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F8F0E" w14:textId="77777777" w:rsidR="00F426E5" w:rsidRPr="00F74C65" w:rsidRDefault="00F426E5" w:rsidP="00F426E5">
      <w:pPr>
        <w:rPr>
          <w:sz w:val="28"/>
          <w:szCs w:val="28"/>
        </w:rPr>
      </w:pPr>
    </w:p>
    <w:p w14:paraId="748C39BE" w14:textId="530D970E" w:rsidR="00291DAE" w:rsidRPr="007475AA" w:rsidRDefault="00291DAE" w:rsidP="00291DAE">
      <w:pPr>
        <w:pStyle w:val="Frspaiere"/>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 xml:space="preserve">ROMÂNIA                                                                        </w:t>
      </w:r>
      <w:r w:rsidRPr="007475AA">
        <w:rPr>
          <w:rFonts w:ascii="Times New Roman" w:hAnsi="Times New Roman" w:cs="Times New Roman"/>
          <w:b/>
          <w:bCs/>
          <w:sz w:val="28"/>
          <w:szCs w:val="28"/>
          <w:lang w:val="ro-RO"/>
        </w:rPr>
        <w:tab/>
      </w:r>
      <w:r w:rsidRPr="007475AA">
        <w:rPr>
          <w:rFonts w:ascii="Times New Roman" w:hAnsi="Times New Roman" w:cs="Times New Roman"/>
          <w:b/>
          <w:bCs/>
          <w:sz w:val="28"/>
          <w:szCs w:val="28"/>
          <w:lang w:val="ro-RO"/>
        </w:rPr>
        <w:tab/>
      </w:r>
      <w:r w:rsidRPr="007475AA">
        <w:rPr>
          <w:rFonts w:ascii="Times New Roman" w:hAnsi="Times New Roman" w:cs="Times New Roman"/>
          <w:b/>
          <w:bCs/>
          <w:sz w:val="28"/>
          <w:szCs w:val="28"/>
          <w:lang w:val="ro-RO"/>
        </w:rPr>
        <w:tab/>
        <w:t xml:space="preserve"> </w:t>
      </w:r>
    </w:p>
    <w:p w14:paraId="42902C21" w14:textId="77777777" w:rsidR="00291DAE" w:rsidRPr="007475AA" w:rsidRDefault="00291DAE" w:rsidP="00291DAE">
      <w:pPr>
        <w:pStyle w:val="Frspaiere"/>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JUDEȚUL VRANCEA</w:t>
      </w:r>
    </w:p>
    <w:p w14:paraId="2FF9BC71" w14:textId="77777777" w:rsidR="00291DAE" w:rsidRPr="007475AA" w:rsidRDefault="00291DAE" w:rsidP="00291DAE">
      <w:pPr>
        <w:pStyle w:val="Frspaiere"/>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CONSILIUL JUDEȚEAN</w:t>
      </w:r>
    </w:p>
    <w:p w14:paraId="2AD716F3" w14:textId="77777777" w:rsidR="00291DAE" w:rsidRPr="007475AA" w:rsidRDefault="00291DAE" w:rsidP="00291DAE">
      <w:pPr>
        <w:pStyle w:val="Frspaiere"/>
        <w:rPr>
          <w:rFonts w:ascii="Times New Roman" w:hAnsi="Times New Roman" w:cs="Times New Roman"/>
          <w:b/>
          <w:bCs/>
          <w:sz w:val="28"/>
          <w:szCs w:val="28"/>
          <w:lang w:val="ro-RO"/>
        </w:rPr>
      </w:pPr>
    </w:p>
    <w:p w14:paraId="189823EC" w14:textId="0D0CBD43" w:rsidR="00291DAE" w:rsidRPr="007475AA" w:rsidRDefault="00291DAE" w:rsidP="0067370F">
      <w:pPr>
        <w:pStyle w:val="Frspaiere"/>
        <w:jc w:val="center"/>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HOTĂRÂREA nr.</w:t>
      </w:r>
      <w:r w:rsidR="0067370F">
        <w:rPr>
          <w:rFonts w:ascii="Times New Roman" w:hAnsi="Times New Roman" w:cs="Times New Roman"/>
          <w:b/>
          <w:bCs/>
          <w:sz w:val="28"/>
          <w:szCs w:val="28"/>
          <w:lang w:val="ro-RO"/>
        </w:rPr>
        <w:t xml:space="preserve"> 25</w:t>
      </w:r>
      <w:r w:rsidR="00824582">
        <w:rPr>
          <w:rFonts w:ascii="Times New Roman" w:hAnsi="Times New Roman" w:cs="Times New Roman"/>
          <w:b/>
          <w:bCs/>
          <w:sz w:val="28"/>
          <w:szCs w:val="28"/>
          <w:lang w:val="ro-RO"/>
        </w:rPr>
        <w:t>5</w:t>
      </w:r>
    </w:p>
    <w:p w14:paraId="1FA6DEB1" w14:textId="303A1202" w:rsidR="00291DAE" w:rsidRPr="007475AA" w:rsidRDefault="0067370F" w:rsidP="0067370F">
      <w:pPr>
        <w:pStyle w:val="Frspaiere"/>
        <w:ind w:left="1416" w:firstLine="708"/>
        <w:rPr>
          <w:rFonts w:ascii="Times New Roman" w:hAnsi="Times New Roman" w:cs="Times New Roman"/>
          <w:b/>
          <w:bCs/>
          <w:sz w:val="28"/>
          <w:szCs w:val="28"/>
          <w:lang w:val="ro-RO"/>
        </w:rPr>
      </w:pPr>
      <w:r>
        <w:rPr>
          <w:rFonts w:ascii="Times New Roman" w:hAnsi="Times New Roman" w:cs="Times New Roman"/>
          <w:b/>
          <w:bCs/>
          <w:sz w:val="28"/>
          <w:szCs w:val="28"/>
          <w:lang w:val="ro-RO"/>
        </w:rPr>
        <w:t xml:space="preserve">                          d</w:t>
      </w:r>
      <w:r w:rsidR="00291DAE" w:rsidRPr="007475AA">
        <w:rPr>
          <w:rFonts w:ascii="Times New Roman" w:hAnsi="Times New Roman" w:cs="Times New Roman"/>
          <w:b/>
          <w:bCs/>
          <w:sz w:val="28"/>
          <w:szCs w:val="28"/>
          <w:lang w:val="ro-RO"/>
        </w:rPr>
        <w:t>in</w:t>
      </w:r>
      <w:r>
        <w:rPr>
          <w:rFonts w:ascii="Times New Roman" w:hAnsi="Times New Roman" w:cs="Times New Roman"/>
          <w:b/>
          <w:bCs/>
          <w:sz w:val="28"/>
          <w:szCs w:val="28"/>
          <w:lang w:val="ro-RO"/>
        </w:rPr>
        <w:t xml:space="preserve"> 30 octombrie 2026</w:t>
      </w:r>
    </w:p>
    <w:p w14:paraId="5FB9EA7D" w14:textId="77777777" w:rsidR="00291DAE" w:rsidRPr="007475AA" w:rsidRDefault="00291DAE" w:rsidP="00291DAE">
      <w:pPr>
        <w:pStyle w:val="Frspaiere"/>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 xml:space="preserve">            </w:t>
      </w:r>
    </w:p>
    <w:p w14:paraId="7A65B478" w14:textId="1BB35178" w:rsidR="00291DAE" w:rsidRDefault="00291DAE" w:rsidP="00291DAE">
      <w:pPr>
        <w:ind w:left="993" w:hanging="993"/>
        <w:jc w:val="both"/>
        <w:rPr>
          <w:sz w:val="28"/>
          <w:szCs w:val="28"/>
        </w:rPr>
      </w:pPr>
      <w:r w:rsidRPr="00F74C65">
        <w:rPr>
          <w:b/>
          <w:bCs/>
          <w:sz w:val="28"/>
          <w:szCs w:val="28"/>
        </w:rPr>
        <w:t>privind</w:t>
      </w:r>
      <w:r w:rsidR="00CC3085" w:rsidRPr="004000DD">
        <w:rPr>
          <w:b/>
          <w:bCs/>
          <w:sz w:val="28"/>
          <w:szCs w:val="28"/>
        </w:rPr>
        <w:t>:</w:t>
      </w:r>
      <w:r w:rsidRPr="008814DD">
        <w:rPr>
          <w:sz w:val="28"/>
          <w:szCs w:val="28"/>
        </w:rPr>
        <w:t xml:space="preserve"> </w:t>
      </w:r>
      <w:r w:rsidRPr="00F74C65">
        <w:rPr>
          <w:sz w:val="28"/>
          <w:szCs w:val="28"/>
        </w:rPr>
        <w:t>actualizarea</w:t>
      </w:r>
      <w:r>
        <w:rPr>
          <w:sz w:val="28"/>
          <w:szCs w:val="28"/>
        </w:rPr>
        <w:t xml:space="preserve"> elementelor de identificare ale</w:t>
      </w:r>
      <w:r w:rsidRPr="00F74C65">
        <w:rPr>
          <w:sz w:val="28"/>
          <w:szCs w:val="28"/>
        </w:rPr>
        <w:t xml:space="preserve"> </w:t>
      </w:r>
      <w:r>
        <w:rPr>
          <w:sz w:val="28"/>
          <w:szCs w:val="28"/>
        </w:rPr>
        <w:t xml:space="preserve">imobilului </w:t>
      </w:r>
      <w:r w:rsidRPr="00F74C65">
        <w:rPr>
          <w:sz w:val="28"/>
          <w:szCs w:val="28"/>
        </w:rPr>
        <w:t>Teren Mărășești</w:t>
      </w:r>
      <w:r>
        <w:rPr>
          <w:sz w:val="28"/>
          <w:szCs w:val="28"/>
        </w:rPr>
        <w:t xml:space="preserve"> înscris </w:t>
      </w:r>
      <w:r w:rsidRPr="00F74C65">
        <w:rPr>
          <w:sz w:val="28"/>
          <w:szCs w:val="28"/>
        </w:rPr>
        <w:t>in anexa domeniului public al județului Vrancea</w:t>
      </w:r>
    </w:p>
    <w:p w14:paraId="2AC9517D" w14:textId="77777777" w:rsidR="00291DAE" w:rsidRPr="00F74C65" w:rsidRDefault="00291DAE" w:rsidP="00291DAE">
      <w:pPr>
        <w:ind w:left="993" w:hanging="993"/>
        <w:jc w:val="both"/>
        <w:rPr>
          <w:sz w:val="28"/>
          <w:szCs w:val="28"/>
        </w:rPr>
      </w:pPr>
    </w:p>
    <w:p w14:paraId="0847DF7C" w14:textId="77777777" w:rsidR="00291DAE" w:rsidRDefault="00291DAE" w:rsidP="00291DAE">
      <w:pPr>
        <w:ind w:left="993" w:hanging="993"/>
        <w:jc w:val="both"/>
        <w:rPr>
          <w:b/>
          <w:bCs/>
          <w:sz w:val="28"/>
          <w:szCs w:val="28"/>
        </w:rPr>
      </w:pPr>
      <w:r w:rsidRPr="00F74C65">
        <w:rPr>
          <w:b/>
          <w:bCs/>
          <w:sz w:val="28"/>
          <w:szCs w:val="28"/>
        </w:rPr>
        <w:t>Consiliul Județean Vrancea,</w:t>
      </w:r>
    </w:p>
    <w:p w14:paraId="0E27A3DC" w14:textId="1D49A8D1" w:rsidR="00291DAE" w:rsidRPr="00F74C65" w:rsidRDefault="00291DAE" w:rsidP="00291DAE">
      <w:pPr>
        <w:jc w:val="both"/>
        <w:rPr>
          <w:sz w:val="28"/>
          <w:szCs w:val="28"/>
        </w:rPr>
      </w:pPr>
      <w:r w:rsidRPr="00F74C65">
        <w:rPr>
          <w:sz w:val="28"/>
          <w:szCs w:val="28"/>
        </w:rPr>
        <w:t>-</w:t>
      </w:r>
      <w:r w:rsidRPr="00F74C65">
        <w:rPr>
          <w:b/>
          <w:bCs/>
          <w:sz w:val="28"/>
          <w:szCs w:val="28"/>
        </w:rPr>
        <w:t>având în vedere</w:t>
      </w:r>
      <w:r w:rsidRPr="00F74C65">
        <w:rPr>
          <w:sz w:val="28"/>
          <w:szCs w:val="28"/>
        </w:rPr>
        <w:t xml:space="preserve"> referatul Serviciului Administrare Patrimoniu</w:t>
      </w:r>
      <w:r w:rsidR="00851B47">
        <w:rPr>
          <w:sz w:val="28"/>
          <w:szCs w:val="28"/>
        </w:rPr>
        <w:t xml:space="preserve"> </w:t>
      </w:r>
      <w:r w:rsidRPr="00F74C65">
        <w:rPr>
          <w:sz w:val="28"/>
          <w:szCs w:val="28"/>
        </w:rPr>
        <w:t>nr.</w:t>
      </w:r>
      <w:r w:rsidR="00070EF2">
        <w:rPr>
          <w:sz w:val="28"/>
          <w:szCs w:val="28"/>
        </w:rPr>
        <w:t>201/32040/</w:t>
      </w:r>
      <w:r w:rsidR="00851B47">
        <w:rPr>
          <w:sz w:val="28"/>
          <w:szCs w:val="28"/>
        </w:rPr>
        <w:t>27.10.</w:t>
      </w:r>
      <w:r w:rsidRPr="00F74C65">
        <w:rPr>
          <w:sz w:val="28"/>
          <w:szCs w:val="28"/>
        </w:rPr>
        <w:t xml:space="preserve">                 2026 privind actualizarea</w:t>
      </w:r>
      <w:r>
        <w:rPr>
          <w:sz w:val="28"/>
          <w:szCs w:val="28"/>
        </w:rPr>
        <w:t xml:space="preserve"> elementelor de identificare ale</w:t>
      </w:r>
      <w:r w:rsidRPr="00F74C65">
        <w:rPr>
          <w:sz w:val="28"/>
          <w:szCs w:val="28"/>
        </w:rPr>
        <w:t xml:space="preserve"> </w:t>
      </w:r>
      <w:r>
        <w:rPr>
          <w:sz w:val="28"/>
          <w:szCs w:val="28"/>
        </w:rPr>
        <w:t xml:space="preserve">imobilului </w:t>
      </w:r>
      <w:r w:rsidRPr="00F74C65">
        <w:rPr>
          <w:sz w:val="28"/>
          <w:szCs w:val="28"/>
        </w:rPr>
        <w:t>Teren Mărășești</w:t>
      </w:r>
      <w:r>
        <w:rPr>
          <w:sz w:val="28"/>
          <w:szCs w:val="28"/>
        </w:rPr>
        <w:t xml:space="preserve"> înscris </w:t>
      </w:r>
      <w:r w:rsidRPr="00F74C65">
        <w:rPr>
          <w:sz w:val="28"/>
          <w:szCs w:val="28"/>
        </w:rPr>
        <w:t>in anexa domeniului public al județului Vrancea</w:t>
      </w:r>
      <w:r w:rsidR="00A84163">
        <w:rPr>
          <w:sz w:val="28"/>
          <w:szCs w:val="28"/>
        </w:rPr>
        <w:t xml:space="preserve"> </w:t>
      </w:r>
      <w:r w:rsidR="003C6083">
        <w:rPr>
          <w:sz w:val="28"/>
          <w:szCs w:val="28"/>
        </w:rPr>
        <w:t xml:space="preserve">și </w:t>
      </w:r>
      <w:r w:rsidR="007532F1">
        <w:rPr>
          <w:sz w:val="28"/>
          <w:szCs w:val="28"/>
        </w:rPr>
        <w:t xml:space="preserve">Nota </w:t>
      </w:r>
      <w:r w:rsidR="007532F1" w:rsidRPr="007532F1">
        <w:rPr>
          <w:sz w:val="28"/>
          <w:szCs w:val="28"/>
        </w:rPr>
        <w:t>Serviciului Administrare Patrimoniu nr.201</w:t>
      </w:r>
      <w:r w:rsidR="007532F1">
        <w:rPr>
          <w:sz w:val="28"/>
          <w:szCs w:val="28"/>
        </w:rPr>
        <w:t>/</w:t>
      </w:r>
      <w:r w:rsidR="00911B04">
        <w:rPr>
          <w:sz w:val="28"/>
          <w:szCs w:val="28"/>
        </w:rPr>
        <w:t>32219/30.10.2026</w:t>
      </w:r>
      <w:r>
        <w:rPr>
          <w:sz w:val="28"/>
          <w:szCs w:val="28"/>
        </w:rPr>
        <w:t>;</w:t>
      </w:r>
    </w:p>
    <w:p w14:paraId="21C5E8C5" w14:textId="77777777" w:rsidR="00291DAE" w:rsidRDefault="00291DAE" w:rsidP="00291DAE">
      <w:pPr>
        <w:jc w:val="both"/>
        <w:rPr>
          <w:sz w:val="28"/>
          <w:szCs w:val="28"/>
        </w:rPr>
      </w:pPr>
      <w:r w:rsidRPr="00F74C65">
        <w:rPr>
          <w:sz w:val="28"/>
          <w:szCs w:val="28"/>
        </w:rPr>
        <w:t xml:space="preserve">- </w:t>
      </w:r>
      <w:r>
        <w:rPr>
          <w:b/>
          <w:bCs/>
          <w:sz w:val="28"/>
          <w:szCs w:val="28"/>
        </w:rPr>
        <w:t>luând act de</w:t>
      </w:r>
      <w:r w:rsidRPr="00F74C65">
        <w:rPr>
          <w:sz w:val="28"/>
          <w:szCs w:val="28"/>
        </w:rPr>
        <w:t xml:space="preserve"> </w:t>
      </w:r>
      <w:r w:rsidRPr="00874FCA">
        <w:rPr>
          <w:sz w:val="28"/>
          <w:szCs w:val="28"/>
        </w:rPr>
        <w:t>Hotărâr</w:t>
      </w:r>
      <w:r>
        <w:rPr>
          <w:sz w:val="28"/>
          <w:szCs w:val="28"/>
        </w:rPr>
        <w:t>ile</w:t>
      </w:r>
      <w:r w:rsidRPr="00874FCA">
        <w:rPr>
          <w:sz w:val="28"/>
          <w:szCs w:val="28"/>
        </w:rPr>
        <w:t xml:space="preserve"> Consiliului Județean Vrancea nr.156</w:t>
      </w:r>
      <w:r>
        <w:rPr>
          <w:sz w:val="28"/>
          <w:szCs w:val="28"/>
        </w:rPr>
        <w:t>/</w:t>
      </w:r>
      <w:r w:rsidRPr="00874FCA">
        <w:rPr>
          <w:sz w:val="28"/>
          <w:szCs w:val="28"/>
        </w:rPr>
        <w:t>18</w:t>
      </w:r>
      <w:r>
        <w:rPr>
          <w:sz w:val="28"/>
          <w:szCs w:val="28"/>
        </w:rPr>
        <w:t>.08.</w:t>
      </w:r>
      <w:r w:rsidRPr="00874FCA">
        <w:rPr>
          <w:sz w:val="28"/>
          <w:szCs w:val="28"/>
        </w:rPr>
        <w:t>2025</w:t>
      </w:r>
      <w:r>
        <w:rPr>
          <w:sz w:val="28"/>
          <w:szCs w:val="28"/>
        </w:rPr>
        <w:t xml:space="preserve"> și </w:t>
      </w:r>
      <w:r w:rsidRPr="00874FCA">
        <w:rPr>
          <w:sz w:val="28"/>
          <w:szCs w:val="28"/>
        </w:rPr>
        <w:t>nr. 186</w:t>
      </w:r>
      <w:r>
        <w:rPr>
          <w:sz w:val="28"/>
          <w:szCs w:val="28"/>
        </w:rPr>
        <w:t>/</w:t>
      </w:r>
      <w:r w:rsidRPr="00874FCA">
        <w:rPr>
          <w:sz w:val="28"/>
          <w:szCs w:val="28"/>
        </w:rPr>
        <w:t>23</w:t>
      </w:r>
      <w:r>
        <w:rPr>
          <w:sz w:val="28"/>
          <w:szCs w:val="28"/>
        </w:rPr>
        <w:t>.09.</w:t>
      </w:r>
      <w:r w:rsidRPr="00874FCA">
        <w:rPr>
          <w:sz w:val="28"/>
          <w:szCs w:val="28"/>
        </w:rPr>
        <w:t>2025</w:t>
      </w:r>
      <w:r>
        <w:rPr>
          <w:sz w:val="28"/>
          <w:szCs w:val="28"/>
        </w:rPr>
        <w:t>;</w:t>
      </w:r>
      <w:r w:rsidRPr="00874FCA">
        <w:rPr>
          <w:sz w:val="28"/>
          <w:szCs w:val="28"/>
        </w:rPr>
        <w:t xml:space="preserve"> </w:t>
      </w:r>
    </w:p>
    <w:p w14:paraId="407F89BC" w14:textId="77777777" w:rsidR="00291DAE" w:rsidRDefault="00291DAE" w:rsidP="00291DAE">
      <w:pPr>
        <w:jc w:val="both"/>
        <w:rPr>
          <w:sz w:val="28"/>
          <w:szCs w:val="28"/>
        </w:rPr>
      </w:pPr>
      <w:r w:rsidRPr="00F74C65">
        <w:rPr>
          <w:b/>
          <w:bCs/>
          <w:sz w:val="28"/>
          <w:szCs w:val="28"/>
        </w:rPr>
        <w:t>- având în vedere</w:t>
      </w:r>
      <w:r w:rsidRPr="00F74C65">
        <w:rPr>
          <w:sz w:val="28"/>
          <w:szCs w:val="28"/>
        </w:rPr>
        <w:t xml:space="preserve"> </w:t>
      </w:r>
      <w:r>
        <w:rPr>
          <w:sz w:val="28"/>
          <w:szCs w:val="28"/>
        </w:rPr>
        <w:t xml:space="preserve">Hotărârea </w:t>
      </w:r>
      <w:r w:rsidRPr="00373F1B">
        <w:rPr>
          <w:sz w:val="28"/>
          <w:szCs w:val="28"/>
        </w:rPr>
        <w:t xml:space="preserve">Consiliului Local Mărășești nr. 89/02.10.2026 </w:t>
      </w:r>
      <w:r>
        <w:rPr>
          <w:sz w:val="28"/>
          <w:szCs w:val="28"/>
        </w:rPr>
        <w:t xml:space="preserve"> prin care </w:t>
      </w:r>
      <w:r w:rsidRPr="00373F1B">
        <w:rPr>
          <w:sz w:val="28"/>
          <w:szCs w:val="28"/>
        </w:rPr>
        <w:t>a fost aprobată documentația de urbanism P.U.Z. Reglementare zonă industrială, oraș Mărășești, județul Vrancea, beneficiar U.A.T. Județul Vrancea</w:t>
      </w:r>
      <w:r w:rsidRPr="00F74C65">
        <w:rPr>
          <w:sz w:val="28"/>
          <w:szCs w:val="28"/>
        </w:rPr>
        <w:t>;</w:t>
      </w:r>
    </w:p>
    <w:p w14:paraId="77D3C5AA" w14:textId="77777777" w:rsidR="00291DAE" w:rsidRDefault="00291DAE" w:rsidP="00291DAE">
      <w:pPr>
        <w:jc w:val="both"/>
        <w:rPr>
          <w:b/>
          <w:bCs/>
          <w:sz w:val="28"/>
          <w:szCs w:val="28"/>
        </w:rPr>
      </w:pPr>
      <w:r>
        <w:rPr>
          <w:sz w:val="28"/>
          <w:szCs w:val="28"/>
        </w:rPr>
        <w:t xml:space="preserve">- </w:t>
      </w:r>
      <w:r>
        <w:rPr>
          <w:b/>
          <w:bCs/>
          <w:sz w:val="28"/>
          <w:szCs w:val="28"/>
        </w:rPr>
        <w:t>în conformitate cu prevederile:</w:t>
      </w:r>
    </w:p>
    <w:p w14:paraId="1252F8D5" w14:textId="77777777" w:rsidR="00291DAE" w:rsidRDefault="00291DAE" w:rsidP="00291DAE">
      <w:pPr>
        <w:jc w:val="both"/>
        <w:rPr>
          <w:sz w:val="28"/>
          <w:szCs w:val="28"/>
        </w:rPr>
      </w:pPr>
      <w:r>
        <w:rPr>
          <w:b/>
          <w:bCs/>
          <w:sz w:val="28"/>
          <w:szCs w:val="28"/>
        </w:rPr>
        <w:t>-</w:t>
      </w:r>
      <w:r w:rsidRPr="00FC34E1">
        <w:rPr>
          <w:sz w:val="28"/>
          <w:szCs w:val="28"/>
        </w:rPr>
        <w:t xml:space="preserve"> art.18 lit. b), art. 24,  art. 102, art. 103, art. 112 și ale art. 115 din Regulamentul de recepție și înscriere în evidențele de cadastru și carte funciară, aprobat prin Ordinul Directorului General al A.N.C.P.I. nr. 600/2023, cu modificările și completările ulterioare;</w:t>
      </w:r>
    </w:p>
    <w:p w14:paraId="1420B06A" w14:textId="77777777" w:rsidR="00291DAE" w:rsidRPr="00AF79A1" w:rsidRDefault="00291DAE" w:rsidP="00291DAE">
      <w:pPr>
        <w:jc w:val="both"/>
        <w:rPr>
          <w:sz w:val="28"/>
          <w:szCs w:val="28"/>
        </w:rPr>
      </w:pPr>
      <w:r w:rsidRPr="00AF79A1">
        <w:rPr>
          <w:sz w:val="28"/>
          <w:szCs w:val="28"/>
        </w:rPr>
        <w:t>- art. 25 alin. (2) din Legea nr.7/1996 a cadastrului şi a publicității imobiliare cu modificările și completările ulterioare;</w:t>
      </w:r>
    </w:p>
    <w:p w14:paraId="451C8C5A" w14:textId="77777777" w:rsidR="00291DAE" w:rsidRPr="00F74C65" w:rsidRDefault="00291DAE" w:rsidP="00291DAE">
      <w:pPr>
        <w:jc w:val="both"/>
        <w:rPr>
          <w:sz w:val="28"/>
          <w:szCs w:val="28"/>
        </w:rPr>
      </w:pPr>
      <w:r w:rsidRPr="00AF79A1">
        <w:rPr>
          <w:sz w:val="28"/>
          <w:szCs w:val="28"/>
        </w:rPr>
        <w:t>- art. 879 alin. (2) și alin.(5) și art. 880 alin. (1) din Legea nr. 287/2009 privind Codul Civil cu modificările și completările ulterioare;</w:t>
      </w:r>
    </w:p>
    <w:p w14:paraId="73413B39" w14:textId="77777777" w:rsidR="00291DAE" w:rsidRDefault="00291DAE" w:rsidP="00291DAE">
      <w:pPr>
        <w:jc w:val="both"/>
        <w:rPr>
          <w:sz w:val="28"/>
          <w:szCs w:val="28"/>
        </w:rPr>
      </w:pPr>
      <w:r w:rsidRPr="00F74C65">
        <w:rPr>
          <w:sz w:val="28"/>
          <w:szCs w:val="28"/>
        </w:rPr>
        <w:t xml:space="preserve">- </w:t>
      </w:r>
      <w:r w:rsidRPr="00F74C65">
        <w:rPr>
          <w:b/>
          <w:bCs/>
          <w:sz w:val="28"/>
          <w:szCs w:val="28"/>
        </w:rPr>
        <w:t>în baza</w:t>
      </w:r>
      <w:r w:rsidRPr="00F74C65">
        <w:rPr>
          <w:sz w:val="28"/>
          <w:szCs w:val="28"/>
        </w:rPr>
        <w:t xml:space="preserve"> art. 173 alin (1) lit. </w:t>
      </w:r>
      <w:r>
        <w:rPr>
          <w:sz w:val="28"/>
          <w:szCs w:val="28"/>
        </w:rPr>
        <w:t>f</w:t>
      </w:r>
      <w:r w:rsidRPr="00F74C65">
        <w:rPr>
          <w:sz w:val="28"/>
          <w:szCs w:val="28"/>
        </w:rPr>
        <w:t>) din O.U.G. nr. 57/2019 privind Codul administrativ, cu modificările și completările ulterioare;</w:t>
      </w:r>
    </w:p>
    <w:p w14:paraId="6760B67B" w14:textId="672F865B" w:rsidR="00B83B4C" w:rsidRPr="00F74C65" w:rsidRDefault="00B83B4C" w:rsidP="00291DAE">
      <w:pPr>
        <w:jc w:val="both"/>
        <w:rPr>
          <w:sz w:val="28"/>
          <w:szCs w:val="28"/>
        </w:rPr>
      </w:pPr>
      <w:r>
        <w:rPr>
          <w:sz w:val="28"/>
          <w:szCs w:val="28"/>
        </w:rPr>
        <w:t xml:space="preserve">- </w:t>
      </w:r>
      <w:r w:rsidRPr="00EA0989">
        <w:rPr>
          <w:b/>
          <w:bCs/>
          <w:sz w:val="28"/>
          <w:szCs w:val="28"/>
        </w:rPr>
        <w:t>luând act de</w:t>
      </w:r>
      <w:r w:rsidRPr="00B83B4C">
        <w:rPr>
          <w:sz w:val="28"/>
          <w:szCs w:val="28"/>
        </w:rPr>
        <w:t xml:space="preserve"> raportul compartimentului de resort din cadrul Consiliului Județean Vrancea și de avizul comisiei de specialitate a Consiliului Județean Vrancea;</w:t>
      </w:r>
    </w:p>
    <w:p w14:paraId="2889F471" w14:textId="77777777" w:rsidR="00291DAE" w:rsidRPr="00F74C65" w:rsidRDefault="00291DAE" w:rsidP="00291DAE">
      <w:pPr>
        <w:jc w:val="both"/>
        <w:rPr>
          <w:sz w:val="28"/>
          <w:szCs w:val="28"/>
        </w:rPr>
      </w:pPr>
      <w:r w:rsidRPr="00F74C65">
        <w:rPr>
          <w:sz w:val="28"/>
          <w:szCs w:val="28"/>
        </w:rPr>
        <w:t xml:space="preserve">- </w:t>
      </w:r>
      <w:r w:rsidRPr="00F74C65">
        <w:rPr>
          <w:b/>
          <w:bCs/>
          <w:sz w:val="28"/>
          <w:szCs w:val="28"/>
        </w:rPr>
        <w:t>în temeiul</w:t>
      </w:r>
      <w:r w:rsidRPr="00F74C65">
        <w:rPr>
          <w:sz w:val="28"/>
          <w:szCs w:val="28"/>
        </w:rPr>
        <w:t xml:space="preserve"> art. 196 alin (1) lit. a) din O.U.G. nr. 57/2019 privind Codul administrativ, cu modificările și completările ulterioare;</w:t>
      </w:r>
    </w:p>
    <w:p w14:paraId="4F735AE8" w14:textId="77777777" w:rsidR="00291DAE" w:rsidRPr="00F74C65" w:rsidRDefault="00291DAE" w:rsidP="00291DAE">
      <w:pPr>
        <w:jc w:val="both"/>
        <w:rPr>
          <w:sz w:val="28"/>
          <w:szCs w:val="28"/>
        </w:rPr>
      </w:pPr>
      <w:r w:rsidRPr="00F74C65">
        <w:rPr>
          <w:sz w:val="28"/>
          <w:szCs w:val="28"/>
        </w:rPr>
        <w:t xml:space="preserve"> </w:t>
      </w:r>
    </w:p>
    <w:p w14:paraId="1773578A" w14:textId="77777777" w:rsidR="00291DAE" w:rsidRPr="00F74C65" w:rsidRDefault="00291DAE" w:rsidP="00291DAE">
      <w:pPr>
        <w:jc w:val="both"/>
        <w:rPr>
          <w:b/>
          <w:bCs/>
          <w:sz w:val="28"/>
          <w:szCs w:val="28"/>
        </w:rPr>
      </w:pPr>
      <w:r w:rsidRPr="00F74C65">
        <w:rPr>
          <w:sz w:val="28"/>
          <w:szCs w:val="28"/>
        </w:rPr>
        <w:t xml:space="preserve">                                                        </w:t>
      </w:r>
      <w:r w:rsidRPr="00F74C65">
        <w:rPr>
          <w:b/>
          <w:bCs/>
          <w:sz w:val="28"/>
          <w:szCs w:val="28"/>
        </w:rPr>
        <w:t>HOTĂRĂȘTE:</w:t>
      </w:r>
    </w:p>
    <w:p w14:paraId="3EF21A21" w14:textId="77777777" w:rsidR="00291DAE" w:rsidRPr="00F74C65" w:rsidRDefault="00291DAE" w:rsidP="00291DAE">
      <w:pPr>
        <w:jc w:val="both"/>
        <w:rPr>
          <w:b/>
          <w:bCs/>
          <w:sz w:val="28"/>
          <w:szCs w:val="28"/>
        </w:rPr>
      </w:pPr>
    </w:p>
    <w:p w14:paraId="3CB9FA31" w14:textId="77777777" w:rsidR="007209BB" w:rsidRDefault="007209BB" w:rsidP="007209BB">
      <w:pPr>
        <w:ind w:left="-90" w:firstLine="90"/>
        <w:jc w:val="both"/>
        <w:rPr>
          <w:sz w:val="28"/>
          <w:szCs w:val="28"/>
        </w:rPr>
      </w:pPr>
      <w:r w:rsidRPr="0083570D">
        <w:rPr>
          <w:b/>
          <w:bCs/>
          <w:sz w:val="28"/>
          <w:szCs w:val="28"/>
        </w:rPr>
        <w:t>Art. 1</w:t>
      </w:r>
      <w:r w:rsidRPr="0083570D">
        <w:rPr>
          <w:sz w:val="28"/>
          <w:szCs w:val="28"/>
        </w:rPr>
        <w:t xml:space="preserve"> </w:t>
      </w:r>
      <w:r>
        <w:rPr>
          <w:sz w:val="28"/>
          <w:szCs w:val="28"/>
        </w:rPr>
        <w:t>A</w:t>
      </w:r>
      <w:r w:rsidRPr="008814DD">
        <w:rPr>
          <w:sz w:val="28"/>
          <w:szCs w:val="28"/>
        </w:rPr>
        <w:t>ctualizarea elementelor de identificare ale imobilului Teren Mărășești</w:t>
      </w:r>
      <w:r>
        <w:rPr>
          <w:sz w:val="28"/>
          <w:szCs w:val="28"/>
        </w:rPr>
        <w:t>,</w:t>
      </w:r>
      <w:r w:rsidRPr="008814DD">
        <w:rPr>
          <w:sz w:val="28"/>
          <w:szCs w:val="28"/>
        </w:rPr>
        <w:t xml:space="preserve"> înscris in anexa domeniului public al județului Vrancea, la poziția 381</w:t>
      </w:r>
      <w:r>
        <w:rPr>
          <w:sz w:val="28"/>
          <w:szCs w:val="28"/>
        </w:rPr>
        <w:t xml:space="preserve"> (anterior inventariat la poziția nr.383 prin Hotărârea Consiliului Județean Vrancea nr.234/2025 și poziția nr.385 prin Hotărârea Consiliului Județean Vrancea nr.67/2026)</w:t>
      </w:r>
      <w:r w:rsidRPr="0083570D">
        <w:rPr>
          <w:sz w:val="28"/>
          <w:szCs w:val="28"/>
        </w:rPr>
        <w:t>, conform anexei nr.1</w:t>
      </w:r>
      <w:r>
        <w:rPr>
          <w:sz w:val="28"/>
          <w:szCs w:val="28"/>
        </w:rPr>
        <w:t>,</w:t>
      </w:r>
      <w:r w:rsidRPr="0083570D">
        <w:rPr>
          <w:sz w:val="28"/>
          <w:szCs w:val="28"/>
        </w:rPr>
        <w:t xml:space="preserve"> parte integrantă din prezenta hotărâre.</w:t>
      </w:r>
    </w:p>
    <w:p w14:paraId="26160848" w14:textId="77777777" w:rsidR="00291DAE" w:rsidRPr="0083570D" w:rsidRDefault="00291DAE" w:rsidP="00291DAE">
      <w:pPr>
        <w:pStyle w:val="elementtoproof"/>
        <w:jc w:val="both"/>
        <w:rPr>
          <w:rFonts w:ascii="Times New Roman" w:hAnsi="Times New Roman" w:cs="Times New Roman"/>
          <w:sz w:val="28"/>
          <w:szCs w:val="28"/>
        </w:rPr>
      </w:pPr>
    </w:p>
    <w:p w14:paraId="36487A8A" w14:textId="68155BFE" w:rsidR="00291DAE" w:rsidRPr="0083570D" w:rsidRDefault="00291DAE" w:rsidP="00291DAE">
      <w:pPr>
        <w:jc w:val="both"/>
        <w:rPr>
          <w:sz w:val="28"/>
          <w:szCs w:val="28"/>
        </w:rPr>
      </w:pPr>
      <w:r w:rsidRPr="0083570D">
        <w:rPr>
          <w:b/>
          <w:bCs/>
          <w:sz w:val="28"/>
          <w:szCs w:val="28"/>
        </w:rPr>
        <w:t xml:space="preserve">Art. </w:t>
      </w:r>
      <w:r w:rsidR="007209BB">
        <w:rPr>
          <w:b/>
          <w:bCs/>
          <w:sz w:val="28"/>
          <w:szCs w:val="28"/>
        </w:rPr>
        <w:t>2</w:t>
      </w:r>
      <w:r w:rsidRPr="0083570D">
        <w:rPr>
          <w:sz w:val="28"/>
          <w:szCs w:val="28"/>
        </w:rPr>
        <w:t xml:space="preserve"> Se aprobă propunerea de alipire </w:t>
      </w:r>
      <w:r>
        <w:rPr>
          <w:sz w:val="28"/>
          <w:szCs w:val="28"/>
        </w:rPr>
        <w:t xml:space="preserve">a </w:t>
      </w:r>
      <w:r w:rsidRPr="0083570D">
        <w:rPr>
          <w:sz w:val="28"/>
          <w:szCs w:val="28"/>
        </w:rPr>
        <w:t>C.F. 56843, C.F. 56842, C.F. 57333, C.F. 56846, C.F. 57331, C.F. 57335, C.F. 57386, C.F. 56841, C.F 57329 Mărășești</w:t>
      </w:r>
      <w:r>
        <w:rPr>
          <w:sz w:val="28"/>
          <w:szCs w:val="28"/>
        </w:rPr>
        <w:t>,</w:t>
      </w:r>
      <w:r w:rsidRPr="0083570D">
        <w:rPr>
          <w:sz w:val="28"/>
          <w:szCs w:val="28"/>
        </w:rPr>
        <w:t xml:space="preserve"> aferente imobilului Teren Mărășești</w:t>
      </w:r>
      <w:r>
        <w:rPr>
          <w:sz w:val="28"/>
          <w:szCs w:val="28"/>
        </w:rPr>
        <w:t>,</w:t>
      </w:r>
      <w:r w:rsidRPr="0083570D">
        <w:rPr>
          <w:sz w:val="28"/>
          <w:szCs w:val="28"/>
        </w:rPr>
        <w:t xml:space="preserve"> </w:t>
      </w:r>
      <w:r>
        <w:rPr>
          <w:sz w:val="28"/>
          <w:szCs w:val="28"/>
        </w:rPr>
        <w:t>inscris</w:t>
      </w:r>
      <w:r w:rsidRPr="0083570D">
        <w:rPr>
          <w:sz w:val="28"/>
          <w:szCs w:val="28"/>
        </w:rPr>
        <w:t xml:space="preserve"> la poziția 381 –în anexa domeniului public al Județului Vrancea, </w:t>
      </w:r>
      <w:r w:rsidR="00115F64">
        <w:rPr>
          <w:sz w:val="28"/>
          <w:szCs w:val="28"/>
        </w:rPr>
        <w:t>conform</w:t>
      </w:r>
      <w:r w:rsidRPr="0083570D">
        <w:rPr>
          <w:sz w:val="28"/>
          <w:szCs w:val="28"/>
        </w:rPr>
        <w:t xml:space="preserve"> anex</w:t>
      </w:r>
      <w:r w:rsidR="00115F64">
        <w:rPr>
          <w:sz w:val="28"/>
          <w:szCs w:val="28"/>
        </w:rPr>
        <w:t>ei nr.</w:t>
      </w:r>
      <w:r w:rsidRPr="0083570D">
        <w:rPr>
          <w:sz w:val="28"/>
          <w:szCs w:val="28"/>
        </w:rPr>
        <w:t>2,  parte integrantă din prezenta hotărâre.</w:t>
      </w:r>
    </w:p>
    <w:p w14:paraId="1591C572" w14:textId="77777777" w:rsidR="00291DAE" w:rsidRPr="0083570D" w:rsidRDefault="00291DAE" w:rsidP="00291DAE">
      <w:pPr>
        <w:pStyle w:val="elementtoproof"/>
        <w:jc w:val="both"/>
        <w:rPr>
          <w:rFonts w:ascii="Times New Roman" w:hAnsi="Times New Roman" w:cs="Times New Roman"/>
          <w:sz w:val="28"/>
          <w:szCs w:val="28"/>
        </w:rPr>
      </w:pPr>
    </w:p>
    <w:p w14:paraId="14505A91" w14:textId="1D070C73" w:rsidR="00291DAE" w:rsidRDefault="00291DAE" w:rsidP="00291DAE">
      <w:pPr>
        <w:pStyle w:val="elementtoproof"/>
        <w:jc w:val="both"/>
        <w:rPr>
          <w:rFonts w:ascii="Times New Roman" w:hAnsi="Times New Roman" w:cs="Times New Roman"/>
          <w:sz w:val="28"/>
          <w:szCs w:val="28"/>
        </w:rPr>
      </w:pPr>
      <w:r w:rsidRPr="0083570D">
        <w:rPr>
          <w:rFonts w:ascii="Times New Roman" w:hAnsi="Times New Roman" w:cs="Times New Roman"/>
          <w:b/>
          <w:bCs/>
          <w:sz w:val="28"/>
          <w:szCs w:val="28"/>
        </w:rPr>
        <w:t>Art.</w:t>
      </w:r>
      <w:r w:rsidR="007209BB">
        <w:rPr>
          <w:rFonts w:ascii="Times New Roman" w:hAnsi="Times New Roman" w:cs="Times New Roman"/>
          <w:b/>
          <w:bCs/>
          <w:sz w:val="28"/>
          <w:szCs w:val="28"/>
        </w:rPr>
        <w:t xml:space="preserve">3 </w:t>
      </w:r>
      <w:r w:rsidRPr="0083570D">
        <w:rPr>
          <w:rFonts w:ascii="Times New Roman" w:hAnsi="Times New Roman" w:cs="Times New Roman"/>
          <w:sz w:val="28"/>
          <w:szCs w:val="28"/>
        </w:rPr>
        <w:t xml:space="preserve">Se împuternicește Președintele Consiliului Județean Vrancea să depună și să semneze documentațiile necesare pentru alipirea imobilului. </w:t>
      </w:r>
    </w:p>
    <w:p w14:paraId="00DE2DE9" w14:textId="77777777" w:rsidR="00291DAE" w:rsidRPr="0083570D" w:rsidRDefault="00291DAE" w:rsidP="00291DAE">
      <w:pPr>
        <w:pStyle w:val="elementtoproof"/>
        <w:jc w:val="both"/>
        <w:rPr>
          <w:rFonts w:ascii="Times New Roman" w:hAnsi="Times New Roman" w:cs="Times New Roman"/>
          <w:sz w:val="28"/>
          <w:szCs w:val="28"/>
        </w:rPr>
      </w:pPr>
    </w:p>
    <w:p w14:paraId="6693EEE0" w14:textId="59254AAA" w:rsidR="00291DAE" w:rsidRPr="0083570D" w:rsidRDefault="00291DAE" w:rsidP="00291DAE">
      <w:pPr>
        <w:pStyle w:val="elementtoproof"/>
        <w:jc w:val="both"/>
        <w:rPr>
          <w:rFonts w:ascii="Times New Roman" w:hAnsi="Times New Roman" w:cs="Times New Roman"/>
          <w:sz w:val="28"/>
          <w:szCs w:val="28"/>
        </w:rPr>
      </w:pPr>
      <w:r w:rsidRPr="00CE1E2E">
        <w:rPr>
          <w:rFonts w:ascii="Times New Roman" w:hAnsi="Times New Roman" w:cs="Times New Roman"/>
          <w:b/>
          <w:bCs/>
          <w:sz w:val="28"/>
          <w:szCs w:val="28"/>
        </w:rPr>
        <w:t xml:space="preserve">Art. </w:t>
      </w:r>
      <w:r w:rsidR="007209BB">
        <w:rPr>
          <w:rFonts w:ascii="Times New Roman" w:hAnsi="Times New Roman" w:cs="Times New Roman"/>
          <w:b/>
          <w:bCs/>
          <w:sz w:val="28"/>
          <w:szCs w:val="28"/>
        </w:rPr>
        <w:t>4</w:t>
      </w:r>
      <w:r w:rsidRPr="0083570D">
        <w:rPr>
          <w:rFonts w:ascii="Times New Roman" w:hAnsi="Times New Roman" w:cs="Times New Roman"/>
          <w:sz w:val="28"/>
          <w:szCs w:val="28"/>
        </w:rPr>
        <w:t xml:space="preserve"> Începând cu data prezentei hotărâri orice prevedere contrară își încetează aplicabilitatea. </w:t>
      </w:r>
    </w:p>
    <w:p w14:paraId="54400029" w14:textId="77777777" w:rsidR="00291DAE" w:rsidRPr="0083570D" w:rsidRDefault="00291DAE" w:rsidP="00291DAE">
      <w:pPr>
        <w:contextualSpacing/>
        <w:jc w:val="both"/>
        <w:rPr>
          <w:color w:val="000000" w:themeColor="text1"/>
          <w:sz w:val="28"/>
          <w:szCs w:val="28"/>
        </w:rPr>
      </w:pPr>
    </w:p>
    <w:p w14:paraId="365302B5" w14:textId="642E418C" w:rsidR="00291DAE" w:rsidRPr="0083570D" w:rsidRDefault="00291DAE" w:rsidP="00291DAE">
      <w:pPr>
        <w:contextualSpacing/>
        <w:jc w:val="both"/>
        <w:rPr>
          <w:sz w:val="28"/>
          <w:szCs w:val="28"/>
        </w:rPr>
      </w:pPr>
      <w:r w:rsidRPr="00CE1E2E">
        <w:rPr>
          <w:b/>
          <w:bCs/>
          <w:sz w:val="28"/>
          <w:szCs w:val="28"/>
        </w:rPr>
        <w:t xml:space="preserve">Art. </w:t>
      </w:r>
      <w:r w:rsidR="007209BB">
        <w:rPr>
          <w:b/>
          <w:bCs/>
          <w:sz w:val="28"/>
          <w:szCs w:val="28"/>
        </w:rPr>
        <w:t>5</w:t>
      </w:r>
      <w:r w:rsidR="008347B9">
        <w:rPr>
          <w:b/>
          <w:bCs/>
          <w:sz w:val="28"/>
          <w:szCs w:val="28"/>
        </w:rPr>
        <w:t xml:space="preserve"> </w:t>
      </w:r>
      <w:r w:rsidRPr="0083570D">
        <w:rPr>
          <w:sz w:val="28"/>
          <w:szCs w:val="28"/>
        </w:rPr>
        <w:t>Prevederile prezentei hotărâri vor fi duse la îndeplinire de către Președintele Consiliului Județean Vrancea, prin aparatul de specialitate şi comunicate celor interesați de secretarul general al județului, prin Compartimentul Monitor Oficial Local din cadrul Serviciului Juridic.</w:t>
      </w:r>
    </w:p>
    <w:p w14:paraId="299B9D1E" w14:textId="77777777" w:rsidR="00291DAE" w:rsidRPr="0083570D" w:rsidRDefault="00291DAE" w:rsidP="00291DAE">
      <w:pPr>
        <w:contextualSpacing/>
        <w:jc w:val="both"/>
        <w:rPr>
          <w:sz w:val="28"/>
          <w:szCs w:val="28"/>
        </w:rPr>
      </w:pPr>
    </w:p>
    <w:p w14:paraId="51E746B0" w14:textId="77777777" w:rsidR="00291DAE" w:rsidRDefault="00291DAE" w:rsidP="00291DAE">
      <w:pPr>
        <w:contextualSpacing/>
        <w:jc w:val="center"/>
        <w:rPr>
          <w:b/>
          <w:bCs/>
          <w:sz w:val="28"/>
          <w:szCs w:val="28"/>
        </w:rPr>
      </w:pPr>
    </w:p>
    <w:p w14:paraId="308FB005" w14:textId="77777777" w:rsidR="00291DAE" w:rsidRDefault="00291DAE" w:rsidP="00291DAE">
      <w:pPr>
        <w:contextualSpacing/>
        <w:jc w:val="center"/>
        <w:rPr>
          <w:b/>
          <w:bCs/>
          <w:sz w:val="28"/>
          <w:szCs w:val="28"/>
        </w:rPr>
      </w:pPr>
    </w:p>
    <w:p w14:paraId="136080BE" w14:textId="77777777" w:rsidR="00291DAE" w:rsidRPr="0083570D" w:rsidRDefault="00291DAE" w:rsidP="00291DAE">
      <w:pPr>
        <w:contextualSpacing/>
        <w:jc w:val="center"/>
        <w:rPr>
          <w:b/>
          <w:bCs/>
          <w:sz w:val="28"/>
          <w:szCs w:val="28"/>
        </w:rPr>
      </w:pPr>
      <w:r w:rsidRPr="0083570D">
        <w:rPr>
          <w:b/>
          <w:bCs/>
          <w:sz w:val="28"/>
          <w:szCs w:val="28"/>
        </w:rPr>
        <w:t>Președintele</w:t>
      </w:r>
    </w:p>
    <w:p w14:paraId="7837B317" w14:textId="77777777" w:rsidR="00291DAE" w:rsidRPr="0083570D" w:rsidRDefault="00291DAE" w:rsidP="00291DAE">
      <w:pPr>
        <w:contextualSpacing/>
        <w:jc w:val="center"/>
        <w:rPr>
          <w:b/>
          <w:bCs/>
          <w:sz w:val="28"/>
          <w:szCs w:val="28"/>
        </w:rPr>
      </w:pPr>
      <w:r w:rsidRPr="0083570D">
        <w:rPr>
          <w:b/>
          <w:bCs/>
          <w:sz w:val="28"/>
          <w:szCs w:val="28"/>
        </w:rPr>
        <w:t>Consiliului Județean Vrancea</w:t>
      </w:r>
    </w:p>
    <w:p w14:paraId="0BDE70CB" w14:textId="77777777" w:rsidR="00291DAE" w:rsidRPr="0083570D" w:rsidRDefault="00291DAE" w:rsidP="00291DAE">
      <w:pPr>
        <w:contextualSpacing/>
        <w:jc w:val="center"/>
        <w:rPr>
          <w:b/>
          <w:bCs/>
          <w:sz w:val="28"/>
          <w:szCs w:val="28"/>
        </w:rPr>
      </w:pPr>
      <w:r w:rsidRPr="0083570D">
        <w:rPr>
          <w:b/>
          <w:bCs/>
          <w:sz w:val="28"/>
          <w:szCs w:val="28"/>
        </w:rPr>
        <w:t>Nicușor HALICI</w:t>
      </w:r>
    </w:p>
    <w:p w14:paraId="6F99E3E6" w14:textId="77777777" w:rsidR="00291DAE" w:rsidRPr="0083570D" w:rsidRDefault="00291DAE" w:rsidP="00291DAE">
      <w:pPr>
        <w:contextualSpacing/>
        <w:jc w:val="both"/>
        <w:rPr>
          <w:b/>
          <w:bCs/>
          <w:sz w:val="28"/>
          <w:szCs w:val="28"/>
        </w:rPr>
      </w:pPr>
    </w:p>
    <w:p w14:paraId="7DC8EBAE" w14:textId="77777777" w:rsidR="00291DAE" w:rsidRPr="0083570D" w:rsidRDefault="00291DAE" w:rsidP="00291DAE">
      <w:pPr>
        <w:contextualSpacing/>
        <w:jc w:val="both"/>
        <w:rPr>
          <w:b/>
          <w:bCs/>
          <w:sz w:val="28"/>
          <w:szCs w:val="28"/>
        </w:rPr>
      </w:pPr>
    </w:p>
    <w:p w14:paraId="20067F9A" w14:textId="77777777" w:rsidR="00291DAE" w:rsidRPr="0083570D" w:rsidRDefault="00291DAE" w:rsidP="00291DAE">
      <w:pPr>
        <w:contextualSpacing/>
        <w:jc w:val="both"/>
        <w:rPr>
          <w:b/>
          <w:bCs/>
          <w:sz w:val="28"/>
          <w:szCs w:val="28"/>
        </w:rPr>
      </w:pPr>
      <w:r w:rsidRPr="0083570D">
        <w:rPr>
          <w:b/>
          <w:bCs/>
          <w:sz w:val="28"/>
          <w:szCs w:val="28"/>
        </w:rPr>
        <w:t xml:space="preserve">                 </w:t>
      </w:r>
      <w:r w:rsidRPr="0083570D">
        <w:rPr>
          <w:b/>
          <w:bCs/>
          <w:sz w:val="28"/>
          <w:szCs w:val="28"/>
        </w:rPr>
        <w:tab/>
      </w:r>
      <w:r w:rsidRPr="0083570D">
        <w:rPr>
          <w:b/>
          <w:bCs/>
          <w:sz w:val="28"/>
          <w:szCs w:val="28"/>
        </w:rPr>
        <w:tab/>
      </w:r>
      <w:r w:rsidRPr="0083570D">
        <w:rPr>
          <w:b/>
          <w:bCs/>
          <w:sz w:val="28"/>
          <w:szCs w:val="28"/>
        </w:rPr>
        <w:tab/>
      </w:r>
      <w:r w:rsidRPr="0083570D">
        <w:rPr>
          <w:b/>
          <w:bCs/>
          <w:sz w:val="28"/>
          <w:szCs w:val="28"/>
        </w:rPr>
        <w:tab/>
      </w:r>
      <w:r w:rsidRPr="0083570D">
        <w:rPr>
          <w:b/>
          <w:bCs/>
          <w:sz w:val="28"/>
          <w:szCs w:val="28"/>
        </w:rPr>
        <w:tab/>
      </w:r>
      <w:r w:rsidRPr="0083570D">
        <w:rPr>
          <w:b/>
          <w:bCs/>
          <w:sz w:val="28"/>
          <w:szCs w:val="28"/>
        </w:rPr>
        <w:tab/>
      </w:r>
      <w:r w:rsidRPr="0083570D">
        <w:rPr>
          <w:b/>
          <w:bCs/>
          <w:sz w:val="28"/>
          <w:szCs w:val="28"/>
        </w:rPr>
        <w:tab/>
      </w:r>
      <w:r w:rsidRPr="0083570D">
        <w:rPr>
          <w:b/>
          <w:bCs/>
          <w:sz w:val="28"/>
          <w:szCs w:val="28"/>
        </w:rPr>
        <w:tab/>
        <w:t xml:space="preserve">           </w:t>
      </w:r>
    </w:p>
    <w:p w14:paraId="345A077F" w14:textId="77777777" w:rsidR="00291DAE" w:rsidRPr="0083570D" w:rsidRDefault="00291DAE" w:rsidP="00291DAE">
      <w:pPr>
        <w:contextualSpacing/>
        <w:jc w:val="both"/>
        <w:rPr>
          <w:b/>
          <w:bCs/>
          <w:sz w:val="28"/>
          <w:szCs w:val="28"/>
        </w:rPr>
      </w:pPr>
      <w:r w:rsidRPr="0083570D">
        <w:rPr>
          <w:b/>
          <w:bCs/>
          <w:sz w:val="28"/>
          <w:szCs w:val="28"/>
        </w:rPr>
        <w:t xml:space="preserve">                                                                                                           </w:t>
      </w:r>
    </w:p>
    <w:p w14:paraId="7CDE50B9" w14:textId="4BC08AE7" w:rsidR="00291DAE" w:rsidRPr="0083570D" w:rsidRDefault="00EA0989" w:rsidP="00EA0989">
      <w:pPr>
        <w:ind w:left="6480"/>
        <w:contextualSpacing/>
        <w:jc w:val="both"/>
        <w:rPr>
          <w:b/>
          <w:bCs/>
          <w:sz w:val="28"/>
          <w:szCs w:val="28"/>
        </w:rPr>
      </w:pPr>
      <w:r>
        <w:rPr>
          <w:b/>
          <w:bCs/>
          <w:sz w:val="28"/>
          <w:szCs w:val="28"/>
        </w:rPr>
        <w:t xml:space="preserve">     Contrasemnează</w:t>
      </w:r>
      <w:r w:rsidR="00291DAE" w:rsidRPr="0083570D">
        <w:rPr>
          <w:b/>
          <w:bCs/>
          <w:sz w:val="28"/>
          <w:szCs w:val="28"/>
        </w:rPr>
        <w:t xml:space="preserve">, </w:t>
      </w:r>
    </w:p>
    <w:p w14:paraId="77CBD53F" w14:textId="77777777" w:rsidR="00291DAE" w:rsidRPr="0083570D" w:rsidRDefault="00291DAE" w:rsidP="00291DAE">
      <w:pPr>
        <w:contextualSpacing/>
        <w:jc w:val="both"/>
        <w:rPr>
          <w:b/>
          <w:bCs/>
          <w:sz w:val="28"/>
          <w:szCs w:val="28"/>
        </w:rPr>
      </w:pPr>
      <w:r w:rsidRPr="0083570D">
        <w:rPr>
          <w:b/>
          <w:bCs/>
          <w:sz w:val="28"/>
          <w:szCs w:val="28"/>
        </w:rPr>
        <w:t xml:space="preserve">                                                                                       Secretar general al județului</w:t>
      </w:r>
    </w:p>
    <w:p w14:paraId="61C0BE75" w14:textId="77777777" w:rsidR="00291DAE" w:rsidRPr="0083570D" w:rsidRDefault="00291DAE" w:rsidP="00291DAE">
      <w:pPr>
        <w:contextualSpacing/>
        <w:jc w:val="both"/>
        <w:rPr>
          <w:b/>
          <w:bCs/>
          <w:sz w:val="28"/>
          <w:szCs w:val="28"/>
        </w:rPr>
      </w:pPr>
      <w:r w:rsidRPr="0083570D">
        <w:rPr>
          <w:b/>
          <w:bCs/>
          <w:sz w:val="28"/>
          <w:szCs w:val="28"/>
        </w:rPr>
        <w:t xml:space="preserve">                                                                                                     Raluca Dan</w:t>
      </w:r>
    </w:p>
    <w:p w14:paraId="3A576FFC" w14:textId="77777777" w:rsidR="00291DAE" w:rsidRPr="0083570D" w:rsidRDefault="00291DAE" w:rsidP="00291DAE">
      <w:pPr>
        <w:jc w:val="both"/>
        <w:rPr>
          <w:b/>
          <w:bCs/>
          <w:sz w:val="28"/>
          <w:szCs w:val="28"/>
        </w:rPr>
      </w:pPr>
    </w:p>
    <w:p w14:paraId="0C3F5837" w14:textId="77777777" w:rsidR="00F426E5" w:rsidRDefault="00F426E5" w:rsidP="00F426E5">
      <w:pPr>
        <w:rPr>
          <w:sz w:val="28"/>
          <w:szCs w:val="28"/>
        </w:rPr>
      </w:pPr>
    </w:p>
    <w:p w14:paraId="7F47A113" w14:textId="77777777" w:rsidR="00B92EFB" w:rsidRDefault="00B92EFB" w:rsidP="00F426E5">
      <w:pPr>
        <w:rPr>
          <w:sz w:val="28"/>
          <w:szCs w:val="28"/>
        </w:rPr>
      </w:pPr>
    </w:p>
    <w:p w14:paraId="37181E87" w14:textId="77777777" w:rsidR="00B92EFB" w:rsidRDefault="00B92EFB" w:rsidP="00F426E5">
      <w:pPr>
        <w:rPr>
          <w:sz w:val="28"/>
          <w:szCs w:val="28"/>
        </w:rPr>
      </w:pPr>
    </w:p>
    <w:p w14:paraId="51D5FB0C" w14:textId="77777777" w:rsidR="00B92EFB" w:rsidRDefault="00B92EFB" w:rsidP="00F426E5">
      <w:pPr>
        <w:rPr>
          <w:sz w:val="28"/>
          <w:szCs w:val="28"/>
        </w:rPr>
      </w:pPr>
    </w:p>
    <w:p w14:paraId="1EABFC8F" w14:textId="77777777" w:rsidR="00B92EFB" w:rsidRDefault="00B92EFB" w:rsidP="00F426E5">
      <w:pPr>
        <w:rPr>
          <w:sz w:val="28"/>
          <w:szCs w:val="28"/>
        </w:rPr>
      </w:pPr>
    </w:p>
    <w:p w14:paraId="1E6EC75E" w14:textId="77777777" w:rsidR="00B92EFB" w:rsidRDefault="00B92EFB" w:rsidP="00F426E5">
      <w:pPr>
        <w:rPr>
          <w:sz w:val="28"/>
          <w:szCs w:val="28"/>
        </w:rPr>
      </w:pPr>
    </w:p>
    <w:p w14:paraId="18C29FF3" w14:textId="77777777" w:rsidR="00B92EFB" w:rsidRPr="00F74C65" w:rsidRDefault="00B92EFB" w:rsidP="00F426E5">
      <w:pPr>
        <w:rPr>
          <w:sz w:val="28"/>
          <w:szCs w:val="28"/>
        </w:rPr>
      </w:pPr>
    </w:p>
    <w:p w14:paraId="705520D1" w14:textId="77777777" w:rsidR="00F426E5" w:rsidRDefault="00F426E5" w:rsidP="00F426E5">
      <w:pPr>
        <w:rPr>
          <w:sz w:val="28"/>
          <w:szCs w:val="28"/>
        </w:rPr>
      </w:pPr>
    </w:p>
    <w:p w14:paraId="12DB5096" w14:textId="77777777" w:rsidR="00CC5052" w:rsidRDefault="00CC5052" w:rsidP="00F426E5">
      <w:pPr>
        <w:rPr>
          <w:sz w:val="28"/>
          <w:szCs w:val="28"/>
        </w:rPr>
      </w:pPr>
    </w:p>
    <w:p w14:paraId="1B7E1B83" w14:textId="77777777" w:rsidR="00CC5052" w:rsidRDefault="00CC5052" w:rsidP="00F426E5">
      <w:pPr>
        <w:rPr>
          <w:sz w:val="28"/>
          <w:szCs w:val="28"/>
        </w:rPr>
      </w:pPr>
    </w:p>
    <w:p w14:paraId="2E34A2D1" w14:textId="77777777" w:rsidR="00291DAE" w:rsidRDefault="00291DAE" w:rsidP="00F426E5">
      <w:pPr>
        <w:rPr>
          <w:sz w:val="28"/>
          <w:szCs w:val="28"/>
        </w:rPr>
      </w:pPr>
    </w:p>
    <w:p w14:paraId="07C1B62F" w14:textId="77777777" w:rsidR="00291DAE" w:rsidRDefault="00291DAE" w:rsidP="00F426E5">
      <w:pPr>
        <w:rPr>
          <w:sz w:val="28"/>
          <w:szCs w:val="28"/>
        </w:rPr>
      </w:pPr>
    </w:p>
    <w:p w14:paraId="43204898" w14:textId="77777777" w:rsidR="00291DAE" w:rsidRDefault="00291DAE" w:rsidP="00F426E5">
      <w:pPr>
        <w:rPr>
          <w:sz w:val="28"/>
          <w:szCs w:val="28"/>
        </w:rPr>
      </w:pPr>
    </w:p>
    <w:p w14:paraId="02A93327" w14:textId="77777777" w:rsidR="00291DAE" w:rsidRDefault="00291DAE" w:rsidP="00F426E5">
      <w:pPr>
        <w:rPr>
          <w:sz w:val="28"/>
          <w:szCs w:val="28"/>
        </w:rPr>
      </w:pPr>
    </w:p>
    <w:p w14:paraId="3D3E158F" w14:textId="77777777" w:rsidR="00291DAE" w:rsidRDefault="00291DAE" w:rsidP="00F426E5">
      <w:pPr>
        <w:rPr>
          <w:sz w:val="28"/>
          <w:szCs w:val="28"/>
        </w:rPr>
      </w:pPr>
    </w:p>
    <w:p w14:paraId="241A970A" w14:textId="77777777" w:rsidR="00291DAE" w:rsidRDefault="00291DAE" w:rsidP="00F426E5">
      <w:pPr>
        <w:rPr>
          <w:sz w:val="28"/>
          <w:szCs w:val="28"/>
        </w:rPr>
      </w:pPr>
    </w:p>
    <w:p w14:paraId="300A041E" w14:textId="77777777" w:rsidR="00291DAE" w:rsidRDefault="00291DAE" w:rsidP="00F426E5">
      <w:pPr>
        <w:rPr>
          <w:sz w:val="28"/>
          <w:szCs w:val="28"/>
        </w:rPr>
      </w:pPr>
    </w:p>
    <w:p w14:paraId="1C010437" w14:textId="77777777" w:rsidR="00291DAE" w:rsidRDefault="00291DAE" w:rsidP="00F426E5">
      <w:pPr>
        <w:rPr>
          <w:sz w:val="28"/>
          <w:szCs w:val="28"/>
        </w:rPr>
      </w:pPr>
    </w:p>
    <w:p w14:paraId="47767D35" w14:textId="77777777" w:rsidR="00291DAE" w:rsidRDefault="00291DAE" w:rsidP="00F426E5">
      <w:pPr>
        <w:rPr>
          <w:sz w:val="28"/>
          <w:szCs w:val="28"/>
        </w:rPr>
      </w:pPr>
    </w:p>
    <w:p w14:paraId="63503486" w14:textId="77777777" w:rsidR="00291DAE" w:rsidRDefault="00291DAE" w:rsidP="00F426E5">
      <w:pPr>
        <w:rPr>
          <w:sz w:val="28"/>
          <w:szCs w:val="28"/>
        </w:rPr>
      </w:pPr>
    </w:p>
    <w:p w14:paraId="58ADA89F" w14:textId="77777777" w:rsidR="00291DAE" w:rsidRDefault="00291DAE" w:rsidP="00F426E5">
      <w:pPr>
        <w:rPr>
          <w:sz w:val="28"/>
          <w:szCs w:val="28"/>
        </w:rPr>
      </w:pPr>
    </w:p>
    <w:p w14:paraId="18181484" w14:textId="77777777" w:rsidR="00291DAE" w:rsidRDefault="00291DAE" w:rsidP="00F426E5">
      <w:pPr>
        <w:rPr>
          <w:sz w:val="28"/>
          <w:szCs w:val="28"/>
        </w:rPr>
      </w:pPr>
    </w:p>
    <w:p w14:paraId="658CF3FE" w14:textId="77777777" w:rsidR="00291DAE" w:rsidRDefault="00291DAE" w:rsidP="00F426E5">
      <w:pPr>
        <w:rPr>
          <w:sz w:val="28"/>
          <w:szCs w:val="28"/>
        </w:rPr>
      </w:pPr>
    </w:p>
    <w:p w14:paraId="27DBC37A" w14:textId="77777777" w:rsidR="00291DAE" w:rsidRDefault="00291DAE" w:rsidP="00F426E5">
      <w:pPr>
        <w:rPr>
          <w:sz w:val="28"/>
          <w:szCs w:val="28"/>
        </w:rPr>
      </w:pPr>
    </w:p>
    <w:p w14:paraId="5B730026" w14:textId="77777777" w:rsidR="00C504D2" w:rsidRDefault="00C504D2" w:rsidP="00F426E5">
      <w:pPr>
        <w:rPr>
          <w:sz w:val="28"/>
          <w:szCs w:val="28"/>
        </w:rPr>
      </w:pPr>
    </w:p>
    <w:p w14:paraId="1B833922" w14:textId="77777777" w:rsidR="00CC5052" w:rsidRPr="00F74C65" w:rsidRDefault="00CC5052" w:rsidP="00F426E5">
      <w:pPr>
        <w:rPr>
          <w:sz w:val="28"/>
          <w:szCs w:val="28"/>
        </w:rPr>
      </w:pPr>
    </w:p>
    <w:p w14:paraId="0CD8F188" w14:textId="2FAC44CA" w:rsidR="00F426E5" w:rsidRPr="00F74C65" w:rsidRDefault="00F426E5" w:rsidP="00F426E5">
      <w:pPr>
        <w:rPr>
          <w:b/>
          <w:bCs/>
          <w:sz w:val="28"/>
          <w:szCs w:val="28"/>
        </w:rPr>
      </w:pPr>
      <w:r w:rsidRPr="00F74C65">
        <w:rPr>
          <w:b/>
          <w:bCs/>
          <w:sz w:val="28"/>
          <w:szCs w:val="28"/>
        </w:rPr>
        <w:t>ROMÂNIA</w:t>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t xml:space="preserve">       </w:t>
      </w:r>
    </w:p>
    <w:p w14:paraId="79B6AEC4" w14:textId="1052A57D" w:rsidR="00F426E5" w:rsidRPr="00F74C65" w:rsidRDefault="00F426E5" w:rsidP="00F426E5">
      <w:pPr>
        <w:rPr>
          <w:b/>
          <w:bCs/>
          <w:sz w:val="28"/>
          <w:szCs w:val="28"/>
        </w:rPr>
      </w:pPr>
      <w:r w:rsidRPr="00F74C65">
        <w:rPr>
          <w:b/>
          <w:bCs/>
          <w:sz w:val="28"/>
          <w:szCs w:val="28"/>
        </w:rPr>
        <w:t xml:space="preserve">CONSILIUL JUDEȚEAN </w:t>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t xml:space="preserve">    Anex</w:t>
      </w:r>
      <w:r w:rsidR="00F97A11">
        <w:rPr>
          <w:b/>
          <w:bCs/>
          <w:sz w:val="28"/>
          <w:szCs w:val="28"/>
        </w:rPr>
        <w:t xml:space="preserve">a </w:t>
      </w:r>
      <w:r w:rsidR="00280136">
        <w:rPr>
          <w:b/>
          <w:bCs/>
          <w:sz w:val="28"/>
          <w:szCs w:val="28"/>
        </w:rPr>
        <w:t>nr.</w:t>
      </w:r>
      <w:r w:rsidR="00F97A11">
        <w:rPr>
          <w:b/>
          <w:bCs/>
          <w:sz w:val="28"/>
          <w:szCs w:val="28"/>
        </w:rPr>
        <w:t>1</w:t>
      </w:r>
    </w:p>
    <w:p w14:paraId="705B9687" w14:textId="7F088EEF" w:rsidR="00F426E5" w:rsidRPr="00F74C65" w:rsidRDefault="00F426E5" w:rsidP="00F426E5">
      <w:pPr>
        <w:rPr>
          <w:b/>
          <w:bCs/>
          <w:sz w:val="28"/>
          <w:szCs w:val="28"/>
        </w:rPr>
      </w:pPr>
      <w:r w:rsidRPr="00F74C65">
        <w:rPr>
          <w:b/>
          <w:bCs/>
          <w:sz w:val="28"/>
          <w:szCs w:val="28"/>
        </w:rPr>
        <w:t>JUDEȚUL VRANCEA                                                 la Hotărârea nr.</w:t>
      </w:r>
      <w:r w:rsidR="00280136">
        <w:rPr>
          <w:b/>
          <w:bCs/>
          <w:sz w:val="28"/>
          <w:szCs w:val="28"/>
        </w:rPr>
        <w:t>25</w:t>
      </w:r>
      <w:r w:rsidR="00824582">
        <w:rPr>
          <w:b/>
          <w:bCs/>
          <w:sz w:val="28"/>
          <w:szCs w:val="28"/>
        </w:rPr>
        <w:t>5</w:t>
      </w:r>
      <w:r w:rsidR="00280136">
        <w:rPr>
          <w:b/>
          <w:bCs/>
          <w:sz w:val="28"/>
          <w:szCs w:val="28"/>
        </w:rPr>
        <w:t xml:space="preserve"> </w:t>
      </w:r>
      <w:r w:rsidRPr="00F74C65">
        <w:rPr>
          <w:b/>
          <w:bCs/>
          <w:sz w:val="28"/>
          <w:szCs w:val="28"/>
        </w:rPr>
        <w:t xml:space="preserve">din </w:t>
      </w:r>
      <w:r w:rsidR="00280136">
        <w:rPr>
          <w:b/>
          <w:bCs/>
          <w:sz w:val="28"/>
          <w:szCs w:val="28"/>
        </w:rPr>
        <w:t>30.10.2026</w:t>
      </w:r>
      <w:r w:rsidRPr="00F74C65">
        <w:rPr>
          <w:b/>
          <w:bCs/>
          <w:sz w:val="28"/>
          <w:szCs w:val="28"/>
        </w:rPr>
        <w:t xml:space="preserve"> </w:t>
      </w:r>
    </w:p>
    <w:p w14:paraId="04AAA6AB" w14:textId="77777777" w:rsidR="00F426E5" w:rsidRPr="00F74C65" w:rsidRDefault="00F426E5" w:rsidP="00F426E5">
      <w:pPr>
        <w:rPr>
          <w:b/>
          <w:bCs/>
          <w:sz w:val="28"/>
          <w:szCs w:val="28"/>
        </w:rPr>
      </w:pPr>
      <w:r w:rsidRPr="00F74C65">
        <w:rPr>
          <w:b/>
          <w:bCs/>
          <w:sz w:val="28"/>
          <w:szCs w:val="28"/>
        </w:rPr>
        <w:t xml:space="preserve">                                                                                                   </w:t>
      </w:r>
    </w:p>
    <w:p w14:paraId="21C897B5" w14:textId="77777777" w:rsidR="00F426E5" w:rsidRPr="007475AA" w:rsidRDefault="00F426E5" w:rsidP="00F426E5">
      <w:pPr>
        <w:pStyle w:val="Frspaiere"/>
        <w:rPr>
          <w:rFonts w:ascii="Times New Roman" w:hAnsi="Times New Roman" w:cs="Times New Roman"/>
          <w:sz w:val="28"/>
          <w:szCs w:val="28"/>
          <w:lang w:val="ro-RO"/>
        </w:rPr>
      </w:pPr>
      <w:r w:rsidRPr="007475AA">
        <w:rPr>
          <w:rFonts w:ascii="Times New Roman" w:hAnsi="Times New Roman" w:cs="Times New Roman"/>
          <w:sz w:val="28"/>
          <w:szCs w:val="28"/>
          <w:lang w:val="ro-RO"/>
        </w:rPr>
        <w:t xml:space="preserve">   </w:t>
      </w:r>
    </w:p>
    <w:p w14:paraId="2770CD54" w14:textId="6B9BD2BB" w:rsidR="00F426E5" w:rsidRPr="00F74C65" w:rsidRDefault="00F426E5" w:rsidP="00F426E5">
      <w:pPr>
        <w:jc w:val="center"/>
        <w:rPr>
          <w:b/>
          <w:bCs/>
          <w:sz w:val="28"/>
          <w:szCs w:val="28"/>
        </w:rPr>
      </w:pPr>
      <w:r w:rsidRPr="00F74C65">
        <w:rPr>
          <w:b/>
          <w:bCs/>
          <w:sz w:val="28"/>
          <w:szCs w:val="28"/>
        </w:rPr>
        <w:t>ACTUALIZAREA</w:t>
      </w:r>
      <w:r w:rsidR="008814DD">
        <w:rPr>
          <w:b/>
          <w:bCs/>
          <w:sz w:val="28"/>
          <w:szCs w:val="28"/>
        </w:rPr>
        <w:t xml:space="preserve"> </w:t>
      </w:r>
      <w:r w:rsidR="007475AA">
        <w:rPr>
          <w:b/>
          <w:bCs/>
          <w:sz w:val="28"/>
          <w:szCs w:val="28"/>
        </w:rPr>
        <w:t xml:space="preserve">ELEMENTELOR DE IDENTIFICARE  PENTRU IMOBILUL </w:t>
      </w:r>
      <w:r w:rsidR="00F97A11">
        <w:rPr>
          <w:b/>
          <w:bCs/>
          <w:sz w:val="28"/>
          <w:szCs w:val="28"/>
        </w:rPr>
        <w:t>TEREN MĂRĂȘEȘTI</w:t>
      </w:r>
      <w:r w:rsidR="007475AA">
        <w:rPr>
          <w:b/>
          <w:bCs/>
          <w:sz w:val="28"/>
          <w:szCs w:val="28"/>
        </w:rPr>
        <w:t xml:space="preserve">, INSCRIS IN </w:t>
      </w:r>
      <w:r w:rsidRPr="00F74C65">
        <w:rPr>
          <w:b/>
          <w:bCs/>
          <w:sz w:val="28"/>
          <w:szCs w:val="28"/>
        </w:rPr>
        <w:t>ANEX</w:t>
      </w:r>
      <w:r w:rsidR="007475AA">
        <w:rPr>
          <w:b/>
          <w:bCs/>
          <w:sz w:val="28"/>
          <w:szCs w:val="28"/>
        </w:rPr>
        <w:t>A</w:t>
      </w:r>
      <w:r w:rsidRPr="00F74C65">
        <w:rPr>
          <w:b/>
          <w:bCs/>
          <w:sz w:val="28"/>
          <w:szCs w:val="28"/>
        </w:rPr>
        <w:t xml:space="preserve"> DOMENIULUI PUBLIC </w:t>
      </w:r>
      <w:r w:rsidR="00F97A11">
        <w:rPr>
          <w:b/>
          <w:bCs/>
          <w:sz w:val="28"/>
          <w:szCs w:val="28"/>
        </w:rPr>
        <w:t>AL JUDEȚULUI VRANCEA</w:t>
      </w:r>
    </w:p>
    <w:p w14:paraId="5AD5BEE6" w14:textId="77777777" w:rsidR="00F426E5" w:rsidRPr="00F74C65" w:rsidRDefault="00F426E5" w:rsidP="00F426E5">
      <w:pPr>
        <w:rPr>
          <w:sz w:val="28"/>
          <w:szCs w:val="28"/>
        </w:rPr>
      </w:pPr>
    </w:p>
    <w:tbl>
      <w:tblPr>
        <w:tblpPr w:leftFromText="180" w:rightFromText="180" w:vertAnchor="text" w:tblpX="30" w:tblpY="1"/>
        <w:tblOverlap w:val="neve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Caption w:val="ABROGAT PRIN HCJ 135/2022"/>
      </w:tblPr>
      <w:tblGrid>
        <w:gridCol w:w="336"/>
        <w:gridCol w:w="800"/>
        <w:gridCol w:w="1545"/>
        <w:gridCol w:w="3424"/>
        <w:gridCol w:w="800"/>
        <w:gridCol w:w="1432"/>
        <w:gridCol w:w="2114"/>
      </w:tblGrid>
      <w:tr w:rsidR="00F426E5" w:rsidRPr="00F97A11" w14:paraId="2A17BE33" w14:textId="77777777" w:rsidTr="0006499D">
        <w:trPr>
          <w:tblCellSpacing w:w="0" w:type="dxa"/>
        </w:trPr>
        <w:tc>
          <w:tcPr>
            <w:tcW w:w="139" w:type="pct"/>
            <w:tcBorders>
              <w:top w:val="outset" w:sz="6" w:space="0" w:color="auto"/>
              <w:left w:val="outset" w:sz="6" w:space="0" w:color="auto"/>
              <w:bottom w:val="outset" w:sz="6" w:space="0" w:color="auto"/>
              <w:right w:val="outset" w:sz="6" w:space="0" w:color="auto"/>
            </w:tcBorders>
            <w:shd w:val="clear" w:color="auto" w:fill="FFFFFF"/>
            <w:vAlign w:val="center"/>
          </w:tcPr>
          <w:p w14:paraId="55096BFF" w14:textId="77777777" w:rsidR="00F426E5" w:rsidRPr="007475AA" w:rsidRDefault="00F426E5" w:rsidP="0006499D">
            <w:pPr>
              <w:pStyle w:val="NormalWeb"/>
              <w:spacing w:before="0" w:beforeAutospacing="0" w:after="0" w:afterAutospacing="0"/>
              <w:rPr>
                <w:bCs/>
                <w:sz w:val="18"/>
                <w:szCs w:val="18"/>
                <w:lang w:val="ro-RO"/>
              </w:rPr>
            </w:pPr>
          </w:p>
          <w:p w14:paraId="65810BCC" w14:textId="77777777" w:rsidR="00F426E5" w:rsidRPr="00F97A11" w:rsidRDefault="00F426E5" w:rsidP="0006499D">
            <w:pPr>
              <w:pStyle w:val="NormalWeb"/>
              <w:spacing w:before="0" w:beforeAutospacing="0" w:after="0" w:afterAutospacing="0"/>
              <w:rPr>
                <w:bCs/>
                <w:sz w:val="18"/>
                <w:szCs w:val="18"/>
              </w:rPr>
            </w:pPr>
            <w:r w:rsidRPr="00F97A11">
              <w:rPr>
                <w:bCs/>
                <w:sz w:val="18"/>
                <w:szCs w:val="18"/>
              </w:rPr>
              <w:t>Nr. Crt.</w:t>
            </w:r>
          </w:p>
        </w:tc>
        <w:tc>
          <w:tcPr>
            <w:tcW w:w="284" w:type="pct"/>
            <w:tcBorders>
              <w:top w:val="outset" w:sz="6" w:space="0" w:color="auto"/>
              <w:left w:val="outset" w:sz="6" w:space="0" w:color="auto"/>
              <w:bottom w:val="outset" w:sz="6" w:space="0" w:color="auto"/>
              <w:right w:val="outset" w:sz="6" w:space="0" w:color="auto"/>
            </w:tcBorders>
            <w:shd w:val="clear" w:color="auto" w:fill="FFFFFF"/>
            <w:vAlign w:val="center"/>
          </w:tcPr>
          <w:p w14:paraId="22AE7C1C" w14:textId="77777777" w:rsidR="00F426E5" w:rsidRPr="00F97A11" w:rsidRDefault="00F426E5" w:rsidP="0006499D">
            <w:pPr>
              <w:keepNext/>
              <w:jc w:val="center"/>
              <w:outlineLvl w:val="4"/>
              <w:rPr>
                <w:bCs/>
                <w:sz w:val="18"/>
                <w:szCs w:val="18"/>
              </w:rPr>
            </w:pPr>
            <w:r w:rsidRPr="00F97A11">
              <w:rPr>
                <w:bCs/>
                <w:sz w:val="18"/>
                <w:szCs w:val="18"/>
              </w:rPr>
              <w:t xml:space="preserve">Cod  </w:t>
            </w:r>
          </w:p>
          <w:p w14:paraId="1ADC0056"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clasificare</w:t>
            </w:r>
          </w:p>
        </w:tc>
        <w:tc>
          <w:tcPr>
            <w:tcW w:w="776" w:type="pct"/>
            <w:tcBorders>
              <w:top w:val="outset" w:sz="6" w:space="0" w:color="auto"/>
              <w:left w:val="outset" w:sz="6" w:space="0" w:color="auto"/>
              <w:bottom w:val="outset" w:sz="6" w:space="0" w:color="auto"/>
              <w:right w:val="outset" w:sz="6" w:space="0" w:color="auto"/>
            </w:tcBorders>
            <w:shd w:val="clear" w:color="auto" w:fill="FFFFFF"/>
            <w:vAlign w:val="center"/>
          </w:tcPr>
          <w:p w14:paraId="0505A5A2"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Denumirea bunului</w:t>
            </w:r>
          </w:p>
        </w:tc>
        <w:tc>
          <w:tcPr>
            <w:tcW w:w="1675" w:type="pct"/>
            <w:tcBorders>
              <w:top w:val="outset" w:sz="6" w:space="0" w:color="auto"/>
              <w:left w:val="outset" w:sz="6" w:space="0" w:color="auto"/>
              <w:bottom w:val="outset" w:sz="6" w:space="0" w:color="auto"/>
              <w:right w:val="outset" w:sz="6" w:space="0" w:color="auto"/>
            </w:tcBorders>
            <w:shd w:val="clear" w:color="auto" w:fill="FFFFFF"/>
            <w:vAlign w:val="center"/>
          </w:tcPr>
          <w:p w14:paraId="44AFE8C8" w14:textId="77777777" w:rsidR="00F426E5" w:rsidRPr="00F97A11" w:rsidRDefault="00F426E5" w:rsidP="0006499D">
            <w:pPr>
              <w:keepNext/>
              <w:jc w:val="center"/>
              <w:outlineLvl w:val="0"/>
              <w:rPr>
                <w:bCs/>
                <w:sz w:val="18"/>
                <w:szCs w:val="18"/>
              </w:rPr>
            </w:pPr>
            <w:r w:rsidRPr="00F97A11">
              <w:rPr>
                <w:bCs/>
                <w:sz w:val="18"/>
                <w:szCs w:val="18"/>
              </w:rPr>
              <w:t>Elemente de</w:t>
            </w:r>
          </w:p>
          <w:p w14:paraId="2B820B96"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identificare</w:t>
            </w:r>
          </w:p>
        </w:tc>
        <w:tc>
          <w:tcPr>
            <w:tcW w:w="356" w:type="pct"/>
            <w:tcBorders>
              <w:top w:val="outset" w:sz="6" w:space="0" w:color="auto"/>
              <w:left w:val="outset" w:sz="6" w:space="0" w:color="auto"/>
              <w:bottom w:val="outset" w:sz="6" w:space="0" w:color="auto"/>
              <w:right w:val="outset" w:sz="6" w:space="0" w:color="auto"/>
            </w:tcBorders>
            <w:shd w:val="clear" w:color="auto" w:fill="FFFFFF"/>
            <w:vAlign w:val="center"/>
          </w:tcPr>
          <w:p w14:paraId="3703458C" w14:textId="77777777" w:rsidR="00F426E5" w:rsidRPr="00F97A11" w:rsidRDefault="00F426E5" w:rsidP="0006499D">
            <w:pPr>
              <w:pStyle w:val="NormalWeb"/>
              <w:spacing w:before="0" w:beforeAutospacing="0" w:after="0" w:afterAutospacing="0"/>
              <w:jc w:val="center"/>
              <w:rPr>
                <w:bCs/>
                <w:sz w:val="18"/>
                <w:szCs w:val="18"/>
                <w:lang w:val="ro-RO"/>
              </w:rPr>
            </w:pPr>
            <w:r w:rsidRPr="007475AA">
              <w:rPr>
                <w:bCs/>
                <w:sz w:val="18"/>
                <w:szCs w:val="18"/>
                <w:lang w:val="it-IT"/>
              </w:rPr>
              <w:t>Anul dobândirii sau al dării in folosinţă</w:t>
            </w:r>
          </w:p>
        </w:tc>
        <w:tc>
          <w:tcPr>
            <w:tcW w:w="722" w:type="pct"/>
            <w:tcBorders>
              <w:top w:val="outset" w:sz="6" w:space="0" w:color="auto"/>
              <w:left w:val="outset" w:sz="6" w:space="0" w:color="auto"/>
              <w:bottom w:val="outset" w:sz="6" w:space="0" w:color="auto"/>
              <w:right w:val="outset" w:sz="6" w:space="0" w:color="auto"/>
            </w:tcBorders>
            <w:shd w:val="clear" w:color="auto" w:fill="FFFFFF"/>
            <w:vAlign w:val="center"/>
          </w:tcPr>
          <w:p w14:paraId="138FCD5A" w14:textId="77777777" w:rsidR="00F426E5" w:rsidRPr="00F97A11" w:rsidRDefault="00F426E5" w:rsidP="0006499D">
            <w:pPr>
              <w:jc w:val="center"/>
              <w:rPr>
                <w:bCs/>
                <w:sz w:val="18"/>
                <w:szCs w:val="18"/>
              </w:rPr>
            </w:pPr>
            <w:r w:rsidRPr="00F97A11">
              <w:rPr>
                <w:bCs/>
                <w:sz w:val="18"/>
                <w:szCs w:val="18"/>
              </w:rPr>
              <w:t>Valoarea de inventar</w:t>
            </w:r>
          </w:p>
          <w:p w14:paraId="0EC59FBC" w14:textId="77777777" w:rsidR="00F426E5" w:rsidRPr="00F97A11" w:rsidRDefault="00F426E5" w:rsidP="0006499D">
            <w:pPr>
              <w:pStyle w:val="NormalWeb"/>
              <w:spacing w:before="0" w:beforeAutospacing="0" w:after="0" w:afterAutospacing="0"/>
              <w:jc w:val="center"/>
              <w:rPr>
                <w:bCs/>
                <w:sz w:val="18"/>
                <w:szCs w:val="18"/>
                <w:lang w:val="ro-RO"/>
              </w:rPr>
            </w:pPr>
            <w:r w:rsidRPr="007475AA">
              <w:rPr>
                <w:bCs/>
                <w:sz w:val="18"/>
                <w:szCs w:val="18"/>
                <w:lang w:val="pt-BR"/>
              </w:rPr>
              <w:t>mii lei</w:t>
            </w:r>
          </w:p>
        </w:tc>
        <w:tc>
          <w:tcPr>
            <w:tcW w:w="1048" w:type="pct"/>
            <w:tcBorders>
              <w:top w:val="outset" w:sz="6" w:space="0" w:color="auto"/>
              <w:left w:val="outset" w:sz="6" w:space="0" w:color="auto"/>
              <w:bottom w:val="outset" w:sz="6" w:space="0" w:color="auto"/>
              <w:right w:val="outset" w:sz="6" w:space="0" w:color="auto"/>
            </w:tcBorders>
            <w:shd w:val="clear" w:color="auto" w:fill="FFFFFF"/>
            <w:vAlign w:val="center"/>
          </w:tcPr>
          <w:p w14:paraId="4E8D9EF3"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Situatia juridică actuală</w:t>
            </w:r>
          </w:p>
        </w:tc>
      </w:tr>
      <w:tr w:rsidR="00F426E5" w:rsidRPr="00F97A11" w14:paraId="6E8AE603" w14:textId="77777777" w:rsidTr="0006499D">
        <w:trPr>
          <w:tblCellSpacing w:w="0" w:type="dxa"/>
        </w:trPr>
        <w:tc>
          <w:tcPr>
            <w:tcW w:w="139" w:type="pct"/>
            <w:tcBorders>
              <w:top w:val="outset" w:sz="6" w:space="0" w:color="auto"/>
              <w:left w:val="outset" w:sz="6" w:space="0" w:color="auto"/>
              <w:bottom w:val="outset" w:sz="6" w:space="0" w:color="auto"/>
              <w:right w:val="outset" w:sz="6" w:space="0" w:color="auto"/>
            </w:tcBorders>
            <w:shd w:val="clear" w:color="auto" w:fill="FFFFFF"/>
            <w:vAlign w:val="center"/>
          </w:tcPr>
          <w:p w14:paraId="6BE86FE9"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0</w:t>
            </w:r>
          </w:p>
        </w:tc>
        <w:tc>
          <w:tcPr>
            <w:tcW w:w="284" w:type="pct"/>
            <w:tcBorders>
              <w:top w:val="outset" w:sz="6" w:space="0" w:color="auto"/>
              <w:left w:val="outset" w:sz="6" w:space="0" w:color="auto"/>
              <w:bottom w:val="outset" w:sz="6" w:space="0" w:color="auto"/>
              <w:right w:val="outset" w:sz="6" w:space="0" w:color="auto"/>
            </w:tcBorders>
            <w:shd w:val="clear" w:color="auto" w:fill="FFFFFF"/>
            <w:vAlign w:val="center"/>
          </w:tcPr>
          <w:p w14:paraId="4F1A1F20"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1</w:t>
            </w:r>
          </w:p>
        </w:tc>
        <w:tc>
          <w:tcPr>
            <w:tcW w:w="776" w:type="pct"/>
            <w:tcBorders>
              <w:top w:val="outset" w:sz="6" w:space="0" w:color="auto"/>
              <w:left w:val="outset" w:sz="6" w:space="0" w:color="auto"/>
              <w:bottom w:val="outset" w:sz="6" w:space="0" w:color="auto"/>
              <w:right w:val="outset" w:sz="6" w:space="0" w:color="auto"/>
            </w:tcBorders>
            <w:shd w:val="clear" w:color="auto" w:fill="FFFFFF"/>
            <w:vAlign w:val="center"/>
          </w:tcPr>
          <w:p w14:paraId="3828F49A"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2</w:t>
            </w:r>
          </w:p>
        </w:tc>
        <w:tc>
          <w:tcPr>
            <w:tcW w:w="1675" w:type="pct"/>
            <w:tcBorders>
              <w:top w:val="outset" w:sz="6" w:space="0" w:color="auto"/>
              <w:left w:val="outset" w:sz="6" w:space="0" w:color="auto"/>
              <w:bottom w:val="outset" w:sz="6" w:space="0" w:color="auto"/>
              <w:right w:val="outset" w:sz="6" w:space="0" w:color="auto"/>
            </w:tcBorders>
            <w:shd w:val="clear" w:color="auto" w:fill="FFFFFF"/>
            <w:vAlign w:val="center"/>
          </w:tcPr>
          <w:p w14:paraId="163C99F4"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3</w:t>
            </w:r>
          </w:p>
        </w:tc>
        <w:tc>
          <w:tcPr>
            <w:tcW w:w="356" w:type="pct"/>
            <w:tcBorders>
              <w:top w:val="outset" w:sz="6" w:space="0" w:color="auto"/>
              <w:left w:val="outset" w:sz="6" w:space="0" w:color="auto"/>
              <w:bottom w:val="outset" w:sz="6" w:space="0" w:color="auto"/>
              <w:right w:val="outset" w:sz="6" w:space="0" w:color="auto"/>
            </w:tcBorders>
            <w:shd w:val="clear" w:color="auto" w:fill="FFFFFF"/>
            <w:vAlign w:val="center"/>
          </w:tcPr>
          <w:p w14:paraId="2DEAEF99"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4</w:t>
            </w:r>
          </w:p>
        </w:tc>
        <w:tc>
          <w:tcPr>
            <w:tcW w:w="722" w:type="pct"/>
            <w:tcBorders>
              <w:top w:val="outset" w:sz="6" w:space="0" w:color="auto"/>
              <w:left w:val="outset" w:sz="6" w:space="0" w:color="auto"/>
              <w:bottom w:val="outset" w:sz="6" w:space="0" w:color="auto"/>
              <w:right w:val="outset" w:sz="6" w:space="0" w:color="auto"/>
            </w:tcBorders>
            <w:shd w:val="clear" w:color="auto" w:fill="FFFFFF"/>
            <w:vAlign w:val="center"/>
          </w:tcPr>
          <w:p w14:paraId="28F67EC6"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5</w:t>
            </w:r>
          </w:p>
        </w:tc>
        <w:tc>
          <w:tcPr>
            <w:tcW w:w="1048" w:type="pct"/>
            <w:tcBorders>
              <w:top w:val="outset" w:sz="6" w:space="0" w:color="auto"/>
              <w:left w:val="outset" w:sz="6" w:space="0" w:color="auto"/>
              <w:bottom w:val="outset" w:sz="6" w:space="0" w:color="auto"/>
              <w:right w:val="outset" w:sz="6" w:space="0" w:color="auto"/>
            </w:tcBorders>
            <w:shd w:val="clear" w:color="auto" w:fill="FFFFFF"/>
            <w:vAlign w:val="center"/>
          </w:tcPr>
          <w:p w14:paraId="136A42A1"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rPr>
              <w:t>6</w:t>
            </w:r>
          </w:p>
        </w:tc>
      </w:tr>
      <w:tr w:rsidR="00F426E5" w:rsidRPr="00F97A11" w14:paraId="5F7365C9" w14:textId="77777777" w:rsidTr="0006499D">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tcPr>
          <w:p w14:paraId="61A704E3"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lang w:val="ro-RO"/>
              </w:rPr>
              <w:t>SECŢIUNEA I</w:t>
            </w:r>
          </w:p>
        </w:tc>
      </w:tr>
      <w:tr w:rsidR="00F426E5" w:rsidRPr="00F97A11" w14:paraId="58D94DB0" w14:textId="77777777" w:rsidTr="0006499D">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tcPr>
          <w:p w14:paraId="6914AA62" w14:textId="77777777" w:rsidR="00F426E5" w:rsidRPr="00F97A11" w:rsidRDefault="00F426E5" w:rsidP="0006499D">
            <w:pPr>
              <w:pStyle w:val="NormalWeb"/>
              <w:spacing w:before="0" w:beforeAutospacing="0" w:after="0" w:afterAutospacing="0"/>
              <w:jc w:val="center"/>
              <w:rPr>
                <w:bCs/>
                <w:sz w:val="18"/>
                <w:szCs w:val="18"/>
                <w:lang w:val="ro-RO"/>
              </w:rPr>
            </w:pPr>
            <w:r w:rsidRPr="00F97A11">
              <w:rPr>
                <w:bCs/>
                <w:sz w:val="18"/>
                <w:szCs w:val="18"/>
                <w:lang w:val="ro-RO"/>
              </w:rPr>
              <w:t>BUNURI IMOBILE</w:t>
            </w:r>
          </w:p>
        </w:tc>
      </w:tr>
    </w:tbl>
    <w:p w14:paraId="23863BD8" w14:textId="77777777" w:rsidR="00F426E5" w:rsidRPr="00F74C65" w:rsidRDefault="00F426E5" w:rsidP="00F426E5">
      <w:pPr>
        <w:rPr>
          <w:sz w:val="28"/>
          <w:szCs w:val="28"/>
        </w:rPr>
      </w:pPr>
    </w:p>
    <w:tbl>
      <w:tblPr>
        <w:tblpPr w:leftFromText="180" w:rightFromText="180" w:vertAnchor="text" w:tblpX="30" w:tblpY="1"/>
        <w:tblOverlap w:val="neve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Caption w:val="ABROGAT PRIN HCJ 135/2022"/>
      </w:tblPr>
      <w:tblGrid>
        <w:gridCol w:w="330"/>
        <w:gridCol w:w="587"/>
        <w:gridCol w:w="1615"/>
        <w:gridCol w:w="3494"/>
        <w:gridCol w:w="737"/>
        <w:gridCol w:w="1503"/>
        <w:gridCol w:w="2185"/>
      </w:tblGrid>
      <w:tr w:rsidR="00F97A11" w:rsidRPr="00F74C65" w14:paraId="70B79BAC" w14:textId="77777777" w:rsidTr="0006499D">
        <w:trPr>
          <w:tblCellSpacing w:w="0" w:type="dxa"/>
        </w:trPr>
        <w:tc>
          <w:tcPr>
            <w:tcW w:w="139" w:type="pct"/>
            <w:tcBorders>
              <w:top w:val="outset" w:sz="6" w:space="0" w:color="auto"/>
              <w:left w:val="outset" w:sz="6" w:space="0" w:color="auto"/>
              <w:bottom w:val="outset" w:sz="6" w:space="0" w:color="auto"/>
              <w:right w:val="outset" w:sz="6" w:space="0" w:color="auto"/>
            </w:tcBorders>
            <w:shd w:val="clear" w:color="auto" w:fill="FFFFFF"/>
          </w:tcPr>
          <w:p w14:paraId="6FB29E50" w14:textId="33743FFA" w:rsidR="00F97A11" w:rsidRPr="00F97A11" w:rsidRDefault="00F97A11" w:rsidP="00F97A11">
            <w:pPr>
              <w:rPr>
                <w:rFonts w:eastAsia="Aptos"/>
                <w:sz w:val="18"/>
                <w:szCs w:val="18"/>
              </w:rPr>
            </w:pPr>
            <w:r w:rsidRPr="00F97A11">
              <w:rPr>
                <w:sz w:val="18"/>
                <w:szCs w:val="18"/>
              </w:rPr>
              <w:t>381</w:t>
            </w:r>
          </w:p>
        </w:tc>
        <w:tc>
          <w:tcPr>
            <w:tcW w:w="284" w:type="pct"/>
            <w:tcBorders>
              <w:top w:val="outset" w:sz="6" w:space="0" w:color="auto"/>
              <w:left w:val="outset" w:sz="6" w:space="0" w:color="auto"/>
              <w:bottom w:val="outset" w:sz="6" w:space="0" w:color="auto"/>
              <w:right w:val="outset" w:sz="6" w:space="0" w:color="auto"/>
            </w:tcBorders>
            <w:shd w:val="clear" w:color="auto" w:fill="FFFFFF"/>
          </w:tcPr>
          <w:p w14:paraId="327062E4" w14:textId="2123186F" w:rsidR="00F97A11" w:rsidRPr="00F97A11" w:rsidRDefault="00F97A11" w:rsidP="00F97A11">
            <w:pPr>
              <w:ind w:left="3"/>
              <w:rPr>
                <w:sz w:val="18"/>
                <w:szCs w:val="18"/>
                <w:lang w:val="en-US"/>
              </w:rPr>
            </w:pPr>
          </w:p>
        </w:tc>
        <w:tc>
          <w:tcPr>
            <w:tcW w:w="776" w:type="pct"/>
            <w:tcBorders>
              <w:top w:val="outset" w:sz="6" w:space="0" w:color="auto"/>
              <w:left w:val="outset" w:sz="6" w:space="0" w:color="auto"/>
              <w:bottom w:val="outset" w:sz="6" w:space="0" w:color="auto"/>
              <w:right w:val="outset" w:sz="6" w:space="0" w:color="auto"/>
            </w:tcBorders>
            <w:shd w:val="clear" w:color="auto" w:fill="FFFFFF"/>
          </w:tcPr>
          <w:p w14:paraId="1C8E9A2D" w14:textId="0DC718B0" w:rsidR="00F97A11" w:rsidRPr="00F97A11" w:rsidRDefault="00F97A11" w:rsidP="00F97A11">
            <w:pPr>
              <w:rPr>
                <w:rFonts w:eastAsia="Aptos"/>
                <w:sz w:val="18"/>
                <w:szCs w:val="18"/>
              </w:rPr>
            </w:pPr>
            <w:r w:rsidRPr="00F97A11">
              <w:rPr>
                <w:bCs/>
                <w:sz w:val="18"/>
                <w:szCs w:val="18"/>
              </w:rPr>
              <w:t>Teren Mărășești</w:t>
            </w:r>
          </w:p>
        </w:tc>
        <w:tc>
          <w:tcPr>
            <w:tcW w:w="1675" w:type="pct"/>
            <w:tcBorders>
              <w:top w:val="outset" w:sz="6" w:space="0" w:color="auto"/>
              <w:left w:val="outset" w:sz="6" w:space="0" w:color="auto"/>
              <w:bottom w:val="outset" w:sz="6" w:space="0" w:color="auto"/>
              <w:right w:val="outset" w:sz="6" w:space="0" w:color="auto"/>
            </w:tcBorders>
            <w:shd w:val="clear" w:color="auto" w:fill="FFFFFF"/>
          </w:tcPr>
          <w:p w14:paraId="5F0B4947" w14:textId="77777777" w:rsidR="00D15C3D" w:rsidRPr="00D15C3D" w:rsidRDefault="00D15C3D" w:rsidP="00D15C3D">
            <w:pPr>
              <w:jc w:val="both"/>
              <w:rPr>
                <w:bCs/>
                <w:color w:val="000000" w:themeColor="text1"/>
                <w:sz w:val="18"/>
                <w:szCs w:val="18"/>
              </w:rPr>
            </w:pPr>
            <w:r w:rsidRPr="00D15C3D">
              <w:rPr>
                <w:bCs/>
                <w:color w:val="000000" w:themeColor="text1"/>
                <w:sz w:val="18"/>
                <w:szCs w:val="18"/>
              </w:rPr>
              <w:t>Suprafață teren Mărășești 3.043.302 mp, din care:</w:t>
            </w:r>
          </w:p>
          <w:p w14:paraId="4F071B36" w14:textId="77777777" w:rsidR="00D15C3D" w:rsidRPr="00D15C3D" w:rsidRDefault="00D15C3D" w:rsidP="00D15C3D">
            <w:pPr>
              <w:jc w:val="both"/>
              <w:rPr>
                <w:bCs/>
                <w:color w:val="000000" w:themeColor="text1"/>
                <w:sz w:val="18"/>
                <w:szCs w:val="18"/>
              </w:rPr>
            </w:pPr>
            <w:r w:rsidRPr="00D15C3D">
              <w:rPr>
                <w:bCs/>
                <w:color w:val="000000" w:themeColor="text1"/>
                <w:sz w:val="18"/>
                <w:szCs w:val="18"/>
              </w:rPr>
              <w:t>-suprafața de 500.000 mp, identificată în intravilanul orașului Mărășești, categorie folosință – 10.412 mp drum,  473.886 mp pășune, 1.015 mp drum, 197 mp drum, 9.997 mp curți construcții, 4.493 mp ape curgătoare, situat în T50, T67, P 220, P398/1, CF 56843 Mărășești;</w:t>
            </w:r>
          </w:p>
          <w:p w14:paraId="5EABB391" w14:textId="77777777" w:rsidR="00D15C3D" w:rsidRPr="00D15C3D" w:rsidRDefault="00D15C3D" w:rsidP="00D15C3D">
            <w:pPr>
              <w:jc w:val="both"/>
              <w:rPr>
                <w:bCs/>
                <w:color w:val="000000" w:themeColor="text1"/>
                <w:sz w:val="18"/>
                <w:szCs w:val="18"/>
              </w:rPr>
            </w:pPr>
            <w:r w:rsidRPr="00D15C3D">
              <w:rPr>
                <w:bCs/>
                <w:color w:val="000000" w:themeColor="text1"/>
                <w:sz w:val="18"/>
                <w:szCs w:val="18"/>
              </w:rPr>
              <w:t>- suprafața de 500.000 mp, identificată în intravilanul orașului Mărășești, categorie folosință – 19.049 mp drum, 64.758 mp pășune, 541 mp curți construcții, 8 mp ape curgătoare, 1.834 mp ape curgătoare, 4.690 mp ape curgătoare, 2.454 mp ape curgătoare, 7.200 mp curți construcții, 207.836 mp pășune, 10.720 mp drum, 1.577 mp curți construcții, 51.114 pășune, 2.810 mp curți construcții, 8.010 mp drum, 117.399 mp pășune, situat în T50, T66, T67, T80, T81, P220, P396, P398, P398/1, P426, P431 CF 56842 Mărășești;</w:t>
            </w:r>
          </w:p>
          <w:p w14:paraId="7C14B06B" w14:textId="77777777" w:rsidR="00D15C3D" w:rsidRPr="00D15C3D" w:rsidRDefault="00D15C3D" w:rsidP="00D15C3D">
            <w:pPr>
              <w:jc w:val="both"/>
              <w:rPr>
                <w:bCs/>
                <w:color w:val="000000" w:themeColor="text1"/>
                <w:sz w:val="18"/>
                <w:szCs w:val="18"/>
              </w:rPr>
            </w:pPr>
          </w:p>
          <w:p w14:paraId="40C0E48B" w14:textId="77777777" w:rsidR="00D15C3D" w:rsidRPr="00D15C3D" w:rsidRDefault="00D15C3D" w:rsidP="00D15C3D">
            <w:pPr>
              <w:jc w:val="both"/>
              <w:rPr>
                <w:bCs/>
                <w:color w:val="000000" w:themeColor="text1"/>
                <w:sz w:val="18"/>
                <w:szCs w:val="18"/>
              </w:rPr>
            </w:pPr>
            <w:r w:rsidRPr="00D15C3D">
              <w:rPr>
                <w:bCs/>
                <w:color w:val="000000" w:themeColor="text1"/>
                <w:sz w:val="18"/>
                <w:szCs w:val="18"/>
              </w:rPr>
              <w:t>- suprafața de 124.810 mp identificată în intravilanul orașului Mărășești, categorie folosință - 10.436 mp pășune, 2.000 mp drum, 106.985 mp pășune, 3.521 mp curți construcții, 1.868 mp ape curgătoare, situat în T81, P430 P431, CF 57333 Mărășești;</w:t>
            </w:r>
          </w:p>
          <w:p w14:paraId="430C8316" w14:textId="77777777" w:rsidR="00D15C3D" w:rsidRPr="00D15C3D" w:rsidRDefault="00D15C3D" w:rsidP="00D15C3D">
            <w:pPr>
              <w:jc w:val="both"/>
              <w:rPr>
                <w:bCs/>
                <w:color w:val="000000" w:themeColor="text1"/>
                <w:sz w:val="18"/>
                <w:szCs w:val="18"/>
              </w:rPr>
            </w:pPr>
          </w:p>
          <w:p w14:paraId="520DAD9F" w14:textId="77777777" w:rsidR="00D15C3D" w:rsidRPr="00D15C3D" w:rsidRDefault="00D15C3D" w:rsidP="00D15C3D">
            <w:pPr>
              <w:jc w:val="both"/>
              <w:rPr>
                <w:bCs/>
                <w:color w:val="000000" w:themeColor="text1"/>
                <w:sz w:val="18"/>
                <w:szCs w:val="18"/>
              </w:rPr>
            </w:pPr>
            <w:r w:rsidRPr="00D15C3D">
              <w:rPr>
                <w:bCs/>
                <w:color w:val="000000" w:themeColor="text1"/>
                <w:sz w:val="18"/>
                <w:szCs w:val="18"/>
              </w:rPr>
              <w:t>- suprafața de 500.000 mp identificată în intravilanul orașului Mărășești, categorie folosință – 5.427 mp curți construcții, 34.717 mp pășune, 39.887 mp drum, 259.550 mp pășune, 106.582 mp pășune, 53.837 mp pășune, situat în T81, P 430, CF 56846 Mărășești;</w:t>
            </w:r>
          </w:p>
          <w:p w14:paraId="71CA834D" w14:textId="77777777" w:rsidR="00D15C3D" w:rsidRPr="00D15C3D" w:rsidRDefault="00D15C3D" w:rsidP="00D15C3D">
            <w:pPr>
              <w:jc w:val="both"/>
              <w:rPr>
                <w:bCs/>
                <w:color w:val="000000" w:themeColor="text1"/>
                <w:sz w:val="18"/>
                <w:szCs w:val="18"/>
              </w:rPr>
            </w:pPr>
          </w:p>
          <w:p w14:paraId="011C1950" w14:textId="77777777" w:rsidR="00D15C3D" w:rsidRPr="00D15C3D" w:rsidRDefault="00D15C3D" w:rsidP="00D15C3D">
            <w:pPr>
              <w:jc w:val="both"/>
              <w:rPr>
                <w:bCs/>
                <w:color w:val="000000" w:themeColor="text1"/>
                <w:sz w:val="18"/>
                <w:szCs w:val="18"/>
              </w:rPr>
            </w:pPr>
            <w:r w:rsidRPr="00D15C3D">
              <w:rPr>
                <w:bCs/>
                <w:color w:val="000000" w:themeColor="text1"/>
                <w:sz w:val="18"/>
                <w:szCs w:val="18"/>
              </w:rPr>
              <w:t>- suprafața de 482.860 mp identificată în intravilanul orașului Mărășești, categorie folosință – 160.788 mp pășune,  25.171 mp drum, 284.960 mp pășune, 11.941 mp curți construcții, situat în T79, T80, T79,80, P424, P426, P424,426 CF 57331 Mărășești;</w:t>
            </w:r>
          </w:p>
          <w:p w14:paraId="2E03BAC0" w14:textId="77777777" w:rsidR="00D15C3D" w:rsidRPr="00D15C3D" w:rsidRDefault="00D15C3D" w:rsidP="00D15C3D">
            <w:pPr>
              <w:jc w:val="both"/>
              <w:rPr>
                <w:bCs/>
                <w:color w:val="000000" w:themeColor="text1"/>
                <w:sz w:val="18"/>
                <w:szCs w:val="18"/>
              </w:rPr>
            </w:pPr>
          </w:p>
          <w:p w14:paraId="6020236D" w14:textId="77777777" w:rsidR="00D15C3D" w:rsidRPr="00D15C3D" w:rsidRDefault="00D15C3D" w:rsidP="00D15C3D">
            <w:pPr>
              <w:jc w:val="both"/>
              <w:rPr>
                <w:bCs/>
                <w:color w:val="000000" w:themeColor="text1"/>
                <w:sz w:val="18"/>
                <w:szCs w:val="18"/>
              </w:rPr>
            </w:pPr>
            <w:r w:rsidRPr="00D15C3D">
              <w:rPr>
                <w:bCs/>
                <w:color w:val="000000" w:themeColor="text1"/>
                <w:sz w:val="18"/>
                <w:szCs w:val="18"/>
              </w:rPr>
              <w:t xml:space="preserve">- suprafața de 371.566 mp identificată în intravilanul orașului Mărășești, categorie folosință – 5.836 mp curți construcții, 160.765 mp pășune, 19.637 mp drum, 23.430 mp pășune, 8.719 mp pășune, 3.425 mp curți construcții, </w:t>
            </w:r>
            <w:r w:rsidRPr="00D15C3D">
              <w:rPr>
                <w:bCs/>
                <w:color w:val="000000" w:themeColor="text1"/>
                <w:sz w:val="18"/>
                <w:szCs w:val="18"/>
              </w:rPr>
              <w:lastRenderedPageBreak/>
              <w:t>149.754 mp pășune, situat în T79, T80, P421,424, P424, P426, CF 57335 Mărășești.</w:t>
            </w:r>
          </w:p>
          <w:p w14:paraId="4BFC0379" w14:textId="77777777" w:rsidR="00D15C3D" w:rsidRPr="00D15C3D" w:rsidRDefault="00D15C3D" w:rsidP="00D15C3D">
            <w:pPr>
              <w:jc w:val="both"/>
              <w:rPr>
                <w:bCs/>
                <w:color w:val="000000" w:themeColor="text1"/>
                <w:sz w:val="18"/>
                <w:szCs w:val="18"/>
              </w:rPr>
            </w:pPr>
          </w:p>
          <w:p w14:paraId="1E1E0649" w14:textId="77777777" w:rsidR="00D15C3D" w:rsidRPr="00D15C3D" w:rsidRDefault="00D15C3D" w:rsidP="00D15C3D">
            <w:pPr>
              <w:jc w:val="both"/>
              <w:rPr>
                <w:bCs/>
                <w:color w:val="000000" w:themeColor="text1"/>
                <w:sz w:val="18"/>
                <w:szCs w:val="18"/>
              </w:rPr>
            </w:pPr>
            <w:r w:rsidRPr="00D15C3D">
              <w:rPr>
                <w:bCs/>
                <w:color w:val="000000" w:themeColor="text1"/>
                <w:sz w:val="18"/>
                <w:szCs w:val="18"/>
              </w:rPr>
              <w:t>- suprafața de 14.710 mp identificată în intravilanul orașului Mărășești, categorie de folosință – 12.314 mp drum, 2.396 mp ape curgătoare, situat în T80, P 426, CF 57386 Mărășești.</w:t>
            </w:r>
          </w:p>
          <w:p w14:paraId="00E3E362" w14:textId="77777777" w:rsidR="00D15C3D" w:rsidRPr="00D15C3D" w:rsidRDefault="00D15C3D" w:rsidP="00D15C3D">
            <w:pPr>
              <w:jc w:val="both"/>
              <w:rPr>
                <w:bCs/>
                <w:color w:val="000000" w:themeColor="text1"/>
                <w:sz w:val="18"/>
                <w:szCs w:val="18"/>
              </w:rPr>
            </w:pPr>
          </w:p>
          <w:p w14:paraId="4196D74E" w14:textId="77777777" w:rsidR="00D15C3D" w:rsidRPr="00D15C3D" w:rsidRDefault="00D15C3D" w:rsidP="00D15C3D">
            <w:pPr>
              <w:jc w:val="both"/>
              <w:rPr>
                <w:bCs/>
                <w:color w:val="000000" w:themeColor="text1"/>
                <w:sz w:val="18"/>
                <w:szCs w:val="18"/>
              </w:rPr>
            </w:pPr>
            <w:r w:rsidRPr="00D15C3D">
              <w:rPr>
                <w:bCs/>
                <w:color w:val="000000" w:themeColor="text1"/>
                <w:sz w:val="18"/>
                <w:szCs w:val="18"/>
              </w:rPr>
              <w:t>- suprafața de 159.431 mp identificată parțial în intravilanul orașului Mărășești, categorie folosință – 102.501 mp pășune, 979 mp drum, 361 mp drum, 41.136 mp pășune, 11.285 mp pășune, 1.886 mp extravilan curți construcții, 1.283 mp  ape curgătoare, situate în T 81/1, P 426/2, 431 CF 56219 Mărășești.</w:t>
            </w:r>
          </w:p>
          <w:p w14:paraId="52CEA7B9" w14:textId="77777777" w:rsidR="00D15C3D" w:rsidRPr="00D15C3D" w:rsidRDefault="00D15C3D" w:rsidP="00D15C3D">
            <w:pPr>
              <w:jc w:val="both"/>
              <w:rPr>
                <w:bCs/>
                <w:color w:val="000000" w:themeColor="text1"/>
                <w:sz w:val="18"/>
                <w:szCs w:val="18"/>
              </w:rPr>
            </w:pPr>
          </w:p>
          <w:p w14:paraId="5D054816" w14:textId="77777777" w:rsidR="00D15C3D" w:rsidRPr="00D15C3D" w:rsidRDefault="00D15C3D" w:rsidP="00D15C3D">
            <w:pPr>
              <w:jc w:val="both"/>
              <w:rPr>
                <w:bCs/>
                <w:color w:val="000000" w:themeColor="text1"/>
                <w:sz w:val="18"/>
                <w:szCs w:val="18"/>
              </w:rPr>
            </w:pPr>
            <w:r w:rsidRPr="00D15C3D">
              <w:rPr>
                <w:bCs/>
                <w:color w:val="000000" w:themeColor="text1"/>
                <w:sz w:val="18"/>
                <w:szCs w:val="18"/>
              </w:rPr>
              <w:t>- suprafața de 383.871 mp identificată parțial în intravilanul orașului Mărășești, categorie folosință – 1796 mp extravilan curți construcții, 33.207 mp extravilan pășune, 4.621 mp curți construcții, 80.880 mp pășune, 74.490 mp pășune, 33.506 mp drum, 1.684 mp curți construcții, 3.302 mp curți construcții, 141.915 mp  pășune, 1.699 mp pășune, 2.021 mp drum,  4.750 mp ape curgătoare, situat în T50, T66, T67, T79, T66,67 P220, P 251/1, P235, P235/1, P235,235/1, P396, P396/1,398 P396/1, P398, P421 CF 56841 Mărășești.</w:t>
            </w:r>
          </w:p>
          <w:p w14:paraId="2EAB52B4" w14:textId="77777777" w:rsidR="00D15C3D" w:rsidRPr="00D15C3D" w:rsidRDefault="00D15C3D" w:rsidP="00D15C3D">
            <w:pPr>
              <w:jc w:val="both"/>
              <w:rPr>
                <w:bCs/>
                <w:color w:val="000000" w:themeColor="text1"/>
                <w:sz w:val="18"/>
                <w:szCs w:val="18"/>
              </w:rPr>
            </w:pPr>
          </w:p>
          <w:p w14:paraId="77C82B29" w14:textId="7D908DA4" w:rsidR="00F97A11" w:rsidRPr="007475AA" w:rsidRDefault="00D15C3D" w:rsidP="00D15C3D">
            <w:pPr>
              <w:pStyle w:val="paragraph"/>
              <w:spacing w:before="0" w:beforeAutospacing="0" w:after="0" w:afterAutospacing="0"/>
              <w:textAlignment w:val="baseline"/>
              <w:rPr>
                <w:rFonts w:eastAsia="Aptos"/>
                <w:sz w:val="18"/>
                <w:szCs w:val="18"/>
                <w:lang w:val="ro-RO"/>
              </w:rPr>
            </w:pPr>
            <w:r w:rsidRPr="00B83B4C">
              <w:rPr>
                <w:bCs/>
                <w:color w:val="000000" w:themeColor="text1"/>
                <w:sz w:val="18"/>
                <w:szCs w:val="18"/>
                <w:lang w:val="ro-RO"/>
              </w:rPr>
              <w:t>- suprafața de 6.054 mp identificată în intravilanul orașului Mărășești, categorie folosință – 6.054 mp ape curgătoare – canal irigații, situat în T 81, Parcela 431, CF 57329 Mărășești.</w:t>
            </w:r>
          </w:p>
        </w:tc>
        <w:tc>
          <w:tcPr>
            <w:tcW w:w="356" w:type="pct"/>
            <w:tcBorders>
              <w:top w:val="outset" w:sz="6" w:space="0" w:color="auto"/>
              <w:left w:val="outset" w:sz="6" w:space="0" w:color="auto"/>
              <w:bottom w:val="outset" w:sz="6" w:space="0" w:color="auto"/>
              <w:right w:val="outset" w:sz="6" w:space="0" w:color="auto"/>
            </w:tcBorders>
            <w:shd w:val="clear" w:color="auto" w:fill="FFFFFF"/>
          </w:tcPr>
          <w:p w14:paraId="30A56DD4" w14:textId="20014974" w:rsidR="00F97A11" w:rsidRPr="00F97A11" w:rsidRDefault="00F97A11" w:rsidP="00F97A11">
            <w:pPr>
              <w:rPr>
                <w:rFonts w:eastAsia="Aptos"/>
                <w:sz w:val="18"/>
                <w:szCs w:val="18"/>
              </w:rPr>
            </w:pPr>
            <w:r w:rsidRPr="00F97A11">
              <w:rPr>
                <w:sz w:val="18"/>
                <w:szCs w:val="18"/>
              </w:rPr>
              <w:lastRenderedPageBreak/>
              <w:t>2025</w:t>
            </w:r>
          </w:p>
        </w:tc>
        <w:tc>
          <w:tcPr>
            <w:tcW w:w="722" w:type="pct"/>
            <w:tcBorders>
              <w:top w:val="outset" w:sz="6" w:space="0" w:color="auto"/>
              <w:left w:val="outset" w:sz="6" w:space="0" w:color="auto"/>
              <w:bottom w:val="outset" w:sz="6" w:space="0" w:color="auto"/>
              <w:right w:val="outset" w:sz="6" w:space="0" w:color="auto"/>
            </w:tcBorders>
            <w:shd w:val="clear" w:color="auto" w:fill="FFFFFF"/>
          </w:tcPr>
          <w:p w14:paraId="6C6BB3A4" w14:textId="77777777" w:rsidR="00F97A11" w:rsidRPr="00F97A11" w:rsidRDefault="00F97A11" w:rsidP="00F97A11">
            <w:pPr>
              <w:jc w:val="both"/>
              <w:rPr>
                <w:bCs/>
                <w:color w:val="000000" w:themeColor="text1"/>
                <w:sz w:val="18"/>
                <w:szCs w:val="18"/>
              </w:rPr>
            </w:pPr>
            <w:r w:rsidRPr="00F97A11">
              <w:rPr>
                <w:bCs/>
                <w:color w:val="000000" w:themeColor="text1"/>
                <w:sz w:val="18"/>
                <w:szCs w:val="18"/>
              </w:rPr>
              <w:t>Teren 2.485.290 mp</w:t>
            </w:r>
          </w:p>
          <w:p w14:paraId="7AD785DF" w14:textId="77777777" w:rsidR="00F97A11" w:rsidRPr="00F97A11" w:rsidRDefault="00F97A11" w:rsidP="00F97A11">
            <w:pPr>
              <w:jc w:val="both"/>
              <w:rPr>
                <w:bCs/>
                <w:color w:val="000000" w:themeColor="text1"/>
                <w:sz w:val="18"/>
                <w:szCs w:val="18"/>
              </w:rPr>
            </w:pPr>
            <w:r w:rsidRPr="00F97A11">
              <w:rPr>
                <w:bCs/>
                <w:color w:val="000000" w:themeColor="text1"/>
                <w:sz w:val="18"/>
                <w:szCs w:val="18"/>
              </w:rPr>
              <w:t xml:space="preserve">    </w:t>
            </w:r>
          </w:p>
          <w:p w14:paraId="3937C069" w14:textId="77777777" w:rsidR="00F97A11" w:rsidRPr="00F97A11" w:rsidRDefault="00F97A11" w:rsidP="00F97A11">
            <w:pPr>
              <w:jc w:val="both"/>
              <w:rPr>
                <w:bCs/>
                <w:color w:val="000000" w:themeColor="text1"/>
                <w:sz w:val="18"/>
                <w:szCs w:val="18"/>
              </w:rPr>
            </w:pPr>
          </w:p>
          <w:p w14:paraId="2ADD547D" w14:textId="77777777" w:rsidR="00F97A11" w:rsidRPr="00F97A11" w:rsidRDefault="00F97A11" w:rsidP="00F97A11">
            <w:pPr>
              <w:jc w:val="both"/>
              <w:rPr>
                <w:bCs/>
                <w:color w:val="000000" w:themeColor="text1"/>
                <w:sz w:val="18"/>
                <w:szCs w:val="18"/>
              </w:rPr>
            </w:pPr>
            <w:r w:rsidRPr="00F97A11">
              <w:rPr>
                <w:bCs/>
                <w:color w:val="000000" w:themeColor="text1"/>
                <w:sz w:val="18"/>
                <w:szCs w:val="18"/>
              </w:rPr>
              <w:t xml:space="preserve">    4.726,499669</w:t>
            </w:r>
          </w:p>
          <w:p w14:paraId="07FEF8CF" w14:textId="77777777" w:rsidR="00F97A11" w:rsidRPr="00F97A11" w:rsidRDefault="00F97A11" w:rsidP="00F97A11">
            <w:pPr>
              <w:pStyle w:val="Listparagraf"/>
              <w:jc w:val="both"/>
              <w:rPr>
                <w:bCs/>
                <w:color w:val="000000" w:themeColor="text1"/>
                <w:sz w:val="18"/>
                <w:szCs w:val="18"/>
              </w:rPr>
            </w:pPr>
          </w:p>
          <w:p w14:paraId="5B9BD5EB" w14:textId="77777777" w:rsidR="00F97A11" w:rsidRPr="00F97A11" w:rsidRDefault="00F97A11" w:rsidP="00F97A11">
            <w:pPr>
              <w:pStyle w:val="Listparagraf"/>
              <w:jc w:val="both"/>
              <w:rPr>
                <w:bCs/>
                <w:color w:val="000000" w:themeColor="text1"/>
                <w:sz w:val="18"/>
                <w:szCs w:val="18"/>
              </w:rPr>
            </w:pPr>
          </w:p>
          <w:p w14:paraId="046A8578" w14:textId="77777777" w:rsidR="00F97A11" w:rsidRPr="00F97A11" w:rsidRDefault="00F97A11" w:rsidP="00F97A11">
            <w:pPr>
              <w:pStyle w:val="Listparagraf"/>
              <w:jc w:val="both"/>
              <w:rPr>
                <w:bCs/>
                <w:color w:val="000000" w:themeColor="text1"/>
                <w:sz w:val="18"/>
                <w:szCs w:val="18"/>
              </w:rPr>
            </w:pPr>
          </w:p>
          <w:p w14:paraId="058F120E" w14:textId="77777777" w:rsidR="00F97A11" w:rsidRPr="00F97A11" w:rsidRDefault="00F97A11" w:rsidP="00F97A11">
            <w:pPr>
              <w:pStyle w:val="Listparagraf"/>
              <w:jc w:val="both"/>
              <w:rPr>
                <w:bCs/>
                <w:color w:val="000000" w:themeColor="text1"/>
                <w:sz w:val="18"/>
                <w:szCs w:val="18"/>
              </w:rPr>
            </w:pPr>
          </w:p>
          <w:p w14:paraId="5CB4652C" w14:textId="77777777" w:rsidR="00F97A11" w:rsidRPr="00F97A11" w:rsidRDefault="00F97A11" w:rsidP="00F97A11">
            <w:pPr>
              <w:pStyle w:val="Listparagraf"/>
              <w:jc w:val="both"/>
              <w:rPr>
                <w:bCs/>
                <w:color w:val="000000" w:themeColor="text1"/>
                <w:sz w:val="18"/>
                <w:szCs w:val="18"/>
              </w:rPr>
            </w:pPr>
            <w:r w:rsidRPr="00F97A11">
              <w:rPr>
                <w:bCs/>
                <w:color w:val="000000" w:themeColor="text1"/>
                <w:sz w:val="18"/>
                <w:szCs w:val="18"/>
              </w:rPr>
              <w:t xml:space="preserve"> </w:t>
            </w:r>
          </w:p>
          <w:p w14:paraId="0F9A2AC5" w14:textId="77777777" w:rsidR="00F97A11" w:rsidRPr="00F97A11" w:rsidRDefault="00F97A11" w:rsidP="00F97A11">
            <w:pPr>
              <w:rPr>
                <w:bCs/>
                <w:color w:val="000000" w:themeColor="text1"/>
                <w:sz w:val="18"/>
                <w:szCs w:val="18"/>
              </w:rPr>
            </w:pPr>
            <w:r w:rsidRPr="00F97A11">
              <w:rPr>
                <w:bCs/>
                <w:color w:val="000000" w:themeColor="text1"/>
                <w:sz w:val="18"/>
                <w:szCs w:val="18"/>
              </w:rPr>
              <w:t xml:space="preserve">Teren 558.012 mp    </w:t>
            </w:r>
          </w:p>
          <w:p w14:paraId="28677C9E" w14:textId="77777777" w:rsidR="00F97A11" w:rsidRPr="00F97A11" w:rsidRDefault="00F97A11" w:rsidP="00F97A11">
            <w:pPr>
              <w:rPr>
                <w:bCs/>
                <w:color w:val="000000" w:themeColor="text1"/>
                <w:sz w:val="18"/>
                <w:szCs w:val="18"/>
              </w:rPr>
            </w:pPr>
            <w:r w:rsidRPr="00F97A11">
              <w:rPr>
                <w:bCs/>
                <w:color w:val="000000" w:themeColor="text1"/>
                <w:sz w:val="18"/>
                <w:szCs w:val="18"/>
              </w:rPr>
              <w:t xml:space="preserve">                   </w:t>
            </w:r>
          </w:p>
          <w:p w14:paraId="252483F4"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 xml:space="preserve">      1.061,29842</w:t>
            </w:r>
          </w:p>
          <w:p w14:paraId="04E6F738" w14:textId="77777777" w:rsidR="00F97A11" w:rsidRPr="00F97A11" w:rsidRDefault="00F97A11" w:rsidP="00F97A11">
            <w:pPr>
              <w:jc w:val="center"/>
              <w:rPr>
                <w:bCs/>
                <w:color w:val="000000" w:themeColor="text1"/>
                <w:sz w:val="18"/>
                <w:szCs w:val="18"/>
              </w:rPr>
            </w:pPr>
          </w:p>
          <w:p w14:paraId="3ED6CDE1" w14:textId="2BA6CF13" w:rsidR="00F97A11" w:rsidRPr="00F97A11" w:rsidRDefault="00F97A11" w:rsidP="00F97A11">
            <w:pPr>
              <w:jc w:val="center"/>
              <w:rPr>
                <w:rFonts w:eastAsia="Aptos"/>
                <w:sz w:val="18"/>
                <w:szCs w:val="18"/>
              </w:rPr>
            </w:pPr>
            <w:r w:rsidRPr="00F97A11">
              <w:rPr>
                <w:bCs/>
                <w:color w:val="000000" w:themeColor="text1"/>
                <w:sz w:val="18"/>
                <w:szCs w:val="18"/>
              </w:rPr>
              <w:t>TOTAL 5.787,80</w:t>
            </w:r>
          </w:p>
        </w:tc>
        <w:tc>
          <w:tcPr>
            <w:tcW w:w="1048" w:type="pct"/>
            <w:tcBorders>
              <w:top w:val="outset" w:sz="6" w:space="0" w:color="auto"/>
              <w:left w:val="outset" w:sz="6" w:space="0" w:color="auto"/>
              <w:bottom w:val="outset" w:sz="6" w:space="0" w:color="auto"/>
              <w:right w:val="outset" w:sz="6" w:space="0" w:color="auto"/>
            </w:tcBorders>
            <w:shd w:val="clear" w:color="auto" w:fill="FFFFFF"/>
          </w:tcPr>
          <w:p w14:paraId="3962DA6E"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HCL Mărășești nr. 60/</w:t>
            </w:r>
          </w:p>
          <w:p w14:paraId="20626F3A"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12.08.2025;</w:t>
            </w:r>
          </w:p>
          <w:p w14:paraId="7B51BF8F"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HCJ Vrancea nr. 156/</w:t>
            </w:r>
          </w:p>
          <w:p w14:paraId="0A2ED9B2"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11.08.2025</w:t>
            </w:r>
          </w:p>
          <w:p w14:paraId="4262482C" w14:textId="77777777" w:rsidR="00F97A11" w:rsidRPr="00F97A11" w:rsidRDefault="00F97A11" w:rsidP="00F97A11">
            <w:pPr>
              <w:jc w:val="center"/>
              <w:rPr>
                <w:bCs/>
                <w:color w:val="000000" w:themeColor="text1"/>
                <w:sz w:val="18"/>
                <w:szCs w:val="18"/>
              </w:rPr>
            </w:pPr>
          </w:p>
          <w:p w14:paraId="4F7796E7"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1.Protocol predare-primire nr. 201/4310/25.08.2025</w:t>
            </w:r>
          </w:p>
          <w:p w14:paraId="39E4EA5E" w14:textId="77777777" w:rsidR="00F97A11" w:rsidRPr="00F97A11" w:rsidRDefault="00F97A11" w:rsidP="00F97A11">
            <w:pPr>
              <w:jc w:val="center"/>
              <w:rPr>
                <w:bCs/>
                <w:color w:val="000000" w:themeColor="text1"/>
                <w:sz w:val="18"/>
                <w:szCs w:val="18"/>
              </w:rPr>
            </w:pPr>
          </w:p>
          <w:p w14:paraId="1DFFF8CF"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HCL Mărășești nr. 66/</w:t>
            </w:r>
          </w:p>
          <w:p w14:paraId="7FF8DCCF"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16.09.2025; HCJ Vrancea nr. 164/</w:t>
            </w:r>
          </w:p>
          <w:p w14:paraId="093BF993"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08.09.2025;</w:t>
            </w:r>
          </w:p>
          <w:p w14:paraId="5CE21FFE" w14:textId="77777777" w:rsidR="00F97A11" w:rsidRPr="00F97A11" w:rsidRDefault="00F97A11" w:rsidP="00F97A11">
            <w:pPr>
              <w:jc w:val="center"/>
              <w:rPr>
                <w:bCs/>
                <w:color w:val="000000" w:themeColor="text1"/>
                <w:sz w:val="18"/>
                <w:szCs w:val="18"/>
              </w:rPr>
            </w:pPr>
          </w:p>
          <w:p w14:paraId="69F237D3"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HCJ Vrancea nr. 186/</w:t>
            </w:r>
          </w:p>
          <w:p w14:paraId="0C5490B8"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23.09.2025;</w:t>
            </w:r>
          </w:p>
          <w:p w14:paraId="23408803" w14:textId="77777777" w:rsidR="00F97A11" w:rsidRPr="00F97A11" w:rsidRDefault="00F97A11" w:rsidP="00F97A11">
            <w:pPr>
              <w:jc w:val="center"/>
              <w:rPr>
                <w:bCs/>
                <w:color w:val="000000" w:themeColor="text1"/>
                <w:sz w:val="18"/>
                <w:szCs w:val="18"/>
              </w:rPr>
            </w:pPr>
          </w:p>
          <w:p w14:paraId="7DAE9229" w14:textId="77777777" w:rsidR="00F97A11" w:rsidRPr="00F97A11" w:rsidRDefault="00F97A11" w:rsidP="00F97A11">
            <w:pPr>
              <w:jc w:val="center"/>
              <w:rPr>
                <w:bCs/>
                <w:color w:val="000000" w:themeColor="text1"/>
                <w:sz w:val="18"/>
                <w:szCs w:val="18"/>
              </w:rPr>
            </w:pPr>
            <w:r w:rsidRPr="00F97A11">
              <w:rPr>
                <w:bCs/>
                <w:color w:val="000000" w:themeColor="text1"/>
                <w:sz w:val="18"/>
                <w:szCs w:val="18"/>
              </w:rPr>
              <w:t>2. Protocol predare-primire nr. 201/8188/29.08.2025.</w:t>
            </w:r>
          </w:p>
          <w:p w14:paraId="2D2A1C24" w14:textId="77777777" w:rsidR="00F97A11" w:rsidRPr="00F97A11" w:rsidRDefault="00F97A11" w:rsidP="00F97A11">
            <w:pPr>
              <w:jc w:val="center"/>
              <w:rPr>
                <w:sz w:val="18"/>
                <w:szCs w:val="18"/>
              </w:rPr>
            </w:pPr>
          </w:p>
          <w:p w14:paraId="7D6D99F1" w14:textId="52ED0192" w:rsidR="00F97A11" w:rsidRPr="00F97A11" w:rsidRDefault="00F97A11" w:rsidP="00F97A11">
            <w:pPr>
              <w:jc w:val="both"/>
              <w:rPr>
                <w:rFonts w:eastAsia="Aptos"/>
                <w:sz w:val="18"/>
                <w:szCs w:val="18"/>
              </w:rPr>
            </w:pPr>
            <w:r w:rsidRPr="00F97A11">
              <w:rPr>
                <w:sz w:val="18"/>
                <w:szCs w:val="18"/>
              </w:rPr>
              <w:t>C.F. 56843, C.F. 56842, C.F. 57333, C.F. 56846, C.F. 57331,  C.F. 57335, C.F. 57386, C.F. 56219</w:t>
            </w:r>
            <w:r w:rsidR="00CD15E9">
              <w:rPr>
                <w:sz w:val="18"/>
                <w:szCs w:val="18"/>
              </w:rPr>
              <w:t>,</w:t>
            </w:r>
            <w:r w:rsidRPr="00F97A11">
              <w:rPr>
                <w:sz w:val="18"/>
                <w:szCs w:val="18"/>
              </w:rPr>
              <w:t xml:space="preserve"> C.F. 56841, C.F 57329 Mărășești    </w:t>
            </w:r>
          </w:p>
        </w:tc>
      </w:tr>
    </w:tbl>
    <w:p w14:paraId="4EDC0FB1" w14:textId="77777777" w:rsidR="00F426E5" w:rsidRPr="00F74C65" w:rsidRDefault="00F426E5" w:rsidP="00F426E5">
      <w:pPr>
        <w:rPr>
          <w:sz w:val="28"/>
          <w:szCs w:val="28"/>
        </w:rPr>
      </w:pPr>
    </w:p>
    <w:p w14:paraId="6B52DD07" w14:textId="77777777" w:rsidR="00F426E5" w:rsidRPr="00F74C65" w:rsidRDefault="00F426E5" w:rsidP="00F426E5">
      <w:pPr>
        <w:rPr>
          <w:sz w:val="28"/>
          <w:szCs w:val="28"/>
        </w:rPr>
      </w:pPr>
    </w:p>
    <w:p w14:paraId="64F64CAD" w14:textId="77777777" w:rsidR="00F426E5" w:rsidRPr="007475AA" w:rsidRDefault="00F426E5" w:rsidP="00F426E5">
      <w:pPr>
        <w:pStyle w:val="Frspaiere"/>
        <w:rPr>
          <w:rFonts w:ascii="Times New Roman" w:hAnsi="Times New Roman" w:cs="Times New Roman"/>
          <w:sz w:val="28"/>
          <w:szCs w:val="28"/>
          <w:lang w:val="ro-RO"/>
        </w:rPr>
      </w:pPr>
    </w:p>
    <w:p w14:paraId="57E881DB" w14:textId="77777777" w:rsidR="00F426E5" w:rsidRPr="007475AA" w:rsidRDefault="00F426E5" w:rsidP="00F426E5">
      <w:pPr>
        <w:pStyle w:val="Frspaiere"/>
        <w:jc w:val="center"/>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Președintele</w:t>
      </w:r>
    </w:p>
    <w:p w14:paraId="0DCA95D0" w14:textId="4B192287" w:rsidR="00F426E5" w:rsidRPr="007475AA" w:rsidRDefault="00F426E5" w:rsidP="00F426E5">
      <w:pPr>
        <w:pStyle w:val="Frspaiere"/>
        <w:jc w:val="center"/>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Consiliului Județean Vrancea</w:t>
      </w:r>
    </w:p>
    <w:p w14:paraId="2FE20B94" w14:textId="77777777" w:rsidR="00F426E5" w:rsidRDefault="00F426E5" w:rsidP="00F426E5">
      <w:pPr>
        <w:pStyle w:val="Frspaiere"/>
        <w:jc w:val="center"/>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Nicușor HALICI</w:t>
      </w:r>
    </w:p>
    <w:p w14:paraId="24B4934E" w14:textId="77777777" w:rsidR="00181494" w:rsidRDefault="00181494" w:rsidP="00F426E5">
      <w:pPr>
        <w:pStyle w:val="Frspaiere"/>
        <w:jc w:val="center"/>
        <w:rPr>
          <w:rFonts w:ascii="Times New Roman" w:hAnsi="Times New Roman" w:cs="Times New Roman"/>
          <w:b/>
          <w:bCs/>
          <w:sz w:val="28"/>
          <w:szCs w:val="28"/>
          <w:lang w:val="ro-RO"/>
        </w:rPr>
      </w:pPr>
    </w:p>
    <w:p w14:paraId="6501F173" w14:textId="77777777" w:rsidR="00181494" w:rsidRPr="007475AA" w:rsidRDefault="00181494" w:rsidP="00F426E5">
      <w:pPr>
        <w:pStyle w:val="Frspaiere"/>
        <w:jc w:val="center"/>
        <w:rPr>
          <w:rFonts w:ascii="Times New Roman" w:hAnsi="Times New Roman" w:cs="Times New Roman"/>
          <w:b/>
          <w:bCs/>
          <w:sz w:val="28"/>
          <w:szCs w:val="28"/>
          <w:lang w:val="ro-RO"/>
        </w:rPr>
      </w:pPr>
    </w:p>
    <w:p w14:paraId="0DE2FD64" w14:textId="77777777" w:rsidR="00F426E5" w:rsidRPr="007475AA" w:rsidRDefault="00F426E5" w:rsidP="00F426E5">
      <w:pPr>
        <w:pStyle w:val="Frspaiere"/>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 xml:space="preserve">                                                                   </w:t>
      </w:r>
    </w:p>
    <w:p w14:paraId="581FA9E3" w14:textId="3209B4D9" w:rsidR="00F426E5" w:rsidRPr="007475AA" w:rsidRDefault="00F426E5" w:rsidP="00F426E5">
      <w:pPr>
        <w:pStyle w:val="Frspaiere"/>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 xml:space="preserve">                                                                                                       </w:t>
      </w:r>
      <w:r w:rsidR="006D7445">
        <w:rPr>
          <w:rFonts w:ascii="Times New Roman" w:hAnsi="Times New Roman" w:cs="Times New Roman"/>
          <w:b/>
          <w:bCs/>
          <w:sz w:val="28"/>
          <w:szCs w:val="28"/>
          <w:lang w:val="ro-RO"/>
        </w:rPr>
        <w:t>Contrasemneaz</w:t>
      </w:r>
      <w:r w:rsidR="00181494">
        <w:rPr>
          <w:rFonts w:ascii="Times New Roman" w:hAnsi="Times New Roman" w:cs="Times New Roman"/>
          <w:b/>
          <w:bCs/>
          <w:sz w:val="28"/>
          <w:szCs w:val="28"/>
          <w:lang w:val="ro-RO"/>
        </w:rPr>
        <w:t>ă</w:t>
      </w:r>
      <w:r w:rsidRPr="007475AA">
        <w:rPr>
          <w:rFonts w:ascii="Times New Roman" w:hAnsi="Times New Roman" w:cs="Times New Roman"/>
          <w:b/>
          <w:bCs/>
          <w:sz w:val="28"/>
          <w:szCs w:val="28"/>
          <w:lang w:val="ro-RO"/>
        </w:rPr>
        <w:t xml:space="preserve">,                                                                                                                                                               </w:t>
      </w:r>
    </w:p>
    <w:p w14:paraId="51C54B05" w14:textId="0D7F779A" w:rsidR="00F426E5" w:rsidRPr="007475AA" w:rsidRDefault="00F426E5" w:rsidP="00F426E5">
      <w:pPr>
        <w:pStyle w:val="Frspaiere"/>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 xml:space="preserve">                                                  </w:t>
      </w:r>
      <w:r w:rsidRPr="007475AA">
        <w:rPr>
          <w:rFonts w:ascii="Times New Roman" w:hAnsi="Times New Roman" w:cs="Times New Roman"/>
          <w:b/>
          <w:bCs/>
          <w:sz w:val="28"/>
          <w:szCs w:val="28"/>
          <w:lang w:val="ro-RO"/>
        </w:rPr>
        <w:tab/>
      </w:r>
      <w:r w:rsidRPr="007475AA">
        <w:rPr>
          <w:rFonts w:ascii="Times New Roman" w:hAnsi="Times New Roman" w:cs="Times New Roman"/>
          <w:b/>
          <w:bCs/>
          <w:sz w:val="28"/>
          <w:szCs w:val="28"/>
          <w:lang w:val="ro-RO"/>
        </w:rPr>
        <w:tab/>
      </w:r>
      <w:r w:rsidRPr="007475AA">
        <w:rPr>
          <w:rFonts w:ascii="Times New Roman" w:hAnsi="Times New Roman" w:cs="Times New Roman"/>
          <w:b/>
          <w:bCs/>
          <w:sz w:val="28"/>
          <w:szCs w:val="28"/>
          <w:lang w:val="ro-RO"/>
        </w:rPr>
        <w:tab/>
        <w:t xml:space="preserve">             </w:t>
      </w:r>
      <w:r w:rsidR="00181494">
        <w:rPr>
          <w:rFonts w:ascii="Times New Roman" w:hAnsi="Times New Roman" w:cs="Times New Roman"/>
          <w:b/>
          <w:bCs/>
          <w:sz w:val="28"/>
          <w:szCs w:val="28"/>
          <w:lang w:val="ro-RO"/>
        </w:rPr>
        <w:t xml:space="preserve">    </w:t>
      </w:r>
      <w:r w:rsidRPr="007475AA">
        <w:rPr>
          <w:rFonts w:ascii="Times New Roman" w:hAnsi="Times New Roman" w:cs="Times New Roman"/>
          <w:b/>
          <w:bCs/>
          <w:sz w:val="28"/>
          <w:szCs w:val="28"/>
          <w:lang w:val="ro-RO"/>
        </w:rPr>
        <w:t xml:space="preserve"> Secretar general al județului                                                                                                                 </w:t>
      </w:r>
    </w:p>
    <w:p w14:paraId="18DBEBB1" w14:textId="5040E222" w:rsidR="00F426E5" w:rsidRPr="007475AA" w:rsidRDefault="00F426E5" w:rsidP="00F426E5">
      <w:pPr>
        <w:pStyle w:val="Frspaiere"/>
        <w:rPr>
          <w:rFonts w:ascii="Times New Roman" w:hAnsi="Times New Roman" w:cs="Times New Roman"/>
          <w:b/>
          <w:bCs/>
          <w:sz w:val="28"/>
          <w:szCs w:val="28"/>
          <w:lang w:val="ro-RO"/>
        </w:rPr>
      </w:pPr>
      <w:r w:rsidRPr="007475AA">
        <w:rPr>
          <w:rFonts w:ascii="Times New Roman" w:hAnsi="Times New Roman" w:cs="Times New Roman"/>
          <w:b/>
          <w:bCs/>
          <w:sz w:val="28"/>
          <w:szCs w:val="28"/>
          <w:lang w:val="ro-RO"/>
        </w:rPr>
        <w:t xml:space="preserve">                                                                             </w:t>
      </w:r>
      <w:r w:rsidRPr="007475AA">
        <w:rPr>
          <w:rFonts w:ascii="Times New Roman" w:hAnsi="Times New Roman" w:cs="Times New Roman"/>
          <w:b/>
          <w:bCs/>
          <w:sz w:val="28"/>
          <w:szCs w:val="28"/>
          <w:lang w:val="ro-RO"/>
        </w:rPr>
        <w:tab/>
        <w:t xml:space="preserve">               </w:t>
      </w:r>
      <w:r w:rsidR="00181494">
        <w:rPr>
          <w:rFonts w:ascii="Times New Roman" w:hAnsi="Times New Roman" w:cs="Times New Roman"/>
          <w:b/>
          <w:bCs/>
          <w:sz w:val="28"/>
          <w:szCs w:val="28"/>
          <w:lang w:val="ro-RO"/>
        </w:rPr>
        <w:t xml:space="preserve">      </w:t>
      </w:r>
      <w:r w:rsidRPr="007475AA">
        <w:rPr>
          <w:rFonts w:ascii="Times New Roman" w:hAnsi="Times New Roman" w:cs="Times New Roman"/>
          <w:b/>
          <w:bCs/>
          <w:sz w:val="28"/>
          <w:szCs w:val="28"/>
          <w:lang w:val="ro-RO"/>
        </w:rPr>
        <w:t xml:space="preserve">  Raluca Dan</w:t>
      </w:r>
    </w:p>
    <w:p w14:paraId="47ED95DB" w14:textId="77777777" w:rsidR="00F426E5" w:rsidRPr="00F74C65" w:rsidRDefault="00F426E5" w:rsidP="00F426E5">
      <w:pPr>
        <w:rPr>
          <w:sz w:val="28"/>
          <w:szCs w:val="28"/>
        </w:rPr>
      </w:pPr>
    </w:p>
    <w:p w14:paraId="009AC103" w14:textId="77777777" w:rsidR="00F426E5" w:rsidRPr="00F74C65" w:rsidRDefault="00F426E5" w:rsidP="00F426E5">
      <w:pPr>
        <w:rPr>
          <w:sz w:val="28"/>
          <w:szCs w:val="28"/>
        </w:rPr>
      </w:pPr>
    </w:p>
    <w:p w14:paraId="4BEB4A62" w14:textId="77777777" w:rsidR="00F426E5" w:rsidRPr="00F74C65" w:rsidRDefault="00F426E5" w:rsidP="00F426E5">
      <w:pPr>
        <w:rPr>
          <w:sz w:val="28"/>
          <w:szCs w:val="28"/>
        </w:rPr>
      </w:pPr>
    </w:p>
    <w:p w14:paraId="1C917795" w14:textId="77777777" w:rsidR="00F426E5" w:rsidRPr="00F74C65" w:rsidRDefault="00F426E5" w:rsidP="00F426E5">
      <w:pPr>
        <w:rPr>
          <w:sz w:val="28"/>
          <w:szCs w:val="28"/>
        </w:rPr>
      </w:pPr>
    </w:p>
    <w:p w14:paraId="13A5563D" w14:textId="77777777" w:rsidR="00F426E5" w:rsidRPr="00F74C65" w:rsidRDefault="00F426E5" w:rsidP="00F426E5">
      <w:pPr>
        <w:rPr>
          <w:sz w:val="28"/>
          <w:szCs w:val="28"/>
        </w:rPr>
      </w:pPr>
    </w:p>
    <w:p w14:paraId="48EA2419" w14:textId="77777777" w:rsidR="00F426E5" w:rsidRPr="00F74C65" w:rsidRDefault="00F426E5" w:rsidP="00F426E5">
      <w:pPr>
        <w:rPr>
          <w:sz w:val="28"/>
          <w:szCs w:val="28"/>
        </w:rPr>
      </w:pPr>
    </w:p>
    <w:p w14:paraId="5977A6ED" w14:textId="77777777" w:rsidR="00F426E5" w:rsidRPr="00F74C65" w:rsidRDefault="00F426E5" w:rsidP="00F426E5">
      <w:pPr>
        <w:rPr>
          <w:sz w:val="28"/>
          <w:szCs w:val="28"/>
        </w:rPr>
      </w:pPr>
    </w:p>
    <w:p w14:paraId="5E4BB5C0" w14:textId="77777777" w:rsidR="00F426E5" w:rsidRPr="00F74C65" w:rsidRDefault="00F426E5" w:rsidP="00F426E5">
      <w:pPr>
        <w:rPr>
          <w:sz w:val="28"/>
          <w:szCs w:val="28"/>
        </w:rPr>
      </w:pPr>
    </w:p>
    <w:p w14:paraId="198876EC" w14:textId="77777777" w:rsidR="00F426E5" w:rsidRPr="00F74C65" w:rsidRDefault="00F426E5" w:rsidP="00F426E5">
      <w:pPr>
        <w:rPr>
          <w:sz w:val="28"/>
          <w:szCs w:val="28"/>
        </w:rPr>
      </w:pPr>
    </w:p>
    <w:p w14:paraId="2346EBFE" w14:textId="77777777" w:rsidR="00F426E5" w:rsidRDefault="00F426E5" w:rsidP="00F426E5">
      <w:pPr>
        <w:rPr>
          <w:sz w:val="28"/>
          <w:szCs w:val="28"/>
        </w:rPr>
      </w:pPr>
    </w:p>
    <w:p w14:paraId="08E58DC1" w14:textId="77777777" w:rsidR="00B92EFB" w:rsidRDefault="00B92EFB" w:rsidP="00F426E5">
      <w:pPr>
        <w:rPr>
          <w:sz w:val="28"/>
          <w:szCs w:val="28"/>
        </w:rPr>
      </w:pPr>
    </w:p>
    <w:p w14:paraId="4D4E0041" w14:textId="77777777" w:rsidR="00B92EFB" w:rsidRDefault="00B92EFB" w:rsidP="00F426E5">
      <w:pPr>
        <w:rPr>
          <w:sz w:val="28"/>
          <w:szCs w:val="28"/>
        </w:rPr>
      </w:pPr>
    </w:p>
    <w:p w14:paraId="152ECC7D" w14:textId="77777777" w:rsidR="00B92EFB" w:rsidRDefault="00B92EFB" w:rsidP="00F426E5">
      <w:pPr>
        <w:rPr>
          <w:sz w:val="28"/>
          <w:szCs w:val="28"/>
        </w:rPr>
      </w:pPr>
    </w:p>
    <w:p w14:paraId="02987485" w14:textId="77777777" w:rsidR="00B92EFB" w:rsidRDefault="00B92EFB" w:rsidP="00F426E5">
      <w:pPr>
        <w:rPr>
          <w:sz w:val="28"/>
          <w:szCs w:val="28"/>
        </w:rPr>
      </w:pPr>
    </w:p>
    <w:p w14:paraId="08BF7ED1" w14:textId="2C3F6D1C" w:rsidR="00F97A11" w:rsidRPr="00F74C65" w:rsidRDefault="00F97A11" w:rsidP="00F97A11">
      <w:pPr>
        <w:rPr>
          <w:b/>
          <w:bCs/>
          <w:sz w:val="28"/>
          <w:szCs w:val="28"/>
        </w:rPr>
      </w:pPr>
      <w:r w:rsidRPr="00F74C65">
        <w:rPr>
          <w:b/>
          <w:bCs/>
          <w:sz w:val="28"/>
          <w:szCs w:val="28"/>
        </w:rPr>
        <w:lastRenderedPageBreak/>
        <w:t>ROMÂNIA</w:t>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t xml:space="preserve">       </w:t>
      </w:r>
    </w:p>
    <w:p w14:paraId="3570D97D" w14:textId="331C413B" w:rsidR="00F97A11" w:rsidRPr="00F74C65" w:rsidRDefault="00F97A11" w:rsidP="00F97A11">
      <w:pPr>
        <w:rPr>
          <w:b/>
          <w:bCs/>
          <w:sz w:val="28"/>
          <w:szCs w:val="28"/>
        </w:rPr>
      </w:pPr>
      <w:r w:rsidRPr="00F74C65">
        <w:rPr>
          <w:b/>
          <w:bCs/>
          <w:sz w:val="28"/>
          <w:szCs w:val="28"/>
        </w:rPr>
        <w:t xml:space="preserve">CONSILIUL JUDEȚEAN </w:t>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r>
      <w:r w:rsidRPr="00F74C65">
        <w:rPr>
          <w:b/>
          <w:bCs/>
          <w:sz w:val="28"/>
          <w:szCs w:val="28"/>
        </w:rPr>
        <w:tab/>
        <w:t xml:space="preserve">    Anex</w:t>
      </w:r>
      <w:r w:rsidR="00627AC4">
        <w:rPr>
          <w:b/>
          <w:bCs/>
          <w:sz w:val="28"/>
          <w:szCs w:val="28"/>
        </w:rPr>
        <w:t xml:space="preserve">a </w:t>
      </w:r>
      <w:r w:rsidR="00181494">
        <w:rPr>
          <w:b/>
          <w:bCs/>
          <w:sz w:val="28"/>
          <w:szCs w:val="28"/>
        </w:rPr>
        <w:t xml:space="preserve">nr. </w:t>
      </w:r>
      <w:r w:rsidR="00627AC4">
        <w:rPr>
          <w:b/>
          <w:bCs/>
          <w:sz w:val="28"/>
          <w:szCs w:val="28"/>
        </w:rPr>
        <w:t xml:space="preserve">2 </w:t>
      </w:r>
    </w:p>
    <w:p w14:paraId="455467C7" w14:textId="3C827C19" w:rsidR="00F97A11" w:rsidRPr="00F74C65" w:rsidRDefault="00F97A11" w:rsidP="00F97A11">
      <w:pPr>
        <w:rPr>
          <w:b/>
          <w:bCs/>
          <w:sz w:val="28"/>
          <w:szCs w:val="28"/>
        </w:rPr>
      </w:pPr>
      <w:r w:rsidRPr="00F74C65">
        <w:rPr>
          <w:b/>
          <w:bCs/>
          <w:sz w:val="28"/>
          <w:szCs w:val="28"/>
        </w:rPr>
        <w:t xml:space="preserve">JUDEȚUL VRANCEA                                                la Hotărârea nr. </w:t>
      </w:r>
      <w:r w:rsidR="00181494">
        <w:rPr>
          <w:b/>
          <w:bCs/>
          <w:sz w:val="28"/>
          <w:szCs w:val="28"/>
        </w:rPr>
        <w:t>25</w:t>
      </w:r>
      <w:r w:rsidR="00824582">
        <w:rPr>
          <w:b/>
          <w:bCs/>
          <w:sz w:val="28"/>
          <w:szCs w:val="28"/>
        </w:rPr>
        <w:t>5</w:t>
      </w:r>
      <w:r w:rsidRPr="00F74C65">
        <w:rPr>
          <w:b/>
          <w:bCs/>
          <w:sz w:val="28"/>
          <w:szCs w:val="28"/>
        </w:rPr>
        <w:t xml:space="preserve"> din </w:t>
      </w:r>
      <w:r w:rsidR="00181494">
        <w:rPr>
          <w:b/>
          <w:bCs/>
          <w:sz w:val="28"/>
          <w:szCs w:val="28"/>
        </w:rPr>
        <w:t>30.10.2026</w:t>
      </w:r>
      <w:r w:rsidRPr="00F74C65">
        <w:rPr>
          <w:b/>
          <w:bCs/>
          <w:sz w:val="28"/>
          <w:szCs w:val="28"/>
        </w:rPr>
        <w:t xml:space="preserve"> </w:t>
      </w:r>
    </w:p>
    <w:p w14:paraId="240565F0" w14:textId="114C89ED" w:rsidR="00627AC4" w:rsidRDefault="00F97A11" w:rsidP="00F97A11">
      <w:pPr>
        <w:rPr>
          <w:b/>
          <w:bCs/>
          <w:sz w:val="28"/>
          <w:szCs w:val="28"/>
        </w:rPr>
      </w:pPr>
      <w:r w:rsidRPr="00F74C65">
        <w:rPr>
          <w:b/>
          <w:bCs/>
          <w:sz w:val="28"/>
          <w:szCs w:val="28"/>
        </w:rPr>
        <w:t xml:space="preserve">                                                   </w:t>
      </w:r>
    </w:p>
    <w:p w14:paraId="49BEF829" w14:textId="30097C63" w:rsidR="00F97A11" w:rsidRPr="00166135" w:rsidRDefault="00627AC4" w:rsidP="00166135">
      <w:pPr>
        <w:jc w:val="both"/>
        <w:rPr>
          <w:b/>
          <w:bCs/>
          <w:sz w:val="22"/>
          <w:szCs w:val="22"/>
        </w:rPr>
      </w:pPr>
      <w:r w:rsidRPr="00166135">
        <w:rPr>
          <w:b/>
          <w:bCs/>
          <w:sz w:val="22"/>
          <w:szCs w:val="22"/>
        </w:rPr>
        <w:t>DOCUMENTAȚIA CADASTRALĂ DE ALIPIRE A C.F. 56843, C.F. 56842, C.F. 57333, C.F. 56846, C.F. 57331,  C.F. 57335, C.F. 57386, C.F. 56841, C.F 57329 Mărășești AFERENTĂ IMOBILULUI IDENTIFICAT LA POZIȚIA 381 – TEREN MĂRĂȘEȘTI ÎN ANEXA DOMENIULUI PUBLIC AL JUDEȚULUI VRANCEA</w:t>
      </w:r>
    </w:p>
    <w:p w14:paraId="3E4309C5" w14:textId="6D5EE072" w:rsidR="00F97A11" w:rsidRPr="00627AC4" w:rsidRDefault="00CF03E6" w:rsidP="00F97A11">
      <w:pPr>
        <w:rPr>
          <w:b/>
          <w:bCs/>
          <w:sz w:val="28"/>
          <w:szCs w:val="28"/>
        </w:rPr>
      </w:pPr>
      <w:r w:rsidRPr="00CF03E6">
        <w:rPr>
          <w:b/>
          <w:bCs/>
          <w:noProof/>
          <w:sz w:val="28"/>
          <w:szCs w:val="28"/>
        </w:rPr>
        <w:drawing>
          <wp:anchor distT="0" distB="0" distL="114300" distR="114300" simplePos="0" relativeHeight="251652608" behindDoc="0" locked="0" layoutInCell="1" allowOverlap="1" wp14:anchorId="0A1BE064" wp14:editId="78D1C801">
            <wp:simplePos x="0" y="0"/>
            <wp:positionH relativeFrom="column">
              <wp:posOffset>323850</wp:posOffset>
            </wp:positionH>
            <wp:positionV relativeFrom="paragraph">
              <wp:posOffset>147955</wp:posOffset>
            </wp:positionV>
            <wp:extent cx="5724525" cy="7313930"/>
            <wp:effectExtent l="0" t="0" r="9525" b="1270"/>
            <wp:wrapNone/>
            <wp:docPr id="331608577" name="Imagine 1" descr="The image is a technical map showing an area for an infrastructure project, marked with various annotations, symbols, and designations, indicating different zones and elements for planning purposes.&#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608577" name="Imagine 1" descr="The image is a technical map showing an area for an infrastructure project, marked with various annotations, symbols, and designations, indicating different zones and elements for planning purposes.&#10;&#10;Conținutul generat de inteligența artificială poate fi incorect."/>
                    <pic:cNvPicPr/>
                  </pic:nvPicPr>
                  <pic:blipFill>
                    <a:blip r:embed="rId4">
                      <a:extLst>
                        <a:ext uri="{28A0092B-C50C-407E-A947-70E740481C1C}">
                          <a14:useLocalDpi xmlns:a14="http://schemas.microsoft.com/office/drawing/2010/main" val="0"/>
                        </a:ext>
                      </a:extLst>
                    </a:blip>
                    <a:stretch>
                      <a:fillRect/>
                    </a:stretch>
                  </pic:blipFill>
                  <pic:spPr>
                    <a:xfrm>
                      <a:off x="0" y="0"/>
                      <a:ext cx="5724525" cy="7313930"/>
                    </a:xfrm>
                    <a:prstGeom prst="rect">
                      <a:avLst/>
                    </a:prstGeom>
                  </pic:spPr>
                </pic:pic>
              </a:graphicData>
            </a:graphic>
            <wp14:sizeRelH relativeFrom="margin">
              <wp14:pctWidth>0</wp14:pctWidth>
            </wp14:sizeRelH>
            <wp14:sizeRelV relativeFrom="margin">
              <wp14:pctHeight>0</wp14:pctHeight>
            </wp14:sizeRelV>
          </wp:anchor>
        </w:drawing>
      </w:r>
    </w:p>
    <w:p w14:paraId="2CDAB258" w14:textId="3C2187AE" w:rsidR="00F97A11" w:rsidRPr="00F74C65" w:rsidRDefault="00F97A11" w:rsidP="00F97A11">
      <w:pPr>
        <w:rPr>
          <w:sz w:val="28"/>
          <w:szCs w:val="28"/>
        </w:rPr>
      </w:pPr>
    </w:p>
    <w:p w14:paraId="5CF8A366" w14:textId="417703A9" w:rsidR="00F97A11" w:rsidRPr="00F74C65" w:rsidRDefault="00F97A11" w:rsidP="00F97A11">
      <w:pPr>
        <w:rPr>
          <w:sz w:val="28"/>
          <w:szCs w:val="28"/>
        </w:rPr>
      </w:pPr>
    </w:p>
    <w:p w14:paraId="10998A07" w14:textId="39041B6B" w:rsidR="00F97A11" w:rsidRPr="00F74C65" w:rsidRDefault="00F97A11" w:rsidP="00F97A11">
      <w:pPr>
        <w:rPr>
          <w:sz w:val="28"/>
          <w:szCs w:val="28"/>
        </w:rPr>
      </w:pPr>
    </w:p>
    <w:p w14:paraId="686B3C7B" w14:textId="77777777" w:rsidR="00F97A11" w:rsidRPr="00F74C65" w:rsidRDefault="00F97A11" w:rsidP="00F97A11">
      <w:pPr>
        <w:rPr>
          <w:sz w:val="28"/>
          <w:szCs w:val="28"/>
        </w:rPr>
      </w:pPr>
    </w:p>
    <w:p w14:paraId="74FC254E" w14:textId="77777777" w:rsidR="00F97A11" w:rsidRPr="00F74C65" w:rsidRDefault="00F97A11" w:rsidP="00F97A11">
      <w:pPr>
        <w:rPr>
          <w:sz w:val="28"/>
          <w:szCs w:val="28"/>
        </w:rPr>
      </w:pPr>
    </w:p>
    <w:p w14:paraId="08300D63" w14:textId="77777777" w:rsidR="00F97A11" w:rsidRPr="007475AA" w:rsidRDefault="00F97A11" w:rsidP="00F97A11">
      <w:pPr>
        <w:pStyle w:val="Frspaiere"/>
        <w:rPr>
          <w:rFonts w:ascii="Times New Roman" w:hAnsi="Times New Roman" w:cs="Times New Roman"/>
          <w:sz w:val="28"/>
          <w:szCs w:val="28"/>
          <w:lang w:val="ro-RO"/>
        </w:rPr>
      </w:pPr>
    </w:p>
    <w:p w14:paraId="237A523D" w14:textId="77777777" w:rsidR="00166135" w:rsidRPr="007475AA" w:rsidRDefault="00166135" w:rsidP="00F97A11">
      <w:pPr>
        <w:pStyle w:val="Frspaiere"/>
        <w:rPr>
          <w:rFonts w:ascii="Times New Roman" w:hAnsi="Times New Roman" w:cs="Times New Roman"/>
          <w:sz w:val="28"/>
          <w:szCs w:val="28"/>
          <w:lang w:val="ro-RO"/>
        </w:rPr>
      </w:pPr>
    </w:p>
    <w:p w14:paraId="07BAFA14" w14:textId="77777777" w:rsidR="00166135" w:rsidRPr="007475AA" w:rsidRDefault="00166135" w:rsidP="00F97A11">
      <w:pPr>
        <w:pStyle w:val="Frspaiere"/>
        <w:rPr>
          <w:rFonts w:ascii="Times New Roman" w:hAnsi="Times New Roman" w:cs="Times New Roman"/>
          <w:sz w:val="28"/>
          <w:szCs w:val="28"/>
          <w:lang w:val="ro-RO"/>
        </w:rPr>
      </w:pPr>
    </w:p>
    <w:p w14:paraId="69721E9F" w14:textId="77777777" w:rsidR="00166135" w:rsidRPr="007475AA" w:rsidRDefault="00166135" w:rsidP="00F97A11">
      <w:pPr>
        <w:pStyle w:val="Frspaiere"/>
        <w:rPr>
          <w:rFonts w:ascii="Times New Roman" w:hAnsi="Times New Roman" w:cs="Times New Roman"/>
          <w:sz w:val="28"/>
          <w:szCs w:val="28"/>
          <w:lang w:val="ro-RO"/>
        </w:rPr>
      </w:pPr>
    </w:p>
    <w:p w14:paraId="57E3F599" w14:textId="77777777" w:rsidR="00166135" w:rsidRPr="007475AA" w:rsidRDefault="00166135" w:rsidP="00F97A11">
      <w:pPr>
        <w:pStyle w:val="Frspaiere"/>
        <w:rPr>
          <w:rFonts w:ascii="Times New Roman" w:hAnsi="Times New Roman" w:cs="Times New Roman"/>
          <w:sz w:val="28"/>
          <w:szCs w:val="28"/>
          <w:lang w:val="ro-RO"/>
        </w:rPr>
      </w:pPr>
    </w:p>
    <w:p w14:paraId="5EBF31B3" w14:textId="77777777" w:rsidR="00166135" w:rsidRPr="007475AA" w:rsidRDefault="00166135" w:rsidP="00F97A11">
      <w:pPr>
        <w:pStyle w:val="Frspaiere"/>
        <w:rPr>
          <w:rFonts w:ascii="Times New Roman" w:hAnsi="Times New Roman" w:cs="Times New Roman"/>
          <w:sz w:val="28"/>
          <w:szCs w:val="28"/>
          <w:lang w:val="ro-RO"/>
        </w:rPr>
      </w:pPr>
    </w:p>
    <w:p w14:paraId="781937EB" w14:textId="77777777" w:rsidR="00166135" w:rsidRPr="007475AA" w:rsidRDefault="00166135" w:rsidP="00F97A11">
      <w:pPr>
        <w:pStyle w:val="Frspaiere"/>
        <w:rPr>
          <w:rFonts w:ascii="Times New Roman" w:hAnsi="Times New Roman" w:cs="Times New Roman"/>
          <w:sz w:val="28"/>
          <w:szCs w:val="28"/>
          <w:lang w:val="ro-RO"/>
        </w:rPr>
      </w:pPr>
    </w:p>
    <w:p w14:paraId="15800B6E" w14:textId="77777777" w:rsidR="00166135" w:rsidRPr="007475AA" w:rsidRDefault="00166135" w:rsidP="00F97A11">
      <w:pPr>
        <w:pStyle w:val="Frspaiere"/>
        <w:rPr>
          <w:rFonts w:ascii="Times New Roman" w:hAnsi="Times New Roman" w:cs="Times New Roman"/>
          <w:sz w:val="28"/>
          <w:szCs w:val="28"/>
          <w:lang w:val="ro-RO"/>
        </w:rPr>
      </w:pPr>
    </w:p>
    <w:p w14:paraId="689E4D41" w14:textId="77777777" w:rsidR="00166135" w:rsidRPr="007475AA" w:rsidRDefault="00166135" w:rsidP="00F97A11">
      <w:pPr>
        <w:pStyle w:val="Frspaiere"/>
        <w:rPr>
          <w:rFonts w:ascii="Times New Roman" w:hAnsi="Times New Roman" w:cs="Times New Roman"/>
          <w:sz w:val="28"/>
          <w:szCs w:val="28"/>
          <w:lang w:val="ro-RO"/>
        </w:rPr>
      </w:pPr>
    </w:p>
    <w:p w14:paraId="4541E865" w14:textId="77777777" w:rsidR="00166135" w:rsidRPr="007475AA" w:rsidRDefault="00166135" w:rsidP="00F97A11">
      <w:pPr>
        <w:pStyle w:val="Frspaiere"/>
        <w:rPr>
          <w:rFonts w:ascii="Times New Roman" w:hAnsi="Times New Roman" w:cs="Times New Roman"/>
          <w:sz w:val="28"/>
          <w:szCs w:val="28"/>
          <w:lang w:val="ro-RO"/>
        </w:rPr>
      </w:pPr>
    </w:p>
    <w:p w14:paraId="3DF718DA" w14:textId="77777777" w:rsidR="00166135" w:rsidRPr="007475AA" w:rsidRDefault="00166135" w:rsidP="00F97A11">
      <w:pPr>
        <w:pStyle w:val="Frspaiere"/>
        <w:rPr>
          <w:rFonts w:ascii="Times New Roman" w:hAnsi="Times New Roman" w:cs="Times New Roman"/>
          <w:sz w:val="28"/>
          <w:szCs w:val="28"/>
          <w:lang w:val="ro-RO"/>
        </w:rPr>
      </w:pPr>
    </w:p>
    <w:p w14:paraId="390C4890" w14:textId="77777777" w:rsidR="00166135" w:rsidRPr="007475AA" w:rsidRDefault="00166135" w:rsidP="00F97A11">
      <w:pPr>
        <w:pStyle w:val="Frspaiere"/>
        <w:rPr>
          <w:rFonts w:ascii="Times New Roman" w:hAnsi="Times New Roman" w:cs="Times New Roman"/>
          <w:sz w:val="28"/>
          <w:szCs w:val="28"/>
          <w:lang w:val="ro-RO"/>
        </w:rPr>
      </w:pPr>
    </w:p>
    <w:p w14:paraId="2409069F" w14:textId="77777777" w:rsidR="00166135" w:rsidRPr="007475AA" w:rsidRDefault="00166135" w:rsidP="00F97A11">
      <w:pPr>
        <w:pStyle w:val="Frspaiere"/>
        <w:rPr>
          <w:rFonts w:ascii="Times New Roman" w:hAnsi="Times New Roman" w:cs="Times New Roman"/>
          <w:sz w:val="28"/>
          <w:szCs w:val="28"/>
          <w:lang w:val="ro-RO"/>
        </w:rPr>
      </w:pPr>
    </w:p>
    <w:p w14:paraId="5519121A" w14:textId="77777777" w:rsidR="00166135" w:rsidRPr="007475AA" w:rsidRDefault="00166135" w:rsidP="00F97A11">
      <w:pPr>
        <w:pStyle w:val="Frspaiere"/>
        <w:rPr>
          <w:rFonts w:ascii="Times New Roman" w:hAnsi="Times New Roman" w:cs="Times New Roman"/>
          <w:sz w:val="28"/>
          <w:szCs w:val="28"/>
          <w:lang w:val="ro-RO"/>
        </w:rPr>
      </w:pPr>
    </w:p>
    <w:p w14:paraId="30436761" w14:textId="77777777" w:rsidR="00166135" w:rsidRPr="007475AA" w:rsidRDefault="00166135" w:rsidP="00F97A11">
      <w:pPr>
        <w:pStyle w:val="Frspaiere"/>
        <w:rPr>
          <w:rFonts w:ascii="Times New Roman" w:hAnsi="Times New Roman" w:cs="Times New Roman"/>
          <w:sz w:val="28"/>
          <w:szCs w:val="28"/>
          <w:lang w:val="ro-RO"/>
        </w:rPr>
      </w:pPr>
    </w:p>
    <w:p w14:paraId="0327C3E9" w14:textId="77777777" w:rsidR="00166135" w:rsidRPr="007475AA" w:rsidRDefault="00166135" w:rsidP="00F97A11">
      <w:pPr>
        <w:pStyle w:val="Frspaiere"/>
        <w:rPr>
          <w:rFonts w:ascii="Times New Roman" w:hAnsi="Times New Roman" w:cs="Times New Roman"/>
          <w:sz w:val="28"/>
          <w:szCs w:val="28"/>
          <w:lang w:val="ro-RO"/>
        </w:rPr>
      </w:pPr>
    </w:p>
    <w:p w14:paraId="5F4BB492" w14:textId="77777777" w:rsidR="00166135" w:rsidRPr="007475AA" w:rsidRDefault="00166135" w:rsidP="00F97A11">
      <w:pPr>
        <w:pStyle w:val="Frspaiere"/>
        <w:rPr>
          <w:rFonts w:ascii="Times New Roman" w:hAnsi="Times New Roman" w:cs="Times New Roman"/>
          <w:sz w:val="28"/>
          <w:szCs w:val="28"/>
          <w:lang w:val="ro-RO"/>
        </w:rPr>
      </w:pPr>
    </w:p>
    <w:p w14:paraId="254E5AC7" w14:textId="77777777" w:rsidR="00166135" w:rsidRPr="007475AA" w:rsidRDefault="00166135" w:rsidP="00F97A11">
      <w:pPr>
        <w:pStyle w:val="Frspaiere"/>
        <w:rPr>
          <w:rFonts w:ascii="Times New Roman" w:hAnsi="Times New Roman" w:cs="Times New Roman"/>
          <w:sz w:val="28"/>
          <w:szCs w:val="28"/>
          <w:lang w:val="ro-RO"/>
        </w:rPr>
      </w:pPr>
    </w:p>
    <w:p w14:paraId="13DE0065" w14:textId="77777777" w:rsidR="00166135" w:rsidRPr="007475AA" w:rsidRDefault="00166135" w:rsidP="00F97A11">
      <w:pPr>
        <w:pStyle w:val="Frspaiere"/>
        <w:rPr>
          <w:rFonts w:ascii="Times New Roman" w:hAnsi="Times New Roman" w:cs="Times New Roman"/>
          <w:sz w:val="28"/>
          <w:szCs w:val="28"/>
          <w:lang w:val="ro-RO"/>
        </w:rPr>
      </w:pPr>
    </w:p>
    <w:p w14:paraId="1633766F" w14:textId="77777777" w:rsidR="00166135" w:rsidRPr="007475AA" w:rsidRDefault="00166135" w:rsidP="00F97A11">
      <w:pPr>
        <w:pStyle w:val="Frspaiere"/>
        <w:rPr>
          <w:rFonts w:ascii="Times New Roman" w:hAnsi="Times New Roman" w:cs="Times New Roman"/>
          <w:sz w:val="28"/>
          <w:szCs w:val="28"/>
          <w:lang w:val="ro-RO"/>
        </w:rPr>
      </w:pPr>
    </w:p>
    <w:p w14:paraId="45C35379" w14:textId="77777777" w:rsidR="00166135" w:rsidRPr="007475AA" w:rsidRDefault="00166135" w:rsidP="00F97A11">
      <w:pPr>
        <w:pStyle w:val="Frspaiere"/>
        <w:rPr>
          <w:rFonts w:ascii="Times New Roman" w:hAnsi="Times New Roman" w:cs="Times New Roman"/>
          <w:sz w:val="28"/>
          <w:szCs w:val="28"/>
          <w:lang w:val="ro-RO"/>
        </w:rPr>
      </w:pPr>
    </w:p>
    <w:p w14:paraId="75DEC2F4" w14:textId="77777777" w:rsidR="00166135" w:rsidRPr="007475AA" w:rsidRDefault="00166135" w:rsidP="00F97A11">
      <w:pPr>
        <w:pStyle w:val="Frspaiere"/>
        <w:rPr>
          <w:rFonts w:ascii="Times New Roman" w:hAnsi="Times New Roman" w:cs="Times New Roman"/>
          <w:sz w:val="28"/>
          <w:szCs w:val="28"/>
          <w:lang w:val="ro-RO"/>
        </w:rPr>
      </w:pPr>
    </w:p>
    <w:p w14:paraId="1298814B" w14:textId="77777777" w:rsidR="00166135" w:rsidRPr="007475AA" w:rsidRDefault="00166135" w:rsidP="00F97A11">
      <w:pPr>
        <w:pStyle w:val="Frspaiere"/>
        <w:rPr>
          <w:rFonts w:ascii="Times New Roman" w:hAnsi="Times New Roman" w:cs="Times New Roman"/>
          <w:sz w:val="28"/>
          <w:szCs w:val="28"/>
          <w:lang w:val="ro-RO"/>
        </w:rPr>
      </w:pPr>
    </w:p>
    <w:p w14:paraId="720771C5" w14:textId="77777777" w:rsidR="00166135" w:rsidRPr="007475AA" w:rsidRDefault="00166135" w:rsidP="00F97A11">
      <w:pPr>
        <w:pStyle w:val="Frspaiere"/>
        <w:rPr>
          <w:rFonts w:ascii="Times New Roman" w:hAnsi="Times New Roman" w:cs="Times New Roman"/>
          <w:sz w:val="28"/>
          <w:szCs w:val="28"/>
          <w:lang w:val="ro-RO"/>
        </w:rPr>
      </w:pPr>
    </w:p>
    <w:p w14:paraId="1E5A646B" w14:textId="77777777" w:rsidR="00166135" w:rsidRPr="007475AA" w:rsidRDefault="00166135" w:rsidP="00F97A11">
      <w:pPr>
        <w:pStyle w:val="Frspaiere"/>
        <w:rPr>
          <w:rFonts w:ascii="Times New Roman" w:hAnsi="Times New Roman" w:cs="Times New Roman"/>
          <w:sz w:val="28"/>
          <w:szCs w:val="28"/>
          <w:lang w:val="ro-RO"/>
        </w:rPr>
      </w:pPr>
    </w:p>
    <w:p w14:paraId="698BE678" w14:textId="77777777" w:rsidR="00166135" w:rsidRPr="007475AA" w:rsidRDefault="00166135" w:rsidP="00F97A11">
      <w:pPr>
        <w:pStyle w:val="Frspaiere"/>
        <w:rPr>
          <w:rFonts w:ascii="Times New Roman" w:hAnsi="Times New Roman" w:cs="Times New Roman"/>
          <w:sz w:val="28"/>
          <w:szCs w:val="28"/>
          <w:lang w:val="ro-RO"/>
        </w:rPr>
      </w:pPr>
    </w:p>
    <w:p w14:paraId="4F7112FF" w14:textId="77777777" w:rsidR="00166135" w:rsidRPr="007475AA" w:rsidRDefault="00166135" w:rsidP="00F97A11">
      <w:pPr>
        <w:pStyle w:val="Frspaiere"/>
        <w:rPr>
          <w:rFonts w:ascii="Times New Roman" w:hAnsi="Times New Roman" w:cs="Times New Roman"/>
          <w:sz w:val="28"/>
          <w:szCs w:val="28"/>
          <w:lang w:val="ro-RO"/>
        </w:rPr>
      </w:pPr>
    </w:p>
    <w:p w14:paraId="2D57CF17" w14:textId="77777777" w:rsidR="00CF03E6" w:rsidRPr="007475AA" w:rsidRDefault="00CF03E6" w:rsidP="00F97A11">
      <w:pPr>
        <w:pStyle w:val="Frspaiere"/>
        <w:rPr>
          <w:rFonts w:ascii="Times New Roman" w:hAnsi="Times New Roman" w:cs="Times New Roman"/>
          <w:sz w:val="28"/>
          <w:szCs w:val="28"/>
          <w:lang w:val="ro-RO"/>
        </w:rPr>
      </w:pPr>
    </w:p>
    <w:p w14:paraId="5BD78C91" w14:textId="77777777" w:rsidR="00166135" w:rsidRPr="007475AA" w:rsidRDefault="00166135" w:rsidP="00F97A11">
      <w:pPr>
        <w:pStyle w:val="Frspaiere"/>
        <w:rPr>
          <w:rFonts w:ascii="Times New Roman" w:hAnsi="Times New Roman" w:cs="Times New Roman"/>
          <w:sz w:val="28"/>
          <w:szCs w:val="28"/>
          <w:lang w:val="ro-RO"/>
        </w:rPr>
      </w:pPr>
    </w:p>
    <w:p w14:paraId="4A97B141" w14:textId="77777777" w:rsidR="00166135" w:rsidRPr="007475AA" w:rsidRDefault="00166135" w:rsidP="00F97A11">
      <w:pPr>
        <w:pStyle w:val="Frspaiere"/>
        <w:rPr>
          <w:rFonts w:ascii="Times New Roman" w:hAnsi="Times New Roman" w:cs="Times New Roman"/>
          <w:sz w:val="28"/>
          <w:szCs w:val="28"/>
          <w:lang w:val="ro-RO"/>
        </w:rPr>
      </w:pPr>
    </w:p>
    <w:p w14:paraId="520F0233" w14:textId="77777777" w:rsidR="00292DC8" w:rsidRPr="007475AA" w:rsidRDefault="00292DC8" w:rsidP="00F97A11">
      <w:pPr>
        <w:pStyle w:val="Frspaiere"/>
        <w:jc w:val="center"/>
        <w:rPr>
          <w:rFonts w:ascii="Times New Roman" w:hAnsi="Times New Roman" w:cs="Times New Roman"/>
          <w:b/>
          <w:bCs/>
          <w:sz w:val="28"/>
          <w:szCs w:val="28"/>
          <w:lang w:val="ro-RO"/>
        </w:rPr>
      </w:pPr>
    </w:p>
    <w:p w14:paraId="367E3FBE" w14:textId="29CA5441" w:rsidR="00F97A11" w:rsidRPr="007475AA" w:rsidRDefault="00F97A11" w:rsidP="00F97A11">
      <w:pPr>
        <w:pStyle w:val="Frspaiere"/>
        <w:jc w:val="center"/>
        <w:rPr>
          <w:rFonts w:ascii="Times New Roman" w:hAnsi="Times New Roman" w:cs="Times New Roman"/>
          <w:b/>
          <w:bCs/>
          <w:sz w:val="26"/>
          <w:szCs w:val="26"/>
          <w:lang w:val="ro-RO"/>
        </w:rPr>
      </w:pPr>
      <w:r w:rsidRPr="007475AA">
        <w:rPr>
          <w:rFonts w:ascii="Times New Roman" w:hAnsi="Times New Roman" w:cs="Times New Roman"/>
          <w:b/>
          <w:bCs/>
          <w:sz w:val="26"/>
          <w:szCs w:val="26"/>
          <w:lang w:val="ro-RO"/>
        </w:rPr>
        <w:t>Președintele</w:t>
      </w:r>
    </w:p>
    <w:p w14:paraId="24603F61" w14:textId="1E4E7FBE" w:rsidR="00F97A11" w:rsidRPr="007475AA" w:rsidRDefault="00F97A11" w:rsidP="00F97A11">
      <w:pPr>
        <w:pStyle w:val="Frspaiere"/>
        <w:jc w:val="center"/>
        <w:rPr>
          <w:rFonts w:ascii="Times New Roman" w:hAnsi="Times New Roman" w:cs="Times New Roman"/>
          <w:b/>
          <w:bCs/>
          <w:sz w:val="26"/>
          <w:szCs w:val="26"/>
          <w:lang w:val="ro-RO"/>
        </w:rPr>
      </w:pPr>
      <w:r w:rsidRPr="007475AA">
        <w:rPr>
          <w:rFonts w:ascii="Times New Roman" w:hAnsi="Times New Roman" w:cs="Times New Roman"/>
          <w:b/>
          <w:bCs/>
          <w:sz w:val="26"/>
          <w:szCs w:val="26"/>
          <w:lang w:val="ro-RO"/>
        </w:rPr>
        <w:t>Consiliului Județean Vrancea</w:t>
      </w:r>
    </w:p>
    <w:p w14:paraId="1B6C4089" w14:textId="77777777" w:rsidR="00F97A11" w:rsidRPr="007475AA" w:rsidRDefault="00F97A11" w:rsidP="00F97A11">
      <w:pPr>
        <w:pStyle w:val="Frspaiere"/>
        <w:jc w:val="center"/>
        <w:rPr>
          <w:rFonts w:ascii="Times New Roman" w:hAnsi="Times New Roman" w:cs="Times New Roman"/>
          <w:b/>
          <w:bCs/>
          <w:sz w:val="26"/>
          <w:szCs w:val="26"/>
          <w:lang w:val="ro-RO"/>
        </w:rPr>
      </w:pPr>
      <w:r w:rsidRPr="007475AA">
        <w:rPr>
          <w:rFonts w:ascii="Times New Roman" w:hAnsi="Times New Roman" w:cs="Times New Roman"/>
          <w:b/>
          <w:bCs/>
          <w:sz w:val="26"/>
          <w:szCs w:val="26"/>
          <w:lang w:val="ro-RO"/>
        </w:rPr>
        <w:t>Nicușor HALICI</w:t>
      </w:r>
    </w:p>
    <w:p w14:paraId="1A25BAAC" w14:textId="4ADB8706" w:rsidR="00F97A11" w:rsidRPr="007475AA" w:rsidRDefault="00F97A11" w:rsidP="00F97A11">
      <w:pPr>
        <w:pStyle w:val="Frspaiere"/>
        <w:rPr>
          <w:rFonts w:ascii="Times New Roman" w:hAnsi="Times New Roman" w:cs="Times New Roman"/>
          <w:b/>
          <w:bCs/>
          <w:sz w:val="26"/>
          <w:szCs w:val="26"/>
          <w:lang w:val="ro-RO"/>
        </w:rPr>
      </w:pPr>
      <w:r w:rsidRPr="007475AA">
        <w:rPr>
          <w:rFonts w:ascii="Times New Roman" w:hAnsi="Times New Roman" w:cs="Times New Roman"/>
          <w:b/>
          <w:bCs/>
          <w:sz w:val="26"/>
          <w:szCs w:val="26"/>
          <w:lang w:val="ro-RO"/>
        </w:rPr>
        <w:t xml:space="preserve">                                                                                                      </w:t>
      </w:r>
      <w:r w:rsidR="00292DC8" w:rsidRPr="007475AA">
        <w:rPr>
          <w:rFonts w:ascii="Times New Roman" w:hAnsi="Times New Roman" w:cs="Times New Roman"/>
          <w:b/>
          <w:bCs/>
          <w:sz w:val="26"/>
          <w:szCs w:val="26"/>
          <w:lang w:val="ro-RO"/>
        </w:rPr>
        <w:t xml:space="preserve">  </w:t>
      </w:r>
      <w:r w:rsidRPr="007475AA">
        <w:rPr>
          <w:rFonts w:ascii="Times New Roman" w:hAnsi="Times New Roman" w:cs="Times New Roman"/>
          <w:b/>
          <w:bCs/>
          <w:sz w:val="26"/>
          <w:szCs w:val="26"/>
          <w:lang w:val="ro-RO"/>
        </w:rPr>
        <w:t xml:space="preserve"> </w:t>
      </w:r>
      <w:r w:rsidR="00181494">
        <w:rPr>
          <w:rFonts w:ascii="Times New Roman" w:hAnsi="Times New Roman" w:cs="Times New Roman"/>
          <w:b/>
          <w:bCs/>
          <w:sz w:val="26"/>
          <w:szCs w:val="26"/>
          <w:lang w:val="ro-RO"/>
        </w:rPr>
        <w:t>Contrasemnează,</w:t>
      </w:r>
      <w:r w:rsidRPr="007475AA">
        <w:rPr>
          <w:rFonts w:ascii="Times New Roman" w:hAnsi="Times New Roman" w:cs="Times New Roman"/>
          <w:b/>
          <w:bCs/>
          <w:sz w:val="26"/>
          <w:szCs w:val="26"/>
          <w:lang w:val="ro-RO"/>
        </w:rPr>
        <w:t xml:space="preserve">                                                                                                                                                               </w:t>
      </w:r>
    </w:p>
    <w:p w14:paraId="34770AFD" w14:textId="77777777" w:rsidR="00F97A11" w:rsidRPr="007475AA" w:rsidRDefault="00F97A11" w:rsidP="00F97A11">
      <w:pPr>
        <w:pStyle w:val="Frspaiere"/>
        <w:rPr>
          <w:rFonts w:ascii="Times New Roman" w:hAnsi="Times New Roman" w:cs="Times New Roman"/>
          <w:b/>
          <w:bCs/>
          <w:sz w:val="26"/>
          <w:szCs w:val="26"/>
          <w:lang w:val="ro-RO"/>
        </w:rPr>
      </w:pPr>
      <w:r w:rsidRPr="007475AA">
        <w:rPr>
          <w:rFonts w:ascii="Times New Roman" w:hAnsi="Times New Roman" w:cs="Times New Roman"/>
          <w:b/>
          <w:bCs/>
          <w:sz w:val="26"/>
          <w:szCs w:val="26"/>
          <w:lang w:val="ro-RO"/>
        </w:rPr>
        <w:t xml:space="preserve">                                                  </w:t>
      </w:r>
      <w:r w:rsidRPr="007475AA">
        <w:rPr>
          <w:rFonts w:ascii="Times New Roman" w:hAnsi="Times New Roman" w:cs="Times New Roman"/>
          <w:b/>
          <w:bCs/>
          <w:sz w:val="26"/>
          <w:szCs w:val="26"/>
          <w:lang w:val="ro-RO"/>
        </w:rPr>
        <w:tab/>
      </w:r>
      <w:r w:rsidRPr="007475AA">
        <w:rPr>
          <w:rFonts w:ascii="Times New Roman" w:hAnsi="Times New Roman" w:cs="Times New Roman"/>
          <w:b/>
          <w:bCs/>
          <w:sz w:val="26"/>
          <w:szCs w:val="26"/>
          <w:lang w:val="ro-RO"/>
        </w:rPr>
        <w:tab/>
      </w:r>
      <w:r w:rsidRPr="007475AA">
        <w:rPr>
          <w:rFonts w:ascii="Times New Roman" w:hAnsi="Times New Roman" w:cs="Times New Roman"/>
          <w:b/>
          <w:bCs/>
          <w:sz w:val="26"/>
          <w:szCs w:val="26"/>
          <w:lang w:val="ro-RO"/>
        </w:rPr>
        <w:tab/>
        <w:t xml:space="preserve">              Secretar general al județului                                                                                                                 </w:t>
      </w:r>
    </w:p>
    <w:p w14:paraId="55ED4FB8" w14:textId="6935B6DA" w:rsidR="00F97A11" w:rsidRPr="007475AA" w:rsidRDefault="00F97A11" w:rsidP="00F97A11">
      <w:pPr>
        <w:pStyle w:val="Frspaiere"/>
        <w:rPr>
          <w:rFonts w:ascii="Times New Roman" w:hAnsi="Times New Roman" w:cs="Times New Roman"/>
          <w:b/>
          <w:bCs/>
          <w:sz w:val="26"/>
          <w:szCs w:val="26"/>
          <w:lang w:val="ro-RO"/>
        </w:rPr>
      </w:pPr>
      <w:r w:rsidRPr="007475AA">
        <w:rPr>
          <w:rFonts w:ascii="Times New Roman" w:hAnsi="Times New Roman" w:cs="Times New Roman"/>
          <w:b/>
          <w:bCs/>
          <w:sz w:val="26"/>
          <w:szCs w:val="26"/>
          <w:lang w:val="ro-RO"/>
        </w:rPr>
        <w:t xml:space="preserve">                                                                             </w:t>
      </w:r>
      <w:r w:rsidRPr="007475AA">
        <w:rPr>
          <w:rFonts w:ascii="Times New Roman" w:hAnsi="Times New Roman" w:cs="Times New Roman"/>
          <w:b/>
          <w:bCs/>
          <w:sz w:val="26"/>
          <w:szCs w:val="26"/>
          <w:lang w:val="ro-RO"/>
        </w:rPr>
        <w:tab/>
        <w:t xml:space="preserve">                </w:t>
      </w:r>
      <w:r w:rsidR="00292DC8" w:rsidRPr="007475AA">
        <w:rPr>
          <w:rFonts w:ascii="Times New Roman" w:hAnsi="Times New Roman" w:cs="Times New Roman"/>
          <w:b/>
          <w:bCs/>
          <w:sz w:val="26"/>
          <w:szCs w:val="26"/>
          <w:lang w:val="ro-RO"/>
        </w:rPr>
        <w:t xml:space="preserve">       </w:t>
      </w:r>
      <w:r w:rsidRPr="007475AA">
        <w:rPr>
          <w:rFonts w:ascii="Times New Roman" w:hAnsi="Times New Roman" w:cs="Times New Roman"/>
          <w:b/>
          <w:bCs/>
          <w:sz w:val="26"/>
          <w:szCs w:val="26"/>
          <w:lang w:val="ro-RO"/>
        </w:rPr>
        <w:t xml:space="preserve"> </w:t>
      </w:r>
      <w:r w:rsidR="00292DC8" w:rsidRPr="007475AA">
        <w:rPr>
          <w:rFonts w:ascii="Times New Roman" w:hAnsi="Times New Roman" w:cs="Times New Roman"/>
          <w:b/>
          <w:bCs/>
          <w:sz w:val="26"/>
          <w:szCs w:val="26"/>
          <w:lang w:val="ro-RO"/>
        </w:rPr>
        <w:t xml:space="preserve">  </w:t>
      </w:r>
      <w:r w:rsidRPr="007475AA">
        <w:rPr>
          <w:rFonts w:ascii="Times New Roman" w:hAnsi="Times New Roman" w:cs="Times New Roman"/>
          <w:b/>
          <w:bCs/>
          <w:sz w:val="26"/>
          <w:szCs w:val="26"/>
          <w:lang w:val="ro-RO"/>
        </w:rPr>
        <w:t>Raluca Dan</w:t>
      </w:r>
    </w:p>
    <w:sectPr w:rsidR="00F97A11" w:rsidRPr="007475AA" w:rsidSect="0043282F">
      <w:pgSz w:w="11907" w:h="16840" w:code="9"/>
      <w:pgMar w:top="720" w:right="720" w:bottom="360" w:left="720" w:header="357" w:footer="138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82F"/>
    <w:rsid w:val="000058DF"/>
    <w:rsid w:val="00016622"/>
    <w:rsid w:val="000306AC"/>
    <w:rsid w:val="00040325"/>
    <w:rsid w:val="00041DCB"/>
    <w:rsid w:val="00044FEE"/>
    <w:rsid w:val="000508B2"/>
    <w:rsid w:val="00070EF2"/>
    <w:rsid w:val="0007413B"/>
    <w:rsid w:val="000A77B9"/>
    <w:rsid w:val="000C3C0B"/>
    <w:rsid w:val="000D15BD"/>
    <w:rsid w:val="000E6353"/>
    <w:rsid w:val="000E69D9"/>
    <w:rsid w:val="000E6BFA"/>
    <w:rsid w:val="001046E5"/>
    <w:rsid w:val="00115F64"/>
    <w:rsid w:val="00124A7C"/>
    <w:rsid w:val="0012695C"/>
    <w:rsid w:val="00127090"/>
    <w:rsid w:val="00127DF7"/>
    <w:rsid w:val="00131C7E"/>
    <w:rsid w:val="00166135"/>
    <w:rsid w:val="0017507B"/>
    <w:rsid w:val="00181494"/>
    <w:rsid w:val="001852F3"/>
    <w:rsid w:val="001875D6"/>
    <w:rsid w:val="00193191"/>
    <w:rsid w:val="001E3389"/>
    <w:rsid w:val="001E5C67"/>
    <w:rsid w:val="001F3578"/>
    <w:rsid w:val="001F4C43"/>
    <w:rsid w:val="002025CD"/>
    <w:rsid w:val="002048EE"/>
    <w:rsid w:val="00207514"/>
    <w:rsid w:val="00222DE6"/>
    <w:rsid w:val="00256849"/>
    <w:rsid w:val="00261D0F"/>
    <w:rsid w:val="00280136"/>
    <w:rsid w:val="00291DAE"/>
    <w:rsid w:val="00292DC8"/>
    <w:rsid w:val="0029636F"/>
    <w:rsid w:val="002D03F7"/>
    <w:rsid w:val="002E20FB"/>
    <w:rsid w:val="002F4A1E"/>
    <w:rsid w:val="00341057"/>
    <w:rsid w:val="003665DB"/>
    <w:rsid w:val="00373F1B"/>
    <w:rsid w:val="003853FF"/>
    <w:rsid w:val="00387D57"/>
    <w:rsid w:val="003957B2"/>
    <w:rsid w:val="003C6083"/>
    <w:rsid w:val="003F1520"/>
    <w:rsid w:val="004000DD"/>
    <w:rsid w:val="0043282F"/>
    <w:rsid w:val="00457BB3"/>
    <w:rsid w:val="004604FE"/>
    <w:rsid w:val="00484F35"/>
    <w:rsid w:val="004937E7"/>
    <w:rsid w:val="004B0321"/>
    <w:rsid w:val="004D47BE"/>
    <w:rsid w:val="004E1F6E"/>
    <w:rsid w:val="004F4994"/>
    <w:rsid w:val="005059FF"/>
    <w:rsid w:val="00513137"/>
    <w:rsid w:val="005335A2"/>
    <w:rsid w:val="00547649"/>
    <w:rsid w:val="00583B84"/>
    <w:rsid w:val="005876AD"/>
    <w:rsid w:val="005A4575"/>
    <w:rsid w:val="005C3CC6"/>
    <w:rsid w:val="005D3BF2"/>
    <w:rsid w:val="005F44ED"/>
    <w:rsid w:val="00620628"/>
    <w:rsid w:val="00627AC4"/>
    <w:rsid w:val="00645F62"/>
    <w:rsid w:val="0067370F"/>
    <w:rsid w:val="006C11B1"/>
    <w:rsid w:val="006D6F18"/>
    <w:rsid w:val="006D7445"/>
    <w:rsid w:val="006D7BA3"/>
    <w:rsid w:val="006F305A"/>
    <w:rsid w:val="006F4C49"/>
    <w:rsid w:val="006F5601"/>
    <w:rsid w:val="00705522"/>
    <w:rsid w:val="007209BB"/>
    <w:rsid w:val="00735CC9"/>
    <w:rsid w:val="007475AA"/>
    <w:rsid w:val="007532F1"/>
    <w:rsid w:val="00753B28"/>
    <w:rsid w:val="00774CFD"/>
    <w:rsid w:val="007C0812"/>
    <w:rsid w:val="007C390D"/>
    <w:rsid w:val="007D7CE9"/>
    <w:rsid w:val="00803585"/>
    <w:rsid w:val="00812752"/>
    <w:rsid w:val="00824582"/>
    <w:rsid w:val="00830221"/>
    <w:rsid w:val="008347B9"/>
    <w:rsid w:val="0083570D"/>
    <w:rsid w:val="00851B47"/>
    <w:rsid w:val="0085259F"/>
    <w:rsid w:val="00855EA5"/>
    <w:rsid w:val="00870ADE"/>
    <w:rsid w:val="00874FCA"/>
    <w:rsid w:val="008814DD"/>
    <w:rsid w:val="00893C3B"/>
    <w:rsid w:val="008A3330"/>
    <w:rsid w:val="008B23D7"/>
    <w:rsid w:val="008B541C"/>
    <w:rsid w:val="008E20E7"/>
    <w:rsid w:val="008E6E75"/>
    <w:rsid w:val="0090090F"/>
    <w:rsid w:val="00900E85"/>
    <w:rsid w:val="00911B04"/>
    <w:rsid w:val="009134B0"/>
    <w:rsid w:val="009140C2"/>
    <w:rsid w:val="00920328"/>
    <w:rsid w:val="009231A3"/>
    <w:rsid w:val="00926A5B"/>
    <w:rsid w:val="0093035C"/>
    <w:rsid w:val="0094038D"/>
    <w:rsid w:val="00962E02"/>
    <w:rsid w:val="009C21D3"/>
    <w:rsid w:val="009D05A1"/>
    <w:rsid w:val="009E6B7A"/>
    <w:rsid w:val="009F47E2"/>
    <w:rsid w:val="00A045E4"/>
    <w:rsid w:val="00A45417"/>
    <w:rsid w:val="00A53C2C"/>
    <w:rsid w:val="00A713B5"/>
    <w:rsid w:val="00A84163"/>
    <w:rsid w:val="00A954F5"/>
    <w:rsid w:val="00AA3ED3"/>
    <w:rsid w:val="00AA51DB"/>
    <w:rsid w:val="00AF737C"/>
    <w:rsid w:val="00AF79A1"/>
    <w:rsid w:val="00B06D0B"/>
    <w:rsid w:val="00B42A55"/>
    <w:rsid w:val="00B57895"/>
    <w:rsid w:val="00B67363"/>
    <w:rsid w:val="00B73128"/>
    <w:rsid w:val="00B83B4C"/>
    <w:rsid w:val="00B8511B"/>
    <w:rsid w:val="00B92EFB"/>
    <w:rsid w:val="00BB315B"/>
    <w:rsid w:val="00C417E9"/>
    <w:rsid w:val="00C504D2"/>
    <w:rsid w:val="00C55DF1"/>
    <w:rsid w:val="00C76B9C"/>
    <w:rsid w:val="00C833C8"/>
    <w:rsid w:val="00C8633F"/>
    <w:rsid w:val="00C93FCA"/>
    <w:rsid w:val="00CA14E3"/>
    <w:rsid w:val="00CA6D5C"/>
    <w:rsid w:val="00CC3085"/>
    <w:rsid w:val="00CC5052"/>
    <w:rsid w:val="00CD15E9"/>
    <w:rsid w:val="00CE1E2E"/>
    <w:rsid w:val="00CF03E6"/>
    <w:rsid w:val="00D07367"/>
    <w:rsid w:val="00D15C3D"/>
    <w:rsid w:val="00D6161A"/>
    <w:rsid w:val="00D77306"/>
    <w:rsid w:val="00DB7B09"/>
    <w:rsid w:val="00DE2BC2"/>
    <w:rsid w:val="00DE5093"/>
    <w:rsid w:val="00DF09E1"/>
    <w:rsid w:val="00E13078"/>
    <w:rsid w:val="00E13964"/>
    <w:rsid w:val="00E23789"/>
    <w:rsid w:val="00E4098E"/>
    <w:rsid w:val="00E468B5"/>
    <w:rsid w:val="00E54A6F"/>
    <w:rsid w:val="00E61A2C"/>
    <w:rsid w:val="00E8433A"/>
    <w:rsid w:val="00EA0989"/>
    <w:rsid w:val="00EA1572"/>
    <w:rsid w:val="00ED0EDD"/>
    <w:rsid w:val="00ED30C4"/>
    <w:rsid w:val="00EE07B7"/>
    <w:rsid w:val="00F426E5"/>
    <w:rsid w:val="00F43DA5"/>
    <w:rsid w:val="00F52D34"/>
    <w:rsid w:val="00F74C65"/>
    <w:rsid w:val="00F82C1C"/>
    <w:rsid w:val="00F926B8"/>
    <w:rsid w:val="00F97A11"/>
    <w:rsid w:val="00FC34E1"/>
    <w:rsid w:val="00FC50F9"/>
    <w:rsid w:val="00FD5687"/>
    <w:rsid w:val="00FF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DAD9C"/>
  <w15:chartTrackingRefBased/>
  <w15:docId w15:val="{20718551-1FB4-44E0-AFE2-20B4EE786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4DD"/>
    <w:pPr>
      <w:spacing w:after="0" w:line="240" w:lineRule="auto"/>
    </w:pPr>
    <w:rPr>
      <w:rFonts w:ascii="Times New Roman" w:eastAsia="Times New Roman" w:hAnsi="Times New Roman" w:cs="Times New Roman"/>
      <w:kern w:val="0"/>
      <w:lang w:val="ro-RO" w:eastAsia="ro-RO"/>
      <w14:ligatures w14:val="none"/>
    </w:rPr>
  </w:style>
  <w:style w:type="paragraph" w:styleId="Titlu1">
    <w:name w:val="heading 1"/>
    <w:basedOn w:val="Normal"/>
    <w:next w:val="Normal"/>
    <w:link w:val="Titlu1Caracter"/>
    <w:uiPriority w:val="9"/>
    <w:qFormat/>
    <w:rsid w:val="00432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unhideWhenUsed/>
    <w:qFormat/>
    <w:rsid w:val="00432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43282F"/>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43282F"/>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43282F"/>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43282F"/>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3282F"/>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3282F"/>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3282F"/>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3282F"/>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rsid w:val="0043282F"/>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43282F"/>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43282F"/>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43282F"/>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43282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3282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3282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3282F"/>
    <w:rPr>
      <w:rFonts w:eastAsiaTheme="majorEastAsia" w:cstheme="majorBidi"/>
      <w:color w:val="272727" w:themeColor="text1" w:themeTint="D8"/>
    </w:rPr>
  </w:style>
  <w:style w:type="paragraph" w:styleId="Titlu">
    <w:name w:val="Title"/>
    <w:basedOn w:val="Normal"/>
    <w:next w:val="Normal"/>
    <w:link w:val="TitluCaracter"/>
    <w:uiPriority w:val="10"/>
    <w:qFormat/>
    <w:rsid w:val="0043282F"/>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3282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3282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3282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3282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3282F"/>
    <w:rPr>
      <w:i/>
      <w:iCs/>
      <w:color w:val="404040" w:themeColor="text1" w:themeTint="BF"/>
    </w:rPr>
  </w:style>
  <w:style w:type="paragraph" w:styleId="Listparagraf">
    <w:name w:val="List Paragraph"/>
    <w:basedOn w:val="Normal"/>
    <w:uiPriority w:val="34"/>
    <w:qFormat/>
    <w:rsid w:val="0043282F"/>
    <w:pPr>
      <w:ind w:left="720"/>
      <w:contextualSpacing/>
    </w:pPr>
  </w:style>
  <w:style w:type="character" w:styleId="Accentuareintens">
    <w:name w:val="Intense Emphasis"/>
    <w:basedOn w:val="Fontdeparagrafimplicit"/>
    <w:uiPriority w:val="21"/>
    <w:qFormat/>
    <w:rsid w:val="0043282F"/>
    <w:rPr>
      <w:i/>
      <w:iCs/>
      <w:color w:val="0F4761" w:themeColor="accent1" w:themeShade="BF"/>
    </w:rPr>
  </w:style>
  <w:style w:type="paragraph" w:styleId="Citatintens">
    <w:name w:val="Intense Quote"/>
    <w:basedOn w:val="Normal"/>
    <w:next w:val="Normal"/>
    <w:link w:val="CitatintensCaracter"/>
    <w:uiPriority w:val="30"/>
    <w:qFormat/>
    <w:rsid w:val="00432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43282F"/>
    <w:rPr>
      <w:i/>
      <w:iCs/>
      <w:color w:val="0F4761" w:themeColor="accent1" w:themeShade="BF"/>
    </w:rPr>
  </w:style>
  <w:style w:type="character" w:styleId="Referireintens">
    <w:name w:val="Intense Reference"/>
    <w:basedOn w:val="Fontdeparagrafimplicit"/>
    <w:uiPriority w:val="32"/>
    <w:qFormat/>
    <w:rsid w:val="0043282F"/>
    <w:rPr>
      <w:b/>
      <w:bCs/>
      <w:smallCaps/>
      <w:color w:val="0F4761" w:themeColor="accent1" w:themeShade="BF"/>
      <w:spacing w:val="5"/>
    </w:rPr>
  </w:style>
  <w:style w:type="paragraph" w:styleId="Frspaiere">
    <w:name w:val="No Spacing"/>
    <w:uiPriority w:val="1"/>
    <w:qFormat/>
    <w:rsid w:val="0043282F"/>
    <w:pPr>
      <w:spacing w:after="0" w:line="240" w:lineRule="auto"/>
    </w:pPr>
  </w:style>
  <w:style w:type="character" w:customStyle="1" w:styleId="normaltextrun">
    <w:name w:val="normaltextrun"/>
    <w:rsid w:val="001E3389"/>
  </w:style>
  <w:style w:type="character" w:customStyle="1" w:styleId="eop">
    <w:name w:val="eop"/>
    <w:basedOn w:val="Fontdeparagrafimplicit"/>
    <w:rsid w:val="001E3389"/>
  </w:style>
  <w:style w:type="paragraph" w:customStyle="1" w:styleId="paragraph">
    <w:name w:val="paragraph"/>
    <w:basedOn w:val="Normal"/>
    <w:rsid w:val="001E3389"/>
    <w:pPr>
      <w:spacing w:before="100" w:beforeAutospacing="1" w:after="100" w:afterAutospacing="1"/>
    </w:pPr>
    <w:rPr>
      <w:lang w:val="en-US" w:eastAsia="en-US"/>
    </w:rPr>
  </w:style>
  <w:style w:type="paragraph" w:styleId="NormalWeb">
    <w:name w:val="Normal (Web)"/>
    <w:basedOn w:val="Normal"/>
    <w:uiPriority w:val="99"/>
    <w:unhideWhenUsed/>
    <w:rsid w:val="000508B2"/>
    <w:pPr>
      <w:spacing w:before="100" w:beforeAutospacing="1" w:after="100" w:afterAutospacing="1"/>
    </w:pPr>
    <w:rPr>
      <w:lang w:val="en-GB" w:eastAsia="en-GB"/>
    </w:rPr>
  </w:style>
  <w:style w:type="paragraph" w:customStyle="1" w:styleId="elementtoproof">
    <w:name w:val="elementtoproof"/>
    <w:basedOn w:val="Normal"/>
    <w:rsid w:val="00926A5B"/>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1493</Words>
  <Characters>8516</Characters>
  <Application>Microsoft Office Word</Application>
  <DocSecurity>0</DocSecurity>
  <Lines>70</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Neagu Stanciu Denisa Cristina</dc:creator>
  <cp:keywords/>
  <dc:description/>
  <cp:lastModifiedBy>Tulbure Mihaela</cp:lastModifiedBy>
  <cp:revision>19</cp:revision>
  <cp:lastPrinted>2026-10-30T06:29:00Z</cp:lastPrinted>
  <dcterms:created xsi:type="dcterms:W3CDTF">2026-10-29T13:38:00Z</dcterms:created>
  <dcterms:modified xsi:type="dcterms:W3CDTF">2026-10-30T07:34:00Z</dcterms:modified>
</cp:coreProperties>
</file>