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9465" w14:textId="0A890B8D" w:rsidR="006447DF" w:rsidRPr="007318BE" w:rsidRDefault="006447DF" w:rsidP="00D646BD">
      <w:pPr>
        <w:pStyle w:val="Subtitle"/>
        <w:spacing w:after="0"/>
        <w:jc w:val="both"/>
        <w:rPr>
          <w:rFonts w:ascii="Times New Roman" w:hAnsi="Times New Roman"/>
          <w:b/>
          <w:bCs/>
          <w:sz w:val="28"/>
          <w:szCs w:val="28"/>
          <w:lang w:val="ro-RO"/>
        </w:rPr>
      </w:pPr>
      <w:r w:rsidRPr="007318BE">
        <w:rPr>
          <w:rFonts w:ascii="Times New Roman" w:hAnsi="Times New Roman"/>
          <w:b/>
          <w:bCs/>
          <w:sz w:val="28"/>
          <w:szCs w:val="28"/>
          <w:lang w:val="ro-RO"/>
        </w:rPr>
        <w:t>ROM</w:t>
      </w:r>
      <w:r w:rsidR="004B2C31" w:rsidRPr="007318BE">
        <w:rPr>
          <w:rFonts w:ascii="Times New Roman" w:hAnsi="Times New Roman"/>
          <w:b/>
          <w:bCs/>
          <w:sz w:val="28"/>
          <w:szCs w:val="28"/>
          <w:lang w:val="ro-RO"/>
        </w:rPr>
        <w:t>Â</w:t>
      </w:r>
      <w:r w:rsidRPr="007318BE">
        <w:rPr>
          <w:rFonts w:ascii="Times New Roman" w:hAnsi="Times New Roman"/>
          <w:b/>
          <w:bCs/>
          <w:sz w:val="28"/>
          <w:szCs w:val="28"/>
          <w:lang w:val="ro-RO"/>
        </w:rPr>
        <w:t>NIA</w:t>
      </w:r>
    </w:p>
    <w:p w14:paraId="150AA722" w14:textId="61B30D4F" w:rsidR="006447DF" w:rsidRPr="007318BE" w:rsidRDefault="006447DF" w:rsidP="00D646BD">
      <w:pPr>
        <w:jc w:val="both"/>
        <w:rPr>
          <w:b/>
          <w:sz w:val="28"/>
          <w:szCs w:val="28"/>
          <w:lang w:val="ro-RO"/>
        </w:rPr>
      </w:pPr>
      <w:r w:rsidRPr="007318BE">
        <w:rPr>
          <w:b/>
          <w:sz w:val="28"/>
          <w:szCs w:val="28"/>
          <w:lang w:val="ro-RO"/>
        </w:rPr>
        <w:t>JUDE</w:t>
      </w:r>
      <w:r w:rsidR="004B2C31" w:rsidRPr="007318BE">
        <w:rPr>
          <w:b/>
          <w:sz w:val="28"/>
          <w:szCs w:val="28"/>
          <w:lang w:val="ro-RO"/>
        </w:rPr>
        <w:t>Ț</w:t>
      </w:r>
      <w:r w:rsidRPr="007318BE">
        <w:rPr>
          <w:b/>
          <w:sz w:val="28"/>
          <w:szCs w:val="28"/>
          <w:lang w:val="ro-RO"/>
        </w:rPr>
        <w:t>UL VRANCEA</w:t>
      </w:r>
    </w:p>
    <w:p w14:paraId="54BA8A6C" w14:textId="4038A2D9" w:rsidR="006447DF" w:rsidRPr="007318BE" w:rsidRDefault="006447DF" w:rsidP="00D646BD">
      <w:pPr>
        <w:tabs>
          <w:tab w:val="left" w:pos="6180"/>
        </w:tabs>
        <w:jc w:val="both"/>
        <w:rPr>
          <w:b/>
          <w:sz w:val="28"/>
          <w:szCs w:val="28"/>
          <w:lang w:val="ro-RO"/>
        </w:rPr>
      </w:pPr>
      <w:r w:rsidRPr="007318BE">
        <w:rPr>
          <w:b/>
          <w:sz w:val="28"/>
          <w:szCs w:val="28"/>
          <w:lang w:val="ro-RO"/>
        </w:rPr>
        <w:t>CONSILIUL JUDE</w:t>
      </w:r>
      <w:r w:rsidR="004B2C31" w:rsidRPr="007318BE">
        <w:rPr>
          <w:b/>
          <w:sz w:val="28"/>
          <w:szCs w:val="28"/>
          <w:lang w:val="ro-RO"/>
        </w:rPr>
        <w:t>Ț</w:t>
      </w:r>
      <w:r w:rsidRPr="007318BE">
        <w:rPr>
          <w:b/>
          <w:sz w:val="28"/>
          <w:szCs w:val="28"/>
          <w:lang w:val="ro-RO"/>
        </w:rPr>
        <w:t>EAN</w:t>
      </w:r>
      <w:r w:rsidRPr="007318BE">
        <w:rPr>
          <w:b/>
          <w:sz w:val="28"/>
          <w:szCs w:val="28"/>
          <w:lang w:val="ro-RO"/>
        </w:rPr>
        <w:tab/>
        <w:t xml:space="preserve">                   </w:t>
      </w:r>
      <w:r w:rsidR="00511574" w:rsidRPr="007318BE">
        <w:rPr>
          <w:b/>
          <w:sz w:val="28"/>
          <w:szCs w:val="28"/>
          <w:lang w:val="ro-RO"/>
        </w:rPr>
        <w:t xml:space="preserve">                 </w:t>
      </w:r>
      <w:r w:rsidRPr="007318BE">
        <w:rPr>
          <w:b/>
          <w:sz w:val="28"/>
          <w:szCs w:val="28"/>
          <w:lang w:val="ro-RO"/>
        </w:rPr>
        <w:t xml:space="preserve"> </w:t>
      </w:r>
    </w:p>
    <w:p w14:paraId="770F87B2" w14:textId="77777777" w:rsidR="006447DF" w:rsidRPr="001D26D6" w:rsidRDefault="006447DF" w:rsidP="00D646BD">
      <w:pPr>
        <w:jc w:val="both"/>
        <w:rPr>
          <w:b/>
          <w:lang w:val="ro-RO"/>
        </w:rPr>
      </w:pPr>
    </w:p>
    <w:p w14:paraId="29D5AAD5" w14:textId="6FF573E3" w:rsidR="006447DF" w:rsidRPr="007318BE" w:rsidRDefault="006447DF" w:rsidP="00D646BD">
      <w:pPr>
        <w:tabs>
          <w:tab w:val="left" w:pos="2640"/>
        </w:tabs>
        <w:jc w:val="both"/>
        <w:rPr>
          <w:b/>
          <w:sz w:val="28"/>
          <w:szCs w:val="28"/>
          <w:lang w:val="ro-RO"/>
        </w:rPr>
      </w:pPr>
      <w:r w:rsidRPr="007318BE">
        <w:rPr>
          <w:b/>
          <w:sz w:val="28"/>
          <w:szCs w:val="28"/>
          <w:lang w:val="ro-RO"/>
        </w:rPr>
        <w:tab/>
      </w:r>
      <w:r w:rsidR="00D962B0">
        <w:rPr>
          <w:b/>
          <w:sz w:val="28"/>
          <w:szCs w:val="28"/>
          <w:lang w:val="ro-RO"/>
        </w:rPr>
        <w:t xml:space="preserve">        </w:t>
      </w:r>
      <w:r w:rsidRPr="007318BE">
        <w:rPr>
          <w:b/>
          <w:sz w:val="28"/>
          <w:szCs w:val="28"/>
          <w:lang w:val="ro-RO"/>
        </w:rPr>
        <w:t>HOT</w:t>
      </w:r>
      <w:r w:rsidR="00EC6E0E" w:rsidRPr="007318BE">
        <w:rPr>
          <w:b/>
          <w:sz w:val="28"/>
          <w:szCs w:val="28"/>
          <w:lang w:val="ro-RO"/>
        </w:rPr>
        <w:t>Ă</w:t>
      </w:r>
      <w:r w:rsidRPr="007318BE">
        <w:rPr>
          <w:b/>
          <w:sz w:val="28"/>
          <w:szCs w:val="28"/>
          <w:lang w:val="ro-RO"/>
        </w:rPr>
        <w:t>R</w:t>
      </w:r>
      <w:r w:rsidR="00EC6E0E" w:rsidRPr="007318BE">
        <w:rPr>
          <w:b/>
          <w:sz w:val="28"/>
          <w:szCs w:val="28"/>
          <w:lang w:val="ro-RO"/>
        </w:rPr>
        <w:t>Â</w:t>
      </w:r>
      <w:r w:rsidRPr="007318BE">
        <w:rPr>
          <w:b/>
          <w:sz w:val="28"/>
          <w:szCs w:val="28"/>
          <w:lang w:val="ro-RO"/>
        </w:rPr>
        <w:t>REA nr</w:t>
      </w:r>
      <w:r w:rsidR="00D962B0">
        <w:rPr>
          <w:b/>
          <w:sz w:val="28"/>
          <w:szCs w:val="28"/>
          <w:lang w:val="ro-RO"/>
        </w:rPr>
        <w:t>. 2</w:t>
      </w:r>
      <w:r w:rsidR="00C54144">
        <w:rPr>
          <w:b/>
          <w:sz w:val="28"/>
          <w:szCs w:val="28"/>
          <w:lang w:val="ro-RO"/>
        </w:rPr>
        <w:t>58</w:t>
      </w:r>
    </w:p>
    <w:p w14:paraId="0829B714" w14:textId="5C7A7E98" w:rsidR="006447DF" w:rsidRDefault="006447DF" w:rsidP="00D646BD">
      <w:pPr>
        <w:tabs>
          <w:tab w:val="left" w:pos="2640"/>
        </w:tabs>
        <w:jc w:val="both"/>
        <w:rPr>
          <w:b/>
          <w:sz w:val="28"/>
          <w:szCs w:val="28"/>
          <w:lang w:val="ro-RO"/>
        </w:rPr>
      </w:pPr>
      <w:r w:rsidRPr="007318BE">
        <w:rPr>
          <w:b/>
          <w:sz w:val="28"/>
          <w:szCs w:val="28"/>
          <w:lang w:val="ro-RO"/>
        </w:rPr>
        <w:t xml:space="preserve">                                   </w:t>
      </w:r>
      <w:r w:rsidR="00D23ACF" w:rsidRPr="007318BE">
        <w:rPr>
          <w:b/>
          <w:sz w:val="28"/>
          <w:szCs w:val="28"/>
          <w:lang w:val="ro-RO"/>
        </w:rPr>
        <w:t xml:space="preserve">       </w:t>
      </w:r>
      <w:r w:rsidR="00C54144">
        <w:rPr>
          <w:b/>
          <w:sz w:val="28"/>
          <w:szCs w:val="28"/>
          <w:lang w:val="ro-RO"/>
        </w:rPr>
        <w:t xml:space="preserve">  </w:t>
      </w:r>
      <w:r w:rsidR="00D23ACF" w:rsidRPr="007318BE">
        <w:rPr>
          <w:b/>
          <w:sz w:val="28"/>
          <w:szCs w:val="28"/>
          <w:lang w:val="ro-RO"/>
        </w:rPr>
        <w:t xml:space="preserve">  </w:t>
      </w:r>
      <w:r w:rsidR="00790AB4" w:rsidRPr="007318BE">
        <w:rPr>
          <w:b/>
          <w:sz w:val="28"/>
          <w:szCs w:val="28"/>
          <w:lang w:val="ro-RO"/>
        </w:rPr>
        <w:t xml:space="preserve"> din </w:t>
      </w:r>
      <w:r w:rsidR="00D962B0">
        <w:rPr>
          <w:b/>
          <w:sz w:val="28"/>
          <w:szCs w:val="28"/>
          <w:lang w:val="ro-RO"/>
        </w:rPr>
        <w:t xml:space="preserve"> 5 noiembrie</w:t>
      </w:r>
      <w:r w:rsidR="00511574" w:rsidRPr="007318BE">
        <w:rPr>
          <w:b/>
          <w:sz w:val="28"/>
          <w:szCs w:val="28"/>
          <w:lang w:val="ro-RO"/>
        </w:rPr>
        <w:t xml:space="preserve"> </w:t>
      </w:r>
      <w:r w:rsidR="00790AB4" w:rsidRPr="007318BE">
        <w:rPr>
          <w:b/>
          <w:sz w:val="28"/>
          <w:szCs w:val="28"/>
          <w:lang w:val="ro-RO"/>
        </w:rPr>
        <w:t>202</w:t>
      </w:r>
      <w:r w:rsidR="00F9115F" w:rsidRPr="007318BE">
        <w:rPr>
          <w:b/>
          <w:sz w:val="28"/>
          <w:szCs w:val="28"/>
          <w:lang w:val="ro-RO"/>
        </w:rPr>
        <w:t>6</w:t>
      </w:r>
    </w:p>
    <w:p w14:paraId="707A1B43" w14:textId="77777777" w:rsidR="00D962B0" w:rsidRPr="00D962B0" w:rsidRDefault="00D962B0" w:rsidP="00D646BD">
      <w:pPr>
        <w:tabs>
          <w:tab w:val="left" w:pos="2640"/>
        </w:tabs>
        <w:jc w:val="both"/>
        <w:rPr>
          <w:b/>
          <w:sz w:val="28"/>
          <w:szCs w:val="28"/>
          <w:lang w:val="ro-RO"/>
        </w:rPr>
      </w:pPr>
    </w:p>
    <w:p w14:paraId="0183AAF1" w14:textId="7A0CE262" w:rsidR="00732228" w:rsidRPr="007318BE" w:rsidRDefault="00790AB4" w:rsidP="00D646BD">
      <w:pPr>
        <w:ind w:left="1134" w:hanging="1134"/>
        <w:jc w:val="both"/>
        <w:rPr>
          <w:bCs/>
          <w:sz w:val="28"/>
          <w:szCs w:val="28"/>
          <w:lang w:val="ro-RO"/>
        </w:rPr>
      </w:pPr>
      <w:bookmarkStart w:id="0" w:name="_Hlk20841052"/>
      <w:bookmarkStart w:id="1" w:name="_Hlk20837622"/>
      <w:bookmarkStart w:id="2" w:name="_Hlk12011908"/>
      <w:bookmarkStart w:id="3" w:name="_Hlk12450424"/>
      <w:r w:rsidRPr="007318BE">
        <w:rPr>
          <w:b/>
          <w:sz w:val="28"/>
          <w:szCs w:val="28"/>
          <w:lang w:val="ro-RO"/>
        </w:rPr>
        <w:t>privind</w:t>
      </w:r>
      <w:bookmarkStart w:id="4" w:name="_Hlk81473776"/>
      <w:bookmarkEnd w:id="0"/>
      <w:r w:rsidR="00C964C4" w:rsidRPr="007318BE">
        <w:rPr>
          <w:bCs/>
          <w:sz w:val="28"/>
          <w:szCs w:val="28"/>
          <w:lang w:val="ro-RO"/>
        </w:rPr>
        <w:t>:</w:t>
      </w:r>
      <w:bookmarkEnd w:id="1"/>
      <w:bookmarkEnd w:id="2"/>
      <w:bookmarkEnd w:id="3"/>
      <w:bookmarkEnd w:id="4"/>
      <w:r w:rsidR="00F96532" w:rsidRPr="007318BE">
        <w:rPr>
          <w:bCs/>
          <w:sz w:val="28"/>
          <w:szCs w:val="28"/>
          <w:lang w:val="ro-RO"/>
        </w:rPr>
        <w:t xml:space="preserve"> </w:t>
      </w:r>
      <w:r w:rsidR="00C0140C" w:rsidRPr="007318BE">
        <w:rPr>
          <w:bCs/>
          <w:sz w:val="28"/>
          <w:szCs w:val="28"/>
          <w:lang w:val="ro-RO"/>
        </w:rPr>
        <w:t xml:space="preserve">aprobarea indicatorilor tehnico-economici ai obiectivului de investiții „Reabilitare și modernizare corp bloc alimentar CSEI Mihălceni”, inclus la </w:t>
      </w:r>
      <w:r w:rsidR="00F96532" w:rsidRPr="007318BE">
        <w:rPr>
          <w:bCs/>
          <w:sz w:val="28"/>
          <w:szCs w:val="28"/>
          <w:lang w:val="ro-RO"/>
        </w:rPr>
        <w:t xml:space="preserve">       </w:t>
      </w:r>
      <w:r w:rsidR="00C0140C" w:rsidRPr="007318BE">
        <w:rPr>
          <w:bCs/>
          <w:sz w:val="28"/>
          <w:szCs w:val="28"/>
          <w:lang w:val="ro-RO"/>
        </w:rPr>
        <w:t>finanțare în Programul național de investiții „Școli sigure și sănătoase”</w:t>
      </w:r>
    </w:p>
    <w:p w14:paraId="23C20149" w14:textId="77777777" w:rsidR="001D26D6" w:rsidRPr="001D26D6" w:rsidRDefault="001D26D6" w:rsidP="00D646BD">
      <w:pPr>
        <w:tabs>
          <w:tab w:val="left" w:pos="2640"/>
        </w:tabs>
        <w:jc w:val="both"/>
        <w:rPr>
          <w:b/>
          <w:lang w:val="ro-RO"/>
        </w:rPr>
      </w:pPr>
    </w:p>
    <w:p w14:paraId="75B804F4" w14:textId="3BABEB12" w:rsidR="00DE5576" w:rsidRPr="00D962B0" w:rsidRDefault="00462D7B" w:rsidP="00D646BD">
      <w:pPr>
        <w:tabs>
          <w:tab w:val="left" w:pos="2640"/>
        </w:tabs>
        <w:jc w:val="both"/>
        <w:rPr>
          <w:b/>
          <w:sz w:val="28"/>
          <w:szCs w:val="28"/>
          <w:lang w:val="ro-RO"/>
        </w:rPr>
      </w:pPr>
      <w:r w:rsidRPr="007318BE">
        <w:rPr>
          <w:b/>
          <w:sz w:val="28"/>
          <w:szCs w:val="28"/>
          <w:lang w:val="ro-RO"/>
        </w:rPr>
        <w:t xml:space="preserve">Consiliul </w:t>
      </w:r>
      <w:r w:rsidR="000D4502" w:rsidRPr="007318BE">
        <w:rPr>
          <w:b/>
          <w:sz w:val="28"/>
          <w:szCs w:val="28"/>
          <w:lang w:val="ro-RO"/>
        </w:rPr>
        <w:t>Județean</w:t>
      </w:r>
      <w:r w:rsidRPr="007318BE">
        <w:rPr>
          <w:b/>
          <w:sz w:val="28"/>
          <w:szCs w:val="28"/>
          <w:lang w:val="ro-RO"/>
        </w:rPr>
        <w:t xml:space="preserve"> Vrancea</w:t>
      </w:r>
      <w:r w:rsidR="006447DF" w:rsidRPr="007318BE">
        <w:rPr>
          <w:b/>
          <w:sz w:val="28"/>
          <w:szCs w:val="28"/>
          <w:lang w:val="ro-RO"/>
        </w:rPr>
        <w:t>,</w:t>
      </w:r>
    </w:p>
    <w:p w14:paraId="5ECF7C1A" w14:textId="585C6D1F" w:rsidR="002A7E6F" w:rsidRPr="00D962B0" w:rsidRDefault="006447DF" w:rsidP="00D646BD">
      <w:pPr>
        <w:jc w:val="both"/>
        <w:rPr>
          <w:bCs/>
          <w:sz w:val="28"/>
          <w:szCs w:val="28"/>
          <w:lang w:val="ro-RO"/>
        </w:rPr>
      </w:pPr>
      <w:r w:rsidRPr="007318BE">
        <w:rPr>
          <w:b/>
          <w:sz w:val="28"/>
          <w:szCs w:val="28"/>
          <w:lang w:val="ro-RO"/>
        </w:rPr>
        <w:t>-</w:t>
      </w:r>
      <w:r w:rsidR="000D4502" w:rsidRPr="007318BE">
        <w:rPr>
          <w:b/>
          <w:sz w:val="28"/>
          <w:szCs w:val="28"/>
          <w:lang w:val="ro-RO"/>
        </w:rPr>
        <w:t xml:space="preserve"> </w:t>
      </w:r>
      <w:r w:rsidRPr="007318BE">
        <w:rPr>
          <w:b/>
          <w:sz w:val="28"/>
          <w:szCs w:val="28"/>
          <w:lang w:val="ro-RO"/>
        </w:rPr>
        <w:t>v</w:t>
      </w:r>
      <w:r w:rsidR="00AA512B" w:rsidRPr="007318BE">
        <w:rPr>
          <w:b/>
          <w:sz w:val="28"/>
          <w:szCs w:val="28"/>
          <w:lang w:val="ro-RO"/>
        </w:rPr>
        <w:t>ăzâ</w:t>
      </w:r>
      <w:r w:rsidRPr="007318BE">
        <w:rPr>
          <w:b/>
          <w:sz w:val="28"/>
          <w:szCs w:val="28"/>
          <w:lang w:val="ro-RO"/>
        </w:rPr>
        <w:t>nd</w:t>
      </w:r>
      <w:r w:rsidRPr="007318BE">
        <w:rPr>
          <w:sz w:val="28"/>
          <w:szCs w:val="28"/>
          <w:lang w:val="ro-RO"/>
        </w:rPr>
        <w:t xml:space="preserve"> referatul </w:t>
      </w:r>
      <w:bookmarkStart w:id="5" w:name="_Hlk20840781"/>
      <w:r w:rsidR="00984AB6" w:rsidRPr="007318BE">
        <w:rPr>
          <w:sz w:val="28"/>
          <w:szCs w:val="28"/>
          <w:lang w:val="ro-RO"/>
        </w:rPr>
        <w:t xml:space="preserve">Serviciului </w:t>
      </w:r>
      <w:r w:rsidR="00BF4120">
        <w:rPr>
          <w:sz w:val="28"/>
          <w:szCs w:val="28"/>
          <w:lang w:val="ro-RO"/>
        </w:rPr>
        <w:t>D</w:t>
      </w:r>
      <w:r w:rsidR="00984AB6" w:rsidRPr="007318BE">
        <w:rPr>
          <w:sz w:val="28"/>
          <w:szCs w:val="28"/>
          <w:lang w:val="ro-RO"/>
        </w:rPr>
        <w:t xml:space="preserve">ezvoltare, </w:t>
      </w:r>
      <w:r w:rsidR="00BF4120">
        <w:rPr>
          <w:sz w:val="28"/>
          <w:szCs w:val="28"/>
          <w:lang w:val="ro-RO"/>
        </w:rPr>
        <w:t>I</w:t>
      </w:r>
      <w:r w:rsidR="00984AB6" w:rsidRPr="007318BE">
        <w:rPr>
          <w:sz w:val="28"/>
          <w:szCs w:val="28"/>
          <w:lang w:val="ro-RO"/>
        </w:rPr>
        <w:t xml:space="preserve">nvestiții și </w:t>
      </w:r>
      <w:r w:rsidR="00BF4120">
        <w:rPr>
          <w:sz w:val="28"/>
          <w:szCs w:val="28"/>
          <w:lang w:val="ro-RO"/>
        </w:rPr>
        <w:t>F</w:t>
      </w:r>
      <w:r w:rsidR="00984AB6" w:rsidRPr="007318BE">
        <w:rPr>
          <w:sz w:val="28"/>
          <w:szCs w:val="28"/>
          <w:lang w:val="ro-RO"/>
        </w:rPr>
        <w:t>inanțări</w:t>
      </w:r>
      <w:r w:rsidR="00B33979" w:rsidRPr="007318BE">
        <w:rPr>
          <w:sz w:val="28"/>
          <w:szCs w:val="28"/>
          <w:lang w:val="ro-RO"/>
        </w:rPr>
        <w:t xml:space="preserve"> </w:t>
      </w:r>
      <w:r w:rsidR="00511574" w:rsidRPr="007318BE">
        <w:rPr>
          <w:sz w:val="28"/>
          <w:szCs w:val="28"/>
          <w:lang w:val="ro-RO"/>
        </w:rPr>
        <w:t xml:space="preserve">nr. </w:t>
      </w:r>
      <w:r w:rsidR="008D3DF4">
        <w:rPr>
          <w:sz w:val="28"/>
          <w:szCs w:val="28"/>
          <w:lang w:val="ro-RO"/>
        </w:rPr>
        <w:t>201/32588 din 03.11.2026</w:t>
      </w:r>
      <w:r w:rsidR="00511574" w:rsidRPr="007318BE">
        <w:rPr>
          <w:sz w:val="28"/>
          <w:szCs w:val="28"/>
          <w:lang w:val="ro-RO"/>
        </w:rPr>
        <w:t xml:space="preserve"> </w:t>
      </w:r>
      <w:bookmarkEnd w:id="5"/>
      <w:r w:rsidR="000244FD">
        <w:rPr>
          <w:sz w:val="28"/>
          <w:szCs w:val="28"/>
          <w:lang w:val="ro-RO"/>
        </w:rPr>
        <w:t xml:space="preserve">privind </w:t>
      </w:r>
      <w:r w:rsidR="00C0140C" w:rsidRPr="007318BE">
        <w:rPr>
          <w:bCs/>
          <w:sz w:val="28"/>
          <w:szCs w:val="28"/>
          <w:lang w:val="ro-RO"/>
        </w:rPr>
        <w:t>aprobarea indicatorilor tehnico-economici ai obiectivului de investiții „Reabilitare și modernizare corp bloc alimentar CSEI Mihălceni”, inclus la finanțare în Programul național de investiții „Școli sigure și sănătoase”</w:t>
      </w:r>
      <w:r w:rsidR="00B159D1" w:rsidRPr="007318BE">
        <w:rPr>
          <w:bCs/>
          <w:sz w:val="28"/>
          <w:szCs w:val="28"/>
          <w:lang w:val="ro-RO"/>
        </w:rPr>
        <w:t>;</w:t>
      </w:r>
    </w:p>
    <w:p w14:paraId="5FC5D749" w14:textId="5417140E" w:rsidR="00D646BD" w:rsidRPr="00D962B0" w:rsidRDefault="00EA6812" w:rsidP="00D646BD">
      <w:pPr>
        <w:tabs>
          <w:tab w:val="left" w:pos="2640"/>
        </w:tabs>
        <w:jc w:val="both"/>
        <w:rPr>
          <w:b/>
          <w:bCs/>
          <w:color w:val="000000" w:themeColor="text1"/>
          <w:sz w:val="28"/>
          <w:szCs w:val="28"/>
          <w:lang w:val="ro-RO"/>
        </w:rPr>
      </w:pPr>
      <w:r w:rsidRPr="007318BE">
        <w:rPr>
          <w:b/>
          <w:bCs/>
          <w:color w:val="000000" w:themeColor="text1"/>
          <w:sz w:val="28"/>
          <w:szCs w:val="28"/>
          <w:lang w:val="ro-RO"/>
        </w:rPr>
        <w:t>- luând în considerare:</w:t>
      </w:r>
    </w:p>
    <w:p w14:paraId="4C1D8689" w14:textId="4DEA09C1" w:rsidR="00D646BD" w:rsidRPr="00142684" w:rsidRDefault="00532CCD" w:rsidP="00532CCD">
      <w:pPr>
        <w:pStyle w:val="NormalWeb"/>
        <w:shd w:val="clear" w:color="auto" w:fill="FFFFFF"/>
        <w:spacing w:before="0" w:beforeAutospacing="0" w:after="0" w:afterAutospacing="0"/>
        <w:jc w:val="both"/>
        <w:rPr>
          <w:sz w:val="28"/>
          <w:szCs w:val="28"/>
        </w:rPr>
      </w:pPr>
      <w:r>
        <w:rPr>
          <w:sz w:val="28"/>
          <w:szCs w:val="28"/>
        </w:rPr>
        <w:t>-</w:t>
      </w:r>
      <w:r w:rsidR="00D646BD" w:rsidRPr="00142684">
        <w:rPr>
          <w:sz w:val="28"/>
          <w:szCs w:val="28"/>
        </w:rPr>
        <w:t>adresa Ministerului Dezvoltării, Lucrărilor Publice și Administrației nr. 27198/</w:t>
      </w:r>
      <w:r w:rsidR="00D646BD">
        <w:rPr>
          <w:sz w:val="28"/>
          <w:szCs w:val="28"/>
        </w:rPr>
        <w:t xml:space="preserve"> </w:t>
      </w:r>
      <w:r w:rsidR="00D646BD" w:rsidRPr="00142684">
        <w:rPr>
          <w:sz w:val="28"/>
          <w:szCs w:val="28"/>
        </w:rPr>
        <w:t>2</w:t>
      </w:r>
      <w:r w:rsidR="00D646BD">
        <w:rPr>
          <w:sz w:val="28"/>
          <w:szCs w:val="28"/>
        </w:rPr>
        <w:t>0</w:t>
      </w:r>
      <w:r w:rsidR="00D646BD" w:rsidRPr="00142684">
        <w:rPr>
          <w:sz w:val="28"/>
          <w:szCs w:val="28"/>
        </w:rPr>
        <w:t xml:space="preserve">26 </w:t>
      </w:r>
      <w:r w:rsidR="00D646BD">
        <w:rPr>
          <w:sz w:val="28"/>
          <w:szCs w:val="28"/>
        </w:rPr>
        <w:t>înregistrată la Consiliul Județean Vrancea sub nr. 201/32446 din 02.11.2026</w:t>
      </w:r>
      <w:r w:rsidR="00D646BD" w:rsidRPr="00142684">
        <w:rPr>
          <w:sz w:val="28"/>
          <w:szCs w:val="28"/>
        </w:rPr>
        <w:t xml:space="preserve"> prin care solicită U</w:t>
      </w:r>
      <w:r w:rsidR="00D646BD">
        <w:rPr>
          <w:sz w:val="28"/>
          <w:szCs w:val="28"/>
        </w:rPr>
        <w:t xml:space="preserve">nității Administrativ </w:t>
      </w:r>
      <w:r w:rsidR="00D646BD" w:rsidRPr="00142684">
        <w:rPr>
          <w:sz w:val="28"/>
          <w:szCs w:val="28"/>
        </w:rPr>
        <w:t>T</w:t>
      </w:r>
      <w:r w:rsidR="00D646BD">
        <w:rPr>
          <w:sz w:val="28"/>
          <w:szCs w:val="28"/>
        </w:rPr>
        <w:t>eritoriale</w:t>
      </w:r>
      <w:r w:rsidR="00D646BD" w:rsidRPr="00142684">
        <w:rPr>
          <w:sz w:val="28"/>
          <w:szCs w:val="28"/>
        </w:rPr>
        <w:t xml:space="preserve"> Județul Vrancea acordul privind includerea obiectivului de investiții în vederea finanțării prin Programul național de investiții “Școli sigure și sănătoase”;</w:t>
      </w:r>
    </w:p>
    <w:p w14:paraId="23BF106F" w14:textId="2685228E" w:rsidR="00D646BD" w:rsidRDefault="00532CCD" w:rsidP="00532CCD">
      <w:pPr>
        <w:pStyle w:val="NormalWeb"/>
        <w:shd w:val="clear" w:color="auto" w:fill="FFFFFF"/>
        <w:spacing w:before="0" w:beforeAutospacing="0" w:after="0" w:afterAutospacing="0"/>
        <w:jc w:val="both"/>
        <w:rPr>
          <w:sz w:val="28"/>
          <w:szCs w:val="28"/>
        </w:rPr>
      </w:pPr>
      <w:r>
        <w:rPr>
          <w:sz w:val="28"/>
          <w:szCs w:val="28"/>
        </w:rPr>
        <w:t>-</w:t>
      </w:r>
      <w:r w:rsidR="00D646BD" w:rsidRPr="00CB6450">
        <w:rPr>
          <w:sz w:val="28"/>
          <w:szCs w:val="28"/>
        </w:rPr>
        <w:t xml:space="preserve">Ordinul </w:t>
      </w:r>
      <w:r w:rsidR="00D646BD" w:rsidRPr="00142684">
        <w:rPr>
          <w:sz w:val="28"/>
          <w:szCs w:val="28"/>
        </w:rPr>
        <w:t xml:space="preserve">Ministrului Dezvoltării, Lucrărilor Publice și Administrației </w:t>
      </w:r>
      <w:r w:rsidR="00D646BD" w:rsidRPr="00CB6450">
        <w:rPr>
          <w:sz w:val="28"/>
          <w:szCs w:val="28"/>
        </w:rPr>
        <w:t>nr. 626/2023 privind aprobarea listei obiectivelor de investiții propuse spre finanțare prin Programul național de investiții „Școli sigure și sănătoase”, cu modificările și completările ulterioare, inclusiv cele aduse prin Ordinul nr. 1315/20.10.2026</w:t>
      </w:r>
      <w:r w:rsidR="00D646BD">
        <w:rPr>
          <w:sz w:val="28"/>
          <w:szCs w:val="28"/>
        </w:rPr>
        <w:t>;</w:t>
      </w:r>
    </w:p>
    <w:p w14:paraId="7ACCF78D" w14:textId="0442B030" w:rsidR="002A7E6F" w:rsidRPr="00D962B0" w:rsidRDefault="00532CCD" w:rsidP="00532CCD">
      <w:pPr>
        <w:pStyle w:val="NormalWeb"/>
        <w:shd w:val="clear" w:color="auto" w:fill="FFFFFF"/>
        <w:spacing w:before="0" w:beforeAutospacing="0" w:after="0" w:afterAutospacing="0"/>
        <w:jc w:val="both"/>
        <w:rPr>
          <w:sz w:val="28"/>
          <w:szCs w:val="28"/>
        </w:rPr>
      </w:pPr>
      <w:r>
        <w:rPr>
          <w:sz w:val="28"/>
          <w:szCs w:val="28"/>
        </w:rPr>
        <w:t>-</w:t>
      </w:r>
      <w:r w:rsidR="00D646BD" w:rsidRPr="00142684">
        <w:rPr>
          <w:sz w:val="28"/>
          <w:szCs w:val="28"/>
        </w:rPr>
        <w:t>Hotărârea nr. 8 din 14.10.2026 emisă de Consiliul de Administrație al Centrului Școlar pentru Educație Incluzivă Mihălceni;</w:t>
      </w:r>
    </w:p>
    <w:p w14:paraId="4E78C7A8" w14:textId="16A4D3D6" w:rsidR="002A7E6F" w:rsidRPr="00D962B0" w:rsidRDefault="00A14187" w:rsidP="00D646BD">
      <w:pPr>
        <w:pStyle w:val="NormalWeb"/>
        <w:shd w:val="clear" w:color="auto" w:fill="FFFFFF"/>
        <w:spacing w:before="0" w:beforeAutospacing="0" w:after="0" w:afterAutospacing="0"/>
        <w:jc w:val="both"/>
        <w:rPr>
          <w:sz w:val="28"/>
          <w:szCs w:val="28"/>
        </w:rPr>
      </w:pPr>
      <w:r w:rsidRPr="007318BE">
        <w:rPr>
          <w:b/>
          <w:bCs/>
          <w:sz w:val="28"/>
          <w:szCs w:val="28"/>
        </w:rPr>
        <w:t xml:space="preserve">- </w:t>
      </w:r>
      <w:r w:rsidR="006A2819" w:rsidRPr="007318BE">
        <w:rPr>
          <w:b/>
          <w:bCs/>
          <w:sz w:val="28"/>
          <w:szCs w:val="28"/>
        </w:rPr>
        <w:t xml:space="preserve">ținând </w:t>
      </w:r>
      <w:r w:rsidR="006A2819" w:rsidRPr="001D26D6">
        <w:rPr>
          <w:b/>
          <w:bCs/>
          <w:sz w:val="28"/>
          <w:szCs w:val="28"/>
        </w:rPr>
        <w:t>cont de</w:t>
      </w:r>
      <w:r w:rsidR="006A2819" w:rsidRPr="001D26D6">
        <w:rPr>
          <w:sz w:val="28"/>
          <w:szCs w:val="28"/>
        </w:rPr>
        <w:t xml:space="preserve"> prevederile art. 1, art. 4, art. 5, art. 10, art. 11 alin. (2) - (4), art. 12 alin. (4) din Ordonanța de urgență a Guvernului nr. 7/2023 pentru aprobarea Programului național de investiții „Școli sigure și sănătoase”, adoptată prin Legea nr. 235/2023, cu modificările și completările ulterioare; </w:t>
      </w:r>
    </w:p>
    <w:p w14:paraId="4D65DF8A" w14:textId="6702F5F4" w:rsidR="00D962B0" w:rsidRPr="00D962B0" w:rsidRDefault="00A14187" w:rsidP="00D962B0">
      <w:pPr>
        <w:pStyle w:val="NormalWeb"/>
        <w:shd w:val="clear" w:color="auto" w:fill="FFFFFF"/>
        <w:spacing w:before="0" w:beforeAutospacing="0" w:after="0" w:afterAutospacing="0"/>
        <w:jc w:val="both"/>
        <w:rPr>
          <w:sz w:val="28"/>
          <w:szCs w:val="28"/>
        </w:rPr>
      </w:pPr>
      <w:r w:rsidRPr="001D26D6">
        <w:rPr>
          <w:sz w:val="28"/>
          <w:szCs w:val="28"/>
        </w:rPr>
        <w:t xml:space="preserve">- </w:t>
      </w:r>
      <w:r w:rsidRPr="001D26D6">
        <w:rPr>
          <w:b/>
          <w:bCs/>
          <w:sz w:val="28"/>
          <w:szCs w:val="28"/>
        </w:rPr>
        <w:t>în conformitate cu</w:t>
      </w:r>
      <w:r w:rsidRPr="001D26D6">
        <w:rPr>
          <w:sz w:val="28"/>
          <w:szCs w:val="28"/>
        </w:rPr>
        <w:t xml:space="preserve"> dispozițiile art. 7 alin. (2) și art. 9 alin. (3), (5), (6) din Ordinul Ministrului Dezvoltării, Lucrărilor Publice și Administrației nr. 422/2023 privind aprobarea normelor metodologice de aplicare a prevederilor O</w:t>
      </w:r>
      <w:r w:rsidR="0044176D" w:rsidRPr="001D26D6">
        <w:rPr>
          <w:sz w:val="28"/>
          <w:szCs w:val="28"/>
        </w:rPr>
        <w:t>.</w:t>
      </w:r>
      <w:r w:rsidRPr="001D26D6">
        <w:rPr>
          <w:sz w:val="28"/>
          <w:szCs w:val="28"/>
        </w:rPr>
        <w:t>U</w:t>
      </w:r>
      <w:r w:rsidR="0044176D" w:rsidRPr="001D26D6">
        <w:rPr>
          <w:sz w:val="28"/>
          <w:szCs w:val="28"/>
        </w:rPr>
        <w:t>.</w:t>
      </w:r>
      <w:r w:rsidRPr="001D26D6">
        <w:rPr>
          <w:sz w:val="28"/>
          <w:szCs w:val="28"/>
        </w:rPr>
        <w:t>G</w:t>
      </w:r>
      <w:r w:rsidR="0044176D" w:rsidRPr="001D26D6">
        <w:rPr>
          <w:sz w:val="28"/>
          <w:szCs w:val="28"/>
        </w:rPr>
        <w:t>.</w:t>
      </w:r>
      <w:r w:rsidRPr="001D26D6">
        <w:rPr>
          <w:sz w:val="28"/>
          <w:szCs w:val="28"/>
        </w:rPr>
        <w:t xml:space="preserve"> nr. 7/2023, cu modificările și completările ulterioare</w:t>
      </w:r>
      <w:r w:rsidR="00A876AD" w:rsidRPr="001D26D6">
        <w:rPr>
          <w:sz w:val="28"/>
          <w:szCs w:val="28"/>
        </w:rPr>
        <w:t>;</w:t>
      </w:r>
    </w:p>
    <w:p w14:paraId="276E73E5" w14:textId="01D2B533" w:rsidR="00A876AD" w:rsidRPr="00D962B0" w:rsidRDefault="00D962B0" w:rsidP="00D962B0">
      <w:pPr>
        <w:spacing w:after="160" w:line="259" w:lineRule="auto"/>
        <w:ind w:right="-82"/>
        <w:contextualSpacing/>
        <w:jc w:val="both"/>
        <w:rPr>
          <w:rFonts w:eastAsia="Calibri"/>
          <w:bCs/>
          <w:kern w:val="2"/>
          <w:sz w:val="28"/>
          <w:szCs w:val="28"/>
        </w:rPr>
      </w:pPr>
      <w:r w:rsidRPr="00DA0416">
        <w:rPr>
          <w:rFonts w:eastAsia="Calibri"/>
          <w:bCs/>
          <w:kern w:val="2"/>
          <w:sz w:val="28"/>
          <w:szCs w:val="28"/>
        </w:rPr>
        <w:t>-</w:t>
      </w:r>
      <w:r w:rsidRPr="00DA0416">
        <w:rPr>
          <w:rFonts w:eastAsia="Calibri"/>
          <w:b/>
          <w:kern w:val="2"/>
          <w:sz w:val="28"/>
          <w:szCs w:val="28"/>
        </w:rPr>
        <w:t>luând act de</w:t>
      </w:r>
      <w:r w:rsidRPr="00DA0416">
        <w:rPr>
          <w:rFonts w:eastAsia="Calibri"/>
          <w:bCs/>
          <w:kern w:val="2"/>
          <w:sz w:val="28"/>
          <w:szCs w:val="28"/>
        </w:rPr>
        <w:t xml:space="preserve"> raportul compartimentului de resort din cadrul Consiliului Județean</w:t>
      </w:r>
      <w:r>
        <w:rPr>
          <w:rFonts w:eastAsia="Calibri"/>
          <w:bCs/>
          <w:kern w:val="2"/>
          <w:sz w:val="28"/>
          <w:szCs w:val="28"/>
        </w:rPr>
        <w:t xml:space="preserve"> </w:t>
      </w:r>
      <w:r w:rsidRPr="00DA0416">
        <w:rPr>
          <w:rFonts w:eastAsia="Calibri"/>
          <w:bCs/>
          <w:kern w:val="2"/>
          <w:sz w:val="28"/>
          <w:szCs w:val="28"/>
        </w:rPr>
        <w:t xml:space="preserve">Vrancea și de avizul comisiei de specialitate a Consiliului Județean Vrancea;  </w:t>
      </w:r>
    </w:p>
    <w:p w14:paraId="20809530" w14:textId="11E9FA5A" w:rsidR="001D26D6" w:rsidRPr="00D962B0" w:rsidRDefault="00A14187" w:rsidP="00D646BD">
      <w:pPr>
        <w:jc w:val="both"/>
        <w:rPr>
          <w:bCs/>
          <w:sz w:val="28"/>
          <w:szCs w:val="28"/>
          <w:lang w:val="ro-RO"/>
        </w:rPr>
      </w:pPr>
      <w:r w:rsidRPr="007318BE">
        <w:rPr>
          <w:b/>
          <w:bCs/>
          <w:sz w:val="28"/>
          <w:szCs w:val="28"/>
          <w:lang w:val="ro-RO"/>
        </w:rPr>
        <w:t xml:space="preserve">- în baza  </w:t>
      </w:r>
      <w:r w:rsidRPr="007318BE">
        <w:rPr>
          <w:sz w:val="28"/>
          <w:szCs w:val="28"/>
          <w:lang w:val="ro-RO"/>
        </w:rPr>
        <w:t xml:space="preserve">prevederilor </w:t>
      </w:r>
      <w:r w:rsidRPr="007318BE">
        <w:rPr>
          <w:bCs/>
          <w:sz w:val="28"/>
          <w:szCs w:val="28"/>
          <w:lang w:val="ro-RO"/>
        </w:rPr>
        <w:t xml:space="preserve">art. 173 alin. (1) lit. </w:t>
      </w:r>
      <w:r w:rsidR="004F5F04">
        <w:rPr>
          <w:bCs/>
          <w:sz w:val="28"/>
          <w:szCs w:val="28"/>
          <w:lang w:val="ro-RO"/>
        </w:rPr>
        <w:t>b</w:t>
      </w:r>
      <w:r w:rsidRPr="007318BE">
        <w:rPr>
          <w:bCs/>
          <w:sz w:val="28"/>
          <w:szCs w:val="28"/>
          <w:lang w:val="ro-RO"/>
        </w:rPr>
        <w:t>) și alin. (</w:t>
      </w:r>
      <w:r w:rsidR="004F5F04">
        <w:rPr>
          <w:bCs/>
          <w:sz w:val="28"/>
          <w:szCs w:val="28"/>
          <w:lang w:val="ro-RO"/>
        </w:rPr>
        <w:t>3</w:t>
      </w:r>
      <w:r w:rsidRPr="007318BE">
        <w:rPr>
          <w:bCs/>
          <w:sz w:val="28"/>
          <w:szCs w:val="28"/>
          <w:lang w:val="ro-RO"/>
        </w:rPr>
        <w:t xml:space="preserve">) lit. </w:t>
      </w:r>
      <w:r w:rsidR="004F5F04">
        <w:rPr>
          <w:bCs/>
          <w:sz w:val="28"/>
          <w:szCs w:val="28"/>
          <w:lang w:val="ro-RO"/>
        </w:rPr>
        <w:t>f</w:t>
      </w:r>
      <w:r w:rsidRPr="007318BE">
        <w:rPr>
          <w:bCs/>
          <w:sz w:val="28"/>
          <w:szCs w:val="28"/>
          <w:lang w:val="ro-RO"/>
        </w:rPr>
        <w:t xml:space="preserve">) din O.U.G. nr. 57/2019 privind Codul </w:t>
      </w:r>
      <w:r w:rsidR="00E27D83" w:rsidRPr="007318BE">
        <w:rPr>
          <w:bCs/>
          <w:sz w:val="28"/>
          <w:szCs w:val="28"/>
          <w:lang w:val="ro-RO"/>
        </w:rPr>
        <w:t>a</w:t>
      </w:r>
      <w:r w:rsidRPr="007318BE">
        <w:rPr>
          <w:bCs/>
          <w:sz w:val="28"/>
          <w:szCs w:val="28"/>
          <w:lang w:val="ro-RO"/>
        </w:rPr>
        <w:t>dministrativ, cu modificările și completările ulterioare;</w:t>
      </w:r>
    </w:p>
    <w:p w14:paraId="76922104" w14:textId="4F8620A2" w:rsidR="00BF49B6" w:rsidRDefault="00A14187" w:rsidP="00D646BD">
      <w:pPr>
        <w:autoSpaceDE w:val="0"/>
        <w:autoSpaceDN w:val="0"/>
        <w:adjustRightInd w:val="0"/>
        <w:jc w:val="both"/>
        <w:rPr>
          <w:sz w:val="28"/>
          <w:szCs w:val="28"/>
          <w:lang w:val="ro-RO"/>
        </w:rPr>
      </w:pPr>
      <w:r w:rsidRPr="007318BE">
        <w:rPr>
          <w:b/>
          <w:sz w:val="28"/>
          <w:szCs w:val="28"/>
          <w:lang w:val="ro-RO"/>
        </w:rPr>
        <w:t>-</w:t>
      </w:r>
      <w:r w:rsidRPr="007318BE">
        <w:rPr>
          <w:sz w:val="28"/>
          <w:szCs w:val="28"/>
          <w:lang w:val="ro-RO"/>
        </w:rPr>
        <w:t xml:space="preserve"> </w:t>
      </w:r>
      <w:r w:rsidRPr="007318BE">
        <w:rPr>
          <w:b/>
          <w:sz w:val="28"/>
          <w:szCs w:val="28"/>
          <w:lang w:val="ro-RO"/>
        </w:rPr>
        <w:t xml:space="preserve">în temeiul </w:t>
      </w:r>
      <w:r w:rsidRPr="007318BE">
        <w:rPr>
          <w:bCs/>
          <w:sz w:val="28"/>
          <w:szCs w:val="28"/>
          <w:lang w:val="ro-RO"/>
        </w:rPr>
        <w:t>prevederilor</w:t>
      </w:r>
      <w:r w:rsidRPr="007318BE">
        <w:rPr>
          <w:sz w:val="28"/>
          <w:szCs w:val="28"/>
          <w:lang w:val="ro-RO"/>
        </w:rPr>
        <w:t xml:space="preserve"> art. 196 alin. (1) lit. a) din O.U.G. nr. 57/2019 privind Codul administrativ, cu modificările și completările ulterioare,</w:t>
      </w:r>
    </w:p>
    <w:p w14:paraId="31DDDE6F" w14:textId="77777777" w:rsidR="00D962B0" w:rsidRDefault="00D962B0" w:rsidP="00D646BD">
      <w:pPr>
        <w:autoSpaceDE w:val="0"/>
        <w:autoSpaceDN w:val="0"/>
        <w:adjustRightInd w:val="0"/>
        <w:jc w:val="both"/>
        <w:rPr>
          <w:sz w:val="28"/>
          <w:szCs w:val="28"/>
          <w:lang w:val="ro-RO"/>
        </w:rPr>
      </w:pPr>
    </w:p>
    <w:p w14:paraId="697E8B9F" w14:textId="77777777" w:rsidR="00D962B0" w:rsidRDefault="00D962B0" w:rsidP="00D646BD">
      <w:pPr>
        <w:autoSpaceDE w:val="0"/>
        <w:autoSpaceDN w:val="0"/>
        <w:adjustRightInd w:val="0"/>
        <w:jc w:val="both"/>
        <w:rPr>
          <w:sz w:val="28"/>
          <w:szCs w:val="28"/>
          <w:lang w:val="ro-RO"/>
        </w:rPr>
      </w:pPr>
    </w:p>
    <w:p w14:paraId="602195FA" w14:textId="77777777" w:rsidR="00D962B0" w:rsidRPr="007318BE" w:rsidRDefault="00D962B0" w:rsidP="00D646BD">
      <w:pPr>
        <w:autoSpaceDE w:val="0"/>
        <w:autoSpaceDN w:val="0"/>
        <w:adjustRightInd w:val="0"/>
        <w:jc w:val="both"/>
        <w:rPr>
          <w:sz w:val="28"/>
          <w:szCs w:val="28"/>
          <w:lang w:val="ro-RO"/>
        </w:rPr>
      </w:pPr>
    </w:p>
    <w:p w14:paraId="5F098B7D" w14:textId="4A7777CB" w:rsidR="006447DF" w:rsidRPr="007318BE" w:rsidRDefault="00B159D1" w:rsidP="00D646BD">
      <w:pPr>
        <w:tabs>
          <w:tab w:val="left" w:pos="2640"/>
        </w:tabs>
        <w:jc w:val="both"/>
        <w:rPr>
          <w:b/>
          <w:sz w:val="28"/>
          <w:szCs w:val="28"/>
          <w:lang w:val="ro-RO"/>
        </w:rPr>
      </w:pPr>
      <w:r w:rsidRPr="007318BE">
        <w:rPr>
          <w:b/>
          <w:sz w:val="28"/>
          <w:szCs w:val="28"/>
          <w:lang w:val="ro-RO"/>
        </w:rPr>
        <w:lastRenderedPageBreak/>
        <w:t xml:space="preserve">                                                  </w:t>
      </w:r>
      <w:r w:rsidR="0074648C" w:rsidRPr="007318BE">
        <w:rPr>
          <w:b/>
          <w:sz w:val="28"/>
          <w:szCs w:val="28"/>
          <w:lang w:val="ro-RO"/>
        </w:rPr>
        <w:t>HOT</w:t>
      </w:r>
      <w:r w:rsidR="00AB3948" w:rsidRPr="007318BE">
        <w:rPr>
          <w:b/>
          <w:sz w:val="28"/>
          <w:szCs w:val="28"/>
          <w:lang w:val="ro-RO"/>
        </w:rPr>
        <w:t>Ă</w:t>
      </w:r>
      <w:r w:rsidR="0074648C" w:rsidRPr="007318BE">
        <w:rPr>
          <w:b/>
          <w:sz w:val="28"/>
          <w:szCs w:val="28"/>
          <w:lang w:val="ro-RO"/>
        </w:rPr>
        <w:t>R</w:t>
      </w:r>
      <w:r w:rsidR="00AB3948" w:rsidRPr="007318BE">
        <w:rPr>
          <w:b/>
          <w:sz w:val="28"/>
          <w:szCs w:val="28"/>
          <w:lang w:val="ro-RO"/>
        </w:rPr>
        <w:t>Ă</w:t>
      </w:r>
      <w:r w:rsidR="0074648C" w:rsidRPr="007318BE">
        <w:rPr>
          <w:b/>
          <w:sz w:val="28"/>
          <w:szCs w:val="28"/>
          <w:lang w:val="ro-RO"/>
        </w:rPr>
        <w:t>ŞTE:</w:t>
      </w:r>
    </w:p>
    <w:p w14:paraId="0C393020" w14:textId="77777777" w:rsidR="006447DF" w:rsidRPr="007318BE" w:rsidRDefault="006447DF" w:rsidP="00D646BD">
      <w:pPr>
        <w:tabs>
          <w:tab w:val="left" w:pos="2640"/>
        </w:tabs>
        <w:jc w:val="both"/>
        <w:rPr>
          <w:b/>
          <w:sz w:val="28"/>
          <w:szCs w:val="28"/>
          <w:lang w:val="ro-RO"/>
        </w:rPr>
      </w:pPr>
    </w:p>
    <w:p w14:paraId="2CAA9274" w14:textId="791327FD" w:rsidR="00E71384" w:rsidRDefault="00E71384" w:rsidP="00D646BD">
      <w:pPr>
        <w:jc w:val="both"/>
        <w:rPr>
          <w:color w:val="000000"/>
          <w:sz w:val="28"/>
          <w:szCs w:val="28"/>
          <w:lang w:val="ro-RO"/>
        </w:rPr>
      </w:pPr>
      <w:r w:rsidRPr="007318BE">
        <w:rPr>
          <w:b/>
          <w:sz w:val="28"/>
          <w:szCs w:val="28"/>
          <w:lang w:val="ro-RO"/>
        </w:rPr>
        <w:t>Art.1</w:t>
      </w:r>
      <w:r w:rsidRPr="007318BE">
        <w:rPr>
          <w:bCs/>
          <w:sz w:val="28"/>
          <w:szCs w:val="28"/>
          <w:lang w:val="ro-RO"/>
        </w:rPr>
        <w:t xml:space="preserve"> </w:t>
      </w:r>
      <w:r w:rsidR="00362234" w:rsidRPr="007318BE">
        <w:rPr>
          <w:sz w:val="28"/>
          <w:szCs w:val="28"/>
          <w:lang w:val="ro-RO"/>
        </w:rPr>
        <w:t xml:space="preserve">Aprobarea </w:t>
      </w:r>
      <w:r w:rsidR="000C06C8" w:rsidRPr="007318BE">
        <w:rPr>
          <w:sz w:val="28"/>
          <w:szCs w:val="28"/>
          <w:lang w:val="ro-RO"/>
        </w:rPr>
        <w:t>indicatorilor tehnico-economici ai obiectivului de investiții „Reabilitare și modernizare corp bloc alimentar CSEI Mihălceni”, prevăzut la poziția 590 din anexa la Ordinul ministrului dezvoltării, lucrărilor publice și administrației nr. 1315/20.10.2026, care modifică</w:t>
      </w:r>
      <w:r w:rsidR="0064432C">
        <w:rPr>
          <w:sz w:val="28"/>
          <w:szCs w:val="28"/>
          <w:lang w:val="ro-RO"/>
        </w:rPr>
        <w:t xml:space="preserve"> și</w:t>
      </w:r>
      <w:r w:rsidR="000C06C8" w:rsidRPr="007318BE">
        <w:rPr>
          <w:sz w:val="28"/>
          <w:szCs w:val="28"/>
          <w:lang w:val="ro-RO"/>
        </w:rPr>
        <w:t xml:space="preserve"> completează anexa la Ordinul ministrului dezvoltării, lucrărilor publice și administrației nr. 626/2023 privind aprobarea listei obiectivelor de investiții propuse spre finanțare prin Programul național de investiții „Școli sigure și sănătoase”, </w:t>
      </w:r>
      <w:r w:rsidRPr="007318BE">
        <w:rPr>
          <w:bCs/>
          <w:sz w:val="28"/>
          <w:szCs w:val="28"/>
          <w:lang w:val="ro-RO"/>
        </w:rPr>
        <w:t xml:space="preserve">conform </w:t>
      </w:r>
      <w:r w:rsidR="0021749F">
        <w:rPr>
          <w:bCs/>
          <w:sz w:val="28"/>
          <w:szCs w:val="28"/>
          <w:lang w:val="ro-RO"/>
        </w:rPr>
        <w:t>a</w:t>
      </w:r>
      <w:r w:rsidRPr="007318BE">
        <w:rPr>
          <w:bCs/>
          <w:sz w:val="28"/>
          <w:szCs w:val="28"/>
          <w:lang w:val="ro-RO"/>
        </w:rPr>
        <w:t xml:space="preserve">nexei </w:t>
      </w:r>
      <w:r w:rsidR="00814012">
        <w:rPr>
          <w:bCs/>
          <w:sz w:val="28"/>
          <w:szCs w:val="28"/>
          <w:lang w:val="ro-RO"/>
        </w:rPr>
        <w:t xml:space="preserve"> </w:t>
      </w:r>
      <w:r w:rsidR="0021749F">
        <w:rPr>
          <w:bCs/>
          <w:sz w:val="28"/>
          <w:szCs w:val="28"/>
          <w:lang w:val="ro-RO"/>
        </w:rPr>
        <w:t xml:space="preserve"> nr.</w:t>
      </w:r>
      <w:r w:rsidRPr="007318BE">
        <w:rPr>
          <w:bCs/>
          <w:sz w:val="28"/>
          <w:szCs w:val="28"/>
          <w:lang w:val="ro-RO"/>
        </w:rPr>
        <w:t>1 care face parte integrantă din prezenta hotărâr</w:t>
      </w:r>
      <w:r w:rsidRPr="007318BE">
        <w:rPr>
          <w:color w:val="000000"/>
          <w:sz w:val="28"/>
          <w:szCs w:val="28"/>
          <w:lang w:val="ro-RO"/>
        </w:rPr>
        <w:t>e</w:t>
      </w:r>
      <w:r w:rsidR="00F52FAD" w:rsidRPr="007318BE">
        <w:rPr>
          <w:color w:val="000000"/>
          <w:sz w:val="28"/>
          <w:szCs w:val="28"/>
          <w:lang w:val="ro-RO"/>
        </w:rPr>
        <w:t>.</w:t>
      </w:r>
    </w:p>
    <w:p w14:paraId="3666F5AE" w14:textId="77777777" w:rsidR="0064432C" w:rsidRPr="007318BE" w:rsidRDefault="0064432C" w:rsidP="00D646BD">
      <w:pPr>
        <w:jc w:val="both"/>
        <w:rPr>
          <w:bCs/>
          <w:sz w:val="28"/>
          <w:szCs w:val="28"/>
          <w:lang w:val="ro-RO"/>
        </w:rPr>
      </w:pPr>
    </w:p>
    <w:p w14:paraId="761EB7D7" w14:textId="546C35F5" w:rsidR="005B3AC4" w:rsidRDefault="00753130" w:rsidP="00D646BD">
      <w:pPr>
        <w:tabs>
          <w:tab w:val="left" w:pos="2640"/>
        </w:tabs>
        <w:jc w:val="both"/>
        <w:rPr>
          <w:sz w:val="28"/>
          <w:szCs w:val="28"/>
          <w:lang w:val="ro-RO"/>
        </w:rPr>
      </w:pPr>
      <w:r w:rsidRPr="007318BE">
        <w:rPr>
          <w:b/>
          <w:bCs/>
          <w:sz w:val="28"/>
          <w:szCs w:val="28"/>
          <w:lang w:val="ro-RO"/>
        </w:rPr>
        <w:t>Art.2</w:t>
      </w:r>
      <w:r w:rsidRPr="007318BE">
        <w:rPr>
          <w:sz w:val="28"/>
          <w:szCs w:val="28"/>
          <w:lang w:val="ro-RO"/>
        </w:rPr>
        <w:t xml:space="preserve"> Aprobarea devizului general pentru obiectivul de investiții </w:t>
      </w:r>
      <w:r w:rsidR="007F0010" w:rsidRPr="007318BE">
        <w:rPr>
          <w:i/>
          <w:iCs/>
          <w:sz w:val="28"/>
          <w:szCs w:val="28"/>
          <w:lang w:val="ro-RO"/>
        </w:rPr>
        <w:t xml:space="preserve">„Reabilitare și modernizare corp bloc alimentar CSEI Mihălceni” </w:t>
      </w:r>
      <w:r w:rsidRPr="007318BE">
        <w:rPr>
          <w:sz w:val="28"/>
          <w:szCs w:val="28"/>
          <w:lang w:val="ro-RO"/>
        </w:rPr>
        <w:t xml:space="preserve"> conform </w:t>
      </w:r>
      <w:r w:rsidR="0021749F">
        <w:rPr>
          <w:sz w:val="28"/>
          <w:szCs w:val="28"/>
          <w:lang w:val="ro-RO"/>
        </w:rPr>
        <w:t>a</w:t>
      </w:r>
      <w:r w:rsidRPr="007318BE">
        <w:rPr>
          <w:sz w:val="28"/>
          <w:szCs w:val="28"/>
          <w:lang w:val="ro-RO"/>
        </w:rPr>
        <w:t>nexei nr. 2 care face parte integrantă din prezenta hotărâre.</w:t>
      </w:r>
    </w:p>
    <w:p w14:paraId="4385A0FD" w14:textId="77777777" w:rsidR="0064432C" w:rsidRPr="007318BE" w:rsidRDefault="0064432C" w:rsidP="00D646BD">
      <w:pPr>
        <w:tabs>
          <w:tab w:val="left" w:pos="2640"/>
        </w:tabs>
        <w:jc w:val="both"/>
        <w:rPr>
          <w:sz w:val="28"/>
          <w:szCs w:val="28"/>
          <w:lang w:val="ro-RO"/>
        </w:rPr>
      </w:pPr>
    </w:p>
    <w:p w14:paraId="5BCC8C36" w14:textId="622565A2" w:rsidR="00E71384" w:rsidRDefault="005B3AC4" w:rsidP="00D646BD">
      <w:pPr>
        <w:jc w:val="both"/>
        <w:rPr>
          <w:sz w:val="28"/>
          <w:szCs w:val="28"/>
          <w:lang w:val="ro-RO"/>
        </w:rPr>
      </w:pPr>
      <w:r w:rsidRPr="007318BE">
        <w:rPr>
          <w:b/>
          <w:bCs/>
          <w:sz w:val="28"/>
          <w:szCs w:val="28"/>
          <w:lang w:val="ro-RO"/>
        </w:rPr>
        <w:t>Art.</w:t>
      </w:r>
      <w:r w:rsidR="0071316E" w:rsidRPr="007318BE">
        <w:rPr>
          <w:b/>
          <w:bCs/>
          <w:sz w:val="28"/>
          <w:szCs w:val="28"/>
          <w:lang w:val="ro-RO"/>
        </w:rPr>
        <w:t>3</w:t>
      </w:r>
      <w:r w:rsidR="0071316E" w:rsidRPr="007318BE">
        <w:rPr>
          <w:sz w:val="28"/>
          <w:szCs w:val="28"/>
          <w:lang w:val="ro-RO"/>
        </w:rPr>
        <w:t xml:space="preserve"> Aprobarea</w:t>
      </w:r>
      <w:r w:rsidR="0071316E" w:rsidRPr="007318BE">
        <w:rPr>
          <w:lang w:val="ro-RO"/>
        </w:rPr>
        <w:t xml:space="preserve"> </w:t>
      </w:r>
      <w:r w:rsidR="0071316E" w:rsidRPr="007318BE">
        <w:rPr>
          <w:sz w:val="28"/>
          <w:szCs w:val="28"/>
          <w:lang w:val="ro-RO"/>
        </w:rPr>
        <w:t>finanț</w:t>
      </w:r>
      <w:r w:rsidR="0014782F" w:rsidRPr="007318BE">
        <w:rPr>
          <w:sz w:val="28"/>
          <w:szCs w:val="28"/>
          <w:lang w:val="ro-RO"/>
        </w:rPr>
        <w:t>ării</w:t>
      </w:r>
      <w:r w:rsidR="0071316E" w:rsidRPr="007318BE">
        <w:rPr>
          <w:sz w:val="28"/>
          <w:szCs w:val="28"/>
          <w:lang w:val="ro-RO"/>
        </w:rPr>
        <w:t xml:space="preserve"> din bugetul propriu al Județului Vrancea a sumei de 200.000,00 lei, inclusiv TVA, reprezentând categoriile de cheltuieli finanțate de la bugetul local, cu respectarea prevederilor art. 4 din Ordonanța de urgență a Guvernului nr. 7/2023, aprobată prin Legea nr. 235/2023.</w:t>
      </w:r>
    </w:p>
    <w:p w14:paraId="13460F84" w14:textId="77777777" w:rsidR="0064432C" w:rsidRPr="007318BE" w:rsidRDefault="0064432C" w:rsidP="00D646BD">
      <w:pPr>
        <w:jc w:val="both"/>
        <w:rPr>
          <w:sz w:val="28"/>
          <w:szCs w:val="28"/>
          <w:lang w:val="ro-RO"/>
        </w:rPr>
      </w:pPr>
    </w:p>
    <w:p w14:paraId="34772080" w14:textId="4FB8DD27" w:rsidR="00DA3C1E" w:rsidRPr="007318BE" w:rsidRDefault="00DA3C1E" w:rsidP="00D646BD">
      <w:pPr>
        <w:pStyle w:val="ListParagraph"/>
        <w:tabs>
          <w:tab w:val="left" w:pos="784"/>
        </w:tabs>
        <w:spacing w:after="0" w:line="240" w:lineRule="auto"/>
        <w:ind w:left="0"/>
        <w:jc w:val="both"/>
        <w:rPr>
          <w:rFonts w:ascii="Times New Roman" w:hAnsi="Times New Roman" w:cs="Times New Roman"/>
          <w:sz w:val="28"/>
          <w:szCs w:val="28"/>
          <w:lang w:val="ro-RO"/>
        </w:rPr>
      </w:pPr>
      <w:r w:rsidRPr="007318BE">
        <w:rPr>
          <w:rFonts w:ascii="Times New Roman" w:hAnsi="Times New Roman" w:cs="Times New Roman"/>
          <w:b/>
          <w:bCs/>
          <w:sz w:val="28"/>
          <w:szCs w:val="28"/>
          <w:lang w:val="ro-RO"/>
        </w:rPr>
        <w:t>Art.</w:t>
      </w:r>
      <w:r w:rsidR="004F5F04">
        <w:rPr>
          <w:rFonts w:ascii="Times New Roman" w:hAnsi="Times New Roman" w:cs="Times New Roman"/>
          <w:b/>
          <w:bCs/>
          <w:sz w:val="28"/>
          <w:szCs w:val="28"/>
          <w:lang w:val="ro-RO"/>
        </w:rPr>
        <w:t>4</w:t>
      </w:r>
      <w:r w:rsidR="00E75160">
        <w:rPr>
          <w:rFonts w:ascii="Times New Roman" w:hAnsi="Times New Roman" w:cs="Times New Roman"/>
          <w:b/>
          <w:bCs/>
          <w:sz w:val="28"/>
          <w:szCs w:val="28"/>
          <w:lang w:val="ro-RO"/>
        </w:rPr>
        <w:t xml:space="preserve"> </w:t>
      </w:r>
      <w:r w:rsidRPr="007318BE">
        <w:rPr>
          <w:rFonts w:ascii="Times New Roman" w:hAnsi="Times New Roman" w:cs="Times New Roman"/>
          <w:sz w:val="28"/>
          <w:szCs w:val="28"/>
          <w:lang w:val="ro-RO"/>
        </w:rPr>
        <w:t>Prevederile prezentei hotărâri vor fi duse la îndeplinire de către Președintele Consiliului Județean Vrancea prin aparatul de specialitate și vor fi comunicate celor interesați de secretarul general al județului prin Compartimentul Monitor Oficial Local din cadrul Serviciului Juridic.</w:t>
      </w:r>
    </w:p>
    <w:p w14:paraId="5E8F3FE5" w14:textId="77777777" w:rsidR="00282B9D" w:rsidRDefault="00282B9D" w:rsidP="00D646BD">
      <w:pPr>
        <w:jc w:val="center"/>
        <w:rPr>
          <w:b/>
          <w:bCs/>
          <w:sz w:val="28"/>
          <w:szCs w:val="28"/>
          <w:lang w:val="ro-RO"/>
        </w:rPr>
      </w:pPr>
    </w:p>
    <w:p w14:paraId="7D3312FE" w14:textId="77777777" w:rsidR="00D962B0" w:rsidRDefault="00D962B0" w:rsidP="00D646BD">
      <w:pPr>
        <w:jc w:val="center"/>
        <w:rPr>
          <w:b/>
          <w:bCs/>
          <w:sz w:val="28"/>
          <w:szCs w:val="28"/>
          <w:lang w:val="ro-RO"/>
        </w:rPr>
      </w:pPr>
    </w:p>
    <w:p w14:paraId="5DFB4E7D" w14:textId="68AA0BB0" w:rsidR="007F0010" w:rsidRPr="007318BE" w:rsidRDefault="007F0010" w:rsidP="00D646BD">
      <w:pPr>
        <w:jc w:val="center"/>
        <w:rPr>
          <w:b/>
          <w:bCs/>
          <w:sz w:val="28"/>
          <w:szCs w:val="28"/>
          <w:lang w:val="ro-RO"/>
        </w:rPr>
      </w:pPr>
      <w:r w:rsidRPr="007318BE">
        <w:rPr>
          <w:b/>
          <w:bCs/>
          <w:sz w:val="28"/>
          <w:szCs w:val="28"/>
          <w:lang w:val="ro-RO"/>
        </w:rPr>
        <w:t>Președintele</w:t>
      </w:r>
    </w:p>
    <w:p w14:paraId="0CFEE987" w14:textId="77777777" w:rsidR="007F0010" w:rsidRPr="007318BE" w:rsidRDefault="007F0010" w:rsidP="00D646BD">
      <w:pPr>
        <w:jc w:val="center"/>
        <w:rPr>
          <w:b/>
          <w:bCs/>
          <w:sz w:val="28"/>
          <w:szCs w:val="28"/>
          <w:lang w:val="ro-RO"/>
        </w:rPr>
      </w:pPr>
      <w:r w:rsidRPr="007318BE">
        <w:rPr>
          <w:b/>
          <w:bCs/>
          <w:sz w:val="28"/>
          <w:szCs w:val="28"/>
          <w:lang w:val="ro-RO"/>
        </w:rPr>
        <w:t>Consiliului Județean Vrancea</w:t>
      </w:r>
    </w:p>
    <w:p w14:paraId="2A51AAE6" w14:textId="77777777" w:rsidR="007F0010" w:rsidRPr="007318BE" w:rsidRDefault="007F0010" w:rsidP="00D646BD">
      <w:pPr>
        <w:jc w:val="center"/>
        <w:rPr>
          <w:b/>
          <w:bCs/>
          <w:sz w:val="28"/>
          <w:szCs w:val="28"/>
          <w:lang w:val="ro-RO"/>
        </w:rPr>
      </w:pPr>
      <w:r w:rsidRPr="007318BE">
        <w:rPr>
          <w:b/>
          <w:bCs/>
          <w:sz w:val="28"/>
          <w:szCs w:val="28"/>
          <w:lang w:val="ro-RO"/>
        </w:rPr>
        <w:t>Nicușor HALICI</w:t>
      </w:r>
    </w:p>
    <w:p w14:paraId="1A15FEA4" w14:textId="77777777" w:rsidR="007F0010" w:rsidRPr="007318BE" w:rsidRDefault="007F0010" w:rsidP="00D646BD">
      <w:pPr>
        <w:jc w:val="both"/>
        <w:rPr>
          <w:b/>
          <w:bCs/>
          <w:sz w:val="28"/>
          <w:szCs w:val="28"/>
          <w:lang w:val="ro-RO"/>
        </w:rPr>
      </w:pPr>
      <w:r w:rsidRPr="007318BE">
        <w:rPr>
          <w:b/>
          <w:bCs/>
          <w:sz w:val="28"/>
          <w:szCs w:val="28"/>
          <w:lang w:val="ro-RO"/>
        </w:rPr>
        <w:t xml:space="preserve">                                                                                               </w:t>
      </w:r>
    </w:p>
    <w:p w14:paraId="58D69F2F" w14:textId="77777777" w:rsidR="007F0010" w:rsidRPr="007318BE" w:rsidRDefault="007F0010" w:rsidP="00D646BD">
      <w:pPr>
        <w:jc w:val="both"/>
        <w:rPr>
          <w:b/>
          <w:bCs/>
          <w:sz w:val="28"/>
          <w:szCs w:val="28"/>
          <w:lang w:val="ro-RO"/>
        </w:rPr>
      </w:pPr>
      <w:r w:rsidRPr="007318BE">
        <w:rPr>
          <w:b/>
          <w:bCs/>
          <w:sz w:val="28"/>
          <w:szCs w:val="28"/>
          <w:lang w:val="ro-RO"/>
        </w:rPr>
        <w:t xml:space="preserve">  </w:t>
      </w:r>
    </w:p>
    <w:p w14:paraId="3CA5C476" w14:textId="17BEBD7E" w:rsidR="007F0010" w:rsidRPr="007318BE" w:rsidRDefault="00D962B0" w:rsidP="00D646BD">
      <w:pPr>
        <w:ind w:left="6372" w:firstLine="708"/>
        <w:jc w:val="both"/>
        <w:rPr>
          <w:b/>
          <w:bCs/>
          <w:sz w:val="28"/>
          <w:szCs w:val="28"/>
          <w:lang w:val="ro-RO"/>
        </w:rPr>
      </w:pPr>
      <w:r>
        <w:rPr>
          <w:b/>
          <w:bCs/>
          <w:sz w:val="28"/>
          <w:szCs w:val="28"/>
          <w:lang w:val="ro-RO"/>
        </w:rPr>
        <w:tab/>
        <w:t xml:space="preserve">  </w:t>
      </w:r>
      <w:r>
        <w:rPr>
          <w:b/>
          <w:bCs/>
          <w:sz w:val="28"/>
          <w:szCs w:val="28"/>
          <w:lang w:val="ro-RO"/>
        </w:rPr>
        <w:tab/>
        <w:t xml:space="preserve">       Contrasemnează,</w:t>
      </w:r>
    </w:p>
    <w:p w14:paraId="3E6EBC68" w14:textId="3CFB8971" w:rsidR="007F0010" w:rsidRPr="007318BE" w:rsidRDefault="007F0010" w:rsidP="00D646BD">
      <w:pPr>
        <w:jc w:val="both"/>
        <w:rPr>
          <w:b/>
          <w:bCs/>
          <w:sz w:val="28"/>
          <w:szCs w:val="28"/>
          <w:lang w:val="ro-RO"/>
        </w:rPr>
      </w:pPr>
      <w:r w:rsidRPr="007318BE">
        <w:rPr>
          <w:b/>
          <w:bCs/>
          <w:sz w:val="28"/>
          <w:szCs w:val="28"/>
          <w:lang w:val="ro-RO"/>
        </w:rPr>
        <w:t xml:space="preserve">                                                                                  Secretar general al județului</w:t>
      </w:r>
    </w:p>
    <w:p w14:paraId="0BD33D67" w14:textId="0EA79DDC" w:rsidR="006447DF" w:rsidRPr="007318BE" w:rsidRDefault="007F0010" w:rsidP="00D646BD">
      <w:pPr>
        <w:tabs>
          <w:tab w:val="left" w:pos="2640"/>
        </w:tabs>
        <w:jc w:val="both"/>
        <w:rPr>
          <w:sz w:val="28"/>
          <w:szCs w:val="28"/>
          <w:lang w:val="ro-RO"/>
        </w:rPr>
      </w:pPr>
      <w:r w:rsidRPr="007318BE">
        <w:rPr>
          <w:b/>
          <w:bCs/>
          <w:szCs w:val="28"/>
          <w:lang w:val="ro-RO"/>
        </w:rPr>
        <w:t xml:space="preserve">                                                                                                               </w:t>
      </w:r>
      <w:r w:rsidRPr="007318BE">
        <w:rPr>
          <w:b/>
          <w:bCs/>
          <w:sz w:val="28"/>
          <w:szCs w:val="28"/>
          <w:lang w:val="ro-RO"/>
        </w:rPr>
        <w:t>Raluca Dan</w:t>
      </w:r>
    </w:p>
    <w:p w14:paraId="41E751D0" w14:textId="77777777" w:rsidR="00632CC7" w:rsidRPr="007318BE" w:rsidRDefault="00632CC7" w:rsidP="00D646BD">
      <w:pPr>
        <w:tabs>
          <w:tab w:val="left" w:pos="7740"/>
        </w:tabs>
        <w:jc w:val="both"/>
        <w:rPr>
          <w:b/>
          <w:sz w:val="28"/>
          <w:szCs w:val="28"/>
          <w:lang w:val="ro-RO"/>
        </w:rPr>
      </w:pPr>
    </w:p>
    <w:p w14:paraId="623A77A5" w14:textId="77777777" w:rsidR="007169B9" w:rsidRPr="007318BE" w:rsidRDefault="007169B9" w:rsidP="003B38A5">
      <w:pPr>
        <w:tabs>
          <w:tab w:val="left" w:pos="7740"/>
        </w:tabs>
        <w:jc w:val="both"/>
        <w:rPr>
          <w:b/>
          <w:sz w:val="28"/>
          <w:szCs w:val="28"/>
          <w:lang w:val="ro-RO"/>
        </w:rPr>
      </w:pPr>
    </w:p>
    <w:p w14:paraId="780CE209" w14:textId="77777777" w:rsidR="00DE5576" w:rsidRPr="007318BE" w:rsidRDefault="00DE5576" w:rsidP="003B38A5">
      <w:pPr>
        <w:tabs>
          <w:tab w:val="left" w:pos="7740"/>
        </w:tabs>
        <w:jc w:val="both"/>
        <w:rPr>
          <w:b/>
          <w:sz w:val="28"/>
          <w:szCs w:val="28"/>
          <w:lang w:val="ro-RO"/>
        </w:rPr>
      </w:pPr>
    </w:p>
    <w:p w14:paraId="05CFDE26" w14:textId="77777777" w:rsidR="00CF2EDE" w:rsidRPr="007318BE" w:rsidRDefault="00CF2EDE" w:rsidP="003B38A5">
      <w:pPr>
        <w:tabs>
          <w:tab w:val="left" w:pos="6525"/>
        </w:tabs>
        <w:jc w:val="both"/>
        <w:rPr>
          <w:b/>
          <w:sz w:val="28"/>
          <w:szCs w:val="28"/>
          <w:lang w:val="ro-RO"/>
        </w:rPr>
      </w:pPr>
    </w:p>
    <w:p w14:paraId="7551AF9D" w14:textId="77777777" w:rsidR="003B38A5" w:rsidRDefault="003B38A5" w:rsidP="003B38A5">
      <w:pPr>
        <w:tabs>
          <w:tab w:val="left" w:pos="6525"/>
        </w:tabs>
        <w:jc w:val="both"/>
        <w:rPr>
          <w:b/>
          <w:sz w:val="28"/>
          <w:szCs w:val="28"/>
          <w:lang w:val="ro-RO"/>
        </w:rPr>
      </w:pPr>
    </w:p>
    <w:p w14:paraId="6F203B47" w14:textId="77777777" w:rsidR="004F5F04" w:rsidRDefault="004F5F04" w:rsidP="003B38A5">
      <w:pPr>
        <w:tabs>
          <w:tab w:val="left" w:pos="6525"/>
        </w:tabs>
        <w:jc w:val="both"/>
        <w:rPr>
          <w:b/>
          <w:sz w:val="28"/>
          <w:szCs w:val="28"/>
          <w:lang w:val="ro-RO"/>
        </w:rPr>
      </w:pPr>
    </w:p>
    <w:p w14:paraId="02A27760" w14:textId="77777777" w:rsidR="004F5F04" w:rsidRDefault="004F5F04" w:rsidP="003B38A5">
      <w:pPr>
        <w:tabs>
          <w:tab w:val="left" w:pos="6525"/>
        </w:tabs>
        <w:jc w:val="both"/>
        <w:rPr>
          <w:b/>
          <w:sz w:val="28"/>
          <w:szCs w:val="28"/>
          <w:lang w:val="ro-RO"/>
        </w:rPr>
      </w:pPr>
    </w:p>
    <w:p w14:paraId="4501A27C" w14:textId="77777777" w:rsidR="004F5F04" w:rsidRDefault="004F5F04" w:rsidP="003B38A5">
      <w:pPr>
        <w:tabs>
          <w:tab w:val="left" w:pos="6525"/>
        </w:tabs>
        <w:jc w:val="both"/>
        <w:rPr>
          <w:b/>
          <w:sz w:val="28"/>
          <w:szCs w:val="28"/>
          <w:lang w:val="ro-RO"/>
        </w:rPr>
      </w:pPr>
    </w:p>
    <w:p w14:paraId="5DEA5F80" w14:textId="77777777" w:rsidR="004F5F04" w:rsidRDefault="004F5F04" w:rsidP="003B38A5">
      <w:pPr>
        <w:tabs>
          <w:tab w:val="left" w:pos="6525"/>
        </w:tabs>
        <w:jc w:val="both"/>
        <w:rPr>
          <w:b/>
          <w:sz w:val="28"/>
          <w:szCs w:val="28"/>
          <w:lang w:val="ro-RO"/>
        </w:rPr>
      </w:pPr>
    </w:p>
    <w:p w14:paraId="5C1711CF" w14:textId="77777777" w:rsidR="003B38A5" w:rsidRPr="007318BE" w:rsidRDefault="003B38A5" w:rsidP="003B38A5">
      <w:pPr>
        <w:tabs>
          <w:tab w:val="left" w:pos="6525"/>
        </w:tabs>
        <w:jc w:val="both"/>
        <w:rPr>
          <w:b/>
          <w:sz w:val="28"/>
          <w:szCs w:val="28"/>
          <w:lang w:val="ro-RO"/>
        </w:rPr>
      </w:pPr>
    </w:p>
    <w:sectPr w:rsidR="003B38A5" w:rsidRPr="007318BE" w:rsidSect="007318BE">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569CC"/>
    <w:multiLevelType w:val="hybridMultilevel"/>
    <w:tmpl w:val="D68A14A4"/>
    <w:lvl w:ilvl="0" w:tplc="64B63AA2">
      <w:numFmt w:val="bullet"/>
      <w:lvlText w:val="-"/>
      <w:lvlJc w:val="left"/>
      <w:pPr>
        <w:ind w:left="720" w:hanging="360"/>
      </w:pPr>
      <w:rPr>
        <w:rFonts w:ascii="Trebuchet MS" w:eastAsia="Times New Roman" w:hAnsi="Trebuchet M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B312E45"/>
    <w:multiLevelType w:val="hybridMultilevel"/>
    <w:tmpl w:val="B7BC1FE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1105928738">
    <w:abstractNumId w:val="1"/>
  </w:num>
  <w:num w:numId="2" w16cid:durableId="198471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DF"/>
    <w:rsid w:val="000024E3"/>
    <w:rsid w:val="00006BEE"/>
    <w:rsid w:val="00011337"/>
    <w:rsid w:val="00020B98"/>
    <w:rsid w:val="000214BD"/>
    <w:rsid w:val="000244FD"/>
    <w:rsid w:val="0005470D"/>
    <w:rsid w:val="00057545"/>
    <w:rsid w:val="0005795E"/>
    <w:rsid w:val="00067560"/>
    <w:rsid w:val="0007280A"/>
    <w:rsid w:val="00076246"/>
    <w:rsid w:val="00077EE1"/>
    <w:rsid w:val="00091F13"/>
    <w:rsid w:val="00093A1E"/>
    <w:rsid w:val="000A72C6"/>
    <w:rsid w:val="000B3DA7"/>
    <w:rsid w:val="000B59D9"/>
    <w:rsid w:val="000C06C8"/>
    <w:rsid w:val="000C0D1A"/>
    <w:rsid w:val="000C1D54"/>
    <w:rsid w:val="000C3231"/>
    <w:rsid w:val="000C6EE5"/>
    <w:rsid w:val="000D4502"/>
    <w:rsid w:val="000D4FD0"/>
    <w:rsid w:val="000D6C2F"/>
    <w:rsid w:val="000D70BD"/>
    <w:rsid w:val="000E69FA"/>
    <w:rsid w:val="000F070A"/>
    <w:rsid w:val="000F1332"/>
    <w:rsid w:val="000F362D"/>
    <w:rsid w:val="000F4B3C"/>
    <w:rsid w:val="001048AF"/>
    <w:rsid w:val="00105D23"/>
    <w:rsid w:val="001069F5"/>
    <w:rsid w:val="00114999"/>
    <w:rsid w:val="00114D96"/>
    <w:rsid w:val="0011632E"/>
    <w:rsid w:val="0012111A"/>
    <w:rsid w:val="0013121B"/>
    <w:rsid w:val="00133433"/>
    <w:rsid w:val="00133962"/>
    <w:rsid w:val="00145081"/>
    <w:rsid w:val="0014543B"/>
    <w:rsid w:val="001476E1"/>
    <w:rsid w:val="0014782F"/>
    <w:rsid w:val="00166AB9"/>
    <w:rsid w:val="00170FD4"/>
    <w:rsid w:val="00172247"/>
    <w:rsid w:val="001726C9"/>
    <w:rsid w:val="00174329"/>
    <w:rsid w:val="00183FD9"/>
    <w:rsid w:val="001875A0"/>
    <w:rsid w:val="00191D02"/>
    <w:rsid w:val="00194A0A"/>
    <w:rsid w:val="00196339"/>
    <w:rsid w:val="00197368"/>
    <w:rsid w:val="001A41BE"/>
    <w:rsid w:val="001A5408"/>
    <w:rsid w:val="001A57E2"/>
    <w:rsid w:val="001A5890"/>
    <w:rsid w:val="001A7CA6"/>
    <w:rsid w:val="001C0EBF"/>
    <w:rsid w:val="001C34AD"/>
    <w:rsid w:val="001D1584"/>
    <w:rsid w:val="001D26D6"/>
    <w:rsid w:val="001D7B4F"/>
    <w:rsid w:val="001E2E65"/>
    <w:rsid w:val="001E3BF3"/>
    <w:rsid w:val="00206009"/>
    <w:rsid w:val="00215F51"/>
    <w:rsid w:val="0021749F"/>
    <w:rsid w:val="002201C3"/>
    <w:rsid w:val="002374EE"/>
    <w:rsid w:val="00241136"/>
    <w:rsid w:val="00257F97"/>
    <w:rsid w:val="0027101F"/>
    <w:rsid w:val="00275AD5"/>
    <w:rsid w:val="00282B9D"/>
    <w:rsid w:val="002841C2"/>
    <w:rsid w:val="00286EC6"/>
    <w:rsid w:val="00287AB6"/>
    <w:rsid w:val="002945BA"/>
    <w:rsid w:val="00295627"/>
    <w:rsid w:val="002A0455"/>
    <w:rsid w:val="002A0906"/>
    <w:rsid w:val="002A3712"/>
    <w:rsid w:val="002A7E6F"/>
    <w:rsid w:val="002B797B"/>
    <w:rsid w:val="002C1F13"/>
    <w:rsid w:val="002C719E"/>
    <w:rsid w:val="002D42FC"/>
    <w:rsid w:val="002D6502"/>
    <w:rsid w:val="002E2442"/>
    <w:rsid w:val="002E5064"/>
    <w:rsid w:val="002E579D"/>
    <w:rsid w:val="00304C28"/>
    <w:rsid w:val="0030785A"/>
    <w:rsid w:val="0031596A"/>
    <w:rsid w:val="00317AD9"/>
    <w:rsid w:val="00326A06"/>
    <w:rsid w:val="003279CE"/>
    <w:rsid w:val="00331D62"/>
    <w:rsid w:val="00331D8A"/>
    <w:rsid w:val="003338D6"/>
    <w:rsid w:val="0033749C"/>
    <w:rsid w:val="00342305"/>
    <w:rsid w:val="00342913"/>
    <w:rsid w:val="0034455B"/>
    <w:rsid w:val="00344917"/>
    <w:rsid w:val="00354F79"/>
    <w:rsid w:val="00362234"/>
    <w:rsid w:val="00364230"/>
    <w:rsid w:val="0036599F"/>
    <w:rsid w:val="0037177E"/>
    <w:rsid w:val="00374A5F"/>
    <w:rsid w:val="003750B1"/>
    <w:rsid w:val="003848E5"/>
    <w:rsid w:val="00392348"/>
    <w:rsid w:val="003A01F8"/>
    <w:rsid w:val="003A0EEC"/>
    <w:rsid w:val="003A37FA"/>
    <w:rsid w:val="003B2F79"/>
    <w:rsid w:val="003B38A5"/>
    <w:rsid w:val="003B6FD5"/>
    <w:rsid w:val="003C17A1"/>
    <w:rsid w:val="003C2546"/>
    <w:rsid w:val="003D6FDE"/>
    <w:rsid w:val="003E4F49"/>
    <w:rsid w:val="003E5977"/>
    <w:rsid w:val="003F0F8D"/>
    <w:rsid w:val="00405C50"/>
    <w:rsid w:val="004075C8"/>
    <w:rsid w:val="004259F3"/>
    <w:rsid w:val="004308BB"/>
    <w:rsid w:val="004318F2"/>
    <w:rsid w:val="0044176D"/>
    <w:rsid w:val="00445B7C"/>
    <w:rsid w:val="0045027A"/>
    <w:rsid w:val="0045201A"/>
    <w:rsid w:val="00456951"/>
    <w:rsid w:val="00460354"/>
    <w:rsid w:val="00462D7B"/>
    <w:rsid w:val="00464DA2"/>
    <w:rsid w:val="004662F8"/>
    <w:rsid w:val="00483CAA"/>
    <w:rsid w:val="0048500D"/>
    <w:rsid w:val="004B2998"/>
    <w:rsid w:val="004B2C31"/>
    <w:rsid w:val="004C5223"/>
    <w:rsid w:val="004C5A07"/>
    <w:rsid w:val="004C620E"/>
    <w:rsid w:val="004C6D56"/>
    <w:rsid w:val="004D078C"/>
    <w:rsid w:val="004D2A48"/>
    <w:rsid w:val="004D2CB3"/>
    <w:rsid w:val="004D2D75"/>
    <w:rsid w:val="004E7206"/>
    <w:rsid w:val="004F5F04"/>
    <w:rsid w:val="00511574"/>
    <w:rsid w:val="0051307C"/>
    <w:rsid w:val="0051443D"/>
    <w:rsid w:val="0052343E"/>
    <w:rsid w:val="00523FCC"/>
    <w:rsid w:val="00525591"/>
    <w:rsid w:val="00530172"/>
    <w:rsid w:val="00532CCD"/>
    <w:rsid w:val="00544280"/>
    <w:rsid w:val="00551863"/>
    <w:rsid w:val="005520F1"/>
    <w:rsid w:val="0055714F"/>
    <w:rsid w:val="00560E9C"/>
    <w:rsid w:val="00585A93"/>
    <w:rsid w:val="00591597"/>
    <w:rsid w:val="00591F7A"/>
    <w:rsid w:val="0059220B"/>
    <w:rsid w:val="005A7A46"/>
    <w:rsid w:val="005B2C2E"/>
    <w:rsid w:val="005B3AC4"/>
    <w:rsid w:val="005B6BBE"/>
    <w:rsid w:val="005C003A"/>
    <w:rsid w:val="005D1A0F"/>
    <w:rsid w:val="005D217C"/>
    <w:rsid w:val="005D2CC4"/>
    <w:rsid w:val="005D6A62"/>
    <w:rsid w:val="005F00B7"/>
    <w:rsid w:val="006039F2"/>
    <w:rsid w:val="0061512C"/>
    <w:rsid w:val="00625285"/>
    <w:rsid w:val="00627225"/>
    <w:rsid w:val="00632CC7"/>
    <w:rsid w:val="00635157"/>
    <w:rsid w:val="006358B9"/>
    <w:rsid w:val="00635E3D"/>
    <w:rsid w:val="00641724"/>
    <w:rsid w:val="00642692"/>
    <w:rsid w:val="0064432C"/>
    <w:rsid w:val="006447DF"/>
    <w:rsid w:val="0066516D"/>
    <w:rsid w:val="00665C50"/>
    <w:rsid w:val="006665D4"/>
    <w:rsid w:val="0066758C"/>
    <w:rsid w:val="00685C66"/>
    <w:rsid w:val="00690756"/>
    <w:rsid w:val="00690CAD"/>
    <w:rsid w:val="006944B6"/>
    <w:rsid w:val="00694516"/>
    <w:rsid w:val="006A07DD"/>
    <w:rsid w:val="006A2819"/>
    <w:rsid w:val="006B1F8D"/>
    <w:rsid w:val="006C765B"/>
    <w:rsid w:val="006D0733"/>
    <w:rsid w:val="006D407C"/>
    <w:rsid w:val="006E4238"/>
    <w:rsid w:val="006E4A57"/>
    <w:rsid w:val="006F6FB6"/>
    <w:rsid w:val="00701315"/>
    <w:rsid w:val="00703333"/>
    <w:rsid w:val="00705B70"/>
    <w:rsid w:val="0071316E"/>
    <w:rsid w:val="00715B84"/>
    <w:rsid w:val="007169B9"/>
    <w:rsid w:val="007273A6"/>
    <w:rsid w:val="007318BE"/>
    <w:rsid w:val="00732228"/>
    <w:rsid w:val="007355BC"/>
    <w:rsid w:val="00744E98"/>
    <w:rsid w:val="0074648C"/>
    <w:rsid w:val="00753130"/>
    <w:rsid w:val="00756D08"/>
    <w:rsid w:val="00764AA2"/>
    <w:rsid w:val="0076666E"/>
    <w:rsid w:val="00774E73"/>
    <w:rsid w:val="00780AB2"/>
    <w:rsid w:val="00781DA2"/>
    <w:rsid w:val="0078728F"/>
    <w:rsid w:val="00790AB4"/>
    <w:rsid w:val="007A4556"/>
    <w:rsid w:val="007B06AA"/>
    <w:rsid w:val="007B30FC"/>
    <w:rsid w:val="007B5558"/>
    <w:rsid w:val="007B7B06"/>
    <w:rsid w:val="007B7EBB"/>
    <w:rsid w:val="007C552C"/>
    <w:rsid w:val="007C66A3"/>
    <w:rsid w:val="007D5AD8"/>
    <w:rsid w:val="007E2D65"/>
    <w:rsid w:val="007F0010"/>
    <w:rsid w:val="00802E60"/>
    <w:rsid w:val="0080634A"/>
    <w:rsid w:val="00806416"/>
    <w:rsid w:val="00814012"/>
    <w:rsid w:val="00814623"/>
    <w:rsid w:val="008205AB"/>
    <w:rsid w:val="0082533C"/>
    <w:rsid w:val="00834CF9"/>
    <w:rsid w:val="0083518D"/>
    <w:rsid w:val="00841287"/>
    <w:rsid w:val="00843CEB"/>
    <w:rsid w:val="0085547C"/>
    <w:rsid w:val="00857F19"/>
    <w:rsid w:val="008607A5"/>
    <w:rsid w:val="008640DE"/>
    <w:rsid w:val="008716F7"/>
    <w:rsid w:val="00873CF6"/>
    <w:rsid w:val="0088096E"/>
    <w:rsid w:val="00886C08"/>
    <w:rsid w:val="0089350A"/>
    <w:rsid w:val="008959FB"/>
    <w:rsid w:val="008977B7"/>
    <w:rsid w:val="008A3D2D"/>
    <w:rsid w:val="008B2320"/>
    <w:rsid w:val="008B71D1"/>
    <w:rsid w:val="008C0F7F"/>
    <w:rsid w:val="008C2608"/>
    <w:rsid w:val="008C28E3"/>
    <w:rsid w:val="008C29FD"/>
    <w:rsid w:val="008D05F5"/>
    <w:rsid w:val="008D251C"/>
    <w:rsid w:val="008D3DF4"/>
    <w:rsid w:val="008D55DD"/>
    <w:rsid w:val="008E034C"/>
    <w:rsid w:val="008E6DE6"/>
    <w:rsid w:val="008F5867"/>
    <w:rsid w:val="00911482"/>
    <w:rsid w:val="00917317"/>
    <w:rsid w:val="00920C8F"/>
    <w:rsid w:val="00921270"/>
    <w:rsid w:val="00923637"/>
    <w:rsid w:val="00942E86"/>
    <w:rsid w:val="0095044F"/>
    <w:rsid w:val="00951285"/>
    <w:rsid w:val="00961EF9"/>
    <w:rsid w:val="00963C0D"/>
    <w:rsid w:val="009660E4"/>
    <w:rsid w:val="00966875"/>
    <w:rsid w:val="009679DB"/>
    <w:rsid w:val="0097514A"/>
    <w:rsid w:val="00984AB6"/>
    <w:rsid w:val="0099139A"/>
    <w:rsid w:val="009949BE"/>
    <w:rsid w:val="00997380"/>
    <w:rsid w:val="009A16BE"/>
    <w:rsid w:val="009A2068"/>
    <w:rsid w:val="009A4B18"/>
    <w:rsid w:val="009A6138"/>
    <w:rsid w:val="009B15F8"/>
    <w:rsid w:val="009B1C75"/>
    <w:rsid w:val="009B1E40"/>
    <w:rsid w:val="009D726D"/>
    <w:rsid w:val="009E5A15"/>
    <w:rsid w:val="009F31F3"/>
    <w:rsid w:val="009F32BF"/>
    <w:rsid w:val="00A03DB0"/>
    <w:rsid w:val="00A072D3"/>
    <w:rsid w:val="00A14187"/>
    <w:rsid w:val="00A17402"/>
    <w:rsid w:val="00A179C4"/>
    <w:rsid w:val="00A21D04"/>
    <w:rsid w:val="00A312D3"/>
    <w:rsid w:val="00A313F7"/>
    <w:rsid w:val="00A35AA1"/>
    <w:rsid w:val="00A40FA9"/>
    <w:rsid w:val="00A4138E"/>
    <w:rsid w:val="00A41732"/>
    <w:rsid w:val="00A45604"/>
    <w:rsid w:val="00A5563B"/>
    <w:rsid w:val="00A57635"/>
    <w:rsid w:val="00A60496"/>
    <w:rsid w:val="00A653D5"/>
    <w:rsid w:val="00A66DF2"/>
    <w:rsid w:val="00A70F69"/>
    <w:rsid w:val="00A72F30"/>
    <w:rsid w:val="00A75A39"/>
    <w:rsid w:val="00A81E49"/>
    <w:rsid w:val="00A876AD"/>
    <w:rsid w:val="00A91762"/>
    <w:rsid w:val="00AA512B"/>
    <w:rsid w:val="00AB3948"/>
    <w:rsid w:val="00AB3FE9"/>
    <w:rsid w:val="00AE11D3"/>
    <w:rsid w:val="00AE4CC6"/>
    <w:rsid w:val="00AF6C39"/>
    <w:rsid w:val="00B0319C"/>
    <w:rsid w:val="00B059EA"/>
    <w:rsid w:val="00B157F3"/>
    <w:rsid w:val="00B159D1"/>
    <w:rsid w:val="00B15BB8"/>
    <w:rsid w:val="00B21488"/>
    <w:rsid w:val="00B21F65"/>
    <w:rsid w:val="00B220CF"/>
    <w:rsid w:val="00B22F1F"/>
    <w:rsid w:val="00B33979"/>
    <w:rsid w:val="00B3486F"/>
    <w:rsid w:val="00B63435"/>
    <w:rsid w:val="00B64993"/>
    <w:rsid w:val="00B72A88"/>
    <w:rsid w:val="00B919FD"/>
    <w:rsid w:val="00B91BB3"/>
    <w:rsid w:val="00BA1856"/>
    <w:rsid w:val="00BA3617"/>
    <w:rsid w:val="00BB3C2D"/>
    <w:rsid w:val="00BB4578"/>
    <w:rsid w:val="00BB5420"/>
    <w:rsid w:val="00BE70C7"/>
    <w:rsid w:val="00BF4120"/>
    <w:rsid w:val="00BF49B6"/>
    <w:rsid w:val="00C0140C"/>
    <w:rsid w:val="00C01548"/>
    <w:rsid w:val="00C04A28"/>
    <w:rsid w:val="00C07DB7"/>
    <w:rsid w:val="00C103E6"/>
    <w:rsid w:val="00C10B95"/>
    <w:rsid w:val="00C121FB"/>
    <w:rsid w:val="00C2053C"/>
    <w:rsid w:val="00C30307"/>
    <w:rsid w:val="00C32142"/>
    <w:rsid w:val="00C322B9"/>
    <w:rsid w:val="00C35569"/>
    <w:rsid w:val="00C41150"/>
    <w:rsid w:val="00C516A6"/>
    <w:rsid w:val="00C53098"/>
    <w:rsid w:val="00C54144"/>
    <w:rsid w:val="00C578AD"/>
    <w:rsid w:val="00C607BC"/>
    <w:rsid w:val="00C7188A"/>
    <w:rsid w:val="00C76BB7"/>
    <w:rsid w:val="00C803E8"/>
    <w:rsid w:val="00C84B98"/>
    <w:rsid w:val="00C91B3E"/>
    <w:rsid w:val="00C96093"/>
    <w:rsid w:val="00C964C4"/>
    <w:rsid w:val="00C97739"/>
    <w:rsid w:val="00CA6677"/>
    <w:rsid w:val="00CB0B57"/>
    <w:rsid w:val="00CB0C37"/>
    <w:rsid w:val="00CC7C93"/>
    <w:rsid w:val="00CD27BF"/>
    <w:rsid w:val="00CD51C9"/>
    <w:rsid w:val="00CD5A76"/>
    <w:rsid w:val="00CF001B"/>
    <w:rsid w:val="00CF2EDE"/>
    <w:rsid w:val="00D046A5"/>
    <w:rsid w:val="00D12F36"/>
    <w:rsid w:val="00D23ACF"/>
    <w:rsid w:val="00D27C40"/>
    <w:rsid w:val="00D304EF"/>
    <w:rsid w:val="00D35045"/>
    <w:rsid w:val="00D355CA"/>
    <w:rsid w:val="00D36B90"/>
    <w:rsid w:val="00D46258"/>
    <w:rsid w:val="00D46BDA"/>
    <w:rsid w:val="00D512B5"/>
    <w:rsid w:val="00D55E12"/>
    <w:rsid w:val="00D646BD"/>
    <w:rsid w:val="00D7260F"/>
    <w:rsid w:val="00D76097"/>
    <w:rsid w:val="00D93799"/>
    <w:rsid w:val="00D962B0"/>
    <w:rsid w:val="00DA3C1E"/>
    <w:rsid w:val="00DA79F2"/>
    <w:rsid w:val="00DB0704"/>
    <w:rsid w:val="00DC118D"/>
    <w:rsid w:val="00DC22CC"/>
    <w:rsid w:val="00DD1745"/>
    <w:rsid w:val="00DD4568"/>
    <w:rsid w:val="00DE311A"/>
    <w:rsid w:val="00DE5576"/>
    <w:rsid w:val="00DE5F5F"/>
    <w:rsid w:val="00DE69E9"/>
    <w:rsid w:val="00DF2D64"/>
    <w:rsid w:val="00DF392B"/>
    <w:rsid w:val="00E046FB"/>
    <w:rsid w:val="00E04FB5"/>
    <w:rsid w:val="00E06A3E"/>
    <w:rsid w:val="00E1741C"/>
    <w:rsid w:val="00E20C9B"/>
    <w:rsid w:val="00E27D83"/>
    <w:rsid w:val="00E366F7"/>
    <w:rsid w:val="00E4051A"/>
    <w:rsid w:val="00E4716D"/>
    <w:rsid w:val="00E71384"/>
    <w:rsid w:val="00E71410"/>
    <w:rsid w:val="00E75160"/>
    <w:rsid w:val="00E80610"/>
    <w:rsid w:val="00E85459"/>
    <w:rsid w:val="00E90842"/>
    <w:rsid w:val="00E90F9D"/>
    <w:rsid w:val="00EA02B2"/>
    <w:rsid w:val="00EA1F44"/>
    <w:rsid w:val="00EA6812"/>
    <w:rsid w:val="00EA6C90"/>
    <w:rsid w:val="00EB41D6"/>
    <w:rsid w:val="00EC05C9"/>
    <w:rsid w:val="00EC6266"/>
    <w:rsid w:val="00EC6E0E"/>
    <w:rsid w:val="00ED269C"/>
    <w:rsid w:val="00ED5166"/>
    <w:rsid w:val="00EE1D2D"/>
    <w:rsid w:val="00EE380F"/>
    <w:rsid w:val="00EE5F7E"/>
    <w:rsid w:val="00EF6964"/>
    <w:rsid w:val="00F00160"/>
    <w:rsid w:val="00F03BDB"/>
    <w:rsid w:val="00F14675"/>
    <w:rsid w:val="00F217A8"/>
    <w:rsid w:val="00F2362D"/>
    <w:rsid w:val="00F24150"/>
    <w:rsid w:val="00F26F6B"/>
    <w:rsid w:val="00F42965"/>
    <w:rsid w:val="00F4467F"/>
    <w:rsid w:val="00F45BC0"/>
    <w:rsid w:val="00F478E3"/>
    <w:rsid w:val="00F52FAD"/>
    <w:rsid w:val="00F57B89"/>
    <w:rsid w:val="00F620C2"/>
    <w:rsid w:val="00F642B4"/>
    <w:rsid w:val="00F646BA"/>
    <w:rsid w:val="00F64801"/>
    <w:rsid w:val="00F673F0"/>
    <w:rsid w:val="00F771EB"/>
    <w:rsid w:val="00F86EEA"/>
    <w:rsid w:val="00F9115F"/>
    <w:rsid w:val="00F914DD"/>
    <w:rsid w:val="00F91EC4"/>
    <w:rsid w:val="00F949C6"/>
    <w:rsid w:val="00F96532"/>
    <w:rsid w:val="00FC2202"/>
    <w:rsid w:val="00FD3BF9"/>
    <w:rsid w:val="00FD697B"/>
    <w:rsid w:val="00FE4053"/>
    <w:rsid w:val="00FE408C"/>
    <w:rsid w:val="00FE7CEF"/>
    <w:rsid w:val="00FF2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DEA6B"/>
  <w15:chartTrackingRefBased/>
  <w15:docId w15:val="{C9453370-9D87-45C9-92FD-BC47086D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316E"/>
    <w:rPr>
      <w:sz w:val="24"/>
      <w:szCs w:val="24"/>
    </w:rPr>
  </w:style>
  <w:style w:type="paragraph" w:styleId="Heading1">
    <w:name w:val="heading 1"/>
    <w:basedOn w:val="Normal"/>
    <w:next w:val="Normal"/>
    <w:link w:val="Heading1Char"/>
    <w:qFormat/>
    <w:rsid w:val="00D962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6944B6"/>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
    <w:name w:val="Caracter"/>
    <w:basedOn w:val="Normal"/>
    <w:rsid w:val="006447DF"/>
    <w:rPr>
      <w:rFonts w:ascii="MS Sans Serif" w:hAnsi="MS Sans Serif"/>
      <w:noProof/>
      <w:sz w:val="20"/>
      <w:szCs w:val="20"/>
      <w:lang w:val="pl-PL" w:eastAsia="pl-PL"/>
    </w:rPr>
  </w:style>
  <w:style w:type="paragraph" w:styleId="BalloonText">
    <w:name w:val="Balloon Text"/>
    <w:basedOn w:val="Normal"/>
    <w:link w:val="BalloonTextChar"/>
    <w:rsid w:val="00C53098"/>
    <w:rPr>
      <w:rFonts w:ascii="Segoe UI" w:hAnsi="Segoe UI"/>
      <w:sz w:val="18"/>
      <w:szCs w:val="18"/>
    </w:rPr>
  </w:style>
  <w:style w:type="character" w:customStyle="1" w:styleId="BalloonTextChar">
    <w:name w:val="Balloon Text Char"/>
    <w:link w:val="BalloonText"/>
    <w:rsid w:val="00C53098"/>
    <w:rPr>
      <w:rFonts w:ascii="Segoe UI" w:hAnsi="Segoe UI" w:cs="Segoe UI"/>
      <w:sz w:val="18"/>
      <w:szCs w:val="18"/>
      <w:lang w:val="en-US" w:eastAsia="en-US"/>
    </w:rPr>
  </w:style>
  <w:style w:type="character" w:customStyle="1" w:styleId="Heading2Char">
    <w:name w:val="Heading 2 Char"/>
    <w:link w:val="Heading2"/>
    <w:semiHidden/>
    <w:rsid w:val="006944B6"/>
    <w:rPr>
      <w:rFonts w:ascii="Cambria" w:eastAsia="Times New Roman" w:hAnsi="Cambria" w:cs="Times New Roman"/>
      <w:b/>
      <w:bCs/>
      <w:i/>
      <w:iCs/>
      <w:sz w:val="28"/>
      <w:szCs w:val="28"/>
      <w:lang w:val="en-US" w:eastAsia="en-US"/>
    </w:rPr>
  </w:style>
  <w:style w:type="paragraph" w:customStyle="1" w:styleId="CharCharCharCharCharCharCharCaracterCharCharCaracter">
    <w:name w:val="Char Char Char Char Char Char Char Caracter Char Char Caracter"/>
    <w:basedOn w:val="Normal"/>
    <w:rsid w:val="003848E5"/>
    <w:pPr>
      <w:tabs>
        <w:tab w:val="left" w:pos="709"/>
      </w:tabs>
    </w:pPr>
    <w:rPr>
      <w:rFonts w:ascii="Tahoma" w:hAnsi="Tahoma"/>
      <w:lang w:val="pl-PL" w:eastAsia="pl-PL"/>
    </w:rPr>
  </w:style>
  <w:style w:type="paragraph" w:customStyle="1" w:styleId="al">
    <w:name w:val="a_l"/>
    <w:basedOn w:val="Normal"/>
    <w:rsid w:val="003848E5"/>
    <w:pPr>
      <w:spacing w:before="100" w:beforeAutospacing="1" w:after="100" w:afterAutospacing="1"/>
    </w:pPr>
  </w:style>
  <w:style w:type="paragraph" w:styleId="Subtitle">
    <w:name w:val="Subtitle"/>
    <w:basedOn w:val="Normal"/>
    <w:next w:val="Normal"/>
    <w:link w:val="SubtitleChar"/>
    <w:qFormat/>
    <w:rsid w:val="000C6EE5"/>
    <w:pPr>
      <w:spacing w:after="60"/>
      <w:jc w:val="center"/>
      <w:outlineLvl w:val="1"/>
    </w:pPr>
    <w:rPr>
      <w:rFonts w:ascii="Calibri Light" w:hAnsi="Calibri Light"/>
    </w:rPr>
  </w:style>
  <w:style w:type="character" w:customStyle="1" w:styleId="SubtitleChar">
    <w:name w:val="Subtitle Char"/>
    <w:link w:val="Subtitle"/>
    <w:rsid w:val="000C6EE5"/>
    <w:rPr>
      <w:rFonts w:ascii="Calibri Light" w:eastAsia="Times New Roman" w:hAnsi="Calibri Light" w:cs="Times New Roman"/>
      <w:sz w:val="24"/>
      <w:szCs w:val="24"/>
      <w:lang w:val="en-US" w:eastAsia="en-US"/>
    </w:rPr>
  </w:style>
  <w:style w:type="paragraph" w:styleId="ListParagraph">
    <w:name w:val="List Paragraph"/>
    <w:aliases w:val="Akapit z listą BS,Outlines a.b.c.,List_Paragraph,Multilevel para_II,Akapit z lista BS,List Paragraph1,ListaNumerotata1,Normal bullet 2,Outlines a,b,c,List Paragraph11,Paragraph,Citation List,ANNEX,Bullet,bullet,bu,bullet1,B,b1,bullet 1"/>
    <w:basedOn w:val="Normal"/>
    <w:link w:val="ListParagraphChar"/>
    <w:uiPriority w:val="34"/>
    <w:qFormat/>
    <w:rsid w:val="0005795E"/>
    <w:pPr>
      <w:spacing w:after="160" w:line="259" w:lineRule="auto"/>
      <w:ind w:left="720"/>
      <w:contextualSpacing/>
    </w:pPr>
    <w:rPr>
      <w:rFonts w:asciiTheme="minorHAnsi" w:eastAsiaTheme="minorHAnsi" w:hAnsiTheme="minorHAnsi" w:cstheme="minorBidi"/>
      <w:sz w:val="22"/>
      <w:szCs w:val="22"/>
    </w:rPr>
  </w:style>
  <w:style w:type="character" w:customStyle="1" w:styleId="NoSpacingChar">
    <w:name w:val="No Spacing Char"/>
    <w:link w:val="Frspaiere1"/>
    <w:locked/>
    <w:rsid w:val="0005795E"/>
    <w:rPr>
      <w:rFonts w:ascii="Calibri" w:hAnsi="Calibri" w:cs="Calibri"/>
    </w:rPr>
  </w:style>
  <w:style w:type="paragraph" w:customStyle="1" w:styleId="Frspaiere1">
    <w:name w:val="Fără spațiere1"/>
    <w:link w:val="NoSpacingChar"/>
    <w:rsid w:val="0005795E"/>
    <w:rPr>
      <w:rFonts w:ascii="Calibri" w:hAnsi="Calibri" w:cs="Calibri"/>
    </w:rPr>
  </w:style>
  <w:style w:type="paragraph" w:customStyle="1" w:styleId="Default">
    <w:name w:val="Default"/>
    <w:rsid w:val="0005795E"/>
    <w:pPr>
      <w:autoSpaceDE w:val="0"/>
      <w:autoSpaceDN w:val="0"/>
      <w:adjustRightInd w:val="0"/>
    </w:pPr>
    <w:rPr>
      <w:color w:val="000000"/>
      <w:sz w:val="24"/>
      <w:szCs w:val="24"/>
      <w:lang w:val="ro-RO" w:eastAsia="ro-RO"/>
    </w:rPr>
  </w:style>
  <w:style w:type="character" w:customStyle="1" w:styleId="ListParagraphChar">
    <w:name w:val="List Paragraph Char"/>
    <w:aliases w:val="Akapit z listą BS Char,Outlines a.b.c. Char,List_Paragraph Char,Multilevel para_II Char,Akapit z lista BS Char,List Paragraph1 Char,ListaNumerotata1 Char,Normal bullet 2 Char,Outlines a Char,b Char,c Char,List Paragraph11 Char,B Char"/>
    <w:link w:val="ListParagraph"/>
    <w:uiPriority w:val="34"/>
    <w:qFormat/>
    <w:locked/>
    <w:rsid w:val="0005795E"/>
    <w:rPr>
      <w:rFonts w:asciiTheme="minorHAnsi" w:eastAsiaTheme="minorHAnsi" w:hAnsiTheme="minorHAnsi" w:cstheme="minorBidi"/>
      <w:sz w:val="22"/>
      <w:szCs w:val="22"/>
    </w:rPr>
  </w:style>
  <w:style w:type="paragraph" w:styleId="BodyTextIndent">
    <w:name w:val="Body Text Indent"/>
    <w:basedOn w:val="Normal"/>
    <w:link w:val="BodyTextIndentChar"/>
    <w:unhideWhenUsed/>
    <w:rsid w:val="00F2362D"/>
    <w:pPr>
      <w:ind w:firstLine="708"/>
      <w:jc w:val="center"/>
    </w:pPr>
    <w:rPr>
      <w:lang w:val="ro-RO" w:eastAsia="ro-RO"/>
    </w:rPr>
  </w:style>
  <w:style w:type="character" w:customStyle="1" w:styleId="BodyTextIndentChar">
    <w:name w:val="Body Text Indent Char"/>
    <w:basedOn w:val="DefaultParagraphFont"/>
    <w:link w:val="BodyTextIndent"/>
    <w:rsid w:val="00F2362D"/>
    <w:rPr>
      <w:sz w:val="24"/>
      <w:szCs w:val="24"/>
      <w:lang w:val="ro-RO" w:eastAsia="ro-RO"/>
    </w:rPr>
  </w:style>
  <w:style w:type="paragraph" w:styleId="NormalWeb">
    <w:name w:val="Normal (Web)"/>
    <w:basedOn w:val="Normal"/>
    <w:uiPriority w:val="99"/>
    <w:unhideWhenUsed/>
    <w:rsid w:val="00A14187"/>
    <w:pPr>
      <w:spacing w:before="100" w:beforeAutospacing="1" w:after="100" w:afterAutospacing="1"/>
    </w:pPr>
    <w:rPr>
      <w:lang w:val="ro-RO" w:eastAsia="ro-RO"/>
    </w:rPr>
  </w:style>
  <w:style w:type="character" w:customStyle="1" w:styleId="Heading1Char">
    <w:name w:val="Heading 1 Char"/>
    <w:basedOn w:val="DefaultParagraphFont"/>
    <w:link w:val="Heading1"/>
    <w:rsid w:val="00D962B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9020">
      <w:bodyDiv w:val="1"/>
      <w:marLeft w:val="0"/>
      <w:marRight w:val="0"/>
      <w:marTop w:val="0"/>
      <w:marBottom w:val="0"/>
      <w:divBdr>
        <w:top w:val="none" w:sz="0" w:space="0" w:color="auto"/>
        <w:left w:val="none" w:sz="0" w:space="0" w:color="auto"/>
        <w:bottom w:val="none" w:sz="0" w:space="0" w:color="auto"/>
        <w:right w:val="none" w:sz="0" w:space="0" w:color="auto"/>
      </w:divBdr>
    </w:div>
    <w:div w:id="202208154">
      <w:bodyDiv w:val="1"/>
      <w:marLeft w:val="0"/>
      <w:marRight w:val="0"/>
      <w:marTop w:val="0"/>
      <w:marBottom w:val="0"/>
      <w:divBdr>
        <w:top w:val="none" w:sz="0" w:space="0" w:color="auto"/>
        <w:left w:val="none" w:sz="0" w:space="0" w:color="auto"/>
        <w:bottom w:val="none" w:sz="0" w:space="0" w:color="auto"/>
        <w:right w:val="none" w:sz="0" w:space="0" w:color="auto"/>
      </w:divBdr>
    </w:div>
    <w:div w:id="232392311">
      <w:bodyDiv w:val="1"/>
      <w:marLeft w:val="0"/>
      <w:marRight w:val="0"/>
      <w:marTop w:val="0"/>
      <w:marBottom w:val="0"/>
      <w:divBdr>
        <w:top w:val="none" w:sz="0" w:space="0" w:color="auto"/>
        <w:left w:val="none" w:sz="0" w:space="0" w:color="auto"/>
        <w:bottom w:val="none" w:sz="0" w:space="0" w:color="auto"/>
        <w:right w:val="none" w:sz="0" w:space="0" w:color="auto"/>
      </w:divBdr>
    </w:div>
    <w:div w:id="275138700">
      <w:bodyDiv w:val="1"/>
      <w:marLeft w:val="0"/>
      <w:marRight w:val="0"/>
      <w:marTop w:val="0"/>
      <w:marBottom w:val="0"/>
      <w:divBdr>
        <w:top w:val="none" w:sz="0" w:space="0" w:color="auto"/>
        <w:left w:val="none" w:sz="0" w:space="0" w:color="auto"/>
        <w:bottom w:val="none" w:sz="0" w:space="0" w:color="auto"/>
        <w:right w:val="none" w:sz="0" w:space="0" w:color="auto"/>
      </w:divBdr>
    </w:div>
    <w:div w:id="326784466">
      <w:bodyDiv w:val="1"/>
      <w:marLeft w:val="0"/>
      <w:marRight w:val="0"/>
      <w:marTop w:val="0"/>
      <w:marBottom w:val="0"/>
      <w:divBdr>
        <w:top w:val="none" w:sz="0" w:space="0" w:color="auto"/>
        <w:left w:val="none" w:sz="0" w:space="0" w:color="auto"/>
        <w:bottom w:val="none" w:sz="0" w:space="0" w:color="auto"/>
        <w:right w:val="none" w:sz="0" w:space="0" w:color="auto"/>
      </w:divBdr>
    </w:div>
    <w:div w:id="351230398">
      <w:bodyDiv w:val="1"/>
      <w:marLeft w:val="0"/>
      <w:marRight w:val="0"/>
      <w:marTop w:val="0"/>
      <w:marBottom w:val="0"/>
      <w:divBdr>
        <w:top w:val="none" w:sz="0" w:space="0" w:color="auto"/>
        <w:left w:val="none" w:sz="0" w:space="0" w:color="auto"/>
        <w:bottom w:val="none" w:sz="0" w:space="0" w:color="auto"/>
        <w:right w:val="none" w:sz="0" w:space="0" w:color="auto"/>
      </w:divBdr>
    </w:div>
    <w:div w:id="357199507">
      <w:bodyDiv w:val="1"/>
      <w:marLeft w:val="0"/>
      <w:marRight w:val="0"/>
      <w:marTop w:val="0"/>
      <w:marBottom w:val="0"/>
      <w:divBdr>
        <w:top w:val="none" w:sz="0" w:space="0" w:color="auto"/>
        <w:left w:val="none" w:sz="0" w:space="0" w:color="auto"/>
        <w:bottom w:val="none" w:sz="0" w:space="0" w:color="auto"/>
        <w:right w:val="none" w:sz="0" w:space="0" w:color="auto"/>
      </w:divBdr>
    </w:div>
    <w:div w:id="559101148">
      <w:bodyDiv w:val="1"/>
      <w:marLeft w:val="0"/>
      <w:marRight w:val="0"/>
      <w:marTop w:val="0"/>
      <w:marBottom w:val="0"/>
      <w:divBdr>
        <w:top w:val="none" w:sz="0" w:space="0" w:color="auto"/>
        <w:left w:val="none" w:sz="0" w:space="0" w:color="auto"/>
        <w:bottom w:val="none" w:sz="0" w:space="0" w:color="auto"/>
        <w:right w:val="none" w:sz="0" w:space="0" w:color="auto"/>
      </w:divBdr>
    </w:div>
    <w:div w:id="585503972">
      <w:bodyDiv w:val="1"/>
      <w:marLeft w:val="0"/>
      <w:marRight w:val="0"/>
      <w:marTop w:val="0"/>
      <w:marBottom w:val="0"/>
      <w:divBdr>
        <w:top w:val="none" w:sz="0" w:space="0" w:color="auto"/>
        <w:left w:val="none" w:sz="0" w:space="0" w:color="auto"/>
        <w:bottom w:val="none" w:sz="0" w:space="0" w:color="auto"/>
        <w:right w:val="none" w:sz="0" w:space="0" w:color="auto"/>
      </w:divBdr>
    </w:div>
    <w:div w:id="804666058">
      <w:bodyDiv w:val="1"/>
      <w:marLeft w:val="0"/>
      <w:marRight w:val="0"/>
      <w:marTop w:val="0"/>
      <w:marBottom w:val="0"/>
      <w:divBdr>
        <w:top w:val="none" w:sz="0" w:space="0" w:color="auto"/>
        <w:left w:val="none" w:sz="0" w:space="0" w:color="auto"/>
        <w:bottom w:val="none" w:sz="0" w:space="0" w:color="auto"/>
        <w:right w:val="none" w:sz="0" w:space="0" w:color="auto"/>
      </w:divBdr>
    </w:div>
    <w:div w:id="815488000">
      <w:bodyDiv w:val="1"/>
      <w:marLeft w:val="0"/>
      <w:marRight w:val="0"/>
      <w:marTop w:val="0"/>
      <w:marBottom w:val="0"/>
      <w:divBdr>
        <w:top w:val="none" w:sz="0" w:space="0" w:color="auto"/>
        <w:left w:val="none" w:sz="0" w:space="0" w:color="auto"/>
        <w:bottom w:val="none" w:sz="0" w:space="0" w:color="auto"/>
        <w:right w:val="none" w:sz="0" w:space="0" w:color="auto"/>
      </w:divBdr>
    </w:div>
    <w:div w:id="866287016">
      <w:bodyDiv w:val="1"/>
      <w:marLeft w:val="0"/>
      <w:marRight w:val="0"/>
      <w:marTop w:val="0"/>
      <w:marBottom w:val="0"/>
      <w:divBdr>
        <w:top w:val="none" w:sz="0" w:space="0" w:color="auto"/>
        <w:left w:val="none" w:sz="0" w:space="0" w:color="auto"/>
        <w:bottom w:val="none" w:sz="0" w:space="0" w:color="auto"/>
        <w:right w:val="none" w:sz="0" w:space="0" w:color="auto"/>
      </w:divBdr>
    </w:div>
    <w:div w:id="906573647">
      <w:bodyDiv w:val="1"/>
      <w:marLeft w:val="0"/>
      <w:marRight w:val="0"/>
      <w:marTop w:val="0"/>
      <w:marBottom w:val="0"/>
      <w:divBdr>
        <w:top w:val="none" w:sz="0" w:space="0" w:color="auto"/>
        <w:left w:val="none" w:sz="0" w:space="0" w:color="auto"/>
        <w:bottom w:val="none" w:sz="0" w:space="0" w:color="auto"/>
        <w:right w:val="none" w:sz="0" w:space="0" w:color="auto"/>
      </w:divBdr>
    </w:div>
    <w:div w:id="912466543">
      <w:bodyDiv w:val="1"/>
      <w:marLeft w:val="0"/>
      <w:marRight w:val="0"/>
      <w:marTop w:val="0"/>
      <w:marBottom w:val="0"/>
      <w:divBdr>
        <w:top w:val="none" w:sz="0" w:space="0" w:color="auto"/>
        <w:left w:val="none" w:sz="0" w:space="0" w:color="auto"/>
        <w:bottom w:val="none" w:sz="0" w:space="0" w:color="auto"/>
        <w:right w:val="none" w:sz="0" w:space="0" w:color="auto"/>
      </w:divBdr>
    </w:div>
    <w:div w:id="1367557711">
      <w:bodyDiv w:val="1"/>
      <w:marLeft w:val="0"/>
      <w:marRight w:val="0"/>
      <w:marTop w:val="0"/>
      <w:marBottom w:val="0"/>
      <w:divBdr>
        <w:top w:val="none" w:sz="0" w:space="0" w:color="auto"/>
        <w:left w:val="none" w:sz="0" w:space="0" w:color="auto"/>
        <w:bottom w:val="none" w:sz="0" w:space="0" w:color="auto"/>
        <w:right w:val="none" w:sz="0" w:space="0" w:color="auto"/>
      </w:divBdr>
    </w:div>
    <w:div w:id="1430009137">
      <w:bodyDiv w:val="1"/>
      <w:marLeft w:val="0"/>
      <w:marRight w:val="0"/>
      <w:marTop w:val="0"/>
      <w:marBottom w:val="0"/>
      <w:divBdr>
        <w:top w:val="none" w:sz="0" w:space="0" w:color="auto"/>
        <w:left w:val="none" w:sz="0" w:space="0" w:color="auto"/>
        <w:bottom w:val="none" w:sz="0" w:space="0" w:color="auto"/>
        <w:right w:val="none" w:sz="0" w:space="0" w:color="auto"/>
      </w:divBdr>
    </w:div>
    <w:div w:id="1511410557">
      <w:bodyDiv w:val="1"/>
      <w:marLeft w:val="0"/>
      <w:marRight w:val="0"/>
      <w:marTop w:val="0"/>
      <w:marBottom w:val="0"/>
      <w:divBdr>
        <w:top w:val="none" w:sz="0" w:space="0" w:color="auto"/>
        <w:left w:val="none" w:sz="0" w:space="0" w:color="auto"/>
        <w:bottom w:val="none" w:sz="0" w:space="0" w:color="auto"/>
        <w:right w:val="none" w:sz="0" w:space="0" w:color="auto"/>
      </w:divBdr>
    </w:div>
    <w:div w:id="1644386915">
      <w:bodyDiv w:val="1"/>
      <w:marLeft w:val="0"/>
      <w:marRight w:val="0"/>
      <w:marTop w:val="0"/>
      <w:marBottom w:val="0"/>
      <w:divBdr>
        <w:top w:val="none" w:sz="0" w:space="0" w:color="auto"/>
        <w:left w:val="none" w:sz="0" w:space="0" w:color="auto"/>
        <w:bottom w:val="none" w:sz="0" w:space="0" w:color="auto"/>
        <w:right w:val="none" w:sz="0" w:space="0" w:color="auto"/>
      </w:divBdr>
    </w:div>
    <w:div w:id="1757047071">
      <w:bodyDiv w:val="1"/>
      <w:marLeft w:val="0"/>
      <w:marRight w:val="0"/>
      <w:marTop w:val="0"/>
      <w:marBottom w:val="0"/>
      <w:divBdr>
        <w:top w:val="none" w:sz="0" w:space="0" w:color="auto"/>
        <w:left w:val="none" w:sz="0" w:space="0" w:color="auto"/>
        <w:bottom w:val="none" w:sz="0" w:space="0" w:color="auto"/>
        <w:right w:val="none" w:sz="0" w:space="0" w:color="auto"/>
      </w:divBdr>
    </w:div>
    <w:div w:id="1865558255">
      <w:bodyDiv w:val="1"/>
      <w:marLeft w:val="0"/>
      <w:marRight w:val="0"/>
      <w:marTop w:val="0"/>
      <w:marBottom w:val="0"/>
      <w:divBdr>
        <w:top w:val="none" w:sz="0" w:space="0" w:color="auto"/>
        <w:left w:val="none" w:sz="0" w:space="0" w:color="auto"/>
        <w:bottom w:val="none" w:sz="0" w:space="0" w:color="auto"/>
        <w:right w:val="none" w:sz="0" w:space="0" w:color="auto"/>
      </w:divBdr>
    </w:div>
    <w:div w:id="1922710942">
      <w:bodyDiv w:val="1"/>
      <w:marLeft w:val="0"/>
      <w:marRight w:val="0"/>
      <w:marTop w:val="0"/>
      <w:marBottom w:val="0"/>
      <w:divBdr>
        <w:top w:val="none" w:sz="0" w:space="0" w:color="auto"/>
        <w:left w:val="none" w:sz="0" w:space="0" w:color="auto"/>
        <w:bottom w:val="none" w:sz="0" w:space="0" w:color="auto"/>
        <w:right w:val="none" w:sz="0" w:space="0" w:color="auto"/>
      </w:divBdr>
    </w:div>
    <w:div w:id="214585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82C45373CD4647A7C2F06F3A6E4FBB" ma:contentTypeVersion="13" ma:contentTypeDescription="Create a new document." ma:contentTypeScope="" ma:versionID="01eade4f13faf6055dc7a8c98efdd707">
  <xsd:schema xmlns:xsd="http://www.w3.org/2001/XMLSchema" xmlns:xs="http://www.w3.org/2001/XMLSchema" xmlns:p="http://schemas.microsoft.com/office/2006/metadata/properties" xmlns:ns3="fcd0d61d-4842-453e-945c-d0e49dd4c26c" xmlns:ns4="80cd7270-fce0-4880-b32c-ffc4cdcf15a2" targetNamespace="http://schemas.microsoft.com/office/2006/metadata/properties" ma:root="true" ma:fieldsID="52a5cea231c1b9aacc4487bdcbd05787" ns3:_="" ns4:_="">
    <xsd:import namespace="fcd0d61d-4842-453e-945c-d0e49dd4c26c"/>
    <xsd:import namespace="80cd7270-fce0-4880-b32c-ffc4cdcf15a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0d61d-4842-453e-945c-d0e49dd4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d7270-fce0-4880-b32c-ffc4cdcf15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04C16-825C-4298-9E99-551048CA41E4}">
  <ds:schemaRefs>
    <ds:schemaRef ds:uri="http://schemas.microsoft.com/sharepoint/v3/contenttype/forms"/>
  </ds:schemaRefs>
</ds:datastoreItem>
</file>

<file path=customXml/itemProps2.xml><?xml version="1.0" encoding="utf-8"?>
<ds:datastoreItem xmlns:ds="http://schemas.openxmlformats.org/officeDocument/2006/customXml" ds:itemID="{DBD24FEA-BC65-4404-9B2C-013B2B11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0d61d-4842-453e-945c-d0e49dd4c26c"/>
    <ds:schemaRef ds:uri="80cd7270-fce0-4880-b32c-ffc4cdcf1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337EDF-181D-4B51-9D6F-A3334B563F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A69468-A19F-449A-A740-01D5CE2AA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687</Words>
  <Characters>3919</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ROMANIA</vt:lpstr>
      <vt:lpstr>ROMANIA</vt:lpstr>
    </vt:vector>
  </TitlesOfParts>
  <Company>Consiliul Judetean Vrancea</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Administrator</dc:creator>
  <cp:keywords/>
  <cp:lastModifiedBy>Rali Veronica</cp:lastModifiedBy>
  <cp:revision>11</cp:revision>
  <cp:lastPrinted>2023-02-15T11:13:00Z</cp:lastPrinted>
  <dcterms:created xsi:type="dcterms:W3CDTF">2026-11-03T09:01:00Z</dcterms:created>
  <dcterms:modified xsi:type="dcterms:W3CDTF">2026-11-05T11:59:00Z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0x0101000982C45373CD4647A7C2F06F3A6E4FBB</vt:lpwstr>
  </property>
</Properties>
</file>