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278D" w14:textId="3965C7D2" w:rsidR="005D4118" w:rsidRPr="00C31ACB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  <w:r w:rsidRPr="00C31ACB">
        <w:rPr>
          <w:rFonts w:ascii="Times New Roman" w:hAnsi="Times New Roman" w:cs="Times New Roman"/>
          <w:b/>
          <w:bCs/>
          <w:sz w:val="28"/>
          <w:szCs w:val="28"/>
        </w:rPr>
        <w:t>ROMÂNIA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</w:t>
      </w:r>
      <w:r w:rsidR="00C75DC8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Proiect</w:t>
      </w:r>
    </w:p>
    <w:p w14:paraId="34A63892" w14:textId="77777777" w:rsidR="005D4118" w:rsidRPr="00C31ACB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  <w:r w:rsidRPr="00C31ACB">
        <w:rPr>
          <w:rFonts w:ascii="Times New Roman" w:hAnsi="Times New Roman" w:cs="Times New Roman"/>
          <w:b/>
          <w:bCs/>
          <w:sz w:val="28"/>
          <w:szCs w:val="28"/>
        </w:rPr>
        <w:t>JUDEȚUL VRANCEA</w:t>
      </w:r>
    </w:p>
    <w:p w14:paraId="67D5058A" w14:textId="77777777" w:rsidR="005D4118" w:rsidRPr="00C31ACB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  <w:r w:rsidRPr="00C31ACB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</w:p>
    <w:p w14:paraId="72426A6D" w14:textId="77777777" w:rsidR="005D4118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</w:p>
    <w:p w14:paraId="78F9DBFE" w14:textId="77777777" w:rsidR="005D4118" w:rsidRPr="00C31ACB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</w:p>
    <w:p w14:paraId="24799DFB" w14:textId="77777777" w:rsidR="005D4118" w:rsidRPr="00B34623" w:rsidRDefault="005D4118" w:rsidP="00C75DC8">
      <w:pPr>
        <w:spacing w:after="0" w:line="240" w:lineRule="auto"/>
        <w:ind w:left="-142" w:right="-47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4623">
        <w:rPr>
          <w:rFonts w:ascii="Times New Roman" w:hAnsi="Times New Roman" w:cs="Times New Roman"/>
          <w:b/>
          <w:bCs/>
          <w:sz w:val="28"/>
          <w:szCs w:val="28"/>
        </w:rPr>
        <w:t>HOTĂRÂREA nr. _____</w:t>
      </w:r>
    </w:p>
    <w:p w14:paraId="68AE5FA7" w14:textId="77777777" w:rsidR="005D4118" w:rsidRDefault="005D4118" w:rsidP="00C75DC8">
      <w:pPr>
        <w:spacing w:after="0" w:line="240" w:lineRule="auto"/>
        <w:ind w:left="-142" w:right="-47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4623">
        <w:rPr>
          <w:rFonts w:ascii="Times New Roman" w:hAnsi="Times New Roman" w:cs="Times New Roman"/>
          <w:b/>
          <w:bCs/>
          <w:sz w:val="28"/>
          <w:szCs w:val="28"/>
        </w:rPr>
        <w:t xml:space="preserve"> din_____________202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6702CED1" w14:textId="77777777" w:rsidR="005D4118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</w:p>
    <w:p w14:paraId="23A971BE" w14:textId="77777777" w:rsidR="005D4118" w:rsidRPr="00C31ACB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</w:p>
    <w:p w14:paraId="71C5141F" w14:textId="77777777" w:rsidR="005D4118" w:rsidRDefault="005D4118" w:rsidP="00C75DC8">
      <w:pPr>
        <w:spacing w:after="0" w:line="240" w:lineRule="auto"/>
        <w:ind w:left="851" w:right="-472" w:hanging="993"/>
        <w:jc w:val="both"/>
        <w:rPr>
          <w:rFonts w:ascii="Times New Roman" w:hAnsi="Times New Roman" w:cs="Times New Roman"/>
          <w:sz w:val="28"/>
          <w:szCs w:val="28"/>
        </w:rPr>
      </w:pPr>
      <w:r w:rsidRPr="00B34623">
        <w:rPr>
          <w:rFonts w:ascii="Times New Roman" w:hAnsi="Times New Roman" w:cs="Times New Roman"/>
          <w:b/>
          <w:bCs/>
          <w:sz w:val="28"/>
          <w:szCs w:val="28"/>
        </w:rPr>
        <w:t>privind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34623"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>constituirea, la nivelul județului Vrancea, a Comisiei locale de avizare integrată a documentațiilor de amenajare a teritoriului și a documentațiilor de urbanism și aprobarea Regulamentului de organizare și funcționare a acesteia</w:t>
      </w:r>
    </w:p>
    <w:p w14:paraId="30A1CE31" w14:textId="77777777" w:rsidR="005D4118" w:rsidRPr="009B2955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44FF05FA" w14:textId="6BE5E482" w:rsidR="005D4118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  <w:r w:rsidRPr="00B34623">
        <w:rPr>
          <w:rFonts w:ascii="Times New Roman" w:hAnsi="Times New Roman" w:cs="Times New Roman"/>
          <w:b/>
          <w:bCs/>
          <w:sz w:val="28"/>
          <w:szCs w:val="28"/>
        </w:rPr>
        <w:t>Consiliul  Judetean  Vrancea,</w:t>
      </w:r>
    </w:p>
    <w:p w14:paraId="28FA9154" w14:textId="77777777" w:rsidR="007A50FE" w:rsidRPr="00B34623" w:rsidRDefault="007A50FE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</w:p>
    <w:p w14:paraId="06952303" w14:textId="3575D762" w:rsidR="005D4118" w:rsidRPr="009B2955" w:rsidRDefault="005D4118" w:rsidP="00FD086E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4623">
        <w:rPr>
          <w:rFonts w:ascii="Times New Roman" w:hAnsi="Times New Roman" w:cs="Times New Roman"/>
          <w:b/>
          <w:bCs/>
          <w:sz w:val="28"/>
          <w:szCs w:val="28"/>
        </w:rPr>
        <w:t>având în vedere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0508">
        <w:rPr>
          <w:rFonts w:ascii="Times New Roman" w:hAnsi="Times New Roman" w:cs="Times New Roman"/>
          <w:sz w:val="28"/>
          <w:szCs w:val="28"/>
        </w:rPr>
        <w:t>R</w:t>
      </w:r>
      <w:r w:rsidRPr="009B2955">
        <w:rPr>
          <w:rFonts w:ascii="Times New Roman" w:hAnsi="Times New Roman" w:cs="Times New Roman"/>
          <w:sz w:val="28"/>
          <w:szCs w:val="28"/>
        </w:rPr>
        <w:t>eferatul</w:t>
      </w:r>
      <w:r>
        <w:rPr>
          <w:rFonts w:ascii="Times New Roman" w:hAnsi="Times New Roman" w:cs="Times New Roman"/>
          <w:sz w:val="28"/>
          <w:szCs w:val="28"/>
        </w:rPr>
        <w:t xml:space="preserve"> structurii Arhitect-Șef nr. </w:t>
      </w:r>
      <w:r w:rsidR="00EF20A7" w:rsidRPr="00EF20A7">
        <w:rPr>
          <w:rFonts w:ascii="Times New Roman" w:hAnsi="Times New Roman" w:cs="Times New Roman"/>
          <w:sz w:val="28"/>
          <w:szCs w:val="28"/>
        </w:rPr>
        <w:t>201/28232/24.09.2026</w:t>
      </w:r>
      <w:r w:rsidR="00EF20A7"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 xml:space="preserve">privind </w:t>
      </w:r>
      <w:r w:rsidR="00FD086E" w:rsidRPr="00FD086E">
        <w:rPr>
          <w:rFonts w:ascii="Times New Roman" w:hAnsi="Times New Roman" w:cs="Times New Roman"/>
          <w:sz w:val="28"/>
          <w:szCs w:val="28"/>
        </w:rPr>
        <w:t>constituirea, la nivelul județului Vrancea, a Comisiei locale de avizare integrată a documentațiilor de amenajare a teritoriului și a documentațiilor de urbanism și aprobarea Regulamentului de organizare și funcționare a acesteia</w:t>
      </w:r>
      <w:r w:rsidRPr="009B2955">
        <w:rPr>
          <w:rFonts w:ascii="Times New Roman" w:hAnsi="Times New Roman" w:cs="Times New Roman"/>
          <w:sz w:val="28"/>
          <w:szCs w:val="28"/>
        </w:rPr>
        <w:t>;</w:t>
      </w:r>
    </w:p>
    <w:p w14:paraId="3C785774" w14:textId="3B77A66D" w:rsidR="005D4118" w:rsidRDefault="005D4118" w:rsidP="00C75DC8">
      <w:pPr>
        <w:spacing w:after="0" w:line="240" w:lineRule="auto"/>
        <w:ind w:left="-142" w:right="-472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50FE">
        <w:rPr>
          <w:rFonts w:ascii="Times New Roman" w:hAnsi="Times New Roman" w:cs="Times New Roman"/>
          <w:b/>
          <w:bCs/>
          <w:sz w:val="28"/>
          <w:szCs w:val="28"/>
        </w:rPr>
        <w:t xml:space="preserve">luând act </w:t>
      </w:r>
      <w:r w:rsidRPr="00EC46EF">
        <w:rPr>
          <w:rFonts w:ascii="Times New Roman" w:hAnsi="Times New Roman" w:cs="Times New Roman"/>
          <w:b/>
          <w:bCs/>
          <w:sz w:val="28"/>
          <w:szCs w:val="28"/>
        </w:rPr>
        <w:t>de</w:t>
      </w:r>
      <w:r w:rsidRPr="005D4118">
        <w:rPr>
          <w:rFonts w:ascii="Times New Roman" w:hAnsi="Times New Roman" w:cs="Times New Roman"/>
          <w:sz w:val="28"/>
          <w:szCs w:val="28"/>
        </w:rPr>
        <w:t xml:space="preserve"> </w:t>
      </w:r>
      <w:r w:rsidRPr="00607EDE">
        <w:rPr>
          <w:rFonts w:ascii="Times New Roman" w:hAnsi="Times New Roman" w:cs="Times New Roman"/>
          <w:sz w:val="28"/>
          <w:szCs w:val="28"/>
        </w:rPr>
        <w:t xml:space="preserve">prevederile art. 86 alin. (1) lit. b), </w:t>
      </w:r>
      <w:r w:rsidR="00D80BA6">
        <w:rPr>
          <w:rFonts w:ascii="Times New Roman" w:hAnsi="Times New Roman" w:cs="Times New Roman"/>
          <w:sz w:val="28"/>
          <w:szCs w:val="28"/>
        </w:rPr>
        <w:t xml:space="preserve">art. 89, </w:t>
      </w:r>
      <w:r w:rsidR="00572742">
        <w:rPr>
          <w:rFonts w:ascii="Times New Roman" w:hAnsi="Times New Roman" w:cs="Times New Roman"/>
          <w:sz w:val="28"/>
          <w:szCs w:val="28"/>
        </w:rPr>
        <w:t xml:space="preserve">art. </w:t>
      </w:r>
      <w:r w:rsidRPr="00607EDE">
        <w:rPr>
          <w:rFonts w:ascii="Times New Roman" w:hAnsi="Times New Roman" w:cs="Times New Roman"/>
          <w:sz w:val="28"/>
          <w:szCs w:val="28"/>
        </w:rPr>
        <w:t>91 alin. (1) - (6), art. 92</w:t>
      </w:r>
      <w:r w:rsidR="001421E1">
        <w:rPr>
          <w:rFonts w:ascii="Times New Roman" w:hAnsi="Times New Roman" w:cs="Times New Roman"/>
          <w:sz w:val="28"/>
          <w:szCs w:val="28"/>
        </w:rPr>
        <w:t>,</w:t>
      </w:r>
      <w:r w:rsidRPr="00607EDE">
        <w:rPr>
          <w:rFonts w:ascii="Times New Roman" w:hAnsi="Times New Roman" w:cs="Times New Roman"/>
          <w:sz w:val="28"/>
          <w:szCs w:val="28"/>
        </w:rPr>
        <w:t xml:space="preserve"> art. 93</w:t>
      </w:r>
      <w:r w:rsidR="001421E1">
        <w:rPr>
          <w:rFonts w:ascii="Times New Roman" w:hAnsi="Times New Roman" w:cs="Times New Roman"/>
          <w:sz w:val="28"/>
          <w:szCs w:val="28"/>
        </w:rPr>
        <w:t xml:space="preserve"> și art. </w:t>
      </w:r>
      <w:r w:rsidR="006E0666">
        <w:rPr>
          <w:rFonts w:ascii="Times New Roman" w:hAnsi="Times New Roman" w:cs="Times New Roman"/>
          <w:sz w:val="28"/>
          <w:szCs w:val="28"/>
        </w:rPr>
        <w:t>576 alin. (2)</w:t>
      </w:r>
      <w:r w:rsidRPr="00607EDE">
        <w:rPr>
          <w:rFonts w:ascii="Times New Roman" w:hAnsi="Times New Roman" w:cs="Times New Roman"/>
          <w:sz w:val="28"/>
          <w:szCs w:val="28"/>
        </w:rPr>
        <w:t xml:space="preserve">  din Legea </w:t>
      </w:r>
      <w:r w:rsidR="00503796" w:rsidRPr="00607EDE">
        <w:rPr>
          <w:rFonts w:ascii="Times New Roman" w:hAnsi="Times New Roman" w:cs="Times New Roman"/>
          <w:sz w:val="28"/>
          <w:szCs w:val="28"/>
        </w:rPr>
        <w:t xml:space="preserve">nr. 169/2026 </w:t>
      </w:r>
      <w:r w:rsidR="00607EDE" w:rsidRPr="00607EDE">
        <w:rPr>
          <w:rFonts w:ascii="Times New Roman" w:hAnsi="Times New Roman" w:cs="Times New Roman"/>
          <w:sz w:val="28"/>
          <w:szCs w:val="28"/>
        </w:rPr>
        <w:t>privind Codul amenajării teritoriului, urbanismului şi construcţiilor</w:t>
      </w:r>
      <w:r w:rsidRPr="00607EDE">
        <w:rPr>
          <w:rFonts w:ascii="Times New Roman" w:hAnsi="Times New Roman" w:cs="Times New Roman"/>
          <w:sz w:val="28"/>
          <w:szCs w:val="28"/>
        </w:rPr>
        <w:t>;</w:t>
      </w:r>
      <w:r w:rsidR="008A1FEA" w:rsidRPr="008A1FEA">
        <w:t xml:space="preserve"> </w:t>
      </w:r>
    </w:p>
    <w:p w14:paraId="013006A9" w14:textId="499E3796" w:rsidR="00EE1752" w:rsidRDefault="00EE1752" w:rsidP="00C75DC8">
      <w:pPr>
        <w:spacing w:after="0" w:line="240" w:lineRule="auto"/>
        <w:ind w:left="-142" w:right="-47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t>-</w:t>
      </w:r>
      <w:r w:rsidRPr="00EE175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în </w:t>
      </w:r>
      <w:r w:rsidR="002C50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conformitate cu </w:t>
      </w:r>
      <w:r w:rsidR="002C509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dispozițiile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Ordinul</w:t>
      </w:r>
      <w:r w:rsidR="0027710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ui</w:t>
      </w:r>
      <w:r w:rsidRPr="00660284">
        <w:rPr>
          <w:rFonts w:ascii="Times New Roman" w:eastAsia="Calibri" w:hAnsi="Times New Roman" w:cs="Times New Roman"/>
          <w:sz w:val="28"/>
          <w:szCs w:val="28"/>
        </w:rPr>
        <w:t xml:space="preserve"> nr. 1022</w:t>
      </w:r>
      <w:r w:rsidR="007A50FE">
        <w:rPr>
          <w:rFonts w:ascii="Times New Roman" w:eastAsia="Calibri" w:hAnsi="Times New Roman" w:cs="Times New Roman"/>
          <w:sz w:val="28"/>
          <w:szCs w:val="28"/>
        </w:rPr>
        <w:t>/</w:t>
      </w:r>
      <w:r w:rsidRPr="00660284">
        <w:rPr>
          <w:rFonts w:ascii="Times New Roman" w:eastAsia="Calibri" w:hAnsi="Times New Roman" w:cs="Times New Roman"/>
          <w:sz w:val="28"/>
          <w:szCs w:val="28"/>
        </w:rPr>
        <w:t>28</w:t>
      </w:r>
      <w:r w:rsidR="007A50FE">
        <w:rPr>
          <w:rFonts w:ascii="Times New Roman" w:eastAsia="Calibri" w:hAnsi="Times New Roman" w:cs="Times New Roman"/>
          <w:sz w:val="28"/>
          <w:szCs w:val="28"/>
        </w:rPr>
        <w:t>.08.</w:t>
      </w:r>
      <w:r w:rsidRPr="00660284">
        <w:rPr>
          <w:rFonts w:ascii="Times New Roman" w:eastAsia="Calibri" w:hAnsi="Times New Roman" w:cs="Times New Roman"/>
          <w:sz w:val="28"/>
          <w:szCs w:val="28"/>
        </w:rPr>
        <w:t>2026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60284">
        <w:rPr>
          <w:rFonts w:ascii="Times New Roman" w:eastAsia="Calibri" w:hAnsi="Times New Roman" w:cs="Times New Roman"/>
          <w:sz w:val="28"/>
          <w:szCs w:val="28"/>
        </w:rPr>
        <w:t xml:space="preserve">privind aprobarea </w:t>
      </w:r>
      <w:r>
        <w:rPr>
          <w:rFonts w:ascii="Times New Roman" w:eastAsia="Calibri" w:hAnsi="Times New Roman" w:cs="Times New Roman"/>
          <w:sz w:val="28"/>
          <w:szCs w:val="28"/>
        </w:rPr>
        <w:t xml:space="preserve">Procedurii </w:t>
      </w:r>
      <w:r w:rsidRPr="00660284">
        <w:rPr>
          <w:rFonts w:ascii="Times New Roman" w:eastAsia="Calibri" w:hAnsi="Times New Roman" w:cs="Times New Roman"/>
          <w:sz w:val="28"/>
          <w:szCs w:val="28"/>
        </w:rPr>
        <w:t>de elaborare, modificare/actualizare și aprobare a documentațiilor de amenajare a teritoriului și a documentațiilor de urbanism, a formularelor utilizate, precum și a listei avizelor necesare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26E7240" w14:textId="0DD81415" w:rsidR="007A50FE" w:rsidRPr="00607EDE" w:rsidRDefault="007A50FE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7A50FE">
        <w:rPr>
          <w:rFonts w:ascii="Times New Roman" w:hAnsi="Times New Roman" w:cs="Times New Roman"/>
          <w:sz w:val="28"/>
          <w:szCs w:val="28"/>
        </w:rPr>
        <w:t xml:space="preserve">- </w:t>
      </w:r>
      <w:r w:rsidRPr="007A50FE">
        <w:rPr>
          <w:rFonts w:ascii="Times New Roman" w:hAnsi="Times New Roman" w:cs="Times New Roman"/>
          <w:b/>
          <w:bCs/>
          <w:sz w:val="28"/>
          <w:szCs w:val="28"/>
        </w:rPr>
        <w:t>ținând cont de</w:t>
      </w:r>
      <w:r w:rsidRPr="007A50FE">
        <w:rPr>
          <w:rFonts w:ascii="Times New Roman" w:hAnsi="Times New Roman" w:cs="Times New Roman"/>
          <w:sz w:val="28"/>
          <w:szCs w:val="28"/>
        </w:rPr>
        <w:t xml:space="preserve"> prevederile </w:t>
      </w:r>
      <w:r w:rsidR="00BF0A65">
        <w:rPr>
          <w:rFonts w:ascii="Times New Roman" w:hAnsi="Times New Roman" w:cs="Times New Roman"/>
          <w:sz w:val="28"/>
          <w:szCs w:val="28"/>
        </w:rPr>
        <w:t xml:space="preserve">art. 7 din </w:t>
      </w:r>
      <w:r w:rsidRPr="007A50FE">
        <w:rPr>
          <w:rFonts w:ascii="Times New Roman" w:hAnsi="Times New Roman" w:cs="Times New Roman"/>
          <w:sz w:val="28"/>
          <w:szCs w:val="28"/>
        </w:rPr>
        <w:t>Leg</w:t>
      </w:r>
      <w:r w:rsidR="00BF0A65">
        <w:rPr>
          <w:rFonts w:ascii="Times New Roman" w:hAnsi="Times New Roman" w:cs="Times New Roman"/>
          <w:sz w:val="28"/>
          <w:szCs w:val="28"/>
        </w:rPr>
        <w:t>ea</w:t>
      </w:r>
      <w:r w:rsidRPr="007A50FE">
        <w:rPr>
          <w:rFonts w:ascii="Times New Roman" w:hAnsi="Times New Roman" w:cs="Times New Roman"/>
          <w:sz w:val="28"/>
          <w:szCs w:val="28"/>
        </w:rPr>
        <w:t xml:space="preserve"> nr. 52/2003 privind transparenţa decizională în administraţia publică, cu modificările și completările ulterioare;</w:t>
      </w:r>
    </w:p>
    <w:p w14:paraId="4BFF2487" w14:textId="5AC24A60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07EDE">
        <w:rPr>
          <w:rFonts w:ascii="Times New Roman" w:hAnsi="Times New Roman" w:cs="Times New Roman"/>
          <w:sz w:val="28"/>
          <w:szCs w:val="28"/>
        </w:rPr>
        <w:t xml:space="preserve"> </w:t>
      </w:r>
      <w:r w:rsidRPr="00EC46EF">
        <w:rPr>
          <w:rFonts w:ascii="Times New Roman" w:hAnsi="Times New Roman" w:cs="Times New Roman"/>
          <w:b/>
          <w:bCs/>
          <w:sz w:val="28"/>
          <w:szCs w:val="28"/>
        </w:rPr>
        <w:t>în baza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>prevederil</w:t>
      </w:r>
      <w:r>
        <w:rPr>
          <w:rFonts w:ascii="Times New Roman" w:hAnsi="Times New Roman" w:cs="Times New Roman"/>
          <w:sz w:val="28"/>
          <w:szCs w:val="28"/>
        </w:rPr>
        <w:t>or</w:t>
      </w:r>
      <w:r w:rsidRPr="009B2955">
        <w:rPr>
          <w:rFonts w:ascii="Times New Roman" w:hAnsi="Times New Roman" w:cs="Times New Roman"/>
          <w:sz w:val="28"/>
          <w:szCs w:val="28"/>
        </w:rPr>
        <w:t xml:space="preserve"> art. 173 alin. </w:t>
      </w:r>
      <w:r w:rsidR="002655BC" w:rsidRPr="008A1FEA">
        <w:rPr>
          <w:rFonts w:ascii="Times New Roman" w:hAnsi="Times New Roman" w:cs="Times New Roman"/>
          <w:sz w:val="28"/>
          <w:szCs w:val="28"/>
        </w:rPr>
        <w:t>(1) lit. d</w:t>
      </w:r>
      <w:r w:rsidR="002655BC">
        <w:rPr>
          <w:rFonts w:ascii="Times New Roman" w:hAnsi="Times New Roman" w:cs="Times New Roman"/>
          <w:sz w:val="28"/>
          <w:szCs w:val="28"/>
        </w:rPr>
        <w:t>)</w:t>
      </w:r>
      <w:r w:rsidR="002655BC" w:rsidRPr="008A1FEA">
        <w:rPr>
          <w:rFonts w:ascii="Times New Roman" w:hAnsi="Times New Roman" w:cs="Times New Roman"/>
          <w:sz w:val="28"/>
          <w:szCs w:val="28"/>
        </w:rPr>
        <w:t xml:space="preserve"> și alin. (6) lit. b</w:t>
      </w:r>
      <w:r w:rsidR="002655BC">
        <w:rPr>
          <w:rFonts w:ascii="Times New Roman" w:hAnsi="Times New Roman" w:cs="Times New Roman"/>
          <w:sz w:val="28"/>
          <w:szCs w:val="28"/>
        </w:rPr>
        <w:t xml:space="preserve">) </w:t>
      </w:r>
      <w:r w:rsidRPr="009B2955">
        <w:rPr>
          <w:rFonts w:ascii="Times New Roman" w:hAnsi="Times New Roman" w:cs="Times New Roman"/>
          <w:sz w:val="28"/>
          <w:szCs w:val="28"/>
        </w:rPr>
        <w:t>din Ordonanța de urgență a Guvernului nr. 57/2019 privind Codul administrativ, cu modificările și completările ulterioare;</w:t>
      </w:r>
    </w:p>
    <w:p w14:paraId="16293FE3" w14:textId="05CD19E2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07EDE">
        <w:rPr>
          <w:rFonts w:ascii="Times New Roman" w:hAnsi="Times New Roman" w:cs="Times New Roman"/>
          <w:sz w:val="28"/>
          <w:szCs w:val="28"/>
        </w:rPr>
        <w:t xml:space="preserve"> </w:t>
      </w:r>
      <w:r w:rsidRPr="00EC46EF">
        <w:rPr>
          <w:rFonts w:ascii="Times New Roman" w:hAnsi="Times New Roman" w:cs="Times New Roman"/>
          <w:b/>
          <w:bCs/>
          <w:sz w:val="28"/>
          <w:szCs w:val="28"/>
        </w:rPr>
        <w:t>în temeiul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>prevederil</w:t>
      </w:r>
      <w:r>
        <w:rPr>
          <w:rFonts w:ascii="Times New Roman" w:hAnsi="Times New Roman" w:cs="Times New Roman"/>
          <w:sz w:val="28"/>
          <w:szCs w:val="28"/>
        </w:rPr>
        <w:t>or</w:t>
      </w:r>
      <w:r w:rsidRPr="009B2955">
        <w:rPr>
          <w:rFonts w:ascii="Times New Roman" w:hAnsi="Times New Roman" w:cs="Times New Roman"/>
          <w:sz w:val="28"/>
          <w:szCs w:val="28"/>
        </w:rPr>
        <w:t xml:space="preserve"> art. 196 alin. (1) lit. a) din Ordonanța de urgență a Guvernului nr. 57/2019, cu modificările și completările ulterioare;</w:t>
      </w:r>
    </w:p>
    <w:p w14:paraId="4784B012" w14:textId="77777777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48637CC1" w14:textId="2BC6BA3F" w:rsidR="005D4118" w:rsidRDefault="005D4118" w:rsidP="00C75DC8">
      <w:pPr>
        <w:spacing w:after="0" w:line="240" w:lineRule="auto"/>
        <w:ind w:left="-142" w:right="-47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46EF">
        <w:rPr>
          <w:rFonts w:ascii="Times New Roman" w:hAnsi="Times New Roman" w:cs="Times New Roman"/>
          <w:b/>
          <w:bCs/>
          <w:sz w:val="28"/>
          <w:szCs w:val="28"/>
        </w:rPr>
        <w:t>HOTĂRĂŞTE:</w:t>
      </w:r>
    </w:p>
    <w:p w14:paraId="2BB5C644" w14:textId="77777777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7783E37C" w14:textId="07D3F5F9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9F0B77">
        <w:rPr>
          <w:rFonts w:ascii="Times New Roman" w:hAnsi="Times New Roman" w:cs="Times New Roman"/>
          <w:b/>
          <w:bCs/>
          <w:sz w:val="28"/>
          <w:szCs w:val="28"/>
        </w:rPr>
        <w:t>Art.1</w:t>
      </w:r>
      <w:r w:rsidR="00617E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75D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Constituirea</w:t>
      </w:r>
      <w:r w:rsidRPr="009B2955">
        <w:rPr>
          <w:rFonts w:ascii="Times New Roman" w:hAnsi="Times New Roman" w:cs="Times New Roman"/>
          <w:sz w:val="28"/>
          <w:szCs w:val="28"/>
        </w:rPr>
        <w:t xml:space="preserve">, la nivelul județului Vrancea, </w:t>
      </w:r>
      <w:r>
        <w:rPr>
          <w:rFonts w:ascii="Times New Roman" w:hAnsi="Times New Roman" w:cs="Times New Roman"/>
          <w:sz w:val="28"/>
          <w:szCs w:val="28"/>
        </w:rPr>
        <w:t xml:space="preserve">a </w:t>
      </w:r>
      <w:r w:rsidRPr="009B2955">
        <w:rPr>
          <w:rFonts w:ascii="Times New Roman" w:hAnsi="Times New Roman" w:cs="Times New Roman"/>
          <w:sz w:val="28"/>
          <w:szCs w:val="28"/>
        </w:rPr>
        <w:t>Comisi</w:t>
      </w:r>
      <w:r>
        <w:rPr>
          <w:rFonts w:ascii="Times New Roman" w:hAnsi="Times New Roman" w:cs="Times New Roman"/>
          <w:sz w:val="28"/>
          <w:szCs w:val="28"/>
        </w:rPr>
        <w:t>ei</w:t>
      </w:r>
      <w:r w:rsidRPr="009B2955">
        <w:rPr>
          <w:rFonts w:ascii="Times New Roman" w:hAnsi="Times New Roman" w:cs="Times New Roman"/>
          <w:sz w:val="28"/>
          <w:szCs w:val="28"/>
        </w:rPr>
        <w:t xml:space="preserve"> local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9B2955">
        <w:rPr>
          <w:rFonts w:ascii="Times New Roman" w:hAnsi="Times New Roman" w:cs="Times New Roman"/>
          <w:sz w:val="28"/>
          <w:szCs w:val="28"/>
        </w:rPr>
        <w:t xml:space="preserve"> de avizare integrată a documentațiilor de amenajare a teritoriului și a documentațiilor de urbanism</w:t>
      </w:r>
      <w:r>
        <w:rPr>
          <w:rFonts w:ascii="Times New Roman" w:hAnsi="Times New Roman" w:cs="Times New Roman"/>
          <w:sz w:val="28"/>
          <w:szCs w:val="28"/>
        </w:rPr>
        <w:t xml:space="preserve">, conform </w:t>
      </w:r>
      <w:r w:rsidR="00C75DC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nexei nr. 1</w:t>
      </w:r>
      <w:r w:rsidRPr="00546B27">
        <w:t xml:space="preserve"> </w:t>
      </w:r>
      <w:r w:rsidRPr="00546B27">
        <w:rPr>
          <w:rFonts w:ascii="Times New Roman" w:hAnsi="Times New Roman" w:cs="Times New Roman"/>
          <w:sz w:val="28"/>
          <w:szCs w:val="28"/>
        </w:rPr>
        <w:t>care face parte integrantă din prezenta hotărâre.</w:t>
      </w:r>
    </w:p>
    <w:p w14:paraId="02DE67BF" w14:textId="77777777" w:rsidR="00AD5322" w:rsidRPr="009B2955" w:rsidRDefault="00AD5322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3196012F" w14:textId="5B773909" w:rsidR="005D4118" w:rsidRPr="009B2955" w:rsidRDefault="0088788E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Art.2</w:t>
      </w:r>
      <w:r w:rsidR="00617E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75D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4118" w:rsidRPr="00335257">
        <w:rPr>
          <w:rFonts w:ascii="Times New Roman" w:hAnsi="Times New Roman" w:cs="Times New Roman"/>
          <w:b/>
          <w:bCs/>
          <w:sz w:val="28"/>
          <w:szCs w:val="28"/>
        </w:rPr>
        <w:t>(1)</w:t>
      </w:r>
      <w:r w:rsidR="005D4118" w:rsidRPr="009B2955">
        <w:rPr>
          <w:rFonts w:ascii="Times New Roman" w:hAnsi="Times New Roman" w:cs="Times New Roman"/>
          <w:sz w:val="28"/>
          <w:szCs w:val="28"/>
        </w:rPr>
        <w:t xml:space="preserve"> Comisia este formată din reprezentanți ai instituțiilor și organismelor prevăzute la art. 91 </w:t>
      </w:r>
      <w:r w:rsidR="006A1E05">
        <w:rPr>
          <w:rFonts w:ascii="Times New Roman" w:hAnsi="Times New Roman" w:cs="Times New Roman"/>
          <w:sz w:val="28"/>
          <w:szCs w:val="28"/>
        </w:rPr>
        <w:t xml:space="preserve">alin. (1) – (2) </w:t>
      </w:r>
      <w:r w:rsidR="005D4118" w:rsidRPr="009B2955">
        <w:rPr>
          <w:rFonts w:ascii="Times New Roman" w:hAnsi="Times New Roman" w:cs="Times New Roman"/>
          <w:sz w:val="28"/>
          <w:szCs w:val="28"/>
        </w:rPr>
        <w:t xml:space="preserve">din </w:t>
      </w:r>
      <w:r w:rsidR="00A12EC9" w:rsidRPr="00607EDE">
        <w:rPr>
          <w:rFonts w:ascii="Times New Roman" w:hAnsi="Times New Roman" w:cs="Times New Roman"/>
          <w:sz w:val="28"/>
          <w:szCs w:val="28"/>
        </w:rPr>
        <w:t>Legea nr. 169/2026 privind Codul amenajării teritoriului, urbanismului şi construcţiilor</w:t>
      </w:r>
      <w:r w:rsidR="005D4118" w:rsidRPr="009B2955">
        <w:rPr>
          <w:rFonts w:ascii="Times New Roman" w:hAnsi="Times New Roman" w:cs="Times New Roman"/>
          <w:sz w:val="28"/>
          <w:szCs w:val="28"/>
        </w:rPr>
        <w:t>, precum și, după caz, din reprezentanți ai altor instituții, autorități, organisme, societăți sau companii a căror participare este necesară în funcție de natura documentației supuse avizării</w:t>
      </w:r>
      <w:r w:rsidR="005D4118">
        <w:rPr>
          <w:rFonts w:ascii="Times New Roman" w:hAnsi="Times New Roman" w:cs="Times New Roman"/>
          <w:sz w:val="28"/>
          <w:szCs w:val="28"/>
        </w:rPr>
        <w:t>.</w:t>
      </w:r>
    </w:p>
    <w:p w14:paraId="62B829C9" w14:textId="604A857C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335257">
        <w:rPr>
          <w:rFonts w:ascii="Times New Roman" w:hAnsi="Times New Roman" w:cs="Times New Roman"/>
          <w:b/>
          <w:bCs/>
          <w:sz w:val="28"/>
          <w:szCs w:val="28"/>
        </w:rPr>
        <w:lastRenderedPageBreak/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335257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9B2955">
        <w:rPr>
          <w:rFonts w:ascii="Times New Roman" w:hAnsi="Times New Roman" w:cs="Times New Roman"/>
          <w:sz w:val="28"/>
          <w:szCs w:val="28"/>
        </w:rPr>
        <w:t xml:space="preserve"> </w:t>
      </w:r>
      <w:r w:rsidRPr="009C2D55">
        <w:rPr>
          <w:rFonts w:ascii="Times New Roman" w:hAnsi="Times New Roman" w:cs="Times New Roman"/>
          <w:sz w:val="28"/>
          <w:szCs w:val="28"/>
        </w:rPr>
        <w:t xml:space="preserve">Membrii </w:t>
      </w:r>
      <w:r w:rsidR="000A3D8C">
        <w:rPr>
          <w:rFonts w:ascii="Times New Roman" w:hAnsi="Times New Roman" w:cs="Times New Roman"/>
          <w:sz w:val="28"/>
          <w:szCs w:val="28"/>
        </w:rPr>
        <w:t>C</w:t>
      </w:r>
      <w:r w:rsidRPr="009C2D55">
        <w:rPr>
          <w:rFonts w:ascii="Times New Roman" w:hAnsi="Times New Roman" w:cs="Times New Roman"/>
          <w:sz w:val="28"/>
          <w:szCs w:val="28"/>
        </w:rPr>
        <w:t xml:space="preserve">omisiei </w:t>
      </w:r>
      <w:r>
        <w:rPr>
          <w:rFonts w:ascii="Times New Roman" w:hAnsi="Times New Roman" w:cs="Times New Roman"/>
          <w:sz w:val="28"/>
          <w:szCs w:val="28"/>
        </w:rPr>
        <w:t xml:space="preserve">vor fi numiți </w:t>
      </w:r>
      <w:r w:rsidRPr="009C2D55">
        <w:rPr>
          <w:rFonts w:ascii="Times New Roman" w:hAnsi="Times New Roman" w:cs="Times New Roman"/>
          <w:sz w:val="28"/>
          <w:szCs w:val="28"/>
        </w:rPr>
        <w:t xml:space="preserve">de conducătorii instituțiilor și operatorilor </w:t>
      </w:r>
      <w:r w:rsidRPr="00987C1D">
        <w:rPr>
          <w:rFonts w:ascii="Times New Roman" w:hAnsi="Times New Roman" w:cs="Times New Roman"/>
          <w:sz w:val="28"/>
          <w:szCs w:val="28"/>
        </w:rPr>
        <w:t>reprezenta</w:t>
      </w:r>
      <w:r w:rsidR="00BA7511">
        <w:rPr>
          <w:rFonts w:ascii="Times New Roman" w:hAnsi="Times New Roman" w:cs="Times New Roman"/>
          <w:sz w:val="28"/>
          <w:szCs w:val="28"/>
        </w:rPr>
        <w:t>n</w:t>
      </w:r>
      <w:r w:rsidRPr="00987C1D">
        <w:rPr>
          <w:rFonts w:ascii="Times New Roman" w:hAnsi="Times New Roman" w:cs="Times New Roman"/>
          <w:sz w:val="28"/>
          <w:szCs w:val="28"/>
        </w:rPr>
        <w:t>ți</w:t>
      </w:r>
      <w:r w:rsidRPr="009C2D55">
        <w:rPr>
          <w:rFonts w:ascii="Times New Roman" w:hAnsi="Times New Roman" w:cs="Times New Roman"/>
          <w:sz w:val="28"/>
          <w:szCs w:val="28"/>
        </w:rPr>
        <w:t xml:space="preserve">, la solicitarea scrisă a Consiliului Județean </w:t>
      </w:r>
      <w:r>
        <w:rPr>
          <w:rFonts w:ascii="Times New Roman" w:hAnsi="Times New Roman" w:cs="Times New Roman"/>
          <w:sz w:val="28"/>
          <w:szCs w:val="28"/>
        </w:rPr>
        <w:t>Vrancea</w:t>
      </w:r>
      <w:r w:rsidR="00A12EC9">
        <w:rPr>
          <w:rFonts w:ascii="Times New Roman" w:hAnsi="Times New Roman" w:cs="Times New Roman"/>
          <w:sz w:val="28"/>
          <w:szCs w:val="28"/>
        </w:rPr>
        <w:t>.</w:t>
      </w:r>
    </w:p>
    <w:p w14:paraId="173CD33A" w14:textId="77777777" w:rsidR="00BF0A65" w:rsidRPr="009B2955" w:rsidRDefault="00BF0A65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4E27E952" w14:textId="5477702F" w:rsidR="005D4118" w:rsidRPr="009B2955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335257">
        <w:rPr>
          <w:rFonts w:ascii="Times New Roman" w:hAnsi="Times New Roman" w:cs="Times New Roman"/>
          <w:b/>
          <w:bCs/>
          <w:sz w:val="28"/>
          <w:szCs w:val="28"/>
        </w:rPr>
        <w:t>Art.</w:t>
      </w:r>
      <w:r w:rsidR="0012005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33525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75D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35257">
        <w:rPr>
          <w:rFonts w:ascii="Times New Roman" w:hAnsi="Times New Roman" w:cs="Times New Roman"/>
          <w:b/>
          <w:bCs/>
          <w:sz w:val="28"/>
          <w:szCs w:val="28"/>
        </w:rPr>
        <w:t>(1)</w:t>
      </w:r>
      <w:r w:rsidRPr="009B2955">
        <w:rPr>
          <w:rFonts w:ascii="Times New Roman" w:hAnsi="Times New Roman" w:cs="Times New Roman"/>
          <w:sz w:val="28"/>
          <w:szCs w:val="28"/>
        </w:rPr>
        <w:t xml:space="preserve"> Comisia este condusă și convocată de arhitectul-șef al județului Vrancea, în condițiile prevăzute de </w:t>
      </w:r>
      <w:r w:rsidR="00A12EC9" w:rsidRPr="00607EDE">
        <w:rPr>
          <w:rFonts w:ascii="Times New Roman" w:hAnsi="Times New Roman" w:cs="Times New Roman"/>
          <w:sz w:val="28"/>
          <w:szCs w:val="28"/>
        </w:rPr>
        <w:t>Legea nr. 169/2026 privind Codul amenajării teritoriului, urbanismului şi construcţiilor</w:t>
      </w:r>
      <w:r w:rsidRPr="009B2955">
        <w:rPr>
          <w:rFonts w:ascii="Times New Roman" w:hAnsi="Times New Roman" w:cs="Times New Roman"/>
          <w:sz w:val="28"/>
          <w:szCs w:val="28"/>
        </w:rPr>
        <w:t xml:space="preserve"> și de Regulamentul de organizare și funcționare</w:t>
      </w:r>
      <w:r w:rsidR="00A12EC9">
        <w:rPr>
          <w:rFonts w:ascii="Times New Roman" w:hAnsi="Times New Roman" w:cs="Times New Roman"/>
          <w:sz w:val="28"/>
          <w:szCs w:val="28"/>
        </w:rPr>
        <w:t xml:space="preserve"> al </w:t>
      </w:r>
      <w:r w:rsidR="006016FA">
        <w:rPr>
          <w:rFonts w:ascii="Times New Roman" w:hAnsi="Times New Roman" w:cs="Times New Roman"/>
          <w:sz w:val="28"/>
          <w:szCs w:val="28"/>
        </w:rPr>
        <w:t>acesteia</w:t>
      </w:r>
      <w:r w:rsidRPr="009B2955">
        <w:rPr>
          <w:rFonts w:ascii="Times New Roman" w:hAnsi="Times New Roman" w:cs="Times New Roman"/>
          <w:sz w:val="28"/>
          <w:szCs w:val="28"/>
        </w:rPr>
        <w:t>.</w:t>
      </w:r>
    </w:p>
    <w:p w14:paraId="6C2EDECE" w14:textId="77777777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335257">
        <w:rPr>
          <w:rFonts w:ascii="Times New Roman" w:hAnsi="Times New Roman" w:cs="Times New Roman"/>
          <w:b/>
          <w:bCs/>
          <w:sz w:val="28"/>
          <w:szCs w:val="28"/>
        </w:rPr>
        <w:t>(2)</w:t>
      </w:r>
      <w:r w:rsidRPr="009B2955">
        <w:rPr>
          <w:rFonts w:ascii="Times New Roman" w:hAnsi="Times New Roman" w:cs="Times New Roman"/>
          <w:sz w:val="28"/>
          <w:szCs w:val="28"/>
        </w:rPr>
        <w:t xml:space="preserve"> Secretariatul Comisiei este asigurat de Structura Arhitect-Șef din cadrul aparatului de specialitate al Consiliului Județean Vrancea.</w:t>
      </w:r>
    </w:p>
    <w:p w14:paraId="68F502B7" w14:textId="77777777" w:rsidR="00AD5322" w:rsidRPr="009B2955" w:rsidRDefault="00AD5322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5D2673E1" w14:textId="3D17F74E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335257">
        <w:rPr>
          <w:rFonts w:ascii="Times New Roman" w:hAnsi="Times New Roman" w:cs="Times New Roman"/>
          <w:b/>
          <w:bCs/>
          <w:sz w:val="28"/>
          <w:szCs w:val="28"/>
        </w:rPr>
        <w:t>Art.</w:t>
      </w:r>
      <w:r w:rsidR="0012005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617E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75D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>Se aprobă Regulamentul de organizare și funcționare a Comisiei locale de avizare integrată a documentațiilor de amenajare a teritoriului și a documentațiilor de urbanism de la nivelul județului Vrancea, prevăzut în Anexa nr. 2, care face parte integrantă din prezenta hotărâre.</w:t>
      </w:r>
    </w:p>
    <w:p w14:paraId="3C9AF417" w14:textId="77777777" w:rsidR="00AD5322" w:rsidRDefault="00AD5322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2001A8EF" w14:textId="3A471BE9" w:rsidR="00E231B8" w:rsidRPr="00D060E7" w:rsidRDefault="0012005D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D060E7">
        <w:rPr>
          <w:rFonts w:ascii="Times New Roman" w:hAnsi="Times New Roman" w:cs="Times New Roman"/>
          <w:b/>
          <w:bCs/>
          <w:sz w:val="28"/>
          <w:szCs w:val="28"/>
        </w:rPr>
        <w:t>Art.5</w:t>
      </w:r>
      <w:r w:rsidR="0093605C" w:rsidRPr="00D060E7">
        <w:rPr>
          <w:rFonts w:ascii="Times New Roman" w:hAnsi="Times New Roman" w:cs="Times New Roman"/>
          <w:b/>
          <w:bCs/>
          <w:sz w:val="28"/>
          <w:szCs w:val="28"/>
        </w:rPr>
        <w:t xml:space="preserve">. (1) </w:t>
      </w:r>
      <w:r w:rsidR="00E231B8" w:rsidRPr="00D060E7">
        <w:rPr>
          <w:rFonts w:ascii="Times New Roman" w:hAnsi="Times New Roman" w:cs="Times New Roman"/>
          <w:sz w:val="28"/>
          <w:szCs w:val="28"/>
        </w:rPr>
        <w:t xml:space="preserve">Consiliul Județean Vrancea va percepe pentru emiterea avizului unic integrat o taxă specială instituită în condițiile legii, într-un cuantum ce va fi stabilit ulterior prin hotărârea </w:t>
      </w:r>
      <w:r w:rsidR="00E01442" w:rsidRPr="00D060E7">
        <w:rPr>
          <w:rFonts w:ascii="Times New Roman" w:hAnsi="Times New Roman" w:cs="Times New Roman"/>
          <w:sz w:val="28"/>
          <w:szCs w:val="28"/>
        </w:rPr>
        <w:t>acestuia</w:t>
      </w:r>
      <w:r w:rsidR="00E231B8" w:rsidRPr="00D060E7">
        <w:rPr>
          <w:rFonts w:ascii="Times New Roman" w:hAnsi="Times New Roman" w:cs="Times New Roman"/>
          <w:sz w:val="28"/>
          <w:szCs w:val="28"/>
        </w:rPr>
        <w:t>.</w:t>
      </w:r>
      <w:r w:rsidR="008B0FB4" w:rsidRPr="00D060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292AF6" w14:textId="199C5B77" w:rsidR="00720701" w:rsidRDefault="0093605C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FB6D93">
        <w:rPr>
          <w:rFonts w:ascii="Times New Roman" w:hAnsi="Times New Roman" w:cs="Times New Roman"/>
          <w:b/>
          <w:bCs/>
          <w:sz w:val="28"/>
          <w:szCs w:val="28"/>
        </w:rPr>
        <w:t>(2)</w:t>
      </w:r>
      <w:r w:rsidRPr="00D060E7">
        <w:rPr>
          <w:rFonts w:ascii="Times New Roman" w:hAnsi="Times New Roman" w:cs="Times New Roman"/>
          <w:sz w:val="28"/>
          <w:szCs w:val="28"/>
        </w:rPr>
        <w:t xml:space="preserve"> </w:t>
      </w:r>
      <w:r w:rsidR="00D060E7" w:rsidRPr="00D060E7">
        <w:rPr>
          <w:rFonts w:ascii="Times New Roman" w:hAnsi="Times New Roman" w:cs="Times New Roman"/>
          <w:sz w:val="28"/>
          <w:szCs w:val="28"/>
        </w:rPr>
        <w:t>P</w:t>
      </w:r>
      <w:r w:rsidR="00CA2616" w:rsidRPr="00D060E7">
        <w:rPr>
          <w:rFonts w:ascii="Times New Roman" w:hAnsi="Times New Roman" w:cs="Times New Roman"/>
          <w:sz w:val="28"/>
          <w:szCs w:val="28"/>
        </w:rPr>
        <w:t xml:space="preserve">rin excepție, </w:t>
      </w:r>
      <w:r w:rsidR="00D060E7" w:rsidRPr="00D060E7">
        <w:rPr>
          <w:rFonts w:ascii="Times New Roman" w:hAnsi="Times New Roman" w:cs="Times New Roman"/>
          <w:sz w:val="28"/>
          <w:szCs w:val="28"/>
        </w:rPr>
        <w:t>a</w:t>
      </w:r>
      <w:r w:rsidR="00720701" w:rsidRPr="00D060E7">
        <w:rPr>
          <w:rFonts w:ascii="Times New Roman" w:hAnsi="Times New Roman" w:cs="Times New Roman"/>
          <w:sz w:val="28"/>
          <w:szCs w:val="28"/>
        </w:rPr>
        <w:t>vizul unic integrat se va emite f</w:t>
      </w:r>
      <w:r w:rsidR="00CA2616" w:rsidRPr="00D060E7">
        <w:rPr>
          <w:rFonts w:ascii="Times New Roman" w:hAnsi="Times New Roman" w:cs="Times New Roman"/>
          <w:sz w:val="28"/>
          <w:szCs w:val="28"/>
        </w:rPr>
        <w:t>ă</w:t>
      </w:r>
      <w:r w:rsidR="00720701" w:rsidRPr="00D060E7">
        <w:rPr>
          <w:rFonts w:ascii="Times New Roman" w:hAnsi="Times New Roman" w:cs="Times New Roman"/>
          <w:sz w:val="28"/>
          <w:szCs w:val="28"/>
        </w:rPr>
        <w:t>r</w:t>
      </w:r>
      <w:r w:rsidR="00CA2616" w:rsidRPr="00D060E7">
        <w:rPr>
          <w:rFonts w:ascii="Times New Roman" w:hAnsi="Times New Roman" w:cs="Times New Roman"/>
          <w:sz w:val="28"/>
          <w:szCs w:val="28"/>
        </w:rPr>
        <w:t xml:space="preserve">ă </w:t>
      </w:r>
      <w:r w:rsidR="00720701" w:rsidRPr="00D060E7">
        <w:rPr>
          <w:rFonts w:ascii="Times New Roman" w:hAnsi="Times New Roman" w:cs="Times New Roman"/>
          <w:sz w:val="28"/>
          <w:szCs w:val="28"/>
        </w:rPr>
        <w:t>perceper</w:t>
      </w:r>
      <w:r w:rsidR="00617E3C">
        <w:rPr>
          <w:rFonts w:ascii="Times New Roman" w:hAnsi="Times New Roman" w:cs="Times New Roman"/>
          <w:sz w:val="28"/>
          <w:szCs w:val="28"/>
        </w:rPr>
        <w:t>e</w:t>
      </w:r>
      <w:r w:rsidR="00720701" w:rsidRPr="00D060E7">
        <w:rPr>
          <w:rFonts w:ascii="Times New Roman" w:hAnsi="Times New Roman" w:cs="Times New Roman"/>
          <w:sz w:val="28"/>
          <w:szCs w:val="28"/>
        </w:rPr>
        <w:t>a taxei speciale, până la aprobarea cuan</w:t>
      </w:r>
      <w:r w:rsidRPr="00D060E7">
        <w:rPr>
          <w:rFonts w:ascii="Times New Roman" w:hAnsi="Times New Roman" w:cs="Times New Roman"/>
          <w:sz w:val="28"/>
          <w:szCs w:val="28"/>
        </w:rPr>
        <w:t xml:space="preserve">tumului </w:t>
      </w:r>
      <w:r w:rsidR="00720701" w:rsidRPr="00D060E7">
        <w:rPr>
          <w:rFonts w:ascii="Times New Roman" w:hAnsi="Times New Roman" w:cs="Times New Roman"/>
          <w:sz w:val="28"/>
          <w:szCs w:val="28"/>
        </w:rPr>
        <w:t>acesteia</w:t>
      </w:r>
      <w:r w:rsidR="00D060E7" w:rsidRPr="00D060E7">
        <w:rPr>
          <w:rFonts w:ascii="Times New Roman" w:hAnsi="Times New Roman" w:cs="Times New Roman"/>
          <w:sz w:val="28"/>
          <w:szCs w:val="28"/>
        </w:rPr>
        <w:t>.</w:t>
      </w:r>
    </w:p>
    <w:p w14:paraId="624F28C2" w14:textId="77777777" w:rsidR="00AD5322" w:rsidRPr="00D060E7" w:rsidRDefault="00AD5322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27386012" w14:textId="5FFB0C69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E83587">
        <w:rPr>
          <w:rFonts w:ascii="Times New Roman" w:hAnsi="Times New Roman" w:cs="Times New Roman"/>
          <w:b/>
          <w:bCs/>
          <w:sz w:val="28"/>
          <w:szCs w:val="28"/>
        </w:rPr>
        <w:t>Art.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617E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83587">
        <w:rPr>
          <w:rFonts w:ascii="Times New Roman" w:hAnsi="Times New Roman" w:cs="Times New Roman"/>
          <w:sz w:val="28"/>
          <w:szCs w:val="28"/>
        </w:rPr>
        <w:t xml:space="preserve"> Prevederile prezentei hotărâri vor fi duse la îndeplinire de </w:t>
      </w:r>
      <w:r>
        <w:rPr>
          <w:rFonts w:ascii="Times New Roman" w:hAnsi="Times New Roman" w:cs="Times New Roman"/>
          <w:sz w:val="28"/>
          <w:szCs w:val="28"/>
        </w:rPr>
        <w:t xml:space="preserve">către </w:t>
      </w:r>
      <w:r w:rsidRPr="00E83587">
        <w:rPr>
          <w:rFonts w:ascii="Times New Roman" w:hAnsi="Times New Roman" w:cs="Times New Roman"/>
          <w:sz w:val="28"/>
          <w:szCs w:val="28"/>
        </w:rPr>
        <w:t xml:space="preserve">Președintele Consiliului Județean Vrancea prin </w:t>
      </w:r>
      <w:r w:rsidR="00B3254E" w:rsidRPr="009B2955">
        <w:rPr>
          <w:rFonts w:ascii="Times New Roman" w:hAnsi="Times New Roman" w:cs="Times New Roman"/>
          <w:sz w:val="28"/>
          <w:szCs w:val="28"/>
        </w:rPr>
        <w:t xml:space="preserve">Structura Arhitect-Șef </w:t>
      </w:r>
      <w:r w:rsidRPr="00E83587">
        <w:rPr>
          <w:rFonts w:ascii="Times New Roman" w:hAnsi="Times New Roman" w:cs="Times New Roman"/>
          <w:sz w:val="28"/>
          <w:szCs w:val="28"/>
        </w:rPr>
        <w:t>și comunicate persoanelor interesate de către secretarul general al judeţului prin Compartimentul Monitor Oficial Local din cadrul Serviciului Juridic.</w:t>
      </w:r>
    </w:p>
    <w:p w14:paraId="33C29BCE" w14:textId="77777777" w:rsidR="00B3254E" w:rsidRDefault="00B3254E" w:rsidP="00D060E7">
      <w:pPr>
        <w:spacing w:after="0" w:line="240" w:lineRule="auto"/>
        <w:ind w:right="-472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4864BA25" w14:textId="0CC319D4" w:rsidR="005D4118" w:rsidRPr="009078C3" w:rsidRDefault="005D4118" w:rsidP="00C75DC8">
      <w:pPr>
        <w:spacing w:after="0" w:line="240" w:lineRule="auto"/>
        <w:ind w:left="-142"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Preşedintele,</w:t>
      </w:r>
    </w:p>
    <w:p w14:paraId="5B45EAC4" w14:textId="77777777" w:rsidR="005D4118" w:rsidRPr="009078C3" w:rsidRDefault="005D4118" w:rsidP="00C75DC8">
      <w:pPr>
        <w:spacing w:after="0" w:line="240" w:lineRule="auto"/>
        <w:ind w:left="-142" w:right="-472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Consiliului Judeţean Vrancea</w:t>
      </w:r>
    </w:p>
    <w:p w14:paraId="244C4C6D" w14:textId="4C2A46D2" w:rsidR="005D4118" w:rsidRDefault="00B3254E" w:rsidP="00C75DC8">
      <w:pPr>
        <w:spacing w:after="0" w:line="240" w:lineRule="auto"/>
        <w:ind w:left="-142"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Nicușor HALICI </w:t>
      </w:r>
    </w:p>
    <w:p w14:paraId="109E2919" w14:textId="77777777" w:rsidR="00E96299" w:rsidRDefault="00E96299" w:rsidP="00C75DC8">
      <w:pPr>
        <w:spacing w:after="0" w:line="240" w:lineRule="auto"/>
        <w:ind w:left="-142"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1E1CC8AB" w14:textId="77777777" w:rsidR="005D4118" w:rsidRDefault="005D4118" w:rsidP="00C75DC8">
      <w:pPr>
        <w:spacing w:after="0" w:line="240" w:lineRule="auto"/>
        <w:ind w:left="-142"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514AFE25" w14:textId="77777777" w:rsidR="005D4118" w:rsidRDefault="005D4118" w:rsidP="00C75DC8">
      <w:pPr>
        <w:spacing w:after="0" w:line="240" w:lineRule="auto"/>
        <w:ind w:left="-142"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4504A9DB" w14:textId="4D157FBE" w:rsidR="005D4118" w:rsidRDefault="005D4118" w:rsidP="00C75DC8">
      <w:pPr>
        <w:spacing w:after="0" w:line="240" w:lineRule="auto"/>
        <w:ind w:left="-142" w:right="-472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 </w:t>
      </w:r>
      <w:r w:rsidR="00C75DC8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Avizat,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</w:p>
    <w:p w14:paraId="5EF51D49" w14:textId="31268274" w:rsidR="005D4118" w:rsidRPr="00546B27" w:rsidRDefault="005D4118" w:rsidP="00C75DC8">
      <w:pPr>
        <w:spacing w:after="0" w:line="240" w:lineRule="auto"/>
        <w:ind w:left="-142" w:right="-472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  <w:t xml:space="preserve">                                         </w:t>
      </w:r>
      <w:r w:rsidR="00C75DC8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Secretar general al judeţului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            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  <w:t xml:space="preserve">                                                                                </w:t>
      </w:r>
      <w:r w:rsidR="00C75DC8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Raluca Dan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</w:t>
      </w:r>
    </w:p>
    <w:p w14:paraId="03D3D676" w14:textId="77777777" w:rsidR="004A1E62" w:rsidRDefault="004A1E62" w:rsidP="00C75DC8">
      <w:pPr>
        <w:spacing w:after="0" w:line="240" w:lineRule="auto"/>
        <w:ind w:left="-142" w:right="-472"/>
      </w:pPr>
    </w:p>
    <w:sectPr w:rsidR="004A1E62" w:rsidSect="005D411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46ADB"/>
    <w:multiLevelType w:val="hybridMultilevel"/>
    <w:tmpl w:val="2764AC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395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890"/>
    <w:rsid w:val="000073DE"/>
    <w:rsid w:val="000A3D8C"/>
    <w:rsid w:val="000B4C86"/>
    <w:rsid w:val="000D612C"/>
    <w:rsid w:val="0012005D"/>
    <w:rsid w:val="001421E1"/>
    <w:rsid w:val="00195600"/>
    <w:rsid w:val="00232E3F"/>
    <w:rsid w:val="00260508"/>
    <w:rsid w:val="002655BC"/>
    <w:rsid w:val="00277100"/>
    <w:rsid w:val="00277F7F"/>
    <w:rsid w:val="00291836"/>
    <w:rsid w:val="002C5093"/>
    <w:rsid w:val="002E008D"/>
    <w:rsid w:val="002E6919"/>
    <w:rsid w:val="00301BBA"/>
    <w:rsid w:val="003542AA"/>
    <w:rsid w:val="0049506B"/>
    <w:rsid w:val="004A1E62"/>
    <w:rsid w:val="00503796"/>
    <w:rsid w:val="005201B5"/>
    <w:rsid w:val="005459EF"/>
    <w:rsid w:val="00557F6E"/>
    <w:rsid w:val="005718FC"/>
    <w:rsid w:val="00572742"/>
    <w:rsid w:val="00593420"/>
    <w:rsid w:val="005D4118"/>
    <w:rsid w:val="005F732A"/>
    <w:rsid w:val="006016FA"/>
    <w:rsid w:val="00607EDE"/>
    <w:rsid w:val="00617E3C"/>
    <w:rsid w:val="00647571"/>
    <w:rsid w:val="006A1E05"/>
    <w:rsid w:val="006E0666"/>
    <w:rsid w:val="006E3D54"/>
    <w:rsid w:val="006F6A85"/>
    <w:rsid w:val="00720701"/>
    <w:rsid w:val="00740AA1"/>
    <w:rsid w:val="007560A4"/>
    <w:rsid w:val="007A50FE"/>
    <w:rsid w:val="007D216E"/>
    <w:rsid w:val="00813037"/>
    <w:rsid w:val="00816CC0"/>
    <w:rsid w:val="0088788E"/>
    <w:rsid w:val="00894D49"/>
    <w:rsid w:val="008A1FEA"/>
    <w:rsid w:val="008B0FB4"/>
    <w:rsid w:val="0093605C"/>
    <w:rsid w:val="00960DF0"/>
    <w:rsid w:val="00987C1D"/>
    <w:rsid w:val="009A23D1"/>
    <w:rsid w:val="00A12EC9"/>
    <w:rsid w:val="00A404C9"/>
    <w:rsid w:val="00A51CC5"/>
    <w:rsid w:val="00A528BF"/>
    <w:rsid w:val="00A64819"/>
    <w:rsid w:val="00A67AB5"/>
    <w:rsid w:val="00AA1706"/>
    <w:rsid w:val="00AD5322"/>
    <w:rsid w:val="00B17AAE"/>
    <w:rsid w:val="00B3254E"/>
    <w:rsid w:val="00B54276"/>
    <w:rsid w:val="00B90D15"/>
    <w:rsid w:val="00BA7511"/>
    <w:rsid w:val="00BD7BF3"/>
    <w:rsid w:val="00BF0A65"/>
    <w:rsid w:val="00BF2D22"/>
    <w:rsid w:val="00BF457B"/>
    <w:rsid w:val="00C75DC8"/>
    <w:rsid w:val="00CA2616"/>
    <w:rsid w:val="00CB255E"/>
    <w:rsid w:val="00D060E7"/>
    <w:rsid w:val="00D60890"/>
    <w:rsid w:val="00D80BA6"/>
    <w:rsid w:val="00D80DBF"/>
    <w:rsid w:val="00E01442"/>
    <w:rsid w:val="00E17AC7"/>
    <w:rsid w:val="00E231B8"/>
    <w:rsid w:val="00E96299"/>
    <w:rsid w:val="00EE1752"/>
    <w:rsid w:val="00EF20A7"/>
    <w:rsid w:val="00FB6D93"/>
    <w:rsid w:val="00FC7EC4"/>
    <w:rsid w:val="00FD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A2CE3"/>
  <w15:chartTrackingRefBased/>
  <w15:docId w15:val="{5C8F1BAD-09AE-4748-8E0B-D67F685C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118"/>
  </w:style>
  <w:style w:type="paragraph" w:styleId="Titlu1">
    <w:name w:val="heading 1"/>
    <w:basedOn w:val="Normal"/>
    <w:next w:val="Normal"/>
    <w:link w:val="Titlu1Caracter"/>
    <w:uiPriority w:val="9"/>
    <w:qFormat/>
    <w:rsid w:val="00D60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60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608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60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608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608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608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608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608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608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608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608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60890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60890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6089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6089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6089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6089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60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60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608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60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60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6089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6089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6089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608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60890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608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649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Pungă Violeta</dc:creator>
  <cp:keywords/>
  <dc:description/>
  <cp:lastModifiedBy>Tulbure Mihaela</cp:lastModifiedBy>
  <cp:revision>9</cp:revision>
  <cp:lastPrinted>2026-09-24T10:25:00Z</cp:lastPrinted>
  <dcterms:created xsi:type="dcterms:W3CDTF">2026-09-24T09:51:00Z</dcterms:created>
  <dcterms:modified xsi:type="dcterms:W3CDTF">2026-09-24T11:38:00Z</dcterms:modified>
</cp:coreProperties>
</file>