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59F7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7F13">
        <w:rPr>
          <w:rFonts w:ascii="Times New Roman" w:eastAsia="Calibri" w:hAnsi="Times New Roman" w:cs="Times New Roman"/>
          <w:b/>
          <w:bCs/>
          <w:sz w:val="28"/>
          <w:szCs w:val="28"/>
        </w:rPr>
        <w:t>ROMÂNIA                                                                                        Proiect</w:t>
      </w:r>
    </w:p>
    <w:p w14:paraId="6BB2011D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7F13">
        <w:rPr>
          <w:rFonts w:ascii="Times New Roman" w:eastAsia="Calibri" w:hAnsi="Times New Roman" w:cs="Times New Roman"/>
          <w:b/>
          <w:bCs/>
          <w:sz w:val="28"/>
          <w:szCs w:val="28"/>
        </w:rPr>
        <w:t>JUDEȚUL VRANCEA                                                                   Anexa nr. 1</w:t>
      </w:r>
    </w:p>
    <w:p w14:paraId="26E1B211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7F1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CONSILIUL JUDEȚEAN                                            la Hotărârea nr.        </w:t>
      </w:r>
    </w:p>
    <w:p w14:paraId="3B790BD2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Calibri" w:hAnsi="Times New Roman" w:cs="Times New Roman"/>
          <w:sz w:val="28"/>
          <w:szCs w:val="28"/>
        </w:rPr>
      </w:pPr>
    </w:p>
    <w:p w14:paraId="2DC7425E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Calibri" w:hAnsi="Times New Roman" w:cs="Times New Roman"/>
          <w:sz w:val="28"/>
          <w:szCs w:val="28"/>
        </w:rPr>
      </w:pPr>
    </w:p>
    <w:p w14:paraId="5049EA23" w14:textId="1CD0E8A4" w:rsidR="00357F13" w:rsidRPr="00AC27FE" w:rsidRDefault="00AC27FE" w:rsidP="00531D38">
      <w:pPr>
        <w:spacing w:after="0" w:line="240" w:lineRule="auto"/>
        <w:ind w:right="-47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>Componența Instituțională</w:t>
      </w:r>
    </w:p>
    <w:p w14:paraId="52ECE14D" w14:textId="3F61CB54" w:rsidR="00357F13" w:rsidRPr="00AC27FE" w:rsidRDefault="00357F13" w:rsidP="00531D38">
      <w:pPr>
        <w:spacing w:after="0" w:line="240" w:lineRule="auto"/>
        <w:ind w:right="-47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a Comisiei 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>Locale</w:t>
      </w:r>
      <w:r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de 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Avizare Integrată </w:t>
      </w:r>
      <w:r w:rsidR="0094052D">
        <w:rPr>
          <w:rFonts w:ascii="Times New Roman" w:eastAsia="Calibri" w:hAnsi="Times New Roman" w:cs="Times New Roman"/>
          <w:b/>
          <w:bCs/>
          <w:sz w:val="28"/>
          <w:szCs w:val="28"/>
        </w:rPr>
        <w:t>a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Documentațiilor </w:t>
      </w:r>
      <w:r w:rsidR="0094052D">
        <w:rPr>
          <w:rFonts w:ascii="Times New Roman" w:eastAsia="Calibri" w:hAnsi="Times New Roman" w:cs="Times New Roman"/>
          <w:b/>
          <w:bCs/>
          <w:sz w:val="28"/>
          <w:szCs w:val="28"/>
        </w:rPr>
        <w:t>d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e Amenajare </w:t>
      </w:r>
      <w:r w:rsidR="0094052D">
        <w:rPr>
          <w:rFonts w:ascii="Times New Roman" w:eastAsia="Calibri" w:hAnsi="Times New Roman" w:cs="Times New Roman"/>
          <w:b/>
          <w:bCs/>
          <w:sz w:val="28"/>
          <w:szCs w:val="28"/>
        </w:rPr>
        <w:t>a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Teritoriului </w:t>
      </w:r>
      <w:r w:rsidR="00AC27FE">
        <w:rPr>
          <w:rFonts w:ascii="Times New Roman" w:eastAsia="Calibri" w:hAnsi="Times New Roman" w:cs="Times New Roman"/>
          <w:b/>
          <w:bCs/>
          <w:sz w:val="28"/>
          <w:szCs w:val="28"/>
        </w:rPr>
        <w:t>ș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i </w:t>
      </w:r>
      <w:r w:rsidR="00AC27FE">
        <w:rPr>
          <w:rFonts w:ascii="Times New Roman" w:eastAsia="Calibri" w:hAnsi="Times New Roman" w:cs="Times New Roman"/>
          <w:b/>
          <w:bCs/>
          <w:sz w:val="28"/>
          <w:szCs w:val="28"/>
        </w:rPr>
        <w:t>a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Documentațiilor </w:t>
      </w:r>
      <w:r w:rsidR="00AC27FE">
        <w:rPr>
          <w:rFonts w:ascii="Times New Roman" w:eastAsia="Calibri" w:hAnsi="Times New Roman" w:cs="Times New Roman"/>
          <w:b/>
          <w:bCs/>
          <w:sz w:val="28"/>
          <w:szCs w:val="28"/>
        </w:rPr>
        <w:t>d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e Urbanism </w:t>
      </w:r>
      <w:r w:rsidR="00AC27FE">
        <w:rPr>
          <w:rFonts w:ascii="Times New Roman" w:eastAsia="Calibri" w:hAnsi="Times New Roman" w:cs="Times New Roman"/>
          <w:b/>
          <w:bCs/>
          <w:sz w:val="28"/>
          <w:szCs w:val="28"/>
        </w:rPr>
        <w:t>d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e </w:t>
      </w:r>
      <w:r w:rsidR="00AC27FE">
        <w:rPr>
          <w:rFonts w:ascii="Times New Roman" w:eastAsia="Calibri" w:hAnsi="Times New Roman" w:cs="Times New Roman"/>
          <w:b/>
          <w:bCs/>
          <w:sz w:val="28"/>
          <w:szCs w:val="28"/>
        </w:rPr>
        <w:t>l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a </w:t>
      </w:r>
      <w:r w:rsidR="0094052D">
        <w:rPr>
          <w:rFonts w:ascii="Times New Roman" w:eastAsia="Calibri" w:hAnsi="Times New Roman" w:cs="Times New Roman"/>
          <w:b/>
          <w:bCs/>
          <w:sz w:val="28"/>
          <w:szCs w:val="28"/>
        </w:rPr>
        <w:t>n</w:t>
      </w:r>
      <w:r w:rsidR="00AC27FE"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ivelul Județului </w:t>
      </w:r>
      <w:r w:rsidRPr="00AC27FE">
        <w:rPr>
          <w:rFonts w:ascii="Times New Roman" w:eastAsia="Calibri" w:hAnsi="Times New Roman" w:cs="Times New Roman"/>
          <w:b/>
          <w:bCs/>
          <w:sz w:val="28"/>
          <w:szCs w:val="28"/>
        </w:rPr>
        <w:t>Vrancea</w:t>
      </w:r>
    </w:p>
    <w:p w14:paraId="203687AD" w14:textId="77777777" w:rsidR="003635AC" w:rsidRPr="00357F13" w:rsidRDefault="003635AC" w:rsidP="00531D38">
      <w:pPr>
        <w:spacing w:after="0" w:line="240" w:lineRule="auto"/>
        <w:ind w:right="-47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10C4690" w14:textId="77777777" w:rsidR="003635AC" w:rsidRPr="00C36D65" w:rsidRDefault="003635AC" w:rsidP="00531D38">
      <w:pPr>
        <w:spacing w:after="0" w:line="240" w:lineRule="auto"/>
        <w:ind w:right="-472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D6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I. STRUCTURA COMISIEI </w:t>
      </w:r>
    </w:p>
    <w:p w14:paraId="25438BDF" w14:textId="77777777" w:rsidR="0094052D" w:rsidRDefault="003635AC" w:rsidP="00531D38">
      <w:pPr>
        <w:spacing w:after="0" w:line="240" w:lineRule="auto"/>
        <w:ind w:right="-4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(1) Comisia locală de avizare integrată a documentațiilor de amenajare a teritoriului și de urbanism constituită la nivelul Județului </w:t>
      </w:r>
      <w:r w:rsidR="00C36D65">
        <w:rPr>
          <w:rFonts w:ascii="Times New Roman" w:eastAsia="Calibri" w:hAnsi="Times New Roman" w:cs="Times New Roman"/>
          <w:sz w:val="28"/>
          <w:szCs w:val="28"/>
        </w:rPr>
        <w:t>Vrancea</w:t>
      </w:r>
      <w:r w:rsidRPr="003635AC">
        <w:rPr>
          <w:rFonts w:ascii="Times New Roman" w:eastAsia="Calibri" w:hAnsi="Times New Roman" w:cs="Times New Roman"/>
          <w:sz w:val="28"/>
          <w:szCs w:val="28"/>
        </w:rPr>
        <w:t>, denumită în continuare Comisi</w:t>
      </w:r>
      <w:r w:rsidR="00C36D65">
        <w:rPr>
          <w:rFonts w:ascii="Times New Roman" w:eastAsia="Calibri" w:hAnsi="Times New Roman" w:cs="Times New Roman"/>
          <w:sz w:val="28"/>
          <w:szCs w:val="28"/>
        </w:rPr>
        <w:t>e</w:t>
      </w:r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, este organizată de către Consiliul </w:t>
      </w:r>
      <w:proofErr w:type="spellStart"/>
      <w:r w:rsidRPr="003635AC">
        <w:rPr>
          <w:rFonts w:ascii="Times New Roman" w:eastAsia="Calibri" w:hAnsi="Times New Roman" w:cs="Times New Roman"/>
          <w:sz w:val="28"/>
          <w:szCs w:val="28"/>
        </w:rPr>
        <w:t>Judeţean</w:t>
      </w:r>
      <w:proofErr w:type="spellEnd"/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6D65">
        <w:rPr>
          <w:rFonts w:ascii="Times New Roman" w:eastAsia="Calibri" w:hAnsi="Times New Roman" w:cs="Times New Roman"/>
          <w:sz w:val="28"/>
          <w:szCs w:val="28"/>
        </w:rPr>
        <w:t>Vrancea</w:t>
      </w:r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 în conformitate cu prevederile art. 91 din Legea nr. 169/2026 privind Codul amenajării teritoriului, urbanismului și construcțiilor. </w:t>
      </w:r>
    </w:p>
    <w:p w14:paraId="6649EEA7" w14:textId="652B8554" w:rsidR="003635AC" w:rsidRDefault="003635AC" w:rsidP="00531D38">
      <w:pPr>
        <w:spacing w:after="0" w:line="240" w:lineRule="auto"/>
        <w:ind w:right="-47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(2) Componența instituțională a Comisiei este stabilită prin hotărârea Consiliului Județean </w:t>
      </w:r>
      <w:r w:rsidR="0094052D">
        <w:rPr>
          <w:rFonts w:ascii="Times New Roman" w:eastAsia="Calibri" w:hAnsi="Times New Roman" w:cs="Times New Roman"/>
          <w:sz w:val="28"/>
          <w:szCs w:val="28"/>
        </w:rPr>
        <w:t>Vrancea</w:t>
      </w:r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, iar reprezentanții instituțiilor și operatorilor economici </w:t>
      </w:r>
      <w:proofErr w:type="spellStart"/>
      <w:r w:rsidRPr="003635AC">
        <w:rPr>
          <w:rFonts w:ascii="Times New Roman" w:eastAsia="Calibri" w:hAnsi="Times New Roman" w:cs="Times New Roman"/>
          <w:sz w:val="28"/>
          <w:szCs w:val="28"/>
        </w:rPr>
        <w:t>participanţi</w:t>
      </w:r>
      <w:proofErr w:type="spellEnd"/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 sunt desemnați</w:t>
      </w:r>
      <w:r w:rsidR="00FF62F9">
        <w:rPr>
          <w:rFonts w:ascii="Times New Roman" w:eastAsia="Calibri" w:hAnsi="Times New Roman" w:cs="Times New Roman"/>
          <w:sz w:val="28"/>
          <w:szCs w:val="28"/>
        </w:rPr>
        <w:t xml:space="preserve"> nominal</w:t>
      </w:r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765">
        <w:rPr>
          <w:rFonts w:ascii="Times New Roman" w:eastAsia="Calibri" w:hAnsi="Times New Roman" w:cs="Times New Roman"/>
          <w:sz w:val="28"/>
          <w:szCs w:val="28"/>
        </w:rPr>
        <w:t>potrivit Regulamentului de Organizare și Funcționare</w:t>
      </w:r>
      <w:r w:rsidR="00ED5D9C">
        <w:rPr>
          <w:rFonts w:ascii="Times New Roman" w:eastAsia="Calibri" w:hAnsi="Times New Roman" w:cs="Times New Roman"/>
          <w:sz w:val="28"/>
          <w:szCs w:val="28"/>
        </w:rPr>
        <w:t xml:space="preserve"> a acest</w:t>
      </w:r>
      <w:r w:rsidR="00FF62F9">
        <w:rPr>
          <w:rFonts w:ascii="Times New Roman" w:eastAsia="Calibri" w:hAnsi="Times New Roman" w:cs="Times New Roman"/>
          <w:sz w:val="28"/>
          <w:szCs w:val="28"/>
        </w:rPr>
        <w:t>e</w:t>
      </w:r>
      <w:r w:rsidR="00ED5D9C">
        <w:rPr>
          <w:rFonts w:ascii="Times New Roman" w:eastAsia="Calibri" w:hAnsi="Times New Roman" w:cs="Times New Roman"/>
          <w:sz w:val="28"/>
          <w:szCs w:val="28"/>
        </w:rPr>
        <w:t>ia și a legislației în vigoare</w:t>
      </w:r>
      <w:r w:rsidRPr="003635A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0612960" w14:textId="77777777" w:rsidR="0094052D" w:rsidRDefault="0094052D" w:rsidP="00531D38">
      <w:pPr>
        <w:spacing w:after="0" w:line="240" w:lineRule="auto"/>
        <w:ind w:right="-47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6CC67F" w14:textId="5F775E8A" w:rsidR="003635AC" w:rsidRPr="00077774" w:rsidRDefault="003635AC" w:rsidP="00531D38">
      <w:pPr>
        <w:spacing w:after="0" w:line="240" w:lineRule="auto"/>
        <w:ind w:right="-472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6D65">
        <w:rPr>
          <w:rFonts w:ascii="Times New Roman" w:eastAsia="Calibri" w:hAnsi="Times New Roman" w:cs="Times New Roman"/>
          <w:b/>
          <w:bCs/>
          <w:sz w:val="28"/>
          <w:szCs w:val="28"/>
        </w:rPr>
        <w:t>II. COMPONENȚA INSTITUȚIONALĂ</w:t>
      </w:r>
      <w:r w:rsidR="000777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A COMISIEI</w:t>
      </w:r>
    </w:p>
    <w:p w14:paraId="73D55A91" w14:textId="77777777" w:rsidR="00077774" w:rsidRDefault="00847953" w:rsidP="00531D38">
      <w:pPr>
        <w:spacing w:after="0" w:line="240" w:lineRule="auto"/>
        <w:ind w:right="-47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32E3">
        <w:rPr>
          <w:rFonts w:ascii="Times New Roman" w:hAnsi="Times New Roman" w:cs="Times New Roman"/>
          <w:b/>
          <w:bCs/>
          <w:sz w:val="28"/>
          <w:szCs w:val="28"/>
        </w:rPr>
        <w:t>Președinte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AE037B" w14:textId="2FB19C4B" w:rsidR="00847953" w:rsidRDefault="00077774" w:rsidP="00531D38">
      <w:pPr>
        <w:spacing w:after="0" w:line="240" w:lineRule="auto"/>
        <w:ind w:right="-47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847953" w:rsidRPr="002032E3">
        <w:rPr>
          <w:rFonts w:ascii="Times New Roman" w:hAnsi="Times New Roman" w:cs="Times New Roman"/>
          <w:sz w:val="28"/>
          <w:szCs w:val="28"/>
        </w:rPr>
        <w:t xml:space="preserve"> Arhitect</w:t>
      </w:r>
      <w:r>
        <w:rPr>
          <w:rFonts w:ascii="Times New Roman" w:hAnsi="Times New Roman" w:cs="Times New Roman"/>
          <w:sz w:val="28"/>
          <w:szCs w:val="28"/>
        </w:rPr>
        <w:t>ul</w:t>
      </w:r>
      <w:r w:rsidR="00847953" w:rsidRPr="002032E3">
        <w:rPr>
          <w:rFonts w:ascii="Times New Roman" w:hAnsi="Times New Roman" w:cs="Times New Roman"/>
          <w:sz w:val="28"/>
          <w:szCs w:val="28"/>
        </w:rPr>
        <w:t xml:space="preserve"> Șef  </w:t>
      </w:r>
      <w:r w:rsidR="00D063DE">
        <w:rPr>
          <w:rFonts w:ascii="Times New Roman" w:hAnsi="Times New Roman" w:cs="Times New Roman"/>
          <w:sz w:val="28"/>
          <w:szCs w:val="28"/>
        </w:rPr>
        <w:t xml:space="preserve">din cadrul </w:t>
      </w:r>
      <w:r w:rsidR="00847953" w:rsidRPr="002032E3">
        <w:rPr>
          <w:rFonts w:ascii="Times New Roman" w:hAnsi="Times New Roman" w:cs="Times New Roman"/>
          <w:sz w:val="28"/>
          <w:szCs w:val="28"/>
        </w:rPr>
        <w:t>Consiliului Județean Vrancea</w:t>
      </w:r>
    </w:p>
    <w:p w14:paraId="71D8B6D9" w14:textId="77777777" w:rsidR="00AC27FE" w:rsidRPr="00AC27FE" w:rsidRDefault="00AC27FE" w:rsidP="00531D38">
      <w:pPr>
        <w:spacing w:after="0" w:line="240" w:lineRule="auto"/>
        <w:ind w:right="-47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27FE">
        <w:rPr>
          <w:rFonts w:ascii="Times New Roman" w:hAnsi="Times New Roman" w:cs="Times New Roman"/>
          <w:b/>
          <w:bCs/>
          <w:sz w:val="28"/>
          <w:szCs w:val="28"/>
        </w:rPr>
        <w:t>Membrii:</w:t>
      </w:r>
    </w:p>
    <w:p w14:paraId="5161E60A" w14:textId="77777777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>Unitățile administrativ teritoriale de pe raza județului Vrancea, prin arhitecții șef/persoane responsabile urbanism</w:t>
      </w:r>
    </w:p>
    <w:p w14:paraId="33C2F243" w14:textId="77777777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>Ministerul Transporturilor și Infrastructurii- prin reprezentanții aflați în subordinea acestora</w:t>
      </w:r>
    </w:p>
    <w:p w14:paraId="58D4CC01" w14:textId="77777777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>Autoritatea Aeronautică Civilă Română</w:t>
      </w:r>
    </w:p>
    <w:p w14:paraId="76A33021" w14:textId="77777777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 xml:space="preserve">Autoritatea Națională pentru Administrare și Reglementare în Comunicații </w:t>
      </w:r>
    </w:p>
    <w:p w14:paraId="6D7A6629" w14:textId="77777777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>Direcția Județeană de Mediu Vrancea-Agenția Națională Arii Protejate</w:t>
      </w:r>
    </w:p>
    <w:p w14:paraId="0BAE1C9F" w14:textId="77777777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>Direcția Silvică Vrancea</w:t>
      </w:r>
    </w:p>
    <w:p w14:paraId="318CBEA1" w14:textId="3F17254D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>Garda Forestieră</w:t>
      </w:r>
      <w:r w:rsidR="008E6B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3D38" w:rsidRPr="008F6077">
        <w:rPr>
          <w:rFonts w:ascii="Times New Roman" w:eastAsia="Calibri" w:hAnsi="Times New Roman" w:cs="Times New Roman"/>
          <w:sz w:val="28"/>
          <w:szCs w:val="28"/>
        </w:rPr>
        <w:t>Focșani</w:t>
      </w:r>
    </w:p>
    <w:p w14:paraId="7F79E92C" w14:textId="77777777" w:rsidR="00357F13" w:rsidRPr="00357F13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>Direcția pentru Agricultură Județeană Vrancea</w:t>
      </w:r>
    </w:p>
    <w:p w14:paraId="02F33027" w14:textId="60BAC818" w:rsidR="00357F13" w:rsidRPr="008F6077" w:rsidRDefault="00357F13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7F13">
        <w:rPr>
          <w:rFonts w:ascii="Times New Roman" w:eastAsia="Calibri" w:hAnsi="Times New Roman" w:cs="Times New Roman"/>
          <w:sz w:val="28"/>
          <w:szCs w:val="28"/>
        </w:rPr>
        <w:t xml:space="preserve">Agenția Națională de Îmbunătățiri Funciare </w:t>
      </w:r>
      <w:r w:rsidR="008E6B71" w:rsidRPr="008F6077">
        <w:rPr>
          <w:rFonts w:ascii="Times New Roman" w:eastAsia="Calibri" w:hAnsi="Times New Roman" w:cs="Times New Roman"/>
          <w:sz w:val="28"/>
          <w:szCs w:val="28"/>
        </w:rPr>
        <w:t>Vrancea</w:t>
      </w:r>
    </w:p>
    <w:p w14:paraId="468B02B0" w14:textId="4BC5ABC8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Administrația Națională Apele Române- unități subordonate</w:t>
      </w:r>
    </w:p>
    <w:p w14:paraId="5DF2EE75" w14:textId="795BFCE2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Departamentul pentru Situații de Urgență - Inspectoratul General pentru Situații de Urgență - Inspectoratul pentru Situații de Urgență Anghel Saligny al Județului Vrancea</w:t>
      </w:r>
    </w:p>
    <w:p w14:paraId="4BB2EB26" w14:textId="59015326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Inspectoratul Școlar Județean Vrancea</w:t>
      </w:r>
    </w:p>
    <w:p w14:paraId="29F3F92E" w14:textId="13A715AA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Direcția de Sănătate Publică Vrancea</w:t>
      </w:r>
    </w:p>
    <w:p w14:paraId="0FAB3487" w14:textId="0BF6D056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Agenția Națională de Cadastru și Publicitate Imobiliară – Oficiul de Cadastru și Publicitate Imobiliară Vrancea</w:t>
      </w:r>
    </w:p>
    <w:p w14:paraId="360AD837" w14:textId="16A321DA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Administratorii ariilor naturale protejate de pe raza județului Vrancea</w:t>
      </w:r>
    </w:p>
    <w:p w14:paraId="59158029" w14:textId="27CB75CA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Operatori regionali sau locali, după caz, a</w:t>
      </w:r>
      <w:r w:rsidR="00A47FEC">
        <w:rPr>
          <w:rFonts w:ascii="Times New Roman" w:eastAsia="Calibri" w:hAnsi="Times New Roman" w:cs="Times New Roman"/>
          <w:sz w:val="28"/>
          <w:szCs w:val="28"/>
        </w:rPr>
        <w:t>i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serviciilor publice de alimentare cu apă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canalizare</w:t>
      </w:r>
    </w:p>
    <w:p w14:paraId="28E277FE" w14:textId="437295BB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Operatori de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distribuţie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a energiei electrice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gaze naturale, prin structurile regionale sau locale</w:t>
      </w:r>
    </w:p>
    <w:p w14:paraId="134A9AB5" w14:textId="1DE70E7D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Alţi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operatori de servicii de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utilităţi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publice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operatori din domeniul energiei electrice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gazelor naturale</w:t>
      </w:r>
    </w:p>
    <w:p w14:paraId="301DCBD3" w14:textId="442385EF" w:rsidR="00357F13" w:rsidRP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>Operatori serviciu de iluminat public</w:t>
      </w:r>
    </w:p>
    <w:p w14:paraId="02212EBB" w14:textId="21D60854" w:rsidR="00357F13" w:rsidRDefault="00077774" w:rsidP="00C61CA6">
      <w:pPr>
        <w:numPr>
          <w:ilvl w:val="0"/>
          <w:numId w:val="1"/>
        </w:numPr>
        <w:spacing w:after="0" w:line="240" w:lineRule="auto"/>
        <w:ind w:left="284" w:right="-472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Operatori serviciu de apă, apă uzată </w:t>
      </w:r>
      <w:proofErr w:type="spellStart"/>
      <w:r w:rsidR="00357F13" w:rsidRPr="00357F13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="00357F13" w:rsidRPr="00357F13">
        <w:rPr>
          <w:rFonts w:ascii="Times New Roman" w:eastAsia="Calibri" w:hAnsi="Times New Roman" w:cs="Times New Roman"/>
          <w:sz w:val="28"/>
          <w:szCs w:val="28"/>
        </w:rPr>
        <w:t xml:space="preserve"> canalizare</w:t>
      </w:r>
    </w:p>
    <w:p w14:paraId="466CBE5E" w14:textId="77777777" w:rsidR="00FC6AD1" w:rsidRDefault="00FC6AD1" w:rsidP="00FC6AD1">
      <w:pPr>
        <w:spacing w:after="0" w:line="240" w:lineRule="auto"/>
        <w:ind w:right="-47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BBC659" w14:textId="2891323C" w:rsidR="00FC6AD1" w:rsidRDefault="00FC6AD1" w:rsidP="00FC6AD1">
      <w:pPr>
        <w:spacing w:after="0" w:line="240" w:lineRule="auto"/>
        <w:ind w:right="-47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07DD">
        <w:rPr>
          <w:rFonts w:ascii="Times New Roman" w:eastAsia="Calibri" w:hAnsi="Times New Roman" w:cs="Times New Roman"/>
          <w:b/>
          <w:bCs/>
          <w:sz w:val="28"/>
          <w:szCs w:val="28"/>
        </w:rPr>
        <w:t>III.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71AF" w:rsidRPr="00C671AF">
        <w:rPr>
          <w:rFonts w:ascii="Times New Roman" w:eastAsia="Calibri" w:hAnsi="Times New Roman" w:cs="Times New Roman"/>
          <w:b/>
          <w:bCs/>
          <w:sz w:val="28"/>
          <w:szCs w:val="28"/>
        </w:rPr>
        <w:t>1.</w:t>
      </w:r>
      <w:r w:rsidR="00C67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Desemnarea reprezentanților </w:t>
      </w:r>
      <w:r w:rsidR="00BC703A">
        <w:rPr>
          <w:rFonts w:ascii="Times New Roman" w:eastAsia="Calibri" w:hAnsi="Times New Roman" w:cs="Times New Roman"/>
          <w:sz w:val="28"/>
          <w:szCs w:val="28"/>
        </w:rPr>
        <w:t xml:space="preserve">se realizează de către </w:t>
      </w:r>
      <w:r w:rsidR="00524684">
        <w:rPr>
          <w:rFonts w:ascii="Times New Roman" w:eastAsia="Calibri" w:hAnsi="Times New Roman" w:cs="Times New Roman"/>
          <w:sz w:val="28"/>
          <w:szCs w:val="28"/>
        </w:rPr>
        <w:t>conducătorii instituțiilor și organismelor prevăzute în prezenta Ane</w:t>
      </w:r>
      <w:r w:rsidR="00B651F9">
        <w:rPr>
          <w:rFonts w:ascii="Times New Roman" w:eastAsia="Calibri" w:hAnsi="Times New Roman" w:cs="Times New Roman"/>
          <w:sz w:val="28"/>
          <w:szCs w:val="28"/>
        </w:rPr>
        <w:t xml:space="preserve">xă, </w:t>
      </w:r>
      <w:r w:rsidR="00BF1A4B">
        <w:rPr>
          <w:rFonts w:ascii="Times New Roman" w:eastAsia="Calibri" w:hAnsi="Times New Roman" w:cs="Times New Roman"/>
          <w:sz w:val="28"/>
          <w:szCs w:val="28"/>
        </w:rPr>
        <w:t>potrivit</w:t>
      </w:r>
      <w:r w:rsidR="00FC3F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50BB0">
        <w:rPr>
          <w:rFonts w:ascii="Times New Roman" w:eastAsia="Calibri" w:hAnsi="Times New Roman" w:cs="Times New Roman"/>
          <w:sz w:val="28"/>
          <w:szCs w:val="28"/>
        </w:rPr>
        <w:t>art. 9</w:t>
      </w:r>
      <w:r w:rsidR="00871E4F">
        <w:rPr>
          <w:rFonts w:ascii="Times New Roman" w:eastAsia="Calibri" w:hAnsi="Times New Roman" w:cs="Times New Roman"/>
          <w:sz w:val="28"/>
          <w:szCs w:val="28"/>
        </w:rPr>
        <w:t>2</w:t>
      </w:r>
      <w:r w:rsidR="00550BB0">
        <w:rPr>
          <w:rFonts w:ascii="Times New Roman" w:eastAsia="Calibri" w:hAnsi="Times New Roman" w:cs="Times New Roman"/>
          <w:sz w:val="28"/>
          <w:szCs w:val="28"/>
        </w:rPr>
        <w:t xml:space="preserve"> alin. (</w:t>
      </w:r>
      <w:r w:rsidR="00317F9F">
        <w:rPr>
          <w:rFonts w:ascii="Times New Roman" w:eastAsia="Calibri" w:hAnsi="Times New Roman" w:cs="Times New Roman"/>
          <w:sz w:val="28"/>
          <w:szCs w:val="28"/>
        </w:rPr>
        <w:t>1) din Legea nr. 169/2026 privind</w:t>
      </w:r>
      <w:r w:rsidR="00E807DD" w:rsidRPr="00E807DD">
        <w:rPr>
          <w:rFonts w:ascii="Times New Roman" w:hAnsi="Times New Roman" w:cs="Times New Roman"/>
          <w:sz w:val="28"/>
          <w:szCs w:val="28"/>
        </w:rPr>
        <w:t xml:space="preserve"> </w:t>
      </w:r>
      <w:r w:rsidR="00E807DD" w:rsidRPr="00607EDE">
        <w:rPr>
          <w:rFonts w:ascii="Times New Roman" w:hAnsi="Times New Roman" w:cs="Times New Roman"/>
          <w:sz w:val="28"/>
          <w:szCs w:val="28"/>
        </w:rPr>
        <w:t xml:space="preserve">Codul amenajării teritoriului, urbanismului </w:t>
      </w:r>
      <w:proofErr w:type="spellStart"/>
      <w:r w:rsidR="00E807DD" w:rsidRPr="00607EDE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E807DD" w:rsidRPr="00607E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07DD" w:rsidRPr="00607EDE">
        <w:rPr>
          <w:rFonts w:ascii="Times New Roman" w:hAnsi="Times New Roman" w:cs="Times New Roman"/>
          <w:sz w:val="28"/>
          <w:szCs w:val="28"/>
        </w:rPr>
        <w:t>construcţiilor</w:t>
      </w:r>
      <w:proofErr w:type="spellEnd"/>
      <w:r w:rsidR="00E807DD">
        <w:rPr>
          <w:rFonts w:ascii="Times New Roman" w:hAnsi="Times New Roman" w:cs="Times New Roman"/>
          <w:sz w:val="28"/>
          <w:szCs w:val="28"/>
        </w:rPr>
        <w:t>.</w:t>
      </w:r>
    </w:p>
    <w:p w14:paraId="169987D3" w14:textId="0064D05E" w:rsidR="00C671AF" w:rsidRDefault="00C671AF" w:rsidP="00FC6AD1">
      <w:pPr>
        <w:spacing w:after="0" w:line="240" w:lineRule="auto"/>
        <w:ind w:right="-47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1AF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Pentru fiecare membru</w:t>
      </w:r>
      <w:r w:rsidR="00FC3FF2">
        <w:rPr>
          <w:rFonts w:ascii="Times New Roman" w:hAnsi="Times New Roman" w:cs="Times New Roman"/>
          <w:sz w:val="28"/>
          <w:szCs w:val="28"/>
        </w:rPr>
        <w:t xml:space="preserve"> titular</w:t>
      </w:r>
      <w:r>
        <w:rPr>
          <w:rFonts w:ascii="Times New Roman" w:hAnsi="Times New Roman" w:cs="Times New Roman"/>
          <w:sz w:val="28"/>
          <w:szCs w:val="28"/>
        </w:rPr>
        <w:t xml:space="preserve"> va fi desemnat și câte </w:t>
      </w:r>
      <w:r w:rsidR="00FC3FF2">
        <w:rPr>
          <w:rFonts w:ascii="Times New Roman" w:hAnsi="Times New Roman" w:cs="Times New Roman"/>
          <w:sz w:val="28"/>
          <w:szCs w:val="28"/>
        </w:rPr>
        <w:t xml:space="preserve">membru </w:t>
      </w:r>
      <w:r>
        <w:rPr>
          <w:rFonts w:ascii="Times New Roman" w:hAnsi="Times New Roman" w:cs="Times New Roman"/>
          <w:sz w:val="28"/>
          <w:szCs w:val="28"/>
        </w:rPr>
        <w:t>un supleant.</w:t>
      </w:r>
    </w:p>
    <w:p w14:paraId="11D1F1DF" w14:textId="77777777" w:rsidR="00077774" w:rsidRPr="00357F13" w:rsidRDefault="00077774" w:rsidP="00531D38">
      <w:pPr>
        <w:spacing w:after="0" w:line="240" w:lineRule="auto"/>
        <w:ind w:left="644" w:right="-47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B4BF98" w14:textId="50296BAD" w:rsidR="00357F13" w:rsidRPr="00357F13" w:rsidRDefault="00357F13" w:rsidP="00531D38">
      <w:pPr>
        <w:spacing w:after="0" w:line="240" w:lineRule="auto"/>
        <w:ind w:left="2832"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</w:t>
      </w:r>
      <w:proofErr w:type="spellStart"/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Preşedintele</w:t>
      </w:r>
      <w:proofErr w:type="spellEnd"/>
    </w:p>
    <w:p w14:paraId="77273056" w14:textId="77777777" w:rsidR="00357F13" w:rsidRPr="00357F13" w:rsidRDefault="00357F13" w:rsidP="00531D38">
      <w:pPr>
        <w:spacing w:after="0" w:line="240" w:lineRule="auto"/>
        <w:ind w:left="2832"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Consiliului </w:t>
      </w:r>
      <w:proofErr w:type="spellStart"/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Judeţean</w:t>
      </w:r>
      <w:proofErr w:type="spellEnd"/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Vrancea</w:t>
      </w:r>
    </w:p>
    <w:p w14:paraId="357658D7" w14:textId="2EC50F13" w:rsidR="00357F13" w:rsidRDefault="00CE659A" w:rsidP="00CE659A">
      <w:pPr>
        <w:spacing w:after="0" w:line="240" w:lineRule="auto"/>
        <w:ind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</w:t>
      </w:r>
      <w:r w:rsidR="00357F13"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 w:rsidR="00077774"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Nicușor HALICI</w:t>
      </w:r>
      <w:r w:rsidR="00357F13"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</w:p>
    <w:p w14:paraId="5E7A7FF9" w14:textId="77777777" w:rsidR="008F6077" w:rsidRPr="00357F13" w:rsidRDefault="008F6077" w:rsidP="00CE659A">
      <w:pPr>
        <w:spacing w:after="0" w:line="240" w:lineRule="auto"/>
        <w:ind w:right="-47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D60E551" w14:textId="5685D957" w:rsidR="00357F13" w:rsidRPr="00357F13" w:rsidRDefault="00357F13" w:rsidP="00531D38">
      <w:pPr>
        <w:spacing w:after="0" w:line="240" w:lineRule="auto"/>
        <w:ind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</w:t>
      </w:r>
    </w:p>
    <w:p w14:paraId="194A2F8B" w14:textId="77777777" w:rsidR="00357F13" w:rsidRPr="00357F13" w:rsidRDefault="00357F13" w:rsidP="00531D38">
      <w:pPr>
        <w:spacing w:after="0" w:line="240" w:lineRule="auto"/>
        <w:ind w:right="-47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20A41C68" w14:textId="306401CA" w:rsidR="00357F13" w:rsidRPr="00357F13" w:rsidRDefault="00357F13" w:rsidP="00531D38">
      <w:pPr>
        <w:spacing w:after="0" w:line="240" w:lineRule="auto"/>
        <w:ind w:right="-47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     Avizat,</w:t>
      </w:r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</w:t>
      </w:r>
    </w:p>
    <w:p w14:paraId="52E29660" w14:textId="71BEC3D6" w:rsidR="00357F13" w:rsidRPr="00357F13" w:rsidRDefault="00357F13" w:rsidP="00531D38">
      <w:pPr>
        <w:spacing w:after="0" w:line="240" w:lineRule="auto"/>
        <w:ind w:right="-47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</w:t>
      </w:r>
      <w:r w:rsidR="00077774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</w:t>
      </w:r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</w:t>
      </w:r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Secretar general al </w:t>
      </w:r>
      <w:proofErr w:type="spellStart"/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judeţului</w:t>
      </w:r>
      <w:proofErr w:type="spellEnd"/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        </w:t>
      </w:r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      </w:t>
      </w:r>
      <w:r w:rsidR="00077774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</w:t>
      </w:r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</w:t>
      </w:r>
      <w:r w:rsidRPr="00357F1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Raluca Dan</w:t>
      </w:r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</w:t>
      </w:r>
    </w:p>
    <w:p w14:paraId="59AFBD7C" w14:textId="77777777" w:rsidR="00357F13" w:rsidRPr="00357F13" w:rsidRDefault="00357F13" w:rsidP="00531D38">
      <w:pPr>
        <w:spacing w:after="0" w:line="240" w:lineRule="auto"/>
        <w:ind w:right="-47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54A66E23" w14:textId="656B0FBC" w:rsidR="00357F13" w:rsidRPr="00357F13" w:rsidRDefault="00357F13" w:rsidP="003022E2">
      <w:pPr>
        <w:spacing w:after="0" w:line="240" w:lineRule="auto"/>
        <w:ind w:right="-472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357F1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</w:p>
    <w:p w14:paraId="0FDC1AC5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09FBBA2E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19223C8C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5179856C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3E0073C6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32665037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1A202D4B" w14:textId="77777777" w:rsidR="00357F13" w:rsidRPr="00357F13" w:rsidRDefault="00357F13" w:rsidP="00531D38">
      <w:pPr>
        <w:spacing w:after="0" w:line="240" w:lineRule="auto"/>
        <w:ind w:right="-472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393C1D5C" w14:textId="77777777" w:rsidR="004A1E62" w:rsidRDefault="004A1E62" w:rsidP="00531D38">
      <w:pPr>
        <w:spacing w:after="0" w:line="240" w:lineRule="auto"/>
        <w:ind w:right="-472"/>
      </w:pPr>
    </w:p>
    <w:sectPr w:rsidR="004A1E62" w:rsidSect="00357F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7AD37" w14:textId="77777777" w:rsidR="00985457" w:rsidRDefault="00985457" w:rsidP="00FF62F9">
      <w:pPr>
        <w:spacing w:after="0" w:line="240" w:lineRule="auto"/>
      </w:pPr>
      <w:r>
        <w:separator/>
      </w:r>
    </w:p>
  </w:endnote>
  <w:endnote w:type="continuationSeparator" w:id="0">
    <w:p w14:paraId="17552927" w14:textId="77777777" w:rsidR="00985457" w:rsidRDefault="00985457" w:rsidP="00FF6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40B9" w14:textId="77777777" w:rsidR="00FF62F9" w:rsidRDefault="00FF62F9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3699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CDA832C" w14:textId="622036E4" w:rsidR="00FF62F9" w:rsidRDefault="00FF62F9">
            <w:pPr>
              <w:pStyle w:val="Subsol"/>
              <w:jc w:val="center"/>
            </w:pPr>
            <w:r>
              <w:t xml:space="preserve">Pagină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B055C1" w14:textId="77777777" w:rsidR="00FF62F9" w:rsidRDefault="00FF62F9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5CC4" w14:textId="77777777" w:rsidR="00FF62F9" w:rsidRDefault="00FF62F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865B7" w14:textId="77777777" w:rsidR="00985457" w:rsidRDefault="00985457" w:rsidP="00FF62F9">
      <w:pPr>
        <w:spacing w:after="0" w:line="240" w:lineRule="auto"/>
      </w:pPr>
      <w:r>
        <w:separator/>
      </w:r>
    </w:p>
  </w:footnote>
  <w:footnote w:type="continuationSeparator" w:id="0">
    <w:p w14:paraId="0D84F9C1" w14:textId="77777777" w:rsidR="00985457" w:rsidRDefault="00985457" w:rsidP="00FF6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82D3" w14:textId="77777777" w:rsidR="00FF62F9" w:rsidRDefault="00FF62F9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47046" w14:textId="77777777" w:rsidR="00FF62F9" w:rsidRDefault="00FF62F9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C722" w14:textId="77777777" w:rsidR="00FF62F9" w:rsidRDefault="00FF62F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97258"/>
    <w:multiLevelType w:val="hybridMultilevel"/>
    <w:tmpl w:val="8BC0DEB6"/>
    <w:lvl w:ilvl="0" w:tplc="041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69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91"/>
    <w:rsid w:val="000073DE"/>
    <w:rsid w:val="00077774"/>
    <w:rsid w:val="000D612C"/>
    <w:rsid w:val="00195600"/>
    <w:rsid w:val="00197712"/>
    <w:rsid w:val="00226765"/>
    <w:rsid w:val="00277F7F"/>
    <w:rsid w:val="002C0F02"/>
    <w:rsid w:val="002C2BDD"/>
    <w:rsid w:val="002E008D"/>
    <w:rsid w:val="00301BBA"/>
    <w:rsid w:val="003022E2"/>
    <w:rsid w:val="00305A10"/>
    <w:rsid w:val="00317F9F"/>
    <w:rsid w:val="003542AA"/>
    <w:rsid w:val="00357F13"/>
    <w:rsid w:val="003635AC"/>
    <w:rsid w:val="003E5A91"/>
    <w:rsid w:val="0049506B"/>
    <w:rsid w:val="004A1E62"/>
    <w:rsid w:val="00524684"/>
    <w:rsid w:val="00531D38"/>
    <w:rsid w:val="00550BB0"/>
    <w:rsid w:val="005718FC"/>
    <w:rsid w:val="00593420"/>
    <w:rsid w:val="00647571"/>
    <w:rsid w:val="006E3D54"/>
    <w:rsid w:val="006F6A85"/>
    <w:rsid w:val="00740AA1"/>
    <w:rsid w:val="007560A4"/>
    <w:rsid w:val="007C48BA"/>
    <w:rsid w:val="007D216E"/>
    <w:rsid w:val="00847953"/>
    <w:rsid w:val="00871E4F"/>
    <w:rsid w:val="008E6B71"/>
    <w:rsid w:val="008F6077"/>
    <w:rsid w:val="0094052D"/>
    <w:rsid w:val="00960DF0"/>
    <w:rsid w:val="00985457"/>
    <w:rsid w:val="009A23D1"/>
    <w:rsid w:val="00A23A03"/>
    <w:rsid w:val="00A404C9"/>
    <w:rsid w:val="00A47FEC"/>
    <w:rsid w:val="00A51CC5"/>
    <w:rsid w:val="00AA1706"/>
    <w:rsid w:val="00AC27FE"/>
    <w:rsid w:val="00B108DA"/>
    <w:rsid w:val="00B251FC"/>
    <w:rsid w:val="00B651F9"/>
    <w:rsid w:val="00B90D15"/>
    <w:rsid w:val="00BC703A"/>
    <w:rsid w:val="00BF08C4"/>
    <w:rsid w:val="00BF1A4B"/>
    <w:rsid w:val="00BF457B"/>
    <w:rsid w:val="00C36D65"/>
    <w:rsid w:val="00C61CA6"/>
    <w:rsid w:val="00C671AF"/>
    <w:rsid w:val="00CB255E"/>
    <w:rsid w:val="00CE659A"/>
    <w:rsid w:val="00D063DE"/>
    <w:rsid w:val="00D57428"/>
    <w:rsid w:val="00D73D38"/>
    <w:rsid w:val="00D80DBF"/>
    <w:rsid w:val="00DB42AE"/>
    <w:rsid w:val="00DC65D5"/>
    <w:rsid w:val="00E17AC7"/>
    <w:rsid w:val="00E807DD"/>
    <w:rsid w:val="00ED5D9C"/>
    <w:rsid w:val="00FC3FF2"/>
    <w:rsid w:val="00FC6AD1"/>
    <w:rsid w:val="00FC7EC4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925B"/>
  <w15:chartTrackingRefBased/>
  <w15:docId w15:val="{8285941A-C117-4D32-9DDC-388E6E0E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E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E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E5A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E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E5A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E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E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E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E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E5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E5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E5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E5A9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E5A9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E5A9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E5A9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E5A9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E5A9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E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E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E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E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E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E5A9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E5A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E5A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E5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E5A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E5A91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FF6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F62F9"/>
  </w:style>
  <w:style w:type="paragraph" w:styleId="Subsol">
    <w:name w:val="footer"/>
    <w:basedOn w:val="Normal"/>
    <w:link w:val="SubsolCaracter"/>
    <w:uiPriority w:val="99"/>
    <w:unhideWhenUsed/>
    <w:rsid w:val="00FF6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F6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Pungă Violeta</dc:creator>
  <cp:keywords/>
  <dc:description/>
  <cp:lastModifiedBy>Tulbure Mihaela</cp:lastModifiedBy>
  <cp:revision>3</cp:revision>
  <cp:lastPrinted>2026-09-24T09:56:00Z</cp:lastPrinted>
  <dcterms:created xsi:type="dcterms:W3CDTF">2026-09-24T10:09:00Z</dcterms:created>
  <dcterms:modified xsi:type="dcterms:W3CDTF">2026-09-24T11:34:00Z</dcterms:modified>
</cp:coreProperties>
</file>