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D339E" w14:textId="61079FD4" w:rsidR="00BE15FA" w:rsidRPr="00BE15FA" w:rsidRDefault="00BE15FA" w:rsidP="005F1875">
      <w:pPr>
        <w:ind w:right="-716"/>
        <w:jc w:val="both"/>
        <w:rPr>
          <w:b/>
          <w:bCs/>
          <w:sz w:val="28"/>
          <w:szCs w:val="28"/>
        </w:rPr>
      </w:pPr>
      <w:r w:rsidRPr="00BE15FA">
        <w:rPr>
          <w:b/>
          <w:bCs/>
          <w:sz w:val="28"/>
          <w:szCs w:val="28"/>
        </w:rPr>
        <w:t>ROMÂNIA</w:t>
      </w:r>
      <w:r w:rsidR="005F1875">
        <w:rPr>
          <w:b/>
          <w:bCs/>
          <w:sz w:val="28"/>
          <w:szCs w:val="28"/>
        </w:rPr>
        <w:t xml:space="preserve">                                                                                           </w:t>
      </w:r>
    </w:p>
    <w:p w14:paraId="0B71F776" w14:textId="7F9B24B7" w:rsidR="00BE15FA" w:rsidRPr="00BE15FA" w:rsidRDefault="00BE15FA" w:rsidP="008E3062">
      <w:pPr>
        <w:keepNext/>
        <w:ind w:right="-716"/>
        <w:outlineLvl w:val="0"/>
        <w:rPr>
          <w:b/>
          <w:bCs/>
          <w:sz w:val="28"/>
          <w:szCs w:val="28"/>
        </w:rPr>
      </w:pPr>
      <w:r w:rsidRPr="00BE15FA">
        <w:rPr>
          <w:b/>
          <w:bCs/>
          <w:sz w:val="28"/>
          <w:szCs w:val="28"/>
        </w:rPr>
        <w:t>JUDEȚUL VRANCEA</w:t>
      </w:r>
      <w:r w:rsidR="005F1875">
        <w:rPr>
          <w:b/>
          <w:bCs/>
          <w:sz w:val="28"/>
          <w:szCs w:val="28"/>
        </w:rPr>
        <w:t xml:space="preserve">                                                                 </w:t>
      </w:r>
      <w:r w:rsidR="000F5376">
        <w:rPr>
          <w:b/>
          <w:bCs/>
          <w:sz w:val="28"/>
          <w:szCs w:val="28"/>
        </w:rPr>
        <w:t xml:space="preserve">      </w:t>
      </w:r>
    </w:p>
    <w:p w14:paraId="2E2F3326" w14:textId="0DF7811F" w:rsidR="00BE15FA" w:rsidRPr="00BE15FA" w:rsidRDefault="00BE15FA" w:rsidP="008E3062">
      <w:pPr>
        <w:keepNext/>
        <w:ind w:right="-716"/>
        <w:outlineLvl w:val="0"/>
        <w:rPr>
          <w:b/>
          <w:bCs/>
          <w:sz w:val="28"/>
          <w:szCs w:val="28"/>
        </w:rPr>
      </w:pPr>
      <w:r w:rsidRPr="00BE15FA">
        <w:rPr>
          <w:b/>
          <w:bCs/>
          <w:sz w:val="28"/>
          <w:szCs w:val="28"/>
        </w:rPr>
        <w:t xml:space="preserve">CONSILIUL JUDETEAN        </w:t>
      </w:r>
      <w:r w:rsidR="005F1875">
        <w:rPr>
          <w:b/>
          <w:bCs/>
          <w:sz w:val="28"/>
          <w:szCs w:val="28"/>
        </w:rPr>
        <w:t xml:space="preserve">                                                    </w:t>
      </w:r>
    </w:p>
    <w:p w14:paraId="63CA0501" w14:textId="577E1E21" w:rsidR="00BE15FA" w:rsidRPr="00BE15FA" w:rsidRDefault="00387CAB" w:rsidP="005F1875">
      <w:pPr>
        <w:ind w:right="-1188"/>
        <w:jc w:val="both"/>
        <w:rPr>
          <w:b/>
          <w:bCs/>
          <w:sz w:val="28"/>
        </w:rPr>
      </w:pPr>
      <w:r>
        <w:rPr>
          <w:b/>
          <w:bCs/>
          <w:sz w:val="28"/>
        </w:rPr>
        <w:t>S</w:t>
      </w:r>
      <w:r w:rsidR="009C1BA0">
        <w:rPr>
          <w:b/>
          <w:bCs/>
          <w:sz w:val="28"/>
        </w:rPr>
        <w:t>erviciul</w:t>
      </w:r>
      <w:r>
        <w:rPr>
          <w:b/>
          <w:bCs/>
          <w:sz w:val="28"/>
        </w:rPr>
        <w:t xml:space="preserve"> </w:t>
      </w:r>
      <w:r w:rsidR="00DA6C27" w:rsidRPr="00DA6C27">
        <w:rPr>
          <w:b/>
          <w:bCs/>
          <w:sz w:val="28"/>
        </w:rPr>
        <w:t>Utilități Publice</w:t>
      </w:r>
      <w:r w:rsidR="000601DF">
        <w:rPr>
          <w:b/>
          <w:bCs/>
          <w:sz w:val="28"/>
        </w:rPr>
        <w:t xml:space="preserve">                                                                            Se aprobă,</w:t>
      </w:r>
    </w:p>
    <w:p w14:paraId="582EED26" w14:textId="143860FB" w:rsidR="00BE15FA" w:rsidRPr="00BE15FA" w:rsidRDefault="00BE15FA" w:rsidP="008E3062">
      <w:pPr>
        <w:ind w:right="-716"/>
        <w:jc w:val="both"/>
        <w:rPr>
          <w:b/>
          <w:sz w:val="28"/>
          <w:szCs w:val="28"/>
        </w:rPr>
      </w:pPr>
      <w:r w:rsidRPr="00BE15FA">
        <w:rPr>
          <w:b/>
          <w:sz w:val="28"/>
          <w:szCs w:val="28"/>
        </w:rPr>
        <w:t>C</w:t>
      </w:r>
      <w:r w:rsidR="009C1BA0" w:rsidRPr="00BE15FA">
        <w:rPr>
          <w:b/>
          <w:sz w:val="28"/>
          <w:szCs w:val="28"/>
        </w:rPr>
        <w:t>ompartimentul</w:t>
      </w:r>
      <w:r w:rsidRPr="00BE15FA">
        <w:rPr>
          <w:b/>
          <w:sz w:val="28"/>
          <w:szCs w:val="28"/>
        </w:rPr>
        <w:t xml:space="preserve"> A</w:t>
      </w:r>
      <w:r w:rsidR="009C1BA0" w:rsidRPr="00BE15FA">
        <w:rPr>
          <w:b/>
          <w:sz w:val="28"/>
          <w:szCs w:val="28"/>
        </w:rPr>
        <w:t>utoritatea</w:t>
      </w:r>
      <w:r w:rsidRPr="00BE15FA">
        <w:rPr>
          <w:b/>
          <w:sz w:val="28"/>
          <w:szCs w:val="28"/>
        </w:rPr>
        <w:t xml:space="preserve"> J</w:t>
      </w:r>
      <w:r w:rsidR="009C1BA0" w:rsidRPr="00BE15FA">
        <w:rPr>
          <w:b/>
          <w:sz w:val="28"/>
          <w:szCs w:val="28"/>
        </w:rPr>
        <w:t xml:space="preserve">udețeană de </w:t>
      </w:r>
      <w:r w:rsidRPr="00BE15FA">
        <w:rPr>
          <w:b/>
          <w:sz w:val="28"/>
          <w:szCs w:val="28"/>
        </w:rPr>
        <w:t>T</w:t>
      </w:r>
      <w:r w:rsidR="009C1BA0" w:rsidRPr="00BE15FA">
        <w:rPr>
          <w:b/>
          <w:sz w:val="28"/>
          <w:szCs w:val="28"/>
        </w:rPr>
        <w:t>ransport</w:t>
      </w:r>
      <w:r w:rsidR="000601DF">
        <w:rPr>
          <w:b/>
          <w:sz w:val="28"/>
          <w:szCs w:val="28"/>
        </w:rPr>
        <w:t xml:space="preserve">                           Președinte</w:t>
      </w:r>
    </w:p>
    <w:p w14:paraId="73EB38A4" w14:textId="6A34648C" w:rsidR="00537FF4" w:rsidRDefault="00BE15FA" w:rsidP="008E3062">
      <w:pPr>
        <w:ind w:right="-716"/>
        <w:jc w:val="both"/>
        <w:rPr>
          <w:bCs/>
          <w:sz w:val="28"/>
          <w:szCs w:val="28"/>
        </w:rPr>
      </w:pPr>
      <w:r w:rsidRPr="00BE15FA">
        <w:rPr>
          <w:bCs/>
          <w:sz w:val="28"/>
          <w:szCs w:val="28"/>
        </w:rPr>
        <w:t>Nr.</w:t>
      </w:r>
      <w:r w:rsidR="00934E60">
        <w:rPr>
          <w:bCs/>
          <w:sz w:val="28"/>
          <w:szCs w:val="28"/>
        </w:rPr>
        <w:t>201/22907/10.08.2026</w:t>
      </w:r>
      <w:r w:rsidRPr="00BE15FA">
        <w:rPr>
          <w:bCs/>
          <w:sz w:val="28"/>
          <w:szCs w:val="28"/>
        </w:rPr>
        <w:t xml:space="preserve">_                                                    </w:t>
      </w:r>
      <w:r w:rsidR="000601DF">
        <w:rPr>
          <w:bCs/>
          <w:sz w:val="28"/>
          <w:szCs w:val="28"/>
        </w:rPr>
        <w:t xml:space="preserve">      </w:t>
      </w:r>
      <w:r w:rsidR="00934E60">
        <w:rPr>
          <w:bCs/>
          <w:sz w:val="28"/>
          <w:szCs w:val="28"/>
        </w:rPr>
        <w:t xml:space="preserve">      </w:t>
      </w:r>
      <w:r w:rsidR="000601DF">
        <w:rPr>
          <w:bCs/>
          <w:sz w:val="28"/>
          <w:szCs w:val="28"/>
        </w:rPr>
        <w:t xml:space="preserve">     </w:t>
      </w:r>
      <w:r w:rsidR="000601DF" w:rsidRPr="000601DF">
        <w:rPr>
          <w:b/>
          <w:sz w:val="28"/>
          <w:szCs w:val="28"/>
        </w:rPr>
        <w:t>Nicușor HALICI</w:t>
      </w:r>
    </w:p>
    <w:p w14:paraId="4E94CD3F" w14:textId="15975137" w:rsidR="00BE15FA" w:rsidRPr="006E67A1" w:rsidRDefault="00BE15FA" w:rsidP="008E3062">
      <w:pPr>
        <w:ind w:right="-716"/>
        <w:jc w:val="both"/>
        <w:rPr>
          <w:bCs/>
          <w:sz w:val="28"/>
          <w:szCs w:val="28"/>
        </w:rPr>
      </w:pPr>
      <w:r w:rsidRPr="00BE15FA">
        <w:rPr>
          <w:bCs/>
          <w:sz w:val="28"/>
          <w:szCs w:val="28"/>
        </w:rPr>
        <w:t xml:space="preserve">                                                                                             </w:t>
      </w:r>
      <w:r w:rsidRPr="006815E8">
        <w:rPr>
          <w:bCs/>
          <w:sz w:val="28"/>
          <w:szCs w:val="28"/>
        </w:rPr>
        <w:t xml:space="preserve">      </w:t>
      </w:r>
      <w:r w:rsidR="008E3062">
        <w:rPr>
          <w:bCs/>
          <w:sz w:val="28"/>
          <w:szCs w:val="28"/>
        </w:rPr>
        <w:t xml:space="preserve">  </w:t>
      </w:r>
    </w:p>
    <w:p w14:paraId="2875586C" w14:textId="02DE4E2A" w:rsidR="00314511" w:rsidRPr="000601DF" w:rsidRDefault="00F82619" w:rsidP="00E03F19">
      <w:pPr>
        <w:keepNext/>
        <w:tabs>
          <w:tab w:val="left" w:pos="3735"/>
        </w:tabs>
        <w:ind w:right="-716"/>
        <w:outlineLvl w:val="2"/>
        <w:rPr>
          <w:bCs/>
          <w:sz w:val="28"/>
        </w:rPr>
      </w:pPr>
      <w:r>
        <w:rPr>
          <w:b/>
          <w:sz w:val="28"/>
          <w:szCs w:val="28"/>
        </w:rPr>
        <w:tab/>
      </w:r>
      <w:r>
        <w:rPr>
          <w:b/>
          <w:bCs/>
          <w:sz w:val="28"/>
          <w:szCs w:val="28"/>
        </w:rPr>
        <w:tab/>
      </w:r>
      <w:r>
        <w:rPr>
          <w:b/>
          <w:bCs/>
          <w:sz w:val="28"/>
          <w:szCs w:val="28"/>
        </w:rPr>
        <w:tab/>
      </w:r>
      <w:r>
        <w:rPr>
          <w:b/>
          <w:bCs/>
          <w:sz w:val="28"/>
          <w:szCs w:val="28"/>
        </w:rPr>
        <w:tab/>
      </w:r>
      <w:r>
        <w:rPr>
          <w:b/>
          <w:bCs/>
          <w:sz w:val="28"/>
          <w:szCs w:val="28"/>
        </w:rPr>
        <w:tab/>
        <w:t xml:space="preserve">    </w:t>
      </w:r>
      <w:r w:rsidR="00A3437A" w:rsidRPr="00BE15FA">
        <w:rPr>
          <w:b/>
          <w:bCs/>
          <w:sz w:val="28"/>
          <w:szCs w:val="28"/>
        </w:rPr>
        <w:t xml:space="preserve">    </w:t>
      </w:r>
    </w:p>
    <w:p w14:paraId="74452F07" w14:textId="01FA6CA6" w:rsidR="00AB72A4" w:rsidRDefault="00BE15FA" w:rsidP="008E3062">
      <w:pPr>
        <w:pStyle w:val="Titlu2"/>
        <w:ind w:right="-716" w:hanging="993"/>
        <w:rPr>
          <w:b/>
          <w:bCs w:val="0"/>
        </w:rPr>
      </w:pPr>
      <w:r w:rsidRPr="006815E8">
        <w:rPr>
          <w:b/>
          <w:bCs w:val="0"/>
        </w:rPr>
        <w:t>REFERAT</w:t>
      </w:r>
    </w:p>
    <w:p w14:paraId="0A134BB9" w14:textId="77777777" w:rsidR="00656229" w:rsidRPr="008042B0" w:rsidRDefault="00656229" w:rsidP="008042B0"/>
    <w:p w14:paraId="035BB9AC" w14:textId="439A00B7" w:rsidR="00BD4D69" w:rsidRDefault="007643D7" w:rsidP="002A52A7">
      <w:pPr>
        <w:pStyle w:val="Textbloc"/>
        <w:tabs>
          <w:tab w:val="left" w:pos="8280"/>
        </w:tabs>
        <w:ind w:left="993" w:right="-1134" w:hanging="993"/>
        <w:rPr>
          <w:bCs/>
          <w:lang w:val="ro-RO"/>
        </w:rPr>
      </w:pPr>
      <w:r>
        <w:rPr>
          <w:b/>
          <w:lang w:val="ro-RO"/>
        </w:rPr>
        <w:t>p</w:t>
      </w:r>
      <w:r w:rsidR="00AB72A4" w:rsidRPr="006815E8">
        <w:rPr>
          <w:b/>
          <w:lang w:val="ro-RO"/>
        </w:rPr>
        <w:t>rivind</w:t>
      </w:r>
      <w:r>
        <w:rPr>
          <w:b/>
          <w:lang w:val="ro-RO"/>
        </w:rPr>
        <w:t>:</w:t>
      </w:r>
      <w:r w:rsidR="00AB72A4" w:rsidRPr="006815E8">
        <w:rPr>
          <w:b/>
          <w:lang w:val="ro-RO"/>
        </w:rPr>
        <w:t xml:space="preserve"> </w:t>
      </w:r>
      <w:bookmarkStart w:id="0" w:name="_Hlk155253424"/>
      <w:r w:rsidR="00CB2960" w:rsidRPr="0054786B">
        <w:rPr>
          <w:szCs w:val="28"/>
          <w:lang w:val="ro-RO"/>
        </w:rPr>
        <w:t>aprobarea valorii unitare aferentă sumei forfetare</w:t>
      </w:r>
      <w:r w:rsidR="00F220BA">
        <w:rPr>
          <w:szCs w:val="28"/>
          <w:lang w:val="ro-RO"/>
        </w:rPr>
        <w:t xml:space="preserve"> lunare</w:t>
      </w:r>
      <w:r w:rsidR="00CB2960">
        <w:rPr>
          <w:szCs w:val="28"/>
          <w:lang w:val="ro-RO"/>
        </w:rPr>
        <w:t xml:space="preserve"> și a</w:t>
      </w:r>
      <w:r w:rsidR="00CB2960" w:rsidRPr="0054786B">
        <w:rPr>
          <w:szCs w:val="28"/>
          <w:lang w:val="ro-RO"/>
        </w:rPr>
        <w:t xml:space="preserve"> sum</w:t>
      </w:r>
      <w:r w:rsidR="00CB2960">
        <w:rPr>
          <w:szCs w:val="28"/>
          <w:lang w:val="ro-RO"/>
        </w:rPr>
        <w:t>ei</w:t>
      </w:r>
      <w:r w:rsidR="00CB2960" w:rsidRPr="0054786B">
        <w:rPr>
          <w:szCs w:val="28"/>
          <w:lang w:val="ro-RO"/>
        </w:rPr>
        <w:t xml:space="preserve"> forfetar</w:t>
      </w:r>
      <w:r w:rsidR="00CB2960">
        <w:rPr>
          <w:szCs w:val="28"/>
          <w:lang w:val="ro-RO"/>
        </w:rPr>
        <w:t>e</w:t>
      </w:r>
      <w:r w:rsidR="00CB2960" w:rsidRPr="0054786B">
        <w:rPr>
          <w:szCs w:val="28"/>
          <w:lang w:val="ro-RO"/>
        </w:rPr>
        <w:t xml:space="preserve"> pe zi</w:t>
      </w:r>
      <w:r w:rsidR="00CB2960">
        <w:rPr>
          <w:szCs w:val="28"/>
          <w:lang w:val="ro-RO"/>
        </w:rPr>
        <w:t xml:space="preserve"> a</w:t>
      </w:r>
      <w:r w:rsidR="00CB2960" w:rsidRPr="00CF63B4">
        <w:rPr>
          <w:szCs w:val="28"/>
          <w:lang w:val="ro-RO"/>
        </w:rPr>
        <w:t xml:space="preserve">ferentă fiecărei </w:t>
      </w:r>
      <w:r w:rsidR="00F220BA" w:rsidRPr="00CF63B4">
        <w:rPr>
          <w:szCs w:val="28"/>
          <w:lang w:val="ro-RO"/>
        </w:rPr>
        <w:t>tranșe</w:t>
      </w:r>
      <w:r w:rsidR="00CB2960" w:rsidRPr="00CF63B4">
        <w:rPr>
          <w:szCs w:val="28"/>
          <w:lang w:val="ro-RO"/>
        </w:rPr>
        <w:t xml:space="preserve"> de 1 kilometru pe o </w:t>
      </w:r>
      <w:r w:rsidR="00F220BA" w:rsidRPr="00CF63B4">
        <w:rPr>
          <w:szCs w:val="28"/>
          <w:lang w:val="ro-RO"/>
        </w:rPr>
        <w:t>distanță</w:t>
      </w:r>
      <w:r w:rsidR="00CB2960" w:rsidRPr="00CF63B4">
        <w:rPr>
          <w:szCs w:val="28"/>
          <w:lang w:val="ro-RO"/>
        </w:rPr>
        <w:t xml:space="preserve"> de la 1 la 50 de kilometri</w:t>
      </w:r>
      <w:r w:rsidR="00CB2960">
        <w:rPr>
          <w:szCs w:val="28"/>
          <w:lang w:val="ro-RO"/>
        </w:rPr>
        <w:t xml:space="preserve">, pentru </w:t>
      </w:r>
      <w:r w:rsidR="00CB2960" w:rsidRPr="0054786B">
        <w:rPr>
          <w:szCs w:val="28"/>
          <w:lang w:val="ro-RO"/>
        </w:rPr>
        <w:t>anul școlar 202</w:t>
      </w:r>
      <w:r w:rsidR="00CB2960">
        <w:rPr>
          <w:szCs w:val="28"/>
          <w:lang w:val="ro-RO"/>
        </w:rPr>
        <w:t>6</w:t>
      </w:r>
      <w:r w:rsidR="00CB2960" w:rsidRPr="0054786B">
        <w:rPr>
          <w:szCs w:val="28"/>
          <w:lang w:val="ro-RO"/>
        </w:rPr>
        <w:t>-202</w:t>
      </w:r>
      <w:r w:rsidR="00CB2960">
        <w:rPr>
          <w:szCs w:val="28"/>
          <w:lang w:val="ro-RO"/>
        </w:rPr>
        <w:t>7</w:t>
      </w:r>
    </w:p>
    <w:bookmarkEnd w:id="0"/>
    <w:p w14:paraId="142C9896" w14:textId="77777777" w:rsidR="00B62F5E" w:rsidRDefault="00B62F5E" w:rsidP="00C32F5B">
      <w:pPr>
        <w:pStyle w:val="Textbloc"/>
        <w:tabs>
          <w:tab w:val="left" w:pos="8280"/>
        </w:tabs>
        <w:ind w:left="0" w:right="-1134"/>
        <w:rPr>
          <w:szCs w:val="28"/>
        </w:rPr>
      </w:pPr>
    </w:p>
    <w:p w14:paraId="28DE00E4" w14:textId="1A8C706D" w:rsidR="00B62F5E" w:rsidRDefault="00B15E0E" w:rsidP="00B15E0E">
      <w:pPr>
        <w:pStyle w:val="Textbloc"/>
        <w:tabs>
          <w:tab w:val="left" w:pos="8280"/>
        </w:tabs>
        <w:ind w:left="0" w:right="-1134"/>
        <w:rPr>
          <w:szCs w:val="28"/>
          <w:lang w:val="ro-RO"/>
        </w:rPr>
      </w:pPr>
      <w:r w:rsidRPr="00B15E0E">
        <w:rPr>
          <w:szCs w:val="28"/>
          <w:lang w:val="ro-RO"/>
        </w:rPr>
        <w:t>În conformitate cu prevederile  art</w:t>
      </w:r>
      <w:r>
        <w:rPr>
          <w:szCs w:val="28"/>
          <w:lang w:val="ro-RO"/>
        </w:rPr>
        <w:t>.</w:t>
      </w:r>
      <w:r w:rsidRPr="00B15E0E">
        <w:rPr>
          <w:szCs w:val="28"/>
          <w:lang w:val="ro-RO"/>
        </w:rPr>
        <w:t xml:space="preserve"> 83 alin.(1) </w:t>
      </w:r>
      <w:bookmarkStart w:id="1" w:name="_Hlk205285883"/>
      <w:r w:rsidRPr="00B15E0E">
        <w:rPr>
          <w:szCs w:val="28"/>
          <w:lang w:val="ro-RO"/>
        </w:rPr>
        <w:t>din Legea învățământului preuniversitar nr.198/2023</w:t>
      </w:r>
      <w:bookmarkEnd w:id="1"/>
      <w:r w:rsidRPr="00B15E0E">
        <w:rPr>
          <w:szCs w:val="28"/>
          <w:lang w:val="ro-RO"/>
        </w:rPr>
        <w:t>,</w:t>
      </w:r>
      <w:r w:rsidR="004B1AB9">
        <w:rPr>
          <w:szCs w:val="28"/>
          <w:lang w:val="ro-RO"/>
        </w:rPr>
        <w:t xml:space="preserve"> e</w:t>
      </w:r>
      <w:r w:rsidR="004B1AB9" w:rsidRPr="004B1AB9">
        <w:rPr>
          <w:szCs w:val="28"/>
          <w:lang w:val="ro-RO"/>
        </w:rPr>
        <w:t>levii din învățământul preuniversitar acreditat/autorizat,</w:t>
      </w:r>
      <w:r w:rsidR="004B1AB9">
        <w:rPr>
          <w:szCs w:val="28"/>
          <w:lang w:val="ro-RO"/>
        </w:rPr>
        <w:t xml:space="preserve"> </w:t>
      </w:r>
      <w:r w:rsidR="004B1AB9" w:rsidRPr="004B1AB9">
        <w:rPr>
          <w:szCs w:val="28"/>
          <w:lang w:val="ro-RO"/>
        </w:rPr>
        <w:t>beneficiază de gratuitate, în condițiile legii, la serviciile publice de transport public local, inclusiv metropolitan şi județean, rutier, naval, cu metroul, precum şi feroviar la toate categoriile de trenuri, clasa a II-a, pe tot parcursul anului școlar</w:t>
      </w:r>
      <w:r w:rsidR="009D1360">
        <w:rPr>
          <w:szCs w:val="28"/>
          <w:lang w:val="ro-RO"/>
        </w:rPr>
        <w:t xml:space="preserve">, </w:t>
      </w:r>
      <w:r w:rsidR="009D1360" w:rsidRPr="009D1360">
        <w:rPr>
          <w:szCs w:val="28"/>
          <w:lang w:val="ro-RO"/>
        </w:rPr>
        <w:t xml:space="preserve">în scopul asigurării dreptului la </w:t>
      </w:r>
      <w:r w:rsidR="006E751D" w:rsidRPr="009D1360">
        <w:rPr>
          <w:szCs w:val="28"/>
          <w:lang w:val="ro-RO"/>
        </w:rPr>
        <w:t>educație</w:t>
      </w:r>
      <w:r w:rsidR="009D1360">
        <w:rPr>
          <w:szCs w:val="28"/>
          <w:lang w:val="ro-RO"/>
        </w:rPr>
        <w:t>.</w:t>
      </w:r>
    </w:p>
    <w:p w14:paraId="74BD4361" w14:textId="68F5E4C5" w:rsidR="00B15E0E" w:rsidRDefault="00C869DD" w:rsidP="00B15E0E">
      <w:pPr>
        <w:pStyle w:val="Textbloc"/>
        <w:tabs>
          <w:tab w:val="left" w:pos="8280"/>
        </w:tabs>
        <w:ind w:left="0" w:right="-1134"/>
        <w:rPr>
          <w:i/>
          <w:iCs/>
          <w:szCs w:val="28"/>
          <w:lang w:val="ro-RO"/>
        </w:rPr>
      </w:pPr>
      <w:r>
        <w:rPr>
          <w:szCs w:val="28"/>
          <w:lang w:val="ro-RO"/>
        </w:rPr>
        <w:t xml:space="preserve">În temeiul </w:t>
      </w:r>
      <w:r w:rsidR="001F18A6">
        <w:rPr>
          <w:szCs w:val="28"/>
          <w:lang w:val="ro-RO"/>
        </w:rPr>
        <w:t xml:space="preserve">art. 83 alin.(8) </w:t>
      </w:r>
      <w:r w:rsidR="001F18A6" w:rsidRPr="001F18A6">
        <w:rPr>
          <w:szCs w:val="28"/>
          <w:lang w:val="ro-RO"/>
        </w:rPr>
        <w:t>din Legea învățământului preuniversitar nr.198/2023</w:t>
      </w:r>
      <w:r w:rsidR="00753411">
        <w:rPr>
          <w:szCs w:val="28"/>
          <w:lang w:val="ro-RO"/>
        </w:rPr>
        <w:t xml:space="preserve">, </w:t>
      </w:r>
      <w:r w:rsidR="00BB1E8A" w:rsidRPr="00BB1E8A">
        <w:rPr>
          <w:i/>
          <w:iCs/>
          <w:szCs w:val="28"/>
          <w:lang w:val="ro-RO"/>
        </w:rPr>
        <w:br/>
      </w:r>
      <w:r w:rsidR="006E751D" w:rsidRPr="006E751D">
        <w:rPr>
          <w:szCs w:val="28"/>
          <w:lang w:val="ro-RO"/>
        </w:rPr>
        <w:t>î</w:t>
      </w:r>
      <w:r w:rsidR="00BB1E8A" w:rsidRPr="006E751D">
        <w:rPr>
          <w:szCs w:val="28"/>
          <w:lang w:val="ro-RO"/>
        </w:rPr>
        <w:t>n cazul în care elevii nu sunt școlarizați în satul, comuna, orașul sau municipiul de domiciliu şi nu beneficiază de existența serviciilor de transport public, aceștia beneficiază, pe durata cursurilor școlare, precum şi pentru susținerea evaluărilor naţionale şi a probelor fără taxă din cadrul examenului naţional de bacalaureat, de o sumă forfetară lunară al cărei cuantum se stabilește anual, cu avizul conform al ANRSC, prin hotărâre a consiliului județean, în funcție de distanța dintre unitatea de învățământ şi domiciliu.</w:t>
      </w:r>
    </w:p>
    <w:p w14:paraId="5CB345B5" w14:textId="593C37D2" w:rsidR="003809FB" w:rsidRDefault="00B15E0E" w:rsidP="00B15E0E">
      <w:pPr>
        <w:pStyle w:val="Textbloc"/>
        <w:tabs>
          <w:tab w:val="left" w:pos="8280"/>
        </w:tabs>
        <w:ind w:left="0" w:right="-1134"/>
        <w:rPr>
          <w:szCs w:val="28"/>
          <w:lang w:val="ro-RO"/>
        </w:rPr>
      </w:pPr>
      <w:r w:rsidRPr="00B15E0E">
        <w:rPr>
          <w:szCs w:val="28"/>
          <w:lang w:val="ro-RO"/>
        </w:rPr>
        <w:t>În aplicarea acestor dispoziții, Guvernul României a adoptat Hotărârea nr. 810 din 8 septembrie 2023 pentru aprobarea normelor metodologice privind acordarea facilităților de transport pentru elevi, potrivit căreia  consiliile județene adoptă hotărâri prin care stabilesc valoarea unitară lei/kilometru aferentă sumei forfetare</w:t>
      </w:r>
      <w:r w:rsidR="00B479F8">
        <w:rPr>
          <w:szCs w:val="28"/>
          <w:lang w:val="ro-RO"/>
        </w:rPr>
        <w:t xml:space="preserve"> și </w:t>
      </w:r>
      <w:r w:rsidR="003809FB" w:rsidRPr="003809FB">
        <w:rPr>
          <w:szCs w:val="28"/>
          <w:lang w:val="ro-RO"/>
        </w:rPr>
        <w:t>suma forfetară pe zi aferentă fiecărei tranșe de 1 kilometru pe o distanță de la 1 la 50 de kilometri</w:t>
      </w:r>
      <w:r w:rsidRPr="00B15E0E">
        <w:rPr>
          <w:szCs w:val="28"/>
          <w:lang w:val="ro-RO"/>
        </w:rPr>
        <w:t xml:space="preserve"> de care beneficiază, pe durata cursurilor școlare, elevii care nu pot fi școlarizați </w:t>
      </w:r>
      <w:r w:rsidR="003809FB" w:rsidRPr="003809FB">
        <w:rPr>
          <w:szCs w:val="28"/>
          <w:lang w:val="ro-RO"/>
        </w:rPr>
        <w:t xml:space="preserve">în satul, comuna, orașul sau municipiul de domiciliu </w:t>
      </w:r>
      <w:r w:rsidR="007618E2" w:rsidRPr="003809FB">
        <w:rPr>
          <w:szCs w:val="28"/>
          <w:lang w:val="ro-RO"/>
        </w:rPr>
        <w:t>și</w:t>
      </w:r>
      <w:r w:rsidR="003809FB" w:rsidRPr="003809FB">
        <w:rPr>
          <w:szCs w:val="28"/>
          <w:lang w:val="ro-RO"/>
        </w:rPr>
        <w:t xml:space="preserve"> nu beneficiază de existența serviciilor de transport public, transport de tip curse școlare, organizat în condițiile prevăzute la art. 83 alin. (11) din Legea nr. 198/2023, cu modificările ulterioare, </w:t>
      </w:r>
      <w:r w:rsidR="007618E2" w:rsidRPr="003809FB">
        <w:rPr>
          <w:szCs w:val="28"/>
          <w:lang w:val="ro-RO"/>
        </w:rPr>
        <w:t>și</w:t>
      </w:r>
      <w:r w:rsidR="003809FB" w:rsidRPr="003809FB">
        <w:rPr>
          <w:szCs w:val="28"/>
          <w:lang w:val="ro-RO"/>
        </w:rPr>
        <w:t xml:space="preserve"> nici de transport cu mijloacele de transport aparținând unităților de învățământ sau consiliilor locale, în vederea asigurării dreptului la educație</w:t>
      </w:r>
      <w:r w:rsidR="003809FB">
        <w:rPr>
          <w:szCs w:val="28"/>
          <w:lang w:val="ro-RO"/>
        </w:rPr>
        <w:t>.</w:t>
      </w:r>
    </w:p>
    <w:p w14:paraId="1BCEC47F" w14:textId="1CB2773B" w:rsidR="00B15E0E" w:rsidRDefault="00B15E0E" w:rsidP="00B15E0E">
      <w:pPr>
        <w:pStyle w:val="Textbloc"/>
        <w:tabs>
          <w:tab w:val="left" w:pos="8280"/>
        </w:tabs>
        <w:ind w:left="0" w:right="-1134"/>
        <w:rPr>
          <w:szCs w:val="28"/>
          <w:lang w:val="ro-RO"/>
        </w:rPr>
      </w:pPr>
      <w:r w:rsidRPr="00B15E0E">
        <w:rPr>
          <w:szCs w:val="28"/>
          <w:lang w:val="ro-RO"/>
        </w:rPr>
        <w:t>Așadar, pentru zonele care nu dispun de serviciul de transport public sau de mijloace de transport aparținând unităților de învățământ și unităților administrativ teritoriale</w:t>
      </w:r>
      <w:r w:rsidR="00621A2A">
        <w:rPr>
          <w:szCs w:val="28"/>
          <w:lang w:val="ro-RO"/>
        </w:rPr>
        <w:t>,</w:t>
      </w:r>
      <w:r w:rsidRPr="00B15E0E">
        <w:rPr>
          <w:szCs w:val="28"/>
          <w:lang w:val="ro-RO"/>
        </w:rPr>
        <w:t xml:space="preserve"> se acordă elevilor </w:t>
      </w:r>
      <w:r w:rsidR="000C61CB">
        <w:rPr>
          <w:szCs w:val="28"/>
          <w:lang w:val="ro-RO"/>
        </w:rPr>
        <w:t>o sumă forfetară lunară.</w:t>
      </w:r>
    </w:p>
    <w:p w14:paraId="5EB4E323" w14:textId="77777777" w:rsidR="00263E65" w:rsidRDefault="00263E65" w:rsidP="00B15E0E">
      <w:pPr>
        <w:pStyle w:val="Textbloc"/>
        <w:tabs>
          <w:tab w:val="left" w:pos="8280"/>
        </w:tabs>
        <w:ind w:left="0" w:right="-1134"/>
        <w:rPr>
          <w:szCs w:val="28"/>
          <w:lang w:val="ro-RO"/>
        </w:rPr>
      </w:pPr>
    </w:p>
    <w:p w14:paraId="56F13829" w14:textId="3A36ADC3" w:rsidR="004F3196" w:rsidRDefault="004F3196" w:rsidP="00B15E0E">
      <w:pPr>
        <w:pStyle w:val="Textbloc"/>
        <w:tabs>
          <w:tab w:val="left" w:pos="8280"/>
        </w:tabs>
        <w:ind w:left="0" w:right="-1134"/>
        <w:rPr>
          <w:szCs w:val="28"/>
          <w:lang w:val="ro-RO"/>
        </w:rPr>
      </w:pPr>
      <w:r w:rsidRPr="004F3196">
        <w:rPr>
          <w:szCs w:val="28"/>
          <w:lang w:val="ro-RO"/>
        </w:rPr>
        <w:lastRenderedPageBreak/>
        <w:t xml:space="preserve">Valoarea unitară lei/km aferentă sumei forfetare se stabilește anual de către consiliul </w:t>
      </w:r>
      <w:r w:rsidR="00E66033" w:rsidRPr="004F3196">
        <w:rPr>
          <w:szCs w:val="28"/>
          <w:lang w:val="ro-RO"/>
        </w:rPr>
        <w:t>județean</w:t>
      </w:r>
      <w:r w:rsidRPr="004F3196">
        <w:rPr>
          <w:szCs w:val="28"/>
          <w:lang w:val="ro-RO"/>
        </w:rPr>
        <w:t xml:space="preserve"> ca medie a tarifelor medii lei/km/loc, inclusiv TVA, prevăzute în fișele de fundamentare ale tarifelor în vigoare, aferente tuturor traseelor </w:t>
      </w:r>
      <w:r w:rsidR="007618E2" w:rsidRPr="004F3196">
        <w:rPr>
          <w:szCs w:val="28"/>
          <w:lang w:val="ro-RO"/>
        </w:rPr>
        <w:t>și</w:t>
      </w:r>
      <w:r w:rsidRPr="004F3196">
        <w:rPr>
          <w:szCs w:val="28"/>
          <w:lang w:val="ro-RO"/>
        </w:rPr>
        <w:t xml:space="preserve">/sau grupelor de trasee din toate contractele de servicii publice de transport rutier </w:t>
      </w:r>
      <w:r w:rsidR="00E66033" w:rsidRPr="004F3196">
        <w:rPr>
          <w:szCs w:val="28"/>
          <w:lang w:val="ro-RO"/>
        </w:rPr>
        <w:t>județean</w:t>
      </w:r>
      <w:r w:rsidRPr="004F3196">
        <w:rPr>
          <w:szCs w:val="28"/>
          <w:lang w:val="ro-RO"/>
        </w:rPr>
        <w:t xml:space="preserve"> de persoane atribuite de către consiliul </w:t>
      </w:r>
      <w:r w:rsidR="00E66033" w:rsidRPr="004F3196">
        <w:rPr>
          <w:szCs w:val="28"/>
          <w:lang w:val="ro-RO"/>
        </w:rPr>
        <w:t>județean</w:t>
      </w:r>
      <w:r w:rsidRPr="004F3196">
        <w:rPr>
          <w:szCs w:val="28"/>
          <w:lang w:val="ro-RO"/>
        </w:rPr>
        <w:t>.</w:t>
      </w:r>
    </w:p>
    <w:p w14:paraId="0F584796" w14:textId="5C7A92A0" w:rsidR="008E1E0B" w:rsidRDefault="008E1E0B" w:rsidP="00B15E0E">
      <w:pPr>
        <w:pStyle w:val="Textbloc"/>
        <w:tabs>
          <w:tab w:val="left" w:pos="8280"/>
        </w:tabs>
        <w:ind w:left="0" w:right="-1134"/>
        <w:rPr>
          <w:szCs w:val="28"/>
          <w:lang w:val="ro-RO"/>
        </w:rPr>
      </w:pPr>
      <w:r w:rsidRPr="008E1E0B">
        <w:rPr>
          <w:szCs w:val="28"/>
          <w:lang w:val="ro-RO"/>
        </w:rPr>
        <w:t xml:space="preserve">Concomitent cu stabilirea valorii unitare lei/km, consiliile județene stabilesc </w:t>
      </w:r>
      <w:r w:rsidR="005F1875" w:rsidRPr="008E1E0B">
        <w:rPr>
          <w:szCs w:val="28"/>
          <w:lang w:val="ro-RO"/>
        </w:rPr>
        <w:t>și</w:t>
      </w:r>
      <w:r w:rsidRPr="008E1E0B">
        <w:rPr>
          <w:szCs w:val="28"/>
          <w:lang w:val="ro-RO"/>
        </w:rPr>
        <w:t xml:space="preserve"> suma forfetară pe zi aferentă fiecărei tranșe de 1 kilometru pe o distanță de la 1 la 50 de kilometri, prin înmulțirea valorii unitare lei/km cu distanța dus-întors dintre domiciliul/reședința elevului </w:t>
      </w:r>
      <w:r w:rsidR="00E66033" w:rsidRPr="008E1E0B">
        <w:rPr>
          <w:szCs w:val="28"/>
          <w:lang w:val="ro-RO"/>
        </w:rPr>
        <w:t>și</w:t>
      </w:r>
      <w:r w:rsidRPr="008E1E0B">
        <w:rPr>
          <w:szCs w:val="28"/>
          <w:lang w:val="ro-RO"/>
        </w:rPr>
        <w:t xml:space="preserve"> unitatea de învățământ.</w:t>
      </w:r>
    </w:p>
    <w:p w14:paraId="78890E67" w14:textId="78440EE1" w:rsidR="00B15E0E" w:rsidRDefault="00B15E0E" w:rsidP="00B15E0E">
      <w:pPr>
        <w:pStyle w:val="Textbloc"/>
        <w:tabs>
          <w:tab w:val="left" w:pos="8280"/>
        </w:tabs>
        <w:ind w:left="0" w:right="-1134"/>
        <w:rPr>
          <w:szCs w:val="28"/>
          <w:lang w:val="ro-RO"/>
        </w:rPr>
      </w:pPr>
      <w:r w:rsidRPr="00B15E0E">
        <w:rPr>
          <w:szCs w:val="28"/>
          <w:lang w:val="ro-RO"/>
        </w:rPr>
        <w:t xml:space="preserve">Decontarea costurilor pentru </w:t>
      </w:r>
      <w:r w:rsidR="00636A96" w:rsidRPr="00B15E0E">
        <w:rPr>
          <w:szCs w:val="28"/>
          <w:lang w:val="ro-RO"/>
        </w:rPr>
        <w:t>facilitățile</w:t>
      </w:r>
      <w:r w:rsidRPr="00B15E0E">
        <w:rPr>
          <w:szCs w:val="28"/>
          <w:lang w:val="ro-RO"/>
        </w:rPr>
        <w:t xml:space="preserve"> de transport acordate elevilor se face de la bugetul de stat, prin bugetul Ministerului </w:t>
      </w:r>
      <w:r w:rsidR="00636A96" w:rsidRPr="00B15E0E">
        <w:rPr>
          <w:szCs w:val="28"/>
          <w:lang w:val="ro-RO"/>
        </w:rPr>
        <w:t>Educației</w:t>
      </w:r>
      <w:r w:rsidRPr="00B15E0E">
        <w:rPr>
          <w:szCs w:val="28"/>
          <w:lang w:val="ro-RO"/>
        </w:rPr>
        <w:t>.</w:t>
      </w:r>
    </w:p>
    <w:p w14:paraId="1C5B54AE" w14:textId="08A821D6" w:rsidR="00BC79B6" w:rsidRDefault="00062C73" w:rsidP="00B15E0E">
      <w:pPr>
        <w:pStyle w:val="Textbloc"/>
        <w:tabs>
          <w:tab w:val="left" w:pos="8280"/>
        </w:tabs>
        <w:ind w:left="0" w:right="-1134"/>
        <w:rPr>
          <w:szCs w:val="28"/>
          <w:lang w:val="ro-RO"/>
        </w:rPr>
      </w:pPr>
      <w:r>
        <w:rPr>
          <w:szCs w:val="28"/>
          <w:lang w:val="ro-RO"/>
        </w:rPr>
        <w:t xml:space="preserve">În vederea obținerii </w:t>
      </w:r>
      <w:r w:rsidR="00CA03EB" w:rsidRPr="00CA03EB">
        <w:rPr>
          <w:szCs w:val="28"/>
          <w:lang w:val="ro-RO"/>
        </w:rPr>
        <w:t xml:space="preserve">Avizul conform al ANRSC </w:t>
      </w:r>
      <w:r w:rsidR="00805659">
        <w:rPr>
          <w:szCs w:val="28"/>
          <w:lang w:val="ro-RO"/>
        </w:rPr>
        <w:t xml:space="preserve">pentru valoarea unitară lei/km </w:t>
      </w:r>
      <w:r w:rsidR="00CA03EB" w:rsidRPr="00CA03EB">
        <w:rPr>
          <w:szCs w:val="28"/>
          <w:lang w:val="ro-RO"/>
        </w:rPr>
        <w:t>aferentă sumei forfetare</w:t>
      </w:r>
      <w:r w:rsidR="00BF4869">
        <w:rPr>
          <w:szCs w:val="28"/>
          <w:lang w:val="ro-RO"/>
        </w:rPr>
        <w:t xml:space="preserve"> lunare</w:t>
      </w:r>
      <w:r w:rsidR="00CA03EB" w:rsidRPr="00CA03EB">
        <w:rPr>
          <w:szCs w:val="28"/>
          <w:lang w:val="ro-RO"/>
        </w:rPr>
        <w:t xml:space="preserve"> și </w:t>
      </w:r>
      <w:r w:rsidR="00BF4869">
        <w:rPr>
          <w:szCs w:val="28"/>
          <w:lang w:val="ro-RO"/>
        </w:rPr>
        <w:t xml:space="preserve">pentru </w:t>
      </w:r>
      <w:r w:rsidR="00CA03EB" w:rsidRPr="00CA03EB">
        <w:rPr>
          <w:szCs w:val="28"/>
          <w:lang w:val="ro-RO"/>
        </w:rPr>
        <w:t>suma forfetară pe zi</w:t>
      </w:r>
      <w:r w:rsidR="00BF4869">
        <w:rPr>
          <w:szCs w:val="28"/>
          <w:lang w:val="ro-RO"/>
        </w:rPr>
        <w:t>,</w:t>
      </w:r>
      <w:r w:rsidR="008D5F37">
        <w:rPr>
          <w:szCs w:val="28"/>
          <w:lang w:val="ro-RO"/>
        </w:rPr>
        <w:t xml:space="preserve"> acordată elevilor din județul Vrancea care sunt școlarizați </w:t>
      </w:r>
      <w:r w:rsidR="00180590">
        <w:rPr>
          <w:szCs w:val="28"/>
          <w:lang w:val="ro-RO"/>
        </w:rPr>
        <w:t xml:space="preserve">în altă localitate decât cea de domiciliu și nu </w:t>
      </w:r>
      <w:r w:rsidR="00DE5630">
        <w:rPr>
          <w:szCs w:val="28"/>
          <w:lang w:val="ro-RO"/>
        </w:rPr>
        <w:t xml:space="preserve">beneficiază </w:t>
      </w:r>
      <w:bookmarkStart w:id="2" w:name="_Hlk205287148"/>
      <w:r w:rsidR="00DE5630">
        <w:rPr>
          <w:szCs w:val="28"/>
          <w:lang w:val="ro-RO"/>
        </w:rPr>
        <w:t>de existența serviciilor de transport public</w:t>
      </w:r>
      <w:bookmarkEnd w:id="2"/>
      <w:r w:rsidR="000053B7">
        <w:rPr>
          <w:szCs w:val="28"/>
          <w:lang w:val="ro-RO"/>
        </w:rPr>
        <w:t xml:space="preserve">, </w:t>
      </w:r>
      <w:r w:rsidR="00CA03EB" w:rsidRPr="00CA03EB">
        <w:rPr>
          <w:szCs w:val="28"/>
          <w:lang w:val="ro-RO"/>
        </w:rPr>
        <w:t xml:space="preserve"> </w:t>
      </w:r>
      <w:r w:rsidR="00BC79B6">
        <w:rPr>
          <w:szCs w:val="28"/>
          <w:lang w:val="ro-RO"/>
        </w:rPr>
        <w:t xml:space="preserve">Consiliului Județean Vrancea </w:t>
      </w:r>
      <w:r w:rsidR="000053B7">
        <w:rPr>
          <w:szCs w:val="28"/>
          <w:lang w:val="ro-RO"/>
        </w:rPr>
        <w:t>a</w:t>
      </w:r>
      <w:r w:rsidR="006A3025">
        <w:rPr>
          <w:szCs w:val="28"/>
          <w:lang w:val="ro-RO"/>
        </w:rPr>
        <w:t xml:space="preserve"> solicitat</w:t>
      </w:r>
      <w:r w:rsidR="000E1763">
        <w:rPr>
          <w:szCs w:val="28"/>
          <w:lang w:val="ro-RO"/>
        </w:rPr>
        <w:t>,</w:t>
      </w:r>
      <w:r w:rsidR="006A3025">
        <w:rPr>
          <w:szCs w:val="28"/>
          <w:lang w:val="ro-RO"/>
        </w:rPr>
        <w:t xml:space="preserve"> </w:t>
      </w:r>
      <w:r w:rsidR="000E1763">
        <w:rPr>
          <w:szCs w:val="28"/>
          <w:lang w:val="ro-RO"/>
        </w:rPr>
        <w:t xml:space="preserve">prin adresa </w:t>
      </w:r>
      <w:r w:rsidR="00BC79B6">
        <w:rPr>
          <w:szCs w:val="28"/>
          <w:lang w:val="ro-RO"/>
        </w:rPr>
        <w:t>nr.</w:t>
      </w:r>
      <w:r w:rsidR="00E34F11">
        <w:rPr>
          <w:szCs w:val="28"/>
          <w:lang w:val="ro-RO"/>
        </w:rPr>
        <w:t xml:space="preserve"> </w:t>
      </w:r>
      <w:r w:rsidR="005E63EE" w:rsidRPr="005E63EE">
        <w:rPr>
          <w:szCs w:val="28"/>
          <w:lang w:val="ro-RO"/>
        </w:rPr>
        <w:t>201/21213/10383 din 28.07.2026</w:t>
      </w:r>
      <w:r w:rsidR="000E1763">
        <w:rPr>
          <w:szCs w:val="28"/>
          <w:lang w:val="ro-RO"/>
        </w:rPr>
        <w:t>, emiterea acestuia.</w:t>
      </w:r>
    </w:p>
    <w:p w14:paraId="059B1331" w14:textId="29CD9D56" w:rsidR="00BB0428" w:rsidRDefault="00A71A53" w:rsidP="00B15E0E">
      <w:pPr>
        <w:pStyle w:val="Textbloc"/>
        <w:tabs>
          <w:tab w:val="left" w:pos="8280"/>
        </w:tabs>
        <w:ind w:left="0" w:right="-1134"/>
        <w:rPr>
          <w:szCs w:val="28"/>
          <w:lang w:val="ro-RO"/>
        </w:rPr>
      </w:pPr>
      <w:r>
        <w:rPr>
          <w:szCs w:val="28"/>
          <w:lang w:val="ro-RO"/>
        </w:rPr>
        <w:t xml:space="preserve">Prin Avizul </w:t>
      </w:r>
      <w:r w:rsidR="002E59EE">
        <w:rPr>
          <w:szCs w:val="28"/>
          <w:lang w:val="ro-RO"/>
        </w:rPr>
        <w:t xml:space="preserve">Conform nr. </w:t>
      </w:r>
      <w:r w:rsidR="0059662A">
        <w:rPr>
          <w:szCs w:val="28"/>
          <w:lang w:val="ro-RO"/>
        </w:rPr>
        <w:t>8777</w:t>
      </w:r>
      <w:r w:rsidR="002E59EE">
        <w:rPr>
          <w:szCs w:val="28"/>
          <w:lang w:val="ro-RO"/>
        </w:rPr>
        <w:t>/</w:t>
      </w:r>
      <w:r w:rsidR="00AB6ACF">
        <w:rPr>
          <w:szCs w:val="28"/>
          <w:lang w:val="ro-RO"/>
        </w:rPr>
        <w:t>31</w:t>
      </w:r>
      <w:r w:rsidR="002E59EE">
        <w:rPr>
          <w:szCs w:val="28"/>
          <w:lang w:val="ro-RO"/>
        </w:rPr>
        <w:t>.0</w:t>
      </w:r>
      <w:r w:rsidR="00AB6ACF">
        <w:rPr>
          <w:szCs w:val="28"/>
          <w:lang w:val="ro-RO"/>
        </w:rPr>
        <w:t>7</w:t>
      </w:r>
      <w:r w:rsidR="002E59EE">
        <w:rPr>
          <w:szCs w:val="28"/>
          <w:lang w:val="ro-RO"/>
        </w:rPr>
        <w:t>.202</w:t>
      </w:r>
      <w:r w:rsidR="00AB6ACF">
        <w:rPr>
          <w:szCs w:val="28"/>
          <w:lang w:val="ro-RO"/>
        </w:rPr>
        <w:t>6</w:t>
      </w:r>
      <w:r w:rsidR="00DD3719">
        <w:rPr>
          <w:szCs w:val="28"/>
          <w:lang w:val="ro-RO"/>
        </w:rPr>
        <w:t xml:space="preserve"> emis de A.N.R.S.C., înregistrat la Consiliul Județean Vrancea sub nr. </w:t>
      </w:r>
      <w:r w:rsidR="00E75891" w:rsidRPr="00E75891">
        <w:rPr>
          <w:szCs w:val="28"/>
          <w:lang w:val="ro-RO"/>
        </w:rPr>
        <w:t>201/21912/10627 din 03</w:t>
      </w:r>
      <w:r w:rsidR="0059662A">
        <w:rPr>
          <w:szCs w:val="28"/>
          <w:lang w:val="ro-RO"/>
        </w:rPr>
        <w:t>.</w:t>
      </w:r>
      <w:r w:rsidR="00E75891" w:rsidRPr="00E75891">
        <w:rPr>
          <w:szCs w:val="28"/>
          <w:lang w:val="ro-RO"/>
        </w:rPr>
        <w:t>08</w:t>
      </w:r>
      <w:r w:rsidR="0059662A">
        <w:rPr>
          <w:szCs w:val="28"/>
          <w:lang w:val="ro-RO"/>
        </w:rPr>
        <w:t>.</w:t>
      </w:r>
      <w:r w:rsidR="00E75891" w:rsidRPr="00E75891">
        <w:rPr>
          <w:szCs w:val="28"/>
          <w:lang w:val="ro-RO"/>
        </w:rPr>
        <w:t>2026</w:t>
      </w:r>
      <w:r w:rsidR="004E6B55">
        <w:rPr>
          <w:szCs w:val="28"/>
          <w:lang w:val="ro-RO"/>
        </w:rPr>
        <w:t xml:space="preserve">, </w:t>
      </w:r>
      <w:r w:rsidR="000B2975">
        <w:rPr>
          <w:szCs w:val="28"/>
          <w:lang w:val="ro-RO"/>
        </w:rPr>
        <w:t>s-a avizat conform</w:t>
      </w:r>
      <w:r w:rsidR="00021300" w:rsidRPr="00021300">
        <w:rPr>
          <w:szCs w:val="28"/>
          <w:lang w:val="ro-RO"/>
        </w:rPr>
        <w:t xml:space="preserve"> valo</w:t>
      </w:r>
      <w:r w:rsidR="000B2975">
        <w:rPr>
          <w:szCs w:val="28"/>
          <w:lang w:val="ro-RO"/>
        </w:rPr>
        <w:t>area unitară</w:t>
      </w:r>
      <w:r w:rsidR="00021300" w:rsidRPr="00021300">
        <w:rPr>
          <w:szCs w:val="28"/>
          <w:lang w:val="ro-RO"/>
        </w:rPr>
        <w:t xml:space="preserve"> de </w:t>
      </w:r>
      <w:r w:rsidR="00D26801" w:rsidRPr="008B0899">
        <w:rPr>
          <w:szCs w:val="28"/>
        </w:rPr>
        <w:t>0,3</w:t>
      </w:r>
      <w:r w:rsidR="00D26801">
        <w:rPr>
          <w:szCs w:val="28"/>
        </w:rPr>
        <w:t>8</w:t>
      </w:r>
      <w:r w:rsidR="00D26801" w:rsidRPr="009E5596">
        <w:rPr>
          <w:szCs w:val="28"/>
        </w:rPr>
        <w:t xml:space="preserve"> </w:t>
      </w:r>
      <w:r w:rsidR="00021300" w:rsidRPr="003D4978">
        <w:rPr>
          <w:szCs w:val="28"/>
          <w:lang w:val="ro-RO"/>
        </w:rPr>
        <w:t>lei/kilometru</w:t>
      </w:r>
      <w:r w:rsidR="00A135BC">
        <w:rPr>
          <w:szCs w:val="28"/>
          <w:lang w:val="ro-RO"/>
        </w:rPr>
        <w:t>,</w:t>
      </w:r>
      <w:r w:rsidR="00AE7FBF" w:rsidRPr="003D4978">
        <w:rPr>
          <w:szCs w:val="28"/>
          <w:lang w:val="ro-RO"/>
        </w:rPr>
        <w:t xml:space="preserve"> </w:t>
      </w:r>
      <w:r w:rsidR="00C85995">
        <w:rPr>
          <w:szCs w:val="28"/>
          <w:lang w:val="ro-RO"/>
        </w:rPr>
        <w:t>inclusiv</w:t>
      </w:r>
      <w:r w:rsidR="00AE7FBF">
        <w:rPr>
          <w:szCs w:val="28"/>
          <w:lang w:val="ro-RO"/>
        </w:rPr>
        <w:t xml:space="preserve"> TVA</w:t>
      </w:r>
      <w:r w:rsidR="0063523D">
        <w:rPr>
          <w:szCs w:val="28"/>
          <w:lang w:val="ro-RO"/>
        </w:rPr>
        <w:t xml:space="preserve">, </w:t>
      </w:r>
      <w:r w:rsidR="00A135BC">
        <w:rPr>
          <w:szCs w:val="28"/>
          <w:lang w:val="ro-RO"/>
        </w:rPr>
        <w:t xml:space="preserve">aferentă sumei forfetare lunare </w:t>
      </w:r>
      <w:r w:rsidR="00BB0428">
        <w:rPr>
          <w:szCs w:val="28"/>
          <w:lang w:val="ro-RO"/>
        </w:rPr>
        <w:t xml:space="preserve">și </w:t>
      </w:r>
      <w:r w:rsidR="0063523D">
        <w:rPr>
          <w:szCs w:val="28"/>
          <w:lang w:val="ro-RO"/>
        </w:rPr>
        <w:t xml:space="preserve">suma </w:t>
      </w:r>
      <w:r w:rsidR="0063523D" w:rsidRPr="0063523D">
        <w:rPr>
          <w:szCs w:val="28"/>
          <w:lang w:val="ro-RO"/>
        </w:rPr>
        <w:t xml:space="preserve">forfetară pe zi </w:t>
      </w:r>
      <w:r w:rsidR="00BB0428">
        <w:rPr>
          <w:szCs w:val="28"/>
          <w:lang w:val="ro-RO"/>
        </w:rPr>
        <w:t>de care beneficiază</w:t>
      </w:r>
      <w:r w:rsidR="00490C1B">
        <w:rPr>
          <w:szCs w:val="28"/>
          <w:lang w:val="ro-RO"/>
        </w:rPr>
        <w:t>, în anul școlar 202</w:t>
      </w:r>
      <w:r w:rsidR="00D26801">
        <w:rPr>
          <w:szCs w:val="28"/>
          <w:lang w:val="ro-RO"/>
        </w:rPr>
        <w:t>6</w:t>
      </w:r>
      <w:r w:rsidR="00490C1B">
        <w:rPr>
          <w:szCs w:val="28"/>
          <w:lang w:val="ro-RO"/>
        </w:rPr>
        <w:t>-202</w:t>
      </w:r>
      <w:r w:rsidR="00D26801">
        <w:rPr>
          <w:szCs w:val="28"/>
          <w:lang w:val="ro-RO"/>
        </w:rPr>
        <w:t>7</w:t>
      </w:r>
      <w:r w:rsidR="00490C1B">
        <w:rPr>
          <w:szCs w:val="28"/>
          <w:lang w:val="ro-RO"/>
        </w:rPr>
        <w:t xml:space="preserve">, fiecare elev </w:t>
      </w:r>
      <w:r w:rsidR="0091774B">
        <w:rPr>
          <w:szCs w:val="28"/>
          <w:lang w:val="ro-RO"/>
        </w:rPr>
        <w:t xml:space="preserve">din județul Vrancea care este școlarizat </w:t>
      </w:r>
      <w:r w:rsidR="005D4C6C">
        <w:rPr>
          <w:szCs w:val="28"/>
          <w:lang w:val="ro-RO"/>
        </w:rPr>
        <w:t xml:space="preserve">în altă localitate decât cea de domiciliu </w:t>
      </w:r>
      <w:r w:rsidR="000914CF">
        <w:rPr>
          <w:szCs w:val="28"/>
          <w:lang w:val="ro-RO"/>
        </w:rPr>
        <w:t xml:space="preserve">și nu beneficiază de existența serviciilor de transport public, </w:t>
      </w:r>
      <w:r w:rsidR="00EF75F3">
        <w:rPr>
          <w:szCs w:val="28"/>
          <w:lang w:val="ro-RO"/>
        </w:rPr>
        <w:t xml:space="preserve">corespunzătoare fiecărei tranșe de 1 kilometru pe distanța </w:t>
      </w:r>
      <w:r w:rsidR="00E0248D">
        <w:rPr>
          <w:szCs w:val="28"/>
          <w:lang w:val="ro-RO"/>
        </w:rPr>
        <w:t>de la 1 la 50 de kilometri dintre domiciliul/reședința</w:t>
      </w:r>
      <w:r w:rsidR="00157619">
        <w:rPr>
          <w:szCs w:val="28"/>
          <w:lang w:val="ro-RO"/>
        </w:rPr>
        <w:t xml:space="preserve"> elevului și unitatea de învățământ, conform </w:t>
      </w:r>
      <w:r w:rsidR="00AA6D5A">
        <w:rPr>
          <w:szCs w:val="28"/>
          <w:lang w:val="ro-RO"/>
        </w:rPr>
        <w:t>tabelului</w:t>
      </w:r>
      <w:r w:rsidR="00F71A89">
        <w:rPr>
          <w:szCs w:val="28"/>
          <w:lang w:val="ro-RO"/>
        </w:rPr>
        <w:t>:</w:t>
      </w:r>
    </w:p>
    <w:p w14:paraId="483A0C38" w14:textId="6D398DCD" w:rsidR="00F71A89" w:rsidRDefault="00CB5F17" w:rsidP="00B15E0E">
      <w:pPr>
        <w:pStyle w:val="Textbloc"/>
        <w:tabs>
          <w:tab w:val="left" w:pos="8280"/>
        </w:tabs>
        <w:ind w:left="0" w:right="-1134"/>
        <w:rPr>
          <w:szCs w:val="28"/>
          <w:lang w:val="ro-RO"/>
        </w:rPr>
      </w:pPr>
      <w:r w:rsidRPr="0048576D">
        <w:rPr>
          <w:noProof/>
        </w:rPr>
        <w:lastRenderedPageBreak/>
        <w:drawing>
          <wp:inline distT="0" distB="0" distL="0" distR="0" wp14:anchorId="16C7192A" wp14:editId="1270F6EF">
            <wp:extent cx="6353175" cy="7720717"/>
            <wp:effectExtent l="0" t="0" r="0" b="0"/>
            <wp:docPr id="141833532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6588" cy="7724864"/>
                    </a:xfrm>
                    <a:prstGeom prst="rect">
                      <a:avLst/>
                    </a:prstGeom>
                    <a:noFill/>
                    <a:ln>
                      <a:noFill/>
                    </a:ln>
                  </pic:spPr>
                </pic:pic>
              </a:graphicData>
            </a:graphic>
          </wp:inline>
        </w:drawing>
      </w:r>
    </w:p>
    <w:p w14:paraId="32B118CF" w14:textId="70D8F82E" w:rsidR="0093414F" w:rsidRDefault="0093414F" w:rsidP="00AA6D5A">
      <w:pPr>
        <w:pStyle w:val="Textbloc"/>
        <w:tabs>
          <w:tab w:val="left" w:pos="8280"/>
        </w:tabs>
        <w:ind w:left="0" w:right="-1134"/>
        <w:rPr>
          <w:szCs w:val="28"/>
          <w:lang w:val="ro-RO"/>
        </w:rPr>
      </w:pPr>
    </w:p>
    <w:p w14:paraId="337E53BE" w14:textId="4F6BC2EF" w:rsidR="00AA6D5A" w:rsidRDefault="00AA6D5A" w:rsidP="00AA6D5A">
      <w:pPr>
        <w:pStyle w:val="Textbloc"/>
        <w:tabs>
          <w:tab w:val="left" w:pos="8280"/>
        </w:tabs>
        <w:ind w:left="0" w:right="-1134"/>
        <w:rPr>
          <w:szCs w:val="28"/>
          <w:lang w:val="ro-RO"/>
        </w:rPr>
      </w:pPr>
      <w:r>
        <w:rPr>
          <w:szCs w:val="28"/>
          <w:lang w:val="ro-RO"/>
        </w:rPr>
        <w:t xml:space="preserve">Pentru distanțele de peste 50 de kilometri, se suplimentează </w:t>
      </w:r>
      <w:r w:rsidR="00D86045">
        <w:rPr>
          <w:szCs w:val="28"/>
          <w:lang w:val="ro-RO"/>
        </w:rPr>
        <w:t xml:space="preserve">suma forfetară (lei/zi) aferentă </w:t>
      </w:r>
      <w:r w:rsidR="0019174E">
        <w:rPr>
          <w:szCs w:val="28"/>
          <w:lang w:val="ro-RO"/>
        </w:rPr>
        <w:t>distanței</w:t>
      </w:r>
      <w:r w:rsidR="00D86045">
        <w:rPr>
          <w:szCs w:val="28"/>
          <w:lang w:val="ro-RO"/>
        </w:rPr>
        <w:t xml:space="preserve"> de 50 de kilometri cu suma forfetar</w:t>
      </w:r>
      <w:r w:rsidR="0019174E">
        <w:rPr>
          <w:szCs w:val="28"/>
          <w:lang w:val="ro-RO"/>
        </w:rPr>
        <w:t>ă (lei/zi) corespunzătoare kilometrilor în plus.</w:t>
      </w:r>
    </w:p>
    <w:p w14:paraId="5B0B2BC5" w14:textId="77777777" w:rsidR="0019174E" w:rsidRDefault="0019174E" w:rsidP="00AA6D5A">
      <w:pPr>
        <w:pStyle w:val="Textbloc"/>
        <w:tabs>
          <w:tab w:val="left" w:pos="8280"/>
        </w:tabs>
        <w:ind w:left="0" w:right="-1134"/>
        <w:rPr>
          <w:szCs w:val="28"/>
          <w:lang w:val="ro-RO"/>
        </w:rPr>
      </w:pPr>
    </w:p>
    <w:p w14:paraId="6D3D07E2" w14:textId="1A26E680" w:rsidR="00A06D6D" w:rsidRDefault="0061447C" w:rsidP="00A06D6D">
      <w:pPr>
        <w:pStyle w:val="Textbloc"/>
        <w:tabs>
          <w:tab w:val="left" w:pos="8280"/>
        </w:tabs>
        <w:ind w:left="0" w:right="-1134"/>
        <w:rPr>
          <w:szCs w:val="28"/>
          <w:lang w:val="ro-RO"/>
        </w:rPr>
      </w:pPr>
      <w:r>
        <w:rPr>
          <w:szCs w:val="28"/>
          <w:lang w:val="ro-RO"/>
        </w:rPr>
        <w:lastRenderedPageBreak/>
        <w:t>În ceea ce privește cadrul</w:t>
      </w:r>
      <w:r w:rsidR="00B741E6">
        <w:rPr>
          <w:szCs w:val="28"/>
          <w:lang w:val="ro-RO"/>
        </w:rPr>
        <w:t xml:space="preserve"> legal</w:t>
      </w:r>
      <w:r w:rsidR="00DF2EBB">
        <w:rPr>
          <w:szCs w:val="28"/>
          <w:lang w:val="ro-RO"/>
        </w:rPr>
        <w:t xml:space="preserve">, acesta </w:t>
      </w:r>
      <w:r w:rsidR="00FF31F1">
        <w:rPr>
          <w:szCs w:val="28"/>
          <w:lang w:val="ro-RO"/>
        </w:rPr>
        <w:t>este</w:t>
      </w:r>
      <w:r w:rsidR="00A06D6D" w:rsidRPr="00A06D6D">
        <w:rPr>
          <w:szCs w:val="28"/>
          <w:lang w:val="ro-RO"/>
        </w:rPr>
        <w:t xml:space="preserve"> </w:t>
      </w:r>
      <w:r w:rsidR="00FF31F1">
        <w:rPr>
          <w:szCs w:val="28"/>
          <w:lang w:val="ro-RO"/>
        </w:rPr>
        <w:t>prevă</w:t>
      </w:r>
      <w:r w:rsidR="00B741E6">
        <w:rPr>
          <w:szCs w:val="28"/>
          <w:lang w:val="ro-RO"/>
        </w:rPr>
        <w:t>zut în</w:t>
      </w:r>
      <w:r w:rsidR="00A06D6D" w:rsidRPr="00A06D6D">
        <w:rPr>
          <w:szCs w:val="28"/>
          <w:lang w:val="ro-RO"/>
        </w:rPr>
        <w:t xml:space="preserve"> art. 4 </w:t>
      </w:r>
      <w:r w:rsidR="00F304A8" w:rsidRPr="00A06D6D">
        <w:rPr>
          <w:szCs w:val="28"/>
          <w:lang w:val="ro-RO"/>
        </w:rPr>
        <w:t>alin. (</w:t>
      </w:r>
      <w:r w:rsidR="00F304A8">
        <w:rPr>
          <w:szCs w:val="28"/>
          <w:lang w:val="ro-RO"/>
        </w:rPr>
        <w:t>1</w:t>
      </w:r>
      <w:r w:rsidR="00F304A8" w:rsidRPr="00A06D6D">
        <w:rPr>
          <w:szCs w:val="28"/>
          <w:lang w:val="ro-RO"/>
        </w:rPr>
        <w:t>)</w:t>
      </w:r>
      <w:r w:rsidR="00F304A8">
        <w:rPr>
          <w:szCs w:val="28"/>
          <w:lang w:val="ro-RO"/>
        </w:rPr>
        <w:t xml:space="preserve">, </w:t>
      </w:r>
      <w:r w:rsidR="00A06D6D" w:rsidRPr="00A06D6D">
        <w:rPr>
          <w:szCs w:val="28"/>
          <w:lang w:val="ro-RO"/>
        </w:rPr>
        <w:t>alin. (</w:t>
      </w:r>
      <w:r w:rsidR="00270BD6">
        <w:rPr>
          <w:szCs w:val="28"/>
          <w:lang w:val="ro-RO"/>
        </w:rPr>
        <w:t>2</w:t>
      </w:r>
      <w:r w:rsidR="00A06D6D" w:rsidRPr="00A06D6D">
        <w:rPr>
          <w:szCs w:val="28"/>
          <w:lang w:val="ro-RO"/>
        </w:rPr>
        <w:t>)</w:t>
      </w:r>
      <w:r w:rsidR="00C03291">
        <w:rPr>
          <w:szCs w:val="28"/>
          <w:lang w:val="ro-RO"/>
        </w:rPr>
        <w:t>, alin. (4)</w:t>
      </w:r>
      <w:r w:rsidR="00D069E2">
        <w:rPr>
          <w:szCs w:val="28"/>
          <w:lang w:val="ro-RO"/>
        </w:rPr>
        <w:t xml:space="preserve"> și </w:t>
      </w:r>
      <w:r w:rsidR="00A06D6D" w:rsidRPr="00A06D6D">
        <w:rPr>
          <w:szCs w:val="28"/>
          <w:lang w:val="ro-RO"/>
        </w:rPr>
        <w:t xml:space="preserve">alin. (5) din Normele metodologice privind acordarea gratuității la transportul public rutier local </w:t>
      </w:r>
      <w:r w:rsidR="00E66033" w:rsidRPr="00A06D6D">
        <w:rPr>
          <w:szCs w:val="28"/>
          <w:lang w:val="ro-RO"/>
        </w:rPr>
        <w:t>și</w:t>
      </w:r>
      <w:r w:rsidR="00A06D6D" w:rsidRPr="00A06D6D">
        <w:rPr>
          <w:szCs w:val="28"/>
          <w:lang w:val="ro-RO"/>
        </w:rPr>
        <w:t xml:space="preserve"> metropolitan rutier, transportul public rutier </w:t>
      </w:r>
      <w:r w:rsidR="00E66033" w:rsidRPr="00A06D6D">
        <w:rPr>
          <w:szCs w:val="28"/>
          <w:lang w:val="ro-RO"/>
        </w:rPr>
        <w:t>județean</w:t>
      </w:r>
      <w:r w:rsidR="00A06D6D" w:rsidRPr="00A06D6D">
        <w:rPr>
          <w:szCs w:val="28"/>
          <w:lang w:val="ro-RO"/>
        </w:rPr>
        <w:t xml:space="preserve"> </w:t>
      </w:r>
      <w:r w:rsidR="00E66033" w:rsidRPr="00A06D6D">
        <w:rPr>
          <w:szCs w:val="28"/>
          <w:lang w:val="ro-RO"/>
        </w:rPr>
        <w:t>și</w:t>
      </w:r>
      <w:r w:rsidR="00A06D6D" w:rsidRPr="00A06D6D">
        <w:rPr>
          <w:szCs w:val="28"/>
          <w:lang w:val="ro-RO"/>
        </w:rPr>
        <w:t xml:space="preserve"> interjudețean pentru elevi, aprobate prin </w:t>
      </w:r>
      <w:r w:rsidR="00F165F5">
        <w:rPr>
          <w:szCs w:val="28"/>
          <w:lang w:val="ro-RO"/>
        </w:rPr>
        <w:t xml:space="preserve">Anexa nr. 2 la </w:t>
      </w:r>
      <w:r w:rsidR="00A06D6D" w:rsidRPr="00A06D6D">
        <w:rPr>
          <w:szCs w:val="28"/>
          <w:lang w:val="ro-RO"/>
        </w:rPr>
        <w:t>H.G. nr. 810/2023</w:t>
      </w:r>
      <w:r w:rsidR="00902E64">
        <w:rPr>
          <w:szCs w:val="28"/>
          <w:lang w:val="ro-RO"/>
        </w:rPr>
        <w:t xml:space="preserve">, </w:t>
      </w:r>
      <w:r w:rsidR="00F165F5">
        <w:rPr>
          <w:szCs w:val="28"/>
          <w:lang w:val="ro-RO"/>
        </w:rPr>
        <w:t xml:space="preserve">cu </w:t>
      </w:r>
      <w:r w:rsidR="00902E64">
        <w:rPr>
          <w:szCs w:val="28"/>
          <w:lang w:val="ro-RO"/>
        </w:rPr>
        <w:t>modific</w:t>
      </w:r>
      <w:r w:rsidR="00F165F5">
        <w:rPr>
          <w:szCs w:val="28"/>
          <w:lang w:val="ro-RO"/>
        </w:rPr>
        <w:t>ările</w:t>
      </w:r>
      <w:r w:rsidR="00902E64">
        <w:rPr>
          <w:szCs w:val="28"/>
          <w:lang w:val="ro-RO"/>
        </w:rPr>
        <w:t xml:space="preserve"> și complet</w:t>
      </w:r>
      <w:r w:rsidR="00F165F5">
        <w:rPr>
          <w:szCs w:val="28"/>
          <w:lang w:val="ro-RO"/>
        </w:rPr>
        <w:t>ările</w:t>
      </w:r>
      <w:r w:rsidR="00902E64">
        <w:rPr>
          <w:szCs w:val="28"/>
          <w:lang w:val="ro-RO"/>
        </w:rPr>
        <w:t xml:space="preserve"> </w:t>
      </w:r>
      <w:r w:rsidR="00F165F5">
        <w:rPr>
          <w:szCs w:val="28"/>
          <w:lang w:val="ro-RO"/>
        </w:rPr>
        <w:t>ulterioare</w:t>
      </w:r>
      <w:r w:rsidR="000C1E30">
        <w:rPr>
          <w:szCs w:val="28"/>
          <w:lang w:val="ro-RO"/>
        </w:rPr>
        <w:t>.</w:t>
      </w:r>
    </w:p>
    <w:p w14:paraId="78429EC0" w14:textId="6236C6C3" w:rsidR="005E634C" w:rsidRPr="005F2AAC" w:rsidRDefault="005F2AAC" w:rsidP="005E634C">
      <w:pPr>
        <w:pStyle w:val="Textbloc"/>
        <w:tabs>
          <w:tab w:val="left" w:pos="8280"/>
        </w:tabs>
        <w:ind w:left="0" w:right="-1134"/>
        <w:rPr>
          <w:szCs w:val="28"/>
          <w:lang w:val="ro-RO"/>
        </w:rPr>
      </w:pPr>
      <w:r w:rsidRPr="005F2AAC">
        <w:rPr>
          <w:szCs w:val="28"/>
          <w:lang w:val="ro-RO"/>
        </w:rPr>
        <w:t>Astfel, î</w:t>
      </w:r>
      <w:r w:rsidR="005E634C" w:rsidRPr="005F2AAC">
        <w:rPr>
          <w:szCs w:val="28"/>
          <w:lang w:val="ro-RO"/>
        </w:rPr>
        <w:t xml:space="preserve">n cazul în care elevii nu sunt școlarizați în satul, comuna, orașul sau municipiul de domiciliu şi nu beneficiază de existența serviciilor de transport public, transport de tip curse școlare, organizat în condițiile prevăzute la art. 83 alin. (11) din Legea nr. </w:t>
      </w:r>
      <w:hyperlink r:id="rId9" w:anchor="/dokument/17019784" w:tgtFrame="_blank" w:history="1">
        <w:r w:rsidR="005E634C" w:rsidRPr="00DB066F">
          <w:rPr>
            <w:rStyle w:val="Hyperlink"/>
            <w:color w:val="auto"/>
            <w:szCs w:val="28"/>
            <w:u w:val="none"/>
            <w:lang w:val="ro-RO"/>
          </w:rPr>
          <w:t>198/2023</w:t>
        </w:r>
      </w:hyperlink>
      <w:r w:rsidR="005E634C" w:rsidRPr="005F2AAC">
        <w:rPr>
          <w:szCs w:val="28"/>
          <w:lang w:val="ro-RO"/>
        </w:rPr>
        <w:t>, cu modificările ulterioare, şi nici de transport cu mijloacele de transport aparținând unităților de învățământ sau consiliilor locale, în vederea asigurării dreptului la educație, aceștia beneficiază, pe durata cursurilor școlare, de o sumă forfetară lunară.</w:t>
      </w:r>
    </w:p>
    <w:p w14:paraId="1E2EAA66" w14:textId="51A4774F" w:rsidR="00E94ABD" w:rsidRPr="00927176" w:rsidRDefault="00A06D6D" w:rsidP="00E94ABD">
      <w:pPr>
        <w:pStyle w:val="Textbloc"/>
        <w:tabs>
          <w:tab w:val="left" w:pos="8280"/>
        </w:tabs>
        <w:ind w:left="0" w:right="-1134"/>
        <w:rPr>
          <w:szCs w:val="28"/>
          <w:lang w:val="ro-RO"/>
        </w:rPr>
      </w:pPr>
      <w:r w:rsidRPr="00927176">
        <w:rPr>
          <w:szCs w:val="28"/>
          <w:lang w:val="ro-RO"/>
        </w:rPr>
        <w:t xml:space="preserve">Suma forfetară de care beneficiază fiecare elev se </w:t>
      </w:r>
      <w:r w:rsidR="00ED77EE" w:rsidRPr="00927176">
        <w:rPr>
          <w:szCs w:val="28"/>
          <w:lang w:val="ro-RO"/>
        </w:rPr>
        <w:t>stabilește</w:t>
      </w:r>
      <w:r w:rsidRPr="00927176">
        <w:rPr>
          <w:szCs w:val="28"/>
          <w:lang w:val="ro-RO"/>
        </w:rPr>
        <w:t xml:space="preserve"> pe baza valorii unitare lei/kilometru </w:t>
      </w:r>
      <w:r w:rsidR="00ED77EE" w:rsidRPr="00927176">
        <w:rPr>
          <w:szCs w:val="28"/>
          <w:lang w:val="ro-RO"/>
        </w:rPr>
        <w:t>înmulțită</w:t>
      </w:r>
      <w:r w:rsidRPr="00927176">
        <w:rPr>
          <w:szCs w:val="28"/>
          <w:lang w:val="ro-RO"/>
        </w:rPr>
        <w:t xml:space="preserve"> cu numărul de kilometri </w:t>
      </w:r>
      <w:r w:rsidR="00ED77EE" w:rsidRPr="00927176">
        <w:rPr>
          <w:szCs w:val="28"/>
          <w:lang w:val="ro-RO"/>
        </w:rPr>
        <w:t>parcurși</w:t>
      </w:r>
      <w:r w:rsidRPr="00927176">
        <w:rPr>
          <w:szCs w:val="28"/>
          <w:lang w:val="ro-RO"/>
        </w:rPr>
        <w:t xml:space="preserve"> zilnic între domiciliu/</w:t>
      </w:r>
      <w:r w:rsidR="00ED77EE" w:rsidRPr="00927176">
        <w:rPr>
          <w:szCs w:val="28"/>
          <w:lang w:val="ro-RO"/>
        </w:rPr>
        <w:t>reședință</w:t>
      </w:r>
      <w:r w:rsidRPr="00927176">
        <w:rPr>
          <w:szCs w:val="28"/>
          <w:lang w:val="ro-RO"/>
        </w:rPr>
        <w:t xml:space="preserve"> </w:t>
      </w:r>
      <w:r w:rsidR="00A70BCC" w:rsidRPr="00927176">
        <w:rPr>
          <w:szCs w:val="28"/>
          <w:lang w:val="ro-RO"/>
        </w:rPr>
        <w:t>și</w:t>
      </w:r>
      <w:r w:rsidRPr="00927176">
        <w:rPr>
          <w:szCs w:val="28"/>
          <w:lang w:val="ro-RO"/>
        </w:rPr>
        <w:t xml:space="preserve"> unitatea de </w:t>
      </w:r>
      <w:r w:rsidR="00ED77EE" w:rsidRPr="00927176">
        <w:rPr>
          <w:szCs w:val="28"/>
          <w:lang w:val="ro-RO"/>
        </w:rPr>
        <w:t>învățământ</w:t>
      </w:r>
      <w:r w:rsidRPr="00927176">
        <w:rPr>
          <w:szCs w:val="28"/>
          <w:lang w:val="ro-RO"/>
        </w:rPr>
        <w:t xml:space="preserve"> </w:t>
      </w:r>
      <w:r w:rsidR="00A70BCC" w:rsidRPr="00927176">
        <w:rPr>
          <w:szCs w:val="28"/>
          <w:lang w:val="ro-RO"/>
        </w:rPr>
        <w:t>și</w:t>
      </w:r>
      <w:r w:rsidRPr="00927176">
        <w:rPr>
          <w:szCs w:val="28"/>
          <w:lang w:val="ro-RO"/>
        </w:rPr>
        <w:t xml:space="preserve"> numărul de zile de cursuri din luna de analiză. Asigurarea sumelor forfetare se face pe baza tarifelor aprobate de consiliile </w:t>
      </w:r>
      <w:r w:rsidR="00ED77EE" w:rsidRPr="00927176">
        <w:rPr>
          <w:szCs w:val="28"/>
          <w:lang w:val="ro-RO"/>
        </w:rPr>
        <w:t>județene</w:t>
      </w:r>
      <w:r w:rsidRPr="00927176">
        <w:rPr>
          <w:szCs w:val="28"/>
          <w:lang w:val="ro-RO"/>
        </w:rPr>
        <w:t>.</w:t>
      </w:r>
      <w:r w:rsidR="00E94ABD" w:rsidRPr="00927176">
        <w:rPr>
          <w:szCs w:val="28"/>
          <w:lang w:val="ro-RO"/>
        </w:rPr>
        <w:t xml:space="preserve"> Valoarea unitară lei/km aferentă sumei forfetare se stabilește anual de către consiliul </w:t>
      </w:r>
      <w:r w:rsidR="00E66033" w:rsidRPr="00927176">
        <w:rPr>
          <w:szCs w:val="28"/>
          <w:lang w:val="ro-RO"/>
        </w:rPr>
        <w:t>județean</w:t>
      </w:r>
      <w:r w:rsidR="00E94ABD" w:rsidRPr="00927176">
        <w:rPr>
          <w:szCs w:val="28"/>
          <w:lang w:val="ro-RO"/>
        </w:rPr>
        <w:t xml:space="preserve"> ca medie a tarifelor medii lei/km/loc, inclusiv TVA, prevăzute în fișele de fundamentare ale tarifelor în vigoare, aferente tuturor traseelor </w:t>
      </w:r>
      <w:r w:rsidR="00A70BCC" w:rsidRPr="00927176">
        <w:rPr>
          <w:szCs w:val="28"/>
          <w:lang w:val="ro-RO"/>
        </w:rPr>
        <w:t>și</w:t>
      </w:r>
      <w:r w:rsidR="00E94ABD" w:rsidRPr="00927176">
        <w:rPr>
          <w:szCs w:val="28"/>
          <w:lang w:val="ro-RO"/>
        </w:rPr>
        <w:t xml:space="preserve">/sau grupelor de trasee din toate contractele de servicii publice de transport rutier </w:t>
      </w:r>
      <w:r w:rsidR="00E66033" w:rsidRPr="00927176">
        <w:rPr>
          <w:szCs w:val="28"/>
          <w:lang w:val="ro-RO"/>
        </w:rPr>
        <w:t>județean</w:t>
      </w:r>
      <w:r w:rsidR="00E94ABD" w:rsidRPr="00927176">
        <w:rPr>
          <w:szCs w:val="28"/>
          <w:lang w:val="ro-RO"/>
        </w:rPr>
        <w:t xml:space="preserve"> de persoane atribuite de către consiliul </w:t>
      </w:r>
      <w:r w:rsidR="00E66033" w:rsidRPr="00927176">
        <w:rPr>
          <w:szCs w:val="28"/>
          <w:lang w:val="ro-RO"/>
        </w:rPr>
        <w:t>județean</w:t>
      </w:r>
      <w:r w:rsidR="00E94ABD" w:rsidRPr="00927176">
        <w:rPr>
          <w:szCs w:val="28"/>
          <w:lang w:val="ro-RO"/>
        </w:rPr>
        <w:t xml:space="preserve">. Concomitent cu stabilirea valorii unitare lei/km, consiliile județene stabilesc </w:t>
      </w:r>
      <w:r w:rsidR="00A70BCC" w:rsidRPr="00927176">
        <w:rPr>
          <w:szCs w:val="28"/>
          <w:lang w:val="ro-RO"/>
        </w:rPr>
        <w:t>și</w:t>
      </w:r>
      <w:r w:rsidR="00E94ABD" w:rsidRPr="00927176">
        <w:rPr>
          <w:szCs w:val="28"/>
          <w:lang w:val="ro-RO"/>
        </w:rPr>
        <w:t xml:space="preserve"> suma forfetară pe zi aferentă fiecărei tranșe de 1 kilometru pe o distanță de la 1 la 50 de kilometri, prin înmulțirea valorii unitare lei/km cu distanța dus-întors dintre domiciliul/reședința elevului </w:t>
      </w:r>
      <w:r w:rsidR="00A70BCC" w:rsidRPr="00927176">
        <w:rPr>
          <w:szCs w:val="28"/>
          <w:lang w:val="ro-RO"/>
        </w:rPr>
        <w:t>și</w:t>
      </w:r>
      <w:r w:rsidR="00E94ABD" w:rsidRPr="00927176">
        <w:rPr>
          <w:szCs w:val="28"/>
          <w:lang w:val="ro-RO"/>
        </w:rPr>
        <w:t xml:space="preserve"> unitatea de învățământ.</w:t>
      </w:r>
    </w:p>
    <w:p w14:paraId="14491CE9" w14:textId="52DF2D77" w:rsidR="00833DC6" w:rsidRPr="00833DC6" w:rsidRDefault="00857F45" w:rsidP="005E6D99">
      <w:pPr>
        <w:pStyle w:val="Textbloc"/>
        <w:tabs>
          <w:tab w:val="left" w:pos="8280"/>
        </w:tabs>
        <w:ind w:left="0" w:right="-1134"/>
        <w:rPr>
          <w:szCs w:val="28"/>
          <w:lang w:val="ro-RO"/>
        </w:rPr>
      </w:pPr>
      <w:r>
        <w:rPr>
          <w:szCs w:val="28"/>
          <w:lang w:val="ro-RO"/>
        </w:rPr>
        <w:t>Potrivit art. 4 alin. (2)</w:t>
      </w:r>
      <w:r w:rsidR="00A73403">
        <w:rPr>
          <w:szCs w:val="28"/>
          <w:lang w:val="ro-RO"/>
        </w:rPr>
        <w:t>,</w:t>
      </w:r>
      <w:r>
        <w:rPr>
          <w:szCs w:val="28"/>
          <w:lang w:val="ro-RO"/>
        </w:rPr>
        <w:t xml:space="preserve"> </w:t>
      </w:r>
      <w:r w:rsidR="00A73403">
        <w:rPr>
          <w:szCs w:val="28"/>
          <w:lang w:val="ro-RO"/>
        </w:rPr>
        <w:t>alin. (5</w:t>
      </w:r>
      <w:r w:rsidR="00A73403">
        <w:rPr>
          <w:szCs w:val="28"/>
          <w:vertAlign w:val="superscript"/>
          <w:lang w:val="ro-RO"/>
        </w:rPr>
        <w:t>2</w:t>
      </w:r>
      <w:r w:rsidR="00A73403">
        <w:rPr>
          <w:szCs w:val="28"/>
          <w:lang w:val="ro-RO"/>
        </w:rPr>
        <w:t xml:space="preserve">) și </w:t>
      </w:r>
      <w:r>
        <w:rPr>
          <w:szCs w:val="28"/>
          <w:lang w:val="ro-RO"/>
        </w:rPr>
        <w:t>alin. (5</w:t>
      </w:r>
      <w:r>
        <w:rPr>
          <w:szCs w:val="28"/>
          <w:vertAlign w:val="superscript"/>
          <w:lang w:val="ro-RO"/>
        </w:rPr>
        <w:t>7</w:t>
      </w:r>
      <w:r>
        <w:rPr>
          <w:szCs w:val="28"/>
          <w:lang w:val="ro-RO"/>
        </w:rPr>
        <w:t xml:space="preserve">) din </w:t>
      </w:r>
      <w:r w:rsidR="008770E1">
        <w:rPr>
          <w:szCs w:val="28"/>
          <w:lang w:val="ro-RO"/>
        </w:rPr>
        <w:t xml:space="preserve">Normele metodologice prevăzute în Anexa nr. 2 la H.G. nr. </w:t>
      </w:r>
      <w:r w:rsidR="00C61033">
        <w:rPr>
          <w:szCs w:val="28"/>
          <w:lang w:val="ro-RO"/>
        </w:rPr>
        <w:t>810/2023, în</w:t>
      </w:r>
      <w:r w:rsidR="008C729C">
        <w:rPr>
          <w:szCs w:val="28"/>
          <w:lang w:val="ro-RO"/>
        </w:rPr>
        <w:t xml:space="preserve"> baza </w:t>
      </w:r>
      <w:r w:rsidR="008C729C" w:rsidRPr="00437454">
        <w:rPr>
          <w:szCs w:val="28"/>
          <w:lang w:val="ro-RO"/>
        </w:rPr>
        <w:t>avizul</w:t>
      </w:r>
      <w:r w:rsidR="00C61033">
        <w:rPr>
          <w:szCs w:val="28"/>
          <w:lang w:val="ro-RO"/>
        </w:rPr>
        <w:t>ui</w:t>
      </w:r>
      <w:r w:rsidR="008C729C" w:rsidRPr="00437454">
        <w:rPr>
          <w:szCs w:val="28"/>
          <w:lang w:val="ro-RO"/>
        </w:rPr>
        <w:t xml:space="preserve"> conform </w:t>
      </w:r>
      <w:r w:rsidR="008C729C">
        <w:rPr>
          <w:szCs w:val="28"/>
          <w:lang w:val="ro-RO"/>
        </w:rPr>
        <w:t xml:space="preserve">emis de către </w:t>
      </w:r>
      <w:r w:rsidR="00E94ABD" w:rsidRPr="00437454">
        <w:rPr>
          <w:szCs w:val="28"/>
          <w:lang w:val="ro-RO"/>
        </w:rPr>
        <w:t>ANRSC</w:t>
      </w:r>
      <w:r w:rsidR="008C729C">
        <w:rPr>
          <w:szCs w:val="28"/>
          <w:lang w:val="ro-RO"/>
        </w:rPr>
        <w:t xml:space="preserve">, </w:t>
      </w:r>
      <w:r w:rsidR="008C729C" w:rsidRPr="00F448C1">
        <w:rPr>
          <w:szCs w:val="28"/>
          <w:lang w:val="ro-RO"/>
        </w:rPr>
        <w:t xml:space="preserve">consiliile județene </w:t>
      </w:r>
      <w:r w:rsidR="00C61033">
        <w:rPr>
          <w:szCs w:val="28"/>
          <w:lang w:val="ro-RO"/>
        </w:rPr>
        <w:t>sunt obligate să ia</w:t>
      </w:r>
      <w:r w:rsidR="008C729C" w:rsidRPr="00F448C1">
        <w:rPr>
          <w:szCs w:val="28"/>
          <w:lang w:val="ro-RO"/>
        </w:rPr>
        <w:t xml:space="preserve"> toate măsurile administrative necesare pentru adoptarea </w:t>
      </w:r>
      <w:r w:rsidR="00AA066D">
        <w:rPr>
          <w:szCs w:val="28"/>
          <w:lang w:val="ro-RO"/>
        </w:rPr>
        <w:t>hotărârii</w:t>
      </w:r>
      <w:r w:rsidR="008C729C" w:rsidRPr="00F448C1">
        <w:rPr>
          <w:szCs w:val="28"/>
          <w:lang w:val="ro-RO"/>
        </w:rPr>
        <w:t xml:space="preserve"> prin care stabilesc valoarea unitară lei/kilometru aferentă sumei forfetare</w:t>
      </w:r>
      <w:r w:rsidR="00F220BA">
        <w:rPr>
          <w:szCs w:val="28"/>
          <w:lang w:val="ro-RO"/>
        </w:rPr>
        <w:t xml:space="preserve"> lunare</w:t>
      </w:r>
      <w:r w:rsidR="00AA066D">
        <w:rPr>
          <w:szCs w:val="28"/>
          <w:lang w:val="ro-RO"/>
        </w:rPr>
        <w:t xml:space="preserve"> și suma forfetară pe zi</w:t>
      </w:r>
      <w:r w:rsidR="00261360">
        <w:rPr>
          <w:szCs w:val="28"/>
          <w:lang w:val="ro-RO"/>
        </w:rPr>
        <w:t>,</w:t>
      </w:r>
      <w:r w:rsidR="00261360" w:rsidRPr="00261360">
        <w:rPr>
          <w:szCs w:val="28"/>
          <w:lang w:val="ro-RO"/>
        </w:rPr>
        <w:t xml:space="preserve"> </w:t>
      </w:r>
      <w:r w:rsidR="00261360" w:rsidRPr="005A395D">
        <w:rPr>
          <w:b/>
          <w:bCs/>
          <w:szCs w:val="28"/>
          <w:lang w:val="ro-RO"/>
        </w:rPr>
        <w:t>până la data de 31 august a fiecărui an</w:t>
      </w:r>
      <w:r w:rsidR="00F07E8B">
        <w:rPr>
          <w:b/>
          <w:bCs/>
          <w:szCs w:val="28"/>
          <w:lang w:val="ro-RO"/>
        </w:rPr>
        <w:t>.</w:t>
      </w:r>
    </w:p>
    <w:p w14:paraId="228E81BC" w14:textId="6F5EC6B7" w:rsidR="001307DD" w:rsidRDefault="00833DC6" w:rsidP="00320491">
      <w:pPr>
        <w:pStyle w:val="Textbloc"/>
        <w:tabs>
          <w:tab w:val="left" w:pos="8280"/>
        </w:tabs>
        <w:ind w:left="0" w:right="-1134"/>
        <w:rPr>
          <w:szCs w:val="28"/>
          <w:lang w:val="ro-RO"/>
        </w:rPr>
      </w:pPr>
      <w:r w:rsidRPr="00833DC6">
        <w:rPr>
          <w:szCs w:val="28"/>
          <w:lang w:val="ro-RO"/>
        </w:rPr>
        <w:t xml:space="preserve">În concluzie, vă rugăm să analizaţi şi să dispuneţi în regim de urgență iniţierea unui proiect de hotărâre privind </w:t>
      </w:r>
      <w:r w:rsidR="0054786B" w:rsidRPr="0054786B">
        <w:rPr>
          <w:szCs w:val="28"/>
          <w:lang w:val="ro-RO"/>
        </w:rPr>
        <w:t>aprobarea valorii unitare aferentă sumei forfetare</w:t>
      </w:r>
      <w:r w:rsidR="00F220BA">
        <w:rPr>
          <w:szCs w:val="28"/>
          <w:lang w:val="ro-RO"/>
        </w:rPr>
        <w:t xml:space="preserve"> lunare</w:t>
      </w:r>
      <w:r w:rsidR="004272D1">
        <w:rPr>
          <w:szCs w:val="28"/>
          <w:lang w:val="ro-RO"/>
        </w:rPr>
        <w:t xml:space="preserve"> și a</w:t>
      </w:r>
      <w:r w:rsidR="0054786B" w:rsidRPr="0054786B">
        <w:rPr>
          <w:szCs w:val="28"/>
          <w:lang w:val="ro-RO"/>
        </w:rPr>
        <w:t xml:space="preserve"> sum</w:t>
      </w:r>
      <w:r w:rsidR="004272D1">
        <w:rPr>
          <w:szCs w:val="28"/>
          <w:lang w:val="ro-RO"/>
        </w:rPr>
        <w:t>ei</w:t>
      </w:r>
      <w:r w:rsidR="0054786B" w:rsidRPr="0054786B">
        <w:rPr>
          <w:szCs w:val="28"/>
          <w:lang w:val="ro-RO"/>
        </w:rPr>
        <w:t xml:space="preserve"> forfetar</w:t>
      </w:r>
      <w:r w:rsidR="004272D1">
        <w:rPr>
          <w:szCs w:val="28"/>
          <w:lang w:val="ro-RO"/>
        </w:rPr>
        <w:t>e</w:t>
      </w:r>
      <w:r w:rsidR="0054786B" w:rsidRPr="0054786B">
        <w:rPr>
          <w:szCs w:val="28"/>
          <w:lang w:val="ro-RO"/>
        </w:rPr>
        <w:t xml:space="preserve"> pe zi</w:t>
      </w:r>
      <w:r w:rsidR="00CF63B4">
        <w:rPr>
          <w:szCs w:val="28"/>
          <w:lang w:val="ro-RO"/>
        </w:rPr>
        <w:t xml:space="preserve"> a</w:t>
      </w:r>
      <w:r w:rsidR="00CF63B4" w:rsidRPr="00CF63B4">
        <w:rPr>
          <w:szCs w:val="28"/>
          <w:lang w:val="ro-RO"/>
        </w:rPr>
        <w:t>ferentă fiecărei tranşe de 1 kilometru pe o distanţă de la 1 la 50 de kilometri</w:t>
      </w:r>
      <w:r w:rsidR="008A787A">
        <w:rPr>
          <w:szCs w:val="28"/>
          <w:lang w:val="ro-RO"/>
        </w:rPr>
        <w:t>, pentru</w:t>
      </w:r>
      <w:r w:rsidR="00D31846">
        <w:rPr>
          <w:szCs w:val="28"/>
          <w:lang w:val="ro-RO"/>
        </w:rPr>
        <w:t xml:space="preserve"> </w:t>
      </w:r>
      <w:r w:rsidR="0054786B" w:rsidRPr="0054786B">
        <w:rPr>
          <w:szCs w:val="28"/>
          <w:lang w:val="ro-RO"/>
        </w:rPr>
        <w:t>anul școlar 202</w:t>
      </w:r>
      <w:r w:rsidR="0066095E">
        <w:rPr>
          <w:szCs w:val="28"/>
          <w:lang w:val="ro-RO"/>
        </w:rPr>
        <w:t>6</w:t>
      </w:r>
      <w:r w:rsidR="0054786B" w:rsidRPr="0054786B">
        <w:rPr>
          <w:szCs w:val="28"/>
          <w:lang w:val="ro-RO"/>
        </w:rPr>
        <w:t>-202</w:t>
      </w:r>
      <w:r w:rsidR="0066095E">
        <w:rPr>
          <w:szCs w:val="28"/>
          <w:lang w:val="ro-RO"/>
        </w:rPr>
        <w:t>7</w:t>
      </w:r>
      <w:r w:rsidR="00D31846">
        <w:rPr>
          <w:szCs w:val="28"/>
          <w:lang w:val="ro-RO"/>
        </w:rPr>
        <w:t>.</w:t>
      </w:r>
    </w:p>
    <w:p w14:paraId="407C09FE" w14:textId="77777777" w:rsidR="00D069E2" w:rsidRDefault="00D069E2" w:rsidP="00F87275">
      <w:pPr>
        <w:tabs>
          <w:tab w:val="left" w:pos="8280"/>
        </w:tabs>
        <w:ind w:right="-716"/>
        <w:jc w:val="both"/>
        <w:rPr>
          <w:b/>
          <w:sz w:val="28"/>
          <w:szCs w:val="28"/>
        </w:rPr>
      </w:pPr>
    </w:p>
    <w:p w14:paraId="57BDC71C" w14:textId="77777777" w:rsidR="003C5302" w:rsidRPr="00BE15FA" w:rsidRDefault="003C5302" w:rsidP="00F87275">
      <w:pPr>
        <w:tabs>
          <w:tab w:val="left" w:pos="8280"/>
        </w:tabs>
        <w:ind w:right="-716"/>
        <w:jc w:val="both"/>
        <w:rPr>
          <w:b/>
          <w:sz w:val="28"/>
          <w:szCs w:val="28"/>
        </w:rPr>
      </w:pPr>
    </w:p>
    <w:p w14:paraId="66138BDD" w14:textId="6B0CC787" w:rsidR="00BE15FA" w:rsidRDefault="00A6052C" w:rsidP="00677A2C">
      <w:pPr>
        <w:tabs>
          <w:tab w:val="left" w:pos="8280"/>
        </w:tabs>
        <w:ind w:right="-716"/>
        <w:rPr>
          <w:b/>
          <w:sz w:val="28"/>
          <w:szCs w:val="28"/>
        </w:rPr>
      </w:pPr>
      <w:r>
        <w:rPr>
          <w:b/>
          <w:sz w:val="28"/>
          <w:szCs w:val="28"/>
        </w:rPr>
        <w:t>Șef serviciu</w:t>
      </w:r>
      <w:r w:rsidR="00BE15FA" w:rsidRPr="00BE15FA">
        <w:rPr>
          <w:b/>
          <w:sz w:val="28"/>
          <w:szCs w:val="28"/>
        </w:rPr>
        <w:t>,</w:t>
      </w:r>
    </w:p>
    <w:p w14:paraId="644F67E6" w14:textId="378E64EA" w:rsidR="00A6052C" w:rsidRDefault="00677A2C" w:rsidP="00677A2C">
      <w:pPr>
        <w:tabs>
          <w:tab w:val="left" w:pos="8280"/>
        </w:tabs>
        <w:ind w:right="-716"/>
        <w:rPr>
          <w:b/>
          <w:sz w:val="28"/>
          <w:szCs w:val="28"/>
        </w:rPr>
      </w:pPr>
      <w:r>
        <w:rPr>
          <w:b/>
          <w:sz w:val="28"/>
          <w:szCs w:val="28"/>
        </w:rPr>
        <w:t>Mihalcia Valentin</w:t>
      </w:r>
    </w:p>
    <w:p w14:paraId="2F788C09" w14:textId="71C93B64" w:rsidR="0080061E" w:rsidRDefault="0080061E" w:rsidP="00677A2C">
      <w:pPr>
        <w:tabs>
          <w:tab w:val="left" w:pos="8280"/>
        </w:tabs>
        <w:ind w:right="-716"/>
        <w:jc w:val="right"/>
        <w:rPr>
          <w:b/>
          <w:sz w:val="28"/>
          <w:szCs w:val="28"/>
        </w:rPr>
      </w:pPr>
      <w:r>
        <w:rPr>
          <w:b/>
          <w:sz w:val="28"/>
          <w:szCs w:val="28"/>
        </w:rPr>
        <w:t>Întocmit</w:t>
      </w:r>
      <w:r w:rsidR="00677A2C">
        <w:rPr>
          <w:b/>
          <w:sz w:val="28"/>
          <w:szCs w:val="28"/>
        </w:rPr>
        <w:t>,</w:t>
      </w:r>
    </w:p>
    <w:p w14:paraId="263D7EAA" w14:textId="4FF86563" w:rsidR="0080061E" w:rsidRDefault="00677A2C" w:rsidP="00677A2C">
      <w:pPr>
        <w:tabs>
          <w:tab w:val="left" w:pos="8280"/>
        </w:tabs>
        <w:ind w:right="-716"/>
        <w:jc w:val="right"/>
        <w:rPr>
          <w:b/>
          <w:sz w:val="28"/>
          <w:szCs w:val="28"/>
        </w:rPr>
      </w:pPr>
      <w:r>
        <w:rPr>
          <w:b/>
          <w:sz w:val="28"/>
          <w:szCs w:val="28"/>
        </w:rPr>
        <w:t>Cîrjan Mihai</w:t>
      </w:r>
    </w:p>
    <w:p w14:paraId="67C0DE94" w14:textId="77777777" w:rsidR="00934BAE" w:rsidRDefault="00934BAE" w:rsidP="00677A2C">
      <w:pPr>
        <w:tabs>
          <w:tab w:val="left" w:pos="8280"/>
        </w:tabs>
        <w:ind w:right="-716"/>
        <w:jc w:val="right"/>
        <w:rPr>
          <w:b/>
          <w:sz w:val="28"/>
          <w:szCs w:val="28"/>
        </w:rPr>
      </w:pPr>
    </w:p>
    <w:p w14:paraId="3E874982" w14:textId="5865A6E4" w:rsidR="00A036BC" w:rsidRDefault="00A036BC" w:rsidP="00677A2C">
      <w:pPr>
        <w:tabs>
          <w:tab w:val="left" w:pos="8280"/>
        </w:tabs>
        <w:ind w:right="-716"/>
        <w:jc w:val="right"/>
        <w:rPr>
          <w:b/>
          <w:sz w:val="28"/>
          <w:szCs w:val="28"/>
        </w:rPr>
      </w:pPr>
      <w:r>
        <w:rPr>
          <w:b/>
          <w:sz w:val="28"/>
          <w:szCs w:val="28"/>
        </w:rPr>
        <w:t xml:space="preserve">Ionuț Palade </w:t>
      </w:r>
    </w:p>
    <w:p w14:paraId="1F2F5CFC" w14:textId="53213DA3" w:rsidR="00BE15FA" w:rsidRPr="00BE15FA" w:rsidRDefault="00BE15FA" w:rsidP="00981E99">
      <w:pPr>
        <w:ind w:right="-716"/>
        <w:rPr>
          <w:sz w:val="16"/>
          <w:szCs w:val="16"/>
        </w:rPr>
      </w:pPr>
    </w:p>
    <w:sectPr w:rsidR="00BE15FA" w:rsidRPr="00BE15FA" w:rsidSect="00A51A1A">
      <w:footerReference w:type="default" r:id="rId10"/>
      <w:pgSz w:w="12240" w:h="15840"/>
      <w:pgMar w:top="993" w:right="1710" w:bottom="113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EAA00" w14:textId="77777777" w:rsidR="00561DB2" w:rsidRDefault="00561DB2" w:rsidP="00B20579">
      <w:r>
        <w:separator/>
      </w:r>
    </w:p>
  </w:endnote>
  <w:endnote w:type="continuationSeparator" w:id="0">
    <w:p w14:paraId="7D8EFF84" w14:textId="77777777" w:rsidR="00561DB2" w:rsidRDefault="00561DB2" w:rsidP="00B20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26906494"/>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709F8115" w14:textId="69771529" w:rsidR="00B20579" w:rsidRPr="00B20579" w:rsidRDefault="00B20579">
            <w:pPr>
              <w:pStyle w:val="Subsol"/>
              <w:jc w:val="center"/>
              <w:rPr>
                <w:sz w:val="16"/>
                <w:szCs w:val="16"/>
              </w:rPr>
            </w:pPr>
            <w:r w:rsidRPr="00B20579">
              <w:rPr>
                <w:sz w:val="16"/>
                <w:szCs w:val="16"/>
              </w:rPr>
              <w:t xml:space="preserve">Pagină </w:t>
            </w:r>
            <w:r w:rsidRPr="00B20579">
              <w:rPr>
                <w:b/>
                <w:bCs/>
                <w:sz w:val="16"/>
                <w:szCs w:val="16"/>
              </w:rPr>
              <w:fldChar w:fldCharType="begin"/>
            </w:r>
            <w:r w:rsidRPr="00B20579">
              <w:rPr>
                <w:b/>
                <w:bCs/>
                <w:sz w:val="16"/>
                <w:szCs w:val="16"/>
              </w:rPr>
              <w:instrText>PAGE</w:instrText>
            </w:r>
            <w:r w:rsidRPr="00B20579">
              <w:rPr>
                <w:b/>
                <w:bCs/>
                <w:sz w:val="16"/>
                <w:szCs w:val="16"/>
              </w:rPr>
              <w:fldChar w:fldCharType="separate"/>
            </w:r>
            <w:r w:rsidRPr="00B20579">
              <w:rPr>
                <w:b/>
                <w:bCs/>
                <w:sz w:val="16"/>
                <w:szCs w:val="16"/>
              </w:rPr>
              <w:t>2</w:t>
            </w:r>
            <w:r w:rsidRPr="00B20579">
              <w:rPr>
                <w:b/>
                <w:bCs/>
                <w:sz w:val="16"/>
                <w:szCs w:val="16"/>
              </w:rPr>
              <w:fldChar w:fldCharType="end"/>
            </w:r>
            <w:r w:rsidRPr="00B20579">
              <w:rPr>
                <w:sz w:val="16"/>
                <w:szCs w:val="16"/>
              </w:rPr>
              <w:t xml:space="preserve"> din </w:t>
            </w:r>
            <w:r w:rsidRPr="00B20579">
              <w:rPr>
                <w:b/>
                <w:bCs/>
                <w:sz w:val="16"/>
                <w:szCs w:val="16"/>
              </w:rPr>
              <w:fldChar w:fldCharType="begin"/>
            </w:r>
            <w:r w:rsidRPr="00B20579">
              <w:rPr>
                <w:b/>
                <w:bCs/>
                <w:sz w:val="16"/>
                <w:szCs w:val="16"/>
              </w:rPr>
              <w:instrText>NUMPAGES</w:instrText>
            </w:r>
            <w:r w:rsidRPr="00B20579">
              <w:rPr>
                <w:b/>
                <w:bCs/>
                <w:sz w:val="16"/>
                <w:szCs w:val="16"/>
              </w:rPr>
              <w:fldChar w:fldCharType="separate"/>
            </w:r>
            <w:r w:rsidRPr="00B20579">
              <w:rPr>
                <w:b/>
                <w:bCs/>
                <w:sz w:val="16"/>
                <w:szCs w:val="16"/>
              </w:rPr>
              <w:t>2</w:t>
            </w:r>
            <w:r w:rsidRPr="00B20579">
              <w:rPr>
                <w:b/>
                <w:bCs/>
                <w:sz w:val="16"/>
                <w:szCs w:val="16"/>
              </w:rPr>
              <w:fldChar w:fldCharType="end"/>
            </w:r>
          </w:p>
        </w:sdtContent>
      </w:sdt>
    </w:sdtContent>
  </w:sdt>
  <w:p w14:paraId="507642AE" w14:textId="77777777" w:rsidR="00B20579" w:rsidRPr="00B20579" w:rsidRDefault="00B20579">
    <w:pPr>
      <w:pStyle w:val="Subsol"/>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E7E55" w14:textId="77777777" w:rsidR="00561DB2" w:rsidRDefault="00561DB2" w:rsidP="00B20579">
      <w:r>
        <w:separator/>
      </w:r>
    </w:p>
  </w:footnote>
  <w:footnote w:type="continuationSeparator" w:id="0">
    <w:p w14:paraId="0AC0A714" w14:textId="77777777" w:rsidR="00561DB2" w:rsidRDefault="00561DB2" w:rsidP="00B205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6261"/>
    <w:multiLevelType w:val="hybridMultilevel"/>
    <w:tmpl w:val="B7B06C20"/>
    <w:lvl w:ilvl="0" w:tplc="385C8782">
      <w:numFmt w:val="bullet"/>
      <w:lvlText w:val="-"/>
      <w:lvlJc w:val="left"/>
      <w:pPr>
        <w:ind w:left="57" w:hanging="420"/>
      </w:pPr>
      <w:rPr>
        <w:rFonts w:ascii="Times New Roman" w:eastAsia="Times New Roman" w:hAnsi="Times New Roman" w:cs="Times New Roman" w:hint="default"/>
      </w:rPr>
    </w:lvl>
    <w:lvl w:ilvl="1" w:tplc="04180003" w:tentative="1">
      <w:start w:val="1"/>
      <w:numFmt w:val="bullet"/>
      <w:lvlText w:val="o"/>
      <w:lvlJc w:val="left"/>
      <w:pPr>
        <w:ind w:left="1503" w:hanging="360"/>
      </w:pPr>
      <w:rPr>
        <w:rFonts w:ascii="Courier New" w:hAnsi="Courier New" w:cs="Courier New" w:hint="default"/>
      </w:rPr>
    </w:lvl>
    <w:lvl w:ilvl="2" w:tplc="04180005" w:tentative="1">
      <w:start w:val="1"/>
      <w:numFmt w:val="bullet"/>
      <w:lvlText w:val=""/>
      <w:lvlJc w:val="left"/>
      <w:pPr>
        <w:ind w:left="2223" w:hanging="360"/>
      </w:pPr>
      <w:rPr>
        <w:rFonts w:ascii="Wingdings" w:hAnsi="Wingdings" w:hint="default"/>
      </w:rPr>
    </w:lvl>
    <w:lvl w:ilvl="3" w:tplc="04180001" w:tentative="1">
      <w:start w:val="1"/>
      <w:numFmt w:val="bullet"/>
      <w:lvlText w:val=""/>
      <w:lvlJc w:val="left"/>
      <w:pPr>
        <w:ind w:left="2943" w:hanging="360"/>
      </w:pPr>
      <w:rPr>
        <w:rFonts w:ascii="Symbol" w:hAnsi="Symbol" w:hint="default"/>
      </w:rPr>
    </w:lvl>
    <w:lvl w:ilvl="4" w:tplc="04180003" w:tentative="1">
      <w:start w:val="1"/>
      <w:numFmt w:val="bullet"/>
      <w:lvlText w:val="o"/>
      <w:lvlJc w:val="left"/>
      <w:pPr>
        <w:ind w:left="3663" w:hanging="360"/>
      </w:pPr>
      <w:rPr>
        <w:rFonts w:ascii="Courier New" w:hAnsi="Courier New" w:cs="Courier New" w:hint="default"/>
      </w:rPr>
    </w:lvl>
    <w:lvl w:ilvl="5" w:tplc="04180005" w:tentative="1">
      <w:start w:val="1"/>
      <w:numFmt w:val="bullet"/>
      <w:lvlText w:val=""/>
      <w:lvlJc w:val="left"/>
      <w:pPr>
        <w:ind w:left="4383" w:hanging="360"/>
      </w:pPr>
      <w:rPr>
        <w:rFonts w:ascii="Wingdings" w:hAnsi="Wingdings" w:hint="default"/>
      </w:rPr>
    </w:lvl>
    <w:lvl w:ilvl="6" w:tplc="04180001" w:tentative="1">
      <w:start w:val="1"/>
      <w:numFmt w:val="bullet"/>
      <w:lvlText w:val=""/>
      <w:lvlJc w:val="left"/>
      <w:pPr>
        <w:ind w:left="5103" w:hanging="360"/>
      </w:pPr>
      <w:rPr>
        <w:rFonts w:ascii="Symbol" w:hAnsi="Symbol" w:hint="default"/>
      </w:rPr>
    </w:lvl>
    <w:lvl w:ilvl="7" w:tplc="04180003" w:tentative="1">
      <w:start w:val="1"/>
      <w:numFmt w:val="bullet"/>
      <w:lvlText w:val="o"/>
      <w:lvlJc w:val="left"/>
      <w:pPr>
        <w:ind w:left="5823" w:hanging="360"/>
      </w:pPr>
      <w:rPr>
        <w:rFonts w:ascii="Courier New" w:hAnsi="Courier New" w:cs="Courier New" w:hint="default"/>
      </w:rPr>
    </w:lvl>
    <w:lvl w:ilvl="8" w:tplc="04180005" w:tentative="1">
      <w:start w:val="1"/>
      <w:numFmt w:val="bullet"/>
      <w:lvlText w:val=""/>
      <w:lvlJc w:val="left"/>
      <w:pPr>
        <w:ind w:left="6543" w:hanging="360"/>
      </w:pPr>
      <w:rPr>
        <w:rFonts w:ascii="Wingdings" w:hAnsi="Wingdings" w:hint="default"/>
      </w:rPr>
    </w:lvl>
  </w:abstractNum>
  <w:abstractNum w:abstractNumId="1" w15:restartNumberingAfterBreak="0">
    <w:nsid w:val="129812CE"/>
    <w:multiLevelType w:val="hybridMultilevel"/>
    <w:tmpl w:val="4B823164"/>
    <w:lvl w:ilvl="0" w:tplc="98C2F39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0AB73A6"/>
    <w:multiLevelType w:val="hybridMultilevel"/>
    <w:tmpl w:val="6882DA1A"/>
    <w:lvl w:ilvl="0" w:tplc="385C8782">
      <w:numFmt w:val="bullet"/>
      <w:lvlText w:val="-"/>
      <w:lvlJc w:val="left"/>
      <w:pPr>
        <w:ind w:left="-6" w:hanging="420"/>
      </w:pPr>
      <w:rPr>
        <w:rFonts w:ascii="Times New Roman" w:eastAsia="Times New Roman" w:hAnsi="Times New Roman" w:cs="Times New Roman" w:hint="default"/>
      </w:rPr>
    </w:lvl>
    <w:lvl w:ilvl="1" w:tplc="04180003" w:tentative="1">
      <w:start w:val="1"/>
      <w:numFmt w:val="bullet"/>
      <w:lvlText w:val="o"/>
      <w:lvlJc w:val="left"/>
      <w:pPr>
        <w:ind w:left="654" w:hanging="360"/>
      </w:pPr>
      <w:rPr>
        <w:rFonts w:ascii="Courier New" w:hAnsi="Courier New" w:cs="Courier New" w:hint="default"/>
      </w:rPr>
    </w:lvl>
    <w:lvl w:ilvl="2" w:tplc="04180005" w:tentative="1">
      <w:start w:val="1"/>
      <w:numFmt w:val="bullet"/>
      <w:lvlText w:val=""/>
      <w:lvlJc w:val="left"/>
      <w:pPr>
        <w:ind w:left="1374" w:hanging="360"/>
      </w:pPr>
      <w:rPr>
        <w:rFonts w:ascii="Wingdings" w:hAnsi="Wingdings" w:hint="default"/>
      </w:rPr>
    </w:lvl>
    <w:lvl w:ilvl="3" w:tplc="04180001" w:tentative="1">
      <w:start w:val="1"/>
      <w:numFmt w:val="bullet"/>
      <w:lvlText w:val=""/>
      <w:lvlJc w:val="left"/>
      <w:pPr>
        <w:ind w:left="2094" w:hanging="360"/>
      </w:pPr>
      <w:rPr>
        <w:rFonts w:ascii="Symbol" w:hAnsi="Symbol" w:hint="default"/>
      </w:rPr>
    </w:lvl>
    <w:lvl w:ilvl="4" w:tplc="04180003" w:tentative="1">
      <w:start w:val="1"/>
      <w:numFmt w:val="bullet"/>
      <w:lvlText w:val="o"/>
      <w:lvlJc w:val="left"/>
      <w:pPr>
        <w:ind w:left="2814" w:hanging="360"/>
      </w:pPr>
      <w:rPr>
        <w:rFonts w:ascii="Courier New" w:hAnsi="Courier New" w:cs="Courier New" w:hint="default"/>
      </w:rPr>
    </w:lvl>
    <w:lvl w:ilvl="5" w:tplc="04180005" w:tentative="1">
      <w:start w:val="1"/>
      <w:numFmt w:val="bullet"/>
      <w:lvlText w:val=""/>
      <w:lvlJc w:val="left"/>
      <w:pPr>
        <w:ind w:left="3534" w:hanging="360"/>
      </w:pPr>
      <w:rPr>
        <w:rFonts w:ascii="Wingdings" w:hAnsi="Wingdings" w:hint="default"/>
      </w:rPr>
    </w:lvl>
    <w:lvl w:ilvl="6" w:tplc="04180001" w:tentative="1">
      <w:start w:val="1"/>
      <w:numFmt w:val="bullet"/>
      <w:lvlText w:val=""/>
      <w:lvlJc w:val="left"/>
      <w:pPr>
        <w:ind w:left="4254" w:hanging="360"/>
      </w:pPr>
      <w:rPr>
        <w:rFonts w:ascii="Symbol" w:hAnsi="Symbol" w:hint="default"/>
      </w:rPr>
    </w:lvl>
    <w:lvl w:ilvl="7" w:tplc="04180003" w:tentative="1">
      <w:start w:val="1"/>
      <w:numFmt w:val="bullet"/>
      <w:lvlText w:val="o"/>
      <w:lvlJc w:val="left"/>
      <w:pPr>
        <w:ind w:left="4974" w:hanging="360"/>
      </w:pPr>
      <w:rPr>
        <w:rFonts w:ascii="Courier New" w:hAnsi="Courier New" w:cs="Courier New" w:hint="default"/>
      </w:rPr>
    </w:lvl>
    <w:lvl w:ilvl="8" w:tplc="04180005" w:tentative="1">
      <w:start w:val="1"/>
      <w:numFmt w:val="bullet"/>
      <w:lvlText w:val=""/>
      <w:lvlJc w:val="left"/>
      <w:pPr>
        <w:ind w:left="5694" w:hanging="360"/>
      </w:pPr>
      <w:rPr>
        <w:rFonts w:ascii="Wingdings" w:hAnsi="Wingdings" w:hint="default"/>
      </w:rPr>
    </w:lvl>
  </w:abstractNum>
  <w:abstractNum w:abstractNumId="3" w15:restartNumberingAfterBreak="0">
    <w:nsid w:val="317636F8"/>
    <w:multiLevelType w:val="hybridMultilevel"/>
    <w:tmpl w:val="DD50C68C"/>
    <w:lvl w:ilvl="0" w:tplc="A948A39A">
      <w:start w:val="1"/>
      <w:numFmt w:val="decimal"/>
      <w:lvlText w:val="(%1)"/>
      <w:lvlJc w:val="left"/>
      <w:pPr>
        <w:ind w:left="795" w:hanging="43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3A73D77"/>
    <w:multiLevelType w:val="hybridMultilevel"/>
    <w:tmpl w:val="5A2CBFEA"/>
    <w:lvl w:ilvl="0" w:tplc="F5B60C5A">
      <w:numFmt w:val="bullet"/>
      <w:lvlText w:val="-"/>
      <w:lvlJc w:val="left"/>
      <w:pPr>
        <w:ind w:left="654" w:hanging="360"/>
      </w:pPr>
      <w:rPr>
        <w:rFonts w:ascii="Times New Roman" w:eastAsia="Times New Roman" w:hAnsi="Times New Roman" w:cs="Times New Roman" w:hint="default"/>
      </w:rPr>
    </w:lvl>
    <w:lvl w:ilvl="1" w:tplc="04180003" w:tentative="1">
      <w:start w:val="1"/>
      <w:numFmt w:val="bullet"/>
      <w:lvlText w:val="o"/>
      <w:lvlJc w:val="left"/>
      <w:pPr>
        <w:ind w:left="1374" w:hanging="360"/>
      </w:pPr>
      <w:rPr>
        <w:rFonts w:ascii="Courier New" w:hAnsi="Courier New" w:cs="Courier New" w:hint="default"/>
      </w:rPr>
    </w:lvl>
    <w:lvl w:ilvl="2" w:tplc="04180005" w:tentative="1">
      <w:start w:val="1"/>
      <w:numFmt w:val="bullet"/>
      <w:lvlText w:val=""/>
      <w:lvlJc w:val="left"/>
      <w:pPr>
        <w:ind w:left="2094" w:hanging="360"/>
      </w:pPr>
      <w:rPr>
        <w:rFonts w:ascii="Wingdings" w:hAnsi="Wingdings" w:hint="default"/>
      </w:rPr>
    </w:lvl>
    <w:lvl w:ilvl="3" w:tplc="04180001" w:tentative="1">
      <w:start w:val="1"/>
      <w:numFmt w:val="bullet"/>
      <w:lvlText w:val=""/>
      <w:lvlJc w:val="left"/>
      <w:pPr>
        <w:ind w:left="2814" w:hanging="360"/>
      </w:pPr>
      <w:rPr>
        <w:rFonts w:ascii="Symbol" w:hAnsi="Symbol" w:hint="default"/>
      </w:rPr>
    </w:lvl>
    <w:lvl w:ilvl="4" w:tplc="04180003" w:tentative="1">
      <w:start w:val="1"/>
      <w:numFmt w:val="bullet"/>
      <w:lvlText w:val="o"/>
      <w:lvlJc w:val="left"/>
      <w:pPr>
        <w:ind w:left="3534" w:hanging="360"/>
      </w:pPr>
      <w:rPr>
        <w:rFonts w:ascii="Courier New" w:hAnsi="Courier New" w:cs="Courier New" w:hint="default"/>
      </w:rPr>
    </w:lvl>
    <w:lvl w:ilvl="5" w:tplc="04180005" w:tentative="1">
      <w:start w:val="1"/>
      <w:numFmt w:val="bullet"/>
      <w:lvlText w:val=""/>
      <w:lvlJc w:val="left"/>
      <w:pPr>
        <w:ind w:left="4254" w:hanging="360"/>
      </w:pPr>
      <w:rPr>
        <w:rFonts w:ascii="Wingdings" w:hAnsi="Wingdings" w:hint="default"/>
      </w:rPr>
    </w:lvl>
    <w:lvl w:ilvl="6" w:tplc="04180001" w:tentative="1">
      <w:start w:val="1"/>
      <w:numFmt w:val="bullet"/>
      <w:lvlText w:val=""/>
      <w:lvlJc w:val="left"/>
      <w:pPr>
        <w:ind w:left="4974" w:hanging="360"/>
      </w:pPr>
      <w:rPr>
        <w:rFonts w:ascii="Symbol" w:hAnsi="Symbol" w:hint="default"/>
      </w:rPr>
    </w:lvl>
    <w:lvl w:ilvl="7" w:tplc="04180003" w:tentative="1">
      <w:start w:val="1"/>
      <w:numFmt w:val="bullet"/>
      <w:lvlText w:val="o"/>
      <w:lvlJc w:val="left"/>
      <w:pPr>
        <w:ind w:left="5694" w:hanging="360"/>
      </w:pPr>
      <w:rPr>
        <w:rFonts w:ascii="Courier New" w:hAnsi="Courier New" w:cs="Courier New" w:hint="default"/>
      </w:rPr>
    </w:lvl>
    <w:lvl w:ilvl="8" w:tplc="04180005" w:tentative="1">
      <w:start w:val="1"/>
      <w:numFmt w:val="bullet"/>
      <w:lvlText w:val=""/>
      <w:lvlJc w:val="left"/>
      <w:pPr>
        <w:ind w:left="6414" w:hanging="360"/>
      </w:pPr>
      <w:rPr>
        <w:rFonts w:ascii="Wingdings" w:hAnsi="Wingdings" w:hint="default"/>
      </w:rPr>
    </w:lvl>
  </w:abstractNum>
  <w:abstractNum w:abstractNumId="5" w15:restartNumberingAfterBreak="0">
    <w:nsid w:val="535F34B1"/>
    <w:multiLevelType w:val="hybridMultilevel"/>
    <w:tmpl w:val="D0B42D88"/>
    <w:lvl w:ilvl="0" w:tplc="385C8782">
      <w:numFmt w:val="bullet"/>
      <w:lvlText w:val="-"/>
      <w:lvlJc w:val="left"/>
      <w:pPr>
        <w:ind w:left="-6" w:hanging="420"/>
      </w:pPr>
      <w:rPr>
        <w:rFonts w:ascii="Times New Roman" w:eastAsia="Times New Roman" w:hAnsi="Times New Roman" w:cs="Times New Roman" w:hint="default"/>
      </w:rPr>
    </w:lvl>
    <w:lvl w:ilvl="1" w:tplc="FFFFFFFF" w:tentative="1">
      <w:start w:val="1"/>
      <w:numFmt w:val="bullet"/>
      <w:lvlText w:val="o"/>
      <w:lvlJc w:val="left"/>
      <w:pPr>
        <w:ind w:left="654" w:hanging="360"/>
      </w:pPr>
      <w:rPr>
        <w:rFonts w:ascii="Courier New" w:hAnsi="Courier New" w:cs="Courier New" w:hint="default"/>
      </w:rPr>
    </w:lvl>
    <w:lvl w:ilvl="2" w:tplc="FFFFFFFF" w:tentative="1">
      <w:start w:val="1"/>
      <w:numFmt w:val="bullet"/>
      <w:lvlText w:val=""/>
      <w:lvlJc w:val="left"/>
      <w:pPr>
        <w:ind w:left="1374" w:hanging="360"/>
      </w:pPr>
      <w:rPr>
        <w:rFonts w:ascii="Wingdings" w:hAnsi="Wingdings" w:hint="default"/>
      </w:rPr>
    </w:lvl>
    <w:lvl w:ilvl="3" w:tplc="FFFFFFFF" w:tentative="1">
      <w:start w:val="1"/>
      <w:numFmt w:val="bullet"/>
      <w:lvlText w:val=""/>
      <w:lvlJc w:val="left"/>
      <w:pPr>
        <w:ind w:left="2094" w:hanging="360"/>
      </w:pPr>
      <w:rPr>
        <w:rFonts w:ascii="Symbol" w:hAnsi="Symbol" w:hint="default"/>
      </w:rPr>
    </w:lvl>
    <w:lvl w:ilvl="4" w:tplc="FFFFFFFF" w:tentative="1">
      <w:start w:val="1"/>
      <w:numFmt w:val="bullet"/>
      <w:lvlText w:val="o"/>
      <w:lvlJc w:val="left"/>
      <w:pPr>
        <w:ind w:left="2814" w:hanging="360"/>
      </w:pPr>
      <w:rPr>
        <w:rFonts w:ascii="Courier New" w:hAnsi="Courier New" w:cs="Courier New" w:hint="default"/>
      </w:rPr>
    </w:lvl>
    <w:lvl w:ilvl="5" w:tplc="FFFFFFFF" w:tentative="1">
      <w:start w:val="1"/>
      <w:numFmt w:val="bullet"/>
      <w:lvlText w:val=""/>
      <w:lvlJc w:val="left"/>
      <w:pPr>
        <w:ind w:left="3534" w:hanging="360"/>
      </w:pPr>
      <w:rPr>
        <w:rFonts w:ascii="Wingdings" w:hAnsi="Wingdings" w:hint="default"/>
      </w:rPr>
    </w:lvl>
    <w:lvl w:ilvl="6" w:tplc="FFFFFFFF" w:tentative="1">
      <w:start w:val="1"/>
      <w:numFmt w:val="bullet"/>
      <w:lvlText w:val=""/>
      <w:lvlJc w:val="left"/>
      <w:pPr>
        <w:ind w:left="4254" w:hanging="360"/>
      </w:pPr>
      <w:rPr>
        <w:rFonts w:ascii="Symbol" w:hAnsi="Symbol" w:hint="default"/>
      </w:rPr>
    </w:lvl>
    <w:lvl w:ilvl="7" w:tplc="FFFFFFFF" w:tentative="1">
      <w:start w:val="1"/>
      <w:numFmt w:val="bullet"/>
      <w:lvlText w:val="o"/>
      <w:lvlJc w:val="left"/>
      <w:pPr>
        <w:ind w:left="4974" w:hanging="360"/>
      </w:pPr>
      <w:rPr>
        <w:rFonts w:ascii="Courier New" w:hAnsi="Courier New" w:cs="Courier New" w:hint="default"/>
      </w:rPr>
    </w:lvl>
    <w:lvl w:ilvl="8" w:tplc="FFFFFFFF" w:tentative="1">
      <w:start w:val="1"/>
      <w:numFmt w:val="bullet"/>
      <w:lvlText w:val=""/>
      <w:lvlJc w:val="left"/>
      <w:pPr>
        <w:ind w:left="5694" w:hanging="360"/>
      </w:pPr>
      <w:rPr>
        <w:rFonts w:ascii="Wingdings" w:hAnsi="Wingdings" w:hint="default"/>
      </w:rPr>
    </w:lvl>
  </w:abstractNum>
  <w:abstractNum w:abstractNumId="6" w15:restartNumberingAfterBreak="0">
    <w:nsid w:val="57D71CC2"/>
    <w:multiLevelType w:val="hybridMultilevel"/>
    <w:tmpl w:val="ED16F5DC"/>
    <w:lvl w:ilvl="0" w:tplc="04180001">
      <w:start w:val="1"/>
      <w:numFmt w:val="bullet"/>
      <w:lvlText w:val=""/>
      <w:lvlJc w:val="left"/>
      <w:pPr>
        <w:ind w:left="294" w:hanging="360"/>
      </w:pPr>
      <w:rPr>
        <w:rFonts w:ascii="Symbol" w:hAnsi="Symbol" w:hint="default"/>
      </w:rPr>
    </w:lvl>
    <w:lvl w:ilvl="1" w:tplc="04180003" w:tentative="1">
      <w:start w:val="1"/>
      <w:numFmt w:val="bullet"/>
      <w:lvlText w:val="o"/>
      <w:lvlJc w:val="left"/>
      <w:pPr>
        <w:ind w:left="1014" w:hanging="360"/>
      </w:pPr>
      <w:rPr>
        <w:rFonts w:ascii="Courier New" w:hAnsi="Courier New" w:cs="Courier New" w:hint="default"/>
      </w:rPr>
    </w:lvl>
    <w:lvl w:ilvl="2" w:tplc="04180005" w:tentative="1">
      <w:start w:val="1"/>
      <w:numFmt w:val="bullet"/>
      <w:lvlText w:val=""/>
      <w:lvlJc w:val="left"/>
      <w:pPr>
        <w:ind w:left="1734" w:hanging="360"/>
      </w:pPr>
      <w:rPr>
        <w:rFonts w:ascii="Wingdings" w:hAnsi="Wingdings" w:hint="default"/>
      </w:rPr>
    </w:lvl>
    <w:lvl w:ilvl="3" w:tplc="04180001" w:tentative="1">
      <w:start w:val="1"/>
      <w:numFmt w:val="bullet"/>
      <w:lvlText w:val=""/>
      <w:lvlJc w:val="left"/>
      <w:pPr>
        <w:ind w:left="2454" w:hanging="360"/>
      </w:pPr>
      <w:rPr>
        <w:rFonts w:ascii="Symbol" w:hAnsi="Symbol" w:hint="default"/>
      </w:rPr>
    </w:lvl>
    <w:lvl w:ilvl="4" w:tplc="04180003" w:tentative="1">
      <w:start w:val="1"/>
      <w:numFmt w:val="bullet"/>
      <w:lvlText w:val="o"/>
      <w:lvlJc w:val="left"/>
      <w:pPr>
        <w:ind w:left="3174" w:hanging="360"/>
      </w:pPr>
      <w:rPr>
        <w:rFonts w:ascii="Courier New" w:hAnsi="Courier New" w:cs="Courier New" w:hint="default"/>
      </w:rPr>
    </w:lvl>
    <w:lvl w:ilvl="5" w:tplc="04180005" w:tentative="1">
      <w:start w:val="1"/>
      <w:numFmt w:val="bullet"/>
      <w:lvlText w:val=""/>
      <w:lvlJc w:val="left"/>
      <w:pPr>
        <w:ind w:left="3894" w:hanging="360"/>
      </w:pPr>
      <w:rPr>
        <w:rFonts w:ascii="Wingdings" w:hAnsi="Wingdings" w:hint="default"/>
      </w:rPr>
    </w:lvl>
    <w:lvl w:ilvl="6" w:tplc="04180001" w:tentative="1">
      <w:start w:val="1"/>
      <w:numFmt w:val="bullet"/>
      <w:lvlText w:val=""/>
      <w:lvlJc w:val="left"/>
      <w:pPr>
        <w:ind w:left="4614" w:hanging="360"/>
      </w:pPr>
      <w:rPr>
        <w:rFonts w:ascii="Symbol" w:hAnsi="Symbol" w:hint="default"/>
      </w:rPr>
    </w:lvl>
    <w:lvl w:ilvl="7" w:tplc="04180003" w:tentative="1">
      <w:start w:val="1"/>
      <w:numFmt w:val="bullet"/>
      <w:lvlText w:val="o"/>
      <w:lvlJc w:val="left"/>
      <w:pPr>
        <w:ind w:left="5334" w:hanging="360"/>
      </w:pPr>
      <w:rPr>
        <w:rFonts w:ascii="Courier New" w:hAnsi="Courier New" w:cs="Courier New" w:hint="default"/>
      </w:rPr>
    </w:lvl>
    <w:lvl w:ilvl="8" w:tplc="04180005" w:tentative="1">
      <w:start w:val="1"/>
      <w:numFmt w:val="bullet"/>
      <w:lvlText w:val=""/>
      <w:lvlJc w:val="left"/>
      <w:pPr>
        <w:ind w:left="6054" w:hanging="360"/>
      </w:pPr>
      <w:rPr>
        <w:rFonts w:ascii="Wingdings" w:hAnsi="Wingdings" w:hint="default"/>
      </w:rPr>
    </w:lvl>
  </w:abstractNum>
  <w:abstractNum w:abstractNumId="7" w15:restartNumberingAfterBreak="0">
    <w:nsid w:val="7498344F"/>
    <w:multiLevelType w:val="hybridMultilevel"/>
    <w:tmpl w:val="8A265C50"/>
    <w:lvl w:ilvl="0" w:tplc="885EDD5A">
      <w:start w:val="1"/>
      <w:numFmt w:val="decimal"/>
      <w:lvlText w:val="%1."/>
      <w:lvlJc w:val="left"/>
      <w:pPr>
        <w:ind w:left="218" w:hanging="360"/>
      </w:pPr>
      <w:rPr>
        <w:rFonts w:hint="default"/>
      </w:rPr>
    </w:lvl>
    <w:lvl w:ilvl="1" w:tplc="04180019" w:tentative="1">
      <w:start w:val="1"/>
      <w:numFmt w:val="lowerLetter"/>
      <w:lvlText w:val="%2."/>
      <w:lvlJc w:val="left"/>
      <w:pPr>
        <w:ind w:left="938" w:hanging="360"/>
      </w:pPr>
    </w:lvl>
    <w:lvl w:ilvl="2" w:tplc="0418001B" w:tentative="1">
      <w:start w:val="1"/>
      <w:numFmt w:val="lowerRoman"/>
      <w:lvlText w:val="%3."/>
      <w:lvlJc w:val="right"/>
      <w:pPr>
        <w:ind w:left="1658" w:hanging="180"/>
      </w:pPr>
    </w:lvl>
    <w:lvl w:ilvl="3" w:tplc="0418000F" w:tentative="1">
      <w:start w:val="1"/>
      <w:numFmt w:val="decimal"/>
      <w:lvlText w:val="%4."/>
      <w:lvlJc w:val="left"/>
      <w:pPr>
        <w:ind w:left="2378" w:hanging="360"/>
      </w:pPr>
    </w:lvl>
    <w:lvl w:ilvl="4" w:tplc="04180019" w:tentative="1">
      <w:start w:val="1"/>
      <w:numFmt w:val="lowerLetter"/>
      <w:lvlText w:val="%5."/>
      <w:lvlJc w:val="left"/>
      <w:pPr>
        <w:ind w:left="3098" w:hanging="360"/>
      </w:pPr>
    </w:lvl>
    <w:lvl w:ilvl="5" w:tplc="0418001B" w:tentative="1">
      <w:start w:val="1"/>
      <w:numFmt w:val="lowerRoman"/>
      <w:lvlText w:val="%6."/>
      <w:lvlJc w:val="right"/>
      <w:pPr>
        <w:ind w:left="3818" w:hanging="180"/>
      </w:pPr>
    </w:lvl>
    <w:lvl w:ilvl="6" w:tplc="0418000F" w:tentative="1">
      <w:start w:val="1"/>
      <w:numFmt w:val="decimal"/>
      <w:lvlText w:val="%7."/>
      <w:lvlJc w:val="left"/>
      <w:pPr>
        <w:ind w:left="4538" w:hanging="360"/>
      </w:pPr>
    </w:lvl>
    <w:lvl w:ilvl="7" w:tplc="04180019" w:tentative="1">
      <w:start w:val="1"/>
      <w:numFmt w:val="lowerLetter"/>
      <w:lvlText w:val="%8."/>
      <w:lvlJc w:val="left"/>
      <w:pPr>
        <w:ind w:left="5258" w:hanging="360"/>
      </w:pPr>
    </w:lvl>
    <w:lvl w:ilvl="8" w:tplc="0418001B" w:tentative="1">
      <w:start w:val="1"/>
      <w:numFmt w:val="lowerRoman"/>
      <w:lvlText w:val="%9."/>
      <w:lvlJc w:val="right"/>
      <w:pPr>
        <w:ind w:left="5978" w:hanging="180"/>
      </w:pPr>
    </w:lvl>
  </w:abstractNum>
  <w:num w:numId="1" w16cid:durableId="924144519">
    <w:abstractNumId w:val="7"/>
  </w:num>
  <w:num w:numId="2" w16cid:durableId="1558781689">
    <w:abstractNumId w:val="4"/>
  </w:num>
  <w:num w:numId="3" w16cid:durableId="1552496895">
    <w:abstractNumId w:val="6"/>
  </w:num>
  <w:num w:numId="4" w16cid:durableId="2008901572">
    <w:abstractNumId w:val="2"/>
  </w:num>
  <w:num w:numId="5" w16cid:durableId="583076540">
    <w:abstractNumId w:val="0"/>
  </w:num>
  <w:num w:numId="6" w16cid:durableId="587739511">
    <w:abstractNumId w:val="5"/>
  </w:num>
  <w:num w:numId="7" w16cid:durableId="794636223">
    <w:abstractNumId w:val="1"/>
  </w:num>
  <w:num w:numId="8" w16cid:durableId="11584205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2A4"/>
    <w:rsid w:val="000053B7"/>
    <w:rsid w:val="00007E27"/>
    <w:rsid w:val="00013847"/>
    <w:rsid w:val="000138F3"/>
    <w:rsid w:val="00021300"/>
    <w:rsid w:val="0003287B"/>
    <w:rsid w:val="00051E03"/>
    <w:rsid w:val="000601DF"/>
    <w:rsid w:val="00062C73"/>
    <w:rsid w:val="00070EB8"/>
    <w:rsid w:val="000806CE"/>
    <w:rsid w:val="000914CF"/>
    <w:rsid w:val="000967AC"/>
    <w:rsid w:val="00096C2E"/>
    <w:rsid w:val="000A6BC2"/>
    <w:rsid w:val="000B2975"/>
    <w:rsid w:val="000C1E30"/>
    <w:rsid w:val="000C61CB"/>
    <w:rsid w:val="000E1763"/>
    <w:rsid w:val="000E1B2B"/>
    <w:rsid w:val="000E3405"/>
    <w:rsid w:val="000F0ADC"/>
    <w:rsid w:val="000F5184"/>
    <w:rsid w:val="000F5376"/>
    <w:rsid w:val="000F6B39"/>
    <w:rsid w:val="00107040"/>
    <w:rsid w:val="00111ACE"/>
    <w:rsid w:val="001307DD"/>
    <w:rsid w:val="00134442"/>
    <w:rsid w:val="00147B31"/>
    <w:rsid w:val="00147FAC"/>
    <w:rsid w:val="00157619"/>
    <w:rsid w:val="0016149D"/>
    <w:rsid w:val="00172B23"/>
    <w:rsid w:val="00180590"/>
    <w:rsid w:val="00183808"/>
    <w:rsid w:val="001908E6"/>
    <w:rsid w:val="0019174E"/>
    <w:rsid w:val="00192478"/>
    <w:rsid w:val="00192617"/>
    <w:rsid w:val="00196F89"/>
    <w:rsid w:val="001B05D9"/>
    <w:rsid w:val="001C5863"/>
    <w:rsid w:val="001C6455"/>
    <w:rsid w:val="001D0E67"/>
    <w:rsid w:val="001F0F4F"/>
    <w:rsid w:val="001F18A6"/>
    <w:rsid w:val="001F35D9"/>
    <w:rsid w:val="00205AD6"/>
    <w:rsid w:val="00213A48"/>
    <w:rsid w:val="00215E60"/>
    <w:rsid w:val="00222FB1"/>
    <w:rsid w:val="002365C9"/>
    <w:rsid w:val="00240D12"/>
    <w:rsid w:val="002533FB"/>
    <w:rsid w:val="00261360"/>
    <w:rsid w:val="00263E65"/>
    <w:rsid w:val="00270BD6"/>
    <w:rsid w:val="0028371B"/>
    <w:rsid w:val="00290509"/>
    <w:rsid w:val="002A52A7"/>
    <w:rsid w:val="002B0F5D"/>
    <w:rsid w:val="002C1835"/>
    <w:rsid w:val="002C2581"/>
    <w:rsid w:val="002C2B7F"/>
    <w:rsid w:val="002C2BB8"/>
    <w:rsid w:val="002C49BC"/>
    <w:rsid w:val="002D49C6"/>
    <w:rsid w:val="002E59EE"/>
    <w:rsid w:val="002F63B5"/>
    <w:rsid w:val="002F7E1E"/>
    <w:rsid w:val="00307A39"/>
    <w:rsid w:val="00314511"/>
    <w:rsid w:val="00314E93"/>
    <w:rsid w:val="00320491"/>
    <w:rsid w:val="00322142"/>
    <w:rsid w:val="00326D36"/>
    <w:rsid w:val="003728EF"/>
    <w:rsid w:val="00373AF8"/>
    <w:rsid w:val="003809FB"/>
    <w:rsid w:val="00387CAB"/>
    <w:rsid w:val="00396F0F"/>
    <w:rsid w:val="003A280B"/>
    <w:rsid w:val="003A340B"/>
    <w:rsid w:val="003A5A81"/>
    <w:rsid w:val="003B747E"/>
    <w:rsid w:val="003C3349"/>
    <w:rsid w:val="003C5302"/>
    <w:rsid w:val="003D0895"/>
    <w:rsid w:val="003D4978"/>
    <w:rsid w:val="003D4D35"/>
    <w:rsid w:val="003F3ADC"/>
    <w:rsid w:val="00402258"/>
    <w:rsid w:val="00402667"/>
    <w:rsid w:val="0040612A"/>
    <w:rsid w:val="004073FF"/>
    <w:rsid w:val="004129F4"/>
    <w:rsid w:val="0041633D"/>
    <w:rsid w:val="004272D1"/>
    <w:rsid w:val="00437454"/>
    <w:rsid w:val="004431B3"/>
    <w:rsid w:val="00446C29"/>
    <w:rsid w:val="00454CB9"/>
    <w:rsid w:val="0046407E"/>
    <w:rsid w:val="00470808"/>
    <w:rsid w:val="00481008"/>
    <w:rsid w:val="004861AB"/>
    <w:rsid w:val="00490C1B"/>
    <w:rsid w:val="004A07B9"/>
    <w:rsid w:val="004A0982"/>
    <w:rsid w:val="004A7D00"/>
    <w:rsid w:val="004B1023"/>
    <w:rsid w:val="004B1AB9"/>
    <w:rsid w:val="004B313F"/>
    <w:rsid w:val="004B546B"/>
    <w:rsid w:val="004B7891"/>
    <w:rsid w:val="004D0365"/>
    <w:rsid w:val="004D5557"/>
    <w:rsid w:val="004E61A0"/>
    <w:rsid w:val="004E6B55"/>
    <w:rsid w:val="004E7098"/>
    <w:rsid w:val="004F04BB"/>
    <w:rsid w:val="004F3196"/>
    <w:rsid w:val="004F7DA2"/>
    <w:rsid w:val="005009D7"/>
    <w:rsid w:val="005033A4"/>
    <w:rsid w:val="00506954"/>
    <w:rsid w:val="00511EF5"/>
    <w:rsid w:val="005251FE"/>
    <w:rsid w:val="0052538C"/>
    <w:rsid w:val="00527229"/>
    <w:rsid w:val="00530EBC"/>
    <w:rsid w:val="00537052"/>
    <w:rsid w:val="00537FF4"/>
    <w:rsid w:val="00542A19"/>
    <w:rsid w:val="0054786B"/>
    <w:rsid w:val="00561DB2"/>
    <w:rsid w:val="00565AE7"/>
    <w:rsid w:val="00571C9C"/>
    <w:rsid w:val="005756AF"/>
    <w:rsid w:val="005926A8"/>
    <w:rsid w:val="0059533C"/>
    <w:rsid w:val="0059662A"/>
    <w:rsid w:val="005A2D8A"/>
    <w:rsid w:val="005A395D"/>
    <w:rsid w:val="005A7F10"/>
    <w:rsid w:val="005B2E12"/>
    <w:rsid w:val="005B4CCF"/>
    <w:rsid w:val="005C0449"/>
    <w:rsid w:val="005C2F86"/>
    <w:rsid w:val="005C77A2"/>
    <w:rsid w:val="005D4C6C"/>
    <w:rsid w:val="005D5B47"/>
    <w:rsid w:val="005D61AC"/>
    <w:rsid w:val="005E219A"/>
    <w:rsid w:val="005E40AC"/>
    <w:rsid w:val="005E634C"/>
    <w:rsid w:val="005E63EE"/>
    <w:rsid w:val="005E6789"/>
    <w:rsid w:val="005E6D99"/>
    <w:rsid w:val="005F1875"/>
    <w:rsid w:val="005F2AAC"/>
    <w:rsid w:val="006068F0"/>
    <w:rsid w:val="0061421F"/>
    <w:rsid w:val="0061447C"/>
    <w:rsid w:val="00620AD0"/>
    <w:rsid w:val="00621A2A"/>
    <w:rsid w:val="00623E37"/>
    <w:rsid w:val="00624553"/>
    <w:rsid w:val="00625154"/>
    <w:rsid w:val="00627D7F"/>
    <w:rsid w:val="00630F93"/>
    <w:rsid w:val="00633426"/>
    <w:rsid w:val="0063523D"/>
    <w:rsid w:val="00636A96"/>
    <w:rsid w:val="006415D7"/>
    <w:rsid w:val="0064212B"/>
    <w:rsid w:val="00656229"/>
    <w:rsid w:val="0066095E"/>
    <w:rsid w:val="00662D82"/>
    <w:rsid w:val="00675ED3"/>
    <w:rsid w:val="00675F51"/>
    <w:rsid w:val="00677A2C"/>
    <w:rsid w:val="00677F27"/>
    <w:rsid w:val="006815E8"/>
    <w:rsid w:val="00682922"/>
    <w:rsid w:val="00687DF1"/>
    <w:rsid w:val="006944D8"/>
    <w:rsid w:val="0069695E"/>
    <w:rsid w:val="006A3025"/>
    <w:rsid w:val="006A7645"/>
    <w:rsid w:val="006C0376"/>
    <w:rsid w:val="006C745F"/>
    <w:rsid w:val="006C7BC9"/>
    <w:rsid w:val="006D02ED"/>
    <w:rsid w:val="006D0B2A"/>
    <w:rsid w:val="006D199E"/>
    <w:rsid w:val="006D4093"/>
    <w:rsid w:val="006D4F22"/>
    <w:rsid w:val="006E67A1"/>
    <w:rsid w:val="006E751D"/>
    <w:rsid w:val="006F2548"/>
    <w:rsid w:val="006F62EB"/>
    <w:rsid w:val="006F7271"/>
    <w:rsid w:val="00710CF2"/>
    <w:rsid w:val="00722A24"/>
    <w:rsid w:val="007262A6"/>
    <w:rsid w:val="007268CB"/>
    <w:rsid w:val="00751A20"/>
    <w:rsid w:val="00753411"/>
    <w:rsid w:val="00753A60"/>
    <w:rsid w:val="00760E4A"/>
    <w:rsid w:val="007618E2"/>
    <w:rsid w:val="007643D7"/>
    <w:rsid w:val="00780CFF"/>
    <w:rsid w:val="00792E85"/>
    <w:rsid w:val="007A4CD3"/>
    <w:rsid w:val="007A697E"/>
    <w:rsid w:val="007B330E"/>
    <w:rsid w:val="007C4BF7"/>
    <w:rsid w:val="007E11D0"/>
    <w:rsid w:val="007E2CFC"/>
    <w:rsid w:val="007E5061"/>
    <w:rsid w:val="007E660A"/>
    <w:rsid w:val="007F2ED3"/>
    <w:rsid w:val="007F5458"/>
    <w:rsid w:val="0080061E"/>
    <w:rsid w:val="00802BAD"/>
    <w:rsid w:val="008042B0"/>
    <w:rsid w:val="00805659"/>
    <w:rsid w:val="00810C38"/>
    <w:rsid w:val="0082072B"/>
    <w:rsid w:val="00830A2B"/>
    <w:rsid w:val="00833DC6"/>
    <w:rsid w:val="00841DFF"/>
    <w:rsid w:val="00857F45"/>
    <w:rsid w:val="008770E1"/>
    <w:rsid w:val="008824E0"/>
    <w:rsid w:val="00883434"/>
    <w:rsid w:val="008854EF"/>
    <w:rsid w:val="008877B4"/>
    <w:rsid w:val="008959C1"/>
    <w:rsid w:val="00897C2B"/>
    <w:rsid w:val="008A787A"/>
    <w:rsid w:val="008C3076"/>
    <w:rsid w:val="008C729C"/>
    <w:rsid w:val="008D5F37"/>
    <w:rsid w:val="008D7192"/>
    <w:rsid w:val="008E1E0B"/>
    <w:rsid w:val="008E3062"/>
    <w:rsid w:val="008E5A24"/>
    <w:rsid w:val="008F3AF1"/>
    <w:rsid w:val="008F6241"/>
    <w:rsid w:val="00902E64"/>
    <w:rsid w:val="0090738D"/>
    <w:rsid w:val="00907A95"/>
    <w:rsid w:val="00914A98"/>
    <w:rsid w:val="00916755"/>
    <w:rsid w:val="0091774B"/>
    <w:rsid w:val="00920F3B"/>
    <w:rsid w:val="00923764"/>
    <w:rsid w:val="00923E39"/>
    <w:rsid w:val="00927176"/>
    <w:rsid w:val="0093414F"/>
    <w:rsid w:val="00934BAE"/>
    <w:rsid w:val="00934E60"/>
    <w:rsid w:val="00937A0B"/>
    <w:rsid w:val="00941B17"/>
    <w:rsid w:val="00942840"/>
    <w:rsid w:val="00975B24"/>
    <w:rsid w:val="00976CDA"/>
    <w:rsid w:val="00980EF0"/>
    <w:rsid w:val="00981E99"/>
    <w:rsid w:val="00993131"/>
    <w:rsid w:val="009968BC"/>
    <w:rsid w:val="009B3C88"/>
    <w:rsid w:val="009C1BA0"/>
    <w:rsid w:val="009C1BB2"/>
    <w:rsid w:val="009C1F97"/>
    <w:rsid w:val="009C2062"/>
    <w:rsid w:val="009C33F2"/>
    <w:rsid w:val="009C3D3F"/>
    <w:rsid w:val="009D0228"/>
    <w:rsid w:val="009D1360"/>
    <w:rsid w:val="009E1229"/>
    <w:rsid w:val="009E3F29"/>
    <w:rsid w:val="009F0DC0"/>
    <w:rsid w:val="009F5959"/>
    <w:rsid w:val="00A023D5"/>
    <w:rsid w:val="00A036BC"/>
    <w:rsid w:val="00A0582E"/>
    <w:rsid w:val="00A0605E"/>
    <w:rsid w:val="00A06D6D"/>
    <w:rsid w:val="00A135BC"/>
    <w:rsid w:val="00A13C71"/>
    <w:rsid w:val="00A1644E"/>
    <w:rsid w:val="00A1759B"/>
    <w:rsid w:val="00A26B5B"/>
    <w:rsid w:val="00A27836"/>
    <w:rsid w:val="00A33CE4"/>
    <w:rsid w:val="00A3437A"/>
    <w:rsid w:val="00A3672B"/>
    <w:rsid w:val="00A51A1A"/>
    <w:rsid w:val="00A54573"/>
    <w:rsid w:val="00A57040"/>
    <w:rsid w:val="00A6052C"/>
    <w:rsid w:val="00A61702"/>
    <w:rsid w:val="00A6764F"/>
    <w:rsid w:val="00A70BCC"/>
    <w:rsid w:val="00A71A53"/>
    <w:rsid w:val="00A73403"/>
    <w:rsid w:val="00AA066D"/>
    <w:rsid w:val="00AA0F4E"/>
    <w:rsid w:val="00AA6D5A"/>
    <w:rsid w:val="00AA7318"/>
    <w:rsid w:val="00AB3DDE"/>
    <w:rsid w:val="00AB6ACF"/>
    <w:rsid w:val="00AB72A4"/>
    <w:rsid w:val="00AC0C93"/>
    <w:rsid w:val="00AC7AB7"/>
    <w:rsid w:val="00AE3868"/>
    <w:rsid w:val="00AE676A"/>
    <w:rsid w:val="00AE7FBF"/>
    <w:rsid w:val="00AE7FF2"/>
    <w:rsid w:val="00AF405E"/>
    <w:rsid w:val="00B03DE3"/>
    <w:rsid w:val="00B15276"/>
    <w:rsid w:val="00B15E0E"/>
    <w:rsid w:val="00B161DD"/>
    <w:rsid w:val="00B20579"/>
    <w:rsid w:val="00B313F9"/>
    <w:rsid w:val="00B3304B"/>
    <w:rsid w:val="00B479F8"/>
    <w:rsid w:val="00B50AE2"/>
    <w:rsid w:val="00B53093"/>
    <w:rsid w:val="00B62F5E"/>
    <w:rsid w:val="00B67ED0"/>
    <w:rsid w:val="00B70C73"/>
    <w:rsid w:val="00B731BA"/>
    <w:rsid w:val="00B741E6"/>
    <w:rsid w:val="00B74342"/>
    <w:rsid w:val="00B74D42"/>
    <w:rsid w:val="00B83759"/>
    <w:rsid w:val="00B85A95"/>
    <w:rsid w:val="00B95FD5"/>
    <w:rsid w:val="00BA6571"/>
    <w:rsid w:val="00BB0428"/>
    <w:rsid w:val="00BB1ACC"/>
    <w:rsid w:val="00BB1E8A"/>
    <w:rsid w:val="00BB76E8"/>
    <w:rsid w:val="00BC3763"/>
    <w:rsid w:val="00BC79B6"/>
    <w:rsid w:val="00BD4D69"/>
    <w:rsid w:val="00BE15FA"/>
    <w:rsid w:val="00BF0A84"/>
    <w:rsid w:val="00BF2144"/>
    <w:rsid w:val="00BF4869"/>
    <w:rsid w:val="00BF7E08"/>
    <w:rsid w:val="00C00F22"/>
    <w:rsid w:val="00C03291"/>
    <w:rsid w:val="00C055E8"/>
    <w:rsid w:val="00C15835"/>
    <w:rsid w:val="00C32F5B"/>
    <w:rsid w:val="00C3598D"/>
    <w:rsid w:val="00C36D71"/>
    <w:rsid w:val="00C41055"/>
    <w:rsid w:val="00C41B4C"/>
    <w:rsid w:val="00C44BDB"/>
    <w:rsid w:val="00C5443B"/>
    <w:rsid w:val="00C57F1F"/>
    <w:rsid w:val="00C61033"/>
    <w:rsid w:val="00C61611"/>
    <w:rsid w:val="00C6729B"/>
    <w:rsid w:val="00C85995"/>
    <w:rsid w:val="00C869DD"/>
    <w:rsid w:val="00CA0192"/>
    <w:rsid w:val="00CA03EB"/>
    <w:rsid w:val="00CB2960"/>
    <w:rsid w:val="00CB3B3B"/>
    <w:rsid w:val="00CB5F17"/>
    <w:rsid w:val="00CB6C4A"/>
    <w:rsid w:val="00CC1E4B"/>
    <w:rsid w:val="00CC22A0"/>
    <w:rsid w:val="00CC67D9"/>
    <w:rsid w:val="00CD531A"/>
    <w:rsid w:val="00CD6B93"/>
    <w:rsid w:val="00CE1C3D"/>
    <w:rsid w:val="00CE71AE"/>
    <w:rsid w:val="00CF0244"/>
    <w:rsid w:val="00CF63B4"/>
    <w:rsid w:val="00D00EB2"/>
    <w:rsid w:val="00D036CF"/>
    <w:rsid w:val="00D069E2"/>
    <w:rsid w:val="00D26801"/>
    <w:rsid w:val="00D31846"/>
    <w:rsid w:val="00D45826"/>
    <w:rsid w:val="00D53522"/>
    <w:rsid w:val="00D76206"/>
    <w:rsid w:val="00D811D5"/>
    <w:rsid w:val="00D83DEC"/>
    <w:rsid w:val="00D86045"/>
    <w:rsid w:val="00D86291"/>
    <w:rsid w:val="00D87C77"/>
    <w:rsid w:val="00D95E32"/>
    <w:rsid w:val="00DA4DA2"/>
    <w:rsid w:val="00DA6C27"/>
    <w:rsid w:val="00DB066F"/>
    <w:rsid w:val="00DB1998"/>
    <w:rsid w:val="00DB29B1"/>
    <w:rsid w:val="00DB37CB"/>
    <w:rsid w:val="00DC3E8E"/>
    <w:rsid w:val="00DC4502"/>
    <w:rsid w:val="00DD056A"/>
    <w:rsid w:val="00DD3061"/>
    <w:rsid w:val="00DD3719"/>
    <w:rsid w:val="00DE5630"/>
    <w:rsid w:val="00DF2EBB"/>
    <w:rsid w:val="00DF3858"/>
    <w:rsid w:val="00E0248D"/>
    <w:rsid w:val="00E03F19"/>
    <w:rsid w:val="00E061E4"/>
    <w:rsid w:val="00E0799B"/>
    <w:rsid w:val="00E1134E"/>
    <w:rsid w:val="00E17CA6"/>
    <w:rsid w:val="00E245A6"/>
    <w:rsid w:val="00E323B0"/>
    <w:rsid w:val="00E34F11"/>
    <w:rsid w:val="00E36B32"/>
    <w:rsid w:val="00E57EB9"/>
    <w:rsid w:val="00E64BD0"/>
    <w:rsid w:val="00E66033"/>
    <w:rsid w:val="00E709BB"/>
    <w:rsid w:val="00E75891"/>
    <w:rsid w:val="00E75FB2"/>
    <w:rsid w:val="00E911B8"/>
    <w:rsid w:val="00E93DD8"/>
    <w:rsid w:val="00E94ABD"/>
    <w:rsid w:val="00EA066C"/>
    <w:rsid w:val="00EB7952"/>
    <w:rsid w:val="00EC0FE0"/>
    <w:rsid w:val="00EC2FEF"/>
    <w:rsid w:val="00ED77EE"/>
    <w:rsid w:val="00EF75F3"/>
    <w:rsid w:val="00F07E8B"/>
    <w:rsid w:val="00F165F5"/>
    <w:rsid w:val="00F220BA"/>
    <w:rsid w:val="00F26191"/>
    <w:rsid w:val="00F27024"/>
    <w:rsid w:val="00F304A8"/>
    <w:rsid w:val="00F33946"/>
    <w:rsid w:val="00F41E19"/>
    <w:rsid w:val="00F448C1"/>
    <w:rsid w:val="00F4520A"/>
    <w:rsid w:val="00F53821"/>
    <w:rsid w:val="00F606C1"/>
    <w:rsid w:val="00F71A89"/>
    <w:rsid w:val="00F71C3E"/>
    <w:rsid w:val="00F82619"/>
    <w:rsid w:val="00F85CB4"/>
    <w:rsid w:val="00F87275"/>
    <w:rsid w:val="00F9397E"/>
    <w:rsid w:val="00FC5D6B"/>
    <w:rsid w:val="00FD2994"/>
    <w:rsid w:val="00FE5C32"/>
    <w:rsid w:val="00FF31F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29251"/>
  <w15:chartTrackingRefBased/>
  <w15:docId w15:val="{A2FAA907-304A-485B-ADE4-3CD295C8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2A4"/>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AB72A4"/>
    <w:pPr>
      <w:keepNext/>
      <w:jc w:val="right"/>
      <w:outlineLvl w:val="0"/>
    </w:pPr>
    <w:rPr>
      <w:b/>
      <w:sz w:val="28"/>
      <w:szCs w:val="28"/>
    </w:rPr>
  </w:style>
  <w:style w:type="paragraph" w:styleId="Titlu2">
    <w:name w:val="heading 2"/>
    <w:basedOn w:val="Normal"/>
    <w:next w:val="Normal"/>
    <w:link w:val="Titlu2Caracter"/>
    <w:qFormat/>
    <w:rsid w:val="00AB72A4"/>
    <w:pPr>
      <w:keepNext/>
      <w:tabs>
        <w:tab w:val="left" w:pos="3735"/>
      </w:tabs>
      <w:ind w:firstLine="708"/>
      <w:jc w:val="center"/>
      <w:outlineLvl w:val="1"/>
    </w:pPr>
    <w:rPr>
      <w:bCs/>
      <w:sz w:val="28"/>
    </w:rPr>
  </w:style>
  <w:style w:type="paragraph" w:styleId="Titlu3">
    <w:name w:val="heading 3"/>
    <w:basedOn w:val="Normal"/>
    <w:next w:val="Normal"/>
    <w:link w:val="Titlu3Caracter"/>
    <w:qFormat/>
    <w:rsid w:val="00AB72A4"/>
    <w:pPr>
      <w:keepNext/>
      <w:tabs>
        <w:tab w:val="left" w:pos="3735"/>
      </w:tabs>
      <w:outlineLvl w:val="2"/>
    </w:pPr>
    <w:rPr>
      <w:b/>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AB72A4"/>
    <w:rPr>
      <w:rFonts w:ascii="Times New Roman" w:eastAsia="Times New Roman" w:hAnsi="Times New Roman" w:cs="Times New Roman"/>
      <w:b/>
      <w:sz w:val="28"/>
      <w:szCs w:val="28"/>
      <w:lang w:eastAsia="ro-RO"/>
    </w:rPr>
  </w:style>
  <w:style w:type="character" w:customStyle="1" w:styleId="Titlu2Caracter">
    <w:name w:val="Titlu 2 Caracter"/>
    <w:basedOn w:val="Fontdeparagrafimplicit"/>
    <w:link w:val="Titlu2"/>
    <w:rsid w:val="00AB72A4"/>
    <w:rPr>
      <w:rFonts w:ascii="Times New Roman" w:eastAsia="Times New Roman" w:hAnsi="Times New Roman" w:cs="Times New Roman"/>
      <w:bCs/>
      <w:sz w:val="28"/>
      <w:szCs w:val="24"/>
      <w:lang w:eastAsia="ro-RO"/>
    </w:rPr>
  </w:style>
  <w:style w:type="character" w:customStyle="1" w:styleId="Titlu3Caracter">
    <w:name w:val="Titlu 3 Caracter"/>
    <w:basedOn w:val="Fontdeparagrafimplicit"/>
    <w:link w:val="Titlu3"/>
    <w:rsid w:val="00AB72A4"/>
    <w:rPr>
      <w:rFonts w:ascii="Times New Roman" w:eastAsia="Times New Roman" w:hAnsi="Times New Roman" w:cs="Times New Roman"/>
      <w:b/>
      <w:sz w:val="28"/>
      <w:szCs w:val="24"/>
      <w:lang w:eastAsia="ro-RO"/>
    </w:rPr>
  </w:style>
  <w:style w:type="paragraph" w:styleId="Textbloc">
    <w:name w:val="Block Text"/>
    <w:basedOn w:val="Normal"/>
    <w:rsid w:val="00AB72A4"/>
    <w:pPr>
      <w:ind w:left="900" w:right="720"/>
      <w:jc w:val="both"/>
    </w:pPr>
    <w:rPr>
      <w:sz w:val="28"/>
      <w:lang w:val="fr-FR"/>
    </w:rPr>
  </w:style>
  <w:style w:type="character" w:customStyle="1" w:styleId="tal">
    <w:name w:val="tal"/>
    <w:basedOn w:val="Fontdeparagrafimplicit"/>
    <w:rsid w:val="00C36D71"/>
  </w:style>
  <w:style w:type="character" w:styleId="Hyperlink">
    <w:name w:val="Hyperlink"/>
    <w:basedOn w:val="Fontdeparagrafimplicit"/>
    <w:uiPriority w:val="99"/>
    <w:unhideWhenUsed/>
    <w:rsid w:val="00C36D71"/>
    <w:rPr>
      <w:color w:val="0000FF"/>
      <w:u w:val="single"/>
    </w:rPr>
  </w:style>
  <w:style w:type="paragraph" w:styleId="Listparagraf">
    <w:name w:val="List Paragraph"/>
    <w:basedOn w:val="Normal"/>
    <w:uiPriority w:val="34"/>
    <w:qFormat/>
    <w:rsid w:val="00C36D71"/>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tli">
    <w:name w:val="tli"/>
    <w:basedOn w:val="Fontdeparagrafimplicit"/>
    <w:rsid w:val="004B7891"/>
  </w:style>
  <w:style w:type="paragraph" w:styleId="Indentcorptext">
    <w:name w:val="Body Text Indent"/>
    <w:basedOn w:val="Normal"/>
    <w:link w:val="IndentcorptextCaracter"/>
    <w:semiHidden/>
    <w:unhideWhenUsed/>
    <w:rsid w:val="00802BAD"/>
    <w:pPr>
      <w:ind w:firstLine="708"/>
      <w:jc w:val="center"/>
    </w:pPr>
  </w:style>
  <w:style w:type="character" w:customStyle="1" w:styleId="IndentcorptextCaracter">
    <w:name w:val="Indent corp text Caracter"/>
    <w:basedOn w:val="Fontdeparagrafimplicit"/>
    <w:link w:val="Indentcorptext"/>
    <w:semiHidden/>
    <w:rsid w:val="00802BAD"/>
    <w:rPr>
      <w:rFonts w:ascii="Times New Roman" w:eastAsia="Times New Roman" w:hAnsi="Times New Roman" w:cs="Times New Roman"/>
      <w:sz w:val="24"/>
      <w:szCs w:val="24"/>
      <w:lang w:eastAsia="ro-RO"/>
    </w:rPr>
  </w:style>
  <w:style w:type="character" w:customStyle="1" w:styleId="do">
    <w:name w:val="do"/>
    <w:rsid w:val="00B74342"/>
  </w:style>
  <w:style w:type="paragraph" w:styleId="Antet">
    <w:name w:val="header"/>
    <w:basedOn w:val="Normal"/>
    <w:link w:val="AntetCaracter"/>
    <w:uiPriority w:val="99"/>
    <w:unhideWhenUsed/>
    <w:rsid w:val="00B20579"/>
    <w:pPr>
      <w:tabs>
        <w:tab w:val="center" w:pos="4536"/>
        <w:tab w:val="right" w:pos="9072"/>
      </w:tabs>
    </w:pPr>
  </w:style>
  <w:style w:type="character" w:customStyle="1" w:styleId="AntetCaracter">
    <w:name w:val="Antet Caracter"/>
    <w:basedOn w:val="Fontdeparagrafimplicit"/>
    <w:link w:val="Antet"/>
    <w:uiPriority w:val="99"/>
    <w:rsid w:val="00B20579"/>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B20579"/>
    <w:pPr>
      <w:tabs>
        <w:tab w:val="center" w:pos="4536"/>
        <w:tab w:val="right" w:pos="9072"/>
      </w:tabs>
    </w:pPr>
  </w:style>
  <w:style w:type="character" w:customStyle="1" w:styleId="SubsolCaracter">
    <w:name w:val="Subsol Caracter"/>
    <w:basedOn w:val="Fontdeparagrafimplicit"/>
    <w:link w:val="Subsol"/>
    <w:uiPriority w:val="99"/>
    <w:rsid w:val="00B20579"/>
    <w:rPr>
      <w:rFonts w:ascii="Times New Roman" w:eastAsia="Times New Roman" w:hAnsi="Times New Roman" w:cs="Times New Roman"/>
      <w:sz w:val="24"/>
      <w:szCs w:val="24"/>
      <w:lang w:eastAsia="ro-RO"/>
    </w:rPr>
  </w:style>
  <w:style w:type="character" w:customStyle="1" w:styleId="tss">
    <w:name w:val="tss"/>
    <w:rsid w:val="00AA7318"/>
  </w:style>
  <w:style w:type="character" w:styleId="MeniuneNerezolvat">
    <w:name w:val="Unresolved Mention"/>
    <w:basedOn w:val="Fontdeparagrafimplicit"/>
    <w:uiPriority w:val="99"/>
    <w:semiHidden/>
    <w:unhideWhenUsed/>
    <w:rsid w:val="005E63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ntact.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E5D4F-F1B0-4760-A088-DD1DB67C4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Pages>
  <Words>1186</Words>
  <Characters>6883</Characters>
  <Application>Microsoft Office Word</Application>
  <DocSecurity>0</DocSecurity>
  <Lines>57</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MIHALCIA VALENTIN</dc:creator>
  <cp:keywords/>
  <dc:description/>
  <cp:lastModifiedBy>Tulbure Mihaela</cp:lastModifiedBy>
  <cp:revision>140</cp:revision>
  <cp:lastPrinted>2026-08-06T07:59:00Z</cp:lastPrinted>
  <dcterms:created xsi:type="dcterms:W3CDTF">2025-08-04T09:35:00Z</dcterms:created>
  <dcterms:modified xsi:type="dcterms:W3CDTF">2026-08-10T05:55:00Z</dcterms:modified>
</cp:coreProperties>
</file>