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2C62" w14:textId="0D9DEFCE" w:rsidR="000F64ED" w:rsidRPr="00062B08" w:rsidRDefault="000F64ED" w:rsidP="000F64ED">
      <w:pPr>
        <w:ind w:left="-426"/>
        <w:contextualSpacing/>
        <w:jc w:val="both"/>
        <w:rPr>
          <w:b/>
          <w:bCs/>
          <w:sz w:val="28"/>
          <w:szCs w:val="28"/>
        </w:rPr>
      </w:pPr>
      <w:r w:rsidRPr="00062B08">
        <w:rPr>
          <w:b/>
          <w:bCs/>
          <w:sz w:val="28"/>
          <w:szCs w:val="28"/>
        </w:rPr>
        <w:t>ROMÂNIA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</w:p>
    <w:p w14:paraId="5BDF66CB" w14:textId="45227DB4" w:rsidR="000F64ED" w:rsidRPr="00062B08" w:rsidRDefault="000F64ED" w:rsidP="000F64ED">
      <w:pPr>
        <w:ind w:left="-426"/>
        <w:contextualSpacing/>
        <w:jc w:val="both"/>
        <w:rPr>
          <w:b/>
          <w:bCs/>
          <w:sz w:val="28"/>
          <w:szCs w:val="28"/>
        </w:rPr>
      </w:pPr>
      <w:r w:rsidRPr="00062B08">
        <w:rPr>
          <w:b/>
          <w:bCs/>
          <w:sz w:val="28"/>
          <w:szCs w:val="28"/>
        </w:rPr>
        <w:t>JUDEȚUL VRANCEA</w:t>
      </w:r>
      <w:r>
        <w:rPr>
          <w:b/>
          <w:bCs/>
          <w:sz w:val="28"/>
          <w:szCs w:val="28"/>
        </w:rPr>
        <w:t xml:space="preserve">                                                                     Anexa </w:t>
      </w:r>
    </w:p>
    <w:p w14:paraId="2477669E" w14:textId="7BE904F4" w:rsidR="000F64ED" w:rsidRDefault="000F64ED" w:rsidP="000F64ED">
      <w:pPr>
        <w:ind w:left="-426"/>
        <w:contextualSpacing/>
        <w:jc w:val="both"/>
        <w:rPr>
          <w:b/>
          <w:bCs/>
          <w:sz w:val="28"/>
          <w:szCs w:val="28"/>
        </w:rPr>
      </w:pPr>
      <w:r w:rsidRPr="00062B08">
        <w:rPr>
          <w:b/>
          <w:bCs/>
          <w:sz w:val="28"/>
          <w:szCs w:val="28"/>
        </w:rPr>
        <w:t>CONSILIUL JUDEȚEAN VRANCEA</w:t>
      </w:r>
      <w:r>
        <w:rPr>
          <w:b/>
          <w:bCs/>
          <w:sz w:val="28"/>
          <w:szCs w:val="28"/>
        </w:rPr>
        <w:t xml:space="preserve">               </w:t>
      </w:r>
      <w:r w:rsidR="00C54E98">
        <w:rPr>
          <w:b/>
          <w:bCs/>
          <w:sz w:val="28"/>
          <w:szCs w:val="28"/>
        </w:rPr>
        <w:t>la</w:t>
      </w:r>
      <w:r>
        <w:rPr>
          <w:b/>
          <w:bCs/>
          <w:sz w:val="28"/>
          <w:szCs w:val="28"/>
        </w:rPr>
        <w:t xml:space="preserve">  Hotărârea nr.</w:t>
      </w:r>
      <w:r w:rsidR="00C54E98">
        <w:rPr>
          <w:b/>
          <w:bCs/>
          <w:sz w:val="28"/>
          <w:szCs w:val="28"/>
        </w:rPr>
        <w:t>14</w:t>
      </w:r>
      <w:r w:rsidR="00D84047">
        <w:rPr>
          <w:b/>
          <w:bCs/>
          <w:sz w:val="28"/>
          <w:szCs w:val="28"/>
        </w:rPr>
        <w:t>3</w:t>
      </w:r>
      <w:r w:rsidR="00C54E98">
        <w:rPr>
          <w:b/>
          <w:bCs/>
          <w:sz w:val="28"/>
          <w:szCs w:val="28"/>
        </w:rPr>
        <w:t xml:space="preserve"> din 29.06.2026</w:t>
      </w:r>
    </w:p>
    <w:p w14:paraId="13A89251" w14:textId="77777777" w:rsidR="000F64ED" w:rsidRDefault="000F64ED" w:rsidP="000F64ED">
      <w:pPr>
        <w:ind w:left="-426"/>
        <w:contextualSpacing/>
        <w:jc w:val="both"/>
        <w:rPr>
          <w:b/>
          <w:bCs/>
          <w:sz w:val="28"/>
          <w:szCs w:val="28"/>
        </w:rPr>
      </w:pPr>
    </w:p>
    <w:p w14:paraId="4501FBE0" w14:textId="77777777" w:rsidR="000F64ED" w:rsidRDefault="000F64ED" w:rsidP="000F64ED">
      <w:pPr>
        <w:ind w:left="-426"/>
        <w:contextualSpacing/>
        <w:jc w:val="both"/>
        <w:rPr>
          <w:b/>
          <w:bCs/>
          <w:sz w:val="28"/>
          <w:szCs w:val="28"/>
        </w:rPr>
      </w:pPr>
    </w:p>
    <w:p w14:paraId="7828A108" w14:textId="77777777" w:rsidR="000F64ED" w:rsidRPr="000F68BA" w:rsidRDefault="000F64ED" w:rsidP="000F64ED">
      <w:pPr>
        <w:tabs>
          <w:tab w:val="left" w:pos="4404"/>
        </w:tabs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Identificarea suprafeței </w:t>
      </w:r>
      <w:r w:rsidRPr="009E5BA0">
        <w:rPr>
          <w:b/>
          <w:bCs/>
          <w:sz w:val="28"/>
          <w:szCs w:val="28"/>
        </w:rPr>
        <w:t>estimat</w:t>
      </w:r>
      <w:r>
        <w:rPr>
          <w:b/>
          <w:bCs/>
          <w:sz w:val="28"/>
          <w:szCs w:val="28"/>
        </w:rPr>
        <w:t>e</w:t>
      </w:r>
      <w:r w:rsidRPr="009E5BA0">
        <w:rPr>
          <w:b/>
          <w:bCs/>
          <w:sz w:val="28"/>
          <w:szCs w:val="28"/>
        </w:rPr>
        <w:t xml:space="preserve">  de 1132 mp, </w:t>
      </w:r>
      <w:r>
        <w:rPr>
          <w:b/>
          <w:bCs/>
          <w:sz w:val="28"/>
          <w:szCs w:val="28"/>
        </w:rPr>
        <w:t xml:space="preserve">înscrisă în </w:t>
      </w:r>
      <w:r w:rsidRPr="009E5BA0">
        <w:rPr>
          <w:b/>
          <w:bCs/>
          <w:sz w:val="28"/>
          <w:szCs w:val="28"/>
        </w:rPr>
        <w:t xml:space="preserve"> Cartea Funciară 56958 Garoafa, </w:t>
      </w:r>
      <w:r>
        <w:rPr>
          <w:b/>
          <w:bCs/>
          <w:sz w:val="28"/>
          <w:szCs w:val="28"/>
        </w:rPr>
        <w:t xml:space="preserve">pentru care se solicită </w:t>
      </w:r>
      <w:r w:rsidRPr="009E5BA0">
        <w:rPr>
          <w:b/>
          <w:bCs/>
          <w:sz w:val="28"/>
          <w:szCs w:val="28"/>
        </w:rPr>
        <w:t>delegare</w:t>
      </w:r>
      <w:r>
        <w:rPr>
          <w:b/>
          <w:bCs/>
          <w:sz w:val="28"/>
          <w:szCs w:val="28"/>
        </w:rPr>
        <w:t>a</w:t>
      </w:r>
      <w:r w:rsidRPr="009E5BA0">
        <w:rPr>
          <w:b/>
          <w:bCs/>
          <w:sz w:val="28"/>
          <w:szCs w:val="28"/>
        </w:rPr>
        <w:t xml:space="preserve"> temporară a dreptului de administrare Compani</w:t>
      </w:r>
      <w:r>
        <w:rPr>
          <w:b/>
          <w:bCs/>
          <w:sz w:val="28"/>
          <w:szCs w:val="28"/>
        </w:rPr>
        <w:t>ei</w:t>
      </w:r>
      <w:r w:rsidRPr="009E5BA0">
        <w:rPr>
          <w:b/>
          <w:bCs/>
          <w:sz w:val="28"/>
          <w:szCs w:val="28"/>
        </w:rPr>
        <w:t xml:space="preserve"> Național</w:t>
      </w:r>
      <w:r>
        <w:rPr>
          <w:b/>
          <w:bCs/>
          <w:sz w:val="28"/>
          <w:szCs w:val="28"/>
        </w:rPr>
        <w:t>e</w:t>
      </w:r>
      <w:r w:rsidRPr="009E5BA0">
        <w:rPr>
          <w:b/>
          <w:bCs/>
          <w:sz w:val="28"/>
          <w:szCs w:val="28"/>
        </w:rPr>
        <w:t xml:space="preserve"> de Administrare a Infrastructurii Rutier în vederea amenajării intersecției în sens giratoriu pe DN2 (E85), în cadrul obiectivului de investiții Construire Parc Industrial Vrancea</w:t>
      </w:r>
    </w:p>
    <w:p w14:paraId="49B695E2" w14:textId="77777777" w:rsidR="000F64ED" w:rsidRDefault="000F64ED" w:rsidP="000F64ED">
      <w:pPr>
        <w:tabs>
          <w:tab w:val="left" w:pos="4404"/>
        </w:tabs>
        <w:contextualSpacing/>
        <w:jc w:val="center"/>
        <w:rPr>
          <w:b/>
          <w:bCs/>
          <w:sz w:val="28"/>
          <w:szCs w:val="28"/>
        </w:rPr>
      </w:pPr>
    </w:p>
    <w:p w14:paraId="7CA0E12E" w14:textId="77777777" w:rsidR="000F64ED" w:rsidRDefault="000F64ED" w:rsidP="000F64ED">
      <w:pPr>
        <w:tabs>
          <w:tab w:val="left" w:pos="4404"/>
        </w:tabs>
        <w:contextualSpacing/>
        <w:jc w:val="center"/>
        <w:rPr>
          <w:b/>
          <w:bCs/>
          <w:sz w:val="28"/>
          <w:szCs w:val="28"/>
        </w:rPr>
      </w:pPr>
    </w:p>
    <w:p w14:paraId="42EB98FF" w14:textId="77777777" w:rsidR="000F64ED" w:rsidRDefault="000F64ED" w:rsidP="000F64ED">
      <w:pPr>
        <w:tabs>
          <w:tab w:val="left" w:pos="4404"/>
        </w:tabs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1AD0606" wp14:editId="65CCB8BE">
            <wp:extent cx="6296025" cy="4486275"/>
            <wp:effectExtent l="0" t="0" r="9525" b="9525"/>
            <wp:docPr id="29927888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94F11" w14:textId="77777777" w:rsidR="000F64ED" w:rsidRDefault="000F64ED" w:rsidP="000F64ED">
      <w:pPr>
        <w:tabs>
          <w:tab w:val="left" w:pos="4404"/>
        </w:tabs>
        <w:contextualSpacing/>
        <w:jc w:val="center"/>
        <w:rPr>
          <w:b/>
          <w:bCs/>
          <w:sz w:val="28"/>
          <w:szCs w:val="28"/>
        </w:rPr>
      </w:pPr>
    </w:p>
    <w:p w14:paraId="743B369C" w14:textId="77777777" w:rsidR="000F64ED" w:rsidRDefault="000F64ED" w:rsidP="000F64ED">
      <w:pPr>
        <w:tabs>
          <w:tab w:val="left" w:pos="4404"/>
        </w:tabs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Președintele</w:t>
      </w:r>
    </w:p>
    <w:p w14:paraId="1EAAED0B" w14:textId="77777777" w:rsidR="000F64ED" w:rsidRPr="000F68BA" w:rsidRDefault="000F64ED" w:rsidP="000F64ED">
      <w:pPr>
        <w:tabs>
          <w:tab w:val="left" w:pos="4404"/>
        </w:tabs>
        <w:contextualSpacing/>
        <w:jc w:val="center"/>
        <w:rPr>
          <w:b/>
          <w:bCs/>
          <w:sz w:val="28"/>
          <w:szCs w:val="28"/>
        </w:rPr>
      </w:pPr>
      <w:r w:rsidRPr="000F68BA">
        <w:rPr>
          <w:b/>
          <w:bCs/>
          <w:sz w:val="28"/>
          <w:szCs w:val="28"/>
        </w:rPr>
        <w:t>Consiliului Județean Vrancea</w:t>
      </w:r>
    </w:p>
    <w:p w14:paraId="1E5487E7" w14:textId="77777777" w:rsidR="000F64ED" w:rsidRPr="000F68BA" w:rsidRDefault="000F64ED" w:rsidP="000F64ED">
      <w:pPr>
        <w:tabs>
          <w:tab w:val="left" w:pos="4404"/>
        </w:tabs>
        <w:contextualSpacing/>
        <w:jc w:val="center"/>
        <w:rPr>
          <w:b/>
          <w:bCs/>
          <w:sz w:val="28"/>
          <w:szCs w:val="28"/>
        </w:rPr>
      </w:pPr>
      <w:r w:rsidRPr="000F68BA">
        <w:rPr>
          <w:b/>
          <w:bCs/>
          <w:sz w:val="28"/>
          <w:szCs w:val="28"/>
        </w:rPr>
        <w:t>Nicușor HALICI</w:t>
      </w:r>
    </w:p>
    <w:p w14:paraId="2BEE78A5" w14:textId="77777777" w:rsidR="000F64ED" w:rsidRPr="000F68BA" w:rsidRDefault="000F64ED" w:rsidP="000F64ED">
      <w:pPr>
        <w:tabs>
          <w:tab w:val="left" w:pos="4404"/>
        </w:tabs>
        <w:contextualSpacing/>
        <w:rPr>
          <w:sz w:val="28"/>
          <w:szCs w:val="28"/>
        </w:rPr>
      </w:pPr>
    </w:p>
    <w:p w14:paraId="76970F9B" w14:textId="0748813A" w:rsidR="000F64ED" w:rsidRPr="000F68BA" w:rsidRDefault="000F64ED" w:rsidP="00906F0F">
      <w:pPr>
        <w:tabs>
          <w:tab w:val="left" w:pos="4404"/>
        </w:tabs>
        <w:ind w:left="7080"/>
        <w:contextualSpacing/>
        <w:rPr>
          <w:b/>
          <w:bCs/>
          <w:sz w:val="28"/>
          <w:szCs w:val="28"/>
        </w:rPr>
      </w:pPr>
      <w:r w:rsidRPr="000F68BA">
        <w:rPr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</w:t>
      </w:r>
      <w:r w:rsidR="00906F0F">
        <w:rPr>
          <w:b/>
          <w:bCs/>
          <w:sz w:val="28"/>
          <w:szCs w:val="28"/>
        </w:rPr>
        <w:t xml:space="preserve">                                               Contrasemnează, </w:t>
      </w:r>
    </w:p>
    <w:p w14:paraId="1C3E99F5" w14:textId="77777777" w:rsidR="000F64ED" w:rsidRPr="000F68BA" w:rsidRDefault="000F64ED" w:rsidP="000F64ED">
      <w:pPr>
        <w:tabs>
          <w:tab w:val="left" w:pos="4404"/>
        </w:tabs>
        <w:contextualSpacing/>
        <w:rPr>
          <w:b/>
          <w:bCs/>
          <w:sz w:val="28"/>
          <w:szCs w:val="28"/>
        </w:rPr>
      </w:pPr>
      <w:r w:rsidRPr="000F68BA">
        <w:rPr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  </w:t>
      </w:r>
      <w:r>
        <w:rPr>
          <w:b/>
          <w:bCs/>
          <w:sz w:val="28"/>
          <w:szCs w:val="28"/>
          <w:vertAlign w:val="superscript"/>
        </w:rPr>
        <w:t xml:space="preserve"> </w:t>
      </w:r>
      <w:r>
        <w:rPr>
          <w:b/>
          <w:bCs/>
          <w:sz w:val="28"/>
          <w:szCs w:val="28"/>
        </w:rPr>
        <w:t xml:space="preserve">                </w:t>
      </w:r>
      <w:r w:rsidRPr="000F68BA">
        <w:rPr>
          <w:b/>
          <w:bCs/>
          <w:sz w:val="28"/>
          <w:szCs w:val="28"/>
        </w:rPr>
        <w:t>Secretar general al județului</w:t>
      </w:r>
    </w:p>
    <w:p w14:paraId="28A50E2B" w14:textId="1250DDB3" w:rsidR="000F64ED" w:rsidRPr="00725132" w:rsidRDefault="000F64ED" w:rsidP="000F64ED">
      <w:pPr>
        <w:tabs>
          <w:tab w:val="left" w:pos="4404"/>
        </w:tabs>
        <w:contextualSpacing/>
        <w:rPr>
          <w:b/>
          <w:bCs/>
          <w:sz w:val="28"/>
          <w:szCs w:val="28"/>
        </w:rPr>
      </w:pPr>
      <w:r w:rsidRPr="000F68BA">
        <w:rPr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Raluca Dan</w:t>
      </w:r>
    </w:p>
    <w:p w14:paraId="5F1D4A02" w14:textId="77777777" w:rsidR="000F64ED" w:rsidRDefault="000F64ED" w:rsidP="000F64ED">
      <w:pPr>
        <w:jc w:val="center"/>
      </w:pPr>
    </w:p>
    <w:p w14:paraId="40D6E41B" w14:textId="77777777" w:rsidR="00FA079D" w:rsidRPr="000F64ED" w:rsidRDefault="00FA079D" w:rsidP="000F64ED">
      <w:pPr>
        <w:contextualSpacing/>
        <w:rPr>
          <w:sz w:val="28"/>
          <w:szCs w:val="28"/>
        </w:rPr>
      </w:pPr>
    </w:p>
    <w:sectPr w:rsidR="00FA079D" w:rsidRPr="000F64ED" w:rsidSect="000F64ED">
      <w:pgSz w:w="11909" w:h="16834" w:code="9"/>
      <w:pgMar w:top="810" w:right="907" w:bottom="1080" w:left="1080" w:header="0" w:footer="965" w:gutter="0"/>
      <w:paperSrc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36"/>
    <w:rsid w:val="000F64ED"/>
    <w:rsid w:val="00116DCD"/>
    <w:rsid w:val="00327A25"/>
    <w:rsid w:val="00906BE6"/>
    <w:rsid w:val="00906F0F"/>
    <w:rsid w:val="00AC7452"/>
    <w:rsid w:val="00B50FE1"/>
    <w:rsid w:val="00C54E98"/>
    <w:rsid w:val="00D84047"/>
    <w:rsid w:val="00F91D36"/>
    <w:rsid w:val="00FA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3F88"/>
  <w15:chartTrackingRefBased/>
  <w15:docId w15:val="{798E7859-C96D-4892-9840-1F533F63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ED"/>
    <w:pPr>
      <w:spacing w:after="0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91D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91D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91D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91D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91D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91D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91D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91D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91D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91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91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91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91D3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91D3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91D3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91D3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91D3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91D3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91D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91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91D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91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91D3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91D3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91D3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91D3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91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91D3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91D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Bucur Marina</dc:creator>
  <cp:keywords/>
  <dc:description/>
  <cp:lastModifiedBy>Tulbure Mihaela</cp:lastModifiedBy>
  <cp:revision>5</cp:revision>
  <dcterms:created xsi:type="dcterms:W3CDTF">2026-06-22T09:14:00Z</dcterms:created>
  <dcterms:modified xsi:type="dcterms:W3CDTF">2026-06-25T11:56:00Z</dcterms:modified>
</cp:coreProperties>
</file>