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AA6D" w14:textId="4F05CB0E" w:rsidR="00044538" w:rsidRPr="00613EDF" w:rsidRDefault="00044538" w:rsidP="000445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ROMÂNIA                                                                                           </w:t>
      </w:r>
    </w:p>
    <w:p w14:paraId="581411A8" w14:textId="77777777" w:rsidR="00044538" w:rsidRPr="00613EDF" w:rsidRDefault="00044538" w:rsidP="000445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>JUDEŢUL VRANCEA</w:t>
      </w:r>
    </w:p>
    <w:p w14:paraId="4392AACC" w14:textId="16288D72" w:rsidR="00044538" w:rsidRPr="00613EDF" w:rsidRDefault="00044538" w:rsidP="000445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>CONSILIUL JUDEŢEAN</w:t>
      </w:r>
      <w:r w:rsidR="00613EDF"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14:paraId="6CAF29FA" w14:textId="0018E031" w:rsidR="00044538" w:rsidRPr="00613EDF" w:rsidRDefault="00044538" w:rsidP="00044538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A</w:t>
      </w:r>
      <w:r w:rsidR="00F50F51">
        <w:rPr>
          <w:rFonts w:ascii="Times New Roman" w:eastAsia="Times New Roman" w:hAnsi="Times New Roman" w:cs="Times New Roman"/>
          <w:b/>
          <w:sz w:val="28"/>
          <w:szCs w:val="28"/>
        </w:rPr>
        <w:t>nexă</w:t>
      </w: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3051B8A" w14:textId="304B1055" w:rsidR="00044538" w:rsidRPr="00613EDF" w:rsidRDefault="00044538" w:rsidP="000445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613EDF"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613EDF">
        <w:rPr>
          <w:rFonts w:ascii="Times New Roman" w:eastAsia="Times New Roman" w:hAnsi="Times New Roman" w:cs="Times New Roman"/>
          <w:b/>
          <w:sz w:val="28"/>
          <w:szCs w:val="28"/>
        </w:rPr>
        <w:t xml:space="preserve"> la Hotărârea  nr.</w:t>
      </w:r>
      <w:r w:rsidR="00AA62AF">
        <w:rPr>
          <w:rFonts w:ascii="Times New Roman" w:eastAsia="Times New Roman" w:hAnsi="Times New Roman" w:cs="Times New Roman"/>
          <w:b/>
          <w:sz w:val="28"/>
          <w:szCs w:val="28"/>
        </w:rPr>
        <w:t xml:space="preserve"> 176 din 29.07.2026</w:t>
      </w:r>
    </w:p>
    <w:p w14:paraId="65FE3E78" w14:textId="77777777" w:rsidR="00044538" w:rsidRPr="00613EDF" w:rsidRDefault="00044538" w:rsidP="00044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14:ligatures w14:val="standardContextual"/>
        </w:rPr>
      </w:pPr>
    </w:p>
    <w:p w14:paraId="29C2D255" w14:textId="77777777" w:rsidR="00044538" w:rsidRPr="00613EDF" w:rsidRDefault="00044538" w:rsidP="00AA3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F7BCF90" w14:textId="0F37830F" w:rsidR="00AA3EBA" w:rsidRPr="00613EDF" w:rsidRDefault="00AA3EBA" w:rsidP="00AA3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2973AA4" w14:textId="5CDFCCD5" w:rsidR="008F4BAC" w:rsidRPr="00613EDF" w:rsidRDefault="008F4BAC" w:rsidP="00CE6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REGULAMENT-CADRU de organizare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 servici</w:t>
      </w:r>
      <w:r w:rsidR="00CE67D6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ului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social</w:t>
      </w:r>
      <w:r w:rsidR="00CE67D6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Locuința Protejată 1 Câmpineanca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</w:p>
    <w:p w14:paraId="03E06934" w14:textId="677BD1DA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0" w:name="do|ax1^1|pa1"/>
      <w:bookmarkEnd w:id="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1:</w:t>
      </w:r>
      <w:bookmarkStart w:id="1" w:name="do|ax1^1|ca1|pa1"/>
      <w:bookmarkEnd w:id="1"/>
    </w:p>
    <w:p w14:paraId="3280DEAC" w14:textId="77777777" w:rsidR="00D06B92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D5BC110" w14:textId="77777777" w:rsidR="00BB11E4" w:rsidRPr="00613EDF" w:rsidRDefault="00BB11E4" w:rsidP="00BB1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2" w:name="do|ax1^1|ca1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social: 873.4.1.LP.D (8790 CR-D-VII)</w:t>
      </w:r>
    </w:p>
    <w:bookmarkEnd w:id="2"/>
    <w:p w14:paraId="63C31A93" w14:textId="77777777" w:rsidR="00BB11E4" w:rsidRPr="00613EDF" w:rsidRDefault="00BB11E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4197"/>
      </w:tblGrid>
      <w:tr w:rsidR="008F4BAC" w:rsidRPr="00613EDF" w14:paraId="44180EFD" w14:textId="77777777" w:rsidTr="00D06B92">
        <w:trPr>
          <w:tblCellSpacing w:w="0" w:type="dxa"/>
        </w:trPr>
        <w:tc>
          <w:tcPr>
            <w:tcW w:w="26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E0A13" w14:textId="77777777" w:rsidR="008F4BAC" w:rsidRPr="00613EDF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" w:name="do|ax1^1|ca1|pa2"/>
            <w:bookmarkEnd w:id="3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Serviciul este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multifuncţional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(</w:t>
            </w:r>
            <w:r w:rsidRPr="00613E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o-RO"/>
              </w:rPr>
              <w:t>MF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):</w:t>
            </w:r>
          </w:p>
        </w:tc>
        <w:tc>
          <w:tcPr>
            <w:tcW w:w="23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D53B3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Lista codurilor:</w:t>
            </w:r>
          </w:p>
          <w:p w14:paraId="654C9AC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1. ...........................................</w:t>
            </w:r>
          </w:p>
          <w:p w14:paraId="46DB4F5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2. ...........................................</w:t>
            </w:r>
          </w:p>
          <w:p w14:paraId="667F7E2A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...............................................</w:t>
            </w:r>
          </w:p>
        </w:tc>
      </w:tr>
      <w:tr w:rsidR="008F4BAC" w:rsidRPr="00613EDF" w14:paraId="060546DC" w14:textId="77777777" w:rsidTr="00D06B92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D1CE" w14:textId="77777777" w:rsidR="008F4BAC" w:rsidRPr="00613EDF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</w:tc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BA22" w14:textId="1119860C" w:rsidR="008F4BAC" w:rsidRPr="00613EDF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CE67D6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23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6C3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</w:p>
        </w:tc>
      </w:tr>
    </w:tbl>
    <w:p w14:paraId="0B92B222" w14:textId="77777777" w:rsidR="00D06B92" w:rsidRPr="00613EDF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" w:name="do|ax1^1|ca1|pa3"/>
      <w:bookmarkEnd w:id="4"/>
    </w:p>
    <w:p w14:paraId="159CC54B" w14:textId="77777777" w:rsidR="00D06B92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Denumirea serviciului social:</w:t>
      </w:r>
      <w:r w:rsidR="00CE67D6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CE67D6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Locuința Protejată 1 Câmpineanca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cod serviciu social 873.4.1.LP.D (cod vechi 8790 CR-D-VII).</w:t>
      </w:r>
      <w:bookmarkStart w:id="5" w:name="do|ax1^1|ca1|pa4"/>
      <w:bookmarkStart w:id="6" w:name="do|ax1^1|ca1|pa5"/>
      <w:bookmarkStart w:id="7" w:name="do|ax1^1|ca1|pa6"/>
      <w:bookmarkStart w:id="8" w:name="do|ax1^1|ca1|pa7"/>
      <w:bookmarkEnd w:id="5"/>
      <w:bookmarkEnd w:id="6"/>
      <w:bookmarkEnd w:id="7"/>
      <w:bookmarkEnd w:id="8"/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5E5382D8" w14:textId="07E295D6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Înfiinţat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către furnizorul de servicii sociale, denumit în continuare </w:t>
      </w:r>
      <w:r w:rsidRPr="00613EDF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>FSS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</w:t>
      </w:r>
      <w:r w:rsidR="00D06B92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Direcția Generală de Asistență Socială și Protecția Copilului Vrancea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  <w:bookmarkStart w:id="9" w:name="do|ax1^1|ca1|pa8"/>
      <w:bookmarkEnd w:id="9"/>
    </w:p>
    <w:p w14:paraId="2FBC7F2A" w14:textId="77777777" w:rsidR="00B67C7D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" w:name="do|ax1^1|ca1|pa9"/>
      <w:bookmarkStart w:id="11" w:name="do|ax1^1|ca1|pt1"/>
      <w:bookmarkEnd w:id="10"/>
      <w:bookmarkEnd w:id="1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Prevederile prezentului regulament sunt obligatorii pentru personalul serviciului social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furnizorul de servicii sociale.</w:t>
      </w:r>
    </w:p>
    <w:p w14:paraId="101774DC" w14:textId="654F56A9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2.Identificarea serviciului social</w:t>
      </w:r>
    </w:p>
    <w:p w14:paraId="6EEAE4F9" w14:textId="5224788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FSS:</w:t>
      </w:r>
    </w:p>
    <w:p w14:paraId="445F287B" w14:textId="24D4F913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" w:name="do|ax1^1|ca1|pt2|al1|pa1"/>
      <w:bookmarkEnd w:id="12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Denumirea FSS: 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Direcția Generală de Asistență Socială și Protecția Copilului Vrancea</w:t>
      </w:r>
    </w:p>
    <w:p w14:paraId="11A0D2A0" w14:textId="2BBD117F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" w:name="do|ax1^1|ca1|pt2|al1|pa2"/>
      <w:bookmarkEnd w:id="13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completă: localitatea 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Focșani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FC3666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Bulevardul Gării nr.13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codul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poştal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620104</w:t>
      </w:r>
      <w:r w:rsidR="00474CA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1BCF2BB" w14:textId="4FE72FA0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" w:name="do|ax1^1|ca1|pt2|al1|pa3"/>
      <w:bookmarkEnd w:id="14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Posesor al Certificatului de acreditare cu nr. </w:t>
      </w:r>
      <w:r w:rsidR="00474CA9" w:rsidRPr="00613EDF">
        <w:rPr>
          <w:rFonts w:ascii="Times New Roman" w:hAnsi="Times New Roman" w:cs="Times New Roman"/>
          <w:sz w:val="28"/>
          <w:szCs w:val="28"/>
        </w:rPr>
        <w:t>009432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seria </w:t>
      </w:r>
      <w:r w:rsidR="00474CA9" w:rsidRPr="00613EDF">
        <w:rPr>
          <w:rFonts w:ascii="Times New Roman" w:hAnsi="Times New Roman" w:cs="Times New Roman"/>
          <w:sz w:val="28"/>
          <w:szCs w:val="28"/>
        </w:rPr>
        <w:t>AF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eliberat la data de </w:t>
      </w:r>
      <w:r w:rsidR="00474CA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26.07.2024.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4116"/>
        <w:gridCol w:w="1949"/>
      </w:tblGrid>
      <w:tr w:rsidR="008F4BAC" w:rsidRPr="00613EDF" w14:paraId="21D749A9" w14:textId="77777777" w:rsidTr="00D06B92">
        <w:trPr>
          <w:tblCellSpacing w:w="0" w:type="dxa"/>
        </w:trPr>
        <w:tc>
          <w:tcPr>
            <w:tcW w:w="1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C90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5" w:name="do|ax1^1|ca1|pt2|al1|pa4"/>
            <w:bookmarkEnd w:id="15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Categoria FSS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4C3E5" w14:textId="753865AC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Public</w:t>
            </w:r>
          </w:p>
          <w:p w14:paraId="55DC046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Privat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2BA7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5B318C52" w14:textId="385DF3B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6" w:name="do|ax1^1|ca1|pt2|al2"/>
      <w:r w:rsidRPr="00613ED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drawing>
          <wp:inline distT="0" distB="0" distL="0" distR="0" wp14:anchorId="38AA1777" wp14:editId="1CC478E0">
            <wp:extent cx="96520" cy="96520"/>
            <wp:effectExtent l="0" t="0" r="0" b="0"/>
            <wp:docPr id="30" name="Picture 3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^1|ca1|pt2|al2|_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serviciul social: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613EDF" w14:paraId="08493E3B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0FAE9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7" w:name="do|ax1^1|ca1|pt2|al2|pa1"/>
            <w:bookmarkEnd w:id="17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Serviciul social face parte din clasa/categoria/tipul 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major al serviciilor sociale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67D4F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Servicii sociale cu cazare</w:t>
            </w:r>
          </w:p>
          <w:p w14:paraId="2402102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1. Servicii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7E3344F8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1.1. Centre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0FE9C7E5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2. Servicii de suport cu cazare</w:t>
            </w:r>
          </w:p>
          <w:p w14:paraId="16A661F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 xml:space="preserve">|_| 2.1. Servicii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urgenţă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socială</w:t>
            </w:r>
          </w:p>
          <w:p w14:paraId="0808853E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Servicii sociale fără cazare</w:t>
            </w:r>
          </w:p>
          <w:p w14:paraId="49EC4675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3. Servicii sociale de suport în comunitate, fără cazare</w:t>
            </w:r>
          </w:p>
          <w:p w14:paraId="0857D36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3.1. Centre de zi de îngrijire, abilitare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reabilitare</w:t>
            </w:r>
          </w:p>
          <w:p w14:paraId="2C566C5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3.2. Centre de zi</w:t>
            </w:r>
          </w:p>
          <w:p w14:paraId="0A870F7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3.3. Centre de zi de socializare tip club</w:t>
            </w:r>
          </w:p>
          <w:p w14:paraId="7A69E5A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3.4. Servicii de îngrijire la domiciliul beneficiarului</w:t>
            </w:r>
          </w:p>
          <w:p w14:paraId="4B9B4CAC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3.6. Servicii de pregătire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distribuire a hranei</w:t>
            </w:r>
          </w:p>
          <w:p w14:paraId="1FD92DA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3.7. Servicii de suport</w:t>
            </w:r>
          </w:p>
          <w:p w14:paraId="69B8A72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3.8. Serviciul plasament familial</w:t>
            </w:r>
          </w:p>
          <w:p w14:paraId="6BF21E78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Servicii de locuire asistată în comunitate</w:t>
            </w:r>
          </w:p>
          <w:p w14:paraId="4287D97B" w14:textId="3C323E08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4.1.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Locuinţă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protejată</w:t>
            </w:r>
          </w:p>
          <w:p w14:paraId="70AF0F22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4.2. Centre pentru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viaţă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independentă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4883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lastRenderedPageBreak/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  <w:tr w:rsidR="008F4BAC" w:rsidRPr="00613EDF" w14:paraId="47D602D8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5180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8" w:name="do|ax1^1|ca1|pt2|al2|pa2"/>
            <w:bookmarkEnd w:id="18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se adresează următoarei/următoarelor categorii de beneficiari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7A00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Copil - C;</w:t>
            </w:r>
          </w:p>
          <w:p w14:paraId="1A232481" w14:textId="23DF8891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Persoană adultă cu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dizabilităţi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 D;</w:t>
            </w:r>
          </w:p>
          <w:p w14:paraId="513C3B5C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vârstnică: PV;</w:t>
            </w:r>
          </w:p>
          <w:p w14:paraId="0EBE11B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Victime ale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violenţei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domestice: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VD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CBB46E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fără adăpost: PFA;</w:t>
            </w:r>
          </w:p>
          <w:p w14:paraId="279C753F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Alte grupuri vulnerabile AGV, respectiv:</w:t>
            </w:r>
          </w:p>
          <w:p w14:paraId="384ABD7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victime ale traficului de persoane;</w:t>
            </w:r>
          </w:p>
          <w:p w14:paraId="265448D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agresori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domestică;</w:t>
            </w:r>
          </w:p>
          <w:p w14:paraId="0A7A3CB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cu diverse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adicţii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0E76FFB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persoane private de libertate;</w:t>
            </w:r>
          </w:p>
          <w:p w14:paraId="063C9F72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sancţionate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cu măsură educativă sau pedeapsă neprivativă de libertate;</w:t>
            </w:r>
          </w:p>
          <w:p w14:paraId="5EBD7FFA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persoanele victime ale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infracţiunilor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6E3701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şomeri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lungă durată;</w:t>
            </w:r>
          </w:p>
          <w:p w14:paraId="7E4EF245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persoanele cu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afecţiuni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psihice;</w:t>
            </w:r>
          </w:p>
          <w:p w14:paraId="35B146D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 xml:space="preserve">-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aparţinători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ai persoanelor beneficiare;</w:t>
            </w:r>
          </w:p>
          <w:p w14:paraId="6CF67C3E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altele: ..........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specificaţi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..........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938D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lastRenderedPageBreak/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/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căsuţele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7837EC89" w14:textId="44FD0D9F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9" w:name="do|ax1^1|ca1|pt2|al2|pa3"/>
      <w:bookmarkEnd w:id="19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 (conform Nomenclatorului serviciilor sociale):</w:t>
      </w:r>
      <w:r w:rsidR="00474CA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873.4.1.LP.D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173"/>
        <w:gridCol w:w="1949"/>
      </w:tblGrid>
      <w:tr w:rsidR="008F4BAC" w:rsidRPr="00613EDF" w14:paraId="3C557C8C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A3C55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0" w:name="do|ax1^1|ca1|pt2|al2|pa4"/>
            <w:bookmarkEnd w:id="20"/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Deţine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licenţă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32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6F66" w14:textId="7EA40F23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seria </w:t>
            </w:r>
            <w:r w:rsidR="0063617F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LF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nr. </w:t>
            </w:r>
            <w:r w:rsidR="0063617F" w:rsidRPr="00613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0000422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eliberată de către</w:t>
            </w:r>
            <w:r w:rsidR="0063617F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Autoritatea Națională pentru Protecția Drepturilor Persoanelor cu Dizabilități 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la data de </w:t>
            </w:r>
            <w:r w:rsidR="0063617F" w:rsidRPr="00613ED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13.04.2023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</w:t>
            </w:r>
          </w:p>
          <w:p w14:paraId="11C48CAD" w14:textId="75F622DA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Capacitate </w:t>
            </w:r>
            <w:r w:rsidR="0063617F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– 5 locuri</w:t>
            </w:r>
          </w:p>
        </w:tc>
      </w:tr>
      <w:tr w:rsidR="008F4BAC" w:rsidRPr="00613EDF" w14:paraId="6C6CAA6F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7ED7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1" w:name="do|ax1^1|ca1|pt2|al2|pa5"/>
            <w:bookmarkEnd w:id="21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este organizat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CAEB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Cu personalitate juridică</w:t>
            </w:r>
          </w:p>
          <w:p w14:paraId="334771D5" w14:textId="6177BDB1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63617F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Fără personalitate juridică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6B9A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1FD346B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22" w:name="do|ax1^1|ca1|pt2|al2|pa6"/>
      <w:bookmarkEnd w:id="22"/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613EDF" w14:paraId="5D82FE3D" w14:textId="77777777" w:rsidTr="0063617F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C544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FSS percepe pentru accesarea serviciului social o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beneficiarului/</w:t>
            </w:r>
          </w:p>
          <w:p w14:paraId="16496542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reprezentantului legal/</w:t>
            </w:r>
          </w:p>
          <w:p w14:paraId="18BE636E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susţinătorului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legal: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92D41" w14:textId="1D9C48DC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0C4AB5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449FC98" w14:textId="1B7BBB85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0C4AB5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C0EDD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5604EB8" w14:textId="37BF810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3" w:name="do|ax1^1|ca1|pt2|al2|pa7"/>
      <w:bookmarkEnd w:id="23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serviciului social: localitatea 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Câmpineanca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Vrancea, Cartier Doctor </w:t>
      </w:r>
      <w:proofErr w:type="spellStart"/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Carnabel</w:t>
      </w:r>
      <w:proofErr w:type="spellEnd"/>
    </w:p>
    <w:p w14:paraId="5AB8932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4" w:name="do|ax1^1|ca1|pt2|al2|pa8"/>
      <w:bookmarkEnd w:id="24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Scurtă descriere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 social:</w:t>
      </w:r>
    </w:p>
    <w:p w14:paraId="75F3173C" w14:textId="196D194A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5" w:name="do|ax1^1|ca1|pt2|al2|pa9"/>
      <w:bookmarkEnd w:id="25"/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Suprafaţă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totală în metri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pătraţi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: </w:t>
      </w:r>
    </w:p>
    <w:p w14:paraId="09CF5C99" w14:textId="2927EF9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6" w:name="do|ax1^1|ca1|pt2|al2|pa10"/>
      <w:bookmarkEnd w:id="26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etaje: 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doar parter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3202089" w14:textId="7C1F4FA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7" w:name="do|ax1^1|ca1|pt2|al2|pa11"/>
      <w:bookmarkEnd w:id="27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Curte exterioară: </w:t>
      </w:r>
    </w:p>
    <w:p w14:paraId="328D287F" w14:textId="3E5348E8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8" w:name="do|ax1^1|ca1|pt2|al2|pa12"/>
      <w:bookmarkEnd w:id="28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total camere: </w:t>
      </w:r>
      <w:r w:rsidR="003627B8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9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6C576C5F" w14:textId="0BB9B8CB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9" w:name="do|ax1^1|ca1|pt2|al2|pa13"/>
      <w:bookmarkEnd w:id="29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a)nr. camere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dormitor: 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0E5695A" w14:textId="1EC46670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0" w:name="do|ax1^1|ca1|pt2|al2|pa14"/>
      <w:bookmarkEnd w:id="30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b)nr. camere destinate cabinetelor de specialitate: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2C0790D1" w14:textId="6DD42E4F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1" w:name="do|ax1^1|ca1|pt2|al2|pa15"/>
      <w:bookmarkEnd w:id="31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c)nr.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comune: </w:t>
      </w:r>
      <w:r w:rsidR="00F64DA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94B63CA" w14:textId="26284348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2" w:name="do|ax1^1|ca1|pt2|al2|pa16"/>
      <w:bookmarkEnd w:id="32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d)nr.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igienico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-sanitare,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anume nr. toalete: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nr. camere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duş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/baie: 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2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C400943" w14:textId="50A29EA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3" w:name="do|ax1^1|ca1|pt2|al2|pa17"/>
      <w:bookmarkEnd w:id="33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e)nr. bucătării/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preparare a hranei: 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FB010C0" w14:textId="5290996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4" w:name="do|ax1^1|ca1|pt2|al2|pa18"/>
      <w:bookmarkEnd w:id="34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f)nr. camere/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destinate personalului de conducere, administrativ, gospodărire,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F64DA2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="0063617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007F858C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5" w:name="do|ax1^1|ca1|pt2|al2|pa19"/>
      <w:bookmarkEnd w:id="35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diverse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: ...................................................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2520"/>
        <w:gridCol w:w="684"/>
        <w:gridCol w:w="781"/>
        <w:gridCol w:w="1949"/>
      </w:tblGrid>
      <w:tr w:rsidR="008F4BAC" w:rsidRPr="00613EDF" w14:paraId="4C4E5855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FFA3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6" w:name="do|ax1^1|ca1|pt2|al2|pa20"/>
            <w:bookmarkEnd w:id="36"/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Spaţiul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accesibilizat: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1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5D766" w14:textId="64978168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exterior (clădirea)</w:t>
            </w:r>
          </w:p>
          <w:p w14:paraId="3BA5386D" w14:textId="60F9AB0C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FC3666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interior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2754E" w14:textId="2DC282F0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  <w:p w14:paraId="5E0B04A8" w14:textId="3FFDA32A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E7A45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  <w:p w14:paraId="11658FB9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759D8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încercuieşte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răspunsul corespunzător.</w:t>
            </w:r>
          </w:p>
        </w:tc>
      </w:tr>
      <w:tr w:rsidR="008F4BAC" w:rsidRPr="00613EDF" w14:paraId="36267207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9CCE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7" w:name="do|ax1^1|ca1|pt2|al2|pa21"/>
            <w:bookmarkEnd w:id="37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Programul de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serviciului social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F7097" w14:textId="60A6F91B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Permanent (24 h din 24)</w:t>
            </w:r>
          </w:p>
          <w:p w14:paraId="449F1E1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Zilnic:</w:t>
            </w:r>
          </w:p>
          <w:p w14:paraId="2752D611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ore/zi:</w:t>
            </w:r>
          </w:p>
          <w:p w14:paraId="2FEAFF0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zile/săptămână: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57F03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6FDC7022" w14:textId="77777777" w:rsidR="006C605F" w:rsidRDefault="006C605F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BF14B82" w14:textId="3F6063AB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3.Scopul serviciului social</w:t>
      </w:r>
    </w:p>
    <w:p w14:paraId="670314E7" w14:textId="39F3155C" w:rsidR="008F4BAC" w:rsidRPr="00613EDF" w:rsidRDefault="008F4BAC" w:rsidP="00B67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8" w:name="do|ax1^1|ca1|pt3|pa1"/>
      <w:bookmarkEnd w:id="38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3627B8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Locuința Protejată 1 Câmpineanca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" are drept sco</w:t>
      </w:r>
      <w:r w:rsidR="006136B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3E2B5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sprijinirea persoanelor adulte cu dizabilități de a participa deplin și efectiv la viața socială</w:t>
      </w:r>
      <w:r w:rsidR="006136B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amplasarea în comunitate și în imobile obișnuite, similare celor utilizate de restul populației, </w:t>
      </w:r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 </w:t>
      </w:r>
      <w:r w:rsidR="006136B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acordarea serviciilor specifice locuirii asistate în comunitate pentru viață independentă, bazată pe principiile alegerii și controlului exercitat de persoană,</w:t>
      </w:r>
      <w:r w:rsidR="00FC3666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 w:rsidR="006136B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separării furnizării locuirii de serviciile de spri</w:t>
      </w:r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jin și de respectarea principiilor de </w:t>
      </w:r>
      <w:proofErr w:type="spellStart"/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nonsegregare</w:t>
      </w:r>
      <w:proofErr w:type="spellEnd"/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diversitate, adaptare, accesibilitate, sustenabilitate, siguranță și gestionare în acord cu preferințele beneficiarilor.</w:t>
      </w:r>
      <w:bookmarkStart w:id="39" w:name="do|ax1^1|ca1|pt3|pa2"/>
      <w:bookmarkStart w:id="40" w:name="do|ax1^1|ca1|pt3|pa4"/>
      <w:bookmarkEnd w:id="39"/>
      <w:bookmarkEnd w:id="40"/>
    </w:p>
    <w:p w14:paraId="7C45DF58" w14:textId="02916208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4.Cadrul legal de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înfiinţare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organizare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funcţionare</w:t>
      </w:r>
      <w:proofErr w:type="spellEnd"/>
    </w:p>
    <w:p w14:paraId="58B3B45E" w14:textId="0E9C5189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1" w:name="do|ax1^1|ca1|pt4|pa1"/>
      <w:bookmarkEnd w:id="41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B67C7D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Locuința Protejată 1 Câmpineanca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"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cadrului general de organizare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serviciilor sociale, reglementat de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8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altor acte normative aplicabile domeniului</w:t>
      </w:r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cel al </w:t>
      </w:r>
      <w:bookmarkStart w:id="42" w:name="do|ax1^1|ca1|pt4|pa2"/>
      <w:bookmarkStart w:id="43" w:name="do|ax1^1|ca1|pt4|pa3"/>
      <w:bookmarkStart w:id="44" w:name="do|ax1^1|ca1|pt4|pa4"/>
      <w:bookmarkEnd w:id="42"/>
      <w:bookmarkEnd w:id="43"/>
      <w:bookmarkEnd w:id="44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Leg</w:t>
      </w:r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ii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9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B67C7D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al </w:t>
      </w:r>
      <w:bookmarkStart w:id="45" w:name="do|ax1^1|ca1|pt4|pa5"/>
      <w:bookmarkEnd w:id="45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Standard</w:t>
      </w:r>
      <w:r w:rsidR="000A72B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elor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</w:t>
      </w:r>
      <w:r w:rsidR="000A72B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calitate </w:t>
      </w:r>
      <w:r w:rsidR="000A72B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obligatorii pentru serviciile sociale de locuire asistată în comunitate pentru viață independentă destinată persoanelor adulte cu dizabilități și centru de pregătire pentru o viață independentă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</w:t>
      </w:r>
      <w:r w:rsidR="00B67C7D" w:rsidRPr="00613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Anexa nr.2 a 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Ordinul</w:t>
      </w:r>
      <w:r w:rsidR="00B67C7D" w:rsidRPr="00613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ui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 nr. </w:t>
      </w:r>
      <w:r w:rsidR="00B67C7D" w:rsidRPr="00613E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507/2026</w:t>
      </w:r>
      <w:r w:rsidR="000A72B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036AB8E" w14:textId="1DF0A22E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6" w:name="do|ax1^1|ca1|pt4|pa6"/>
      <w:bookmarkStart w:id="47" w:name="do|ax1^1|ca1|pt4|pa7"/>
      <w:bookmarkEnd w:id="46"/>
      <w:bookmarkEnd w:id="4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5.Accesarea serviciului</w:t>
      </w:r>
    </w:p>
    <w:p w14:paraId="2C6050A6" w14:textId="338A7509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se accesează, după caz, pe baza:</w:t>
      </w:r>
    </w:p>
    <w:p w14:paraId="0602BB3D" w14:textId="50BA600E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8" w:name="do|ax1^1|ca1|pt5|al1|lia"/>
      <w:bookmarkEnd w:id="4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cererii de admitere adresate FSS de către beneficiar;</w:t>
      </w:r>
    </w:p>
    <w:p w14:paraId="6F2144AE" w14:textId="5B4223C3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9" w:name="do|ax1^1|ca1|pt5|al1|lib"/>
      <w:bookmarkEnd w:id="4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directorului general</w:t>
      </w:r>
      <w:r w:rsidR="0053161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Direcţiei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Generale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Copilului </w:t>
      </w:r>
      <w:r w:rsidR="000A72B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alte acte administrative prevăzute de lege.</w:t>
      </w:r>
    </w:p>
    <w:p w14:paraId="6A54BDF8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0" w:name="do|ax1^1|ca1|pt5|al2"/>
      <w:bookmarkEnd w:id="5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FSS aplică procedura de admitere, cu respectarea etapelor procesului de acordare a serviciilor sociale prevăzute la art. 46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0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008CF8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1" w:name="do|ax1^1|ca1|pt5|al3"/>
      <w:bookmarkEnd w:id="5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aprobarea cererii de admitere de către conducătorul FSS/conducătorul serviciului social, se încheie între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beneficiar/reprezentantul legal un contract de furnizare servicii, completat conform modelului aprobat prin decizia FSS, cu respectarea modelului-cadru reglementat la nivel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naţional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Ordinul ministrului muncii, familiei, tineretului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1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aprobarea modelului-cadru al contractului de servicii sociale, al informărilor transmise de furnizorul de servicii sociale serviciului public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socială, a procedurii de fundamentare a bugetului necesar,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indicatorilor pentru monitorizarea serviciilor sociale acordate ca măsură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socială.</w:t>
      </w:r>
    </w:p>
    <w:p w14:paraId="7D0F22BE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2" w:name="do|ax1^1|ca1|pt5|al4"/>
      <w:bookmarkEnd w:id="5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încheierea contractului de prestări de servicii cu persoana solicitantă, furnizorul informează, în scris, serviciul public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pe a cărui rază administrativ-teritorială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domiciliul sau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reşedinţa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beneficiarul, cu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respectarea modelului prevăzut în anexa nr. 2 la Ordinul ministrului muncii, familiei, tineretului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2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8A5332A" w14:textId="2B54B4D0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Documentele solicitate la admitere sunt: </w:t>
      </w:r>
      <w:r w:rsidR="009D1FC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cerere de solicitare în cadrul locuinței protejate, documentele de identitate ale beneficiarului; documente de identitate ale reprezentantului legal, după caz; documentul care atestă încadrarea în grad de handicap, în termen de valabilitate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PIS și PIRIS</w:t>
      </w:r>
      <w:r w:rsidR="009D1FC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documente privind venitur</w:t>
      </w:r>
      <w:r w:rsidR="002F0637">
        <w:rPr>
          <w:rFonts w:ascii="Times New Roman" w:eastAsia="Times New Roman" w:hAnsi="Times New Roman" w:cs="Times New Roman"/>
          <w:sz w:val="28"/>
          <w:szCs w:val="28"/>
          <w:lang w:eastAsia="ro-RO"/>
        </w:rPr>
        <w:t>i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le beneficiarului, ale reprezentantului legal, ale aparținătorilor, raportul psihosocial/ancheta socială</w:t>
      </w:r>
      <w:r w:rsidR="009D1FC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orice alte acte doveditoare a situației beneficiarului și susținătorilor legali.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Regimul juridic al c</w:t>
      </w:r>
      <w:r w:rsidR="00CE322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ontribuți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ei</w:t>
      </w:r>
      <w:r w:rsidR="00CE322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 la întreținerea în 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</w:t>
      </w:r>
      <w:r w:rsidR="00CE322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ocuinț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CE322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protejată 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este reglementat prin legislația în vigoare.</w:t>
      </w:r>
      <w:bookmarkStart w:id="53" w:name="do|ax1^1|ca1|pt5|al5|pa2"/>
      <w:bookmarkEnd w:id="53"/>
    </w:p>
    <w:p w14:paraId="381A473B" w14:textId="5849BF1F" w:rsidR="00E526D0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4" w:name="do|ax1^1|ca1|pt5|al6"/>
      <w:bookmarkEnd w:id="5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Locuința protejată este destinată persoanelor cu dizabilități dezinstituționalizate din centrele rezidențiale destinate persoanelor adulte cu dizabilități ale furnizorului de servicii, </w:t>
      </w:r>
      <w:proofErr w:type="spellStart"/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personelor</w:t>
      </w:r>
      <w:proofErr w:type="spellEnd"/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adulte cu dizabilități pentru care se realizează prevenirea instituționalizării și reinstituționalizării cu domiciliul în județul Vrancea și tinerilor cu dizabilități care părăsesc sistemul de pr</w:t>
      </w:r>
      <w:r w:rsidR="002F0637">
        <w:rPr>
          <w:rFonts w:ascii="Times New Roman" w:eastAsia="Times New Roman" w:hAnsi="Times New Roman" w:cs="Times New Roman"/>
          <w:sz w:val="28"/>
          <w:szCs w:val="28"/>
          <w:lang w:eastAsia="ro-RO"/>
        </w:rPr>
        <w:t>o</w:t>
      </w:r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tecție al copilului, cu domiciliul în județul Vrancea, pentru care trebuie să continue măsura de protecție în servicii sociale pentru adulți cu dizabilități în vederea evitării </w:t>
      </w:r>
      <w:proofErr w:type="spellStart"/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exluderii</w:t>
      </w:r>
      <w:proofErr w:type="spellEnd"/>
      <w:r w:rsidR="00E526D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marginalizării lor.</w:t>
      </w:r>
    </w:p>
    <w:p w14:paraId="658D284F" w14:textId="0973EC4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(7)</w:t>
      </w:r>
      <w:r w:rsidR="00DB03BB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ncetarea serviciilor</w:t>
      </w:r>
      <w:r w:rsidR="002E7FD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acordate în cadrul locuinței protejate</w:t>
      </w:r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loc în următoarele situații: la cererea scrisă a beneficiarului care are prezervată capacitatea de discernământ; la cererea reprezentantului legal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însoţită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un angajament scris prin care acesta se obligă să asigure găzduirea, îngrijirea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întreţinerea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beneficiarului; prin transfer în cadrul altui serviciu social, la cererea scrisă a beneficiarului/reprezentantului legal, cu acordul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instituţiei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respective; la expirarea termenului prevăzut în contract; în cazul în care beneficiarul nu respectă clauzele contractuale, pe baza hotărârii cu majoritate simplă a unei comisii formate din conducătorul LP, un reprezentant al FSS, managerul de caz sau un reprezentant al personalului LP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beneficiarilor; în caz de deces al beneficiarului; în cazuri de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forţă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majoră (cataclisme naturale, incendii,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apariţia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unui focar de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infecţie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suspendarea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licenţei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altele) și atunci când LP nu mai poate acorda serviciile corespunzătoare sau se închide, cu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soluţiona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împreună cu beneficiarii sau </w:t>
      </w:r>
      <w:proofErr w:type="spellStart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reprezentanţii</w:t>
      </w:r>
      <w:proofErr w:type="spellEnd"/>
      <w:r w:rsidR="0080438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legali, cu 30 de zile anterior datei încetării, transferul beneficiarului/beneficiarilor.</w:t>
      </w:r>
    </w:p>
    <w:p w14:paraId="73505109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5" w:name="do|ax1^1|ca1|pt5|al8"/>
      <w:bookmarkEnd w:id="5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(8)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Încetarea furnizării serviciilor sociale se face în baza unei decizii motivate a furnizorului de servicii, emisă în formă scrisă.</w:t>
      </w:r>
    </w:p>
    <w:p w14:paraId="6B41CD83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6" w:name="do|ax1^1|ca1|pt5|al9"/>
      <w:bookmarkEnd w:id="5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(9)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Înainte de luarea deciziei, beneficiarul are dreptul de a fi informat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a-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exprima punctul de vedere,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lege.</w:t>
      </w:r>
    </w:p>
    <w:p w14:paraId="5676158C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7" w:name="do|ax1^1|ca1|pt5|al10"/>
      <w:bookmarkEnd w:id="5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(10)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Decizia/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încetare se comunică beneficiarului în termen de maximum 5 zile lucrătoare de la data emiterii, prin mijloace care asigură confirmarea primirii.</w:t>
      </w:r>
    </w:p>
    <w:p w14:paraId="61A3FC94" w14:textId="2BCB0C86" w:rsidR="00804380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8" w:name="do|ax1^1|ca1|pt5|al11"/>
      <w:bookmarkEnd w:id="5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Centrul admite persoane beneficiare în regim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urgenţă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: |</w:t>
      </w:r>
      <w:r w:rsidR="0053161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_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| DA |</w:t>
      </w:r>
      <w:r w:rsidR="00531610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x</w:t>
      </w:r>
      <w:r w:rsidR="0053161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| NU</w:t>
      </w:r>
    </w:p>
    <w:p w14:paraId="10E4751D" w14:textId="77777777" w:rsidR="00625A7C" w:rsidRDefault="00625A7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2F20F0C6" w14:textId="77777777" w:rsidR="00625A7C" w:rsidRPr="00613EDF" w:rsidRDefault="00625A7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78E60C9" w14:textId="3D57855C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 xml:space="preserve">6.Drepturile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obligaţiile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beneficiarilor</w:t>
      </w:r>
    </w:p>
    <w:p w14:paraId="6C23D542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9" w:name="do|ax1^1|ca1|pt6|al1"/>
      <w:bookmarkEnd w:id="5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Drepturile beneficiarilor serviciului social sunt cele prevăzute la art. 36</w:t>
      </w:r>
      <w:r w:rsidRPr="00613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(1)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3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5B947C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0" w:name="do|ax1^1|ca1|pt6|al2"/>
      <w:bookmarkEnd w:id="6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Acordul persoanei beneficiare pentru divulgarea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asumă numai în formă scrisă.</w:t>
      </w:r>
    </w:p>
    <w:p w14:paraId="20046302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1" w:name="do|ax1^1|ca1|pt6|al3"/>
      <w:bookmarkEnd w:id="6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fi dezvăluite fără acordul beneficiarilor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art. 36</w:t>
      </w:r>
      <w:r w:rsidRPr="00613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(3)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4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3570DE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2" w:name="do|ax1^1|ca1|pt6|al4"/>
      <w:bookmarkEnd w:id="6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Prelucrarea datelor persoanelor beneficiare de servicii sociale, de către toate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entităţile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implicate în toate etapele procesului de acordare a serviciilor sociale, se realizează cu respectarea prevederilor Regulamentului (UE) </w:t>
      </w:r>
      <w:hyperlink r:id="rId15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2016/679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Parlamentului European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Consiliului din 27 aprilie 2016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persoanelor fizice în ceea ce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prelucrarea datelor cu caracter personal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libera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circulaţie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 date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abrogare a Directivei </w:t>
      </w:r>
      <w:hyperlink r:id="rId16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95/46/CE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(Regulamentul general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datelor).</w:t>
      </w:r>
    </w:p>
    <w:p w14:paraId="000C9A43" w14:textId="77777777" w:rsidR="006D1FC7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3" w:name="do|ax1^1|ca1|pt6|al5"/>
      <w:bookmarkEnd w:id="6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Beneficiarii de servicii sociale au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art. 36</w:t>
      </w:r>
      <w:r w:rsidRPr="00613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2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7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4F2F9D0E" w14:textId="6128E3F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7.Servicii furnizate/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derulate în cadrul serviciului social</w:t>
      </w:r>
      <w:r w:rsidR="006D1FC7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Serviciile furnizate/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sunt următoarele:</w:t>
      </w:r>
    </w:p>
    <w:p w14:paraId="1731536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4" w:name="do|ax1^1|ca1|pt7|al1|pa1"/>
      <w:bookmarkStart w:id="65" w:name="do|ax1^1|ca1|pt7|al1|pa2"/>
      <w:bookmarkStart w:id="66" w:name="do|ax1^1|ca1|pt7|al1|pa3"/>
      <w:bookmarkEnd w:id="64"/>
      <w:bookmarkEnd w:id="65"/>
      <w:bookmarkEnd w:id="66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bază (principale) care definesc scopul serviciului social:</w:t>
      </w:r>
    </w:p>
    <w:p w14:paraId="4FDC471E" w14:textId="68C3C3F1" w:rsidR="008F4BAC" w:rsidRPr="00613EDF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7" w:name="do|ax1^1|ca1|pt7|al1|pa4"/>
      <w:bookmarkEnd w:id="67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</w:t>
      </w:r>
      <w:r w:rsidR="0077695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g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ăzduire pe perioadă determinată;</w:t>
      </w:r>
    </w:p>
    <w:p w14:paraId="3FDA71D5" w14:textId="5E446CFA" w:rsidR="005347C4" w:rsidRPr="00613EDF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asigurarea alocației de hrană </w:t>
      </w:r>
      <w:r w:rsidR="0077695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la nivelul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standardelor de cost</w:t>
      </w:r>
      <w:r w:rsidR="0077695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4F2A535B" w14:textId="516FEDDB" w:rsidR="005347C4" w:rsidRPr="00613EDF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 </w:t>
      </w:r>
      <w:r w:rsidR="0077695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ajutor pentru procurarea hranei</w:t>
      </w:r>
      <w:r w:rsidR="00BC311A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(acompaniere la cumpărături, gestionarea banilor)</w:t>
      </w:r>
      <w:r w:rsidR="0077695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4E0A3" w14:textId="58BF3A4F" w:rsidR="00776954" w:rsidRPr="00613EDF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d) ajutor pentru prepararea hranei;</w:t>
      </w:r>
    </w:p>
    <w:p w14:paraId="120F468F" w14:textId="18DE6F45" w:rsidR="00776954" w:rsidRPr="00613EDF" w:rsidRDefault="00776954" w:rsidP="00411CC9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 pentru dezvoltarea deprinderilor de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 independentă, ca, de exemplu, deprinderi zilnice, deprinderi de comunicare, deprinderi de mobilitate, deprinderi de îngrijire a propriei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sănătăţi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, deprinderi de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interacţiune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, luarea de decizii, terapie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, ergoterapie,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artterapie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, ca, de exemplu, modelaj, pictură sau desen,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decoraţiuni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 pe diverse materiale, artizanat, dans, muzică,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exerciţii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 de stimulare psihică, senzorială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</w:rPr>
        <w:t xml:space="preserve"> motorie,</w:t>
      </w:r>
      <w:r w:rsidR="00411CC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ajutor pentru deprinderea abilităților gospodărești (de curățenie a spațiilor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interiorul locuinței, curățarea veselei,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spalarea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rufelor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="00411CC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locuință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îngrijirea curții și a împrejmuirilor din exteriorul locuinței);</w:t>
      </w:r>
    </w:p>
    <w:p w14:paraId="175B2CB5" w14:textId="77777777" w:rsidR="00BC311A" w:rsidRPr="00613EDF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ajutor pentru deprinderea abilităților de </w:t>
      </w:r>
      <w:r w:rsidR="00BC311A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auto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îngrijire și igienă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persoanlă</w:t>
      </w:r>
      <w:proofErr w:type="spellEnd"/>
      <w:r w:rsidR="00BC311A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C4DDB" w14:textId="77777777" w:rsidR="00BC311A" w:rsidRPr="00613EDF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medicală asigurată de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medicali/asistente medicale, ca de exemplu, monitorizarea stării de sănătate, administrarea tratamentului, colaborarea cu medicul de familie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medici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relaţionarea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medicale ambulatorii </w:t>
      </w:r>
      <w:proofErr w:type="spellStart"/>
      <w:r w:rsidRPr="00613ED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13EDF">
        <w:rPr>
          <w:rFonts w:ascii="Times New Roman" w:hAnsi="Times New Roman" w:cs="Times New Roman"/>
          <w:sz w:val="28"/>
          <w:szCs w:val="28"/>
        </w:rPr>
        <w:t xml:space="preserve"> cu paturi;</w:t>
      </w:r>
    </w:p>
    <w:p w14:paraId="3265B6FE" w14:textId="77777777" w:rsidR="00411CC9" w:rsidRPr="00613EDF" w:rsidRDefault="00BC311A" w:rsidP="00411CC9">
      <w:pPr>
        <w:pStyle w:val="Frspaiere"/>
        <w:rPr>
          <w:rFonts w:ascii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hAnsi="Times New Roman" w:cs="Times New Roman"/>
          <w:sz w:val="28"/>
          <w:szCs w:val="28"/>
        </w:rPr>
        <w:t>h)</w:t>
      </w:r>
      <w:r w:rsidR="00776954"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="00411CC9"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informare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consiliere privind problematicile sociale </w:t>
      </w:r>
      <w:proofErr w:type="spellStart"/>
      <w:r w:rsidR="00411CC9" w:rsidRPr="00613EDF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drepturile beneficiarilor</w:t>
      </w:r>
    </w:p>
    <w:p w14:paraId="3B2CCE3A" w14:textId="35DCDE6C" w:rsidR="00776954" w:rsidRPr="00613EDF" w:rsidRDefault="00411CC9" w:rsidP="00411CC9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hAnsi="Times New Roman" w:cs="Times New Roman"/>
          <w:sz w:val="28"/>
          <w:szCs w:val="28"/>
          <w:lang w:eastAsia="ro-RO"/>
        </w:rPr>
        <w:lastRenderedPageBreak/>
        <w:t xml:space="preserve">6.b servicii de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socială și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psohologică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, consiliere psihosocială, consiliere psihologică, consiliere specializată, consiliere juridică,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de socializare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petrecere a timpului liber, orientare profesională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suport pentru angajare, dezvoltarea </w:t>
      </w:r>
      <w:proofErr w:type="spellStart"/>
      <w:r w:rsidRPr="00613EDF">
        <w:rPr>
          <w:rFonts w:ascii="Times New Roman" w:hAnsi="Times New Roman" w:cs="Times New Roman"/>
          <w:sz w:val="28"/>
          <w:szCs w:val="28"/>
          <w:lang w:eastAsia="ro-RO"/>
        </w:rPr>
        <w:t>relaţiilor</w:t>
      </w:r>
      <w:proofErr w:type="spellEnd"/>
      <w:r w:rsidRPr="00613EDF">
        <w:rPr>
          <w:rFonts w:ascii="Times New Roman" w:hAnsi="Times New Roman" w:cs="Times New Roman"/>
          <w:sz w:val="28"/>
          <w:szCs w:val="28"/>
          <w:lang w:eastAsia="ro-RO"/>
        </w:rPr>
        <w:t xml:space="preserve"> sociale, inclusiv implicarea în voluntariat</w:t>
      </w:r>
    </w:p>
    <w:p w14:paraId="50A13366" w14:textId="77777777" w:rsidR="008F4BAC" w:rsidRPr="00613EDF" w:rsidRDefault="008F4BAC" w:rsidP="00BC31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8" w:name="do|ax1^1|ca1|pt7|al1|pa6"/>
      <w:bookmarkEnd w:id="68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complementare care răspund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(acordate prin decizia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sunt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surse decât bugetul de stat):</w:t>
      </w:r>
    </w:p>
    <w:p w14:paraId="7BA99122" w14:textId="23A1E04E" w:rsidR="006D1FC7" w:rsidRPr="00613EDF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9" w:name="do|ax1^1|ca1|pt7|al1|pa7"/>
      <w:bookmarkEnd w:id="69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deplasări în călătorii și vacanțe din resursele financiare proprii ale beneficiarilor sau din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sponsorizări;</w:t>
      </w:r>
    </w:p>
    <w:p w14:paraId="7E04EF01" w14:textId="5094C3CA" w:rsidR="00BC311A" w:rsidRPr="00613EDF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participarea la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specacole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concerte din resursele financiare proprii ale beneficiarilor sau din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sponsorizări.</w:t>
      </w:r>
    </w:p>
    <w:p w14:paraId="4F5310AB" w14:textId="45B2E936" w:rsidR="008F4BAC" w:rsidRPr="00613EDF" w:rsidRDefault="006D1FC7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creşterea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performanţei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 sociale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faţă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cerinţele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minime reprezentate de nivelul de calitate III:</w:t>
      </w:r>
    </w:p>
    <w:p w14:paraId="40B35B32" w14:textId="113D23A1" w:rsidR="008F4BAC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0" w:name="do|ax1^1|ca1|pt7|al2|pa1"/>
      <w:bookmarkEnd w:id="70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a) formarea profesional continuă a personalului pentru creșterea competențelor;</w:t>
      </w:r>
    </w:p>
    <w:p w14:paraId="718C8E7C" w14:textId="3D7E7277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sesiuni de supervizare asigurare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coducătorii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ierarhici;</w:t>
      </w:r>
    </w:p>
    <w:p w14:paraId="7652CF89" w14:textId="4F2CC89A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c) schimburi de bune practice între organizații;</w:t>
      </w:r>
    </w:p>
    <w:p w14:paraId="2C7CBFC2" w14:textId="2432AB7C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d) instrumente digitale pentru raportare și evaluare;</w:t>
      </w:r>
    </w:p>
    <w:p w14:paraId="46E988A4" w14:textId="1CC0F390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planuri individualizate actualizate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periodicimplicarea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activă a beneficiarilor în stabilirea obiectivelor;</w:t>
      </w:r>
    </w:p>
    <w:p w14:paraId="314C8A12" w14:textId="62CA44F2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evaluări multidisciplinare și utilizarea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managemntului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caz;</w:t>
      </w:r>
    </w:p>
    <w:p w14:paraId="04C3EE28" w14:textId="36FA0A9D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colectarea sistematică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fedback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-ului;</w:t>
      </w:r>
    </w:p>
    <w:p w14:paraId="3175E92D" w14:textId="27ECAD7F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h) mecanisme transparente de soluționare a reclamațiilor;</w:t>
      </w:r>
    </w:p>
    <w:p w14:paraId="3DC8B7AE" w14:textId="0A8798A8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i) consultări periodice cu beneficiarii;</w:t>
      </w:r>
    </w:p>
    <w:p w14:paraId="0EF828B2" w14:textId="7FF7AF3F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j)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audutări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interne regulate;</w:t>
      </w:r>
    </w:p>
    <w:p w14:paraId="5C0B0A75" w14:textId="06C27378" w:rsidR="00B50238" w:rsidRPr="00613EDF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k) monitorizarea indicatorilor de performanță;</w:t>
      </w:r>
    </w:p>
    <w:p w14:paraId="02325C86" w14:textId="2B983D78" w:rsidR="00E32A53" w:rsidRPr="00613EDF" w:rsidRDefault="00E32A53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l) cooperarea cu alți furnizori publici și privați,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autirități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instituții publice.</w:t>
      </w:r>
    </w:p>
    <w:p w14:paraId="6A1BE5E8" w14:textId="7E49ACC9" w:rsidR="006D1FC7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1" w:name="do|ax1^1|ca1|pt7|al3"/>
      <w:bookmarkEnd w:id="7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realizarea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alin. (2) sunt alocate următoarele resurse:</w:t>
      </w:r>
      <w:r w:rsidR="007528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materiale/financiare asigurate din </w:t>
      </w:r>
      <w:r w:rsidR="00E32A5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fonduri </w:t>
      </w:r>
      <w:proofErr w:type="spellStart"/>
      <w:r w:rsidR="00E32A5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neramburasbile</w:t>
      </w:r>
      <w:proofErr w:type="spellEnd"/>
      <w:r w:rsidR="00E32A5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(externe și interne), </w:t>
      </w:r>
      <w:r w:rsidR="007528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bugetul de stat, bugetul local, donații și sponsorizări; resurse umane asigurate de furnizorul de servicii sociale din bugetul de stat, bugetul local și voluntariat.</w:t>
      </w:r>
    </w:p>
    <w:p w14:paraId="2368F3C5" w14:textId="0C5C89DC" w:rsidR="00070F90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8.Structura organizatorică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o-RO"/>
        </w:rPr>
        <w:t>*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numărul de posturi </w:t>
      </w:r>
      <w:proofErr w:type="spellStart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categoriile de personal</w:t>
      </w:r>
    </w:p>
    <w:p w14:paraId="4D8D84E6" w14:textId="61A74DA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2" w:name="do|ax1^1|ca1|pt8|pa2"/>
      <w:bookmarkEnd w:id="72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Structura organizatorică, numărul de posturi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categoriile de personal care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cadrul serviciului social se aprobă prin</w:t>
      </w:r>
      <w:bookmarkStart w:id="73" w:name="do|ax1^1|ca1|pt8|pa3"/>
      <w:bookmarkEnd w:id="73"/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hotărâre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prin care s-a aprobat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social</w:t>
      </w:r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bookmarkStart w:id="74" w:name="do|ax1^1|ca1|pt8|pa4"/>
      <w:bookmarkStart w:id="75" w:name="do|ax1^1|ca1|pt8|pa5"/>
      <w:bookmarkEnd w:id="74"/>
      <w:bookmarkEnd w:id="75"/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Încadrarea personalului se realizează cu respectarea numărului maxim de posturi prevăzut în statul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aprobat.</w:t>
      </w:r>
    </w:p>
    <w:p w14:paraId="49304DA3" w14:textId="4AC48E0E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070F90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Locuința Protejată 1 Câmpineanca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"</w:t>
      </w:r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un număr de </w:t>
      </w:r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un angajat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(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total personal</w:t>
      </w:r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Hotărârii consiliului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="00070F90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nr.50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/2026 (și conform hotărârilor consiliului județean ulterioare prin care se stabilește structura de personal)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5D1F3723" w14:textId="547BB1EC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personal de conducere: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0.</w:t>
      </w:r>
    </w:p>
    <w:p w14:paraId="02FE3EA8" w14:textId="58D38298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6" w:name="do|ax1^1|ca1|pt8|al1|lia|pa1"/>
      <w:bookmarkStart w:id="77" w:name="do|ax1^1|ca1|pt8|al1|lib"/>
      <w:bookmarkEnd w:id="76"/>
      <w:bookmarkEnd w:id="7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de îngrijire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personal de specialitate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auxiliar: 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post;</w:t>
      </w:r>
    </w:p>
    <w:p w14:paraId="6EB6550C" w14:textId="4B58339F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8" w:name="do|ax1^1|ca1|pt8|al1|lic"/>
      <w:bookmarkEnd w:id="7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c)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administrative, gospodărire,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posturi;</w:t>
      </w:r>
    </w:p>
    <w:p w14:paraId="63E99908" w14:textId="54C5757B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9" w:name="do|ax1^1|ca1|pt8|al1|lid"/>
      <w:bookmarkEnd w:id="7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cu contract de furnizare servicii: 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posturi.</w:t>
      </w:r>
    </w:p>
    <w:p w14:paraId="13A0B96D" w14:textId="71EFBB23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0" w:name="do|ax1^1|ca1|pt8|al2"/>
      <w:bookmarkEnd w:id="8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și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voluntari,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recrutaţi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Legii nr. </w:t>
      </w:r>
      <w:hyperlink r:id="rId18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B6A9F39" w14:textId="4EE58118" w:rsidR="0060364F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1" w:name="do|ax1^1|ca1|pt8|al3"/>
      <w:bookmarkEnd w:id="8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pot fi încheiate contracte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respectarea prevederilor Legii nr. </w:t>
      </w:r>
      <w:hyperlink r:id="rId19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internshipul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ținând seamă de </w:t>
      </w:r>
      <w:proofErr w:type="spellStart"/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activitpțile</w:t>
      </w:r>
      <w:proofErr w:type="spellEnd"/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specifice serviciului social.</w:t>
      </w:r>
    </w:p>
    <w:p w14:paraId="0D4D9C69" w14:textId="2E6302FB" w:rsidR="008F4BAC" w:rsidRPr="00613EDF" w:rsidRDefault="006D1FC7" w:rsidP="00071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="0060364F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134B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Locuința protejată </w:t>
      </w:r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poate asigura posibilitatea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alte specializări adecvate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cadrul serviciului social, în baza contractelor/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încheiate în conformitate cu prevederile Legii nr. </w:t>
      </w:r>
      <w:hyperlink r:id="rId20" w:history="1">
        <w:r w:rsidR="008F4BAC"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practica elevilor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potrivit 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convenţiei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613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="008F4BAC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încheiate</w:t>
      </w:r>
    </w:p>
    <w:p w14:paraId="497178C7" w14:textId="77777777" w:rsidR="006D1FC7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2" w:name="do|ax1^1|ca1|pt8|al4|pa2"/>
      <w:bookmarkEnd w:id="82"/>
      <w:r w:rsidRPr="00613ED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Potrivit prevederilor art. 126 alin. (2)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(3)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1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au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încheia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2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la solicitarea acestora. Furnizorii de servicii sociale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privaţi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încheia contracte/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3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cu completările ulterioare.</w:t>
      </w:r>
    </w:p>
    <w:p w14:paraId="4CE68D44" w14:textId="2133491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Angajarea/Contractarea/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Sancţionarea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eliberarea din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personalului se realizează cu respectarea prevederilor legale în vigoare, după caz: Legea nr. </w:t>
      </w:r>
      <w:hyperlink r:id="rId24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25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etc.</w:t>
      </w:r>
    </w:p>
    <w:p w14:paraId="43C634DB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3" w:name="do|ax1^1|ca1|pt8|al5|pa1"/>
      <w:bookmarkEnd w:id="83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NOTĂ:</w:t>
      </w:r>
    </w:p>
    <w:p w14:paraId="25E6968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4" w:name="do|ax1^1|ca1|pt8|al5|pa2"/>
      <w:bookmarkEnd w:id="84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Organigrama serviciului social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statul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actualizate anual, se anexează la regulament. În statul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va preciza, pentru personalul de specialitate, tipul de contract: contract individual de muncă, contract de prestări servicii sau contract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F4BAC" w:rsidRPr="00613EDF" w14:paraId="36F4BD93" w14:textId="77777777" w:rsidTr="008F4B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92171" w14:textId="4313D7CE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85" w:name="do|ax1^1|ca1|pt8|al5|pa3"/>
            <w:bookmarkEnd w:id="85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Raportul nr. de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angajaţi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/nr. de beneficiari este de: </w:t>
            </w:r>
            <w:r w:rsidR="0007134B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1/5</w:t>
            </w:r>
          </w:p>
        </w:tc>
      </w:tr>
    </w:tbl>
    <w:p w14:paraId="66197BDA" w14:textId="6B4ADEB0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9.Personalul de conducere</w:t>
      </w:r>
    </w:p>
    <w:p w14:paraId="324DF282" w14:textId="05259489" w:rsidR="0007134B" w:rsidRPr="00613EDF" w:rsidRDefault="0007134B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Coordonarea și conducerea locuinței protejate este asigurată de șeful Centrului de zi Câmpineanca.</w:t>
      </w:r>
    </w:p>
    <w:p w14:paraId="7AB15706" w14:textId="2DE7725B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conducere sunt:</w:t>
      </w:r>
    </w:p>
    <w:p w14:paraId="0064728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6" w:name="do|ax1^1|ca1|pt9|al1|lia"/>
      <w:bookmarkEnd w:id="8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coordonarea, îndrumarea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controlul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serviciului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organului competent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sancţiuni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disciplinare pentru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salariaţii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nu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îndeplinesc în mod corespunzător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cu respectarea prevederilor legale din domeniul furnizării serviciilor sociale, Codului muncii etc.;</w:t>
      </w:r>
    </w:p>
    <w:p w14:paraId="288B37F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7" w:name="do|ax1^1|ca1|pt9|al1|lib"/>
      <w:bookmarkEnd w:id="8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elaborează rapoartele generale privind activitatea serviciului social, stadiul implementării obiectivelor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informări pe care le prezintă furnizorului de servicii sociale;</w:t>
      </w:r>
    </w:p>
    <w:p w14:paraId="7FEE7656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8" w:name="do|ax1^1|ca1|pt9|al1|lic"/>
      <w:bookmarkEnd w:id="8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participarea personalului de specialitate la programe de instruire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perfecţionare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A3EC2A4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9" w:name="do|ax1^1|ca1|pt9|al1|lid"/>
      <w:bookmarkEnd w:id="8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colaborează cu alte servicii sociale/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alţi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furnizori de servicii sociale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alte structuri 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în vederea schimbului de bune practici,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permanente a instrumentelor proprii de asigurare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identificarea celor mai bune servicii care să răspundă nevoilor persoanelor beneficiare;</w:t>
      </w:r>
    </w:p>
    <w:p w14:paraId="54BE021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0" w:name="do|ax1^1|ca1|pt9|al1|lie"/>
      <w:bookmarkEnd w:id="9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raportul anual de activitate;</w:t>
      </w:r>
    </w:p>
    <w:p w14:paraId="1863179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1" w:name="do|ax1^1|ca1|pt9|al1|lif"/>
      <w:bookmarkEnd w:id="9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buna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raporturilor de muncă dintre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serviciului/centrului;</w:t>
      </w:r>
    </w:p>
    <w:p w14:paraId="2C8C5FD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2" w:name="do|ax1^1|ca1|pt9|al1|lig"/>
      <w:bookmarkEnd w:id="9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furnizorului de servicii sociale structura organizatorică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numărul de personal;</w:t>
      </w:r>
    </w:p>
    <w:p w14:paraId="20454AC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3" w:name="do|ax1^1|ca1|pt9|al1|lih"/>
      <w:bookmarkEnd w:id="9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promovarea imaginii serviciului în comunitate;</w:t>
      </w:r>
    </w:p>
    <w:p w14:paraId="1D52199F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4" w:name="do|ax1^1|ca1|pt9|al1|lii"/>
      <w:bookmarkEnd w:id="9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ia în considerare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analizează orice sesizare care îi este adresată, referitoare la încălcări ale drepturilor beneficiarilor în cadrul serviciului pe care îl conduce;</w:t>
      </w:r>
    </w:p>
    <w:p w14:paraId="71ADA91F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5" w:name="do|ax1^1|ca1|pt9|al1|lij"/>
      <w:bookmarkEnd w:id="9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j)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răspunde de calitatea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din cadrul serviciului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dispune, în limita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măsuri de organizare care să conducă la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acestor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sau, după caz, formulează propuneri în acest sens;</w:t>
      </w:r>
    </w:p>
    <w:p w14:paraId="2E3E0B9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6" w:name="do|ax1^1|ca1|pt9|al1|lik"/>
      <w:bookmarkEnd w:id="9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k)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organizează activitatea personalului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asigură respectarea timpului de lucru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regulamentului de organizare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D4F671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7" w:name="do|ax1^1|ca1|pt9|al1|lil"/>
      <w:bookmarkEnd w:id="9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reprezintă serviciul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furnizorul de servicii sociale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publice, cu persoanele fizice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juridice din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ţară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străinătate,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justiţie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0A33936A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8" w:name="do|ax1^1|ca1|pt9|al1|lim"/>
      <w:bookmarkEnd w:id="9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comunicarea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colaborarea permanentă cu serviciul public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de la nivelul primăriei sau, după caz,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la nivel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alte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organizaţii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active în comunitate, în folosul beneficiarilor;</w:t>
      </w:r>
    </w:p>
    <w:p w14:paraId="77AAEEBE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9" w:name="do|ax1^1|ca1|pt9|al1|lin"/>
      <w:bookmarkEnd w:id="9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proiectul bugetului propriu al serviciului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contul de încheiere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exerciţiului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bugetar;</w:t>
      </w:r>
    </w:p>
    <w:p w14:paraId="7395F9CA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0" w:name="do|ax1^1|ca1|pt9|al1|lio"/>
      <w:bookmarkEnd w:id="10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îndeplinirea măsurilor de aducere la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cunoştinţă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atât personalului, cât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a prevederilor din regulamentul propriu de organizare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B9CA381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1" w:name="do|ax1^1|ca1|pt9|al1|lip"/>
      <w:bookmarkEnd w:id="10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asigură încheierea cu beneficiarii a contractelor de furnizare a serviciilor sociale;</w:t>
      </w:r>
    </w:p>
    <w:p w14:paraId="23398613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2" w:name="do|ax1^1|ca1|pt9|al1|liq"/>
      <w:bookmarkEnd w:id="10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q)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standardul minim de calitate aplicabil.</w:t>
      </w:r>
    </w:p>
    <w:p w14:paraId="70D94431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3" w:name="do|ax1^1|ca1|pt9|al2"/>
      <w:bookmarkEnd w:id="10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Candidaţii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ocuparea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conducere trebuie să fie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studii universitare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absolvite cu diplomă, respectiv studii superioare de lungă durată, absolvite cu diplomă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echivalentă în domeniul psihologie,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sociologie, cu vechime/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doi ani în domeniul serviciilor sociale, sau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diplomă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superior în domeniul juridic, medical, economic sau 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ştiinţelor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administrative, cu vechime/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trei ani în domeniul serviciilor sociale.</w:t>
      </w:r>
    </w:p>
    <w:p w14:paraId="5A19FBF8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4" w:name="do|ax1^1|ca1|pt9|al3"/>
      <w:bookmarkEnd w:id="10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Dovada vechimii/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 presupune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/participarea la cel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puţin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una dintre etapele procesului de acordare a serviciilor sociale prevăzute la art. 46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6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1E42FC9" w14:textId="231ACDA6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10.Personalul de specialitate</w:t>
      </w:r>
    </w:p>
    <w:p w14:paraId="1A0A11EE" w14:textId="51DD075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de specialitate </w:t>
      </w:r>
      <w:r w:rsidR="00D45CB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din cadru locuinței protejate este asigurat de instructorul-educator pentru </w:t>
      </w:r>
      <w:proofErr w:type="spellStart"/>
      <w:r w:rsidR="00D45CB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D45CB9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resocializare (263508).</w:t>
      </w:r>
    </w:p>
    <w:p w14:paraId="0ED45F20" w14:textId="5B54404E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5" w:name="do|ax1^1|ca1|pt10|al1|pa1"/>
      <w:bookmarkEnd w:id="10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specialitate:</w:t>
      </w:r>
    </w:p>
    <w:p w14:paraId="0452131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6" w:name="do|ax1^1|ca1|pt10|al2|lia"/>
      <w:bookmarkEnd w:id="10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conform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exigenţelor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profesiei;</w:t>
      </w:r>
    </w:p>
    <w:p w14:paraId="5BB3F3C2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7" w:name="do|ax1^1|ca1|pt10|al2|lib"/>
      <w:bookmarkEnd w:id="10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beneficiarii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colegii de muncă, respectă Codul etic aprobat de FSS;</w:t>
      </w:r>
    </w:p>
    <w:p w14:paraId="219B4A78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8" w:name="do|ax1^1|ca1|pt10|al2|lic"/>
      <w:bookmarkEnd w:id="10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ierarhice;</w:t>
      </w:r>
    </w:p>
    <w:p w14:paraId="5D84B422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9" w:name="do|ax1^1|ca1|pt10|al2|lid"/>
      <w:bookmarkEnd w:id="10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toate sesiunile de instruire organizate în cadrul serviciului social,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cursurile de formare profesională continuă;</w:t>
      </w:r>
    </w:p>
    <w:p w14:paraId="46FF74B0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0" w:name="do|ax1^1|ca1|pt10|al2|lie"/>
      <w:bookmarkEnd w:id="11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lucrează în echipă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colaborează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specialişti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servicii sociale în vederea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soluţionării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cazurilor;</w:t>
      </w:r>
    </w:p>
    <w:p w14:paraId="512C52D6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1" w:name="do|ax1^1|ca1|pt10|al2|lif"/>
      <w:bookmarkEnd w:id="11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activitatea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respectă prevederile legale în vigoare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aplicabile;</w:t>
      </w:r>
    </w:p>
    <w:p w14:paraId="2C72BFD9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2" w:name="do|ax1^1|ca1|pt10|al2|lig"/>
      <w:bookmarkEnd w:id="11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sesizează conducerii serviciului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pun în pericol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siguranţa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nerespectare a prevederilor prezentului regulament etc.;</w:t>
      </w:r>
    </w:p>
    <w:p w14:paraId="4936B51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3" w:name="do|ax1^1|ca1|pt10|al2|lih"/>
      <w:bookmarkEnd w:id="11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consemnează activitatea proprie în documentele utilizate în cadrul serviciului social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rapoarte periodice cu privire la activitatea derulată;</w:t>
      </w:r>
    </w:p>
    <w:p w14:paraId="52CDCAE2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4" w:name="do|ax1^1|ca1|pt10|al2|lii"/>
      <w:bookmarkEnd w:id="11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face propuneri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vederea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respectării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legislaţiei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3BED1B4A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5" w:name="do|ax1^1|ca1|pt10|al3"/>
      <w:bookmarkEnd w:id="11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detaliate pentru fiecare post de specialitate aferent statului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înscriu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postului, conform standardelor minime de calitate.</w:t>
      </w:r>
    </w:p>
    <w:p w14:paraId="123CC1E6" w14:textId="4A33D9C2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11.Personalul administrativ</w:t>
      </w:r>
    </w:p>
    <w:p w14:paraId="3FE74A21" w14:textId="27D4AD9A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6" w:name="do|ax1^1|ca1|pt11|al1"/>
      <w:bookmarkEnd w:id="11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administrativ </w:t>
      </w:r>
      <w:r w:rsidR="00112DF4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reprezentat de angajații din cadrul</w:t>
      </w:r>
      <w:r w:rsidR="00112DF4" w:rsidRPr="00112DF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112DF4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Centrului de zi Câmpineanca</w:t>
      </w:r>
      <w:r w:rsidR="00112DF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auxiliare serviciului social: aprovizionare,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mentenanţă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</w:t>
      </w:r>
      <w:r w:rsidR="00112DF4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2713A8F5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7" w:name="do|ax1^1|ca1|pt11|al2"/>
      <w:bookmarkEnd w:id="11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Categoriile de personal administrativ pot include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ocupaţii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diverse, cum ar fi: administrator sau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administrativ/economic, casier,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magaziner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paznic, personal pentru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curăţenie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spălătoreasă,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şofer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, bucătar, muncitor calificat, muncitor necalificat.</w:t>
      </w:r>
    </w:p>
    <w:p w14:paraId="38459818" w14:textId="77777777" w:rsidR="008F4BAC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8" w:name="do|ax1^1|ca1|pt11|al3"/>
      <w:bookmarkEnd w:id="11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personalului administrativ sunt prevăzute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postului.</w:t>
      </w:r>
    </w:p>
    <w:p w14:paraId="0E423C4F" w14:textId="77777777" w:rsidR="0060517B" w:rsidRPr="00613EDF" w:rsidRDefault="0060517B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0E8A96F" w14:textId="4235D71F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12.Consiliul consultativ</w:t>
      </w:r>
    </w:p>
    <w:p w14:paraId="58B8E38F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9" w:name="do|ax1^1|ca1|pt12|al1"/>
      <w:bookmarkEnd w:id="11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o structură constituită pentru monitorizarea serviciilor sociale cu sau fără personalitate juridică.</w:t>
      </w:r>
    </w:p>
    <w:p w14:paraId="47FED5CB" w14:textId="268A8C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compus din:</w:t>
      </w:r>
    </w:p>
    <w:p w14:paraId="165C955B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0" w:name="do|ax1^1|ca1|pt12|al2|lia"/>
      <w:bookmarkEnd w:id="12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A77E8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1" w:name="do|ax1^1|ca1|pt12|al2|lib"/>
      <w:bookmarkEnd w:id="12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 serviciilor acordate în cadrul centrului, ales/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aleşi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vot de către beneficiari.</w:t>
      </w:r>
    </w:p>
    <w:p w14:paraId="7036F3CB" w14:textId="2C3B80A8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are în vedere asigurarea:</w:t>
      </w:r>
    </w:p>
    <w:p w14:paraId="07339DF9" w14:textId="4F44468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2" w:name="do|ax1^1|ca1|pt12|al3|lia"/>
      <w:bookmarkEnd w:id="12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monitorizării de către furnizorul de servicii sociale, care a solicitat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r w:rsidR="00713513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Locuinței Protejată 1 Câmpineanca</w:t>
      </w:r>
      <w:r w:rsidR="00713513"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 respectării standardelor minime de calitate;</w:t>
      </w:r>
    </w:p>
    <w:p w14:paraId="62400A3C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3" w:name="do|ax1^1|ca1|pt12|al3|lib"/>
      <w:bookmarkEnd w:id="12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respectării principiului participării beneficiarilor la luarea deciziilor în ceea ce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centrului.</w:t>
      </w:r>
    </w:p>
    <w:p w14:paraId="4DD58327" w14:textId="01C37531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Consiliul consultativ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următoarele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principale:</w:t>
      </w:r>
    </w:p>
    <w:p w14:paraId="1315437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4" w:name="do|ax1^1|ca1|pt12|al4|lia"/>
      <w:bookmarkEnd w:id="12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deciziile privind planificarea bugetului centrului, în special a aspectelor care au impact direct asupra serviciilor sociale (de exemplu: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obiectelor de inventar de uz personal, amenajarea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etc.);</w:t>
      </w:r>
    </w:p>
    <w:p w14:paraId="31C9ECF8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5" w:name="do|ax1^1|ca1|pt12|al4|lib"/>
      <w:bookmarkEnd w:id="12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analizează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centru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măsuri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programe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acestora;</w:t>
      </w:r>
    </w:p>
    <w:p w14:paraId="2A94BD89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6" w:name="do|ax1^1|ca1|pt12|al4|lic"/>
      <w:bookmarkEnd w:id="12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caz,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exprimă acordul prealabil cu privire la încetarea/sistarea serviciilor acordate unei persoane beneficiare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aceasta nu a respectat clauzele contractului de acordare a serviciilor sau are un comportament inadecvat care face incompatibilă găzduirea acestuia în centru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securitate pentru sine,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ceilalţi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 sau personalul centrului.</w:t>
      </w:r>
    </w:p>
    <w:p w14:paraId="273809A3" w14:textId="4273893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aplicarea prevederilor alin. (4) lit. c), consiliul consultativ 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să se asigure că se respectă următoarele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2BD6760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7" w:name="do|ax1^1|ca1|pt12|al5|lia"/>
      <w:bookmarkEnd w:id="12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informarea beneficiarul în prealabil, în scris, cu privire la motivele măsurii de încetare/sistare;</w:t>
      </w:r>
    </w:p>
    <w:p w14:paraId="5D7AACC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8" w:name="do|ax1^1|ca1|pt12|al5|lib"/>
      <w:bookmarkEnd w:id="12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ascultarea beneficiarului personal sau prin reprezentant, înainte de luarea deciziei;</w:t>
      </w:r>
    </w:p>
    <w:p w14:paraId="46433E03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9" w:name="do|ax1^1|ca1|pt12|al5|lic"/>
      <w:bookmarkEnd w:id="129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respectarea dreptului beneficiarului de a prezenta documente sau probe relevante;</w:t>
      </w:r>
    </w:p>
    <w:p w14:paraId="1CAECC43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0" w:name="do|ax1^1|ca1|pt12|al5|lid"/>
      <w:bookmarkEnd w:id="130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membrii consiliului consultativ au semnat un acord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confidenţialitate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EF1A4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1" w:name="do|ax1^1|ca1|pt12|al5|lie"/>
      <w:bookmarkEnd w:id="131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votul se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mod secret;</w:t>
      </w:r>
    </w:p>
    <w:p w14:paraId="1BE90F79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2" w:name="do|ax1^1|ca1|pt12|al5|lif"/>
      <w:bookmarkEnd w:id="132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decizia se adoptă cu majoritatea voturilor exprimate de membrii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57036834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3" w:name="do|ax1^1|ca1|pt12|al6"/>
      <w:bookmarkEnd w:id="13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Conducătorul centrului are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afişa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procesul-verbal 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şedinţei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consiliului consultativ, cu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excepţia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 cu caracter personal.</w:t>
      </w:r>
    </w:p>
    <w:p w14:paraId="38C1652A" w14:textId="656376C4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13.Finanţarea serviciului social</w:t>
      </w:r>
    </w:p>
    <w:p w14:paraId="6E52C0AA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4" w:name="do|ax1^1|ca1|pt13|al1"/>
      <w:bookmarkEnd w:id="13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estimarea bugetului de venituri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cheltuieli, conducătorul serviciului social/FSS are în vedere asigurarea resurselor necesare acordării serviciilor sociale, cu respectarea standardelor minime de calitate în baza cărora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atingerea/îndeplinirea indicatorilor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prevăzuţi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planul de dezvoltare a serviciului social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menţionat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standardul minim de calitate/planul de dezvoltare a serviciilor sociale aprobat de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furnizorul de servicii sociale/aprobat de FSS, cu respectarea modelului-cadru aprobat prin Ordinul ministrului muncii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ministrului familiei, tineretului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egalităţii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şanse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27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1.040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hyperlink r:id="rId28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6.296/2024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7B633BD" w14:textId="33D03D1B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cheltuielilor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serviciului social se asigură cu respectarea prevederilor legale, după caz, din următoarele surse: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3930"/>
        <w:gridCol w:w="834"/>
        <w:gridCol w:w="1949"/>
      </w:tblGrid>
      <w:tr w:rsidR="008F4BAC" w:rsidRPr="00613EDF" w14:paraId="68F8E4B6" w14:textId="77777777" w:rsidTr="008F4BAC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BCEC6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5" w:name="do|ax1^1|ca1|pt13|al2|pa1"/>
            <w:bookmarkEnd w:id="135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a)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persoanelor beneficiare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/sau a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întreţinătorilor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acestora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8582D" w14:textId="4D47C8C3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DA147F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este stabilită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beneficiarului;</w:t>
            </w:r>
          </w:p>
          <w:p w14:paraId="460B6C72" w14:textId="1E196020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DA147F"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nu este stabilită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30CC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613EDF" w14:paraId="162C9D07" w14:textId="77777777" w:rsidTr="008F4BAC">
        <w:trPr>
          <w:tblCellSpacing w:w="0" w:type="dxa"/>
        </w:trPr>
        <w:tc>
          <w:tcPr>
            <w:tcW w:w="3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B1BD2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6" w:name="do|ax1^1|ca1|pt13|al2|pa2"/>
            <w:bookmarkEnd w:id="136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c) bugetele locale ale comunelor,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oraşelor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municipiilor, respectiv bugetele locale ale sectoarelor municipiului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0AE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7E090711" w14:textId="35F44463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11342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890C50C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7" w:name="do|ax1^1|ca1|pt13|al2|pa3"/>
      <w:bookmarkEnd w:id="137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613EDF" w14:paraId="4842C076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43D5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b) bugetul local al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judeţului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respectiv al municipiului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22697" w14:textId="37A2D72F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1A5F75F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CD84C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613EDF" w14:paraId="5A40CFB7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E5B70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8" w:name="do|ax1^1|ca1|pt13|al2|pa4"/>
            <w:bookmarkEnd w:id="138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d) bugetul de stat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6B918" w14:textId="7EB32D32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33D7ACA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761D3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36D8743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9" w:name="do|ax1^1|ca1|pt13|al2|pa5"/>
      <w:bookmarkEnd w:id="139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613EDF" w14:paraId="50D61A84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AB869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e)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donaţii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sponsorizări sau alte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persoanelor fizice ori juridice din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ţară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străinătate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147EC" w14:textId="508A1584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A20EFEB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0D34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613EDF" w14:paraId="50B18E9C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41DFC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40" w:name="do|ax1^1|ca1|pt13|al2|pa6"/>
            <w:bookmarkEnd w:id="140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f) fonduri externe rambursabile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nerambursabile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F12D4" w14:textId="2A832D21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4342376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3D22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6B8E737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41" w:name="do|ax1^1|ca1|pt13|al2|pa7"/>
      <w:bookmarkEnd w:id="141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613EDF" w14:paraId="3CAB42CF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FC14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g) alte surse de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finanţare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în conformitate cu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legislaţia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în vigoare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54F99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01FB939A" w14:textId="1C0C4A85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613E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A2787" w14:textId="77777777" w:rsidR="008F4BAC" w:rsidRPr="00613EDF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613EDF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1D24F4D" w14:textId="77777777" w:rsidR="006C605F" w:rsidRDefault="006C605F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12EC4BC" w14:textId="76C6C075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2:</w:t>
      </w:r>
    </w:p>
    <w:p w14:paraId="4A3E295A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2" w:name="do|ax1^1|ca2|pa1"/>
      <w:bookmarkEnd w:id="142"/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Instrucţiuni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4DC53F5B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3" w:name="do|ax1^1|ca2|pt1"/>
      <w:bookmarkEnd w:id="143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elaborarea ROF-ului serviciului social, FSS trebuie să respecte prevederile legale în domeniul serviciilor sociale, în principal: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9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0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197/2012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asigurarea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1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272/2004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copilului,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2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3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17/2000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a persoanelor vârstnice, republicată, cu modificările ulterioare, Legea nr. </w:t>
      </w:r>
      <w:hyperlink r:id="rId34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217/2003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prevenirea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violenţei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domestice, republicată, Legea nr. </w:t>
      </w:r>
      <w:hyperlink r:id="rId35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678/2001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combaterea traficului de persoane,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6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143/2000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traficului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consumului ilicit de droguri,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aferente diverselor tipuri de servicii sociale.</w:t>
      </w:r>
    </w:p>
    <w:p w14:paraId="231C61D9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4" w:name="do|ax1^1|ca2|pt2"/>
      <w:bookmarkEnd w:id="144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verificarea încadrării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referitoare la specializarea personalului, se va consulta Nomenclatorul domeniilor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programelor de studii universitare, care, potrivit prevederilor art. 30 alin. (8) din Legea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universitar nr. </w:t>
      </w:r>
      <w:hyperlink r:id="rId37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199/2023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se stabilesc anual prin hotărâre a Guvernului.</w:t>
      </w:r>
    </w:p>
    <w:p w14:paraId="12E288DE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5" w:name="do|ax1^1|ca2|pt3"/>
      <w:bookmarkEnd w:id="145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Munca prestată în temeiul contractului individual de muncă constituie vechime în muncă, conform prevederilor art. 16 alin. (5) din Legea nr. </w:t>
      </w:r>
      <w:hyperlink r:id="rId38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39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17A9679F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6" w:name="do|ax1^1|ca2|pt4"/>
      <w:bookmarkEnd w:id="146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4.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Experienţa profesională reprezintă exercitarea efectivă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legală, cu normă întreagă sau echivalent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parţială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 unei profesii într-un stat membru al U.E., al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S.E.E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Confederaţia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Elveţiană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art. 4 alin. (1) din Legea nr. </w:t>
      </w:r>
      <w:hyperlink r:id="rId40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200/2004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recunoaşterea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diplomelor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calificărilor profesionale pentru profesiile reglementate din România,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8F8F05D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7" w:name="do|ax1^1|ca2|pt5"/>
      <w:bookmarkEnd w:id="147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Activitatea de voluntariat se consideră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profesională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în specialitate,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dacă aceasta este realizată în domeniul studiilor absolvite, conform prevederilor art. 10 alin. (2) din Legea nr. </w:t>
      </w:r>
      <w:hyperlink r:id="rId41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12A0310" w14:textId="77777777" w:rsidR="008F4BAC" w:rsidRPr="00613EDF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8" w:name="do|ax1^1|ca2|pt6"/>
      <w:bookmarkEnd w:id="148"/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6.</w:t>
      </w:r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conformitate cu prevederile art. 5 alin. (6) din Legea nr. </w:t>
      </w:r>
      <w:hyperlink r:id="rId42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prin derogare de la prevederile art. 16 alin. (5) din Legea nr. </w:t>
      </w:r>
      <w:hyperlink r:id="rId43" w:tooltip="CODUL MUNCII - REPUBLICARE (act publicat in M.Of. 345 din 18-mai-2011)" w:history="1">
        <w:r w:rsidRPr="00613ED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perioada în care internul a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în baza contractului de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consideră vechime în muncă,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vechime în specialitate, în </w:t>
      </w:r>
      <w:proofErr w:type="spellStart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613ED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activităţii.</w:t>
      </w:r>
    </w:p>
    <w:p w14:paraId="52BCFD1B" w14:textId="7B000522" w:rsidR="0015486D" w:rsidRPr="00613EDF" w:rsidRDefault="0015486D">
      <w:pPr>
        <w:rPr>
          <w:rFonts w:ascii="Times New Roman" w:hAnsi="Times New Roman" w:cs="Times New Roman"/>
          <w:sz w:val="28"/>
          <w:szCs w:val="28"/>
        </w:rPr>
      </w:pPr>
    </w:p>
    <w:p w14:paraId="4AD1DBD7" w14:textId="6FEBB5EC" w:rsidR="005347C4" w:rsidRPr="00613EDF" w:rsidRDefault="005347C4">
      <w:pPr>
        <w:rPr>
          <w:rFonts w:ascii="Times New Roman" w:hAnsi="Times New Roman" w:cs="Times New Roman"/>
          <w:sz w:val="28"/>
          <w:szCs w:val="28"/>
        </w:rPr>
      </w:pPr>
    </w:p>
    <w:p w14:paraId="56A8F1E4" w14:textId="27E0D74F" w:rsidR="000A1F2E" w:rsidRPr="00613EDF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Președintele</w:t>
      </w:r>
    </w:p>
    <w:p w14:paraId="2A548A67" w14:textId="77777777" w:rsidR="000A1F2E" w:rsidRPr="00613EDF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Consiliului Județean Vrancea</w:t>
      </w:r>
    </w:p>
    <w:p w14:paraId="084E4B57" w14:textId="77777777" w:rsidR="000A1F2E" w:rsidRPr="00613EDF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Nicușor HALICI</w:t>
      </w:r>
    </w:p>
    <w:p w14:paraId="3EAD0BBE" w14:textId="77777777" w:rsidR="000A1F2E" w:rsidRPr="00613EDF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FA84846" w14:textId="77777777" w:rsidR="000A1F2E" w:rsidRPr="00613EDF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5E96D83" w14:textId="77777777" w:rsidR="000A1F2E" w:rsidRPr="00613EDF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71B0A64" w14:textId="75DB3962" w:rsidR="000A1F2E" w:rsidRPr="00613EDF" w:rsidRDefault="00005749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Contrasemnează, </w:t>
      </w:r>
      <w:r w:rsidR="000A1F2E"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                                 </w:t>
      </w:r>
    </w:p>
    <w:p w14:paraId="536A62F6" w14:textId="17F8F746" w:rsidR="000A1F2E" w:rsidRPr="00613EDF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Secretar general al jude</w:t>
      </w:r>
      <w:r w:rsidR="00ED5D1C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ț</w:t>
      </w: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ului                                                                                  </w:t>
      </w:r>
    </w:p>
    <w:p w14:paraId="33635FE5" w14:textId="77777777" w:rsidR="000A1F2E" w:rsidRPr="00613EDF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613ED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Raluca Dan</w:t>
      </w:r>
    </w:p>
    <w:p w14:paraId="40AF1160" w14:textId="77777777" w:rsidR="005347C4" w:rsidRPr="00613EDF" w:rsidRDefault="005347C4">
      <w:pPr>
        <w:rPr>
          <w:rFonts w:ascii="Times New Roman" w:hAnsi="Times New Roman" w:cs="Times New Roman"/>
          <w:sz w:val="28"/>
          <w:szCs w:val="28"/>
        </w:rPr>
      </w:pPr>
    </w:p>
    <w:sectPr w:rsidR="005347C4" w:rsidRPr="00613EDF">
      <w:footerReference w:type="defaul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99B7" w14:textId="77777777" w:rsidR="004D542D" w:rsidRDefault="004D542D" w:rsidP="007C7300">
      <w:pPr>
        <w:spacing w:after="0" w:line="240" w:lineRule="auto"/>
      </w:pPr>
      <w:r>
        <w:separator/>
      </w:r>
    </w:p>
  </w:endnote>
  <w:endnote w:type="continuationSeparator" w:id="0">
    <w:p w14:paraId="6E683773" w14:textId="77777777" w:rsidR="004D542D" w:rsidRDefault="004D542D" w:rsidP="007C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4733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47C799" w14:textId="5BFE4CA9" w:rsidR="007C7300" w:rsidRDefault="007C7300">
            <w:pPr>
              <w:pStyle w:val="Subsol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51F031" w14:textId="77777777" w:rsidR="007C7300" w:rsidRDefault="007C73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C66B" w14:textId="77777777" w:rsidR="004D542D" w:rsidRDefault="004D542D" w:rsidP="007C7300">
      <w:pPr>
        <w:spacing w:after="0" w:line="240" w:lineRule="auto"/>
      </w:pPr>
      <w:r>
        <w:separator/>
      </w:r>
    </w:p>
  </w:footnote>
  <w:footnote w:type="continuationSeparator" w:id="0">
    <w:p w14:paraId="70452719" w14:textId="77777777" w:rsidR="004D542D" w:rsidRDefault="004D542D" w:rsidP="007C7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89"/>
    <w:rsid w:val="00005749"/>
    <w:rsid w:val="00044538"/>
    <w:rsid w:val="00070F90"/>
    <w:rsid w:val="0007134B"/>
    <w:rsid w:val="000A1F2E"/>
    <w:rsid w:val="000A72BB"/>
    <w:rsid w:val="000C4AB5"/>
    <w:rsid w:val="000D3F4D"/>
    <w:rsid w:val="00112DF4"/>
    <w:rsid w:val="0015486D"/>
    <w:rsid w:val="00220EC7"/>
    <w:rsid w:val="00227A5D"/>
    <w:rsid w:val="00244233"/>
    <w:rsid w:val="0027663E"/>
    <w:rsid w:val="002C5C33"/>
    <w:rsid w:val="002E7FD3"/>
    <w:rsid w:val="002F0637"/>
    <w:rsid w:val="003627B8"/>
    <w:rsid w:val="003E2B59"/>
    <w:rsid w:val="003E4F27"/>
    <w:rsid w:val="00407514"/>
    <w:rsid w:val="00411CC9"/>
    <w:rsid w:val="00463189"/>
    <w:rsid w:val="00474CA9"/>
    <w:rsid w:val="004A0F9C"/>
    <w:rsid w:val="004D1250"/>
    <w:rsid w:val="004D542D"/>
    <w:rsid w:val="004F6E7E"/>
    <w:rsid w:val="00531610"/>
    <w:rsid w:val="005347C4"/>
    <w:rsid w:val="00590D07"/>
    <w:rsid w:val="0060364F"/>
    <w:rsid w:val="0060517B"/>
    <w:rsid w:val="006136BD"/>
    <w:rsid w:val="00613EDF"/>
    <w:rsid w:val="00625A7C"/>
    <w:rsid w:val="0063617F"/>
    <w:rsid w:val="006A036C"/>
    <w:rsid w:val="006C605F"/>
    <w:rsid w:val="006D1FC7"/>
    <w:rsid w:val="006F1D3E"/>
    <w:rsid w:val="00713513"/>
    <w:rsid w:val="0075284F"/>
    <w:rsid w:val="00761A29"/>
    <w:rsid w:val="00776954"/>
    <w:rsid w:val="007C7300"/>
    <w:rsid w:val="00804380"/>
    <w:rsid w:val="008F4BAC"/>
    <w:rsid w:val="008F6EE6"/>
    <w:rsid w:val="00923DEC"/>
    <w:rsid w:val="00931B66"/>
    <w:rsid w:val="00956D0B"/>
    <w:rsid w:val="009D1FC9"/>
    <w:rsid w:val="00AA3EBA"/>
    <w:rsid w:val="00AA62AF"/>
    <w:rsid w:val="00B50238"/>
    <w:rsid w:val="00B67C7D"/>
    <w:rsid w:val="00BB11E4"/>
    <w:rsid w:val="00BC311A"/>
    <w:rsid w:val="00C546A7"/>
    <w:rsid w:val="00C6028A"/>
    <w:rsid w:val="00CE3224"/>
    <w:rsid w:val="00CE67D6"/>
    <w:rsid w:val="00D03FAC"/>
    <w:rsid w:val="00D06B92"/>
    <w:rsid w:val="00D45CB9"/>
    <w:rsid w:val="00DA147F"/>
    <w:rsid w:val="00DB03BB"/>
    <w:rsid w:val="00DB2848"/>
    <w:rsid w:val="00E04CA1"/>
    <w:rsid w:val="00E2358E"/>
    <w:rsid w:val="00E32246"/>
    <w:rsid w:val="00E32A53"/>
    <w:rsid w:val="00E526D0"/>
    <w:rsid w:val="00E9782E"/>
    <w:rsid w:val="00EC5DDE"/>
    <w:rsid w:val="00ED5D1C"/>
    <w:rsid w:val="00EE720F"/>
    <w:rsid w:val="00F50F51"/>
    <w:rsid w:val="00F64DA2"/>
    <w:rsid w:val="00FB6E69"/>
    <w:rsid w:val="00F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E8AD"/>
  <w15:chartTrackingRefBased/>
  <w15:docId w15:val="{FB1E8687-2749-4CC6-98DA-ADA49691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8F4BAC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8F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paragraph" w:styleId="Titlu3">
    <w:name w:val="heading 3"/>
    <w:basedOn w:val="Normal"/>
    <w:link w:val="Titlu3Caracter"/>
    <w:uiPriority w:val="9"/>
    <w:qFormat/>
    <w:rsid w:val="008F4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lang w:eastAsia="ro-RO"/>
    </w:rPr>
  </w:style>
  <w:style w:type="paragraph" w:styleId="Titlu4">
    <w:name w:val="heading 4"/>
    <w:basedOn w:val="Normal"/>
    <w:link w:val="Titlu4Caracter"/>
    <w:uiPriority w:val="9"/>
    <w:qFormat/>
    <w:rsid w:val="008F4B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Titlu5">
    <w:name w:val="heading 5"/>
    <w:basedOn w:val="Normal"/>
    <w:link w:val="Titlu5Caracter"/>
    <w:uiPriority w:val="9"/>
    <w:qFormat/>
    <w:rsid w:val="008F4B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paragraph" w:styleId="Titlu6">
    <w:name w:val="heading 6"/>
    <w:basedOn w:val="Normal"/>
    <w:link w:val="Titlu6Caracter"/>
    <w:uiPriority w:val="9"/>
    <w:qFormat/>
    <w:rsid w:val="008F4B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F4BAC"/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F4BAC"/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8F4BAC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8F4BAC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8F4BAC"/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F4BAC"/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paragraph" w:customStyle="1" w:styleId="msonormal0">
    <w:name w:val="msonorm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fimg">
    <w:name w:val="fimg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nview">
    <w:name w:val="pageportrait_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con">
    <w:name w:val="icon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o-RO"/>
    </w:rPr>
  </w:style>
  <w:style w:type="paragraph" w:customStyle="1" w:styleId="child">
    <w:name w:val="child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tem">
    <w:name w:val="item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rent">
    <w:name w:val="parent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highlight">
    <w:name w:val="highlight"/>
    <w:basedOn w:val="Normal"/>
    <w:rsid w:val="008F4BAC"/>
    <w:pPr>
      <w:pBdr>
        <w:top w:val="dashed" w:sz="2" w:space="0" w:color="666666"/>
        <w:left w:val="dashed" w:sz="2" w:space="0" w:color="666666"/>
        <w:bottom w:val="dashed" w:sz="2" w:space="0" w:color="666666"/>
        <w:right w:val="dashed" w:sz="2" w:space="0" w:color="666666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ego">
    <w:name w:val="leg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FF"/>
      <w:sz w:val="18"/>
      <w:szCs w:val="18"/>
      <w:lang w:eastAsia="ro-RO"/>
    </w:rPr>
  </w:style>
  <w:style w:type="paragraph" w:customStyle="1" w:styleId="legoa">
    <w:name w:val="leg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trike/>
      <w:color w:val="6666FF"/>
      <w:sz w:val="18"/>
      <w:szCs w:val="18"/>
      <w:lang w:eastAsia="ro-RO"/>
    </w:rPr>
  </w:style>
  <w:style w:type="paragraph" w:customStyle="1" w:styleId="borderleft">
    <w:name w:val="borderleft"/>
    <w:basedOn w:val="Normal"/>
    <w:rsid w:val="008F4BAC"/>
    <w:pPr>
      <w:pBdr>
        <w:top w:val="single" w:sz="2" w:space="0" w:color="auto"/>
        <w:left w:val="single" w:sz="18" w:space="8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1">
    <w:name w:val="color0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2">
    <w:name w:val="color0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3">
    <w:name w:val="color0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4">
    <w:name w:val="color0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5">
    <w:name w:val="color0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6">
    <w:name w:val="color0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7">
    <w:name w:val="color0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8">
    <w:name w:val="color0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9">
    <w:name w:val="color0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0">
    <w:name w:val="color1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1">
    <w:name w:val="color1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2">
    <w:name w:val="color1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3">
    <w:name w:val="color1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4">
    <w:name w:val="color1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5">
    <w:name w:val="color1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6">
    <w:name w:val="color1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7">
    <w:name w:val="color1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8">
    <w:name w:val="color1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9">
    <w:name w:val="color1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20">
    <w:name w:val="color2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o">
    <w:name w:val="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do">
    <w:name w:val="t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doa">
    <w:name w:val="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doa">
    <w:name w:val="t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o">
    <w:name w:val="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o">
    <w:name w:val="t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oa">
    <w:name w:val="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oa">
    <w:name w:val="t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t">
    <w:name w:val="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t">
    <w:name w:val="t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a">
    <w:name w:val="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tta">
    <w:name w:val="t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t">
    <w:name w:val="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t">
    <w:name w:val="t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ta">
    <w:name w:val="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ta">
    <w:name w:val="t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ax">
    <w:name w:val="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ax">
    <w:name w:val="t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axa">
    <w:name w:val="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xa">
    <w:name w:val="t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pe">
    <w:name w:val="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pe">
    <w:name w:val="t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pea">
    <w:name w:val="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pea">
    <w:name w:val="t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e">
    <w:name w:val="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e">
    <w:name w:val="t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ea">
    <w:name w:val="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ea">
    <w:name w:val="t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ca">
    <w:name w:val="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00"/>
      <w:sz w:val="24"/>
      <w:szCs w:val="24"/>
      <w:lang w:eastAsia="ro-RO"/>
    </w:rPr>
  </w:style>
  <w:style w:type="paragraph" w:customStyle="1" w:styleId="tca">
    <w:name w:val="t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caa">
    <w:name w:val="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caa">
    <w:name w:val="t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c">
    <w:name w:val="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c">
    <w:name w:val="t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ca">
    <w:name w:val="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ca">
    <w:name w:val="t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i">
    <w:name w:val="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i">
    <w:name w:val="t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ia">
    <w:name w:val="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ia">
    <w:name w:val="t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s">
    <w:name w:val="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s">
    <w:name w:val="t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sa">
    <w:name w:val="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sa">
    <w:name w:val="t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ar">
    <w:name w:val="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AF"/>
      <w:lang w:eastAsia="ro-RO"/>
    </w:rPr>
  </w:style>
  <w:style w:type="paragraph" w:customStyle="1" w:styleId="tar">
    <w:name w:val="t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ara">
    <w:name w:val="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ara">
    <w:name w:val="t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r">
    <w:name w:val="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sr">
    <w:name w:val="t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sra">
    <w:name w:val="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sra">
    <w:name w:val="t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nt">
    <w:name w:val="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tnt">
    <w:name w:val="t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nta">
    <w:name w:val="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tnta">
    <w:name w:val="t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ls">
    <w:name w:val="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ls">
    <w:name w:val="t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lsa">
    <w:name w:val="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lsa">
    <w:name w:val="t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ct">
    <w:name w:val="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ct">
    <w:name w:val="t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cta">
    <w:name w:val="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cta">
    <w:name w:val="t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">
    <w:name w:val="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ta0">
    <w:name w:val="t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aa">
    <w:name w:val="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taa">
    <w:name w:val="t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pa">
    <w:name w:val="tp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a">
    <w:name w:val="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tpaa">
    <w:name w:val="t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al">
    <w:name w:val="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F00"/>
      <w:sz w:val="24"/>
      <w:szCs w:val="24"/>
      <w:lang w:eastAsia="ro-RO"/>
    </w:rPr>
  </w:style>
  <w:style w:type="paragraph" w:customStyle="1" w:styleId="tal">
    <w:name w:val="t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la">
    <w:name w:val="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ala">
    <w:name w:val="t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i">
    <w:name w:val="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i">
    <w:name w:val="t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ia">
    <w:name w:val="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ia">
    <w:name w:val="t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t">
    <w:name w:val="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t">
    <w:name w:val="t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ta">
    <w:name w:val="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ta">
    <w:name w:val="t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pt">
    <w:name w:val="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pt">
    <w:name w:val="t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ta">
    <w:name w:val="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pta">
    <w:name w:val="t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sp">
    <w:name w:val="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sp">
    <w:name w:val="t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pa">
    <w:name w:val="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pa">
    <w:name w:val="t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nview">
    <w:name w:val="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view">
    <w:name w:val="lview"/>
    <w:basedOn w:val="Normal"/>
    <w:rsid w:val="008F4BAC"/>
    <w:pPr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lview">
    <w:name w:val="pageportrait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landscapelview">
    <w:name w:val="pagelandscape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x1">
    <w:name w:val="ax1"/>
    <w:basedOn w:val="Fontdeparagrafimplicit"/>
    <w:rsid w:val="008F4BAC"/>
    <w:rPr>
      <w:b/>
      <w:bCs/>
      <w:sz w:val="26"/>
      <w:szCs w:val="26"/>
    </w:rPr>
  </w:style>
  <w:style w:type="character" w:customStyle="1" w:styleId="tax1">
    <w:name w:val="tax1"/>
    <w:basedOn w:val="Fontdeparagrafimplicit"/>
    <w:rsid w:val="008F4BAC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8F4BAC"/>
  </w:style>
  <w:style w:type="character" w:customStyle="1" w:styleId="ca1">
    <w:name w:val="ca1"/>
    <w:basedOn w:val="Fontdeparagrafimplicit"/>
    <w:rsid w:val="008F4BAC"/>
    <w:rPr>
      <w:b/>
      <w:bCs/>
      <w:color w:val="005F00"/>
      <w:sz w:val="24"/>
      <w:szCs w:val="24"/>
    </w:rPr>
  </w:style>
  <w:style w:type="character" w:customStyle="1" w:styleId="pt1">
    <w:name w:val="pt1"/>
    <w:basedOn w:val="Fontdeparagrafimplicit"/>
    <w:rsid w:val="008F4BAC"/>
    <w:rPr>
      <w:b/>
      <w:bCs/>
      <w:color w:val="8F0000"/>
    </w:rPr>
  </w:style>
  <w:style w:type="character" w:customStyle="1" w:styleId="tpt1">
    <w:name w:val="tpt1"/>
    <w:basedOn w:val="Fontdeparagrafimplicit"/>
    <w:rsid w:val="008F4BAC"/>
  </w:style>
  <w:style w:type="character" w:customStyle="1" w:styleId="al1">
    <w:name w:val="al1"/>
    <w:basedOn w:val="Fontdeparagrafimplicit"/>
    <w:rsid w:val="008F4BAC"/>
    <w:rPr>
      <w:b/>
      <w:bCs/>
      <w:color w:val="008F00"/>
    </w:rPr>
  </w:style>
  <w:style w:type="character" w:customStyle="1" w:styleId="tal1">
    <w:name w:val="tal1"/>
    <w:basedOn w:val="Fontdeparagrafimplicit"/>
    <w:rsid w:val="008F4BAC"/>
  </w:style>
  <w:style w:type="character" w:customStyle="1" w:styleId="li1">
    <w:name w:val="li1"/>
    <w:basedOn w:val="Fontdeparagrafimplicit"/>
    <w:rsid w:val="008F4BAC"/>
    <w:rPr>
      <w:b/>
      <w:bCs/>
      <w:color w:val="8F0000"/>
    </w:rPr>
  </w:style>
  <w:style w:type="character" w:customStyle="1" w:styleId="tli1">
    <w:name w:val="tli1"/>
    <w:basedOn w:val="Fontdeparagrafimplicit"/>
    <w:rsid w:val="008F4BAC"/>
  </w:style>
  <w:style w:type="paragraph" w:styleId="Corptext">
    <w:name w:val="Body Text"/>
    <w:basedOn w:val="Normal"/>
    <w:link w:val="CorptextCaracter"/>
    <w:rsid w:val="00CE67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CE67D6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CE67D6"/>
    <w:rPr>
      <w:b/>
      <w:bCs/>
    </w:rPr>
  </w:style>
  <w:style w:type="paragraph" w:styleId="Frspaiere">
    <w:name w:val="No Spacing"/>
    <w:uiPriority w:val="1"/>
    <w:qFormat/>
    <w:rsid w:val="00411CC9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7C7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C7300"/>
  </w:style>
  <w:style w:type="paragraph" w:styleId="Subsol">
    <w:name w:val="footer"/>
    <w:basedOn w:val="Normal"/>
    <w:link w:val="SubsolCaracter"/>
    <w:uiPriority w:val="99"/>
    <w:unhideWhenUsed/>
    <w:rsid w:val="007C7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C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65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764141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008823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29464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76908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42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9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810622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191937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728121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21420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71517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897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96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391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0530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949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17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481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365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665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72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591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036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2532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651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2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56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72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1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258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650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591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856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5990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872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03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4606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142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366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2331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7989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97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4842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34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339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219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1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302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071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1211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1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85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456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9775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15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542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229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376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23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3187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83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18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1290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429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6897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1687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618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001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017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37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1782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44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300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383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23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5103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37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255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3480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95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2308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186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231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348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40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42404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1139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3806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281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093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32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846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7284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61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78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553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7289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7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6649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97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176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186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801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499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8529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11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394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99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138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6860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7449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69850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30693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469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870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479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536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8484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794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921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4014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0293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1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02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6049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59744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39797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45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065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975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88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42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605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268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3396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7397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17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75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5532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937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274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383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47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282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716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862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0046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09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78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258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72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7285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8672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0003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9750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250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700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35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8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30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6823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877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0123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8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0969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03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1009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281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540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181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3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377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75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5929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261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556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94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59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264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23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7805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13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218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710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878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18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7307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88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8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64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78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081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049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273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817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591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683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3386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8461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52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505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941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362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707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538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24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3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61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9905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26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051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634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9263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9186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7621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3380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478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8173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273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615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5021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1236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87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2554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528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04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9565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4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7254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17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949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5503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935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0004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989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90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02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669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91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17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7917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858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2585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51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7356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6977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1702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52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77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858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9754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7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903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11894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690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85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281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7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0330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1016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6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534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77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236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3504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9159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905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16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78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93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5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580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Chetroiu\sintact%204.0\cache\Legislatie\temp1245832\00144842.htm" TargetMode="External"/><Relationship Id="rId18" Type="http://schemas.openxmlformats.org/officeDocument/2006/relationships/hyperlink" Target="file:///C:\Users\Chetroiu\sintact%204.0\cache\Legislatie\temp1245832\00164241.htm" TargetMode="External"/><Relationship Id="rId26" Type="http://schemas.openxmlformats.org/officeDocument/2006/relationships/hyperlink" Target="file:///C:\Users\Chetroiu\sintact%204.0\cache\Legislatie\temp1245832\00144842.htm" TargetMode="External"/><Relationship Id="rId39" Type="http://schemas.openxmlformats.org/officeDocument/2006/relationships/hyperlink" Target="file:///C:\Users\Chetroiu\sintact%204.0\cache\Legislatie\temp1245832\00140285.htm" TargetMode="External"/><Relationship Id="rId21" Type="http://schemas.openxmlformats.org/officeDocument/2006/relationships/hyperlink" Target="file:///C:\Users\Chetroiu\sintact%204.0\cache\Legislatie\temp1245832\00144842.htm" TargetMode="External"/><Relationship Id="rId34" Type="http://schemas.openxmlformats.org/officeDocument/2006/relationships/hyperlink" Target="file:///C:\Users\Chetroiu\sintact%204.0\cache\Legislatie\temp1245832\00213211.htm" TargetMode="External"/><Relationship Id="rId42" Type="http://schemas.openxmlformats.org/officeDocument/2006/relationships/hyperlink" Target="file:///C:\Users\Chetroiu\sintact%204.0\cache\Legislatie\temp1245832\00194958.htm" TargetMode="Externa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6" Type="http://schemas.openxmlformats.org/officeDocument/2006/relationships/hyperlink" Target="file:///C:\Users\Chetroiu\sintact%204.0\cache\Legislatie\temp1245832\12015837.htm" TargetMode="External"/><Relationship Id="rId29" Type="http://schemas.openxmlformats.org/officeDocument/2006/relationships/hyperlink" Target="file:///C:\Users\Chetroiu\sintact%204.0\cache\Legislatie\temp1245832\00144842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Chetroiu\sintact%204.0\cache\Legislatie\temp1245832\00270525.HTML" TargetMode="External"/><Relationship Id="rId11" Type="http://schemas.openxmlformats.org/officeDocument/2006/relationships/hyperlink" Target="file:///C:\Users\Chetroiu\sintact%204.0\cache\Legislatie\temp1245832\00262848.htm" TargetMode="External"/><Relationship Id="rId24" Type="http://schemas.openxmlformats.org/officeDocument/2006/relationships/hyperlink" Target="file:///C:\Users\Chetroiu\sintact%204.0\cache\Legislatie\temp1245832\00140284.htm" TargetMode="External"/><Relationship Id="rId32" Type="http://schemas.openxmlformats.org/officeDocument/2006/relationships/hyperlink" Target="file:///C:\Users\Chetroiu\sintact%204.0\cache\Legislatie\temp1245832\00108487.htm" TargetMode="External"/><Relationship Id="rId37" Type="http://schemas.openxmlformats.org/officeDocument/2006/relationships/hyperlink" Target="file:///C:\Users\Chetroiu\sintact%204.0\cache\Legislatie\temp1245832\00242570.htm" TargetMode="External"/><Relationship Id="rId40" Type="http://schemas.openxmlformats.org/officeDocument/2006/relationships/hyperlink" Target="file:///C:\Users\Chetroiu\sintact%204.0\cache\Legislatie\temp1245832\00074394.htm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file:///C:\Users\Chetroiu\sintact%204.0\cache\Legislatie\temp1245832\12045068.htm" TargetMode="External"/><Relationship Id="rId23" Type="http://schemas.openxmlformats.org/officeDocument/2006/relationships/hyperlink" Target="file:///C:\Users\Chetroiu\sintact%204.0\cache\Legislatie\temp1245832\00104320.htm" TargetMode="External"/><Relationship Id="rId28" Type="http://schemas.openxmlformats.org/officeDocument/2006/relationships/hyperlink" Target="file:///C:\Users\Chetroiu\sintact%204.0\cache\Legislatie\temp1245832\00251556.htm" TargetMode="External"/><Relationship Id="rId36" Type="http://schemas.openxmlformats.org/officeDocument/2006/relationships/hyperlink" Target="file:///C:\Users\Chetroiu\sintact%204.0\cache\Legislatie\temp1245832\00162028.htm" TargetMode="External"/><Relationship Id="rId10" Type="http://schemas.openxmlformats.org/officeDocument/2006/relationships/hyperlink" Target="file:///C:\Users\Chetroiu\sintact%204.0\cache\Legislatie\temp1245832\00144842.htm" TargetMode="External"/><Relationship Id="rId19" Type="http://schemas.openxmlformats.org/officeDocument/2006/relationships/hyperlink" Target="file:///C:\Users\Chetroiu\sintact%204.0\cache\Legislatie\temp1245832\00194958.htm" TargetMode="External"/><Relationship Id="rId31" Type="http://schemas.openxmlformats.org/officeDocument/2006/relationships/hyperlink" Target="file:///C:\Users\Chetroiu\sintact%204.0\cache\Legislatie\temp1245832\00162020.htm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file:///C:\Users\Chetroiu\sintact%204.0\cache\Legislatie\temp1245832\00108487.htm" TargetMode="External"/><Relationship Id="rId14" Type="http://schemas.openxmlformats.org/officeDocument/2006/relationships/hyperlink" Target="file:///C:\Users\Chetroiu\sintact%204.0\cache\Legislatie\temp1245832\00144842.htm" TargetMode="External"/><Relationship Id="rId22" Type="http://schemas.openxmlformats.org/officeDocument/2006/relationships/hyperlink" Target="file:///C:\Users\Chetroiu\sintact%204.0\cache\Legislatie\temp1245832\00104320.htm" TargetMode="External"/><Relationship Id="rId27" Type="http://schemas.openxmlformats.org/officeDocument/2006/relationships/hyperlink" Target="file:///C:\Users\Chetroiu\sintact%204.0\cache\Legislatie\temp1245832\00251554.htm" TargetMode="External"/><Relationship Id="rId30" Type="http://schemas.openxmlformats.org/officeDocument/2006/relationships/hyperlink" Target="file:///C:\Users\Chetroiu\sintact%204.0\cache\Legislatie\temp1245832\00152015.htm" TargetMode="External"/><Relationship Id="rId35" Type="http://schemas.openxmlformats.org/officeDocument/2006/relationships/hyperlink" Target="file:///C:\Users\Chetroiu\sintact%204.0\cache\Legislatie\temp1245832\00052480.htm" TargetMode="External"/><Relationship Id="rId43" Type="http://schemas.openxmlformats.org/officeDocument/2006/relationships/hyperlink" Target="file:///C:\Users\Chetroiu\sintact%204.0\cache\Legislatie\temp1245832\00140284.htm" TargetMode="External"/><Relationship Id="rId8" Type="http://schemas.openxmlformats.org/officeDocument/2006/relationships/hyperlink" Target="file:///C:\Users\Chetroiu\sintact%204.0\cache\Legislatie\temp1245832\00144842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Chetroiu\sintact%204.0\cache\Legislatie\temp1245832\00262848.htm" TargetMode="External"/><Relationship Id="rId17" Type="http://schemas.openxmlformats.org/officeDocument/2006/relationships/hyperlink" Target="file:///C:\Users\Chetroiu\sintact%204.0\cache\Legislatie\temp1245832\00144842.htm" TargetMode="External"/><Relationship Id="rId25" Type="http://schemas.openxmlformats.org/officeDocument/2006/relationships/hyperlink" Target="file:///C:\Users\Chetroiu\sintact%204.0\cache\Legislatie\temp1245832\00140285.htm" TargetMode="External"/><Relationship Id="rId33" Type="http://schemas.openxmlformats.org/officeDocument/2006/relationships/hyperlink" Target="file:///C:\Users\Chetroiu\sintact%204.0\cache\Legislatie\temp1245832\00254810.htm" TargetMode="External"/><Relationship Id="rId38" Type="http://schemas.openxmlformats.org/officeDocument/2006/relationships/hyperlink" Target="file:///C:\Users\Chetroiu\sintact%204.0\cache\Legislatie\temp1245832\00140284.htm" TargetMode="External"/><Relationship Id="rId46" Type="http://schemas.openxmlformats.org/officeDocument/2006/relationships/theme" Target="theme/theme1.xml"/><Relationship Id="rId20" Type="http://schemas.openxmlformats.org/officeDocument/2006/relationships/hyperlink" Target="file:///C:\Users\Chetroiu\sintact%204.0\cache\Legislatie\temp1245832\00104320.htm" TargetMode="External"/><Relationship Id="rId41" Type="http://schemas.openxmlformats.org/officeDocument/2006/relationships/hyperlink" Target="file:///C:\Users\Chetroiu\sintact%204.0\cache\Legislatie\temp1245832\0016424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5291</Words>
  <Characters>30691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Chetroiu</dc:creator>
  <cp:keywords/>
  <dc:description/>
  <cp:lastModifiedBy>Tulbure Mihaela</cp:lastModifiedBy>
  <cp:revision>16</cp:revision>
  <dcterms:created xsi:type="dcterms:W3CDTF">2026-07-24T09:00:00Z</dcterms:created>
  <dcterms:modified xsi:type="dcterms:W3CDTF">2026-07-28T10:36:00Z</dcterms:modified>
</cp:coreProperties>
</file>