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1862" w14:textId="1F794981" w:rsidR="00024C37" w:rsidRDefault="00297778" w:rsidP="00024C37">
      <w:pPr>
        <w:rPr>
          <w:b/>
          <w:bCs/>
          <w:sz w:val="28"/>
        </w:rPr>
      </w:pPr>
      <w:r>
        <w:rPr>
          <w:b/>
          <w:bCs/>
          <w:sz w:val="28"/>
        </w:rPr>
        <w:t>ROMÂNI</w:t>
      </w:r>
      <w:r w:rsidR="00024C37">
        <w:rPr>
          <w:b/>
          <w:bCs/>
          <w:sz w:val="28"/>
        </w:rPr>
        <w:t xml:space="preserve">A                                     </w:t>
      </w:r>
      <w:r w:rsidR="00024C37">
        <w:rPr>
          <w:sz w:val="28"/>
        </w:rPr>
        <w:t xml:space="preserve"> </w:t>
      </w:r>
      <w:r w:rsidR="00024C37">
        <w:rPr>
          <w:b/>
          <w:bCs/>
          <w:sz w:val="28"/>
        </w:rPr>
        <w:t xml:space="preserve">                                              </w:t>
      </w:r>
      <w:r>
        <w:rPr>
          <w:b/>
          <w:bCs/>
          <w:sz w:val="28"/>
        </w:rPr>
        <w:t xml:space="preserve">         </w:t>
      </w:r>
      <w:r w:rsidR="003866C6">
        <w:rPr>
          <w:b/>
          <w:bCs/>
          <w:sz w:val="28"/>
        </w:rPr>
        <w:t xml:space="preserve"> </w:t>
      </w:r>
      <w:r>
        <w:rPr>
          <w:b/>
          <w:bCs/>
          <w:sz w:val="28"/>
        </w:rPr>
        <w:t xml:space="preserve">      </w:t>
      </w:r>
    </w:p>
    <w:p w14:paraId="62D9432A" w14:textId="77777777" w:rsidR="00024C37" w:rsidRDefault="00024C37" w:rsidP="00024C37">
      <w:pPr>
        <w:rPr>
          <w:b/>
          <w:bCs/>
        </w:rPr>
      </w:pPr>
      <w:r>
        <w:rPr>
          <w:b/>
          <w:bCs/>
          <w:sz w:val="28"/>
        </w:rPr>
        <w:t xml:space="preserve">JUDEŢUL VRANCEA                        </w:t>
      </w:r>
      <w:r>
        <w:rPr>
          <w:sz w:val="28"/>
        </w:rPr>
        <w:t xml:space="preserve">       </w:t>
      </w:r>
      <w:r>
        <w:rPr>
          <w:b/>
          <w:bCs/>
          <w:sz w:val="28"/>
        </w:rPr>
        <w:t xml:space="preserve">  </w:t>
      </w:r>
      <w:r>
        <w:rPr>
          <w:sz w:val="28"/>
        </w:rPr>
        <w:t xml:space="preserve">     </w:t>
      </w:r>
      <w:r>
        <w:rPr>
          <w:b/>
          <w:bCs/>
          <w:sz w:val="28"/>
        </w:rPr>
        <w:t xml:space="preserve">      </w:t>
      </w:r>
    </w:p>
    <w:p w14:paraId="43F27AC0" w14:textId="77777777" w:rsidR="00024C37" w:rsidRDefault="00024C37" w:rsidP="00024C37">
      <w:pPr>
        <w:rPr>
          <w:b/>
          <w:bCs/>
          <w:sz w:val="28"/>
        </w:rPr>
      </w:pPr>
      <w:r>
        <w:rPr>
          <w:b/>
          <w:bCs/>
          <w:sz w:val="28"/>
        </w:rPr>
        <w:t>CONSILIUL JUDE</w:t>
      </w:r>
      <w:r w:rsidR="00B3482D">
        <w:rPr>
          <w:b/>
          <w:bCs/>
          <w:sz w:val="28"/>
        </w:rPr>
        <w:t>Ț</w:t>
      </w:r>
      <w:r>
        <w:rPr>
          <w:b/>
          <w:bCs/>
          <w:sz w:val="28"/>
        </w:rPr>
        <w:t xml:space="preserve">EAN </w:t>
      </w:r>
    </w:p>
    <w:p w14:paraId="0789FF79" w14:textId="30715E08" w:rsidR="00B3482D" w:rsidRPr="00AF1496" w:rsidRDefault="00B3482D" w:rsidP="00024C37">
      <w:pPr>
        <w:rPr>
          <w:b/>
          <w:bCs/>
          <w:sz w:val="20"/>
          <w:szCs w:val="20"/>
        </w:rPr>
      </w:pPr>
    </w:p>
    <w:p w14:paraId="08312EB4" w14:textId="77777777" w:rsidR="00A908F3" w:rsidRPr="0060153F" w:rsidRDefault="00A908F3" w:rsidP="00024C37">
      <w:pPr>
        <w:rPr>
          <w:b/>
          <w:bCs/>
          <w:sz w:val="20"/>
          <w:szCs w:val="20"/>
        </w:rPr>
      </w:pPr>
    </w:p>
    <w:p w14:paraId="541A8C70" w14:textId="153C703C" w:rsidR="00024C37" w:rsidRDefault="00024C37" w:rsidP="00024C37">
      <w:pPr>
        <w:tabs>
          <w:tab w:val="left" w:pos="3540"/>
        </w:tabs>
        <w:jc w:val="center"/>
        <w:rPr>
          <w:b/>
          <w:bCs/>
          <w:sz w:val="28"/>
        </w:rPr>
      </w:pPr>
      <w:r>
        <w:rPr>
          <w:b/>
          <w:bCs/>
          <w:sz w:val="28"/>
        </w:rPr>
        <w:t xml:space="preserve">HOTĂRÂREA </w:t>
      </w:r>
      <w:r w:rsidR="002F3B36">
        <w:rPr>
          <w:b/>
          <w:bCs/>
          <w:sz w:val="28"/>
        </w:rPr>
        <w:t>nr</w:t>
      </w:r>
      <w:r>
        <w:rPr>
          <w:b/>
          <w:bCs/>
          <w:sz w:val="28"/>
        </w:rPr>
        <w:t xml:space="preserve">. </w:t>
      </w:r>
      <w:r w:rsidR="002F3B36">
        <w:rPr>
          <w:b/>
          <w:bCs/>
          <w:sz w:val="28"/>
        </w:rPr>
        <w:t xml:space="preserve"> 11</w:t>
      </w:r>
      <w:r w:rsidR="00CA0136">
        <w:rPr>
          <w:b/>
          <w:bCs/>
          <w:sz w:val="28"/>
        </w:rPr>
        <w:t>2</w:t>
      </w:r>
    </w:p>
    <w:p w14:paraId="198A8978" w14:textId="0095485A" w:rsidR="00024C37" w:rsidRDefault="00654F81" w:rsidP="00024C37">
      <w:pPr>
        <w:tabs>
          <w:tab w:val="left" w:pos="3540"/>
        </w:tabs>
        <w:jc w:val="center"/>
        <w:rPr>
          <w:b/>
          <w:bCs/>
          <w:sz w:val="28"/>
        </w:rPr>
      </w:pPr>
      <w:r>
        <w:rPr>
          <w:b/>
          <w:bCs/>
          <w:sz w:val="28"/>
        </w:rPr>
        <w:t xml:space="preserve">din </w:t>
      </w:r>
      <w:r w:rsidR="002F3B36">
        <w:rPr>
          <w:b/>
          <w:bCs/>
          <w:sz w:val="28"/>
        </w:rPr>
        <w:t xml:space="preserve"> 25  mai </w:t>
      </w:r>
      <w:r w:rsidR="00563640">
        <w:rPr>
          <w:b/>
          <w:bCs/>
          <w:sz w:val="28"/>
        </w:rPr>
        <w:t>20</w:t>
      </w:r>
      <w:r w:rsidR="0064032E">
        <w:rPr>
          <w:b/>
          <w:bCs/>
          <w:sz w:val="28"/>
        </w:rPr>
        <w:t>2</w:t>
      </w:r>
      <w:r w:rsidR="00CC3767">
        <w:rPr>
          <w:b/>
          <w:bCs/>
          <w:sz w:val="28"/>
        </w:rPr>
        <w:t>6</w:t>
      </w:r>
    </w:p>
    <w:p w14:paraId="72C87FD5" w14:textId="77777777" w:rsidR="00024C37" w:rsidRDefault="00024C37" w:rsidP="00024C37">
      <w:pPr>
        <w:jc w:val="both"/>
        <w:rPr>
          <w:b/>
          <w:bCs/>
          <w:sz w:val="16"/>
          <w:szCs w:val="16"/>
        </w:rPr>
      </w:pPr>
    </w:p>
    <w:p w14:paraId="6B9311BE" w14:textId="38B9A76F" w:rsidR="00A908F3" w:rsidRDefault="000774D1" w:rsidP="006E6594">
      <w:pPr>
        <w:pStyle w:val="BodyText"/>
        <w:spacing w:line="276" w:lineRule="auto"/>
        <w:ind w:left="1080" w:hanging="1080"/>
        <w:rPr>
          <w:szCs w:val="28"/>
          <w:lang w:eastAsia="en-CA"/>
        </w:rPr>
      </w:pPr>
      <w:r>
        <w:rPr>
          <w:b/>
          <w:bCs/>
        </w:rPr>
        <w:t>p</w:t>
      </w:r>
      <w:r w:rsidR="00024C37" w:rsidRPr="002E633C">
        <w:rPr>
          <w:b/>
          <w:bCs/>
        </w:rPr>
        <w:t>rivind</w:t>
      </w:r>
      <w:r w:rsidR="00980A15" w:rsidRPr="002E633C">
        <w:rPr>
          <w:b/>
        </w:rPr>
        <w:t xml:space="preserve">: </w:t>
      </w:r>
      <w:r w:rsidR="006E6594" w:rsidRPr="006E6594">
        <w:rPr>
          <w:szCs w:val="28"/>
          <w:lang w:eastAsia="en-CA"/>
        </w:rPr>
        <w:t>aprobarea organigramei, statului de funcții și numărului de personal pentru aparatul de specialitate al Consiliului Județean Vrancea, cabinetul președintelui și cabinetele vicepreședinților Consiliului Județean Vrancea, precum și a Regulamentului de Organizare și Funcționare al aparatului de specialitate al Consiliului Județean Vrancea</w:t>
      </w:r>
    </w:p>
    <w:p w14:paraId="0A9F23E6" w14:textId="77777777" w:rsidR="00A96C6D" w:rsidRPr="00F41219" w:rsidRDefault="00A96C6D" w:rsidP="006E6594">
      <w:pPr>
        <w:pStyle w:val="BodyText"/>
        <w:spacing w:line="276" w:lineRule="auto"/>
        <w:ind w:left="1080" w:hanging="1080"/>
        <w:rPr>
          <w:szCs w:val="28"/>
        </w:rPr>
      </w:pPr>
    </w:p>
    <w:p w14:paraId="366BFA2F" w14:textId="77777777" w:rsidR="00024C37" w:rsidRDefault="002E633C" w:rsidP="00AF1496">
      <w:pPr>
        <w:pStyle w:val="BodyText"/>
        <w:spacing w:line="276" w:lineRule="auto"/>
      </w:pPr>
      <w:r>
        <w:rPr>
          <w:b/>
          <w:bCs/>
        </w:rPr>
        <w:t>C</w:t>
      </w:r>
      <w:r w:rsidR="00297778">
        <w:rPr>
          <w:b/>
          <w:bCs/>
        </w:rPr>
        <w:t>onsiliul Județean Vrancea</w:t>
      </w:r>
      <w:r w:rsidR="00024C37">
        <w:t xml:space="preserve">, </w:t>
      </w:r>
    </w:p>
    <w:p w14:paraId="28F2A1AC" w14:textId="14FD875A" w:rsidR="00A32873" w:rsidRDefault="00552382" w:rsidP="00C414D7">
      <w:pPr>
        <w:pStyle w:val="NoSpacing"/>
        <w:spacing w:line="276" w:lineRule="auto"/>
        <w:jc w:val="both"/>
        <w:rPr>
          <w:sz w:val="28"/>
          <w:szCs w:val="28"/>
        </w:rPr>
      </w:pPr>
      <w:r w:rsidRPr="000156D4">
        <w:rPr>
          <w:sz w:val="28"/>
          <w:szCs w:val="28"/>
        </w:rPr>
        <w:t>-</w:t>
      </w:r>
      <w:r w:rsidR="00566ACE">
        <w:rPr>
          <w:sz w:val="28"/>
          <w:szCs w:val="28"/>
        </w:rPr>
        <w:t xml:space="preserve"> </w:t>
      </w:r>
      <w:r w:rsidR="00526508" w:rsidRPr="00C414D7">
        <w:rPr>
          <w:b/>
          <w:bCs/>
          <w:sz w:val="28"/>
          <w:szCs w:val="28"/>
        </w:rPr>
        <w:t>văzând</w:t>
      </w:r>
      <w:r w:rsidR="00A32873">
        <w:rPr>
          <w:sz w:val="28"/>
          <w:szCs w:val="28"/>
        </w:rPr>
        <w:t>:</w:t>
      </w:r>
    </w:p>
    <w:p w14:paraId="6363EEDB" w14:textId="58B98B98" w:rsidR="00A32873"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w:t>
      </w:r>
      <w:r>
        <w:rPr>
          <w:sz w:val="28"/>
          <w:szCs w:val="28"/>
        </w:rPr>
        <w:t>77</w:t>
      </w:r>
      <w:r w:rsidR="00C414D7" w:rsidRPr="00C414D7">
        <w:rPr>
          <w:sz w:val="28"/>
          <w:szCs w:val="28"/>
        </w:rPr>
        <w:t>/</w:t>
      </w:r>
      <w:r>
        <w:rPr>
          <w:sz w:val="28"/>
          <w:szCs w:val="28"/>
        </w:rPr>
        <w:t>06.05.2026</w:t>
      </w:r>
      <w:r w:rsidR="00C414D7" w:rsidRPr="00C414D7">
        <w:rPr>
          <w:sz w:val="28"/>
          <w:szCs w:val="28"/>
        </w:rPr>
        <w:t xml:space="preserve"> privind </w:t>
      </w:r>
      <w:r w:rsidR="00EC0A75" w:rsidRPr="00C414D7">
        <w:rPr>
          <w:sz w:val="28"/>
          <w:szCs w:val="28"/>
        </w:rPr>
        <w:t>înființarea</w:t>
      </w:r>
      <w:r w:rsidR="00C414D7" w:rsidRPr="00C414D7">
        <w:rPr>
          <w:sz w:val="28"/>
          <w:szCs w:val="28"/>
        </w:rPr>
        <w:t xml:space="preserve"> Clubului Sportiv Județean Vrancea,</w:t>
      </w:r>
      <w:r w:rsidR="00EC0A75">
        <w:rPr>
          <w:sz w:val="28"/>
          <w:szCs w:val="28"/>
        </w:rPr>
        <w:t xml:space="preserve"> </w:t>
      </w:r>
      <w:r w:rsidR="00EC0A75" w:rsidRPr="00C414D7">
        <w:rPr>
          <w:sz w:val="28"/>
          <w:szCs w:val="28"/>
        </w:rPr>
        <w:t>instituție</w:t>
      </w:r>
      <w:r w:rsidR="00C414D7" w:rsidRPr="00C414D7">
        <w:rPr>
          <w:sz w:val="28"/>
          <w:szCs w:val="28"/>
        </w:rPr>
        <w:t xml:space="preserve"> publică de interes județean, aflată în subordinea Consiliului  </w:t>
      </w:r>
      <w:r w:rsidR="00EC0A75" w:rsidRPr="00C414D7">
        <w:rPr>
          <w:sz w:val="28"/>
          <w:szCs w:val="28"/>
        </w:rPr>
        <w:t>Județean</w:t>
      </w:r>
      <w:r w:rsidR="00C414D7" w:rsidRPr="00C414D7">
        <w:rPr>
          <w:sz w:val="28"/>
          <w:szCs w:val="28"/>
        </w:rPr>
        <w:t xml:space="preserve"> Vrancea;</w:t>
      </w:r>
      <w:r w:rsidR="00C414D7">
        <w:rPr>
          <w:sz w:val="28"/>
          <w:szCs w:val="28"/>
        </w:rPr>
        <w:t xml:space="preserve"> </w:t>
      </w:r>
    </w:p>
    <w:p w14:paraId="3DA89804" w14:textId="6E5D7640" w:rsidR="00A32873"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w:t>
      </w:r>
      <w:r>
        <w:rPr>
          <w:sz w:val="28"/>
          <w:szCs w:val="28"/>
        </w:rPr>
        <w:t>79</w:t>
      </w:r>
      <w:r w:rsidR="00C414D7" w:rsidRPr="00C414D7">
        <w:rPr>
          <w:sz w:val="28"/>
          <w:szCs w:val="28"/>
        </w:rPr>
        <w:t>/</w:t>
      </w:r>
      <w:r>
        <w:rPr>
          <w:sz w:val="28"/>
          <w:szCs w:val="28"/>
        </w:rPr>
        <w:t>06.05.2026</w:t>
      </w:r>
      <w:r w:rsidR="00C414D7" w:rsidRPr="00C414D7">
        <w:rPr>
          <w:sz w:val="28"/>
          <w:szCs w:val="28"/>
        </w:rPr>
        <w:t xml:space="preserve"> privind darea în administrare Clubului Sportiv Județean Vrancea a imobilului ”Bazin de înot didactic – Bază sportivă” situat în municipiul Focșani, str.</w:t>
      </w:r>
      <w:r w:rsidR="000B39E3">
        <w:rPr>
          <w:sz w:val="28"/>
          <w:szCs w:val="28"/>
        </w:rPr>
        <w:t xml:space="preserve"> </w:t>
      </w:r>
      <w:r w:rsidR="00C414D7" w:rsidRPr="00C414D7">
        <w:rPr>
          <w:sz w:val="28"/>
          <w:szCs w:val="28"/>
        </w:rPr>
        <w:t>Aleea Stadionului nr.2;</w:t>
      </w:r>
      <w:r w:rsidR="00E31B4F">
        <w:rPr>
          <w:sz w:val="28"/>
          <w:szCs w:val="28"/>
        </w:rPr>
        <w:t xml:space="preserve"> </w:t>
      </w:r>
    </w:p>
    <w:p w14:paraId="40A31D16" w14:textId="77777777" w:rsidR="00A32873"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w:t>
      </w:r>
      <w:r>
        <w:rPr>
          <w:sz w:val="28"/>
          <w:szCs w:val="28"/>
        </w:rPr>
        <w:t>86</w:t>
      </w:r>
      <w:r w:rsidR="00C414D7" w:rsidRPr="00C414D7">
        <w:rPr>
          <w:sz w:val="28"/>
          <w:szCs w:val="28"/>
        </w:rPr>
        <w:t>/</w:t>
      </w:r>
      <w:r>
        <w:rPr>
          <w:sz w:val="28"/>
          <w:szCs w:val="28"/>
        </w:rPr>
        <w:t>06.05.2026</w:t>
      </w:r>
      <w:r w:rsidR="00C414D7" w:rsidRPr="00C414D7">
        <w:rPr>
          <w:sz w:val="28"/>
          <w:szCs w:val="28"/>
        </w:rPr>
        <w:t xml:space="preserve"> privind darea în administrare Centrului Cultural Vrancea a unor imobile și dotări aferente ”Terenului și complexului de clădiri din Crângul Petrești și ”Crângului Petrești – Rezervație de arhitectură și tehnică populară”, inventariate în domeniul public al județului Vrancea</w:t>
      </w:r>
      <w:r>
        <w:rPr>
          <w:sz w:val="28"/>
          <w:szCs w:val="28"/>
        </w:rPr>
        <w:t>;</w:t>
      </w:r>
    </w:p>
    <w:p w14:paraId="35785EC4" w14:textId="19671F27" w:rsidR="00526508"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 161/26 august 2025 privind aprobarea delegării gestiunii unor activități specifice serviciului public de administrare a domeniului public și privat al Județului Vrancea privind siguranța (semnalizarea) circulației rutiere, întreținerea rețelelor de drumuri județene și poduri, îndepărtarea arborilor căzuți, curățarea crengilor si toaletarea arborilor, în caz de forță majoră, precum și transportul și depozitarea materialului lemnos rezultat din respectivele operațiuni, întreținerea si reparațiile curente la imobilele aflate in proprietatea UAT Județul Vrancea</w:t>
      </w:r>
      <w:r w:rsidR="00E31B4F">
        <w:rPr>
          <w:sz w:val="28"/>
          <w:szCs w:val="28"/>
        </w:rPr>
        <w:t>;</w:t>
      </w:r>
      <w:r w:rsidR="00566ACE">
        <w:rPr>
          <w:sz w:val="28"/>
          <w:szCs w:val="28"/>
        </w:rPr>
        <w:t xml:space="preserve"> </w:t>
      </w:r>
    </w:p>
    <w:p w14:paraId="3A140814" w14:textId="680BDF86" w:rsidR="005579A7" w:rsidRPr="000156D4" w:rsidRDefault="00526508" w:rsidP="00AF1496">
      <w:pPr>
        <w:pStyle w:val="NoSpacing"/>
        <w:spacing w:line="276" w:lineRule="auto"/>
        <w:jc w:val="both"/>
        <w:rPr>
          <w:sz w:val="28"/>
          <w:szCs w:val="28"/>
        </w:rPr>
      </w:pPr>
      <w:r>
        <w:rPr>
          <w:sz w:val="28"/>
          <w:szCs w:val="28"/>
        </w:rPr>
        <w:t xml:space="preserve">- </w:t>
      </w:r>
      <w:r w:rsidR="00552382" w:rsidRPr="000156D4">
        <w:rPr>
          <w:b/>
          <w:sz w:val="28"/>
          <w:szCs w:val="28"/>
        </w:rPr>
        <w:t>analizând</w:t>
      </w:r>
      <w:r w:rsidR="00552382" w:rsidRPr="000156D4">
        <w:rPr>
          <w:sz w:val="28"/>
          <w:szCs w:val="28"/>
        </w:rPr>
        <w:t xml:space="preserve"> </w:t>
      </w:r>
      <w:r w:rsidR="00424287">
        <w:rPr>
          <w:sz w:val="28"/>
          <w:szCs w:val="28"/>
        </w:rPr>
        <w:t xml:space="preserve"> </w:t>
      </w:r>
      <w:r w:rsidR="005579A7" w:rsidRPr="005579A7">
        <w:rPr>
          <w:sz w:val="28"/>
          <w:szCs w:val="28"/>
        </w:rPr>
        <w:t>Nota de fundamentare nr.</w:t>
      </w:r>
      <w:r w:rsidR="005579A7">
        <w:rPr>
          <w:sz w:val="28"/>
          <w:szCs w:val="28"/>
        </w:rPr>
        <w:t xml:space="preserve"> </w:t>
      </w:r>
      <w:r w:rsidR="00A36BCC">
        <w:rPr>
          <w:sz w:val="28"/>
          <w:szCs w:val="28"/>
        </w:rPr>
        <w:t>201/13505</w:t>
      </w:r>
      <w:r w:rsidR="00A32873">
        <w:rPr>
          <w:sz w:val="28"/>
          <w:szCs w:val="28"/>
        </w:rPr>
        <w:t>/</w:t>
      </w:r>
      <w:r w:rsidR="00A71D9F">
        <w:rPr>
          <w:sz w:val="28"/>
          <w:szCs w:val="28"/>
        </w:rPr>
        <w:t>21.05.</w:t>
      </w:r>
      <w:r w:rsidR="00A32873">
        <w:rPr>
          <w:sz w:val="28"/>
          <w:szCs w:val="28"/>
        </w:rPr>
        <w:t>2026</w:t>
      </w:r>
      <w:r w:rsidR="005579A7">
        <w:rPr>
          <w:sz w:val="28"/>
          <w:szCs w:val="28"/>
        </w:rPr>
        <w:t xml:space="preserve"> </w:t>
      </w:r>
      <w:r w:rsidR="005579A7" w:rsidRPr="005579A7">
        <w:rPr>
          <w:sz w:val="28"/>
          <w:szCs w:val="28"/>
        </w:rPr>
        <w:t xml:space="preserve">a Președintelui Consiliului Județean Vrancea prin care se propune reorganizarea aparatului de specialitate, </w:t>
      </w:r>
      <w:r w:rsidR="005579A7" w:rsidRPr="00874D8F">
        <w:rPr>
          <w:color w:val="000000" w:themeColor="text1"/>
          <w:sz w:val="28"/>
          <w:szCs w:val="28"/>
        </w:rPr>
        <w:t>certificată sub aspectul conformității tehnice</w:t>
      </w:r>
      <w:r w:rsidR="005579A7" w:rsidRPr="005579A7">
        <w:rPr>
          <w:sz w:val="28"/>
          <w:szCs w:val="28"/>
        </w:rPr>
        <w:t xml:space="preserve"> de către Serviciul Resurse Umane și Informatică, prin care se atestă respectarea normelor privind managementul funcției publice și al personalului contractual</w:t>
      </w:r>
      <w:r w:rsidR="00424287">
        <w:rPr>
          <w:sz w:val="28"/>
          <w:szCs w:val="28"/>
        </w:rPr>
        <w:t>;</w:t>
      </w:r>
    </w:p>
    <w:p w14:paraId="77A10E12" w14:textId="77777777" w:rsidR="00A71D9F" w:rsidRDefault="00A71D9F" w:rsidP="00AF1496">
      <w:pPr>
        <w:pStyle w:val="NoSpacing"/>
        <w:spacing w:line="276" w:lineRule="auto"/>
        <w:jc w:val="both"/>
        <w:rPr>
          <w:b/>
          <w:bCs/>
          <w:sz w:val="28"/>
          <w:szCs w:val="28"/>
        </w:rPr>
      </w:pPr>
      <w:bookmarkStart w:id="0" w:name="_Hlk6418188"/>
    </w:p>
    <w:p w14:paraId="2E668023" w14:textId="77777777" w:rsidR="00A71D9F" w:rsidRDefault="00A71D9F" w:rsidP="00AF1496">
      <w:pPr>
        <w:pStyle w:val="NoSpacing"/>
        <w:spacing w:line="276" w:lineRule="auto"/>
        <w:jc w:val="both"/>
        <w:rPr>
          <w:b/>
          <w:bCs/>
          <w:sz w:val="28"/>
          <w:szCs w:val="28"/>
        </w:rPr>
      </w:pPr>
    </w:p>
    <w:p w14:paraId="5CA81F56" w14:textId="77777777" w:rsidR="00DC3E2B" w:rsidRDefault="00DC3E2B" w:rsidP="00AF1496">
      <w:pPr>
        <w:pStyle w:val="NoSpacing"/>
        <w:spacing w:line="276" w:lineRule="auto"/>
        <w:jc w:val="both"/>
        <w:rPr>
          <w:b/>
          <w:bCs/>
          <w:sz w:val="28"/>
          <w:szCs w:val="28"/>
        </w:rPr>
      </w:pPr>
    </w:p>
    <w:p w14:paraId="5119D19F" w14:textId="008CA36F" w:rsidR="00497241" w:rsidRDefault="00840D48" w:rsidP="00AF1496">
      <w:pPr>
        <w:pStyle w:val="NoSpacing"/>
        <w:spacing w:line="276" w:lineRule="auto"/>
        <w:jc w:val="both"/>
        <w:rPr>
          <w:b/>
          <w:sz w:val="28"/>
          <w:szCs w:val="28"/>
        </w:rPr>
      </w:pPr>
      <w:r w:rsidRPr="000156D4">
        <w:rPr>
          <w:b/>
          <w:bCs/>
          <w:sz w:val="28"/>
          <w:szCs w:val="28"/>
        </w:rPr>
        <w:lastRenderedPageBreak/>
        <w:t xml:space="preserve">-  în conformitate </w:t>
      </w:r>
      <w:r w:rsidRPr="000156D4">
        <w:rPr>
          <w:b/>
          <w:sz w:val="28"/>
          <w:szCs w:val="28"/>
        </w:rPr>
        <w:t>cu prevederile</w:t>
      </w:r>
      <w:r w:rsidR="00497241" w:rsidRPr="000156D4">
        <w:rPr>
          <w:b/>
          <w:sz w:val="28"/>
          <w:szCs w:val="28"/>
        </w:rPr>
        <w:t>:</w:t>
      </w:r>
    </w:p>
    <w:p w14:paraId="5C203C84" w14:textId="29405F15" w:rsidR="00C06510" w:rsidRDefault="00FD3D0D" w:rsidP="00EB0089">
      <w:pPr>
        <w:pStyle w:val="ListParagraph"/>
        <w:numPr>
          <w:ilvl w:val="0"/>
          <w:numId w:val="8"/>
        </w:numPr>
        <w:ind w:left="450" w:hanging="450"/>
        <w:jc w:val="both"/>
        <w:rPr>
          <w:sz w:val="28"/>
          <w:szCs w:val="28"/>
        </w:rPr>
      </w:pPr>
      <w:r w:rsidRPr="00566ACE">
        <w:rPr>
          <w:sz w:val="28"/>
          <w:szCs w:val="28"/>
        </w:rPr>
        <w:t>art. 1 alin.(5) și art.122 din Constituția României, republicată;</w:t>
      </w:r>
    </w:p>
    <w:p w14:paraId="0E69A796" w14:textId="468E1658" w:rsidR="00FD3D0D" w:rsidRDefault="008C22C7" w:rsidP="00EB0089">
      <w:pPr>
        <w:pStyle w:val="ListParagraph"/>
        <w:numPr>
          <w:ilvl w:val="0"/>
          <w:numId w:val="8"/>
        </w:numPr>
        <w:ind w:left="450" w:hanging="450"/>
        <w:jc w:val="both"/>
        <w:rPr>
          <w:sz w:val="28"/>
          <w:szCs w:val="28"/>
        </w:rPr>
      </w:pPr>
      <w:r w:rsidRPr="00566ACE">
        <w:rPr>
          <w:sz w:val="28"/>
          <w:szCs w:val="28"/>
        </w:rPr>
        <w:t>art.3, art.4 și art.6 paragraful 1</w:t>
      </w:r>
      <w:r w:rsidR="00567824" w:rsidRPr="00566ACE">
        <w:rPr>
          <w:sz w:val="28"/>
          <w:szCs w:val="28"/>
        </w:rPr>
        <w:t xml:space="preserve"> </w:t>
      </w:r>
      <w:r w:rsidRPr="00566ACE">
        <w:rPr>
          <w:sz w:val="28"/>
          <w:szCs w:val="28"/>
        </w:rPr>
        <w:t>din Carta Eur</w:t>
      </w:r>
      <w:r w:rsidR="00D74A55" w:rsidRPr="00566ACE">
        <w:rPr>
          <w:sz w:val="28"/>
          <w:szCs w:val="28"/>
        </w:rPr>
        <w:t xml:space="preserve">opeană a Autonomiei Locale, adoptată la </w:t>
      </w:r>
      <w:r w:rsidR="00544DA4" w:rsidRPr="00566ACE">
        <w:rPr>
          <w:sz w:val="28"/>
          <w:szCs w:val="28"/>
        </w:rPr>
        <w:t>Strasbourg</w:t>
      </w:r>
      <w:r w:rsidR="00A42923" w:rsidRPr="00566ACE">
        <w:rPr>
          <w:sz w:val="28"/>
          <w:szCs w:val="28"/>
        </w:rPr>
        <w:t xml:space="preserve"> la 15 octombrie 1985, ratificată prin Legea nr.199/1997</w:t>
      </w:r>
      <w:r w:rsidR="00B618BE" w:rsidRPr="00566ACE">
        <w:rPr>
          <w:sz w:val="28"/>
          <w:szCs w:val="28"/>
        </w:rPr>
        <w:t>;</w:t>
      </w:r>
    </w:p>
    <w:p w14:paraId="67295AA5" w14:textId="372102BB" w:rsidR="00FD3D0D" w:rsidRDefault="00B618BE" w:rsidP="00EB0089">
      <w:pPr>
        <w:pStyle w:val="ListParagraph"/>
        <w:numPr>
          <w:ilvl w:val="0"/>
          <w:numId w:val="8"/>
        </w:numPr>
        <w:ind w:left="450" w:hanging="450"/>
        <w:jc w:val="both"/>
        <w:rPr>
          <w:sz w:val="28"/>
          <w:szCs w:val="28"/>
        </w:rPr>
      </w:pPr>
      <w:r w:rsidRPr="00566ACE">
        <w:rPr>
          <w:sz w:val="28"/>
          <w:szCs w:val="28"/>
        </w:rPr>
        <w:t>art. 7 alin.(2)</w:t>
      </w:r>
      <w:r w:rsidR="00E510D8">
        <w:rPr>
          <w:sz w:val="28"/>
          <w:szCs w:val="28"/>
        </w:rPr>
        <w:t xml:space="preserve"> </w:t>
      </w:r>
      <w:r w:rsidRPr="00566ACE">
        <w:rPr>
          <w:sz w:val="28"/>
          <w:szCs w:val="28"/>
        </w:rPr>
        <w:t xml:space="preserve">din </w:t>
      </w:r>
      <w:r w:rsidR="005A0DA9" w:rsidRPr="00566ACE">
        <w:rPr>
          <w:sz w:val="28"/>
          <w:szCs w:val="28"/>
        </w:rPr>
        <w:t>Legea 287/2009 privind Codul civil</w:t>
      </w:r>
      <w:r w:rsidR="008249CC" w:rsidRPr="00566ACE">
        <w:rPr>
          <w:sz w:val="28"/>
          <w:szCs w:val="28"/>
        </w:rPr>
        <w:t>, republicată, cu modificările și completările ulterioare</w:t>
      </w:r>
      <w:r w:rsidR="006056D7" w:rsidRPr="00566ACE">
        <w:rPr>
          <w:sz w:val="28"/>
          <w:szCs w:val="28"/>
        </w:rPr>
        <w:t>;</w:t>
      </w:r>
    </w:p>
    <w:p w14:paraId="3DA85BB3" w14:textId="29D4F881" w:rsidR="00843BE3" w:rsidRDefault="007316A0" w:rsidP="00EB0089">
      <w:pPr>
        <w:pStyle w:val="ListParagraph"/>
        <w:numPr>
          <w:ilvl w:val="0"/>
          <w:numId w:val="8"/>
        </w:numPr>
        <w:ind w:left="450" w:hanging="450"/>
        <w:jc w:val="both"/>
        <w:rPr>
          <w:sz w:val="28"/>
          <w:szCs w:val="28"/>
        </w:rPr>
      </w:pPr>
      <w:r w:rsidRPr="00566ACE">
        <w:rPr>
          <w:sz w:val="28"/>
          <w:szCs w:val="28"/>
        </w:rPr>
        <w:t xml:space="preserve">Ordonanței de urgență 7/2026 pentru modificarea </w:t>
      </w:r>
      <w:proofErr w:type="spellStart"/>
      <w:r w:rsidRPr="00566ACE">
        <w:rPr>
          <w:sz w:val="28"/>
          <w:szCs w:val="28"/>
        </w:rPr>
        <w:t>şi</w:t>
      </w:r>
      <w:proofErr w:type="spellEnd"/>
      <w:r w:rsidRPr="00566ACE">
        <w:rPr>
          <w:sz w:val="28"/>
          <w:szCs w:val="28"/>
        </w:rPr>
        <w:t xml:space="preserve"> completarea unor acte normative, precum </w:t>
      </w:r>
      <w:proofErr w:type="spellStart"/>
      <w:r w:rsidRPr="00566ACE">
        <w:rPr>
          <w:sz w:val="28"/>
          <w:szCs w:val="28"/>
        </w:rPr>
        <w:t>şi</w:t>
      </w:r>
      <w:proofErr w:type="spellEnd"/>
      <w:r w:rsidRPr="00566ACE">
        <w:rPr>
          <w:sz w:val="28"/>
          <w:szCs w:val="28"/>
        </w:rPr>
        <w:t xml:space="preserve"> pentru adoptarea unor măsuri pentru </w:t>
      </w:r>
      <w:r w:rsidR="00A1475C" w:rsidRPr="00566ACE">
        <w:rPr>
          <w:sz w:val="28"/>
          <w:szCs w:val="28"/>
        </w:rPr>
        <w:t>creșterea</w:t>
      </w:r>
      <w:r w:rsidRPr="00566ACE">
        <w:rPr>
          <w:sz w:val="28"/>
          <w:szCs w:val="28"/>
        </w:rPr>
        <w:t xml:space="preserve"> </w:t>
      </w:r>
      <w:r w:rsidR="00A1475C" w:rsidRPr="00566ACE">
        <w:rPr>
          <w:sz w:val="28"/>
          <w:szCs w:val="28"/>
        </w:rPr>
        <w:t>capacității</w:t>
      </w:r>
      <w:r w:rsidRPr="00566ACE">
        <w:rPr>
          <w:sz w:val="28"/>
          <w:szCs w:val="28"/>
        </w:rPr>
        <w:t xml:space="preserve"> financiare a </w:t>
      </w:r>
      <w:r w:rsidR="00A1475C" w:rsidRPr="00566ACE">
        <w:rPr>
          <w:sz w:val="28"/>
          <w:szCs w:val="28"/>
        </w:rPr>
        <w:t>unităților</w:t>
      </w:r>
      <w:r w:rsidRPr="00566ACE">
        <w:rPr>
          <w:sz w:val="28"/>
          <w:szCs w:val="28"/>
        </w:rPr>
        <w:t xml:space="preserve"> administrativ-teritoriale</w:t>
      </w:r>
      <w:r w:rsidR="00843BE3" w:rsidRPr="00566ACE">
        <w:rPr>
          <w:sz w:val="28"/>
          <w:szCs w:val="28"/>
        </w:rPr>
        <w:t>;</w:t>
      </w:r>
    </w:p>
    <w:p w14:paraId="5EB2F29C" w14:textId="336CDE57" w:rsidR="008A7261" w:rsidRDefault="008A7261" w:rsidP="00EB0089">
      <w:pPr>
        <w:pStyle w:val="ListParagraph"/>
        <w:numPr>
          <w:ilvl w:val="0"/>
          <w:numId w:val="8"/>
        </w:numPr>
        <w:ind w:left="450" w:hanging="450"/>
        <w:jc w:val="both"/>
        <w:rPr>
          <w:sz w:val="28"/>
          <w:szCs w:val="28"/>
        </w:rPr>
      </w:pPr>
      <w:r w:rsidRPr="008A7261">
        <w:rPr>
          <w:sz w:val="28"/>
          <w:szCs w:val="28"/>
        </w:rPr>
        <w:t>art. 191 alin. (1) lit. a) și alin. (2) lit. a) din O</w:t>
      </w:r>
      <w:r w:rsidR="00A74702">
        <w:rPr>
          <w:sz w:val="28"/>
          <w:szCs w:val="28"/>
        </w:rPr>
        <w:t>.</w:t>
      </w:r>
      <w:r w:rsidRPr="008A7261">
        <w:rPr>
          <w:sz w:val="28"/>
          <w:szCs w:val="28"/>
        </w:rPr>
        <w:t>U</w:t>
      </w:r>
      <w:r w:rsidR="00A74702">
        <w:rPr>
          <w:sz w:val="28"/>
          <w:szCs w:val="28"/>
        </w:rPr>
        <w:t>.</w:t>
      </w:r>
      <w:r w:rsidRPr="008A7261">
        <w:rPr>
          <w:sz w:val="28"/>
          <w:szCs w:val="28"/>
        </w:rPr>
        <w:t>G</w:t>
      </w:r>
      <w:r w:rsidR="00A74702">
        <w:rPr>
          <w:sz w:val="28"/>
          <w:szCs w:val="28"/>
        </w:rPr>
        <w:t>.</w:t>
      </w:r>
      <w:r w:rsidRPr="008A7261">
        <w:rPr>
          <w:sz w:val="28"/>
          <w:szCs w:val="28"/>
        </w:rPr>
        <w:t xml:space="preserve"> nr. 57/2019 privind Codul administrativ</w:t>
      </w:r>
      <w:r>
        <w:rPr>
          <w:sz w:val="28"/>
          <w:szCs w:val="28"/>
        </w:rPr>
        <w:t xml:space="preserve">, cu </w:t>
      </w:r>
      <w:r w:rsidR="00A74702">
        <w:rPr>
          <w:sz w:val="28"/>
          <w:szCs w:val="28"/>
        </w:rPr>
        <w:t>modificările și completările ulterioare;</w:t>
      </w:r>
    </w:p>
    <w:p w14:paraId="247045DD" w14:textId="594A5489" w:rsidR="00497241" w:rsidRDefault="00843BE3" w:rsidP="00EB0089">
      <w:pPr>
        <w:pStyle w:val="ListParagraph"/>
        <w:numPr>
          <w:ilvl w:val="0"/>
          <w:numId w:val="8"/>
        </w:numPr>
        <w:ind w:left="450" w:hanging="450"/>
        <w:jc w:val="both"/>
        <w:rPr>
          <w:sz w:val="28"/>
          <w:szCs w:val="28"/>
        </w:rPr>
      </w:pPr>
      <w:r w:rsidRPr="00566ACE">
        <w:rPr>
          <w:sz w:val="28"/>
          <w:szCs w:val="28"/>
        </w:rPr>
        <w:t xml:space="preserve">art.5, art.244 alin.(7), art.369 </w:t>
      </w:r>
      <w:proofErr w:type="spellStart"/>
      <w:r w:rsidRPr="00566ACE">
        <w:rPr>
          <w:sz w:val="28"/>
          <w:szCs w:val="28"/>
        </w:rPr>
        <w:t>lit</w:t>
      </w:r>
      <w:proofErr w:type="spellEnd"/>
      <w:r w:rsidRPr="00566ACE">
        <w:rPr>
          <w:sz w:val="28"/>
          <w:szCs w:val="28"/>
        </w:rPr>
        <w:t xml:space="preserve"> b), </w:t>
      </w:r>
      <w:proofErr w:type="spellStart"/>
      <w:r w:rsidRPr="00566ACE">
        <w:rPr>
          <w:sz w:val="28"/>
          <w:szCs w:val="28"/>
        </w:rPr>
        <w:t>art</w:t>
      </w:r>
      <w:proofErr w:type="spellEnd"/>
      <w:r w:rsidRPr="00566ACE">
        <w:rPr>
          <w:sz w:val="28"/>
          <w:szCs w:val="28"/>
        </w:rPr>
        <w:t xml:space="preserve">, 370 alin.(2), art.371, art.382, art.390, art.391, art.392, art.393, art.405, art.407, art.408, art.409, art.512, art.518, art.519, art.539, art.540, art.541 și ale art.546 </w:t>
      </w:r>
      <w:r w:rsidR="000156D4" w:rsidRPr="00566ACE">
        <w:rPr>
          <w:sz w:val="28"/>
          <w:szCs w:val="28"/>
        </w:rPr>
        <w:t>din Ordonanța de Urgență</w:t>
      </w:r>
      <w:r w:rsidR="00C4134D" w:rsidRPr="00566ACE">
        <w:rPr>
          <w:sz w:val="28"/>
          <w:szCs w:val="28"/>
        </w:rPr>
        <w:t xml:space="preserve"> a Guvernului</w:t>
      </w:r>
      <w:r w:rsidR="000156D4" w:rsidRPr="00566ACE">
        <w:rPr>
          <w:sz w:val="28"/>
          <w:szCs w:val="28"/>
        </w:rPr>
        <w:t xml:space="preserve"> nr. 57/2019 privind Codul administrativ, cu</w:t>
      </w:r>
      <w:r w:rsidR="00C4134D" w:rsidRPr="00566ACE">
        <w:rPr>
          <w:sz w:val="28"/>
          <w:szCs w:val="28"/>
        </w:rPr>
        <w:t xml:space="preserve"> modificările și</w:t>
      </w:r>
      <w:r w:rsidR="000156D4" w:rsidRPr="00566ACE">
        <w:rPr>
          <w:sz w:val="28"/>
          <w:szCs w:val="28"/>
        </w:rPr>
        <w:t xml:space="preserve"> completările ulterioare</w:t>
      </w:r>
      <w:r w:rsidR="0001347E" w:rsidRPr="00566ACE">
        <w:rPr>
          <w:sz w:val="28"/>
          <w:szCs w:val="28"/>
        </w:rPr>
        <w:t>;</w:t>
      </w:r>
    </w:p>
    <w:p w14:paraId="2FBCA950" w14:textId="6737D8BB" w:rsidR="002F3B36" w:rsidRPr="00481D60" w:rsidRDefault="00646160" w:rsidP="00EB0089">
      <w:pPr>
        <w:pStyle w:val="ListParagraph"/>
        <w:numPr>
          <w:ilvl w:val="0"/>
          <w:numId w:val="8"/>
        </w:numPr>
        <w:ind w:left="450" w:hanging="450"/>
        <w:jc w:val="both"/>
        <w:rPr>
          <w:sz w:val="28"/>
          <w:szCs w:val="28"/>
        </w:rPr>
      </w:pPr>
      <w:r>
        <w:rPr>
          <w:sz w:val="28"/>
          <w:szCs w:val="28"/>
        </w:rPr>
        <w:t>art.</w:t>
      </w:r>
      <w:r w:rsidR="00EE297B">
        <w:rPr>
          <w:sz w:val="28"/>
          <w:szCs w:val="28"/>
        </w:rPr>
        <w:t>41 alin.(1) și</w:t>
      </w:r>
      <w:r w:rsidR="00FE7F97">
        <w:rPr>
          <w:sz w:val="28"/>
          <w:szCs w:val="28"/>
        </w:rPr>
        <w:t xml:space="preserve"> </w:t>
      </w:r>
      <w:r w:rsidR="00EE297B">
        <w:rPr>
          <w:sz w:val="28"/>
          <w:szCs w:val="28"/>
        </w:rPr>
        <w:t>alin.</w:t>
      </w:r>
      <w:r w:rsidR="00FE7F97">
        <w:rPr>
          <w:sz w:val="28"/>
          <w:szCs w:val="28"/>
        </w:rPr>
        <w:t xml:space="preserve"> (3) lit. b), </w:t>
      </w:r>
      <w:r w:rsidR="00FC72FE" w:rsidRPr="00566ACE">
        <w:rPr>
          <w:sz w:val="28"/>
          <w:szCs w:val="28"/>
        </w:rPr>
        <w:t>art. 55</w:t>
      </w:r>
      <w:r w:rsidR="005A7DC5" w:rsidRPr="00566ACE">
        <w:rPr>
          <w:sz w:val="28"/>
          <w:szCs w:val="28"/>
        </w:rPr>
        <w:t xml:space="preserve">, art.58, art.59, art. </w:t>
      </w:r>
      <w:r w:rsidR="006D04E2" w:rsidRPr="00566ACE">
        <w:rPr>
          <w:sz w:val="28"/>
          <w:szCs w:val="28"/>
        </w:rPr>
        <w:t>60, art.65, art.66, art.75, art.76, art.77</w:t>
      </w:r>
      <w:r w:rsidR="00AE740E" w:rsidRPr="00566ACE">
        <w:rPr>
          <w:sz w:val="28"/>
          <w:szCs w:val="28"/>
        </w:rPr>
        <w:t xml:space="preserve"> din </w:t>
      </w:r>
      <w:r w:rsidR="003B756A" w:rsidRPr="00566ACE">
        <w:rPr>
          <w:bCs/>
          <w:sz w:val="28"/>
          <w:szCs w:val="28"/>
        </w:rPr>
        <w:t>Leg</w:t>
      </w:r>
      <w:r w:rsidR="00AE740E" w:rsidRPr="00566ACE">
        <w:rPr>
          <w:bCs/>
          <w:sz w:val="28"/>
          <w:szCs w:val="28"/>
        </w:rPr>
        <w:t xml:space="preserve">ea </w:t>
      </w:r>
      <w:r w:rsidR="003B756A" w:rsidRPr="00566ACE">
        <w:rPr>
          <w:bCs/>
          <w:sz w:val="28"/>
          <w:szCs w:val="28"/>
        </w:rPr>
        <w:t>nr.53/2003 (CODUL MUNCII) – republicat, cu modificările și completările ulterioare</w:t>
      </w:r>
      <w:r w:rsidR="00AE740E" w:rsidRPr="00566ACE">
        <w:rPr>
          <w:bCs/>
          <w:sz w:val="28"/>
          <w:szCs w:val="28"/>
        </w:rPr>
        <w:t>;</w:t>
      </w:r>
    </w:p>
    <w:p w14:paraId="00ED6EB4" w14:textId="0A5AA5E7" w:rsidR="002F3B36" w:rsidRPr="00481D60" w:rsidRDefault="0071213F" w:rsidP="0071213F">
      <w:pPr>
        <w:pStyle w:val="ListParagraph"/>
        <w:spacing w:line="259" w:lineRule="auto"/>
        <w:ind w:left="0" w:right="49"/>
        <w:jc w:val="both"/>
        <w:rPr>
          <w:rFonts w:eastAsia="Calibri"/>
          <w:bCs/>
          <w:kern w:val="2"/>
          <w:sz w:val="28"/>
          <w:szCs w:val="28"/>
        </w:rPr>
      </w:pPr>
      <w:r>
        <w:rPr>
          <w:rFonts w:eastAsia="Calibri"/>
          <w:b/>
          <w:kern w:val="2"/>
          <w:sz w:val="28"/>
          <w:szCs w:val="28"/>
        </w:rPr>
        <w:t xml:space="preserve">- </w:t>
      </w:r>
      <w:r w:rsidR="002F3B36" w:rsidRPr="002F3B36">
        <w:rPr>
          <w:rFonts w:eastAsia="Calibri"/>
          <w:b/>
          <w:kern w:val="2"/>
          <w:sz w:val="28"/>
          <w:szCs w:val="28"/>
        </w:rPr>
        <w:t>luând act de</w:t>
      </w:r>
      <w:r w:rsidR="002F3B36" w:rsidRPr="002F3B36">
        <w:rPr>
          <w:rFonts w:eastAsia="Calibri"/>
          <w:bCs/>
          <w:kern w:val="2"/>
          <w:sz w:val="28"/>
          <w:szCs w:val="28"/>
        </w:rPr>
        <w:t xml:space="preserve"> raportul compartimentului de resort din cadrul Consiliului Județean Vrancea și de avizul comisiei de specialitate a Consiliului Județean Vrancea;  </w:t>
      </w:r>
    </w:p>
    <w:p w14:paraId="5F1503B2" w14:textId="34C87C5D" w:rsidR="0001347E" w:rsidRPr="000156D4" w:rsidRDefault="0001347E" w:rsidP="00AF1496">
      <w:pPr>
        <w:pStyle w:val="NoSpacing"/>
        <w:spacing w:line="276" w:lineRule="auto"/>
        <w:jc w:val="both"/>
        <w:rPr>
          <w:color w:val="FF0000"/>
          <w:sz w:val="28"/>
          <w:szCs w:val="28"/>
        </w:rPr>
      </w:pPr>
      <w:r w:rsidRPr="000156D4">
        <w:rPr>
          <w:sz w:val="28"/>
          <w:szCs w:val="28"/>
        </w:rPr>
        <w:t xml:space="preserve">- </w:t>
      </w:r>
      <w:r w:rsidRPr="000156D4">
        <w:rPr>
          <w:b/>
          <w:bCs/>
          <w:sz w:val="28"/>
          <w:szCs w:val="28"/>
        </w:rPr>
        <w:t>în baza</w:t>
      </w:r>
      <w:r w:rsidRPr="000156D4">
        <w:rPr>
          <w:sz w:val="28"/>
          <w:szCs w:val="28"/>
        </w:rPr>
        <w:t xml:space="preserve"> prevederilor art.173 alin.</w:t>
      </w:r>
      <w:r w:rsidR="00196723">
        <w:rPr>
          <w:sz w:val="28"/>
          <w:szCs w:val="28"/>
        </w:rPr>
        <w:t>(</w:t>
      </w:r>
      <w:r w:rsidRPr="000156D4">
        <w:rPr>
          <w:sz w:val="28"/>
          <w:szCs w:val="28"/>
        </w:rPr>
        <w:t>1</w:t>
      </w:r>
      <w:r w:rsidR="001C252E">
        <w:rPr>
          <w:sz w:val="28"/>
          <w:szCs w:val="28"/>
        </w:rPr>
        <w:t>)</w:t>
      </w:r>
      <w:r w:rsidRPr="000156D4">
        <w:rPr>
          <w:sz w:val="28"/>
          <w:szCs w:val="28"/>
        </w:rPr>
        <w:t xml:space="preserve"> lit.</w:t>
      </w:r>
      <w:r w:rsidR="00AC3A66">
        <w:rPr>
          <w:sz w:val="28"/>
          <w:szCs w:val="28"/>
        </w:rPr>
        <w:t xml:space="preserve"> </w:t>
      </w:r>
      <w:r w:rsidRPr="000156D4">
        <w:rPr>
          <w:sz w:val="28"/>
          <w:szCs w:val="28"/>
        </w:rPr>
        <w:t xml:space="preserve">a) și alin. </w:t>
      </w:r>
      <w:r w:rsidR="001C252E">
        <w:rPr>
          <w:sz w:val="28"/>
          <w:szCs w:val="28"/>
        </w:rPr>
        <w:t>(</w:t>
      </w:r>
      <w:r w:rsidRPr="000156D4">
        <w:rPr>
          <w:sz w:val="28"/>
          <w:szCs w:val="28"/>
        </w:rPr>
        <w:t>2</w:t>
      </w:r>
      <w:r w:rsidR="001C252E">
        <w:rPr>
          <w:sz w:val="28"/>
          <w:szCs w:val="28"/>
        </w:rPr>
        <w:t>)</w:t>
      </w:r>
      <w:r w:rsidRPr="000156D4">
        <w:rPr>
          <w:sz w:val="28"/>
          <w:szCs w:val="28"/>
        </w:rPr>
        <w:t xml:space="preserve"> lit.</w:t>
      </w:r>
      <w:r w:rsidR="00AC3A66">
        <w:rPr>
          <w:sz w:val="28"/>
          <w:szCs w:val="28"/>
        </w:rPr>
        <w:t xml:space="preserve"> </w:t>
      </w:r>
      <w:r w:rsidRPr="000156D4">
        <w:rPr>
          <w:sz w:val="28"/>
          <w:szCs w:val="28"/>
        </w:rPr>
        <w:t xml:space="preserve">c) din </w:t>
      </w:r>
      <w:r w:rsidR="00C4134D" w:rsidRPr="000156D4">
        <w:rPr>
          <w:sz w:val="28"/>
          <w:szCs w:val="28"/>
        </w:rPr>
        <w:t>O</w:t>
      </w:r>
      <w:r w:rsidR="00A74702">
        <w:rPr>
          <w:sz w:val="28"/>
          <w:szCs w:val="28"/>
        </w:rPr>
        <w:t>.</w:t>
      </w:r>
      <w:r w:rsidR="00C4134D" w:rsidRPr="000156D4">
        <w:rPr>
          <w:sz w:val="28"/>
          <w:szCs w:val="28"/>
        </w:rPr>
        <w:t>U</w:t>
      </w:r>
      <w:r w:rsidR="00A74702">
        <w:rPr>
          <w:sz w:val="28"/>
          <w:szCs w:val="28"/>
        </w:rPr>
        <w:t>.</w:t>
      </w:r>
      <w:r w:rsidR="00C4134D">
        <w:rPr>
          <w:sz w:val="28"/>
          <w:szCs w:val="28"/>
        </w:rPr>
        <w:t>G</w:t>
      </w:r>
      <w:r w:rsidR="00A74702">
        <w:rPr>
          <w:sz w:val="28"/>
          <w:szCs w:val="28"/>
        </w:rPr>
        <w:t xml:space="preserve">. </w:t>
      </w:r>
      <w:r w:rsidR="00C4134D" w:rsidRPr="000156D4">
        <w:rPr>
          <w:sz w:val="28"/>
          <w:szCs w:val="28"/>
        </w:rPr>
        <w:t>nr. 57/2019 privind Codul administrativ, cu</w:t>
      </w:r>
      <w:r w:rsidR="00C4134D">
        <w:rPr>
          <w:sz w:val="28"/>
          <w:szCs w:val="28"/>
        </w:rPr>
        <w:t xml:space="preserve"> modificările și</w:t>
      </w:r>
      <w:r w:rsidR="00C4134D" w:rsidRPr="000156D4">
        <w:rPr>
          <w:sz w:val="28"/>
          <w:szCs w:val="28"/>
        </w:rPr>
        <w:t xml:space="preserve"> completările ulterioare</w:t>
      </w:r>
      <w:r w:rsidR="000156D4">
        <w:rPr>
          <w:sz w:val="28"/>
          <w:szCs w:val="28"/>
        </w:rPr>
        <w:t>;</w:t>
      </w:r>
    </w:p>
    <w:bookmarkEnd w:id="0"/>
    <w:p w14:paraId="7C92365A" w14:textId="2D6DD7BF" w:rsidR="0038261B" w:rsidRDefault="00024C37" w:rsidP="009F4BBF">
      <w:pPr>
        <w:pStyle w:val="NoSpacing"/>
        <w:spacing w:line="276" w:lineRule="auto"/>
        <w:jc w:val="both"/>
        <w:rPr>
          <w:sz w:val="28"/>
          <w:szCs w:val="28"/>
        </w:rPr>
      </w:pPr>
      <w:r w:rsidRPr="000156D4">
        <w:rPr>
          <w:sz w:val="28"/>
          <w:szCs w:val="28"/>
        </w:rPr>
        <w:t xml:space="preserve">- </w:t>
      </w:r>
      <w:r w:rsidR="006D15FF" w:rsidRPr="000156D4">
        <w:rPr>
          <w:sz w:val="28"/>
          <w:szCs w:val="28"/>
        </w:rPr>
        <w:t xml:space="preserve"> </w:t>
      </w:r>
      <w:r w:rsidR="006D15FF" w:rsidRPr="000156D4">
        <w:rPr>
          <w:b/>
          <w:bCs/>
          <w:sz w:val="28"/>
          <w:szCs w:val="28"/>
        </w:rPr>
        <w:t>în temeiul</w:t>
      </w:r>
      <w:r w:rsidR="006D15FF" w:rsidRPr="000156D4">
        <w:rPr>
          <w:sz w:val="28"/>
          <w:szCs w:val="28"/>
        </w:rPr>
        <w:t xml:space="preserve"> art. 196 alin. (1) lit. a) </w:t>
      </w:r>
      <w:bookmarkStart w:id="1" w:name="_Hlk37245330"/>
      <w:r w:rsidR="006D15FF" w:rsidRPr="000156D4">
        <w:rPr>
          <w:sz w:val="28"/>
          <w:szCs w:val="28"/>
        </w:rPr>
        <w:t xml:space="preserve">din </w:t>
      </w:r>
      <w:bookmarkEnd w:id="1"/>
      <w:r w:rsidR="00C4134D" w:rsidRPr="000156D4">
        <w:rPr>
          <w:sz w:val="28"/>
          <w:szCs w:val="28"/>
        </w:rPr>
        <w:t>O</w:t>
      </w:r>
      <w:r w:rsidR="00A74702">
        <w:rPr>
          <w:sz w:val="28"/>
          <w:szCs w:val="28"/>
        </w:rPr>
        <w:t>.</w:t>
      </w:r>
      <w:r w:rsidR="00C4134D" w:rsidRPr="000156D4">
        <w:rPr>
          <w:sz w:val="28"/>
          <w:szCs w:val="28"/>
        </w:rPr>
        <w:t>U</w:t>
      </w:r>
      <w:r w:rsidR="00A74702">
        <w:rPr>
          <w:sz w:val="28"/>
          <w:szCs w:val="28"/>
        </w:rPr>
        <w:t>.</w:t>
      </w:r>
      <w:r w:rsidR="00C4134D">
        <w:rPr>
          <w:sz w:val="28"/>
          <w:szCs w:val="28"/>
        </w:rPr>
        <w:t>G</w:t>
      </w:r>
      <w:r w:rsidR="00A74702">
        <w:rPr>
          <w:sz w:val="28"/>
          <w:szCs w:val="28"/>
        </w:rPr>
        <w:t xml:space="preserve">. </w:t>
      </w:r>
      <w:r w:rsidR="00C4134D" w:rsidRPr="000156D4">
        <w:rPr>
          <w:sz w:val="28"/>
          <w:szCs w:val="28"/>
        </w:rPr>
        <w:t>nr. 57/2019 privind Codul administrativ, cu</w:t>
      </w:r>
      <w:r w:rsidR="00C4134D">
        <w:rPr>
          <w:sz w:val="28"/>
          <w:szCs w:val="28"/>
        </w:rPr>
        <w:t xml:space="preserve"> modificările și</w:t>
      </w:r>
      <w:r w:rsidR="00C4134D" w:rsidRPr="000156D4">
        <w:rPr>
          <w:sz w:val="28"/>
          <w:szCs w:val="28"/>
        </w:rPr>
        <w:t xml:space="preserve"> completările ulterioare</w:t>
      </w:r>
      <w:r w:rsidR="006D15FF" w:rsidRPr="000156D4">
        <w:rPr>
          <w:sz w:val="28"/>
          <w:szCs w:val="28"/>
        </w:rPr>
        <w:t>,</w:t>
      </w:r>
    </w:p>
    <w:p w14:paraId="4D5A43A3" w14:textId="77777777" w:rsidR="009F4BBF" w:rsidRPr="009F4BBF" w:rsidRDefault="009F4BBF" w:rsidP="009F4BBF">
      <w:pPr>
        <w:pStyle w:val="NoSpacing"/>
        <w:spacing w:line="276" w:lineRule="auto"/>
        <w:jc w:val="both"/>
        <w:rPr>
          <w:sz w:val="28"/>
          <w:szCs w:val="28"/>
        </w:rPr>
      </w:pPr>
    </w:p>
    <w:p w14:paraId="122C7DED" w14:textId="2ADED8E8" w:rsidR="001A1F85" w:rsidRDefault="00024C37" w:rsidP="009F4BBF">
      <w:pPr>
        <w:spacing w:line="276" w:lineRule="auto"/>
        <w:jc w:val="center"/>
        <w:rPr>
          <w:b/>
          <w:bCs/>
          <w:sz w:val="28"/>
        </w:rPr>
      </w:pPr>
      <w:r>
        <w:rPr>
          <w:b/>
          <w:bCs/>
          <w:sz w:val="28"/>
        </w:rPr>
        <w:t>HOTĂRĂŞTE:</w:t>
      </w:r>
    </w:p>
    <w:p w14:paraId="61CEA59D" w14:textId="77777777" w:rsidR="009F4BBF" w:rsidRDefault="009F4BBF" w:rsidP="009F4BBF">
      <w:pPr>
        <w:spacing w:line="276" w:lineRule="auto"/>
        <w:jc w:val="center"/>
        <w:rPr>
          <w:b/>
          <w:bCs/>
          <w:sz w:val="28"/>
        </w:rPr>
      </w:pPr>
    </w:p>
    <w:p w14:paraId="7453B59D" w14:textId="28ADF59B" w:rsidR="001E6C0C" w:rsidRDefault="008F47D5" w:rsidP="00CC5EA9">
      <w:pPr>
        <w:spacing w:line="276" w:lineRule="auto"/>
        <w:jc w:val="both"/>
        <w:rPr>
          <w:sz w:val="28"/>
          <w:szCs w:val="28"/>
        </w:rPr>
      </w:pPr>
      <w:r w:rsidRPr="008F47D5">
        <w:rPr>
          <w:b/>
          <w:bCs/>
          <w:sz w:val="28"/>
          <w:szCs w:val="28"/>
        </w:rPr>
        <w:t>Art.</w:t>
      </w:r>
      <w:r w:rsidR="00324719">
        <w:rPr>
          <w:b/>
          <w:bCs/>
          <w:sz w:val="28"/>
          <w:szCs w:val="28"/>
        </w:rPr>
        <w:t>1</w:t>
      </w:r>
      <w:r w:rsidRPr="008F47D5">
        <w:t xml:space="preserve"> </w:t>
      </w:r>
      <w:r w:rsidR="00FE3DFD" w:rsidRPr="00C64551">
        <w:rPr>
          <w:color w:val="000000"/>
          <w:sz w:val="28"/>
          <w:szCs w:val="28"/>
        </w:rPr>
        <w:t xml:space="preserve">Aprobarea </w:t>
      </w:r>
      <w:r w:rsidR="00C4134D" w:rsidRPr="00C64551">
        <w:rPr>
          <w:bCs/>
          <w:sz w:val="28"/>
          <w:szCs w:val="28"/>
        </w:rPr>
        <w:t>organigramei aparatul</w:t>
      </w:r>
      <w:r w:rsidR="00786C27">
        <w:rPr>
          <w:bCs/>
          <w:sz w:val="28"/>
          <w:szCs w:val="28"/>
        </w:rPr>
        <w:t>ui</w:t>
      </w:r>
      <w:r w:rsidR="00C4134D" w:rsidRPr="00C64551">
        <w:rPr>
          <w:bCs/>
          <w:sz w:val="28"/>
          <w:szCs w:val="28"/>
        </w:rPr>
        <w:t xml:space="preserve"> de specialitate al Consiliului Județean Vrancea, </w:t>
      </w:r>
      <w:r w:rsidR="007C0D35" w:rsidRPr="00C64551">
        <w:rPr>
          <w:bCs/>
          <w:sz w:val="28"/>
          <w:szCs w:val="28"/>
        </w:rPr>
        <w:t>C</w:t>
      </w:r>
      <w:r w:rsidR="00C4134D" w:rsidRPr="00C64551">
        <w:rPr>
          <w:bCs/>
          <w:sz w:val="28"/>
          <w:szCs w:val="28"/>
        </w:rPr>
        <w:t xml:space="preserve">abinetul </w:t>
      </w:r>
      <w:r w:rsidR="007C0D35" w:rsidRPr="00C64551">
        <w:rPr>
          <w:bCs/>
          <w:sz w:val="28"/>
          <w:szCs w:val="28"/>
        </w:rPr>
        <w:t>P</w:t>
      </w:r>
      <w:r w:rsidR="00C4134D" w:rsidRPr="00C64551">
        <w:rPr>
          <w:bCs/>
          <w:sz w:val="28"/>
          <w:szCs w:val="28"/>
        </w:rPr>
        <w:t xml:space="preserve">reședintelui și </w:t>
      </w:r>
      <w:r w:rsidR="007C0D35" w:rsidRPr="00C64551">
        <w:rPr>
          <w:sz w:val="28"/>
          <w:szCs w:val="28"/>
        </w:rPr>
        <w:t>C</w:t>
      </w:r>
      <w:r w:rsidR="00C4134D" w:rsidRPr="00C64551">
        <w:rPr>
          <w:sz w:val="28"/>
          <w:szCs w:val="28"/>
        </w:rPr>
        <w:t xml:space="preserve">abinetele </w:t>
      </w:r>
      <w:r w:rsidR="007C0D35" w:rsidRPr="00C64551">
        <w:rPr>
          <w:sz w:val="28"/>
          <w:szCs w:val="28"/>
        </w:rPr>
        <w:t>V</w:t>
      </w:r>
      <w:r w:rsidR="00C4134D" w:rsidRPr="00C64551">
        <w:rPr>
          <w:sz w:val="28"/>
          <w:szCs w:val="28"/>
        </w:rPr>
        <w:t>icepreședinților Consiliului Județean Vrancea</w:t>
      </w:r>
      <w:r w:rsidR="00AC4865" w:rsidRPr="00C64551">
        <w:rPr>
          <w:sz w:val="28"/>
          <w:szCs w:val="28"/>
        </w:rPr>
        <w:t>,</w:t>
      </w:r>
      <w:r w:rsidR="00C4134D" w:rsidRPr="00C64551">
        <w:rPr>
          <w:sz w:val="28"/>
          <w:szCs w:val="28"/>
        </w:rPr>
        <w:t xml:space="preserve"> </w:t>
      </w:r>
      <w:r w:rsidR="00B97D9A" w:rsidRPr="00C64551">
        <w:rPr>
          <w:sz w:val="28"/>
          <w:szCs w:val="28"/>
        </w:rPr>
        <w:t xml:space="preserve">conform </w:t>
      </w:r>
      <w:r w:rsidR="0071213F">
        <w:rPr>
          <w:sz w:val="28"/>
          <w:szCs w:val="28"/>
        </w:rPr>
        <w:t>a</w:t>
      </w:r>
      <w:r w:rsidRPr="00C64551">
        <w:rPr>
          <w:sz w:val="28"/>
          <w:szCs w:val="28"/>
        </w:rPr>
        <w:t>nexe</w:t>
      </w:r>
      <w:r w:rsidR="007C0D35" w:rsidRPr="00C64551">
        <w:rPr>
          <w:sz w:val="28"/>
          <w:szCs w:val="28"/>
        </w:rPr>
        <w:t xml:space="preserve">i </w:t>
      </w:r>
      <w:r w:rsidR="00AF1496" w:rsidRPr="00C64551">
        <w:rPr>
          <w:sz w:val="28"/>
          <w:szCs w:val="28"/>
        </w:rPr>
        <w:t>nr.</w:t>
      </w:r>
      <w:r w:rsidRPr="00C64551">
        <w:rPr>
          <w:sz w:val="28"/>
          <w:szCs w:val="28"/>
        </w:rPr>
        <w:t>1</w:t>
      </w:r>
      <w:r w:rsidR="00D41F2A">
        <w:rPr>
          <w:sz w:val="28"/>
          <w:szCs w:val="28"/>
        </w:rPr>
        <w:t xml:space="preserve">, </w:t>
      </w:r>
      <w:r w:rsidRPr="00C64551">
        <w:rPr>
          <w:sz w:val="28"/>
          <w:szCs w:val="28"/>
        </w:rPr>
        <w:t>care fac</w:t>
      </w:r>
      <w:r w:rsidR="00A32873">
        <w:rPr>
          <w:sz w:val="28"/>
          <w:szCs w:val="28"/>
        </w:rPr>
        <w:t>e</w:t>
      </w:r>
      <w:r w:rsidRPr="00C64551">
        <w:rPr>
          <w:sz w:val="28"/>
          <w:szCs w:val="28"/>
        </w:rPr>
        <w:t xml:space="preserve"> parte integrantă din prezenta hotărâre</w:t>
      </w:r>
      <w:r w:rsidR="00A32873">
        <w:rPr>
          <w:sz w:val="28"/>
          <w:szCs w:val="28"/>
        </w:rPr>
        <w:t>, începând cu data de 1 iulie 2026.</w:t>
      </w:r>
    </w:p>
    <w:p w14:paraId="3BDE0DF5" w14:textId="77777777" w:rsidR="00A71D9F" w:rsidRPr="00A71D9F" w:rsidRDefault="00A71D9F" w:rsidP="00CC5EA9">
      <w:pPr>
        <w:spacing w:line="276" w:lineRule="auto"/>
        <w:jc w:val="both"/>
        <w:rPr>
          <w:sz w:val="16"/>
          <w:szCs w:val="16"/>
        </w:rPr>
      </w:pPr>
    </w:p>
    <w:p w14:paraId="2F675C1D" w14:textId="7BA1E437" w:rsidR="00A32873" w:rsidRDefault="00A32873" w:rsidP="00A32873">
      <w:pPr>
        <w:spacing w:line="276" w:lineRule="auto"/>
        <w:jc w:val="both"/>
        <w:rPr>
          <w:sz w:val="28"/>
          <w:szCs w:val="28"/>
        </w:rPr>
      </w:pPr>
      <w:r w:rsidRPr="008F47D5">
        <w:rPr>
          <w:b/>
          <w:bCs/>
          <w:sz w:val="28"/>
          <w:szCs w:val="28"/>
        </w:rPr>
        <w:t>Art.</w:t>
      </w:r>
      <w:r>
        <w:rPr>
          <w:b/>
          <w:bCs/>
          <w:sz w:val="28"/>
          <w:szCs w:val="28"/>
        </w:rPr>
        <w:t>2</w:t>
      </w:r>
      <w:r w:rsidRPr="008F47D5">
        <w:t xml:space="preserve"> </w:t>
      </w:r>
      <w:r w:rsidRPr="00C64551">
        <w:rPr>
          <w:color w:val="000000"/>
          <w:sz w:val="28"/>
          <w:szCs w:val="28"/>
        </w:rPr>
        <w:t xml:space="preserve">Aprobarea </w:t>
      </w:r>
      <w:r w:rsidRPr="00C64551">
        <w:rPr>
          <w:bCs/>
          <w:sz w:val="28"/>
          <w:szCs w:val="28"/>
        </w:rPr>
        <w:t xml:space="preserve">statului de funcții și numărului de personal pentru aparatul de specialitate al Consiliului Județean Vrancea, Cabinetul Președintelui și </w:t>
      </w:r>
      <w:r w:rsidRPr="00C64551">
        <w:rPr>
          <w:sz w:val="28"/>
          <w:szCs w:val="28"/>
        </w:rPr>
        <w:t xml:space="preserve">Cabinetele Vicepreședinților Consiliului Județean Vrancea, conform </w:t>
      </w:r>
      <w:r w:rsidR="0071213F">
        <w:rPr>
          <w:sz w:val="28"/>
          <w:szCs w:val="28"/>
        </w:rPr>
        <w:t>a</w:t>
      </w:r>
      <w:r w:rsidRPr="00C64551">
        <w:rPr>
          <w:sz w:val="28"/>
          <w:szCs w:val="28"/>
        </w:rPr>
        <w:t>nexei nr. 2</w:t>
      </w:r>
      <w:r>
        <w:rPr>
          <w:sz w:val="28"/>
          <w:szCs w:val="28"/>
        </w:rPr>
        <w:t>,</w:t>
      </w:r>
      <w:r w:rsidRPr="00C64551">
        <w:rPr>
          <w:sz w:val="28"/>
          <w:szCs w:val="28"/>
        </w:rPr>
        <w:t xml:space="preserve"> care fac</w:t>
      </w:r>
      <w:r>
        <w:rPr>
          <w:sz w:val="28"/>
          <w:szCs w:val="28"/>
        </w:rPr>
        <w:t>e</w:t>
      </w:r>
      <w:r w:rsidRPr="00C64551">
        <w:rPr>
          <w:sz w:val="28"/>
          <w:szCs w:val="28"/>
        </w:rPr>
        <w:t xml:space="preserve"> parte integrantă din prezenta hotărâre</w:t>
      </w:r>
      <w:r>
        <w:rPr>
          <w:sz w:val="28"/>
          <w:szCs w:val="28"/>
        </w:rPr>
        <w:t>, începând cu data de 1 iulie 2026.</w:t>
      </w:r>
    </w:p>
    <w:p w14:paraId="3BC396D0" w14:textId="77777777" w:rsidR="00A71D9F" w:rsidRPr="00A71D9F" w:rsidRDefault="00A71D9F" w:rsidP="00A32873">
      <w:pPr>
        <w:spacing w:line="276" w:lineRule="auto"/>
        <w:jc w:val="both"/>
        <w:rPr>
          <w:sz w:val="16"/>
          <w:szCs w:val="16"/>
        </w:rPr>
      </w:pPr>
    </w:p>
    <w:p w14:paraId="53DF4E1A" w14:textId="1804C24B" w:rsidR="00E26436" w:rsidRDefault="001E6C0C" w:rsidP="00CC5EA9">
      <w:pPr>
        <w:spacing w:line="276" w:lineRule="auto"/>
        <w:jc w:val="both"/>
        <w:rPr>
          <w:sz w:val="28"/>
          <w:szCs w:val="28"/>
        </w:rPr>
      </w:pPr>
      <w:r w:rsidRPr="00C64551">
        <w:rPr>
          <w:b/>
          <w:bCs/>
          <w:sz w:val="28"/>
          <w:szCs w:val="28"/>
        </w:rPr>
        <w:t>Art.</w:t>
      </w:r>
      <w:r w:rsidR="00A32873">
        <w:rPr>
          <w:b/>
          <w:bCs/>
          <w:sz w:val="28"/>
          <w:szCs w:val="28"/>
        </w:rPr>
        <w:t>3</w:t>
      </w:r>
      <w:r w:rsidRPr="001E6C0C">
        <w:rPr>
          <w:sz w:val="28"/>
          <w:szCs w:val="28"/>
        </w:rPr>
        <w:t xml:space="preserve"> (1) Pentru respectarea drepturilor de carieră ale funcționarilor publici ale căror posturi sunt afectate de aprobarea noilor structuri, procedurile legale prevăzute de O.U.G. nr.57/2019 privind Codul Administrativ, cu modificările și completările ulterioare, se vor aplica până la data de 30 iunie 2026.</w:t>
      </w:r>
      <w:r w:rsidR="00495D63" w:rsidRPr="00495D63">
        <w:rPr>
          <w:sz w:val="28"/>
          <w:szCs w:val="28"/>
        </w:rPr>
        <w:t xml:space="preserve"> </w:t>
      </w:r>
      <w:r w:rsidR="006A1066">
        <w:rPr>
          <w:sz w:val="28"/>
          <w:szCs w:val="28"/>
        </w:rPr>
        <w:t>Î</w:t>
      </w:r>
      <w:r w:rsidR="00495D63" w:rsidRPr="00CC5EA9">
        <w:rPr>
          <w:sz w:val="28"/>
          <w:szCs w:val="28"/>
        </w:rPr>
        <w:t>n acest sens</w:t>
      </w:r>
      <w:r w:rsidR="00A32873">
        <w:rPr>
          <w:sz w:val="28"/>
          <w:szCs w:val="28"/>
        </w:rPr>
        <w:t>,</w:t>
      </w:r>
      <w:r w:rsidR="00495D63" w:rsidRPr="00CC5EA9">
        <w:rPr>
          <w:sz w:val="28"/>
          <w:szCs w:val="28"/>
        </w:rPr>
        <w:t xml:space="preserve"> reorganizarea va produce efecte depline și noile structuri aprobate vor fi funcționale începând cu data de </w:t>
      </w:r>
      <w:r w:rsidR="00495D63">
        <w:rPr>
          <w:sz w:val="28"/>
          <w:szCs w:val="28"/>
        </w:rPr>
        <w:t xml:space="preserve"> 1 iulie</w:t>
      </w:r>
      <w:r w:rsidR="00495D63" w:rsidRPr="00CC5EA9">
        <w:rPr>
          <w:sz w:val="28"/>
          <w:szCs w:val="28"/>
        </w:rPr>
        <w:t xml:space="preserve"> 202</w:t>
      </w:r>
      <w:r w:rsidR="00495D63">
        <w:rPr>
          <w:sz w:val="28"/>
          <w:szCs w:val="28"/>
        </w:rPr>
        <w:t xml:space="preserve">6, </w:t>
      </w:r>
      <w:r w:rsidR="00495D63" w:rsidRPr="00CC5EA9">
        <w:rPr>
          <w:sz w:val="28"/>
          <w:szCs w:val="28"/>
        </w:rPr>
        <w:t>dată la care orice alte dispoziții contrare își încetează aplicabilitatea.</w:t>
      </w:r>
    </w:p>
    <w:p w14:paraId="6494CA5F" w14:textId="5482FDA3" w:rsidR="00C64551" w:rsidRDefault="001E6C0C" w:rsidP="00CC5EA9">
      <w:pPr>
        <w:spacing w:line="276" w:lineRule="auto"/>
        <w:jc w:val="both"/>
        <w:rPr>
          <w:sz w:val="28"/>
          <w:szCs w:val="28"/>
        </w:rPr>
      </w:pPr>
      <w:r w:rsidRPr="001E6C0C">
        <w:rPr>
          <w:sz w:val="28"/>
          <w:szCs w:val="28"/>
        </w:rPr>
        <w:lastRenderedPageBreak/>
        <w:t>(2) Pentru personalul contractual ale căr</w:t>
      </w:r>
      <w:r w:rsidR="00A32873">
        <w:rPr>
          <w:sz w:val="28"/>
          <w:szCs w:val="28"/>
        </w:rPr>
        <w:t>or</w:t>
      </w:r>
      <w:r w:rsidRPr="001E6C0C">
        <w:rPr>
          <w:sz w:val="28"/>
          <w:szCs w:val="28"/>
        </w:rPr>
        <w:t xml:space="preserve"> posturi sunt afectate</w:t>
      </w:r>
      <w:r w:rsidR="00A32873">
        <w:rPr>
          <w:sz w:val="28"/>
          <w:szCs w:val="28"/>
        </w:rPr>
        <w:t xml:space="preserve"> de reorganizare</w:t>
      </w:r>
      <w:r w:rsidRPr="001E6C0C">
        <w:rPr>
          <w:sz w:val="28"/>
          <w:szCs w:val="28"/>
        </w:rPr>
        <w:t>, procedurile legale</w:t>
      </w:r>
      <w:r w:rsidR="00B25CC1">
        <w:rPr>
          <w:sz w:val="28"/>
          <w:szCs w:val="28"/>
        </w:rPr>
        <w:t xml:space="preserve"> </w:t>
      </w:r>
      <w:r w:rsidRPr="001E6C0C">
        <w:rPr>
          <w:sz w:val="28"/>
          <w:szCs w:val="28"/>
        </w:rPr>
        <w:t>se vor derula astfel încât reorganizarea să producă efecte depline începând cu data de 1 iulie 2026, dată la care noile structuri devin funcționale.</w:t>
      </w:r>
    </w:p>
    <w:p w14:paraId="3F734038" w14:textId="77777777" w:rsidR="00EB0089" w:rsidRDefault="00EB0089" w:rsidP="00CC5EA9">
      <w:pPr>
        <w:spacing w:line="276" w:lineRule="auto"/>
        <w:jc w:val="both"/>
        <w:rPr>
          <w:sz w:val="28"/>
          <w:szCs w:val="28"/>
        </w:rPr>
      </w:pPr>
    </w:p>
    <w:p w14:paraId="3D3A8350" w14:textId="7642520B" w:rsidR="007B26E2" w:rsidRDefault="007B26E2" w:rsidP="00CC5EA9">
      <w:pPr>
        <w:spacing w:line="276" w:lineRule="auto"/>
        <w:jc w:val="both"/>
        <w:rPr>
          <w:sz w:val="28"/>
          <w:szCs w:val="28"/>
        </w:rPr>
      </w:pPr>
      <w:r w:rsidRPr="005C6A9C">
        <w:rPr>
          <w:b/>
          <w:bCs/>
          <w:sz w:val="28"/>
          <w:szCs w:val="28"/>
        </w:rPr>
        <w:t>Art.</w:t>
      </w:r>
      <w:r>
        <w:rPr>
          <w:b/>
          <w:bCs/>
          <w:sz w:val="28"/>
          <w:szCs w:val="28"/>
        </w:rPr>
        <w:t>4</w:t>
      </w:r>
      <w:r w:rsidR="007479DE">
        <w:rPr>
          <w:b/>
          <w:bCs/>
          <w:sz w:val="28"/>
          <w:szCs w:val="28"/>
        </w:rPr>
        <w:t xml:space="preserve"> </w:t>
      </w:r>
      <w:r w:rsidR="00DF12FE" w:rsidRPr="00824FC8">
        <w:rPr>
          <w:sz w:val="28"/>
          <w:szCs w:val="28"/>
        </w:rPr>
        <w:t>Aprobarea</w:t>
      </w:r>
      <w:r w:rsidR="007479DE" w:rsidRPr="00824FC8">
        <w:rPr>
          <w:sz w:val="28"/>
          <w:szCs w:val="28"/>
        </w:rPr>
        <w:t xml:space="preserve"> </w:t>
      </w:r>
      <w:r w:rsidR="00824FC8" w:rsidRPr="00824FC8">
        <w:rPr>
          <w:sz w:val="28"/>
          <w:szCs w:val="28"/>
        </w:rPr>
        <w:t>Regulamentului de Organizare și Funcționare a</w:t>
      </w:r>
      <w:r w:rsidR="007E3443">
        <w:rPr>
          <w:sz w:val="28"/>
          <w:szCs w:val="28"/>
        </w:rPr>
        <w:t>l</w:t>
      </w:r>
      <w:r w:rsidR="00824FC8" w:rsidRPr="00824FC8">
        <w:rPr>
          <w:sz w:val="28"/>
          <w:szCs w:val="28"/>
        </w:rPr>
        <w:t xml:space="preserve"> aparatului de specialitate al Consiliului Județean Vrancea,</w:t>
      </w:r>
      <w:r w:rsidR="00824FC8" w:rsidRPr="00824FC8">
        <w:t xml:space="preserve"> </w:t>
      </w:r>
      <w:r w:rsidR="00824FC8" w:rsidRPr="00824FC8">
        <w:rPr>
          <w:sz w:val="28"/>
          <w:szCs w:val="28"/>
        </w:rPr>
        <w:t xml:space="preserve">conform </w:t>
      </w:r>
      <w:r w:rsidR="006E21AC">
        <w:rPr>
          <w:sz w:val="28"/>
          <w:szCs w:val="28"/>
        </w:rPr>
        <w:t>a</w:t>
      </w:r>
      <w:r w:rsidR="00824FC8" w:rsidRPr="00824FC8">
        <w:rPr>
          <w:sz w:val="28"/>
          <w:szCs w:val="28"/>
        </w:rPr>
        <w:t>nexei nr.</w:t>
      </w:r>
      <w:r w:rsidR="00DF12FE">
        <w:rPr>
          <w:sz w:val="28"/>
          <w:szCs w:val="28"/>
        </w:rPr>
        <w:t xml:space="preserve"> </w:t>
      </w:r>
      <w:r w:rsidR="00824FC8" w:rsidRPr="00824FC8">
        <w:rPr>
          <w:sz w:val="28"/>
          <w:szCs w:val="28"/>
        </w:rPr>
        <w:t>3, care face parte integrantă din prezenta hotărâre, începând cu data de 1 iulie 2026.</w:t>
      </w:r>
    </w:p>
    <w:p w14:paraId="3E5B3E2A" w14:textId="77777777" w:rsidR="00EB0089" w:rsidRPr="00824FC8" w:rsidRDefault="00EB0089" w:rsidP="00CC5EA9">
      <w:pPr>
        <w:spacing w:line="276" w:lineRule="auto"/>
        <w:jc w:val="both"/>
        <w:rPr>
          <w:sz w:val="28"/>
          <w:szCs w:val="28"/>
        </w:rPr>
      </w:pPr>
    </w:p>
    <w:p w14:paraId="002B0C76" w14:textId="1514146A" w:rsidR="006D15FF" w:rsidRDefault="00B97D9A" w:rsidP="00CC5EA9">
      <w:pPr>
        <w:spacing w:line="276" w:lineRule="auto"/>
        <w:jc w:val="both"/>
        <w:rPr>
          <w:sz w:val="28"/>
          <w:szCs w:val="28"/>
        </w:rPr>
      </w:pPr>
      <w:r w:rsidRPr="005C6A9C">
        <w:rPr>
          <w:b/>
          <w:bCs/>
          <w:sz w:val="28"/>
          <w:szCs w:val="28"/>
        </w:rPr>
        <w:t>Art.</w:t>
      </w:r>
      <w:r w:rsidR="007E3443">
        <w:rPr>
          <w:b/>
          <w:bCs/>
          <w:sz w:val="28"/>
          <w:szCs w:val="28"/>
        </w:rPr>
        <w:t>5</w:t>
      </w:r>
      <w:r w:rsidRPr="00CC5EA9">
        <w:rPr>
          <w:sz w:val="28"/>
          <w:szCs w:val="28"/>
        </w:rPr>
        <w:t xml:space="preserve"> </w:t>
      </w:r>
      <w:r w:rsidR="006D15FF" w:rsidRPr="00F4230D">
        <w:rPr>
          <w:sz w:val="28"/>
          <w:szCs w:val="28"/>
        </w:rPr>
        <w:t>Prevederile prezentei hotărâri vor fi duse la îndeplinire de</w:t>
      </w:r>
      <w:r w:rsidR="006D15FF" w:rsidRPr="00CC5EA9">
        <w:rPr>
          <w:sz w:val="28"/>
          <w:szCs w:val="28"/>
        </w:rPr>
        <w:t xml:space="preserve"> </w:t>
      </w:r>
      <w:r w:rsidR="00255EFB">
        <w:rPr>
          <w:sz w:val="28"/>
          <w:szCs w:val="28"/>
        </w:rPr>
        <w:t xml:space="preserve">către </w:t>
      </w:r>
      <w:r w:rsidR="00F462EA">
        <w:rPr>
          <w:sz w:val="28"/>
          <w:szCs w:val="28"/>
        </w:rPr>
        <w:t>P</w:t>
      </w:r>
      <w:r w:rsidR="00B2316A">
        <w:rPr>
          <w:sz w:val="28"/>
          <w:szCs w:val="28"/>
        </w:rPr>
        <w:t xml:space="preserve">reședintele </w:t>
      </w:r>
      <w:r w:rsidR="006F7C33">
        <w:rPr>
          <w:sz w:val="28"/>
          <w:szCs w:val="28"/>
        </w:rPr>
        <w:t>C</w:t>
      </w:r>
      <w:r w:rsidR="00B2316A">
        <w:rPr>
          <w:sz w:val="28"/>
          <w:szCs w:val="28"/>
        </w:rPr>
        <w:t>onsiliului</w:t>
      </w:r>
      <w:r w:rsidR="006F7C33">
        <w:rPr>
          <w:sz w:val="28"/>
          <w:szCs w:val="28"/>
        </w:rPr>
        <w:t xml:space="preserve"> J</w:t>
      </w:r>
      <w:r w:rsidR="00B2316A">
        <w:rPr>
          <w:sz w:val="28"/>
          <w:szCs w:val="28"/>
        </w:rPr>
        <w:t xml:space="preserve">udețean </w:t>
      </w:r>
      <w:r w:rsidR="006F7C33">
        <w:rPr>
          <w:sz w:val="28"/>
          <w:szCs w:val="28"/>
        </w:rPr>
        <w:t>V</w:t>
      </w:r>
      <w:r w:rsidR="00B2316A">
        <w:rPr>
          <w:sz w:val="28"/>
          <w:szCs w:val="28"/>
        </w:rPr>
        <w:t>rancea prin S</w:t>
      </w:r>
      <w:r w:rsidR="007970FB">
        <w:rPr>
          <w:sz w:val="28"/>
          <w:szCs w:val="28"/>
        </w:rPr>
        <w:t xml:space="preserve">erviciul </w:t>
      </w:r>
      <w:r w:rsidR="00B2316A">
        <w:rPr>
          <w:sz w:val="28"/>
          <w:szCs w:val="28"/>
        </w:rPr>
        <w:t>R</w:t>
      </w:r>
      <w:r w:rsidR="007970FB">
        <w:rPr>
          <w:sz w:val="28"/>
          <w:szCs w:val="28"/>
        </w:rPr>
        <w:t xml:space="preserve">esurse Umane și </w:t>
      </w:r>
      <w:r w:rsidR="00B2316A">
        <w:rPr>
          <w:sz w:val="28"/>
          <w:szCs w:val="28"/>
        </w:rPr>
        <w:t>I</w:t>
      </w:r>
      <w:r w:rsidR="007970FB">
        <w:rPr>
          <w:sz w:val="28"/>
          <w:szCs w:val="28"/>
        </w:rPr>
        <w:t>n</w:t>
      </w:r>
      <w:r w:rsidR="00144EC7">
        <w:rPr>
          <w:sz w:val="28"/>
          <w:szCs w:val="28"/>
        </w:rPr>
        <w:t>formatică din cadrul Direcției Economice și Achiziții Publice</w:t>
      </w:r>
      <w:r w:rsidR="00B2316A">
        <w:rPr>
          <w:sz w:val="28"/>
          <w:szCs w:val="28"/>
        </w:rPr>
        <w:t xml:space="preserve"> </w:t>
      </w:r>
      <w:r w:rsidR="006D15FF" w:rsidRPr="00F4230D">
        <w:rPr>
          <w:sz w:val="28"/>
          <w:szCs w:val="28"/>
        </w:rPr>
        <w:t xml:space="preserve">și comunicate celor </w:t>
      </w:r>
      <w:r w:rsidR="00657CCF" w:rsidRPr="00F4230D">
        <w:rPr>
          <w:sz w:val="28"/>
          <w:szCs w:val="28"/>
        </w:rPr>
        <w:t>interesați</w:t>
      </w:r>
      <w:r w:rsidR="006D15FF" w:rsidRPr="00F4230D">
        <w:rPr>
          <w:sz w:val="28"/>
          <w:szCs w:val="28"/>
        </w:rPr>
        <w:t xml:space="preserve"> de</w:t>
      </w:r>
      <w:r w:rsidR="007C0A9D">
        <w:rPr>
          <w:sz w:val="28"/>
          <w:szCs w:val="28"/>
        </w:rPr>
        <w:t xml:space="preserve"> către</w:t>
      </w:r>
      <w:r w:rsidR="006D15FF" w:rsidRPr="00F4230D">
        <w:rPr>
          <w:sz w:val="28"/>
          <w:szCs w:val="28"/>
        </w:rPr>
        <w:t xml:space="preserve"> secretarul</w:t>
      </w:r>
      <w:r w:rsidR="006D15FF">
        <w:rPr>
          <w:sz w:val="28"/>
          <w:szCs w:val="28"/>
        </w:rPr>
        <w:t xml:space="preserve"> general al</w:t>
      </w:r>
      <w:r w:rsidR="006D15FF" w:rsidRPr="00F4230D">
        <w:rPr>
          <w:sz w:val="28"/>
          <w:szCs w:val="28"/>
        </w:rPr>
        <w:t xml:space="preserve"> </w:t>
      </w:r>
      <w:r w:rsidR="00146E8D" w:rsidRPr="00F4230D">
        <w:rPr>
          <w:sz w:val="28"/>
          <w:szCs w:val="28"/>
        </w:rPr>
        <w:t>județului</w:t>
      </w:r>
      <w:r w:rsidR="006D15FF" w:rsidRPr="00F4230D">
        <w:rPr>
          <w:sz w:val="28"/>
          <w:szCs w:val="28"/>
        </w:rPr>
        <w:t>.</w:t>
      </w:r>
    </w:p>
    <w:p w14:paraId="0D9A4A65" w14:textId="77777777" w:rsidR="001921EE" w:rsidRPr="00F4230D" w:rsidRDefault="001921EE" w:rsidP="00AF1496">
      <w:pPr>
        <w:spacing w:line="276" w:lineRule="auto"/>
        <w:jc w:val="both"/>
        <w:rPr>
          <w:sz w:val="28"/>
          <w:szCs w:val="28"/>
        </w:rPr>
      </w:pPr>
    </w:p>
    <w:p w14:paraId="0E89C5D7" w14:textId="77777777" w:rsidR="006D15FF" w:rsidRDefault="006D15FF" w:rsidP="00AF1496">
      <w:pPr>
        <w:spacing w:line="276" w:lineRule="auto"/>
        <w:jc w:val="both"/>
        <w:rPr>
          <w:b/>
          <w:bCs/>
          <w:sz w:val="10"/>
          <w:szCs w:val="10"/>
        </w:rPr>
      </w:pPr>
    </w:p>
    <w:p w14:paraId="40AB6367" w14:textId="77777777" w:rsidR="006D15FF" w:rsidRDefault="006D15FF" w:rsidP="00AF1496">
      <w:pPr>
        <w:spacing w:line="276" w:lineRule="auto"/>
        <w:jc w:val="both"/>
        <w:rPr>
          <w:b/>
          <w:bCs/>
          <w:sz w:val="10"/>
          <w:szCs w:val="10"/>
        </w:rPr>
      </w:pPr>
    </w:p>
    <w:p w14:paraId="0A1136D2" w14:textId="77777777" w:rsidR="006D15FF" w:rsidRPr="00751CC5" w:rsidRDefault="006D15FF" w:rsidP="00AF1496">
      <w:pPr>
        <w:spacing w:line="276" w:lineRule="auto"/>
        <w:jc w:val="both"/>
        <w:rPr>
          <w:b/>
          <w:bCs/>
          <w:sz w:val="10"/>
          <w:szCs w:val="10"/>
        </w:rPr>
      </w:pPr>
    </w:p>
    <w:p w14:paraId="5170C5F1" w14:textId="1EC170A1" w:rsidR="006D15FF" w:rsidRDefault="006D15FF" w:rsidP="00AF1496">
      <w:pPr>
        <w:spacing w:line="276" w:lineRule="auto"/>
        <w:ind w:left="2832"/>
        <w:rPr>
          <w:b/>
          <w:bCs/>
          <w:sz w:val="28"/>
        </w:rPr>
      </w:pPr>
      <w:r>
        <w:rPr>
          <w:b/>
          <w:bCs/>
          <w:sz w:val="28"/>
        </w:rPr>
        <w:t xml:space="preserve">               </w:t>
      </w:r>
      <w:r w:rsidR="00146E8D">
        <w:rPr>
          <w:b/>
          <w:bCs/>
          <w:sz w:val="28"/>
        </w:rPr>
        <w:t>Președintele</w:t>
      </w:r>
    </w:p>
    <w:p w14:paraId="6E669C78" w14:textId="030746FE" w:rsidR="006D15FF" w:rsidRDefault="006D15FF" w:rsidP="00AF1496">
      <w:pPr>
        <w:spacing w:line="276" w:lineRule="auto"/>
        <w:ind w:left="2832"/>
        <w:rPr>
          <w:sz w:val="28"/>
        </w:rPr>
      </w:pPr>
      <w:r>
        <w:rPr>
          <w:b/>
          <w:bCs/>
          <w:sz w:val="28"/>
        </w:rPr>
        <w:t xml:space="preserve">Consiliului </w:t>
      </w:r>
      <w:r w:rsidR="00146E8D">
        <w:rPr>
          <w:b/>
          <w:bCs/>
          <w:sz w:val="28"/>
        </w:rPr>
        <w:t>Județean</w:t>
      </w:r>
      <w:r>
        <w:rPr>
          <w:b/>
          <w:bCs/>
          <w:sz w:val="28"/>
        </w:rPr>
        <w:t xml:space="preserve"> Vrancea</w:t>
      </w:r>
    </w:p>
    <w:p w14:paraId="718D9357" w14:textId="0C41EF6B" w:rsidR="006D15FF" w:rsidRDefault="006D15FF" w:rsidP="00AF1496">
      <w:pPr>
        <w:spacing w:line="276" w:lineRule="auto"/>
        <w:rPr>
          <w:b/>
          <w:bCs/>
          <w:sz w:val="28"/>
        </w:rPr>
      </w:pPr>
      <w:r>
        <w:rPr>
          <w:b/>
          <w:bCs/>
          <w:sz w:val="28"/>
        </w:rPr>
        <w:t xml:space="preserve">                                          </w:t>
      </w:r>
      <w:r w:rsidR="00C4134D">
        <w:rPr>
          <w:b/>
          <w:bCs/>
          <w:sz w:val="28"/>
        </w:rPr>
        <w:t xml:space="preserve"> </w:t>
      </w:r>
      <w:r>
        <w:rPr>
          <w:b/>
          <w:bCs/>
          <w:sz w:val="28"/>
        </w:rPr>
        <w:t xml:space="preserve">         </w:t>
      </w:r>
      <w:r w:rsidR="00657CCF">
        <w:rPr>
          <w:b/>
          <w:bCs/>
          <w:sz w:val="28"/>
        </w:rPr>
        <w:t>Nicușor HALICI</w:t>
      </w:r>
    </w:p>
    <w:p w14:paraId="3806A6C3" w14:textId="77777777" w:rsidR="00A32873" w:rsidRDefault="00A32873" w:rsidP="00AF1496">
      <w:pPr>
        <w:spacing w:line="276" w:lineRule="auto"/>
        <w:rPr>
          <w:b/>
          <w:bCs/>
          <w:sz w:val="28"/>
        </w:rPr>
      </w:pPr>
    </w:p>
    <w:p w14:paraId="5F5A523C" w14:textId="367003E9" w:rsidR="006D15FF" w:rsidRDefault="006D15FF" w:rsidP="00AF1496">
      <w:pPr>
        <w:spacing w:line="276" w:lineRule="auto"/>
        <w:rPr>
          <w:b/>
          <w:bCs/>
          <w:sz w:val="10"/>
          <w:szCs w:val="10"/>
        </w:rPr>
      </w:pPr>
    </w:p>
    <w:p w14:paraId="0252D737" w14:textId="77777777" w:rsidR="00997DBF" w:rsidRPr="00751CC5" w:rsidRDefault="00997DBF" w:rsidP="00AF1496">
      <w:pPr>
        <w:spacing w:line="276" w:lineRule="auto"/>
        <w:rPr>
          <w:b/>
          <w:bCs/>
          <w:sz w:val="10"/>
          <w:szCs w:val="10"/>
        </w:rPr>
      </w:pPr>
    </w:p>
    <w:p w14:paraId="2711BBB6" w14:textId="6A1D6544" w:rsidR="006D15FF" w:rsidRDefault="006D15FF" w:rsidP="00AF1496">
      <w:pPr>
        <w:spacing w:line="276" w:lineRule="auto"/>
        <w:rPr>
          <w:b/>
          <w:bCs/>
          <w:sz w:val="28"/>
        </w:rPr>
      </w:pPr>
      <w:r>
        <w:rPr>
          <w:b/>
          <w:bCs/>
        </w:rPr>
        <w:t xml:space="preserve">                                                                                               </w:t>
      </w:r>
      <w:r w:rsidR="00997DBF">
        <w:rPr>
          <w:b/>
          <w:bCs/>
        </w:rPr>
        <w:t xml:space="preserve">       </w:t>
      </w:r>
      <w:r w:rsidR="00EB0089">
        <w:rPr>
          <w:b/>
          <w:bCs/>
        </w:rPr>
        <w:t xml:space="preserve">                 </w:t>
      </w:r>
      <w:r w:rsidR="00EB0089">
        <w:rPr>
          <w:b/>
          <w:bCs/>
          <w:sz w:val="28"/>
        </w:rPr>
        <w:t>Contrasemnează</w:t>
      </w:r>
      <w:r>
        <w:rPr>
          <w:b/>
          <w:bCs/>
          <w:sz w:val="28"/>
        </w:rPr>
        <w:t>,</w:t>
      </w:r>
      <w:r>
        <w:rPr>
          <w:sz w:val="28"/>
        </w:rPr>
        <w:tab/>
      </w:r>
      <w:r>
        <w:rPr>
          <w:sz w:val="28"/>
        </w:rPr>
        <w:tab/>
      </w:r>
      <w:r>
        <w:rPr>
          <w:sz w:val="28"/>
        </w:rPr>
        <w:tab/>
      </w:r>
      <w:r>
        <w:rPr>
          <w:sz w:val="28"/>
        </w:rPr>
        <w:tab/>
      </w:r>
      <w:r>
        <w:rPr>
          <w:sz w:val="28"/>
        </w:rPr>
        <w:tab/>
        <w:t xml:space="preserve">                                      </w:t>
      </w:r>
      <w:r w:rsidR="00997DBF">
        <w:rPr>
          <w:sz w:val="28"/>
        </w:rPr>
        <w:t xml:space="preserve">          </w:t>
      </w:r>
      <w:r>
        <w:rPr>
          <w:b/>
          <w:bCs/>
          <w:sz w:val="28"/>
        </w:rPr>
        <w:t xml:space="preserve">Secretar general al </w:t>
      </w:r>
      <w:r w:rsidR="00146E8D">
        <w:rPr>
          <w:b/>
          <w:bCs/>
          <w:sz w:val="28"/>
        </w:rPr>
        <w:t>județului</w:t>
      </w:r>
      <w:r>
        <w:rPr>
          <w:sz w:val="28"/>
        </w:rPr>
        <w:t xml:space="preserve">                                                                                                         </w:t>
      </w:r>
      <w:r>
        <w:rPr>
          <w:sz w:val="28"/>
        </w:rPr>
        <w:tab/>
        <w:t xml:space="preserve">                                                                          </w:t>
      </w:r>
      <w:r w:rsidR="00EB0089">
        <w:rPr>
          <w:sz w:val="28"/>
        </w:rPr>
        <w:t xml:space="preserve">                    </w:t>
      </w:r>
      <w:r>
        <w:rPr>
          <w:sz w:val="28"/>
        </w:rPr>
        <w:t xml:space="preserve"> </w:t>
      </w:r>
      <w:r>
        <w:rPr>
          <w:b/>
          <w:bCs/>
          <w:sz w:val="28"/>
        </w:rPr>
        <w:t>Raluca Dan</w:t>
      </w:r>
      <w:r>
        <w:rPr>
          <w:sz w:val="28"/>
        </w:rPr>
        <w:t xml:space="preserve">   </w:t>
      </w:r>
      <w:r>
        <w:rPr>
          <w:b/>
          <w:bCs/>
          <w:sz w:val="28"/>
        </w:rPr>
        <w:t xml:space="preserve"> </w:t>
      </w:r>
    </w:p>
    <w:p w14:paraId="44DB6DA5" w14:textId="77777777" w:rsidR="00843BE3" w:rsidRDefault="00843BE3" w:rsidP="00843BE3">
      <w:pPr>
        <w:jc w:val="both"/>
        <w:rPr>
          <w:sz w:val="28"/>
          <w:szCs w:val="28"/>
        </w:rPr>
      </w:pPr>
      <w:r>
        <w:rPr>
          <w:sz w:val="28"/>
          <w:szCs w:val="28"/>
        </w:rPr>
        <w:t xml:space="preserve">               </w:t>
      </w:r>
    </w:p>
    <w:p w14:paraId="6F255DA9" w14:textId="77777777" w:rsidR="00843BE3" w:rsidRDefault="00843BE3" w:rsidP="00843BE3">
      <w:pPr>
        <w:jc w:val="both"/>
        <w:rPr>
          <w:sz w:val="28"/>
          <w:szCs w:val="28"/>
        </w:rPr>
      </w:pPr>
    </w:p>
    <w:p w14:paraId="266695F4" w14:textId="3CE06D0F" w:rsidR="00843BE3" w:rsidRDefault="00843BE3" w:rsidP="003B756A">
      <w:pPr>
        <w:jc w:val="both"/>
        <w:rPr>
          <w:sz w:val="28"/>
          <w:szCs w:val="28"/>
        </w:rPr>
      </w:pPr>
      <w:r>
        <w:rPr>
          <w:sz w:val="28"/>
          <w:szCs w:val="28"/>
        </w:rPr>
        <w:t xml:space="preserve">  </w:t>
      </w:r>
    </w:p>
    <w:sectPr w:rsidR="00843BE3" w:rsidSect="00B3482D">
      <w:pgSz w:w="12240" w:h="15840"/>
      <w:pgMar w:top="851" w:right="1134" w:bottom="28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862A" w14:textId="77777777" w:rsidR="005C5570" w:rsidRDefault="005C5570" w:rsidP="00CB6A23">
      <w:r>
        <w:separator/>
      </w:r>
    </w:p>
  </w:endnote>
  <w:endnote w:type="continuationSeparator" w:id="0">
    <w:p w14:paraId="02076E98" w14:textId="77777777" w:rsidR="005C5570" w:rsidRDefault="005C5570" w:rsidP="00CB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3860" w14:textId="77777777" w:rsidR="005C5570" w:rsidRDefault="005C5570" w:rsidP="00CB6A23">
      <w:r>
        <w:separator/>
      </w:r>
    </w:p>
  </w:footnote>
  <w:footnote w:type="continuationSeparator" w:id="0">
    <w:p w14:paraId="2D7166BD" w14:textId="77777777" w:rsidR="005C5570" w:rsidRDefault="005C5570" w:rsidP="00CB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BF6"/>
    <w:multiLevelType w:val="multilevel"/>
    <w:tmpl w:val="EB4697B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762C42"/>
    <w:multiLevelType w:val="hybridMultilevel"/>
    <w:tmpl w:val="1B22619C"/>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25CCB"/>
    <w:multiLevelType w:val="hybridMultilevel"/>
    <w:tmpl w:val="EB4697BC"/>
    <w:lvl w:ilvl="0" w:tplc="7B8AF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53CEA"/>
    <w:multiLevelType w:val="hybridMultilevel"/>
    <w:tmpl w:val="2332A7CA"/>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D3397"/>
    <w:multiLevelType w:val="hybridMultilevel"/>
    <w:tmpl w:val="A5CAE61C"/>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FA2FCF"/>
    <w:multiLevelType w:val="multilevel"/>
    <w:tmpl w:val="EB4697B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924F09"/>
    <w:multiLevelType w:val="hybridMultilevel"/>
    <w:tmpl w:val="C8E21696"/>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686C28"/>
    <w:multiLevelType w:val="hybridMultilevel"/>
    <w:tmpl w:val="149283E4"/>
    <w:lvl w:ilvl="0" w:tplc="7B8AFF40">
      <w:numFmt w:val="bullet"/>
      <w:lvlText w:val="-"/>
      <w:lvlJc w:val="left"/>
      <w:pPr>
        <w:ind w:left="1562" w:hanging="360"/>
      </w:pPr>
      <w:rPr>
        <w:rFonts w:ascii="Times New Roman" w:eastAsia="Times New Roman" w:hAnsi="Times New Roman" w:cs="Times New Roman"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num w:numId="1" w16cid:durableId="1758551690">
    <w:abstractNumId w:val="2"/>
  </w:num>
  <w:num w:numId="2" w16cid:durableId="1850635000">
    <w:abstractNumId w:val="5"/>
  </w:num>
  <w:num w:numId="3" w16cid:durableId="816458925">
    <w:abstractNumId w:val="6"/>
  </w:num>
  <w:num w:numId="4" w16cid:durableId="20936211">
    <w:abstractNumId w:val="0"/>
  </w:num>
  <w:num w:numId="5" w16cid:durableId="1758477556">
    <w:abstractNumId w:val="4"/>
  </w:num>
  <w:num w:numId="6" w16cid:durableId="1324699921">
    <w:abstractNumId w:val="1"/>
  </w:num>
  <w:num w:numId="7" w16cid:durableId="196357892">
    <w:abstractNumId w:val="3"/>
  </w:num>
  <w:num w:numId="8" w16cid:durableId="1238322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37"/>
    <w:rsid w:val="000002E5"/>
    <w:rsid w:val="00003CAA"/>
    <w:rsid w:val="0001347E"/>
    <w:rsid w:val="000156D4"/>
    <w:rsid w:val="00021F13"/>
    <w:rsid w:val="00024C37"/>
    <w:rsid w:val="00051AD1"/>
    <w:rsid w:val="00054BBB"/>
    <w:rsid w:val="000774D1"/>
    <w:rsid w:val="00090F21"/>
    <w:rsid w:val="00094F05"/>
    <w:rsid w:val="0009515B"/>
    <w:rsid w:val="000A4A7C"/>
    <w:rsid w:val="000B18C9"/>
    <w:rsid w:val="000B28F1"/>
    <w:rsid w:val="000B39E3"/>
    <w:rsid w:val="000C5AA0"/>
    <w:rsid w:val="000D1F81"/>
    <w:rsid w:val="000F0FC9"/>
    <w:rsid w:val="000F231D"/>
    <w:rsid w:val="000F4019"/>
    <w:rsid w:val="000F4332"/>
    <w:rsid w:val="000F559B"/>
    <w:rsid w:val="00113375"/>
    <w:rsid w:val="001217F4"/>
    <w:rsid w:val="001259BC"/>
    <w:rsid w:val="001302BD"/>
    <w:rsid w:val="00134A0A"/>
    <w:rsid w:val="00144EC7"/>
    <w:rsid w:val="00146E8D"/>
    <w:rsid w:val="00171701"/>
    <w:rsid w:val="0017334B"/>
    <w:rsid w:val="001770FE"/>
    <w:rsid w:val="001921EE"/>
    <w:rsid w:val="00196723"/>
    <w:rsid w:val="001A1F85"/>
    <w:rsid w:val="001A3F72"/>
    <w:rsid w:val="001A7D01"/>
    <w:rsid w:val="001B399C"/>
    <w:rsid w:val="001B7C75"/>
    <w:rsid w:val="001C0C08"/>
    <w:rsid w:val="001C252E"/>
    <w:rsid w:val="001D288C"/>
    <w:rsid w:val="001E6C0C"/>
    <w:rsid w:val="001E7E05"/>
    <w:rsid w:val="001F1839"/>
    <w:rsid w:val="00227C95"/>
    <w:rsid w:val="00235A58"/>
    <w:rsid w:val="00255EFB"/>
    <w:rsid w:val="00267D72"/>
    <w:rsid w:val="00272C36"/>
    <w:rsid w:val="002914A5"/>
    <w:rsid w:val="00293857"/>
    <w:rsid w:val="00295345"/>
    <w:rsid w:val="00297778"/>
    <w:rsid w:val="002A48B2"/>
    <w:rsid w:val="002D241E"/>
    <w:rsid w:val="002E633C"/>
    <w:rsid w:val="002F0A6A"/>
    <w:rsid w:val="002F3B36"/>
    <w:rsid w:val="002F6ACA"/>
    <w:rsid w:val="00302103"/>
    <w:rsid w:val="003177D2"/>
    <w:rsid w:val="00324719"/>
    <w:rsid w:val="00325E60"/>
    <w:rsid w:val="00330492"/>
    <w:rsid w:val="0033176D"/>
    <w:rsid w:val="0036029C"/>
    <w:rsid w:val="00361A66"/>
    <w:rsid w:val="003654C1"/>
    <w:rsid w:val="003745A9"/>
    <w:rsid w:val="00377FB9"/>
    <w:rsid w:val="0038261B"/>
    <w:rsid w:val="0038321E"/>
    <w:rsid w:val="003866C6"/>
    <w:rsid w:val="00386BFD"/>
    <w:rsid w:val="003944B0"/>
    <w:rsid w:val="003B0B54"/>
    <w:rsid w:val="003B756A"/>
    <w:rsid w:val="003D0F5F"/>
    <w:rsid w:val="003D62B7"/>
    <w:rsid w:val="003D6BDF"/>
    <w:rsid w:val="003E0CE3"/>
    <w:rsid w:val="003E23B1"/>
    <w:rsid w:val="003E3282"/>
    <w:rsid w:val="00414AF1"/>
    <w:rsid w:val="00424287"/>
    <w:rsid w:val="004244C8"/>
    <w:rsid w:val="004265B2"/>
    <w:rsid w:val="0043182A"/>
    <w:rsid w:val="004573BF"/>
    <w:rsid w:val="004808BE"/>
    <w:rsid w:val="00481D60"/>
    <w:rsid w:val="00495932"/>
    <w:rsid w:val="00495D63"/>
    <w:rsid w:val="00496287"/>
    <w:rsid w:val="004966E0"/>
    <w:rsid w:val="00497241"/>
    <w:rsid w:val="004B3AC3"/>
    <w:rsid w:val="004B4864"/>
    <w:rsid w:val="004C5AFF"/>
    <w:rsid w:val="004D4C08"/>
    <w:rsid w:val="004D4F54"/>
    <w:rsid w:val="004E6A7B"/>
    <w:rsid w:val="00511806"/>
    <w:rsid w:val="005135ED"/>
    <w:rsid w:val="00517307"/>
    <w:rsid w:val="00526375"/>
    <w:rsid w:val="00526508"/>
    <w:rsid w:val="00536D5A"/>
    <w:rsid w:val="00544DA4"/>
    <w:rsid w:val="0054546F"/>
    <w:rsid w:val="00552382"/>
    <w:rsid w:val="005579A7"/>
    <w:rsid w:val="00562655"/>
    <w:rsid w:val="00563640"/>
    <w:rsid w:val="00565EBA"/>
    <w:rsid w:val="00566ACE"/>
    <w:rsid w:val="00567824"/>
    <w:rsid w:val="00574EF5"/>
    <w:rsid w:val="005904E2"/>
    <w:rsid w:val="0059073A"/>
    <w:rsid w:val="005A0DA9"/>
    <w:rsid w:val="005A7DC5"/>
    <w:rsid w:val="005C5570"/>
    <w:rsid w:val="005C6A9C"/>
    <w:rsid w:val="005D0B04"/>
    <w:rsid w:val="0060153F"/>
    <w:rsid w:val="006056D7"/>
    <w:rsid w:val="00614EC6"/>
    <w:rsid w:val="006168D8"/>
    <w:rsid w:val="0062041D"/>
    <w:rsid w:val="00633F57"/>
    <w:rsid w:val="0064032E"/>
    <w:rsid w:val="00646160"/>
    <w:rsid w:val="00654F81"/>
    <w:rsid w:val="00657CCF"/>
    <w:rsid w:val="00660863"/>
    <w:rsid w:val="00693505"/>
    <w:rsid w:val="00695C42"/>
    <w:rsid w:val="006A1066"/>
    <w:rsid w:val="006B14F6"/>
    <w:rsid w:val="006B46DC"/>
    <w:rsid w:val="006C3029"/>
    <w:rsid w:val="006D036C"/>
    <w:rsid w:val="006D04E2"/>
    <w:rsid w:val="006D15FF"/>
    <w:rsid w:val="006D57A2"/>
    <w:rsid w:val="006E21AC"/>
    <w:rsid w:val="006E6594"/>
    <w:rsid w:val="006F1E37"/>
    <w:rsid w:val="006F7C33"/>
    <w:rsid w:val="00707007"/>
    <w:rsid w:val="00707E20"/>
    <w:rsid w:val="0071213F"/>
    <w:rsid w:val="007316A0"/>
    <w:rsid w:val="00731B91"/>
    <w:rsid w:val="00744816"/>
    <w:rsid w:val="00746566"/>
    <w:rsid w:val="007479DE"/>
    <w:rsid w:val="00775C1B"/>
    <w:rsid w:val="00786C27"/>
    <w:rsid w:val="007970FB"/>
    <w:rsid w:val="00797A43"/>
    <w:rsid w:val="007A458B"/>
    <w:rsid w:val="007A74D5"/>
    <w:rsid w:val="007B26E2"/>
    <w:rsid w:val="007B49FB"/>
    <w:rsid w:val="007C0A9D"/>
    <w:rsid w:val="007C0D35"/>
    <w:rsid w:val="007E196C"/>
    <w:rsid w:val="007E3443"/>
    <w:rsid w:val="007F0632"/>
    <w:rsid w:val="007F3C43"/>
    <w:rsid w:val="00804D8E"/>
    <w:rsid w:val="00814E20"/>
    <w:rsid w:val="008249CC"/>
    <w:rsid w:val="00824DBA"/>
    <w:rsid w:val="00824FC8"/>
    <w:rsid w:val="00840D48"/>
    <w:rsid w:val="00843BE3"/>
    <w:rsid w:val="00851CE8"/>
    <w:rsid w:val="008615A3"/>
    <w:rsid w:val="0086546D"/>
    <w:rsid w:val="00872F26"/>
    <w:rsid w:val="00874D8F"/>
    <w:rsid w:val="00893DFA"/>
    <w:rsid w:val="00897C27"/>
    <w:rsid w:val="008A7261"/>
    <w:rsid w:val="008C22C7"/>
    <w:rsid w:val="008E6211"/>
    <w:rsid w:val="008F1504"/>
    <w:rsid w:val="008F32A1"/>
    <w:rsid w:val="008F47D5"/>
    <w:rsid w:val="009172F1"/>
    <w:rsid w:val="00940BB3"/>
    <w:rsid w:val="00946194"/>
    <w:rsid w:val="00954963"/>
    <w:rsid w:val="00980A15"/>
    <w:rsid w:val="00997DBF"/>
    <w:rsid w:val="009A734E"/>
    <w:rsid w:val="009B678C"/>
    <w:rsid w:val="009C554F"/>
    <w:rsid w:val="009D4CD5"/>
    <w:rsid w:val="009E34E4"/>
    <w:rsid w:val="009F4BBF"/>
    <w:rsid w:val="00A01677"/>
    <w:rsid w:val="00A0259A"/>
    <w:rsid w:val="00A10F34"/>
    <w:rsid w:val="00A1475C"/>
    <w:rsid w:val="00A26178"/>
    <w:rsid w:val="00A32873"/>
    <w:rsid w:val="00A36BCC"/>
    <w:rsid w:val="00A42923"/>
    <w:rsid w:val="00A44E05"/>
    <w:rsid w:val="00A45720"/>
    <w:rsid w:val="00A53AF9"/>
    <w:rsid w:val="00A70E2C"/>
    <w:rsid w:val="00A71D9F"/>
    <w:rsid w:val="00A74702"/>
    <w:rsid w:val="00A908F3"/>
    <w:rsid w:val="00A96C6D"/>
    <w:rsid w:val="00AA0EF0"/>
    <w:rsid w:val="00AA2C6F"/>
    <w:rsid w:val="00AC3A66"/>
    <w:rsid w:val="00AC4865"/>
    <w:rsid w:val="00AE581C"/>
    <w:rsid w:val="00AE740E"/>
    <w:rsid w:val="00AF1496"/>
    <w:rsid w:val="00AF4FA5"/>
    <w:rsid w:val="00B12849"/>
    <w:rsid w:val="00B15265"/>
    <w:rsid w:val="00B2316A"/>
    <w:rsid w:val="00B25CC1"/>
    <w:rsid w:val="00B30C4A"/>
    <w:rsid w:val="00B346D8"/>
    <w:rsid w:val="00B3482D"/>
    <w:rsid w:val="00B618BE"/>
    <w:rsid w:val="00B74D30"/>
    <w:rsid w:val="00B83A5F"/>
    <w:rsid w:val="00B97D9A"/>
    <w:rsid w:val="00BA4C91"/>
    <w:rsid w:val="00BB121E"/>
    <w:rsid w:val="00BF5291"/>
    <w:rsid w:val="00BF78B8"/>
    <w:rsid w:val="00C06510"/>
    <w:rsid w:val="00C1459E"/>
    <w:rsid w:val="00C402B4"/>
    <w:rsid w:val="00C4134D"/>
    <w:rsid w:val="00C414D7"/>
    <w:rsid w:val="00C454B6"/>
    <w:rsid w:val="00C54731"/>
    <w:rsid w:val="00C64551"/>
    <w:rsid w:val="00C921EB"/>
    <w:rsid w:val="00CA0136"/>
    <w:rsid w:val="00CA1994"/>
    <w:rsid w:val="00CB3387"/>
    <w:rsid w:val="00CB3EFB"/>
    <w:rsid w:val="00CB6A23"/>
    <w:rsid w:val="00CC3767"/>
    <w:rsid w:val="00CC5EA9"/>
    <w:rsid w:val="00CC72DB"/>
    <w:rsid w:val="00CE29CE"/>
    <w:rsid w:val="00CE37DD"/>
    <w:rsid w:val="00CF637B"/>
    <w:rsid w:val="00D0022D"/>
    <w:rsid w:val="00D014BF"/>
    <w:rsid w:val="00D04669"/>
    <w:rsid w:val="00D3636D"/>
    <w:rsid w:val="00D41DC7"/>
    <w:rsid w:val="00D41F2A"/>
    <w:rsid w:val="00D47B8E"/>
    <w:rsid w:val="00D61AA5"/>
    <w:rsid w:val="00D61F58"/>
    <w:rsid w:val="00D65DDE"/>
    <w:rsid w:val="00D74A55"/>
    <w:rsid w:val="00D7623A"/>
    <w:rsid w:val="00D80FFB"/>
    <w:rsid w:val="00D845A1"/>
    <w:rsid w:val="00D86295"/>
    <w:rsid w:val="00D93FDA"/>
    <w:rsid w:val="00DA5262"/>
    <w:rsid w:val="00DA53C8"/>
    <w:rsid w:val="00DA7F2A"/>
    <w:rsid w:val="00DC3E2B"/>
    <w:rsid w:val="00DC4A06"/>
    <w:rsid w:val="00DD2CEB"/>
    <w:rsid w:val="00DE46F4"/>
    <w:rsid w:val="00DF12FE"/>
    <w:rsid w:val="00DF18E8"/>
    <w:rsid w:val="00E03ABF"/>
    <w:rsid w:val="00E26436"/>
    <w:rsid w:val="00E31B4F"/>
    <w:rsid w:val="00E32654"/>
    <w:rsid w:val="00E510D8"/>
    <w:rsid w:val="00E547E7"/>
    <w:rsid w:val="00E72AC9"/>
    <w:rsid w:val="00EA2E6C"/>
    <w:rsid w:val="00EA4385"/>
    <w:rsid w:val="00EB0089"/>
    <w:rsid w:val="00EB7CCE"/>
    <w:rsid w:val="00EC0A75"/>
    <w:rsid w:val="00EE297B"/>
    <w:rsid w:val="00EE3C52"/>
    <w:rsid w:val="00EF1209"/>
    <w:rsid w:val="00F03FFA"/>
    <w:rsid w:val="00F17510"/>
    <w:rsid w:val="00F410EB"/>
    <w:rsid w:val="00F41219"/>
    <w:rsid w:val="00F462EA"/>
    <w:rsid w:val="00F476A8"/>
    <w:rsid w:val="00F51338"/>
    <w:rsid w:val="00F61F90"/>
    <w:rsid w:val="00F665E4"/>
    <w:rsid w:val="00FA256A"/>
    <w:rsid w:val="00FC2644"/>
    <w:rsid w:val="00FC557C"/>
    <w:rsid w:val="00FC72FE"/>
    <w:rsid w:val="00FD3D0D"/>
    <w:rsid w:val="00FE3DFD"/>
    <w:rsid w:val="00FE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EA40A"/>
  <w15:chartTrackingRefBased/>
  <w15:docId w15:val="{94E42FD6-2A10-40F0-B779-16EA1F67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D63"/>
    <w:rPr>
      <w:sz w:val="24"/>
      <w:szCs w:val="24"/>
      <w:lang w:val="ro-RO" w:eastAsia="ro-RO"/>
    </w:rPr>
  </w:style>
  <w:style w:type="paragraph" w:styleId="Heading1">
    <w:name w:val="heading 1"/>
    <w:basedOn w:val="Normal"/>
    <w:next w:val="Normal"/>
    <w:link w:val="Heading1Char"/>
    <w:qFormat/>
    <w:rsid w:val="002F3B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024C37"/>
    <w:pPr>
      <w:keepNext/>
      <w:tabs>
        <w:tab w:val="left" w:pos="-180"/>
      </w:tabs>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4C37"/>
    <w:pPr>
      <w:jc w:val="both"/>
    </w:pPr>
    <w:rPr>
      <w:sz w:val="28"/>
    </w:rPr>
  </w:style>
  <w:style w:type="paragraph" w:styleId="BodyTextIndent2">
    <w:name w:val="Body Text Indent 2"/>
    <w:basedOn w:val="Normal"/>
    <w:rsid w:val="00024C37"/>
    <w:pPr>
      <w:ind w:firstLine="1416"/>
      <w:jc w:val="both"/>
    </w:pPr>
    <w:rPr>
      <w:sz w:val="28"/>
    </w:rPr>
  </w:style>
  <w:style w:type="character" w:customStyle="1" w:styleId="ln2articol1">
    <w:name w:val="ln2articol1"/>
    <w:rsid w:val="00024C37"/>
    <w:rPr>
      <w:b/>
      <w:bCs/>
      <w:color w:val="0000AF"/>
    </w:rPr>
  </w:style>
  <w:style w:type="paragraph" w:styleId="BalloonText">
    <w:name w:val="Balloon Text"/>
    <w:basedOn w:val="Normal"/>
    <w:semiHidden/>
    <w:rsid w:val="00C54731"/>
    <w:rPr>
      <w:rFonts w:ascii="Tahoma" w:hAnsi="Tahoma" w:cs="Tahoma"/>
      <w:sz w:val="16"/>
      <w:szCs w:val="16"/>
    </w:rPr>
  </w:style>
  <w:style w:type="paragraph" w:styleId="NoSpacing">
    <w:name w:val="No Spacing"/>
    <w:uiPriority w:val="1"/>
    <w:qFormat/>
    <w:rsid w:val="000156D4"/>
    <w:rPr>
      <w:sz w:val="24"/>
      <w:szCs w:val="24"/>
      <w:lang w:val="ro-RO" w:eastAsia="ro-RO"/>
    </w:rPr>
  </w:style>
  <w:style w:type="character" w:customStyle="1" w:styleId="BodyTextChar">
    <w:name w:val="Body Text Char"/>
    <w:link w:val="BodyText"/>
    <w:rsid w:val="0060153F"/>
    <w:rPr>
      <w:sz w:val="28"/>
      <w:szCs w:val="24"/>
      <w:lang w:val="ro-RO" w:eastAsia="ro-RO"/>
    </w:rPr>
  </w:style>
  <w:style w:type="paragraph" w:styleId="NormalWeb">
    <w:name w:val="Normal (Web)"/>
    <w:basedOn w:val="Normal"/>
    <w:uiPriority w:val="99"/>
    <w:unhideWhenUsed/>
    <w:rsid w:val="00B97D9A"/>
    <w:pPr>
      <w:spacing w:before="100" w:beforeAutospacing="1" w:after="100" w:afterAutospacing="1"/>
    </w:pPr>
    <w:rPr>
      <w:lang w:val="en-US" w:eastAsia="en-US"/>
    </w:rPr>
  </w:style>
  <w:style w:type="paragraph" w:styleId="ListParagraph">
    <w:name w:val="List Paragraph"/>
    <w:basedOn w:val="Normal"/>
    <w:uiPriority w:val="34"/>
    <w:qFormat/>
    <w:rsid w:val="00566ACE"/>
    <w:pPr>
      <w:ind w:left="720"/>
      <w:contextualSpacing/>
    </w:pPr>
  </w:style>
  <w:style w:type="paragraph" w:styleId="Header">
    <w:name w:val="header"/>
    <w:basedOn w:val="Normal"/>
    <w:link w:val="HeaderChar"/>
    <w:rsid w:val="00CB6A23"/>
    <w:pPr>
      <w:tabs>
        <w:tab w:val="center" w:pos="4680"/>
        <w:tab w:val="right" w:pos="9360"/>
      </w:tabs>
    </w:pPr>
  </w:style>
  <w:style w:type="character" w:customStyle="1" w:styleId="HeaderChar">
    <w:name w:val="Header Char"/>
    <w:basedOn w:val="DefaultParagraphFont"/>
    <w:link w:val="Header"/>
    <w:rsid w:val="00CB6A23"/>
    <w:rPr>
      <w:sz w:val="24"/>
      <w:szCs w:val="24"/>
      <w:lang w:val="ro-RO" w:eastAsia="ro-RO"/>
    </w:rPr>
  </w:style>
  <w:style w:type="paragraph" w:styleId="Footer">
    <w:name w:val="footer"/>
    <w:basedOn w:val="Normal"/>
    <w:link w:val="FooterChar"/>
    <w:uiPriority w:val="99"/>
    <w:rsid w:val="00CB6A23"/>
    <w:pPr>
      <w:tabs>
        <w:tab w:val="center" w:pos="4680"/>
        <w:tab w:val="right" w:pos="9360"/>
      </w:tabs>
    </w:pPr>
  </w:style>
  <w:style w:type="character" w:customStyle="1" w:styleId="FooterChar">
    <w:name w:val="Footer Char"/>
    <w:basedOn w:val="DefaultParagraphFont"/>
    <w:link w:val="Footer"/>
    <w:uiPriority w:val="99"/>
    <w:rsid w:val="00CB6A23"/>
    <w:rPr>
      <w:sz w:val="24"/>
      <w:szCs w:val="24"/>
      <w:lang w:val="ro-RO" w:eastAsia="ro-RO"/>
    </w:rPr>
  </w:style>
  <w:style w:type="character" w:customStyle="1" w:styleId="Heading1Char">
    <w:name w:val="Heading 1 Char"/>
    <w:basedOn w:val="DefaultParagraphFont"/>
    <w:link w:val="Heading1"/>
    <w:rsid w:val="002F3B36"/>
    <w:rPr>
      <w:rFonts w:asciiTheme="majorHAnsi" w:eastAsiaTheme="majorEastAsia" w:hAnsiTheme="majorHAnsi" w:cstheme="majorBidi"/>
      <w:color w:val="2F5496" w:themeColor="accent1" w:themeShade="BF"/>
      <w:sz w:val="32"/>
      <w:szCs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149653">
      <w:bodyDiv w:val="1"/>
      <w:marLeft w:val="0"/>
      <w:marRight w:val="0"/>
      <w:marTop w:val="0"/>
      <w:marBottom w:val="0"/>
      <w:divBdr>
        <w:top w:val="none" w:sz="0" w:space="0" w:color="auto"/>
        <w:left w:val="none" w:sz="0" w:space="0" w:color="auto"/>
        <w:bottom w:val="none" w:sz="0" w:space="0" w:color="auto"/>
        <w:right w:val="none" w:sz="0" w:space="0" w:color="auto"/>
      </w:divBdr>
    </w:div>
    <w:div w:id="16571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983</Words>
  <Characters>5608</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                                                                                    Proiect</vt:lpstr>
      <vt:lpstr>R O M Â N I A                                                                                    Proiect</vt:lpstr>
    </vt:vector>
  </TitlesOfParts>
  <Company>Consiliul Judetean Vrancea</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                                                                                    Proiect</dc:title>
  <dc:subject/>
  <dc:creator>Gina Robu</dc:creator>
  <cp:keywords/>
  <cp:lastModifiedBy>Rali Veronica</cp:lastModifiedBy>
  <cp:revision>121</cp:revision>
  <cp:lastPrinted>2026-05-25T07:49:00Z</cp:lastPrinted>
  <dcterms:created xsi:type="dcterms:W3CDTF">2023-11-24T09:07:00Z</dcterms:created>
  <dcterms:modified xsi:type="dcterms:W3CDTF">2026-05-26T05:28:00Z</dcterms:modified>
</cp:coreProperties>
</file>