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BFBE" w14:textId="604811A0" w:rsidR="00ED1689" w:rsidRPr="0040444B" w:rsidRDefault="00ED1689" w:rsidP="00F571DE">
      <w:pPr>
        <w:pStyle w:val="Titlu3"/>
        <w:spacing w:line="240" w:lineRule="auto"/>
        <w:ind w:left="-426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ROM</w:t>
      </w:r>
      <w:r w:rsidR="006D100D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Â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NIA                                                                           </w:t>
      </w:r>
      <w:r w:rsidR="002325CF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   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       </w:t>
      </w:r>
    </w:p>
    <w:p w14:paraId="25144C70" w14:textId="4CDE5676" w:rsidR="00E10741" w:rsidRPr="0040444B" w:rsidRDefault="00E10741" w:rsidP="00F571DE">
      <w:pPr>
        <w:pStyle w:val="Titlu3"/>
        <w:spacing w:line="240" w:lineRule="auto"/>
        <w:ind w:left="-426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JUDEŢUL VRANCEA 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  <w:t xml:space="preserve">              </w:t>
      </w:r>
    </w:p>
    <w:p w14:paraId="3FBD2095" w14:textId="6E680E79" w:rsidR="00841F5D" w:rsidRDefault="00E10741" w:rsidP="00F571DE">
      <w:pPr>
        <w:pStyle w:val="Titlu1"/>
        <w:ind w:left="-426"/>
        <w:jc w:val="left"/>
        <w:rPr>
          <w:sz w:val="28"/>
          <w:szCs w:val="28"/>
        </w:rPr>
      </w:pPr>
      <w:r w:rsidRPr="00196181">
        <w:rPr>
          <w:sz w:val="28"/>
          <w:szCs w:val="28"/>
        </w:rPr>
        <w:t xml:space="preserve">CONSILIUL </w:t>
      </w:r>
      <w:r w:rsidR="006D100D" w:rsidRPr="00196181">
        <w:rPr>
          <w:sz w:val="28"/>
          <w:szCs w:val="28"/>
        </w:rPr>
        <w:t>JUDEȚEAN</w:t>
      </w:r>
    </w:p>
    <w:p w14:paraId="16C53277" w14:textId="45A5739D" w:rsidR="00E10741" w:rsidRPr="00196181" w:rsidRDefault="00E10741" w:rsidP="00F571DE">
      <w:pPr>
        <w:pStyle w:val="Titlu1"/>
        <w:ind w:left="-426"/>
        <w:jc w:val="left"/>
        <w:rPr>
          <w:sz w:val="28"/>
          <w:szCs w:val="28"/>
        </w:rPr>
      </w:pPr>
      <w:r w:rsidRPr="00196181">
        <w:rPr>
          <w:sz w:val="28"/>
          <w:szCs w:val="28"/>
        </w:rPr>
        <w:tab/>
        <w:t xml:space="preserve">                           </w:t>
      </w:r>
    </w:p>
    <w:p w14:paraId="454CB779" w14:textId="1B5F1FA1" w:rsidR="00E10741" w:rsidRPr="00D03721" w:rsidRDefault="00E10741" w:rsidP="00D53C25">
      <w:pPr>
        <w:pStyle w:val="Titlu2"/>
        <w:ind w:left="-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D0372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HOTĂRÂREA  </w:t>
      </w:r>
      <w:r w:rsidR="008D7392" w:rsidRPr="00D0372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nr</w:t>
      </w:r>
      <w:r w:rsidRPr="00D0372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. </w:t>
      </w:r>
      <w:r w:rsidR="00D03721" w:rsidRPr="00D0372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105</w:t>
      </w:r>
    </w:p>
    <w:p w14:paraId="23375540" w14:textId="01457FE1" w:rsidR="00CD3599" w:rsidRDefault="00D03721" w:rsidP="00F571DE">
      <w:pPr>
        <w:ind w:left="-426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                            </w:t>
      </w:r>
      <w:r w:rsidR="003A6A4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E10741" w:rsidRPr="00D037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din </w:t>
      </w:r>
      <w:r w:rsidRPr="00D03721">
        <w:rPr>
          <w:rFonts w:ascii="Times New Roman" w:hAnsi="Times New Roman" w:cs="Times New Roman"/>
          <w:b/>
          <w:bCs/>
          <w:sz w:val="28"/>
          <w:szCs w:val="28"/>
          <w:lang w:val="pt-BR"/>
        </w:rPr>
        <w:t>25 mai</w:t>
      </w:r>
      <w:r w:rsidR="00E10741" w:rsidRPr="00D0372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20</w:t>
      </w:r>
      <w:r w:rsidR="001862E6" w:rsidRPr="00D03721"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 w:rsidR="00CD3599" w:rsidRPr="00D03721">
        <w:rPr>
          <w:rFonts w:ascii="Times New Roman" w:hAnsi="Times New Roman" w:cs="Times New Roman"/>
          <w:b/>
          <w:bCs/>
          <w:sz w:val="28"/>
          <w:szCs w:val="28"/>
          <w:lang w:val="pt-BR"/>
        </w:rPr>
        <w:t>6</w:t>
      </w:r>
    </w:p>
    <w:p w14:paraId="1A6F5376" w14:textId="77777777" w:rsidR="00D03721" w:rsidRPr="00D03721" w:rsidRDefault="00D03721" w:rsidP="00F571DE">
      <w:pPr>
        <w:ind w:left="-426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EE98D28" w14:textId="122FA671" w:rsidR="001950ED" w:rsidRDefault="001950ED" w:rsidP="00241604">
      <w:pPr>
        <w:ind w:left="567" w:hanging="99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0A3B">
        <w:rPr>
          <w:rFonts w:ascii="Times New Roman" w:hAnsi="Times New Roman" w:cs="Times New Roman"/>
          <w:b/>
          <w:bCs/>
          <w:sz w:val="28"/>
          <w:szCs w:val="28"/>
          <w:lang w:val="pt-BR"/>
        </w:rPr>
        <w:t>privind</w:t>
      </w:r>
      <w:r w:rsidRPr="002F0A3B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pt-BR"/>
        </w:rPr>
        <w:t>a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ctualizarea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componenței Colegiului Director al Direc</w:t>
      </w:r>
      <w:r w:rsidR="005F5A60">
        <w:rPr>
          <w:rFonts w:ascii="Times New Roman" w:hAnsi="Times New Roman" w:cs="Times New Roman"/>
          <w:bCs/>
          <w:sz w:val="28"/>
          <w:szCs w:val="28"/>
          <w:lang w:val="pt-BR"/>
        </w:rPr>
        <w:t>ț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iei de </w:t>
      </w:r>
      <w:r w:rsidR="003B791B"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Asistență Socială </w:t>
      </w:r>
      <w:r w:rsidR="005F5A60">
        <w:rPr>
          <w:rFonts w:ascii="Times New Roman" w:hAnsi="Times New Roman" w:cs="Times New Roman"/>
          <w:bCs/>
          <w:sz w:val="28"/>
          <w:szCs w:val="28"/>
          <w:lang w:val="pt-BR"/>
        </w:rPr>
        <w:t>ș</w:t>
      </w:r>
      <w:r w:rsidR="003B791B"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i  Protecția Copilului Vrancea  </w:t>
      </w:r>
    </w:p>
    <w:p w14:paraId="35C834E4" w14:textId="6A6CE516" w:rsidR="00CD3599" w:rsidRPr="00B864FB" w:rsidRDefault="00E46D59" w:rsidP="00F571DE">
      <w:pPr>
        <w:spacing w:after="0"/>
        <w:ind w:left="-426" w:right="-1039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</w:t>
      </w:r>
      <w:r w:rsidRPr="00B864F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onsiliul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J</w:t>
      </w:r>
      <w:r w:rsidRPr="00B864F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udetean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V</w:t>
      </w:r>
      <w:r w:rsidRPr="00B864FB">
        <w:rPr>
          <w:rFonts w:ascii="Times New Roman" w:hAnsi="Times New Roman" w:cs="Times New Roman"/>
          <w:b/>
          <w:bCs/>
          <w:sz w:val="28"/>
          <w:szCs w:val="28"/>
          <w:lang w:val="pt-BR"/>
        </w:rPr>
        <w:t>rancea,</w:t>
      </w:r>
    </w:p>
    <w:p w14:paraId="5CA1CC91" w14:textId="1307D943" w:rsidR="00CD3599" w:rsidRPr="00B864FB" w:rsidRDefault="00CD3599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E33E6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B864F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văzând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adresa nr.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8797/08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05.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6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Direcției de Asistență Socială si Protecția Copilului Vrancea, înregistrată la Consiliul Judetean Vrancea sub nr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.201/12085/11.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5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6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4631CA4A" w14:textId="5E77A97A" w:rsidR="00CD3599" w:rsidRPr="00B864FB" w:rsidRDefault="00CD3599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>având in vedere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referatul Referatul Direcției Juridice si Administrație Publica nr.         </w:t>
      </w:r>
      <w:r w:rsidR="000A237F">
        <w:rPr>
          <w:rFonts w:ascii="Times New Roman" w:hAnsi="Times New Roman" w:cs="Times New Roman"/>
          <w:bCs/>
          <w:sz w:val="28"/>
          <w:szCs w:val="28"/>
          <w:lang w:val="pt-BR"/>
        </w:rPr>
        <w:t>201/</w:t>
      </w:r>
      <w:r w:rsidR="00F8146E">
        <w:rPr>
          <w:rFonts w:ascii="Times New Roman" w:hAnsi="Times New Roman" w:cs="Times New Roman"/>
          <w:bCs/>
          <w:sz w:val="28"/>
          <w:szCs w:val="28"/>
          <w:lang w:val="pt-BR"/>
        </w:rPr>
        <w:t>1</w:t>
      </w:r>
      <w:r w:rsidR="000A237F">
        <w:rPr>
          <w:rFonts w:ascii="Times New Roman" w:hAnsi="Times New Roman" w:cs="Times New Roman"/>
          <w:bCs/>
          <w:sz w:val="28"/>
          <w:szCs w:val="28"/>
          <w:lang w:val="pt-BR"/>
        </w:rPr>
        <w:t>2758/15.05.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6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7F2A5D22" w14:textId="544E82B2" w:rsidR="00CD3599" w:rsidRPr="00B864FB" w:rsidRDefault="00CD3599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0F2F3A" w:rsidRPr="000F2F3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0F2F3A" w:rsidRPr="00FA4019">
        <w:rPr>
          <w:rFonts w:ascii="Times New Roman" w:hAnsi="Times New Roman" w:cs="Times New Roman"/>
          <w:b/>
          <w:sz w:val="28"/>
          <w:szCs w:val="28"/>
          <w:lang w:val="pt-BR"/>
        </w:rPr>
        <w:t>ținând cont</w:t>
      </w:r>
      <w:r w:rsidR="000F2F3A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</w:t>
      </w:r>
      <w:r w:rsidR="000F2F3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Hotărârea Consiliului Judetean Vrancea </w:t>
      </w:r>
      <w:r w:rsidR="00423612" w:rsidRPr="00423612">
        <w:rPr>
          <w:rFonts w:ascii="Times New Roman" w:hAnsi="Times New Roman" w:cs="Times New Roman"/>
          <w:bCs/>
          <w:sz w:val="28"/>
          <w:szCs w:val="28"/>
          <w:lang w:val="pt-BR"/>
        </w:rPr>
        <w:t>nr.50 din 18 martie 2026 privind "Modificarea organigramei, statului de funcţii şi a Regulamentului de Organizare şi Funcţionare ale Direcției Generale de Asistență Socială și Protecția Copilului Vrancea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1743E2E8" w14:textId="3029EBF4" w:rsidR="00CD3599" w:rsidRPr="00B864FB" w:rsidRDefault="00CD3599" w:rsidP="00F571DE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0F2F3A">
        <w:rPr>
          <w:rFonts w:ascii="Times New Roman" w:hAnsi="Times New Roman" w:cs="Times New Roman"/>
          <w:b/>
          <w:sz w:val="28"/>
          <w:szCs w:val="28"/>
          <w:lang w:val="pt-BR"/>
        </w:rPr>
        <w:t>lu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ând </w:t>
      </w:r>
      <w:r w:rsidR="000F2F3A">
        <w:rPr>
          <w:rFonts w:ascii="Times New Roman" w:hAnsi="Times New Roman" w:cs="Times New Roman"/>
          <w:b/>
          <w:sz w:val="28"/>
          <w:szCs w:val="28"/>
          <w:lang w:val="pt-BR"/>
        </w:rPr>
        <w:t xml:space="preserve">act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de prevederile art. 14 din Anexa nr.1 a HG nr.797/2017 </w:t>
      </w:r>
      <w:r w:rsidRPr="00B864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pt-BR"/>
        </w:rPr>
        <w:t>pentru aprobarea regulamentelor cadru de organizare şi funcţionare ale serviciilor publice de asistenţa socială şi a structurii orientative de personal cu modificarile ulterioare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; </w:t>
      </w:r>
    </w:p>
    <w:p w14:paraId="22649402" w14:textId="00E2366C" w:rsidR="00CD3599" w:rsidRDefault="00CD3599" w:rsidP="00F571DE">
      <w:pPr>
        <w:pStyle w:val="Corptext"/>
        <w:tabs>
          <w:tab w:val="left" w:pos="0"/>
        </w:tabs>
        <w:spacing w:after="0"/>
        <w:ind w:left="-426"/>
        <w:jc w:val="both"/>
        <w:rPr>
          <w:bCs/>
          <w:szCs w:val="28"/>
        </w:rPr>
      </w:pPr>
      <w:r w:rsidRPr="00196181">
        <w:rPr>
          <w:bCs/>
          <w:szCs w:val="28"/>
        </w:rPr>
        <w:t xml:space="preserve">- </w:t>
      </w:r>
      <w:r w:rsidRPr="00966D63">
        <w:rPr>
          <w:b/>
          <w:szCs w:val="28"/>
        </w:rPr>
        <w:t xml:space="preserve">în </w:t>
      </w:r>
      <w:r w:rsidR="00453446">
        <w:rPr>
          <w:b/>
          <w:szCs w:val="28"/>
        </w:rPr>
        <w:t>baza</w:t>
      </w:r>
      <w:r w:rsidRPr="00196181">
        <w:rPr>
          <w:bCs/>
          <w:szCs w:val="28"/>
        </w:rPr>
        <w:t xml:space="preserve"> cu prevederile art. 173 alin.1) lit. f)  din </w:t>
      </w:r>
      <w:proofErr w:type="spellStart"/>
      <w:r w:rsidRPr="00196181">
        <w:rPr>
          <w:bCs/>
          <w:szCs w:val="28"/>
        </w:rPr>
        <w:t>O.U.G</w:t>
      </w:r>
      <w:proofErr w:type="spellEnd"/>
      <w:r w:rsidRPr="00196181">
        <w:rPr>
          <w:bCs/>
          <w:szCs w:val="28"/>
        </w:rPr>
        <w:t>. nr.57/2019 privind Codul administrativ</w:t>
      </w:r>
      <w:r>
        <w:rPr>
          <w:bCs/>
          <w:szCs w:val="28"/>
        </w:rPr>
        <w:t xml:space="preserve"> cu modificările si completările ulterioare </w:t>
      </w:r>
      <w:r w:rsidRPr="00196181">
        <w:rPr>
          <w:bCs/>
          <w:szCs w:val="28"/>
        </w:rPr>
        <w:t>;</w:t>
      </w:r>
    </w:p>
    <w:p w14:paraId="4FC0B22F" w14:textId="6D6BD580" w:rsidR="008347A7" w:rsidRPr="00196181" w:rsidRDefault="008347A7" w:rsidP="00F571DE">
      <w:pPr>
        <w:pStyle w:val="Corptext"/>
        <w:tabs>
          <w:tab w:val="left" w:pos="0"/>
        </w:tabs>
        <w:spacing w:after="0"/>
        <w:ind w:left="-426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E46D59" w:rsidRPr="00E46D59">
        <w:rPr>
          <w:b/>
          <w:szCs w:val="28"/>
        </w:rPr>
        <w:t>luând act</w:t>
      </w:r>
      <w:r w:rsidR="00E46D59" w:rsidRPr="00E46D59">
        <w:rPr>
          <w:bCs/>
          <w:szCs w:val="28"/>
        </w:rPr>
        <w:t xml:space="preserve"> de raportul compartimentului de resort din cadrul Consiliului Județean Vrancea și de avizul comisiei de specialitate a Consiliului Județean Vrancea;  </w:t>
      </w:r>
    </w:p>
    <w:p w14:paraId="078ECD46" w14:textId="3898FB3A" w:rsidR="00CD3599" w:rsidRPr="00196181" w:rsidRDefault="00CD3599" w:rsidP="00F571DE">
      <w:pPr>
        <w:pStyle w:val="Corptext"/>
        <w:tabs>
          <w:tab w:val="left" w:pos="0"/>
        </w:tabs>
        <w:spacing w:after="0"/>
        <w:ind w:left="-426"/>
        <w:jc w:val="both"/>
        <w:rPr>
          <w:bCs/>
          <w:szCs w:val="28"/>
        </w:rPr>
      </w:pPr>
      <w:r w:rsidRPr="00196181">
        <w:rPr>
          <w:bCs/>
          <w:szCs w:val="28"/>
        </w:rPr>
        <w:t xml:space="preserve">- </w:t>
      </w:r>
      <w:r w:rsidRPr="00966D63">
        <w:rPr>
          <w:b/>
          <w:szCs w:val="28"/>
        </w:rPr>
        <w:t xml:space="preserve">în </w:t>
      </w:r>
      <w:r w:rsidR="002A6347">
        <w:rPr>
          <w:b/>
          <w:szCs w:val="28"/>
        </w:rPr>
        <w:t>temeiul</w:t>
      </w:r>
      <w:r w:rsidRPr="00196181">
        <w:rPr>
          <w:bCs/>
          <w:szCs w:val="28"/>
        </w:rPr>
        <w:t xml:space="preserve"> art. 196 alin1) lit. a) din </w:t>
      </w:r>
      <w:proofErr w:type="spellStart"/>
      <w:r w:rsidRPr="00196181">
        <w:rPr>
          <w:bCs/>
          <w:szCs w:val="28"/>
        </w:rPr>
        <w:t>O.U.G</w:t>
      </w:r>
      <w:proofErr w:type="spellEnd"/>
      <w:r w:rsidRPr="00196181">
        <w:rPr>
          <w:bCs/>
          <w:szCs w:val="28"/>
        </w:rPr>
        <w:t xml:space="preserve"> nr.57/2019 privind Codul administrativ</w:t>
      </w:r>
      <w:r>
        <w:rPr>
          <w:bCs/>
          <w:szCs w:val="28"/>
        </w:rPr>
        <w:t xml:space="preserve"> cu modificările si completările ulterioare,</w:t>
      </w:r>
    </w:p>
    <w:p w14:paraId="0C65A0EB" w14:textId="77777777" w:rsidR="00CD3599" w:rsidRPr="00196181" w:rsidRDefault="00CD3599" w:rsidP="00F571DE">
      <w:pPr>
        <w:pStyle w:val="Corptext"/>
        <w:tabs>
          <w:tab w:val="left" w:pos="0"/>
        </w:tabs>
        <w:spacing w:after="0"/>
        <w:ind w:left="-426" w:right="-472"/>
        <w:jc w:val="both"/>
        <w:rPr>
          <w:bCs/>
          <w:szCs w:val="28"/>
        </w:rPr>
      </w:pPr>
    </w:p>
    <w:p w14:paraId="31DB0A79" w14:textId="77777777" w:rsidR="00CD3599" w:rsidRPr="00B864FB" w:rsidRDefault="00CD3599" w:rsidP="00F571DE">
      <w:pPr>
        <w:ind w:left="-426" w:right="-10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>HOTĂRĂŞTE :</w:t>
      </w:r>
    </w:p>
    <w:p w14:paraId="3B2D9927" w14:textId="35AEBC91" w:rsidR="00CD3599" w:rsidRPr="00B864FB" w:rsidRDefault="00CD3599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Art.1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Actualizarea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componenței Colegiului Director al Directiei de Asistență Socială si  Protecția Copilului Vrancea  după cum urme</w:t>
      </w:r>
      <w:r w:rsidR="009E227C"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ză : </w:t>
      </w:r>
    </w:p>
    <w:p w14:paraId="7C4B68D2" w14:textId="0D290D36" w:rsidR="00CD3599" w:rsidRPr="00B864FB" w:rsidRDefault="00CD3599" w:rsidP="00F571DE">
      <w:pPr>
        <w:spacing w:after="0" w:line="240" w:lineRule="auto"/>
        <w:ind w:left="-426" w:right="-613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Pre</w:t>
      </w:r>
      <w:r w:rsidR="00374298">
        <w:rPr>
          <w:rFonts w:ascii="Times New Roman" w:hAnsi="Times New Roman" w:cs="Times New Roman"/>
          <w:b/>
          <w:sz w:val="28"/>
          <w:szCs w:val="28"/>
          <w:lang w:val="pt-BR"/>
        </w:rPr>
        <w:t>ș</w:t>
      </w:r>
      <w:r w:rsidRPr="00B864FB">
        <w:rPr>
          <w:rFonts w:ascii="Times New Roman" w:hAnsi="Times New Roman" w:cs="Times New Roman"/>
          <w:b/>
          <w:sz w:val="28"/>
          <w:szCs w:val="28"/>
          <w:lang w:val="pt-BR"/>
        </w:rPr>
        <w:t xml:space="preserve">edinte 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 Raluca Dan</w:t>
      </w:r>
      <w:r w:rsidR="002A634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 Secretar general al județului  Vrancea;</w:t>
      </w:r>
    </w:p>
    <w:p w14:paraId="2A62667C" w14:textId="16E66E32" w:rsidR="00CD3599" w:rsidRPr="00B864FB" w:rsidRDefault="00CD3599" w:rsidP="00F571DE">
      <w:pPr>
        <w:spacing w:after="0" w:line="240" w:lineRule="auto"/>
        <w:ind w:left="-426" w:right="-613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 </w:t>
      </w:r>
      <w:r w:rsidRPr="00EF1995">
        <w:rPr>
          <w:rFonts w:ascii="Times New Roman" w:hAnsi="Times New Roman" w:cs="Times New Roman"/>
          <w:b/>
          <w:sz w:val="28"/>
          <w:szCs w:val="28"/>
          <w:lang w:val="pt-BR"/>
        </w:rPr>
        <w:t>Membri: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 </w:t>
      </w:r>
      <w:r w:rsidR="002A634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Luminița Liciu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- Director general;</w:t>
      </w:r>
    </w:p>
    <w:p w14:paraId="1C025B52" w14:textId="2E91E074" w:rsidR="00CD3599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="00E825F1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="00E825F1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Daniela Nicolaș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- Director general adjunct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21761C14" w14:textId="2D5C8700" w:rsidR="00CD3599" w:rsidRPr="00B864FB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 xml:space="preserve">   </w:t>
      </w:r>
      <w:r w:rsidR="00E825F1"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ab/>
      </w:r>
      <w:r w:rsidR="00E825F1"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ab/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 xml:space="preserve"> </w:t>
      </w:r>
      <w:r w:rsidRPr="00196181"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 xml:space="preserve"> Ionica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>Ghețu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 xml:space="preserve"> </w:t>
      </w:r>
      <w:r w:rsidR="00E236B1">
        <w:rPr>
          <w:rFonts w:ascii="Times New Roman" w:hAnsi="Times New Roman" w:cs="Times New Roman"/>
          <w:bCs/>
          <w:spacing w:val="-2"/>
          <w:sz w:val="28"/>
          <w:szCs w:val="28"/>
          <w:lang w:val="ro-RO" w:eastAsia="ro-RO"/>
        </w:rPr>
        <w:t>-</w:t>
      </w:r>
      <w:r w:rsidR="00E236B1" w:rsidRPr="00E236B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 w:rsidR="00E236B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Ș</w:t>
      </w:r>
      <w:r w:rsidR="00E236B1"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4B1FE316" w14:textId="7CF4828F" w:rsidR="00CD3599" w:rsidRPr="00196181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 w:rsidR="00E825F1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="00E825F1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- Anca Candrea</w:t>
      </w:r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—</w:t>
      </w:r>
      <w:r w:rsidR="002847E4" w:rsidRP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 w:rsid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Ș</w:t>
      </w:r>
      <w:r w:rsidR="002847E4"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2157A932" w14:textId="758FA10B" w:rsidR="00CD3599" w:rsidRPr="00196181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pacing w:val="3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                  - </w:t>
      </w:r>
      <w:r w:rsidR="00E236B1">
        <w:rPr>
          <w:rFonts w:ascii="Times New Roman" w:hAnsi="Times New Roman" w:cs="Times New Roman"/>
          <w:bCs/>
          <w:spacing w:val="3"/>
          <w:sz w:val="28"/>
          <w:szCs w:val="28"/>
          <w:lang w:val="ro-RO" w:eastAsia="ro-RO"/>
        </w:rPr>
        <w:t>Liliana Luminița Agache</w:t>
      </w:r>
      <w:r w:rsidRPr="00196181">
        <w:rPr>
          <w:rFonts w:ascii="Times New Roman" w:hAnsi="Times New Roman" w:cs="Times New Roman"/>
          <w:bCs/>
          <w:spacing w:val="3"/>
          <w:sz w:val="28"/>
          <w:szCs w:val="28"/>
          <w:lang w:val="ro-RO" w:eastAsia="ro-RO"/>
        </w:rPr>
        <w:t>—</w:t>
      </w:r>
      <w:r w:rsidR="002847E4" w:rsidRP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 w:rsid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Ș</w:t>
      </w:r>
      <w:r w:rsidR="002847E4"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3B02B3B6" w14:textId="30A6144C" w:rsidR="00CD3599" w:rsidRPr="00196181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  <w:t xml:space="preserve">  </w:t>
      </w:r>
      <w:r w:rsidR="00E825F1"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  <w:tab/>
      </w:r>
      <w:r w:rsidR="00E825F1"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  <w:t xml:space="preserve">  - </w:t>
      </w:r>
      <w:r w:rsidRPr="00196181"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 xml:space="preserve">Elena Claudia </w:t>
      </w:r>
      <w:proofErr w:type="spellStart"/>
      <w:r w:rsidRPr="00196181"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>Grigoroiu</w:t>
      </w:r>
      <w:proofErr w:type="spellEnd"/>
      <w:r w:rsidRPr="00196181">
        <w:rPr>
          <w:rFonts w:ascii="Times New Roman" w:hAnsi="Times New Roman" w:cs="Times New Roman"/>
          <w:bCs/>
          <w:spacing w:val="-5"/>
          <w:sz w:val="28"/>
          <w:szCs w:val="28"/>
          <w:lang w:val="ro-RO" w:eastAsia="ro-RO"/>
        </w:rPr>
        <w:t xml:space="preserve"> —</w:t>
      </w:r>
      <w:r w:rsidR="002847E4" w:rsidRP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 w:rsid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Ș</w:t>
      </w:r>
      <w:r w:rsidR="002847E4"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71B53112" w14:textId="22E9C2D7" w:rsidR="00CD3599" w:rsidRPr="00196181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 xml:space="preserve">  </w:t>
      </w:r>
      <w:r w:rsidR="00E94CCD"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ab/>
      </w:r>
      <w:r w:rsidR="00E94CCD"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 xml:space="preserve">  - Valerica </w:t>
      </w:r>
      <w:proofErr w:type="spellStart"/>
      <w:r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>Bojoică</w:t>
      </w:r>
      <w:proofErr w:type="spellEnd"/>
      <w:r w:rsidRPr="00196181">
        <w:rPr>
          <w:rFonts w:ascii="Times New Roman" w:hAnsi="Times New Roman" w:cs="Times New Roman"/>
          <w:bCs/>
          <w:spacing w:val="-8"/>
          <w:sz w:val="28"/>
          <w:szCs w:val="28"/>
          <w:lang w:val="ro-RO" w:eastAsia="ro-RO"/>
        </w:rPr>
        <w:t>—</w:t>
      </w:r>
      <w:r w:rsidR="002847E4" w:rsidRP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 w:rsidR="002847E4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Ș</w:t>
      </w:r>
      <w:r w:rsidR="002847E4"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2325CF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4F286537" w14:textId="440FA46A" w:rsidR="00CD3599" w:rsidRPr="002325CF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 </w:t>
      </w:r>
      <w:r w:rsidR="00E94CCD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ab/>
      </w:r>
      <w:r w:rsidR="00E94CCD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  - </w:t>
      </w:r>
      <w:proofErr w:type="spellStart"/>
      <w:r w:rsidRPr="00196181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Fanica</w:t>
      </w:r>
      <w:proofErr w:type="spellEnd"/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 </w:t>
      </w:r>
      <w:r w:rsidRPr="00196181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Moga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 </w:t>
      </w:r>
      <w:r w:rsidRPr="00196181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 xml:space="preserve">— 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ef serviciu</w:t>
      </w:r>
      <w:r w:rsidRPr="002325CF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5BBFDB8D" w14:textId="73D39FE8" w:rsidR="00CD3599" w:rsidRDefault="00CD3599" w:rsidP="00F571DE">
      <w:pPr>
        <w:kinsoku w:val="0"/>
        <w:overflowPunct w:val="0"/>
        <w:spacing w:after="0" w:line="240" w:lineRule="auto"/>
        <w:ind w:left="-426"/>
        <w:textAlignment w:val="baseline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 </w:t>
      </w:r>
      <w:r w:rsidR="00E94CCD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ab/>
      </w:r>
      <w:r w:rsidR="00E94CCD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ab/>
        <w:t xml:space="preserve"> </w:t>
      </w:r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- Ionel </w:t>
      </w:r>
      <w:proofErr w:type="spellStart"/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Chetroiu</w:t>
      </w:r>
      <w:proofErr w:type="spellEnd"/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  </w:t>
      </w:r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—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07AD6BE2" w14:textId="5D3CBE7C" w:rsidR="00C42F4B" w:rsidRPr="00B864FB" w:rsidRDefault="00C42F4B" w:rsidP="00F571DE">
      <w:pPr>
        <w:kinsoku w:val="0"/>
        <w:overflowPunct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</w:t>
      </w:r>
      <w:r w:rsidR="00E94CCD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</w:r>
      <w:r w:rsidR="00E94CCD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 -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Daniela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Veliș</w:t>
      </w:r>
      <w:proofErr w:type="spellEnd"/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—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6A5691A1" w14:textId="4566311C" w:rsidR="00CD3599" w:rsidRPr="00B864FB" w:rsidRDefault="00CD3599" w:rsidP="00F571DE">
      <w:pPr>
        <w:kinsoku w:val="0"/>
        <w:overflowPunct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  </w:t>
      </w:r>
      <w:r w:rsidR="00E94CCD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</w:r>
      <w:r w:rsidR="00E94CCD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-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Nicoleta Neagu —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161DAC6D" w14:textId="4E1BCE51" w:rsidR="00CD3599" w:rsidRPr="00B864FB" w:rsidRDefault="00CD3599" w:rsidP="00F571DE">
      <w:pPr>
        <w:kinsoku w:val="0"/>
        <w:overflowPunct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65B90"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         </w:t>
      </w:r>
      <w:r w:rsidRPr="00B864F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-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Nicoleta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Vasile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—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ef serviciu</w:t>
      </w:r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134A63C7" w14:textId="34A6B4C2" w:rsidR="00F571DE" w:rsidRDefault="00CD3599" w:rsidP="00F571DE">
      <w:pPr>
        <w:kinsoku w:val="0"/>
        <w:overflowPunct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 </w:t>
      </w:r>
      <w:r w:rsidR="00C65B90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</w:r>
      <w:r w:rsidR="00C65B90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-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Cătălin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Ghețu</w:t>
      </w:r>
      <w:proofErr w:type="spellEnd"/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 xml:space="preserve"> —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 w:eastAsia="ro-RO"/>
        </w:rPr>
        <w:t>Ș</w:t>
      </w:r>
      <w:r w:rsidRPr="00196181">
        <w:rPr>
          <w:rFonts w:ascii="Times New Roman" w:hAnsi="Times New Roman" w:cs="Times New Roman"/>
          <w:bCs/>
          <w:spacing w:val="-4"/>
          <w:sz w:val="28"/>
          <w:szCs w:val="28"/>
          <w:lang w:val="ro-RO" w:eastAsia="ro-RO"/>
        </w:rPr>
        <w:t>ef serviciu</w:t>
      </w:r>
      <w:r w:rsidR="00291024" w:rsidRPr="002325CF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 xml:space="preserve">  </w:t>
      </w:r>
    </w:p>
    <w:p w14:paraId="7134DB31" w14:textId="488784EE" w:rsidR="00F571DE" w:rsidRDefault="00CD3599" w:rsidP="00071DF6">
      <w:pPr>
        <w:kinsoku w:val="0"/>
        <w:overflowPunct w:val="0"/>
        <w:spacing w:after="0" w:line="240" w:lineRule="auto"/>
        <w:ind w:left="780"/>
        <w:jc w:val="both"/>
        <w:textAlignment w:val="baseline"/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lastRenderedPageBreak/>
        <w:t>-</w:t>
      </w:r>
      <w:r w:rsidR="00C65B90"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 xml:space="preserve"> </w:t>
      </w:r>
      <w:r w:rsidR="00466E5A" w:rsidRPr="002325CF"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>Raluca Ștefania S</w:t>
      </w:r>
      <w:r w:rsidR="001950ED" w:rsidRPr="002325CF"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>ihleanu</w:t>
      </w:r>
      <w:r w:rsidR="00071DF6"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 xml:space="preserve"> </w:t>
      </w:r>
      <w:r w:rsidR="00C65B90">
        <w:rPr>
          <w:rFonts w:ascii="Times New Roman" w:hAnsi="Times New Roman" w:cs="Times New Roman"/>
          <w:bCs/>
          <w:spacing w:val="-10"/>
          <w:sz w:val="28"/>
          <w:szCs w:val="28"/>
          <w:lang w:val="ro-RO" w:eastAsia="ro-RO"/>
        </w:rPr>
        <w:t xml:space="preserve">- </w:t>
      </w:r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Director Centrul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Județean de Resurse și </w:t>
      </w:r>
      <w:r w:rsidR="009A62C4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             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Asistență 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Educaţi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onală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Vrancea</w:t>
      </w:r>
      <w:r w:rsidRPr="002325CF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 </w:t>
      </w:r>
    </w:p>
    <w:p w14:paraId="7D2EAC0F" w14:textId="7E301301" w:rsidR="00C44CB8" w:rsidRDefault="00CD3599" w:rsidP="00071DF6">
      <w:pPr>
        <w:kinsoku w:val="0"/>
        <w:overflowPunct w:val="0"/>
        <w:spacing w:after="0" w:line="240" w:lineRule="auto"/>
        <w:ind w:left="720" w:firstLine="6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- </w:t>
      </w:r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Ioana</w:t>
      </w:r>
      <w:r w:rsidRPr="00FF2885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Cherciu</w:t>
      </w:r>
      <w:proofErr w:type="spellEnd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</w:t>
      </w:r>
      <w:r w:rsidR="00071DF6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-</w:t>
      </w:r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Director Centrul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Şcolar</w:t>
      </w:r>
      <w:proofErr w:type="spellEnd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pentru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Educaţie</w:t>
      </w:r>
      <w:proofErr w:type="spellEnd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Incluzivă</w:t>
      </w:r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"Elena Doamna" </w:t>
      </w:r>
      <w:proofErr w:type="spellStart"/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Focşani</w:t>
      </w:r>
      <w:proofErr w:type="spellEnd"/>
      <w:r w:rsidRPr="00B864FB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7CD3A9F3" w14:textId="41CBEAA0" w:rsidR="00CD3599" w:rsidRPr="0029533D" w:rsidRDefault="00CD3599" w:rsidP="000D17D2">
      <w:pPr>
        <w:kinsoku w:val="0"/>
        <w:overflowPunct w:val="0"/>
        <w:spacing w:after="0" w:line="240" w:lineRule="auto"/>
        <w:ind w:left="720" w:firstLine="39"/>
        <w:jc w:val="both"/>
        <w:textAlignment w:val="baseline"/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  <w:t>-Angela</w:t>
      </w:r>
      <w:r w:rsidR="000D17D2"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  <w:t xml:space="preserve"> </w:t>
      </w:r>
      <w:r w:rsidRPr="00196181"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  <w:t>Ma</w:t>
      </w:r>
      <w:r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  <w:t>nolache</w:t>
      </w:r>
      <w:r w:rsidR="000D17D2">
        <w:rPr>
          <w:rFonts w:ascii="Times New Roman" w:hAnsi="Times New Roman" w:cs="Times New Roman"/>
          <w:bCs/>
          <w:spacing w:val="4"/>
          <w:sz w:val="28"/>
          <w:szCs w:val="28"/>
          <w:lang w:val="ro-RO" w:eastAsia="ro-RO"/>
        </w:rPr>
        <w:t xml:space="preserve"> - </w:t>
      </w:r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Director Centrul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Şcolar</w:t>
      </w:r>
      <w:proofErr w:type="spellEnd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pentru </w:t>
      </w:r>
      <w:proofErr w:type="spellStart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Educaţie</w:t>
      </w:r>
      <w:proofErr w:type="spellEnd"/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                       </w:t>
      </w:r>
      <w:r w:rsidRPr="00196181"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>Incluzivă</w:t>
      </w:r>
      <w:r w:rsidRPr="00196181"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spacing w:val="-7"/>
          <w:sz w:val="28"/>
          <w:szCs w:val="28"/>
          <w:lang w:val="ro-RO" w:eastAsia="ro-RO"/>
        </w:rPr>
        <w:t>Mihălceni</w:t>
      </w:r>
      <w:r w:rsidR="000A51F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o-RO" w:eastAsia="ro-RO"/>
        </w:rPr>
        <w:t xml:space="preserve">                                 </w:t>
      </w:r>
    </w:p>
    <w:p w14:paraId="2FE88848" w14:textId="77777777" w:rsidR="00CD3599" w:rsidRPr="00CD3599" w:rsidRDefault="00CD3599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F82B38" w14:textId="09314294" w:rsidR="00AA73F5" w:rsidRDefault="002C4443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D55C2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A0592C" w:rsidRPr="00ED55C2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CC5B1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B3087">
        <w:rPr>
          <w:rFonts w:ascii="Times New Roman" w:hAnsi="Times New Roman" w:cs="Times New Roman"/>
          <w:sz w:val="28"/>
          <w:szCs w:val="28"/>
          <w:lang w:val="ro-RO"/>
        </w:rPr>
        <w:t>Începând cu data intrării în vigoare a</w:t>
      </w:r>
      <w:r w:rsidR="00825E09">
        <w:rPr>
          <w:rFonts w:ascii="Times New Roman" w:hAnsi="Times New Roman" w:cs="Times New Roman"/>
          <w:sz w:val="28"/>
          <w:szCs w:val="28"/>
          <w:lang w:val="ro-RO"/>
        </w:rPr>
        <w:t xml:space="preserve"> prezentei, orice alt</w:t>
      </w:r>
      <w:r w:rsidR="00B0495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25E09">
        <w:rPr>
          <w:rFonts w:ascii="Times New Roman" w:hAnsi="Times New Roman" w:cs="Times New Roman"/>
          <w:sz w:val="28"/>
          <w:szCs w:val="28"/>
          <w:lang w:val="ro-RO"/>
        </w:rPr>
        <w:t xml:space="preserve"> prevedere contrară î</w:t>
      </w:r>
      <w:r w:rsidR="00AA73F5">
        <w:rPr>
          <w:rFonts w:ascii="Times New Roman" w:hAnsi="Times New Roman" w:cs="Times New Roman"/>
          <w:sz w:val="28"/>
          <w:szCs w:val="28"/>
          <w:lang w:val="ro-RO"/>
        </w:rPr>
        <w:t>și încetează aplicabilitatea</w:t>
      </w:r>
      <w:r w:rsidR="005F794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425F86E5" w14:textId="40053BD2" w:rsidR="00F3614F" w:rsidRPr="00C86332" w:rsidRDefault="00F3614F" w:rsidP="00F571DE">
      <w:pPr>
        <w:spacing w:after="0" w:line="240" w:lineRule="auto"/>
        <w:ind w:left="-426" w:right="-613"/>
        <w:jc w:val="both"/>
        <w:rPr>
          <w:rFonts w:ascii="Times New Roman" w:hAnsi="Times New Roman" w:cs="Times New Roman"/>
          <w:color w:val="ED7D31" w:themeColor="accent2"/>
          <w:sz w:val="28"/>
          <w:szCs w:val="28"/>
          <w:lang w:val="ro-RO"/>
        </w:rPr>
      </w:pPr>
    </w:p>
    <w:p w14:paraId="7895715F" w14:textId="0911F873" w:rsidR="00974154" w:rsidRDefault="00E10741" w:rsidP="00F571D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>Art.</w:t>
      </w:r>
      <w:r w:rsidR="00A0592C"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  <w:r w:rsidR="002C4443"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Prevederile prezentei hotărâri vor fi comunicate persoanelor interesate de </w:t>
      </w:r>
      <w:r w:rsidR="007C759D" w:rsidRPr="00FA4019">
        <w:rPr>
          <w:rFonts w:ascii="Times New Roman" w:hAnsi="Times New Roman" w:cs="Times New Roman"/>
          <w:sz w:val="28"/>
          <w:szCs w:val="28"/>
          <w:lang w:val="pt-BR"/>
        </w:rPr>
        <w:t>s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>ecretarul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general al 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judeţului prin </w:t>
      </w:r>
      <w:r w:rsidR="00365655" w:rsidRPr="00FA4019">
        <w:rPr>
          <w:rFonts w:ascii="Times New Roman" w:hAnsi="Times New Roman" w:cs="Times New Roman"/>
          <w:sz w:val="28"/>
          <w:szCs w:val="28"/>
          <w:lang w:val="pt-BR"/>
        </w:rPr>
        <w:t>Serviciul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dministrație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ublic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="00365655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Monitor Oficial Local 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si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rhiva din cadrul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Directi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ei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J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>uridic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e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si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dministra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ț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ie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ublic</w:t>
      </w:r>
      <w:r w:rsidR="0029533D" w:rsidRPr="00FA4019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="00F6033C" w:rsidRPr="00FA401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E42D771" w14:textId="77777777" w:rsidR="001B67A4" w:rsidRDefault="001B67A4" w:rsidP="00F571DE">
      <w:pPr>
        <w:spacing w:after="0" w:line="240" w:lineRule="auto"/>
        <w:ind w:left="-426" w:right="-472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0C7D511" w14:textId="77777777" w:rsidR="009A62C4" w:rsidRPr="00FA4019" w:rsidRDefault="009A62C4" w:rsidP="00154472">
      <w:pPr>
        <w:spacing w:after="0" w:line="240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2BA89D1" w14:textId="44A676E6" w:rsidR="0040444B" w:rsidRPr="0040444B" w:rsidRDefault="005B3D26" w:rsidP="0040444B">
      <w:pPr>
        <w:spacing w:after="0" w:line="240" w:lineRule="auto"/>
        <w:ind w:left="720" w:right="-472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 w:rsidR="00C0213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</w:t>
      </w:r>
      <w:r w:rsidR="009A62C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C0213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79460B10" w14:textId="19E679A6" w:rsidR="0040444B" w:rsidRPr="0040444B" w:rsidRDefault="005B3D26" w:rsidP="0040444B">
      <w:pPr>
        <w:spacing w:after="0" w:line="240" w:lineRule="auto"/>
        <w:ind w:right="-472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C0213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C0213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Judeţean</w:t>
      </w:r>
      <w:proofErr w:type="spellEnd"/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5C61BA40" w14:textId="61050D92" w:rsidR="0040444B" w:rsidRPr="0040444B" w:rsidRDefault="005B3D26" w:rsidP="005B3D26">
      <w:pPr>
        <w:spacing w:after="0" w:line="240" w:lineRule="auto"/>
        <w:ind w:left="720" w:right="-472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</w:t>
      </w:r>
      <w:r w:rsidR="00C0213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Nicușor </w:t>
      </w:r>
      <w:proofErr w:type="spellStart"/>
      <w:r w:rsidR="0040444B"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HALIC</w:t>
      </w:r>
      <w:r w:rsid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proofErr w:type="spellEnd"/>
    </w:p>
    <w:p w14:paraId="370D0DF4" w14:textId="77777777" w:rsidR="00C0213A" w:rsidRDefault="0040444B" w:rsidP="0040444B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</w:t>
      </w:r>
    </w:p>
    <w:p w14:paraId="5D11CB85" w14:textId="77777777" w:rsidR="00B04950" w:rsidRDefault="0040444B" w:rsidP="00C0213A">
      <w:pPr>
        <w:spacing w:after="0" w:line="240" w:lineRule="auto"/>
        <w:ind w:left="5760" w:right="-472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9A62C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2C330F87" w14:textId="009A550A" w:rsidR="0040444B" w:rsidRPr="0040444B" w:rsidRDefault="00B04950" w:rsidP="00C0213A">
      <w:pPr>
        <w:spacing w:after="0" w:line="240" w:lineRule="auto"/>
        <w:ind w:left="5760" w:right="-472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Contrasemnează, </w:t>
      </w:r>
    </w:p>
    <w:p w14:paraId="207B1D31" w14:textId="3BBD0A12" w:rsidR="00B82257" w:rsidRDefault="0040444B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Secretar general al județulu</w:t>
      </w:r>
      <w:r w:rsidR="00B04950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14:paraId="4CD1BBD5" w14:textId="77777777" w:rsidR="00B82257" w:rsidRDefault="00B82257" w:rsidP="00B82257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p w14:paraId="2596AAC1" w14:textId="77777777" w:rsidR="00841F5D" w:rsidRDefault="00841F5D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88663FD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A1EA63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A42E30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BC3A78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B8521CA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DD43239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3246CEF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4ACB632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3761FD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495EC83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63DBBB3" w14:textId="77777777" w:rsidR="00AA73F5" w:rsidRDefault="00AA73F5" w:rsidP="00ED55C2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7FD9D4" w14:textId="77777777" w:rsidR="00601623" w:rsidRPr="007765FD" w:rsidRDefault="00601623" w:rsidP="007765F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01623" w:rsidRPr="007765FD" w:rsidSect="009A62C4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style="width:12.3pt;height:12.3pt;visibility:visible;mso-wrap-style:square" o:bullet="t">
        <v:imagedata r:id="rId1" o:title=""/>
      </v:shape>
    </w:pict>
  </w:numPicBullet>
  <w:abstractNum w:abstractNumId="0" w15:restartNumberingAfterBreak="0">
    <w:nsid w:val="54657BDE"/>
    <w:multiLevelType w:val="hybridMultilevel"/>
    <w:tmpl w:val="7F00A46C"/>
    <w:lvl w:ilvl="0" w:tplc="70F4A4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06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4C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9E6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09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2D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C4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49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45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174AEE"/>
    <w:multiLevelType w:val="hybridMultilevel"/>
    <w:tmpl w:val="15442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71233"/>
    <w:multiLevelType w:val="hybridMultilevel"/>
    <w:tmpl w:val="BCD4A066"/>
    <w:lvl w:ilvl="0" w:tplc="83E68C96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7F0129DB"/>
    <w:multiLevelType w:val="hybridMultilevel"/>
    <w:tmpl w:val="49863216"/>
    <w:lvl w:ilvl="0" w:tplc="AE86FFBA">
      <w:numFmt w:val="bullet"/>
      <w:lvlText w:val="-"/>
      <w:lvlJc w:val="left"/>
      <w:pPr>
        <w:ind w:left="201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048258221">
    <w:abstractNumId w:val="1"/>
  </w:num>
  <w:num w:numId="2" w16cid:durableId="849489380">
    <w:abstractNumId w:val="3"/>
  </w:num>
  <w:num w:numId="3" w16cid:durableId="1935743319">
    <w:abstractNumId w:val="2"/>
  </w:num>
  <w:num w:numId="4" w16cid:durableId="145772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4"/>
    <w:rsid w:val="00030A27"/>
    <w:rsid w:val="00041AF4"/>
    <w:rsid w:val="00042932"/>
    <w:rsid w:val="00044F94"/>
    <w:rsid w:val="00064963"/>
    <w:rsid w:val="00071DF6"/>
    <w:rsid w:val="00072E96"/>
    <w:rsid w:val="000776BA"/>
    <w:rsid w:val="000827AB"/>
    <w:rsid w:val="00087B67"/>
    <w:rsid w:val="00095E8A"/>
    <w:rsid w:val="000A237F"/>
    <w:rsid w:val="000A51F1"/>
    <w:rsid w:val="000B3087"/>
    <w:rsid w:val="000B3826"/>
    <w:rsid w:val="000C2639"/>
    <w:rsid w:val="000D17D2"/>
    <w:rsid w:val="000F2F3A"/>
    <w:rsid w:val="000F6627"/>
    <w:rsid w:val="000F6FAB"/>
    <w:rsid w:val="001039D3"/>
    <w:rsid w:val="0013510B"/>
    <w:rsid w:val="001401B1"/>
    <w:rsid w:val="001428EC"/>
    <w:rsid w:val="00143F8B"/>
    <w:rsid w:val="00144945"/>
    <w:rsid w:val="00154472"/>
    <w:rsid w:val="001642FE"/>
    <w:rsid w:val="00164782"/>
    <w:rsid w:val="00166D5F"/>
    <w:rsid w:val="00170D31"/>
    <w:rsid w:val="001761FA"/>
    <w:rsid w:val="001862E6"/>
    <w:rsid w:val="001950ED"/>
    <w:rsid w:val="00196181"/>
    <w:rsid w:val="001A0DB0"/>
    <w:rsid w:val="001A7146"/>
    <w:rsid w:val="001A7BC7"/>
    <w:rsid w:val="001B543F"/>
    <w:rsid w:val="001B67A4"/>
    <w:rsid w:val="001C1608"/>
    <w:rsid w:val="001C489F"/>
    <w:rsid w:val="001D12B1"/>
    <w:rsid w:val="001D52E7"/>
    <w:rsid w:val="00214364"/>
    <w:rsid w:val="00215FAB"/>
    <w:rsid w:val="00230448"/>
    <w:rsid w:val="002325CF"/>
    <w:rsid w:val="00241604"/>
    <w:rsid w:val="00250BA3"/>
    <w:rsid w:val="00261FA1"/>
    <w:rsid w:val="00265066"/>
    <w:rsid w:val="0027083C"/>
    <w:rsid w:val="00277C58"/>
    <w:rsid w:val="002847E4"/>
    <w:rsid w:val="00291024"/>
    <w:rsid w:val="00293594"/>
    <w:rsid w:val="00294C04"/>
    <w:rsid w:val="0029533D"/>
    <w:rsid w:val="002A12A9"/>
    <w:rsid w:val="002A5EB4"/>
    <w:rsid w:val="002A6347"/>
    <w:rsid w:val="002A6A70"/>
    <w:rsid w:val="002A75D2"/>
    <w:rsid w:val="002B0F75"/>
    <w:rsid w:val="002C4443"/>
    <w:rsid w:val="002D79B1"/>
    <w:rsid w:val="002D7A3D"/>
    <w:rsid w:val="002F0A3B"/>
    <w:rsid w:val="002F2306"/>
    <w:rsid w:val="003131CC"/>
    <w:rsid w:val="00313617"/>
    <w:rsid w:val="00317C02"/>
    <w:rsid w:val="00326175"/>
    <w:rsid w:val="00326CAB"/>
    <w:rsid w:val="00334DD7"/>
    <w:rsid w:val="00334DF2"/>
    <w:rsid w:val="00345266"/>
    <w:rsid w:val="00365655"/>
    <w:rsid w:val="0036676B"/>
    <w:rsid w:val="00374298"/>
    <w:rsid w:val="0039037B"/>
    <w:rsid w:val="003A2782"/>
    <w:rsid w:val="003A6A43"/>
    <w:rsid w:val="003B791B"/>
    <w:rsid w:val="003D6902"/>
    <w:rsid w:val="003E3608"/>
    <w:rsid w:val="003E38BE"/>
    <w:rsid w:val="003E64C4"/>
    <w:rsid w:val="0040444B"/>
    <w:rsid w:val="00423612"/>
    <w:rsid w:val="0042495F"/>
    <w:rsid w:val="00437B04"/>
    <w:rsid w:val="00440FEB"/>
    <w:rsid w:val="00442E2C"/>
    <w:rsid w:val="00453446"/>
    <w:rsid w:val="00466E5A"/>
    <w:rsid w:val="00472243"/>
    <w:rsid w:val="00472B9E"/>
    <w:rsid w:val="0049647B"/>
    <w:rsid w:val="004B2335"/>
    <w:rsid w:val="004B4FD4"/>
    <w:rsid w:val="005338EB"/>
    <w:rsid w:val="00533B1A"/>
    <w:rsid w:val="00545ABC"/>
    <w:rsid w:val="005620C6"/>
    <w:rsid w:val="00564A2B"/>
    <w:rsid w:val="005900EB"/>
    <w:rsid w:val="005A4916"/>
    <w:rsid w:val="005B2E09"/>
    <w:rsid w:val="005B3D26"/>
    <w:rsid w:val="005C5F9B"/>
    <w:rsid w:val="005E1A0E"/>
    <w:rsid w:val="005F5A60"/>
    <w:rsid w:val="005F7948"/>
    <w:rsid w:val="00601623"/>
    <w:rsid w:val="00611768"/>
    <w:rsid w:val="00615108"/>
    <w:rsid w:val="00621686"/>
    <w:rsid w:val="00625F4B"/>
    <w:rsid w:val="00642027"/>
    <w:rsid w:val="00647EA4"/>
    <w:rsid w:val="006528DE"/>
    <w:rsid w:val="0066129E"/>
    <w:rsid w:val="00666E1E"/>
    <w:rsid w:val="0067365C"/>
    <w:rsid w:val="006B533B"/>
    <w:rsid w:val="006D100D"/>
    <w:rsid w:val="006E09CC"/>
    <w:rsid w:val="006E5667"/>
    <w:rsid w:val="00712425"/>
    <w:rsid w:val="00746886"/>
    <w:rsid w:val="007508CE"/>
    <w:rsid w:val="00756466"/>
    <w:rsid w:val="007765FD"/>
    <w:rsid w:val="00782AF9"/>
    <w:rsid w:val="007969DB"/>
    <w:rsid w:val="00796E47"/>
    <w:rsid w:val="007A780D"/>
    <w:rsid w:val="007B16A2"/>
    <w:rsid w:val="007B468D"/>
    <w:rsid w:val="007C0857"/>
    <w:rsid w:val="007C3471"/>
    <w:rsid w:val="007C759D"/>
    <w:rsid w:val="007D401D"/>
    <w:rsid w:val="007E47C3"/>
    <w:rsid w:val="007E6132"/>
    <w:rsid w:val="007E61AF"/>
    <w:rsid w:val="007F63DB"/>
    <w:rsid w:val="007F7D00"/>
    <w:rsid w:val="008006C3"/>
    <w:rsid w:val="008123C7"/>
    <w:rsid w:val="00824042"/>
    <w:rsid w:val="00825E09"/>
    <w:rsid w:val="008347A7"/>
    <w:rsid w:val="00841F5D"/>
    <w:rsid w:val="00845DC3"/>
    <w:rsid w:val="00855978"/>
    <w:rsid w:val="00862F05"/>
    <w:rsid w:val="008864BF"/>
    <w:rsid w:val="008B6039"/>
    <w:rsid w:val="008B70C4"/>
    <w:rsid w:val="008C0692"/>
    <w:rsid w:val="008D3D8F"/>
    <w:rsid w:val="008D7392"/>
    <w:rsid w:val="008E30C3"/>
    <w:rsid w:val="008F008D"/>
    <w:rsid w:val="0090020F"/>
    <w:rsid w:val="00904243"/>
    <w:rsid w:val="00911D55"/>
    <w:rsid w:val="0092401E"/>
    <w:rsid w:val="00927172"/>
    <w:rsid w:val="00934E75"/>
    <w:rsid w:val="0095332C"/>
    <w:rsid w:val="009636F0"/>
    <w:rsid w:val="00966D63"/>
    <w:rsid w:val="00974154"/>
    <w:rsid w:val="00977044"/>
    <w:rsid w:val="0098420B"/>
    <w:rsid w:val="009872A3"/>
    <w:rsid w:val="009930DD"/>
    <w:rsid w:val="009A62C4"/>
    <w:rsid w:val="009D0AEE"/>
    <w:rsid w:val="009D211A"/>
    <w:rsid w:val="009E227C"/>
    <w:rsid w:val="009F4977"/>
    <w:rsid w:val="00A0354F"/>
    <w:rsid w:val="00A0592C"/>
    <w:rsid w:val="00A10597"/>
    <w:rsid w:val="00A13E78"/>
    <w:rsid w:val="00A320B9"/>
    <w:rsid w:val="00A32EC9"/>
    <w:rsid w:val="00A363AA"/>
    <w:rsid w:val="00A370E2"/>
    <w:rsid w:val="00A42ECD"/>
    <w:rsid w:val="00A565C6"/>
    <w:rsid w:val="00A64E2D"/>
    <w:rsid w:val="00A750C3"/>
    <w:rsid w:val="00A82A86"/>
    <w:rsid w:val="00A864DC"/>
    <w:rsid w:val="00A91EE9"/>
    <w:rsid w:val="00A9410E"/>
    <w:rsid w:val="00AA6133"/>
    <w:rsid w:val="00AA73F5"/>
    <w:rsid w:val="00AB0AB0"/>
    <w:rsid w:val="00AB28E0"/>
    <w:rsid w:val="00AE03AB"/>
    <w:rsid w:val="00AE3AC4"/>
    <w:rsid w:val="00AF3082"/>
    <w:rsid w:val="00B03043"/>
    <w:rsid w:val="00B0473D"/>
    <w:rsid w:val="00B04950"/>
    <w:rsid w:val="00B06194"/>
    <w:rsid w:val="00B13D82"/>
    <w:rsid w:val="00B25DE4"/>
    <w:rsid w:val="00B30B05"/>
    <w:rsid w:val="00B41D64"/>
    <w:rsid w:val="00B421DB"/>
    <w:rsid w:val="00B43755"/>
    <w:rsid w:val="00B527B7"/>
    <w:rsid w:val="00B62FBB"/>
    <w:rsid w:val="00B82257"/>
    <w:rsid w:val="00B83AAD"/>
    <w:rsid w:val="00B93B55"/>
    <w:rsid w:val="00BA1E98"/>
    <w:rsid w:val="00BA6250"/>
    <w:rsid w:val="00BB20B4"/>
    <w:rsid w:val="00BB677D"/>
    <w:rsid w:val="00BD5587"/>
    <w:rsid w:val="00BE2599"/>
    <w:rsid w:val="00BF46B0"/>
    <w:rsid w:val="00BF5587"/>
    <w:rsid w:val="00C0213A"/>
    <w:rsid w:val="00C0300E"/>
    <w:rsid w:val="00C078C8"/>
    <w:rsid w:val="00C11CD6"/>
    <w:rsid w:val="00C159DB"/>
    <w:rsid w:val="00C17DDC"/>
    <w:rsid w:val="00C271E8"/>
    <w:rsid w:val="00C42F4B"/>
    <w:rsid w:val="00C44CB8"/>
    <w:rsid w:val="00C617A1"/>
    <w:rsid w:val="00C65B90"/>
    <w:rsid w:val="00C67F23"/>
    <w:rsid w:val="00C840C9"/>
    <w:rsid w:val="00C86332"/>
    <w:rsid w:val="00CB0C50"/>
    <w:rsid w:val="00CC4265"/>
    <w:rsid w:val="00CC4AE3"/>
    <w:rsid w:val="00CC5B1F"/>
    <w:rsid w:val="00CD3599"/>
    <w:rsid w:val="00D03721"/>
    <w:rsid w:val="00D21043"/>
    <w:rsid w:val="00D24EAA"/>
    <w:rsid w:val="00D323AF"/>
    <w:rsid w:val="00D52274"/>
    <w:rsid w:val="00D53C25"/>
    <w:rsid w:val="00D83EC0"/>
    <w:rsid w:val="00D9104D"/>
    <w:rsid w:val="00D91A20"/>
    <w:rsid w:val="00D96718"/>
    <w:rsid w:val="00DA5FCF"/>
    <w:rsid w:val="00DA6FA2"/>
    <w:rsid w:val="00DB03CA"/>
    <w:rsid w:val="00DB2ACE"/>
    <w:rsid w:val="00DD4258"/>
    <w:rsid w:val="00DF6788"/>
    <w:rsid w:val="00DF6F29"/>
    <w:rsid w:val="00E10741"/>
    <w:rsid w:val="00E12279"/>
    <w:rsid w:val="00E218E3"/>
    <w:rsid w:val="00E236B1"/>
    <w:rsid w:val="00E32AFF"/>
    <w:rsid w:val="00E33E65"/>
    <w:rsid w:val="00E35182"/>
    <w:rsid w:val="00E36EB5"/>
    <w:rsid w:val="00E46D59"/>
    <w:rsid w:val="00E62F5F"/>
    <w:rsid w:val="00E76B15"/>
    <w:rsid w:val="00E825F1"/>
    <w:rsid w:val="00E84FD4"/>
    <w:rsid w:val="00E93218"/>
    <w:rsid w:val="00E94CCD"/>
    <w:rsid w:val="00E96358"/>
    <w:rsid w:val="00E97274"/>
    <w:rsid w:val="00EB44EF"/>
    <w:rsid w:val="00EB4589"/>
    <w:rsid w:val="00EB7E9A"/>
    <w:rsid w:val="00EC65B2"/>
    <w:rsid w:val="00ED1689"/>
    <w:rsid w:val="00ED2F90"/>
    <w:rsid w:val="00ED55C2"/>
    <w:rsid w:val="00ED7551"/>
    <w:rsid w:val="00EE0CEE"/>
    <w:rsid w:val="00EE2281"/>
    <w:rsid w:val="00EE4E69"/>
    <w:rsid w:val="00EF1995"/>
    <w:rsid w:val="00F175A8"/>
    <w:rsid w:val="00F3614F"/>
    <w:rsid w:val="00F3625E"/>
    <w:rsid w:val="00F50A9C"/>
    <w:rsid w:val="00F571DE"/>
    <w:rsid w:val="00F6033C"/>
    <w:rsid w:val="00F6583E"/>
    <w:rsid w:val="00F76E36"/>
    <w:rsid w:val="00F77894"/>
    <w:rsid w:val="00F8146E"/>
    <w:rsid w:val="00FA2620"/>
    <w:rsid w:val="00FA4019"/>
    <w:rsid w:val="00FA610E"/>
    <w:rsid w:val="00FB7C03"/>
    <w:rsid w:val="00FD2F04"/>
    <w:rsid w:val="00FE345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938A"/>
  <w15:chartTrackingRefBased/>
  <w15:docId w15:val="{AE4209FA-767E-4E43-8E9C-EDFEF67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FD2F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0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107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2F0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Hyperlink">
    <w:name w:val="Hyperlink"/>
    <w:unhideWhenUsed/>
    <w:rsid w:val="00FD2F04"/>
    <w:rPr>
      <w:b/>
      <w:bCs/>
      <w:color w:val="333399"/>
      <w:u w:val="single"/>
    </w:rPr>
  </w:style>
  <w:style w:type="character" w:styleId="Robust">
    <w:name w:val="Strong"/>
    <w:qFormat/>
    <w:rsid w:val="00FD2F04"/>
    <w:rPr>
      <w:rFonts w:ascii="Georgia" w:hAnsi="Georgia" w:hint="default"/>
      <w:b/>
      <w:bCs/>
      <w:color w:val="484848"/>
    </w:rPr>
  </w:style>
  <w:style w:type="character" w:customStyle="1" w:styleId="do1">
    <w:name w:val="do1"/>
    <w:rsid w:val="00FD2F04"/>
    <w:rPr>
      <w:b/>
      <w:bCs/>
      <w:sz w:val="26"/>
      <w:szCs w:val="26"/>
    </w:rPr>
  </w:style>
  <w:style w:type="character" w:customStyle="1" w:styleId="Titlu2Caracter">
    <w:name w:val="Titlu 2 Caracter"/>
    <w:basedOn w:val="Fontdeparagrafimplicit"/>
    <w:link w:val="Titlu2"/>
    <w:uiPriority w:val="9"/>
    <w:rsid w:val="00E10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E107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dentcorptext">
    <w:name w:val="Body Text Indent"/>
    <w:basedOn w:val="Normal"/>
    <w:link w:val="IndentcorptextCaracter"/>
    <w:rsid w:val="00E10741"/>
    <w:pPr>
      <w:spacing w:after="0" w:line="240" w:lineRule="auto"/>
      <w:ind w:left="6372" w:firstLine="573"/>
    </w:pPr>
    <w:rPr>
      <w:rFonts w:ascii="Times New Roman" w:eastAsia="Times New Roman" w:hAnsi="Times New Roman" w:cs="Times New Roman"/>
      <w:b/>
      <w:bCs/>
      <w:sz w:val="28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E10741"/>
    <w:rPr>
      <w:rFonts w:ascii="Times New Roman" w:eastAsia="Times New Roman" w:hAnsi="Times New Roman" w:cs="Times New Roman"/>
      <w:b/>
      <w:bCs/>
      <w:sz w:val="28"/>
      <w:lang w:val="ro-RO" w:eastAsia="ro-RO"/>
    </w:rPr>
  </w:style>
  <w:style w:type="paragraph" w:styleId="Corptext">
    <w:name w:val="Body Text"/>
    <w:basedOn w:val="Normal"/>
    <w:link w:val="CorptextCaracter"/>
    <w:rsid w:val="00E10741"/>
    <w:pPr>
      <w:spacing w:after="120" w:line="240" w:lineRule="auto"/>
    </w:pPr>
    <w:rPr>
      <w:rFonts w:ascii="Times New Roman" w:eastAsia="Times New Roman" w:hAnsi="Times New Roman" w:cs="Times New Roman"/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E10741"/>
    <w:rPr>
      <w:rFonts w:ascii="Times New Roman" w:eastAsia="Times New Roman" w:hAnsi="Times New Roman" w:cs="Times New Roman"/>
      <w:sz w:val="28"/>
      <w:lang w:val="ro-RO" w:eastAsia="ro-RO"/>
    </w:rPr>
  </w:style>
  <w:style w:type="character" w:customStyle="1" w:styleId="al">
    <w:name w:val="al"/>
    <w:basedOn w:val="Fontdeparagrafimplicit"/>
    <w:rsid w:val="00ED2F90"/>
  </w:style>
  <w:style w:type="character" w:customStyle="1" w:styleId="tal">
    <w:name w:val="tal"/>
    <w:basedOn w:val="Fontdeparagrafimplicit"/>
    <w:rsid w:val="00ED2F90"/>
  </w:style>
  <w:style w:type="paragraph" w:styleId="Listparagraf">
    <w:name w:val="List Paragraph"/>
    <w:basedOn w:val="Normal"/>
    <w:uiPriority w:val="34"/>
    <w:qFormat/>
    <w:rsid w:val="00862F0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4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1D64"/>
    <w:rPr>
      <w:rFonts w:ascii="Segoe UI" w:hAnsi="Segoe UI" w:cs="Segoe UI"/>
      <w:sz w:val="18"/>
      <w:szCs w:val="18"/>
    </w:rPr>
  </w:style>
  <w:style w:type="character" w:customStyle="1" w:styleId="ar">
    <w:name w:val="ar"/>
    <w:basedOn w:val="Fontdeparagrafimplicit"/>
    <w:rsid w:val="00D96718"/>
  </w:style>
  <w:style w:type="character" w:customStyle="1" w:styleId="tpa">
    <w:name w:val="tpa"/>
    <w:basedOn w:val="Fontdeparagrafimplicit"/>
    <w:rsid w:val="00D96718"/>
  </w:style>
  <w:style w:type="character" w:customStyle="1" w:styleId="li">
    <w:name w:val="li"/>
    <w:rsid w:val="00F3614F"/>
  </w:style>
  <w:style w:type="character" w:customStyle="1" w:styleId="tli">
    <w:name w:val="tli"/>
    <w:rsid w:val="00F3614F"/>
  </w:style>
  <w:style w:type="paragraph" w:customStyle="1" w:styleId="paragraph">
    <w:name w:val="paragraph"/>
    <w:basedOn w:val="Normal"/>
    <w:rsid w:val="008F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ontdeparagrafimplicit"/>
    <w:rsid w:val="008F008D"/>
  </w:style>
  <w:style w:type="character" w:styleId="MeniuneNerezolvat">
    <w:name w:val="Unresolved Mention"/>
    <w:basedOn w:val="Fontdeparagrafimplicit"/>
    <w:uiPriority w:val="99"/>
    <w:semiHidden/>
    <w:unhideWhenUsed/>
    <w:rsid w:val="00BF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34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5832138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462011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90ED-737A-4359-A088-ECC913AA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BRUTARU-MIHAILIȘCA DELIA-VIOLETA</dc:creator>
  <cp:keywords/>
  <dc:description/>
  <cp:lastModifiedBy>Tulbure Mihaela</cp:lastModifiedBy>
  <cp:revision>32</cp:revision>
  <cp:lastPrinted>2026-05-11T12:58:00Z</cp:lastPrinted>
  <dcterms:created xsi:type="dcterms:W3CDTF">2026-05-12T05:45:00Z</dcterms:created>
  <dcterms:modified xsi:type="dcterms:W3CDTF">2026-05-22T06:20:00Z</dcterms:modified>
</cp:coreProperties>
</file>