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07BB" w14:textId="77777777" w:rsidR="00DA2498" w:rsidRPr="006E534A" w:rsidRDefault="00DA2498" w:rsidP="007C0D13">
      <w:pPr>
        <w:ind w:left="284" w:right="310"/>
        <w:rPr>
          <w:b/>
          <w:bCs/>
          <w:sz w:val="28"/>
          <w:szCs w:val="28"/>
        </w:rPr>
      </w:pPr>
      <w:r w:rsidRPr="006E534A">
        <w:rPr>
          <w:b/>
          <w:bCs/>
          <w:sz w:val="28"/>
          <w:szCs w:val="28"/>
        </w:rPr>
        <w:t xml:space="preserve">ROMÂNIA                                                                                            </w:t>
      </w:r>
      <w:r w:rsidRPr="006E534A">
        <w:rPr>
          <w:b/>
          <w:bCs/>
          <w:sz w:val="28"/>
          <w:szCs w:val="28"/>
        </w:rPr>
        <w:tab/>
        <w:t xml:space="preserve">        Proiect                                         </w:t>
      </w:r>
    </w:p>
    <w:p w14:paraId="5DF65378" w14:textId="77777777" w:rsidR="00DA2498" w:rsidRPr="006E534A" w:rsidRDefault="00DA2498" w:rsidP="007C0D13">
      <w:pPr>
        <w:ind w:left="284" w:right="310"/>
        <w:rPr>
          <w:b/>
          <w:bCs/>
          <w:sz w:val="28"/>
          <w:szCs w:val="28"/>
        </w:rPr>
      </w:pPr>
      <w:r w:rsidRPr="006E534A">
        <w:rPr>
          <w:b/>
          <w:bCs/>
          <w:sz w:val="28"/>
          <w:szCs w:val="28"/>
        </w:rPr>
        <w:t>JUDEŢUL VRANCEA</w:t>
      </w:r>
    </w:p>
    <w:p w14:paraId="4DED07D2" w14:textId="77777777" w:rsidR="00DA2498" w:rsidRPr="006E534A" w:rsidRDefault="00DA2498" w:rsidP="007C0D13">
      <w:pPr>
        <w:ind w:left="284" w:right="310"/>
        <w:rPr>
          <w:b/>
          <w:bCs/>
          <w:sz w:val="28"/>
          <w:szCs w:val="28"/>
        </w:rPr>
      </w:pPr>
      <w:r w:rsidRPr="006E534A">
        <w:rPr>
          <w:b/>
          <w:bCs/>
          <w:sz w:val="28"/>
          <w:szCs w:val="28"/>
        </w:rPr>
        <w:t>CONSILIUL JUDEŢEAN</w:t>
      </w:r>
    </w:p>
    <w:p w14:paraId="1951EC57" w14:textId="77777777" w:rsidR="00DA2498" w:rsidRPr="006E534A" w:rsidRDefault="00DA2498" w:rsidP="007C0D13">
      <w:pPr>
        <w:ind w:left="284" w:right="310"/>
        <w:rPr>
          <w:b/>
          <w:bCs/>
          <w:sz w:val="28"/>
          <w:szCs w:val="28"/>
        </w:rPr>
      </w:pPr>
    </w:p>
    <w:p w14:paraId="76E49267" w14:textId="77777777" w:rsidR="00DA2498" w:rsidRPr="006E534A" w:rsidRDefault="00DA2498" w:rsidP="007C0D13">
      <w:pPr>
        <w:ind w:left="284" w:right="310"/>
        <w:rPr>
          <w:b/>
          <w:bCs/>
          <w:sz w:val="28"/>
          <w:szCs w:val="28"/>
        </w:rPr>
      </w:pPr>
    </w:p>
    <w:p w14:paraId="39D18097" w14:textId="6B335B91" w:rsidR="00DA2498" w:rsidRPr="006E534A" w:rsidRDefault="00DA2498" w:rsidP="007C0D13">
      <w:pPr>
        <w:ind w:left="284" w:right="310"/>
        <w:jc w:val="center"/>
        <w:rPr>
          <w:b/>
          <w:bCs/>
          <w:sz w:val="28"/>
          <w:szCs w:val="28"/>
        </w:rPr>
      </w:pPr>
      <w:r w:rsidRPr="006E534A">
        <w:rPr>
          <w:b/>
          <w:bCs/>
          <w:sz w:val="28"/>
          <w:szCs w:val="28"/>
        </w:rPr>
        <w:t>HOTĂRÂREA  nr. ___</w:t>
      </w:r>
    </w:p>
    <w:p w14:paraId="353EEE68" w14:textId="217D99EE" w:rsidR="00DA2498" w:rsidRPr="006E534A" w:rsidRDefault="00DA2498" w:rsidP="007C0D13">
      <w:pPr>
        <w:ind w:left="284" w:right="310"/>
        <w:jc w:val="center"/>
        <w:rPr>
          <w:b/>
          <w:bCs/>
          <w:sz w:val="28"/>
          <w:szCs w:val="28"/>
        </w:rPr>
      </w:pPr>
      <w:r w:rsidRPr="006E534A">
        <w:rPr>
          <w:b/>
          <w:bCs/>
          <w:sz w:val="28"/>
          <w:szCs w:val="28"/>
        </w:rPr>
        <w:t>din _____________2026</w:t>
      </w:r>
    </w:p>
    <w:p w14:paraId="32EB87B1" w14:textId="77777777" w:rsidR="007C0D13" w:rsidRPr="006E534A" w:rsidRDefault="007C0D13" w:rsidP="007C0D13">
      <w:pPr>
        <w:ind w:left="284" w:right="310"/>
        <w:jc w:val="center"/>
        <w:rPr>
          <w:b/>
          <w:bCs/>
          <w:sz w:val="28"/>
          <w:szCs w:val="28"/>
        </w:rPr>
      </w:pPr>
    </w:p>
    <w:p w14:paraId="4A4CE58C" w14:textId="77777777" w:rsidR="00DA2498" w:rsidRPr="006E534A" w:rsidRDefault="00DA2498" w:rsidP="007C0D13">
      <w:pPr>
        <w:ind w:left="284" w:right="310"/>
        <w:rPr>
          <w:b/>
          <w:bCs/>
          <w:sz w:val="28"/>
          <w:szCs w:val="28"/>
        </w:rPr>
      </w:pPr>
    </w:p>
    <w:p w14:paraId="030EF691" w14:textId="48B13721" w:rsidR="00DA2498" w:rsidRPr="006E534A" w:rsidRDefault="00DA2498" w:rsidP="007C0D13">
      <w:pPr>
        <w:ind w:left="1276" w:right="310" w:hanging="992"/>
        <w:jc w:val="both"/>
        <w:rPr>
          <w:sz w:val="28"/>
          <w:szCs w:val="28"/>
          <w:lang w:val="ro-RO"/>
        </w:rPr>
      </w:pPr>
      <w:r w:rsidRPr="006E534A">
        <w:rPr>
          <w:b/>
          <w:bCs/>
          <w:sz w:val="28"/>
          <w:szCs w:val="28"/>
          <w:lang w:val="it-IT"/>
        </w:rPr>
        <w:t>privind:</w:t>
      </w:r>
      <w:bookmarkStart w:id="0" w:name="_Hlk40770821"/>
      <w:r w:rsidRPr="006E534A">
        <w:rPr>
          <w:sz w:val="28"/>
          <w:szCs w:val="28"/>
          <w:lang w:val="it-IT"/>
        </w:rPr>
        <w:t xml:space="preserve"> </w:t>
      </w:r>
      <w:bookmarkStart w:id="1" w:name="_Hlk151112993"/>
      <w:bookmarkEnd w:id="0"/>
      <w:r w:rsidR="000F35D1" w:rsidRPr="006E534A">
        <w:rPr>
          <w:sz w:val="28"/>
          <w:szCs w:val="28"/>
          <w:lang w:val="ro-RO"/>
        </w:rPr>
        <w:t>stabilirea</w:t>
      </w:r>
      <w:r w:rsidR="00EC32BE" w:rsidRPr="006E534A">
        <w:rPr>
          <w:sz w:val="28"/>
          <w:szCs w:val="28"/>
          <w:lang w:val="ro-RO"/>
        </w:rPr>
        <w:t xml:space="preserve"> </w:t>
      </w:r>
      <w:r w:rsidR="000F35D1" w:rsidRPr="006E534A">
        <w:rPr>
          <w:sz w:val="28"/>
          <w:szCs w:val="28"/>
          <w:lang w:val="ro-RO"/>
        </w:rPr>
        <w:t>taxe</w:t>
      </w:r>
      <w:r w:rsidR="00691959" w:rsidRPr="006E534A">
        <w:rPr>
          <w:sz w:val="28"/>
          <w:szCs w:val="28"/>
          <w:lang w:val="ro-RO"/>
        </w:rPr>
        <w:t>lor</w:t>
      </w:r>
      <w:r w:rsidR="000F35D1" w:rsidRPr="006E534A">
        <w:rPr>
          <w:sz w:val="28"/>
          <w:szCs w:val="28"/>
          <w:lang w:val="ro-RO"/>
        </w:rPr>
        <w:t xml:space="preserve"> </w:t>
      </w:r>
      <w:r w:rsidR="003329CB" w:rsidRPr="006E534A">
        <w:rPr>
          <w:sz w:val="28"/>
          <w:szCs w:val="28"/>
          <w:lang w:val="ro-RO"/>
        </w:rPr>
        <w:t>de</w:t>
      </w:r>
      <w:r w:rsidR="00EC32BE" w:rsidRPr="006E534A">
        <w:rPr>
          <w:sz w:val="28"/>
          <w:szCs w:val="28"/>
          <w:lang w:val="ro-RO"/>
        </w:rPr>
        <w:t xml:space="preserve"> utilizare temporară </w:t>
      </w:r>
      <w:r w:rsidR="00C43284" w:rsidRPr="006E534A">
        <w:rPr>
          <w:sz w:val="28"/>
          <w:szCs w:val="28"/>
          <w:lang w:val="ro-RO"/>
        </w:rPr>
        <w:t>a unor bunuri</w:t>
      </w:r>
      <w:r w:rsidR="00F83E9C" w:rsidRPr="006E534A">
        <w:rPr>
          <w:sz w:val="28"/>
          <w:szCs w:val="28"/>
          <w:lang w:val="ro-RO"/>
        </w:rPr>
        <w:t xml:space="preserve"> din </w:t>
      </w:r>
      <w:r w:rsidR="009E023A" w:rsidRPr="006E534A">
        <w:rPr>
          <w:sz w:val="28"/>
          <w:szCs w:val="28"/>
          <w:lang w:val="ro-RO"/>
        </w:rPr>
        <w:t xml:space="preserve">domeniul </w:t>
      </w:r>
      <w:r w:rsidR="00F83E9C" w:rsidRPr="006E534A">
        <w:rPr>
          <w:sz w:val="28"/>
          <w:szCs w:val="28"/>
          <w:lang w:val="ro-RO"/>
        </w:rPr>
        <w:t xml:space="preserve">public </w:t>
      </w:r>
      <w:r w:rsidR="00067278" w:rsidRPr="006E534A">
        <w:rPr>
          <w:sz w:val="28"/>
          <w:szCs w:val="28"/>
          <w:lang w:val="ro-RO"/>
        </w:rPr>
        <w:t xml:space="preserve">și privat </w:t>
      </w:r>
      <w:r w:rsidR="009E023A" w:rsidRPr="006E534A">
        <w:rPr>
          <w:sz w:val="28"/>
          <w:szCs w:val="28"/>
          <w:lang w:val="ro-RO"/>
        </w:rPr>
        <w:t xml:space="preserve">al </w:t>
      </w:r>
      <w:r w:rsidR="00F83E9C" w:rsidRPr="006E534A">
        <w:rPr>
          <w:sz w:val="28"/>
          <w:szCs w:val="28"/>
          <w:lang w:val="ro-RO"/>
        </w:rPr>
        <w:t>judetului</w:t>
      </w:r>
      <w:r w:rsidR="009E023A" w:rsidRPr="006E534A">
        <w:rPr>
          <w:sz w:val="28"/>
          <w:szCs w:val="28"/>
          <w:lang w:val="ro-RO"/>
        </w:rPr>
        <w:t xml:space="preserve"> Vrancea</w:t>
      </w:r>
      <w:r w:rsidR="00F83E9C" w:rsidRPr="006E534A">
        <w:rPr>
          <w:sz w:val="28"/>
          <w:szCs w:val="28"/>
          <w:lang w:val="ro-RO"/>
        </w:rPr>
        <w:t xml:space="preserve">, </w:t>
      </w:r>
      <w:r w:rsidR="00067278" w:rsidRPr="006E534A">
        <w:rPr>
          <w:sz w:val="28"/>
          <w:szCs w:val="28"/>
          <w:lang w:val="ro-RO"/>
        </w:rPr>
        <w:t>din Crângul Petrești, pentru anul 2026</w:t>
      </w:r>
    </w:p>
    <w:bookmarkEnd w:id="1"/>
    <w:p w14:paraId="7015CFD2" w14:textId="77777777" w:rsidR="00DA2498" w:rsidRPr="006E534A" w:rsidRDefault="00DA2498" w:rsidP="007C0D13">
      <w:pPr>
        <w:ind w:left="284" w:right="310"/>
        <w:rPr>
          <w:sz w:val="28"/>
          <w:szCs w:val="28"/>
        </w:rPr>
      </w:pPr>
    </w:p>
    <w:p w14:paraId="0FD29F82" w14:textId="77777777" w:rsidR="00DA2498" w:rsidRPr="006E534A" w:rsidRDefault="00DA2498" w:rsidP="007C0D13">
      <w:pPr>
        <w:ind w:left="284" w:right="310"/>
        <w:rPr>
          <w:b/>
          <w:bCs/>
          <w:sz w:val="28"/>
          <w:szCs w:val="28"/>
        </w:rPr>
      </w:pPr>
      <w:r w:rsidRPr="006E534A">
        <w:rPr>
          <w:b/>
          <w:bCs/>
          <w:sz w:val="28"/>
          <w:szCs w:val="28"/>
        </w:rPr>
        <w:t>Consiliul Judeţean Vrancea,</w:t>
      </w:r>
    </w:p>
    <w:p w14:paraId="4B4B8298" w14:textId="720ECC53" w:rsidR="00DA2498" w:rsidRPr="006E534A" w:rsidRDefault="00DA2498" w:rsidP="00F54F50">
      <w:pPr>
        <w:ind w:left="284" w:right="310"/>
        <w:jc w:val="both"/>
        <w:rPr>
          <w:sz w:val="28"/>
          <w:szCs w:val="28"/>
          <w:lang w:val="ro-RO"/>
        </w:rPr>
      </w:pPr>
      <w:r w:rsidRPr="006E534A">
        <w:rPr>
          <w:sz w:val="28"/>
          <w:szCs w:val="28"/>
          <w:lang w:val="it-IT"/>
        </w:rPr>
        <w:t xml:space="preserve">- </w:t>
      </w:r>
      <w:r w:rsidRPr="006E534A">
        <w:rPr>
          <w:b/>
          <w:bCs/>
          <w:sz w:val="28"/>
          <w:szCs w:val="28"/>
          <w:lang w:val="it-IT"/>
        </w:rPr>
        <w:t>văzând</w:t>
      </w:r>
      <w:r w:rsidRPr="006E534A">
        <w:rPr>
          <w:sz w:val="28"/>
          <w:szCs w:val="28"/>
          <w:lang w:val="it-IT"/>
        </w:rPr>
        <w:t xml:space="preserve"> </w:t>
      </w:r>
      <w:r w:rsidR="00732DD6" w:rsidRPr="006E534A">
        <w:rPr>
          <w:sz w:val="28"/>
          <w:szCs w:val="28"/>
          <w:lang w:val="it-IT"/>
        </w:rPr>
        <w:t>R</w:t>
      </w:r>
      <w:r w:rsidRPr="006E534A">
        <w:rPr>
          <w:sz w:val="28"/>
          <w:szCs w:val="28"/>
          <w:lang w:val="it-IT"/>
        </w:rPr>
        <w:t>eferatul Direcției Arhitect Șef</w:t>
      </w:r>
      <w:r w:rsidRPr="006E534A">
        <w:rPr>
          <w:sz w:val="28"/>
          <w:szCs w:val="28"/>
          <w:lang w:val="ro-RO"/>
        </w:rPr>
        <w:t xml:space="preserve"> nr.</w:t>
      </w:r>
      <w:r w:rsidR="008155CC">
        <w:rPr>
          <w:sz w:val="28"/>
          <w:szCs w:val="28"/>
          <w:lang w:val="ro-RO"/>
        </w:rPr>
        <w:t>201/9924/20.04.2026</w:t>
      </w:r>
      <w:r w:rsidR="0088270A" w:rsidRPr="006E534A">
        <w:rPr>
          <w:sz w:val="28"/>
          <w:szCs w:val="28"/>
          <w:lang w:val="ro-RO"/>
        </w:rPr>
        <w:t xml:space="preserve"> </w:t>
      </w:r>
      <w:r w:rsidRPr="006E534A">
        <w:rPr>
          <w:sz w:val="28"/>
          <w:szCs w:val="28"/>
          <w:lang w:val="it-IT"/>
        </w:rPr>
        <w:t>privind</w:t>
      </w:r>
      <w:r w:rsidR="00236A30" w:rsidRPr="006E534A">
        <w:rPr>
          <w:sz w:val="28"/>
          <w:szCs w:val="28"/>
          <w:lang w:val="it-IT"/>
        </w:rPr>
        <w:t xml:space="preserve"> </w:t>
      </w:r>
      <w:r w:rsidR="0088270A" w:rsidRPr="006E534A">
        <w:rPr>
          <w:sz w:val="28"/>
          <w:szCs w:val="28"/>
          <w:lang w:val="ro-RO"/>
        </w:rPr>
        <w:t>stabilirea taxe</w:t>
      </w:r>
      <w:r w:rsidR="00691959" w:rsidRPr="006E534A">
        <w:rPr>
          <w:sz w:val="28"/>
          <w:szCs w:val="28"/>
          <w:lang w:val="ro-RO"/>
        </w:rPr>
        <w:t>lor</w:t>
      </w:r>
      <w:r w:rsidR="0088270A" w:rsidRPr="006E534A">
        <w:rPr>
          <w:sz w:val="28"/>
          <w:szCs w:val="28"/>
          <w:lang w:val="ro-RO"/>
        </w:rPr>
        <w:t xml:space="preserve"> de utilizare temporară a unor bunuri din domeniul public și privat al judetului Vrancea, din Crângul Petrești, pentru anul 2026</w:t>
      </w:r>
      <w:r w:rsidRPr="006E534A">
        <w:rPr>
          <w:sz w:val="28"/>
          <w:szCs w:val="28"/>
          <w:lang w:val="it-IT"/>
        </w:rPr>
        <w:t>;</w:t>
      </w:r>
    </w:p>
    <w:p w14:paraId="2ADDE10E" w14:textId="2B34D29A" w:rsidR="00DA2498" w:rsidRPr="006E534A" w:rsidRDefault="00DA2498" w:rsidP="007C0D13">
      <w:pPr>
        <w:ind w:left="284" w:right="310"/>
        <w:jc w:val="both"/>
        <w:rPr>
          <w:sz w:val="28"/>
          <w:szCs w:val="28"/>
          <w:lang w:val="it-IT"/>
        </w:rPr>
      </w:pPr>
      <w:r w:rsidRPr="006E534A">
        <w:rPr>
          <w:sz w:val="28"/>
          <w:szCs w:val="28"/>
          <w:lang w:val="en-GB"/>
        </w:rPr>
        <w:t xml:space="preserve">- </w:t>
      </w:r>
      <w:r w:rsidR="00F54F50" w:rsidRPr="006E534A">
        <w:rPr>
          <w:b/>
          <w:bCs/>
          <w:sz w:val="28"/>
          <w:szCs w:val="28"/>
          <w:lang w:val="en-GB"/>
        </w:rPr>
        <w:t>având în vedere</w:t>
      </w:r>
      <w:r w:rsidRPr="006E534A">
        <w:rPr>
          <w:sz w:val="28"/>
          <w:szCs w:val="28"/>
          <w:lang w:val="en-GB"/>
        </w:rPr>
        <w:t xml:space="preserve"> </w:t>
      </w:r>
      <w:r w:rsidR="00F54F50" w:rsidRPr="006E534A">
        <w:rPr>
          <w:sz w:val="28"/>
          <w:szCs w:val="28"/>
        </w:rPr>
        <w:t>prevederile</w:t>
      </w:r>
      <w:r w:rsidR="00F54F50" w:rsidRPr="006E534A">
        <w:rPr>
          <w:sz w:val="28"/>
          <w:szCs w:val="28"/>
          <w:lang w:val="en-GB"/>
        </w:rPr>
        <w:t xml:space="preserve"> </w:t>
      </w:r>
      <w:r w:rsidRPr="006E534A">
        <w:rPr>
          <w:sz w:val="28"/>
          <w:szCs w:val="28"/>
          <w:lang w:val="en-GB"/>
        </w:rPr>
        <w:t>art.</w:t>
      </w:r>
      <w:r w:rsidR="00BA7649" w:rsidRPr="006E534A">
        <w:rPr>
          <w:sz w:val="28"/>
          <w:szCs w:val="28"/>
          <w:lang w:val="en-GB"/>
        </w:rPr>
        <w:t xml:space="preserve"> </w:t>
      </w:r>
      <w:r w:rsidRPr="006E534A">
        <w:rPr>
          <w:sz w:val="28"/>
          <w:szCs w:val="28"/>
          <w:lang w:val="en-GB"/>
        </w:rPr>
        <w:t>4</w:t>
      </w:r>
      <w:r w:rsidR="002E1468" w:rsidRPr="006E534A">
        <w:rPr>
          <w:sz w:val="28"/>
          <w:szCs w:val="28"/>
          <w:lang w:val="en-GB"/>
        </w:rPr>
        <w:t>86</w:t>
      </w:r>
      <w:r w:rsidRPr="006E534A">
        <w:rPr>
          <w:sz w:val="28"/>
          <w:szCs w:val="28"/>
          <w:lang w:val="en-GB"/>
        </w:rPr>
        <w:t xml:space="preserve"> alin.</w:t>
      </w:r>
      <w:r w:rsidR="00F54F50" w:rsidRPr="006E534A">
        <w:rPr>
          <w:sz w:val="28"/>
          <w:szCs w:val="28"/>
          <w:lang w:val="en-GB"/>
        </w:rPr>
        <w:t xml:space="preserve"> </w:t>
      </w:r>
      <w:r w:rsidRPr="006E534A">
        <w:rPr>
          <w:sz w:val="28"/>
          <w:szCs w:val="28"/>
          <w:lang w:val="en-GB"/>
        </w:rPr>
        <w:t>(</w:t>
      </w:r>
      <w:r w:rsidR="002E1468" w:rsidRPr="006E534A">
        <w:rPr>
          <w:sz w:val="28"/>
          <w:szCs w:val="28"/>
          <w:lang w:val="it-IT"/>
        </w:rPr>
        <w:t>1</w:t>
      </w:r>
      <w:r w:rsidRPr="006E534A">
        <w:rPr>
          <w:sz w:val="28"/>
          <w:szCs w:val="28"/>
          <w:lang w:val="it-IT"/>
        </w:rPr>
        <w:t>)</w:t>
      </w:r>
      <w:r w:rsidR="00437EDE" w:rsidRPr="006E534A">
        <w:rPr>
          <w:sz w:val="28"/>
          <w:szCs w:val="28"/>
          <w:lang w:val="it-IT"/>
        </w:rPr>
        <w:t xml:space="preserve"> </w:t>
      </w:r>
      <w:r w:rsidR="002E1468" w:rsidRPr="006E534A">
        <w:rPr>
          <w:sz w:val="28"/>
          <w:szCs w:val="28"/>
          <w:lang w:val="it-IT"/>
        </w:rPr>
        <w:t xml:space="preserve">și </w:t>
      </w:r>
      <w:r w:rsidRPr="006E534A">
        <w:rPr>
          <w:sz w:val="28"/>
          <w:szCs w:val="28"/>
          <w:lang w:val="it-IT"/>
        </w:rPr>
        <w:t>alin.</w:t>
      </w:r>
      <w:r w:rsidR="00B027AF" w:rsidRPr="006E534A">
        <w:rPr>
          <w:sz w:val="28"/>
          <w:szCs w:val="28"/>
          <w:lang w:val="it-IT"/>
        </w:rPr>
        <w:t xml:space="preserve"> </w:t>
      </w:r>
      <w:r w:rsidRPr="006E534A">
        <w:rPr>
          <w:sz w:val="28"/>
          <w:szCs w:val="28"/>
          <w:lang w:val="it-IT"/>
        </w:rPr>
        <w:t>(</w:t>
      </w:r>
      <w:r w:rsidR="002E1468" w:rsidRPr="006E534A">
        <w:rPr>
          <w:sz w:val="28"/>
          <w:szCs w:val="28"/>
          <w:lang w:val="it-IT"/>
        </w:rPr>
        <w:t>3</w:t>
      </w:r>
      <w:r w:rsidRPr="006E534A">
        <w:rPr>
          <w:sz w:val="28"/>
          <w:szCs w:val="28"/>
          <w:lang w:val="it-IT"/>
        </w:rPr>
        <w:t>) din Legea nr.</w:t>
      </w:r>
      <w:r w:rsidR="00EC32BE" w:rsidRPr="006E534A">
        <w:rPr>
          <w:sz w:val="28"/>
          <w:szCs w:val="28"/>
          <w:lang w:val="it-IT"/>
        </w:rPr>
        <w:t>227/2015</w:t>
      </w:r>
      <w:r w:rsidRPr="006E534A">
        <w:rPr>
          <w:sz w:val="28"/>
          <w:szCs w:val="28"/>
          <w:lang w:val="it-IT"/>
        </w:rPr>
        <w:t xml:space="preserve"> privind </w:t>
      </w:r>
      <w:r w:rsidR="00EC32BE" w:rsidRPr="006E534A">
        <w:rPr>
          <w:sz w:val="28"/>
          <w:szCs w:val="28"/>
          <w:lang w:val="it-IT"/>
        </w:rPr>
        <w:t>Codul Fiscal</w:t>
      </w:r>
      <w:r w:rsidRPr="006E534A">
        <w:rPr>
          <w:sz w:val="28"/>
          <w:szCs w:val="28"/>
          <w:lang w:val="it-IT"/>
        </w:rPr>
        <w:t>;</w:t>
      </w:r>
    </w:p>
    <w:p w14:paraId="7C7C5D80" w14:textId="6EBA0074" w:rsidR="00236A30" w:rsidRPr="006E534A" w:rsidRDefault="00236A30" w:rsidP="007C0D13">
      <w:pPr>
        <w:ind w:left="284" w:right="310"/>
        <w:jc w:val="both"/>
        <w:rPr>
          <w:sz w:val="28"/>
          <w:szCs w:val="28"/>
          <w:lang w:val="it-IT"/>
        </w:rPr>
      </w:pPr>
      <w:r w:rsidRPr="006E534A">
        <w:rPr>
          <w:b/>
          <w:bCs/>
          <w:sz w:val="28"/>
          <w:szCs w:val="28"/>
          <w:lang w:val="it-IT"/>
        </w:rPr>
        <w:t>- luând în considerare</w:t>
      </w:r>
      <w:r w:rsidRPr="006E534A">
        <w:rPr>
          <w:sz w:val="28"/>
          <w:szCs w:val="28"/>
          <w:lang w:val="it-IT"/>
        </w:rPr>
        <w:t xml:space="preserve"> prevederile art.16 alin.(2) din Legea nr.273/2006 privind finanțele publice locale, cu modificările și completările ulterioare;</w:t>
      </w:r>
    </w:p>
    <w:p w14:paraId="2067AEB2" w14:textId="2617187E" w:rsidR="00A37084" w:rsidRPr="006E534A" w:rsidRDefault="00A37084" w:rsidP="00A37084">
      <w:pPr>
        <w:ind w:left="284" w:right="310"/>
        <w:jc w:val="both"/>
        <w:rPr>
          <w:sz w:val="28"/>
          <w:szCs w:val="28"/>
          <w:lang w:val="ro-RO"/>
        </w:rPr>
      </w:pPr>
      <w:r w:rsidRPr="006E534A">
        <w:rPr>
          <w:sz w:val="28"/>
          <w:szCs w:val="28"/>
          <w:lang w:val="it-IT"/>
        </w:rPr>
        <w:t>-</w:t>
      </w:r>
      <w:r w:rsidRPr="006E534A">
        <w:rPr>
          <w:sz w:val="28"/>
          <w:szCs w:val="28"/>
          <w:lang w:val="ro-RO"/>
        </w:rPr>
        <w:t xml:space="preserve"> </w:t>
      </w:r>
      <w:r w:rsidRPr="006E534A">
        <w:rPr>
          <w:b/>
          <w:bCs/>
          <w:sz w:val="28"/>
          <w:szCs w:val="28"/>
          <w:lang w:val="ro-RO"/>
        </w:rPr>
        <w:t>ținând seama</w:t>
      </w:r>
      <w:r w:rsidRPr="006E534A">
        <w:rPr>
          <w:sz w:val="28"/>
          <w:szCs w:val="28"/>
          <w:lang w:val="ro-RO"/>
        </w:rPr>
        <w:t xml:space="preserve"> de dispozițiile art.7 din Legea nr.52/2003 privind transparența decizională în administrația publică, republicată, cu modificările și completările ulterioare;</w:t>
      </w:r>
    </w:p>
    <w:p w14:paraId="1D0F95C7" w14:textId="5374D11D" w:rsidR="00DA2498" w:rsidRPr="006E534A" w:rsidRDefault="00DA2498" w:rsidP="007C0D13">
      <w:pPr>
        <w:ind w:left="284" w:right="310"/>
        <w:jc w:val="both"/>
        <w:rPr>
          <w:sz w:val="28"/>
          <w:szCs w:val="28"/>
          <w:lang w:val="ro-RO"/>
        </w:rPr>
      </w:pPr>
      <w:r w:rsidRPr="006E534A">
        <w:rPr>
          <w:sz w:val="28"/>
          <w:szCs w:val="28"/>
          <w:lang w:val="ro-RO"/>
        </w:rPr>
        <w:t xml:space="preserve">- </w:t>
      </w:r>
      <w:r w:rsidRPr="006E534A">
        <w:rPr>
          <w:b/>
          <w:bCs/>
          <w:sz w:val="28"/>
          <w:szCs w:val="28"/>
          <w:lang w:val="ro-RO"/>
        </w:rPr>
        <w:t>în baza</w:t>
      </w:r>
      <w:r w:rsidRPr="006E534A">
        <w:rPr>
          <w:sz w:val="28"/>
          <w:szCs w:val="28"/>
          <w:lang w:val="ro-RO"/>
        </w:rPr>
        <w:t xml:space="preserve"> art.173 alin.(1)</w:t>
      </w:r>
      <w:r w:rsidR="00A37084" w:rsidRPr="006E534A">
        <w:rPr>
          <w:sz w:val="28"/>
          <w:szCs w:val="28"/>
          <w:lang w:val="ro-RO"/>
        </w:rPr>
        <w:t xml:space="preserve"> </w:t>
      </w:r>
      <w:r w:rsidRPr="006E534A">
        <w:rPr>
          <w:sz w:val="28"/>
          <w:szCs w:val="28"/>
          <w:lang w:val="ro-RO"/>
        </w:rPr>
        <w:t>lit.</w:t>
      </w:r>
      <w:r w:rsidR="00EC32BE" w:rsidRPr="006E534A">
        <w:rPr>
          <w:sz w:val="28"/>
          <w:szCs w:val="28"/>
          <w:lang w:val="ro-RO"/>
        </w:rPr>
        <w:t>c) și lit.</w:t>
      </w:r>
      <w:r w:rsidRPr="006E534A">
        <w:rPr>
          <w:sz w:val="28"/>
          <w:szCs w:val="28"/>
          <w:lang w:val="ro-RO"/>
        </w:rPr>
        <w:t>f)</w:t>
      </w:r>
      <w:r w:rsidR="00026AC2" w:rsidRPr="006E534A">
        <w:rPr>
          <w:sz w:val="28"/>
          <w:szCs w:val="28"/>
          <w:lang w:val="ro-RO"/>
        </w:rPr>
        <w:t xml:space="preserve"> și alin. (3) lit.c)</w:t>
      </w:r>
      <w:r w:rsidRPr="006E534A">
        <w:rPr>
          <w:sz w:val="28"/>
          <w:szCs w:val="28"/>
          <w:lang w:val="ro-RO"/>
        </w:rPr>
        <w:t xml:space="preserve"> din </w:t>
      </w:r>
      <w:r w:rsidR="00B7104D" w:rsidRPr="006E534A">
        <w:rPr>
          <w:sz w:val="28"/>
          <w:szCs w:val="28"/>
        </w:rPr>
        <w:t xml:space="preserve">O.U.G. nr.57/2019 </w:t>
      </w:r>
      <w:r w:rsidRPr="006E534A">
        <w:rPr>
          <w:sz w:val="28"/>
          <w:szCs w:val="28"/>
          <w:lang w:val="ro-RO"/>
        </w:rPr>
        <w:t xml:space="preserve">privind Codul </w:t>
      </w:r>
      <w:r w:rsidR="007D499A" w:rsidRPr="006E534A">
        <w:rPr>
          <w:sz w:val="28"/>
          <w:szCs w:val="28"/>
          <w:lang w:val="ro-RO"/>
        </w:rPr>
        <w:t>A</w:t>
      </w:r>
      <w:r w:rsidRPr="006E534A">
        <w:rPr>
          <w:sz w:val="28"/>
          <w:szCs w:val="28"/>
          <w:lang w:val="ro-RO"/>
        </w:rPr>
        <w:t xml:space="preserve">dministrativ, cu modificările și completările ulterioare; </w:t>
      </w:r>
    </w:p>
    <w:p w14:paraId="79F1B5E7" w14:textId="67004F1A" w:rsidR="00DA2498" w:rsidRPr="006E534A" w:rsidRDefault="00DA2498" w:rsidP="007C0D13">
      <w:pPr>
        <w:ind w:left="284" w:right="310"/>
        <w:jc w:val="both"/>
        <w:rPr>
          <w:sz w:val="28"/>
          <w:szCs w:val="28"/>
          <w:lang w:val="ro-RO"/>
        </w:rPr>
      </w:pPr>
      <w:r w:rsidRPr="006E534A">
        <w:rPr>
          <w:sz w:val="28"/>
          <w:szCs w:val="28"/>
          <w:lang w:val="ro-RO"/>
        </w:rPr>
        <w:t xml:space="preserve">- </w:t>
      </w:r>
      <w:r w:rsidRPr="006E534A">
        <w:rPr>
          <w:b/>
          <w:bCs/>
          <w:sz w:val="28"/>
          <w:szCs w:val="28"/>
        </w:rPr>
        <w:t>în temeiul</w:t>
      </w:r>
      <w:r w:rsidRPr="006E534A">
        <w:rPr>
          <w:sz w:val="28"/>
          <w:szCs w:val="28"/>
        </w:rPr>
        <w:t xml:space="preserve"> art.196 alin.(1) lit.a)</w:t>
      </w:r>
      <w:r w:rsidR="00236A30" w:rsidRPr="006E534A">
        <w:rPr>
          <w:sz w:val="28"/>
          <w:szCs w:val="28"/>
        </w:rPr>
        <w:t xml:space="preserve"> </w:t>
      </w:r>
      <w:r w:rsidRPr="006E534A">
        <w:rPr>
          <w:sz w:val="28"/>
          <w:szCs w:val="28"/>
        </w:rPr>
        <w:t xml:space="preserve">din </w:t>
      </w:r>
      <w:r w:rsidR="00B7104D" w:rsidRPr="006E534A">
        <w:rPr>
          <w:sz w:val="28"/>
          <w:szCs w:val="28"/>
        </w:rPr>
        <w:t xml:space="preserve">O.U.G. nr.57/2019 </w:t>
      </w:r>
      <w:r w:rsidRPr="006E534A">
        <w:rPr>
          <w:sz w:val="28"/>
          <w:szCs w:val="28"/>
        </w:rPr>
        <w:t xml:space="preserve">privind Codul </w:t>
      </w:r>
      <w:r w:rsidR="007D499A" w:rsidRPr="006E534A">
        <w:rPr>
          <w:sz w:val="28"/>
          <w:szCs w:val="28"/>
        </w:rPr>
        <w:t>A</w:t>
      </w:r>
      <w:r w:rsidRPr="006E534A">
        <w:rPr>
          <w:sz w:val="28"/>
          <w:szCs w:val="28"/>
        </w:rPr>
        <w:t>dministrativ, cu modificările și completările ulterioare,</w:t>
      </w:r>
    </w:p>
    <w:p w14:paraId="48DC4B1D" w14:textId="77777777" w:rsidR="00DA2498" w:rsidRPr="006E534A" w:rsidRDefault="00DA2498" w:rsidP="007C0D13">
      <w:pPr>
        <w:ind w:left="284" w:right="310"/>
        <w:jc w:val="both"/>
        <w:rPr>
          <w:sz w:val="28"/>
          <w:szCs w:val="28"/>
          <w:lang w:val="it-IT"/>
        </w:rPr>
      </w:pPr>
    </w:p>
    <w:p w14:paraId="463A7C77" w14:textId="77777777" w:rsidR="00DA2498" w:rsidRPr="006E534A" w:rsidRDefault="00DA2498" w:rsidP="007C0D13">
      <w:pPr>
        <w:ind w:left="284" w:right="310"/>
        <w:jc w:val="center"/>
        <w:rPr>
          <w:b/>
          <w:bCs/>
          <w:sz w:val="28"/>
          <w:szCs w:val="28"/>
          <w:lang w:val="it-IT"/>
        </w:rPr>
      </w:pPr>
      <w:r w:rsidRPr="006E534A">
        <w:rPr>
          <w:b/>
          <w:bCs/>
          <w:sz w:val="28"/>
          <w:szCs w:val="28"/>
          <w:lang w:val="it-IT"/>
        </w:rPr>
        <w:t>HOTĂRĂŞTE:</w:t>
      </w:r>
    </w:p>
    <w:p w14:paraId="4CC5AE68" w14:textId="77777777" w:rsidR="00DA2498" w:rsidRPr="006E534A" w:rsidRDefault="00DA2498" w:rsidP="007C0D13">
      <w:pPr>
        <w:ind w:left="284" w:right="310"/>
        <w:rPr>
          <w:sz w:val="28"/>
          <w:szCs w:val="28"/>
          <w:lang w:val="it-IT"/>
        </w:rPr>
      </w:pPr>
    </w:p>
    <w:p w14:paraId="56C0A911" w14:textId="59EE0CE2" w:rsidR="00DA2498" w:rsidRPr="006E534A" w:rsidRDefault="00DA2498" w:rsidP="007C0D13">
      <w:pPr>
        <w:ind w:left="284" w:right="310"/>
        <w:jc w:val="both"/>
        <w:rPr>
          <w:sz w:val="28"/>
          <w:szCs w:val="28"/>
          <w:lang w:val="ro-RO"/>
        </w:rPr>
      </w:pPr>
      <w:r w:rsidRPr="006E534A">
        <w:rPr>
          <w:b/>
          <w:bCs/>
          <w:sz w:val="28"/>
          <w:szCs w:val="28"/>
          <w:lang w:val="it-IT"/>
        </w:rPr>
        <w:t>Art.1</w:t>
      </w:r>
      <w:r w:rsidR="00236A30" w:rsidRPr="006E534A">
        <w:rPr>
          <w:sz w:val="28"/>
          <w:szCs w:val="28"/>
          <w:lang w:val="ro-RO"/>
        </w:rPr>
        <w:t xml:space="preserve"> </w:t>
      </w:r>
      <w:r w:rsidR="006E2714" w:rsidRPr="006E534A">
        <w:rPr>
          <w:sz w:val="28"/>
          <w:szCs w:val="28"/>
          <w:lang w:val="ro-RO"/>
        </w:rPr>
        <w:t>Stabilirea</w:t>
      </w:r>
      <w:r w:rsidR="0098120D" w:rsidRPr="006E534A">
        <w:rPr>
          <w:sz w:val="28"/>
          <w:szCs w:val="28"/>
          <w:lang w:val="ro-RO"/>
        </w:rPr>
        <w:t xml:space="preserve"> taxe</w:t>
      </w:r>
      <w:r w:rsidR="00691959" w:rsidRPr="006E534A">
        <w:rPr>
          <w:sz w:val="28"/>
          <w:szCs w:val="28"/>
          <w:lang w:val="ro-RO"/>
        </w:rPr>
        <w:t>lor</w:t>
      </w:r>
      <w:r w:rsidR="0098120D" w:rsidRPr="006E534A">
        <w:rPr>
          <w:sz w:val="28"/>
          <w:szCs w:val="28"/>
          <w:lang w:val="ro-RO"/>
        </w:rPr>
        <w:t xml:space="preserve"> de utilizarea temporară a unor bunuri din domeniul public și privat al judetului Vrancea, din Crângul Petrești, pentru anul 2026, </w:t>
      </w:r>
      <w:r w:rsidR="006C2C62" w:rsidRPr="006E534A">
        <w:rPr>
          <w:sz w:val="28"/>
          <w:szCs w:val="28"/>
          <w:lang w:val="ro-RO"/>
        </w:rPr>
        <w:t xml:space="preserve">conform Anexei </w:t>
      </w:r>
      <w:r w:rsidR="002940D1" w:rsidRPr="006E534A">
        <w:rPr>
          <w:sz w:val="28"/>
          <w:szCs w:val="28"/>
          <w:lang w:val="ro-RO"/>
        </w:rPr>
        <w:t>nr.1</w:t>
      </w:r>
      <w:r w:rsidR="00A617F0" w:rsidRPr="006E534A">
        <w:rPr>
          <w:sz w:val="28"/>
          <w:szCs w:val="28"/>
          <w:lang w:val="ro-RO"/>
        </w:rPr>
        <w:t xml:space="preserve"> care face parte integrantă din</w:t>
      </w:r>
      <w:r w:rsidR="006C2C62" w:rsidRPr="006E534A">
        <w:rPr>
          <w:sz w:val="28"/>
          <w:szCs w:val="28"/>
          <w:lang w:val="ro-RO"/>
        </w:rPr>
        <w:t xml:space="preserve"> prezenta hotărâre</w:t>
      </w:r>
      <w:r w:rsidR="00280319" w:rsidRPr="006E534A">
        <w:rPr>
          <w:sz w:val="28"/>
          <w:szCs w:val="28"/>
          <w:lang w:val="ro-RO"/>
        </w:rPr>
        <w:t>, în vederea desfășurării</w:t>
      </w:r>
      <w:r w:rsidR="00AB79AB" w:rsidRPr="006E534A">
        <w:rPr>
          <w:sz w:val="28"/>
          <w:szCs w:val="28"/>
          <w:lang w:val="ro-RO"/>
        </w:rPr>
        <w:t xml:space="preserve"> unor activități comerciale</w:t>
      </w:r>
      <w:r w:rsidR="00F71917" w:rsidRPr="006E534A">
        <w:rPr>
          <w:sz w:val="28"/>
          <w:szCs w:val="28"/>
          <w:lang w:val="ro-RO"/>
        </w:rPr>
        <w:t xml:space="preserve"> sau </w:t>
      </w:r>
      <w:r w:rsidR="003B78F5" w:rsidRPr="006E534A">
        <w:rPr>
          <w:sz w:val="28"/>
          <w:szCs w:val="28"/>
          <w:lang w:val="ro-RO"/>
        </w:rPr>
        <w:t>social-culturale.</w:t>
      </w:r>
    </w:p>
    <w:p w14:paraId="578687C6" w14:textId="77777777" w:rsidR="006C2C62" w:rsidRPr="006E534A" w:rsidRDefault="006C2C62" w:rsidP="007C0D13">
      <w:pPr>
        <w:ind w:left="284" w:right="310"/>
        <w:jc w:val="both"/>
        <w:rPr>
          <w:sz w:val="28"/>
          <w:szCs w:val="28"/>
          <w:lang w:val="ro-RO"/>
        </w:rPr>
      </w:pPr>
    </w:p>
    <w:p w14:paraId="3166B4BF" w14:textId="185038D4" w:rsidR="00C33732" w:rsidRPr="006E534A" w:rsidRDefault="006C2C62" w:rsidP="00C33732">
      <w:pPr>
        <w:ind w:left="284" w:right="310"/>
        <w:jc w:val="both"/>
        <w:rPr>
          <w:sz w:val="28"/>
          <w:szCs w:val="28"/>
          <w:lang w:val="ro-RO"/>
        </w:rPr>
      </w:pPr>
      <w:r w:rsidRPr="006E534A">
        <w:rPr>
          <w:b/>
          <w:bCs/>
          <w:sz w:val="28"/>
          <w:szCs w:val="28"/>
          <w:lang w:val="ro-RO"/>
        </w:rPr>
        <w:t>Art.2</w:t>
      </w:r>
      <w:r w:rsidR="00C33732" w:rsidRPr="006E534A">
        <w:rPr>
          <w:sz w:val="28"/>
          <w:szCs w:val="28"/>
          <w:lang w:val="ro-RO"/>
        </w:rPr>
        <w:t>.</w:t>
      </w:r>
      <w:r w:rsidR="002E1468" w:rsidRPr="006E534A">
        <w:rPr>
          <w:sz w:val="28"/>
          <w:szCs w:val="28"/>
          <w:lang w:val="ro-RO"/>
        </w:rPr>
        <w:t xml:space="preserve"> Aprobarea Regulamentului privind utilizarea temporară a unor bunuri din domeniul public al județului Vrancea din Crângul Petrești, pentru anul 2026, conform Anexei nr. 2 care face parte integrantă din prezenta hotărâre.</w:t>
      </w:r>
    </w:p>
    <w:p w14:paraId="7F81A5D0" w14:textId="77777777" w:rsidR="002E1468" w:rsidRPr="006E534A" w:rsidRDefault="002E1468" w:rsidP="0001134B">
      <w:pPr>
        <w:ind w:right="310"/>
        <w:jc w:val="both"/>
        <w:rPr>
          <w:b/>
          <w:bCs/>
          <w:sz w:val="28"/>
          <w:szCs w:val="28"/>
          <w:lang w:val="ro-RO"/>
        </w:rPr>
      </w:pPr>
      <w:r w:rsidRPr="006E534A">
        <w:rPr>
          <w:b/>
          <w:bCs/>
          <w:sz w:val="28"/>
          <w:szCs w:val="28"/>
          <w:lang w:val="ro-RO"/>
        </w:rPr>
        <w:t xml:space="preserve">    </w:t>
      </w:r>
    </w:p>
    <w:p w14:paraId="545487B0" w14:textId="421E9E2F" w:rsidR="007C13E3" w:rsidRPr="006E534A" w:rsidRDefault="002E1468" w:rsidP="002E1468">
      <w:pPr>
        <w:ind w:left="284" w:right="310"/>
        <w:jc w:val="both"/>
        <w:rPr>
          <w:b/>
          <w:bCs/>
          <w:sz w:val="28"/>
          <w:szCs w:val="28"/>
          <w:lang w:val="ro-RO"/>
        </w:rPr>
      </w:pPr>
      <w:r w:rsidRPr="006E534A">
        <w:rPr>
          <w:b/>
          <w:bCs/>
          <w:sz w:val="28"/>
          <w:szCs w:val="28"/>
          <w:lang w:val="ro-RO"/>
        </w:rPr>
        <w:t xml:space="preserve">Art. 3 </w:t>
      </w:r>
      <w:r w:rsidRPr="006E534A">
        <w:rPr>
          <w:sz w:val="28"/>
          <w:szCs w:val="28"/>
          <w:lang w:val="ro-RO"/>
        </w:rPr>
        <w:t>Taxele percepute pentru utilizarea temporară a bunurilor prevăzute la art.1, în baza   contractului al cărui model este prevăzut în Anexa nr.3, parte integrantă din prezenta hotărâre, se fac venit la bugetul județului</w:t>
      </w:r>
      <w:r w:rsidR="00716FF3">
        <w:rPr>
          <w:sz w:val="28"/>
          <w:szCs w:val="28"/>
          <w:lang w:val="ro-RO"/>
        </w:rPr>
        <w:t>.</w:t>
      </w:r>
    </w:p>
    <w:p w14:paraId="2DD64316" w14:textId="77777777" w:rsidR="002E1468" w:rsidRPr="006E534A" w:rsidRDefault="002E1468" w:rsidP="0001134B">
      <w:pPr>
        <w:ind w:left="284" w:right="310"/>
        <w:jc w:val="both"/>
        <w:rPr>
          <w:b/>
          <w:bCs/>
          <w:sz w:val="28"/>
          <w:szCs w:val="28"/>
          <w:lang w:val="ro-RO"/>
        </w:rPr>
      </w:pPr>
    </w:p>
    <w:p w14:paraId="20C9E4E6" w14:textId="53878953" w:rsidR="007C13E3" w:rsidRPr="006E534A" w:rsidRDefault="007C13E3" w:rsidP="0001134B">
      <w:pPr>
        <w:ind w:left="284" w:right="310"/>
        <w:jc w:val="both"/>
        <w:rPr>
          <w:sz w:val="28"/>
          <w:szCs w:val="28"/>
          <w:lang w:val="ro-RO"/>
        </w:rPr>
      </w:pPr>
      <w:r w:rsidRPr="006E534A">
        <w:rPr>
          <w:b/>
          <w:bCs/>
          <w:sz w:val="28"/>
          <w:szCs w:val="28"/>
          <w:lang w:val="ro-RO"/>
        </w:rPr>
        <w:t>Art.</w:t>
      </w:r>
      <w:r w:rsidR="002E1468" w:rsidRPr="006E534A">
        <w:rPr>
          <w:b/>
          <w:bCs/>
          <w:sz w:val="28"/>
          <w:szCs w:val="28"/>
          <w:lang w:val="ro-RO"/>
        </w:rPr>
        <w:t>4</w:t>
      </w:r>
      <w:r w:rsidRPr="006E534A">
        <w:rPr>
          <w:sz w:val="28"/>
          <w:szCs w:val="28"/>
          <w:lang w:val="ro-RO"/>
        </w:rPr>
        <w:t xml:space="preserve"> </w:t>
      </w:r>
      <w:r w:rsidR="00444543" w:rsidRPr="006E534A">
        <w:rPr>
          <w:sz w:val="28"/>
          <w:szCs w:val="28"/>
          <w:lang w:val="ro-RO"/>
        </w:rPr>
        <w:t xml:space="preserve">Utilizarea </w:t>
      </w:r>
      <w:r w:rsidR="00530AEB" w:rsidRPr="006E534A">
        <w:rPr>
          <w:sz w:val="28"/>
          <w:szCs w:val="28"/>
          <w:lang w:val="ro-RO"/>
        </w:rPr>
        <w:t xml:space="preserve">temporară a </w:t>
      </w:r>
      <w:r w:rsidR="0001134B" w:rsidRPr="006E534A">
        <w:rPr>
          <w:sz w:val="28"/>
          <w:szCs w:val="28"/>
          <w:lang w:val="ro-RO"/>
        </w:rPr>
        <w:t>bunuri</w:t>
      </w:r>
      <w:r w:rsidR="00C31E90" w:rsidRPr="006E534A">
        <w:rPr>
          <w:sz w:val="28"/>
          <w:szCs w:val="28"/>
          <w:lang w:val="ro-RO"/>
        </w:rPr>
        <w:t>lor</w:t>
      </w:r>
      <w:r w:rsidR="0001134B" w:rsidRPr="006E534A">
        <w:rPr>
          <w:sz w:val="28"/>
          <w:szCs w:val="28"/>
          <w:lang w:val="ro-RO"/>
        </w:rPr>
        <w:t xml:space="preserve"> </w:t>
      </w:r>
      <w:r w:rsidR="00C31E90" w:rsidRPr="006E534A">
        <w:rPr>
          <w:sz w:val="28"/>
          <w:szCs w:val="28"/>
          <w:lang w:val="ro-RO"/>
        </w:rPr>
        <w:t>prevăzute la art.1</w:t>
      </w:r>
      <w:r w:rsidR="00444543" w:rsidRPr="006E534A">
        <w:rPr>
          <w:sz w:val="28"/>
          <w:szCs w:val="28"/>
          <w:lang w:val="ro-RO"/>
        </w:rPr>
        <w:t xml:space="preserve"> de către </w:t>
      </w:r>
      <w:r w:rsidR="00DE32F5" w:rsidRPr="006E534A">
        <w:rPr>
          <w:sz w:val="28"/>
          <w:szCs w:val="28"/>
          <w:lang w:val="ro-RO"/>
        </w:rPr>
        <w:t xml:space="preserve">solicitanți are loc după </w:t>
      </w:r>
      <w:r w:rsidR="00685DB1" w:rsidRPr="006E534A">
        <w:rPr>
          <w:sz w:val="28"/>
          <w:szCs w:val="28"/>
          <w:lang w:val="ro-RO"/>
        </w:rPr>
        <w:t>semnarea</w:t>
      </w:r>
      <w:r w:rsidR="00DE32F5" w:rsidRPr="006E534A">
        <w:rPr>
          <w:sz w:val="28"/>
          <w:szCs w:val="28"/>
          <w:lang w:val="ro-RO"/>
        </w:rPr>
        <w:t xml:space="preserve"> </w:t>
      </w:r>
      <w:r w:rsidR="00685DB1" w:rsidRPr="006E534A">
        <w:rPr>
          <w:sz w:val="28"/>
          <w:szCs w:val="28"/>
          <w:lang w:val="ro-RO"/>
        </w:rPr>
        <w:t>Procesului-verbal de predare-primire</w:t>
      </w:r>
      <w:r w:rsidRPr="006E534A">
        <w:rPr>
          <w:sz w:val="28"/>
          <w:szCs w:val="28"/>
          <w:lang w:val="ro-RO"/>
        </w:rPr>
        <w:t xml:space="preserve">, </w:t>
      </w:r>
      <w:r w:rsidR="00B16108" w:rsidRPr="006E534A">
        <w:rPr>
          <w:sz w:val="28"/>
          <w:szCs w:val="28"/>
          <w:lang w:val="ro-RO"/>
        </w:rPr>
        <w:t xml:space="preserve">al cărui model </w:t>
      </w:r>
      <w:r w:rsidR="00852E6A" w:rsidRPr="006E534A">
        <w:rPr>
          <w:sz w:val="28"/>
          <w:szCs w:val="28"/>
          <w:lang w:val="ro-RO"/>
        </w:rPr>
        <w:t xml:space="preserve">este prevăzut în </w:t>
      </w:r>
      <w:r w:rsidRPr="006E534A">
        <w:rPr>
          <w:sz w:val="28"/>
          <w:szCs w:val="28"/>
          <w:lang w:val="ro-RO"/>
        </w:rPr>
        <w:t>Anex</w:t>
      </w:r>
      <w:r w:rsidR="00852E6A" w:rsidRPr="006E534A">
        <w:rPr>
          <w:sz w:val="28"/>
          <w:szCs w:val="28"/>
          <w:lang w:val="ro-RO"/>
        </w:rPr>
        <w:t>a</w:t>
      </w:r>
      <w:r w:rsidRPr="006E534A">
        <w:rPr>
          <w:sz w:val="28"/>
          <w:szCs w:val="28"/>
          <w:lang w:val="ro-RO"/>
        </w:rPr>
        <w:t xml:space="preserve"> nr. </w:t>
      </w:r>
      <w:r w:rsidR="002E1468" w:rsidRPr="006E534A">
        <w:rPr>
          <w:sz w:val="28"/>
          <w:szCs w:val="28"/>
          <w:lang w:val="ro-RO"/>
        </w:rPr>
        <w:t>4</w:t>
      </w:r>
      <w:r w:rsidRPr="006E534A">
        <w:rPr>
          <w:sz w:val="28"/>
          <w:szCs w:val="28"/>
          <w:lang w:val="ro-RO"/>
        </w:rPr>
        <w:t xml:space="preserve"> care face parte integrantă din prezenta hotărâre.</w:t>
      </w:r>
      <w:r w:rsidR="00444543" w:rsidRPr="006E534A">
        <w:rPr>
          <w:sz w:val="28"/>
          <w:szCs w:val="28"/>
          <w:lang w:val="ro-RO"/>
        </w:rPr>
        <w:t xml:space="preserve"> </w:t>
      </w:r>
    </w:p>
    <w:p w14:paraId="2C85CAA9" w14:textId="77777777" w:rsidR="00646F01" w:rsidRPr="006E534A" w:rsidRDefault="00646F01" w:rsidP="0001134B">
      <w:pPr>
        <w:ind w:left="284" w:right="310"/>
        <w:jc w:val="both"/>
        <w:rPr>
          <w:b/>
          <w:bCs/>
          <w:sz w:val="28"/>
          <w:szCs w:val="28"/>
          <w:lang w:val="ro-RO"/>
        </w:rPr>
      </w:pPr>
    </w:p>
    <w:p w14:paraId="686B93BC" w14:textId="467037A8" w:rsidR="00236A30" w:rsidRPr="006E534A" w:rsidRDefault="00236A30" w:rsidP="007C0D13">
      <w:pPr>
        <w:ind w:left="284" w:right="310"/>
        <w:jc w:val="both"/>
        <w:rPr>
          <w:sz w:val="28"/>
          <w:szCs w:val="28"/>
        </w:rPr>
      </w:pPr>
      <w:r w:rsidRPr="006E534A">
        <w:rPr>
          <w:b/>
          <w:bCs/>
          <w:sz w:val="28"/>
          <w:szCs w:val="28"/>
          <w:lang w:val="ro-RO"/>
        </w:rPr>
        <w:t>Art.</w:t>
      </w:r>
      <w:r w:rsidR="002E1468" w:rsidRPr="006E534A">
        <w:rPr>
          <w:b/>
          <w:bCs/>
          <w:sz w:val="28"/>
          <w:szCs w:val="28"/>
          <w:lang w:val="ro-RO"/>
        </w:rPr>
        <w:t>5</w:t>
      </w:r>
      <w:r w:rsidRPr="006E534A">
        <w:rPr>
          <w:sz w:val="28"/>
          <w:szCs w:val="28"/>
          <w:lang w:val="ro-RO"/>
        </w:rPr>
        <w:t xml:space="preserve"> </w:t>
      </w:r>
      <w:r w:rsidRPr="006E534A">
        <w:rPr>
          <w:sz w:val="28"/>
          <w:szCs w:val="28"/>
        </w:rPr>
        <w:t xml:space="preserve">Se împuternicește Președintele Consiliului Județean să încheie și să semneze, în numele și pe seama </w:t>
      </w:r>
      <w:r w:rsidR="00646F01" w:rsidRPr="006E534A">
        <w:rPr>
          <w:sz w:val="28"/>
          <w:szCs w:val="28"/>
        </w:rPr>
        <w:t xml:space="preserve">Unității Administrativ Teritoriale - </w:t>
      </w:r>
      <w:r w:rsidRPr="006E534A">
        <w:rPr>
          <w:sz w:val="28"/>
          <w:szCs w:val="28"/>
        </w:rPr>
        <w:t xml:space="preserve">Județul Vrancea, contractele de </w:t>
      </w:r>
      <w:r w:rsidR="00531C94" w:rsidRPr="006E534A">
        <w:rPr>
          <w:sz w:val="28"/>
          <w:szCs w:val="28"/>
        </w:rPr>
        <w:t>utilizare temporară</w:t>
      </w:r>
      <w:r w:rsidR="008168FC" w:rsidRPr="006E534A">
        <w:rPr>
          <w:sz w:val="28"/>
          <w:szCs w:val="28"/>
          <w:lang w:val="ro-RO"/>
        </w:rPr>
        <w:t xml:space="preserve"> a unor bunuri din domeniul public și privat al judetului Vrancea, din Crângul Petrești, pentru anul 2026</w:t>
      </w:r>
      <w:r w:rsidRPr="006E534A">
        <w:rPr>
          <w:sz w:val="28"/>
          <w:szCs w:val="28"/>
        </w:rPr>
        <w:t xml:space="preserve">. </w:t>
      </w:r>
    </w:p>
    <w:p w14:paraId="6A132ADE" w14:textId="77777777" w:rsidR="00236A30" w:rsidRPr="006E534A" w:rsidRDefault="00236A30" w:rsidP="007C0D13">
      <w:pPr>
        <w:ind w:left="284" w:right="310"/>
        <w:jc w:val="both"/>
        <w:rPr>
          <w:sz w:val="28"/>
          <w:szCs w:val="28"/>
        </w:rPr>
      </w:pPr>
    </w:p>
    <w:p w14:paraId="53AB4150" w14:textId="4A739262" w:rsidR="00AE2DF1" w:rsidRPr="006E534A" w:rsidRDefault="00DA2498" w:rsidP="00AE2DF1">
      <w:pPr>
        <w:ind w:left="284" w:right="310"/>
        <w:jc w:val="both"/>
        <w:rPr>
          <w:bCs/>
          <w:sz w:val="28"/>
          <w:szCs w:val="28"/>
        </w:rPr>
      </w:pPr>
      <w:r w:rsidRPr="006E534A">
        <w:rPr>
          <w:b/>
          <w:bCs/>
          <w:sz w:val="28"/>
          <w:szCs w:val="28"/>
          <w:lang w:val="ro-RO"/>
        </w:rPr>
        <w:t>Art.</w:t>
      </w:r>
      <w:r w:rsidR="002E1468" w:rsidRPr="006E534A">
        <w:rPr>
          <w:b/>
          <w:bCs/>
          <w:sz w:val="28"/>
          <w:szCs w:val="28"/>
          <w:lang w:val="ro-RO"/>
        </w:rPr>
        <w:t>6</w:t>
      </w:r>
      <w:r w:rsidRPr="006E534A">
        <w:rPr>
          <w:sz w:val="28"/>
          <w:szCs w:val="28"/>
          <w:lang w:val="ro-RO"/>
        </w:rPr>
        <w:t xml:space="preserve"> </w:t>
      </w:r>
      <w:r w:rsidR="00AE2DF1" w:rsidRPr="006E534A">
        <w:rPr>
          <w:sz w:val="28"/>
          <w:szCs w:val="28"/>
        </w:rPr>
        <w:t>Prevederile prezentei hotărâri vor fi duse la îndeplinire de către Președintele Consiliului Județean Vrancea prin aparatul de specialitate și comunicate celor interesați de către secretarul general al județului prin Serviciul Administrație Publică, Monitor Oficial Local și Arhivă din cadrul Direcției Juridice și Administrație Publică.</w:t>
      </w:r>
    </w:p>
    <w:p w14:paraId="0889EBE2" w14:textId="77777777" w:rsidR="00DA2498" w:rsidRPr="006E534A" w:rsidRDefault="00DA2498" w:rsidP="00AE2DF1">
      <w:pPr>
        <w:ind w:right="310"/>
        <w:rPr>
          <w:sz w:val="28"/>
          <w:szCs w:val="28"/>
          <w:lang w:val="it-IT"/>
        </w:rPr>
      </w:pPr>
    </w:p>
    <w:p w14:paraId="19931F60" w14:textId="77777777" w:rsidR="00236A30" w:rsidRPr="006E534A" w:rsidRDefault="00236A30" w:rsidP="007C0D13">
      <w:pPr>
        <w:ind w:left="284" w:right="310"/>
        <w:rPr>
          <w:sz w:val="28"/>
          <w:szCs w:val="28"/>
          <w:lang w:val="it-IT"/>
        </w:rPr>
      </w:pPr>
    </w:p>
    <w:p w14:paraId="5010FB89" w14:textId="77777777" w:rsidR="00236A30" w:rsidRPr="006E534A" w:rsidRDefault="00236A30" w:rsidP="007C0D13">
      <w:pPr>
        <w:ind w:left="284" w:right="310"/>
        <w:rPr>
          <w:sz w:val="28"/>
          <w:szCs w:val="28"/>
          <w:lang w:val="it-IT"/>
        </w:rPr>
      </w:pPr>
    </w:p>
    <w:p w14:paraId="2E2AE6EA" w14:textId="77777777" w:rsidR="00DA2498" w:rsidRPr="006E534A" w:rsidRDefault="00DA2498" w:rsidP="007C0D13">
      <w:pPr>
        <w:ind w:left="284" w:right="310"/>
        <w:jc w:val="center"/>
        <w:rPr>
          <w:b/>
          <w:bCs/>
          <w:sz w:val="28"/>
          <w:szCs w:val="28"/>
          <w:lang w:val="it-IT"/>
        </w:rPr>
      </w:pPr>
      <w:r w:rsidRPr="006E534A">
        <w:rPr>
          <w:b/>
          <w:bCs/>
          <w:sz w:val="28"/>
          <w:szCs w:val="28"/>
          <w:lang w:val="ro-RO"/>
        </w:rPr>
        <w:t>Președintele</w:t>
      </w:r>
    </w:p>
    <w:p w14:paraId="3EE9601F" w14:textId="77777777" w:rsidR="00DA2498" w:rsidRPr="006E534A" w:rsidRDefault="00DA2498" w:rsidP="007C0D13">
      <w:pPr>
        <w:ind w:left="284" w:right="310"/>
        <w:jc w:val="center"/>
        <w:rPr>
          <w:b/>
          <w:bCs/>
          <w:sz w:val="28"/>
          <w:szCs w:val="28"/>
          <w:lang w:val="ro-RO"/>
        </w:rPr>
      </w:pPr>
      <w:r w:rsidRPr="006E534A">
        <w:rPr>
          <w:b/>
          <w:bCs/>
          <w:sz w:val="28"/>
          <w:szCs w:val="28"/>
          <w:lang w:val="ro-RO"/>
        </w:rPr>
        <w:t>Consiliului Județean Vrancea</w:t>
      </w:r>
    </w:p>
    <w:p w14:paraId="1A19592F" w14:textId="77777777" w:rsidR="00DA2498" w:rsidRPr="006E534A" w:rsidRDefault="00DA2498" w:rsidP="007C0D13">
      <w:pPr>
        <w:ind w:left="284" w:right="310"/>
        <w:jc w:val="center"/>
        <w:rPr>
          <w:b/>
          <w:bCs/>
          <w:iCs/>
          <w:sz w:val="28"/>
          <w:szCs w:val="28"/>
          <w:lang w:val="ro-RO"/>
        </w:rPr>
      </w:pPr>
      <w:r w:rsidRPr="006E534A">
        <w:rPr>
          <w:b/>
          <w:bCs/>
          <w:iCs/>
          <w:sz w:val="28"/>
          <w:szCs w:val="28"/>
          <w:lang w:val="ro-RO"/>
        </w:rPr>
        <w:t>Nicușor HALICI</w:t>
      </w:r>
    </w:p>
    <w:p w14:paraId="5897B502" w14:textId="77777777" w:rsidR="00672FDC" w:rsidRPr="006E534A" w:rsidRDefault="00672FDC" w:rsidP="00672FDC">
      <w:pPr>
        <w:ind w:left="284" w:right="310"/>
        <w:rPr>
          <w:iCs/>
          <w:sz w:val="28"/>
          <w:szCs w:val="28"/>
          <w:lang w:val="ro-RO"/>
        </w:rPr>
      </w:pPr>
    </w:p>
    <w:p w14:paraId="597F2455" w14:textId="77777777" w:rsidR="00DA2498" w:rsidRPr="006E534A" w:rsidRDefault="00DA2498" w:rsidP="007C0D13">
      <w:pPr>
        <w:ind w:left="284" w:right="310"/>
        <w:rPr>
          <w:sz w:val="28"/>
          <w:szCs w:val="28"/>
          <w:lang w:val="it-IT"/>
        </w:rPr>
      </w:pPr>
      <w:r w:rsidRPr="006E534A">
        <w:rPr>
          <w:sz w:val="28"/>
          <w:szCs w:val="28"/>
          <w:lang w:val="it-IT"/>
        </w:rPr>
        <w:t xml:space="preserve">                                                                              </w:t>
      </w:r>
    </w:p>
    <w:p w14:paraId="62A36760" w14:textId="77777777" w:rsidR="00672FDC" w:rsidRPr="006E534A" w:rsidRDefault="00672FDC" w:rsidP="007C0D13">
      <w:pPr>
        <w:ind w:left="284" w:right="310"/>
        <w:rPr>
          <w:sz w:val="28"/>
          <w:szCs w:val="28"/>
          <w:lang w:val="it-IT"/>
        </w:rPr>
      </w:pPr>
    </w:p>
    <w:p w14:paraId="7DA1BCEC" w14:textId="0F59E999" w:rsidR="00DA2498" w:rsidRPr="006E534A" w:rsidRDefault="00DA2498" w:rsidP="007C0D13">
      <w:pPr>
        <w:ind w:left="284" w:right="310"/>
        <w:rPr>
          <w:b/>
          <w:bCs/>
          <w:sz w:val="28"/>
          <w:szCs w:val="28"/>
          <w:lang w:val="it-IT"/>
        </w:rPr>
      </w:pPr>
      <w:r w:rsidRPr="006E534A">
        <w:rPr>
          <w:sz w:val="28"/>
          <w:szCs w:val="28"/>
          <w:lang w:val="it-IT"/>
        </w:rPr>
        <w:t xml:space="preserve">   </w:t>
      </w:r>
      <w:r w:rsidR="00506EBB" w:rsidRPr="006E534A">
        <w:rPr>
          <w:sz w:val="28"/>
          <w:szCs w:val="28"/>
          <w:lang w:val="it-IT"/>
        </w:rPr>
        <w:t xml:space="preserve">   </w:t>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00672FDC" w:rsidRPr="006E534A">
        <w:rPr>
          <w:sz w:val="28"/>
          <w:szCs w:val="28"/>
          <w:lang w:val="it-IT"/>
        </w:rPr>
        <w:tab/>
      </w:r>
      <w:r w:rsidRPr="006E534A">
        <w:rPr>
          <w:sz w:val="28"/>
          <w:szCs w:val="28"/>
          <w:lang w:val="it-IT"/>
        </w:rPr>
        <w:t xml:space="preserve"> </w:t>
      </w:r>
      <w:r w:rsidR="00672FDC" w:rsidRPr="006E534A">
        <w:rPr>
          <w:sz w:val="28"/>
          <w:szCs w:val="28"/>
          <w:lang w:val="it-IT"/>
        </w:rPr>
        <w:t xml:space="preserve">   </w:t>
      </w:r>
      <w:r w:rsidRPr="006E534A">
        <w:rPr>
          <w:sz w:val="28"/>
          <w:szCs w:val="28"/>
          <w:lang w:val="it-IT"/>
        </w:rPr>
        <w:t xml:space="preserve">  </w:t>
      </w:r>
      <w:r w:rsidRPr="006E534A">
        <w:rPr>
          <w:b/>
          <w:bCs/>
          <w:sz w:val="28"/>
          <w:szCs w:val="28"/>
          <w:lang w:val="it-IT"/>
        </w:rPr>
        <w:t>Avizat</w:t>
      </w:r>
      <w:r w:rsidR="00506EBB" w:rsidRPr="006E534A">
        <w:rPr>
          <w:b/>
          <w:bCs/>
          <w:sz w:val="28"/>
          <w:szCs w:val="28"/>
          <w:lang w:val="it-IT"/>
        </w:rPr>
        <w:t>,</w:t>
      </w:r>
    </w:p>
    <w:p w14:paraId="40D9A717" w14:textId="77777777" w:rsidR="00DA2498" w:rsidRPr="006E534A" w:rsidRDefault="00DA2498" w:rsidP="007C0D13">
      <w:pPr>
        <w:ind w:left="284" w:right="310"/>
        <w:jc w:val="right"/>
        <w:rPr>
          <w:b/>
          <w:bCs/>
          <w:sz w:val="28"/>
          <w:szCs w:val="28"/>
          <w:lang w:val="it-IT"/>
        </w:rPr>
      </w:pPr>
      <w:r w:rsidRPr="006E534A">
        <w:rPr>
          <w:b/>
          <w:bCs/>
          <w:sz w:val="28"/>
          <w:szCs w:val="28"/>
          <w:lang w:val="it-IT"/>
        </w:rPr>
        <w:t xml:space="preserve">                                                                     Secretar general al județului</w:t>
      </w:r>
    </w:p>
    <w:p w14:paraId="78EBF2D8" w14:textId="29857A95" w:rsidR="00DA2498" w:rsidRPr="006E534A" w:rsidRDefault="00506EBB" w:rsidP="007C0D13">
      <w:pPr>
        <w:ind w:left="284" w:right="310"/>
        <w:jc w:val="center"/>
        <w:rPr>
          <w:b/>
          <w:bCs/>
          <w:sz w:val="28"/>
          <w:szCs w:val="28"/>
          <w:lang w:val="it-IT"/>
        </w:rPr>
      </w:pPr>
      <w:r w:rsidRPr="006E534A">
        <w:rPr>
          <w:b/>
          <w:bCs/>
          <w:sz w:val="28"/>
          <w:szCs w:val="28"/>
          <w:lang w:val="it-IT"/>
        </w:rPr>
        <w:t xml:space="preserve">               </w:t>
      </w:r>
      <w:r w:rsidR="00672FDC" w:rsidRPr="006E534A">
        <w:rPr>
          <w:b/>
          <w:bCs/>
          <w:sz w:val="28"/>
          <w:szCs w:val="28"/>
          <w:lang w:val="it-IT"/>
        </w:rPr>
        <w:tab/>
      </w:r>
      <w:r w:rsidR="00672FDC" w:rsidRPr="006E534A">
        <w:rPr>
          <w:b/>
          <w:bCs/>
          <w:sz w:val="28"/>
          <w:szCs w:val="28"/>
          <w:lang w:val="it-IT"/>
        </w:rPr>
        <w:tab/>
      </w:r>
      <w:r w:rsidR="00672FDC" w:rsidRPr="006E534A">
        <w:rPr>
          <w:b/>
          <w:bCs/>
          <w:sz w:val="28"/>
          <w:szCs w:val="28"/>
          <w:lang w:val="it-IT"/>
        </w:rPr>
        <w:tab/>
      </w:r>
      <w:r w:rsidR="00672FDC" w:rsidRPr="006E534A">
        <w:rPr>
          <w:b/>
          <w:bCs/>
          <w:sz w:val="28"/>
          <w:szCs w:val="28"/>
          <w:lang w:val="it-IT"/>
        </w:rPr>
        <w:tab/>
      </w:r>
      <w:r w:rsidR="00672FDC" w:rsidRPr="006E534A">
        <w:rPr>
          <w:b/>
          <w:bCs/>
          <w:sz w:val="28"/>
          <w:szCs w:val="28"/>
          <w:lang w:val="it-IT"/>
        </w:rPr>
        <w:tab/>
      </w:r>
      <w:r w:rsidR="00672FDC" w:rsidRPr="006E534A">
        <w:rPr>
          <w:b/>
          <w:bCs/>
          <w:sz w:val="28"/>
          <w:szCs w:val="28"/>
          <w:lang w:val="it-IT"/>
        </w:rPr>
        <w:tab/>
      </w:r>
      <w:r w:rsidR="00672FDC" w:rsidRPr="006E534A">
        <w:rPr>
          <w:b/>
          <w:bCs/>
          <w:sz w:val="28"/>
          <w:szCs w:val="28"/>
          <w:lang w:val="it-IT"/>
        </w:rPr>
        <w:tab/>
        <w:t xml:space="preserve">       </w:t>
      </w:r>
      <w:r w:rsidRPr="006E534A">
        <w:rPr>
          <w:b/>
          <w:bCs/>
          <w:sz w:val="28"/>
          <w:szCs w:val="28"/>
          <w:lang w:val="it-IT"/>
        </w:rPr>
        <w:t xml:space="preserve">  </w:t>
      </w:r>
      <w:r w:rsidR="00672FDC" w:rsidRPr="006E534A">
        <w:rPr>
          <w:b/>
          <w:bCs/>
          <w:sz w:val="28"/>
          <w:szCs w:val="28"/>
          <w:lang w:val="it-IT"/>
        </w:rPr>
        <w:t xml:space="preserve">   </w:t>
      </w:r>
      <w:r w:rsidRPr="006E534A">
        <w:rPr>
          <w:b/>
          <w:bCs/>
          <w:sz w:val="28"/>
          <w:szCs w:val="28"/>
          <w:lang w:val="it-IT"/>
        </w:rPr>
        <w:t xml:space="preserve"> </w:t>
      </w:r>
      <w:r w:rsidR="00672FDC" w:rsidRPr="006E534A">
        <w:rPr>
          <w:b/>
          <w:bCs/>
          <w:sz w:val="28"/>
          <w:szCs w:val="28"/>
          <w:lang w:val="it-IT"/>
        </w:rPr>
        <w:t xml:space="preserve">   </w:t>
      </w:r>
      <w:r w:rsidRPr="006E534A">
        <w:rPr>
          <w:b/>
          <w:bCs/>
          <w:sz w:val="28"/>
          <w:szCs w:val="28"/>
          <w:lang w:val="it-IT"/>
        </w:rPr>
        <w:t xml:space="preserve">  </w:t>
      </w:r>
      <w:r w:rsidR="00DA2498" w:rsidRPr="006E534A">
        <w:rPr>
          <w:b/>
          <w:bCs/>
          <w:sz w:val="28"/>
          <w:szCs w:val="28"/>
          <w:lang w:val="it-IT"/>
        </w:rPr>
        <w:t>Raluca Dan</w:t>
      </w:r>
    </w:p>
    <w:p w14:paraId="0ED05257" w14:textId="076694E8" w:rsidR="00DA2498" w:rsidRPr="006E534A" w:rsidRDefault="00672FDC" w:rsidP="007C0D13">
      <w:pPr>
        <w:ind w:left="284" w:right="310"/>
      </w:pPr>
      <w:r w:rsidRPr="006E534A">
        <w:t xml:space="preserve">  </w:t>
      </w:r>
    </w:p>
    <w:p w14:paraId="0B13A5B0" w14:textId="77777777" w:rsidR="00AA3ED3" w:rsidRPr="006E534A" w:rsidRDefault="00AA3ED3" w:rsidP="007C0D13">
      <w:pPr>
        <w:ind w:left="284" w:right="310"/>
      </w:pPr>
    </w:p>
    <w:p w14:paraId="15BEC8D0" w14:textId="77777777" w:rsidR="00236A30" w:rsidRPr="006E534A" w:rsidRDefault="00236A30" w:rsidP="007C0D13">
      <w:pPr>
        <w:ind w:left="284" w:right="310"/>
      </w:pPr>
    </w:p>
    <w:p w14:paraId="239C4483" w14:textId="77777777" w:rsidR="00236A30" w:rsidRPr="006E534A" w:rsidRDefault="00236A30" w:rsidP="007C0D13">
      <w:pPr>
        <w:ind w:left="284" w:right="310"/>
      </w:pPr>
    </w:p>
    <w:p w14:paraId="5399541B" w14:textId="77777777" w:rsidR="00236A30" w:rsidRPr="006E534A" w:rsidRDefault="00236A30" w:rsidP="007C0D13">
      <w:pPr>
        <w:ind w:left="284" w:right="310"/>
      </w:pPr>
    </w:p>
    <w:p w14:paraId="7332680B" w14:textId="77777777" w:rsidR="00236A30" w:rsidRPr="006E534A" w:rsidRDefault="00236A30" w:rsidP="007C0D13">
      <w:pPr>
        <w:ind w:left="284" w:right="310"/>
      </w:pPr>
    </w:p>
    <w:p w14:paraId="5E5DA127" w14:textId="77777777" w:rsidR="00236A30" w:rsidRPr="006E534A" w:rsidRDefault="00236A30" w:rsidP="007C0D13">
      <w:pPr>
        <w:ind w:left="284" w:right="310"/>
      </w:pPr>
    </w:p>
    <w:p w14:paraId="073356A5" w14:textId="77777777" w:rsidR="00236A30" w:rsidRPr="006E534A" w:rsidRDefault="00236A30" w:rsidP="007C0D13">
      <w:pPr>
        <w:ind w:left="284" w:right="310"/>
      </w:pPr>
    </w:p>
    <w:p w14:paraId="26311176" w14:textId="77777777" w:rsidR="007C13E3" w:rsidRPr="006E534A" w:rsidRDefault="007C13E3" w:rsidP="007C0D13">
      <w:pPr>
        <w:ind w:left="284" w:right="310"/>
      </w:pPr>
    </w:p>
    <w:p w14:paraId="5CDFB359" w14:textId="77777777" w:rsidR="007C13E3" w:rsidRPr="006E534A" w:rsidRDefault="007C13E3" w:rsidP="007C0D13">
      <w:pPr>
        <w:ind w:left="284" w:right="310"/>
      </w:pPr>
    </w:p>
    <w:p w14:paraId="7602EA58" w14:textId="77777777" w:rsidR="007C13E3" w:rsidRPr="006E534A" w:rsidRDefault="007C13E3" w:rsidP="007C0D13">
      <w:pPr>
        <w:ind w:left="284" w:right="310"/>
      </w:pPr>
    </w:p>
    <w:p w14:paraId="3A1EE69D" w14:textId="77777777" w:rsidR="007C13E3" w:rsidRPr="006E534A" w:rsidRDefault="007C13E3" w:rsidP="007C0D13">
      <w:pPr>
        <w:ind w:left="284" w:right="310"/>
      </w:pPr>
    </w:p>
    <w:p w14:paraId="68DE42BE" w14:textId="77777777" w:rsidR="007C13E3" w:rsidRPr="006E534A" w:rsidRDefault="007C13E3" w:rsidP="007C0D13">
      <w:pPr>
        <w:ind w:left="284" w:right="310"/>
      </w:pPr>
    </w:p>
    <w:p w14:paraId="3B5A1471" w14:textId="77777777" w:rsidR="00236A30" w:rsidRPr="006E534A" w:rsidRDefault="00236A30" w:rsidP="007C0D13">
      <w:pPr>
        <w:ind w:left="284" w:right="310"/>
      </w:pPr>
    </w:p>
    <w:p w14:paraId="69170283" w14:textId="77777777" w:rsidR="00236A30" w:rsidRPr="006E534A" w:rsidRDefault="00236A30" w:rsidP="007C0D13">
      <w:pPr>
        <w:ind w:left="284" w:right="310"/>
      </w:pPr>
    </w:p>
    <w:p w14:paraId="49E3DE86" w14:textId="77777777" w:rsidR="00236A30" w:rsidRPr="006E534A" w:rsidRDefault="00236A30" w:rsidP="007C0D13">
      <w:pPr>
        <w:ind w:left="284" w:right="310"/>
      </w:pPr>
    </w:p>
    <w:p w14:paraId="3A62C22E" w14:textId="77777777" w:rsidR="00236A30" w:rsidRPr="006E534A" w:rsidRDefault="00236A30" w:rsidP="007C0D13">
      <w:pPr>
        <w:ind w:left="284" w:right="310"/>
      </w:pPr>
    </w:p>
    <w:p w14:paraId="5B4F6D09" w14:textId="77777777" w:rsidR="00236A30" w:rsidRPr="006E534A" w:rsidRDefault="00236A30" w:rsidP="007C0D13">
      <w:pPr>
        <w:ind w:left="284" w:right="310"/>
      </w:pPr>
    </w:p>
    <w:p w14:paraId="34A68891" w14:textId="77777777" w:rsidR="00236A30" w:rsidRPr="006E534A" w:rsidRDefault="00236A30" w:rsidP="007C0D13">
      <w:pPr>
        <w:ind w:left="284" w:right="310"/>
      </w:pPr>
    </w:p>
    <w:p w14:paraId="57D17CA5" w14:textId="77777777" w:rsidR="00236A30" w:rsidRPr="006E534A" w:rsidRDefault="00236A30" w:rsidP="007C0D13">
      <w:pPr>
        <w:ind w:left="284" w:right="310"/>
      </w:pPr>
    </w:p>
    <w:p w14:paraId="29E9B784" w14:textId="77777777" w:rsidR="00F54F50" w:rsidRPr="006E534A" w:rsidRDefault="00F54F50" w:rsidP="007C0D13">
      <w:pPr>
        <w:ind w:left="284" w:right="310"/>
      </w:pPr>
    </w:p>
    <w:p w14:paraId="49CCBD55" w14:textId="77777777" w:rsidR="00F54F50" w:rsidRPr="006E534A" w:rsidRDefault="00F54F50" w:rsidP="007C0D13">
      <w:pPr>
        <w:ind w:left="284" w:right="310"/>
      </w:pPr>
    </w:p>
    <w:p w14:paraId="5F0F2456" w14:textId="77777777" w:rsidR="00F54F50" w:rsidRPr="006E534A" w:rsidRDefault="00F54F50" w:rsidP="007C0D13">
      <w:pPr>
        <w:ind w:left="284" w:right="310"/>
      </w:pPr>
    </w:p>
    <w:p w14:paraId="2C4A8616" w14:textId="77777777" w:rsidR="00236A30" w:rsidRPr="006E534A" w:rsidRDefault="00236A30" w:rsidP="007C0D13">
      <w:pPr>
        <w:ind w:left="284" w:right="310"/>
      </w:pPr>
    </w:p>
    <w:p w14:paraId="1AD125DD" w14:textId="77777777" w:rsidR="00236A30" w:rsidRPr="006E534A" w:rsidRDefault="00236A30" w:rsidP="007C0D13">
      <w:pPr>
        <w:ind w:left="284" w:right="310"/>
      </w:pPr>
    </w:p>
    <w:p w14:paraId="5EC7237E" w14:textId="77777777" w:rsidR="00AE2DF1" w:rsidRPr="006E534A" w:rsidRDefault="00AE2DF1" w:rsidP="00D45FAC">
      <w:pPr>
        <w:ind w:right="310"/>
      </w:pPr>
    </w:p>
    <w:p w14:paraId="0EE44FEA" w14:textId="77777777" w:rsidR="00E757C5" w:rsidRPr="006E534A" w:rsidRDefault="00E757C5" w:rsidP="00D45FAC">
      <w:pPr>
        <w:ind w:right="310"/>
      </w:pPr>
    </w:p>
    <w:sectPr w:rsidR="00E757C5" w:rsidRPr="006E534A" w:rsidSect="00D45FAC">
      <w:pgSz w:w="12240" w:h="15840"/>
      <w:pgMar w:top="851"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FAC"/>
    <w:multiLevelType w:val="hybridMultilevel"/>
    <w:tmpl w:val="27EC068E"/>
    <w:lvl w:ilvl="0" w:tplc="B04000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F47A7"/>
    <w:multiLevelType w:val="hybridMultilevel"/>
    <w:tmpl w:val="178247A0"/>
    <w:lvl w:ilvl="0" w:tplc="8816216A">
      <w:start w:val="1"/>
      <w:numFmt w:val="bullet"/>
      <w:lvlText w:val=""/>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42BA2"/>
    <w:multiLevelType w:val="hybridMultilevel"/>
    <w:tmpl w:val="5366EC96"/>
    <w:lvl w:ilvl="0" w:tplc="E9AE5DA2">
      <w:start w:val="1"/>
      <w:numFmt w:val="decimal"/>
      <w:lvlText w:val="%1."/>
      <w:lvlJc w:val="left"/>
      <w:pPr>
        <w:ind w:left="644" w:hanging="360"/>
      </w:pPr>
      <w:rPr>
        <w:rFonts w:ascii="Times New Roman" w:hAnsi="Times New Roman" w:cs="Times New Roman" w:hint="default"/>
        <w:b/>
        <w:bCs/>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398F598A"/>
    <w:multiLevelType w:val="hybridMultilevel"/>
    <w:tmpl w:val="ADD4182E"/>
    <w:lvl w:ilvl="0" w:tplc="C0BEAE2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45F466A"/>
    <w:multiLevelType w:val="multilevel"/>
    <w:tmpl w:val="0E60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868B7"/>
    <w:multiLevelType w:val="hybridMultilevel"/>
    <w:tmpl w:val="E5128242"/>
    <w:lvl w:ilvl="0" w:tplc="2B34C0E4">
      <w:start w:val="1"/>
      <w:numFmt w:val="decimal"/>
      <w:lvlText w:val="Art. %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89462979">
    <w:abstractNumId w:val="2"/>
  </w:num>
  <w:num w:numId="2" w16cid:durableId="1520895508">
    <w:abstractNumId w:val="5"/>
  </w:num>
  <w:num w:numId="3" w16cid:durableId="630090429">
    <w:abstractNumId w:val="0"/>
  </w:num>
  <w:num w:numId="4" w16cid:durableId="1368948117">
    <w:abstractNumId w:val="4"/>
  </w:num>
  <w:num w:numId="5" w16cid:durableId="1364208706">
    <w:abstractNumId w:val="1"/>
  </w:num>
  <w:num w:numId="6" w16cid:durableId="19281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98"/>
    <w:rsid w:val="0001134B"/>
    <w:rsid w:val="00026AC2"/>
    <w:rsid w:val="00036F55"/>
    <w:rsid w:val="00067278"/>
    <w:rsid w:val="000754CB"/>
    <w:rsid w:val="00075834"/>
    <w:rsid w:val="00076C35"/>
    <w:rsid w:val="000C05AD"/>
    <w:rsid w:val="000C6308"/>
    <w:rsid w:val="000F35D1"/>
    <w:rsid w:val="001033DC"/>
    <w:rsid w:val="001107BB"/>
    <w:rsid w:val="00110BD2"/>
    <w:rsid w:val="00114A6D"/>
    <w:rsid w:val="00116C24"/>
    <w:rsid w:val="0012474C"/>
    <w:rsid w:val="00163C1F"/>
    <w:rsid w:val="00181326"/>
    <w:rsid w:val="00182882"/>
    <w:rsid w:val="00193191"/>
    <w:rsid w:val="001C4AD9"/>
    <w:rsid w:val="001F2D24"/>
    <w:rsid w:val="001F2FAF"/>
    <w:rsid w:val="00236A30"/>
    <w:rsid w:val="00245B3E"/>
    <w:rsid w:val="00272F9B"/>
    <w:rsid w:val="00275FAE"/>
    <w:rsid w:val="00280319"/>
    <w:rsid w:val="002940D1"/>
    <w:rsid w:val="002A1D2F"/>
    <w:rsid w:val="002A69E2"/>
    <w:rsid w:val="002E1468"/>
    <w:rsid w:val="002E572A"/>
    <w:rsid w:val="002F201C"/>
    <w:rsid w:val="00311A75"/>
    <w:rsid w:val="003329CB"/>
    <w:rsid w:val="0035587A"/>
    <w:rsid w:val="003564B0"/>
    <w:rsid w:val="0036695C"/>
    <w:rsid w:val="003B182C"/>
    <w:rsid w:val="003B78F5"/>
    <w:rsid w:val="003E303F"/>
    <w:rsid w:val="00406E3D"/>
    <w:rsid w:val="00407AF8"/>
    <w:rsid w:val="00413B81"/>
    <w:rsid w:val="00437EDE"/>
    <w:rsid w:val="00444543"/>
    <w:rsid w:val="004534AD"/>
    <w:rsid w:val="00485A50"/>
    <w:rsid w:val="004C0192"/>
    <w:rsid w:val="004E5506"/>
    <w:rsid w:val="004F4994"/>
    <w:rsid w:val="004F572D"/>
    <w:rsid w:val="004F795C"/>
    <w:rsid w:val="00506EBB"/>
    <w:rsid w:val="00507A22"/>
    <w:rsid w:val="00526FE8"/>
    <w:rsid w:val="00530AEB"/>
    <w:rsid w:val="00531C94"/>
    <w:rsid w:val="00563570"/>
    <w:rsid w:val="00567B5D"/>
    <w:rsid w:val="00584CBF"/>
    <w:rsid w:val="0059564E"/>
    <w:rsid w:val="005A004E"/>
    <w:rsid w:val="005A4270"/>
    <w:rsid w:val="005C5742"/>
    <w:rsid w:val="005F250E"/>
    <w:rsid w:val="005F32F7"/>
    <w:rsid w:val="005F6B65"/>
    <w:rsid w:val="00630877"/>
    <w:rsid w:val="00646F01"/>
    <w:rsid w:val="00647571"/>
    <w:rsid w:val="00660383"/>
    <w:rsid w:val="00672FDC"/>
    <w:rsid w:val="006755CD"/>
    <w:rsid w:val="00685DB1"/>
    <w:rsid w:val="00691959"/>
    <w:rsid w:val="006C2C62"/>
    <w:rsid w:val="006D0444"/>
    <w:rsid w:val="006E2714"/>
    <w:rsid w:val="006E534A"/>
    <w:rsid w:val="006E78C6"/>
    <w:rsid w:val="006F1409"/>
    <w:rsid w:val="006F1F34"/>
    <w:rsid w:val="0070063E"/>
    <w:rsid w:val="0071174C"/>
    <w:rsid w:val="00711FCF"/>
    <w:rsid w:val="00716FF3"/>
    <w:rsid w:val="00732DD6"/>
    <w:rsid w:val="00790CC6"/>
    <w:rsid w:val="00792BC7"/>
    <w:rsid w:val="00793ED9"/>
    <w:rsid w:val="007A489A"/>
    <w:rsid w:val="007C0D13"/>
    <w:rsid w:val="007C13E3"/>
    <w:rsid w:val="007D499A"/>
    <w:rsid w:val="008155CC"/>
    <w:rsid w:val="008168FC"/>
    <w:rsid w:val="0083244F"/>
    <w:rsid w:val="0085259F"/>
    <w:rsid w:val="00852E6A"/>
    <w:rsid w:val="008536DE"/>
    <w:rsid w:val="0088270A"/>
    <w:rsid w:val="008844A7"/>
    <w:rsid w:val="008B5869"/>
    <w:rsid w:val="008D176B"/>
    <w:rsid w:val="008E461E"/>
    <w:rsid w:val="008E6183"/>
    <w:rsid w:val="00904FAC"/>
    <w:rsid w:val="00922EDA"/>
    <w:rsid w:val="0098120D"/>
    <w:rsid w:val="00997954"/>
    <w:rsid w:val="009E023A"/>
    <w:rsid w:val="009E1AF2"/>
    <w:rsid w:val="009F4CAB"/>
    <w:rsid w:val="009F77AF"/>
    <w:rsid w:val="00A02F23"/>
    <w:rsid w:val="00A125A7"/>
    <w:rsid w:val="00A20A36"/>
    <w:rsid w:val="00A37084"/>
    <w:rsid w:val="00A4796F"/>
    <w:rsid w:val="00A617F0"/>
    <w:rsid w:val="00AA06A6"/>
    <w:rsid w:val="00AA3ED3"/>
    <w:rsid w:val="00AB112F"/>
    <w:rsid w:val="00AB79AB"/>
    <w:rsid w:val="00AC7DE5"/>
    <w:rsid w:val="00AE1B35"/>
    <w:rsid w:val="00AE2DF1"/>
    <w:rsid w:val="00AF0A78"/>
    <w:rsid w:val="00B027AF"/>
    <w:rsid w:val="00B16108"/>
    <w:rsid w:val="00B55C9A"/>
    <w:rsid w:val="00B61CF2"/>
    <w:rsid w:val="00B7104D"/>
    <w:rsid w:val="00B97557"/>
    <w:rsid w:val="00BA7649"/>
    <w:rsid w:val="00BB217D"/>
    <w:rsid w:val="00BB315B"/>
    <w:rsid w:val="00BE6959"/>
    <w:rsid w:val="00BE6DBD"/>
    <w:rsid w:val="00BF68E2"/>
    <w:rsid w:val="00C31E90"/>
    <w:rsid w:val="00C33732"/>
    <w:rsid w:val="00C34C21"/>
    <w:rsid w:val="00C43284"/>
    <w:rsid w:val="00C46030"/>
    <w:rsid w:val="00C51F97"/>
    <w:rsid w:val="00CC420E"/>
    <w:rsid w:val="00CF723F"/>
    <w:rsid w:val="00D45FAC"/>
    <w:rsid w:val="00DA2498"/>
    <w:rsid w:val="00DA2B73"/>
    <w:rsid w:val="00DA531D"/>
    <w:rsid w:val="00DB434F"/>
    <w:rsid w:val="00DB612C"/>
    <w:rsid w:val="00DC78CF"/>
    <w:rsid w:val="00DD0EA8"/>
    <w:rsid w:val="00DE32F5"/>
    <w:rsid w:val="00DF57C8"/>
    <w:rsid w:val="00E746D2"/>
    <w:rsid w:val="00E757C5"/>
    <w:rsid w:val="00E8110F"/>
    <w:rsid w:val="00E83B99"/>
    <w:rsid w:val="00EA2886"/>
    <w:rsid w:val="00EC32BE"/>
    <w:rsid w:val="00F10FCC"/>
    <w:rsid w:val="00F1314F"/>
    <w:rsid w:val="00F34034"/>
    <w:rsid w:val="00F51CB8"/>
    <w:rsid w:val="00F52FE2"/>
    <w:rsid w:val="00F54F50"/>
    <w:rsid w:val="00F71917"/>
    <w:rsid w:val="00F813B2"/>
    <w:rsid w:val="00F83E9C"/>
    <w:rsid w:val="00F84B2F"/>
    <w:rsid w:val="00FA2849"/>
    <w:rsid w:val="00FA764F"/>
    <w:rsid w:val="00FB282D"/>
    <w:rsid w:val="00FD10C6"/>
    <w:rsid w:val="00FD5687"/>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779B"/>
  <w15:chartTrackingRefBased/>
  <w15:docId w15:val="{D10A5214-3D5A-453D-B640-07C58B77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98"/>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DA24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DA24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DA24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DA249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DA249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DA249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DA249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DA249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DA249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249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A249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A249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A249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A249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A249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A249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A249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A2498"/>
    <w:rPr>
      <w:rFonts w:eastAsiaTheme="majorEastAsia" w:cstheme="majorBidi"/>
      <w:color w:val="272727" w:themeColor="text1" w:themeTint="D8"/>
    </w:rPr>
  </w:style>
  <w:style w:type="paragraph" w:styleId="Titlu">
    <w:name w:val="Title"/>
    <w:basedOn w:val="Normal"/>
    <w:next w:val="Normal"/>
    <w:link w:val="TitluCaracter"/>
    <w:uiPriority w:val="10"/>
    <w:qFormat/>
    <w:rsid w:val="00DA2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DA249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A24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DA249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A249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DA2498"/>
    <w:rPr>
      <w:i/>
      <w:iCs/>
      <w:color w:val="404040" w:themeColor="text1" w:themeTint="BF"/>
    </w:rPr>
  </w:style>
  <w:style w:type="paragraph" w:styleId="Listparagraf">
    <w:name w:val="List Paragraph"/>
    <w:basedOn w:val="Normal"/>
    <w:uiPriority w:val="34"/>
    <w:qFormat/>
    <w:rsid w:val="00DA2498"/>
    <w:pPr>
      <w:spacing w:after="160" w:line="278" w:lineRule="auto"/>
      <w:ind w:left="720"/>
      <w:contextualSpacing/>
    </w:pPr>
    <w:rPr>
      <w:rFonts w:asciiTheme="minorHAnsi" w:eastAsiaTheme="minorHAnsi" w:hAnsiTheme="minorHAnsi" w:cstheme="minorBidi"/>
      <w:kern w:val="2"/>
      <w14:ligatures w14:val="standardContextual"/>
    </w:rPr>
  </w:style>
  <w:style w:type="character" w:styleId="Accentuareintens">
    <w:name w:val="Intense Emphasis"/>
    <w:basedOn w:val="Fontdeparagrafimplicit"/>
    <w:uiPriority w:val="21"/>
    <w:qFormat/>
    <w:rsid w:val="00DA2498"/>
    <w:rPr>
      <w:i/>
      <w:iCs/>
      <w:color w:val="0F4761" w:themeColor="accent1" w:themeShade="BF"/>
    </w:rPr>
  </w:style>
  <w:style w:type="paragraph" w:styleId="Citatintens">
    <w:name w:val="Intense Quote"/>
    <w:basedOn w:val="Normal"/>
    <w:next w:val="Normal"/>
    <w:link w:val="CitatintensCaracter"/>
    <w:uiPriority w:val="30"/>
    <w:qFormat/>
    <w:rsid w:val="00DA24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DA2498"/>
    <w:rPr>
      <w:i/>
      <w:iCs/>
      <w:color w:val="0F4761" w:themeColor="accent1" w:themeShade="BF"/>
    </w:rPr>
  </w:style>
  <w:style w:type="character" w:styleId="Referireintens">
    <w:name w:val="Intense Reference"/>
    <w:basedOn w:val="Fontdeparagrafimplicit"/>
    <w:uiPriority w:val="32"/>
    <w:qFormat/>
    <w:rsid w:val="00DA2498"/>
    <w:rPr>
      <w:b/>
      <w:bCs/>
      <w:smallCaps/>
      <w:color w:val="0F4761" w:themeColor="accent1" w:themeShade="BF"/>
      <w:spacing w:val="5"/>
    </w:rPr>
  </w:style>
  <w:style w:type="paragraph" w:styleId="Frspaiere">
    <w:name w:val="No Spacing"/>
    <w:uiPriority w:val="1"/>
    <w:qFormat/>
    <w:rsid w:val="00563570"/>
    <w:pPr>
      <w:spacing w:after="0" w:line="240" w:lineRule="auto"/>
    </w:pPr>
    <w:rPr>
      <w:sz w:val="22"/>
      <w:szCs w:val="22"/>
      <w:lang w:val="ro-RO"/>
    </w:rPr>
  </w:style>
  <w:style w:type="table" w:styleId="Tabelgril">
    <w:name w:val="Table Grid"/>
    <w:basedOn w:val="TabelNormal"/>
    <w:uiPriority w:val="39"/>
    <w:rsid w:val="005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60383"/>
    <w:rPr>
      <w:color w:val="467886" w:themeColor="hyperlink"/>
      <w:u w:val="single"/>
    </w:rPr>
  </w:style>
  <w:style w:type="character" w:styleId="MeniuneNerezolvat">
    <w:name w:val="Unresolved Mention"/>
    <w:basedOn w:val="Fontdeparagrafimplicit"/>
    <w:uiPriority w:val="99"/>
    <w:semiHidden/>
    <w:unhideWhenUsed/>
    <w:rsid w:val="00660383"/>
    <w:rPr>
      <w:color w:val="605E5C"/>
      <w:shd w:val="clear" w:color="auto" w:fill="E1DFDD"/>
    </w:rPr>
  </w:style>
  <w:style w:type="paragraph" w:styleId="Indentcorptext">
    <w:name w:val="Body Text Indent"/>
    <w:basedOn w:val="Normal"/>
    <w:link w:val="IndentcorptextCaracter"/>
    <w:rsid w:val="007C13E3"/>
    <w:pPr>
      <w:ind w:left="990"/>
      <w:jc w:val="both"/>
    </w:pPr>
    <w:rPr>
      <w:sz w:val="28"/>
      <w:lang w:val="ro-RO"/>
    </w:rPr>
  </w:style>
  <w:style w:type="character" w:customStyle="1" w:styleId="IndentcorptextCaracter">
    <w:name w:val="Indent corp text Caracter"/>
    <w:basedOn w:val="Fontdeparagrafimplicit"/>
    <w:link w:val="Indentcorptext"/>
    <w:rsid w:val="007C13E3"/>
    <w:rPr>
      <w:rFonts w:ascii="Times New Roman" w:eastAsia="Times New Roman" w:hAnsi="Times New Roman" w:cs="Times New Roman"/>
      <w:kern w:val="0"/>
      <w:sz w:val="28"/>
      <w:lang w:val="ro-RO"/>
      <w14:ligatures w14:val="none"/>
    </w:rPr>
  </w:style>
  <w:style w:type="paragraph" w:styleId="NormalWeb">
    <w:name w:val="Normal (Web)"/>
    <w:basedOn w:val="Normal"/>
    <w:uiPriority w:val="99"/>
    <w:semiHidden/>
    <w:unhideWhenUsed/>
    <w:rsid w:val="008E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2874</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4</cp:revision>
  <cp:lastPrinted>2026-04-20T08:01:00Z</cp:lastPrinted>
  <dcterms:created xsi:type="dcterms:W3CDTF">2026-04-20T10:06:00Z</dcterms:created>
  <dcterms:modified xsi:type="dcterms:W3CDTF">2026-04-20T10:59:00Z</dcterms:modified>
</cp:coreProperties>
</file>