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59C9" w14:textId="77777777" w:rsidR="00BF6602" w:rsidRPr="004505D2" w:rsidRDefault="00BF6602" w:rsidP="00BF6602">
      <w:pPr>
        <w:pStyle w:val="Corptext"/>
        <w:spacing w:line="276" w:lineRule="auto"/>
        <w:ind w:right="-366"/>
        <w:rPr>
          <w:b/>
          <w:szCs w:val="28"/>
        </w:rPr>
      </w:pPr>
      <w:r w:rsidRPr="004505D2">
        <w:rPr>
          <w:b/>
          <w:szCs w:val="28"/>
        </w:rPr>
        <w:t>ROMÂNIA</w:t>
      </w:r>
    </w:p>
    <w:p w14:paraId="175E4F5C" w14:textId="5CD09390" w:rsidR="00BF6602" w:rsidRPr="004505D2" w:rsidRDefault="00BF6602" w:rsidP="00BF6602">
      <w:pPr>
        <w:pStyle w:val="Corptext"/>
        <w:spacing w:line="276" w:lineRule="auto"/>
        <w:ind w:right="-366"/>
        <w:rPr>
          <w:b/>
          <w:szCs w:val="28"/>
        </w:rPr>
      </w:pPr>
      <w:r w:rsidRPr="004505D2">
        <w:rPr>
          <w:b/>
          <w:szCs w:val="28"/>
        </w:rPr>
        <w:t xml:space="preserve">JUDEŢUL VRANCEA                                                                        </w:t>
      </w:r>
    </w:p>
    <w:p w14:paraId="18174003" w14:textId="77777777" w:rsidR="00BF6602" w:rsidRPr="004505D2" w:rsidRDefault="00BF6602" w:rsidP="00BF6602">
      <w:pPr>
        <w:pStyle w:val="Corptext"/>
        <w:spacing w:line="276" w:lineRule="auto"/>
        <w:ind w:right="-366"/>
        <w:rPr>
          <w:b/>
          <w:szCs w:val="28"/>
        </w:rPr>
      </w:pPr>
      <w:r w:rsidRPr="004505D2">
        <w:rPr>
          <w:b/>
          <w:szCs w:val="28"/>
        </w:rPr>
        <w:t>CONSILIUL JUDEŢEAN</w:t>
      </w:r>
    </w:p>
    <w:p w14:paraId="4EFF606C" w14:textId="593E1528" w:rsidR="00BF6602" w:rsidRPr="004505D2" w:rsidRDefault="00BF6602" w:rsidP="00BF6602">
      <w:pPr>
        <w:pStyle w:val="Corptext"/>
        <w:spacing w:line="276" w:lineRule="auto"/>
        <w:ind w:right="-366"/>
        <w:rPr>
          <w:b/>
          <w:szCs w:val="28"/>
        </w:rPr>
      </w:pPr>
      <w:r w:rsidRPr="004505D2">
        <w:rPr>
          <w:b/>
          <w:szCs w:val="28"/>
        </w:rPr>
        <w:t xml:space="preserve">                                                        HOTĂRÂREA </w:t>
      </w:r>
      <w:r w:rsidR="007A52F2">
        <w:rPr>
          <w:b/>
          <w:szCs w:val="28"/>
        </w:rPr>
        <w:t>n</w:t>
      </w:r>
      <w:r w:rsidRPr="004505D2">
        <w:rPr>
          <w:b/>
          <w:szCs w:val="28"/>
        </w:rPr>
        <w:t xml:space="preserve">r. </w:t>
      </w:r>
      <w:r w:rsidR="00D83FE8">
        <w:rPr>
          <w:b/>
          <w:szCs w:val="28"/>
        </w:rPr>
        <w:t>33</w:t>
      </w:r>
    </w:p>
    <w:p w14:paraId="3622E4F4" w14:textId="21EC9E26" w:rsidR="00BF6602" w:rsidRDefault="00BF6602" w:rsidP="00BF6602">
      <w:pPr>
        <w:pStyle w:val="Corptext"/>
        <w:spacing w:line="276" w:lineRule="auto"/>
        <w:ind w:right="-366"/>
        <w:rPr>
          <w:b/>
          <w:szCs w:val="28"/>
        </w:rPr>
      </w:pPr>
      <w:r w:rsidRPr="004505D2">
        <w:rPr>
          <w:b/>
          <w:szCs w:val="28"/>
        </w:rPr>
        <w:t xml:space="preserve">                                                    </w:t>
      </w:r>
      <w:r w:rsidR="007A52F2">
        <w:rPr>
          <w:b/>
          <w:szCs w:val="28"/>
        </w:rPr>
        <w:t xml:space="preserve">     </w:t>
      </w:r>
      <w:r w:rsidRPr="004505D2">
        <w:rPr>
          <w:b/>
          <w:szCs w:val="28"/>
        </w:rPr>
        <w:t xml:space="preserve"> din </w:t>
      </w:r>
      <w:r w:rsidR="007A52F2">
        <w:rPr>
          <w:b/>
          <w:szCs w:val="28"/>
        </w:rPr>
        <w:t xml:space="preserve">18 martie </w:t>
      </w:r>
      <w:r w:rsidRPr="004505D2">
        <w:rPr>
          <w:b/>
          <w:szCs w:val="28"/>
        </w:rPr>
        <w:t>2026</w:t>
      </w:r>
    </w:p>
    <w:p w14:paraId="73B636AF" w14:textId="77777777" w:rsidR="00BF6602" w:rsidRPr="004505D2" w:rsidRDefault="00BF6602" w:rsidP="00BF6602">
      <w:pPr>
        <w:pStyle w:val="Corptext"/>
        <w:spacing w:line="276" w:lineRule="auto"/>
        <w:ind w:right="-366"/>
        <w:rPr>
          <w:b/>
          <w:szCs w:val="28"/>
        </w:rPr>
      </w:pPr>
    </w:p>
    <w:p w14:paraId="305CD3CE" w14:textId="77777777" w:rsidR="00BF6602" w:rsidRPr="004505D2" w:rsidRDefault="00BF6602" w:rsidP="007A52F2">
      <w:pPr>
        <w:spacing w:after="139" w:line="276" w:lineRule="auto"/>
        <w:ind w:left="990" w:hanging="990"/>
        <w:jc w:val="both"/>
        <w:rPr>
          <w:b/>
          <w:bCs/>
          <w:color w:val="auto"/>
          <w:sz w:val="28"/>
          <w:szCs w:val="28"/>
        </w:rPr>
      </w:pPr>
      <w:r w:rsidRPr="004505D2">
        <w:rPr>
          <w:b/>
          <w:color w:val="auto"/>
          <w:sz w:val="28"/>
          <w:szCs w:val="28"/>
        </w:rPr>
        <w:t>privind:</w:t>
      </w:r>
      <w:r w:rsidRPr="004505D2">
        <w:rPr>
          <w:bCs/>
          <w:color w:val="auto"/>
          <w:sz w:val="28"/>
          <w:szCs w:val="28"/>
        </w:rPr>
        <w:t xml:space="preserve"> </w:t>
      </w:r>
      <w:r w:rsidRPr="004505D2">
        <w:rPr>
          <w:color w:val="auto"/>
          <w:sz w:val="28"/>
          <w:szCs w:val="28"/>
        </w:rPr>
        <w:t xml:space="preserve">acordarea cu titlu gratuit </w:t>
      </w:r>
      <w:r>
        <w:rPr>
          <w:color w:val="auto"/>
          <w:sz w:val="28"/>
          <w:szCs w:val="28"/>
        </w:rPr>
        <w:t xml:space="preserve">a unei </w:t>
      </w:r>
      <w:r w:rsidRPr="004505D2">
        <w:rPr>
          <w:color w:val="auto"/>
          <w:sz w:val="28"/>
          <w:szCs w:val="28"/>
        </w:rPr>
        <w:t>cantit</w:t>
      </w:r>
      <w:r>
        <w:rPr>
          <w:color w:val="auto"/>
          <w:sz w:val="28"/>
          <w:szCs w:val="28"/>
        </w:rPr>
        <w:t xml:space="preserve">ăți </w:t>
      </w:r>
      <w:r w:rsidRPr="004505D2">
        <w:rPr>
          <w:color w:val="auto"/>
          <w:sz w:val="28"/>
          <w:szCs w:val="28"/>
        </w:rPr>
        <w:t xml:space="preserve">de 265,91 </w:t>
      </w:r>
      <w:proofErr w:type="spellStart"/>
      <w:r w:rsidRPr="004505D2">
        <w:rPr>
          <w:color w:val="auto"/>
          <w:sz w:val="28"/>
          <w:szCs w:val="28"/>
        </w:rPr>
        <w:t>m.c.</w:t>
      </w:r>
      <w:proofErr w:type="spellEnd"/>
      <w:r w:rsidRPr="004505D2">
        <w:rPr>
          <w:color w:val="auto"/>
          <w:sz w:val="28"/>
          <w:szCs w:val="28"/>
        </w:rPr>
        <w:t xml:space="preserve"> </w:t>
      </w:r>
      <w:r>
        <w:rPr>
          <w:color w:val="auto"/>
          <w:sz w:val="28"/>
          <w:szCs w:val="28"/>
        </w:rPr>
        <w:t xml:space="preserve">material lemnos </w:t>
      </w:r>
      <w:r w:rsidRPr="004505D2">
        <w:rPr>
          <w:color w:val="auto"/>
          <w:sz w:val="28"/>
          <w:szCs w:val="28"/>
        </w:rPr>
        <w:t>către Parohia Popești I, cu hramul Adormir</w:t>
      </w:r>
      <w:r>
        <w:rPr>
          <w:color w:val="auto"/>
          <w:sz w:val="28"/>
          <w:szCs w:val="28"/>
        </w:rPr>
        <w:t>ea</w:t>
      </w:r>
      <w:r w:rsidRPr="004505D2">
        <w:rPr>
          <w:color w:val="auto"/>
          <w:sz w:val="28"/>
          <w:szCs w:val="28"/>
        </w:rPr>
        <w:t xml:space="preserve"> Maicii Domnului, comuna Popești, județul Vrancea</w:t>
      </w:r>
    </w:p>
    <w:p w14:paraId="743665F7" w14:textId="77777777" w:rsidR="00BF6602" w:rsidRPr="004505D2" w:rsidRDefault="00BF6602" w:rsidP="00BF6602">
      <w:pPr>
        <w:pStyle w:val="Corptext"/>
        <w:spacing w:line="276" w:lineRule="auto"/>
        <w:rPr>
          <w:b/>
          <w:szCs w:val="28"/>
        </w:rPr>
      </w:pPr>
      <w:r w:rsidRPr="004505D2">
        <w:rPr>
          <w:b/>
          <w:szCs w:val="28"/>
        </w:rPr>
        <w:t>Consiliul Județean Vrancea,</w:t>
      </w:r>
    </w:p>
    <w:p w14:paraId="65F2B6A7" w14:textId="61AA31E6" w:rsidR="00BF6602" w:rsidRPr="00984153" w:rsidRDefault="00BF6602" w:rsidP="00866D0F">
      <w:pPr>
        <w:spacing w:after="0" w:line="276" w:lineRule="auto"/>
        <w:jc w:val="both"/>
        <w:rPr>
          <w:b/>
          <w:bCs/>
          <w:color w:val="auto"/>
          <w:sz w:val="28"/>
          <w:szCs w:val="28"/>
        </w:rPr>
      </w:pPr>
      <w:r w:rsidRPr="004505D2">
        <w:rPr>
          <w:bCs/>
          <w:color w:val="auto"/>
          <w:sz w:val="28"/>
          <w:szCs w:val="28"/>
        </w:rPr>
        <w:t xml:space="preserve">- </w:t>
      </w:r>
      <w:r w:rsidRPr="004505D2">
        <w:rPr>
          <w:b/>
          <w:color w:val="auto"/>
          <w:sz w:val="28"/>
          <w:szCs w:val="28"/>
        </w:rPr>
        <w:t>având în vedere</w:t>
      </w:r>
      <w:r w:rsidRPr="004505D2">
        <w:rPr>
          <w:bCs/>
          <w:color w:val="auto"/>
          <w:sz w:val="28"/>
          <w:szCs w:val="28"/>
        </w:rPr>
        <w:t xml:space="preserve"> referatul</w:t>
      </w:r>
      <w:r>
        <w:rPr>
          <w:bCs/>
          <w:color w:val="auto"/>
          <w:sz w:val="28"/>
          <w:szCs w:val="28"/>
        </w:rPr>
        <w:t xml:space="preserve"> comun al </w:t>
      </w:r>
      <w:proofErr w:type="spellStart"/>
      <w:r w:rsidRPr="004505D2">
        <w:rPr>
          <w:bCs/>
          <w:color w:val="auto"/>
          <w:sz w:val="28"/>
          <w:szCs w:val="28"/>
        </w:rPr>
        <w:t>Direcţiei</w:t>
      </w:r>
      <w:proofErr w:type="spellEnd"/>
      <w:r w:rsidRPr="004505D2">
        <w:rPr>
          <w:bCs/>
          <w:color w:val="auto"/>
          <w:sz w:val="28"/>
          <w:szCs w:val="28"/>
        </w:rPr>
        <w:t xml:space="preserve"> Arhitect Șef</w:t>
      </w:r>
      <w:r>
        <w:rPr>
          <w:bCs/>
          <w:color w:val="auto"/>
          <w:sz w:val="28"/>
          <w:szCs w:val="28"/>
        </w:rPr>
        <w:t xml:space="preserve"> și Direcției Tehnice și Investiții</w:t>
      </w:r>
      <w:r w:rsidRPr="004505D2">
        <w:rPr>
          <w:bCs/>
          <w:color w:val="auto"/>
          <w:sz w:val="28"/>
          <w:szCs w:val="28"/>
        </w:rPr>
        <w:t>, înregistrat sub nr.</w:t>
      </w:r>
      <w:r w:rsidR="007A52F2">
        <w:rPr>
          <w:bCs/>
          <w:color w:val="auto"/>
          <w:sz w:val="28"/>
          <w:szCs w:val="28"/>
        </w:rPr>
        <w:t xml:space="preserve"> 201/5178</w:t>
      </w:r>
      <w:r w:rsidR="00866D0F">
        <w:rPr>
          <w:bCs/>
          <w:color w:val="auto"/>
          <w:sz w:val="28"/>
          <w:szCs w:val="28"/>
        </w:rPr>
        <w:t xml:space="preserve"> din 02.03.2026</w:t>
      </w:r>
      <w:r w:rsidR="007A52F2">
        <w:rPr>
          <w:bCs/>
          <w:color w:val="auto"/>
          <w:sz w:val="28"/>
          <w:szCs w:val="28"/>
        </w:rPr>
        <w:t xml:space="preserve"> </w:t>
      </w:r>
      <w:r>
        <w:rPr>
          <w:bCs/>
          <w:color w:val="auto"/>
          <w:sz w:val="28"/>
          <w:szCs w:val="28"/>
        </w:rPr>
        <w:t>pr</w:t>
      </w:r>
      <w:r w:rsidRPr="004505D2">
        <w:rPr>
          <w:bCs/>
          <w:color w:val="auto"/>
          <w:sz w:val="28"/>
          <w:szCs w:val="28"/>
        </w:rPr>
        <w:t xml:space="preserve">ivind </w:t>
      </w:r>
      <w:r w:rsidRPr="004505D2">
        <w:rPr>
          <w:color w:val="auto"/>
          <w:sz w:val="28"/>
          <w:szCs w:val="28"/>
        </w:rPr>
        <w:t xml:space="preserve">acordarea cu titlu gratuit </w:t>
      </w:r>
      <w:r>
        <w:rPr>
          <w:color w:val="auto"/>
          <w:sz w:val="28"/>
          <w:szCs w:val="28"/>
        </w:rPr>
        <w:t xml:space="preserve">a unei </w:t>
      </w:r>
      <w:r w:rsidRPr="004505D2">
        <w:rPr>
          <w:color w:val="auto"/>
          <w:sz w:val="28"/>
          <w:szCs w:val="28"/>
        </w:rPr>
        <w:t>cantit</w:t>
      </w:r>
      <w:r>
        <w:rPr>
          <w:color w:val="auto"/>
          <w:sz w:val="28"/>
          <w:szCs w:val="28"/>
        </w:rPr>
        <w:t xml:space="preserve">ăți </w:t>
      </w:r>
      <w:r w:rsidRPr="004505D2">
        <w:rPr>
          <w:color w:val="auto"/>
          <w:sz w:val="28"/>
          <w:szCs w:val="28"/>
        </w:rPr>
        <w:t xml:space="preserve">de 265,91 </w:t>
      </w:r>
      <w:proofErr w:type="spellStart"/>
      <w:r w:rsidRPr="004505D2">
        <w:rPr>
          <w:color w:val="auto"/>
          <w:sz w:val="28"/>
          <w:szCs w:val="28"/>
        </w:rPr>
        <w:t>m.c.</w:t>
      </w:r>
      <w:proofErr w:type="spellEnd"/>
      <w:r w:rsidRPr="004505D2">
        <w:rPr>
          <w:color w:val="auto"/>
          <w:sz w:val="28"/>
          <w:szCs w:val="28"/>
        </w:rPr>
        <w:t xml:space="preserve"> </w:t>
      </w:r>
      <w:r>
        <w:rPr>
          <w:color w:val="auto"/>
          <w:sz w:val="28"/>
          <w:szCs w:val="28"/>
        </w:rPr>
        <w:t xml:space="preserve">material lemnos </w:t>
      </w:r>
      <w:r w:rsidRPr="004505D2">
        <w:rPr>
          <w:color w:val="auto"/>
          <w:sz w:val="28"/>
          <w:szCs w:val="28"/>
        </w:rPr>
        <w:t>către Parohia Popești I, cu hramul Adormir</w:t>
      </w:r>
      <w:r>
        <w:rPr>
          <w:color w:val="auto"/>
          <w:sz w:val="28"/>
          <w:szCs w:val="28"/>
        </w:rPr>
        <w:t>ea</w:t>
      </w:r>
      <w:r w:rsidRPr="004505D2">
        <w:rPr>
          <w:color w:val="auto"/>
          <w:sz w:val="28"/>
          <w:szCs w:val="28"/>
        </w:rPr>
        <w:t xml:space="preserve"> Maicii Domnului, comuna Popești, județul Vrancea</w:t>
      </w:r>
    </w:p>
    <w:p w14:paraId="2B5623AC" w14:textId="77777777" w:rsidR="00BF6602" w:rsidRPr="004505D2" w:rsidRDefault="00BF6602" w:rsidP="00866D0F">
      <w:pPr>
        <w:pStyle w:val="Corptext"/>
        <w:spacing w:line="276" w:lineRule="auto"/>
        <w:rPr>
          <w:bCs/>
          <w:szCs w:val="28"/>
        </w:rPr>
      </w:pPr>
      <w:r w:rsidRPr="004505D2">
        <w:rPr>
          <w:bCs/>
          <w:szCs w:val="28"/>
        </w:rPr>
        <w:t>-</w:t>
      </w:r>
      <w:r w:rsidRPr="004505D2">
        <w:rPr>
          <w:b/>
          <w:szCs w:val="28"/>
        </w:rPr>
        <w:t>luând act de:</w:t>
      </w:r>
    </w:p>
    <w:p w14:paraId="22A352C1" w14:textId="68404D25" w:rsidR="00BF6602" w:rsidRDefault="00BF6602" w:rsidP="00866D0F">
      <w:pPr>
        <w:pStyle w:val="Corptext"/>
        <w:spacing w:line="276" w:lineRule="auto"/>
        <w:rPr>
          <w:bCs/>
          <w:szCs w:val="28"/>
        </w:rPr>
      </w:pPr>
      <w:r w:rsidRPr="004505D2">
        <w:rPr>
          <w:bCs/>
          <w:szCs w:val="28"/>
        </w:rPr>
        <w:t>- Hotărârea Consiliului Județean Vrancea nr. 11</w:t>
      </w:r>
      <w:r w:rsidR="008356B4">
        <w:rPr>
          <w:bCs/>
          <w:szCs w:val="28"/>
        </w:rPr>
        <w:t>/30.01.</w:t>
      </w:r>
      <w:r w:rsidRPr="004505D2">
        <w:rPr>
          <w:bCs/>
          <w:szCs w:val="28"/>
        </w:rPr>
        <w:t>2026 privind înscrierea sub aspect valoric și cantitativ în evidențele contabile ale Unității Administrativ Teritoriale Județul Vrancea, a masei lemnoase aferentă unui număr total de 48 arbori, cu un volum brut total de 104,62 mc;</w:t>
      </w:r>
    </w:p>
    <w:p w14:paraId="6EAA84B6" w14:textId="77983B7D" w:rsidR="00BF6602" w:rsidRPr="004505D2" w:rsidRDefault="00BF6602" w:rsidP="00866D0F">
      <w:pPr>
        <w:pStyle w:val="Corptext"/>
        <w:spacing w:line="276" w:lineRule="auto"/>
        <w:rPr>
          <w:bCs/>
          <w:szCs w:val="28"/>
        </w:rPr>
      </w:pPr>
      <w:r>
        <w:rPr>
          <w:bCs/>
          <w:szCs w:val="28"/>
        </w:rPr>
        <w:t>- Hotărârea Consiliul Județean Vrancea nr.</w:t>
      </w:r>
      <w:r w:rsidR="008356B4">
        <w:rPr>
          <w:bCs/>
          <w:szCs w:val="28"/>
        </w:rPr>
        <w:t xml:space="preserve"> </w:t>
      </w:r>
      <w:r w:rsidR="00D83FE8" w:rsidRPr="007F1913">
        <w:rPr>
          <w:bCs/>
          <w:szCs w:val="28"/>
        </w:rPr>
        <w:t>30</w:t>
      </w:r>
      <w:r w:rsidR="008356B4">
        <w:rPr>
          <w:bCs/>
          <w:szCs w:val="28"/>
        </w:rPr>
        <w:t>/</w:t>
      </w:r>
      <w:r w:rsidR="00180EA4" w:rsidRPr="007F1913">
        <w:rPr>
          <w:bCs/>
          <w:szCs w:val="28"/>
        </w:rPr>
        <w:t xml:space="preserve">18.03.2026 </w:t>
      </w:r>
      <w:r>
        <w:rPr>
          <w:bCs/>
          <w:szCs w:val="28"/>
        </w:rPr>
        <w:t xml:space="preserve">privind </w:t>
      </w:r>
      <w:r w:rsidRPr="004505D2">
        <w:rPr>
          <w:bCs/>
          <w:szCs w:val="28"/>
        </w:rPr>
        <w:t xml:space="preserve">înscrierea sub aspect valoric și cantitativ în evidențele contabile ale Unității Administrativ Teritoriale Județul Vrancea, a masei lemnoase aferentă unui număr total de </w:t>
      </w:r>
      <w:r>
        <w:rPr>
          <w:bCs/>
          <w:szCs w:val="28"/>
        </w:rPr>
        <w:t>12</w:t>
      </w:r>
      <w:r w:rsidRPr="004505D2">
        <w:rPr>
          <w:bCs/>
          <w:szCs w:val="28"/>
        </w:rPr>
        <w:t xml:space="preserve">8 arbori, cu un volum brut total de </w:t>
      </w:r>
      <w:r>
        <w:rPr>
          <w:bCs/>
          <w:szCs w:val="28"/>
        </w:rPr>
        <w:t>161,29</w:t>
      </w:r>
      <w:r w:rsidRPr="004505D2">
        <w:rPr>
          <w:bCs/>
          <w:szCs w:val="28"/>
        </w:rPr>
        <w:t xml:space="preserve"> mc;</w:t>
      </w:r>
    </w:p>
    <w:p w14:paraId="1EB228B7" w14:textId="77777777" w:rsidR="00BF6602" w:rsidRDefault="00BF6602" w:rsidP="00BF6602">
      <w:pPr>
        <w:pStyle w:val="Corptext"/>
        <w:spacing w:line="276" w:lineRule="auto"/>
        <w:rPr>
          <w:bCs/>
          <w:szCs w:val="28"/>
        </w:rPr>
      </w:pPr>
      <w:r w:rsidRPr="004505D2">
        <w:rPr>
          <w:bCs/>
          <w:szCs w:val="28"/>
        </w:rPr>
        <w:t xml:space="preserve">- prețul de referință pentru masa lemnoasă aferentă actului de punere în valoare nr. 2500126112000, conform adresei din partea Direcției Silvice Vrancea - Ocolul Silvic Panciu-Valea </w:t>
      </w:r>
      <w:proofErr w:type="spellStart"/>
      <w:r w:rsidRPr="004505D2">
        <w:rPr>
          <w:bCs/>
          <w:szCs w:val="28"/>
        </w:rPr>
        <w:t>Caregnei</w:t>
      </w:r>
      <w:proofErr w:type="spellEnd"/>
      <w:r w:rsidRPr="004505D2">
        <w:rPr>
          <w:bCs/>
          <w:szCs w:val="28"/>
        </w:rPr>
        <w:t xml:space="preserve"> nr. 17241/31.12.2025, înregistrată la Consiliul Județean Vrancea sub nr. 201/236 din 08.01.2026;</w:t>
      </w:r>
    </w:p>
    <w:p w14:paraId="33D0ABDB" w14:textId="77777777" w:rsidR="00BF6602" w:rsidRPr="004505D2" w:rsidRDefault="00BF6602" w:rsidP="00BF6602">
      <w:pPr>
        <w:pStyle w:val="Corptext"/>
        <w:spacing w:line="276" w:lineRule="auto"/>
        <w:rPr>
          <w:bCs/>
          <w:szCs w:val="28"/>
        </w:rPr>
      </w:pPr>
      <w:r w:rsidRPr="004505D2">
        <w:rPr>
          <w:bCs/>
          <w:szCs w:val="28"/>
        </w:rPr>
        <w:t>- adresa înregistrată la Consiliul Județean Vrancea sub nr. 201/4526 din 24.02.2026;</w:t>
      </w:r>
    </w:p>
    <w:p w14:paraId="550F9321" w14:textId="785BA7DB" w:rsidR="00341FDC" w:rsidRPr="004505D2" w:rsidRDefault="00BF6602" w:rsidP="00BF6602">
      <w:pPr>
        <w:pStyle w:val="Corptext"/>
        <w:spacing w:line="276" w:lineRule="auto"/>
        <w:rPr>
          <w:bCs/>
          <w:szCs w:val="28"/>
        </w:rPr>
      </w:pPr>
      <w:r w:rsidRPr="004505D2">
        <w:rPr>
          <w:bCs/>
          <w:szCs w:val="28"/>
        </w:rPr>
        <w:t xml:space="preserve">- </w:t>
      </w:r>
      <w:r>
        <w:rPr>
          <w:bCs/>
          <w:szCs w:val="28"/>
        </w:rPr>
        <w:t>A</w:t>
      </w:r>
      <w:r w:rsidRPr="004505D2">
        <w:rPr>
          <w:bCs/>
          <w:szCs w:val="28"/>
        </w:rPr>
        <w:t xml:space="preserve">ctul de Punere în Valoare nr. 2500126112000 </w:t>
      </w:r>
      <w:r>
        <w:rPr>
          <w:bCs/>
          <w:szCs w:val="28"/>
        </w:rPr>
        <w:t xml:space="preserve">și Actul de Punere în Valoare nr. 2500126113170, </w:t>
      </w:r>
      <w:r w:rsidRPr="004505D2">
        <w:rPr>
          <w:bCs/>
          <w:szCs w:val="28"/>
        </w:rPr>
        <w:t xml:space="preserve">înaintat de Direcția Silvică Vrancea-Ocolul Silvic Panciu-Valea </w:t>
      </w:r>
      <w:proofErr w:type="spellStart"/>
      <w:r w:rsidRPr="004505D2">
        <w:rPr>
          <w:bCs/>
          <w:szCs w:val="28"/>
        </w:rPr>
        <w:t>Caregnei</w:t>
      </w:r>
      <w:proofErr w:type="spellEnd"/>
      <w:r w:rsidRPr="004505D2">
        <w:rPr>
          <w:bCs/>
          <w:szCs w:val="28"/>
        </w:rPr>
        <w:t xml:space="preserve"> prin adresa nr. 162</w:t>
      </w:r>
      <w:r>
        <w:rPr>
          <w:bCs/>
          <w:szCs w:val="28"/>
        </w:rPr>
        <w:t>96</w:t>
      </w:r>
      <w:r w:rsidRPr="004505D2">
        <w:rPr>
          <w:bCs/>
          <w:szCs w:val="28"/>
        </w:rPr>
        <w:t>/08.12.2025, înregistrată la Consiliul Județean Vrancea sub nr. 201/16768 din 08.12.2025;</w:t>
      </w:r>
    </w:p>
    <w:p w14:paraId="72E735ED" w14:textId="77777777" w:rsidR="00BF6602" w:rsidRPr="004505D2" w:rsidRDefault="00BF6602" w:rsidP="00BF6602">
      <w:pPr>
        <w:pStyle w:val="Corptext"/>
        <w:spacing w:line="276" w:lineRule="auto"/>
        <w:rPr>
          <w:bCs/>
          <w:szCs w:val="28"/>
        </w:rPr>
      </w:pPr>
      <w:r w:rsidRPr="004505D2">
        <w:rPr>
          <w:bCs/>
          <w:szCs w:val="28"/>
        </w:rPr>
        <w:t xml:space="preserve">- </w:t>
      </w:r>
      <w:r w:rsidRPr="004505D2">
        <w:rPr>
          <w:b/>
          <w:szCs w:val="28"/>
        </w:rPr>
        <w:t>ținând cont de:</w:t>
      </w:r>
    </w:p>
    <w:p w14:paraId="2B0CBFE8" w14:textId="77777777" w:rsidR="00BF6602" w:rsidRPr="004505D2" w:rsidRDefault="00BF6602" w:rsidP="00BF6602">
      <w:pPr>
        <w:pStyle w:val="Corptext"/>
        <w:spacing w:line="276" w:lineRule="auto"/>
        <w:rPr>
          <w:bCs/>
          <w:szCs w:val="28"/>
        </w:rPr>
      </w:pPr>
      <w:r w:rsidRPr="004505D2">
        <w:rPr>
          <w:bCs/>
          <w:szCs w:val="28"/>
        </w:rPr>
        <w:t>- prevederile Legii nr. 331/2024 privind Codul silvic, cu modificările și completările ulterioare;</w:t>
      </w:r>
    </w:p>
    <w:p w14:paraId="232AF608" w14:textId="77777777" w:rsidR="00BF6602" w:rsidRPr="007F1913" w:rsidRDefault="00BF6602" w:rsidP="00BF6602">
      <w:pPr>
        <w:pStyle w:val="Corptext"/>
        <w:spacing w:line="276" w:lineRule="auto"/>
        <w:rPr>
          <w:bCs/>
          <w:szCs w:val="28"/>
        </w:rPr>
      </w:pPr>
      <w:r w:rsidRPr="007F1913">
        <w:rPr>
          <w:bCs/>
          <w:szCs w:val="28"/>
        </w:rPr>
        <w:t>- Anexa Ordinului Ministrului apelor, pădurilor și protecției mediului nr. 264/1999 pentru aprobarea Normelor tehnice silvice privind gospodărirea vegetației forestiere de pe terenurile din afara fondului forestier național;</w:t>
      </w:r>
    </w:p>
    <w:p w14:paraId="422D6713" w14:textId="77777777" w:rsidR="00BF6602" w:rsidRPr="004505D2" w:rsidRDefault="00BF6602" w:rsidP="00BF6602">
      <w:pPr>
        <w:pStyle w:val="Corptext"/>
        <w:spacing w:line="276" w:lineRule="auto"/>
        <w:rPr>
          <w:bCs/>
          <w:szCs w:val="28"/>
        </w:rPr>
      </w:pPr>
      <w:r w:rsidRPr="004505D2">
        <w:rPr>
          <w:bCs/>
          <w:szCs w:val="28"/>
        </w:rPr>
        <w:t>- art. 6 alin. (3) lit. b) din HG nr. 715/2017 pentru aprobarea Regulamentului de valorificare a masei lemnoase din fondul forestier proprietate publică;</w:t>
      </w:r>
    </w:p>
    <w:p w14:paraId="62D81965" w14:textId="77777777" w:rsidR="00BF6602" w:rsidRDefault="00BF6602" w:rsidP="00BF6602">
      <w:pPr>
        <w:pStyle w:val="Corptext"/>
        <w:spacing w:line="276" w:lineRule="auto"/>
        <w:rPr>
          <w:bCs/>
          <w:szCs w:val="28"/>
        </w:rPr>
      </w:pPr>
      <w:r w:rsidRPr="004505D2">
        <w:rPr>
          <w:bCs/>
          <w:szCs w:val="28"/>
        </w:rPr>
        <w:lastRenderedPageBreak/>
        <w:t xml:space="preserve">- </w:t>
      </w:r>
      <w:r w:rsidRPr="004505D2">
        <w:rPr>
          <w:b/>
          <w:szCs w:val="28"/>
        </w:rPr>
        <w:t>în baza prevederilor</w:t>
      </w:r>
      <w:r w:rsidRPr="004505D2">
        <w:rPr>
          <w:bCs/>
          <w:szCs w:val="28"/>
        </w:rPr>
        <w:t xml:space="preserve"> art. 173 alin. (1) lit. f) din O.U.G 57/2019 privind Codul Administrativ, cu modificările si completările ulterioare;</w:t>
      </w:r>
    </w:p>
    <w:p w14:paraId="705F504A" w14:textId="2C321965" w:rsidR="007A52F2" w:rsidRPr="007A52F2" w:rsidRDefault="007A52F2" w:rsidP="007A52F2">
      <w:pPr>
        <w:pStyle w:val="Listparagraf"/>
        <w:spacing w:after="0"/>
        <w:ind w:left="0" w:right="23"/>
        <w:jc w:val="both"/>
        <w:rPr>
          <w:bCs/>
          <w:sz w:val="28"/>
          <w:szCs w:val="28"/>
        </w:rPr>
      </w:pPr>
      <w:bookmarkStart w:id="0" w:name="_Hlk216696229"/>
      <w:r w:rsidRPr="00691612">
        <w:rPr>
          <w:bCs/>
          <w:sz w:val="28"/>
          <w:szCs w:val="28"/>
        </w:rPr>
        <w:t>-</w:t>
      </w:r>
      <w:r w:rsidRPr="00E45368">
        <w:rPr>
          <w:b/>
          <w:sz w:val="28"/>
          <w:szCs w:val="28"/>
        </w:rPr>
        <w:t>luând act de</w:t>
      </w:r>
      <w:r w:rsidRPr="00E45368">
        <w:rPr>
          <w:bCs/>
          <w:sz w:val="28"/>
          <w:szCs w:val="28"/>
        </w:rPr>
        <w:t xml:space="preserve"> raportul compartimentului de resort din cadrul Consiliului Județean Vrancea și de avizul comisiei de specialitate a Consiliului Județean Vrancea;  </w:t>
      </w:r>
      <w:bookmarkEnd w:id="0"/>
    </w:p>
    <w:p w14:paraId="17531B33" w14:textId="77777777" w:rsidR="00BF6602" w:rsidRDefault="00BF6602" w:rsidP="007A52F2">
      <w:pPr>
        <w:pStyle w:val="Corptext"/>
        <w:spacing w:line="276" w:lineRule="auto"/>
        <w:rPr>
          <w:bCs/>
          <w:szCs w:val="28"/>
        </w:rPr>
      </w:pPr>
      <w:r w:rsidRPr="004505D2">
        <w:rPr>
          <w:bCs/>
          <w:szCs w:val="28"/>
        </w:rPr>
        <w:t xml:space="preserve">- </w:t>
      </w:r>
      <w:r w:rsidRPr="004505D2">
        <w:rPr>
          <w:b/>
          <w:szCs w:val="28"/>
        </w:rPr>
        <w:t>în temeiul</w:t>
      </w:r>
      <w:r w:rsidRPr="004505D2">
        <w:rPr>
          <w:bCs/>
          <w:szCs w:val="28"/>
        </w:rPr>
        <w:t xml:space="preserve"> art. 196 alin. (1) lit. a) din O.U.G. nr. 57/2019 privind Codul Administrativ, cu modificările și completările ulterioare,</w:t>
      </w:r>
    </w:p>
    <w:p w14:paraId="6A472F65" w14:textId="77777777" w:rsidR="00BF6602" w:rsidRPr="004505D2" w:rsidRDefault="00BF6602" w:rsidP="00BF6602">
      <w:pPr>
        <w:pStyle w:val="Corptext"/>
        <w:spacing w:line="276" w:lineRule="auto"/>
        <w:rPr>
          <w:bCs/>
          <w:szCs w:val="28"/>
        </w:rPr>
      </w:pPr>
    </w:p>
    <w:p w14:paraId="47F2148D" w14:textId="77777777" w:rsidR="00BF6602" w:rsidRDefault="00BF6602" w:rsidP="00BF6602">
      <w:pPr>
        <w:pStyle w:val="Corptext"/>
        <w:spacing w:line="276" w:lineRule="auto"/>
        <w:rPr>
          <w:b/>
          <w:szCs w:val="28"/>
        </w:rPr>
      </w:pPr>
      <w:r>
        <w:rPr>
          <w:b/>
          <w:szCs w:val="28"/>
        </w:rPr>
        <w:t xml:space="preserve">                                                       </w:t>
      </w:r>
      <w:r w:rsidRPr="004505D2">
        <w:rPr>
          <w:b/>
          <w:szCs w:val="28"/>
        </w:rPr>
        <w:t>HOTĂRĂŞTE:</w:t>
      </w:r>
    </w:p>
    <w:p w14:paraId="2D0B3D6A" w14:textId="77777777" w:rsidR="00BF6602" w:rsidRPr="004505D2" w:rsidRDefault="00BF6602" w:rsidP="00BF6602">
      <w:pPr>
        <w:pStyle w:val="Corptext"/>
        <w:rPr>
          <w:b/>
          <w:szCs w:val="28"/>
        </w:rPr>
      </w:pPr>
    </w:p>
    <w:p w14:paraId="233FDD55" w14:textId="71DF088A" w:rsidR="00BF6602" w:rsidRDefault="00BF6602" w:rsidP="00BF6602">
      <w:pPr>
        <w:jc w:val="both"/>
        <w:rPr>
          <w:color w:val="auto"/>
          <w:sz w:val="28"/>
          <w:szCs w:val="28"/>
        </w:rPr>
      </w:pPr>
      <w:r w:rsidRPr="002A25E7">
        <w:rPr>
          <w:b/>
          <w:sz w:val="28"/>
          <w:szCs w:val="28"/>
        </w:rPr>
        <w:t>Art. 1</w:t>
      </w:r>
      <w:r w:rsidRPr="002A25E7">
        <w:rPr>
          <w:sz w:val="28"/>
          <w:szCs w:val="28"/>
        </w:rPr>
        <w:t xml:space="preserve"> </w:t>
      </w:r>
      <w:r>
        <w:rPr>
          <w:sz w:val="28"/>
          <w:szCs w:val="28"/>
        </w:rPr>
        <w:t>Acordarea cu titlu gratuit a cantității de material lemnos-lemn fasonat</w:t>
      </w:r>
      <w:r w:rsidR="00A16CB4">
        <w:rPr>
          <w:sz w:val="28"/>
          <w:szCs w:val="28"/>
        </w:rPr>
        <w:t>,</w:t>
      </w:r>
      <w:r>
        <w:rPr>
          <w:sz w:val="28"/>
          <w:szCs w:val="28"/>
        </w:rPr>
        <w:t xml:space="preserve"> pentru nevoi administrative și gospodărești </w:t>
      </w:r>
      <w:r w:rsidRPr="004505D2">
        <w:rPr>
          <w:color w:val="auto"/>
          <w:sz w:val="28"/>
          <w:szCs w:val="28"/>
        </w:rPr>
        <w:t>Paroh</w:t>
      </w:r>
      <w:r>
        <w:rPr>
          <w:color w:val="auto"/>
          <w:sz w:val="28"/>
          <w:szCs w:val="28"/>
        </w:rPr>
        <w:t>iei</w:t>
      </w:r>
      <w:r w:rsidRPr="004505D2">
        <w:rPr>
          <w:color w:val="auto"/>
          <w:sz w:val="28"/>
          <w:szCs w:val="28"/>
        </w:rPr>
        <w:t xml:space="preserve"> Popești I, cu hramul Adormir</w:t>
      </w:r>
      <w:r>
        <w:rPr>
          <w:color w:val="auto"/>
          <w:sz w:val="28"/>
          <w:szCs w:val="28"/>
        </w:rPr>
        <w:t>ea</w:t>
      </w:r>
      <w:r w:rsidRPr="004505D2">
        <w:rPr>
          <w:color w:val="auto"/>
          <w:sz w:val="28"/>
          <w:szCs w:val="28"/>
        </w:rPr>
        <w:t xml:space="preserve"> Maicii Domnului, comuna Popești</w:t>
      </w:r>
      <w:r>
        <w:rPr>
          <w:color w:val="auto"/>
          <w:sz w:val="28"/>
          <w:szCs w:val="28"/>
        </w:rPr>
        <w:t xml:space="preserve">, </w:t>
      </w:r>
      <w:r w:rsidR="004C4934">
        <w:rPr>
          <w:sz w:val="28"/>
          <w:szCs w:val="28"/>
        </w:rPr>
        <w:t>inventariat în domeniul privat al județului Vrancea,</w:t>
      </w:r>
      <w:r w:rsidR="004C4934">
        <w:rPr>
          <w:color w:val="auto"/>
          <w:sz w:val="28"/>
          <w:szCs w:val="28"/>
        </w:rPr>
        <w:t xml:space="preserve"> </w:t>
      </w:r>
      <w:r>
        <w:rPr>
          <w:color w:val="auto"/>
          <w:sz w:val="28"/>
          <w:szCs w:val="28"/>
        </w:rPr>
        <w:t>după cum urmează</w:t>
      </w:r>
      <w:r w:rsidRPr="00467512">
        <w:rPr>
          <w:color w:val="auto"/>
          <w:sz w:val="28"/>
          <w:szCs w:val="28"/>
        </w:rPr>
        <w:t>:</w:t>
      </w:r>
    </w:p>
    <w:p w14:paraId="641AC6D7" w14:textId="14579D88" w:rsidR="00BF6602" w:rsidRDefault="00BF6602" w:rsidP="00BF6602">
      <w:pPr>
        <w:pStyle w:val="Listparagraf"/>
        <w:numPr>
          <w:ilvl w:val="0"/>
          <w:numId w:val="1"/>
        </w:numPr>
        <w:jc w:val="both"/>
        <w:rPr>
          <w:sz w:val="28"/>
          <w:szCs w:val="28"/>
        </w:rPr>
      </w:pPr>
      <w:r>
        <w:rPr>
          <w:sz w:val="28"/>
          <w:szCs w:val="28"/>
        </w:rPr>
        <w:t xml:space="preserve">48 arbori cu un volum brut total de 104,62 </w:t>
      </w:r>
      <w:proofErr w:type="spellStart"/>
      <w:r>
        <w:rPr>
          <w:sz w:val="28"/>
          <w:szCs w:val="28"/>
        </w:rPr>
        <w:t>m.c</w:t>
      </w:r>
      <w:proofErr w:type="spellEnd"/>
      <w:r>
        <w:rPr>
          <w:sz w:val="28"/>
          <w:szCs w:val="28"/>
        </w:rPr>
        <w:t>, înscriși în contabilitatea instituției cu o valoare de 9.555,999 lei (fără T.V.A</w:t>
      </w:r>
      <w:r w:rsidR="007029B8">
        <w:rPr>
          <w:sz w:val="28"/>
          <w:szCs w:val="28"/>
        </w:rPr>
        <w:t>.</w:t>
      </w:r>
      <w:r>
        <w:rPr>
          <w:sz w:val="28"/>
          <w:szCs w:val="28"/>
        </w:rPr>
        <w:t>), care provin de pe aliniamentul drumului județean 241 F;</w:t>
      </w:r>
    </w:p>
    <w:p w14:paraId="724B1273" w14:textId="77777777" w:rsidR="00BF6602" w:rsidRPr="00467512" w:rsidRDefault="00BF6602" w:rsidP="00BF6602">
      <w:pPr>
        <w:pStyle w:val="Listparagraf"/>
        <w:numPr>
          <w:ilvl w:val="0"/>
          <w:numId w:val="1"/>
        </w:numPr>
        <w:jc w:val="both"/>
        <w:rPr>
          <w:sz w:val="28"/>
          <w:szCs w:val="28"/>
        </w:rPr>
      </w:pPr>
      <w:r w:rsidRPr="004505D2">
        <w:rPr>
          <w:color w:val="auto"/>
          <w:sz w:val="28"/>
          <w:szCs w:val="28"/>
        </w:rPr>
        <w:t xml:space="preserve">128 arbori cu un volum brut </w:t>
      </w:r>
      <w:r>
        <w:rPr>
          <w:color w:val="auto"/>
          <w:sz w:val="28"/>
          <w:szCs w:val="28"/>
        </w:rPr>
        <w:t>total</w:t>
      </w:r>
      <w:r w:rsidRPr="004505D2">
        <w:rPr>
          <w:color w:val="auto"/>
          <w:sz w:val="28"/>
          <w:szCs w:val="28"/>
        </w:rPr>
        <w:t xml:space="preserve"> de 161,29</w:t>
      </w:r>
      <w:r>
        <w:rPr>
          <w:color w:val="auto"/>
          <w:sz w:val="28"/>
          <w:szCs w:val="28"/>
        </w:rPr>
        <w:t xml:space="preserve"> </w:t>
      </w:r>
      <w:proofErr w:type="spellStart"/>
      <w:r>
        <w:rPr>
          <w:color w:val="auto"/>
          <w:sz w:val="28"/>
          <w:szCs w:val="28"/>
        </w:rPr>
        <w:t>m.c</w:t>
      </w:r>
      <w:proofErr w:type="spellEnd"/>
      <w:r>
        <w:rPr>
          <w:color w:val="auto"/>
          <w:sz w:val="28"/>
          <w:szCs w:val="28"/>
        </w:rPr>
        <w:t xml:space="preserve">, înscriși în contabilitatea instituției cu o valoare de </w:t>
      </w:r>
      <w:r w:rsidRPr="00C40FC6">
        <w:rPr>
          <w:color w:val="auto"/>
          <w:sz w:val="28"/>
          <w:szCs w:val="28"/>
        </w:rPr>
        <w:t xml:space="preserve">9.138,69 lei </w:t>
      </w:r>
      <w:r>
        <w:rPr>
          <w:color w:val="auto"/>
          <w:sz w:val="28"/>
          <w:szCs w:val="28"/>
        </w:rPr>
        <w:t>(</w:t>
      </w:r>
      <w:r w:rsidRPr="00C40FC6">
        <w:rPr>
          <w:color w:val="auto"/>
          <w:sz w:val="28"/>
          <w:szCs w:val="28"/>
        </w:rPr>
        <w:t>fără T.V.A.</w:t>
      </w:r>
      <w:r>
        <w:rPr>
          <w:color w:val="auto"/>
          <w:sz w:val="28"/>
          <w:szCs w:val="28"/>
        </w:rPr>
        <w:t>), care provin de pe aliniamentul drumului județean 205 K.</w:t>
      </w:r>
    </w:p>
    <w:p w14:paraId="450FB8A4" w14:textId="75E7A0E3" w:rsidR="00BF6602" w:rsidRDefault="00BF6602" w:rsidP="00BF6602">
      <w:pPr>
        <w:jc w:val="both"/>
        <w:rPr>
          <w:sz w:val="28"/>
          <w:szCs w:val="28"/>
        </w:rPr>
      </w:pPr>
      <w:r w:rsidRPr="002A25E7">
        <w:rPr>
          <w:b/>
          <w:sz w:val="28"/>
          <w:szCs w:val="28"/>
        </w:rPr>
        <w:t>Art. 2</w:t>
      </w:r>
      <w:r w:rsidRPr="002A25E7">
        <w:rPr>
          <w:sz w:val="28"/>
          <w:szCs w:val="28"/>
        </w:rPr>
        <w:t xml:space="preserve"> </w:t>
      </w:r>
      <w:r w:rsidR="00B458A3">
        <w:rPr>
          <w:sz w:val="28"/>
          <w:szCs w:val="28"/>
        </w:rPr>
        <w:t xml:space="preserve">(1) </w:t>
      </w:r>
      <w:r w:rsidRPr="002A25E7">
        <w:rPr>
          <w:sz w:val="28"/>
          <w:szCs w:val="28"/>
        </w:rPr>
        <w:t>Ma</w:t>
      </w:r>
      <w:r>
        <w:rPr>
          <w:sz w:val="28"/>
          <w:szCs w:val="28"/>
        </w:rPr>
        <w:t>terialul</w:t>
      </w:r>
      <w:r w:rsidRPr="002A25E7">
        <w:rPr>
          <w:sz w:val="28"/>
          <w:szCs w:val="28"/>
        </w:rPr>
        <w:t xml:space="preserve"> lemno</w:t>
      </w:r>
      <w:r>
        <w:rPr>
          <w:sz w:val="28"/>
          <w:szCs w:val="28"/>
        </w:rPr>
        <w:t xml:space="preserve">s va fi preluat pe bază de proces verbal semnat de </w:t>
      </w:r>
      <w:r w:rsidR="00A16CB4">
        <w:rPr>
          <w:sz w:val="28"/>
          <w:szCs w:val="28"/>
        </w:rPr>
        <w:t>d</w:t>
      </w:r>
      <w:r>
        <w:rPr>
          <w:sz w:val="28"/>
          <w:szCs w:val="28"/>
        </w:rPr>
        <w:t xml:space="preserve">omnul Grosu Costel preotul paroh al </w:t>
      </w:r>
      <w:r w:rsidRPr="004505D2">
        <w:rPr>
          <w:color w:val="auto"/>
          <w:sz w:val="28"/>
          <w:szCs w:val="28"/>
        </w:rPr>
        <w:t>Paroh</w:t>
      </w:r>
      <w:r>
        <w:rPr>
          <w:color w:val="auto"/>
          <w:sz w:val="28"/>
          <w:szCs w:val="28"/>
        </w:rPr>
        <w:t>iei</w:t>
      </w:r>
      <w:r w:rsidRPr="004505D2">
        <w:rPr>
          <w:color w:val="auto"/>
          <w:sz w:val="28"/>
          <w:szCs w:val="28"/>
        </w:rPr>
        <w:t xml:space="preserve"> Popești I</w:t>
      </w:r>
      <w:r>
        <w:rPr>
          <w:sz w:val="28"/>
          <w:szCs w:val="28"/>
        </w:rPr>
        <w:t xml:space="preserve"> și de </w:t>
      </w:r>
      <w:r w:rsidR="00A16CB4">
        <w:rPr>
          <w:sz w:val="28"/>
          <w:szCs w:val="28"/>
        </w:rPr>
        <w:t>d</w:t>
      </w:r>
      <w:r>
        <w:rPr>
          <w:sz w:val="28"/>
          <w:szCs w:val="28"/>
        </w:rPr>
        <w:t xml:space="preserve">omnul Nicușor </w:t>
      </w:r>
      <w:proofErr w:type="spellStart"/>
      <w:r>
        <w:rPr>
          <w:sz w:val="28"/>
          <w:szCs w:val="28"/>
        </w:rPr>
        <w:t>Halici</w:t>
      </w:r>
      <w:proofErr w:type="spellEnd"/>
      <w:r>
        <w:rPr>
          <w:sz w:val="28"/>
          <w:szCs w:val="28"/>
        </w:rPr>
        <w:t xml:space="preserve">, </w:t>
      </w:r>
      <w:r w:rsidR="00715035">
        <w:rPr>
          <w:sz w:val="28"/>
          <w:szCs w:val="28"/>
        </w:rPr>
        <w:t>P</w:t>
      </w:r>
      <w:r>
        <w:rPr>
          <w:sz w:val="28"/>
          <w:szCs w:val="28"/>
        </w:rPr>
        <w:t>reședintele Consiliului Județean Vrancea</w:t>
      </w:r>
      <w:r w:rsidR="005877F4">
        <w:rPr>
          <w:sz w:val="28"/>
          <w:szCs w:val="28"/>
        </w:rPr>
        <w:t>, după depunerea declarației pe propria răspundere</w:t>
      </w:r>
      <w:r w:rsidR="00092A2A">
        <w:rPr>
          <w:sz w:val="28"/>
          <w:szCs w:val="28"/>
        </w:rPr>
        <w:t xml:space="preserve"> privind </w:t>
      </w:r>
      <w:r w:rsidR="00D13A59">
        <w:rPr>
          <w:sz w:val="28"/>
          <w:szCs w:val="28"/>
        </w:rPr>
        <w:t>destinația neeconomică</w:t>
      </w:r>
      <w:r w:rsidR="00092A2A">
        <w:rPr>
          <w:sz w:val="28"/>
          <w:szCs w:val="28"/>
        </w:rPr>
        <w:t xml:space="preserve"> a acestuia</w:t>
      </w:r>
      <w:r>
        <w:rPr>
          <w:sz w:val="28"/>
          <w:szCs w:val="28"/>
        </w:rPr>
        <w:t>.</w:t>
      </w:r>
    </w:p>
    <w:p w14:paraId="646059BC" w14:textId="6D861D66" w:rsidR="00DF7EEB" w:rsidRDefault="00AF6B74" w:rsidP="00BF6602">
      <w:pPr>
        <w:jc w:val="both"/>
        <w:rPr>
          <w:sz w:val="28"/>
          <w:szCs w:val="28"/>
        </w:rPr>
      </w:pPr>
      <w:r>
        <w:rPr>
          <w:sz w:val="28"/>
          <w:szCs w:val="28"/>
        </w:rPr>
        <w:t xml:space="preserve">             </w:t>
      </w:r>
      <w:r w:rsidR="001B6F5E">
        <w:rPr>
          <w:sz w:val="28"/>
          <w:szCs w:val="28"/>
        </w:rPr>
        <w:t>(2) Este interzisă înstrăinarea, comercializarea</w:t>
      </w:r>
      <w:r w:rsidR="009A2618">
        <w:rPr>
          <w:sz w:val="28"/>
          <w:szCs w:val="28"/>
        </w:rPr>
        <w:t xml:space="preserve"> și utilizarea materialului lemnos în alte scopuri decât cele</w:t>
      </w:r>
      <w:r w:rsidR="00A23ECC">
        <w:rPr>
          <w:sz w:val="28"/>
          <w:szCs w:val="28"/>
        </w:rPr>
        <w:t xml:space="preserve"> menționate la art. 1.</w:t>
      </w:r>
    </w:p>
    <w:p w14:paraId="072B56F4" w14:textId="0497012B" w:rsidR="00BF6602" w:rsidRPr="002A25E7" w:rsidRDefault="00D54AA1" w:rsidP="00BF6602">
      <w:pPr>
        <w:jc w:val="both"/>
        <w:rPr>
          <w:sz w:val="28"/>
          <w:szCs w:val="28"/>
        </w:rPr>
      </w:pPr>
      <w:r w:rsidRPr="002A25E7">
        <w:rPr>
          <w:b/>
          <w:sz w:val="28"/>
          <w:szCs w:val="28"/>
        </w:rPr>
        <w:t>Art. 3</w:t>
      </w:r>
      <w:r w:rsidRPr="002A25E7">
        <w:rPr>
          <w:sz w:val="28"/>
          <w:szCs w:val="28"/>
        </w:rPr>
        <w:t xml:space="preserve"> </w:t>
      </w:r>
      <w:r w:rsidR="001F42A1">
        <w:rPr>
          <w:sz w:val="28"/>
          <w:szCs w:val="28"/>
        </w:rPr>
        <w:t>La</w:t>
      </w:r>
      <w:r w:rsidR="00BF6602">
        <w:rPr>
          <w:sz w:val="28"/>
          <w:szCs w:val="28"/>
        </w:rPr>
        <w:t xml:space="preserve"> data semnării procesului verbal, se va scădea din </w:t>
      </w:r>
      <w:r w:rsidR="00BF6602" w:rsidRPr="002A25E7">
        <w:rPr>
          <w:sz w:val="28"/>
          <w:szCs w:val="28"/>
        </w:rPr>
        <w:t>evidențele financiar contabile ale Unității Administrativ Teritoriale Județul Vrancea</w:t>
      </w:r>
      <w:r w:rsidR="00BF6602">
        <w:rPr>
          <w:sz w:val="28"/>
          <w:szCs w:val="28"/>
        </w:rPr>
        <w:t xml:space="preserve">, suma de </w:t>
      </w:r>
      <w:r w:rsidR="00BF6602" w:rsidRPr="001D457C">
        <w:rPr>
          <w:color w:val="auto"/>
          <w:sz w:val="28"/>
          <w:szCs w:val="28"/>
        </w:rPr>
        <w:t>18.694,68 lei (fără T.V.A.),</w:t>
      </w:r>
      <w:r w:rsidR="00BF6602">
        <w:rPr>
          <w:color w:val="auto"/>
          <w:sz w:val="28"/>
          <w:szCs w:val="28"/>
        </w:rPr>
        <w:t xml:space="preserve"> reprezentând contravaloarea cantității de </w:t>
      </w:r>
      <w:r w:rsidR="00BF6602" w:rsidRPr="004505D2">
        <w:rPr>
          <w:color w:val="auto"/>
          <w:sz w:val="28"/>
          <w:szCs w:val="28"/>
        </w:rPr>
        <w:t xml:space="preserve">265,91 </w:t>
      </w:r>
      <w:proofErr w:type="spellStart"/>
      <w:r w:rsidR="00BF6602" w:rsidRPr="004505D2">
        <w:rPr>
          <w:color w:val="auto"/>
          <w:sz w:val="28"/>
          <w:szCs w:val="28"/>
        </w:rPr>
        <w:t>m.c</w:t>
      </w:r>
      <w:proofErr w:type="spellEnd"/>
      <w:r w:rsidR="00BF6602">
        <w:rPr>
          <w:color w:val="auto"/>
          <w:sz w:val="28"/>
          <w:szCs w:val="28"/>
        </w:rPr>
        <w:t xml:space="preserve"> material lemnos. </w:t>
      </w:r>
    </w:p>
    <w:p w14:paraId="07337E24" w14:textId="44986E29" w:rsidR="00BF6602" w:rsidRPr="00996E86" w:rsidRDefault="00BF6602" w:rsidP="00BF6602">
      <w:pPr>
        <w:jc w:val="both"/>
        <w:rPr>
          <w:sz w:val="28"/>
          <w:szCs w:val="28"/>
        </w:rPr>
      </w:pPr>
      <w:r w:rsidRPr="002A25E7">
        <w:rPr>
          <w:b/>
          <w:sz w:val="28"/>
          <w:szCs w:val="28"/>
        </w:rPr>
        <w:t xml:space="preserve">Art. </w:t>
      </w:r>
      <w:r w:rsidR="00A23ECC">
        <w:rPr>
          <w:b/>
          <w:sz w:val="28"/>
          <w:szCs w:val="28"/>
        </w:rPr>
        <w:t>4</w:t>
      </w:r>
      <w:r w:rsidRPr="002A25E7">
        <w:rPr>
          <w:sz w:val="28"/>
          <w:szCs w:val="28"/>
        </w:rPr>
        <w:t xml:space="preserve"> Prevederile prezentei hotărâri vor fi duse la îndeplinire de Președintele Consiliului Județean Vrancea prin aparatul de specialitate și vor fi comunicate celor interesați de secretarul general al județului prin Serviciul Administrație Publică, Monitor Oficial Local și Arhivă din cadrul Direcției Juridice și Administrație Publică.</w:t>
      </w:r>
    </w:p>
    <w:p w14:paraId="5D7AE466" w14:textId="77777777" w:rsidR="00BF6602" w:rsidRPr="004505D2" w:rsidRDefault="00BF6602" w:rsidP="00BF6602">
      <w:pPr>
        <w:pStyle w:val="Corptext"/>
        <w:spacing w:line="276" w:lineRule="auto"/>
        <w:ind w:right="-366"/>
        <w:rPr>
          <w:b/>
          <w:szCs w:val="28"/>
        </w:rPr>
      </w:pPr>
      <w:r>
        <w:rPr>
          <w:b/>
          <w:szCs w:val="28"/>
        </w:rPr>
        <w:t xml:space="preserve">                                                         </w:t>
      </w:r>
      <w:r w:rsidRPr="004505D2">
        <w:rPr>
          <w:b/>
          <w:szCs w:val="28"/>
        </w:rPr>
        <w:t>Președintele</w:t>
      </w:r>
    </w:p>
    <w:p w14:paraId="4E98F52B" w14:textId="77777777" w:rsidR="00BF6602" w:rsidRPr="004505D2" w:rsidRDefault="00BF6602" w:rsidP="00BF6602">
      <w:pPr>
        <w:pStyle w:val="Corptext"/>
        <w:spacing w:line="276" w:lineRule="auto"/>
        <w:ind w:right="-366"/>
        <w:rPr>
          <w:b/>
          <w:szCs w:val="28"/>
        </w:rPr>
      </w:pPr>
      <w:r>
        <w:rPr>
          <w:b/>
          <w:szCs w:val="28"/>
        </w:rPr>
        <w:t xml:space="preserve">                                           </w:t>
      </w:r>
      <w:r w:rsidRPr="004505D2">
        <w:rPr>
          <w:b/>
          <w:szCs w:val="28"/>
        </w:rPr>
        <w:t>Consiliului Județean Vrancea</w:t>
      </w:r>
    </w:p>
    <w:p w14:paraId="5D0263D6" w14:textId="77777777" w:rsidR="00BF6602" w:rsidRPr="004505D2" w:rsidRDefault="00BF6602" w:rsidP="00BF6602">
      <w:pPr>
        <w:pStyle w:val="Corptext"/>
        <w:spacing w:line="276" w:lineRule="auto"/>
        <w:ind w:right="-366"/>
        <w:rPr>
          <w:b/>
          <w:szCs w:val="28"/>
        </w:rPr>
      </w:pPr>
      <w:r>
        <w:rPr>
          <w:b/>
          <w:szCs w:val="28"/>
        </w:rPr>
        <w:t xml:space="preserve">                                                       </w:t>
      </w:r>
      <w:r w:rsidRPr="004505D2">
        <w:rPr>
          <w:b/>
          <w:szCs w:val="28"/>
        </w:rPr>
        <w:t>Nicușor HALICI</w:t>
      </w:r>
    </w:p>
    <w:p w14:paraId="3FBCF431" w14:textId="466A5F74" w:rsidR="00BF6602" w:rsidRPr="004505D2" w:rsidRDefault="00BF6602" w:rsidP="00BF6602">
      <w:pPr>
        <w:pStyle w:val="Corptext"/>
        <w:spacing w:line="276" w:lineRule="auto"/>
        <w:ind w:right="-366"/>
        <w:rPr>
          <w:b/>
          <w:szCs w:val="28"/>
        </w:rPr>
      </w:pPr>
      <w:r>
        <w:rPr>
          <w:b/>
          <w:szCs w:val="28"/>
        </w:rPr>
        <w:t xml:space="preserve">                                                                                                         </w:t>
      </w:r>
      <w:r w:rsidR="007A52F2">
        <w:rPr>
          <w:b/>
          <w:szCs w:val="28"/>
        </w:rPr>
        <w:t>Contrasemnează</w:t>
      </w:r>
      <w:r w:rsidRPr="004505D2">
        <w:rPr>
          <w:b/>
          <w:szCs w:val="28"/>
        </w:rPr>
        <w:t>,</w:t>
      </w:r>
    </w:p>
    <w:p w14:paraId="4EF0C169" w14:textId="77777777" w:rsidR="00BF6602" w:rsidRPr="004505D2" w:rsidRDefault="00BF6602" w:rsidP="00BF6602">
      <w:pPr>
        <w:pStyle w:val="Corptext"/>
        <w:spacing w:line="276" w:lineRule="auto"/>
        <w:ind w:right="-366"/>
        <w:rPr>
          <w:b/>
          <w:szCs w:val="28"/>
        </w:rPr>
      </w:pPr>
      <w:r>
        <w:rPr>
          <w:b/>
          <w:szCs w:val="28"/>
        </w:rPr>
        <w:t xml:space="preserve">                                                                                               </w:t>
      </w:r>
      <w:r w:rsidRPr="004505D2">
        <w:rPr>
          <w:b/>
          <w:szCs w:val="28"/>
        </w:rPr>
        <w:t>Secretar general al județului</w:t>
      </w:r>
    </w:p>
    <w:p w14:paraId="0538A92C" w14:textId="77777777" w:rsidR="00BF6602" w:rsidRPr="00522433" w:rsidRDefault="00BF6602" w:rsidP="00BF6602">
      <w:pPr>
        <w:pStyle w:val="Corptext"/>
        <w:spacing w:line="276" w:lineRule="auto"/>
        <w:ind w:right="-366"/>
        <w:rPr>
          <w:b/>
          <w:szCs w:val="28"/>
        </w:rPr>
      </w:pPr>
      <w:r>
        <w:rPr>
          <w:b/>
          <w:szCs w:val="28"/>
        </w:rPr>
        <w:t xml:space="preserve">                                                                                                          </w:t>
      </w:r>
      <w:r w:rsidRPr="004505D2">
        <w:rPr>
          <w:b/>
          <w:szCs w:val="28"/>
        </w:rPr>
        <w:t>Raluca Dan</w:t>
      </w:r>
    </w:p>
    <w:p w14:paraId="1DADC259" w14:textId="77777777" w:rsidR="00192594" w:rsidRDefault="00192594"/>
    <w:sectPr w:rsidR="00192594" w:rsidSect="00BF6602">
      <w:pgSz w:w="11920" w:h="16840"/>
      <w:pgMar w:top="426" w:right="863" w:bottom="1135"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61BFA"/>
    <w:multiLevelType w:val="hybridMultilevel"/>
    <w:tmpl w:val="DCEE4DFA"/>
    <w:lvl w:ilvl="0" w:tplc="04180017">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2260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02"/>
    <w:rsid w:val="00092A2A"/>
    <w:rsid w:val="001537B0"/>
    <w:rsid w:val="00180EA4"/>
    <w:rsid w:val="00192594"/>
    <w:rsid w:val="0019635B"/>
    <w:rsid w:val="001A4C05"/>
    <w:rsid w:val="001B6F5E"/>
    <w:rsid w:val="001F42A1"/>
    <w:rsid w:val="002C1FE0"/>
    <w:rsid w:val="003020F2"/>
    <w:rsid w:val="00341FDC"/>
    <w:rsid w:val="00383820"/>
    <w:rsid w:val="003E753E"/>
    <w:rsid w:val="00453B33"/>
    <w:rsid w:val="004A7087"/>
    <w:rsid w:val="004C4934"/>
    <w:rsid w:val="005877F4"/>
    <w:rsid w:val="005E33FE"/>
    <w:rsid w:val="007029B8"/>
    <w:rsid w:val="00715035"/>
    <w:rsid w:val="00747E20"/>
    <w:rsid w:val="007A52F2"/>
    <w:rsid w:val="007F1913"/>
    <w:rsid w:val="00807669"/>
    <w:rsid w:val="008356B4"/>
    <w:rsid w:val="00866D0F"/>
    <w:rsid w:val="009304C3"/>
    <w:rsid w:val="0097541C"/>
    <w:rsid w:val="009A2618"/>
    <w:rsid w:val="00A16CB4"/>
    <w:rsid w:val="00A23ECC"/>
    <w:rsid w:val="00AF6B74"/>
    <w:rsid w:val="00B458A3"/>
    <w:rsid w:val="00B557FD"/>
    <w:rsid w:val="00B87077"/>
    <w:rsid w:val="00BF6602"/>
    <w:rsid w:val="00C46DF6"/>
    <w:rsid w:val="00C46ECE"/>
    <w:rsid w:val="00D13A59"/>
    <w:rsid w:val="00D54AA1"/>
    <w:rsid w:val="00D66C95"/>
    <w:rsid w:val="00D83FE8"/>
    <w:rsid w:val="00D87D22"/>
    <w:rsid w:val="00DF7EEB"/>
    <w:rsid w:val="00E132C6"/>
    <w:rsid w:val="00F43514"/>
    <w:rsid w:val="00F51906"/>
    <w:rsid w:val="00FA6F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E98F"/>
  <w15:chartTrackingRefBased/>
  <w15:docId w15:val="{3FB21869-E376-4737-B705-027904F2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02"/>
    <w:rPr>
      <w:rFonts w:ascii="Times New Roman" w:eastAsia="Times New Roman" w:hAnsi="Times New Roman" w:cs="Times New Roman"/>
      <w:color w:val="000000"/>
      <w:kern w:val="0"/>
      <w:lang w:eastAsia="ro-RO"/>
      <w14:ligatures w14:val="none"/>
    </w:rPr>
  </w:style>
  <w:style w:type="paragraph" w:styleId="Titlu1">
    <w:name w:val="heading 1"/>
    <w:basedOn w:val="Normal"/>
    <w:next w:val="Normal"/>
    <w:link w:val="Titlu1Caracter"/>
    <w:uiPriority w:val="9"/>
    <w:qFormat/>
    <w:rsid w:val="00BF6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F6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F660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F660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F660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F660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F660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F660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F660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F660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F660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F660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F660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F660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F660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F660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F660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F6602"/>
    <w:rPr>
      <w:rFonts w:eastAsiaTheme="majorEastAsia" w:cstheme="majorBidi"/>
      <w:color w:val="272727" w:themeColor="text1" w:themeTint="D8"/>
    </w:rPr>
  </w:style>
  <w:style w:type="paragraph" w:styleId="Titlu">
    <w:name w:val="Title"/>
    <w:basedOn w:val="Normal"/>
    <w:next w:val="Normal"/>
    <w:link w:val="TitluCaracter"/>
    <w:uiPriority w:val="10"/>
    <w:qFormat/>
    <w:rsid w:val="00BF6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F660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F660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F660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F660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F6602"/>
    <w:rPr>
      <w:i/>
      <w:iCs/>
      <w:color w:val="404040" w:themeColor="text1" w:themeTint="BF"/>
    </w:rPr>
  </w:style>
  <w:style w:type="paragraph" w:styleId="Listparagraf">
    <w:name w:val="List Paragraph"/>
    <w:basedOn w:val="Normal"/>
    <w:uiPriority w:val="34"/>
    <w:qFormat/>
    <w:rsid w:val="00BF6602"/>
    <w:pPr>
      <w:ind w:left="720"/>
      <w:contextualSpacing/>
    </w:pPr>
  </w:style>
  <w:style w:type="character" w:styleId="Accentuareintens">
    <w:name w:val="Intense Emphasis"/>
    <w:basedOn w:val="Fontdeparagrafimplicit"/>
    <w:uiPriority w:val="21"/>
    <w:qFormat/>
    <w:rsid w:val="00BF6602"/>
    <w:rPr>
      <w:i/>
      <w:iCs/>
      <w:color w:val="0F4761" w:themeColor="accent1" w:themeShade="BF"/>
    </w:rPr>
  </w:style>
  <w:style w:type="paragraph" w:styleId="Citatintens">
    <w:name w:val="Intense Quote"/>
    <w:basedOn w:val="Normal"/>
    <w:next w:val="Normal"/>
    <w:link w:val="CitatintensCaracter"/>
    <w:uiPriority w:val="30"/>
    <w:qFormat/>
    <w:rsid w:val="00BF6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F6602"/>
    <w:rPr>
      <w:i/>
      <w:iCs/>
      <w:color w:val="0F4761" w:themeColor="accent1" w:themeShade="BF"/>
    </w:rPr>
  </w:style>
  <w:style w:type="character" w:styleId="Referireintens">
    <w:name w:val="Intense Reference"/>
    <w:basedOn w:val="Fontdeparagrafimplicit"/>
    <w:uiPriority w:val="32"/>
    <w:qFormat/>
    <w:rsid w:val="00BF6602"/>
    <w:rPr>
      <w:b/>
      <w:bCs/>
      <w:smallCaps/>
      <w:color w:val="0F4761" w:themeColor="accent1" w:themeShade="BF"/>
      <w:spacing w:val="5"/>
    </w:rPr>
  </w:style>
  <w:style w:type="paragraph" w:styleId="Corptext">
    <w:name w:val="Body Text"/>
    <w:basedOn w:val="Normal"/>
    <w:link w:val="CorptextCaracter"/>
    <w:rsid w:val="00BF6602"/>
    <w:pPr>
      <w:autoSpaceDN w:val="0"/>
      <w:spacing w:after="0" w:line="240" w:lineRule="auto"/>
      <w:jc w:val="both"/>
    </w:pPr>
    <w:rPr>
      <w:color w:val="auto"/>
      <w:sz w:val="28"/>
      <w:szCs w:val="20"/>
    </w:rPr>
  </w:style>
  <w:style w:type="character" w:customStyle="1" w:styleId="CorptextCaracter">
    <w:name w:val="Corp text Caracter"/>
    <w:basedOn w:val="Fontdeparagrafimplicit"/>
    <w:link w:val="Corptext"/>
    <w:rsid w:val="00BF6602"/>
    <w:rPr>
      <w:rFonts w:ascii="Times New Roman" w:eastAsia="Times New Roman" w:hAnsi="Times New Roman" w:cs="Times New Roman"/>
      <w:kern w:val="0"/>
      <w:sz w:val="28"/>
      <w:szCs w:val="20"/>
      <w:lang w:eastAsia="ro-RO"/>
      <w14:ligatures w14:val="none"/>
    </w:rPr>
  </w:style>
  <w:style w:type="paragraph" w:styleId="Frspaiere">
    <w:name w:val="No Spacing"/>
    <w:uiPriority w:val="1"/>
    <w:qFormat/>
    <w:rsid w:val="00BF6602"/>
    <w:pPr>
      <w:spacing w:after="0" w:line="240" w:lineRule="auto"/>
    </w:pPr>
    <w:rPr>
      <w:rFonts w:ascii="Times New Roman" w:eastAsia="Times New Roman" w:hAnsi="Times New Roman" w:cs="Times New Roman"/>
      <w:color w:val="000000"/>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777</Words>
  <Characters>4509</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  Valerica</dc:creator>
  <cp:keywords/>
  <dc:description/>
  <cp:lastModifiedBy>Mățău Camelia</cp:lastModifiedBy>
  <cp:revision>32</cp:revision>
  <cp:lastPrinted>2026-03-17T12:46:00Z</cp:lastPrinted>
  <dcterms:created xsi:type="dcterms:W3CDTF">2026-02-26T13:33:00Z</dcterms:created>
  <dcterms:modified xsi:type="dcterms:W3CDTF">2026-03-18T07:44:00Z</dcterms:modified>
</cp:coreProperties>
</file>