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EA80" w14:textId="77777777" w:rsidR="00B41FB0" w:rsidRDefault="00B41FB0" w:rsidP="00F85AC2">
      <w:pPr>
        <w:shd w:val="clear" w:color="auto" w:fill="FFFFFF"/>
        <w:tabs>
          <w:tab w:val="left" w:pos="1080"/>
        </w:tabs>
        <w:rPr>
          <w:b/>
          <w:lang w:val="ro-RO"/>
        </w:rPr>
      </w:pPr>
    </w:p>
    <w:p w14:paraId="71BB7923" w14:textId="77777777" w:rsidR="00B41FB0" w:rsidRDefault="00B41FB0" w:rsidP="00F85AC2">
      <w:pPr>
        <w:shd w:val="clear" w:color="auto" w:fill="FFFFFF"/>
        <w:tabs>
          <w:tab w:val="left" w:pos="1080"/>
        </w:tabs>
        <w:rPr>
          <w:b/>
          <w:lang w:val="ro-RO"/>
        </w:rPr>
      </w:pPr>
    </w:p>
    <w:p w14:paraId="31E07286" w14:textId="0F7E0CBD" w:rsidR="006119A8" w:rsidRPr="00C41280" w:rsidRDefault="006119A8" w:rsidP="00F85AC2">
      <w:pPr>
        <w:shd w:val="clear" w:color="auto" w:fill="FFFFFF"/>
        <w:tabs>
          <w:tab w:val="left" w:pos="1080"/>
        </w:tabs>
        <w:rPr>
          <w:b/>
        </w:rPr>
      </w:pPr>
      <w:r w:rsidRPr="00C41280">
        <w:rPr>
          <w:b/>
          <w:lang w:val="ro-RO"/>
        </w:rPr>
        <w:t>CONSILIUL JUDEŢEAN VRANCEA</w:t>
      </w:r>
      <w:r w:rsidR="00716841" w:rsidRPr="00C41280">
        <w:rPr>
          <w:b/>
        </w:rPr>
        <w:t xml:space="preserve">                                </w:t>
      </w:r>
      <w:r w:rsidR="000A24A9" w:rsidRPr="00C41280">
        <w:rPr>
          <w:b/>
        </w:rPr>
        <w:t xml:space="preserve">                            </w:t>
      </w:r>
      <w:r w:rsidR="00716841" w:rsidRPr="00C41280">
        <w:rPr>
          <w:b/>
        </w:rPr>
        <w:t xml:space="preserve"> </w:t>
      </w:r>
      <w:r w:rsidR="00132EB9" w:rsidRPr="00C41280">
        <w:rPr>
          <w:b/>
        </w:rPr>
        <w:t xml:space="preserve">  </w:t>
      </w:r>
      <w:r w:rsidR="00B0789B" w:rsidRPr="00C41280">
        <w:rPr>
          <w:b/>
        </w:rPr>
        <w:t xml:space="preserve"> </w:t>
      </w:r>
      <w:r w:rsidR="00132EB9" w:rsidRPr="00C41280">
        <w:rPr>
          <w:b/>
        </w:rPr>
        <w:t xml:space="preserve"> </w:t>
      </w:r>
      <w:r w:rsidR="00716841" w:rsidRPr="00C41280">
        <w:rPr>
          <w:b/>
        </w:rPr>
        <w:t xml:space="preserve"> </w:t>
      </w:r>
      <w:r w:rsidR="00392035" w:rsidRPr="00C41280">
        <w:rPr>
          <w:b/>
        </w:rPr>
        <w:t xml:space="preserve">        </w:t>
      </w:r>
      <w:r w:rsidR="00716841" w:rsidRPr="00C41280">
        <w:rPr>
          <w:b/>
        </w:rPr>
        <w:t xml:space="preserve"> SE APROBĂ,</w:t>
      </w:r>
    </w:p>
    <w:p w14:paraId="0A965048" w14:textId="77777777" w:rsidR="00BF4B3C" w:rsidRPr="00C41280" w:rsidRDefault="008553B4" w:rsidP="00F85AC2">
      <w:pPr>
        <w:shd w:val="clear" w:color="auto" w:fill="FFFFFF"/>
        <w:tabs>
          <w:tab w:val="left" w:pos="1080"/>
        </w:tabs>
        <w:rPr>
          <w:b/>
        </w:rPr>
      </w:pPr>
      <w:r w:rsidRPr="00C41280">
        <w:rPr>
          <w:b/>
          <w:lang w:val="ro-RO"/>
        </w:rPr>
        <w:t xml:space="preserve">DIRECȚIA DEZVOLTARE ȘI                      </w:t>
      </w:r>
      <w:r w:rsidR="00BF4B3C" w:rsidRPr="00C41280">
        <w:rPr>
          <w:b/>
        </w:rPr>
        <w:t xml:space="preserve"> </w:t>
      </w:r>
      <w:r w:rsidR="00716841" w:rsidRPr="00C41280">
        <w:rPr>
          <w:b/>
        </w:rPr>
        <w:t xml:space="preserve">                         </w:t>
      </w:r>
      <w:r w:rsidR="000A24A9" w:rsidRPr="00C41280">
        <w:rPr>
          <w:b/>
        </w:rPr>
        <w:t xml:space="preserve">                          </w:t>
      </w:r>
      <w:r w:rsidR="00392035" w:rsidRPr="00C41280">
        <w:rPr>
          <w:b/>
        </w:rPr>
        <w:t xml:space="preserve">      </w:t>
      </w:r>
      <w:r w:rsidR="000A24A9" w:rsidRPr="00C41280">
        <w:rPr>
          <w:b/>
        </w:rPr>
        <w:t xml:space="preserve">  </w:t>
      </w:r>
      <w:r w:rsidR="00392035" w:rsidRPr="00C41280">
        <w:rPr>
          <w:b/>
        </w:rPr>
        <w:t xml:space="preserve">  </w:t>
      </w:r>
      <w:r w:rsidR="00716841" w:rsidRPr="00C41280">
        <w:rPr>
          <w:b/>
        </w:rPr>
        <w:t xml:space="preserve">  </w:t>
      </w:r>
      <w:r w:rsidR="00392035" w:rsidRPr="00C41280">
        <w:rPr>
          <w:b/>
        </w:rPr>
        <w:t>PREŞEDINTE</w:t>
      </w:r>
    </w:p>
    <w:p w14:paraId="43928637" w14:textId="77777777" w:rsidR="00392035" w:rsidRPr="00C41280" w:rsidRDefault="008553B4" w:rsidP="00F85AC2">
      <w:pPr>
        <w:shd w:val="clear" w:color="auto" w:fill="FFFFFF"/>
        <w:tabs>
          <w:tab w:val="left" w:pos="1080"/>
        </w:tabs>
        <w:rPr>
          <w:b/>
        </w:rPr>
      </w:pPr>
      <w:r w:rsidRPr="00C41280">
        <w:rPr>
          <w:b/>
        </w:rPr>
        <w:t>PROMOVARE</w:t>
      </w:r>
      <w:r w:rsidR="00392035" w:rsidRPr="00C41280">
        <w:rPr>
          <w:b/>
        </w:rPr>
        <w:t xml:space="preserve">                                                                                                            </w:t>
      </w:r>
      <w:r w:rsidRPr="00C41280">
        <w:rPr>
          <w:b/>
        </w:rPr>
        <w:t xml:space="preserve"> </w:t>
      </w:r>
      <w:r w:rsidR="0010021B" w:rsidRPr="00C41280">
        <w:rPr>
          <w:b/>
        </w:rPr>
        <w:t>HALICI NICUȘOR</w:t>
      </w:r>
    </w:p>
    <w:p w14:paraId="6733BE53" w14:textId="77777777" w:rsidR="006119A8" w:rsidRPr="00C41280" w:rsidRDefault="00392035" w:rsidP="00F85AC2">
      <w:pPr>
        <w:shd w:val="clear" w:color="auto" w:fill="FFFFFF"/>
        <w:tabs>
          <w:tab w:val="left" w:pos="1080"/>
        </w:tabs>
        <w:rPr>
          <w:b/>
        </w:rPr>
      </w:pPr>
      <w:proofErr w:type="spellStart"/>
      <w:r w:rsidRPr="00C41280">
        <w:rPr>
          <w:b/>
        </w:rPr>
        <w:t>Compartiment</w:t>
      </w:r>
      <w:proofErr w:type="spellEnd"/>
      <w:r w:rsidRPr="00C41280">
        <w:rPr>
          <w:b/>
        </w:rPr>
        <w:t xml:space="preserve"> Comunicare</w:t>
      </w:r>
      <w:r w:rsidR="008553B4" w:rsidRPr="00C41280">
        <w:rPr>
          <w:b/>
        </w:rPr>
        <w:t xml:space="preserve">        </w:t>
      </w:r>
      <w:r w:rsidR="006119A8" w:rsidRPr="00C41280">
        <w:rPr>
          <w:b/>
        </w:rPr>
        <w:t xml:space="preserve">                           </w:t>
      </w:r>
      <w:r w:rsidR="00B0789B" w:rsidRPr="00C41280">
        <w:rPr>
          <w:b/>
        </w:rPr>
        <w:t xml:space="preserve">          </w:t>
      </w:r>
      <w:r w:rsidR="006119A8" w:rsidRPr="00C41280">
        <w:rPr>
          <w:b/>
        </w:rPr>
        <w:t xml:space="preserve">     </w:t>
      </w:r>
      <w:r w:rsidR="000A24A9" w:rsidRPr="00C41280">
        <w:rPr>
          <w:b/>
        </w:rPr>
        <w:t xml:space="preserve">                            </w:t>
      </w:r>
      <w:r w:rsidR="006119A8" w:rsidRPr="00C41280">
        <w:rPr>
          <w:b/>
        </w:rPr>
        <w:t xml:space="preserve">   </w:t>
      </w:r>
    </w:p>
    <w:p w14:paraId="471967E5" w14:textId="3E49BEB4" w:rsidR="00A243FF" w:rsidRPr="00C41280" w:rsidRDefault="00716841" w:rsidP="00E106EF">
      <w:pPr>
        <w:shd w:val="clear" w:color="auto" w:fill="FFFFFF"/>
        <w:tabs>
          <w:tab w:val="left" w:pos="1080"/>
        </w:tabs>
        <w:jc w:val="right"/>
        <w:rPr>
          <w:bCs/>
          <w:lang w:val="ro-RO"/>
        </w:rPr>
      </w:pPr>
      <w:r w:rsidRPr="00C41280">
        <w:rPr>
          <w:bCs/>
          <w:lang w:val="ro-RO"/>
        </w:rPr>
        <w:t xml:space="preserve">                                                                    </w:t>
      </w:r>
      <w:r w:rsidR="006119A8" w:rsidRPr="00C41280">
        <w:rPr>
          <w:bCs/>
          <w:lang w:val="ro-RO"/>
        </w:rPr>
        <w:t xml:space="preserve">             </w:t>
      </w:r>
    </w:p>
    <w:p w14:paraId="34B38BB1" w14:textId="77777777" w:rsidR="006119A8" w:rsidRDefault="006119A8" w:rsidP="00F85AC2">
      <w:pPr>
        <w:shd w:val="clear" w:color="auto" w:fill="FFFFFF"/>
        <w:tabs>
          <w:tab w:val="left" w:pos="1080"/>
        </w:tabs>
        <w:rPr>
          <w:b/>
        </w:rPr>
      </w:pPr>
      <w:r w:rsidRPr="00C41280">
        <w:rPr>
          <w:bCs/>
          <w:lang w:val="ro-RO"/>
        </w:rPr>
        <w:t xml:space="preserve">            </w:t>
      </w:r>
      <w:r w:rsidRPr="00C41280">
        <w:rPr>
          <w:b/>
        </w:rPr>
        <w:t xml:space="preserve">    </w:t>
      </w:r>
      <w:r w:rsidR="009C4EF7" w:rsidRPr="00C41280">
        <w:rPr>
          <w:b/>
        </w:rPr>
        <w:t xml:space="preserve">     </w:t>
      </w:r>
      <w:r w:rsidR="00BF4B3C" w:rsidRPr="00C41280">
        <w:rPr>
          <w:b/>
        </w:rPr>
        <w:t xml:space="preserve">    </w:t>
      </w:r>
    </w:p>
    <w:p w14:paraId="65D94CF5" w14:textId="77777777" w:rsidR="00506CE5" w:rsidRPr="00C41280" w:rsidRDefault="00506CE5" w:rsidP="00F85AC2">
      <w:pPr>
        <w:shd w:val="clear" w:color="auto" w:fill="FFFFFF"/>
        <w:tabs>
          <w:tab w:val="left" w:pos="1080"/>
        </w:tabs>
        <w:rPr>
          <w:b/>
        </w:rPr>
      </w:pPr>
    </w:p>
    <w:p w14:paraId="6702D46C" w14:textId="6EE18C67" w:rsidR="006220F6" w:rsidRPr="00C41280" w:rsidRDefault="003F3052" w:rsidP="00F85AC2">
      <w:pPr>
        <w:shd w:val="clear" w:color="auto" w:fill="FFFFFF"/>
        <w:tabs>
          <w:tab w:val="left" w:pos="1080"/>
        </w:tabs>
        <w:jc w:val="center"/>
        <w:rPr>
          <w:b/>
          <w:lang w:val="ro-RO"/>
        </w:rPr>
      </w:pPr>
      <w:r w:rsidRPr="00C41280">
        <w:rPr>
          <w:b/>
        </w:rPr>
        <w:t xml:space="preserve">Raport periodic de </w:t>
      </w:r>
      <w:proofErr w:type="spellStart"/>
      <w:r w:rsidRPr="00C41280">
        <w:rPr>
          <w:b/>
        </w:rPr>
        <w:t>activitate</w:t>
      </w:r>
      <w:proofErr w:type="spellEnd"/>
      <w:r w:rsidRPr="00C41280">
        <w:rPr>
          <w:b/>
        </w:rPr>
        <w:t xml:space="preserve"> al </w:t>
      </w:r>
      <w:r w:rsidR="00B67A9A" w:rsidRPr="00C41280">
        <w:rPr>
          <w:b/>
        </w:rPr>
        <w:t xml:space="preserve">Consiliului </w:t>
      </w:r>
      <w:proofErr w:type="spellStart"/>
      <w:r w:rsidR="00B67A9A" w:rsidRPr="00C41280">
        <w:rPr>
          <w:b/>
        </w:rPr>
        <w:t>Judeţean</w:t>
      </w:r>
      <w:proofErr w:type="spellEnd"/>
      <w:r w:rsidR="00B67A9A" w:rsidRPr="00C41280">
        <w:rPr>
          <w:b/>
        </w:rPr>
        <w:t xml:space="preserve"> Vrancea</w:t>
      </w:r>
      <w:r w:rsidR="001E4697" w:rsidRPr="00C41280">
        <w:rPr>
          <w:b/>
        </w:rPr>
        <w:t>,</w:t>
      </w:r>
      <w:r w:rsidR="000E23A7" w:rsidRPr="00C41280">
        <w:rPr>
          <w:b/>
          <w:lang w:val="ro-RO"/>
        </w:rPr>
        <w:t xml:space="preserve"> </w:t>
      </w:r>
      <w:r w:rsidRPr="00C41280">
        <w:rPr>
          <w:b/>
          <w:lang w:val="ro-RO"/>
        </w:rPr>
        <w:t>pentru anul 20</w:t>
      </w:r>
      <w:r w:rsidR="00132EB9" w:rsidRPr="00C41280">
        <w:rPr>
          <w:b/>
          <w:lang w:val="ro-RO"/>
        </w:rPr>
        <w:t>2</w:t>
      </w:r>
      <w:r w:rsidR="00386776">
        <w:rPr>
          <w:b/>
          <w:lang w:val="ro-RO"/>
        </w:rPr>
        <w:t>5</w:t>
      </w:r>
      <w:r w:rsidRPr="00C41280">
        <w:rPr>
          <w:b/>
          <w:lang w:val="ro-RO"/>
        </w:rPr>
        <w:t xml:space="preserve"> întocmit conform art.</w:t>
      </w:r>
      <w:r w:rsidR="00C96650" w:rsidRPr="00C41280">
        <w:rPr>
          <w:b/>
          <w:lang w:val="ro-RO"/>
        </w:rPr>
        <w:t xml:space="preserve"> </w:t>
      </w:r>
      <w:r w:rsidRPr="00C41280">
        <w:rPr>
          <w:b/>
          <w:lang w:val="ro-RO"/>
        </w:rPr>
        <w:t>5</w:t>
      </w:r>
      <w:r w:rsidR="00B0789B" w:rsidRPr="00C41280">
        <w:rPr>
          <w:b/>
          <w:lang w:val="ro-RO"/>
        </w:rPr>
        <w:t>,</w:t>
      </w:r>
      <w:r w:rsidRPr="00C41280">
        <w:rPr>
          <w:b/>
          <w:lang w:val="ro-RO"/>
        </w:rPr>
        <w:t xml:space="preserve"> alin.</w:t>
      </w:r>
      <w:r w:rsidR="00B0789B" w:rsidRPr="00C41280">
        <w:rPr>
          <w:b/>
          <w:lang w:val="ro-RO"/>
        </w:rPr>
        <w:t xml:space="preserve"> </w:t>
      </w:r>
      <w:r w:rsidRPr="00C41280">
        <w:rPr>
          <w:b/>
          <w:lang w:val="ro-RO"/>
        </w:rPr>
        <w:t>(3)</w:t>
      </w:r>
      <w:r w:rsidR="00B0789B" w:rsidRPr="00C41280">
        <w:rPr>
          <w:b/>
          <w:lang w:val="ro-RO"/>
        </w:rPr>
        <w:t>,</w:t>
      </w:r>
      <w:r w:rsidRPr="00C41280">
        <w:rPr>
          <w:b/>
          <w:lang w:val="ro-RO"/>
        </w:rPr>
        <w:t xml:space="preserve"> din Legea nr. 544/2001 privind liberul acces la informaţiile de interes public, cu modificările şi completările ulterioare</w:t>
      </w:r>
    </w:p>
    <w:p w14:paraId="729C2C3E" w14:textId="77777777" w:rsidR="006220F6" w:rsidRPr="005C29BE" w:rsidRDefault="006220F6" w:rsidP="00F85AC2">
      <w:pPr>
        <w:shd w:val="clear" w:color="auto" w:fill="FFFFFF"/>
        <w:jc w:val="center"/>
        <w:rPr>
          <w:sz w:val="16"/>
          <w:szCs w:val="16"/>
        </w:rPr>
      </w:pPr>
    </w:p>
    <w:p w14:paraId="6C5A2DC6" w14:textId="77777777" w:rsidR="00A243FF" w:rsidRDefault="00A243FF" w:rsidP="00F85AC2">
      <w:pPr>
        <w:shd w:val="clear" w:color="auto" w:fill="FFFFFF"/>
        <w:jc w:val="center"/>
        <w:rPr>
          <w:color w:val="FF0000"/>
          <w:sz w:val="16"/>
          <w:szCs w:val="16"/>
        </w:rPr>
      </w:pPr>
    </w:p>
    <w:p w14:paraId="7301ACB6" w14:textId="77777777" w:rsidR="00506CE5" w:rsidRPr="00B41FB0" w:rsidRDefault="00506CE5" w:rsidP="00F85AC2">
      <w:pPr>
        <w:shd w:val="clear" w:color="auto" w:fill="FFFFFF"/>
        <w:jc w:val="center"/>
        <w:rPr>
          <w:color w:val="FF0000"/>
          <w:sz w:val="16"/>
          <w:szCs w:val="16"/>
        </w:rPr>
      </w:pPr>
    </w:p>
    <w:p w14:paraId="5A9AEA75" w14:textId="77777777" w:rsidR="0040648B" w:rsidRPr="00386776" w:rsidRDefault="0040648B" w:rsidP="003B69E5">
      <w:pPr>
        <w:numPr>
          <w:ilvl w:val="0"/>
          <w:numId w:val="20"/>
        </w:numPr>
        <w:shd w:val="clear" w:color="auto" w:fill="FFFFFF"/>
        <w:tabs>
          <w:tab w:val="left" w:pos="426"/>
        </w:tabs>
        <w:ind w:left="0" w:firstLine="0"/>
        <w:jc w:val="both"/>
        <w:rPr>
          <w:b/>
          <w:bCs/>
        </w:rPr>
      </w:pPr>
      <w:r w:rsidRPr="0040648B">
        <w:rPr>
          <w:b/>
          <w:bCs/>
        </w:rPr>
        <w:t>PROFIL ORGANIZAȚIONAL</w:t>
      </w:r>
      <w:r w:rsidRPr="00FC75EE">
        <w:rPr>
          <w:b/>
          <w:bCs/>
          <w:lang w:val="ro-RO" w:eastAsia="ro-RO"/>
        </w:rPr>
        <w:t>:</w:t>
      </w:r>
    </w:p>
    <w:p w14:paraId="04216924" w14:textId="77777777" w:rsidR="00386776" w:rsidRPr="00386776" w:rsidRDefault="00386776" w:rsidP="00386776">
      <w:pPr>
        <w:shd w:val="clear" w:color="auto" w:fill="FFFFFF"/>
        <w:tabs>
          <w:tab w:val="left" w:pos="426"/>
        </w:tabs>
        <w:jc w:val="both"/>
        <w:rPr>
          <w:b/>
          <w:bCs/>
          <w:sz w:val="16"/>
          <w:szCs w:val="16"/>
        </w:rPr>
      </w:pPr>
    </w:p>
    <w:p w14:paraId="10CB4D5E" w14:textId="23A50C5C" w:rsidR="00386776" w:rsidRDefault="00023E11" w:rsidP="00B41FB0">
      <w:pPr>
        <w:spacing w:line="249" w:lineRule="auto"/>
        <w:jc w:val="both"/>
        <w:rPr>
          <w:rStyle w:val="tal"/>
        </w:rPr>
      </w:pPr>
      <w:r w:rsidRPr="00023E11">
        <w:t>În anul 2025, activitatea Consiliului Județean Vrancea a fost orientată spre investiții cu efect direct, utilizarea disciplinată a fondurilor europene și reducerea decalajelor dintre comunități. Decizia publică a fost fundamentată pe ideea că administrația trebuie să livreze rezultate clare, nu explicații. Pornind de la principii ferme — responsabilitatea față de banul public, investițiile cu impact direct și dezvoltarea echilibrată a județului — acestea au fost transpuse în criterii concrete de decizie și acțiune. Anul 2025 reflectă această abordare, iar prezentul raport documentează modul în care strategia instituțională, parteneriatul administrativ și utilizarea fondurilor europene au generat proiecte funcționale și beneficii concrete pentru comunitățile din Vrancea</w:t>
      </w:r>
      <w:r w:rsidR="00386776" w:rsidRPr="00386776">
        <w:rPr>
          <w:rStyle w:val="tal"/>
        </w:rPr>
        <w:t>.</w:t>
      </w:r>
    </w:p>
    <w:p w14:paraId="6A83EAE4" w14:textId="77777777" w:rsidR="00B41FB0" w:rsidRPr="00B41FB0" w:rsidRDefault="00B41FB0" w:rsidP="00B41FB0">
      <w:pPr>
        <w:spacing w:line="249" w:lineRule="auto"/>
        <w:jc w:val="both"/>
        <w:rPr>
          <w:b/>
          <w:bCs/>
          <w:sz w:val="16"/>
          <w:szCs w:val="16"/>
        </w:rPr>
      </w:pPr>
    </w:p>
    <w:p w14:paraId="6263C6F8" w14:textId="77777777" w:rsidR="001D170E" w:rsidRPr="00C41280" w:rsidRDefault="00481847" w:rsidP="009B243C">
      <w:pPr>
        <w:shd w:val="clear" w:color="auto" w:fill="FFFFFF"/>
        <w:jc w:val="both"/>
        <w:rPr>
          <w:rStyle w:val="salnbdy"/>
        </w:rPr>
      </w:pPr>
      <w:proofErr w:type="spellStart"/>
      <w:r w:rsidRPr="00C41280">
        <w:rPr>
          <w:rStyle w:val="tal"/>
        </w:rPr>
        <w:t>Consiliul</w:t>
      </w:r>
      <w:proofErr w:type="spellEnd"/>
      <w:r w:rsidRPr="00C41280">
        <w:rPr>
          <w:rStyle w:val="tal"/>
        </w:rPr>
        <w:t xml:space="preserve"> </w:t>
      </w:r>
      <w:proofErr w:type="spellStart"/>
      <w:r w:rsidRPr="00C41280">
        <w:rPr>
          <w:rStyle w:val="tal"/>
        </w:rPr>
        <w:t>J</w:t>
      </w:r>
      <w:r w:rsidR="000F2F43" w:rsidRPr="00C41280">
        <w:rPr>
          <w:rStyle w:val="tal"/>
        </w:rPr>
        <w:t>udeţean</w:t>
      </w:r>
      <w:proofErr w:type="spellEnd"/>
      <w:r w:rsidR="000F2F43" w:rsidRPr="00C41280">
        <w:rPr>
          <w:rStyle w:val="tal"/>
        </w:rPr>
        <w:t xml:space="preserve"> </w:t>
      </w:r>
      <w:proofErr w:type="spellStart"/>
      <w:r w:rsidR="000F2F43" w:rsidRPr="00C41280">
        <w:rPr>
          <w:rStyle w:val="tal"/>
        </w:rPr>
        <w:t>este</w:t>
      </w:r>
      <w:proofErr w:type="spellEnd"/>
      <w:r w:rsidR="000F2F43" w:rsidRPr="00C41280">
        <w:rPr>
          <w:rStyle w:val="tal"/>
        </w:rPr>
        <w:t xml:space="preserve"> </w:t>
      </w:r>
      <w:proofErr w:type="spellStart"/>
      <w:r w:rsidR="000F2F43" w:rsidRPr="00C41280">
        <w:rPr>
          <w:rStyle w:val="tal"/>
        </w:rPr>
        <w:t>autoritatea</w:t>
      </w:r>
      <w:proofErr w:type="spellEnd"/>
      <w:r w:rsidR="000F2F43" w:rsidRPr="00C41280">
        <w:rPr>
          <w:rStyle w:val="tal"/>
        </w:rPr>
        <w:t xml:space="preserve"> </w:t>
      </w:r>
      <w:proofErr w:type="spellStart"/>
      <w:r w:rsidR="000F2F43" w:rsidRPr="00C41280">
        <w:rPr>
          <w:rStyle w:val="tal"/>
        </w:rPr>
        <w:t>administraţiei</w:t>
      </w:r>
      <w:proofErr w:type="spellEnd"/>
      <w:r w:rsidR="000F2F43" w:rsidRPr="00C41280">
        <w:rPr>
          <w:rStyle w:val="tal"/>
        </w:rPr>
        <w:t xml:space="preserve"> </w:t>
      </w:r>
      <w:proofErr w:type="spellStart"/>
      <w:r w:rsidR="000F2F43" w:rsidRPr="00C41280">
        <w:rPr>
          <w:rStyle w:val="tal"/>
        </w:rPr>
        <w:t>publice</w:t>
      </w:r>
      <w:proofErr w:type="spellEnd"/>
      <w:r w:rsidR="000F2F43" w:rsidRPr="00C41280">
        <w:rPr>
          <w:rStyle w:val="tal"/>
        </w:rPr>
        <w:t xml:space="preserve"> locale, </w:t>
      </w:r>
      <w:proofErr w:type="spellStart"/>
      <w:r w:rsidR="000F2F43" w:rsidRPr="00C41280">
        <w:rPr>
          <w:rStyle w:val="tal"/>
        </w:rPr>
        <w:t>constituită</w:t>
      </w:r>
      <w:proofErr w:type="spellEnd"/>
      <w:r w:rsidR="000F2F43" w:rsidRPr="00C41280">
        <w:rPr>
          <w:rStyle w:val="tal"/>
        </w:rPr>
        <w:t xml:space="preserve"> la </w:t>
      </w:r>
      <w:proofErr w:type="spellStart"/>
      <w:r w:rsidR="000F2F43" w:rsidRPr="00C41280">
        <w:rPr>
          <w:rStyle w:val="tal"/>
        </w:rPr>
        <w:t>nivel</w:t>
      </w:r>
      <w:proofErr w:type="spellEnd"/>
      <w:r w:rsidR="000F2F43" w:rsidRPr="00C41280">
        <w:rPr>
          <w:rStyle w:val="tal"/>
        </w:rPr>
        <w:t xml:space="preserve"> </w:t>
      </w:r>
      <w:proofErr w:type="spellStart"/>
      <w:r w:rsidR="000F2F43" w:rsidRPr="00C41280">
        <w:rPr>
          <w:rStyle w:val="tal"/>
        </w:rPr>
        <w:t>judeţean</w:t>
      </w:r>
      <w:proofErr w:type="spellEnd"/>
      <w:r w:rsidR="000F2F43" w:rsidRPr="00C41280">
        <w:rPr>
          <w:rStyle w:val="tal"/>
        </w:rPr>
        <w:t xml:space="preserve"> pentru </w:t>
      </w:r>
      <w:proofErr w:type="spellStart"/>
      <w:r w:rsidR="000F2F43" w:rsidRPr="00C41280">
        <w:rPr>
          <w:rStyle w:val="tal"/>
        </w:rPr>
        <w:t>coordonarea</w:t>
      </w:r>
      <w:proofErr w:type="spellEnd"/>
      <w:r w:rsidR="000F2F43" w:rsidRPr="00C41280">
        <w:rPr>
          <w:rStyle w:val="tal"/>
        </w:rPr>
        <w:t xml:space="preserve"> </w:t>
      </w:r>
      <w:proofErr w:type="spellStart"/>
      <w:r w:rsidR="000F2F43" w:rsidRPr="00C41280">
        <w:rPr>
          <w:rStyle w:val="tal"/>
        </w:rPr>
        <w:t>activităţii</w:t>
      </w:r>
      <w:proofErr w:type="spellEnd"/>
      <w:r w:rsidR="000F2F43" w:rsidRPr="00C41280">
        <w:rPr>
          <w:rStyle w:val="tal"/>
        </w:rPr>
        <w:t xml:space="preserve"> </w:t>
      </w:r>
      <w:proofErr w:type="spellStart"/>
      <w:r w:rsidR="000F2F43" w:rsidRPr="00C41280">
        <w:rPr>
          <w:rStyle w:val="tal"/>
        </w:rPr>
        <w:t>consiliilor</w:t>
      </w:r>
      <w:proofErr w:type="spellEnd"/>
      <w:r w:rsidR="000F2F43" w:rsidRPr="00C41280">
        <w:rPr>
          <w:rStyle w:val="tal"/>
        </w:rPr>
        <w:t xml:space="preserve"> </w:t>
      </w:r>
      <w:proofErr w:type="spellStart"/>
      <w:r w:rsidR="000F2F43" w:rsidRPr="00C41280">
        <w:rPr>
          <w:rStyle w:val="tal"/>
        </w:rPr>
        <w:t>comunale</w:t>
      </w:r>
      <w:proofErr w:type="spellEnd"/>
      <w:r w:rsidR="000F2F43" w:rsidRPr="00C41280">
        <w:rPr>
          <w:rStyle w:val="tal"/>
        </w:rPr>
        <w:t xml:space="preserve">, </w:t>
      </w:r>
      <w:proofErr w:type="spellStart"/>
      <w:r w:rsidR="000F2F43" w:rsidRPr="00C41280">
        <w:rPr>
          <w:rStyle w:val="tal"/>
        </w:rPr>
        <w:t>orăşeneşti</w:t>
      </w:r>
      <w:proofErr w:type="spellEnd"/>
      <w:r w:rsidR="000F2F43" w:rsidRPr="00C41280">
        <w:rPr>
          <w:rStyle w:val="tal"/>
        </w:rPr>
        <w:t xml:space="preserve"> </w:t>
      </w:r>
      <w:proofErr w:type="spellStart"/>
      <w:r w:rsidR="000F2F43" w:rsidRPr="00C41280">
        <w:rPr>
          <w:rStyle w:val="tal"/>
        </w:rPr>
        <w:t>şi</w:t>
      </w:r>
      <w:proofErr w:type="spellEnd"/>
      <w:r w:rsidR="000F2F43" w:rsidRPr="00C41280">
        <w:rPr>
          <w:rStyle w:val="tal"/>
        </w:rPr>
        <w:t xml:space="preserve"> </w:t>
      </w:r>
      <w:proofErr w:type="spellStart"/>
      <w:r w:rsidR="000F2F43" w:rsidRPr="00C41280">
        <w:rPr>
          <w:rStyle w:val="tal"/>
        </w:rPr>
        <w:t>municipale</w:t>
      </w:r>
      <w:proofErr w:type="spellEnd"/>
      <w:r w:rsidR="000F2F43" w:rsidRPr="00C41280">
        <w:rPr>
          <w:rStyle w:val="tal"/>
        </w:rPr>
        <w:t xml:space="preserve">, în </w:t>
      </w:r>
      <w:proofErr w:type="spellStart"/>
      <w:r w:rsidR="000F2F43" w:rsidRPr="00C41280">
        <w:rPr>
          <w:rStyle w:val="tal"/>
        </w:rPr>
        <w:t>vederea</w:t>
      </w:r>
      <w:proofErr w:type="spellEnd"/>
      <w:r w:rsidR="000F2F43" w:rsidRPr="00C41280">
        <w:rPr>
          <w:rStyle w:val="tal"/>
        </w:rPr>
        <w:t xml:space="preserve"> </w:t>
      </w:r>
      <w:proofErr w:type="spellStart"/>
      <w:r w:rsidR="000F2F43" w:rsidRPr="00C41280">
        <w:rPr>
          <w:rStyle w:val="tal"/>
        </w:rPr>
        <w:t>realizării</w:t>
      </w:r>
      <w:proofErr w:type="spellEnd"/>
      <w:r w:rsidR="000F2F43" w:rsidRPr="00C41280">
        <w:rPr>
          <w:rStyle w:val="tal"/>
        </w:rPr>
        <w:t xml:space="preserve"> </w:t>
      </w:r>
      <w:proofErr w:type="spellStart"/>
      <w:r w:rsidR="000F2F43" w:rsidRPr="00C41280">
        <w:rPr>
          <w:rStyle w:val="tal"/>
        </w:rPr>
        <w:t>serviciilor</w:t>
      </w:r>
      <w:proofErr w:type="spellEnd"/>
      <w:r w:rsidR="000F2F43" w:rsidRPr="00C41280">
        <w:rPr>
          <w:rStyle w:val="tal"/>
        </w:rPr>
        <w:t xml:space="preserve"> </w:t>
      </w:r>
      <w:proofErr w:type="spellStart"/>
      <w:r w:rsidR="000F2F43" w:rsidRPr="00C41280">
        <w:rPr>
          <w:rStyle w:val="tal"/>
        </w:rPr>
        <w:t>publice</w:t>
      </w:r>
      <w:proofErr w:type="spellEnd"/>
      <w:r w:rsidR="000F2F43" w:rsidRPr="00C41280">
        <w:rPr>
          <w:rStyle w:val="tal"/>
        </w:rPr>
        <w:t xml:space="preserve"> de </w:t>
      </w:r>
      <w:proofErr w:type="spellStart"/>
      <w:r w:rsidR="000F2F43" w:rsidRPr="00C41280">
        <w:rPr>
          <w:rStyle w:val="tal"/>
        </w:rPr>
        <w:t>interes</w:t>
      </w:r>
      <w:proofErr w:type="spellEnd"/>
      <w:r w:rsidR="000F2F43" w:rsidRPr="00C41280">
        <w:rPr>
          <w:rStyle w:val="tal"/>
        </w:rPr>
        <w:t xml:space="preserve"> </w:t>
      </w:r>
      <w:proofErr w:type="spellStart"/>
      <w:r w:rsidR="000F2F43" w:rsidRPr="00C41280">
        <w:rPr>
          <w:rStyle w:val="tal"/>
        </w:rPr>
        <w:t>judeţean</w:t>
      </w:r>
      <w:proofErr w:type="spellEnd"/>
      <w:r w:rsidR="000F2F43" w:rsidRPr="00C41280">
        <w:rPr>
          <w:rStyle w:val="tal"/>
        </w:rPr>
        <w:t>.</w:t>
      </w:r>
      <w:r w:rsidR="001D170E" w:rsidRPr="00C41280">
        <w:rPr>
          <w:rStyle w:val="tal"/>
        </w:rPr>
        <w:t xml:space="preserve"> </w:t>
      </w:r>
      <w:proofErr w:type="spellStart"/>
      <w:r w:rsidR="001D170E" w:rsidRPr="00C41280">
        <w:rPr>
          <w:rStyle w:val="salnbdy"/>
          <w:bdr w:val="none" w:sz="0" w:space="0" w:color="auto" w:frame="1"/>
          <w:shd w:val="clear" w:color="auto" w:fill="FFFFFF"/>
        </w:rPr>
        <w:t>Consiliul</w:t>
      </w:r>
      <w:proofErr w:type="spellEnd"/>
      <w:r w:rsidR="001D170E" w:rsidRPr="00C41280">
        <w:rPr>
          <w:rStyle w:val="salnbdy"/>
          <w:bdr w:val="none" w:sz="0" w:space="0" w:color="auto" w:frame="1"/>
          <w:shd w:val="clear" w:color="auto" w:fill="FFFFFF"/>
        </w:rPr>
        <w:t xml:space="preserve"> </w:t>
      </w:r>
      <w:proofErr w:type="spellStart"/>
      <w:r w:rsidR="001D170E" w:rsidRPr="00C41280">
        <w:rPr>
          <w:rStyle w:val="salnbdy"/>
          <w:bdr w:val="none" w:sz="0" w:space="0" w:color="auto" w:frame="1"/>
          <w:shd w:val="clear" w:color="auto" w:fill="FFFFFF"/>
        </w:rPr>
        <w:t>județean</w:t>
      </w:r>
      <w:proofErr w:type="spellEnd"/>
      <w:r w:rsidR="001D170E" w:rsidRPr="00C41280">
        <w:rPr>
          <w:rStyle w:val="salnbdy"/>
          <w:bdr w:val="none" w:sz="0" w:space="0" w:color="auto" w:frame="1"/>
          <w:shd w:val="clear" w:color="auto" w:fill="FFFFFF"/>
        </w:rPr>
        <w:t xml:space="preserve"> </w:t>
      </w:r>
      <w:proofErr w:type="spellStart"/>
      <w:r w:rsidR="001D170E" w:rsidRPr="00C41280">
        <w:rPr>
          <w:rStyle w:val="salnbdy"/>
          <w:bdr w:val="none" w:sz="0" w:space="0" w:color="auto" w:frame="1"/>
          <w:shd w:val="clear" w:color="auto" w:fill="FFFFFF"/>
        </w:rPr>
        <w:t>este</w:t>
      </w:r>
      <w:proofErr w:type="spellEnd"/>
      <w:r w:rsidR="001D170E" w:rsidRPr="00C41280">
        <w:rPr>
          <w:rStyle w:val="salnbdy"/>
          <w:bdr w:val="none" w:sz="0" w:space="0" w:color="auto" w:frame="1"/>
          <w:shd w:val="clear" w:color="auto" w:fill="FFFFFF"/>
        </w:rPr>
        <w:t xml:space="preserve"> ales </w:t>
      </w:r>
      <w:proofErr w:type="spellStart"/>
      <w:r w:rsidR="001D170E" w:rsidRPr="00C41280">
        <w:rPr>
          <w:rStyle w:val="salnbdy"/>
          <w:bdr w:val="none" w:sz="0" w:space="0" w:color="auto" w:frame="1"/>
          <w:shd w:val="clear" w:color="auto" w:fill="FFFFFF"/>
        </w:rPr>
        <w:t>prin</w:t>
      </w:r>
      <w:proofErr w:type="spellEnd"/>
      <w:r w:rsidR="001D170E" w:rsidRPr="00C41280">
        <w:rPr>
          <w:rStyle w:val="salnbdy"/>
          <w:bdr w:val="none" w:sz="0" w:space="0" w:color="auto" w:frame="1"/>
          <w:shd w:val="clear" w:color="auto" w:fill="FFFFFF"/>
        </w:rPr>
        <w:t xml:space="preserve"> </w:t>
      </w:r>
      <w:proofErr w:type="spellStart"/>
      <w:r w:rsidR="001D170E" w:rsidRPr="00C41280">
        <w:rPr>
          <w:rStyle w:val="salnbdy"/>
          <w:bdr w:val="none" w:sz="0" w:space="0" w:color="auto" w:frame="1"/>
          <w:shd w:val="clear" w:color="auto" w:fill="FFFFFF"/>
        </w:rPr>
        <w:t>vot</w:t>
      </w:r>
      <w:proofErr w:type="spellEnd"/>
      <w:r w:rsidR="001D170E" w:rsidRPr="00C41280">
        <w:rPr>
          <w:rStyle w:val="salnbdy"/>
          <w:bdr w:val="none" w:sz="0" w:space="0" w:color="auto" w:frame="1"/>
          <w:shd w:val="clear" w:color="auto" w:fill="FFFFFF"/>
        </w:rPr>
        <w:t xml:space="preserve"> universal, egal, direct, secret și liber </w:t>
      </w:r>
      <w:proofErr w:type="spellStart"/>
      <w:r w:rsidR="001D170E" w:rsidRPr="00C41280">
        <w:rPr>
          <w:rStyle w:val="salnbdy"/>
          <w:bdr w:val="none" w:sz="0" w:space="0" w:color="auto" w:frame="1"/>
          <w:shd w:val="clear" w:color="auto" w:fill="FFFFFF"/>
        </w:rPr>
        <w:t>exprimat</w:t>
      </w:r>
      <w:proofErr w:type="spellEnd"/>
      <w:r w:rsidR="001D170E" w:rsidRPr="00C41280">
        <w:rPr>
          <w:rStyle w:val="salnbdy"/>
          <w:bdr w:val="none" w:sz="0" w:space="0" w:color="auto" w:frame="1"/>
          <w:shd w:val="clear" w:color="auto" w:fill="FFFFFF"/>
        </w:rPr>
        <w:t xml:space="preserve">, în </w:t>
      </w:r>
      <w:proofErr w:type="spellStart"/>
      <w:r w:rsidR="001D170E" w:rsidRPr="00C41280">
        <w:rPr>
          <w:rStyle w:val="salnbdy"/>
          <w:bdr w:val="none" w:sz="0" w:space="0" w:color="auto" w:frame="1"/>
          <w:shd w:val="clear" w:color="auto" w:fill="FFFFFF"/>
        </w:rPr>
        <w:t>condițiile</w:t>
      </w:r>
      <w:proofErr w:type="spellEnd"/>
      <w:r w:rsidR="001D170E" w:rsidRPr="00C41280">
        <w:rPr>
          <w:rStyle w:val="salnbdy"/>
          <w:bdr w:val="none" w:sz="0" w:space="0" w:color="auto" w:frame="1"/>
          <w:shd w:val="clear" w:color="auto" w:fill="FFFFFF"/>
        </w:rPr>
        <w:t xml:space="preserve"> </w:t>
      </w:r>
      <w:proofErr w:type="spellStart"/>
      <w:r w:rsidR="001D170E" w:rsidRPr="00C41280">
        <w:rPr>
          <w:rStyle w:val="salnbdy"/>
          <w:bdr w:val="none" w:sz="0" w:space="0" w:color="auto" w:frame="1"/>
          <w:shd w:val="clear" w:color="auto" w:fill="FFFFFF"/>
        </w:rPr>
        <w:t>legii</w:t>
      </w:r>
      <w:proofErr w:type="spellEnd"/>
      <w:r w:rsidR="001D170E" w:rsidRPr="00C41280">
        <w:rPr>
          <w:rStyle w:val="salnbdy"/>
          <w:bdr w:val="none" w:sz="0" w:space="0" w:color="auto" w:frame="1"/>
          <w:shd w:val="clear" w:color="auto" w:fill="FFFFFF"/>
        </w:rPr>
        <w:t xml:space="preserve"> pentru </w:t>
      </w:r>
      <w:proofErr w:type="spellStart"/>
      <w:r w:rsidR="001D170E" w:rsidRPr="00C41280">
        <w:rPr>
          <w:rStyle w:val="salnbdy"/>
          <w:bdr w:val="none" w:sz="0" w:space="0" w:color="auto" w:frame="1"/>
          <w:shd w:val="clear" w:color="auto" w:fill="FFFFFF"/>
        </w:rPr>
        <w:t>alegerea</w:t>
      </w:r>
      <w:proofErr w:type="spellEnd"/>
      <w:r w:rsidR="001D170E" w:rsidRPr="00C41280">
        <w:rPr>
          <w:rStyle w:val="salnbdy"/>
          <w:bdr w:val="none" w:sz="0" w:space="0" w:color="auto" w:frame="1"/>
          <w:shd w:val="clear" w:color="auto" w:fill="FFFFFF"/>
        </w:rPr>
        <w:t xml:space="preserve"> </w:t>
      </w:r>
      <w:proofErr w:type="spellStart"/>
      <w:r w:rsidR="001D170E" w:rsidRPr="00C41280">
        <w:rPr>
          <w:rStyle w:val="salnbdy"/>
          <w:bdr w:val="none" w:sz="0" w:space="0" w:color="auto" w:frame="1"/>
          <w:shd w:val="clear" w:color="auto" w:fill="FFFFFF"/>
        </w:rPr>
        <w:t>autorităților</w:t>
      </w:r>
      <w:proofErr w:type="spellEnd"/>
      <w:r w:rsidR="001D170E" w:rsidRPr="00C41280">
        <w:rPr>
          <w:rStyle w:val="salnbdy"/>
          <w:bdr w:val="none" w:sz="0" w:space="0" w:color="auto" w:frame="1"/>
          <w:shd w:val="clear" w:color="auto" w:fill="FFFFFF"/>
        </w:rPr>
        <w:t xml:space="preserve"> </w:t>
      </w:r>
      <w:proofErr w:type="spellStart"/>
      <w:r w:rsidR="001D170E" w:rsidRPr="00C41280">
        <w:rPr>
          <w:rStyle w:val="salnbdy"/>
          <w:bdr w:val="none" w:sz="0" w:space="0" w:color="auto" w:frame="1"/>
          <w:shd w:val="clear" w:color="auto" w:fill="FFFFFF"/>
        </w:rPr>
        <w:t>administrației</w:t>
      </w:r>
      <w:proofErr w:type="spellEnd"/>
      <w:r w:rsidR="001D170E" w:rsidRPr="00C41280">
        <w:rPr>
          <w:rStyle w:val="salnbdy"/>
          <w:bdr w:val="none" w:sz="0" w:space="0" w:color="auto" w:frame="1"/>
          <w:shd w:val="clear" w:color="auto" w:fill="FFFFFF"/>
        </w:rPr>
        <w:t xml:space="preserve"> </w:t>
      </w:r>
      <w:proofErr w:type="spellStart"/>
      <w:r w:rsidR="001D170E" w:rsidRPr="00C41280">
        <w:rPr>
          <w:rStyle w:val="salnbdy"/>
          <w:bdr w:val="none" w:sz="0" w:space="0" w:color="auto" w:frame="1"/>
          <w:shd w:val="clear" w:color="auto" w:fill="FFFFFF"/>
        </w:rPr>
        <w:t>publice</w:t>
      </w:r>
      <w:proofErr w:type="spellEnd"/>
      <w:r w:rsidR="001D170E" w:rsidRPr="00C41280">
        <w:rPr>
          <w:rStyle w:val="salnbdy"/>
          <w:bdr w:val="none" w:sz="0" w:space="0" w:color="auto" w:frame="1"/>
          <w:shd w:val="clear" w:color="auto" w:fill="FFFFFF"/>
        </w:rPr>
        <w:t xml:space="preserve"> locale.</w:t>
      </w:r>
      <w:r w:rsidR="001D170E" w:rsidRPr="00C41280">
        <w:rPr>
          <w:rStyle w:val="saln"/>
          <w:bdr w:val="none" w:sz="0" w:space="0" w:color="auto" w:frame="1"/>
          <w:shd w:val="clear" w:color="auto" w:fill="FFFFFF"/>
        </w:rPr>
        <w:t> E</w:t>
      </w:r>
      <w:r w:rsidR="001D170E" w:rsidRPr="00C41280">
        <w:rPr>
          <w:rStyle w:val="salnbdy"/>
          <w:bdr w:val="none" w:sz="0" w:space="0" w:color="auto" w:frame="1"/>
          <w:shd w:val="clear" w:color="auto" w:fill="FFFFFF"/>
        </w:rPr>
        <w:t xml:space="preserve">ste </w:t>
      </w:r>
      <w:proofErr w:type="spellStart"/>
      <w:r w:rsidR="001D170E" w:rsidRPr="00C41280">
        <w:rPr>
          <w:rStyle w:val="salnbdy"/>
          <w:bdr w:val="none" w:sz="0" w:space="0" w:color="auto" w:frame="1"/>
          <w:shd w:val="clear" w:color="auto" w:fill="FFFFFF"/>
        </w:rPr>
        <w:t>condus</w:t>
      </w:r>
      <w:proofErr w:type="spellEnd"/>
      <w:r w:rsidR="001D170E" w:rsidRPr="00C41280">
        <w:rPr>
          <w:rStyle w:val="salnbdy"/>
          <w:bdr w:val="none" w:sz="0" w:space="0" w:color="auto" w:frame="1"/>
          <w:shd w:val="clear" w:color="auto" w:fill="FFFFFF"/>
        </w:rPr>
        <w:t xml:space="preserve"> de un </w:t>
      </w:r>
      <w:proofErr w:type="spellStart"/>
      <w:r w:rsidR="001D170E" w:rsidRPr="00C41280">
        <w:rPr>
          <w:rStyle w:val="salnbdy"/>
          <w:bdr w:val="none" w:sz="0" w:space="0" w:color="auto" w:frame="1"/>
          <w:shd w:val="clear" w:color="auto" w:fill="FFFFFF"/>
        </w:rPr>
        <w:t>președinte</w:t>
      </w:r>
      <w:proofErr w:type="spellEnd"/>
      <w:r w:rsidR="001D170E" w:rsidRPr="00C41280">
        <w:rPr>
          <w:rStyle w:val="salnbdy"/>
          <w:bdr w:val="none" w:sz="0" w:space="0" w:color="auto" w:frame="1"/>
          <w:shd w:val="clear" w:color="auto" w:fill="FFFFFF"/>
        </w:rPr>
        <w:t xml:space="preserve"> al </w:t>
      </w:r>
      <w:proofErr w:type="spellStart"/>
      <w:r w:rsidR="001D170E" w:rsidRPr="00C41280">
        <w:rPr>
          <w:rStyle w:val="salnbdy"/>
          <w:bdr w:val="none" w:sz="0" w:space="0" w:color="auto" w:frame="1"/>
          <w:shd w:val="clear" w:color="auto" w:fill="FFFFFF"/>
        </w:rPr>
        <w:t>consiliului</w:t>
      </w:r>
      <w:proofErr w:type="spellEnd"/>
      <w:r w:rsidR="001D170E" w:rsidRPr="00C41280">
        <w:rPr>
          <w:rStyle w:val="salnbdy"/>
          <w:bdr w:val="none" w:sz="0" w:space="0" w:color="auto" w:frame="1"/>
          <w:shd w:val="clear" w:color="auto" w:fill="FFFFFF"/>
        </w:rPr>
        <w:t xml:space="preserve"> </w:t>
      </w:r>
      <w:proofErr w:type="spellStart"/>
      <w:r w:rsidR="001D170E" w:rsidRPr="00C41280">
        <w:rPr>
          <w:rStyle w:val="salnbdy"/>
          <w:bdr w:val="none" w:sz="0" w:space="0" w:color="auto" w:frame="1"/>
          <w:shd w:val="clear" w:color="auto" w:fill="FFFFFF"/>
        </w:rPr>
        <w:t>județean</w:t>
      </w:r>
      <w:proofErr w:type="spellEnd"/>
      <w:r w:rsidR="001D170E" w:rsidRPr="00C41280">
        <w:rPr>
          <w:rStyle w:val="salnbdy"/>
          <w:bdr w:val="none" w:sz="0" w:space="0" w:color="auto" w:frame="1"/>
          <w:shd w:val="clear" w:color="auto" w:fill="FFFFFF"/>
        </w:rPr>
        <w:t xml:space="preserve"> care </w:t>
      </w:r>
      <w:proofErr w:type="spellStart"/>
      <w:r w:rsidR="001D170E" w:rsidRPr="00C41280">
        <w:rPr>
          <w:rStyle w:val="salnbdy"/>
          <w:bdr w:val="none" w:sz="0" w:space="0" w:color="auto" w:frame="1"/>
          <w:shd w:val="clear" w:color="auto" w:fill="FFFFFF"/>
        </w:rPr>
        <w:t>reprezintă</w:t>
      </w:r>
      <w:proofErr w:type="spellEnd"/>
      <w:r w:rsidR="001D170E" w:rsidRPr="00C41280">
        <w:rPr>
          <w:rStyle w:val="salnbdy"/>
          <w:bdr w:val="none" w:sz="0" w:space="0" w:color="auto" w:frame="1"/>
          <w:shd w:val="clear" w:color="auto" w:fill="FFFFFF"/>
        </w:rPr>
        <w:t xml:space="preserve"> </w:t>
      </w:r>
      <w:proofErr w:type="spellStart"/>
      <w:r w:rsidR="001D170E" w:rsidRPr="00C41280">
        <w:rPr>
          <w:rStyle w:val="salnbdy"/>
          <w:bdr w:val="none" w:sz="0" w:space="0" w:color="auto" w:frame="1"/>
          <w:shd w:val="clear" w:color="auto" w:fill="FFFFFF"/>
        </w:rPr>
        <w:t>autoritatea</w:t>
      </w:r>
      <w:proofErr w:type="spellEnd"/>
      <w:r w:rsidR="001D170E" w:rsidRPr="00C41280">
        <w:rPr>
          <w:rStyle w:val="salnbdy"/>
          <w:bdr w:val="none" w:sz="0" w:space="0" w:color="auto" w:frame="1"/>
          <w:shd w:val="clear" w:color="auto" w:fill="FFFFFF"/>
        </w:rPr>
        <w:t xml:space="preserve"> </w:t>
      </w:r>
      <w:proofErr w:type="spellStart"/>
      <w:r w:rsidR="001D170E" w:rsidRPr="00C41280">
        <w:rPr>
          <w:rStyle w:val="salnbdy"/>
          <w:bdr w:val="none" w:sz="0" w:space="0" w:color="auto" w:frame="1"/>
          <w:shd w:val="clear" w:color="auto" w:fill="FFFFFF"/>
        </w:rPr>
        <w:t>executivă</w:t>
      </w:r>
      <w:proofErr w:type="spellEnd"/>
      <w:r w:rsidR="001D170E" w:rsidRPr="00C41280">
        <w:rPr>
          <w:rStyle w:val="salnbdy"/>
          <w:bdr w:val="none" w:sz="0" w:space="0" w:color="auto" w:frame="1"/>
          <w:shd w:val="clear" w:color="auto" w:fill="FFFFFF"/>
        </w:rPr>
        <w:t xml:space="preserve"> la </w:t>
      </w:r>
      <w:proofErr w:type="spellStart"/>
      <w:r w:rsidR="001D170E" w:rsidRPr="00C41280">
        <w:rPr>
          <w:rStyle w:val="salnbdy"/>
          <w:bdr w:val="none" w:sz="0" w:space="0" w:color="auto" w:frame="1"/>
          <w:shd w:val="clear" w:color="auto" w:fill="FFFFFF"/>
        </w:rPr>
        <w:t>nivelul</w:t>
      </w:r>
      <w:proofErr w:type="spellEnd"/>
      <w:r w:rsidR="001D170E" w:rsidRPr="00C41280">
        <w:rPr>
          <w:rStyle w:val="salnbdy"/>
          <w:bdr w:val="none" w:sz="0" w:space="0" w:color="auto" w:frame="1"/>
          <w:shd w:val="clear" w:color="auto" w:fill="FFFFFF"/>
        </w:rPr>
        <w:t xml:space="preserve"> județului.</w:t>
      </w:r>
    </w:p>
    <w:p w14:paraId="28D4FE4C" w14:textId="77777777" w:rsidR="001D170E" w:rsidRPr="00DE0ED8" w:rsidRDefault="001D170E" w:rsidP="009B243C">
      <w:pPr>
        <w:shd w:val="clear" w:color="auto" w:fill="FFFFFF"/>
        <w:jc w:val="both"/>
        <w:rPr>
          <w:rStyle w:val="salnbdy"/>
          <w:color w:val="FF0000"/>
          <w:sz w:val="16"/>
          <w:szCs w:val="16"/>
          <w:bdr w:val="none" w:sz="0" w:space="0" w:color="auto" w:frame="1"/>
          <w:shd w:val="clear" w:color="auto" w:fill="FFFFFF"/>
        </w:rPr>
      </w:pPr>
    </w:p>
    <w:p w14:paraId="0E2C7A29" w14:textId="77777777" w:rsidR="006220F6" w:rsidRPr="00C41280" w:rsidRDefault="001D170E" w:rsidP="001D170E">
      <w:pPr>
        <w:shd w:val="clear" w:color="auto" w:fill="FFFFFF"/>
        <w:jc w:val="both"/>
      </w:pPr>
      <w:proofErr w:type="spellStart"/>
      <w:r w:rsidRPr="00C41280">
        <w:rPr>
          <w:rStyle w:val="tal"/>
        </w:rPr>
        <w:t>Consiliul</w:t>
      </w:r>
      <w:proofErr w:type="spellEnd"/>
      <w:r w:rsidRPr="00C41280">
        <w:rPr>
          <w:rStyle w:val="tal"/>
        </w:rPr>
        <w:t xml:space="preserve"> </w:t>
      </w:r>
      <w:proofErr w:type="spellStart"/>
      <w:r w:rsidRPr="00C41280">
        <w:rPr>
          <w:rStyle w:val="tal"/>
        </w:rPr>
        <w:t>Judeţean</w:t>
      </w:r>
      <w:proofErr w:type="spellEnd"/>
      <w:r w:rsidRPr="00C41280">
        <w:rPr>
          <w:rStyle w:val="tal"/>
        </w:rPr>
        <w:t xml:space="preserve"> s</w:t>
      </w:r>
      <w:r w:rsidR="00E54C70" w:rsidRPr="00C41280">
        <w:t xml:space="preserve">e </w:t>
      </w:r>
      <w:proofErr w:type="spellStart"/>
      <w:r w:rsidR="00481847" w:rsidRPr="00C41280">
        <w:t>organizează</w:t>
      </w:r>
      <w:proofErr w:type="spellEnd"/>
      <w:r w:rsidR="00481847" w:rsidRPr="00C41280">
        <w:t xml:space="preserve"> </w:t>
      </w:r>
      <w:proofErr w:type="spellStart"/>
      <w:r w:rsidR="00481847" w:rsidRPr="00C41280">
        <w:t>şi</w:t>
      </w:r>
      <w:proofErr w:type="spellEnd"/>
      <w:r w:rsidR="00481847" w:rsidRPr="00C41280">
        <w:t xml:space="preserve"> </w:t>
      </w:r>
      <w:proofErr w:type="spellStart"/>
      <w:r w:rsidR="00481847" w:rsidRPr="00C41280">
        <w:t>funcţionează</w:t>
      </w:r>
      <w:proofErr w:type="spellEnd"/>
      <w:r w:rsidR="009353CA" w:rsidRPr="00C41280">
        <w:t xml:space="preserve"> î</w:t>
      </w:r>
      <w:r w:rsidR="00E54C70" w:rsidRPr="00C41280">
        <w:t xml:space="preserve">n </w:t>
      </w:r>
      <w:proofErr w:type="spellStart"/>
      <w:r w:rsidR="00E54C70" w:rsidRPr="00C41280">
        <w:t>te</w:t>
      </w:r>
      <w:r w:rsidR="009353CA" w:rsidRPr="00C41280">
        <w:t>meiul</w:t>
      </w:r>
      <w:proofErr w:type="spellEnd"/>
      <w:r w:rsidR="009353CA" w:rsidRPr="00C41280">
        <w:t xml:space="preserve"> </w:t>
      </w:r>
      <w:proofErr w:type="spellStart"/>
      <w:r w:rsidR="009353CA" w:rsidRPr="00C41280">
        <w:t>principiilor</w:t>
      </w:r>
      <w:proofErr w:type="spellEnd"/>
      <w:r w:rsidR="009353CA" w:rsidRPr="00C41280">
        <w:t xml:space="preserve"> </w:t>
      </w:r>
      <w:proofErr w:type="spellStart"/>
      <w:r w:rsidR="009353CA" w:rsidRPr="00C41280">
        <w:t>descentraliză</w:t>
      </w:r>
      <w:r w:rsidR="00E54C70" w:rsidRPr="00C41280">
        <w:t>rii</w:t>
      </w:r>
      <w:proofErr w:type="spellEnd"/>
      <w:r w:rsidR="00E54C70" w:rsidRPr="00C41280">
        <w:t xml:space="preserve">, </w:t>
      </w:r>
      <w:proofErr w:type="spellStart"/>
      <w:r w:rsidR="00E54C70" w:rsidRPr="00C41280">
        <w:t>autonomiei</w:t>
      </w:r>
      <w:proofErr w:type="spellEnd"/>
      <w:r w:rsidR="00E54C70" w:rsidRPr="00C41280">
        <w:t xml:space="preserve"> locale, </w:t>
      </w:r>
      <w:proofErr w:type="spellStart"/>
      <w:r w:rsidR="00E54C70" w:rsidRPr="00C41280">
        <w:t>deconcent</w:t>
      </w:r>
      <w:r w:rsidR="009353CA" w:rsidRPr="00C41280">
        <w:t>ră</w:t>
      </w:r>
      <w:r w:rsidR="00E54C70" w:rsidRPr="00C41280">
        <w:t>rii</w:t>
      </w:r>
      <w:proofErr w:type="spellEnd"/>
      <w:r w:rsidR="00E54C70" w:rsidRPr="00C41280">
        <w:t xml:space="preserve"> </w:t>
      </w:r>
      <w:proofErr w:type="spellStart"/>
      <w:r w:rsidR="009353CA" w:rsidRPr="00C41280">
        <w:t>serviciilor</w:t>
      </w:r>
      <w:proofErr w:type="spellEnd"/>
      <w:r w:rsidR="009353CA" w:rsidRPr="00C41280">
        <w:t xml:space="preserve"> </w:t>
      </w:r>
      <w:proofErr w:type="spellStart"/>
      <w:r w:rsidR="009353CA" w:rsidRPr="00C41280">
        <w:t>publice</w:t>
      </w:r>
      <w:proofErr w:type="spellEnd"/>
      <w:r w:rsidR="009353CA" w:rsidRPr="00C41280">
        <w:t xml:space="preserve">, </w:t>
      </w:r>
      <w:proofErr w:type="spellStart"/>
      <w:r w:rsidR="009353CA" w:rsidRPr="00C41280">
        <w:t>eligibilităţii</w:t>
      </w:r>
      <w:proofErr w:type="spellEnd"/>
      <w:r w:rsidR="009353CA" w:rsidRPr="00C41280">
        <w:t xml:space="preserve"> </w:t>
      </w:r>
      <w:proofErr w:type="spellStart"/>
      <w:r w:rsidR="009353CA" w:rsidRPr="00C41280">
        <w:t>autorităţilor</w:t>
      </w:r>
      <w:proofErr w:type="spellEnd"/>
      <w:r w:rsidR="009353CA" w:rsidRPr="00C41280">
        <w:t xml:space="preserve"> </w:t>
      </w:r>
      <w:proofErr w:type="spellStart"/>
      <w:r w:rsidR="009353CA" w:rsidRPr="00C41280">
        <w:t>administraţiei</w:t>
      </w:r>
      <w:proofErr w:type="spellEnd"/>
      <w:r w:rsidR="009353CA" w:rsidRPr="00C41280">
        <w:t xml:space="preserve"> </w:t>
      </w:r>
      <w:proofErr w:type="spellStart"/>
      <w:r w:rsidR="009353CA" w:rsidRPr="00C41280">
        <w:t>publice</w:t>
      </w:r>
      <w:proofErr w:type="spellEnd"/>
      <w:r w:rsidR="009353CA" w:rsidRPr="00C41280">
        <w:t xml:space="preserve"> locale, </w:t>
      </w:r>
      <w:proofErr w:type="spellStart"/>
      <w:r w:rsidR="009353CA" w:rsidRPr="00C41280">
        <w:t>legalităţii</w:t>
      </w:r>
      <w:proofErr w:type="spellEnd"/>
      <w:r w:rsidR="009353CA" w:rsidRPr="00C41280">
        <w:t xml:space="preserve"> </w:t>
      </w:r>
      <w:proofErr w:type="spellStart"/>
      <w:r w:rsidR="009353CA" w:rsidRPr="00C41280">
        <w:t>şi</w:t>
      </w:r>
      <w:proofErr w:type="spellEnd"/>
      <w:r w:rsidR="009353CA" w:rsidRPr="00C41280">
        <w:t xml:space="preserve"> </w:t>
      </w:r>
      <w:proofErr w:type="spellStart"/>
      <w:r w:rsidR="009353CA" w:rsidRPr="00C41280">
        <w:t>consultării</w:t>
      </w:r>
      <w:proofErr w:type="spellEnd"/>
      <w:r w:rsidR="009353CA" w:rsidRPr="00C41280">
        <w:t xml:space="preserve"> </w:t>
      </w:r>
      <w:proofErr w:type="spellStart"/>
      <w:r w:rsidR="009353CA" w:rsidRPr="00C41280">
        <w:t>cetă</w:t>
      </w:r>
      <w:r w:rsidR="00481847" w:rsidRPr="00C41280">
        <w:t>ţenilor</w:t>
      </w:r>
      <w:proofErr w:type="spellEnd"/>
      <w:r w:rsidR="00481847" w:rsidRPr="00C41280">
        <w:t xml:space="preserve"> î</w:t>
      </w:r>
      <w:r w:rsidR="00E54C70" w:rsidRPr="00C41280">
        <w:t xml:space="preserve">n </w:t>
      </w:r>
      <w:proofErr w:type="spellStart"/>
      <w:r w:rsidR="00D833A6" w:rsidRPr="00C41280">
        <w:t>solu</w:t>
      </w:r>
      <w:proofErr w:type="spellEnd"/>
      <w:r w:rsidR="00D833A6" w:rsidRPr="00C41280">
        <w:rPr>
          <w:lang w:val="ro-RO"/>
        </w:rPr>
        <w:t>ționare</w:t>
      </w:r>
      <w:r w:rsidR="00E54C70" w:rsidRPr="00C41280">
        <w:t xml:space="preserve">a </w:t>
      </w:r>
      <w:proofErr w:type="spellStart"/>
      <w:r w:rsidR="00E54C70" w:rsidRPr="00C41280">
        <w:t>problemelor</w:t>
      </w:r>
      <w:proofErr w:type="spellEnd"/>
      <w:r w:rsidR="00E54C70" w:rsidRPr="00C41280">
        <w:t xml:space="preserve"> locale de </w:t>
      </w:r>
      <w:proofErr w:type="spellStart"/>
      <w:r w:rsidR="00E54C70" w:rsidRPr="00C41280">
        <w:t>interes</w:t>
      </w:r>
      <w:proofErr w:type="spellEnd"/>
      <w:r w:rsidR="00E54C70" w:rsidRPr="00C41280">
        <w:t xml:space="preserve"> </w:t>
      </w:r>
      <w:proofErr w:type="spellStart"/>
      <w:r w:rsidR="00E54C70" w:rsidRPr="00C41280">
        <w:t>deosebit</w:t>
      </w:r>
      <w:proofErr w:type="spellEnd"/>
      <w:r w:rsidRPr="00C41280">
        <w:t xml:space="preserve">, </w:t>
      </w:r>
      <w:proofErr w:type="spellStart"/>
      <w:r w:rsidRPr="00C41280">
        <w:t>principiul</w:t>
      </w:r>
      <w:proofErr w:type="spellEnd"/>
      <w:r w:rsidRPr="00C41280">
        <w:t xml:space="preserve"> </w:t>
      </w:r>
      <w:proofErr w:type="spellStart"/>
      <w:r w:rsidRPr="00C41280">
        <w:t>eligibilității</w:t>
      </w:r>
      <w:proofErr w:type="spellEnd"/>
      <w:r w:rsidRPr="00C41280">
        <w:t xml:space="preserve"> </w:t>
      </w:r>
      <w:proofErr w:type="spellStart"/>
      <w:r w:rsidRPr="00C41280">
        <w:t>autorităților</w:t>
      </w:r>
      <w:proofErr w:type="spellEnd"/>
      <w:r w:rsidRPr="00C41280">
        <w:t xml:space="preserve"> </w:t>
      </w:r>
      <w:proofErr w:type="spellStart"/>
      <w:r w:rsidRPr="00C41280">
        <w:t>administrației</w:t>
      </w:r>
      <w:proofErr w:type="spellEnd"/>
      <w:r w:rsidRPr="00C41280">
        <w:t xml:space="preserve"> </w:t>
      </w:r>
      <w:proofErr w:type="spellStart"/>
      <w:r w:rsidRPr="00C41280">
        <w:t>publice</w:t>
      </w:r>
      <w:proofErr w:type="spellEnd"/>
      <w:r w:rsidRPr="00C41280">
        <w:t xml:space="preserve"> locale, al </w:t>
      </w:r>
      <w:proofErr w:type="spellStart"/>
      <w:r w:rsidRPr="00C41280">
        <w:t>cooperării</w:t>
      </w:r>
      <w:proofErr w:type="spellEnd"/>
      <w:r w:rsidRPr="00C41280">
        <w:t xml:space="preserve">, </w:t>
      </w:r>
      <w:proofErr w:type="spellStart"/>
      <w:r w:rsidRPr="00C41280">
        <w:t>responsabilității</w:t>
      </w:r>
      <w:proofErr w:type="spellEnd"/>
      <w:r w:rsidR="0069144A" w:rsidRPr="00C41280">
        <w:t xml:space="preserve"> și</w:t>
      </w:r>
      <w:r w:rsidRPr="00C41280">
        <w:t xml:space="preserve"> </w:t>
      </w:r>
      <w:proofErr w:type="spellStart"/>
      <w:r w:rsidRPr="00C41280">
        <w:t>constrângerii</w:t>
      </w:r>
      <w:proofErr w:type="spellEnd"/>
      <w:r w:rsidRPr="00C41280">
        <w:t xml:space="preserve"> </w:t>
      </w:r>
      <w:proofErr w:type="spellStart"/>
      <w:r w:rsidRPr="00C41280">
        <w:t>bugetare</w:t>
      </w:r>
      <w:proofErr w:type="spellEnd"/>
      <w:r w:rsidRPr="00C41280">
        <w:t xml:space="preserve">. </w:t>
      </w:r>
      <w:r w:rsidR="00D54881" w:rsidRPr="00C41280">
        <w:t xml:space="preserve">Pentru </w:t>
      </w:r>
      <w:proofErr w:type="spellStart"/>
      <w:r w:rsidR="00926CBC" w:rsidRPr="00C41280">
        <w:t>îndeplinirea</w:t>
      </w:r>
      <w:proofErr w:type="spellEnd"/>
      <w:r w:rsidR="00926CBC" w:rsidRPr="00C41280">
        <w:t xml:space="preserve"> </w:t>
      </w:r>
      <w:proofErr w:type="spellStart"/>
      <w:r w:rsidR="00926CBC" w:rsidRPr="00C41280">
        <w:t>atribuţiilor</w:t>
      </w:r>
      <w:proofErr w:type="spellEnd"/>
      <w:r w:rsidR="00926CBC" w:rsidRPr="00C41280">
        <w:t xml:space="preserve"> </w:t>
      </w:r>
      <w:proofErr w:type="spellStart"/>
      <w:r w:rsidR="00926CBC" w:rsidRPr="00C41280">
        <w:t>conferite</w:t>
      </w:r>
      <w:proofErr w:type="spellEnd"/>
      <w:r w:rsidR="00926CBC" w:rsidRPr="00C41280">
        <w:t xml:space="preserve"> de </w:t>
      </w:r>
      <w:proofErr w:type="spellStart"/>
      <w:r w:rsidR="00926CBC" w:rsidRPr="00C41280">
        <w:t>legislaţia</w:t>
      </w:r>
      <w:proofErr w:type="spellEnd"/>
      <w:r w:rsidR="00926CBC" w:rsidRPr="00C41280">
        <w:t xml:space="preserve"> în </w:t>
      </w:r>
      <w:proofErr w:type="spellStart"/>
      <w:r w:rsidR="00926CBC" w:rsidRPr="00C41280">
        <w:t>vigoare</w:t>
      </w:r>
      <w:proofErr w:type="spellEnd"/>
      <w:r w:rsidR="00926CBC" w:rsidRPr="00C41280">
        <w:t xml:space="preserve"> </w:t>
      </w:r>
      <w:proofErr w:type="spellStart"/>
      <w:r w:rsidR="00926CBC" w:rsidRPr="00C41280">
        <w:t>şi</w:t>
      </w:r>
      <w:proofErr w:type="spellEnd"/>
      <w:r w:rsidR="00926CBC" w:rsidRPr="00C41280">
        <w:t xml:space="preserve"> de </w:t>
      </w:r>
      <w:proofErr w:type="spellStart"/>
      <w:r w:rsidR="00926CBC" w:rsidRPr="00C41280">
        <w:t>Regulamentul</w:t>
      </w:r>
      <w:proofErr w:type="spellEnd"/>
      <w:r w:rsidR="00926CBC" w:rsidRPr="00C41280">
        <w:t xml:space="preserve"> de </w:t>
      </w:r>
      <w:proofErr w:type="spellStart"/>
      <w:r w:rsidR="00926CBC" w:rsidRPr="00C41280">
        <w:t>organizare</w:t>
      </w:r>
      <w:proofErr w:type="spellEnd"/>
      <w:r w:rsidR="00926CBC" w:rsidRPr="00C41280">
        <w:t xml:space="preserve"> </w:t>
      </w:r>
      <w:proofErr w:type="spellStart"/>
      <w:r w:rsidR="00926CBC" w:rsidRPr="00C41280">
        <w:t>şi</w:t>
      </w:r>
      <w:proofErr w:type="spellEnd"/>
      <w:r w:rsidR="00926CBC" w:rsidRPr="00C41280">
        <w:t xml:space="preserve"> </w:t>
      </w:r>
      <w:proofErr w:type="spellStart"/>
      <w:r w:rsidR="00926CBC" w:rsidRPr="00C41280">
        <w:t>funcţionare</w:t>
      </w:r>
      <w:proofErr w:type="spellEnd"/>
      <w:r w:rsidR="00926CBC" w:rsidRPr="00C41280">
        <w:t xml:space="preserve">, </w:t>
      </w:r>
      <w:proofErr w:type="spellStart"/>
      <w:r w:rsidR="00926CBC" w:rsidRPr="00C41280">
        <w:t>Consiliul</w:t>
      </w:r>
      <w:proofErr w:type="spellEnd"/>
      <w:r w:rsidR="00926CBC" w:rsidRPr="00C41280">
        <w:t xml:space="preserve"> </w:t>
      </w:r>
      <w:proofErr w:type="spellStart"/>
      <w:r w:rsidR="00926CBC" w:rsidRPr="00C41280">
        <w:t>Judeţean</w:t>
      </w:r>
      <w:proofErr w:type="spellEnd"/>
      <w:r w:rsidR="00926CBC" w:rsidRPr="00C41280">
        <w:t xml:space="preserve"> Vrancea </w:t>
      </w:r>
      <w:proofErr w:type="spellStart"/>
      <w:r w:rsidR="00926CBC" w:rsidRPr="00C41280">
        <w:t>organizează</w:t>
      </w:r>
      <w:proofErr w:type="spellEnd"/>
      <w:r w:rsidR="00926CBC" w:rsidRPr="00C41280">
        <w:t xml:space="preserve"> </w:t>
      </w:r>
      <w:proofErr w:type="spellStart"/>
      <w:r w:rsidR="00926CBC" w:rsidRPr="00C41280">
        <w:t>şi</w:t>
      </w:r>
      <w:proofErr w:type="spellEnd"/>
      <w:r w:rsidR="00926CBC" w:rsidRPr="00C41280">
        <w:t xml:space="preserve"> </w:t>
      </w:r>
      <w:proofErr w:type="spellStart"/>
      <w:r w:rsidR="00926CBC" w:rsidRPr="00C41280">
        <w:t>asigură</w:t>
      </w:r>
      <w:proofErr w:type="spellEnd"/>
      <w:r w:rsidR="00926CBC" w:rsidRPr="00C41280">
        <w:t xml:space="preserve"> </w:t>
      </w:r>
      <w:proofErr w:type="spellStart"/>
      <w:r w:rsidR="00926CBC" w:rsidRPr="00C41280">
        <w:t>funcţionarea</w:t>
      </w:r>
      <w:proofErr w:type="spellEnd"/>
      <w:r w:rsidR="00926CBC" w:rsidRPr="00C41280">
        <w:t xml:space="preserve"> </w:t>
      </w:r>
      <w:proofErr w:type="spellStart"/>
      <w:r w:rsidR="00926CBC" w:rsidRPr="00C41280">
        <w:t>unui</w:t>
      </w:r>
      <w:proofErr w:type="spellEnd"/>
      <w:r w:rsidR="00926CBC" w:rsidRPr="00C41280">
        <w:t xml:space="preserve"> </w:t>
      </w:r>
      <w:proofErr w:type="spellStart"/>
      <w:r w:rsidR="00926CBC" w:rsidRPr="00C41280">
        <w:t>aparat</w:t>
      </w:r>
      <w:proofErr w:type="spellEnd"/>
      <w:r w:rsidR="00926CBC" w:rsidRPr="00C41280">
        <w:t xml:space="preserve"> de </w:t>
      </w:r>
      <w:proofErr w:type="spellStart"/>
      <w:r w:rsidR="00926CBC" w:rsidRPr="00C41280">
        <w:t>specialitate</w:t>
      </w:r>
      <w:proofErr w:type="spellEnd"/>
      <w:r w:rsidR="00926CBC" w:rsidRPr="00C41280">
        <w:t xml:space="preserve"> care </w:t>
      </w:r>
      <w:proofErr w:type="spellStart"/>
      <w:r w:rsidR="00926CBC" w:rsidRPr="00C41280">
        <w:t>este</w:t>
      </w:r>
      <w:proofErr w:type="spellEnd"/>
      <w:r w:rsidR="00926CBC" w:rsidRPr="00C41280">
        <w:t xml:space="preserve"> în </w:t>
      </w:r>
      <w:proofErr w:type="spellStart"/>
      <w:r w:rsidR="00926CBC" w:rsidRPr="00C41280">
        <w:t>subordinea</w:t>
      </w:r>
      <w:proofErr w:type="spellEnd"/>
      <w:r w:rsidR="00926CBC" w:rsidRPr="00C41280">
        <w:t xml:space="preserve"> </w:t>
      </w:r>
      <w:proofErr w:type="spellStart"/>
      <w:r w:rsidR="00926CBC" w:rsidRPr="00C41280">
        <w:t>directă</w:t>
      </w:r>
      <w:proofErr w:type="spellEnd"/>
      <w:r w:rsidR="00926CBC" w:rsidRPr="00C41280">
        <w:t xml:space="preserve"> a </w:t>
      </w:r>
      <w:proofErr w:type="spellStart"/>
      <w:r w:rsidR="00926CBC" w:rsidRPr="00C41280">
        <w:t>preşedintelui</w:t>
      </w:r>
      <w:proofErr w:type="spellEnd"/>
      <w:r w:rsidR="00926CBC" w:rsidRPr="00C41280">
        <w:t>. </w:t>
      </w:r>
    </w:p>
    <w:p w14:paraId="5B57347C" w14:textId="77777777" w:rsidR="000A24A9" w:rsidRPr="00DE0ED8" w:rsidRDefault="000A24A9" w:rsidP="00F85AC2">
      <w:pPr>
        <w:jc w:val="both"/>
        <w:rPr>
          <w:color w:val="FF0000"/>
          <w:sz w:val="16"/>
          <w:szCs w:val="16"/>
        </w:rPr>
      </w:pPr>
    </w:p>
    <w:p w14:paraId="3B855EBA" w14:textId="77777777" w:rsidR="006220F6" w:rsidRPr="00C41280" w:rsidRDefault="00926CBC" w:rsidP="00F85AC2">
      <w:pPr>
        <w:jc w:val="both"/>
      </w:pPr>
      <w:proofErr w:type="spellStart"/>
      <w:r w:rsidRPr="00C41280">
        <w:t>Aparatul</w:t>
      </w:r>
      <w:proofErr w:type="spellEnd"/>
      <w:r w:rsidRPr="00C41280">
        <w:t xml:space="preserve"> de </w:t>
      </w:r>
      <w:proofErr w:type="spellStart"/>
      <w:r w:rsidRPr="00C41280">
        <w:t>specialitate</w:t>
      </w:r>
      <w:proofErr w:type="spellEnd"/>
      <w:r w:rsidRPr="00C41280">
        <w:t xml:space="preserve"> </w:t>
      </w:r>
      <w:proofErr w:type="spellStart"/>
      <w:r w:rsidRPr="00C41280">
        <w:t>este</w:t>
      </w:r>
      <w:proofErr w:type="spellEnd"/>
      <w:r w:rsidRPr="00C41280">
        <w:t xml:space="preserve"> </w:t>
      </w:r>
      <w:proofErr w:type="spellStart"/>
      <w:r w:rsidRPr="00C41280">
        <w:t>structura</w:t>
      </w:r>
      <w:proofErr w:type="spellEnd"/>
      <w:r w:rsidRPr="00C41280">
        <w:t xml:space="preserve"> </w:t>
      </w:r>
      <w:proofErr w:type="spellStart"/>
      <w:r w:rsidRPr="00C41280">
        <w:t>organizatorică</w:t>
      </w:r>
      <w:proofErr w:type="spellEnd"/>
      <w:r w:rsidRPr="00C41280">
        <w:t xml:space="preserve"> </w:t>
      </w:r>
      <w:proofErr w:type="spellStart"/>
      <w:r w:rsidRPr="00C41280">
        <w:t>permanentă</w:t>
      </w:r>
      <w:proofErr w:type="spellEnd"/>
      <w:r w:rsidRPr="00C41280">
        <w:t xml:space="preserve"> care </w:t>
      </w:r>
      <w:proofErr w:type="spellStart"/>
      <w:r w:rsidRPr="00C41280">
        <w:t>asigură</w:t>
      </w:r>
      <w:proofErr w:type="spellEnd"/>
      <w:r w:rsidRPr="00C41280">
        <w:t xml:space="preserve"> </w:t>
      </w:r>
      <w:proofErr w:type="spellStart"/>
      <w:r w:rsidRPr="00C41280">
        <w:t>realizarea</w:t>
      </w:r>
      <w:proofErr w:type="spellEnd"/>
      <w:r w:rsidRPr="00C41280">
        <w:t xml:space="preserve"> </w:t>
      </w:r>
      <w:proofErr w:type="spellStart"/>
      <w:r w:rsidRPr="00C41280">
        <w:t>atribuţii</w:t>
      </w:r>
      <w:r w:rsidR="008B30A5" w:rsidRPr="00C41280">
        <w:t>lor</w:t>
      </w:r>
      <w:proofErr w:type="spellEnd"/>
      <w:r w:rsidR="008B30A5" w:rsidRPr="00C41280">
        <w:t xml:space="preserve"> Consiliului </w:t>
      </w:r>
      <w:proofErr w:type="spellStart"/>
      <w:r w:rsidR="008B30A5" w:rsidRPr="00C41280">
        <w:t>Judeţean</w:t>
      </w:r>
      <w:proofErr w:type="spellEnd"/>
      <w:r w:rsidR="008B30A5" w:rsidRPr="00C41280">
        <w:t xml:space="preserve"> </w:t>
      </w:r>
      <w:proofErr w:type="spellStart"/>
      <w:r w:rsidR="008B30A5" w:rsidRPr="00C41280">
        <w:t>şi</w:t>
      </w:r>
      <w:proofErr w:type="spellEnd"/>
      <w:r w:rsidR="008B30A5" w:rsidRPr="00C41280">
        <w:t xml:space="preserve"> </w:t>
      </w:r>
      <w:r w:rsidRPr="00C41280">
        <w:t xml:space="preserve">ale </w:t>
      </w:r>
      <w:proofErr w:type="spellStart"/>
      <w:r w:rsidRPr="00C41280">
        <w:t>conducerii</w:t>
      </w:r>
      <w:proofErr w:type="spellEnd"/>
      <w:r w:rsidRPr="00C41280">
        <w:t xml:space="preserve"> executive </w:t>
      </w:r>
      <w:proofErr w:type="gramStart"/>
      <w:r w:rsidRPr="00C41280">
        <w:t>a</w:t>
      </w:r>
      <w:proofErr w:type="gramEnd"/>
      <w:r w:rsidRPr="00C41280">
        <w:t xml:space="preserve"> </w:t>
      </w:r>
      <w:proofErr w:type="spellStart"/>
      <w:r w:rsidRPr="00C41280">
        <w:t>acestuia</w:t>
      </w:r>
      <w:proofErr w:type="spellEnd"/>
      <w:r w:rsidRPr="00C41280">
        <w:t xml:space="preserve">, </w:t>
      </w:r>
      <w:proofErr w:type="spellStart"/>
      <w:r w:rsidRPr="00C41280">
        <w:t>stabilite</w:t>
      </w:r>
      <w:proofErr w:type="spellEnd"/>
      <w:r w:rsidRPr="00C41280">
        <w:t xml:space="preserve"> </w:t>
      </w:r>
      <w:proofErr w:type="spellStart"/>
      <w:r w:rsidRPr="00C41280">
        <w:t>prin</w:t>
      </w:r>
      <w:proofErr w:type="spellEnd"/>
      <w:r w:rsidRPr="00C41280">
        <w:t xml:space="preserve"> </w:t>
      </w:r>
      <w:proofErr w:type="spellStart"/>
      <w:r w:rsidRPr="00C41280">
        <w:t>legi</w:t>
      </w:r>
      <w:proofErr w:type="spellEnd"/>
      <w:r w:rsidRPr="00C41280">
        <w:t xml:space="preserve"> </w:t>
      </w:r>
      <w:proofErr w:type="spellStart"/>
      <w:r w:rsidRPr="00C41280">
        <w:t>şi</w:t>
      </w:r>
      <w:proofErr w:type="spellEnd"/>
      <w:r w:rsidRPr="00C41280">
        <w:t xml:space="preserve"> </w:t>
      </w:r>
      <w:proofErr w:type="spellStart"/>
      <w:r w:rsidRPr="00C41280">
        <w:t>alte</w:t>
      </w:r>
      <w:proofErr w:type="spellEnd"/>
      <w:r w:rsidRPr="00C41280">
        <w:t xml:space="preserve"> </w:t>
      </w:r>
      <w:proofErr w:type="spellStart"/>
      <w:r w:rsidRPr="00C41280">
        <w:t>acte</w:t>
      </w:r>
      <w:proofErr w:type="spellEnd"/>
      <w:r w:rsidRPr="00C41280">
        <w:t xml:space="preserve"> normative, precum </w:t>
      </w:r>
      <w:proofErr w:type="spellStart"/>
      <w:r w:rsidRPr="00C41280">
        <w:t>şi</w:t>
      </w:r>
      <w:proofErr w:type="spellEnd"/>
      <w:r w:rsidRPr="00C41280">
        <w:t xml:space="preserve"> a </w:t>
      </w:r>
      <w:proofErr w:type="spellStart"/>
      <w:r w:rsidRPr="00C41280">
        <w:t>celor</w:t>
      </w:r>
      <w:proofErr w:type="spellEnd"/>
      <w:r w:rsidRPr="00C41280">
        <w:t xml:space="preserve"> </w:t>
      </w:r>
      <w:proofErr w:type="spellStart"/>
      <w:r w:rsidRPr="00C41280">
        <w:t>reieşite</w:t>
      </w:r>
      <w:proofErr w:type="spellEnd"/>
      <w:r w:rsidRPr="00C41280">
        <w:t xml:space="preserve"> din </w:t>
      </w:r>
      <w:proofErr w:type="spellStart"/>
      <w:r w:rsidRPr="00C41280">
        <w:t>propriile</w:t>
      </w:r>
      <w:proofErr w:type="spellEnd"/>
      <w:r w:rsidRPr="00C41280">
        <w:t xml:space="preserve"> </w:t>
      </w:r>
      <w:proofErr w:type="spellStart"/>
      <w:r w:rsidRPr="00C41280">
        <w:t>hotărâri</w:t>
      </w:r>
      <w:proofErr w:type="spellEnd"/>
      <w:r w:rsidRPr="00C41280">
        <w:t xml:space="preserve"> </w:t>
      </w:r>
      <w:proofErr w:type="spellStart"/>
      <w:r w:rsidRPr="00C41280">
        <w:t>şi</w:t>
      </w:r>
      <w:proofErr w:type="spellEnd"/>
      <w:r w:rsidRPr="00C41280">
        <w:t xml:space="preserve"> </w:t>
      </w:r>
      <w:proofErr w:type="spellStart"/>
      <w:r w:rsidRPr="00C41280">
        <w:t>respectiv</w:t>
      </w:r>
      <w:proofErr w:type="spellEnd"/>
      <w:r w:rsidRPr="00C41280">
        <w:t xml:space="preserve">, </w:t>
      </w:r>
      <w:proofErr w:type="spellStart"/>
      <w:r w:rsidRPr="00C41280">
        <w:t>dispoziţii</w:t>
      </w:r>
      <w:proofErr w:type="spellEnd"/>
      <w:r w:rsidRPr="00C41280">
        <w:t xml:space="preserve"> ale </w:t>
      </w:r>
      <w:proofErr w:type="spellStart"/>
      <w:r w:rsidRPr="00C41280">
        <w:t>preşedintelui</w:t>
      </w:r>
      <w:proofErr w:type="spellEnd"/>
      <w:r w:rsidRPr="00C41280">
        <w:t>.</w:t>
      </w:r>
    </w:p>
    <w:p w14:paraId="068FCBB5" w14:textId="77777777" w:rsidR="000108F8" w:rsidRPr="00DE0ED8" w:rsidRDefault="000108F8" w:rsidP="000108F8">
      <w:pPr>
        <w:jc w:val="both"/>
        <w:rPr>
          <w:color w:val="FF0000"/>
          <w:sz w:val="16"/>
          <w:szCs w:val="16"/>
        </w:rPr>
      </w:pPr>
    </w:p>
    <w:p w14:paraId="558692D4" w14:textId="77777777" w:rsidR="00C97FFA" w:rsidRPr="00C41280" w:rsidRDefault="00C97FFA" w:rsidP="000108F8">
      <w:pPr>
        <w:jc w:val="both"/>
      </w:pPr>
      <w:r w:rsidRPr="00C41280">
        <w:t xml:space="preserve">Contact: </w:t>
      </w:r>
      <w:proofErr w:type="spellStart"/>
      <w:r w:rsidRPr="00C41280">
        <w:t>Telefon</w:t>
      </w:r>
      <w:proofErr w:type="spellEnd"/>
      <w:r w:rsidRPr="00C41280">
        <w:t xml:space="preserve">: </w:t>
      </w:r>
      <w:r w:rsidR="00637362" w:rsidRPr="00C41280">
        <w:rPr>
          <w:lang w:val="pt-BR"/>
        </w:rPr>
        <w:t>+40237616800</w:t>
      </w:r>
      <w:r w:rsidRPr="00C41280">
        <w:t>,</w:t>
      </w:r>
      <w:r w:rsidR="000108F8" w:rsidRPr="00C41280">
        <w:t xml:space="preserve"> </w:t>
      </w:r>
      <w:r w:rsidR="00637362" w:rsidRPr="00C41280">
        <w:rPr>
          <w:lang w:val="pt-BR"/>
        </w:rPr>
        <w:t>+40372474697</w:t>
      </w:r>
      <w:r w:rsidRPr="00C41280">
        <w:t xml:space="preserve">, </w:t>
      </w:r>
      <w:proofErr w:type="spellStart"/>
      <w:r w:rsidR="000108F8" w:rsidRPr="00C41280">
        <w:t>adresa</w:t>
      </w:r>
      <w:proofErr w:type="spellEnd"/>
      <w:r w:rsidR="000108F8" w:rsidRPr="00C41280">
        <w:t xml:space="preserve">: Str. </w:t>
      </w:r>
      <w:r w:rsidR="00637362" w:rsidRPr="00C41280">
        <w:t xml:space="preserve">Cuza </w:t>
      </w:r>
      <w:proofErr w:type="spellStart"/>
      <w:r w:rsidR="00637362" w:rsidRPr="00C41280">
        <w:t>Vodă</w:t>
      </w:r>
      <w:proofErr w:type="spellEnd"/>
      <w:r w:rsidR="00637362" w:rsidRPr="00C41280">
        <w:t>,</w:t>
      </w:r>
      <w:r w:rsidR="000108F8" w:rsidRPr="00C41280">
        <w:t xml:space="preserve"> nr. </w:t>
      </w:r>
      <w:r w:rsidR="00637362" w:rsidRPr="00C41280">
        <w:t>56</w:t>
      </w:r>
      <w:r w:rsidR="000108F8" w:rsidRPr="00C41280">
        <w:t xml:space="preserve">, Focsani, Vrancea, e-mail: </w:t>
      </w:r>
      <w:r w:rsidR="0069144A" w:rsidRPr="00C41280">
        <w:t>contact</w:t>
      </w:r>
      <w:r w:rsidR="000108F8" w:rsidRPr="00C41280">
        <w:t xml:space="preserve">@cjvrancea.ro, </w:t>
      </w:r>
      <w:proofErr w:type="spellStart"/>
      <w:r w:rsidR="000108F8" w:rsidRPr="00C41280">
        <w:t>adresa</w:t>
      </w:r>
      <w:proofErr w:type="spellEnd"/>
      <w:r w:rsidR="000108F8" w:rsidRPr="00C41280">
        <w:t xml:space="preserve"> web: </w:t>
      </w:r>
      <w:hyperlink r:id="rId11" w:history="1">
        <w:r w:rsidR="00637362" w:rsidRPr="00C41280">
          <w:rPr>
            <w:rStyle w:val="Hyperlink"/>
            <w:color w:val="auto"/>
            <w:u w:val="none"/>
          </w:rPr>
          <w:t>https://cjvrancea.ro/</w:t>
        </w:r>
      </w:hyperlink>
    </w:p>
    <w:p w14:paraId="26BBB213" w14:textId="77777777" w:rsidR="00637362" w:rsidRPr="00221E1C" w:rsidRDefault="00637362" w:rsidP="00F85AC2">
      <w:pPr>
        <w:shd w:val="clear" w:color="auto" w:fill="FFFFFF"/>
        <w:jc w:val="both"/>
        <w:rPr>
          <w:b/>
          <w:sz w:val="16"/>
          <w:szCs w:val="16"/>
        </w:rPr>
      </w:pPr>
    </w:p>
    <w:p w14:paraId="09AB3B54" w14:textId="77777777" w:rsidR="0019612D" w:rsidRDefault="00A83211" w:rsidP="003B69E5">
      <w:pPr>
        <w:numPr>
          <w:ilvl w:val="0"/>
          <w:numId w:val="20"/>
        </w:numPr>
        <w:shd w:val="clear" w:color="auto" w:fill="FFFFFF"/>
        <w:tabs>
          <w:tab w:val="left" w:pos="284"/>
        </w:tabs>
        <w:ind w:left="0" w:firstLine="0"/>
        <w:jc w:val="both"/>
        <w:rPr>
          <w:b/>
          <w:lang w:val="ro-RO"/>
        </w:rPr>
      </w:pPr>
      <w:r w:rsidRPr="00C41280">
        <w:rPr>
          <w:b/>
        </w:rPr>
        <w:t>POLITICI PUBLICE</w:t>
      </w:r>
      <w:r w:rsidR="002E273C" w:rsidRPr="00C41280">
        <w:rPr>
          <w:b/>
          <w:lang w:val="ro-RO"/>
        </w:rPr>
        <w:t>:</w:t>
      </w:r>
      <w:r w:rsidR="001C6CB3" w:rsidRPr="00C41280">
        <w:rPr>
          <w:b/>
          <w:lang w:val="ro-RO"/>
        </w:rPr>
        <w:t xml:space="preserve"> </w:t>
      </w:r>
    </w:p>
    <w:p w14:paraId="090FB061" w14:textId="77777777" w:rsidR="0040648B" w:rsidRPr="0040648B" w:rsidRDefault="0040648B" w:rsidP="0040648B">
      <w:pPr>
        <w:shd w:val="clear" w:color="auto" w:fill="FFFFFF"/>
        <w:tabs>
          <w:tab w:val="left" w:pos="284"/>
        </w:tabs>
        <w:jc w:val="both"/>
        <w:rPr>
          <w:b/>
          <w:sz w:val="16"/>
          <w:szCs w:val="16"/>
          <w:lang w:val="ro-RO"/>
        </w:rPr>
      </w:pPr>
    </w:p>
    <w:p w14:paraId="39EE28D2" w14:textId="77777777" w:rsidR="00BF183B" w:rsidRPr="00C41280" w:rsidRDefault="00324F55" w:rsidP="003B69E5">
      <w:pPr>
        <w:numPr>
          <w:ilvl w:val="0"/>
          <w:numId w:val="18"/>
        </w:numPr>
        <w:tabs>
          <w:tab w:val="left" w:pos="284"/>
        </w:tabs>
        <w:spacing w:after="120"/>
        <w:ind w:left="0" w:firstLine="0"/>
        <w:jc w:val="both"/>
        <w:rPr>
          <w:lang w:val="ro-RO"/>
        </w:rPr>
      </w:pPr>
      <w:r w:rsidRPr="00C41280">
        <w:rPr>
          <w:lang w:val="ro-RO"/>
        </w:rPr>
        <w:t>Principalele direcţii de acţiune ale Consiliului Jude</w:t>
      </w:r>
      <w:r w:rsidR="0065359B" w:rsidRPr="00C41280">
        <w:rPr>
          <w:lang w:val="ro-RO"/>
        </w:rPr>
        <w:t>ț</w:t>
      </w:r>
      <w:r w:rsidRPr="00C41280">
        <w:rPr>
          <w:lang w:val="ro-RO"/>
        </w:rPr>
        <w:t>ean Vrancea în anul 202</w:t>
      </w:r>
      <w:r w:rsidR="00386776">
        <w:rPr>
          <w:lang w:val="ro-RO"/>
        </w:rPr>
        <w:t>5</w:t>
      </w:r>
      <w:r w:rsidRPr="00C41280">
        <w:rPr>
          <w:lang w:val="ro-RO"/>
        </w:rPr>
        <w:t xml:space="preserve"> l</w:t>
      </w:r>
      <w:r w:rsidR="00BF183B" w:rsidRPr="00C41280">
        <w:rPr>
          <w:lang w:val="ro-RO"/>
        </w:rPr>
        <w:t xml:space="preserve">a nivelul </w:t>
      </w:r>
      <w:r w:rsidR="007820BC" w:rsidRPr="00330861">
        <w:rPr>
          <w:b/>
          <w:bCs/>
          <w:u w:val="single"/>
          <w:lang w:val="ro-RO"/>
        </w:rPr>
        <w:t>D</w:t>
      </w:r>
      <w:r w:rsidR="001D170E" w:rsidRPr="00330861">
        <w:rPr>
          <w:b/>
          <w:bCs/>
          <w:u w:val="single"/>
          <w:lang w:val="ro-RO"/>
        </w:rPr>
        <w:t xml:space="preserve">irecţiei </w:t>
      </w:r>
      <w:r w:rsidR="007820BC" w:rsidRPr="00330861">
        <w:rPr>
          <w:b/>
          <w:bCs/>
          <w:u w:val="single"/>
          <w:lang w:val="ro-RO"/>
        </w:rPr>
        <w:t>T</w:t>
      </w:r>
      <w:r w:rsidR="001D170E" w:rsidRPr="00330861">
        <w:rPr>
          <w:b/>
          <w:bCs/>
          <w:u w:val="single"/>
          <w:lang w:val="ro-RO"/>
        </w:rPr>
        <w:t xml:space="preserve">ehnice şi </w:t>
      </w:r>
      <w:r w:rsidR="007820BC" w:rsidRPr="00330861">
        <w:rPr>
          <w:b/>
          <w:bCs/>
          <w:u w:val="single"/>
          <w:lang w:val="ro-RO"/>
        </w:rPr>
        <w:t>I</w:t>
      </w:r>
      <w:r w:rsidR="001D170E" w:rsidRPr="00330861">
        <w:rPr>
          <w:b/>
          <w:bCs/>
          <w:u w:val="single"/>
          <w:lang w:val="ro-RO"/>
        </w:rPr>
        <w:t>nvestiţii</w:t>
      </w:r>
      <w:r w:rsidR="001D170E" w:rsidRPr="00C41280">
        <w:rPr>
          <w:b/>
          <w:bCs/>
          <w:lang w:val="ro-RO"/>
        </w:rPr>
        <w:t>,</w:t>
      </w:r>
      <w:r w:rsidRPr="00C41280">
        <w:rPr>
          <w:b/>
          <w:bCs/>
          <w:lang w:val="ro-RO"/>
        </w:rPr>
        <w:t xml:space="preserve"> </w:t>
      </w:r>
      <w:r w:rsidRPr="00C41280">
        <w:rPr>
          <w:lang w:val="ro-RO"/>
        </w:rPr>
        <w:t>au fost</w:t>
      </w:r>
      <w:r w:rsidR="00BF183B" w:rsidRPr="00C41280">
        <w:rPr>
          <w:lang w:val="ro-RO"/>
        </w:rPr>
        <w:t>:</w:t>
      </w:r>
    </w:p>
    <w:p w14:paraId="3214413E" w14:textId="77777777" w:rsidR="00637362" w:rsidRPr="00C41280" w:rsidRDefault="00637362" w:rsidP="003B69E5">
      <w:pPr>
        <w:pStyle w:val="BodyText"/>
        <w:numPr>
          <w:ilvl w:val="0"/>
          <w:numId w:val="9"/>
        </w:numPr>
        <w:tabs>
          <w:tab w:val="left" w:pos="426"/>
        </w:tabs>
        <w:ind w:left="0" w:firstLine="0"/>
        <w:rPr>
          <w:b/>
          <w:color w:val="000000"/>
          <w:sz w:val="24"/>
          <w:lang w:val="ro-RO"/>
        </w:rPr>
      </w:pPr>
      <w:r w:rsidRPr="00C41280">
        <w:rPr>
          <w:b/>
          <w:color w:val="000000"/>
          <w:sz w:val="24"/>
          <w:lang w:val="ro-RO"/>
        </w:rPr>
        <w:t>Finanţarea prin Programul Regional Sud -Est 2021 - 2027;</w:t>
      </w:r>
    </w:p>
    <w:p w14:paraId="0178BD6B" w14:textId="77777777" w:rsidR="00254F94" w:rsidRPr="00254F94" w:rsidRDefault="00254F94" w:rsidP="00254F94">
      <w:pPr>
        <w:pStyle w:val="BodyText"/>
        <w:rPr>
          <w:bCs/>
          <w:color w:val="000000"/>
          <w:sz w:val="24"/>
          <w:lang w:val="ro-RO"/>
        </w:rPr>
      </w:pPr>
      <w:r w:rsidRPr="00254F94">
        <w:rPr>
          <w:bCs/>
          <w:color w:val="000000"/>
          <w:sz w:val="24"/>
          <w:lang w:val="ro-RO"/>
        </w:rPr>
        <w:lastRenderedPageBreak/>
        <w:t>Unitatea Administrativ-Teritorială Județul Vrancea, în calitate de beneficiar, a încheiat două contracte de finanțare cu Agenția pentru Dezvoltare Regională a Regiunii de Dezvoltare Sud-Est, în valoare totală de 144.115.682,02 lei, din care 141.032.117,74 lei sunt cheltuieli eligibile nerambursabile.</w:t>
      </w:r>
    </w:p>
    <w:p w14:paraId="1007637A" w14:textId="77777777" w:rsidR="00254F94" w:rsidRDefault="00254F94" w:rsidP="003B69E5">
      <w:pPr>
        <w:pStyle w:val="BodyText"/>
        <w:numPr>
          <w:ilvl w:val="0"/>
          <w:numId w:val="22"/>
        </w:numPr>
        <w:rPr>
          <w:color w:val="000000"/>
          <w:sz w:val="24"/>
          <w:lang w:val="ro-RO"/>
        </w:rPr>
      </w:pPr>
      <w:r w:rsidRPr="00C41280">
        <w:rPr>
          <w:color w:val="000000"/>
          <w:sz w:val="24"/>
          <w:lang w:val="ro-RO"/>
        </w:rPr>
        <w:t xml:space="preserve">Contract de finanţare pentru </w:t>
      </w:r>
      <w:bookmarkStart w:id="0" w:name="_Hlk188875211"/>
      <w:r w:rsidRPr="00C41280">
        <w:rPr>
          <w:color w:val="000000"/>
          <w:sz w:val="24"/>
          <w:lang w:val="ro-RO"/>
        </w:rPr>
        <w:t>proiectul “</w:t>
      </w:r>
      <w:r w:rsidRPr="00C41280">
        <w:rPr>
          <w:sz w:val="24"/>
        </w:rPr>
        <w:t xml:space="preserve"> </w:t>
      </w:r>
      <w:r w:rsidRPr="00C41280">
        <w:rPr>
          <w:color w:val="000000"/>
          <w:sz w:val="24"/>
          <w:lang w:val="ro-RO"/>
        </w:rPr>
        <w:t>Modernizare infrastructură rutieră de drum județean DJ 204E dintre localitățile Mirceștii Noi-Ciușlea-Străjescu-Doaga-DN 24”</w:t>
      </w:r>
      <w:bookmarkEnd w:id="0"/>
      <w:r w:rsidRPr="00C41280">
        <w:rPr>
          <w:color w:val="000000"/>
          <w:sz w:val="24"/>
          <w:lang w:val="ro-RO"/>
        </w:rPr>
        <w:t>, în valoarea totală de 130.013.967,16 lei, din care valoare eligibilă 129.045.660,11 lei;</w:t>
      </w:r>
    </w:p>
    <w:p w14:paraId="067FFC3E" w14:textId="77777777" w:rsidR="00F05E40" w:rsidRPr="00F05E40" w:rsidRDefault="00F05E40" w:rsidP="003B69E5">
      <w:pPr>
        <w:pStyle w:val="BodyText"/>
        <w:numPr>
          <w:ilvl w:val="0"/>
          <w:numId w:val="23"/>
        </w:numPr>
        <w:tabs>
          <w:tab w:val="left" w:pos="993"/>
        </w:tabs>
        <w:ind w:left="709" w:firstLine="0"/>
        <w:rPr>
          <w:color w:val="000000"/>
          <w:sz w:val="24"/>
          <w:lang w:val="ro-RO"/>
        </w:rPr>
      </w:pPr>
      <w:r w:rsidRPr="00F05E40">
        <w:rPr>
          <w:color w:val="000000"/>
          <w:sz w:val="24"/>
          <w:lang w:val="ro-RO"/>
        </w:rPr>
        <w:t>La acest obiectiv de investiţii s-a emis Ordinul de începere a lucrărilor în 21.07.2025.</w:t>
      </w:r>
      <w:r>
        <w:rPr>
          <w:color w:val="000000"/>
          <w:sz w:val="24"/>
          <w:lang w:val="ro-RO"/>
        </w:rPr>
        <w:t xml:space="preserve"> </w:t>
      </w:r>
      <w:r w:rsidRPr="00F05E40">
        <w:rPr>
          <w:color w:val="000000"/>
          <w:sz w:val="24"/>
          <w:lang w:val="ro-RO"/>
        </w:rPr>
        <w:t>Au fost executate şi decontate lucrări în valoare de 32.686.591,43 lei. Stadiul fizic al lucrărilor fiind de 38%.</w:t>
      </w:r>
    </w:p>
    <w:p w14:paraId="76FC88FC" w14:textId="77777777" w:rsidR="00F05E40" w:rsidRPr="00C41280" w:rsidRDefault="00F05E40" w:rsidP="003B69E5">
      <w:pPr>
        <w:pStyle w:val="BodyText"/>
        <w:numPr>
          <w:ilvl w:val="0"/>
          <w:numId w:val="23"/>
        </w:numPr>
        <w:tabs>
          <w:tab w:val="left" w:pos="993"/>
        </w:tabs>
        <w:ind w:left="709" w:firstLine="0"/>
        <w:rPr>
          <w:color w:val="000000"/>
          <w:sz w:val="24"/>
          <w:lang w:val="ro-RO"/>
        </w:rPr>
      </w:pPr>
      <w:r w:rsidRPr="00F05E40">
        <w:rPr>
          <w:color w:val="000000"/>
          <w:sz w:val="24"/>
          <w:lang w:val="ro-RO"/>
        </w:rPr>
        <w:t>În anul 2025 au fost întocmite şi aprobate de AM-PRSE:</w:t>
      </w:r>
      <w:r>
        <w:rPr>
          <w:color w:val="000000"/>
          <w:sz w:val="24"/>
          <w:lang w:val="ro-RO"/>
        </w:rPr>
        <w:t xml:space="preserve"> </w:t>
      </w:r>
      <w:r w:rsidRPr="00F05E40">
        <w:rPr>
          <w:color w:val="000000"/>
          <w:sz w:val="24"/>
          <w:lang w:val="ro-RO"/>
        </w:rPr>
        <w:t>2 Cereri de Prefinanţare în valoare totală de 43.701.161,60 lei,</w:t>
      </w:r>
      <w:r>
        <w:rPr>
          <w:color w:val="000000"/>
          <w:sz w:val="24"/>
          <w:lang w:val="ro-RO"/>
        </w:rPr>
        <w:t xml:space="preserve"> </w:t>
      </w:r>
      <w:r w:rsidRPr="00F05E40">
        <w:rPr>
          <w:color w:val="000000"/>
          <w:sz w:val="24"/>
          <w:lang w:val="ro-RO"/>
        </w:rPr>
        <w:t>1 Cerere de Rambursare în valoare de 11.021.593,47 lei.</w:t>
      </w:r>
    </w:p>
    <w:p w14:paraId="5120256B" w14:textId="77777777" w:rsidR="00254F94" w:rsidRDefault="00254F94" w:rsidP="003B69E5">
      <w:pPr>
        <w:pStyle w:val="BodyText"/>
        <w:numPr>
          <w:ilvl w:val="0"/>
          <w:numId w:val="22"/>
        </w:numPr>
        <w:rPr>
          <w:color w:val="000000"/>
          <w:sz w:val="24"/>
          <w:lang w:val="ro-RO"/>
        </w:rPr>
      </w:pPr>
      <w:r w:rsidRPr="00C41280">
        <w:rPr>
          <w:color w:val="000000"/>
          <w:sz w:val="24"/>
          <w:lang w:val="ro-RO"/>
        </w:rPr>
        <w:t>Contract de finanţare pentru proiectul “Modernizarea  infrastructurii rutiere de drum judeţean dintre localităţile: Focşani- Goleşti- Vârteşcoiu- Odobeşti cu conectivitate directa la reţeaua TEN –T” - etapizat, în valoarea totală de 14.101.714,86 lei, din care valoare eligibilă 11.986.457,63 lei.</w:t>
      </w:r>
    </w:p>
    <w:p w14:paraId="59485176" w14:textId="77777777" w:rsidR="00F05E40" w:rsidRPr="00F05E40" w:rsidRDefault="00F05E40" w:rsidP="003B69E5">
      <w:pPr>
        <w:numPr>
          <w:ilvl w:val="0"/>
          <w:numId w:val="23"/>
        </w:numPr>
        <w:tabs>
          <w:tab w:val="left" w:pos="993"/>
        </w:tabs>
        <w:ind w:left="709" w:firstLine="0"/>
        <w:jc w:val="both"/>
        <w:rPr>
          <w:bCs/>
          <w:color w:val="000000"/>
        </w:rPr>
      </w:pPr>
      <w:r w:rsidRPr="00F05E40">
        <w:rPr>
          <w:bCs/>
          <w:color w:val="000000"/>
        </w:rPr>
        <w:t xml:space="preserve">În anul 2025 au fost </w:t>
      </w:r>
      <w:proofErr w:type="spellStart"/>
      <w:r w:rsidRPr="00F05E40">
        <w:rPr>
          <w:bCs/>
          <w:color w:val="000000"/>
        </w:rPr>
        <w:t>executate</w:t>
      </w:r>
      <w:proofErr w:type="spellEnd"/>
      <w:r w:rsidRPr="00F05E40">
        <w:rPr>
          <w:bCs/>
          <w:color w:val="000000"/>
        </w:rPr>
        <w:t xml:space="preserve"> </w:t>
      </w:r>
      <w:proofErr w:type="spellStart"/>
      <w:r w:rsidRPr="00F05E40">
        <w:rPr>
          <w:bCs/>
          <w:color w:val="000000"/>
        </w:rPr>
        <w:t>şi</w:t>
      </w:r>
      <w:proofErr w:type="spellEnd"/>
      <w:r w:rsidRPr="00F05E40">
        <w:rPr>
          <w:bCs/>
          <w:color w:val="000000"/>
        </w:rPr>
        <w:t xml:space="preserve"> </w:t>
      </w:r>
      <w:proofErr w:type="spellStart"/>
      <w:r w:rsidRPr="00F05E40">
        <w:rPr>
          <w:bCs/>
          <w:color w:val="000000"/>
        </w:rPr>
        <w:t>decontate</w:t>
      </w:r>
      <w:proofErr w:type="spellEnd"/>
      <w:r w:rsidRPr="00F05E40">
        <w:rPr>
          <w:bCs/>
          <w:color w:val="000000"/>
        </w:rPr>
        <w:t xml:space="preserve"> </w:t>
      </w:r>
      <w:proofErr w:type="spellStart"/>
      <w:r w:rsidRPr="00F05E40">
        <w:rPr>
          <w:bCs/>
          <w:color w:val="000000"/>
        </w:rPr>
        <w:t>lucrări</w:t>
      </w:r>
      <w:proofErr w:type="spellEnd"/>
      <w:r w:rsidRPr="00F05E40">
        <w:rPr>
          <w:bCs/>
          <w:color w:val="000000"/>
        </w:rPr>
        <w:t xml:space="preserve"> </w:t>
      </w:r>
      <w:proofErr w:type="spellStart"/>
      <w:r w:rsidRPr="00F05E40">
        <w:rPr>
          <w:bCs/>
          <w:color w:val="000000"/>
        </w:rPr>
        <w:t>şi</w:t>
      </w:r>
      <w:proofErr w:type="spellEnd"/>
      <w:r w:rsidRPr="00F05E40">
        <w:rPr>
          <w:bCs/>
          <w:color w:val="000000"/>
        </w:rPr>
        <w:t xml:space="preserve"> </w:t>
      </w:r>
      <w:proofErr w:type="spellStart"/>
      <w:r w:rsidRPr="00F05E40">
        <w:rPr>
          <w:bCs/>
          <w:color w:val="000000"/>
        </w:rPr>
        <w:t>servicii</w:t>
      </w:r>
      <w:proofErr w:type="spellEnd"/>
      <w:r w:rsidRPr="00F05E40">
        <w:rPr>
          <w:bCs/>
          <w:color w:val="000000"/>
        </w:rPr>
        <w:t xml:space="preserve"> în </w:t>
      </w:r>
      <w:proofErr w:type="spellStart"/>
      <w:r w:rsidRPr="00F05E40">
        <w:rPr>
          <w:bCs/>
          <w:color w:val="000000"/>
        </w:rPr>
        <w:t>valoare</w:t>
      </w:r>
      <w:proofErr w:type="spellEnd"/>
      <w:r w:rsidRPr="00F05E40">
        <w:rPr>
          <w:bCs/>
          <w:color w:val="000000"/>
        </w:rPr>
        <w:t xml:space="preserve"> </w:t>
      </w:r>
      <w:proofErr w:type="spellStart"/>
      <w:r w:rsidRPr="00F05E40">
        <w:rPr>
          <w:bCs/>
          <w:color w:val="000000"/>
        </w:rPr>
        <w:t>totală</w:t>
      </w:r>
      <w:proofErr w:type="spellEnd"/>
      <w:r w:rsidRPr="00F05E40">
        <w:rPr>
          <w:bCs/>
          <w:color w:val="000000"/>
        </w:rPr>
        <w:t xml:space="preserve"> de 1.239.205,81 lei. Au fost </w:t>
      </w:r>
      <w:proofErr w:type="spellStart"/>
      <w:r w:rsidRPr="00F05E40">
        <w:rPr>
          <w:bCs/>
          <w:color w:val="000000"/>
        </w:rPr>
        <w:t>întocmite</w:t>
      </w:r>
      <w:proofErr w:type="spellEnd"/>
      <w:r w:rsidRPr="00F05E40">
        <w:rPr>
          <w:bCs/>
          <w:color w:val="000000"/>
        </w:rPr>
        <w:t xml:space="preserve"> 2 </w:t>
      </w:r>
      <w:proofErr w:type="spellStart"/>
      <w:r w:rsidRPr="00F05E40">
        <w:rPr>
          <w:bCs/>
          <w:color w:val="000000"/>
        </w:rPr>
        <w:t>Cereri</w:t>
      </w:r>
      <w:proofErr w:type="spellEnd"/>
      <w:r w:rsidRPr="00F05E40">
        <w:rPr>
          <w:bCs/>
          <w:color w:val="000000"/>
        </w:rPr>
        <w:t xml:space="preserve"> de </w:t>
      </w:r>
      <w:proofErr w:type="spellStart"/>
      <w:r w:rsidRPr="00F05E40">
        <w:rPr>
          <w:bCs/>
          <w:color w:val="000000"/>
        </w:rPr>
        <w:t>Rambursare</w:t>
      </w:r>
      <w:proofErr w:type="spellEnd"/>
      <w:r w:rsidRPr="00F05E40">
        <w:rPr>
          <w:bCs/>
          <w:color w:val="000000"/>
        </w:rPr>
        <w:t xml:space="preserve"> în </w:t>
      </w:r>
      <w:proofErr w:type="spellStart"/>
      <w:r w:rsidRPr="00F05E40">
        <w:rPr>
          <w:bCs/>
          <w:color w:val="000000"/>
        </w:rPr>
        <w:t>valoare</w:t>
      </w:r>
      <w:proofErr w:type="spellEnd"/>
      <w:r w:rsidRPr="00F05E40">
        <w:rPr>
          <w:bCs/>
          <w:color w:val="000000"/>
        </w:rPr>
        <w:t xml:space="preserve"> </w:t>
      </w:r>
      <w:proofErr w:type="spellStart"/>
      <w:r w:rsidRPr="00F05E40">
        <w:rPr>
          <w:bCs/>
          <w:color w:val="000000"/>
        </w:rPr>
        <w:t>totală</w:t>
      </w:r>
      <w:proofErr w:type="spellEnd"/>
      <w:r w:rsidRPr="00F05E40">
        <w:rPr>
          <w:bCs/>
          <w:color w:val="000000"/>
        </w:rPr>
        <w:t xml:space="preserve"> de 2.654.968,06 lei.</w:t>
      </w:r>
    </w:p>
    <w:p w14:paraId="466A02AB" w14:textId="77777777" w:rsidR="00F05E40" w:rsidRPr="00B41FB0" w:rsidRDefault="00F05E40" w:rsidP="00F05E40">
      <w:pPr>
        <w:pStyle w:val="BodyText"/>
        <w:ind w:left="567"/>
        <w:rPr>
          <w:color w:val="000000"/>
          <w:sz w:val="16"/>
          <w:szCs w:val="16"/>
          <w:lang w:val="ro-RO"/>
        </w:rPr>
      </w:pPr>
    </w:p>
    <w:p w14:paraId="6BF53C0D" w14:textId="77777777" w:rsidR="00637362" w:rsidRDefault="00254F94" w:rsidP="003B69E5">
      <w:pPr>
        <w:pStyle w:val="BodyText"/>
        <w:numPr>
          <w:ilvl w:val="0"/>
          <w:numId w:val="9"/>
        </w:numPr>
        <w:tabs>
          <w:tab w:val="left" w:pos="426"/>
        </w:tabs>
        <w:ind w:left="0" w:firstLine="0"/>
        <w:rPr>
          <w:b/>
          <w:bCs/>
          <w:sz w:val="24"/>
          <w:lang w:val="ro-RO"/>
        </w:rPr>
      </w:pPr>
      <w:r w:rsidRPr="00C41280">
        <w:rPr>
          <w:b/>
          <w:bCs/>
          <w:sz w:val="24"/>
          <w:lang w:val="ro-RO"/>
        </w:rPr>
        <w:t xml:space="preserve"> </w:t>
      </w:r>
      <w:r w:rsidR="00637362" w:rsidRPr="00C41280">
        <w:rPr>
          <w:b/>
          <w:bCs/>
          <w:sz w:val="24"/>
          <w:lang w:val="ro-RO"/>
        </w:rPr>
        <w:t>Administrarea reţelei rutiere a judeţului Vrancea;</w:t>
      </w:r>
    </w:p>
    <w:p w14:paraId="3A0DA813" w14:textId="77777777" w:rsidR="00811E0D" w:rsidRPr="00811E0D" w:rsidRDefault="00811E0D" w:rsidP="00811E0D">
      <w:pPr>
        <w:pStyle w:val="BodyText"/>
        <w:tabs>
          <w:tab w:val="left" w:pos="426"/>
        </w:tabs>
        <w:rPr>
          <w:b/>
          <w:bCs/>
          <w:sz w:val="16"/>
          <w:szCs w:val="16"/>
          <w:lang w:val="ro-RO"/>
        </w:rPr>
      </w:pPr>
    </w:p>
    <w:p w14:paraId="38F5A35D" w14:textId="77777777" w:rsidR="0099032E" w:rsidRPr="00C41280" w:rsidRDefault="0099032E" w:rsidP="0099032E">
      <w:pPr>
        <w:pStyle w:val="BodyText"/>
        <w:rPr>
          <w:bCs/>
          <w:color w:val="000000"/>
          <w:sz w:val="24"/>
          <w:lang w:val="ro-RO"/>
        </w:rPr>
      </w:pPr>
      <w:r w:rsidRPr="00C41280">
        <w:rPr>
          <w:bCs/>
          <w:color w:val="000000"/>
          <w:sz w:val="24"/>
          <w:lang w:val="ro-RO"/>
        </w:rPr>
        <w:t>1.</w:t>
      </w:r>
      <w:bookmarkStart w:id="1" w:name="_Hlk864102"/>
      <w:r w:rsidRPr="00C41280">
        <w:rPr>
          <w:bCs/>
          <w:color w:val="000000"/>
          <w:sz w:val="24"/>
          <w:lang w:val="ro-RO"/>
        </w:rPr>
        <w:t xml:space="preserve"> </w:t>
      </w:r>
      <w:bookmarkEnd w:id="1"/>
      <w:r w:rsidRPr="00C41280">
        <w:rPr>
          <w:bCs/>
          <w:color w:val="000000"/>
          <w:sz w:val="24"/>
          <w:lang w:val="ro-RO"/>
        </w:rPr>
        <w:t xml:space="preserve">“Lucrări de întreţinere curentă pe timp de vară, întreţinere periodică şi reparatii curente la reţeaua de drumuri şi poduri din administrarea Consiliului Judeţean Vrancea, pe durata de 48 de luni calendaristice”, în valoare totală de </w:t>
      </w:r>
      <w:r w:rsidR="007B78F6" w:rsidRPr="007B78F6">
        <w:rPr>
          <w:bCs/>
          <w:color w:val="000000"/>
          <w:sz w:val="24"/>
          <w:lang w:val="ro-RO"/>
        </w:rPr>
        <w:t>3.827.328,28</w:t>
      </w:r>
      <w:r w:rsidR="007B78F6">
        <w:rPr>
          <w:bCs/>
          <w:color w:val="000000"/>
          <w:sz w:val="24"/>
          <w:lang w:val="ro-RO"/>
        </w:rPr>
        <w:t xml:space="preserve"> </w:t>
      </w:r>
      <w:r w:rsidRPr="00C41280">
        <w:rPr>
          <w:bCs/>
          <w:color w:val="000000"/>
          <w:sz w:val="24"/>
          <w:lang w:val="ro-RO"/>
        </w:rPr>
        <w:t xml:space="preserve">lei cu TVA. </w:t>
      </w:r>
    </w:p>
    <w:p w14:paraId="4289050C" w14:textId="77777777" w:rsidR="0099032E" w:rsidRPr="00C41280" w:rsidRDefault="0099032E" w:rsidP="0099032E">
      <w:pPr>
        <w:pStyle w:val="BodyText"/>
        <w:rPr>
          <w:bCs/>
          <w:color w:val="000000"/>
          <w:sz w:val="24"/>
        </w:rPr>
      </w:pPr>
      <w:r w:rsidRPr="00C41280">
        <w:rPr>
          <w:bCs/>
          <w:color w:val="000000"/>
          <w:sz w:val="24"/>
        </w:rPr>
        <w:t>2. “</w:t>
      </w:r>
      <w:proofErr w:type="spellStart"/>
      <w:r w:rsidRPr="00C41280">
        <w:rPr>
          <w:bCs/>
          <w:color w:val="000000"/>
          <w:sz w:val="24"/>
        </w:rPr>
        <w:t>Lucrări</w:t>
      </w:r>
      <w:proofErr w:type="spellEnd"/>
      <w:r w:rsidRPr="00C41280">
        <w:rPr>
          <w:bCs/>
          <w:color w:val="000000"/>
          <w:sz w:val="24"/>
        </w:rPr>
        <w:t xml:space="preserve"> de </w:t>
      </w:r>
      <w:proofErr w:type="spellStart"/>
      <w:r w:rsidRPr="00C41280">
        <w:rPr>
          <w:bCs/>
          <w:color w:val="000000"/>
          <w:sz w:val="24"/>
        </w:rPr>
        <w:t>refacere</w:t>
      </w:r>
      <w:proofErr w:type="spellEnd"/>
      <w:r w:rsidRPr="00C41280">
        <w:rPr>
          <w:bCs/>
          <w:color w:val="000000"/>
          <w:sz w:val="24"/>
        </w:rPr>
        <w:t xml:space="preserve"> a </w:t>
      </w:r>
      <w:proofErr w:type="spellStart"/>
      <w:r w:rsidRPr="00C41280">
        <w:rPr>
          <w:bCs/>
          <w:color w:val="000000"/>
          <w:sz w:val="24"/>
        </w:rPr>
        <w:t>unor</w:t>
      </w:r>
      <w:proofErr w:type="spellEnd"/>
      <w:r w:rsidRPr="00C41280">
        <w:rPr>
          <w:bCs/>
          <w:color w:val="000000"/>
          <w:sz w:val="24"/>
        </w:rPr>
        <w:t xml:space="preserve"> </w:t>
      </w:r>
      <w:proofErr w:type="spellStart"/>
      <w:r w:rsidRPr="00C41280">
        <w:rPr>
          <w:bCs/>
          <w:color w:val="000000"/>
          <w:sz w:val="24"/>
        </w:rPr>
        <w:t>sectoare</w:t>
      </w:r>
      <w:proofErr w:type="spellEnd"/>
      <w:r w:rsidRPr="00C41280">
        <w:rPr>
          <w:bCs/>
          <w:color w:val="000000"/>
          <w:sz w:val="24"/>
        </w:rPr>
        <w:t xml:space="preserve"> de </w:t>
      </w:r>
      <w:proofErr w:type="spellStart"/>
      <w:r w:rsidRPr="00C41280">
        <w:rPr>
          <w:bCs/>
          <w:color w:val="000000"/>
          <w:sz w:val="24"/>
        </w:rPr>
        <w:t>drumuri</w:t>
      </w:r>
      <w:proofErr w:type="spellEnd"/>
      <w:r w:rsidRPr="00C41280">
        <w:rPr>
          <w:bCs/>
          <w:color w:val="000000"/>
          <w:sz w:val="24"/>
        </w:rPr>
        <w:t xml:space="preserve"> </w:t>
      </w:r>
      <w:proofErr w:type="spellStart"/>
      <w:r w:rsidRPr="00C41280">
        <w:rPr>
          <w:bCs/>
          <w:color w:val="000000"/>
          <w:sz w:val="24"/>
        </w:rPr>
        <w:t>judeţene</w:t>
      </w:r>
      <w:proofErr w:type="spellEnd"/>
      <w:r w:rsidRPr="00C41280">
        <w:rPr>
          <w:bCs/>
          <w:color w:val="000000"/>
          <w:sz w:val="24"/>
        </w:rPr>
        <w:t xml:space="preserve"> </w:t>
      </w:r>
      <w:proofErr w:type="spellStart"/>
      <w:r w:rsidRPr="00C41280">
        <w:rPr>
          <w:bCs/>
          <w:color w:val="000000"/>
          <w:sz w:val="24"/>
        </w:rPr>
        <w:t>şi</w:t>
      </w:r>
      <w:proofErr w:type="spellEnd"/>
      <w:r w:rsidRPr="00C41280">
        <w:rPr>
          <w:bCs/>
          <w:color w:val="000000"/>
          <w:sz w:val="24"/>
        </w:rPr>
        <w:t xml:space="preserve"> </w:t>
      </w:r>
      <w:proofErr w:type="spellStart"/>
      <w:r w:rsidRPr="00C41280">
        <w:rPr>
          <w:bCs/>
          <w:color w:val="000000"/>
          <w:sz w:val="24"/>
        </w:rPr>
        <w:t>poduri</w:t>
      </w:r>
      <w:proofErr w:type="spellEnd"/>
      <w:r w:rsidRPr="00C41280">
        <w:rPr>
          <w:bCs/>
          <w:color w:val="000000"/>
          <w:sz w:val="24"/>
        </w:rPr>
        <w:t xml:space="preserve"> </w:t>
      </w:r>
      <w:proofErr w:type="spellStart"/>
      <w:r w:rsidRPr="00C41280">
        <w:rPr>
          <w:bCs/>
          <w:color w:val="000000"/>
          <w:sz w:val="24"/>
        </w:rPr>
        <w:t>afectate</w:t>
      </w:r>
      <w:proofErr w:type="spellEnd"/>
      <w:r w:rsidRPr="00C41280">
        <w:rPr>
          <w:bCs/>
          <w:color w:val="000000"/>
          <w:sz w:val="24"/>
        </w:rPr>
        <w:t xml:space="preserve"> de </w:t>
      </w:r>
      <w:proofErr w:type="spellStart"/>
      <w:r w:rsidRPr="00C41280">
        <w:rPr>
          <w:bCs/>
          <w:color w:val="000000"/>
          <w:sz w:val="24"/>
        </w:rPr>
        <w:t>fenomene</w:t>
      </w:r>
      <w:proofErr w:type="spellEnd"/>
      <w:r w:rsidRPr="00C41280">
        <w:rPr>
          <w:bCs/>
          <w:color w:val="000000"/>
          <w:sz w:val="24"/>
        </w:rPr>
        <w:t xml:space="preserve"> </w:t>
      </w:r>
      <w:proofErr w:type="spellStart"/>
      <w:r w:rsidRPr="00C41280">
        <w:rPr>
          <w:bCs/>
          <w:color w:val="000000"/>
          <w:sz w:val="24"/>
        </w:rPr>
        <w:t>hidro-meteorologice</w:t>
      </w:r>
      <w:proofErr w:type="spellEnd"/>
      <w:r w:rsidRPr="00C41280">
        <w:rPr>
          <w:bCs/>
          <w:color w:val="000000"/>
          <w:sz w:val="24"/>
        </w:rPr>
        <w:t xml:space="preserve"> </w:t>
      </w:r>
      <w:proofErr w:type="spellStart"/>
      <w:r w:rsidRPr="00C41280">
        <w:rPr>
          <w:bCs/>
          <w:color w:val="000000"/>
          <w:sz w:val="24"/>
        </w:rPr>
        <w:t>periculoase</w:t>
      </w:r>
      <w:proofErr w:type="spellEnd"/>
      <w:r w:rsidRPr="00C41280">
        <w:rPr>
          <w:bCs/>
          <w:color w:val="000000"/>
          <w:sz w:val="24"/>
        </w:rPr>
        <w:t xml:space="preserve"> (</w:t>
      </w:r>
      <w:proofErr w:type="spellStart"/>
      <w:r w:rsidRPr="00C41280">
        <w:rPr>
          <w:bCs/>
          <w:color w:val="000000"/>
          <w:sz w:val="24"/>
        </w:rPr>
        <w:t>alunecări</w:t>
      </w:r>
      <w:proofErr w:type="spellEnd"/>
      <w:r w:rsidRPr="00C41280">
        <w:rPr>
          <w:bCs/>
          <w:color w:val="000000"/>
          <w:sz w:val="24"/>
        </w:rPr>
        <w:t xml:space="preserve"> de </w:t>
      </w:r>
      <w:proofErr w:type="spellStart"/>
      <w:r w:rsidRPr="00C41280">
        <w:rPr>
          <w:bCs/>
          <w:color w:val="000000"/>
          <w:sz w:val="24"/>
        </w:rPr>
        <w:t>teren</w:t>
      </w:r>
      <w:proofErr w:type="spellEnd"/>
      <w:r w:rsidRPr="00C41280">
        <w:rPr>
          <w:bCs/>
          <w:color w:val="000000"/>
          <w:sz w:val="24"/>
        </w:rPr>
        <w:t xml:space="preserve">, </w:t>
      </w:r>
      <w:proofErr w:type="spellStart"/>
      <w:r w:rsidRPr="00C41280">
        <w:rPr>
          <w:bCs/>
          <w:color w:val="000000"/>
          <w:sz w:val="24"/>
        </w:rPr>
        <w:t>inundaţii</w:t>
      </w:r>
      <w:proofErr w:type="spellEnd"/>
      <w:r w:rsidRPr="00C41280">
        <w:rPr>
          <w:bCs/>
          <w:color w:val="000000"/>
          <w:sz w:val="24"/>
        </w:rPr>
        <w:t xml:space="preserve">, </w:t>
      </w:r>
      <w:proofErr w:type="spellStart"/>
      <w:r w:rsidRPr="00C41280">
        <w:rPr>
          <w:bCs/>
          <w:color w:val="000000"/>
          <w:sz w:val="24"/>
        </w:rPr>
        <w:t>cutremure</w:t>
      </w:r>
      <w:proofErr w:type="spellEnd"/>
      <w:r w:rsidRPr="00C41280">
        <w:rPr>
          <w:bCs/>
          <w:color w:val="000000"/>
          <w:sz w:val="24"/>
        </w:rPr>
        <w:t xml:space="preserve"> etc.) </w:t>
      </w:r>
      <w:proofErr w:type="spellStart"/>
      <w:r w:rsidRPr="00C41280">
        <w:rPr>
          <w:bCs/>
          <w:color w:val="000000"/>
          <w:sz w:val="24"/>
        </w:rPr>
        <w:t>pe</w:t>
      </w:r>
      <w:proofErr w:type="spellEnd"/>
      <w:r w:rsidRPr="00C41280">
        <w:rPr>
          <w:bCs/>
          <w:color w:val="000000"/>
          <w:sz w:val="24"/>
        </w:rPr>
        <w:t xml:space="preserve"> </w:t>
      </w:r>
      <w:proofErr w:type="spellStart"/>
      <w:r w:rsidRPr="00C41280">
        <w:rPr>
          <w:bCs/>
          <w:color w:val="000000"/>
          <w:sz w:val="24"/>
        </w:rPr>
        <w:t>durata</w:t>
      </w:r>
      <w:proofErr w:type="spellEnd"/>
      <w:r w:rsidRPr="00C41280">
        <w:rPr>
          <w:bCs/>
          <w:color w:val="000000"/>
          <w:sz w:val="24"/>
        </w:rPr>
        <w:t xml:space="preserve"> a 48 de </w:t>
      </w:r>
      <w:proofErr w:type="spellStart"/>
      <w:r w:rsidRPr="00C41280">
        <w:rPr>
          <w:bCs/>
          <w:color w:val="000000"/>
          <w:sz w:val="24"/>
        </w:rPr>
        <w:t>luni</w:t>
      </w:r>
      <w:proofErr w:type="spellEnd"/>
      <w:r w:rsidRPr="00C41280">
        <w:rPr>
          <w:bCs/>
          <w:color w:val="000000"/>
          <w:sz w:val="24"/>
        </w:rPr>
        <w:t xml:space="preserve"> </w:t>
      </w:r>
      <w:proofErr w:type="spellStart"/>
      <w:r w:rsidRPr="00C41280">
        <w:rPr>
          <w:bCs/>
          <w:color w:val="000000"/>
          <w:sz w:val="24"/>
        </w:rPr>
        <w:t>calendaristice</w:t>
      </w:r>
      <w:proofErr w:type="spellEnd"/>
      <w:r w:rsidRPr="00C41280">
        <w:rPr>
          <w:bCs/>
          <w:color w:val="000000"/>
          <w:sz w:val="24"/>
        </w:rPr>
        <w:t xml:space="preserve">”, în </w:t>
      </w:r>
      <w:proofErr w:type="spellStart"/>
      <w:r w:rsidRPr="00C41280">
        <w:rPr>
          <w:bCs/>
          <w:color w:val="000000"/>
          <w:sz w:val="24"/>
        </w:rPr>
        <w:t>valoare</w:t>
      </w:r>
      <w:proofErr w:type="spellEnd"/>
      <w:r w:rsidRPr="00C41280">
        <w:rPr>
          <w:bCs/>
          <w:color w:val="000000"/>
          <w:sz w:val="24"/>
        </w:rPr>
        <w:t xml:space="preserve"> </w:t>
      </w:r>
      <w:proofErr w:type="spellStart"/>
      <w:r w:rsidRPr="00C41280">
        <w:rPr>
          <w:bCs/>
          <w:color w:val="000000"/>
          <w:sz w:val="24"/>
        </w:rPr>
        <w:t>totală</w:t>
      </w:r>
      <w:proofErr w:type="spellEnd"/>
      <w:r w:rsidRPr="00C41280">
        <w:rPr>
          <w:bCs/>
          <w:color w:val="000000"/>
          <w:sz w:val="24"/>
        </w:rPr>
        <w:t xml:space="preserve"> de </w:t>
      </w:r>
      <w:r w:rsidR="007B78F6" w:rsidRPr="007B78F6">
        <w:rPr>
          <w:bCs/>
          <w:color w:val="000000"/>
          <w:sz w:val="24"/>
        </w:rPr>
        <w:t xml:space="preserve">32.407.481,61 </w:t>
      </w:r>
      <w:r w:rsidRPr="00C41280">
        <w:rPr>
          <w:bCs/>
          <w:color w:val="000000"/>
          <w:sz w:val="24"/>
        </w:rPr>
        <w:t xml:space="preserve">lei </w:t>
      </w:r>
      <w:proofErr w:type="spellStart"/>
      <w:r w:rsidRPr="00C41280">
        <w:rPr>
          <w:bCs/>
          <w:color w:val="000000"/>
          <w:sz w:val="24"/>
        </w:rPr>
        <w:t>cu</w:t>
      </w:r>
      <w:proofErr w:type="spellEnd"/>
      <w:r w:rsidRPr="00C41280">
        <w:rPr>
          <w:bCs/>
          <w:color w:val="000000"/>
          <w:sz w:val="24"/>
        </w:rPr>
        <w:t xml:space="preserve"> TVA.</w:t>
      </w:r>
    </w:p>
    <w:p w14:paraId="1D93642B" w14:textId="77777777" w:rsidR="0099032E" w:rsidRPr="00C41280" w:rsidRDefault="0099032E" w:rsidP="0099032E">
      <w:pPr>
        <w:jc w:val="both"/>
        <w:rPr>
          <w:bCs/>
          <w:color w:val="000000"/>
        </w:rPr>
      </w:pPr>
      <w:r w:rsidRPr="00C41280">
        <w:rPr>
          <w:bCs/>
          <w:color w:val="000000"/>
        </w:rPr>
        <w:t>3.</w:t>
      </w:r>
      <w:bookmarkStart w:id="2" w:name="_Hlk93405725"/>
      <w:r w:rsidRPr="00C41280">
        <w:rPr>
          <w:bCs/>
          <w:color w:val="000000"/>
        </w:rPr>
        <w:t xml:space="preserve"> </w:t>
      </w:r>
      <w:bookmarkEnd w:id="2"/>
      <w:r w:rsidR="007B78F6" w:rsidRPr="007B78F6">
        <w:rPr>
          <w:bCs/>
          <w:color w:val="000000"/>
        </w:rPr>
        <w:t xml:space="preserve">În </w:t>
      </w:r>
      <w:proofErr w:type="spellStart"/>
      <w:r w:rsidR="007B78F6" w:rsidRPr="007B78F6">
        <w:rPr>
          <w:bCs/>
          <w:color w:val="000000"/>
        </w:rPr>
        <w:t>baza</w:t>
      </w:r>
      <w:proofErr w:type="spellEnd"/>
      <w:r w:rsidR="007B78F6" w:rsidRPr="007B78F6">
        <w:rPr>
          <w:bCs/>
          <w:color w:val="000000"/>
        </w:rPr>
        <w:t xml:space="preserve"> </w:t>
      </w:r>
      <w:proofErr w:type="spellStart"/>
      <w:r w:rsidR="007B78F6" w:rsidRPr="007B78F6">
        <w:rPr>
          <w:bCs/>
          <w:color w:val="000000"/>
        </w:rPr>
        <w:t>contractelor</w:t>
      </w:r>
      <w:proofErr w:type="spellEnd"/>
      <w:r w:rsidR="007B78F6" w:rsidRPr="007B78F6">
        <w:rPr>
          <w:bCs/>
          <w:color w:val="000000"/>
        </w:rPr>
        <w:t xml:space="preserve"> de </w:t>
      </w:r>
      <w:proofErr w:type="spellStart"/>
      <w:r w:rsidR="007B78F6" w:rsidRPr="007B78F6">
        <w:rPr>
          <w:bCs/>
          <w:color w:val="000000"/>
        </w:rPr>
        <w:t>prestări</w:t>
      </w:r>
      <w:proofErr w:type="spellEnd"/>
      <w:r w:rsidR="007B78F6" w:rsidRPr="007B78F6">
        <w:rPr>
          <w:bCs/>
          <w:color w:val="000000"/>
        </w:rPr>
        <w:t xml:space="preserve"> </w:t>
      </w:r>
      <w:proofErr w:type="spellStart"/>
      <w:r w:rsidR="007B78F6" w:rsidRPr="007B78F6">
        <w:rPr>
          <w:bCs/>
          <w:color w:val="000000"/>
        </w:rPr>
        <w:t>servicii</w:t>
      </w:r>
      <w:proofErr w:type="spellEnd"/>
      <w:r w:rsidR="007B78F6" w:rsidRPr="007B78F6">
        <w:rPr>
          <w:bCs/>
          <w:color w:val="000000"/>
        </w:rPr>
        <w:t xml:space="preserve"> </w:t>
      </w:r>
      <w:proofErr w:type="spellStart"/>
      <w:r w:rsidR="007B78F6" w:rsidRPr="007B78F6">
        <w:rPr>
          <w:bCs/>
          <w:color w:val="000000"/>
        </w:rPr>
        <w:t>privind</w:t>
      </w:r>
      <w:proofErr w:type="spellEnd"/>
      <w:r w:rsidR="007B78F6" w:rsidRPr="007B78F6">
        <w:rPr>
          <w:bCs/>
          <w:color w:val="000000"/>
        </w:rPr>
        <w:t xml:space="preserve"> </w:t>
      </w:r>
      <w:proofErr w:type="spellStart"/>
      <w:r w:rsidR="007B78F6" w:rsidRPr="007B78F6">
        <w:rPr>
          <w:bCs/>
          <w:color w:val="000000"/>
        </w:rPr>
        <w:t>asigurarea</w:t>
      </w:r>
      <w:proofErr w:type="spellEnd"/>
      <w:r w:rsidR="007B78F6" w:rsidRPr="007B78F6">
        <w:rPr>
          <w:bCs/>
          <w:color w:val="000000"/>
        </w:rPr>
        <w:t xml:space="preserve"> </w:t>
      </w:r>
      <w:proofErr w:type="spellStart"/>
      <w:r w:rsidR="007B78F6" w:rsidRPr="007B78F6">
        <w:rPr>
          <w:bCs/>
          <w:color w:val="000000"/>
        </w:rPr>
        <w:t>realizării</w:t>
      </w:r>
      <w:proofErr w:type="spellEnd"/>
      <w:r w:rsidR="007B78F6" w:rsidRPr="007B78F6">
        <w:rPr>
          <w:bCs/>
          <w:color w:val="000000"/>
        </w:rPr>
        <w:t xml:space="preserve"> </w:t>
      </w:r>
      <w:proofErr w:type="spellStart"/>
      <w:r w:rsidR="007B78F6" w:rsidRPr="007B78F6">
        <w:rPr>
          <w:bCs/>
          <w:color w:val="000000"/>
        </w:rPr>
        <w:t>inspecţiei</w:t>
      </w:r>
      <w:proofErr w:type="spellEnd"/>
      <w:r w:rsidR="007B78F6" w:rsidRPr="007B78F6">
        <w:rPr>
          <w:bCs/>
          <w:color w:val="000000"/>
        </w:rPr>
        <w:t xml:space="preserve"> de </w:t>
      </w:r>
      <w:proofErr w:type="spellStart"/>
      <w:r w:rsidR="007B78F6" w:rsidRPr="007B78F6">
        <w:rPr>
          <w:bCs/>
          <w:color w:val="000000"/>
        </w:rPr>
        <w:t>siguranţă</w:t>
      </w:r>
      <w:proofErr w:type="spellEnd"/>
      <w:r w:rsidR="007B78F6" w:rsidRPr="007B78F6">
        <w:rPr>
          <w:bCs/>
          <w:color w:val="000000"/>
        </w:rPr>
        <w:t xml:space="preserve"> </w:t>
      </w:r>
      <w:proofErr w:type="spellStart"/>
      <w:r w:rsidR="007B78F6" w:rsidRPr="007B78F6">
        <w:rPr>
          <w:bCs/>
          <w:color w:val="000000"/>
        </w:rPr>
        <w:t>rutieră</w:t>
      </w:r>
      <w:proofErr w:type="spellEnd"/>
      <w:r w:rsidR="007B78F6" w:rsidRPr="007B78F6">
        <w:rPr>
          <w:bCs/>
          <w:color w:val="000000"/>
        </w:rPr>
        <w:t xml:space="preserve"> </w:t>
      </w:r>
      <w:proofErr w:type="spellStart"/>
      <w:r w:rsidR="007B78F6" w:rsidRPr="007B78F6">
        <w:rPr>
          <w:bCs/>
          <w:color w:val="000000"/>
        </w:rPr>
        <w:t>periodice</w:t>
      </w:r>
      <w:proofErr w:type="spellEnd"/>
      <w:r w:rsidR="007B78F6" w:rsidRPr="007B78F6">
        <w:rPr>
          <w:bCs/>
          <w:color w:val="000000"/>
        </w:rPr>
        <w:t xml:space="preserve"> </w:t>
      </w:r>
      <w:proofErr w:type="spellStart"/>
      <w:r w:rsidR="007B78F6" w:rsidRPr="007B78F6">
        <w:rPr>
          <w:bCs/>
          <w:color w:val="000000"/>
        </w:rPr>
        <w:t>încheiate</w:t>
      </w:r>
      <w:proofErr w:type="spellEnd"/>
      <w:r w:rsidR="007B78F6" w:rsidRPr="007B78F6">
        <w:rPr>
          <w:bCs/>
          <w:color w:val="000000"/>
        </w:rPr>
        <w:t xml:space="preserve"> cu </w:t>
      </w:r>
      <w:proofErr w:type="spellStart"/>
      <w:r w:rsidR="007B78F6" w:rsidRPr="007B78F6">
        <w:rPr>
          <w:bCs/>
          <w:color w:val="000000"/>
        </w:rPr>
        <w:t>Autoritatea</w:t>
      </w:r>
      <w:proofErr w:type="spellEnd"/>
      <w:r w:rsidR="007B78F6" w:rsidRPr="007B78F6">
        <w:rPr>
          <w:bCs/>
          <w:color w:val="000000"/>
        </w:rPr>
        <w:t xml:space="preserve"> </w:t>
      </w:r>
      <w:proofErr w:type="spellStart"/>
      <w:r w:rsidR="007B78F6" w:rsidRPr="007B78F6">
        <w:rPr>
          <w:bCs/>
          <w:color w:val="000000"/>
        </w:rPr>
        <w:t>Rutieră</w:t>
      </w:r>
      <w:proofErr w:type="spellEnd"/>
      <w:r w:rsidR="007B78F6" w:rsidRPr="007B78F6">
        <w:rPr>
          <w:bCs/>
          <w:color w:val="000000"/>
        </w:rPr>
        <w:t xml:space="preserve"> </w:t>
      </w:r>
      <w:proofErr w:type="spellStart"/>
      <w:r w:rsidR="007B78F6" w:rsidRPr="007B78F6">
        <w:rPr>
          <w:bCs/>
          <w:color w:val="000000"/>
        </w:rPr>
        <w:t>Română</w:t>
      </w:r>
      <w:proofErr w:type="spellEnd"/>
      <w:r w:rsidR="007B78F6" w:rsidRPr="007B78F6">
        <w:rPr>
          <w:bCs/>
          <w:color w:val="000000"/>
        </w:rPr>
        <w:t xml:space="preserve">, pe </w:t>
      </w:r>
      <w:proofErr w:type="spellStart"/>
      <w:r w:rsidR="007B78F6" w:rsidRPr="007B78F6">
        <w:rPr>
          <w:bCs/>
          <w:color w:val="000000"/>
        </w:rPr>
        <w:t>sectoare</w:t>
      </w:r>
      <w:proofErr w:type="spellEnd"/>
      <w:r w:rsidR="007B78F6" w:rsidRPr="007B78F6">
        <w:rPr>
          <w:bCs/>
          <w:color w:val="000000"/>
        </w:rPr>
        <w:t xml:space="preserve"> de </w:t>
      </w:r>
      <w:proofErr w:type="spellStart"/>
      <w:r w:rsidR="007B78F6" w:rsidRPr="007B78F6">
        <w:rPr>
          <w:bCs/>
          <w:color w:val="000000"/>
        </w:rPr>
        <w:t>drumuri</w:t>
      </w:r>
      <w:proofErr w:type="spellEnd"/>
      <w:r w:rsidR="007B78F6" w:rsidRPr="007B78F6">
        <w:rPr>
          <w:bCs/>
          <w:color w:val="000000"/>
        </w:rPr>
        <w:t xml:space="preserve"> </w:t>
      </w:r>
      <w:proofErr w:type="spellStart"/>
      <w:r w:rsidR="007B78F6" w:rsidRPr="007B78F6">
        <w:rPr>
          <w:bCs/>
          <w:color w:val="000000"/>
        </w:rPr>
        <w:t>judeţene</w:t>
      </w:r>
      <w:proofErr w:type="spellEnd"/>
      <w:r w:rsidR="007B78F6" w:rsidRPr="007B78F6">
        <w:rPr>
          <w:bCs/>
          <w:color w:val="000000"/>
        </w:rPr>
        <w:t xml:space="preserve">, în anul 2025, au fost elaborate de </w:t>
      </w:r>
      <w:proofErr w:type="spellStart"/>
      <w:r w:rsidR="007B78F6" w:rsidRPr="007B78F6">
        <w:rPr>
          <w:bCs/>
          <w:color w:val="000000"/>
        </w:rPr>
        <w:t>catre</w:t>
      </w:r>
      <w:proofErr w:type="spellEnd"/>
      <w:r w:rsidR="007B78F6" w:rsidRPr="007B78F6">
        <w:rPr>
          <w:bCs/>
          <w:color w:val="000000"/>
        </w:rPr>
        <w:t xml:space="preserve"> </w:t>
      </w:r>
      <w:proofErr w:type="spellStart"/>
      <w:r w:rsidR="007B78F6" w:rsidRPr="007B78F6">
        <w:rPr>
          <w:bCs/>
          <w:color w:val="000000"/>
        </w:rPr>
        <w:t>prestatori</w:t>
      </w:r>
      <w:proofErr w:type="spellEnd"/>
      <w:r w:rsidR="007B78F6" w:rsidRPr="007B78F6">
        <w:rPr>
          <w:bCs/>
          <w:color w:val="000000"/>
        </w:rPr>
        <w:t xml:space="preserve"> </w:t>
      </w:r>
      <w:proofErr w:type="spellStart"/>
      <w:r w:rsidR="007B78F6" w:rsidRPr="007B78F6">
        <w:rPr>
          <w:bCs/>
          <w:color w:val="000000"/>
        </w:rPr>
        <w:t>Rapoarte</w:t>
      </w:r>
      <w:proofErr w:type="spellEnd"/>
      <w:r w:rsidR="007B78F6" w:rsidRPr="007B78F6">
        <w:rPr>
          <w:bCs/>
          <w:color w:val="000000"/>
        </w:rPr>
        <w:t xml:space="preserve"> de </w:t>
      </w:r>
      <w:proofErr w:type="spellStart"/>
      <w:r w:rsidR="007B78F6" w:rsidRPr="007B78F6">
        <w:rPr>
          <w:bCs/>
          <w:color w:val="000000"/>
        </w:rPr>
        <w:t>inspecţie</w:t>
      </w:r>
      <w:proofErr w:type="spellEnd"/>
      <w:r w:rsidR="007B78F6" w:rsidRPr="007B78F6">
        <w:rPr>
          <w:bCs/>
          <w:color w:val="000000"/>
        </w:rPr>
        <w:t xml:space="preserve"> de </w:t>
      </w:r>
      <w:proofErr w:type="spellStart"/>
      <w:r w:rsidR="007B78F6" w:rsidRPr="007B78F6">
        <w:rPr>
          <w:bCs/>
          <w:color w:val="000000"/>
        </w:rPr>
        <w:t>siguranţă</w:t>
      </w:r>
      <w:proofErr w:type="spellEnd"/>
      <w:r w:rsidR="007B78F6" w:rsidRPr="007B78F6">
        <w:rPr>
          <w:bCs/>
          <w:color w:val="000000"/>
        </w:rPr>
        <w:t xml:space="preserve"> </w:t>
      </w:r>
      <w:proofErr w:type="spellStart"/>
      <w:r w:rsidR="007B78F6" w:rsidRPr="007B78F6">
        <w:rPr>
          <w:bCs/>
          <w:color w:val="000000"/>
        </w:rPr>
        <w:t>rutieră</w:t>
      </w:r>
      <w:proofErr w:type="spellEnd"/>
      <w:r w:rsidR="007B78F6" w:rsidRPr="007B78F6">
        <w:rPr>
          <w:bCs/>
          <w:color w:val="000000"/>
        </w:rPr>
        <w:t xml:space="preserve"> </w:t>
      </w:r>
      <w:proofErr w:type="spellStart"/>
      <w:r w:rsidR="007B78F6" w:rsidRPr="007B78F6">
        <w:rPr>
          <w:bCs/>
          <w:color w:val="000000"/>
        </w:rPr>
        <w:t>periodice</w:t>
      </w:r>
      <w:proofErr w:type="spellEnd"/>
      <w:r w:rsidR="007B78F6" w:rsidRPr="007B78F6">
        <w:rPr>
          <w:bCs/>
          <w:color w:val="000000"/>
        </w:rPr>
        <w:t xml:space="preserve">, în </w:t>
      </w:r>
      <w:proofErr w:type="spellStart"/>
      <w:r w:rsidR="007B78F6" w:rsidRPr="007B78F6">
        <w:rPr>
          <w:bCs/>
          <w:color w:val="000000"/>
        </w:rPr>
        <w:t>valoare</w:t>
      </w:r>
      <w:proofErr w:type="spellEnd"/>
      <w:r w:rsidR="007B78F6" w:rsidRPr="007B78F6">
        <w:rPr>
          <w:bCs/>
          <w:color w:val="000000"/>
        </w:rPr>
        <w:t xml:space="preserve"> de 228.528 lei cu TVA</w:t>
      </w:r>
      <w:r w:rsidR="007B78F6">
        <w:rPr>
          <w:bCs/>
          <w:color w:val="000000"/>
        </w:rPr>
        <w:t>.</w:t>
      </w:r>
    </w:p>
    <w:p w14:paraId="3A76920C" w14:textId="77777777" w:rsidR="0099032E" w:rsidRPr="00C41280" w:rsidRDefault="0099032E" w:rsidP="0099032E">
      <w:pPr>
        <w:jc w:val="both"/>
        <w:rPr>
          <w:bCs/>
          <w:color w:val="000000"/>
        </w:rPr>
      </w:pPr>
      <w:r w:rsidRPr="00C41280">
        <w:rPr>
          <w:bCs/>
          <w:color w:val="000000"/>
          <w:lang w:val="ro-RO"/>
        </w:rPr>
        <w:t>4. In cadrul activităţii de verificare a stării tehnice a reţelei de drumuri judeţene, personalul tehnic de specialitate a monitorizat şi verificat în teren modul de desfăşurare a prestării serviciului privind prevenirea şi combaterea lunecuşului şi înzăpezirii pe reţeaua de drumuri judeţene din administrarea Consiliului Judeţean Vrancea, valoarea acestor servicii în iarna 202</w:t>
      </w:r>
      <w:r w:rsidR="007B78F6">
        <w:rPr>
          <w:bCs/>
          <w:color w:val="000000"/>
          <w:lang w:val="ro-RO"/>
        </w:rPr>
        <w:t>4</w:t>
      </w:r>
      <w:r w:rsidRPr="00C41280">
        <w:rPr>
          <w:bCs/>
          <w:color w:val="000000"/>
          <w:lang w:val="ro-RO"/>
        </w:rPr>
        <w:t xml:space="preserve"> – 202</w:t>
      </w:r>
      <w:r w:rsidR="007B78F6">
        <w:rPr>
          <w:bCs/>
          <w:color w:val="000000"/>
          <w:lang w:val="ro-RO"/>
        </w:rPr>
        <w:t>5</w:t>
      </w:r>
      <w:r w:rsidRPr="00C41280">
        <w:rPr>
          <w:bCs/>
          <w:color w:val="000000"/>
          <w:lang w:val="ro-RO"/>
        </w:rPr>
        <w:t xml:space="preserve"> fiind de </w:t>
      </w:r>
      <w:r w:rsidR="007B78F6" w:rsidRPr="007B78F6">
        <w:rPr>
          <w:bCs/>
          <w:color w:val="000000"/>
          <w:lang w:val="ro-RO"/>
        </w:rPr>
        <w:t xml:space="preserve">2.365.721,29 </w:t>
      </w:r>
      <w:r w:rsidRPr="00C41280">
        <w:rPr>
          <w:bCs/>
          <w:color w:val="000000"/>
          <w:lang w:val="ro-RO"/>
        </w:rPr>
        <w:t>lei cu TVA.</w:t>
      </w:r>
    </w:p>
    <w:p w14:paraId="71CDBAB0" w14:textId="77777777" w:rsidR="0099032E" w:rsidRPr="00C41280" w:rsidRDefault="0099032E" w:rsidP="0099032E">
      <w:pPr>
        <w:jc w:val="both"/>
        <w:rPr>
          <w:bCs/>
          <w:color w:val="000000"/>
        </w:rPr>
      </w:pPr>
      <w:r w:rsidRPr="00C41280">
        <w:rPr>
          <w:bCs/>
          <w:color w:val="000000"/>
        </w:rPr>
        <w:t>În anul 202</w:t>
      </w:r>
      <w:r w:rsidR="007B78F6">
        <w:rPr>
          <w:bCs/>
          <w:color w:val="000000"/>
        </w:rPr>
        <w:t>5</w:t>
      </w:r>
      <w:r w:rsidRPr="00C41280">
        <w:rPr>
          <w:bCs/>
          <w:color w:val="000000"/>
        </w:rPr>
        <w:t>,</w:t>
      </w:r>
      <w:r w:rsidRPr="00C41280">
        <w:rPr>
          <w:bCs/>
        </w:rPr>
        <w:t xml:space="preserve"> </w:t>
      </w:r>
      <w:proofErr w:type="spellStart"/>
      <w:r w:rsidRPr="00C41280">
        <w:rPr>
          <w:bCs/>
          <w:color w:val="000000"/>
        </w:rPr>
        <w:t>personalul</w:t>
      </w:r>
      <w:proofErr w:type="spellEnd"/>
      <w:r w:rsidRPr="00C41280">
        <w:rPr>
          <w:bCs/>
          <w:color w:val="000000"/>
        </w:rPr>
        <w:t xml:space="preserve"> </w:t>
      </w:r>
      <w:proofErr w:type="spellStart"/>
      <w:r w:rsidRPr="00C41280">
        <w:rPr>
          <w:bCs/>
          <w:color w:val="000000"/>
        </w:rPr>
        <w:t>tehnic</w:t>
      </w:r>
      <w:proofErr w:type="spellEnd"/>
      <w:r w:rsidRPr="00C41280">
        <w:rPr>
          <w:bCs/>
          <w:color w:val="000000"/>
        </w:rPr>
        <w:t xml:space="preserve"> a</w:t>
      </w:r>
      <w:r w:rsidRPr="00C41280">
        <w:rPr>
          <w:bCs/>
        </w:rPr>
        <w:t xml:space="preserve"> </w:t>
      </w:r>
      <w:proofErr w:type="spellStart"/>
      <w:r w:rsidRPr="00C41280">
        <w:rPr>
          <w:bCs/>
          <w:color w:val="000000"/>
        </w:rPr>
        <w:t>procedat</w:t>
      </w:r>
      <w:proofErr w:type="spellEnd"/>
      <w:r w:rsidRPr="00C41280">
        <w:rPr>
          <w:bCs/>
          <w:color w:val="000000"/>
        </w:rPr>
        <w:t xml:space="preserve"> la </w:t>
      </w:r>
      <w:proofErr w:type="spellStart"/>
      <w:r w:rsidRPr="00C41280">
        <w:rPr>
          <w:bCs/>
          <w:color w:val="000000"/>
        </w:rPr>
        <w:t>identificarea</w:t>
      </w:r>
      <w:proofErr w:type="spellEnd"/>
      <w:r w:rsidRPr="00C41280">
        <w:rPr>
          <w:bCs/>
          <w:color w:val="000000"/>
        </w:rPr>
        <w:t xml:space="preserve"> în </w:t>
      </w:r>
      <w:proofErr w:type="spellStart"/>
      <w:r w:rsidRPr="00C41280">
        <w:rPr>
          <w:bCs/>
          <w:color w:val="000000"/>
        </w:rPr>
        <w:t>teren</w:t>
      </w:r>
      <w:proofErr w:type="spellEnd"/>
      <w:r w:rsidRPr="00C41280">
        <w:rPr>
          <w:bCs/>
          <w:color w:val="000000"/>
        </w:rPr>
        <w:t xml:space="preserve"> </w:t>
      </w:r>
      <w:proofErr w:type="gramStart"/>
      <w:r w:rsidRPr="00C41280">
        <w:rPr>
          <w:bCs/>
          <w:color w:val="000000"/>
        </w:rPr>
        <w:t>a</w:t>
      </w:r>
      <w:proofErr w:type="gramEnd"/>
      <w:r w:rsidRPr="00C41280">
        <w:rPr>
          <w:bCs/>
          <w:color w:val="000000"/>
        </w:rPr>
        <w:t xml:space="preserve"> </w:t>
      </w:r>
      <w:proofErr w:type="spellStart"/>
      <w:r w:rsidRPr="00C41280">
        <w:rPr>
          <w:bCs/>
          <w:color w:val="000000"/>
        </w:rPr>
        <w:t>amplasamentelor</w:t>
      </w:r>
      <w:proofErr w:type="spellEnd"/>
      <w:r w:rsidRPr="00C41280">
        <w:rPr>
          <w:bCs/>
          <w:color w:val="000000"/>
        </w:rPr>
        <w:t xml:space="preserve"> </w:t>
      </w:r>
      <w:proofErr w:type="spellStart"/>
      <w:r w:rsidRPr="00C41280">
        <w:rPr>
          <w:bCs/>
          <w:color w:val="000000"/>
        </w:rPr>
        <w:t>şi</w:t>
      </w:r>
      <w:proofErr w:type="spellEnd"/>
      <w:r w:rsidRPr="00C41280">
        <w:rPr>
          <w:bCs/>
          <w:color w:val="000000"/>
        </w:rPr>
        <w:t xml:space="preserve"> </w:t>
      </w:r>
      <w:proofErr w:type="gramStart"/>
      <w:r w:rsidRPr="00C41280">
        <w:rPr>
          <w:bCs/>
          <w:color w:val="000000"/>
        </w:rPr>
        <w:t>a</w:t>
      </w:r>
      <w:proofErr w:type="gramEnd"/>
      <w:r w:rsidRPr="00C41280">
        <w:rPr>
          <w:bCs/>
          <w:color w:val="000000"/>
        </w:rPr>
        <w:t xml:space="preserve"> </w:t>
      </w:r>
      <w:proofErr w:type="spellStart"/>
      <w:r w:rsidRPr="00C41280">
        <w:rPr>
          <w:bCs/>
          <w:color w:val="000000"/>
        </w:rPr>
        <w:t>eliberat</w:t>
      </w:r>
      <w:proofErr w:type="spellEnd"/>
      <w:r w:rsidRPr="00C41280">
        <w:rPr>
          <w:bCs/>
          <w:color w:val="000000"/>
        </w:rPr>
        <w:t xml:space="preserve"> un </w:t>
      </w:r>
      <w:proofErr w:type="spellStart"/>
      <w:r w:rsidRPr="00C41280">
        <w:rPr>
          <w:bCs/>
          <w:color w:val="000000"/>
        </w:rPr>
        <w:t>număr</w:t>
      </w:r>
      <w:proofErr w:type="spellEnd"/>
      <w:r w:rsidRPr="00C41280">
        <w:rPr>
          <w:bCs/>
          <w:color w:val="000000"/>
        </w:rPr>
        <w:t xml:space="preserve"> de</w:t>
      </w:r>
      <w:r w:rsidRPr="00C41280">
        <w:rPr>
          <w:bCs/>
        </w:rPr>
        <w:t xml:space="preserve"> </w:t>
      </w:r>
      <w:r w:rsidR="007B78F6">
        <w:rPr>
          <w:bCs/>
          <w:color w:val="000000"/>
        </w:rPr>
        <w:t>227</w:t>
      </w:r>
      <w:r w:rsidRPr="00C41280">
        <w:rPr>
          <w:bCs/>
          <w:color w:val="000000"/>
        </w:rPr>
        <w:t xml:space="preserve"> de </w:t>
      </w:r>
      <w:proofErr w:type="spellStart"/>
      <w:r w:rsidRPr="00C41280">
        <w:rPr>
          <w:bCs/>
          <w:color w:val="000000"/>
        </w:rPr>
        <w:t>Autorizaţii</w:t>
      </w:r>
      <w:proofErr w:type="spellEnd"/>
      <w:r w:rsidRPr="00C41280">
        <w:rPr>
          <w:bCs/>
          <w:color w:val="000000"/>
        </w:rPr>
        <w:t xml:space="preserve"> de </w:t>
      </w:r>
      <w:proofErr w:type="spellStart"/>
      <w:r w:rsidRPr="00C41280">
        <w:rPr>
          <w:bCs/>
          <w:color w:val="000000"/>
        </w:rPr>
        <w:t>amplasare</w:t>
      </w:r>
      <w:proofErr w:type="spellEnd"/>
      <w:r w:rsidRPr="00C41280">
        <w:rPr>
          <w:bCs/>
          <w:color w:val="000000"/>
        </w:rPr>
        <w:t xml:space="preserve"> și </w:t>
      </w:r>
      <w:proofErr w:type="spellStart"/>
      <w:r w:rsidRPr="00C41280">
        <w:rPr>
          <w:bCs/>
          <w:color w:val="000000"/>
        </w:rPr>
        <w:t>execuție</w:t>
      </w:r>
      <w:proofErr w:type="spellEnd"/>
      <w:r w:rsidRPr="00C41280">
        <w:rPr>
          <w:bCs/>
          <w:color w:val="000000"/>
        </w:rPr>
        <w:t xml:space="preserve"> de </w:t>
      </w:r>
      <w:proofErr w:type="spellStart"/>
      <w:r w:rsidRPr="00C41280">
        <w:rPr>
          <w:bCs/>
          <w:color w:val="000000"/>
        </w:rPr>
        <w:t>lucrări</w:t>
      </w:r>
      <w:proofErr w:type="spellEnd"/>
      <w:r w:rsidRPr="00C41280">
        <w:rPr>
          <w:bCs/>
          <w:color w:val="000000"/>
        </w:rPr>
        <w:t xml:space="preserve"> în zona </w:t>
      </w:r>
      <w:proofErr w:type="spellStart"/>
      <w:r w:rsidRPr="00C41280">
        <w:rPr>
          <w:bCs/>
          <w:color w:val="000000"/>
        </w:rPr>
        <w:t>drumurilor</w:t>
      </w:r>
      <w:proofErr w:type="spellEnd"/>
      <w:r w:rsidRPr="00C41280">
        <w:rPr>
          <w:bCs/>
          <w:color w:val="000000"/>
        </w:rPr>
        <w:t xml:space="preserve"> </w:t>
      </w:r>
      <w:proofErr w:type="spellStart"/>
      <w:r w:rsidRPr="00C41280">
        <w:rPr>
          <w:bCs/>
          <w:color w:val="000000"/>
        </w:rPr>
        <w:t>județene</w:t>
      </w:r>
      <w:proofErr w:type="spellEnd"/>
      <w:r w:rsidRPr="00C41280">
        <w:rPr>
          <w:bCs/>
          <w:color w:val="000000"/>
        </w:rPr>
        <w:t xml:space="preserve">, precum </w:t>
      </w:r>
      <w:proofErr w:type="spellStart"/>
      <w:r w:rsidRPr="00C41280">
        <w:rPr>
          <w:bCs/>
          <w:color w:val="000000"/>
        </w:rPr>
        <w:t>şi</w:t>
      </w:r>
      <w:proofErr w:type="spellEnd"/>
      <w:r w:rsidRPr="00C41280">
        <w:rPr>
          <w:bCs/>
          <w:color w:val="000000"/>
        </w:rPr>
        <w:t xml:space="preserve"> 1</w:t>
      </w:r>
      <w:r w:rsidR="007B78F6">
        <w:rPr>
          <w:bCs/>
          <w:color w:val="000000"/>
        </w:rPr>
        <w:t>1</w:t>
      </w:r>
      <w:r w:rsidRPr="00C41280">
        <w:rPr>
          <w:bCs/>
          <w:color w:val="000000"/>
        </w:rPr>
        <w:t xml:space="preserve"> </w:t>
      </w:r>
      <w:proofErr w:type="spellStart"/>
      <w:r w:rsidRPr="00C41280">
        <w:rPr>
          <w:bCs/>
          <w:color w:val="000000"/>
        </w:rPr>
        <w:t>Avize</w:t>
      </w:r>
      <w:proofErr w:type="spellEnd"/>
      <w:r w:rsidRPr="00C41280">
        <w:rPr>
          <w:bCs/>
          <w:color w:val="000000"/>
        </w:rPr>
        <w:t xml:space="preserve"> pentru </w:t>
      </w:r>
      <w:proofErr w:type="spellStart"/>
      <w:r w:rsidRPr="00C41280">
        <w:rPr>
          <w:bCs/>
          <w:color w:val="000000"/>
        </w:rPr>
        <w:t>Planuri</w:t>
      </w:r>
      <w:proofErr w:type="spellEnd"/>
      <w:r w:rsidRPr="00C41280">
        <w:rPr>
          <w:bCs/>
          <w:color w:val="000000"/>
        </w:rPr>
        <w:t xml:space="preserve"> </w:t>
      </w:r>
      <w:proofErr w:type="spellStart"/>
      <w:r w:rsidRPr="00C41280">
        <w:rPr>
          <w:bCs/>
          <w:color w:val="000000"/>
        </w:rPr>
        <w:t>Urbanistice</w:t>
      </w:r>
      <w:proofErr w:type="spellEnd"/>
      <w:r w:rsidRPr="00C41280">
        <w:rPr>
          <w:bCs/>
          <w:color w:val="000000"/>
        </w:rPr>
        <w:t xml:space="preserve"> Generale /</w:t>
      </w:r>
      <w:proofErr w:type="spellStart"/>
      <w:r w:rsidRPr="00C41280">
        <w:rPr>
          <w:bCs/>
          <w:color w:val="000000"/>
        </w:rPr>
        <w:t>Planuri</w:t>
      </w:r>
      <w:proofErr w:type="spellEnd"/>
      <w:r w:rsidRPr="00C41280">
        <w:rPr>
          <w:bCs/>
          <w:color w:val="000000"/>
        </w:rPr>
        <w:t xml:space="preserve"> </w:t>
      </w:r>
      <w:proofErr w:type="spellStart"/>
      <w:r w:rsidRPr="00C41280">
        <w:rPr>
          <w:bCs/>
          <w:color w:val="000000"/>
        </w:rPr>
        <w:t>Urbanistice</w:t>
      </w:r>
      <w:proofErr w:type="spellEnd"/>
      <w:r w:rsidRPr="00C41280">
        <w:rPr>
          <w:bCs/>
          <w:color w:val="000000"/>
        </w:rPr>
        <w:t xml:space="preserve"> </w:t>
      </w:r>
      <w:proofErr w:type="spellStart"/>
      <w:r w:rsidRPr="00C41280">
        <w:rPr>
          <w:bCs/>
          <w:color w:val="000000"/>
        </w:rPr>
        <w:t>Zonale</w:t>
      </w:r>
      <w:proofErr w:type="spellEnd"/>
      <w:r w:rsidRPr="00C41280">
        <w:rPr>
          <w:bCs/>
          <w:color w:val="000000"/>
        </w:rPr>
        <w:t>.</w:t>
      </w:r>
    </w:p>
    <w:p w14:paraId="7C7FD417" w14:textId="77777777" w:rsidR="0099032E" w:rsidRPr="005204F6" w:rsidRDefault="0099032E" w:rsidP="00637362">
      <w:pPr>
        <w:pStyle w:val="BodyText"/>
        <w:tabs>
          <w:tab w:val="left" w:pos="540"/>
        </w:tabs>
        <w:rPr>
          <w:b/>
          <w:bCs/>
          <w:sz w:val="16"/>
          <w:szCs w:val="16"/>
          <w:lang w:val="ro-RO"/>
        </w:rPr>
      </w:pPr>
    </w:p>
    <w:p w14:paraId="4EF874C2" w14:textId="77777777" w:rsidR="00637362" w:rsidRPr="00C41280" w:rsidRDefault="00637362" w:rsidP="003B69E5">
      <w:pPr>
        <w:pStyle w:val="BodyText"/>
        <w:numPr>
          <w:ilvl w:val="0"/>
          <w:numId w:val="9"/>
        </w:numPr>
        <w:tabs>
          <w:tab w:val="left" w:pos="540"/>
        </w:tabs>
        <w:ind w:left="0" w:firstLine="0"/>
        <w:rPr>
          <w:b/>
          <w:bCs/>
          <w:sz w:val="24"/>
          <w:lang w:val="ro-RO"/>
        </w:rPr>
      </w:pPr>
      <w:r w:rsidRPr="00C41280">
        <w:rPr>
          <w:b/>
          <w:bCs/>
          <w:sz w:val="24"/>
          <w:lang w:val="ro-RO"/>
        </w:rPr>
        <w:t>Investiţii</w:t>
      </w:r>
      <w:r w:rsidRPr="00C41280">
        <w:rPr>
          <w:b/>
          <w:bCs/>
          <w:iCs/>
          <w:sz w:val="24"/>
          <w:lang w:val="ro-RO"/>
        </w:rPr>
        <w:t xml:space="preserve"> pentru obiective ale reţelei rutiere cu fonduri finanţate de la bugetul de stat şi bugetul local</w:t>
      </w:r>
      <w:r w:rsidRPr="00C41280">
        <w:rPr>
          <w:b/>
          <w:bCs/>
          <w:sz w:val="24"/>
          <w:lang w:val="ro-RO"/>
        </w:rPr>
        <w:t>;</w:t>
      </w:r>
    </w:p>
    <w:p w14:paraId="2CA420CD" w14:textId="77777777" w:rsidR="00913421" w:rsidRPr="00C41280" w:rsidRDefault="00913421" w:rsidP="003B69E5">
      <w:pPr>
        <w:pStyle w:val="BodyText"/>
        <w:numPr>
          <w:ilvl w:val="0"/>
          <w:numId w:val="10"/>
        </w:numPr>
        <w:tabs>
          <w:tab w:val="left" w:pos="0"/>
        </w:tabs>
        <w:ind w:left="567"/>
        <w:rPr>
          <w:sz w:val="24"/>
        </w:rPr>
      </w:pPr>
      <w:proofErr w:type="spellStart"/>
      <w:r w:rsidRPr="00C41280">
        <w:rPr>
          <w:sz w:val="24"/>
        </w:rPr>
        <w:t>Programul</w:t>
      </w:r>
      <w:proofErr w:type="spellEnd"/>
      <w:r w:rsidRPr="00C41280">
        <w:rPr>
          <w:sz w:val="24"/>
        </w:rPr>
        <w:t xml:space="preserve"> </w:t>
      </w:r>
      <w:proofErr w:type="spellStart"/>
      <w:r w:rsidRPr="00C41280">
        <w:rPr>
          <w:sz w:val="24"/>
        </w:rPr>
        <w:t>Naţional</w:t>
      </w:r>
      <w:proofErr w:type="spellEnd"/>
      <w:r w:rsidRPr="00C41280">
        <w:rPr>
          <w:sz w:val="24"/>
        </w:rPr>
        <w:t xml:space="preserve"> de </w:t>
      </w:r>
      <w:proofErr w:type="spellStart"/>
      <w:r w:rsidRPr="00C41280">
        <w:rPr>
          <w:sz w:val="24"/>
        </w:rPr>
        <w:t>Dezvoltare</w:t>
      </w:r>
      <w:proofErr w:type="spellEnd"/>
      <w:r w:rsidRPr="00C41280">
        <w:rPr>
          <w:sz w:val="24"/>
        </w:rPr>
        <w:t xml:space="preserve"> </w:t>
      </w:r>
      <w:proofErr w:type="spellStart"/>
      <w:r w:rsidRPr="00C41280">
        <w:rPr>
          <w:sz w:val="24"/>
        </w:rPr>
        <w:t>Locală</w:t>
      </w:r>
      <w:proofErr w:type="spellEnd"/>
      <w:r w:rsidRPr="00C41280">
        <w:rPr>
          <w:sz w:val="24"/>
        </w:rPr>
        <w:t xml:space="preserve"> II, </w:t>
      </w:r>
      <w:proofErr w:type="spellStart"/>
      <w:r w:rsidRPr="00C41280">
        <w:rPr>
          <w:sz w:val="24"/>
        </w:rPr>
        <w:t>perioada</w:t>
      </w:r>
      <w:proofErr w:type="spellEnd"/>
      <w:r w:rsidRPr="00C41280">
        <w:rPr>
          <w:sz w:val="24"/>
        </w:rPr>
        <w:t xml:space="preserve"> 2017- 2020, </w:t>
      </w:r>
      <w:proofErr w:type="spellStart"/>
      <w:r w:rsidRPr="00C41280">
        <w:rPr>
          <w:sz w:val="24"/>
        </w:rPr>
        <w:t>cu</w:t>
      </w:r>
      <w:proofErr w:type="spellEnd"/>
      <w:r w:rsidRPr="00C41280">
        <w:rPr>
          <w:sz w:val="24"/>
        </w:rPr>
        <w:t xml:space="preserve"> </w:t>
      </w:r>
      <w:proofErr w:type="spellStart"/>
      <w:r w:rsidRPr="00C41280">
        <w:rPr>
          <w:sz w:val="24"/>
        </w:rPr>
        <w:t>extensie</w:t>
      </w:r>
      <w:proofErr w:type="spellEnd"/>
      <w:r w:rsidRPr="00C41280">
        <w:rPr>
          <w:sz w:val="24"/>
        </w:rPr>
        <w:t xml:space="preserve"> </w:t>
      </w:r>
      <w:proofErr w:type="spellStart"/>
      <w:r w:rsidRPr="00C41280">
        <w:rPr>
          <w:sz w:val="24"/>
        </w:rPr>
        <w:t>până</w:t>
      </w:r>
      <w:proofErr w:type="spellEnd"/>
      <w:r w:rsidRPr="00C41280">
        <w:rPr>
          <w:sz w:val="24"/>
        </w:rPr>
        <w:t xml:space="preserve"> în </w:t>
      </w:r>
      <w:proofErr w:type="spellStart"/>
      <w:r w:rsidRPr="00C41280">
        <w:rPr>
          <w:sz w:val="24"/>
        </w:rPr>
        <w:t>decembrie</w:t>
      </w:r>
      <w:proofErr w:type="spellEnd"/>
      <w:r w:rsidRPr="00C41280">
        <w:rPr>
          <w:sz w:val="24"/>
        </w:rPr>
        <w:t xml:space="preserve"> 2026 (</w:t>
      </w:r>
      <w:proofErr w:type="spellStart"/>
      <w:r w:rsidRPr="00C41280">
        <w:rPr>
          <w:color w:val="000000"/>
          <w:sz w:val="24"/>
        </w:rPr>
        <w:t>finanţatorul-Ministerul</w:t>
      </w:r>
      <w:proofErr w:type="spellEnd"/>
      <w:r w:rsidRPr="00C41280">
        <w:rPr>
          <w:color w:val="000000"/>
          <w:sz w:val="24"/>
        </w:rPr>
        <w:t xml:space="preserve"> </w:t>
      </w:r>
      <w:proofErr w:type="spellStart"/>
      <w:r w:rsidRPr="00C41280">
        <w:rPr>
          <w:color w:val="000000"/>
          <w:sz w:val="24"/>
        </w:rPr>
        <w:t>Dezvoltării</w:t>
      </w:r>
      <w:proofErr w:type="spellEnd"/>
      <w:r w:rsidRPr="00C41280">
        <w:rPr>
          <w:color w:val="000000"/>
          <w:sz w:val="24"/>
        </w:rPr>
        <w:t xml:space="preserve">, </w:t>
      </w:r>
      <w:proofErr w:type="spellStart"/>
      <w:r w:rsidRPr="00C41280">
        <w:rPr>
          <w:color w:val="000000"/>
          <w:sz w:val="24"/>
        </w:rPr>
        <w:t>Lucrărilor</w:t>
      </w:r>
      <w:proofErr w:type="spellEnd"/>
      <w:r w:rsidRPr="00C41280">
        <w:rPr>
          <w:color w:val="000000"/>
          <w:sz w:val="24"/>
        </w:rPr>
        <w:t xml:space="preserve"> </w:t>
      </w:r>
      <w:proofErr w:type="spellStart"/>
      <w:r w:rsidRPr="00C41280">
        <w:rPr>
          <w:color w:val="000000"/>
          <w:sz w:val="24"/>
        </w:rPr>
        <w:t>Publice</w:t>
      </w:r>
      <w:proofErr w:type="spellEnd"/>
      <w:r w:rsidRPr="00C41280">
        <w:rPr>
          <w:color w:val="000000"/>
          <w:sz w:val="24"/>
        </w:rPr>
        <w:t xml:space="preserve"> </w:t>
      </w:r>
      <w:proofErr w:type="spellStart"/>
      <w:r w:rsidRPr="00C41280">
        <w:rPr>
          <w:color w:val="000000"/>
          <w:sz w:val="24"/>
        </w:rPr>
        <w:t>şi</w:t>
      </w:r>
      <w:proofErr w:type="spellEnd"/>
      <w:r w:rsidRPr="00C41280">
        <w:rPr>
          <w:color w:val="000000"/>
          <w:sz w:val="24"/>
        </w:rPr>
        <w:t xml:space="preserve"> </w:t>
      </w:r>
      <w:proofErr w:type="spellStart"/>
      <w:r w:rsidRPr="00C41280">
        <w:rPr>
          <w:color w:val="000000"/>
          <w:sz w:val="24"/>
        </w:rPr>
        <w:t>Administraţiei</w:t>
      </w:r>
      <w:proofErr w:type="spellEnd"/>
      <w:r w:rsidRPr="00C41280">
        <w:rPr>
          <w:color w:val="000000"/>
          <w:sz w:val="24"/>
        </w:rPr>
        <w:t xml:space="preserve"> a </w:t>
      </w:r>
      <w:proofErr w:type="spellStart"/>
      <w:r w:rsidRPr="00C41280">
        <w:rPr>
          <w:color w:val="000000"/>
          <w:sz w:val="24"/>
        </w:rPr>
        <w:t>încheiat</w:t>
      </w:r>
      <w:proofErr w:type="spellEnd"/>
      <w:r w:rsidRPr="00C41280">
        <w:rPr>
          <w:color w:val="000000"/>
          <w:sz w:val="24"/>
        </w:rPr>
        <w:t xml:space="preserve"> </w:t>
      </w:r>
      <w:proofErr w:type="spellStart"/>
      <w:r w:rsidRPr="00C41280">
        <w:rPr>
          <w:color w:val="000000"/>
          <w:sz w:val="24"/>
        </w:rPr>
        <w:t>cu</w:t>
      </w:r>
      <w:proofErr w:type="spellEnd"/>
      <w:r w:rsidRPr="00C41280">
        <w:rPr>
          <w:color w:val="000000"/>
          <w:sz w:val="24"/>
        </w:rPr>
        <w:t xml:space="preserve"> </w:t>
      </w:r>
      <w:proofErr w:type="spellStart"/>
      <w:r w:rsidRPr="00C41280">
        <w:rPr>
          <w:color w:val="000000"/>
          <w:sz w:val="24"/>
        </w:rPr>
        <w:t>Unitatea</w:t>
      </w:r>
      <w:proofErr w:type="spellEnd"/>
      <w:r w:rsidRPr="00C41280">
        <w:rPr>
          <w:color w:val="000000"/>
          <w:sz w:val="24"/>
        </w:rPr>
        <w:t xml:space="preserve"> administrativ </w:t>
      </w:r>
      <w:proofErr w:type="spellStart"/>
      <w:r w:rsidRPr="00C41280">
        <w:rPr>
          <w:color w:val="000000"/>
          <w:sz w:val="24"/>
        </w:rPr>
        <w:t>teritorială-judeţul</w:t>
      </w:r>
      <w:proofErr w:type="spellEnd"/>
      <w:r w:rsidRPr="00C41280">
        <w:rPr>
          <w:color w:val="000000"/>
          <w:sz w:val="24"/>
        </w:rPr>
        <w:t xml:space="preserve"> Vrancea, 33 contracte de </w:t>
      </w:r>
      <w:proofErr w:type="spellStart"/>
      <w:r w:rsidRPr="00C41280">
        <w:rPr>
          <w:color w:val="000000"/>
          <w:sz w:val="24"/>
        </w:rPr>
        <w:t>finanţare</w:t>
      </w:r>
      <w:proofErr w:type="spellEnd"/>
      <w:r w:rsidRPr="00C41280">
        <w:rPr>
          <w:color w:val="000000"/>
          <w:sz w:val="24"/>
        </w:rPr>
        <w:t xml:space="preserve">, în </w:t>
      </w:r>
      <w:proofErr w:type="spellStart"/>
      <w:r w:rsidRPr="00C41280">
        <w:rPr>
          <w:color w:val="000000"/>
          <w:sz w:val="24"/>
        </w:rPr>
        <w:t>valoare</w:t>
      </w:r>
      <w:proofErr w:type="spellEnd"/>
      <w:r w:rsidRPr="00C41280">
        <w:rPr>
          <w:color w:val="000000"/>
          <w:sz w:val="24"/>
        </w:rPr>
        <w:t xml:space="preserve"> </w:t>
      </w:r>
      <w:proofErr w:type="spellStart"/>
      <w:r w:rsidRPr="00C41280">
        <w:rPr>
          <w:color w:val="000000"/>
          <w:sz w:val="24"/>
        </w:rPr>
        <w:t>totală</w:t>
      </w:r>
      <w:proofErr w:type="spellEnd"/>
      <w:r w:rsidRPr="00C41280">
        <w:rPr>
          <w:color w:val="000000"/>
          <w:sz w:val="24"/>
        </w:rPr>
        <w:t xml:space="preserve"> </w:t>
      </w:r>
      <w:r w:rsidRPr="00C41280">
        <w:rPr>
          <w:sz w:val="24"/>
        </w:rPr>
        <w:t>de 261.515.221,75 lei.)</w:t>
      </w:r>
    </w:p>
    <w:p w14:paraId="2F8B28A6" w14:textId="77777777" w:rsidR="00913421" w:rsidRPr="00C41280" w:rsidRDefault="00913421" w:rsidP="003B69E5">
      <w:pPr>
        <w:pStyle w:val="BodyText"/>
        <w:numPr>
          <w:ilvl w:val="0"/>
          <w:numId w:val="10"/>
        </w:numPr>
        <w:tabs>
          <w:tab w:val="left" w:pos="0"/>
        </w:tabs>
        <w:ind w:left="567"/>
        <w:rPr>
          <w:sz w:val="24"/>
        </w:rPr>
      </w:pPr>
      <w:r w:rsidRPr="00C41280">
        <w:rPr>
          <w:sz w:val="24"/>
          <w:lang w:val="ro-RO"/>
        </w:rPr>
        <w:t>Programul naţional de investiţii "Anghel Saligny"  (</w:t>
      </w:r>
      <w:r w:rsidR="00495813">
        <w:rPr>
          <w:sz w:val="24"/>
        </w:rPr>
        <w:t>a</w:t>
      </w:r>
      <w:r w:rsidR="00495813" w:rsidRPr="00495813">
        <w:rPr>
          <w:sz w:val="24"/>
        </w:rPr>
        <w:t xml:space="preserve">u fost </w:t>
      </w:r>
      <w:proofErr w:type="spellStart"/>
      <w:r w:rsidR="00495813" w:rsidRPr="00495813">
        <w:rPr>
          <w:sz w:val="24"/>
        </w:rPr>
        <w:t>semnate</w:t>
      </w:r>
      <w:proofErr w:type="spellEnd"/>
      <w:r w:rsidR="00495813" w:rsidRPr="00495813">
        <w:rPr>
          <w:sz w:val="24"/>
        </w:rPr>
        <w:t xml:space="preserve"> 3 contracte de </w:t>
      </w:r>
      <w:proofErr w:type="spellStart"/>
      <w:r w:rsidR="00495813" w:rsidRPr="00495813">
        <w:rPr>
          <w:sz w:val="24"/>
        </w:rPr>
        <w:t>finanţare</w:t>
      </w:r>
      <w:proofErr w:type="spellEnd"/>
      <w:r w:rsidRPr="00C41280">
        <w:rPr>
          <w:sz w:val="24"/>
        </w:rPr>
        <w:t>)</w:t>
      </w:r>
    </w:p>
    <w:p w14:paraId="08A3296C" w14:textId="77777777" w:rsidR="00913421" w:rsidRPr="00C41280" w:rsidRDefault="00913421" w:rsidP="003B69E5">
      <w:pPr>
        <w:numPr>
          <w:ilvl w:val="0"/>
          <w:numId w:val="10"/>
        </w:numPr>
        <w:ind w:left="567"/>
        <w:jc w:val="both"/>
        <w:rPr>
          <w:color w:val="000000"/>
        </w:rPr>
      </w:pPr>
      <w:proofErr w:type="spellStart"/>
      <w:r w:rsidRPr="00C41280">
        <w:rPr>
          <w:color w:val="000000"/>
        </w:rPr>
        <w:t>Programul</w:t>
      </w:r>
      <w:proofErr w:type="spellEnd"/>
      <w:r w:rsidRPr="00C41280">
        <w:rPr>
          <w:color w:val="000000"/>
        </w:rPr>
        <w:t xml:space="preserve"> de </w:t>
      </w:r>
      <w:proofErr w:type="spellStart"/>
      <w:r w:rsidRPr="00C41280">
        <w:rPr>
          <w:color w:val="000000"/>
        </w:rPr>
        <w:t>reabilitare</w:t>
      </w:r>
      <w:proofErr w:type="spellEnd"/>
      <w:r w:rsidRPr="00C41280">
        <w:rPr>
          <w:color w:val="000000"/>
        </w:rPr>
        <w:t xml:space="preserve"> </w:t>
      </w:r>
      <w:proofErr w:type="spellStart"/>
      <w:r w:rsidRPr="00C41280">
        <w:rPr>
          <w:color w:val="000000"/>
        </w:rPr>
        <w:t>şi</w:t>
      </w:r>
      <w:proofErr w:type="spellEnd"/>
      <w:r w:rsidRPr="00C41280">
        <w:rPr>
          <w:color w:val="000000"/>
        </w:rPr>
        <w:t xml:space="preserve"> </w:t>
      </w:r>
      <w:proofErr w:type="spellStart"/>
      <w:r w:rsidRPr="00C41280">
        <w:rPr>
          <w:color w:val="000000"/>
        </w:rPr>
        <w:t>modernizare</w:t>
      </w:r>
      <w:proofErr w:type="spellEnd"/>
      <w:r w:rsidRPr="00C41280">
        <w:rPr>
          <w:color w:val="000000"/>
        </w:rPr>
        <w:t xml:space="preserve"> a </w:t>
      </w:r>
      <w:proofErr w:type="spellStart"/>
      <w:r w:rsidRPr="00C41280">
        <w:rPr>
          <w:color w:val="000000"/>
        </w:rPr>
        <w:t>retelei</w:t>
      </w:r>
      <w:proofErr w:type="spellEnd"/>
      <w:r w:rsidRPr="00C41280">
        <w:rPr>
          <w:color w:val="000000"/>
        </w:rPr>
        <w:t xml:space="preserve"> de </w:t>
      </w:r>
      <w:proofErr w:type="spellStart"/>
      <w:r w:rsidRPr="00C41280">
        <w:rPr>
          <w:color w:val="000000"/>
        </w:rPr>
        <w:t>drumuri</w:t>
      </w:r>
      <w:proofErr w:type="spellEnd"/>
      <w:r w:rsidRPr="00C41280">
        <w:rPr>
          <w:color w:val="000000"/>
        </w:rPr>
        <w:t xml:space="preserve"> </w:t>
      </w:r>
      <w:proofErr w:type="spellStart"/>
      <w:r w:rsidRPr="00C41280">
        <w:rPr>
          <w:color w:val="000000"/>
        </w:rPr>
        <w:t>judetene</w:t>
      </w:r>
      <w:proofErr w:type="spellEnd"/>
      <w:r w:rsidRPr="00C41280">
        <w:rPr>
          <w:color w:val="000000"/>
        </w:rPr>
        <w:t xml:space="preserve"> </w:t>
      </w:r>
      <w:proofErr w:type="spellStart"/>
      <w:r w:rsidRPr="00C41280">
        <w:rPr>
          <w:color w:val="000000"/>
        </w:rPr>
        <w:t>finanţat</w:t>
      </w:r>
      <w:proofErr w:type="spellEnd"/>
      <w:r w:rsidRPr="00C41280">
        <w:rPr>
          <w:color w:val="000000"/>
        </w:rPr>
        <w:t xml:space="preserve"> de la </w:t>
      </w:r>
      <w:proofErr w:type="spellStart"/>
      <w:r w:rsidRPr="00C41280">
        <w:rPr>
          <w:color w:val="000000"/>
        </w:rPr>
        <w:t>bugetul</w:t>
      </w:r>
      <w:proofErr w:type="spellEnd"/>
      <w:r w:rsidRPr="00C41280">
        <w:rPr>
          <w:color w:val="000000"/>
        </w:rPr>
        <w:t xml:space="preserve"> local (1</w:t>
      </w:r>
      <w:r w:rsidR="00495813">
        <w:rPr>
          <w:color w:val="000000"/>
        </w:rPr>
        <w:t>6</w:t>
      </w:r>
      <w:r w:rsidRPr="00C41280">
        <w:rPr>
          <w:color w:val="000000"/>
        </w:rPr>
        <w:t xml:space="preserve"> </w:t>
      </w:r>
      <w:proofErr w:type="spellStart"/>
      <w:r w:rsidRPr="00C41280">
        <w:rPr>
          <w:color w:val="000000"/>
        </w:rPr>
        <w:t>obiective</w:t>
      </w:r>
      <w:proofErr w:type="spellEnd"/>
      <w:r w:rsidRPr="00C41280">
        <w:rPr>
          <w:color w:val="000000"/>
        </w:rPr>
        <w:t xml:space="preserve"> de </w:t>
      </w:r>
      <w:proofErr w:type="spellStart"/>
      <w:r w:rsidRPr="00C41280">
        <w:rPr>
          <w:color w:val="000000"/>
        </w:rPr>
        <w:t>investiţii</w:t>
      </w:r>
      <w:proofErr w:type="spellEnd"/>
      <w:r w:rsidRPr="00C41280">
        <w:rPr>
          <w:color w:val="000000"/>
        </w:rPr>
        <w:t>)</w:t>
      </w:r>
    </w:p>
    <w:p w14:paraId="7678C1CA" w14:textId="77777777" w:rsidR="00913421" w:rsidRPr="009C6668" w:rsidRDefault="00913421" w:rsidP="00913421">
      <w:pPr>
        <w:ind w:left="567"/>
        <w:jc w:val="both"/>
        <w:rPr>
          <w:color w:val="000000"/>
          <w:sz w:val="16"/>
          <w:szCs w:val="16"/>
        </w:rPr>
      </w:pPr>
    </w:p>
    <w:p w14:paraId="11AF4D02" w14:textId="77777777" w:rsidR="00627A5A" w:rsidRPr="00627A5A" w:rsidRDefault="00627A5A" w:rsidP="003B69E5">
      <w:pPr>
        <w:pStyle w:val="BodyText"/>
        <w:numPr>
          <w:ilvl w:val="0"/>
          <w:numId w:val="9"/>
        </w:numPr>
        <w:tabs>
          <w:tab w:val="left" w:pos="284"/>
          <w:tab w:val="left" w:pos="567"/>
        </w:tabs>
        <w:ind w:left="0" w:firstLine="0"/>
        <w:rPr>
          <w:sz w:val="24"/>
          <w:lang w:val="ro-RO"/>
        </w:rPr>
      </w:pPr>
      <w:r>
        <w:rPr>
          <w:sz w:val="24"/>
          <w:lang w:val="ro-RO"/>
        </w:rPr>
        <w:t>Î</w:t>
      </w:r>
      <w:r w:rsidRPr="00627A5A">
        <w:rPr>
          <w:sz w:val="24"/>
          <w:lang w:val="ro-RO"/>
        </w:rPr>
        <w:t>n anul 2025 personalul din cadrul Direcţiei Tehnice şi Investiţii a participat la un număr de 43 acţiuni în comisii mixte, alături de personalul Instituţiei Prefectului judeţul Vrancea, Inspectoratul Judeţean în Construcţii Vrancea, Inspectoratul pentru Situaţii de Urgenţă „Anghel Saligny” al judeţului Vrancea si Sistemul de gospodarire a apelor Vrancea, pentru desfăşurarea activităţilor de constatare şi evaluare a pagubelor produse de calamităţi, ca urmare a fenomenelor hidrometeorologice periculoase apărute în cursul anului</w:t>
      </w:r>
      <w:r>
        <w:rPr>
          <w:sz w:val="24"/>
          <w:lang w:val="ro-RO"/>
        </w:rPr>
        <w:t>.</w:t>
      </w:r>
    </w:p>
    <w:p w14:paraId="0D2A0B7D" w14:textId="77777777" w:rsidR="00637362" w:rsidRDefault="00627A5A" w:rsidP="003B69E5">
      <w:pPr>
        <w:pStyle w:val="BodyText"/>
        <w:numPr>
          <w:ilvl w:val="0"/>
          <w:numId w:val="9"/>
        </w:numPr>
        <w:tabs>
          <w:tab w:val="left" w:pos="284"/>
        </w:tabs>
        <w:ind w:left="0" w:firstLine="0"/>
        <w:rPr>
          <w:sz w:val="24"/>
          <w:lang w:val="ro-RO"/>
        </w:rPr>
      </w:pPr>
      <w:r>
        <w:rPr>
          <w:sz w:val="24"/>
        </w:rPr>
        <w:lastRenderedPageBreak/>
        <w:t xml:space="preserve"> </w:t>
      </w:r>
      <w:r w:rsidR="001656EE" w:rsidRPr="001656EE">
        <w:rPr>
          <w:sz w:val="24"/>
        </w:rPr>
        <w:t>Pentru</w:t>
      </w:r>
      <w:r w:rsidR="001656EE">
        <w:rPr>
          <w:sz w:val="24"/>
        </w:rPr>
        <w:t xml:space="preserve"> </w:t>
      </w:r>
      <w:r w:rsidR="001656EE" w:rsidRPr="001656EE">
        <w:rPr>
          <w:sz w:val="24"/>
        </w:rPr>
        <w:t>„</w:t>
      </w:r>
      <w:proofErr w:type="spellStart"/>
      <w:r w:rsidR="001656EE" w:rsidRPr="001656EE">
        <w:rPr>
          <w:sz w:val="24"/>
        </w:rPr>
        <w:t>Fazarea</w:t>
      </w:r>
      <w:proofErr w:type="spellEnd"/>
      <w:r w:rsidR="001656EE" w:rsidRPr="001656EE">
        <w:rPr>
          <w:sz w:val="24"/>
        </w:rPr>
        <w:t xml:space="preserve"> </w:t>
      </w:r>
      <w:proofErr w:type="spellStart"/>
      <w:r w:rsidR="001656EE" w:rsidRPr="001656EE">
        <w:rPr>
          <w:sz w:val="24"/>
        </w:rPr>
        <w:t>Proiectului</w:t>
      </w:r>
      <w:proofErr w:type="spellEnd"/>
      <w:r w:rsidR="001656EE" w:rsidRPr="001656EE">
        <w:rPr>
          <w:sz w:val="24"/>
        </w:rPr>
        <w:t xml:space="preserve"> Sistem de Management </w:t>
      </w:r>
      <w:proofErr w:type="spellStart"/>
      <w:r w:rsidR="001656EE" w:rsidRPr="001656EE">
        <w:rPr>
          <w:sz w:val="24"/>
        </w:rPr>
        <w:t>Integrat</w:t>
      </w:r>
      <w:proofErr w:type="spellEnd"/>
      <w:r w:rsidR="001656EE" w:rsidRPr="001656EE">
        <w:rPr>
          <w:sz w:val="24"/>
        </w:rPr>
        <w:t xml:space="preserve"> al </w:t>
      </w:r>
      <w:proofErr w:type="spellStart"/>
      <w:r w:rsidR="001656EE" w:rsidRPr="001656EE">
        <w:rPr>
          <w:sz w:val="24"/>
        </w:rPr>
        <w:t>Deşeurilor</w:t>
      </w:r>
      <w:proofErr w:type="spellEnd"/>
      <w:r w:rsidR="001656EE" w:rsidRPr="001656EE">
        <w:rPr>
          <w:sz w:val="24"/>
        </w:rPr>
        <w:t xml:space="preserve"> </w:t>
      </w:r>
      <w:r w:rsidR="001656EE">
        <w:rPr>
          <w:sz w:val="24"/>
        </w:rPr>
        <w:t>î</w:t>
      </w:r>
      <w:r w:rsidR="001656EE" w:rsidRPr="001656EE">
        <w:rPr>
          <w:sz w:val="24"/>
        </w:rPr>
        <w:t xml:space="preserve">n </w:t>
      </w:r>
      <w:proofErr w:type="spellStart"/>
      <w:r w:rsidR="001656EE" w:rsidRPr="001656EE">
        <w:rPr>
          <w:sz w:val="24"/>
        </w:rPr>
        <w:t>judeţul</w:t>
      </w:r>
      <w:proofErr w:type="spellEnd"/>
      <w:r w:rsidR="001656EE" w:rsidRPr="001656EE">
        <w:rPr>
          <w:sz w:val="24"/>
        </w:rPr>
        <w:t xml:space="preserve"> Vrancea”, </w:t>
      </w:r>
      <w:r w:rsidR="001656EE">
        <w:rPr>
          <w:sz w:val="24"/>
        </w:rPr>
        <w:t>î</w:t>
      </w:r>
      <w:r w:rsidR="001656EE" w:rsidRPr="001656EE">
        <w:rPr>
          <w:sz w:val="24"/>
        </w:rPr>
        <w:t>n anul 2025</w:t>
      </w:r>
      <w:r w:rsidR="001656EE">
        <w:rPr>
          <w:sz w:val="24"/>
        </w:rPr>
        <w:t xml:space="preserve"> a</w:t>
      </w:r>
      <w:r w:rsidR="001656EE" w:rsidRPr="001656EE">
        <w:rPr>
          <w:sz w:val="24"/>
        </w:rPr>
        <w:t xml:space="preserve"> fost </w:t>
      </w:r>
      <w:proofErr w:type="spellStart"/>
      <w:r w:rsidR="001656EE" w:rsidRPr="001656EE">
        <w:rPr>
          <w:sz w:val="24"/>
        </w:rPr>
        <w:t>demarată</w:t>
      </w:r>
      <w:proofErr w:type="spellEnd"/>
      <w:r w:rsidR="001656EE" w:rsidRPr="001656EE">
        <w:rPr>
          <w:sz w:val="24"/>
        </w:rPr>
        <w:t xml:space="preserve"> </w:t>
      </w:r>
      <w:proofErr w:type="spellStart"/>
      <w:r w:rsidR="001656EE" w:rsidRPr="001656EE">
        <w:rPr>
          <w:sz w:val="24"/>
        </w:rPr>
        <w:t>procedura</w:t>
      </w:r>
      <w:proofErr w:type="spellEnd"/>
      <w:r w:rsidR="001656EE" w:rsidRPr="001656EE">
        <w:rPr>
          <w:sz w:val="24"/>
        </w:rPr>
        <w:t xml:space="preserve"> de </w:t>
      </w:r>
      <w:proofErr w:type="spellStart"/>
      <w:r w:rsidR="001656EE" w:rsidRPr="001656EE">
        <w:rPr>
          <w:sz w:val="24"/>
        </w:rPr>
        <w:t>transfer</w:t>
      </w:r>
      <w:proofErr w:type="spellEnd"/>
      <w:r w:rsidR="001656EE" w:rsidRPr="001656EE">
        <w:rPr>
          <w:sz w:val="24"/>
        </w:rPr>
        <w:t xml:space="preserve"> de la </w:t>
      </w:r>
      <w:proofErr w:type="spellStart"/>
      <w:r w:rsidR="001656EE" w:rsidRPr="001656EE">
        <w:rPr>
          <w:sz w:val="24"/>
        </w:rPr>
        <w:t>beneficiar-Unitatea</w:t>
      </w:r>
      <w:proofErr w:type="spellEnd"/>
      <w:r w:rsidR="001656EE" w:rsidRPr="001656EE">
        <w:rPr>
          <w:sz w:val="24"/>
        </w:rPr>
        <w:t xml:space="preserve"> administrativ </w:t>
      </w:r>
      <w:proofErr w:type="spellStart"/>
      <w:r w:rsidR="001656EE" w:rsidRPr="001656EE">
        <w:rPr>
          <w:sz w:val="24"/>
        </w:rPr>
        <w:t>teritoriala</w:t>
      </w:r>
      <w:proofErr w:type="spellEnd"/>
      <w:r w:rsidR="001656EE" w:rsidRPr="001656EE">
        <w:rPr>
          <w:sz w:val="24"/>
        </w:rPr>
        <w:t xml:space="preserve"> </w:t>
      </w:r>
      <w:proofErr w:type="spellStart"/>
      <w:r w:rsidR="001656EE" w:rsidRPr="001656EE">
        <w:rPr>
          <w:sz w:val="24"/>
        </w:rPr>
        <w:t>Judetul</w:t>
      </w:r>
      <w:proofErr w:type="spellEnd"/>
      <w:r w:rsidR="001656EE" w:rsidRPr="001656EE">
        <w:rPr>
          <w:sz w:val="24"/>
        </w:rPr>
        <w:t xml:space="preserve"> Vrancea </w:t>
      </w:r>
      <w:proofErr w:type="spellStart"/>
      <w:r w:rsidR="001656EE" w:rsidRPr="001656EE">
        <w:rPr>
          <w:sz w:val="24"/>
        </w:rPr>
        <w:t>către</w:t>
      </w:r>
      <w:proofErr w:type="spellEnd"/>
      <w:r w:rsidR="001656EE" w:rsidRPr="001656EE">
        <w:rPr>
          <w:sz w:val="24"/>
        </w:rPr>
        <w:t xml:space="preserve"> </w:t>
      </w:r>
      <w:proofErr w:type="spellStart"/>
      <w:r w:rsidR="001656EE" w:rsidRPr="001656EE">
        <w:rPr>
          <w:sz w:val="24"/>
        </w:rPr>
        <w:t>prestatorul</w:t>
      </w:r>
      <w:proofErr w:type="spellEnd"/>
      <w:r w:rsidR="001656EE" w:rsidRPr="001656EE">
        <w:rPr>
          <w:sz w:val="24"/>
        </w:rPr>
        <w:t xml:space="preserve">- S.C. Polaris M. Holding S.A. </w:t>
      </w:r>
      <w:proofErr w:type="spellStart"/>
      <w:r w:rsidR="001656EE" w:rsidRPr="001656EE">
        <w:rPr>
          <w:sz w:val="24"/>
        </w:rPr>
        <w:t>a</w:t>
      </w:r>
      <w:proofErr w:type="spellEnd"/>
      <w:r w:rsidR="001656EE" w:rsidRPr="001656EE">
        <w:rPr>
          <w:sz w:val="24"/>
        </w:rPr>
        <w:t xml:space="preserve"> </w:t>
      </w:r>
      <w:proofErr w:type="spellStart"/>
      <w:r w:rsidR="001656EE" w:rsidRPr="001656EE">
        <w:rPr>
          <w:sz w:val="24"/>
        </w:rPr>
        <w:t>Autorizațiilor</w:t>
      </w:r>
      <w:proofErr w:type="spellEnd"/>
      <w:r w:rsidR="001656EE" w:rsidRPr="001656EE">
        <w:rPr>
          <w:sz w:val="24"/>
        </w:rPr>
        <w:t xml:space="preserve"> de </w:t>
      </w:r>
      <w:proofErr w:type="spellStart"/>
      <w:r w:rsidR="001656EE" w:rsidRPr="001656EE">
        <w:rPr>
          <w:sz w:val="24"/>
        </w:rPr>
        <w:t>mediu</w:t>
      </w:r>
      <w:proofErr w:type="spellEnd"/>
      <w:r w:rsidR="001656EE" w:rsidRPr="001656EE">
        <w:rPr>
          <w:sz w:val="24"/>
        </w:rPr>
        <w:t xml:space="preserve"> </w:t>
      </w:r>
      <w:proofErr w:type="spellStart"/>
      <w:r w:rsidR="001656EE" w:rsidRPr="001656EE">
        <w:rPr>
          <w:sz w:val="24"/>
        </w:rPr>
        <w:t>emise</w:t>
      </w:r>
      <w:proofErr w:type="spellEnd"/>
      <w:r w:rsidR="001656EE" w:rsidRPr="001656EE">
        <w:rPr>
          <w:sz w:val="24"/>
        </w:rPr>
        <w:t xml:space="preserve"> pentru </w:t>
      </w:r>
      <w:proofErr w:type="spellStart"/>
      <w:r w:rsidR="001656EE" w:rsidRPr="001656EE">
        <w:rPr>
          <w:sz w:val="24"/>
        </w:rPr>
        <w:t>Centrele</w:t>
      </w:r>
      <w:proofErr w:type="spellEnd"/>
      <w:r w:rsidR="001656EE" w:rsidRPr="001656EE">
        <w:rPr>
          <w:sz w:val="24"/>
        </w:rPr>
        <w:t xml:space="preserve"> de </w:t>
      </w:r>
      <w:proofErr w:type="spellStart"/>
      <w:r w:rsidR="001656EE" w:rsidRPr="001656EE">
        <w:rPr>
          <w:sz w:val="24"/>
        </w:rPr>
        <w:t>colectare</w:t>
      </w:r>
      <w:proofErr w:type="spellEnd"/>
      <w:r w:rsidR="001656EE" w:rsidRPr="001656EE">
        <w:rPr>
          <w:sz w:val="24"/>
        </w:rPr>
        <w:t xml:space="preserve"> </w:t>
      </w:r>
      <w:proofErr w:type="spellStart"/>
      <w:r w:rsidR="001656EE" w:rsidRPr="001656EE">
        <w:rPr>
          <w:sz w:val="24"/>
        </w:rPr>
        <w:t>deșeuri</w:t>
      </w:r>
      <w:proofErr w:type="spellEnd"/>
      <w:r w:rsidR="001656EE" w:rsidRPr="001656EE">
        <w:rPr>
          <w:sz w:val="24"/>
        </w:rPr>
        <w:t xml:space="preserve"> </w:t>
      </w:r>
      <w:proofErr w:type="spellStart"/>
      <w:r w:rsidR="001656EE" w:rsidRPr="001656EE">
        <w:rPr>
          <w:sz w:val="24"/>
        </w:rPr>
        <w:t>Focșani-Mindrești</w:t>
      </w:r>
      <w:proofErr w:type="spellEnd"/>
      <w:r w:rsidR="001656EE" w:rsidRPr="001656EE">
        <w:rPr>
          <w:sz w:val="24"/>
        </w:rPr>
        <w:t xml:space="preserve"> și </w:t>
      </w:r>
      <w:proofErr w:type="spellStart"/>
      <w:proofErr w:type="gramStart"/>
      <w:r w:rsidR="001656EE" w:rsidRPr="001656EE">
        <w:rPr>
          <w:sz w:val="24"/>
        </w:rPr>
        <w:t>Odobesti</w:t>
      </w:r>
      <w:proofErr w:type="spellEnd"/>
      <w:r w:rsidR="00637362" w:rsidRPr="00C41280">
        <w:rPr>
          <w:sz w:val="24"/>
          <w:lang w:val="ro-RO"/>
        </w:rPr>
        <w:t>;</w:t>
      </w:r>
      <w:proofErr w:type="gramEnd"/>
    </w:p>
    <w:p w14:paraId="21077202" w14:textId="77777777" w:rsidR="00FC75EE" w:rsidRPr="00B41FB0" w:rsidRDefault="00FC75EE" w:rsidP="00FC75EE">
      <w:pPr>
        <w:pStyle w:val="BodyText"/>
        <w:rPr>
          <w:sz w:val="16"/>
          <w:szCs w:val="16"/>
          <w:lang w:val="ro-RO"/>
        </w:rPr>
      </w:pPr>
    </w:p>
    <w:p w14:paraId="35AD8806" w14:textId="77777777" w:rsidR="00FC75EE" w:rsidRPr="00CD50E2" w:rsidRDefault="00FC75EE" w:rsidP="003B69E5">
      <w:pPr>
        <w:pStyle w:val="BodyText2"/>
        <w:numPr>
          <w:ilvl w:val="0"/>
          <w:numId w:val="18"/>
        </w:numPr>
        <w:tabs>
          <w:tab w:val="left" w:pos="284"/>
        </w:tabs>
        <w:spacing w:line="240" w:lineRule="auto"/>
        <w:ind w:left="0" w:firstLine="0"/>
        <w:jc w:val="both"/>
        <w:rPr>
          <w:szCs w:val="28"/>
        </w:rPr>
      </w:pPr>
      <w:r w:rsidRPr="00CD50E2">
        <w:rPr>
          <w:szCs w:val="28"/>
        </w:rPr>
        <w:t xml:space="preserve">Prin </w:t>
      </w:r>
      <w:proofErr w:type="spellStart"/>
      <w:r w:rsidRPr="00CD50E2">
        <w:rPr>
          <w:b/>
          <w:bCs/>
          <w:szCs w:val="28"/>
          <w:u w:val="single"/>
        </w:rPr>
        <w:t>Direcția</w:t>
      </w:r>
      <w:proofErr w:type="spellEnd"/>
      <w:r w:rsidRPr="00CD50E2">
        <w:rPr>
          <w:b/>
          <w:bCs/>
          <w:szCs w:val="28"/>
          <w:u w:val="single"/>
        </w:rPr>
        <w:t xml:space="preserve"> </w:t>
      </w:r>
      <w:proofErr w:type="spellStart"/>
      <w:r w:rsidRPr="00CD50E2">
        <w:rPr>
          <w:b/>
          <w:bCs/>
          <w:szCs w:val="28"/>
          <w:u w:val="single"/>
        </w:rPr>
        <w:t>Dezvoltare</w:t>
      </w:r>
      <w:proofErr w:type="spellEnd"/>
      <w:r w:rsidRPr="00CD50E2">
        <w:rPr>
          <w:b/>
          <w:bCs/>
          <w:szCs w:val="28"/>
          <w:u w:val="single"/>
        </w:rPr>
        <w:t xml:space="preserve"> și </w:t>
      </w:r>
      <w:proofErr w:type="spellStart"/>
      <w:r w:rsidRPr="00CD50E2">
        <w:rPr>
          <w:b/>
          <w:bCs/>
          <w:szCs w:val="28"/>
          <w:u w:val="single"/>
        </w:rPr>
        <w:t>Promovare</w:t>
      </w:r>
      <w:proofErr w:type="spellEnd"/>
      <w:r w:rsidRPr="00CD50E2">
        <w:rPr>
          <w:szCs w:val="28"/>
        </w:rPr>
        <w:t xml:space="preserve"> </w:t>
      </w:r>
      <w:r w:rsidR="002006FA" w:rsidRPr="00CD50E2">
        <w:rPr>
          <w:szCs w:val="28"/>
        </w:rPr>
        <w:t>a fost</w:t>
      </w:r>
      <w:r w:rsidRPr="00CD50E2">
        <w:rPr>
          <w:szCs w:val="28"/>
        </w:rPr>
        <w:t xml:space="preserve"> </w:t>
      </w:r>
      <w:proofErr w:type="spellStart"/>
      <w:r w:rsidRPr="00CD50E2">
        <w:rPr>
          <w:szCs w:val="28"/>
        </w:rPr>
        <w:t>asigurat</w:t>
      </w:r>
      <w:r w:rsidR="002006FA" w:rsidRPr="00CD50E2">
        <w:rPr>
          <w:szCs w:val="28"/>
        </w:rPr>
        <w:t>ă</w:t>
      </w:r>
      <w:proofErr w:type="spellEnd"/>
      <w:r w:rsidRPr="00CD50E2">
        <w:rPr>
          <w:szCs w:val="28"/>
        </w:rPr>
        <w:t xml:space="preserve"> </w:t>
      </w:r>
      <w:proofErr w:type="spellStart"/>
      <w:r w:rsidRPr="00CD50E2">
        <w:rPr>
          <w:szCs w:val="28"/>
        </w:rPr>
        <w:t>transparența</w:t>
      </w:r>
      <w:proofErr w:type="spellEnd"/>
      <w:r w:rsidRPr="00CD50E2">
        <w:rPr>
          <w:szCs w:val="28"/>
        </w:rPr>
        <w:t xml:space="preserve"> </w:t>
      </w:r>
      <w:proofErr w:type="spellStart"/>
      <w:r w:rsidRPr="00CD50E2">
        <w:rPr>
          <w:szCs w:val="28"/>
        </w:rPr>
        <w:t>instituției</w:t>
      </w:r>
      <w:proofErr w:type="spellEnd"/>
      <w:r w:rsidRPr="00CD50E2">
        <w:rPr>
          <w:szCs w:val="28"/>
        </w:rPr>
        <w:t xml:space="preserve">, </w:t>
      </w:r>
      <w:proofErr w:type="spellStart"/>
      <w:r w:rsidRPr="00CD50E2">
        <w:rPr>
          <w:szCs w:val="28"/>
        </w:rPr>
        <w:t>comunic</w:t>
      </w:r>
      <w:r w:rsidR="002006FA" w:rsidRPr="00CD50E2">
        <w:rPr>
          <w:szCs w:val="28"/>
        </w:rPr>
        <w:t>area</w:t>
      </w:r>
      <w:proofErr w:type="spellEnd"/>
      <w:r w:rsidRPr="00CD50E2">
        <w:rPr>
          <w:szCs w:val="28"/>
        </w:rPr>
        <w:t xml:space="preserve"> </w:t>
      </w:r>
      <w:proofErr w:type="spellStart"/>
      <w:r w:rsidRPr="00CD50E2">
        <w:rPr>
          <w:szCs w:val="28"/>
        </w:rPr>
        <w:t>eficient</w:t>
      </w:r>
      <w:r w:rsidR="002006FA" w:rsidRPr="00CD50E2">
        <w:rPr>
          <w:szCs w:val="28"/>
        </w:rPr>
        <w:t>ă</w:t>
      </w:r>
      <w:proofErr w:type="spellEnd"/>
      <w:r w:rsidRPr="00CD50E2">
        <w:rPr>
          <w:szCs w:val="28"/>
        </w:rPr>
        <w:t xml:space="preserve"> cu </w:t>
      </w:r>
      <w:proofErr w:type="spellStart"/>
      <w:r w:rsidRPr="00CD50E2">
        <w:rPr>
          <w:szCs w:val="28"/>
        </w:rPr>
        <w:t>mijloacele</w:t>
      </w:r>
      <w:proofErr w:type="spellEnd"/>
      <w:r w:rsidRPr="00CD50E2">
        <w:rPr>
          <w:szCs w:val="28"/>
        </w:rPr>
        <w:t xml:space="preserve"> de </w:t>
      </w:r>
      <w:proofErr w:type="spellStart"/>
      <w:r w:rsidRPr="00CD50E2">
        <w:rPr>
          <w:szCs w:val="28"/>
        </w:rPr>
        <w:t>informare</w:t>
      </w:r>
      <w:proofErr w:type="spellEnd"/>
      <w:r w:rsidRPr="00CD50E2">
        <w:rPr>
          <w:szCs w:val="28"/>
        </w:rPr>
        <w:t xml:space="preserve"> în </w:t>
      </w:r>
      <w:proofErr w:type="spellStart"/>
      <w:r w:rsidRPr="00CD50E2">
        <w:rPr>
          <w:szCs w:val="28"/>
        </w:rPr>
        <w:t>masă</w:t>
      </w:r>
      <w:proofErr w:type="spellEnd"/>
      <w:r w:rsidRPr="00CD50E2">
        <w:rPr>
          <w:szCs w:val="28"/>
        </w:rPr>
        <w:t xml:space="preserve"> și </w:t>
      </w:r>
      <w:proofErr w:type="spellStart"/>
      <w:r w:rsidRPr="00CD50E2">
        <w:rPr>
          <w:szCs w:val="28"/>
        </w:rPr>
        <w:t>publicul</w:t>
      </w:r>
      <w:proofErr w:type="spellEnd"/>
      <w:r w:rsidRPr="00CD50E2">
        <w:rPr>
          <w:szCs w:val="28"/>
        </w:rPr>
        <w:t xml:space="preserve"> </w:t>
      </w:r>
      <w:proofErr w:type="spellStart"/>
      <w:r w:rsidRPr="00CD50E2">
        <w:rPr>
          <w:szCs w:val="28"/>
        </w:rPr>
        <w:t>larg</w:t>
      </w:r>
      <w:proofErr w:type="spellEnd"/>
      <w:r w:rsidRPr="00CD50E2">
        <w:rPr>
          <w:szCs w:val="28"/>
        </w:rPr>
        <w:t xml:space="preserve">, </w:t>
      </w:r>
      <w:r w:rsidR="002006FA" w:rsidRPr="00CD50E2">
        <w:rPr>
          <w:szCs w:val="28"/>
        </w:rPr>
        <w:t>s-a</w:t>
      </w:r>
      <w:r w:rsidRPr="00CD50E2">
        <w:rPr>
          <w:szCs w:val="28"/>
        </w:rPr>
        <w:t xml:space="preserve"> </w:t>
      </w:r>
      <w:proofErr w:type="spellStart"/>
      <w:r w:rsidRPr="00CD50E2">
        <w:rPr>
          <w:szCs w:val="28"/>
        </w:rPr>
        <w:t>promovat</w:t>
      </w:r>
      <w:proofErr w:type="spellEnd"/>
      <w:r w:rsidRPr="00CD50E2">
        <w:rPr>
          <w:szCs w:val="28"/>
        </w:rPr>
        <w:t xml:space="preserve"> și </w:t>
      </w:r>
      <w:proofErr w:type="spellStart"/>
      <w:r w:rsidRPr="00CD50E2">
        <w:rPr>
          <w:szCs w:val="28"/>
        </w:rPr>
        <w:t>monitorizat</w:t>
      </w:r>
      <w:proofErr w:type="spellEnd"/>
      <w:r w:rsidRPr="00CD50E2">
        <w:rPr>
          <w:szCs w:val="28"/>
        </w:rPr>
        <w:t xml:space="preserve"> Strategia de </w:t>
      </w:r>
      <w:proofErr w:type="spellStart"/>
      <w:r w:rsidRPr="00CD50E2">
        <w:rPr>
          <w:szCs w:val="28"/>
        </w:rPr>
        <w:t>Dezvoltare</w:t>
      </w:r>
      <w:proofErr w:type="spellEnd"/>
      <w:r w:rsidRPr="00CD50E2">
        <w:rPr>
          <w:szCs w:val="28"/>
        </w:rPr>
        <w:t xml:space="preserve"> a Județului Vrancea, </w:t>
      </w:r>
      <w:r w:rsidR="002006FA" w:rsidRPr="00CD50E2">
        <w:rPr>
          <w:szCs w:val="28"/>
        </w:rPr>
        <w:t>s-au</w:t>
      </w:r>
      <w:r w:rsidRPr="00CD50E2">
        <w:rPr>
          <w:szCs w:val="28"/>
        </w:rPr>
        <w:t xml:space="preserve"> </w:t>
      </w:r>
      <w:proofErr w:type="spellStart"/>
      <w:r w:rsidRPr="00CD50E2">
        <w:rPr>
          <w:szCs w:val="28"/>
        </w:rPr>
        <w:t>monitorizat</w:t>
      </w:r>
      <w:proofErr w:type="spellEnd"/>
      <w:r w:rsidRPr="00CD50E2">
        <w:rPr>
          <w:szCs w:val="28"/>
        </w:rPr>
        <w:t xml:space="preserve"> </w:t>
      </w:r>
      <w:proofErr w:type="spellStart"/>
      <w:r w:rsidRPr="00CD50E2">
        <w:rPr>
          <w:szCs w:val="28"/>
        </w:rPr>
        <w:t>proiectele</w:t>
      </w:r>
      <w:proofErr w:type="spellEnd"/>
      <w:r w:rsidRPr="00CD50E2">
        <w:rPr>
          <w:szCs w:val="28"/>
        </w:rPr>
        <w:t xml:space="preserve"> cu </w:t>
      </w:r>
      <w:proofErr w:type="spellStart"/>
      <w:r w:rsidRPr="00CD50E2">
        <w:rPr>
          <w:szCs w:val="28"/>
        </w:rPr>
        <w:t>finanțare</w:t>
      </w:r>
      <w:proofErr w:type="spellEnd"/>
      <w:r w:rsidRPr="00CD50E2">
        <w:rPr>
          <w:szCs w:val="28"/>
        </w:rPr>
        <w:t xml:space="preserve"> </w:t>
      </w:r>
      <w:proofErr w:type="spellStart"/>
      <w:r w:rsidRPr="00CD50E2">
        <w:rPr>
          <w:szCs w:val="28"/>
        </w:rPr>
        <w:t>nerambursabilă</w:t>
      </w:r>
      <w:proofErr w:type="spellEnd"/>
      <w:r w:rsidRPr="00CD50E2">
        <w:rPr>
          <w:szCs w:val="28"/>
        </w:rPr>
        <w:t xml:space="preserve">, </w:t>
      </w:r>
      <w:r w:rsidR="002006FA" w:rsidRPr="00CD50E2">
        <w:rPr>
          <w:szCs w:val="28"/>
        </w:rPr>
        <w:t>s-au</w:t>
      </w:r>
      <w:r w:rsidRPr="00CD50E2">
        <w:rPr>
          <w:szCs w:val="28"/>
        </w:rPr>
        <w:t xml:space="preserve"> </w:t>
      </w:r>
      <w:proofErr w:type="spellStart"/>
      <w:r w:rsidRPr="00CD50E2">
        <w:rPr>
          <w:szCs w:val="28"/>
        </w:rPr>
        <w:t>realizat</w:t>
      </w:r>
      <w:proofErr w:type="spellEnd"/>
      <w:r w:rsidRPr="00CD50E2">
        <w:rPr>
          <w:szCs w:val="28"/>
        </w:rPr>
        <w:t xml:space="preserve"> </w:t>
      </w:r>
      <w:proofErr w:type="spellStart"/>
      <w:r w:rsidRPr="00CD50E2">
        <w:rPr>
          <w:szCs w:val="28"/>
        </w:rPr>
        <w:t>activități</w:t>
      </w:r>
      <w:proofErr w:type="spellEnd"/>
      <w:r w:rsidRPr="00CD50E2">
        <w:rPr>
          <w:szCs w:val="28"/>
        </w:rPr>
        <w:t xml:space="preserve"> de </w:t>
      </w:r>
      <w:proofErr w:type="spellStart"/>
      <w:r w:rsidRPr="00CD50E2">
        <w:rPr>
          <w:szCs w:val="28"/>
        </w:rPr>
        <w:t>cooperare</w:t>
      </w:r>
      <w:proofErr w:type="spellEnd"/>
      <w:r w:rsidRPr="00CD50E2">
        <w:rPr>
          <w:szCs w:val="28"/>
        </w:rPr>
        <w:t xml:space="preserve"> </w:t>
      </w:r>
      <w:proofErr w:type="spellStart"/>
      <w:r w:rsidRPr="00CD50E2">
        <w:rPr>
          <w:szCs w:val="28"/>
        </w:rPr>
        <w:t>internă</w:t>
      </w:r>
      <w:proofErr w:type="spellEnd"/>
      <w:r w:rsidRPr="00CD50E2">
        <w:rPr>
          <w:szCs w:val="28"/>
        </w:rPr>
        <w:t xml:space="preserve"> și </w:t>
      </w:r>
      <w:proofErr w:type="spellStart"/>
      <w:r w:rsidRPr="00CD50E2">
        <w:rPr>
          <w:szCs w:val="28"/>
        </w:rPr>
        <w:t>internațională</w:t>
      </w:r>
      <w:proofErr w:type="spellEnd"/>
      <w:r w:rsidRPr="00CD50E2">
        <w:rPr>
          <w:szCs w:val="28"/>
        </w:rPr>
        <w:t xml:space="preserve">, </w:t>
      </w:r>
      <w:proofErr w:type="spellStart"/>
      <w:r w:rsidRPr="00CD50E2">
        <w:rPr>
          <w:szCs w:val="28"/>
        </w:rPr>
        <w:t>parteneriate</w:t>
      </w:r>
      <w:proofErr w:type="spellEnd"/>
      <w:r w:rsidRPr="00CD50E2">
        <w:rPr>
          <w:szCs w:val="28"/>
        </w:rPr>
        <w:t xml:space="preserve">, </w:t>
      </w:r>
      <w:proofErr w:type="spellStart"/>
      <w:r w:rsidRPr="00CD50E2">
        <w:rPr>
          <w:szCs w:val="28"/>
        </w:rPr>
        <w:t>organizări</w:t>
      </w:r>
      <w:proofErr w:type="spellEnd"/>
      <w:r w:rsidRPr="00CD50E2">
        <w:rPr>
          <w:szCs w:val="28"/>
        </w:rPr>
        <w:t xml:space="preserve"> de </w:t>
      </w:r>
      <w:proofErr w:type="spellStart"/>
      <w:r w:rsidRPr="00CD50E2">
        <w:rPr>
          <w:szCs w:val="28"/>
        </w:rPr>
        <w:t>evenimente</w:t>
      </w:r>
      <w:proofErr w:type="spellEnd"/>
      <w:r w:rsidRPr="00CD50E2">
        <w:rPr>
          <w:szCs w:val="28"/>
        </w:rPr>
        <w:t xml:space="preserve">, care să </w:t>
      </w:r>
      <w:proofErr w:type="spellStart"/>
      <w:r w:rsidRPr="00CD50E2">
        <w:rPr>
          <w:szCs w:val="28"/>
        </w:rPr>
        <w:t>promoveze</w:t>
      </w:r>
      <w:proofErr w:type="spellEnd"/>
      <w:r w:rsidRPr="00CD50E2">
        <w:rPr>
          <w:szCs w:val="28"/>
        </w:rPr>
        <w:t xml:space="preserve"> </w:t>
      </w:r>
      <w:proofErr w:type="spellStart"/>
      <w:r w:rsidRPr="00CD50E2">
        <w:rPr>
          <w:szCs w:val="28"/>
        </w:rPr>
        <w:t>judeţul</w:t>
      </w:r>
      <w:proofErr w:type="spellEnd"/>
      <w:r w:rsidRPr="00CD50E2">
        <w:rPr>
          <w:szCs w:val="28"/>
        </w:rPr>
        <w:t xml:space="preserve"> Vrancea din </w:t>
      </w:r>
      <w:proofErr w:type="spellStart"/>
      <w:r w:rsidRPr="00CD50E2">
        <w:rPr>
          <w:szCs w:val="28"/>
        </w:rPr>
        <w:t>punct</w:t>
      </w:r>
      <w:proofErr w:type="spellEnd"/>
      <w:r w:rsidRPr="00CD50E2">
        <w:rPr>
          <w:szCs w:val="28"/>
        </w:rPr>
        <w:t xml:space="preserve"> de </w:t>
      </w:r>
      <w:proofErr w:type="spellStart"/>
      <w:r w:rsidRPr="00CD50E2">
        <w:rPr>
          <w:szCs w:val="28"/>
        </w:rPr>
        <w:t>vedere</w:t>
      </w:r>
      <w:proofErr w:type="spellEnd"/>
      <w:r w:rsidRPr="00CD50E2">
        <w:rPr>
          <w:szCs w:val="28"/>
        </w:rPr>
        <w:t xml:space="preserve"> </w:t>
      </w:r>
      <w:proofErr w:type="spellStart"/>
      <w:r w:rsidRPr="00CD50E2">
        <w:rPr>
          <w:szCs w:val="28"/>
        </w:rPr>
        <w:t>turistic</w:t>
      </w:r>
      <w:proofErr w:type="spellEnd"/>
      <w:r w:rsidRPr="00CD50E2">
        <w:rPr>
          <w:szCs w:val="28"/>
        </w:rPr>
        <w:t xml:space="preserve"> și cultural. </w:t>
      </w:r>
    </w:p>
    <w:p w14:paraId="5D482B17" w14:textId="77777777" w:rsidR="00FC75EE" w:rsidRPr="00CD50E2" w:rsidRDefault="00FC75EE" w:rsidP="003B69E5">
      <w:pPr>
        <w:pStyle w:val="BodyText"/>
        <w:numPr>
          <w:ilvl w:val="0"/>
          <w:numId w:val="19"/>
        </w:numPr>
        <w:tabs>
          <w:tab w:val="left" w:pos="426"/>
        </w:tabs>
        <w:ind w:hanging="436"/>
        <w:rPr>
          <w:sz w:val="24"/>
          <w:lang w:val="ro-RO"/>
        </w:rPr>
      </w:pPr>
      <w:r w:rsidRPr="00CD50E2">
        <w:rPr>
          <w:b/>
          <w:bCs/>
          <w:sz w:val="24"/>
          <w:lang w:val="ro-RO"/>
        </w:rPr>
        <w:t>Proiecte implementate</w:t>
      </w:r>
      <w:r w:rsidRPr="00CD50E2">
        <w:rPr>
          <w:sz w:val="24"/>
          <w:lang w:val="ro-RO"/>
        </w:rPr>
        <w:t>:</w:t>
      </w:r>
    </w:p>
    <w:p w14:paraId="34A9F430" w14:textId="77777777" w:rsidR="009732BA" w:rsidRPr="00CD50E2" w:rsidRDefault="009732BA" w:rsidP="003B69E5">
      <w:pPr>
        <w:pStyle w:val="NormalWeb"/>
        <w:numPr>
          <w:ilvl w:val="0"/>
          <w:numId w:val="24"/>
        </w:numPr>
        <w:tabs>
          <w:tab w:val="left" w:pos="709"/>
        </w:tabs>
        <w:spacing w:before="0" w:beforeAutospacing="0" w:after="0" w:afterAutospacing="0"/>
        <w:ind w:left="0" w:firstLine="0"/>
        <w:jc w:val="both"/>
      </w:pPr>
      <w:proofErr w:type="spellStart"/>
      <w:r w:rsidRPr="00CD50E2">
        <w:rPr>
          <w:b/>
          <w:bCs/>
          <w:bdr w:val="none" w:sz="0" w:space="0" w:color="auto" w:frame="1"/>
        </w:rPr>
        <w:t>Dotarea</w:t>
      </w:r>
      <w:proofErr w:type="spellEnd"/>
      <w:r w:rsidRPr="00CD50E2">
        <w:rPr>
          <w:b/>
          <w:bCs/>
          <w:bdr w:val="none" w:sz="0" w:space="0" w:color="auto" w:frame="1"/>
        </w:rPr>
        <w:t xml:space="preserve"> </w:t>
      </w:r>
      <w:proofErr w:type="spellStart"/>
      <w:r w:rsidRPr="00CD50E2">
        <w:rPr>
          <w:b/>
          <w:bCs/>
          <w:bdr w:val="none" w:sz="0" w:space="0" w:color="auto" w:frame="1"/>
        </w:rPr>
        <w:t>școlilor</w:t>
      </w:r>
      <w:proofErr w:type="spellEnd"/>
      <w:r w:rsidRPr="00CD50E2">
        <w:rPr>
          <w:b/>
          <w:bCs/>
          <w:bdr w:val="none" w:sz="0" w:space="0" w:color="auto" w:frame="1"/>
        </w:rPr>
        <w:t xml:space="preserve"> </w:t>
      </w:r>
      <w:proofErr w:type="spellStart"/>
      <w:r w:rsidRPr="00CD50E2">
        <w:rPr>
          <w:b/>
          <w:bCs/>
          <w:bdr w:val="none" w:sz="0" w:space="0" w:color="auto" w:frame="1"/>
        </w:rPr>
        <w:t>speciale</w:t>
      </w:r>
      <w:proofErr w:type="spellEnd"/>
      <w:r w:rsidRPr="00CD50E2">
        <w:rPr>
          <w:b/>
          <w:bCs/>
          <w:bdr w:val="none" w:sz="0" w:space="0" w:color="auto" w:frame="1"/>
        </w:rPr>
        <w:t xml:space="preserve"> din </w:t>
      </w:r>
      <w:proofErr w:type="spellStart"/>
      <w:r w:rsidRPr="00CD50E2">
        <w:rPr>
          <w:b/>
          <w:bCs/>
          <w:bdr w:val="none" w:sz="0" w:space="0" w:color="auto" w:frame="1"/>
        </w:rPr>
        <w:t>subordine</w:t>
      </w:r>
      <w:proofErr w:type="spellEnd"/>
      <w:r w:rsidRPr="00CD50E2">
        <w:rPr>
          <w:b/>
          <w:bCs/>
          <w:bdr w:val="none" w:sz="0" w:space="0" w:color="auto" w:frame="1"/>
        </w:rPr>
        <w:t xml:space="preserve">, a </w:t>
      </w:r>
      <w:proofErr w:type="spellStart"/>
      <w:r w:rsidRPr="00CD50E2">
        <w:rPr>
          <w:b/>
          <w:bCs/>
          <w:bdr w:val="none" w:sz="0" w:space="0" w:color="auto" w:frame="1"/>
        </w:rPr>
        <w:t>cabinetelor</w:t>
      </w:r>
      <w:proofErr w:type="spellEnd"/>
      <w:r w:rsidRPr="00CD50E2">
        <w:rPr>
          <w:b/>
          <w:bCs/>
          <w:bdr w:val="none" w:sz="0" w:space="0" w:color="auto" w:frame="1"/>
        </w:rPr>
        <w:t xml:space="preserve"> de </w:t>
      </w:r>
      <w:proofErr w:type="spellStart"/>
      <w:r w:rsidRPr="00CD50E2">
        <w:rPr>
          <w:b/>
          <w:bCs/>
          <w:bdr w:val="none" w:sz="0" w:space="0" w:color="auto" w:frame="1"/>
        </w:rPr>
        <w:t>asistență</w:t>
      </w:r>
      <w:proofErr w:type="spellEnd"/>
      <w:r w:rsidRPr="00CD50E2">
        <w:rPr>
          <w:b/>
          <w:bCs/>
          <w:bdr w:val="none" w:sz="0" w:space="0" w:color="auto" w:frame="1"/>
        </w:rPr>
        <w:t xml:space="preserve"> </w:t>
      </w:r>
      <w:proofErr w:type="spellStart"/>
      <w:r w:rsidRPr="00CD50E2">
        <w:rPr>
          <w:b/>
          <w:bCs/>
          <w:bdr w:val="none" w:sz="0" w:space="0" w:color="auto" w:frame="1"/>
        </w:rPr>
        <w:t>psihopedagogică</w:t>
      </w:r>
      <w:proofErr w:type="spellEnd"/>
      <w:r w:rsidRPr="00CD50E2">
        <w:rPr>
          <w:b/>
          <w:bCs/>
          <w:bdr w:val="none" w:sz="0" w:space="0" w:color="auto" w:frame="1"/>
        </w:rPr>
        <w:t xml:space="preserve"> din </w:t>
      </w:r>
      <w:proofErr w:type="spellStart"/>
      <w:r w:rsidRPr="00CD50E2">
        <w:rPr>
          <w:b/>
          <w:bCs/>
          <w:bdr w:val="none" w:sz="0" w:space="0" w:color="auto" w:frame="1"/>
        </w:rPr>
        <w:t>cadrul</w:t>
      </w:r>
      <w:proofErr w:type="spellEnd"/>
      <w:r w:rsidRPr="00CD50E2">
        <w:rPr>
          <w:b/>
          <w:bCs/>
          <w:bdr w:val="none" w:sz="0" w:space="0" w:color="auto" w:frame="1"/>
        </w:rPr>
        <w:t xml:space="preserve"> CJRAE, a </w:t>
      </w:r>
      <w:proofErr w:type="spellStart"/>
      <w:r w:rsidRPr="00CD50E2">
        <w:rPr>
          <w:b/>
          <w:bCs/>
          <w:bdr w:val="none" w:sz="0" w:space="0" w:color="auto" w:frame="1"/>
        </w:rPr>
        <w:t>Palatului</w:t>
      </w:r>
      <w:proofErr w:type="spellEnd"/>
      <w:r w:rsidRPr="00CD50E2">
        <w:rPr>
          <w:b/>
          <w:bCs/>
          <w:bdr w:val="none" w:sz="0" w:space="0" w:color="auto" w:frame="1"/>
        </w:rPr>
        <w:t xml:space="preserve"> </w:t>
      </w:r>
      <w:proofErr w:type="spellStart"/>
      <w:r w:rsidRPr="00CD50E2">
        <w:rPr>
          <w:b/>
          <w:bCs/>
          <w:bdr w:val="none" w:sz="0" w:space="0" w:color="auto" w:frame="1"/>
        </w:rPr>
        <w:t>Copiilor</w:t>
      </w:r>
      <w:proofErr w:type="spellEnd"/>
      <w:r w:rsidRPr="00CD50E2">
        <w:rPr>
          <w:b/>
          <w:bCs/>
          <w:bdr w:val="none" w:sz="0" w:space="0" w:color="auto" w:frame="1"/>
        </w:rPr>
        <w:t xml:space="preserve"> și a </w:t>
      </w:r>
      <w:proofErr w:type="spellStart"/>
      <w:r w:rsidRPr="00CD50E2">
        <w:rPr>
          <w:b/>
          <w:bCs/>
          <w:bdr w:val="none" w:sz="0" w:space="0" w:color="auto" w:frame="1"/>
        </w:rPr>
        <w:t>Centrului</w:t>
      </w:r>
      <w:proofErr w:type="spellEnd"/>
      <w:r w:rsidRPr="00CD50E2">
        <w:rPr>
          <w:b/>
          <w:bCs/>
          <w:bdr w:val="none" w:sz="0" w:space="0" w:color="auto" w:frame="1"/>
        </w:rPr>
        <w:t xml:space="preserve"> Județean de </w:t>
      </w:r>
      <w:proofErr w:type="spellStart"/>
      <w:r w:rsidRPr="00CD50E2">
        <w:rPr>
          <w:b/>
          <w:bCs/>
          <w:bdr w:val="none" w:sz="0" w:space="0" w:color="auto" w:frame="1"/>
        </w:rPr>
        <w:t>Excelență</w:t>
      </w:r>
      <w:proofErr w:type="spellEnd"/>
      <w:r w:rsidRPr="00CD50E2">
        <w:rPr>
          <w:b/>
          <w:bCs/>
          <w:bdr w:val="none" w:sz="0" w:space="0" w:color="auto" w:frame="1"/>
        </w:rPr>
        <w:t xml:space="preserve"> Vrancea cu</w:t>
      </w:r>
      <w:r w:rsidRPr="00CD50E2">
        <w:rPr>
          <w:bdr w:val="none" w:sz="0" w:space="0" w:color="auto" w:frame="1"/>
        </w:rPr>
        <w:t> </w:t>
      </w:r>
      <w:r w:rsidRPr="00CD50E2">
        <w:rPr>
          <w:b/>
          <w:bCs/>
          <w:bdr w:val="none" w:sz="0" w:space="0" w:color="auto" w:frame="1"/>
        </w:rPr>
        <w:t xml:space="preserve">mobilier, </w:t>
      </w:r>
      <w:proofErr w:type="spellStart"/>
      <w:r w:rsidRPr="00CD50E2">
        <w:rPr>
          <w:b/>
          <w:bCs/>
          <w:bdr w:val="none" w:sz="0" w:space="0" w:color="auto" w:frame="1"/>
        </w:rPr>
        <w:t>materiale</w:t>
      </w:r>
      <w:proofErr w:type="spellEnd"/>
      <w:r w:rsidRPr="00CD50E2">
        <w:rPr>
          <w:b/>
          <w:bCs/>
          <w:bdr w:val="none" w:sz="0" w:space="0" w:color="auto" w:frame="1"/>
        </w:rPr>
        <w:t xml:space="preserve"> </w:t>
      </w:r>
      <w:proofErr w:type="spellStart"/>
      <w:r w:rsidRPr="00CD50E2">
        <w:rPr>
          <w:b/>
          <w:bCs/>
          <w:bdr w:val="none" w:sz="0" w:space="0" w:color="auto" w:frame="1"/>
        </w:rPr>
        <w:t>didactice</w:t>
      </w:r>
      <w:proofErr w:type="spellEnd"/>
      <w:r w:rsidRPr="00CD50E2">
        <w:rPr>
          <w:b/>
          <w:bCs/>
          <w:bdr w:val="none" w:sz="0" w:space="0" w:color="auto" w:frame="1"/>
        </w:rPr>
        <w:t xml:space="preserve"> și </w:t>
      </w:r>
      <w:proofErr w:type="spellStart"/>
      <w:r w:rsidRPr="00CD50E2">
        <w:rPr>
          <w:b/>
          <w:bCs/>
          <w:bdr w:val="none" w:sz="0" w:space="0" w:color="auto" w:frame="1"/>
        </w:rPr>
        <w:t>echipamente</w:t>
      </w:r>
      <w:proofErr w:type="spellEnd"/>
      <w:r w:rsidRPr="00CD50E2">
        <w:rPr>
          <w:b/>
          <w:bCs/>
          <w:bdr w:val="none" w:sz="0" w:space="0" w:color="auto" w:frame="1"/>
        </w:rPr>
        <w:t xml:space="preserve"> </w:t>
      </w:r>
      <w:proofErr w:type="spellStart"/>
      <w:r w:rsidRPr="00CD50E2">
        <w:rPr>
          <w:b/>
          <w:bCs/>
          <w:bdr w:val="none" w:sz="0" w:space="0" w:color="auto" w:frame="1"/>
        </w:rPr>
        <w:t>digitale</w:t>
      </w:r>
      <w:proofErr w:type="spellEnd"/>
      <w:r w:rsidRPr="00CD50E2">
        <w:rPr>
          <w:i/>
          <w:iCs/>
          <w:bdr w:val="none" w:sz="0" w:space="0" w:color="auto" w:frame="1"/>
        </w:rPr>
        <w:t>, </w:t>
      </w:r>
      <w:proofErr w:type="spellStart"/>
      <w:r w:rsidRPr="00CD50E2">
        <w:rPr>
          <w:bdr w:val="none" w:sz="0" w:space="0" w:color="auto" w:frame="1"/>
        </w:rPr>
        <w:t>depus</w:t>
      </w:r>
      <w:proofErr w:type="spellEnd"/>
      <w:r w:rsidRPr="00CD50E2">
        <w:rPr>
          <w:i/>
          <w:iCs/>
          <w:bdr w:val="none" w:sz="0" w:space="0" w:color="auto" w:frame="1"/>
        </w:rPr>
        <w:t> </w:t>
      </w:r>
      <w:r w:rsidRPr="00CD50E2">
        <w:rPr>
          <w:bdr w:val="none" w:sz="0" w:space="0" w:color="auto" w:frame="1"/>
        </w:rPr>
        <w:t xml:space="preserve">în </w:t>
      </w:r>
      <w:proofErr w:type="spellStart"/>
      <w:r w:rsidRPr="00CD50E2">
        <w:rPr>
          <w:bdr w:val="none" w:sz="0" w:space="0" w:color="auto" w:frame="1"/>
        </w:rPr>
        <w:t>cadrul</w:t>
      </w:r>
      <w:proofErr w:type="spellEnd"/>
      <w:r w:rsidRPr="00CD50E2">
        <w:rPr>
          <w:bdr w:val="none" w:sz="0" w:space="0" w:color="auto" w:frame="1"/>
        </w:rPr>
        <w:t> </w:t>
      </w:r>
      <w:proofErr w:type="spellStart"/>
      <w:r w:rsidRPr="00CD50E2">
        <w:rPr>
          <w:bdr w:val="none" w:sz="0" w:space="0" w:color="auto" w:frame="1"/>
        </w:rPr>
        <w:t>apelului</w:t>
      </w:r>
      <w:proofErr w:type="spellEnd"/>
      <w:r w:rsidRPr="00CD50E2">
        <w:rPr>
          <w:bdr w:val="none" w:sz="0" w:space="0" w:color="auto" w:frame="1"/>
        </w:rPr>
        <w:t xml:space="preserve"> </w:t>
      </w:r>
      <w:proofErr w:type="spellStart"/>
      <w:r w:rsidRPr="00CD50E2">
        <w:rPr>
          <w:bdr w:val="none" w:sz="0" w:space="0" w:color="auto" w:frame="1"/>
        </w:rPr>
        <w:t>competitiv</w:t>
      </w:r>
      <w:proofErr w:type="spellEnd"/>
      <w:r w:rsidRPr="00CD50E2">
        <w:rPr>
          <w:bdr w:val="none" w:sz="0" w:space="0" w:color="auto" w:frame="1"/>
        </w:rPr>
        <w:t xml:space="preserve"> de proiecte </w:t>
      </w:r>
      <w:r w:rsidRPr="00CD50E2">
        <w:rPr>
          <w:b/>
          <w:bCs/>
          <w:bdr w:val="none" w:sz="0" w:space="0" w:color="auto" w:frame="1"/>
        </w:rPr>
        <w:t>„</w:t>
      </w:r>
      <w:proofErr w:type="spellStart"/>
      <w:r w:rsidRPr="00CD50E2">
        <w:rPr>
          <w:bdr w:val="none" w:sz="0" w:space="0" w:color="auto" w:frame="1"/>
        </w:rPr>
        <w:t>Dotarea</w:t>
      </w:r>
      <w:proofErr w:type="spellEnd"/>
      <w:r w:rsidRPr="00CD50E2">
        <w:rPr>
          <w:bdr w:val="none" w:sz="0" w:space="0" w:color="auto" w:frame="1"/>
        </w:rPr>
        <w:t xml:space="preserve"> cu mobilier, </w:t>
      </w:r>
      <w:proofErr w:type="spellStart"/>
      <w:r w:rsidRPr="00CD50E2">
        <w:rPr>
          <w:bdr w:val="none" w:sz="0" w:space="0" w:color="auto" w:frame="1"/>
        </w:rPr>
        <w:t>materiale</w:t>
      </w:r>
      <w:proofErr w:type="spellEnd"/>
      <w:r w:rsidRPr="00CD50E2">
        <w:rPr>
          <w:bdr w:val="none" w:sz="0" w:space="0" w:color="auto" w:frame="1"/>
        </w:rPr>
        <w:t xml:space="preserve"> </w:t>
      </w:r>
      <w:proofErr w:type="spellStart"/>
      <w:r w:rsidRPr="00CD50E2">
        <w:rPr>
          <w:bdr w:val="none" w:sz="0" w:space="0" w:color="auto" w:frame="1"/>
        </w:rPr>
        <w:t>didactice</w:t>
      </w:r>
      <w:proofErr w:type="spellEnd"/>
      <w:r w:rsidRPr="00CD50E2">
        <w:rPr>
          <w:bdr w:val="none" w:sz="0" w:space="0" w:color="auto" w:frame="1"/>
        </w:rPr>
        <w:t xml:space="preserve"> și </w:t>
      </w:r>
      <w:proofErr w:type="spellStart"/>
      <w:r w:rsidRPr="00CD50E2">
        <w:rPr>
          <w:bdr w:val="none" w:sz="0" w:space="0" w:color="auto" w:frame="1"/>
        </w:rPr>
        <w:t>echipamente</w:t>
      </w:r>
      <w:proofErr w:type="spellEnd"/>
      <w:r w:rsidRPr="00CD50E2">
        <w:rPr>
          <w:bdr w:val="none" w:sz="0" w:space="0" w:color="auto" w:frame="1"/>
        </w:rPr>
        <w:t xml:space="preserve"> </w:t>
      </w:r>
      <w:proofErr w:type="spellStart"/>
      <w:r w:rsidRPr="00CD50E2">
        <w:rPr>
          <w:bdr w:val="none" w:sz="0" w:space="0" w:color="auto" w:frame="1"/>
        </w:rPr>
        <w:t>digitale</w:t>
      </w:r>
      <w:proofErr w:type="spellEnd"/>
      <w:r w:rsidRPr="00CD50E2">
        <w:rPr>
          <w:bdr w:val="none" w:sz="0" w:space="0" w:color="auto" w:frame="1"/>
        </w:rPr>
        <w:t xml:space="preserve"> a </w:t>
      </w:r>
      <w:proofErr w:type="spellStart"/>
      <w:r w:rsidRPr="00CD50E2">
        <w:rPr>
          <w:bdr w:val="none" w:sz="0" w:space="0" w:color="auto" w:frame="1"/>
        </w:rPr>
        <w:t>unităților</w:t>
      </w:r>
      <w:proofErr w:type="spellEnd"/>
      <w:r w:rsidRPr="00CD50E2">
        <w:rPr>
          <w:bdr w:val="none" w:sz="0" w:space="0" w:color="auto" w:frame="1"/>
        </w:rPr>
        <w:t xml:space="preserve"> de </w:t>
      </w:r>
      <w:proofErr w:type="spellStart"/>
      <w:r w:rsidRPr="00CD50E2">
        <w:rPr>
          <w:bdr w:val="none" w:sz="0" w:space="0" w:color="auto" w:frame="1"/>
        </w:rPr>
        <w:t>învățământ</w:t>
      </w:r>
      <w:proofErr w:type="spellEnd"/>
      <w:r w:rsidRPr="00CD50E2">
        <w:rPr>
          <w:bdr w:val="none" w:sz="0" w:space="0" w:color="auto" w:frame="1"/>
        </w:rPr>
        <w:t xml:space="preserve"> </w:t>
      </w:r>
      <w:proofErr w:type="spellStart"/>
      <w:r w:rsidRPr="00CD50E2">
        <w:rPr>
          <w:bdr w:val="none" w:sz="0" w:space="0" w:color="auto" w:frame="1"/>
        </w:rPr>
        <w:t>preuniversitar</w:t>
      </w:r>
      <w:proofErr w:type="spellEnd"/>
      <w:r w:rsidRPr="00CD50E2">
        <w:rPr>
          <w:bdr w:val="none" w:sz="0" w:space="0" w:color="auto" w:frame="1"/>
        </w:rPr>
        <w:t xml:space="preserve"> și a </w:t>
      </w:r>
      <w:proofErr w:type="spellStart"/>
      <w:r w:rsidRPr="00CD50E2">
        <w:rPr>
          <w:bdr w:val="none" w:sz="0" w:space="0" w:color="auto" w:frame="1"/>
        </w:rPr>
        <w:t>unităților</w:t>
      </w:r>
      <w:proofErr w:type="spellEnd"/>
      <w:r w:rsidRPr="00CD50E2">
        <w:rPr>
          <w:bdr w:val="none" w:sz="0" w:space="0" w:color="auto" w:frame="1"/>
        </w:rPr>
        <w:t xml:space="preserve"> </w:t>
      </w:r>
      <w:proofErr w:type="spellStart"/>
      <w:r w:rsidRPr="00CD50E2">
        <w:rPr>
          <w:bdr w:val="none" w:sz="0" w:space="0" w:color="auto" w:frame="1"/>
        </w:rPr>
        <w:t>conexe</w:t>
      </w:r>
      <w:proofErr w:type="spellEnd"/>
      <w:r w:rsidRPr="00CD50E2">
        <w:rPr>
          <w:bdr w:val="none" w:sz="0" w:space="0" w:color="auto" w:frame="1"/>
        </w:rPr>
        <w:t xml:space="preserve">” </w:t>
      </w:r>
      <w:proofErr w:type="spellStart"/>
      <w:r w:rsidRPr="00CD50E2">
        <w:rPr>
          <w:bdr w:val="none" w:sz="0" w:space="0" w:color="auto" w:frame="1"/>
        </w:rPr>
        <w:t>lansat</w:t>
      </w:r>
      <w:proofErr w:type="spellEnd"/>
      <w:r w:rsidRPr="00CD50E2">
        <w:rPr>
          <w:bdr w:val="none" w:sz="0" w:space="0" w:color="auto" w:frame="1"/>
        </w:rPr>
        <w:t xml:space="preserve"> de </w:t>
      </w:r>
      <w:proofErr w:type="spellStart"/>
      <w:r w:rsidRPr="00CD50E2">
        <w:rPr>
          <w:bdr w:val="none" w:sz="0" w:space="0" w:color="auto" w:frame="1"/>
        </w:rPr>
        <w:t>Ministerul</w:t>
      </w:r>
      <w:proofErr w:type="spellEnd"/>
      <w:r w:rsidRPr="00CD50E2">
        <w:rPr>
          <w:bdr w:val="none" w:sz="0" w:space="0" w:color="auto" w:frame="1"/>
        </w:rPr>
        <w:t xml:space="preserve"> </w:t>
      </w:r>
      <w:proofErr w:type="spellStart"/>
      <w:r w:rsidRPr="00CD50E2">
        <w:rPr>
          <w:bdr w:val="none" w:sz="0" w:space="0" w:color="auto" w:frame="1"/>
        </w:rPr>
        <w:t>Educației</w:t>
      </w:r>
      <w:proofErr w:type="spellEnd"/>
      <w:r w:rsidRPr="00CD50E2">
        <w:rPr>
          <w:bdr w:val="none" w:sz="0" w:space="0" w:color="auto" w:frame="1"/>
        </w:rPr>
        <w:t xml:space="preserve"> în </w:t>
      </w:r>
      <w:proofErr w:type="spellStart"/>
      <w:r w:rsidRPr="00CD50E2">
        <w:rPr>
          <w:bdr w:val="none" w:sz="0" w:space="0" w:color="auto" w:frame="1"/>
        </w:rPr>
        <w:t>cadrul</w:t>
      </w:r>
      <w:proofErr w:type="spellEnd"/>
      <w:r w:rsidRPr="00CD50E2">
        <w:rPr>
          <w:b/>
          <w:bCs/>
          <w:bdr w:val="none" w:sz="0" w:space="0" w:color="auto" w:frame="1"/>
        </w:rPr>
        <w:t> </w:t>
      </w:r>
      <w:proofErr w:type="spellStart"/>
      <w:r w:rsidRPr="00CD50E2">
        <w:rPr>
          <w:bdr w:val="none" w:sz="0" w:space="0" w:color="auto" w:frame="1"/>
        </w:rPr>
        <w:t>Planului</w:t>
      </w:r>
      <w:proofErr w:type="spellEnd"/>
      <w:r w:rsidRPr="00CD50E2">
        <w:rPr>
          <w:bdr w:val="none" w:sz="0" w:space="0" w:color="auto" w:frame="1"/>
        </w:rPr>
        <w:t xml:space="preserve"> </w:t>
      </w:r>
      <w:proofErr w:type="spellStart"/>
      <w:r w:rsidRPr="00CD50E2">
        <w:rPr>
          <w:bdr w:val="none" w:sz="0" w:space="0" w:color="auto" w:frame="1"/>
        </w:rPr>
        <w:t>Național</w:t>
      </w:r>
      <w:proofErr w:type="spellEnd"/>
      <w:r w:rsidRPr="00CD50E2">
        <w:rPr>
          <w:bdr w:val="none" w:sz="0" w:space="0" w:color="auto" w:frame="1"/>
        </w:rPr>
        <w:t xml:space="preserve"> de </w:t>
      </w:r>
      <w:proofErr w:type="spellStart"/>
      <w:r w:rsidRPr="00CD50E2">
        <w:rPr>
          <w:bdr w:val="none" w:sz="0" w:space="0" w:color="auto" w:frame="1"/>
        </w:rPr>
        <w:t>Redresare</w:t>
      </w:r>
      <w:proofErr w:type="spellEnd"/>
      <w:r w:rsidRPr="00CD50E2">
        <w:rPr>
          <w:bdr w:val="none" w:sz="0" w:space="0" w:color="auto" w:frame="1"/>
        </w:rPr>
        <w:t xml:space="preserve"> și Reziliență. </w:t>
      </w:r>
      <w:proofErr w:type="spellStart"/>
      <w:r w:rsidRPr="00CD50E2">
        <w:rPr>
          <w:bdr w:val="none" w:sz="0" w:space="0" w:color="auto" w:frame="1"/>
        </w:rPr>
        <w:t>Valoarea</w:t>
      </w:r>
      <w:proofErr w:type="spellEnd"/>
      <w:r w:rsidRPr="00CD50E2">
        <w:rPr>
          <w:bdr w:val="none" w:sz="0" w:space="0" w:color="auto" w:frame="1"/>
        </w:rPr>
        <w:t xml:space="preserve"> </w:t>
      </w:r>
      <w:proofErr w:type="spellStart"/>
      <w:r w:rsidRPr="00CD50E2">
        <w:rPr>
          <w:bdr w:val="none" w:sz="0" w:space="0" w:color="auto" w:frame="1"/>
        </w:rPr>
        <w:t>totală</w:t>
      </w:r>
      <w:proofErr w:type="spellEnd"/>
      <w:r w:rsidRPr="00CD50E2">
        <w:rPr>
          <w:bdr w:val="none" w:sz="0" w:space="0" w:color="auto" w:frame="1"/>
        </w:rPr>
        <w:t xml:space="preserve"> </w:t>
      </w:r>
      <w:proofErr w:type="spellStart"/>
      <w:r w:rsidRPr="00CD50E2">
        <w:rPr>
          <w:bdr w:val="none" w:sz="0" w:space="0" w:color="auto" w:frame="1"/>
        </w:rPr>
        <w:t>eligibila</w:t>
      </w:r>
      <w:proofErr w:type="spellEnd"/>
      <w:r w:rsidRPr="00CD50E2">
        <w:rPr>
          <w:bdr w:val="none" w:sz="0" w:space="0" w:color="auto" w:frame="1"/>
        </w:rPr>
        <w:t xml:space="preserve"> a </w:t>
      </w:r>
      <w:proofErr w:type="spellStart"/>
      <w:r w:rsidRPr="00CD50E2">
        <w:rPr>
          <w:bdr w:val="none" w:sz="0" w:space="0" w:color="auto" w:frame="1"/>
        </w:rPr>
        <w:t>proiectului</w:t>
      </w:r>
      <w:proofErr w:type="spellEnd"/>
      <w:r w:rsidRPr="00CD50E2">
        <w:rPr>
          <w:bdr w:val="none" w:sz="0" w:space="0" w:color="auto" w:frame="1"/>
        </w:rPr>
        <w:t xml:space="preserve"> </w:t>
      </w:r>
      <w:proofErr w:type="spellStart"/>
      <w:r w:rsidRPr="00CD50E2">
        <w:rPr>
          <w:bdr w:val="none" w:sz="0" w:space="0" w:color="auto" w:frame="1"/>
        </w:rPr>
        <w:t>este</w:t>
      </w:r>
      <w:proofErr w:type="spellEnd"/>
      <w:r w:rsidRPr="00CD50E2">
        <w:rPr>
          <w:bdr w:val="none" w:sz="0" w:space="0" w:color="auto" w:frame="1"/>
        </w:rPr>
        <w:t xml:space="preserve"> de 5.744.664, 31 lei. </w:t>
      </w:r>
      <w:proofErr w:type="spellStart"/>
      <w:r w:rsidRPr="00CD50E2">
        <w:rPr>
          <w:bdr w:val="none" w:sz="0" w:space="0" w:color="auto" w:frame="1"/>
        </w:rPr>
        <w:t>Proiectul</w:t>
      </w:r>
      <w:proofErr w:type="spellEnd"/>
      <w:r w:rsidRPr="00CD50E2">
        <w:rPr>
          <w:bdr w:val="none" w:sz="0" w:space="0" w:color="auto" w:frame="1"/>
        </w:rPr>
        <w:t xml:space="preserve"> a fost </w:t>
      </w:r>
      <w:proofErr w:type="spellStart"/>
      <w:r w:rsidRPr="00CD50E2">
        <w:rPr>
          <w:bdr w:val="none" w:sz="0" w:space="0" w:color="auto" w:frame="1"/>
        </w:rPr>
        <w:t>finalizat</w:t>
      </w:r>
      <w:proofErr w:type="spellEnd"/>
      <w:r w:rsidRPr="00CD50E2">
        <w:rPr>
          <w:bdr w:val="none" w:sz="0" w:space="0" w:color="auto" w:frame="1"/>
        </w:rPr>
        <w:t xml:space="preserve"> în </w:t>
      </w:r>
      <w:proofErr w:type="spellStart"/>
      <w:r w:rsidRPr="00CD50E2">
        <w:rPr>
          <w:bdr w:val="none" w:sz="0" w:space="0" w:color="auto" w:frame="1"/>
        </w:rPr>
        <w:t>martie</w:t>
      </w:r>
      <w:proofErr w:type="spellEnd"/>
      <w:r w:rsidRPr="00CD50E2">
        <w:rPr>
          <w:bdr w:val="none" w:sz="0" w:space="0" w:color="auto" w:frame="1"/>
        </w:rPr>
        <w:t>. 2025</w:t>
      </w:r>
    </w:p>
    <w:p w14:paraId="6E56A0A3" w14:textId="3CEFB3CE" w:rsidR="007750C3" w:rsidRDefault="009732BA" w:rsidP="004275AF">
      <w:pPr>
        <w:pStyle w:val="NormalWeb"/>
        <w:numPr>
          <w:ilvl w:val="0"/>
          <w:numId w:val="24"/>
        </w:numPr>
        <w:tabs>
          <w:tab w:val="left" w:pos="709"/>
        </w:tabs>
        <w:spacing w:before="0" w:beforeAutospacing="0" w:after="0" w:afterAutospacing="0"/>
        <w:ind w:left="0" w:firstLine="0"/>
        <w:jc w:val="both"/>
      </w:pPr>
      <w:r w:rsidRPr="00CD50E2">
        <w:rPr>
          <w:bdr w:val="none" w:sz="0" w:space="0" w:color="auto" w:frame="1"/>
          <w:shd w:val="clear" w:color="auto" w:fill="FFFFFF"/>
        </w:rPr>
        <w:t> </w:t>
      </w:r>
      <w:r w:rsidRPr="00CD50E2">
        <w:rPr>
          <w:b/>
          <w:bCs/>
          <w:bdr w:val="none" w:sz="0" w:space="0" w:color="auto" w:frame="1"/>
        </w:rPr>
        <w:t xml:space="preserve">Verde la </w:t>
      </w:r>
      <w:proofErr w:type="spellStart"/>
      <w:r w:rsidRPr="00CD50E2">
        <w:rPr>
          <w:b/>
          <w:bCs/>
          <w:bdr w:val="none" w:sz="0" w:space="0" w:color="auto" w:frame="1"/>
        </w:rPr>
        <w:t>educație</w:t>
      </w:r>
      <w:proofErr w:type="spellEnd"/>
      <w:r w:rsidRPr="00CD50E2">
        <w:rPr>
          <w:b/>
          <w:bCs/>
          <w:bdr w:val="none" w:sz="0" w:space="0" w:color="auto" w:frame="1"/>
        </w:rPr>
        <w:t xml:space="preserve"> – </w:t>
      </w:r>
      <w:proofErr w:type="spellStart"/>
      <w:r w:rsidRPr="00CD50E2">
        <w:rPr>
          <w:b/>
          <w:bCs/>
          <w:bdr w:val="none" w:sz="0" w:space="0" w:color="auto" w:frame="1"/>
        </w:rPr>
        <w:t>microbuze</w:t>
      </w:r>
      <w:proofErr w:type="spellEnd"/>
      <w:r w:rsidRPr="00CD50E2">
        <w:rPr>
          <w:b/>
          <w:bCs/>
          <w:bdr w:val="none" w:sz="0" w:space="0" w:color="auto" w:frame="1"/>
        </w:rPr>
        <w:t xml:space="preserve"> </w:t>
      </w:r>
      <w:proofErr w:type="spellStart"/>
      <w:r w:rsidRPr="00CD50E2">
        <w:rPr>
          <w:b/>
          <w:bCs/>
          <w:bdr w:val="none" w:sz="0" w:space="0" w:color="auto" w:frame="1"/>
        </w:rPr>
        <w:t>electrice</w:t>
      </w:r>
      <w:proofErr w:type="spellEnd"/>
      <w:r w:rsidRPr="00CD50E2">
        <w:rPr>
          <w:b/>
          <w:bCs/>
          <w:bdr w:val="none" w:sz="0" w:space="0" w:color="auto" w:frame="1"/>
        </w:rPr>
        <w:t xml:space="preserve"> pentru </w:t>
      </w:r>
      <w:proofErr w:type="spellStart"/>
      <w:r w:rsidRPr="00CD50E2">
        <w:rPr>
          <w:b/>
          <w:bCs/>
          <w:bdr w:val="none" w:sz="0" w:space="0" w:color="auto" w:frame="1"/>
        </w:rPr>
        <w:t>elevi</w:t>
      </w:r>
      <w:proofErr w:type="spellEnd"/>
      <w:r w:rsidRPr="00CD50E2">
        <w:rPr>
          <w:i/>
          <w:iCs/>
          <w:bdr w:val="none" w:sz="0" w:space="0" w:color="auto" w:frame="1"/>
        </w:rPr>
        <w:t> </w:t>
      </w:r>
      <w:r w:rsidRPr="00CD50E2">
        <w:rPr>
          <w:bdr w:val="none" w:sz="0" w:space="0" w:color="auto" w:frame="1"/>
        </w:rPr>
        <w:t xml:space="preserve">în </w:t>
      </w:r>
      <w:proofErr w:type="spellStart"/>
      <w:r w:rsidRPr="00CD50E2">
        <w:rPr>
          <w:bdr w:val="none" w:sz="0" w:space="0" w:color="auto" w:frame="1"/>
        </w:rPr>
        <w:t>cadrul</w:t>
      </w:r>
      <w:proofErr w:type="spellEnd"/>
      <w:r w:rsidRPr="00CD50E2">
        <w:rPr>
          <w:bdr w:val="none" w:sz="0" w:space="0" w:color="auto" w:frame="1"/>
        </w:rPr>
        <w:t xml:space="preserve"> </w:t>
      </w:r>
      <w:proofErr w:type="spellStart"/>
      <w:r w:rsidRPr="00CD50E2">
        <w:rPr>
          <w:bdr w:val="none" w:sz="0" w:space="0" w:color="auto" w:frame="1"/>
        </w:rPr>
        <w:t>apelului</w:t>
      </w:r>
      <w:proofErr w:type="spellEnd"/>
      <w:r w:rsidRPr="00CD50E2">
        <w:rPr>
          <w:bdr w:val="none" w:sz="0" w:space="0" w:color="auto" w:frame="1"/>
        </w:rPr>
        <w:t xml:space="preserve"> „</w:t>
      </w:r>
      <w:proofErr w:type="spellStart"/>
      <w:r w:rsidRPr="00CD50E2">
        <w:rPr>
          <w:bdr w:val="none" w:sz="0" w:space="0" w:color="auto" w:frame="1"/>
        </w:rPr>
        <w:t>Microbuze</w:t>
      </w:r>
      <w:proofErr w:type="spellEnd"/>
      <w:r w:rsidRPr="00CD50E2">
        <w:rPr>
          <w:bdr w:val="none" w:sz="0" w:space="0" w:color="auto" w:frame="1"/>
        </w:rPr>
        <w:t xml:space="preserve"> </w:t>
      </w:r>
      <w:proofErr w:type="spellStart"/>
      <w:r w:rsidRPr="00CD50E2">
        <w:rPr>
          <w:bdr w:val="none" w:sz="0" w:space="0" w:color="auto" w:frame="1"/>
        </w:rPr>
        <w:t>electrice</w:t>
      </w:r>
      <w:proofErr w:type="spellEnd"/>
      <w:r w:rsidRPr="00CD50E2">
        <w:rPr>
          <w:bdr w:val="none" w:sz="0" w:space="0" w:color="auto" w:frame="1"/>
        </w:rPr>
        <w:t xml:space="preserve"> pentru </w:t>
      </w:r>
      <w:proofErr w:type="spellStart"/>
      <w:r w:rsidRPr="00CD50E2">
        <w:rPr>
          <w:bdr w:val="none" w:sz="0" w:space="0" w:color="auto" w:frame="1"/>
        </w:rPr>
        <w:t>elevi</w:t>
      </w:r>
      <w:proofErr w:type="spellEnd"/>
      <w:proofErr w:type="gramStart"/>
      <w:r w:rsidRPr="00CD50E2">
        <w:rPr>
          <w:bdr w:val="none" w:sz="0" w:space="0" w:color="auto" w:frame="1"/>
        </w:rPr>
        <w:t>”,</w:t>
      </w:r>
      <w:proofErr w:type="gramEnd"/>
      <w:r w:rsidRPr="00CD50E2">
        <w:rPr>
          <w:b/>
          <w:bCs/>
          <w:bdr w:val="none" w:sz="0" w:space="0" w:color="auto" w:frame="1"/>
        </w:rPr>
        <w:t> </w:t>
      </w:r>
      <w:proofErr w:type="spellStart"/>
      <w:r w:rsidRPr="00CD50E2">
        <w:rPr>
          <w:bdr w:val="none" w:sz="0" w:space="0" w:color="auto" w:frame="1"/>
        </w:rPr>
        <w:t>finanțat</w:t>
      </w:r>
      <w:proofErr w:type="spellEnd"/>
      <w:r w:rsidRPr="00CD50E2">
        <w:rPr>
          <w:bdr w:val="none" w:sz="0" w:space="0" w:color="auto" w:frame="1"/>
        </w:rPr>
        <w:t xml:space="preserve"> </w:t>
      </w:r>
      <w:proofErr w:type="spellStart"/>
      <w:r w:rsidRPr="00CD50E2">
        <w:rPr>
          <w:bdr w:val="none" w:sz="0" w:space="0" w:color="auto" w:frame="1"/>
        </w:rPr>
        <w:t>prin</w:t>
      </w:r>
      <w:proofErr w:type="spellEnd"/>
      <w:r w:rsidRPr="00CD50E2">
        <w:rPr>
          <w:bdr w:val="none" w:sz="0" w:space="0" w:color="auto" w:frame="1"/>
        </w:rPr>
        <w:t xml:space="preserve"> </w:t>
      </w:r>
      <w:proofErr w:type="spellStart"/>
      <w:r w:rsidRPr="00CD50E2">
        <w:rPr>
          <w:bdr w:val="none" w:sz="0" w:space="0" w:color="auto" w:frame="1"/>
        </w:rPr>
        <w:t>Planul</w:t>
      </w:r>
      <w:proofErr w:type="spellEnd"/>
      <w:r w:rsidRPr="00CD50E2">
        <w:rPr>
          <w:bdr w:val="none" w:sz="0" w:space="0" w:color="auto" w:frame="1"/>
        </w:rPr>
        <w:t xml:space="preserve"> </w:t>
      </w:r>
      <w:proofErr w:type="spellStart"/>
      <w:r w:rsidRPr="00CD50E2">
        <w:rPr>
          <w:bdr w:val="none" w:sz="0" w:space="0" w:color="auto" w:frame="1"/>
        </w:rPr>
        <w:t>Național</w:t>
      </w:r>
      <w:proofErr w:type="spellEnd"/>
      <w:r w:rsidRPr="00CD50E2">
        <w:rPr>
          <w:bdr w:val="none" w:sz="0" w:space="0" w:color="auto" w:frame="1"/>
        </w:rPr>
        <w:t xml:space="preserve"> de </w:t>
      </w:r>
      <w:proofErr w:type="spellStart"/>
      <w:r w:rsidRPr="00CD50E2">
        <w:rPr>
          <w:bdr w:val="none" w:sz="0" w:space="0" w:color="auto" w:frame="1"/>
        </w:rPr>
        <w:t>Redresare</w:t>
      </w:r>
      <w:proofErr w:type="spellEnd"/>
      <w:r w:rsidRPr="00CD50E2">
        <w:rPr>
          <w:bdr w:val="none" w:sz="0" w:space="0" w:color="auto" w:frame="1"/>
        </w:rPr>
        <w:t xml:space="preserve"> și Reziliență. </w:t>
      </w:r>
      <w:proofErr w:type="spellStart"/>
      <w:r w:rsidRPr="00CD50E2">
        <w:rPr>
          <w:bdr w:val="none" w:sz="0" w:space="0" w:color="auto" w:frame="1"/>
        </w:rPr>
        <w:t>Valoarea</w:t>
      </w:r>
      <w:proofErr w:type="spellEnd"/>
      <w:r w:rsidRPr="00CD50E2">
        <w:rPr>
          <w:bdr w:val="none" w:sz="0" w:space="0" w:color="auto" w:frame="1"/>
        </w:rPr>
        <w:t xml:space="preserve"> </w:t>
      </w:r>
      <w:proofErr w:type="spellStart"/>
      <w:r w:rsidRPr="00CD50E2">
        <w:rPr>
          <w:bdr w:val="none" w:sz="0" w:space="0" w:color="auto" w:frame="1"/>
        </w:rPr>
        <w:t>totală</w:t>
      </w:r>
      <w:proofErr w:type="spellEnd"/>
      <w:r w:rsidRPr="00CD50E2">
        <w:rPr>
          <w:bdr w:val="none" w:sz="0" w:space="0" w:color="auto" w:frame="1"/>
        </w:rPr>
        <w:t xml:space="preserve"> 35.905.346,40 lei. </w:t>
      </w:r>
      <w:proofErr w:type="spellStart"/>
      <w:r w:rsidRPr="00CD50E2">
        <w:rPr>
          <w:bdr w:val="none" w:sz="0" w:space="0" w:color="auto" w:frame="1"/>
        </w:rPr>
        <w:t>Proiectul</w:t>
      </w:r>
      <w:proofErr w:type="spellEnd"/>
      <w:r w:rsidRPr="00CD50E2">
        <w:rPr>
          <w:bdr w:val="none" w:sz="0" w:space="0" w:color="auto" w:frame="1"/>
        </w:rPr>
        <w:t xml:space="preserve"> a fost </w:t>
      </w:r>
      <w:proofErr w:type="spellStart"/>
      <w:r w:rsidRPr="00CD50E2">
        <w:rPr>
          <w:bdr w:val="none" w:sz="0" w:space="0" w:color="auto" w:frame="1"/>
        </w:rPr>
        <w:t>finalizat</w:t>
      </w:r>
      <w:proofErr w:type="spellEnd"/>
      <w:r w:rsidRPr="00CD50E2">
        <w:rPr>
          <w:bdr w:val="none" w:sz="0" w:space="0" w:color="auto" w:frame="1"/>
        </w:rPr>
        <w:t xml:space="preserve"> în </w:t>
      </w:r>
      <w:proofErr w:type="spellStart"/>
      <w:r w:rsidRPr="00CD50E2">
        <w:rPr>
          <w:bdr w:val="none" w:sz="0" w:space="0" w:color="auto" w:frame="1"/>
        </w:rPr>
        <w:t>decembrie</w:t>
      </w:r>
      <w:proofErr w:type="spellEnd"/>
      <w:r w:rsidRPr="00CD50E2">
        <w:rPr>
          <w:bdr w:val="none" w:sz="0" w:space="0" w:color="auto" w:frame="1"/>
        </w:rPr>
        <w:t xml:space="preserve"> 2025</w:t>
      </w:r>
    </w:p>
    <w:p w14:paraId="55A74B04" w14:textId="77777777" w:rsidR="004275AF" w:rsidRPr="004275AF" w:rsidRDefault="004275AF" w:rsidP="004275AF">
      <w:pPr>
        <w:pStyle w:val="NormalWeb"/>
        <w:tabs>
          <w:tab w:val="left" w:pos="709"/>
        </w:tabs>
        <w:spacing w:before="0" w:beforeAutospacing="0" w:after="0" w:afterAutospacing="0"/>
        <w:jc w:val="both"/>
        <w:rPr>
          <w:sz w:val="16"/>
          <w:szCs w:val="16"/>
        </w:rPr>
      </w:pPr>
    </w:p>
    <w:p w14:paraId="4731C403" w14:textId="77777777" w:rsidR="009732BA" w:rsidRPr="00CD50E2" w:rsidRDefault="009732BA" w:rsidP="003B69E5">
      <w:pPr>
        <w:pStyle w:val="ListParagraph"/>
        <w:numPr>
          <w:ilvl w:val="0"/>
          <w:numId w:val="24"/>
        </w:numPr>
        <w:tabs>
          <w:tab w:val="left" w:pos="709"/>
        </w:tabs>
        <w:ind w:left="0" w:firstLine="0"/>
        <w:jc w:val="both"/>
      </w:pPr>
      <w:r w:rsidRPr="00CD50E2">
        <w:rPr>
          <w:b/>
          <w:bCs/>
        </w:rPr>
        <w:t>Vin în Vrancea, tradiții și meșteșuguri</w:t>
      </w:r>
      <w:r w:rsidRPr="00CD50E2">
        <w:t>, finanțat de către Administrația Fondului Cultural Național în cadrul Fondului Cultural Național. Valoarea totală a proiectului a fost de 249 306,50 lei. Proiectul a fost finalizat în decembrie 2025.</w:t>
      </w:r>
    </w:p>
    <w:p w14:paraId="5B397BFB" w14:textId="77777777" w:rsidR="00514FEA" w:rsidRPr="00CD50E2" w:rsidRDefault="00514FEA" w:rsidP="00514FEA">
      <w:pPr>
        <w:pStyle w:val="ListParagraph"/>
        <w:jc w:val="both"/>
        <w:rPr>
          <w:sz w:val="16"/>
          <w:szCs w:val="16"/>
        </w:rPr>
      </w:pPr>
    </w:p>
    <w:p w14:paraId="475644AB" w14:textId="77777777" w:rsidR="00514FEA" w:rsidRPr="00CD50E2" w:rsidRDefault="00514FEA" w:rsidP="003B69E5">
      <w:pPr>
        <w:pStyle w:val="BodyText"/>
        <w:numPr>
          <w:ilvl w:val="0"/>
          <w:numId w:val="19"/>
        </w:numPr>
        <w:tabs>
          <w:tab w:val="left" w:pos="426"/>
        </w:tabs>
        <w:ind w:left="709" w:hanging="425"/>
        <w:rPr>
          <w:sz w:val="24"/>
          <w:lang w:val="ro-RO"/>
        </w:rPr>
      </w:pPr>
      <w:r w:rsidRPr="00CD50E2">
        <w:rPr>
          <w:sz w:val="24"/>
          <w:lang w:val="ro-RO"/>
        </w:rPr>
        <w:t xml:space="preserve"> </w:t>
      </w:r>
      <w:r w:rsidRPr="00CD50E2">
        <w:rPr>
          <w:b/>
          <w:bCs/>
          <w:sz w:val="24"/>
          <w:lang w:val="ro-RO"/>
        </w:rPr>
        <w:t>Proiecte în implementare</w:t>
      </w:r>
      <w:r w:rsidRPr="00CD50E2">
        <w:rPr>
          <w:sz w:val="24"/>
          <w:lang w:val="ro-RO"/>
        </w:rPr>
        <w:t>:</w:t>
      </w:r>
    </w:p>
    <w:p w14:paraId="539530F5" w14:textId="77777777" w:rsidR="00514FEA" w:rsidRPr="00CD50E2" w:rsidRDefault="00514FEA" w:rsidP="003B69E5">
      <w:pPr>
        <w:pStyle w:val="ListParagraph"/>
        <w:numPr>
          <w:ilvl w:val="0"/>
          <w:numId w:val="25"/>
        </w:numPr>
        <w:ind w:left="0" w:firstLine="0"/>
        <w:jc w:val="both"/>
      </w:pPr>
      <w:r w:rsidRPr="00CD50E2">
        <w:rPr>
          <w:b/>
          <w:bCs/>
        </w:rPr>
        <w:t>Campus universitar integrat, liceal și universitar județul Vrancea</w:t>
      </w:r>
      <w:r w:rsidRPr="00CD50E2">
        <w:t>, depus in cadrul Programului Național de Redresare și Reziliență, Pilonul IV. Valoarea totală a proiectului este de 157.146.578,28 lei, din care valoarea eligibilă a proiectului 123 503 505,29 lei. Contractul de finanțare este suspendat din octombrie 2025.</w:t>
      </w:r>
    </w:p>
    <w:p w14:paraId="1D8402DE" w14:textId="77777777" w:rsidR="00514FEA" w:rsidRPr="00CD50E2" w:rsidRDefault="00514FEA" w:rsidP="003B69E5">
      <w:pPr>
        <w:pStyle w:val="ListParagraph"/>
        <w:numPr>
          <w:ilvl w:val="0"/>
          <w:numId w:val="25"/>
        </w:numPr>
        <w:ind w:left="0" w:firstLine="0"/>
        <w:jc w:val="both"/>
      </w:pPr>
      <w:r w:rsidRPr="00CD50E2">
        <w:rPr>
          <w:b/>
          <w:bCs/>
          <w:bdr w:val="none" w:sz="0" w:space="0" w:color="auto" w:frame="1"/>
        </w:rPr>
        <w:t>Consolidare și restaurare Sala de lectură a Bibliotecii Județene Vrancea</w:t>
      </w:r>
      <w:r w:rsidRPr="00CD50E2">
        <w:rPr>
          <w:i/>
          <w:iCs/>
          <w:bdr w:val="none" w:sz="0" w:space="0" w:color="auto" w:frame="1"/>
        </w:rPr>
        <w:t xml:space="preserve"> situată în județul Vrancea </w:t>
      </w:r>
      <w:r w:rsidRPr="00CD50E2">
        <w:rPr>
          <w:bdr w:val="none" w:sz="0" w:space="0" w:color="auto" w:frame="1"/>
        </w:rPr>
        <w:t>-</w:t>
      </w:r>
      <w:r w:rsidRPr="00CD50E2">
        <w:t xml:space="preserve"> în cadrul Programului Regional Sud Est</w:t>
      </w:r>
      <w:r w:rsidRPr="00CD50E2">
        <w:rPr>
          <w:bCs/>
        </w:rPr>
        <w:t>. Valoarea totală a proiectului este de 12.868.908,99 lei, din care valoarea eligibilă a proiectului 8 576 849,43 lei. Stadiul implementării proiectului la finalul anului 2025 este de 3%.</w:t>
      </w:r>
    </w:p>
    <w:p w14:paraId="6C6ECCA5" w14:textId="77777777" w:rsidR="00514FEA" w:rsidRPr="00CD50E2" w:rsidRDefault="00514FEA" w:rsidP="00514FEA">
      <w:pPr>
        <w:pStyle w:val="ListParagraph"/>
        <w:ind w:left="0"/>
        <w:jc w:val="both"/>
        <w:rPr>
          <w:sz w:val="16"/>
          <w:szCs w:val="16"/>
        </w:rPr>
      </w:pPr>
    </w:p>
    <w:p w14:paraId="71ADD983" w14:textId="77777777" w:rsidR="000540D8" w:rsidRPr="00CD50E2" w:rsidRDefault="000540D8" w:rsidP="003B69E5">
      <w:pPr>
        <w:pStyle w:val="BodyText"/>
        <w:numPr>
          <w:ilvl w:val="0"/>
          <w:numId w:val="19"/>
        </w:numPr>
        <w:tabs>
          <w:tab w:val="left" w:pos="426"/>
        </w:tabs>
        <w:ind w:left="426" w:hanging="142"/>
        <w:rPr>
          <w:b/>
          <w:bCs/>
          <w:sz w:val="24"/>
          <w:lang w:val="ro-RO"/>
        </w:rPr>
      </w:pPr>
      <w:r w:rsidRPr="00CD50E2">
        <w:rPr>
          <w:b/>
          <w:bCs/>
          <w:sz w:val="24"/>
          <w:lang w:val="ro-RO"/>
        </w:rPr>
        <w:t>Proiecte</w:t>
      </w:r>
      <w:r w:rsidR="003E012E" w:rsidRPr="00CD50E2">
        <w:rPr>
          <w:b/>
          <w:bCs/>
          <w:sz w:val="24"/>
          <w:lang w:val="ro-RO"/>
        </w:rPr>
        <w:t xml:space="preserve"> pregătite și</w:t>
      </w:r>
      <w:r w:rsidRPr="00CD50E2">
        <w:rPr>
          <w:b/>
          <w:bCs/>
          <w:sz w:val="24"/>
          <w:lang w:val="ro-RO"/>
        </w:rPr>
        <w:t xml:space="preserve"> depuse</w:t>
      </w:r>
      <w:r w:rsidRPr="00CD50E2">
        <w:rPr>
          <w:lang w:val="ro-RO"/>
        </w:rPr>
        <w:t>:</w:t>
      </w:r>
    </w:p>
    <w:p w14:paraId="357E754B" w14:textId="77777777" w:rsidR="00514FEA" w:rsidRPr="00CD50E2" w:rsidRDefault="00514FEA" w:rsidP="003B69E5">
      <w:pPr>
        <w:pStyle w:val="ListParagraph"/>
        <w:numPr>
          <w:ilvl w:val="0"/>
          <w:numId w:val="26"/>
        </w:numPr>
        <w:shd w:val="clear" w:color="auto" w:fill="FFFFFF"/>
        <w:ind w:left="0" w:firstLine="0"/>
        <w:jc w:val="both"/>
        <w:outlineLvl w:val="1"/>
      </w:pPr>
      <w:r w:rsidRPr="00CD50E2">
        <w:rPr>
          <w:i/>
          <w:iCs/>
        </w:rPr>
        <w:t>Consolidare și restaurare Casa Apostoleanu - C1 și C2, str. Cuza Vodă, nr. 50 - 52, municipiul Focșani, județul Vrancea</w:t>
      </w:r>
      <w:r w:rsidRPr="00CD50E2">
        <w:t xml:space="preserve"> în cadrul Programului Regional Sud Est.</w:t>
      </w:r>
      <w:r w:rsidRPr="00CD50E2">
        <w:rPr>
          <w:rFonts w:ascii="ArialMT" w:eastAsia="Aptos" w:hAnsi="ArialMT" w:cs="ArialMT"/>
        </w:rPr>
        <w:t xml:space="preserve"> </w:t>
      </w:r>
      <w:r w:rsidRPr="00CD50E2">
        <w:t>Valoarea totală a proiectului - 21.766.540,80 lei</w:t>
      </w:r>
    </w:p>
    <w:p w14:paraId="4F669E14" w14:textId="77777777" w:rsidR="00045B94" w:rsidRPr="00CD50E2" w:rsidRDefault="00045B94" w:rsidP="00514FEA">
      <w:pPr>
        <w:pStyle w:val="BodyText"/>
        <w:tabs>
          <w:tab w:val="left" w:pos="284"/>
        </w:tabs>
        <w:ind w:left="720"/>
        <w:rPr>
          <w:sz w:val="16"/>
          <w:szCs w:val="16"/>
          <w:lang w:val="ro-RO"/>
        </w:rPr>
      </w:pPr>
    </w:p>
    <w:p w14:paraId="2ECB4B52" w14:textId="77777777" w:rsidR="003E012E" w:rsidRPr="00CD50E2" w:rsidRDefault="003E012E" w:rsidP="003B69E5">
      <w:pPr>
        <w:pStyle w:val="BodyText"/>
        <w:numPr>
          <w:ilvl w:val="0"/>
          <w:numId w:val="19"/>
        </w:numPr>
        <w:tabs>
          <w:tab w:val="left" w:pos="284"/>
        </w:tabs>
        <w:rPr>
          <w:sz w:val="24"/>
          <w:lang w:val="ro-RO"/>
        </w:rPr>
      </w:pPr>
      <w:r w:rsidRPr="00CD50E2">
        <w:rPr>
          <w:b/>
          <w:bCs/>
          <w:sz w:val="24"/>
          <w:lang w:val="ro-RO"/>
        </w:rPr>
        <w:t>Conform Legii 350/2005</w:t>
      </w:r>
      <w:r w:rsidR="007317CA" w:rsidRPr="00CD50E2">
        <w:rPr>
          <w:sz w:val="24"/>
          <w:lang w:val="ro-RO"/>
        </w:rPr>
        <w:t xml:space="preserve"> Unitatea Administrativ Teritorială Județul Vrancea a acordat finanțare nerambursabilă </w:t>
      </w:r>
      <w:r w:rsidR="00514FEA" w:rsidRPr="00CD50E2">
        <w:rPr>
          <w:sz w:val="24"/>
          <w:lang w:val="ro-RO"/>
        </w:rPr>
        <w:t xml:space="preserve">în anul 2025 </w:t>
      </w:r>
      <w:r w:rsidR="00CD50E2" w:rsidRPr="00CD50E2">
        <w:rPr>
          <w:sz w:val="24"/>
          <w:lang w:val="ro-RO"/>
        </w:rPr>
        <w:t>în valoare de</w:t>
      </w:r>
      <w:r w:rsidR="007317CA" w:rsidRPr="00CD50E2">
        <w:rPr>
          <w:sz w:val="24"/>
          <w:lang w:val="ro-RO"/>
        </w:rPr>
        <w:t xml:space="preserve"> </w:t>
      </w:r>
      <w:r w:rsidR="00CD50E2" w:rsidRPr="00CD50E2">
        <w:rPr>
          <w:sz w:val="24"/>
          <w:lang w:val="ro-RO"/>
        </w:rPr>
        <w:t>480</w:t>
      </w:r>
      <w:r w:rsidR="005214C7">
        <w:rPr>
          <w:sz w:val="24"/>
          <w:lang w:val="ro-RO"/>
        </w:rPr>
        <w:t xml:space="preserve"> </w:t>
      </w:r>
      <w:r w:rsidR="00CD50E2" w:rsidRPr="00CD50E2">
        <w:rPr>
          <w:sz w:val="24"/>
          <w:lang w:val="ro-RO"/>
        </w:rPr>
        <w:t>104,75</w:t>
      </w:r>
      <w:r w:rsidR="007317CA" w:rsidRPr="00CD50E2">
        <w:rPr>
          <w:sz w:val="24"/>
          <w:lang w:val="ro-RO"/>
        </w:rPr>
        <w:t xml:space="preserve"> lei.</w:t>
      </w:r>
    </w:p>
    <w:p w14:paraId="48154B66" w14:textId="77777777" w:rsidR="00045B94" w:rsidRPr="00CD50E2" w:rsidRDefault="00045B94" w:rsidP="00045B94">
      <w:pPr>
        <w:pStyle w:val="BodyText"/>
        <w:tabs>
          <w:tab w:val="left" w:pos="284"/>
        </w:tabs>
        <w:ind w:left="720"/>
        <w:rPr>
          <w:sz w:val="16"/>
          <w:szCs w:val="16"/>
          <w:lang w:val="ro-RO"/>
        </w:rPr>
      </w:pPr>
    </w:p>
    <w:p w14:paraId="73FA7440" w14:textId="77777777" w:rsidR="00514FEA" w:rsidRPr="00CD50E2" w:rsidRDefault="00514FEA" w:rsidP="003B69E5">
      <w:pPr>
        <w:pStyle w:val="ListParagraph"/>
        <w:numPr>
          <w:ilvl w:val="0"/>
          <w:numId w:val="27"/>
        </w:numPr>
        <w:autoSpaceDE w:val="0"/>
        <w:autoSpaceDN w:val="0"/>
        <w:adjustRightInd w:val="0"/>
        <w:ind w:left="0" w:right="142" w:firstLine="0"/>
        <w:jc w:val="both"/>
        <w:rPr>
          <w:bCs/>
          <w:i/>
          <w:iCs/>
        </w:rPr>
      </w:pPr>
      <w:r w:rsidRPr="00CD50E2">
        <w:rPr>
          <w:bCs/>
        </w:rPr>
        <w:t xml:space="preserve">Asociația Change your lifestyle for you </w:t>
      </w:r>
      <w:bookmarkStart w:id="3" w:name="_Hlk198046796"/>
      <w:r w:rsidR="005214C7">
        <w:rPr>
          <w:bCs/>
        </w:rPr>
        <w:t xml:space="preserve">- </w:t>
      </w:r>
      <w:r w:rsidRPr="00CD50E2">
        <w:rPr>
          <w:bCs/>
          <w:i/>
          <w:iCs/>
        </w:rPr>
        <w:t>Conectează-te la viață</w:t>
      </w:r>
    </w:p>
    <w:bookmarkEnd w:id="3"/>
    <w:p w14:paraId="6A4AA02D" w14:textId="77777777" w:rsidR="00514FEA" w:rsidRPr="00CD50E2" w:rsidRDefault="00514FEA" w:rsidP="003B69E5">
      <w:pPr>
        <w:pStyle w:val="ListParagraph"/>
        <w:numPr>
          <w:ilvl w:val="0"/>
          <w:numId w:val="27"/>
        </w:numPr>
        <w:autoSpaceDE w:val="0"/>
        <w:autoSpaceDN w:val="0"/>
        <w:adjustRightInd w:val="0"/>
        <w:ind w:left="0" w:right="142" w:firstLine="0"/>
        <w:jc w:val="both"/>
        <w:rPr>
          <w:bCs/>
          <w:i/>
          <w:iCs/>
        </w:rPr>
      </w:pPr>
      <w:r w:rsidRPr="00CD50E2">
        <w:rPr>
          <w:bCs/>
        </w:rPr>
        <w:t xml:space="preserve">Asociația </w:t>
      </w:r>
      <w:r w:rsidR="005214C7" w:rsidRPr="00CD50E2">
        <w:rPr>
          <w:bCs/>
        </w:rPr>
        <w:t xml:space="preserve">Profesorilor </w:t>
      </w:r>
      <w:r w:rsidR="005214C7">
        <w:rPr>
          <w:bCs/>
        </w:rPr>
        <w:t>d</w:t>
      </w:r>
      <w:r w:rsidR="005214C7" w:rsidRPr="00CD50E2">
        <w:rPr>
          <w:bCs/>
        </w:rPr>
        <w:t xml:space="preserve">e Eduație Fizică </w:t>
      </w:r>
      <w:r w:rsidR="005214C7">
        <w:rPr>
          <w:bCs/>
        </w:rPr>
        <w:t>ș</w:t>
      </w:r>
      <w:r w:rsidR="005214C7" w:rsidRPr="00CD50E2">
        <w:rPr>
          <w:bCs/>
        </w:rPr>
        <w:t>i Sport</w:t>
      </w:r>
      <w:bookmarkStart w:id="4" w:name="_Hlk198046100"/>
      <w:r w:rsidR="005214C7">
        <w:rPr>
          <w:bCs/>
        </w:rPr>
        <w:t xml:space="preserve"> -</w:t>
      </w:r>
      <w:r w:rsidR="005214C7" w:rsidRPr="00CD50E2">
        <w:rPr>
          <w:bCs/>
          <w:i/>
          <w:iCs/>
        </w:rPr>
        <w:t xml:space="preserve"> </w:t>
      </w:r>
      <w:r w:rsidRPr="00CD50E2">
        <w:rPr>
          <w:bCs/>
          <w:i/>
          <w:iCs/>
        </w:rPr>
        <w:t>Vrancea in mișcare – Educație prin sport</w:t>
      </w:r>
    </w:p>
    <w:bookmarkEnd w:id="4"/>
    <w:p w14:paraId="4BEFD1F6" w14:textId="77777777" w:rsidR="00514FEA" w:rsidRPr="00CD50E2" w:rsidRDefault="00514FEA" w:rsidP="003B69E5">
      <w:pPr>
        <w:pStyle w:val="ListParagraph"/>
        <w:numPr>
          <w:ilvl w:val="0"/>
          <w:numId w:val="27"/>
        </w:numPr>
        <w:autoSpaceDE w:val="0"/>
        <w:autoSpaceDN w:val="0"/>
        <w:adjustRightInd w:val="0"/>
        <w:ind w:left="0" w:right="-97" w:firstLine="0"/>
        <w:jc w:val="both"/>
        <w:rPr>
          <w:bCs/>
          <w:i/>
          <w:iCs/>
        </w:rPr>
      </w:pPr>
      <w:r w:rsidRPr="00CD50E2">
        <w:rPr>
          <w:bCs/>
        </w:rPr>
        <w:t>Asociația Club Sportiv Covaci Junior</w:t>
      </w:r>
      <w:r w:rsidR="005214C7">
        <w:rPr>
          <w:bCs/>
        </w:rPr>
        <w:t xml:space="preserve"> -</w:t>
      </w:r>
      <w:r w:rsidRPr="00CD50E2">
        <w:rPr>
          <w:bCs/>
          <w:i/>
          <w:iCs/>
        </w:rPr>
        <w:t xml:space="preserve"> Cupa Campionilor de mâine</w:t>
      </w:r>
    </w:p>
    <w:p w14:paraId="4A56AE9F" w14:textId="77777777" w:rsidR="00514FEA" w:rsidRPr="00CD50E2" w:rsidRDefault="00514FEA" w:rsidP="003B69E5">
      <w:pPr>
        <w:pStyle w:val="ListParagraph"/>
        <w:numPr>
          <w:ilvl w:val="0"/>
          <w:numId w:val="27"/>
        </w:numPr>
        <w:autoSpaceDE w:val="0"/>
        <w:autoSpaceDN w:val="0"/>
        <w:adjustRightInd w:val="0"/>
        <w:ind w:left="0" w:right="142" w:firstLine="0"/>
        <w:jc w:val="both"/>
        <w:rPr>
          <w:bCs/>
          <w:i/>
          <w:iCs/>
        </w:rPr>
      </w:pPr>
      <w:r w:rsidRPr="00CD50E2">
        <w:rPr>
          <w:bCs/>
        </w:rPr>
        <w:t xml:space="preserve">Asociația </w:t>
      </w:r>
      <w:r w:rsidR="005214C7" w:rsidRPr="00CD50E2">
        <w:rPr>
          <w:bCs/>
        </w:rPr>
        <w:t xml:space="preserve">Club Sportiv Alphamind </w:t>
      </w:r>
      <w:bookmarkStart w:id="5" w:name="_Hlk198047238"/>
      <w:r w:rsidR="005214C7">
        <w:rPr>
          <w:bCs/>
        </w:rPr>
        <w:t xml:space="preserve">- </w:t>
      </w:r>
      <w:r w:rsidRPr="00CD50E2">
        <w:rPr>
          <w:bCs/>
          <w:i/>
          <w:iCs/>
        </w:rPr>
        <w:t>Cupa copiilor Rikora si XC Trophy Jariștea</w:t>
      </w:r>
    </w:p>
    <w:bookmarkEnd w:id="5"/>
    <w:p w14:paraId="7A75E4F2" w14:textId="77777777" w:rsidR="00514FEA" w:rsidRPr="00CD50E2" w:rsidRDefault="00514FEA" w:rsidP="003B69E5">
      <w:pPr>
        <w:pStyle w:val="ListParagraph"/>
        <w:numPr>
          <w:ilvl w:val="0"/>
          <w:numId w:val="27"/>
        </w:numPr>
        <w:autoSpaceDE w:val="0"/>
        <w:autoSpaceDN w:val="0"/>
        <w:adjustRightInd w:val="0"/>
        <w:ind w:left="0" w:right="142" w:firstLine="0"/>
        <w:jc w:val="both"/>
        <w:rPr>
          <w:bCs/>
        </w:rPr>
      </w:pPr>
      <w:r w:rsidRPr="00CD50E2">
        <w:rPr>
          <w:bCs/>
        </w:rPr>
        <w:t>Asociația Smart Group Solutions Premiem viitorul – Educație duală în Vrancea</w:t>
      </w:r>
    </w:p>
    <w:p w14:paraId="17DD1A4B" w14:textId="77777777" w:rsidR="00514FEA" w:rsidRPr="00CD50E2" w:rsidRDefault="00514FEA" w:rsidP="003B69E5">
      <w:pPr>
        <w:pStyle w:val="ListParagraph"/>
        <w:numPr>
          <w:ilvl w:val="0"/>
          <w:numId w:val="27"/>
        </w:numPr>
        <w:autoSpaceDE w:val="0"/>
        <w:autoSpaceDN w:val="0"/>
        <w:adjustRightInd w:val="0"/>
        <w:ind w:left="0" w:right="-97" w:firstLine="0"/>
        <w:jc w:val="both"/>
        <w:rPr>
          <w:bCs/>
          <w:i/>
          <w:iCs/>
        </w:rPr>
      </w:pPr>
      <w:r w:rsidRPr="00CD50E2">
        <w:rPr>
          <w:bCs/>
        </w:rPr>
        <w:t xml:space="preserve">Asociația de Securitate </w:t>
      </w:r>
      <w:bookmarkStart w:id="6" w:name="_Hlk198047505"/>
      <w:r w:rsidR="005214C7">
        <w:rPr>
          <w:bCs/>
        </w:rPr>
        <w:t xml:space="preserve">- </w:t>
      </w:r>
      <w:r w:rsidRPr="00CD50E2">
        <w:rPr>
          <w:bCs/>
          <w:i/>
          <w:iCs/>
        </w:rPr>
        <w:t>Turneul Internațional de judo – Memorialul Aurel Cîmpeanu</w:t>
      </w:r>
    </w:p>
    <w:bookmarkEnd w:id="6"/>
    <w:p w14:paraId="184664D3" w14:textId="77777777" w:rsidR="00514FEA" w:rsidRPr="00CD50E2" w:rsidRDefault="00514FEA" w:rsidP="003B69E5">
      <w:pPr>
        <w:pStyle w:val="ListParagraph"/>
        <w:numPr>
          <w:ilvl w:val="0"/>
          <w:numId w:val="27"/>
        </w:numPr>
        <w:autoSpaceDE w:val="0"/>
        <w:autoSpaceDN w:val="0"/>
        <w:adjustRightInd w:val="0"/>
        <w:ind w:left="0" w:right="142" w:firstLine="0"/>
        <w:jc w:val="both"/>
        <w:rPr>
          <w:bCs/>
        </w:rPr>
      </w:pPr>
      <w:r w:rsidRPr="00CD50E2">
        <w:rPr>
          <w:bCs/>
        </w:rPr>
        <w:t xml:space="preserve">Asociația CS ALH Dinamic Focșani - </w:t>
      </w:r>
      <w:r w:rsidRPr="00CD50E2">
        <w:rPr>
          <w:bCs/>
          <w:i/>
          <w:iCs/>
        </w:rPr>
        <w:t>Cupa copilului sportiv</w:t>
      </w:r>
      <w:r w:rsidRPr="00CD50E2">
        <w:rPr>
          <w:bCs/>
        </w:rPr>
        <w:t xml:space="preserve"> </w:t>
      </w:r>
    </w:p>
    <w:p w14:paraId="5F96A142" w14:textId="77777777" w:rsidR="00514FEA" w:rsidRPr="00CD50E2" w:rsidRDefault="00514FEA" w:rsidP="003B69E5">
      <w:pPr>
        <w:pStyle w:val="ListParagraph"/>
        <w:numPr>
          <w:ilvl w:val="0"/>
          <w:numId w:val="27"/>
        </w:numPr>
        <w:autoSpaceDE w:val="0"/>
        <w:autoSpaceDN w:val="0"/>
        <w:adjustRightInd w:val="0"/>
        <w:ind w:left="0" w:right="142" w:firstLine="0"/>
        <w:jc w:val="both"/>
        <w:rPr>
          <w:bCs/>
          <w:i/>
          <w:iCs/>
        </w:rPr>
      </w:pPr>
      <w:r w:rsidRPr="00CD50E2">
        <w:rPr>
          <w:bCs/>
        </w:rPr>
        <w:t xml:space="preserve">Asociația Mărăști 1917 Mareșal Averescu </w:t>
      </w:r>
      <w:r w:rsidR="005214C7">
        <w:rPr>
          <w:bCs/>
        </w:rPr>
        <w:t xml:space="preserve">- </w:t>
      </w:r>
      <w:r w:rsidRPr="00CD50E2">
        <w:rPr>
          <w:bCs/>
          <w:i/>
          <w:iCs/>
        </w:rPr>
        <w:t>Destine aeronautice în poarta Focșaniului</w:t>
      </w:r>
    </w:p>
    <w:p w14:paraId="30B53A11" w14:textId="77777777" w:rsidR="00514FEA" w:rsidRPr="00CD50E2" w:rsidRDefault="00514FEA" w:rsidP="003B69E5">
      <w:pPr>
        <w:pStyle w:val="ListParagraph"/>
        <w:numPr>
          <w:ilvl w:val="0"/>
          <w:numId w:val="27"/>
        </w:numPr>
        <w:autoSpaceDE w:val="0"/>
        <w:autoSpaceDN w:val="0"/>
        <w:adjustRightInd w:val="0"/>
        <w:ind w:left="0" w:right="142" w:firstLine="0"/>
        <w:jc w:val="both"/>
        <w:rPr>
          <w:bCs/>
        </w:rPr>
      </w:pPr>
      <w:r w:rsidRPr="00CD50E2">
        <w:rPr>
          <w:bCs/>
        </w:rPr>
        <w:t xml:space="preserve">Asociația </w:t>
      </w:r>
      <w:r w:rsidR="005214C7" w:rsidRPr="00CD50E2">
        <w:rPr>
          <w:bCs/>
        </w:rPr>
        <w:t>Propatria Vox</w:t>
      </w:r>
      <w:r w:rsidR="005214C7">
        <w:rPr>
          <w:bCs/>
        </w:rPr>
        <w:t xml:space="preserve"> -</w:t>
      </w:r>
      <w:r w:rsidR="005214C7" w:rsidRPr="00CD50E2">
        <w:rPr>
          <w:bCs/>
        </w:rPr>
        <w:t xml:space="preserve"> </w:t>
      </w:r>
      <w:r w:rsidRPr="00CD50E2">
        <w:rPr>
          <w:bCs/>
          <w:i/>
          <w:iCs/>
        </w:rPr>
        <w:t>Classic For Teens Lab</w:t>
      </w:r>
      <w:r w:rsidRPr="00CD50E2">
        <w:rPr>
          <w:bCs/>
        </w:rPr>
        <w:t xml:space="preserve"> – Voluntari pentru cultură</w:t>
      </w:r>
    </w:p>
    <w:p w14:paraId="338176E4" w14:textId="77777777" w:rsidR="00514FEA" w:rsidRPr="00CD50E2" w:rsidRDefault="00514FEA" w:rsidP="003B69E5">
      <w:pPr>
        <w:pStyle w:val="ListParagraph"/>
        <w:numPr>
          <w:ilvl w:val="0"/>
          <w:numId w:val="27"/>
        </w:numPr>
        <w:autoSpaceDE w:val="0"/>
        <w:autoSpaceDN w:val="0"/>
        <w:adjustRightInd w:val="0"/>
        <w:ind w:left="0" w:right="142" w:firstLine="0"/>
        <w:jc w:val="both"/>
        <w:rPr>
          <w:bCs/>
          <w:i/>
          <w:iCs/>
        </w:rPr>
      </w:pPr>
      <w:r w:rsidRPr="00CD50E2">
        <w:rPr>
          <w:bCs/>
        </w:rPr>
        <w:lastRenderedPageBreak/>
        <w:t xml:space="preserve">Asociația </w:t>
      </w:r>
      <w:r w:rsidR="005214C7" w:rsidRPr="00CD50E2">
        <w:rPr>
          <w:bCs/>
        </w:rPr>
        <w:t xml:space="preserve">Dumitresti </w:t>
      </w:r>
      <w:r w:rsidR="005214C7">
        <w:rPr>
          <w:bCs/>
        </w:rPr>
        <w:t>a</w:t>
      </w:r>
      <w:r w:rsidR="005214C7" w:rsidRPr="00CD50E2">
        <w:rPr>
          <w:bCs/>
        </w:rPr>
        <w:t>l</w:t>
      </w:r>
      <w:r w:rsidR="005214C7">
        <w:rPr>
          <w:bCs/>
        </w:rPr>
        <w:t>ă</w:t>
      </w:r>
      <w:r w:rsidR="005214C7" w:rsidRPr="00CD50E2">
        <w:rPr>
          <w:bCs/>
        </w:rPr>
        <w:t xml:space="preserve">turi </w:t>
      </w:r>
      <w:r w:rsidR="005214C7">
        <w:rPr>
          <w:bCs/>
        </w:rPr>
        <w:t>d</w:t>
      </w:r>
      <w:r w:rsidR="005214C7" w:rsidRPr="00CD50E2">
        <w:rPr>
          <w:bCs/>
        </w:rPr>
        <w:t xml:space="preserve">e </w:t>
      </w:r>
      <w:r w:rsidR="005214C7">
        <w:rPr>
          <w:bCs/>
        </w:rPr>
        <w:t>v</w:t>
      </w:r>
      <w:r w:rsidR="005214C7" w:rsidRPr="00CD50E2">
        <w:rPr>
          <w:bCs/>
        </w:rPr>
        <w:t>oi</w:t>
      </w:r>
      <w:r w:rsidR="005214C7">
        <w:rPr>
          <w:bCs/>
        </w:rPr>
        <w:t xml:space="preserve"> -</w:t>
      </w:r>
      <w:r w:rsidR="005214C7" w:rsidRPr="00CD50E2">
        <w:rPr>
          <w:bCs/>
        </w:rPr>
        <w:t xml:space="preserve"> </w:t>
      </w:r>
      <w:bookmarkStart w:id="7" w:name="_Hlk198046966"/>
      <w:r w:rsidRPr="00CD50E2">
        <w:rPr>
          <w:bCs/>
          <w:i/>
          <w:iCs/>
        </w:rPr>
        <w:t>Școala de var</w:t>
      </w:r>
      <w:r w:rsidR="005214C7">
        <w:rPr>
          <w:bCs/>
          <w:i/>
          <w:iCs/>
        </w:rPr>
        <w:t>ă</w:t>
      </w:r>
      <w:r w:rsidRPr="00CD50E2">
        <w:rPr>
          <w:bCs/>
          <w:i/>
          <w:iCs/>
        </w:rPr>
        <w:t xml:space="preserve"> Grigore Gheba – Matematica prin pasiune și perseverență</w:t>
      </w:r>
    </w:p>
    <w:bookmarkEnd w:id="7"/>
    <w:p w14:paraId="08BAE512" w14:textId="77777777" w:rsidR="00CD46C2" w:rsidRPr="00CD50E2" w:rsidRDefault="00CD46C2" w:rsidP="00CD46C2">
      <w:pPr>
        <w:pStyle w:val="NormalWeb"/>
        <w:tabs>
          <w:tab w:val="left" w:pos="426"/>
        </w:tabs>
        <w:spacing w:before="0" w:beforeAutospacing="0" w:after="0" w:afterAutospacing="0"/>
        <w:ind w:left="720"/>
        <w:rPr>
          <w:sz w:val="16"/>
          <w:szCs w:val="16"/>
          <w:lang w:val="ro-RO"/>
        </w:rPr>
      </w:pPr>
    </w:p>
    <w:p w14:paraId="04F287A9" w14:textId="77777777" w:rsidR="002006FA" w:rsidRPr="00CD50E2" w:rsidRDefault="002006FA" w:rsidP="003B69E5">
      <w:pPr>
        <w:pStyle w:val="BodyText"/>
        <w:numPr>
          <w:ilvl w:val="0"/>
          <w:numId w:val="19"/>
        </w:numPr>
        <w:tabs>
          <w:tab w:val="left" w:pos="426"/>
        </w:tabs>
        <w:rPr>
          <w:sz w:val="24"/>
          <w:lang w:val="ro-RO"/>
        </w:rPr>
      </w:pPr>
      <w:proofErr w:type="spellStart"/>
      <w:proofErr w:type="gramStart"/>
      <w:r w:rsidRPr="00CD50E2">
        <w:rPr>
          <w:b/>
          <w:bCs/>
          <w:sz w:val="24"/>
        </w:rPr>
        <w:t>Comunicare</w:t>
      </w:r>
      <w:proofErr w:type="spellEnd"/>
      <w:r w:rsidRPr="00CD50E2">
        <w:rPr>
          <w:sz w:val="24"/>
          <w:lang w:val="ro-RO"/>
        </w:rPr>
        <w:t>:</w:t>
      </w:r>
      <w:proofErr w:type="gramEnd"/>
      <w:r w:rsidRPr="00CD50E2">
        <w:rPr>
          <w:sz w:val="24"/>
        </w:rPr>
        <w:t xml:space="preserve"> </w:t>
      </w:r>
    </w:p>
    <w:p w14:paraId="674B00A2" w14:textId="77777777" w:rsidR="002006FA" w:rsidRPr="00CD50E2" w:rsidRDefault="002006FA" w:rsidP="002006FA">
      <w:pPr>
        <w:pStyle w:val="BodyText"/>
        <w:tabs>
          <w:tab w:val="left" w:pos="426"/>
        </w:tabs>
        <w:ind w:left="720"/>
        <w:rPr>
          <w:sz w:val="16"/>
          <w:szCs w:val="16"/>
          <w:lang w:val="ro-RO"/>
        </w:rPr>
      </w:pPr>
    </w:p>
    <w:p w14:paraId="4364476E" w14:textId="77777777" w:rsidR="005214C7" w:rsidRDefault="00330861" w:rsidP="003B69E5">
      <w:pPr>
        <w:pStyle w:val="BodyText"/>
        <w:numPr>
          <w:ilvl w:val="0"/>
          <w:numId w:val="36"/>
        </w:numPr>
        <w:tabs>
          <w:tab w:val="left" w:pos="284"/>
        </w:tabs>
        <w:ind w:left="284"/>
        <w:rPr>
          <w:sz w:val="24"/>
        </w:rPr>
      </w:pPr>
      <w:r w:rsidRPr="00CD50E2">
        <w:rPr>
          <w:sz w:val="24"/>
        </w:rPr>
        <w:t xml:space="preserve">În </w:t>
      </w:r>
      <w:proofErr w:type="spellStart"/>
      <w:r w:rsidRPr="00CD50E2">
        <w:rPr>
          <w:sz w:val="24"/>
        </w:rPr>
        <w:t>baza</w:t>
      </w:r>
      <w:proofErr w:type="spellEnd"/>
      <w:r w:rsidRPr="00CD50E2">
        <w:rPr>
          <w:sz w:val="24"/>
        </w:rPr>
        <w:t xml:space="preserve"> </w:t>
      </w:r>
      <w:proofErr w:type="spellStart"/>
      <w:r w:rsidRPr="00CD50E2">
        <w:rPr>
          <w:b/>
          <w:bCs/>
          <w:sz w:val="24"/>
        </w:rPr>
        <w:t>Legii</w:t>
      </w:r>
      <w:proofErr w:type="spellEnd"/>
      <w:r w:rsidRPr="00CD50E2">
        <w:rPr>
          <w:b/>
          <w:bCs/>
          <w:sz w:val="24"/>
        </w:rPr>
        <w:t xml:space="preserve"> nr. 544/2001</w:t>
      </w:r>
      <w:r w:rsidRPr="00CD50E2">
        <w:rPr>
          <w:sz w:val="24"/>
        </w:rPr>
        <w:t xml:space="preserve"> </w:t>
      </w:r>
      <w:proofErr w:type="spellStart"/>
      <w:r w:rsidRPr="00CD50E2">
        <w:rPr>
          <w:sz w:val="24"/>
        </w:rPr>
        <w:t>privind</w:t>
      </w:r>
      <w:proofErr w:type="spellEnd"/>
      <w:r w:rsidRPr="00CD50E2">
        <w:rPr>
          <w:sz w:val="24"/>
        </w:rPr>
        <w:t xml:space="preserve"> </w:t>
      </w:r>
      <w:proofErr w:type="spellStart"/>
      <w:r w:rsidRPr="00CD50E2">
        <w:rPr>
          <w:sz w:val="24"/>
        </w:rPr>
        <w:t>liberul</w:t>
      </w:r>
      <w:proofErr w:type="spellEnd"/>
      <w:r w:rsidRPr="00CD50E2">
        <w:rPr>
          <w:sz w:val="24"/>
        </w:rPr>
        <w:t xml:space="preserve"> </w:t>
      </w:r>
      <w:proofErr w:type="spellStart"/>
      <w:r w:rsidRPr="00CD50E2">
        <w:rPr>
          <w:sz w:val="24"/>
        </w:rPr>
        <w:t>acces</w:t>
      </w:r>
      <w:proofErr w:type="spellEnd"/>
      <w:r w:rsidRPr="00CD50E2">
        <w:rPr>
          <w:sz w:val="24"/>
        </w:rPr>
        <w:t xml:space="preserve"> la </w:t>
      </w:r>
      <w:proofErr w:type="spellStart"/>
      <w:r w:rsidRPr="00CD50E2">
        <w:rPr>
          <w:sz w:val="24"/>
        </w:rPr>
        <w:t>informaţii</w:t>
      </w:r>
      <w:proofErr w:type="spellEnd"/>
      <w:r w:rsidRPr="00CD50E2">
        <w:rPr>
          <w:sz w:val="24"/>
        </w:rPr>
        <w:t xml:space="preserve"> de </w:t>
      </w:r>
      <w:proofErr w:type="spellStart"/>
      <w:r w:rsidRPr="00CD50E2">
        <w:rPr>
          <w:sz w:val="24"/>
        </w:rPr>
        <w:t>interes</w:t>
      </w:r>
      <w:proofErr w:type="spellEnd"/>
      <w:r w:rsidRPr="00CD50E2">
        <w:rPr>
          <w:sz w:val="24"/>
        </w:rPr>
        <w:t xml:space="preserve"> public, în anul 202</w:t>
      </w:r>
      <w:r w:rsidR="00514FEA" w:rsidRPr="00CD50E2">
        <w:rPr>
          <w:sz w:val="24"/>
        </w:rPr>
        <w:t>5</w:t>
      </w:r>
      <w:r w:rsidRPr="00CD50E2">
        <w:rPr>
          <w:sz w:val="24"/>
        </w:rPr>
        <w:t xml:space="preserve"> au fost </w:t>
      </w:r>
      <w:proofErr w:type="spellStart"/>
      <w:r w:rsidRPr="00CD50E2">
        <w:rPr>
          <w:sz w:val="24"/>
        </w:rPr>
        <w:t>depuse</w:t>
      </w:r>
      <w:proofErr w:type="spellEnd"/>
      <w:r w:rsidRPr="00CD50E2">
        <w:rPr>
          <w:sz w:val="24"/>
        </w:rPr>
        <w:t xml:space="preserve"> </w:t>
      </w:r>
      <w:r w:rsidR="00514FEA" w:rsidRPr="00CD50E2">
        <w:rPr>
          <w:sz w:val="24"/>
        </w:rPr>
        <w:t>30</w:t>
      </w:r>
      <w:r w:rsidR="002006FA" w:rsidRPr="00CD50E2">
        <w:rPr>
          <w:sz w:val="24"/>
        </w:rPr>
        <w:t xml:space="preserve"> de </w:t>
      </w:r>
      <w:proofErr w:type="spellStart"/>
      <w:r w:rsidRPr="00CD50E2">
        <w:rPr>
          <w:sz w:val="24"/>
        </w:rPr>
        <w:t>solicitări</w:t>
      </w:r>
      <w:proofErr w:type="spellEnd"/>
      <w:r w:rsidR="005214C7">
        <w:rPr>
          <w:sz w:val="24"/>
        </w:rPr>
        <w:t xml:space="preserve">, </w:t>
      </w:r>
      <w:proofErr w:type="spellStart"/>
      <w:r w:rsidR="005214C7">
        <w:rPr>
          <w:sz w:val="24"/>
        </w:rPr>
        <w:t>toate</w:t>
      </w:r>
      <w:proofErr w:type="spellEnd"/>
      <w:r w:rsidR="005214C7">
        <w:rPr>
          <w:sz w:val="24"/>
        </w:rPr>
        <w:t xml:space="preserve"> </w:t>
      </w:r>
      <w:proofErr w:type="spellStart"/>
      <w:r w:rsidR="005214C7">
        <w:rPr>
          <w:sz w:val="24"/>
        </w:rPr>
        <w:t>soluționate</w:t>
      </w:r>
      <w:proofErr w:type="spellEnd"/>
      <w:r w:rsidR="005214C7">
        <w:rPr>
          <w:sz w:val="24"/>
        </w:rPr>
        <w:t xml:space="preserve"> în </w:t>
      </w:r>
      <w:proofErr w:type="spellStart"/>
      <w:r w:rsidR="005214C7">
        <w:rPr>
          <w:sz w:val="24"/>
        </w:rPr>
        <w:t>termenul</w:t>
      </w:r>
      <w:proofErr w:type="spellEnd"/>
      <w:r w:rsidR="005214C7">
        <w:rPr>
          <w:sz w:val="24"/>
        </w:rPr>
        <w:t xml:space="preserve"> </w:t>
      </w:r>
      <w:proofErr w:type="spellStart"/>
      <w:r w:rsidR="005214C7">
        <w:rPr>
          <w:sz w:val="24"/>
        </w:rPr>
        <w:t>legal</w:t>
      </w:r>
      <w:proofErr w:type="spellEnd"/>
      <w:r w:rsidRPr="00CD50E2">
        <w:rPr>
          <w:sz w:val="24"/>
        </w:rPr>
        <w:t xml:space="preserve">. </w:t>
      </w:r>
    </w:p>
    <w:p w14:paraId="7915151C" w14:textId="77777777" w:rsidR="005214C7" w:rsidRDefault="00330861" w:rsidP="003B69E5">
      <w:pPr>
        <w:pStyle w:val="BodyText"/>
        <w:numPr>
          <w:ilvl w:val="0"/>
          <w:numId w:val="36"/>
        </w:numPr>
        <w:tabs>
          <w:tab w:val="left" w:pos="284"/>
        </w:tabs>
        <w:ind w:left="284"/>
        <w:rPr>
          <w:sz w:val="24"/>
        </w:rPr>
      </w:pPr>
      <w:proofErr w:type="spellStart"/>
      <w:r w:rsidRPr="00CD50E2">
        <w:rPr>
          <w:sz w:val="24"/>
        </w:rPr>
        <w:t>Conform</w:t>
      </w:r>
      <w:proofErr w:type="spellEnd"/>
      <w:r w:rsidRPr="00CD50E2">
        <w:rPr>
          <w:sz w:val="24"/>
        </w:rPr>
        <w:t xml:space="preserve"> </w:t>
      </w:r>
      <w:proofErr w:type="spellStart"/>
      <w:r w:rsidRPr="00CD50E2">
        <w:rPr>
          <w:sz w:val="24"/>
        </w:rPr>
        <w:t>prevederilor</w:t>
      </w:r>
      <w:proofErr w:type="spellEnd"/>
      <w:r w:rsidRPr="00CD50E2">
        <w:rPr>
          <w:sz w:val="24"/>
        </w:rPr>
        <w:t xml:space="preserve"> </w:t>
      </w:r>
      <w:proofErr w:type="spellStart"/>
      <w:r w:rsidRPr="00CD50E2">
        <w:rPr>
          <w:b/>
          <w:bCs/>
          <w:sz w:val="24"/>
        </w:rPr>
        <w:t>Legii</w:t>
      </w:r>
      <w:proofErr w:type="spellEnd"/>
      <w:r w:rsidRPr="00CD50E2">
        <w:rPr>
          <w:b/>
          <w:bCs/>
          <w:sz w:val="24"/>
        </w:rPr>
        <w:t xml:space="preserve"> nr. 1</w:t>
      </w:r>
      <w:r w:rsidR="00CD50E2" w:rsidRPr="00CD50E2">
        <w:rPr>
          <w:b/>
          <w:bCs/>
          <w:sz w:val="24"/>
        </w:rPr>
        <w:t>24</w:t>
      </w:r>
      <w:r w:rsidRPr="00CD50E2">
        <w:rPr>
          <w:b/>
          <w:bCs/>
          <w:sz w:val="24"/>
        </w:rPr>
        <w:t xml:space="preserve"> </w:t>
      </w:r>
      <w:proofErr w:type="spellStart"/>
      <w:r w:rsidRPr="00CD50E2">
        <w:rPr>
          <w:b/>
          <w:bCs/>
          <w:sz w:val="24"/>
        </w:rPr>
        <w:t>din</w:t>
      </w:r>
      <w:proofErr w:type="spellEnd"/>
      <w:r w:rsidRPr="00CD50E2">
        <w:rPr>
          <w:b/>
          <w:bCs/>
          <w:sz w:val="24"/>
        </w:rPr>
        <w:t xml:space="preserve"> 25 </w:t>
      </w:r>
      <w:proofErr w:type="spellStart"/>
      <w:r w:rsidRPr="00CD50E2">
        <w:rPr>
          <w:b/>
          <w:bCs/>
          <w:sz w:val="24"/>
        </w:rPr>
        <w:t>aprilie</w:t>
      </w:r>
      <w:proofErr w:type="spellEnd"/>
      <w:r w:rsidRPr="00CD50E2">
        <w:rPr>
          <w:b/>
          <w:bCs/>
          <w:sz w:val="24"/>
        </w:rPr>
        <w:t xml:space="preserve"> 2007</w:t>
      </w:r>
      <w:r w:rsidRPr="00CD50E2">
        <w:rPr>
          <w:sz w:val="24"/>
        </w:rPr>
        <w:t xml:space="preserve"> </w:t>
      </w:r>
      <w:proofErr w:type="spellStart"/>
      <w:r w:rsidRPr="00CD50E2">
        <w:rPr>
          <w:sz w:val="24"/>
        </w:rPr>
        <w:t>privind</w:t>
      </w:r>
      <w:proofErr w:type="spellEnd"/>
      <w:r w:rsidRPr="00CD50E2">
        <w:rPr>
          <w:sz w:val="24"/>
        </w:rPr>
        <w:t xml:space="preserve"> </w:t>
      </w:r>
      <w:proofErr w:type="spellStart"/>
      <w:r w:rsidRPr="00CD50E2">
        <w:rPr>
          <w:sz w:val="24"/>
        </w:rPr>
        <w:t>reutilizarea</w:t>
      </w:r>
      <w:proofErr w:type="spellEnd"/>
      <w:r w:rsidRPr="00CD50E2">
        <w:rPr>
          <w:sz w:val="24"/>
        </w:rPr>
        <w:t xml:space="preserve"> </w:t>
      </w:r>
      <w:proofErr w:type="spellStart"/>
      <w:r w:rsidRPr="00CD50E2">
        <w:rPr>
          <w:sz w:val="24"/>
        </w:rPr>
        <w:t>informaţiilor</w:t>
      </w:r>
      <w:proofErr w:type="spellEnd"/>
      <w:r w:rsidRPr="00CD50E2">
        <w:rPr>
          <w:sz w:val="24"/>
        </w:rPr>
        <w:t xml:space="preserve"> </w:t>
      </w:r>
      <w:proofErr w:type="spellStart"/>
      <w:r w:rsidRPr="00CD50E2">
        <w:rPr>
          <w:sz w:val="24"/>
        </w:rPr>
        <w:t>din</w:t>
      </w:r>
      <w:proofErr w:type="spellEnd"/>
      <w:r w:rsidRPr="00CD50E2">
        <w:rPr>
          <w:sz w:val="24"/>
        </w:rPr>
        <w:t xml:space="preserve"> </w:t>
      </w:r>
      <w:proofErr w:type="spellStart"/>
      <w:r w:rsidRPr="00CD50E2">
        <w:rPr>
          <w:sz w:val="24"/>
        </w:rPr>
        <w:t>instituţiile</w:t>
      </w:r>
      <w:proofErr w:type="spellEnd"/>
      <w:r w:rsidRPr="00CD50E2">
        <w:rPr>
          <w:sz w:val="24"/>
        </w:rPr>
        <w:t xml:space="preserve"> </w:t>
      </w:r>
      <w:proofErr w:type="spellStart"/>
      <w:r w:rsidRPr="00CD50E2">
        <w:rPr>
          <w:sz w:val="24"/>
        </w:rPr>
        <w:t>publice</w:t>
      </w:r>
      <w:proofErr w:type="spellEnd"/>
      <w:r w:rsidRPr="00CD50E2">
        <w:rPr>
          <w:sz w:val="24"/>
        </w:rPr>
        <w:t>, a</w:t>
      </w:r>
      <w:r w:rsidR="002006FA" w:rsidRPr="00CD50E2">
        <w:rPr>
          <w:sz w:val="24"/>
        </w:rPr>
        <w:t>u</w:t>
      </w:r>
      <w:r w:rsidRPr="00CD50E2">
        <w:rPr>
          <w:sz w:val="24"/>
        </w:rPr>
        <w:t xml:space="preserve"> </w:t>
      </w:r>
      <w:r w:rsidR="002006FA" w:rsidRPr="00CD50E2">
        <w:rPr>
          <w:sz w:val="24"/>
        </w:rPr>
        <w:t xml:space="preserve">fost </w:t>
      </w:r>
      <w:proofErr w:type="spellStart"/>
      <w:r w:rsidR="002006FA" w:rsidRPr="00CD50E2">
        <w:rPr>
          <w:sz w:val="24"/>
        </w:rPr>
        <w:t>publicate</w:t>
      </w:r>
      <w:proofErr w:type="spellEnd"/>
      <w:r w:rsidRPr="00CD50E2">
        <w:rPr>
          <w:sz w:val="24"/>
        </w:rPr>
        <w:t xml:space="preserve"> în format </w:t>
      </w:r>
      <w:proofErr w:type="spellStart"/>
      <w:r w:rsidRPr="00CD50E2">
        <w:rPr>
          <w:sz w:val="24"/>
        </w:rPr>
        <w:t>deschis</w:t>
      </w:r>
      <w:proofErr w:type="spellEnd"/>
      <w:r w:rsidRPr="00CD50E2">
        <w:rPr>
          <w:sz w:val="24"/>
        </w:rPr>
        <w:t xml:space="preserve"> </w:t>
      </w:r>
      <w:r w:rsidR="002006FA" w:rsidRPr="00CD50E2">
        <w:rPr>
          <w:sz w:val="24"/>
        </w:rPr>
        <w:t>1</w:t>
      </w:r>
      <w:r w:rsidR="00CD50E2">
        <w:rPr>
          <w:sz w:val="24"/>
        </w:rPr>
        <w:t>24</w:t>
      </w:r>
      <w:r w:rsidRPr="00CD50E2">
        <w:rPr>
          <w:sz w:val="24"/>
        </w:rPr>
        <w:t xml:space="preserve"> </w:t>
      </w:r>
      <w:proofErr w:type="spellStart"/>
      <w:r w:rsidRPr="00CD50E2">
        <w:rPr>
          <w:sz w:val="24"/>
        </w:rPr>
        <w:t>seturi</w:t>
      </w:r>
      <w:proofErr w:type="spellEnd"/>
      <w:r w:rsidRPr="00CD50E2">
        <w:rPr>
          <w:sz w:val="24"/>
        </w:rPr>
        <w:t xml:space="preserve"> de date în format </w:t>
      </w:r>
      <w:proofErr w:type="spellStart"/>
      <w:r w:rsidRPr="00CD50E2">
        <w:rPr>
          <w:sz w:val="24"/>
        </w:rPr>
        <w:t>editabil</w:t>
      </w:r>
      <w:proofErr w:type="spellEnd"/>
      <w:r w:rsidRPr="00CD50E2">
        <w:rPr>
          <w:sz w:val="24"/>
        </w:rPr>
        <w:t xml:space="preserve"> </w:t>
      </w:r>
      <w:proofErr w:type="spellStart"/>
      <w:r w:rsidRPr="00CD50E2">
        <w:rPr>
          <w:sz w:val="24"/>
        </w:rPr>
        <w:t>pe</w:t>
      </w:r>
      <w:proofErr w:type="spellEnd"/>
      <w:r w:rsidRPr="00CD50E2">
        <w:rPr>
          <w:sz w:val="24"/>
        </w:rPr>
        <w:t xml:space="preserve"> </w:t>
      </w:r>
      <w:proofErr w:type="spellStart"/>
      <w:r w:rsidRPr="00CD50E2">
        <w:rPr>
          <w:sz w:val="24"/>
        </w:rPr>
        <w:t>platforma</w:t>
      </w:r>
      <w:proofErr w:type="spellEnd"/>
      <w:r w:rsidRPr="00CD50E2">
        <w:rPr>
          <w:sz w:val="24"/>
        </w:rPr>
        <w:t xml:space="preserve"> </w:t>
      </w:r>
      <w:hyperlink r:id="rId12" w:history="1">
        <w:r w:rsidRPr="00CD50E2">
          <w:rPr>
            <w:rStyle w:val="Hyperlink"/>
            <w:color w:val="auto"/>
            <w:sz w:val="24"/>
            <w:u w:val="none"/>
          </w:rPr>
          <w:t>www.datagov.ro</w:t>
        </w:r>
      </w:hyperlink>
      <w:r w:rsidRPr="00CD50E2">
        <w:rPr>
          <w:sz w:val="24"/>
        </w:rPr>
        <w:t>.</w:t>
      </w:r>
      <w:r w:rsidR="002006FA" w:rsidRPr="00CD50E2">
        <w:rPr>
          <w:sz w:val="24"/>
        </w:rPr>
        <w:t xml:space="preserve"> </w:t>
      </w:r>
    </w:p>
    <w:p w14:paraId="38D7BE52" w14:textId="77777777" w:rsidR="005214C7" w:rsidRDefault="002006FA" w:rsidP="003B69E5">
      <w:pPr>
        <w:pStyle w:val="BodyText"/>
        <w:numPr>
          <w:ilvl w:val="0"/>
          <w:numId w:val="36"/>
        </w:numPr>
        <w:tabs>
          <w:tab w:val="left" w:pos="284"/>
        </w:tabs>
        <w:ind w:left="284"/>
        <w:rPr>
          <w:sz w:val="24"/>
        </w:rPr>
      </w:pPr>
      <w:r w:rsidRPr="00CD50E2">
        <w:rPr>
          <w:sz w:val="24"/>
        </w:rPr>
        <w:t xml:space="preserve">Au fost </w:t>
      </w:r>
      <w:proofErr w:type="spellStart"/>
      <w:r w:rsidRPr="00CD50E2">
        <w:rPr>
          <w:sz w:val="24"/>
        </w:rPr>
        <w:t>elaborate</w:t>
      </w:r>
      <w:proofErr w:type="spellEnd"/>
      <w:r w:rsidRPr="00CD50E2">
        <w:rPr>
          <w:sz w:val="24"/>
        </w:rPr>
        <w:t xml:space="preserve"> </w:t>
      </w:r>
      <w:proofErr w:type="spellStart"/>
      <w:r w:rsidRPr="00CD50E2">
        <w:rPr>
          <w:sz w:val="24"/>
        </w:rPr>
        <w:t>aproximativ</w:t>
      </w:r>
      <w:proofErr w:type="spellEnd"/>
      <w:r w:rsidRPr="00CD50E2">
        <w:rPr>
          <w:sz w:val="24"/>
        </w:rPr>
        <w:t xml:space="preserve"> 1</w:t>
      </w:r>
      <w:r w:rsidR="00D243CC">
        <w:rPr>
          <w:sz w:val="24"/>
        </w:rPr>
        <w:t>15</w:t>
      </w:r>
      <w:r w:rsidRPr="00CD50E2">
        <w:rPr>
          <w:sz w:val="24"/>
        </w:rPr>
        <w:t xml:space="preserve"> </w:t>
      </w:r>
      <w:proofErr w:type="spellStart"/>
      <w:r w:rsidRPr="00CD50E2">
        <w:rPr>
          <w:sz w:val="24"/>
        </w:rPr>
        <w:t>comunicate</w:t>
      </w:r>
      <w:proofErr w:type="spellEnd"/>
      <w:r w:rsidRPr="00CD50E2">
        <w:rPr>
          <w:sz w:val="24"/>
        </w:rPr>
        <w:t xml:space="preserve"> de </w:t>
      </w:r>
      <w:proofErr w:type="spellStart"/>
      <w:r w:rsidRPr="00CD50E2">
        <w:rPr>
          <w:sz w:val="24"/>
        </w:rPr>
        <w:t>presă</w:t>
      </w:r>
      <w:proofErr w:type="spellEnd"/>
      <w:r w:rsidRPr="00CD50E2">
        <w:rPr>
          <w:sz w:val="24"/>
        </w:rPr>
        <w:t xml:space="preserve">, </w:t>
      </w:r>
      <w:proofErr w:type="spellStart"/>
      <w:r w:rsidRPr="00CD50E2">
        <w:rPr>
          <w:sz w:val="24"/>
        </w:rPr>
        <w:t>informări</w:t>
      </w:r>
      <w:proofErr w:type="spellEnd"/>
      <w:r w:rsidRPr="00CD50E2">
        <w:rPr>
          <w:sz w:val="24"/>
        </w:rPr>
        <w:t xml:space="preserve"> și </w:t>
      </w:r>
      <w:proofErr w:type="spellStart"/>
      <w:r w:rsidRPr="00CD50E2">
        <w:rPr>
          <w:sz w:val="24"/>
        </w:rPr>
        <w:t>mesaje</w:t>
      </w:r>
      <w:proofErr w:type="spellEnd"/>
      <w:r w:rsidRPr="00CD50E2">
        <w:rPr>
          <w:sz w:val="24"/>
        </w:rPr>
        <w:t xml:space="preserve">. </w:t>
      </w:r>
    </w:p>
    <w:p w14:paraId="47AD200A" w14:textId="77777777" w:rsidR="005214C7" w:rsidRDefault="005214C7" w:rsidP="003B69E5">
      <w:pPr>
        <w:pStyle w:val="BodyText"/>
        <w:numPr>
          <w:ilvl w:val="0"/>
          <w:numId w:val="36"/>
        </w:numPr>
        <w:tabs>
          <w:tab w:val="left" w:pos="284"/>
        </w:tabs>
        <w:ind w:left="284"/>
        <w:rPr>
          <w:sz w:val="24"/>
          <w:lang w:val="en-US"/>
        </w:rPr>
      </w:pPr>
      <w:r w:rsidRPr="005214C7">
        <w:rPr>
          <w:sz w:val="24"/>
          <w:lang w:val="en-US"/>
        </w:rPr>
        <w:t xml:space="preserve">În </w:t>
      </w:r>
      <w:proofErr w:type="spellStart"/>
      <w:r w:rsidRPr="005214C7">
        <w:rPr>
          <w:sz w:val="24"/>
          <w:lang w:val="en-US"/>
        </w:rPr>
        <w:t>completarea</w:t>
      </w:r>
      <w:proofErr w:type="spellEnd"/>
      <w:r w:rsidRPr="005214C7">
        <w:rPr>
          <w:sz w:val="24"/>
          <w:lang w:val="en-US"/>
        </w:rPr>
        <w:t xml:space="preserve"> </w:t>
      </w:r>
      <w:proofErr w:type="spellStart"/>
      <w:r w:rsidRPr="005214C7">
        <w:rPr>
          <w:sz w:val="24"/>
          <w:lang w:val="en-US"/>
        </w:rPr>
        <w:t>solicitărilor</w:t>
      </w:r>
      <w:proofErr w:type="spellEnd"/>
      <w:r w:rsidRPr="005214C7">
        <w:rPr>
          <w:sz w:val="24"/>
          <w:lang w:val="en-US"/>
        </w:rPr>
        <w:t xml:space="preserve"> formulate în </w:t>
      </w:r>
      <w:proofErr w:type="spellStart"/>
      <w:r w:rsidRPr="005214C7">
        <w:rPr>
          <w:sz w:val="24"/>
          <w:lang w:val="en-US"/>
        </w:rPr>
        <w:t>scris</w:t>
      </w:r>
      <w:proofErr w:type="spellEnd"/>
      <w:r w:rsidRPr="005214C7">
        <w:rPr>
          <w:sz w:val="24"/>
          <w:lang w:val="en-US"/>
        </w:rPr>
        <w:t xml:space="preserve">, administrația </w:t>
      </w:r>
      <w:proofErr w:type="spellStart"/>
      <w:r w:rsidRPr="005214C7">
        <w:rPr>
          <w:sz w:val="24"/>
          <w:lang w:val="en-US"/>
        </w:rPr>
        <w:t>județeană</w:t>
      </w:r>
      <w:proofErr w:type="spellEnd"/>
      <w:r w:rsidRPr="005214C7">
        <w:rPr>
          <w:sz w:val="24"/>
          <w:lang w:val="en-US"/>
        </w:rPr>
        <w:t xml:space="preserve"> </w:t>
      </w:r>
      <w:proofErr w:type="gramStart"/>
      <w:r w:rsidRPr="005214C7">
        <w:rPr>
          <w:sz w:val="24"/>
          <w:lang w:val="en-US"/>
        </w:rPr>
        <w:t>a</w:t>
      </w:r>
      <w:proofErr w:type="gramEnd"/>
      <w:r w:rsidRPr="005214C7">
        <w:rPr>
          <w:sz w:val="24"/>
          <w:lang w:val="en-US"/>
        </w:rPr>
        <w:t xml:space="preserve"> </w:t>
      </w:r>
      <w:proofErr w:type="spellStart"/>
      <w:r w:rsidRPr="005214C7">
        <w:rPr>
          <w:sz w:val="24"/>
          <w:lang w:val="en-US"/>
        </w:rPr>
        <w:t>acordat</w:t>
      </w:r>
      <w:proofErr w:type="spellEnd"/>
      <w:r w:rsidRPr="005214C7">
        <w:rPr>
          <w:sz w:val="24"/>
          <w:lang w:val="en-US"/>
        </w:rPr>
        <w:t xml:space="preserve"> </w:t>
      </w:r>
      <w:proofErr w:type="spellStart"/>
      <w:r w:rsidRPr="005214C7">
        <w:rPr>
          <w:sz w:val="24"/>
          <w:lang w:val="en-US"/>
        </w:rPr>
        <w:t>audiențe</w:t>
      </w:r>
      <w:proofErr w:type="spellEnd"/>
      <w:r w:rsidRPr="005214C7">
        <w:rPr>
          <w:sz w:val="24"/>
          <w:lang w:val="en-US"/>
        </w:rPr>
        <w:t xml:space="preserve"> </w:t>
      </w:r>
      <w:proofErr w:type="spellStart"/>
      <w:r w:rsidRPr="005214C7">
        <w:rPr>
          <w:sz w:val="24"/>
          <w:lang w:val="en-US"/>
        </w:rPr>
        <w:t>persoanelor</w:t>
      </w:r>
      <w:proofErr w:type="spellEnd"/>
      <w:r w:rsidRPr="005214C7">
        <w:rPr>
          <w:sz w:val="24"/>
          <w:lang w:val="en-US"/>
        </w:rPr>
        <w:t xml:space="preserve"> care s-au </w:t>
      </w:r>
      <w:proofErr w:type="spellStart"/>
      <w:r w:rsidRPr="005214C7">
        <w:rPr>
          <w:sz w:val="24"/>
          <w:lang w:val="en-US"/>
        </w:rPr>
        <w:t>adresat</w:t>
      </w:r>
      <w:proofErr w:type="spellEnd"/>
      <w:r w:rsidRPr="005214C7">
        <w:rPr>
          <w:sz w:val="24"/>
          <w:lang w:val="en-US"/>
        </w:rPr>
        <w:t xml:space="preserve"> </w:t>
      </w:r>
      <w:proofErr w:type="spellStart"/>
      <w:r w:rsidRPr="005214C7">
        <w:rPr>
          <w:sz w:val="24"/>
          <w:lang w:val="en-US"/>
        </w:rPr>
        <w:t>instituției</w:t>
      </w:r>
      <w:proofErr w:type="spellEnd"/>
      <w:r w:rsidRPr="005214C7">
        <w:rPr>
          <w:sz w:val="24"/>
          <w:lang w:val="en-US"/>
        </w:rPr>
        <w:t xml:space="preserve">, </w:t>
      </w:r>
      <w:proofErr w:type="spellStart"/>
      <w:r w:rsidRPr="005214C7">
        <w:rPr>
          <w:sz w:val="24"/>
          <w:lang w:val="en-US"/>
        </w:rPr>
        <w:t>atât</w:t>
      </w:r>
      <w:proofErr w:type="spellEnd"/>
      <w:r w:rsidRPr="005214C7">
        <w:rPr>
          <w:sz w:val="24"/>
          <w:lang w:val="en-US"/>
        </w:rPr>
        <w:t xml:space="preserve"> </w:t>
      </w:r>
      <w:proofErr w:type="spellStart"/>
      <w:r w:rsidRPr="005214C7">
        <w:rPr>
          <w:sz w:val="24"/>
          <w:lang w:val="en-US"/>
        </w:rPr>
        <w:t>telefonic</w:t>
      </w:r>
      <w:proofErr w:type="spellEnd"/>
      <w:r w:rsidRPr="005214C7">
        <w:rPr>
          <w:sz w:val="24"/>
          <w:lang w:val="en-US"/>
        </w:rPr>
        <w:t xml:space="preserve">, </w:t>
      </w:r>
      <w:proofErr w:type="spellStart"/>
      <w:r w:rsidRPr="005214C7">
        <w:rPr>
          <w:sz w:val="24"/>
          <w:lang w:val="en-US"/>
        </w:rPr>
        <w:t>cât</w:t>
      </w:r>
      <w:proofErr w:type="spellEnd"/>
      <w:r w:rsidRPr="005214C7">
        <w:rPr>
          <w:sz w:val="24"/>
          <w:lang w:val="en-US"/>
        </w:rPr>
        <w:t xml:space="preserve"> și în mod direct. </w:t>
      </w:r>
      <w:proofErr w:type="spellStart"/>
      <w:r w:rsidRPr="005214C7">
        <w:rPr>
          <w:sz w:val="24"/>
          <w:lang w:val="en-US"/>
        </w:rPr>
        <w:t>Astfel</w:t>
      </w:r>
      <w:proofErr w:type="spellEnd"/>
      <w:r w:rsidRPr="005214C7">
        <w:rPr>
          <w:sz w:val="24"/>
          <w:lang w:val="en-US"/>
        </w:rPr>
        <w:t xml:space="preserve">, </w:t>
      </w:r>
      <w:proofErr w:type="spellStart"/>
      <w:r w:rsidRPr="005214C7">
        <w:rPr>
          <w:sz w:val="24"/>
          <w:lang w:val="en-US"/>
        </w:rPr>
        <w:t>aproximativ</w:t>
      </w:r>
      <w:proofErr w:type="spellEnd"/>
      <w:r w:rsidRPr="005214C7">
        <w:rPr>
          <w:sz w:val="24"/>
          <w:lang w:val="en-US"/>
        </w:rPr>
        <w:t xml:space="preserve"> </w:t>
      </w:r>
      <w:proofErr w:type="gramStart"/>
      <w:r w:rsidRPr="005214C7">
        <w:rPr>
          <w:sz w:val="24"/>
          <w:lang w:val="en-US"/>
        </w:rPr>
        <w:t>60</w:t>
      </w:r>
      <w:proofErr w:type="gramEnd"/>
      <w:r w:rsidRPr="005214C7">
        <w:rPr>
          <w:sz w:val="24"/>
          <w:lang w:val="en-US"/>
        </w:rPr>
        <w:t xml:space="preserve"> de </w:t>
      </w:r>
      <w:proofErr w:type="spellStart"/>
      <w:r w:rsidRPr="005214C7">
        <w:rPr>
          <w:sz w:val="24"/>
          <w:lang w:val="en-US"/>
        </w:rPr>
        <w:t>persoane</w:t>
      </w:r>
      <w:proofErr w:type="spellEnd"/>
      <w:r w:rsidRPr="005214C7">
        <w:rPr>
          <w:sz w:val="24"/>
          <w:lang w:val="en-US"/>
        </w:rPr>
        <w:t xml:space="preserve"> au fost </w:t>
      </w:r>
      <w:proofErr w:type="spellStart"/>
      <w:r w:rsidRPr="005214C7">
        <w:rPr>
          <w:sz w:val="24"/>
          <w:lang w:val="en-US"/>
        </w:rPr>
        <w:t>primite</w:t>
      </w:r>
      <w:proofErr w:type="spellEnd"/>
      <w:r w:rsidRPr="005214C7">
        <w:rPr>
          <w:sz w:val="24"/>
          <w:lang w:val="en-US"/>
        </w:rPr>
        <w:t xml:space="preserve"> în </w:t>
      </w:r>
      <w:proofErr w:type="spellStart"/>
      <w:r w:rsidRPr="005214C7">
        <w:rPr>
          <w:sz w:val="24"/>
          <w:lang w:val="en-US"/>
        </w:rPr>
        <w:t>audiență</w:t>
      </w:r>
      <w:proofErr w:type="spellEnd"/>
      <w:r w:rsidRPr="005214C7">
        <w:rPr>
          <w:sz w:val="24"/>
          <w:lang w:val="en-US"/>
        </w:rPr>
        <w:t xml:space="preserve"> și au </w:t>
      </w:r>
      <w:proofErr w:type="spellStart"/>
      <w:r w:rsidRPr="005214C7">
        <w:rPr>
          <w:sz w:val="24"/>
          <w:lang w:val="en-US"/>
        </w:rPr>
        <w:t>discutat</w:t>
      </w:r>
      <w:proofErr w:type="spellEnd"/>
      <w:r w:rsidRPr="005214C7">
        <w:rPr>
          <w:sz w:val="24"/>
          <w:lang w:val="en-US"/>
        </w:rPr>
        <w:t xml:space="preserve"> personal cu </w:t>
      </w:r>
      <w:proofErr w:type="spellStart"/>
      <w:r w:rsidRPr="005214C7">
        <w:rPr>
          <w:sz w:val="24"/>
          <w:lang w:val="en-US"/>
        </w:rPr>
        <w:t>președintele</w:t>
      </w:r>
      <w:proofErr w:type="spellEnd"/>
      <w:r w:rsidRPr="005214C7">
        <w:rPr>
          <w:sz w:val="24"/>
          <w:lang w:val="en-US"/>
        </w:rPr>
        <w:t xml:space="preserve"> Consiliului Județean Vrancea.</w:t>
      </w:r>
    </w:p>
    <w:p w14:paraId="57B2E7B6" w14:textId="77777777" w:rsidR="00330861" w:rsidRPr="00CD50E2" w:rsidRDefault="000540D8" w:rsidP="003B69E5">
      <w:pPr>
        <w:pStyle w:val="BodyText"/>
        <w:numPr>
          <w:ilvl w:val="0"/>
          <w:numId w:val="36"/>
        </w:numPr>
        <w:tabs>
          <w:tab w:val="left" w:pos="284"/>
        </w:tabs>
        <w:ind w:left="284"/>
        <w:rPr>
          <w:sz w:val="24"/>
          <w:lang w:val="ro-RO"/>
        </w:rPr>
      </w:pPr>
      <w:proofErr w:type="spellStart"/>
      <w:r w:rsidRPr="00CD50E2">
        <w:rPr>
          <w:sz w:val="24"/>
        </w:rPr>
        <w:t>Pe</w:t>
      </w:r>
      <w:proofErr w:type="spellEnd"/>
      <w:r w:rsidRPr="00CD50E2">
        <w:rPr>
          <w:sz w:val="24"/>
        </w:rPr>
        <w:t xml:space="preserve"> </w:t>
      </w:r>
      <w:proofErr w:type="spellStart"/>
      <w:r w:rsidRPr="00CD50E2">
        <w:rPr>
          <w:sz w:val="24"/>
        </w:rPr>
        <w:t>parcursul</w:t>
      </w:r>
      <w:proofErr w:type="spellEnd"/>
      <w:r w:rsidRPr="00CD50E2">
        <w:rPr>
          <w:sz w:val="24"/>
        </w:rPr>
        <w:t xml:space="preserve"> </w:t>
      </w:r>
      <w:proofErr w:type="spellStart"/>
      <w:r w:rsidRPr="00CD50E2">
        <w:rPr>
          <w:sz w:val="24"/>
        </w:rPr>
        <w:t>anului</w:t>
      </w:r>
      <w:proofErr w:type="spellEnd"/>
      <w:r w:rsidRPr="00CD50E2">
        <w:rPr>
          <w:sz w:val="24"/>
        </w:rPr>
        <w:t xml:space="preserve"> 202</w:t>
      </w:r>
      <w:r w:rsidR="00CD50E2">
        <w:rPr>
          <w:sz w:val="24"/>
        </w:rPr>
        <w:t>5</w:t>
      </w:r>
      <w:r w:rsidRPr="00CD50E2">
        <w:rPr>
          <w:sz w:val="24"/>
        </w:rPr>
        <w:t xml:space="preserve"> au </w:t>
      </w:r>
      <w:proofErr w:type="gramStart"/>
      <w:r w:rsidRPr="00CD50E2">
        <w:rPr>
          <w:sz w:val="24"/>
        </w:rPr>
        <w:t xml:space="preserve">fost </w:t>
      </w:r>
      <w:r w:rsidR="002006FA" w:rsidRPr="00CD50E2">
        <w:rPr>
          <w:sz w:val="24"/>
          <w:lang w:val="en-US"/>
        </w:rPr>
        <w:t xml:space="preserve"> </w:t>
      </w:r>
      <w:proofErr w:type="spellStart"/>
      <w:r w:rsidR="002006FA" w:rsidRPr="00CD50E2">
        <w:rPr>
          <w:sz w:val="24"/>
          <w:lang w:val="en-US"/>
        </w:rPr>
        <w:t>înregistrate</w:t>
      </w:r>
      <w:proofErr w:type="spellEnd"/>
      <w:proofErr w:type="gramEnd"/>
      <w:r w:rsidR="002006FA" w:rsidRPr="00CD50E2">
        <w:rPr>
          <w:sz w:val="24"/>
          <w:lang w:val="en-US"/>
        </w:rPr>
        <w:t xml:space="preserve"> 2</w:t>
      </w:r>
      <w:r w:rsidR="00CD50E2">
        <w:rPr>
          <w:sz w:val="24"/>
          <w:lang w:val="en-US"/>
        </w:rPr>
        <w:t>73</w:t>
      </w:r>
      <w:r w:rsidR="002006FA" w:rsidRPr="00CD50E2">
        <w:rPr>
          <w:sz w:val="24"/>
          <w:lang w:val="en-US"/>
        </w:rPr>
        <w:t xml:space="preserve"> </w:t>
      </w:r>
      <w:proofErr w:type="spellStart"/>
      <w:r w:rsidR="002006FA" w:rsidRPr="00CD50E2">
        <w:rPr>
          <w:sz w:val="24"/>
          <w:lang w:val="en-US"/>
        </w:rPr>
        <w:t>petiți</w:t>
      </w:r>
      <w:r w:rsidRPr="00CD50E2">
        <w:rPr>
          <w:sz w:val="24"/>
          <w:lang w:val="en-US"/>
        </w:rPr>
        <w:t>i</w:t>
      </w:r>
      <w:proofErr w:type="spellEnd"/>
      <w:r w:rsidRPr="00CD50E2">
        <w:rPr>
          <w:sz w:val="24"/>
          <w:lang w:val="en-US"/>
        </w:rPr>
        <w:t xml:space="preserve">, care au </w:t>
      </w:r>
      <w:proofErr w:type="spellStart"/>
      <w:r w:rsidRPr="00CD50E2">
        <w:rPr>
          <w:sz w:val="24"/>
          <w:lang w:val="en-US"/>
        </w:rPr>
        <w:t>primit</w:t>
      </w:r>
      <w:proofErr w:type="spellEnd"/>
      <w:r w:rsidRPr="00CD50E2">
        <w:rPr>
          <w:sz w:val="24"/>
          <w:lang w:val="en-US"/>
        </w:rPr>
        <w:t xml:space="preserve"> </w:t>
      </w:r>
      <w:proofErr w:type="spellStart"/>
      <w:r w:rsidRPr="00CD50E2">
        <w:rPr>
          <w:sz w:val="24"/>
          <w:lang w:val="en-US"/>
        </w:rPr>
        <w:t>răspuns</w:t>
      </w:r>
      <w:proofErr w:type="spellEnd"/>
      <w:r w:rsidRPr="00CD50E2">
        <w:rPr>
          <w:sz w:val="24"/>
          <w:lang w:val="en-US"/>
        </w:rPr>
        <w:t xml:space="preserve"> în </w:t>
      </w:r>
      <w:proofErr w:type="spellStart"/>
      <w:r w:rsidRPr="00CD50E2">
        <w:rPr>
          <w:sz w:val="24"/>
          <w:lang w:val="en-US"/>
        </w:rPr>
        <w:t>termenul</w:t>
      </w:r>
      <w:proofErr w:type="spellEnd"/>
      <w:r w:rsidRPr="00CD50E2">
        <w:rPr>
          <w:sz w:val="24"/>
          <w:lang w:val="en-US"/>
        </w:rPr>
        <w:t xml:space="preserve"> legal.</w:t>
      </w:r>
    </w:p>
    <w:p w14:paraId="05702748" w14:textId="77777777" w:rsidR="00414189" w:rsidRPr="001656EE" w:rsidRDefault="00414189" w:rsidP="00414189">
      <w:pPr>
        <w:pStyle w:val="BodyText"/>
        <w:tabs>
          <w:tab w:val="left" w:pos="426"/>
        </w:tabs>
        <w:rPr>
          <w:b/>
          <w:bCs/>
          <w:color w:val="FF0000"/>
          <w:sz w:val="16"/>
          <w:szCs w:val="16"/>
          <w:lang w:val="ro-RO"/>
        </w:rPr>
      </w:pPr>
    </w:p>
    <w:p w14:paraId="3A9FB9CB" w14:textId="77777777" w:rsidR="00C56E7E" w:rsidRPr="0027725E" w:rsidRDefault="00330861" w:rsidP="003B69E5">
      <w:pPr>
        <w:pStyle w:val="ListParagraph"/>
        <w:numPr>
          <w:ilvl w:val="0"/>
          <w:numId w:val="18"/>
        </w:numPr>
        <w:tabs>
          <w:tab w:val="left" w:pos="284"/>
        </w:tabs>
        <w:spacing w:after="160" w:line="278" w:lineRule="auto"/>
        <w:ind w:left="0" w:firstLine="0"/>
        <w:contextualSpacing/>
        <w:jc w:val="both"/>
        <w:rPr>
          <w:b/>
          <w:bCs/>
        </w:rPr>
      </w:pPr>
      <w:r w:rsidRPr="0027725E">
        <w:t xml:space="preserve">Evenimente desfășurate: </w:t>
      </w:r>
      <w:proofErr w:type="spellStart"/>
      <w:r w:rsidR="00C56E7E" w:rsidRPr="0027725E">
        <w:rPr>
          <w:lang w:val="en-US"/>
        </w:rPr>
        <w:t>Infoeducație</w:t>
      </w:r>
      <w:proofErr w:type="spellEnd"/>
      <w:r w:rsidR="00C56E7E" w:rsidRPr="0027725E">
        <w:rPr>
          <w:lang w:val="en-US"/>
        </w:rPr>
        <w:t xml:space="preserve">, Smart City Highlight, </w:t>
      </w:r>
      <w:proofErr w:type="spellStart"/>
      <w:r w:rsidR="00C56E7E" w:rsidRPr="0027725E">
        <w:rPr>
          <w:lang w:val="en-US"/>
        </w:rPr>
        <w:t>Olimpicii</w:t>
      </w:r>
      <w:proofErr w:type="spellEnd"/>
      <w:r w:rsidR="00C56E7E" w:rsidRPr="0027725E">
        <w:rPr>
          <w:lang w:val="en-US"/>
        </w:rPr>
        <w:t xml:space="preserve"> pe </w:t>
      </w:r>
      <w:proofErr w:type="spellStart"/>
      <w:r w:rsidR="00C56E7E" w:rsidRPr="0027725E">
        <w:rPr>
          <w:lang w:val="en-US"/>
        </w:rPr>
        <w:t>primul</w:t>
      </w:r>
      <w:proofErr w:type="spellEnd"/>
      <w:r w:rsidR="00C56E7E" w:rsidRPr="0027725E">
        <w:rPr>
          <w:lang w:val="en-US"/>
        </w:rPr>
        <w:t xml:space="preserve"> loc!, Magia </w:t>
      </w:r>
      <w:proofErr w:type="spellStart"/>
      <w:r w:rsidR="00C56E7E" w:rsidRPr="0027725E">
        <w:rPr>
          <w:lang w:val="en-US"/>
        </w:rPr>
        <w:t>Crăciunului</w:t>
      </w:r>
      <w:proofErr w:type="spellEnd"/>
      <w:r w:rsidR="0027725E">
        <w:rPr>
          <w:lang w:val="en-US"/>
        </w:rPr>
        <w:t>.</w:t>
      </w:r>
    </w:p>
    <w:p w14:paraId="1CA762E9" w14:textId="77777777" w:rsidR="00C56E7E" w:rsidRPr="005214C7" w:rsidRDefault="00C56E7E" w:rsidP="00C56E7E">
      <w:pPr>
        <w:pStyle w:val="ListParagraph"/>
        <w:tabs>
          <w:tab w:val="left" w:pos="284"/>
        </w:tabs>
        <w:spacing w:after="160" w:line="278" w:lineRule="auto"/>
        <w:ind w:left="0"/>
        <w:contextualSpacing/>
        <w:jc w:val="both"/>
        <w:rPr>
          <w:b/>
          <w:bCs/>
          <w:sz w:val="16"/>
          <w:szCs w:val="16"/>
        </w:rPr>
      </w:pPr>
    </w:p>
    <w:p w14:paraId="5C8A4708" w14:textId="77777777" w:rsidR="009C6668" w:rsidRPr="00C56E7E" w:rsidRDefault="009C6668" w:rsidP="003B69E5">
      <w:pPr>
        <w:pStyle w:val="ListParagraph"/>
        <w:numPr>
          <w:ilvl w:val="0"/>
          <w:numId w:val="35"/>
        </w:numPr>
        <w:tabs>
          <w:tab w:val="left" w:pos="284"/>
        </w:tabs>
        <w:spacing w:after="160" w:line="278" w:lineRule="auto"/>
        <w:ind w:left="0" w:firstLine="0"/>
        <w:contextualSpacing/>
        <w:jc w:val="both"/>
        <w:rPr>
          <w:b/>
          <w:bCs/>
        </w:rPr>
      </w:pPr>
      <w:r w:rsidRPr="00C56E7E">
        <w:rPr>
          <w:b/>
          <w:bCs/>
        </w:rPr>
        <w:t xml:space="preserve">Misiunile de </w:t>
      </w:r>
      <w:r w:rsidR="0040648B" w:rsidRPr="00C56E7E">
        <w:rPr>
          <w:b/>
          <w:bCs/>
          <w:u w:val="single"/>
        </w:rPr>
        <w:t>A</w:t>
      </w:r>
      <w:r w:rsidRPr="00C56E7E">
        <w:rPr>
          <w:b/>
          <w:bCs/>
          <w:u w:val="single"/>
        </w:rPr>
        <w:t xml:space="preserve">udit </w:t>
      </w:r>
      <w:r w:rsidR="0040648B" w:rsidRPr="00C56E7E">
        <w:rPr>
          <w:b/>
          <w:bCs/>
          <w:u w:val="single"/>
        </w:rPr>
        <w:t>P</w:t>
      </w:r>
      <w:r w:rsidRPr="00C56E7E">
        <w:rPr>
          <w:b/>
          <w:bCs/>
          <w:u w:val="single"/>
        </w:rPr>
        <w:t>ublic</w:t>
      </w:r>
      <w:r w:rsidRPr="00C56E7E">
        <w:rPr>
          <w:b/>
          <w:bCs/>
        </w:rPr>
        <w:t xml:space="preserve"> intern realizate</w:t>
      </w:r>
      <w:r w:rsidR="0040648B" w:rsidRPr="00C56E7E">
        <w:t>:</w:t>
      </w:r>
    </w:p>
    <w:p w14:paraId="3FD3D533" w14:textId="77777777" w:rsidR="000A2B73" w:rsidRDefault="002A0B62" w:rsidP="009C6668">
      <w:pPr>
        <w:jc w:val="both"/>
        <w:rPr>
          <w:lang w:val="ro-RO"/>
        </w:rPr>
      </w:pPr>
      <w:r w:rsidRPr="002A0B62">
        <w:rPr>
          <w:lang w:val="ro-RO"/>
        </w:rPr>
        <w:t xml:space="preserve">În anul 2025 au fost efectuate un număr de </w:t>
      </w:r>
      <w:r w:rsidR="00BE0568">
        <w:rPr>
          <w:lang w:val="ro-RO"/>
        </w:rPr>
        <w:t>7</w:t>
      </w:r>
      <w:r w:rsidRPr="002A0B62">
        <w:rPr>
          <w:lang w:val="ro-RO"/>
        </w:rPr>
        <w:t xml:space="preserve"> misiuni de audit, care au abordat domeniul financiar-contabil, domeniul achizițiilor publice, domeniul resurselor umane si domeniul juridic, organizarea controlului intern și implementarea standardelor de control intern managerial</w:t>
      </w:r>
      <w:r w:rsidR="00BE0568">
        <w:rPr>
          <w:lang w:val="ro-RO"/>
        </w:rPr>
        <w:t xml:space="preserve">. Dintre acestea 4 misiuni au fost de asigurare, 1 misiune de consiliere și 3 misiuni ad-hoc. </w:t>
      </w:r>
      <w:r w:rsidR="00220F58" w:rsidRPr="002A0B62">
        <w:rPr>
          <w:lang w:val="ro-RO"/>
        </w:rPr>
        <w:t>G</w:t>
      </w:r>
      <w:r w:rsidR="009C6668" w:rsidRPr="002A0B62">
        <w:rPr>
          <w:lang w:val="ro-RO"/>
        </w:rPr>
        <w:t>radul de îndeplinire a activităților planificate a fost de 100%</w:t>
      </w:r>
      <w:r w:rsidR="000A2B73">
        <w:rPr>
          <w:lang w:val="ro-RO"/>
        </w:rPr>
        <w:t>.</w:t>
      </w:r>
    </w:p>
    <w:p w14:paraId="3CA6D075" w14:textId="77777777" w:rsidR="009C6668" w:rsidRPr="002A0B62" w:rsidRDefault="009C6668" w:rsidP="009C6668">
      <w:pPr>
        <w:jc w:val="both"/>
        <w:rPr>
          <w:lang w:val="ro-RO"/>
        </w:rPr>
      </w:pPr>
      <w:r w:rsidRPr="002A0B62">
        <w:rPr>
          <w:lang w:val="ro-RO"/>
        </w:rPr>
        <w:t xml:space="preserve"> </w:t>
      </w:r>
    </w:p>
    <w:p w14:paraId="27BE697D" w14:textId="77777777" w:rsidR="00B41FB0" w:rsidRDefault="00C3474C" w:rsidP="003B69E5">
      <w:pPr>
        <w:numPr>
          <w:ilvl w:val="0"/>
          <w:numId w:val="21"/>
        </w:numPr>
        <w:tabs>
          <w:tab w:val="left" w:pos="284"/>
        </w:tabs>
        <w:ind w:left="0" w:right="-5" w:firstLine="0"/>
        <w:jc w:val="both"/>
      </w:pPr>
      <w:r w:rsidRPr="006D48A1">
        <w:t xml:space="preserve">Prin </w:t>
      </w:r>
      <w:proofErr w:type="spellStart"/>
      <w:r w:rsidRPr="007F03C2">
        <w:rPr>
          <w:b/>
          <w:bCs/>
          <w:u w:val="single"/>
        </w:rPr>
        <w:t>Serviciul</w:t>
      </w:r>
      <w:proofErr w:type="spellEnd"/>
      <w:r w:rsidRPr="007F03C2">
        <w:rPr>
          <w:b/>
          <w:bCs/>
          <w:u w:val="single"/>
        </w:rPr>
        <w:t xml:space="preserve"> Control, </w:t>
      </w:r>
      <w:proofErr w:type="spellStart"/>
      <w:r w:rsidRPr="007F03C2">
        <w:rPr>
          <w:b/>
          <w:bCs/>
          <w:u w:val="single"/>
        </w:rPr>
        <w:t>Managementul</w:t>
      </w:r>
      <w:proofErr w:type="spellEnd"/>
      <w:r w:rsidRPr="007F03C2">
        <w:rPr>
          <w:b/>
          <w:bCs/>
          <w:u w:val="single"/>
        </w:rPr>
        <w:t xml:space="preserve"> </w:t>
      </w:r>
      <w:proofErr w:type="spellStart"/>
      <w:r w:rsidRPr="007F03C2">
        <w:rPr>
          <w:b/>
          <w:bCs/>
          <w:u w:val="single"/>
        </w:rPr>
        <w:t>Calității</w:t>
      </w:r>
      <w:proofErr w:type="spellEnd"/>
      <w:r w:rsidRPr="007F03C2">
        <w:rPr>
          <w:b/>
          <w:bCs/>
          <w:u w:val="single"/>
        </w:rPr>
        <w:t xml:space="preserve"> și Transport</w:t>
      </w:r>
      <w:r w:rsidRPr="006D48A1">
        <w:t xml:space="preserve"> au fost </w:t>
      </w:r>
      <w:proofErr w:type="spellStart"/>
      <w:r w:rsidRPr="006D48A1">
        <w:t>efectuate</w:t>
      </w:r>
      <w:proofErr w:type="spellEnd"/>
      <w:r w:rsidRPr="006D48A1">
        <w:t xml:space="preserve"> </w:t>
      </w:r>
      <w:proofErr w:type="gramStart"/>
      <w:r w:rsidR="000A2B73" w:rsidRPr="006D48A1">
        <w:t>3</w:t>
      </w:r>
      <w:proofErr w:type="gramEnd"/>
      <w:r w:rsidR="000A2B73" w:rsidRPr="006D48A1">
        <w:t xml:space="preserve"> </w:t>
      </w:r>
      <w:proofErr w:type="spellStart"/>
      <w:r w:rsidR="000A2B73" w:rsidRPr="006D48A1">
        <w:t>controale</w:t>
      </w:r>
      <w:proofErr w:type="spellEnd"/>
      <w:r w:rsidR="000A2B73" w:rsidRPr="006D48A1">
        <w:t xml:space="preserve"> </w:t>
      </w:r>
      <w:proofErr w:type="spellStart"/>
      <w:r w:rsidR="000A2B73" w:rsidRPr="006D48A1">
        <w:t>inopinate</w:t>
      </w:r>
      <w:proofErr w:type="spellEnd"/>
      <w:r w:rsidR="000A2B73" w:rsidRPr="006D48A1">
        <w:t xml:space="preserve"> și </w:t>
      </w:r>
      <w:proofErr w:type="spellStart"/>
      <w:r w:rsidR="000A2B73" w:rsidRPr="006D48A1">
        <w:t>verificări</w:t>
      </w:r>
      <w:proofErr w:type="spellEnd"/>
      <w:r w:rsidR="000A2B73" w:rsidRPr="006D48A1">
        <w:t xml:space="preserve"> </w:t>
      </w:r>
      <w:proofErr w:type="spellStart"/>
      <w:r w:rsidR="000A2B73" w:rsidRPr="006D48A1">
        <w:t>directe</w:t>
      </w:r>
      <w:proofErr w:type="spellEnd"/>
      <w:r w:rsidRPr="006D48A1">
        <w:t xml:space="preserve"> la </w:t>
      </w:r>
      <w:proofErr w:type="spellStart"/>
      <w:r w:rsidRPr="006D48A1">
        <w:t>toate</w:t>
      </w:r>
      <w:proofErr w:type="spellEnd"/>
      <w:r w:rsidRPr="006D48A1">
        <w:t xml:space="preserve"> </w:t>
      </w:r>
      <w:proofErr w:type="spellStart"/>
      <w:r w:rsidRPr="006D48A1">
        <w:t>instituții</w:t>
      </w:r>
      <w:r w:rsidR="000A2B73" w:rsidRPr="006D48A1">
        <w:t>le</w:t>
      </w:r>
      <w:proofErr w:type="spellEnd"/>
      <w:r w:rsidRPr="006D48A1">
        <w:t xml:space="preserve"> </w:t>
      </w:r>
      <w:proofErr w:type="spellStart"/>
      <w:r w:rsidRPr="006D48A1">
        <w:t>subordonate</w:t>
      </w:r>
      <w:proofErr w:type="spellEnd"/>
      <w:r w:rsidRPr="006D48A1">
        <w:t xml:space="preserve"> Consiliului Județean Vrancea, </w:t>
      </w:r>
      <w:proofErr w:type="spellStart"/>
      <w:r w:rsidRPr="006D48A1">
        <w:t>având</w:t>
      </w:r>
      <w:proofErr w:type="spellEnd"/>
      <w:r w:rsidRPr="006D48A1">
        <w:t xml:space="preserve"> ca </w:t>
      </w:r>
      <w:proofErr w:type="spellStart"/>
      <w:r w:rsidRPr="006D48A1">
        <w:t>obiectiv</w:t>
      </w:r>
      <w:proofErr w:type="spellEnd"/>
      <w:r w:rsidRPr="006D48A1">
        <w:t xml:space="preserve"> principal </w:t>
      </w:r>
      <w:proofErr w:type="spellStart"/>
      <w:r w:rsidRPr="006D48A1">
        <w:t>evaluarea</w:t>
      </w:r>
      <w:proofErr w:type="spellEnd"/>
      <w:r w:rsidRPr="006D48A1">
        <w:t xml:space="preserve"> </w:t>
      </w:r>
      <w:proofErr w:type="spellStart"/>
      <w:r w:rsidRPr="006D48A1">
        <w:t>managementului</w:t>
      </w:r>
      <w:proofErr w:type="spellEnd"/>
      <w:r w:rsidRPr="006D48A1">
        <w:t xml:space="preserve"> </w:t>
      </w:r>
      <w:proofErr w:type="spellStart"/>
      <w:r w:rsidRPr="006D48A1">
        <w:t>financiar-contabil</w:t>
      </w:r>
      <w:proofErr w:type="spellEnd"/>
      <w:r w:rsidRPr="006D48A1">
        <w:t xml:space="preserve">, </w:t>
      </w:r>
      <w:proofErr w:type="gramStart"/>
      <w:r w:rsidRPr="006D48A1">
        <w:t>a</w:t>
      </w:r>
      <w:proofErr w:type="gramEnd"/>
      <w:r w:rsidRPr="006D48A1">
        <w:t xml:space="preserve"> </w:t>
      </w:r>
      <w:proofErr w:type="spellStart"/>
      <w:r w:rsidRPr="006D48A1">
        <w:t>achizițiilor</w:t>
      </w:r>
      <w:proofErr w:type="spellEnd"/>
      <w:r w:rsidRPr="006D48A1">
        <w:t xml:space="preserve"> și </w:t>
      </w:r>
      <w:proofErr w:type="spellStart"/>
      <w:r w:rsidRPr="006D48A1">
        <w:t>investițiilor</w:t>
      </w:r>
      <w:proofErr w:type="spellEnd"/>
      <w:r w:rsidRPr="006D48A1">
        <w:t xml:space="preserve">. </w:t>
      </w:r>
      <w:proofErr w:type="spellStart"/>
      <w:r w:rsidR="000A2B73" w:rsidRPr="006D48A1">
        <w:t>Scopul</w:t>
      </w:r>
      <w:proofErr w:type="spellEnd"/>
      <w:r w:rsidR="000A2B73" w:rsidRPr="006D48A1">
        <w:t xml:space="preserve"> </w:t>
      </w:r>
      <w:proofErr w:type="spellStart"/>
      <w:r w:rsidR="000A2B73" w:rsidRPr="006D48A1">
        <w:t>acestora</w:t>
      </w:r>
      <w:proofErr w:type="spellEnd"/>
      <w:r w:rsidR="000A2B73" w:rsidRPr="006D48A1">
        <w:t xml:space="preserve"> a fost de   </w:t>
      </w:r>
      <w:proofErr w:type="spellStart"/>
      <w:r w:rsidR="000A2B73" w:rsidRPr="006D48A1">
        <w:t>evaluare</w:t>
      </w:r>
      <w:proofErr w:type="spellEnd"/>
      <w:r w:rsidR="000A2B73" w:rsidRPr="006D48A1">
        <w:t xml:space="preserve"> a </w:t>
      </w:r>
      <w:proofErr w:type="spellStart"/>
      <w:r w:rsidR="000A2B73" w:rsidRPr="006D48A1">
        <w:t>modului</w:t>
      </w:r>
      <w:proofErr w:type="spellEnd"/>
      <w:r w:rsidR="000A2B73" w:rsidRPr="006D48A1">
        <w:t xml:space="preserve"> de </w:t>
      </w:r>
      <w:proofErr w:type="spellStart"/>
      <w:r w:rsidR="000A2B73" w:rsidRPr="006D48A1">
        <w:t>organizare</w:t>
      </w:r>
      <w:proofErr w:type="spellEnd"/>
      <w:r w:rsidR="000A2B73" w:rsidRPr="006D48A1">
        <w:t xml:space="preserve"> și </w:t>
      </w:r>
      <w:proofErr w:type="spellStart"/>
      <w:r w:rsidR="000A2B73" w:rsidRPr="006D48A1">
        <w:t>funcționare</w:t>
      </w:r>
      <w:proofErr w:type="spellEnd"/>
      <w:r w:rsidR="000A2B73" w:rsidRPr="006D48A1">
        <w:t xml:space="preserve"> a </w:t>
      </w:r>
      <w:proofErr w:type="spellStart"/>
      <w:r w:rsidR="000A2B73" w:rsidRPr="006D48A1">
        <w:t>sistemului</w:t>
      </w:r>
      <w:proofErr w:type="spellEnd"/>
      <w:r w:rsidR="000A2B73" w:rsidRPr="006D48A1">
        <w:t xml:space="preserve"> de control intern managerial, </w:t>
      </w:r>
      <w:proofErr w:type="spellStart"/>
      <w:r w:rsidR="000A2B73" w:rsidRPr="006D48A1">
        <w:t>respectiv</w:t>
      </w:r>
      <w:proofErr w:type="spellEnd"/>
      <w:r w:rsidR="000A2B73" w:rsidRPr="006D48A1">
        <w:t xml:space="preserve"> </w:t>
      </w:r>
      <w:proofErr w:type="spellStart"/>
      <w:r w:rsidR="000A2B73" w:rsidRPr="006D48A1">
        <w:t>verificarea</w:t>
      </w:r>
      <w:proofErr w:type="spellEnd"/>
      <w:r w:rsidR="000A2B73" w:rsidRPr="006D48A1">
        <w:t xml:space="preserve"> </w:t>
      </w:r>
      <w:proofErr w:type="spellStart"/>
      <w:r w:rsidR="000A2B73" w:rsidRPr="006D48A1">
        <w:t>gradului</w:t>
      </w:r>
      <w:proofErr w:type="spellEnd"/>
      <w:r w:rsidR="000A2B73" w:rsidRPr="006D48A1">
        <w:t xml:space="preserve"> de </w:t>
      </w:r>
      <w:proofErr w:type="spellStart"/>
      <w:r w:rsidR="000A2B73" w:rsidRPr="006D48A1">
        <w:t>implementare</w:t>
      </w:r>
      <w:proofErr w:type="spellEnd"/>
      <w:r w:rsidR="000A2B73" w:rsidRPr="006D48A1">
        <w:t xml:space="preserve"> </w:t>
      </w:r>
      <w:proofErr w:type="spellStart"/>
      <w:r w:rsidR="000A2B73" w:rsidRPr="006D48A1">
        <w:t>si</w:t>
      </w:r>
      <w:proofErr w:type="spellEnd"/>
      <w:r w:rsidR="000A2B73" w:rsidRPr="006D48A1">
        <w:t xml:space="preserve"> </w:t>
      </w:r>
      <w:proofErr w:type="spellStart"/>
      <w:r w:rsidR="000A2B73" w:rsidRPr="006D48A1">
        <w:t>dezvoltare</w:t>
      </w:r>
      <w:proofErr w:type="spellEnd"/>
      <w:r w:rsidR="000A2B73" w:rsidRPr="006D48A1">
        <w:t xml:space="preserve"> a SCIM, a </w:t>
      </w:r>
      <w:proofErr w:type="spellStart"/>
      <w:r w:rsidR="000A2B73" w:rsidRPr="006D48A1">
        <w:t>managementului</w:t>
      </w:r>
      <w:proofErr w:type="spellEnd"/>
      <w:r w:rsidR="000A2B73" w:rsidRPr="006D48A1">
        <w:t xml:space="preserve"> </w:t>
      </w:r>
      <w:proofErr w:type="spellStart"/>
      <w:r w:rsidR="000A2B73" w:rsidRPr="006D48A1">
        <w:t>riscului</w:t>
      </w:r>
      <w:proofErr w:type="spellEnd"/>
      <w:r w:rsidR="000A2B73" w:rsidRPr="006D48A1">
        <w:t xml:space="preserve"> și a </w:t>
      </w:r>
      <w:proofErr w:type="spellStart"/>
      <w:r w:rsidR="000A2B73" w:rsidRPr="006D48A1">
        <w:t>procedurilor</w:t>
      </w:r>
      <w:proofErr w:type="spellEnd"/>
      <w:r w:rsidR="000A2B73" w:rsidRPr="006D48A1">
        <w:t xml:space="preserve"> </w:t>
      </w:r>
      <w:proofErr w:type="spellStart"/>
      <w:r w:rsidR="000A2B73" w:rsidRPr="006D48A1">
        <w:t>activităților</w:t>
      </w:r>
      <w:proofErr w:type="spellEnd"/>
      <w:r w:rsidR="000A2B73" w:rsidRPr="006D48A1">
        <w:t xml:space="preserve"> în </w:t>
      </w:r>
      <w:proofErr w:type="spellStart"/>
      <w:r w:rsidR="000A2B73" w:rsidRPr="006D48A1">
        <w:t>conformitate</w:t>
      </w:r>
      <w:proofErr w:type="spellEnd"/>
      <w:r w:rsidR="000A2B73" w:rsidRPr="006D48A1">
        <w:t xml:space="preserve"> cu OSGG 600/2018.</w:t>
      </w:r>
    </w:p>
    <w:p w14:paraId="6C28036F" w14:textId="2EDB2244" w:rsidR="006D48A1" w:rsidRPr="006D48A1" w:rsidRDefault="006D48A1" w:rsidP="00B41FB0">
      <w:pPr>
        <w:tabs>
          <w:tab w:val="left" w:pos="284"/>
        </w:tabs>
        <w:ind w:right="-5"/>
        <w:jc w:val="both"/>
      </w:pPr>
      <w:r w:rsidRPr="006D48A1">
        <w:t xml:space="preserve">În anul 2025, </w:t>
      </w:r>
      <w:proofErr w:type="spellStart"/>
      <w:r w:rsidRPr="006D48A1">
        <w:t>Compartimentul</w:t>
      </w:r>
      <w:proofErr w:type="spellEnd"/>
      <w:r w:rsidRPr="006D48A1">
        <w:t xml:space="preserve"> </w:t>
      </w:r>
      <w:proofErr w:type="spellStart"/>
      <w:r w:rsidRPr="006D48A1">
        <w:t>Autoritatea</w:t>
      </w:r>
      <w:proofErr w:type="spellEnd"/>
      <w:r w:rsidRPr="006D48A1">
        <w:t xml:space="preserve"> </w:t>
      </w:r>
      <w:proofErr w:type="spellStart"/>
      <w:r w:rsidRPr="006D48A1">
        <w:t>Județeană</w:t>
      </w:r>
      <w:proofErr w:type="spellEnd"/>
      <w:r w:rsidRPr="006D48A1">
        <w:t xml:space="preserve"> de Transport a </w:t>
      </w:r>
      <w:proofErr w:type="spellStart"/>
      <w:r w:rsidRPr="006D48A1">
        <w:t>desfășurat</w:t>
      </w:r>
      <w:proofErr w:type="spellEnd"/>
      <w:r w:rsidRPr="006D48A1">
        <w:t xml:space="preserve"> </w:t>
      </w:r>
      <w:proofErr w:type="spellStart"/>
      <w:r w:rsidRPr="006D48A1">
        <w:t>activități</w:t>
      </w:r>
      <w:proofErr w:type="spellEnd"/>
      <w:r w:rsidRPr="006D48A1">
        <w:t xml:space="preserve"> de control și </w:t>
      </w:r>
      <w:proofErr w:type="spellStart"/>
      <w:r w:rsidRPr="006D48A1">
        <w:t>verificare</w:t>
      </w:r>
      <w:proofErr w:type="spellEnd"/>
      <w:r w:rsidRPr="006D48A1">
        <w:t xml:space="preserve"> a </w:t>
      </w:r>
      <w:proofErr w:type="spellStart"/>
      <w:r w:rsidRPr="006D48A1">
        <w:t>modului</w:t>
      </w:r>
      <w:proofErr w:type="spellEnd"/>
      <w:r w:rsidRPr="006D48A1">
        <w:t xml:space="preserve"> de </w:t>
      </w:r>
      <w:proofErr w:type="spellStart"/>
      <w:r w:rsidRPr="006D48A1">
        <w:t>prestare</w:t>
      </w:r>
      <w:proofErr w:type="spellEnd"/>
      <w:r w:rsidRPr="006D48A1">
        <w:t xml:space="preserve"> a </w:t>
      </w:r>
      <w:proofErr w:type="spellStart"/>
      <w:r w:rsidRPr="006D48A1">
        <w:t>serviciului</w:t>
      </w:r>
      <w:proofErr w:type="spellEnd"/>
      <w:r w:rsidRPr="006D48A1">
        <w:t xml:space="preserve"> de transport public </w:t>
      </w:r>
      <w:proofErr w:type="spellStart"/>
      <w:r w:rsidRPr="006D48A1">
        <w:t>județean</w:t>
      </w:r>
      <w:proofErr w:type="spellEnd"/>
      <w:r w:rsidRPr="006D48A1">
        <w:t xml:space="preserve"> de </w:t>
      </w:r>
      <w:proofErr w:type="spellStart"/>
      <w:r w:rsidRPr="006D48A1">
        <w:t>persoane</w:t>
      </w:r>
      <w:proofErr w:type="spellEnd"/>
      <w:r w:rsidRPr="006D48A1">
        <w:t xml:space="preserve"> </w:t>
      </w:r>
      <w:proofErr w:type="spellStart"/>
      <w:r w:rsidRPr="006D48A1">
        <w:t>prin</w:t>
      </w:r>
      <w:proofErr w:type="spellEnd"/>
      <w:r w:rsidRPr="006D48A1">
        <w:t xml:space="preserve"> curse regulate, </w:t>
      </w:r>
      <w:proofErr w:type="spellStart"/>
      <w:r w:rsidRPr="006D48A1">
        <w:t>fiind</w:t>
      </w:r>
      <w:proofErr w:type="spellEnd"/>
      <w:r w:rsidRPr="006D48A1">
        <w:t xml:space="preserve"> </w:t>
      </w:r>
      <w:proofErr w:type="spellStart"/>
      <w:r w:rsidRPr="006D48A1">
        <w:t>efectuate</w:t>
      </w:r>
      <w:proofErr w:type="spellEnd"/>
      <w:r w:rsidRPr="006D48A1">
        <w:t xml:space="preserve"> 37 de </w:t>
      </w:r>
      <w:proofErr w:type="spellStart"/>
      <w:r w:rsidRPr="006D48A1">
        <w:t>acțiuni</w:t>
      </w:r>
      <w:proofErr w:type="spellEnd"/>
      <w:r w:rsidRPr="006D48A1">
        <w:t xml:space="preserve"> de control </w:t>
      </w:r>
      <w:proofErr w:type="spellStart"/>
      <w:r w:rsidRPr="006D48A1">
        <w:t>planificate</w:t>
      </w:r>
      <w:proofErr w:type="spellEnd"/>
      <w:r w:rsidRPr="006D48A1">
        <w:t xml:space="preserve">, 14 </w:t>
      </w:r>
      <w:proofErr w:type="spellStart"/>
      <w:r w:rsidRPr="006D48A1">
        <w:t>acțiuni</w:t>
      </w:r>
      <w:proofErr w:type="spellEnd"/>
      <w:r w:rsidRPr="006D48A1">
        <w:t xml:space="preserve"> de control </w:t>
      </w:r>
      <w:proofErr w:type="spellStart"/>
      <w:r w:rsidRPr="006D48A1">
        <w:t>inopinate</w:t>
      </w:r>
      <w:proofErr w:type="spellEnd"/>
      <w:r w:rsidRPr="006D48A1">
        <w:t xml:space="preserve"> și 20 de </w:t>
      </w:r>
      <w:proofErr w:type="spellStart"/>
      <w:r w:rsidRPr="006D48A1">
        <w:t>acțiuni</w:t>
      </w:r>
      <w:proofErr w:type="spellEnd"/>
      <w:r w:rsidRPr="006D48A1">
        <w:t xml:space="preserve"> de control ca </w:t>
      </w:r>
      <w:proofErr w:type="spellStart"/>
      <w:r w:rsidRPr="006D48A1">
        <w:t>urmare</w:t>
      </w:r>
      <w:proofErr w:type="spellEnd"/>
      <w:r w:rsidRPr="006D48A1">
        <w:t xml:space="preserve"> a </w:t>
      </w:r>
      <w:proofErr w:type="spellStart"/>
      <w:r w:rsidRPr="006D48A1">
        <w:t>sesizărilor</w:t>
      </w:r>
      <w:proofErr w:type="spellEnd"/>
      <w:r w:rsidRPr="006D48A1">
        <w:t xml:space="preserve"> formulate de </w:t>
      </w:r>
      <w:proofErr w:type="spellStart"/>
      <w:r w:rsidRPr="006D48A1">
        <w:t>persoane</w:t>
      </w:r>
      <w:proofErr w:type="spellEnd"/>
      <w:r w:rsidRPr="006D48A1">
        <w:t xml:space="preserve"> </w:t>
      </w:r>
      <w:proofErr w:type="spellStart"/>
      <w:r w:rsidRPr="006D48A1">
        <w:t>fizice</w:t>
      </w:r>
      <w:proofErr w:type="spellEnd"/>
      <w:r w:rsidRPr="006D48A1">
        <w:t xml:space="preserve"> și </w:t>
      </w:r>
      <w:proofErr w:type="spellStart"/>
      <w:r w:rsidRPr="006D48A1">
        <w:t>juridice</w:t>
      </w:r>
      <w:proofErr w:type="spellEnd"/>
      <w:r w:rsidRPr="006D48A1">
        <w:t xml:space="preserve">, în </w:t>
      </w:r>
      <w:proofErr w:type="spellStart"/>
      <w:r w:rsidRPr="006D48A1">
        <w:t>urma</w:t>
      </w:r>
      <w:proofErr w:type="spellEnd"/>
      <w:r w:rsidRPr="006D48A1">
        <w:t xml:space="preserve"> </w:t>
      </w:r>
      <w:proofErr w:type="spellStart"/>
      <w:r w:rsidRPr="006D48A1">
        <w:t>cărora</w:t>
      </w:r>
      <w:proofErr w:type="spellEnd"/>
      <w:r w:rsidRPr="006D48A1">
        <w:t xml:space="preserve"> </w:t>
      </w:r>
      <w:proofErr w:type="spellStart"/>
      <w:r w:rsidRPr="006D48A1">
        <w:t>inspectorii</w:t>
      </w:r>
      <w:proofErr w:type="spellEnd"/>
      <w:r w:rsidRPr="006D48A1">
        <w:t xml:space="preserve"> </w:t>
      </w:r>
      <w:proofErr w:type="spellStart"/>
      <w:r w:rsidRPr="006D48A1">
        <w:t>compartimentului</w:t>
      </w:r>
      <w:proofErr w:type="spellEnd"/>
      <w:r w:rsidRPr="006D48A1">
        <w:t xml:space="preserve"> au </w:t>
      </w:r>
      <w:proofErr w:type="spellStart"/>
      <w:r w:rsidRPr="006D48A1">
        <w:t>aplicat</w:t>
      </w:r>
      <w:proofErr w:type="spellEnd"/>
      <w:r w:rsidRPr="006D48A1">
        <w:t xml:space="preserve"> </w:t>
      </w:r>
      <w:proofErr w:type="spellStart"/>
      <w:r w:rsidRPr="006D48A1">
        <w:t>sancțiuni</w:t>
      </w:r>
      <w:proofErr w:type="spellEnd"/>
      <w:r w:rsidRPr="006D48A1">
        <w:t xml:space="preserve"> </w:t>
      </w:r>
      <w:proofErr w:type="spellStart"/>
      <w:r w:rsidRPr="006D48A1">
        <w:t>contravenționale</w:t>
      </w:r>
      <w:proofErr w:type="spellEnd"/>
      <w:r w:rsidRPr="006D48A1">
        <w:t xml:space="preserve"> în </w:t>
      </w:r>
      <w:proofErr w:type="spellStart"/>
      <w:r w:rsidRPr="006D48A1">
        <w:t>cuantum</w:t>
      </w:r>
      <w:proofErr w:type="spellEnd"/>
      <w:r w:rsidRPr="006D48A1">
        <w:t xml:space="preserve"> total de 31.000 lei, precum și 18 </w:t>
      </w:r>
      <w:proofErr w:type="spellStart"/>
      <w:r w:rsidRPr="006D48A1">
        <w:t>sancțiuni</w:t>
      </w:r>
      <w:proofErr w:type="spellEnd"/>
      <w:r w:rsidRPr="006D48A1">
        <w:t xml:space="preserve"> cu </w:t>
      </w:r>
      <w:proofErr w:type="spellStart"/>
      <w:r w:rsidRPr="006D48A1">
        <w:t>avertisment</w:t>
      </w:r>
      <w:proofErr w:type="spellEnd"/>
      <w:r w:rsidRPr="006D48A1">
        <w:t>.</w:t>
      </w:r>
    </w:p>
    <w:p w14:paraId="5618B016" w14:textId="77777777" w:rsidR="000A2B73" w:rsidRPr="006D48A1" w:rsidRDefault="000A2B73" w:rsidP="003B421D">
      <w:pPr>
        <w:pStyle w:val="BodyText"/>
        <w:rPr>
          <w:b/>
          <w:bCs/>
          <w:color w:val="FF0000"/>
          <w:sz w:val="16"/>
          <w:szCs w:val="16"/>
        </w:rPr>
      </w:pPr>
    </w:p>
    <w:p w14:paraId="0C281217" w14:textId="77777777" w:rsidR="000962FE" w:rsidRPr="00846144" w:rsidRDefault="007820BC" w:rsidP="003B421D">
      <w:pPr>
        <w:pStyle w:val="BodyText"/>
        <w:rPr>
          <w:b/>
          <w:bCs/>
          <w:sz w:val="24"/>
          <w:lang w:val="en-US"/>
        </w:rPr>
      </w:pPr>
      <w:proofErr w:type="spellStart"/>
      <w:r w:rsidRPr="00846144">
        <w:rPr>
          <w:b/>
          <w:bCs/>
          <w:sz w:val="24"/>
        </w:rPr>
        <w:t>Priorități</w:t>
      </w:r>
      <w:proofErr w:type="spellEnd"/>
      <w:r w:rsidRPr="00846144">
        <w:rPr>
          <w:b/>
          <w:bCs/>
          <w:sz w:val="24"/>
        </w:rPr>
        <w:t xml:space="preserve"> pentru </w:t>
      </w:r>
      <w:proofErr w:type="spellStart"/>
      <w:r w:rsidRPr="00846144">
        <w:rPr>
          <w:b/>
          <w:bCs/>
          <w:sz w:val="24"/>
        </w:rPr>
        <w:t>perioada</w:t>
      </w:r>
      <w:proofErr w:type="spellEnd"/>
      <w:r w:rsidRPr="00846144">
        <w:rPr>
          <w:b/>
          <w:bCs/>
          <w:sz w:val="24"/>
        </w:rPr>
        <w:t xml:space="preserve"> </w:t>
      </w:r>
      <w:proofErr w:type="spellStart"/>
      <w:proofErr w:type="gramStart"/>
      <w:r w:rsidRPr="00846144">
        <w:rPr>
          <w:b/>
          <w:bCs/>
          <w:sz w:val="24"/>
        </w:rPr>
        <w:t>următoare</w:t>
      </w:r>
      <w:proofErr w:type="spellEnd"/>
      <w:r w:rsidR="002D328B" w:rsidRPr="00846144">
        <w:rPr>
          <w:b/>
          <w:bCs/>
          <w:sz w:val="24"/>
          <w:lang w:val="en-US"/>
        </w:rPr>
        <w:t>:</w:t>
      </w:r>
      <w:proofErr w:type="gramEnd"/>
    </w:p>
    <w:p w14:paraId="784AA484" w14:textId="77777777" w:rsidR="00392035" w:rsidRPr="001656EE" w:rsidRDefault="00392035" w:rsidP="003B421D">
      <w:pPr>
        <w:pStyle w:val="BodyText"/>
        <w:rPr>
          <w:b/>
          <w:bCs/>
          <w:color w:val="FF0000"/>
          <w:sz w:val="16"/>
          <w:szCs w:val="16"/>
          <w:lang w:val="ro-RO"/>
        </w:rPr>
      </w:pPr>
    </w:p>
    <w:p w14:paraId="62964394" w14:textId="77777777" w:rsidR="00846144" w:rsidRPr="00846144" w:rsidRDefault="00846144" w:rsidP="003B69E5">
      <w:pPr>
        <w:pStyle w:val="BodyText"/>
        <w:numPr>
          <w:ilvl w:val="0"/>
          <w:numId w:val="34"/>
        </w:numPr>
        <w:tabs>
          <w:tab w:val="left" w:pos="284"/>
        </w:tabs>
        <w:ind w:left="0" w:firstLine="0"/>
        <w:rPr>
          <w:sz w:val="24"/>
          <w:lang w:val="ro-RO"/>
        </w:rPr>
      </w:pPr>
      <w:r w:rsidRPr="00846144">
        <w:rPr>
          <w:b/>
          <w:bCs/>
          <w:sz w:val="24"/>
          <w:lang w:val="ro-RO"/>
        </w:rPr>
        <w:t>Continuarea demersurilor administrative și legislative pentru reluarea implementării proiectului „Campus universitar integrat, liceal și universitar – județul Vrancea”</w:t>
      </w:r>
      <w:r w:rsidRPr="00846144">
        <w:rPr>
          <w:sz w:val="24"/>
          <w:lang w:val="ro-RO"/>
        </w:rPr>
        <w:t>, depus în cadrul Programului Național de Redresare și Reziliență</w:t>
      </w:r>
      <w:r>
        <w:rPr>
          <w:sz w:val="24"/>
          <w:lang w:val="ro-RO"/>
        </w:rPr>
        <w:t>.</w:t>
      </w:r>
    </w:p>
    <w:p w14:paraId="39AB66B3" w14:textId="77777777" w:rsidR="00846144" w:rsidRPr="00846144" w:rsidRDefault="00846144" w:rsidP="003B69E5">
      <w:pPr>
        <w:pStyle w:val="BodyText"/>
        <w:numPr>
          <w:ilvl w:val="0"/>
          <w:numId w:val="34"/>
        </w:numPr>
        <w:tabs>
          <w:tab w:val="left" w:pos="284"/>
        </w:tabs>
        <w:ind w:left="0" w:firstLine="0"/>
        <w:rPr>
          <w:sz w:val="24"/>
          <w:lang w:val="ro-RO"/>
        </w:rPr>
      </w:pPr>
      <w:r w:rsidRPr="00846144">
        <w:rPr>
          <w:b/>
          <w:bCs/>
          <w:sz w:val="24"/>
          <w:lang w:val="ro-RO"/>
        </w:rPr>
        <w:t>Analizarea impactului modificărilor legislative intervenite la nivel național</w:t>
      </w:r>
      <w:r w:rsidRPr="00846144">
        <w:rPr>
          <w:sz w:val="24"/>
          <w:lang w:val="ro-RO"/>
        </w:rPr>
        <w:t xml:space="preserve"> asupra condițiilor de eligibilitate și implementare ale proiectului, în vederea adaptării documentației tehnico-economice și administrative la noile cerințe legale.</w:t>
      </w:r>
    </w:p>
    <w:p w14:paraId="7F8FA402" w14:textId="77777777" w:rsidR="00846144" w:rsidRPr="00846144" w:rsidRDefault="00846144" w:rsidP="003B69E5">
      <w:pPr>
        <w:pStyle w:val="BodyText"/>
        <w:numPr>
          <w:ilvl w:val="0"/>
          <w:numId w:val="34"/>
        </w:numPr>
        <w:tabs>
          <w:tab w:val="left" w:pos="284"/>
        </w:tabs>
        <w:ind w:left="0" w:firstLine="0"/>
        <w:rPr>
          <w:sz w:val="24"/>
          <w:lang w:val="ro-RO"/>
        </w:rPr>
      </w:pPr>
      <w:r w:rsidRPr="00846144">
        <w:rPr>
          <w:b/>
          <w:bCs/>
          <w:sz w:val="24"/>
          <w:lang w:val="ro-RO"/>
        </w:rPr>
        <w:t>Identificarea soluțiilor juridice și financiare necesare pentru deblocarea sau reconfigurarea proiectului</w:t>
      </w:r>
      <w:r w:rsidRPr="00846144">
        <w:rPr>
          <w:sz w:val="24"/>
          <w:lang w:val="ro-RO"/>
        </w:rPr>
        <w:t>.</w:t>
      </w:r>
    </w:p>
    <w:p w14:paraId="4493EFC4" w14:textId="77777777" w:rsidR="00846144" w:rsidRPr="00846144" w:rsidRDefault="00846144" w:rsidP="003B69E5">
      <w:pPr>
        <w:pStyle w:val="BodyText"/>
        <w:numPr>
          <w:ilvl w:val="0"/>
          <w:numId w:val="34"/>
        </w:numPr>
        <w:tabs>
          <w:tab w:val="left" w:pos="284"/>
        </w:tabs>
        <w:ind w:left="0" w:firstLine="0"/>
        <w:rPr>
          <w:sz w:val="24"/>
          <w:lang w:val="ro-RO"/>
        </w:rPr>
      </w:pPr>
      <w:r w:rsidRPr="00846144">
        <w:rPr>
          <w:b/>
          <w:bCs/>
          <w:sz w:val="24"/>
          <w:lang w:val="ro-RO"/>
        </w:rPr>
        <w:t>Menținerea proiectului Campusului universitar integrat ca obiectiv strategic de dezvoltare educațională și socială a județului Vrancea</w:t>
      </w:r>
      <w:r w:rsidRPr="00846144">
        <w:rPr>
          <w:sz w:val="24"/>
          <w:lang w:val="ro-RO"/>
        </w:rPr>
        <w:t>, având în vedere impactul major asupra accesului la educație, formării profesionale și dezvoltării resurselor umane la nivel județean.</w:t>
      </w:r>
    </w:p>
    <w:p w14:paraId="7A620299" w14:textId="77777777" w:rsidR="00CD46C2" w:rsidRPr="001656EE" w:rsidRDefault="00CD46C2" w:rsidP="0040648B">
      <w:pPr>
        <w:pStyle w:val="BodyText"/>
        <w:tabs>
          <w:tab w:val="left" w:pos="284"/>
        </w:tabs>
        <w:rPr>
          <w:color w:val="FF0000"/>
          <w:sz w:val="16"/>
          <w:szCs w:val="16"/>
        </w:rPr>
      </w:pPr>
    </w:p>
    <w:p w14:paraId="1D0AA3F7" w14:textId="77777777" w:rsidR="00C97FFA" w:rsidRPr="0088732F" w:rsidRDefault="00C97FFA" w:rsidP="003B69E5">
      <w:pPr>
        <w:pStyle w:val="BodyText"/>
        <w:numPr>
          <w:ilvl w:val="0"/>
          <w:numId w:val="18"/>
        </w:numPr>
        <w:tabs>
          <w:tab w:val="left" w:pos="284"/>
        </w:tabs>
        <w:ind w:left="0" w:firstLine="0"/>
        <w:rPr>
          <w:sz w:val="24"/>
        </w:rPr>
      </w:pPr>
      <w:proofErr w:type="spellStart"/>
      <w:r w:rsidRPr="0088732F">
        <w:rPr>
          <w:bCs/>
          <w:sz w:val="24"/>
        </w:rPr>
        <w:lastRenderedPageBreak/>
        <w:t>Consiliul</w:t>
      </w:r>
      <w:proofErr w:type="spellEnd"/>
      <w:r w:rsidRPr="0088732F">
        <w:rPr>
          <w:bCs/>
          <w:sz w:val="24"/>
        </w:rPr>
        <w:t xml:space="preserve"> Județean Vrancea </w:t>
      </w:r>
      <w:proofErr w:type="spellStart"/>
      <w:r w:rsidRPr="0088732F">
        <w:rPr>
          <w:bCs/>
          <w:sz w:val="24"/>
        </w:rPr>
        <w:t>prin</w:t>
      </w:r>
      <w:proofErr w:type="spellEnd"/>
      <w:r w:rsidRPr="0088732F">
        <w:rPr>
          <w:bCs/>
          <w:sz w:val="24"/>
        </w:rPr>
        <w:t xml:space="preserve"> </w:t>
      </w:r>
      <w:proofErr w:type="spellStart"/>
      <w:r w:rsidR="007820BC" w:rsidRPr="0088732F">
        <w:rPr>
          <w:b/>
          <w:sz w:val="24"/>
          <w:u w:val="single"/>
        </w:rPr>
        <w:t>Direcția</w:t>
      </w:r>
      <w:proofErr w:type="spellEnd"/>
      <w:r w:rsidR="007820BC" w:rsidRPr="0088732F">
        <w:rPr>
          <w:b/>
          <w:sz w:val="24"/>
          <w:u w:val="single"/>
        </w:rPr>
        <w:t xml:space="preserve"> </w:t>
      </w:r>
      <w:proofErr w:type="spellStart"/>
      <w:r w:rsidR="007820BC" w:rsidRPr="0088732F">
        <w:rPr>
          <w:b/>
          <w:sz w:val="24"/>
          <w:u w:val="single"/>
        </w:rPr>
        <w:t>Arhitect</w:t>
      </w:r>
      <w:proofErr w:type="spellEnd"/>
      <w:r w:rsidR="007820BC" w:rsidRPr="0088732F">
        <w:rPr>
          <w:bCs/>
          <w:sz w:val="24"/>
          <w:u w:val="single"/>
        </w:rPr>
        <w:t xml:space="preserve"> </w:t>
      </w:r>
      <w:proofErr w:type="spellStart"/>
      <w:r w:rsidR="007820BC" w:rsidRPr="0088732F">
        <w:rPr>
          <w:b/>
          <w:sz w:val="24"/>
          <w:u w:val="single"/>
        </w:rPr>
        <w:t>Șef</w:t>
      </w:r>
      <w:proofErr w:type="spellEnd"/>
      <w:r w:rsidRPr="0088732F">
        <w:rPr>
          <w:bCs/>
          <w:sz w:val="24"/>
        </w:rPr>
        <w:t xml:space="preserve">, a </w:t>
      </w:r>
      <w:proofErr w:type="spellStart"/>
      <w:r w:rsidRPr="0088732F">
        <w:rPr>
          <w:bCs/>
          <w:sz w:val="24"/>
        </w:rPr>
        <w:t>emis</w:t>
      </w:r>
      <w:proofErr w:type="spellEnd"/>
      <w:r w:rsidRPr="0088732F">
        <w:rPr>
          <w:bCs/>
          <w:sz w:val="24"/>
        </w:rPr>
        <w:t xml:space="preserve"> în anul 202</w:t>
      </w:r>
      <w:r w:rsidR="0088732F" w:rsidRPr="0088732F">
        <w:rPr>
          <w:bCs/>
          <w:sz w:val="24"/>
        </w:rPr>
        <w:t>5</w:t>
      </w:r>
      <w:r w:rsidRPr="0088732F">
        <w:rPr>
          <w:bCs/>
          <w:sz w:val="24"/>
        </w:rPr>
        <w:t xml:space="preserve"> un </w:t>
      </w:r>
      <w:proofErr w:type="spellStart"/>
      <w:r w:rsidRPr="0088732F">
        <w:rPr>
          <w:bCs/>
          <w:sz w:val="24"/>
        </w:rPr>
        <w:t>număr</w:t>
      </w:r>
      <w:proofErr w:type="spellEnd"/>
      <w:r w:rsidRPr="0088732F">
        <w:rPr>
          <w:bCs/>
          <w:sz w:val="24"/>
        </w:rPr>
        <w:t xml:space="preserve"> de </w:t>
      </w:r>
      <w:r w:rsidR="0088732F" w:rsidRPr="0088732F">
        <w:rPr>
          <w:bCs/>
          <w:sz w:val="24"/>
        </w:rPr>
        <w:t>130</w:t>
      </w:r>
      <w:r w:rsidRPr="0088732F">
        <w:rPr>
          <w:bCs/>
          <w:sz w:val="24"/>
        </w:rPr>
        <w:t xml:space="preserve"> </w:t>
      </w:r>
      <w:proofErr w:type="spellStart"/>
      <w:r w:rsidRPr="0088732F">
        <w:rPr>
          <w:bCs/>
          <w:sz w:val="24"/>
        </w:rPr>
        <w:t>Certificate</w:t>
      </w:r>
      <w:proofErr w:type="spellEnd"/>
      <w:r w:rsidRPr="0088732F">
        <w:rPr>
          <w:bCs/>
          <w:sz w:val="24"/>
        </w:rPr>
        <w:t xml:space="preserve"> de </w:t>
      </w:r>
      <w:proofErr w:type="spellStart"/>
      <w:r w:rsidRPr="0088732F">
        <w:rPr>
          <w:bCs/>
          <w:sz w:val="24"/>
        </w:rPr>
        <w:t>urbanism</w:t>
      </w:r>
      <w:proofErr w:type="spellEnd"/>
      <w:r w:rsidRPr="0088732F">
        <w:rPr>
          <w:bCs/>
          <w:sz w:val="24"/>
        </w:rPr>
        <w:t xml:space="preserve"> și </w:t>
      </w:r>
      <w:r w:rsidR="0088732F" w:rsidRPr="0088732F">
        <w:rPr>
          <w:bCs/>
          <w:sz w:val="24"/>
        </w:rPr>
        <w:t>22</w:t>
      </w:r>
      <w:r w:rsidRPr="0088732F">
        <w:rPr>
          <w:bCs/>
          <w:sz w:val="24"/>
        </w:rPr>
        <w:t xml:space="preserve"> </w:t>
      </w:r>
      <w:proofErr w:type="spellStart"/>
      <w:r w:rsidRPr="0088732F">
        <w:rPr>
          <w:bCs/>
          <w:sz w:val="24"/>
        </w:rPr>
        <w:t>Autorizații</w:t>
      </w:r>
      <w:proofErr w:type="spellEnd"/>
      <w:r w:rsidRPr="0088732F">
        <w:rPr>
          <w:bCs/>
          <w:sz w:val="24"/>
        </w:rPr>
        <w:t xml:space="preserve"> </w:t>
      </w:r>
      <w:proofErr w:type="spellStart"/>
      <w:r w:rsidRPr="0088732F">
        <w:rPr>
          <w:bCs/>
          <w:sz w:val="24"/>
        </w:rPr>
        <w:t>din</w:t>
      </w:r>
      <w:proofErr w:type="spellEnd"/>
      <w:r w:rsidRPr="0088732F">
        <w:rPr>
          <w:bCs/>
          <w:sz w:val="24"/>
        </w:rPr>
        <w:t xml:space="preserve"> </w:t>
      </w:r>
      <w:proofErr w:type="gramStart"/>
      <w:r w:rsidRPr="0088732F">
        <w:rPr>
          <w:bCs/>
          <w:sz w:val="24"/>
        </w:rPr>
        <w:t>care:</w:t>
      </w:r>
      <w:proofErr w:type="gramEnd"/>
      <w:r w:rsidRPr="0088732F">
        <w:rPr>
          <w:bCs/>
          <w:sz w:val="24"/>
        </w:rPr>
        <w:t xml:space="preserve"> </w:t>
      </w:r>
      <w:r w:rsidR="0088732F" w:rsidRPr="0088732F">
        <w:rPr>
          <w:bCs/>
          <w:sz w:val="24"/>
        </w:rPr>
        <w:t>20</w:t>
      </w:r>
      <w:r w:rsidRPr="0088732F">
        <w:rPr>
          <w:bCs/>
          <w:sz w:val="24"/>
        </w:rPr>
        <w:t xml:space="preserve"> </w:t>
      </w:r>
      <w:proofErr w:type="spellStart"/>
      <w:r w:rsidRPr="0088732F">
        <w:rPr>
          <w:bCs/>
          <w:sz w:val="24"/>
        </w:rPr>
        <w:t>Autorizații</w:t>
      </w:r>
      <w:proofErr w:type="spellEnd"/>
      <w:r w:rsidRPr="0088732F">
        <w:rPr>
          <w:bCs/>
          <w:sz w:val="24"/>
        </w:rPr>
        <w:t xml:space="preserve"> de construire și </w:t>
      </w:r>
      <w:r w:rsidR="00C82498" w:rsidRPr="0088732F">
        <w:rPr>
          <w:bCs/>
          <w:sz w:val="24"/>
        </w:rPr>
        <w:t>2</w:t>
      </w:r>
      <w:r w:rsidRPr="0088732F">
        <w:rPr>
          <w:bCs/>
          <w:sz w:val="24"/>
        </w:rPr>
        <w:t xml:space="preserve"> </w:t>
      </w:r>
      <w:proofErr w:type="spellStart"/>
      <w:r w:rsidRPr="0088732F">
        <w:rPr>
          <w:bCs/>
          <w:sz w:val="24"/>
        </w:rPr>
        <w:t>Autorizații</w:t>
      </w:r>
      <w:proofErr w:type="spellEnd"/>
      <w:r w:rsidRPr="0088732F">
        <w:rPr>
          <w:bCs/>
          <w:sz w:val="24"/>
        </w:rPr>
        <w:t xml:space="preserve"> de </w:t>
      </w:r>
      <w:proofErr w:type="spellStart"/>
      <w:r w:rsidRPr="0088732F">
        <w:rPr>
          <w:bCs/>
          <w:sz w:val="24"/>
        </w:rPr>
        <w:t>desființare</w:t>
      </w:r>
      <w:proofErr w:type="spellEnd"/>
      <w:r w:rsidRPr="0088732F">
        <w:rPr>
          <w:bCs/>
          <w:sz w:val="24"/>
        </w:rPr>
        <w:t>.</w:t>
      </w:r>
    </w:p>
    <w:p w14:paraId="3C41024A" w14:textId="77777777" w:rsidR="00C97FFA" w:rsidRPr="0088732F" w:rsidRDefault="00C97FFA" w:rsidP="00C97FFA">
      <w:pPr>
        <w:tabs>
          <w:tab w:val="left" w:pos="284"/>
        </w:tabs>
        <w:jc w:val="both"/>
        <w:rPr>
          <w:bCs/>
        </w:rPr>
      </w:pPr>
      <w:r w:rsidRPr="0088732F">
        <w:rPr>
          <w:bCs/>
        </w:rPr>
        <w:t xml:space="preserve">Pe </w:t>
      </w:r>
      <w:proofErr w:type="spellStart"/>
      <w:r w:rsidRPr="0088732F">
        <w:rPr>
          <w:bCs/>
        </w:rPr>
        <w:t>parcursul</w:t>
      </w:r>
      <w:proofErr w:type="spellEnd"/>
      <w:r w:rsidRPr="0088732F">
        <w:rPr>
          <w:bCs/>
        </w:rPr>
        <w:t xml:space="preserve"> a </w:t>
      </w:r>
      <w:proofErr w:type="gramStart"/>
      <w:r w:rsidR="004435A6">
        <w:rPr>
          <w:bCs/>
        </w:rPr>
        <w:t>9</w:t>
      </w:r>
      <w:proofErr w:type="gramEnd"/>
      <w:r w:rsidRPr="0088732F">
        <w:rPr>
          <w:bCs/>
        </w:rPr>
        <w:t xml:space="preserve"> </w:t>
      </w:r>
      <w:proofErr w:type="spellStart"/>
      <w:r w:rsidRPr="0088732F">
        <w:rPr>
          <w:bCs/>
        </w:rPr>
        <w:t>ședințe</w:t>
      </w:r>
      <w:proofErr w:type="spellEnd"/>
      <w:r w:rsidRPr="0088732F">
        <w:rPr>
          <w:bCs/>
        </w:rPr>
        <w:t xml:space="preserve">, </w:t>
      </w:r>
      <w:proofErr w:type="spellStart"/>
      <w:r w:rsidRPr="0088732F">
        <w:rPr>
          <w:bCs/>
        </w:rPr>
        <w:t>Comisia</w:t>
      </w:r>
      <w:proofErr w:type="spellEnd"/>
      <w:r w:rsidRPr="0088732F">
        <w:rPr>
          <w:bCs/>
        </w:rPr>
        <w:t xml:space="preserve"> </w:t>
      </w:r>
      <w:proofErr w:type="spellStart"/>
      <w:r w:rsidRPr="0088732F">
        <w:rPr>
          <w:bCs/>
        </w:rPr>
        <w:t>Tehnică</w:t>
      </w:r>
      <w:proofErr w:type="spellEnd"/>
      <w:r w:rsidRPr="0088732F">
        <w:rPr>
          <w:bCs/>
        </w:rPr>
        <w:t xml:space="preserve"> de </w:t>
      </w:r>
      <w:proofErr w:type="spellStart"/>
      <w:r w:rsidRPr="0088732F">
        <w:rPr>
          <w:bCs/>
        </w:rPr>
        <w:t>Amenajare</w:t>
      </w:r>
      <w:proofErr w:type="spellEnd"/>
      <w:r w:rsidRPr="0088732F">
        <w:rPr>
          <w:bCs/>
        </w:rPr>
        <w:t xml:space="preserve"> a </w:t>
      </w:r>
      <w:proofErr w:type="spellStart"/>
      <w:r w:rsidRPr="0088732F">
        <w:rPr>
          <w:bCs/>
        </w:rPr>
        <w:t>Teritoriului</w:t>
      </w:r>
      <w:proofErr w:type="spellEnd"/>
      <w:r w:rsidRPr="0088732F">
        <w:rPr>
          <w:bCs/>
        </w:rPr>
        <w:t xml:space="preserve"> și Urbanism a </w:t>
      </w:r>
      <w:proofErr w:type="spellStart"/>
      <w:r w:rsidRPr="0088732F">
        <w:rPr>
          <w:bCs/>
        </w:rPr>
        <w:t>hotărât</w:t>
      </w:r>
      <w:proofErr w:type="spellEnd"/>
      <w:r w:rsidRPr="0088732F">
        <w:rPr>
          <w:bCs/>
        </w:rPr>
        <w:t xml:space="preserve"> </w:t>
      </w:r>
      <w:proofErr w:type="spellStart"/>
      <w:r w:rsidRPr="0088732F">
        <w:rPr>
          <w:bCs/>
        </w:rPr>
        <w:t>emiterea</w:t>
      </w:r>
      <w:proofErr w:type="spellEnd"/>
      <w:r w:rsidRPr="0088732F">
        <w:rPr>
          <w:bCs/>
        </w:rPr>
        <w:t xml:space="preserve"> </w:t>
      </w:r>
      <w:proofErr w:type="spellStart"/>
      <w:r w:rsidRPr="0088732F">
        <w:rPr>
          <w:bCs/>
        </w:rPr>
        <w:t>unui</w:t>
      </w:r>
      <w:proofErr w:type="spellEnd"/>
      <w:r w:rsidRPr="0088732F">
        <w:rPr>
          <w:bCs/>
        </w:rPr>
        <w:t xml:space="preserve"> </w:t>
      </w:r>
      <w:proofErr w:type="spellStart"/>
      <w:r w:rsidRPr="0088732F">
        <w:rPr>
          <w:bCs/>
        </w:rPr>
        <w:t>număr</w:t>
      </w:r>
      <w:proofErr w:type="spellEnd"/>
      <w:r w:rsidRPr="0088732F">
        <w:rPr>
          <w:bCs/>
        </w:rPr>
        <w:t xml:space="preserve"> de </w:t>
      </w:r>
      <w:proofErr w:type="gramStart"/>
      <w:r w:rsidR="0088732F" w:rsidRPr="0088732F">
        <w:rPr>
          <w:bCs/>
        </w:rPr>
        <w:t>37</w:t>
      </w:r>
      <w:proofErr w:type="gramEnd"/>
      <w:r w:rsidRPr="0088732F">
        <w:rPr>
          <w:bCs/>
        </w:rPr>
        <w:t xml:space="preserve"> de </w:t>
      </w:r>
      <w:proofErr w:type="spellStart"/>
      <w:r w:rsidRPr="0088732F">
        <w:rPr>
          <w:bCs/>
        </w:rPr>
        <w:t>avize</w:t>
      </w:r>
      <w:proofErr w:type="spellEnd"/>
      <w:r w:rsidRPr="0088732F">
        <w:rPr>
          <w:bCs/>
        </w:rPr>
        <w:t>, din care:</w:t>
      </w:r>
    </w:p>
    <w:p w14:paraId="25019645" w14:textId="77777777" w:rsidR="00C97FFA" w:rsidRPr="0088732F" w:rsidRDefault="00CB1583" w:rsidP="003B69E5">
      <w:pPr>
        <w:numPr>
          <w:ilvl w:val="0"/>
          <w:numId w:val="2"/>
        </w:numPr>
        <w:tabs>
          <w:tab w:val="left" w:pos="284"/>
        </w:tabs>
        <w:ind w:left="426"/>
        <w:jc w:val="both"/>
        <w:rPr>
          <w:bCs/>
        </w:rPr>
      </w:pPr>
      <w:r w:rsidRPr="0088732F">
        <w:rPr>
          <w:bCs/>
        </w:rPr>
        <w:t>1</w:t>
      </w:r>
      <w:r w:rsidR="0088732F" w:rsidRPr="0088732F">
        <w:rPr>
          <w:bCs/>
        </w:rPr>
        <w:t>5</w:t>
      </w:r>
      <w:r w:rsidR="00C97FFA" w:rsidRPr="0088732F">
        <w:rPr>
          <w:bCs/>
        </w:rPr>
        <w:t xml:space="preserve"> </w:t>
      </w:r>
      <w:proofErr w:type="spellStart"/>
      <w:r w:rsidR="00C97FFA" w:rsidRPr="0088732F">
        <w:rPr>
          <w:bCs/>
        </w:rPr>
        <w:t>Avize</w:t>
      </w:r>
      <w:proofErr w:type="spellEnd"/>
      <w:r w:rsidR="00C97FFA" w:rsidRPr="0088732F">
        <w:rPr>
          <w:bCs/>
        </w:rPr>
        <w:t xml:space="preserve"> de </w:t>
      </w:r>
      <w:proofErr w:type="spellStart"/>
      <w:r w:rsidR="00C97FFA" w:rsidRPr="0088732F">
        <w:rPr>
          <w:bCs/>
        </w:rPr>
        <w:t>oportunitate</w:t>
      </w:r>
      <w:proofErr w:type="spellEnd"/>
      <w:r w:rsidR="00C97FFA" w:rsidRPr="0088732F">
        <w:rPr>
          <w:bCs/>
        </w:rPr>
        <w:t xml:space="preserve"> </w:t>
      </w:r>
      <w:proofErr w:type="spellStart"/>
      <w:r w:rsidR="00C97FFA" w:rsidRPr="0088732F">
        <w:rPr>
          <w:bCs/>
        </w:rPr>
        <w:t>emise</w:t>
      </w:r>
      <w:proofErr w:type="spellEnd"/>
      <w:r w:rsidR="00C97FFA" w:rsidRPr="0088732F">
        <w:rPr>
          <w:bCs/>
        </w:rPr>
        <w:t xml:space="preserve"> de </w:t>
      </w:r>
      <w:proofErr w:type="spellStart"/>
      <w:r w:rsidR="00C97FFA" w:rsidRPr="0088732F">
        <w:rPr>
          <w:bCs/>
        </w:rPr>
        <w:t>arhitectul</w:t>
      </w:r>
      <w:proofErr w:type="spellEnd"/>
      <w:r w:rsidR="00C97FFA" w:rsidRPr="0088732F">
        <w:rPr>
          <w:bCs/>
        </w:rPr>
        <w:t xml:space="preserve"> </w:t>
      </w:r>
      <w:proofErr w:type="spellStart"/>
      <w:r w:rsidR="00C97FFA" w:rsidRPr="0088732F">
        <w:rPr>
          <w:bCs/>
        </w:rPr>
        <w:t>șef</w:t>
      </w:r>
      <w:proofErr w:type="spellEnd"/>
      <w:r w:rsidR="00C97FFA" w:rsidRPr="0088732F">
        <w:rPr>
          <w:bCs/>
        </w:rPr>
        <w:t xml:space="preserve"> în </w:t>
      </w:r>
      <w:proofErr w:type="spellStart"/>
      <w:r w:rsidR="00C97FFA" w:rsidRPr="0088732F">
        <w:rPr>
          <w:bCs/>
        </w:rPr>
        <w:t>vederea</w:t>
      </w:r>
      <w:proofErr w:type="spellEnd"/>
      <w:r w:rsidR="00C97FFA" w:rsidRPr="0088732F">
        <w:rPr>
          <w:bCs/>
        </w:rPr>
        <w:t xml:space="preserve"> </w:t>
      </w:r>
      <w:proofErr w:type="spellStart"/>
      <w:r w:rsidR="00C97FFA" w:rsidRPr="0088732F">
        <w:rPr>
          <w:bCs/>
        </w:rPr>
        <w:t>elaborării</w:t>
      </w:r>
      <w:proofErr w:type="spellEnd"/>
      <w:r w:rsidR="00C97FFA" w:rsidRPr="0088732F">
        <w:rPr>
          <w:bCs/>
        </w:rPr>
        <w:t xml:space="preserve"> </w:t>
      </w:r>
      <w:proofErr w:type="spellStart"/>
      <w:r w:rsidR="00C97FFA" w:rsidRPr="0088732F">
        <w:rPr>
          <w:bCs/>
        </w:rPr>
        <w:t>unor</w:t>
      </w:r>
      <w:proofErr w:type="spellEnd"/>
      <w:r w:rsidR="00C97FFA" w:rsidRPr="0088732F">
        <w:rPr>
          <w:bCs/>
        </w:rPr>
        <w:t xml:space="preserve"> </w:t>
      </w:r>
      <w:proofErr w:type="spellStart"/>
      <w:r w:rsidR="00C97FFA" w:rsidRPr="0088732F">
        <w:rPr>
          <w:bCs/>
        </w:rPr>
        <w:t>Planuri</w:t>
      </w:r>
      <w:proofErr w:type="spellEnd"/>
      <w:r w:rsidR="00C97FFA" w:rsidRPr="0088732F">
        <w:rPr>
          <w:bCs/>
        </w:rPr>
        <w:t xml:space="preserve"> </w:t>
      </w:r>
      <w:proofErr w:type="spellStart"/>
      <w:r w:rsidR="00C97FFA" w:rsidRPr="0088732F">
        <w:rPr>
          <w:bCs/>
        </w:rPr>
        <w:t>Urbanistice</w:t>
      </w:r>
      <w:proofErr w:type="spellEnd"/>
      <w:r w:rsidR="00C97FFA" w:rsidRPr="0088732F">
        <w:rPr>
          <w:bCs/>
        </w:rPr>
        <w:t xml:space="preserve"> </w:t>
      </w:r>
      <w:proofErr w:type="spellStart"/>
      <w:proofErr w:type="gramStart"/>
      <w:r w:rsidR="00C97FFA" w:rsidRPr="0088732F">
        <w:rPr>
          <w:bCs/>
        </w:rPr>
        <w:t>Zonale</w:t>
      </w:r>
      <w:proofErr w:type="spellEnd"/>
      <w:r w:rsidR="00C97FFA" w:rsidRPr="0088732F">
        <w:rPr>
          <w:bCs/>
        </w:rPr>
        <w:t>;</w:t>
      </w:r>
      <w:proofErr w:type="gramEnd"/>
    </w:p>
    <w:p w14:paraId="48EE902F" w14:textId="77777777" w:rsidR="00C97FFA" w:rsidRPr="0088732F" w:rsidRDefault="0070164A" w:rsidP="003B69E5">
      <w:pPr>
        <w:numPr>
          <w:ilvl w:val="0"/>
          <w:numId w:val="2"/>
        </w:numPr>
        <w:tabs>
          <w:tab w:val="left" w:pos="284"/>
        </w:tabs>
        <w:ind w:left="426"/>
        <w:jc w:val="both"/>
        <w:rPr>
          <w:bCs/>
        </w:rPr>
      </w:pPr>
      <w:r w:rsidRPr="0088732F">
        <w:rPr>
          <w:bCs/>
        </w:rPr>
        <w:t>1</w:t>
      </w:r>
      <w:r w:rsidR="0088732F" w:rsidRPr="0088732F">
        <w:rPr>
          <w:bCs/>
        </w:rPr>
        <w:t>7</w:t>
      </w:r>
      <w:r w:rsidR="00C97FFA" w:rsidRPr="0088732F">
        <w:rPr>
          <w:bCs/>
        </w:rPr>
        <w:t xml:space="preserve"> </w:t>
      </w:r>
      <w:proofErr w:type="spellStart"/>
      <w:r w:rsidR="00C97FFA" w:rsidRPr="0088732F">
        <w:rPr>
          <w:bCs/>
        </w:rPr>
        <w:t>Avize</w:t>
      </w:r>
      <w:proofErr w:type="spellEnd"/>
      <w:r w:rsidR="00C97FFA" w:rsidRPr="0088732F">
        <w:rPr>
          <w:bCs/>
        </w:rPr>
        <w:t xml:space="preserve"> </w:t>
      </w:r>
      <w:r w:rsidR="00CB1583" w:rsidRPr="0088732F">
        <w:rPr>
          <w:bCs/>
        </w:rPr>
        <w:t xml:space="preserve">finale </w:t>
      </w:r>
      <w:r w:rsidR="00C97FFA" w:rsidRPr="0088732F">
        <w:rPr>
          <w:bCs/>
        </w:rPr>
        <w:t xml:space="preserve">pentru </w:t>
      </w:r>
      <w:proofErr w:type="spellStart"/>
      <w:r w:rsidR="00C97FFA" w:rsidRPr="0088732F">
        <w:rPr>
          <w:bCs/>
        </w:rPr>
        <w:t>Planuri</w:t>
      </w:r>
      <w:proofErr w:type="spellEnd"/>
      <w:r w:rsidR="00C97FFA" w:rsidRPr="0088732F">
        <w:rPr>
          <w:bCs/>
        </w:rPr>
        <w:t xml:space="preserve"> </w:t>
      </w:r>
      <w:proofErr w:type="spellStart"/>
      <w:r w:rsidR="00C97FFA" w:rsidRPr="0088732F">
        <w:rPr>
          <w:bCs/>
        </w:rPr>
        <w:t>Urbanistice</w:t>
      </w:r>
      <w:proofErr w:type="spellEnd"/>
      <w:r w:rsidR="00C97FFA" w:rsidRPr="0088732F">
        <w:rPr>
          <w:bCs/>
        </w:rPr>
        <w:t xml:space="preserve"> </w:t>
      </w:r>
      <w:proofErr w:type="spellStart"/>
      <w:proofErr w:type="gramStart"/>
      <w:r w:rsidR="00C97FFA" w:rsidRPr="0088732F">
        <w:rPr>
          <w:bCs/>
        </w:rPr>
        <w:t>Zonale</w:t>
      </w:r>
      <w:proofErr w:type="spellEnd"/>
      <w:r w:rsidR="00C97FFA" w:rsidRPr="0088732F">
        <w:rPr>
          <w:bCs/>
        </w:rPr>
        <w:t>;</w:t>
      </w:r>
      <w:proofErr w:type="gramEnd"/>
      <w:r w:rsidR="00C97FFA" w:rsidRPr="0088732F">
        <w:rPr>
          <w:bCs/>
        </w:rPr>
        <w:t xml:space="preserve"> </w:t>
      </w:r>
    </w:p>
    <w:p w14:paraId="031E40FB" w14:textId="77777777" w:rsidR="0088732F" w:rsidRPr="0088732F" w:rsidRDefault="0088732F" w:rsidP="003B69E5">
      <w:pPr>
        <w:numPr>
          <w:ilvl w:val="0"/>
          <w:numId w:val="2"/>
        </w:numPr>
        <w:tabs>
          <w:tab w:val="left" w:pos="284"/>
        </w:tabs>
        <w:ind w:left="426"/>
        <w:jc w:val="both"/>
        <w:rPr>
          <w:bCs/>
        </w:rPr>
      </w:pPr>
      <w:r w:rsidRPr="0088732F">
        <w:rPr>
          <w:bCs/>
        </w:rPr>
        <w:t xml:space="preserve">  1 Aviz pentru Plan Urbanistic de </w:t>
      </w:r>
      <w:proofErr w:type="spellStart"/>
      <w:proofErr w:type="gramStart"/>
      <w:r w:rsidRPr="0088732F">
        <w:rPr>
          <w:bCs/>
        </w:rPr>
        <w:t>detaliu</w:t>
      </w:r>
      <w:proofErr w:type="spellEnd"/>
      <w:proofErr w:type="gramEnd"/>
    </w:p>
    <w:p w14:paraId="3AAF91DC" w14:textId="77777777" w:rsidR="00C97FFA" w:rsidRPr="0088732F" w:rsidRDefault="00C82498" w:rsidP="003B69E5">
      <w:pPr>
        <w:numPr>
          <w:ilvl w:val="0"/>
          <w:numId w:val="2"/>
        </w:numPr>
        <w:tabs>
          <w:tab w:val="left" w:pos="284"/>
        </w:tabs>
        <w:ind w:left="426"/>
        <w:jc w:val="both"/>
        <w:rPr>
          <w:bCs/>
        </w:rPr>
      </w:pPr>
      <w:r w:rsidRPr="0088732F">
        <w:rPr>
          <w:bCs/>
        </w:rPr>
        <w:t xml:space="preserve">  </w:t>
      </w:r>
      <w:r w:rsidR="0088732F" w:rsidRPr="0088732F">
        <w:rPr>
          <w:bCs/>
        </w:rPr>
        <w:t>1</w:t>
      </w:r>
      <w:r w:rsidR="00C97FFA" w:rsidRPr="0088732F">
        <w:rPr>
          <w:bCs/>
        </w:rPr>
        <w:t xml:space="preserve"> Aviz ale </w:t>
      </w:r>
      <w:proofErr w:type="spellStart"/>
      <w:r w:rsidR="00C97FFA" w:rsidRPr="0088732F">
        <w:rPr>
          <w:bCs/>
        </w:rPr>
        <w:t>Comisiei</w:t>
      </w:r>
      <w:proofErr w:type="spellEnd"/>
      <w:r w:rsidR="00C97FFA" w:rsidRPr="0088732F">
        <w:rPr>
          <w:bCs/>
        </w:rPr>
        <w:t xml:space="preserve"> </w:t>
      </w:r>
      <w:proofErr w:type="spellStart"/>
      <w:r w:rsidR="00C97FFA" w:rsidRPr="0088732F">
        <w:rPr>
          <w:bCs/>
        </w:rPr>
        <w:t>Județene</w:t>
      </w:r>
      <w:proofErr w:type="spellEnd"/>
      <w:r w:rsidR="00C97FFA" w:rsidRPr="0088732F">
        <w:rPr>
          <w:bCs/>
        </w:rPr>
        <w:t xml:space="preserve"> </w:t>
      </w:r>
      <w:proofErr w:type="spellStart"/>
      <w:r w:rsidR="00C97FFA" w:rsidRPr="0088732F">
        <w:rPr>
          <w:bCs/>
        </w:rPr>
        <w:t>emise</w:t>
      </w:r>
      <w:proofErr w:type="spellEnd"/>
      <w:r w:rsidR="00C97FFA" w:rsidRPr="0088732F">
        <w:rPr>
          <w:bCs/>
        </w:rPr>
        <w:t xml:space="preserve"> în </w:t>
      </w:r>
      <w:proofErr w:type="spellStart"/>
      <w:r w:rsidR="00C97FFA" w:rsidRPr="0088732F">
        <w:rPr>
          <w:bCs/>
        </w:rPr>
        <w:t>vederea</w:t>
      </w:r>
      <w:proofErr w:type="spellEnd"/>
      <w:r w:rsidR="00C97FFA" w:rsidRPr="0088732F">
        <w:rPr>
          <w:bCs/>
        </w:rPr>
        <w:t xml:space="preserve"> </w:t>
      </w:r>
      <w:proofErr w:type="spellStart"/>
      <w:r w:rsidR="00C97FFA" w:rsidRPr="0088732F">
        <w:rPr>
          <w:bCs/>
        </w:rPr>
        <w:t>avizării</w:t>
      </w:r>
      <w:proofErr w:type="spellEnd"/>
      <w:r w:rsidR="00C97FFA" w:rsidRPr="0088732F">
        <w:rPr>
          <w:bCs/>
        </w:rPr>
        <w:t xml:space="preserve"> în CTATU </w:t>
      </w:r>
      <w:proofErr w:type="spellStart"/>
      <w:r w:rsidR="00C97FFA" w:rsidRPr="0088732F">
        <w:rPr>
          <w:bCs/>
        </w:rPr>
        <w:t>Municipiul</w:t>
      </w:r>
      <w:proofErr w:type="spellEnd"/>
      <w:r w:rsidR="00C97FFA" w:rsidRPr="0088732F">
        <w:rPr>
          <w:bCs/>
        </w:rPr>
        <w:t xml:space="preserve"> </w:t>
      </w:r>
      <w:proofErr w:type="spellStart"/>
      <w:proofErr w:type="gramStart"/>
      <w:r w:rsidR="00C97FFA" w:rsidRPr="0088732F">
        <w:rPr>
          <w:bCs/>
        </w:rPr>
        <w:t>Focșani</w:t>
      </w:r>
      <w:proofErr w:type="spellEnd"/>
      <w:r w:rsidR="00C97FFA" w:rsidRPr="0088732F">
        <w:rPr>
          <w:bCs/>
        </w:rPr>
        <w:t>;</w:t>
      </w:r>
      <w:proofErr w:type="gramEnd"/>
    </w:p>
    <w:p w14:paraId="7C7B72FF" w14:textId="77777777" w:rsidR="00C97FFA" w:rsidRPr="0088732F" w:rsidRDefault="0088732F" w:rsidP="003B69E5">
      <w:pPr>
        <w:numPr>
          <w:ilvl w:val="0"/>
          <w:numId w:val="2"/>
        </w:numPr>
        <w:tabs>
          <w:tab w:val="left" w:pos="284"/>
        </w:tabs>
        <w:ind w:left="426"/>
        <w:jc w:val="both"/>
        <w:rPr>
          <w:bCs/>
        </w:rPr>
      </w:pPr>
      <w:r w:rsidRPr="0088732F">
        <w:rPr>
          <w:bCs/>
        </w:rPr>
        <w:t xml:space="preserve">  </w:t>
      </w:r>
      <w:r w:rsidR="00C82498" w:rsidRPr="0088732F">
        <w:rPr>
          <w:bCs/>
        </w:rPr>
        <w:t>1</w:t>
      </w:r>
      <w:r w:rsidR="00C97FFA" w:rsidRPr="0088732F">
        <w:rPr>
          <w:bCs/>
        </w:rPr>
        <w:t xml:space="preserve"> Aviz pentru </w:t>
      </w:r>
      <w:proofErr w:type="spellStart"/>
      <w:r w:rsidR="00C97FFA" w:rsidRPr="0088732F">
        <w:rPr>
          <w:bCs/>
        </w:rPr>
        <w:t>prelungirea</w:t>
      </w:r>
      <w:proofErr w:type="spellEnd"/>
      <w:r w:rsidR="00C97FFA" w:rsidRPr="0088732F">
        <w:rPr>
          <w:bCs/>
        </w:rPr>
        <w:t xml:space="preserve"> </w:t>
      </w:r>
      <w:proofErr w:type="spellStart"/>
      <w:r w:rsidR="00C97FFA" w:rsidRPr="0088732F">
        <w:rPr>
          <w:bCs/>
        </w:rPr>
        <w:t>termenului</w:t>
      </w:r>
      <w:proofErr w:type="spellEnd"/>
      <w:r w:rsidR="00C97FFA" w:rsidRPr="0088732F">
        <w:rPr>
          <w:bCs/>
        </w:rPr>
        <w:t xml:space="preserve"> de </w:t>
      </w:r>
      <w:proofErr w:type="spellStart"/>
      <w:r w:rsidR="00C97FFA" w:rsidRPr="0088732F">
        <w:rPr>
          <w:bCs/>
        </w:rPr>
        <w:t>valabilitate</w:t>
      </w:r>
      <w:proofErr w:type="spellEnd"/>
      <w:r w:rsidR="00C97FFA" w:rsidRPr="0088732F">
        <w:rPr>
          <w:bCs/>
        </w:rPr>
        <w:t xml:space="preserve"> a </w:t>
      </w:r>
      <w:proofErr w:type="spellStart"/>
      <w:r w:rsidR="00C97FFA" w:rsidRPr="0088732F">
        <w:rPr>
          <w:bCs/>
        </w:rPr>
        <w:t>unor</w:t>
      </w:r>
      <w:proofErr w:type="spellEnd"/>
      <w:r w:rsidR="00C97FFA" w:rsidRPr="0088732F">
        <w:rPr>
          <w:bCs/>
        </w:rPr>
        <w:t xml:space="preserve"> </w:t>
      </w:r>
      <w:proofErr w:type="spellStart"/>
      <w:r w:rsidR="00CB1583" w:rsidRPr="0088732F">
        <w:rPr>
          <w:bCs/>
        </w:rPr>
        <w:t>P</w:t>
      </w:r>
      <w:r w:rsidR="00C97FFA" w:rsidRPr="0088732F">
        <w:rPr>
          <w:bCs/>
        </w:rPr>
        <w:t>lanuri</w:t>
      </w:r>
      <w:proofErr w:type="spellEnd"/>
      <w:r w:rsidR="00C97FFA" w:rsidRPr="0088732F">
        <w:rPr>
          <w:bCs/>
        </w:rPr>
        <w:t xml:space="preserve"> </w:t>
      </w:r>
      <w:proofErr w:type="spellStart"/>
      <w:r w:rsidR="00CB1583" w:rsidRPr="0088732F">
        <w:rPr>
          <w:bCs/>
        </w:rPr>
        <w:t>U</w:t>
      </w:r>
      <w:r w:rsidR="00C97FFA" w:rsidRPr="0088732F">
        <w:rPr>
          <w:bCs/>
        </w:rPr>
        <w:t>rbanistice</w:t>
      </w:r>
      <w:proofErr w:type="spellEnd"/>
      <w:r w:rsidR="00C97FFA" w:rsidRPr="0088732F">
        <w:rPr>
          <w:bCs/>
        </w:rPr>
        <w:t xml:space="preserve"> </w:t>
      </w:r>
      <w:r w:rsidR="00CB1583" w:rsidRPr="0088732F">
        <w:rPr>
          <w:bCs/>
        </w:rPr>
        <w:t>G</w:t>
      </w:r>
      <w:r w:rsidR="00C97FFA" w:rsidRPr="0088732F">
        <w:rPr>
          <w:bCs/>
        </w:rPr>
        <w:t xml:space="preserve">enerale. </w:t>
      </w:r>
    </w:p>
    <w:p w14:paraId="26F79BD2" w14:textId="77777777" w:rsidR="00C82498" w:rsidRPr="0088732F" w:rsidRDefault="00C82498" w:rsidP="003B69E5">
      <w:pPr>
        <w:numPr>
          <w:ilvl w:val="0"/>
          <w:numId w:val="2"/>
        </w:numPr>
        <w:tabs>
          <w:tab w:val="left" w:pos="284"/>
        </w:tabs>
        <w:ind w:left="426"/>
        <w:jc w:val="both"/>
        <w:rPr>
          <w:bCs/>
        </w:rPr>
      </w:pPr>
      <w:r w:rsidRPr="0088732F">
        <w:rPr>
          <w:bCs/>
        </w:rPr>
        <w:t xml:space="preserve">  2 </w:t>
      </w:r>
      <w:proofErr w:type="spellStart"/>
      <w:r w:rsidRPr="0088732F">
        <w:rPr>
          <w:bCs/>
        </w:rPr>
        <w:t>Avize</w:t>
      </w:r>
      <w:proofErr w:type="spellEnd"/>
      <w:r w:rsidRPr="0088732F">
        <w:rPr>
          <w:bCs/>
        </w:rPr>
        <w:t xml:space="preserve"> </w:t>
      </w:r>
      <w:proofErr w:type="spellStart"/>
      <w:r w:rsidRPr="0088732F">
        <w:rPr>
          <w:bCs/>
        </w:rPr>
        <w:t>aprobarea</w:t>
      </w:r>
      <w:proofErr w:type="spellEnd"/>
      <w:r w:rsidRPr="0088732F">
        <w:rPr>
          <w:bCs/>
        </w:rPr>
        <w:t xml:space="preserve"> PUG-</w:t>
      </w:r>
      <w:proofErr w:type="spellStart"/>
      <w:r w:rsidRPr="0088732F">
        <w:rPr>
          <w:bCs/>
        </w:rPr>
        <w:t>urilor</w:t>
      </w:r>
      <w:proofErr w:type="spellEnd"/>
      <w:r w:rsidRPr="0088732F">
        <w:rPr>
          <w:bCs/>
        </w:rPr>
        <w:t xml:space="preserve">: UAT </w:t>
      </w:r>
      <w:proofErr w:type="spellStart"/>
      <w:r w:rsidR="0088732F" w:rsidRPr="0088732F">
        <w:rPr>
          <w:bCs/>
        </w:rPr>
        <w:t>Vizantea</w:t>
      </w:r>
      <w:proofErr w:type="spellEnd"/>
      <w:r w:rsidR="0088732F" w:rsidRPr="0088732F">
        <w:rPr>
          <w:bCs/>
        </w:rPr>
        <w:t xml:space="preserve"> </w:t>
      </w:r>
      <w:proofErr w:type="spellStart"/>
      <w:r w:rsidR="0088732F" w:rsidRPr="0088732F">
        <w:rPr>
          <w:bCs/>
        </w:rPr>
        <w:t>Livezi</w:t>
      </w:r>
      <w:proofErr w:type="spellEnd"/>
      <w:r w:rsidRPr="0088732F">
        <w:rPr>
          <w:bCs/>
        </w:rPr>
        <w:t xml:space="preserve"> și UAT </w:t>
      </w:r>
      <w:proofErr w:type="spellStart"/>
      <w:proofErr w:type="gramStart"/>
      <w:r w:rsidR="0088732F" w:rsidRPr="0088732F">
        <w:rPr>
          <w:bCs/>
        </w:rPr>
        <w:t>Gologanu</w:t>
      </w:r>
      <w:proofErr w:type="spellEnd"/>
      <w:r w:rsidRPr="0088732F">
        <w:rPr>
          <w:bCs/>
        </w:rPr>
        <w:t>;</w:t>
      </w:r>
      <w:proofErr w:type="gramEnd"/>
    </w:p>
    <w:p w14:paraId="04219272" w14:textId="77777777" w:rsidR="00C97FFA" w:rsidRPr="0088732F" w:rsidRDefault="00C97FFA" w:rsidP="00C97FFA">
      <w:pPr>
        <w:tabs>
          <w:tab w:val="left" w:pos="284"/>
        </w:tabs>
        <w:jc w:val="both"/>
        <w:rPr>
          <w:bCs/>
        </w:rPr>
      </w:pPr>
      <w:r w:rsidRPr="0088732F">
        <w:rPr>
          <w:bCs/>
        </w:rPr>
        <w:t xml:space="preserve">În </w:t>
      </w:r>
      <w:proofErr w:type="spellStart"/>
      <w:r w:rsidRPr="0088732F">
        <w:rPr>
          <w:bCs/>
        </w:rPr>
        <w:t>urma</w:t>
      </w:r>
      <w:proofErr w:type="spellEnd"/>
      <w:r w:rsidRPr="0088732F">
        <w:rPr>
          <w:bCs/>
        </w:rPr>
        <w:t xml:space="preserve"> </w:t>
      </w:r>
      <w:proofErr w:type="spellStart"/>
      <w:r w:rsidRPr="0088732F">
        <w:rPr>
          <w:bCs/>
        </w:rPr>
        <w:t>celor</w:t>
      </w:r>
      <w:proofErr w:type="spellEnd"/>
      <w:r w:rsidRPr="0088732F">
        <w:rPr>
          <w:bCs/>
        </w:rPr>
        <w:t xml:space="preserve"> </w:t>
      </w:r>
      <w:proofErr w:type="gramStart"/>
      <w:r w:rsidR="0070164A" w:rsidRPr="0088732F">
        <w:rPr>
          <w:bCs/>
        </w:rPr>
        <w:t>4</w:t>
      </w:r>
      <w:r w:rsidR="0088732F" w:rsidRPr="0088732F">
        <w:rPr>
          <w:bCs/>
        </w:rPr>
        <w:t>1</w:t>
      </w:r>
      <w:proofErr w:type="gramEnd"/>
      <w:r w:rsidRPr="0088732F">
        <w:rPr>
          <w:bCs/>
        </w:rPr>
        <w:t xml:space="preserve"> </w:t>
      </w:r>
      <w:r w:rsidR="003A7633" w:rsidRPr="0088732F">
        <w:rPr>
          <w:bCs/>
        </w:rPr>
        <w:t xml:space="preserve">de </w:t>
      </w:r>
      <w:proofErr w:type="spellStart"/>
      <w:r w:rsidRPr="0088732F">
        <w:rPr>
          <w:bCs/>
        </w:rPr>
        <w:t>controale</w:t>
      </w:r>
      <w:proofErr w:type="spellEnd"/>
      <w:r w:rsidRPr="0088732F">
        <w:rPr>
          <w:bCs/>
        </w:rPr>
        <w:t xml:space="preserve"> </w:t>
      </w:r>
      <w:proofErr w:type="spellStart"/>
      <w:r w:rsidR="0088732F" w:rsidRPr="0088732F">
        <w:rPr>
          <w:bCs/>
        </w:rPr>
        <w:t>tematice</w:t>
      </w:r>
      <w:proofErr w:type="spellEnd"/>
      <w:r w:rsidR="0088732F" w:rsidRPr="0088732F">
        <w:rPr>
          <w:bCs/>
        </w:rPr>
        <w:t xml:space="preserve"> </w:t>
      </w:r>
      <w:proofErr w:type="spellStart"/>
      <w:r w:rsidRPr="0088732F">
        <w:rPr>
          <w:bCs/>
        </w:rPr>
        <w:t>efectuate</w:t>
      </w:r>
      <w:proofErr w:type="spellEnd"/>
      <w:r w:rsidRPr="0088732F">
        <w:rPr>
          <w:bCs/>
        </w:rPr>
        <w:t xml:space="preserve"> de </w:t>
      </w:r>
      <w:proofErr w:type="spellStart"/>
      <w:r w:rsidRPr="0088732F">
        <w:rPr>
          <w:bCs/>
        </w:rPr>
        <w:t>către</w:t>
      </w:r>
      <w:proofErr w:type="spellEnd"/>
      <w:r w:rsidRPr="0088732F">
        <w:rPr>
          <w:bCs/>
        </w:rPr>
        <w:t xml:space="preserve"> </w:t>
      </w:r>
      <w:proofErr w:type="spellStart"/>
      <w:r w:rsidRPr="0088732F">
        <w:rPr>
          <w:bCs/>
        </w:rPr>
        <w:t>Serviciul</w:t>
      </w:r>
      <w:proofErr w:type="spellEnd"/>
      <w:r w:rsidRPr="0088732F">
        <w:rPr>
          <w:bCs/>
        </w:rPr>
        <w:t xml:space="preserve"> Urbanism </w:t>
      </w:r>
      <w:proofErr w:type="spellStart"/>
      <w:r w:rsidRPr="0088732F">
        <w:rPr>
          <w:bCs/>
        </w:rPr>
        <w:t>Amenajarea</w:t>
      </w:r>
      <w:proofErr w:type="spellEnd"/>
      <w:r w:rsidRPr="0088732F">
        <w:rPr>
          <w:bCs/>
        </w:rPr>
        <w:t xml:space="preserve"> </w:t>
      </w:r>
      <w:proofErr w:type="spellStart"/>
      <w:r w:rsidRPr="0088732F">
        <w:rPr>
          <w:bCs/>
        </w:rPr>
        <w:t>Teritoriului</w:t>
      </w:r>
      <w:proofErr w:type="spellEnd"/>
      <w:r w:rsidRPr="0088732F">
        <w:rPr>
          <w:bCs/>
        </w:rPr>
        <w:t xml:space="preserve"> și </w:t>
      </w:r>
      <w:proofErr w:type="spellStart"/>
      <w:r w:rsidRPr="0088732F">
        <w:rPr>
          <w:bCs/>
        </w:rPr>
        <w:t>Disciplina</w:t>
      </w:r>
      <w:proofErr w:type="spellEnd"/>
      <w:r w:rsidRPr="0088732F">
        <w:rPr>
          <w:bCs/>
        </w:rPr>
        <w:t xml:space="preserve"> în </w:t>
      </w:r>
      <w:proofErr w:type="spellStart"/>
      <w:r w:rsidRPr="0088732F">
        <w:rPr>
          <w:bCs/>
        </w:rPr>
        <w:t>Construcții</w:t>
      </w:r>
      <w:proofErr w:type="spellEnd"/>
      <w:r w:rsidRPr="0088732F">
        <w:rPr>
          <w:bCs/>
        </w:rPr>
        <w:t xml:space="preserve">, au fost </w:t>
      </w:r>
      <w:proofErr w:type="spellStart"/>
      <w:r w:rsidRPr="0088732F">
        <w:rPr>
          <w:bCs/>
        </w:rPr>
        <w:t>întocmite</w:t>
      </w:r>
      <w:proofErr w:type="spellEnd"/>
      <w:r w:rsidRPr="0088732F">
        <w:rPr>
          <w:bCs/>
        </w:rPr>
        <w:t xml:space="preserve"> </w:t>
      </w:r>
      <w:proofErr w:type="gramStart"/>
      <w:r w:rsidR="0088732F" w:rsidRPr="0088732F">
        <w:rPr>
          <w:bCs/>
        </w:rPr>
        <w:t>19</w:t>
      </w:r>
      <w:proofErr w:type="gramEnd"/>
      <w:r w:rsidRPr="0088732F">
        <w:rPr>
          <w:bCs/>
        </w:rPr>
        <w:t xml:space="preserve"> </w:t>
      </w:r>
      <w:proofErr w:type="spellStart"/>
      <w:r w:rsidRPr="0088732F">
        <w:rPr>
          <w:bCs/>
        </w:rPr>
        <w:t>procese</w:t>
      </w:r>
      <w:proofErr w:type="spellEnd"/>
      <w:r w:rsidRPr="0088732F">
        <w:rPr>
          <w:bCs/>
        </w:rPr>
        <w:t xml:space="preserve"> verbale de </w:t>
      </w:r>
      <w:proofErr w:type="spellStart"/>
      <w:r w:rsidRPr="0088732F">
        <w:rPr>
          <w:bCs/>
        </w:rPr>
        <w:t>constatare</w:t>
      </w:r>
      <w:proofErr w:type="spellEnd"/>
      <w:r w:rsidRPr="0088732F">
        <w:rPr>
          <w:bCs/>
        </w:rPr>
        <w:t xml:space="preserve"> și </w:t>
      </w:r>
      <w:proofErr w:type="spellStart"/>
      <w:r w:rsidRPr="0088732F">
        <w:rPr>
          <w:bCs/>
        </w:rPr>
        <w:t>sancționare</w:t>
      </w:r>
      <w:proofErr w:type="spellEnd"/>
      <w:r w:rsidRPr="0088732F">
        <w:rPr>
          <w:bCs/>
        </w:rPr>
        <w:t xml:space="preserve"> a </w:t>
      </w:r>
      <w:proofErr w:type="spellStart"/>
      <w:r w:rsidRPr="0088732F">
        <w:rPr>
          <w:bCs/>
        </w:rPr>
        <w:t>contravențiilor</w:t>
      </w:r>
      <w:proofErr w:type="spellEnd"/>
      <w:r w:rsidRPr="0088732F">
        <w:rPr>
          <w:bCs/>
        </w:rPr>
        <w:t xml:space="preserve"> în </w:t>
      </w:r>
      <w:proofErr w:type="spellStart"/>
      <w:r w:rsidRPr="0088732F">
        <w:rPr>
          <w:bCs/>
        </w:rPr>
        <w:t>valoare</w:t>
      </w:r>
      <w:proofErr w:type="spellEnd"/>
      <w:r w:rsidRPr="0088732F">
        <w:rPr>
          <w:bCs/>
        </w:rPr>
        <w:t xml:space="preserve"> de </w:t>
      </w:r>
      <w:r w:rsidR="0088732F" w:rsidRPr="0088732F">
        <w:rPr>
          <w:bCs/>
        </w:rPr>
        <w:t>30</w:t>
      </w:r>
      <w:r w:rsidRPr="0088732F">
        <w:rPr>
          <w:bCs/>
        </w:rPr>
        <w:t>.000 lei.</w:t>
      </w:r>
    </w:p>
    <w:p w14:paraId="16FBDA03" w14:textId="77777777" w:rsidR="00AF4B59" w:rsidRPr="001656EE" w:rsidRDefault="00AF4B59" w:rsidP="008E158E">
      <w:pPr>
        <w:pStyle w:val="BodyText"/>
        <w:rPr>
          <w:color w:val="FF0000"/>
          <w:sz w:val="24"/>
        </w:rPr>
      </w:pPr>
    </w:p>
    <w:p w14:paraId="56E75A37" w14:textId="77777777" w:rsidR="00ED71F5" w:rsidRPr="00F64D5C" w:rsidRDefault="001E4697" w:rsidP="003B69E5">
      <w:pPr>
        <w:numPr>
          <w:ilvl w:val="0"/>
          <w:numId w:val="20"/>
        </w:numPr>
        <w:tabs>
          <w:tab w:val="left" w:pos="284"/>
        </w:tabs>
        <w:ind w:left="0" w:firstLine="0"/>
        <w:jc w:val="both"/>
      </w:pPr>
      <w:r w:rsidRPr="00F64D5C">
        <w:rPr>
          <w:b/>
          <w:bCs/>
        </w:rPr>
        <w:t>TRANSPAREN</w:t>
      </w:r>
      <w:r w:rsidR="00D456A8" w:rsidRPr="00F64D5C">
        <w:rPr>
          <w:b/>
          <w:bCs/>
        </w:rPr>
        <w:t>ȚĂ</w:t>
      </w:r>
      <w:r w:rsidRPr="00F64D5C">
        <w:rPr>
          <w:b/>
          <w:bCs/>
        </w:rPr>
        <w:t xml:space="preserve"> INSTITU</w:t>
      </w:r>
      <w:r w:rsidR="00D456A8" w:rsidRPr="00F64D5C">
        <w:rPr>
          <w:b/>
          <w:bCs/>
        </w:rPr>
        <w:t>Ț</w:t>
      </w:r>
      <w:r w:rsidRPr="00F64D5C">
        <w:rPr>
          <w:b/>
          <w:bCs/>
        </w:rPr>
        <w:t>IONAL</w:t>
      </w:r>
      <w:r w:rsidR="00D456A8" w:rsidRPr="00F64D5C">
        <w:rPr>
          <w:b/>
          <w:bCs/>
        </w:rPr>
        <w:t>Ă</w:t>
      </w:r>
      <w:r w:rsidR="000D4FDE" w:rsidRPr="00F64D5C">
        <w:rPr>
          <w:b/>
          <w:bCs/>
        </w:rPr>
        <w:t xml:space="preserve"> (</w:t>
      </w:r>
      <w:proofErr w:type="spellStart"/>
      <w:r w:rsidR="00ED71F5" w:rsidRPr="00F64D5C">
        <w:rPr>
          <w:b/>
          <w:bCs/>
          <w:u w:val="single"/>
        </w:rPr>
        <w:t>Bugetul</w:t>
      </w:r>
      <w:proofErr w:type="spellEnd"/>
      <w:r w:rsidR="00ED71F5" w:rsidRPr="00F64D5C">
        <w:rPr>
          <w:b/>
          <w:bCs/>
          <w:u w:val="single"/>
        </w:rPr>
        <w:t xml:space="preserve"> </w:t>
      </w:r>
      <w:proofErr w:type="spellStart"/>
      <w:r w:rsidR="00ED71F5" w:rsidRPr="00F64D5C">
        <w:rPr>
          <w:b/>
          <w:bCs/>
          <w:u w:val="single"/>
        </w:rPr>
        <w:t>institu</w:t>
      </w:r>
      <w:r w:rsidR="000D4FDE" w:rsidRPr="00F64D5C">
        <w:rPr>
          <w:b/>
          <w:bCs/>
          <w:u w:val="single"/>
        </w:rPr>
        <w:t>ț</w:t>
      </w:r>
      <w:r w:rsidR="00ED71F5" w:rsidRPr="00F64D5C">
        <w:rPr>
          <w:b/>
          <w:bCs/>
          <w:u w:val="single"/>
        </w:rPr>
        <w:t>iei</w:t>
      </w:r>
      <w:proofErr w:type="spellEnd"/>
      <w:r w:rsidR="000D4FDE" w:rsidRPr="00F64D5C">
        <w:t xml:space="preserve"> pe anul 202</w:t>
      </w:r>
      <w:r w:rsidR="0088732F" w:rsidRPr="00F64D5C">
        <w:t>5</w:t>
      </w:r>
      <w:r w:rsidR="000D4FDE" w:rsidRPr="00F64D5C">
        <w:t>)</w:t>
      </w:r>
    </w:p>
    <w:p w14:paraId="047CC182" w14:textId="77777777" w:rsidR="000A24A9" w:rsidRPr="00F64D5C" w:rsidRDefault="000A24A9" w:rsidP="00F85AC2">
      <w:pPr>
        <w:jc w:val="both"/>
        <w:rPr>
          <w:sz w:val="16"/>
          <w:szCs w:val="16"/>
        </w:rPr>
      </w:pPr>
    </w:p>
    <w:p w14:paraId="41183D51" w14:textId="77777777" w:rsidR="00601AAB" w:rsidRPr="00F64D5C" w:rsidRDefault="0040648B" w:rsidP="00601AAB">
      <w:pPr>
        <w:jc w:val="both"/>
      </w:pPr>
      <w:r w:rsidRPr="00F64D5C">
        <w:rPr>
          <w:b/>
          <w:bCs/>
        </w:rPr>
        <w:t>I.</w:t>
      </w:r>
      <w:r w:rsidR="00601AAB" w:rsidRPr="00F64D5C">
        <w:rPr>
          <w:b/>
          <w:bCs/>
        </w:rPr>
        <w:t xml:space="preserve"> </w:t>
      </w:r>
      <w:proofErr w:type="spellStart"/>
      <w:r w:rsidR="00601AAB" w:rsidRPr="00F64D5C">
        <w:rPr>
          <w:b/>
          <w:bCs/>
        </w:rPr>
        <w:t>Buget</w:t>
      </w:r>
      <w:proofErr w:type="spellEnd"/>
      <w:r w:rsidR="00601AAB" w:rsidRPr="00F64D5C">
        <w:rPr>
          <w:b/>
          <w:bCs/>
        </w:rPr>
        <w:t xml:space="preserve"> Local</w:t>
      </w:r>
      <w:r w:rsidR="00601AAB" w:rsidRPr="00F64D5C">
        <w:t>:</w:t>
      </w:r>
    </w:p>
    <w:p w14:paraId="59F522E4" w14:textId="77777777" w:rsidR="0088732F" w:rsidRPr="00810645" w:rsidRDefault="0088732F" w:rsidP="007F03C2">
      <w:pPr>
        <w:jc w:val="both"/>
        <w:rPr>
          <w:lang w:val="ro-RO"/>
        </w:rPr>
      </w:pPr>
      <w:proofErr w:type="spellStart"/>
      <w:r w:rsidRPr="00810645">
        <w:t>Aparatul</w:t>
      </w:r>
      <w:proofErr w:type="spellEnd"/>
      <w:r w:rsidRPr="00810645">
        <w:t xml:space="preserve"> </w:t>
      </w:r>
      <w:proofErr w:type="spellStart"/>
      <w:r w:rsidRPr="00810645">
        <w:t>propriu</w:t>
      </w:r>
      <w:proofErr w:type="spellEnd"/>
      <w:r w:rsidRPr="00810645">
        <w:t xml:space="preserve"> al Consiliului Jude</w:t>
      </w:r>
      <w:r w:rsidRPr="00810645">
        <w:rPr>
          <w:lang w:val="ro-RO"/>
        </w:rPr>
        <w:t>țean Vrancea și instituțiile publice de sub autoritatea sa, au fost finanțate în anul 2025, conform bugetului local 481.114,40 mii lei, din care: la secțiunea de funcționare 255.025,40 mii lei, la secțiunea de dezvoltare 226.089 mii lei.</w:t>
      </w:r>
    </w:p>
    <w:p w14:paraId="2C487632" w14:textId="77777777" w:rsidR="0088732F" w:rsidRPr="00810645" w:rsidRDefault="0088732F" w:rsidP="007F03C2">
      <w:pPr>
        <w:jc w:val="both"/>
        <w:rPr>
          <w:lang w:val="ro-RO"/>
        </w:rPr>
      </w:pPr>
      <w:r w:rsidRPr="00810645">
        <w:rPr>
          <w:lang w:val="ro-RO"/>
        </w:rPr>
        <w:t>Plățile efectuate în anul 2025 au fost în valoare de 366.900 mii lei, din care:</w:t>
      </w:r>
    </w:p>
    <w:p w14:paraId="72EB2F2F" w14:textId="77777777" w:rsidR="0088732F" w:rsidRPr="00810645" w:rsidRDefault="0088732F" w:rsidP="007F03C2">
      <w:pPr>
        <w:jc w:val="both"/>
        <w:rPr>
          <w:lang w:val="ro-RO"/>
        </w:rPr>
      </w:pPr>
      <w:r w:rsidRPr="00810645">
        <w:rPr>
          <w:lang w:val="ro-RO"/>
        </w:rPr>
        <w:t>Secțiunea funcționare – 241.568 mii lei compusă din:</w:t>
      </w:r>
    </w:p>
    <w:p w14:paraId="437E01CE" w14:textId="77777777" w:rsidR="0088732F" w:rsidRPr="00810645" w:rsidRDefault="0088732F" w:rsidP="003B69E5">
      <w:pPr>
        <w:pStyle w:val="ListParagraph"/>
        <w:numPr>
          <w:ilvl w:val="0"/>
          <w:numId w:val="11"/>
        </w:numPr>
        <w:spacing w:after="160"/>
        <w:contextualSpacing/>
        <w:jc w:val="both"/>
      </w:pPr>
      <w:r w:rsidRPr="00810645">
        <w:t>Cheltuieli de personal</w:t>
      </w:r>
      <w:r w:rsidRPr="00810645">
        <w:tab/>
      </w:r>
      <w:r>
        <w:t xml:space="preserve"> </w:t>
      </w:r>
      <w:r w:rsidRPr="00810645">
        <w:t>123.724 mii lei</w:t>
      </w:r>
    </w:p>
    <w:p w14:paraId="54180CAF" w14:textId="77777777" w:rsidR="0088732F" w:rsidRPr="00810645" w:rsidRDefault="0088732F" w:rsidP="003B69E5">
      <w:pPr>
        <w:pStyle w:val="ListParagraph"/>
        <w:numPr>
          <w:ilvl w:val="0"/>
          <w:numId w:val="11"/>
        </w:numPr>
        <w:spacing w:after="160"/>
        <w:contextualSpacing/>
        <w:jc w:val="both"/>
      </w:pPr>
      <w:r w:rsidRPr="00810645">
        <w:t>Cheltuieli materiale 75.191 mii lei</w:t>
      </w:r>
    </w:p>
    <w:p w14:paraId="39AB6F0A" w14:textId="77777777" w:rsidR="0088732F" w:rsidRPr="00810645" w:rsidRDefault="0088732F" w:rsidP="003B69E5">
      <w:pPr>
        <w:pStyle w:val="ListParagraph"/>
        <w:numPr>
          <w:ilvl w:val="0"/>
          <w:numId w:val="11"/>
        </w:numPr>
        <w:spacing w:after="160"/>
        <w:contextualSpacing/>
        <w:jc w:val="both"/>
      </w:pPr>
      <w:r w:rsidRPr="00810645">
        <w:t>Dobânzi   786 mii lei</w:t>
      </w:r>
    </w:p>
    <w:p w14:paraId="00CFA7D5" w14:textId="77777777" w:rsidR="0088732F" w:rsidRPr="00810645" w:rsidRDefault="0088732F" w:rsidP="003B69E5">
      <w:pPr>
        <w:pStyle w:val="ListParagraph"/>
        <w:numPr>
          <w:ilvl w:val="0"/>
          <w:numId w:val="11"/>
        </w:numPr>
        <w:spacing w:after="160"/>
        <w:contextualSpacing/>
        <w:jc w:val="both"/>
      </w:pPr>
      <w:r w:rsidRPr="00810645">
        <w:t>Transferuri   15.343 mii lei</w:t>
      </w:r>
    </w:p>
    <w:p w14:paraId="396637A6" w14:textId="77777777" w:rsidR="0088732F" w:rsidRPr="00810645" w:rsidRDefault="0088732F" w:rsidP="003B69E5">
      <w:pPr>
        <w:pStyle w:val="ListParagraph"/>
        <w:numPr>
          <w:ilvl w:val="0"/>
          <w:numId w:val="11"/>
        </w:numPr>
        <w:spacing w:after="160"/>
        <w:contextualSpacing/>
        <w:jc w:val="both"/>
      </w:pPr>
      <w:r w:rsidRPr="00810645">
        <w:t>Asistență socială  16.802 mii lei</w:t>
      </w:r>
    </w:p>
    <w:p w14:paraId="2171A7A9" w14:textId="77777777" w:rsidR="0088732F" w:rsidRPr="00810645" w:rsidRDefault="0088732F" w:rsidP="003B69E5">
      <w:pPr>
        <w:pStyle w:val="ListParagraph"/>
        <w:numPr>
          <w:ilvl w:val="0"/>
          <w:numId w:val="11"/>
        </w:numPr>
        <w:spacing w:after="160"/>
        <w:contextualSpacing/>
        <w:jc w:val="both"/>
      </w:pPr>
      <w:r w:rsidRPr="00810645">
        <w:t>Alte transferuri  3.943 mii lei</w:t>
      </w:r>
    </w:p>
    <w:p w14:paraId="2039C0DC" w14:textId="77777777" w:rsidR="0088732F" w:rsidRPr="00810645" w:rsidRDefault="0088732F" w:rsidP="003B69E5">
      <w:pPr>
        <w:pStyle w:val="ListParagraph"/>
        <w:numPr>
          <w:ilvl w:val="0"/>
          <w:numId w:val="11"/>
        </w:numPr>
        <w:spacing w:after="160"/>
        <w:contextualSpacing/>
        <w:jc w:val="both"/>
      </w:pPr>
      <w:r w:rsidRPr="00810645">
        <w:t>Alte cheltuieli   5.348 mii lei</w:t>
      </w:r>
    </w:p>
    <w:p w14:paraId="62A86FD1" w14:textId="77777777" w:rsidR="0088732F" w:rsidRPr="00810645" w:rsidRDefault="0088732F" w:rsidP="003B69E5">
      <w:pPr>
        <w:pStyle w:val="ListParagraph"/>
        <w:numPr>
          <w:ilvl w:val="0"/>
          <w:numId w:val="11"/>
        </w:numPr>
        <w:spacing w:after="160"/>
        <w:contextualSpacing/>
        <w:jc w:val="both"/>
      </w:pPr>
      <w:r w:rsidRPr="00810645">
        <w:t>Rambursări credite  2.690 mii lei</w:t>
      </w:r>
    </w:p>
    <w:p w14:paraId="72D69218" w14:textId="77777777" w:rsidR="0088732F" w:rsidRPr="00810645" w:rsidRDefault="0088732F" w:rsidP="003B69E5">
      <w:pPr>
        <w:pStyle w:val="ListParagraph"/>
        <w:numPr>
          <w:ilvl w:val="0"/>
          <w:numId w:val="11"/>
        </w:numPr>
        <w:contextualSpacing/>
        <w:jc w:val="both"/>
      </w:pPr>
      <w:r w:rsidRPr="00810645">
        <w:t>Plăți ani precedenți    -2.259 mii lei</w:t>
      </w:r>
    </w:p>
    <w:p w14:paraId="2CAF9583" w14:textId="77777777" w:rsidR="0088732F" w:rsidRPr="00810645" w:rsidRDefault="0088732F" w:rsidP="007F03C2">
      <w:pPr>
        <w:jc w:val="both"/>
        <w:rPr>
          <w:lang w:val="ro-RO"/>
        </w:rPr>
      </w:pPr>
      <w:r w:rsidRPr="00810645">
        <w:rPr>
          <w:lang w:val="ro-RO"/>
        </w:rPr>
        <w:t>Secțiunea de dezvoltare – 125.332 mii lei compusă din:</w:t>
      </w:r>
    </w:p>
    <w:p w14:paraId="6707808E" w14:textId="77777777" w:rsidR="0088732F" w:rsidRPr="00810645" w:rsidRDefault="0088732F" w:rsidP="003B69E5">
      <w:pPr>
        <w:pStyle w:val="ListParagraph"/>
        <w:numPr>
          <w:ilvl w:val="0"/>
          <w:numId w:val="12"/>
        </w:numPr>
        <w:spacing w:after="160"/>
        <w:ind w:left="1418"/>
        <w:contextualSpacing/>
        <w:jc w:val="both"/>
      </w:pPr>
      <w:r w:rsidRPr="00810645">
        <w:t>Transferuri</w:t>
      </w:r>
      <w:r>
        <w:t xml:space="preserve">  </w:t>
      </w:r>
      <w:r w:rsidRPr="00810645">
        <w:t xml:space="preserve"> 376 mii lei</w:t>
      </w:r>
    </w:p>
    <w:p w14:paraId="25DBA9BE" w14:textId="77777777" w:rsidR="0088732F" w:rsidRPr="00810645" w:rsidRDefault="0088732F" w:rsidP="003B69E5">
      <w:pPr>
        <w:pStyle w:val="ListParagraph"/>
        <w:numPr>
          <w:ilvl w:val="0"/>
          <w:numId w:val="12"/>
        </w:numPr>
        <w:spacing w:after="160"/>
        <w:ind w:left="1418"/>
        <w:contextualSpacing/>
        <w:jc w:val="both"/>
      </w:pPr>
      <w:r w:rsidRPr="00810645">
        <w:t>Alte transferuri   1.865 mii lei</w:t>
      </w:r>
    </w:p>
    <w:p w14:paraId="770BB5E9" w14:textId="77777777" w:rsidR="0088732F" w:rsidRPr="00810645" w:rsidRDefault="0088732F" w:rsidP="003B69E5">
      <w:pPr>
        <w:pStyle w:val="ListParagraph"/>
        <w:numPr>
          <w:ilvl w:val="0"/>
          <w:numId w:val="12"/>
        </w:numPr>
        <w:spacing w:after="160"/>
        <w:ind w:left="1418"/>
        <w:contextualSpacing/>
        <w:jc w:val="both"/>
      </w:pPr>
      <w:r w:rsidRPr="00810645">
        <w:t>Proiecte FEN 56     33.668 mii lei</w:t>
      </w:r>
    </w:p>
    <w:p w14:paraId="174EAE53" w14:textId="77777777" w:rsidR="0088732F" w:rsidRPr="00810645" w:rsidRDefault="0088732F" w:rsidP="003B69E5">
      <w:pPr>
        <w:pStyle w:val="ListParagraph"/>
        <w:numPr>
          <w:ilvl w:val="0"/>
          <w:numId w:val="12"/>
        </w:numPr>
        <w:spacing w:after="160"/>
        <w:ind w:left="1418"/>
        <w:contextualSpacing/>
        <w:jc w:val="both"/>
      </w:pPr>
      <w:r w:rsidRPr="00810645">
        <w:t>Proiecte FEN 58         834 mii lei</w:t>
      </w:r>
    </w:p>
    <w:p w14:paraId="4082513D" w14:textId="77777777" w:rsidR="0088732F" w:rsidRPr="00810645" w:rsidRDefault="0088732F" w:rsidP="003B69E5">
      <w:pPr>
        <w:pStyle w:val="ListParagraph"/>
        <w:numPr>
          <w:ilvl w:val="0"/>
          <w:numId w:val="12"/>
        </w:numPr>
        <w:spacing w:after="160"/>
        <w:ind w:left="1418"/>
        <w:contextualSpacing/>
        <w:jc w:val="both"/>
      </w:pPr>
      <w:r w:rsidRPr="00810645">
        <w:t>Proiecte PNRR 60      14.898 mii lei</w:t>
      </w:r>
    </w:p>
    <w:p w14:paraId="627355A5" w14:textId="77777777" w:rsidR="0088732F" w:rsidRPr="00810645" w:rsidRDefault="0088732F" w:rsidP="003B69E5">
      <w:pPr>
        <w:pStyle w:val="ListParagraph"/>
        <w:numPr>
          <w:ilvl w:val="0"/>
          <w:numId w:val="12"/>
        </w:numPr>
        <w:spacing w:after="160"/>
        <w:ind w:left="1418"/>
        <w:contextualSpacing/>
        <w:jc w:val="both"/>
      </w:pPr>
      <w:r w:rsidRPr="00810645">
        <w:t>Investiții     66.631 mii lei</w:t>
      </w:r>
    </w:p>
    <w:p w14:paraId="7DA97587" w14:textId="77777777" w:rsidR="0088732F" w:rsidRPr="00810645" w:rsidRDefault="0088732F" w:rsidP="003B69E5">
      <w:pPr>
        <w:pStyle w:val="ListParagraph"/>
        <w:numPr>
          <w:ilvl w:val="0"/>
          <w:numId w:val="12"/>
        </w:numPr>
        <w:spacing w:after="160"/>
        <w:ind w:left="1418"/>
        <w:contextualSpacing/>
        <w:jc w:val="both"/>
      </w:pPr>
      <w:r w:rsidRPr="00810645">
        <w:t>Active financiare     4.027 mii lei</w:t>
      </w:r>
    </w:p>
    <w:p w14:paraId="690EAD08" w14:textId="77777777" w:rsidR="0088732F" w:rsidRPr="00810645" w:rsidRDefault="0088732F" w:rsidP="003B69E5">
      <w:pPr>
        <w:pStyle w:val="ListParagraph"/>
        <w:numPr>
          <w:ilvl w:val="0"/>
          <w:numId w:val="12"/>
        </w:numPr>
        <w:spacing w:after="160"/>
        <w:ind w:left="1418"/>
        <w:contextualSpacing/>
        <w:jc w:val="both"/>
      </w:pPr>
      <w:r w:rsidRPr="00810645">
        <w:t>Rambursări   3.045  mii lei</w:t>
      </w:r>
    </w:p>
    <w:p w14:paraId="731108CF" w14:textId="77777777" w:rsidR="0088732F" w:rsidRPr="00810645" w:rsidRDefault="0088732F" w:rsidP="003B69E5">
      <w:pPr>
        <w:pStyle w:val="ListParagraph"/>
        <w:numPr>
          <w:ilvl w:val="0"/>
          <w:numId w:val="12"/>
        </w:numPr>
        <w:spacing w:after="160"/>
        <w:ind w:left="1418"/>
        <w:contextualSpacing/>
        <w:jc w:val="both"/>
      </w:pPr>
      <w:r w:rsidRPr="00810645">
        <w:t>Plăți ani precedenți      - 12 mii lei</w:t>
      </w:r>
    </w:p>
    <w:p w14:paraId="6F8BE588" w14:textId="77777777" w:rsidR="00601AAB" w:rsidRPr="001656EE" w:rsidRDefault="00601AAB" w:rsidP="007F03C2">
      <w:pPr>
        <w:pStyle w:val="ListParagraph"/>
        <w:spacing w:after="160"/>
        <w:ind w:left="709"/>
        <w:contextualSpacing/>
        <w:jc w:val="both"/>
        <w:rPr>
          <w:color w:val="FF0000"/>
          <w:sz w:val="16"/>
          <w:szCs w:val="16"/>
        </w:rPr>
      </w:pPr>
    </w:p>
    <w:p w14:paraId="64F187D1" w14:textId="77777777" w:rsidR="00601AAB" w:rsidRPr="00F64D5C" w:rsidRDefault="0040648B" w:rsidP="007F03C2">
      <w:pPr>
        <w:pStyle w:val="ListParagraph"/>
        <w:ind w:left="0"/>
        <w:contextualSpacing/>
        <w:jc w:val="both"/>
      </w:pPr>
      <w:r w:rsidRPr="00F64D5C">
        <w:rPr>
          <w:b/>
          <w:bCs/>
        </w:rPr>
        <w:t>I.1</w:t>
      </w:r>
      <w:r w:rsidR="00601AAB" w:rsidRPr="00F64D5C">
        <w:rPr>
          <w:b/>
          <w:bCs/>
        </w:rPr>
        <w:t>. Bugetul instituțiilor publice finanțate parțial din bugetul local:</w:t>
      </w:r>
    </w:p>
    <w:p w14:paraId="20F44F0B" w14:textId="77777777" w:rsidR="0088732F" w:rsidRPr="00810645" w:rsidRDefault="0088732F" w:rsidP="007F03C2">
      <w:pPr>
        <w:jc w:val="both"/>
        <w:rPr>
          <w:lang w:val="ro-RO"/>
        </w:rPr>
      </w:pPr>
      <w:r w:rsidRPr="00810645">
        <w:rPr>
          <w:lang w:val="ro-RO"/>
        </w:rPr>
        <w:t>În anul 2025 au fost finanțate din acest buget instituțiile de sub autoritatea Consiliului Județean Vrancea, care pe lângă subvențiile primite din bugetul local au obținut si venituri proprii.</w:t>
      </w:r>
    </w:p>
    <w:p w14:paraId="578924F9" w14:textId="77777777" w:rsidR="007F03C2" w:rsidRPr="007F03C2" w:rsidRDefault="007F03C2" w:rsidP="0088732F">
      <w:pPr>
        <w:jc w:val="both"/>
        <w:rPr>
          <w:sz w:val="16"/>
          <w:szCs w:val="16"/>
          <w:lang w:val="ro-RO"/>
        </w:rPr>
      </w:pPr>
    </w:p>
    <w:p w14:paraId="435C4557" w14:textId="77777777" w:rsidR="0088732F" w:rsidRPr="00810645" w:rsidRDefault="0088732F" w:rsidP="0088732F">
      <w:pPr>
        <w:jc w:val="both"/>
        <w:rPr>
          <w:lang w:val="ro-RO"/>
        </w:rPr>
      </w:pPr>
      <w:r w:rsidRPr="00810645">
        <w:rPr>
          <w:lang w:val="ro-RO"/>
        </w:rPr>
        <w:t>Venituri realizate – 15.209 mii lei, din care:</w:t>
      </w:r>
    </w:p>
    <w:p w14:paraId="45DCEF20" w14:textId="77777777" w:rsidR="0088732F" w:rsidRPr="00810645" w:rsidRDefault="0088732F" w:rsidP="003B69E5">
      <w:pPr>
        <w:pStyle w:val="ListParagraph"/>
        <w:numPr>
          <w:ilvl w:val="0"/>
          <w:numId w:val="13"/>
        </w:numPr>
        <w:spacing w:after="160" w:line="259" w:lineRule="auto"/>
        <w:ind w:left="1276"/>
        <w:contextualSpacing/>
        <w:jc w:val="both"/>
      </w:pPr>
      <w:r w:rsidRPr="00810645">
        <w:t>La secțiunea funcționare: 14.834 mii lei</w:t>
      </w:r>
    </w:p>
    <w:p w14:paraId="47CE7445" w14:textId="77777777" w:rsidR="0088732F" w:rsidRPr="00810645" w:rsidRDefault="0088732F" w:rsidP="003B69E5">
      <w:pPr>
        <w:pStyle w:val="ListParagraph"/>
        <w:numPr>
          <w:ilvl w:val="0"/>
          <w:numId w:val="13"/>
        </w:numPr>
        <w:spacing w:after="160" w:line="259" w:lineRule="auto"/>
        <w:ind w:left="1276"/>
        <w:contextualSpacing/>
        <w:jc w:val="both"/>
      </w:pPr>
      <w:r w:rsidRPr="00810645">
        <w:t>La secțiunea dezvoltare:        375 mii lei</w:t>
      </w:r>
    </w:p>
    <w:p w14:paraId="564F4625" w14:textId="77777777" w:rsidR="0088732F" w:rsidRPr="00810645" w:rsidRDefault="0088732F" w:rsidP="0088732F">
      <w:pPr>
        <w:jc w:val="both"/>
        <w:rPr>
          <w:lang w:val="ro-RO"/>
        </w:rPr>
      </w:pPr>
      <w:r w:rsidRPr="00810645">
        <w:rPr>
          <w:lang w:val="ro-RO"/>
        </w:rPr>
        <w:t>Plăți efectuate – 15.209 mii lei, din care:</w:t>
      </w:r>
    </w:p>
    <w:p w14:paraId="3A42D36E" w14:textId="77777777" w:rsidR="0088732F" w:rsidRPr="00810645" w:rsidRDefault="0088732F" w:rsidP="003B69E5">
      <w:pPr>
        <w:pStyle w:val="ListParagraph"/>
        <w:numPr>
          <w:ilvl w:val="0"/>
          <w:numId w:val="14"/>
        </w:numPr>
        <w:spacing w:after="160" w:line="259" w:lineRule="auto"/>
        <w:ind w:left="1276"/>
        <w:contextualSpacing/>
        <w:jc w:val="both"/>
      </w:pPr>
      <w:r w:rsidRPr="00810645">
        <w:t>La secțiunea funcționare: 14.834 mii lei</w:t>
      </w:r>
    </w:p>
    <w:p w14:paraId="30B60292" w14:textId="77777777" w:rsidR="0088732F" w:rsidRDefault="0088732F" w:rsidP="003B69E5">
      <w:pPr>
        <w:pStyle w:val="ListParagraph"/>
        <w:numPr>
          <w:ilvl w:val="0"/>
          <w:numId w:val="14"/>
        </w:numPr>
        <w:spacing w:after="160" w:line="259" w:lineRule="auto"/>
        <w:ind w:left="1276"/>
        <w:contextualSpacing/>
        <w:jc w:val="both"/>
      </w:pPr>
      <w:r w:rsidRPr="00810645">
        <w:lastRenderedPageBreak/>
        <w:t>La secțiunea dezvoltare:        375 mii lei</w:t>
      </w:r>
    </w:p>
    <w:p w14:paraId="518D6C30" w14:textId="77777777" w:rsidR="00403487" w:rsidRPr="007F03C2" w:rsidRDefault="00403487" w:rsidP="00403487">
      <w:pPr>
        <w:pStyle w:val="ListParagraph"/>
        <w:spacing w:after="160"/>
        <w:ind w:left="709"/>
        <w:contextualSpacing/>
        <w:jc w:val="both"/>
        <w:rPr>
          <w:color w:val="FF0000"/>
          <w:sz w:val="16"/>
          <w:szCs w:val="16"/>
        </w:rPr>
      </w:pPr>
    </w:p>
    <w:p w14:paraId="397C3C6A" w14:textId="77777777" w:rsidR="00F64D5C" w:rsidRDefault="0040648B" w:rsidP="00414189">
      <w:pPr>
        <w:pStyle w:val="ListParagraph"/>
        <w:spacing w:after="160"/>
        <w:ind w:left="0"/>
        <w:contextualSpacing/>
        <w:jc w:val="both"/>
      </w:pPr>
      <w:r w:rsidRPr="00F64D5C">
        <w:rPr>
          <w:b/>
          <w:bCs/>
        </w:rPr>
        <w:t>I.2</w:t>
      </w:r>
      <w:r w:rsidR="00601AAB" w:rsidRPr="00F64D5C">
        <w:rPr>
          <w:b/>
          <w:bCs/>
        </w:rPr>
        <w:t>.</w:t>
      </w:r>
      <w:r w:rsidR="00601AAB" w:rsidRPr="001656EE">
        <w:rPr>
          <w:color w:val="FF0000"/>
        </w:rPr>
        <w:t xml:space="preserve"> </w:t>
      </w:r>
      <w:r w:rsidR="00F64D5C" w:rsidRPr="00810645">
        <w:t>Bugetul creditelor interne:</w:t>
      </w:r>
    </w:p>
    <w:p w14:paraId="6E267337" w14:textId="77777777" w:rsidR="00F64D5C" w:rsidRPr="00810645" w:rsidRDefault="00F64D5C" w:rsidP="003B69E5">
      <w:pPr>
        <w:pStyle w:val="ListParagraph"/>
        <w:numPr>
          <w:ilvl w:val="0"/>
          <w:numId w:val="15"/>
        </w:numPr>
        <w:spacing w:after="160" w:line="259" w:lineRule="auto"/>
        <w:ind w:left="851"/>
        <w:contextualSpacing/>
        <w:jc w:val="both"/>
      </w:pPr>
      <w:r w:rsidRPr="00810645">
        <w:t>Consiliului Județean Vrancea:</w:t>
      </w:r>
    </w:p>
    <w:p w14:paraId="541EF479" w14:textId="77777777" w:rsidR="00F64D5C" w:rsidRPr="00810645" w:rsidRDefault="00F64D5C" w:rsidP="003B69E5">
      <w:pPr>
        <w:pStyle w:val="ListParagraph"/>
        <w:numPr>
          <w:ilvl w:val="0"/>
          <w:numId w:val="16"/>
        </w:numPr>
        <w:spacing w:after="160" w:line="259" w:lineRule="auto"/>
        <w:ind w:left="1276"/>
        <w:contextualSpacing/>
        <w:jc w:val="both"/>
      </w:pPr>
      <w:r w:rsidRPr="00810645">
        <w:t>Venituri realizate: 1.282 mii lei</w:t>
      </w:r>
    </w:p>
    <w:p w14:paraId="4295AA96" w14:textId="77777777" w:rsidR="00F64D5C" w:rsidRPr="00810645" w:rsidRDefault="00F64D5C" w:rsidP="003B69E5">
      <w:pPr>
        <w:pStyle w:val="ListParagraph"/>
        <w:numPr>
          <w:ilvl w:val="0"/>
          <w:numId w:val="16"/>
        </w:numPr>
        <w:spacing w:after="160" w:line="259" w:lineRule="auto"/>
        <w:ind w:left="1276"/>
        <w:contextualSpacing/>
        <w:jc w:val="both"/>
      </w:pPr>
      <w:r w:rsidRPr="00810645">
        <w:t>Plăți efectuate:   1.282 mii lei</w:t>
      </w:r>
    </w:p>
    <w:p w14:paraId="02BE142A" w14:textId="77777777" w:rsidR="006B282F" w:rsidRPr="00F64D5C" w:rsidRDefault="001543F4" w:rsidP="00601AAB">
      <w:pPr>
        <w:jc w:val="both"/>
      </w:pPr>
      <w:proofErr w:type="spellStart"/>
      <w:r w:rsidRPr="00F64D5C">
        <w:rPr>
          <w:b/>
        </w:rPr>
        <w:t>B</w:t>
      </w:r>
      <w:r w:rsidR="007820BC" w:rsidRPr="00F64D5C">
        <w:rPr>
          <w:b/>
        </w:rPr>
        <w:t>ugetul</w:t>
      </w:r>
      <w:proofErr w:type="spellEnd"/>
      <w:r w:rsidR="003A7633" w:rsidRPr="00F64D5C">
        <w:rPr>
          <w:b/>
        </w:rPr>
        <w:t xml:space="preserve"> </w:t>
      </w:r>
      <w:r w:rsidRPr="00F64D5C">
        <w:rPr>
          <w:bCs/>
        </w:rPr>
        <w:t xml:space="preserve">în </w:t>
      </w:r>
      <w:proofErr w:type="spellStart"/>
      <w:r w:rsidRPr="00F64D5C">
        <w:rPr>
          <w:bCs/>
        </w:rPr>
        <w:t>integralitatea</w:t>
      </w:r>
      <w:proofErr w:type="spellEnd"/>
      <w:r w:rsidRPr="00F64D5C">
        <w:rPr>
          <w:bCs/>
        </w:rPr>
        <w:t xml:space="preserve"> </w:t>
      </w:r>
      <w:proofErr w:type="spellStart"/>
      <w:r w:rsidRPr="00F64D5C">
        <w:rPr>
          <w:bCs/>
        </w:rPr>
        <w:t>sa</w:t>
      </w:r>
      <w:proofErr w:type="spellEnd"/>
      <w:r w:rsidRPr="00F64D5C">
        <w:rPr>
          <w:bCs/>
        </w:rPr>
        <w:t>,</w:t>
      </w:r>
      <w:r w:rsidRPr="00F64D5C">
        <w:t xml:space="preserve"> se </w:t>
      </w:r>
      <w:proofErr w:type="spellStart"/>
      <w:r w:rsidRPr="00F64D5C">
        <w:t>regăseşte</w:t>
      </w:r>
      <w:proofErr w:type="spellEnd"/>
      <w:r w:rsidRPr="00F64D5C">
        <w:t xml:space="preserve"> </w:t>
      </w:r>
      <w:proofErr w:type="spellStart"/>
      <w:r w:rsidRPr="00F64D5C">
        <w:t>afişat</w:t>
      </w:r>
      <w:proofErr w:type="spellEnd"/>
      <w:r w:rsidRPr="00F64D5C">
        <w:t xml:space="preserve"> pe site-ul </w:t>
      </w:r>
      <w:proofErr w:type="spellStart"/>
      <w:r w:rsidRPr="00F64D5C">
        <w:t>instituţiei</w:t>
      </w:r>
      <w:proofErr w:type="spellEnd"/>
      <w:r w:rsidRPr="00F64D5C">
        <w:t xml:space="preserve"> la </w:t>
      </w:r>
      <w:proofErr w:type="spellStart"/>
      <w:proofErr w:type="gramStart"/>
      <w:r w:rsidRPr="00F64D5C">
        <w:t>secţiunea</w:t>
      </w:r>
      <w:r w:rsidR="00F64D5C">
        <w:t>m</w:t>
      </w:r>
      <w:proofErr w:type="spellEnd"/>
      <w:r w:rsidR="00F64D5C">
        <w:t xml:space="preserve"> </w:t>
      </w:r>
      <w:r w:rsidRPr="00F64D5C">
        <w:t>,,</w:t>
      </w:r>
      <w:proofErr w:type="spellStart"/>
      <w:r w:rsidRPr="00F64D5C">
        <w:t>Informații</w:t>
      </w:r>
      <w:proofErr w:type="spellEnd"/>
      <w:proofErr w:type="gramEnd"/>
      <w:r w:rsidRPr="00F64D5C">
        <w:t xml:space="preserve"> </w:t>
      </w:r>
      <w:proofErr w:type="spellStart"/>
      <w:r w:rsidRPr="00F64D5C">
        <w:t>Publice</w:t>
      </w:r>
      <w:proofErr w:type="spellEnd"/>
      <w:r w:rsidRPr="00F64D5C">
        <w:t>”</w:t>
      </w:r>
      <w:r w:rsidR="003A7633" w:rsidRPr="00F64D5C">
        <w:t xml:space="preserve"> </w:t>
      </w:r>
      <w:r w:rsidRPr="00F64D5C">
        <w:t>/</w:t>
      </w:r>
      <w:proofErr w:type="spellStart"/>
      <w:r w:rsidRPr="00F64D5C">
        <w:t>Secțiunea</w:t>
      </w:r>
      <w:proofErr w:type="spellEnd"/>
      <w:r w:rsidRPr="00F64D5C">
        <w:t xml:space="preserve"> </w:t>
      </w:r>
      <w:proofErr w:type="spellStart"/>
      <w:r w:rsidRPr="00F64D5C">
        <w:t>Buget</w:t>
      </w:r>
      <w:proofErr w:type="spellEnd"/>
      <w:r w:rsidRPr="00F64D5C">
        <w:t xml:space="preserve"> (</w:t>
      </w:r>
      <w:hyperlink r:id="rId13" w:history="1">
        <w:r w:rsidRPr="00F64D5C">
          <w:rPr>
            <w:rStyle w:val="Hyperlink"/>
            <w:color w:val="auto"/>
            <w:u w:val="none"/>
          </w:rPr>
          <w:t>https://cjvrancea.ro/buget/</w:t>
        </w:r>
      </w:hyperlink>
      <w:r w:rsidRPr="00F64D5C">
        <w:t>).</w:t>
      </w:r>
    </w:p>
    <w:p w14:paraId="5118304D" w14:textId="77777777" w:rsidR="00601AAB" w:rsidRPr="001656EE" w:rsidRDefault="00601AAB" w:rsidP="006B282F">
      <w:pPr>
        <w:jc w:val="both"/>
        <w:rPr>
          <w:color w:val="FF0000"/>
        </w:rPr>
      </w:pPr>
    </w:p>
    <w:p w14:paraId="2801D7C9" w14:textId="77777777" w:rsidR="005620E1" w:rsidRPr="005620E1" w:rsidRDefault="005620E1" w:rsidP="005620E1">
      <w:pPr>
        <w:jc w:val="both"/>
        <w:rPr>
          <w:lang w:val="ro-RO"/>
        </w:rPr>
      </w:pPr>
      <w:r w:rsidRPr="005620E1">
        <w:rPr>
          <w:lang w:val="ro-RO"/>
        </w:rPr>
        <w:t xml:space="preserve">În anul 2025 s-au derulat 486 procese de </w:t>
      </w:r>
      <w:r w:rsidRPr="004435A6">
        <w:rPr>
          <w:b/>
          <w:bCs/>
          <w:lang w:val="ro-RO"/>
        </w:rPr>
        <w:t>Achizitii Publice</w:t>
      </w:r>
      <w:r w:rsidRPr="005620E1">
        <w:rPr>
          <w:lang w:val="ro-RO"/>
        </w:rPr>
        <w:t xml:space="preserve"> finalizate cu încheierea a 486 contracte și comenzi, din care 226 furnizare, 249 servicii și 11 lucrări, împărțite după cum urmează:</w:t>
      </w:r>
    </w:p>
    <w:p w14:paraId="69C01461" w14:textId="77777777" w:rsidR="005620E1" w:rsidRPr="005620E1" w:rsidRDefault="005620E1" w:rsidP="003B69E5">
      <w:pPr>
        <w:numPr>
          <w:ilvl w:val="0"/>
          <w:numId w:val="31"/>
        </w:numPr>
        <w:tabs>
          <w:tab w:val="left" w:pos="709"/>
        </w:tabs>
        <w:ind w:left="709"/>
        <w:jc w:val="both"/>
        <w:rPr>
          <w:lang w:val="ro-RO"/>
        </w:rPr>
      </w:pPr>
      <w:r w:rsidRPr="005620E1">
        <w:rPr>
          <w:lang w:val="ro-RO"/>
        </w:rPr>
        <w:t>460 achiziții directe concretizate într-un număr de 460 contracte și comenzi în valoare de 9.164.947,36 lei fără TVA</w:t>
      </w:r>
    </w:p>
    <w:p w14:paraId="08DACFB1" w14:textId="77777777" w:rsidR="005620E1" w:rsidRPr="005620E1" w:rsidRDefault="005620E1" w:rsidP="003B69E5">
      <w:pPr>
        <w:numPr>
          <w:ilvl w:val="0"/>
          <w:numId w:val="31"/>
        </w:numPr>
        <w:tabs>
          <w:tab w:val="left" w:pos="709"/>
        </w:tabs>
        <w:ind w:left="709"/>
        <w:jc w:val="both"/>
        <w:rPr>
          <w:lang w:val="ro-RO"/>
        </w:rPr>
      </w:pPr>
      <w:r w:rsidRPr="005620E1">
        <w:rPr>
          <w:lang w:val="ro-RO"/>
        </w:rPr>
        <w:t>7 comenzi anulate:10/06.02.2025 PFA Gogean Gheorghe; 29/12.03.2025 PFA Gogean Gheorghe; 94/28.05.2025 SERVICE AUTONOV SRL; 138/10.07.2025 BAUER TRANSCOM SRL; 140/14.07.2025 A&amp;V PRIME TEHNIC SRL; 148/15.07.2025 SPY SHOP SRL; 163/23.07.2025 A&amp;V PRIME TEHNIC SRL.</w:t>
      </w:r>
    </w:p>
    <w:p w14:paraId="4D5E75D8" w14:textId="77777777" w:rsidR="005620E1" w:rsidRPr="005620E1" w:rsidRDefault="005620E1" w:rsidP="003B69E5">
      <w:pPr>
        <w:numPr>
          <w:ilvl w:val="0"/>
          <w:numId w:val="31"/>
        </w:numPr>
        <w:tabs>
          <w:tab w:val="left" w:pos="709"/>
        </w:tabs>
        <w:ind w:left="709"/>
        <w:jc w:val="both"/>
        <w:rPr>
          <w:lang w:val="ro-RO"/>
        </w:rPr>
      </w:pPr>
      <w:r w:rsidRPr="005620E1">
        <w:rPr>
          <w:lang w:val="ro-RO"/>
        </w:rPr>
        <w:t>9 proceduri de licitație deschisă, cu contracte de 150.600.752,82 lei fără TVA</w:t>
      </w:r>
    </w:p>
    <w:p w14:paraId="3BDBB051" w14:textId="77777777" w:rsidR="005620E1" w:rsidRPr="005620E1" w:rsidRDefault="005620E1" w:rsidP="003B69E5">
      <w:pPr>
        <w:numPr>
          <w:ilvl w:val="0"/>
          <w:numId w:val="31"/>
        </w:numPr>
        <w:tabs>
          <w:tab w:val="left" w:pos="709"/>
        </w:tabs>
        <w:ind w:left="709"/>
        <w:jc w:val="both"/>
        <w:rPr>
          <w:lang w:val="ro-RO"/>
        </w:rPr>
      </w:pPr>
      <w:r w:rsidRPr="005620E1">
        <w:rPr>
          <w:lang w:val="ro-RO"/>
        </w:rPr>
        <w:t>3 proceduri negociere fără publicarea prealabilă a unui anunț de participare, fiind încheiate 3 contracte în valoare de 186.176,04 lei fără T.V.A</w:t>
      </w:r>
    </w:p>
    <w:p w14:paraId="7607ECE3" w14:textId="77777777" w:rsidR="005620E1" w:rsidRPr="005620E1" w:rsidRDefault="005620E1" w:rsidP="003B69E5">
      <w:pPr>
        <w:numPr>
          <w:ilvl w:val="0"/>
          <w:numId w:val="31"/>
        </w:numPr>
        <w:tabs>
          <w:tab w:val="left" w:pos="709"/>
        </w:tabs>
        <w:ind w:left="709"/>
        <w:jc w:val="both"/>
        <w:rPr>
          <w:lang w:val="ro-RO"/>
        </w:rPr>
      </w:pPr>
      <w:r w:rsidRPr="005620E1">
        <w:rPr>
          <w:lang w:val="ro-RO"/>
        </w:rPr>
        <w:t>1 procedură simplificată în valoare de 388.850,00 lei fără T.V.A.</w:t>
      </w:r>
    </w:p>
    <w:p w14:paraId="2917BC06" w14:textId="77777777" w:rsidR="005620E1" w:rsidRPr="005620E1" w:rsidRDefault="005620E1" w:rsidP="003B69E5">
      <w:pPr>
        <w:numPr>
          <w:ilvl w:val="0"/>
          <w:numId w:val="31"/>
        </w:numPr>
        <w:tabs>
          <w:tab w:val="left" w:pos="709"/>
        </w:tabs>
        <w:ind w:left="709"/>
        <w:jc w:val="both"/>
        <w:rPr>
          <w:lang w:val="ro-RO"/>
        </w:rPr>
      </w:pPr>
      <w:r w:rsidRPr="005620E1">
        <w:rPr>
          <w:lang w:val="ro-RO"/>
        </w:rPr>
        <w:t>14 contracte subsecvente în valoare de 51.121.310,67 lei fără T.V.A.</w:t>
      </w:r>
    </w:p>
    <w:p w14:paraId="0E94F9E4" w14:textId="77777777" w:rsidR="005620E1" w:rsidRDefault="005620E1" w:rsidP="003B69E5">
      <w:pPr>
        <w:numPr>
          <w:ilvl w:val="0"/>
          <w:numId w:val="31"/>
        </w:numPr>
        <w:tabs>
          <w:tab w:val="left" w:pos="709"/>
        </w:tabs>
        <w:ind w:left="709"/>
        <w:jc w:val="both"/>
        <w:rPr>
          <w:lang w:val="ro-RO"/>
        </w:rPr>
      </w:pPr>
      <w:r w:rsidRPr="005620E1">
        <w:rPr>
          <w:lang w:val="ro-RO"/>
        </w:rPr>
        <w:t>3 proceduri simplificate proprii, fiind încheiate contracte în valoare de 134.259,95 lei fără T.V.A.</w:t>
      </w:r>
    </w:p>
    <w:p w14:paraId="04434CCA" w14:textId="77777777" w:rsidR="005620E1" w:rsidRPr="00CD0F2F" w:rsidRDefault="005620E1" w:rsidP="005620E1">
      <w:pPr>
        <w:tabs>
          <w:tab w:val="left" w:pos="851"/>
        </w:tabs>
        <w:ind w:left="567"/>
        <w:jc w:val="both"/>
        <w:rPr>
          <w:sz w:val="28"/>
          <w:szCs w:val="28"/>
          <w:lang w:val="ro-RO"/>
        </w:rPr>
      </w:pPr>
    </w:p>
    <w:p w14:paraId="24E59443" w14:textId="77777777" w:rsidR="005620E1" w:rsidRPr="005620E1" w:rsidRDefault="005620E1" w:rsidP="005620E1">
      <w:pPr>
        <w:jc w:val="both"/>
        <w:rPr>
          <w:lang w:val="ro-RO"/>
        </w:rPr>
      </w:pPr>
      <w:r w:rsidRPr="005620E1">
        <w:rPr>
          <w:lang w:val="ro-RO"/>
        </w:rPr>
        <w:t>Durata medie a unui proces de achiziție publică pe categorii, în anul 2025 a fost:</w:t>
      </w:r>
    </w:p>
    <w:p w14:paraId="16758EA2" w14:textId="77777777" w:rsidR="005620E1" w:rsidRPr="005620E1" w:rsidRDefault="005620E1" w:rsidP="003B69E5">
      <w:pPr>
        <w:numPr>
          <w:ilvl w:val="1"/>
          <w:numId w:val="32"/>
        </w:numPr>
        <w:ind w:left="709"/>
        <w:jc w:val="both"/>
        <w:rPr>
          <w:lang w:val="ro-RO"/>
        </w:rPr>
      </w:pPr>
      <w:r w:rsidRPr="005620E1">
        <w:rPr>
          <w:lang w:val="ro-RO"/>
        </w:rPr>
        <w:t>achiziție directă - 5 zile;</w:t>
      </w:r>
    </w:p>
    <w:p w14:paraId="36ED8A7C" w14:textId="77777777" w:rsidR="005620E1" w:rsidRPr="005620E1" w:rsidRDefault="005620E1" w:rsidP="003B69E5">
      <w:pPr>
        <w:numPr>
          <w:ilvl w:val="1"/>
          <w:numId w:val="32"/>
        </w:numPr>
        <w:ind w:left="709"/>
        <w:jc w:val="both"/>
        <w:rPr>
          <w:lang w:val="ro-RO"/>
        </w:rPr>
      </w:pPr>
      <w:r w:rsidRPr="005620E1">
        <w:rPr>
          <w:lang w:val="ro-RO"/>
        </w:rPr>
        <w:t>procedură simplificată 2 luni;</w:t>
      </w:r>
    </w:p>
    <w:p w14:paraId="51E68246" w14:textId="77777777" w:rsidR="005620E1" w:rsidRPr="005620E1" w:rsidRDefault="005620E1" w:rsidP="003B69E5">
      <w:pPr>
        <w:numPr>
          <w:ilvl w:val="1"/>
          <w:numId w:val="32"/>
        </w:numPr>
        <w:ind w:left="709"/>
        <w:jc w:val="both"/>
        <w:rPr>
          <w:lang w:val="ro-RO"/>
        </w:rPr>
      </w:pPr>
      <w:r w:rsidRPr="005620E1">
        <w:rPr>
          <w:lang w:val="ro-RO"/>
        </w:rPr>
        <w:t>licitație deschisă 4 luni;</w:t>
      </w:r>
    </w:p>
    <w:p w14:paraId="13209F5C" w14:textId="77777777" w:rsidR="005620E1" w:rsidRPr="005620E1" w:rsidRDefault="005620E1" w:rsidP="003B69E5">
      <w:pPr>
        <w:numPr>
          <w:ilvl w:val="1"/>
          <w:numId w:val="32"/>
        </w:numPr>
        <w:ind w:left="709"/>
        <w:jc w:val="both"/>
        <w:rPr>
          <w:lang w:val="ro-RO"/>
        </w:rPr>
      </w:pPr>
      <w:r w:rsidRPr="005620E1">
        <w:rPr>
          <w:lang w:val="ro-RO"/>
        </w:rPr>
        <w:t>negociere fără publicarea prealabilă a unui anunț - 10 zile</w:t>
      </w:r>
    </w:p>
    <w:p w14:paraId="658E3D6C" w14:textId="77777777" w:rsidR="00F04E39" w:rsidRPr="001656EE" w:rsidRDefault="00F04E39" w:rsidP="00F04E39">
      <w:pPr>
        <w:ind w:left="1080"/>
        <w:jc w:val="both"/>
        <w:rPr>
          <w:color w:val="FF0000"/>
          <w:sz w:val="16"/>
          <w:szCs w:val="16"/>
        </w:rPr>
      </w:pPr>
    </w:p>
    <w:p w14:paraId="1CD7507F" w14:textId="77777777" w:rsidR="003E2415" w:rsidRPr="006676F7" w:rsidRDefault="003E2415" w:rsidP="003E2415">
      <w:pPr>
        <w:jc w:val="both"/>
      </w:pPr>
      <w:proofErr w:type="spellStart"/>
      <w:r w:rsidRPr="006676F7">
        <w:rPr>
          <w:b/>
        </w:rPr>
        <w:t>Centralizatorul</w:t>
      </w:r>
      <w:proofErr w:type="spellEnd"/>
      <w:r w:rsidRPr="006676F7">
        <w:rPr>
          <w:b/>
        </w:rPr>
        <w:t xml:space="preserve"> </w:t>
      </w:r>
      <w:proofErr w:type="spellStart"/>
      <w:r w:rsidRPr="006676F7">
        <w:rPr>
          <w:b/>
        </w:rPr>
        <w:t>Contractelor</w:t>
      </w:r>
      <w:proofErr w:type="spellEnd"/>
      <w:r w:rsidRPr="006676F7">
        <w:rPr>
          <w:b/>
        </w:rPr>
        <w:t xml:space="preserve"> de </w:t>
      </w:r>
      <w:proofErr w:type="spellStart"/>
      <w:r w:rsidRPr="006676F7">
        <w:rPr>
          <w:b/>
        </w:rPr>
        <w:t>Achiziții</w:t>
      </w:r>
      <w:proofErr w:type="spellEnd"/>
      <w:r w:rsidRPr="006676F7">
        <w:rPr>
          <w:b/>
        </w:rPr>
        <w:t xml:space="preserve"> </w:t>
      </w:r>
      <w:proofErr w:type="spellStart"/>
      <w:r w:rsidRPr="006676F7">
        <w:rPr>
          <w:b/>
        </w:rPr>
        <w:t>Publice</w:t>
      </w:r>
      <w:proofErr w:type="spellEnd"/>
      <w:r w:rsidRPr="006676F7">
        <w:rPr>
          <w:b/>
        </w:rPr>
        <w:t xml:space="preserve"> cu o </w:t>
      </w:r>
      <w:proofErr w:type="spellStart"/>
      <w:r w:rsidRPr="006676F7">
        <w:rPr>
          <w:b/>
        </w:rPr>
        <w:t>valoare</w:t>
      </w:r>
      <w:proofErr w:type="spellEnd"/>
      <w:r w:rsidRPr="006676F7">
        <w:rPr>
          <w:b/>
        </w:rPr>
        <w:t xml:space="preserve"> </w:t>
      </w:r>
      <w:proofErr w:type="spellStart"/>
      <w:r w:rsidRPr="006676F7">
        <w:rPr>
          <w:b/>
        </w:rPr>
        <w:t>totală</w:t>
      </w:r>
      <w:proofErr w:type="spellEnd"/>
      <w:r w:rsidRPr="006676F7">
        <w:rPr>
          <w:b/>
        </w:rPr>
        <w:t xml:space="preserve"> </w:t>
      </w:r>
      <w:proofErr w:type="spellStart"/>
      <w:r w:rsidRPr="006676F7">
        <w:rPr>
          <w:b/>
        </w:rPr>
        <w:t>mai</w:t>
      </w:r>
      <w:proofErr w:type="spellEnd"/>
      <w:r w:rsidRPr="006676F7">
        <w:rPr>
          <w:b/>
        </w:rPr>
        <w:t xml:space="preserve"> mare de 5.000 euro, pe anul 202</w:t>
      </w:r>
      <w:r w:rsidR="006676F7" w:rsidRPr="006676F7">
        <w:rPr>
          <w:b/>
        </w:rPr>
        <w:t>5</w:t>
      </w:r>
      <w:r w:rsidRPr="006676F7">
        <w:rPr>
          <w:b/>
        </w:rPr>
        <w:t xml:space="preserve"> </w:t>
      </w:r>
      <w:r w:rsidRPr="006676F7">
        <w:rPr>
          <w:bCs/>
        </w:rPr>
        <w:t>–</w:t>
      </w:r>
      <w:r w:rsidRPr="006676F7">
        <w:t xml:space="preserve">se </w:t>
      </w:r>
      <w:proofErr w:type="spellStart"/>
      <w:r w:rsidRPr="006676F7">
        <w:t>regăseşte</w:t>
      </w:r>
      <w:proofErr w:type="spellEnd"/>
      <w:r w:rsidRPr="006676F7">
        <w:t xml:space="preserve"> </w:t>
      </w:r>
      <w:proofErr w:type="spellStart"/>
      <w:r w:rsidRPr="006676F7">
        <w:t>afişat</w:t>
      </w:r>
      <w:proofErr w:type="spellEnd"/>
      <w:r w:rsidRPr="006676F7">
        <w:t xml:space="preserve"> pe site-ul </w:t>
      </w:r>
      <w:proofErr w:type="spellStart"/>
      <w:r w:rsidRPr="006676F7">
        <w:t>instituţiei</w:t>
      </w:r>
      <w:proofErr w:type="spellEnd"/>
      <w:r w:rsidRPr="006676F7">
        <w:t xml:space="preserve"> la </w:t>
      </w:r>
      <w:proofErr w:type="spellStart"/>
      <w:r w:rsidR="003B52DE" w:rsidRPr="006676F7">
        <w:t>Rubrica</w:t>
      </w:r>
      <w:proofErr w:type="spellEnd"/>
      <w:r w:rsidR="00733585" w:rsidRPr="006676F7">
        <w:t xml:space="preserve"> </w:t>
      </w:r>
      <w:r w:rsidRPr="006676F7">
        <w:t>,,</w:t>
      </w:r>
      <w:proofErr w:type="spellStart"/>
      <w:r w:rsidRPr="006676F7">
        <w:t>Informații</w:t>
      </w:r>
      <w:proofErr w:type="spellEnd"/>
      <w:r w:rsidRPr="006676F7">
        <w:t xml:space="preserve"> </w:t>
      </w:r>
      <w:proofErr w:type="spellStart"/>
      <w:r w:rsidRPr="006676F7">
        <w:t>Publice</w:t>
      </w:r>
      <w:proofErr w:type="spellEnd"/>
      <w:r w:rsidRPr="006676F7">
        <w:t>”/</w:t>
      </w:r>
      <w:proofErr w:type="spellStart"/>
      <w:r w:rsidRPr="006676F7">
        <w:t>Secțiunea</w:t>
      </w:r>
      <w:proofErr w:type="spellEnd"/>
      <w:r w:rsidRPr="006676F7">
        <w:t xml:space="preserve"> </w:t>
      </w:r>
      <w:proofErr w:type="spellStart"/>
      <w:r w:rsidRPr="006676F7">
        <w:t>Achiziții</w:t>
      </w:r>
      <w:proofErr w:type="spellEnd"/>
      <w:r w:rsidRPr="006676F7">
        <w:t xml:space="preserve"> </w:t>
      </w:r>
      <w:proofErr w:type="spellStart"/>
      <w:r w:rsidRPr="006676F7">
        <w:t>Publice</w:t>
      </w:r>
      <w:proofErr w:type="spellEnd"/>
      <w:r w:rsidRPr="006676F7">
        <w:t xml:space="preserve"> (</w:t>
      </w:r>
      <w:hyperlink r:id="rId14" w:history="1">
        <w:r w:rsidRPr="006676F7">
          <w:rPr>
            <w:rStyle w:val="Hyperlink"/>
            <w:color w:val="auto"/>
          </w:rPr>
          <w:t>https://cjvrancea.ro/achizitii-publice/</w:t>
        </w:r>
      </w:hyperlink>
      <w:r w:rsidRPr="006676F7">
        <w:t>)</w:t>
      </w:r>
    </w:p>
    <w:p w14:paraId="0B37E012" w14:textId="77777777" w:rsidR="005B67B1" w:rsidRPr="00CD0F2F" w:rsidRDefault="005B67B1" w:rsidP="005B67B1">
      <w:pPr>
        <w:tabs>
          <w:tab w:val="left" w:pos="709"/>
        </w:tabs>
        <w:ind w:left="720"/>
        <w:jc w:val="both"/>
        <w:rPr>
          <w:bCs/>
          <w:color w:val="FF0000"/>
          <w:sz w:val="28"/>
          <w:szCs w:val="28"/>
        </w:rPr>
      </w:pPr>
    </w:p>
    <w:p w14:paraId="799BD466" w14:textId="77777777" w:rsidR="00F11332" w:rsidRPr="00F9584E" w:rsidRDefault="00500E46" w:rsidP="003B69E5">
      <w:pPr>
        <w:numPr>
          <w:ilvl w:val="0"/>
          <w:numId w:val="18"/>
        </w:numPr>
        <w:tabs>
          <w:tab w:val="left" w:pos="284"/>
        </w:tabs>
        <w:ind w:left="0" w:firstLine="0"/>
        <w:jc w:val="both"/>
        <w:rPr>
          <w:b/>
        </w:rPr>
      </w:pPr>
      <w:proofErr w:type="spellStart"/>
      <w:r w:rsidRPr="00F9584E">
        <w:rPr>
          <w:b/>
        </w:rPr>
        <w:t>Informaţii</w:t>
      </w:r>
      <w:proofErr w:type="spellEnd"/>
      <w:r w:rsidRPr="00F9584E">
        <w:rPr>
          <w:b/>
        </w:rPr>
        <w:t xml:space="preserve"> </w:t>
      </w:r>
      <w:proofErr w:type="spellStart"/>
      <w:r w:rsidRPr="00F9584E">
        <w:rPr>
          <w:b/>
        </w:rPr>
        <w:t>despre</w:t>
      </w:r>
      <w:proofErr w:type="spellEnd"/>
      <w:r w:rsidRPr="00F9584E">
        <w:rPr>
          <w:b/>
        </w:rPr>
        <w:t xml:space="preserve"> </w:t>
      </w:r>
      <w:proofErr w:type="spellStart"/>
      <w:r w:rsidR="006E263D" w:rsidRPr="00F9584E">
        <w:rPr>
          <w:b/>
          <w:u w:val="single"/>
        </w:rPr>
        <w:t>L</w:t>
      </w:r>
      <w:r w:rsidR="007820BC" w:rsidRPr="00F9584E">
        <w:rPr>
          <w:b/>
          <w:u w:val="single"/>
        </w:rPr>
        <w:t>itigii</w:t>
      </w:r>
      <w:proofErr w:type="spellEnd"/>
      <w:r w:rsidR="006E263D" w:rsidRPr="00F9584E">
        <w:rPr>
          <w:b/>
        </w:rPr>
        <w:t xml:space="preserve"> </w:t>
      </w:r>
      <w:r w:rsidRPr="00F9584E">
        <w:rPr>
          <w:b/>
        </w:rPr>
        <w:t xml:space="preserve">în care </w:t>
      </w:r>
      <w:proofErr w:type="spellStart"/>
      <w:r w:rsidRPr="00F9584E">
        <w:rPr>
          <w:b/>
        </w:rPr>
        <w:t>este</w:t>
      </w:r>
      <w:proofErr w:type="spellEnd"/>
      <w:r w:rsidRPr="00F9584E">
        <w:rPr>
          <w:b/>
        </w:rPr>
        <w:t xml:space="preserve"> </w:t>
      </w:r>
      <w:proofErr w:type="spellStart"/>
      <w:r w:rsidRPr="00F9584E">
        <w:rPr>
          <w:b/>
        </w:rPr>
        <w:t>implicată</w:t>
      </w:r>
      <w:proofErr w:type="spellEnd"/>
      <w:r w:rsidRPr="00F9584E">
        <w:rPr>
          <w:b/>
        </w:rPr>
        <w:t xml:space="preserve"> </w:t>
      </w:r>
      <w:proofErr w:type="spellStart"/>
      <w:r w:rsidRPr="00F9584E">
        <w:rPr>
          <w:b/>
        </w:rPr>
        <w:t>instituţia</w:t>
      </w:r>
      <w:proofErr w:type="spellEnd"/>
      <w:r w:rsidRPr="00F9584E">
        <w:rPr>
          <w:b/>
        </w:rPr>
        <w:t xml:space="preserve"> </w:t>
      </w:r>
      <w:r w:rsidR="00266BB0" w:rsidRPr="00F9584E">
        <w:rPr>
          <w:b/>
        </w:rPr>
        <w:t>în anul 202</w:t>
      </w:r>
      <w:r w:rsidR="0077502A" w:rsidRPr="00F9584E">
        <w:rPr>
          <w:b/>
        </w:rPr>
        <w:t>5</w:t>
      </w:r>
      <w:r w:rsidR="00266BB0" w:rsidRPr="00F9584E">
        <w:rPr>
          <w:b/>
        </w:rPr>
        <w:t xml:space="preserve"> </w:t>
      </w:r>
      <w:r w:rsidR="00596B49" w:rsidRPr="00F9584E">
        <w:t xml:space="preserve">(nu </w:t>
      </w:r>
      <w:proofErr w:type="spellStart"/>
      <w:r w:rsidR="00596B49" w:rsidRPr="00F9584E">
        <w:t>doar</w:t>
      </w:r>
      <w:proofErr w:type="spellEnd"/>
      <w:r w:rsidR="00596B49" w:rsidRPr="00F9584E">
        <w:t xml:space="preserve"> </w:t>
      </w:r>
      <w:proofErr w:type="spellStart"/>
      <w:r w:rsidR="00596B49" w:rsidRPr="00F9584E">
        <w:t>cele</w:t>
      </w:r>
      <w:proofErr w:type="spellEnd"/>
      <w:r w:rsidR="00596B49" w:rsidRPr="00F9584E">
        <w:t xml:space="preserve"> legate de </w:t>
      </w:r>
      <w:proofErr w:type="spellStart"/>
      <w:r w:rsidR="00596B49" w:rsidRPr="00F9584E">
        <w:t>achiziţii</w:t>
      </w:r>
      <w:proofErr w:type="spellEnd"/>
      <w:r w:rsidR="00596B49" w:rsidRPr="00F9584E">
        <w:t xml:space="preserve"> </w:t>
      </w:r>
      <w:proofErr w:type="spellStart"/>
      <w:r w:rsidR="00596B49" w:rsidRPr="00F9584E">
        <w:t>publice</w:t>
      </w:r>
      <w:proofErr w:type="spellEnd"/>
      <w:r w:rsidR="00596B49" w:rsidRPr="00F9584E">
        <w:t>)</w:t>
      </w:r>
      <w:r w:rsidR="00596B49" w:rsidRPr="00F9584E">
        <w:rPr>
          <w:b/>
        </w:rPr>
        <w:t>:</w:t>
      </w:r>
    </w:p>
    <w:p w14:paraId="6A30404B" w14:textId="77777777" w:rsidR="0077502A" w:rsidRPr="00F9584E" w:rsidRDefault="0077502A" w:rsidP="003B69E5">
      <w:pPr>
        <w:numPr>
          <w:ilvl w:val="0"/>
          <w:numId w:val="28"/>
        </w:numPr>
        <w:jc w:val="both"/>
        <w:rPr>
          <w:lang w:val="ro-RO"/>
        </w:rPr>
      </w:pPr>
      <w:r w:rsidRPr="00F9584E">
        <w:t>UAT-</w:t>
      </w:r>
      <w:proofErr w:type="spellStart"/>
      <w:r w:rsidRPr="00F9584E">
        <w:t>Județul</w:t>
      </w:r>
      <w:proofErr w:type="spellEnd"/>
      <w:r w:rsidRPr="00F9584E">
        <w:t xml:space="preserve"> Vrancea, </w:t>
      </w:r>
      <w:proofErr w:type="spellStart"/>
      <w:r w:rsidRPr="00F9584E">
        <w:t>Consiliul</w:t>
      </w:r>
      <w:proofErr w:type="spellEnd"/>
      <w:r w:rsidRPr="00F9584E">
        <w:t xml:space="preserve"> Județean Vrancea și Președintele Consiliului Județean Vrancea au fost </w:t>
      </w:r>
      <w:proofErr w:type="spellStart"/>
      <w:r w:rsidRPr="00F9584E">
        <w:t>parte</w:t>
      </w:r>
      <w:proofErr w:type="spellEnd"/>
      <w:r w:rsidRPr="00F9584E">
        <w:t xml:space="preserve"> în </w:t>
      </w:r>
      <w:proofErr w:type="gramStart"/>
      <w:r w:rsidRPr="00F9584E">
        <w:t>93</w:t>
      </w:r>
      <w:proofErr w:type="gramEnd"/>
      <w:r w:rsidRPr="00F9584E">
        <w:t xml:space="preserve"> de </w:t>
      </w:r>
      <w:proofErr w:type="spellStart"/>
      <w:r w:rsidRPr="00F9584E">
        <w:t>litigii</w:t>
      </w:r>
      <w:proofErr w:type="spellEnd"/>
      <w:r w:rsidRPr="00F9584E">
        <w:t xml:space="preserve">, din care 33 au fost </w:t>
      </w:r>
      <w:proofErr w:type="spellStart"/>
      <w:r w:rsidRPr="00F9584E">
        <w:t>soluţionate</w:t>
      </w:r>
      <w:proofErr w:type="spellEnd"/>
      <w:r w:rsidRPr="00F9584E">
        <w:t xml:space="preserve"> </w:t>
      </w:r>
      <w:proofErr w:type="spellStart"/>
      <w:r w:rsidRPr="00F9584E">
        <w:t>definitiv</w:t>
      </w:r>
      <w:proofErr w:type="spellEnd"/>
      <w:r w:rsidRPr="00F9584E">
        <w:t xml:space="preserve">, iar </w:t>
      </w:r>
      <w:proofErr w:type="gramStart"/>
      <w:r w:rsidRPr="00F9584E">
        <w:t>60</w:t>
      </w:r>
      <w:proofErr w:type="gramEnd"/>
      <w:r w:rsidRPr="00F9584E">
        <w:t xml:space="preserve"> sunt în curs de </w:t>
      </w:r>
      <w:proofErr w:type="spellStart"/>
      <w:r w:rsidRPr="00F9584E">
        <w:t>soluţionare</w:t>
      </w:r>
      <w:proofErr w:type="spellEnd"/>
      <w:r w:rsidRPr="00F9584E">
        <w:t xml:space="preserve">. Din </w:t>
      </w:r>
      <w:proofErr w:type="spellStart"/>
      <w:r w:rsidRPr="00F9584E">
        <w:t>cele</w:t>
      </w:r>
      <w:proofErr w:type="spellEnd"/>
      <w:r w:rsidRPr="00F9584E">
        <w:t xml:space="preserve"> </w:t>
      </w:r>
      <w:proofErr w:type="gramStart"/>
      <w:r w:rsidRPr="00F9584E">
        <w:t>33</w:t>
      </w:r>
      <w:proofErr w:type="gramEnd"/>
      <w:r w:rsidRPr="00F9584E">
        <w:t xml:space="preserve"> </w:t>
      </w:r>
      <w:proofErr w:type="spellStart"/>
      <w:r w:rsidRPr="00F9584E">
        <w:t>soluţionate</w:t>
      </w:r>
      <w:proofErr w:type="spellEnd"/>
      <w:r w:rsidRPr="00F9584E">
        <w:t xml:space="preserve">, în </w:t>
      </w:r>
      <w:proofErr w:type="gramStart"/>
      <w:r w:rsidRPr="00F9584E">
        <w:t>27</w:t>
      </w:r>
      <w:proofErr w:type="gramEnd"/>
      <w:r w:rsidRPr="00F9584E">
        <w:t xml:space="preserve"> de </w:t>
      </w:r>
      <w:proofErr w:type="spellStart"/>
      <w:r w:rsidRPr="00F9584E">
        <w:t>litigii</w:t>
      </w:r>
      <w:proofErr w:type="spellEnd"/>
      <w:r w:rsidRPr="00F9584E">
        <w:t xml:space="preserve"> </w:t>
      </w:r>
      <w:proofErr w:type="spellStart"/>
      <w:r w:rsidRPr="00F9584E">
        <w:t>instanța</w:t>
      </w:r>
      <w:proofErr w:type="spellEnd"/>
      <w:r w:rsidRPr="00F9584E">
        <w:t xml:space="preserve"> a </w:t>
      </w:r>
      <w:proofErr w:type="spellStart"/>
      <w:r w:rsidRPr="00F9584E">
        <w:t>pronunțat</w:t>
      </w:r>
      <w:proofErr w:type="spellEnd"/>
      <w:r w:rsidRPr="00F9584E">
        <w:t xml:space="preserve"> </w:t>
      </w:r>
      <w:proofErr w:type="spellStart"/>
      <w:r w:rsidRPr="00F9584E">
        <w:t>hotărâri</w:t>
      </w:r>
      <w:proofErr w:type="spellEnd"/>
      <w:r w:rsidRPr="00F9584E">
        <w:t xml:space="preserve"> </w:t>
      </w:r>
      <w:proofErr w:type="spellStart"/>
      <w:r w:rsidRPr="00F9584E">
        <w:t>favorabile</w:t>
      </w:r>
      <w:proofErr w:type="spellEnd"/>
      <w:r w:rsidRPr="00F9584E">
        <w:t xml:space="preserve"> </w:t>
      </w:r>
      <w:proofErr w:type="spellStart"/>
      <w:r w:rsidRPr="00F9584E">
        <w:t>instituției</w:t>
      </w:r>
      <w:proofErr w:type="spellEnd"/>
      <w:r w:rsidRPr="00F9584E">
        <w:t xml:space="preserve"> </w:t>
      </w:r>
      <w:proofErr w:type="spellStart"/>
      <w:r w:rsidRPr="00F9584E">
        <w:t>noastre</w:t>
      </w:r>
      <w:proofErr w:type="spellEnd"/>
      <w:r w:rsidRPr="00F9584E">
        <w:t>.</w:t>
      </w:r>
    </w:p>
    <w:p w14:paraId="581F652C" w14:textId="77777777" w:rsidR="0077502A" w:rsidRPr="00CD0F2F" w:rsidRDefault="0077502A" w:rsidP="0077502A">
      <w:pPr>
        <w:ind w:left="567"/>
        <w:jc w:val="both"/>
        <w:rPr>
          <w:sz w:val="28"/>
          <w:szCs w:val="28"/>
          <w:lang w:val="ro-RO"/>
        </w:rPr>
      </w:pPr>
    </w:p>
    <w:p w14:paraId="4779205A" w14:textId="77777777" w:rsidR="00F9584E" w:rsidRPr="00F9584E" w:rsidRDefault="00F9584E" w:rsidP="00F9584E">
      <w:pPr>
        <w:jc w:val="both"/>
        <w:rPr>
          <w:lang w:val="ro-RO"/>
        </w:rPr>
      </w:pPr>
      <w:r w:rsidRPr="00F9584E">
        <w:t xml:space="preserve">    </w:t>
      </w:r>
      <w:proofErr w:type="spellStart"/>
      <w:r w:rsidRPr="00F9584E">
        <w:t>Tematica</w:t>
      </w:r>
      <w:proofErr w:type="spellEnd"/>
      <w:r w:rsidRPr="00F9584E">
        <w:t xml:space="preserve"> </w:t>
      </w:r>
      <w:proofErr w:type="spellStart"/>
      <w:r w:rsidRPr="00F9584E">
        <w:t>litigiilor</w:t>
      </w:r>
      <w:proofErr w:type="spellEnd"/>
      <w:r w:rsidRPr="00F9584E">
        <w:t xml:space="preserve"> </w:t>
      </w:r>
      <w:proofErr w:type="spellStart"/>
      <w:r w:rsidRPr="00F9584E">
        <w:t>este</w:t>
      </w:r>
      <w:proofErr w:type="spellEnd"/>
      <w:r w:rsidRPr="00F9584E">
        <w:t xml:space="preserve"> </w:t>
      </w:r>
      <w:proofErr w:type="spellStart"/>
      <w:r w:rsidRPr="00F9584E">
        <w:t>variată</w:t>
      </w:r>
      <w:proofErr w:type="spellEnd"/>
      <w:r w:rsidRPr="00F9584E">
        <w:t xml:space="preserve">, </w:t>
      </w:r>
      <w:proofErr w:type="spellStart"/>
      <w:r w:rsidRPr="00F9584E">
        <w:t>cele</w:t>
      </w:r>
      <w:proofErr w:type="spellEnd"/>
      <w:r w:rsidRPr="00F9584E">
        <w:t xml:space="preserve"> </w:t>
      </w:r>
      <w:proofErr w:type="spellStart"/>
      <w:r w:rsidRPr="00F9584E">
        <w:t>mai</w:t>
      </w:r>
      <w:proofErr w:type="spellEnd"/>
      <w:r w:rsidRPr="00F9584E">
        <w:t xml:space="preserve"> </w:t>
      </w:r>
      <w:proofErr w:type="spellStart"/>
      <w:r w:rsidRPr="00F9584E">
        <w:t>numeroase</w:t>
      </w:r>
      <w:proofErr w:type="spellEnd"/>
      <w:r w:rsidRPr="00F9584E">
        <w:t xml:space="preserve"> au fost </w:t>
      </w:r>
      <w:proofErr w:type="spellStart"/>
      <w:r w:rsidRPr="00F9584E">
        <w:t>litigiile</w:t>
      </w:r>
      <w:proofErr w:type="spellEnd"/>
      <w:r w:rsidRPr="00F9584E">
        <w:t xml:space="preserve"> </w:t>
      </w:r>
      <w:proofErr w:type="spellStart"/>
      <w:r w:rsidRPr="00F9584E">
        <w:t>având</w:t>
      </w:r>
      <w:proofErr w:type="spellEnd"/>
      <w:r w:rsidRPr="00F9584E">
        <w:t xml:space="preserve"> ca </w:t>
      </w:r>
      <w:proofErr w:type="spellStart"/>
      <w:r w:rsidRPr="00F9584E">
        <w:t>obiect</w:t>
      </w:r>
      <w:proofErr w:type="spellEnd"/>
      <w:r w:rsidR="00340CC7" w:rsidRPr="00F9584E">
        <w:rPr>
          <w:lang w:val="ro-RO"/>
        </w:rPr>
        <w:t xml:space="preserve"> </w:t>
      </w:r>
      <w:r w:rsidRPr="00F9584E">
        <w:rPr>
          <w:lang w:val="ro-RO"/>
        </w:rPr>
        <w:t xml:space="preserve">pretenţii: </w:t>
      </w:r>
      <w:proofErr w:type="gramStart"/>
      <w:r w:rsidRPr="00F9584E">
        <w:rPr>
          <w:lang w:val="ro-RO"/>
        </w:rPr>
        <w:t>16</w:t>
      </w:r>
      <w:proofErr w:type="gramEnd"/>
    </w:p>
    <w:p w14:paraId="0CDAEE98" w14:textId="77777777" w:rsidR="00F9584E" w:rsidRPr="00F9584E" w:rsidRDefault="00F9584E" w:rsidP="003B69E5">
      <w:pPr>
        <w:numPr>
          <w:ilvl w:val="1"/>
          <w:numId w:val="17"/>
        </w:numPr>
        <w:ind w:left="567" w:firstLine="0"/>
        <w:jc w:val="both"/>
        <w:rPr>
          <w:lang w:val="ro-RO"/>
        </w:rPr>
      </w:pPr>
      <w:r w:rsidRPr="00F9584E">
        <w:rPr>
          <w:lang w:val="ro-RO"/>
        </w:rPr>
        <w:t xml:space="preserve"> încadrare în grad de handicap: 9</w:t>
      </w:r>
    </w:p>
    <w:p w14:paraId="46000526" w14:textId="77777777" w:rsidR="00F9584E" w:rsidRPr="00F9584E" w:rsidRDefault="00F9584E" w:rsidP="003B69E5">
      <w:pPr>
        <w:numPr>
          <w:ilvl w:val="1"/>
          <w:numId w:val="17"/>
        </w:numPr>
        <w:ind w:left="567" w:firstLine="0"/>
        <w:jc w:val="both"/>
        <w:rPr>
          <w:lang w:val="ro-RO"/>
        </w:rPr>
      </w:pPr>
      <w:r w:rsidRPr="00F9584E">
        <w:rPr>
          <w:lang w:val="ro-RO"/>
        </w:rPr>
        <w:t xml:space="preserve"> suspendare/anulare/modificare acte administrative: 10</w:t>
      </w:r>
    </w:p>
    <w:p w14:paraId="09D26B09" w14:textId="77777777" w:rsidR="00F9584E" w:rsidRPr="00F9584E" w:rsidRDefault="00F9584E" w:rsidP="003B69E5">
      <w:pPr>
        <w:numPr>
          <w:ilvl w:val="1"/>
          <w:numId w:val="17"/>
        </w:numPr>
        <w:ind w:left="567" w:firstLine="0"/>
        <w:jc w:val="both"/>
        <w:rPr>
          <w:lang w:val="ro-RO"/>
        </w:rPr>
      </w:pPr>
      <w:r w:rsidRPr="00F9584E">
        <w:rPr>
          <w:lang w:val="ro-RO"/>
        </w:rPr>
        <w:t xml:space="preserve"> obligaţia de a face: 7</w:t>
      </w:r>
    </w:p>
    <w:p w14:paraId="6860DEC8" w14:textId="77777777" w:rsidR="00F9584E" w:rsidRPr="00F9584E" w:rsidRDefault="00F9584E" w:rsidP="003B69E5">
      <w:pPr>
        <w:numPr>
          <w:ilvl w:val="1"/>
          <w:numId w:val="17"/>
        </w:numPr>
        <w:ind w:left="567" w:firstLine="0"/>
        <w:jc w:val="both"/>
        <w:rPr>
          <w:lang w:val="ro-RO"/>
        </w:rPr>
      </w:pPr>
      <w:r w:rsidRPr="00F9584E">
        <w:rPr>
          <w:lang w:val="ro-RO"/>
        </w:rPr>
        <w:t xml:space="preserve"> litigii achizitii publice: 16</w:t>
      </w:r>
    </w:p>
    <w:p w14:paraId="674F866E" w14:textId="77777777" w:rsidR="00F9584E" w:rsidRPr="00F9584E" w:rsidRDefault="00F9584E" w:rsidP="003B69E5">
      <w:pPr>
        <w:numPr>
          <w:ilvl w:val="1"/>
          <w:numId w:val="17"/>
        </w:numPr>
        <w:ind w:left="567" w:firstLine="0"/>
        <w:jc w:val="both"/>
        <w:rPr>
          <w:lang w:val="ro-RO"/>
        </w:rPr>
      </w:pPr>
      <w:r w:rsidRPr="00F9584E">
        <w:rPr>
          <w:lang w:val="ro-RO"/>
        </w:rPr>
        <w:t xml:space="preserve"> actiuni în constatare: 4</w:t>
      </w:r>
    </w:p>
    <w:p w14:paraId="70E519C0" w14:textId="77777777" w:rsidR="00F9584E" w:rsidRPr="00F9584E" w:rsidRDefault="00F9584E" w:rsidP="003B69E5">
      <w:pPr>
        <w:numPr>
          <w:ilvl w:val="1"/>
          <w:numId w:val="17"/>
        </w:numPr>
        <w:ind w:left="567" w:firstLine="0"/>
        <w:jc w:val="both"/>
        <w:rPr>
          <w:lang w:val="ro-RO"/>
        </w:rPr>
      </w:pPr>
      <w:r w:rsidRPr="00F9584E">
        <w:rPr>
          <w:lang w:val="ro-RO"/>
        </w:rPr>
        <w:t xml:space="preserve"> drepturi salariale: 1</w:t>
      </w:r>
    </w:p>
    <w:p w14:paraId="2019DB41" w14:textId="77777777" w:rsidR="00F9584E" w:rsidRPr="00F9584E" w:rsidRDefault="00F9584E" w:rsidP="003B69E5">
      <w:pPr>
        <w:numPr>
          <w:ilvl w:val="1"/>
          <w:numId w:val="17"/>
        </w:numPr>
        <w:ind w:left="567" w:firstLine="0"/>
        <w:jc w:val="both"/>
        <w:rPr>
          <w:lang w:val="ro-RO"/>
        </w:rPr>
      </w:pPr>
      <w:r w:rsidRPr="00F9584E">
        <w:rPr>
          <w:lang w:val="ro-RO"/>
        </w:rPr>
        <w:t xml:space="preserve"> corecții financiare: 6</w:t>
      </w:r>
    </w:p>
    <w:p w14:paraId="1AFD13DF" w14:textId="77777777" w:rsidR="00F9584E" w:rsidRPr="00F9584E" w:rsidRDefault="00F9584E" w:rsidP="003B69E5">
      <w:pPr>
        <w:numPr>
          <w:ilvl w:val="1"/>
          <w:numId w:val="17"/>
        </w:numPr>
        <w:ind w:left="567" w:firstLine="0"/>
        <w:jc w:val="both"/>
        <w:rPr>
          <w:lang w:val="ro-RO"/>
        </w:rPr>
      </w:pPr>
      <w:r w:rsidRPr="00F9584E">
        <w:rPr>
          <w:lang w:val="ro-RO"/>
        </w:rPr>
        <w:t xml:space="preserve"> plangere contraventională: 14</w:t>
      </w:r>
    </w:p>
    <w:p w14:paraId="79F021E2" w14:textId="77777777" w:rsidR="00F9584E" w:rsidRPr="00F9584E" w:rsidRDefault="00F9584E" w:rsidP="003B69E5">
      <w:pPr>
        <w:numPr>
          <w:ilvl w:val="1"/>
          <w:numId w:val="17"/>
        </w:numPr>
        <w:ind w:left="567" w:firstLine="0"/>
        <w:jc w:val="both"/>
        <w:rPr>
          <w:lang w:val="ro-RO"/>
        </w:rPr>
      </w:pPr>
      <w:r w:rsidRPr="00F9584E">
        <w:rPr>
          <w:lang w:val="ro-RO"/>
        </w:rPr>
        <w:t xml:space="preserve"> ordonanța de plată: 1</w:t>
      </w:r>
    </w:p>
    <w:p w14:paraId="0C50CD12" w14:textId="77777777" w:rsidR="00F9584E" w:rsidRPr="00F9584E" w:rsidRDefault="00F9584E" w:rsidP="003B69E5">
      <w:pPr>
        <w:numPr>
          <w:ilvl w:val="1"/>
          <w:numId w:val="17"/>
        </w:numPr>
        <w:ind w:left="567" w:firstLine="0"/>
        <w:jc w:val="both"/>
        <w:rPr>
          <w:lang w:val="ro-RO"/>
        </w:rPr>
      </w:pPr>
      <w:r w:rsidRPr="00F9584E">
        <w:rPr>
          <w:lang w:val="ro-RO"/>
        </w:rPr>
        <w:t xml:space="preserve"> contestații la executare: 1</w:t>
      </w:r>
    </w:p>
    <w:p w14:paraId="12D7E9A8" w14:textId="77777777" w:rsidR="00F9584E" w:rsidRPr="00F9584E" w:rsidRDefault="00F9584E" w:rsidP="003B69E5">
      <w:pPr>
        <w:numPr>
          <w:ilvl w:val="1"/>
          <w:numId w:val="17"/>
        </w:numPr>
        <w:ind w:left="567" w:firstLine="0"/>
        <w:jc w:val="both"/>
        <w:rPr>
          <w:lang w:val="ro-RO"/>
        </w:rPr>
      </w:pPr>
      <w:r w:rsidRPr="00F9584E">
        <w:rPr>
          <w:lang w:val="ro-RO"/>
        </w:rPr>
        <w:lastRenderedPageBreak/>
        <w:t xml:space="preserve"> contestații în anulare: 1</w:t>
      </w:r>
    </w:p>
    <w:p w14:paraId="002B9BC4" w14:textId="77777777" w:rsidR="00F9584E" w:rsidRPr="00F9584E" w:rsidRDefault="00F9584E" w:rsidP="003B69E5">
      <w:pPr>
        <w:numPr>
          <w:ilvl w:val="1"/>
          <w:numId w:val="17"/>
        </w:numPr>
        <w:ind w:left="567" w:firstLine="0"/>
        <w:jc w:val="both"/>
        <w:rPr>
          <w:lang w:val="ro-RO"/>
        </w:rPr>
      </w:pPr>
      <w:r w:rsidRPr="00F9584E">
        <w:rPr>
          <w:lang w:val="ro-RO"/>
        </w:rPr>
        <w:t xml:space="preserve"> îmbogățire fără justă cauza: 1</w:t>
      </w:r>
    </w:p>
    <w:p w14:paraId="2403577E" w14:textId="77777777" w:rsidR="00F9584E" w:rsidRPr="00F9584E" w:rsidRDefault="00F9584E" w:rsidP="003B69E5">
      <w:pPr>
        <w:numPr>
          <w:ilvl w:val="1"/>
          <w:numId w:val="17"/>
        </w:numPr>
        <w:ind w:left="567" w:firstLine="0"/>
        <w:jc w:val="both"/>
        <w:rPr>
          <w:lang w:val="ro-RO"/>
        </w:rPr>
      </w:pPr>
      <w:r w:rsidRPr="00F9584E">
        <w:rPr>
          <w:lang w:val="ro-RO"/>
        </w:rPr>
        <w:t xml:space="preserve"> litigii de muncă: 2</w:t>
      </w:r>
    </w:p>
    <w:p w14:paraId="2F403379" w14:textId="77777777" w:rsidR="00F9584E" w:rsidRPr="00F9584E" w:rsidRDefault="00F9584E" w:rsidP="003B69E5">
      <w:pPr>
        <w:numPr>
          <w:ilvl w:val="1"/>
          <w:numId w:val="17"/>
        </w:numPr>
        <w:ind w:left="567" w:firstLine="0"/>
        <w:jc w:val="both"/>
        <w:rPr>
          <w:lang w:val="ro-RO"/>
        </w:rPr>
      </w:pPr>
      <w:r w:rsidRPr="00F9584E">
        <w:rPr>
          <w:lang w:val="ro-RO"/>
        </w:rPr>
        <w:t xml:space="preserve"> acțiune granituire: 1</w:t>
      </w:r>
    </w:p>
    <w:p w14:paraId="4D0381BF" w14:textId="77777777" w:rsidR="00F9584E" w:rsidRPr="00F9584E" w:rsidRDefault="00F9584E" w:rsidP="003B69E5">
      <w:pPr>
        <w:numPr>
          <w:ilvl w:val="1"/>
          <w:numId w:val="17"/>
        </w:numPr>
        <w:ind w:left="567" w:firstLine="0"/>
        <w:jc w:val="both"/>
        <w:rPr>
          <w:lang w:val="ro-RO"/>
        </w:rPr>
      </w:pPr>
      <w:r w:rsidRPr="00F9584E">
        <w:rPr>
          <w:lang w:val="ro-RO"/>
        </w:rPr>
        <w:t xml:space="preserve"> validare poprire: 1</w:t>
      </w:r>
    </w:p>
    <w:p w14:paraId="1A955F98" w14:textId="77777777" w:rsidR="00F9584E" w:rsidRPr="00F9584E" w:rsidRDefault="00F9584E" w:rsidP="003B69E5">
      <w:pPr>
        <w:numPr>
          <w:ilvl w:val="1"/>
          <w:numId w:val="17"/>
        </w:numPr>
        <w:ind w:left="567" w:firstLine="0"/>
        <w:jc w:val="both"/>
        <w:rPr>
          <w:sz w:val="16"/>
          <w:szCs w:val="16"/>
          <w:lang w:val="ro-RO"/>
        </w:rPr>
      </w:pPr>
      <w:r w:rsidRPr="00F9584E">
        <w:rPr>
          <w:lang w:val="ro-RO"/>
        </w:rPr>
        <w:t xml:space="preserve"> alte cereri: 2</w:t>
      </w:r>
    </w:p>
    <w:p w14:paraId="6F811093" w14:textId="77777777" w:rsidR="00FC7C01" w:rsidRPr="001656EE" w:rsidRDefault="00FC7C01" w:rsidP="00F9584E">
      <w:pPr>
        <w:ind w:left="567"/>
        <w:jc w:val="both"/>
        <w:rPr>
          <w:color w:val="FF0000"/>
          <w:sz w:val="16"/>
          <w:szCs w:val="16"/>
          <w:lang w:val="ro-RO"/>
        </w:rPr>
      </w:pPr>
    </w:p>
    <w:p w14:paraId="4565C6BF" w14:textId="77777777" w:rsidR="001E4697" w:rsidRPr="006676F7" w:rsidRDefault="00A675BF" w:rsidP="003B69E5">
      <w:pPr>
        <w:numPr>
          <w:ilvl w:val="0"/>
          <w:numId w:val="18"/>
        </w:numPr>
        <w:tabs>
          <w:tab w:val="left" w:pos="567"/>
        </w:tabs>
        <w:ind w:left="0" w:firstLine="0"/>
        <w:jc w:val="both"/>
        <w:rPr>
          <w:lang w:val="ro-RO"/>
        </w:rPr>
      </w:pPr>
      <w:r w:rsidRPr="006676F7">
        <w:rPr>
          <w:b/>
        </w:rPr>
        <w:t>ORGANIGRAMA</w:t>
      </w:r>
      <w:r w:rsidR="0050070B" w:rsidRPr="006676F7">
        <w:t xml:space="preserve"> </w:t>
      </w:r>
      <w:proofErr w:type="spellStart"/>
      <w:r w:rsidR="00B61A0E" w:rsidRPr="006676F7">
        <w:t>aparatului</w:t>
      </w:r>
      <w:proofErr w:type="spellEnd"/>
      <w:r w:rsidR="00B61A0E" w:rsidRPr="006676F7">
        <w:t xml:space="preserve"> de </w:t>
      </w:r>
      <w:proofErr w:type="spellStart"/>
      <w:r w:rsidR="00B61A0E" w:rsidRPr="006676F7">
        <w:t>specialitate</w:t>
      </w:r>
      <w:proofErr w:type="spellEnd"/>
      <w:r w:rsidR="00B61A0E" w:rsidRPr="006676F7">
        <w:t xml:space="preserve"> al Consiliului Jude</w:t>
      </w:r>
      <w:r w:rsidR="00B61A0E" w:rsidRPr="006676F7">
        <w:rPr>
          <w:lang w:val="ro-RO"/>
        </w:rPr>
        <w:t>ţ</w:t>
      </w:r>
      <w:proofErr w:type="spellStart"/>
      <w:r w:rsidR="00B61A0E" w:rsidRPr="006676F7">
        <w:t>ean</w:t>
      </w:r>
      <w:proofErr w:type="spellEnd"/>
      <w:r w:rsidR="00B61A0E" w:rsidRPr="006676F7">
        <w:t xml:space="preserve"> V</w:t>
      </w:r>
      <w:r w:rsidR="001446B7" w:rsidRPr="006676F7">
        <w:t>rancea</w:t>
      </w:r>
      <w:r w:rsidR="00057C43" w:rsidRPr="006676F7">
        <w:t xml:space="preserve"> se </w:t>
      </w:r>
      <w:proofErr w:type="spellStart"/>
      <w:r w:rsidR="00057C43" w:rsidRPr="006676F7">
        <w:t>regăseşte</w:t>
      </w:r>
      <w:proofErr w:type="spellEnd"/>
      <w:r w:rsidR="00057C43" w:rsidRPr="006676F7">
        <w:t xml:space="preserve"> </w:t>
      </w:r>
      <w:proofErr w:type="spellStart"/>
      <w:r w:rsidR="00057C43" w:rsidRPr="006676F7">
        <w:t>afişată</w:t>
      </w:r>
      <w:proofErr w:type="spellEnd"/>
      <w:r w:rsidR="00057C43" w:rsidRPr="006676F7">
        <w:t xml:space="preserve"> pe site-ul </w:t>
      </w:r>
      <w:proofErr w:type="spellStart"/>
      <w:r w:rsidR="00057C43" w:rsidRPr="006676F7">
        <w:t>instituţiei</w:t>
      </w:r>
      <w:proofErr w:type="spellEnd"/>
      <w:r w:rsidR="00057C43" w:rsidRPr="006676F7">
        <w:t xml:space="preserve"> la </w:t>
      </w:r>
      <w:proofErr w:type="spellStart"/>
      <w:r w:rsidR="00057C43" w:rsidRPr="006676F7">
        <w:t>sec</w:t>
      </w:r>
      <w:r w:rsidR="00CE55EE" w:rsidRPr="006676F7">
        <w:t>ţiunea</w:t>
      </w:r>
      <w:proofErr w:type="spellEnd"/>
      <w:r w:rsidR="00CE55EE" w:rsidRPr="006676F7">
        <w:t xml:space="preserve"> </w:t>
      </w:r>
      <w:r w:rsidR="00057C43" w:rsidRPr="006676F7">
        <w:t>,,</w:t>
      </w:r>
      <w:proofErr w:type="spellStart"/>
      <w:r w:rsidR="00F93CB3" w:rsidRPr="006676F7">
        <w:t>Organizare</w:t>
      </w:r>
      <w:proofErr w:type="spellEnd"/>
      <w:r w:rsidR="00057C43" w:rsidRPr="006676F7">
        <w:t>”</w:t>
      </w:r>
      <w:r w:rsidR="00596B49" w:rsidRPr="006676F7">
        <w:t xml:space="preserve"> (</w:t>
      </w:r>
      <w:hyperlink r:id="rId15" w:history="1">
        <w:r w:rsidR="006676F7" w:rsidRPr="006676F7">
          <w:rPr>
            <w:rStyle w:val="Hyperlink"/>
            <w:color w:val="auto"/>
            <w:u w:val="none"/>
            <w:lang w:val="ro-RO"/>
          </w:rPr>
          <w:t xml:space="preserve">aprobată prin Hotărârea nr. 182 din 11.09.2025) </w:t>
        </w:r>
      </w:hyperlink>
    </w:p>
    <w:p w14:paraId="6C86643A" w14:textId="77777777" w:rsidR="00B42107" w:rsidRPr="001656EE" w:rsidRDefault="00B42107" w:rsidP="00B42107">
      <w:pPr>
        <w:jc w:val="both"/>
        <w:rPr>
          <w:color w:val="FF0000"/>
          <w:sz w:val="16"/>
          <w:szCs w:val="16"/>
          <w:lang w:val="ro-RO"/>
        </w:rPr>
      </w:pPr>
    </w:p>
    <w:p w14:paraId="7ABFF2E9" w14:textId="0CBE6C55" w:rsidR="00A2628B" w:rsidRPr="006676F7" w:rsidRDefault="00417155" w:rsidP="00D94AC9">
      <w:pPr>
        <w:spacing w:after="120"/>
        <w:jc w:val="both"/>
        <w:rPr>
          <w:b/>
        </w:rPr>
      </w:pPr>
      <w:bookmarkStart w:id="8" w:name="_Hlk30515130"/>
      <w:proofErr w:type="spellStart"/>
      <w:r w:rsidRPr="006676F7">
        <w:rPr>
          <w:b/>
        </w:rPr>
        <w:t>Informaţii</w:t>
      </w:r>
      <w:proofErr w:type="spellEnd"/>
      <w:r w:rsidRPr="006676F7">
        <w:rPr>
          <w:b/>
        </w:rPr>
        <w:t xml:space="preserve"> </w:t>
      </w:r>
      <w:proofErr w:type="spellStart"/>
      <w:r w:rsidRPr="006676F7">
        <w:rPr>
          <w:b/>
        </w:rPr>
        <w:t>despre</w:t>
      </w:r>
      <w:proofErr w:type="spellEnd"/>
      <w:r w:rsidRPr="006676F7">
        <w:rPr>
          <w:b/>
        </w:rPr>
        <w:t xml:space="preserve"> </w:t>
      </w:r>
      <w:proofErr w:type="spellStart"/>
      <w:r w:rsidRPr="006676F7">
        <w:rPr>
          <w:b/>
        </w:rPr>
        <w:t>managementul</w:t>
      </w:r>
      <w:proofErr w:type="spellEnd"/>
      <w:r w:rsidRPr="006676F7">
        <w:rPr>
          <w:b/>
        </w:rPr>
        <w:t xml:space="preserve"> </w:t>
      </w:r>
      <w:proofErr w:type="spellStart"/>
      <w:r w:rsidR="007820BC" w:rsidRPr="006676F7">
        <w:rPr>
          <w:b/>
        </w:rPr>
        <w:t>resurselor</w:t>
      </w:r>
      <w:proofErr w:type="spellEnd"/>
      <w:r w:rsidR="007820BC" w:rsidRPr="006676F7">
        <w:rPr>
          <w:b/>
        </w:rPr>
        <w:t xml:space="preserve"> </w:t>
      </w:r>
      <w:proofErr w:type="spellStart"/>
      <w:r w:rsidR="007820BC" w:rsidRPr="006676F7">
        <w:rPr>
          <w:b/>
        </w:rPr>
        <w:t>umane</w:t>
      </w:r>
      <w:proofErr w:type="spellEnd"/>
      <w:r w:rsidR="00D94AC9" w:rsidRPr="006676F7">
        <w:rPr>
          <w:b/>
        </w:rPr>
        <w:t xml:space="preserve">/ </w:t>
      </w:r>
      <w:proofErr w:type="spellStart"/>
      <w:r w:rsidR="00A2628B" w:rsidRPr="006676F7">
        <w:t>despre</w:t>
      </w:r>
      <w:proofErr w:type="spellEnd"/>
      <w:r w:rsidR="00A2628B" w:rsidRPr="006676F7">
        <w:t xml:space="preserve"> </w:t>
      </w:r>
      <w:proofErr w:type="spellStart"/>
      <w:r w:rsidR="00A2628B" w:rsidRPr="006676F7">
        <w:t>fluctuația</w:t>
      </w:r>
      <w:proofErr w:type="spellEnd"/>
      <w:r w:rsidR="00A2628B" w:rsidRPr="006676F7">
        <w:t xml:space="preserve"> de personal</w:t>
      </w:r>
      <w:r w:rsidR="006676F7" w:rsidRPr="006676F7">
        <w:t xml:space="preserve"> </w:t>
      </w:r>
      <w:r w:rsidR="006676F7" w:rsidRPr="006676F7">
        <w:rPr>
          <w:lang w:val="ro-RO"/>
        </w:rPr>
        <w:t>în anul</w:t>
      </w:r>
      <w:r w:rsidR="006676F7" w:rsidRPr="006676F7">
        <w:t xml:space="preserve"> 2025</w:t>
      </w:r>
      <w:r w:rsidR="00A2628B" w:rsidRPr="006676F7">
        <w:t>:</w:t>
      </w:r>
    </w:p>
    <w:bookmarkEnd w:id="8"/>
    <w:p w14:paraId="30D6DFF0" w14:textId="77777777" w:rsidR="007317CA" w:rsidRPr="006676F7" w:rsidRDefault="007317CA" w:rsidP="003B69E5">
      <w:pPr>
        <w:numPr>
          <w:ilvl w:val="0"/>
          <w:numId w:val="7"/>
        </w:numPr>
        <w:shd w:val="clear" w:color="auto" w:fill="FFFFFF"/>
        <w:textAlignment w:val="baseline"/>
        <w:rPr>
          <w:lang w:val="ro-RO" w:eastAsia="ro-RO"/>
        </w:rPr>
      </w:pPr>
      <w:r w:rsidRPr="006676F7">
        <w:t xml:space="preserve">Noi </w:t>
      </w:r>
      <w:proofErr w:type="spellStart"/>
      <w:r w:rsidRPr="006676F7">
        <w:t>veniți</w:t>
      </w:r>
      <w:proofErr w:type="spellEnd"/>
      <w:r w:rsidRPr="006676F7">
        <w:t xml:space="preserve"> </w:t>
      </w:r>
      <w:r w:rsidR="006676F7" w:rsidRPr="006676F7">
        <w:t>–</w:t>
      </w:r>
      <w:r w:rsidRPr="006676F7">
        <w:t xml:space="preserve"> </w:t>
      </w:r>
      <w:r w:rsidR="006676F7" w:rsidRPr="006676F7">
        <w:t xml:space="preserve">3 </w:t>
      </w:r>
      <w:r w:rsidR="006676F7" w:rsidRPr="006676F7">
        <w:rPr>
          <w:lang w:val="ro-RO"/>
        </w:rPr>
        <w:t>(personalul contractual încadrat la cabinetele demnitarilor)</w:t>
      </w:r>
    </w:p>
    <w:p w14:paraId="3E59C770" w14:textId="77777777" w:rsidR="007317CA" w:rsidRPr="006676F7" w:rsidRDefault="007317CA" w:rsidP="003B69E5">
      <w:pPr>
        <w:numPr>
          <w:ilvl w:val="0"/>
          <w:numId w:val="7"/>
        </w:numPr>
        <w:shd w:val="clear" w:color="auto" w:fill="FFFFFF"/>
        <w:spacing w:before="100" w:beforeAutospacing="1" w:after="100" w:afterAutospacing="1"/>
        <w:textAlignment w:val="baseline"/>
      </w:pPr>
      <w:proofErr w:type="spellStart"/>
      <w:r w:rsidRPr="006676F7">
        <w:t>Reluare</w:t>
      </w:r>
      <w:proofErr w:type="spellEnd"/>
      <w:r w:rsidRPr="006676F7">
        <w:t xml:space="preserve"> </w:t>
      </w:r>
      <w:proofErr w:type="spellStart"/>
      <w:r w:rsidRPr="006676F7">
        <w:t>activitate</w:t>
      </w:r>
      <w:proofErr w:type="spellEnd"/>
      <w:r w:rsidRPr="006676F7">
        <w:t xml:space="preserve"> - </w:t>
      </w:r>
      <w:r w:rsidR="006676F7" w:rsidRPr="006676F7">
        <w:t>9</w:t>
      </w:r>
    </w:p>
    <w:p w14:paraId="1544F7F2" w14:textId="77777777" w:rsidR="007317CA" w:rsidRPr="006676F7" w:rsidRDefault="007317CA" w:rsidP="003B69E5">
      <w:pPr>
        <w:numPr>
          <w:ilvl w:val="0"/>
          <w:numId w:val="7"/>
        </w:numPr>
        <w:shd w:val="clear" w:color="auto" w:fill="FFFFFF"/>
        <w:spacing w:before="100" w:beforeAutospacing="1" w:after="100" w:afterAutospacing="1"/>
        <w:textAlignment w:val="baseline"/>
      </w:pPr>
      <w:proofErr w:type="spellStart"/>
      <w:r w:rsidRPr="006676F7">
        <w:t>Încheiere</w:t>
      </w:r>
      <w:proofErr w:type="spellEnd"/>
      <w:r w:rsidRPr="006676F7">
        <w:t xml:space="preserve"> raport </w:t>
      </w:r>
      <w:proofErr w:type="spellStart"/>
      <w:r w:rsidRPr="006676F7">
        <w:t>serviciu</w:t>
      </w:r>
      <w:proofErr w:type="spellEnd"/>
      <w:r w:rsidRPr="006676F7">
        <w:t xml:space="preserve"> - 1</w:t>
      </w:r>
      <w:r w:rsidR="006676F7" w:rsidRPr="006676F7">
        <w:t>1</w:t>
      </w:r>
    </w:p>
    <w:p w14:paraId="11E8B3BE" w14:textId="77777777" w:rsidR="007317CA" w:rsidRPr="006676F7" w:rsidRDefault="007317CA" w:rsidP="003B69E5">
      <w:pPr>
        <w:numPr>
          <w:ilvl w:val="0"/>
          <w:numId w:val="7"/>
        </w:numPr>
        <w:shd w:val="clear" w:color="auto" w:fill="FFFFFF"/>
        <w:spacing w:before="100" w:beforeAutospacing="1" w:after="100" w:afterAutospacing="1"/>
        <w:textAlignment w:val="baseline"/>
      </w:pPr>
      <w:proofErr w:type="spellStart"/>
      <w:r w:rsidRPr="006676F7">
        <w:t>Suspendați</w:t>
      </w:r>
      <w:proofErr w:type="spellEnd"/>
      <w:r w:rsidRPr="006676F7">
        <w:t xml:space="preserve"> </w:t>
      </w:r>
      <w:r w:rsidR="006676F7" w:rsidRPr="006676F7">
        <w:t>–</w:t>
      </w:r>
      <w:r w:rsidRPr="006676F7">
        <w:t xml:space="preserve"> </w:t>
      </w:r>
      <w:r w:rsidR="006676F7" w:rsidRPr="006676F7">
        <w:t>4</w:t>
      </w:r>
    </w:p>
    <w:p w14:paraId="274435AD" w14:textId="77777777" w:rsidR="006676F7" w:rsidRPr="006676F7" w:rsidRDefault="006676F7" w:rsidP="003B69E5">
      <w:pPr>
        <w:numPr>
          <w:ilvl w:val="0"/>
          <w:numId w:val="7"/>
        </w:numPr>
        <w:shd w:val="clear" w:color="auto" w:fill="FFFFFF"/>
        <w:spacing w:before="100" w:beforeAutospacing="1" w:after="100" w:afterAutospacing="1"/>
        <w:textAlignment w:val="baseline"/>
      </w:pPr>
      <w:proofErr w:type="spellStart"/>
      <w:r w:rsidRPr="006676F7">
        <w:t>Transfera</w:t>
      </w:r>
      <w:proofErr w:type="spellEnd"/>
      <w:r w:rsidRPr="006676F7">
        <w:rPr>
          <w:lang w:val="ro-RO"/>
        </w:rPr>
        <w:t>ți - 6</w:t>
      </w:r>
    </w:p>
    <w:p w14:paraId="7ECBE36B" w14:textId="77777777" w:rsidR="007317CA" w:rsidRPr="006676F7" w:rsidRDefault="007317CA" w:rsidP="003B69E5">
      <w:pPr>
        <w:numPr>
          <w:ilvl w:val="0"/>
          <w:numId w:val="7"/>
        </w:numPr>
        <w:shd w:val="clear" w:color="auto" w:fill="FFFFFF"/>
        <w:spacing w:before="100" w:beforeAutospacing="1" w:after="100" w:afterAutospacing="1"/>
        <w:textAlignment w:val="baseline"/>
      </w:pPr>
      <w:proofErr w:type="spellStart"/>
      <w:r w:rsidRPr="006676F7">
        <w:t>Detașați</w:t>
      </w:r>
      <w:proofErr w:type="spellEnd"/>
      <w:r w:rsidRPr="006676F7">
        <w:t xml:space="preserve"> </w:t>
      </w:r>
      <w:r w:rsidR="006676F7" w:rsidRPr="006676F7">
        <w:t>–</w:t>
      </w:r>
      <w:r w:rsidRPr="006676F7">
        <w:t xml:space="preserve"> </w:t>
      </w:r>
      <w:r w:rsidR="006676F7" w:rsidRPr="006676F7">
        <w:t>0</w:t>
      </w:r>
    </w:p>
    <w:p w14:paraId="6EE07B33" w14:textId="77777777" w:rsidR="006676F7" w:rsidRPr="006676F7" w:rsidRDefault="006676F7" w:rsidP="003B69E5">
      <w:pPr>
        <w:numPr>
          <w:ilvl w:val="0"/>
          <w:numId w:val="7"/>
        </w:numPr>
      </w:pPr>
      <w:r w:rsidRPr="006676F7">
        <w:t xml:space="preserve">Mutare </w:t>
      </w:r>
      <w:proofErr w:type="spellStart"/>
      <w:r w:rsidRPr="006676F7">
        <w:t>definitivă</w:t>
      </w:r>
      <w:proofErr w:type="spellEnd"/>
      <w:r w:rsidRPr="006676F7">
        <w:t xml:space="preserve"> în </w:t>
      </w:r>
      <w:proofErr w:type="spellStart"/>
      <w:r w:rsidRPr="006676F7">
        <w:t>interiorul</w:t>
      </w:r>
      <w:proofErr w:type="spellEnd"/>
      <w:r w:rsidRPr="006676F7">
        <w:t xml:space="preserve"> </w:t>
      </w:r>
      <w:proofErr w:type="spellStart"/>
      <w:r w:rsidRPr="006676F7">
        <w:t>instituției</w:t>
      </w:r>
      <w:proofErr w:type="spellEnd"/>
      <w:r w:rsidRPr="006676F7">
        <w:t xml:space="preserve">: </w:t>
      </w:r>
      <w:proofErr w:type="gramStart"/>
      <w:r w:rsidRPr="006676F7">
        <w:t>1</w:t>
      </w:r>
      <w:proofErr w:type="gramEnd"/>
    </w:p>
    <w:p w14:paraId="34E35322" w14:textId="77777777" w:rsidR="007317CA" w:rsidRPr="006676F7" w:rsidRDefault="007317CA" w:rsidP="003B69E5">
      <w:pPr>
        <w:numPr>
          <w:ilvl w:val="0"/>
          <w:numId w:val="7"/>
        </w:numPr>
        <w:shd w:val="clear" w:color="auto" w:fill="FFFFFF"/>
        <w:spacing w:before="100" w:beforeAutospacing="1" w:after="100" w:afterAutospacing="1"/>
        <w:textAlignment w:val="baseline"/>
      </w:pPr>
      <w:proofErr w:type="spellStart"/>
      <w:r w:rsidRPr="006676F7">
        <w:t>Numărul</w:t>
      </w:r>
      <w:proofErr w:type="spellEnd"/>
      <w:r w:rsidRPr="006676F7">
        <w:t xml:space="preserve"> de </w:t>
      </w:r>
      <w:proofErr w:type="spellStart"/>
      <w:r w:rsidRPr="006676F7">
        <w:t>concursuri</w:t>
      </w:r>
      <w:proofErr w:type="spellEnd"/>
      <w:r w:rsidRPr="006676F7">
        <w:t xml:space="preserve"> </w:t>
      </w:r>
      <w:proofErr w:type="spellStart"/>
      <w:r w:rsidRPr="006676F7">
        <w:t>organizate</w:t>
      </w:r>
      <w:proofErr w:type="spellEnd"/>
      <w:r w:rsidRPr="006676F7">
        <w:t xml:space="preserve"> - </w:t>
      </w:r>
      <w:r w:rsidR="006676F7" w:rsidRPr="006676F7">
        <w:t>0</w:t>
      </w:r>
    </w:p>
    <w:p w14:paraId="0FF8FFB8" w14:textId="77777777" w:rsidR="007317CA" w:rsidRPr="006676F7" w:rsidRDefault="007317CA" w:rsidP="003B69E5">
      <w:pPr>
        <w:numPr>
          <w:ilvl w:val="0"/>
          <w:numId w:val="7"/>
        </w:numPr>
        <w:shd w:val="clear" w:color="auto" w:fill="FFFFFF"/>
        <w:spacing w:before="100" w:beforeAutospacing="1" w:after="100" w:afterAutospacing="1"/>
        <w:textAlignment w:val="baseline"/>
      </w:pPr>
      <w:proofErr w:type="spellStart"/>
      <w:r w:rsidRPr="006676F7">
        <w:t>Fluctuația</w:t>
      </w:r>
      <w:proofErr w:type="spellEnd"/>
      <w:r w:rsidRPr="006676F7">
        <w:t xml:space="preserve"> la </w:t>
      </w:r>
      <w:proofErr w:type="spellStart"/>
      <w:r w:rsidRPr="006676F7">
        <w:t>nivelul</w:t>
      </w:r>
      <w:proofErr w:type="spellEnd"/>
      <w:r w:rsidRPr="006676F7">
        <w:t xml:space="preserve"> </w:t>
      </w:r>
      <w:proofErr w:type="spellStart"/>
      <w:r w:rsidRPr="006676F7">
        <w:t>funcțiilor</w:t>
      </w:r>
      <w:proofErr w:type="spellEnd"/>
      <w:r w:rsidRPr="006676F7">
        <w:t xml:space="preserve"> de </w:t>
      </w:r>
      <w:proofErr w:type="spellStart"/>
      <w:r w:rsidRPr="006676F7">
        <w:t>conducere</w:t>
      </w:r>
      <w:proofErr w:type="spellEnd"/>
      <w:r w:rsidRPr="006676F7">
        <w:t xml:space="preserve"> - </w:t>
      </w:r>
      <w:r w:rsidR="006676F7" w:rsidRPr="006676F7">
        <w:t>0</w:t>
      </w:r>
    </w:p>
    <w:p w14:paraId="5E76EA71" w14:textId="77777777" w:rsidR="007317CA" w:rsidRPr="006676F7" w:rsidRDefault="007317CA" w:rsidP="003B69E5">
      <w:pPr>
        <w:numPr>
          <w:ilvl w:val="0"/>
          <w:numId w:val="7"/>
        </w:numPr>
        <w:shd w:val="clear" w:color="auto" w:fill="FFFFFF"/>
        <w:spacing w:before="100" w:beforeAutospacing="1" w:after="100" w:afterAutospacing="1"/>
        <w:textAlignment w:val="baseline"/>
      </w:pPr>
      <w:proofErr w:type="spellStart"/>
      <w:r w:rsidRPr="006676F7">
        <w:t>Numarul</w:t>
      </w:r>
      <w:proofErr w:type="spellEnd"/>
      <w:r w:rsidRPr="006676F7">
        <w:t xml:space="preserve"> de </w:t>
      </w:r>
      <w:proofErr w:type="spellStart"/>
      <w:r w:rsidRPr="006676F7">
        <w:t>funcții</w:t>
      </w:r>
      <w:proofErr w:type="spellEnd"/>
      <w:r w:rsidRPr="006676F7">
        <w:t xml:space="preserve"> de </w:t>
      </w:r>
      <w:proofErr w:type="spellStart"/>
      <w:r w:rsidRPr="006676F7">
        <w:t>conducere</w:t>
      </w:r>
      <w:proofErr w:type="spellEnd"/>
      <w:r w:rsidRPr="006676F7">
        <w:t xml:space="preserve"> </w:t>
      </w:r>
      <w:proofErr w:type="spellStart"/>
      <w:r w:rsidRPr="006676F7">
        <w:t>exercitate</w:t>
      </w:r>
      <w:proofErr w:type="spellEnd"/>
      <w:r w:rsidRPr="006676F7">
        <w:t xml:space="preserve"> </w:t>
      </w:r>
      <w:proofErr w:type="spellStart"/>
      <w:r w:rsidRPr="006676F7">
        <w:t>temporar</w:t>
      </w:r>
      <w:proofErr w:type="spellEnd"/>
      <w:r w:rsidRPr="006676F7">
        <w:t xml:space="preserve"> - </w:t>
      </w:r>
      <w:r w:rsidR="006676F7" w:rsidRPr="006676F7">
        <w:t>3</w:t>
      </w:r>
    </w:p>
    <w:p w14:paraId="130CDE86" w14:textId="77777777" w:rsidR="007322D8" w:rsidRPr="006676F7" w:rsidRDefault="007322D8" w:rsidP="003B69E5">
      <w:pPr>
        <w:numPr>
          <w:ilvl w:val="0"/>
          <w:numId w:val="7"/>
        </w:numPr>
        <w:rPr>
          <w:lang w:val="ro-RO" w:eastAsia="ro-RO"/>
        </w:rPr>
      </w:pPr>
      <w:proofErr w:type="spellStart"/>
      <w:r w:rsidRPr="006676F7">
        <w:t>Venitul</w:t>
      </w:r>
      <w:proofErr w:type="spellEnd"/>
      <w:r w:rsidRPr="006676F7">
        <w:t xml:space="preserve"> </w:t>
      </w:r>
      <w:proofErr w:type="spellStart"/>
      <w:r w:rsidRPr="006676F7">
        <w:t>mediu</w:t>
      </w:r>
      <w:proofErr w:type="spellEnd"/>
      <w:r w:rsidRPr="006676F7">
        <w:t xml:space="preserve"> net, </w:t>
      </w:r>
      <w:proofErr w:type="spellStart"/>
      <w:r w:rsidRPr="006676F7">
        <w:t>inclusiv</w:t>
      </w:r>
      <w:proofErr w:type="spellEnd"/>
      <w:r w:rsidRPr="006676F7">
        <w:t xml:space="preserve"> </w:t>
      </w:r>
      <w:proofErr w:type="spellStart"/>
      <w:r w:rsidRPr="006676F7">
        <w:t>diferite</w:t>
      </w:r>
      <w:proofErr w:type="spellEnd"/>
      <w:r w:rsidRPr="006676F7">
        <w:t xml:space="preserve"> </w:t>
      </w:r>
      <w:proofErr w:type="spellStart"/>
      <w:r w:rsidRPr="006676F7">
        <w:t>sporuri</w:t>
      </w:r>
      <w:proofErr w:type="spellEnd"/>
      <w:r w:rsidRPr="006676F7">
        <w:t xml:space="preserve"> și proiecte: 7</w:t>
      </w:r>
      <w:r w:rsidR="006676F7" w:rsidRPr="006676F7">
        <w:t>530</w:t>
      </w:r>
      <w:r w:rsidRPr="006676F7">
        <w:t xml:space="preserve"> lei</w:t>
      </w:r>
    </w:p>
    <w:p w14:paraId="6FC17C9D" w14:textId="77777777" w:rsidR="001209FD" w:rsidRPr="001656EE" w:rsidRDefault="001209FD" w:rsidP="00F85AC2">
      <w:pPr>
        <w:jc w:val="both"/>
        <w:rPr>
          <w:color w:val="FF0000"/>
          <w:sz w:val="16"/>
          <w:szCs w:val="16"/>
          <w:lang w:val="ro-RO"/>
        </w:rPr>
      </w:pPr>
    </w:p>
    <w:p w14:paraId="6CD68D3E" w14:textId="77777777" w:rsidR="004C2D6A" w:rsidRPr="006E1695" w:rsidRDefault="00355335" w:rsidP="003B69E5">
      <w:pPr>
        <w:numPr>
          <w:ilvl w:val="0"/>
          <w:numId w:val="20"/>
        </w:numPr>
        <w:shd w:val="clear" w:color="auto" w:fill="FFFFFF"/>
        <w:tabs>
          <w:tab w:val="left" w:pos="426"/>
        </w:tabs>
        <w:ind w:left="0" w:firstLine="0"/>
        <w:jc w:val="both"/>
        <w:rPr>
          <w:b/>
        </w:rPr>
      </w:pPr>
      <w:r w:rsidRPr="006E1695">
        <w:rPr>
          <w:b/>
        </w:rPr>
        <w:t>RELAŢIA CU COMUNITATEA</w:t>
      </w:r>
    </w:p>
    <w:p w14:paraId="7DF56740" w14:textId="77777777" w:rsidR="00B27646" w:rsidRPr="006E1695" w:rsidRDefault="00B27646" w:rsidP="00F85AC2">
      <w:pPr>
        <w:shd w:val="clear" w:color="auto" w:fill="FFFFFF"/>
        <w:jc w:val="both"/>
        <w:rPr>
          <w:b/>
          <w:sz w:val="16"/>
          <w:szCs w:val="16"/>
        </w:rPr>
      </w:pPr>
    </w:p>
    <w:p w14:paraId="4A86F976" w14:textId="77777777" w:rsidR="006220F6" w:rsidRPr="006E1695" w:rsidRDefault="00C23347" w:rsidP="00F85AC2">
      <w:pPr>
        <w:shd w:val="clear" w:color="auto" w:fill="FFFFFF"/>
        <w:jc w:val="both"/>
      </w:pPr>
      <w:proofErr w:type="spellStart"/>
      <w:r w:rsidRPr="006E1695">
        <w:rPr>
          <w:b/>
        </w:rPr>
        <w:t>Raportul</w:t>
      </w:r>
      <w:proofErr w:type="spellEnd"/>
      <w:r w:rsidRPr="006E1695">
        <w:rPr>
          <w:b/>
        </w:rPr>
        <w:t xml:space="preserve"> de </w:t>
      </w:r>
      <w:proofErr w:type="spellStart"/>
      <w:r w:rsidRPr="006E1695">
        <w:rPr>
          <w:b/>
        </w:rPr>
        <w:t>activitate</w:t>
      </w:r>
      <w:proofErr w:type="spellEnd"/>
      <w:r w:rsidR="009D4298" w:rsidRPr="006E1695">
        <w:rPr>
          <w:b/>
        </w:rPr>
        <w:t xml:space="preserve"> </w:t>
      </w:r>
      <w:proofErr w:type="spellStart"/>
      <w:r w:rsidR="009D4298" w:rsidRPr="006E1695">
        <w:rPr>
          <w:b/>
        </w:rPr>
        <w:t>privind</w:t>
      </w:r>
      <w:proofErr w:type="spellEnd"/>
      <w:r w:rsidRPr="006E1695">
        <w:rPr>
          <w:b/>
        </w:rPr>
        <w:t xml:space="preserve"> Legea</w:t>
      </w:r>
      <w:r w:rsidR="00662495" w:rsidRPr="006E1695">
        <w:rPr>
          <w:b/>
        </w:rPr>
        <w:t xml:space="preserve"> </w:t>
      </w:r>
      <w:r w:rsidRPr="006E1695">
        <w:rPr>
          <w:b/>
        </w:rPr>
        <w:t>nr.</w:t>
      </w:r>
      <w:r w:rsidR="00017976" w:rsidRPr="006E1695">
        <w:rPr>
          <w:b/>
        </w:rPr>
        <w:t xml:space="preserve"> </w:t>
      </w:r>
      <w:hyperlink r:id="rId16" w:history="1">
        <w:r w:rsidRPr="006E1695">
          <w:rPr>
            <w:rStyle w:val="Hyperlink"/>
            <w:b/>
            <w:bCs/>
            <w:color w:val="auto"/>
            <w:u w:val="none"/>
          </w:rPr>
          <w:t>544/2001</w:t>
        </w:r>
      </w:hyperlink>
      <w:r w:rsidR="006E1695" w:rsidRPr="006E1695">
        <w:rPr>
          <w:b/>
        </w:rPr>
        <w:t xml:space="preserve"> pe anul 2025</w:t>
      </w:r>
      <w:r w:rsidR="00017976" w:rsidRPr="006E1695">
        <w:rPr>
          <w:b/>
        </w:rPr>
        <w:t xml:space="preserve">, </w:t>
      </w:r>
      <w:r w:rsidRPr="006E1695">
        <w:rPr>
          <w:bCs/>
        </w:rPr>
        <w:t xml:space="preserve">cu </w:t>
      </w:r>
      <w:proofErr w:type="spellStart"/>
      <w:r w:rsidRPr="006E1695">
        <w:rPr>
          <w:bCs/>
        </w:rPr>
        <w:t>modificările</w:t>
      </w:r>
      <w:proofErr w:type="spellEnd"/>
      <w:r w:rsidRPr="006E1695">
        <w:rPr>
          <w:bCs/>
        </w:rPr>
        <w:t xml:space="preserve"> </w:t>
      </w:r>
      <w:proofErr w:type="spellStart"/>
      <w:r w:rsidRPr="006E1695">
        <w:rPr>
          <w:bCs/>
        </w:rPr>
        <w:t>şi</w:t>
      </w:r>
      <w:proofErr w:type="spellEnd"/>
      <w:r w:rsidRPr="006E1695">
        <w:rPr>
          <w:bCs/>
        </w:rPr>
        <w:t xml:space="preserve"> </w:t>
      </w:r>
      <w:proofErr w:type="spellStart"/>
      <w:r w:rsidRPr="006E1695">
        <w:rPr>
          <w:bCs/>
        </w:rPr>
        <w:t>completările</w:t>
      </w:r>
      <w:proofErr w:type="spellEnd"/>
      <w:r w:rsidRPr="006E1695">
        <w:rPr>
          <w:bCs/>
        </w:rPr>
        <w:t xml:space="preserve"> </w:t>
      </w:r>
      <w:proofErr w:type="spellStart"/>
      <w:r w:rsidRPr="006E1695">
        <w:rPr>
          <w:bCs/>
        </w:rPr>
        <w:t>ulterioare</w:t>
      </w:r>
      <w:proofErr w:type="spellEnd"/>
      <w:r w:rsidRPr="006E1695">
        <w:t xml:space="preserve"> a fost </w:t>
      </w:r>
      <w:proofErr w:type="spellStart"/>
      <w:r w:rsidRPr="006E1695">
        <w:t>întocmit</w:t>
      </w:r>
      <w:proofErr w:type="spellEnd"/>
      <w:r w:rsidRPr="006E1695">
        <w:t xml:space="preserve"> </w:t>
      </w:r>
      <w:proofErr w:type="spellStart"/>
      <w:r w:rsidRPr="006E1695">
        <w:t>şi</w:t>
      </w:r>
      <w:proofErr w:type="spellEnd"/>
      <w:r w:rsidRPr="006E1695">
        <w:t xml:space="preserve"> </w:t>
      </w:r>
      <w:proofErr w:type="spellStart"/>
      <w:r w:rsidRPr="006E1695">
        <w:t>publicat</w:t>
      </w:r>
      <w:proofErr w:type="spellEnd"/>
      <w:r w:rsidRPr="006E1695">
        <w:t xml:space="preserve"> </w:t>
      </w:r>
      <w:proofErr w:type="spellStart"/>
      <w:r w:rsidRPr="006E1695">
        <w:t>într</w:t>
      </w:r>
      <w:proofErr w:type="spellEnd"/>
      <w:r w:rsidRPr="006E1695">
        <w:t xml:space="preserve">-un document distinct, în </w:t>
      </w:r>
      <w:proofErr w:type="spellStart"/>
      <w:r w:rsidRPr="006E1695">
        <w:t>conformitate</w:t>
      </w:r>
      <w:proofErr w:type="spellEnd"/>
      <w:r w:rsidRPr="006E1695">
        <w:t xml:space="preserve"> cu </w:t>
      </w:r>
      <w:proofErr w:type="spellStart"/>
      <w:r w:rsidRPr="006E1695">
        <w:t>prevederile</w:t>
      </w:r>
      <w:proofErr w:type="spellEnd"/>
      <w:r w:rsidRPr="006E1695">
        <w:t xml:space="preserve"> </w:t>
      </w:r>
      <w:proofErr w:type="spellStart"/>
      <w:r w:rsidRPr="006E1695">
        <w:t>anexei</w:t>
      </w:r>
      <w:proofErr w:type="spellEnd"/>
      <w:r w:rsidRPr="006E1695">
        <w:t xml:space="preserve"> nr. </w:t>
      </w:r>
      <w:proofErr w:type="gramStart"/>
      <w:r w:rsidRPr="006E1695">
        <w:t>10</w:t>
      </w:r>
      <w:proofErr w:type="gramEnd"/>
      <w:r w:rsidRPr="006E1695">
        <w:t xml:space="preserve"> la </w:t>
      </w:r>
      <w:proofErr w:type="spellStart"/>
      <w:r w:rsidRPr="006E1695">
        <w:t>normele</w:t>
      </w:r>
      <w:proofErr w:type="spellEnd"/>
      <w:r w:rsidRPr="006E1695">
        <w:t xml:space="preserve"> </w:t>
      </w:r>
      <w:proofErr w:type="spellStart"/>
      <w:r w:rsidRPr="006E1695">
        <w:t>metodologice</w:t>
      </w:r>
      <w:proofErr w:type="spellEnd"/>
      <w:r w:rsidR="001C4CD3" w:rsidRPr="006E1695">
        <w:t xml:space="preserve"> și</w:t>
      </w:r>
      <w:r w:rsidR="001C4CD3" w:rsidRPr="006E1695">
        <w:rPr>
          <w:lang w:val="ro-RO"/>
        </w:rPr>
        <w:t xml:space="preserve"> </w:t>
      </w:r>
      <w:r w:rsidR="00365083" w:rsidRPr="006E1695">
        <w:rPr>
          <w:lang w:val="ro-RO"/>
        </w:rPr>
        <w:t xml:space="preserve">se </w:t>
      </w:r>
      <w:r w:rsidR="001C4CD3" w:rsidRPr="006E1695">
        <w:rPr>
          <w:lang w:val="ro-RO"/>
        </w:rPr>
        <w:t xml:space="preserve">regăseşte afişat pe site-ul instituţiei la </w:t>
      </w:r>
      <w:proofErr w:type="gramStart"/>
      <w:r w:rsidR="001C4CD3" w:rsidRPr="006E1695">
        <w:rPr>
          <w:lang w:val="ro-RO"/>
        </w:rPr>
        <w:t>secţiunea</w:t>
      </w:r>
      <w:r w:rsidR="00733585" w:rsidRPr="006E1695">
        <w:rPr>
          <w:lang w:val="ro-RO"/>
        </w:rPr>
        <w:t xml:space="preserve"> </w:t>
      </w:r>
      <w:r w:rsidR="001C4CD3" w:rsidRPr="006E1695">
        <w:rPr>
          <w:lang w:val="ro-RO"/>
        </w:rPr>
        <w:t>,,Informații</w:t>
      </w:r>
      <w:proofErr w:type="gramEnd"/>
      <w:r w:rsidR="001C4CD3" w:rsidRPr="006E1695">
        <w:rPr>
          <w:lang w:val="ro-RO"/>
        </w:rPr>
        <w:t xml:space="preserve"> de interes public/Rapoarte anuale de aplicare a legii”</w:t>
      </w:r>
      <w:r w:rsidRPr="006E1695">
        <w:t>.</w:t>
      </w:r>
      <w:r w:rsidR="001C4CD3" w:rsidRPr="006E1695">
        <w:t xml:space="preserve"> (</w:t>
      </w:r>
      <w:hyperlink r:id="rId17" w:history="1">
        <w:r w:rsidR="001C4CD3" w:rsidRPr="006E1695">
          <w:rPr>
            <w:rStyle w:val="Hyperlink"/>
            <w:color w:val="auto"/>
            <w:u w:val="none"/>
          </w:rPr>
          <w:t>https://cjvrancea.ro/solicitare-informatii-de-interes-public/</w:t>
        </w:r>
      </w:hyperlink>
      <w:r w:rsidR="001C4CD3" w:rsidRPr="006E1695">
        <w:t>)</w:t>
      </w:r>
    </w:p>
    <w:p w14:paraId="371CFD68" w14:textId="77777777" w:rsidR="00B42107" w:rsidRPr="006E1695" w:rsidRDefault="00B42107" w:rsidP="00F85AC2">
      <w:pPr>
        <w:shd w:val="clear" w:color="auto" w:fill="FFFFFF"/>
        <w:jc w:val="both"/>
        <w:rPr>
          <w:b/>
          <w:bCs/>
          <w:sz w:val="16"/>
          <w:szCs w:val="16"/>
        </w:rPr>
      </w:pPr>
    </w:p>
    <w:p w14:paraId="6E325AF1" w14:textId="77777777" w:rsidR="00407CE8" w:rsidRPr="006E1695" w:rsidRDefault="00950A5C" w:rsidP="00F85AC2">
      <w:pPr>
        <w:shd w:val="clear" w:color="auto" w:fill="FFFFFF"/>
        <w:jc w:val="both"/>
        <w:rPr>
          <w:lang w:val="ro-RO"/>
        </w:rPr>
      </w:pPr>
      <w:proofErr w:type="spellStart"/>
      <w:r w:rsidRPr="006E1695">
        <w:rPr>
          <w:b/>
          <w:bCs/>
        </w:rPr>
        <w:t>Raportul</w:t>
      </w:r>
      <w:proofErr w:type="spellEnd"/>
      <w:r w:rsidRPr="006E1695">
        <w:rPr>
          <w:b/>
          <w:bCs/>
        </w:rPr>
        <w:t xml:space="preserve"> de </w:t>
      </w:r>
      <w:proofErr w:type="spellStart"/>
      <w:r w:rsidRPr="006E1695">
        <w:rPr>
          <w:b/>
          <w:bCs/>
        </w:rPr>
        <w:t>activitate</w:t>
      </w:r>
      <w:proofErr w:type="spellEnd"/>
      <w:r w:rsidRPr="006E1695">
        <w:rPr>
          <w:b/>
          <w:bCs/>
        </w:rPr>
        <w:t xml:space="preserve"> </w:t>
      </w:r>
      <w:proofErr w:type="spellStart"/>
      <w:r w:rsidRPr="006E1695">
        <w:rPr>
          <w:b/>
          <w:bCs/>
        </w:rPr>
        <w:t>privind</w:t>
      </w:r>
      <w:proofErr w:type="spellEnd"/>
      <w:r w:rsidRPr="006E1695">
        <w:rPr>
          <w:b/>
          <w:bCs/>
        </w:rPr>
        <w:t xml:space="preserve"> Legea nr. 52/2003</w:t>
      </w:r>
      <w:r w:rsidR="006E1695" w:rsidRPr="006E1695">
        <w:rPr>
          <w:b/>
          <w:bCs/>
        </w:rPr>
        <w:t xml:space="preserve"> </w:t>
      </w:r>
      <w:r w:rsidR="006E1695" w:rsidRPr="006E1695">
        <w:rPr>
          <w:b/>
        </w:rPr>
        <w:t>pe anul 2025</w:t>
      </w:r>
      <w:r w:rsidRPr="006E1695">
        <w:t xml:space="preserve">, </w:t>
      </w:r>
      <w:proofErr w:type="spellStart"/>
      <w:r w:rsidRPr="006E1695">
        <w:t>republicată</w:t>
      </w:r>
      <w:proofErr w:type="spellEnd"/>
      <w:r w:rsidRPr="006E1695">
        <w:t xml:space="preserve"> a fost </w:t>
      </w:r>
      <w:proofErr w:type="spellStart"/>
      <w:r w:rsidRPr="006E1695">
        <w:t>întocmit</w:t>
      </w:r>
      <w:proofErr w:type="spellEnd"/>
      <w:r w:rsidRPr="006E1695">
        <w:t xml:space="preserve">, conform art. 13 al </w:t>
      </w:r>
      <w:proofErr w:type="spellStart"/>
      <w:r w:rsidRPr="006E1695">
        <w:t>prezentei</w:t>
      </w:r>
      <w:proofErr w:type="spellEnd"/>
      <w:r w:rsidRPr="006E1695">
        <w:t xml:space="preserve"> </w:t>
      </w:r>
      <w:proofErr w:type="spellStart"/>
      <w:r w:rsidRPr="006E1695">
        <w:t>legi</w:t>
      </w:r>
      <w:proofErr w:type="spellEnd"/>
      <w:r w:rsidRPr="006E1695">
        <w:t xml:space="preserve"> </w:t>
      </w:r>
      <w:proofErr w:type="spellStart"/>
      <w:r w:rsidRPr="006E1695">
        <w:t>şi</w:t>
      </w:r>
      <w:proofErr w:type="spellEnd"/>
      <w:r w:rsidRPr="006E1695">
        <w:t xml:space="preserve"> </w:t>
      </w:r>
      <w:proofErr w:type="spellStart"/>
      <w:r w:rsidRPr="006E1695">
        <w:t>publicat</w:t>
      </w:r>
      <w:proofErr w:type="spellEnd"/>
      <w:r w:rsidRPr="006E1695">
        <w:t xml:space="preserve"> </w:t>
      </w:r>
      <w:proofErr w:type="spellStart"/>
      <w:r w:rsidRPr="006E1695">
        <w:t>într</w:t>
      </w:r>
      <w:proofErr w:type="spellEnd"/>
      <w:r w:rsidRPr="006E1695">
        <w:t>-un document distinct</w:t>
      </w:r>
      <w:r w:rsidR="00365083" w:rsidRPr="006E1695">
        <w:t xml:space="preserve"> și</w:t>
      </w:r>
      <w:r w:rsidR="00365083" w:rsidRPr="006E1695">
        <w:rPr>
          <w:lang w:val="ro-RO"/>
        </w:rPr>
        <w:t xml:space="preserve"> se regăseşte afişat pe site-ul instituţiei la </w:t>
      </w:r>
      <w:proofErr w:type="gramStart"/>
      <w:r w:rsidR="00365083" w:rsidRPr="006E1695">
        <w:rPr>
          <w:lang w:val="ro-RO"/>
        </w:rPr>
        <w:t>secţiunea ,,Transparenta</w:t>
      </w:r>
      <w:proofErr w:type="gramEnd"/>
      <w:r w:rsidR="00365083" w:rsidRPr="006E1695">
        <w:rPr>
          <w:lang w:val="ro-RO"/>
        </w:rPr>
        <w:t xml:space="preserve"> decizionala”</w:t>
      </w:r>
      <w:r w:rsidR="00365083" w:rsidRPr="006E1695">
        <w:t>. (</w:t>
      </w:r>
      <w:hyperlink r:id="rId18" w:history="1">
        <w:r w:rsidR="00365083" w:rsidRPr="006E1695">
          <w:rPr>
            <w:rStyle w:val="Hyperlink"/>
            <w:color w:val="auto"/>
            <w:u w:val="none"/>
            <w:lang w:val="ro-RO"/>
          </w:rPr>
          <w:t>https://cjvrancea.ro/transparenta-decizionala/</w:t>
        </w:r>
      </w:hyperlink>
      <w:r w:rsidR="00365083" w:rsidRPr="006E1695">
        <w:rPr>
          <w:lang w:val="ro-RO"/>
        </w:rPr>
        <w:t>)</w:t>
      </w:r>
    </w:p>
    <w:p w14:paraId="1CD7B96D" w14:textId="77777777" w:rsidR="00950A5C" w:rsidRPr="001656EE" w:rsidRDefault="00950A5C" w:rsidP="00F85AC2">
      <w:pPr>
        <w:shd w:val="clear" w:color="auto" w:fill="FFFFFF"/>
        <w:jc w:val="both"/>
        <w:rPr>
          <w:color w:val="FF0000"/>
          <w:sz w:val="16"/>
          <w:szCs w:val="16"/>
        </w:rPr>
      </w:pPr>
    </w:p>
    <w:p w14:paraId="1AF15767" w14:textId="77777777" w:rsidR="000B5761" w:rsidRPr="004F67C3" w:rsidRDefault="00500E46" w:rsidP="00F85AC2">
      <w:pPr>
        <w:shd w:val="clear" w:color="auto" w:fill="FFFFFF"/>
        <w:jc w:val="both"/>
        <w:rPr>
          <w:b/>
        </w:rPr>
      </w:pPr>
      <w:proofErr w:type="spellStart"/>
      <w:r w:rsidRPr="004F67C3">
        <w:rPr>
          <w:b/>
        </w:rPr>
        <w:t>Informaţii</w:t>
      </w:r>
      <w:proofErr w:type="spellEnd"/>
      <w:r w:rsidRPr="004F67C3">
        <w:rPr>
          <w:b/>
        </w:rPr>
        <w:t xml:space="preserve"> </w:t>
      </w:r>
      <w:proofErr w:type="spellStart"/>
      <w:r w:rsidRPr="004F67C3">
        <w:rPr>
          <w:b/>
        </w:rPr>
        <w:t>despre</w:t>
      </w:r>
      <w:proofErr w:type="spellEnd"/>
      <w:r w:rsidRPr="004F67C3">
        <w:rPr>
          <w:b/>
        </w:rPr>
        <w:t xml:space="preserve"> </w:t>
      </w:r>
      <w:proofErr w:type="spellStart"/>
      <w:r w:rsidR="007820BC" w:rsidRPr="004F67C3">
        <w:rPr>
          <w:b/>
        </w:rPr>
        <w:t>atragerea</w:t>
      </w:r>
      <w:proofErr w:type="spellEnd"/>
      <w:r w:rsidR="007820BC" w:rsidRPr="004F67C3">
        <w:rPr>
          <w:b/>
        </w:rPr>
        <w:t xml:space="preserve"> de </w:t>
      </w:r>
      <w:proofErr w:type="spellStart"/>
      <w:r w:rsidR="007820BC" w:rsidRPr="004F67C3">
        <w:rPr>
          <w:b/>
        </w:rPr>
        <w:t>resurse</w:t>
      </w:r>
      <w:proofErr w:type="spellEnd"/>
      <w:r w:rsidR="007820BC" w:rsidRPr="004F67C3">
        <w:rPr>
          <w:b/>
        </w:rPr>
        <w:t xml:space="preserve"> </w:t>
      </w:r>
      <w:r w:rsidRPr="004F67C3">
        <w:rPr>
          <w:b/>
        </w:rPr>
        <w:t xml:space="preserve">din </w:t>
      </w:r>
      <w:proofErr w:type="spellStart"/>
      <w:r w:rsidRPr="004F67C3">
        <w:rPr>
          <w:b/>
        </w:rPr>
        <w:t>comunitate</w:t>
      </w:r>
      <w:proofErr w:type="spellEnd"/>
      <w:r w:rsidR="00A865D6" w:rsidRPr="004F67C3">
        <w:rPr>
          <w:b/>
        </w:rPr>
        <w:t>:</w:t>
      </w:r>
    </w:p>
    <w:p w14:paraId="37B2C4DD" w14:textId="77777777" w:rsidR="00B42107" w:rsidRPr="004F67C3" w:rsidRDefault="00B42107" w:rsidP="00F85AC2">
      <w:pPr>
        <w:shd w:val="clear" w:color="auto" w:fill="FFFFFF"/>
        <w:jc w:val="both"/>
        <w:rPr>
          <w:b/>
          <w:sz w:val="16"/>
          <w:szCs w:val="16"/>
        </w:rPr>
      </w:pPr>
    </w:p>
    <w:p w14:paraId="60371FD6" w14:textId="77777777" w:rsidR="00FA5B89" w:rsidRPr="004F67C3" w:rsidRDefault="00FA5B89" w:rsidP="00FA5B89">
      <w:pPr>
        <w:shd w:val="clear" w:color="auto" w:fill="FFFFFF"/>
        <w:jc w:val="both"/>
        <w:rPr>
          <w:b/>
          <w:bCs/>
          <w:lang w:val="ro-RO"/>
        </w:rPr>
      </w:pPr>
      <w:r w:rsidRPr="004F67C3">
        <w:rPr>
          <w:b/>
          <w:bCs/>
          <w:lang w:val="ro-RO"/>
        </w:rPr>
        <w:t>Bazinul de Înot Didactic – anul 2025</w:t>
      </w:r>
    </w:p>
    <w:p w14:paraId="3DCD2E82" w14:textId="77777777" w:rsidR="00FA5B89" w:rsidRPr="00FA5B89" w:rsidRDefault="00FA5B89" w:rsidP="003B69E5">
      <w:pPr>
        <w:numPr>
          <w:ilvl w:val="0"/>
          <w:numId w:val="29"/>
        </w:numPr>
        <w:shd w:val="clear" w:color="auto" w:fill="FFFFFF"/>
        <w:jc w:val="both"/>
        <w:rPr>
          <w:bCs/>
          <w:lang w:val="ro-RO"/>
        </w:rPr>
      </w:pPr>
      <w:r w:rsidRPr="00FA5B89">
        <w:rPr>
          <w:bCs/>
          <w:lang w:val="ro-RO"/>
        </w:rPr>
        <w:t>Pe parcursul anului 2025, activitatea Compartimentului de administrare al Bazinului de Înot Didactic s-a desfășurat în baza Regulamentului de Organizare și Funcționare, aprobat prin H.C.J. nr. 30/24.04.2019.</w:t>
      </w:r>
    </w:p>
    <w:p w14:paraId="037DFBEF" w14:textId="77777777" w:rsidR="00FA5B89" w:rsidRPr="00FA5B89" w:rsidRDefault="00FA5B89" w:rsidP="003B69E5">
      <w:pPr>
        <w:numPr>
          <w:ilvl w:val="0"/>
          <w:numId w:val="29"/>
        </w:numPr>
        <w:shd w:val="clear" w:color="auto" w:fill="FFFFFF"/>
        <w:jc w:val="both"/>
        <w:rPr>
          <w:bCs/>
          <w:lang w:val="ro-RO"/>
        </w:rPr>
      </w:pPr>
      <w:r w:rsidRPr="00FA5B89">
        <w:rPr>
          <w:bCs/>
          <w:lang w:val="ro-RO"/>
        </w:rPr>
        <w:t>În anul 2025, în cadrul bazinului de înot didactic au fost încheiate un număr de 555 abonamente pentru adulți, 4.325 abonamente pentru copii și 74 abonamente gratuite, conform prevederilor Regulamentului de Organizare și Funcționare.</w:t>
      </w:r>
    </w:p>
    <w:p w14:paraId="1336B6F9" w14:textId="77777777" w:rsidR="00FA5B89" w:rsidRPr="00FA5B89" w:rsidRDefault="00FA5B89" w:rsidP="003B69E5">
      <w:pPr>
        <w:numPr>
          <w:ilvl w:val="0"/>
          <w:numId w:val="29"/>
        </w:numPr>
        <w:shd w:val="clear" w:color="auto" w:fill="FFFFFF"/>
        <w:jc w:val="both"/>
        <w:rPr>
          <w:bCs/>
          <w:lang w:val="ro-RO"/>
        </w:rPr>
      </w:pPr>
      <w:r w:rsidRPr="00FA5B89">
        <w:rPr>
          <w:bCs/>
          <w:lang w:val="ro-RO"/>
        </w:rPr>
        <w:t>Concomitent, au fost înregistrate 5.058 accesări pentru adulți, 1.574 accesări pentru copii și 98 accesări pentru studenți, utilizând sistemul de plată cu ora</w:t>
      </w:r>
      <w:r>
        <w:rPr>
          <w:bCs/>
          <w:lang w:val="ro-RO"/>
        </w:rPr>
        <w:t>.</w:t>
      </w:r>
    </w:p>
    <w:p w14:paraId="35163C4F" w14:textId="77777777" w:rsidR="00FA5B89" w:rsidRPr="00FA5B89" w:rsidRDefault="00FA5B89" w:rsidP="003B69E5">
      <w:pPr>
        <w:numPr>
          <w:ilvl w:val="0"/>
          <w:numId w:val="29"/>
        </w:numPr>
        <w:shd w:val="clear" w:color="auto" w:fill="FFFFFF"/>
        <w:jc w:val="both"/>
        <w:rPr>
          <w:bCs/>
          <w:lang w:val="ro-RO"/>
        </w:rPr>
      </w:pPr>
      <w:r w:rsidRPr="00FA5B89">
        <w:rPr>
          <w:bCs/>
          <w:lang w:val="ro-RO"/>
        </w:rPr>
        <w:t>Pe parcursul anului 2025, un număr de 2.246 elevi din sistemul de învățământ preșcolar, primar, gimnazial și liceal au beneficiat de cursuri gratuite de inițiere și învățare a înotului, în limita a 10 ședințe/an, desfășurate în baza protocoalelor încheiate cu unitățile de învățământ.</w:t>
      </w:r>
      <w:r w:rsidRPr="00FA5B89">
        <w:rPr>
          <w:bCs/>
          <w:lang w:val="ro-RO"/>
        </w:rPr>
        <w:br/>
        <w:t>Totodată, au fost acordate 1.308 ore gratuite de inițiere și pregătire în activitatea de înot pentru persoane cu dizabilități, în evidențele bazinului fiind înregistrate beneficiari din această categorie.</w:t>
      </w:r>
    </w:p>
    <w:p w14:paraId="311471F9" w14:textId="77777777" w:rsidR="00FA5B89" w:rsidRPr="00FA5B89" w:rsidRDefault="00FA5B89" w:rsidP="003B69E5">
      <w:pPr>
        <w:numPr>
          <w:ilvl w:val="0"/>
          <w:numId w:val="29"/>
        </w:numPr>
        <w:shd w:val="clear" w:color="auto" w:fill="FFFFFF"/>
        <w:jc w:val="both"/>
        <w:rPr>
          <w:bCs/>
          <w:lang w:val="ro-RO"/>
        </w:rPr>
      </w:pPr>
      <w:r w:rsidRPr="00FA5B89">
        <w:rPr>
          <w:bCs/>
          <w:lang w:val="ro-RO"/>
        </w:rPr>
        <w:t>Totalul încasărilor realizate în anul 2025 din activitatea Bazinului de Înot Didactic se ridică la 933.080 lei, provenite din abonamente și accesări cu plata la oră, conform tarifelor aprobate.</w:t>
      </w:r>
    </w:p>
    <w:p w14:paraId="78653E09" w14:textId="77777777" w:rsidR="00B42107" w:rsidRPr="001656EE" w:rsidRDefault="00B42107" w:rsidP="00B42107">
      <w:pPr>
        <w:tabs>
          <w:tab w:val="left" w:pos="284"/>
        </w:tabs>
        <w:jc w:val="both"/>
        <w:rPr>
          <w:b/>
          <w:color w:val="FF0000"/>
          <w:sz w:val="16"/>
          <w:szCs w:val="16"/>
          <w:lang w:val="ro-RO"/>
        </w:rPr>
      </w:pPr>
    </w:p>
    <w:p w14:paraId="5F09E4A4" w14:textId="77777777" w:rsidR="00B42107" w:rsidRPr="00C56E7E" w:rsidRDefault="00865E36" w:rsidP="00D90318">
      <w:pPr>
        <w:pStyle w:val="NormalWeb"/>
        <w:tabs>
          <w:tab w:val="left" w:pos="284"/>
        </w:tabs>
        <w:spacing w:before="0" w:beforeAutospacing="0" w:after="0" w:afterAutospacing="0"/>
        <w:jc w:val="both"/>
      </w:pPr>
      <w:r w:rsidRPr="00C56E7E">
        <w:rPr>
          <w:b/>
          <w:bCs/>
        </w:rPr>
        <w:lastRenderedPageBreak/>
        <w:t xml:space="preserve">Zona de </w:t>
      </w:r>
      <w:proofErr w:type="spellStart"/>
      <w:r w:rsidRPr="00C56E7E">
        <w:rPr>
          <w:b/>
          <w:bCs/>
        </w:rPr>
        <w:t>agrement</w:t>
      </w:r>
      <w:proofErr w:type="spellEnd"/>
      <w:r w:rsidRPr="00C56E7E">
        <w:rPr>
          <w:b/>
          <w:bCs/>
        </w:rPr>
        <w:t xml:space="preserve"> </w:t>
      </w:r>
      <w:proofErr w:type="spellStart"/>
      <w:r w:rsidRPr="00C56E7E">
        <w:rPr>
          <w:b/>
          <w:bCs/>
        </w:rPr>
        <w:t>Cr</w:t>
      </w:r>
      <w:r w:rsidR="00950A5C" w:rsidRPr="00C56E7E">
        <w:rPr>
          <w:b/>
          <w:bCs/>
        </w:rPr>
        <w:t>â</w:t>
      </w:r>
      <w:r w:rsidRPr="00C56E7E">
        <w:rPr>
          <w:b/>
          <w:bCs/>
        </w:rPr>
        <w:t>ng</w:t>
      </w:r>
      <w:proofErr w:type="spellEnd"/>
      <w:r w:rsidRPr="00C56E7E">
        <w:rPr>
          <w:b/>
          <w:bCs/>
        </w:rPr>
        <w:t xml:space="preserve"> </w:t>
      </w:r>
      <w:proofErr w:type="spellStart"/>
      <w:r w:rsidRPr="00C56E7E">
        <w:rPr>
          <w:b/>
          <w:bCs/>
        </w:rPr>
        <w:t>Petre</w:t>
      </w:r>
      <w:r w:rsidR="00950A5C" w:rsidRPr="00C56E7E">
        <w:rPr>
          <w:b/>
          <w:bCs/>
        </w:rPr>
        <w:t>ș</w:t>
      </w:r>
      <w:r w:rsidRPr="00C56E7E">
        <w:rPr>
          <w:b/>
          <w:bCs/>
        </w:rPr>
        <w:t>ti</w:t>
      </w:r>
      <w:proofErr w:type="spellEnd"/>
      <w:r w:rsidR="008F3AD0" w:rsidRPr="00C56E7E">
        <w:rPr>
          <w:b/>
          <w:lang w:val="ro-RO"/>
        </w:rPr>
        <w:t>:</w:t>
      </w:r>
      <w:r w:rsidR="008F3AD0" w:rsidRPr="00C56E7E">
        <w:rPr>
          <w:b/>
          <w:bCs/>
        </w:rPr>
        <w:t xml:space="preserve"> </w:t>
      </w:r>
      <w:r w:rsidR="00C56E7E" w:rsidRPr="00C56E7E">
        <w:t xml:space="preserve">au fost </w:t>
      </w:r>
      <w:proofErr w:type="spellStart"/>
      <w:r w:rsidR="00C56E7E" w:rsidRPr="00C56E7E">
        <w:t>organizate</w:t>
      </w:r>
      <w:proofErr w:type="spellEnd"/>
      <w:r w:rsidR="00C56E7E" w:rsidRPr="00C56E7E">
        <w:t xml:space="preserve">, și în anul 2025, </w:t>
      </w:r>
      <w:proofErr w:type="spellStart"/>
      <w:r w:rsidR="00C56E7E" w:rsidRPr="00C56E7E">
        <w:t>numeroase</w:t>
      </w:r>
      <w:proofErr w:type="spellEnd"/>
      <w:r w:rsidR="00C56E7E" w:rsidRPr="00C56E7E">
        <w:t xml:space="preserve"> </w:t>
      </w:r>
      <w:proofErr w:type="spellStart"/>
      <w:r w:rsidR="00C56E7E" w:rsidRPr="00C56E7E">
        <w:t>evenimente</w:t>
      </w:r>
      <w:proofErr w:type="spellEnd"/>
      <w:r w:rsidR="00C56E7E" w:rsidRPr="00C56E7E">
        <w:t xml:space="preserve"> cu </w:t>
      </w:r>
      <w:proofErr w:type="spellStart"/>
      <w:r w:rsidR="00C56E7E" w:rsidRPr="00C56E7E">
        <w:t>caracter</w:t>
      </w:r>
      <w:proofErr w:type="spellEnd"/>
      <w:r w:rsidR="00C56E7E" w:rsidRPr="00C56E7E">
        <w:t xml:space="preserve"> </w:t>
      </w:r>
      <w:proofErr w:type="spellStart"/>
      <w:r w:rsidR="00C56E7E" w:rsidRPr="00C56E7E">
        <w:t>educativ</w:t>
      </w:r>
      <w:proofErr w:type="spellEnd"/>
      <w:r w:rsidR="00C56E7E" w:rsidRPr="00C56E7E">
        <w:t xml:space="preserve">, </w:t>
      </w:r>
      <w:proofErr w:type="spellStart"/>
      <w:r w:rsidR="00C56E7E" w:rsidRPr="00C56E7E">
        <w:t>sportiv</w:t>
      </w:r>
      <w:proofErr w:type="spellEnd"/>
      <w:r w:rsidR="00C56E7E" w:rsidRPr="00C56E7E">
        <w:t xml:space="preserve">, cultural și de </w:t>
      </w:r>
      <w:proofErr w:type="spellStart"/>
      <w:r w:rsidR="00C56E7E" w:rsidRPr="00C56E7E">
        <w:t>mediu</w:t>
      </w:r>
      <w:proofErr w:type="spellEnd"/>
      <w:r w:rsidR="00C56E7E" w:rsidRPr="00C56E7E">
        <w:t xml:space="preserve">, </w:t>
      </w:r>
      <w:proofErr w:type="spellStart"/>
      <w:r w:rsidR="00C56E7E" w:rsidRPr="00C56E7E">
        <w:t>concomitent</w:t>
      </w:r>
      <w:proofErr w:type="spellEnd"/>
      <w:r w:rsidR="00C56E7E" w:rsidRPr="00C56E7E">
        <w:t xml:space="preserve"> cu </w:t>
      </w:r>
      <w:proofErr w:type="spellStart"/>
      <w:r w:rsidR="00C56E7E" w:rsidRPr="00C56E7E">
        <w:t>desfășurarea</w:t>
      </w:r>
      <w:proofErr w:type="spellEnd"/>
      <w:r w:rsidR="00C56E7E" w:rsidRPr="00C56E7E">
        <w:t xml:space="preserve"> </w:t>
      </w:r>
      <w:proofErr w:type="spellStart"/>
      <w:r w:rsidR="00C56E7E" w:rsidRPr="00C56E7E">
        <w:t>lucrărilor</w:t>
      </w:r>
      <w:proofErr w:type="spellEnd"/>
      <w:r w:rsidR="00C56E7E" w:rsidRPr="00C56E7E">
        <w:t xml:space="preserve"> de </w:t>
      </w:r>
      <w:proofErr w:type="spellStart"/>
      <w:r w:rsidR="00C56E7E" w:rsidRPr="00C56E7E">
        <w:t>întreținere</w:t>
      </w:r>
      <w:proofErr w:type="spellEnd"/>
      <w:r w:rsidR="00C56E7E" w:rsidRPr="00C56E7E">
        <w:t xml:space="preserve"> și </w:t>
      </w:r>
      <w:proofErr w:type="spellStart"/>
      <w:r w:rsidR="00C56E7E" w:rsidRPr="00C56E7E">
        <w:t>modernizare</w:t>
      </w:r>
      <w:proofErr w:type="spellEnd"/>
      <w:r w:rsidR="00C56E7E" w:rsidRPr="00C56E7E">
        <w:t xml:space="preserve"> </w:t>
      </w:r>
      <w:proofErr w:type="gramStart"/>
      <w:r w:rsidR="00C56E7E" w:rsidRPr="00C56E7E">
        <w:t>a</w:t>
      </w:r>
      <w:proofErr w:type="gramEnd"/>
      <w:r w:rsidR="00C56E7E" w:rsidRPr="00C56E7E">
        <w:t xml:space="preserve"> </w:t>
      </w:r>
      <w:proofErr w:type="spellStart"/>
      <w:r w:rsidR="00C56E7E" w:rsidRPr="00C56E7E">
        <w:t>obiectivelor</w:t>
      </w:r>
      <w:proofErr w:type="spellEnd"/>
      <w:r w:rsidR="00C56E7E" w:rsidRPr="00C56E7E">
        <w:t xml:space="preserve"> din </w:t>
      </w:r>
      <w:proofErr w:type="spellStart"/>
      <w:r w:rsidR="00C56E7E" w:rsidRPr="00C56E7E">
        <w:t>dotare</w:t>
      </w:r>
      <w:proofErr w:type="spellEnd"/>
      <w:r w:rsidR="00C56E7E" w:rsidRPr="00C56E7E">
        <w:t xml:space="preserve">. Activitatea </w:t>
      </w:r>
      <w:proofErr w:type="spellStart"/>
      <w:r w:rsidR="00C56E7E" w:rsidRPr="00C56E7E">
        <w:t>compartimentului</w:t>
      </w:r>
      <w:proofErr w:type="spellEnd"/>
      <w:r w:rsidR="00C56E7E" w:rsidRPr="00C56E7E">
        <w:t xml:space="preserve"> s-a </w:t>
      </w:r>
      <w:proofErr w:type="spellStart"/>
      <w:r w:rsidR="00C56E7E" w:rsidRPr="00C56E7E">
        <w:t>concentrat</w:t>
      </w:r>
      <w:proofErr w:type="spellEnd"/>
      <w:r w:rsidR="00C56E7E" w:rsidRPr="00C56E7E">
        <w:t xml:space="preserve"> pe </w:t>
      </w:r>
      <w:proofErr w:type="spellStart"/>
      <w:r w:rsidR="00C56E7E" w:rsidRPr="00C56E7E">
        <w:t>valorificarea</w:t>
      </w:r>
      <w:proofErr w:type="spellEnd"/>
      <w:r w:rsidR="00C56E7E" w:rsidRPr="00C56E7E">
        <w:t xml:space="preserve"> </w:t>
      </w:r>
      <w:proofErr w:type="spellStart"/>
      <w:r w:rsidR="00C56E7E" w:rsidRPr="00C56E7E">
        <w:t>resurselor</w:t>
      </w:r>
      <w:proofErr w:type="spellEnd"/>
      <w:r w:rsidR="00C56E7E" w:rsidRPr="00C56E7E">
        <w:t xml:space="preserve"> </w:t>
      </w:r>
      <w:proofErr w:type="spellStart"/>
      <w:r w:rsidR="00C56E7E" w:rsidRPr="00C56E7E">
        <w:t>naturale</w:t>
      </w:r>
      <w:proofErr w:type="spellEnd"/>
      <w:r w:rsidR="00C56E7E" w:rsidRPr="00C56E7E">
        <w:t xml:space="preserve">, </w:t>
      </w:r>
      <w:proofErr w:type="spellStart"/>
      <w:r w:rsidR="00C56E7E" w:rsidRPr="00C56E7E">
        <w:t>promovarea</w:t>
      </w:r>
      <w:proofErr w:type="spellEnd"/>
      <w:r w:rsidR="00C56E7E" w:rsidRPr="00C56E7E">
        <w:t xml:space="preserve"> </w:t>
      </w:r>
      <w:proofErr w:type="spellStart"/>
      <w:r w:rsidR="00C56E7E" w:rsidRPr="00C56E7E">
        <w:t>educației</w:t>
      </w:r>
      <w:proofErr w:type="spellEnd"/>
      <w:r w:rsidR="00C56E7E" w:rsidRPr="00C56E7E">
        <w:t xml:space="preserve"> non-</w:t>
      </w:r>
      <w:proofErr w:type="spellStart"/>
      <w:r w:rsidR="00C56E7E" w:rsidRPr="00C56E7E">
        <w:t>formale</w:t>
      </w:r>
      <w:proofErr w:type="spellEnd"/>
      <w:r w:rsidR="00C56E7E" w:rsidRPr="00C56E7E">
        <w:t xml:space="preserve"> și </w:t>
      </w:r>
      <w:proofErr w:type="spellStart"/>
      <w:r w:rsidR="00C56E7E" w:rsidRPr="00C56E7E">
        <w:t>creșterea</w:t>
      </w:r>
      <w:proofErr w:type="spellEnd"/>
      <w:r w:rsidR="00C56E7E" w:rsidRPr="00C56E7E">
        <w:t xml:space="preserve"> </w:t>
      </w:r>
      <w:proofErr w:type="spellStart"/>
      <w:r w:rsidR="00C56E7E" w:rsidRPr="00C56E7E">
        <w:t>calității</w:t>
      </w:r>
      <w:proofErr w:type="spellEnd"/>
      <w:r w:rsidR="00C56E7E" w:rsidRPr="00C56E7E">
        <w:t xml:space="preserve"> </w:t>
      </w:r>
      <w:proofErr w:type="spellStart"/>
      <w:r w:rsidR="00C56E7E" w:rsidRPr="00C56E7E">
        <w:t>serviciilor</w:t>
      </w:r>
      <w:proofErr w:type="spellEnd"/>
      <w:r w:rsidR="00C56E7E" w:rsidRPr="00C56E7E">
        <w:t xml:space="preserve"> </w:t>
      </w:r>
      <w:proofErr w:type="spellStart"/>
      <w:r w:rsidR="00C56E7E" w:rsidRPr="00C56E7E">
        <w:t>oferite</w:t>
      </w:r>
      <w:proofErr w:type="spellEnd"/>
      <w:r w:rsidR="00C56E7E" w:rsidRPr="00C56E7E">
        <w:t xml:space="preserve"> </w:t>
      </w:r>
      <w:proofErr w:type="spellStart"/>
      <w:r w:rsidR="00C56E7E" w:rsidRPr="00C56E7E">
        <w:t>publicului</w:t>
      </w:r>
      <w:proofErr w:type="spellEnd"/>
      <w:r w:rsidR="00C56E7E" w:rsidRPr="00C56E7E">
        <w:t xml:space="preserve">, cu </w:t>
      </w:r>
      <w:proofErr w:type="spellStart"/>
      <w:r w:rsidR="00C56E7E" w:rsidRPr="00C56E7E">
        <w:t>scopul</w:t>
      </w:r>
      <w:proofErr w:type="spellEnd"/>
      <w:r w:rsidR="00C56E7E" w:rsidRPr="00C56E7E">
        <w:t xml:space="preserve"> de </w:t>
      </w:r>
      <w:proofErr w:type="gramStart"/>
      <w:r w:rsidR="00C56E7E" w:rsidRPr="00C56E7E">
        <w:t>a</w:t>
      </w:r>
      <w:proofErr w:type="gramEnd"/>
      <w:r w:rsidR="00C56E7E" w:rsidRPr="00C56E7E">
        <w:t xml:space="preserve"> </w:t>
      </w:r>
      <w:proofErr w:type="spellStart"/>
      <w:r w:rsidR="00C56E7E" w:rsidRPr="00C56E7E">
        <w:t>atrage</w:t>
      </w:r>
      <w:proofErr w:type="spellEnd"/>
      <w:r w:rsidR="00C56E7E" w:rsidRPr="00C56E7E">
        <w:t xml:space="preserve"> un </w:t>
      </w:r>
      <w:proofErr w:type="spellStart"/>
      <w:r w:rsidR="00C56E7E" w:rsidRPr="00C56E7E">
        <w:t>număr</w:t>
      </w:r>
      <w:proofErr w:type="spellEnd"/>
      <w:r w:rsidR="00C56E7E" w:rsidRPr="00C56E7E">
        <w:t xml:space="preserve"> </w:t>
      </w:r>
      <w:proofErr w:type="spellStart"/>
      <w:r w:rsidR="00C56E7E" w:rsidRPr="00C56E7E">
        <w:t>cât</w:t>
      </w:r>
      <w:proofErr w:type="spellEnd"/>
      <w:r w:rsidR="00C56E7E" w:rsidRPr="00C56E7E">
        <w:t xml:space="preserve"> </w:t>
      </w:r>
      <w:proofErr w:type="spellStart"/>
      <w:r w:rsidR="00C56E7E" w:rsidRPr="00C56E7E">
        <w:t>mai</w:t>
      </w:r>
      <w:proofErr w:type="spellEnd"/>
      <w:r w:rsidR="00C56E7E" w:rsidRPr="00C56E7E">
        <w:t xml:space="preserve"> mare de </w:t>
      </w:r>
      <w:proofErr w:type="spellStart"/>
      <w:r w:rsidR="00C56E7E" w:rsidRPr="00C56E7E">
        <w:t>vizitatori</w:t>
      </w:r>
      <w:proofErr w:type="spellEnd"/>
      <w:r w:rsidR="00C56E7E" w:rsidRPr="00C56E7E">
        <w:t xml:space="preserve">, </w:t>
      </w:r>
      <w:proofErr w:type="spellStart"/>
      <w:r w:rsidR="00C56E7E" w:rsidRPr="00C56E7E">
        <w:t>tendință</w:t>
      </w:r>
      <w:proofErr w:type="spellEnd"/>
      <w:r w:rsidR="00C56E7E" w:rsidRPr="00C56E7E">
        <w:t xml:space="preserve"> </w:t>
      </w:r>
      <w:proofErr w:type="spellStart"/>
      <w:r w:rsidR="00C56E7E" w:rsidRPr="00C56E7E">
        <w:t>confirmată</w:t>
      </w:r>
      <w:proofErr w:type="spellEnd"/>
      <w:r w:rsidR="00C56E7E" w:rsidRPr="00C56E7E">
        <w:t xml:space="preserve"> </w:t>
      </w:r>
      <w:proofErr w:type="spellStart"/>
      <w:r w:rsidR="00C56E7E" w:rsidRPr="00C56E7E">
        <w:t>prin</w:t>
      </w:r>
      <w:proofErr w:type="spellEnd"/>
      <w:r w:rsidR="00C56E7E" w:rsidRPr="00C56E7E">
        <w:t xml:space="preserve"> </w:t>
      </w:r>
      <w:proofErr w:type="spellStart"/>
      <w:r w:rsidR="00C56E7E" w:rsidRPr="00C56E7E">
        <w:t>interesul</w:t>
      </w:r>
      <w:proofErr w:type="spellEnd"/>
      <w:r w:rsidR="00C56E7E" w:rsidRPr="00C56E7E">
        <w:t xml:space="preserve"> </w:t>
      </w:r>
      <w:proofErr w:type="spellStart"/>
      <w:r w:rsidR="00C56E7E" w:rsidRPr="00C56E7E">
        <w:t>crescut</w:t>
      </w:r>
      <w:proofErr w:type="spellEnd"/>
      <w:r w:rsidR="00C56E7E" w:rsidRPr="00C56E7E">
        <w:t xml:space="preserve"> al </w:t>
      </w:r>
      <w:proofErr w:type="spellStart"/>
      <w:r w:rsidR="00C56E7E" w:rsidRPr="00C56E7E">
        <w:t>publicului</w:t>
      </w:r>
      <w:proofErr w:type="spellEnd"/>
      <w:r w:rsidR="00C56E7E" w:rsidRPr="00C56E7E">
        <w:t xml:space="preserve">. </w:t>
      </w:r>
      <w:proofErr w:type="spellStart"/>
      <w:r w:rsidR="00C56E7E" w:rsidRPr="00C56E7E">
        <w:t>Printre</w:t>
      </w:r>
      <w:proofErr w:type="spellEnd"/>
      <w:r w:rsidR="00C56E7E" w:rsidRPr="00C56E7E">
        <w:t xml:space="preserve"> </w:t>
      </w:r>
      <w:proofErr w:type="spellStart"/>
      <w:r w:rsidR="00C56E7E" w:rsidRPr="00C56E7E">
        <w:t>cele</w:t>
      </w:r>
      <w:proofErr w:type="spellEnd"/>
      <w:r w:rsidR="00C56E7E" w:rsidRPr="00C56E7E">
        <w:t xml:space="preserve"> </w:t>
      </w:r>
      <w:proofErr w:type="spellStart"/>
      <w:r w:rsidR="00C56E7E" w:rsidRPr="00C56E7E">
        <w:t>mai</w:t>
      </w:r>
      <w:proofErr w:type="spellEnd"/>
      <w:r w:rsidR="00C56E7E" w:rsidRPr="00C56E7E">
        <w:t xml:space="preserve"> </w:t>
      </w:r>
      <w:proofErr w:type="spellStart"/>
      <w:r w:rsidR="00C56E7E" w:rsidRPr="00C56E7E">
        <w:t>importante</w:t>
      </w:r>
      <w:proofErr w:type="spellEnd"/>
      <w:r w:rsidR="00C56E7E" w:rsidRPr="00C56E7E">
        <w:t xml:space="preserve"> </w:t>
      </w:r>
      <w:proofErr w:type="spellStart"/>
      <w:r w:rsidR="00C56E7E" w:rsidRPr="00C56E7E">
        <w:t>evenimente</w:t>
      </w:r>
      <w:proofErr w:type="spellEnd"/>
      <w:r w:rsidR="00C56E7E" w:rsidRPr="00C56E7E">
        <w:t xml:space="preserve"> </w:t>
      </w:r>
      <w:proofErr w:type="spellStart"/>
      <w:r w:rsidR="00C56E7E" w:rsidRPr="00C56E7E">
        <w:t>desfășurate</w:t>
      </w:r>
      <w:proofErr w:type="spellEnd"/>
      <w:r w:rsidR="00C56E7E" w:rsidRPr="00C56E7E">
        <w:t xml:space="preserve"> în anul 2025 se </w:t>
      </w:r>
      <w:proofErr w:type="spellStart"/>
      <w:r w:rsidR="00C56E7E" w:rsidRPr="00C56E7E">
        <w:t>numără</w:t>
      </w:r>
      <w:proofErr w:type="spellEnd"/>
      <w:r w:rsidR="00C56E7E" w:rsidRPr="00C56E7E">
        <w:t xml:space="preserve">: </w:t>
      </w:r>
      <w:proofErr w:type="spellStart"/>
      <w:r w:rsidR="00C56E7E" w:rsidRPr="00C56E7E">
        <w:t>etapa</w:t>
      </w:r>
      <w:proofErr w:type="spellEnd"/>
      <w:r w:rsidR="00C56E7E" w:rsidRPr="00C56E7E">
        <w:t xml:space="preserve"> </w:t>
      </w:r>
      <w:proofErr w:type="spellStart"/>
      <w:r w:rsidR="00C56E7E" w:rsidRPr="00C56E7E">
        <w:t>județeană</w:t>
      </w:r>
      <w:proofErr w:type="spellEnd"/>
      <w:r w:rsidR="00C56E7E" w:rsidRPr="00C56E7E">
        <w:t xml:space="preserve"> a </w:t>
      </w:r>
      <w:proofErr w:type="spellStart"/>
      <w:r w:rsidR="00C56E7E" w:rsidRPr="00C56E7E">
        <w:t>concursului</w:t>
      </w:r>
      <w:proofErr w:type="spellEnd"/>
      <w:r w:rsidR="00C56E7E" w:rsidRPr="00C56E7E">
        <w:t xml:space="preserve"> „Prietenii </w:t>
      </w:r>
      <w:proofErr w:type="spellStart"/>
      <w:r w:rsidR="00C56E7E" w:rsidRPr="00C56E7E">
        <w:t>Pompierilor</w:t>
      </w:r>
      <w:proofErr w:type="spellEnd"/>
      <w:r w:rsidR="00C56E7E" w:rsidRPr="00C56E7E">
        <w:t xml:space="preserve">”, </w:t>
      </w:r>
      <w:proofErr w:type="spellStart"/>
      <w:r w:rsidR="00C56E7E" w:rsidRPr="00C56E7E">
        <w:t>evenimentul</w:t>
      </w:r>
      <w:proofErr w:type="spellEnd"/>
      <w:r w:rsidR="00C56E7E" w:rsidRPr="00C56E7E">
        <w:t xml:space="preserve"> „</w:t>
      </w:r>
      <w:proofErr w:type="spellStart"/>
      <w:r w:rsidR="00C56E7E" w:rsidRPr="00C56E7E">
        <w:t>Inovație</w:t>
      </w:r>
      <w:proofErr w:type="spellEnd"/>
      <w:r w:rsidR="00C56E7E" w:rsidRPr="00C56E7E">
        <w:t xml:space="preserve"> și </w:t>
      </w:r>
      <w:proofErr w:type="spellStart"/>
      <w:r w:rsidR="00C56E7E" w:rsidRPr="00C56E7E">
        <w:t>Tradiție</w:t>
      </w:r>
      <w:proofErr w:type="spellEnd"/>
      <w:r w:rsidR="00C56E7E" w:rsidRPr="00C56E7E">
        <w:t xml:space="preserve"> pe </w:t>
      </w:r>
      <w:proofErr w:type="spellStart"/>
      <w:r w:rsidR="00C56E7E" w:rsidRPr="00C56E7E">
        <w:t>Roți</w:t>
      </w:r>
      <w:proofErr w:type="spellEnd"/>
      <w:r w:rsidR="00C56E7E" w:rsidRPr="00C56E7E">
        <w:t xml:space="preserve">” – </w:t>
      </w:r>
      <w:proofErr w:type="spellStart"/>
      <w:r w:rsidR="00C56E7E" w:rsidRPr="00C56E7E">
        <w:t>ediția</w:t>
      </w:r>
      <w:proofErr w:type="spellEnd"/>
      <w:r w:rsidR="00C56E7E" w:rsidRPr="00C56E7E">
        <w:t xml:space="preserve"> a II-a, </w:t>
      </w:r>
      <w:proofErr w:type="spellStart"/>
      <w:r w:rsidR="00C56E7E" w:rsidRPr="00C56E7E">
        <w:t>Ziua</w:t>
      </w:r>
      <w:proofErr w:type="spellEnd"/>
      <w:r w:rsidR="00C56E7E" w:rsidRPr="00C56E7E">
        <w:t xml:space="preserve"> </w:t>
      </w:r>
      <w:proofErr w:type="spellStart"/>
      <w:r w:rsidR="00C56E7E" w:rsidRPr="00C56E7E">
        <w:t>Copilului</w:t>
      </w:r>
      <w:proofErr w:type="spellEnd"/>
      <w:r w:rsidR="00C56E7E" w:rsidRPr="00C56E7E">
        <w:t xml:space="preserve">, </w:t>
      </w:r>
      <w:proofErr w:type="spellStart"/>
      <w:r w:rsidR="00C56E7E" w:rsidRPr="00C56E7E">
        <w:t>Concursul</w:t>
      </w:r>
      <w:proofErr w:type="spellEnd"/>
      <w:r w:rsidR="00C56E7E" w:rsidRPr="00C56E7E">
        <w:t xml:space="preserve"> Județean de </w:t>
      </w:r>
      <w:proofErr w:type="spellStart"/>
      <w:r w:rsidR="00C56E7E" w:rsidRPr="00C56E7E">
        <w:t>Educație</w:t>
      </w:r>
      <w:proofErr w:type="spellEnd"/>
      <w:r w:rsidR="00C56E7E" w:rsidRPr="00C56E7E">
        <w:t xml:space="preserve"> </w:t>
      </w:r>
      <w:proofErr w:type="spellStart"/>
      <w:r w:rsidR="00C56E7E" w:rsidRPr="00C56E7E">
        <w:t>Fizică</w:t>
      </w:r>
      <w:proofErr w:type="spellEnd"/>
      <w:r w:rsidR="00C56E7E" w:rsidRPr="00C56E7E">
        <w:t xml:space="preserve"> și Sport „Campion de </w:t>
      </w:r>
      <w:proofErr w:type="spellStart"/>
      <w:r w:rsidR="00C56E7E" w:rsidRPr="00C56E7E">
        <w:t>ziua</w:t>
      </w:r>
      <w:proofErr w:type="spellEnd"/>
      <w:r w:rsidR="00C56E7E" w:rsidRPr="00C56E7E">
        <w:t xml:space="preserve"> </w:t>
      </w:r>
      <w:proofErr w:type="spellStart"/>
      <w:r w:rsidR="00C56E7E" w:rsidRPr="00C56E7E">
        <w:t>mea</w:t>
      </w:r>
      <w:proofErr w:type="spellEnd"/>
      <w:r w:rsidR="00C56E7E" w:rsidRPr="00C56E7E">
        <w:t xml:space="preserve">” – </w:t>
      </w:r>
      <w:proofErr w:type="spellStart"/>
      <w:r w:rsidR="00C56E7E" w:rsidRPr="00C56E7E">
        <w:t>ediția</w:t>
      </w:r>
      <w:proofErr w:type="spellEnd"/>
      <w:r w:rsidR="00C56E7E" w:rsidRPr="00C56E7E">
        <w:t xml:space="preserve"> a IX-a, activitatea „Să </w:t>
      </w:r>
      <w:proofErr w:type="spellStart"/>
      <w:r w:rsidR="00C56E7E" w:rsidRPr="00C56E7E">
        <w:t>iubim</w:t>
      </w:r>
      <w:proofErr w:type="spellEnd"/>
      <w:r w:rsidR="00C56E7E" w:rsidRPr="00C56E7E">
        <w:t xml:space="preserve"> și să </w:t>
      </w:r>
      <w:proofErr w:type="spellStart"/>
      <w:r w:rsidR="00C56E7E" w:rsidRPr="00C56E7E">
        <w:t>protejăm</w:t>
      </w:r>
      <w:proofErr w:type="spellEnd"/>
      <w:r w:rsidR="00C56E7E" w:rsidRPr="00C56E7E">
        <w:t xml:space="preserve"> natura”, </w:t>
      </w:r>
      <w:proofErr w:type="spellStart"/>
      <w:r w:rsidR="00C56E7E" w:rsidRPr="00C56E7E">
        <w:t>serbările</w:t>
      </w:r>
      <w:proofErr w:type="spellEnd"/>
      <w:r w:rsidR="00C56E7E" w:rsidRPr="00C56E7E">
        <w:t xml:space="preserve"> de </w:t>
      </w:r>
      <w:proofErr w:type="spellStart"/>
      <w:r w:rsidR="00C56E7E" w:rsidRPr="00C56E7E">
        <w:t>sfârșit</w:t>
      </w:r>
      <w:proofErr w:type="spellEnd"/>
      <w:r w:rsidR="00C56E7E" w:rsidRPr="00C56E7E">
        <w:t xml:space="preserve"> de an </w:t>
      </w:r>
      <w:proofErr w:type="spellStart"/>
      <w:r w:rsidR="00C56E7E" w:rsidRPr="00C56E7E">
        <w:t>școlar</w:t>
      </w:r>
      <w:proofErr w:type="spellEnd"/>
      <w:r w:rsidR="00C56E7E" w:rsidRPr="00C56E7E">
        <w:t xml:space="preserve"> </w:t>
      </w:r>
      <w:proofErr w:type="spellStart"/>
      <w:r w:rsidR="00C56E7E" w:rsidRPr="00C56E7E">
        <w:t>organizate</w:t>
      </w:r>
      <w:proofErr w:type="spellEnd"/>
      <w:r w:rsidR="00C56E7E" w:rsidRPr="00C56E7E">
        <w:t xml:space="preserve"> pe scena </w:t>
      </w:r>
      <w:proofErr w:type="spellStart"/>
      <w:r w:rsidR="00C56E7E" w:rsidRPr="00C56E7E">
        <w:t>Amfiteatrului</w:t>
      </w:r>
      <w:proofErr w:type="spellEnd"/>
      <w:r w:rsidR="00C56E7E" w:rsidRPr="00C56E7E">
        <w:t xml:space="preserve">, </w:t>
      </w:r>
      <w:proofErr w:type="spellStart"/>
      <w:r w:rsidR="00C56E7E" w:rsidRPr="00C56E7E">
        <w:t>evenimentul</w:t>
      </w:r>
      <w:proofErr w:type="spellEnd"/>
      <w:r w:rsidR="00C56E7E" w:rsidRPr="00C56E7E">
        <w:t xml:space="preserve"> </w:t>
      </w:r>
      <w:proofErr w:type="spellStart"/>
      <w:r w:rsidR="00C56E7E" w:rsidRPr="00C56E7E">
        <w:t>educațional</w:t>
      </w:r>
      <w:proofErr w:type="spellEnd"/>
      <w:r w:rsidR="00C56E7E" w:rsidRPr="00C56E7E">
        <w:t xml:space="preserve"> „Cu </w:t>
      </w:r>
      <w:proofErr w:type="spellStart"/>
      <w:r w:rsidR="00C56E7E" w:rsidRPr="00C56E7E">
        <w:t>ochii</w:t>
      </w:r>
      <w:proofErr w:type="spellEnd"/>
      <w:r w:rsidR="00C56E7E" w:rsidRPr="00C56E7E">
        <w:t xml:space="preserve"> pe </w:t>
      </w:r>
      <w:proofErr w:type="spellStart"/>
      <w:r w:rsidR="00C56E7E" w:rsidRPr="00C56E7E">
        <w:t>aripi</w:t>
      </w:r>
      <w:proofErr w:type="spellEnd"/>
      <w:r w:rsidR="00C56E7E" w:rsidRPr="00C56E7E">
        <w:t xml:space="preserve"> – </w:t>
      </w:r>
      <w:proofErr w:type="spellStart"/>
      <w:r w:rsidR="00C56E7E" w:rsidRPr="00C56E7E">
        <w:t>descoperim</w:t>
      </w:r>
      <w:proofErr w:type="spellEnd"/>
      <w:r w:rsidR="00C56E7E" w:rsidRPr="00C56E7E">
        <w:t xml:space="preserve"> </w:t>
      </w:r>
      <w:proofErr w:type="spellStart"/>
      <w:r w:rsidR="00C56E7E" w:rsidRPr="00C56E7E">
        <w:t>păsările</w:t>
      </w:r>
      <w:proofErr w:type="spellEnd"/>
      <w:r w:rsidR="00C56E7E" w:rsidRPr="00C56E7E">
        <w:t xml:space="preserve"> urbane”, </w:t>
      </w:r>
      <w:proofErr w:type="spellStart"/>
      <w:r w:rsidR="00C56E7E" w:rsidRPr="00C56E7E">
        <w:t>Ziua</w:t>
      </w:r>
      <w:proofErr w:type="spellEnd"/>
      <w:r w:rsidR="00C56E7E" w:rsidRPr="00C56E7E">
        <w:t xml:space="preserve"> </w:t>
      </w:r>
      <w:proofErr w:type="spellStart"/>
      <w:r w:rsidR="00C56E7E" w:rsidRPr="00C56E7E">
        <w:t>Curățeniei</w:t>
      </w:r>
      <w:proofErr w:type="spellEnd"/>
      <w:r w:rsidR="00C56E7E" w:rsidRPr="00C56E7E">
        <w:t xml:space="preserve"> </w:t>
      </w:r>
      <w:proofErr w:type="spellStart"/>
      <w:r w:rsidR="00C56E7E" w:rsidRPr="00C56E7E">
        <w:t>Naționale</w:t>
      </w:r>
      <w:proofErr w:type="spellEnd"/>
      <w:r w:rsidR="00C56E7E" w:rsidRPr="00C56E7E">
        <w:t xml:space="preserve">, </w:t>
      </w:r>
      <w:proofErr w:type="spellStart"/>
      <w:r w:rsidR="00C56E7E" w:rsidRPr="00C56E7E">
        <w:t>Ziua</w:t>
      </w:r>
      <w:proofErr w:type="spellEnd"/>
      <w:r w:rsidR="00C56E7E" w:rsidRPr="00C56E7E">
        <w:t xml:space="preserve"> </w:t>
      </w:r>
      <w:proofErr w:type="spellStart"/>
      <w:r w:rsidR="00C56E7E" w:rsidRPr="00C56E7E">
        <w:t>Internațională</w:t>
      </w:r>
      <w:proofErr w:type="spellEnd"/>
      <w:r w:rsidR="00C56E7E" w:rsidRPr="00C56E7E">
        <w:t xml:space="preserve"> a </w:t>
      </w:r>
      <w:proofErr w:type="spellStart"/>
      <w:r w:rsidR="00C56E7E" w:rsidRPr="00C56E7E">
        <w:t>Inimii</w:t>
      </w:r>
      <w:proofErr w:type="spellEnd"/>
      <w:r w:rsidR="00C56E7E" w:rsidRPr="00C56E7E">
        <w:t xml:space="preserve">, precum și </w:t>
      </w:r>
      <w:proofErr w:type="spellStart"/>
      <w:r w:rsidR="00C56E7E" w:rsidRPr="00C56E7E">
        <w:t>manifestarea</w:t>
      </w:r>
      <w:proofErr w:type="spellEnd"/>
      <w:r w:rsidR="00C56E7E" w:rsidRPr="00C56E7E">
        <w:t xml:space="preserve"> </w:t>
      </w:r>
      <w:proofErr w:type="spellStart"/>
      <w:r w:rsidR="00C56E7E" w:rsidRPr="00C56E7E">
        <w:t>tradițională</w:t>
      </w:r>
      <w:proofErr w:type="spellEnd"/>
      <w:r w:rsidR="00C56E7E" w:rsidRPr="00C56E7E">
        <w:t xml:space="preserve"> „La </w:t>
      </w:r>
      <w:proofErr w:type="spellStart"/>
      <w:r w:rsidR="00C56E7E" w:rsidRPr="00C56E7E">
        <w:t>Crâng</w:t>
      </w:r>
      <w:proofErr w:type="spellEnd"/>
      <w:r w:rsidR="00C56E7E" w:rsidRPr="00C56E7E">
        <w:t>, de Crăciun”.</w:t>
      </w:r>
    </w:p>
    <w:p w14:paraId="19954DB5" w14:textId="77777777" w:rsidR="00901A29" w:rsidRPr="001656EE" w:rsidRDefault="00901A29" w:rsidP="007820BC">
      <w:pPr>
        <w:tabs>
          <w:tab w:val="left" w:pos="142"/>
        </w:tabs>
        <w:jc w:val="both"/>
        <w:rPr>
          <w:color w:val="FF0000"/>
          <w:sz w:val="16"/>
          <w:szCs w:val="16"/>
        </w:rPr>
      </w:pPr>
    </w:p>
    <w:p w14:paraId="0FD2E256" w14:textId="77777777" w:rsidR="008E58B7" w:rsidRPr="004F764F" w:rsidRDefault="00C44759" w:rsidP="00C12FB4">
      <w:pPr>
        <w:tabs>
          <w:tab w:val="left" w:pos="142"/>
        </w:tabs>
        <w:ind w:left="284" w:hanging="284"/>
        <w:jc w:val="both"/>
      </w:pPr>
      <w:r w:rsidRPr="004F764F">
        <w:t xml:space="preserve">Lista </w:t>
      </w:r>
      <w:proofErr w:type="spellStart"/>
      <w:r w:rsidRPr="004F764F">
        <w:rPr>
          <w:b/>
          <w:bCs/>
        </w:rPr>
        <w:t>parteneriatelor</w:t>
      </w:r>
      <w:proofErr w:type="spellEnd"/>
      <w:r w:rsidRPr="004F764F">
        <w:t xml:space="preserve"> </w:t>
      </w:r>
      <w:proofErr w:type="spellStart"/>
      <w:r w:rsidR="00901A29" w:rsidRPr="004F764F">
        <w:t>î</w:t>
      </w:r>
      <w:r w:rsidRPr="004F764F">
        <w:t>ncheiate</w:t>
      </w:r>
      <w:proofErr w:type="spellEnd"/>
      <w:r w:rsidRPr="004F764F">
        <w:t xml:space="preserve"> la </w:t>
      </w:r>
      <w:proofErr w:type="spellStart"/>
      <w:r w:rsidRPr="004F764F">
        <w:t>Consiliul</w:t>
      </w:r>
      <w:proofErr w:type="spellEnd"/>
      <w:r w:rsidRPr="004F764F">
        <w:t xml:space="preserve"> </w:t>
      </w:r>
      <w:proofErr w:type="spellStart"/>
      <w:r w:rsidRPr="004F764F">
        <w:t>Judetean</w:t>
      </w:r>
      <w:proofErr w:type="spellEnd"/>
      <w:r w:rsidRPr="004F764F">
        <w:t xml:space="preserve"> Vrancea</w:t>
      </w:r>
      <w:r w:rsidR="004F764F">
        <w:t xml:space="preserve"> în anul 2025</w:t>
      </w:r>
      <w:r w:rsidRPr="004F764F">
        <w:t>:</w:t>
      </w:r>
    </w:p>
    <w:p w14:paraId="2841BEF5" w14:textId="77777777" w:rsidR="00227D9A" w:rsidRPr="00BD0E44" w:rsidRDefault="00227D9A" w:rsidP="003B69E5">
      <w:pPr>
        <w:numPr>
          <w:ilvl w:val="0"/>
          <w:numId w:val="8"/>
        </w:numPr>
        <w:ind w:left="284" w:firstLine="0"/>
        <w:jc w:val="both"/>
        <w:rPr>
          <w:szCs w:val="28"/>
        </w:rPr>
      </w:pPr>
      <w:r>
        <w:rPr>
          <w:szCs w:val="28"/>
        </w:rPr>
        <w:t xml:space="preserve">În data de </w:t>
      </w:r>
      <w:proofErr w:type="gramStart"/>
      <w:r>
        <w:rPr>
          <w:szCs w:val="28"/>
        </w:rPr>
        <w:t>27</w:t>
      </w:r>
      <w:proofErr w:type="gramEnd"/>
      <w:r>
        <w:rPr>
          <w:szCs w:val="28"/>
        </w:rPr>
        <w:t xml:space="preserve"> </w:t>
      </w:r>
      <w:proofErr w:type="spellStart"/>
      <w:r>
        <w:rPr>
          <w:szCs w:val="28"/>
        </w:rPr>
        <w:t>februarie</w:t>
      </w:r>
      <w:proofErr w:type="spellEnd"/>
      <w:r>
        <w:rPr>
          <w:szCs w:val="28"/>
        </w:rPr>
        <w:t xml:space="preserve"> 2025 (</w:t>
      </w:r>
      <w:proofErr w:type="spellStart"/>
      <w:r w:rsidRPr="00227D9A">
        <w:rPr>
          <w:szCs w:val="28"/>
        </w:rPr>
        <w:t>Hotărârea</w:t>
      </w:r>
      <w:proofErr w:type="spellEnd"/>
      <w:r w:rsidRPr="00227D9A">
        <w:rPr>
          <w:szCs w:val="28"/>
        </w:rPr>
        <w:t xml:space="preserve"> nr. </w:t>
      </w:r>
      <w:proofErr w:type="gramStart"/>
      <w:r w:rsidRPr="00227D9A">
        <w:rPr>
          <w:szCs w:val="28"/>
        </w:rPr>
        <w:t>38</w:t>
      </w:r>
      <w:proofErr w:type="gramEnd"/>
      <w:r w:rsidRPr="00227D9A">
        <w:rPr>
          <w:szCs w:val="28"/>
        </w:rPr>
        <w:t xml:space="preserve"> </w:t>
      </w:r>
      <w:proofErr w:type="gramStart"/>
      <w:r w:rsidRPr="00227D9A">
        <w:rPr>
          <w:szCs w:val="28"/>
        </w:rPr>
        <w:t>din</w:t>
      </w:r>
      <w:proofErr w:type="gramEnd"/>
      <w:r w:rsidRPr="00227D9A">
        <w:rPr>
          <w:szCs w:val="28"/>
        </w:rPr>
        <w:t xml:space="preserve"> 27.02.2025</w:t>
      </w:r>
      <w:r>
        <w:rPr>
          <w:szCs w:val="28"/>
        </w:rPr>
        <w:t xml:space="preserve">) s-a </w:t>
      </w:r>
      <w:proofErr w:type="spellStart"/>
      <w:r>
        <w:rPr>
          <w:szCs w:val="28"/>
        </w:rPr>
        <w:t>încheiat</w:t>
      </w:r>
      <w:proofErr w:type="spellEnd"/>
      <w:r>
        <w:rPr>
          <w:szCs w:val="28"/>
        </w:rPr>
        <w:t xml:space="preserve"> </w:t>
      </w:r>
      <w:proofErr w:type="gramStart"/>
      <w:r>
        <w:rPr>
          <w:szCs w:val="28"/>
        </w:rPr>
        <w:t>un Acord</w:t>
      </w:r>
      <w:proofErr w:type="gramEnd"/>
      <w:r>
        <w:rPr>
          <w:szCs w:val="28"/>
        </w:rPr>
        <w:t xml:space="preserve"> de </w:t>
      </w:r>
      <w:proofErr w:type="spellStart"/>
      <w:r>
        <w:rPr>
          <w:szCs w:val="28"/>
        </w:rPr>
        <w:t>parteneriat</w:t>
      </w:r>
      <w:proofErr w:type="spellEnd"/>
      <w:r>
        <w:rPr>
          <w:szCs w:val="28"/>
        </w:rPr>
        <w:t xml:space="preserve"> </w:t>
      </w:r>
      <w:proofErr w:type="spellStart"/>
      <w:r w:rsidRPr="00227D9A">
        <w:rPr>
          <w:szCs w:val="28"/>
        </w:rPr>
        <w:t>privind</w:t>
      </w:r>
      <w:proofErr w:type="spellEnd"/>
      <w:r w:rsidRPr="00227D9A">
        <w:rPr>
          <w:szCs w:val="28"/>
        </w:rPr>
        <w:t xml:space="preserve"> „</w:t>
      </w:r>
      <w:proofErr w:type="spellStart"/>
      <w:r>
        <w:rPr>
          <w:szCs w:val="28"/>
        </w:rPr>
        <w:t>D</w:t>
      </w:r>
      <w:r w:rsidRPr="00227D9A">
        <w:rPr>
          <w:szCs w:val="28"/>
        </w:rPr>
        <w:t>epunerea</w:t>
      </w:r>
      <w:proofErr w:type="spellEnd"/>
      <w:r w:rsidRPr="00227D9A">
        <w:rPr>
          <w:szCs w:val="28"/>
        </w:rPr>
        <w:t xml:space="preserve"> și </w:t>
      </w:r>
      <w:proofErr w:type="spellStart"/>
      <w:r w:rsidRPr="00227D9A">
        <w:rPr>
          <w:szCs w:val="28"/>
        </w:rPr>
        <w:t>implementarea</w:t>
      </w:r>
      <w:proofErr w:type="spellEnd"/>
      <w:r w:rsidRPr="00227D9A">
        <w:rPr>
          <w:szCs w:val="28"/>
        </w:rPr>
        <w:t xml:space="preserve"> </w:t>
      </w:r>
      <w:proofErr w:type="spellStart"/>
      <w:r w:rsidRPr="00227D9A">
        <w:rPr>
          <w:szCs w:val="28"/>
        </w:rPr>
        <w:t>proiectului</w:t>
      </w:r>
      <w:proofErr w:type="spellEnd"/>
      <w:r w:rsidRPr="00227D9A">
        <w:rPr>
          <w:szCs w:val="28"/>
        </w:rPr>
        <w:t xml:space="preserve"> “</w:t>
      </w:r>
      <w:proofErr w:type="spellStart"/>
      <w:r w:rsidRPr="00227D9A">
        <w:rPr>
          <w:szCs w:val="28"/>
        </w:rPr>
        <w:t>Parcul</w:t>
      </w:r>
      <w:proofErr w:type="spellEnd"/>
      <w:r w:rsidRPr="00227D9A">
        <w:rPr>
          <w:szCs w:val="28"/>
        </w:rPr>
        <w:t xml:space="preserve"> Natural </w:t>
      </w:r>
      <w:proofErr w:type="spellStart"/>
      <w:r w:rsidRPr="00227D9A">
        <w:rPr>
          <w:szCs w:val="28"/>
        </w:rPr>
        <w:t>Putna</w:t>
      </w:r>
      <w:proofErr w:type="spellEnd"/>
      <w:r w:rsidRPr="00227D9A">
        <w:rPr>
          <w:szCs w:val="28"/>
        </w:rPr>
        <w:t xml:space="preserve">-Vrancea pentru </w:t>
      </w:r>
      <w:proofErr w:type="spellStart"/>
      <w:r w:rsidRPr="00227D9A">
        <w:rPr>
          <w:szCs w:val="28"/>
        </w:rPr>
        <w:t>toți</w:t>
      </w:r>
      <w:proofErr w:type="spellEnd"/>
      <w:r w:rsidRPr="00227D9A">
        <w:rPr>
          <w:szCs w:val="28"/>
        </w:rPr>
        <w:t>”</w:t>
      </w:r>
    </w:p>
    <w:p w14:paraId="7D477BF1" w14:textId="77777777" w:rsidR="00B42107" w:rsidRPr="00BD0E44" w:rsidRDefault="00587E1C" w:rsidP="003B69E5">
      <w:pPr>
        <w:numPr>
          <w:ilvl w:val="0"/>
          <w:numId w:val="8"/>
        </w:numPr>
        <w:ind w:left="284" w:firstLine="0"/>
        <w:jc w:val="both"/>
        <w:rPr>
          <w:szCs w:val="28"/>
        </w:rPr>
      </w:pPr>
      <w:r w:rsidRPr="004F764F">
        <w:t>Î</w:t>
      </w:r>
      <w:r w:rsidR="0031631F" w:rsidRPr="004F764F">
        <w:t xml:space="preserve">n data de </w:t>
      </w:r>
      <w:proofErr w:type="gramStart"/>
      <w:r w:rsidR="004F764F" w:rsidRPr="004F764F">
        <w:t>15</w:t>
      </w:r>
      <w:proofErr w:type="gramEnd"/>
      <w:r w:rsidR="004F764F" w:rsidRPr="004F764F">
        <w:t xml:space="preserve"> </w:t>
      </w:r>
      <w:proofErr w:type="spellStart"/>
      <w:r w:rsidR="004F764F" w:rsidRPr="004F764F">
        <w:t>octombrie</w:t>
      </w:r>
      <w:proofErr w:type="spellEnd"/>
      <w:r w:rsidR="004F764F" w:rsidRPr="004F764F">
        <w:t xml:space="preserve"> 2025</w:t>
      </w:r>
      <w:r w:rsidR="0031631F" w:rsidRPr="004F764F">
        <w:t xml:space="preserve"> </w:t>
      </w:r>
      <w:r w:rsidR="00BD0E44">
        <w:t>(</w:t>
      </w:r>
      <w:r w:rsidR="00BD0E44" w:rsidRPr="00BD0E44">
        <w:rPr>
          <w:lang w:val="ro-RO"/>
        </w:rPr>
        <w:t>Hotărârea nr. 211 din 15.10.2025)</w:t>
      </w:r>
      <w:r w:rsidR="00BD0E44">
        <w:rPr>
          <w:lang w:val="ro-RO"/>
        </w:rPr>
        <w:t xml:space="preserve"> </w:t>
      </w:r>
      <w:r w:rsidR="0031631F" w:rsidRPr="004F764F">
        <w:t xml:space="preserve">s-a </w:t>
      </w:r>
      <w:proofErr w:type="spellStart"/>
      <w:r w:rsidR="0031631F" w:rsidRPr="004F764F">
        <w:t>încheiat</w:t>
      </w:r>
      <w:proofErr w:type="spellEnd"/>
      <w:r w:rsidR="0031631F" w:rsidRPr="004F764F">
        <w:t xml:space="preserve"> </w:t>
      </w:r>
      <w:r w:rsidR="00303DCE" w:rsidRPr="004F764F">
        <w:t>un</w:t>
      </w:r>
      <w:r w:rsidR="004F764F">
        <w:t xml:space="preserve"> </w:t>
      </w:r>
      <w:r w:rsidR="004F764F" w:rsidRPr="004F764F">
        <w:t xml:space="preserve">Acord de </w:t>
      </w:r>
      <w:proofErr w:type="spellStart"/>
      <w:r w:rsidR="004F764F" w:rsidRPr="004F764F">
        <w:t>parteneriat</w:t>
      </w:r>
      <w:proofErr w:type="spellEnd"/>
      <w:r w:rsidR="004F764F" w:rsidRPr="004F764F">
        <w:t xml:space="preserve"> </w:t>
      </w:r>
      <w:proofErr w:type="spellStart"/>
      <w:r w:rsidR="004F764F" w:rsidRPr="004F764F">
        <w:t>privind</w:t>
      </w:r>
      <w:proofErr w:type="spellEnd"/>
      <w:r w:rsidR="004F764F" w:rsidRPr="004F764F">
        <w:t xml:space="preserve"> </w:t>
      </w:r>
      <w:proofErr w:type="spellStart"/>
      <w:r w:rsidR="004F764F" w:rsidRPr="00BD0E44">
        <w:rPr>
          <w:szCs w:val="28"/>
        </w:rPr>
        <w:t>includerea</w:t>
      </w:r>
      <w:proofErr w:type="spellEnd"/>
      <w:r w:rsidR="004F764F" w:rsidRPr="00BD0E44">
        <w:rPr>
          <w:szCs w:val="28"/>
        </w:rPr>
        <w:t xml:space="preserve"> </w:t>
      </w:r>
      <w:proofErr w:type="spellStart"/>
      <w:r w:rsidR="004F764F" w:rsidRPr="00BD0E44">
        <w:rPr>
          <w:szCs w:val="28"/>
        </w:rPr>
        <w:t>Unității</w:t>
      </w:r>
      <w:proofErr w:type="spellEnd"/>
      <w:r w:rsidR="004F764F" w:rsidRPr="00BD0E44">
        <w:rPr>
          <w:szCs w:val="28"/>
        </w:rPr>
        <w:t xml:space="preserve"> Administrativ </w:t>
      </w:r>
      <w:proofErr w:type="spellStart"/>
      <w:r w:rsidR="004F764F" w:rsidRPr="00BD0E44">
        <w:rPr>
          <w:szCs w:val="28"/>
        </w:rPr>
        <w:t>Teritoriale</w:t>
      </w:r>
      <w:proofErr w:type="spellEnd"/>
      <w:r w:rsidR="004F764F" w:rsidRPr="00BD0E44">
        <w:rPr>
          <w:szCs w:val="28"/>
        </w:rPr>
        <w:t xml:space="preserve"> </w:t>
      </w:r>
      <w:proofErr w:type="spellStart"/>
      <w:r w:rsidR="004F764F" w:rsidRPr="00BD0E44">
        <w:rPr>
          <w:szCs w:val="28"/>
        </w:rPr>
        <w:t>Focșani</w:t>
      </w:r>
      <w:proofErr w:type="spellEnd"/>
      <w:r w:rsidR="004F764F" w:rsidRPr="00BD0E44">
        <w:rPr>
          <w:szCs w:val="28"/>
        </w:rPr>
        <w:t xml:space="preserve"> și a </w:t>
      </w:r>
      <w:proofErr w:type="spellStart"/>
      <w:r w:rsidR="004F764F" w:rsidRPr="00BD0E44">
        <w:rPr>
          <w:szCs w:val="28"/>
        </w:rPr>
        <w:t>Colegiului</w:t>
      </w:r>
      <w:proofErr w:type="spellEnd"/>
      <w:r w:rsidR="004F764F" w:rsidRPr="00BD0E44">
        <w:rPr>
          <w:szCs w:val="28"/>
        </w:rPr>
        <w:t xml:space="preserve"> </w:t>
      </w:r>
      <w:proofErr w:type="spellStart"/>
      <w:r w:rsidR="004F764F" w:rsidRPr="00BD0E44">
        <w:rPr>
          <w:szCs w:val="28"/>
        </w:rPr>
        <w:t>Tehnic</w:t>
      </w:r>
      <w:proofErr w:type="spellEnd"/>
      <w:r w:rsidR="004F764F" w:rsidRPr="004249A8">
        <w:t xml:space="preserve"> </w:t>
      </w:r>
      <w:r w:rsidR="004F764F" w:rsidRPr="00BD0E44">
        <w:rPr>
          <w:szCs w:val="28"/>
        </w:rPr>
        <w:t xml:space="preserve">Auto Traian </w:t>
      </w:r>
      <w:proofErr w:type="spellStart"/>
      <w:r w:rsidR="004F764F" w:rsidRPr="00BD0E44">
        <w:rPr>
          <w:szCs w:val="28"/>
        </w:rPr>
        <w:t>Vuia</w:t>
      </w:r>
      <w:proofErr w:type="spellEnd"/>
      <w:r w:rsidR="004F764F" w:rsidRPr="00BD0E44">
        <w:rPr>
          <w:szCs w:val="28"/>
        </w:rPr>
        <w:t xml:space="preserve"> </w:t>
      </w:r>
      <w:proofErr w:type="spellStart"/>
      <w:r w:rsidR="004F764F" w:rsidRPr="00BD0E44">
        <w:rPr>
          <w:szCs w:val="28"/>
        </w:rPr>
        <w:t>Focșani</w:t>
      </w:r>
      <w:proofErr w:type="spellEnd"/>
      <w:r w:rsidR="004F764F" w:rsidRPr="004249A8">
        <w:t xml:space="preserve"> </w:t>
      </w:r>
      <w:r w:rsidR="004F764F" w:rsidRPr="00BD0E44">
        <w:rPr>
          <w:szCs w:val="28"/>
        </w:rPr>
        <w:t xml:space="preserve">în parteneriatul pentru </w:t>
      </w:r>
      <w:proofErr w:type="spellStart"/>
      <w:r w:rsidR="004F764F" w:rsidRPr="00BD0E44">
        <w:rPr>
          <w:szCs w:val="28"/>
        </w:rPr>
        <w:t>implementarea</w:t>
      </w:r>
      <w:proofErr w:type="spellEnd"/>
      <w:r w:rsidR="004F764F" w:rsidRPr="00BD0E44">
        <w:rPr>
          <w:szCs w:val="28"/>
        </w:rPr>
        <w:t xml:space="preserve"> </w:t>
      </w:r>
      <w:proofErr w:type="spellStart"/>
      <w:r w:rsidR="004F764F" w:rsidRPr="00BD0E44">
        <w:rPr>
          <w:szCs w:val="28"/>
        </w:rPr>
        <w:t>proiectului</w:t>
      </w:r>
      <w:proofErr w:type="spellEnd"/>
      <w:r w:rsidR="004F764F" w:rsidRPr="00BD0E44">
        <w:rPr>
          <w:szCs w:val="28"/>
        </w:rPr>
        <w:t xml:space="preserve"> “Campus </w:t>
      </w:r>
      <w:proofErr w:type="spellStart"/>
      <w:r w:rsidR="004F764F" w:rsidRPr="00BD0E44">
        <w:rPr>
          <w:szCs w:val="28"/>
        </w:rPr>
        <w:t>profesional</w:t>
      </w:r>
      <w:proofErr w:type="spellEnd"/>
      <w:r w:rsidR="004F764F" w:rsidRPr="00BD0E44">
        <w:rPr>
          <w:szCs w:val="28"/>
        </w:rPr>
        <w:t xml:space="preserve"> </w:t>
      </w:r>
      <w:proofErr w:type="spellStart"/>
      <w:r w:rsidR="004F764F" w:rsidRPr="00BD0E44">
        <w:rPr>
          <w:szCs w:val="28"/>
        </w:rPr>
        <w:t>integrat</w:t>
      </w:r>
      <w:proofErr w:type="spellEnd"/>
      <w:r w:rsidR="004F764F" w:rsidRPr="00BD0E44">
        <w:rPr>
          <w:szCs w:val="28"/>
        </w:rPr>
        <w:t xml:space="preserve">, </w:t>
      </w:r>
      <w:proofErr w:type="spellStart"/>
      <w:r w:rsidR="004F764F" w:rsidRPr="00BD0E44">
        <w:rPr>
          <w:szCs w:val="28"/>
        </w:rPr>
        <w:t>liceal</w:t>
      </w:r>
      <w:proofErr w:type="spellEnd"/>
      <w:r w:rsidR="004F764F" w:rsidRPr="00BD0E44">
        <w:rPr>
          <w:szCs w:val="28"/>
        </w:rPr>
        <w:t xml:space="preserve"> și </w:t>
      </w:r>
      <w:proofErr w:type="spellStart"/>
      <w:r w:rsidR="004F764F" w:rsidRPr="00BD0E44">
        <w:rPr>
          <w:szCs w:val="28"/>
        </w:rPr>
        <w:t>universitar</w:t>
      </w:r>
      <w:proofErr w:type="spellEnd"/>
      <w:r w:rsidR="004F764F" w:rsidRPr="00BD0E44">
        <w:rPr>
          <w:szCs w:val="28"/>
        </w:rPr>
        <w:t xml:space="preserve"> </w:t>
      </w:r>
      <w:proofErr w:type="spellStart"/>
      <w:r w:rsidR="004F764F" w:rsidRPr="00BD0E44">
        <w:rPr>
          <w:szCs w:val="28"/>
        </w:rPr>
        <w:t>județul</w:t>
      </w:r>
      <w:proofErr w:type="spellEnd"/>
      <w:r w:rsidR="004F764F" w:rsidRPr="00BD0E44">
        <w:rPr>
          <w:szCs w:val="28"/>
        </w:rPr>
        <w:t xml:space="preserve"> Vrancea“.</w:t>
      </w:r>
    </w:p>
    <w:p w14:paraId="3A6ABC92" w14:textId="77777777" w:rsidR="00227D9A" w:rsidRPr="00227D9A" w:rsidRDefault="00227D9A" w:rsidP="008F3AD0">
      <w:pPr>
        <w:shd w:val="clear" w:color="auto" w:fill="FFFFFF"/>
        <w:jc w:val="both"/>
        <w:rPr>
          <w:b/>
          <w:color w:val="FF0000"/>
          <w:sz w:val="16"/>
          <w:szCs w:val="16"/>
        </w:rPr>
      </w:pPr>
    </w:p>
    <w:p w14:paraId="2BD0F5CC" w14:textId="77777777" w:rsidR="00E63DA4" w:rsidRPr="00FC7839" w:rsidRDefault="000B5761" w:rsidP="008F3AD0">
      <w:pPr>
        <w:shd w:val="clear" w:color="auto" w:fill="FFFFFF"/>
        <w:jc w:val="both"/>
        <w:rPr>
          <w:b/>
        </w:rPr>
      </w:pPr>
      <w:r w:rsidRPr="00FC7839">
        <w:rPr>
          <w:b/>
        </w:rPr>
        <w:t>LEGISLAŢIE</w:t>
      </w:r>
    </w:p>
    <w:p w14:paraId="0A7254E6" w14:textId="77777777" w:rsidR="00B42107" w:rsidRPr="00FC7839" w:rsidRDefault="00B42107" w:rsidP="008F3AD0">
      <w:pPr>
        <w:shd w:val="clear" w:color="auto" w:fill="FFFFFF"/>
        <w:jc w:val="both"/>
        <w:rPr>
          <w:b/>
          <w:sz w:val="16"/>
          <w:szCs w:val="16"/>
        </w:rPr>
      </w:pPr>
    </w:p>
    <w:p w14:paraId="5F2FC176" w14:textId="77777777" w:rsidR="00B42107" w:rsidRPr="00FC7839" w:rsidRDefault="0065359B" w:rsidP="00B42107">
      <w:pPr>
        <w:shd w:val="clear" w:color="auto" w:fill="FFFFFF"/>
        <w:jc w:val="both"/>
        <w:rPr>
          <w:b/>
        </w:rPr>
      </w:pPr>
      <w:r w:rsidRPr="00FC7839">
        <w:rPr>
          <w:b/>
        </w:rPr>
        <w:t>P</w:t>
      </w:r>
      <w:r w:rsidR="00F11332" w:rsidRPr="00FC7839">
        <w:rPr>
          <w:b/>
        </w:rPr>
        <w:t xml:space="preserve">roiecte de </w:t>
      </w:r>
      <w:proofErr w:type="spellStart"/>
      <w:r w:rsidR="00F11332" w:rsidRPr="00FC7839">
        <w:rPr>
          <w:b/>
        </w:rPr>
        <w:t>acte</w:t>
      </w:r>
      <w:proofErr w:type="spellEnd"/>
      <w:r w:rsidR="00F11332" w:rsidRPr="00FC7839">
        <w:rPr>
          <w:b/>
        </w:rPr>
        <w:t xml:space="preserve"> administrative cu </w:t>
      </w:r>
      <w:proofErr w:type="spellStart"/>
      <w:r w:rsidR="00F11332" w:rsidRPr="00FC7839">
        <w:rPr>
          <w:b/>
        </w:rPr>
        <w:t>caracter</w:t>
      </w:r>
      <w:proofErr w:type="spellEnd"/>
      <w:r w:rsidR="00F11332" w:rsidRPr="00FC7839">
        <w:rPr>
          <w:b/>
        </w:rPr>
        <w:t xml:space="preserve"> </w:t>
      </w:r>
      <w:proofErr w:type="spellStart"/>
      <w:r w:rsidR="00F11332" w:rsidRPr="00FC7839">
        <w:rPr>
          <w:b/>
        </w:rPr>
        <w:t>normativ</w:t>
      </w:r>
      <w:proofErr w:type="spellEnd"/>
      <w:r w:rsidR="00F11332" w:rsidRPr="00FC7839">
        <w:rPr>
          <w:b/>
        </w:rPr>
        <w:t xml:space="preserve"> </w:t>
      </w:r>
      <w:proofErr w:type="spellStart"/>
      <w:r w:rsidR="00F11332" w:rsidRPr="00FC7839">
        <w:rPr>
          <w:bCs/>
        </w:rPr>
        <w:t>iniţiate</w:t>
      </w:r>
      <w:proofErr w:type="spellEnd"/>
      <w:r w:rsidR="00F11332" w:rsidRPr="00FC7839">
        <w:rPr>
          <w:bCs/>
        </w:rPr>
        <w:t xml:space="preserve"> de </w:t>
      </w:r>
      <w:proofErr w:type="spellStart"/>
      <w:r w:rsidR="00F11332" w:rsidRPr="00FC7839">
        <w:rPr>
          <w:bCs/>
        </w:rPr>
        <w:t>către</w:t>
      </w:r>
      <w:proofErr w:type="spellEnd"/>
      <w:r w:rsidR="00F11332" w:rsidRPr="00FC7839">
        <w:rPr>
          <w:bCs/>
        </w:rPr>
        <w:t xml:space="preserve"> </w:t>
      </w:r>
      <w:proofErr w:type="spellStart"/>
      <w:r w:rsidR="00F11332" w:rsidRPr="00FC7839">
        <w:rPr>
          <w:bCs/>
        </w:rPr>
        <w:t>instituţie</w:t>
      </w:r>
      <w:proofErr w:type="spellEnd"/>
      <w:r w:rsidR="00F11332" w:rsidRPr="00FC7839">
        <w:rPr>
          <w:bCs/>
        </w:rPr>
        <w:t>:</w:t>
      </w:r>
      <w:r w:rsidR="00B42107" w:rsidRPr="00FC7839">
        <w:rPr>
          <w:b/>
        </w:rPr>
        <w:t xml:space="preserve"> </w:t>
      </w:r>
    </w:p>
    <w:p w14:paraId="461DB7C4" w14:textId="77777777" w:rsidR="00F11332" w:rsidRPr="00FC7839" w:rsidRDefault="00254FEC" w:rsidP="00B42107">
      <w:pPr>
        <w:shd w:val="clear" w:color="auto" w:fill="FFFFFF"/>
        <w:jc w:val="both"/>
      </w:pPr>
      <w:proofErr w:type="spellStart"/>
      <w:r w:rsidRPr="00FC7839">
        <w:t>N</w:t>
      </w:r>
      <w:r w:rsidR="00C81A7E" w:rsidRPr="00FC7839">
        <w:t>umăr</w:t>
      </w:r>
      <w:proofErr w:type="spellEnd"/>
      <w:r w:rsidR="00F11332" w:rsidRPr="00FC7839">
        <w:t xml:space="preserve"> de initiative: </w:t>
      </w:r>
      <w:proofErr w:type="gramStart"/>
      <w:r w:rsidR="00232B98" w:rsidRPr="00FC7839">
        <w:t>2</w:t>
      </w:r>
      <w:r w:rsidR="00334B27" w:rsidRPr="00FC7839">
        <w:t>3</w:t>
      </w:r>
      <w:proofErr w:type="gramEnd"/>
    </w:p>
    <w:p w14:paraId="7D1FA341" w14:textId="77777777" w:rsidR="00334B27" w:rsidRPr="004F67C3" w:rsidRDefault="00334B27" w:rsidP="00B42107">
      <w:pPr>
        <w:shd w:val="clear" w:color="auto" w:fill="FFFFFF"/>
        <w:jc w:val="both"/>
        <w:rPr>
          <w:b/>
          <w:color w:val="FF0000"/>
          <w:sz w:val="16"/>
          <w:szCs w:val="16"/>
        </w:rPr>
      </w:pPr>
    </w:p>
    <w:p w14:paraId="41C6F8A3" w14:textId="77777777" w:rsidR="00C41280" w:rsidRPr="00334B27" w:rsidRDefault="00C41280" w:rsidP="003B69E5">
      <w:pPr>
        <w:numPr>
          <w:ilvl w:val="0"/>
          <w:numId w:val="33"/>
        </w:numPr>
        <w:tabs>
          <w:tab w:val="left" w:pos="426"/>
        </w:tabs>
        <w:ind w:left="0" w:firstLine="0"/>
        <w:jc w:val="both"/>
        <w:rPr>
          <w:lang w:val="ro-RO"/>
        </w:rPr>
      </w:pPr>
      <w:r w:rsidRPr="00334B27">
        <w:rPr>
          <w:lang w:val="ro-RO"/>
        </w:rPr>
        <w:t>,,</w:t>
      </w:r>
      <w:r w:rsidR="005620E1" w:rsidRPr="00334B27">
        <w:rPr>
          <w:lang w:val="ro-RO"/>
        </w:rPr>
        <w:t>Completarea Anexei nr.2 la Hotărârea Consiliului Județean Vrancea nr.168 din 11 septembrie 2025 privind însușirea proiectului de stemă  a  Județului Vrancea</w:t>
      </w:r>
      <w:r w:rsidRPr="00334B27">
        <w:rPr>
          <w:lang w:val="ro-RO"/>
        </w:rPr>
        <w:t>”</w:t>
      </w:r>
    </w:p>
    <w:p w14:paraId="093D6128" w14:textId="77777777" w:rsidR="00C41280" w:rsidRDefault="00C41280" w:rsidP="003B69E5">
      <w:pPr>
        <w:numPr>
          <w:ilvl w:val="0"/>
          <w:numId w:val="33"/>
        </w:numPr>
        <w:tabs>
          <w:tab w:val="left" w:pos="142"/>
          <w:tab w:val="left" w:pos="426"/>
        </w:tabs>
        <w:ind w:left="0" w:firstLine="0"/>
        <w:jc w:val="both"/>
        <w:rPr>
          <w:lang w:val="ro-RO"/>
        </w:rPr>
      </w:pPr>
      <w:r w:rsidRPr="00334B27">
        <w:rPr>
          <w:lang w:val="ro-RO"/>
        </w:rPr>
        <w:t>,,</w:t>
      </w:r>
      <w:r w:rsidR="005620E1" w:rsidRPr="00334B27">
        <w:t>A</w:t>
      </w:r>
      <w:r w:rsidR="005620E1" w:rsidRPr="00334B27">
        <w:rPr>
          <w:lang w:val="ro-RO"/>
        </w:rPr>
        <w:t>probarea tarifelor unitare pentru plata serviciilor prestate de catre societatea de interes județean, SERVICII PUBLICE VRANCEA SRL</w:t>
      </w:r>
      <w:r w:rsidRPr="00334B27">
        <w:rPr>
          <w:lang w:val="ro-RO"/>
        </w:rPr>
        <w:t>”</w:t>
      </w:r>
    </w:p>
    <w:p w14:paraId="12C4EA24" w14:textId="77777777" w:rsidR="00334B27" w:rsidRPr="00334B27" w:rsidRDefault="00334B27" w:rsidP="003B69E5">
      <w:pPr>
        <w:pStyle w:val="BodyText"/>
        <w:numPr>
          <w:ilvl w:val="0"/>
          <w:numId w:val="33"/>
        </w:numPr>
        <w:tabs>
          <w:tab w:val="left" w:pos="426"/>
        </w:tabs>
        <w:ind w:left="0" w:firstLine="0"/>
        <w:rPr>
          <w:bCs/>
          <w:sz w:val="24"/>
          <w:lang w:val="ro-RO"/>
        </w:rPr>
      </w:pPr>
      <w:bookmarkStart w:id="9" w:name="_Hlk137633313"/>
      <w:r w:rsidRPr="00334B27">
        <w:rPr>
          <w:sz w:val="24"/>
          <w:lang w:val="ro-RO"/>
        </w:rPr>
        <w:t>,,</w:t>
      </w:r>
      <w:proofErr w:type="spellStart"/>
      <w:r>
        <w:rPr>
          <w:bCs/>
          <w:sz w:val="24"/>
        </w:rPr>
        <w:t>S</w:t>
      </w:r>
      <w:r w:rsidRPr="00334B27">
        <w:rPr>
          <w:bCs/>
          <w:sz w:val="24"/>
        </w:rPr>
        <w:t>tabilirea</w:t>
      </w:r>
      <w:proofErr w:type="spellEnd"/>
      <w:r w:rsidRPr="00334B27">
        <w:rPr>
          <w:bCs/>
          <w:sz w:val="24"/>
        </w:rPr>
        <w:t xml:space="preserve"> </w:t>
      </w:r>
      <w:proofErr w:type="spellStart"/>
      <w:r w:rsidRPr="00334B27">
        <w:rPr>
          <w:bCs/>
          <w:sz w:val="24"/>
        </w:rPr>
        <w:t>prețurilor</w:t>
      </w:r>
      <w:proofErr w:type="spellEnd"/>
      <w:r w:rsidRPr="00334B27">
        <w:rPr>
          <w:bCs/>
          <w:sz w:val="24"/>
        </w:rPr>
        <w:t xml:space="preserve"> </w:t>
      </w:r>
      <w:proofErr w:type="spellStart"/>
      <w:r w:rsidRPr="00334B27">
        <w:rPr>
          <w:bCs/>
          <w:sz w:val="24"/>
        </w:rPr>
        <w:t>medii</w:t>
      </w:r>
      <w:proofErr w:type="spellEnd"/>
      <w:r w:rsidRPr="00334B27">
        <w:rPr>
          <w:bCs/>
          <w:sz w:val="24"/>
        </w:rPr>
        <w:t xml:space="preserve"> ale </w:t>
      </w:r>
      <w:proofErr w:type="spellStart"/>
      <w:r w:rsidRPr="00334B27">
        <w:rPr>
          <w:bCs/>
          <w:sz w:val="24"/>
        </w:rPr>
        <w:t>produselor</w:t>
      </w:r>
      <w:proofErr w:type="spellEnd"/>
      <w:r w:rsidRPr="00334B27">
        <w:rPr>
          <w:bCs/>
          <w:sz w:val="24"/>
        </w:rPr>
        <w:t xml:space="preserve"> agricole </w:t>
      </w:r>
      <w:proofErr w:type="spellStart"/>
      <w:r w:rsidRPr="00334B27">
        <w:rPr>
          <w:bCs/>
          <w:sz w:val="24"/>
        </w:rPr>
        <w:t>necesare</w:t>
      </w:r>
      <w:proofErr w:type="spellEnd"/>
      <w:r w:rsidRPr="00334B27">
        <w:rPr>
          <w:bCs/>
          <w:sz w:val="24"/>
        </w:rPr>
        <w:t xml:space="preserve"> </w:t>
      </w:r>
      <w:proofErr w:type="spellStart"/>
      <w:r w:rsidRPr="00334B27">
        <w:rPr>
          <w:bCs/>
          <w:sz w:val="24"/>
        </w:rPr>
        <w:t>evaluării</w:t>
      </w:r>
      <w:proofErr w:type="spellEnd"/>
      <w:r w:rsidRPr="00334B27">
        <w:rPr>
          <w:bCs/>
          <w:sz w:val="24"/>
        </w:rPr>
        <w:t xml:space="preserve"> în lei a </w:t>
      </w:r>
      <w:proofErr w:type="spellStart"/>
      <w:r w:rsidRPr="00334B27">
        <w:rPr>
          <w:bCs/>
          <w:sz w:val="24"/>
        </w:rPr>
        <w:t>veniturilor</w:t>
      </w:r>
      <w:proofErr w:type="spellEnd"/>
      <w:r w:rsidRPr="00334B27">
        <w:rPr>
          <w:bCs/>
          <w:sz w:val="24"/>
        </w:rPr>
        <w:t xml:space="preserve"> </w:t>
      </w:r>
      <w:proofErr w:type="spellStart"/>
      <w:r w:rsidRPr="00334B27">
        <w:rPr>
          <w:bCs/>
          <w:sz w:val="24"/>
        </w:rPr>
        <w:t>din</w:t>
      </w:r>
      <w:proofErr w:type="spellEnd"/>
      <w:r w:rsidRPr="00334B27">
        <w:rPr>
          <w:bCs/>
          <w:sz w:val="24"/>
        </w:rPr>
        <w:t xml:space="preserve"> </w:t>
      </w:r>
      <w:proofErr w:type="spellStart"/>
      <w:r w:rsidRPr="00334B27">
        <w:rPr>
          <w:bCs/>
          <w:sz w:val="24"/>
        </w:rPr>
        <w:t>arenda</w:t>
      </w:r>
      <w:proofErr w:type="spellEnd"/>
      <w:r w:rsidRPr="00334B27">
        <w:rPr>
          <w:bCs/>
          <w:sz w:val="24"/>
        </w:rPr>
        <w:t xml:space="preserve"> </w:t>
      </w:r>
      <w:proofErr w:type="spellStart"/>
      <w:r w:rsidRPr="00334B27">
        <w:rPr>
          <w:bCs/>
          <w:sz w:val="24"/>
        </w:rPr>
        <w:t>exprimată</w:t>
      </w:r>
      <w:proofErr w:type="spellEnd"/>
      <w:r w:rsidRPr="00334B27">
        <w:rPr>
          <w:bCs/>
          <w:sz w:val="24"/>
        </w:rPr>
        <w:t xml:space="preserve"> în </w:t>
      </w:r>
      <w:proofErr w:type="spellStart"/>
      <w:r w:rsidRPr="00334B27">
        <w:rPr>
          <w:bCs/>
          <w:sz w:val="24"/>
        </w:rPr>
        <w:t>natură</w:t>
      </w:r>
      <w:proofErr w:type="spellEnd"/>
      <w:r w:rsidRPr="00334B27">
        <w:rPr>
          <w:bCs/>
          <w:sz w:val="24"/>
        </w:rPr>
        <w:t xml:space="preserve"> </w:t>
      </w:r>
      <w:proofErr w:type="spellStart"/>
      <w:r w:rsidRPr="00334B27">
        <w:rPr>
          <w:bCs/>
          <w:sz w:val="24"/>
        </w:rPr>
        <w:t>şi</w:t>
      </w:r>
      <w:proofErr w:type="spellEnd"/>
      <w:r w:rsidRPr="00334B27">
        <w:rPr>
          <w:bCs/>
          <w:sz w:val="24"/>
        </w:rPr>
        <w:t xml:space="preserve"> a </w:t>
      </w:r>
      <w:proofErr w:type="spellStart"/>
      <w:r w:rsidRPr="00334B27">
        <w:rPr>
          <w:bCs/>
          <w:sz w:val="24"/>
        </w:rPr>
        <w:t>prețului</w:t>
      </w:r>
      <w:proofErr w:type="spellEnd"/>
      <w:r w:rsidRPr="00334B27">
        <w:rPr>
          <w:bCs/>
          <w:sz w:val="24"/>
        </w:rPr>
        <w:t xml:space="preserve"> </w:t>
      </w:r>
      <w:proofErr w:type="spellStart"/>
      <w:r w:rsidRPr="00334B27">
        <w:rPr>
          <w:bCs/>
          <w:sz w:val="24"/>
        </w:rPr>
        <w:t>mediu</w:t>
      </w:r>
      <w:proofErr w:type="spellEnd"/>
      <w:r w:rsidRPr="00334B27">
        <w:rPr>
          <w:bCs/>
          <w:sz w:val="24"/>
        </w:rPr>
        <w:t>/</w:t>
      </w:r>
      <w:proofErr w:type="spellStart"/>
      <w:r w:rsidRPr="00334B27">
        <w:rPr>
          <w:bCs/>
          <w:sz w:val="24"/>
        </w:rPr>
        <w:t>tonă</w:t>
      </w:r>
      <w:proofErr w:type="spellEnd"/>
      <w:r w:rsidRPr="00334B27">
        <w:rPr>
          <w:bCs/>
          <w:sz w:val="24"/>
        </w:rPr>
        <w:t xml:space="preserve"> </w:t>
      </w:r>
      <w:proofErr w:type="spellStart"/>
      <w:r w:rsidRPr="00334B27">
        <w:rPr>
          <w:bCs/>
          <w:sz w:val="24"/>
        </w:rPr>
        <w:t>masă</w:t>
      </w:r>
      <w:proofErr w:type="spellEnd"/>
      <w:r w:rsidRPr="00334B27">
        <w:rPr>
          <w:bCs/>
          <w:sz w:val="24"/>
        </w:rPr>
        <w:t xml:space="preserve"> verde pentru anul 202</w:t>
      </w:r>
      <w:bookmarkEnd w:id="9"/>
      <w:r w:rsidRPr="00334B27">
        <w:rPr>
          <w:bCs/>
          <w:sz w:val="24"/>
        </w:rPr>
        <w:t>6</w:t>
      </w:r>
      <w:r w:rsidRPr="00334B27">
        <w:rPr>
          <w:sz w:val="24"/>
          <w:lang w:val="ro-RO"/>
        </w:rPr>
        <w:t>”</w:t>
      </w:r>
    </w:p>
    <w:p w14:paraId="275719CE" w14:textId="77777777" w:rsidR="00334B27" w:rsidRPr="00334B27" w:rsidRDefault="00334B27" w:rsidP="003B69E5">
      <w:pPr>
        <w:pStyle w:val="ListParagraph"/>
        <w:numPr>
          <w:ilvl w:val="0"/>
          <w:numId w:val="33"/>
        </w:numPr>
        <w:tabs>
          <w:tab w:val="left" w:pos="426"/>
        </w:tabs>
        <w:spacing w:after="160"/>
        <w:ind w:left="0" w:firstLine="0"/>
        <w:contextualSpacing/>
        <w:jc w:val="both"/>
        <w:rPr>
          <w:lang w:val="it-IT"/>
        </w:rPr>
      </w:pPr>
      <w:r w:rsidRPr="00334B27">
        <w:t>,,</w:t>
      </w:r>
      <w:r>
        <w:t>A</w:t>
      </w:r>
      <w:hyperlink r:id="rId19" w:history="1">
        <w:r w:rsidRPr="00334B27">
          <w:rPr>
            <w:rStyle w:val="Hyperlink"/>
            <w:color w:val="auto"/>
            <w:u w:val="none"/>
            <w:lang w:val="it-IT"/>
          </w:rPr>
          <w:t>cordarea unui mandat special domnului Președinte Nicușor Halici, reprezentantul U.A.T Județul Vrancea în Adunarea Generală a Asociaţiei de Dezvoltare Intercomunitară ”Vranceaqua”</w:t>
        </w:r>
      </w:hyperlink>
    </w:p>
    <w:p w14:paraId="5385CC8D" w14:textId="77777777" w:rsidR="00334B27" w:rsidRPr="00334B27" w:rsidRDefault="00334B27" w:rsidP="003B69E5">
      <w:pPr>
        <w:pStyle w:val="ListParagraph"/>
        <w:numPr>
          <w:ilvl w:val="0"/>
          <w:numId w:val="33"/>
        </w:numPr>
        <w:tabs>
          <w:tab w:val="left" w:pos="426"/>
        </w:tabs>
        <w:spacing w:after="160"/>
        <w:ind w:left="0" w:firstLine="0"/>
        <w:contextualSpacing/>
        <w:jc w:val="both"/>
        <w:rPr>
          <w:lang w:val="it-IT"/>
        </w:rPr>
      </w:pPr>
      <w:hyperlink r:id="rId20" w:history="1">
        <w:r w:rsidRPr="00334B27">
          <w:t>,,</w:t>
        </w:r>
        <w:r>
          <w:t>Î</w:t>
        </w:r>
        <w:r w:rsidRPr="00334B27">
          <w:rPr>
            <w:rStyle w:val="Hyperlink"/>
            <w:color w:val="auto"/>
            <w:u w:val="none"/>
            <w:lang w:val="it-IT"/>
          </w:rPr>
          <w:t>nființarea rețelei de locuințe incluzive, stabilirea valorii chiriei pentru persoanele cu dizabilități cărora li se acordă o locuință incluzivă, aprobarea procedurii proprii de acordare a locuinței incluzive și a procedurii de închiriere de pe piața liberă a unei locuințe incluzive</w:t>
        </w:r>
        <w:r w:rsidRPr="00334B27">
          <w:t>”</w:t>
        </w:r>
        <w:r w:rsidRPr="00334B27">
          <w:rPr>
            <w:rStyle w:val="Hyperlink"/>
            <w:color w:val="auto"/>
            <w:u w:val="none"/>
            <w:lang w:val="it-IT"/>
          </w:rPr>
          <w:t>.</w:t>
        </w:r>
      </w:hyperlink>
    </w:p>
    <w:p w14:paraId="4F051975" w14:textId="77777777" w:rsidR="00334B27" w:rsidRPr="00334B27" w:rsidRDefault="00334B27" w:rsidP="003B69E5">
      <w:pPr>
        <w:pStyle w:val="ListParagraph"/>
        <w:numPr>
          <w:ilvl w:val="0"/>
          <w:numId w:val="33"/>
        </w:numPr>
        <w:tabs>
          <w:tab w:val="left" w:pos="426"/>
        </w:tabs>
        <w:spacing w:after="160"/>
        <w:ind w:left="0" w:firstLine="0"/>
        <w:contextualSpacing/>
        <w:jc w:val="both"/>
        <w:rPr>
          <w:lang w:val="it-IT"/>
        </w:rPr>
      </w:pPr>
      <w:r w:rsidRPr="00334B27">
        <w:t>,,</w:t>
      </w:r>
      <w:r w:rsidRPr="00334B27">
        <w:fldChar w:fldCharType="begin"/>
      </w:r>
      <w:r w:rsidRPr="00334B27">
        <w:instrText>HYPERLINK "https://cjvrancea.ro/wp-content/uploads/2025/10/Pr-HCJ_Ajustare-tarife-Ecosud.docx"</w:instrText>
      </w:r>
      <w:r w:rsidRPr="00334B27">
        <w:fldChar w:fldCharType="separate"/>
      </w:r>
      <w:r w:rsidR="00FC7839">
        <w:rPr>
          <w:rStyle w:val="Hyperlink"/>
          <w:color w:val="auto"/>
          <w:u w:val="none"/>
          <w:lang w:val="it-IT"/>
        </w:rPr>
        <w:t>A</w:t>
      </w:r>
      <w:r w:rsidRPr="00334B27">
        <w:rPr>
          <w:rStyle w:val="Hyperlink"/>
          <w:color w:val="auto"/>
          <w:u w:val="none"/>
          <w:lang w:val="it-IT"/>
        </w:rPr>
        <w:t>justarea tarifelor practicate de către operatorul S.C. Eco Sud S.A. conform Contractului de delegare prin concesionare a gestiunii serviciului public de operare a Centrului de Management Integrat al Deșeurilor Haret, comuna Movilița inclusiv a Stației de sortare și Stației de compostare si a Stațiilor de transfer pentru deșeurile municipale și deșeurile similare Focșani, Adjud, Vidra și Gugești nr.19977/12.09.2023</w:t>
      </w:r>
      <w:r w:rsidRPr="00334B27">
        <w:fldChar w:fldCharType="end"/>
      </w:r>
      <w:r w:rsidR="00FC7839" w:rsidRPr="00FC7839">
        <w:t>”</w:t>
      </w:r>
      <w:r w:rsidR="00FC7839">
        <w:t>.</w:t>
      </w:r>
    </w:p>
    <w:p w14:paraId="11AE8E59" w14:textId="77777777" w:rsidR="00334B27" w:rsidRPr="00334B27" w:rsidRDefault="00334B27" w:rsidP="003B69E5">
      <w:pPr>
        <w:pStyle w:val="ListParagraph"/>
        <w:numPr>
          <w:ilvl w:val="0"/>
          <w:numId w:val="33"/>
        </w:numPr>
        <w:tabs>
          <w:tab w:val="left" w:pos="426"/>
        </w:tabs>
        <w:spacing w:after="160"/>
        <w:ind w:left="0" w:firstLine="0"/>
        <w:contextualSpacing/>
        <w:jc w:val="both"/>
        <w:rPr>
          <w:lang w:val="it-IT"/>
        </w:rPr>
      </w:pPr>
      <w:r w:rsidRPr="00334B27">
        <w:t>,,</w:t>
      </w:r>
      <w:r w:rsidRPr="00334B27">
        <w:fldChar w:fldCharType="begin"/>
      </w:r>
      <w:r w:rsidRPr="00334B27">
        <w:instrText>HYPERLINK "https://cjvrancea.ro/wp-content/uploads/2025/10/HCJ-actualizare-strategia-judetului.doc"</w:instrText>
      </w:r>
      <w:r w:rsidRPr="00334B27">
        <w:fldChar w:fldCharType="separate"/>
      </w:r>
      <w:r w:rsidR="00FC7839">
        <w:rPr>
          <w:rStyle w:val="Hyperlink"/>
          <w:color w:val="auto"/>
          <w:u w:val="none"/>
          <w:lang w:val="it-IT"/>
        </w:rPr>
        <w:t>A</w:t>
      </w:r>
      <w:r w:rsidRPr="00334B27">
        <w:rPr>
          <w:rStyle w:val="Hyperlink"/>
          <w:color w:val="auto"/>
          <w:u w:val="none"/>
          <w:lang w:val="it-IT"/>
        </w:rPr>
        <w:t>ctualizarea Strategiei de dezvoltare a județului Vrancea pentru perioada 2021–2027</w:t>
      </w:r>
      <w:r w:rsidRPr="00334B27">
        <w:fldChar w:fldCharType="end"/>
      </w:r>
      <w:r w:rsidR="00FC7839" w:rsidRPr="00FC7839">
        <w:t>”</w:t>
      </w:r>
      <w:r w:rsidR="00FC7839">
        <w:t>.</w:t>
      </w:r>
    </w:p>
    <w:p w14:paraId="7097B4EF" w14:textId="77777777" w:rsidR="00334B27" w:rsidRPr="00334B27" w:rsidRDefault="00334B27" w:rsidP="003B69E5">
      <w:pPr>
        <w:pStyle w:val="ListParagraph"/>
        <w:numPr>
          <w:ilvl w:val="0"/>
          <w:numId w:val="33"/>
        </w:numPr>
        <w:tabs>
          <w:tab w:val="left" w:pos="426"/>
        </w:tabs>
        <w:spacing w:after="160"/>
        <w:ind w:left="0" w:firstLine="0"/>
        <w:contextualSpacing/>
        <w:jc w:val="both"/>
        <w:rPr>
          <w:lang w:val="it-IT"/>
        </w:rPr>
      </w:pPr>
      <w:r w:rsidRPr="00334B27">
        <w:t>,,</w:t>
      </w:r>
      <w:r w:rsidRPr="00334B27">
        <w:fldChar w:fldCharType="begin"/>
      </w:r>
      <w:r w:rsidRPr="00334B27">
        <w:instrText>HYPERLINK "https://cjvrancea.ro/wp-content/uploads/2025/10/P-HCJ-actualizare-strategie-Dumbraveni.doc"</w:instrText>
      </w:r>
      <w:r w:rsidRPr="00334B27">
        <w:fldChar w:fldCharType="separate"/>
      </w:r>
      <w:r w:rsidR="00FC7839">
        <w:rPr>
          <w:rStyle w:val="Hyperlink"/>
          <w:color w:val="auto"/>
          <w:u w:val="none"/>
          <w:lang w:val="it-IT"/>
        </w:rPr>
        <w:t>A</w:t>
      </w:r>
      <w:r w:rsidRPr="00334B27">
        <w:rPr>
          <w:rStyle w:val="Hyperlink"/>
          <w:color w:val="auto"/>
          <w:u w:val="none"/>
          <w:lang w:val="it-IT"/>
        </w:rPr>
        <w:t>ctualizarea Strategiei de dezvoltare a județului Vrancea pentru perioada 2021–2027</w:t>
      </w:r>
      <w:r w:rsidRPr="00334B27">
        <w:fldChar w:fldCharType="end"/>
      </w:r>
      <w:r w:rsidR="00FC7839" w:rsidRPr="00FC7839">
        <w:t>”</w:t>
      </w:r>
      <w:r w:rsidR="00FC7839">
        <w:t>.</w:t>
      </w:r>
    </w:p>
    <w:p w14:paraId="07053568" w14:textId="77777777" w:rsidR="00334B27" w:rsidRPr="00334B27" w:rsidRDefault="00334B27" w:rsidP="003B69E5">
      <w:pPr>
        <w:pStyle w:val="ListParagraph"/>
        <w:numPr>
          <w:ilvl w:val="0"/>
          <w:numId w:val="33"/>
        </w:numPr>
        <w:tabs>
          <w:tab w:val="left" w:pos="426"/>
        </w:tabs>
        <w:spacing w:after="160"/>
        <w:ind w:left="0" w:firstLine="0"/>
        <w:contextualSpacing/>
        <w:jc w:val="both"/>
        <w:rPr>
          <w:lang w:val="it-IT"/>
        </w:rPr>
      </w:pPr>
      <w:r w:rsidRPr="00334B27">
        <w:t>,,</w:t>
      </w:r>
      <w:r w:rsidRPr="00334B27">
        <w:fldChar w:fldCharType="begin"/>
      </w:r>
      <w:r w:rsidRPr="00334B27">
        <w:instrText>HYPERLINK "https://cjvrancea.ro/wp-content/uploads/2025/10/Hotarare-aprobare-taxe-SPCJEP-2026.doc"</w:instrText>
      </w:r>
      <w:r w:rsidRPr="00334B27">
        <w:fldChar w:fldCharType="separate"/>
      </w:r>
      <w:r w:rsidR="00FC7839">
        <w:rPr>
          <w:rStyle w:val="Hyperlink"/>
          <w:color w:val="auto"/>
          <w:u w:val="none"/>
        </w:rPr>
        <w:t>A</w:t>
      </w:r>
      <w:r w:rsidRPr="00334B27">
        <w:rPr>
          <w:rStyle w:val="Hyperlink"/>
          <w:color w:val="auto"/>
          <w:u w:val="none"/>
        </w:rPr>
        <w:t>probarea taxelor speciale pentru activitățile prestate de Serviciul Public Comunitar Județean de Evidență a Persoanelor Vrancea pentru anul  2026</w:t>
      </w:r>
      <w:r w:rsidRPr="00334B27">
        <w:fldChar w:fldCharType="end"/>
      </w:r>
      <w:r w:rsidR="00FC7839" w:rsidRPr="00FC7839">
        <w:t>”</w:t>
      </w:r>
      <w:r w:rsidR="00FC7839">
        <w:t>.</w:t>
      </w:r>
    </w:p>
    <w:p w14:paraId="6DDE7E91" w14:textId="77777777" w:rsidR="00334B27" w:rsidRPr="00334B27" w:rsidRDefault="00334B27" w:rsidP="003B69E5">
      <w:pPr>
        <w:pStyle w:val="ListParagraph"/>
        <w:numPr>
          <w:ilvl w:val="0"/>
          <w:numId w:val="33"/>
        </w:numPr>
        <w:tabs>
          <w:tab w:val="left" w:pos="426"/>
        </w:tabs>
        <w:spacing w:after="160"/>
        <w:ind w:left="0" w:firstLine="0"/>
        <w:contextualSpacing/>
        <w:jc w:val="both"/>
        <w:rPr>
          <w:lang w:val="it-IT"/>
        </w:rPr>
      </w:pPr>
      <w:r w:rsidRPr="00334B27">
        <w:t>,,</w:t>
      </w:r>
      <w:r w:rsidRPr="00334B27">
        <w:fldChar w:fldCharType="begin"/>
      </w:r>
      <w:r w:rsidRPr="00334B27">
        <w:instrText>HYPERLINK "https://cjvrancea.ro/wp-content/uploads/2025/10/Proiect-hotarare-aprobare-regulament-Stadionul-Milcovul.doc"</w:instrText>
      </w:r>
      <w:r w:rsidRPr="00334B27">
        <w:fldChar w:fldCharType="separate"/>
      </w:r>
      <w:r w:rsidR="00FC7839">
        <w:rPr>
          <w:rStyle w:val="Hyperlink"/>
          <w:color w:val="auto"/>
          <w:u w:val="none"/>
          <w:lang w:val="it-IT"/>
        </w:rPr>
        <w:t>A</w:t>
      </w:r>
      <w:r w:rsidRPr="00334B27">
        <w:rPr>
          <w:rStyle w:val="Hyperlink"/>
          <w:color w:val="auto"/>
          <w:u w:val="none"/>
          <w:lang w:val="it-IT"/>
        </w:rPr>
        <w:t>probarea Regulamentului de funcționare, întreținere și utilizare a bazei sportive Stadionul „Milcovul” din Focșani</w:t>
      </w:r>
      <w:r w:rsidRPr="00334B27">
        <w:fldChar w:fldCharType="end"/>
      </w:r>
      <w:r w:rsidR="00FC7839" w:rsidRPr="00FC7839">
        <w:t>”</w:t>
      </w:r>
      <w:r w:rsidR="00FC7839">
        <w:t>.</w:t>
      </w:r>
    </w:p>
    <w:p w14:paraId="0BAA6BD4" w14:textId="77777777" w:rsidR="00334B27" w:rsidRPr="00334B27" w:rsidRDefault="00334B27" w:rsidP="003B69E5">
      <w:pPr>
        <w:pStyle w:val="ListParagraph"/>
        <w:numPr>
          <w:ilvl w:val="0"/>
          <w:numId w:val="33"/>
        </w:numPr>
        <w:tabs>
          <w:tab w:val="left" w:pos="426"/>
        </w:tabs>
        <w:spacing w:after="160"/>
        <w:ind w:left="0" w:firstLine="0"/>
        <w:contextualSpacing/>
        <w:jc w:val="both"/>
        <w:rPr>
          <w:lang w:val="it-IT"/>
        </w:rPr>
      </w:pPr>
      <w:r w:rsidRPr="00334B27">
        <w:t>,,</w:t>
      </w:r>
      <w:r w:rsidRPr="00334B27">
        <w:fldChar w:fldCharType="begin"/>
      </w:r>
      <w:r w:rsidRPr="00334B27">
        <w:instrText>HYPERLINK "https://cjvrancea.ro/wp-content/uploads/2025/08/Pr-HCJ-regulament-stadion-tineretului.doc"</w:instrText>
      </w:r>
      <w:r w:rsidRPr="00334B27">
        <w:fldChar w:fldCharType="separate"/>
      </w:r>
      <w:r w:rsidR="00FC7839">
        <w:rPr>
          <w:rStyle w:val="Hyperlink"/>
          <w:color w:val="auto"/>
          <w:u w:val="none"/>
          <w:lang w:val="it-IT"/>
        </w:rPr>
        <w:t>A</w:t>
      </w:r>
      <w:r w:rsidRPr="00334B27">
        <w:rPr>
          <w:rStyle w:val="Hyperlink"/>
          <w:color w:val="auto"/>
          <w:u w:val="none"/>
          <w:lang w:val="it-IT"/>
        </w:rPr>
        <w:t>probarea Regulamentului de funcționare, întreținere și utilizare a bazei sportive Stadionul “Tineretului” Focșani</w:t>
      </w:r>
      <w:r w:rsidRPr="00334B27">
        <w:fldChar w:fldCharType="end"/>
      </w:r>
      <w:r w:rsidR="00FC7839" w:rsidRPr="00FC7839">
        <w:t>”</w:t>
      </w:r>
      <w:r w:rsidR="00FC7839">
        <w:t>.</w:t>
      </w:r>
    </w:p>
    <w:p w14:paraId="23F74DE7" w14:textId="77777777" w:rsidR="00334B27" w:rsidRPr="00334B27" w:rsidRDefault="00334B27" w:rsidP="003B69E5">
      <w:pPr>
        <w:pStyle w:val="ListParagraph"/>
        <w:numPr>
          <w:ilvl w:val="0"/>
          <w:numId w:val="33"/>
        </w:numPr>
        <w:tabs>
          <w:tab w:val="left" w:pos="426"/>
        </w:tabs>
        <w:spacing w:after="160"/>
        <w:ind w:left="0" w:firstLine="0"/>
        <w:contextualSpacing/>
        <w:jc w:val="both"/>
        <w:rPr>
          <w:lang w:val="it-IT"/>
        </w:rPr>
      </w:pPr>
      <w:r w:rsidRPr="00334B27">
        <w:t>,,</w:t>
      </w:r>
      <w:r w:rsidRPr="00334B27">
        <w:fldChar w:fldCharType="begin"/>
      </w:r>
      <w:r w:rsidRPr="00334B27">
        <w:instrText>HYPERLINK "https://cjvrancea.ro/wp-content/uploads/2025/08/HCJ-DELEGARE-GESTIUNE-ADMINISTRARE-SERVICIU.docx"</w:instrText>
      </w:r>
      <w:r w:rsidRPr="00334B27">
        <w:fldChar w:fldCharType="separate"/>
      </w:r>
      <w:r w:rsidR="00FC7839">
        <w:rPr>
          <w:rStyle w:val="Hyperlink"/>
          <w:color w:val="auto"/>
          <w:u w:val="none"/>
          <w:lang w:val="it-IT"/>
        </w:rPr>
        <w:t>A</w:t>
      </w:r>
      <w:r w:rsidRPr="00334B27">
        <w:rPr>
          <w:rStyle w:val="Hyperlink"/>
          <w:color w:val="auto"/>
          <w:u w:val="none"/>
          <w:lang w:val="it-IT"/>
        </w:rPr>
        <w:t xml:space="preserve">probarea delegării gestiunii unor activități specifice serviciului public de administrare a domeniului public și privat al Judetului Vrancea privind siguranța (semnalizarea) circulației rutiere, întreținerea rețelelor de drumuri județene și poduri, îndepărtarea arborilor căzuți, curățarea crengilor si toaletarea arborilor, în caz de forță majoră, precum și transportul și depozitarea materialului lemnos rezultat din </w:t>
      </w:r>
      <w:r w:rsidRPr="00334B27">
        <w:rPr>
          <w:rStyle w:val="Hyperlink"/>
          <w:color w:val="auto"/>
          <w:u w:val="none"/>
          <w:lang w:val="it-IT"/>
        </w:rPr>
        <w:lastRenderedPageBreak/>
        <w:t>respectivele operațiuni, întreținerea si reparațiile curente la imobilele aflate in proprietatea UAT Județul Vrancea</w:t>
      </w:r>
      <w:r w:rsidRPr="00334B27">
        <w:fldChar w:fldCharType="end"/>
      </w:r>
      <w:r w:rsidR="00FC7839" w:rsidRPr="00FC7839">
        <w:t>”</w:t>
      </w:r>
      <w:r w:rsidR="00FC7839">
        <w:t>.</w:t>
      </w:r>
    </w:p>
    <w:p w14:paraId="61745EFF" w14:textId="77777777" w:rsidR="00334B27" w:rsidRPr="00334B27" w:rsidRDefault="00334B27" w:rsidP="003B69E5">
      <w:pPr>
        <w:pStyle w:val="ListParagraph"/>
        <w:numPr>
          <w:ilvl w:val="0"/>
          <w:numId w:val="33"/>
        </w:numPr>
        <w:tabs>
          <w:tab w:val="left" w:pos="426"/>
        </w:tabs>
        <w:spacing w:after="160"/>
        <w:ind w:left="0" w:firstLine="0"/>
        <w:contextualSpacing/>
        <w:jc w:val="both"/>
        <w:rPr>
          <w:lang w:val="it-IT"/>
        </w:rPr>
      </w:pPr>
      <w:r w:rsidRPr="00334B27">
        <w:t>,,</w:t>
      </w:r>
      <w:r w:rsidRPr="00334B27">
        <w:fldChar w:fldCharType="begin"/>
      </w:r>
      <w:r w:rsidRPr="00334B27">
        <w:instrText>HYPERLINK "https://cjvrancea.ro/wp-content/uploads/2025/07/Proiect-de-hotarare.doc"</w:instrText>
      </w:r>
      <w:r w:rsidRPr="00334B27">
        <w:fldChar w:fldCharType="separate"/>
      </w:r>
      <w:r w:rsidR="00FC7839">
        <w:rPr>
          <w:rStyle w:val="Hyperlink"/>
          <w:color w:val="auto"/>
          <w:u w:val="none"/>
          <w:lang w:val="it-IT"/>
        </w:rPr>
        <w:t>M</w:t>
      </w:r>
      <w:r w:rsidRPr="00334B27">
        <w:rPr>
          <w:rStyle w:val="Hyperlink"/>
          <w:color w:val="auto"/>
          <w:u w:val="none"/>
          <w:lang w:val="it-IT"/>
        </w:rPr>
        <w:t>odificarea prețurilor medii ale produselor agricole necesare evaluării în lei a veniturilor din arenda exprimată în natură pentru anul 2025</w:t>
      </w:r>
      <w:r w:rsidRPr="00334B27">
        <w:fldChar w:fldCharType="end"/>
      </w:r>
      <w:r w:rsidR="00FC7839" w:rsidRPr="00FC7839">
        <w:t>”</w:t>
      </w:r>
      <w:r w:rsidR="00FC7839">
        <w:t>.</w:t>
      </w:r>
    </w:p>
    <w:p w14:paraId="486D52CC" w14:textId="77777777" w:rsidR="00334B27" w:rsidRPr="00334B27" w:rsidRDefault="00334B27" w:rsidP="003B69E5">
      <w:pPr>
        <w:pStyle w:val="ListParagraph"/>
        <w:numPr>
          <w:ilvl w:val="0"/>
          <w:numId w:val="33"/>
        </w:numPr>
        <w:tabs>
          <w:tab w:val="left" w:pos="426"/>
        </w:tabs>
        <w:spacing w:after="160"/>
        <w:ind w:left="0" w:firstLine="0"/>
        <w:contextualSpacing/>
        <w:jc w:val="both"/>
        <w:rPr>
          <w:lang w:val="it-IT"/>
        </w:rPr>
      </w:pPr>
      <w:r w:rsidRPr="00334B27">
        <w:t>,,</w:t>
      </w:r>
      <w:r w:rsidRPr="00334B27">
        <w:fldChar w:fldCharType="begin"/>
      </w:r>
      <w:r w:rsidRPr="00334B27">
        <w:instrText>HYPERLINK "https://cjvrancea.ro/wp-content/uploads/2025/07/2.Proiect-de-hotarare.doc"</w:instrText>
      </w:r>
      <w:r w:rsidRPr="00334B27">
        <w:fldChar w:fldCharType="separate"/>
      </w:r>
      <w:r w:rsidR="00FC7839">
        <w:rPr>
          <w:rStyle w:val="Hyperlink"/>
          <w:color w:val="auto"/>
          <w:u w:val="none"/>
          <w:lang w:val="it-IT"/>
        </w:rPr>
        <w:t>A</w:t>
      </w:r>
      <w:r w:rsidRPr="00334B27">
        <w:rPr>
          <w:rStyle w:val="Hyperlink"/>
          <w:color w:val="auto"/>
          <w:u w:val="none"/>
          <w:lang w:val="it-IT"/>
        </w:rPr>
        <w:t>probarea Procedurii de închiriere a bunurilor imobile din domeniul public și privat al Județului Vrancea</w:t>
      </w:r>
      <w:r w:rsidRPr="00334B27">
        <w:fldChar w:fldCharType="end"/>
      </w:r>
      <w:r w:rsidR="00FC7839" w:rsidRPr="00FC7839">
        <w:t>”</w:t>
      </w:r>
      <w:r w:rsidR="00FC7839">
        <w:t>.</w:t>
      </w:r>
    </w:p>
    <w:p w14:paraId="250E471C" w14:textId="77777777" w:rsidR="00334B27" w:rsidRPr="00334B27" w:rsidRDefault="00334B27" w:rsidP="003B69E5">
      <w:pPr>
        <w:pStyle w:val="ListParagraph"/>
        <w:numPr>
          <w:ilvl w:val="0"/>
          <w:numId w:val="33"/>
        </w:numPr>
        <w:tabs>
          <w:tab w:val="left" w:pos="426"/>
        </w:tabs>
        <w:spacing w:after="160"/>
        <w:ind w:left="0" w:firstLine="0"/>
        <w:contextualSpacing/>
        <w:jc w:val="both"/>
        <w:rPr>
          <w:lang w:val="it-IT"/>
        </w:rPr>
      </w:pPr>
      <w:r w:rsidRPr="00334B27">
        <w:t>,,</w:t>
      </w:r>
      <w:r w:rsidRPr="00334B27">
        <w:fldChar w:fldCharType="begin"/>
      </w:r>
      <w:r w:rsidRPr="00334B27">
        <w:instrText>HYPERLINK "https://cjvrancea.ro/wp-content/uploads/2025/07/PROIECT-HCJ-ACORDARE-MANDAT-SPECIAL-DOCUMENTATIE-ATRIBUIRE-1.doc"</w:instrText>
      </w:r>
      <w:r w:rsidRPr="00334B27">
        <w:fldChar w:fldCharType="separate"/>
      </w:r>
      <w:r w:rsidR="00FC7839">
        <w:rPr>
          <w:rStyle w:val="Hyperlink"/>
          <w:color w:val="auto"/>
          <w:u w:val="none"/>
          <w:lang w:val="it-IT"/>
        </w:rPr>
        <w:t>A</w:t>
      </w:r>
      <w:r w:rsidRPr="00334B27">
        <w:rPr>
          <w:rStyle w:val="Hyperlink"/>
          <w:color w:val="auto"/>
          <w:u w:val="none"/>
          <w:lang w:val="it-IT"/>
        </w:rPr>
        <w:t>vizarea documentației de atribuire a Contractului de delegare a gestiunii activității de colectare și transport a deșeurilor municipale</w:t>
      </w:r>
      <w:r w:rsidRPr="00334B27">
        <w:fldChar w:fldCharType="end"/>
      </w:r>
      <w:r w:rsidR="00FC7839" w:rsidRPr="00FC7839">
        <w:t>”</w:t>
      </w:r>
      <w:r w:rsidR="00FC7839">
        <w:t>.</w:t>
      </w:r>
    </w:p>
    <w:p w14:paraId="2FCABF56" w14:textId="77777777" w:rsidR="00334B27" w:rsidRPr="00334B27" w:rsidRDefault="00334B27" w:rsidP="003B69E5">
      <w:pPr>
        <w:pStyle w:val="ListParagraph"/>
        <w:numPr>
          <w:ilvl w:val="0"/>
          <w:numId w:val="33"/>
        </w:numPr>
        <w:tabs>
          <w:tab w:val="left" w:pos="426"/>
        </w:tabs>
        <w:spacing w:after="160"/>
        <w:ind w:left="0" w:firstLine="0"/>
        <w:contextualSpacing/>
        <w:jc w:val="both"/>
      </w:pPr>
      <w:r w:rsidRPr="00334B27">
        <w:t>,,</w:t>
      </w:r>
      <w:r w:rsidR="00FC7839">
        <w:t>A</w:t>
      </w:r>
      <w:r w:rsidRPr="00334B27">
        <w:t>probarea Statutului Județului Vrancea</w:t>
      </w:r>
      <w:r w:rsidR="00FC7839" w:rsidRPr="00FC7839">
        <w:t>”</w:t>
      </w:r>
      <w:r w:rsidR="00FC7839">
        <w:t>.</w:t>
      </w:r>
    </w:p>
    <w:p w14:paraId="101B08A2" w14:textId="77777777" w:rsidR="00334B27" w:rsidRPr="00334B27" w:rsidRDefault="00334B27" w:rsidP="003B69E5">
      <w:pPr>
        <w:pStyle w:val="ListParagraph"/>
        <w:numPr>
          <w:ilvl w:val="0"/>
          <w:numId w:val="33"/>
        </w:numPr>
        <w:tabs>
          <w:tab w:val="left" w:pos="426"/>
        </w:tabs>
        <w:spacing w:after="223"/>
        <w:ind w:left="0" w:firstLine="0"/>
        <w:contextualSpacing/>
        <w:jc w:val="both"/>
        <w:rPr>
          <w:lang w:val="pt-BR"/>
        </w:rPr>
      </w:pPr>
      <w:r w:rsidRPr="00334B27">
        <w:rPr>
          <w:lang w:val="pt-BR"/>
        </w:rPr>
        <w:t>,,</w:t>
      </w:r>
      <w:r w:rsidR="00FC7839">
        <w:rPr>
          <w:lang w:val="pt-BR"/>
        </w:rPr>
        <w:t>Î</w:t>
      </w:r>
      <w:r w:rsidRPr="00334B27">
        <w:rPr>
          <w:lang w:val="pt-BR"/>
        </w:rPr>
        <w:t>nsușirea proiectului  de stemă  a  Județului Vrancea</w:t>
      </w:r>
      <w:r w:rsidR="00FC7839" w:rsidRPr="00FC7839">
        <w:rPr>
          <w:lang w:val="pt-BR"/>
        </w:rPr>
        <w:t>”</w:t>
      </w:r>
      <w:r w:rsidR="00FC7839">
        <w:rPr>
          <w:lang w:val="pt-BR"/>
        </w:rPr>
        <w:t>.</w:t>
      </w:r>
    </w:p>
    <w:p w14:paraId="7826DFC7" w14:textId="77777777" w:rsidR="00334B27" w:rsidRPr="00334B27" w:rsidRDefault="00334B27" w:rsidP="003B69E5">
      <w:pPr>
        <w:pStyle w:val="ListParagraph"/>
        <w:numPr>
          <w:ilvl w:val="0"/>
          <w:numId w:val="33"/>
        </w:numPr>
        <w:tabs>
          <w:tab w:val="left" w:pos="426"/>
        </w:tabs>
        <w:spacing w:after="223"/>
        <w:ind w:left="0" w:firstLine="0"/>
        <w:contextualSpacing/>
        <w:jc w:val="both"/>
        <w:rPr>
          <w:lang w:val="pt-BR"/>
        </w:rPr>
      </w:pPr>
      <w:r w:rsidRPr="00334B27">
        <w:rPr>
          <w:lang w:val="pt-BR"/>
        </w:rPr>
        <w:t>,,</w:t>
      </w:r>
      <w:r w:rsidR="00FC7839">
        <w:rPr>
          <w:lang w:val="pt-BR"/>
        </w:rPr>
        <w:t>A</w:t>
      </w:r>
      <w:r w:rsidRPr="00334B27">
        <w:rPr>
          <w:lang w:val="pt-BR"/>
        </w:rPr>
        <w:t>probarea documentației pentru reluarea procedurii competitive de atribuire a Contractelor de delegare a gestiunii Serviciului public de transport județean de persoane prin curse regulate, în aria teritorială de competență a UAT Județul Vrancea, pentru loturile nr.3, nr.27 și nr.28 neatribuite în cadrul procedurii competitive anterioare</w:t>
      </w:r>
      <w:r w:rsidR="00FC7839" w:rsidRPr="00FC7839">
        <w:rPr>
          <w:lang w:val="pt-BR"/>
        </w:rPr>
        <w:t>”</w:t>
      </w:r>
      <w:r w:rsidR="00FC7839">
        <w:rPr>
          <w:lang w:val="pt-BR"/>
        </w:rPr>
        <w:t>.</w:t>
      </w:r>
    </w:p>
    <w:p w14:paraId="0663C697" w14:textId="77777777" w:rsidR="00334B27" w:rsidRPr="00334B27" w:rsidRDefault="00334B27" w:rsidP="003B69E5">
      <w:pPr>
        <w:pStyle w:val="ListParagraph"/>
        <w:numPr>
          <w:ilvl w:val="0"/>
          <w:numId w:val="33"/>
        </w:numPr>
        <w:tabs>
          <w:tab w:val="left" w:pos="426"/>
        </w:tabs>
        <w:spacing w:after="223"/>
        <w:ind w:left="0" w:firstLine="0"/>
        <w:contextualSpacing/>
        <w:jc w:val="both"/>
        <w:rPr>
          <w:lang w:val="pt-BR"/>
        </w:rPr>
      </w:pPr>
      <w:r w:rsidRPr="00334B27">
        <w:t>,,</w:t>
      </w:r>
      <w:hyperlink r:id="rId21" w:history="1">
        <w:r w:rsidR="00FC7839">
          <w:rPr>
            <w:rStyle w:val="Hyperlink"/>
            <w:color w:val="auto"/>
            <w:u w:val="none"/>
            <w:lang w:val="it-IT"/>
          </w:rPr>
          <w:t>A</w:t>
        </w:r>
        <w:r w:rsidRPr="00334B27">
          <w:rPr>
            <w:rStyle w:val="Hyperlink"/>
            <w:color w:val="auto"/>
            <w:u w:val="none"/>
            <w:lang w:val="it-IT"/>
          </w:rPr>
          <w:t>probarea Regulamentului de  organizare și desfășurare a Programului de Internship al Consiliului Județean Vrancea</w:t>
        </w:r>
      </w:hyperlink>
      <w:r w:rsidR="00FC7839" w:rsidRPr="00FC7839">
        <w:t>”</w:t>
      </w:r>
      <w:r w:rsidR="00FC7839">
        <w:t>.</w:t>
      </w:r>
    </w:p>
    <w:p w14:paraId="3CC6348C" w14:textId="77777777" w:rsidR="00334B27" w:rsidRPr="00334B27" w:rsidRDefault="00334B27" w:rsidP="003B69E5">
      <w:pPr>
        <w:pStyle w:val="ListParagraph"/>
        <w:numPr>
          <w:ilvl w:val="0"/>
          <w:numId w:val="33"/>
        </w:numPr>
        <w:tabs>
          <w:tab w:val="left" w:pos="426"/>
        </w:tabs>
        <w:spacing w:after="223"/>
        <w:ind w:left="0" w:firstLine="0"/>
        <w:contextualSpacing/>
        <w:jc w:val="both"/>
        <w:rPr>
          <w:lang w:val="pt-BR"/>
        </w:rPr>
      </w:pPr>
      <w:r w:rsidRPr="00334B27">
        <w:t>,,</w:t>
      </w:r>
      <w:hyperlink r:id="rId22" w:history="1">
        <w:r w:rsidR="00FC7839">
          <w:rPr>
            <w:rStyle w:val="Hyperlink"/>
            <w:color w:val="auto"/>
            <w:u w:val="none"/>
            <w:lang w:val="it-IT"/>
          </w:rPr>
          <w:t>A</w:t>
        </w:r>
        <w:r w:rsidRPr="00334B27">
          <w:rPr>
            <w:rStyle w:val="Hyperlink"/>
            <w:color w:val="auto"/>
            <w:u w:val="none"/>
            <w:lang w:val="it-IT"/>
          </w:rPr>
          <w:t>cordarea de gratuitate elevilor care învață în sistemul educațional din  județul Vrancea, pentru accesul la obiectivele  Muzeului Vrancei</w:t>
        </w:r>
      </w:hyperlink>
      <w:r w:rsidR="00FC7839" w:rsidRPr="00FC7839">
        <w:t>”</w:t>
      </w:r>
      <w:r w:rsidR="00FC7839">
        <w:t>.</w:t>
      </w:r>
    </w:p>
    <w:p w14:paraId="1ADAA059" w14:textId="77777777" w:rsidR="00334B27" w:rsidRPr="00334B27" w:rsidRDefault="00334B27" w:rsidP="003B69E5">
      <w:pPr>
        <w:pStyle w:val="ListParagraph"/>
        <w:numPr>
          <w:ilvl w:val="0"/>
          <w:numId w:val="33"/>
        </w:numPr>
        <w:tabs>
          <w:tab w:val="left" w:pos="426"/>
        </w:tabs>
        <w:spacing w:after="223"/>
        <w:ind w:left="0" w:firstLine="0"/>
        <w:contextualSpacing/>
        <w:jc w:val="both"/>
        <w:rPr>
          <w:lang w:val="pt-BR"/>
        </w:rPr>
      </w:pPr>
      <w:r w:rsidRPr="00334B27">
        <w:t>,,</w:t>
      </w:r>
      <w:hyperlink r:id="rId23" w:history="1">
        <w:r w:rsidR="00FC7839">
          <w:rPr>
            <w:rStyle w:val="Hyperlink"/>
            <w:color w:val="auto"/>
            <w:u w:val="none"/>
            <w:lang w:val="it-IT"/>
          </w:rPr>
          <w:t>A</w:t>
        </w:r>
        <w:r w:rsidRPr="00334B27">
          <w:rPr>
            <w:rStyle w:val="Hyperlink"/>
            <w:color w:val="auto"/>
            <w:u w:val="none"/>
            <w:lang w:val="it-IT"/>
          </w:rPr>
          <w:t>probarea “Regulamentului de  acordare a premiilor pentru elevii și profesorii din  unitățile de învățământ preuniversitar din județul Vrancea”</w:t>
        </w:r>
      </w:hyperlink>
      <w:r w:rsidR="00FC7839" w:rsidRPr="00FC7839">
        <w:t xml:space="preserve"> </w:t>
      </w:r>
      <w:r w:rsidR="00FC7839">
        <w:t>.</w:t>
      </w:r>
    </w:p>
    <w:p w14:paraId="504646BB" w14:textId="77777777" w:rsidR="00334B27" w:rsidRPr="00334B27" w:rsidRDefault="00334B27" w:rsidP="003B69E5">
      <w:pPr>
        <w:pStyle w:val="ListParagraph"/>
        <w:numPr>
          <w:ilvl w:val="0"/>
          <w:numId w:val="33"/>
        </w:numPr>
        <w:tabs>
          <w:tab w:val="left" w:pos="426"/>
        </w:tabs>
        <w:spacing w:after="223"/>
        <w:ind w:left="0" w:firstLine="0"/>
        <w:contextualSpacing/>
        <w:jc w:val="both"/>
        <w:rPr>
          <w:lang w:val="pt-BR"/>
        </w:rPr>
      </w:pPr>
      <w:hyperlink r:id="rId24" w:history="1">
        <w:r w:rsidRPr="00334B27">
          <w:rPr>
            <w:rStyle w:val="Hyperlink"/>
            <w:color w:val="auto"/>
            <w:u w:val="none"/>
            <w:lang w:val="it-IT"/>
          </w:rPr>
          <w:t> ,,</w:t>
        </w:r>
        <w:r w:rsidR="00FC7839">
          <w:rPr>
            <w:rStyle w:val="Hyperlink"/>
            <w:color w:val="auto"/>
            <w:u w:val="none"/>
            <w:lang w:val="it-IT"/>
          </w:rPr>
          <w:t>I</w:t>
        </w:r>
        <w:r w:rsidRPr="00334B27">
          <w:rPr>
            <w:rStyle w:val="Hyperlink"/>
            <w:color w:val="auto"/>
            <w:u w:val="none"/>
            <w:lang w:val="it-IT"/>
          </w:rPr>
          <w:t>nițierea demersurilor pentru înființarea Organizației de Management al Destinației Vrancea, aprobarea modelului de Statut și a Metodologiei pentru identificarea și selectarea partenerilor privați</w:t>
        </w:r>
      </w:hyperlink>
    </w:p>
    <w:p w14:paraId="331449F4" w14:textId="77777777" w:rsidR="00FC7839" w:rsidRDefault="00334B27" w:rsidP="003B69E5">
      <w:pPr>
        <w:pStyle w:val="ListParagraph"/>
        <w:numPr>
          <w:ilvl w:val="0"/>
          <w:numId w:val="33"/>
        </w:numPr>
        <w:tabs>
          <w:tab w:val="left" w:pos="426"/>
        </w:tabs>
        <w:spacing w:after="223"/>
        <w:ind w:left="0" w:firstLine="0"/>
        <w:contextualSpacing/>
        <w:jc w:val="both"/>
        <w:rPr>
          <w:lang w:val="it-IT"/>
        </w:rPr>
      </w:pPr>
      <w:r w:rsidRPr="00334B27">
        <w:rPr>
          <w:lang w:val="it-IT"/>
        </w:rPr>
        <w:t>,,</w:t>
      </w:r>
      <w:r w:rsidR="00FC7839">
        <w:rPr>
          <w:lang w:val="it-IT"/>
        </w:rPr>
        <w:t>A</w:t>
      </w:r>
      <w:r w:rsidRPr="00334B27">
        <w:rPr>
          <w:lang w:val="it-IT"/>
        </w:rPr>
        <w:t>probarea Regulamentului privind acordarea finanţării nerambursabile persoanelor fizice sau juridice, fără scop patrimonial</w:t>
      </w:r>
      <w:r w:rsidR="00FC7839" w:rsidRPr="00FC7839">
        <w:rPr>
          <w:lang w:val="it-IT"/>
        </w:rPr>
        <w:t>”</w:t>
      </w:r>
      <w:r w:rsidR="00FC7839">
        <w:rPr>
          <w:lang w:val="it-IT"/>
        </w:rPr>
        <w:t>.</w:t>
      </w:r>
    </w:p>
    <w:p w14:paraId="2C65DD33" w14:textId="77777777" w:rsidR="00FC7839" w:rsidRPr="00FC7839" w:rsidRDefault="00FC7839" w:rsidP="004F67C3">
      <w:pPr>
        <w:pStyle w:val="ListParagraph"/>
        <w:tabs>
          <w:tab w:val="left" w:pos="426"/>
        </w:tabs>
        <w:spacing w:after="223"/>
        <w:ind w:left="0"/>
        <w:contextualSpacing/>
        <w:jc w:val="both"/>
        <w:rPr>
          <w:sz w:val="16"/>
          <w:szCs w:val="16"/>
          <w:lang w:val="it-IT"/>
        </w:rPr>
      </w:pPr>
    </w:p>
    <w:p w14:paraId="5AE3B2E9" w14:textId="77777777" w:rsidR="00FC7839" w:rsidRDefault="00232B98" w:rsidP="004F67C3">
      <w:pPr>
        <w:pStyle w:val="ListParagraph"/>
        <w:tabs>
          <w:tab w:val="left" w:pos="426"/>
        </w:tabs>
        <w:spacing w:after="223"/>
        <w:ind w:left="0"/>
        <w:contextualSpacing/>
        <w:jc w:val="both"/>
      </w:pPr>
      <w:r w:rsidRPr="00FC7839">
        <w:t>Pe parcursul anului 2025, președintele Consiliului Județean a emis un număr de 303 dispoziții, care pun în executare hotărârile Consiliului Județean Vrancea sau au ca temei atribuții şi competențe conferite prin lege.</w:t>
      </w:r>
    </w:p>
    <w:p w14:paraId="6C537620" w14:textId="77777777" w:rsidR="00FC7839" w:rsidRPr="00FC7839" w:rsidRDefault="00FC7839" w:rsidP="00FC7839">
      <w:pPr>
        <w:pStyle w:val="ListParagraph"/>
        <w:tabs>
          <w:tab w:val="left" w:pos="426"/>
        </w:tabs>
        <w:spacing w:after="223" w:line="259" w:lineRule="auto"/>
        <w:ind w:left="0" w:right="556"/>
        <w:contextualSpacing/>
        <w:jc w:val="both"/>
        <w:rPr>
          <w:sz w:val="16"/>
          <w:szCs w:val="16"/>
        </w:rPr>
      </w:pPr>
    </w:p>
    <w:p w14:paraId="58E78F87" w14:textId="77777777" w:rsidR="00232B98" w:rsidRPr="004F67C3" w:rsidRDefault="00C41280" w:rsidP="00FC7839">
      <w:pPr>
        <w:pStyle w:val="ListParagraph"/>
        <w:tabs>
          <w:tab w:val="left" w:pos="426"/>
        </w:tabs>
        <w:spacing w:line="259" w:lineRule="auto"/>
        <w:ind w:left="0" w:right="556"/>
        <w:contextualSpacing/>
        <w:jc w:val="both"/>
        <w:rPr>
          <w:lang w:val="it-IT"/>
        </w:rPr>
      </w:pPr>
      <w:r w:rsidRPr="004F67C3">
        <w:t xml:space="preserve">Priorități legislative pentru perioada următoare: </w:t>
      </w:r>
    </w:p>
    <w:p w14:paraId="467A0915" w14:textId="77777777" w:rsidR="00232B98" w:rsidRPr="00232B98" w:rsidRDefault="00232B98" w:rsidP="003B69E5">
      <w:pPr>
        <w:numPr>
          <w:ilvl w:val="0"/>
          <w:numId w:val="30"/>
        </w:numPr>
        <w:shd w:val="clear" w:color="auto" w:fill="FFFFFF"/>
        <w:ind w:left="426"/>
        <w:jc w:val="both"/>
        <w:rPr>
          <w:lang w:val="ro-RO"/>
        </w:rPr>
      </w:pPr>
      <w:r w:rsidRPr="00232B98">
        <w:rPr>
          <w:b/>
          <w:bCs/>
          <w:lang w:val="ro-RO"/>
        </w:rPr>
        <w:t>Actualizarea și armonizarea cadrului normativ intern</w:t>
      </w:r>
      <w:r w:rsidRPr="00232B98">
        <w:rPr>
          <w:lang w:val="ro-RO"/>
        </w:rPr>
        <w:t xml:space="preserve"> (regulamente, proceduri și hotărâri ale Consiliului Județean) în vederea alinierii la modificările legislative naționale și la bunele practici în administrarea patrimoniului public județean.</w:t>
      </w:r>
    </w:p>
    <w:p w14:paraId="52BB38B4" w14:textId="77777777" w:rsidR="00232B98" w:rsidRPr="00232B98" w:rsidRDefault="00232B98" w:rsidP="003B69E5">
      <w:pPr>
        <w:numPr>
          <w:ilvl w:val="0"/>
          <w:numId w:val="30"/>
        </w:numPr>
        <w:shd w:val="clear" w:color="auto" w:fill="FFFFFF"/>
        <w:ind w:left="426"/>
        <w:jc w:val="both"/>
        <w:rPr>
          <w:lang w:val="ro-RO"/>
        </w:rPr>
      </w:pPr>
      <w:r w:rsidRPr="00232B98">
        <w:rPr>
          <w:b/>
          <w:bCs/>
          <w:lang w:val="ro-RO"/>
        </w:rPr>
        <w:t>Revizuirea și, după caz, modificarea Regulamentelor de Organizare și Funcționare</w:t>
      </w:r>
      <w:r w:rsidRPr="00232B98">
        <w:rPr>
          <w:lang w:val="ro-RO"/>
        </w:rPr>
        <w:t xml:space="preserve"> ale structurilor din subordine, cu scopul creșterii eficienței administrative, clarificării atribuțiilor și îmbunătățirii serviciilor publice oferite cetățenilor.</w:t>
      </w:r>
    </w:p>
    <w:p w14:paraId="737B3591" w14:textId="77777777" w:rsidR="00232B98" w:rsidRPr="00232B98" w:rsidRDefault="00232B98" w:rsidP="003B69E5">
      <w:pPr>
        <w:numPr>
          <w:ilvl w:val="0"/>
          <w:numId w:val="30"/>
        </w:numPr>
        <w:shd w:val="clear" w:color="auto" w:fill="FFFFFF"/>
        <w:ind w:left="426"/>
        <w:jc w:val="both"/>
        <w:rPr>
          <w:lang w:val="ro-RO"/>
        </w:rPr>
      </w:pPr>
      <w:r w:rsidRPr="00232B98">
        <w:rPr>
          <w:b/>
          <w:bCs/>
          <w:lang w:val="ro-RO"/>
        </w:rPr>
        <w:t>Îmbunătățirea cadrului normativ privind utilizarea și valorificarea bunurilor din patrimoniul public</w:t>
      </w:r>
      <w:r w:rsidRPr="00232B98">
        <w:rPr>
          <w:lang w:val="ro-RO"/>
        </w:rPr>
        <w:t xml:space="preserve"> al județului, în vederea asigurării unei exploatări eficiente, transparente și sustenabile a acestora.</w:t>
      </w:r>
    </w:p>
    <w:p w14:paraId="58C2F642" w14:textId="77777777" w:rsidR="00232B98" w:rsidRPr="00232B98" w:rsidRDefault="00232B98" w:rsidP="003B69E5">
      <w:pPr>
        <w:numPr>
          <w:ilvl w:val="0"/>
          <w:numId w:val="30"/>
        </w:numPr>
        <w:shd w:val="clear" w:color="auto" w:fill="FFFFFF"/>
        <w:ind w:left="426"/>
        <w:jc w:val="both"/>
        <w:rPr>
          <w:lang w:val="ro-RO"/>
        </w:rPr>
      </w:pPr>
      <w:r w:rsidRPr="00232B98">
        <w:rPr>
          <w:b/>
          <w:bCs/>
          <w:lang w:val="ro-RO"/>
        </w:rPr>
        <w:t>Consolidarea transparenței decizionale și a accesului la informațiile de interes public</w:t>
      </w:r>
      <w:r w:rsidRPr="00232B98">
        <w:rPr>
          <w:lang w:val="ro-RO"/>
        </w:rPr>
        <w:t>, prin aplicarea unitară a prevederilor Legii nr. 544/2001 și ale Legii nr. 52/2003 privind transparența decizională în administrația publică.</w:t>
      </w:r>
    </w:p>
    <w:p w14:paraId="4A6E221C" w14:textId="77777777" w:rsidR="00232B98" w:rsidRPr="00232B98" w:rsidRDefault="00232B98" w:rsidP="003B69E5">
      <w:pPr>
        <w:numPr>
          <w:ilvl w:val="0"/>
          <w:numId w:val="30"/>
        </w:numPr>
        <w:shd w:val="clear" w:color="auto" w:fill="FFFFFF"/>
        <w:ind w:left="426"/>
        <w:jc w:val="both"/>
        <w:rPr>
          <w:lang w:val="ro-RO"/>
        </w:rPr>
      </w:pPr>
      <w:r w:rsidRPr="00232B98">
        <w:rPr>
          <w:b/>
          <w:bCs/>
          <w:lang w:val="ro-RO"/>
        </w:rPr>
        <w:t>Dezvoltarea și actualizarea cadrului legislativ pentru susținerea activităților sportive, educaționale și sociale</w:t>
      </w:r>
      <w:r w:rsidRPr="00232B98">
        <w:rPr>
          <w:lang w:val="ro-RO"/>
        </w:rPr>
        <w:t>, inclusiv a programelor destinate copiilor, tinerilor și persoanelor cu dizabilități, desfășurate în cadrul bazelor sportive aflate în administrarea Consiliului Județean.</w:t>
      </w:r>
    </w:p>
    <w:p w14:paraId="7E1F67BB" w14:textId="77777777" w:rsidR="00232B98" w:rsidRPr="00232B98" w:rsidRDefault="00232B98" w:rsidP="003B69E5">
      <w:pPr>
        <w:numPr>
          <w:ilvl w:val="0"/>
          <w:numId w:val="30"/>
        </w:numPr>
        <w:shd w:val="clear" w:color="auto" w:fill="FFFFFF"/>
        <w:ind w:left="426"/>
        <w:jc w:val="both"/>
        <w:rPr>
          <w:lang w:val="ro-RO"/>
        </w:rPr>
      </w:pPr>
      <w:r w:rsidRPr="00232B98">
        <w:rPr>
          <w:b/>
          <w:bCs/>
          <w:lang w:val="ro-RO"/>
        </w:rPr>
        <w:t>Adaptarea reglementărilor interne la cerințele de digitalizare și simplificare administrativă</w:t>
      </w:r>
      <w:r w:rsidRPr="00232B98">
        <w:rPr>
          <w:lang w:val="ro-RO"/>
        </w:rPr>
        <w:t>, în vederea eficientizării proceselor interne și a relației cu publicul.</w:t>
      </w:r>
    </w:p>
    <w:p w14:paraId="15DB6FCA" w14:textId="77777777" w:rsidR="00C81A7E" w:rsidRPr="004F67C3" w:rsidRDefault="00C81A7E" w:rsidP="00F85AC2">
      <w:pPr>
        <w:shd w:val="clear" w:color="auto" w:fill="FFFFFF"/>
        <w:jc w:val="both"/>
        <w:rPr>
          <w:color w:val="FF0000"/>
          <w:sz w:val="16"/>
          <w:szCs w:val="16"/>
        </w:rPr>
      </w:pPr>
    </w:p>
    <w:p w14:paraId="1E5C5FCB" w14:textId="77777777" w:rsidR="00DE0ED8" w:rsidRPr="001656EE" w:rsidRDefault="00DE0ED8" w:rsidP="00DE7F82">
      <w:pPr>
        <w:tabs>
          <w:tab w:val="left" w:pos="2034"/>
        </w:tabs>
        <w:rPr>
          <w:b/>
          <w:color w:val="FF0000"/>
        </w:rPr>
      </w:pPr>
    </w:p>
    <w:p w14:paraId="58D3A631" w14:textId="77777777" w:rsidR="00DE7F82" w:rsidRPr="004F67C3" w:rsidRDefault="00F11332" w:rsidP="00DE7F82">
      <w:pPr>
        <w:tabs>
          <w:tab w:val="left" w:pos="2034"/>
        </w:tabs>
      </w:pPr>
      <w:proofErr w:type="gramStart"/>
      <w:r w:rsidRPr="004F67C3">
        <w:rPr>
          <w:b/>
        </w:rPr>
        <w:t>DIRECTOR</w:t>
      </w:r>
      <w:r w:rsidR="007813C3" w:rsidRPr="004F67C3">
        <w:rPr>
          <w:b/>
        </w:rPr>
        <w:t>,</w:t>
      </w:r>
      <w:r w:rsidR="00DE7F82" w:rsidRPr="004F67C3">
        <w:t xml:space="preserve">   </w:t>
      </w:r>
      <w:proofErr w:type="gramEnd"/>
      <w:r w:rsidR="00DE7F82" w:rsidRPr="004F67C3">
        <w:t xml:space="preserve">                                                                                                                                    </w:t>
      </w:r>
      <w:proofErr w:type="spellStart"/>
      <w:r w:rsidR="00DE7F82" w:rsidRPr="004F67C3">
        <w:t>Întocmit</w:t>
      </w:r>
      <w:proofErr w:type="spellEnd"/>
      <w:r w:rsidR="00DE7F82" w:rsidRPr="004F67C3">
        <w:t>,</w:t>
      </w:r>
    </w:p>
    <w:p w14:paraId="4A9B8F86" w14:textId="77777777" w:rsidR="000B5761" w:rsidRPr="004F67C3" w:rsidRDefault="00FE1A88" w:rsidP="00DE7F82">
      <w:r w:rsidRPr="004F67C3">
        <w:rPr>
          <w:b/>
          <w:bCs/>
        </w:rPr>
        <w:t xml:space="preserve">OPRIȘAN MIHAELA  </w:t>
      </w:r>
      <w:r w:rsidR="00DE7F82" w:rsidRPr="004F67C3">
        <w:rPr>
          <w:b/>
          <w:bCs/>
        </w:rPr>
        <w:t xml:space="preserve">       </w:t>
      </w:r>
      <w:r w:rsidRPr="004F67C3">
        <w:rPr>
          <w:b/>
          <w:bCs/>
        </w:rPr>
        <w:t xml:space="preserve"> </w:t>
      </w:r>
      <w:r w:rsidR="00DE7F82" w:rsidRPr="004F67C3">
        <w:t xml:space="preserve">                                                                                                      Bobeica Iulia</w:t>
      </w:r>
      <w:hyperlink r:id="rId25" w:history="1"/>
      <w:hyperlink r:id="rId26" w:history="1"/>
    </w:p>
    <w:sectPr w:rsidR="000B5761" w:rsidRPr="004F67C3" w:rsidSect="00B41FB0">
      <w:footerReference w:type="default" r:id="rId27"/>
      <w:pgSz w:w="12240" w:h="15840"/>
      <w:pgMar w:top="851" w:right="900" w:bottom="426" w:left="99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B960" w14:textId="77777777" w:rsidR="001011CA" w:rsidRDefault="001011CA" w:rsidP="000A24A9">
      <w:r>
        <w:separator/>
      </w:r>
    </w:p>
  </w:endnote>
  <w:endnote w:type="continuationSeparator" w:id="0">
    <w:p w14:paraId="62524E41" w14:textId="77777777" w:rsidR="001011CA" w:rsidRDefault="001011CA" w:rsidP="000A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6AF" w14:textId="77777777" w:rsidR="000A24A9" w:rsidRDefault="000A24A9">
    <w:pPr>
      <w:pStyle w:val="Footer"/>
      <w:jc w:val="right"/>
    </w:pPr>
    <w:r>
      <w:fldChar w:fldCharType="begin"/>
    </w:r>
    <w:r>
      <w:instrText xml:space="preserve"> PAGE   \* MERGEFORMAT </w:instrText>
    </w:r>
    <w:r>
      <w:fldChar w:fldCharType="separate"/>
    </w:r>
    <w:r>
      <w:rPr>
        <w:noProof/>
      </w:rPr>
      <w:t>2</w:t>
    </w:r>
    <w:r>
      <w:rPr>
        <w:noProof/>
      </w:rPr>
      <w:fldChar w:fldCharType="end"/>
    </w:r>
  </w:p>
  <w:p w14:paraId="209B408E" w14:textId="77777777" w:rsidR="000A24A9" w:rsidRDefault="000A2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5B325" w14:textId="77777777" w:rsidR="001011CA" w:rsidRDefault="001011CA" w:rsidP="000A24A9">
      <w:r>
        <w:separator/>
      </w:r>
    </w:p>
  </w:footnote>
  <w:footnote w:type="continuationSeparator" w:id="0">
    <w:p w14:paraId="5E946C00" w14:textId="77777777" w:rsidR="001011CA" w:rsidRDefault="001011CA" w:rsidP="000A2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7D440CE"/>
    <w:lvl w:ilvl="0">
      <w:start w:val="1"/>
      <w:numFmt w:val="bullet"/>
      <w:pStyle w:val="ListBullet4"/>
      <w:lvlText w:val=""/>
      <w:lvlJc w:val="left"/>
      <w:pPr>
        <w:tabs>
          <w:tab w:val="num" w:pos="4372"/>
        </w:tabs>
        <w:ind w:left="4372" w:hanging="360"/>
      </w:pPr>
      <w:rPr>
        <w:rFonts w:ascii="Symbol" w:hAnsi="Symbol" w:hint="default"/>
      </w:rPr>
    </w:lvl>
  </w:abstractNum>
  <w:abstractNum w:abstractNumId="1" w15:restartNumberingAfterBreak="0">
    <w:nsid w:val="FFFFFF81"/>
    <w:multiLevelType w:val="singleLevel"/>
    <w:tmpl w:val="37ECC3CC"/>
    <w:lvl w:ilvl="0">
      <w:start w:val="1"/>
      <w:numFmt w:val="bullet"/>
      <w:pStyle w:val="ListBullet3"/>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1ECDC8C"/>
    <w:lvl w:ilvl="0">
      <w:start w:val="1"/>
      <w:numFmt w:val="bullet"/>
      <w:pStyle w:val="ListBullet2"/>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046A3E2"/>
    <w:lvl w:ilvl="0">
      <w:start w:val="1"/>
      <w:numFmt w:val="bullet"/>
      <w:pStyle w:val="ListBullet"/>
      <w:lvlText w:val=""/>
      <w:lvlJc w:val="left"/>
      <w:pPr>
        <w:tabs>
          <w:tab w:val="num" w:pos="643"/>
        </w:tabs>
        <w:ind w:left="643" w:hanging="360"/>
      </w:pPr>
      <w:rPr>
        <w:rFonts w:ascii="Symbol" w:hAnsi="Symbol" w:hint="default"/>
      </w:rPr>
    </w:lvl>
  </w:abstractNum>
  <w:abstractNum w:abstractNumId="4" w15:restartNumberingAfterBreak="0">
    <w:nsid w:val="022C03D0"/>
    <w:multiLevelType w:val="hybridMultilevel"/>
    <w:tmpl w:val="BFCC9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017CF"/>
    <w:multiLevelType w:val="hybridMultilevel"/>
    <w:tmpl w:val="2626C48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72F38F2"/>
    <w:multiLevelType w:val="hybridMultilevel"/>
    <w:tmpl w:val="AA82A7AE"/>
    <w:lvl w:ilvl="0" w:tplc="08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945413C"/>
    <w:multiLevelType w:val="hybridMultilevel"/>
    <w:tmpl w:val="AAA064DC"/>
    <w:lvl w:ilvl="0" w:tplc="61521F7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3B838E9"/>
    <w:multiLevelType w:val="hybridMultilevel"/>
    <w:tmpl w:val="8D5EFBE0"/>
    <w:lvl w:ilvl="0" w:tplc="FFFFFFFF">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7F542B2A">
      <w:start w:val="1"/>
      <w:numFmt w:val="bullet"/>
      <w:lvlText w:val="͌"/>
      <w:lvlJc w:val="left"/>
      <w:pPr>
        <w:ind w:left="1287" w:hanging="360"/>
      </w:pPr>
      <w:rPr>
        <w:rFonts w:ascii="Courier New" w:hAnsi="Courier New" w:hint="default"/>
        <w:b w:val="0"/>
        <w:i w:val="0"/>
        <w:strike w:val="0"/>
        <w:dstrike w:val="0"/>
        <w:color w:val="000000"/>
        <w:sz w:val="26"/>
        <w:szCs w:val="26"/>
        <w:u w:val="none" w:color="000000"/>
        <w:effect w:val="none"/>
        <w:vertAlign w:val="baseline"/>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1522646B"/>
    <w:multiLevelType w:val="hybridMultilevel"/>
    <w:tmpl w:val="349CAE6E"/>
    <w:lvl w:ilvl="0" w:tplc="041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8736A9"/>
    <w:multiLevelType w:val="hybridMultilevel"/>
    <w:tmpl w:val="E62CA652"/>
    <w:lvl w:ilvl="0" w:tplc="2C26F1DA">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18A40A0F"/>
    <w:multiLevelType w:val="hybridMultilevel"/>
    <w:tmpl w:val="3C5A9656"/>
    <w:lvl w:ilvl="0" w:tplc="0ECE6498">
      <w:start w:val="1"/>
      <w:numFmt w:val="bullet"/>
      <w:lvlText w:val=""/>
      <w:lvlJc w:val="left"/>
      <w:pPr>
        <w:ind w:left="720" w:hanging="360"/>
      </w:pPr>
      <w:rPr>
        <w:rFonts w:ascii="Wingdings" w:hAnsi="Wingdings" w:hint="default"/>
        <w:color w:val="auto"/>
        <w:sz w:val="28"/>
        <w:szCs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8EA07CB"/>
    <w:multiLevelType w:val="hybridMultilevel"/>
    <w:tmpl w:val="36A6DC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D0178BD"/>
    <w:multiLevelType w:val="hybridMultilevel"/>
    <w:tmpl w:val="A86486A8"/>
    <w:lvl w:ilvl="0" w:tplc="041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4F316C"/>
    <w:multiLevelType w:val="hybridMultilevel"/>
    <w:tmpl w:val="6870FBCC"/>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5" w15:restartNumberingAfterBreak="0">
    <w:nsid w:val="214345FB"/>
    <w:multiLevelType w:val="hybridMultilevel"/>
    <w:tmpl w:val="E438C6A8"/>
    <w:lvl w:ilvl="0" w:tplc="E7203748">
      <w:start w:val="1"/>
      <w:numFmt w:val="upperRoman"/>
      <w:lvlText w:val="%1."/>
      <w:lvlJc w:val="left"/>
      <w:pPr>
        <w:ind w:left="1080" w:hanging="720"/>
      </w:pPr>
      <w:rPr>
        <w:rFonts w:hint="default"/>
        <w:b/>
        <w:bCs/>
      </w:rPr>
    </w:lvl>
    <w:lvl w:ilvl="1" w:tplc="D2D02706">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40D47CC"/>
    <w:multiLevelType w:val="hybridMultilevel"/>
    <w:tmpl w:val="DB32AD76"/>
    <w:lvl w:ilvl="0" w:tplc="7F542B2A">
      <w:start w:val="1"/>
      <w:numFmt w:val="bullet"/>
      <w:lvlText w:val="͌"/>
      <w:lvlJc w:val="left"/>
      <w:pPr>
        <w:ind w:left="1287" w:hanging="360"/>
      </w:pPr>
      <w:rPr>
        <w:rFonts w:ascii="Courier New" w:hAnsi="Courier New" w:hint="default"/>
        <w:b w:val="0"/>
        <w:i w:val="0"/>
        <w:strike w:val="0"/>
        <w:dstrike w:val="0"/>
        <w:color w:val="000000"/>
        <w:sz w:val="26"/>
        <w:szCs w:val="26"/>
        <w:u w:val="none" w:color="000000"/>
        <w:effect w:val="none"/>
        <w:bdr w:val="none" w:sz="0" w:space="0" w:color="auto" w:frame="1"/>
        <w:vertAlign w:val="baseline"/>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24545826"/>
    <w:multiLevelType w:val="hybridMultilevel"/>
    <w:tmpl w:val="F23C7956"/>
    <w:lvl w:ilvl="0" w:tplc="791CC0BA">
      <w:start w:val="1"/>
      <w:numFmt w:val="bullet"/>
      <w:lvlText w:val=""/>
      <w:lvlJc w:val="left"/>
      <w:pPr>
        <w:ind w:left="36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58E6A29"/>
    <w:multiLevelType w:val="hybridMultilevel"/>
    <w:tmpl w:val="0E6478B8"/>
    <w:lvl w:ilvl="0" w:tplc="A2869B0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DC52D95"/>
    <w:multiLevelType w:val="multilevel"/>
    <w:tmpl w:val="B4F6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280173"/>
    <w:multiLevelType w:val="hybridMultilevel"/>
    <w:tmpl w:val="A7307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922811"/>
    <w:multiLevelType w:val="hybridMultilevel"/>
    <w:tmpl w:val="938CD91E"/>
    <w:lvl w:ilvl="0" w:tplc="7F542B2A">
      <w:start w:val="1"/>
      <w:numFmt w:val="bullet"/>
      <w:lvlText w:val="͌"/>
      <w:lvlJc w:val="left"/>
      <w:pPr>
        <w:ind w:left="720" w:hanging="360"/>
      </w:pPr>
      <w:rPr>
        <w:rFonts w:ascii="Courier New" w:hAnsi="Courier New" w:hint="default"/>
        <w:b w:val="0"/>
        <w:i w:val="0"/>
        <w:strike w:val="0"/>
        <w:dstrike w:val="0"/>
        <w:color w:val="000000"/>
        <w:sz w:val="26"/>
        <w:szCs w:val="26"/>
        <w:u w:val="none" w:color="000000"/>
        <w:effect w:val="none"/>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520110D"/>
    <w:multiLevelType w:val="hybridMultilevel"/>
    <w:tmpl w:val="BBC85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1433A"/>
    <w:multiLevelType w:val="hybridMultilevel"/>
    <w:tmpl w:val="B4B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61485"/>
    <w:multiLevelType w:val="hybridMultilevel"/>
    <w:tmpl w:val="BCB03A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DE87B39"/>
    <w:multiLevelType w:val="hybridMultilevel"/>
    <w:tmpl w:val="060072D8"/>
    <w:lvl w:ilvl="0" w:tplc="7F542B2A">
      <w:start w:val="1"/>
      <w:numFmt w:val="bullet"/>
      <w:lvlText w:val="͌"/>
      <w:lvlJc w:val="left"/>
      <w:pPr>
        <w:ind w:left="720" w:hanging="360"/>
      </w:pPr>
      <w:rPr>
        <w:rFonts w:ascii="Courier New" w:hAnsi="Courier New" w:hint="default"/>
        <w:b w:val="0"/>
        <w:i w:val="0"/>
        <w:strike w:val="0"/>
        <w:dstrike w:val="0"/>
        <w:color w:val="000000"/>
        <w:sz w:val="26"/>
        <w:szCs w:val="26"/>
        <w:u w:val="none" w:color="000000"/>
        <w:effect w:val="none"/>
        <w:bdr w:val="none" w:sz="0" w:space="0" w:color="auto" w:frame="1"/>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5671DAB"/>
    <w:multiLevelType w:val="hybridMultilevel"/>
    <w:tmpl w:val="8B6E837A"/>
    <w:lvl w:ilvl="0" w:tplc="04180001">
      <w:start w:val="1"/>
      <w:numFmt w:val="bullet"/>
      <w:lvlText w:val=""/>
      <w:lvlJc w:val="left"/>
      <w:pPr>
        <w:ind w:left="1364" w:hanging="360"/>
      </w:pPr>
      <w:rPr>
        <w:rFonts w:ascii="Symbol" w:hAnsi="Symbol" w:hint="default"/>
      </w:rPr>
    </w:lvl>
    <w:lvl w:ilvl="1" w:tplc="04180003" w:tentative="1">
      <w:start w:val="1"/>
      <w:numFmt w:val="bullet"/>
      <w:lvlText w:val="o"/>
      <w:lvlJc w:val="left"/>
      <w:pPr>
        <w:ind w:left="2084" w:hanging="360"/>
      </w:pPr>
      <w:rPr>
        <w:rFonts w:ascii="Courier New" w:hAnsi="Courier New" w:cs="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cs="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cs="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27" w15:restartNumberingAfterBreak="0">
    <w:nsid w:val="62354E25"/>
    <w:multiLevelType w:val="hybridMultilevel"/>
    <w:tmpl w:val="9C52845C"/>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E6566B4"/>
    <w:multiLevelType w:val="hybridMultilevel"/>
    <w:tmpl w:val="495CBF7C"/>
    <w:lvl w:ilvl="0" w:tplc="1FE634F6">
      <w:start w:val="1"/>
      <w:numFmt w:val="decimal"/>
      <w:pStyle w:val="ListBullet5"/>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F002F27"/>
    <w:multiLevelType w:val="hybridMultilevel"/>
    <w:tmpl w:val="6E4E3A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652996"/>
    <w:multiLevelType w:val="hybridMultilevel"/>
    <w:tmpl w:val="37E484D6"/>
    <w:lvl w:ilvl="0" w:tplc="041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B87D0D"/>
    <w:multiLevelType w:val="hybridMultilevel"/>
    <w:tmpl w:val="C73E47EE"/>
    <w:lvl w:ilvl="0" w:tplc="FFFFFFFF">
      <w:start w:val="1"/>
      <w:numFmt w:val="bullet"/>
      <w:lvlText w:val="o"/>
      <w:lvlJc w:val="left"/>
      <w:pPr>
        <w:ind w:left="720" w:hanging="360"/>
      </w:pPr>
      <w:rPr>
        <w:rFonts w:ascii="Courier New" w:hAnsi="Courier New" w:cs="Courier New" w:hint="default"/>
      </w:rPr>
    </w:lvl>
    <w:lvl w:ilvl="1" w:tplc="C326FA08">
      <w:start w:val="1"/>
      <w:numFmt w:val="bullet"/>
      <w:lvlText w:val="o"/>
      <w:lvlJc w:val="left"/>
      <w:pPr>
        <w:ind w:left="1440" w:hanging="360"/>
      </w:pPr>
      <w:rPr>
        <w:rFonts w:ascii="Courier New" w:hAnsi="Courier New" w:cs="Courier New"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3090309"/>
    <w:multiLevelType w:val="hybridMultilevel"/>
    <w:tmpl w:val="EC2C076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80C311D"/>
    <w:multiLevelType w:val="hybridMultilevel"/>
    <w:tmpl w:val="ACDC0EFA"/>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9D06636"/>
    <w:multiLevelType w:val="hybridMultilevel"/>
    <w:tmpl w:val="02A85E5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5" w15:restartNumberingAfterBreak="0">
    <w:nsid w:val="7A66710F"/>
    <w:multiLevelType w:val="hybridMultilevel"/>
    <w:tmpl w:val="31340B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82666111">
    <w:abstractNumId w:val="28"/>
  </w:num>
  <w:num w:numId="2" w16cid:durableId="635910280">
    <w:abstractNumId w:val="6"/>
  </w:num>
  <w:num w:numId="3" w16cid:durableId="1925453016">
    <w:abstractNumId w:val="3"/>
  </w:num>
  <w:num w:numId="4" w16cid:durableId="1662386247">
    <w:abstractNumId w:val="2"/>
  </w:num>
  <w:num w:numId="5" w16cid:durableId="1489127917">
    <w:abstractNumId w:val="1"/>
  </w:num>
  <w:num w:numId="6" w16cid:durableId="1232156432">
    <w:abstractNumId w:val="0"/>
  </w:num>
  <w:num w:numId="7" w16cid:durableId="850338056">
    <w:abstractNumId w:val="33"/>
  </w:num>
  <w:num w:numId="8" w16cid:durableId="1667590251">
    <w:abstractNumId w:val="12"/>
  </w:num>
  <w:num w:numId="9" w16cid:durableId="2117628848">
    <w:abstractNumId w:val="15"/>
  </w:num>
  <w:num w:numId="10" w16cid:durableId="100036888">
    <w:abstractNumId w:val="18"/>
  </w:num>
  <w:num w:numId="11" w16cid:durableId="2073500693">
    <w:abstractNumId w:val="20"/>
  </w:num>
  <w:num w:numId="12" w16cid:durableId="1976374201">
    <w:abstractNumId w:val="14"/>
  </w:num>
  <w:num w:numId="13" w16cid:durableId="1682969337">
    <w:abstractNumId w:val="22"/>
  </w:num>
  <w:num w:numId="14" w16cid:durableId="244656133">
    <w:abstractNumId w:val="4"/>
  </w:num>
  <w:num w:numId="15" w16cid:durableId="2064986792">
    <w:abstractNumId w:val="29"/>
  </w:num>
  <w:num w:numId="16" w16cid:durableId="187721235">
    <w:abstractNumId w:val="23"/>
  </w:num>
  <w:num w:numId="17" w16cid:durableId="1899436137">
    <w:abstractNumId w:val="31"/>
  </w:num>
  <w:num w:numId="18" w16cid:durableId="1715690924">
    <w:abstractNumId w:val="17"/>
  </w:num>
  <w:num w:numId="19" w16cid:durableId="1644233183">
    <w:abstractNumId w:val="27"/>
  </w:num>
  <w:num w:numId="20" w16cid:durableId="1553689615">
    <w:abstractNumId w:val="32"/>
  </w:num>
  <w:num w:numId="21" w16cid:durableId="978610456">
    <w:abstractNumId w:val="11"/>
  </w:num>
  <w:num w:numId="22" w16cid:durableId="95559824">
    <w:abstractNumId w:val="10"/>
  </w:num>
  <w:num w:numId="23" w16cid:durableId="1629164887">
    <w:abstractNumId w:val="26"/>
  </w:num>
  <w:num w:numId="24" w16cid:durableId="1516727370">
    <w:abstractNumId w:val="9"/>
  </w:num>
  <w:num w:numId="25" w16cid:durableId="388844616">
    <w:abstractNumId w:val="13"/>
  </w:num>
  <w:num w:numId="26" w16cid:durableId="484081452">
    <w:abstractNumId w:val="34"/>
  </w:num>
  <w:num w:numId="27" w16cid:durableId="86393636">
    <w:abstractNumId w:val="30"/>
  </w:num>
  <w:num w:numId="28" w16cid:durableId="1943295220">
    <w:abstractNumId w:val="24"/>
  </w:num>
  <w:num w:numId="29" w16cid:durableId="1305741476">
    <w:abstractNumId w:val="19"/>
  </w:num>
  <w:num w:numId="30" w16cid:durableId="488135540">
    <w:abstractNumId w:val="7"/>
  </w:num>
  <w:num w:numId="31" w16cid:durableId="1574852182">
    <w:abstractNumId w:val="16"/>
  </w:num>
  <w:num w:numId="32" w16cid:durableId="1649895619">
    <w:abstractNumId w:val="8"/>
  </w:num>
  <w:num w:numId="33" w16cid:durableId="1641223400">
    <w:abstractNumId w:val="35"/>
  </w:num>
  <w:num w:numId="34" w16cid:durableId="1041594148">
    <w:abstractNumId w:val="25"/>
  </w:num>
  <w:num w:numId="35" w16cid:durableId="1519851131">
    <w:abstractNumId w:val="5"/>
  </w:num>
  <w:num w:numId="36" w16cid:durableId="565578368">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1A60"/>
    <w:rsid w:val="00001BB3"/>
    <w:rsid w:val="000055B1"/>
    <w:rsid w:val="00006164"/>
    <w:rsid w:val="000072B0"/>
    <w:rsid w:val="000108F8"/>
    <w:rsid w:val="00017976"/>
    <w:rsid w:val="00023E11"/>
    <w:rsid w:val="00031372"/>
    <w:rsid w:val="0003288A"/>
    <w:rsid w:val="0003511D"/>
    <w:rsid w:val="0004005D"/>
    <w:rsid w:val="00041E90"/>
    <w:rsid w:val="00042EFC"/>
    <w:rsid w:val="00045B94"/>
    <w:rsid w:val="00045C50"/>
    <w:rsid w:val="00045D97"/>
    <w:rsid w:val="000540D8"/>
    <w:rsid w:val="00057C43"/>
    <w:rsid w:val="00061A85"/>
    <w:rsid w:val="00073C22"/>
    <w:rsid w:val="00075125"/>
    <w:rsid w:val="00075A19"/>
    <w:rsid w:val="0008636C"/>
    <w:rsid w:val="000902B0"/>
    <w:rsid w:val="000936B9"/>
    <w:rsid w:val="00093D28"/>
    <w:rsid w:val="000962FE"/>
    <w:rsid w:val="000A1F5D"/>
    <w:rsid w:val="000A24A9"/>
    <w:rsid w:val="000A2B73"/>
    <w:rsid w:val="000B1379"/>
    <w:rsid w:val="000B5761"/>
    <w:rsid w:val="000C010D"/>
    <w:rsid w:val="000C5519"/>
    <w:rsid w:val="000C6CB1"/>
    <w:rsid w:val="000C7C01"/>
    <w:rsid w:val="000D4FDE"/>
    <w:rsid w:val="000E23A7"/>
    <w:rsid w:val="000E34EC"/>
    <w:rsid w:val="000F2F43"/>
    <w:rsid w:val="000F4AEE"/>
    <w:rsid w:val="000F4D29"/>
    <w:rsid w:val="000F6009"/>
    <w:rsid w:val="000F6127"/>
    <w:rsid w:val="0010021B"/>
    <w:rsid w:val="001011AE"/>
    <w:rsid w:val="001011CA"/>
    <w:rsid w:val="00101DBE"/>
    <w:rsid w:val="00105565"/>
    <w:rsid w:val="00105E3F"/>
    <w:rsid w:val="00107588"/>
    <w:rsid w:val="00112977"/>
    <w:rsid w:val="00113A8D"/>
    <w:rsid w:val="001209FD"/>
    <w:rsid w:val="00126921"/>
    <w:rsid w:val="00127766"/>
    <w:rsid w:val="00132EB9"/>
    <w:rsid w:val="001336AD"/>
    <w:rsid w:val="00135E8E"/>
    <w:rsid w:val="001413A2"/>
    <w:rsid w:val="001446B7"/>
    <w:rsid w:val="00144DA1"/>
    <w:rsid w:val="00146947"/>
    <w:rsid w:val="00146C33"/>
    <w:rsid w:val="00147FD6"/>
    <w:rsid w:val="0015181A"/>
    <w:rsid w:val="001543F4"/>
    <w:rsid w:val="00155EA2"/>
    <w:rsid w:val="00161276"/>
    <w:rsid w:val="001621B4"/>
    <w:rsid w:val="001656EE"/>
    <w:rsid w:val="00166C77"/>
    <w:rsid w:val="00166F98"/>
    <w:rsid w:val="001708EE"/>
    <w:rsid w:val="00176AB9"/>
    <w:rsid w:val="00190AC2"/>
    <w:rsid w:val="0019298B"/>
    <w:rsid w:val="00192B9E"/>
    <w:rsid w:val="001959E8"/>
    <w:rsid w:val="0019612D"/>
    <w:rsid w:val="001A20A3"/>
    <w:rsid w:val="001A32D7"/>
    <w:rsid w:val="001A5921"/>
    <w:rsid w:val="001A7769"/>
    <w:rsid w:val="001B12B1"/>
    <w:rsid w:val="001C2B5A"/>
    <w:rsid w:val="001C2D43"/>
    <w:rsid w:val="001C4CD3"/>
    <w:rsid w:val="001C6CB3"/>
    <w:rsid w:val="001D0445"/>
    <w:rsid w:val="001D170E"/>
    <w:rsid w:val="001D2593"/>
    <w:rsid w:val="001E3200"/>
    <w:rsid w:val="001E4697"/>
    <w:rsid w:val="001E6596"/>
    <w:rsid w:val="001F1A22"/>
    <w:rsid w:val="002006FA"/>
    <w:rsid w:val="00205354"/>
    <w:rsid w:val="002102AC"/>
    <w:rsid w:val="00220F58"/>
    <w:rsid w:val="00221E1C"/>
    <w:rsid w:val="00222891"/>
    <w:rsid w:val="00223A47"/>
    <w:rsid w:val="00225A7E"/>
    <w:rsid w:val="00227D9A"/>
    <w:rsid w:val="002310EC"/>
    <w:rsid w:val="00231BA5"/>
    <w:rsid w:val="00232B98"/>
    <w:rsid w:val="00237C34"/>
    <w:rsid w:val="002536A1"/>
    <w:rsid w:val="00254F94"/>
    <w:rsid w:val="00254FEC"/>
    <w:rsid w:val="00256592"/>
    <w:rsid w:val="002607B4"/>
    <w:rsid w:val="00260D55"/>
    <w:rsid w:val="00262927"/>
    <w:rsid w:val="00266BB0"/>
    <w:rsid w:val="0027725E"/>
    <w:rsid w:val="00284FFF"/>
    <w:rsid w:val="00286F70"/>
    <w:rsid w:val="002A0B62"/>
    <w:rsid w:val="002A264A"/>
    <w:rsid w:val="002B1675"/>
    <w:rsid w:val="002B26C9"/>
    <w:rsid w:val="002B57B7"/>
    <w:rsid w:val="002B6D0A"/>
    <w:rsid w:val="002B7116"/>
    <w:rsid w:val="002C37F0"/>
    <w:rsid w:val="002C5FDC"/>
    <w:rsid w:val="002D1C99"/>
    <w:rsid w:val="002D328B"/>
    <w:rsid w:val="002E273C"/>
    <w:rsid w:val="002E2E70"/>
    <w:rsid w:val="003034EC"/>
    <w:rsid w:val="00303DCE"/>
    <w:rsid w:val="00305D09"/>
    <w:rsid w:val="00305E95"/>
    <w:rsid w:val="00306506"/>
    <w:rsid w:val="00314653"/>
    <w:rsid w:val="00314ECF"/>
    <w:rsid w:val="0031603B"/>
    <w:rsid w:val="0031631F"/>
    <w:rsid w:val="0031776E"/>
    <w:rsid w:val="00324F55"/>
    <w:rsid w:val="00330306"/>
    <w:rsid w:val="00330861"/>
    <w:rsid w:val="00334B27"/>
    <w:rsid w:val="003365D5"/>
    <w:rsid w:val="00340CC7"/>
    <w:rsid w:val="0034481B"/>
    <w:rsid w:val="00347C93"/>
    <w:rsid w:val="003512EA"/>
    <w:rsid w:val="00355335"/>
    <w:rsid w:val="003579B7"/>
    <w:rsid w:val="00365083"/>
    <w:rsid w:val="003804DB"/>
    <w:rsid w:val="00380963"/>
    <w:rsid w:val="00381DAB"/>
    <w:rsid w:val="00386776"/>
    <w:rsid w:val="00392035"/>
    <w:rsid w:val="00395A47"/>
    <w:rsid w:val="003965CD"/>
    <w:rsid w:val="003972CC"/>
    <w:rsid w:val="003A052A"/>
    <w:rsid w:val="003A3B97"/>
    <w:rsid w:val="003A7633"/>
    <w:rsid w:val="003B17EF"/>
    <w:rsid w:val="003B421D"/>
    <w:rsid w:val="003B52DE"/>
    <w:rsid w:val="003B69E5"/>
    <w:rsid w:val="003C31EE"/>
    <w:rsid w:val="003C725D"/>
    <w:rsid w:val="003C7C2B"/>
    <w:rsid w:val="003D3383"/>
    <w:rsid w:val="003D39EB"/>
    <w:rsid w:val="003D69E8"/>
    <w:rsid w:val="003E012E"/>
    <w:rsid w:val="003E2415"/>
    <w:rsid w:val="003E3786"/>
    <w:rsid w:val="003E6F4C"/>
    <w:rsid w:val="003F3052"/>
    <w:rsid w:val="003F6976"/>
    <w:rsid w:val="00403487"/>
    <w:rsid w:val="00405FD9"/>
    <w:rsid w:val="0040648B"/>
    <w:rsid w:val="00407CE8"/>
    <w:rsid w:val="0041218F"/>
    <w:rsid w:val="004129F5"/>
    <w:rsid w:val="00414189"/>
    <w:rsid w:val="00417155"/>
    <w:rsid w:val="00420BAC"/>
    <w:rsid w:val="00422C40"/>
    <w:rsid w:val="00424000"/>
    <w:rsid w:val="004275AF"/>
    <w:rsid w:val="00441799"/>
    <w:rsid w:val="004435A6"/>
    <w:rsid w:val="0044583C"/>
    <w:rsid w:val="004537FF"/>
    <w:rsid w:val="00454895"/>
    <w:rsid w:val="00467E0F"/>
    <w:rsid w:val="00476F2B"/>
    <w:rsid w:val="00481847"/>
    <w:rsid w:val="00483DFF"/>
    <w:rsid w:val="004857E3"/>
    <w:rsid w:val="00495813"/>
    <w:rsid w:val="004A25C1"/>
    <w:rsid w:val="004A2C6B"/>
    <w:rsid w:val="004A68B9"/>
    <w:rsid w:val="004A742B"/>
    <w:rsid w:val="004B53A6"/>
    <w:rsid w:val="004B5A2A"/>
    <w:rsid w:val="004B63C7"/>
    <w:rsid w:val="004C0F6B"/>
    <w:rsid w:val="004C1A60"/>
    <w:rsid w:val="004C2D6A"/>
    <w:rsid w:val="004C3B43"/>
    <w:rsid w:val="004D08C0"/>
    <w:rsid w:val="004E06E8"/>
    <w:rsid w:val="004E2450"/>
    <w:rsid w:val="004E3ED8"/>
    <w:rsid w:val="004E444C"/>
    <w:rsid w:val="004E6728"/>
    <w:rsid w:val="004F46BC"/>
    <w:rsid w:val="004F4D6D"/>
    <w:rsid w:val="004F622A"/>
    <w:rsid w:val="004F67C3"/>
    <w:rsid w:val="004F764F"/>
    <w:rsid w:val="0050070B"/>
    <w:rsid w:val="00500E46"/>
    <w:rsid w:val="00503C18"/>
    <w:rsid w:val="00506CE5"/>
    <w:rsid w:val="00513562"/>
    <w:rsid w:val="00514FEA"/>
    <w:rsid w:val="00516BE0"/>
    <w:rsid w:val="005171A8"/>
    <w:rsid w:val="005204F6"/>
    <w:rsid w:val="005214C7"/>
    <w:rsid w:val="005279A1"/>
    <w:rsid w:val="00527E94"/>
    <w:rsid w:val="0055462B"/>
    <w:rsid w:val="005620E1"/>
    <w:rsid w:val="005621E6"/>
    <w:rsid w:val="00575141"/>
    <w:rsid w:val="00577889"/>
    <w:rsid w:val="005845D8"/>
    <w:rsid w:val="00585897"/>
    <w:rsid w:val="00587E1C"/>
    <w:rsid w:val="00596B49"/>
    <w:rsid w:val="005A05A0"/>
    <w:rsid w:val="005A40D9"/>
    <w:rsid w:val="005A5D7E"/>
    <w:rsid w:val="005B1F95"/>
    <w:rsid w:val="005B2977"/>
    <w:rsid w:val="005B50AD"/>
    <w:rsid w:val="005B67B1"/>
    <w:rsid w:val="005B6A61"/>
    <w:rsid w:val="005C29BE"/>
    <w:rsid w:val="005C74D5"/>
    <w:rsid w:val="005D3E61"/>
    <w:rsid w:val="005D7734"/>
    <w:rsid w:val="005E3E1F"/>
    <w:rsid w:val="005F04CF"/>
    <w:rsid w:val="005F4E3D"/>
    <w:rsid w:val="005F50EA"/>
    <w:rsid w:val="005F6A08"/>
    <w:rsid w:val="00601AAB"/>
    <w:rsid w:val="00610736"/>
    <w:rsid w:val="006119A8"/>
    <w:rsid w:val="00616578"/>
    <w:rsid w:val="0062160B"/>
    <w:rsid w:val="006220F6"/>
    <w:rsid w:val="006231C2"/>
    <w:rsid w:val="00624F48"/>
    <w:rsid w:val="00627A5A"/>
    <w:rsid w:val="006334AD"/>
    <w:rsid w:val="00637362"/>
    <w:rsid w:val="00642755"/>
    <w:rsid w:val="006443E3"/>
    <w:rsid w:val="00647757"/>
    <w:rsid w:val="0065359B"/>
    <w:rsid w:val="00653F91"/>
    <w:rsid w:val="006551D9"/>
    <w:rsid w:val="00662495"/>
    <w:rsid w:val="00662B47"/>
    <w:rsid w:val="00663439"/>
    <w:rsid w:val="006676F7"/>
    <w:rsid w:val="00670616"/>
    <w:rsid w:val="00680E4C"/>
    <w:rsid w:val="0068260E"/>
    <w:rsid w:val="006864F7"/>
    <w:rsid w:val="006875A5"/>
    <w:rsid w:val="0069144A"/>
    <w:rsid w:val="006946F4"/>
    <w:rsid w:val="006958BA"/>
    <w:rsid w:val="00697BD9"/>
    <w:rsid w:val="006A1B1E"/>
    <w:rsid w:val="006A5790"/>
    <w:rsid w:val="006A6E2D"/>
    <w:rsid w:val="006B1737"/>
    <w:rsid w:val="006B282F"/>
    <w:rsid w:val="006B3C4C"/>
    <w:rsid w:val="006B4705"/>
    <w:rsid w:val="006C1B33"/>
    <w:rsid w:val="006D0907"/>
    <w:rsid w:val="006D22FE"/>
    <w:rsid w:val="006D48A1"/>
    <w:rsid w:val="006D57D8"/>
    <w:rsid w:val="006E0F64"/>
    <w:rsid w:val="006E1695"/>
    <w:rsid w:val="006E263D"/>
    <w:rsid w:val="006E43A6"/>
    <w:rsid w:val="006F3A4F"/>
    <w:rsid w:val="0070164A"/>
    <w:rsid w:val="00707538"/>
    <w:rsid w:val="007150F1"/>
    <w:rsid w:val="007160B4"/>
    <w:rsid w:val="00716841"/>
    <w:rsid w:val="007317CA"/>
    <w:rsid w:val="007322D8"/>
    <w:rsid w:val="007324F9"/>
    <w:rsid w:val="00733585"/>
    <w:rsid w:val="007368A5"/>
    <w:rsid w:val="00740D4E"/>
    <w:rsid w:val="0074243C"/>
    <w:rsid w:val="00745944"/>
    <w:rsid w:val="00750344"/>
    <w:rsid w:val="0075253A"/>
    <w:rsid w:val="00756C37"/>
    <w:rsid w:val="0076077E"/>
    <w:rsid w:val="007642BB"/>
    <w:rsid w:val="007742EE"/>
    <w:rsid w:val="0077502A"/>
    <w:rsid w:val="007750C3"/>
    <w:rsid w:val="00775D14"/>
    <w:rsid w:val="007775F1"/>
    <w:rsid w:val="007813C3"/>
    <w:rsid w:val="007820BC"/>
    <w:rsid w:val="00785756"/>
    <w:rsid w:val="00785978"/>
    <w:rsid w:val="0079502C"/>
    <w:rsid w:val="0079776F"/>
    <w:rsid w:val="007A3BF6"/>
    <w:rsid w:val="007A7244"/>
    <w:rsid w:val="007B0C5B"/>
    <w:rsid w:val="007B194D"/>
    <w:rsid w:val="007B5730"/>
    <w:rsid w:val="007B7049"/>
    <w:rsid w:val="007B78F6"/>
    <w:rsid w:val="007C344F"/>
    <w:rsid w:val="007C3F48"/>
    <w:rsid w:val="007D1ACC"/>
    <w:rsid w:val="007E13DE"/>
    <w:rsid w:val="007E3622"/>
    <w:rsid w:val="007E3994"/>
    <w:rsid w:val="007E4095"/>
    <w:rsid w:val="007F03C2"/>
    <w:rsid w:val="007F075F"/>
    <w:rsid w:val="007F669B"/>
    <w:rsid w:val="0080181C"/>
    <w:rsid w:val="00806254"/>
    <w:rsid w:val="00811E0D"/>
    <w:rsid w:val="00823A18"/>
    <w:rsid w:val="00825A05"/>
    <w:rsid w:val="0083225E"/>
    <w:rsid w:val="0083663E"/>
    <w:rsid w:val="00837584"/>
    <w:rsid w:val="00840B28"/>
    <w:rsid w:val="00843DEC"/>
    <w:rsid w:val="00845F16"/>
    <w:rsid w:val="00846144"/>
    <w:rsid w:val="00846B43"/>
    <w:rsid w:val="00853BD7"/>
    <w:rsid w:val="00853E85"/>
    <w:rsid w:val="008553B4"/>
    <w:rsid w:val="00855A85"/>
    <w:rsid w:val="00857143"/>
    <w:rsid w:val="00861531"/>
    <w:rsid w:val="00865E36"/>
    <w:rsid w:val="0087490A"/>
    <w:rsid w:val="008819C4"/>
    <w:rsid w:val="00883372"/>
    <w:rsid w:val="0088732F"/>
    <w:rsid w:val="00891285"/>
    <w:rsid w:val="0089487E"/>
    <w:rsid w:val="008A015E"/>
    <w:rsid w:val="008B30A5"/>
    <w:rsid w:val="008B3C2A"/>
    <w:rsid w:val="008B4364"/>
    <w:rsid w:val="008B7F1B"/>
    <w:rsid w:val="008C3314"/>
    <w:rsid w:val="008C4DC5"/>
    <w:rsid w:val="008D0915"/>
    <w:rsid w:val="008D31A9"/>
    <w:rsid w:val="008D40A6"/>
    <w:rsid w:val="008E0439"/>
    <w:rsid w:val="008E158E"/>
    <w:rsid w:val="008E58B7"/>
    <w:rsid w:val="008F0C01"/>
    <w:rsid w:val="008F3AD0"/>
    <w:rsid w:val="008F3BF9"/>
    <w:rsid w:val="008F61EA"/>
    <w:rsid w:val="00901A29"/>
    <w:rsid w:val="00904B11"/>
    <w:rsid w:val="00910C75"/>
    <w:rsid w:val="00913421"/>
    <w:rsid w:val="00916AD0"/>
    <w:rsid w:val="0092093E"/>
    <w:rsid w:val="00922F47"/>
    <w:rsid w:val="00923240"/>
    <w:rsid w:val="00924B0A"/>
    <w:rsid w:val="00925938"/>
    <w:rsid w:val="00926CBC"/>
    <w:rsid w:val="00931C75"/>
    <w:rsid w:val="00934D4E"/>
    <w:rsid w:val="009353B0"/>
    <w:rsid w:val="009353CA"/>
    <w:rsid w:val="00944B8B"/>
    <w:rsid w:val="00945440"/>
    <w:rsid w:val="00950A5C"/>
    <w:rsid w:val="00972857"/>
    <w:rsid w:val="009732BA"/>
    <w:rsid w:val="00973FAB"/>
    <w:rsid w:val="009759C5"/>
    <w:rsid w:val="009779C0"/>
    <w:rsid w:val="00985120"/>
    <w:rsid w:val="0098688D"/>
    <w:rsid w:val="0099032E"/>
    <w:rsid w:val="00994CAF"/>
    <w:rsid w:val="009A1FF8"/>
    <w:rsid w:val="009A2025"/>
    <w:rsid w:val="009B243C"/>
    <w:rsid w:val="009B29C8"/>
    <w:rsid w:val="009B2CB2"/>
    <w:rsid w:val="009C107A"/>
    <w:rsid w:val="009C163A"/>
    <w:rsid w:val="009C1884"/>
    <w:rsid w:val="009C1D04"/>
    <w:rsid w:val="009C31A0"/>
    <w:rsid w:val="009C3937"/>
    <w:rsid w:val="009C4EF7"/>
    <w:rsid w:val="009C6668"/>
    <w:rsid w:val="009C7313"/>
    <w:rsid w:val="009D3E75"/>
    <w:rsid w:val="009D4298"/>
    <w:rsid w:val="00A03A81"/>
    <w:rsid w:val="00A047CA"/>
    <w:rsid w:val="00A10DA6"/>
    <w:rsid w:val="00A1309B"/>
    <w:rsid w:val="00A21D08"/>
    <w:rsid w:val="00A23CB0"/>
    <w:rsid w:val="00A243FF"/>
    <w:rsid w:val="00A2628B"/>
    <w:rsid w:val="00A35E5A"/>
    <w:rsid w:val="00A44BED"/>
    <w:rsid w:val="00A453EC"/>
    <w:rsid w:val="00A559EF"/>
    <w:rsid w:val="00A675BF"/>
    <w:rsid w:val="00A71A44"/>
    <w:rsid w:val="00A72DEB"/>
    <w:rsid w:val="00A760E2"/>
    <w:rsid w:val="00A810F9"/>
    <w:rsid w:val="00A82ED0"/>
    <w:rsid w:val="00A83211"/>
    <w:rsid w:val="00A863EE"/>
    <w:rsid w:val="00A865D6"/>
    <w:rsid w:val="00A86880"/>
    <w:rsid w:val="00A915D0"/>
    <w:rsid w:val="00A974C4"/>
    <w:rsid w:val="00AC293B"/>
    <w:rsid w:val="00AC74AC"/>
    <w:rsid w:val="00AC7D05"/>
    <w:rsid w:val="00AD6956"/>
    <w:rsid w:val="00AD69ED"/>
    <w:rsid w:val="00AD6B10"/>
    <w:rsid w:val="00AE02E1"/>
    <w:rsid w:val="00AE1004"/>
    <w:rsid w:val="00AE3025"/>
    <w:rsid w:val="00AE6666"/>
    <w:rsid w:val="00AF4582"/>
    <w:rsid w:val="00AF4B59"/>
    <w:rsid w:val="00B0789B"/>
    <w:rsid w:val="00B10748"/>
    <w:rsid w:val="00B10996"/>
    <w:rsid w:val="00B124AA"/>
    <w:rsid w:val="00B20DAB"/>
    <w:rsid w:val="00B27646"/>
    <w:rsid w:val="00B3212C"/>
    <w:rsid w:val="00B41FB0"/>
    <w:rsid w:val="00B42107"/>
    <w:rsid w:val="00B43EF6"/>
    <w:rsid w:val="00B44140"/>
    <w:rsid w:val="00B45E63"/>
    <w:rsid w:val="00B5762C"/>
    <w:rsid w:val="00B57C86"/>
    <w:rsid w:val="00B61A0E"/>
    <w:rsid w:val="00B67A9A"/>
    <w:rsid w:val="00B80CD0"/>
    <w:rsid w:val="00B86992"/>
    <w:rsid w:val="00B922E4"/>
    <w:rsid w:val="00BA2F05"/>
    <w:rsid w:val="00BA3806"/>
    <w:rsid w:val="00BA46F0"/>
    <w:rsid w:val="00BA61BA"/>
    <w:rsid w:val="00BB1F64"/>
    <w:rsid w:val="00BB20F6"/>
    <w:rsid w:val="00BB500E"/>
    <w:rsid w:val="00BC03F8"/>
    <w:rsid w:val="00BC0988"/>
    <w:rsid w:val="00BC0F9B"/>
    <w:rsid w:val="00BC527D"/>
    <w:rsid w:val="00BC6FA0"/>
    <w:rsid w:val="00BD0E44"/>
    <w:rsid w:val="00BD38D0"/>
    <w:rsid w:val="00BD6A4F"/>
    <w:rsid w:val="00BE0568"/>
    <w:rsid w:val="00BE299B"/>
    <w:rsid w:val="00BF183B"/>
    <w:rsid w:val="00BF29CF"/>
    <w:rsid w:val="00BF4B3C"/>
    <w:rsid w:val="00BF6EC1"/>
    <w:rsid w:val="00C07A11"/>
    <w:rsid w:val="00C12FB4"/>
    <w:rsid w:val="00C15E2D"/>
    <w:rsid w:val="00C20C07"/>
    <w:rsid w:val="00C232FC"/>
    <w:rsid w:val="00C23347"/>
    <w:rsid w:val="00C24E94"/>
    <w:rsid w:val="00C26AF1"/>
    <w:rsid w:val="00C3474C"/>
    <w:rsid w:val="00C40AE3"/>
    <w:rsid w:val="00C41280"/>
    <w:rsid w:val="00C44759"/>
    <w:rsid w:val="00C449C1"/>
    <w:rsid w:val="00C47819"/>
    <w:rsid w:val="00C548C2"/>
    <w:rsid w:val="00C56E7E"/>
    <w:rsid w:val="00C61AAD"/>
    <w:rsid w:val="00C6421F"/>
    <w:rsid w:val="00C7062A"/>
    <w:rsid w:val="00C70C62"/>
    <w:rsid w:val="00C71236"/>
    <w:rsid w:val="00C81A7E"/>
    <w:rsid w:val="00C82498"/>
    <w:rsid w:val="00C832C5"/>
    <w:rsid w:val="00C84067"/>
    <w:rsid w:val="00C9102A"/>
    <w:rsid w:val="00C93156"/>
    <w:rsid w:val="00C96650"/>
    <w:rsid w:val="00C97FFA"/>
    <w:rsid w:val="00CA77E4"/>
    <w:rsid w:val="00CB1583"/>
    <w:rsid w:val="00CC33EE"/>
    <w:rsid w:val="00CD0101"/>
    <w:rsid w:val="00CD0B0F"/>
    <w:rsid w:val="00CD0F2F"/>
    <w:rsid w:val="00CD0F8C"/>
    <w:rsid w:val="00CD46C2"/>
    <w:rsid w:val="00CD50E2"/>
    <w:rsid w:val="00CD7363"/>
    <w:rsid w:val="00CE3362"/>
    <w:rsid w:val="00CE55EE"/>
    <w:rsid w:val="00CF2EB9"/>
    <w:rsid w:val="00CF658D"/>
    <w:rsid w:val="00D02AF2"/>
    <w:rsid w:val="00D037F2"/>
    <w:rsid w:val="00D1180F"/>
    <w:rsid w:val="00D23D1B"/>
    <w:rsid w:val="00D243CC"/>
    <w:rsid w:val="00D2626D"/>
    <w:rsid w:val="00D3584C"/>
    <w:rsid w:val="00D36B4B"/>
    <w:rsid w:val="00D456A8"/>
    <w:rsid w:val="00D53BFB"/>
    <w:rsid w:val="00D53FE8"/>
    <w:rsid w:val="00D54881"/>
    <w:rsid w:val="00D76A84"/>
    <w:rsid w:val="00D810B1"/>
    <w:rsid w:val="00D81D85"/>
    <w:rsid w:val="00D833A6"/>
    <w:rsid w:val="00D8358D"/>
    <w:rsid w:val="00D8598A"/>
    <w:rsid w:val="00D90318"/>
    <w:rsid w:val="00D94AC9"/>
    <w:rsid w:val="00D968A5"/>
    <w:rsid w:val="00DA00DF"/>
    <w:rsid w:val="00DA64FC"/>
    <w:rsid w:val="00DB111E"/>
    <w:rsid w:val="00DB1AD7"/>
    <w:rsid w:val="00DB3034"/>
    <w:rsid w:val="00DB5846"/>
    <w:rsid w:val="00DC4498"/>
    <w:rsid w:val="00DD042E"/>
    <w:rsid w:val="00DD657A"/>
    <w:rsid w:val="00DD70BA"/>
    <w:rsid w:val="00DD7A80"/>
    <w:rsid w:val="00DE0CFA"/>
    <w:rsid w:val="00DE0D8D"/>
    <w:rsid w:val="00DE0ED8"/>
    <w:rsid w:val="00DE1EA7"/>
    <w:rsid w:val="00DE5C04"/>
    <w:rsid w:val="00DE7F82"/>
    <w:rsid w:val="00DF10BA"/>
    <w:rsid w:val="00DF328F"/>
    <w:rsid w:val="00E03E80"/>
    <w:rsid w:val="00E069ED"/>
    <w:rsid w:val="00E106EF"/>
    <w:rsid w:val="00E2259E"/>
    <w:rsid w:val="00E269D2"/>
    <w:rsid w:val="00E27DE1"/>
    <w:rsid w:val="00E32D4E"/>
    <w:rsid w:val="00E53EF2"/>
    <w:rsid w:val="00E54C70"/>
    <w:rsid w:val="00E623C8"/>
    <w:rsid w:val="00E63DA4"/>
    <w:rsid w:val="00E72BA2"/>
    <w:rsid w:val="00E93C6F"/>
    <w:rsid w:val="00EA1478"/>
    <w:rsid w:val="00EA6B53"/>
    <w:rsid w:val="00EB66F6"/>
    <w:rsid w:val="00EC5FA3"/>
    <w:rsid w:val="00ED71F5"/>
    <w:rsid w:val="00EF457F"/>
    <w:rsid w:val="00F03410"/>
    <w:rsid w:val="00F03F68"/>
    <w:rsid w:val="00F04E39"/>
    <w:rsid w:val="00F05E40"/>
    <w:rsid w:val="00F11332"/>
    <w:rsid w:val="00F1422F"/>
    <w:rsid w:val="00F161B5"/>
    <w:rsid w:val="00F26B2E"/>
    <w:rsid w:val="00F30A44"/>
    <w:rsid w:val="00F33911"/>
    <w:rsid w:val="00F3707C"/>
    <w:rsid w:val="00F413CB"/>
    <w:rsid w:val="00F54844"/>
    <w:rsid w:val="00F55FF7"/>
    <w:rsid w:val="00F61ADF"/>
    <w:rsid w:val="00F64D5C"/>
    <w:rsid w:val="00F701B0"/>
    <w:rsid w:val="00F83169"/>
    <w:rsid w:val="00F85AC2"/>
    <w:rsid w:val="00F85DEB"/>
    <w:rsid w:val="00F90405"/>
    <w:rsid w:val="00F913AD"/>
    <w:rsid w:val="00F931DA"/>
    <w:rsid w:val="00F93CB3"/>
    <w:rsid w:val="00F9584E"/>
    <w:rsid w:val="00FA133B"/>
    <w:rsid w:val="00FA5B89"/>
    <w:rsid w:val="00FB33D4"/>
    <w:rsid w:val="00FB761A"/>
    <w:rsid w:val="00FC75EE"/>
    <w:rsid w:val="00FC7839"/>
    <w:rsid w:val="00FC7C01"/>
    <w:rsid w:val="00FD2B3D"/>
    <w:rsid w:val="00FD3351"/>
    <w:rsid w:val="00FD602F"/>
    <w:rsid w:val="00FE1A88"/>
    <w:rsid w:val="00FF0D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6224A"/>
  <w15:chartTrackingRefBased/>
  <w15:docId w15:val="{0FB89CA8-FAD3-4D2C-97E7-6C3D764A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A60"/>
    <w:rPr>
      <w:sz w:val="24"/>
      <w:szCs w:val="24"/>
      <w:lang w:val="en-US" w:eastAsia="en-US"/>
    </w:rPr>
  </w:style>
  <w:style w:type="paragraph" w:styleId="Heading1">
    <w:name w:val="heading 1"/>
    <w:basedOn w:val="Normal"/>
    <w:next w:val="Normal"/>
    <w:qFormat/>
    <w:rsid w:val="006119A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F11332"/>
    <w:pPr>
      <w:keepNext/>
      <w:keepLines/>
      <w:spacing w:before="40" w:line="259" w:lineRule="auto"/>
      <w:outlineLvl w:val="1"/>
    </w:pPr>
    <w:rPr>
      <w:rFonts w:ascii="Calibri Light" w:hAnsi="Calibri Light"/>
      <w:color w:val="2F5496"/>
      <w:sz w:val="26"/>
      <w:szCs w:val="26"/>
      <w:lang w:val="en-GB"/>
    </w:rPr>
  </w:style>
  <w:style w:type="paragraph" w:styleId="Heading3">
    <w:name w:val="heading 3"/>
    <w:basedOn w:val="Normal"/>
    <w:next w:val="Normal"/>
    <w:qFormat/>
    <w:rsid w:val="00AE6666"/>
    <w:pPr>
      <w:keepNext/>
      <w:jc w:val="both"/>
      <w:outlineLvl w:val="2"/>
    </w:pPr>
    <w:rPr>
      <w:b/>
      <w:bCs/>
      <w:sz w:val="28"/>
      <w:lang w:val="fr-FR" w:eastAsia="ro-RO"/>
    </w:rPr>
  </w:style>
  <w:style w:type="paragraph" w:styleId="Heading4">
    <w:name w:val="heading 4"/>
    <w:basedOn w:val="Normal"/>
    <w:next w:val="Normal"/>
    <w:link w:val="Heading4Char"/>
    <w:qFormat/>
    <w:rsid w:val="00B10996"/>
    <w:pPr>
      <w:keepNext/>
      <w:tabs>
        <w:tab w:val="left" w:pos="1420"/>
      </w:tabs>
      <w:jc w:val="center"/>
      <w:outlineLvl w:val="3"/>
    </w:pPr>
    <w:rPr>
      <w:b/>
      <w:bCs/>
      <w:lang w:val="ro-RO" w:eastAsia="ro-RO"/>
    </w:rPr>
  </w:style>
  <w:style w:type="paragraph" w:styleId="Heading5">
    <w:name w:val="heading 5"/>
    <w:basedOn w:val="Normal"/>
    <w:next w:val="Normal"/>
    <w:link w:val="Heading5Char"/>
    <w:qFormat/>
    <w:rsid w:val="00B10996"/>
    <w:pPr>
      <w:keepNext/>
      <w:tabs>
        <w:tab w:val="left" w:pos="1420"/>
      </w:tabs>
      <w:jc w:val="both"/>
      <w:outlineLvl w:val="4"/>
    </w:pPr>
    <w:rPr>
      <w:b/>
      <w:bCs/>
      <w:u w:val="single"/>
      <w:lang w:val="fr-FR" w:eastAsia="ro-RO"/>
    </w:rPr>
  </w:style>
  <w:style w:type="paragraph" w:styleId="Heading6">
    <w:name w:val="heading 6"/>
    <w:basedOn w:val="Normal"/>
    <w:next w:val="Normal"/>
    <w:link w:val="Heading6Char"/>
    <w:qFormat/>
    <w:rsid w:val="00B10996"/>
    <w:pPr>
      <w:keepNext/>
      <w:framePr w:hSpace="180" w:wrap="around" w:vAnchor="page" w:hAnchor="margin" w:y="5031"/>
      <w:outlineLvl w:val="5"/>
    </w:pPr>
    <w:rPr>
      <w:sz w:val="28"/>
      <w:lang w:val="ro-RO" w:eastAsia="ro-RO"/>
    </w:rPr>
  </w:style>
  <w:style w:type="paragraph" w:styleId="Heading7">
    <w:name w:val="heading 7"/>
    <w:basedOn w:val="Normal"/>
    <w:next w:val="Normal"/>
    <w:link w:val="Heading7Char"/>
    <w:qFormat/>
    <w:rsid w:val="00B10996"/>
    <w:pPr>
      <w:keepNext/>
      <w:outlineLvl w:val="6"/>
    </w:pPr>
    <w:rPr>
      <w:b/>
      <w:bCs/>
      <w:u w:val="single"/>
      <w:lang w:val="fr-FR" w:eastAsia="ro-RO"/>
    </w:rPr>
  </w:style>
  <w:style w:type="paragraph" w:styleId="Heading8">
    <w:name w:val="heading 8"/>
    <w:basedOn w:val="Normal"/>
    <w:next w:val="Normal"/>
    <w:link w:val="Heading8Char"/>
    <w:qFormat/>
    <w:rsid w:val="00B10996"/>
    <w:pPr>
      <w:keepNext/>
      <w:tabs>
        <w:tab w:val="left" w:pos="1420"/>
      </w:tabs>
      <w:jc w:val="center"/>
      <w:outlineLvl w:val="7"/>
    </w:pPr>
    <w:rPr>
      <w:sz w:val="28"/>
      <w:lang w:val="fr-FR"/>
    </w:rPr>
  </w:style>
  <w:style w:type="paragraph" w:styleId="Heading9">
    <w:name w:val="heading 9"/>
    <w:basedOn w:val="Normal"/>
    <w:next w:val="Normal"/>
    <w:link w:val="Heading9Char"/>
    <w:qFormat/>
    <w:rsid w:val="00B10996"/>
    <w:pPr>
      <w:keepNext/>
      <w:outlineLvl w:val="8"/>
    </w:pPr>
    <w:rPr>
      <w:b/>
      <w:sz w:val="28"/>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C1A60"/>
    <w:rPr>
      <w:color w:val="0000FF"/>
      <w:u w:val="single"/>
    </w:rPr>
  </w:style>
  <w:style w:type="character" w:customStyle="1" w:styleId="apple-converted-space">
    <w:name w:val="apple-converted-space"/>
    <w:basedOn w:val="DefaultParagraphFont"/>
    <w:rsid w:val="004C1A60"/>
  </w:style>
  <w:style w:type="character" w:customStyle="1" w:styleId="lego">
    <w:name w:val="lego"/>
    <w:basedOn w:val="DefaultParagraphFont"/>
    <w:rsid w:val="004C1A60"/>
  </w:style>
  <w:style w:type="character" w:customStyle="1" w:styleId="ax">
    <w:name w:val="ax"/>
    <w:basedOn w:val="DefaultParagraphFont"/>
    <w:rsid w:val="004C1A60"/>
  </w:style>
  <w:style w:type="character" w:customStyle="1" w:styleId="tax">
    <w:name w:val="tax"/>
    <w:basedOn w:val="DefaultParagraphFont"/>
    <w:rsid w:val="004C1A60"/>
  </w:style>
  <w:style w:type="paragraph" w:styleId="NormalWeb">
    <w:name w:val="Normal (Web)"/>
    <w:basedOn w:val="Normal"/>
    <w:uiPriority w:val="99"/>
    <w:rsid w:val="004C1A60"/>
    <w:pPr>
      <w:spacing w:before="100" w:beforeAutospacing="1" w:after="100" w:afterAutospacing="1"/>
    </w:pPr>
  </w:style>
  <w:style w:type="table" w:styleId="TableGrid">
    <w:name w:val="Table Grid"/>
    <w:basedOn w:val="TableNormal"/>
    <w:rsid w:val="00407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
    <w:name w:val="tpa"/>
    <w:basedOn w:val="DefaultParagraphFont"/>
    <w:rsid w:val="000F2F43"/>
  </w:style>
  <w:style w:type="character" w:customStyle="1" w:styleId="tal">
    <w:name w:val="tal"/>
    <w:basedOn w:val="DefaultParagraphFont"/>
    <w:rsid w:val="000F2F43"/>
  </w:style>
  <w:style w:type="character" w:styleId="Strong">
    <w:name w:val="Strong"/>
    <w:uiPriority w:val="22"/>
    <w:qFormat/>
    <w:rsid w:val="002B7116"/>
    <w:rPr>
      <w:b/>
      <w:bCs/>
    </w:rPr>
  </w:style>
  <w:style w:type="character" w:styleId="FollowedHyperlink">
    <w:name w:val="FollowedHyperlink"/>
    <w:rsid w:val="00F55FF7"/>
    <w:rPr>
      <w:color w:val="800080"/>
      <w:u w:val="single"/>
    </w:rPr>
  </w:style>
  <w:style w:type="paragraph" w:customStyle="1" w:styleId="CaracterCaracter1CharChar">
    <w:name w:val="Caracter Caracter1 Char Char"/>
    <w:basedOn w:val="Normal"/>
    <w:rsid w:val="00075125"/>
    <w:pPr>
      <w:spacing w:after="160" w:line="240" w:lineRule="exact"/>
    </w:pPr>
    <w:rPr>
      <w:rFonts w:ascii="Verdana" w:hAnsi="Verdana"/>
      <w:sz w:val="20"/>
      <w:szCs w:val="20"/>
      <w:lang w:val="ro-RO" w:eastAsia="ro-RO"/>
    </w:rPr>
  </w:style>
  <w:style w:type="paragraph" w:styleId="BodyText">
    <w:name w:val="Body Text"/>
    <w:aliases w:val="Body Text Char,Body Text Char1,Body Text Char Char,bt Char Char, bt Char Char,Body Text Char1 Char Char,Body Text Char Char Char Char,Body Text Char2 Char1 Char Char Char,Body Text Char1 Char Char1 Char Char Char Car Car,Corps de texte1"/>
    <w:basedOn w:val="Normal"/>
    <w:link w:val="BodyTextChar2"/>
    <w:rsid w:val="00AE6666"/>
    <w:pPr>
      <w:jc w:val="both"/>
    </w:pPr>
    <w:rPr>
      <w:sz w:val="28"/>
      <w:lang w:val="fr-FR" w:eastAsia="ro-RO"/>
    </w:rPr>
  </w:style>
  <w:style w:type="paragraph" w:customStyle="1" w:styleId="CharChar">
    <w:name w:val="Char Char"/>
    <w:basedOn w:val="Normal"/>
    <w:rsid w:val="00853E85"/>
    <w:rPr>
      <w:lang w:val="pl-PL" w:eastAsia="pl-PL"/>
    </w:rPr>
  </w:style>
  <w:style w:type="paragraph" w:styleId="ListParagraph">
    <w:name w:val="List Paragraph"/>
    <w:basedOn w:val="Normal"/>
    <w:uiPriority w:val="34"/>
    <w:qFormat/>
    <w:rsid w:val="00853E85"/>
    <w:pPr>
      <w:ind w:left="720"/>
    </w:pPr>
    <w:rPr>
      <w:lang w:val="ro-RO" w:eastAsia="ro-RO"/>
    </w:rPr>
  </w:style>
  <w:style w:type="paragraph" w:customStyle="1" w:styleId="CaracterCaracterCaracterCaracter">
    <w:name w:val="Caracter Caracter Caracter Caracter"/>
    <w:basedOn w:val="Normal"/>
    <w:rsid w:val="000F4D29"/>
    <w:pPr>
      <w:tabs>
        <w:tab w:val="left" w:pos="709"/>
      </w:tabs>
    </w:pPr>
    <w:rPr>
      <w:rFonts w:ascii="Tahoma" w:hAnsi="Tahoma"/>
      <w:lang w:val="pl-PL" w:eastAsia="pl-PL"/>
    </w:rPr>
  </w:style>
  <w:style w:type="paragraph" w:styleId="BalloonText">
    <w:name w:val="Balloon Text"/>
    <w:basedOn w:val="Normal"/>
    <w:link w:val="BalloonTextChar"/>
    <w:rsid w:val="008D31A9"/>
    <w:rPr>
      <w:rFonts w:ascii="Segoe UI" w:hAnsi="Segoe UI" w:cs="Segoe UI"/>
      <w:sz w:val="18"/>
      <w:szCs w:val="18"/>
    </w:rPr>
  </w:style>
  <w:style w:type="character" w:customStyle="1" w:styleId="BalloonTextChar">
    <w:name w:val="Balloon Text Char"/>
    <w:link w:val="BalloonText"/>
    <w:rsid w:val="008D31A9"/>
    <w:rPr>
      <w:rFonts w:ascii="Segoe UI" w:hAnsi="Segoe UI" w:cs="Segoe UI"/>
      <w:sz w:val="18"/>
      <w:szCs w:val="18"/>
      <w:lang w:val="en-US" w:eastAsia="en-US"/>
    </w:rPr>
  </w:style>
  <w:style w:type="paragraph" w:customStyle="1" w:styleId="CharCharCaracterCaracterCharCharCaracterCaracterCharChar">
    <w:name w:val="Char Char Caracter Caracter Char Char Caracter Caracter Char Char"/>
    <w:basedOn w:val="Normal"/>
    <w:rsid w:val="00A1309B"/>
    <w:pPr>
      <w:spacing w:after="160" w:line="240" w:lineRule="exact"/>
    </w:pPr>
    <w:rPr>
      <w:rFonts w:ascii="Verdana" w:hAnsi="Verdana"/>
      <w:sz w:val="20"/>
      <w:szCs w:val="20"/>
    </w:rPr>
  </w:style>
  <w:style w:type="character" w:customStyle="1" w:styleId="Heading2Char">
    <w:name w:val="Heading 2 Char"/>
    <w:link w:val="Heading2"/>
    <w:uiPriority w:val="9"/>
    <w:rsid w:val="00F11332"/>
    <w:rPr>
      <w:rFonts w:ascii="Calibri Light" w:hAnsi="Calibri Light"/>
      <w:color w:val="2F5496"/>
      <w:sz w:val="26"/>
      <w:szCs w:val="26"/>
      <w:lang w:val="en-GB" w:eastAsia="en-US"/>
    </w:rPr>
  </w:style>
  <w:style w:type="paragraph" w:styleId="FootnoteText">
    <w:name w:val="footnote text"/>
    <w:basedOn w:val="Normal"/>
    <w:link w:val="FootnoteTextChar"/>
    <w:rsid w:val="00922F47"/>
    <w:rPr>
      <w:sz w:val="20"/>
      <w:szCs w:val="20"/>
      <w:lang w:val="ro-RO" w:eastAsia="x-none"/>
    </w:rPr>
  </w:style>
  <w:style w:type="character" w:customStyle="1" w:styleId="FootnoteTextChar">
    <w:name w:val="Footnote Text Char"/>
    <w:link w:val="FootnoteText"/>
    <w:uiPriority w:val="99"/>
    <w:rsid w:val="00922F47"/>
    <w:rPr>
      <w:lang w:eastAsia="x-none"/>
    </w:rPr>
  </w:style>
  <w:style w:type="paragraph" w:styleId="BodyText2">
    <w:name w:val="Body Text 2"/>
    <w:basedOn w:val="Normal"/>
    <w:link w:val="BodyText2Char"/>
    <w:rsid w:val="007D1ACC"/>
    <w:pPr>
      <w:spacing w:after="120" w:line="480" w:lineRule="auto"/>
    </w:pPr>
  </w:style>
  <w:style w:type="character" w:customStyle="1" w:styleId="BodyText2Char">
    <w:name w:val="Body Text 2 Char"/>
    <w:link w:val="BodyText2"/>
    <w:rsid w:val="007D1ACC"/>
    <w:rPr>
      <w:sz w:val="24"/>
      <w:szCs w:val="24"/>
      <w:lang w:val="en-US" w:eastAsia="en-US"/>
    </w:rPr>
  </w:style>
  <w:style w:type="paragraph" w:styleId="Header">
    <w:name w:val="header"/>
    <w:basedOn w:val="Normal"/>
    <w:link w:val="HeaderChar"/>
    <w:rsid w:val="000A24A9"/>
    <w:pPr>
      <w:tabs>
        <w:tab w:val="center" w:pos="4513"/>
        <w:tab w:val="right" w:pos="9026"/>
      </w:tabs>
    </w:pPr>
  </w:style>
  <w:style w:type="character" w:customStyle="1" w:styleId="HeaderChar">
    <w:name w:val="Header Char"/>
    <w:link w:val="Header"/>
    <w:rsid w:val="000A24A9"/>
    <w:rPr>
      <w:sz w:val="24"/>
      <w:szCs w:val="24"/>
      <w:lang w:val="en-US" w:eastAsia="en-US"/>
    </w:rPr>
  </w:style>
  <w:style w:type="paragraph" w:styleId="Footer">
    <w:name w:val="footer"/>
    <w:basedOn w:val="Normal"/>
    <w:link w:val="FooterChar"/>
    <w:uiPriority w:val="99"/>
    <w:rsid w:val="000A24A9"/>
    <w:pPr>
      <w:tabs>
        <w:tab w:val="center" w:pos="4513"/>
        <w:tab w:val="right" w:pos="9026"/>
      </w:tabs>
    </w:pPr>
  </w:style>
  <w:style w:type="character" w:customStyle="1" w:styleId="FooterChar">
    <w:name w:val="Footer Char"/>
    <w:link w:val="Footer"/>
    <w:uiPriority w:val="99"/>
    <w:rsid w:val="000A24A9"/>
    <w:rPr>
      <w:sz w:val="24"/>
      <w:szCs w:val="24"/>
      <w:lang w:val="en-US" w:eastAsia="en-US"/>
    </w:rPr>
  </w:style>
  <w:style w:type="paragraph" w:styleId="BlockText">
    <w:name w:val="Block Text"/>
    <w:basedOn w:val="Normal"/>
    <w:unhideWhenUsed/>
    <w:rsid w:val="003B17EF"/>
    <w:pPr>
      <w:ind w:left="900" w:right="720"/>
      <w:jc w:val="both"/>
    </w:pPr>
    <w:rPr>
      <w:sz w:val="28"/>
      <w:lang w:val="fr-FR" w:eastAsia="ro-RO"/>
    </w:rPr>
  </w:style>
  <w:style w:type="character" w:styleId="UnresolvedMention">
    <w:name w:val="Unresolved Mention"/>
    <w:uiPriority w:val="99"/>
    <w:semiHidden/>
    <w:unhideWhenUsed/>
    <w:rsid w:val="001543F4"/>
    <w:rPr>
      <w:color w:val="605E5C"/>
      <w:shd w:val="clear" w:color="auto" w:fill="E1DFDD"/>
    </w:rPr>
  </w:style>
  <w:style w:type="character" w:customStyle="1" w:styleId="saln">
    <w:name w:val="s_aln"/>
    <w:basedOn w:val="DefaultParagraphFont"/>
    <w:rsid w:val="001D170E"/>
  </w:style>
  <w:style w:type="character" w:customStyle="1" w:styleId="salnbdy">
    <w:name w:val="s_aln_bdy"/>
    <w:basedOn w:val="DefaultParagraphFont"/>
    <w:rsid w:val="001D170E"/>
  </w:style>
  <w:style w:type="character" w:customStyle="1" w:styleId="salnttl">
    <w:name w:val="s_aln_ttl"/>
    <w:basedOn w:val="DefaultParagraphFont"/>
    <w:rsid w:val="001D170E"/>
  </w:style>
  <w:style w:type="character" w:customStyle="1" w:styleId="Heading4Char">
    <w:name w:val="Heading 4 Char"/>
    <w:link w:val="Heading4"/>
    <w:rsid w:val="00B10996"/>
    <w:rPr>
      <w:b/>
      <w:bCs/>
      <w:sz w:val="24"/>
      <w:szCs w:val="24"/>
    </w:rPr>
  </w:style>
  <w:style w:type="character" w:customStyle="1" w:styleId="Heading5Char">
    <w:name w:val="Heading 5 Char"/>
    <w:link w:val="Heading5"/>
    <w:rsid w:val="00B10996"/>
    <w:rPr>
      <w:b/>
      <w:bCs/>
      <w:sz w:val="24"/>
      <w:szCs w:val="24"/>
      <w:u w:val="single"/>
      <w:lang w:val="fr-FR"/>
    </w:rPr>
  </w:style>
  <w:style w:type="character" w:customStyle="1" w:styleId="Heading6Char">
    <w:name w:val="Heading 6 Char"/>
    <w:link w:val="Heading6"/>
    <w:rsid w:val="00B10996"/>
    <w:rPr>
      <w:sz w:val="28"/>
      <w:szCs w:val="24"/>
    </w:rPr>
  </w:style>
  <w:style w:type="character" w:customStyle="1" w:styleId="Heading7Char">
    <w:name w:val="Heading 7 Char"/>
    <w:link w:val="Heading7"/>
    <w:rsid w:val="00B10996"/>
    <w:rPr>
      <w:b/>
      <w:bCs/>
      <w:sz w:val="24"/>
      <w:szCs w:val="24"/>
      <w:u w:val="single"/>
      <w:lang w:val="fr-FR"/>
    </w:rPr>
  </w:style>
  <w:style w:type="character" w:customStyle="1" w:styleId="Heading8Char">
    <w:name w:val="Heading 8 Char"/>
    <w:link w:val="Heading8"/>
    <w:rsid w:val="00B10996"/>
    <w:rPr>
      <w:sz w:val="28"/>
      <w:szCs w:val="24"/>
      <w:lang w:val="fr-FR" w:eastAsia="en-US"/>
    </w:rPr>
  </w:style>
  <w:style w:type="character" w:customStyle="1" w:styleId="Heading9Char">
    <w:name w:val="Heading 9 Char"/>
    <w:link w:val="Heading9"/>
    <w:rsid w:val="00B10996"/>
    <w:rPr>
      <w:b/>
      <w:sz w:val="28"/>
      <w:szCs w:val="24"/>
    </w:rPr>
  </w:style>
  <w:style w:type="paragraph" w:styleId="ListBullet">
    <w:name w:val="List Bullet"/>
    <w:basedOn w:val="Normal"/>
    <w:rsid w:val="00B10996"/>
    <w:pPr>
      <w:numPr>
        <w:numId w:val="3"/>
      </w:numPr>
      <w:tabs>
        <w:tab w:val="clear" w:pos="643"/>
        <w:tab w:val="num" w:pos="1344"/>
      </w:tabs>
      <w:ind w:left="1344" w:hanging="397"/>
    </w:pPr>
  </w:style>
  <w:style w:type="paragraph" w:styleId="ListBullet2">
    <w:name w:val="List Bullet 2"/>
    <w:basedOn w:val="Normal"/>
    <w:autoRedefine/>
    <w:rsid w:val="00B10996"/>
    <w:pPr>
      <w:numPr>
        <w:numId w:val="4"/>
      </w:numPr>
      <w:tabs>
        <w:tab w:val="clear" w:pos="926"/>
        <w:tab w:val="num" w:pos="643"/>
      </w:tabs>
      <w:ind w:left="643"/>
    </w:pPr>
    <w:rPr>
      <w:lang w:val="ro-RO" w:eastAsia="ro-RO"/>
    </w:rPr>
  </w:style>
  <w:style w:type="paragraph" w:styleId="ListBullet3">
    <w:name w:val="List Bullet 3"/>
    <w:basedOn w:val="Normal"/>
    <w:autoRedefine/>
    <w:rsid w:val="00B10996"/>
    <w:pPr>
      <w:numPr>
        <w:numId w:val="5"/>
      </w:numPr>
      <w:tabs>
        <w:tab w:val="clear" w:pos="1209"/>
        <w:tab w:val="num" w:pos="926"/>
      </w:tabs>
      <w:ind w:left="926"/>
    </w:pPr>
    <w:rPr>
      <w:lang w:val="ro-RO" w:eastAsia="ro-RO"/>
    </w:rPr>
  </w:style>
  <w:style w:type="paragraph" w:styleId="ListBullet4">
    <w:name w:val="List Bullet 4"/>
    <w:basedOn w:val="Normal"/>
    <w:autoRedefine/>
    <w:rsid w:val="00B10996"/>
    <w:pPr>
      <w:numPr>
        <w:numId w:val="6"/>
      </w:numPr>
      <w:tabs>
        <w:tab w:val="num" w:pos="1209"/>
      </w:tabs>
      <w:ind w:left="1209"/>
    </w:pPr>
    <w:rPr>
      <w:lang w:val="ro-RO" w:eastAsia="ro-RO"/>
    </w:rPr>
  </w:style>
  <w:style w:type="paragraph" w:styleId="ListBullet5">
    <w:name w:val="List Bullet 5"/>
    <w:basedOn w:val="Normal"/>
    <w:autoRedefine/>
    <w:rsid w:val="00B10996"/>
    <w:pPr>
      <w:numPr>
        <w:numId w:val="1"/>
      </w:numPr>
    </w:pPr>
    <w:rPr>
      <w:lang w:val="ro-RO" w:eastAsia="ro-RO"/>
    </w:rPr>
  </w:style>
  <w:style w:type="paragraph" w:styleId="BodyText3">
    <w:name w:val="Body Text 3"/>
    <w:basedOn w:val="Normal"/>
    <w:link w:val="BodyText3Char"/>
    <w:rsid w:val="00B10996"/>
    <w:pPr>
      <w:tabs>
        <w:tab w:val="left" w:pos="1700"/>
      </w:tabs>
      <w:jc w:val="both"/>
    </w:pPr>
    <w:rPr>
      <w:b/>
      <w:bCs/>
      <w:sz w:val="28"/>
      <w:lang w:val="ro-RO" w:eastAsia="ro-RO"/>
    </w:rPr>
  </w:style>
  <w:style w:type="character" w:customStyle="1" w:styleId="BodyText3Char">
    <w:name w:val="Body Text 3 Char"/>
    <w:link w:val="BodyText3"/>
    <w:rsid w:val="00B10996"/>
    <w:rPr>
      <w:b/>
      <w:bCs/>
      <w:sz w:val="28"/>
      <w:szCs w:val="24"/>
    </w:rPr>
  </w:style>
  <w:style w:type="paragraph" w:styleId="BodyTextIndent3">
    <w:name w:val="Body Text Indent 3"/>
    <w:basedOn w:val="Normal"/>
    <w:link w:val="BodyTextIndent3Char"/>
    <w:rsid w:val="00B10996"/>
    <w:pPr>
      <w:ind w:left="1440" w:hanging="540"/>
    </w:pPr>
    <w:rPr>
      <w:rFonts w:ascii="Arial" w:hAnsi="Arial" w:cs="Arial"/>
      <w:bCs/>
      <w:iCs/>
      <w:sz w:val="22"/>
      <w:szCs w:val="28"/>
    </w:rPr>
  </w:style>
  <w:style w:type="character" w:customStyle="1" w:styleId="BodyTextIndent3Char">
    <w:name w:val="Body Text Indent 3 Char"/>
    <w:link w:val="BodyTextIndent3"/>
    <w:rsid w:val="00B10996"/>
    <w:rPr>
      <w:rFonts w:ascii="Arial" w:hAnsi="Arial" w:cs="Arial"/>
      <w:bCs/>
      <w:iCs/>
      <w:sz w:val="22"/>
      <w:szCs w:val="28"/>
      <w:lang w:val="en-US" w:eastAsia="en-US"/>
    </w:rPr>
  </w:style>
  <w:style w:type="paragraph" w:styleId="BodyTextIndent">
    <w:name w:val="Body Text Indent"/>
    <w:basedOn w:val="Normal"/>
    <w:link w:val="BodyTextIndentChar"/>
    <w:rsid w:val="00B10996"/>
    <w:pPr>
      <w:ind w:firstLine="900"/>
      <w:jc w:val="both"/>
    </w:pPr>
    <w:rPr>
      <w:sz w:val="28"/>
      <w:lang w:val="fr-FR" w:eastAsia="ro-RO"/>
    </w:rPr>
  </w:style>
  <w:style w:type="character" w:customStyle="1" w:styleId="BodyTextIndentChar">
    <w:name w:val="Body Text Indent Char"/>
    <w:link w:val="BodyTextIndent"/>
    <w:rsid w:val="00B10996"/>
    <w:rPr>
      <w:sz w:val="28"/>
      <w:szCs w:val="24"/>
      <w:lang w:val="fr-FR"/>
    </w:rPr>
  </w:style>
  <w:style w:type="paragraph" w:styleId="BodyTextIndent2">
    <w:name w:val="Body Text Indent 2"/>
    <w:basedOn w:val="Normal"/>
    <w:link w:val="BodyTextIndent2Char"/>
    <w:rsid w:val="00B10996"/>
    <w:pPr>
      <w:ind w:firstLine="708"/>
      <w:jc w:val="both"/>
    </w:pPr>
    <w:rPr>
      <w:sz w:val="28"/>
      <w:lang w:val="ro-RO" w:eastAsia="ro-RO"/>
    </w:rPr>
  </w:style>
  <w:style w:type="character" w:customStyle="1" w:styleId="BodyTextIndent2Char">
    <w:name w:val="Body Text Indent 2 Char"/>
    <w:link w:val="BodyTextIndent2"/>
    <w:rsid w:val="00B10996"/>
    <w:rPr>
      <w:sz w:val="28"/>
      <w:szCs w:val="24"/>
    </w:rPr>
  </w:style>
  <w:style w:type="character" w:styleId="FootnoteReference">
    <w:name w:val="footnote reference"/>
    <w:rsid w:val="00B10996"/>
    <w:rPr>
      <w:vertAlign w:val="superscript"/>
    </w:rPr>
  </w:style>
  <w:style w:type="paragraph" w:customStyle="1" w:styleId="CharCharCharCharCharCharCharCaracterCharCharCaracter">
    <w:name w:val="Char Char Char Char Char Char Char Caracter Char Char Caracter"/>
    <w:basedOn w:val="Normal"/>
    <w:rsid w:val="00B10996"/>
    <w:pPr>
      <w:tabs>
        <w:tab w:val="left" w:pos="709"/>
      </w:tabs>
    </w:pPr>
    <w:rPr>
      <w:rFonts w:ascii="Tahoma" w:hAnsi="Tahoma"/>
      <w:lang w:val="pl-PL" w:eastAsia="pl-PL"/>
    </w:rPr>
  </w:style>
  <w:style w:type="paragraph" w:customStyle="1" w:styleId="Default">
    <w:name w:val="Default"/>
    <w:rsid w:val="00B10996"/>
    <w:pPr>
      <w:autoSpaceDE w:val="0"/>
      <w:autoSpaceDN w:val="0"/>
      <w:adjustRightInd w:val="0"/>
    </w:pPr>
    <w:rPr>
      <w:color w:val="000000"/>
      <w:sz w:val="24"/>
      <w:szCs w:val="24"/>
    </w:rPr>
  </w:style>
  <w:style w:type="paragraph" w:customStyle="1" w:styleId="msonormalcxspprimul">
    <w:name w:val="msonormalcxspprimul"/>
    <w:basedOn w:val="Normal"/>
    <w:rsid w:val="00B10996"/>
    <w:pPr>
      <w:spacing w:before="100" w:beforeAutospacing="1" w:after="100" w:afterAutospacing="1"/>
    </w:pPr>
  </w:style>
  <w:style w:type="paragraph" w:customStyle="1" w:styleId="msonormalcxspmijlociu">
    <w:name w:val="msonormalcxspmijlociu"/>
    <w:basedOn w:val="Normal"/>
    <w:rsid w:val="00B10996"/>
    <w:pPr>
      <w:spacing w:before="100" w:beforeAutospacing="1" w:after="100" w:afterAutospacing="1"/>
    </w:pPr>
  </w:style>
  <w:style w:type="paragraph" w:customStyle="1" w:styleId="ListParagraph1">
    <w:name w:val="List Paragraph1"/>
    <w:basedOn w:val="Normal"/>
    <w:rsid w:val="00B10996"/>
    <w:pPr>
      <w:spacing w:after="160" w:line="259" w:lineRule="auto"/>
      <w:ind w:left="720"/>
    </w:pPr>
    <w:rPr>
      <w:rFonts w:ascii="Calibri" w:hAnsi="Calibri" w:cs="Calibri"/>
      <w:sz w:val="22"/>
      <w:szCs w:val="22"/>
      <w:lang w:val="ro-RO"/>
    </w:rPr>
  </w:style>
  <w:style w:type="character" w:customStyle="1" w:styleId="BodyTextChar2">
    <w:name w:val="Body Text Char2"/>
    <w:aliases w:val="Body Text Char Char1,Body Text Char1 Char,Body Text Char Char Char,bt Char Char Char, bt Char Char Char,Body Text Char1 Char Char Char,Body Text Char Char Char Char Char,Body Text Char2 Char1 Char Char Char Char,Corps de texte1 Char"/>
    <w:link w:val="BodyText"/>
    <w:rsid w:val="00B10996"/>
    <w:rPr>
      <w:sz w:val="28"/>
      <w:szCs w:val="24"/>
      <w:lang w:val="fr-FR"/>
    </w:rPr>
  </w:style>
  <w:style w:type="paragraph" w:customStyle="1" w:styleId="al">
    <w:name w:val="a_l"/>
    <w:basedOn w:val="Normal"/>
    <w:rsid w:val="00B10996"/>
    <w:pPr>
      <w:spacing w:before="100" w:beforeAutospacing="1" w:after="100" w:afterAutospacing="1"/>
    </w:pPr>
  </w:style>
  <w:style w:type="character" w:customStyle="1" w:styleId="spar">
    <w:name w:val="s_par"/>
    <w:rsid w:val="00B10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5908">
      <w:bodyDiv w:val="1"/>
      <w:marLeft w:val="0"/>
      <w:marRight w:val="0"/>
      <w:marTop w:val="0"/>
      <w:marBottom w:val="0"/>
      <w:divBdr>
        <w:top w:val="none" w:sz="0" w:space="0" w:color="auto"/>
        <w:left w:val="none" w:sz="0" w:space="0" w:color="auto"/>
        <w:bottom w:val="none" w:sz="0" w:space="0" w:color="auto"/>
        <w:right w:val="none" w:sz="0" w:space="0" w:color="auto"/>
      </w:divBdr>
    </w:div>
    <w:div w:id="52193340">
      <w:bodyDiv w:val="1"/>
      <w:marLeft w:val="0"/>
      <w:marRight w:val="0"/>
      <w:marTop w:val="0"/>
      <w:marBottom w:val="0"/>
      <w:divBdr>
        <w:top w:val="none" w:sz="0" w:space="0" w:color="auto"/>
        <w:left w:val="none" w:sz="0" w:space="0" w:color="auto"/>
        <w:bottom w:val="none" w:sz="0" w:space="0" w:color="auto"/>
        <w:right w:val="none" w:sz="0" w:space="0" w:color="auto"/>
      </w:divBdr>
    </w:div>
    <w:div w:id="72162324">
      <w:bodyDiv w:val="1"/>
      <w:marLeft w:val="0"/>
      <w:marRight w:val="0"/>
      <w:marTop w:val="0"/>
      <w:marBottom w:val="0"/>
      <w:divBdr>
        <w:top w:val="none" w:sz="0" w:space="0" w:color="auto"/>
        <w:left w:val="none" w:sz="0" w:space="0" w:color="auto"/>
        <w:bottom w:val="none" w:sz="0" w:space="0" w:color="auto"/>
        <w:right w:val="none" w:sz="0" w:space="0" w:color="auto"/>
      </w:divBdr>
      <w:divsChild>
        <w:div w:id="1129397372">
          <w:marLeft w:val="0"/>
          <w:marRight w:val="0"/>
          <w:marTop w:val="0"/>
          <w:marBottom w:val="0"/>
          <w:divBdr>
            <w:top w:val="none" w:sz="0" w:space="0" w:color="auto"/>
            <w:left w:val="none" w:sz="0" w:space="0" w:color="auto"/>
            <w:bottom w:val="none" w:sz="0" w:space="0" w:color="auto"/>
            <w:right w:val="none" w:sz="0" w:space="0" w:color="auto"/>
          </w:divBdr>
          <w:divsChild>
            <w:div w:id="2032030974">
              <w:marLeft w:val="0"/>
              <w:marRight w:val="0"/>
              <w:marTop w:val="0"/>
              <w:marBottom w:val="0"/>
              <w:divBdr>
                <w:top w:val="none" w:sz="0" w:space="0" w:color="auto"/>
                <w:left w:val="none" w:sz="0" w:space="0" w:color="auto"/>
                <w:bottom w:val="none" w:sz="0" w:space="0" w:color="auto"/>
                <w:right w:val="none" w:sz="0" w:space="0" w:color="auto"/>
              </w:divBdr>
            </w:div>
          </w:divsChild>
        </w:div>
        <w:div w:id="2108384566">
          <w:marLeft w:val="0"/>
          <w:marRight w:val="0"/>
          <w:marTop w:val="0"/>
          <w:marBottom w:val="0"/>
          <w:divBdr>
            <w:top w:val="none" w:sz="0" w:space="0" w:color="auto"/>
            <w:left w:val="none" w:sz="0" w:space="0" w:color="auto"/>
            <w:bottom w:val="none" w:sz="0" w:space="0" w:color="auto"/>
            <w:right w:val="none" w:sz="0" w:space="0" w:color="auto"/>
          </w:divBdr>
        </w:div>
      </w:divsChild>
    </w:div>
    <w:div w:id="136580846">
      <w:bodyDiv w:val="1"/>
      <w:marLeft w:val="0"/>
      <w:marRight w:val="0"/>
      <w:marTop w:val="0"/>
      <w:marBottom w:val="0"/>
      <w:divBdr>
        <w:top w:val="none" w:sz="0" w:space="0" w:color="auto"/>
        <w:left w:val="none" w:sz="0" w:space="0" w:color="auto"/>
        <w:bottom w:val="none" w:sz="0" w:space="0" w:color="auto"/>
        <w:right w:val="none" w:sz="0" w:space="0" w:color="auto"/>
      </w:divBdr>
    </w:div>
    <w:div w:id="198666280">
      <w:bodyDiv w:val="1"/>
      <w:marLeft w:val="0"/>
      <w:marRight w:val="0"/>
      <w:marTop w:val="0"/>
      <w:marBottom w:val="0"/>
      <w:divBdr>
        <w:top w:val="none" w:sz="0" w:space="0" w:color="auto"/>
        <w:left w:val="none" w:sz="0" w:space="0" w:color="auto"/>
        <w:bottom w:val="none" w:sz="0" w:space="0" w:color="auto"/>
        <w:right w:val="none" w:sz="0" w:space="0" w:color="auto"/>
      </w:divBdr>
    </w:div>
    <w:div w:id="294533515">
      <w:bodyDiv w:val="1"/>
      <w:marLeft w:val="0"/>
      <w:marRight w:val="0"/>
      <w:marTop w:val="0"/>
      <w:marBottom w:val="0"/>
      <w:divBdr>
        <w:top w:val="none" w:sz="0" w:space="0" w:color="auto"/>
        <w:left w:val="none" w:sz="0" w:space="0" w:color="auto"/>
        <w:bottom w:val="none" w:sz="0" w:space="0" w:color="auto"/>
        <w:right w:val="none" w:sz="0" w:space="0" w:color="auto"/>
      </w:divBdr>
    </w:div>
    <w:div w:id="491064239">
      <w:bodyDiv w:val="1"/>
      <w:marLeft w:val="0"/>
      <w:marRight w:val="0"/>
      <w:marTop w:val="0"/>
      <w:marBottom w:val="0"/>
      <w:divBdr>
        <w:top w:val="none" w:sz="0" w:space="0" w:color="auto"/>
        <w:left w:val="none" w:sz="0" w:space="0" w:color="auto"/>
        <w:bottom w:val="none" w:sz="0" w:space="0" w:color="auto"/>
        <w:right w:val="none" w:sz="0" w:space="0" w:color="auto"/>
      </w:divBdr>
    </w:div>
    <w:div w:id="502211526">
      <w:bodyDiv w:val="1"/>
      <w:marLeft w:val="0"/>
      <w:marRight w:val="0"/>
      <w:marTop w:val="0"/>
      <w:marBottom w:val="0"/>
      <w:divBdr>
        <w:top w:val="none" w:sz="0" w:space="0" w:color="auto"/>
        <w:left w:val="none" w:sz="0" w:space="0" w:color="auto"/>
        <w:bottom w:val="none" w:sz="0" w:space="0" w:color="auto"/>
        <w:right w:val="none" w:sz="0" w:space="0" w:color="auto"/>
      </w:divBdr>
    </w:div>
    <w:div w:id="513808218">
      <w:bodyDiv w:val="1"/>
      <w:marLeft w:val="0"/>
      <w:marRight w:val="0"/>
      <w:marTop w:val="0"/>
      <w:marBottom w:val="0"/>
      <w:divBdr>
        <w:top w:val="none" w:sz="0" w:space="0" w:color="auto"/>
        <w:left w:val="none" w:sz="0" w:space="0" w:color="auto"/>
        <w:bottom w:val="none" w:sz="0" w:space="0" w:color="auto"/>
        <w:right w:val="none" w:sz="0" w:space="0" w:color="auto"/>
      </w:divBdr>
    </w:div>
    <w:div w:id="523446719">
      <w:bodyDiv w:val="1"/>
      <w:marLeft w:val="0"/>
      <w:marRight w:val="0"/>
      <w:marTop w:val="0"/>
      <w:marBottom w:val="0"/>
      <w:divBdr>
        <w:top w:val="none" w:sz="0" w:space="0" w:color="auto"/>
        <w:left w:val="none" w:sz="0" w:space="0" w:color="auto"/>
        <w:bottom w:val="none" w:sz="0" w:space="0" w:color="auto"/>
        <w:right w:val="none" w:sz="0" w:space="0" w:color="auto"/>
      </w:divBdr>
    </w:div>
    <w:div w:id="557939791">
      <w:bodyDiv w:val="1"/>
      <w:marLeft w:val="0"/>
      <w:marRight w:val="0"/>
      <w:marTop w:val="0"/>
      <w:marBottom w:val="0"/>
      <w:divBdr>
        <w:top w:val="none" w:sz="0" w:space="0" w:color="auto"/>
        <w:left w:val="none" w:sz="0" w:space="0" w:color="auto"/>
        <w:bottom w:val="none" w:sz="0" w:space="0" w:color="auto"/>
        <w:right w:val="none" w:sz="0" w:space="0" w:color="auto"/>
      </w:divBdr>
    </w:div>
    <w:div w:id="577323794">
      <w:bodyDiv w:val="1"/>
      <w:marLeft w:val="0"/>
      <w:marRight w:val="0"/>
      <w:marTop w:val="0"/>
      <w:marBottom w:val="0"/>
      <w:divBdr>
        <w:top w:val="none" w:sz="0" w:space="0" w:color="auto"/>
        <w:left w:val="none" w:sz="0" w:space="0" w:color="auto"/>
        <w:bottom w:val="none" w:sz="0" w:space="0" w:color="auto"/>
        <w:right w:val="none" w:sz="0" w:space="0" w:color="auto"/>
      </w:divBdr>
    </w:div>
    <w:div w:id="610359921">
      <w:bodyDiv w:val="1"/>
      <w:marLeft w:val="0"/>
      <w:marRight w:val="0"/>
      <w:marTop w:val="0"/>
      <w:marBottom w:val="0"/>
      <w:divBdr>
        <w:top w:val="none" w:sz="0" w:space="0" w:color="auto"/>
        <w:left w:val="none" w:sz="0" w:space="0" w:color="auto"/>
        <w:bottom w:val="none" w:sz="0" w:space="0" w:color="auto"/>
        <w:right w:val="none" w:sz="0" w:space="0" w:color="auto"/>
      </w:divBdr>
    </w:div>
    <w:div w:id="621116058">
      <w:bodyDiv w:val="1"/>
      <w:marLeft w:val="0"/>
      <w:marRight w:val="0"/>
      <w:marTop w:val="0"/>
      <w:marBottom w:val="0"/>
      <w:divBdr>
        <w:top w:val="none" w:sz="0" w:space="0" w:color="auto"/>
        <w:left w:val="none" w:sz="0" w:space="0" w:color="auto"/>
        <w:bottom w:val="none" w:sz="0" w:space="0" w:color="auto"/>
        <w:right w:val="none" w:sz="0" w:space="0" w:color="auto"/>
      </w:divBdr>
    </w:div>
    <w:div w:id="635331068">
      <w:bodyDiv w:val="1"/>
      <w:marLeft w:val="0"/>
      <w:marRight w:val="0"/>
      <w:marTop w:val="0"/>
      <w:marBottom w:val="0"/>
      <w:divBdr>
        <w:top w:val="none" w:sz="0" w:space="0" w:color="auto"/>
        <w:left w:val="none" w:sz="0" w:space="0" w:color="auto"/>
        <w:bottom w:val="none" w:sz="0" w:space="0" w:color="auto"/>
        <w:right w:val="none" w:sz="0" w:space="0" w:color="auto"/>
      </w:divBdr>
    </w:div>
    <w:div w:id="669992273">
      <w:bodyDiv w:val="1"/>
      <w:marLeft w:val="0"/>
      <w:marRight w:val="0"/>
      <w:marTop w:val="0"/>
      <w:marBottom w:val="0"/>
      <w:divBdr>
        <w:top w:val="none" w:sz="0" w:space="0" w:color="auto"/>
        <w:left w:val="none" w:sz="0" w:space="0" w:color="auto"/>
        <w:bottom w:val="none" w:sz="0" w:space="0" w:color="auto"/>
        <w:right w:val="none" w:sz="0" w:space="0" w:color="auto"/>
      </w:divBdr>
    </w:div>
    <w:div w:id="782000198">
      <w:bodyDiv w:val="1"/>
      <w:marLeft w:val="0"/>
      <w:marRight w:val="0"/>
      <w:marTop w:val="0"/>
      <w:marBottom w:val="0"/>
      <w:divBdr>
        <w:top w:val="none" w:sz="0" w:space="0" w:color="auto"/>
        <w:left w:val="none" w:sz="0" w:space="0" w:color="auto"/>
        <w:bottom w:val="none" w:sz="0" w:space="0" w:color="auto"/>
        <w:right w:val="none" w:sz="0" w:space="0" w:color="auto"/>
      </w:divBdr>
    </w:div>
    <w:div w:id="921455700">
      <w:bodyDiv w:val="1"/>
      <w:marLeft w:val="0"/>
      <w:marRight w:val="0"/>
      <w:marTop w:val="0"/>
      <w:marBottom w:val="0"/>
      <w:divBdr>
        <w:top w:val="none" w:sz="0" w:space="0" w:color="auto"/>
        <w:left w:val="none" w:sz="0" w:space="0" w:color="auto"/>
        <w:bottom w:val="none" w:sz="0" w:space="0" w:color="auto"/>
        <w:right w:val="none" w:sz="0" w:space="0" w:color="auto"/>
      </w:divBdr>
    </w:div>
    <w:div w:id="926772941">
      <w:bodyDiv w:val="1"/>
      <w:marLeft w:val="0"/>
      <w:marRight w:val="0"/>
      <w:marTop w:val="0"/>
      <w:marBottom w:val="0"/>
      <w:divBdr>
        <w:top w:val="none" w:sz="0" w:space="0" w:color="auto"/>
        <w:left w:val="none" w:sz="0" w:space="0" w:color="auto"/>
        <w:bottom w:val="none" w:sz="0" w:space="0" w:color="auto"/>
        <w:right w:val="none" w:sz="0" w:space="0" w:color="auto"/>
      </w:divBdr>
    </w:div>
    <w:div w:id="927151315">
      <w:bodyDiv w:val="1"/>
      <w:marLeft w:val="0"/>
      <w:marRight w:val="0"/>
      <w:marTop w:val="0"/>
      <w:marBottom w:val="0"/>
      <w:divBdr>
        <w:top w:val="none" w:sz="0" w:space="0" w:color="auto"/>
        <w:left w:val="none" w:sz="0" w:space="0" w:color="auto"/>
        <w:bottom w:val="none" w:sz="0" w:space="0" w:color="auto"/>
        <w:right w:val="none" w:sz="0" w:space="0" w:color="auto"/>
      </w:divBdr>
    </w:div>
    <w:div w:id="1009059088">
      <w:bodyDiv w:val="1"/>
      <w:marLeft w:val="0"/>
      <w:marRight w:val="0"/>
      <w:marTop w:val="0"/>
      <w:marBottom w:val="0"/>
      <w:divBdr>
        <w:top w:val="none" w:sz="0" w:space="0" w:color="auto"/>
        <w:left w:val="none" w:sz="0" w:space="0" w:color="auto"/>
        <w:bottom w:val="none" w:sz="0" w:space="0" w:color="auto"/>
        <w:right w:val="none" w:sz="0" w:space="0" w:color="auto"/>
      </w:divBdr>
    </w:div>
    <w:div w:id="1009260138">
      <w:bodyDiv w:val="1"/>
      <w:marLeft w:val="0"/>
      <w:marRight w:val="0"/>
      <w:marTop w:val="0"/>
      <w:marBottom w:val="0"/>
      <w:divBdr>
        <w:top w:val="none" w:sz="0" w:space="0" w:color="auto"/>
        <w:left w:val="none" w:sz="0" w:space="0" w:color="auto"/>
        <w:bottom w:val="none" w:sz="0" w:space="0" w:color="auto"/>
        <w:right w:val="none" w:sz="0" w:space="0" w:color="auto"/>
      </w:divBdr>
    </w:div>
    <w:div w:id="1070887162">
      <w:bodyDiv w:val="1"/>
      <w:marLeft w:val="0"/>
      <w:marRight w:val="0"/>
      <w:marTop w:val="0"/>
      <w:marBottom w:val="0"/>
      <w:divBdr>
        <w:top w:val="none" w:sz="0" w:space="0" w:color="auto"/>
        <w:left w:val="none" w:sz="0" w:space="0" w:color="auto"/>
        <w:bottom w:val="none" w:sz="0" w:space="0" w:color="auto"/>
        <w:right w:val="none" w:sz="0" w:space="0" w:color="auto"/>
      </w:divBdr>
    </w:div>
    <w:div w:id="1077897900">
      <w:bodyDiv w:val="1"/>
      <w:marLeft w:val="0"/>
      <w:marRight w:val="0"/>
      <w:marTop w:val="0"/>
      <w:marBottom w:val="0"/>
      <w:divBdr>
        <w:top w:val="none" w:sz="0" w:space="0" w:color="auto"/>
        <w:left w:val="none" w:sz="0" w:space="0" w:color="auto"/>
        <w:bottom w:val="none" w:sz="0" w:space="0" w:color="auto"/>
        <w:right w:val="none" w:sz="0" w:space="0" w:color="auto"/>
      </w:divBdr>
    </w:div>
    <w:div w:id="1090195891">
      <w:bodyDiv w:val="1"/>
      <w:marLeft w:val="0"/>
      <w:marRight w:val="0"/>
      <w:marTop w:val="0"/>
      <w:marBottom w:val="0"/>
      <w:divBdr>
        <w:top w:val="none" w:sz="0" w:space="0" w:color="auto"/>
        <w:left w:val="none" w:sz="0" w:space="0" w:color="auto"/>
        <w:bottom w:val="none" w:sz="0" w:space="0" w:color="auto"/>
        <w:right w:val="none" w:sz="0" w:space="0" w:color="auto"/>
      </w:divBdr>
    </w:div>
    <w:div w:id="1098603933">
      <w:bodyDiv w:val="1"/>
      <w:marLeft w:val="0"/>
      <w:marRight w:val="0"/>
      <w:marTop w:val="0"/>
      <w:marBottom w:val="0"/>
      <w:divBdr>
        <w:top w:val="none" w:sz="0" w:space="0" w:color="auto"/>
        <w:left w:val="none" w:sz="0" w:space="0" w:color="auto"/>
        <w:bottom w:val="none" w:sz="0" w:space="0" w:color="auto"/>
        <w:right w:val="none" w:sz="0" w:space="0" w:color="auto"/>
      </w:divBdr>
    </w:div>
    <w:div w:id="1161459996">
      <w:bodyDiv w:val="1"/>
      <w:marLeft w:val="0"/>
      <w:marRight w:val="0"/>
      <w:marTop w:val="0"/>
      <w:marBottom w:val="0"/>
      <w:divBdr>
        <w:top w:val="none" w:sz="0" w:space="0" w:color="auto"/>
        <w:left w:val="none" w:sz="0" w:space="0" w:color="auto"/>
        <w:bottom w:val="none" w:sz="0" w:space="0" w:color="auto"/>
        <w:right w:val="none" w:sz="0" w:space="0" w:color="auto"/>
      </w:divBdr>
    </w:div>
    <w:div w:id="1224757778">
      <w:bodyDiv w:val="1"/>
      <w:marLeft w:val="0"/>
      <w:marRight w:val="0"/>
      <w:marTop w:val="0"/>
      <w:marBottom w:val="0"/>
      <w:divBdr>
        <w:top w:val="none" w:sz="0" w:space="0" w:color="auto"/>
        <w:left w:val="none" w:sz="0" w:space="0" w:color="auto"/>
        <w:bottom w:val="none" w:sz="0" w:space="0" w:color="auto"/>
        <w:right w:val="none" w:sz="0" w:space="0" w:color="auto"/>
      </w:divBdr>
    </w:div>
    <w:div w:id="1244293050">
      <w:bodyDiv w:val="1"/>
      <w:marLeft w:val="0"/>
      <w:marRight w:val="0"/>
      <w:marTop w:val="0"/>
      <w:marBottom w:val="0"/>
      <w:divBdr>
        <w:top w:val="none" w:sz="0" w:space="0" w:color="auto"/>
        <w:left w:val="none" w:sz="0" w:space="0" w:color="auto"/>
        <w:bottom w:val="none" w:sz="0" w:space="0" w:color="auto"/>
        <w:right w:val="none" w:sz="0" w:space="0" w:color="auto"/>
      </w:divBdr>
    </w:div>
    <w:div w:id="1252085607">
      <w:bodyDiv w:val="1"/>
      <w:marLeft w:val="0"/>
      <w:marRight w:val="0"/>
      <w:marTop w:val="0"/>
      <w:marBottom w:val="0"/>
      <w:divBdr>
        <w:top w:val="none" w:sz="0" w:space="0" w:color="auto"/>
        <w:left w:val="none" w:sz="0" w:space="0" w:color="auto"/>
        <w:bottom w:val="none" w:sz="0" w:space="0" w:color="auto"/>
        <w:right w:val="none" w:sz="0" w:space="0" w:color="auto"/>
      </w:divBdr>
    </w:div>
    <w:div w:id="1342706871">
      <w:bodyDiv w:val="1"/>
      <w:marLeft w:val="0"/>
      <w:marRight w:val="0"/>
      <w:marTop w:val="0"/>
      <w:marBottom w:val="0"/>
      <w:divBdr>
        <w:top w:val="none" w:sz="0" w:space="0" w:color="auto"/>
        <w:left w:val="none" w:sz="0" w:space="0" w:color="auto"/>
        <w:bottom w:val="none" w:sz="0" w:space="0" w:color="auto"/>
        <w:right w:val="none" w:sz="0" w:space="0" w:color="auto"/>
      </w:divBdr>
    </w:div>
    <w:div w:id="1362167389">
      <w:bodyDiv w:val="1"/>
      <w:marLeft w:val="0"/>
      <w:marRight w:val="0"/>
      <w:marTop w:val="0"/>
      <w:marBottom w:val="0"/>
      <w:divBdr>
        <w:top w:val="none" w:sz="0" w:space="0" w:color="auto"/>
        <w:left w:val="none" w:sz="0" w:space="0" w:color="auto"/>
        <w:bottom w:val="none" w:sz="0" w:space="0" w:color="auto"/>
        <w:right w:val="none" w:sz="0" w:space="0" w:color="auto"/>
      </w:divBdr>
    </w:div>
    <w:div w:id="1377044333">
      <w:bodyDiv w:val="1"/>
      <w:marLeft w:val="0"/>
      <w:marRight w:val="0"/>
      <w:marTop w:val="0"/>
      <w:marBottom w:val="0"/>
      <w:divBdr>
        <w:top w:val="none" w:sz="0" w:space="0" w:color="auto"/>
        <w:left w:val="none" w:sz="0" w:space="0" w:color="auto"/>
        <w:bottom w:val="none" w:sz="0" w:space="0" w:color="auto"/>
        <w:right w:val="none" w:sz="0" w:space="0" w:color="auto"/>
      </w:divBdr>
    </w:div>
    <w:div w:id="1412696036">
      <w:bodyDiv w:val="1"/>
      <w:marLeft w:val="0"/>
      <w:marRight w:val="0"/>
      <w:marTop w:val="0"/>
      <w:marBottom w:val="0"/>
      <w:divBdr>
        <w:top w:val="none" w:sz="0" w:space="0" w:color="auto"/>
        <w:left w:val="none" w:sz="0" w:space="0" w:color="auto"/>
        <w:bottom w:val="none" w:sz="0" w:space="0" w:color="auto"/>
        <w:right w:val="none" w:sz="0" w:space="0" w:color="auto"/>
      </w:divBdr>
    </w:div>
    <w:div w:id="1449546876">
      <w:bodyDiv w:val="1"/>
      <w:marLeft w:val="0"/>
      <w:marRight w:val="0"/>
      <w:marTop w:val="0"/>
      <w:marBottom w:val="0"/>
      <w:divBdr>
        <w:top w:val="none" w:sz="0" w:space="0" w:color="auto"/>
        <w:left w:val="none" w:sz="0" w:space="0" w:color="auto"/>
        <w:bottom w:val="none" w:sz="0" w:space="0" w:color="auto"/>
        <w:right w:val="none" w:sz="0" w:space="0" w:color="auto"/>
      </w:divBdr>
    </w:div>
    <w:div w:id="1588153889">
      <w:bodyDiv w:val="1"/>
      <w:marLeft w:val="0"/>
      <w:marRight w:val="0"/>
      <w:marTop w:val="0"/>
      <w:marBottom w:val="0"/>
      <w:divBdr>
        <w:top w:val="none" w:sz="0" w:space="0" w:color="auto"/>
        <w:left w:val="none" w:sz="0" w:space="0" w:color="auto"/>
        <w:bottom w:val="none" w:sz="0" w:space="0" w:color="auto"/>
        <w:right w:val="none" w:sz="0" w:space="0" w:color="auto"/>
      </w:divBdr>
    </w:div>
    <w:div w:id="1728071120">
      <w:bodyDiv w:val="1"/>
      <w:marLeft w:val="0"/>
      <w:marRight w:val="0"/>
      <w:marTop w:val="0"/>
      <w:marBottom w:val="0"/>
      <w:divBdr>
        <w:top w:val="none" w:sz="0" w:space="0" w:color="auto"/>
        <w:left w:val="none" w:sz="0" w:space="0" w:color="auto"/>
        <w:bottom w:val="none" w:sz="0" w:space="0" w:color="auto"/>
        <w:right w:val="none" w:sz="0" w:space="0" w:color="auto"/>
      </w:divBdr>
    </w:div>
    <w:div w:id="1742681112">
      <w:bodyDiv w:val="1"/>
      <w:marLeft w:val="0"/>
      <w:marRight w:val="0"/>
      <w:marTop w:val="0"/>
      <w:marBottom w:val="0"/>
      <w:divBdr>
        <w:top w:val="none" w:sz="0" w:space="0" w:color="auto"/>
        <w:left w:val="none" w:sz="0" w:space="0" w:color="auto"/>
        <w:bottom w:val="none" w:sz="0" w:space="0" w:color="auto"/>
        <w:right w:val="none" w:sz="0" w:space="0" w:color="auto"/>
      </w:divBdr>
    </w:div>
    <w:div w:id="1780834129">
      <w:bodyDiv w:val="1"/>
      <w:marLeft w:val="0"/>
      <w:marRight w:val="0"/>
      <w:marTop w:val="0"/>
      <w:marBottom w:val="0"/>
      <w:divBdr>
        <w:top w:val="none" w:sz="0" w:space="0" w:color="auto"/>
        <w:left w:val="none" w:sz="0" w:space="0" w:color="auto"/>
        <w:bottom w:val="none" w:sz="0" w:space="0" w:color="auto"/>
        <w:right w:val="none" w:sz="0" w:space="0" w:color="auto"/>
      </w:divBdr>
    </w:div>
    <w:div w:id="1843155073">
      <w:bodyDiv w:val="1"/>
      <w:marLeft w:val="0"/>
      <w:marRight w:val="0"/>
      <w:marTop w:val="0"/>
      <w:marBottom w:val="0"/>
      <w:divBdr>
        <w:top w:val="none" w:sz="0" w:space="0" w:color="auto"/>
        <w:left w:val="none" w:sz="0" w:space="0" w:color="auto"/>
        <w:bottom w:val="none" w:sz="0" w:space="0" w:color="auto"/>
        <w:right w:val="none" w:sz="0" w:space="0" w:color="auto"/>
      </w:divBdr>
    </w:div>
    <w:div w:id="1880776448">
      <w:bodyDiv w:val="1"/>
      <w:marLeft w:val="0"/>
      <w:marRight w:val="0"/>
      <w:marTop w:val="0"/>
      <w:marBottom w:val="0"/>
      <w:divBdr>
        <w:top w:val="none" w:sz="0" w:space="0" w:color="auto"/>
        <w:left w:val="none" w:sz="0" w:space="0" w:color="auto"/>
        <w:bottom w:val="none" w:sz="0" w:space="0" w:color="auto"/>
        <w:right w:val="none" w:sz="0" w:space="0" w:color="auto"/>
      </w:divBdr>
      <w:divsChild>
        <w:div w:id="113451660">
          <w:marLeft w:val="0"/>
          <w:marRight w:val="0"/>
          <w:marTop w:val="0"/>
          <w:marBottom w:val="0"/>
          <w:divBdr>
            <w:top w:val="none" w:sz="0" w:space="0" w:color="auto"/>
            <w:left w:val="none" w:sz="0" w:space="0" w:color="auto"/>
            <w:bottom w:val="none" w:sz="0" w:space="0" w:color="auto"/>
            <w:right w:val="none" w:sz="0" w:space="0" w:color="auto"/>
          </w:divBdr>
        </w:div>
        <w:div w:id="863859885">
          <w:marLeft w:val="0"/>
          <w:marRight w:val="0"/>
          <w:marTop w:val="0"/>
          <w:marBottom w:val="0"/>
          <w:divBdr>
            <w:top w:val="none" w:sz="0" w:space="0" w:color="auto"/>
            <w:left w:val="none" w:sz="0" w:space="0" w:color="auto"/>
            <w:bottom w:val="none" w:sz="0" w:space="0" w:color="auto"/>
            <w:right w:val="none" w:sz="0" w:space="0" w:color="auto"/>
          </w:divBdr>
        </w:div>
        <w:div w:id="901523756">
          <w:marLeft w:val="0"/>
          <w:marRight w:val="0"/>
          <w:marTop w:val="0"/>
          <w:marBottom w:val="0"/>
          <w:divBdr>
            <w:top w:val="none" w:sz="0" w:space="0" w:color="auto"/>
            <w:left w:val="none" w:sz="0" w:space="0" w:color="auto"/>
            <w:bottom w:val="none" w:sz="0" w:space="0" w:color="auto"/>
            <w:right w:val="none" w:sz="0" w:space="0" w:color="auto"/>
          </w:divBdr>
        </w:div>
        <w:div w:id="996764320">
          <w:marLeft w:val="0"/>
          <w:marRight w:val="0"/>
          <w:marTop w:val="0"/>
          <w:marBottom w:val="0"/>
          <w:divBdr>
            <w:top w:val="none" w:sz="0" w:space="0" w:color="auto"/>
            <w:left w:val="none" w:sz="0" w:space="0" w:color="auto"/>
            <w:bottom w:val="none" w:sz="0" w:space="0" w:color="auto"/>
            <w:right w:val="none" w:sz="0" w:space="0" w:color="auto"/>
          </w:divBdr>
        </w:div>
        <w:div w:id="1169176910">
          <w:marLeft w:val="0"/>
          <w:marRight w:val="0"/>
          <w:marTop w:val="0"/>
          <w:marBottom w:val="0"/>
          <w:divBdr>
            <w:top w:val="none" w:sz="0" w:space="0" w:color="auto"/>
            <w:left w:val="none" w:sz="0" w:space="0" w:color="auto"/>
            <w:bottom w:val="none" w:sz="0" w:space="0" w:color="auto"/>
            <w:right w:val="none" w:sz="0" w:space="0" w:color="auto"/>
          </w:divBdr>
        </w:div>
        <w:div w:id="1275598249">
          <w:marLeft w:val="0"/>
          <w:marRight w:val="0"/>
          <w:marTop w:val="0"/>
          <w:marBottom w:val="0"/>
          <w:divBdr>
            <w:top w:val="none" w:sz="0" w:space="0" w:color="auto"/>
            <w:left w:val="none" w:sz="0" w:space="0" w:color="auto"/>
            <w:bottom w:val="none" w:sz="0" w:space="0" w:color="auto"/>
            <w:right w:val="none" w:sz="0" w:space="0" w:color="auto"/>
          </w:divBdr>
        </w:div>
        <w:div w:id="1827819110">
          <w:marLeft w:val="0"/>
          <w:marRight w:val="0"/>
          <w:marTop w:val="0"/>
          <w:marBottom w:val="0"/>
          <w:divBdr>
            <w:top w:val="none" w:sz="0" w:space="0" w:color="auto"/>
            <w:left w:val="none" w:sz="0" w:space="0" w:color="auto"/>
            <w:bottom w:val="none" w:sz="0" w:space="0" w:color="auto"/>
            <w:right w:val="none" w:sz="0" w:space="0" w:color="auto"/>
          </w:divBdr>
        </w:div>
        <w:div w:id="1954634320">
          <w:marLeft w:val="0"/>
          <w:marRight w:val="0"/>
          <w:marTop w:val="0"/>
          <w:marBottom w:val="0"/>
          <w:divBdr>
            <w:top w:val="none" w:sz="0" w:space="0" w:color="auto"/>
            <w:left w:val="none" w:sz="0" w:space="0" w:color="auto"/>
            <w:bottom w:val="none" w:sz="0" w:space="0" w:color="auto"/>
            <w:right w:val="none" w:sz="0" w:space="0" w:color="auto"/>
          </w:divBdr>
        </w:div>
      </w:divsChild>
    </w:div>
    <w:div w:id="1899172632">
      <w:bodyDiv w:val="1"/>
      <w:marLeft w:val="0"/>
      <w:marRight w:val="0"/>
      <w:marTop w:val="0"/>
      <w:marBottom w:val="0"/>
      <w:divBdr>
        <w:top w:val="none" w:sz="0" w:space="0" w:color="auto"/>
        <w:left w:val="none" w:sz="0" w:space="0" w:color="auto"/>
        <w:bottom w:val="none" w:sz="0" w:space="0" w:color="auto"/>
        <w:right w:val="none" w:sz="0" w:space="0" w:color="auto"/>
      </w:divBdr>
    </w:div>
    <w:div w:id="1915772162">
      <w:bodyDiv w:val="1"/>
      <w:marLeft w:val="0"/>
      <w:marRight w:val="0"/>
      <w:marTop w:val="0"/>
      <w:marBottom w:val="0"/>
      <w:divBdr>
        <w:top w:val="none" w:sz="0" w:space="0" w:color="auto"/>
        <w:left w:val="none" w:sz="0" w:space="0" w:color="auto"/>
        <w:bottom w:val="none" w:sz="0" w:space="0" w:color="auto"/>
        <w:right w:val="none" w:sz="0" w:space="0" w:color="auto"/>
      </w:divBdr>
    </w:div>
    <w:div w:id="1918246385">
      <w:bodyDiv w:val="1"/>
      <w:marLeft w:val="0"/>
      <w:marRight w:val="0"/>
      <w:marTop w:val="0"/>
      <w:marBottom w:val="0"/>
      <w:divBdr>
        <w:top w:val="none" w:sz="0" w:space="0" w:color="auto"/>
        <w:left w:val="none" w:sz="0" w:space="0" w:color="auto"/>
        <w:bottom w:val="none" w:sz="0" w:space="0" w:color="auto"/>
        <w:right w:val="none" w:sz="0" w:space="0" w:color="auto"/>
      </w:divBdr>
    </w:div>
    <w:div w:id="1940261630">
      <w:bodyDiv w:val="1"/>
      <w:marLeft w:val="0"/>
      <w:marRight w:val="0"/>
      <w:marTop w:val="0"/>
      <w:marBottom w:val="0"/>
      <w:divBdr>
        <w:top w:val="none" w:sz="0" w:space="0" w:color="auto"/>
        <w:left w:val="none" w:sz="0" w:space="0" w:color="auto"/>
        <w:bottom w:val="none" w:sz="0" w:space="0" w:color="auto"/>
        <w:right w:val="none" w:sz="0" w:space="0" w:color="auto"/>
      </w:divBdr>
    </w:div>
    <w:div w:id="1980382658">
      <w:bodyDiv w:val="1"/>
      <w:marLeft w:val="0"/>
      <w:marRight w:val="0"/>
      <w:marTop w:val="0"/>
      <w:marBottom w:val="0"/>
      <w:divBdr>
        <w:top w:val="none" w:sz="0" w:space="0" w:color="auto"/>
        <w:left w:val="none" w:sz="0" w:space="0" w:color="auto"/>
        <w:bottom w:val="none" w:sz="0" w:space="0" w:color="auto"/>
        <w:right w:val="none" w:sz="0" w:space="0" w:color="auto"/>
      </w:divBdr>
    </w:div>
    <w:div w:id="2019119466">
      <w:bodyDiv w:val="1"/>
      <w:marLeft w:val="0"/>
      <w:marRight w:val="0"/>
      <w:marTop w:val="0"/>
      <w:marBottom w:val="0"/>
      <w:divBdr>
        <w:top w:val="none" w:sz="0" w:space="0" w:color="auto"/>
        <w:left w:val="none" w:sz="0" w:space="0" w:color="auto"/>
        <w:bottom w:val="none" w:sz="0" w:space="0" w:color="auto"/>
        <w:right w:val="none" w:sz="0" w:space="0" w:color="auto"/>
      </w:divBdr>
    </w:div>
    <w:div w:id="2080594886">
      <w:bodyDiv w:val="1"/>
      <w:marLeft w:val="0"/>
      <w:marRight w:val="0"/>
      <w:marTop w:val="0"/>
      <w:marBottom w:val="0"/>
      <w:divBdr>
        <w:top w:val="none" w:sz="0" w:space="0" w:color="auto"/>
        <w:left w:val="none" w:sz="0" w:space="0" w:color="auto"/>
        <w:bottom w:val="none" w:sz="0" w:space="0" w:color="auto"/>
        <w:right w:val="none" w:sz="0" w:space="0" w:color="auto"/>
      </w:divBdr>
    </w:div>
    <w:div w:id="2094549014">
      <w:bodyDiv w:val="1"/>
      <w:marLeft w:val="0"/>
      <w:marRight w:val="0"/>
      <w:marTop w:val="0"/>
      <w:marBottom w:val="0"/>
      <w:divBdr>
        <w:top w:val="none" w:sz="0" w:space="0" w:color="auto"/>
        <w:left w:val="none" w:sz="0" w:space="0" w:color="auto"/>
        <w:bottom w:val="none" w:sz="0" w:space="0" w:color="auto"/>
        <w:right w:val="none" w:sz="0" w:space="0" w:color="auto"/>
      </w:divBdr>
    </w:div>
    <w:div w:id="2104257186">
      <w:bodyDiv w:val="1"/>
      <w:marLeft w:val="0"/>
      <w:marRight w:val="0"/>
      <w:marTop w:val="0"/>
      <w:marBottom w:val="0"/>
      <w:divBdr>
        <w:top w:val="none" w:sz="0" w:space="0" w:color="auto"/>
        <w:left w:val="none" w:sz="0" w:space="0" w:color="auto"/>
        <w:bottom w:val="none" w:sz="0" w:space="0" w:color="auto"/>
        <w:right w:val="none" w:sz="0" w:space="0" w:color="auto"/>
      </w:divBdr>
    </w:div>
    <w:div w:id="2104522418">
      <w:bodyDiv w:val="1"/>
      <w:marLeft w:val="0"/>
      <w:marRight w:val="0"/>
      <w:marTop w:val="0"/>
      <w:marBottom w:val="0"/>
      <w:divBdr>
        <w:top w:val="none" w:sz="0" w:space="0" w:color="auto"/>
        <w:left w:val="none" w:sz="0" w:space="0" w:color="auto"/>
        <w:bottom w:val="none" w:sz="0" w:space="0" w:color="auto"/>
        <w:right w:val="none" w:sz="0" w:space="0" w:color="auto"/>
      </w:divBdr>
    </w:div>
    <w:div w:id="212966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jvrancea.ro/buget/" TargetMode="External"/><Relationship Id="rId18" Type="http://schemas.openxmlformats.org/officeDocument/2006/relationships/hyperlink" Target="https://cjvrancea.ro/transparenta-decizionala/" TargetMode="External"/><Relationship Id="rId26" Type="http://schemas.openxmlformats.org/officeDocument/2006/relationships/hyperlink" Target="https://idrept.ro/DocumentView.aspx?DocumentId=00054133-2016-07-08&amp;DisplayDate=2018-01-25" TargetMode="External"/><Relationship Id="rId3" Type="http://schemas.openxmlformats.org/officeDocument/2006/relationships/customXml" Target="../customXml/item3.xml"/><Relationship Id="rId21" Type="http://schemas.openxmlformats.org/officeDocument/2006/relationships/hyperlink" Target="https://cjvrancea.ro/wp-content/uploads/2025/05/2.docx" TargetMode="External"/><Relationship Id="rId7" Type="http://schemas.openxmlformats.org/officeDocument/2006/relationships/settings" Target="settings.xml"/><Relationship Id="rId12" Type="http://schemas.openxmlformats.org/officeDocument/2006/relationships/hyperlink" Target="http://www.datagov.ro" TargetMode="External"/><Relationship Id="rId17" Type="http://schemas.openxmlformats.org/officeDocument/2006/relationships/hyperlink" Target="https://cjvrancea.ro/solicitare-informatii-de-interes-public/" TargetMode="External"/><Relationship Id="rId25" Type="http://schemas.openxmlformats.org/officeDocument/2006/relationships/hyperlink" Target="https://idrept.ro/DocumentView.aspx?DocumentId=00054133-2016-07-08&amp;DisplayDate=2018-01-25" TargetMode="External"/><Relationship Id="rId2" Type="http://schemas.openxmlformats.org/officeDocument/2006/relationships/customXml" Target="../customXml/item2.xml"/><Relationship Id="rId16" Type="http://schemas.openxmlformats.org/officeDocument/2006/relationships/hyperlink" Target="https://idrept.ro/00051687.htm" TargetMode="External"/><Relationship Id="rId20" Type="http://schemas.openxmlformats.org/officeDocument/2006/relationships/hyperlink" Target="https://cjvrancea.ro/wp-content/uploads/2025/10/Proiect-Hot-infiintare-loc-incluzive.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jvrancea.ro/" TargetMode="External"/><Relationship Id="rId24" Type="http://schemas.openxmlformats.org/officeDocument/2006/relationships/hyperlink" Target="https://cjvrancea.ro/wp-content/uploads/2025/04/HCJ-aprobare-model-statut-si-metodologire-OMD.docx" TargetMode="External"/><Relationship Id="rId5" Type="http://schemas.openxmlformats.org/officeDocument/2006/relationships/numbering" Target="numbering.xml"/><Relationship Id="rId15" Type="http://schemas.openxmlformats.org/officeDocument/2006/relationships/hyperlink" Target="https://cjvrancea.ro/wp-content/uploads/2025/09/Anexa-1-Organigrama.pdf" TargetMode="External"/><Relationship Id="rId23" Type="http://schemas.openxmlformats.org/officeDocument/2006/relationships/hyperlink" Target="https://cjvrancea.ro/wp-content/uploads/2025/04/Proiect-hotarare-olimpici-pentru-transparenta.do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jvrancea.ro/wp-content/uploads/2025/10/Pr-HCJ-mandat-special.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jvrancea.ro/achizitii-publice/" TargetMode="External"/><Relationship Id="rId22" Type="http://schemas.openxmlformats.org/officeDocument/2006/relationships/hyperlink" Target="https://cjvrancea.ro/wp-content/uploads/2025/04/UTF-8Proiect-taxe-Muzeul-Vrancei.docx"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7" ma:contentTypeDescription="Create a new document." ma:contentTypeScope="" ma:versionID="379317b5535b10bb3481abb3538406cd">
  <xsd:schema xmlns:xsd="http://www.w3.org/2001/XMLSchema" xmlns:xs="http://www.w3.org/2001/XMLSchema" xmlns:p="http://schemas.microsoft.com/office/2006/metadata/properties" xmlns:ns3="fcd0d61d-4842-453e-945c-d0e49dd4c26c" targetNamespace="http://schemas.microsoft.com/office/2006/metadata/properties" ma:root="true" ma:fieldsID="5a5f6a6861cb1c4e970c18342690bed2" ns3:_="">
    <xsd:import namespace="fcd0d61d-4842-453e-945c-d0e49dd4c2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416EE-3856-4A93-8EE7-68268579BE96}">
  <ds:schemaRefs>
    <ds:schemaRef ds:uri="http://schemas.microsoft.com/sharepoint/v3/contenttype/forms"/>
  </ds:schemaRefs>
</ds:datastoreItem>
</file>

<file path=customXml/itemProps2.xml><?xml version="1.0" encoding="utf-8"?>
<ds:datastoreItem xmlns:ds="http://schemas.openxmlformats.org/officeDocument/2006/customXml" ds:itemID="{4F2D790D-5D68-4FC6-916F-D9FF157BD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2DF98-3667-4B3C-B1BC-CB70A41BF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711CF9-E935-4E5F-A0D9-D022D468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4923</Words>
  <Characters>28555</Characters>
  <Application>Microsoft Office Word</Application>
  <DocSecurity>0</DocSecurity>
  <Lines>237</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Vrancea</Company>
  <LinksUpToDate>false</LinksUpToDate>
  <CharactersWithSpaces>33412</CharactersWithSpaces>
  <SharedDoc>false</SharedDoc>
  <HLinks>
    <vt:vector size="156" baseType="variant">
      <vt:variant>
        <vt:i4>5177408</vt:i4>
      </vt:variant>
      <vt:variant>
        <vt:i4>75</vt:i4>
      </vt:variant>
      <vt:variant>
        <vt:i4>0</vt:i4>
      </vt:variant>
      <vt:variant>
        <vt:i4>5</vt:i4>
      </vt:variant>
      <vt:variant>
        <vt:lpwstr>https://idrept.ro/DocumentView.aspx?DocumentId=00054133-2016-07-08&amp;DisplayDate=2018-01-25</vt:lpwstr>
      </vt:variant>
      <vt:variant>
        <vt:lpwstr/>
      </vt:variant>
      <vt:variant>
        <vt:i4>5177408</vt:i4>
      </vt:variant>
      <vt:variant>
        <vt:i4>72</vt:i4>
      </vt:variant>
      <vt:variant>
        <vt:i4>0</vt:i4>
      </vt:variant>
      <vt:variant>
        <vt:i4>5</vt:i4>
      </vt:variant>
      <vt:variant>
        <vt:lpwstr>https://idrept.ro/DocumentView.aspx?DocumentId=00054133-2016-07-08&amp;DisplayDate=2018-01-25</vt:lpwstr>
      </vt:variant>
      <vt:variant>
        <vt:lpwstr/>
      </vt:variant>
      <vt:variant>
        <vt:i4>6488124</vt:i4>
      </vt:variant>
      <vt:variant>
        <vt:i4>69</vt:i4>
      </vt:variant>
      <vt:variant>
        <vt:i4>0</vt:i4>
      </vt:variant>
      <vt:variant>
        <vt:i4>5</vt:i4>
      </vt:variant>
      <vt:variant>
        <vt:lpwstr>https://cjvrancea.ro/wp-content/uploads/2025/04/HCJ-aprobare-model-statut-si-metodologire-OMD.docx</vt:lpwstr>
      </vt:variant>
      <vt:variant>
        <vt:lpwstr/>
      </vt:variant>
      <vt:variant>
        <vt:i4>5832733</vt:i4>
      </vt:variant>
      <vt:variant>
        <vt:i4>66</vt:i4>
      </vt:variant>
      <vt:variant>
        <vt:i4>0</vt:i4>
      </vt:variant>
      <vt:variant>
        <vt:i4>5</vt:i4>
      </vt:variant>
      <vt:variant>
        <vt:lpwstr>https://cjvrancea.ro/wp-content/uploads/2025/04/Proiect-hotarare-olimpici-pentru-transparenta.doc</vt:lpwstr>
      </vt:variant>
      <vt:variant>
        <vt:lpwstr/>
      </vt:variant>
      <vt:variant>
        <vt:i4>1900570</vt:i4>
      </vt:variant>
      <vt:variant>
        <vt:i4>63</vt:i4>
      </vt:variant>
      <vt:variant>
        <vt:i4>0</vt:i4>
      </vt:variant>
      <vt:variant>
        <vt:i4>5</vt:i4>
      </vt:variant>
      <vt:variant>
        <vt:lpwstr>https://cjvrancea.ro/wp-content/uploads/2025/04/UTF-8Proiect-taxe-Muzeul-Vrancei.docx</vt:lpwstr>
      </vt:variant>
      <vt:variant>
        <vt:lpwstr/>
      </vt:variant>
      <vt:variant>
        <vt:i4>3407907</vt:i4>
      </vt:variant>
      <vt:variant>
        <vt:i4>60</vt:i4>
      </vt:variant>
      <vt:variant>
        <vt:i4>0</vt:i4>
      </vt:variant>
      <vt:variant>
        <vt:i4>5</vt:i4>
      </vt:variant>
      <vt:variant>
        <vt:lpwstr>https://cjvrancea.ro/wp-content/uploads/2025/05/2.docx</vt:lpwstr>
      </vt:variant>
      <vt:variant>
        <vt:lpwstr/>
      </vt:variant>
      <vt:variant>
        <vt:i4>4325400</vt:i4>
      </vt:variant>
      <vt:variant>
        <vt:i4>57</vt:i4>
      </vt:variant>
      <vt:variant>
        <vt:i4>0</vt:i4>
      </vt:variant>
      <vt:variant>
        <vt:i4>5</vt:i4>
      </vt:variant>
      <vt:variant>
        <vt:lpwstr>https://cjvrancea.ro/wp-content/uploads/2025/07/PROIECT-HCJ-ACORDARE-MANDAT-SPECIAL-DOCUMENTATIE-ATRIBUIRE-1.doc</vt:lpwstr>
      </vt:variant>
      <vt:variant>
        <vt:lpwstr/>
      </vt:variant>
      <vt:variant>
        <vt:i4>5111823</vt:i4>
      </vt:variant>
      <vt:variant>
        <vt:i4>54</vt:i4>
      </vt:variant>
      <vt:variant>
        <vt:i4>0</vt:i4>
      </vt:variant>
      <vt:variant>
        <vt:i4>5</vt:i4>
      </vt:variant>
      <vt:variant>
        <vt:lpwstr>https://cjvrancea.ro/wp-content/uploads/2025/07/2.Proiect-de-hotarare.doc</vt:lpwstr>
      </vt:variant>
      <vt:variant>
        <vt:lpwstr/>
      </vt:variant>
      <vt:variant>
        <vt:i4>6291517</vt:i4>
      </vt:variant>
      <vt:variant>
        <vt:i4>51</vt:i4>
      </vt:variant>
      <vt:variant>
        <vt:i4>0</vt:i4>
      </vt:variant>
      <vt:variant>
        <vt:i4>5</vt:i4>
      </vt:variant>
      <vt:variant>
        <vt:lpwstr>https://cjvrancea.ro/wp-content/uploads/2025/07/Proiect-de-hotarare.doc</vt:lpwstr>
      </vt:variant>
      <vt:variant>
        <vt:lpwstr/>
      </vt:variant>
      <vt:variant>
        <vt:i4>5570582</vt:i4>
      </vt:variant>
      <vt:variant>
        <vt:i4>48</vt:i4>
      </vt:variant>
      <vt:variant>
        <vt:i4>0</vt:i4>
      </vt:variant>
      <vt:variant>
        <vt:i4>5</vt:i4>
      </vt:variant>
      <vt:variant>
        <vt:lpwstr>https://cjvrancea.ro/wp-content/uploads/2025/08/HCJ-DELEGARE-GESTIUNE-ADMINISTRARE-SERVICIU.docx</vt:lpwstr>
      </vt:variant>
      <vt:variant>
        <vt:lpwstr/>
      </vt:variant>
      <vt:variant>
        <vt:i4>5242880</vt:i4>
      </vt:variant>
      <vt:variant>
        <vt:i4>45</vt:i4>
      </vt:variant>
      <vt:variant>
        <vt:i4>0</vt:i4>
      </vt:variant>
      <vt:variant>
        <vt:i4>5</vt:i4>
      </vt:variant>
      <vt:variant>
        <vt:lpwstr>https://cjvrancea.ro/wp-content/uploads/2025/08/Pr-HCJ-regulament-stadion-tineretului.doc</vt:lpwstr>
      </vt:variant>
      <vt:variant>
        <vt:lpwstr/>
      </vt:variant>
      <vt:variant>
        <vt:i4>4063283</vt:i4>
      </vt:variant>
      <vt:variant>
        <vt:i4>42</vt:i4>
      </vt:variant>
      <vt:variant>
        <vt:i4>0</vt:i4>
      </vt:variant>
      <vt:variant>
        <vt:i4>5</vt:i4>
      </vt:variant>
      <vt:variant>
        <vt:lpwstr>https://cjvrancea.ro/wp-content/uploads/2025/10/Proiect-hotarare-aprobare-regulament-Stadionul-Milcovul.doc</vt:lpwstr>
      </vt:variant>
      <vt:variant>
        <vt:lpwstr/>
      </vt:variant>
      <vt:variant>
        <vt:i4>7667763</vt:i4>
      </vt:variant>
      <vt:variant>
        <vt:i4>39</vt:i4>
      </vt:variant>
      <vt:variant>
        <vt:i4>0</vt:i4>
      </vt:variant>
      <vt:variant>
        <vt:i4>5</vt:i4>
      </vt:variant>
      <vt:variant>
        <vt:lpwstr>https://cjvrancea.ro/wp-content/uploads/2025/10/Hotarare-aprobare-taxe-SPCJEP-2026.doc</vt:lpwstr>
      </vt:variant>
      <vt:variant>
        <vt:lpwstr/>
      </vt:variant>
      <vt:variant>
        <vt:i4>7929901</vt:i4>
      </vt:variant>
      <vt:variant>
        <vt:i4>36</vt:i4>
      </vt:variant>
      <vt:variant>
        <vt:i4>0</vt:i4>
      </vt:variant>
      <vt:variant>
        <vt:i4>5</vt:i4>
      </vt:variant>
      <vt:variant>
        <vt:lpwstr>https://cjvrancea.ro/wp-content/uploads/2025/10/P-HCJ-actualizare-strategie-Dumbraveni.doc</vt:lpwstr>
      </vt:variant>
      <vt:variant>
        <vt:lpwstr/>
      </vt:variant>
      <vt:variant>
        <vt:i4>7864416</vt:i4>
      </vt:variant>
      <vt:variant>
        <vt:i4>33</vt:i4>
      </vt:variant>
      <vt:variant>
        <vt:i4>0</vt:i4>
      </vt:variant>
      <vt:variant>
        <vt:i4>5</vt:i4>
      </vt:variant>
      <vt:variant>
        <vt:lpwstr>https://cjvrancea.ro/wp-content/uploads/2025/10/HCJ-actualizare-strategia-judetului.doc</vt:lpwstr>
      </vt:variant>
      <vt:variant>
        <vt:lpwstr/>
      </vt:variant>
      <vt:variant>
        <vt:i4>6815825</vt:i4>
      </vt:variant>
      <vt:variant>
        <vt:i4>30</vt:i4>
      </vt:variant>
      <vt:variant>
        <vt:i4>0</vt:i4>
      </vt:variant>
      <vt:variant>
        <vt:i4>5</vt:i4>
      </vt:variant>
      <vt:variant>
        <vt:lpwstr>https://cjvrancea.ro/wp-content/uploads/2025/10/Pr-HCJ_Ajustare-tarife-Ecosud.docx</vt:lpwstr>
      </vt:variant>
      <vt:variant>
        <vt:lpwstr/>
      </vt:variant>
      <vt:variant>
        <vt:i4>852033</vt:i4>
      </vt:variant>
      <vt:variant>
        <vt:i4>27</vt:i4>
      </vt:variant>
      <vt:variant>
        <vt:i4>0</vt:i4>
      </vt:variant>
      <vt:variant>
        <vt:i4>5</vt:i4>
      </vt:variant>
      <vt:variant>
        <vt:lpwstr>https://cjvrancea.ro/wp-content/uploads/2025/10/Proiect-Hot-infiintare-loc-incluzive.doc</vt:lpwstr>
      </vt:variant>
      <vt:variant>
        <vt:lpwstr/>
      </vt:variant>
      <vt:variant>
        <vt:i4>7864421</vt:i4>
      </vt:variant>
      <vt:variant>
        <vt:i4>24</vt:i4>
      </vt:variant>
      <vt:variant>
        <vt:i4>0</vt:i4>
      </vt:variant>
      <vt:variant>
        <vt:i4>5</vt:i4>
      </vt:variant>
      <vt:variant>
        <vt:lpwstr>https://cjvrancea.ro/wp-content/uploads/2025/10/Pr-HCJ-mandat-special.docx</vt:lpwstr>
      </vt:variant>
      <vt:variant>
        <vt:lpwstr/>
      </vt:variant>
      <vt:variant>
        <vt:i4>3145832</vt:i4>
      </vt:variant>
      <vt:variant>
        <vt:i4>21</vt:i4>
      </vt:variant>
      <vt:variant>
        <vt:i4>0</vt:i4>
      </vt:variant>
      <vt:variant>
        <vt:i4>5</vt:i4>
      </vt:variant>
      <vt:variant>
        <vt:lpwstr>https://cjvrancea.ro/transparenta-decizionala/</vt:lpwstr>
      </vt:variant>
      <vt:variant>
        <vt:lpwstr/>
      </vt:variant>
      <vt:variant>
        <vt:i4>1376346</vt:i4>
      </vt:variant>
      <vt:variant>
        <vt:i4>18</vt:i4>
      </vt:variant>
      <vt:variant>
        <vt:i4>0</vt:i4>
      </vt:variant>
      <vt:variant>
        <vt:i4>5</vt:i4>
      </vt:variant>
      <vt:variant>
        <vt:lpwstr>https://cjvrancea.ro/solicitare-informatii-de-interes-public/</vt:lpwstr>
      </vt:variant>
      <vt:variant>
        <vt:lpwstr/>
      </vt:variant>
      <vt:variant>
        <vt:i4>3670073</vt:i4>
      </vt:variant>
      <vt:variant>
        <vt:i4>15</vt:i4>
      </vt:variant>
      <vt:variant>
        <vt:i4>0</vt:i4>
      </vt:variant>
      <vt:variant>
        <vt:i4>5</vt:i4>
      </vt:variant>
      <vt:variant>
        <vt:lpwstr>https://idrept.ro/00051687.htm</vt:lpwstr>
      </vt:variant>
      <vt:variant>
        <vt:lpwstr/>
      </vt:variant>
      <vt:variant>
        <vt:i4>3407935</vt:i4>
      </vt:variant>
      <vt:variant>
        <vt:i4>12</vt:i4>
      </vt:variant>
      <vt:variant>
        <vt:i4>0</vt:i4>
      </vt:variant>
      <vt:variant>
        <vt:i4>5</vt:i4>
      </vt:variant>
      <vt:variant>
        <vt:lpwstr>https://cjvrancea.ro/wp-content/uploads/2025/09/Anexa-1-Organigrama.pdf</vt:lpwstr>
      </vt:variant>
      <vt:variant>
        <vt:lpwstr/>
      </vt:variant>
      <vt:variant>
        <vt:i4>3342390</vt:i4>
      </vt:variant>
      <vt:variant>
        <vt:i4>9</vt:i4>
      </vt:variant>
      <vt:variant>
        <vt:i4>0</vt:i4>
      </vt:variant>
      <vt:variant>
        <vt:i4>5</vt:i4>
      </vt:variant>
      <vt:variant>
        <vt:lpwstr>https://cjvrancea.ro/achizitii-publice/</vt:lpwstr>
      </vt:variant>
      <vt:variant>
        <vt:lpwstr/>
      </vt:variant>
      <vt:variant>
        <vt:i4>3276923</vt:i4>
      </vt:variant>
      <vt:variant>
        <vt:i4>6</vt:i4>
      </vt:variant>
      <vt:variant>
        <vt:i4>0</vt:i4>
      </vt:variant>
      <vt:variant>
        <vt:i4>5</vt:i4>
      </vt:variant>
      <vt:variant>
        <vt:lpwstr>https://cjvrancea.ro/buget/</vt:lpwstr>
      </vt:variant>
      <vt:variant>
        <vt:lpwstr/>
      </vt:variant>
      <vt:variant>
        <vt:i4>7798910</vt:i4>
      </vt:variant>
      <vt:variant>
        <vt:i4>3</vt:i4>
      </vt:variant>
      <vt:variant>
        <vt:i4>0</vt:i4>
      </vt:variant>
      <vt:variant>
        <vt:i4>5</vt:i4>
      </vt:variant>
      <vt:variant>
        <vt:lpwstr>http://www.datagov.ro/</vt:lpwstr>
      </vt:variant>
      <vt:variant>
        <vt:lpwstr/>
      </vt:variant>
      <vt:variant>
        <vt:i4>4390980</vt:i4>
      </vt:variant>
      <vt:variant>
        <vt:i4>0</vt:i4>
      </vt:variant>
      <vt:variant>
        <vt:i4>0</vt:i4>
      </vt:variant>
      <vt:variant>
        <vt:i4>5</vt:i4>
      </vt:variant>
      <vt:variant>
        <vt:lpwstr>https://cjvrancea.ro/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Bobeică Iuliana</cp:lastModifiedBy>
  <cp:revision>26</cp:revision>
  <cp:lastPrinted>2025-02-07T07:26:00Z</cp:lastPrinted>
  <dcterms:created xsi:type="dcterms:W3CDTF">2026-02-09T09:49:00Z</dcterms:created>
  <dcterms:modified xsi:type="dcterms:W3CDTF">2026-02-17T11:02:00Z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