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9668" w14:textId="166580F8" w:rsidR="002772E7" w:rsidRPr="00CE6BD1" w:rsidRDefault="002055F7">
      <w:pPr>
        <w:pStyle w:val="Titlu2"/>
        <w:ind w:left="-567" w:right="-720"/>
        <w:rPr>
          <w:lang w:val="pt-BR"/>
        </w:rPr>
      </w:pPr>
      <w:r>
        <w:rPr>
          <w:rFonts w:ascii="Times New Roman" w:hAnsi="Times New Roman" w:cs="Times New Roman"/>
          <w:b/>
          <w:bCs/>
          <w:color w:val="auto"/>
          <w:sz w:val="28"/>
          <w:szCs w:val="28"/>
          <w:lang w:val="pt-BR"/>
        </w:rPr>
        <w:t xml:space="preserve"> </w:t>
      </w:r>
      <w:r w:rsidR="00A23483">
        <w:rPr>
          <w:rFonts w:ascii="Times New Roman" w:hAnsi="Times New Roman" w:cs="Times New Roman"/>
          <w:b/>
          <w:bCs/>
          <w:color w:val="auto"/>
          <w:sz w:val="28"/>
          <w:szCs w:val="28"/>
          <w:lang w:val="pt-BR"/>
        </w:rPr>
        <w:t>ROMÂNIA</w:t>
      </w:r>
      <w:r w:rsidR="00A23483">
        <w:rPr>
          <w:rFonts w:ascii="Times New Roman" w:hAnsi="Times New Roman" w:cs="Times New Roman"/>
          <w:b/>
          <w:bCs/>
          <w:color w:val="auto"/>
          <w:sz w:val="28"/>
          <w:szCs w:val="28"/>
          <w:lang w:val="pt-BR"/>
        </w:rPr>
        <w:tab/>
      </w:r>
      <w:r w:rsidR="00A23483">
        <w:rPr>
          <w:rFonts w:ascii="Times New Roman" w:hAnsi="Times New Roman" w:cs="Times New Roman"/>
          <w:b/>
          <w:bCs/>
          <w:color w:val="auto"/>
          <w:sz w:val="28"/>
          <w:szCs w:val="28"/>
          <w:lang w:val="pt-BR"/>
        </w:rPr>
        <w:tab/>
      </w:r>
      <w:r w:rsidR="00A23483">
        <w:rPr>
          <w:rFonts w:ascii="Times New Roman" w:hAnsi="Times New Roman" w:cs="Times New Roman"/>
          <w:b/>
          <w:bCs/>
          <w:color w:val="auto"/>
          <w:sz w:val="28"/>
          <w:szCs w:val="28"/>
          <w:lang w:val="pt-BR"/>
        </w:rPr>
        <w:tab/>
      </w:r>
      <w:r w:rsidR="00A23483">
        <w:rPr>
          <w:rFonts w:ascii="Times New Roman" w:hAnsi="Times New Roman" w:cs="Times New Roman"/>
          <w:b/>
          <w:bCs/>
          <w:color w:val="auto"/>
          <w:sz w:val="28"/>
          <w:szCs w:val="28"/>
          <w:lang w:val="pt-BR"/>
        </w:rPr>
        <w:tab/>
      </w:r>
      <w:r w:rsidR="00A23483">
        <w:rPr>
          <w:rFonts w:ascii="Times New Roman" w:hAnsi="Times New Roman" w:cs="Times New Roman"/>
          <w:b/>
          <w:bCs/>
          <w:color w:val="auto"/>
          <w:sz w:val="28"/>
          <w:szCs w:val="28"/>
          <w:lang w:val="pt-BR"/>
        </w:rPr>
        <w:tab/>
      </w:r>
      <w:r w:rsidR="00A23483">
        <w:rPr>
          <w:rFonts w:ascii="Times New Roman" w:hAnsi="Times New Roman" w:cs="Times New Roman"/>
          <w:b/>
          <w:bCs/>
          <w:color w:val="auto"/>
          <w:sz w:val="28"/>
          <w:szCs w:val="28"/>
          <w:lang w:val="pt-BR"/>
        </w:rPr>
        <w:tab/>
        <w:t xml:space="preserve">                                    </w:t>
      </w:r>
    </w:p>
    <w:p w14:paraId="7CD8B56C" w14:textId="77777777" w:rsidR="002772E7" w:rsidRPr="00CE6BD1" w:rsidRDefault="00A23483" w:rsidP="00367490">
      <w:pPr>
        <w:pStyle w:val="Titlu2"/>
        <w:ind w:left="-567" w:right="-720" w:firstLine="0"/>
        <w:rPr>
          <w:lang w:val="pt-BR"/>
        </w:rPr>
      </w:pPr>
      <w:r>
        <w:rPr>
          <w:rFonts w:ascii="Times New Roman" w:hAnsi="Times New Roman" w:cs="Times New Roman"/>
          <w:b/>
          <w:bCs/>
          <w:color w:val="auto"/>
          <w:sz w:val="28"/>
          <w:szCs w:val="28"/>
          <w:lang w:val="pt-BR"/>
        </w:rPr>
        <w:t>JUDEŢUL VRANCEA</w:t>
      </w:r>
    </w:p>
    <w:p w14:paraId="20B4DF6F" w14:textId="77777777" w:rsidR="002772E7" w:rsidRDefault="00A23483">
      <w:pPr>
        <w:ind w:left="-720" w:right="-720" w:firstLine="11"/>
        <w:rPr>
          <w:b/>
          <w:bCs/>
          <w:sz w:val="28"/>
          <w:szCs w:val="28"/>
          <w:lang w:val="pt-BR"/>
        </w:rPr>
      </w:pPr>
      <w:r>
        <w:rPr>
          <w:b/>
          <w:bCs/>
          <w:sz w:val="28"/>
          <w:szCs w:val="28"/>
          <w:lang w:val="pt-BR"/>
        </w:rPr>
        <w:t xml:space="preserve">  CONSILIUL JUDEŢEAN </w:t>
      </w:r>
    </w:p>
    <w:p w14:paraId="7BBD165D" w14:textId="77777777" w:rsidR="00CE6BD1" w:rsidRPr="00CE6BD1" w:rsidRDefault="00CE6BD1">
      <w:pPr>
        <w:ind w:left="-720" w:right="-720" w:firstLine="11"/>
        <w:rPr>
          <w:lang w:val="pt-BR"/>
        </w:rPr>
      </w:pPr>
    </w:p>
    <w:p w14:paraId="55EC561A" w14:textId="7D209C58" w:rsidR="002772E7" w:rsidRPr="00CE6BD1" w:rsidRDefault="00405E19" w:rsidP="00405E19">
      <w:pPr>
        <w:ind w:left="-720" w:right="-720" w:firstLine="720"/>
        <w:rPr>
          <w:lang w:val="pt-BR"/>
        </w:rPr>
      </w:pPr>
      <w:r>
        <w:rPr>
          <w:b/>
          <w:bCs/>
          <w:sz w:val="28"/>
          <w:szCs w:val="28"/>
          <w:lang w:val="pt-BR"/>
        </w:rPr>
        <w:t xml:space="preserve">                                              </w:t>
      </w:r>
      <w:r w:rsidR="00A23483">
        <w:rPr>
          <w:b/>
          <w:bCs/>
          <w:sz w:val="28"/>
          <w:szCs w:val="28"/>
          <w:lang w:val="pt-BR"/>
        </w:rPr>
        <w:t xml:space="preserve">HOTĂRÂREA nr. </w:t>
      </w:r>
      <w:r w:rsidR="00352525">
        <w:rPr>
          <w:b/>
          <w:bCs/>
          <w:sz w:val="28"/>
          <w:szCs w:val="28"/>
          <w:lang w:val="pt-BR"/>
        </w:rPr>
        <w:t>5</w:t>
      </w:r>
    </w:p>
    <w:p w14:paraId="66B006CC" w14:textId="2C1EBD15" w:rsidR="002772E7" w:rsidRPr="00CE6BD1" w:rsidRDefault="00405E19" w:rsidP="00405E19">
      <w:pPr>
        <w:ind w:left="-720" w:right="-720" w:firstLine="720"/>
        <w:rPr>
          <w:lang w:val="pt-BR"/>
        </w:rPr>
      </w:pPr>
      <w:r>
        <w:rPr>
          <w:b/>
          <w:bCs/>
          <w:sz w:val="28"/>
          <w:szCs w:val="28"/>
          <w:lang w:val="pt-BR"/>
        </w:rPr>
        <w:t xml:space="preserve">                                              </w:t>
      </w:r>
      <w:r w:rsidR="00A23483">
        <w:rPr>
          <w:b/>
          <w:bCs/>
          <w:sz w:val="28"/>
          <w:szCs w:val="28"/>
          <w:lang w:val="pt-BR"/>
        </w:rPr>
        <w:t xml:space="preserve">din </w:t>
      </w:r>
      <w:r w:rsidR="00352525">
        <w:rPr>
          <w:b/>
          <w:bCs/>
          <w:sz w:val="28"/>
          <w:szCs w:val="28"/>
          <w:lang w:val="pt-BR"/>
        </w:rPr>
        <w:t xml:space="preserve">30 ianuarie </w:t>
      </w:r>
      <w:r w:rsidR="00A23483">
        <w:rPr>
          <w:b/>
          <w:bCs/>
          <w:sz w:val="28"/>
          <w:szCs w:val="28"/>
          <w:lang w:val="pt-BR"/>
        </w:rPr>
        <w:t>202</w:t>
      </w:r>
      <w:r w:rsidR="00E267D9">
        <w:rPr>
          <w:b/>
          <w:bCs/>
          <w:sz w:val="28"/>
          <w:szCs w:val="28"/>
          <w:lang w:val="pt-BR"/>
        </w:rPr>
        <w:t>6</w:t>
      </w:r>
    </w:p>
    <w:p w14:paraId="0A01BAC5" w14:textId="77777777" w:rsidR="002772E7" w:rsidRDefault="002772E7">
      <w:pPr>
        <w:ind w:left="-720" w:right="-720" w:firstLine="720"/>
        <w:jc w:val="center"/>
        <w:rPr>
          <w:b/>
          <w:bCs/>
          <w:sz w:val="28"/>
          <w:szCs w:val="28"/>
          <w:lang w:val="pt-BR"/>
        </w:rPr>
      </w:pPr>
    </w:p>
    <w:p w14:paraId="7F66D84D" w14:textId="69A2ECA3" w:rsidR="002772E7" w:rsidRPr="00CE6BD1" w:rsidRDefault="00367490" w:rsidP="00367490">
      <w:pPr>
        <w:spacing w:after="223" w:line="259" w:lineRule="auto"/>
        <w:ind w:left="709" w:right="191" w:hanging="1429"/>
        <w:rPr>
          <w:lang w:val="pt-BR"/>
        </w:rPr>
      </w:pPr>
      <w:r>
        <w:rPr>
          <w:b/>
          <w:bCs/>
          <w:sz w:val="28"/>
          <w:szCs w:val="28"/>
          <w:lang w:val="pt-BR"/>
        </w:rPr>
        <w:t xml:space="preserve">    </w:t>
      </w:r>
      <w:r w:rsidR="00A23483">
        <w:rPr>
          <w:b/>
          <w:bCs/>
          <w:sz w:val="28"/>
          <w:szCs w:val="28"/>
          <w:lang w:val="pt-BR"/>
        </w:rPr>
        <w:t>privind</w:t>
      </w:r>
      <w:r w:rsidR="009C170E">
        <w:rPr>
          <w:b/>
          <w:bCs/>
          <w:sz w:val="28"/>
          <w:szCs w:val="28"/>
          <w:lang w:val="pt-BR"/>
        </w:rPr>
        <w:t>:</w:t>
      </w:r>
      <w:r w:rsidR="00A23483">
        <w:rPr>
          <w:b/>
          <w:bCs/>
          <w:sz w:val="28"/>
          <w:szCs w:val="28"/>
          <w:lang w:val="pt-BR"/>
        </w:rPr>
        <w:t xml:space="preserve"> </w:t>
      </w:r>
      <w:r w:rsidR="004D3AF3">
        <w:rPr>
          <w:sz w:val="28"/>
          <w:szCs w:val="28"/>
          <w:lang w:val="pt-BR"/>
        </w:rPr>
        <w:t>completarea</w:t>
      </w:r>
      <w:r w:rsidR="00A23483">
        <w:rPr>
          <w:sz w:val="28"/>
          <w:szCs w:val="28"/>
          <w:lang w:val="pt-BR"/>
        </w:rPr>
        <w:t xml:space="preserve"> Anexei nr.2 la Hotărârea </w:t>
      </w:r>
      <w:bookmarkStart w:id="0" w:name="_Hlk188279351"/>
      <w:r w:rsidR="00A23483">
        <w:rPr>
          <w:sz w:val="28"/>
          <w:szCs w:val="28"/>
          <w:lang w:val="pt-BR"/>
        </w:rPr>
        <w:t>Consiliului Județean Vrancea nr.168 din 11 septembrie 2025 privind însușirea proiectului de stemă  a  Județului Vrancea</w:t>
      </w:r>
      <w:bookmarkEnd w:id="0"/>
      <w:r w:rsidR="00151696">
        <w:rPr>
          <w:sz w:val="28"/>
          <w:szCs w:val="28"/>
          <w:lang w:val="pt-BR"/>
        </w:rPr>
        <w:t xml:space="preserve"> </w:t>
      </w:r>
    </w:p>
    <w:p w14:paraId="2784FFC7" w14:textId="5CE5494F" w:rsidR="002772E7" w:rsidRPr="00CE6BD1" w:rsidRDefault="00A23483" w:rsidP="00367490">
      <w:pPr>
        <w:ind w:left="-426" w:right="-720"/>
        <w:rPr>
          <w:lang w:val="pt-BR"/>
        </w:rPr>
      </w:pPr>
      <w:r>
        <w:rPr>
          <w:b/>
          <w:bCs/>
          <w:sz w:val="28"/>
          <w:szCs w:val="28"/>
          <w:lang w:val="pt-BR"/>
        </w:rPr>
        <w:t>Consiliul Județean Vrancea,</w:t>
      </w:r>
      <w:r w:rsidR="00367490">
        <w:rPr>
          <w:b/>
          <w:bCs/>
          <w:sz w:val="28"/>
          <w:szCs w:val="28"/>
          <w:lang w:val="pt-BR"/>
        </w:rPr>
        <w:t xml:space="preserve"> </w:t>
      </w:r>
    </w:p>
    <w:p w14:paraId="34554E3C" w14:textId="678A1D95" w:rsidR="002772E7" w:rsidRPr="00CE6BD1" w:rsidRDefault="00A23483" w:rsidP="00367490">
      <w:pPr>
        <w:spacing w:after="223" w:line="240" w:lineRule="auto"/>
        <w:ind w:left="-426" w:right="191" w:firstLine="0"/>
        <w:contextualSpacing/>
        <w:rPr>
          <w:lang w:val="pt-BR"/>
        </w:rPr>
      </w:pPr>
      <w:r>
        <w:rPr>
          <w:sz w:val="28"/>
          <w:szCs w:val="28"/>
          <w:lang w:val="pt-BR"/>
        </w:rPr>
        <w:t>-</w:t>
      </w:r>
      <w:r w:rsidR="00FD18D7" w:rsidRPr="00FD18D7">
        <w:rPr>
          <w:b/>
          <w:sz w:val="28"/>
          <w:szCs w:val="28"/>
          <w:lang w:val="pt-BR"/>
        </w:rPr>
        <w:t xml:space="preserve"> </w:t>
      </w:r>
      <w:r w:rsidR="00FD18D7">
        <w:rPr>
          <w:b/>
          <w:sz w:val="28"/>
          <w:szCs w:val="28"/>
          <w:lang w:val="pt-BR"/>
        </w:rPr>
        <w:t>văzând</w:t>
      </w:r>
      <w:r>
        <w:rPr>
          <w:sz w:val="28"/>
          <w:szCs w:val="28"/>
          <w:lang w:val="pt-BR"/>
        </w:rPr>
        <w:t xml:space="preserve"> adresa Ministerului Dezvoltării, Lucrărilor Publice și Administrației (MDLPA) nr. </w:t>
      </w:r>
      <w:r w:rsidR="00247338">
        <w:rPr>
          <w:sz w:val="28"/>
          <w:szCs w:val="28"/>
          <w:lang w:val="pt-BR"/>
        </w:rPr>
        <w:t>261810</w:t>
      </w:r>
      <w:r>
        <w:rPr>
          <w:sz w:val="28"/>
          <w:szCs w:val="28"/>
          <w:lang w:val="pt-BR"/>
        </w:rPr>
        <w:t>/</w:t>
      </w:r>
      <w:r w:rsidR="00247338">
        <w:rPr>
          <w:sz w:val="28"/>
          <w:szCs w:val="28"/>
          <w:lang w:val="pt-BR"/>
        </w:rPr>
        <w:t>MDLPA</w:t>
      </w:r>
      <w:r w:rsidR="00DF74D8">
        <w:rPr>
          <w:sz w:val="28"/>
          <w:szCs w:val="28"/>
          <w:lang w:val="pt-BR"/>
        </w:rPr>
        <w:t>/</w:t>
      </w:r>
      <w:r w:rsidR="00555436">
        <w:rPr>
          <w:sz w:val="28"/>
          <w:szCs w:val="28"/>
          <w:lang w:val="pt-BR"/>
        </w:rPr>
        <w:t>28.11.</w:t>
      </w:r>
      <w:r>
        <w:rPr>
          <w:sz w:val="28"/>
          <w:szCs w:val="28"/>
          <w:lang w:val="pt-BR"/>
        </w:rPr>
        <w:t>2025</w:t>
      </w:r>
      <w:r w:rsidR="00555436">
        <w:rPr>
          <w:sz w:val="28"/>
          <w:szCs w:val="28"/>
          <w:lang w:val="pt-BR"/>
        </w:rPr>
        <w:t xml:space="preserve"> înregistrată la Consiliul Județean Vrancea </w:t>
      </w:r>
      <w:r w:rsidR="00780857">
        <w:rPr>
          <w:sz w:val="28"/>
          <w:szCs w:val="28"/>
          <w:lang w:val="pt-BR"/>
        </w:rPr>
        <w:t xml:space="preserve">sub </w:t>
      </w:r>
      <w:r w:rsidR="00555436">
        <w:rPr>
          <w:sz w:val="28"/>
          <w:szCs w:val="28"/>
          <w:lang w:val="pt-BR"/>
        </w:rPr>
        <w:t>nr.</w:t>
      </w:r>
      <w:r w:rsidR="00780857">
        <w:rPr>
          <w:sz w:val="28"/>
          <w:szCs w:val="28"/>
          <w:lang w:val="pt-BR"/>
        </w:rPr>
        <w:t>201/16253/03.12.2025</w:t>
      </w:r>
      <w:r>
        <w:rPr>
          <w:sz w:val="28"/>
          <w:szCs w:val="28"/>
          <w:lang w:val="pt-BR"/>
        </w:rPr>
        <w:t>;</w:t>
      </w:r>
    </w:p>
    <w:p w14:paraId="47A71E93" w14:textId="5C499EDB" w:rsidR="002772E7" w:rsidRPr="00CE6BD1" w:rsidRDefault="00A23483" w:rsidP="00367490">
      <w:pPr>
        <w:ind w:left="-426" w:right="191"/>
        <w:rPr>
          <w:lang w:val="pt-BR"/>
        </w:rPr>
      </w:pPr>
      <w:r>
        <w:rPr>
          <w:b/>
          <w:bCs/>
          <w:sz w:val="28"/>
          <w:szCs w:val="28"/>
          <w:lang w:val="pt-BR"/>
        </w:rPr>
        <w:t>- având în vedere</w:t>
      </w:r>
      <w:r>
        <w:rPr>
          <w:sz w:val="28"/>
          <w:szCs w:val="28"/>
          <w:lang w:val="pt-BR"/>
        </w:rPr>
        <w:t xml:space="preserve"> Referatul Directiei </w:t>
      </w:r>
      <w:r w:rsidR="008B2E07">
        <w:rPr>
          <w:sz w:val="28"/>
          <w:szCs w:val="28"/>
          <w:lang w:val="pt-BR"/>
        </w:rPr>
        <w:t>J</w:t>
      </w:r>
      <w:r>
        <w:rPr>
          <w:sz w:val="28"/>
          <w:szCs w:val="28"/>
          <w:lang w:val="pt-BR"/>
        </w:rPr>
        <w:t xml:space="preserve">uridice și </w:t>
      </w:r>
      <w:r w:rsidR="008B2E07">
        <w:rPr>
          <w:sz w:val="28"/>
          <w:szCs w:val="28"/>
          <w:lang w:val="pt-BR"/>
        </w:rPr>
        <w:t>A</w:t>
      </w:r>
      <w:r>
        <w:rPr>
          <w:sz w:val="28"/>
          <w:szCs w:val="28"/>
          <w:lang w:val="pt-BR"/>
        </w:rPr>
        <w:t xml:space="preserve">dministrație </w:t>
      </w:r>
      <w:r w:rsidR="008B2E07">
        <w:rPr>
          <w:sz w:val="28"/>
          <w:szCs w:val="28"/>
          <w:lang w:val="pt-BR"/>
        </w:rPr>
        <w:t>P</w:t>
      </w:r>
      <w:r>
        <w:rPr>
          <w:sz w:val="28"/>
          <w:szCs w:val="28"/>
          <w:lang w:val="pt-BR"/>
        </w:rPr>
        <w:t>ublică nr.</w:t>
      </w:r>
      <w:r w:rsidR="004C7363" w:rsidRPr="004C7363">
        <w:rPr>
          <w:color w:val="auto"/>
          <w:sz w:val="28"/>
          <w:szCs w:val="28"/>
          <w:lang w:val="pt-BR"/>
        </w:rPr>
        <w:t xml:space="preserve"> </w:t>
      </w:r>
      <w:r w:rsidR="004C7363">
        <w:rPr>
          <w:color w:val="auto"/>
          <w:sz w:val="28"/>
          <w:szCs w:val="28"/>
          <w:lang w:val="pt-BR"/>
        </w:rPr>
        <w:t xml:space="preserve">201/16762 </w:t>
      </w:r>
      <w:r w:rsidR="00A01CB6">
        <w:rPr>
          <w:color w:val="auto"/>
          <w:sz w:val="28"/>
          <w:szCs w:val="28"/>
          <w:lang w:val="pt-BR"/>
        </w:rPr>
        <w:t>/</w:t>
      </w:r>
      <w:r w:rsidR="004C7363">
        <w:rPr>
          <w:color w:val="auto"/>
          <w:sz w:val="28"/>
          <w:szCs w:val="28"/>
          <w:lang w:val="pt-BR"/>
        </w:rPr>
        <w:t>08.12.2025</w:t>
      </w:r>
      <w:r w:rsidR="004C7363">
        <w:rPr>
          <w:sz w:val="28"/>
          <w:szCs w:val="28"/>
          <w:lang w:val="pt-BR"/>
        </w:rPr>
        <w:t>;</w:t>
      </w:r>
    </w:p>
    <w:p w14:paraId="714CD1E1" w14:textId="3A03D0AD" w:rsidR="002772E7" w:rsidRPr="00CE6BD1" w:rsidRDefault="00A23483" w:rsidP="00367490">
      <w:pPr>
        <w:spacing w:after="0" w:line="240" w:lineRule="auto"/>
        <w:ind w:left="-426" w:right="191"/>
        <w:contextualSpacing/>
        <w:rPr>
          <w:lang w:val="pt-BR"/>
        </w:rPr>
      </w:pPr>
      <w:r>
        <w:rPr>
          <w:b/>
          <w:bCs/>
          <w:sz w:val="28"/>
          <w:szCs w:val="28"/>
          <w:lang w:val="pt-BR"/>
        </w:rPr>
        <w:t xml:space="preserve">- </w:t>
      </w:r>
      <w:r w:rsidR="00FD18D7">
        <w:rPr>
          <w:b/>
          <w:bCs/>
          <w:sz w:val="28"/>
          <w:szCs w:val="28"/>
          <w:lang w:val="pt-BR"/>
        </w:rPr>
        <w:t>ținând cont de</w:t>
      </w:r>
      <w:r>
        <w:rPr>
          <w:sz w:val="28"/>
          <w:szCs w:val="28"/>
          <w:lang w:val="pt-BR"/>
        </w:rPr>
        <w:t xml:space="preserve"> </w:t>
      </w:r>
      <w:bookmarkStart w:id="1" w:name="_Hlk188279788"/>
      <w:r>
        <w:rPr>
          <w:sz w:val="28"/>
          <w:szCs w:val="28"/>
          <w:lang w:val="pt-BR"/>
        </w:rPr>
        <w:t>Hotărârea Consiliului Județean Vrancea nr.168 din 11.09.2025 privind însușirea proiectului  de stemă a Județului Vrancea</w:t>
      </w:r>
      <w:r w:rsidR="00F27393">
        <w:rPr>
          <w:sz w:val="28"/>
          <w:szCs w:val="28"/>
          <w:lang w:val="pt-BR"/>
        </w:rPr>
        <w:t xml:space="preserve"> și Memoriul Justificativ</w:t>
      </w:r>
      <w:r>
        <w:rPr>
          <w:sz w:val="28"/>
          <w:szCs w:val="28"/>
          <w:lang w:val="pt-BR"/>
        </w:rPr>
        <w:t>;</w:t>
      </w:r>
      <w:bookmarkEnd w:id="1"/>
    </w:p>
    <w:p w14:paraId="2B1C94D5" w14:textId="2599B6F6" w:rsidR="002772E7" w:rsidRDefault="00A23483" w:rsidP="00367490">
      <w:pPr>
        <w:ind w:left="-426" w:right="191"/>
      </w:pPr>
      <w:r>
        <w:rPr>
          <w:b/>
          <w:bCs/>
          <w:sz w:val="28"/>
          <w:szCs w:val="28"/>
          <w:lang w:val="en-GB"/>
        </w:rPr>
        <w:t xml:space="preserve">- </w:t>
      </w:r>
      <w:r w:rsidR="00A01CB6">
        <w:rPr>
          <w:b/>
          <w:bCs/>
          <w:sz w:val="28"/>
          <w:szCs w:val="28"/>
          <w:lang w:val="en-GB"/>
        </w:rPr>
        <w:t xml:space="preserve"> </w:t>
      </w:r>
      <w:r>
        <w:rPr>
          <w:b/>
          <w:bCs/>
          <w:sz w:val="28"/>
          <w:szCs w:val="28"/>
          <w:lang w:val="en-GB"/>
        </w:rPr>
        <w:t xml:space="preserve">în  conformitate </w:t>
      </w:r>
      <w:r>
        <w:rPr>
          <w:sz w:val="28"/>
          <w:szCs w:val="28"/>
          <w:lang w:val="en-GB"/>
        </w:rPr>
        <w:t xml:space="preserve"> cu   prevederile  art.1  alin. (3),  (4),  (5) , art. 2  și   art. 4 din</w:t>
      </w:r>
    </w:p>
    <w:p w14:paraId="02867F08" w14:textId="77777777" w:rsidR="002772E7" w:rsidRDefault="00A23483" w:rsidP="00367490">
      <w:pPr>
        <w:ind w:left="-426" w:right="191"/>
      </w:pPr>
      <w:r>
        <w:rPr>
          <w:sz w:val="28"/>
          <w:szCs w:val="28"/>
          <w:lang w:val="en-GB"/>
        </w:rPr>
        <w:t>H.G. nr. 25/2003 privind stabilirea metodologiei de elaborare, reproducere și folosire a stemelor județelor, municipiilor, orașelor și comunelor;</w:t>
      </w:r>
    </w:p>
    <w:p w14:paraId="7CC40C9A" w14:textId="45C771E0" w:rsidR="002772E7" w:rsidRDefault="00A23483" w:rsidP="00367490">
      <w:pPr>
        <w:spacing w:after="0" w:line="259" w:lineRule="auto"/>
        <w:ind w:left="-426" w:right="191"/>
      </w:pPr>
      <w:r>
        <w:rPr>
          <w:color w:val="auto"/>
          <w:sz w:val="28"/>
          <w:szCs w:val="28"/>
          <w:lang w:val="en-GB"/>
        </w:rPr>
        <w:t>-</w:t>
      </w:r>
      <w:r>
        <w:rPr>
          <w:b/>
          <w:bCs/>
          <w:color w:val="auto"/>
          <w:sz w:val="28"/>
          <w:szCs w:val="28"/>
          <w:lang w:val="en-GB"/>
        </w:rPr>
        <w:t xml:space="preserve"> </w:t>
      </w:r>
      <w:r w:rsidRPr="00CE6BD1">
        <w:rPr>
          <w:b/>
          <w:bCs/>
          <w:color w:val="auto"/>
          <w:sz w:val="28"/>
          <w:szCs w:val="28"/>
          <w:lang w:val="en-GB"/>
        </w:rPr>
        <w:t>luând</w:t>
      </w:r>
      <w:r w:rsidRPr="00CE6BD1">
        <w:rPr>
          <w:color w:val="auto"/>
          <w:sz w:val="28"/>
          <w:szCs w:val="28"/>
          <w:lang w:val="en-GB"/>
        </w:rPr>
        <w:t xml:space="preserve"> </w:t>
      </w:r>
      <w:r w:rsidRPr="00CE6BD1">
        <w:rPr>
          <w:b/>
          <w:bCs/>
          <w:color w:val="auto"/>
          <w:sz w:val="28"/>
          <w:szCs w:val="28"/>
          <w:lang w:val="en-GB"/>
        </w:rPr>
        <w:t>act de</w:t>
      </w:r>
      <w:r w:rsidRPr="00CE6BD1">
        <w:rPr>
          <w:color w:val="auto"/>
          <w:sz w:val="28"/>
          <w:szCs w:val="28"/>
          <w:lang w:val="en-GB"/>
        </w:rPr>
        <w:t xml:space="preserve"> prevederile art. 7 din Legea nr. 52/2003 privind transparența decizională în adminis</w:t>
      </w:r>
      <w:r w:rsidR="00F675A6">
        <w:rPr>
          <w:color w:val="auto"/>
          <w:sz w:val="28"/>
          <w:szCs w:val="28"/>
          <w:lang w:val="en-GB"/>
        </w:rPr>
        <w:t>t</w:t>
      </w:r>
      <w:r w:rsidRPr="00CE6BD1">
        <w:rPr>
          <w:color w:val="auto"/>
          <w:sz w:val="28"/>
          <w:szCs w:val="28"/>
          <w:lang w:val="en-GB"/>
        </w:rPr>
        <w:t>rația publică, cu modificările și completările ulterioare;</w:t>
      </w:r>
    </w:p>
    <w:p w14:paraId="082460B8" w14:textId="77777777" w:rsidR="002772E7" w:rsidRDefault="00A23483" w:rsidP="00367490">
      <w:pPr>
        <w:spacing w:after="0" w:line="240" w:lineRule="auto"/>
        <w:ind w:left="-426" w:right="191" w:firstLine="0"/>
        <w:contextualSpacing/>
      </w:pPr>
      <w:r>
        <w:rPr>
          <w:sz w:val="28"/>
          <w:szCs w:val="28"/>
          <w:lang w:val="en-GB"/>
        </w:rPr>
        <w:t xml:space="preserve">-  </w:t>
      </w:r>
      <w:r>
        <w:rPr>
          <w:b/>
          <w:bCs/>
          <w:sz w:val="28"/>
          <w:szCs w:val="28"/>
          <w:lang w:val="en-GB"/>
        </w:rPr>
        <w:t xml:space="preserve">luând în considerare </w:t>
      </w:r>
      <w:r>
        <w:rPr>
          <w:sz w:val="28"/>
          <w:szCs w:val="28"/>
          <w:lang w:val="en-GB"/>
        </w:rPr>
        <w:t xml:space="preserve"> Metodologia CNHGS elaborată în anul 2021;</w:t>
      </w:r>
    </w:p>
    <w:p w14:paraId="769F251E" w14:textId="3B52836C" w:rsidR="002772E7" w:rsidRDefault="00A23483" w:rsidP="00367490">
      <w:pPr>
        <w:ind w:left="-426" w:right="191"/>
        <w:rPr>
          <w:rStyle w:val="do1"/>
          <w:b w:val="0"/>
          <w:sz w:val="28"/>
          <w:szCs w:val="28"/>
        </w:rPr>
      </w:pPr>
      <w:r w:rsidRPr="00A01CB6">
        <w:rPr>
          <w:sz w:val="28"/>
          <w:szCs w:val="28"/>
        </w:rPr>
        <w:t xml:space="preserve">- </w:t>
      </w:r>
      <w:r w:rsidR="00A01CB6">
        <w:rPr>
          <w:sz w:val="28"/>
          <w:szCs w:val="28"/>
        </w:rPr>
        <w:t xml:space="preserve"> </w:t>
      </w:r>
      <w:r w:rsidRPr="00A01CB6">
        <w:rPr>
          <w:b/>
          <w:bCs/>
          <w:sz w:val="28"/>
          <w:szCs w:val="28"/>
        </w:rPr>
        <w:t xml:space="preserve">în baza </w:t>
      </w:r>
      <w:r w:rsidRPr="00A01CB6">
        <w:rPr>
          <w:sz w:val="28"/>
          <w:szCs w:val="28"/>
        </w:rPr>
        <w:t>prevederilor art. 191 alin.1) lit. f) din O.U.G. nr.57/2019 privind Codul Administrativ cu modificările și completările ulterioare</w:t>
      </w:r>
      <w:r w:rsidRPr="00A01CB6">
        <w:rPr>
          <w:rStyle w:val="do1"/>
          <w:b w:val="0"/>
          <w:sz w:val="28"/>
          <w:szCs w:val="28"/>
        </w:rPr>
        <w:t>;</w:t>
      </w:r>
    </w:p>
    <w:p w14:paraId="1153945E" w14:textId="5E7E236D" w:rsidR="00352525" w:rsidRDefault="00352525" w:rsidP="00367490">
      <w:pPr>
        <w:ind w:left="-426" w:right="191"/>
      </w:pPr>
      <w:r>
        <w:rPr>
          <w:rStyle w:val="do1"/>
          <w:b w:val="0"/>
          <w:sz w:val="28"/>
          <w:szCs w:val="28"/>
        </w:rPr>
        <w:t xml:space="preserve">- </w:t>
      </w:r>
      <w:r w:rsidRPr="00352525">
        <w:rPr>
          <w:rStyle w:val="do1"/>
          <w:bCs w:val="0"/>
          <w:sz w:val="28"/>
          <w:szCs w:val="28"/>
        </w:rPr>
        <w:t>luând act</w:t>
      </w:r>
      <w:r w:rsidRPr="00352525">
        <w:rPr>
          <w:rStyle w:val="do1"/>
          <w:b w:val="0"/>
          <w:sz w:val="28"/>
          <w:szCs w:val="28"/>
        </w:rPr>
        <w:t xml:space="preserve"> de raportul compartimentului de resort din cadrul Consiliului Județean Vrancea si avizul comisiei de specialitate a Consiliului Județean Vrancea;</w:t>
      </w:r>
      <w:r>
        <w:rPr>
          <w:rStyle w:val="do1"/>
          <w:b w:val="0"/>
          <w:sz w:val="28"/>
          <w:szCs w:val="28"/>
        </w:rPr>
        <w:t xml:space="preserve"> </w:t>
      </w:r>
    </w:p>
    <w:p w14:paraId="525FEB88" w14:textId="6788A611" w:rsidR="002772E7" w:rsidRDefault="00A23483" w:rsidP="00367490">
      <w:pPr>
        <w:pStyle w:val="Listparagraf"/>
        <w:ind w:left="-426" w:right="191" w:firstLine="0"/>
      </w:pPr>
      <w:r>
        <w:rPr>
          <w:sz w:val="28"/>
          <w:szCs w:val="28"/>
        </w:rPr>
        <w:t xml:space="preserve">- </w:t>
      </w:r>
      <w:r>
        <w:rPr>
          <w:b/>
          <w:bCs/>
          <w:sz w:val="28"/>
          <w:szCs w:val="28"/>
        </w:rPr>
        <w:t xml:space="preserve">în temeiul </w:t>
      </w:r>
      <w:r>
        <w:rPr>
          <w:sz w:val="28"/>
          <w:szCs w:val="28"/>
        </w:rPr>
        <w:t xml:space="preserve">prevederilor art.196 alin.1), lit. a) din O.U.G. nr.57/2019 privind Codul Administrativ cu modificările și completările ulterioare, </w:t>
      </w:r>
    </w:p>
    <w:p w14:paraId="44DB8F28" w14:textId="77777777" w:rsidR="002772E7" w:rsidRDefault="002772E7" w:rsidP="00367490">
      <w:pPr>
        <w:ind w:left="-426" w:right="191" w:firstLine="0"/>
        <w:rPr>
          <w:sz w:val="28"/>
          <w:szCs w:val="28"/>
        </w:rPr>
      </w:pPr>
    </w:p>
    <w:p w14:paraId="360FC7B3" w14:textId="77777777" w:rsidR="002772E7" w:rsidRDefault="00A23483" w:rsidP="00367490">
      <w:pPr>
        <w:spacing w:after="106" w:line="259" w:lineRule="auto"/>
        <w:ind w:left="-426" w:right="191" w:firstLine="0"/>
        <w:jc w:val="center"/>
      </w:pPr>
      <w:r w:rsidRPr="00CE6BD1">
        <w:rPr>
          <w:b/>
          <w:bCs/>
          <w:sz w:val="28"/>
          <w:szCs w:val="28"/>
        </w:rPr>
        <w:t>HOTĂRĂȘTE:</w:t>
      </w:r>
    </w:p>
    <w:p w14:paraId="166CF386" w14:textId="2B12A4E2" w:rsidR="002772E7" w:rsidRDefault="00A23483" w:rsidP="00D23D9D">
      <w:pPr>
        <w:spacing w:after="0" w:line="240" w:lineRule="auto"/>
        <w:ind w:left="-425" w:right="193" w:firstLine="0"/>
        <w:rPr>
          <w:sz w:val="28"/>
          <w:szCs w:val="28"/>
        </w:rPr>
      </w:pPr>
      <w:r w:rsidRPr="00CE6BD1">
        <w:rPr>
          <w:b/>
          <w:bCs/>
          <w:sz w:val="28"/>
          <w:szCs w:val="28"/>
        </w:rPr>
        <w:t xml:space="preserve">Art.1 </w:t>
      </w:r>
      <w:r w:rsidR="004D3AF3" w:rsidRPr="00CE6BD1">
        <w:rPr>
          <w:color w:val="auto"/>
          <w:sz w:val="28"/>
          <w:szCs w:val="28"/>
        </w:rPr>
        <w:t>Completarea</w:t>
      </w:r>
      <w:r w:rsidRPr="00CE6BD1">
        <w:rPr>
          <w:color w:val="auto"/>
          <w:sz w:val="28"/>
          <w:szCs w:val="28"/>
        </w:rPr>
        <w:t xml:space="preserve"> </w:t>
      </w:r>
      <w:r w:rsidRPr="00CE6BD1">
        <w:rPr>
          <w:sz w:val="28"/>
          <w:szCs w:val="28"/>
        </w:rPr>
        <w:t>Anexei nr.2 la Hotărârea Consiliului Județean Vrancea nr.168</w:t>
      </w:r>
      <w:r w:rsidR="00CE6BD1">
        <w:rPr>
          <w:sz w:val="28"/>
          <w:szCs w:val="28"/>
        </w:rPr>
        <w:t xml:space="preserve"> din </w:t>
      </w:r>
      <w:r w:rsidRPr="00CE6BD1">
        <w:rPr>
          <w:sz w:val="28"/>
          <w:szCs w:val="28"/>
        </w:rPr>
        <w:t xml:space="preserve">11 septembrie 2025 privind însușirea proiectului de stemă a Județului Vrancea cu </w:t>
      </w:r>
      <w:r w:rsidR="00DE2447" w:rsidRPr="00CE6BD1">
        <w:rPr>
          <w:color w:val="auto"/>
          <w:sz w:val="28"/>
          <w:szCs w:val="28"/>
        </w:rPr>
        <w:t>informații</w:t>
      </w:r>
      <w:r w:rsidR="004D3AF3" w:rsidRPr="00CE6BD1">
        <w:rPr>
          <w:color w:val="auto"/>
          <w:sz w:val="28"/>
          <w:szCs w:val="28"/>
        </w:rPr>
        <w:t xml:space="preserve"> </w:t>
      </w:r>
      <w:r w:rsidR="004D3AF3" w:rsidRPr="00CE6BD1">
        <w:rPr>
          <w:sz w:val="28"/>
          <w:szCs w:val="28"/>
        </w:rPr>
        <w:t>privind s</w:t>
      </w:r>
      <w:r w:rsidRPr="00CE6BD1">
        <w:rPr>
          <w:sz w:val="28"/>
          <w:szCs w:val="28"/>
        </w:rPr>
        <w:t>emnificația elementelor însumate ale stemei Județului Vrancea</w:t>
      </w:r>
      <w:r w:rsidR="004D3AF3" w:rsidRPr="00CE6BD1">
        <w:rPr>
          <w:sz w:val="28"/>
          <w:szCs w:val="28"/>
        </w:rPr>
        <w:t>,</w:t>
      </w:r>
      <w:r w:rsidRPr="00CE6BD1">
        <w:rPr>
          <w:sz w:val="28"/>
          <w:szCs w:val="28"/>
        </w:rPr>
        <w:t xml:space="preserve"> conform </w:t>
      </w:r>
      <w:r w:rsidR="00725E97">
        <w:rPr>
          <w:sz w:val="28"/>
          <w:szCs w:val="28"/>
        </w:rPr>
        <w:t>a</w:t>
      </w:r>
      <w:r w:rsidRPr="00CE6BD1">
        <w:rPr>
          <w:sz w:val="28"/>
          <w:szCs w:val="28"/>
        </w:rPr>
        <w:t>nexei care face parte integrantă din prezenta hotărâre.</w:t>
      </w:r>
    </w:p>
    <w:p w14:paraId="08899036" w14:textId="77777777" w:rsidR="00D23D9D" w:rsidRDefault="00D23D9D" w:rsidP="00D23D9D">
      <w:pPr>
        <w:spacing w:after="0" w:line="240" w:lineRule="auto"/>
        <w:ind w:left="-425" w:right="193" w:firstLine="0"/>
      </w:pPr>
    </w:p>
    <w:p w14:paraId="6CC718D2" w14:textId="2C45924E" w:rsidR="002772E7" w:rsidRPr="00CE6BD1" w:rsidRDefault="00A23483" w:rsidP="00D23D9D">
      <w:pPr>
        <w:spacing w:after="0" w:line="240" w:lineRule="auto"/>
        <w:ind w:left="-425" w:right="193" w:firstLine="0"/>
        <w:rPr>
          <w:sz w:val="28"/>
          <w:szCs w:val="28"/>
        </w:rPr>
      </w:pPr>
      <w:r w:rsidRPr="00CE6BD1">
        <w:rPr>
          <w:b/>
          <w:bCs/>
          <w:sz w:val="28"/>
          <w:szCs w:val="28"/>
        </w:rPr>
        <w:t xml:space="preserve">Art.2 </w:t>
      </w:r>
      <w:r w:rsidR="00DE2447" w:rsidRPr="00CE6BD1">
        <w:rPr>
          <w:sz w:val="28"/>
          <w:szCs w:val="28"/>
        </w:rPr>
        <w:t>(1)</w:t>
      </w:r>
      <w:r w:rsidR="00DE2447" w:rsidRPr="00CE6BD1">
        <w:rPr>
          <w:b/>
          <w:bCs/>
          <w:sz w:val="28"/>
          <w:szCs w:val="28"/>
        </w:rPr>
        <w:t xml:space="preserve"> </w:t>
      </w:r>
      <w:r w:rsidR="008B2E07">
        <w:rPr>
          <w:sz w:val="28"/>
          <w:szCs w:val="28"/>
        </w:rPr>
        <w:t>Î</w:t>
      </w:r>
      <w:r w:rsidRPr="00CE6BD1">
        <w:rPr>
          <w:sz w:val="28"/>
          <w:szCs w:val="28"/>
        </w:rPr>
        <w:t>ncep</w:t>
      </w:r>
      <w:r w:rsidR="008B2E07">
        <w:rPr>
          <w:sz w:val="28"/>
          <w:szCs w:val="28"/>
        </w:rPr>
        <w:t>â</w:t>
      </w:r>
      <w:r w:rsidRPr="00CE6BD1">
        <w:rPr>
          <w:sz w:val="28"/>
          <w:szCs w:val="28"/>
        </w:rPr>
        <w:t>nd cu data prezentei, Anexa nr.2 la Hotărârea Consiliului Județean Vrancea nr.168</w:t>
      </w:r>
      <w:r w:rsidR="00CE6BD1" w:rsidRPr="00CE6BD1">
        <w:rPr>
          <w:sz w:val="28"/>
          <w:szCs w:val="28"/>
        </w:rPr>
        <w:t xml:space="preserve"> din </w:t>
      </w:r>
      <w:r w:rsidRPr="00CE6BD1">
        <w:rPr>
          <w:sz w:val="28"/>
          <w:szCs w:val="28"/>
        </w:rPr>
        <w:t xml:space="preserve">11 septembrie 2025 se </w:t>
      </w:r>
      <w:r w:rsidR="004D3AF3" w:rsidRPr="00CE6BD1">
        <w:rPr>
          <w:sz w:val="28"/>
          <w:szCs w:val="28"/>
        </w:rPr>
        <w:t>completează</w:t>
      </w:r>
      <w:r w:rsidRPr="00CE6BD1">
        <w:rPr>
          <w:sz w:val="28"/>
          <w:szCs w:val="28"/>
        </w:rPr>
        <w:t xml:space="preserve"> </w:t>
      </w:r>
      <w:r w:rsidR="004D3AF3" w:rsidRPr="00CE6BD1">
        <w:rPr>
          <w:sz w:val="28"/>
          <w:szCs w:val="28"/>
        </w:rPr>
        <w:t>î</w:t>
      </w:r>
      <w:r w:rsidRPr="00CE6BD1">
        <w:rPr>
          <w:sz w:val="28"/>
          <w:szCs w:val="28"/>
        </w:rPr>
        <w:t>n mod corespunz</w:t>
      </w:r>
      <w:r w:rsidR="008B2E07">
        <w:rPr>
          <w:sz w:val="28"/>
          <w:szCs w:val="28"/>
        </w:rPr>
        <w:t>ă</w:t>
      </w:r>
      <w:r w:rsidRPr="00CE6BD1">
        <w:rPr>
          <w:sz w:val="28"/>
          <w:szCs w:val="28"/>
        </w:rPr>
        <w:t>tor.</w:t>
      </w:r>
    </w:p>
    <w:p w14:paraId="459741F9" w14:textId="2389A84E" w:rsidR="00FD18D7" w:rsidRDefault="00A37A9F" w:rsidP="00D23D9D">
      <w:pPr>
        <w:spacing w:after="0" w:line="240" w:lineRule="auto"/>
        <w:ind w:left="-425" w:right="193" w:firstLine="0"/>
        <w:rPr>
          <w:sz w:val="28"/>
          <w:szCs w:val="28"/>
        </w:rPr>
      </w:pPr>
      <w:r>
        <w:rPr>
          <w:sz w:val="28"/>
          <w:szCs w:val="28"/>
        </w:rPr>
        <w:t xml:space="preserve">          </w:t>
      </w:r>
      <w:r w:rsidR="00DE2447" w:rsidRPr="00CE6BD1">
        <w:rPr>
          <w:sz w:val="28"/>
          <w:szCs w:val="28"/>
        </w:rPr>
        <w:t>(2) Celelalte prevederi ale Hotărârii Consiliului Județean Vrancea nr.168</w:t>
      </w:r>
      <w:r w:rsidR="00CE6BD1" w:rsidRPr="00CE6BD1">
        <w:rPr>
          <w:sz w:val="28"/>
          <w:szCs w:val="28"/>
        </w:rPr>
        <w:t xml:space="preserve"> din </w:t>
      </w:r>
      <w:r w:rsidR="00DE2447" w:rsidRPr="00CE6BD1">
        <w:rPr>
          <w:sz w:val="28"/>
          <w:szCs w:val="28"/>
        </w:rPr>
        <w:t>11 septembrie 2025 rămân neschimbate.</w:t>
      </w:r>
    </w:p>
    <w:p w14:paraId="3D4B5FC9" w14:textId="77777777" w:rsidR="00D23D9D" w:rsidRPr="005D188B" w:rsidRDefault="00D23D9D" w:rsidP="00D23D9D">
      <w:pPr>
        <w:spacing w:after="0" w:line="240" w:lineRule="auto"/>
        <w:ind w:left="-425" w:right="193" w:firstLine="0"/>
      </w:pPr>
    </w:p>
    <w:p w14:paraId="2D101286" w14:textId="095ECC91" w:rsidR="002772E7" w:rsidRDefault="00CE6BD1" w:rsidP="00367490">
      <w:pPr>
        <w:spacing w:after="223" w:line="259" w:lineRule="auto"/>
        <w:ind w:left="-426" w:right="191" w:firstLine="0"/>
        <w:rPr>
          <w:sz w:val="28"/>
          <w:szCs w:val="28"/>
          <w:lang w:val="pt-BR"/>
        </w:rPr>
      </w:pPr>
      <w:r w:rsidRPr="00A01CB6">
        <w:rPr>
          <w:b/>
          <w:bCs/>
          <w:sz w:val="28"/>
          <w:szCs w:val="28"/>
        </w:rPr>
        <w:lastRenderedPageBreak/>
        <w:t xml:space="preserve"> </w:t>
      </w:r>
      <w:r>
        <w:rPr>
          <w:b/>
          <w:bCs/>
          <w:sz w:val="28"/>
          <w:szCs w:val="28"/>
          <w:lang w:val="pt-BR"/>
        </w:rPr>
        <w:t>Art.3</w:t>
      </w:r>
      <w:r>
        <w:rPr>
          <w:sz w:val="28"/>
          <w:szCs w:val="28"/>
          <w:lang w:val="pt-BR"/>
        </w:rPr>
        <w:t xml:space="preserve"> Prevederile prezentei hotărâri v</w:t>
      </w:r>
      <w:r w:rsidR="00326272">
        <w:rPr>
          <w:sz w:val="28"/>
          <w:szCs w:val="28"/>
          <w:lang w:val="pt-BR"/>
        </w:rPr>
        <w:t>or</w:t>
      </w:r>
      <w:r>
        <w:rPr>
          <w:sz w:val="28"/>
          <w:szCs w:val="28"/>
          <w:lang w:val="pt-BR"/>
        </w:rPr>
        <w:t xml:space="preserve"> fi comunicate celor interesați de secretarul general al județului</w:t>
      </w:r>
      <w:r w:rsidR="0031569B">
        <w:rPr>
          <w:sz w:val="28"/>
          <w:szCs w:val="28"/>
          <w:lang w:val="pt-BR"/>
        </w:rPr>
        <w:t xml:space="preserve"> </w:t>
      </w:r>
      <w:r>
        <w:rPr>
          <w:sz w:val="28"/>
          <w:szCs w:val="28"/>
          <w:lang w:val="pt-BR"/>
        </w:rPr>
        <w:t xml:space="preserve">prin Serviciul </w:t>
      </w:r>
      <w:r w:rsidR="004C7363">
        <w:rPr>
          <w:sz w:val="28"/>
          <w:szCs w:val="28"/>
          <w:lang w:val="pt-BR"/>
        </w:rPr>
        <w:t>A</w:t>
      </w:r>
      <w:r>
        <w:rPr>
          <w:sz w:val="28"/>
          <w:szCs w:val="28"/>
          <w:lang w:val="pt-BR"/>
        </w:rPr>
        <w:t xml:space="preserve">dministrație </w:t>
      </w:r>
      <w:r w:rsidR="004C7363">
        <w:rPr>
          <w:sz w:val="28"/>
          <w:szCs w:val="28"/>
          <w:lang w:val="pt-BR"/>
        </w:rPr>
        <w:t>P</w:t>
      </w:r>
      <w:r>
        <w:rPr>
          <w:sz w:val="28"/>
          <w:szCs w:val="28"/>
          <w:lang w:val="pt-BR"/>
        </w:rPr>
        <w:t xml:space="preserve">ublică, Monitor Oficial Local și </w:t>
      </w:r>
      <w:r w:rsidR="004C7363">
        <w:rPr>
          <w:sz w:val="28"/>
          <w:szCs w:val="28"/>
          <w:lang w:val="pt-BR"/>
        </w:rPr>
        <w:t>A</w:t>
      </w:r>
      <w:r>
        <w:rPr>
          <w:sz w:val="28"/>
          <w:szCs w:val="28"/>
          <w:lang w:val="pt-BR"/>
        </w:rPr>
        <w:t xml:space="preserve">rhivă din cadrul Direcției </w:t>
      </w:r>
      <w:r w:rsidR="004C7363">
        <w:rPr>
          <w:sz w:val="28"/>
          <w:szCs w:val="28"/>
          <w:lang w:val="pt-BR"/>
        </w:rPr>
        <w:t>J</w:t>
      </w:r>
      <w:r>
        <w:rPr>
          <w:sz w:val="28"/>
          <w:szCs w:val="28"/>
          <w:lang w:val="pt-BR"/>
        </w:rPr>
        <w:t xml:space="preserve">uridice </w:t>
      </w:r>
      <w:r w:rsidR="004C7363">
        <w:rPr>
          <w:sz w:val="28"/>
          <w:szCs w:val="28"/>
          <w:lang w:val="pt-BR"/>
        </w:rPr>
        <w:t xml:space="preserve"> și A</w:t>
      </w:r>
      <w:r>
        <w:rPr>
          <w:sz w:val="28"/>
          <w:szCs w:val="28"/>
          <w:lang w:val="pt-BR"/>
        </w:rPr>
        <w:t xml:space="preserve">dministrație </w:t>
      </w:r>
      <w:r w:rsidR="004C7363">
        <w:rPr>
          <w:sz w:val="28"/>
          <w:szCs w:val="28"/>
          <w:lang w:val="pt-BR"/>
        </w:rPr>
        <w:t>P</w:t>
      </w:r>
      <w:r>
        <w:rPr>
          <w:sz w:val="28"/>
          <w:szCs w:val="28"/>
          <w:lang w:val="pt-BR"/>
        </w:rPr>
        <w:t>ublică.</w:t>
      </w:r>
    </w:p>
    <w:p w14:paraId="65EEF3D2" w14:textId="77777777" w:rsidR="00CE6BD1" w:rsidRPr="00CE6BD1" w:rsidRDefault="00CE6BD1" w:rsidP="00367490">
      <w:pPr>
        <w:spacing w:after="223" w:line="259" w:lineRule="auto"/>
        <w:ind w:left="-426" w:right="556" w:firstLine="0"/>
        <w:rPr>
          <w:lang w:val="pt-BR"/>
        </w:rPr>
      </w:pPr>
    </w:p>
    <w:p w14:paraId="5CA35740" w14:textId="7CBE882F" w:rsidR="002772E7" w:rsidRPr="00CE6BD1" w:rsidRDefault="00880746" w:rsidP="00367490">
      <w:pPr>
        <w:ind w:left="-426"/>
        <w:rPr>
          <w:lang w:val="pt-BR"/>
        </w:rPr>
      </w:pPr>
      <w:r>
        <w:rPr>
          <w:b/>
          <w:bCs/>
          <w:sz w:val="28"/>
          <w:szCs w:val="28"/>
          <w:lang w:val="pt-BR"/>
        </w:rPr>
        <w:t xml:space="preserve">                                                     </w:t>
      </w:r>
      <w:r w:rsidR="00A23483">
        <w:rPr>
          <w:b/>
          <w:bCs/>
          <w:sz w:val="28"/>
          <w:szCs w:val="28"/>
          <w:lang w:val="pt-BR"/>
        </w:rPr>
        <w:t>Președintele</w:t>
      </w:r>
    </w:p>
    <w:p w14:paraId="0157116A" w14:textId="16428658" w:rsidR="002772E7" w:rsidRPr="00CE6BD1" w:rsidRDefault="00880746" w:rsidP="00367490">
      <w:pPr>
        <w:ind w:left="-426" w:firstLine="720"/>
        <w:rPr>
          <w:lang w:val="pt-BR"/>
        </w:rPr>
      </w:pPr>
      <w:r>
        <w:rPr>
          <w:b/>
          <w:bCs/>
          <w:sz w:val="28"/>
          <w:szCs w:val="28"/>
          <w:lang w:val="pt-BR"/>
        </w:rPr>
        <w:t xml:space="preserve">    </w:t>
      </w:r>
      <w:r w:rsidR="0031569B">
        <w:rPr>
          <w:b/>
          <w:bCs/>
          <w:sz w:val="28"/>
          <w:szCs w:val="28"/>
          <w:lang w:val="pt-BR"/>
        </w:rPr>
        <w:t xml:space="preserve">                     </w:t>
      </w:r>
      <w:r>
        <w:rPr>
          <w:b/>
          <w:bCs/>
          <w:sz w:val="28"/>
          <w:szCs w:val="28"/>
          <w:lang w:val="pt-BR"/>
        </w:rPr>
        <w:t xml:space="preserve"> </w:t>
      </w:r>
      <w:r w:rsidR="00A23483">
        <w:rPr>
          <w:b/>
          <w:bCs/>
          <w:sz w:val="28"/>
          <w:szCs w:val="28"/>
          <w:lang w:val="pt-BR"/>
        </w:rPr>
        <w:t>Consiliului Județean Vrancea</w:t>
      </w:r>
    </w:p>
    <w:p w14:paraId="4F7AAE9A" w14:textId="461F7842" w:rsidR="00CE6BD1" w:rsidRDefault="00880746" w:rsidP="00367490">
      <w:pPr>
        <w:ind w:left="-426" w:firstLine="0"/>
        <w:rPr>
          <w:b/>
          <w:bCs/>
          <w:sz w:val="28"/>
          <w:szCs w:val="28"/>
          <w:lang w:val="pt-BR"/>
        </w:rPr>
      </w:pPr>
      <w:r>
        <w:rPr>
          <w:b/>
          <w:bCs/>
          <w:sz w:val="28"/>
          <w:szCs w:val="28"/>
          <w:lang w:val="pt-BR"/>
        </w:rPr>
        <w:t xml:space="preserve">                                                 </w:t>
      </w:r>
      <w:r w:rsidR="00A23483">
        <w:rPr>
          <w:b/>
          <w:bCs/>
          <w:sz w:val="28"/>
          <w:szCs w:val="28"/>
          <w:lang w:val="pt-BR"/>
        </w:rPr>
        <w:t>Nicușor HALICI</w:t>
      </w:r>
    </w:p>
    <w:p w14:paraId="139785DA" w14:textId="77777777" w:rsidR="00880746" w:rsidRDefault="00880746" w:rsidP="00367490">
      <w:pPr>
        <w:ind w:left="-426" w:firstLine="720"/>
        <w:rPr>
          <w:b/>
          <w:bCs/>
          <w:sz w:val="28"/>
          <w:szCs w:val="28"/>
          <w:lang w:val="pt-BR"/>
        </w:rPr>
      </w:pPr>
    </w:p>
    <w:p w14:paraId="32115BE6" w14:textId="77777777" w:rsidR="00880746" w:rsidRDefault="00880746" w:rsidP="00367490">
      <w:pPr>
        <w:ind w:left="-426" w:firstLine="720"/>
        <w:rPr>
          <w:b/>
          <w:bCs/>
          <w:sz w:val="28"/>
          <w:szCs w:val="28"/>
          <w:lang w:val="pt-BR"/>
        </w:rPr>
      </w:pPr>
    </w:p>
    <w:p w14:paraId="0443B6D9" w14:textId="1A99BA34" w:rsidR="002772E7" w:rsidRPr="00CE6BD1" w:rsidRDefault="00880746" w:rsidP="00367490">
      <w:pPr>
        <w:ind w:left="-426"/>
        <w:rPr>
          <w:lang w:val="pt-BR"/>
        </w:rPr>
      </w:pPr>
      <w:r>
        <w:rPr>
          <w:b/>
          <w:bCs/>
          <w:sz w:val="28"/>
          <w:szCs w:val="28"/>
          <w:lang w:val="pt-BR"/>
        </w:rPr>
        <w:t xml:space="preserve">                                                                                      </w:t>
      </w:r>
      <w:r w:rsidR="0031569B">
        <w:rPr>
          <w:b/>
          <w:bCs/>
          <w:sz w:val="28"/>
          <w:szCs w:val="28"/>
          <w:lang w:val="pt-BR"/>
        </w:rPr>
        <w:t xml:space="preserve">   </w:t>
      </w:r>
      <w:r>
        <w:rPr>
          <w:b/>
          <w:bCs/>
          <w:sz w:val="28"/>
          <w:szCs w:val="28"/>
          <w:lang w:val="pt-BR"/>
        </w:rPr>
        <w:t xml:space="preserve">    </w:t>
      </w:r>
      <w:r w:rsidR="004C7363">
        <w:rPr>
          <w:b/>
          <w:bCs/>
          <w:sz w:val="28"/>
          <w:szCs w:val="28"/>
          <w:lang w:val="pt-BR"/>
        </w:rPr>
        <w:t xml:space="preserve"> </w:t>
      </w:r>
      <w:r w:rsidR="00E45AD7">
        <w:rPr>
          <w:b/>
          <w:bCs/>
          <w:sz w:val="28"/>
          <w:szCs w:val="28"/>
          <w:lang w:val="pt-BR"/>
        </w:rPr>
        <w:t xml:space="preserve">  </w:t>
      </w:r>
      <w:r>
        <w:rPr>
          <w:b/>
          <w:bCs/>
          <w:sz w:val="28"/>
          <w:szCs w:val="28"/>
          <w:lang w:val="pt-BR"/>
        </w:rPr>
        <w:t>Contrasemneaza</w:t>
      </w:r>
      <w:r w:rsidR="00A23483">
        <w:rPr>
          <w:b/>
          <w:bCs/>
          <w:sz w:val="28"/>
          <w:szCs w:val="28"/>
          <w:lang w:val="pt-BR"/>
        </w:rPr>
        <w:t>,</w:t>
      </w:r>
    </w:p>
    <w:p w14:paraId="34CA642C" w14:textId="7C8206F7" w:rsidR="002772E7" w:rsidRPr="00CE6BD1" w:rsidRDefault="00A23483" w:rsidP="00367490">
      <w:pPr>
        <w:ind w:left="-426" w:right="-1042" w:firstLine="708"/>
        <w:rPr>
          <w:lang w:val="pt-BR"/>
        </w:rPr>
      </w:pPr>
      <w:r>
        <w:rPr>
          <w:b/>
          <w:bCs/>
          <w:sz w:val="28"/>
          <w:szCs w:val="28"/>
          <w:lang w:val="pt-BR"/>
        </w:rPr>
        <w:t xml:space="preserve">        </w:t>
      </w:r>
      <w:r w:rsidR="0031569B">
        <w:rPr>
          <w:b/>
          <w:bCs/>
          <w:sz w:val="28"/>
          <w:szCs w:val="28"/>
          <w:lang w:val="pt-BR"/>
        </w:rPr>
        <w:t xml:space="preserve">                                                               </w:t>
      </w:r>
      <w:r w:rsidR="00E45AD7">
        <w:rPr>
          <w:b/>
          <w:bCs/>
          <w:sz w:val="28"/>
          <w:szCs w:val="28"/>
          <w:vertAlign w:val="superscript"/>
          <w:lang w:val="pt-BR"/>
        </w:rPr>
        <w:t>pentru</w:t>
      </w:r>
      <w:r>
        <w:rPr>
          <w:b/>
          <w:bCs/>
          <w:sz w:val="28"/>
          <w:szCs w:val="28"/>
          <w:lang w:val="pt-BR"/>
        </w:rPr>
        <w:t xml:space="preserve"> Secretar general al județului</w:t>
      </w:r>
    </w:p>
    <w:p w14:paraId="5371B9F1" w14:textId="2546369D" w:rsidR="002772E7" w:rsidRPr="00CE6BD1" w:rsidRDefault="00A23483" w:rsidP="00367490">
      <w:pPr>
        <w:ind w:left="-426" w:right="-1042" w:firstLine="708"/>
        <w:rPr>
          <w:lang w:val="pt-BR"/>
        </w:rPr>
      </w:pPr>
      <w:r>
        <w:rPr>
          <w:b/>
          <w:bCs/>
          <w:sz w:val="28"/>
          <w:szCs w:val="28"/>
          <w:lang w:val="pt-BR"/>
        </w:rPr>
        <w:t xml:space="preserve">                    </w:t>
      </w:r>
      <w:r w:rsidR="00880746">
        <w:rPr>
          <w:b/>
          <w:bCs/>
          <w:sz w:val="28"/>
          <w:szCs w:val="28"/>
          <w:lang w:val="pt-BR"/>
        </w:rPr>
        <w:t xml:space="preserve"> </w:t>
      </w:r>
      <w:r w:rsidR="0031569B">
        <w:rPr>
          <w:b/>
          <w:bCs/>
          <w:sz w:val="28"/>
          <w:szCs w:val="28"/>
          <w:lang w:val="pt-BR"/>
        </w:rPr>
        <w:t xml:space="preserve">                                                                 </w:t>
      </w:r>
      <w:r>
        <w:rPr>
          <w:b/>
          <w:bCs/>
          <w:sz w:val="28"/>
          <w:szCs w:val="28"/>
          <w:lang w:val="pt-BR"/>
        </w:rPr>
        <w:t xml:space="preserve"> </w:t>
      </w:r>
      <w:r w:rsidR="00A4471D">
        <w:rPr>
          <w:b/>
          <w:bCs/>
          <w:sz w:val="28"/>
          <w:szCs w:val="28"/>
          <w:lang w:val="pt-BR"/>
        </w:rPr>
        <w:t xml:space="preserve">Camelia </w:t>
      </w:r>
      <w:r w:rsidR="00E45AD7">
        <w:rPr>
          <w:b/>
          <w:bCs/>
          <w:sz w:val="28"/>
          <w:szCs w:val="28"/>
          <w:lang w:val="pt-BR"/>
        </w:rPr>
        <w:t xml:space="preserve">Mățău </w:t>
      </w:r>
    </w:p>
    <w:p w14:paraId="4CF737D1" w14:textId="77777777" w:rsidR="002772E7" w:rsidRPr="00CE6BD1" w:rsidRDefault="00A23483" w:rsidP="00367490">
      <w:pPr>
        <w:ind w:left="-426"/>
        <w:rPr>
          <w:lang w:val="pt-BR"/>
        </w:rPr>
      </w:pPr>
      <w:r>
        <w:rPr>
          <w:b/>
          <w:bCs/>
          <w:sz w:val="28"/>
          <w:szCs w:val="28"/>
          <w:lang w:val="pt-BR"/>
        </w:rPr>
        <w:t xml:space="preserve">      </w:t>
      </w:r>
    </w:p>
    <w:p w14:paraId="1B67A294" w14:textId="77777777" w:rsidR="00CE6BD1" w:rsidRDefault="00CE6BD1" w:rsidP="00367490">
      <w:pPr>
        <w:ind w:left="-426" w:firstLine="708"/>
        <w:jc w:val="center"/>
        <w:rPr>
          <w:b/>
          <w:bCs/>
          <w:sz w:val="28"/>
          <w:szCs w:val="28"/>
          <w:lang w:val="pt-BR"/>
        </w:rPr>
      </w:pPr>
    </w:p>
    <w:p w14:paraId="0A08E0B9" w14:textId="77777777" w:rsidR="00CE6BD1" w:rsidRDefault="00CE6BD1" w:rsidP="00367490">
      <w:pPr>
        <w:ind w:left="-426" w:firstLine="708"/>
        <w:jc w:val="center"/>
        <w:rPr>
          <w:b/>
          <w:bCs/>
          <w:sz w:val="28"/>
          <w:szCs w:val="28"/>
          <w:lang w:val="pt-BR"/>
        </w:rPr>
      </w:pPr>
    </w:p>
    <w:p w14:paraId="08DF941C" w14:textId="77777777" w:rsidR="00CE6BD1" w:rsidRDefault="00CE6BD1" w:rsidP="00367490">
      <w:pPr>
        <w:ind w:left="-426" w:firstLine="708"/>
        <w:jc w:val="center"/>
        <w:rPr>
          <w:b/>
          <w:bCs/>
          <w:sz w:val="28"/>
          <w:szCs w:val="28"/>
          <w:lang w:val="pt-BR"/>
        </w:rPr>
      </w:pPr>
    </w:p>
    <w:p w14:paraId="669A5107" w14:textId="77777777" w:rsidR="00CE6BD1" w:rsidRDefault="00CE6BD1" w:rsidP="00367490">
      <w:pPr>
        <w:ind w:left="-426" w:firstLine="708"/>
        <w:jc w:val="center"/>
        <w:rPr>
          <w:b/>
          <w:bCs/>
          <w:sz w:val="28"/>
          <w:szCs w:val="28"/>
          <w:lang w:val="pt-BR"/>
        </w:rPr>
      </w:pPr>
    </w:p>
    <w:p w14:paraId="6B87A52B" w14:textId="77777777" w:rsidR="00CE6BD1" w:rsidRDefault="00CE6BD1" w:rsidP="00367490">
      <w:pPr>
        <w:ind w:left="-426" w:firstLine="708"/>
        <w:jc w:val="center"/>
        <w:rPr>
          <w:b/>
          <w:bCs/>
          <w:sz w:val="28"/>
          <w:szCs w:val="28"/>
          <w:lang w:val="pt-BR"/>
        </w:rPr>
      </w:pPr>
    </w:p>
    <w:p w14:paraId="7DEFF174" w14:textId="77777777" w:rsidR="00CE6BD1" w:rsidRDefault="00CE6BD1" w:rsidP="00367490">
      <w:pPr>
        <w:ind w:left="-426" w:firstLine="708"/>
        <w:jc w:val="center"/>
        <w:rPr>
          <w:b/>
          <w:bCs/>
          <w:sz w:val="28"/>
          <w:szCs w:val="28"/>
          <w:lang w:val="pt-BR"/>
        </w:rPr>
      </w:pPr>
    </w:p>
    <w:p w14:paraId="4AC4CE60" w14:textId="77777777" w:rsidR="00CE6BD1" w:rsidRDefault="00CE6BD1" w:rsidP="00367490">
      <w:pPr>
        <w:ind w:left="-426" w:firstLine="708"/>
        <w:jc w:val="center"/>
        <w:rPr>
          <w:b/>
          <w:bCs/>
          <w:sz w:val="28"/>
          <w:szCs w:val="28"/>
          <w:lang w:val="pt-BR"/>
        </w:rPr>
      </w:pPr>
    </w:p>
    <w:p w14:paraId="33AD2FD7" w14:textId="77777777" w:rsidR="00CE6BD1" w:rsidRDefault="00CE6BD1" w:rsidP="00367490">
      <w:pPr>
        <w:ind w:left="-426" w:firstLine="708"/>
        <w:jc w:val="center"/>
        <w:rPr>
          <w:b/>
          <w:bCs/>
          <w:sz w:val="28"/>
          <w:szCs w:val="28"/>
          <w:lang w:val="pt-BR"/>
        </w:rPr>
      </w:pPr>
    </w:p>
    <w:p w14:paraId="2998370A" w14:textId="77777777" w:rsidR="00CE6BD1" w:rsidRDefault="00CE6BD1" w:rsidP="00367490">
      <w:pPr>
        <w:ind w:left="-426" w:firstLine="708"/>
        <w:jc w:val="center"/>
        <w:rPr>
          <w:b/>
          <w:bCs/>
          <w:sz w:val="28"/>
          <w:szCs w:val="28"/>
          <w:lang w:val="pt-BR"/>
        </w:rPr>
      </w:pPr>
    </w:p>
    <w:p w14:paraId="1DD56F3E" w14:textId="77777777" w:rsidR="00CE6BD1" w:rsidRDefault="00CE6BD1" w:rsidP="00367490">
      <w:pPr>
        <w:ind w:left="-426" w:firstLine="708"/>
        <w:jc w:val="center"/>
        <w:rPr>
          <w:b/>
          <w:bCs/>
          <w:sz w:val="28"/>
          <w:szCs w:val="28"/>
          <w:lang w:val="pt-BR"/>
        </w:rPr>
      </w:pPr>
    </w:p>
    <w:p w14:paraId="074DB2C7" w14:textId="77777777" w:rsidR="00CE6BD1" w:rsidRDefault="00CE6BD1" w:rsidP="00367490">
      <w:pPr>
        <w:ind w:left="-426" w:firstLine="708"/>
        <w:jc w:val="center"/>
        <w:rPr>
          <w:b/>
          <w:bCs/>
          <w:sz w:val="28"/>
          <w:szCs w:val="28"/>
          <w:lang w:val="pt-BR"/>
        </w:rPr>
      </w:pPr>
    </w:p>
    <w:p w14:paraId="3060A342" w14:textId="77777777" w:rsidR="00CE6BD1" w:rsidRDefault="00CE6BD1" w:rsidP="00367490">
      <w:pPr>
        <w:ind w:left="-426" w:firstLine="708"/>
        <w:jc w:val="center"/>
        <w:rPr>
          <w:b/>
          <w:bCs/>
          <w:sz w:val="28"/>
          <w:szCs w:val="28"/>
          <w:lang w:val="pt-BR"/>
        </w:rPr>
      </w:pPr>
    </w:p>
    <w:p w14:paraId="3F07FD66" w14:textId="77777777" w:rsidR="00CE6BD1" w:rsidRDefault="00CE6BD1" w:rsidP="00367490">
      <w:pPr>
        <w:ind w:left="-426" w:firstLine="708"/>
        <w:jc w:val="center"/>
        <w:rPr>
          <w:b/>
          <w:bCs/>
          <w:sz w:val="28"/>
          <w:szCs w:val="28"/>
          <w:lang w:val="pt-BR"/>
        </w:rPr>
      </w:pPr>
    </w:p>
    <w:p w14:paraId="45A4F755" w14:textId="77777777" w:rsidR="00CE6BD1" w:rsidRDefault="00CE6BD1" w:rsidP="00367490">
      <w:pPr>
        <w:ind w:left="-426" w:firstLine="708"/>
        <w:jc w:val="center"/>
        <w:rPr>
          <w:b/>
          <w:bCs/>
          <w:sz w:val="28"/>
          <w:szCs w:val="28"/>
          <w:lang w:val="pt-BR"/>
        </w:rPr>
      </w:pPr>
    </w:p>
    <w:p w14:paraId="00905D6B" w14:textId="77777777" w:rsidR="00CE6BD1" w:rsidRDefault="00CE6BD1" w:rsidP="00367490">
      <w:pPr>
        <w:ind w:left="-426" w:firstLine="708"/>
        <w:jc w:val="center"/>
        <w:rPr>
          <w:b/>
          <w:bCs/>
          <w:sz w:val="28"/>
          <w:szCs w:val="28"/>
          <w:lang w:val="pt-BR"/>
        </w:rPr>
      </w:pPr>
    </w:p>
    <w:p w14:paraId="20B6C18B" w14:textId="77777777" w:rsidR="00CE6BD1" w:rsidRDefault="00CE6BD1" w:rsidP="00367490">
      <w:pPr>
        <w:ind w:left="-426" w:firstLine="708"/>
        <w:jc w:val="center"/>
        <w:rPr>
          <w:b/>
          <w:bCs/>
          <w:sz w:val="28"/>
          <w:szCs w:val="28"/>
          <w:lang w:val="pt-BR"/>
        </w:rPr>
      </w:pPr>
    </w:p>
    <w:p w14:paraId="0D8F7D2C" w14:textId="77777777" w:rsidR="00CE6BD1" w:rsidRDefault="00CE6BD1" w:rsidP="00367490">
      <w:pPr>
        <w:ind w:left="-426" w:firstLine="708"/>
        <w:jc w:val="center"/>
        <w:rPr>
          <w:b/>
          <w:bCs/>
          <w:sz w:val="28"/>
          <w:szCs w:val="28"/>
          <w:lang w:val="pt-BR"/>
        </w:rPr>
      </w:pPr>
    </w:p>
    <w:p w14:paraId="27AD7399" w14:textId="77777777" w:rsidR="00CE6BD1" w:rsidRDefault="00CE6BD1" w:rsidP="00367490">
      <w:pPr>
        <w:ind w:left="-426" w:firstLine="708"/>
        <w:jc w:val="center"/>
        <w:rPr>
          <w:b/>
          <w:bCs/>
          <w:sz w:val="28"/>
          <w:szCs w:val="28"/>
          <w:lang w:val="pt-BR"/>
        </w:rPr>
      </w:pPr>
    </w:p>
    <w:p w14:paraId="4840FC78" w14:textId="77777777" w:rsidR="00CE6BD1" w:rsidRDefault="00CE6BD1" w:rsidP="00367490">
      <w:pPr>
        <w:ind w:left="-426" w:firstLine="708"/>
        <w:jc w:val="center"/>
        <w:rPr>
          <w:b/>
          <w:bCs/>
          <w:sz w:val="28"/>
          <w:szCs w:val="28"/>
          <w:lang w:val="pt-BR"/>
        </w:rPr>
      </w:pPr>
    </w:p>
    <w:p w14:paraId="3FBEEAFE" w14:textId="77777777" w:rsidR="00CE6BD1" w:rsidRDefault="00CE6BD1" w:rsidP="00367490">
      <w:pPr>
        <w:ind w:left="-426" w:firstLine="708"/>
        <w:jc w:val="center"/>
        <w:rPr>
          <w:b/>
          <w:bCs/>
          <w:sz w:val="28"/>
          <w:szCs w:val="28"/>
          <w:lang w:val="pt-BR"/>
        </w:rPr>
      </w:pPr>
    </w:p>
    <w:p w14:paraId="1E89F067" w14:textId="77777777" w:rsidR="00CE6BD1" w:rsidRDefault="00CE6BD1" w:rsidP="00367490">
      <w:pPr>
        <w:ind w:left="-426" w:firstLine="708"/>
        <w:jc w:val="center"/>
        <w:rPr>
          <w:b/>
          <w:bCs/>
          <w:sz w:val="28"/>
          <w:szCs w:val="28"/>
          <w:lang w:val="pt-BR"/>
        </w:rPr>
      </w:pPr>
    </w:p>
    <w:p w14:paraId="4315F4CB" w14:textId="77777777" w:rsidR="00CE6BD1" w:rsidRDefault="00CE6BD1" w:rsidP="00367490">
      <w:pPr>
        <w:ind w:left="-426" w:firstLine="708"/>
        <w:jc w:val="center"/>
        <w:rPr>
          <w:b/>
          <w:bCs/>
          <w:sz w:val="28"/>
          <w:szCs w:val="28"/>
          <w:lang w:val="pt-BR"/>
        </w:rPr>
      </w:pPr>
    </w:p>
    <w:p w14:paraId="5083134E" w14:textId="77777777" w:rsidR="00CE6BD1" w:rsidRDefault="00CE6BD1" w:rsidP="00367490">
      <w:pPr>
        <w:ind w:left="-426" w:firstLine="708"/>
        <w:jc w:val="center"/>
        <w:rPr>
          <w:b/>
          <w:bCs/>
          <w:sz w:val="28"/>
          <w:szCs w:val="28"/>
          <w:lang w:val="pt-BR"/>
        </w:rPr>
      </w:pPr>
    </w:p>
    <w:p w14:paraId="426A4600" w14:textId="77777777" w:rsidR="00CE6BD1" w:rsidRDefault="00CE6BD1" w:rsidP="00367490">
      <w:pPr>
        <w:ind w:left="-426" w:firstLine="708"/>
        <w:jc w:val="center"/>
        <w:rPr>
          <w:b/>
          <w:bCs/>
          <w:sz w:val="28"/>
          <w:szCs w:val="28"/>
          <w:lang w:val="pt-BR"/>
        </w:rPr>
      </w:pPr>
    </w:p>
    <w:p w14:paraId="2B695D93" w14:textId="77777777" w:rsidR="00CE6BD1" w:rsidRDefault="00CE6BD1" w:rsidP="00367490">
      <w:pPr>
        <w:ind w:left="-426" w:firstLine="708"/>
        <w:jc w:val="center"/>
        <w:rPr>
          <w:b/>
          <w:bCs/>
          <w:sz w:val="28"/>
          <w:szCs w:val="28"/>
          <w:lang w:val="pt-BR"/>
        </w:rPr>
      </w:pPr>
    </w:p>
    <w:p w14:paraId="627A6403" w14:textId="77777777" w:rsidR="00CE6BD1" w:rsidRDefault="00CE6BD1" w:rsidP="00367490">
      <w:pPr>
        <w:ind w:left="-426" w:firstLine="708"/>
        <w:jc w:val="center"/>
        <w:rPr>
          <w:b/>
          <w:bCs/>
          <w:sz w:val="28"/>
          <w:szCs w:val="28"/>
          <w:lang w:val="pt-BR"/>
        </w:rPr>
      </w:pPr>
    </w:p>
    <w:p w14:paraId="02388AE7" w14:textId="0C5BB96F" w:rsidR="00CE6BD1" w:rsidRDefault="00CE6BD1" w:rsidP="00367490">
      <w:pPr>
        <w:ind w:left="-426" w:firstLine="708"/>
        <w:jc w:val="center"/>
        <w:rPr>
          <w:b/>
          <w:bCs/>
          <w:sz w:val="28"/>
          <w:szCs w:val="28"/>
          <w:lang w:val="pt-BR"/>
        </w:rPr>
      </w:pPr>
    </w:p>
    <w:p w14:paraId="0338DFC9" w14:textId="08C52EB6" w:rsidR="002772E7" w:rsidRPr="00CE6BD1" w:rsidRDefault="00A23483" w:rsidP="00367490">
      <w:pPr>
        <w:ind w:left="-426" w:firstLine="708"/>
        <w:jc w:val="center"/>
        <w:rPr>
          <w:lang w:val="pt-BR"/>
        </w:rPr>
      </w:pPr>
      <w:r>
        <w:rPr>
          <w:b/>
          <w:bCs/>
          <w:sz w:val="28"/>
          <w:szCs w:val="28"/>
          <w:lang w:val="pt-BR"/>
        </w:rPr>
        <w:t xml:space="preserve">       </w:t>
      </w:r>
    </w:p>
    <w:p w14:paraId="37EDCB88" w14:textId="77777777" w:rsidR="002772E7" w:rsidRDefault="002772E7" w:rsidP="00367490">
      <w:pPr>
        <w:ind w:left="-426" w:firstLine="0"/>
        <w:rPr>
          <w:b/>
          <w:bCs/>
          <w:sz w:val="28"/>
          <w:szCs w:val="28"/>
          <w:lang w:val="pt-BR"/>
        </w:rPr>
      </w:pPr>
    </w:p>
    <w:p w14:paraId="42365AD3" w14:textId="77777777" w:rsidR="00A568A5" w:rsidRDefault="00A568A5" w:rsidP="00367490">
      <w:pPr>
        <w:ind w:left="-426" w:firstLine="0"/>
        <w:rPr>
          <w:b/>
          <w:bCs/>
          <w:sz w:val="28"/>
          <w:szCs w:val="28"/>
          <w:lang w:val="pt-BR"/>
        </w:rPr>
      </w:pPr>
    </w:p>
    <w:p w14:paraId="69617475" w14:textId="77777777" w:rsidR="00A568A5" w:rsidRDefault="00A23483" w:rsidP="00A568A5">
      <w:pPr>
        <w:spacing w:after="0" w:line="240" w:lineRule="auto"/>
        <w:ind w:left="-426" w:firstLine="0"/>
        <w:rPr>
          <w:b/>
          <w:bCs/>
          <w:sz w:val="28"/>
          <w:szCs w:val="28"/>
          <w:lang w:val="pt-BR"/>
        </w:rPr>
      </w:pPr>
      <w:r>
        <w:rPr>
          <w:b/>
          <w:bCs/>
          <w:sz w:val="28"/>
          <w:szCs w:val="28"/>
          <w:lang w:val="pt-BR"/>
        </w:rPr>
        <w:lastRenderedPageBreak/>
        <w:t xml:space="preserve">ROMÂNIA                                                                                                   </w:t>
      </w:r>
    </w:p>
    <w:p w14:paraId="38A5EC03" w14:textId="55E911EC" w:rsidR="002772E7" w:rsidRPr="00A568A5" w:rsidRDefault="00A568A5" w:rsidP="00A568A5">
      <w:pPr>
        <w:spacing w:after="0" w:line="240" w:lineRule="auto"/>
        <w:ind w:left="-426" w:firstLine="0"/>
        <w:rPr>
          <w:b/>
          <w:bCs/>
          <w:sz w:val="28"/>
          <w:szCs w:val="28"/>
          <w:lang w:val="pt-BR"/>
        </w:rPr>
      </w:pPr>
      <w:r>
        <w:rPr>
          <w:b/>
          <w:bCs/>
          <w:sz w:val="28"/>
          <w:szCs w:val="28"/>
          <w:lang w:val="pt-BR"/>
        </w:rPr>
        <w:t>JU</w:t>
      </w:r>
      <w:r w:rsidR="00A23483">
        <w:rPr>
          <w:b/>
          <w:bCs/>
          <w:sz w:val="28"/>
          <w:szCs w:val="28"/>
          <w:lang w:val="pt-BR"/>
        </w:rPr>
        <w:t xml:space="preserve">DEŢUL VRANCEA                                                              Anexa </w:t>
      </w:r>
    </w:p>
    <w:p w14:paraId="505C0422" w14:textId="5F5B2B8D" w:rsidR="002772E7" w:rsidRPr="00CE6BD1" w:rsidRDefault="00A23483" w:rsidP="00367490">
      <w:pPr>
        <w:spacing w:after="0" w:line="240" w:lineRule="auto"/>
        <w:ind w:left="-426"/>
        <w:rPr>
          <w:lang w:val="pt-BR"/>
        </w:rPr>
      </w:pPr>
      <w:r>
        <w:rPr>
          <w:b/>
          <w:bCs/>
          <w:sz w:val="28"/>
          <w:szCs w:val="28"/>
          <w:lang w:val="pt-BR"/>
        </w:rPr>
        <w:t xml:space="preserve">CONSILIUL JUDETEAN                                 </w:t>
      </w:r>
      <w:r w:rsidRPr="00B745C6">
        <w:rPr>
          <w:b/>
          <w:bCs/>
          <w:sz w:val="28"/>
          <w:szCs w:val="28"/>
          <w:lang w:val="pt-BR"/>
        </w:rPr>
        <w:t>la Hotărârea nr.</w:t>
      </w:r>
      <w:r w:rsidR="00B745C6">
        <w:rPr>
          <w:b/>
          <w:bCs/>
          <w:sz w:val="28"/>
          <w:szCs w:val="28"/>
          <w:lang w:val="pt-BR"/>
        </w:rPr>
        <w:t>5 din 30.01.2026</w:t>
      </w:r>
      <w:r>
        <w:rPr>
          <w:sz w:val="28"/>
          <w:szCs w:val="28"/>
          <w:lang w:val="pt-BR"/>
        </w:rPr>
        <w:t xml:space="preserve"> </w:t>
      </w:r>
    </w:p>
    <w:p w14:paraId="75176C68" w14:textId="078AE25E" w:rsidR="002772E7" w:rsidRDefault="00A01CB6" w:rsidP="00367490">
      <w:pPr>
        <w:spacing w:after="0" w:line="240" w:lineRule="auto"/>
        <w:ind w:left="-426"/>
        <w:rPr>
          <w:sz w:val="28"/>
          <w:szCs w:val="28"/>
          <w:lang w:val="pt-BR"/>
        </w:rPr>
      </w:pPr>
      <w:r>
        <w:rPr>
          <w:sz w:val="28"/>
          <w:szCs w:val="28"/>
          <w:lang w:val="pt-BR"/>
        </w:rPr>
        <w:t xml:space="preserve"> </w:t>
      </w:r>
    </w:p>
    <w:p w14:paraId="1EA6CCBE" w14:textId="77777777" w:rsidR="002772E7" w:rsidRPr="00CE6BD1" w:rsidRDefault="00A23483" w:rsidP="00367490">
      <w:pPr>
        <w:spacing w:after="0" w:line="240" w:lineRule="auto"/>
        <w:ind w:left="-426"/>
        <w:rPr>
          <w:lang w:val="pt-BR"/>
        </w:rPr>
      </w:pPr>
      <w:r>
        <w:rPr>
          <w:sz w:val="28"/>
          <w:szCs w:val="28"/>
          <w:lang w:val="pt-BR"/>
        </w:rPr>
        <w:t xml:space="preserve">  </w:t>
      </w:r>
    </w:p>
    <w:p w14:paraId="00094B5A" w14:textId="5ABD91A8" w:rsidR="002772E7" w:rsidRPr="00E96D7D" w:rsidRDefault="00A23483" w:rsidP="00A568A5">
      <w:pPr>
        <w:spacing w:after="0" w:line="240" w:lineRule="auto"/>
        <w:ind w:left="-426" w:firstLine="981"/>
        <w:jc w:val="center"/>
        <w:rPr>
          <w:b/>
          <w:bCs/>
          <w:lang w:val="pt-BR"/>
        </w:rPr>
      </w:pPr>
      <w:r w:rsidRPr="00E96D7D">
        <w:rPr>
          <w:b/>
          <w:bCs/>
          <w:sz w:val="28"/>
          <w:szCs w:val="28"/>
          <w:lang w:val="pt-BR"/>
        </w:rPr>
        <w:t>DESCRIEREA Șl SEMNIFICAȚIILE</w:t>
      </w:r>
    </w:p>
    <w:p w14:paraId="7F9C6341" w14:textId="77777777" w:rsidR="002772E7" w:rsidRPr="00CE6BD1" w:rsidRDefault="00A23483" w:rsidP="00A568A5">
      <w:pPr>
        <w:spacing w:after="0" w:line="240" w:lineRule="auto"/>
        <w:ind w:left="-426" w:firstLine="981"/>
        <w:jc w:val="center"/>
        <w:rPr>
          <w:lang w:val="pt-BR"/>
        </w:rPr>
      </w:pPr>
      <w:r>
        <w:rPr>
          <w:sz w:val="28"/>
          <w:szCs w:val="28"/>
          <w:lang w:val="pt-BR"/>
        </w:rPr>
        <w:t>elementelor însumate ale stemei județului Vrancea</w:t>
      </w:r>
    </w:p>
    <w:p w14:paraId="2D98B139" w14:textId="77777777" w:rsidR="002772E7" w:rsidRDefault="002772E7" w:rsidP="00A568A5">
      <w:pPr>
        <w:spacing w:after="0" w:line="240" w:lineRule="auto"/>
        <w:ind w:left="-426" w:firstLine="981"/>
        <w:jc w:val="center"/>
        <w:rPr>
          <w:sz w:val="28"/>
          <w:szCs w:val="28"/>
          <w:lang w:val="pt-BR"/>
        </w:rPr>
      </w:pPr>
    </w:p>
    <w:p w14:paraId="55D39B84" w14:textId="77777777" w:rsidR="002772E7" w:rsidRDefault="002772E7" w:rsidP="00367490">
      <w:pPr>
        <w:spacing w:after="0" w:line="240" w:lineRule="auto"/>
        <w:ind w:left="-426" w:firstLine="981"/>
        <w:jc w:val="center"/>
        <w:rPr>
          <w:sz w:val="28"/>
          <w:szCs w:val="28"/>
          <w:lang w:val="pt-BR"/>
        </w:rPr>
      </w:pPr>
    </w:p>
    <w:p w14:paraId="3201FF8E" w14:textId="77777777" w:rsidR="002772E7" w:rsidRPr="00744DE7" w:rsidRDefault="00A23483" w:rsidP="00367490">
      <w:pPr>
        <w:spacing w:after="224"/>
        <w:ind w:left="-426"/>
        <w:rPr>
          <w:b/>
          <w:bCs/>
          <w:lang w:val="pt-BR"/>
        </w:rPr>
      </w:pPr>
      <w:r w:rsidRPr="00744DE7">
        <w:rPr>
          <w:b/>
          <w:bCs/>
          <w:sz w:val="28"/>
          <w:szCs w:val="28"/>
          <w:lang w:val="pt-BR"/>
        </w:rPr>
        <w:t>Descrierea heraldică a stemei:</w:t>
      </w:r>
    </w:p>
    <w:p w14:paraId="11B5B3F2" w14:textId="77777777" w:rsidR="002772E7" w:rsidRPr="00CE6BD1" w:rsidRDefault="00A23483" w:rsidP="00367490">
      <w:pPr>
        <w:spacing w:after="3" w:line="276" w:lineRule="auto"/>
        <w:ind w:left="-426" w:right="4" w:firstLine="0"/>
        <w:rPr>
          <w:lang w:val="pt-BR"/>
        </w:rPr>
      </w:pPr>
      <w:r>
        <w:rPr>
          <w:sz w:val="28"/>
          <w:szCs w:val="28"/>
          <w:lang w:val="pt-BR"/>
        </w:rPr>
        <w:t>Stema județului Vrancea, potrivit anexei nr. 1, se compune dintr-un scut triunghiular cu marginile rotunjite, partiționat în furcă răsturnată.</w:t>
      </w:r>
    </w:p>
    <w:p w14:paraId="02C4F7BA" w14:textId="77777777" w:rsidR="002772E7" w:rsidRPr="00CE6BD1" w:rsidRDefault="00A23483" w:rsidP="00367490">
      <w:pPr>
        <w:spacing w:after="3" w:line="276" w:lineRule="auto"/>
        <w:ind w:left="-426" w:right="4" w:firstLine="0"/>
        <w:rPr>
          <w:lang w:val="pt-BR"/>
        </w:rPr>
      </w:pPr>
      <w:r>
        <w:rPr>
          <w:sz w:val="28"/>
          <w:szCs w:val="28"/>
          <w:lang w:val="pt-BR"/>
        </w:rPr>
        <w:t xml:space="preserve">Dreapta sus: </w:t>
      </w:r>
      <w:r>
        <w:rPr>
          <w:sz w:val="28"/>
          <w:szCs w:val="28"/>
          <w:lang w:val="ro-RO"/>
        </w:rPr>
        <w:t>în câmp albastru o acvilă cruciată, de aur, conturnată spre dreapta, armată cu roșu (</w:t>
      </w:r>
      <w:r>
        <w:rPr>
          <w:sz w:val="28"/>
          <w:szCs w:val="28"/>
          <w:lang w:val="pt-BR"/>
        </w:rPr>
        <w:t>cu ciocul și ghearele roșii), însoțită drepta/stânga de soare și semilună crai nou (în primul pătrar), totul de aur.</w:t>
      </w:r>
    </w:p>
    <w:p w14:paraId="59603F82" w14:textId="77777777" w:rsidR="002772E7" w:rsidRPr="00CE6BD1" w:rsidRDefault="00A23483" w:rsidP="00367490">
      <w:pPr>
        <w:spacing w:after="3" w:line="276" w:lineRule="auto"/>
        <w:ind w:left="-426" w:right="4" w:firstLine="0"/>
        <w:rPr>
          <w:lang w:val="pt-BR"/>
        </w:rPr>
      </w:pPr>
      <w:r>
        <w:rPr>
          <w:sz w:val="28"/>
          <w:szCs w:val="28"/>
          <w:lang w:val="pt-BR"/>
        </w:rPr>
        <w:t>Stânga sus: în câmp roșu capul de bour de argint, cu o stea de aur, cu opt colțuri, între coarne și însoțit dreapta/stânga de un trandafir și de o semilună conturnată (în ultimul pătrar), totul de aur.</w:t>
      </w:r>
    </w:p>
    <w:p w14:paraId="5C714D1F" w14:textId="77777777" w:rsidR="002772E7" w:rsidRPr="00CE6BD1" w:rsidRDefault="00A23483" w:rsidP="00367490">
      <w:pPr>
        <w:spacing w:after="3" w:line="276" w:lineRule="auto"/>
        <w:ind w:left="-426" w:right="4" w:firstLine="0"/>
        <w:rPr>
          <w:lang w:val="pt-BR"/>
        </w:rPr>
      </w:pPr>
      <w:r>
        <w:rPr>
          <w:sz w:val="28"/>
          <w:szCs w:val="28"/>
          <w:lang w:val="pt-BR"/>
        </w:rPr>
        <w:t>Jos: în câmp de argint un butoi, văzut frontal, în culori naturale (stejar învechit), înconjurat de cinci ciorchini de strugure, așezați radial și  intercalați de cinci frunze de viță de vie, de asemenea în culori naturale (galben translucid și verde).</w:t>
      </w:r>
    </w:p>
    <w:p w14:paraId="01A88884" w14:textId="77777777" w:rsidR="002772E7" w:rsidRPr="00CE6BD1" w:rsidRDefault="002772E7" w:rsidP="00367490">
      <w:pPr>
        <w:spacing w:after="3" w:line="276" w:lineRule="auto"/>
        <w:ind w:left="-426" w:right="159"/>
        <w:rPr>
          <w:sz w:val="28"/>
          <w:szCs w:val="28"/>
          <w:lang w:val="pt-BR"/>
        </w:rPr>
      </w:pPr>
    </w:p>
    <w:p w14:paraId="3989D2CC" w14:textId="77777777" w:rsidR="002772E7" w:rsidRPr="00744DE7" w:rsidRDefault="00A23483" w:rsidP="00367490">
      <w:pPr>
        <w:spacing w:after="224"/>
        <w:ind w:left="-426" w:right="301"/>
        <w:rPr>
          <w:b/>
          <w:bCs/>
          <w:lang w:val="pt-BR"/>
        </w:rPr>
      </w:pPr>
      <w:r w:rsidRPr="00744DE7">
        <w:rPr>
          <w:b/>
          <w:bCs/>
          <w:sz w:val="28"/>
          <w:szCs w:val="28"/>
          <w:lang w:val="pt-BR"/>
        </w:rPr>
        <w:t>Semnificația elementelor însumate</w:t>
      </w:r>
    </w:p>
    <w:p w14:paraId="7768A157" w14:textId="77777777" w:rsidR="002772E7" w:rsidRPr="00CE6BD1" w:rsidRDefault="00A23483" w:rsidP="00367490">
      <w:pPr>
        <w:spacing w:after="3" w:line="216" w:lineRule="auto"/>
        <w:ind w:left="-426" w:right="301"/>
        <w:rPr>
          <w:lang w:val="pt-BR"/>
        </w:rPr>
      </w:pPr>
      <w:r w:rsidRPr="00CE6BD1">
        <w:rPr>
          <w:sz w:val="28"/>
          <w:szCs w:val="28"/>
          <w:lang w:val="pt-BR"/>
        </w:rPr>
        <w:t>Primele două cartiere ale stemei județului Vrancea conțin herburile Tarii Românești și Moldovei, ca aluzie la poziția județului fată de hotarul desființat prin unirea celor două principate din anul 1859.</w:t>
      </w:r>
    </w:p>
    <w:p w14:paraId="04028BFB" w14:textId="77777777" w:rsidR="002772E7" w:rsidRPr="00CE6BD1" w:rsidRDefault="002772E7" w:rsidP="00367490">
      <w:pPr>
        <w:spacing w:after="3" w:line="216" w:lineRule="auto"/>
        <w:ind w:left="-426" w:right="301" w:firstLine="912"/>
        <w:rPr>
          <w:sz w:val="28"/>
          <w:szCs w:val="28"/>
          <w:lang w:val="pt-BR"/>
        </w:rPr>
      </w:pPr>
    </w:p>
    <w:p w14:paraId="70C0DBF2" w14:textId="77777777" w:rsidR="002772E7" w:rsidRPr="00CE6BD1" w:rsidRDefault="00A23483" w:rsidP="00367490">
      <w:pPr>
        <w:spacing w:after="0" w:line="216" w:lineRule="auto"/>
        <w:ind w:left="-426" w:right="301"/>
        <w:rPr>
          <w:lang w:val="pt-BR"/>
        </w:rPr>
      </w:pPr>
      <w:r>
        <w:rPr>
          <w:sz w:val="28"/>
          <w:szCs w:val="28"/>
          <w:lang w:val="pt-BR"/>
        </w:rPr>
        <w:t>Butoiul înconjurat de cinci ciorchini de strugure așezați radial și intercalați cu cinci frunze de viță de vie, înserat în cel de-al treilea cadran, amintește de bogatele podgorii din acest județ sugerând totodată și ponderea însemnată a viticulturii în economia județului.</w:t>
      </w:r>
    </w:p>
    <w:p w14:paraId="31C2C2DC" w14:textId="77777777" w:rsidR="002772E7" w:rsidRDefault="002772E7" w:rsidP="00367490">
      <w:pPr>
        <w:spacing w:after="0" w:line="276" w:lineRule="auto"/>
        <w:ind w:left="-426" w:right="14" w:firstLine="897"/>
        <w:rPr>
          <w:sz w:val="28"/>
          <w:szCs w:val="28"/>
          <w:lang w:val="pt-BR"/>
        </w:rPr>
      </w:pPr>
    </w:p>
    <w:p w14:paraId="17BA33C9" w14:textId="77777777" w:rsidR="002772E7" w:rsidRDefault="002772E7" w:rsidP="00367490">
      <w:pPr>
        <w:spacing w:after="3" w:line="216" w:lineRule="auto"/>
        <w:ind w:left="-426" w:right="4" w:firstLine="912"/>
        <w:rPr>
          <w:sz w:val="28"/>
          <w:szCs w:val="28"/>
          <w:lang w:val="pt-BR"/>
        </w:rPr>
      </w:pPr>
    </w:p>
    <w:p w14:paraId="5D6172E5" w14:textId="1F757DB0" w:rsidR="002772E7" w:rsidRPr="00CE6BD1" w:rsidRDefault="00A23483" w:rsidP="00367490">
      <w:pPr>
        <w:spacing w:after="0" w:line="240" w:lineRule="auto"/>
        <w:ind w:left="-426"/>
        <w:rPr>
          <w:lang w:val="pt-BR"/>
        </w:rPr>
      </w:pPr>
      <w:r>
        <w:rPr>
          <w:sz w:val="28"/>
          <w:szCs w:val="28"/>
          <w:lang w:val="pt-BR"/>
        </w:rPr>
        <w:t xml:space="preserve">                              </w:t>
      </w:r>
      <w:r>
        <w:rPr>
          <w:b/>
          <w:bCs/>
          <w:sz w:val="28"/>
          <w:szCs w:val="28"/>
          <w:lang w:val="pt-BR"/>
        </w:rPr>
        <w:t xml:space="preserve">        </w:t>
      </w:r>
      <w:r w:rsidR="00BD5543">
        <w:rPr>
          <w:b/>
          <w:bCs/>
          <w:sz w:val="28"/>
          <w:szCs w:val="28"/>
          <w:lang w:val="pt-BR"/>
        </w:rPr>
        <w:t xml:space="preserve">   </w:t>
      </w:r>
      <w:r>
        <w:rPr>
          <w:b/>
          <w:bCs/>
          <w:sz w:val="28"/>
          <w:szCs w:val="28"/>
          <w:lang w:val="pt-BR"/>
        </w:rPr>
        <w:t xml:space="preserve">  </w:t>
      </w:r>
      <w:r w:rsidR="0058096C">
        <w:rPr>
          <w:b/>
          <w:bCs/>
          <w:sz w:val="28"/>
          <w:szCs w:val="28"/>
          <w:lang w:val="pt-BR"/>
        </w:rPr>
        <w:t xml:space="preserve">         </w:t>
      </w:r>
      <w:r>
        <w:rPr>
          <w:b/>
          <w:bCs/>
          <w:sz w:val="28"/>
          <w:szCs w:val="28"/>
          <w:lang w:val="pt-BR"/>
        </w:rPr>
        <w:t xml:space="preserve">  Președintele</w:t>
      </w:r>
    </w:p>
    <w:p w14:paraId="7E81A2F7" w14:textId="4A2242EA" w:rsidR="002772E7" w:rsidRPr="00CE6BD1" w:rsidRDefault="0058096C" w:rsidP="00367490">
      <w:pPr>
        <w:ind w:left="-426" w:firstLine="720"/>
        <w:rPr>
          <w:lang w:val="pt-BR"/>
        </w:rPr>
      </w:pPr>
      <w:r>
        <w:rPr>
          <w:b/>
          <w:bCs/>
          <w:sz w:val="28"/>
          <w:szCs w:val="28"/>
          <w:lang w:val="pt-BR"/>
        </w:rPr>
        <w:t xml:space="preserve">                          </w:t>
      </w:r>
      <w:r w:rsidR="00A23483">
        <w:rPr>
          <w:b/>
          <w:bCs/>
          <w:sz w:val="28"/>
          <w:szCs w:val="28"/>
          <w:lang w:val="pt-BR"/>
        </w:rPr>
        <w:t>Consiliului Județean Vrancea</w:t>
      </w:r>
    </w:p>
    <w:p w14:paraId="4E55CD86" w14:textId="61889D32" w:rsidR="002772E7" w:rsidRPr="00CE6BD1" w:rsidRDefault="00A23483" w:rsidP="00367490">
      <w:pPr>
        <w:ind w:left="-426"/>
        <w:rPr>
          <w:lang w:val="pt-BR"/>
        </w:rPr>
      </w:pPr>
      <w:r>
        <w:rPr>
          <w:b/>
          <w:bCs/>
          <w:sz w:val="28"/>
          <w:szCs w:val="28"/>
          <w:lang w:val="pt-BR"/>
        </w:rPr>
        <w:t xml:space="preserve">                                   </w:t>
      </w:r>
      <w:r w:rsidR="00BD5543">
        <w:rPr>
          <w:b/>
          <w:bCs/>
          <w:sz w:val="28"/>
          <w:szCs w:val="28"/>
          <w:lang w:val="pt-BR"/>
        </w:rPr>
        <w:t xml:space="preserve">  </w:t>
      </w:r>
      <w:r>
        <w:rPr>
          <w:b/>
          <w:bCs/>
          <w:sz w:val="28"/>
          <w:szCs w:val="28"/>
          <w:lang w:val="pt-BR"/>
        </w:rPr>
        <w:t xml:space="preserve">   </w:t>
      </w:r>
      <w:r w:rsidR="0058096C">
        <w:rPr>
          <w:b/>
          <w:bCs/>
          <w:sz w:val="28"/>
          <w:szCs w:val="28"/>
          <w:lang w:val="pt-BR"/>
        </w:rPr>
        <w:t xml:space="preserve">       </w:t>
      </w:r>
      <w:r>
        <w:rPr>
          <w:b/>
          <w:bCs/>
          <w:sz w:val="28"/>
          <w:szCs w:val="28"/>
          <w:lang w:val="pt-BR"/>
        </w:rPr>
        <w:t xml:space="preserve">  Nicușor HALICI                              </w:t>
      </w:r>
    </w:p>
    <w:p w14:paraId="6571A109" w14:textId="77777777" w:rsidR="00BD5543" w:rsidRDefault="00A23483" w:rsidP="00367490">
      <w:pPr>
        <w:ind w:left="-426" w:firstLine="710"/>
        <w:rPr>
          <w:b/>
          <w:bCs/>
          <w:sz w:val="28"/>
          <w:szCs w:val="28"/>
          <w:lang w:val="pt-BR"/>
        </w:rPr>
      </w:pPr>
      <w:r>
        <w:rPr>
          <w:b/>
          <w:bCs/>
          <w:sz w:val="28"/>
          <w:szCs w:val="28"/>
          <w:lang w:val="pt-BR"/>
        </w:rPr>
        <w:t xml:space="preserve">                </w:t>
      </w:r>
    </w:p>
    <w:p w14:paraId="4CBA67D1" w14:textId="20A53710" w:rsidR="002772E7" w:rsidRPr="00CE6BD1" w:rsidRDefault="00BD5543" w:rsidP="00367490">
      <w:pPr>
        <w:ind w:left="-426" w:firstLine="710"/>
        <w:rPr>
          <w:lang w:val="pt-BR"/>
        </w:rPr>
      </w:pPr>
      <w:r>
        <w:rPr>
          <w:b/>
          <w:bCs/>
          <w:sz w:val="28"/>
          <w:szCs w:val="28"/>
          <w:lang w:val="pt-BR"/>
        </w:rPr>
        <w:t xml:space="preserve">       </w:t>
      </w:r>
      <w:r w:rsidR="00A23483">
        <w:rPr>
          <w:b/>
          <w:bCs/>
          <w:sz w:val="28"/>
          <w:szCs w:val="28"/>
          <w:lang w:val="pt-BR"/>
        </w:rPr>
        <w:t xml:space="preserve">             </w:t>
      </w:r>
      <w:r w:rsidR="0058096C">
        <w:rPr>
          <w:b/>
          <w:bCs/>
          <w:sz w:val="28"/>
          <w:szCs w:val="28"/>
          <w:lang w:val="pt-BR"/>
        </w:rPr>
        <w:t xml:space="preserve">                                                                 </w:t>
      </w:r>
      <w:r w:rsidR="00A95955">
        <w:rPr>
          <w:b/>
          <w:bCs/>
          <w:sz w:val="28"/>
          <w:szCs w:val="28"/>
          <w:lang w:val="pt-BR"/>
        </w:rPr>
        <w:t xml:space="preserve">    </w:t>
      </w:r>
      <w:r>
        <w:rPr>
          <w:b/>
          <w:bCs/>
          <w:sz w:val="28"/>
          <w:szCs w:val="28"/>
          <w:lang w:val="pt-BR"/>
        </w:rPr>
        <w:t xml:space="preserve">Contrasemneaza, </w:t>
      </w:r>
    </w:p>
    <w:p w14:paraId="262DAA79" w14:textId="42A45FD6" w:rsidR="002772E7" w:rsidRPr="00CE6BD1" w:rsidRDefault="00A23483" w:rsidP="00367490">
      <w:pPr>
        <w:ind w:left="-426" w:right="-1042" w:firstLine="708"/>
        <w:rPr>
          <w:lang w:val="pt-BR"/>
        </w:rPr>
      </w:pPr>
      <w:r>
        <w:rPr>
          <w:b/>
          <w:bCs/>
          <w:sz w:val="28"/>
          <w:szCs w:val="28"/>
          <w:lang w:val="pt-BR"/>
        </w:rPr>
        <w:t xml:space="preserve">         </w:t>
      </w:r>
      <w:r w:rsidR="0058096C">
        <w:rPr>
          <w:b/>
          <w:bCs/>
          <w:sz w:val="28"/>
          <w:szCs w:val="28"/>
          <w:lang w:val="pt-BR"/>
        </w:rPr>
        <w:t xml:space="preserve">                                                                </w:t>
      </w:r>
      <w:r w:rsidR="00A95955">
        <w:rPr>
          <w:b/>
          <w:bCs/>
          <w:sz w:val="28"/>
          <w:szCs w:val="28"/>
          <w:vertAlign w:val="superscript"/>
          <w:lang w:val="pt-BR"/>
        </w:rPr>
        <w:t xml:space="preserve">pentru </w:t>
      </w:r>
      <w:r>
        <w:rPr>
          <w:b/>
          <w:bCs/>
          <w:sz w:val="28"/>
          <w:szCs w:val="28"/>
          <w:lang w:val="pt-BR"/>
        </w:rPr>
        <w:t>Secretar general al județului</w:t>
      </w:r>
    </w:p>
    <w:p w14:paraId="40F1ACDD" w14:textId="2AA96EC9" w:rsidR="002772E7" w:rsidRPr="00CE6BD1" w:rsidRDefault="00A23483" w:rsidP="00367490">
      <w:pPr>
        <w:ind w:left="-426" w:firstLine="708"/>
        <w:jc w:val="center"/>
        <w:rPr>
          <w:lang w:val="pt-BR"/>
        </w:rPr>
      </w:pPr>
      <w:r>
        <w:rPr>
          <w:b/>
          <w:bCs/>
          <w:sz w:val="28"/>
          <w:szCs w:val="28"/>
          <w:lang w:val="pt-BR"/>
        </w:rPr>
        <w:t xml:space="preserve">    </w:t>
      </w:r>
      <w:r w:rsidR="0058096C">
        <w:rPr>
          <w:b/>
          <w:bCs/>
          <w:sz w:val="28"/>
          <w:szCs w:val="28"/>
          <w:lang w:val="pt-BR"/>
        </w:rPr>
        <w:t xml:space="preserve">                                                               </w:t>
      </w:r>
      <w:r w:rsidR="00A95955">
        <w:rPr>
          <w:b/>
          <w:bCs/>
          <w:sz w:val="28"/>
          <w:szCs w:val="28"/>
          <w:lang w:val="pt-BR"/>
        </w:rPr>
        <w:t xml:space="preserve">  </w:t>
      </w:r>
      <w:r w:rsidR="004F4F15">
        <w:rPr>
          <w:b/>
          <w:bCs/>
          <w:sz w:val="28"/>
          <w:szCs w:val="28"/>
          <w:lang w:val="pt-BR"/>
        </w:rPr>
        <w:t>Camelia</w:t>
      </w:r>
      <w:r w:rsidR="00A95955">
        <w:rPr>
          <w:b/>
          <w:bCs/>
          <w:sz w:val="28"/>
          <w:szCs w:val="28"/>
          <w:lang w:val="pt-BR"/>
        </w:rPr>
        <w:t xml:space="preserve"> Mățău </w:t>
      </w:r>
    </w:p>
    <w:p w14:paraId="12816A03" w14:textId="77777777" w:rsidR="002772E7" w:rsidRDefault="002772E7" w:rsidP="00367490">
      <w:pPr>
        <w:spacing w:after="1036" w:line="259" w:lineRule="auto"/>
        <w:ind w:left="-426" w:firstLine="0"/>
        <w:rPr>
          <w:color w:val="auto"/>
          <w:sz w:val="28"/>
          <w:szCs w:val="28"/>
          <w:lang w:val="pt-BR"/>
        </w:rPr>
      </w:pPr>
    </w:p>
    <w:sectPr w:rsidR="002772E7" w:rsidSect="00CE6BD1">
      <w:pgSz w:w="11906" w:h="16838"/>
      <w:pgMar w:top="851" w:right="739" w:bottom="993" w:left="1762"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2E7"/>
    <w:rsid w:val="000153E1"/>
    <w:rsid w:val="000C0C14"/>
    <w:rsid w:val="001379E6"/>
    <w:rsid w:val="00151696"/>
    <w:rsid w:val="00205592"/>
    <w:rsid w:val="002055F7"/>
    <w:rsid w:val="002268A0"/>
    <w:rsid w:val="00247338"/>
    <w:rsid w:val="0026715F"/>
    <w:rsid w:val="00271AB7"/>
    <w:rsid w:val="002772E7"/>
    <w:rsid w:val="0031569B"/>
    <w:rsid w:val="00326272"/>
    <w:rsid w:val="00352525"/>
    <w:rsid w:val="003648BC"/>
    <w:rsid w:val="00367490"/>
    <w:rsid w:val="00405E19"/>
    <w:rsid w:val="0041179B"/>
    <w:rsid w:val="00427EA6"/>
    <w:rsid w:val="004C7363"/>
    <w:rsid w:val="004D3AF3"/>
    <w:rsid w:val="004E2487"/>
    <w:rsid w:val="004F4F15"/>
    <w:rsid w:val="005402A1"/>
    <w:rsid w:val="00555436"/>
    <w:rsid w:val="0058096C"/>
    <w:rsid w:val="00583F97"/>
    <w:rsid w:val="005D188B"/>
    <w:rsid w:val="006C56FC"/>
    <w:rsid w:val="006E1D37"/>
    <w:rsid w:val="00725E97"/>
    <w:rsid w:val="00744DE7"/>
    <w:rsid w:val="00755122"/>
    <w:rsid w:val="00773720"/>
    <w:rsid w:val="00780857"/>
    <w:rsid w:val="007B0F82"/>
    <w:rsid w:val="007F0446"/>
    <w:rsid w:val="008112F5"/>
    <w:rsid w:val="00846EC0"/>
    <w:rsid w:val="0085799D"/>
    <w:rsid w:val="00880746"/>
    <w:rsid w:val="008A15CF"/>
    <w:rsid w:val="008B2E07"/>
    <w:rsid w:val="009142C0"/>
    <w:rsid w:val="0094521B"/>
    <w:rsid w:val="009A39DD"/>
    <w:rsid w:val="009C170E"/>
    <w:rsid w:val="009E080E"/>
    <w:rsid w:val="00A01CB6"/>
    <w:rsid w:val="00A23483"/>
    <w:rsid w:val="00A37A9F"/>
    <w:rsid w:val="00A4471D"/>
    <w:rsid w:val="00A46B8B"/>
    <w:rsid w:val="00A568A5"/>
    <w:rsid w:val="00A57A48"/>
    <w:rsid w:val="00A95955"/>
    <w:rsid w:val="00B3411E"/>
    <w:rsid w:val="00B745C6"/>
    <w:rsid w:val="00BD471E"/>
    <w:rsid w:val="00BD5543"/>
    <w:rsid w:val="00C10D1E"/>
    <w:rsid w:val="00C20E8D"/>
    <w:rsid w:val="00CE6BD1"/>
    <w:rsid w:val="00D23D9D"/>
    <w:rsid w:val="00DE2447"/>
    <w:rsid w:val="00DF74D8"/>
    <w:rsid w:val="00E06AD3"/>
    <w:rsid w:val="00E267D9"/>
    <w:rsid w:val="00E45AD7"/>
    <w:rsid w:val="00E8110E"/>
    <w:rsid w:val="00E96D7D"/>
    <w:rsid w:val="00EF0F79"/>
    <w:rsid w:val="00F27393"/>
    <w:rsid w:val="00F675A6"/>
    <w:rsid w:val="00FD18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074D"/>
  <w15:docId w15:val="{9DB0FA64-4143-44C7-8E07-484FA628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0"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line="259" w:lineRule="auto"/>
      <w:ind w:left="10" w:right="19" w:hanging="10"/>
      <w:jc w:val="center"/>
      <w:outlineLvl w:val="0"/>
    </w:pPr>
    <w:rPr>
      <w:rFonts w:ascii="Times New Roman" w:eastAsia="Times New Roman" w:hAnsi="Times New Roman" w:cs="Times New Roman"/>
      <w:color w:val="000000"/>
      <w:sz w:val="26"/>
    </w:rPr>
  </w:style>
  <w:style w:type="paragraph" w:styleId="Titlu2">
    <w:name w:val="heading 2"/>
    <w:basedOn w:val="Normal"/>
    <w:next w:val="Normal"/>
    <w:link w:val="Titlu2Caracter"/>
    <w:uiPriority w:val="9"/>
    <w:semiHidden/>
    <w:unhideWhenUsed/>
    <w:qFormat/>
    <w:rsid w:val="009745AF"/>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Titlu4">
    <w:name w:val="heading 4"/>
    <w:basedOn w:val="Normal"/>
    <w:next w:val="Normal"/>
    <w:link w:val="Titlu4Caracter"/>
    <w:uiPriority w:val="9"/>
    <w:semiHidden/>
    <w:unhideWhenUsed/>
    <w:qFormat/>
    <w:rsid w:val="006273CB"/>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qFormat/>
    <w:rPr>
      <w:rFonts w:ascii="Times New Roman" w:eastAsia="Times New Roman" w:hAnsi="Times New Roman" w:cs="Times New Roman"/>
      <w:color w:val="000000"/>
      <w:sz w:val="26"/>
    </w:rPr>
  </w:style>
  <w:style w:type="character" w:customStyle="1" w:styleId="Titlu2Caracter">
    <w:name w:val="Titlu 2 Caracter"/>
    <w:basedOn w:val="Fontdeparagrafimplicit"/>
    <w:link w:val="Titlu2"/>
    <w:uiPriority w:val="9"/>
    <w:semiHidden/>
    <w:qFormat/>
    <w:rsid w:val="009745AF"/>
    <w:rPr>
      <w:rFonts w:asciiTheme="majorHAnsi" w:eastAsiaTheme="majorEastAsia" w:hAnsiTheme="majorHAnsi" w:cstheme="majorBidi"/>
      <w:color w:val="0F4761" w:themeColor="accent1" w:themeShade="BF"/>
      <w:sz w:val="26"/>
      <w:szCs w:val="26"/>
    </w:rPr>
  </w:style>
  <w:style w:type="character" w:customStyle="1" w:styleId="do1">
    <w:name w:val="do1"/>
    <w:qFormat/>
    <w:rsid w:val="009745AF"/>
    <w:rPr>
      <w:b/>
      <w:bCs/>
      <w:sz w:val="26"/>
      <w:szCs w:val="26"/>
    </w:rPr>
  </w:style>
  <w:style w:type="character" w:customStyle="1" w:styleId="Titlu4Caracter">
    <w:name w:val="Titlu 4 Caracter"/>
    <w:basedOn w:val="Fontdeparagrafimplicit"/>
    <w:link w:val="Titlu4"/>
    <w:uiPriority w:val="9"/>
    <w:semiHidden/>
    <w:qFormat/>
    <w:rsid w:val="006273CB"/>
    <w:rPr>
      <w:rFonts w:asciiTheme="majorHAnsi" w:eastAsiaTheme="majorEastAsia" w:hAnsiTheme="majorHAnsi" w:cstheme="majorBidi"/>
      <w:i/>
      <w:iCs/>
      <w:color w:val="0F4761" w:themeColor="accent1" w:themeShade="BF"/>
    </w:rPr>
  </w:style>
  <w:style w:type="character" w:customStyle="1" w:styleId="CorptextCaracter">
    <w:name w:val="Corp text Caracter"/>
    <w:basedOn w:val="Fontdeparagrafimplicit"/>
    <w:link w:val="Corptext"/>
    <w:semiHidden/>
    <w:qFormat/>
    <w:rsid w:val="00FE2F74"/>
    <w:rPr>
      <w:rFonts w:ascii="Times New Roman" w:eastAsia="Times New Roman" w:hAnsi="Times New Roman" w:cs="Times New Roman"/>
      <w:kern w:val="0"/>
      <w:sz w:val="28"/>
      <w:lang w:eastAsia="ro-RO"/>
      <w14:ligatures w14:val="none"/>
    </w:rPr>
  </w:style>
  <w:style w:type="paragraph" w:customStyle="1" w:styleId="Heading">
    <w:name w:val="Heading"/>
    <w:basedOn w:val="Normal"/>
    <w:next w:val="Corptext"/>
    <w:qFormat/>
    <w:pPr>
      <w:keepNext/>
      <w:spacing w:before="240" w:after="120"/>
    </w:pPr>
    <w:rPr>
      <w:rFonts w:ascii="Liberation Sans" w:eastAsia="Microsoft YaHei" w:hAnsi="Liberation Sans" w:cs="Lucida Sans"/>
      <w:sz w:val="28"/>
      <w:szCs w:val="28"/>
    </w:rPr>
  </w:style>
  <w:style w:type="paragraph" w:styleId="Corptext">
    <w:name w:val="Body Text"/>
    <w:basedOn w:val="Normal"/>
    <w:link w:val="CorptextCaracter"/>
    <w:semiHidden/>
    <w:rsid w:val="00FE2F74"/>
    <w:pPr>
      <w:spacing w:after="0" w:line="240" w:lineRule="auto"/>
      <w:ind w:left="0" w:firstLine="0"/>
      <w:jc w:val="left"/>
    </w:pPr>
    <w:rPr>
      <w:color w:val="auto"/>
      <w:kern w:val="0"/>
      <w:sz w:val="28"/>
      <w:lang w:eastAsia="ro-RO"/>
      <w14:ligatures w14:val="none"/>
    </w:rPr>
  </w:style>
  <w:style w:type="paragraph" w:styleId="List">
    <w:name w:val="List"/>
    <w:basedOn w:val="Corptext"/>
    <w:rPr>
      <w:rFonts w:cs="Lucida Sans"/>
    </w:rPr>
  </w:style>
  <w:style w:type="paragraph" w:styleId="Legend">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f">
    <w:name w:val="List Paragraph"/>
    <w:basedOn w:val="Normal"/>
    <w:uiPriority w:val="34"/>
    <w:qFormat/>
    <w:rsid w:val="009745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3B5CB-5EC3-462D-A4EA-FD714C95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799</Words>
  <Characters>4640</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Dobrin (Munteanu) Profirița</dc:creator>
  <dc:description/>
  <cp:lastModifiedBy>Tulbure Mihaela</cp:lastModifiedBy>
  <cp:revision>28</cp:revision>
  <cp:lastPrinted>2025-12-03T13:13:00Z</cp:lastPrinted>
  <dcterms:created xsi:type="dcterms:W3CDTF">2026-01-12T09:42:00Z</dcterms:created>
  <dcterms:modified xsi:type="dcterms:W3CDTF">2026-01-30T06:36:00Z</dcterms:modified>
  <dc:language>en-US</dc:language>
</cp:coreProperties>
</file>