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874A" w14:textId="77777777" w:rsidR="00D5345A" w:rsidRPr="00D5345A" w:rsidRDefault="00D5345A" w:rsidP="00D5345A">
      <w:pPr>
        <w:spacing w:after="0" w:line="240" w:lineRule="auto"/>
        <w:contextualSpacing/>
        <w:jc w:val="both"/>
        <w:rPr>
          <w:rFonts w:ascii="Times New Roman" w:hAnsi="Times New Roman" w:cs="Times New Roman"/>
          <w:b/>
          <w:bCs/>
          <w:sz w:val="28"/>
          <w:szCs w:val="28"/>
        </w:rPr>
      </w:pPr>
      <w:r w:rsidRPr="00D5345A">
        <w:rPr>
          <w:rFonts w:ascii="Times New Roman" w:hAnsi="Times New Roman" w:cs="Times New Roman"/>
          <w:b/>
          <w:bCs/>
          <w:sz w:val="28"/>
          <w:szCs w:val="28"/>
        </w:rPr>
        <w:t xml:space="preserve">ROMÂNIA                                                                                                Proiect    </w:t>
      </w:r>
    </w:p>
    <w:p w14:paraId="7B272039" w14:textId="7923AF5A" w:rsidR="00D5345A" w:rsidRPr="00D5345A" w:rsidRDefault="00D5345A" w:rsidP="00D5345A">
      <w:pPr>
        <w:spacing w:after="0" w:line="240" w:lineRule="auto"/>
        <w:contextualSpacing/>
        <w:jc w:val="both"/>
        <w:rPr>
          <w:rFonts w:ascii="Times New Roman" w:hAnsi="Times New Roman" w:cs="Times New Roman"/>
          <w:b/>
          <w:bCs/>
          <w:sz w:val="28"/>
          <w:szCs w:val="28"/>
        </w:rPr>
      </w:pPr>
      <w:r w:rsidRPr="00D5345A">
        <w:rPr>
          <w:rFonts w:ascii="Times New Roman" w:hAnsi="Times New Roman" w:cs="Times New Roman"/>
          <w:b/>
          <w:bCs/>
          <w:sz w:val="28"/>
          <w:szCs w:val="28"/>
        </w:rPr>
        <w:t>JUDEŢUL VRANCEA</w:t>
      </w:r>
    </w:p>
    <w:p w14:paraId="270C22E5" w14:textId="77777777" w:rsidR="00D5345A" w:rsidRDefault="00D5345A" w:rsidP="00D5345A">
      <w:pPr>
        <w:spacing w:after="0" w:line="240" w:lineRule="auto"/>
        <w:ind w:left="-142"/>
        <w:contextualSpacing/>
        <w:jc w:val="both"/>
        <w:rPr>
          <w:rFonts w:ascii="Times New Roman" w:hAnsi="Times New Roman" w:cs="Times New Roman"/>
          <w:b/>
          <w:bCs/>
          <w:sz w:val="28"/>
          <w:szCs w:val="28"/>
        </w:rPr>
      </w:pPr>
      <w:r w:rsidRPr="00D5345A">
        <w:rPr>
          <w:rFonts w:ascii="Times New Roman" w:hAnsi="Times New Roman" w:cs="Times New Roman"/>
          <w:b/>
          <w:bCs/>
          <w:sz w:val="28"/>
          <w:szCs w:val="28"/>
        </w:rPr>
        <w:t xml:space="preserve">  CONSILIUL JUDEȚEAN</w:t>
      </w:r>
    </w:p>
    <w:p w14:paraId="31A1BB5D" w14:textId="77777777" w:rsidR="00D5345A" w:rsidRPr="00D5345A" w:rsidRDefault="00D5345A" w:rsidP="00D5345A">
      <w:pPr>
        <w:spacing w:after="0" w:line="240" w:lineRule="auto"/>
        <w:ind w:left="-142"/>
        <w:contextualSpacing/>
        <w:jc w:val="both"/>
        <w:rPr>
          <w:rFonts w:ascii="Times New Roman" w:hAnsi="Times New Roman" w:cs="Times New Roman"/>
          <w:b/>
          <w:bCs/>
          <w:sz w:val="28"/>
          <w:szCs w:val="28"/>
        </w:rPr>
      </w:pPr>
    </w:p>
    <w:p w14:paraId="17A36C28" w14:textId="77777777" w:rsidR="00D5345A" w:rsidRPr="00D5345A" w:rsidRDefault="00D5345A" w:rsidP="00D5345A">
      <w:pPr>
        <w:pStyle w:val="Titlu3"/>
        <w:ind w:left="-142"/>
        <w:jc w:val="center"/>
        <w:rPr>
          <w:rFonts w:ascii="Times New Roman" w:hAnsi="Times New Roman" w:cs="Times New Roman"/>
          <w:b/>
          <w:bCs/>
          <w:color w:val="auto"/>
        </w:rPr>
      </w:pPr>
      <w:r w:rsidRPr="00D5345A">
        <w:rPr>
          <w:rFonts w:ascii="Times New Roman" w:hAnsi="Times New Roman" w:cs="Times New Roman"/>
          <w:b/>
          <w:bCs/>
          <w:color w:val="auto"/>
        </w:rPr>
        <w:t>HOTĂRÂREA nr. ......</w:t>
      </w:r>
    </w:p>
    <w:p w14:paraId="73790083" w14:textId="77777777" w:rsidR="00D5345A" w:rsidRPr="00D5345A" w:rsidRDefault="00D5345A" w:rsidP="00D5345A">
      <w:pPr>
        <w:tabs>
          <w:tab w:val="left" w:pos="3540"/>
        </w:tabs>
        <w:ind w:left="-142"/>
        <w:jc w:val="center"/>
        <w:rPr>
          <w:rFonts w:ascii="Times New Roman" w:hAnsi="Times New Roman" w:cs="Times New Roman"/>
          <w:b/>
          <w:bCs/>
          <w:sz w:val="28"/>
          <w:szCs w:val="28"/>
        </w:rPr>
      </w:pPr>
      <w:r w:rsidRPr="00D5345A">
        <w:rPr>
          <w:rFonts w:ascii="Times New Roman" w:hAnsi="Times New Roman" w:cs="Times New Roman"/>
          <w:b/>
          <w:bCs/>
          <w:sz w:val="28"/>
          <w:szCs w:val="28"/>
        </w:rPr>
        <w:t>din ..............................2025</w:t>
      </w:r>
    </w:p>
    <w:p w14:paraId="04159475" w14:textId="77777777" w:rsidR="00D5345A" w:rsidRPr="007A286A" w:rsidRDefault="00D5345A" w:rsidP="00D5345A">
      <w:pPr>
        <w:tabs>
          <w:tab w:val="left" w:pos="9356"/>
        </w:tabs>
        <w:ind w:left="-142" w:right="-22" w:hanging="900"/>
        <w:jc w:val="both"/>
        <w:rPr>
          <w:b/>
          <w:bCs/>
          <w:sz w:val="28"/>
          <w:szCs w:val="28"/>
        </w:rPr>
      </w:pPr>
    </w:p>
    <w:p w14:paraId="56E01C41" w14:textId="2AA20BA8" w:rsidR="00FC7C0D" w:rsidRPr="0007769B" w:rsidRDefault="00D5345A" w:rsidP="00F0718D">
      <w:pPr>
        <w:tabs>
          <w:tab w:val="left" w:pos="9356"/>
        </w:tabs>
        <w:spacing w:after="0" w:line="240" w:lineRule="auto"/>
        <w:ind w:left="993" w:right="347" w:hanging="1135"/>
        <w:contextualSpacing/>
        <w:jc w:val="both"/>
        <w:rPr>
          <w:rFonts w:ascii="Times New Roman" w:hAnsi="Times New Roman" w:cs="Times New Roman"/>
          <w:bCs/>
          <w:i/>
          <w:iCs/>
          <w:sz w:val="28"/>
          <w:szCs w:val="28"/>
        </w:rPr>
      </w:pPr>
      <w:r w:rsidRPr="00D5345A">
        <w:rPr>
          <w:rFonts w:ascii="Times New Roman" w:hAnsi="Times New Roman" w:cs="Times New Roman"/>
          <w:b/>
          <w:bCs/>
          <w:sz w:val="28"/>
          <w:szCs w:val="28"/>
        </w:rPr>
        <w:t>privind:</w:t>
      </w:r>
      <w:r w:rsidRPr="00D5345A">
        <w:rPr>
          <w:rFonts w:ascii="Times New Roman" w:hAnsi="Times New Roman" w:cs="Times New Roman"/>
          <w:b/>
          <w:sz w:val="28"/>
          <w:szCs w:val="28"/>
        </w:rPr>
        <w:t xml:space="preserve"> </w:t>
      </w:r>
      <w:r w:rsidR="00FC7C0D" w:rsidRPr="00FD405F">
        <w:rPr>
          <w:rFonts w:ascii="Times New Roman" w:hAnsi="Times New Roman" w:cs="Times New Roman"/>
          <w:bCs/>
          <w:sz w:val="28"/>
          <w:szCs w:val="28"/>
        </w:rPr>
        <w:t xml:space="preserve">aprobarea </w:t>
      </w:r>
      <w:r w:rsidR="00FC7C0D" w:rsidRPr="00FD405F">
        <w:rPr>
          <w:rFonts w:ascii="Times New Roman" w:hAnsi="Times New Roman" w:cs="Times New Roman"/>
          <w:sz w:val="28"/>
          <w:szCs w:val="28"/>
        </w:rPr>
        <w:t xml:space="preserve">tarifelor unitare pentru plata serviciilor prestate de </w:t>
      </w:r>
      <w:proofErr w:type="spellStart"/>
      <w:r w:rsidR="00FC7C0D" w:rsidRPr="00FD405F">
        <w:rPr>
          <w:rFonts w:ascii="Times New Roman" w:hAnsi="Times New Roman" w:cs="Times New Roman"/>
          <w:sz w:val="28"/>
          <w:szCs w:val="28"/>
        </w:rPr>
        <w:t>catre</w:t>
      </w:r>
      <w:proofErr w:type="spellEnd"/>
      <w:r w:rsidR="00FC7C0D" w:rsidRPr="00FD405F">
        <w:rPr>
          <w:rFonts w:ascii="Times New Roman" w:hAnsi="Times New Roman" w:cs="Times New Roman"/>
          <w:sz w:val="28"/>
          <w:szCs w:val="28"/>
        </w:rPr>
        <w:t xml:space="preserve"> societatea de interes județean, SERVICII PUBLICE VRANCEA SRL</w:t>
      </w:r>
    </w:p>
    <w:p w14:paraId="717ACB41" w14:textId="31DE8CA5" w:rsidR="00D5345A" w:rsidRPr="00D5345A" w:rsidRDefault="00D5345A" w:rsidP="00F0718D">
      <w:pPr>
        <w:spacing w:after="0" w:line="240" w:lineRule="auto"/>
        <w:ind w:right="347"/>
        <w:contextualSpacing/>
        <w:jc w:val="both"/>
        <w:rPr>
          <w:rFonts w:ascii="Times New Roman" w:hAnsi="Times New Roman" w:cs="Times New Roman"/>
          <w:sz w:val="28"/>
          <w:szCs w:val="28"/>
        </w:rPr>
      </w:pPr>
    </w:p>
    <w:p w14:paraId="0ED47ED8" w14:textId="5FDC3630" w:rsidR="00D5345A" w:rsidRPr="00D5345A" w:rsidRDefault="0079013C" w:rsidP="00F0718D">
      <w:pPr>
        <w:spacing w:after="0" w:line="240" w:lineRule="auto"/>
        <w:ind w:right="347"/>
        <w:contextualSpacing/>
        <w:jc w:val="both"/>
        <w:rPr>
          <w:rFonts w:ascii="Times New Roman" w:hAnsi="Times New Roman" w:cs="Times New Roman"/>
          <w:sz w:val="28"/>
          <w:szCs w:val="28"/>
        </w:rPr>
      </w:pPr>
      <w:r>
        <w:rPr>
          <w:rFonts w:ascii="Times New Roman" w:hAnsi="Times New Roman" w:cs="Times New Roman"/>
          <w:b/>
          <w:sz w:val="28"/>
          <w:szCs w:val="28"/>
        </w:rPr>
        <w:t xml:space="preserve">Consiliul </w:t>
      </w:r>
      <w:proofErr w:type="spellStart"/>
      <w:r>
        <w:rPr>
          <w:rFonts w:ascii="Times New Roman" w:hAnsi="Times New Roman" w:cs="Times New Roman"/>
          <w:b/>
          <w:sz w:val="28"/>
          <w:szCs w:val="28"/>
        </w:rPr>
        <w:t>Judetean</w:t>
      </w:r>
      <w:proofErr w:type="spellEnd"/>
      <w:r>
        <w:rPr>
          <w:rFonts w:ascii="Times New Roman" w:hAnsi="Times New Roman" w:cs="Times New Roman"/>
          <w:b/>
          <w:sz w:val="28"/>
          <w:szCs w:val="28"/>
        </w:rPr>
        <w:t xml:space="preserve"> Vrancea,</w:t>
      </w:r>
    </w:p>
    <w:p w14:paraId="0912CC42" w14:textId="3678FECC" w:rsidR="00D5345A" w:rsidRPr="00D5345A" w:rsidRDefault="00D5345A" w:rsidP="00F0718D">
      <w:pPr>
        <w:spacing w:after="0" w:line="240" w:lineRule="auto"/>
        <w:ind w:right="347"/>
        <w:contextualSpacing/>
        <w:jc w:val="both"/>
        <w:rPr>
          <w:rFonts w:ascii="Times New Roman" w:hAnsi="Times New Roman" w:cs="Times New Roman"/>
          <w:sz w:val="28"/>
          <w:szCs w:val="28"/>
        </w:rPr>
      </w:pPr>
      <w:r w:rsidRPr="00D5345A">
        <w:rPr>
          <w:rFonts w:ascii="Times New Roman" w:hAnsi="Times New Roman" w:cs="Times New Roman"/>
          <w:sz w:val="28"/>
          <w:szCs w:val="28"/>
        </w:rPr>
        <w:t xml:space="preserve">         </w:t>
      </w:r>
    </w:p>
    <w:p w14:paraId="3132C4C3" w14:textId="4A36497C" w:rsidR="00D5345A" w:rsidRPr="00E27335" w:rsidRDefault="00E27335" w:rsidP="00F0718D">
      <w:pPr>
        <w:tabs>
          <w:tab w:val="left" w:pos="9356"/>
        </w:tabs>
        <w:spacing w:after="0" w:line="240" w:lineRule="auto"/>
        <w:ind w:right="347"/>
        <w:contextualSpacing/>
        <w:jc w:val="both"/>
        <w:rPr>
          <w:rFonts w:ascii="Times New Roman" w:hAnsi="Times New Roman" w:cs="Times New Roman"/>
          <w:bCs/>
          <w:sz w:val="28"/>
          <w:szCs w:val="28"/>
        </w:rPr>
      </w:pPr>
      <w:r>
        <w:rPr>
          <w:rFonts w:ascii="Times New Roman" w:hAnsi="Times New Roman" w:cs="Times New Roman"/>
          <w:sz w:val="28"/>
          <w:szCs w:val="28"/>
        </w:rPr>
        <w:t xml:space="preserve">  </w:t>
      </w:r>
      <w:r w:rsidR="00B14D85">
        <w:rPr>
          <w:rFonts w:ascii="Times New Roman" w:hAnsi="Times New Roman" w:cs="Times New Roman"/>
          <w:sz w:val="28"/>
          <w:szCs w:val="28"/>
        </w:rPr>
        <w:t xml:space="preserve">- </w:t>
      </w:r>
      <w:proofErr w:type="spellStart"/>
      <w:r w:rsidR="005660FD" w:rsidRPr="005660FD">
        <w:rPr>
          <w:rFonts w:ascii="Times New Roman" w:hAnsi="Times New Roman" w:cs="Times New Roman"/>
          <w:b/>
          <w:bCs/>
          <w:sz w:val="28"/>
          <w:szCs w:val="28"/>
        </w:rPr>
        <w:t>v</w:t>
      </w:r>
      <w:r w:rsidR="00B14D85" w:rsidRPr="005660FD">
        <w:rPr>
          <w:rFonts w:ascii="Times New Roman" w:hAnsi="Times New Roman" w:cs="Times New Roman"/>
          <w:b/>
          <w:bCs/>
          <w:sz w:val="28"/>
          <w:szCs w:val="28"/>
        </w:rPr>
        <w:t>azand</w:t>
      </w:r>
      <w:proofErr w:type="spellEnd"/>
      <w:r w:rsidR="00B14D85">
        <w:rPr>
          <w:rFonts w:ascii="Times New Roman" w:hAnsi="Times New Roman" w:cs="Times New Roman"/>
          <w:sz w:val="28"/>
          <w:szCs w:val="28"/>
        </w:rPr>
        <w:t xml:space="preserve"> r</w:t>
      </w:r>
      <w:r w:rsidR="00D5345A" w:rsidRPr="005F287E">
        <w:rPr>
          <w:rFonts w:ascii="Times New Roman" w:hAnsi="Times New Roman" w:cs="Times New Roman"/>
          <w:sz w:val="28"/>
          <w:szCs w:val="28"/>
        </w:rPr>
        <w:t>eferatul</w:t>
      </w:r>
      <w:r w:rsidR="00C73D9D">
        <w:rPr>
          <w:rFonts w:ascii="Times New Roman" w:hAnsi="Times New Roman" w:cs="Times New Roman"/>
          <w:sz w:val="28"/>
          <w:szCs w:val="28"/>
        </w:rPr>
        <w:t xml:space="preserve">  Direc</w:t>
      </w:r>
      <w:r w:rsidR="00E323E6">
        <w:rPr>
          <w:rFonts w:ascii="Times New Roman" w:hAnsi="Times New Roman" w:cs="Times New Roman"/>
          <w:sz w:val="28"/>
          <w:szCs w:val="28"/>
        </w:rPr>
        <w:t>ț</w:t>
      </w:r>
      <w:r w:rsidR="00C73D9D">
        <w:rPr>
          <w:rFonts w:ascii="Times New Roman" w:hAnsi="Times New Roman" w:cs="Times New Roman"/>
          <w:sz w:val="28"/>
          <w:szCs w:val="28"/>
        </w:rPr>
        <w:t xml:space="preserve">iei </w:t>
      </w:r>
      <w:r w:rsidR="00914CF9">
        <w:rPr>
          <w:rFonts w:ascii="Times New Roman" w:hAnsi="Times New Roman" w:cs="Times New Roman"/>
          <w:sz w:val="28"/>
          <w:szCs w:val="28"/>
        </w:rPr>
        <w:t xml:space="preserve">tehnice </w:t>
      </w:r>
      <w:r w:rsidR="00E323E6">
        <w:rPr>
          <w:rFonts w:ascii="Times New Roman" w:hAnsi="Times New Roman" w:cs="Times New Roman"/>
          <w:sz w:val="28"/>
          <w:szCs w:val="28"/>
        </w:rPr>
        <w:t>ș</w:t>
      </w:r>
      <w:r w:rsidR="00914CF9">
        <w:rPr>
          <w:rFonts w:ascii="Times New Roman" w:hAnsi="Times New Roman" w:cs="Times New Roman"/>
          <w:sz w:val="28"/>
          <w:szCs w:val="28"/>
        </w:rPr>
        <w:t>i investi</w:t>
      </w:r>
      <w:r w:rsidR="00E323E6">
        <w:rPr>
          <w:rFonts w:ascii="Times New Roman" w:hAnsi="Times New Roman" w:cs="Times New Roman"/>
          <w:sz w:val="28"/>
          <w:szCs w:val="28"/>
        </w:rPr>
        <w:t>ț</w:t>
      </w:r>
      <w:r w:rsidR="00914CF9">
        <w:rPr>
          <w:rFonts w:ascii="Times New Roman" w:hAnsi="Times New Roman" w:cs="Times New Roman"/>
          <w:sz w:val="28"/>
          <w:szCs w:val="28"/>
        </w:rPr>
        <w:t>ii</w:t>
      </w:r>
      <w:r w:rsidR="00C73D9D">
        <w:rPr>
          <w:rFonts w:ascii="Times New Roman" w:hAnsi="Times New Roman" w:cs="Times New Roman"/>
          <w:sz w:val="28"/>
          <w:szCs w:val="28"/>
        </w:rPr>
        <w:t xml:space="preserve"> </w:t>
      </w:r>
      <w:r w:rsidR="00FC7C0D">
        <w:rPr>
          <w:rFonts w:ascii="Times New Roman" w:hAnsi="Times New Roman" w:cs="Times New Roman"/>
          <w:sz w:val="28"/>
          <w:szCs w:val="28"/>
        </w:rPr>
        <w:t xml:space="preserve"> </w:t>
      </w:r>
      <w:r w:rsidR="0009495B" w:rsidRPr="005F287E">
        <w:rPr>
          <w:rFonts w:ascii="Times New Roman" w:hAnsi="Times New Roman" w:cs="Times New Roman"/>
          <w:sz w:val="28"/>
          <w:szCs w:val="28"/>
        </w:rPr>
        <w:t>nr.</w:t>
      </w:r>
      <w:r w:rsidR="00632F14">
        <w:rPr>
          <w:rFonts w:ascii="Times New Roman" w:hAnsi="Times New Roman" w:cs="Times New Roman"/>
          <w:sz w:val="28"/>
          <w:szCs w:val="28"/>
        </w:rPr>
        <w:t xml:space="preserve"> 201/14956 din 20.11.</w:t>
      </w:r>
      <w:r>
        <w:rPr>
          <w:rFonts w:ascii="Times New Roman" w:hAnsi="Times New Roman" w:cs="Times New Roman"/>
          <w:sz w:val="28"/>
          <w:szCs w:val="28"/>
        </w:rPr>
        <w:t>2025</w:t>
      </w:r>
      <w:r w:rsidR="0009163E" w:rsidRPr="005F287E">
        <w:rPr>
          <w:rFonts w:ascii="Times New Roman" w:hAnsi="Times New Roman" w:cs="Times New Roman"/>
          <w:sz w:val="28"/>
          <w:szCs w:val="28"/>
        </w:rPr>
        <w:t xml:space="preserve"> prin care se propune</w:t>
      </w:r>
      <w:r w:rsidRPr="00E27335">
        <w:rPr>
          <w:rFonts w:ascii="Times New Roman" w:hAnsi="Times New Roman" w:cs="Times New Roman"/>
          <w:bCs/>
          <w:i/>
          <w:iCs/>
          <w:sz w:val="28"/>
          <w:szCs w:val="28"/>
        </w:rPr>
        <w:t xml:space="preserve"> </w:t>
      </w:r>
      <w:r w:rsidRPr="00E27335">
        <w:rPr>
          <w:rFonts w:ascii="Times New Roman" w:hAnsi="Times New Roman" w:cs="Times New Roman"/>
          <w:bCs/>
          <w:sz w:val="28"/>
          <w:szCs w:val="28"/>
        </w:rPr>
        <w:t xml:space="preserve">aprobarea </w:t>
      </w:r>
      <w:r w:rsidRPr="00E27335">
        <w:rPr>
          <w:rFonts w:ascii="Times New Roman" w:hAnsi="Times New Roman" w:cs="Times New Roman"/>
          <w:sz w:val="28"/>
          <w:szCs w:val="28"/>
        </w:rPr>
        <w:t xml:space="preserve">tarifelor unitare pentru plata serviciilor prestate de </w:t>
      </w:r>
      <w:proofErr w:type="spellStart"/>
      <w:r w:rsidRPr="00E27335">
        <w:rPr>
          <w:rFonts w:ascii="Times New Roman" w:hAnsi="Times New Roman" w:cs="Times New Roman"/>
          <w:sz w:val="28"/>
          <w:szCs w:val="28"/>
        </w:rPr>
        <w:t>catre</w:t>
      </w:r>
      <w:proofErr w:type="spellEnd"/>
      <w:r w:rsidRPr="00E27335">
        <w:rPr>
          <w:rFonts w:ascii="Times New Roman" w:hAnsi="Times New Roman" w:cs="Times New Roman"/>
          <w:sz w:val="28"/>
          <w:szCs w:val="28"/>
        </w:rPr>
        <w:t xml:space="preserve"> societatea de interes județean, SERVICII PUBLICE VRANCEA SRL.</w:t>
      </w:r>
      <w:r>
        <w:rPr>
          <w:rFonts w:ascii="Times New Roman" w:hAnsi="Times New Roman" w:cs="Times New Roman"/>
          <w:sz w:val="28"/>
          <w:szCs w:val="28"/>
        </w:rPr>
        <w:t>;</w:t>
      </w:r>
    </w:p>
    <w:p w14:paraId="1667C0E1" w14:textId="0C9A6EEF" w:rsidR="002B0C21" w:rsidRDefault="002B0C21" w:rsidP="00F0718D">
      <w:pPr>
        <w:tabs>
          <w:tab w:val="left" w:pos="9356"/>
        </w:tabs>
        <w:spacing w:after="0" w:line="240" w:lineRule="auto"/>
        <w:ind w:right="347"/>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14D85">
        <w:rPr>
          <w:rFonts w:ascii="Times New Roman" w:hAnsi="Times New Roman" w:cs="Times New Roman"/>
          <w:bCs/>
          <w:sz w:val="28"/>
          <w:szCs w:val="28"/>
        </w:rPr>
        <w:t xml:space="preserve">- </w:t>
      </w:r>
      <w:r w:rsidR="00564B2E" w:rsidRPr="00376438">
        <w:rPr>
          <w:rFonts w:ascii="Times New Roman" w:hAnsi="Times New Roman" w:cs="Times New Roman"/>
          <w:b/>
          <w:sz w:val="28"/>
          <w:szCs w:val="28"/>
        </w:rPr>
        <w:t>lu</w:t>
      </w:r>
      <w:r w:rsidR="00E323E6">
        <w:rPr>
          <w:rFonts w:ascii="Times New Roman" w:hAnsi="Times New Roman" w:cs="Times New Roman"/>
          <w:b/>
          <w:sz w:val="28"/>
          <w:szCs w:val="28"/>
        </w:rPr>
        <w:t>â</w:t>
      </w:r>
      <w:r w:rsidR="00564B2E" w:rsidRPr="00376438">
        <w:rPr>
          <w:rFonts w:ascii="Times New Roman" w:hAnsi="Times New Roman" w:cs="Times New Roman"/>
          <w:b/>
          <w:sz w:val="28"/>
          <w:szCs w:val="28"/>
        </w:rPr>
        <w:t xml:space="preserve">nd </w:t>
      </w:r>
      <w:r w:rsidR="00E323E6">
        <w:rPr>
          <w:rFonts w:ascii="Times New Roman" w:hAnsi="Times New Roman" w:cs="Times New Roman"/>
          <w:b/>
          <w:sz w:val="28"/>
          <w:szCs w:val="28"/>
        </w:rPr>
        <w:t>î</w:t>
      </w:r>
      <w:r w:rsidR="00564B2E" w:rsidRPr="00376438">
        <w:rPr>
          <w:rFonts w:ascii="Times New Roman" w:hAnsi="Times New Roman" w:cs="Times New Roman"/>
          <w:b/>
          <w:sz w:val="28"/>
          <w:szCs w:val="28"/>
        </w:rPr>
        <w:t>n considerare</w:t>
      </w:r>
      <w:r w:rsidR="00564B2E">
        <w:rPr>
          <w:rFonts w:ascii="Times New Roman" w:hAnsi="Times New Roman" w:cs="Times New Roman"/>
          <w:bCs/>
          <w:sz w:val="28"/>
          <w:szCs w:val="28"/>
        </w:rPr>
        <w:t xml:space="preserve"> Hot</w:t>
      </w:r>
      <w:r w:rsidR="00E323E6">
        <w:rPr>
          <w:rFonts w:ascii="Times New Roman" w:hAnsi="Times New Roman" w:cs="Times New Roman"/>
          <w:bCs/>
          <w:sz w:val="28"/>
          <w:szCs w:val="28"/>
        </w:rPr>
        <w:t>ă</w:t>
      </w:r>
      <w:r w:rsidR="00564B2E">
        <w:rPr>
          <w:rFonts w:ascii="Times New Roman" w:hAnsi="Times New Roman" w:cs="Times New Roman"/>
          <w:bCs/>
          <w:sz w:val="28"/>
          <w:szCs w:val="28"/>
        </w:rPr>
        <w:t>r</w:t>
      </w:r>
      <w:r w:rsidR="00E323E6">
        <w:rPr>
          <w:rFonts w:ascii="Times New Roman" w:hAnsi="Times New Roman" w:cs="Times New Roman"/>
          <w:bCs/>
          <w:sz w:val="28"/>
          <w:szCs w:val="28"/>
        </w:rPr>
        <w:t>â</w:t>
      </w:r>
      <w:r w:rsidR="00564B2E">
        <w:rPr>
          <w:rFonts w:ascii="Times New Roman" w:hAnsi="Times New Roman" w:cs="Times New Roman"/>
          <w:bCs/>
          <w:sz w:val="28"/>
          <w:szCs w:val="28"/>
        </w:rPr>
        <w:t xml:space="preserve">rea Consiliului </w:t>
      </w:r>
      <w:r w:rsidR="002C156F">
        <w:rPr>
          <w:rFonts w:ascii="Times New Roman" w:hAnsi="Times New Roman" w:cs="Times New Roman"/>
          <w:bCs/>
          <w:sz w:val="28"/>
          <w:szCs w:val="28"/>
        </w:rPr>
        <w:t>J</w:t>
      </w:r>
      <w:r w:rsidR="00564B2E">
        <w:rPr>
          <w:rFonts w:ascii="Times New Roman" w:hAnsi="Times New Roman" w:cs="Times New Roman"/>
          <w:bCs/>
          <w:sz w:val="28"/>
          <w:szCs w:val="28"/>
        </w:rPr>
        <w:t>ude</w:t>
      </w:r>
      <w:r w:rsidR="00E323E6">
        <w:rPr>
          <w:rFonts w:ascii="Times New Roman" w:hAnsi="Times New Roman" w:cs="Times New Roman"/>
          <w:bCs/>
          <w:sz w:val="28"/>
          <w:szCs w:val="28"/>
        </w:rPr>
        <w:t>ț</w:t>
      </w:r>
      <w:r w:rsidR="00564B2E">
        <w:rPr>
          <w:rFonts w:ascii="Times New Roman" w:hAnsi="Times New Roman" w:cs="Times New Roman"/>
          <w:bCs/>
          <w:sz w:val="28"/>
          <w:szCs w:val="28"/>
        </w:rPr>
        <w:t>ean Vrancea nr.</w:t>
      </w:r>
      <w:r w:rsidR="002C156F">
        <w:rPr>
          <w:rFonts w:ascii="Times New Roman" w:hAnsi="Times New Roman" w:cs="Times New Roman"/>
          <w:bCs/>
          <w:sz w:val="28"/>
          <w:szCs w:val="28"/>
        </w:rPr>
        <w:t xml:space="preserve"> </w:t>
      </w:r>
      <w:r w:rsidR="0045283E">
        <w:rPr>
          <w:rFonts w:ascii="Times New Roman" w:hAnsi="Times New Roman" w:cs="Times New Roman"/>
          <w:bCs/>
          <w:sz w:val="28"/>
          <w:szCs w:val="28"/>
        </w:rPr>
        <w:t>46/03.04.2025</w:t>
      </w:r>
      <w:r w:rsidR="002C156F">
        <w:rPr>
          <w:rFonts w:ascii="Times New Roman" w:hAnsi="Times New Roman" w:cs="Times New Roman"/>
          <w:bCs/>
          <w:sz w:val="28"/>
          <w:szCs w:val="28"/>
        </w:rPr>
        <w:t xml:space="preserve"> privind </w:t>
      </w:r>
      <w:r w:rsidR="00E323E6">
        <w:rPr>
          <w:rFonts w:ascii="Times New Roman" w:hAnsi="Times New Roman" w:cs="Times New Roman"/>
          <w:bCs/>
          <w:sz w:val="28"/>
          <w:szCs w:val="28"/>
        </w:rPr>
        <w:t>î</w:t>
      </w:r>
      <w:r w:rsidR="002C156F">
        <w:rPr>
          <w:rFonts w:ascii="Times New Roman" w:hAnsi="Times New Roman" w:cs="Times New Roman"/>
          <w:bCs/>
          <w:sz w:val="28"/>
          <w:szCs w:val="28"/>
        </w:rPr>
        <w:t>nfiin</w:t>
      </w:r>
      <w:r w:rsidR="00E323E6">
        <w:rPr>
          <w:rFonts w:ascii="Times New Roman" w:hAnsi="Times New Roman" w:cs="Times New Roman"/>
          <w:bCs/>
          <w:sz w:val="28"/>
          <w:szCs w:val="28"/>
        </w:rPr>
        <w:t>ț</w:t>
      </w:r>
      <w:r w:rsidR="002C156F">
        <w:rPr>
          <w:rFonts w:ascii="Times New Roman" w:hAnsi="Times New Roman" w:cs="Times New Roman"/>
          <w:bCs/>
          <w:sz w:val="28"/>
          <w:szCs w:val="28"/>
        </w:rPr>
        <w:t xml:space="preserve">area </w:t>
      </w:r>
      <w:r w:rsidR="0045283E">
        <w:rPr>
          <w:rFonts w:ascii="Times New Roman" w:hAnsi="Times New Roman" w:cs="Times New Roman"/>
          <w:bCs/>
          <w:sz w:val="28"/>
          <w:szCs w:val="28"/>
        </w:rPr>
        <w:t>societ</w:t>
      </w:r>
      <w:r w:rsidR="00E323E6">
        <w:rPr>
          <w:rFonts w:ascii="Times New Roman" w:hAnsi="Times New Roman" w:cs="Times New Roman"/>
          <w:bCs/>
          <w:sz w:val="28"/>
          <w:szCs w:val="28"/>
        </w:rPr>
        <w:t>ăț</w:t>
      </w:r>
      <w:r w:rsidR="0045283E">
        <w:rPr>
          <w:rFonts w:ascii="Times New Roman" w:hAnsi="Times New Roman" w:cs="Times New Roman"/>
          <w:bCs/>
          <w:sz w:val="28"/>
          <w:szCs w:val="28"/>
        </w:rPr>
        <w:t>ii de interes jude</w:t>
      </w:r>
      <w:r w:rsidR="00E323E6">
        <w:rPr>
          <w:rFonts w:ascii="Times New Roman" w:hAnsi="Times New Roman" w:cs="Times New Roman"/>
          <w:bCs/>
          <w:sz w:val="28"/>
          <w:szCs w:val="28"/>
        </w:rPr>
        <w:t>ț</w:t>
      </w:r>
      <w:r w:rsidR="0045283E">
        <w:rPr>
          <w:rFonts w:ascii="Times New Roman" w:hAnsi="Times New Roman" w:cs="Times New Roman"/>
          <w:bCs/>
          <w:sz w:val="28"/>
          <w:szCs w:val="28"/>
        </w:rPr>
        <w:t xml:space="preserve">ean SERVICII PUBLICE </w:t>
      </w:r>
      <w:r w:rsidR="007F2B42">
        <w:rPr>
          <w:rFonts w:ascii="Times New Roman" w:hAnsi="Times New Roman" w:cs="Times New Roman"/>
          <w:bCs/>
          <w:sz w:val="28"/>
          <w:szCs w:val="28"/>
        </w:rPr>
        <w:t xml:space="preserve">VRANCEA </w:t>
      </w:r>
      <w:r w:rsidR="0045283E">
        <w:rPr>
          <w:rFonts w:ascii="Times New Roman" w:hAnsi="Times New Roman" w:cs="Times New Roman"/>
          <w:bCs/>
          <w:sz w:val="28"/>
          <w:szCs w:val="28"/>
        </w:rPr>
        <w:t>S.R.L.</w:t>
      </w:r>
      <w:r w:rsidR="00E84C2E">
        <w:rPr>
          <w:rFonts w:ascii="Times New Roman" w:hAnsi="Times New Roman" w:cs="Times New Roman"/>
          <w:bCs/>
          <w:sz w:val="28"/>
          <w:szCs w:val="28"/>
        </w:rPr>
        <w:t xml:space="preserve"> </w:t>
      </w:r>
      <w:r w:rsidR="00E323E6">
        <w:rPr>
          <w:rFonts w:ascii="Times New Roman" w:hAnsi="Times New Roman" w:cs="Times New Roman"/>
          <w:bCs/>
          <w:sz w:val="28"/>
          <w:szCs w:val="28"/>
        </w:rPr>
        <w:t>ș</w:t>
      </w:r>
      <w:r w:rsidR="00E84C2E">
        <w:rPr>
          <w:rFonts w:ascii="Times New Roman" w:hAnsi="Times New Roman" w:cs="Times New Roman"/>
          <w:bCs/>
          <w:sz w:val="28"/>
          <w:szCs w:val="28"/>
        </w:rPr>
        <w:t xml:space="preserve">i </w:t>
      </w:r>
      <w:r w:rsidR="00E84C2E" w:rsidRPr="007461D6">
        <w:rPr>
          <w:rFonts w:ascii="Times New Roman" w:hAnsi="Times New Roman" w:cs="Times New Roman"/>
          <w:bCs/>
          <w:sz w:val="28"/>
          <w:szCs w:val="28"/>
        </w:rPr>
        <w:t>Hotărârea Consiliului Județean Vrancea nr. 99/ 05.06</w:t>
      </w:r>
      <w:r w:rsidR="00E323E6">
        <w:rPr>
          <w:rFonts w:ascii="Times New Roman" w:hAnsi="Times New Roman" w:cs="Times New Roman"/>
          <w:bCs/>
          <w:sz w:val="28"/>
          <w:szCs w:val="28"/>
        </w:rPr>
        <w:t>.</w:t>
      </w:r>
      <w:r w:rsidR="00E84C2E" w:rsidRPr="007461D6">
        <w:rPr>
          <w:rFonts w:ascii="Times New Roman" w:hAnsi="Times New Roman" w:cs="Times New Roman"/>
          <w:bCs/>
          <w:sz w:val="28"/>
          <w:szCs w:val="28"/>
        </w:rPr>
        <w:t>2025 privind</w:t>
      </w:r>
      <w:r w:rsidR="00E84C2E" w:rsidRPr="007461D6">
        <w:rPr>
          <w:rFonts w:ascii="Times New Roman" w:hAnsi="Times New Roman" w:cs="Times New Roman"/>
          <w:sz w:val="28"/>
          <w:szCs w:val="28"/>
        </w:rPr>
        <w:t xml:space="preserve"> </w:t>
      </w:r>
      <w:r w:rsidR="007461D6" w:rsidRPr="007461D6">
        <w:rPr>
          <w:rFonts w:ascii="Times New Roman" w:hAnsi="Times New Roman" w:cs="Times New Roman"/>
          <w:bCs/>
          <w:sz w:val="28"/>
          <w:szCs w:val="28"/>
        </w:rPr>
        <w:t>a</w:t>
      </w:r>
      <w:r w:rsidR="00E84C2E" w:rsidRPr="007461D6">
        <w:rPr>
          <w:rFonts w:ascii="Times New Roman" w:hAnsi="Times New Roman" w:cs="Times New Roman"/>
          <w:bCs/>
          <w:sz w:val="28"/>
          <w:szCs w:val="28"/>
        </w:rPr>
        <w:t>probarea Statutului, Organigramei, Statului de funcții și Regulamentului de organizare și funcționare ale Societății SERVICII PUBLICE VRANCEA SRL</w:t>
      </w:r>
      <w:r>
        <w:rPr>
          <w:rFonts w:ascii="Times New Roman" w:hAnsi="Times New Roman" w:cs="Times New Roman"/>
          <w:bCs/>
          <w:sz w:val="28"/>
          <w:szCs w:val="28"/>
        </w:rPr>
        <w:t>;</w:t>
      </w:r>
    </w:p>
    <w:p w14:paraId="39DA3BDC" w14:textId="1880677C" w:rsidR="00B14D85" w:rsidRPr="00105597" w:rsidRDefault="00440188" w:rsidP="00F0718D">
      <w:pPr>
        <w:tabs>
          <w:tab w:val="left" w:pos="9356"/>
        </w:tabs>
        <w:spacing w:after="0" w:line="240" w:lineRule="auto"/>
        <w:ind w:right="347"/>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440188">
        <w:rPr>
          <w:rFonts w:ascii="Times New Roman" w:hAnsi="Times New Roman" w:cs="Times New Roman"/>
          <w:b/>
          <w:sz w:val="28"/>
          <w:szCs w:val="28"/>
        </w:rPr>
        <w:t>av</w:t>
      </w:r>
      <w:r w:rsidR="00E323E6">
        <w:rPr>
          <w:rFonts w:ascii="Times New Roman" w:hAnsi="Times New Roman" w:cs="Times New Roman"/>
          <w:b/>
          <w:sz w:val="28"/>
          <w:szCs w:val="28"/>
        </w:rPr>
        <w:t>â</w:t>
      </w:r>
      <w:r w:rsidRPr="00440188">
        <w:rPr>
          <w:rFonts w:ascii="Times New Roman" w:hAnsi="Times New Roman" w:cs="Times New Roman"/>
          <w:b/>
          <w:sz w:val="28"/>
          <w:szCs w:val="28"/>
        </w:rPr>
        <w:t xml:space="preserve">nd </w:t>
      </w:r>
      <w:r w:rsidR="00E323E6">
        <w:rPr>
          <w:rFonts w:ascii="Times New Roman" w:hAnsi="Times New Roman" w:cs="Times New Roman"/>
          <w:b/>
          <w:sz w:val="28"/>
          <w:szCs w:val="28"/>
        </w:rPr>
        <w:t>î</w:t>
      </w:r>
      <w:r w:rsidRPr="00440188">
        <w:rPr>
          <w:rFonts w:ascii="Times New Roman" w:hAnsi="Times New Roman" w:cs="Times New Roman"/>
          <w:b/>
          <w:sz w:val="28"/>
          <w:szCs w:val="28"/>
        </w:rPr>
        <w:t>n vedere</w:t>
      </w:r>
      <w:r w:rsidR="00B619B5">
        <w:rPr>
          <w:rFonts w:ascii="Times New Roman" w:hAnsi="Times New Roman" w:cs="Times New Roman"/>
          <w:bCs/>
          <w:sz w:val="28"/>
          <w:szCs w:val="28"/>
        </w:rPr>
        <w:t xml:space="preserve"> Hot</w:t>
      </w:r>
      <w:r w:rsidR="00E323E6">
        <w:rPr>
          <w:rFonts w:ascii="Times New Roman" w:hAnsi="Times New Roman" w:cs="Times New Roman"/>
          <w:bCs/>
          <w:sz w:val="28"/>
          <w:szCs w:val="28"/>
        </w:rPr>
        <w:t>ă</w:t>
      </w:r>
      <w:r w:rsidR="00B619B5">
        <w:rPr>
          <w:rFonts w:ascii="Times New Roman" w:hAnsi="Times New Roman" w:cs="Times New Roman"/>
          <w:bCs/>
          <w:sz w:val="28"/>
          <w:szCs w:val="28"/>
        </w:rPr>
        <w:t>r</w:t>
      </w:r>
      <w:r w:rsidR="00E323E6">
        <w:rPr>
          <w:rFonts w:ascii="Times New Roman" w:hAnsi="Times New Roman" w:cs="Times New Roman"/>
          <w:bCs/>
          <w:sz w:val="28"/>
          <w:szCs w:val="28"/>
        </w:rPr>
        <w:t>â</w:t>
      </w:r>
      <w:r w:rsidR="00B619B5">
        <w:rPr>
          <w:rFonts w:ascii="Times New Roman" w:hAnsi="Times New Roman" w:cs="Times New Roman"/>
          <w:bCs/>
          <w:sz w:val="28"/>
          <w:szCs w:val="28"/>
        </w:rPr>
        <w:t xml:space="preserve">rea Consiliului </w:t>
      </w:r>
      <w:r w:rsidR="00105597">
        <w:rPr>
          <w:rFonts w:ascii="Times New Roman" w:hAnsi="Times New Roman" w:cs="Times New Roman"/>
          <w:bCs/>
          <w:sz w:val="28"/>
          <w:szCs w:val="28"/>
        </w:rPr>
        <w:t>J</w:t>
      </w:r>
      <w:r w:rsidR="00B619B5">
        <w:rPr>
          <w:rFonts w:ascii="Times New Roman" w:hAnsi="Times New Roman" w:cs="Times New Roman"/>
          <w:bCs/>
          <w:sz w:val="28"/>
          <w:szCs w:val="28"/>
        </w:rPr>
        <w:t>ude</w:t>
      </w:r>
      <w:r w:rsidR="00E323E6">
        <w:rPr>
          <w:rFonts w:ascii="Times New Roman" w:hAnsi="Times New Roman" w:cs="Times New Roman"/>
          <w:bCs/>
          <w:sz w:val="28"/>
          <w:szCs w:val="28"/>
        </w:rPr>
        <w:t>ț</w:t>
      </w:r>
      <w:r w:rsidR="00B619B5">
        <w:rPr>
          <w:rFonts w:ascii="Times New Roman" w:hAnsi="Times New Roman" w:cs="Times New Roman"/>
          <w:bCs/>
          <w:sz w:val="28"/>
          <w:szCs w:val="28"/>
        </w:rPr>
        <w:t>ean</w:t>
      </w:r>
      <w:r w:rsidR="00105597">
        <w:rPr>
          <w:rFonts w:ascii="Times New Roman" w:hAnsi="Times New Roman" w:cs="Times New Roman"/>
          <w:bCs/>
          <w:sz w:val="28"/>
          <w:szCs w:val="28"/>
        </w:rPr>
        <w:t xml:space="preserve"> Vrancea nr.</w:t>
      </w:r>
      <w:r w:rsidR="00B619B5">
        <w:rPr>
          <w:rFonts w:ascii="Times New Roman" w:hAnsi="Times New Roman" w:cs="Times New Roman"/>
          <w:bCs/>
          <w:sz w:val="28"/>
          <w:szCs w:val="28"/>
        </w:rPr>
        <w:t xml:space="preserve"> </w:t>
      </w:r>
      <w:r w:rsidR="00105597">
        <w:rPr>
          <w:rFonts w:ascii="Times New Roman" w:hAnsi="Times New Roman" w:cs="Times New Roman"/>
          <w:sz w:val="28"/>
          <w:szCs w:val="28"/>
        </w:rPr>
        <w:t>161/26.08.2025 privind</w:t>
      </w:r>
      <w:r w:rsidR="00105597">
        <w:rPr>
          <w:rFonts w:ascii="Times New Roman" w:hAnsi="Times New Roman" w:cs="Times New Roman"/>
          <w:b/>
          <w:bCs/>
          <w:sz w:val="28"/>
          <w:szCs w:val="28"/>
        </w:rPr>
        <w:t xml:space="preserve"> </w:t>
      </w:r>
      <w:r w:rsidR="00105597" w:rsidRPr="004442DD">
        <w:rPr>
          <w:rFonts w:ascii="Times New Roman" w:hAnsi="Times New Roman" w:cs="Times New Roman"/>
          <w:bCs/>
          <w:sz w:val="28"/>
          <w:szCs w:val="28"/>
        </w:rPr>
        <w:t>aprobarea delegării gestiunii unor activități specifice serviciului public de administrare a domeniului public și privat al Jude</w:t>
      </w:r>
      <w:r w:rsidR="00E323E6">
        <w:rPr>
          <w:rFonts w:ascii="Times New Roman" w:hAnsi="Times New Roman" w:cs="Times New Roman"/>
          <w:bCs/>
          <w:sz w:val="28"/>
          <w:szCs w:val="28"/>
        </w:rPr>
        <w:t>ț</w:t>
      </w:r>
      <w:r w:rsidR="00105597" w:rsidRPr="004442DD">
        <w:rPr>
          <w:rFonts w:ascii="Times New Roman" w:hAnsi="Times New Roman" w:cs="Times New Roman"/>
          <w:bCs/>
          <w:sz w:val="28"/>
          <w:szCs w:val="28"/>
        </w:rPr>
        <w:t xml:space="preserve">ului Vrancea privind siguranța (semnalizarea) circulației rutiere, întreținerea rețelelor de drumuri județene și poduri, îndepărtarea arborilor căzuți, curățarea crengilor si toaletarea arborilor, în caz de forță majoră, precum și transportul și depozitarea materialului lemnos rezultat din respectivele operațiuni, întreținerea si reparațiile curente la imobilele aflate in proprietatea UAT Județul Vrancea </w:t>
      </w:r>
      <w:r w:rsidR="00E323E6">
        <w:rPr>
          <w:rFonts w:ascii="Times New Roman" w:hAnsi="Times New Roman" w:cs="Times New Roman"/>
          <w:bCs/>
          <w:sz w:val="28"/>
          <w:szCs w:val="28"/>
        </w:rPr>
        <w:t>;</w:t>
      </w:r>
    </w:p>
    <w:p w14:paraId="0F5E50D4" w14:textId="2F14B837" w:rsidR="00E23ACB" w:rsidRPr="00B26F3E" w:rsidRDefault="005038C3" w:rsidP="00F0718D">
      <w:pPr>
        <w:spacing w:after="0" w:line="240" w:lineRule="auto"/>
        <w:ind w:left="177" w:right="347"/>
        <w:contextualSpacing/>
        <w:jc w:val="both"/>
        <w:rPr>
          <w:rFonts w:ascii="Times New Roman" w:hAnsi="Times New Roman" w:cs="Times New Roman"/>
          <w:color w:val="EE0000"/>
          <w:sz w:val="28"/>
          <w:szCs w:val="28"/>
        </w:rPr>
      </w:pPr>
      <w:r>
        <w:rPr>
          <w:rFonts w:ascii="Times New Roman" w:hAnsi="Times New Roman" w:cs="Times New Roman"/>
          <w:sz w:val="28"/>
          <w:szCs w:val="28"/>
        </w:rPr>
        <w:t xml:space="preserve">- </w:t>
      </w:r>
      <w:r w:rsidR="00063DED" w:rsidRPr="00063DED">
        <w:rPr>
          <w:rFonts w:ascii="Times New Roman" w:hAnsi="Times New Roman" w:cs="Times New Roman"/>
          <w:b/>
          <w:bCs/>
          <w:sz w:val="28"/>
          <w:szCs w:val="28"/>
        </w:rPr>
        <w:t>lu</w:t>
      </w:r>
      <w:r w:rsidR="00F0718D">
        <w:rPr>
          <w:rFonts w:ascii="Times New Roman" w:hAnsi="Times New Roman" w:cs="Times New Roman"/>
          <w:b/>
          <w:bCs/>
          <w:sz w:val="28"/>
          <w:szCs w:val="28"/>
        </w:rPr>
        <w:t>â</w:t>
      </w:r>
      <w:r w:rsidR="00063DED" w:rsidRPr="00063DED">
        <w:rPr>
          <w:rFonts w:ascii="Times New Roman" w:hAnsi="Times New Roman" w:cs="Times New Roman"/>
          <w:b/>
          <w:bCs/>
          <w:sz w:val="28"/>
          <w:szCs w:val="28"/>
        </w:rPr>
        <w:t>nd act de</w:t>
      </w:r>
      <w:r w:rsidR="00063DED">
        <w:rPr>
          <w:rFonts w:ascii="Times New Roman" w:hAnsi="Times New Roman" w:cs="Times New Roman"/>
          <w:sz w:val="28"/>
          <w:szCs w:val="28"/>
        </w:rPr>
        <w:t xml:space="preserve"> </w:t>
      </w:r>
      <w:r w:rsidR="00B26F3E">
        <w:rPr>
          <w:rFonts w:ascii="Times New Roman" w:hAnsi="Times New Roman" w:cs="Times New Roman"/>
          <w:sz w:val="28"/>
          <w:szCs w:val="28"/>
        </w:rPr>
        <w:t>adresa Societ</w:t>
      </w:r>
      <w:r w:rsidR="00E323E6">
        <w:rPr>
          <w:rFonts w:ascii="Times New Roman" w:hAnsi="Times New Roman" w:cs="Times New Roman"/>
          <w:sz w:val="28"/>
          <w:szCs w:val="28"/>
        </w:rPr>
        <w:t>ăț</w:t>
      </w:r>
      <w:r w:rsidR="00B26F3E">
        <w:rPr>
          <w:rFonts w:ascii="Times New Roman" w:hAnsi="Times New Roman" w:cs="Times New Roman"/>
          <w:sz w:val="28"/>
          <w:szCs w:val="28"/>
        </w:rPr>
        <w:t xml:space="preserve">ii </w:t>
      </w:r>
      <w:r w:rsidR="00B26F3E" w:rsidRPr="00722541">
        <w:rPr>
          <w:rFonts w:ascii="Times New Roman" w:hAnsi="Times New Roman" w:cs="Times New Roman"/>
          <w:sz w:val="28"/>
          <w:szCs w:val="28"/>
        </w:rPr>
        <w:t>SERVICII PUBLICE VRANCEA SRL</w:t>
      </w:r>
      <w:r w:rsidR="008563CB">
        <w:rPr>
          <w:rFonts w:ascii="Times New Roman" w:hAnsi="Times New Roman" w:cs="Times New Roman"/>
          <w:sz w:val="28"/>
          <w:szCs w:val="28"/>
        </w:rPr>
        <w:t xml:space="preserve"> </w:t>
      </w:r>
      <w:r w:rsidR="00B26F3E">
        <w:rPr>
          <w:rFonts w:ascii="Times New Roman" w:hAnsi="Times New Roman" w:cs="Times New Roman"/>
          <w:sz w:val="28"/>
          <w:szCs w:val="28"/>
        </w:rPr>
        <w:t xml:space="preserve"> </w:t>
      </w:r>
      <w:r w:rsidR="00D20064">
        <w:rPr>
          <w:rFonts w:ascii="Times New Roman" w:hAnsi="Times New Roman" w:cs="Times New Roman"/>
          <w:sz w:val="28"/>
          <w:szCs w:val="28"/>
        </w:rPr>
        <w:t xml:space="preserve">nr. 145/18.11.2025, </w:t>
      </w:r>
      <w:r w:rsidR="00E323E6">
        <w:rPr>
          <w:rFonts w:ascii="Times New Roman" w:hAnsi="Times New Roman" w:cs="Times New Roman"/>
          <w:sz w:val="28"/>
          <w:szCs w:val="28"/>
        </w:rPr>
        <w:t>î</w:t>
      </w:r>
      <w:r w:rsidR="00D20064">
        <w:rPr>
          <w:rFonts w:ascii="Times New Roman" w:hAnsi="Times New Roman" w:cs="Times New Roman"/>
          <w:sz w:val="28"/>
          <w:szCs w:val="28"/>
        </w:rPr>
        <w:t>nregistrat</w:t>
      </w:r>
      <w:r w:rsidR="00E323E6">
        <w:rPr>
          <w:rFonts w:ascii="Times New Roman" w:hAnsi="Times New Roman" w:cs="Times New Roman"/>
          <w:sz w:val="28"/>
          <w:szCs w:val="28"/>
        </w:rPr>
        <w:t xml:space="preserve">ă </w:t>
      </w:r>
      <w:r w:rsidR="00D20064">
        <w:rPr>
          <w:rFonts w:ascii="Times New Roman" w:hAnsi="Times New Roman" w:cs="Times New Roman"/>
          <w:sz w:val="28"/>
          <w:szCs w:val="28"/>
        </w:rPr>
        <w:t>la Consiliul Jude</w:t>
      </w:r>
      <w:r w:rsidR="00E323E6">
        <w:rPr>
          <w:rFonts w:ascii="Times New Roman" w:hAnsi="Times New Roman" w:cs="Times New Roman"/>
          <w:sz w:val="28"/>
          <w:szCs w:val="28"/>
        </w:rPr>
        <w:t>ț</w:t>
      </w:r>
      <w:r w:rsidR="00D20064">
        <w:rPr>
          <w:rFonts w:ascii="Times New Roman" w:hAnsi="Times New Roman" w:cs="Times New Roman"/>
          <w:sz w:val="28"/>
          <w:szCs w:val="28"/>
        </w:rPr>
        <w:t>ean Vrancea sub nr. 201/14528/18.11.2025</w:t>
      </w:r>
      <w:r w:rsidR="00E323E6">
        <w:rPr>
          <w:rFonts w:ascii="Times New Roman" w:hAnsi="Times New Roman" w:cs="Times New Roman"/>
          <w:sz w:val="28"/>
          <w:szCs w:val="28"/>
        </w:rPr>
        <w:t>;</w:t>
      </w:r>
    </w:p>
    <w:p w14:paraId="31138BA5" w14:textId="48913FBC" w:rsidR="00302E52" w:rsidRPr="00302E52" w:rsidRDefault="00E23ACB" w:rsidP="00F0718D">
      <w:pPr>
        <w:spacing w:after="0" w:line="240" w:lineRule="auto"/>
        <w:ind w:right="347" w:firstLine="142"/>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323E6">
        <w:rPr>
          <w:rFonts w:ascii="Times New Roman" w:hAnsi="Times New Roman" w:cs="Times New Roman"/>
          <w:b/>
          <w:bCs/>
          <w:sz w:val="28"/>
          <w:szCs w:val="28"/>
        </w:rPr>
        <w:t>ț</w:t>
      </w:r>
      <w:r w:rsidR="00302E52" w:rsidRPr="00957E82">
        <w:rPr>
          <w:rFonts w:ascii="Times New Roman" w:hAnsi="Times New Roman" w:cs="Times New Roman"/>
          <w:b/>
          <w:bCs/>
          <w:sz w:val="28"/>
          <w:szCs w:val="28"/>
        </w:rPr>
        <w:t>in</w:t>
      </w:r>
      <w:r w:rsidR="00E323E6">
        <w:rPr>
          <w:rFonts w:ascii="Times New Roman" w:hAnsi="Times New Roman" w:cs="Times New Roman"/>
          <w:b/>
          <w:bCs/>
          <w:sz w:val="28"/>
          <w:szCs w:val="28"/>
        </w:rPr>
        <w:t>â</w:t>
      </w:r>
      <w:r w:rsidR="00302E52" w:rsidRPr="00957E82">
        <w:rPr>
          <w:rFonts w:ascii="Times New Roman" w:hAnsi="Times New Roman" w:cs="Times New Roman"/>
          <w:b/>
          <w:bCs/>
          <w:sz w:val="28"/>
          <w:szCs w:val="28"/>
        </w:rPr>
        <w:t>nd cont de</w:t>
      </w:r>
      <w:r w:rsidR="00302E52">
        <w:rPr>
          <w:rFonts w:ascii="Times New Roman" w:hAnsi="Times New Roman" w:cs="Times New Roman"/>
          <w:b/>
          <w:bCs/>
          <w:sz w:val="28"/>
          <w:szCs w:val="28"/>
          <w:lang w:val="en-GB"/>
        </w:rPr>
        <w:t>:</w:t>
      </w:r>
    </w:p>
    <w:p w14:paraId="6993F9BC" w14:textId="7F2DCE3F" w:rsidR="0061037D" w:rsidRPr="00050EA6" w:rsidRDefault="002C3603" w:rsidP="00F0718D">
      <w:pPr>
        <w:pStyle w:val="Listparagraf"/>
        <w:numPr>
          <w:ilvl w:val="0"/>
          <w:numId w:val="3"/>
        </w:numPr>
        <w:spacing w:after="0" w:line="240" w:lineRule="auto"/>
        <w:ind w:left="142" w:right="347" w:firstLine="465"/>
        <w:jc w:val="both"/>
        <w:rPr>
          <w:rFonts w:ascii="Times New Roman" w:hAnsi="Times New Roman" w:cs="Times New Roman"/>
          <w:color w:val="EE0000"/>
          <w:sz w:val="28"/>
          <w:szCs w:val="28"/>
        </w:rPr>
      </w:pPr>
      <w:r w:rsidRPr="0061037D">
        <w:rPr>
          <w:rFonts w:ascii="Times New Roman" w:hAnsi="Times New Roman" w:cs="Times New Roman"/>
          <w:sz w:val="28"/>
          <w:szCs w:val="28"/>
        </w:rPr>
        <w:t xml:space="preserve">prevederile art. </w:t>
      </w:r>
      <w:r w:rsidR="000C089B" w:rsidRPr="0061037D">
        <w:rPr>
          <w:rFonts w:ascii="Times New Roman" w:hAnsi="Times New Roman" w:cs="Times New Roman"/>
          <w:sz w:val="28"/>
          <w:szCs w:val="28"/>
        </w:rPr>
        <w:t xml:space="preserve">2 alin. </w:t>
      </w:r>
      <w:r w:rsidR="002A73F5" w:rsidRPr="0061037D">
        <w:rPr>
          <w:rFonts w:ascii="Times New Roman" w:hAnsi="Times New Roman" w:cs="Times New Roman"/>
          <w:sz w:val="28"/>
          <w:szCs w:val="28"/>
        </w:rPr>
        <w:t>(</w:t>
      </w:r>
      <w:r w:rsidR="000C089B" w:rsidRPr="0061037D">
        <w:rPr>
          <w:rFonts w:ascii="Times New Roman" w:hAnsi="Times New Roman" w:cs="Times New Roman"/>
          <w:sz w:val="28"/>
          <w:szCs w:val="28"/>
        </w:rPr>
        <w:t>7), li</w:t>
      </w:r>
      <w:r w:rsidR="002A73F5" w:rsidRPr="0061037D">
        <w:rPr>
          <w:rFonts w:ascii="Times New Roman" w:hAnsi="Times New Roman" w:cs="Times New Roman"/>
          <w:sz w:val="28"/>
          <w:szCs w:val="28"/>
        </w:rPr>
        <w:t xml:space="preserve">t. ,,c’’, art. 4 alin. (3), </w:t>
      </w:r>
      <w:r w:rsidR="004122A6" w:rsidRPr="0061037D">
        <w:rPr>
          <w:rFonts w:ascii="Times New Roman" w:hAnsi="Times New Roman" w:cs="Times New Roman"/>
          <w:sz w:val="28"/>
          <w:szCs w:val="28"/>
        </w:rPr>
        <w:t xml:space="preserve">art. 5 lit. ,,b’’ </w:t>
      </w:r>
      <w:r w:rsidR="00E323E6">
        <w:rPr>
          <w:rFonts w:ascii="Times New Roman" w:hAnsi="Times New Roman" w:cs="Times New Roman"/>
          <w:sz w:val="28"/>
          <w:szCs w:val="28"/>
        </w:rPr>
        <w:t>ș</w:t>
      </w:r>
      <w:r w:rsidR="004122A6" w:rsidRPr="0061037D">
        <w:rPr>
          <w:rFonts w:ascii="Times New Roman" w:hAnsi="Times New Roman" w:cs="Times New Roman"/>
          <w:sz w:val="28"/>
          <w:szCs w:val="28"/>
        </w:rPr>
        <w:t>i art. 9 alin. (3) din Contractul de delegare a gestiunii</w:t>
      </w:r>
      <w:r w:rsidR="008563CB">
        <w:rPr>
          <w:rFonts w:ascii="Times New Roman" w:hAnsi="Times New Roman" w:cs="Times New Roman"/>
          <w:sz w:val="28"/>
          <w:szCs w:val="28"/>
        </w:rPr>
        <w:t xml:space="preserve"> </w:t>
      </w:r>
      <w:r w:rsidR="00912279">
        <w:rPr>
          <w:rFonts w:ascii="Times New Roman" w:hAnsi="Times New Roman" w:cs="Times New Roman"/>
          <w:sz w:val="28"/>
          <w:szCs w:val="28"/>
        </w:rPr>
        <w:t>nr. 201/14423/17.11.2025</w:t>
      </w:r>
      <w:r w:rsidR="00912279">
        <w:rPr>
          <w:rFonts w:ascii="Times New Roman" w:hAnsi="Times New Roman" w:cs="Times New Roman"/>
          <w:sz w:val="28"/>
          <w:szCs w:val="28"/>
          <w:lang w:val="en-GB"/>
        </w:rPr>
        <w:t>;</w:t>
      </w:r>
    </w:p>
    <w:p w14:paraId="7C17F8FF" w14:textId="04EDCD9C" w:rsidR="00A22D75" w:rsidRPr="00050EA6" w:rsidRDefault="00A22D75" w:rsidP="00F0718D">
      <w:pPr>
        <w:pStyle w:val="Listparagraf"/>
        <w:numPr>
          <w:ilvl w:val="0"/>
          <w:numId w:val="3"/>
        </w:numPr>
        <w:spacing w:after="0" w:line="240" w:lineRule="auto"/>
        <w:ind w:left="0" w:right="347" w:firstLine="607"/>
        <w:jc w:val="both"/>
        <w:rPr>
          <w:rFonts w:ascii="Times New Roman" w:hAnsi="Times New Roman" w:cs="Times New Roman"/>
          <w:sz w:val="28"/>
          <w:szCs w:val="28"/>
        </w:rPr>
      </w:pPr>
      <w:r w:rsidRPr="0061037D">
        <w:rPr>
          <w:rFonts w:ascii="Times New Roman" w:hAnsi="Times New Roman" w:cs="Times New Roman"/>
          <w:sz w:val="28"/>
          <w:szCs w:val="28"/>
        </w:rPr>
        <w:t xml:space="preserve">prevederile </w:t>
      </w:r>
      <w:r w:rsidR="0061037D">
        <w:rPr>
          <w:rFonts w:ascii="Times New Roman" w:hAnsi="Times New Roman" w:cs="Times New Roman"/>
          <w:sz w:val="28"/>
          <w:szCs w:val="28"/>
        </w:rPr>
        <w:t xml:space="preserve">pct. 23 lit. ,,a’’, pct. 25 lit. ,,b’’ si pct. 32 din </w:t>
      </w:r>
      <w:r w:rsidR="001A06F7" w:rsidRPr="001A06F7">
        <w:rPr>
          <w:rFonts w:ascii="Times New Roman" w:hAnsi="Times New Roman" w:cs="Times New Roman"/>
          <w:sz w:val="28"/>
          <w:szCs w:val="28"/>
        </w:rPr>
        <w:t>Regulamentul privind delegarea unor activități specifice serviciului public de administrare a domeniului public și privat al Județului Vrancea</w:t>
      </w:r>
      <w:r w:rsidR="001A06F7">
        <w:rPr>
          <w:rFonts w:ascii="Times New Roman" w:hAnsi="Times New Roman" w:cs="Times New Roman"/>
          <w:sz w:val="28"/>
          <w:szCs w:val="28"/>
        </w:rPr>
        <w:t>;</w:t>
      </w:r>
      <w:r w:rsidR="001A06F7" w:rsidRPr="001A06F7">
        <w:rPr>
          <w:rFonts w:ascii="Times New Roman" w:hAnsi="Times New Roman" w:cs="Times New Roman"/>
          <w:sz w:val="28"/>
          <w:szCs w:val="28"/>
        </w:rPr>
        <w:t xml:space="preserve"> </w:t>
      </w:r>
    </w:p>
    <w:p w14:paraId="7D233E7A" w14:textId="40027B2C" w:rsidR="00F0410F" w:rsidRDefault="00DA188E" w:rsidP="00F0718D">
      <w:pPr>
        <w:pStyle w:val="Listparagraf"/>
        <w:numPr>
          <w:ilvl w:val="0"/>
          <w:numId w:val="7"/>
        </w:numPr>
        <w:spacing w:after="0" w:line="240" w:lineRule="auto"/>
        <w:ind w:left="0" w:right="347" w:firstLine="210"/>
        <w:jc w:val="both"/>
        <w:rPr>
          <w:rFonts w:ascii="Times New Roman" w:hAnsi="Times New Roman" w:cs="Times New Roman"/>
          <w:sz w:val="28"/>
          <w:szCs w:val="28"/>
        </w:rPr>
      </w:pPr>
      <w:r w:rsidRPr="00FD3174">
        <w:rPr>
          <w:rFonts w:ascii="Times New Roman" w:hAnsi="Times New Roman" w:cs="Times New Roman"/>
          <w:b/>
          <w:bCs/>
          <w:sz w:val="28"/>
          <w:szCs w:val="28"/>
        </w:rPr>
        <w:t>fa</w:t>
      </w:r>
      <w:r w:rsidR="00F0718D">
        <w:rPr>
          <w:rFonts w:ascii="Times New Roman" w:hAnsi="Times New Roman" w:cs="Times New Roman"/>
          <w:b/>
          <w:bCs/>
          <w:sz w:val="28"/>
          <w:szCs w:val="28"/>
        </w:rPr>
        <w:t>ță</w:t>
      </w:r>
      <w:r w:rsidRPr="00FD3174">
        <w:rPr>
          <w:rFonts w:ascii="Times New Roman" w:hAnsi="Times New Roman" w:cs="Times New Roman"/>
          <w:b/>
          <w:bCs/>
          <w:sz w:val="28"/>
          <w:szCs w:val="28"/>
        </w:rPr>
        <w:t xml:space="preserve"> de</w:t>
      </w:r>
      <w:r w:rsidRPr="00FD3174">
        <w:rPr>
          <w:rFonts w:ascii="Times New Roman" w:hAnsi="Times New Roman" w:cs="Times New Roman"/>
          <w:sz w:val="28"/>
          <w:szCs w:val="28"/>
        </w:rPr>
        <w:t xml:space="preserve"> </w:t>
      </w:r>
      <w:r w:rsidR="00D5345A" w:rsidRPr="00FD3174">
        <w:rPr>
          <w:rFonts w:ascii="Times New Roman" w:hAnsi="Times New Roman" w:cs="Times New Roman"/>
          <w:sz w:val="28"/>
          <w:szCs w:val="28"/>
        </w:rPr>
        <w:t xml:space="preserve">prevederile </w:t>
      </w:r>
      <w:r w:rsidRPr="00FD3174">
        <w:rPr>
          <w:rFonts w:ascii="Times New Roman" w:hAnsi="Times New Roman" w:cs="Times New Roman"/>
          <w:sz w:val="28"/>
          <w:szCs w:val="28"/>
        </w:rPr>
        <w:t xml:space="preserve"> art. 19, art. 28 lit. ,,j’’</w:t>
      </w:r>
      <w:r w:rsidR="00677881" w:rsidRPr="00FD3174">
        <w:rPr>
          <w:rFonts w:ascii="Times New Roman" w:hAnsi="Times New Roman" w:cs="Times New Roman"/>
          <w:sz w:val="28"/>
          <w:szCs w:val="28"/>
        </w:rPr>
        <w:t xml:space="preserve"> </w:t>
      </w:r>
      <w:r w:rsidR="00E323E6">
        <w:rPr>
          <w:rFonts w:ascii="Times New Roman" w:hAnsi="Times New Roman" w:cs="Times New Roman"/>
          <w:sz w:val="28"/>
          <w:szCs w:val="28"/>
        </w:rPr>
        <w:t>ș</w:t>
      </w:r>
      <w:r w:rsidR="00677881" w:rsidRPr="00FD3174">
        <w:rPr>
          <w:rFonts w:ascii="Times New Roman" w:hAnsi="Times New Roman" w:cs="Times New Roman"/>
          <w:sz w:val="28"/>
          <w:szCs w:val="28"/>
        </w:rPr>
        <w:t xml:space="preserve">i art. 39 alin. (1) si (2) </w:t>
      </w:r>
      <w:r w:rsidR="00D5345A" w:rsidRPr="00FD3174">
        <w:rPr>
          <w:rFonts w:ascii="Times New Roman" w:hAnsi="Times New Roman" w:cs="Times New Roman"/>
          <w:sz w:val="28"/>
          <w:szCs w:val="28"/>
        </w:rPr>
        <w:t xml:space="preserve">din Ordonanța Guvernului nr. 71/2002 privind organizarea </w:t>
      </w:r>
      <w:proofErr w:type="spellStart"/>
      <w:r w:rsidR="00D5345A" w:rsidRPr="00FD3174">
        <w:rPr>
          <w:rFonts w:ascii="Times New Roman" w:hAnsi="Times New Roman" w:cs="Times New Roman"/>
          <w:sz w:val="28"/>
          <w:szCs w:val="28"/>
        </w:rPr>
        <w:t>şi</w:t>
      </w:r>
      <w:proofErr w:type="spellEnd"/>
      <w:r w:rsidR="00D5345A" w:rsidRPr="00FD3174">
        <w:rPr>
          <w:rFonts w:ascii="Times New Roman" w:hAnsi="Times New Roman" w:cs="Times New Roman"/>
          <w:sz w:val="28"/>
          <w:szCs w:val="28"/>
        </w:rPr>
        <w:t xml:space="preserve"> </w:t>
      </w:r>
      <w:proofErr w:type="spellStart"/>
      <w:r w:rsidR="00D5345A" w:rsidRPr="00FD3174">
        <w:rPr>
          <w:rFonts w:ascii="Times New Roman" w:hAnsi="Times New Roman" w:cs="Times New Roman"/>
          <w:sz w:val="28"/>
          <w:szCs w:val="28"/>
        </w:rPr>
        <w:t>funcţionarea</w:t>
      </w:r>
      <w:proofErr w:type="spellEnd"/>
      <w:r w:rsidR="00D5345A" w:rsidRPr="00FD3174">
        <w:rPr>
          <w:rFonts w:ascii="Times New Roman" w:hAnsi="Times New Roman" w:cs="Times New Roman"/>
          <w:sz w:val="28"/>
          <w:szCs w:val="28"/>
        </w:rPr>
        <w:t xml:space="preserve"> serviciilor publice de administrare a domeniului public </w:t>
      </w:r>
      <w:proofErr w:type="spellStart"/>
      <w:r w:rsidR="00D5345A" w:rsidRPr="00FD3174">
        <w:rPr>
          <w:rFonts w:ascii="Times New Roman" w:hAnsi="Times New Roman" w:cs="Times New Roman"/>
          <w:sz w:val="28"/>
          <w:szCs w:val="28"/>
        </w:rPr>
        <w:t>şi</w:t>
      </w:r>
      <w:proofErr w:type="spellEnd"/>
      <w:r w:rsidR="00D5345A" w:rsidRPr="00FD3174">
        <w:rPr>
          <w:rFonts w:ascii="Times New Roman" w:hAnsi="Times New Roman" w:cs="Times New Roman"/>
          <w:sz w:val="28"/>
          <w:szCs w:val="28"/>
        </w:rPr>
        <w:t xml:space="preserve"> privat de interes local, cu modificările și completările ulterioare; </w:t>
      </w:r>
    </w:p>
    <w:p w14:paraId="1BB89B5B" w14:textId="6EF97598" w:rsidR="00F0718D" w:rsidRPr="00F0718D" w:rsidRDefault="00F0718D" w:rsidP="00F0718D">
      <w:pPr>
        <w:pStyle w:val="Listparagraf"/>
        <w:numPr>
          <w:ilvl w:val="0"/>
          <w:numId w:val="7"/>
        </w:numPr>
        <w:spacing w:after="0" w:line="240" w:lineRule="auto"/>
        <w:ind w:left="0" w:right="347" w:firstLine="210"/>
        <w:jc w:val="both"/>
        <w:rPr>
          <w:rFonts w:ascii="Times New Roman" w:hAnsi="Times New Roman" w:cs="Times New Roman"/>
          <w:sz w:val="28"/>
          <w:szCs w:val="28"/>
        </w:rPr>
      </w:pPr>
      <w:r>
        <w:rPr>
          <w:rFonts w:ascii="Times New Roman" w:hAnsi="Times New Roman" w:cs="Times New Roman"/>
          <w:b/>
          <w:bCs/>
          <w:sz w:val="28"/>
          <w:szCs w:val="28"/>
        </w:rPr>
        <w:t xml:space="preserve">având în vedere </w:t>
      </w:r>
      <w:r w:rsidRPr="00F0718D">
        <w:rPr>
          <w:rFonts w:ascii="Times New Roman" w:hAnsi="Times New Roman" w:cs="Times New Roman"/>
          <w:sz w:val="28"/>
          <w:szCs w:val="28"/>
        </w:rPr>
        <w:t>dispozițiile art. 7 din Legea nr. 52/2003 privind transparența decizională în administrația publică, cu modificările și completările ulterioare;</w:t>
      </w:r>
    </w:p>
    <w:p w14:paraId="64267437" w14:textId="30814391" w:rsidR="00C57ADF" w:rsidRPr="00C57ADF" w:rsidRDefault="00E323E6" w:rsidP="00F0718D">
      <w:pPr>
        <w:pStyle w:val="Listparagraf"/>
        <w:numPr>
          <w:ilvl w:val="0"/>
          <w:numId w:val="2"/>
        </w:numPr>
        <w:spacing w:after="0" w:line="240" w:lineRule="auto"/>
        <w:ind w:right="347"/>
        <w:jc w:val="both"/>
        <w:rPr>
          <w:rFonts w:ascii="Times New Roman" w:hAnsi="Times New Roman" w:cs="Times New Roman"/>
          <w:bCs/>
          <w:sz w:val="28"/>
          <w:szCs w:val="28"/>
        </w:rPr>
      </w:pPr>
      <w:r>
        <w:rPr>
          <w:rFonts w:ascii="Times New Roman" w:hAnsi="Times New Roman" w:cs="Times New Roman"/>
          <w:b/>
          <w:sz w:val="28"/>
          <w:szCs w:val="28"/>
        </w:rPr>
        <w:lastRenderedPageBreak/>
        <w:t>î</w:t>
      </w:r>
      <w:r w:rsidR="00D5345A" w:rsidRPr="00C57ADF">
        <w:rPr>
          <w:rFonts w:ascii="Times New Roman" w:hAnsi="Times New Roman" w:cs="Times New Roman"/>
          <w:b/>
          <w:sz w:val="28"/>
          <w:szCs w:val="28"/>
        </w:rPr>
        <w:t>n temeiul</w:t>
      </w:r>
      <w:r w:rsidR="00D5345A" w:rsidRPr="00C57ADF">
        <w:rPr>
          <w:rFonts w:ascii="Times New Roman" w:hAnsi="Times New Roman" w:cs="Times New Roman"/>
          <w:bCs/>
          <w:sz w:val="28"/>
          <w:szCs w:val="28"/>
        </w:rPr>
        <w:t xml:space="preserve"> art. 173  alin. (1) lit. </w:t>
      </w:r>
      <w:r w:rsidR="00D02988">
        <w:rPr>
          <w:rFonts w:ascii="Times New Roman" w:hAnsi="Times New Roman" w:cs="Times New Roman"/>
          <w:bCs/>
          <w:sz w:val="28"/>
          <w:szCs w:val="28"/>
        </w:rPr>
        <w:t>a</w:t>
      </w:r>
      <w:r w:rsidR="00D5345A" w:rsidRPr="00C57ADF">
        <w:rPr>
          <w:rFonts w:ascii="Times New Roman" w:hAnsi="Times New Roman" w:cs="Times New Roman"/>
          <w:bCs/>
          <w:sz w:val="28"/>
          <w:szCs w:val="28"/>
        </w:rPr>
        <w:t>), lit. d) și lit. f),</w:t>
      </w:r>
      <w:r w:rsidR="006E6E06">
        <w:rPr>
          <w:rFonts w:ascii="Times New Roman" w:hAnsi="Times New Roman" w:cs="Times New Roman"/>
          <w:bCs/>
          <w:sz w:val="28"/>
          <w:szCs w:val="28"/>
        </w:rPr>
        <w:t xml:space="preserve"> alin. (2) lit. ,,d’’,</w:t>
      </w:r>
      <w:r w:rsidR="007054CB">
        <w:rPr>
          <w:rFonts w:ascii="Times New Roman" w:hAnsi="Times New Roman" w:cs="Times New Roman"/>
          <w:bCs/>
          <w:sz w:val="28"/>
          <w:szCs w:val="28"/>
        </w:rPr>
        <w:t xml:space="preserve"> </w:t>
      </w:r>
      <w:r w:rsidR="00F0718D">
        <w:rPr>
          <w:rFonts w:ascii="Times New Roman" w:hAnsi="Times New Roman" w:cs="Times New Roman"/>
          <w:bCs/>
          <w:sz w:val="28"/>
          <w:szCs w:val="28"/>
        </w:rPr>
        <w:t>ș</w:t>
      </w:r>
      <w:r w:rsidR="007054CB">
        <w:rPr>
          <w:rFonts w:ascii="Times New Roman" w:hAnsi="Times New Roman" w:cs="Times New Roman"/>
          <w:bCs/>
          <w:sz w:val="28"/>
          <w:szCs w:val="28"/>
        </w:rPr>
        <w:t xml:space="preserve">i </w:t>
      </w:r>
      <w:r w:rsidR="00D5345A" w:rsidRPr="00C57ADF">
        <w:rPr>
          <w:rFonts w:ascii="Times New Roman" w:hAnsi="Times New Roman" w:cs="Times New Roman"/>
          <w:bCs/>
          <w:sz w:val="28"/>
          <w:szCs w:val="28"/>
        </w:rPr>
        <w:t xml:space="preserve">alin. (5) lit. </w:t>
      </w:r>
      <w:r w:rsidR="007054CB">
        <w:rPr>
          <w:rFonts w:ascii="Times New Roman" w:hAnsi="Times New Roman" w:cs="Times New Roman"/>
          <w:bCs/>
          <w:sz w:val="28"/>
          <w:szCs w:val="28"/>
        </w:rPr>
        <w:t>,,</w:t>
      </w:r>
      <w:r w:rsidR="00D5345A" w:rsidRPr="00C57ADF">
        <w:rPr>
          <w:rFonts w:ascii="Times New Roman" w:hAnsi="Times New Roman" w:cs="Times New Roman"/>
          <w:bCs/>
          <w:sz w:val="28"/>
          <w:szCs w:val="28"/>
        </w:rPr>
        <w:t>l</w:t>
      </w:r>
      <w:r w:rsidR="007054CB">
        <w:rPr>
          <w:rFonts w:ascii="Times New Roman" w:hAnsi="Times New Roman" w:cs="Times New Roman"/>
          <w:bCs/>
          <w:sz w:val="28"/>
          <w:szCs w:val="28"/>
        </w:rPr>
        <w:t xml:space="preserve">’’ </w:t>
      </w:r>
      <w:r w:rsidR="00F0718D">
        <w:rPr>
          <w:rFonts w:ascii="Times New Roman" w:hAnsi="Times New Roman" w:cs="Times New Roman"/>
          <w:bCs/>
          <w:sz w:val="28"/>
          <w:szCs w:val="28"/>
        </w:rPr>
        <w:t>ș</w:t>
      </w:r>
      <w:r w:rsidR="007054CB">
        <w:rPr>
          <w:rFonts w:ascii="Times New Roman" w:hAnsi="Times New Roman" w:cs="Times New Roman"/>
          <w:bCs/>
          <w:sz w:val="28"/>
          <w:szCs w:val="28"/>
        </w:rPr>
        <w:t>i ,,q’’</w:t>
      </w:r>
      <w:r w:rsidR="00D5345A" w:rsidRPr="00C57ADF">
        <w:rPr>
          <w:rFonts w:ascii="Times New Roman" w:hAnsi="Times New Roman" w:cs="Times New Roman"/>
          <w:bCs/>
          <w:sz w:val="28"/>
          <w:szCs w:val="28"/>
        </w:rPr>
        <w:t xml:space="preserve"> din Ordonanța de </w:t>
      </w:r>
      <w:r w:rsidR="007054CB">
        <w:rPr>
          <w:rFonts w:ascii="Times New Roman" w:hAnsi="Times New Roman" w:cs="Times New Roman"/>
          <w:bCs/>
          <w:sz w:val="28"/>
          <w:szCs w:val="28"/>
        </w:rPr>
        <w:t>U</w:t>
      </w:r>
      <w:r w:rsidR="00D5345A" w:rsidRPr="00C57ADF">
        <w:rPr>
          <w:rFonts w:ascii="Times New Roman" w:hAnsi="Times New Roman" w:cs="Times New Roman"/>
          <w:bCs/>
          <w:sz w:val="28"/>
          <w:szCs w:val="28"/>
        </w:rPr>
        <w:t>rgență a Guvernului nr.57/2019 privind Codul administrativ, cu modificările și completările ulterioare</w:t>
      </w:r>
      <w:r w:rsidR="00C57ADF">
        <w:rPr>
          <w:rFonts w:ascii="Times New Roman" w:hAnsi="Times New Roman" w:cs="Times New Roman"/>
          <w:bCs/>
          <w:sz w:val="28"/>
          <w:szCs w:val="28"/>
        </w:rPr>
        <w:t>;</w:t>
      </w:r>
    </w:p>
    <w:p w14:paraId="6F2F2D4C" w14:textId="6A981D43" w:rsidR="00C57ADF" w:rsidRDefault="00E323E6" w:rsidP="00F0718D">
      <w:pPr>
        <w:pStyle w:val="Listparagraf"/>
        <w:numPr>
          <w:ilvl w:val="0"/>
          <w:numId w:val="2"/>
        </w:numPr>
        <w:spacing w:after="0" w:line="240" w:lineRule="auto"/>
        <w:ind w:right="347"/>
        <w:jc w:val="both"/>
        <w:rPr>
          <w:rFonts w:ascii="Times New Roman" w:hAnsi="Times New Roman" w:cs="Times New Roman"/>
          <w:bCs/>
          <w:sz w:val="28"/>
          <w:szCs w:val="28"/>
        </w:rPr>
      </w:pPr>
      <w:r>
        <w:rPr>
          <w:rFonts w:ascii="Times New Roman" w:hAnsi="Times New Roman" w:cs="Times New Roman"/>
          <w:b/>
          <w:sz w:val="28"/>
          <w:szCs w:val="28"/>
        </w:rPr>
        <w:t>î</w:t>
      </w:r>
      <w:r w:rsidR="00C57ADF" w:rsidRPr="00C57ADF">
        <w:rPr>
          <w:rFonts w:ascii="Times New Roman" w:hAnsi="Times New Roman" w:cs="Times New Roman"/>
          <w:b/>
          <w:sz w:val="28"/>
          <w:szCs w:val="28"/>
        </w:rPr>
        <w:t>n baza</w:t>
      </w:r>
      <w:r w:rsidR="00C57ADF" w:rsidRPr="00C57ADF">
        <w:rPr>
          <w:rFonts w:ascii="Times New Roman" w:hAnsi="Times New Roman" w:cs="Times New Roman"/>
          <w:bCs/>
          <w:sz w:val="28"/>
          <w:szCs w:val="28"/>
        </w:rPr>
        <w:t xml:space="preserve"> art. 196 alin. (1) lit. a) din Ordonanța de urgență a Guvernului nr.57/2019 privind Codul administrativ, cu modificările și completările ulterioare</w:t>
      </w:r>
      <w:r w:rsidR="00DD68DB">
        <w:rPr>
          <w:rFonts w:ascii="Times New Roman" w:hAnsi="Times New Roman" w:cs="Times New Roman"/>
          <w:bCs/>
          <w:sz w:val="28"/>
          <w:szCs w:val="28"/>
        </w:rPr>
        <w:t>,</w:t>
      </w:r>
    </w:p>
    <w:p w14:paraId="7B401304" w14:textId="7FE9A8F4" w:rsidR="00C57ADF" w:rsidRPr="00C57ADF" w:rsidRDefault="00C57ADF" w:rsidP="00F0718D">
      <w:pPr>
        <w:pStyle w:val="Listparagraf"/>
        <w:spacing w:after="0" w:line="240" w:lineRule="auto"/>
        <w:ind w:left="177" w:right="347"/>
        <w:jc w:val="both"/>
        <w:rPr>
          <w:rFonts w:ascii="Times New Roman" w:hAnsi="Times New Roman" w:cs="Times New Roman"/>
          <w:bCs/>
          <w:sz w:val="28"/>
          <w:szCs w:val="28"/>
        </w:rPr>
      </w:pPr>
    </w:p>
    <w:p w14:paraId="0CF19203" w14:textId="77777777" w:rsidR="00D5345A" w:rsidRPr="00C57ADF" w:rsidRDefault="00D5345A" w:rsidP="00F0718D">
      <w:pPr>
        <w:spacing w:after="0" w:line="240" w:lineRule="auto"/>
        <w:ind w:right="347"/>
        <w:contextualSpacing/>
        <w:jc w:val="both"/>
        <w:rPr>
          <w:rFonts w:ascii="Times New Roman" w:hAnsi="Times New Roman" w:cs="Times New Roman"/>
          <w:bCs/>
          <w:sz w:val="28"/>
          <w:szCs w:val="28"/>
        </w:rPr>
      </w:pPr>
      <w:r w:rsidRPr="00C57ADF">
        <w:rPr>
          <w:rFonts w:ascii="Times New Roman" w:hAnsi="Times New Roman" w:cs="Times New Roman"/>
          <w:bCs/>
          <w:sz w:val="28"/>
          <w:szCs w:val="28"/>
        </w:rPr>
        <w:t xml:space="preserve"> </w:t>
      </w:r>
    </w:p>
    <w:p w14:paraId="562AB802" w14:textId="1A9A96C2" w:rsidR="00D5345A" w:rsidRDefault="006F622F" w:rsidP="00F0718D">
      <w:pPr>
        <w:spacing w:after="0" w:line="240" w:lineRule="auto"/>
        <w:ind w:right="347"/>
        <w:contextualSpacing/>
        <w:jc w:val="center"/>
        <w:rPr>
          <w:rFonts w:ascii="Times New Roman" w:hAnsi="Times New Roman" w:cs="Times New Roman"/>
          <w:b/>
          <w:sz w:val="28"/>
          <w:szCs w:val="28"/>
        </w:rPr>
      </w:pPr>
      <w:r>
        <w:rPr>
          <w:rFonts w:ascii="Times New Roman" w:hAnsi="Times New Roman" w:cs="Times New Roman"/>
          <w:b/>
          <w:sz w:val="28"/>
          <w:szCs w:val="28"/>
        </w:rPr>
        <w:t>HOT</w:t>
      </w:r>
      <w:r w:rsidR="00E323E6">
        <w:rPr>
          <w:rFonts w:ascii="Times New Roman" w:hAnsi="Times New Roman" w:cs="Times New Roman"/>
          <w:b/>
          <w:sz w:val="28"/>
          <w:szCs w:val="28"/>
        </w:rPr>
        <w:t>ĂRĂȘTE</w:t>
      </w:r>
    </w:p>
    <w:p w14:paraId="5CBDDB73" w14:textId="77777777" w:rsidR="006F622F" w:rsidRPr="00D5345A" w:rsidRDefault="006F622F" w:rsidP="00F0718D">
      <w:pPr>
        <w:spacing w:after="0" w:line="240" w:lineRule="auto"/>
        <w:ind w:right="347"/>
        <w:contextualSpacing/>
        <w:jc w:val="center"/>
        <w:rPr>
          <w:rFonts w:ascii="Times New Roman" w:hAnsi="Times New Roman" w:cs="Times New Roman"/>
          <w:sz w:val="28"/>
          <w:szCs w:val="28"/>
        </w:rPr>
      </w:pPr>
    </w:p>
    <w:p w14:paraId="60FFAB27" w14:textId="31ABAC4D" w:rsidR="00080994" w:rsidRPr="00080994" w:rsidRDefault="00D5345A" w:rsidP="00F0718D">
      <w:pPr>
        <w:tabs>
          <w:tab w:val="left" w:pos="9356"/>
        </w:tabs>
        <w:spacing w:after="0" w:line="240" w:lineRule="auto"/>
        <w:ind w:right="347"/>
        <w:contextualSpacing/>
        <w:jc w:val="both"/>
        <w:rPr>
          <w:rFonts w:ascii="Times New Roman" w:hAnsi="Times New Roman" w:cs="Times New Roman"/>
          <w:bCs/>
          <w:sz w:val="28"/>
          <w:szCs w:val="28"/>
        </w:rPr>
      </w:pPr>
      <w:r w:rsidRPr="00716F52">
        <w:rPr>
          <w:rFonts w:ascii="Times New Roman" w:hAnsi="Times New Roman" w:cs="Times New Roman"/>
          <w:b/>
          <w:bCs/>
          <w:sz w:val="28"/>
          <w:szCs w:val="28"/>
        </w:rPr>
        <w:t>Art. 1</w:t>
      </w:r>
      <w:r w:rsidRPr="00D5345A">
        <w:rPr>
          <w:rFonts w:ascii="Times New Roman" w:hAnsi="Times New Roman" w:cs="Times New Roman"/>
          <w:sz w:val="28"/>
          <w:szCs w:val="28"/>
        </w:rPr>
        <w:t xml:space="preserve"> </w:t>
      </w:r>
      <w:r w:rsidR="00080994">
        <w:rPr>
          <w:rFonts w:ascii="Times New Roman" w:hAnsi="Times New Roman" w:cs="Times New Roman"/>
          <w:bCs/>
          <w:sz w:val="28"/>
          <w:szCs w:val="28"/>
        </w:rPr>
        <w:t>A</w:t>
      </w:r>
      <w:r w:rsidR="00080994" w:rsidRPr="00080994">
        <w:rPr>
          <w:rFonts w:ascii="Times New Roman" w:hAnsi="Times New Roman" w:cs="Times New Roman"/>
          <w:bCs/>
          <w:sz w:val="28"/>
          <w:szCs w:val="28"/>
        </w:rPr>
        <w:t xml:space="preserve">probarea </w:t>
      </w:r>
      <w:r w:rsidR="00080994" w:rsidRPr="00080994">
        <w:rPr>
          <w:rFonts w:ascii="Times New Roman" w:hAnsi="Times New Roman" w:cs="Times New Roman"/>
          <w:sz w:val="28"/>
          <w:szCs w:val="28"/>
        </w:rPr>
        <w:t>tarifelor unitare pentru plata serviciilor prestate de c</w:t>
      </w:r>
      <w:r w:rsidR="00E323E6">
        <w:rPr>
          <w:rFonts w:ascii="Times New Roman" w:hAnsi="Times New Roman" w:cs="Times New Roman"/>
          <w:sz w:val="28"/>
          <w:szCs w:val="28"/>
        </w:rPr>
        <w:t>ăt</w:t>
      </w:r>
      <w:r w:rsidR="00080994" w:rsidRPr="00080994">
        <w:rPr>
          <w:rFonts w:ascii="Times New Roman" w:hAnsi="Times New Roman" w:cs="Times New Roman"/>
          <w:sz w:val="28"/>
          <w:szCs w:val="28"/>
        </w:rPr>
        <w:t xml:space="preserve">re </w:t>
      </w:r>
      <w:r w:rsidR="008452C2">
        <w:rPr>
          <w:rFonts w:ascii="Times New Roman" w:hAnsi="Times New Roman" w:cs="Times New Roman"/>
          <w:sz w:val="28"/>
          <w:szCs w:val="28"/>
        </w:rPr>
        <w:t>S</w:t>
      </w:r>
      <w:r w:rsidR="00080994" w:rsidRPr="00080994">
        <w:rPr>
          <w:rFonts w:ascii="Times New Roman" w:hAnsi="Times New Roman" w:cs="Times New Roman"/>
          <w:sz w:val="28"/>
          <w:szCs w:val="28"/>
        </w:rPr>
        <w:t>ocietatea de interes județean SERVICII PUBLICE VRANCEA SRL.</w:t>
      </w:r>
      <w:r w:rsidR="00FF4477">
        <w:rPr>
          <w:rFonts w:ascii="Times New Roman" w:hAnsi="Times New Roman" w:cs="Times New Roman"/>
          <w:sz w:val="28"/>
          <w:szCs w:val="28"/>
        </w:rPr>
        <w:t>, prev</w:t>
      </w:r>
      <w:r w:rsidR="00E323E6">
        <w:rPr>
          <w:rFonts w:ascii="Times New Roman" w:hAnsi="Times New Roman" w:cs="Times New Roman"/>
          <w:sz w:val="28"/>
          <w:szCs w:val="28"/>
        </w:rPr>
        <w:t>ă</w:t>
      </w:r>
      <w:r w:rsidR="00FF4477">
        <w:rPr>
          <w:rFonts w:ascii="Times New Roman" w:hAnsi="Times New Roman" w:cs="Times New Roman"/>
          <w:sz w:val="28"/>
          <w:szCs w:val="28"/>
        </w:rPr>
        <w:t xml:space="preserve">zute </w:t>
      </w:r>
      <w:r w:rsidR="00E323E6">
        <w:rPr>
          <w:rFonts w:ascii="Times New Roman" w:hAnsi="Times New Roman" w:cs="Times New Roman"/>
          <w:sz w:val="28"/>
          <w:szCs w:val="28"/>
        </w:rPr>
        <w:t>î</w:t>
      </w:r>
      <w:r w:rsidR="00FF4477">
        <w:rPr>
          <w:rFonts w:ascii="Times New Roman" w:hAnsi="Times New Roman" w:cs="Times New Roman"/>
          <w:sz w:val="28"/>
          <w:szCs w:val="28"/>
        </w:rPr>
        <w:t>n Anexa care face parte integrant</w:t>
      </w:r>
      <w:r w:rsidR="00F0718D">
        <w:rPr>
          <w:rFonts w:ascii="Times New Roman" w:hAnsi="Times New Roman" w:cs="Times New Roman"/>
          <w:sz w:val="28"/>
          <w:szCs w:val="28"/>
        </w:rPr>
        <w:t>ă</w:t>
      </w:r>
      <w:r w:rsidR="00FF4477">
        <w:rPr>
          <w:rFonts w:ascii="Times New Roman" w:hAnsi="Times New Roman" w:cs="Times New Roman"/>
          <w:sz w:val="28"/>
          <w:szCs w:val="28"/>
        </w:rPr>
        <w:t xml:space="preserve"> din prezenta hot</w:t>
      </w:r>
      <w:r w:rsidR="00F0718D">
        <w:rPr>
          <w:rFonts w:ascii="Times New Roman" w:hAnsi="Times New Roman" w:cs="Times New Roman"/>
          <w:sz w:val="28"/>
          <w:szCs w:val="28"/>
        </w:rPr>
        <w:t>ărâ</w:t>
      </w:r>
      <w:r w:rsidR="00FF4477">
        <w:rPr>
          <w:rFonts w:ascii="Times New Roman" w:hAnsi="Times New Roman" w:cs="Times New Roman"/>
          <w:sz w:val="28"/>
          <w:szCs w:val="28"/>
        </w:rPr>
        <w:t>re.</w:t>
      </w:r>
    </w:p>
    <w:p w14:paraId="45E5A48C" w14:textId="4B55E9E2" w:rsidR="00D5345A" w:rsidRPr="00D5345A" w:rsidRDefault="00D5345A" w:rsidP="00F0718D">
      <w:pPr>
        <w:tabs>
          <w:tab w:val="left" w:pos="9356"/>
        </w:tabs>
        <w:spacing w:after="0" w:line="240" w:lineRule="auto"/>
        <w:ind w:right="347" w:hanging="142"/>
        <w:contextualSpacing/>
        <w:jc w:val="both"/>
        <w:rPr>
          <w:rFonts w:ascii="Times New Roman" w:hAnsi="Times New Roman" w:cs="Times New Roman"/>
          <w:sz w:val="28"/>
          <w:szCs w:val="28"/>
        </w:rPr>
      </w:pPr>
    </w:p>
    <w:p w14:paraId="75F7F662" w14:textId="58CD9E24" w:rsidR="00BD1EE8" w:rsidRPr="00BD1EE8" w:rsidRDefault="00BD1EE8" w:rsidP="00F0718D">
      <w:pPr>
        <w:spacing w:after="0" w:line="240" w:lineRule="auto"/>
        <w:ind w:right="347"/>
        <w:contextualSpacing/>
        <w:jc w:val="both"/>
        <w:rPr>
          <w:rFonts w:ascii="Times New Roman" w:hAnsi="Times New Roman" w:cs="Times New Roman"/>
          <w:sz w:val="28"/>
          <w:szCs w:val="28"/>
          <w:lang w:val="pt-BR"/>
        </w:rPr>
      </w:pPr>
      <w:r w:rsidRPr="00BD1EE8">
        <w:rPr>
          <w:rFonts w:ascii="Times New Roman" w:hAnsi="Times New Roman" w:cs="Times New Roman"/>
          <w:b/>
          <w:bCs/>
          <w:sz w:val="28"/>
          <w:szCs w:val="28"/>
        </w:rPr>
        <w:t xml:space="preserve">Art. </w:t>
      </w:r>
      <w:r w:rsidR="00FF4477">
        <w:rPr>
          <w:rFonts w:ascii="Times New Roman" w:hAnsi="Times New Roman" w:cs="Times New Roman"/>
          <w:b/>
          <w:bCs/>
          <w:sz w:val="28"/>
          <w:szCs w:val="28"/>
        </w:rPr>
        <w:t>2</w:t>
      </w:r>
      <w:r w:rsidRPr="00BD1EE8">
        <w:rPr>
          <w:rFonts w:ascii="Times New Roman" w:hAnsi="Times New Roman" w:cs="Times New Roman"/>
          <w:sz w:val="28"/>
          <w:szCs w:val="28"/>
        </w:rPr>
        <w:t xml:space="preserve"> </w:t>
      </w:r>
      <w:r w:rsidRPr="00BD1EE8">
        <w:rPr>
          <w:rFonts w:ascii="Times New Roman" w:hAnsi="Times New Roman" w:cs="Times New Roman"/>
          <w:sz w:val="28"/>
          <w:szCs w:val="28"/>
          <w:lang w:val="pt-BR"/>
        </w:rPr>
        <w:t xml:space="preserve"> Prevederile prezentei hotărâri v</w:t>
      </w:r>
      <w:r w:rsidR="00930F03">
        <w:rPr>
          <w:rFonts w:ascii="Times New Roman" w:hAnsi="Times New Roman" w:cs="Times New Roman"/>
          <w:sz w:val="28"/>
          <w:szCs w:val="28"/>
          <w:lang w:val="pt-BR"/>
        </w:rPr>
        <w:t>or</w:t>
      </w:r>
      <w:r w:rsidRPr="00BD1EE8">
        <w:rPr>
          <w:rFonts w:ascii="Times New Roman" w:hAnsi="Times New Roman" w:cs="Times New Roman"/>
          <w:sz w:val="28"/>
          <w:szCs w:val="28"/>
          <w:lang w:val="pt-BR"/>
        </w:rPr>
        <w:t xml:space="preserve"> fi duse la îndeplinire de</w:t>
      </w:r>
      <w:r w:rsidR="00F0718D">
        <w:rPr>
          <w:rFonts w:ascii="Times New Roman" w:hAnsi="Times New Roman" w:cs="Times New Roman"/>
          <w:sz w:val="28"/>
          <w:szCs w:val="28"/>
          <w:lang w:val="pt-BR"/>
        </w:rPr>
        <w:t xml:space="preserve"> </w:t>
      </w:r>
      <w:r w:rsidRPr="00BD1EE8">
        <w:rPr>
          <w:rFonts w:ascii="Times New Roman" w:hAnsi="Times New Roman" w:cs="Times New Roman"/>
          <w:sz w:val="28"/>
          <w:szCs w:val="28"/>
          <w:lang w:val="pt-BR"/>
        </w:rPr>
        <w:t>Pre</w:t>
      </w:r>
      <w:r w:rsidR="00F0718D">
        <w:rPr>
          <w:rFonts w:ascii="Times New Roman" w:hAnsi="Times New Roman" w:cs="Times New Roman"/>
          <w:sz w:val="28"/>
          <w:szCs w:val="28"/>
          <w:lang w:val="pt-BR"/>
        </w:rPr>
        <w:t>ș</w:t>
      </w:r>
      <w:r w:rsidRPr="00BD1EE8">
        <w:rPr>
          <w:rFonts w:ascii="Times New Roman" w:hAnsi="Times New Roman" w:cs="Times New Roman"/>
          <w:sz w:val="28"/>
          <w:szCs w:val="28"/>
          <w:lang w:val="pt-BR"/>
        </w:rPr>
        <w:t xml:space="preserve">edintele Consiliului Judetean Vrancea prin aparatul de specialitate </w:t>
      </w:r>
      <w:r w:rsidR="00F0718D">
        <w:rPr>
          <w:rFonts w:ascii="Times New Roman" w:hAnsi="Times New Roman" w:cs="Times New Roman"/>
          <w:sz w:val="28"/>
          <w:szCs w:val="28"/>
          <w:lang w:val="pt-BR"/>
        </w:rPr>
        <w:t>ș</w:t>
      </w:r>
      <w:r w:rsidRPr="00BD1EE8">
        <w:rPr>
          <w:rFonts w:ascii="Times New Roman" w:hAnsi="Times New Roman" w:cs="Times New Roman"/>
          <w:sz w:val="28"/>
          <w:szCs w:val="28"/>
          <w:lang w:val="pt-BR"/>
        </w:rPr>
        <w:t xml:space="preserve">i vor fi comunicate celor interesați de secretarul general al județului, prin Serviciul </w:t>
      </w:r>
      <w:r w:rsidR="0054793B">
        <w:rPr>
          <w:rFonts w:ascii="Times New Roman" w:hAnsi="Times New Roman" w:cs="Times New Roman"/>
          <w:sz w:val="28"/>
          <w:szCs w:val="28"/>
          <w:lang w:val="pt-BR"/>
        </w:rPr>
        <w:t>A</w:t>
      </w:r>
      <w:r w:rsidRPr="00BD1EE8">
        <w:rPr>
          <w:rFonts w:ascii="Times New Roman" w:hAnsi="Times New Roman" w:cs="Times New Roman"/>
          <w:sz w:val="28"/>
          <w:szCs w:val="28"/>
          <w:lang w:val="pt-BR"/>
        </w:rPr>
        <w:t xml:space="preserve">dministrație </w:t>
      </w:r>
      <w:r w:rsidR="0054793B">
        <w:rPr>
          <w:rFonts w:ascii="Times New Roman" w:hAnsi="Times New Roman" w:cs="Times New Roman"/>
          <w:sz w:val="28"/>
          <w:szCs w:val="28"/>
          <w:lang w:val="pt-BR"/>
        </w:rPr>
        <w:t>P</w:t>
      </w:r>
      <w:r w:rsidRPr="00BD1EE8">
        <w:rPr>
          <w:rFonts w:ascii="Times New Roman" w:hAnsi="Times New Roman" w:cs="Times New Roman"/>
          <w:sz w:val="28"/>
          <w:szCs w:val="28"/>
          <w:lang w:val="pt-BR"/>
        </w:rPr>
        <w:t xml:space="preserve">ublică, Monitor Oficial Local și </w:t>
      </w:r>
      <w:r w:rsidR="0054793B">
        <w:rPr>
          <w:rFonts w:ascii="Times New Roman" w:hAnsi="Times New Roman" w:cs="Times New Roman"/>
          <w:sz w:val="28"/>
          <w:szCs w:val="28"/>
          <w:lang w:val="pt-BR"/>
        </w:rPr>
        <w:t>A</w:t>
      </w:r>
      <w:r w:rsidRPr="00BD1EE8">
        <w:rPr>
          <w:rFonts w:ascii="Times New Roman" w:hAnsi="Times New Roman" w:cs="Times New Roman"/>
          <w:sz w:val="28"/>
          <w:szCs w:val="28"/>
          <w:lang w:val="pt-BR"/>
        </w:rPr>
        <w:t xml:space="preserve">rhivă din cadrul Direcției </w:t>
      </w:r>
      <w:r w:rsidR="0054793B">
        <w:rPr>
          <w:rFonts w:ascii="Times New Roman" w:hAnsi="Times New Roman" w:cs="Times New Roman"/>
          <w:sz w:val="28"/>
          <w:szCs w:val="28"/>
          <w:lang w:val="pt-BR"/>
        </w:rPr>
        <w:t>J</w:t>
      </w:r>
      <w:r w:rsidRPr="00BD1EE8">
        <w:rPr>
          <w:rFonts w:ascii="Times New Roman" w:hAnsi="Times New Roman" w:cs="Times New Roman"/>
          <w:sz w:val="28"/>
          <w:szCs w:val="28"/>
          <w:lang w:val="pt-BR"/>
        </w:rPr>
        <w:t xml:space="preserve">uridice si </w:t>
      </w:r>
      <w:r w:rsidR="0054793B">
        <w:rPr>
          <w:rFonts w:ascii="Times New Roman" w:hAnsi="Times New Roman" w:cs="Times New Roman"/>
          <w:sz w:val="28"/>
          <w:szCs w:val="28"/>
          <w:lang w:val="pt-BR"/>
        </w:rPr>
        <w:t>A</w:t>
      </w:r>
      <w:r w:rsidRPr="00BD1EE8">
        <w:rPr>
          <w:rFonts w:ascii="Times New Roman" w:hAnsi="Times New Roman" w:cs="Times New Roman"/>
          <w:sz w:val="28"/>
          <w:szCs w:val="28"/>
          <w:lang w:val="pt-BR"/>
        </w:rPr>
        <w:t xml:space="preserve">dministrație </w:t>
      </w:r>
      <w:r w:rsidR="0054793B">
        <w:rPr>
          <w:rFonts w:ascii="Times New Roman" w:hAnsi="Times New Roman" w:cs="Times New Roman"/>
          <w:sz w:val="28"/>
          <w:szCs w:val="28"/>
          <w:lang w:val="pt-BR"/>
        </w:rPr>
        <w:t>P</w:t>
      </w:r>
      <w:r w:rsidRPr="00BD1EE8">
        <w:rPr>
          <w:rFonts w:ascii="Times New Roman" w:hAnsi="Times New Roman" w:cs="Times New Roman"/>
          <w:sz w:val="28"/>
          <w:szCs w:val="28"/>
          <w:lang w:val="pt-BR"/>
        </w:rPr>
        <w:t>ublică .</w:t>
      </w:r>
    </w:p>
    <w:p w14:paraId="44B40FC1" w14:textId="77777777" w:rsidR="00BD1EE8" w:rsidRDefault="00BD1EE8" w:rsidP="00BD1EE8">
      <w:pPr>
        <w:spacing w:after="0" w:line="240" w:lineRule="auto"/>
        <w:contextualSpacing/>
        <w:jc w:val="both"/>
        <w:rPr>
          <w:rFonts w:ascii="Times New Roman" w:hAnsi="Times New Roman" w:cs="Times New Roman"/>
          <w:sz w:val="28"/>
          <w:szCs w:val="28"/>
          <w:lang w:val="pt-BR"/>
        </w:rPr>
      </w:pPr>
    </w:p>
    <w:p w14:paraId="0E8D8062" w14:textId="77777777" w:rsidR="00BB0B2C" w:rsidRDefault="00BB0B2C" w:rsidP="00BD1EE8">
      <w:pPr>
        <w:spacing w:after="0" w:line="240" w:lineRule="auto"/>
        <w:contextualSpacing/>
        <w:jc w:val="both"/>
        <w:rPr>
          <w:rFonts w:ascii="Times New Roman" w:hAnsi="Times New Roman" w:cs="Times New Roman"/>
          <w:sz w:val="28"/>
          <w:szCs w:val="28"/>
          <w:lang w:val="pt-BR"/>
        </w:rPr>
      </w:pPr>
    </w:p>
    <w:p w14:paraId="266F4E9A" w14:textId="77777777" w:rsidR="00F0718D" w:rsidRDefault="00F0718D" w:rsidP="00BD1EE8">
      <w:pPr>
        <w:spacing w:after="0" w:line="240" w:lineRule="auto"/>
        <w:contextualSpacing/>
        <w:jc w:val="both"/>
        <w:rPr>
          <w:rFonts w:ascii="Times New Roman" w:hAnsi="Times New Roman" w:cs="Times New Roman"/>
          <w:sz w:val="28"/>
          <w:szCs w:val="28"/>
          <w:lang w:val="pt-BR"/>
        </w:rPr>
      </w:pPr>
    </w:p>
    <w:p w14:paraId="56D67968" w14:textId="77777777" w:rsidR="00F0718D" w:rsidRPr="00BD1EE8" w:rsidRDefault="00F0718D" w:rsidP="00BD1EE8">
      <w:pPr>
        <w:spacing w:after="0" w:line="240" w:lineRule="auto"/>
        <w:contextualSpacing/>
        <w:jc w:val="both"/>
        <w:rPr>
          <w:rFonts w:ascii="Times New Roman" w:hAnsi="Times New Roman" w:cs="Times New Roman"/>
          <w:sz w:val="28"/>
          <w:szCs w:val="28"/>
          <w:lang w:val="pt-BR"/>
        </w:rPr>
      </w:pPr>
    </w:p>
    <w:p w14:paraId="5ACB297A" w14:textId="79078DD1" w:rsidR="00BB0B2C" w:rsidRDefault="00BD1EE8" w:rsidP="00BD1EE8">
      <w:pPr>
        <w:spacing w:after="0" w:line="240" w:lineRule="auto"/>
        <w:contextualSpacing/>
        <w:jc w:val="both"/>
        <w:rPr>
          <w:rFonts w:ascii="Times New Roman" w:hAnsi="Times New Roman" w:cs="Times New Roman"/>
          <w:b/>
          <w:bCs/>
          <w:sz w:val="28"/>
          <w:szCs w:val="28"/>
          <w:lang w:val="pt-BR"/>
        </w:rPr>
      </w:pPr>
      <w:r w:rsidRPr="00BD1EE8">
        <w:rPr>
          <w:rFonts w:ascii="Times New Roman" w:hAnsi="Times New Roman" w:cs="Times New Roman"/>
          <w:b/>
          <w:bCs/>
          <w:sz w:val="28"/>
          <w:szCs w:val="28"/>
          <w:lang w:val="pt-BR"/>
        </w:rPr>
        <w:t xml:space="preserve">    </w:t>
      </w:r>
      <w:r w:rsidR="00BB0B2C">
        <w:rPr>
          <w:rFonts w:ascii="Times New Roman" w:hAnsi="Times New Roman" w:cs="Times New Roman"/>
          <w:b/>
          <w:bCs/>
          <w:sz w:val="28"/>
          <w:szCs w:val="28"/>
          <w:lang w:val="pt-BR"/>
        </w:rPr>
        <w:t xml:space="preserve">               </w:t>
      </w:r>
      <w:r w:rsidR="00F0718D">
        <w:rPr>
          <w:rFonts w:ascii="Times New Roman" w:hAnsi="Times New Roman" w:cs="Times New Roman"/>
          <w:b/>
          <w:bCs/>
          <w:sz w:val="28"/>
          <w:szCs w:val="28"/>
          <w:lang w:val="pt-BR"/>
        </w:rPr>
        <w:t xml:space="preserve">                               </w:t>
      </w:r>
      <w:r w:rsidR="00BB0B2C">
        <w:rPr>
          <w:rFonts w:ascii="Times New Roman" w:hAnsi="Times New Roman" w:cs="Times New Roman"/>
          <w:b/>
          <w:bCs/>
          <w:sz w:val="28"/>
          <w:szCs w:val="28"/>
          <w:lang w:val="pt-BR"/>
        </w:rPr>
        <w:t xml:space="preserve"> </w:t>
      </w:r>
      <w:r w:rsidRPr="00BD1EE8">
        <w:rPr>
          <w:rFonts w:ascii="Times New Roman" w:hAnsi="Times New Roman" w:cs="Times New Roman"/>
          <w:b/>
          <w:bCs/>
          <w:sz w:val="28"/>
          <w:szCs w:val="28"/>
          <w:lang w:val="pt-BR"/>
        </w:rPr>
        <w:t xml:space="preserve"> Președintel</w:t>
      </w:r>
      <w:r w:rsidR="00BB0B2C">
        <w:rPr>
          <w:rFonts w:ascii="Times New Roman" w:hAnsi="Times New Roman" w:cs="Times New Roman"/>
          <w:b/>
          <w:bCs/>
          <w:sz w:val="28"/>
          <w:szCs w:val="28"/>
          <w:lang w:val="pt-BR"/>
        </w:rPr>
        <w:t>e</w:t>
      </w:r>
    </w:p>
    <w:p w14:paraId="3CFAC6BA" w14:textId="57958E64" w:rsidR="00BD1EE8" w:rsidRPr="00BD1EE8" w:rsidRDefault="00F0718D" w:rsidP="00BD1EE8">
      <w:pPr>
        <w:spacing w:after="0" w:line="240" w:lineRule="auto"/>
        <w:contextualSpacing/>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                               </w:t>
      </w:r>
      <w:r w:rsidR="00BB0B2C">
        <w:rPr>
          <w:rFonts w:ascii="Times New Roman" w:hAnsi="Times New Roman" w:cs="Times New Roman"/>
          <w:b/>
          <w:bCs/>
          <w:sz w:val="28"/>
          <w:szCs w:val="28"/>
          <w:lang w:val="pt-BR"/>
        </w:rPr>
        <w:t xml:space="preserve">   </w:t>
      </w:r>
      <w:r>
        <w:rPr>
          <w:rFonts w:ascii="Times New Roman" w:hAnsi="Times New Roman" w:cs="Times New Roman"/>
          <w:b/>
          <w:bCs/>
          <w:sz w:val="28"/>
          <w:szCs w:val="28"/>
          <w:lang w:val="pt-BR"/>
        </w:rPr>
        <w:t xml:space="preserve">  </w:t>
      </w:r>
      <w:r w:rsidR="00BB0B2C">
        <w:rPr>
          <w:rFonts w:ascii="Times New Roman" w:hAnsi="Times New Roman" w:cs="Times New Roman"/>
          <w:b/>
          <w:bCs/>
          <w:sz w:val="28"/>
          <w:szCs w:val="28"/>
          <w:lang w:val="pt-BR"/>
        </w:rPr>
        <w:t xml:space="preserve">   </w:t>
      </w:r>
      <w:r w:rsidR="00BD1EE8" w:rsidRPr="00BD1EE8">
        <w:rPr>
          <w:rFonts w:ascii="Times New Roman" w:hAnsi="Times New Roman" w:cs="Times New Roman"/>
          <w:b/>
          <w:bCs/>
          <w:sz w:val="28"/>
          <w:szCs w:val="28"/>
          <w:lang w:val="pt-BR"/>
        </w:rPr>
        <w:t>Consiliului Județean Vrancea</w:t>
      </w:r>
    </w:p>
    <w:p w14:paraId="7BA6B2F2" w14:textId="3963FAB2" w:rsidR="00BD1EE8" w:rsidRPr="00BD1EE8" w:rsidRDefault="00BD1EE8" w:rsidP="00BD1EE8">
      <w:pPr>
        <w:spacing w:after="0" w:line="240" w:lineRule="auto"/>
        <w:contextualSpacing/>
        <w:jc w:val="both"/>
        <w:rPr>
          <w:rFonts w:ascii="Times New Roman" w:hAnsi="Times New Roman" w:cs="Times New Roman"/>
          <w:b/>
          <w:bCs/>
          <w:sz w:val="28"/>
          <w:szCs w:val="28"/>
          <w:lang w:val="pt-BR"/>
        </w:rPr>
      </w:pPr>
      <w:r w:rsidRPr="00BD1EE8">
        <w:rPr>
          <w:rFonts w:ascii="Times New Roman" w:hAnsi="Times New Roman" w:cs="Times New Roman"/>
          <w:b/>
          <w:bCs/>
          <w:sz w:val="28"/>
          <w:szCs w:val="28"/>
          <w:lang w:val="pt-BR"/>
        </w:rPr>
        <w:t xml:space="preserve">       </w:t>
      </w:r>
      <w:r w:rsidR="00F0718D">
        <w:rPr>
          <w:rFonts w:ascii="Times New Roman" w:hAnsi="Times New Roman" w:cs="Times New Roman"/>
          <w:b/>
          <w:bCs/>
          <w:sz w:val="28"/>
          <w:szCs w:val="28"/>
          <w:lang w:val="pt-BR"/>
        </w:rPr>
        <w:t xml:space="preserve">                             </w:t>
      </w:r>
      <w:r w:rsidRPr="00BD1EE8">
        <w:rPr>
          <w:rFonts w:ascii="Times New Roman" w:hAnsi="Times New Roman" w:cs="Times New Roman"/>
          <w:b/>
          <w:bCs/>
          <w:sz w:val="28"/>
          <w:szCs w:val="28"/>
          <w:lang w:val="pt-BR"/>
        </w:rPr>
        <w:t xml:space="preserve">   </w:t>
      </w:r>
      <w:r w:rsidR="00F0718D">
        <w:rPr>
          <w:rFonts w:ascii="Times New Roman" w:hAnsi="Times New Roman" w:cs="Times New Roman"/>
          <w:b/>
          <w:bCs/>
          <w:sz w:val="28"/>
          <w:szCs w:val="28"/>
          <w:lang w:val="pt-BR"/>
        </w:rPr>
        <w:t xml:space="preserve">  </w:t>
      </w:r>
      <w:r w:rsidRPr="00BD1EE8">
        <w:rPr>
          <w:rFonts w:ascii="Times New Roman" w:hAnsi="Times New Roman" w:cs="Times New Roman"/>
          <w:b/>
          <w:bCs/>
          <w:sz w:val="28"/>
          <w:szCs w:val="28"/>
          <w:lang w:val="pt-BR"/>
        </w:rPr>
        <w:t xml:space="preserve">       Nicușor HALICI                            </w:t>
      </w:r>
    </w:p>
    <w:p w14:paraId="452BE4E6" w14:textId="77777777" w:rsidR="00BD1EE8" w:rsidRDefault="00BD1EE8" w:rsidP="00BD1EE8">
      <w:pPr>
        <w:spacing w:after="0" w:line="240" w:lineRule="auto"/>
        <w:contextualSpacing/>
        <w:jc w:val="both"/>
        <w:rPr>
          <w:rFonts w:ascii="Times New Roman" w:hAnsi="Times New Roman" w:cs="Times New Roman"/>
          <w:b/>
          <w:bCs/>
          <w:sz w:val="28"/>
          <w:szCs w:val="28"/>
          <w:lang w:val="pt-BR"/>
        </w:rPr>
      </w:pPr>
      <w:r w:rsidRPr="00BD1EE8">
        <w:rPr>
          <w:rFonts w:ascii="Times New Roman" w:hAnsi="Times New Roman" w:cs="Times New Roman"/>
          <w:b/>
          <w:bCs/>
          <w:sz w:val="28"/>
          <w:szCs w:val="28"/>
          <w:lang w:val="pt-BR"/>
        </w:rPr>
        <w:t xml:space="preserve">  </w:t>
      </w:r>
    </w:p>
    <w:p w14:paraId="6BAA1BE8" w14:textId="77777777" w:rsidR="00BB0B2C" w:rsidRPr="00BD1EE8" w:rsidRDefault="00BB0B2C" w:rsidP="00BD1EE8">
      <w:pPr>
        <w:spacing w:after="0" w:line="240" w:lineRule="auto"/>
        <w:contextualSpacing/>
        <w:jc w:val="both"/>
        <w:rPr>
          <w:rFonts w:ascii="Times New Roman" w:hAnsi="Times New Roman" w:cs="Times New Roman"/>
          <w:b/>
          <w:bCs/>
          <w:sz w:val="28"/>
          <w:szCs w:val="28"/>
          <w:lang w:val="pt-BR"/>
        </w:rPr>
      </w:pPr>
    </w:p>
    <w:p w14:paraId="3FF9367A" w14:textId="38382B2B" w:rsidR="00BD1EE8" w:rsidRPr="00BD1EE8" w:rsidRDefault="00BD1EE8" w:rsidP="00BD1EE8">
      <w:pPr>
        <w:spacing w:after="0" w:line="240" w:lineRule="auto"/>
        <w:contextualSpacing/>
        <w:jc w:val="both"/>
        <w:rPr>
          <w:rFonts w:ascii="Times New Roman" w:hAnsi="Times New Roman" w:cs="Times New Roman"/>
          <w:b/>
          <w:bCs/>
          <w:sz w:val="28"/>
          <w:szCs w:val="28"/>
          <w:lang w:val="pt-BR"/>
        </w:rPr>
      </w:pPr>
      <w:r w:rsidRPr="00BD1EE8">
        <w:rPr>
          <w:rFonts w:ascii="Times New Roman" w:hAnsi="Times New Roman" w:cs="Times New Roman"/>
          <w:b/>
          <w:bCs/>
          <w:sz w:val="28"/>
          <w:szCs w:val="28"/>
          <w:lang w:val="pt-BR"/>
        </w:rPr>
        <w:t xml:space="preserve">                          </w:t>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Pr="00BD1EE8">
        <w:rPr>
          <w:rFonts w:ascii="Times New Roman" w:hAnsi="Times New Roman" w:cs="Times New Roman"/>
          <w:b/>
          <w:bCs/>
          <w:sz w:val="28"/>
          <w:szCs w:val="28"/>
          <w:lang w:val="pt-BR"/>
        </w:rPr>
        <w:t xml:space="preserve">     Avizat,</w:t>
      </w:r>
    </w:p>
    <w:p w14:paraId="56ABC7E0" w14:textId="0393B885" w:rsidR="00BD1EE8" w:rsidRPr="00BD1EE8" w:rsidRDefault="00BD1EE8" w:rsidP="00BD1EE8">
      <w:pPr>
        <w:spacing w:after="0" w:line="240" w:lineRule="auto"/>
        <w:contextualSpacing/>
        <w:jc w:val="both"/>
        <w:rPr>
          <w:rFonts w:ascii="Times New Roman" w:hAnsi="Times New Roman" w:cs="Times New Roman"/>
          <w:b/>
          <w:bCs/>
          <w:sz w:val="28"/>
          <w:szCs w:val="28"/>
          <w:lang w:val="pt-BR"/>
        </w:rPr>
      </w:pPr>
      <w:r w:rsidRPr="00BD1EE8">
        <w:rPr>
          <w:rFonts w:ascii="Times New Roman" w:hAnsi="Times New Roman" w:cs="Times New Roman"/>
          <w:b/>
          <w:bCs/>
          <w:sz w:val="28"/>
          <w:szCs w:val="28"/>
          <w:lang w:val="pt-BR"/>
        </w:rPr>
        <w:t xml:space="preserve">        </w:t>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t xml:space="preserve">    </w:t>
      </w:r>
      <w:r w:rsidRPr="00BD1EE8">
        <w:rPr>
          <w:rFonts w:ascii="Times New Roman" w:hAnsi="Times New Roman" w:cs="Times New Roman"/>
          <w:b/>
          <w:bCs/>
          <w:sz w:val="28"/>
          <w:szCs w:val="28"/>
          <w:lang w:val="pt-BR"/>
        </w:rPr>
        <w:t xml:space="preserve">   Secretar general al județului</w:t>
      </w:r>
    </w:p>
    <w:p w14:paraId="57274949" w14:textId="6A33172F" w:rsidR="00BD1EE8" w:rsidRPr="00052422" w:rsidRDefault="00BD1EE8" w:rsidP="00BD1EE8">
      <w:pPr>
        <w:spacing w:after="0" w:line="240" w:lineRule="auto"/>
        <w:contextualSpacing/>
        <w:jc w:val="both"/>
        <w:rPr>
          <w:rFonts w:ascii="Times New Roman" w:hAnsi="Times New Roman" w:cs="Times New Roman"/>
          <w:sz w:val="28"/>
          <w:szCs w:val="28"/>
          <w:lang w:val="pt-BR"/>
        </w:rPr>
        <w:sectPr w:rsidR="00BD1EE8" w:rsidRPr="00052422" w:rsidSect="00F0718D">
          <w:pgSz w:w="11920" w:h="16840"/>
          <w:pgMar w:top="993" w:right="522" w:bottom="1276" w:left="1128" w:header="709" w:footer="709" w:gutter="0"/>
          <w:cols w:space="708"/>
        </w:sectPr>
      </w:pPr>
      <w:r w:rsidRPr="00BD1EE8">
        <w:rPr>
          <w:rFonts w:ascii="Times New Roman" w:hAnsi="Times New Roman" w:cs="Times New Roman"/>
          <w:b/>
          <w:bCs/>
          <w:sz w:val="28"/>
          <w:szCs w:val="28"/>
          <w:lang w:val="pt-BR"/>
        </w:rPr>
        <w:t xml:space="preserve">                       </w:t>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r>
      <w:r w:rsidR="00BB0B2C">
        <w:rPr>
          <w:rFonts w:ascii="Times New Roman" w:hAnsi="Times New Roman" w:cs="Times New Roman"/>
          <w:b/>
          <w:bCs/>
          <w:sz w:val="28"/>
          <w:szCs w:val="28"/>
          <w:lang w:val="pt-BR"/>
        </w:rPr>
        <w:tab/>
        <w:t xml:space="preserve">          </w:t>
      </w:r>
      <w:r w:rsidRPr="00BD1EE8">
        <w:rPr>
          <w:rFonts w:ascii="Times New Roman" w:hAnsi="Times New Roman" w:cs="Times New Roman"/>
          <w:b/>
          <w:bCs/>
          <w:sz w:val="28"/>
          <w:szCs w:val="28"/>
          <w:lang w:val="pt-BR"/>
        </w:rPr>
        <w:t xml:space="preserve">  Raluca Da</w:t>
      </w:r>
      <w:r w:rsidR="002672FD">
        <w:rPr>
          <w:rFonts w:ascii="Times New Roman" w:hAnsi="Times New Roman" w:cs="Times New Roman"/>
          <w:b/>
          <w:bCs/>
          <w:sz w:val="28"/>
          <w:szCs w:val="28"/>
          <w:lang w:val="pt-BR"/>
        </w:rPr>
        <w:t>n</w:t>
      </w:r>
    </w:p>
    <w:p w14:paraId="748C75C9" w14:textId="77777777" w:rsidR="00F53821" w:rsidRPr="00D5345A" w:rsidRDefault="00F53821" w:rsidP="00F0718D">
      <w:pPr>
        <w:spacing w:after="0" w:line="240" w:lineRule="auto"/>
        <w:contextualSpacing/>
        <w:jc w:val="both"/>
        <w:rPr>
          <w:rFonts w:ascii="Times New Roman" w:hAnsi="Times New Roman" w:cs="Times New Roman"/>
          <w:sz w:val="28"/>
          <w:szCs w:val="28"/>
        </w:rPr>
      </w:pPr>
    </w:p>
    <w:sectPr w:rsidR="00F53821" w:rsidRPr="00D53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3000"/>
    <w:multiLevelType w:val="hybridMultilevel"/>
    <w:tmpl w:val="4608F256"/>
    <w:lvl w:ilvl="0" w:tplc="8AE05570">
      <w:start w:val="1"/>
      <w:numFmt w:val="bullet"/>
      <w:lvlText w:val="-"/>
      <w:lvlJc w:val="left"/>
      <w:pPr>
        <w:ind w:left="177"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1" w:tplc="35883118">
      <w:start w:val="1"/>
      <w:numFmt w:val="bullet"/>
      <w:lvlText w:val="o"/>
      <w:lvlJc w:val="left"/>
      <w:pPr>
        <w:ind w:left="148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2" w:tplc="BE10176A">
      <w:start w:val="1"/>
      <w:numFmt w:val="bullet"/>
      <w:lvlText w:val="▪"/>
      <w:lvlJc w:val="left"/>
      <w:pPr>
        <w:ind w:left="220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3" w:tplc="8B2C7C20">
      <w:start w:val="1"/>
      <w:numFmt w:val="bullet"/>
      <w:lvlText w:val="•"/>
      <w:lvlJc w:val="left"/>
      <w:pPr>
        <w:ind w:left="292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4" w:tplc="6068E81C">
      <w:start w:val="1"/>
      <w:numFmt w:val="bullet"/>
      <w:lvlText w:val="o"/>
      <w:lvlJc w:val="left"/>
      <w:pPr>
        <w:ind w:left="364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5" w:tplc="F732D47C">
      <w:start w:val="1"/>
      <w:numFmt w:val="bullet"/>
      <w:lvlText w:val="▪"/>
      <w:lvlJc w:val="left"/>
      <w:pPr>
        <w:ind w:left="436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6" w:tplc="38B4C082">
      <w:start w:val="1"/>
      <w:numFmt w:val="bullet"/>
      <w:lvlText w:val="•"/>
      <w:lvlJc w:val="left"/>
      <w:pPr>
        <w:ind w:left="508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7" w:tplc="DD4C556A">
      <w:start w:val="1"/>
      <w:numFmt w:val="bullet"/>
      <w:lvlText w:val="o"/>
      <w:lvlJc w:val="left"/>
      <w:pPr>
        <w:ind w:left="580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lvl w:ilvl="8" w:tplc="220EF706">
      <w:start w:val="1"/>
      <w:numFmt w:val="bullet"/>
      <w:lvlText w:val="▪"/>
      <w:lvlJc w:val="left"/>
      <w:pPr>
        <w:ind w:left="6529" w:firstLine="0"/>
      </w:pPr>
      <w:rPr>
        <w:rFonts w:ascii="Times New Roman" w:eastAsia="Times New Roman" w:hAnsi="Times New Roman" w:cs="Times New Roman"/>
        <w:b w:val="0"/>
        <w:i w:val="0"/>
        <w:strike w:val="0"/>
        <w:dstrike w:val="0"/>
        <w:color w:val="000000"/>
        <w:sz w:val="25"/>
        <w:szCs w:val="25"/>
        <w:u w:val="none" w:color="000000"/>
        <w:effect w:val="none"/>
        <w:bdr w:val="none" w:sz="0" w:space="0" w:color="auto" w:frame="1"/>
        <w:vertAlign w:val="baseline"/>
      </w:rPr>
    </w:lvl>
  </w:abstractNum>
  <w:abstractNum w:abstractNumId="1" w15:restartNumberingAfterBreak="0">
    <w:nsid w:val="21AE4634"/>
    <w:multiLevelType w:val="hybridMultilevel"/>
    <w:tmpl w:val="D2A80486"/>
    <w:lvl w:ilvl="0" w:tplc="FDE03D3C">
      <w:start w:val="1"/>
      <w:numFmt w:val="bullet"/>
      <w:lvlText w:val="-"/>
      <w:lvlJc w:val="left"/>
      <w:pPr>
        <w:ind w:left="147"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1" w:tplc="AE14B7A2">
      <w:start w:val="1"/>
      <w:numFmt w:val="bullet"/>
      <w:lvlText w:val="o"/>
      <w:lvlJc w:val="left"/>
      <w:pPr>
        <w:ind w:left="158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2" w:tplc="4ACABA28">
      <w:start w:val="1"/>
      <w:numFmt w:val="bullet"/>
      <w:lvlText w:val="▪"/>
      <w:lvlJc w:val="left"/>
      <w:pPr>
        <w:ind w:left="230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3" w:tplc="3D869E80">
      <w:start w:val="1"/>
      <w:numFmt w:val="bullet"/>
      <w:lvlText w:val="•"/>
      <w:lvlJc w:val="left"/>
      <w:pPr>
        <w:ind w:left="302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4" w:tplc="13E0C91A">
      <w:start w:val="1"/>
      <w:numFmt w:val="bullet"/>
      <w:lvlText w:val="o"/>
      <w:lvlJc w:val="left"/>
      <w:pPr>
        <w:ind w:left="374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5" w:tplc="790EA846">
      <w:start w:val="1"/>
      <w:numFmt w:val="bullet"/>
      <w:lvlText w:val="▪"/>
      <w:lvlJc w:val="left"/>
      <w:pPr>
        <w:ind w:left="446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6" w:tplc="333CF9BA">
      <w:start w:val="1"/>
      <w:numFmt w:val="bullet"/>
      <w:lvlText w:val="•"/>
      <w:lvlJc w:val="left"/>
      <w:pPr>
        <w:ind w:left="518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7" w:tplc="EA80D04A">
      <w:start w:val="1"/>
      <w:numFmt w:val="bullet"/>
      <w:lvlText w:val="o"/>
      <w:lvlJc w:val="left"/>
      <w:pPr>
        <w:ind w:left="590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8" w:tplc="5DA4B586">
      <w:start w:val="1"/>
      <w:numFmt w:val="bullet"/>
      <w:lvlText w:val="▪"/>
      <w:lvlJc w:val="left"/>
      <w:pPr>
        <w:ind w:left="6624"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abstractNum>
  <w:abstractNum w:abstractNumId="2" w15:restartNumberingAfterBreak="0">
    <w:nsid w:val="24E47318"/>
    <w:multiLevelType w:val="hybridMultilevel"/>
    <w:tmpl w:val="CC602AC4"/>
    <w:lvl w:ilvl="0" w:tplc="3AD68EF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C881ACF"/>
    <w:multiLevelType w:val="hybridMultilevel"/>
    <w:tmpl w:val="6E4CEED0"/>
    <w:lvl w:ilvl="0" w:tplc="48DA6B28">
      <w:start w:val="1"/>
      <w:numFmt w:val="bullet"/>
      <w:lvlText w:val=""/>
      <w:lvlJc w:val="left"/>
      <w:pPr>
        <w:ind w:left="967" w:hanging="360"/>
      </w:pPr>
      <w:rPr>
        <w:rFonts w:ascii="Symbol" w:hAnsi="Symbol" w:hint="default"/>
        <w:color w:val="auto"/>
      </w:rPr>
    </w:lvl>
    <w:lvl w:ilvl="1" w:tplc="04180003" w:tentative="1">
      <w:start w:val="1"/>
      <w:numFmt w:val="bullet"/>
      <w:lvlText w:val="o"/>
      <w:lvlJc w:val="left"/>
      <w:pPr>
        <w:ind w:left="1687" w:hanging="360"/>
      </w:pPr>
      <w:rPr>
        <w:rFonts w:ascii="Courier New" w:hAnsi="Courier New" w:cs="Courier New" w:hint="default"/>
      </w:rPr>
    </w:lvl>
    <w:lvl w:ilvl="2" w:tplc="04180005" w:tentative="1">
      <w:start w:val="1"/>
      <w:numFmt w:val="bullet"/>
      <w:lvlText w:val=""/>
      <w:lvlJc w:val="left"/>
      <w:pPr>
        <w:ind w:left="2407" w:hanging="360"/>
      </w:pPr>
      <w:rPr>
        <w:rFonts w:ascii="Wingdings" w:hAnsi="Wingdings" w:hint="default"/>
      </w:rPr>
    </w:lvl>
    <w:lvl w:ilvl="3" w:tplc="04180001" w:tentative="1">
      <w:start w:val="1"/>
      <w:numFmt w:val="bullet"/>
      <w:lvlText w:val=""/>
      <w:lvlJc w:val="left"/>
      <w:pPr>
        <w:ind w:left="3127" w:hanging="360"/>
      </w:pPr>
      <w:rPr>
        <w:rFonts w:ascii="Symbol" w:hAnsi="Symbol" w:hint="default"/>
      </w:rPr>
    </w:lvl>
    <w:lvl w:ilvl="4" w:tplc="04180003" w:tentative="1">
      <w:start w:val="1"/>
      <w:numFmt w:val="bullet"/>
      <w:lvlText w:val="o"/>
      <w:lvlJc w:val="left"/>
      <w:pPr>
        <w:ind w:left="3847" w:hanging="360"/>
      </w:pPr>
      <w:rPr>
        <w:rFonts w:ascii="Courier New" w:hAnsi="Courier New" w:cs="Courier New" w:hint="default"/>
      </w:rPr>
    </w:lvl>
    <w:lvl w:ilvl="5" w:tplc="04180005" w:tentative="1">
      <w:start w:val="1"/>
      <w:numFmt w:val="bullet"/>
      <w:lvlText w:val=""/>
      <w:lvlJc w:val="left"/>
      <w:pPr>
        <w:ind w:left="4567" w:hanging="360"/>
      </w:pPr>
      <w:rPr>
        <w:rFonts w:ascii="Wingdings" w:hAnsi="Wingdings" w:hint="default"/>
      </w:rPr>
    </w:lvl>
    <w:lvl w:ilvl="6" w:tplc="04180001" w:tentative="1">
      <w:start w:val="1"/>
      <w:numFmt w:val="bullet"/>
      <w:lvlText w:val=""/>
      <w:lvlJc w:val="left"/>
      <w:pPr>
        <w:ind w:left="5287" w:hanging="360"/>
      </w:pPr>
      <w:rPr>
        <w:rFonts w:ascii="Symbol" w:hAnsi="Symbol" w:hint="default"/>
      </w:rPr>
    </w:lvl>
    <w:lvl w:ilvl="7" w:tplc="04180003" w:tentative="1">
      <w:start w:val="1"/>
      <w:numFmt w:val="bullet"/>
      <w:lvlText w:val="o"/>
      <w:lvlJc w:val="left"/>
      <w:pPr>
        <w:ind w:left="6007" w:hanging="360"/>
      </w:pPr>
      <w:rPr>
        <w:rFonts w:ascii="Courier New" w:hAnsi="Courier New" w:cs="Courier New" w:hint="default"/>
      </w:rPr>
    </w:lvl>
    <w:lvl w:ilvl="8" w:tplc="04180005" w:tentative="1">
      <w:start w:val="1"/>
      <w:numFmt w:val="bullet"/>
      <w:lvlText w:val=""/>
      <w:lvlJc w:val="left"/>
      <w:pPr>
        <w:ind w:left="6727" w:hanging="360"/>
      </w:pPr>
      <w:rPr>
        <w:rFonts w:ascii="Wingdings" w:hAnsi="Wingdings" w:hint="default"/>
      </w:rPr>
    </w:lvl>
  </w:abstractNum>
  <w:abstractNum w:abstractNumId="4" w15:restartNumberingAfterBreak="0">
    <w:nsid w:val="34247680"/>
    <w:multiLevelType w:val="hybridMultilevel"/>
    <w:tmpl w:val="DA0ECA20"/>
    <w:lvl w:ilvl="0" w:tplc="DF1494E6">
      <w:numFmt w:val="bullet"/>
      <w:lvlText w:val="-"/>
      <w:lvlJc w:val="left"/>
      <w:pPr>
        <w:ind w:left="570" w:hanging="360"/>
      </w:pPr>
      <w:rPr>
        <w:rFonts w:ascii="Times New Roman" w:eastAsiaTheme="minorHAnsi" w:hAnsi="Times New Roman" w:cs="Times New Roman" w:hint="default"/>
        <w:b/>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5" w15:restartNumberingAfterBreak="0">
    <w:nsid w:val="40966BF9"/>
    <w:multiLevelType w:val="hybridMultilevel"/>
    <w:tmpl w:val="1C648658"/>
    <w:lvl w:ilvl="0" w:tplc="A4D87DF2">
      <w:numFmt w:val="bullet"/>
      <w:lvlText w:val="-"/>
      <w:lvlJc w:val="left"/>
      <w:pPr>
        <w:ind w:left="570" w:hanging="360"/>
      </w:pPr>
      <w:rPr>
        <w:rFonts w:ascii="Times New Roman" w:eastAsiaTheme="minorHAnsi" w:hAnsi="Times New Roman" w:cs="Times New Roman" w:hint="default"/>
        <w:b/>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6" w15:restartNumberingAfterBreak="0">
    <w:nsid w:val="533D0F8B"/>
    <w:multiLevelType w:val="hybridMultilevel"/>
    <w:tmpl w:val="75769358"/>
    <w:lvl w:ilvl="0" w:tplc="7726639A">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35676786">
    <w:abstractNumId w:val="1"/>
  </w:num>
  <w:num w:numId="2" w16cid:durableId="1063604671">
    <w:abstractNumId w:val="0"/>
  </w:num>
  <w:num w:numId="3" w16cid:durableId="718747555">
    <w:abstractNumId w:val="3"/>
  </w:num>
  <w:num w:numId="4" w16cid:durableId="874387707">
    <w:abstractNumId w:val="2"/>
  </w:num>
  <w:num w:numId="5" w16cid:durableId="1792240184">
    <w:abstractNumId w:val="6"/>
  </w:num>
  <w:num w:numId="6" w16cid:durableId="1925917373">
    <w:abstractNumId w:val="5"/>
  </w:num>
  <w:num w:numId="7" w16cid:durableId="1962491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5A"/>
    <w:rsid w:val="00036517"/>
    <w:rsid w:val="00050EA6"/>
    <w:rsid w:val="00052422"/>
    <w:rsid w:val="00060A96"/>
    <w:rsid w:val="00063DED"/>
    <w:rsid w:val="00080994"/>
    <w:rsid w:val="000836FD"/>
    <w:rsid w:val="0009163E"/>
    <w:rsid w:val="0009495B"/>
    <w:rsid w:val="000A713D"/>
    <w:rsid w:val="000B00EB"/>
    <w:rsid w:val="000B7D92"/>
    <w:rsid w:val="000C089B"/>
    <w:rsid w:val="000C1097"/>
    <w:rsid w:val="000C7D88"/>
    <w:rsid w:val="000D1955"/>
    <w:rsid w:val="000D2593"/>
    <w:rsid w:val="000F266A"/>
    <w:rsid w:val="00100207"/>
    <w:rsid w:val="00105597"/>
    <w:rsid w:val="00116374"/>
    <w:rsid w:val="00132B5A"/>
    <w:rsid w:val="001338B1"/>
    <w:rsid w:val="00150B9A"/>
    <w:rsid w:val="001756D8"/>
    <w:rsid w:val="001845F0"/>
    <w:rsid w:val="00193AE5"/>
    <w:rsid w:val="001A06F7"/>
    <w:rsid w:val="001B2827"/>
    <w:rsid w:val="001C6F35"/>
    <w:rsid w:val="001F0F15"/>
    <w:rsid w:val="002021F3"/>
    <w:rsid w:val="00202561"/>
    <w:rsid w:val="00240CBC"/>
    <w:rsid w:val="0025657B"/>
    <w:rsid w:val="002672FD"/>
    <w:rsid w:val="00275837"/>
    <w:rsid w:val="0028424E"/>
    <w:rsid w:val="002A0BA9"/>
    <w:rsid w:val="002A73F5"/>
    <w:rsid w:val="002B0C21"/>
    <w:rsid w:val="002C0A98"/>
    <w:rsid w:val="002C156F"/>
    <w:rsid w:val="002C3603"/>
    <w:rsid w:val="002D71BD"/>
    <w:rsid w:val="002F5CBB"/>
    <w:rsid w:val="00302E52"/>
    <w:rsid w:val="003155BB"/>
    <w:rsid w:val="003427FC"/>
    <w:rsid w:val="00344EE9"/>
    <w:rsid w:val="00345C5A"/>
    <w:rsid w:val="00376438"/>
    <w:rsid w:val="003A00C6"/>
    <w:rsid w:val="003D57FA"/>
    <w:rsid w:val="003E194E"/>
    <w:rsid w:val="003E4EC9"/>
    <w:rsid w:val="003F0194"/>
    <w:rsid w:val="004122A6"/>
    <w:rsid w:val="00440188"/>
    <w:rsid w:val="004442DD"/>
    <w:rsid w:val="0045283E"/>
    <w:rsid w:val="004638B1"/>
    <w:rsid w:val="00487403"/>
    <w:rsid w:val="004B4B7B"/>
    <w:rsid w:val="004C3445"/>
    <w:rsid w:val="004D1E8F"/>
    <w:rsid w:val="004D3EFD"/>
    <w:rsid w:val="004D5984"/>
    <w:rsid w:val="004E2F99"/>
    <w:rsid w:val="005038C3"/>
    <w:rsid w:val="00507AAA"/>
    <w:rsid w:val="00532B97"/>
    <w:rsid w:val="00533AEF"/>
    <w:rsid w:val="0054793B"/>
    <w:rsid w:val="00553C46"/>
    <w:rsid w:val="00564B2E"/>
    <w:rsid w:val="005660FD"/>
    <w:rsid w:val="00574BCF"/>
    <w:rsid w:val="005926A8"/>
    <w:rsid w:val="005949E9"/>
    <w:rsid w:val="00595F01"/>
    <w:rsid w:val="005A23BA"/>
    <w:rsid w:val="005C1BD8"/>
    <w:rsid w:val="005D2133"/>
    <w:rsid w:val="005F287E"/>
    <w:rsid w:val="0061037D"/>
    <w:rsid w:val="006147E5"/>
    <w:rsid w:val="00632476"/>
    <w:rsid w:val="00632F14"/>
    <w:rsid w:val="00655882"/>
    <w:rsid w:val="00675F51"/>
    <w:rsid w:val="00677881"/>
    <w:rsid w:val="006A4677"/>
    <w:rsid w:val="006B11B1"/>
    <w:rsid w:val="006B6E27"/>
    <w:rsid w:val="006C7B67"/>
    <w:rsid w:val="006E6E06"/>
    <w:rsid w:val="006F5486"/>
    <w:rsid w:val="006F622F"/>
    <w:rsid w:val="007048F9"/>
    <w:rsid w:val="007054CB"/>
    <w:rsid w:val="0071446C"/>
    <w:rsid w:val="00716F52"/>
    <w:rsid w:val="00727659"/>
    <w:rsid w:val="007461D6"/>
    <w:rsid w:val="00752BA0"/>
    <w:rsid w:val="00754629"/>
    <w:rsid w:val="007676AB"/>
    <w:rsid w:val="007734F4"/>
    <w:rsid w:val="00776AF1"/>
    <w:rsid w:val="0079013C"/>
    <w:rsid w:val="007F2B42"/>
    <w:rsid w:val="007F5B0E"/>
    <w:rsid w:val="008452C2"/>
    <w:rsid w:val="00852AFE"/>
    <w:rsid w:val="008563CB"/>
    <w:rsid w:val="00892353"/>
    <w:rsid w:val="008F5CD7"/>
    <w:rsid w:val="00912279"/>
    <w:rsid w:val="00914CF9"/>
    <w:rsid w:val="00926CC2"/>
    <w:rsid w:val="009302EE"/>
    <w:rsid w:val="00930F03"/>
    <w:rsid w:val="00957E82"/>
    <w:rsid w:val="00961DC7"/>
    <w:rsid w:val="009C0F6F"/>
    <w:rsid w:val="009C3241"/>
    <w:rsid w:val="00A113BD"/>
    <w:rsid w:val="00A14CC4"/>
    <w:rsid w:val="00A169E1"/>
    <w:rsid w:val="00A22D75"/>
    <w:rsid w:val="00A7145A"/>
    <w:rsid w:val="00A80AA4"/>
    <w:rsid w:val="00A80FE1"/>
    <w:rsid w:val="00A85885"/>
    <w:rsid w:val="00A861E5"/>
    <w:rsid w:val="00AB7574"/>
    <w:rsid w:val="00AC2EC6"/>
    <w:rsid w:val="00AD2167"/>
    <w:rsid w:val="00AF0D74"/>
    <w:rsid w:val="00B0040B"/>
    <w:rsid w:val="00B01418"/>
    <w:rsid w:val="00B14D85"/>
    <w:rsid w:val="00B20CF1"/>
    <w:rsid w:val="00B26F3E"/>
    <w:rsid w:val="00B325A6"/>
    <w:rsid w:val="00B619B5"/>
    <w:rsid w:val="00B952CE"/>
    <w:rsid w:val="00BB0B2C"/>
    <w:rsid w:val="00BC1ACC"/>
    <w:rsid w:val="00BD1EE8"/>
    <w:rsid w:val="00C2255B"/>
    <w:rsid w:val="00C322EA"/>
    <w:rsid w:val="00C33226"/>
    <w:rsid w:val="00C57ADF"/>
    <w:rsid w:val="00C640ED"/>
    <w:rsid w:val="00C73D9D"/>
    <w:rsid w:val="00CA0F92"/>
    <w:rsid w:val="00CA3382"/>
    <w:rsid w:val="00D02988"/>
    <w:rsid w:val="00D05823"/>
    <w:rsid w:val="00D20064"/>
    <w:rsid w:val="00D5345A"/>
    <w:rsid w:val="00D57D0C"/>
    <w:rsid w:val="00D84944"/>
    <w:rsid w:val="00DA188E"/>
    <w:rsid w:val="00DC1E08"/>
    <w:rsid w:val="00DD02B5"/>
    <w:rsid w:val="00DD68DB"/>
    <w:rsid w:val="00DF275B"/>
    <w:rsid w:val="00E00CBF"/>
    <w:rsid w:val="00E20B9C"/>
    <w:rsid w:val="00E23ACB"/>
    <w:rsid w:val="00E27335"/>
    <w:rsid w:val="00E323E6"/>
    <w:rsid w:val="00E47B47"/>
    <w:rsid w:val="00E51285"/>
    <w:rsid w:val="00E7522F"/>
    <w:rsid w:val="00E84C2E"/>
    <w:rsid w:val="00E903C9"/>
    <w:rsid w:val="00E9765A"/>
    <w:rsid w:val="00EE5FDB"/>
    <w:rsid w:val="00EF1622"/>
    <w:rsid w:val="00F0410F"/>
    <w:rsid w:val="00F0718D"/>
    <w:rsid w:val="00F233AA"/>
    <w:rsid w:val="00F44C89"/>
    <w:rsid w:val="00F53821"/>
    <w:rsid w:val="00F82381"/>
    <w:rsid w:val="00FA60DA"/>
    <w:rsid w:val="00FC7C0D"/>
    <w:rsid w:val="00FD3174"/>
    <w:rsid w:val="00FD3A01"/>
    <w:rsid w:val="00FD405F"/>
    <w:rsid w:val="00FF4477"/>
    <w:rsid w:val="00FF78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2A8"/>
  <w15:chartTrackingRefBased/>
  <w15:docId w15:val="{4EED187A-F5B1-411B-B13C-12A6FEB6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53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D53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D5345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D5345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5345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5345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5345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5345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5345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5345A"/>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5345A"/>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rsid w:val="00D5345A"/>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5345A"/>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5345A"/>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5345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5345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5345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5345A"/>
    <w:rPr>
      <w:rFonts w:eastAsiaTheme="majorEastAsia" w:cstheme="majorBidi"/>
      <w:color w:val="272727" w:themeColor="text1" w:themeTint="D8"/>
    </w:rPr>
  </w:style>
  <w:style w:type="paragraph" w:styleId="Titlu">
    <w:name w:val="Title"/>
    <w:basedOn w:val="Normal"/>
    <w:next w:val="Normal"/>
    <w:link w:val="TitluCaracter"/>
    <w:uiPriority w:val="10"/>
    <w:qFormat/>
    <w:rsid w:val="00D53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5345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5345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5345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5345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5345A"/>
    <w:rPr>
      <w:i/>
      <w:iCs/>
      <w:color w:val="404040" w:themeColor="text1" w:themeTint="BF"/>
    </w:rPr>
  </w:style>
  <w:style w:type="paragraph" w:styleId="Listparagraf">
    <w:name w:val="List Paragraph"/>
    <w:basedOn w:val="Normal"/>
    <w:uiPriority w:val="34"/>
    <w:qFormat/>
    <w:rsid w:val="00D5345A"/>
    <w:pPr>
      <w:ind w:left="720"/>
      <w:contextualSpacing/>
    </w:pPr>
  </w:style>
  <w:style w:type="character" w:styleId="Accentuareintens">
    <w:name w:val="Intense Emphasis"/>
    <w:basedOn w:val="Fontdeparagrafimplicit"/>
    <w:uiPriority w:val="21"/>
    <w:qFormat/>
    <w:rsid w:val="00D5345A"/>
    <w:rPr>
      <w:i/>
      <w:iCs/>
      <w:color w:val="0F4761" w:themeColor="accent1" w:themeShade="BF"/>
    </w:rPr>
  </w:style>
  <w:style w:type="paragraph" w:styleId="Citatintens">
    <w:name w:val="Intense Quote"/>
    <w:basedOn w:val="Normal"/>
    <w:next w:val="Normal"/>
    <w:link w:val="CitatintensCaracter"/>
    <w:uiPriority w:val="30"/>
    <w:qFormat/>
    <w:rsid w:val="00D53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5345A"/>
    <w:rPr>
      <w:i/>
      <w:iCs/>
      <w:color w:val="0F4761" w:themeColor="accent1" w:themeShade="BF"/>
    </w:rPr>
  </w:style>
  <w:style w:type="character" w:styleId="Referireintens">
    <w:name w:val="Intense Reference"/>
    <w:basedOn w:val="Fontdeparagrafimplicit"/>
    <w:uiPriority w:val="32"/>
    <w:qFormat/>
    <w:rsid w:val="00D534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64063">
      <w:bodyDiv w:val="1"/>
      <w:marLeft w:val="0"/>
      <w:marRight w:val="0"/>
      <w:marTop w:val="0"/>
      <w:marBottom w:val="0"/>
      <w:divBdr>
        <w:top w:val="none" w:sz="0" w:space="0" w:color="auto"/>
        <w:left w:val="none" w:sz="0" w:space="0" w:color="auto"/>
        <w:bottom w:val="none" w:sz="0" w:space="0" w:color="auto"/>
        <w:right w:val="none" w:sz="0" w:space="0" w:color="auto"/>
      </w:divBdr>
    </w:div>
    <w:div w:id="15576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3</Pages>
  <Words>592</Words>
  <Characters>3379</Characters>
  <Application>Microsoft Office Word</Application>
  <DocSecurity>0</DocSecurity>
  <Lines>28</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Mihalcia Valentin</dc:creator>
  <cp:keywords/>
  <dc:description/>
  <cp:lastModifiedBy>Rali Veronica</cp:lastModifiedBy>
  <cp:revision>187</cp:revision>
  <cp:lastPrinted>2025-11-19T08:07:00Z</cp:lastPrinted>
  <dcterms:created xsi:type="dcterms:W3CDTF">2025-07-03T10:30:00Z</dcterms:created>
  <dcterms:modified xsi:type="dcterms:W3CDTF">2025-11-20T10:12:00Z</dcterms:modified>
</cp:coreProperties>
</file>