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528F" w14:textId="77777777" w:rsidR="00CE3A02" w:rsidRDefault="00D443E4" w:rsidP="00F240B3">
      <w:pPr>
        <w:tabs>
          <w:tab w:val="left" w:pos="9781"/>
        </w:tabs>
        <w:ind w:right="46"/>
        <w:rPr>
          <w:b/>
          <w:sz w:val="36"/>
          <w:szCs w:val="36"/>
          <w:lang w:val="ro-RO" w:eastAsia="ro-RO"/>
        </w:rPr>
      </w:pPr>
      <w:r>
        <w:rPr>
          <w:b/>
          <w:sz w:val="36"/>
          <w:szCs w:val="36"/>
          <w:lang w:val="ro-RO" w:eastAsia="ro-RO"/>
        </w:rPr>
        <w:t xml:space="preserve">                                                 </w:t>
      </w:r>
    </w:p>
    <w:p w14:paraId="4C373BBF" w14:textId="77777777" w:rsidR="003B783B" w:rsidRPr="00F555EB" w:rsidRDefault="00D443E4" w:rsidP="00F240B3">
      <w:pPr>
        <w:tabs>
          <w:tab w:val="left" w:pos="9781"/>
        </w:tabs>
        <w:ind w:right="46"/>
        <w:rPr>
          <w:sz w:val="28"/>
          <w:szCs w:val="28"/>
          <w:lang w:val="ro-RO" w:eastAsia="ro-RO"/>
        </w:rPr>
      </w:pPr>
      <w:r>
        <w:rPr>
          <w:b/>
          <w:sz w:val="36"/>
          <w:szCs w:val="36"/>
          <w:lang w:val="ro-RO" w:eastAsia="ro-RO"/>
        </w:rPr>
        <w:t xml:space="preserve">                                                               </w:t>
      </w:r>
      <w:r w:rsidR="00F66F97" w:rsidRPr="00F555EB">
        <w:rPr>
          <w:sz w:val="28"/>
          <w:szCs w:val="28"/>
          <w:lang w:val="ro-RO" w:eastAsia="ro-RO"/>
        </w:rPr>
        <w:t xml:space="preserve">               </w:t>
      </w:r>
      <w:r w:rsidR="00975991" w:rsidRPr="00F555EB">
        <w:rPr>
          <w:sz w:val="28"/>
          <w:szCs w:val="28"/>
          <w:lang w:val="ro-RO" w:eastAsia="ro-RO"/>
        </w:rPr>
        <w:t xml:space="preserve">                 </w:t>
      </w:r>
      <w:r w:rsidR="00F66F97" w:rsidRPr="00F555EB">
        <w:rPr>
          <w:sz w:val="28"/>
          <w:szCs w:val="28"/>
          <w:lang w:val="ro-RO" w:eastAsia="ro-RO"/>
        </w:rPr>
        <w:t xml:space="preserve">                                        </w:t>
      </w:r>
      <w:r w:rsidR="004626DA" w:rsidRPr="00F555EB">
        <w:rPr>
          <w:sz w:val="28"/>
          <w:szCs w:val="28"/>
          <w:lang w:val="ro-RO" w:eastAsia="ro-RO"/>
        </w:rPr>
        <w:t xml:space="preserve">  </w:t>
      </w:r>
    </w:p>
    <w:p w14:paraId="7DFBFBB4" w14:textId="77777777" w:rsidR="00D443E4" w:rsidRDefault="00D443E4" w:rsidP="00F240B3">
      <w:pPr>
        <w:pStyle w:val="Title"/>
        <w:tabs>
          <w:tab w:val="left" w:pos="284"/>
          <w:tab w:val="left" w:pos="9356"/>
        </w:tabs>
        <w:ind w:right="-96"/>
        <w:jc w:val="both"/>
        <w:rPr>
          <w:bCs w:val="0"/>
          <w:szCs w:val="28"/>
          <w:lang w:val="ro-RO"/>
        </w:rPr>
      </w:pPr>
    </w:p>
    <w:p w14:paraId="12DB4932" w14:textId="77777777" w:rsidR="00194729" w:rsidRDefault="00194729" w:rsidP="00F240B3">
      <w:pPr>
        <w:pStyle w:val="Title"/>
        <w:tabs>
          <w:tab w:val="left" w:pos="284"/>
          <w:tab w:val="left" w:pos="9356"/>
        </w:tabs>
        <w:ind w:right="-96"/>
        <w:jc w:val="both"/>
        <w:rPr>
          <w:bCs w:val="0"/>
          <w:szCs w:val="28"/>
          <w:lang w:val="ro-RO"/>
        </w:rPr>
      </w:pPr>
    </w:p>
    <w:p w14:paraId="6110855C" w14:textId="77777777" w:rsidR="008302FE" w:rsidRDefault="008302FE" w:rsidP="00F240B3">
      <w:pPr>
        <w:pStyle w:val="Title"/>
        <w:tabs>
          <w:tab w:val="left" w:pos="284"/>
          <w:tab w:val="left" w:pos="9356"/>
        </w:tabs>
        <w:ind w:right="-96"/>
        <w:jc w:val="both"/>
        <w:rPr>
          <w:bCs w:val="0"/>
          <w:szCs w:val="28"/>
          <w:lang w:val="ro-RO"/>
        </w:rPr>
      </w:pPr>
    </w:p>
    <w:p w14:paraId="0193CBC6" w14:textId="77777777" w:rsidR="00623AA7" w:rsidRDefault="00623AA7" w:rsidP="00623AA7">
      <w:pPr>
        <w:pStyle w:val="Title"/>
        <w:tabs>
          <w:tab w:val="left" w:pos="180"/>
          <w:tab w:val="left" w:pos="284"/>
          <w:tab w:val="left" w:pos="7491"/>
          <w:tab w:val="left" w:pos="9180"/>
          <w:tab w:val="left" w:pos="9214"/>
        </w:tabs>
        <w:ind w:left="-270" w:right="666"/>
        <w:rPr>
          <w:szCs w:val="28"/>
          <w:lang w:val="ro-RO"/>
        </w:rPr>
      </w:pPr>
      <w:r>
        <w:rPr>
          <w:szCs w:val="28"/>
          <w:lang w:val="ro-RO"/>
        </w:rPr>
        <w:t>COMUNICAT</w:t>
      </w:r>
    </w:p>
    <w:p w14:paraId="1DFD1EC8" w14:textId="77777777" w:rsidR="00623AA7" w:rsidRDefault="00623AA7" w:rsidP="00623AA7">
      <w:pPr>
        <w:tabs>
          <w:tab w:val="left" w:pos="180"/>
          <w:tab w:val="left" w:pos="1991"/>
          <w:tab w:val="left" w:pos="9180"/>
          <w:tab w:val="left" w:pos="9214"/>
        </w:tabs>
        <w:ind w:left="-270" w:right="66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1292ACD0" w14:textId="77777777" w:rsidR="00194729" w:rsidRDefault="00194729" w:rsidP="00623AA7">
      <w:pPr>
        <w:tabs>
          <w:tab w:val="left" w:pos="180"/>
          <w:tab w:val="left" w:pos="1991"/>
          <w:tab w:val="left" w:pos="9180"/>
          <w:tab w:val="left" w:pos="9214"/>
        </w:tabs>
        <w:ind w:left="-270" w:right="666"/>
        <w:jc w:val="both"/>
        <w:rPr>
          <w:sz w:val="28"/>
          <w:szCs w:val="28"/>
          <w:lang w:val="ro-RO"/>
        </w:rPr>
      </w:pPr>
    </w:p>
    <w:p w14:paraId="1FFC517D" w14:textId="77777777" w:rsidR="00194729" w:rsidRDefault="00194729" w:rsidP="00623AA7">
      <w:pPr>
        <w:tabs>
          <w:tab w:val="left" w:pos="180"/>
          <w:tab w:val="left" w:pos="1991"/>
          <w:tab w:val="left" w:pos="9180"/>
          <w:tab w:val="left" w:pos="9214"/>
        </w:tabs>
        <w:ind w:left="-270" w:right="666"/>
        <w:jc w:val="both"/>
        <w:rPr>
          <w:sz w:val="28"/>
          <w:szCs w:val="28"/>
          <w:lang w:val="ro-RO"/>
        </w:rPr>
      </w:pPr>
    </w:p>
    <w:p w14:paraId="2DCEE0CC" w14:textId="77777777" w:rsidR="00623AA7" w:rsidRDefault="004548EC" w:rsidP="00623AA7">
      <w:pPr>
        <w:tabs>
          <w:tab w:val="left" w:pos="360"/>
          <w:tab w:val="left" w:pos="9180"/>
          <w:tab w:val="left" w:pos="9214"/>
        </w:tabs>
        <w:ind w:left="-180" w:right="-6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În data de 25 septembrie</w:t>
      </w:r>
      <w:r w:rsidR="00623AA7">
        <w:rPr>
          <w:sz w:val="28"/>
          <w:szCs w:val="28"/>
          <w:lang w:val="ro-RO"/>
        </w:rPr>
        <w:t xml:space="preserve"> 2025, ora 10</w:t>
      </w:r>
      <w:r w:rsidR="00623AA7">
        <w:rPr>
          <w:sz w:val="28"/>
          <w:szCs w:val="28"/>
          <w:vertAlign w:val="superscript"/>
          <w:lang w:val="ro-RO"/>
        </w:rPr>
        <w:t>00</w:t>
      </w:r>
      <w:r w:rsidR="00623AA7">
        <w:rPr>
          <w:sz w:val="28"/>
          <w:szCs w:val="28"/>
          <w:lang w:val="ro-RO"/>
        </w:rPr>
        <w:t xml:space="preserve">, în sala de ședințe a Consiliului Judeţean Vrancea, a avut loc </w:t>
      </w:r>
      <w:r w:rsidR="00623AA7" w:rsidRPr="00194729">
        <w:rPr>
          <w:sz w:val="28"/>
          <w:szCs w:val="28"/>
          <w:u w:val="single"/>
          <w:lang w:val="ro-RO"/>
        </w:rPr>
        <w:t>ședinţa extraordinară</w:t>
      </w:r>
      <w:r w:rsidR="00623AA7">
        <w:rPr>
          <w:sz w:val="28"/>
          <w:szCs w:val="28"/>
          <w:lang w:val="ro-RO"/>
        </w:rPr>
        <w:t xml:space="preserve"> a Autorităţii Teritoriale de Ordine Publică Vrancea, pentru a analiza și a dezbate aspecte de interes public privind siguranța comunității la nivel local.</w:t>
      </w:r>
    </w:p>
    <w:p w14:paraId="7492ACAA" w14:textId="77777777" w:rsidR="00623AA7" w:rsidRDefault="00623AA7" w:rsidP="00623AA7">
      <w:pPr>
        <w:tabs>
          <w:tab w:val="left" w:pos="360"/>
          <w:tab w:val="left" w:pos="9180"/>
          <w:tab w:val="left" w:pos="9214"/>
        </w:tabs>
        <w:ind w:left="-180" w:right="-69"/>
        <w:jc w:val="both"/>
        <w:rPr>
          <w:sz w:val="28"/>
          <w:szCs w:val="28"/>
          <w:lang w:val="ro-RO"/>
        </w:rPr>
      </w:pPr>
    </w:p>
    <w:p w14:paraId="39F6E0F2" w14:textId="77777777" w:rsidR="00623AA7" w:rsidRDefault="00623AA7" w:rsidP="00623AA7">
      <w:pPr>
        <w:tabs>
          <w:tab w:val="left" w:pos="360"/>
          <w:tab w:val="left" w:pos="9180"/>
          <w:tab w:val="left" w:pos="9214"/>
        </w:tabs>
        <w:ind w:left="-142" w:right="-6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În cadrul ședinței, s-au dezbătut următoarele puncte, înscrise pe ordinea de zi:</w:t>
      </w:r>
    </w:p>
    <w:p w14:paraId="4F20646D" w14:textId="77777777" w:rsidR="00194729" w:rsidRDefault="00194729" w:rsidP="00623AA7">
      <w:pPr>
        <w:tabs>
          <w:tab w:val="left" w:pos="360"/>
          <w:tab w:val="left" w:pos="9180"/>
          <w:tab w:val="left" w:pos="9214"/>
        </w:tabs>
        <w:ind w:left="-142" w:right="-69"/>
        <w:jc w:val="both"/>
        <w:rPr>
          <w:sz w:val="28"/>
          <w:szCs w:val="28"/>
          <w:lang w:val="ro-RO"/>
        </w:rPr>
      </w:pPr>
    </w:p>
    <w:p w14:paraId="28B99280" w14:textId="77777777" w:rsidR="00194729" w:rsidRDefault="00194729" w:rsidP="00194729">
      <w:pPr>
        <w:shd w:val="clear" w:color="auto" w:fill="FFFFFF"/>
        <w:jc w:val="both"/>
        <w:rPr>
          <w:color w:val="1D2228"/>
          <w:sz w:val="28"/>
          <w:szCs w:val="28"/>
        </w:rPr>
      </w:pPr>
      <w:r w:rsidRPr="00194729">
        <w:rPr>
          <w:color w:val="1D2228"/>
          <w:sz w:val="28"/>
          <w:szCs w:val="28"/>
        </w:rPr>
        <w:t xml:space="preserve">1. </w:t>
      </w:r>
      <w:proofErr w:type="spellStart"/>
      <w:r w:rsidRPr="00194729">
        <w:rPr>
          <w:color w:val="1D2228"/>
          <w:sz w:val="28"/>
          <w:szCs w:val="28"/>
        </w:rPr>
        <w:t>Informare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privind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activitățile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planificate</w:t>
      </w:r>
      <w:proofErr w:type="spellEnd"/>
      <w:r w:rsidRPr="00194729">
        <w:rPr>
          <w:color w:val="1D2228"/>
          <w:sz w:val="28"/>
          <w:szCs w:val="28"/>
        </w:rPr>
        <w:t xml:space="preserve"> de </w:t>
      </w:r>
      <w:proofErr w:type="spellStart"/>
      <w:r w:rsidRPr="00194729">
        <w:rPr>
          <w:color w:val="1D2228"/>
          <w:sz w:val="28"/>
          <w:szCs w:val="28"/>
        </w:rPr>
        <w:t>către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Inspectoratul</w:t>
      </w:r>
      <w:proofErr w:type="spellEnd"/>
      <w:r w:rsidRPr="00194729">
        <w:rPr>
          <w:color w:val="1D2228"/>
          <w:sz w:val="28"/>
          <w:szCs w:val="28"/>
        </w:rPr>
        <w:t xml:space="preserve"> de </w:t>
      </w:r>
      <w:proofErr w:type="spellStart"/>
      <w:r w:rsidRPr="00194729">
        <w:rPr>
          <w:color w:val="1D2228"/>
          <w:sz w:val="28"/>
          <w:szCs w:val="28"/>
        </w:rPr>
        <w:t>Poliție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Județean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Vrancea</w:t>
      </w:r>
      <w:proofErr w:type="spellEnd"/>
      <w:r w:rsidRPr="00194729">
        <w:rPr>
          <w:color w:val="1D2228"/>
          <w:sz w:val="28"/>
          <w:szCs w:val="28"/>
        </w:rPr>
        <w:t xml:space="preserve">, </w:t>
      </w:r>
      <w:proofErr w:type="spellStart"/>
      <w:r w:rsidRPr="00194729">
        <w:rPr>
          <w:color w:val="1D2228"/>
          <w:sz w:val="28"/>
          <w:szCs w:val="28"/>
        </w:rPr>
        <w:t>în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domeniul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siguranței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școlare</w:t>
      </w:r>
      <w:proofErr w:type="spellEnd"/>
      <w:r w:rsidRPr="00194729">
        <w:rPr>
          <w:color w:val="1D2228"/>
          <w:sz w:val="28"/>
          <w:szCs w:val="28"/>
        </w:rPr>
        <w:t xml:space="preserve">, </w:t>
      </w:r>
      <w:proofErr w:type="spellStart"/>
      <w:r w:rsidRPr="00194729">
        <w:rPr>
          <w:color w:val="1D2228"/>
          <w:sz w:val="28"/>
          <w:szCs w:val="28"/>
        </w:rPr>
        <w:t>pentru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anul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școlar</w:t>
      </w:r>
      <w:proofErr w:type="spellEnd"/>
      <w:r w:rsidRPr="00194729">
        <w:rPr>
          <w:color w:val="1D2228"/>
          <w:sz w:val="28"/>
          <w:szCs w:val="28"/>
        </w:rPr>
        <w:t xml:space="preserve"> 2025 - 2026;</w:t>
      </w:r>
    </w:p>
    <w:p w14:paraId="7235F75D" w14:textId="77777777" w:rsidR="00194729" w:rsidRPr="00194729" w:rsidRDefault="00194729" w:rsidP="00194729">
      <w:pPr>
        <w:shd w:val="clear" w:color="auto" w:fill="FFFFFF"/>
        <w:jc w:val="both"/>
        <w:rPr>
          <w:color w:val="1D2228"/>
          <w:sz w:val="28"/>
          <w:szCs w:val="28"/>
        </w:rPr>
      </w:pPr>
    </w:p>
    <w:p w14:paraId="1B5F93D6" w14:textId="77777777" w:rsidR="00194729" w:rsidRPr="00194729" w:rsidRDefault="00194729" w:rsidP="00194729">
      <w:pPr>
        <w:shd w:val="clear" w:color="auto" w:fill="FFFFFF"/>
        <w:ind w:left="720"/>
        <w:jc w:val="both"/>
        <w:rPr>
          <w:color w:val="1D2228"/>
          <w:sz w:val="28"/>
          <w:szCs w:val="28"/>
        </w:rPr>
      </w:pPr>
      <w:proofErr w:type="spellStart"/>
      <w:r>
        <w:rPr>
          <w:color w:val="1D2228"/>
          <w:sz w:val="28"/>
          <w:szCs w:val="28"/>
        </w:rPr>
        <w:t>Informarea</w:t>
      </w:r>
      <w:proofErr w:type="spellEnd"/>
      <w:r>
        <w:rPr>
          <w:color w:val="1D2228"/>
          <w:sz w:val="28"/>
          <w:szCs w:val="28"/>
        </w:rPr>
        <w:t xml:space="preserve"> a </w:t>
      </w:r>
      <w:proofErr w:type="spellStart"/>
      <w:r>
        <w:rPr>
          <w:color w:val="1D2228"/>
          <w:sz w:val="28"/>
          <w:szCs w:val="28"/>
        </w:rPr>
        <w:t>fost</w:t>
      </w:r>
      <w:proofErr w:type="spellEnd"/>
      <w:r>
        <w:rPr>
          <w:color w:val="1D2228"/>
          <w:sz w:val="28"/>
          <w:szCs w:val="28"/>
        </w:rPr>
        <w:t xml:space="preserve"> </w:t>
      </w:r>
      <w:proofErr w:type="spellStart"/>
      <w:r>
        <w:rPr>
          <w:color w:val="1D2228"/>
          <w:sz w:val="28"/>
          <w:szCs w:val="28"/>
        </w:rPr>
        <w:t>preze</w:t>
      </w:r>
      <w:r w:rsidRPr="00194729">
        <w:rPr>
          <w:color w:val="1D2228"/>
          <w:sz w:val="28"/>
          <w:szCs w:val="28"/>
        </w:rPr>
        <w:t>n</w:t>
      </w:r>
      <w:r>
        <w:rPr>
          <w:color w:val="1D2228"/>
          <w:sz w:val="28"/>
          <w:szCs w:val="28"/>
        </w:rPr>
        <w:t>tată</w:t>
      </w:r>
      <w:proofErr w:type="spellEnd"/>
      <w:r>
        <w:rPr>
          <w:color w:val="1D2228"/>
          <w:sz w:val="28"/>
          <w:szCs w:val="28"/>
        </w:rPr>
        <w:t xml:space="preserve"> de d-l </w:t>
      </w:r>
      <w:proofErr w:type="spellStart"/>
      <w:r>
        <w:rPr>
          <w:color w:val="1D2228"/>
          <w:sz w:val="28"/>
          <w:szCs w:val="28"/>
        </w:rPr>
        <w:t>cms.șef</w:t>
      </w:r>
      <w:proofErr w:type="spellEnd"/>
      <w:r>
        <w:rPr>
          <w:color w:val="1D2228"/>
          <w:sz w:val="28"/>
          <w:szCs w:val="28"/>
        </w:rPr>
        <w:t xml:space="preserve"> Nica Remus -</w:t>
      </w:r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șeful</w:t>
      </w:r>
      <w:proofErr w:type="spellEnd"/>
      <w:r w:rsidRPr="00194729">
        <w:rPr>
          <w:color w:val="1D2228"/>
          <w:sz w:val="28"/>
          <w:szCs w:val="28"/>
        </w:rPr>
        <w:t xml:space="preserve"> I.P.J. VN</w:t>
      </w:r>
    </w:p>
    <w:p w14:paraId="3CB745B2" w14:textId="77777777" w:rsidR="00194729" w:rsidRPr="00194729" w:rsidRDefault="00194729" w:rsidP="00194729">
      <w:pPr>
        <w:shd w:val="clear" w:color="auto" w:fill="FFFFFF"/>
        <w:rPr>
          <w:color w:val="1D2228"/>
          <w:sz w:val="28"/>
          <w:szCs w:val="28"/>
        </w:rPr>
      </w:pPr>
    </w:p>
    <w:p w14:paraId="5DF9860B" w14:textId="77777777" w:rsidR="00194729" w:rsidRPr="00194729" w:rsidRDefault="00194729" w:rsidP="00194729">
      <w:pPr>
        <w:shd w:val="clear" w:color="auto" w:fill="FFFFFF"/>
        <w:jc w:val="both"/>
        <w:rPr>
          <w:color w:val="1D2228"/>
          <w:sz w:val="28"/>
          <w:szCs w:val="28"/>
        </w:rPr>
      </w:pPr>
      <w:r w:rsidRPr="00194729">
        <w:rPr>
          <w:color w:val="1D2228"/>
          <w:sz w:val="28"/>
          <w:szCs w:val="28"/>
        </w:rPr>
        <w:t>2. ⁠</w:t>
      </w:r>
      <w:proofErr w:type="spellStart"/>
      <w:r w:rsidRPr="00194729">
        <w:rPr>
          <w:color w:val="1D2228"/>
          <w:sz w:val="28"/>
          <w:szCs w:val="28"/>
        </w:rPr>
        <w:t>Informare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privind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activitățile</w:t>
      </w:r>
      <w:proofErr w:type="spellEnd"/>
      <w:r w:rsidRPr="00194729">
        <w:rPr>
          <w:color w:val="1D2228"/>
          <w:sz w:val="28"/>
          <w:szCs w:val="28"/>
        </w:rPr>
        <w:t xml:space="preserve"> de </w:t>
      </w:r>
      <w:proofErr w:type="spellStart"/>
      <w:r w:rsidRPr="00194729">
        <w:rPr>
          <w:color w:val="1D2228"/>
          <w:sz w:val="28"/>
          <w:szCs w:val="28"/>
        </w:rPr>
        <w:t>prevenire</w:t>
      </w:r>
      <w:proofErr w:type="spellEnd"/>
      <w:r w:rsidRPr="00194729">
        <w:rPr>
          <w:color w:val="1D2228"/>
          <w:sz w:val="28"/>
          <w:szCs w:val="28"/>
        </w:rPr>
        <w:t xml:space="preserve"> a </w:t>
      </w:r>
      <w:proofErr w:type="spellStart"/>
      <w:r w:rsidRPr="00194729">
        <w:rPr>
          <w:color w:val="1D2228"/>
          <w:sz w:val="28"/>
          <w:szCs w:val="28"/>
        </w:rPr>
        <w:t>faptelor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antisociale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organizate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și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executate</w:t>
      </w:r>
      <w:proofErr w:type="spellEnd"/>
      <w:r w:rsidRPr="00194729">
        <w:rPr>
          <w:color w:val="1D2228"/>
          <w:sz w:val="28"/>
          <w:szCs w:val="28"/>
        </w:rPr>
        <w:t xml:space="preserve"> de </w:t>
      </w:r>
      <w:proofErr w:type="spellStart"/>
      <w:r w:rsidRPr="00194729">
        <w:rPr>
          <w:color w:val="1D2228"/>
          <w:sz w:val="28"/>
          <w:szCs w:val="28"/>
        </w:rPr>
        <w:t>către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Inspectoratul</w:t>
      </w:r>
      <w:proofErr w:type="spellEnd"/>
      <w:r w:rsidRPr="00194729">
        <w:rPr>
          <w:color w:val="1D2228"/>
          <w:sz w:val="28"/>
          <w:szCs w:val="28"/>
        </w:rPr>
        <w:t xml:space="preserve"> de </w:t>
      </w:r>
      <w:proofErr w:type="spellStart"/>
      <w:r w:rsidRPr="00194729">
        <w:rPr>
          <w:color w:val="1D2228"/>
          <w:sz w:val="28"/>
          <w:szCs w:val="28"/>
        </w:rPr>
        <w:t>Jandarmi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Județean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Vrancea</w:t>
      </w:r>
      <w:proofErr w:type="spellEnd"/>
      <w:r w:rsidRPr="00194729">
        <w:rPr>
          <w:color w:val="1D2228"/>
          <w:sz w:val="28"/>
          <w:szCs w:val="28"/>
        </w:rPr>
        <w:t xml:space="preserve">, </w:t>
      </w:r>
      <w:proofErr w:type="spellStart"/>
      <w:r w:rsidRPr="00194729">
        <w:rPr>
          <w:color w:val="1D2228"/>
          <w:sz w:val="28"/>
          <w:szCs w:val="28"/>
        </w:rPr>
        <w:t>în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primele</w:t>
      </w:r>
      <w:proofErr w:type="spellEnd"/>
      <w:r w:rsidRPr="00194729">
        <w:rPr>
          <w:color w:val="1D2228"/>
          <w:sz w:val="28"/>
          <w:szCs w:val="28"/>
        </w:rPr>
        <w:t xml:space="preserve"> 8 </w:t>
      </w:r>
      <w:proofErr w:type="spellStart"/>
      <w:r w:rsidRPr="00194729">
        <w:rPr>
          <w:color w:val="1D2228"/>
          <w:sz w:val="28"/>
          <w:szCs w:val="28"/>
        </w:rPr>
        <w:t>luni</w:t>
      </w:r>
      <w:proofErr w:type="spellEnd"/>
      <w:r w:rsidRPr="00194729">
        <w:rPr>
          <w:color w:val="1D2228"/>
          <w:sz w:val="28"/>
          <w:szCs w:val="28"/>
        </w:rPr>
        <w:t xml:space="preserve"> 2025, </w:t>
      </w:r>
      <w:proofErr w:type="spellStart"/>
      <w:r w:rsidRPr="00194729">
        <w:rPr>
          <w:color w:val="1D2228"/>
          <w:sz w:val="28"/>
          <w:szCs w:val="28"/>
        </w:rPr>
        <w:t>comparativ</w:t>
      </w:r>
      <w:proofErr w:type="spellEnd"/>
      <w:r w:rsidRPr="00194729">
        <w:rPr>
          <w:color w:val="1D2228"/>
          <w:sz w:val="28"/>
          <w:szCs w:val="28"/>
        </w:rPr>
        <w:t xml:space="preserve"> cu </w:t>
      </w:r>
      <w:proofErr w:type="spellStart"/>
      <w:r w:rsidRPr="00194729">
        <w:rPr>
          <w:color w:val="1D2228"/>
          <w:sz w:val="28"/>
          <w:szCs w:val="28"/>
        </w:rPr>
        <w:t>perioada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similară</w:t>
      </w:r>
      <w:proofErr w:type="spellEnd"/>
      <w:r w:rsidRPr="00194729">
        <w:rPr>
          <w:color w:val="1D2228"/>
          <w:sz w:val="28"/>
          <w:szCs w:val="28"/>
        </w:rPr>
        <w:t xml:space="preserve"> din </w:t>
      </w:r>
      <w:proofErr w:type="spellStart"/>
      <w:r w:rsidRPr="00194729">
        <w:rPr>
          <w:color w:val="1D2228"/>
          <w:sz w:val="28"/>
          <w:szCs w:val="28"/>
        </w:rPr>
        <w:t>anul</w:t>
      </w:r>
      <w:proofErr w:type="spellEnd"/>
      <w:r w:rsidRPr="00194729">
        <w:rPr>
          <w:color w:val="1D2228"/>
          <w:sz w:val="28"/>
          <w:szCs w:val="28"/>
        </w:rPr>
        <w:t xml:space="preserve"> 2024;</w:t>
      </w:r>
    </w:p>
    <w:p w14:paraId="48983FAB" w14:textId="77777777" w:rsidR="00194729" w:rsidRDefault="00194729" w:rsidP="00194729">
      <w:pPr>
        <w:shd w:val="clear" w:color="auto" w:fill="FFFFFF"/>
        <w:ind w:firstLine="720"/>
        <w:rPr>
          <w:color w:val="1D2228"/>
          <w:sz w:val="28"/>
          <w:szCs w:val="28"/>
        </w:rPr>
      </w:pPr>
    </w:p>
    <w:p w14:paraId="13CF5DA3" w14:textId="77777777" w:rsidR="00194729" w:rsidRPr="00194729" w:rsidRDefault="00194729" w:rsidP="00194729">
      <w:pPr>
        <w:shd w:val="clear" w:color="auto" w:fill="FFFFFF"/>
        <w:ind w:firstLine="720"/>
        <w:rPr>
          <w:color w:val="1D2228"/>
          <w:sz w:val="28"/>
          <w:szCs w:val="28"/>
        </w:rPr>
      </w:pPr>
      <w:proofErr w:type="spellStart"/>
      <w:r>
        <w:rPr>
          <w:color w:val="1D2228"/>
          <w:sz w:val="28"/>
          <w:szCs w:val="28"/>
        </w:rPr>
        <w:t>Informarea</w:t>
      </w:r>
      <w:proofErr w:type="spellEnd"/>
      <w:r>
        <w:rPr>
          <w:color w:val="1D2228"/>
          <w:sz w:val="28"/>
          <w:szCs w:val="28"/>
        </w:rPr>
        <w:t xml:space="preserve"> a </w:t>
      </w:r>
      <w:proofErr w:type="spellStart"/>
      <w:r>
        <w:rPr>
          <w:color w:val="1D2228"/>
          <w:sz w:val="28"/>
          <w:szCs w:val="28"/>
        </w:rPr>
        <w:t>fost</w:t>
      </w:r>
      <w:proofErr w:type="spellEnd"/>
      <w:r>
        <w:rPr>
          <w:color w:val="1D2228"/>
          <w:sz w:val="28"/>
          <w:szCs w:val="28"/>
        </w:rPr>
        <w:t xml:space="preserve"> </w:t>
      </w:r>
      <w:proofErr w:type="spellStart"/>
      <w:r>
        <w:rPr>
          <w:color w:val="1D2228"/>
          <w:sz w:val="28"/>
          <w:szCs w:val="28"/>
        </w:rPr>
        <w:t>preze</w:t>
      </w:r>
      <w:r w:rsidRPr="00194729">
        <w:rPr>
          <w:color w:val="1D2228"/>
          <w:sz w:val="28"/>
          <w:szCs w:val="28"/>
        </w:rPr>
        <w:t>n</w:t>
      </w:r>
      <w:r>
        <w:rPr>
          <w:color w:val="1D2228"/>
          <w:sz w:val="28"/>
          <w:szCs w:val="28"/>
        </w:rPr>
        <w:t>tată</w:t>
      </w:r>
      <w:proofErr w:type="spellEnd"/>
      <w:r>
        <w:rPr>
          <w:color w:val="1D2228"/>
          <w:sz w:val="28"/>
          <w:szCs w:val="28"/>
        </w:rPr>
        <w:t xml:space="preserve"> de d-l colonel Petrea George –</w:t>
      </w:r>
      <w:r w:rsidRPr="00194729">
        <w:rPr>
          <w:color w:val="1D2228"/>
          <w:sz w:val="28"/>
          <w:szCs w:val="28"/>
        </w:rPr>
        <w:t xml:space="preserve"> </w:t>
      </w:r>
      <w:r>
        <w:rPr>
          <w:color w:val="1D2228"/>
          <w:sz w:val="28"/>
          <w:szCs w:val="28"/>
        </w:rPr>
        <w:t xml:space="preserve">î. </w:t>
      </w:r>
      <w:proofErr w:type="spellStart"/>
      <w:r w:rsidRPr="00194729">
        <w:rPr>
          <w:color w:val="1D2228"/>
          <w:sz w:val="28"/>
          <w:szCs w:val="28"/>
        </w:rPr>
        <w:t>șeful</w:t>
      </w:r>
      <w:proofErr w:type="spellEnd"/>
      <w:r w:rsidRPr="00194729">
        <w:rPr>
          <w:color w:val="1D2228"/>
          <w:sz w:val="28"/>
          <w:szCs w:val="28"/>
        </w:rPr>
        <w:t xml:space="preserve"> I.J.J. VN</w:t>
      </w:r>
    </w:p>
    <w:p w14:paraId="1547F9E1" w14:textId="77777777" w:rsidR="00194729" w:rsidRPr="00194729" w:rsidRDefault="00194729" w:rsidP="00194729">
      <w:pPr>
        <w:shd w:val="clear" w:color="auto" w:fill="FFFFFF"/>
        <w:rPr>
          <w:color w:val="1D2228"/>
          <w:sz w:val="28"/>
          <w:szCs w:val="28"/>
        </w:rPr>
      </w:pPr>
    </w:p>
    <w:p w14:paraId="0549E10B" w14:textId="77777777" w:rsidR="00194729" w:rsidRPr="00194729" w:rsidRDefault="00194729" w:rsidP="00194729">
      <w:pPr>
        <w:shd w:val="clear" w:color="auto" w:fill="FFFFFF"/>
        <w:jc w:val="both"/>
        <w:rPr>
          <w:color w:val="1D2228"/>
          <w:sz w:val="28"/>
          <w:szCs w:val="28"/>
        </w:rPr>
      </w:pPr>
      <w:r w:rsidRPr="00194729">
        <w:rPr>
          <w:color w:val="1D2228"/>
          <w:sz w:val="28"/>
          <w:szCs w:val="28"/>
        </w:rPr>
        <w:t xml:space="preserve">3. Analiza </w:t>
      </w:r>
      <w:proofErr w:type="spellStart"/>
      <w:r w:rsidRPr="00194729">
        <w:rPr>
          <w:color w:val="1D2228"/>
          <w:sz w:val="28"/>
          <w:szCs w:val="28"/>
        </w:rPr>
        <w:t>situației</w:t>
      </w:r>
      <w:proofErr w:type="spellEnd"/>
      <w:r w:rsidRPr="00194729">
        <w:rPr>
          <w:color w:val="1D2228"/>
          <w:sz w:val="28"/>
          <w:szCs w:val="28"/>
        </w:rPr>
        <w:t xml:space="preserve"> operative la </w:t>
      </w:r>
      <w:proofErr w:type="spellStart"/>
      <w:r w:rsidRPr="00194729">
        <w:rPr>
          <w:color w:val="1D2228"/>
          <w:sz w:val="28"/>
          <w:szCs w:val="28"/>
        </w:rPr>
        <w:t>nivelul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județului</w:t>
      </w:r>
      <w:proofErr w:type="spellEnd"/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Vrancea</w:t>
      </w:r>
      <w:proofErr w:type="spellEnd"/>
      <w:r>
        <w:rPr>
          <w:color w:val="1D2228"/>
          <w:sz w:val="28"/>
          <w:szCs w:val="28"/>
        </w:rPr>
        <w:t xml:space="preserve">, </w:t>
      </w:r>
      <w:proofErr w:type="spellStart"/>
      <w:r>
        <w:rPr>
          <w:color w:val="1D2228"/>
          <w:sz w:val="28"/>
          <w:szCs w:val="28"/>
        </w:rPr>
        <w:t>în</w:t>
      </w:r>
      <w:proofErr w:type="spellEnd"/>
      <w:r w:rsidRPr="00194729">
        <w:rPr>
          <w:color w:val="1D2228"/>
          <w:sz w:val="28"/>
          <w:szCs w:val="28"/>
        </w:rPr>
        <w:t xml:space="preserve"> luna august</w:t>
      </w:r>
      <w:r>
        <w:rPr>
          <w:color w:val="1D2228"/>
          <w:sz w:val="28"/>
          <w:szCs w:val="28"/>
        </w:rPr>
        <w:t xml:space="preserve"> 2025, </w:t>
      </w:r>
      <w:proofErr w:type="spellStart"/>
      <w:r>
        <w:rPr>
          <w:color w:val="1D2228"/>
          <w:sz w:val="28"/>
          <w:szCs w:val="28"/>
        </w:rPr>
        <w:t>comparativ</w:t>
      </w:r>
      <w:proofErr w:type="spellEnd"/>
      <w:r>
        <w:rPr>
          <w:color w:val="1D2228"/>
          <w:sz w:val="28"/>
          <w:szCs w:val="28"/>
        </w:rPr>
        <w:t xml:space="preserve"> cu </w:t>
      </w:r>
      <w:proofErr w:type="spellStart"/>
      <w:r>
        <w:rPr>
          <w:color w:val="1D2228"/>
          <w:sz w:val="28"/>
          <w:szCs w:val="28"/>
        </w:rPr>
        <w:t>perioada</w:t>
      </w:r>
      <w:proofErr w:type="spellEnd"/>
      <w:r>
        <w:rPr>
          <w:color w:val="1D2228"/>
          <w:sz w:val="28"/>
          <w:szCs w:val="28"/>
        </w:rPr>
        <w:t xml:space="preserve"> similar din </w:t>
      </w:r>
      <w:proofErr w:type="gramStart"/>
      <w:r>
        <w:rPr>
          <w:color w:val="1D2228"/>
          <w:sz w:val="28"/>
          <w:szCs w:val="28"/>
        </w:rPr>
        <w:t>2024</w:t>
      </w:r>
      <w:r w:rsidRPr="00194729">
        <w:rPr>
          <w:color w:val="1D2228"/>
          <w:sz w:val="28"/>
          <w:szCs w:val="28"/>
        </w:rPr>
        <w:t>;</w:t>
      </w:r>
      <w:proofErr w:type="gramEnd"/>
    </w:p>
    <w:p w14:paraId="7E4B0E3A" w14:textId="77777777" w:rsidR="00194729" w:rsidRDefault="00194729" w:rsidP="00194729">
      <w:pPr>
        <w:shd w:val="clear" w:color="auto" w:fill="FFFFFF"/>
        <w:ind w:firstLine="720"/>
        <w:rPr>
          <w:color w:val="1D2228"/>
          <w:sz w:val="28"/>
          <w:szCs w:val="28"/>
        </w:rPr>
      </w:pPr>
      <w:r>
        <w:rPr>
          <w:color w:val="1D2228"/>
          <w:sz w:val="28"/>
          <w:szCs w:val="28"/>
        </w:rPr>
        <w:t xml:space="preserve"> </w:t>
      </w:r>
    </w:p>
    <w:p w14:paraId="206DBFDB" w14:textId="77777777" w:rsidR="00194729" w:rsidRPr="00194729" w:rsidRDefault="00194729" w:rsidP="00194729">
      <w:pPr>
        <w:shd w:val="clear" w:color="auto" w:fill="FFFFFF"/>
        <w:ind w:firstLine="720"/>
        <w:rPr>
          <w:color w:val="1D2228"/>
          <w:sz w:val="28"/>
          <w:szCs w:val="28"/>
        </w:rPr>
      </w:pPr>
      <w:r>
        <w:rPr>
          <w:color w:val="1D2228"/>
          <w:sz w:val="28"/>
          <w:szCs w:val="28"/>
        </w:rPr>
        <w:t xml:space="preserve">Analiza a </w:t>
      </w:r>
      <w:proofErr w:type="spellStart"/>
      <w:r>
        <w:rPr>
          <w:color w:val="1D2228"/>
          <w:sz w:val="28"/>
          <w:szCs w:val="28"/>
        </w:rPr>
        <w:t>fost</w:t>
      </w:r>
      <w:proofErr w:type="spellEnd"/>
      <w:r>
        <w:rPr>
          <w:color w:val="1D2228"/>
          <w:sz w:val="28"/>
          <w:szCs w:val="28"/>
        </w:rPr>
        <w:t xml:space="preserve"> </w:t>
      </w:r>
      <w:proofErr w:type="spellStart"/>
      <w:r>
        <w:rPr>
          <w:color w:val="1D2228"/>
          <w:sz w:val="28"/>
          <w:szCs w:val="28"/>
        </w:rPr>
        <w:t>preze</w:t>
      </w:r>
      <w:r w:rsidRPr="00194729">
        <w:rPr>
          <w:color w:val="1D2228"/>
          <w:sz w:val="28"/>
          <w:szCs w:val="28"/>
        </w:rPr>
        <w:t>n</w:t>
      </w:r>
      <w:r>
        <w:rPr>
          <w:color w:val="1D2228"/>
          <w:sz w:val="28"/>
          <w:szCs w:val="28"/>
        </w:rPr>
        <w:t>tată</w:t>
      </w:r>
      <w:proofErr w:type="spellEnd"/>
      <w:r>
        <w:rPr>
          <w:color w:val="1D2228"/>
          <w:sz w:val="28"/>
          <w:szCs w:val="28"/>
        </w:rPr>
        <w:t xml:space="preserve"> de d-l colonel </w:t>
      </w:r>
      <w:proofErr w:type="spellStart"/>
      <w:r>
        <w:rPr>
          <w:color w:val="1D2228"/>
          <w:sz w:val="28"/>
          <w:szCs w:val="28"/>
        </w:rPr>
        <w:t>Chiscop</w:t>
      </w:r>
      <w:proofErr w:type="spellEnd"/>
      <w:r>
        <w:rPr>
          <w:color w:val="1D2228"/>
          <w:sz w:val="28"/>
          <w:szCs w:val="28"/>
        </w:rPr>
        <w:t xml:space="preserve"> Flavius -</w:t>
      </w:r>
      <w:r w:rsidRPr="00194729">
        <w:rPr>
          <w:color w:val="1D2228"/>
          <w:sz w:val="28"/>
          <w:szCs w:val="28"/>
        </w:rPr>
        <w:t xml:space="preserve"> </w:t>
      </w:r>
      <w:proofErr w:type="spellStart"/>
      <w:r w:rsidRPr="00194729">
        <w:rPr>
          <w:color w:val="1D2228"/>
          <w:sz w:val="28"/>
          <w:szCs w:val="28"/>
        </w:rPr>
        <w:t>șeful</w:t>
      </w:r>
      <w:proofErr w:type="spellEnd"/>
      <w:r w:rsidRPr="00194729">
        <w:rPr>
          <w:color w:val="1D2228"/>
          <w:sz w:val="28"/>
          <w:szCs w:val="28"/>
        </w:rPr>
        <w:t xml:space="preserve"> I.J.S.U. VN</w:t>
      </w:r>
    </w:p>
    <w:p w14:paraId="2D6606E8" w14:textId="77777777" w:rsidR="00194729" w:rsidRPr="00194729" w:rsidRDefault="00194729" w:rsidP="00194729">
      <w:pPr>
        <w:shd w:val="clear" w:color="auto" w:fill="FFFFFF"/>
        <w:rPr>
          <w:color w:val="1D2228"/>
          <w:sz w:val="28"/>
          <w:szCs w:val="28"/>
        </w:rPr>
      </w:pPr>
    </w:p>
    <w:p w14:paraId="3E23BDA9" w14:textId="77777777" w:rsidR="00194729" w:rsidRPr="00194729" w:rsidRDefault="00194729" w:rsidP="00194729">
      <w:pPr>
        <w:shd w:val="clear" w:color="auto" w:fill="FFFFFF"/>
        <w:rPr>
          <w:color w:val="1D2228"/>
          <w:sz w:val="28"/>
          <w:szCs w:val="28"/>
        </w:rPr>
      </w:pPr>
      <w:r w:rsidRPr="00194729">
        <w:rPr>
          <w:color w:val="1D2228"/>
          <w:sz w:val="28"/>
          <w:szCs w:val="28"/>
        </w:rPr>
        <w:t>4. Diverse</w:t>
      </w:r>
    </w:p>
    <w:p w14:paraId="7C2FCBE4" w14:textId="77777777" w:rsidR="00194729" w:rsidRDefault="00194729" w:rsidP="00623AA7">
      <w:pPr>
        <w:tabs>
          <w:tab w:val="left" w:pos="360"/>
          <w:tab w:val="left" w:pos="9180"/>
          <w:tab w:val="left" w:pos="9214"/>
        </w:tabs>
        <w:ind w:left="-142" w:right="-69"/>
        <w:jc w:val="both"/>
        <w:rPr>
          <w:sz w:val="28"/>
          <w:szCs w:val="28"/>
          <w:lang w:val="ro-RO"/>
        </w:rPr>
      </w:pPr>
    </w:p>
    <w:p w14:paraId="50ADDF51" w14:textId="77777777" w:rsidR="00194729" w:rsidRDefault="00194729" w:rsidP="00623AA7">
      <w:pPr>
        <w:tabs>
          <w:tab w:val="left" w:pos="360"/>
          <w:tab w:val="left" w:pos="9180"/>
          <w:tab w:val="left" w:pos="9214"/>
        </w:tabs>
        <w:ind w:left="-142" w:right="-69"/>
        <w:jc w:val="both"/>
        <w:rPr>
          <w:sz w:val="28"/>
          <w:szCs w:val="28"/>
          <w:lang w:val="ro-RO"/>
        </w:rPr>
      </w:pPr>
    </w:p>
    <w:p w14:paraId="395CF913" w14:textId="77777777" w:rsidR="00623AA7" w:rsidRDefault="00623AA7" w:rsidP="00623AA7">
      <w:pPr>
        <w:tabs>
          <w:tab w:val="left" w:pos="-426"/>
          <w:tab w:val="left" w:pos="284"/>
          <w:tab w:val="left" w:pos="9214"/>
          <w:tab w:val="left" w:pos="9639"/>
        </w:tabs>
        <w:ind w:right="-69"/>
        <w:jc w:val="both"/>
        <w:rPr>
          <w:i/>
          <w:sz w:val="16"/>
          <w:szCs w:val="16"/>
        </w:rPr>
      </w:pPr>
    </w:p>
    <w:p w14:paraId="3ECC0ECA" w14:textId="77777777" w:rsidR="00F555EB" w:rsidRDefault="00F555EB" w:rsidP="00F555EB">
      <w:pPr>
        <w:jc w:val="both"/>
        <w:rPr>
          <w:b/>
          <w:sz w:val="28"/>
          <w:szCs w:val="28"/>
          <w:lang w:val="ro-RO"/>
        </w:rPr>
      </w:pPr>
    </w:p>
    <w:p w14:paraId="356040C3" w14:textId="77777777" w:rsidR="0094527D" w:rsidRDefault="0094527D" w:rsidP="004626DA">
      <w:pPr>
        <w:pStyle w:val="Title"/>
        <w:tabs>
          <w:tab w:val="left" w:pos="284"/>
          <w:tab w:val="left" w:pos="7491"/>
        </w:tabs>
        <w:ind w:right="755"/>
        <w:rPr>
          <w:szCs w:val="28"/>
          <w:lang w:val="ro-RO"/>
        </w:rPr>
      </w:pPr>
    </w:p>
    <w:p w14:paraId="48A14976" w14:textId="77777777" w:rsidR="006A1FAE" w:rsidRPr="00AC61DD" w:rsidRDefault="006A1FAE" w:rsidP="006A1FAE">
      <w:pPr>
        <w:ind w:left="3540" w:right="-540"/>
        <w:rPr>
          <w:b/>
          <w:i/>
          <w:sz w:val="16"/>
          <w:szCs w:val="16"/>
          <w:u w:val="single"/>
        </w:rPr>
      </w:pPr>
    </w:p>
    <w:p w14:paraId="6E8C1ECA" w14:textId="77777777" w:rsidR="006A1FAE" w:rsidRPr="00E07E6A" w:rsidRDefault="006A1FAE" w:rsidP="006A1FAE">
      <w:pPr>
        <w:pStyle w:val="ListParagraph"/>
        <w:numPr>
          <w:ilvl w:val="0"/>
          <w:numId w:val="16"/>
        </w:numPr>
        <w:ind w:left="0" w:firstLine="360"/>
        <w:jc w:val="both"/>
        <w:rPr>
          <w:b/>
          <w:bCs/>
          <w:sz w:val="28"/>
          <w:szCs w:val="28"/>
          <w:u w:val="single"/>
        </w:rPr>
      </w:pPr>
      <w:proofErr w:type="spellStart"/>
      <w:r w:rsidRPr="00E07E6A">
        <w:rPr>
          <w:b/>
          <w:bCs/>
          <w:sz w:val="28"/>
          <w:szCs w:val="28"/>
          <w:u w:val="single"/>
        </w:rPr>
        <w:t>Informare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privind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activităţile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planificate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E07E6A">
        <w:rPr>
          <w:b/>
          <w:bCs/>
          <w:sz w:val="28"/>
          <w:szCs w:val="28"/>
          <w:u w:val="single"/>
        </w:rPr>
        <w:t>către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Inspectoratul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E07E6A">
        <w:rPr>
          <w:b/>
          <w:bCs/>
          <w:sz w:val="28"/>
          <w:szCs w:val="28"/>
          <w:u w:val="single"/>
        </w:rPr>
        <w:t>Poliţie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Judeţean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E07E6A">
        <w:rPr>
          <w:b/>
          <w:bCs/>
          <w:sz w:val="28"/>
          <w:szCs w:val="28"/>
          <w:u w:val="single"/>
        </w:rPr>
        <w:t>Vrancea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în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domeniul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siguranței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școlare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E07E6A">
        <w:rPr>
          <w:b/>
          <w:bCs/>
          <w:sz w:val="28"/>
          <w:szCs w:val="28"/>
          <w:u w:val="single"/>
        </w:rPr>
        <w:t>pentru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anul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07E6A">
        <w:rPr>
          <w:b/>
          <w:bCs/>
          <w:sz w:val="28"/>
          <w:szCs w:val="28"/>
          <w:u w:val="single"/>
        </w:rPr>
        <w:t>școlar</w:t>
      </w:r>
      <w:proofErr w:type="spellEnd"/>
      <w:r w:rsidRPr="00E07E6A">
        <w:rPr>
          <w:b/>
          <w:bCs/>
          <w:sz w:val="28"/>
          <w:szCs w:val="28"/>
          <w:u w:val="single"/>
        </w:rPr>
        <w:t xml:space="preserve"> 2025/2026</w:t>
      </w:r>
    </w:p>
    <w:p w14:paraId="10860CF1" w14:textId="77777777" w:rsidR="005F1788" w:rsidRDefault="005F1788" w:rsidP="006A1FAE">
      <w:pPr>
        <w:pStyle w:val="Title"/>
        <w:tabs>
          <w:tab w:val="left" w:pos="284"/>
          <w:tab w:val="left" w:pos="7491"/>
        </w:tabs>
        <w:ind w:right="755" w:firstLine="360"/>
        <w:rPr>
          <w:szCs w:val="28"/>
          <w:lang w:val="ro-RO"/>
        </w:rPr>
      </w:pPr>
    </w:p>
    <w:p w14:paraId="01AB4036" w14:textId="77777777" w:rsidR="00CE3C00" w:rsidRPr="00CE3C00" w:rsidRDefault="00CE3C00" w:rsidP="00CE3C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r w:rsidRPr="00CE3C00">
        <w:rPr>
          <w:b/>
          <w:sz w:val="28"/>
          <w:szCs w:val="28"/>
        </w:rPr>
        <w:t>Activități</w:t>
      </w:r>
      <w:proofErr w:type="spellEnd"/>
      <w:r w:rsidRPr="00CE3C00">
        <w:rPr>
          <w:b/>
          <w:sz w:val="28"/>
          <w:szCs w:val="28"/>
        </w:rPr>
        <w:t xml:space="preserve"> </w:t>
      </w:r>
      <w:proofErr w:type="spellStart"/>
      <w:r w:rsidRPr="00CE3C00">
        <w:rPr>
          <w:b/>
          <w:sz w:val="28"/>
          <w:szCs w:val="28"/>
        </w:rPr>
        <w:t>realizate</w:t>
      </w:r>
      <w:proofErr w:type="spellEnd"/>
      <w:r w:rsidRPr="00CE3C00">
        <w:rPr>
          <w:b/>
          <w:sz w:val="28"/>
          <w:szCs w:val="28"/>
        </w:rPr>
        <w:t xml:space="preserve"> la </w:t>
      </w:r>
      <w:proofErr w:type="spellStart"/>
      <w:r w:rsidRPr="00CE3C00">
        <w:rPr>
          <w:b/>
          <w:sz w:val="28"/>
          <w:szCs w:val="28"/>
        </w:rPr>
        <w:t>nivelul</w:t>
      </w:r>
      <w:proofErr w:type="spellEnd"/>
      <w:r w:rsidRPr="00CE3C00">
        <w:rPr>
          <w:b/>
          <w:sz w:val="28"/>
          <w:szCs w:val="28"/>
        </w:rPr>
        <w:t xml:space="preserve"> </w:t>
      </w:r>
      <w:proofErr w:type="spellStart"/>
      <w:r w:rsidRPr="00CE3C00">
        <w:rPr>
          <w:b/>
          <w:sz w:val="28"/>
          <w:szCs w:val="28"/>
        </w:rPr>
        <w:t>inspectoratului</w:t>
      </w:r>
      <w:proofErr w:type="spellEnd"/>
      <w:r w:rsidRPr="00CE3C00">
        <w:rPr>
          <w:b/>
          <w:sz w:val="28"/>
          <w:szCs w:val="28"/>
        </w:rPr>
        <w:t xml:space="preserve"> de </w:t>
      </w:r>
      <w:proofErr w:type="spellStart"/>
      <w:r w:rsidRPr="00CE3C00">
        <w:rPr>
          <w:b/>
          <w:sz w:val="28"/>
          <w:szCs w:val="28"/>
        </w:rPr>
        <w:t>poliție</w:t>
      </w:r>
      <w:proofErr w:type="spellEnd"/>
      <w:r w:rsidRPr="00CE3C00">
        <w:rPr>
          <w:b/>
          <w:sz w:val="28"/>
          <w:szCs w:val="28"/>
        </w:rPr>
        <w:t xml:space="preserve"> </w:t>
      </w:r>
      <w:proofErr w:type="spellStart"/>
      <w:r w:rsidRPr="00CE3C00">
        <w:rPr>
          <w:b/>
          <w:sz w:val="28"/>
          <w:szCs w:val="28"/>
        </w:rPr>
        <w:t>județean</w:t>
      </w:r>
      <w:proofErr w:type="spellEnd"/>
      <w:r w:rsidRPr="00CE3C00">
        <w:rPr>
          <w:b/>
          <w:sz w:val="28"/>
          <w:szCs w:val="28"/>
        </w:rPr>
        <w:t xml:space="preserve"> </w:t>
      </w:r>
      <w:proofErr w:type="spellStart"/>
      <w:r w:rsidRPr="00CE3C00">
        <w:rPr>
          <w:b/>
          <w:sz w:val="28"/>
          <w:szCs w:val="28"/>
        </w:rPr>
        <w:t>vrancea</w:t>
      </w:r>
      <w:proofErr w:type="spellEnd"/>
      <w:r w:rsidRPr="00CE3C00">
        <w:rPr>
          <w:b/>
          <w:sz w:val="28"/>
          <w:szCs w:val="28"/>
        </w:rPr>
        <w:t xml:space="preserve">, </w:t>
      </w:r>
      <w:proofErr w:type="spellStart"/>
      <w:r w:rsidRPr="00CE3C00">
        <w:rPr>
          <w:b/>
          <w:sz w:val="28"/>
          <w:szCs w:val="28"/>
        </w:rPr>
        <w:t>premergător</w:t>
      </w:r>
      <w:proofErr w:type="spellEnd"/>
      <w:r w:rsidRPr="00CE3C00">
        <w:rPr>
          <w:b/>
          <w:sz w:val="28"/>
          <w:szCs w:val="28"/>
        </w:rPr>
        <w:t xml:space="preserve"> </w:t>
      </w:r>
      <w:proofErr w:type="spellStart"/>
      <w:r w:rsidRPr="00CE3C00">
        <w:rPr>
          <w:b/>
          <w:sz w:val="28"/>
          <w:szCs w:val="28"/>
        </w:rPr>
        <w:t>debutului</w:t>
      </w:r>
      <w:proofErr w:type="spellEnd"/>
      <w:r w:rsidRPr="00CE3C00">
        <w:rPr>
          <w:b/>
          <w:sz w:val="28"/>
          <w:szCs w:val="28"/>
        </w:rPr>
        <w:t xml:space="preserve"> </w:t>
      </w:r>
      <w:proofErr w:type="spellStart"/>
      <w:r w:rsidRPr="00CE3C00">
        <w:rPr>
          <w:b/>
          <w:sz w:val="28"/>
          <w:szCs w:val="28"/>
        </w:rPr>
        <w:t>anului</w:t>
      </w:r>
      <w:proofErr w:type="spellEnd"/>
      <w:r w:rsidRPr="00CE3C00">
        <w:rPr>
          <w:b/>
          <w:sz w:val="28"/>
          <w:szCs w:val="28"/>
        </w:rPr>
        <w:t xml:space="preserve"> </w:t>
      </w:r>
      <w:proofErr w:type="spellStart"/>
      <w:r w:rsidRPr="00CE3C00">
        <w:rPr>
          <w:b/>
          <w:sz w:val="28"/>
          <w:szCs w:val="28"/>
        </w:rPr>
        <w:t>școlar</w:t>
      </w:r>
      <w:proofErr w:type="spellEnd"/>
      <w:r w:rsidRPr="00CE3C00">
        <w:rPr>
          <w:b/>
          <w:sz w:val="28"/>
          <w:szCs w:val="28"/>
        </w:rPr>
        <w:t xml:space="preserve"> 2025-2026</w:t>
      </w:r>
    </w:p>
    <w:p w14:paraId="21CB161C" w14:textId="77777777" w:rsidR="00CE3C00" w:rsidRPr="00F57B41" w:rsidRDefault="00CE3C00" w:rsidP="00CE3C00">
      <w:pPr>
        <w:jc w:val="both"/>
        <w:rPr>
          <w:sz w:val="28"/>
          <w:szCs w:val="28"/>
        </w:rPr>
      </w:pPr>
    </w:p>
    <w:p w14:paraId="071BF663" w14:textId="77777777" w:rsidR="00CE3C00" w:rsidRPr="00F57B41" w:rsidRDefault="00CE3C00" w:rsidP="00CE3C00">
      <w:pPr>
        <w:jc w:val="both"/>
        <w:rPr>
          <w:sz w:val="28"/>
          <w:szCs w:val="28"/>
        </w:rPr>
      </w:pPr>
      <w:r w:rsidRPr="00F57B41">
        <w:rPr>
          <w:sz w:val="28"/>
          <w:szCs w:val="28"/>
        </w:rPr>
        <w:t xml:space="preserve">          </w:t>
      </w:r>
      <w:proofErr w:type="spellStart"/>
      <w:r w:rsidRPr="00F57B41">
        <w:rPr>
          <w:sz w:val="28"/>
          <w:szCs w:val="28"/>
        </w:rPr>
        <w:t>Premergător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începerii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cursurilor</w:t>
      </w:r>
      <w:proofErr w:type="spellEnd"/>
      <w:r w:rsidRPr="00F57B41">
        <w:rPr>
          <w:sz w:val="28"/>
          <w:szCs w:val="28"/>
        </w:rPr>
        <w:t xml:space="preserve"> din </w:t>
      </w:r>
      <w:proofErr w:type="spellStart"/>
      <w:r w:rsidRPr="00F57B41">
        <w:rPr>
          <w:sz w:val="28"/>
          <w:szCs w:val="28"/>
        </w:rPr>
        <w:t>anul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</w:t>
      </w:r>
      <w:proofErr w:type="spellEnd"/>
      <w:r w:rsidRPr="00F57B41">
        <w:rPr>
          <w:sz w:val="28"/>
          <w:szCs w:val="28"/>
        </w:rPr>
        <w:t xml:space="preserve"> 2025-2026, conform </w:t>
      </w:r>
      <w:proofErr w:type="spellStart"/>
      <w:r w:rsidRPr="00F57B41">
        <w:rPr>
          <w:sz w:val="28"/>
          <w:szCs w:val="28"/>
        </w:rPr>
        <w:t>responsabilităților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termenelor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stabilite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Planul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Național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Combatere</w:t>
      </w:r>
      <w:proofErr w:type="spellEnd"/>
      <w:r w:rsidRPr="00F57B41">
        <w:rPr>
          <w:sz w:val="28"/>
          <w:szCs w:val="28"/>
        </w:rPr>
        <w:t xml:space="preserve"> a </w:t>
      </w:r>
      <w:proofErr w:type="spellStart"/>
      <w:r w:rsidRPr="00F57B41">
        <w:rPr>
          <w:sz w:val="28"/>
          <w:szCs w:val="28"/>
        </w:rPr>
        <w:t>Violenței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pentru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siguranța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școlară</w:t>
      </w:r>
      <w:proofErr w:type="spellEnd"/>
      <w:r w:rsidRPr="00F57B41">
        <w:rPr>
          <w:sz w:val="28"/>
          <w:szCs w:val="28"/>
        </w:rPr>
        <w:t xml:space="preserve"> PNCVS), </w:t>
      </w:r>
      <w:proofErr w:type="spellStart"/>
      <w:r w:rsidRPr="00F57B41">
        <w:rPr>
          <w:sz w:val="28"/>
          <w:szCs w:val="28"/>
        </w:rPr>
        <w:t>aprobat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prin</w:t>
      </w:r>
      <w:proofErr w:type="spellEnd"/>
      <w:r w:rsidRPr="00F57B41">
        <w:rPr>
          <w:sz w:val="28"/>
          <w:szCs w:val="28"/>
        </w:rPr>
        <w:t xml:space="preserve"> HG 1065/2024, </w:t>
      </w:r>
      <w:proofErr w:type="spellStart"/>
      <w:r w:rsidRPr="00F57B41">
        <w:rPr>
          <w:sz w:val="28"/>
          <w:szCs w:val="28"/>
        </w:rPr>
        <w:t>iar</w:t>
      </w:r>
      <w:proofErr w:type="spellEnd"/>
      <w:r w:rsidRPr="00F57B41">
        <w:rPr>
          <w:sz w:val="28"/>
          <w:szCs w:val="28"/>
        </w:rPr>
        <w:t xml:space="preserve"> la </w:t>
      </w:r>
      <w:proofErr w:type="spellStart"/>
      <w:r w:rsidRPr="00F57B41">
        <w:rPr>
          <w:sz w:val="28"/>
          <w:szCs w:val="28"/>
        </w:rPr>
        <w:t>nivelul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județului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Vrancea</w:t>
      </w:r>
      <w:proofErr w:type="spellEnd"/>
      <w:r w:rsidRPr="00F57B41">
        <w:rPr>
          <w:sz w:val="28"/>
          <w:szCs w:val="28"/>
        </w:rPr>
        <w:t xml:space="preserve"> conform </w:t>
      </w:r>
      <w:proofErr w:type="spellStart"/>
      <w:r w:rsidRPr="00F57B41">
        <w:rPr>
          <w:sz w:val="28"/>
          <w:szCs w:val="28"/>
        </w:rPr>
        <w:t>Planului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Teritorial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Cadru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Acțiune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pentru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siguranța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școlară</w:t>
      </w:r>
      <w:proofErr w:type="spellEnd"/>
      <w:r w:rsidRPr="00F57B41">
        <w:rPr>
          <w:sz w:val="28"/>
          <w:szCs w:val="28"/>
        </w:rPr>
        <w:t xml:space="preserve"> (P.T.C.A.), </w:t>
      </w:r>
      <w:proofErr w:type="spellStart"/>
      <w:r w:rsidRPr="00F57B41">
        <w:rPr>
          <w:sz w:val="28"/>
          <w:szCs w:val="28"/>
        </w:rPr>
        <w:t>întocmit</w:t>
      </w:r>
      <w:proofErr w:type="spellEnd"/>
      <w:r w:rsidRPr="00F57B41">
        <w:rPr>
          <w:sz w:val="28"/>
          <w:szCs w:val="28"/>
        </w:rPr>
        <w:t xml:space="preserve"> sub </w:t>
      </w:r>
      <w:proofErr w:type="spellStart"/>
      <w:r w:rsidRPr="00F57B41">
        <w:rPr>
          <w:sz w:val="28"/>
          <w:szCs w:val="28"/>
        </w:rPr>
        <w:t>coordonarea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Instituției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Prefectului</w:t>
      </w:r>
      <w:proofErr w:type="spellEnd"/>
      <w:r w:rsidRPr="00F57B41">
        <w:rPr>
          <w:sz w:val="28"/>
          <w:szCs w:val="28"/>
        </w:rPr>
        <w:t xml:space="preserve"> - </w:t>
      </w:r>
      <w:proofErr w:type="spellStart"/>
      <w:r w:rsidRPr="00F57B41">
        <w:rPr>
          <w:sz w:val="28"/>
          <w:szCs w:val="28"/>
        </w:rPr>
        <w:t>Județului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Vrancea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baza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măsurilor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prevăzute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 </w:t>
      </w:r>
      <w:proofErr w:type="spellStart"/>
      <w:r w:rsidRPr="00F57B41">
        <w:rPr>
          <w:sz w:val="28"/>
          <w:szCs w:val="28"/>
        </w:rPr>
        <w:t>Procedura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Sistem</w:t>
      </w:r>
      <w:proofErr w:type="spellEnd"/>
      <w:r w:rsidRPr="00F57B41">
        <w:rPr>
          <w:sz w:val="28"/>
          <w:szCs w:val="28"/>
        </w:rPr>
        <w:t xml:space="preserve"> – IGPR-PS-04, </w:t>
      </w:r>
      <w:proofErr w:type="spellStart"/>
      <w:r w:rsidRPr="00F57B41">
        <w:rPr>
          <w:sz w:val="28"/>
          <w:szCs w:val="28"/>
        </w:rPr>
        <w:t>polițiștii</w:t>
      </w:r>
      <w:proofErr w:type="spellEnd"/>
      <w:r w:rsidRPr="00F57B41">
        <w:rPr>
          <w:sz w:val="28"/>
          <w:szCs w:val="28"/>
        </w:rPr>
        <w:t xml:space="preserve"> cu </w:t>
      </w:r>
      <w:proofErr w:type="spellStart"/>
      <w:r w:rsidRPr="00F57B41">
        <w:rPr>
          <w:sz w:val="28"/>
          <w:szCs w:val="28"/>
        </w:rPr>
        <w:t>responsabilități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creșterea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gradului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siguranță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școlară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conformitate</w:t>
      </w:r>
      <w:proofErr w:type="spellEnd"/>
      <w:r w:rsidRPr="00F57B41">
        <w:rPr>
          <w:sz w:val="28"/>
          <w:szCs w:val="28"/>
        </w:rPr>
        <w:t xml:space="preserve"> cu </w:t>
      </w:r>
      <w:proofErr w:type="spellStart"/>
      <w:r w:rsidRPr="00F57B41">
        <w:rPr>
          <w:sz w:val="28"/>
          <w:szCs w:val="28"/>
        </w:rPr>
        <w:t>prevederile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capitolului</w:t>
      </w:r>
      <w:proofErr w:type="spellEnd"/>
      <w:r w:rsidRPr="00F57B41">
        <w:rPr>
          <w:sz w:val="28"/>
          <w:szCs w:val="28"/>
        </w:rPr>
        <w:t xml:space="preserve"> 1. </w:t>
      </w:r>
      <w:proofErr w:type="spellStart"/>
      <w:r w:rsidRPr="00F57B41">
        <w:rPr>
          <w:sz w:val="28"/>
          <w:szCs w:val="28"/>
        </w:rPr>
        <w:t>Dezvoltarea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capacității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instituționale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pentru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creșterea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gradului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siguranță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unitățile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învățământ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preuniversitar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zonele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adiacente</w:t>
      </w:r>
      <w:proofErr w:type="spellEnd"/>
      <w:r w:rsidRPr="00F57B41">
        <w:rPr>
          <w:sz w:val="28"/>
          <w:szCs w:val="28"/>
        </w:rPr>
        <w:t xml:space="preserve">, au </w:t>
      </w:r>
      <w:proofErr w:type="spellStart"/>
      <w:r w:rsidRPr="00F57B41">
        <w:rPr>
          <w:sz w:val="28"/>
          <w:szCs w:val="28"/>
        </w:rPr>
        <w:t>realizat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următoarele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activități</w:t>
      </w:r>
      <w:proofErr w:type="spellEnd"/>
      <w:r w:rsidRPr="00F57B41">
        <w:rPr>
          <w:sz w:val="28"/>
          <w:szCs w:val="28"/>
        </w:rPr>
        <w:t>:</w:t>
      </w:r>
    </w:p>
    <w:p w14:paraId="56C7DFA6" w14:textId="77777777" w:rsidR="00CE3C00" w:rsidRPr="00F57B41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Pr="00F57B41">
        <w:rPr>
          <w:sz w:val="28"/>
          <w:szCs w:val="28"/>
        </w:rPr>
        <w:t>olițiștii</w:t>
      </w:r>
      <w:proofErr w:type="spellEnd"/>
      <w:r>
        <w:rPr>
          <w:sz w:val="28"/>
          <w:szCs w:val="28"/>
        </w:rPr>
        <w:t>,</w:t>
      </w:r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colab</w:t>
      </w:r>
      <w:r>
        <w:rPr>
          <w:sz w:val="28"/>
          <w:szCs w:val="28"/>
        </w:rPr>
        <w:t>o</w:t>
      </w:r>
      <w:r w:rsidRPr="00F57B41">
        <w:rPr>
          <w:sz w:val="28"/>
          <w:szCs w:val="28"/>
        </w:rPr>
        <w:t>rare</w:t>
      </w:r>
      <w:proofErr w:type="spellEnd"/>
      <w:r w:rsidRPr="00F57B41">
        <w:rPr>
          <w:sz w:val="28"/>
          <w:szCs w:val="28"/>
        </w:rPr>
        <w:t xml:space="preserve"> cu </w:t>
      </w:r>
      <w:proofErr w:type="spellStart"/>
      <w:r w:rsidRPr="00F57B41">
        <w:rPr>
          <w:sz w:val="28"/>
          <w:szCs w:val="28"/>
        </w:rPr>
        <w:t>Inspectoratul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Județean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Vrancea</w:t>
      </w:r>
      <w:proofErr w:type="spellEnd"/>
      <w:r w:rsidRPr="00F57B41">
        <w:rPr>
          <w:sz w:val="28"/>
          <w:szCs w:val="28"/>
        </w:rPr>
        <w:t xml:space="preserve">, au  </w:t>
      </w:r>
      <w:proofErr w:type="spellStart"/>
      <w:r w:rsidRPr="00F57B41">
        <w:rPr>
          <w:sz w:val="28"/>
          <w:szCs w:val="28"/>
        </w:rPr>
        <w:t>actualizat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evidența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infrastructurii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unităților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învățământ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preuniversitar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ocazie</w:t>
      </w:r>
      <w:proofErr w:type="spellEnd"/>
      <w:r w:rsidRPr="00F57B41">
        <w:rPr>
          <w:sz w:val="28"/>
          <w:szCs w:val="28"/>
        </w:rPr>
        <w:t xml:space="preserve"> cu care au </w:t>
      </w:r>
      <w:proofErr w:type="spellStart"/>
      <w:r w:rsidRPr="00F57B41">
        <w:rPr>
          <w:sz w:val="28"/>
          <w:szCs w:val="28"/>
        </w:rPr>
        <w:t>fost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stabilite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următoarele</w:t>
      </w:r>
      <w:proofErr w:type="spellEnd"/>
      <w:r w:rsidRPr="00F57B41">
        <w:rPr>
          <w:sz w:val="28"/>
          <w:szCs w:val="28"/>
        </w:rPr>
        <w:t>:</w:t>
      </w:r>
    </w:p>
    <w:p w14:paraId="4CDBB92C" w14:textId="77777777" w:rsidR="00CE3C00" w:rsidRPr="00F56C52" w:rsidRDefault="00CE3C00" w:rsidP="00CE3C00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F57B41">
        <w:rPr>
          <w:sz w:val="28"/>
          <w:szCs w:val="28"/>
        </w:rPr>
        <w:t xml:space="preserve">la </w:t>
      </w:r>
      <w:proofErr w:type="spellStart"/>
      <w:r w:rsidRPr="00F57B41">
        <w:rPr>
          <w:sz w:val="28"/>
          <w:szCs w:val="28"/>
        </w:rPr>
        <w:t>nivelul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județului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Vrancea</w:t>
      </w:r>
      <w:proofErr w:type="spellEnd"/>
      <w:r w:rsidRPr="00F57B41">
        <w:rPr>
          <w:sz w:val="28"/>
          <w:szCs w:val="28"/>
        </w:rPr>
        <w:t xml:space="preserve">, la </w:t>
      </w:r>
      <w:proofErr w:type="spellStart"/>
      <w:r w:rsidRPr="00F57B41">
        <w:rPr>
          <w:sz w:val="28"/>
          <w:szCs w:val="28"/>
        </w:rPr>
        <w:t>începutul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anului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</w:t>
      </w:r>
      <w:proofErr w:type="spellEnd"/>
      <w:r w:rsidRPr="00F57B41">
        <w:rPr>
          <w:sz w:val="28"/>
          <w:szCs w:val="28"/>
        </w:rPr>
        <w:t xml:space="preserve"> 2025-2026, au </w:t>
      </w:r>
      <w:proofErr w:type="spellStart"/>
      <w:r w:rsidRPr="00F57B41">
        <w:rPr>
          <w:sz w:val="28"/>
          <w:szCs w:val="28"/>
        </w:rPr>
        <w:t>fost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înregistrate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funcționale</w:t>
      </w:r>
      <w:proofErr w:type="spellEnd"/>
      <w:r w:rsidRPr="00F57B41">
        <w:rPr>
          <w:sz w:val="28"/>
          <w:szCs w:val="28"/>
        </w:rPr>
        <w:t xml:space="preserve"> 428 </w:t>
      </w:r>
      <w:proofErr w:type="spellStart"/>
      <w:r w:rsidRPr="00F57B41">
        <w:rPr>
          <w:sz w:val="28"/>
          <w:szCs w:val="28"/>
        </w:rPr>
        <w:t>unități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învățământ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preuniversitar</w:t>
      </w:r>
      <w:proofErr w:type="spellEnd"/>
      <w:r w:rsidRPr="00F57B41">
        <w:rPr>
          <w:sz w:val="28"/>
          <w:szCs w:val="28"/>
        </w:rPr>
        <w:t xml:space="preserve"> (83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mediul</w:t>
      </w:r>
      <w:proofErr w:type="spellEnd"/>
      <w:r w:rsidRPr="00F57B41">
        <w:rPr>
          <w:sz w:val="28"/>
          <w:szCs w:val="28"/>
        </w:rPr>
        <w:t xml:space="preserve"> urban, 345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mediul</w:t>
      </w:r>
      <w:proofErr w:type="spellEnd"/>
      <w:r w:rsidRPr="00F57B41">
        <w:rPr>
          <w:sz w:val="28"/>
          <w:szCs w:val="28"/>
        </w:rPr>
        <w:t xml:space="preserve"> rural), </w:t>
      </w:r>
      <w:proofErr w:type="spellStart"/>
      <w:r w:rsidRPr="00F57B41">
        <w:rPr>
          <w:sz w:val="28"/>
          <w:szCs w:val="28"/>
        </w:rPr>
        <w:t>având</w:t>
      </w:r>
      <w:proofErr w:type="spellEnd"/>
      <w:r w:rsidRPr="00F57B41">
        <w:rPr>
          <w:sz w:val="28"/>
          <w:szCs w:val="28"/>
        </w:rPr>
        <w:t>:</w:t>
      </w:r>
    </w:p>
    <w:p w14:paraId="245BACF8" w14:textId="77777777" w:rsidR="00CE3C00" w:rsidRDefault="00CE3C00" w:rsidP="00CE3C00">
      <w:pPr>
        <w:numPr>
          <w:ilvl w:val="0"/>
          <w:numId w:val="20"/>
        </w:numPr>
        <w:jc w:val="both"/>
        <w:rPr>
          <w:sz w:val="28"/>
          <w:szCs w:val="28"/>
        </w:rPr>
      </w:pPr>
      <w:r w:rsidRPr="00F57B41">
        <w:rPr>
          <w:sz w:val="28"/>
          <w:szCs w:val="28"/>
        </w:rPr>
        <w:t xml:space="preserve">24 </w:t>
      </w:r>
      <w:proofErr w:type="spellStart"/>
      <w:r w:rsidRPr="00F57B41">
        <w:rPr>
          <w:sz w:val="28"/>
          <w:szCs w:val="28"/>
        </w:rPr>
        <w:t>licee</w:t>
      </w:r>
      <w:proofErr w:type="spellEnd"/>
      <w:r w:rsidRPr="00F57B41">
        <w:rPr>
          <w:sz w:val="28"/>
          <w:szCs w:val="28"/>
        </w:rPr>
        <w:t xml:space="preserve"> (20 urban, 4 rural);</w:t>
      </w:r>
    </w:p>
    <w:p w14:paraId="6C0773B8" w14:textId="77777777" w:rsidR="00CE3C00" w:rsidRDefault="00CE3C00" w:rsidP="00CE3C00">
      <w:pPr>
        <w:numPr>
          <w:ilvl w:val="0"/>
          <w:numId w:val="20"/>
        </w:numPr>
        <w:jc w:val="both"/>
        <w:rPr>
          <w:sz w:val="28"/>
          <w:szCs w:val="28"/>
        </w:rPr>
      </w:pPr>
      <w:r w:rsidRPr="00F56C52">
        <w:rPr>
          <w:sz w:val="28"/>
          <w:szCs w:val="28"/>
        </w:rPr>
        <w:t xml:space="preserve">4 </w:t>
      </w:r>
      <w:proofErr w:type="spellStart"/>
      <w:r w:rsidRPr="00F56C52">
        <w:rPr>
          <w:sz w:val="28"/>
          <w:szCs w:val="28"/>
        </w:rPr>
        <w:t>școli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postliceale</w:t>
      </w:r>
      <w:proofErr w:type="spellEnd"/>
      <w:r w:rsidRPr="00F56C52">
        <w:rPr>
          <w:sz w:val="28"/>
          <w:szCs w:val="28"/>
        </w:rPr>
        <w:t xml:space="preserve"> (4 urban, 3 private, 1 de stat);</w:t>
      </w:r>
    </w:p>
    <w:p w14:paraId="74EF3A93" w14:textId="77777777" w:rsidR="00CE3C00" w:rsidRDefault="00C05231" w:rsidP="00CE3C00">
      <w:pPr>
        <w:numPr>
          <w:ilvl w:val="0"/>
          <w:numId w:val="20"/>
        </w:numPr>
        <w:ind w:left="0" w:firstLine="10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174 </w:t>
      </w:r>
      <w:proofErr w:type="spellStart"/>
      <w:r>
        <w:rPr>
          <w:sz w:val="28"/>
          <w:szCs w:val="28"/>
        </w:rPr>
        <w:t>școli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primare</w:t>
      </w:r>
      <w:proofErr w:type="spellEnd"/>
      <w:r>
        <w:rPr>
          <w:sz w:val="28"/>
          <w:szCs w:val="28"/>
        </w:rPr>
        <w:t>/</w:t>
      </w:r>
      <w:proofErr w:type="spellStart"/>
      <w:r w:rsidR="00CE3C00" w:rsidRPr="00F56C52">
        <w:rPr>
          <w:sz w:val="28"/>
          <w:szCs w:val="28"/>
        </w:rPr>
        <w:t>gimnaziale</w:t>
      </w:r>
      <w:proofErr w:type="spellEnd"/>
      <w:r w:rsidR="00CE3C00" w:rsidRPr="00F56C52">
        <w:rPr>
          <w:sz w:val="28"/>
          <w:szCs w:val="28"/>
        </w:rPr>
        <w:t xml:space="preserve"> (17 urban -15 </w:t>
      </w:r>
      <w:proofErr w:type="spellStart"/>
      <w:r w:rsidR="00CE3C00" w:rsidRPr="00F56C52">
        <w:rPr>
          <w:sz w:val="28"/>
          <w:szCs w:val="28"/>
        </w:rPr>
        <w:t>sistem</w:t>
      </w:r>
      <w:proofErr w:type="spellEnd"/>
      <w:r w:rsidR="00CE3C00" w:rsidRPr="00F56C52">
        <w:rPr>
          <w:sz w:val="28"/>
          <w:szCs w:val="28"/>
        </w:rPr>
        <w:t xml:space="preserve"> public cu </w:t>
      </w:r>
      <w:proofErr w:type="spellStart"/>
      <w:r w:rsidR="00CE3C00" w:rsidRPr="00F56C52">
        <w:rPr>
          <w:sz w:val="28"/>
          <w:szCs w:val="28"/>
        </w:rPr>
        <w:t>personalitate</w:t>
      </w:r>
      <w:proofErr w:type="spellEnd"/>
      <w:r w:rsidR="00CE3C00" w:rsidRPr="00F56C52">
        <w:rPr>
          <w:sz w:val="28"/>
          <w:szCs w:val="28"/>
        </w:rPr>
        <w:t xml:space="preserve"> </w:t>
      </w:r>
      <w:proofErr w:type="spellStart"/>
      <w:r w:rsidR="00CE3C00" w:rsidRPr="00F56C52">
        <w:rPr>
          <w:sz w:val="28"/>
          <w:szCs w:val="28"/>
        </w:rPr>
        <w:t>juridică</w:t>
      </w:r>
      <w:proofErr w:type="spellEnd"/>
      <w:r w:rsidR="00CE3C00" w:rsidRPr="00F56C52">
        <w:rPr>
          <w:sz w:val="28"/>
          <w:szCs w:val="28"/>
        </w:rPr>
        <w:t xml:space="preserve">, 2 </w:t>
      </w:r>
      <w:proofErr w:type="spellStart"/>
      <w:r w:rsidR="00CE3C00" w:rsidRPr="00F56C52">
        <w:rPr>
          <w:sz w:val="28"/>
          <w:szCs w:val="28"/>
        </w:rPr>
        <w:t>sistem</w:t>
      </w:r>
      <w:proofErr w:type="spellEnd"/>
      <w:r w:rsidR="00CE3C00" w:rsidRPr="00F56C52">
        <w:rPr>
          <w:sz w:val="28"/>
          <w:szCs w:val="28"/>
        </w:rPr>
        <w:t xml:space="preserve"> </w:t>
      </w:r>
      <w:proofErr w:type="spellStart"/>
      <w:r w:rsidR="00CE3C00" w:rsidRPr="00F56C52">
        <w:rPr>
          <w:sz w:val="28"/>
          <w:szCs w:val="28"/>
        </w:rPr>
        <w:t>privat</w:t>
      </w:r>
      <w:proofErr w:type="spellEnd"/>
      <w:r w:rsidR="00CE3C00" w:rsidRPr="00F56C52">
        <w:rPr>
          <w:sz w:val="28"/>
          <w:szCs w:val="28"/>
        </w:rPr>
        <w:t xml:space="preserve"> cu </w:t>
      </w:r>
      <w:proofErr w:type="spellStart"/>
      <w:r w:rsidR="00CE3C00" w:rsidRPr="00F56C52">
        <w:rPr>
          <w:sz w:val="28"/>
          <w:szCs w:val="28"/>
        </w:rPr>
        <w:t>personalitate</w:t>
      </w:r>
      <w:proofErr w:type="spellEnd"/>
      <w:r w:rsidR="00CE3C00" w:rsidRPr="00F56C52">
        <w:rPr>
          <w:sz w:val="28"/>
          <w:szCs w:val="28"/>
        </w:rPr>
        <w:t xml:space="preserve"> </w:t>
      </w:r>
      <w:proofErr w:type="spellStart"/>
      <w:r w:rsidR="00CE3C00" w:rsidRPr="00F56C52">
        <w:rPr>
          <w:sz w:val="28"/>
          <w:szCs w:val="28"/>
        </w:rPr>
        <w:t>juridică</w:t>
      </w:r>
      <w:proofErr w:type="spellEnd"/>
      <w:r w:rsidR="00CE3C00" w:rsidRPr="00F56C52">
        <w:rPr>
          <w:sz w:val="28"/>
          <w:szCs w:val="28"/>
        </w:rPr>
        <w:t xml:space="preserve"> </w:t>
      </w:r>
      <w:proofErr w:type="spellStart"/>
      <w:r w:rsidR="00CE3C00" w:rsidRPr="00F56C52">
        <w:rPr>
          <w:sz w:val="28"/>
          <w:szCs w:val="28"/>
        </w:rPr>
        <w:t>și</w:t>
      </w:r>
      <w:proofErr w:type="spellEnd"/>
      <w:r w:rsidR="00CE3C00" w:rsidRPr="00F56C52">
        <w:rPr>
          <w:sz w:val="28"/>
          <w:szCs w:val="28"/>
        </w:rPr>
        <w:t xml:space="preserve"> 157  rural - 67 cu </w:t>
      </w:r>
      <w:proofErr w:type="spellStart"/>
      <w:r w:rsidR="00CE3C00" w:rsidRPr="00F56C52">
        <w:rPr>
          <w:sz w:val="28"/>
          <w:szCs w:val="28"/>
        </w:rPr>
        <w:t>personalitate</w:t>
      </w:r>
      <w:proofErr w:type="spellEnd"/>
      <w:r w:rsidR="00CE3C00" w:rsidRPr="00F56C52">
        <w:rPr>
          <w:sz w:val="28"/>
          <w:szCs w:val="28"/>
        </w:rPr>
        <w:t xml:space="preserve"> </w:t>
      </w:r>
      <w:proofErr w:type="spellStart"/>
      <w:r w:rsidR="00CE3C00" w:rsidRPr="00F56C52">
        <w:rPr>
          <w:sz w:val="28"/>
          <w:szCs w:val="28"/>
        </w:rPr>
        <w:t>juridică</w:t>
      </w:r>
      <w:proofErr w:type="spellEnd"/>
      <w:r w:rsidR="00CE3C00" w:rsidRPr="00F56C52">
        <w:rPr>
          <w:sz w:val="28"/>
          <w:szCs w:val="28"/>
        </w:rPr>
        <w:t xml:space="preserve">, 90 </w:t>
      </w:r>
      <w:proofErr w:type="spellStart"/>
      <w:r w:rsidR="00CE3C00" w:rsidRPr="00F56C52">
        <w:rPr>
          <w:sz w:val="28"/>
          <w:szCs w:val="28"/>
        </w:rPr>
        <w:t>fără</w:t>
      </w:r>
      <w:proofErr w:type="spellEnd"/>
      <w:r w:rsidR="00CE3C00" w:rsidRPr="00F56C52">
        <w:rPr>
          <w:sz w:val="28"/>
          <w:szCs w:val="28"/>
        </w:rPr>
        <w:t xml:space="preserve"> </w:t>
      </w:r>
      <w:proofErr w:type="spellStart"/>
      <w:r w:rsidR="00CE3C00" w:rsidRPr="00F56C52">
        <w:rPr>
          <w:sz w:val="28"/>
          <w:szCs w:val="28"/>
        </w:rPr>
        <w:t>personalitate</w:t>
      </w:r>
      <w:proofErr w:type="spellEnd"/>
      <w:r w:rsidR="00CE3C00" w:rsidRPr="00F56C52">
        <w:rPr>
          <w:sz w:val="28"/>
          <w:szCs w:val="28"/>
        </w:rPr>
        <w:t xml:space="preserve"> </w:t>
      </w:r>
      <w:proofErr w:type="spellStart"/>
      <w:r w:rsidR="00CE3C00" w:rsidRPr="00F56C52">
        <w:rPr>
          <w:sz w:val="28"/>
          <w:szCs w:val="28"/>
        </w:rPr>
        <w:t>juridică</w:t>
      </w:r>
      <w:proofErr w:type="spellEnd"/>
      <w:r w:rsidR="00CE3C00" w:rsidRPr="00F56C52">
        <w:rPr>
          <w:sz w:val="28"/>
          <w:szCs w:val="28"/>
        </w:rPr>
        <w:t>);</w:t>
      </w:r>
    </w:p>
    <w:p w14:paraId="18A7066D" w14:textId="77777777" w:rsidR="00CE3C00" w:rsidRDefault="00CE3C00" w:rsidP="00CE3C00">
      <w:pPr>
        <w:numPr>
          <w:ilvl w:val="0"/>
          <w:numId w:val="20"/>
        </w:numPr>
        <w:ind w:left="0" w:firstLine="1070"/>
        <w:jc w:val="both"/>
        <w:rPr>
          <w:sz w:val="28"/>
          <w:szCs w:val="28"/>
        </w:rPr>
      </w:pPr>
      <w:r w:rsidRPr="00F56C52">
        <w:rPr>
          <w:sz w:val="28"/>
          <w:szCs w:val="28"/>
        </w:rPr>
        <w:t xml:space="preserve">217 </w:t>
      </w:r>
      <w:proofErr w:type="spellStart"/>
      <w:r w:rsidRPr="00F56C52">
        <w:rPr>
          <w:sz w:val="28"/>
          <w:szCs w:val="28"/>
        </w:rPr>
        <w:t>grădinițe</w:t>
      </w:r>
      <w:proofErr w:type="spellEnd"/>
      <w:r w:rsidRPr="00F56C52">
        <w:rPr>
          <w:sz w:val="28"/>
          <w:szCs w:val="28"/>
        </w:rPr>
        <w:t xml:space="preserve"> ( 33 </w:t>
      </w:r>
      <w:proofErr w:type="spellStart"/>
      <w:r w:rsidRPr="00F56C52">
        <w:rPr>
          <w:sz w:val="28"/>
          <w:szCs w:val="28"/>
        </w:rPr>
        <w:t>grădinițe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în</w:t>
      </w:r>
      <w:proofErr w:type="spellEnd"/>
      <w:r w:rsidRPr="00F56C52">
        <w:rPr>
          <w:sz w:val="28"/>
          <w:szCs w:val="28"/>
        </w:rPr>
        <w:t xml:space="preserve"> urban -3 cu </w:t>
      </w:r>
      <w:proofErr w:type="spellStart"/>
      <w:r w:rsidRPr="00F56C52">
        <w:rPr>
          <w:sz w:val="28"/>
          <w:szCs w:val="28"/>
        </w:rPr>
        <w:t>personalitate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juridică</w:t>
      </w:r>
      <w:proofErr w:type="spellEnd"/>
      <w:r w:rsidRPr="00F56C52">
        <w:rPr>
          <w:sz w:val="28"/>
          <w:szCs w:val="28"/>
        </w:rPr>
        <w:t xml:space="preserve">, 23 </w:t>
      </w:r>
      <w:proofErr w:type="spellStart"/>
      <w:r w:rsidRPr="00F56C52">
        <w:rPr>
          <w:sz w:val="28"/>
          <w:szCs w:val="28"/>
        </w:rPr>
        <w:t>sistem</w:t>
      </w:r>
      <w:proofErr w:type="spellEnd"/>
      <w:r w:rsidRPr="00F56C52">
        <w:rPr>
          <w:sz w:val="28"/>
          <w:szCs w:val="28"/>
        </w:rPr>
        <w:t xml:space="preserve"> public </w:t>
      </w:r>
      <w:proofErr w:type="spellStart"/>
      <w:r w:rsidRPr="00F56C52">
        <w:rPr>
          <w:sz w:val="28"/>
          <w:szCs w:val="28"/>
        </w:rPr>
        <w:t>fără</w:t>
      </w:r>
      <w:proofErr w:type="spellEnd"/>
      <w:r w:rsidRPr="00F56C52">
        <w:rPr>
          <w:sz w:val="28"/>
          <w:szCs w:val="28"/>
        </w:rPr>
        <w:t xml:space="preserve">  </w:t>
      </w:r>
      <w:proofErr w:type="spellStart"/>
      <w:r w:rsidRPr="00F56C52">
        <w:rPr>
          <w:sz w:val="28"/>
          <w:szCs w:val="28"/>
        </w:rPr>
        <w:t>personalitate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juridică</w:t>
      </w:r>
      <w:proofErr w:type="spellEnd"/>
      <w:r w:rsidRPr="00F56C52">
        <w:rPr>
          <w:sz w:val="28"/>
          <w:szCs w:val="28"/>
        </w:rPr>
        <w:t xml:space="preserve"> de stat, 7 </w:t>
      </w:r>
      <w:proofErr w:type="spellStart"/>
      <w:r w:rsidRPr="00F56C52">
        <w:rPr>
          <w:sz w:val="28"/>
          <w:szCs w:val="28"/>
        </w:rPr>
        <w:t>sistem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privat</w:t>
      </w:r>
      <w:proofErr w:type="spellEnd"/>
      <w:r w:rsidRPr="00F56C52">
        <w:rPr>
          <w:sz w:val="28"/>
          <w:szCs w:val="28"/>
        </w:rPr>
        <w:t xml:space="preserve"> cu  </w:t>
      </w:r>
      <w:proofErr w:type="spellStart"/>
      <w:r w:rsidRPr="00F56C52">
        <w:rPr>
          <w:sz w:val="28"/>
          <w:szCs w:val="28"/>
        </w:rPr>
        <w:t>personalitate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juridică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și</w:t>
      </w:r>
      <w:proofErr w:type="spellEnd"/>
      <w:r w:rsidRPr="00F56C52">
        <w:rPr>
          <w:sz w:val="28"/>
          <w:szCs w:val="28"/>
        </w:rPr>
        <w:t xml:space="preserve"> 184 </w:t>
      </w:r>
      <w:proofErr w:type="spellStart"/>
      <w:r w:rsidRPr="00F56C52">
        <w:rPr>
          <w:sz w:val="28"/>
          <w:szCs w:val="28"/>
        </w:rPr>
        <w:t>gradinițe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în</w:t>
      </w:r>
      <w:proofErr w:type="spellEnd"/>
      <w:r w:rsidRPr="00F56C52">
        <w:rPr>
          <w:sz w:val="28"/>
          <w:szCs w:val="28"/>
        </w:rPr>
        <w:t xml:space="preserve"> rural -184 </w:t>
      </w:r>
      <w:proofErr w:type="spellStart"/>
      <w:r w:rsidRPr="00F56C52">
        <w:rPr>
          <w:sz w:val="28"/>
          <w:szCs w:val="28"/>
        </w:rPr>
        <w:t>fără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personalitate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juridică</w:t>
      </w:r>
      <w:proofErr w:type="spellEnd"/>
      <w:r w:rsidRPr="00F56C52">
        <w:rPr>
          <w:sz w:val="28"/>
          <w:szCs w:val="28"/>
        </w:rPr>
        <w:t>);</w:t>
      </w:r>
    </w:p>
    <w:p w14:paraId="5AAE4229" w14:textId="77777777" w:rsidR="00CE3C00" w:rsidRDefault="00CE3C00" w:rsidP="00CE3C00">
      <w:pPr>
        <w:numPr>
          <w:ilvl w:val="0"/>
          <w:numId w:val="20"/>
        </w:numPr>
        <w:ind w:left="0" w:firstLine="1070"/>
        <w:jc w:val="both"/>
        <w:rPr>
          <w:sz w:val="28"/>
          <w:szCs w:val="28"/>
        </w:rPr>
      </w:pPr>
      <w:r w:rsidRPr="00F56C52">
        <w:rPr>
          <w:sz w:val="28"/>
          <w:szCs w:val="28"/>
        </w:rPr>
        <w:t xml:space="preserve">2 </w:t>
      </w:r>
      <w:proofErr w:type="spellStart"/>
      <w:r w:rsidRPr="00F56C52">
        <w:rPr>
          <w:sz w:val="28"/>
          <w:szCs w:val="28"/>
        </w:rPr>
        <w:t>creșe</w:t>
      </w:r>
      <w:proofErr w:type="spellEnd"/>
      <w:r w:rsidRPr="00F56C52">
        <w:rPr>
          <w:sz w:val="28"/>
          <w:szCs w:val="28"/>
        </w:rPr>
        <w:t>;</w:t>
      </w:r>
    </w:p>
    <w:p w14:paraId="6A2D126F" w14:textId="77777777" w:rsidR="00CE3C00" w:rsidRPr="00F56C52" w:rsidRDefault="00CE3C00" w:rsidP="00CE3C00">
      <w:pPr>
        <w:numPr>
          <w:ilvl w:val="0"/>
          <w:numId w:val="20"/>
        </w:numPr>
        <w:ind w:left="0" w:firstLine="1070"/>
        <w:jc w:val="both"/>
        <w:rPr>
          <w:sz w:val="28"/>
          <w:szCs w:val="28"/>
        </w:rPr>
      </w:pPr>
      <w:r w:rsidRPr="00F56C52">
        <w:rPr>
          <w:sz w:val="28"/>
          <w:szCs w:val="28"/>
        </w:rPr>
        <w:t xml:space="preserve">7 </w:t>
      </w:r>
      <w:proofErr w:type="spellStart"/>
      <w:r w:rsidRPr="00F56C52">
        <w:rPr>
          <w:sz w:val="28"/>
          <w:szCs w:val="28"/>
        </w:rPr>
        <w:t>clu</w:t>
      </w:r>
      <w:r w:rsidR="00221029">
        <w:rPr>
          <w:sz w:val="28"/>
          <w:szCs w:val="28"/>
        </w:rPr>
        <w:t>buri</w:t>
      </w:r>
      <w:proofErr w:type="spellEnd"/>
      <w:r w:rsidR="00221029">
        <w:rPr>
          <w:sz w:val="28"/>
          <w:szCs w:val="28"/>
        </w:rPr>
        <w:t xml:space="preserve"> sportive </w:t>
      </w:r>
      <w:proofErr w:type="spellStart"/>
      <w:r w:rsidR="00221029">
        <w:rPr>
          <w:sz w:val="28"/>
          <w:szCs w:val="28"/>
        </w:rPr>
        <w:t>în</w:t>
      </w:r>
      <w:proofErr w:type="spellEnd"/>
      <w:r w:rsidR="00221029">
        <w:rPr>
          <w:sz w:val="28"/>
          <w:szCs w:val="28"/>
        </w:rPr>
        <w:t xml:space="preserve"> </w:t>
      </w:r>
      <w:proofErr w:type="spellStart"/>
      <w:r w:rsidR="00221029">
        <w:rPr>
          <w:sz w:val="28"/>
          <w:szCs w:val="28"/>
        </w:rPr>
        <w:t>mediul</w:t>
      </w:r>
      <w:proofErr w:type="spellEnd"/>
      <w:r w:rsidR="00221029">
        <w:rPr>
          <w:sz w:val="28"/>
          <w:szCs w:val="28"/>
        </w:rPr>
        <w:t xml:space="preserve"> urban (</w:t>
      </w:r>
      <w:r w:rsidRPr="00F56C52">
        <w:rPr>
          <w:sz w:val="28"/>
          <w:szCs w:val="28"/>
        </w:rPr>
        <w:t xml:space="preserve">7 </w:t>
      </w:r>
      <w:proofErr w:type="spellStart"/>
      <w:r w:rsidRPr="00F56C52">
        <w:rPr>
          <w:sz w:val="28"/>
          <w:szCs w:val="28"/>
        </w:rPr>
        <w:t>cluburi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în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sistem</w:t>
      </w:r>
      <w:proofErr w:type="spellEnd"/>
      <w:r w:rsidRPr="00F56C52">
        <w:rPr>
          <w:sz w:val="28"/>
          <w:szCs w:val="28"/>
        </w:rPr>
        <w:t xml:space="preserve"> de stat, 3 cu </w:t>
      </w:r>
      <w:proofErr w:type="spellStart"/>
      <w:r w:rsidRPr="00F56C52">
        <w:rPr>
          <w:sz w:val="28"/>
          <w:szCs w:val="28"/>
        </w:rPr>
        <w:t>personalitate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juridică</w:t>
      </w:r>
      <w:proofErr w:type="spellEnd"/>
      <w:r w:rsidRPr="00F56C52">
        <w:rPr>
          <w:sz w:val="28"/>
          <w:szCs w:val="28"/>
        </w:rPr>
        <w:t xml:space="preserve">, 4 </w:t>
      </w:r>
      <w:proofErr w:type="spellStart"/>
      <w:r w:rsidRPr="00F56C52">
        <w:rPr>
          <w:sz w:val="28"/>
          <w:szCs w:val="28"/>
        </w:rPr>
        <w:t>fără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personalitate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juridică</w:t>
      </w:r>
      <w:proofErr w:type="spellEnd"/>
      <w:r w:rsidRPr="00F56C52">
        <w:rPr>
          <w:sz w:val="28"/>
          <w:szCs w:val="28"/>
        </w:rPr>
        <w:t>).</w:t>
      </w:r>
    </w:p>
    <w:p w14:paraId="5E29099C" w14:textId="77777777" w:rsidR="00CE3C00" w:rsidRPr="007C1963" w:rsidRDefault="00CE3C00" w:rsidP="00CE3C00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proofErr w:type="spellStart"/>
      <w:r w:rsidRPr="00F57B41">
        <w:rPr>
          <w:sz w:val="28"/>
          <w:szCs w:val="28"/>
        </w:rPr>
        <w:t>situația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juridică</w:t>
      </w:r>
      <w:proofErr w:type="spellEnd"/>
      <w:r w:rsidRPr="00F57B41">
        <w:rPr>
          <w:sz w:val="28"/>
          <w:szCs w:val="28"/>
        </w:rPr>
        <w:t xml:space="preserve"> a </w:t>
      </w:r>
      <w:proofErr w:type="spellStart"/>
      <w:r w:rsidRPr="00F57B41">
        <w:rPr>
          <w:sz w:val="28"/>
          <w:szCs w:val="28"/>
        </w:rPr>
        <w:t>celor</w:t>
      </w:r>
      <w:proofErr w:type="spellEnd"/>
      <w:r w:rsidR="00221029">
        <w:rPr>
          <w:sz w:val="28"/>
          <w:szCs w:val="28"/>
        </w:rPr>
        <w:t xml:space="preserve"> 428 </w:t>
      </w:r>
      <w:proofErr w:type="spellStart"/>
      <w:r w:rsidR="00221029">
        <w:rPr>
          <w:sz w:val="28"/>
          <w:szCs w:val="28"/>
        </w:rPr>
        <w:t>unități</w:t>
      </w:r>
      <w:proofErr w:type="spellEnd"/>
      <w:r w:rsidR="00221029">
        <w:rPr>
          <w:sz w:val="28"/>
          <w:szCs w:val="28"/>
        </w:rPr>
        <w:t xml:space="preserve"> de </w:t>
      </w:r>
      <w:proofErr w:type="spellStart"/>
      <w:r w:rsidR="00221029">
        <w:rPr>
          <w:sz w:val="28"/>
          <w:szCs w:val="28"/>
        </w:rPr>
        <w:t>învățământ</w:t>
      </w:r>
      <w:proofErr w:type="spellEnd"/>
      <w:r w:rsidR="00221029">
        <w:rPr>
          <w:sz w:val="28"/>
          <w:szCs w:val="28"/>
        </w:rPr>
        <w:t>, are</w:t>
      </w:r>
      <w:r w:rsidRPr="00F57B41">
        <w:rPr>
          <w:sz w:val="28"/>
          <w:szCs w:val="28"/>
        </w:rPr>
        <w:t xml:space="preserve"> 122 </w:t>
      </w:r>
      <w:proofErr w:type="spellStart"/>
      <w:r w:rsidRPr="00F57B41">
        <w:rPr>
          <w:sz w:val="28"/>
          <w:szCs w:val="28"/>
        </w:rPr>
        <w:t>școli</w:t>
      </w:r>
      <w:proofErr w:type="spellEnd"/>
      <w:r w:rsidRPr="00F57B41">
        <w:rPr>
          <w:sz w:val="28"/>
          <w:szCs w:val="28"/>
        </w:rPr>
        <w:t xml:space="preserve"> </w:t>
      </w:r>
      <w:proofErr w:type="gramStart"/>
      <w:r w:rsidRPr="00F57B41">
        <w:rPr>
          <w:sz w:val="28"/>
          <w:szCs w:val="28"/>
        </w:rPr>
        <w:t xml:space="preserve">cu  </w:t>
      </w:r>
      <w:proofErr w:type="spellStart"/>
      <w:r w:rsidRPr="00F57B41">
        <w:rPr>
          <w:sz w:val="28"/>
          <w:szCs w:val="28"/>
        </w:rPr>
        <w:t>personalitate</w:t>
      </w:r>
      <w:proofErr w:type="spellEnd"/>
      <w:proofErr w:type="gram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juridică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306 </w:t>
      </w:r>
      <w:proofErr w:type="spellStart"/>
      <w:r w:rsidRPr="00F57B41">
        <w:rPr>
          <w:sz w:val="28"/>
          <w:szCs w:val="28"/>
        </w:rPr>
        <w:t>școli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fără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personalitate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juridică</w:t>
      </w:r>
      <w:proofErr w:type="spellEnd"/>
      <w:r w:rsidRPr="00F57B41">
        <w:rPr>
          <w:sz w:val="28"/>
          <w:szCs w:val="28"/>
        </w:rPr>
        <w:t xml:space="preserve">. </w:t>
      </w:r>
    </w:p>
    <w:p w14:paraId="676284FB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 w:rsidRPr="00F57B41">
        <w:rPr>
          <w:sz w:val="28"/>
          <w:szCs w:val="28"/>
        </w:rPr>
        <w:lastRenderedPageBreak/>
        <w:t>premergător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începerii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anului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</w:t>
      </w:r>
      <w:proofErr w:type="spellEnd"/>
      <w:r w:rsidRPr="00F57B41">
        <w:rPr>
          <w:sz w:val="28"/>
          <w:szCs w:val="28"/>
        </w:rPr>
        <w:t xml:space="preserve">, cu o </w:t>
      </w:r>
      <w:proofErr w:type="spellStart"/>
      <w:r w:rsidRPr="00F57B41">
        <w:rPr>
          <w:sz w:val="28"/>
          <w:szCs w:val="28"/>
        </w:rPr>
        <w:t>lună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înaintea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începerii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cursurilor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polițiștii</w:t>
      </w:r>
      <w:proofErr w:type="spellEnd"/>
      <w:r w:rsidRPr="00F57B41">
        <w:rPr>
          <w:sz w:val="28"/>
          <w:szCs w:val="28"/>
        </w:rPr>
        <w:t xml:space="preserve"> au </w:t>
      </w:r>
      <w:proofErr w:type="spellStart"/>
      <w:r w:rsidRPr="00F57B41">
        <w:rPr>
          <w:sz w:val="28"/>
          <w:szCs w:val="28"/>
        </w:rPr>
        <w:t>realizat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activitatea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întocmire</w:t>
      </w:r>
      <w:proofErr w:type="spellEnd"/>
      <w:r w:rsidRPr="00F57B41">
        <w:rPr>
          <w:sz w:val="28"/>
          <w:szCs w:val="28"/>
        </w:rPr>
        <w:t>/</w:t>
      </w:r>
      <w:proofErr w:type="spellStart"/>
      <w:r w:rsidRPr="00F57B41">
        <w:rPr>
          <w:sz w:val="28"/>
          <w:szCs w:val="28"/>
        </w:rPr>
        <w:t>actualizare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după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caz</w:t>
      </w:r>
      <w:proofErr w:type="spellEnd"/>
      <w:r w:rsidRPr="00F57B41">
        <w:rPr>
          <w:sz w:val="28"/>
          <w:szCs w:val="28"/>
        </w:rPr>
        <w:t xml:space="preserve">, a </w:t>
      </w:r>
      <w:proofErr w:type="spellStart"/>
      <w:r w:rsidRPr="00F57B41">
        <w:rPr>
          <w:sz w:val="28"/>
          <w:szCs w:val="28"/>
        </w:rPr>
        <w:t>dosarului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obiectiv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pentru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fiecare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unitate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învățământ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preuniversitar</w:t>
      </w:r>
      <w:proofErr w:type="spellEnd"/>
      <w:r w:rsidRPr="00F57B41">
        <w:rPr>
          <w:sz w:val="28"/>
          <w:szCs w:val="28"/>
        </w:rPr>
        <w:t>”;</w:t>
      </w:r>
    </w:p>
    <w:p w14:paraId="49946CD2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F56C52">
        <w:rPr>
          <w:sz w:val="28"/>
          <w:szCs w:val="28"/>
        </w:rPr>
        <w:t>a</w:t>
      </w: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efectuate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verificări</w:t>
      </w:r>
      <w:proofErr w:type="spellEnd"/>
      <w:r w:rsidRPr="00F56C52">
        <w:rPr>
          <w:sz w:val="28"/>
          <w:szCs w:val="28"/>
        </w:rPr>
        <w:t xml:space="preserve"> la </w:t>
      </w:r>
      <w:proofErr w:type="spellStart"/>
      <w:r w:rsidRPr="00F56C52">
        <w:rPr>
          <w:sz w:val="28"/>
          <w:szCs w:val="28"/>
        </w:rPr>
        <w:t>toate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unitățile</w:t>
      </w:r>
      <w:proofErr w:type="spellEnd"/>
      <w:r w:rsidRPr="00F56C52">
        <w:rPr>
          <w:sz w:val="28"/>
          <w:szCs w:val="28"/>
        </w:rPr>
        <w:t xml:space="preserve"> de </w:t>
      </w:r>
      <w:proofErr w:type="spellStart"/>
      <w:r w:rsidRPr="00F56C52">
        <w:rPr>
          <w:sz w:val="28"/>
          <w:szCs w:val="28"/>
        </w:rPr>
        <w:t>învățământ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preun</w:t>
      </w:r>
      <w:r>
        <w:rPr>
          <w:sz w:val="28"/>
          <w:szCs w:val="28"/>
        </w:rPr>
        <w:t>iversitar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beneficiază</w:t>
      </w:r>
      <w:proofErr w:type="spellEnd"/>
      <w:r>
        <w:rPr>
          <w:sz w:val="28"/>
          <w:szCs w:val="28"/>
        </w:rPr>
        <w:t xml:space="preserve"> de</w:t>
      </w:r>
      <w:r w:rsidRPr="00F56C52">
        <w:rPr>
          <w:sz w:val="28"/>
          <w:szCs w:val="28"/>
        </w:rPr>
        <w:t xml:space="preserve"> transport </w:t>
      </w:r>
      <w:proofErr w:type="spellStart"/>
      <w:r w:rsidRPr="00F56C52">
        <w:rPr>
          <w:sz w:val="28"/>
          <w:szCs w:val="28"/>
        </w:rPr>
        <w:t>școlar</w:t>
      </w:r>
      <w:proofErr w:type="spellEnd"/>
      <w:r w:rsidRPr="00F56C52">
        <w:rPr>
          <w:sz w:val="28"/>
          <w:szCs w:val="28"/>
        </w:rPr>
        <w:t xml:space="preserve"> (96 </w:t>
      </w:r>
      <w:proofErr w:type="spellStart"/>
      <w:r w:rsidRPr="00F56C52">
        <w:rPr>
          <w:sz w:val="28"/>
          <w:szCs w:val="28"/>
        </w:rPr>
        <w:t>microbuze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școlare</w:t>
      </w:r>
      <w:proofErr w:type="spellEnd"/>
      <w:r w:rsidRPr="00F56C52">
        <w:rPr>
          <w:sz w:val="28"/>
          <w:szCs w:val="28"/>
        </w:rPr>
        <w:t>);</w:t>
      </w:r>
    </w:p>
    <w:p w14:paraId="5E1F93BF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 w:rsidRPr="00F56C52">
        <w:rPr>
          <w:sz w:val="28"/>
          <w:szCs w:val="28"/>
        </w:rPr>
        <w:t>prem</w:t>
      </w:r>
      <w:r>
        <w:rPr>
          <w:sz w:val="28"/>
          <w:szCs w:val="28"/>
        </w:rPr>
        <w:t>ergător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debutului</w:t>
      </w:r>
      <w:proofErr w:type="spellEnd"/>
      <w:r>
        <w:rPr>
          <w:sz w:val="28"/>
          <w:szCs w:val="28"/>
        </w:rPr>
        <w:t xml:space="preserve"> de an </w:t>
      </w:r>
      <w:proofErr w:type="spellStart"/>
      <w:r>
        <w:rPr>
          <w:sz w:val="28"/>
          <w:szCs w:val="28"/>
        </w:rPr>
        <w:t>școlar</w:t>
      </w:r>
      <w:proofErr w:type="spellEnd"/>
      <w:r>
        <w:rPr>
          <w:sz w:val="28"/>
          <w:szCs w:val="28"/>
        </w:rPr>
        <w:t>,</w:t>
      </w:r>
      <w:r w:rsidRPr="00F56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s-a </w:t>
      </w:r>
      <w:proofErr w:type="spellStart"/>
      <w:r>
        <w:rPr>
          <w:sz w:val="28"/>
          <w:szCs w:val="28"/>
        </w:rPr>
        <w:t>realizat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verificarea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amplasării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corespunzătoare</w:t>
      </w:r>
      <w:proofErr w:type="spellEnd"/>
      <w:r w:rsidRPr="00F56C52">
        <w:rPr>
          <w:sz w:val="28"/>
          <w:szCs w:val="28"/>
        </w:rPr>
        <w:t xml:space="preserve"> a </w:t>
      </w:r>
      <w:proofErr w:type="spellStart"/>
      <w:r w:rsidRPr="00F56C52">
        <w:rPr>
          <w:sz w:val="28"/>
          <w:szCs w:val="28"/>
        </w:rPr>
        <w:t>mijloacelor</w:t>
      </w:r>
      <w:proofErr w:type="spellEnd"/>
      <w:r w:rsidRPr="00F56C52">
        <w:rPr>
          <w:sz w:val="28"/>
          <w:szCs w:val="28"/>
        </w:rPr>
        <w:t xml:space="preserve"> de </w:t>
      </w:r>
      <w:proofErr w:type="spellStart"/>
      <w:r w:rsidRPr="00F56C52">
        <w:rPr>
          <w:sz w:val="28"/>
          <w:szCs w:val="28"/>
        </w:rPr>
        <w:t>semnalizare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rutieră</w:t>
      </w:r>
      <w:proofErr w:type="spellEnd"/>
      <w:r w:rsidRPr="00F56C52">
        <w:rPr>
          <w:sz w:val="28"/>
          <w:szCs w:val="28"/>
        </w:rPr>
        <w:t xml:space="preserve"> din zona </w:t>
      </w:r>
      <w:proofErr w:type="spellStart"/>
      <w:r w:rsidRPr="00F56C52">
        <w:rPr>
          <w:sz w:val="28"/>
          <w:szCs w:val="28"/>
        </w:rPr>
        <w:t>adiacentă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unităților</w:t>
      </w:r>
      <w:proofErr w:type="spellEnd"/>
      <w:r w:rsidRPr="00F56C52">
        <w:rPr>
          <w:sz w:val="28"/>
          <w:szCs w:val="28"/>
        </w:rPr>
        <w:t xml:space="preserve"> de </w:t>
      </w:r>
      <w:proofErr w:type="spellStart"/>
      <w:r w:rsidRPr="00F56C52">
        <w:rPr>
          <w:sz w:val="28"/>
          <w:szCs w:val="28"/>
        </w:rPr>
        <w:t>învățământ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preuniversitar</w:t>
      </w:r>
      <w:proofErr w:type="spellEnd"/>
      <w:r w:rsidRPr="00F56C52">
        <w:rPr>
          <w:sz w:val="28"/>
          <w:szCs w:val="28"/>
        </w:rPr>
        <w:t xml:space="preserve">, </w:t>
      </w:r>
      <w:proofErr w:type="spellStart"/>
      <w:r w:rsidRPr="00F56C52">
        <w:rPr>
          <w:sz w:val="28"/>
          <w:szCs w:val="28"/>
        </w:rPr>
        <w:t>respectiv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în</w:t>
      </w:r>
      <w:proofErr w:type="spellEnd"/>
      <w:r w:rsidRPr="00F56C52">
        <w:rPr>
          <w:sz w:val="28"/>
          <w:szCs w:val="28"/>
        </w:rPr>
        <w:t xml:space="preserve"> zona </w:t>
      </w:r>
      <w:proofErr w:type="spellStart"/>
      <w:r w:rsidRPr="00F56C52">
        <w:rPr>
          <w:sz w:val="28"/>
          <w:szCs w:val="28"/>
        </w:rPr>
        <w:t>trecerilor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pentru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pietoni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și</w:t>
      </w:r>
      <w:proofErr w:type="spellEnd"/>
      <w:r w:rsidRPr="00F56C52">
        <w:rPr>
          <w:sz w:val="28"/>
          <w:szCs w:val="28"/>
        </w:rPr>
        <w:t xml:space="preserve"> a </w:t>
      </w:r>
      <w:proofErr w:type="spellStart"/>
      <w:r w:rsidRPr="00F56C52">
        <w:rPr>
          <w:sz w:val="28"/>
          <w:szCs w:val="28"/>
        </w:rPr>
        <w:t>stațiilor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mijloacelor</w:t>
      </w:r>
      <w:proofErr w:type="spellEnd"/>
      <w:r w:rsidRPr="00F56C52">
        <w:rPr>
          <w:sz w:val="28"/>
          <w:szCs w:val="28"/>
        </w:rPr>
        <w:t xml:space="preserve"> de transport public de </w:t>
      </w:r>
      <w:proofErr w:type="spellStart"/>
      <w:r w:rsidRPr="00F56C52">
        <w:rPr>
          <w:sz w:val="28"/>
          <w:szCs w:val="28"/>
        </w:rPr>
        <w:t>persoane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prevăzute</w:t>
      </w:r>
      <w:proofErr w:type="spellEnd"/>
      <w:r w:rsidRPr="00F56C52">
        <w:rPr>
          <w:sz w:val="28"/>
          <w:szCs w:val="28"/>
        </w:rPr>
        <w:t xml:space="preserve"> cu </w:t>
      </w:r>
      <w:proofErr w:type="spellStart"/>
      <w:r w:rsidRPr="00F56C52">
        <w:rPr>
          <w:sz w:val="28"/>
          <w:szCs w:val="28"/>
        </w:rPr>
        <w:t>alveole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sau</w:t>
      </w:r>
      <w:proofErr w:type="spellEnd"/>
      <w:r w:rsidRPr="00F56C52">
        <w:rPr>
          <w:sz w:val="28"/>
          <w:szCs w:val="28"/>
        </w:rPr>
        <w:t xml:space="preserve"> </w:t>
      </w:r>
      <w:proofErr w:type="spellStart"/>
      <w:r w:rsidRPr="00F56C52">
        <w:rPr>
          <w:sz w:val="28"/>
          <w:szCs w:val="28"/>
        </w:rPr>
        <w:t>refugii</w:t>
      </w:r>
      <w:proofErr w:type="spellEnd"/>
      <w:r w:rsidRPr="00F56C52">
        <w:rPr>
          <w:sz w:val="28"/>
          <w:szCs w:val="28"/>
        </w:rPr>
        <w:t>;</w:t>
      </w:r>
    </w:p>
    <w:p w14:paraId="7C73EFF5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 w:rsidRPr="00AA502E">
        <w:rPr>
          <w:sz w:val="28"/>
          <w:szCs w:val="28"/>
        </w:rPr>
        <w:t>pentru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cunoaștrea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responsabilizarea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persoanelor</w:t>
      </w:r>
      <w:proofErr w:type="spellEnd"/>
      <w:r w:rsidRPr="00AA502E">
        <w:rPr>
          <w:sz w:val="28"/>
          <w:szCs w:val="28"/>
        </w:rPr>
        <w:t xml:space="preserve"> care </w:t>
      </w:r>
      <w:proofErr w:type="spellStart"/>
      <w:r w:rsidRPr="00AA502E">
        <w:rPr>
          <w:sz w:val="28"/>
          <w:szCs w:val="28"/>
        </w:rPr>
        <w:t>efectuează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tra</w:t>
      </w:r>
      <w:r>
        <w:rPr>
          <w:sz w:val="28"/>
          <w:szCs w:val="28"/>
        </w:rPr>
        <w:t>nsportul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școlar</w:t>
      </w:r>
      <w:proofErr w:type="spellEnd"/>
      <w:r>
        <w:rPr>
          <w:sz w:val="28"/>
          <w:szCs w:val="28"/>
        </w:rPr>
        <w:t xml:space="preserve">, s-a </w:t>
      </w:r>
      <w:proofErr w:type="spellStart"/>
      <w:r>
        <w:rPr>
          <w:sz w:val="28"/>
          <w:szCs w:val="28"/>
        </w:rPr>
        <w:t>actualizat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evidenţa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operatorilor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autorizaţi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a </w:t>
      </w:r>
      <w:proofErr w:type="spellStart"/>
      <w:r w:rsidRPr="00AA502E">
        <w:rPr>
          <w:sz w:val="28"/>
          <w:szCs w:val="28"/>
        </w:rPr>
        <w:t>autovehiculelor</w:t>
      </w:r>
      <w:proofErr w:type="spellEnd"/>
      <w:r w:rsidRPr="00AA502E">
        <w:rPr>
          <w:sz w:val="28"/>
          <w:szCs w:val="28"/>
        </w:rPr>
        <w:t xml:space="preserve"> destinate </w:t>
      </w:r>
      <w:proofErr w:type="spellStart"/>
      <w:r w:rsidRPr="00AA502E">
        <w:rPr>
          <w:sz w:val="28"/>
          <w:szCs w:val="28"/>
        </w:rPr>
        <w:t>efectuării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transportului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școlar</w:t>
      </w:r>
      <w:proofErr w:type="spellEnd"/>
      <w:r>
        <w:rPr>
          <w:sz w:val="28"/>
          <w:szCs w:val="28"/>
        </w:rPr>
        <w:t>,</w:t>
      </w:r>
      <w:r w:rsidRPr="00AA502E">
        <w:rPr>
          <w:sz w:val="28"/>
          <w:szCs w:val="28"/>
        </w:rPr>
        <w:t xml:space="preserve"> care </w:t>
      </w:r>
      <w:proofErr w:type="spellStart"/>
      <w:r w:rsidRPr="00AA502E">
        <w:rPr>
          <w:sz w:val="28"/>
          <w:szCs w:val="28"/>
        </w:rPr>
        <w:t>asigură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transportul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elevilor</w:t>
      </w:r>
      <w:proofErr w:type="spellEnd"/>
      <w:r w:rsidRPr="00AA502E">
        <w:rPr>
          <w:sz w:val="28"/>
          <w:szCs w:val="28"/>
        </w:rPr>
        <w:t xml:space="preserve"> de la </w:t>
      </w:r>
      <w:proofErr w:type="spellStart"/>
      <w:r w:rsidRPr="00AA502E">
        <w:rPr>
          <w:sz w:val="28"/>
          <w:szCs w:val="28"/>
        </w:rPr>
        <w:t>şi</w:t>
      </w:r>
      <w:proofErr w:type="spellEnd"/>
      <w:r w:rsidRPr="00AA502E">
        <w:rPr>
          <w:sz w:val="28"/>
          <w:szCs w:val="28"/>
        </w:rPr>
        <w:t xml:space="preserve"> la </w:t>
      </w:r>
      <w:proofErr w:type="spellStart"/>
      <w:r w:rsidRPr="00AA502E">
        <w:rPr>
          <w:sz w:val="28"/>
          <w:szCs w:val="28"/>
        </w:rPr>
        <w:t>domiciliu</w:t>
      </w:r>
      <w:proofErr w:type="spellEnd"/>
      <w:r w:rsidRPr="00AA502E">
        <w:rPr>
          <w:sz w:val="28"/>
          <w:szCs w:val="28"/>
        </w:rPr>
        <w:t>;</w:t>
      </w:r>
    </w:p>
    <w:p w14:paraId="06C98796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 w:rsidRPr="00AA502E">
        <w:rPr>
          <w:sz w:val="28"/>
          <w:szCs w:val="28"/>
        </w:rPr>
        <w:t>toate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activitățile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realizate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polițiști</w:t>
      </w:r>
      <w:r>
        <w:rPr>
          <w:sz w:val="28"/>
          <w:szCs w:val="28"/>
        </w:rPr>
        <w:t>i</w:t>
      </w:r>
      <w:proofErr w:type="spellEnd"/>
      <w:r w:rsidRPr="00AA502E">
        <w:rPr>
          <w:sz w:val="28"/>
          <w:szCs w:val="28"/>
        </w:rPr>
        <w:t xml:space="preserve"> cu </w:t>
      </w:r>
      <w:proofErr w:type="spellStart"/>
      <w:r w:rsidRPr="00AA502E">
        <w:rPr>
          <w:sz w:val="28"/>
          <w:szCs w:val="28"/>
        </w:rPr>
        <w:t>atribuții</w:t>
      </w:r>
      <w:proofErr w:type="spellEnd"/>
      <w:r w:rsidRPr="00AA502E">
        <w:rPr>
          <w:sz w:val="28"/>
          <w:szCs w:val="28"/>
        </w:rPr>
        <w:t xml:space="preserve"> pe </w:t>
      </w:r>
      <w:proofErr w:type="spellStart"/>
      <w:r w:rsidRPr="00AA502E">
        <w:rPr>
          <w:sz w:val="28"/>
          <w:szCs w:val="28"/>
        </w:rPr>
        <w:t>linie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siguranță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școlară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unitățile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învățământ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zona </w:t>
      </w:r>
      <w:proofErr w:type="spellStart"/>
      <w:r w:rsidRPr="00AA502E">
        <w:rPr>
          <w:sz w:val="28"/>
          <w:szCs w:val="28"/>
        </w:rPr>
        <w:t>adiacență</w:t>
      </w:r>
      <w:proofErr w:type="spellEnd"/>
      <w:r w:rsidRPr="00AA502E">
        <w:rPr>
          <w:sz w:val="28"/>
          <w:szCs w:val="28"/>
        </w:rPr>
        <w:t xml:space="preserve"> a </w:t>
      </w:r>
      <w:proofErr w:type="spellStart"/>
      <w:r w:rsidRPr="00AA502E">
        <w:rPr>
          <w:sz w:val="28"/>
          <w:szCs w:val="28"/>
        </w:rPr>
        <w:t>acestora</w:t>
      </w:r>
      <w:proofErr w:type="spellEnd"/>
      <w:r w:rsidRPr="00AA502E">
        <w:rPr>
          <w:sz w:val="28"/>
          <w:szCs w:val="28"/>
        </w:rPr>
        <w:t>,</w:t>
      </w:r>
      <w:r>
        <w:rPr>
          <w:sz w:val="28"/>
          <w:szCs w:val="28"/>
        </w:rPr>
        <w:t xml:space="preserve"> se</w:t>
      </w:r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implementează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zilnic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aplicația</w:t>
      </w:r>
      <w:proofErr w:type="spellEnd"/>
      <w:r w:rsidRPr="00AA502E">
        <w:rPr>
          <w:sz w:val="28"/>
          <w:szCs w:val="28"/>
        </w:rPr>
        <w:t xml:space="preserve"> S.I.R.C. Mobile;</w:t>
      </w:r>
    </w:p>
    <w:p w14:paraId="7C634973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AA502E">
        <w:rPr>
          <w:sz w:val="28"/>
          <w:szCs w:val="28"/>
        </w:rPr>
        <w:t xml:space="preserve">conform </w:t>
      </w:r>
      <w:proofErr w:type="spellStart"/>
      <w:r w:rsidRPr="00AA502E">
        <w:rPr>
          <w:sz w:val="28"/>
          <w:szCs w:val="28"/>
        </w:rPr>
        <w:t>Planului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Teritorial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Comun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Acţiune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pentru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siguranța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școlară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baza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măsurii</w:t>
      </w:r>
      <w:proofErr w:type="spellEnd"/>
      <w:r w:rsidRPr="00AA502E">
        <w:rPr>
          <w:sz w:val="28"/>
          <w:szCs w:val="28"/>
        </w:rPr>
        <w:t xml:space="preserve">  2 ”</w:t>
      </w:r>
      <w:proofErr w:type="spellStart"/>
      <w:r w:rsidRPr="00AA502E">
        <w:rPr>
          <w:sz w:val="28"/>
          <w:szCs w:val="28"/>
        </w:rPr>
        <w:t>Prevenirea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violenței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promovarea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stării</w:t>
      </w:r>
      <w:proofErr w:type="spellEnd"/>
      <w:r w:rsidRPr="00AA502E">
        <w:rPr>
          <w:sz w:val="28"/>
          <w:szCs w:val="28"/>
        </w:rPr>
        <w:t xml:space="preserve"> de bine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coeziunii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școlare</w:t>
      </w:r>
      <w:proofErr w:type="spellEnd"/>
      <w:r>
        <w:rPr>
          <w:sz w:val="28"/>
          <w:szCs w:val="28"/>
        </w:rPr>
        <w:t>”</w:t>
      </w:r>
      <w:r w:rsidR="00221029">
        <w:rPr>
          <w:sz w:val="28"/>
          <w:szCs w:val="28"/>
        </w:rPr>
        <w:t xml:space="preserve"> </w:t>
      </w:r>
      <w:proofErr w:type="spellStart"/>
      <w:r w:rsidR="00221029">
        <w:rPr>
          <w:sz w:val="28"/>
          <w:szCs w:val="28"/>
        </w:rPr>
        <w:t>litera</w:t>
      </w:r>
      <w:proofErr w:type="spellEnd"/>
      <w:r w:rsidR="00221029">
        <w:rPr>
          <w:sz w:val="28"/>
          <w:szCs w:val="28"/>
        </w:rPr>
        <w:t xml:space="preserve"> b</w:t>
      </w:r>
      <w:r w:rsidRPr="00AA502E">
        <w:rPr>
          <w:sz w:val="28"/>
          <w:szCs w:val="28"/>
        </w:rPr>
        <w:t xml:space="preserve">” </w:t>
      </w:r>
      <w:proofErr w:type="spellStart"/>
      <w:r w:rsidRPr="00AA502E">
        <w:rPr>
          <w:sz w:val="28"/>
          <w:szCs w:val="28"/>
        </w:rPr>
        <w:t>Repartizarea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fiecărei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instituții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învățământ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preuniversitar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responsabilitatea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structurilor</w:t>
      </w:r>
      <w:proofErr w:type="spellEnd"/>
      <w:r w:rsidRPr="00AA502E">
        <w:rPr>
          <w:sz w:val="28"/>
          <w:szCs w:val="28"/>
        </w:rPr>
        <w:t xml:space="preserve"> cu </w:t>
      </w:r>
      <w:proofErr w:type="spellStart"/>
      <w:r w:rsidRPr="00AA502E">
        <w:rPr>
          <w:sz w:val="28"/>
          <w:szCs w:val="28"/>
        </w:rPr>
        <w:t>atribuții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domeniul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ordinii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publice</w:t>
      </w:r>
      <w:proofErr w:type="spellEnd"/>
      <w:r w:rsidRPr="00AA502E">
        <w:rPr>
          <w:sz w:val="28"/>
          <w:szCs w:val="28"/>
        </w:rPr>
        <w:t xml:space="preserve"> (</w:t>
      </w:r>
      <w:proofErr w:type="spellStart"/>
      <w:r w:rsidRPr="00AA502E">
        <w:rPr>
          <w:sz w:val="28"/>
          <w:szCs w:val="28"/>
        </w:rPr>
        <w:t>poliție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jandarmerie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poliție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locală</w:t>
      </w:r>
      <w:proofErr w:type="spellEnd"/>
      <w:r w:rsidRPr="00AA502E">
        <w:rPr>
          <w:sz w:val="28"/>
          <w:szCs w:val="28"/>
        </w:rPr>
        <w:t xml:space="preserve">),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vederea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organizării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activității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menținere</w:t>
      </w:r>
      <w:proofErr w:type="spellEnd"/>
      <w:r w:rsidRPr="00AA502E">
        <w:rPr>
          <w:sz w:val="28"/>
          <w:szCs w:val="28"/>
        </w:rPr>
        <w:t xml:space="preserve"> a </w:t>
      </w:r>
      <w:proofErr w:type="spellStart"/>
      <w:r w:rsidRPr="00AA502E">
        <w:rPr>
          <w:sz w:val="28"/>
          <w:szCs w:val="28"/>
        </w:rPr>
        <w:t>ordinii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siguranțe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publice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zona </w:t>
      </w:r>
      <w:proofErr w:type="spellStart"/>
      <w:r w:rsidRPr="00AA502E">
        <w:rPr>
          <w:sz w:val="28"/>
          <w:szCs w:val="28"/>
        </w:rPr>
        <w:t>adiacentă</w:t>
      </w:r>
      <w:proofErr w:type="spellEnd"/>
      <w:r w:rsidRPr="00AA502E">
        <w:rPr>
          <w:sz w:val="28"/>
          <w:szCs w:val="28"/>
        </w:rPr>
        <w:t xml:space="preserve">” a </w:t>
      </w:r>
      <w:proofErr w:type="spellStart"/>
      <w:r w:rsidRPr="00AA502E">
        <w:rPr>
          <w:sz w:val="28"/>
          <w:szCs w:val="28"/>
        </w:rPr>
        <w:t>unităților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învățământ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preuniversitar</w:t>
      </w:r>
      <w:proofErr w:type="spellEnd"/>
      <w:r w:rsidRPr="00AA502E">
        <w:rPr>
          <w:sz w:val="28"/>
          <w:szCs w:val="28"/>
        </w:rPr>
        <w:t xml:space="preserve">, s-a </w:t>
      </w:r>
      <w:proofErr w:type="spellStart"/>
      <w:r w:rsidRPr="00AA502E">
        <w:rPr>
          <w:sz w:val="28"/>
          <w:szCs w:val="28"/>
        </w:rPr>
        <w:t>procedat</w:t>
      </w:r>
      <w:proofErr w:type="spellEnd"/>
      <w:r w:rsidRPr="00AA502E">
        <w:rPr>
          <w:sz w:val="28"/>
          <w:szCs w:val="28"/>
        </w:rPr>
        <w:t xml:space="preserve"> la </w:t>
      </w:r>
      <w:proofErr w:type="spellStart"/>
      <w:r w:rsidRPr="00AA502E">
        <w:rPr>
          <w:sz w:val="28"/>
          <w:szCs w:val="28"/>
        </w:rPr>
        <w:t>repartizarea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efectivelor</w:t>
      </w:r>
      <w:proofErr w:type="spellEnd"/>
      <w:r w:rsidRPr="00AA502E">
        <w:rPr>
          <w:sz w:val="28"/>
          <w:szCs w:val="28"/>
        </w:rPr>
        <w:t xml:space="preserve"> din </w:t>
      </w:r>
      <w:proofErr w:type="spellStart"/>
      <w:r w:rsidRPr="00AA502E">
        <w:rPr>
          <w:sz w:val="28"/>
          <w:szCs w:val="28"/>
        </w:rPr>
        <w:t>sistemul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integrat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astfel</w:t>
      </w:r>
      <w:proofErr w:type="spellEnd"/>
      <w:r w:rsidRPr="00AA502E">
        <w:rPr>
          <w:sz w:val="28"/>
          <w:szCs w:val="28"/>
        </w:rPr>
        <w:t xml:space="preserve">, I.P.J. </w:t>
      </w:r>
      <w:proofErr w:type="spellStart"/>
      <w:r w:rsidRPr="00AA502E">
        <w:rPr>
          <w:sz w:val="28"/>
          <w:szCs w:val="28"/>
        </w:rPr>
        <w:t>Vrancea</w:t>
      </w:r>
      <w:proofErr w:type="spellEnd"/>
      <w:r w:rsidRPr="00AA502E">
        <w:rPr>
          <w:sz w:val="28"/>
          <w:szCs w:val="28"/>
        </w:rPr>
        <w:t xml:space="preserve"> are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responsabilitate</w:t>
      </w:r>
      <w:proofErr w:type="spellEnd"/>
      <w:r w:rsidRPr="00AA502E">
        <w:rPr>
          <w:sz w:val="28"/>
          <w:szCs w:val="28"/>
        </w:rPr>
        <w:t xml:space="preserve"> 405 </w:t>
      </w:r>
      <w:proofErr w:type="spellStart"/>
      <w:r w:rsidRPr="00AA502E">
        <w:rPr>
          <w:sz w:val="28"/>
          <w:szCs w:val="28"/>
        </w:rPr>
        <w:t>unități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învățământ</w:t>
      </w:r>
      <w:proofErr w:type="spellEnd"/>
      <w:r w:rsidRPr="00AA502E">
        <w:rPr>
          <w:sz w:val="28"/>
          <w:szCs w:val="28"/>
        </w:rPr>
        <w:t xml:space="preserve">, I.J.J. </w:t>
      </w:r>
      <w:proofErr w:type="spellStart"/>
      <w:r w:rsidRPr="00AA502E">
        <w:rPr>
          <w:sz w:val="28"/>
          <w:szCs w:val="28"/>
        </w:rPr>
        <w:t>Vrancea</w:t>
      </w:r>
      <w:proofErr w:type="spellEnd"/>
      <w:r w:rsidRPr="00AA502E">
        <w:rPr>
          <w:sz w:val="28"/>
          <w:szCs w:val="28"/>
        </w:rPr>
        <w:t xml:space="preserve"> 16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Poliția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Locală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Focșani</w:t>
      </w:r>
      <w:proofErr w:type="spellEnd"/>
      <w:r w:rsidRPr="00AA502E">
        <w:rPr>
          <w:sz w:val="28"/>
          <w:szCs w:val="28"/>
        </w:rPr>
        <w:t xml:space="preserve"> 7;</w:t>
      </w:r>
    </w:p>
    <w:p w14:paraId="0805B751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 w:rsidRPr="00AA502E">
        <w:rPr>
          <w:sz w:val="28"/>
          <w:szCs w:val="28"/>
        </w:rPr>
        <w:t>până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data de 08 </w:t>
      </w:r>
      <w:proofErr w:type="spellStart"/>
      <w:r w:rsidRPr="00AA502E">
        <w:rPr>
          <w:sz w:val="28"/>
          <w:szCs w:val="28"/>
        </w:rPr>
        <w:t>septembrie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a.c.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polițiștii</w:t>
      </w:r>
      <w:proofErr w:type="spellEnd"/>
      <w:r w:rsidRPr="00AA502E">
        <w:rPr>
          <w:sz w:val="28"/>
          <w:szCs w:val="28"/>
        </w:rPr>
        <w:t xml:space="preserve"> au </w:t>
      </w:r>
      <w:proofErr w:type="spellStart"/>
      <w:r w:rsidRPr="00AA502E">
        <w:rPr>
          <w:sz w:val="28"/>
          <w:szCs w:val="28"/>
        </w:rPr>
        <w:t>realizat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verificări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au </w:t>
      </w:r>
      <w:proofErr w:type="spellStart"/>
      <w:r w:rsidRPr="00AA502E">
        <w:rPr>
          <w:sz w:val="28"/>
          <w:szCs w:val="28"/>
        </w:rPr>
        <w:t>întocmit</w:t>
      </w:r>
      <w:proofErr w:type="spellEnd"/>
      <w:r w:rsidRPr="00AA502E">
        <w:rPr>
          <w:sz w:val="28"/>
          <w:szCs w:val="28"/>
        </w:rPr>
        <w:t xml:space="preserve"> o </w:t>
      </w:r>
      <w:proofErr w:type="spellStart"/>
      <w:r w:rsidRPr="00AA502E">
        <w:rPr>
          <w:sz w:val="28"/>
          <w:szCs w:val="28"/>
        </w:rPr>
        <w:t>situație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privind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modul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asigurare</w:t>
      </w:r>
      <w:proofErr w:type="spellEnd"/>
      <w:r w:rsidRPr="00AA502E">
        <w:rPr>
          <w:sz w:val="28"/>
          <w:szCs w:val="28"/>
        </w:rPr>
        <w:t xml:space="preserve"> al </w:t>
      </w:r>
      <w:proofErr w:type="spellStart"/>
      <w:r w:rsidRPr="00AA502E">
        <w:rPr>
          <w:sz w:val="28"/>
          <w:szCs w:val="28"/>
        </w:rPr>
        <w:t>protecției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unităților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învățământ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preuniversitar</w:t>
      </w:r>
      <w:proofErr w:type="spellEnd"/>
      <w:r w:rsidRPr="00AA502E">
        <w:rPr>
          <w:sz w:val="28"/>
          <w:szCs w:val="28"/>
        </w:rPr>
        <w:t xml:space="preserve"> de pe raza </w:t>
      </w:r>
      <w:proofErr w:type="spellStart"/>
      <w:r w:rsidRPr="00AA502E">
        <w:rPr>
          <w:sz w:val="28"/>
          <w:szCs w:val="28"/>
        </w:rPr>
        <w:t>județului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Vrancea</w:t>
      </w:r>
      <w:proofErr w:type="spellEnd"/>
      <w:r w:rsidRPr="00AA502E">
        <w:rPr>
          <w:sz w:val="28"/>
          <w:szCs w:val="28"/>
        </w:rPr>
        <w:t>;</w:t>
      </w:r>
    </w:p>
    <w:p w14:paraId="5E565FB0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 w:rsidRPr="00AA502E">
        <w:rPr>
          <w:sz w:val="28"/>
          <w:szCs w:val="28"/>
        </w:rPr>
        <w:t>pentru</w:t>
      </w:r>
      <w:proofErr w:type="spellEnd"/>
      <w:r w:rsidRPr="00AA502E">
        <w:rPr>
          <w:sz w:val="28"/>
          <w:szCs w:val="28"/>
        </w:rPr>
        <w:t xml:space="preserve"> buna </w:t>
      </w:r>
      <w:proofErr w:type="spellStart"/>
      <w:r w:rsidRPr="00AA502E">
        <w:rPr>
          <w:sz w:val="28"/>
          <w:szCs w:val="28"/>
        </w:rPr>
        <w:t>desfășurare</w:t>
      </w:r>
      <w:proofErr w:type="spellEnd"/>
      <w:r w:rsidRPr="00AA502E">
        <w:rPr>
          <w:sz w:val="28"/>
          <w:szCs w:val="28"/>
        </w:rPr>
        <w:t xml:space="preserve"> a </w:t>
      </w:r>
      <w:proofErr w:type="spellStart"/>
      <w:r w:rsidRPr="00AA502E">
        <w:rPr>
          <w:sz w:val="28"/>
          <w:szCs w:val="28"/>
        </w:rPr>
        <w:t>debutului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anului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școlar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a </w:t>
      </w:r>
      <w:proofErr w:type="spellStart"/>
      <w:r w:rsidRPr="00AA502E">
        <w:rPr>
          <w:sz w:val="28"/>
          <w:szCs w:val="28"/>
        </w:rPr>
        <w:t>creșterii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gradului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siguranță</w:t>
      </w:r>
      <w:proofErr w:type="spellEnd"/>
      <w:r w:rsidRPr="00AA502E">
        <w:rPr>
          <w:sz w:val="28"/>
          <w:szCs w:val="28"/>
        </w:rPr>
        <w:t xml:space="preserve"> a </w:t>
      </w:r>
      <w:proofErr w:type="spellStart"/>
      <w:r w:rsidRPr="00AA502E">
        <w:rPr>
          <w:sz w:val="28"/>
          <w:szCs w:val="28"/>
        </w:rPr>
        <w:t>elevilor</w:t>
      </w:r>
      <w:proofErr w:type="spellEnd"/>
      <w:r w:rsidRPr="00AA502E">
        <w:rPr>
          <w:sz w:val="28"/>
          <w:szCs w:val="28"/>
        </w:rPr>
        <w:t xml:space="preserve">,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organizat</w:t>
      </w:r>
      <w:r>
        <w:rPr>
          <w:sz w:val="28"/>
          <w:szCs w:val="28"/>
        </w:rPr>
        <w:t>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ședințe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instruire</w:t>
      </w:r>
      <w:proofErr w:type="spellEnd"/>
      <w:r w:rsidRPr="00AA502E">
        <w:rPr>
          <w:sz w:val="28"/>
          <w:szCs w:val="28"/>
        </w:rPr>
        <w:t xml:space="preserve"> la </w:t>
      </w:r>
      <w:proofErr w:type="spellStart"/>
      <w:r w:rsidRPr="00AA502E">
        <w:rPr>
          <w:sz w:val="28"/>
          <w:szCs w:val="28"/>
        </w:rPr>
        <w:t>toate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subunitățile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secțiile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poliție</w:t>
      </w:r>
      <w:proofErr w:type="spellEnd"/>
      <w:r w:rsidRPr="00AA502E">
        <w:rPr>
          <w:sz w:val="28"/>
          <w:szCs w:val="28"/>
        </w:rPr>
        <w:t xml:space="preserve"> cu </w:t>
      </w:r>
      <w:proofErr w:type="spellStart"/>
      <w:r w:rsidRPr="00AA502E">
        <w:rPr>
          <w:sz w:val="28"/>
          <w:szCs w:val="28"/>
        </w:rPr>
        <w:t>toți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polițiștii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angrenați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desfășurarea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activități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siguranței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școlare</w:t>
      </w:r>
      <w:proofErr w:type="spellEnd"/>
      <w:r>
        <w:rPr>
          <w:sz w:val="28"/>
          <w:szCs w:val="28"/>
        </w:rPr>
        <w:t>;</w:t>
      </w:r>
    </w:p>
    <w:p w14:paraId="32A1C4CC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 w:rsidRPr="00AA502E">
        <w:rPr>
          <w:sz w:val="28"/>
          <w:szCs w:val="28"/>
        </w:rPr>
        <w:t>premergător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debutului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anului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școlar</w:t>
      </w:r>
      <w:proofErr w:type="spellEnd"/>
      <w:r w:rsidRPr="00AA502E">
        <w:rPr>
          <w:sz w:val="28"/>
          <w:szCs w:val="28"/>
        </w:rPr>
        <w:t xml:space="preserve"> 2025-2026, la </w:t>
      </w:r>
      <w:proofErr w:type="spellStart"/>
      <w:r w:rsidRPr="00AA502E">
        <w:rPr>
          <w:sz w:val="28"/>
          <w:szCs w:val="28"/>
        </w:rPr>
        <w:t>sediul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Inspectoratului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Școlar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Județean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Vrancea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reprezentanții</w:t>
      </w:r>
      <w:proofErr w:type="spellEnd"/>
      <w:r>
        <w:rPr>
          <w:sz w:val="28"/>
          <w:szCs w:val="28"/>
        </w:rPr>
        <w:t xml:space="preserve"> IPJ </w:t>
      </w:r>
      <w:proofErr w:type="spellStart"/>
      <w:r>
        <w:rPr>
          <w:sz w:val="28"/>
          <w:szCs w:val="28"/>
        </w:rPr>
        <w:t>Vrancea</w:t>
      </w:r>
      <w:r w:rsidRPr="00AA502E">
        <w:rPr>
          <w:sz w:val="28"/>
          <w:szCs w:val="28"/>
        </w:rPr>
        <w:t>a</w:t>
      </w:r>
      <w:proofErr w:type="spellEnd"/>
      <w:r w:rsidRPr="00AA5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au </w:t>
      </w:r>
      <w:proofErr w:type="spellStart"/>
      <w:r w:rsidRPr="00AA502E">
        <w:rPr>
          <w:sz w:val="28"/>
          <w:szCs w:val="28"/>
        </w:rPr>
        <w:t>participat</w:t>
      </w:r>
      <w:proofErr w:type="spellEnd"/>
      <w:r w:rsidRPr="00AA502E">
        <w:rPr>
          <w:sz w:val="28"/>
          <w:szCs w:val="28"/>
        </w:rPr>
        <w:t xml:space="preserve"> la o </w:t>
      </w:r>
      <w:proofErr w:type="spellStart"/>
      <w:r w:rsidRPr="00AA502E">
        <w:rPr>
          <w:sz w:val="28"/>
          <w:szCs w:val="28"/>
        </w:rPr>
        <w:t>ședință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lucru</w:t>
      </w:r>
      <w:proofErr w:type="spellEnd"/>
      <w:r w:rsidRPr="00AA502E">
        <w:rPr>
          <w:sz w:val="28"/>
          <w:szCs w:val="28"/>
        </w:rPr>
        <w:t xml:space="preserve"> cu </w:t>
      </w:r>
      <w:proofErr w:type="spellStart"/>
      <w:r w:rsidRPr="00AA502E">
        <w:rPr>
          <w:sz w:val="28"/>
          <w:szCs w:val="28"/>
        </w:rPr>
        <w:t>direct</w:t>
      </w:r>
      <w:r>
        <w:rPr>
          <w:sz w:val="28"/>
          <w:szCs w:val="28"/>
        </w:rPr>
        <w:t>orii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unităților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învățământ</w:t>
      </w:r>
      <w:proofErr w:type="spellEnd"/>
      <w:r>
        <w:rPr>
          <w:sz w:val="28"/>
          <w:szCs w:val="28"/>
        </w:rPr>
        <w:t xml:space="preserve"> </w:t>
      </w:r>
      <w:r w:rsidRPr="00AA502E">
        <w:rPr>
          <w:sz w:val="28"/>
          <w:szCs w:val="28"/>
        </w:rPr>
        <w:t xml:space="preserve">de la </w:t>
      </w:r>
      <w:proofErr w:type="spellStart"/>
      <w:r w:rsidRPr="00AA502E">
        <w:rPr>
          <w:sz w:val="28"/>
          <w:szCs w:val="28"/>
        </w:rPr>
        <w:t>nivelul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județului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Vrancea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vederea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</w:t>
      </w:r>
      <w:r>
        <w:rPr>
          <w:sz w:val="28"/>
          <w:szCs w:val="28"/>
        </w:rPr>
        <w:t>unerii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prevederilo</w:t>
      </w:r>
      <w:r w:rsidRPr="00AA502E">
        <w:rPr>
          <w:sz w:val="28"/>
          <w:szCs w:val="28"/>
        </w:rPr>
        <w:t>r</w:t>
      </w:r>
      <w:proofErr w:type="spellEnd"/>
      <w:r w:rsidRPr="00AA502E">
        <w:rPr>
          <w:sz w:val="28"/>
          <w:szCs w:val="28"/>
        </w:rPr>
        <w:t xml:space="preserve"> PTCA;</w:t>
      </w:r>
    </w:p>
    <w:p w14:paraId="03078222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 w:rsidRPr="00AA502E">
        <w:rPr>
          <w:sz w:val="28"/>
          <w:szCs w:val="28"/>
        </w:rPr>
        <w:lastRenderedPageBreak/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zilele</w:t>
      </w:r>
      <w:proofErr w:type="spellEnd"/>
      <w:r w:rsidRPr="00AA502E">
        <w:rPr>
          <w:sz w:val="28"/>
          <w:szCs w:val="28"/>
        </w:rPr>
        <w:t xml:space="preserve">  de 06-07 </w:t>
      </w:r>
      <w:proofErr w:type="spellStart"/>
      <w:r w:rsidRPr="00AA502E">
        <w:rPr>
          <w:sz w:val="28"/>
          <w:szCs w:val="28"/>
        </w:rPr>
        <w:t>septembrie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a.c</w:t>
      </w:r>
      <w:proofErr w:type="spellEnd"/>
      <w:r w:rsidRPr="00AA502E">
        <w:rPr>
          <w:sz w:val="28"/>
          <w:szCs w:val="28"/>
        </w:rPr>
        <w:t xml:space="preserve">,  </w:t>
      </w:r>
      <w:proofErr w:type="spellStart"/>
      <w:r w:rsidRPr="00AA502E">
        <w:rPr>
          <w:sz w:val="28"/>
          <w:szCs w:val="28"/>
        </w:rPr>
        <w:t>polițiștii</w:t>
      </w:r>
      <w:proofErr w:type="spellEnd"/>
      <w:r w:rsidRPr="00AA502E">
        <w:rPr>
          <w:sz w:val="28"/>
          <w:szCs w:val="28"/>
        </w:rPr>
        <w:t xml:space="preserve"> au </w:t>
      </w:r>
      <w:proofErr w:type="spellStart"/>
      <w:r w:rsidRPr="00AA502E">
        <w:rPr>
          <w:sz w:val="28"/>
          <w:szCs w:val="28"/>
        </w:rPr>
        <w:t>organizat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activități</w:t>
      </w:r>
      <w:proofErr w:type="spellEnd"/>
      <w:r w:rsidRPr="00AA502E">
        <w:rPr>
          <w:sz w:val="28"/>
          <w:szCs w:val="28"/>
        </w:rPr>
        <w:t xml:space="preserve"> preventive, 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centrele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comerciale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zonele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aglomerate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pentru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creșterea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gradului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informare</w:t>
      </w:r>
      <w:proofErr w:type="spellEnd"/>
      <w:r w:rsidRPr="00AA502E">
        <w:rPr>
          <w:sz w:val="28"/>
          <w:szCs w:val="28"/>
        </w:rPr>
        <w:t xml:space="preserve"> al </w:t>
      </w:r>
      <w:proofErr w:type="spellStart"/>
      <w:r w:rsidRPr="00AA502E">
        <w:rPr>
          <w:sz w:val="28"/>
          <w:szCs w:val="28"/>
        </w:rPr>
        <w:t>elevilor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părinților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vederea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reduceri</w:t>
      </w:r>
      <w:r>
        <w:rPr>
          <w:sz w:val="28"/>
          <w:szCs w:val="28"/>
        </w:rPr>
        <w:t>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riscului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victimizare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implicare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în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fapte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antisociale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prevenirea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violenței</w:t>
      </w:r>
      <w:proofErr w:type="spellEnd"/>
      <w:r w:rsidRPr="00AA502E">
        <w:rPr>
          <w:sz w:val="28"/>
          <w:szCs w:val="28"/>
        </w:rPr>
        <w:t xml:space="preserve">, a </w:t>
      </w:r>
      <w:proofErr w:type="spellStart"/>
      <w:r w:rsidRPr="00AA502E">
        <w:rPr>
          <w:sz w:val="28"/>
          <w:szCs w:val="28"/>
        </w:rPr>
        <w:t>bullyingului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siguranța</w:t>
      </w:r>
      <w:proofErr w:type="spellEnd"/>
      <w:r w:rsidRPr="00AA502E">
        <w:rPr>
          <w:sz w:val="28"/>
          <w:szCs w:val="28"/>
        </w:rPr>
        <w:t xml:space="preserve"> online, </w:t>
      </w:r>
      <w:proofErr w:type="spellStart"/>
      <w:r w:rsidRPr="00AA502E">
        <w:rPr>
          <w:sz w:val="28"/>
          <w:szCs w:val="28"/>
        </w:rPr>
        <w:t>prevenirea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consumului</w:t>
      </w:r>
      <w:proofErr w:type="spellEnd"/>
      <w:r w:rsidRPr="00AA502E">
        <w:rPr>
          <w:sz w:val="28"/>
          <w:szCs w:val="28"/>
        </w:rPr>
        <w:t xml:space="preserve"> de </w:t>
      </w:r>
      <w:proofErr w:type="spellStart"/>
      <w:r w:rsidRPr="00AA502E">
        <w:rPr>
          <w:sz w:val="28"/>
          <w:szCs w:val="28"/>
        </w:rPr>
        <w:t>substa</w:t>
      </w:r>
      <w:r>
        <w:rPr>
          <w:sz w:val="28"/>
          <w:szCs w:val="28"/>
        </w:rPr>
        <w:t>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psihoactive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siguranța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rut</w:t>
      </w:r>
      <w:r w:rsidRPr="00AA502E">
        <w:rPr>
          <w:sz w:val="28"/>
          <w:szCs w:val="28"/>
        </w:rPr>
        <w:t>ieră</w:t>
      </w:r>
      <w:proofErr w:type="spellEnd"/>
      <w:r w:rsidRPr="00AA502E">
        <w:rPr>
          <w:sz w:val="28"/>
          <w:szCs w:val="28"/>
        </w:rPr>
        <w:t>,</w:t>
      </w:r>
      <w:r>
        <w:rPr>
          <w:sz w:val="28"/>
          <w:szCs w:val="28"/>
        </w:rPr>
        <w:t xml:space="preserve">  sub </w:t>
      </w:r>
      <w:proofErr w:type="spellStart"/>
      <w:r>
        <w:rPr>
          <w:sz w:val="28"/>
          <w:szCs w:val="28"/>
        </w:rPr>
        <w:t>sloganul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Vacanța</w:t>
      </w:r>
      <w:proofErr w:type="spellEnd"/>
      <w:r>
        <w:rPr>
          <w:sz w:val="28"/>
          <w:szCs w:val="28"/>
        </w:rPr>
        <w:t xml:space="preserve"> s-a </w:t>
      </w:r>
      <w:proofErr w:type="spellStart"/>
      <w:r>
        <w:rPr>
          <w:sz w:val="28"/>
          <w:szCs w:val="28"/>
        </w:rPr>
        <w:t>term</w:t>
      </w:r>
      <w:r w:rsidRPr="00AA502E">
        <w:rPr>
          <w:sz w:val="28"/>
          <w:szCs w:val="28"/>
        </w:rPr>
        <w:t>ina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, ne </w:t>
      </w:r>
      <w:proofErr w:type="spellStart"/>
      <w:r>
        <w:rPr>
          <w:sz w:val="28"/>
          <w:szCs w:val="28"/>
        </w:rPr>
        <w:t>revedem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școală</w:t>
      </w:r>
      <w:proofErr w:type="spellEnd"/>
      <w:r>
        <w:rPr>
          <w:sz w:val="28"/>
          <w:szCs w:val="28"/>
        </w:rPr>
        <w:t xml:space="preserve">!”, </w:t>
      </w:r>
      <w:proofErr w:type="spellStart"/>
      <w:r>
        <w:rPr>
          <w:sz w:val="28"/>
          <w:szCs w:val="28"/>
        </w:rPr>
        <w:t>unde</w:t>
      </w:r>
      <w:proofErr w:type="spellEnd"/>
      <w:r w:rsidRPr="00AA502E">
        <w:rPr>
          <w:sz w:val="28"/>
          <w:szCs w:val="28"/>
        </w:rPr>
        <w:t xml:space="preserve"> au </w:t>
      </w:r>
      <w:proofErr w:type="spellStart"/>
      <w:r w:rsidRPr="00AA502E">
        <w:rPr>
          <w:sz w:val="28"/>
          <w:szCs w:val="28"/>
        </w:rPr>
        <w:t>realizat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activități</w:t>
      </w:r>
      <w:proofErr w:type="spellEnd"/>
      <w:r w:rsidRPr="00AA502E">
        <w:rPr>
          <w:sz w:val="28"/>
          <w:szCs w:val="28"/>
        </w:rPr>
        <w:t xml:space="preserve"> interactive cu </w:t>
      </w:r>
      <w:proofErr w:type="spellStart"/>
      <w:r w:rsidRPr="00AA502E">
        <w:rPr>
          <w:sz w:val="28"/>
          <w:szCs w:val="28"/>
        </w:rPr>
        <w:t>elevii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și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părinții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acestora</w:t>
      </w:r>
      <w:proofErr w:type="spellEnd"/>
      <w:r w:rsidRPr="00AA502E">
        <w:rPr>
          <w:sz w:val="28"/>
          <w:szCs w:val="28"/>
        </w:rPr>
        <w:t xml:space="preserve">, </w:t>
      </w:r>
      <w:proofErr w:type="spellStart"/>
      <w:r w:rsidRPr="00AA502E">
        <w:rPr>
          <w:sz w:val="28"/>
          <w:szCs w:val="28"/>
        </w:rPr>
        <w:t>ocazie</w:t>
      </w:r>
      <w:proofErr w:type="spellEnd"/>
      <w:r w:rsidRPr="00AA502E">
        <w:rPr>
          <w:sz w:val="28"/>
          <w:szCs w:val="28"/>
        </w:rPr>
        <w:t xml:space="preserve"> cu care a</w:t>
      </w: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distribuite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</w:t>
      </w:r>
      <w:r w:rsidRPr="00AA502E">
        <w:rPr>
          <w:sz w:val="28"/>
          <w:szCs w:val="28"/>
        </w:rPr>
        <w:t>ne</w:t>
      </w:r>
      <w:proofErr w:type="spellEnd"/>
      <w:r w:rsidRPr="00AA502E">
        <w:rPr>
          <w:sz w:val="28"/>
          <w:szCs w:val="28"/>
        </w:rPr>
        <w:t xml:space="preserve"> de carte cu </w:t>
      </w:r>
      <w:proofErr w:type="spellStart"/>
      <w:r w:rsidRPr="00AA502E">
        <w:rPr>
          <w:sz w:val="28"/>
          <w:szCs w:val="28"/>
        </w:rPr>
        <w:t>recomandări</w:t>
      </w:r>
      <w:proofErr w:type="spellEnd"/>
      <w:r w:rsidRPr="00AA502E">
        <w:rPr>
          <w:sz w:val="28"/>
          <w:szCs w:val="28"/>
        </w:rPr>
        <w:t xml:space="preserve"> preventive din </w:t>
      </w:r>
      <w:proofErr w:type="spellStart"/>
      <w:r w:rsidRPr="00AA502E">
        <w:rPr>
          <w:sz w:val="28"/>
          <w:szCs w:val="28"/>
        </w:rPr>
        <w:t>cadrul</w:t>
      </w:r>
      <w:proofErr w:type="spellEnd"/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ca</w:t>
      </w:r>
      <w:r>
        <w:rPr>
          <w:sz w:val="28"/>
          <w:szCs w:val="28"/>
        </w:rPr>
        <w:t>mpaniei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naționale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Tăcerea</w:t>
      </w:r>
      <w:proofErr w:type="spellEnd"/>
      <w:r>
        <w:rPr>
          <w:sz w:val="28"/>
          <w:szCs w:val="28"/>
        </w:rPr>
        <w:t xml:space="preserve"> e tot</w:t>
      </w:r>
      <w:r w:rsidRPr="00AA502E">
        <w:rPr>
          <w:sz w:val="28"/>
          <w:szCs w:val="28"/>
        </w:rPr>
        <w:t xml:space="preserve"> </w:t>
      </w:r>
      <w:proofErr w:type="spellStart"/>
      <w:r w:rsidRPr="00AA502E">
        <w:rPr>
          <w:sz w:val="28"/>
          <w:szCs w:val="28"/>
        </w:rPr>
        <w:t>violență</w:t>
      </w:r>
      <w:proofErr w:type="spellEnd"/>
      <w:r w:rsidRPr="00AA502E">
        <w:rPr>
          <w:sz w:val="28"/>
          <w:szCs w:val="28"/>
        </w:rPr>
        <w:t xml:space="preserve">. </w:t>
      </w:r>
      <w:proofErr w:type="spellStart"/>
      <w:r w:rsidRPr="00AA502E">
        <w:rPr>
          <w:sz w:val="28"/>
          <w:szCs w:val="28"/>
        </w:rPr>
        <w:t>Vocea</w:t>
      </w:r>
      <w:proofErr w:type="spellEnd"/>
      <w:r w:rsidRPr="00AA502E">
        <w:rPr>
          <w:sz w:val="28"/>
          <w:szCs w:val="28"/>
        </w:rPr>
        <w:t xml:space="preserve"> ta e </w:t>
      </w:r>
      <w:proofErr w:type="spellStart"/>
      <w:r w:rsidRPr="00AA502E">
        <w:rPr>
          <w:sz w:val="28"/>
          <w:szCs w:val="28"/>
        </w:rPr>
        <w:t>soluția</w:t>
      </w:r>
      <w:proofErr w:type="spellEnd"/>
      <w:r w:rsidRPr="00AA502E">
        <w:rPr>
          <w:sz w:val="28"/>
          <w:szCs w:val="28"/>
        </w:rPr>
        <w:t>”;</w:t>
      </w:r>
    </w:p>
    <w:p w14:paraId="5217F26C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data de  06 </w:t>
      </w:r>
      <w:proofErr w:type="spellStart"/>
      <w:r w:rsidRPr="00357CD0">
        <w:rPr>
          <w:sz w:val="28"/>
          <w:szCs w:val="28"/>
        </w:rPr>
        <w:t>septembrie</w:t>
      </w:r>
      <w:proofErr w:type="spellEnd"/>
      <w:r w:rsidRPr="00357CD0">
        <w:rPr>
          <w:sz w:val="28"/>
          <w:szCs w:val="28"/>
        </w:rPr>
        <w:t xml:space="preserve"> 2025, </w:t>
      </w:r>
      <w:proofErr w:type="spellStart"/>
      <w:r w:rsidRPr="00357CD0">
        <w:rPr>
          <w:sz w:val="28"/>
          <w:szCs w:val="28"/>
        </w:rPr>
        <w:t>polițiștii</w:t>
      </w:r>
      <w:proofErr w:type="spellEnd"/>
      <w:r w:rsidRPr="00357C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au </w:t>
      </w:r>
      <w:proofErr w:type="spellStart"/>
      <w:r>
        <w:rPr>
          <w:sz w:val="28"/>
          <w:szCs w:val="28"/>
        </w:rPr>
        <w:t>participat</w:t>
      </w:r>
      <w:proofErr w:type="spellEnd"/>
      <w:r>
        <w:rPr>
          <w:sz w:val="28"/>
          <w:szCs w:val="28"/>
        </w:rPr>
        <w:t xml:space="preserve"> la</w:t>
      </w:r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evenimentul</w:t>
      </w:r>
      <w:proofErr w:type="spellEnd"/>
      <w:r w:rsidRPr="00357CD0">
        <w:rPr>
          <w:sz w:val="28"/>
          <w:szCs w:val="28"/>
        </w:rPr>
        <w:t xml:space="preserve"> „</w:t>
      </w:r>
      <w:proofErr w:type="spellStart"/>
      <w:r w:rsidRPr="00357CD0">
        <w:rPr>
          <w:sz w:val="28"/>
          <w:szCs w:val="28"/>
        </w:rPr>
        <w:t>Noaptea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muzeelor</w:t>
      </w:r>
      <w:proofErr w:type="spellEnd"/>
      <w:r w:rsidRPr="00357CD0">
        <w:rPr>
          <w:sz w:val="28"/>
          <w:szCs w:val="28"/>
        </w:rPr>
        <w:t xml:space="preserve"> la sate”, </w:t>
      </w:r>
      <w:proofErr w:type="spellStart"/>
      <w:r w:rsidRPr="00357CD0">
        <w:rPr>
          <w:sz w:val="28"/>
          <w:szCs w:val="28"/>
        </w:rPr>
        <w:t>organizat</w:t>
      </w:r>
      <w:proofErr w:type="spellEnd"/>
      <w:r w:rsidRPr="00357C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Vrancea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Muzeul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 xml:space="preserve">, care s-a </w:t>
      </w:r>
      <w:proofErr w:type="spellStart"/>
      <w:r w:rsidRPr="00357CD0">
        <w:rPr>
          <w:sz w:val="28"/>
          <w:szCs w:val="28"/>
        </w:rPr>
        <w:t>desfășurat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Crângul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Petrești</w:t>
      </w:r>
      <w:proofErr w:type="spellEnd"/>
      <w:r w:rsidRPr="00357CD0">
        <w:rPr>
          <w:sz w:val="28"/>
          <w:szCs w:val="28"/>
        </w:rPr>
        <w:t xml:space="preserve"> la </w:t>
      </w:r>
      <w:proofErr w:type="spellStart"/>
      <w:r w:rsidRPr="00357CD0">
        <w:rPr>
          <w:sz w:val="28"/>
          <w:szCs w:val="28"/>
        </w:rPr>
        <w:t>Muzeul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Satului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</w:t>
      </w:r>
      <w:r>
        <w:rPr>
          <w:sz w:val="28"/>
          <w:szCs w:val="28"/>
        </w:rPr>
        <w:t>rancea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Secția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Etnografie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data de 07.09.2025,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Centrul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comercial</w:t>
      </w:r>
      <w:proofErr w:type="spellEnd"/>
      <w:r w:rsidRPr="00357CD0">
        <w:rPr>
          <w:sz w:val="28"/>
          <w:szCs w:val="28"/>
        </w:rPr>
        <w:t xml:space="preserve"> Carrefour, din </w:t>
      </w:r>
      <w:proofErr w:type="spellStart"/>
      <w:r w:rsidRPr="00357CD0">
        <w:rPr>
          <w:sz w:val="28"/>
          <w:szCs w:val="28"/>
        </w:rPr>
        <w:t>municipiul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Focșani</w:t>
      </w:r>
      <w:proofErr w:type="spellEnd"/>
      <w:r w:rsidRPr="00357CD0">
        <w:rPr>
          <w:sz w:val="28"/>
          <w:szCs w:val="28"/>
        </w:rPr>
        <w:t xml:space="preserve">, sub </w:t>
      </w:r>
      <w:proofErr w:type="spellStart"/>
      <w:r w:rsidRPr="00357CD0">
        <w:rPr>
          <w:sz w:val="28"/>
          <w:szCs w:val="28"/>
        </w:rPr>
        <w:t>sloganul</w:t>
      </w:r>
      <w:proofErr w:type="spellEnd"/>
      <w:r w:rsidRPr="00357CD0">
        <w:rPr>
          <w:sz w:val="28"/>
          <w:szCs w:val="28"/>
        </w:rPr>
        <w:t xml:space="preserve"> ”</w:t>
      </w:r>
      <w:proofErr w:type="spellStart"/>
      <w:r w:rsidRPr="00357CD0">
        <w:rPr>
          <w:sz w:val="28"/>
          <w:szCs w:val="28"/>
        </w:rPr>
        <w:t>Vacanța</w:t>
      </w:r>
      <w:proofErr w:type="spellEnd"/>
      <w:r w:rsidRPr="00357CD0">
        <w:rPr>
          <w:sz w:val="28"/>
          <w:szCs w:val="28"/>
        </w:rPr>
        <w:t xml:space="preserve"> s-a </w:t>
      </w:r>
      <w:proofErr w:type="spellStart"/>
      <w:r w:rsidRPr="00357CD0">
        <w:rPr>
          <w:sz w:val="28"/>
          <w:szCs w:val="28"/>
        </w:rPr>
        <w:t>terminat</w:t>
      </w:r>
      <w:proofErr w:type="spellEnd"/>
      <w:r w:rsidRPr="00357CD0">
        <w:rPr>
          <w:sz w:val="28"/>
          <w:szCs w:val="28"/>
        </w:rPr>
        <w:t xml:space="preserve">, ne </w:t>
      </w:r>
      <w:proofErr w:type="spellStart"/>
      <w:r w:rsidRPr="00357CD0">
        <w:rPr>
          <w:sz w:val="28"/>
          <w:szCs w:val="28"/>
        </w:rPr>
        <w:t>revedem</w:t>
      </w:r>
      <w:proofErr w:type="spellEnd"/>
      <w:r w:rsidRPr="00357CD0">
        <w:rPr>
          <w:sz w:val="28"/>
          <w:szCs w:val="28"/>
        </w:rPr>
        <w:t xml:space="preserve"> la </w:t>
      </w:r>
      <w:proofErr w:type="spellStart"/>
      <w:r w:rsidRPr="00357CD0">
        <w:rPr>
          <w:sz w:val="28"/>
          <w:szCs w:val="28"/>
        </w:rPr>
        <w:t>școală</w:t>
      </w:r>
      <w:proofErr w:type="spellEnd"/>
      <w:r w:rsidRPr="00357CD0">
        <w:rPr>
          <w:sz w:val="28"/>
          <w:szCs w:val="28"/>
        </w:rPr>
        <w:t xml:space="preserve">!”, s-au </w:t>
      </w:r>
      <w:proofErr w:type="spellStart"/>
      <w:r w:rsidRPr="00357CD0">
        <w:rPr>
          <w:sz w:val="28"/>
          <w:szCs w:val="28"/>
        </w:rPr>
        <w:t>realizat</w:t>
      </w:r>
      <w:proofErr w:type="spellEnd"/>
      <w:r w:rsidRPr="00357CD0">
        <w:rPr>
          <w:sz w:val="28"/>
          <w:szCs w:val="28"/>
        </w:rPr>
        <w:t xml:space="preserve">  </w:t>
      </w:r>
      <w:proofErr w:type="spellStart"/>
      <w:r w:rsidRPr="00357CD0">
        <w:rPr>
          <w:sz w:val="28"/>
          <w:szCs w:val="28"/>
        </w:rPr>
        <w:t>activități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informativ</w:t>
      </w:r>
      <w:proofErr w:type="spellEnd"/>
      <w:r w:rsidRPr="00357CD0">
        <w:rPr>
          <w:sz w:val="28"/>
          <w:szCs w:val="28"/>
        </w:rPr>
        <w:t xml:space="preserve">-preventive, </w:t>
      </w:r>
      <w:proofErr w:type="spellStart"/>
      <w:r w:rsidRPr="00357CD0">
        <w:rPr>
          <w:sz w:val="28"/>
          <w:szCs w:val="28"/>
        </w:rPr>
        <w:t>având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drept</w:t>
      </w:r>
      <w:proofErr w:type="spellEnd"/>
      <w:r w:rsidRPr="00357CD0">
        <w:rPr>
          <w:sz w:val="28"/>
          <w:szCs w:val="28"/>
        </w:rPr>
        <w:t xml:space="preserve"> </w:t>
      </w:r>
      <w:r>
        <w:rPr>
          <w:sz w:val="28"/>
          <w:szCs w:val="28"/>
        </w:rPr>
        <w:t>scop</w:t>
      </w:r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informarea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elevilor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a </w:t>
      </w:r>
      <w:proofErr w:type="spellStart"/>
      <w:r w:rsidRPr="00357CD0">
        <w:rPr>
          <w:sz w:val="28"/>
          <w:szCs w:val="28"/>
        </w:rPr>
        <w:t>părinților</w:t>
      </w:r>
      <w:proofErr w:type="spellEnd"/>
      <w:r w:rsidRPr="00357CD0">
        <w:rPr>
          <w:sz w:val="28"/>
          <w:szCs w:val="28"/>
        </w:rPr>
        <w:t xml:space="preserve">, cu </w:t>
      </w:r>
      <w:proofErr w:type="spellStart"/>
      <w:r w:rsidRPr="00357CD0">
        <w:rPr>
          <w:sz w:val="28"/>
          <w:szCs w:val="28"/>
        </w:rPr>
        <w:t>privire</w:t>
      </w:r>
      <w:proofErr w:type="spellEnd"/>
      <w:r w:rsidRPr="00357CD0">
        <w:rPr>
          <w:sz w:val="28"/>
          <w:szCs w:val="28"/>
        </w:rPr>
        <w:t xml:space="preserve"> la </w:t>
      </w:r>
      <w:proofErr w:type="spellStart"/>
      <w:r w:rsidRPr="00357CD0">
        <w:rPr>
          <w:sz w:val="28"/>
          <w:szCs w:val="28"/>
        </w:rPr>
        <w:t>respectarea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măsurilor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siguranță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acasă</w:t>
      </w:r>
      <w:proofErr w:type="spellEnd"/>
      <w:r w:rsidRPr="00357CD0">
        <w:rPr>
          <w:sz w:val="28"/>
          <w:szCs w:val="28"/>
        </w:rPr>
        <w:t xml:space="preserve">, la </w:t>
      </w:r>
      <w:proofErr w:type="spellStart"/>
      <w:r w:rsidRPr="00357CD0">
        <w:rPr>
          <w:sz w:val="28"/>
          <w:szCs w:val="28"/>
        </w:rPr>
        <w:t>școală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pe </w:t>
      </w:r>
      <w:proofErr w:type="spellStart"/>
      <w:r w:rsidRPr="00357CD0">
        <w:rPr>
          <w:sz w:val="28"/>
          <w:szCs w:val="28"/>
        </w:rPr>
        <w:t>stradă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ocazie</w:t>
      </w:r>
      <w:proofErr w:type="spellEnd"/>
      <w:r w:rsidRPr="00357CD0">
        <w:rPr>
          <w:sz w:val="28"/>
          <w:szCs w:val="28"/>
        </w:rPr>
        <w:t xml:space="preserve"> cu care au </w:t>
      </w:r>
      <w:proofErr w:type="spellStart"/>
      <w:r w:rsidRPr="00357CD0">
        <w:rPr>
          <w:sz w:val="28"/>
          <w:szCs w:val="28"/>
        </w:rPr>
        <w:t>fost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distribuite</w:t>
      </w:r>
      <w:proofErr w:type="spellEnd"/>
      <w:r w:rsidRPr="00357CD0">
        <w:rPr>
          <w:sz w:val="28"/>
          <w:szCs w:val="28"/>
        </w:rPr>
        <w:t xml:space="preserve"> 500 de </w:t>
      </w:r>
      <w:proofErr w:type="spellStart"/>
      <w:r w:rsidRPr="00357CD0">
        <w:rPr>
          <w:sz w:val="28"/>
          <w:szCs w:val="28"/>
        </w:rPr>
        <w:t>orare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realizate</w:t>
      </w:r>
      <w:proofErr w:type="spellEnd"/>
      <w:r w:rsidRPr="00357C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sprijinul</w:t>
      </w:r>
      <w:proofErr w:type="spellEnd"/>
      <w:r w:rsidRPr="00357CD0">
        <w:rPr>
          <w:sz w:val="28"/>
          <w:szCs w:val="28"/>
        </w:rPr>
        <w:t xml:space="preserve"> A.T.O.P.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>;</w:t>
      </w:r>
    </w:p>
    <w:p w14:paraId="7BBBE92F" w14:textId="77777777" w:rsidR="00CE3C0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data</w:t>
      </w:r>
      <w:r>
        <w:rPr>
          <w:sz w:val="28"/>
          <w:szCs w:val="28"/>
        </w:rPr>
        <w:t xml:space="preserve"> </w:t>
      </w:r>
      <w:r w:rsidRPr="00357CD0">
        <w:rPr>
          <w:sz w:val="28"/>
          <w:szCs w:val="28"/>
        </w:rPr>
        <w:t>de 08.09.2025</w:t>
      </w:r>
      <w:r>
        <w:rPr>
          <w:sz w:val="28"/>
          <w:szCs w:val="28"/>
        </w:rPr>
        <w:t>,</w:t>
      </w:r>
      <w:r w:rsidRPr="00357CD0">
        <w:t xml:space="preserve"> </w:t>
      </w:r>
      <w:r w:rsidRPr="00357CD0">
        <w:rPr>
          <w:sz w:val="28"/>
          <w:szCs w:val="28"/>
        </w:rPr>
        <w:t xml:space="preserve">cu </w:t>
      </w:r>
      <w:proofErr w:type="spellStart"/>
      <w:r w:rsidRPr="00357CD0">
        <w:rPr>
          <w:sz w:val="28"/>
          <w:szCs w:val="28"/>
        </w:rPr>
        <w:t>ocazia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debutului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noului</w:t>
      </w:r>
      <w:proofErr w:type="spellEnd"/>
      <w:r w:rsidRPr="00357CD0">
        <w:rPr>
          <w:sz w:val="28"/>
          <w:szCs w:val="28"/>
        </w:rPr>
        <w:t xml:space="preserve"> an </w:t>
      </w:r>
      <w:proofErr w:type="spellStart"/>
      <w:r w:rsidRPr="00357CD0">
        <w:rPr>
          <w:sz w:val="28"/>
          <w:szCs w:val="28"/>
        </w:rPr>
        <w:t>școlar</w:t>
      </w:r>
      <w:proofErr w:type="spellEnd"/>
      <w:r w:rsidRPr="00357CD0">
        <w:rPr>
          <w:sz w:val="28"/>
          <w:szCs w:val="28"/>
        </w:rPr>
        <w:t xml:space="preserve"> 2025-2026, au </w:t>
      </w:r>
      <w:proofErr w:type="spellStart"/>
      <w:r w:rsidRPr="00357CD0">
        <w:rPr>
          <w:sz w:val="28"/>
          <w:szCs w:val="28"/>
        </w:rPr>
        <w:t>fost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realizate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activități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pentru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creșterea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gradului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siguranță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unitățile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învățământ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zonele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adiacente</w:t>
      </w:r>
      <w:proofErr w:type="spellEnd"/>
      <w:r w:rsidRPr="00357CD0">
        <w:rPr>
          <w:sz w:val="28"/>
          <w:szCs w:val="28"/>
        </w:rPr>
        <w:t xml:space="preserve"> ale </w:t>
      </w:r>
      <w:proofErr w:type="spellStart"/>
      <w:r w:rsidRPr="00357CD0">
        <w:rPr>
          <w:sz w:val="28"/>
          <w:szCs w:val="28"/>
        </w:rPr>
        <w:t>acestora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parteneriat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Inspectoratul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Poliție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Județean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Inspectoratul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Jandarmi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Județean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Poliția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Locală</w:t>
      </w:r>
      <w:proofErr w:type="spellEnd"/>
      <w:r w:rsidRPr="00357CD0">
        <w:rPr>
          <w:sz w:val="28"/>
          <w:szCs w:val="28"/>
        </w:rPr>
        <w:t xml:space="preserve"> Focșani, </w:t>
      </w:r>
      <w:proofErr w:type="spellStart"/>
      <w:r w:rsidRPr="00357CD0">
        <w:rPr>
          <w:sz w:val="28"/>
          <w:szCs w:val="28"/>
        </w:rPr>
        <w:t>fiind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angrenate</w:t>
      </w:r>
      <w:proofErr w:type="spellEnd"/>
      <w:r w:rsidRPr="00357CD0">
        <w:rPr>
          <w:sz w:val="28"/>
          <w:szCs w:val="28"/>
        </w:rPr>
        <w:t xml:space="preserve"> 219 </w:t>
      </w:r>
      <w:proofErr w:type="spellStart"/>
      <w:r w:rsidRPr="00357CD0">
        <w:rPr>
          <w:sz w:val="28"/>
          <w:szCs w:val="28"/>
        </w:rPr>
        <w:t>forțe</w:t>
      </w:r>
      <w:proofErr w:type="spellEnd"/>
      <w:r w:rsidRPr="00357CD0">
        <w:rPr>
          <w:sz w:val="28"/>
          <w:szCs w:val="28"/>
        </w:rPr>
        <w:t xml:space="preserve"> (192 </w:t>
      </w:r>
      <w:proofErr w:type="spellStart"/>
      <w:r w:rsidRPr="00357CD0">
        <w:rPr>
          <w:sz w:val="28"/>
          <w:szCs w:val="28"/>
        </w:rPr>
        <w:t>polițiști</w:t>
      </w:r>
      <w:proofErr w:type="spellEnd"/>
      <w:r w:rsidRPr="00357CD0">
        <w:rPr>
          <w:sz w:val="28"/>
          <w:szCs w:val="28"/>
        </w:rPr>
        <w:t xml:space="preserve">, 20 </w:t>
      </w:r>
      <w:proofErr w:type="spellStart"/>
      <w:r w:rsidRPr="00357CD0">
        <w:rPr>
          <w:sz w:val="28"/>
          <w:szCs w:val="28"/>
        </w:rPr>
        <w:t>jandarmi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7 </w:t>
      </w:r>
      <w:proofErr w:type="spellStart"/>
      <w:r w:rsidRPr="00357CD0">
        <w:rPr>
          <w:sz w:val="28"/>
          <w:szCs w:val="28"/>
        </w:rPr>
        <w:t>polițiști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locali</w:t>
      </w:r>
      <w:proofErr w:type="spellEnd"/>
      <w:r w:rsidRPr="00357CD0">
        <w:rPr>
          <w:sz w:val="28"/>
          <w:szCs w:val="28"/>
        </w:rPr>
        <w:t xml:space="preserve">), care au </w:t>
      </w:r>
      <w:proofErr w:type="spellStart"/>
      <w:r w:rsidRPr="00357CD0">
        <w:rPr>
          <w:sz w:val="28"/>
          <w:szCs w:val="28"/>
        </w:rPr>
        <w:t>acționat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359 </w:t>
      </w:r>
      <w:proofErr w:type="spellStart"/>
      <w:r w:rsidRPr="00357CD0">
        <w:rPr>
          <w:sz w:val="28"/>
          <w:szCs w:val="28"/>
        </w:rPr>
        <w:t>unități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învățământ</w:t>
      </w:r>
      <w:proofErr w:type="spellEnd"/>
      <w:r w:rsidRPr="00357CD0">
        <w:rPr>
          <w:sz w:val="28"/>
          <w:szCs w:val="28"/>
        </w:rPr>
        <w:t xml:space="preserve"> din </w:t>
      </w:r>
      <w:proofErr w:type="spellStart"/>
      <w:r w:rsidRPr="00357CD0">
        <w:rPr>
          <w:sz w:val="28"/>
          <w:szCs w:val="28"/>
        </w:rPr>
        <w:t>județul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 xml:space="preserve">; </w:t>
      </w:r>
    </w:p>
    <w:p w14:paraId="72ED99A5" w14:textId="77777777" w:rsidR="00CE3C00" w:rsidRPr="00357CD0" w:rsidRDefault="00CE3C00" w:rsidP="00CE3C00">
      <w:pPr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357CD0">
        <w:rPr>
          <w:sz w:val="28"/>
          <w:szCs w:val="28"/>
        </w:rPr>
        <w:t xml:space="preserve">  </w:t>
      </w:r>
      <w:r>
        <w:rPr>
          <w:sz w:val="28"/>
          <w:szCs w:val="28"/>
        </w:rPr>
        <w:t>conform</w:t>
      </w:r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reglementărilor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privind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Grupul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lucru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constituit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pentru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creșterea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gradului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siguranță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unitățile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învățământ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preuniversitar</w:t>
      </w:r>
      <w:proofErr w:type="spellEnd"/>
      <w:r w:rsidRPr="00357CD0">
        <w:rPr>
          <w:sz w:val="28"/>
          <w:szCs w:val="28"/>
        </w:rPr>
        <w:t xml:space="preserve">, la </w:t>
      </w:r>
      <w:proofErr w:type="spellStart"/>
      <w:r w:rsidRPr="00357CD0">
        <w:rPr>
          <w:sz w:val="28"/>
          <w:szCs w:val="28"/>
        </w:rPr>
        <w:t>cele</w:t>
      </w:r>
      <w:proofErr w:type="spellEnd"/>
      <w:r w:rsidRPr="00357CD0">
        <w:rPr>
          <w:sz w:val="28"/>
          <w:szCs w:val="28"/>
        </w:rPr>
        <w:t xml:space="preserve"> 122 </w:t>
      </w:r>
      <w:proofErr w:type="spellStart"/>
      <w:r w:rsidRPr="00357CD0">
        <w:rPr>
          <w:sz w:val="28"/>
          <w:szCs w:val="28"/>
        </w:rPr>
        <w:t>școli</w:t>
      </w:r>
      <w:proofErr w:type="spellEnd"/>
      <w:r w:rsidRPr="00357CD0">
        <w:rPr>
          <w:sz w:val="28"/>
          <w:szCs w:val="28"/>
        </w:rPr>
        <w:t xml:space="preserve"> cu </w:t>
      </w:r>
      <w:proofErr w:type="spellStart"/>
      <w:r w:rsidRPr="00357CD0">
        <w:rPr>
          <w:sz w:val="28"/>
          <w:szCs w:val="28"/>
        </w:rPr>
        <w:t>personalitate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juridică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prin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dispoziția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șefului</w:t>
      </w:r>
      <w:proofErr w:type="spellEnd"/>
      <w:r w:rsidRPr="00357CD0">
        <w:rPr>
          <w:sz w:val="28"/>
          <w:szCs w:val="28"/>
        </w:rPr>
        <w:t xml:space="preserve"> I.P.J.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 xml:space="preserve">, au </w:t>
      </w:r>
      <w:proofErr w:type="spellStart"/>
      <w:r w:rsidRPr="00357CD0">
        <w:rPr>
          <w:sz w:val="28"/>
          <w:szCs w:val="28"/>
        </w:rPr>
        <w:t>fost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desemnați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polițiștii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responsabili</w:t>
      </w:r>
      <w:proofErr w:type="spellEnd"/>
      <w:r w:rsidRPr="00357CD0">
        <w:rPr>
          <w:sz w:val="28"/>
          <w:szCs w:val="28"/>
        </w:rPr>
        <w:t xml:space="preserve"> de a </w:t>
      </w:r>
      <w:proofErr w:type="spellStart"/>
      <w:r w:rsidRPr="00357CD0">
        <w:rPr>
          <w:sz w:val="28"/>
          <w:szCs w:val="28"/>
        </w:rPr>
        <w:t>participa</w:t>
      </w:r>
      <w:proofErr w:type="spellEnd"/>
      <w:r w:rsidRPr="00357CD0">
        <w:rPr>
          <w:sz w:val="28"/>
          <w:szCs w:val="28"/>
        </w:rPr>
        <w:t xml:space="preserve"> la </w:t>
      </w:r>
      <w:proofErr w:type="spellStart"/>
      <w:r w:rsidRPr="00357CD0">
        <w:rPr>
          <w:sz w:val="28"/>
          <w:szCs w:val="28"/>
        </w:rPr>
        <w:t>ședințele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lunare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organizate</w:t>
      </w:r>
      <w:proofErr w:type="spellEnd"/>
      <w:r w:rsidRPr="00357CD0">
        <w:rPr>
          <w:sz w:val="28"/>
          <w:szCs w:val="28"/>
        </w:rPr>
        <w:t xml:space="preserve"> de   </w:t>
      </w:r>
      <w:proofErr w:type="spellStart"/>
      <w:r w:rsidRPr="00357CD0">
        <w:rPr>
          <w:sz w:val="28"/>
          <w:szCs w:val="28"/>
        </w:rPr>
        <w:t>directorii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școlilor</w:t>
      </w:r>
      <w:proofErr w:type="spellEnd"/>
      <w:r w:rsidRPr="00357CD0">
        <w:rPr>
          <w:sz w:val="28"/>
          <w:szCs w:val="28"/>
        </w:rPr>
        <w:t xml:space="preserve">;   </w:t>
      </w:r>
    </w:p>
    <w:p w14:paraId="202C4C99" w14:textId="77777777" w:rsidR="00CE3C00" w:rsidRPr="00F57B41" w:rsidRDefault="00CE3C00" w:rsidP="00CE3C00">
      <w:pPr>
        <w:jc w:val="both"/>
        <w:rPr>
          <w:sz w:val="28"/>
          <w:szCs w:val="28"/>
        </w:rPr>
      </w:pPr>
      <w:r w:rsidRPr="00F57B4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835495" w14:textId="77777777" w:rsidR="00CE3C00" w:rsidRPr="00357CD0" w:rsidRDefault="00CE3C00" w:rsidP="00CE3C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A</w:t>
      </w:r>
      <w:r w:rsidRPr="00357CD0">
        <w:rPr>
          <w:b/>
          <w:sz w:val="28"/>
          <w:szCs w:val="28"/>
        </w:rPr>
        <w:t>ctivități</w:t>
      </w:r>
      <w:proofErr w:type="spellEnd"/>
      <w:r w:rsidRPr="00357CD0">
        <w:rPr>
          <w:b/>
          <w:sz w:val="28"/>
          <w:szCs w:val="28"/>
        </w:rPr>
        <w:t xml:space="preserve"> </w:t>
      </w:r>
      <w:proofErr w:type="spellStart"/>
      <w:r w:rsidRPr="00357CD0">
        <w:rPr>
          <w:b/>
          <w:sz w:val="28"/>
          <w:szCs w:val="28"/>
        </w:rPr>
        <w:t>aflate</w:t>
      </w:r>
      <w:proofErr w:type="spellEnd"/>
      <w:r w:rsidRPr="00357CD0">
        <w:rPr>
          <w:b/>
          <w:sz w:val="28"/>
          <w:szCs w:val="28"/>
        </w:rPr>
        <w:t xml:space="preserve"> </w:t>
      </w:r>
      <w:proofErr w:type="spellStart"/>
      <w:r w:rsidRPr="00357CD0">
        <w:rPr>
          <w:b/>
          <w:sz w:val="28"/>
          <w:szCs w:val="28"/>
        </w:rPr>
        <w:t>în</w:t>
      </w:r>
      <w:proofErr w:type="spellEnd"/>
      <w:r w:rsidRPr="00357CD0">
        <w:rPr>
          <w:b/>
          <w:sz w:val="28"/>
          <w:szCs w:val="28"/>
        </w:rPr>
        <w:t xml:space="preserve"> </w:t>
      </w:r>
      <w:proofErr w:type="spellStart"/>
      <w:r w:rsidRPr="00357CD0">
        <w:rPr>
          <w:b/>
          <w:sz w:val="28"/>
          <w:szCs w:val="28"/>
        </w:rPr>
        <w:t>derulare</w:t>
      </w:r>
      <w:proofErr w:type="spellEnd"/>
      <w:r w:rsidRPr="00357CD0">
        <w:rPr>
          <w:b/>
          <w:sz w:val="28"/>
          <w:szCs w:val="28"/>
        </w:rPr>
        <w:t xml:space="preserve"> </w:t>
      </w:r>
      <w:proofErr w:type="spellStart"/>
      <w:r w:rsidRPr="00357CD0">
        <w:rPr>
          <w:b/>
          <w:sz w:val="28"/>
          <w:szCs w:val="28"/>
        </w:rPr>
        <w:t>pentru</w:t>
      </w:r>
      <w:proofErr w:type="spellEnd"/>
      <w:r w:rsidRPr="00357CD0">
        <w:rPr>
          <w:b/>
          <w:sz w:val="28"/>
          <w:szCs w:val="28"/>
        </w:rPr>
        <w:t xml:space="preserve"> </w:t>
      </w:r>
      <w:proofErr w:type="spellStart"/>
      <w:r w:rsidRPr="00357CD0">
        <w:rPr>
          <w:b/>
          <w:sz w:val="28"/>
          <w:szCs w:val="28"/>
        </w:rPr>
        <w:t>anul</w:t>
      </w:r>
      <w:proofErr w:type="spellEnd"/>
      <w:r w:rsidRPr="00357CD0">
        <w:rPr>
          <w:b/>
          <w:sz w:val="28"/>
          <w:szCs w:val="28"/>
        </w:rPr>
        <w:t xml:space="preserve"> </w:t>
      </w:r>
      <w:proofErr w:type="spellStart"/>
      <w:r w:rsidRPr="00357CD0">
        <w:rPr>
          <w:b/>
          <w:sz w:val="28"/>
          <w:szCs w:val="28"/>
        </w:rPr>
        <w:t>școlar</w:t>
      </w:r>
      <w:proofErr w:type="spellEnd"/>
      <w:r w:rsidRPr="00357CD0">
        <w:rPr>
          <w:b/>
          <w:sz w:val="28"/>
          <w:szCs w:val="28"/>
        </w:rPr>
        <w:t xml:space="preserve"> 2025-2026</w:t>
      </w:r>
    </w:p>
    <w:p w14:paraId="6F50D183" w14:textId="77777777" w:rsidR="00CE3C00" w:rsidRPr="00F57B41" w:rsidRDefault="00CE3C00" w:rsidP="00CE3C00">
      <w:pPr>
        <w:jc w:val="both"/>
        <w:rPr>
          <w:sz w:val="28"/>
          <w:szCs w:val="28"/>
        </w:rPr>
      </w:pPr>
    </w:p>
    <w:p w14:paraId="0A827253" w14:textId="77777777" w:rsidR="00CE3C00" w:rsidRDefault="00CE3C00" w:rsidP="00CE3C00">
      <w:pPr>
        <w:ind w:firstLine="708"/>
        <w:jc w:val="both"/>
        <w:rPr>
          <w:sz w:val="28"/>
          <w:szCs w:val="28"/>
        </w:rPr>
      </w:pPr>
      <w:proofErr w:type="spellStart"/>
      <w:r w:rsidRPr="00F57B41">
        <w:rPr>
          <w:sz w:val="28"/>
          <w:szCs w:val="28"/>
        </w:rPr>
        <w:t>Consolidarea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climatului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siguranţă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mediul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şcolar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continuă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reprezinte</w:t>
      </w:r>
      <w:proofErr w:type="spellEnd"/>
      <w:r w:rsidRPr="00F57B41">
        <w:rPr>
          <w:sz w:val="28"/>
          <w:szCs w:val="28"/>
        </w:rPr>
        <w:t xml:space="preserve"> o </w:t>
      </w:r>
      <w:proofErr w:type="spellStart"/>
      <w:r w:rsidRPr="00F57B41">
        <w:rPr>
          <w:sz w:val="28"/>
          <w:szCs w:val="28"/>
        </w:rPr>
        <w:t>prioritate</w:t>
      </w:r>
      <w:proofErr w:type="spellEnd"/>
      <w:r w:rsidRPr="00F57B41">
        <w:rPr>
          <w:sz w:val="28"/>
          <w:szCs w:val="28"/>
        </w:rPr>
        <w:t xml:space="preserve"> a </w:t>
      </w:r>
      <w:proofErr w:type="spellStart"/>
      <w:r w:rsidRPr="00F57B41">
        <w:rPr>
          <w:sz w:val="28"/>
          <w:szCs w:val="28"/>
        </w:rPr>
        <w:t>polițiștilor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vrânceni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iar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pentru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realizarea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acestui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deziderat</w:t>
      </w:r>
      <w:proofErr w:type="spellEnd"/>
      <w:r w:rsidRPr="00F57B41">
        <w:rPr>
          <w:sz w:val="28"/>
          <w:szCs w:val="28"/>
        </w:rPr>
        <w:t xml:space="preserve"> sunt </w:t>
      </w:r>
      <w:proofErr w:type="spellStart"/>
      <w:r w:rsidRPr="00F57B41">
        <w:rPr>
          <w:sz w:val="28"/>
          <w:szCs w:val="28"/>
        </w:rPr>
        <w:t>necesare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eforturi</w:t>
      </w:r>
      <w:proofErr w:type="spellEnd"/>
      <w:r w:rsidRPr="00F57B41">
        <w:rPr>
          <w:sz w:val="28"/>
          <w:szCs w:val="28"/>
        </w:rPr>
        <w:t xml:space="preserve"> conjugate din </w:t>
      </w:r>
      <w:proofErr w:type="spellStart"/>
      <w:r w:rsidRPr="00F57B41">
        <w:rPr>
          <w:sz w:val="28"/>
          <w:szCs w:val="28"/>
        </w:rPr>
        <w:t>partea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instituţiilor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responsabile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şi</w:t>
      </w:r>
      <w:proofErr w:type="spellEnd"/>
      <w:r w:rsidRPr="00F57B41">
        <w:rPr>
          <w:sz w:val="28"/>
          <w:szCs w:val="28"/>
        </w:rPr>
        <w:t xml:space="preserve"> o </w:t>
      </w:r>
      <w:proofErr w:type="spellStart"/>
      <w:r w:rsidRPr="00F57B41">
        <w:rPr>
          <w:sz w:val="28"/>
          <w:szCs w:val="28"/>
        </w:rPr>
        <w:t>abordare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unitară</w:t>
      </w:r>
      <w:proofErr w:type="spellEnd"/>
      <w:r w:rsidRPr="00F57B41">
        <w:rPr>
          <w:sz w:val="28"/>
          <w:szCs w:val="28"/>
        </w:rPr>
        <w:t xml:space="preserve"> a </w:t>
      </w:r>
      <w:proofErr w:type="spellStart"/>
      <w:r w:rsidRPr="00F57B41">
        <w:rPr>
          <w:sz w:val="28"/>
          <w:szCs w:val="28"/>
        </w:rPr>
        <w:t>problematicii</w:t>
      </w:r>
      <w:proofErr w:type="spellEnd"/>
      <w:r w:rsidRPr="00F57B41">
        <w:rPr>
          <w:sz w:val="28"/>
          <w:szCs w:val="28"/>
        </w:rPr>
        <w:t xml:space="preserve"> la </w:t>
      </w:r>
      <w:proofErr w:type="spellStart"/>
      <w:r w:rsidRPr="00F57B41">
        <w:rPr>
          <w:sz w:val="28"/>
          <w:szCs w:val="28"/>
        </w:rPr>
        <w:t>nivelul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tuturor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unităţilor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administrativ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teritoriale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astfel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lastRenderedPageBreak/>
        <w:t>încât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procesul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instructiv-educativ</w:t>
      </w:r>
      <w:proofErr w:type="spellEnd"/>
      <w:r w:rsidRPr="00F57B41">
        <w:rPr>
          <w:sz w:val="28"/>
          <w:szCs w:val="28"/>
        </w:rPr>
        <w:t xml:space="preserve"> din </w:t>
      </w:r>
      <w:proofErr w:type="spellStart"/>
      <w:r w:rsidRPr="00F57B41">
        <w:rPr>
          <w:sz w:val="28"/>
          <w:szCs w:val="28"/>
        </w:rPr>
        <w:t>unităţile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învăţământ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preuniversitar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să</w:t>
      </w:r>
      <w:proofErr w:type="spellEnd"/>
      <w:r w:rsidRPr="00F57B41">
        <w:rPr>
          <w:sz w:val="28"/>
          <w:szCs w:val="28"/>
        </w:rPr>
        <w:t xml:space="preserve"> se </w:t>
      </w:r>
      <w:proofErr w:type="spellStart"/>
      <w:r w:rsidRPr="00F57B41">
        <w:rPr>
          <w:sz w:val="28"/>
          <w:szCs w:val="28"/>
        </w:rPr>
        <w:t>desfăşoare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într</w:t>
      </w:r>
      <w:proofErr w:type="spellEnd"/>
      <w:r w:rsidRPr="00F57B41">
        <w:rPr>
          <w:sz w:val="28"/>
          <w:szCs w:val="28"/>
        </w:rPr>
        <w:t xml:space="preserve">-un </w:t>
      </w:r>
      <w:proofErr w:type="spellStart"/>
      <w:r w:rsidRPr="00F57B41">
        <w:rPr>
          <w:sz w:val="28"/>
          <w:szCs w:val="28"/>
        </w:rPr>
        <w:t>mediu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sigur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pentru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elevi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şi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cadrele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didactice</w:t>
      </w:r>
      <w:proofErr w:type="spellEnd"/>
      <w:r w:rsidRPr="00F57B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96884A3" w14:textId="77777777" w:rsidR="00CE3C00" w:rsidRDefault="00CE3C00" w:rsidP="00CE3C00">
      <w:pPr>
        <w:ind w:firstLine="708"/>
        <w:jc w:val="both"/>
        <w:rPr>
          <w:sz w:val="28"/>
          <w:szCs w:val="28"/>
        </w:rPr>
      </w:pP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consecinţă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trebuie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avut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vedere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faptul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siguranţa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zona </w:t>
      </w:r>
      <w:proofErr w:type="spellStart"/>
      <w:r w:rsidRPr="00F57B41">
        <w:rPr>
          <w:sz w:val="28"/>
          <w:szCs w:val="28"/>
        </w:rPr>
        <w:t>adiacentă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şi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incinta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unităţilor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învăţământ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continuă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să</w:t>
      </w:r>
      <w:proofErr w:type="spellEnd"/>
      <w:r w:rsidRPr="00F57B41">
        <w:rPr>
          <w:sz w:val="28"/>
          <w:szCs w:val="28"/>
        </w:rPr>
        <w:t xml:space="preserve"> fie direct </w:t>
      </w:r>
      <w:proofErr w:type="spellStart"/>
      <w:r w:rsidRPr="00F57B41">
        <w:rPr>
          <w:sz w:val="28"/>
          <w:szCs w:val="28"/>
        </w:rPr>
        <w:t>influenţată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procesul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educaţional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implicarea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părinţilor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acţiunile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forţelor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ordine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angrenate</w:t>
      </w:r>
      <w:proofErr w:type="spellEnd"/>
      <w:r w:rsidRPr="00F57B41">
        <w:rPr>
          <w:sz w:val="28"/>
          <w:szCs w:val="28"/>
        </w:rPr>
        <w:t xml:space="preserve">, precum </w:t>
      </w:r>
      <w:proofErr w:type="spellStart"/>
      <w:r w:rsidRPr="00F57B41">
        <w:rPr>
          <w:sz w:val="28"/>
          <w:szCs w:val="28"/>
        </w:rPr>
        <w:t>şi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fondurile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alocate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pentru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securitatea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unităţilor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învăţământ</w:t>
      </w:r>
      <w:proofErr w:type="spellEnd"/>
      <w:r w:rsidRPr="00F57B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9B53AAE" w14:textId="77777777" w:rsidR="00CE3C00" w:rsidRDefault="00CE3C00" w:rsidP="00CE3C00">
      <w:pPr>
        <w:ind w:firstLine="708"/>
        <w:jc w:val="both"/>
        <w:rPr>
          <w:sz w:val="28"/>
          <w:szCs w:val="28"/>
        </w:rPr>
      </w:pP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acest</w:t>
      </w:r>
      <w:proofErr w:type="spellEnd"/>
      <w:r w:rsidRPr="00F57B41">
        <w:rPr>
          <w:sz w:val="28"/>
          <w:szCs w:val="28"/>
        </w:rPr>
        <w:t xml:space="preserve"> an </w:t>
      </w:r>
      <w:proofErr w:type="spellStart"/>
      <w:r w:rsidRPr="00F57B41">
        <w:rPr>
          <w:sz w:val="28"/>
          <w:szCs w:val="28"/>
        </w:rPr>
        <w:t>școlar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principalele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activități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domeniul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siguranței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unitățile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învățământ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preuniversitar</w:t>
      </w:r>
      <w:proofErr w:type="spellEnd"/>
      <w:r w:rsidRPr="00F57B41">
        <w:rPr>
          <w:sz w:val="28"/>
          <w:szCs w:val="28"/>
        </w:rPr>
        <w:t xml:space="preserve"> din </w:t>
      </w:r>
      <w:proofErr w:type="spellStart"/>
      <w:r w:rsidRPr="00F57B41">
        <w:rPr>
          <w:sz w:val="28"/>
          <w:szCs w:val="28"/>
        </w:rPr>
        <w:t>județului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Vrancea</w:t>
      </w:r>
      <w:proofErr w:type="spellEnd"/>
      <w:r w:rsidRPr="00F57B41">
        <w:rPr>
          <w:sz w:val="28"/>
          <w:szCs w:val="28"/>
        </w:rPr>
        <w:t xml:space="preserve">, au </w:t>
      </w:r>
      <w:proofErr w:type="spellStart"/>
      <w:r w:rsidRPr="00F57B41">
        <w:rPr>
          <w:sz w:val="28"/>
          <w:szCs w:val="28"/>
        </w:rPr>
        <w:t>drept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reper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bază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măsurile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dispuse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prin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Planul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Național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Combatere</w:t>
      </w:r>
      <w:proofErr w:type="spellEnd"/>
      <w:r w:rsidRPr="00F57B41">
        <w:rPr>
          <w:sz w:val="28"/>
          <w:szCs w:val="28"/>
        </w:rPr>
        <w:t xml:space="preserve"> a </w:t>
      </w:r>
      <w:proofErr w:type="spellStart"/>
      <w:r w:rsidRPr="00F57B41">
        <w:rPr>
          <w:sz w:val="28"/>
          <w:szCs w:val="28"/>
        </w:rPr>
        <w:t>Violenței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Școlare</w:t>
      </w:r>
      <w:proofErr w:type="spellEnd"/>
      <w:r w:rsidRPr="00F57B41">
        <w:rPr>
          <w:sz w:val="28"/>
          <w:szCs w:val="28"/>
        </w:rPr>
        <w:t xml:space="preserve"> – </w:t>
      </w:r>
      <w:proofErr w:type="spellStart"/>
      <w:r w:rsidRPr="00F57B41">
        <w:rPr>
          <w:sz w:val="28"/>
          <w:szCs w:val="28"/>
        </w:rPr>
        <w:t>pentru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siguranța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școlară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transpuse</w:t>
      </w:r>
      <w:proofErr w:type="spellEnd"/>
      <w:r w:rsidRPr="00F57B41">
        <w:rPr>
          <w:sz w:val="28"/>
          <w:szCs w:val="28"/>
        </w:rPr>
        <w:t xml:space="preserve"> la </w:t>
      </w:r>
      <w:proofErr w:type="spellStart"/>
      <w:r w:rsidRPr="00F57B41">
        <w:rPr>
          <w:sz w:val="28"/>
          <w:szCs w:val="28"/>
        </w:rPr>
        <w:t>nivel</w:t>
      </w:r>
      <w:proofErr w:type="spellEnd"/>
      <w:r w:rsidRPr="00F57B41">
        <w:rPr>
          <w:sz w:val="28"/>
          <w:szCs w:val="28"/>
        </w:rPr>
        <w:t xml:space="preserve"> local </w:t>
      </w:r>
      <w:proofErr w:type="spellStart"/>
      <w:r w:rsidRPr="00F57B41">
        <w:rPr>
          <w:sz w:val="28"/>
          <w:szCs w:val="28"/>
        </w:rPr>
        <w:t>prin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Planul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Teritorial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Cadru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Ac</w:t>
      </w:r>
      <w:r>
        <w:rPr>
          <w:sz w:val="28"/>
          <w:szCs w:val="28"/>
        </w:rPr>
        <w:t>țiune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siguranța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școlară</w:t>
      </w:r>
      <w:proofErr w:type="spellEnd"/>
      <w:r>
        <w:rPr>
          <w:sz w:val="28"/>
          <w:szCs w:val="28"/>
        </w:rPr>
        <w:t>.</w:t>
      </w:r>
    </w:p>
    <w:p w14:paraId="4898FA67" w14:textId="77777777" w:rsidR="00CE3C00" w:rsidRDefault="00CE3C00" w:rsidP="00CE3C00">
      <w:pPr>
        <w:ind w:firstLine="708"/>
        <w:jc w:val="both"/>
        <w:rPr>
          <w:sz w:val="28"/>
          <w:szCs w:val="28"/>
        </w:rPr>
      </w:pPr>
      <w:r w:rsidRPr="00F57B41">
        <w:rPr>
          <w:sz w:val="28"/>
          <w:szCs w:val="28"/>
        </w:rPr>
        <w:t xml:space="preserve">Din </w:t>
      </w:r>
      <w:proofErr w:type="spellStart"/>
      <w:r w:rsidRPr="00F57B41">
        <w:rPr>
          <w:sz w:val="28"/>
          <w:szCs w:val="28"/>
        </w:rPr>
        <w:t>punct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vedere</w:t>
      </w:r>
      <w:proofErr w:type="spellEnd"/>
      <w:r w:rsidRPr="00F57B41">
        <w:rPr>
          <w:sz w:val="28"/>
          <w:szCs w:val="28"/>
        </w:rPr>
        <w:t xml:space="preserve"> statistic,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anul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</w:t>
      </w:r>
      <w:proofErr w:type="spellEnd"/>
      <w:r w:rsidRPr="00F57B41">
        <w:rPr>
          <w:sz w:val="28"/>
          <w:szCs w:val="28"/>
        </w:rPr>
        <w:t xml:space="preserve"> precedent s-a</w:t>
      </w:r>
      <w:r>
        <w:rPr>
          <w:sz w:val="28"/>
          <w:szCs w:val="28"/>
        </w:rPr>
        <w:t>u</w:t>
      </w:r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înregistrat</w:t>
      </w:r>
      <w:proofErr w:type="spellEnd"/>
      <w:r w:rsidRPr="00F57B41">
        <w:rPr>
          <w:sz w:val="28"/>
          <w:szCs w:val="28"/>
        </w:rPr>
        <w:t xml:space="preserve"> un </w:t>
      </w:r>
      <w:proofErr w:type="gramStart"/>
      <w:r>
        <w:rPr>
          <w:sz w:val="28"/>
          <w:szCs w:val="28"/>
        </w:rPr>
        <w:t xml:space="preserve">45 </w:t>
      </w:r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fapte</w:t>
      </w:r>
      <w:proofErr w:type="spellEnd"/>
      <w:proofErr w:type="gram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natură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penală</w:t>
      </w:r>
      <w:proofErr w:type="spellEnd"/>
      <w:r w:rsidRPr="00F57B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cu 19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puțin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față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anul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învățământ</w:t>
      </w:r>
      <w:proofErr w:type="spellEnd"/>
      <w:r w:rsidRPr="00F57B4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F57B41">
        <w:rPr>
          <w:sz w:val="28"/>
          <w:szCs w:val="28"/>
        </w:rPr>
        <w:t xml:space="preserve">-2024,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acest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sens</w:t>
      </w:r>
      <w:proofErr w:type="spellEnd"/>
      <w:r>
        <w:rPr>
          <w:sz w:val="28"/>
          <w:szCs w:val="28"/>
        </w:rPr>
        <w:t>,</w:t>
      </w:r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pentru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menținerea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unui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climat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siguranță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școli</w:t>
      </w:r>
      <w:proofErr w:type="spellEnd"/>
      <w:r w:rsidRPr="00F57B41">
        <w:rPr>
          <w:sz w:val="28"/>
          <w:szCs w:val="28"/>
        </w:rPr>
        <w:t xml:space="preserve">, se </w:t>
      </w:r>
      <w:proofErr w:type="spellStart"/>
      <w:r w:rsidRPr="00F57B41">
        <w:rPr>
          <w:sz w:val="28"/>
          <w:szCs w:val="28"/>
        </w:rPr>
        <w:t>vor</w:t>
      </w:r>
      <w:proofErr w:type="spellEnd"/>
      <w:r w:rsidRPr="00F57B41">
        <w:rPr>
          <w:sz w:val="28"/>
          <w:szCs w:val="28"/>
        </w:rPr>
        <w:t xml:space="preserve"> </w:t>
      </w:r>
      <w:proofErr w:type="gramStart"/>
      <w:r w:rsidRPr="00F57B41">
        <w:rPr>
          <w:sz w:val="28"/>
          <w:szCs w:val="28"/>
        </w:rPr>
        <w:t xml:space="preserve">continua  </w:t>
      </w:r>
      <w:proofErr w:type="spellStart"/>
      <w:r>
        <w:rPr>
          <w:sz w:val="28"/>
          <w:szCs w:val="28"/>
        </w:rPr>
        <w:t>toate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activitățile</w:t>
      </w:r>
      <w:proofErr w:type="spellEnd"/>
      <w:r w:rsidRPr="00F57B41">
        <w:rPr>
          <w:sz w:val="28"/>
          <w:szCs w:val="28"/>
        </w:rPr>
        <w:t xml:space="preserve"> pe </w:t>
      </w:r>
      <w:proofErr w:type="spellStart"/>
      <w:r w:rsidRPr="00F57B41">
        <w:rPr>
          <w:sz w:val="28"/>
          <w:szCs w:val="28"/>
        </w:rPr>
        <w:t>linie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siguranță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școlară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pentru</w:t>
      </w:r>
      <w:proofErr w:type="spellEnd"/>
      <w:r w:rsidRPr="00F57B41">
        <w:rPr>
          <w:sz w:val="28"/>
          <w:szCs w:val="28"/>
        </w:rPr>
        <w:t xml:space="preserve"> a </w:t>
      </w:r>
      <w:proofErr w:type="spellStart"/>
      <w:r w:rsidRPr="00F57B41">
        <w:rPr>
          <w:sz w:val="28"/>
          <w:szCs w:val="28"/>
        </w:rPr>
        <w:t>preveni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violența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fizică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psihologică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rândul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elevilor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special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unitățile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învățământ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unde</w:t>
      </w:r>
      <w:proofErr w:type="spellEnd"/>
      <w:r w:rsidRPr="00F57B41">
        <w:rPr>
          <w:sz w:val="28"/>
          <w:szCs w:val="28"/>
        </w:rPr>
        <w:t xml:space="preserve"> au </w:t>
      </w:r>
      <w:proofErr w:type="spellStart"/>
      <w:r w:rsidRPr="00F57B41">
        <w:rPr>
          <w:sz w:val="28"/>
          <w:szCs w:val="28"/>
        </w:rPr>
        <w:t>fost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înregistrate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evenimente</w:t>
      </w:r>
      <w:proofErr w:type="spellEnd"/>
      <w:r w:rsidRPr="00F57B41">
        <w:rPr>
          <w:sz w:val="28"/>
          <w:szCs w:val="28"/>
        </w:rPr>
        <w:t>.</w:t>
      </w:r>
    </w:p>
    <w:p w14:paraId="2FCB2F6A" w14:textId="77777777" w:rsidR="00CE3C00" w:rsidRPr="00F57B41" w:rsidRDefault="00CE3C00" w:rsidP="00CE3C00">
      <w:pPr>
        <w:ind w:firstLine="708"/>
        <w:jc w:val="both"/>
        <w:rPr>
          <w:sz w:val="28"/>
          <w:szCs w:val="28"/>
        </w:rPr>
      </w:pPr>
      <w:r w:rsidRPr="00F57B41">
        <w:rPr>
          <w:sz w:val="28"/>
          <w:szCs w:val="28"/>
        </w:rPr>
        <w:t xml:space="preserve">Se </w:t>
      </w:r>
      <w:proofErr w:type="spellStart"/>
      <w:r w:rsidRPr="00F57B41">
        <w:rPr>
          <w:sz w:val="28"/>
          <w:szCs w:val="28"/>
        </w:rPr>
        <w:t>vor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realiza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</w:t>
      </w:r>
      <w:r>
        <w:rPr>
          <w:sz w:val="28"/>
          <w:szCs w:val="28"/>
        </w:rPr>
        <w:t>ctivități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linie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siguranță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școlară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cadrul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campaniilor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naționale</w:t>
      </w:r>
      <w:proofErr w:type="spellEnd"/>
      <w:r w:rsidRPr="00F57B41">
        <w:rPr>
          <w:sz w:val="28"/>
          <w:szCs w:val="28"/>
        </w:rPr>
        <w:t>:</w:t>
      </w:r>
    </w:p>
    <w:p w14:paraId="20E6C1DD" w14:textId="77777777" w:rsidR="00CE3C00" w:rsidRDefault="00CE3C00" w:rsidP="00CE3C00">
      <w:pPr>
        <w:numPr>
          <w:ilvl w:val="0"/>
          <w:numId w:val="19"/>
        </w:numPr>
        <w:ind w:left="0" w:firstLine="426"/>
        <w:jc w:val="both"/>
        <w:rPr>
          <w:sz w:val="28"/>
          <w:szCs w:val="28"/>
        </w:rPr>
      </w:pPr>
      <w:proofErr w:type="gramStart"/>
      <w:r w:rsidRPr="00F57B41">
        <w:rPr>
          <w:sz w:val="28"/>
          <w:szCs w:val="28"/>
        </w:rPr>
        <w:t>,,</w:t>
      </w:r>
      <w:proofErr w:type="spellStart"/>
      <w:proofErr w:type="gramEnd"/>
      <w:r w:rsidRPr="00F57B41">
        <w:rPr>
          <w:sz w:val="28"/>
          <w:szCs w:val="28"/>
        </w:rPr>
        <w:t>Dorințe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îndeplinite</w:t>
      </w:r>
      <w:proofErr w:type="spellEnd"/>
      <w:r w:rsidRPr="00F57B41">
        <w:rPr>
          <w:sz w:val="28"/>
          <w:szCs w:val="28"/>
        </w:rPr>
        <w:t xml:space="preserve"> la </w:t>
      </w:r>
      <w:proofErr w:type="spellStart"/>
      <w:r w:rsidRPr="00F57B41">
        <w:rPr>
          <w:sz w:val="28"/>
          <w:szCs w:val="28"/>
        </w:rPr>
        <w:t>vârste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potrivite</w:t>
      </w:r>
      <w:proofErr w:type="spellEnd"/>
      <w:proofErr w:type="gramStart"/>
      <w:r w:rsidRPr="00F57B41">
        <w:rPr>
          <w:sz w:val="28"/>
          <w:szCs w:val="28"/>
        </w:rPr>
        <w:t xml:space="preserve">”,  </w:t>
      </w:r>
      <w:proofErr w:type="spellStart"/>
      <w:r w:rsidRPr="00F57B41">
        <w:rPr>
          <w:sz w:val="28"/>
          <w:szCs w:val="28"/>
        </w:rPr>
        <w:t>pentru</w:t>
      </w:r>
      <w:proofErr w:type="spellEnd"/>
      <w:proofErr w:type="gramEnd"/>
      <w:r w:rsidRPr="00F57B41">
        <w:rPr>
          <w:sz w:val="28"/>
          <w:szCs w:val="28"/>
        </w:rPr>
        <w:t xml:space="preserve">  </w:t>
      </w:r>
      <w:proofErr w:type="spellStart"/>
      <w:r w:rsidRPr="00F57B41">
        <w:rPr>
          <w:sz w:val="28"/>
          <w:szCs w:val="28"/>
        </w:rPr>
        <w:t>prevenirea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violenței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școlare</w:t>
      </w:r>
      <w:proofErr w:type="spellEnd"/>
      <w:r w:rsidRPr="00F57B41">
        <w:rPr>
          <w:sz w:val="28"/>
          <w:szCs w:val="28"/>
        </w:rPr>
        <w:t xml:space="preserve">, </w:t>
      </w:r>
      <w:proofErr w:type="gramStart"/>
      <w:r w:rsidRPr="00F57B41">
        <w:rPr>
          <w:sz w:val="28"/>
          <w:szCs w:val="28"/>
        </w:rPr>
        <w:t>a</w:t>
      </w:r>
      <w:proofErr w:type="gram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abuzului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neglijării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exploatării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traficului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minori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a </w:t>
      </w:r>
      <w:proofErr w:type="spellStart"/>
      <w:r w:rsidRPr="00F57B41">
        <w:rPr>
          <w:sz w:val="28"/>
          <w:szCs w:val="28"/>
        </w:rPr>
        <w:t>pornografiei</w:t>
      </w:r>
      <w:proofErr w:type="spellEnd"/>
      <w:r w:rsidRPr="00F57B41">
        <w:rPr>
          <w:sz w:val="28"/>
          <w:szCs w:val="28"/>
        </w:rPr>
        <w:t xml:space="preserve"> infantile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rândul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copiilor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tinerilor</w:t>
      </w:r>
      <w:proofErr w:type="spellEnd"/>
      <w:r w:rsidRPr="00F57B41">
        <w:rPr>
          <w:sz w:val="28"/>
          <w:szCs w:val="28"/>
        </w:rPr>
        <w:t xml:space="preserve">, cu accent pe </w:t>
      </w:r>
      <w:proofErr w:type="spellStart"/>
      <w:r w:rsidRPr="00F57B41">
        <w:rPr>
          <w:sz w:val="28"/>
          <w:szCs w:val="28"/>
        </w:rPr>
        <w:t>promovarea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drepturilor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a </w:t>
      </w:r>
      <w:proofErr w:type="spellStart"/>
      <w:r w:rsidRPr="00F57B41">
        <w:rPr>
          <w:sz w:val="28"/>
          <w:szCs w:val="28"/>
        </w:rPr>
        <w:t>responsabilităților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acestora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funcție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vârstă</w:t>
      </w:r>
      <w:proofErr w:type="spellEnd"/>
      <w:r w:rsidRPr="00F57B41">
        <w:rPr>
          <w:sz w:val="28"/>
          <w:szCs w:val="28"/>
        </w:rPr>
        <w:t xml:space="preserve">, precum </w:t>
      </w: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pe </w:t>
      </w:r>
      <w:proofErr w:type="spellStart"/>
      <w:r w:rsidRPr="00F57B41">
        <w:rPr>
          <w:sz w:val="28"/>
          <w:szCs w:val="28"/>
        </w:rPr>
        <w:t>creșterea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gradului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cooperare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interinstituțională</w:t>
      </w:r>
      <w:proofErr w:type="spellEnd"/>
      <w:r w:rsidRPr="00F57B41">
        <w:rPr>
          <w:sz w:val="28"/>
          <w:szCs w:val="28"/>
        </w:rPr>
        <w:t xml:space="preserve"> a </w:t>
      </w:r>
      <w:proofErr w:type="spellStart"/>
      <w:r w:rsidRPr="00F57B41">
        <w:rPr>
          <w:sz w:val="28"/>
          <w:szCs w:val="28"/>
        </w:rPr>
        <w:t>specialiștilor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implicați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în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lupta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împotriva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traficului</w:t>
      </w:r>
      <w:proofErr w:type="spellEnd"/>
      <w:r w:rsidRPr="00F57B41">
        <w:rPr>
          <w:sz w:val="28"/>
          <w:szCs w:val="28"/>
        </w:rPr>
        <w:t xml:space="preserve"> de </w:t>
      </w:r>
      <w:proofErr w:type="spellStart"/>
      <w:r w:rsidRPr="00F57B41">
        <w:rPr>
          <w:sz w:val="28"/>
          <w:szCs w:val="28"/>
        </w:rPr>
        <w:t>persoane</w:t>
      </w:r>
      <w:proofErr w:type="spellEnd"/>
      <w:r w:rsidRPr="00F57B41">
        <w:rPr>
          <w:sz w:val="28"/>
          <w:szCs w:val="28"/>
        </w:rPr>
        <w:t xml:space="preserve">, </w:t>
      </w:r>
      <w:proofErr w:type="spellStart"/>
      <w:r w:rsidRPr="00F57B41">
        <w:rPr>
          <w:sz w:val="28"/>
          <w:szCs w:val="28"/>
        </w:rPr>
        <w:t>protecția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copilului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și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siguranța</w:t>
      </w:r>
      <w:proofErr w:type="spellEnd"/>
      <w:r w:rsidRPr="00F57B41">
        <w:rPr>
          <w:sz w:val="28"/>
          <w:szCs w:val="28"/>
        </w:rPr>
        <w:t xml:space="preserve"> </w:t>
      </w:r>
      <w:proofErr w:type="spellStart"/>
      <w:r w:rsidRPr="00F57B41">
        <w:rPr>
          <w:sz w:val="28"/>
          <w:szCs w:val="28"/>
        </w:rPr>
        <w:t>școlară</w:t>
      </w:r>
      <w:proofErr w:type="spellEnd"/>
      <w:r w:rsidRPr="00F57B41">
        <w:rPr>
          <w:sz w:val="28"/>
          <w:szCs w:val="28"/>
        </w:rPr>
        <w:t>.</w:t>
      </w:r>
    </w:p>
    <w:p w14:paraId="4FA7F248" w14:textId="77777777" w:rsidR="00CE3C00" w:rsidRDefault="00CE3C00" w:rsidP="00CE3C00">
      <w:pPr>
        <w:numPr>
          <w:ilvl w:val="0"/>
          <w:numId w:val="1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Pr="00357CD0">
        <w:rPr>
          <w:sz w:val="28"/>
          <w:szCs w:val="28"/>
        </w:rPr>
        <w:t xml:space="preserve">Selfie-ul pe </w:t>
      </w:r>
      <w:proofErr w:type="spellStart"/>
      <w:r w:rsidRPr="00357CD0">
        <w:rPr>
          <w:sz w:val="28"/>
          <w:szCs w:val="28"/>
        </w:rPr>
        <w:t>tren</w:t>
      </w:r>
      <w:proofErr w:type="spellEnd"/>
      <w:r w:rsidRPr="00357CD0">
        <w:rPr>
          <w:sz w:val="28"/>
          <w:szCs w:val="28"/>
        </w:rPr>
        <w:t xml:space="preserve"> nu </w:t>
      </w:r>
      <w:proofErr w:type="spellStart"/>
      <w:r w:rsidRPr="00357CD0">
        <w:rPr>
          <w:sz w:val="28"/>
          <w:szCs w:val="28"/>
        </w:rPr>
        <w:t>ia</w:t>
      </w:r>
      <w:proofErr w:type="spellEnd"/>
      <w:r w:rsidRPr="00357CD0">
        <w:rPr>
          <w:sz w:val="28"/>
          <w:szCs w:val="28"/>
        </w:rPr>
        <w:t xml:space="preserve"> like-</w:t>
      </w:r>
      <w:proofErr w:type="spellStart"/>
      <w:r w:rsidRPr="00357CD0">
        <w:rPr>
          <w:sz w:val="28"/>
          <w:szCs w:val="28"/>
        </w:rPr>
        <w:t>uri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ia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vieți</w:t>
      </w:r>
      <w:proofErr w:type="spellEnd"/>
      <w:r w:rsidRPr="00357CD0">
        <w:rPr>
          <w:sz w:val="28"/>
          <w:szCs w:val="28"/>
        </w:rPr>
        <w:t xml:space="preserve">”, care are </w:t>
      </w:r>
      <w:proofErr w:type="spellStart"/>
      <w:r w:rsidRPr="00357CD0">
        <w:rPr>
          <w:sz w:val="28"/>
          <w:szCs w:val="28"/>
        </w:rPr>
        <w:t>drept</w:t>
      </w:r>
      <w:proofErr w:type="spellEnd"/>
      <w:r w:rsidRPr="00357CD0">
        <w:rPr>
          <w:sz w:val="28"/>
          <w:szCs w:val="28"/>
        </w:rPr>
        <w:t xml:space="preserve"> scop </w:t>
      </w:r>
      <w:proofErr w:type="spellStart"/>
      <w:r w:rsidRPr="00357CD0">
        <w:rPr>
          <w:sz w:val="28"/>
          <w:szCs w:val="28"/>
        </w:rPr>
        <w:t>creșterea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gradului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informare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conștientizare</w:t>
      </w:r>
      <w:proofErr w:type="spellEnd"/>
      <w:r w:rsidRPr="00357CD0">
        <w:rPr>
          <w:sz w:val="28"/>
          <w:szCs w:val="28"/>
        </w:rPr>
        <w:t xml:space="preserve"> a </w:t>
      </w:r>
      <w:proofErr w:type="spellStart"/>
      <w:r w:rsidRPr="00357CD0">
        <w:rPr>
          <w:sz w:val="28"/>
          <w:szCs w:val="28"/>
        </w:rPr>
        <w:t>populației</w:t>
      </w:r>
      <w:proofErr w:type="spellEnd"/>
      <w:r w:rsidRPr="00357CD0">
        <w:rPr>
          <w:sz w:val="28"/>
          <w:szCs w:val="28"/>
        </w:rPr>
        <w:t xml:space="preserve"> cu </w:t>
      </w:r>
      <w:proofErr w:type="spellStart"/>
      <w:r w:rsidRPr="00357CD0">
        <w:rPr>
          <w:sz w:val="28"/>
          <w:szCs w:val="28"/>
        </w:rPr>
        <w:t>privire</w:t>
      </w:r>
      <w:proofErr w:type="spellEnd"/>
      <w:r w:rsidRPr="00357CD0">
        <w:rPr>
          <w:sz w:val="28"/>
          <w:szCs w:val="28"/>
        </w:rPr>
        <w:t xml:space="preserve"> la </w:t>
      </w:r>
      <w:proofErr w:type="spellStart"/>
      <w:r w:rsidRPr="00357CD0">
        <w:rPr>
          <w:sz w:val="28"/>
          <w:szCs w:val="28"/>
        </w:rPr>
        <w:t>riscurile</w:t>
      </w:r>
      <w:proofErr w:type="spellEnd"/>
      <w:r w:rsidRPr="00357CD0">
        <w:rPr>
          <w:sz w:val="28"/>
          <w:szCs w:val="28"/>
        </w:rPr>
        <w:t xml:space="preserve"> determinate de </w:t>
      </w:r>
      <w:proofErr w:type="spellStart"/>
      <w:r w:rsidRPr="00357CD0">
        <w:rPr>
          <w:sz w:val="28"/>
          <w:szCs w:val="28"/>
        </w:rPr>
        <w:t>nerespectarea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unor</w:t>
      </w:r>
      <w:proofErr w:type="spellEnd"/>
      <w:r w:rsidRPr="00357CD0">
        <w:rPr>
          <w:sz w:val="28"/>
          <w:szCs w:val="28"/>
        </w:rPr>
        <w:t xml:space="preserve"> reguli </w:t>
      </w:r>
      <w:proofErr w:type="spellStart"/>
      <w:r w:rsidRPr="00357CD0">
        <w:rPr>
          <w:sz w:val="28"/>
          <w:szCs w:val="28"/>
        </w:rPr>
        <w:t>sau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norme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conduită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trebuie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respectate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incinta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stațiilor</w:t>
      </w:r>
      <w:proofErr w:type="spellEnd"/>
      <w:r w:rsidRPr="00357CD0">
        <w:rPr>
          <w:sz w:val="28"/>
          <w:szCs w:val="28"/>
        </w:rPr>
        <w:t xml:space="preserve"> C.F., </w:t>
      </w:r>
      <w:proofErr w:type="spellStart"/>
      <w:r w:rsidRPr="00357CD0">
        <w:rPr>
          <w:sz w:val="28"/>
          <w:szCs w:val="28"/>
        </w:rPr>
        <w:t>triaje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zonele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adiacente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pentru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evitarea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accidentelor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produse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prin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electrocutare</w:t>
      </w:r>
      <w:proofErr w:type="spellEnd"/>
      <w:r w:rsidRPr="00357CD0">
        <w:rPr>
          <w:sz w:val="28"/>
          <w:szCs w:val="28"/>
        </w:rPr>
        <w:t>.</w:t>
      </w:r>
    </w:p>
    <w:p w14:paraId="79069A6E" w14:textId="77777777" w:rsidR="00CE3C00" w:rsidRDefault="00CE3C00" w:rsidP="00CE3C00">
      <w:pPr>
        <w:numPr>
          <w:ilvl w:val="0"/>
          <w:numId w:val="1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 w:rsidRPr="00357CD0">
        <w:rPr>
          <w:sz w:val="28"/>
          <w:szCs w:val="28"/>
        </w:rPr>
        <w:t>Tăcerea</w:t>
      </w:r>
      <w:proofErr w:type="spellEnd"/>
      <w:r w:rsidRPr="00357CD0">
        <w:rPr>
          <w:sz w:val="28"/>
          <w:szCs w:val="28"/>
        </w:rPr>
        <w:t xml:space="preserve"> e tot </w:t>
      </w:r>
      <w:proofErr w:type="spellStart"/>
      <w:r w:rsidRPr="00357CD0">
        <w:rPr>
          <w:sz w:val="28"/>
          <w:szCs w:val="28"/>
        </w:rPr>
        <w:t>violență</w:t>
      </w:r>
      <w:proofErr w:type="spellEnd"/>
      <w:r w:rsidRPr="00357CD0">
        <w:rPr>
          <w:sz w:val="28"/>
          <w:szCs w:val="28"/>
        </w:rPr>
        <w:t xml:space="preserve">. </w:t>
      </w:r>
      <w:proofErr w:type="spellStart"/>
      <w:r w:rsidRPr="00357CD0">
        <w:rPr>
          <w:sz w:val="28"/>
          <w:szCs w:val="28"/>
        </w:rPr>
        <w:t>Vocea</w:t>
      </w:r>
      <w:proofErr w:type="spellEnd"/>
      <w:r w:rsidRPr="00357CD0">
        <w:rPr>
          <w:sz w:val="28"/>
          <w:szCs w:val="28"/>
        </w:rPr>
        <w:t xml:space="preserve"> ta e </w:t>
      </w:r>
      <w:proofErr w:type="spellStart"/>
      <w:r w:rsidRPr="00357CD0">
        <w:rPr>
          <w:sz w:val="28"/>
          <w:szCs w:val="28"/>
        </w:rPr>
        <w:t>soluția</w:t>
      </w:r>
      <w:proofErr w:type="spellEnd"/>
      <w:r w:rsidRPr="00357CD0">
        <w:rPr>
          <w:sz w:val="28"/>
          <w:szCs w:val="28"/>
        </w:rPr>
        <w:t xml:space="preserve">.” – </w:t>
      </w:r>
      <w:proofErr w:type="spellStart"/>
      <w:proofErr w:type="gramStart"/>
      <w:r w:rsidRPr="00357CD0">
        <w:rPr>
          <w:sz w:val="28"/>
          <w:szCs w:val="28"/>
        </w:rPr>
        <w:t>Proiectul</w:t>
      </w:r>
      <w:proofErr w:type="spellEnd"/>
      <w:r w:rsidRPr="00357CD0">
        <w:rPr>
          <w:sz w:val="28"/>
          <w:szCs w:val="28"/>
        </w:rPr>
        <w:t xml:space="preserve"> ”Scoate</w:t>
      </w:r>
      <w:proofErr w:type="gram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violența</w:t>
      </w:r>
      <w:proofErr w:type="spellEnd"/>
      <w:r w:rsidRPr="00357CD0">
        <w:rPr>
          <w:sz w:val="28"/>
          <w:szCs w:val="28"/>
        </w:rPr>
        <w:t xml:space="preserve"> din </w:t>
      </w:r>
      <w:proofErr w:type="spellStart"/>
      <w:r w:rsidRPr="00357CD0">
        <w:rPr>
          <w:sz w:val="28"/>
          <w:szCs w:val="28"/>
        </w:rPr>
        <w:t>anonimat</w:t>
      </w:r>
      <w:proofErr w:type="spellEnd"/>
      <w:proofErr w:type="gramStart"/>
      <w:r w:rsidRPr="00357CD0">
        <w:rPr>
          <w:sz w:val="28"/>
          <w:szCs w:val="28"/>
        </w:rPr>
        <w:t>”,  care</w:t>
      </w:r>
      <w:proofErr w:type="gramEnd"/>
      <w:r w:rsidRPr="00357CD0">
        <w:rPr>
          <w:sz w:val="28"/>
          <w:szCs w:val="28"/>
        </w:rPr>
        <w:t xml:space="preserve"> </w:t>
      </w:r>
      <w:proofErr w:type="gramStart"/>
      <w:r w:rsidRPr="00357CD0">
        <w:rPr>
          <w:sz w:val="28"/>
          <w:szCs w:val="28"/>
        </w:rPr>
        <w:t>a</w:t>
      </w:r>
      <w:proofErr w:type="gram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avut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drept</w:t>
      </w:r>
      <w:proofErr w:type="spellEnd"/>
      <w:r w:rsidRPr="00357CD0">
        <w:rPr>
          <w:sz w:val="28"/>
          <w:szCs w:val="28"/>
        </w:rPr>
        <w:t xml:space="preserve"> scop, </w:t>
      </w:r>
      <w:proofErr w:type="spellStart"/>
      <w:r w:rsidRPr="00357CD0">
        <w:rPr>
          <w:sz w:val="28"/>
          <w:szCs w:val="28"/>
        </w:rPr>
        <w:t>creșterea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gradului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conștientizare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către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părinți</w:t>
      </w:r>
      <w:proofErr w:type="spellEnd"/>
      <w:r w:rsidRPr="00357CD0">
        <w:rPr>
          <w:sz w:val="28"/>
          <w:szCs w:val="28"/>
        </w:rPr>
        <w:t xml:space="preserve">, cadre </w:t>
      </w:r>
      <w:proofErr w:type="spellStart"/>
      <w:r w:rsidRPr="00357CD0">
        <w:rPr>
          <w:sz w:val="28"/>
          <w:szCs w:val="28"/>
        </w:rPr>
        <w:t>didactice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elevi</w:t>
      </w:r>
      <w:proofErr w:type="spellEnd"/>
      <w:r w:rsidRPr="00357CD0">
        <w:rPr>
          <w:sz w:val="28"/>
          <w:szCs w:val="28"/>
        </w:rPr>
        <w:t xml:space="preserve">, precum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la </w:t>
      </w:r>
      <w:proofErr w:type="spellStart"/>
      <w:r w:rsidRPr="00357CD0">
        <w:rPr>
          <w:sz w:val="28"/>
          <w:szCs w:val="28"/>
        </w:rPr>
        <w:t>nivel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societate</w:t>
      </w:r>
      <w:proofErr w:type="spellEnd"/>
      <w:r w:rsidRPr="00357CD0">
        <w:rPr>
          <w:sz w:val="28"/>
          <w:szCs w:val="28"/>
        </w:rPr>
        <w:t xml:space="preserve">, cu </w:t>
      </w:r>
      <w:proofErr w:type="spellStart"/>
      <w:r w:rsidRPr="00357CD0">
        <w:rPr>
          <w:sz w:val="28"/>
          <w:szCs w:val="28"/>
        </w:rPr>
        <w:t>privire</w:t>
      </w:r>
      <w:proofErr w:type="spellEnd"/>
      <w:r w:rsidRPr="00357CD0">
        <w:rPr>
          <w:sz w:val="28"/>
          <w:szCs w:val="28"/>
        </w:rPr>
        <w:t xml:space="preserve"> la </w:t>
      </w:r>
      <w:proofErr w:type="spellStart"/>
      <w:r w:rsidRPr="00357CD0">
        <w:rPr>
          <w:sz w:val="28"/>
          <w:szCs w:val="28"/>
        </w:rPr>
        <w:t>necesitatea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asigurării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unui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climat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optim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siguranță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mediul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școlar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prin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prevenirea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victimizării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minorilor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prevenirea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combaterea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delincvenței</w:t>
      </w:r>
      <w:proofErr w:type="spellEnd"/>
      <w:r w:rsidRPr="00357CD0">
        <w:rPr>
          <w:sz w:val="28"/>
          <w:szCs w:val="28"/>
        </w:rPr>
        <w:t xml:space="preserve"> juvenile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>/</w:t>
      </w:r>
      <w:proofErr w:type="spellStart"/>
      <w:r w:rsidRPr="00357CD0">
        <w:rPr>
          <w:sz w:val="28"/>
          <w:szCs w:val="28"/>
        </w:rPr>
        <w:t>sau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infracționalității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mediul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școlar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a </w:t>
      </w:r>
      <w:proofErr w:type="spellStart"/>
      <w:r w:rsidRPr="00357CD0">
        <w:rPr>
          <w:sz w:val="28"/>
          <w:szCs w:val="28"/>
        </w:rPr>
        <w:t>traficului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droguri</w:t>
      </w:r>
      <w:proofErr w:type="spellEnd"/>
      <w:r w:rsidRPr="00357CD0">
        <w:rPr>
          <w:sz w:val="28"/>
          <w:szCs w:val="28"/>
        </w:rPr>
        <w:t>.</w:t>
      </w:r>
    </w:p>
    <w:p w14:paraId="0D5F6BD8" w14:textId="77777777" w:rsidR="00CE3C00" w:rsidRDefault="00CE3C00" w:rsidP="00CE3C00">
      <w:pPr>
        <w:numPr>
          <w:ilvl w:val="0"/>
          <w:numId w:val="19"/>
        </w:numPr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</w:t>
      </w:r>
      <w:r w:rsidRPr="00357CD0">
        <w:rPr>
          <w:sz w:val="28"/>
          <w:szCs w:val="28"/>
        </w:rPr>
        <w:t>entru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prevenirea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consumului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substanţe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psihoactive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rândul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elevilor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luna </w:t>
      </w:r>
      <w:proofErr w:type="spellStart"/>
      <w:r w:rsidRPr="00357CD0">
        <w:rPr>
          <w:sz w:val="28"/>
          <w:szCs w:val="28"/>
        </w:rPr>
        <w:t>octombrie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a.c.</w:t>
      </w:r>
      <w:proofErr w:type="spellEnd"/>
      <w:r w:rsidRPr="00357C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nivelul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Inspectoratu</w:t>
      </w:r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Poliție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Vrancea</w:t>
      </w:r>
      <w:proofErr w:type="spellEnd"/>
      <w:r>
        <w:rPr>
          <w:sz w:val="28"/>
          <w:szCs w:val="28"/>
        </w:rPr>
        <w:t xml:space="preserve"> se</w:t>
      </w:r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elabora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lansa</w:t>
      </w:r>
      <w:proofErr w:type="spellEnd"/>
      <w:r w:rsidRPr="00357CD0">
        <w:rPr>
          <w:sz w:val="28"/>
          <w:szCs w:val="28"/>
        </w:rPr>
        <w:t xml:space="preserve"> Campania </w:t>
      </w:r>
      <w:proofErr w:type="spellStart"/>
      <w:r w:rsidRPr="00357CD0">
        <w:rPr>
          <w:sz w:val="28"/>
          <w:szCs w:val="28"/>
        </w:rPr>
        <w:t>județeană</w:t>
      </w:r>
      <w:proofErr w:type="spellEnd"/>
      <w:r w:rsidRPr="00357CD0">
        <w:rPr>
          <w:sz w:val="28"/>
          <w:szCs w:val="28"/>
        </w:rPr>
        <w:t xml:space="preserve"> ,,O </w:t>
      </w:r>
      <w:proofErr w:type="spellStart"/>
      <w:r w:rsidRPr="00357CD0">
        <w:rPr>
          <w:sz w:val="28"/>
          <w:szCs w:val="28"/>
        </w:rPr>
        <w:t>singură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dată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poate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deveni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mereu</w:t>
      </w:r>
      <w:proofErr w:type="spellEnd"/>
      <w:r w:rsidRPr="00357CD0">
        <w:rPr>
          <w:sz w:val="28"/>
          <w:szCs w:val="28"/>
        </w:rPr>
        <w:t>!”</w:t>
      </w:r>
      <w:r>
        <w:rPr>
          <w:sz w:val="28"/>
          <w:szCs w:val="28"/>
        </w:rPr>
        <w:t>,</w:t>
      </w:r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ediția</w:t>
      </w:r>
      <w:proofErr w:type="spellEnd"/>
      <w:r w:rsidRPr="00357CD0">
        <w:rPr>
          <w:sz w:val="28"/>
          <w:szCs w:val="28"/>
        </w:rPr>
        <w:t xml:space="preserve"> a IV-a, </w:t>
      </w:r>
      <w:proofErr w:type="spellStart"/>
      <w:r w:rsidRPr="00357CD0">
        <w:rPr>
          <w:sz w:val="28"/>
          <w:szCs w:val="28"/>
        </w:rPr>
        <w:t>activitățile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realizeze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în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parteneriat</w:t>
      </w:r>
      <w:proofErr w:type="spellEnd"/>
      <w:r w:rsidRPr="00357CD0">
        <w:rPr>
          <w:sz w:val="28"/>
          <w:szCs w:val="28"/>
        </w:rPr>
        <w:t xml:space="preserve"> cu </w:t>
      </w:r>
      <w:proofErr w:type="spellStart"/>
      <w:r w:rsidRPr="00357CD0">
        <w:rPr>
          <w:sz w:val="28"/>
          <w:szCs w:val="28"/>
        </w:rPr>
        <w:t>Serviciul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Combatere</w:t>
      </w:r>
      <w:proofErr w:type="spellEnd"/>
      <w:r w:rsidRPr="00357CD0">
        <w:rPr>
          <w:sz w:val="28"/>
          <w:szCs w:val="28"/>
        </w:rPr>
        <w:t xml:space="preserve"> a </w:t>
      </w:r>
      <w:proofErr w:type="spellStart"/>
      <w:r w:rsidRPr="00357CD0">
        <w:rPr>
          <w:sz w:val="28"/>
          <w:szCs w:val="28"/>
        </w:rPr>
        <w:t>Criminalității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Organizate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Autoritatea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Teritor</w:t>
      </w:r>
      <w:r>
        <w:rPr>
          <w:sz w:val="28"/>
          <w:szCs w:val="28"/>
        </w:rPr>
        <w:t>ială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Ordine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Vrancea</w:t>
      </w:r>
      <w:proofErr w:type="spellEnd"/>
      <w:r>
        <w:rPr>
          <w:sz w:val="28"/>
          <w:szCs w:val="28"/>
        </w:rPr>
        <w:t>,</w:t>
      </w:r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Inspectoratul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Școlar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Județean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Inspectoratul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J</w:t>
      </w:r>
      <w:r>
        <w:rPr>
          <w:sz w:val="28"/>
          <w:szCs w:val="28"/>
        </w:rPr>
        <w:t>andarmi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Direcția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Sănătate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Publică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 xml:space="preserve">, </w:t>
      </w:r>
      <w:proofErr w:type="spellStart"/>
      <w:r w:rsidRPr="00357CD0">
        <w:rPr>
          <w:sz w:val="28"/>
          <w:szCs w:val="28"/>
        </w:rPr>
        <w:t>Direcţia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pentru</w:t>
      </w:r>
      <w:proofErr w:type="spellEnd"/>
      <w:r w:rsidRPr="00357CD0">
        <w:rPr>
          <w:sz w:val="28"/>
          <w:szCs w:val="28"/>
        </w:rPr>
        <w:t xml:space="preserve"> Sport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Tineret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Vrancea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și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Asociaţia</w:t>
      </w:r>
      <w:proofErr w:type="spellEnd"/>
      <w:r w:rsidRPr="00357CD0">
        <w:rPr>
          <w:sz w:val="28"/>
          <w:szCs w:val="28"/>
        </w:rPr>
        <w:t xml:space="preserve"> de </w:t>
      </w:r>
      <w:proofErr w:type="spellStart"/>
      <w:r w:rsidRPr="00357CD0">
        <w:rPr>
          <w:sz w:val="28"/>
          <w:szCs w:val="28"/>
        </w:rPr>
        <w:t>Luptă</w:t>
      </w:r>
      <w:proofErr w:type="spellEnd"/>
      <w:r w:rsidRPr="00357CD0">
        <w:rPr>
          <w:sz w:val="28"/>
          <w:szCs w:val="28"/>
        </w:rPr>
        <w:t xml:space="preserve"> </w:t>
      </w:r>
      <w:proofErr w:type="spellStart"/>
      <w:r w:rsidRPr="00357CD0">
        <w:rPr>
          <w:sz w:val="28"/>
          <w:szCs w:val="28"/>
        </w:rPr>
        <w:t>Antidrog</w:t>
      </w:r>
      <w:proofErr w:type="spellEnd"/>
      <w:r w:rsidRPr="00357CD0">
        <w:rPr>
          <w:sz w:val="28"/>
          <w:szCs w:val="28"/>
        </w:rPr>
        <w:t xml:space="preserve"> A.M.A.</w:t>
      </w:r>
    </w:p>
    <w:p w14:paraId="20B8F6F1" w14:textId="77777777" w:rsidR="00CE3C00" w:rsidRDefault="00CE3C00" w:rsidP="00CE3C00">
      <w:pPr>
        <w:numPr>
          <w:ilvl w:val="0"/>
          <w:numId w:val="19"/>
        </w:numPr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r w:rsidRPr="007C1963">
        <w:rPr>
          <w:sz w:val="28"/>
          <w:szCs w:val="28"/>
        </w:rPr>
        <w:t>sigurare</w:t>
      </w:r>
      <w:r>
        <w:rPr>
          <w:sz w:val="28"/>
          <w:szCs w:val="28"/>
        </w:rPr>
        <w:t>a</w:t>
      </w:r>
      <w:proofErr w:type="spellEnd"/>
      <w:r w:rsidRPr="007C1963">
        <w:rPr>
          <w:sz w:val="28"/>
          <w:szCs w:val="28"/>
        </w:rPr>
        <w:t xml:space="preserve"> </w:t>
      </w:r>
      <w:proofErr w:type="spellStart"/>
      <w:r w:rsidRPr="007C1963">
        <w:rPr>
          <w:sz w:val="28"/>
          <w:szCs w:val="28"/>
        </w:rPr>
        <w:t>unei</w:t>
      </w:r>
      <w:proofErr w:type="spellEnd"/>
      <w:r w:rsidRPr="007C1963">
        <w:rPr>
          <w:sz w:val="28"/>
          <w:szCs w:val="28"/>
        </w:rPr>
        <w:t xml:space="preserve"> </w:t>
      </w:r>
      <w:proofErr w:type="spellStart"/>
      <w:r w:rsidRPr="007C1963">
        <w:rPr>
          <w:sz w:val="28"/>
          <w:szCs w:val="28"/>
        </w:rPr>
        <w:t>intervenții</w:t>
      </w:r>
      <w:proofErr w:type="spellEnd"/>
      <w:r w:rsidRPr="007C1963">
        <w:rPr>
          <w:sz w:val="28"/>
          <w:szCs w:val="28"/>
        </w:rPr>
        <w:t xml:space="preserve"> </w:t>
      </w:r>
      <w:proofErr w:type="spellStart"/>
      <w:r w:rsidRPr="007C1963">
        <w:rPr>
          <w:sz w:val="28"/>
          <w:szCs w:val="28"/>
        </w:rPr>
        <w:t>prompte</w:t>
      </w:r>
      <w:proofErr w:type="spellEnd"/>
      <w:r w:rsidRPr="007C1963">
        <w:rPr>
          <w:sz w:val="28"/>
          <w:szCs w:val="28"/>
        </w:rPr>
        <w:t xml:space="preserve"> la </w:t>
      </w:r>
      <w:proofErr w:type="spellStart"/>
      <w:r w:rsidRPr="007C1963">
        <w:rPr>
          <w:sz w:val="28"/>
          <w:szCs w:val="28"/>
        </w:rPr>
        <w:t>solicitările</w:t>
      </w:r>
      <w:proofErr w:type="spellEnd"/>
      <w:r w:rsidRPr="007C1963">
        <w:rPr>
          <w:sz w:val="28"/>
          <w:szCs w:val="28"/>
        </w:rPr>
        <w:t xml:space="preserve"> </w:t>
      </w:r>
      <w:proofErr w:type="spellStart"/>
      <w:r w:rsidRPr="007C1963">
        <w:rPr>
          <w:sz w:val="28"/>
          <w:szCs w:val="28"/>
        </w:rPr>
        <w:t>reprezentanților</w:t>
      </w:r>
      <w:proofErr w:type="spellEnd"/>
      <w:r w:rsidRPr="007C1963">
        <w:rPr>
          <w:sz w:val="28"/>
          <w:szCs w:val="28"/>
        </w:rPr>
        <w:t xml:space="preserve"> </w:t>
      </w:r>
      <w:proofErr w:type="spellStart"/>
      <w:r w:rsidRPr="007C1963">
        <w:rPr>
          <w:sz w:val="28"/>
          <w:szCs w:val="28"/>
        </w:rPr>
        <w:t>unităților</w:t>
      </w:r>
      <w:proofErr w:type="spellEnd"/>
      <w:r w:rsidRPr="007C1963">
        <w:rPr>
          <w:sz w:val="28"/>
          <w:szCs w:val="28"/>
        </w:rPr>
        <w:t xml:space="preserve"> de </w:t>
      </w:r>
      <w:proofErr w:type="spellStart"/>
      <w:r w:rsidRPr="007C1963">
        <w:rPr>
          <w:sz w:val="28"/>
          <w:szCs w:val="28"/>
        </w:rPr>
        <w:t>învățământ</w:t>
      </w:r>
      <w:proofErr w:type="spellEnd"/>
      <w:r w:rsidRPr="007C1963">
        <w:rPr>
          <w:sz w:val="28"/>
          <w:szCs w:val="28"/>
        </w:rPr>
        <w:t xml:space="preserve"> cu </w:t>
      </w:r>
      <w:proofErr w:type="spellStart"/>
      <w:r w:rsidRPr="007C1963">
        <w:rPr>
          <w:sz w:val="28"/>
          <w:szCs w:val="28"/>
        </w:rPr>
        <w:t>privire</w:t>
      </w:r>
      <w:proofErr w:type="spellEnd"/>
      <w:r w:rsidRPr="007C1963">
        <w:rPr>
          <w:sz w:val="28"/>
          <w:szCs w:val="28"/>
        </w:rPr>
        <w:t xml:space="preserve"> la </w:t>
      </w:r>
      <w:proofErr w:type="spellStart"/>
      <w:r w:rsidRPr="007C1963">
        <w:rPr>
          <w:sz w:val="28"/>
          <w:szCs w:val="28"/>
        </w:rPr>
        <w:t>evenimentele</w:t>
      </w:r>
      <w:proofErr w:type="spellEnd"/>
      <w:r w:rsidRPr="007C1963">
        <w:rPr>
          <w:sz w:val="28"/>
          <w:szCs w:val="28"/>
        </w:rPr>
        <w:t xml:space="preserve"> </w:t>
      </w:r>
      <w:proofErr w:type="spellStart"/>
      <w:r w:rsidRPr="007C1963">
        <w:rPr>
          <w:sz w:val="28"/>
          <w:szCs w:val="28"/>
        </w:rPr>
        <w:t>produse</w:t>
      </w:r>
      <w:proofErr w:type="spellEnd"/>
      <w:r w:rsidRPr="007C1963">
        <w:rPr>
          <w:sz w:val="28"/>
          <w:szCs w:val="28"/>
        </w:rPr>
        <w:t xml:space="preserve"> </w:t>
      </w:r>
      <w:proofErr w:type="spellStart"/>
      <w:r w:rsidRPr="007C1963">
        <w:rPr>
          <w:sz w:val="28"/>
          <w:szCs w:val="28"/>
        </w:rPr>
        <w:t>în</w:t>
      </w:r>
      <w:proofErr w:type="spellEnd"/>
      <w:r w:rsidRPr="007C1963">
        <w:rPr>
          <w:sz w:val="28"/>
          <w:szCs w:val="28"/>
        </w:rPr>
        <w:t xml:space="preserve"> </w:t>
      </w:r>
      <w:proofErr w:type="spellStart"/>
      <w:r w:rsidRPr="007C1963">
        <w:rPr>
          <w:sz w:val="28"/>
          <w:szCs w:val="28"/>
        </w:rPr>
        <w:t>incinta</w:t>
      </w:r>
      <w:proofErr w:type="spellEnd"/>
      <w:r w:rsidRPr="007C1963">
        <w:rPr>
          <w:sz w:val="28"/>
          <w:szCs w:val="28"/>
        </w:rPr>
        <w:t xml:space="preserve"> </w:t>
      </w:r>
      <w:proofErr w:type="spellStart"/>
      <w:r w:rsidRPr="007C1963">
        <w:rPr>
          <w:sz w:val="28"/>
          <w:szCs w:val="28"/>
        </w:rPr>
        <w:t>sau</w:t>
      </w:r>
      <w:proofErr w:type="spellEnd"/>
      <w:r w:rsidRPr="007C1963">
        <w:rPr>
          <w:sz w:val="28"/>
          <w:szCs w:val="28"/>
        </w:rPr>
        <w:t xml:space="preserve"> zona </w:t>
      </w:r>
      <w:proofErr w:type="spellStart"/>
      <w:r w:rsidRPr="007C1963">
        <w:rPr>
          <w:sz w:val="28"/>
          <w:szCs w:val="28"/>
        </w:rPr>
        <w:t>adiacentă</w:t>
      </w:r>
      <w:proofErr w:type="spellEnd"/>
      <w:r w:rsidRPr="007C1963">
        <w:rPr>
          <w:sz w:val="28"/>
          <w:szCs w:val="28"/>
        </w:rPr>
        <w:t xml:space="preserve"> </w:t>
      </w:r>
      <w:proofErr w:type="spellStart"/>
      <w:r w:rsidRPr="007C1963">
        <w:rPr>
          <w:sz w:val="28"/>
          <w:szCs w:val="28"/>
        </w:rPr>
        <w:t>acestora</w:t>
      </w:r>
      <w:proofErr w:type="spellEnd"/>
      <w:r w:rsidRPr="007C1963">
        <w:rPr>
          <w:sz w:val="28"/>
          <w:szCs w:val="28"/>
        </w:rPr>
        <w:t>.</w:t>
      </w:r>
    </w:p>
    <w:p w14:paraId="72E63B3D" w14:textId="77777777" w:rsidR="00CE3C00" w:rsidRPr="007C1963" w:rsidRDefault="00CE3C00" w:rsidP="00CE3C00">
      <w:pPr>
        <w:jc w:val="both"/>
        <w:rPr>
          <w:sz w:val="28"/>
          <w:szCs w:val="28"/>
        </w:rPr>
      </w:pPr>
    </w:p>
    <w:p w14:paraId="057B7C23" w14:textId="77777777" w:rsidR="00CE3C00" w:rsidRDefault="00CE3C00" w:rsidP="00CE3C00">
      <w:pPr>
        <w:shd w:val="clear" w:color="auto" w:fill="FFFFFF"/>
        <w:ind w:firstLine="426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b/>
          <w:bCs/>
          <w:sz w:val="28"/>
          <w:szCs w:val="28"/>
          <w:shd w:val="clear" w:color="auto" w:fill="FFFFFF"/>
        </w:rPr>
        <w:t>I</w:t>
      </w:r>
      <w:r w:rsidRPr="00BB7C5D">
        <w:rPr>
          <w:b/>
          <w:bCs/>
          <w:sz w:val="28"/>
          <w:szCs w:val="28"/>
          <w:shd w:val="clear" w:color="auto" w:fill="FFFFFF"/>
        </w:rPr>
        <w:t>nstituții</w:t>
      </w:r>
      <w:proofErr w:type="spellEnd"/>
      <w:r w:rsidRPr="00BB7C5D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B7C5D">
        <w:rPr>
          <w:b/>
          <w:bCs/>
          <w:sz w:val="28"/>
          <w:szCs w:val="28"/>
          <w:shd w:val="clear" w:color="auto" w:fill="FFFFFF"/>
        </w:rPr>
        <w:t>responsabile</w:t>
      </w:r>
      <w:proofErr w:type="spellEnd"/>
      <w:r w:rsidRPr="00BB7C5D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B7C5D">
        <w:rPr>
          <w:b/>
          <w:bCs/>
          <w:sz w:val="28"/>
          <w:szCs w:val="28"/>
          <w:shd w:val="clear" w:color="auto" w:fill="FFFFFF"/>
        </w:rPr>
        <w:t>și</w:t>
      </w:r>
      <w:proofErr w:type="spellEnd"/>
      <w:r w:rsidRPr="00BB7C5D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B7C5D">
        <w:rPr>
          <w:b/>
          <w:bCs/>
          <w:sz w:val="28"/>
          <w:szCs w:val="28"/>
          <w:shd w:val="clear" w:color="auto" w:fill="FFFFFF"/>
        </w:rPr>
        <w:t>obiective</w:t>
      </w:r>
      <w:proofErr w:type="spellEnd"/>
      <w:r w:rsidRPr="00BB7C5D">
        <w:rPr>
          <w:b/>
          <w:bCs/>
          <w:sz w:val="28"/>
          <w:szCs w:val="28"/>
          <w:shd w:val="clear" w:color="auto" w:fill="FFFFFF"/>
        </w:rPr>
        <w:t xml:space="preserve"> generale</w:t>
      </w:r>
    </w:p>
    <w:p w14:paraId="6D56109F" w14:textId="77777777" w:rsidR="00CE3C00" w:rsidRPr="00FB4FC1" w:rsidRDefault="00CE3C00" w:rsidP="00CE3C00">
      <w:pPr>
        <w:shd w:val="clear" w:color="auto" w:fill="FFFFFF"/>
        <w:jc w:val="both"/>
      </w:pPr>
    </w:p>
    <w:p w14:paraId="19C88FA9" w14:textId="77777777" w:rsidR="00CE3C00" w:rsidRPr="00AC61DD" w:rsidRDefault="00CE3C00" w:rsidP="00CE3C00">
      <w:pPr>
        <w:ind w:firstLine="540"/>
        <w:jc w:val="both"/>
        <w:rPr>
          <w:sz w:val="28"/>
          <w:szCs w:val="28"/>
        </w:rPr>
      </w:pPr>
      <w:proofErr w:type="spellStart"/>
      <w:r w:rsidRPr="00AC61DD">
        <w:rPr>
          <w:sz w:val="28"/>
          <w:szCs w:val="28"/>
        </w:rPr>
        <w:t>Instituțiile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responsabile</w:t>
      </w:r>
      <w:proofErr w:type="spellEnd"/>
      <w:r w:rsidRPr="00AC61DD">
        <w:rPr>
          <w:sz w:val="28"/>
          <w:szCs w:val="28"/>
        </w:rPr>
        <w:t xml:space="preserve">, care </w:t>
      </w:r>
      <w:proofErr w:type="spellStart"/>
      <w:r w:rsidRPr="00AC61DD">
        <w:rPr>
          <w:sz w:val="28"/>
          <w:szCs w:val="28"/>
        </w:rPr>
        <w:t>prin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struct</w:t>
      </w:r>
      <w:r>
        <w:rPr>
          <w:sz w:val="28"/>
          <w:szCs w:val="28"/>
        </w:rPr>
        <w:t>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teritoriale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subordine</w:t>
      </w:r>
      <w:proofErr w:type="spellEnd"/>
      <w:r w:rsidRPr="00AC61DD">
        <w:rPr>
          <w:sz w:val="28"/>
          <w:szCs w:val="28"/>
        </w:rPr>
        <w:t xml:space="preserve"> au </w:t>
      </w:r>
      <w:proofErr w:type="spellStart"/>
      <w:r w:rsidRPr="00AC61DD">
        <w:rPr>
          <w:sz w:val="28"/>
          <w:szCs w:val="28"/>
        </w:rPr>
        <w:t>rolul</w:t>
      </w:r>
      <w:proofErr w:type="spellEnd"/>
      <w:r w:rsidRPr="00AC61DD">
        <w:rPr>
          <w:sz w:val="28"/>
          <w:szCs w:val="28"/>
        </w:rPr>
        <w:t xml:space="preserve"> de a </w:t>
      </w:r>
      <w:proofErr w:type="spellStart"/>
      <w:r w:rsidRPr="00AC61DD">
        <w:rPr>
          <w:sz w:val="28"/>
          <w:szCs w:val="28"/>
        </w:rPr>
        <w:t>reglementa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modul</w:t>
      </w:r>
      <w:proofErr w:type="spellEnd"/>
      <w:r w:rsidRPr="00AC61DD">
        <w:rPr>
          <w:sz w:val="28"/>
          <w:szCs w:val="28"/>
        </w:rPr>
        <w:t xml:space="preserve"> de </w:t>
      </w:r>
      <w:proofErr w:type="spellStart"/>
      <w:r w:rsidRPr="00AC61DD">
        <w:rPr>
          <w:sz w:val="28"/>
          <w:szCs w:val="28"/>
        </w:rPr>
        <w:t>colaborare</w:t>
      </w:r>
      <w:proofErr w:type="spellEnd"/>
      <w:r w:rsidRPr="00AC61DD">
        <w:rPr>
          <w:sz w:val="28"/>
          <w:szCs w:val="28"/>
        </w:rPr>
        <w:t xml:space="preserve"> inter-</w:t>
      </w:r>
      <w:proofErr w:type="spellStart"/>
      <w:r w:rsidRPr="00AC61DD">
        <w:rPr>
          <w:sz w:val="28"/>
          <w:szCs w:val="28"/>
        </w:rPr>
        <w:t>instituțională</w:t>
      </w:r>
      <w:proofErr w:type="spellEnd"/>
      <w:r w:rsidRPr="00AC61DD">
        <w:rPr>
          <w:sz w:val="28"/>
          <w:szCs w:val="28"/>
        </w:rPr>
        <w:t xml:space="preserve">, </w:t>
      </w:r>
      <w:proofErr w:type="spellStart"/>
      <w:r w:rsidRPr="00AC61DD">
        <w:rPr>
          <w:sz w:val="28"/>
          <w:szCs w:val="28"/>
        </w:rPr>
        <w:t>în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vederea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optimizării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și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funcționării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sistemului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cadru</w:t>
      </w:r>
      <w:proofErr w:type="spellEnd"/>
      <w:r w:rsidRPr="00AC61DD">
        <w:rPr>
          <w:sz w:val="28"/>
          <w:szCs w:val="28"/>
        </w:rPr>
        <w:t xml:space="preserve"> de </w:t>
      </w:r>
      <w:proofErr w:type="spellStart"/>
      <w:r w:rsidRPr="00AC61DD">
        <w:rPr>
          <w:sz w:val="28"/>
          <w:szCs w:val="28"/>
        </w:rPr>
        <w:t>asigurare</w:t>
      </w:r>
      <w:proofErr w:type="spellEnd"/>
      <w:r w:rsidRPr="00AC61DD">
        <w:rPr>
          <w:sz w:val="28"/>
          <w:szCs w:val="28"/>
        </w:rPr>
        <w:t xml:space="preserve"> a </w:t>
      </w:r>
      <w:proofErr w:type="spellStart"/>
      <w:r w:rsidRPr="00AC61DD">
        <w:rPr>
          <w:sz w:val="28"/>
          <w:szCs w:val="28"/>
        </w:rPr>
        <w:t>protecției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unităților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școlare</w:t>
      </w:r>
      <w:proofErr w:type="spellEnd"/>
      <w:r w:rsidRPr="00AC61DD">
        <w:rPr>
          <w:sz w:val="28"/>
          <w:szCs w:val="28"/>
        </w:rPr>
        <w:t xml:space="preserve">, a </w:t>
      </w:r>
      <w:proofErr w:type="spellStart"/>
      <w:r w:rsidRPr="00AC61DD">
        <w:rPr>
          <w:sz w:val="28"/>
          <w:szCs w:val="28"/>
        </w:rPr>
        <w:t>elevilor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și</w:t>
      </w:r>
      <w:proofErr w:type="spellEnd"/>
      <w:r w:rsidRPr="00AC61DD">
        <w:rPr>
          <w:sz w:val="28"/>
          <w:szCs w:val="28"/>
        </w:rPr>
        <w:t xml:space="preserve"> a </w:t>
      </w:r>
      <w:proofErr w:type="spellStart"/>
      <w:r w:rsidRPr="00AC61DD">
        <w:rPr>
          <w:sz w:val="28"/>
          <w:szCs w:val="28"/>
        </w:rPr>
        <w:t>personalului</w:t>
      </w:r>
      <w:proofErr w:type="spellEnd"/>
      <w:r w:rsidRPr="00AC61DD">
        <w:rPr>
          <w:sz w:val="28"/>
          <w:szCs w:val="28"/>
        </w:rPr>
        <w:t xml:space="preserve"> didactic, sunt: </w:t>
      </w:r>
      <w:proofErr w:type="spellStart"/>
      <w:r w:rsidRPr="00AC61DD">
        <w:rPr>
          <w:sz w:val="28"/>
          <w:szCs w:val="28"/>
        </w:rPr>
        <w:t>Instituția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Prefectului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Județului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Vrancea</w:t>
      </w:r>
      <w:proofErr w:type="spellEnd"/>
      <w:r w:rsidRPr="00AC61DD">
        <w:rPr>
          <w:sz w:val="28"/>
          <w:szCs w:val="28"/>
        </w:rPr>
        <w:t xml:space="preserve">, </w:t>
      </w:r>
      <w:proofErr w:type="spellStart"/>
      <w:r w:rsidRPr="00AC61DD">
        <w:rPr>
          <w:sz w:val="28"/>
          <w:szCs w:val="28"/>
        </w:rPr>
        <w:t>Inspectoratul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Școlar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Județean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Vran</w:t>
      </w:r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Inspectoratul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Poliție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Vrancea</w:t>
      </w:r>
      <w:proofErr w:type="spellEnd"/>
      <w:r w:rsidRPr="00AC61DD">
        <w:rPr>
          <w:sz w:val="28"/>
          <w:szCs w:val="28"/>
        </w:rPr>
        <w:t xml:space="preserve">, </w:t>
      </w:r>
      <w:proofErr w:type="spellStart"/>
      <w:r w:rsidRPr="00AC61DD">
        <w:rPr>
          <w:sz w:val="28"/>
          <w:szCs w:val="28"/>
        </w:rPr>
        <w:t>Inspectoratul</w:t>
      </w:r>
      <w:proofErr w:type="spellEnd"/>
      <w:r w:rsidRPr="00AC61DD">
        <w:rPr>
          <w:sz w:val="28"/>
          <w:szCs w:val="28"/>
        </w:rPr>
        <w:t xml:space="preserve"> de </w:t>
      </w:r>
      <w:proofErr w:type="spellStart"/>
      <w:r w:rsidRPr="00AC61DD">
        <w:rPr>
          <w:sz w:val="28"/>
          <w:szCs w:val="28"/>
        </w:rPr>
        <w:t>Jandarmi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Județean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Vrancea</w:t>
      </w:r>
      <w:proofErr w:type="spellEnd"/>
      <w:r w:rsidRPr="00AC61DD">
        <w:rPr>
          <w:sz w:val="28"/>
          <w:szCs w:val="28"/>
        </w:rPr>
        <w:t xml:space="preserve">, </w:t>
      </w:r>
      <w:proofErr w:type="spellStart"/>
      <w:r w:rsidRPr="00AC61DD">
        <w:rPr>
          <w:sz w:val="28"/>
          <w:szCs w:val="28"/>
        </w:rPr>
        <w:t>Centru</w:t>
      </w:r>
      <w:r>
        <w:rPr>
          <w:sz w:val="28"/>
          <w:szCs w:val="28"/>
        </w:rPr>
        <w:t>l</w:t>
      </w:r>
      <w:proofErr w:type="spellEnd"/>
      <w:r w:rsidRPr="00AC61DD">
        <w:rPr>
          <w:sz w:val="28"/>
          <w:szCs w:val="28"/>
        </w:rPr>
        <w:t xml:space="preserve"> de </w:t>
      </w:r>
      <w:proofErr w:type="spellStart"/>
      <w:r w:rsidRPr="00AC61DD">
        <w:rPr>
          <w:sz w:val="28"/>
          <w:szCs w:val="28"/>
        </w:rPr>
        <w:t>Prevenire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Evaluare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și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Consiliere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Antidrog</w:t>
      </w:r>
      <w:proofErr w:type="spellEnd"/>
      <w:r w:rsidRPr="00AC61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Agenția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Împotriva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Traficului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Centrul</w:t>
      </w:r>
      <w:proofErr w:type="spellEnd"/>
      <w:r>
        <w:rPr>
          <w:sz w:val="28"/>
          <w:szCs w:val="28"/>
        </w:rPr>
        <w:t xml:space="preserve"> Regional </w:t>
      </w:r>
      <w:proofErr w:type="spellStart"/>
      <w:r>
        <w:rPr>
          <w:sz w:val="28"/>
          <w:szCs w:val="28"/>
        </w:rPr>
        <w:t>Galați</w:t>
      </w:r>
      <w:proofErr w:type="spellEnd"/>
      <w:r>
        <w:rPr>
          <w:sz w:val="28"/>
          <w:szCs w:val="28"/>
        </w:rPr>
        <w:t>,</w:t>
      </w:r>
      <w:r w:rsidRPr="00AC61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precum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autoritățile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publice</w:t>
      </w:r>
      <w:proofErr w:type="spellEnd"/>
      <w:r w:rsidRPr="00AC61DD">
        <w:rPr>
          <w:sz w:val="28"/>
          <w:szCs w:val="28"/>
        </w:rPr>
        <w:t xml:space="preserve"> locale.</w:t>
      </w:r>
    </w:p>
    <w:p w14:paraId="3E3C0F73" w14:textId="77777777" w:rsidR="00CE3C00" w:rsidRPr="00AC61DD" w:rsidRDefault="00CE3C00" w:rsidP="00CE3C00">
      <w:pPr>
        <w:shd w:val="clear" w:color="auto" w:fill="FFFFFF"/>
        <w:jc w:val="both"/>
        <w:rPr>
          <w:sz w:val="28"/>
          <w:szCs w:val="28"/>
        </w:rPr>
      </w:pPr>
      <w:r w:rsidRPr="00AC61DD">
        <w:rPr>
          <w:sz w:val="28"/>
          <w:szCs w:val="28"/>
        </w:rPr>
        <w:t xml:space="preserve">     </w:t>
      </w:r>
    </w:p>
    <w:p w14:paraId="21298C71" w14:textId="77777777" w:rsidR="00CE3C00" w:rsidRDefault="00CE3C00" w:rsidP="00CE3C0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La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Inspectoratului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Poliție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Vrancea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A064F">
        <w:rPr>
          <w:b/>
          <w:sz w:val="28"/>
          <w:szCs w:val="28"/>
        </w:rPr>
        <w:t>Grup</w:t>
      </w:r>
      <w:r>
        <w:rPr>
          <w:b/>
          <w:sz w:val="28"/>
          <w:szCs w:val="28"/>
        </w:rPr>
        <w:t>ul</w:t>
      </w:r>
      <w:proofErr w:type="spellEnd"/>
      <w:r w:rsidRPr="003A064F">
        <w:rPr>
          <w:b/>
          <w:sz w:val="28"/>
          <w:szCs w:val="28"/>
        </w:rPr>
        <w:t xml:space="preserve"> de </w:t>
      </w:r>
      <w:proofErr w:type="spellStart"/>
      <w:r w:rsidRPr="003A064F">
        <w:rPr>
          <w:b/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 special </w:t>
      </w:r>
      <w:proofErr w:type="spellStart"/>
      <w:r>
        <w:rPr>
          <w:sz w:val="28"/>
          <w:szCs w:val="28"/>
        </w:rPr>
        <w:t>constituit</w:t>
      </w:r>
      <w:proofErr w:type="spellEnd"/>
      <w:r>
        <w:rPr>
          <w:sz w:val="28"/>
          <w:szCs w:val="28"/>
        </w:rPr>
        <w:t xml:space="preserve">, cu </w:t>
      </w:r>
      <w:proofErr w:type="spellStart"/>
      <w:r w:rsidRPr="00F45390">
        <w:rPr>
          <w:sz w:val="28"/>
          <w:szCs w:val="28"/>
        </w:rPr>
        <w:t>responsabi</w:t>
      </w:r>
      <w:r>
        <w:rPr>
          <w:sz w:val="28"/>
          <w:szCs w:val="28"/>
        </w:rPr>
        <w:t>lități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coordonare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analizare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 w:rsidRPr="00F45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proofErr w:type="spellStart"/>
      <w:r w:rsidRPr="00F45390">
        <w:rPr>
          <w:sz w:val="28"/>
          <w:szCs w:val="28"/>
        </w:rPr>
        <w:t>activităților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specifice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pentru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bCs/>
          <w:sz w:val="28"/>
          <w:szCs w:val="28"/>
        </w:rPr>
        <w:t>prevenirea</w:t>
      </w:r>
      <w:proofErr w:type="spellEnd"/>
      <w:r w:rsidRPr="00F45390">
        <w:rPr>
          <w:bCs/>
          <w:sz w:val="28"/>
          <w:szCs w:val="28"/>
        </w:rPr>
        <w:t xml:space="preserve"> </w:t>
      </w:r>
      <w:proofErr w:type="spellStart"/>
      <w:r w:rsidRPr="00F45390">
        <w:rPr>
          <w:bCs/>
          <w:sz w:val="28"/>
          <w:szCs w:val="28"/>
        </w:rPr>
        <w:t>și</w:t>
      </w:r>
      <w:proofErr w:type="spellEnd"/>
      <w:r w:rsidRPr="00F45390">
        <w:rPr>
          <w:bCs/>
          <w:sz w:val="28"/>
          <w:szCs w:val="28"/>
        </w:rPr>
        <w:t xml:space="preserve"> </w:t>
      </w:r>
      <w:proofErr w:type="spellStart"/>
      <w:r w:rsidRPr="00F45390">
        <w:rPr>
          <w:bCs/>
          <w:sz w:val="28"/>
          <w:szCs w:val="28"/>
        </w:rPr>
        <w:t>combaterea</w:t>
      </w:r>
      <w:proofErr w:type="spellEnd"/>
      <w:r w:rsidRPr="00F45390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violenței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școlare</w:t>
      </w:r>
      <w:proofErr w:type="spellEnd"/>
      <w:r>
        <w:rPr>
          <w:bCs/>
          <w:sz w:val="28"/>
          <w:szCs w:val="28"/>
        </w:rPr>
        <w:t>/bullying-</w:t>
      </w:r>
      <w:proofErr w:type="spellStart"/>
      <w:r>
        <w:rPr>
          <w:bCs/>
          <w:sz w:val="28"/>
          <w:szCs w:val="28"/>
        </w:rPr>
        <w:t>ului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Pr="00F45390">
        <w:rPr>
          <w:bCs/>
          <w:sz w:val="28"/>
          <w:szCs w:val="28"/>
        </w:rPr>
        <w:t>traficului</w:t>
      </w:r>
      <w:proofErr w:type="spellEnd"/>
      <w:r w:rsidRPr="00F45390">
        <w:rPr>
          <w:bCs/>
          <w:sz w:val="28"/>
          <w:szCs w:val="28"/>
        </w:rPr>
        <w:t xml:space="preserve"> </w:t>
      </w:r>
      <w:proofErr w:type="spellStart"/>
      <w:r w:rsidRPr="00F45390">
        <w:rPr>
          <w:bCs/>
          <w:sz w:val="28"/>
          <w:szCs w:val="28"/>
        </w:rPr>
        <w:t>și</w:t>
      </w:r>
      <w:proofErr w:type="spellEnd"/>
      <w:r w:rsidRPr="00F45390">
        <w:rPr>
          <w:bCs/>
          <w:sz w:val="28"/>
          <w:szCs w:val="28"/>
        </w:rPr>
        <w:t xml:space="preserve"> </w:t>
      </w:r>
      <w:proofErr w:type="spellStart"/>
      <w:r w:rsidRPr="00F45390">
        <w:rPr>
          <w:bCs/>
          <w:sz w:val="28"/>
          <w:szCs w:val="28"/>
        </w:rPr>
        <w:t>consumului</w:t>
      </w:r>
      <w:proofErr w:type="spellEnd"/>
      <w:r w:rsidRPr="00F45390">
        <w:rPr>
          <w:bCs/>
          <w:sz w:val="28"/>
          <w:szCs w:val="28"/>
        </w:rPr>
        <w:t xml:space="preserve"> de </w:t>
      </w:r>
      <w:proofErr w:type="spellStart"/>
      <w:r w:rsidRPr="00F45390">
        <w:rPr>
          <w:bCs/>
          <w:sz w:val="28"/>
          <w:szCs w:val="28"/>
        </w:rPr>
        <w:t>droguri</w:t>
      </w:r>
      <w:proofErr w:type="spellEnd"/>
      <w:r w:rsidRPr="00F45390">
        <w:rPr>
          <w:bCs/>
          <w:sz w:val="28"/>
          <w:szCs w:val="28"/>
        </w:rPr>
        <w:t xml:space="preserve"> din </w:t>
      </w:r>
      <w:proofErr w:type="spellStart"/>
      <w:r w:rsidRPr="00F45390">
        <w:rPr>
          <w:bCs/>
          <w:sz w:val="28"/>
          <w:szCs w:val="28"/>
        </w:rPr>
        <w:t>proximitatea</w:t>
      </w:r>
      <w:proofErr w:type="spellEnd"/>
      <w:r w:rsidRPr="00F45390">
        <w:rPr>
          <w:bCs/>
          <w:sz w:val="28"/>
          <w:szCs w:val="28"/>
        </w:rPr>
        <w:t xml:space="preserve"> </w:t>
      </w:r>
      <w:proofErr w:type="spellStart"/>
      <w:r w:rsidRPr="00F45390">
        <w:rPr>
          <w:bCs/>
          <w:sz w:val="28"/>
          <w:szCs w:val="28"/>
        </w:rPr>
        <w:t>și</w:t>
      </w:r>
      <w:proofErr w:type="spellEnd"/>
      <w:r w:rsidRPr="00F45390">
        <w:rPr>
          <w:bCs/>
          <w:sz w:val="28"/>
          <w:szCs w:val="28"/>
        </w:rPr>
        <w:t xml:space="preserve"> din </w:t>
      </w:r>
      <w:proofErr w:type="spellStart"/>
      <w:r w:rsidRPr="00F45390">
        <w:rPr>
          <w:bCs/>
          <w:sz w:val="28"/>
          <w:szCs w:val="28"/>
        </w:rPr>
        <w:t>incinta</w:t>
      </w:r>
      <w:proofErr w:type="spellEnd"/>
      <w:r w:rsidRPr="00F45390">
        <w:rPr>
          <w:bCs/>
          <w:sz w:val="28"/>
          <w:szCs w:val="28"/>
        </w:rPr>
        <w:t xml:space="preserve"> </w:t>
      </w:r>
      <w:proofErr w:type="spellStart"/>
      <w:r w:rsidRPr="00F45390">
        <w:rPr>
          <w:bCs/>
          <w:sz w:val="28"/>
          <w:szCs w:val="28"/>
        </w:rPr>
        <w:t>unităților</w:t>
      </w:r>
      <w:proofErr w:type="spellEnd"/>
      <w:r w:rsidRPr="00F45390">
        <w:rPr>
          <w:bCs/>
          <w:sz w:val="28"/>
          <w:szCs w:val="28"/>
        </w:rPr>
        <w:t xml:space="preserve"> de </w:t>
      </w:r>
      <w:proofErr w:type="spellStart"/>
      <w:r w:rsidRPr="00F45390">
        <w:rPr>
          <w:bCs/>
          <w:sz w:val="28"/>
          <w:szCs w:val="28"/>
        </w:rPr>
        <w:t>învățământ</w:t>
      </w:r>
      <w:proofErr w:type="spellEnd"/>
      <w:r w:rsidRPr="00F45390">
        <w:rPr>
          <w:bCs/>
          <w:sz w:val="28"/>
          <w:szCs w:val="28"/>
        </w:rPr>
        <w:t xml:space="preserve"> de pe raza </w:t>
      </w:r>
      <w:proofErr w:type="spellStart"/>
      <w:r w:rsidRPr="00F45390">
        <w:rPr>
          <w:bCs/>
          <w:sz w:val="28"/>
          <w:szCs w:val="28"/>
        </w:rPr>
        <w:t>județului</w:t>
      </w:r>
      <w:proofErr w:type="spellEnd"/>
      <w:r w:rsidRPr="00F45390">
        <w:rPr>
          <w:bCs/>
          <w:sz w:val="28"/>
          <w:szCs w:val="28"/>
        </w:rPr>
        <w:t xml:space="preserve"> </w:t>
      </w:r>
      <w:proofErr w:type="spellStart"/>
      <w:r w:rsidRPr="00F45390">
        <w:rPr>
          <w:bCs/>
          <w:sz w:val="28"/>
          <w:szCs w:val="28"/>
        </w:rPr>
        <w:t>Vrancea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va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analiza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săptămânal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evenimentele</w:t>
      </w:r>
      <w:proofErr w:type="spellEnd"/>
      <w:r>
        <w:rPr>
          <w:sz w:val="28"/>
          <w:szCs w:val="28"/>
        </w:rPr>
        <w:t xml:space="preserve"> de pe </w:t>
      </w:r>
      <w:proofErr w:type="spellStart"/>
      <w:r>
        <w:rPr>
          <w:sz w:val="28"/>
          <w:szCs w:val="28"/>
        </w:rPr>
        <w:t>acest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palier</w:t>
      </w:r>
      <w:proofErr w:type="spellEnd"/>
      <w:r w:rsidRPr="00F45390">
        <w:rPr>
          <w:sz w:val="28"/>
          <w:szCs w:val="28"/>
        </w:rPr>
        <w:t xml:space="preserve">, </w:t>
      </w:r>
      <w:proofErr w:type="spellStart"/>
      <w:r w:rsidRPr="00F45390">
        <w:rPr>
          <w:sz w:val="28"/>
          <w:szCs w:val="28"/>
        </w:rPr>
        <w:t>în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scopul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cunoașterii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permanente</w:t>
      </w:r>
      <w:proofErr w:type="spellEnd"/>
      <w:r w:rsidRPr="00F45390">
        <w:rPr>
          <w:sz w:val="28"/>
          <w:szCs w:val="28"/>
        </w:rPr>
        <w:t xml:space="preserve"> a </w:t>
      </w:r>
      <w:proofErr w:type="spellStart"/>
      <w:r w:rsidRPr="00F45390">
        <w:rPr>
          <w:sz w:val="28"/>
          <w:szCs w:val="28"/>
        </w:rPr>
        <w:t>situației</w:t>
      </w:r>
      <w:proofErr w:type="spellEnd"/>
      <w:r w:rsidRPr="00F45390">
        <w:rPr>
          <w:sz w:val="28"/>
          <w:szCs w:val="28"/>
        </w:rPr>
        <w:t xml:space="preserve"> operative </w:t>
      </w:r>
      <w:proofErr w:type="spellStart"/>
      <w:r w:rsidRPr="00F45390">
        <w:rPr>
          <w:sz w:val="28"/>
          <w:szCs w:val="28"/>
        </w:rPr>
        <w:t>și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dispunere</w:t>
      </w:r>
      <w:r>
        <w:rPr>
          <w:sz w:val="28"/>
          <w:szCs w:val="28"/>
        </w:rPr>
        <w:t>a</w:t>
      </w:r>
      <w:proofErr w:type="spellEnd"/>
      <w:r w:rsidRPr="00F45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celeritate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unor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măsuri</w:t>
      </w:r>
      <w:proofErr w:type="spellEnd"/>
      <w:r w:rsidRPr="00F45390">
        <w:rPr>
          <w:sz w:val="28"/>
          <w:szCs w:val="28"/>
        </w:rPr>
        <w:t xml:space="preserve"> care </w:t>
      </w:r>
      <w:proofErr w:type="spellStart"/>
      <w:r w:rsidRPr="00F45390">
        <w:rPr>
          <w:sz w:val="28"/>
          <w:szCs w:val="28"/>
        </w:rPr>
        <w:t>să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conducă</w:t>
      </w:r>
      <w:proofErr w:type="spellEnd"/>
      <w:r w:rsidRPr="00F45390">
        <w:rPr>
          <w:sz w:val="28"/>
          <w:szCs w:val="28"/>
        </w:rPr>
        <w:t xml:space="preserve"> la </w:t>
      </w:r>
      <w:proofErr w:type="spellStart"/>
      <w:r w:rsidRPr="00F45390">
        <w:rPr>
          <w:sz w:val="28"/>
          <w:szCs w:val="28"/>
        </w:rPr>
        <w:t>creșterea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gradului</w:t>
      </w:r>
      <w:proofErr w:type="spellEnd"/>
      <w:r w:rsidRPr="00F45390">
        <w:rPr>
          <w:sz w:val="28"/>
          <w:szCs w:val="28"/>
        </w:rPr>
        <w:t xml:space="preserve"> de </w:t>
      </w:r>
      <w:proofErr w:type="spellStart"/>
      <w:r w:rsidRPr="00F45390">
        <w:rPr>
          <w:sz w:val="28"/>
          <w:szCs w:val="28"/>
        </w:rPr>
        <w:t>siguranță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în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unitățile</w:t>
      </w:r>
      <w:proofErr w:type="spellEnd"/>
      <w:r w:rsidRPr="00F45390">
        <w:rPr>
          <w:sz w:val="28"/>
          <w:szCs w:val="28"/>
        </w:rPr>
        <w:t xml:space="preserve"> de </w:t>
      </w:r>
      <w:proofErr w:type="spellStart"/>
      <w:r w:rsidRPr="00F45390">
        <w:rPr>
          <w:sz w:val="28"/>
          <w:szCs w:val="28"/>
        </w:rPr>
        <w:t>învățământ</w:t>
      </w:r>
      <w:proofErr w:type="spellEnd"/>
      <w:r w:rsidRPr="00F45390">
        <w:rPr>
          <w:sz w:val="28"/>
          <w:szCs w:val="28"/>
        </w:rPr>
        <w:t xml:space="preserve"> </w:t>
      </w:r>
      <w:proofErr w:type="spellStart"/>
      <w:r w:rsidRPr="00F45390">
        <w:rPr>
          <w:sz w:val="28"/>
          <w:szCs w:val="28"/>
        </w:rPr>
        <w:t>preuniversitar</w:t>
      </w:r>
      <w:proofErr w:type="spellEnd"/>
      <w:r>
        <w:rPr>
          <w:sz w:val="28"/>
          <w:szCs w:val="28"/>
        </w:rPr>
        <w:t>.</w:t>
      </w:r>
    </w:p>
    <w:p w14:paraId="51FD8079" w14:textId="77777777" w:rsidR="00CE3C00" w:rsidRDefault="00CE3C00" w:rsidP="00CE3C00">
      <w:pPr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</w:p>
    <w:p w14:paraId="05368F5B" w14:textId="77777777" w:rsidR="00CE3C00" w:rsidRPr="003A064F" w:rsidRDefault="00CE3C00" w:rsidP="00CE3C00">
      <w:pPr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ab/>
      </w:r>
      <w:r w:rsidRPr="003A064F">
        <w:rPr>
          <w:b/>
          <w:sz w:val="28"/>
          <w:szCs w:val="28"/>
          <w:shd w:val="clear" w:color="auto" w:fill="FFFFFF"/>
        </w:rPr>
        <w:t>Obiectivele generale</w:t>
      </w:r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stabili</w:t>
      </w:r>
      <w:r w:rsidRPr="003A064F">
        <w:rPr>
          <w:b/>
          <w:sz w:val="28"/>
          <w:szCs w:val="28"/>
          <w:shd w:val="clear" w:color="auto" w:fill="FFFFFF"/>
        </w:rPr>
        <w:t>te</w:t>
      </w:r>
      <w:proofErr w:type="spellEnd"/>
      <w:r w:rsidRPr="003A064F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sunt</w:t>
      </w:r>
      <w:r w:rsidRPr="003A064F">
        <w:rPr>
          <w:b/>
          <w:sz w:val="28"/>
          <w:szCs w:val="28"/>
          <w:shd w:val="clear" w:color="auto" w:fill="FFFFFF"/>
        </w:rPr>
        <w:t>:</w:t>
      </w:r>
    </w:p>
    <w:p w14:paraId="19265108" w14:textId="77777777" w:rsidR="00CE3C00" w:rsidRPr="003A064F" w:rsidRDefault="00CE3C00" w:rsidP="00CE3C00">
      <w:pPr>
        <w:shd w:val="clear" w:color="auto" w:fill="FFFFFF"/>
        <w:jc w:val="both"/>
        <w:rPr>
          <w:b/>
          <w:sz w:val="20"/>
          <w:szCs w:val="20"/>
        </w:rPr>
      </w:pPr>
    </w:p>
    <w:p w14:paraId="6DFF5182" w14:textId="77777777" w:rsidR="00CE3C00" w:rsidRDefault="00CE3C00" w:rsidP="00CE3C00">
      <w:pPr>
        <w:numPr>
          <w:ilvl w:val="0"/>
          <w:numId w:val="17"/>
        </w:numPr>
        <w:tabs>
          <w:tab w:val="left" w:pos="993"/>
        </w:tabs>
        <w:ind w:left="0" w:firstLine="758"/>
        <w:jc w:val="both"/>
        <w:rPr>
          <w:sz w:val="28"/>
          <w:szCs w:val="28"/>
        </w:rPr>
      </w:pPr>
      <w:proofErr w:type="spellStart"/>
      <w:r w:rsidRPr="00AC61DD">
        <w:rPr>
          <w:sz w:val="28"/>
          <w:szCs w:val="28"/>
        </w:rPr>
        <w:t>eficientizarea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capacității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instituționale</w:t>
      </w:r>
      <w:proofErr w:type="spellEnd"/>
      <w:r w:rsidRPr="00AC61DD">
        <w:rPr>
          <w:sz w:val="28"/>
          <w:szCs w:val="28"/>
        </w:rPr>
        <w:t xml:space="preserve"> de </w:t>
      </w:r>
      <w:proofErr w:type="spellStart"/>
      <w:r w:rsidRPr="00AC61DD">
        <w:rPr>
          <w:sz w:val="28"/>
          <w:szCs w:val="28"/>
        </w:rPr>
        <w:t>prevenire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și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combatere</w:t>
      </w:r>
      <w:proofErr w:type="spellEnd"/>
      <w:r w:rsidRPr="00AC61DD">
        <w:rPr>
          <w:sz w:val="28"/>
          <w:szCs w:val="28"/>
        </w:rPr>
        <w:t xml:space="preserve"> a </w:t>
      </w:r>
      <w:proofErr w:type="spellStart"/>
      <w:r w:rsidRPr="00AC61DD">
        <w:rPr>
          <w:sz w:val="28"/>
          <w:szCs w:val="28"/>
        </w:rPr>
        <w:t>violenței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în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unitățile</w:t>
      </w:r>
      <w:proofErr w:type="spellEnd"/>
      <w:r w:rsidRPr="00AC61DD">
        <w:rPr>
          <w:sz w:val="28"/>
          <w:szCs w:val="28"/>
        </w:rPr>
        <w:t xml:space="preserve"> de </w:t>
      </w:r>
      <w:proofErr w:type="spellStart"/>
      <w:r w:rsidRPr="00AC61DD">
        <w:rPr>
          <w:sz w:val="28"/>
          <w:szCs w:val="28"/>
        </w:rPr>
        <w:t>învățământ</w:t>
      </w:r>
      <w:proofErr w:type="spellEnd"/>
      <w:r w:rsidRPr="00AC61DD">
        <w:rPr>
          <w:sz w:val="28"/>
          <w:szCs w:val="28"/>
        </w:rPr>
        <w:t xml:space="preserve"> </w:t>
      </w:r>
      <w:proofErr w:type="spellStart"/>
      <w:r w:rsidRPr="00AC61DD">
        <w:rPr>
          <w:sz w:val="28"/>
          <w:szCs w:val="28"/>
        </w:rPr>
        <w:t>preuniversitar</w:t>
      </w:r>
      <w:proofErr w:type="spellEnd"/>
      <w:r w:rsidRPr="00AC61DD">
        <w:rPr>
          <w:sz w:val="28"/>
          <w:szCs w:val="28"/>
        </w:rPr>
        <w:t>;</w:t>
      </w:r>
    </w:p>
    <w:p w14:paraId="76E6CB81" w14:textId="77777777" w:rsidR="00CE3C00" w:rsidRDefault="00CE3C00" w:rsidP="00CE3C00">
      <w:pPr>
        <w:numPr>
          <w:ilvl w:val="0"/>
          <w:numId w:val="17"/>
        </w:numPr>
        <w:tabs>
          <w:tab w:val="left" w:pos="993"/>
        </w:tabs>
        <w:ind w:left="0" w:firstLine="758"/>
        <w:jc w:val="both"/>
        <w:rPr>
          <w:sz w:val="28"/>
          <w:szCs w:val="28"/>
        </w:rPr>
      </w:pPr>
      <w:proofErr w:type="spellStart"/>
      <w:r w:rsidRPr="00BB7C5D">
        <w:rPr>
          <w:sz w:val="28"/>
          <w:szCs w:val="28"/>
        </w:rPr>
        <w:lastRenderedPageBreak/>
        <w:t>monitorizarea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modului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în</w:t>
      </w:r>
      <w:proofErr w:type="spellEnd"/>
      <w:r w:rsidRPr="00BB7C5D">
        <w:rPr>
          <w:sz w:val="28"/>
          <w:szCs w:val="28"/>
        </w:rPr>
        <w:t xml:space="preserve"> care </w:t>
      </w:r>
      <w:proofErr w:type="spellStart"/>
      <w:r w:rsidRPr="00BB7C5D">
        <w:rPr>
          <w:sz w:val="28"/>
          <w:szCs w:val="28"/>
        </w:rPr>
        <w:t>este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realizată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siguranța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școlară</w:t>
      </w:r>
      <w:proofErr w:type="spellEnd"/>
      <w:r w:rsidRPr="00BB7C5D">
        <w:rPr>
          <w:sz w:val="28"/>
          <w:szCs w:val="28"/>
        </w:rPr>
        <w:t xml:space="preserve"> la </w:t>
      </w:r>
      <w:proofErr w:type="spellStart"/>
      <w:r w:rsidRPr="00BB7C5D">
        <w:rPr>
          <w:sz w:val="28"/>
          <w:szCs w:val="28"/>
        </w:rPr>
        <w:t>nivel</w:t>
      </w:r>
      <w:proofErr w:type="spellEnd"/>
      <w:r w:rsidRPr="00BB7C5D">
        <w:rPr>
          <w:sz w:val="28"/>
          <w:szCs w:val="28"/>
        </w:rPr>
        <w:t xml:space="preserve">  </w:t>
      </w:r>
      <w:proofErr w:type="spellStart"/>
      <w:r w:rsidRPr="00BB7C5D">
        <w:rPr>
          <w:sz w:val="28"/>
          <w:szCs w:val="28"/>
        </w:rPr>
        <w:t>județean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și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derularea</w:t>
      </w:r>
      <w:proofErr w:type="spellEnd"/>
      <w:r w:rsidRPr="00BB7C5D">
        <w:rPr>
          <w:sz w:val="28"/>
          <w:szCs w:val="28"/>
        </w:rPr>
        <w:t xml:space="preserve"> de </w:t>
      </w:r>
      <w:proofErr w:type="spellStart"/>
      <w:r w:rsidRPr="00BB7C5D">
        <w:rPr>
          <w:sz w:val="28"/>
          <w:szCs w:val="28"/>
        </w:rPr>
        <w:t>activități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pentru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soluționarea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problemelor</w:t>
      </w:r>
      <w:proofErr w:type="spellEnd"/>
      <w:r w:rsidRPr="00BB7C5D">
        <w:rPr>
          <w:sz w:val="28"/>
          <w:szCs w:val="28"/>
        </w:rPr>
        <w:t xml:space="preserve"> de </w:t>
      </w:r>
      <w:proofErr w:type="spellStart"/>
      <w:r w:rsidRPr="00BB7C5D">
        <w:rPr>
          <w:sz w:val="28"/>
          <w:szCs w:val="28"/>
        </w:rPr>
        <w:t>securitate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fizică</w:t>
      </w:r>
      <w:proofErr w:type="spellEnd"/>
      <w:r w:rsidRPr="00BB7C5D">
        <w:rPr>
          <w:sz w:val="28"/>
          <w:szCs w:val="28"/>
        </w:rPr>
        <w:t xml:space="preserve"> din </w:t>
      </w:r>
      <w:proofErr w:type="spellStart"/>
      <w:r w:rsidRPr="00BB7C5D">
        <w:rPr>
          <w:sz w:val="28"/>
          <w:szCs w:val="28"/>
        </w:rPr>
        <w:t>unitățile</w:t>
      </w:r>
      <w:proofErr w:type="spellEnd"/>
      <w:r w:rsidRPr="00BB7C5D">
        <w:rPr>
          <w:sz w:val="28"/>
          <w:szCs w:val="28"/>
        </w:rPr>
        <w:t xml:space="preserve"> de </w:t>
      </w:r>
      <w:proofErr w:type="spellStart"/>
      <w:r w:rsidRPr="00BB7C5D">
        <w:rPr>
          <w:sz w:val="28"/>
          <w:szCs w:val="28"/>
        </w:rPr>
        <w:t>învățământ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preuniversitar</w:t>
      </w:r>
      <w:proofErr w:type="spellEnd"/>
      <w:r w:rsidRPr="00BB7C5D">
        <w:rPr>
          <w:sz w:val="28"/>
          <w:szCs w:val="28"/>
        </w:rPr>
        <w:t>;</w:t>
      </w:r>
    </w:p>
    <w:p w14:paraId="0F1A07A1" w14:textId="77777777" w:rsidR="00CE3C00" w:rsidRDefault="00CE3C00" w:rsidP="00CE3C00">
      <w:pPr>
        <w:numPr>
          <w:ilvl w:val="0"/>
          <w:numId w:val="17"/>
        </w:numPr>
        <w:tabs>
          <w:tab w:val="left" w:pos="993"/>
        </w:tabs>
        <w:ind w:left="0" w:firstLine="758"/>
        <w:jc w:val="both"/>
        <w:rPr>
          <w:sz w:val="28"/>
          <w:szCs w:val="28"/>
        </w:rPr>
      </w:pPr>
      <w:proofErr w:type="spellStart"/>
      <w:r w:rsidRPr="00BB7C5D">
        <w:rPr>
          <w:sz w:val="28"/>
          <w:szCs w:val="28"/>
        </w:rPr>
        <w:t>mediatizarea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rezultatelor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pozitive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obținute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în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domeniul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prevenirii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și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combaterii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violenței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în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mediul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școlar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preuniversitar</w:t>
      </w:r>
      <w:proofErr w:type="spellEnd"/>
      <w:r w:rsidRPr="00BB7C5D">
        <w:rPr>
          <w:sz w:val="28"/>
          <w:szCs w:val="28"/>
        </w:rPr>
        <w:t>;</w:t>
      </w:r>
    </w:p>
    <w:p w14:paraId="74A37763" w14:textId="77777777" w:rsidR="00CE3C00" w:rsidRDefault="00CE3C00" w:rsidP="00CE3C00">
      <w:pPr>
        <w:numPr>
          <w:ilvl w:val="0"/>
          <w:numId w:val="17"/>
        </w:numPr>
        <w:tabs>
          <w:tab w:val="left" w:pos="993"/>
        </w:tabs>
        <w:ind w:left="0" w:firstLine="758"/>
        <w:jc w:val="both"/>
        <w:rPr>
          <w:sz w:val="28"/>
          <w:szCs w:val="28"/>
        </w:rPr>
      </w:pPr>
      <w:proofErr w:type="spellStart"/>
      <w:r w:rsidRPr="00BB7C5D">
        <w:rPr>
          <w:sz w:val="28"/>
          <w:szCs w:val="28"/>
        </w:rPr>
        <w:t>însușirea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reglementărilor</w:t>
      </w:r>
      <w:proofErr w:type="spellEnd"/>
      <w:r w:rsidRPr="00BB7C5D">
        <w:rPr>
          <w:sz w:val="28"/>
          <w:szCs w:val="28"/>
        </w:rPr>
        <w:t xml:space="preserve"> de </w:t>
      </w:r>
      <w:proofErr w:type="spellStart"/>
      <w:r w:rsidRPr="00BB7C5D">
        <w:rPr>
          <w:sz w:val="28"/>
          <w:szCs w:val="28"/>
        </w:rPr>
        <w:t>intervenție</w:t>
      </w:r>
      <w:proofErr w:type="spellEnd"/>
      <w:r w:rsidRPr="00BB7C5D">
        <w:rPr>
          <w:sz w:val="28"/>
          <w:szCs w:val="28"/>
        </w:rPr>
        <w:t xml:space="preserve">, </w:t>
      </w:r>
      <w:proofErr w:type="spellStart"/>
      <w:r w:rsidRPr="00BB7C5D">
        <w:rPr>
          <w:sz w:val="28"/>
          <w:szCs w:val="28"/>
        </w:rPr>
        <w:t>aplicabile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unităților</w:t>
      </w:r>
      <w:proofErr w:type="spellEnd"/>
      <w:r w:rsidRPr="00BB7C5D">
        <w:rPr>
          <w:sz w:val="28"/>
          <w:szCs w:val="28"/>
        </w:rPr>
        <w:t xml:space="preserve"> de </w:t>
      </w:r>
      <w:proofErr w:type="spellStart"/>
      <w:r w:rsidRPr="00BB7C5D">
        <w:rPr>
          <w:sz w:val="28"/>
          <w:szCs w:val="28"/>
        </w:rPr>
        <w:t>învățământ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preuniversitar</w:t>
      </w:r>
      <w:proofErr w:type="spellEnd"/>
      <w:r w:rsidRPr="00BB7C5D">
        <w:rPr>
          <w:sz w:val="28"/>
          <w:szCs w:val="28"/>
        </w:rPr>
        <w:t>;</w:t>
      </w:r>
    </w:p>
    <w:p w14:paraId="3E28113E" w14:textId="77777777" w:rsidR="00CE3C00" w:rsidRDefault="00CE3C00" w:rsidP="00CE3C00">
      <w:pPr>
        <w:numPr>
          <w:ilvl w:val="0"/>
          <w:numId w:val="17"/>
        </w:numPr>
        <w:tabs>
          <w:tab w:val="left" w:pos="993"/>
        </w:tabs>
        <w:ind w:left="0" w:firstLine="75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sedințe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săptămânale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Grupului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violență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fizică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psihologică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consumul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substanțe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psihoactive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învățămănt</w:t>
      </w:r>
      <w:proofErr w:type="spellEnd"/>
      <w:r>
        <w:rPr>
          <w:sz w:val="28"/>
          <w:szCs w:val="28"/>
        </w:rPr>
        <w:t>;</w:t>
      </w:r>
    </w:p>
    <w:p w14:paraId="222A502A" w14:textId="77777777" w:rsidR="00CE3C00" w:rsidRDefault="00CE3C00" w:rsidP="00CE3C00">
      <w:pPr>
        <w:numPr>
          <w:ilvl w:val="0"/>
          <w:numId w:val="17"/>
        </w:numPr>
        <w:tabs>
          <w:tab w:val="left" w:pos="993"/>
        </w:tabs>
        <w:ind w:left="0" w:firstLine="758"/>
        <w:jc w:val="both"/>
        <w:rPr>
          <w:sz w:val="28"/>
          <w:szCs w:val="28"/>
        </w:rPr>
      </w:pPr>
      <w:proofErr w:type="spellStart"/>
      <w:r w:rsidRPr="00BB7C5D">
        <w:rPr>
          <w:sz w:val="28"/>
          <w:szCs w:val="28"/>
        </w:rPr>
        <w:t>actualizarea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datelor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privind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rețeaua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unităților</w:t>
      </w:r>
      <w:proofErr w:type="spellEnd"/>
      <w:r w:rsidRPr="00BB7C5D">
        <w:rPr>
          <w:sz w:val="28"/>
          <w:szCs w:val="28"/>
        </w:rPr>
        <w:t xml:space="preserve"> de </w:t>
      </w:r>
      <w:proofErr w:type="spellStart"/>
      <w:r w:rsidRPr="00BB7C5D">
        <w:rPr>
          <w:sz w:val="28"/>
          <w:szCs w:val="28"/>
        </w:rPr>
        <w:t>învățământ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preuniversitar</w:t>
      </w:r>
      <w:proofErr w:type="spellEnd"/>
      <w:r w:rsidRPr="00BB7C5D">
        <w:rPr>
          <w:sz w:val="28"/>
          <w:szCs w:val="28"/>
        </w:rPr>
        <w:t xml:space="preserve"> la </w:t>
      </w:r>
      <w:proofErr w:type="spellStart"/>
      <w:r w:rsidRPr="00BB7C5D">
        <w:rPr>
          <w:sz w:val="28"/>
          <w:szCs w:val="28"/>
        </w:rPr>
        <w:t>nivel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județean</w:t>
      </w:r>
      <w:proofErr w:type="spellEnd"/>
      <w:r w:rsidRPr="00BB7C5D">
        <w:rPr>
          <w:sz w:val="28"/>
          <w:szCs w:val="28"/>
        </w:rPr>
        <w:t xml:space="preserve">, </w:t>
      </w:r>
      <w:proofErr w:type="spellStart"/>
      <w:r w:rsidRPr="00BB7C5D">
        <w:rPr>
          <w:sz w:val="28"/>
          <w:szCs w:val="28"/>
        </w:rPr>
        <w:t>identificarea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și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evaluarea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infrastructurii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referitoare</w:t>
      </w:r>
      <w:proofErr w:type="spellEnd"/>
      <w:r w:rsidRPr="00BB7C5D">
        <w:rPr>
          <w:sz w:val="28"/>
          <w:szCs w:val="28"/>
        </w:rPr>
        <w:t xml:space="preserve"> la </w:t>
      </w:r>
      <w:proofErr w:type="spellStart"/>
      <w:r w:rsidRPr="00BB7C5D">
        <w:rPr>
          <w:sz w:val="28"/>
          <w:szCs w:val="28"/>
        </w:rPr>
        <w:t>siguranța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școlară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în</w:t>
      </w:r>
      <w:proofErr w:type="spellEnd"/>
      <w:r w:rsidRPr="00BB7C5D">
        <w:rPr>
          <w:sz w:val="28"/>
          <w:szCs w:val="28"/>
        </w:rPr>
        <w:t xml:space="preserve"> </w:t>
      </w:r>
      <w:proofErr w:type="spellStart"/>
      <w:r w:rsidRPr="00BB7C5D">
        <w:rPr>
          <w:sz w:val="28"/>
          <w:szCs w:val="28"/>
        </w:rPr>
        <w:t>contextul</w:t>
      </w:r>
      <w:proofErr w:type="spellEnd"/>
      <w:r w:rsidRPr="00BB7C5D">
        <w:rPr>
          <w:sz w:val="28"/>
          <w:szCs w:val="28"/>
        </w:rPr>
        <w:t xml:space="preserve"> actual.</w:t>
      </w:r>
      <w:r>
        <w:rPr>
          <w:sz w:val="28"/>
          <w:szCs w:val="28"/>
        </w:rPr>
        <w:t xml:space="preserve"> </w:t>
      </w:r>
    </w:p>
    <w:p w14:paraId="4C523087" w14:textId="77777777" w:rsidR="00D870D2" w:rsidRPr="00D870D2" w:rsidRDefault="00D870D2" w:rsidP="00D870D2">
      <w:pPr>
        <w:ind w:left="720"/>
        <w:jc w:val="both"/>
        <w:rPr>
          <w:b/>
          <w:color w:val="000000"/>
          <w:sz w:val="28"/>
          <w:szCs w:val="28"/>
          <w:lang w:eastAsia="ro-RO"/>
        </w:rPr>
      </w:pPr>
    </w:p>
    <w:p w14:paraId="081C79A6" w14:textId="77777777" w:rsidR="0094527D" w:rsidRPr="00E07E6A" w:rsidRDefault="00D870D2" w:rsidP="0094527D">
      <w:pPr>
        <w:ind w:firstLine="720"/>
        <w:jc w:val="both"/>
        <w:rPr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Ca </w:t>
      </w:r>
      <w:proofErr w:type="spellStart"/>
      <w:r>
        <w:rPr>
          <w:b/>
          <w:sz w:val="28"/>
          <w:szCs w:val="28"/>
          <w:lang w:eastAsia="ro-RO"/>
        </w:rPr>
        <w:t>și</w:t>
      </w:r>
      <w:proofErr w:type="spellEnd"/>
      <w:r>
        <w:rPr>
          <w:b/>
          <w:sz w:val="28"/>
          <w:szCs w:val="28"/>
          <w:lang w:eastAsia="ro-RO"/>
        </w:rPr>
        <w:t xml:space="preserve"> </w:t>
      </w:r>
      <w:proofErr w:type="spellStart"/>
      <w:r>
        <w:rPr>
          <w:b/>
          <w:sz w:val="28"/>
          <w:szCs w:val="28"/>
          <w:lang w:eastAsia="ro-RO"/>
        </w:rPr>
        <w:t>concluzie</w:t>
      </w:r>
      <w:proofErr w:type="spellEnd"/>
      <w:r>
        <w:rPr>
          <w:b/>
          <w:sz w:val="28"/>
          <w:szCs w:val="28"/>
          <w:lang w:eastAsia="ro-RO"/>
        </w:rPr>
        <w:t xml:space="preserve">, </w:t>
      </w:r>
      <w:proofErr w:type="spellStart"/>
      <w:r>
        <w:rPr>
          <w:b/>
          <w:sz w:val="28"/>
          <w:szCs w:val="28"/>
          <w:lang w:eastAsia="ro-RO"/>
        </w:rPr>
        <w:t>î</w:t>
      </w:r>
      <w:r w:rsidR="0094527D" w:rsidRPr="00E07E6A">
        <w:rPr>
          <w:b/>
          <w:sz w:val="28"/>
          <w:szCs w:val="28"/>
          <w:lang w:eastAsia="ro-RO"/>
        </w:rPr>
        <w:t>n</w:t>
      </w:r>
      <w:proofErr w:type="spellEnd"/>
      <w:r w:rsidR="0094527D" w:rsidRPr="00E07E6A">
        <w:rPr>
          <w:b/>
          <w:sz w:val="28"/>
          <w:szCs w:val="28"/>
          <w:lang w:eastAsia="ro-RO"/>
        </w:rPr>
        <w:t xml:space="preserve"> </w:t>
      </w:r>
      <w:proofErr w:type="spellStart"/>
      <w:r w:rsidR="0094527D" w:rsidRPr="00E07E6A">
        <w:rPr>
          <w:b/>
          <w:sz w:val="28"/>
          <w:szCs w:val="28"/>
          <w:lang w:eastAsia="ro-RO"/>
        </w:rPr>
        <w:t>perioada</w:t>
      </w:r>
      <w:proofErr w:type="spellEnd"/>
      <w:r w:rsidR="0094527D" w:rsidRPr="00E07E6A">
        <w:rPr>
          <w:b/>
          <w:sz w:val="28"/>
          <w:szCs w:val="28"/>
          <w:lang w:eastAsia="ro-RO"/>
        </w:rPr>
        <w:t xml:space="preserve"> </w:t>
      </w:r>
      <w:proofErr w:type="spellStart"/>
      <w:r w:rsidR="0094527D" w:rsidRPr="00E07E6A">
        <w:rPr>
          <w:b/>
          <w:sz w:val="28"/>
          <w:szCs w:val="28"/>
          <w:lang w:eastAsia="ro-RO"/>
        </w:rPr>
        <w:t>următoare</w:t>
      </w:r>
      <w:proofErr w:type="spellEnd"/>
      <w:r w:rsidR="00B35590" w:rsidRPr="00E07E6A">
        <w:rPr>
          <w:sz w:val="28"/>
          <w:szCs w:val="28"/>
          <w:lang w:eastAsia="ro-RO"/>
        </w:rPr>
        <w:t xml:space="preserve">, </w:t>
      </w:r>
      <w:proofErr w:type="spellStart"/>
      <w:r w:rsidR="00B35590" w:rsidRPr="00E07E6A">
        <w:rPr>
          <w:sz w:val="28"/>
          <w:szCs w:val="28"/>
          <w:lang w:eastAsia="ro-RO"/>
        </w:rPr>
        <w:t>structurile</w:t>
      </w:r>
      <w:proofErr w:type="spellEnd"/>
      <w:r w:rsidR="0094527D" w:rsidRPr="00E07E6A">
        <w:rPr>
          <w:sz w:val="28"/>
          <w:szCs w:val="28"/>
          <w:lang w:eastAsia="ro-RO"/>
        </w:rPr>
        <w:t xml:space="preserve"> de </w:t>
      </w:r>
      <w:proofErr w:type="spellStart"/>
      <w:r w:rsidR="0094527D" w:rsidRPr="00E07E6A">
        <w:rPr>
          <w:sz w:val="28"/>
          <w:szCs w:val="28"/>
          <w:lang w:eastAsia="ro-RO"/>
        </w:rPr>
        <w:t>poliție</w:t>
      </w:r>
      <w:proofErr w:type="spellEnd"/>
      <w:r w:rsidR="0094527D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trebuie</w:t>
      </w:r>
      <w:proofErr w:type="spellEnd"/>
      <w:r w:rsidR="00B35590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să</w:t>
      </w:r>
      <w:proofErr w:type="spellEnd"/>
      <w:r w:rsidR="00B35590" w:rsidRPr="00E07E6A">
        <w:rPr>
          <w:sz w:val="28"/>
          <w:szCs w:val="28"/>
          <w:lang w:eastAsia="ro-RO"/>
        </w:rPr>
        <w:t xml:space="preserve"> se </w:t>
      </w:r>
      <w:proofErr w:type="spellStart"/>
      <w:r w:rsidR="00B35590" w:rsidRPr="00E07E6A">
        <w:rPr>
          <w:sz w:val="28"/>
          <w:szCs w:val="28"/>
          <w:lang w:eastAsia="ro-RO"/>
        </w:rPr>
        <w:t>concentreze</w:t>
      </w:r>
      <w:proofErr w:type="spellEnd"/>
      <w:r w:rsidR="0094527D" w:rsidRPr="00E07E6A">
        <w:rPr>
          <w:sz w:val="28"/>
          <w:szCs w:val="28"/>
          <w:lang w:eastAsia="ro-RO"/>
        </w:rPr>
        <w:t xml:space="preserve"> pe </w:t>
      </w:r>
      <w:proofErr w:type="spellStart"/>
      <w:r w:rsidR="00B35590" w:rsidRPr="00E07E6A">
        <w:rPr>
          <w:sz w:val="28"/>
          <w:szCs w:val="28"/>
          <w:lang w:eastAsia="ro-RO"/>
        </w:rPr>
        <w:t>activitățile</w:t>
      </w:r>
      <w:proofErr w:type="spellEnd"/>
      <w:r w:rsidR="00B35590" w:rsidRPr="00E07E6A">
        <w:rPr>
          <w:sz w:val="28"/>
          <w:szCs w:val="28"/>
          <w:lang w:eastAsia="ro-RO"/>
        </w:rPr>
        <w:t xml:space="preserve"> care </w:t>
      </w:r>
      <w:proofErr w:type="spellStart"/>
      <w:r w:rsidR="00B35590" w:rsidRPr="00E07E6A">
        <w:rPr>
          <w:sz w:val="28"/>
          <w:szCs w:val="28"/>
          <w:lang w:eastAsia="ro-RO"/>
        </w:rPr>
        <w:t>converg</w:t>
      </w:r>
      <w:proofErr w:type="spellEnd"/>
      <w:r w:rsidR="00B35590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către</w:t>
      </w:r>
      <w:proofErr w:type="spellEnd"/>
      <w:r w:rsidR="00B35590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prevenirea</w:t>
      </w:r>
      <w:proofErr w:type="spellEnd"/>
      <w:r w:rsidR="00B35590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și</w:t>
      </w:r>
      <w:proofErr w:type="spellEnd"/>
      <w:r w:rsidR="00B35590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combaterea</w:t>
      </w:r>
      <w:proofErr w:type="spellEnd"/>
      <w:r w:rsidR="00B35590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faptelor</w:t>
      </w:r>
      <w:proofErr w:type="spellEnd"/>
      <w:r w:rsidR="00B35590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antisociale</w:t>
      </w:r>
      <w:proofErr w:type="spellEnd"/>
      <w:r w:rsidR="00B35590" w:rsidRPr="00E07E6A">
        <w:rPr>
          <w:sz w:val="28"/>
          <w:szCs w:val="28"/>
          <w:lang w:eastAsia="ro-RO"/>
        </w:rPr>
        <w:t xml:space="preserve"> din zona</w:t>
      </w:r>
      <w:r w:rsidR="0094527D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unităților</w:t>
      </w:r>
      <w:proofErr w:type="spellEnd"/>
      <w:r w:rsidR="00B35590" w:rsidRPr="00E07E6A">
        <w:rPr>
          <w:sz w:val="28"/>
          <w:szCs w:val="28"/>
          <w:lang w:eastAsia="ro-RO"/>
        </w:rPr>
        <w:t xml:space="preserve"> de </w:t>
      </w:r>
      <w:proofErr w:type="spellStart"/>
      <w:r w:rsidR="00B35590" w:rsidRPr="00E07E6A">
        <w:rPr>
          <w:sz w:val="28"/>
          <w:szCs w:val="28"/>
          <w:lang w:eastAsia="ro-RO"/>
        </w:rPr>
        <w:t>învățământ</w:t>
      </w:r>
      <w:proofErr w:type="spellEnd"/>
      <w:r w:rsidR="00B35590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și</w:t>
      </w:r>
      <w:proofErr w:type="spellEnd"/>
      <w:r w:rsidR="00B35590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adiacente</w:t>
      </w:r>
      <w:proofErr w:type="spellEnd"/>
      <w:r w:rsidR="0094527D" w:rsidRPr="00E07E6A">
        <w:rPr>
          <w:sz w:val="28"/>
          <w:szCs w:val="28"/>
          <w:lang w:eastAsia="ro-RO"/>
        </w:rPr>
        <w:t xml:space="preserve"> </w:t>
      </w:r>
      <w:proofErr w:type="spellStart"/>
      <w:r w:rsidR="00B35590" w:rsidRPr="00E07E6A">
        <w:rPr>
          <w:sz w:val="28"/>
          <w:szCs w:val="28"/>
          <w:lang w:eastAsia="ro-RO"/>
        </w:rPr>
        <w:t>acestora</w:t>
      </w:r>
      <w:proofErr w:type="spellEnd"/>
      <w:r w:rsidR="0094527D" w:rsidRPr="00E07E6A">
        <w:rPr>
          <w:sz w:val="28"/>
          <w:szCs w:val="28"/>
          <w:lang w:eastAsia="ro-RO"/>
        </w:rPr>
        <w:t>.</w:t>
      </w:r>
    </w:p>
    <w:p w14:paraId="4773772C" w14:textId="77777777" w:rsidR="0094527D" w:rsidRPr="00E07E6A" w:rsidRDefault="00B35590" w:rsidP="00B35590">
      <w:pPr>
        <w:pStyle w:val="Title"/>
        <w:tabs>
          <w:tab w:val="left" w:pos="284"/>
          <w:tab w:val="left" w:pos="7491"/>
        </w:tabs>
        <w:ind w:right="-68"/>
        <w:jc w:val="both"/>
        <w:rPr>
          <w:b w:val="0"/>
          <w:szCs w:val="28"/>
          <w:lang w:val="ro-RO"/>
        </w:rPr>
      </w:pPr>
      <w:r w:rsidRPr="00E07E6A">
        <w:rPr>
          <w:b w:val="0"/>
          <w:szCs w:val="28"/>
          <w:lang w:val="ro-RO"/>
        </w:rPr>
        <w:tab/>
        <w:t xml:space="preserve">      Activitățile preventiv-reactive, vor avea la bază informațiile rezultate din activitățile zilnice ale polițiștilor responsabili de unitățile de învățământ, precum și cele apărute în mediul on-line, astfel încât toți elevii să se bucure de un climat favorabil de ordine și siguranță civică.</w:t>
      </w:r>
    </w:p>
    <w:p w14:paraId="141587DC" w14:textId="12F4D3E6" w:rsidR="00CE3C00" w:rsidRDefault="009E19C2" w:rsidP="008302FE">
      <w:pPr>
        <w:pStyle w:val="NormalWeb"/>
        <w:jc w:val="both"/>
        <w:rPr>
          <w:szCs w:val="28"/>
        </w:rPr>
      </w:pPr>
      <w:r w:rsidRPr="00CE3C00">
        <w:rPr>
          <w:color w:val="FF0000"/>
          <w:sz w:val="28"/>
          <w:szCs w:val="28"/>
        </w:rPr>
        <w:t xml:space="preserve">      </w:t>
      </w:r>
    </w:p>
    <w:p w14:paraId="1909BE58" w14:textId="77777777" w:rsidR="009062A0" w:rsidRPr="00E07E6A" w:rsidRDefault="009062A0" w:rsidP="009062A0">
      <w:pPr>
        <w:pStyle w:val="ListParagraph"/>
        <w:numPr>
          <w:ilvl w:val="0"/>
          <w:numId w:val="16"/>
        </w:numPr>
        <w:ind w:left="0" w:firstLine="360"/>
        <w:jc w:val="both"/>
        <w:rPr>
          <w:b/>
          <w:sz w:val="28"/>
          <w:szCs w:val="28"/>
          <w:u w:val="single"/>
          <w:lang w:eastAsia="ro-RO"/>
        </w:rPr>
      </w:pPr>
      <w:r w:rsidRPr="00E07E6A">
        <w:rPr>
          <w:b/>
          <w:sz w:val="28"/>
          <w:szCs w:val="28"/>
          <w:u w:val="single"/>
          <w:lang w:eastAsia="ro-RO"/>
        </w:rPr>
        <w:t xml:space="preserve">Analiza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activităților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de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prevenire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a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faptelor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antisociale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desfășurate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de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către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Inspectoratul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de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Jandarmi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Județean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Vrancea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,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în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primele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8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luni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ale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anului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2025,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comparativ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cu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perioada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similară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din </w:t>
      </w:r>
      <w:proofErr w:type="spellStart"/>
      <w:r w:rsidRPr="00E07E6A">
        <w:rPr>
          <w:b/>
          <w:sz w:val="28"/>
          <w:szCs w:val="28"/>
          <w:u w:val="single"/>
          <w:lang w:eastAsia="ro-RO"/>
        </w:rPr>
        <w:t>anul</w:t>
      </w:r>
      <w:proofErr w:type="spellEnd"/>
      <w:r w:rsidRPr="00E07E6A">
        <w:rPr>
          <w:b/>
          <w:sz w:val="28"/>
          <w:szCs w:val="28"/>
          <w:u w:val="single"/>
          <w:lang w:eastAsia="ro-RO"/>
        </w:rPr>
        <w:t xml:space="preserve"> 2024</w:t>
      </w:r>
    </w:p>
    <w:p w14:paraId="25D7EB05" w14:textId="77777777" w:rsidR="00CE3C00" w:rsidRPr="009062A0" w:rsidRDefault="00CE3C00" w:rsidP="000B5119">
      <w:pPr>
        <w:pStyle w:val="Title"/>
        <w:tabs>
          <w:tab w:val="left" w:pos="284"/>
          <w:tab w:val="left" w:pos="7491"/>
        </w:tabs>
        <w:ind w:right="755"/>
        <w:jc w:val="left"/>
        <w:rPr>
          <w:szCs w:val="28"/>
          <w:lang w:val="ro-RO"/>
        </w:rPr>
      </w:pPr>
    </w:p>
    <w:p w14:paraId="6588B115" w14:textId="77777777" w:rsidR="00CE3C00" w:rsidRDefault="00CE3C00" w:rsidP="000B5119">
      <w:pPr>
        <w:pStyle w:val="Title"/>
        <w:tabs>
          <w:tab w:val="left" w:pos="284"/>
          <w:tab w:val="left" w:pos="7491"/>
        </w:tabs>
        <w:ind w:right="755"/>
        <w:jc w:val="left"/>
        <w:rPr>
          <w:szCs w:val="28"/>
          <w:lang w:val="ro-RO"/>
        </w:rPr>
      </w:pPr>
    </w:p>
    <w:p w14:paraId="47FE6F16" w14:textId="77777777" w:rsidR="00A06210" w:rsidRPr="00A06210" w:rsidRDefault="00A06210" w:rsidP="00A06210">
      <w:pPr>
        <w:jc w:val="both"/>
        <w:rPr>
          <w:sz w:val="28"/>
          <w:szCs w:val="28"/>
        </w:rPr>
      </w:pPr>
      <w:r>
        <w:rPr>
          <w:rFonts w:eastAsia="Arial"/>
          <w:b/>
        </w:rPr>
        <w:tab/>
      </w:r>
      <w:r w:rsidRPr="00A06210">
        <w:rPr>
          <w:rFonts w:eastAsia="Arial"/>
          <w:b/>
          <w:sz w:val="28"/>
          <w:szCs w:val="28"/>
        </w:rPr>
        <w:t xml:space="preserve">      </w:t>
      </w:r>
      <w:proofErr w:type="spellStart"/>
      <w:r w:rsidRPr="00A06210">
        <w:rPr>
          <w:rFonts w:eastAsia="Arial"/>
          <w:b/>
          <w:sz w:val="28"/>
          <w:szCs w:val="28"/>
        </w:rPr>
        <w:t>Prevenirea</w:t>
      </w:r>
      <w:proofErr w:type="spellEnd"/>
      <w:r w:rsidRPr="00A06210">
        <w:rPr>
          <w:rFonts w:eastAsia="Arial"/>
          <w:b/>
          <w:sz w:val="28"/>
          <w:szCs w:val="28"/>
        </w:rPr>
        <w:t xml:space="preserve"> </w:t>
      </w:r>
      <w:proofErr w:type="spellStart"/>
      <w:r w:rsidRPr="00A06210">
        <w:rPr>
          <w:rFonts w:eastAsia="Arial"/>
          <w:b/>
          <w:sz w:val="28"/>
          <w:szCs w:val="28"/>
        </w:rPr>
        <w:t>faptelor</w:t>
      </w:r>
      <w:proofErr w:type="spellEnd"/>
      <w:r w:rsidRPr="00A06210">
        <w:rPr>
          <w:rFonts w:eastAsia="Arial"/>
          <w:b/>
          <w:sz w:val="28"/>
          <w:szCs w:val="28"/>
        </w:rPr>
        <w:t xml:space="preserve"> </w:t>
      </w:r>
      <w:proofErr w:type="spellStart"/>
      <w:r w:rsidRPr="00A06210">
        <w:rPr>
          <w:rFonts w:eastAsia="Arial"/>
          <w:b/>
          <w:sz w:val="28"/>
          <w:szCs w:val="28"/>
        </w:rPr>
        <w:t>antisociale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r w:rsidRPr="00A06210">
        <w:rPr>
          <w:rFonts w:eastAsia="Arial"/>
          <w:b/>
          <w:sz w:val="28"/>
          <w:szCs w:val="28"/>
        </w:rPr>
        <w:t xml:space="preserve">de </w:t>
      </w:r>
      <w:proofErr w:type="spellStart"/>
      <w:r w:rsidRPr="00A06210">
        <w:rPr>
          <w:rFonts w:eastAsia="Arial"/>
          <w:b/>
          <w:sz w:val="28"/>
          <w:szCs w:val="28"/>
        </w:rPr>
        <w:t>către</w:t>
      </w:r>
      <w:proofErr w:type="spellEnd"/>
      <w:r w:rsidRPr="00A06210">
        <w:rPr>
          <w:rFonts w:eastAsia="Arial"/>
          <w:b/>
          <w:sz w:val="28"/>
          <w:szCs w:val="28"/>
        </w:rPr>
        <w:t xml:space="preserve"> </w:t>
      </w:r>
      <w:proofErr w:type="spellStart"/>
      <w:r w:rsidRPr="00A06210">
        <w:rPr>
          <w:rFonts w:eastAsia="Arial"/>
          <w:b/>
          <w:sz w:val="28"/>
          <w:szCs w:val="28"/>
        </w:rPr>
        <w:t>personalul</w:t>
      </w:r>
      <w:proofErr w:type="spellEnd"/>
      <w:r w:rsidRPr="00A06210">
        <w:rPr>
          <w:rFonts w:eastAsia="Arial"/>
          <w:b/>
          <w:sz w:val="28"/>
          <w:szCs w:val="28"/>
        </w:rPr>
        <w:t xml:space="preserve"> </w:t>
      </w:r>
      <w:proofErr w:type="spellStart"/>
      <w:r w:rsidRPr="00A06210">
        <w:rPr>
          <w:rFonts w:eastAsia="Arial"/>
          <w:b/>
          <w:sz w:val="28"/>
          <w:szCs w:val="28"/>
        </w:rPr>
        <w:t>Inspectoratului</w:t>
      </w:r>
      <w:proofErr w:type="spellEnd"/>
      <w:r w:rsidRPr="00A06210">
        <w:rPr>
          <w:rFonts w:eastAsia="Arial"/>
          <w:b/>
          <w:sz w:val="28"/>
          <w:szCs w:val="28"/>
        </w:rPr>
        <w:t xml:space="preserve"> de </w:t>
      </w:r>
      <w:proofErr w:type="spellStart"/>
      <w:r w:rsidRPr="00A06210">
        <w:rPr>
          <w:rFonts w:eastAsia="Arial"/>
          <w:b/>
          <w:sz w:val="28"/>
          <w:szCs w:val="28"/>
        </w:rPr>
        <w:t>Jandarmi</w:t>
      </w:r>
      <w:proofErr w:type="spellEnd"/>
      <w:r w:rsidRPr="00A06210">
        <w:rPr>
          <w:rFonts w:eastAsia="Arial"/>
          <w:b/>
          <w:sz w:val="28"/>
          <w:szCs w:val="28"/>
        </w:rPr>
        <w:t xml:space="preserve"> </w:t>
      </w:r>
      <w:proofErr w:type="spellStart"/>
      <w:r w:rsidRPr="00A06210">
        <w:rPr>
          <w:rFonts w:eastAsia="Arial"/>
          <w:b/>
          <w:sz w:val="28"/>
          <w:szCs w:val="28"/>
        </w:rPr>
        <w:t>Județean</w:t>
      </w:r>
      <w:proofErr w:type="spellEnd"/>
      <w:r w:rsidRPr="00A06210">
        <w:rPr>
          <w:rFonts w:eastAsia="Arial"/>
          <w:b/>
          <w:sz w:val="28"/>
          <w:szCs w:val="28"/>
        </w:rPr>
        <w:t xml:space="preserve"> </w:t>
      </w:r>
      <w:proofErr w:type="spellStart"/>
      <w:r w:rsidRPr="00A06210">
        <w:rPr>
          <w:rFonts w:eastAsia="Arial"/>
          <w:b/>
          <w:sz w:val="28"/>
          <w:szCs w:val="28"/>
        </w:rPr>
        <w:t>Vrancea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constituie</w:t>
      </w:r>
      <w:proofErr w:type="spellEnd"/>
      <w:r w:rsidRPr="00A06210">
        <w:rPr>
          <w:rFonts w:eastAsia="Arial"/>
          <w:sz w:val="28"/>
          <w:szCs w:val="28"/>
        </w:rPr>
        <w:t xml:space="preserve"> o </w:t>
      </w:r>
      <w:proofErr w:type="spellStart"/>
      <w:r w:rsidRPr="00A06210">
        <w:rPr>
          <w:rFonts w:eastAsia="Arial"/>
          <w:sz w:val="28"/>
          <w:szCs w:val="28"/>
        </w:rPr>
        <w:t>prioritate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fundamentală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și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implică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gramStart"/>
      <w:r w:rsidRPr="00A06210">
        <w:rPr>
          <w:rFonts w:eastAsia="Arial"/>
          <w:sz w:val="28"/>
          <w:szCs w:val="28"/>
        </w:rPr>
        <w:t>un set</w:t>
      </w:r>
      <w:proofErr w:type="gramEnd"/>
      <w:r w:rsidRPr="00A06210">
        <w:rPr>
          <w:rFonts w:eastAsia="Arial"/>
          <w:sz w:val="28"/>
          <w:szCs w:val="28"/>
        </w:rPr>
        <w:t xml:space="preserve"> de </w:t>
      </w:r>
      <w:proofErr w:type="spellStart"/>
      <w:r w:rsidRPr="00A06210">
        <w:rPr>
          <w:rFonts w:eastAsia="Arial"/>
          <w:sz w:val="28"/>
          <w:szCs w:val="28"/>
        </w:rPr>
        <w:t>activități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sistematice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desfășurate</w:t>
      </w:r>
      <w:proofErr w:type="spellEnd"/>
      <w:r w:rsidRPr="00A06210">
        <w:rPr>
          <w:rFonts w:eastAsia="Arial"/>
          <w:sz w:val="28"/>
          <w:szCs w:val="28"/>
        </w:rPr>
        <w:t xml:space="preserve"> de </w:t>
      </w:r>
      <w:proofErr w:type="spellStart"/>
      <w:r w:rsidRPr="00A06210">
        <w:rPr>
          <w:rFonts w:eastAsia="Arial"/>
          <w:sz w:val="28"/>
          <w:szCs w:val="28"/>
        </w:rPr>
        <w:t>către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personalul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instituției</w:t>
      </w:r>
      <w:proofErr w:type="spellEnd"/>
      <w:r w:rsidRPr="00A06210">
        <w:rPr>
          <w:rFonts w:eastAsia="Arial"/>
          <w:sz w:val="28"/>
          <w:szCs w:val="28"/>
        </w:rPr>
        <w:t xml:space="preserve">, </w:t>
      </w:r>
      <w:proofErr w:type="spellStart"/>
      <w:r w:rsidRPr="00A06210">
        <w:rPr>
          <w:rFonts w:eastAsia="Arial"/>
          <w:sz w:val="28"/>
          <w:szCs w:val="28"/>
        </w:rPr>
        <w:t>având</w:t>
      </w:r>
      <w:proofErr w:type="spellEnd"/>
      <w:r w:rsidRPr="00A06210">
        <w:rPr>
          <w:rFonts w:eastAsia="Arial"/>
          <w:sz w:val="28"/>
          <w:szCs w:val="28"/>
        </w:rPr>
        <w:t xml:space="preserve"> ca scop </w:t>
      </w:r>
      <w:proofErr w:type="spellStart"/>
      <w:r w:rsidRPr="00A06210">
        <w:rPr>
          <w:rFonts w:eastAsia="Arial"/>
          <w:sz w:val="28"/>
          <w:szCs w:val="28"/>
        </w:rPr>
        <w:t>identificarea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și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eliminarea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posibilelor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cauze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sau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circumstanțe</w:t>
      </w:r>
      <w:proofErr w:type="spellEnd"/>
      <w:r w:rsidRPr="00A06210">
        <w:rPr>
          <w:rFonts w:eastAsia="Arial"/>
          <w:sz w:val="28"/>
          <w:szCs w:val="28"/>
        </w:rPr>
        <w:t xml:space="preserve"> care </w:t>
      </w:r>
      <w:proofErr w:type="spellStart"/>
      <w:r w:rsidRPr="00A06210">
        <w:rPr>
          <w:rFonts w:eastAsia="Arial"/>
          <w:sz w:val="28"/>
          <w:szCs w:val="28"/>
        </w:rPr>
        <w:t>ar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putea</w:t>
      </w:r>
      <w:proofErr w:type="spellEnd"/>
      <w:r w:rsidRPr="00A06210">
        <w:rPr>
          <w:rFonts w:eastAsia="Arial"/>
          <w:sz w:val="28"/>
          <w:szCs w:val="28"/>
        </w:rPr>
        <w:t xml:space="preserve"> genera </w:t>
      </w:r>
      <w:proofErr w:type="spellStart"/>
      <w:r w:rsidRPr="00A06210">
        <w:rPr>
          <w:rFonts w:eastAsia="Arial"/>
          <w:sz w:val="28"/>
          <w:szCs w:val="28"/>
        </w:rPr>
        <w:t>sau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facilita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comiterea</w:t>
      </w:r>
      <w:proofErr w:type="spellEnd"/>
      <w:r w:rsidRPr="00A06210">
        <w:rPr>
          <w:rFonts w:eastAsia="Arial"/>
          <w:sz w:val="28"/>
          <w:szCs w:val="28"/>
        </w:rPr>
        <w:t xml:space="preserve"> de </w:t>
      </w:r>
      <w:proofErr w:type="spellStart"/>
      <w:r w:rsidRPr="00A06210">
        <w:rPr>
          <w:rFonts w:eastAsia="Arial"/>
          <w:sz w:val="28"/>
          <w:szCs w:val="28"/>
        </w:rPr>
        <w:t>fapte</w:t>
      </w:r>
      <w:proofErr w:type="spellEnd"/>
      <w:r w:rsidRPr="00A06210">
        <w:rPr>
          <w:rFonts w:eastAsia="Arial"/>
          <w:sz w:val="28"/>
          <w:szCs w:val="28"/>
        </w:rPr>
        <w:t xml:space="preserve"> cu </w:t>
      </w:r>
      <w:proofErr w:type="spellStart"/>
      <w:r w:rsidRPr="00A06210">
        <w:rPr>
          <w:rFonts w:eastAsia="Arial"/>
          <w:sz w:val="28"/>
          <w:szCs w:val="28"/>
        </w:rPr>
        <w:t>caracter</w:t>
      </w:r>
      <w:proofErr w:type="spellEnd"/>
      <w:r w:rsidRPr="00A06210">
        <w:rPr>
          <w:rFonts w:eastAsia="Arial"/>
          <w:sz w:val="28"/>
          <w:szCs w:val="28"/>
        </w:rPr>
        <w:t xml:space="preserve"> penal </w:t>
      </w:r>
      <w:proofErr w:type="spellStart"/>
      <w:r w:rsidRPr="00A06210">
        <w:rPr>
          <w:rFonts w:eastAsia="Arial"/>
          <w:sz w:val="28"/>
          <w:szCs w:val="28"/>
        </w:rPr>
        <w:t>sau</w:t>
      </w:r>
      <w:proofErr w:type="spellEnd"/>
      <w:r w:rsidRPr="00A06210">
        <w:rPr>
          <w:rFonts w:eastAsia="Arial"/>
          <w:sz w:val="28"/>
          <w:szCs w:val="28"/>
        </w:rPr>
        <w:t xml:space="preserve"> </w:t>
      </w:r>
      <w:proofErr w:type="spellStart"/>
      <w:r w:rsidRPr="00A06210">
        <w:rPr>
          <w:rFonts w:eastAsia="Arial"/>
          <w:sz w:val="28"/>
          <w:szCs w:val="28"/>
        </w:rPr>
        <w:t>contravențional</w:t>
      </w:r>
      <w:proofErr w:type="spellEnd"/>
      <w:r w:rsidRPr="00A06210">
        <w:rPr>
          <w:rFonts w:eastAsia="Arial"/>
          <w:sz w:val="28"/>
          <w:szCs w:val="28"/>
        </w:rPr>
        <w:t>.</w:t>
      </w:r>
    </w:p>
    <w:p w14:paraId="06F86D85" w14:textId="77777777" w:rsidR="00A06210" w:rsidRPr="00A06210" w:rsidRDefault="00A06210" w:rsidP="006C201A">
      <w:pPr>
        <w:ind w:firstLine="720"/>
        <w:jc w:val="both"/>
        <w:rPr>
          <w:sz w:val="28"/>
          <w:szCs w:val="28"/>
          <w:lang w:eastAsia="ro-RO"/>
        </w:rPr>
      </w:pPr>
      <w:proofErr w:type="spellStart"/>
      <w:r w:rsidRPr="00A06210">
        <w:rPr>
          <w:sz w:val="28"/>
          <w:szCs w:val="28"/>
          <w:lang w:eastAsia="ro-RO"/>
        </w:rPr>
        <w:t>Astfel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Inspectoratul</w:t>
      </w:r>
      <w:proofErr w:type="spellEnd"/>
      <w:r w:rsidRPr="00A06210">
        <w:rPr>
          <w:sz w:val="28"/>
          <w:szCs w:val="28"/>
          <w:lang w:eastAsia="ro-RO"/>
        </w:rPr>
        <w:t xml:space="preserve"> de </w:t>
      </w:r>
      <w:proofErr w:type="spellStart"/>
      <w:r w:rsidRPr="00A06210">
        <w:rPr>
          <w:sz w:val="28"/>
          <w:szCs w:val="28"/>
          <w:lang w:eastAsia="ro-RO"/>
        </w:rPr>
        <w:t>Jandarmi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Judeţean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Vrancea</w:t>
      </w:r>
      <w:proofErr w:type="spellEnd"/>
      <w:r w:rsidRPr="00A06210">
        <w:rPr>
          <w:sz w:val="28"/>
          <w:szCs w:val="28"/>
          <w:lang w:eastAsia="ro-RO"/>
        </w:rPr>
        <w:t xml:space="preserve">  </w:t>
      </w:r>
      <w:proofErr w:type="spellStart"/>
      <w:r w:rsidRPr="00A06210">
        <w:rPr>
          <w:sz w:val="28"/>
          <w:szCs w:val="28"/>
          <w:lang w:eastAsia="ro-RO"/>
        </w:rPr>
        <w:t>desfășoară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prin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structurile</w:t>
      </w:r>
      <w:proofErr w:type="spellEnd"/>
      <w:r w:rsidRPr="00A06210">
        <w:rPr>
          <w:sz w:val="28"/>
          <w:szCs w:val="28"/>
          <w:lang w:eastAsia="ro-RO"/>
        </w:rPr>
        <w:t xml:space="preserve"> de </w:t>
      </w:r>
      <w:proofErr w:type="spellStart"/>
      <w:r w:rsidRPr="00A06210">
        <w:rPr>
          <w:sz w:val="28"/>
          <w:szCs w:val="28"/>
          <w:lang w:eastAsia="ro-RO"/>
        </w:rPr>
        <w:t>specialitate</w:t>
      </w:r>
      <w:proofErr w:type="spellEnd"/>
      <w:r w:rsidRPr="00A06210">
        <w:rPr>
          <w:sz w:val="28"/>
          <w:szCs w:val="28"/>
          <w:lang w:eastAsia="ro-RO"/>
        </w:rPr>
        <w:t xml:space="preserve">, </w:t>
      </w:r>
      <w:proofErr w:type="spellStart"/>
      <w:r w:rsidRPr="00A06210">
        <w:rPr>
          <w:sz w:val="28"/>
          <w:szCs w:val="28"/>
          <w:lang w:eastAsia="ro-RO"/>
        </w:rPr>
        <w:t>potrivit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competențelor</w:t>
      </w:r>
      <w:proofErr w:type="spellEnd"/>
      <w:r w:rsidRPr="00A06210">
        <w:rPr>
          <w:rStyle w:val="FootnoteReference"/>
          <w:sz w:val="28"/>
          <w:szCs w:val="28"/>
          <w:lang w:eastAsia="ro-RO"/>
        </w:rPr>
        <w:footnoteReference w:id="1"/>
      </w:r>
      <w:r w:rsidRPr="00A06210">
        <w:rPr>
          <w:sz w:val="28"/>
          <w:szCs w:val="28"/>
          <w:lang w:eastAsia="ro-RO"/>
        </w:rPr>
        <w:t xml:space="preserve">, </w:t>
      </w:r>
      <w:proofErr w:type="spellStart"/>
      <w:r w:rsidRPr="00A06210">
        <w:rPr>
          <w:sz w:val="28"/>
          <w:szCs w:val="28"/>
          <w:lang w:eastAsia="ro-RO"/>
        </w:rPr>
        <w:t>activităţi</w:t>
      </w:r>
      <w:proofErr w:type="spellEnd"/>
      <w:r w:rsidRPr="00A06210">
        <w:rPr>
          <w:sz w:val="28"/>
          <w:szCs w:val="28"/>
          <w:lang w:eastAsia="ro-RO"/>
        </w:rPr>
        <w:t xml:space="preserve"> preventive care sunt </w:t>
      </w:r>
      <w:proofErr w:type="spellStart"/>
      <w:r w:rsidRPr="00A06210">
        <w:rPr>
          <w:sz w:val="28"/>
          <w:szCs w:val="28"/>
          <w:lang w:eastAsia="ro-RO"/>
        </w:rPr>
        <w:lastRenderedPageBreak/>
        <w:t>derulate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în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baza</w:t>
      </w:r>
      <w:proofErr w:type="spellEnd"/>
      <w:r w:rsidRPr="00A06210">
        <w:rPr>
          <w:i/>
          <w:sz w:val="28"/>
          <w:szCs w:val="28"/>
          <w:lang w:eastAsia="ro-RO"/>
        </w:rPr>
        <w:t xml:space="preserve"> </w:t>
      </w:r>
      <w:proofErr w:type="spellStart"/>
      <w:r w:rsidRPr="00A06210">
        <w:rPr>
          <w:i/>
          <w:sz w:val="28"/>
          <w:szCs w:val="28"/>
          <w:lang w:eastAsia="ro-RO"/>
        </w:rPr>
        <w:t>Planului</w:t>
      </w:r>
      <w:proofErr w:type="spellEnd"/>
      <w:r w:rsidRPr="00A06210">
        <w:rPr>
          <w:i/>
          <w:sz w:val="28"/>
          <w:szCs w:val="28"/>
          <w:lang w:eastAsia="ro-RO"/>
        </w:rPr>
        <w:t xml:space="preserve"> </w:t>
      </w:r>
      <w:proofErr w:type="spellStart"/>
      <w:r w:rsidRPr="00A06210">
        <w:rPr>
          <w:i/>
          <w:sz w:val="28"/>
          <w:szCs w:val="28"/>
          <w:lang w:eastAsia="ro-RO"/>
        </w:rPr>
        <w:t>cadru</w:t>
      </w:r>
      <w:proofErr w:type="spellEnd"/>
      <w:r w:rsidRPr="00A06210">
        <w:rPr>
          <w:i/>
          <w:sz w:val="28"/>
          <w:szCs w:val="28"/>
          <w:lang w:eastAsia="ro-RO"/>
        </w:rPr>
        <w:t xml:space="preserve"> </w:t>
      </w:r>
      <w:proofErr w:type="spellStart"/>
      <w:r w:rsidRPr="00A06210">
        <w:rPr>
          <w:i/>
          <w:sz w:val="28"/>
          <w:szCs w:val="28"/>
          <w:lang w:eastAsia="ro-RO"/>
        </w:rPr>
        <w:t>pentru</w:t>
      </w:r>
      <w:proofErr w:type="spellEnd"/>
      <w:r w:rsidRPr="00A06210">
        <w:rPr>
          <w:i/>
          <w:sz w:val="28"/>
          <w:szCs w:val="28"/>
          <w:lang w:eastAsia="ro-RO"/>
        </w:rPr>
        <w:t xml:space="preserve"> </w:t>
      </w:r>
      <w:proofErr w:type="spellStart"/>
      <w:r w:rsidRPr="00A06210">
        <w:rPr>
          <w:i/>
          <w:sz w:val="28"/>
          <w:szCs w:val="28"/>
          <w:lang w:eastAsia="ro-RO"/>
        </w:rPr>
        <w:t>prevenirea</w:t>
      </w:r>
      <w:proofErr w:type="spellEnd"/>
      <w:r w:rsidRPr="00A06210">
        <w:rPr>
          <w:i/>
          <w:sz w:val="28"/>
          <w:szCs w:val="28"/>
          <w:lang w:eastAsia="ro-RO"/>
        </w:rPr>
        <w:t xml:space="preserve"> </w:t>
      </w:r>
      <w:proofErr w:type="spellStart"/>
      <w:r w:rsidRPr="00A06210">
        <w:rPr>
          <w:i/>
          <w:sz w:val="28"/>
          <w:szCs w:val="28"/>
          <w:lang w:eastAsia="ro-RO"/>
        </w:rPr>
        <w:t>faptelor</w:t>
      </w:r>
      <w:proofErr w:type="spellEnd"/>
      <w:r w:rsidRPr="00A06210">
        <w:rPr>
          <w:i/>
          <w:sz w:val="28"/>
          <w:szCs w:val="28"/>
          <w:lang w:eastAsia="ro-RO"/>
        </w:rPr>
        <w:t xml:space="preserve"> </w:t>
      </w:r>
      <w:proofErr w:type="spellStart"/>
      <w:r w:rsidRPr="00A06210">
        <w:rPr>
          <w:i/>
          <w:sz w:val="28"/>
          <w:szCs w:val="28"/>
          <w:lang w:eastAsia="ro-RO"/>
        </w:rPr>
        <w:t>antisociale</w:t>
      </w:r>
      <w:proofErr w:type="spellEnd"/>
      <w:r w:rsidRPr="00A06210">
        <w:rPr>
          <w:i/>
          <w:sz w:val="28"/>
          <w:szCs w:val="28"/>
          <w:lang w:eastAsia="ro-RO"/>
        </w:rPr>
        <w:t xml:space="preserve"> de </w:t>
      </w:r>
      <w:proofErr w:type="spellStart"/>
      <w:r w:rsidRPr="00A06210">
        <w:rPr>
          <w:i/>
          <w:sz w:val="28"/>
          <w:szCs w:val="28"/>
          <w:lang w:eastAsia="ro-RO"/>
        </w:rPr>
        <w:t>către</w:t>
      </w:r>
      <w:proofErr w:type="spellEnd"/>
      <w:r w:rsidRPr="00A06210">
        <w:rPr>
          <w:i/>
          <w:sz w:val="28"/>
          <w:szCs w:val="28"/>
          <w:lang w:eastAsia="ro-RO"/>
        </w:rPr>
        <w:t xml:space="preserve"> </w:t>
      </w:r>
      <w:proofErr w:type="spellStart"/>
      <w:r w:rsidRPr="00A06210">
        <w:rPr>
          <w:i/>
          <w:sz w:val="28"/>
          <w:szCs w:val="28"/>
          <w:lang w:eastAsia="ro-RO"/>
        </w:rPr>
        <w:t>personalul</w:t>
      </w:r>
      <w:proofErr w:type="spellEnd"/>
      <w:r w:rsidRPr="00A06210">
        <w:rPr>
          <w:i/>
          <w:sz w:val="28"/>
          <w:szCs w:val="28"/>
          <w:lang w:eastAsia="ro-RO"/>
        </w:rPr>
        <w:t xml:space="preserve"> </w:t>
      </w:r>
      <w:proofErr w:type="spellStart"/>
      <w:r w:rsidRPr="00A06210">
        <w:rPr>
          <w:i/>
          <w:sz w:val="28"/>
          <w:szCs w:val="28"/>
          <w:lang w:eastAsia="ro-RO"/>
        </w:rPr>
        <w:t>Jandarmeriei</w:t>
      </w:r>
      <w:proofErr w:type="spellEnd"/>
      <w:r w:rsidRPr="00A06210">
        <w:rPr>
          <w:i/>
          <w:sz w:val="28"/>
          <w:szCs w:val="28"/>
          <w:lang w:eastAsia="ro-RO"/>
        </w:rPr>
        <w:t xml:space="preserve"> </w:t>
      </w:r>
      <w:proofErr w:type="spellStart"/>
      <w:r w:rsidRPr="00A06210">
        <w:rPr>
          <w:i/>
          <w:sz w:val="28"/>
          <w:szCs w:val="28"/>
          <w:lang w:eastAsia="ro-RO"/>
        </w:rPr>
        <w:t>Vrancea</w:t>
      </w:r>
      <w:proofErr w:type="spellEnd"/>
      <w:r w:rsidRPr="00A06210">
        <w:rPr>
          <w:sz w:val="28"/>
          <w:szCs w:val="28"/>
          <w:lang w:eastAsia="ro-RO"/>
        </w:rPr>
        <w:t xml:space="preserve">, </w:t>
      </w:r>
      <w:proofErr w:type="spellStart"/>
      <w:r w:rsidRPr="00A06210">
        <w:rPr>
          <w:sz w:val="28"/>
          <w:szCs w:val="28"/>
          <w:lang w:eastAsia="ro-RO"/>
        </w:rPr>
        <w:t>prin</w:t>
      </w:r>
      <w:proofErr w:type="spellEnd"/>
      <w:r w:rsidRPr="00A06210">
        <w:rPr>
          <w:sz w:val="28"/>
          <w:szCs w:val="28"/>
          <w:lang w:eastAsia="ro-RO"/>
        </w:rPr>
        <w:t xml:space="preserve"> care sunt </w:t>
      </w:r>
      <w:proofErr w:type="spellStart"/>
      <w:r w:rsidRPr="00A06210">
        <w:rPr>
          <w:sz w:val="28"/>
          <w:szCs w:val="28"/>
          <w:lang w:eastAsia="ro-RO"/>
        </w:rPr>
        <w:t>stabilite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b/>
          <w:sz w:val="28"/>
          <w:szCs w:val="28"/>
          <w:lang w:eastAsia="ro-RO"/>
        </w:rPr>
        <w:t>direcții</w:t>
      </w:r>
      <w:proofErr w:type="spellEnd"/>
      <w:r w:rsidRPr="00A06210">
        <w:rPr>
          <w:b/>
          <w:sz w:val="28"/>
          <w:szCs w:val="28"/>
          <w:lang w:eastAsia="ro-RO"/>
        </w:rPr>
        <w:t xml:space="preserve"> de </w:t>
      </w:r>
      <w:proofErr w:type="spellStart"/>
      <w:r w:rsidRPr="00A06210">
        <w:rPr>
          <w:b/>
          <w:sz w:val="28"/>
          <w:szCs w:val="28"/>
          <w:lang w:eastAsia="ro-RO"/>
        </w:rPr>
        <w:t>acţiune</w:t>
      </w:r>
      <w:proofErr w:type="spellEnd"/>
      <w:r w:rsidRPr="00A06210">
        <w:rPr>
          <w:b/>
          <w:sz w:val="28"/>
          <w:szCs w:val="28"/>
          <w:lang w:eastAsia="ro-RO"/>
        </w:rPr>
        <w:t xml:space="preserve"> </w:t>
      </w:r>
      <w:proofErr w:type="spellStart"/>
      <w:r w:rsidRPr="00A06210">
        <w:rPr>
          <w:b/>
          <w:sz w:val="28"/>
          <w:szCs w:val="28"/>
          <w:lang w:eastAsia="ro-RO"/>
        </w:rPr>
        <w:t>în</w:t>
      </w:r>
      <w:proofErr w:type="spellEnd"/>
      <w:r w:rsidRPr="00A06210">
        <w:rPr>
          <w:b/>
          <w:sz w:val="28"/>
          <w:szCs w:val="28"/>
          <w:lang w:eastAsia="ro-RO"/>
        </w:rPr>
        <w:t xml:space="preserve"> </w:t>
      </w:r>
      <w:proofErr w:type="spellStart"/>
      <w:r w:rsidRPr="00A06210">
        <w:rPr>
          <w:b/>
          <w:sz w:val="28"/>
          <w:szCs w:val="28"/>
          <w:lang w:eastAsia="ro-RO"/>
        </w:rPr>
        <w:t>concordanţă</w:t>
      </w:r>
      <w:proofErr w:type="spellEnd"/>
      <w:r w:rsidRPr="00A06210">
        <w:rPr>
          <w:b/>
          <w:sz w:val="28"/>
          <w:szCs w:val="28"/>
          <w:lang w:eastAsia="ro-RO"/>
        </w:rPr>
        <w:t xml:space="preserve"> cu </w:t>
      </w:r>
      <w:proofErr w:type="spellStart"/>
      <w:r w:rsidRPr="00A06210">
        <w:rPr>
          <w:b/>
          <w:sz w:val="28"/>
          <w:szCs w:val="28"/>
          <w:lang w:eastAsia="ro-RO"/>
        </w:rPr>
        <w:t>misiunile</w:t>
      </w:r>
      <w:proofErr w:type="spellEnd"/>
      <w:r w:rsidRPr="00A06210">
        <w:rPr>
          <w:b/>
          <w:sz w:val="28"/>
          <w:szCs w:val="28"/>
          <w:lang w:eastAsia="ro-RO"/>
        </w:rPr>
        <w:t xml:space="preserve"> </w:t>
      </w:r>
      <w:proofErr w:type="spellStart"/>
      <w:r w:rsidRPr="00A06210">
        <w:rPr>
          <w:b/>
          <w:sz w:val="28"/>
          <w:szCs w:val="28"/>
          <w:lang w:eastAsia="ro-RO"/>
        </w:rPr>
        <w:t>specifice</w:t>
      </w:r>
      <w:proofErr w:type="spellEnd"/>
      <w:r w:rsidRPr="00A06210">
        <w:rPr>
          <w:b/>
          <w:sz w:val="28"/>
          <w:szCs w:val="28"/>
          <w:lang w:eastAsia="ro-RO"/>
        </w:rPr>
        <w:t xml:space="preserve"> </w:t>
      </w:r>
      <w:proofErr w:type="spellStart"/>
      <w:r w:rsidRPr="00A06210">
        <w:rPr>
          <w:b/>
          <w:sz w:val="28"/>
          <w:szCs w:val="28"/>
          <w:lang w:eastAsia="ro-RO"/>
        </w:rPr>
        <w:t>instituţiei</w:t>
      </w:r>
      <w:proofErr w:type="spellEnd"/>
      <w:r w:rsidRPr="00A06210">
        <w:rPr>
          <w:b/>
          <w:sz w:val="28"/>
          <w:szCs w:val="28"/>
          <w:lang w:eastAsia="ro-RO"/>
        </w:rPr>
        <w:t xml:space="preserve"> </w:t>
      </w:r>
      <w:proofErr w:type="spellStart"/>
      <w:r w:rsidRPr="00A06210">
        <w:rPr>
          <w:b/>
          <w:sz w:val="28"/>
          <w:szCs w:val="28"/>
          <w:lang w:eastAsia="ro-RO"/>
        </w:rPr>
        <w:t>noastre</w:t>
      </w:r>
      <w:proofErr w:type="spellEnd"/>
      <w:r w:rsidRPr="00A06210">
        <w:rPr>
          <w:sz w:val="28"/>
          <w:szCs w:val="28"/>
          <w:lang w:eastAsia="ro-RO"/>
        </w:rPr>
        <w:t xml:space="preserve"> (</w:t>
      </w:r>
      <w:proofErr w:type="spellStart"/>
      <w:r w:rsidRPr="00A06210">
        <w:rPr>
          <w:sz w:val="28"/>
          <w:szCs w:val="28"/>
          <w:lang w:eastAsia="ro-RO"/>
        </w:rPr>
        <w:t>prevenirea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violenţei</w:t>
      </w:r>
      <w:proofErr w:type="spellEnd"/>
      <w:r w:rsidRPr="00A06210">
        <w:rPr>
          <w:sz w:val="28"/>
          <w:szCs w:val="28"/>
          <w:lang w:eastAsia="ro-RO"/>
        </w:rPr>
        <w:t xml:space="preserve"> cu </w:t>
      </w:r>
      <w:proofErr w:type="spellStart"/>
      <w:r w:rsidRPr="00A06210">
        <w:rPr>
          <w:sz w:val="28"/>
          <w:szCs w:val="28"/>
          <w:lang w:eastAsia="ro-RO"/>
        </w:rPr>
        <w:t>ocazia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desfăşurării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b/>
          <w:sz w:val="28"/>
          <w:szCs w:val="28"/>
          <w:lang w:eastAsia="ro-RO"/>
        </w:rPr>
        <w:t>adunărilor</w:t>
      </w:r>
      <w:proofErr w:type="spellEnd"/>
      <w:r w:rsidRPr="00A06210">
        <w:rPr>
          <w:b/>
          <w:sz w:val="28"/>
          <w:szCs w:val="28"/>
          <w:lang w:eastAsia="ro-RO"/>
        </w:rPr>
        <w:t xml:space="preserve"> </w:t>
      </w:r>
      <w:proofErr w:type="spellStart"/>
      <w:r w:rsidRPr="00A06210">
        <w:rPr>
          <w:b/>
          <w:sz w:val="28"/>
          <w:szCs w:val="28"/>
          <w:lang w:eastAsia="ro-RO"/>
        </w:rPr>
        <w:t>publice</w:t>
      </w:r>
      <w:proofErr w:type="spellEnd"/>
      <w:r w:rsidRPr="00A06210">
        <w:rPr>
          <w:sz w:val="28"/>
          <w:szCs w:val="28"/>
          <w:lang w:eastAsia="ro-RO"/>
        </w:rPr>
        <w:t xml:space="preserve">, </w:t>
      </w:r>
      <w:proofErr w:type="spellStart"/>
      <w:r w:rsidRPr="00A06210">
        <w:rPr>
          <w:sz w:val="28"/>
          <w:szCs w:val="28"/>
          <w:lang w:eastAsia="ro-RO"/>
        </w:rPr>
        <w:t>prevenirea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violenţei</w:t>
      </w:r>
      <w:proofErr w:type="spellEnd"/>
      <w:r w:rsidRPr="00A06210">
        <w:rPr>
          <w:sz w:val="28"/>
          <w:szCs w:val="28"/>
          <w:lang w:eastAsia="ro-RO"/>
        </w:rPr>
        <w:t xml:space="preserve"> la </w:t>
      </w:r>
      <w:proofErr w:type="spellStart"/>
      <w:r w:rsidRPr="00A06210">
        <w:rPr>
          <w:b/>
          <w:sz w:val="28"/>
          <w:szCs w:val="28"/>
          <w:lang w:eastAsia="ro-RO"/>
        </w:rPr>
        <w:t>competiţiile</w:t>
      </w:r>
      <w:proofErr w:type="spellEnd"/>
      <w:r w:rsidRPr="00A06210">
        <w:rPr>
          <w:b/>
          <w:sz w:val="28"/>
          <w:szCs w:val="28"/>
          <w:lang w:eastAsia="ro-RO"/>
        </w:rPr>
        <w:t xml:space="preserve"> sportive</w:t>
      </w:r>
      <w:r w:rsidRPr="00A06210">
        <w:rPr>
          <w:sz w:val="28"/>
          <w:szCs w:val="28"/>
          <w:lang w:eastAsia="ro-RO"/>
        </w:rPr>
        <w:t xml:space="preserve">, </w:t>
      </w:r>
      <w:proofErr w:type="spellStart"/>
      <w:r w:rsidRPr="00A06210">
        <w:rPr>
          <w:sz w:val="28"/>
          <w:szCs w:val="28"/>
          <w:lang w:eastAsia="ro-RO"/>
        </w:rPr>
        <w:t>prevenirea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faptelor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antisociale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în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sz w:val="28"/>
          <w:szCs w:val="28"/>
          <w:lang w:eastAsia="ro-RO"/>
        </w:rPr>
        <w:t>domeniul</w:t>
      </w:r>
      <w:proofErr w:type="spellEnd"/>
      <w:r w:rsidRPr="00A06210">
        <w:rPr>
          <w:sz w:val="28"/>
          <w:szCs w:val="28"/>
          <w:lang w:eastAsia="ro-RO"/>
        </w:rPr>
        <w:t xml:space="preserve"> </w:t>
      </w:r>
      <w:proofErr w:type="spellStart"/>
      <w:r w:rsidRPr="00A06210">
        <w:rPr>
          <w:b/>
          <w:sz w:val="28"/>
          <w:szCs w:val="28"/>
          <w:lang w:eastAsia="ro-RO"/>
        </w:rPr>
        <w:t>montan</w:t>
      </w:r>
      <w:proofErr w:type="spellEnd"/>
      <w:r w:rsidRPr="00A06210">
        <w:rPr>
          <w:sz w:val="28"/>
          <w:szCs w:val="28"/>
          <w:lang w:eastAsia="ro-RO"/>
        </w:rPr>
        <w:t xml:space="preserve"> etc.).</w:t>
      </w:r>
    </w:p>
    <w:p w14:paraId="038E4895" w14:textId="77777777" w:rsidR="00A06210" w:rsidRPr="00A06210" w:rsidRDefault="00A06210" w:rsidP="00A06210">
      <w:pPr>
        <w:jc w:val="both"/>
        <w:rPr>
          <w:sz w:val="28"/>
          <w:szCs w:val="28"/>
        </w:rPr>
      </w:pPr>
      <w:proofErr w:type="spellStart"/>
      <w:r w:rsidRPr="00A06210">
        <w:rPr>
          <w:sz w:val="28"/>
          <w:szCs w:val="28"/>
        </w:rPr>
        <w:t>Prevenirea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faptelor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antisociale</w:t>
      </w:r>
      <w:proofErr w:type="spellEnd"/>
      <w:r w:rsidRPr="00A06210">
        <w:rPr>
          <w:sz w:val="28"/>
          <w:szCs w:val="28"/>
        </w:rPr>
        <w:t xml:space="preserve"> se </w:t>
      </w:r>
      <w:proofErr w:type="spellStart"/>
      <w:r w:rsidRPr="00A06210">
        <w:rPr>
          <w:sz w:val="28"/>
          <w:szCs w:val="28"/>
        </w:rPr>
        <w:t>realizează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prin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implementarea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unor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proiecte</w:t>
      </w:r>
      <w:proofErr w:type="spellEnd"/>
      <w:r w:rsidRPr="00A06210">
        <w:rPr>
          <w:sz w:val="28"/>
          <w:szCs w:val="28"/>
        </w:rPr>
        <w:t xml:space="preserve">, </w:t>
      </w:r>
      <w:proofErr w:type="spellStart"/>
      <w:r w:rsidRPr="00A06210">
        <w:rPr>
          <w:sz w:val="28"/>
          <w:szCs w:val="28"/>
        </w:rPr>
        <w:t>programe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sau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campanii</w:t>
      </w:r>
      <w:proofErr w:type="spellEnd"/>
      <w:r w:rsidRPr="00A06210">
        <w:rPr>
          <w:sz w:val="28"/>
          <w:szCs w:val="28"/>
        </w:rPr>
        <w:t xml:space="preserve"> de </w:t>
      </w:r>
      <w:proofErr w:type="spellStart"/>
      <w:r w:rsidRPr="00A06210">
        <w:rPr>
          <w:sz w:val="28"/>
          <w:szCs w:val="28"/>
        </w:rPr>
        <w:t>prevenire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dezvoltate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nivel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național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aplicate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nivelul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județului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Vrancea</w:t>
      </w:r>
      <w:proofErr w:type="spellEnd"/>
      <w:r w:rsidRPr="00A06210">
        <w:rPr>
          <w:sz w:val="28"/>
          <w:szCs w:val="28"/>
        </w:rPr>
        <w:t xml:space="preserve">. </w:t>
      </w:r>
      <w:proofErr w:type="spellStart"/>
      <w:r w:rsidRPr="00A06210">
        <w:rPr>
          <w:sz w:val="28"/>
          <w:szCs w:val="28"/>
        </w:rPr>
        <w:t>Aceste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inițiative</w:t>
      </w:r>
      <w:proofErr w:type="spellEnd"/>
      <w:r w:rsidRPr="00A06210">
        <w:rPr>
          <w:sz w:val="28"/>
          <w:szCs w:val="28"/>
        </w:rPr>
        <w:t xml:space="preserve"> se </w:t>
      </w:r>
      <w:proofErr w:type="spellStart"/>
      <w:r w:rsidRPr="00A06210">
        <w:rPr>
          <w:sz w:val="28"/>
          <w:szCs w:val="28"/>
        </w:rPr>
        <w:t>concentrează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principal pe </w:t>
      </w:r>
      <w:proofErr w:type="spellStart"/>
      <w:r w:rsidRPr="00A06210">
        <w:rPr>
          <w:sz w:val="28"/>
          <w:szCs w:val="28"/>
        </w:rPr>
        <w:t>următoarele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direcții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strategice</w:t>
      </w:r>
      <w:proofErr w:type="spellEnd"/>
      <w:r w:rsidRPr="00A06210">
        <w:rPr>
          <w:sz w:val="28"/>
          <w:szCs w:val="28"/>
        </w:rPr>
        <w:t>:</w:t>
      </w:r>
    </w:p>
    <w:p w14:paraId="048337A0" w14:textId="77777777" w:rsidR="00A06210" w:rsidRPr="00A06210" w:rsidRDefault="00A06210" w:rsidP="00A06210">
      <w:pPr>
        <w:jc w:val="both"/>
        <w:rPr>
          <w:sz w:val="28"/>
          <w:szCs w:val="28"/>
        </w:rPr>
      </w:pPr>
      <w:proofErr w:type="spellStart"/>
      <w:r w:rsidRPr="00A06210">
        <w:rPr>
          <w:sz w:val="28"/>
          <w:szCs w:val="28"/>
        </w:rPr>
        <w:t>Prevenirea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faptelor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antisociale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cadrul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adunărilor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publice</w:t>
      </w:r>
      <w:proofErr w:type="spellEnd"/>
      <w:r w:rsidRPr="00A06210">
        <w:rPr>
          <w:sz w:val="28"/>
          <w:szCs w:val="28"/>
        </w:rPr>
        <w:t xml:space="preserve">, </w:t>
      </w:r>
      <w:proofErr w:type="spellStart"/>
      <w:r w:rsidRPr="00A06210">
        <w:rPr>
          <w:sz w:val="28"/>
          <w:szCs w:val="28"/>
        </w:rPr>
        <w:t>evenimentelor</w:t>
      </w:r>
      <w:proofErr w:type="spellEnd"/>
      <w:r w:rsidRPr="00A06210">
        <w:rPr>
          <w:sz w:val="28"/>
          <w:szCs w:val="28"/>
        </w:rPr>
        <w:t xml:space="preserve"> sportive, </w:t>
      </w:r>
      <w:proofErr w:type="spellStart"/>
      <w:r w:rsidRPr="00A06210">
        <w:rPr>
          <w:sz w:val="28"/>
          <w:szCs w:val="28"/>
        </w:rPr>
        <w:t>culturale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artistice</w:t>
      </w:r>
      <w:proofErr w:type="spellEnd"/>
      <w:r w:rsidRPr="00A06210">
        <w:rPr>
          <w:sz w:val="28"/>
          <w:szCs w:val="28"/>
        </w:rPr>
        <w:t>;</w:t>
      </w:r>
    </w:p>
    <w:p w14:paraId="38F9B125" w14:textId="77777777" w:rsidR="00A06210" w:rsidRPr="00A06210" w:rsidRDefault="00A06210" w:rsidP="00A06210">
      <w:pPr>
        <w:jc w:val="both"/>
        <w:rPr>
          <w:sz w:val="28"/>
          <w:szCs w:val="28"/>
        </w:rPr>
      </w:pPr>
      <w:proofErr w:type="spellStart"/>
      <w:r w:rsidRPr="00A06210">
        <w:rPr>
          <w:sz w:val="28"/>
          <w:szCs w:val="28"/>
        </w:rPr>
        <w:t>Prevenirea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violenței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instituțiile</w:t>
      </w:r>
      <w:proofErr w:type="spellEnd"/>
      <w:r w:rsidRPr="00A06210">
        <w:rPr>
          <w:sz w:val="28"/>
          <w:szCs w:val="28"/>
        </w:rPr>
        <w:t xml:space="preserve"> de </w:t>
      </w:r>
      <w:proofErr w:type="spellStart"/>
      <w:r w:rsidRPr="00A06210">
        <w:rPr>
          <w:sz w:val="28"/>
          <w:szCs w:val="28"/>
        </w:rPr>
        <w:t>învățământ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zona </w:t>
      </w:r>
      <w:proofErr w:type="spellStart"/>
      <w:r w:rsidRPr="00A06210">
        <w:rPr>
          <w:sz w:val="28"/>
          <w:szCs w:val="28"/>
        </w:rPr>
        <w:t>apropiată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acestora</w:t>
      </w:r>
      <w:proofErr w:type="spellEnd"/>
      <w:r w:rsidRPr="00A06210">
        <w:rPr>
          <w:sz w:val="28"/>
          <w:szCs w:val="28"/>
        </w:rPr>
        <w:t>;</w:t>
      </w:r>
    </w:p>
    <w:p w14:paraId="5E0D9EDF" w14:textId="77777777" w:rsidR="00A06210" w:rsidRPr="00A06210" w:rsidRDefault="00A06210" w:rsidP="00A06210">
      <w:pPr>
        <w:jc w:val="both"/>
        <w:rPr>
          <w:sz w:val="28"/>
          <w:szCs w:val="28"/>
        </w:rPr>
      </w:pPr>
      <w:proofErr w:type="spellStart"/>
      <w:r w:rsidRPr="00A06210">
        <w:rPr>
          <w:sz w:val="28"/>
          <w:szCs w:val="28"/>
        </w:rPr>
        <w:t>Prevenirea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delincvenței</w:t>
      </w:r>
      <w:proofErr w:type="spellEnd"/>
      <w:r w:rsidRPr="00A06210">
        <w:rPr>
          <w:sz w:val="28"/>
          <w:szCs w:val="28"/>
        </w:rPr>
        <w:t xml:space="preserve"> juvenile;</w:t>
      </w:r>
    </w:p>
    <w:p w14:paraId="4B94C753" w14:textId="77777777" w:rsidR="00A06210" w:rsidRPr="00A06210" w:rsidRDefault="00A06210" w:rsidP="00A06210">
      <w:pPr>
        <w:jc w:val="both"/>
        <w:rPr>
          <w:sz w:val="28"/>
          <w:szCs w:val="28"/>
        </w:rPr>
      </w:pPr>
      <w:proofErr w:type="spellStart"/>
      <w:r w:rsidRPr="00A06210">
        <w:rPr>
          <w:sz w:val="28"/>
          <w:szCs w:val="28"/>
        </w:rPr>
        <w:t>Promovarea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respectarea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drepturilor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omului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a </w:t>
      </w:r>
      <w:proofErr w:type="spellStart"/>
      <w:r w:rsidRPr="00A06210">
        <w:rPr>
          <w:sz w:val="28"/>
          <w:szCs w:val="28"/>
        </w:rPr>
        <w:t>libertăților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cetățenești</w:t>
      </w:r>
      <w:proofErr w:type="spellEnd"/>
      <w:r w:rsidRPr="00A06210">
        <w:rPr>
          <w:sz w:val="28"/>
          <w:szCs w:val="28"/>
        </w:rPr>
        <w:t>;</w:t>
      </w:r>
    </w:p>
    <w:p w14:paraId="25AF8DBA" w14:textId="77777777" w:rsidR="00A06210" w:rsidRPr="00A06210" w:rsidRDefault="00A06210" w:rsidP="00A06210">
      <w:pPr>
        <w:jc w:val="both"/>
        <w:rPr>
          <w:sz w:val="28"/>
          <w:szCs w:val="28"/>
        </w:rPr>
      </w:pPr>
      <w:proofErr w:type="spellStart"/>
      <w:r w:rsidRPr="00A06210">
        <w:rPr>
          <w:sz w:val="28"/>
          <w:szCs w:val="28"/>
        </w:rPr>
        <w:t>Prevenirea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criminalității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stradale</w:t>
      </w:r>
      <w:proofErr w:type="spellEnd"/>
      <w:r w:rsidRPr="00A06210">
        <w:rPr>
          <w:sz w:val="28"/>
          <w:szCs w:val="28"/>
        </w:rPr>
        <w:t>;</w:t>
      </w:r>
    </w:p>
    <w:p w14:paraId="5ADCD27D" w14:textId="77777777" w:rsidR="00A06210" w:rsidRPr="00A06210" w:rsidRDefault="00A06210" w:rsidP="00A06210">
      <w:pPr>
        <w:jc w:val="both"/>
        <w:rPr>
          <w:sz w:val="28"/>
          <w:szCs w:val="28"/>
        </w:rPr>
      </w:pPr>
      <w:proofErr w:type="spellStart"/>
      <w:r w:rsidRPr="00A06210">
        <w:rPr>
          <w:sz w:val="28"/>
          <w:szCs w:val="28"/>
        </w:rPr>
        <w:t>Prevenirea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combaterea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consumului</w:t>
      </w:r>
      <w:proofErr w:type="spellEnd"/>
      <w:r w:rsidRPr="00A06210">
        <w:rPr>
          <w:sz w:val="28"/>
          <w:szCs w:val="28"/>
        </w:rPr>
        <w:t xml:space="preserve"> de </w:t>
      </w:r>
      <w:proofErr w:type="spellStart"/>
      <w:r w:rsidRPr="00A06210">
        <w:rPr>
          <w:sz w:val="28"/>
          <w:szCs w:val="28"/>
        </w:rPr>
        <w:t>substanțe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interzise</w:t>
      </w:r>
      <w:proofErr w:type="spellEnd"/>
      <w:r w:rsidRPr="00A06210">
        <w:rPr>
          <w:sz w:val="28"/>
          <w:szCs w:val="28"/>
        </w:rPr>
        <w:t>;</w:t>
      </w:r>
    </w:p>
    <w:p w14:paraId="6483EEE8" w14:textId="77777777" w:rsidR="00A06210" w:rsidRPr="00A06210" w:rsidRDefault="00A06210" w:rsidP="00A06210">
      <w:pPr>
        <w:jc w:val="both"/>
        <w:rPr>
          <w:sz w:val="28"/>
          <w:szCs w:val="28"/>
        </w:rPr>
      </w:pPr>
      <w:r w:rsidRPr="00A06210">
        <w:rPr>
          <w:sz w:val="28"/>
          <w:szCs w:val="28"/>
        </w:rPr>
        <w:t xml:space="preserve">Reguli de </w:t>
      </w:r>
      <w:proofErr w:type="spellStart"/>
      <w:r w:rsidRPr="00A06210">
        <w:rPr>
          <w:sz w:val="28"/>
          <w:szCs w:val="28"/>
        </w:rPr>
        <w:t>comportament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întâlnirea</w:t>
      </w:r>
      <w:proofErr w:type="spellEnd"/>
      <w:r w:rsidRPr="00A06210">
        <w:rPr>
          <w:sz w:val="28"/>
          <w:szCs w:val="28"/>
        </w:rPr>
        <w:t xml:space="preserve"> cu </w:t>
      </w:r>
      <w:proofErr w:type="spellStart"/>
      <w:r w:rsidRPr="00A06210">
        <w:rPr>
          <w:sz w:val="28"/>
          <w:szCs w:val="28"/>
        </w:rPr>
        <w:t>animalele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sălbatice</w:t>
      </w:r>
      <w:proofErr w:type="spellEnd"/>
      <w:r w:rsidRPr="00A06210">
        <w:rPr>
          <w:sz w:val="28"/>
          <w:szCs w:val="28"/>
        </w:rPr>
        <w:t>.</w:t>
      </w:r>
    </w:p>
    <w:p w14:paraId="347130E5" w14:textId="77777777" w:rsidR="00A06210" w:rsidRPr="00A06210" w:rsidRDefault="00A06210" w:rsidP="00A06210">
      <w:pPr>
        <w:jc w:val="both"/>
        <w:rPr>
          <w:sz w:val="28"/>
          <w:szCs w:val="28"/>
          <w:lang w:eastAsia="ro-RO"/>
        </w:rPr>
      </w:pPr>
      <w:proofErr w:type="spellStart"/>
      <w:r w:rsidRPr="00A06210">
        <w:rPr>
          <w:rFonts w:eastAsia="MS Mincho"/>
          <w:sz w:val="28"/>
          <w:szCs w:val="28"/>
        </w:rPr>
        <w:t>În</w:t>
      </w:r>
      <w:proofErr w:type="spellEnd"/>
      <w:r w:rsidRPr="00A06210">
        <w:rPr>
          <w:rFonts w:eastAsia="MS Mincho"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sz w:val="28"/>
          <w:szCs w:val="28"/>
        </w:rPr>
        <w:t>primele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8 </w:t>
      </w:r>
      <w:proofErr w:type="spellStart"/>
      <w:r w:rsidRPr="00A06210">
        <w:rPr>
          <w:rFonts w:eastAsia="MS Mincho"/>
          <w:b/>
          <w:sz w:val="28"/>
          <w:szCs w:val="28"/>
        </w:rPr>
        <w:t>luni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ale </w:t>
      </w:r>
      <w:proofErr w:type="spellStart"/>
      <w:r w:rsidRPr="00A06210">
        <w:rPr>
          <w:rFonts w:eastAsia="MS Mincho"/>
          <w:b/>
          <w:sz w:val="28"/>
          <w:szCs w:val="28"/>
        </w:rPr>
        <w:t>anului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2025</w:t>
      </w:r>
      <w:r w:rsidRPr="00A06210">
        <w:rPr>
          <w:rFonts w:eastAsia="MS Mincho"/>
          <w:sz w:val="28"/>
          <w:szCs w:val="28"/>
        </w:rPr>
        <w:t xml:space="preserve">, </w:t>
      </w:r>
      <w:proofErr w:type="spellStart"/>
      <w:r w:rsidRPr="00A06210">
        <w:rPr>
          <w:rFonts w:eastAsia="MS Mincho"/>
          <w:sz w:val="28"/>
          <w:szCs w:val="28"/>
        </w:rPr>
        <w:t>Inspectoratul</w:t>
      </w:r>
      <w:proofErr w:type="spellEnd"/>
      <w:r w:rsidRPr="00A06210">
        <w:rPr>
          <w:rFonts w:eastAsia="MS Mincho"/>
          <w:sz w:val="28"/>
          <w:szCs w:val="28"/>
        </w:rPr>
        <w:t xml:space="preserve"> de </w:t>
      </w:r>
      <w:proofErr w:type="spellStart"/>
      <w:r w:rsidRPr="00A06210">
        <w:rPr>
          <w:rFonts w:eastAsia="MS Mincho"/>
          <w:sz w:val="28"/>
          <w:szCs w:val="28"/>
        </w:rPr>
        <w:t>Jandarmi</w:t>
      </w:r>
      <w:proofErr w:type="spellEnd"/>
      <w:r w:rsidRPr="00A06210">
        <w:rPr>
          <w:rFonts w:eastAsia="MS Mincho"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sz w:val="28"/>
          <w:szCs w:val="28"/>
        </w:rPr>
        <w:t>Județean</w:t>
      </w:r>
      <w:proofErr w:type="spellEnd"/>
      <w:r w:rsidRPr="00A06210">
        <w:rPr>
          <w:rFonts w:eastAsia="MS Mincho"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sz w:val="28"/>
          <w:szCs w:val="28"/>
        </w:rPr>
        <w:t>Vrancea</w:t>
      </w:r>
      <w:proofErr w:type="spellEnd"/>
      <w:r w:rsidRPr="00A06210">
        <w:rPr>
          <w:rFonts w:eastAsia="MS Mincho"/>
          <w:sz w:val="28"/>
          <w:szCs w:val="28"/>
        </w:rPr>
        <w:t xml:space="preserve">, </w:t>
      </w:r>
      <w:proofErr w:type="spellStart"/>
      <w:r w:rsidRPr="00A06210">
        <w:rPr>
          <w:rFonts w:eastAsia="MS Mincho"/>
          <w:sz w:val="28"/>
          <w:szCs w:val="28"/>
        </w:rPr>
        <w:t>prin</w:t>
      </w:r>
      <w:proofErr w:type="spellEnd"/>
      <w:r w:rsidRPr="00A06210">
        <w:rPr>
          <w:rFonts w:eastAsia="MS Mincho"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sz w:val="28"/>
          <w:szCs w:val="28"/>
        </w:rPr>
        <w:t>structurile</w:t>
      </w:r>
      <w:proofErr w:type="spellEnd"/>
      <w:r w:rsidRPr="00A06210">
        <w:rPr>
          <w:rFonts w:eastAsia="MS Mincho"/>
          <w:sz w:val="28"/>
          <w:szCs w:val="28"/>
        </w:rPr>
        <w:t xml:space="preserve"> sale, </w:t>
      </w:r>
      <w:proofErr w:type="gramStart"/>
      <w:r w:rsidRPr="00A06210">
        <w:rPr>
          <w:rFonts w:eastAsia="MS Mincho"/>
          <w:sz w:val="28"/>
          <w:szCs w:val="28"/>
        </w:rPr>
        <w:t>a</w:t>
      </w:r>
      <w:proofErr w:type="gramEnd"/>
      <w:r w:rsidRPr="00A06210">
        <w:rPr>
          <w:rFonts w:eastAsia="MS Mincho"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sz w:val="28"/>
          <w:szCs w:val="28"/>
        </w:rPr>
        <w:t>organizat</w:t>
      </w:r>
      <w:proofErr w:type="spellEnd"/>
      <w:r w:rsidRPr="00A06210">
        <w:rPr>
          <w:rFonts w:eastAsia="MS Mincho"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sz w:val="28"/>
          <w:szCs w:val="28"/>
        </w:rPr>
        <w:t>şi</w:t>
      </w:r>
      <w:proofErr w:type="spellEnd"/>
      <w:r w:rsidRPr="00A06210">
        <w:rPr>
          <w:rFonts w:eastAsia="MS Mincho"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sz w:val="28"/>
          <w:szCs w:val="28"/>
        </w:rPr>
        <w:t>desfăşurat</w:t>
      </w:r>
      <w:proofErr w:type="spellEnd"/>
      <w:r w:rsidRPr="00A06210">
        <w:rPr>
          <w:rFonts w:eastAsia="MS Mincho"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sz w:val="28"/>
          <w:szCs w:val="28"/>
        </w:rPr>
        <w:t>următoarele</w:t>
      </w:r>
      <w:proofErr w:type="spellEnd"/>
      <w:r w:rsidRPr="00A06210">
        <w:rPr>
          <w:rFonts w:eastAsia="MS Mincho"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sz w:val="28"/>
          <w:szCs w:val="28"/>
        </w:rPr>
        <w:t>campanii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de </w:t>
      </w:r>
      <w:proofErr w:type="spellStart"/>
      <w:r w:rsidRPr="00A06210">
        <w:rPr>
          <w:rFonts w:eastAsia="MS Mincho"/>
          <w:b/>
          <w:sz w:val="28"/>
          <w:szCs w:val="28"/>
        </w:rPr>
        <w:t>prevenire</w:t>
      </w:r>
      <w:proofErr w:type="spellEnd"/>
      <w:r w:rsidRPr="00A06210">
        <w:rPr>
          <w:rFonts w:eastAsia="MS Mincho"/>
          <w:b/>
          <w:sz w:val="28"/>
          <w:szCs w:val="28"/>
        </w:rPr>
        <w:t>:</w:t>
      </w:r>
    </w:p>
    <w:p w14:paraId="756D8945" w14:textId="77777777" w:rsidR="00A06210" w:rsidRDefault="00A06210" w:rsidP="00A06210">
      <w:pPr>
        <w:jc w:val="both"/>
        <w:rPr>
          <w:rFonts w:eastAsia="MS Mincho"/>
          <w:b/>
          <w:i/>
          <w:sz w:val="28"/>
          <w:szCs w:val="28"/>
        </w:rPr>
      </w:pPr>
    </w:p>
    <w:p w14:paraId="0638123B" w14:textId="77777777" w:rsidR="00A06210" w:rsidRDefault="00A06210" w:rsidP="00A06210">
      <w:pPr>
        <w:ind w:firstLine="720"/>
        <w:jc w:val="both"/>
        <w:rPr>
          <w:rFonts w:eastAsia="MS Mincho"/>
          <w:i/>
          <w:sz w:val="28"/>
          <w:szCs w:val="28"/>
        </w:rPr>
      </w:pPr>
      <w:proofErr w:type="spellStart"/>
      <w:r w:rsidRPr="00A06210">
        <w:rPr>
          <w:rFonts w:eastAsia="MS Mincho"/>
          <w:b/>
          <w:i/>
          <w:sz w:val="28"/>
          <w:szCs w:val="28"/>
        </w:rPr>
        <w:t>Alege</w:t>
      </w:r>
      <w:proofErr w:type="spellEnd"/>
      <w:r w:rsidRPr="00A06210">
        <w:rPr>
          <w:rFonts w:eastAsia="MS Mincho"/>
          <w:b/>
          <w:i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i/>
          <w:sz w:val="28"/>
          <w:szCs w:val="28"/>
        </w:rPr>
        <w:t>sa</w:t>
      </w:r>
      <w:proofErr w:type="spellEnd"/>
      <w:r w:rsidRPr="00A06210">
        <w:rPr>
          <w:rFonts w:eastAsia="MS Mincho"/>
          <w:b/>
          <w:i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i/>
          <w:sz w:val="28"/>
          <w:szCs w:val="28"/>
        </w:rPr>
        <w:t>fii</w:t>
      </w:r>
      <w:proofErr w:type="spellEnd"/>
      <w:r w:rsidRPr="00A06210">
        <w:rPr>
          <w:rFonts w:eastAsia="MS Mincho"/>
          <w:b/>
          <w:i/>
          <w:sz w:val="28"/>
          <w:szCs w:val="28"/>
        </w:rPr>
        <w:t xml:space="preserve"> Fair-Play!</w:t>
      </w:r>
      <w:r w:rsidRPr="00A06210">
        <w:rPr>
          <w:rFonts w:eastAsia="MS Mincho"/>
          <w:i/>
          <w:sz w:val="28"/>
          <w:szCs w:val="28"/>
        </w:rPr>
        <w:t xml:space="preserve"> </w:t>
      </w:r>
    </w:p>
    <w:p w14:paraId="30202625" w14:textId="77777777" w:rsidR="00A06210" w:rsidRPr="00A06210" w:rsidRDefault="00A06210" w:rsidP="00A06210">
      <w:pPr>
        <w:jc w:val="both"/>
        <w:rPr>
          <w:rFonts w:eastAsia="MS Mincho"/>
          <w:b/>
          <w:sz w:val="28"/>
          <w:szCs w:val="28"/>
        </w:rPr>
      </w:pPr>
      <w:proofErr w:type="spellStart"/>
      <w:r w:rsidRPr="00A06210">
        <w:rPr>
          <w:rFonts w:eastAsia="MS Mincho"/>
          <w:b/>
          <w:sz w:val="28"/>
          <w:szCs w:val="28"/>
        </w:rPr>
        <w:t>Obiective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: </w:t>
      </w:r>
    </w:p>
    <w:p w14:paraId="5C642292" w14:textId="77777777" w:rsidR="00A06210" w:rsidRPr="00A06210" w:rsidRDefault="00A06210" w:rsidP="00A0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informarea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organizatorilor</w:t>
      </w:r>
      <w:proofErr w:type="spellEnd"/>
      <w:r w:rsidRPr="00A06210">
        <w:rPr>
          <w:sz w:val="28"/>
          <w:szCs w:val="28"/>
        </w:rPr>
        <w:t xml:space="preserve"> cu </w:t>
      </w:r>
      <w:proofErr w:type="spellStart"/>
      <w:r w:rsidRPr="00A06210">
        <w:rPr>
          <w:sz w:val="28"/>
          <w:szCs w:val="28"/>
        </w:rPr>
        <w:t>privire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măsurile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trebuie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adoptate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pentru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diminuarea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unor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acte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sau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fapte</w:t>
      </w:r>
      <w:proofErr w:type="spellEnd"/>
      <w:r w:rsidRPr="00A06210">
        <w:rPr>
          <w:sz w:val="28"/>
          <w:szCs w:val="28"/>
        </w:rPr>
        <w:t xml:space="preserve"> de </w:t>
      </w:r>
      <w:proofErr w:type="spellStart"/>
      <w:r w:rsidRPr="00A06210">
        <w:rPr>
          <w:sz w:val="28"/>
          <w:szCs w:val="28"/>
        </w:rPr>
        <w:t>violență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interiorul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apropierea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arenelor</w:t>
      </w:r>
      <w:proofErr w:type="spellEnd"/>
      <w:r w:rsidRPr="00A06210">
        <w:rPr>
          <w:sz w:val="28"/>
          <w:szCs w:val="28"/>
        </w:rPr>
        <w:t xml:space="preserve"> </w:t>
      </w:r>
      <w:proofErr w:type="gramStart"/>
      <w:r w:rsidRPr="00A06210">
        <w:rPr>
          <w:sz w:val="28"/>
          <w:szCs w:val="28"/>
        </w:rPr>
        <w:t>sportive;</w:t>
      </w:r>
      <w:proofErr w:type="gramEnd"/>
      <w:r w:rsidRPr="00A06210">
        <w:rPr>
          <w:sz w:val="28"/>
          <w:szCs w:val="28"/>
        </w:rPr>
        <w:t xml:space="preserve"> </w:t>
      </w:r>
    </w:p>
    <w:p w14:paraId="088F1FAC" w14:textId="77777777" w:rsidR="00A06210" w:rsidRPr="00A06210" w:rsidRDefault="00A06210" w:rsidP="00A0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prevenirea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faptelor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antisociale</w:t>
      </w:r>
      <w:proofErr w:type="spellEnd"/>
      <w:r w:rsidRPr="00A06210">
        <w:rPr>
          <w:sz w:val="28"/>
          <w:szCs w:val="28"/>
        </w:rPr>
        <w:t xml:space="preserve"> pe </w:t>
      </w:r>
      <w:proofErr w:type="spellStart"/>
      <w:r w:rsidRPr="00A06210">
        <w:rPr>
          <w:sz w:val="28"/>
          <w:szCs w:val="28"/>
        </w:rPr>
        <w:t>parcursul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desfășurării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manifestărilor</w:t>
      </w:r>
      <w:proofErr w:type="spellEnd"/>
      <w:r w:rsidRPr="00A06210">
        <w:rPr>
          <w:sz w:val="28"/>
          <w:szCs w:val="28"/>
        </w:rPr>
        <w:t xml:space="preserve"> </w:t>
      </w:r>
      <w:proofErr w:type="gramStart"/>
      <w:r w:rsidRPr="00A06210">
        <w:rPr>
          <w:sz w:val="28"/>
          <w:szCs w:val="28"/>
        </w:rPr>
        <w:t>sportive;</w:t>
      </w:r>
      <w:proofErr w:type="gramEnd"/>
    </w:p>
    <w:p w14:paraId="75BEBAC9" w14:textId="77777777" w:rsidR="00A06210" w:rsidRDefault="00A06210" w:rsidP="00A06210">
      <w:pPr>
        <w:jc w:val="both"/>
        <w:rPr>
          <w:sz w:val="28"/>
          <w:szCs w:val="28"/>
        </w:rPr>
      </w:pPr>
      <w:proofErr w:type="spellStart"/>
      <w:r w:rsidRPr="00A06210">
        <w:rPr>
          <w:sz w:val="28"/>
          <w:szCs w:val="28"/>
        </w:rPr>
        <w:t>informarea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participanţilor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manifestările</w:t>
      </w:r>
      <w:proofErr w:type="spellEnd"/>
      <w:r w:rsidRPr="00A06210">
        <w:rPr>
          <w:sz w:val="28"/>
          <w:szCs w:val="28"/>
        </w:rPr>
        <w:t xml:space="preserve"> sportive cu </w:t>
      </w:r>
      <w:proofErr w:type="spellStart"/>
      <w:r w:rsidRPr="00A06210">
        <w:rPr>
          <w:sz w:val="28"/>
          <w:szCs w:val="28"/>
        </w:rPr>
        <w:t>privire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faptele</w:t>
      </w:r>
      <w:proofErr w:type="spellEnd"/>
      <w:r w:rsidRPr="00A06210">
        <w:rPr>
          <w:sz w:val="28"/>
          <w:szCs w:val="28"/>
        </w:rPr>
        <w:t xml:space="preserve"> de </w:t>
      </w:r>
      <w:proofErr w:type="spellStart"/>
      <w:r w:rsidRPr="00A06210">
        <w:rPr>
          <w:sz w:val="28"/>
          <w:szCs w:val="28"/>
        </w:rPr>
        <w:t>natură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penală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şi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contravenţională</w:t>
      </w:r>
      <w:proofErr w:type="spellEnd"/>
      <w:r w:rsidRPr="00A06210">
        <w:rPr>
          <w:sz w:val="28"/>
          <w:szCs w:val="28"/>
        </w:rPr>
        <w:t xml:space="preserve"> care pot fi </w:t>
      </w:r>
      <w:proofErr w:type="spellStart"/>
      <w:r w:rsidRPr="00A06210">
        <w:rPr>
          <w:sz w:val="28"/>
          <w:szCs w:val="28"/>
        </w:rPr>
        <w:t>săvârşite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şi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consecinţele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acestora</w:t>
      </w:r>
      <w:proofErr w:type="spellEnd"/>
      <w:r w:rsidRPr="00A06210">
        <w:rPr>
          <w:sz w:val="28"/>
          <w:szCs w:val="28"/>
        </w:rPr>
        <w:t xml:space="preserve"> etc.</w:t>
      </w:r>
    </w:p>
    <w:p w14:paraId="31109ECA" w14:textId="77777777" w:rsidR="00A06210" w:rsidRPr="00A06210" w:rsidRDefault="00A06210" w:rsidP="00A06210">
      <w:pPr>
        <w:jc w:val="both"/>
        <w:rPr>
          <w:sz w:val="28"/>
          <w:szCs w:val="28"/>
        </w:rPr>
      </w:pPr>
    </w:p>
    <w:p w14:paraId="65A88944" w14:textId="77777777" w:rsidR="00A06210" w:rsidRPr="00A06210" w:rsidRDefault="00A06210" w:rsidP="00A06210">
      <w:pPr>
        <w:jc w:val="both"/>
        <w:rPr>
          <w:b/>
          <w:sz w:val="28"/>
          <w:szCs w:val="28"/>
        </w:rPr>
      </w:pPr>
      <w:r w:rsidRPr="00A06210">
        <w:rPr>
          <w:rFonts w:eastAsia="MS Mincho"/>
          <w:b/>
          <w:sz w:val="28"/>
          <w:szCs w:val="28"/>
        </w:rPr>
        <w:t xml:space="preserve">       </w:t>
      </w:r>
      <w:proofErr w:type="spellStart"/>
      <w:r w:rsidRPr="00A06210">
        <w:rPr>
          <w:rFonts w:eastAsia="MS Mincho"/>
          <w:b/>
          <w:sz w:val="28"/>
          <w:szCs w:val="28"/>
        </w:rPr>
        <w:t>Şcoala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sz w:val="28"/>
          <w:szCs w:val="28"/>
        </w:rPr>
        <w:t>în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sz w:val="28"/>
          <w:szCs w:val="28"/>
        </w:rPr>
        <w:t>siguranţă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! </w:t>
      </w:r>
    </w:p>
    <w:p w14:paraId="0DA6E666" w14:textId="77777777" w:rsidR="00A06210" w:rsidRPr="00A06210" w:rsidRDefault="00A06210" w:rsidP="00A06210">
      <w:pPr>
        <w:jc w:val="both"/>
        <w:rPr>
          <w:rFonts w:eastAsia="MS Mincho"/>
          <w:b/>
          <w:sz w:val="28"/>
          <w:szCs w:val="28"/>
        </w:rPr>
      </w:pPr>
      <w:proofErr w:type="spellStart"/>
      <w:r w:rsidRPr="00A06210">
        <w:rPr>
          <w:rFonts w:eastAsia="MS Mincho"/>
          <w:b/>
          <w:sz w:val="28"/>
          <w:szCs w:val="28"/>
        </w:rPr>
        <w:t>Obiective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: </w:t>
      </w:r>
    </w:p>
    <w:p w14:paraId="56E191B9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prevenirea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faptelor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antisociale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zona </w:t>
      </w:r>
      <w:proofErr w:type="spellStart"/>
      <w:r w:rsidRPr="00A06210">
        <w:rPr>
          <w:sz w:val="28"/>
          <w:szCs w:val="28"/>
        </w:rPr>
        <w:t>instituțiilor</w:t>
      </w:r>
      <w:proofErr w:type="spellEnd"/>
      <w:r w:rsidRPr="00A06210">
        <w:rPr>
          <w:sz w:val="28"/>
          <w:szCs w:val="28"/>
        </w:rPr>
        <w:t xml:space="preserve"> de </w:t>
      </w:r>
      <w:proofErr w:type="spellStart"/>
      <w:proofErr w:type="gramStart"/>
      <w:r w:rsidRPr="00A06210">
        <w:rPr>
          <w:sz w:val="28"/>
          <w:szCs w:val="28"/>
        </w:rPr>
        <w:t>învățământ</w:t>
      </w:r>
      <w:proofErr w:type="spellEnd"/>
      <w:r w:rsidRPr="00A06210">
        <w:rPr>
          <w:sz w:val="28"/>
          <w:szCs w:val="28"/>
        </w:rPr>
        <w:t>;</w:t>
      </w:r>
      <w:proofErr w:type="gramEnd"/>
    </w:p>
    <w:p w14:paraId="26A048AA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  <w:lang w:val="es-ES"/>
        </w:rPr>
        <w:t xml:space="preserve">- </w:t>
      </w:r>
      <w:proofErr w:type="spellStart"/>
      <w:r w:rsidRPr="00A06210">
        <w:rPr>
          <w:sz w:val="28"/>
          <w:szCs w:val="28"/>
          <w:lang w:val="es-ES"/>
        </w:rPr>
        <w:t>îmbunătăţirea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disciplinei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în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şcoală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şi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reducerea</w:t>
      </w:r>
      <w:proofErr w:type="spellEnd"/>
      <w:r w:rsidRPr="00A06210">
        <w:rPr>
          <w:sz w:val="28"/>
          <w:szCs w:val="28"/>
          <w:lang w:val="es-ES"/>
        </w:rPr>
        <w:t>/</w:t>
      </w:r>
      <w:proofErr w:type="spellStart"/>
      <w:r w:rsidRPr="00A06210">
        <w:rPr>
          <w:sz w:val="28"/>
          <w:szCs w:val="28"/>
          <w:lang w:val="es-ES"/>
        </w:rPr>
        <w:t>eliminarea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violenţelor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şi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absenteismului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şcolar</w:t>
      </w:r>
      <w:proofErr w:type="spellEnd"/>
      <w:r w:rsidRPr="00A06210">
        <w:rPr>
          <w:sz w:val="28"/>
          <w:szCs w:val="28"/>
          <w:lang w:val="es-ES"/>
        </w:rPr>
        <w:t xml:space="preserve">; </w:t>
      </w:r>
    </w:p>
    <w:p w14:paraId="6E106F28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conştienizarea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elevilor</w:t>
      </w:r>
      <w:proofErr w:type="spellEnd"/>
      <w:r w:rsidRPr="00A06210">
        <w:rPr>
          <w:sz w:val="28"/>
          <w:szCs w:val="28"/>
        </w:rPr>
        <w:t xml:space="preserve"> cu </w:t>
      </w:r>
      <w:proofErr w:type="spellStart"/>
      <w:r w:rsidRPr="00A06210">
        <w:rPr>
          <w:sz w:val="28"/>
          <w:szCs w:val="28"/>
        </w:rPr>
        <w:t>privire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consecinţele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unor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comportamente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antisociale</w:t>
      </w:r>
      <w:proofErr w:type="spellEnd"/>
      <w:r w:rsidRPr="00A06210">
        <w:rPr>
          <w:sz w:val="28"/>
          <w:szCs w:val="28"/>
        </w:rPr>
        <w:t xml:space="preserve"> etc.</w:t>
      </w:r>
    </w:p>
    <w:p w14:paraId="078543BA" w14:textId="77777777" w:rsidR="00A06210" w:rsidRPr="00A06210" w:rsidRDefault="00A06210" w:rsidP="00A06210">
      <w:pPr>
        <w:jc w:val="both"/>
        <w:rPr>
          <w:sz w:val="28"/>
          <w:szCs w:val="28"/>
        </w:rPr>
      </w:pPr>
    </w:p>
    <w:p w14:paraId="1E83E328" w14:textId="77777777" w:rsidR="00A06210" w:rsidRPr="00A06210" w:rsidRDefault="00A06210" w:rsidP="00A06210">
      <w:pPr>
        <w:jc w:val="both"/>
        <w:rPr>
          <w:b/>
          <w:sz w:val="28"/>
          <w:szCs w:val="28"/>
        </w:rPr>
      </w:pPr>
      <w:r w:rsidRPr="00A06210">
        <w:rPr>
          <w:rFonts w:eastAsia="MS Mincho"/>
          <w:sz w:val="28"/>
          <w:szCs w:val="28"/>
        </w:rPr>
        <w:lastRenderedPageBreak/>
        <w:t xml:space="preserve">  </w:t>
      </w:r>
      <w:r>
        <w:rPr>
          <w:rFonts w:eastAsia="MS Mincho"/>
          <w:sz w:val="28"/>
          <w:szCs w:val="28"/>
        </w:rPr>
        <w:tab/>
      </w:r>
      <w:proofErr w:type="spellStart"/>
      <w:r w:rsidRPr="00A06210">
        <w:rPr>
          <w:rFonts w:eastAsia="MS Mincho"/>
          <w:b/>
          <w:sz w:val="28"/>
          <w:szCs w:val="28"/>
        </w:rPr>
        <w:t>Împreună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sz w:val="28"/>
          <w:szCs w:val="28"/>
        </w:rPr>
        <w:t>pentru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sz w:val="28"/>
          <w:szCs w:val="28"/>
        </w:rPr>
        <w:t>siguranță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! </w:t>
      </w:r>
    </w:p>
    <w:p w14:paraId="44AE2BEE" w14:textId="77777777" w:rsidR="00A06210" w:rsidRPr="00A06210" w:rsidRDefault="00A06210" w:rsidP="00A06210">
      <w:pPr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  </w:t>
      </w:r>
      <w:proofErr w:type="spellStart"/>
      <w:r w:rsidRPr="00A06210">
        <w:rPr>
          <w:rFonts w:eastAsia="MS Mincho"/>
          <w:b/>
          <w:sz w:val="28"/>
          <w:szCs w:val="28"/>
        </w:rPr>
        <w:t>Obiective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: </w:t>
      </w:r>
    </w:p>
    <w:p w14:paraId="68D81E5A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informarea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cetăţenilor</w:t>
      </w:r>
      <w:proofErr w:type="spellEnd"/>
      <w:r w:rsidRPr="00A06210">
        <w:rPr>
          <w:sz w:val="28"/>
          <w:szCs w:val="28"/>
        </w:rPr>
        <w:t xml:space="preserve"> cu </w:t>
      </w:r>
      <w:proofErr w:type="spellStart"/>
      <w:r w:rsidRPr="00A06210">
        <w:rPr>
          <w:sz w:val="28"/>
          <w:szCs w:val="28"/>
        </w:rPr>
        <w:t>privire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principalele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drepturi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proofErr w:type="gramStart"/>
      <w:r w:rsidRPr="00A06210">
        <w:rPr>
          <w:sz w:val="28"/>
          <w:szCs w:val="28"/>
        </w:rPr>
        <w:t>libertăți</w:t>
      </w:r>
      <w:proofErr w:type="spellEnd"/>
      <w:r w:rsidRPr="00A06210">
        <w:rPr>
          <w:sz w:val="28"/>
          <w:szCs w:val="28"/>
        </w:rPr>
        <w:t>;</w:t>
      </w:r>
      <w:proofErr w:type="gramEnd"/>
    </w:p>
    <w:p w14:paraId="46115B2E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conştientizarea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participanţilor</w:t>
      </w:r>
      <w:proofErr w:type="spellEnd"/>
      <w:r w:rsidRPr="00A06210">
        <w:rPr>
          <w:sz w:val="28"/>
          <w:szCs w:val="28"/>
        </w:rPr>
        <w:t xml:space="preserve"> cu </w:t>
      </w:r>
      <w:proofErr w:type="spellStart"/>
      <w:r w:rsidRPr="00A06210">
        <w:rPr>
          <w:sz w:val="28"/>
          <w:szCs w:val="28"/>
        </w:rPr>
        <w:t>privire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consecinţele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juridice</w:t>
      </w:r>
      <w:proofErr w:type="spellEnd"/>
      <w:r w:rsidRPr="00A06210">
        <w:rPr>
          <w:sz w:val="28"/>
          <w:szCs w:val="28"/>
        </w:rPr>
        <w:t xml:space="preserve"> ale </w:t>
      </w:r>
      <w:proofErr w:type="spellStart"/>
      <w:r w:rsidRPr="00A06210">
        <w:rPr>
          <w:sz w:val="28"/>
          <w:szCs w:val="28"/>
        </w:rPr>
        <w:t>faptelor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antisociale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săvârşite</w:t>
      </w:r>
      <w:proofErr w:type="spellEnd"/>
      <w:r w:rsidRPr="00A06210">
        <w:rPr>
          <w:sz w:val="28"/>
          <w:szCs w:val="28"/>
        </w:rPr>
        <w:t xml:space="preserve"> pe </w:t>
      </w:r>
      <w:proofErr w:type="spellStart"/>
      <w:r w:rsidRPr="00A06210">
        <w:rPr>
          <w:sz w:val="28"/>
          <w:szCs w:val="28"/>
        </w:rPr>
        <w:t>timpul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manifestărilor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proofErr w:type="gramStart"/>
      <w:r w:rsidRPr="00A06210">
        <w:rPr>
          <w:sz w:val="28"/>
          <w:szCs w:val="28"/>
        </w:rPr>
        <w:t>publice</w:t>
      </w:r>
      <w:proofErr w:type="spellEnd"/>
      <w:r w:rsidRPr="00A06210">
        <w:rPr>
          <w:sz w:val="28"/>
          <w:szCs w:val="28"/>
        </w:rPr>
        <w:t>;</w:t>
      </w:r>
      <w:proofErr w:type="gramEnd"/>
    </w:p>
    <w:p w14:paraId="22E3D08D" w14:textId="77777777" w:rsidR="00A06210" w:rsidRDefault="00A06210" w:rsidP="00A0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principalele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drepturi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obligații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decurg</w:t>
      </w:r>
      <w:proofErr w:type="spellEnd"/>
      <w:r w:rsidRPr="00A06210">
        <w:rPr>
          <w:sz w:val="28"/>
          <w:szCs w:val="28"/>
        </w:rPr>
        <w:t xml:space="preserve"> din </w:t>
      </w:r>
      <w:proofErr w:type="spellStart"/>
      <w:r w:rsidRPr="00A06210">
        <w:rPr>
          <w:sz w:val="28"/>
          <w:szCs w:val="28"/>
        </w:rPr>
        <w:t>normele</w:t>
      </w:r>
      <w:proofErr w:type="spellEnd"/>
      <w:r w:rsidRPr="00A06210">
        <w:rPr>
          <w:sz w:val="28"/>
          <w:szCs w:val="28"/>
        </w:rPr>
        <w:t xml:space="preserve"> de </w:t>
      </w:r>
      <w:proofErr w:type="spellStart"/>
      <w:r w:rsidRPr="00A06210">
        <w:rPr>
          <w:sz w:val="28"/>
          <w:szCs w:val="28"/>
        </w:rPr>
        <w:t>conviețiure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socială</w:t>
      </w:r>
      <w:proofErr w:type="spellEnd"/>
      <w:r w:rsidRPr="00A06210">
        <w:rPr>
          <w:sz w:val="28"/>
          <w:szCs w:val="28"/>
        </w:rPr>
        <w:t xml:space="preserve"> etc.</w:t>
      </w:r>
    </w:p>
    <w:p w14:paraId="18C466B9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</w:p>
    <w:p w14:paraId="41A59535" w14:textId="77777777" w:rsidR="00A06210" w:rsidRPr="00A06210" w:rsidRDefault="00A06210" w:rsidP="00A06210">
      <w:pPr>
        <w:jc w:val="both"/>
        <w:rPr>
          <w:b/>
          <w:sz w:val="28"/>
          <w:szCs w:val="28"/>
        </w:rPr>
      </w:pPr>
      <w:r w:rsidRPr="00A06210">
        <w:rPr>
          <w:rFonts w:eastAsia="MS Mincho"/>
          <w:b/>
          <w:sz w:val="28"/>
          <w:szCs w:val="28"/>
        </w:rPr>
        <w:t xml:space="preserve">      </w:t>
      </w:r>
      <w:proofErr w:type="spellStart"/>
      <w:r w:rsidRPr="00A06210">
        <w:rPr>
          <w:rFonts w:eastAsia="MS Mincho"/>
          <w:b/>
          <w:sz w:val="28"/>
          <w:szCs w:val="28"/>
        </w:rPr>
        <w:t>Respectați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natura </w:t>
      </w:r>
      <w:proofErr w:type="spellStart"/>
      <w:r w:rsidRPr="00A06210">
        <w:rPr>
          <w:rFonts w:eastAsia="MS Mincho"/>
          <w:b/>
          <w:sz w:val="28"/>
          <w:szCs w:val="28"/>
        </w:rPr>
        <w:t>pentru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un </w:t>
      </w:r>
      <w:proofErr w:type="spellStart"/>
      <w:r w:rsidRPr="00A06210">
        <w:rPr>
          <w:rFonts w:eastAsia="MS Mincho"/>
          <w:b/>
          <w:sz w:val="28"/>
          <w:szCs w:val="28"/>
        </w:rPr>
        <w:t>mediu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sz w:val="28"/>
          <w:szCs w:val="28"/>
        </w:rPr>
        <w:t>sănătos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! </w:t>
      </w:r>
    </w:p>
    <w:p w14:paraId="0859EF78" w14:textId="77777777" w:rsidR="00A06210" w:rsidRPr="00A06210" w:rsidRDefault="00A06210" w:rsidP="00A06210">
      <w:pPr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sz w:val="28"/>
          <w:szCs w:val="28"/>
        </w:rPr>
        <w:t>Obiective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: </w:t>
      </w:r>
    </w:p>
    <w:p w14:paraId="7D448091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prevenirea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faptelor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antisociale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domeniul</w:t>
      </w:r>
      <w:proofErr w:type="spellEnd"/>
      <w:r w:rsidRPr="00A06210">
        <w:rPr>
          <w:sz w:val="28"/>
          <w:szCs w:val="28"/>
        </w:rPr>
        <w:t xml:space="preserve"> silvic, </w:t>
      </w:r>
      <w:proofErr w:type="spellStart"/>
      <w:r w:rsidRPr="00A06210">
        <w:rPr>
          <w:sz w:val="28"/>
          <w:szCs w:val="28"/>
        </w:rPr>
        <w:t>prin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patrulări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zonele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împădurite</w:t>
      </w:r>
      <w:proofErr w:type="spellEnd"/>
      <w:r w:rsidRPr="00A06210">
        <w:rPr>
          <w:sz w:val="28"/>
          <w:szCs w:val="28"/>
        </w:rPr>
        <w:t xml:space="preserve"> precum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zone </w:t>
      </w:r>
      <w:proofErr w:type="spellStart"/>
      <w:r w:rsidRPr="00A06210">
        <w:rPr>
          <w:sz w:val="28"/>
          <w:szCs w:val="28"/>
        </w:rPr>
        <w:t>unde</w:t>
      </w:r>
      <w:proofErr w:type="spellEnd"/>
      <w:r w:rsidRPr="00A06210">
        <w:rPr>
          <w:sz w:val="28"/>
          <w:szCs w:val="28"/>
        </w:rPr>
        <w:t xml:space="preserve"> se </w:t>
      </w:r>
      <w:proofErr w:type="spellStart"/>
      <w:r w:rsidRPr="00A06210">
        <w:rPr>
          <w:sz w:val="28"/>
          <w:szCs w:val="28"/>
        </w:rPr>
        <w:t>desfășoară</w:t>
      </w:r>
      <w:proofErr w:type="spellEnd"/>
      <w:r w:rsidRPr="00A06210">
        <w:rPr>
          <w:sz w:val="28"/>
          <w:szCs w:val="28"/>
        </w:rPr>
        <w:t xml:space="preserve"> diverse </w:t>
      </w:r>
      <w:proofErr w:type="spellStart"/>
      <w:r w:rsidRPr="00A06210">
        <w:rPr>
          <w:sz w:val="28"/>
          <w:szCs w:val="28"/>
        </w:rPr>
        <w:t>activități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aer</w:t>
      </w:r>
      <w:proofErr w:type="spellEnd"/>
      <w:r w:rsidRPr="00A06210">
        <w:rPr>
          <w:sz w:val="28"/>
          <w:szCs w:val="28"/>
        </w:rPr>
        <w:t xml:space="preserve"> liber, picnic, </w:t>
      </w:r>
      <w:proofErr w:type="gramStart"/>
      <w:r w:rsidRPr="00A06210">
        <w:rPr>
          <w:sz w:val="28"/>
          <w:szCs w:val="28"/>
        </w:rPr>
        <w:t>etc.;</w:t>
      </w:r>
      <w:proofErr w:type="gramEnd"/>
    </w:p>
    <w:p w14:paraId="480540CC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informarea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persoanelor</w:t>
      </w:r>
      <w:proofErr w:type="spellEnd"/>
      <w:r w:rsidRPr="00A06210">
        <w:rPr>
          <w:sz w:val="28"/>
          <w:szCs w:val="28"/>
        </w:rPr>
        <w:t xml:space="preserve"> din </w:t>
      </w:r>
      <w:proofErr w:type="spellStart"/>
      <w:r w:rsidRPr="00A06210">
        <w:rPr>
          <w:sz w:val="28"/>
          <w:szCs w:val="28"/>
        </w:rPr>
        <w:t>zonele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rurale</w:t>
      </w:r>
      <w:proofErr w:type="spellEnd"/>
      <w:r w:rsidRPr="00A06210">
        <w:rPr>
          <w:sz w:val="28"/>
          <w:szCs w:val="28"/>
        </w:rPr>
        <w:t xml:space="preserve"> cu </w:t>
      </w:r>
      <w:proofErr w:type="spellStart"/>
      <w:r w:rsidRPr="00A06210">
        <w:rPr>
          <w:sz w:val="28"/>
          <w:szCs w:val="28"/>
        </w:rPr>
        <w:t>privire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faptele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penale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contravenționale</w:t>
      </w:r>
      <w:proofErr w:type="spellEnd"/>
      <w:r w:rsidRPr="00A06210">
        <w:rPr>
          <w:sz w:val="28"/>
          <w:szCs w:val="28"/>
        </w:rPr>
        <w:t xml:space="preserve"> din </w:t>
      </w:r>
      <w:proofErr w:type="spellStart"/>
      <w:r w:rsidRPr="00A06210">
        <w:rPr>
          <w:sz w:val="28"/>
          <w:szCs w:val="28"/>
        </w:rPr>
        <w:t>domeniul</w:t>
      </w:r>
      <w:proofErr w:type="spellEnd"/>
      <w:r w:rsidRPr="00A06210">
        <w:rPr>
          <w:sz w:val="28"/>
          <w:szCs w:val="28"/>
        </w:rPr>
        <w:t xml:space="preserve"> </w:t>
      </w:r>
      <w:proofErr w:type="gramStart"/>
      <w:r w:rsidRPr="00A06210">
        <w:rPr>
          <w:sz w:val="28"/>
          <w:szCs w:val="28"/>
        </w:rPr>
        <w:t>silvic;</w:t>
      </w:r>
      <w:proofErr w:type="gramEnd"/>
    </w:p>
    <w:p w14:paraId="0C93B159" w14:textId="77777777" w:rsidR="00A06210" w:rsidRDefault="00A06210" w:rsidP="00A0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conştientizarea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cetățenilor</w:t>
      </w:r>
      <w:proofErr w:type="spellEnd"/>
      <w:r w:rsidRPr="00A06210">
        <w:rPr>
          <w:sz w:val="28"/>
          <w:szCs w:val="28"/>
        </w:rPr>
        <w:t xml:space="preserve"> cu </w:t>
      </w:r>
      <w:proofErr w:type="spellStart"/>
      <w:r w:rsidRPr="00A06210">
        <w:rPr>
          <w:sz w:val="28"/>
          <w:szCs w:val="28"/>
        </w:rPr>
        <w:t>privire</w:t>
      </w:r>
      <w:proofErr w:type="spellEnd"/>
      <w:r w:rsidRPr="00A06210">
        <w:rPr>
          <w:sz w:val="28"/>
          <w:szCs w:val="28"/>
        </w:rPr>
        <w:t xml:space="preserve"> la </w:t>
      </w:r>
      <w:proofErr w:type="spellStart"/>
      <w:r w:rsidRPr="00A06210">
        <w:rPr>
          <w:sz w:val="28"/>
          <w:szCs w:val="28"/>
        </w:rPr>
        <w:t>utilitatea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adoptării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unor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măsuri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specifice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pentru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protejarea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mediului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înconjurător</w:t>
      </w:r>
      <w:proofErr w:type="spellEnd"/>
      <w:r w:rsidRPr="00A06210">
        <w:rPr>
          <w:sz w:val="28"/>
          <w:szCs w:val="28"/>
        </w:rPr>
        <w:t xml:space="preserve"> etc.</w:t>
      </w:r>
    </w:p>
    <w:p w14:paraId="190751A4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</w:p>
    <w:p w14:paraId="48D3BDCB" w14:textId="77777777" w:rsidR="00A06210" w:rsidRPr="00A06210" w:rsidRDefault="00A06210" w:rsidP="00A06210">
      <w:pPr>
        <w:jc w:val="both"/>
        <w:rPr>
          <w:b/>
          <w:sz w:val="28"/>
          <w:szCs w:val="28"/>
        </w:rPr>
      </w:pPr>
      <w:r w:rsidRPr="00A06210">
        <w:rPr>
          <w:b/>
          <w:sz w:val="28"/>
          <w:szCs w:val="28"/>
        </w:rPr>
        <w:t xml:space="preserve">      O </w:t>
      </w:r>
      <w:proofErr w:type="spellStart"/>
      <w:r w:rsidRPr="00A06210">
        <w:rPr>
          <w:b/>
          <w:sz w:val="28"/>
          <w:szCs w:val="28"/>
        </w:rPr>
        <w:t>singură</w:t>
      </w:r>
      <w:proofErr w:type="spellEnd"/>
      <w:r w:rsidRPr="00A06210">
        <w:rPr>
          <w:b/>
          <w:sz w:val="28"/>
          <w:szCs w:val="28"/>
        </w:rPr>
        <w:t xml:space="preserve"> </w:t>
      </w:r>
      <w:proofErr w:type="spellStart"/>
      <w:r w:rsidRPr="00A06210">
        <w:rPr>
          <w:b/>
          <w:sz w:val="28"/>
          <w:szCs w:val="28"/>
        </w:rPr>
        <w:t>dată</w:t>
      </w:r>
      <w:proofErr w:type="spellEnd"/>
      <w:r w:rsidRPr="00A06210">
        <w:rPr>
          <w:b/>
          <w:sz w:val="28"/>
          <w:szCs w:val="28"/>
        </w:rPr>
        <w:t xml:space="preserve">, </w:t>
      </w:r>
      <w:proofErr w:type="spellStart"/>
      <w:r w:rsidRPr="00A06210">
        <w:rPr>
          <w:b/>
          <w:sz w:val="28"/>
          <w:szCs w:val="28"/>
        </w:rPr>
        <w:t>poate</w:t>
      </w:r>
      <w:proofErr w:type="spellEnd"/>
      <w:r w:rsidRPr="00A06210">
        <w:rPr>
          <w:b/>
          <w:sz w:val="28"/>
          <w:szCs w:val="28"/>
        </w:rPr>
        <w:t xml:space="preserve"> </w:t>
      </w:r>
      <w:proofErr w:type="spellStart"/>
      <w:r w:rsidRPr="00A06210">
        <w:rPr>
          <w:b/>
          <w:sz w:val="28"/>
          <w:szCs w:val="28"/>
        </w:rPr>
        <w:t>deveni</w:t>
      </w:r>
      <w:proofErr w:type="spellEnd"/>
      <w:r w:rsidRPr="00A06210">
        <w:rPr>
          <w:b/>
          <w:sz w:val="28"/>
          <w:szCs w:val="28"/>
        </w:rPr>
        <w:t xml:space="preserve"> </w:t>
      </w:r>
      <w:proofErr w:type="spellStart"/>
      <w:r w:rsidRPr="00A06210">
        <w:rPr>
          <w:b/>
          <w:sz w:val="28"/>
          <w:szCs w:val="28"/>
        </w:rPr>
        <w:t>mereu</w:t>
      </w:r>
      <w:proofErr w:type="spellEnd"/>
      <w:r w:rsidRPr="00A06210">
        <w:rPr>
          <w:b/>
          <w:sz w:val="28"/>
          <w:szCs w:val="28"/>
        </w:rPr>
        <w:t>!</w:t>
      </w:r>
      <w:r w:rsidRPr="00A06210">
        <w:rPr>
          <w:rFonts w:eastAsia="MS Mincho"/>
          <w:b/>
          <w:sz w:val="28"/>
          <w:szCs w:val="28"/>
        </w:rPr>
        <w:t xml:space="preserve"> </w:t>
      </w:r>
    </w:p>
    <w:p w14:paraId="7E24FDF1" w14:textId="77777777" w:rsidR="00A06210" w:rsidRPr="00A06210" w:rsidRDefault="00A06210" w:rsidP="00A06210">
      <w:pPr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 </w:t>
      </w:r>
      <w:proofErr w:type="spellStart"/>
      <w:r w:rsidRPr="00A06210">
        <w:rPr>
          <w:rFonts w:eastAsia="MS Mincho"/>
          <w:b/>
          <w:sz w:val="28"/>
          <w:szCs w:val="28"/>
        </w:rPr>
        <w:t>Obiective</w:t>
      </w:r>
      <w:proofErr w:type="spellEnd"/>
      <w:r w:rsidRPr="00A06210">
        <w:rPr>
          <w:rFonts w:eastAsia="MS Mincho"/>
          <w:b/>
          <w:sz w:val="28"/>
          <w:szCs w:val="28"/>
        </w:rPr>
        <w:t xml:space="preserve">: </w:t>
      </w:r>
    </w:p>
    <w:p w14:paraId="6C2F07A6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informarea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educarea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elevilor</w:t>
      </w:r>
      <w:proofErr w:type="spellEnd"/>
      <w:r w:rsidRPr="00A06210">
        <w:rPr>
          <w:sz w:val="28"/>
          <w:szCs w:val="28"/>
        </w:rPr>
        <w:t>/</w:t>
      </w:r>
      <w:proofErr w:type="spellStart"/>
      <w:r w:rsidRPr="00A06210">
        <w:rPr>
          <w:sz w:val="28"/>
          <w:szCs w:val="28"/>
        </w:rPr>
        <w:t>tinerilor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asupra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efectelor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nocive</w:t>
      </w:r>
      <w:proofErr w:type="spellEnd"/>
      <w:r w:rsidRPr="00A06210">
        <w:rPr>
          <w:sz w:val="28"/>
          <w:szCs w:val="28"/>
        </w:rPr>
        <w:t xml:space="preserve"> ale </w:t>
      </w:r>
      <w:proofErr w:type="spellStart"/>
      <w:r w:rsidRPr="00A06210">
        <w:rPr>
          <w:sz w:val="28"/>
          <w:szCs w:val="28"/>
        </w:rPr>
        <w:t>substanțelor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proofErr w:type="gramStart"/>
      <w:r w:rsidRPr="00A06210">
        <w:rPr>
          <w:sz w:val="28"/>
          <w:szCs w:val="28"/>
        </w:rPr>
        <w:t>psihoactive</w:t>
      </w:r>
      <w:proofErr w:type="spellEnd"/>
      <w:r w:rsidRPr="00A06210">
        <w:rPr>
          <w:sz w:val="28"/>
          <w:szCs w:val="28"/>
        </w:rPr>
        <w:t>;</w:t>
      </w:r>
      <w:proofErr w:type="gramEnd"/>
    </w:p>
    <w:p w14:paraId="63456A4E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210">
        <w:rPr>
          <w:sz w:val="28"/>
          <w:szCs w:val="28"/>
        </w:rPr>
        <w:t>c</w:t>
      </w:r>
      <w:proofErr w:type="spellStart"/>
      <w:r w:rsidRPr="00A06210">
        <w:rPr>
          <w:sz w:val="28"/>
          <w:szCs w:val="28"/>
          <w:lang w:val="es-ES"/>
        </w:rPr>
        <w:t>rearea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unor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abilități</w:t>
      </w:r>
      <w:proofErr w:type="spellEnd"/>
      <w:r w:rsidRPr="00A06210">
        <w:rPr>
          <w:sz w:val="28"/>
          <w:szCs w:val="28"/>
          <w:lang w:val="es-ES"/>
        </w:rPr>
        <w:t xml:space="preserve"> de a </w:t>
      </w:r>
      <w:proofErr w:type="spellStart"/>
      <w:r w:rsidRPr="00A06210">
        <w:rPr>
          <w:sz w:val="28"/>
          <w:szCs w:val="28"/>
          <w:lang w:val="es-ES"/>
        </w:rPr>
        <w:t>răspunde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în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situații</w:t>
      </w:r>
      <w:proofErr w:type="spellEnd"/>
      <w:r w:rsidRPr="00A06210">
        <w:rPr>
          <w:sz w:val="28"/>
          <w:szCs w:val="28"/>
          <w:lang w:val="es-ES"/>
        </w:rPr>
        <w:t xml:space="preserve"> de </w:t>
      </w:r>
      <w:proofErr w:type="spellStart"/>
      <w:r w:rsidRPr="00A06210">
        <w:rPr>
          <w:sz w:val="28"/>
          <w:szCs w:val="28"/>
          <w:lang w:val="es-ES"/>
        </w:rPr>
        <w:t>risc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r w:rsidRPr="00A06210">
        <w:rPr>
          <w:sz w:val="28"/>
          <w:szCs w:val="28"/>
          <w:lang w:val="es-ES"/>
        </w:rPr>
        <w:t>sau</w:t>
      </w:r>
      <w:proofErr w:type="spellEnd"/>
      <w:r w:rsidRPr="00A06210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Pr="00A06210">
        <w:rPr>
          <w:sz w:val="28"/>
          <w:szCs w:val="28"/>
          <w:lang w:val="es-ES"/>
        </w:rPr>
        <w:t>consum</w:t>
      </w:r>
      <w:proofErr w:type="spellEnd"/>
      <w:r w:rsidRPr="00A06210">
        <w:rPr>
          <w:sz w:val="28"/>
          <w:szCs w:val="28"/>
          <w:lang w:val="es-ES"/>
        </w:rPr>
        <w:t>;</w:t>
      </w:r>
      <w:proofErr w:type="gramEnd"/>
    </w:p>
    <w:p w14:paraId="790C2E0A" w14:textId="77777777" w:rsidR="00A06210" w:rsidRPr="00A06210" w:rsidRDefault="00A06210" w:rsidP="00A0621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06210">
        <w:rPr>
          <w:sz w:val="28"/>
          <w:szCs w:val="28"/>
        </w:rPr>
        <w:t>crearea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unor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abilități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pentru</w:t>
      </w:r>
      <w:proofErr w:type="spellEnd"/>
      <w:r w:rsidRPr="00A06210">
        <w:rPr>
          <w:sz w:val="28"/>
          <w:szCs w:val="28"/>
        </w:rPr>
        <w:t xml:space="preserve"> cadre </w:t>
      </w:r>
      <w:proofErr w:type="spellStart"/>
      <w:r w:rsidRPr="00A06210">
        <w:rPr>
          <w:sz w:val="28"/>
          <w:szCs w:val="28"/>
        </w:rPr>
        <w:t>didactice</w:t>
      </w:r>
      <w:proofErr w:type="spellEnd"/>
      <w:r w:rsidRPr="00A06210">
        <w:rPr>
          <w:sz w:val="28"/>
          <w:szCs w:val="28"/>
        </w:rPr>
        <w:t>/</w:t>
      </w:r>
      <w:proofErr w:type="spellStart"/>
      <w:r w:rsidRPr="00A06210">
        <w:rPr>
          <w:sz w:val="28"/>
          <w:szCs w:val="28"/>
        </w:rPr>
        <w:t>aparținători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pentru</w:t>
      </w:r>
      <w:proofErr w:type="spellEnd"/>
      <w:r w:rsidRPr="00A06210">
        <w:rPr>
          <w:sz w:val="28"/>
          <w:szCs w:val="28"/>
        </w:rPr>
        <w:t xml:space="preserve"> a </w:t>
      </w:r>
      <w:proofErr w:type="spellStart"/>
      <w:r w:rsidRPr="00A06210">
        <w:rPr>
          <w:sz w:val="28"/>
          <w:szCs w:val="28"/>
        </w:rPr>
        <w:t>recunoaște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simptomele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consumului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și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pentru</w:t>
      </w:r>
      <w:proofErr w:type="spellEnd"/>
      <w:r w:rsidRPr="00A06210">
        <w:rPr>
          <w:sz w:val="28"/>
          <w:szCs w:val="28"/>
        </w:rPr>
        <w:t xml:space="preserve"> </w:t>
      </w:r>
      <w:proofErr w:type="gramStart"/>
      <w:r w:rsidRPr="00A06210">
        <w:rPr>
          <w:sz w:val="28"/>
          <w:szCs w:val="28"/>
        </w:rPr>
        <w:t>a</w:t>
      </w:r>
      <w:proofErr w:type="gram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aborda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cât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mai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corect</w:t>
      </w:r>
      <w:proofErr w:type="spellEnd"/>
      <w:r w:rsidRPr="00A06210">
        <w:rPr>
          <w:sz w:val="28"/>
          <w:szCs w:val="28"/>
        </w:rPr>
        <w:t xml:space="preserve"> </w:t>
      </w:r>
      <w:proofErr w:type="spellStart"/>
      <w:r w:rsidRPr="00A06210">
        <w:rPr>
          <w:sz w:val="28"/>
          <w:szCs w:val="28"/>
        </w:rPr>
        <w:t>situația</w:t>
      </w:r>
      <w:proofErr w:type="spellEnd"/>
      <w:r w:rsidRPr="00A06210">
        <w:rPr>
          <w:sz w:val="28"/>
          <w:szCs w:val="28"/>
        </w:rPr>
        <w:t xml:space="preserve"> de </w:t>
      </w:r>
      <w:proofErr w:type="spellStart"/>
      <w:proofErr w:type="gramStart"/>
      <w:r w:rsidRPr="00A06210">
        <w:rPr>
          <w:sz w:val="28"/>
          <w:szCs w:val="28"/>
        </w:rPr>
        <w:t>risc</w:t>
      </w:r>
      <w:proofErr w:type="spellEnd"/>
      <w:r w:rsidRPr="00A06210">
        <w:rPr>
          <w:sz w:val="28"/>
          <w:szCs w:val="28"/>
        </w:rPr>
        <w:t>;</w:t>
      </w:r>
      <w:proofErr w:type="gramEnd"/>
    </w:p>
    <w:p w14:paraId="634F3190" w14:textId="77777777" w:rsidR="00A06210" w:rsidRDefault="006C201A" w:rsidP="00A0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06210" w:rsidRPr="00A06210">
        <w:rPr>
          <w:sz w:val="28"/>
          <w:szCs w:val="28"/>
        </w:rPr>
        <w:t>prevenirea</w:t>
      </w:r>
      <w:proofErr w:type="spellEnd"/>
      <w:r w:rsidR="00A06210" w:rsidRPr="00A06210">
        <w:rPr>
          <w:sz w:val="28"/>
          <w:szCs w:val="28"/>
        </w:rPr>
        <w:t xml:space="preserve"> </w:t>
      </w:r>
      <w:proofErr w:type="spellStart"/>
      <w:r w:rsidR="00A06210" w:rsidRPr="00A06210">
        <w:rPr>
          <w:sz w:val="28"/>
          <w:szCs w:val="28"/>
        </w:rPr>
        <w:t>evenimentelor</w:t>
      </w:r>
      <w:proofErr w:type="spellEnd"/>
      <w:r w:rsidR="00A06210" w:rsidRPr="00A06210">
        <w:rPr>
          <w:sz w:val="28"/>
          <w:szCs w:val="28"/>
        </w:rPr>
        <w:t xml:space="preserve"> de </w:t>
      </w:r>
      <w:proofErr w:type="spellStart"/>
      <w:r w:rsidR="00A06210" w:rsidRPr="00A06210">
        <w:rPr>
          <w:sz w:val="28"/>
          <w:szCs w:val="28"/>
        </w:rPr>
        <w:t>violență</w:t>
      </w:r>
      <w:proofErr w:type="spellEnd"/>
      <w:r w:rsidR="00A06210" w:rsidRPr="00A06210">
        <w:rPr>
          <w:sz w:val="28"/>
          <w:szCs w:val="28"/>
        </w:rPr>
        <w:t xml:space="preserve"> </w:t>
      </w:r>
      <w:proofErr w:type="spellStart"/>
      <w:r w:rsidR="00A06210" w:rsidRPr="00A06210">
        <w:rPr>
          <w:sz w:val="28"/>
          <w:szCs w:val="28"/>
        </w:rPr>
        <w:t>fizică</w:t>
      </w:r>
      <w:proofErr w:type="spellEnd"/>
      <w:r w:rsidR="00A06210" w:rsidRPr="00A06210">
        <w:rPr>
          <w:sz w:val="28"/>
          <w:szCs w:val="28"/>
        </w:rPr>
        <w:t xml:space="preserve"> </w:t>
      </w:r>
      <w:proofErr w:type="spellStart"/>
      <w:r w:rsidR="00A06210" w:rsidRPr="00A06210">
        <w:rPr>
          <w:sz w:val="28"/>
          <w:szCs w:val="28"/>
        </w:rPr>
        <w:t>și</w:t>
      </w:r>
      <w:proofErr w:type="spellEnd"/>
      <w:r w:rsidR="00A06210" w:rsidRPr="00A06210">
        <w:rPr>
          <w:sz w:val="28"/>
          <w:szCs w:val="28"/>
        </w:rPr>
        <w:t xml:space="preserve"> </w:t>
      </w:r>
      <w:proofErr w:type="spellStart"/>
      <w:r w:rsidR="00A06210" w:rsidRPr="00A06210">
        <w:rPr>
          <w:sz w:val="28"/>
          <w:szCs w:val="28"/>
        </w:rPr>
        <w:t>psihologică</w:t>
      </w:r>
      <w:proofErr w:type="spellEnd"/>
      <w:r w:rsidR="00A06210" w:rsidRPr="00A06210">
        <w:rPr>
          <w:sz w:val="28"/>
          <w:szCs w:val="28"/>
        </w:rPr>
        <w:t xml:space="preserve"> </w:t>
      </w:r>
      <w:proofErr w:type="spellStart"/>
      <w:r w:rsidR="00A06210" w:rsidRPr="00A06210">
        <w:rPr>
          <w:sz w:val="28"/>
          <w:szCs w:val="28"/>
        </w:rPr>
        <w:t>asociate</w:t>
      </w:r>
      <w:proofErr w:type="spellEnd"/>
      <w:r w:rsidR="00A06210" w:rsidRPr="00A06210">
        <w:rPr>
          <w:sz w:val="28"/>
          <w:szCs w:val="28"/>
        </w:rPr>
        <w:t xml:space="preserve"> cu </w:t>
      </w:r>
      <w:proofErr w:type="spellStart"/>
      <w:r w:rsidR="00A06210" w:rsidRPr="00A06210">
        <w:rPr>
          <w:sz w:val="28"/>
          <w:szCs w:val="28"/>
        </w:rPr>
        <w:t>efectele</w:t>
      </w:r>
      <w:proofErr w:type="spellEnd"/>
      <w:r w:rsidR="00A06210" w:rsidRPr="00A06210">
        <w:rPr>
          <w:sz w:val="28"/>
          <w:szCs w:val="28"/>
        </w:rPr>
        <w:t xml:space="preserve"> </w:t>
      </w:r>
      <w:proofErr w:type="spellStart"/>
      <w:r w:rsidR="00A06210" w:rsidRPr="00A06210">
        <w:rPr>
          <w:sz w:val="28"/>
          <w:szCs w:val="28"/>
        </w:rPr>
        <w:t>consumului</w:t>
      </w:r>
      <w:proofErr w:type="spellEnd"/>
      <w:r w:rsidR="00A06210" w:rsidRPr="00A06210">
        <w:rPr>
          <w:sz w:val="28"/>
          <w:szCs w:val="28"/>
        </w:rPr>
        <w:t xml:space="preserve"> de </w:t>
      </w:r>
      <w:proofErr w:type="spellStart"/>
      <w:r w:rsidR="00A06210" w:rsidRPr="00A06210">
        <w:rPr>
          <w:sz w:val="28"/>
          <w:szCs w:val="28"/>
        </w:rPr>
        <w:t>substanțe</w:t>
      </w:r>
      <w:proofErr w:type="spellEnd"/>
      <w:r w:rsidR="00A06210" w:rsidRPr="00A06210">
        <w:rPr>
          <w:sz w:val="28"/>
          <w:szCs w:val="28"/>
        </w:rPr>
        <w:t xml:space="preserve"> </w:t>
      </w:r>
      <w:proofErr w:type="spellStart"/>
      <w:r w:rsidR="00A06210" w:rsidRPr="00A06210">
        <w:rPr>
          <w:sz w:val="28"/>
          <w:szCs w:val="28"/>
        </w:rPr>
        <w:t>interzise</w:t>
      </w:r>
      <w:proofErr w:type="spellEnd"/>
      <w:r w:rsidR="00A06210" w:rsidRPr="00A06210">
        <w:rPr>
          <w:sz w:val="28"/>
          <w:szCs w:val="28"/>
        </w:rPr>
        <w:t xml:space="preserve"> etc.</w:t>
      </w:r>
    </w:p>
    <w:p w14:paraId="702D4BEF" w14:textId="77777777" w:rsidR="006C201A" w:rsidRPr="00A06210" w:rsidRDefault="006C201A" w:rsidP="00A06210">
      <w:pPr>
        <w:jc w:val="both"/>
        <w:rPr>
          <w:rFonts w:eastAsia="MS Mincho"/>
          <w:sz w:val="28"/>
          <w:szCs w:val="28"/>
        </w:rPr>
      </w:pPr>
    </w:p>
    <w:p w14:paraId="14C6FBE0" w14:textId="77777777" w:rsidR="006C201A" w:rsidRPr="0036414B" w:rsidRDefault="006C201A" w:rsidP="006C201A">
      <w:pPr>
        <w:widowControl w:val="0"/>
        <w:tabs>
          <w:tab w:val="left" w:pos="360"/>
        </w:tabs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ab/>
        <w:t xml:space="preserve">    </w:t>
      </w:r>
      <w:r w:rsidRPr="0036414B">
        <w:rPr>
          <w:b/>
          <w:lang w:val="it-IT"/>
        </w:rPr>
        <w:t>MODALITĂŢI DE ACŢIUNE</w:t>
      </w:r>
    </w:p>
    <w:p w14:paraId="30B97128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r>
        <w:rPr>
          <w:sz w:val="28"/>
          <w:szCs w:val="28"/>
          <w:lang w:bidi="ne-IN"/>
        </w:rPr>
        <w:t xml:space="preserve">        </w:t>
      </w:r>
      <w:proofErr w:type="spellStart"/>
      <w:r w:rsidRPr="006C201A">
        <w:rPr>
          <w:sz w:val="28"/>
          <w:szCs w:val="28"/>
          <w:lang w:bidi="ne-IN"/>
        </w:rPr>
        <w:t>Cadrele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Inspectoratului</w:t>
      </w:r>
      <w:proofErr w:type="spellEnd"/>
      <w:r w:rsidRPr="006C201A">
        <w:rPr>
          <w:sz w:val="28"/>
          <w:szCs w:val="28"/>
          <w:lang w:bidi="ne-IN"/>
        </w:rPr>
        <w:t xml:space="preserve"> de </w:t>
      </w:r>
      <w:proofErr w:type="spellStart"/>
      <w:r w:rsidRPr="006C201A">
        <w:rPr>
          <w:sz w:val="28"/>
          <w:szCs w:val="28"/>
          <w:lang w:bidi="ne-IN"/>
        </w:rPr>
        <w:t>Jandarmi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Județean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Vrancea</w:t>
      </w:r>
      <w:proofErr w:type="spellEnd"/>
      <w:r>
        <w:rPr>
          <w:sz w:val="28"/>
          <w:szCs w:val="28"/>
          <w:lang w:bidi="ne-IN"/>
        </w:rPr>
        <w:t>,</w:t>
      </w:r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îndeplinesc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activități</w:t>
      </w:r>
      <w:proofErr w:type="spellEnd"/>
      <w:r w:rsidRPr="006C201A">
        <w:rPr>
          <w:sz w:val="28"/>
          <w:szCs w:val="28"/>
          <w:lang w:bidi="ne-IN"/>
        </w:rPr>
        <w:t xml:space="preserve"> destinate </w:t>
      </w:r>
      <w:proofErr w:type="spellStart"/>
      <w:r w:rsidRPr="006C201A">
        <w:rPr>
          <w:sz w:val="28"/>
          <w:szCs w:val="28"/>
          <w:lang w:bidi="ne-IN"/>
        </w:rPr>
        <w:t>prevenirii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criminalității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pregătirii</w:t>
      </w:r>
      <w:proofErr w:type="spellEnd"/>
      <w:r w:rsidRPr="006C201A">
        <w:rPr>
          <w:sz w:val="28"/>
          <w:szCs w:val="28"/>
          <w:lang w:bidi="ne-IN"/>
        </w:rPr>
        <w:t xml:space="preserve"> anti-</w:t>
      </w:r>
      <w:proofErr w:type="spellStart"/>
      <w:r w:rsidRPr="006C201A">
        <w:rPr>
          <w:sz w:val="28"/>
          <w:szCs w:val="28"/>
          <w:lang w:bidi="ne-IN"/>
        </w:rPr>
        <w:t>infracționale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asigurării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protecției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împotriva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victimizării</w:t>
      </w:r>
      <w:proofErr w:type="spellEnd"/>
      <w:r w:rsidRPr="006C201A">
        <w:rPr>
          <w:sz w:val="28"/>
          <w:szCs w:val="28"/>
          <w:lang w:bidi="ne-IN"/>
        </w:rPr>
        <w:t xml:space="preserve">, precum </w:t>
      </w:r>
      <w:proofErr w:type="spellStart"/>
      <w:r w:rsidRPr="006C201A">
        <w:rPr>
          <w:sz w:val="28"/>
          <w:szCs w:val="28"/>
          <w:lang w:bidi="ne-IN"/>
        </w:rPr>
        <w:t>și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promovării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educației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juridice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rândul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comunității</w:t>
      </w:r>
      <w:proofErr w:type="spellEnd"/>
      <w:r w:rsidRPr="006C201A">
        <w:rPr>
          <w:sz w:val="28"/>
          <w:szCs w:val="28"/>
          <w:lang w:bidi="ne-IN"/>
        </w:rPr>
        <w:t xml:space="preserve"> din zona de </w:t>
      </w:r>
      <w:proofErr w:type="spellStart"/>
      <w:r w:rsidRPr="006C201A">
        <w:rPr>
          <w:sz w:val="28"/>
          <w:szCs w:val="28"/>
          <w:lang w:bidi="ne-IN"/>
        </w:rPr>
        <w:t>competență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cadrul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derulării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misiunilor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specifice</w:t>
      </w:r>
      <w:proofErr w:type="spellEnd"/>
      <w:r w:rsidRPr="006C201A">
        <w:rPr>
          <w:sz w:val="28"/>
          <w:szCs w:val="28"/>
          <w:lang w:bidi="ne-IN"/>
        </w:rPr>
        <w:t xml:space="preserve">, cu </w:t>
      </w:r>
      <w:proofErr w:type="spellStart"/>
      <w:r w:rsidRPr="006C201A">
        <w:rPr>
          <w:sz w:val="28"/>
          <w:szCs w:val="28"/>
          <w:lang w:bidi="ne-IN"/>
        </w:rPr>
        <w:t>precădere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contextul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misiunilor</w:t>
      </w:r>
      <w:proofErr w:type="spellEnd"/>
      <w:r w:rsidRPr="006C201A">
        <w:rPr>
          <w:sz w:val="28"/>
          <w:szCs w:val="28"/>
          <w:lang w:bidi="ne-IN"/>
        </w:rPr>
        <w:t xml:space="preserve"> de </w:t>
      </w:r>
      <w:proofErr w:type="spellStart"/>
      <w:r w:rsidRPr="006C201A">
        <w:rPr>
          <w:sz w:val="28"/>
          <w:szCs w:val="28"/>
          <w:lang w:bidi="ne-IN"/>
        </w:rPr>
        <w:t>menținere</w:t>
      </w:r>
      <w:proofErr w:type="spellEnd"/>
      <w:r w:rsidRPr="006C201A">
        <w:rPr>
          <w:sz w:val="28"/>
          <w:szCs w:val="28"/>
          <w:lang w:bidi="ne-IN"/>
        </w:rPr>
        <w:t xml:space="preserve"> a </w:t>
      </w:r>
      <w:proofErr w:type="spellStart"/>
      <w:r w:rsidRPr="006C201A">
        <w:rPr>
          <w:sz w:val="28"/>
          <w:szCs w:val="28"/>
          <w:lang w:bidi="ne-IN"/>
        </w:rPr>
        <w:t>ordinii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publice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și</w:t>
      </w:r>
      <w:proofErr w:type="spellEnd"/>
      <w:r w:rsidRPr="006C201A">
        <w:rPr>
          <w:sz w:val="28"/>
          <w:szCs w:val="28"/>
          <w:lang w:bidi="ne-IN"/>
        </w:rPr>
        <w:t xml:space="preserve"> a </w:t>
      </w:r>
      <w:proofErr w:type="spellStart"/>
      <w:r w:rsidRPr="006C201A">
        <w:rPr>
          <w:sz w:val="28"/>
          <w:szCs w:val="28"/>
          <w:lang w:bidi="ne-IN"/>
        </w:rPr>
        <w:t>pazei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și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protecției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instituționale</w:t>
      </w:r>
      <w:proofErr w:type="spellEnd"/>
      <w:r w:rsidRPr="006C201A">
        <w:rPr>
          <w:sz w:val="28"/>
          <w:szCs w:val="28"/>
          <w:lang w:bidi="ne-IN"/>
        </w:rPr>
        <w:t>.</w:t>
      </w:r>
    </w:p>
    <w:p w14:paraId="5536C886" w14:textId="77777777" w:rsidR="006C201A" w:rsidRPr="006C201A" w:rsidRDefault="006C201A" w:rsidP="006C201A">
      <w:pPr>
        <w:ind w:firstLine="720"/>
        <w:jc w:val="both"/>
        <w:rPr>
          <w:sz w:val="28"/>
          <w:szCs w:val="28"/>
          <w:lang w:bidi="ne-IN"/>
        </w:rPr>
      </w:pP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mod </w:t>
      </w:r>
      <w:proofErr w:type="spellStart"/>
      <w:r w:rsidRPr="006C201A">
        <w:rPr>
          <w:sz w:val="28"/>
          <w:szCs w:val="28"/>
          <w:lang w:bidi="ne-IN"/>
        </w:rPr>
        <w:t>concret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personalul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jandarmeriei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furnizează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servicii</w:t>
      </w:r>
      <w:proofErr w:type="spellEnd"/>
      <w:r w:rsidRPr="006C201A">
        <w:rPr>
          <w:sz w:val="28"/>
          <w:szCs w:val="28"/>
          <w:lang w:bidi="ne-IN"/>
        </w:rPr>
        <w:t xml:space="preserve"> dedicate </w:t>
      </w:r>
      <w:proofErr w:type="spellStart"/>
      <w:r w:rsidRPr="006C201A">
        <w:rPr>
          <w:sz w:val="28"/>
          <w:szCs w:val="28"/>
          <w:lang w:bidi="ne-IN"/>
        </w:rPr>
        <w:t>pregătirii</w:t>
      </w:r>
      <w:proofErr w:type="spellEnd"/>
      <w:r w:rsidRPr="006C201A">
        <w:rPr>
          <w:sz w:val="28"/>
          <w:szCs w:val="28"/>
          <w:lang w:bidi="ne-IN"/>
        </w:rPr>
        <w:t xml:space="preserve"> anti-</w:t>
      </w:r>
      <w:proofErr w:type="spellStart"/>
      <w:r w:rsidRPr="006C201A">
        <w:rPr>
          <w:sz w:val="28"/>
          <w:szCs w:val="28"/>
          <w:lang w:bidi="ne-IN"/>
        </w:rPr>
        <w:t>infracționale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protecției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împotriva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victimizării</w:t>
      </w:r>
      <w:proofErr w:type="spellEnd"/>
      <w:r w:rsidRPr="006C201A">
        <w:rPr>
          <w:sz w:val="28"/>
          <w:szCs w:val="28"/>
          <w:lang w:bidi="ne-IN"/>
        </w:rPr>
        <w:t xml:space="preserve">, precum </w:t>
      </w:r>
      <w:proofErr w:type="spellStart"/>
      <w:r w:rsidRPr="006C201A">
        <w:rPr>
          <w:sz w:val="28"/>
          <w:szCs w:val="28"/>
          <w:lang w:bidi="ne-IN"/>
        </w:rPr>
        <w:t>și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lastRenderedPageBreak/>
        <w:t>promovării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educației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juridice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rândul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populației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cadrul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unui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spectru</w:t>
      </w:r>
      <w:proofErr w:type="spellEnd"/>
      <w:r w:rsidRPr="006C201A">
        <w:rPr>
          <w:sz w:val="28"/>
          <w:szCs w:val="28"/>
          <w:lang w:bidi="ne-IN"/>
        </w:rPr>
        <w:t xml:space="preserve"> de </w:t>
      </w:r>
      <w:proofErr w:type="spellStart"/>
      <w:r w:rsidRPr="006C201A">
        <w:rPr>
          <w:sz w:val="28"/>
          <w:szCs w:val="28"/>
          <w:lang w:bidi="ne-IN"/>
        </w:rPr>
        <w:t>misiuni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fără</w:t>
      </w:r>
      <w:proofErr w:type="spellEnd"/>
      <w:r w:rsidRPr="006C201A">
        <w:rPr>
          <w:sz w:val="28"/>
          <w:szCs w:val="28"/>
          <w:lang w:bidi="ne-IN"/>
        </w:rPr>
        <w:t xml:space="preserve"> a se </w:t>
      </w:r>
      <w:proofErr w:type="spellStart"/>
      <w:r w:rsidRPr="006C201A">
        <w:rPr>
          <w:sz w:val="28"/>
          <w:szCs w:val="28"/>
          <w:lang w:bidi="ne-IN"/>
        </w:rPr>
        <w:t>limita</w:t>
      </w:r>
      <w:proofErr w:type="spellEnd"/>
      <w:r w:rsidRPr="006C201A">
        <w:rPr>
          <w:sz w:val="28"/>
          <w:szCs w:val="28"/>
          <w:lang w:bidi="ne-IN"/>
        </w:rPr>
        <w:t xml:space="preserve"> la </w:t>
      </w:r>
      <w:proofErr w:type="spellStart"/>
      <w:r w:rsidRPr="006C201A">
        <w:rPr>
          <w:sz w:val="28"/>
          <w:szCs w:val="28"/>
          <w:lang w:bidi="ne-IN"/>
        </w:rPr>
        <w:t>acestea</w:t>
      </w:r>
      <w:proofErr w:type="spellEnd"/>
      <w:r w:rsidRPr="006C201A">
        <w:rPr>
          <w:sz w:val="28"/>
          <w:szCs w:val="28"/>
          <w:lang w:bidi="ne-IN"/>
        </w:rPr>
        <w:t xml:space="preserve">:  </w:t>
      </w:r>
    </w:p>
    <w:p w14:paraId="31B790FA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r w:rsidRPr="006C201A">
        <w:rPr>
          <w:sz w:val="28"/>
          <w:szCs w:val="28"/>
          <w:lang w:bidi="ne-IN"/>
        </w:rPr>
        <w:t xml:space="preserve">-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contextul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asigurării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ordinii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publice</w:t>
      </w:r>
      <w:proofErr w:type="spellEnd"/>
      <w:r w:rsidRPr="006C201A">
        <w:rPr>
          <w:sz w:val="28"/>
          <w:szCs w:val="28"/>
          <w:lang w:bidi="ne-IN"/>
        </w:rPr>
        <w:t xml:space="preserve"> cu </w:t>
      </w:r>
      <w:proofErr w:type="spellStart"/>
      <w:r w:rsidRPr="006C201A">
        <w:rPr>
          <w:sz w:val="28"/>
          <w:szCs w:val="28"/>
          <w:lang w:bidi="ne-IN"/>
        </w:rPr>
        <w:t>ocazia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adunărilor</w:t>
      </w:r>
      <w:proofErr w:type="spellEnd"/>
      <w:r w:rsidRPr="006C201A">
        <w:rPr>
          <w:sz w:val="28"/>
          <w:szCs w:val="28"/>
          <w:lang w:bidi="ne-IN"/>
        </w:rPr>
        <w:t xml:space="preserve"> de </w:t>
      </w:r>
      <w:proofErr w:type="spellStart"/>
      <w:r w:rsidRPr="006C201A">
        <w:rPr>
          <w:sz w:val="28"/>
          <w:szCs w:val="28"/>
          <w:lang w:bidi="ne-IN"/>
        </w:rPr>
        <w:t>persoane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desfășurate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spațiul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gramStart"/>
      <w:r w:rsidRPr="006C201A">
        <w:rPr>
          <w:sz w:val="28"/>
          <w:szCs w:val="28"/>
          <w:lang w:bidi="ne-IN"/>
        </w:rPr>
        <w:t>public;</w:t>
      </w:r>
      <w:proofErr w:type="gramEnd"/>
      <w:r w:rsidRPr="006C201A">
        <w:rPr>
          <w:sz w:val="28"/>
          <w:szCs w:val="28"/>
          <w:lang w:bidi="ne-IN"/>
        </w:rPr>
        <w:t xml:space="preserve">  </w:t>
      </w:r>
    </w:p>
    <w:p w14:paraId="6A41878E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r w:rsidRPr="006C201A">
        <w:rPr>
          <w:sz w:val="28"/>
          <w:szCs w:val="28"/>
          <w:lang w:bidi="ne-IN"/>
        </w:rPr>
        <w:t xml:space="preserve">- pe </w:t>
      </w:r>
      <w:proofErr w:type="spellStart"/>
      <w:r w:rsidRPr="006C201A">
        <w:rPr>
          <w:sz w:val="28"/>
          <w:szCs w:val="28"/>
          <w:lang w:bidi="ne-IN"/>
        </w:rPr>
        <w:t>timpul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desfășurării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misiunilor</w:t>
      </w:r>
      <w:proofErr w:type="spellEnd"/>
      <w:r w:rsidRPr="006C201A">
        <w:rPr>
          <w:sz w:val="28"/>
          <w:szCs w:val="28"/>
          <w:lang w:bidi="ne-IN"/>
        </w:rPr>
        <w:t xml:space="preserve"> de </w:t>
      </w:r>
      <w:proofErr w:type="spellStart"/>
      <w:r w:rsidRPr="006C201A">
        <w:rPr>
          <w:sz w:val="28"/>
          <w:szCs w:val="28"/>
          <w:lang w:bidi="ne-IN"/>
        </w:rPr>
        <w:t>menținere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gramStart"/>
      <w:r w:rsidRPr="006C201A">
        <w:rPr>
          <w:sz w:val="28"/>
          <w:szCs w:val="28"/>
          <w:lang w:bidi="ne-IN"/>
        </w:rPr>
        <w:t>a</w:t>
      </w:r>
      <w:proofErr w:type="gram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ordinii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publice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zonele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turistice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și</w:t>
      </w:r>
      <w:proofErr w:type="spellEnd"/>
      <w:r w:rsidRPr="006C201A">
        <w:rPr>
          <w:sz w:val="28"/>
          <w:szCs w:val="28"/>
          <w:lang w:bidi="ne-IN"/>
        </w:rPr>
        <w:t xml:space="preserve"> pe </w:t>
      </w:r>
      <w:proofErr w:type="spellStart"/>
      <w:r w:rsidRPr="006C201A">
        <w:rPr>
          <w:sz w:val="28"/>
          <w:szCs w:val="28"/>
          <w:lang w:bidi="ne-IN"/>
        </w:rPr>
        <w:t>traseele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proofErr w:type="gramStart"/>
      <w:r w:rsidRPr="006C201A">
        <w:rPr>
          <w:sz w:val="28"/>
          <w:szCs w:val="28"/>
          <w:lang w:bidi="ne-IN"/>
        </w:rPr>
        <w:t>aferente</w:t>
      </w:r>
      <w:proofErr w:type="spellEnd"/>
      <w:r w:rsidRPr="006C201A">
        <w:rPr>
          <w:sz w:val="28"/>
          <w:szCs w:val="28"/>
          <w:lang w:bidi="ne-IN"/>
        </w:rPr>
        <w:t>;</w:t>
      </w:r>
      <w:proofErr w:type="gramEnd"/>
      <w:r w:rsidRPr="006C201A">
        <w:rPr>
          <w:sz w:val="28"/>
          <w:szCs w:val="28"/>
          <w:lang w:bidi="ne-IN"/>
        </w:rPr>
        <w:t xml:space="preserve"> </w:t>
      </w:r>
    </w:p>
    <w:p w14:paraId="6EFA5063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r w:rsidRPr="006C201A">
        <w:rPr>
          <w:sz w:val="28"/>
          <w:szCs w:val="28"/>
          <w:lang w:bidi="ne-IN"/>
        </w:rPr>
        <w:t xml:space="preserve">- pe </w:t>
      </w:r>
      <w:proofErr w:type="spellStart"/>
      <w:r w:rsidRPr="006C201A">
        <w:rPr>
          <w:sz w:val="28"/>
          <w:szCs w:val="28"/>
          <w:lang w:bidi="ne-IN"/>
        </w:rPr>
        <w:t>parcursul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misiunilor</w:t>
      </w:r>
      <w:proofErr w:type="spellEnd"/>
      <w:r w:rsidRPr="006C201A">
        <w:rPr>
          <w:sz w:val="28"/>
          <w:szCs w:val="28"/>
          <w:lang w:bidi="ne-IN"/>
        </w:rPr>
        <w:t xml:space="preserve"> de </w:t>
      </w:r>
      <w:proofErr w:type="spellStart"/>
      <w:r w:rsidRPr="006C201A">
        <w:rPr>
          <w:sz w:val="28"/>
          <w:szCs w:val="28"/>
          <w:lang w:bidi="ne-IN"/>
        </w:rPr>
        <w:t>pază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și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protecție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instituțională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acele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posturi</w:t>
      </w:r>
      <w:proofErr w:type="spellEnd"/>
      <w:r w:rsidRPr="006C201A">
        <w:rPr>
          <w:sz w:val="28"/>
          <w:szCs w:val="28"/>
          <w:lang w:bidi="ne-IN"/>
        </w:rPr>
        <w:t xml:space="preserve"> care </w:t>
      </w:r>
      <w:proofErr w:type="spellStart"/>
      <w:r w:rsidRPr="006C201A">
        <w:rPr>
          <w:sz w:val="28"/>
          <w:szCs w:val="28"/>
          <w:lang w:bidi="ne-IN"/>
        </w:rPr>
        <w:t>implică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interacțiunea</w:t>
      </w:r>
      <w:proofErr w:type="spellEnd"/>
      <w:r w:rsidRPr="006C201A">
        <w:rPr>
          <w:sz w:val="28"/>
          <w:szCs w:val="28"/>
          <w:lang w:bidi="ne-IN"/>
        </w:rPr>
        <w:t xml:space="preserve"> cu </w:t>
      </w:r>
      <w:proofErr w:type="spellStart"/>
      <w:proofErr w:type="gramStart"/>
      <w:r w:rsidRPr="006C201A">
        <w:rPr>
          <w:sz w:val="28"/>
          <w:szCs w:val="28"/>
          <w:lang w:bidi="ne-IN"/>
        </w:rPr>
        <w:t>cetățenii</w:t>
      </w:r>
      <w:proofErr w:type="spellEnd"/>
      <w:r w:rsidRPr="006C201A">
        <w:rPr>
          <w:sz w:val="28"/>
          <w:szCs w:val="28"/>
          <w:lang w:bidi="ne-IN"/>
        </w:rPr>
        <w:t>;</w:t>
      </w:r>
      <w:proofErr w:type="gramEnd"/>
      <w:r w:rsidRPr="006C201A">
        <w:rPr>
          <w:sz w:val="28"/>
          <w:szCs w:val="28"/>
          <w:lang w:bidi="ne-IN"/>
        </w:rPr>
        <w:t xml:space="preserve"> </w:t>
      </w:r>
    </w:p>
    <w:p w14:paraId="13EAE532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r w:rsidRPr="006C201A">
        <w:rPr>
          <w:sz w:val="28"/>
          <w:szCs w:val="28"/>
          <w:lang w:bidi="ne-IN"/>
        </w:rPr>
        <w:t xml:space="preserve">-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exercitarea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atribuțiilor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specifice</w:t>
      </w:r>
      <w:proofErr w:type="spellEnd"/>
      <w:r w:rsidRPr="006C201A">
        <w:rPr>
          <w:sz w:val="28"/>
          <w:szCs w:val="28"/>
          <w:lang w:bidi="ne-IN"/>
        </w:rPr>
        <w:t xml:space="preserve"> de </w:t>
      </w:r>
      <w:proofErr w:type="spellStart"/>
      <w:r w:rsidRPr="006C201A">
        <w:rPr>
          <w:sz w:val="28"/>
          <w:szCs w:val="28"/>
          <w:lang w:bidi="ne-IN"/>
        </w:rPr>
        <w:t>către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personalul</w:t>
      </w:r>
      <w:proofErr w:type="spellEnd"/>
      <w:r w:rsidRPr="006C201A">
        <w:rPr>
          <w:sz w:val="28"/>
          <w:szCs w:val="28"/>
          <w:lang w:bidi="ne-IN"/>
        </w:rPr>
        <w:t xml:space="preserve"> din </w:t>
      </w:r>
      <w:proofErr w:type="spellStart"/>
      <w:r w:rsidRPr="006C201A">
        <w:rPr>
          <w:sz w:val="28"/>
          <w:szCs w:val="28"/>
          <w:lang w:bidi="ne-IN"/>
        </w:rPr>
        <w:t>compartimentul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dedicat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prevenirii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și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combaterii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faptelor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proofErr w:type="gramStart"/>
      <w:r w:rsidRPr="006C201A">
        <w:rPr>
          <w:sz w:val="28"/>
          <w:szCs w:val="28"/>
          <w:lang w:bidi="ne-IN"/>
        </w:rPr>
        <w:t>antisociale</w:t>
      </w:r>
      <w:proofErr w:type="spellEnd"/>
      <w:r w:rsidRPr="006C201A">
        <w:rPr>
          <w:sz w:val="28"/>
          <w:szCs w:val="28"/>
          <w:lang w:bidi="ne-IN"/>
        </w:rPr>
        <w:t>;</w:t>
      </w:r>
      <w:proofErr w:type="gramEnd"/>
      <w:r w:rsidRPr="006C201A">
        <w:rPr>
          <w:sz w:val="28"/>
          <w:szCs w:val="28"/>
          <w:lang w:bidi="ne-IN"/>
        </w:rPr>
        <w:t xml:space="preserve">  </w:t>
      </w:r>
    </w:p>
    <w:p w14:paraId="35677320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r w:rsidRPr="006C201A">
        <w:rPr>
          <w:sz w:val="28"/>
          <w:szCs w:val="28"/>
          <w:lang w:bidi="ne-IN"/>
        </w:rPr>
        <w:t xml:space="preserve">- cu </w:t>
      </w:r>
      <w:proofErr w:type="spellStart"/>
      <w:r w:rsidRPr="006C201A">
        <w:rPr>
          <w:sz w:val="28"/>
          <w:szCs w:val="28"/>
          <w:lang w:bidi="ne-IN"/>
        </w:rPr>
        <w:t>ocazia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participării</w:t>
      </w:r>
      <w:proofErr w:type="spellEnd"/>
      <w:r w:rsidRPr="006C201A">
        <w:rPr>
          <w:sz w:val="28"/>
          <w:szCs w:val="28"/>
          <w:lang w:bidi="ne-IN"/>
        </w:rPr>
        <w:t xml:space="preserve"> la </w:t>
      </w:r>
      <w:proofErr w:type="spellStart"/>
      <w:r w:rsidRPr="006C201A">
        <w:rPr>
          <w:sz w:val="28"/>
          <w:szCs w:val="28"/>
          <w:lang w:bidi="ne-IN"/>
        </w:rPr>
        <w:t>simpozioane</w:t>
      </w:r>
      <w:proofErr w:type="spellEnd"/>
      <w:r w:rsidRPr="006C201A">
        <w:rPr>
          <w:sz w:val="28"/>
          <w:szCs w:val="28"/>
          <w:lang w:bidi="ne-IN"/>
        </w:rPr>
        <w:t xml:space="preserve">, mese </w:t>
      </w:r>
      <w:proofErr w:type="spellStart"/>
      <w:r w:rsidRPr="006C201A">
        <w:rPr>
          <w:sz w:val="28"/>
          <w:szCs w:val="28"/>
          <w:lang w:bidi="ne-IN"/>
        </w:rPr>
        <w:t>rotunde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grupuri</w:t>
      </w:r>
      <w:proofErr w:type="spellEnd"/>
      <w:r w:rsidRPr="006C201A">
        <w:rPr>
          <w:sz w:val="28"/>
          <w:szCs w:val="28"/>
          <w:lang w:bidi="ne-IN"/>
        </w:rPr>
        <w:t xml:space="preserve"> de </w:t>
      </w:r>
      <w:proofErr w:type="spellStart"/>
      <w:r w:rsidRPr="006C201A">
        <w:rPr>
          <w:sz w:val="28"/>
          <w:szCs w:val="28"/>
          <w:lang w:bidi="ne-IN"/>
        </w:rPr>
        <w:t>lucru</w:t>
      </w:r>
      <w:proofErr w:type="spellEnd"/>
      <w:r w:rsidRPr="006C201A">
        <w:rPr>
          <w:sz w:val="28"/>
          <w:szCs w:val="28"/>
          <w:lang w:bidi="ne-IN"/>
        </w:rPr>
        <w:t xml:space="preserve"> etc., </w:t>
      </w:r>
      <w:proofErr w:type="spellStart"/>
      <w:r w:rsidRPr="006C201A">
        <w:rPr>
          <w:sz w:val="28"/>
          <w:szCs w:val="28"/>
          <w:lang w:bidi="ne-IN"/>
        </w:rPr>
        <w:t>organizate</w:t>
      </w:r>
      <w:proofErr w:type="spellEnd"/>
      <w:r w:rsidRPr="006C201A">
        <w:rPr>
          <w:sz w:val="28"/>
          <w:szCs w:val="28"/>
          <w:lang w:bidi="ne-IN"/>
        </w:rPr>
        <w:t xml:space="preserve"> la </w:t>
      </w:r>
      <w:proofErr w:type="spellStart"/>
      <w:r w:rsidRPr="006C201A">
        <w:rPr>
          <w:sz w:val="28"/>
          <w:szCs w:val="28"/>
          <w:lang w:bidi="ne-IN"/>
        </w:rPr>
        <w:t>nivelul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autorităților</w:t>
      </w:r>
      <w:proofErr w:type="spellEnd"/>
      <w:r w:rsidRPr="006C201A">
        <w:rPr>
          <w:sz w:val="28"/>
          <w:szCs w:val="28"/>
          <w:lang w:bidi="ne-IN"/>
        </w:rPr>
        <w:t xml:space="preserve"> administrative locale </w:t>
      </w:r>
      <w:proofErr w:type="spellStart"/>
      <w:r w:rsidRPr="006C201A">
        <w:rPr>
          <w:sz w:val="28"/>
          <w:szCs w:val="28"/>
          <w:lang w:bidi="ne-IN"/>
        </w:rPr>
        <w:t>sau</w:t>
      </w:r>
      <w:proofErr w:type="spellEnd"/>
      <w:r w:rsidRPr="006C201A">
        <w:rPr>
          <w:sz w:val="28"/>
          <w:szCs w:val="28"/>
          <w:lang w:bidi="ne-IN"/>
        </w:rPr>
        <w:t xml:space="preserve"> al </w:t>
      </w:r>
      <w:proofErr w:type="spellStart"/>
      <w:r w:rsidRPr="006C201A">
        <w:rPr>
          <w:sz w:val="28"/>
          <w:szCs w:val="28"/>
          <w:lang w:bidi="ne-IN"/>
        </w:rPr>
        <w:t>organizațiilor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nonguvernamentale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în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colaborare</w:t>
      </w:r>
      <w:proofErr w:type="spellEnd"/>
      <w:r w:rsidRPr="006C201A">
        <w:rPr>
          <w:sz w:val="28"/>
          <w:szCs w:val="28"/>
          <w:lang w:bidi="ne-IN"/>
        </w:rPr>
        <w:t xml:space="preserve"> cu </w:t>
      </w:r>
      <w:proofErr w:type="spellStart"/>
      <w:proofErr w:type="gramStart"/>
      <w:r w:rsidRPr="006C201A">
        <w:rPr>
          <w:sz w:val="28"/>
          <w:szCs w:val="28"/>
          <w:lang w:bidi="ne-IN"/>
        </w:rPr>
        <w:t>acestea</w:t>
      </w:r>
      <w:proofErr w:type="spellEnd"/>
      <w:r w:rsidRPr="006C201A">
        <w:rPr>
          <w:sz w:val="28"/>
          <w:szCs w:val="28"/>
          <w:lang w:bidi="ne-IN"/>
        </w:rPr>
        <w:t>;</w:t>
      </w:r>
      <w:proofErr w:type="gramEnd"/>
    </w:p>
    <w:p w14:paraId="5CB862CC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r w:rsidRPr="006C201A">
        <w:rPr>
          <w:sz w:val="28"/>
          <w:szCs w:val="28"/>
        </w:rPr>
        <w:t xml:space="preserve">- </w:t>
      </w:r>
      <w:proofErr w:type="spellStart"/>
      <w:r w:rsidRPr="006C201A">
        <w:rPr>
          <w:sz w:val="28"/>
          <w:szCs w:val="28"/>
        </w:rPr>
        <w:t>în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cadrul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taberelor</w:t>
      </w:r>
      <w:proofErr w:type="spellEnd"/>
      <w:r w:rsidRPr="006C201A">
        <w:rPr>
          <w:sz w:val="28"/>
          <w:szCs w:val="28"/>
        </w:rPr>
        <w:t xml:space="preserve"> ARC, </w:t>
      </w:r>
      <w:proofErr w:type="spellStart"/>
      <w:r w:rsidRPr="006C201A">
        <w:rPr>
          <w:sz w:val="28"/>
          <w:szCs w:val="28"/>
        </w:rPr>
        <w:t>ediția</w:t>
      </w:r>
      <w:proofErr w:type="spellEnd"/>
      <w:r w:rsidRPr="006C201A">
        <w:rPr>
          <w:sz w:val="28"/>
          <w:szCs w:val="28"/>
        </w:rPr>
        <w:t xml:space="preserve"> XVI 2025 </w:t>
      </w:r>
      <w:proofErr w:type="spellStart"/>
      <w:r w:rsidRPr="006C201A">
        <w:rPr>
          <w:sz w:val="28"/>
          <w:szCs w:val="28"/>
        </w:rPr>
        <w:t>organizat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Departamentul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Pentru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Românii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Pretutindeni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în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colaborare</w:t>
      </w:r>
      <w:proofErr w:type="spellEnd"/>
      <w:r w:rsidRPr="006C201A">
        <w:rPr>
          <w:sz w:val="28"/>
          <w:szCs w:val="28"/>
        </w:rPr>
        <w:t xml:space="preserve"> cu D.J.S.T.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 la </w:t>
      </w:r>
      <w:proofErr w:type="spellStart"/>
      <w:r w:rsidRPr="006C201A">
        <w:rPr>
          <w:sz w:val="28"/>
          <w:szCs w:val="28"/>
        </w:rPr>
        <w:t>Centrul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Agrement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Gălăciuc</w:t>
      </w:r>
      <w:proofErr w:type="spellEnd"/>
    </w:p>
    <w:p w14:paraId="28B31396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proofErr w:type="spellStart"/>
      <w:r w:rsidRPr="006C201A">
        <w:rPr>
          <w:sz w:val="28"/>
          <w:szCs w:val="28"/>
          <w:lang w:bidi="ne-IN"/>
        </w:rPr>
        <w:t>Activităţile</w:t>
      </w:r>
      <w:proofErr w:type="spellEnd"/>
      <w:r w:rsidRPr="006C201A">
        <w:rPr>
          <w:sz w:val="28"/>
          <w:szCs w:val="28"/>
          <w:lang w:bidi="ne-IN"/>
        </w:rPr>
        <w:t xml:space="preserve"> de </w:t>
      </w:r>
      <w:proofErr w:type="spellStart"/>
      <w:r w:rsidRPr="006C201A">
        <w:rPr>
          <w:sz w:val="28"/>
          <w:szCs w:val="28"/>
          <w:lang w:bidi="ne-IN"/>
        </w:rPr>
        <w:t>prevenire</w:t>
      </w:r>
      <w:proofErr w:type="spellEnd"/>
      <w:r w:rsidRPr="006C201A">
        <w:rPr>
          <w:sz w:val="28"/>
          <w:szCs w:val="28"/>
          <w:lang w:bidi="ne-IN"/>
        </w:rPr>
        <w:t xml:space="preserve"> a </w:t>
      </w:r>
      <w:proofErr w:type="spellStart"/>
      <w:r w:rsidRPr="006C201A">
        <w:rPr>
          <w:sz w:val="28"/>
          <w:szCs w:val="28"/>
          <w:lang w:bidi="ne-IN"/>
        </w:rPr>
        <w:t>faptelor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antisociale</w:t>
      </w:r>
      <w:proofErr w:type="spellEnd"/>
      <w:r w:rsidRPr="006C201A">
        <w:rPr>
          <w:sz w:val="28"/>
          <w:szCs w:val="28"/>
          <w:lang w:bidi="ne-IN"/>
        </w:rPr>
        <w:t xml:space="preserve"> se </w:t>
      </w:r>
      <w:proofErr w:type="spellStart"/>
      <w:r w:rsidRPr="006C201A">
        <w:rPr>
          <w:sz w:val="28"/>
          <w:szCs w:val="28"/>
          <w:lang w:bidi="ne-IN"/>
        </w:rPr>
        <w:t>desfăşoară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prin</w:t>
      </w:r>
      <w:proofErr w:type="spellEnd"/>
      <w:r w:rsidRPr="006C201A">
        <w:rPr>
          <w:sz w:val="28"/>
          <w:szCs w:val="28"/>
          <w:lang w:bidi="ne-IN"/>
        </w:rPr>
        <w:t xml:space="preserve"> diverse </w:t>
      </w:r>
      <w:proofErr w:type="spellStart"/>
      <w:r w:rsidRPr="006C201A">
        <w:rPr>
          <w:sz w:val="28"/>
          <w:szCs w:val="28"/>
          <w:lang w:bidi="ne-IN"/>
        </w:rPr>
        <w:t>metode</w:t>
      </w:r>
      <w:proofErr w:type="spellEnd"/>
      <w:r w:rsidRPr="006C201A">
        <w:rPr>
          <w:sz w:val="28"/>
          <w:szCs w:val="28"/>
          <w:lang w:bidi="ne-IN"/>
        </w:rPr>
        <w:t xml:space="preserve">, </w:t>
      </w:r>
      <w:proofErr w:type="spellStart"/>
      <w:r w:rsidRPr="006C201A">
        <w:rPr>
          <w:sz w:val="28"/>
          <w:szCs w:val="28"/>
          <w:lang w:bidi="ne-IN"/>
        </w:rPr>
        <w:t>astfel</w:t>
      </w:r>
      <w:proofErr w:type="spellEnd"/>
      <w:r w:rsidRPr="006C201A">
        <w:rPr>
          <w:sz w:val="28"/>
          <w:szCs w:val="28"/>
          <w:lang w:bidi="ne-IN"/>
        </w:rPr>
        <w:t>:</w:t>
      </w:r>
    </w:p>
    <w:p w14:paraId="79033569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r w:rsidRPr="006C201A">
        <w:rPr>
          <w:sz w:val="28"/>
          <w:szCs w:val="28"/>
          <w:lang w:bidi="ne-IN"/>
        </w:rPr>
        <w:t xml:space="preserve">- </w:t>
      </w:r>
      <w:proofErr w:type="spellStart"/>
      <w:r w:rsidRPr="006C201A">
        <w:rPr>
          <w:rFonts w:eastAsia="Arial"/>
          <w:color w:val="252525"/>
          <w:sz w:val="28"/>
          <w:szCs w:val="28"/>
        </w:rPr>
        <w:t>distribuirea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color w:val="252525"/>
          <w:sz w:val="28"/>
          <w:szCs w:val="28"/>
        </w:rPr>
        <w:t>materiale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informative precum </w:t>
      </w:r>
      <w:proofErr w:type="spellStart"/>
      <w:r w:rsidRPr="006C201A">
        <w:rPr>
          <w:rFonts w:eastAsia="Arial"/>
          <w:color w:val="252525"/>
          <w:sz w:val="28"/>
          <w:szCs w:val="28"/>
        </w:rPr>
        <w:t>pliante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</w:t>
      </w:r>
      <w:proofErr w:type="spellStart"/>
      <w:r w:rsidRPr="006C201A">
        <w:rPr>
          <w:rFonts w:eastAsia="Arial"/>
          <w:color w:val="252525"/>
          <w:sz w:val="28"/>
          <w:szCs w:val="28"/>
        </w:rPr>
        <w:t>broșuri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</w:t>
      </w:r>
      <w:proofErr w:type="spellStart"/>
      <w:r w:rsidRPr="006C201A">
        <w:rPr>
          <w:rFonts w:eastAsia="Arial"/>
          <w:color w:val="252525"/>
          <w:sz w:val="28"/>
          <w:szCs w:val="28"/>
        </w:rPr>
        <w:t>afișe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</w:t>
      </w:r>
      <w:proofErr w:type="spellStart"/>
      <w:r w:rsidRPr="006C201A">
        <w:rPr>
          <w:rFonts w:eastAsia="Arial"/>
          <w:color w:val="252525"/>
          <w:sz w:val="28"/>
          <w:szCs w:val="28"/>
        </w:rPr>
        <w:t>flyere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și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materiale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proofErr w:type="gramStart"/>
      <w:r w:rsidRPr="006C201A">
        <w:rPr>
          <w:rFonts w:eastAsia="Arial"/>
          <w:color w:val="252525"/>
          <w:sz w:val="28"/>
          <w:szCs w:val="28"/>
        </w:rPr>
        <w:t>didactice</w:t>
      </w:r>
      <w:proofErr w:type="spellEnd"/>
      <w:r w:rsidRPr="006C201A">
        <w:rPr>
          <w:rFonts w:eastAsia="Arial"/>
          <w:color w:val="252525"/>
          <w:sz w:val="28"/>
          <w:szCs w:val="28"/>
        </w:rPr>
        <w:t>;</w:t>
      </w:r>
      <w:proofErr w:type="gramEnd"/>
    </w:p>
    <w:p w14:paraId="0B24E7C5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r w:rsidRPr="006C201A">
        <w:rPr>
          <w:sz w:val="28"/>
          <w:szCs w:val="28"/>
          <w:lang w:bidi="ne-IN"/>
        </w:rPr>
        <w:t xml:space="preserve">- </w:t>
      </w:r>
      <w:proofErr w:type="spellStart"/>
      <w:r w:rsidRPr="006C201A">
        <w:rPr>
          <w:sz w:val="28"/>
          <w:szCs w:val="28"/>
          <w:lang w:bidi="ne-IN"/>
        </w:rPr>
        <w:t>diseminarea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informațiilor</w:t>
      </w:r>
      <w:proofErr w:type="spellEnd"/>
      <w:r w:rsidRPr="006C201A">
        <w:rPr>
          <w:sz w:val="28"/>
          <w:szCs w:val="28"/>
          <w:lang w:bidi="ne-IN"/>
        </w:rPr>
        <w:t xml:space="preserve"> legislative </w:t>
      </w:r>
      <w:proofErr w:type="spellStart"/>
      <w:r w:rsidRPr="006C201A">
        <w:rPr>
          <w:sz w:val="28"/>
          <w:szCs w:val="28"/>
          <w:lang w:bidi="ne-IN"/>
        </w:rPr>
        <w:t>și</w:t>
      </w:r>
      <w:proofErr w:type="spellEnd"/>
      <w:r w:rsidRPr="006C201A">
        <w:rPr>
          <w:sz w:val="28"/>
          <w:szCs w:val="28"/>
          <w:lang w:bidi="ne-IN"/>
        </w:rPr>
        <w:t xml:space="preserve"> a </w:t>
      </w:r>
      <w:proofErr w:type="spellStart"/>
      <w:r w:rsidRPr="006C201A">
        <w:rPr>
          <w:sz w:val="28"/>
          <w:szCs w:val="28"/>
          <w:lang w:bidi="ne-IN"/>
        </w:rPr>
        <w:t>temelor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specifice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prin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prezentări</w:t>
      </w:r>
      <w:proofErr w:type="spellEnd"/>
      <w:r w:rsidRPr="006C201A">
        <w:rPr>
          <w:sz w:val="28"/>
          <w:szCs w:val="28"/>
          <w:lang w:bidi="ne-IN"/>
        </w:rPr>
        <w:t xml:space="preserve"> PowerPoint </w:t>
      </w:r>
      <w:proofErr w:type="spellStart"/>
      <w:r w:rsidRPr="006C201A">
        <w:rPr>
          <w:sz w:val="28"/>
          <w:szCs w:val="28"/>
          <w:lang w:bidi="ne-IN"/>
        </w:rPr>
        <w:t>și</w:t>
      </w:r>
      <w:proofErr w:type="spellEnd"/>
      <w:r w:rsidRPr="006C201A">
        <w:rPr>
          <w:sz w:val="28"/>
          <w:szCs w:val="28"/>
          <w:lang w:bidi="ne-IN"/>
        </w:rPr>
        <w:t xml:space="preserve"> </w:t>
      </w:r>
      <w:proofErr w:type="spellStart"/>
      <w:r w:rsidRPr="006C201A">
        <w:rPr>
          <w:sz w:val="28"/>
          <w:szCs w:val="28"/>
          <w:lang w:bidi="ne-IN"/>
        </w:rPr>
        <w:t>materiale</w:t>
      </w:r>
      <w:proofErr w:type="spellEnd"/>
      <w:r w:rsidRPr="006C201A">
        <w:rPr>
          <w:sz w:val="28"/>
          <w:szCs w:val="28"/>
          <w:lang w:bidi="ne-IN"/>
        </w:rPr>
        <w:t xml:space="preserve"> video </w:t>
      </w:r>
      <w:proofErr w:type="gramStart"/>
      <w:r w:rsidRPr="006C201A">
        <w:rPr>
          <w:sz w:val="28"/>
          <w:szCs w:val="28"/>
          <w:lang w:bidi="ne-IN"/>
        </w:rPr>
        <w:t>informative;</w:t>
      </w:r>
      <w:proofErr w:type="gramEnd"/>
    </w:p>
    <w:p w14:paraId="21DC3654" w14:textId="77777777" w:rsidR="006C201A" w:rsidRPr="006C201A" w:rsidRDefault="006C201A" w:rsidP="006C201A">
      <w:pPr>
        <w:jc w:val="both"/>
        <w:rPr>
          <w:sz w:val="28"/>
          <w:szCs w:val="28"/>
          <w:lang w:bidi="ne-IN"/>
        </w:rPr>
      </w:pPr>
      <w:r w:rsidRPr="006C201A">
        <w:rPr>
          <w:sz w:val="28"/>
          <w:szCs w:val="28"/>
          <w:lang w:bidi="ne-IN"/>
        </w:rPr>
        <w:t xml:space="preserve">- </w:t>
      </w:r>
      <w:proofErr w:type="spellStart"/>
      <w:r w:rsidRPr="006C201A">
        <w:rPr>
          <w:rFonts w:eastAsia="Arial"/>
          <w:color w:val="252525"/>
          <w:sz w:val="28"/>
          <w:szCs w:val="28"/>
        </w:rPr>
        <w:t>promovarea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unor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modele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comportamentale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adecvate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sau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evidențierea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consecințelor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comiterii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color w:val="252525"/>
          <w:sz w:val="28"/>
          <w:szCs w:val="28"/>
        </w:rPr>
        <w:t>fapte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antisociale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prin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intermediul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rețelelor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color w:val="252525"/>
          <w:sz w:val="28"/>
          <w:szCs w:val="28"/>
        </w:rPr>
        <w:t>socializare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precum </w:t>
      </w:r>
      <w:proofErr w:type="gramStart"/>
      <w:r w:rsidRPr="006C201A">
        <w:rPr>
          <w:rFonts w:eastAsia="Arial"/>
          <w:color w:val="252525"/>
          <w:sz w:val="28"/>
          <w:szCs w:val="28"/>
        </w:rPr>
        <w:t>Facebook</w:t>
      </w:r>
      <w:r w:rsidRPr="006C201A">
        <w:rPr>
          <w:sz w:val="28"/>
          <w:szCs w:val="28"/>
          <w:lang w:bidi="ne-IN"/>
        </w:rPr>
        <w:t>;</w:t>
      </w:r>
      <w:proofErr w:type="gramEnd"/>
    </w:p>
    <w:p w14:paraId="181CEC1D" w14:textId="77777777" w:rsidR="006C201A" w:rsidRDefault="006C201A" w:rsidP="006C201A">
      <w:pPr>
        <w:jc w:val="both"/>
        <w:rPr>
          <w:rFonts w:eastAsia="Arial"/>
          <w:color w:val="252525"/>
          <w:sz w:val="28"/>
          <w:szCs w:val="28"/>
        </w:rPr>
      </w:pPr>
      <w:r w:rsidRPr="006C201A">
        <w:rPr>
          <w:sz w:val="28"/>
          <w:szCs w:val="28"/>
          <w:lang w:bidi="ne-IN"/>
        </w:rPr>
        <w:t xml:space="preserve">- </w:t>
      </w:r>
      <w:proofErr w:type="spellStart"/>
      <w:r w:rsidRPr="006C201A">
        <w:rPr>
          <w:rFonts w:eastAsia="Arial"/>
          <w:color w:val="252525"/>
          <w:sz w:val="28"/>
          <w:szCs w:val="28"/>
        </w:rPr>
        <w:t>prezentarea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informațiilor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legislative </w:t>
      </w:r>
      <w:proofErr w:type="spellStart"/>
      <w:r w:rsidRPr="006C201A">
        <w:rPr>
          <w:rFonts w:eastAsia="Arial"/>
          <w:color w:val="252525"/>
          <w:sz w:val="28"/>
          <w:szCs w:val="28"/>
        </w:rPr>
        <w:t>și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a </w:t>
      </w:r>
      <w:proofErr w:type="spellStart"/>
      <w:r w:rsidRPr="006C201A">
        <w:rPr>
          <w:rFonts w:eastAsia="Arial"/>
          <w:color w:val="252525"/>
          <w:sz w:val="28"/>
          <w:szCs w:val="28"/>
        </w:rPr>
        <w:t>temelor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specifice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în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cadrul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unor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ședințe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color w:val="252525"/>
          <w:sz w:val="28"/>
          <w:szCs w:val="28"/>
        </w:rPr>
        <w:t>informare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</w:t>
      </w:r>
      <w:proofErr w:type="spellStart"/>
      <w:r w:rsidRPr="006C201A">
        <w:rPr>
          <w:rFonts w:eastAsia="Arial"/>
          <w:color w:val="252525"/>
          <w:sz w:val="28"/>
          <w:szCs w:val="28"/>
        </w:rPr>
        <w:t>utilizarea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sistemului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color w:val="252525"/>
          <w:sz w:val="28"/>
          <w:szCs w:val="28"/>
        </w:rPr>
        <w:t>pregătire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tip </w:t>
      </w:r>
      <w:proofErr w:type="spellStart"/>
      <w:r w:rsidRPr="006C201A">
        <w:rPr>
          <w:rFonts w:eastAsia="Arial"/>
          <w:color w:val="252525"/>
          <w:sz w:val="28"/>
          <w:szCs w:val="28"/>
        </w:rPr>
        <w:t>releu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</w:t>
      </w:r>
      <w:proofErr w:type="spellStart"/>
      <w:r w:rsidRPr="006C201A">
        <w:rPr>
          <w:rFonts w:eastAsia="Arial"/>
          <w:color w:val="252525"/>
          <w:sz w:val="28"/>
          <w:szCs w:val="28"/>
        </w:rPr>
        <w:t>în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special </w:t>
      </w:r>
      <w:proofErr w:type="spellStart"/>
      <w:r w:rsidRPr="006C201A">
        <w:rPr>
          <w:rFonts w:eastAsia="Arial"/>
          <w:color w:val="252525"/>
          <w:sz w:val="28"/>
          <w:szCs w:val="28"/>
        </w:rPr>
        <w:t>în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zonele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stațiunilor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turistice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pe </w:t>
      </w:r>
      <w:proofErr w:type="spellStart"/>
      <w:r w:rsidRPr="006C201A">
        <w:rPr>
          <w:rFonts w:eastAsia="Arial"/>
          <w:color w:val="252525"/>
          <w:sz w:val="28"/>
          <w:szCs w:val="28"/>
        </w:rPr>
        <w:t>traseele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turistice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</w:t>
      </w:r>
      <w:proofErr w:type="spellStart"/>
      <w:r w:rsidRPr="006C201A">
        <w:rPr>
          <w:rFonts w:eastAsia="Arial"/>
          <w:color w:val="252525"/>
          <w:sz w:val="28"/>
          <w:szCs w:val="28"/>
        </w:rPr>
        <w:t>în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rândul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galeriilor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color w:val="252525"/>
          <w:sz w:val="28"/>
          <w:szCs w:val="28"/>
        </w:rPr>
        <w:t>fotbal</w:t>
      </w:r>
      <w:proofErr w:type="spellEnd"/>
      <w:r w:rsidRPr="006C201A">
        <w:rPr>
          <w:rFonts w:eastAsia="Arial"/>
          <w:color w:val="252525"/>
          <w:sz w:val="28"/>
          <w:szCs w:val="28"/>
        </w:rPr>
        <w:t>/</w:t>
      </w:r>
      <w:proofErr w:type="spellStart"/>
      <w:r w:rsidRPr="006C201A">
        <w:rPr>
          <w:rFonts w:eastAsia="Arial"/>
          <w:color w:val="252525"/>
          <w:sz w:val="28"/>
          <w:szCs w:val="28"/>
        </w:rPr>
        <w:t>asociațiilor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suporterilor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la </w:t>
      </w:r>
      <w:proofErr w:type="spellStart"/>
      <w:r w:rsidRPr="006C201A">
        <w:rPr>
          <w:rFonts w:eastAsia="Arial"/>
          <w:color w:val="252525"/>
          <w:sz w:val="28"/>
          <w:szCs w:val="28"/>
        </w:rPr>
        <w:t>manifestările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sportive </w:t>
      </w:r>
      <w:proofErr w:type="spellStart"/>
      <w:r w:rsidRPr="006C201A">
        <w:rPr>
          <w:rFonts w:eastAsia="Arial"/>
          <w:color w:val="252525"/>
          <w:sz w:val="28"/>
          <w:szCs w:val="28"/>
        </w:rPr>
        <w:t>și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în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cadrul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societăților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comerciale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. </w:t>
      </w:r>
    </w:p>
    <w:p w14:paraId="289AE5D6" w14:textId="77777777" w:rsidR="006C201A" w:rsidRDefault="006C201A" w:rsidP="006C201A">
      <w:pPr>
        <w:jc w:val="both"/>
        <w:rPr>
          <w:rFonts w:eastAsia="Arial"/>
          <w:color w:val="252525"/>
          <w:sz w:val="28"/>
          <w:szCs w:val="28"/>
        </w:rPr>
      </w:pPr>
    </w:p>
    <w:p w14:paraId="596FF94A" w14:textId="77777777" w:rsidR="006C201A" w:rsidRDefault="006C201A" w:rsidP="006C201A">
      <w:pPr>
        <w:jc w:val="both"/>
        <w:rPr>
          <w:sz w:val="28"/>
          <w:szCs w:val="28"/>
          <w:lang w:bidi="ne-IN"/>
        </w:rPr>
      </w:pPr>
      <w:r>
        <w:rPr>
          <w:rFonts w:eastAsia="Arial"/>
          <w:color w:val="252525"/>
          <w:sz w:val="28"/>
          <w:szCs w:val="28"/>
        </w:rPr>
        <w:t xml:space="preserve">            </w:t>
      </w:r>
      <w:proofErr w:type="spellStart"/>
      <w:r w:rsidRPr="006C201A">
        <w:rPr>
          <w:rFonts w:eastAsia="Arial"/>
          <w:color w:val="252525"/>
          <w:sz w:val="28"/>
          <w:szCs w:val="28"/>
        </w:rPr>
        <w:t>În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aceste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ultime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trei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categorii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</w:t>
      </w:r>
      <w:proofErr w:type="spellStart"/>
      <w:r w:rsidRPr="006C201A">
        <w:rPr>
          <w:rFonts w:eastAsia="Arial"/>
          <w:color w:val="252525"/>
          <w:sz w:val="28"/>
          <w:szCs w:val="28"/>
        </w:rPr>
        <w:t>materialele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color w:val="252525"/>
          <w:sz w:val="28"/>
          <w:szCs w:val="28"/>
        </w:rPr>
        <w:t>pregătire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pot fi </w:t>
      </w:r>
      <w:proofErr w:type="spellStart"/>
      <w:r w:rsidRPr="006C201A">
        <w:rPr>
          <w:rFonts w:eastAsia="Arial"/>
          <w:color w:val="252525"/>
          <w:sz w:val="28"/>
          <w:szCs w:val="28"/>
        </w:rPr>
        <w:t>transmise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către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conducătorii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entităților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respective pe </w:t>
      </w:r>
      <w:proofErr w:type="spellStart"/>
      <w:r w:rsidRPr="006C201A">
        <w:rPr>
          <w:rFonts w:eastAsia="Arial"/>
          <w:color w:val="252525"/>
          <w:sz w:val="28"/>
          <w:szCs w:val="28"/>
        </w:rPr>
        <w:t>bază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color w:val="252525"/>
          <w:sz w:val="28"/>
          <w:szCs w:val="28"/>
        </w:rPr>
        <w:t>proces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-verbal, </w:t>
      </w:r>
      <w:proofErr w:type="spellStart"/>
      <w:r w:rsidRPr="006C201A">
        <w:rPr>
          <w:rFonts w:eastAsia="Arial"/>
          <w:color w:val="252525"/>
          <w:sz w:val="28"/>
          <w:szCs w:val="28"/>
        </w:rPr>
        <w:t>aceștia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devenind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vectori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color w:val="252525"/>
          <w:sz w:val="28"/>
          <w:szCs w:val="28"/>
        </w:rPr>
        <w:t>pregătire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cu </w:t>
      </w:r>
      <w:proofErr w:type="spellStart"/>
      <w:r w:rsidRPr="006C201A">
        <w:rPr>
          <w:rFonts w:eastAsia="Arial"/>
          <w:color w:val="252525"/>
          <w:sz w:val="28"/>
          <w:szCs w:val="28"/>
        </w:rPr>
        <w:t>responsabilitatea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distribuirii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materialelor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către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alți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cetățeni</w:t>
      </w:r>
      <w:proofErr w:type="spellEnd"/>
      <w:r w:rsidRPr="006C201A">
        <w:rPr>
          <w:sz w:val="28"/>
          <w:szCs w:val="28"/>
          <w:lang w:bidi="ne-IN"/>
        </w:rPr>
        <w:t>.</w:t>
      </w:r>
    </w:p>
    <w:p w14:paraId="37BB6EB7" w14:textId="77777777" w:rsidR="006C201A" w:rsidRPr="006C201A" w:rsidRDefault="006C201A" w:rsidP="006C201A">
      <w:pPr>
        <w:ind w:firstLine="720"/>
        <w:jc w:val="both"/>
        <w:rPr>
          <w:rFonts w:eastAsia="Arial"/>
          <w:sz w:val="28"/>
          <w:szCs w:val="28"/>
        </w:rPr>
      </w:pPr>
      <w:r w:rsidRPr="006C201A">
        <w:rPr>
          <w:rFonts w:eastAsia="Arial"/>
          <w:sz w:val="28"/>
          <w:szCs w:val="28"/>
        </w:rPr>
        <w:t xml:space="preserve">Analiza </w:t>
      </w:r>
      <w:proofErr w:type="spellStart"/>
      <w:r w:rsidRPr="006C201A">
        <w:rPr>
          <w:rFonts w:eastAsia="Arial"/>
          <w:sz w:val="28"/>
          <w:szCs w:val="28"/>
        </w:rPr>
        <w:t>rezultatelor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obținute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în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b/>
          <w:sz w:val="28"/>
          <w:szCs w:val="28"/>
        </w:rPr>
        <w:t>primele</w:t>
      </w:r>
      <w:proofErr w:type="spellEnd"/>
      <w:r w:rsidRPr="006C201A">
        <w:rPr>
          <w:rFonts w:eastAsia="Arial"/>
          <w:b/>
          <w:sz w:val="28"/>
          <w:szCs w:val="28"/>
        </w:rPr>
        <w:t xml:space="preserve"> 8 </w:t>
      </w:r>
      <w:proofErr w:type="spellStart"/>
      <w:r w:rsidRPr="006C201A">
        <w:rPr>
          <w:rFonts w:eastAsia="Arial"/>
          <w:b/>
          <w:sz w:val="28"/>
          <w:szCs w:val="28"/>
        </w:rPr>
        <w:t>luni</w:t>
      </w:r>
      <w:proofErr w:type="spellEnd"/>
      <w:r w:rsidRPr="006C201A">
        <w:rPr>
          <w:rFonts w:eastAsia="Arial"/>
          <w:b/>
          <w:sz w:val="28"/>
          <w:szCs w:val="28"/>
        </w:rPr>
        <w:t xml:space="preserve"> ale </w:t>
      </w:r>
      <w:proofErr w:type="spellStart"/>
      <w:r w:rsidRPr="006C201A">
        <w:rPr>
          <w:rFonts w:eastAsia="Arial"/>
          <w:b/>
          <w:sz w:val="28"/>
          <w:szCs w:val="28"/>
        </w:rPr>
        <w:t>anului</w:t>
      </w:r>
      <w:proofErr w:type="spellEnd"/>
      <w:r w:rsidRPr="006C201A">
        <w:rPr>
          <w:rFonts w:eastAsia="Arial"/>
          <w:b/>
          <w:sz w:val="28"/>
          <w:szCs w:val="28"/>
        </w:rPr>
        <w:t xml:space="preserve"> 2025</w:t>
      </w:r>
      <w:r w:rsidRPr="006C201A">
        <w:rPr>
          <w:rFonts w:eastAsia="Arial"/>
          <w:sz w:val="28"/>
          <w:szCs w:val="28"/>
        </w:rPr>
        <w:t xml:space="preserve"> </w:t>
      </w:r>
      <w:proofErr w:type="gramStart"/>
      <w:r w:rsidRPr="006C201A">
        <w:rPr>
          <w:rFonts w:eastAsia="Arial"/>
          <w:sz w:val="28"/>
          <w:szCs w:val="28"/>
        </w:rPr>
        <w:t>a</w:t>
      </w:r>
      <w:proofErr w:type="gram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evidențiat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că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activitatea</w:t>
      </w:r>
      <w:proofErr w:type="spellEnd"/>
      <w:r w:rsidRPr="006C201A">
        <w:rPr>
          <w:rFonts w:eastAsia="Arial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sz w:val="28"/>
          <w:szCs w:val="28"/>
        </w:rPr>
        <w:t>prevenire</w:t>
      </w:r>
      <w:proofErr w:type="spellEnd"/>
      <w:r w:rsidRPr="006C201A">
        <w:rPr>
          <w:rFonts w:eastAsia="Arial"/>
          <w:sz w:val="28"/>
          <w:szCs w:val="28"/>
        </w:rPr>
        <w:t xml:space="preserve"> a </w:t>
      </w:r>
      <w:proofErr w:type="spellStart"/>
      <w:r w:rsidRPr="006C201A">
        <w:rPr>
          <w:rFonts w:eastAsia="Arial"/>
          <w:sz w:val="28"/>
          <w:szCs w:val="28"/>
        </w:rPr>
        <w:t>faptelor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antisociale</w:t>
      </w:r>
      <w:proofErr w:type="spellEnd"/>
      <w:r w:rsidRPr="006C201A">
        <w:rPr>
          <w:rFonts w:eastAsia="Arial"/>
          <w:sz w:val="28"/>
          <w:szCs w:val="28"/>
        </w:rPr>
        <w:t xml:space="preserve">, </w:t>
      </w:r>
      <w:proofErr w:type="spellStart"/>
      <w:r w:rsidRPr="006C201A">
        <w:rPr>
          <w:rFonts w:eastAsia="Arial"/>
          <w:sz w:val="28"/>
          <w:szCs w:val="28"/>
        </w:rPr>
        <w:t>desfășurată</w:t>
      </w:r>
      <w:proofErr w:type="spellEnd"/>
      <w:r w:rsidRPr="006C201A">
        <w:rPr>
          <w:rFonts w:eastAsia="Arial"/>
          <w:sz w:val="28"/>
          <w:szCs w:val="28"/>
        </w:rPr>
        <w:t xml:space="preserve"> independent de </w:t>
      </w:r>
      <w:proofErr w:type="spellStart"/>
      <w:r w:rsidRPr="006C201A">
        <w:rPr>
          <w:rFonts w:eastAsia="Arial"/>
          <w:sz w:val="28"/>
          <w:szCs w:val="28"/>
        </w:rPr>
        <w:t>Inspectoratului</w:t>
      </w:r>
      <w:proofErr w:type="spellEnd"/>
      <w:r w:rsidRPr="006C201A">
        <w:rPr>
          <w:rFonts w:eastAsia="Arial"/>
          <w:sz w:val="28"/>
          <w:szCs w:val="28"/>
        </w:rPr>
        <w:t xml:space="preserve"> de </w:t>
      </w:r>
      <w:proofErr w:type="spellStart"/>
      <w:r w:rsidRPr="006C201A">
        <w:rPr>
          <w:rFonts w:eastAsia="Arial"/>
          <w:sz w:val="28"/>
          <w:szCs w:val="28"/>
        </w:rPr>
        <w:t>Jandarmi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Județean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Vrancea</w:t>
      </w:r>
      <w:proofErr w:type="spellEnd"/>
      <w:r w:rsidRPr="006C201A">
        <w:rPr>
          <w:rFonts w:eastAsia="Arial"/>
          <w:sz w:val="28"/>
          <w:szCs w:val="28"/>
        </w:rPr>
        <w:t xml:space="preserve">, s-a </w:t>
      </w:r>
      <w:proofErr w:type="spellStart"/>
      <w:r w:rsidRPr="006C201A">
        <w:rPr>
          <w:rFonts w:eastAsia="Arial"/>
          <w:sz w:val="28"/>
          <w:szCs w:val="28"/>
        </w:rPr>
        <w:t>concretizat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în</w:t>
      </w:r>
      <w:proofErr w:type="spellEnd"/>
      <w:r w:rsidRPr="006C201A">
        <w:rPr>
          <w:rFonts w:eastAsia="Arial"/>
          <w:sz w:val="28"/>
          <w:szCs w:val="28"/>
        </w:rPr>
        <w:t>:</w:t>
      </w:r>
    </w:p>
    <w:p w14:paraId="2C932C5C" w14:textId="77777777" w:rsidR="006C201A" w:rsidRPr="006C201A" w:rsidRDefault="006C201A" w:rsidP="006C201A">
      <w:pPr>
        <w:jc w:val="both"/>
        <w:rPr>
          <w:rFonts w:eastAsia="Arial"/>
          <w:sz w:val="28"/>
          <w:szCs w:val="28"/>
        </w:rPr>
      </w:pPr>
      <w:r w:rsidRPr="006C201A">
        <w:rPr>
          <w:rFonts w:eastAsia="Arial"/>
          <w:sz w:val="28"/>
          <w:szCs w:val="28"/>
        </w:rPr>
        <w:lastRenderedPageBreak/>
        <w:t xml:space="preserve">- </w:t>
      </w:r>
      <w:r w:rsidRPr="006C201A">
        <w:rPr>
          <w:rFonts w:eastAsia="Arial"/>
          <w:b/>
          <w:sz w:val="28"/>
          <w:szCs w:val="28"/>
        </w:rPr>
        <w:t xml:space="preserve">181 </w:t>
      </w:r>
      <w:proofErr w:type="spellStart"/>
      <w:r w:rsidRPr="006C201A">
        <w:rPr>
          <w:rFonts w:eastAsia="Arial"/>
          <w:b/>
          <w:sz w:val="28"/>
          <w:szCs w:val="28"/>
        </w:rPr>
        <w:t>acțiuni</w:t>
      </w:r>
      <w:proofErr w:type="spellEnd"/>
      <w:r w:rsidRPr="006C201A">
        <w:rPr>
          <w:rFonts w:eastAsia="Arial"/>
          <w:b/>
          <w:sz w:val="28"/>
          <w:szCs w:val="28"/>
        </w:rPr>
        <w:t xml:space="preserve"> preventive</w:t>
      </w:r>
      <w:r w:rsidRPr="006C201A">
        <w:rPr>
          <w:rFonts w:eastAsia="Arial"/>
          <w:sz w:val="28"/>
          <w:szCs w:val="28"/>
        </w:rPr>
        <w:t xml:space="preserve"> cu 22.212 </w:t>
      </w:r>
      <w:proofErr w:type="spellStart"/>
      <w:r w:rsidRPr="006C201A">
        <w:rPr>
          <w:rFonts w:eastAsia="Arial"/>
          <w:sz w:val="28"/>
          <w:szCs w:val="28"/>
        </w:rPr>
        <w:t>beneficiari</w:t>
      </w:r>
      <w:proofErr w:type="spellEnd"/>
      <w:r w:rsidRPr="006C201A">
        <w:rPr>
          <w:rFonts w:eastAsia="Arial"/>
          <w:sz w:val="28"/>
          <w:szCs w:val="28"/>
        </w:rPr>
        <w:t xml:space="preserve">, o </w:t>
      </w:r>
      <w:proofErr w:type="spellStart"/>
      <w:r w:rsidRPr="006C201A">
        <w:rPr>
          <w:rFonts w:eastAsia="Arial"/>
          <w:sz w:val="28"/>
          <w:szCs w:val="28"/>
        </w:rPr>
        <w:t>creștere</w:t>
      </w:r>
      <w:proofErr w:type="spellEnd"/>
      <w:r w:rsidRPr="006C201A">
        <w:rPr>
          <w:rFonts w:eastAsia="Arial"/>
          <w:sz w:val="28"/>
          <w:szCs w:val="28"/>
        </w:rPr>
        <w:t xml:space="preserve"> de 77,45% a </w:t>
      </w:r>
      <w:proofErr w:type="spellStart"/>
      <w:r w:rsidRPr="006C201A">
        <w:rPr>
          <w:rFonts w:eastAsia="Arial"/>
          <w:sz w:val="28"/>
          <w:szCs w:val="28"/>
        </w:rPr>
        <w:t>acțiunilor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și</w:t>
      </w:r>
      <w:proofErr w:type="spellEnd"/>
      <w:r w:rsidRPr="006C201A">
        <w:rPr>
          <w:rFonts w:eastAsia="Arial"/>
          <w:sz w:val="28"/>
          <w:szCs w:val="28"/>
        </w:rPr>
        <w:t xml:space="preserve"> de 40,4% a </w:t>
      </w:r>
      <w:proofErr w:type="spellStart"/>
      <w:r w:rsidRPr="006C201A">
        <w:rPr>
          <w:rFonts w:eastAsia="Arial"/>
          <w:sz w:val="28"/>
          <w:szCs w:val="28"/>
        </w:rPr>
        <w:t>beneficiarilor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față</w:t>
      </w:r>
      <w:proofErr w:type="spellEnd"/>
      <w:r w:rsidRPr="006C201A">
        <w:rPr>
          <w:rFonts w:eastAsia="Arial"/>
          <w:sz w:val="28"/>
          <w:szCs w:val="28"/>
        </w:rPr>
        <w:t xml:space="preserve"> de 102 </w:t>
      </w:r>
      <w:proofErr w:type="spellStart"/>
      <w:r w:rsidRPr="006C201A">
        <w:rPr>
          <w:rFonts w:eastAsia="Arial"/>
          <w:sz w:val="28"/>
          <w:szCs w:val="28"/>
        </w:rPr>
        <w:t>acțiuni</w:t>
      </w:r>
      <w:proofErr w:type="spellEnd"/>
      <w:r w:rsidRPr="006C201A">
        <w:rPr>
          <w:rFonts w:eastAsia="Arial"/>
          <w:sz w:val="28"/>
          <w:szCs w:val="28"/>
        </w:rPr>
        <w:t xml:space="preserve"> preventive, cu 15.823 </w:t>
      </w:r>
      <w:proofErr w:type="spellStart"/>
      <w:r w:rsidRPr="006C201A">
        <w:rPr>
          <w:rFonts w:eastAsia="Arial"/>
          <w:sz w:val="28"/>
          <w:szCs w:val="28"/>
        </w:rPr>
        <w:t>beneficiari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pentru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perioada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similară</w:t>
      </w:r>
      <w:proofErr w:type="spellEnd"/>
      <w:r w:rsidRPr="006C201A">
        <w:rPr>
          <w:rFonts w:eastAsia="Arial"/>
          <w:sz w:val="28"/>
          <w:szCs w:val="28"/>
        </w:rPr>
        <w:t xml:space="preserve"> a </w:t>
      </w:r>
      <w:proofErr w:type="spellStart"/>
      <w:r w:rsidRPr="006C201A">
        <w:rPr>
          <w:rFonts w:eastAsia="Arial"/>
          <w:sz w:val="28"/>
          <w:szCs w:val="28"/>
        </w:rPr>
        <w:t>anului</w:t>
      </w:r>
      <w:proofErr w:type="spellEnd"/>
      <w:r w:rsidRPr="006C201A">
        <w:rPr>
          <w:rFonts w:eastAsia="Arial"/>
          <w:sz w:val="28"/>
          <w:szCs w:val="28"/>
        </w:rPr>
        <w:t xml:space="preserve"> 2024;</w:t>
      </w:r>
    </w:p>
    <w:p w14:paraId="2519A302" w14:textId="77777777" w:rsidR="006C201A" w:rsidRPr="006C201A" w:rsidRDefault="006C201A" w:rsidP="006C201A">
      <w:pPr>
        <w:jc w:val="both"/>
        <w:rPr>
          <w:rFonts w:eastAsia="Arial"/>
          <w:sz w:val="28"/>
          <w:szCs w:val="28"/>
        </w:rPr>
      </w:pPr>
      <w:r w:rsidRPr="006C201A">
        <w:rPr>
          <w:rFonts w:eastAsia="Arial"/>
          <w:color w:val="252525"/>
          <w:sz w:val="28"/>
          <w:szCs w:val="28"/>
        </w:rPr>
        <w:t xml:space="preserve">- </w:t>
      </w:r>
      <w:r w:rsidRPr="006C201A">
        <w:rPr>
          <w:rFonts w:eastAsia="Arial"/>
          <w:b/>
          <w:color w:val="252525"/>
          <w:sz w:val="28"/>
          <w:szCs w:val="28"/>
        </w:rPr>
        <w:t xml:space="preserve">au </w:t>
      </w:r>
      <w:proofErr w:type="spellStart"/>
      <w:r w:rsidRPr="006C201A">
        <w:rPr>
          <w:rFonts w:eastAsia="Arial"/>
          <w:b/>
          <w:color w:val="252525"/>
          <w:sz w:val="28"/>
          <w:szCs w:val="28"/>
        </w:rPr>
        <w:t>fost</w:t>
      </w:r>
      <w:proofErr w:type="spellEnd"/>
      <w:r w:rsidRPr="006C201A">
        <w:rPr>
          <w:rFonts w:eastAsia="Arial"/>
          <w:b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b/>
          <w:color w:val="252525"/>
          <w:sz w:val="28"/>
          <w:szCs w:val="28"/>
        </w:rPr>
        <w:t>distribuite</w:t>
      </w:r>
      <w:proofErr w:type="spellEnd"/>
      <w:r w:rsidRPr="006C201A">
        <w:rPr>
          <w:rFonts w:eastAsia="Arial"/>
          <w:b/>
          <w:color w:val="252525"/>
          <w:sz w:val="28"/>
          <w:szCs w:val="28"/>
        </w:rPr>
        <w:t xml:space="preserve"> un </w:t>
      </w:r>
      <w:proofErr w:type="spellStart"/>
      <w:r w:rsidRPr="006C201A">
        <w:rPr>
          <w:rFonts w:eastAsia="Arial"/>
          <w:b/>
          <w:color w:val="252525"/>
          <w:sz w:val="28"/>
          <w:szCs w:val="28"/>
        </w:rPr>
        <w:t>număr</w:t>
      </w:r>
      <w:proofErr w:type="spellEnd"/>
      <w:r w:rsidRPr="006C201A">
        <w:rPr>
          <w:rFonts w:eastAsia="Arial"/>
          <w:b/>
          <w:color w:val="252525"/>
          <w:sz w:val="28"/>
          <w:szCs w:val="28"/>
        </w:rPr>
        <w:t xml:space="preserve"> de 19217 </w:t>
      </w:r>
      <w:proofErr w:type="spellStart"/>
      <w:r w:rsidRPr="006C201A">
        <w:rPr>
          <w:rFonts w:eastAsia="Arial"/>
          <w:b/>
          <w:color w:val="252525"/>
          <w:sz w:val="28"/>
          <w:szCs w:val="28"/>
        </w:rPr>
        <w:t>materiale</w:t>
      </w:r>
      <w:proofErr w:type="spellEnd"/>
      <w:r w:rsidRPr="006C201A">
        <w:rPr>
          <w:rFonts w:eastAsia="Arial"/>
          <w:b/>
          <w:color w:val="252525"/>
          <w:sz w:val="28"/>
          <w:szCs w:val="28"/>
        </w:rPr>
        <w:t xml:space="preserve"> cu </w:t>
      </w:r>
      <w:proofErr w:type="spellStart"/>
      <w:r w:rsidRPr="006C201A">
        <w:rPr>
          <w:rFonts w:eastAsia="Arial"/>
          <w:b/>
          <w:color w:val="252525"/>
          <w:sz w:val="28"/>
          <w:szCs w:val="28"/>
        </w:rPr>
        <w:t>caracter</w:t>
      </w:r>
      <w:proofErr w:type="spellEnd"/>
      <w:r w:rsidRPr="006C201A">
        <w:rPr>
          <w:rFonts w:eastAsia="Arial"/>
          <w:b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b/>
          <w:color w:val="252525"/>
          <w:sz w:val="28"/>
          <w:szCs w:val="28"/>
        </w:rPr>
        <w:t>preventiv-informativ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, o </w:t>
      </w:r>
      <w:proofErr w:type="spellStart"/>
      <w:r w:rsidRPr="006C201A">
        <w:rPr>
          <w:rFonts w:eastAsia="Arial"/>
          <w:color w:val="252525"/>
          <w:sz w:val="28"/>
          <w:szCs w:val="28"/>
        </w:rPr>
        <w:t>creștere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55,87% </w:t>
      </w:r>
      <w:proofErr w:type="spellStart"/>
      <w:r w:rsidRPr="006C201A">
        <w:rPr>
          <w:rFonts w:eastAsia="Arial"/>
          <w:color w:val="252525"/>
          <w:sz w:val="28"/>
          <w:szCs w:val="28"/>
        </w:rPr>
        <w:t>față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de 12327 </w:t>
      </w:r>
      <w:proofErr w:type="spellStart"/>
      <w:r w:rsidRPr="006C201A">
        <w:rPr>
          <w:rFonts w:eastAsia="Arial"/>
          <w:color w:val="252525"/>
          <w:sz w:val="28"/>
          <w:szCs w:val="28"/>
        </w:rPr>
        <w:t>comparativ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cu </w:t>
      </w:r>
      <w:proofErr w:type="spellStart"/>
      <w:r w:rsidRPr="006C201A">
        <w:rPr>
          <w:rFonts w:eastAsia="Arial"/>
          <w:color w:val="252525"/>
          <w:sz w:val="28"/>
          <w:szCs w:val="28"/>
        </w:rPr>
        <w:t>perioada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</w:t>
      </w:r>
      <w:proofErr w:type="spellStart"/>
      <w:r w:rsidRPr="006C201A">
        <w:rPr>
          <w:rFonts w:eastAsia="Arial"/>
          <w:color w:val="252525"/>
          <w:sz w:val="28"/>
          <w:szCs w:val="28"/>
        </w:rPr>
        <w:t>similară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a </w:t>
      </w:r>
      <w:proofErr w:type="spellStart"/>
      <w:r w:rsidRPr="006C201A">
        <w:rPr>
          <w:rFonts w:eastAsia="Arial"/>
          <w:color w:val="252525"/>
          <w:sz w:val="28"/>
          <w:szCs w:val="28"/>
        </w:rPr>
        <w:t>anului</w:t>
      </w:r>
      <w:proofErr w:type="spellEnd"/>
      <w:r w:rsidRPr="006C201A">
        <w:rPr>
          <w:rFonts w:eastAsia="Arial"/>
          <w:color w:val="252525"/>
          <w:sz w:val="28"/>
          <w:szCs w:val="28"/>
        </w:rPr>
        <w:t xml:space="preserve"> 2024;</w:t>
      </w:r>
    </w:p>
    <w:p w14:paraId="638F588B" w14:textId="77777777" w:rsidR="006C201A" w:rsidRPr="006C201A" w:rsidRDefault="006C201A" w:rsidP="006C201A">
      <w:pPr>
        <w:jc w:val="both"/>
        <w:rPr>
          <w:sz w:val="28"/>
          <w:szCs w:val="28"/>
        </w:rPr>
      </w:pPr>
      <w:r w:rsidRPr="006C201A">
        <w:rPr>
          <w:rFonts w:eastAsia="Arial"/>
          <w:sz w:val="28"/>
          <w:szCs w:val="28"/>
        </w:rPr>
        <w:t xml:space="preserve">- </w:t>
      </w:r>
      <w:r w:rsidRPr="006C201A">
        <w:rPr>
          <w:rFonts w:eastAsia="Arial"/>
          <w:b/>
          <w:sz w:val="28"/>
          <w:szCs w:val="28"/>
        </w:rPr>
        <w:t xml:space="preserve">au </w:t>
      </w:r>
      <w:proofErr w:type="spellStart"/>
      <w:r w:rsidRPr="006C201A">
        <w:rPr>
          <w:rFonts w:eastAsia="Arial"/>
          <w:b/>
          <w:sz w:val="28"/>
          <w:szCs w:val="28"/>
        </w:rPr>
        <w:t>fost</w:t>
      </w:r>
      <w:proofErr w:type="spellEnd"/>
      <w:r w:rsidRPr="006C201A">
        <w:rPr>
          <w:rFonts w:eastAsia="Arial"/>
          <w:b/>
          <w:sz w:val="28"/>
          <w:szCs w:val="28"/>
        </w:rPr>
        <w:t xml:space="preserve"> </w:t>
      </w:r>
      <w:proofErr w:type="spellStart"/>
      <w:r w:rsidRPr="006C201A">
        <w:rPr>
          <w:rFonts w:eastAsia="Arial"/>
          <w:b/>
          <w:sz w:val="28"/>
          <w:szCs w:val="28"/>
        </w:rPr>
        <w:t>folosite</w:t>
      </w:r>
      <w:proofErr w:type="spellEnd"/>
      <w:r w:rsidRPr="006C201A">
        <w:rPr>
          <w:rFonts w:eastAsia="Arial"/>
          <w:b/>
          <w:sz w:val="28"/>
          <w:szCs w:val="28"/>
        </w:rPr>
        <w:t xml:space="preserve"> un </w:t>
      </w:r>
      <w:proofErr w:type="spellStart"/>
      <w:r w:rsidRPr="006C201A">
        <w:rPr>
          <w:rFonts w:eastAsia="Arial"/>
          <w:b/>
          <w:sz w:val="28"/>
          <w:szCs w:val="28"/>
        </w:rPr>
        <w:t>număr</w:t>
      </w:r>
      <w:proofErr w:type="spellEnd"/>
      <w:r w:rsidRPr="006C201A">
        <w:rPr>
          <w:rFonts w:eastAsia="Arial"/>
          <w:b/>
          <w:sz w:val="28"/>
          <w:szCs w:val="28"/>
        </w:rPr>
        <w:t xml:space="preserve"> de 24 </w:t>
      </w:r>
      <w:proofErr w:type="spellStart"/>
      <w:r w:rsidRPr="006C201A">
        <w:rPr>
          <w:rFonts w:eastAsia="Arial"/>
          <w:b/>
          <w:sz w:val="28"/>
          <w:szCs w:val="28"/>
        </w:rPr>
        <w:t>materiale</w:t>
      </w:r>
      <w:proofErr w:type="spellEnd"/>
      <w:r w:rsidRPr="006C201A">
        <w:rPr>
          <w:rFonts w:eastAsia="Arial"/>
          <w:b/>
          <w:sz w:val="28"/>
          <w:szCs w:val="28"/>
        </w:rPr>
        <w:t xml:space="preserve"> video </w:t>
      </w:r>
      <w:proofErr w:type="spellStart"/>
      <w:r w:rsidRPr="006C201A">
        <w:rPr>
          <w:rFonts w:eastAsia="Arial"/>
          <w:b/>
          <w:sz w:val="28"/>
          <w:szCs w:val="28"/>
        </w:rPr>
        <w:t>si</w:t>
      </w:r>
      <w:proofErr w:type="spellEnd"/>
      <w:r w:rsidRPr="006C201A">
        <w:rPr>
          <w:rFonts w:eastAsia="Arial"/>
          <w:b/>
          <w:sz w:val="28"/>
          <w:szCs w:val="28"/>
        </w:rPr>
        <w:t xml:space="preserve"> Power Point</w:t>
      </w:r>
      <w:r w:rsidRPr="006C201A">
        <w:rPr>
          <w:rFonts w:eastAsia="Arial"/>
          <w:sz w:val="28"/>
          <w:szCs w:val="28"/>
        </w:rPr>
        <w:t xml:space="preserve">, o </w:t>
      </w:r>
      <w:proofErr w:type="spellStart"/>
      <w:r w:rsidRPr="006C201A">
        <w:rPr>
          <w:rFonts w:eastAsia="Arial"/>
          <w:sz w:val="28"/>
          <w:szCs w:val="28"/>
        </w:rPr>
        <w:t>creștere</w:t>
      </w:r>
      <w:proofErr w:type="spellEnd"/>
      <w:r w:rsidRPr="006C201A">
        <w:rPr>
          <w:rFonts w:eastAsia="Arial"/>
          <w:sz w:val="28"/>
          <w:szCs w:val="28"/>
        </w:rPr>
        <w:t xml:space="preserve"> de 20% </w:t>
      </w:r>
      <w:proofErr w:type="spellStart"/>
      <w:r w:rsidRPr="006C201A">
        <w:rPr>
          <w:rFonts w:eastAsia="Arial"/>
          <w:sz w:val="28"/>
          <w:szCs w:val="28"/>
        </w:rPr>
        <w:t>față</w:t>
      </w:r>
      <w:proofErr w:type="spellEnd"/>
      <w:r w:rsidRPr="006C201A">
        <w:rPr>
          <w:rFonts w:eastAsia="Arial"/>
          <w:sz w:val="28"/>
          <w:szCs w:val="28"/>
        </w:rPr>
        <w:t xml:space="preserve"> de 20 </w:t>
      </w:r>
      <w:proofErr w:type="spellStart"/>
      <w:r w:rsidRPr="006C201A">
        <w:rPr>
          <w:rFonts w:eastAsia="Arial"/>
          <w:sz w:val="28"/>
          <w:szCs w:val="28"/>
        </w:rPr>
        <w:t>materiale</w:t>
      </w:r>
      <w:proofErr w:type="spellEnd"/>
      <w:r>
        <w:rPr>
          <w:rFonts w:eastAsia="Arial"/>
          <w:sz w:val="28"/>
          <w:szCs w:val="28"/>
        </w:rPr>
        <w:t>,</w:t>
      </w:r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comparativ</w:t>
      </w:r>
      <w:proofErr w:type="spellEnd"/>
      <w:r w:rsidRPr="006C201A">
        <w:rPr>
          <w:rFonts w:eastAsia="Arial"/>
          <w:sz w:val="28"/>
          <w:szCs w:val="28"/>
        </w:rPr>
        <w:t xml:space="preserve"> cu </w:t>
      </w:r>
      <w:proofErr w:type="spellStart"/>
      <w:r w:rsidRPr="006C201A">
        <w:rPr>
          <w:rFonts w:eastAsia="Arial"/>
          <w:sz w:val="28"/>
          <w:szCs w:val="28"/>
        </w:rPr>
        <w:t>perioada</w:t>
      </w:r>
      <w:proofErr w:type="spellEnd"/>
      <w:r w:rsidRPr="006C201A">
        <w:rPr>
          <w:rFonts w:eastAsia="Arial"/>
          <w:sz w:val="28"/>
          <w:szCs w:val="28"/>
        </w:rPr>
        <w:t xml:space="preserve"> </w:t>
      </w:r>
      <w:proofErr w:type="spellStart"/>
      <w:r w:rsidRPr="006C201A">
        <w:rPr>
          <w:rFonts w:eastAsia="Arial"/>
          <w:sz w:val="28"/>
          <w:szCs w:val="28"/>
        </w:rPr>
        <w:t>similară</w:t>
      </w:r>
      <w:proofErr w:type="spellEnd"/>
      <w:r w:rsidRPr="006C201A">
        <w:rPr>
          <w:rFonts w:eastAsia="Arial"/>
          <w:sz w:val="28"/>
          <w:szCs w:val="28"/>
        </w:rPr>
        <w:t xml:space="preserve"> a </w:t>
      </w:r>
      <w:proofErr w:type="spellStart"/>
      <w:r w:rsidRPr="006C201A">
        <w:rPr>
          <w:rFonts w:eastAsia="Arial"/>
          <w:sz w:val="28"/>
          <w:szCs w:val="28"/>
        </w:rPr>
        <w:t>anului</w:t>
      </w:r>
      <w:proofErr w:type="spellEnd"/>
      <w:r w:rsidRPr="006C201A">
        <w:rPr>
          <w:rFonts w:eastAsia="Arial"/>
          <w:sz w:val="28"/>
          <w:szCs w:val="28"/>
        </w:rPr>
        <w:t xml:space="preserve"> 2024</w:t>
      </w:r>
      <w:r>
        <w:rPr>
          <w:rFonts w:eastAsia="Arial"/>
          <w:sz w:val="28"/>
          <w:szCs w:val="28"/>
        </w:rPr>
        <w:t>;</w:t>
      </w:r>
    </w:p>
    <w:p w14:paraId="0D44BE04" w14:textId="77777777" w:rsidR="00A06210" w:rsidRPr="006C201A" w:rsidRDefault="00A06210" w:rsidP="006C201A">
      <w:pPr>
        <w:jc w:val="both"/>
        <w:rPr>
          <w:rFonts w:eastAsia="MS Mincho"/>
          <w:i/>
          <w:sz w:val="28"/>
          <w:szCs w:val="28"/>
        </w:rPr>
      </w:pPr>
    </w:p>
    <w:p w14:paraId="213A5A0D" w14:textId="77777777" w:rsidR="006C201A" w:rsidRPr="00E07E6A" w:rsidRDefault="006C201A" w:rsidP="00E07E6A">
      <w:pPr>
        <w:ind w:firstLine="720"/>
        <w:jc w:val="both"/>
        <w:rPr>
          <w:b/>
          <w:sz w:val="28"/>
          <w:szCs w:val="28"/>
        </w:rPr>
      </w:pPr>
      <w:proofErr w:type="spellStart"/>
      <w:r w:rsidRPr="00E07E6A">
        <w:rPr>
          <w:b/>
          <w:sz w:val="28"/>
          <w:szCs w:val="28"/>
        </w:rPr>
        <w:t>Prevenirea</w:t>
      </w:r>
      <w:proofErr w:type="spellEnd"/>
      <w:r w:rsidRPr="00E07E6A">
        <w:rPr>
          <w:b/>
          <w:sz w:val="28"/>
          <w:szCs w:val="28"/>
        </w:rPr>
        <w:t xml:space="preserve"> </w:t>
      </w:r>
      <w:proofErr w:type="spellStart"/>
      <w:r w:rsidRPr="00E07E6A">
        <w:rPr>
          <w:b/>
          <w:sz w:val="28"/>
          <w:szCs w:val="28"/>
        </w:rPr>
        <w:t>faptelor</w:t>
      </w:r>
      <w:proofErr w:type="spellEnd"/>
      <w:r w:rsidRPr="00E07E6A">
        <w:rPr>
          <w:b/>
          <w:sz w:val="28"/>
          <w:szCs w:val="28"/>
        </w:rPr>
        <w:t xml:space="preserve"> </w:t>
      </w:r>
      <w:proofErr w:type="spellStart"/>
      <w:r w:rsidRPr="00E07E6A">
        <w:rPr>
          <w:b/>
          <w:sz w:val="28"/>
          <w:szCs w:val="28"/>
        </w:rPr>
        <w:t>antisociale</w:t>
      </w:r>
      <w:proofErr w:type="spellEnd"/>
      <w:r w:rsidRPr="00E07E6A">
        <w:rPr>
          <w:b/>
          <w:sz w:val="28"/>
          <w:szCs w:val="28"/>
        </w:rPr>
        <w:t xml:space="preserve"> </w:t>
      </w:r>
      <w:proofErr w:type="spellStart"/>
      <w:r w:rsidRPr="00E07E6A">
        <w:rPr>
          <w:b/>
          <w:sz w:val="28"/>
          <w:szCs w:val="28"/>
        </w:rPr>
        <w:t>desfășurate</w:t>
      </w:r>
      <w:proofErr w:type="spellEnd"/>
      <w:r w:rsidRPr="00E07E6A">
        <w:rPr>
          <w:b/>
          <w:sz w:val="28"/>
          <w:szCs w:val="28"/>
        </w:rPr>
        <w:t xml:space="preserve"> </w:t>
      </w:r>
      <w:proofErr w:type="spellStart"/>
      <w:r w:rsidRPr="00E07E6A">
        <w:rPr>
          <w:b/>
          <w:sz w:val="28"/>
          <w:szCs w:val="28"/>
        </w:rPr>
        <w:t>în</w:t>
      </w:r>
      <w:proofErr w:type="spellEnd"/>
      <w:r w:rsidRPr="00E07E6A">
        <w:rPr>
          <w:b/>
          <w:sz w:val="28"/>
          <w:szCs w:val="28"/>
        </w:rPr>
        <w:t xml:space="preserve"> </w:t>
      </w:r>
      <w:proofErr w:type="spellStart"/>
      <w:r w:rsidRPr="00E07E6A">
        <w:rPr>
          <w:b/>
          <w:sz w:val="28"/>
          <w:szCs w:val="28"/>
        </w:rPr>
        <w:t>comun</w:t>
      </w:r>
      <w:proofErr w:type="spellEnd"/>
      <w:r w:rsidRPr="00E07E6A">
        <w:rPr>
          <w:b/>
          <w:sz w:val="28"/>
          <w:szCs w:val="28"/>
        </w:rPr>
        <w:t xml:space="preserve"> cu </w:t>
      </w:r>
      <w:proofErr w:type="spellStart"/>
      <w:r w:rsidRPr="00E07E6A">
        <w:rPr>
          <w:b/>
          <w:sz w:val="28"/>
          <w:szCs w:val="28"/>
        </w:rPr>
        <w:t>instituțiile</w:t>
      </w:r>
      <w:proofErr w:type="spellEnd"/>
      <w:r w:rsidRPr="00E07E6A">
        <w:rPr>
          <w:b/>
          <w:sz w:val="28"/>
          <w:szCs w:val="28"/>
        </w:rPr>
        <w:t xml:space="preserve"> </w:t>
      </w:r>
      <w:proofErr w:type="spellStart"/>
      <w:r w:rsidRPr="00E07E6A">
        <w:rPr>
          <w:b/>
          <w:sz w:val="28"/>
          <w:szCs w:val="28"/>
        </w:rPr>
        <w:t>abilitate</w:t>
      </w:r>
      <w:proofErr w:type="spellEnd"/>
    </w:p>
    <w:p w14:paraId="569D59D9" w14:textId="77777777" w:rsidR="006C201A" w:rsidRDefault="006C201A" w:rsidP="006C201A">
      <w:pPr>
        <w:ind w:left="360"/>
        <w:jc w:val="center"/>
        <w:rPr>
          <w:b/>
          <w:color w:val="FF0000"/>
        </w:rPr>
      </w:pPr>
    </w:p>
    <w:p w14:paraId="6D8CAB5A" w14:textId="77777777" w:rsidR="006C201A" w:rsidRPr="006C201A" w:rsidRDefault="006C201A" w:rsidP="006C201A">
      <w:pPr>
        <w:jc w:val="both"/>
        <w:rPr>
          <w:sz w:val="28"/>
          <w:szCs w:val="28"/>
        </w:rPr>
      </w:pPr>
      <w:r w:rsidRPr="006C201A">
        <w:rPr>
          <w:color w:val="FF0000"/>
          <w:sz w:val="28"/>
          <w:szCs w:val="28"/>
        </w:rPr>
        <w:t xml:space="preserve">    </w:t>
      </w:r>
      <w:r w:rsidRPr="006C201A">
        <w:rPr>
          <w:color w:val="FF0000"/>
          <w:sz w:val="28"/>
          <w:szCs w:val="28"/>
        </w:rPr>
        <w:tab/>
      </w:r>
      <w:r w:rsidRPr="006C201A">
        <w:rPr>
          <w:sz w:val="28"/>
          <w:szCs w:val="28"/>
        </w:rPr>
        <w:t xml:space="preserve">La </w:t>
      </w:r>
      <w:proofErr w:type="spellStart"/>
      <w:r w:rsidRPr="006C201A">
        <w:rPr>
          <w:sz w:val="28"/>
          <w:szCs w:val="28"/>
        </w:rPr>
        <w:t>nivelul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județului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 a </w:t>
      </w:r>
      <w:proofErr w:type="spellStart"/>
      <w:r w:rsidRPr="006C201A">
        <w:rPr>
          <w:sz w:val="28"/>
          <w:szCs w:val="28"/>
        </w:rPr>
        <w:t>fost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stabilit</w:t>
      </w:r>
      <w:proofErr w:type="spellEnd"/>
      <w:r w:rsidRPr="006C201A">
        <w:rPr>
          <w:sz w:val="28"/>
          <w:szCs w:val="28"/>
        </w:rPr>
        <w:t xml:space="preserve"> un </w:t>
      </w:r>
      <w:proofErr w:type="spellStart"/>
      <w:r w:rsidRPr="006C201A">
        <w:rPr>
          <w:sz w:val="28"/>
          <w:szCs w:val="28"/>
        </w:rPr>
        <w:t>parteneriat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în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cadrul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campaniei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prevenire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și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combatere</w:t>
      </w:r>
      <w:proofErr w:type="spellEnd"/>
      <w:r w:rsidRPr="006C201A">
        <w:rPr>
          <w:sz w:val="28"/>
          <w:szCs w:val="28"/>
        </w:rPr>
        <w:t xml:space="preserve"> a </w:t>
      </w:r>
      <w:proofErr w:type="spellStart"/>
      <w:r w:rsidRPr="006C201A">
        <w:rPr>
          <w:sz w:val="28"/>
          <w:szCs w:val="28"/>
        </w:rPr>
        <w:t>consumului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substanțe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interzise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intitulată</w:t>
      </w:r>
      <w:proofErr w:type="spellEnd"/>
      <w:r w:rsidRPr="006C201A">
        <w:rPr>
          <w:sz w:val="28"/>
          <w:szCs w:val="28"/>
        </w:rPr>
        <w:t xml:space="preserve"> „</w:t>
      </w:r>
      <w:r w:rsidRPr="006C201A">
        <w:rPr>
          <w:b/>
          <w:i/>
          <w:sz w:val="28"/>
          <w:szCs w:val="28"/>
        </w:rPr>
        <w:t xml:space="preserve">O </w:t>
      </w:r>
      <w:proofErr w:type="spellStart"/>
      <w:r w:rsidRPr="006C201A">
        <w:rPr>
          <w:b/>
          <w:i/>
          <w:sz w:val="28"/>
          <w:szCs w:val="28"/>
        </w:rPr>
        <w:t>singură</w:t>
      </w:r>
      <w:proofErr w:type="spellEnd"/>
      <w:r w:rsidRPr="006C201A">
        <w:rPr>
          <w:b/>
          <w:i/>
          <w:sz w:val="28"/>
          <w:szCs w:val="28"/>
        </w:rPr>
        <w:t xml:space="preserve"> </w:t>
      </w:r>
      <w:proofErr w:type="spellStart"/>
      <w:r w:rsidRPr="006C201A">
        <w:rPr>
          <w:b/>
          <w:i/>
          <w:sz w:val="28"/>
          <w:szCs w:val="28"/>
        </w:rPr>
        <w:t>dată</w:t>
      </w:r>
      <w:proofErr w:type="spellEnd"/>
      <w:r w:rsidRPr="006C201A">
        <w:rPr>
          <w:b/>
          <w:i/>
          <w:sz w:val="28"/>
          <w:szCs w:val="28"/>
        </w:rPr>
        <w:t xml:space="preserve">, </w:t>
      </w:r>
      <w:proofErr w:type="spellStart"/>
      <w:r w:rsidRPr="006C201A">
        <w:rPr>
          <w:b/>
          <w:i/>
          <w:sz w:val="28"/>
          <w:szCs w:val="28"/>
        </w:rPr>
        <w:t>poate</w:t>
      </w:r>
      <w:proofErr w:type="spellEnd"/>
      <w:r w:rsidRPr="006C201A">
        <w:rPr>
          <w:b/>
          <w:i/>
          <w:sz w:val="28"/>
          <w:szCs w:val="28"/>
        </w:rPr>
        <w:t xml:space="preserve"> </w:t>
      </w:r>
      <w:proofErr w:type="spellStart"/>
      <w:r w:rsidRPr="006C201A">
        <w:rPr>
          <w:b/>
          <w:i/>
          <w:sz w:val="28"/>
          <w:szCs w:val="28"/>
        </w:rPr>
        <w:t>deveni</w:t>
      </w:r>
      <w:proofErr w:type="spellEnd"/>
      <w:r w:rsidRPr="006C201A">
        <w:rPr>
          <w:b/>
          <w:i/>
          <w:sz w:val="28"/>
          <w:szCs w:val="28"/>
        </w:rPr>
        <w:t xml:space="preserve"> </w:t>
      </w:r>
      <w:proofErr w:type="spellStart"/>
      <w:r w:rsidRPr="006C201A">
        <w:rPr>
          <w:b/>
          <w:i/>
          <w:sz w:val="28"/>
          <w:szCs w:val="28"/>
        </w:rPr>
        <w:t>mereu</w:t>
      </w:r>
      <w:proofErr w:type="spellEnd"/>
      <w:r w:rsidRPr="006C201A">
        <w:rPr>
          <w:b/>
          <w:i/>
          <w:sz w:val="28"/>
          <w:szCs w:val="28"/>
        </w:rPr>
        <w:t>!</w:t>
      </w:r>
      <w:r w:rsidRPr="006C201A">
        <w:rPr>
          <w:sz w:val="28"/>
          <w:szCs w:val="28"/>
        </w:rPr>
        <w:t xml:space="preserve">”. </w:t>
      </w:r>
      <w:proofErr w:type="spellStart"/>
      <w:r w:rsidRPr="006C201A">
        <w:rPr>
          <w:sz w:val="28"/>
          <w:szCs w:val="28"/>
        </w:rPr>
        <w:t>Acest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parteneriat</w:t>
      </w:r>
      <w:proofErr w:type="spellEnd"/>
      <w:r w:rsidRPr="006C201A">
        <w:rPr>
          <w:sz w:val="28"/>
          <w:szCs w:val="28"/>
        </w:rPr>
        <w:t xml:space="preserve"> a </w:t>
      </w:r>
      <w:proofErr w:type="spellStart"/>
      <w:r w:rsidRPr="006C201A">
        <w:rPr>
          <w:sz w:val="28"/>
          <w:szCs w:val="28"/>
        </w:rPr>
        <w:t>fost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încheiat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între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reprezentanți</w:t>
      </w:r>
      <w:proofErr w:type="spellEnd"/>
      <w:r w:rsidRPr="006C201A">
        <w:rPr>
          <w:sz w:val="28"/>
          <w:szCs w:val="28"/>
        </w:rPr>
        <w:t xml:space="preserve"> ai </w:t>
      </w:r>
      <w:proofErr w:type="spellStart"/>
      <w:r w:rsidRPr="006C201A">
        <w:rPr>
          <w:sz w:val="28"/>
          <w:szCs w:val="28"/>
        </w:rPr>
        <w:t>Inspectoratului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Poliție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Județean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Inspectoratului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Jandarmi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Județean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Serviciului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Combatere</w:t>
      </w:r>
      <w:proofErr w:type="spellEnd"/>
      <w:r w:rsidRPr="006C201A">
        <w:rPr>
          <w:sz w:val="28"/>
          <w:szCs w:val="28"/>
        </w:rPr>
        <w:t xml:space="preserve"> a </w:t>
      </w:r>
      <w:proofErr w:type="spellStart"/>
      <w:r w:rsidRPr="006C201A">
        <w:rPr>
          <w:sz w:val="28"/>
          <w:szCs w:val="28"/>
        </w:rPr>
        <w:t>Criminalității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Organizate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Inspectoratului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Școlar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Județean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Consiliului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Județean</w:t>
      </w:r>
      <w:proofErr w:type="spellEnd"/>
      <w:r w:rsidRPr="006C201A">
        <w:rPr>
          <w:sz w:val="28"/>
          <w:szCs w:val="28"/>
        </w:rPr>
        <w:t xml:space="preserve"> al </w:t>
      </w:r>
      <w:proofErr w:type="spellStart"/>
      <w:r w:rsidRPr="006C201A">
        <w:rPr>
          <w:sz w:val="28"/>
          <w:szCs w:val="28"/>
        </w:rPr>
        <w:t>Elevilor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Centrului</w:t>
      </w:r>
      <w:proofErr w:type="spellEnd"/>
      <w:r w:rsidRPr="006C201A">
        <w:rPr>
          <w:sz w:val="28"/>
          <w:szCs w:val="28"/>
        </w:rPr>
        <w:t xml:space="preserve"> Regional de </w:t>
      </w:r>
      <w:proofErr w:type="spellStart"/>
      <w:r w:rsidRPr="006C201A">
        <w:rPr>
          <w:sz w:val="28"/>
          <w:szCs w:val="28"/>
        </w:rPr>
        <w:t>Prevenire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Evaluare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și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Consiliere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Antidrog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Galați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Centrului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Prevenire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Evaluare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și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Consiliere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Antidrog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Penitenciarului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Focșani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Direcției</w:t>
      </w:r>
      <w:proofErr w:type="spellEnd"/>
      <w:r w:rsidRPr="006C201A">
        <w:rPr>
          <w:sz w:val="28"/>
          <w:szCs w:val="28"/>
        </w:rPr>
        <w:t xml:space="preserve"> de Sport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, precum </w:t>
      </w:r>
      <w:proofErr w:type="spellStart"/>
      <w:r w:rsidRPr="006C201A">
        <w:rPr>
          <w:sz w:val="28"/>
          <w:szCs w:val="28"/>
        </w:rPr>
        <w:t>și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Asociației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Luptă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Antidrog</w:t>
      </w:r>
      <w:proofErr w:type="spellEnd"/>
      <w:r w:rsidRPr="006C201A">
        <w:rPr>
          <w:sz w:val="28"/>
          <w:szCs w:val="28"/>
        </w:rPr>
        <w:t xml:space="preserve"> „A.M.A.”.</w:t>
      </w:r>
    </w:p>
    <w:p w14:paraId="48968D83" w14:textId="77777777" w:rsidR="006C201A" w:rsidRPr="006C201A" w:rsidRDefault="006C201A" w:rsidP="006C201A">
      <w:pPr>
        <w:jc w:val="both"/>
        <w:rPr>
          <w:sz w:val="28"/>
          <w:szCs w:val="28"/>
        </w:rPr>
      </w:pPr>
      <w:r w:rsidRPr="006C201A">
        <w:rPr>
          <w:sz w:val="28"/>
          <w:szCs w:val="28"/>
        </w:rPr>
        <w:tab/>
        <w:t xml:space="preserve">De </w:t>
      </w:r>
      <w:proofErr w:type="spellStart"/>
      <w:r w:rsidRPr="006C201A">
        <w:rPr>
          <w:sz w:val="28"/>
          <w:szCs w:val="28"/>
        </w:rPr>
        <w:t>asemenea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Inspectoratul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Jandarmi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Județean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 a </w:t>
      </w:r>
      <w:proofErr w:type="spellStart"/>
      <w:r w:rsidRPr="006C201A">
        <w:rPr>
          <w:sz w:val="28"/>
          <w:szCs w:val="28"/>
        </w:rPr>
        <w:t>încheiat</w:t>
      </w:r>
      <w:proofErr w:type="spellEnd"/>
      <w:r w:rsidRPr="006C201A">
        <w:rPr>
          <w:sz w:val="28"/>
          <w:szCs w:val="28"/>
        </w:rPr>
        <w:t xml:space="preserve"> un </w:t>
      </w:r>
      <w:proofErr w:type="spellStart"/>
      <w:r w:rsidRPr="006C201A">
        <w:rPr>
          <w:sz w:val="28"/>
          <w:szCs w:val="28"/>
        </w:rPr>
        <w:t>acord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parteneriat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educațional</w:t>
      </w:r>
      <w:proofErr w:type="spellEnd"/>
      <w:r w:rsidRPr="006C201A">
        <w:rPr>
          <w:sz w:val="28"/>
          <w:szCs w:val="28"/>
        </w:rPr>
        <w:t xml:space="preserve"> cu </w:t>
      </w:r>
      <w:proofErr w:type="spellStart"/>
      <w:r w:rsidRPr="006C201A">
        <w:rPr>
          <w:sz w:val="28"/>
          <w:szCs w:val="28"/>
        </w:rPr>
        <w:t>Colegiul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Național</w:t>
      </w:r>
      <w:proofErr w:type="spellEnd"/>
      <w:r w:rsidRPr="006C201A">
        <w:rPr>
          <w:sz w:val="28"/>
          <w:szCs w:val="28"/>
        </w:rPr>
        <w:t xml:space="preserve"> Pedagogic ”</w:t>
      </w:r>
      <w:r w:rsidRPr="006C201A">
        <w:rPr>
          <w:i/>
          <w:sz w:val="28"/>
          <w:szCs w:val="28"/>
        </w:rPr>
        <w:t>Spiru Haret</w:t>
      </w:r>
      <w:r w:rsidRPr="006C201A">
        <w:rPr>
          <w:sz w:val="28"/>
          <w:szCs w:val="28"/>
        </w:rPr>
        <w:t xml:space="preserve">” din </w:t>
      </w:r>
      <w:proofErr w:type="spellStart"/>
      <w:r w:rsidRPr="006C201A">
        <w:rPr>
          <w:sz w:val="28"/>
          <w:szCs w:val="28"/>
        </w:rPr>
        <w:t>municipiul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Focșani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în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vederea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dezvoltării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relațiilor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colaborare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în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domeniul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educației</w:t>
      </w:r>
      <w:proofErr w:type="spellEnd"/>
      <w:r w:rsidRPr="006C201A">
        <w:rPr>
          <w:sz w:val="28"/>
          <w:szCs w:val="28"/>
        </w:rPr>
        <w:t>.</w:t>
      </w:r>
    </w:p>
    <w:p w14:paraId="52BFB122" w14:textId="77777777" w:rsidR="006C201A" w:rsidRPr="003379FF" w:rsidRDefault="006C201A" w:rsidP="006C201A">
      <w:pPr>
        <w:spacing w:line="360" w:lineRule="auto"/>
        <w:jc w:val="both"/>
        <w:rPr>
          <w:b/>
        </w:rPr>
      </w:pPr>
    </w:p>
    <w:p w14:paraId="1EFB3753" w14:textId="77777777" w:rsidR="006C201A" w:rsidRPr="006C201A" w:rsidRDefault="006C201A" w:rsidP="006C201A">
      <w:pPr>
        <w:widowControl w:val="0"/>
        <w:tabs>
          <w:tab w:val="left" w:pos="360"/>
        </w:tabs>
        <w:spacing w:line="360" w:lineRule="auto"/>
        <w:jc w:val="both"/>
        <w:rPr>
          <w:b/>
          <w:sz w:val="28"/>
          <w:szCs w:val="28"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 w:rsidRPr="006C201A">
        <w:rPr>
          <w:b/>
          <w:sz w:val="28"/>
          <w:szCs w:val="28"/>
          <w:lang w:val="it-IT"/>
        </w:rPr>
        <w:t>Modalităţi de acţiune</w:t>
      </w:r>
    </w:p>
    <w:p w14:paraId="26863A0E" w14:textId="77777777" w:rsidR="006C201A" w:rsidRPr="006C201A" w:rsidRDefault="006C201A" w:rsidP="006C201A">
      <w:pPr>
        <w:ind w:firstLine="720"/>
        <w:jc w:val="both"/>
        <w:rPr>
          <w:sz w:val="28"/>
          <w:szCs w:val="28"/>
          <w:lang w:eastAsia="ro-RO"/>
        </w:rPr>
      </w:pPr>
      <w:proofErr w:type="spellStart"/>
      <w:r w:rsidRPr="006C201A">
        <w:rPr>
          <w:sz w:val="28"/>
          <w:szCs w:val="28"/>
        </w:rPr>
        <w:t>Activitățile</w:t>
      </w:r>
      <w:proofErr w:type="spellEnd"/>
      <w:r w:rsidRPr="006C201A">
        <w:rPr>
          <w:sz w:val="28"/>
          <w:szCs w:val="28"/>
        </w:rPr>
        <w:t xml:space="preserve"> din </w:t>
      </w:r>
      <w:proofErr w:type="spellStart"/>
      <w:r w:rsidRPr="006C201A">
        <w:rPr>
          <w:sz w:val="28"/>
          <w:szCs w:val="28"/>
        </w:rPr>
        <w:t>cadrul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campaniei</w:t>
      </w:r>
      <w:proofErr w:type="spellEnd"/>
      <w:r w:rsidRPr="006C201A">
        <w:rPr>
          <w:sz w:val="28"/>
          <w:szCs w:val="28"/>
        </w:rPr>
        <w:t xml:space="preserve">  ”</w:t>
      </w:r>
      <w:r w:rsidRPr="006C201A">
        <w:rPr>
          <w:b/>
          <w:i/>
          <w:sz w:val="28"/>
          <w:szCs w:val="28"/>
        </w:rPr>
        <w:t xml:space="preserve">O </w:t>
      </w:r>
      <w:proofErr w:type="spellStart"/>
      <w:r w:rsidRPr="006C201A">
        <w:rPr>
          <w:b/>
          <w:i/>
          <w:sz w:val="28"/>
          <w:szCs w:val="28"/>
        </w:rPr>
        <w:t>singură</w:t>
      </w:r>
      <w:proofErr w:type="spellEnd"/>
      <w:r w:rsidRPr="006C201A">
        <w:rPr>
          <w:b/>
          <w:i/>
          <w:sz w:val="28"/>
          <w:szCs w:val="28"/>
        </w:rPr>
        <w:t xml:space="preserve"> </w:t>
      </w:r>
      <w:proofErr w:type="spellStart"/>
      <w:r w:rsidRPr="006C201A">
        <w:rPr>
          <w:b/>
          <w:i/>
          <w:sz w:val="28"/>
          <w:szCs w:val="28"/>
        </w:rPr>
        <w:t>dată</w:t>
      </w:r>
      <w:proofErr w:type="spellEnd"/>
      <w:r w:rsidRPr="006C201A">
        <w:rPr>
          <w:b/>
          <w:i/>
          <w:sz w:val="28"/>
          <w:szCs w:val="28"/>
        </w:rPr>
        <w:t xml:space="preserve">, </w:t>
      </w:r>
      <w:proofErr w:type="spellStart"/>
      <w:r w:rsidRPr="006C201A">
        <w:rPr>
          <w:b/>
          <w:i/>
          <w:sz w:val="28"/>
          <w:szCs w:val="28"/>
        </w:rPr>
        <w:t>poate</w:t>
      </w:r>
      <w:proofErr w:type="spellEnd"/>
      <w:r w:rsidRPr="006C201A">
        <w:rPr>
          <w:b/>
          <w:i/>
          <w:sz w:val="28"/>
          <w:szCs w:val="28"/>
        </w:rPr>
        <w:t xml:space="preserve"> </w:t>
      </w:r>
      <w:proofErr w:type="spellStart"/>
      <w:r w:rsidRPr="006C201A">
        <w:rPr>
          <w:b/>
          <w:i/>
          <w:sz w:val="28"/>
          <w:szCs w:val="28"/>
        </w:rPr>
        <w:t>deveni</w:t>
      </w:r>
      <w:proofErr w:type="spellEnd"/>
      <w:r w:rsidRPr="006C201A">
        <w:rPr>
          <w:b/>
          <w:i/>
          <w:sz w:val="28"/>
          <w:szCs w:val="28"/>
        </w:rPr>
        <w:t xml:space="preserve"> </w:t>
      </w:r>
      <w:proofErr w:type="spellStart"/>
      <w:r w:rsidRPr="006C201A">
        <w:rPr>
          <w:b/>
          <w:i/>
          <w:sz w:val="28"/>
          <w:szCs w:val="28"/>
        </w:rPr>
        <w:t>mereu</w:t>
      </w:r>
      <w:proofErr w:type="spellEnd"/>
      <w:r w:rsidRPr="006C201A">
        <w:rPr>
          <w:b/>
          <w:i/>
          <w:sz w:val="28"/>
          <w:szCs w:val="28"/>
        </w:rPr>
        <w:t>!</w:t>
      </w:r>
      <w:r w:rsidRPr="006C201A">
        <w:rPr>
          <w:sz w:val="28"/>
          <w:szCs w:val="28"/>
        </w:rPr>
        <w:t xml:space="preserve">” au </w:t>
      </w:r>
      <w:proofErr w:type="spellStart"/>
      <w:r w:rsidRPr="006C201A">
        <w:rPr>
          <w:sz w:val="28"/>
          <w:szCs w:val="28"/>
        </w:rPr>
        <w:t>fost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desfășurate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atât</w:t>
      </w:r>
      <w:proofErr w:type="spellEnd"/>
      <w:r w:rsidRPr="006C201A">
        <w:rPr>
          <w:sz w:val="28"/>
          <w:szCs w:val="28"/>
        </w:rPr>
        <w:t xml:space="preserve"> independent de </w:t>
      </w:r>
      <w:proofErr w:type="spellStart"/>
      <w:r w:rsidRPr="006C201A">
        <w:rPr>
          <w:sz w:val="28"/>
          <w:szCs w:val="28"/>
        </w:rPr>
        <w:t>către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structurile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Inspectoratului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Jandarmi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Județean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cât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și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în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sistem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integrat</w:t>
      </w:r>
      <w:proofErr w:type="spellEnd"/>
      <w:r w:rsidRPr="006C201A">
        <w:rPr>
          <w:sz w:val="28"/>
          <w:szCs w:val="28"/>
        </w:rPr>
        <w:t xml:space="preserve">,  </w:t>
      </w:r>
      <w:proofErr w:type="spellStart"/>
      <w:r w:rsidRPr="006C201A">
        <w:rPr>
          <w:sz w:val="28"/>
          <w:szCs w:val="28"/>
        </w:rPr>
        <w:t>în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unitățile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învățământ</w:t>
      </w:r>
      <w:proofErr w:type="spellEnd"/>
      <w:r w:rsidRPr="006C201A">
        <w:rPr>
          <w:sz w:val="28"/>
          <w:szCs w:val="28"/>
        </w:rPr>
        <w:t xml:space="preserve"> de tip </w:t>
      </w:r>
      <w:proofErr w:type="spellStart"/>
      <w:r w:rsidRPr="006C201A">
        <w:rPr>
          <w:sz w:val="28"/>
          <w:szCs w:val="28"/>
        </w:rPr>
        <w:t>liceal</w:t>
      </w:r>
      <w:proofErr w:type="spellEnd"/>
      <w:r w:rsidRPr="006C201A">
        <w:rPr>
          <w:sz w:val="28"/>
          <w:szCs w:val="28"/>
        </w:rPr>
        <w:t xml:space="preserve">/ </w:t>
      </w:r>
      <w:proofErr w:type="spellStart"/>
      <w:r w:rsidRPr="006C201A">
        <w:rPr>
          <w:sz w:val="28"/>
          <w:szCs w:val="28"/>
        </w:rPr>
        <w:t>gimnazial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clasele</w:t>
      </w:r>
      <w:proofErr w:type="spellEnd"/>
      <w:r w:rsidRPr="006C201A">
        <w:rPr>
          <w:sz w:val="28"/>
          <w:szCs w:val="28"/>
        </w:rPr>
        <w:t xml:space="preserve"> V - XII, din </w:t>
      </w:r>
      <w:proofErr w:type="spellStart"/>
      <w:r w:rsidRPr="006C201A">
        <w:rPr>
          <w:sz w:val="28"/>
          <w:szCs w:val="28"/>
        </w:rPr>
        <w:t>mediul</w:t>
      </w:r>
      <w:proofErr w:type="spellEnd"/>
      <w:r w:rsidRPr="006C201A">
        <w:rPr>
          <w:sz w:val="28"/>
          <w:szCs w:val="28"/>
        </w:rPr>
        <w:t xml:space="preserve"> urban </w:t>
      </w:r>
      <w:proofErr w:type="spellStart"/>
      <w:r w:rsidRPr="006C201A">
        <w:rPr>
          <w:sz w:val="28"/>
          <w:szCs w:val="28"/>
        </w:rPr>
        <w:t>și</w:t>
      </w:r>
      <w:proofErr w:type="spellEnd"/>
      <w:r w:rsidRPr="006C201A">
        <w:rPr>
          <w:sz w:val="28"/>
          <w:szCs w:val="28"/>
        </w:rPr>
        <w:t xml:space="preserve"> rural, din </w:t>
      </w:r>
      <w:proofErr w:type="spellStart"/>
      <w:r w:rsidRPr="006C201A">
        <w:rPr>
          <w:sz w:val="28"/>
          <w:szCs w:val="28"/>
        </w:rPr>
        <w:t>județul</w:t>
      </w:r>
      <w:proofErr w:type="spellEnd"/>
      <w:r w:rsidRPr="006C201A">
        <w:rPr>
          <w:sz w:val="28"/>
          <w:szCs w:val="28"/>
        </w:rPr>
        <w:t xml:space="preserve">  </w:t>
      </w:r>
      <w:proofErr w:type="spellStart"/>
      <w:r w:rsidRPr="006C201A">
        <w:rPr>
          <w:sz w:val="28"/>
          <w:szCs w:val="28"/>
        </w:rPr>
        <w:t>Vrancea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în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perioada</w:t>
      </w:r>
      <w:proofErr w:type="spellEnd"/>
      <w:r w:rsidRPr="006C201A">
        <w:rPr>
          <w:sz w:val="28"/>
          <w:szCs w:val="28"/>
        </w:rPr>
        <w:t xml:space="preserve">  </w:t>
      </w:r>
      <w:proofErr w:type="spellStart"/>
      <w:r w:rsidRPr="006C201A">
        <w:rPr>
          <w:sz w:val="28"/>
          <w:szCs w:val="28"/>
        </w:rPr>
        <w:t>ianuarie</w:t>
      </w:r>
      <w:proofErr w:type="spellEnd"/>
      <w:r w:rsidRPr="006C201A">
        <w:rPr>
          <w:sz w:val="28"/>
          <w:szCs w:val="28"/>
        </w:rPr>
        <w:t xml:space="preserve"> 2025 – august 2025, cu </w:t>
      </w:r>
      <w:proofErr w:type="spellStart"/>
      <w:r w:rsidRPr="006C201A">
        <w:rPr>
          <w:sz w:val="28"/>
          <w:szCs w:val="28"/>
        </w:rPr>
        <w:t>ocazia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desfășurării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activităților</w:t>
      </w:r>
      <w:proofErr w:type="spellEnd"/>
      <w:r w:rsidRPr="006C201A">
        <w:rPr>
          <w:sz w:val="28"/>
          <w:szCs w:val="28"/>
        </w:rPr>
        <w:t xml:space="preserve"> cultural </w:t>
      </w:r>
      <w:proofErr w:type="spellStart"/>
      <w:r w:rsidRPr="006C201A">
        <w:rPr>
          <w:sz w:val="28"/>
          <w:szCs w:val="28"/>
        </w:rPr>
        <w:t>artisice</w:t>
      </w:r>
      <w:proofErr w:type="spellEnd"/>
      <w:r w:rsidRPr="006C201A">
        <w:rPr>
          <w:sz w:val="28"/>
          <w:szCs w:val="28"/>
        </w:rPr>
        <w:t xml:space="preserve">, a </w:t>
      </w:r>
      <w:proofErr w:type="spellStart"/>
      <w:r w:rsidRPr="006C201A">
        <w:rPr>
          <w:sz w:val="28"/>
          <w:szCs w:val="28"/>
        </w:rPr>
        <w:t>manifestărilor</w:t>
      </w:r>
      <w:proofErr w:type="spellEnd"/>
      <w:r w:rsidRPr="006C201A">
        <w:rPr>
          <w:sz w:val="28"/>
          <w:szCs w:val="28"/>
        </w:rPr>
        <w:t xml:space="preserve"> sportive, </w:t>
      </w:r>
      <w:proofErr w:type="spellStart"/>
      <w:r w:rsidRPr="006C201A">
        <w:rPr>
          <w:sz w:val="28"/>
          <w:szCs w:val="28"/>
        </w:rPr>
        <w:t>în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cadrul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instituțiilor</w:t>
      </w:r>
      <w:proofErr w:type="spellEnd"/>
      <w:r w:rsidRPr="006C201A">
        <w:rPr>
          <w:sz w:val="28"/>
          <w:szCs w:val="28"/>
        </w:rPr>
        <w:t xml:space="preserve"> de </w:t>
      </w:r>
      <w:proofErr w:type="spellStart"/>
      <w:r w:rsidRPr="006C201A">
        <w:rPr>
          <w:sz w:val="28"/>
          <w:szCs w:val="28"/>
        </w:rPr>
        <w:t>învățământ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primar</w:t>
      </w:r>
      <w:proofErr w:type="spellEnd"/>
      <w:r w:rsidRPr="006C201A">
        <w:rPr>
          <w:sz w:val="28"/>
          <w:szCs w:val="28"/>
        </w:rPr>
        <w:t xml:space="preserve">, </w:t>
      </w:r>
      <w:proofErr w:type="spellStart"/>
      <w:r w:rsidRPr="006C201A">
        <w:rPr>
          <w:sz w:val="28"/>
          <w:szCs w:val="28"/>
        </w:rPr>
        <w:t>cât</w:t>
      </w:r>
      <w:proofErr w:type="spellEnd"/>
      <w:r w:rsidRPr="006C201A">
        <w:rPr>
          <w:sz w:val="28"/>
          <w:szCs w:val="28"/>
        </w:rPr>
        <w:t xml:space="preserve"> </w:t>
      </w:r>
      <w:proofErr w:type="spellStart"/>
      <w:r w:rsidRPr="006C201A">
        <w:rPr>
          <w:sz w:val="28"/>
          <w:szCs w:val="28"/>
        </w:rPr>
        <w:t>și</w:t>
      </w:r>
      <w:proofErr w:type="spellEnd"/>
      <w:r w:rsidRPr="006C201A">
        <w:rPr>
          <w:sz w:val="28"/>
          <w:szCs w:val="28"/>
        </w:rPr>
        <w:t xml:space="preserve"> pe </w:t>
      </w:r>
      <w:proofErr w:type="spellStart"/>
      <w:r w:rsidRPr="006C201A">
        <w:rPr>
          <w:sz w:val="28"/>
          <w:szCs w:val="28"/>
        </w:rPr>
        <w:t>mijloacele</w:t>
      </w:r>
      <w:proofErr w:type="spellEnd"/>
      <w:r w:rsidRPr="006C201A">
        <w:rPr>
          <w:sz w:val="28"/>
          <w:szCs w:val="28"/>
        </w:rPr>
        <w:t xml:space="preserve"> de transport </w:t>
      </w:r>
      <w:proofErr w:type="spellStart"/>
      <w:r w:rsidRPr="006C201A">
        <w:rPr>
          <w:sz w:val="28"/>
          <w:szCs w:val="28"/>
        </w:rPr>
        <w:t>feroviar</w:t>
      </w:r>
      <w:proofErr w:type="spellEnd"/>
      <w:r w:rsidRPr="006C201A">
        <w:rPr>
          <w:sz w:val="28"/>
          <w:szCs w:val="28"/>
        </w:rPr>
        <w:t>.</w:t>
      </w:r>
      <w:r w:rsidRPr="006C201A">
        <w:rPr>
          <w:sz w:val="28"/>
          <w:szCs w:val="28"/>
          <w:lang w:eastAsia="ro-RO"/>
        </w:rPr>
        <w:t xml:space="preserve"> </w:t>
      </w:r>
    </w:p>
    <w:p w14:paraId="066DE8D5" w14:textId="77777777" w:rsidR="006C201A" w:rsidRDefault="006C201A" w:rsidP="006C201A">
      <w:pPr>
        <w:ind w:firstLine="720"/>
        <w:jc w:val="both"/>
        <w:rPr>
          <w:sz w:val="28"/>
          <w:szCs w:val="28"/>
          <w:lang w:eastAsia="ro-RO"/>
        </w:rPr>
      </w:pPr>
      <w:proofErr w:type="spellStart"/>
      <w:r w:rsidRPr="006C201A">
        <w:rPr>
          <w:sz w:val="28"/>
          <w:szCs w:val="28"/>
          <w:lang w:eastAsia="ro-RO"/>
        </w:rPr>
        <w:t>În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baza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parteneriatului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educațional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încheiat</w:t>
      </w:r>
      <w:proofErr w:type="spellEnd"/>
      <w:r w:rsidRPr="006C201A">
        <w:rPr>
          <w:sz w:val="28"/>
          <w:szCs w:val="28"/>
          <w:lang w:eastAsia="ro-RO"/>
        </w:rPr>
        <w:t xml:space="preserve"> cu </w:t>
      </w:r>
      <w:proofErr w:type="spellStart"/>
      <w:r w:rsidRPr="006C201A">
        <w:rPr>
          <w:sz w:val="28"/>
          <w:szCs w:val="28"/>
          <w:lang w:eastAsia="ro-RO"/>
        </w:rPr>
        <w:t>Colegiul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Național</w:t>
      </w:r>
      <w:proofErr w:type="spellEnd"/>
      <w:r w:rsidRPr="006C201A">
        <w:rPr>
          <w:sz w:val="28"/>
          <w:szCs w:val="28"/>
          <w:lang w:eastAsia="ro-RO"/>
        </w:rPr>
        <w:t xml:space="preserve"> Pedagogic ”Spiru Haret”, </w:t>
      </w:r>
      <w:proofErr w:type="spellStart"/>
      <w:r w:rsidRPr="006C201A">
        <w:rPr>
          <w:sz w:val="28"/>
          <w:szCs w:val="28"/>
          <w:lang w:eastAsia="ro-RO"/>
        </w:rPr>
        <w:t>Inspectoratul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Jandarmi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Județean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Vrancea</w:t>
      </w:r>
      <w:proofErr w:type="spellEnd"/>
      <w:r w:rsidRPr="006C201A">
        <w:rPr>
          <w:sz w:val="28"/>
          <w:szCs w:val="28"/>
          <w:lang w:eastAsia="ro-RO"/>
        </w:rPr>
        <w:t xml:space="preserve"> a </w:t>
      </w:r>
      <w:proofErr w:type="spellStart"/>
      <w:r w:rsidRPr="006C201A">
        <w:rPr>
          <w:sz w:val="28"/>
          <w:szCs w:val="28"/>
          <w:lang w:eastAsia="ro-RO"/>
        </w:rPr>
        <w:t>desfășurat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activități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r w:rsidRPr="006C201A">
        <w:rPr>
          <w:sz w:val="28"/>
          <w:szCs w:val="28"/>
          <w:lang w:eastAsia="ro-RO"/>
        </w:rPr>
        <w:lastRenderedPageBreak/>
        <w:t xml:space="preserve">de </w:t>
      </w:r>
      <w:proofErr w:type="spellStart"/>
      <w:r w:rsidRPr="006C201A">
        <w:rPr>
          <w:sz w:val="28"/>
          <w:szCs w:val="28"/>
          <w:lang w:eastAsia="ro-RO"/>
        </w:rPr>
        <w:t>informare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intervenție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preventivă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în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cadrul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campaniilor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prevăzute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în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Planul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Anual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Intervenție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Preventivă</w:t>
      </w:r>
      <w:proofErr w:type="spellEnd"/>
      <w:r w:rsidRPr="006C201A">
        <w:rPr>
          <w:sz w:val="28"/>
          <w:szCs w:val="28"/>
          <w:lang w:eastAsia="ro-RO"/>
        </w:rPr>
        <w:t xml:space="preserve">. </w:t>
      </w:r>
    </w:p>
    <w:p w14:paraId="4189DA44" w14:textId="77777777" w:rsidR="006C201A" w:rsidRDefault="006C201A" w:rsidP="006C201A">
      <w:pPr>
        <w:ind w:firstLine="720"/>
        <w:jc w:val="both"/>
        <w:rPr>
          <w:b/>
          <w:sz w:val="28"/>
          <w:szCs w:val="28"/>
          <w:lang w:eastAsia="ro-RO"/>
        </w:rPr>
      </w:pPr>
      <w:r w:rsidRPr="006C201A">
        <w:rPr>
          <w:sz w:val="28"/>
          <w:szCs w:val="28"/>
          <w:lang w:eastAsia="ro-RO"/>
        </w:rPr>
        <w:t xml:space="preserve">De </w:t>
      </w:r>
      <w:proofErr w:type="spellStart"/>
      <w:r w:rsidRPr="006C201A">
        <w:rPr>
          <w:sz w:val="28"/>
          <w:szCs w:val="28"/>
          <w:lang w:eastAsia="ro-RO"/>
        </w:rPr>
        <w:t>asemenea</w:t>
      </w:r>
      <w:proofErr w:type="spellEnd"/>
      <w:r w:rsidRPr="006C201A">
        <w:rPr>
          <w:sz w:val="28"/>
          <w:szCs w:val="28"/>
          <w:lang w:eastAsia="ro-RO"/>
        </w:rPr>
        <w:t xml:space="preserve"> au </w:t>
      </w:r>
      <w:proofErr w:type="spellStart"/>
      <w:r w:rsidRPr="006C201A">
        <w:rPr>
          <w:sz w:val="28"/>
          <w:szCs w:val="28"/>
          <w:lang w:eastAsia="ro-RO"/>
        </w:rPr>
        <w:t>fost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organizate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activități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extrașcolare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în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cadrul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b/>
          <w:sz w:val="28"/>
          <w:szCs w:val="28"/>
          <w:lang w:eastAsia="ro-RO"/>
        </w:rPr>
        <w:t>Proiectului</w:t>
      </w:r>
      <w:proofErr w:type="spellEnd"/>
      <w:r w:rsidRPr="006C201A">
        <w:rPr>
          <w:b/>
          <w:sz w:val="28"/>
          <w:szCs w:val="28"/>
          <w:lang w:eastAsia="ro-RO"/>
        </w:rPr>
        <w:t xml:space="preserve"> </w:t>
      </w:r>
      <w:proofErr w:type="spellStart"/>
      <w:r w:rsidRPr="006C201A">
        <w:rPr>
          <w:b/>
          <w:sz w:val="28"/>
          <w:szCs w:val="28"/>
          <w:lang w:eastAsia="ro-RO"/>
        </w:rPr>
        <w:t>Educațional</w:t>
      </w:r>
      <w:proofErr w:type="spellEnd"/>
      <w:r w:rsidRPr="006C201A">
        <w:rPr>
          <w:b/>
          <w:sz w:val="28"/>
          <w:szCs w:val="28"/>
          <w:lang w:eastAsia="ro-RO"/>
        </w:rPr>
        <w:t xml:space="preserve"> de </w:t>
      </w:r>
      <w:proofErr w:type="spellStart"/>
      <w:r w:rsidRPr="006C201A">
        <w:rPr>
          <w:b/>
          <w:sz w:val="28"/>
          <w:szCs w:val="28"/>
          <w:lang w:eastAsia="ro-RO"/>
        </w:rPr>
        <w:t>Implementare</w:t>
      </w:r>
      <w:proofErr w:type="spellEnd"/>
      <w:r w:rsidRPr="006C201A">
        <w:rPr>
          <w:b/>
          <w:sz w:val="28"/>
          <w:szCs w:val="28"/>
          <w:lang w:eastAsia="ro-RO"/>
        </w:rPr>
        <w:t xml:space="preserve"> a </w:t>
      </w:r>
      <w:proofErr w:type="spellStart"/>
      <w:r w:rsidRPr="006C201A">
        <w:rPr>
          <w:b/>
          <w:sz w:val="28"/>
          <w:szCs w:val="28"/>
          <w:lang w:eastAsia="ro-RO"/>
        </w:rPr>
        <w:t>Programului</w:t>
      </w:r>
      <w:proofErr w:type="spellEnd"/>
      <w:r w:rsidRPr="006C201A">
        <w:rPr>
          <w:b/>
          <w:sz w:val="28"/>
          <w:szCs w:val="28"/>
          <w:lang w:eastAsia="ro-RO"/>
        </w:rPr>
        <w:t xml:space="preserve"> </w:t>
      </w:r>
      <w:proofErr w:type="spellStart"/>
      <w:proofErr w:type="gramStart"/>
      <w:r w:rsidRPr="006C201A">
        <w:rPr>
          <w:b/>
          <w:sz w:val="28"/>
          <w:szCs w:val="28"/>
          <w:lang w:eastAsia="ro-RO"/>
        </w:rPr>
        <w:t>Național</w:t>
      </w:r>
      <w:proofErr w:type="spellEnd"/>
      <w:r w:rsidRPr="006C201A">
        <w:rPr>
          <w:b/>
          <w:sz w:val="28"/>
          <w:szCs w:val="28"/>
          <w:lang w:eastAsia="ro-RO"/>
        </w:rPr>
        <w:t xml:space="preserve"> ”</w:t>
      </w:r>
      <w:proofErr w:type="spellStart"/>
      <w:r w:rsidRPr="006C201A">
        <w:rPr>
          <w:b/>
          <w:i/>
          <w:sz w:val="28"/>
          <w:szCs w:val="28"/>
          <w:lang w:eastAsia="ro-RO"/>
        </w:rPr>
        <w:t>Școala</w:t>
      </w:r>
      <w:proofErr w:type="spellEnd"/>
      <w:proofErr w:type="gramEnd"/>
      <w:r w:rsidRPr="006C201A">
        <w:rPr>
          <w:b/>
          <w:i/>
          <w:sz w:val="28"/>
          <w:szCs w:val="28"/>
          <w:lang w:eastAsia="ro-RO"/>
        </w:rPr>
        <w:t xml:space="preserve"> </w:t>
      </w:r>
      <w:proofErr w:type="spellStart"/>
      <w:r w:rsidRPr="006C201A">
        <w:rPr>
          <w:b/>
          <w:i/>
          <w:sz w:val="28"/>
          <w:szCs w:val="28"/>
          <w:lang w:eastAsia="ro-RO"/>
        </w:rPr>
        <w:t>altfel</w:t>
      </w:r>
      <w:proofErr w:type="spellEnd"/>
      <w:r w:rsidRPr="006C201A">
        <w:rPr>
          <w:b/>
          <w:sz w:val="28"/>
          <w:szCs w:val="28"/>
          <w:lang w:eastAsia="ro-RO"/>
        </w:rPr>
        <w:t>”.</w:t>
      </w:r>
    </w:p>
    <w:p w14:paraId="608746F5" w14:textId="77777777" w:rsidR="00E07E6A" w:rsidRPr="006C201A" w:rsidRDefault="00E07E6A" w:rsidP="006C201A">
      <w:pPr>
        <w:ind w:firstLine="720"/>
        <w:jc w:val="both"/>
        <w:rPr>
          <w:sz w:val="28"/>
          <w:szCs w:val="28"/>
          <w:lang w:eastAsia="ro-RO"/>
        </w:rPr>
      </w:pPr>
    </w:p>
    <w:p w14:paraId="40BA0031" w14:textId="77777777" w:rsidR="006C201A" w:rsidRPr="006C201A" w:rsidRDefault="006C201A" w:rsidP="006C201A">
      <w:pPr>
        <w:ind w:firstLine="720"/>
        <w:jc w:val="both"/>
        <w:rPr>
          <w:sz w:val="28"/>
          <w:szCs w:val="28"/>
          <w:lang w:eastAsia="ro-RO"/>
        </w:rPr>
      </w:pPr>
      <w:proofErr w:type="spellStart"/>
      <w:r w:rsidRPr="006C201A">
        <w:rPr>
          <w:sz w:val="28"/>
          <w:szCs w:val="28"/>
          <w:lang w:eastAsia="ro-RO"/>
        </w:rPr>
        <w:t>În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sistem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integrat</w:t>
      </w:r>
      <w:proofErr w:type="spellEnd"/>
      <w:r w:rsidRPr="006C201A">
        <w:rPr>
          <w:sz w:val="28"/>
          <w:szCs w:val="28"/>
          <w:lang w:eastAsia="ro-RO"/>
        </w:rPr>
        <w:t xml:space="preserve">, </w:t>
      </w:r>
      <w:proofErr w:type="spellStart"/>
      <w:r w:rsidRPr="006C201A">
        <w:rPr>
          <w:sz w:val="28"/>
          <w:szCs w:val="28"/>
          <w:lang w:eastAsia="ro-RO"/>
        </w:rPr>
        <w:t>Inspectoratul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Jandarmi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Județean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Vrancea</w:t>
      </w:r>
      <w:proofErr w:type="spellEnd"/>
      <w:r w:rsidRPr="006C201A">
        <w:rPr>
          <w:sz w:val="28"/>
          <w:szCs w:val="28"/>
          <w:lang w:eastAsia="ro-RO"/>
        </w:rPr>
        <w:t xml:space="preserve"> a </w:t>
      </w:r>
      <w:proofErr w:type="spellStart"/>
      <w:r w:rsidRPr="006C201A">
        <w:rPr>
          <w:sz w:val="28"/>
          <w:szCs w:val="28"/>
          <w:lang w:eastAsia="ro-RO"/>
        </w:rPr>
        <w:t>mai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desfășurat</w:t>
      </w:r>
      <w:proofErr w:type="spellEnd"/>
      <w:r w:rsidRPr="006C201A">
        <w:rPr>
          <w:sz w:val="28"/>
          <w:szCs w:val="28"/>
          <w:lang w:eastAsia="ro-RO"/>
        </w:rPr>
        <w:t xml:space="preserve">: </w:t>
      </w:r>
    </w:p>
    <w:p w14:paraId="3AA633D0" w14:textId="77777777" w:rsidR="006C201A" w:rsidRPr="006C201A" w:rsidRDefault="006C201A" w:rsidP="006C201A">
      <w:pPr>
        <w:jc w:val="both"/>
        <w:rPr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- </w:t>
      </w:r>
      <w:r w:rsidRPr="006C201A">
        <w:rPr>
          <w:b/>
          <w:sz w:val="28"/>
          <w:szCs w:val="28"/>
          <w:lang w:eastAsia="ro-RO"/>
        </w:rPr>
        <w:t xml:space="preserve">2 </w:t>
      </w:r>
      <w:proofErr w:type="spellStart"/>
      <w:r w:rsidRPr="006C201A">
        <w:rPr>
          <w:b/>
          <w:sz w:val="28"/>
          <w:szCs w:val="28"/>
          <w:lang w:eastAsia="ro-RO"/>
        </w:rPr>
        <w:t>activități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r w:rsidRPr="006C201A">
        <w:rPr>
          <w:b/>
          <w:sz w:val="28"/>
          <w:szCs w:val="28"/>
          <w:lang w:eastAsia="ro-RO"/>
        </w:rPr>
        <w:t xml:space="preserve">de </w:t>
      </w:r>
      <w:proofErr w:type="spellStart"/>
      <w:r w:rsidRPr="006C201A">
        <w:rPr>
          <w:b/>
          <w:sz w:val="28"/>
          <w:szCs w:val="28"/>
          <w:lang w:eastAsia="ro-RO"/>
        </w:rPr>
        <w:t>prevenire</w:t>
      </w:r>
      <w:proofErr w:type="spellEnd"/>
      <w:r w:rsidRPr="006C201A">
        <w:rPr>
          <w:b/>
          <w:sz w:val="28"/>
          <w:szCs w:val="28"/>
          <w:lang w:eastAsia="ro-RO"/>
        </w:rPr>
        <w:t xml:space="preserve"> cu 264 </w:t>
      </w:r>
      <w:proofErr w:type="spellStart"/>
      <w:r w:rsidRPr="006C201A">
        <w:rPr>
          <w:b/>
          <w:sz w:val="28"/>
          <w:szCs w:val="28"/>
          <w:lang w:eastAsia="ro-RO"/>
        </w:rPr>
        <w:t>beneficiari</w:t>
      </w:r>
      <w:proofErr w:type="spellEnd"/>
      <w:r w:rsidRPr="006C201A">
        <w:rPr>
          <w:sz w:val="28"/>
          <w:szCs w:val="28"/>
          <w:lang w:eastAsia="ro-RO"/>
        </w:rPr>
        <w:t xml:space="preserve"> pe </w:t>
      </w:r>
      <w:proofErr w:type="spellStart"/>
      <w:r w:rsidRPr="006C201A">
        <w:rPr>
          <w:sz w:val="28"/>
          <w:szCs w:val="28"/>
          <w:lang w:eastAsia="ro-RO"/>
        </w:rPr>
        <w:t>rute</w:t>
      </w:r>
      <w:proofErr w:type="spellEnd"/>
      <w:r w:rsidRPr="006C201A">
        <w:rPr>
          <w:sz w:val="28"/>
          <w:szCs w:val="28"/>
          <w:lang w:eastAsia="ro-RO"/>
        </w:rPr>
        <w:t xml:space="preserve"> T.F. </w:t>
      </w:r>
      <w:proofErr w:type="spellStart"/>
      <w:r w:rsidRPr="006C201A">
        <w:rPr>
          <w:sz w:val="28"/>
          <w:szCs w:val="28"/>
          <w:lang w:eastAsia="ro-RO"/>
        </w:rPr>
        <w:t>privind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prevenirea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faptelor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antisociale</w:t>
      </w:r>
      <w:proofErr w:type="spellEnd"/>
      <w:r w:rsidRPr="006C201A">
        <w:rPr>
          <w:sz w:val="28"/>
          <w:szCs w:val="28"/>
          <w:lang w:eastAsia="ro-RO"/>
        </w:rPr>
        <w:t xml:space="preserve">, </w:t>
      </w:r>
      <w:proofErr w:type="spellStart"/>
      <w:r w:rsidRPr="006C201A">
        <w:rPr>
          <w:sz w:val="28"/>
          <w:szCs w:val="28"/>
          <w:lang w:eastAsia="ro-RO"/>
        </w:rPr>
        <w:t>menținerea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unui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climat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ordine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siguranță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publică</w:t>
      </w:r>
      <w:proofErr w:type="spellEnd"/>
      <w:r w:rsidRPr="006C201A">
        <w:rPr>
          <w:sz w:val="28"/>
          <w:szCs w:val="28"/>
          <w:lang w:eastAsia="ro-RO"/>
        </w:rPr>
        <w:t xml:space="preserve">, </w:t>
      </w:r>
      <w:proofErr w:type="spellStart"/>
      <w:r w:rsidRPr="006C201A">
        <w:rPr>
          <w:sz w:val="28"/>
          <w:szCs w:val="28"/>
          <w:lang w:eastAsia="ro-RO"/>
        </w:rPr>
        <w:t>informarea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conștientizarea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populației</w:t>
      </w:r>
      <w:proofErr w:type="spellEnd"/>
      <w:r w:rsidRPr="006C201A">
        <w:rPr>
          <w:sz w:val="28"/>
          <w:szCs w:val="28"/>
          <w:lang w:eastAsia="ro-RO"/>
        </w:rPr>
        <w:t xml:space="preserve"> cu </w:t>
      </w:r>
      <w:proofErr w:type="spellStart"/>
      <w:r w:rsidRPr="006C201A">
        <w:rPr>
          <w:sz w:val="28"/>
          <w:szCs w:val="28"/>
          <w:lang w:eastAsia="ro-RO"/>
        </w:rPr>
        <w:t>privire</w:t>
      </w:r>
      <w:proofErr w:type="spellEnd"/>
      <w:r w:rsidRPr="006C201A">
        <w:rPr>
          <w:sz w:val="28"/>
          <w:szCs w:val="28"/>
          <w:lang w:eastAsia="ro-RO"/>
        </w:rPr>
        <w:t xml:space="preserve"> la </w:t>
      </w:r>
      <w:proofErr w:type="spellStart"/>
      <w:r w:rsidRPr="006C201A">
        <w:rPr>
          <w:sz w:val="28"/>
          <w:szCs w:val="28"/>
          <w:lang w:eastAsia="ro-RO"/>
        </w:rPr>
        <w:t>riscurile</w:t>
      </w:r>
      <w:proofErr w:type="spellEnd"/>
      <w:r w:rsidRPr="006C201A">
        <w:rPr>
          <w:sz w:val="28"/>
          <w:szCs w:val="28"/>
          <w:lang w:eastAsia="ro-RO"/>
        </w:rPr>
        <w:t xml:space="preserve"> determinate de </w:t>
      </w:r>
      <w:proofErr w:type="spellStart"/>
      <w:r w:rsidRPr="006C201A">
        <w:rPr>
          <w:sz w:val="28"/>
          <w:szCs w:val="28"/>
          <w:lang w:eastAsia="ro-RO"/>
        </w:rPr>
        <w:t>nerespectarea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unor</w:t>
      </w:r>
      <w:proofErr w:type="spellEnd"/>
      <w:r w:rsidRPr="006C201A">
        <w:rPr>
          <w:sz w:val="28"/>
          <w:szCs w:val="28"/>
          <w:lang w:eastAsia="ro-RO"/>
        </w:rPr>
        <w:t xml:space="preserve"> reguli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norme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conduită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în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incinta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stațiilor</w:t>
      </w:r>
      <w:proofErr w:type="spellEnd"/>
      <w:r w:rsidRPr="006C201A">
        <w:rPr>
          <w:sz w:val="28"/>
          <w:szCs w:val="28"/>
          <w:lang w:eastAsia="ro-RO"/>
        </w:rPr>
        <w:t xml:space="preserve"> C.F., </w:t>
      </w:r>
      <w:proofErr w:type="spellStart"/>
      <w:r w:rsidRPr="006C201A">
        <w:rPr>
          <w:sz w:val="28"/>
          <w:szCs w:val="28"/>
          <w:lang w:eastAsia="ro-RO"/>
        </w:rPr>
        <w:t>triaje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zonele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adiacente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creșterea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gradului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conștientizare</w:t>
      </w:r>
      <w:proofErr w:type="spellEnd"/>
      <w:r w:rsidRPr="006C201A">
        <w:rPr>
          <w:sz w:val="28"/>
          <w:szCs w:val="28"/>
          <w:lang w:eastAsia="ro-RO"/>
        </w:rPr>
        <w:t xml:space="preserve"> cu </w:t>
      </w:r>
      <w:proofErr w:type="spellStart"/>
      <w:r w:rsidRPr="006C201A">
        <w:rPr>
          <w:sz w:val="28"/>
          <w:szCs w:val="28"/>
          <w:lang w:eastAsia="ro-RO"/>
        </w:rPr>
        <w:t>privire</w:t>
      </w:r>
      <w:proofErr w:type="spellEnd"/>
      <w:r w:rsidRPr="006C201A">
        <w:rPr>
          <w:sz w:val="28"/>
          <w:szCs w:val="28"/>
          <w:lang w:eastAsia="ro-RO"/>
        </w:rPr>
        <w:t xml:space="preserve"> la </w:t>
      </w:r>
      <w:proofErr w:type="spellStart"/>
      <w:r w:rsidRPr="006C201A">
        <w:rPr>
          <w:sz w:val="28"/>
          <w:szCs w:val="28"/>
          <w:lang w:eastAsia="ro-RO"/>
        </w:rPr>
        <w:t>riscurile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asociate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traficului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consumului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substanțe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interzise</w:t>
      </w:r>
      <w:proofErr w:type="spellEnd"/>
      <w:r w:rsidRPr="006C201A">
        <w:rPr>
          <w:sz w:val="28"/>
          <w:szCs w:val="28"/>
          <w:lang w:eastAsia="ro-RO"/>
        </w:rPr>
        <w:t>;</w:t>
      </w:r>
    </w:p>
    <w:p w14:paraId="151E8E81" w14:textId="77777777" w:rsidR="006C201A" w:rsidRPr="006C201A" w:rsidRDefault="006C201A" w:rsidP="006C201A">
      <w:pPr>
        <w:jc w:val="both"/>
        <w:rPr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- </w:t>
      </w:r>
      <w:r w:rsidRPr="006C201A">
        <w:rPr>
          <w:b/>
          <w:sz w:val="28"/>
          <w:szCs w:val="28"/>
          <w:lang w:eastAsia="ro-RO"/>
        </w:rPr>
        <w:t xml:space="preserve">1 </w:t>
      </w:r>
      <w:proofErr w:type="spellStart"/>
      <w:r w:rsidRPr="006C201A">
        <w:rPr>
          <w:b/>
          <w:sz w:val="28"/>
          <w:szCs w:val="28"/>
          <w:lang w:eastAsia="ro-RO"/>
        </w:rPr>
        <w:t>activitate</w:t>
      </w:r>
      <w:proofErr w:type="spellEnd"/>
      <w:r w:rsidRPr="006C201A">
        <w:rPr>
          <w:b/>
          <w:sz w:val="28"/>
          <w:szCs w:val="28"/>
          <w:lang w:eastAsia="ro-RO"/>
        </w:rPr>
        <w:t xml:space="preserve"> de </w:t>
      </w:r>
      <w:proofErr w:type="spellStart"/>
      <w:r w:rsidRPr="006C201A">
        <w:rPr>
          <w:b/>
          <w:sz w:val="28"/>
          <w:szCs w:val="28"/>
          <w:lang w:eastAsia="ro-RO"/>
        </w:rPr>
        <w:t>prevenire</w:t>
      </w:r>
      <w:proofErr w:type="spellEnd"/>
      <w:r w:rsidRPr="006C201A">
        <w:rPr>
          <w:b/>
          <w:sz w:val="28"/>
          <w:szCs w:val="28"/>
          <w:lang w:eastAsia="ro-RO"/>
        </w:rPr>
        <w:t xml:space="preserve"> cu 365 </w:t>
      </w:r>
      <w:proofErr w:type="spellStart"/>
      <w:r w:rsidRPr="006C201A">
        <w:rPr>
          <w:b/>
          <w:sz w:val="28"/>
          <w:szCs w:val="28"/>
          <w:lang w:eastAsia="ro-RO"/>
        </w:rPr>
        <w:t>beneficiari</w:t>
      </w:r>
      <w:proofErr w:type="spellEnd"/>
      <w:r w:rsidRPr="006C201A">
        <w:rPr>
          <w:sz w:val="28"/>
          <w:szCs w:val="28"/>
          <w:lang w:eastAsia="ro-RO"/>
        </w:rPr>
        <w:t xml:space="preserve">, I.P.J. </w:t>
      </w:r>
      <w:proofErr w:type="spellStart"/>
      <w:r w:rsidRPr="006C201A">
        <w:rPr>
          <w:sz w:val="28"/>
          <w:szCs w:val="28"/>
          <w:lang w:eastAsia="ro-RO"/>
        </w:rPr>
        <w:t>Vrancea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I.J.J. </w:t>
      </w:r>
      <w:proofErr w:type="spellStart"/>
      <w:r w:rsidRPr="006C201A">
        <w:rPr>
          <w:sz w:val="28"/>
          <w:szCs w:val="28"/>
          <w:lang w:eastAsia="ro-RO"/>
        </w:rPr>
        <w:t>Vrancea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în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cadrul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evenimentului</w:t>
      </w:r>
      <w:proofErr w:type="spellEnd"/>
      <w:r w:rsidRPr="006C201A">
        <w:rPr>
          <w:sz w:val="28"/>
          <w:szCs w:val="28"/>
          <w:lang w:eastAsia="ro-RO"/>
        </w:rPr>
        <w:t xml:space="preserve"> ”</w:t>
      </w:r>
      <w:proofErr w:type="spellStart"/>
      <w:r w:rsidRPr="006C201A">
        <w:rPr>
          <w:i/>
          <w:sz w:val="28"/>
          <w:szCs w:val="28"/>
          <w:lang w:eastAsia="ro-RO"/>
        </w:rPr>
        <w:t>Săptămâna</w:t>
      </w:r>
      <w:proofErr w:type="spellEnd"/>
      <w:r w:rsidRPr="006C201A">
        <w:rPr>
          <w:i/>
          <w:sz w:val="28"/>
          <w:szCs w:val="28"/>
          <w:lang w:eastAsia="ro-RO"/>
        </w:rPr>
        <w:t xml:space="preserve"> </w:t>
      </w:r>
      <w:proofErr w:type="spellStart"/>
      <w:r w:rsidRPr="006C201A">
        <w:rPr>
          <w:i/>
          <w:sz w:val="28"/>
          <w:szCs w:val="28"/>
          <w:lang w:eastAsia="ro-RO"/>
        </w:rPr>
        <w:t>Criminalității</w:t>
      </w:r>
      <w:proofErr w:type="spellEnd"/>
      <w:r w:rsidRPr="006C201A">
        <w:rPr>
          <w:sz w:val="28"/>
          <w:szCs w:val="28"/>
          <w:lang w:eastAsia="ro-RO"/>
        </w:rPr>
        <w:t xml:space="preserve">” </w:t>
      </w:r>
      <w:proofErr w:type="spellStart"/>
      <w:r w:rsidRPr="006C201A">
        <w:rPr>
          <w:sz w:val="28"/>
          <w:szCs w:val="28"/>
          <w:lang w:eastAsia="ro-RO"/>
        </w:rPr>
        <w:t>privind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creșterea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gradului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conștientizare</w:t>
      </w:r>
      <w:proofErr w:type="spellEnd"/>
      <w:r w:rsidRPr="006C201A">
        <w:rPr>
          <w:sz w:val="28"/>
          <w:szCs w:val="28"/>
          <w:lang w:eastAsia="ro-RO"/>
        </w:rPr>
        <w:t xml:space="preserve"> cu </w:t>
      </w:r>
      <w:proofErr w:type="spellStart"/>
      <w:r w:rsidRPr="006C201A">
        <w:rPr>
          <w:sz w:val="28"/>
          <w:szCs w:val="28"/>
          <w:lang w:eastAsia="ro-RO"/>
        </w:rPr>
        <w:t>privire</w:t>
      </w:r>
      <w:proofErr w:type="spellEnd"/>
      <w:r w:rsidRPr="006C201A">
        <w:rPr>
          <w:sz w:val="28"/>
          <w:szCs w:val="28"/>
          <w:lang w:eastAsia="ro-RO"/>
        </w:rPr>
        <w:t xml:space="preserve"> la </w:t>
      </w:r>
      <w:proofErr w:type="spellStart"/>
      <w:r w:rsidRPr="006C201A">
        <w:rPr>
          <w:sz w:val="28"/>
          <w:szCs w:val="28"/>
          <w:lang w:eastAsia="ro-RO"/>
        </w:rPr>
        <w:t>gravitatea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fenomenului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violenței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domestice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promovarea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unei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culturi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digitale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în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rândul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familiilor</w:t>
      </w:r>
      <w:proofErr w:type="spellEnd"/>
      <w:r w:rsidRPr="006C201A">
        <w:rPr>
          <w:sz w:val="28"/>
          <w:szCs w:val="28"/>
          <w:lang w:eastAsia="ro-RO"/>
        </w:rPr>
        <w:t xml:space="preserve"> cu </w:t>
      </w:r>
      <w:proofErr w:type="spellStart"/>
      <w:r w:rsidRPr="006C201A">
        <w:rPr>
          <w:sz w:val="28"/>
          <w:szCs w:val="28"/>
          <w:lang w:eastAsia="ro-RO"/>
        </w:rPr>
        <w:t>copii</w:t>
      </w:r>
      <w:proofErr w:type="spellEnd"/>
      <w:r w:rsidRPr="006C201A">
        <w:rPr>
          <w:sz w:val="28"/>
          <w:szCs w:val="28"/>
          <w:lang w:eastAsia="ro-RO"/>
        </w:rPr>
        <w:t xml:space="preserve">, </w:t>
      </w:r>
      <w:proofErr w:type="spellStart"/>
      <w:r w:rsidRPr="006C201A">
        <w:rPr>
          <w:sz w:val="28"/>
          <w:szCs w:val="28"/>
          <w:lang w:eastAsia="ro-RO"/>
        </w:rPr>
        <w:t>prin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înțelegerea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schimbarea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percepției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asupra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rolului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instrumentelor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tehnice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protecție</w:t>
      </w:r>
      <w:proofErr w:type="spellEnd"/>
      <w:r w:rsidRPr="006C201A">
        <w:rPr>
          <w:sz w:val="28"/>
          <w:szCs w:val="28"/>
          <w:lang w:eastAsia="ro-RO"/>
        </w:rPr>
        <w:t>;</w:t>
      </w:r>
    </w:p>
    <w:p w14:paraId="504D9978" w14:textId="77777777" w:rsidR="006C201A" w:rsidRPr="006C201A" w:rsidRDefault="006C201A" w:rsidP="006C201A">
      <w:pPr>
        <w:jc w:val="both"/>
        <w:rPr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- </w:t>
      </w:r>
      <w:r w:rsidRPr="006C201A">
        <w:rPr>
          <w:b/>
          <w:sz w:val="28"/>
          <w:szCs w:val="28"/>
          <w:lang w:eastAsia="ro-RO"/>
        </w:rPr>
        <w:t xml:space="preserve">1 </w:t>
      </w:r>
      <w:proofErr w:type="spellStart"/>
      <w:r w:rsidRPr="006C201A">
        <w:rPr>
          <w:b/>
          <w:sz w:val="28"/>
          <w:szCs w:val="28"/>
          <w:lang w:eastAsia="ro-RO"/>
        </w:rPr>
        <w:t>activitate</w:t>
      </w:r>
      <w:proofErr w:type="spellEnd"/>
      <w:r w:rsidRPr="006C201A">
        <w:rPr>
          <w:b/>
          <w:sz w:val="28"/>
          <w:szCs w:val="28"/>
          <w:lang w:eastAsia="ro-RO"/>
        </w:rPr>
        <w:t xml:space="preserve"> de </w:t>
      </w:r>
      <w:proofErr w:type="spellStart"/>
      <w:r w:rsidRPr="006C201A">
        <w:rPr>
          <w:b/>
          <w:sz w:val="28"/>
          <w:szCs w:val="28"/>
          <w:lang w:eastAsia="ro-RO"/>
        </w:rPr>
        <w:t>prevenire</w:t>
      </w:r>
      <w:proofErr w:type="spellEnd"/>
      <w:r w:rsidRPr="006C201A">
        <w:rPr>
          <w:b/>
          <w:sz w:val="28"/>
          <w:szCs w:val="28"/>
          <w:lang w:eastAsia="ro-RO"/>
        </w:rPr>
        <w:t xml:space="preserve"> cu 350 </w:t>
      </w:r>
      <w:proofErr w:type="spellStart"/>
      <w:r w:rsidRPr="006C201A">
        <w:rPr>
          <w:b/>
          <w:sz w:val="28"/>
          <w:szCs w:val="28"/>
          <w:lang w:eastAsia="ro-RO"/>
        </w:rPr>
        <w:t>beneficiari</w:t>
      </w:r>
      <w:proofErr w:type="spellEnd"/>
      <w:r w:rsidRPr="006C201A">
        <w:rPr>
          <w:sz w:val="28"/>
          <w:szCs w:val="28"/>
          <w:lang w:eastAsia="ro-RO"/>
        </w:rPr>
        <w:t xml:space="preserve"> cu </w:t>
      </w:r>
      <w:proofErr w:type="spellStart"/>
      <w:r w:rsidRPr="006C201A">
        <w:rPr>
          <w:sz w:val="28"/>
          <w:szCs w:val="28"/>
          <w:lang w:eastAsia="ro-RO"/>
        </w:rPr>
        <w:t>ocazia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desfășurării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activităților</w:t>
      </w:r>
      <w:proofErr w:type="spellEnd"/>
      <w:r w:rsidRPr="006C201A">
        <w:rPr>
          <w:sz w:val="28"/>
          <w:szCs w:val="28"/>
          <w:lang w:eastAsia="ro-RO"/>
        </w:rPr>
        <w:t xml:space="preserve"> dedicate ”</w:t>
      </w:r>
      <w:proofErr w:type="spellStart"/>
      <w:r w:rsidRPr="006C201A">
        <w:rPr>
          <w:sz w:val="28"/>
          <w:szCs w:val="28"/>
          <w:lang w:eastAsia="ro-RO"/>
        </w:rPr>
        <w:t>Zilelor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Municipiului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Focșani</w:t>
      </w:r>
      <w:proofErr w:type="spellEnd"/>
      <w:r w:rsidRPr="006C201A">
        <w:rPr>
          <w:sz w:val="28"/>
          <w:szCs w:val="28"/>
          <w:lang w:eastAsia="ro-RO"/>
        </w:rPr>
        <w:t xml:space="preserve">” </w:t>
      </w:r>
      <w:proofErr w:type="spellStart"/>
      <w:r w:rsidRPr="006C201A">
        <w:rPr>
          <w:sz w:val="28"/>
          <w:szCs w:val="28"/>
          <w:lang w:eastAsia="ro-RO"/>
        </w:rPr>
        <w:t>privind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prevenirea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traficului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consumului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droguri</w:t>
      </w:r>
      <w:proofErr w:type="spellEnd"/>
      <w:r w:rsidRPr="006C201A">
        <w:rPr>
          <w:sz w:val="28"/>
          <w:szCs w:val="28"/>
          <w:lang w:eastAsia="ro-RO"/>
        </w:rPr>
        <w:t xml:space="preserve">, </w:t>
      </w:r>
      <w:proofErr w:type="spellStart"/>
      <w:r w:rsidRPr="006C201A">
        <w:rPr>
          <w:sz w:val="28"/>
          <w:szCs w:val="28"/>
          <w:lang w:eastAsia="ro-RO"/>
        </w:rPr>
        <w:t>creșterea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gradului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conștientizare</w:t>
      </w:r>
      <w:proofErr w:type="spellEnd"/>
      <w:r w:rsidRPr="006C201A">
        <w:rPr>
          <w:sz w:val="28"/>
          <w:szCs w:val="28"/>
          <w:lang w:eastAsia="ro-RO"/>
        </w:rPr>
        <w:t xml:space="preserve"> cu </w:t>
      </w:r>
      <w:proofErr w:type="spellStart"/>
      <w:r w:rsidRPr="006C201A">
        <w:rPr>
          <w:sz w:val="28"/>
          <w:szCs w:val="28"/>
          <w:lang w:eastAsia="ro-RO"/>
        </w:rPr>
        <w:t>privire</w:t>
      </w:r>
      <w:proofErr w:type="spellEnd"/>
      <w:r w:rsidRPr="006C201A">
        <w:rPr>
          <w:sz w:val="28"/>
          <w:szCs w:val="28"/>
          <w:lang w:eastAsia="ro-RO"/>
        </w:rPr>
        <w:t xml:space="preserve"> la </w:t>
      </w:r>
      <w:proofErr w:type="spellStart"/>
      <w:r w:rsidRPr="006C201A">
        <w:rPr>
          <w:sz w:val="28"/>
          <w:szCs w:val="28"/>
          <w:lang w:eastAsia="ro-RO"/>
        </w:rPr>
        <w:t>riscurile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asociate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traficului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și</w:t>
      </w:r>
      <w:proofErr w:type="spellEnd"/>
      <w:r w:rsidRPr="006C201A">
        <w:rPr>
          <w:sz w:val="28"/>
          <w:szCs w:val="28"/>
          <w:lang w:eastAsia="ro-RO"/>
        </w:rPr>
        <w:t xml:space="preserve"> </w:t>
      </w:r>
      <w:proofErr w:type="spellStart"/>
      <w:r w:rsidRPr="006C201A">
        <w:rPr>
          <w:sz w:val="28"/>
          <w:szCs w:val="28"/>
          <w:lang w:eastAsia="ro-RO"/>
        </w:rPr>
        <w:t>consumului</w:t>
      </w:r>
      <w:proofErr w:type="spellEnd"/>
      <w:r w:rsidRPr="006C201A">
        <w:rPr>
          <w:sz w:val="28"/>
          <w:szCs w:val="28"/>
          <w:lang w:eastAsia="ro-RO"/>
        </w:rPr>
        <w:t xml:space="preserve"> de </w:t>
      </w:r>
      <w:proofErr w:type="spellStart"/>
      <w:r w:rsidRPr="006C201A">
        <w:rPr>
          <w:sz w:val="28"/>
          <w:szCs w:val="28"/>
          <w:lang w:eastAsia="ro-RO"/>
        </w:rPr>
        <w:t>droguri</w:t>
      </w:r>
      <w:proofErr w:type="spellEnd"/>
      <w:r w:rsidRPr="006C201A">
        <w:rPr>
          <w:sz w:val="28"/>
          <w:szCs w:val="28"/>
          <w:lang w:eastAsia="ro-RO"/>
        </w:rPr>
        <w:t>.</w:t>
      </w:r>
    </w:p>
    <w:p w14:paraId="4C0569AF" w14:textId="77777777" w:rsidR="00CE3C00" w:rsidRDefault="006C201A" w:rsidP="006C201A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80" w:lineRule="exact"/>
        <w:jc w:val="both"/>
        <w:rPr>
          <w:rFonts w:eastAsia="MS Mincho"/>
        </w:rPr>
      </w:pPr>
      <w:r>
        <w:rPr>
          <w:rFonts w:eastAsia="MS Mincho"/>
        </w:rPr>
        <w:tab/>
      </w:r>
    </w:p>
    <w:p w14:paraId="06B4374B" w14:textId="77777777" w:rsidR="0052018A" w:rsidRPr="0052018A" w:rsidRDefault="0052018A" w:rsidP="0052018A">
      <w:pPr>
        <w:ind w:firstLine="720"/>
        <w:jc w:val="both"/>
        <w:rPr>
          <w:b/>
          <w:sz w:val="28"/>
          <w:szCs w:val="28"/>
        </w:rPr>
      </w:pPr>
      <w:proofErr w:type="spellStart"/>
      <w:r w:rsidRPr="0052018A">
        <w:rPr>
          <w:b/>
          <w:sz w:val="28"/>
          <w:szCs w:val="28"/>
        </w:rPr>
        <w:t>Greutăți</w:t>
      </w:r>
      <w:proofErr w:type="spellEnd"/>
      <w:r w:rsidRPr="0052018A">
        <w:rPr>
          <w:b/>
          <w:sz w:val="28"/>
          <w:szCs w:val="28"/>
        </w:rPr>
        <w:t xml:space="preserve"> </w:t>
      </w:r>
      <w:proofErr w:type="spellStart"/>
      <w:r w:rsidRPr="0052018A">
        <w:rPr>
          <w:b/>
          <w:sz w:val="28"/>
          <w:szCs w:val="28"/>
        </w:rPr>
        <w:t>și</w:t>
      </w:r>
      <w:proofErr w:type="spellEnd"/>
      <w:r w:rsidRPr="0052018A">
        <w:rPr>
          <w:b/>
          <w:sz w:val="28"/>
          <w:szCs w:val="28"/>
        </w:rPr>
        <w:t xml:space="preserve"> </w:t>
      </w:r>
      <w:proofErr w:type="spellStart"/>
      <w:r w:rsidRPr="0052018A">
        <w:rPr>
          <w:b/>
          <w:sz w:val="28"/>
          <w:szCs w:val="28"/>
        </w:rPr>
        <w:t>probleme</w:t>
      </w:r>
      <w:proofErr w:type="spellEnd"/>
      <w:r w:rsidRPr="0052018A">
        <w:rPr>
          <w:b/>
          <w:sz w:val="28"/>
          <w:szCs w:val="28"/>
        </w:rPr>
        <w:t xml:space="preserve"> </w:t>
      </w:r>
      <w:proofErr w:type="spellStart"/>
      <w:r w:rsidRPr="0052018A">
        <w:rPr>
          <w:b/>
          <w:sz w:val="28"/>
          <w:szCs w:val="28"/>
        </w:rPr>
        <w:t>întâmpinate</w:t>
      </w:r>
      <w:proofErr w:type="spellEnd"/>
    </w:p>
    <w:p w14:paraId="4AB9EE1F" w14:textId="77777777" w:rsidR="0052018A" w:rsidRPr="0052018A" w:rsidRDefault="0052018A" w:rsidP="00520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2018A">
        <w:rPr>
          <w:sz w:val="28"/>
          <w:szCs w:val="28"/>
        </w:rPr>
        <w:t>Lipsa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unei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stații</w:t>
      </w:r>
      <w:proofErr w:type="spellEnd"/>
      <w:r w:rsidRPr="0052018A">
        <w:rPr>
          <w:sz w:val="28"/>
          <w:szCs w:val="28"/>
        </w:rPr>
        <w:t xml:space="preserve"> de </w:t>
      </w:r>
      <w:proofErr w:type="spellStart"/>
      <w:r w:rsidRPr="0052018A">
        <w:rPr>
          <w:sz w:val="28"/>
          <w:szCs w:val="28"/>
        </w:rPr>
        <w:t>lucru</w:t>
      </w:r>
      <w:proofErr w:type="spellEnd"/>
      <w:r w:rsidRPr="0052018A">
        <w:rPr>
          <w:sz w:val="28"/>
          <w:szCs w:val="28"/>
        </w:rPr>
        <w:t xml:space="preserve"> (p.c./laptop) cu </w:t>
      </w:r>
      <w:proofErr w:type="spellStart"/>
      <w:r w:rsidRPr="0052018A">
        <w:rPr>
          <w:sz w:val="28"/>
          <w:szCs w:val="28"/>
        </w:rPr>
        <w:t>programe</w:t>
      </w:r>
      <w:proofErr w:type="spellEnd"/>
      <w:r w:rsidRPr="0052018A">
        <w:rPr>
          <w:sz w:val="28"/>
          <w:szCs w:val="28"/>
        </w:rPr>
        <w:t xml:space="preserve"> dedicate </w:t>
      </w:r>
      <w:proofErr w:type="spellStart"/>
      <w:r w:rsidRPr="0052018A">
        <w:rPr>
          <w:sz w:val="28"/>
          <w:szCs w:val="28"/>
        </w:rPr>
        <w:t>pentru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editat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foto</w:t>
      </w:r>
      <w:proofErr w:type="spellEnd"/>
      <w:r w:rsidRPr="0052018A">
        <w:rPr>
          <w:sz w:val="28"/>
          <w:szCs w:val="28"/>
        </w:rPr>
        <w:t>/video (</w:t>
      </w:r>
      <w:proofErr w:type="spellStart"/>
      <w:r w:rsidRPr="0052018A">
        <w:rPr>
          <w:sz w:val="28"/>
          <w:szCs w:val="28"/>
        </w:rPr>
        <w:t>programe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licențiate</w:t>
      </w:r>
      <w:proofErr w:type="spellEnd"/>
      <w:r w:rsidRPr="0052018A">
        <w:rPr>
          <w:sz w:val="28"/>
          <w:szCs w:val="28"/>
        </w:rPr>
        <w:t>: Corel Draw, Canva s.a.);</w:t>
      </w:r>
    </w:p>
    <w:p w14:paraId="59F0E5BD" w14:textId="77777777" w:rsidR="0052018A" w:rsidRPr="0052018A" w:rsidRDefault="0052018A" w:rsidP="00520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2018A">
        <w:rPr>
          <w:sz w:val="28"/>
          <w:szCs w:val="28"/>
        </w:rPr>
        <w:t>Lipsa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materialelor</w:t>
      </w:r>
      <w:proofErr w:type="spellEnd"/>
      <w:r w:rsidRPr="0052018A">
        <w:rPr>
          <w:sz w:val="28"/>
          <w:szCs w:val="28"/>
        </w:rPr>
        <w:t xml:space="preserve"> de </w:t>
      </w:r>
      <w:proofErr w:type="spellStart"/>
      <w:r w:rsidRPr="0052018A">
        <w:rPr>
          <w:sz w:val="28"/>
          <w:szCs w:val="28"/>
        </w:rPr>
        <w:t>birotică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necesare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imprimării</w:t>
      </w:r>
      <w:proofErr w:type="spellEnd"/>
      <w:r w:rsidRPr="0052018A">
        <w:rPr>
          <w:sz w:val="28"/>
          <w:szCs w:val="28"/>
        </w:rPr>
        <w:t xml:space="preserve"> pe un format </w:t>
      </w:r>
      <w:proofErr w:type="spellStart"/>
      <w:r w:rsidRPr="0052018A">
        <w:rPr>
          <w:sz w:val="28"/>
          <w:szCs w:val="28"/>
        </w:rPr>
        <w:t>calitativ</w:t>
      </w:r>
      <w:proofErr w:type="spellEnd"/>
      <w:r w:rsidRPr="0052018A">
        <w:rPr>
          <w:sz w:val="28"/>
          <w:szCs w:val="28"/>
        </w:rPr>
        <w:t xml:space="preserve"> (</w:t>
      </w:r>
      <w:proofErr w:type="spellStart"/>
      <w:r w:rsidRPr="0052018A">
        <w:rPr>
          <w:sz w:val="28"/>
          <w:szCs w:val="28"/>
        </w:rPr>
        <w:t>hârtie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glosată</w:t>
      </w:r>
      <w:proofErr w:type="spellEnd"/>
      <w:r w:rsidRPr="0052018A">
        <w:rPr>
          <w:sz w:val="28"/>
          <w:szCs w:val="28"/>
        </w:rPr>
        <w:t xml:space="preserve">, </w:t>
      </w:r>
      <w:proofErr w:type="spellStart"/>
      <w:r w:rsidRPr="0052018A">
        <w:rPr>
          <w:sz w:val="28"/>
          <w:szCs w:val="28"/>
        </w:rPr>
        <w:t>aparat</w:t>
      </w:r>
      <w:proofErr w:type="spellEnd"/>
      <w:r w:rsidRPr="0052018A">
        <w:rPr>
          <w:sz w:val="28"/>
          <w:szCs w:val="28"/>
        </w:rPr>
        <w:t xml:space="preserve"> de </w:t>
      </w:r>
      <w:proofErr w:type="spellStart"/>
      <w:r w:rsidRPr="0052018A">
        <w:rPr>
          <w:sz w:val="28"/>
          <w:szCs w:val="28"/>
        </w:rPr>
        <w:t>laminat</w:t>
      </w:r>
      <w:proofErr w:type="spellEnd"/>
      <w:r w:rsidRPr="0052018A">
        <w:rPr>
          <w:sz w:val="28"/>
          <w:szCs w:val="28"/>
        </w:rPr>
        <w:t xml:space="preserve"> etc.</w:t>
      </w:r>
      <w:proofErr w:type="gramStart"/>
      <w:r w:rsidRPr="0052018A">
        <w:rPr>
          <w:sz w:val="28"/>
          <w:szCs w:val="28"/>
        </w:rPr>
        <w:t>);</w:t>
      </w:r>
      <w:proofErr w:type="gramEnd"/>
    </w:p>
    <w:p w14:paraId="09AA72A2" w14:textId="77777777" w:rsidR="0052018A" w:rsidRPr="0052018A" w:rsidRDefault="00E07E6A" w:rsidP="00520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2018A" w:rsidRPr="0052018A">
        <w:rPr>
          <w:sz w:val="28"/>
          <w:szCs w:val="28"/>
        </w:rPr>
        <w:t>Lipsa</w:t>
      </w:r>
      <w:proofErr w:type="spellEnd"/>
      <w:r w:rsidR="0052018A" w:rsidRPr="0052018A">
        <w:rPr>
          <w:sz w:val="28"/>
          <w:szCs w:val="28"/>
        </w:rPr>
        <w:t xml:space="preserve"> </w:t>
      </w:r>
      <w:proofErr w:type="spellStart"/>
      <w:r w:rsidR="0052018A" w:rsidRPr="0052018A">
        <w:rPr>
          <w:sz w:val="28"/>
          <w:szCs w:val="28"/>
        </w:rPr>
        <w:t>contractelor</w:t>
      </w:r>
      <w:proofErr w:type="spellEnd"/>
      <w:r w:rsidR="0052018A" w:rsidRPr="0052018A">
        <w:rPr>
          <w:sz w:val="28"/>
          <w:szCs w:val="28"/>
        </w:rPr>
        <w:t xml:space="preserve"> de </w:t>
      </w:r>
      <w:proofErr w:type="spellStart"/>
      <w:r w:rsidR="0052018A" w:rsidRPr="0052018A">
        <w:rPr>
          <w:sz w:val="28"/>
          <w:szCs w:val="28"/>
        </w:rPr>
        <w:t>colaborare</w:t>
      </w:r>
      <w:proofErr w:type="spellEnd"/>
      <w:r w:rsidR="0052018A" w:rsidRPr="0052018A">
        <w:rPr>
          <w:sz w:val="28"/>
          <w:szCs w:val="28"/>
        </w:rPr>
        <w:t>/</w:t>
      </w:r>
      <w:proofErr w:type="spellStart"/>
      <w:r w:rsidR="0052018A" w:rsidRPr="0052018A">
        <w:rPr>
          <w:sz w:val="28"/>
          <w:szCs w:val="28"/>
        </w:rPr>
        <w:t>sponsorizări</w:t>
      </w:r>
      <w:proofErr w:type="spellEnd"/>
      <w:r w:rsidR="0052018A" w:rsidRPr="0052018A">
        <w:rPr>
          <w:sz w:val="28"/>
          <w:szCs w:val="28"/>
        </w:rPr>
        <w:t xml:space="preserve"> cu </w:t>
      </w:r>
      <w:proofErr w:type="spellStart"/>
      <w:r w:rsidR="0052018A" w:rsidRPr="0052018A">
        <w:rPr>
          <w:sz w:val="28"/>
          <w:szCs w:val="28"/>
        </w:rPr>
        <w:t>firme</w:t>
      </w:r>
      <w:proofErr w:type="spellEnd"/>
      <w:r w:rsidR="0052018A" w:rsidRPr="0052018A">
        <w:rPr>
          <w:sz w:val="28"/>
          <w:szCs w:val="28"/>
        </w:rPr>
        <w:t xml:space="preserve"> </w:t>
      </w:r>
      <w:proofErr w:type="spellStart"/>
      <w:r w:rsidR="0052018A" w:rsidRPr="0052018A">
        <w:rPr>
          <w:sz w:val="28"/>
          <w:szCs w:val="28"/>
        </w:rPr>
        <w:t>specializate</w:t>
      </w:r>
      <w:proofErr w:type="spellEnd"/>
      <w:r w:rsidR="0052018A" w:rsidRPr="0052018A">
        <w:rPr>
          <w:sz w:val="28"/>
          <w:szCs w:val="28"/>
        </w:rPr>
        <w:t xml:space="preserve"> de </w:t>
      </w:r>
      <w:proofErr w:type="spellStart"/>
      <w:r w:rsidR="0052018A" w:rsidRPr="0052018A">
        <w:rPr>
          <w:sz w:val="28"/>
          <w:szCs w:val="28"/>
        </w:rPr>
        <w:t>impri</w:t>
      </w:r>
      <w:proofErr w:type="spellEnd"/>
      <w:r>
        <w:rPr>
          <w:sz w:val="28"/>
          <w:szCs w:val="28"/>
        </w:rPr>
        <w:t>-</w:t>
      </w:r>
      <w:r w:rsidR="0052018A" w:rsidRPr="0052018A">
        <w:rPr>
          <w:sz w:val="28"/>
          <w:szCs w:val="28"/>
        </w:rPr>
        <w:t>mare/</w:t>
      </w:r>
      <w:proofErr w:type="spellStart"/>
      <w:r w:rsidR="0052018A" w:rsidRPr="0052018A">
        <w:rPr>
          <w:sz w:val="28"/>
          <w:szCs w:val="28"/>
        </w:rPr>
        <w:t>personalizare</w:t>
      </w:r>
      <w:proofErr w:type="spellEnd"/>
      <w:r w:rsidR="0052018A" w:rsidRPr="0052018A">
        <w:rPr>
          <w:sz w:val="28"/>
          <w:szCs w:val="28"/>
        </w:rPr>
        <w:t xml:space="preserve"> (</w:t>
      </w:r>
      <w:proofErr w:type="spellStart"/>
      <w:r w:rsidR="0052018A" w:rsidRPr="0052018A">
        <w:rPr>
          <w:sz w:val="28"/>
          <w:szCs w:val="28"/>
        </w:rPr>
        <w:t>medalii</w:t>
      </w:r>
      <w:proofErr w:type="spellEnd"/>
      <w:r w:rsidR="0052018A" w:rsidRPr="0052018A">
        <w:rPr>
          <w:sz w:val="28"/>
          <w:szCs w:val="28"/>
        </w:rPr>
        <w:t xml:space="preserve">, </w:t>
      </w:r>
      <w:proofErr w:type="spellStart"/>
      <w:r w:rsidR="0052018A" w:rsidRPr="0052018A">
        <w:rPr>
          <w:sz w:val="28"/>
          <w:szCs w:val="28"/>
        </w:rPr>
        <w:t>trofee</w:t>
      </w:r>
      <w:proofErr w:type="spellEnd"/>
      <w:r w:rsidR="0052018A" w:rsidRPr="0052018A">
        <w:rPr>
          <w:sz w:val="28"/>
          <w:szCs w:val="28"/>
        </w:rPr>
        <w:t xml:space="preserve">, insigne, </w:t>
      </w:r>
      <w:proofErr w:type="spellStart"/>
      <w:r w:rsidR="0052018A" w:rsidRPr="0052018A">
        <w:rPr>
          <w:sz w:val="28"/>
          <w:szCs w:val="28"/>
        </w:rPr>
        <w:t>bannere</w:t>
      </w:r>
      <w:proofErr w:type="spellEnd"/>
      <w:r w:rsidR="0052018A" w:rsidRPr="0052018A">
        <w:rPr>
          <w:sz w:val="28"/>
          <w:szCs w:val="28"/>
        </w:rPr>
        <w:t>, roll-up-</w:t>
      </w:r>
      <w:proofErr w:type="spellStart"/>
      <w:r w:rsidR="0052018A" w:rsidRPr="0052018A">
        <w:rPr>
          <w:sz w:val="28"/>
          <w:szCs w:val="28"/>
        </w:rPr>
        <w:t>uri</w:t>
      </w:r>
      <w:proofErr w:type="spellEnd"/>
      <w:r w:rsidR="0052018A" w:rsidRPr="0052018A">
        <w:rPr>
          <w:sz w:val="28"/>
          <w:szCs w:val="28"/>
        </w:rPr>
        <w:t xml:space="preserve">, </w:t>
      </w:r>
      <w:proofErr w:type="spellStart"/>
      <w:r w:rsidR="0052018A" w:rsidRPr="0052018A">
        <w:rPr>
          <w:sz w:val="28"/>
          <w:szCs w:val="28"/>
        </w:rPr>
        <w:t>tricouri</w:t>
      </w:r>
      <w:proofErr w:type="spellEnd"/>
      <w:r w:rsidR="0052018A" w:rsidRPr="0052018A">
        <w:rPr>
          <w:sz w:val="28"/>
          <w:szCs w:val="28"/>
        </w:rPr>
        <w:t xml:space="preserve"> </w:t>
      </w:r>
      <w:proofErr w:type="spellStart"/>
      <w:r w:rsidR="0052018A" w:rsidRPr="0052018A">
        <w:rPr>
          <w:sz w:val="28"/>
          <w:szCs w:val="28"/>
        </w:rPr>
        <w:t>etc</w:t>
      </w:r>
      <w:proofErr w:type="spellEnd"/>
      <w:r w:rsidR="0052018A" w:rsidRPr="0052018A">
        <w:rPr>
          <w:sz w:val="28"/>
          <w:szCs w:val="28"/>
        </w:rPr>
        <w:t>);</w:t>
      </w:r>
    </w:p>
    <w:p w14:paraId="6AFC64B3" w14:textId="77777777" w:rsidR="0052018A" w:rsidRPr="0052018A" w:rsidRDefault="0052018A" w:rsidP="00520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2018A">
        <w:rPr>
          <w:sz w:val="28"/>
          <w:szCs w:val="28"/>
        </w:rPr>
        <w:t>Lipsa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recuzitei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pentru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activitățile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desfășurate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în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aer</w:t>
      </w:r>
      <w:proofErr w:type="spellEnd"/>
      <w:r w:rsidRPr="0052018A">
        <w:rPr>
          <w:sz w:val="28"/>
          <w:szCs w:val="28"/>
        </w:rPr>
        <w:t xml:space="preserve"> liber (</w:t>
      </w:r>
      <w:proofErr w:type="spellStart"/>
      <w:r w:rsidRPr="0052018A">
        <w:rPr>
          <w:sz w:val="28"/>
          <w:szCs w:val="28"/>
        </w:rPr>
        <w:t>masă</w:t>
      </w:r>
      <w:proofErr w:type="spellEnd"/>
      <w:r w:rsidRPr="0052018A">
        <w:rPr>
          <w:sz w:val="28"/>
          <w:szCs w:val="28"/>
        </w:rPr>
        <w:t xml:space="preserve">, </w:t>
      </w:r>
      <w:proofErr w:type="spellStart"/>
      <w:r w:rsidRPr="0052018A">
        <w:rPr>
          <w:sz w:val="28"/>
          <w:szCs w:val="28"/>
        </w:rPr>
        <w:t>cort</w:t>
      </w:r>
      <w:proofErr w:type="spellEnd"/>
      <w:r w:rsidRPr="0052018A">
        <w:rPr>
          <w:sz w:val="28"/>
          <w:szCs w:val="28"/>
        </w:rPr>
        <w:t xml:space="preserve">, </w:t>
      </w:r>
      <w:proofErr w:type="spellStart"/>
      <w:r w:rsidRPr="0052018A">
        <w:rPr>
          <w:sz w:val="28"/>
          <w:szCs w:val="28"/>
        </w:rPr>
        <w:t>scaune</w:t>
      </w:r>
      <w:proofErr w:type="spellEnd"/>
      <w:r w:rsidRPr="0052018A">
        <w:rPr>
          <w:sz w:val="28"/>
          <w:szCs w:val="28"/>
        </w:rPr>
        <w:t xml:space="preserve"> etc.).</w:t>
      </w:r>
    </w:p>
    <w:p w14:paraId="6FB01B8A" w14:textId="77777777" w:rsidR="00557ACF" w:rsidRDefault="0052018A" w:rsidP="0052018A">
      <w:pPr>
        <w:jc w:val="both"/>
        <w:rPr>
          <w:sz w:val="28"/>
          <w:szCs w:val="28"/>
        </w:rPr>
      </w:pPr>
      <w:r w:rsidRPr="0052018A">
        <w:rPr>
          <w:sz w:val="28"/>
          <w:szCs w:val="28"/>
        </w:rPr>
        <w:tab/>
        <w:t xml:space="preserve"> </w:t>
      </w:r>
      <w:proofErr w:type="spellStart"/>
      <w:r w:rsidRPr="0052018A">
        <w:rPr>
          <w:sz w:val="28"/>
          <w:szCs w:val="28"/>
        </w:rPr>
        <w:t>În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perioada</w:t>
      </w:r>
      <w:proofErr w:type="spellEnd"/>
      <w:r w:rsidRPr="0052018A">
        <w:rPr>
          <w:sz w:val="28"/>
          <w:szCs w:val="28"/>
        </w:rPr>
        <w:t xml:space="preserve"> de </w:t>
      </w:r>
      <w:proofErr w:type="spellStart"/>
      <w:r w:rsidRPr="0052018A">
        <w:rPr>
          <w:sz w:val="28"/>
          <w:szCs w:val="28"/>
        </w:rPr>
        <w:t>referință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toate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materialele</w:t>
      </w:r>
      <w:proofErr w:type="spellEnd"/>
      <w:r w:rsidRPr="0052018A">
        <w:rPr>
          <w:sz w:val="28"/>
          <w:szCs w:val="28"/>
        </w:rPr>
        <w:t xml:space="preserve"> de </w:t>
      </w:r>
      <w:proofErr w:type="spellStart"/>
      <w:r w:rsidRPr="0052018A">
        <w:rPr>
          <w:sz w:val="28"/>
          <w:szCs w:val="28"/>
        </w:rPr>
        <w:t>promovare</w:t>
      </w:r>
      <w:proofErr w:type="spellEnd"/>
      <w:r w:rsidRPr="0052018A">
        <w:rPr>
          <w:sz w:val="28"/>
          <w:szCs w:val="28"/>
        </w:rPr>
        <w:t xml:space="preserve">, </w:t>
      </w:r>
      <w:proofErr w:type="spellStart"/>
      <w:r w:rsidRPr="0052018A">
        <w:rPr>
          <w:sz w:val="28"/>
          <w:szCs w:val="28"/>
        </w:rPr>
        <w:t>respectiv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materiale</w:t>
      </w:r>
      <w:proofErr w:type="spellEnd"/>
      <w:r w:rsidRPr="0052018A">
        <w:rPr>
          <w:sz w:val="28"/>
          <w:szCs w:val="28"/>
        </w:rPr>
        <w:t xml:space="preserve"> video, </w:t>
      </w:r>
      <w:proofErr w:type="spellStart"/>
      <w:r w:rsidRPr="0052018A">
        <w:rPr>
          <w:sz w:val="28"/>
          <w:szCs w:val="28"/>
        </w:rPr>
        <w:t>prezentări</w:t>
      </w:r>
      <w:proofErr w:type="spellEnd"/>
      <w:r w:rsidRPr="0052018A">
        <w:rPr>
          <w:sz w:val="28"/>
          <w:szCs w:val="28"/>
        </w:rPr>
        <w:t xml:space="preserve"> Power Point, roll-up-</w:t>
      </w:r>
      <w:proofErr w:type="spellStart"/>
      <w:r w:rsidRPr="0052018A">
        <w:rPr>
          <w:sz w:val="28"/>
          <w:szCs w:val="28"/>
        </w:rPr>
        <w:t>uri</w:t>
      </w:r>
      <w:proofErr w:type="spellEnd"/>
      <w:r w:rsidRPr="0052018A">
        <w:rPr>
          <w:sz w:val="28"/>
          <w:szCs w:val="28"/>
        </w:rPr>
        <w:t xml:space="preserve">, </w:t>
      </w:r>
      <w:proofErr w:type="spellStart"/>
      <w:r w:rsidRPr="0052018A">
        <w:rPr>
          <w:sz w:val="28"/>
          <w:szCs w:val="28"/>
        </w:rPr>
        <w:t>flyere</w:t>
      </w:r>
      <w:proofErr w:type="spellEnd"/>
      <w:r w:rsidRPr="0052018A">
        <w:rPr>
          <w:sz w:val="28"/>
          <w:szCs w:val="28"/>
        </w:rPr>
        <w:t xml:space="preserve">, </w:t>
      </w:r>
      <w:proofErr w:type="spellStart"/>
      <w:r w:rsidRPr="0052018A">
        <w:rPr>
          <w:sz w:val="28"/>
          <w:szCs w:val="28"/>
        </w:rPr>
        <w:t>afișe</w:t>
      </w:r>
      <w:proofErr w:type="spellEnd"/>
      <w:r w:rsidRPr="0052018A">
        <w:rPr>
          <w:sz w:val="28"/>
          <w:szCs w:val="28"/>
        </w:rPr>
        <w:t xml:space="preserve">, </w:t>
      </w:r>
      <w:proofErr w:type="spellStart"/>
      <w:r w:rsidRPr="0052018A">
        <w:rPr>
          <w:sz w:val="28"/>
          <w:szCs w:val="28"/>
        </w:rPr>
        <w:t>pliante</w:t>
      </w:r>
      <w:proofErr w:type="spellEnd"/>
      <w:r w:rsidRPr="0052018A">
        <w:rPr>
          <w:sz w:val="28"/>
          <w:szCs w:val="28"/>
        </w:rPr>
        <w:t xml:space="preserve">, </w:t>
      </w:r>
      <w:proofErr w:type="spellStart"/>
      <w:r w:rsidRPr="0052018A">
        <w:rPr>
          <w:sz w:val="28"/>
          <w:szCs w:val="28"/>
        </w:rPr>
        <w:t>traseu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aplicativ</w:t>
      </w:r>
      <w:proofErr w:type="spellEnd"/>
      <w:r w:rsidRPr="0052018A">
        <w:rPr>
          <w:sz w:val="28"/>
          <w:szCs w:val="28"/>
        </w:rPr>
        <w:t xml:space="preserve"> etc. au </w:t>
      </w:r>
      <w:proofErr w:type="spellStart"/>
      <w:r w:rsidRPr="0052018A">
        <w:rPr>
          <w:sz w:val="28"/>
          <w:szCs w:val="28"/>
        </w:rPr>
        <w:t>fost</w:t>
      </w:r>
      <w:proofErr w:type="spellEnd"/>
      <w:r w:rsidRPr="0052018A">
        <w:rPr>
          <w:sz w:val="28"/>
          <w:szCs w:val="28"/>
        </w:rPr>
        <w:t xml:space="preserve"> elaborate de </w:t>
      </w:r>
      <w:proofErr w:type="spellStart"/>
      <w:r w:rsidRPr="0052018A">
        <w:rPr>
          <w:sz w:val="28"/>
          <w:szCs w:val="28"/>
        </w:rPr>
        <w:t>către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lucrătorii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compartimentului</w:t>
      </w:r>
      <w:proofErr w:type="spellEnd"/>
      <w:r w:rsidRPr="0052018A">
        <w:rPr>
          <w:sz w:val="28"/>
          <w:szCs w:val="28"/>
        </w:rPr>
        <w:t xml:space="preserve"> de </w:t>
      </w:r>
      <w:proofErr w:type="spellStart"/>
      <w:r w:rsidRPr="0052018A">
        <w:rPr>
          <w:sz w:val="28"/>
          <w:szCs w:val="28"/>
        </w:rPr>
        <w:t>Prevenire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și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Combatere</w:t>
      </w:r>
      <w:proofErr w:type="spellEnd"/>
      <w:r w:rsidRPr="0052018A">
        <w:rPr>
          <w:sz w:val="28"/>
          <w:szCs w:val="28"/>
        </w:rPr>
        <w:t xml:space="preserve"> a </w:t>
      </w:r>
      <w:proofErr w:type="spellStart"/>
      <w:r w:rsidRPr="0052018A">
        <w:rPr>
          <w:sz w:val="28"/>
          <w:szCs w:val="28"/>
        </w:rPr>
        <w:t>Faptelor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Antisociale</w:t>
      </w:r>
      <w:proofErr w:type="spellEnd"/>
      <w:r w:rsidRPr="0052018A">
        <w:rPr>
          <w:sz w:val="28"/>
          <w:szCs w:val="28"/>
        </w:rPr>
        <w:t xml:space="preserve"> din </w:t>
      </w:r>
      <w:proofErr w:type="spellStart"/>
      <w:r w:rsidRPr="0052018A">
        <w:rPr>
          <w:sz w:val="28"/>
          <w:szCs w:val="28"/>
        </w:rPr>
        <w:t>cadrul</w:t>
      </w:r>
      <w:proofErr w:type="spellEnd"/>
      <w:r w:rsidRPr="0052018A">
        <w:rPr>
          <w:sz w:val="28"/>
          <w:szCs w:val="28"/>
        </w:rPr>
        <w:t xml:space="preserve"> I.J.J. </w:t>
      </w:r>
      <w:proofErr w:type="spellStart"/>
      <w:r w:rsidRPr="0052018A">
        <w:rPr>
          <w:sz w:val="28"/>
          <w:szCs w:val="28"/>
        </w:rPr>
        <w:t>Vrancea</w:t>
      </w:r>
      <w:proofErr w:type="spellEnd"/>
      <w:r w:rsidRPr="0052018A">
        <w:rPr>
          <w:sz w:val="28"/>
          <w:szCs w:val="28"/>
        </w:rPr>
        <w:t xml:space="preserve">. </w:t>
      </w:r>
    </w:p>
    <w:p w14:paraId="521D685B" w14:textId="77777777" w:rsidR="0052018A" w:rsidRPr="0052018A" w:rsidRDefault="0052018A" w:rsidP="00557ACF">
      <w:pPr>
        <w:ind w:firstLine="720"/>
        <w:jc w:val="both"/>
        <w:rPr>
          <w:sz w:val="28"/>
          <w:szCs w:val="28"/>
        </w:rPr>
      </w:pPr>
      <w:proofErr w:type="spellStart"/>
      <w:r w:rsidRPr="0052018A">
        <w:rPr>
          <w:sz w:val="28"/>
          <w:szCs w:val="28"/>
        </w:rPr>
        <w:lastRenderedPageBreak/>
        <w:t>Acestea</w:t>
      </w:r>
      <w:proofErr w:type="spellEnd"/>
      <w:r w:rsidRPr="0052018A">
        <w:rPr>
          <w:sz w:val="28"/>
          <w:szCs w:val="28"/>
        </w:rPr>
        <w:t xml:space="preserve"> au </w:t>
      </w:r>
      <w:proofErr w:type="spellStart"/>
      <w:r w:rsidRPr="0052018A">
        <w:rPr>
          <w:sz w:val="28"/>
          <w:szCs w:val="28"/>
        </w:rPr>
        <w:t>fost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suportate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financiar</w:t>
      </w:r>
      <w:proofErr w:type="spellEnd"/>
      <w:r w:rsidRPr="0052018A">
        <w:rPr>
          <w:sz w:val="28"/>
          <w:szCs w:val="28"/>
        </w:rPr>
        <w:t xml:space="preserve"> din </w:t>
      </w:r>
      <w:proofErr w:type="spellStart"/>
      <w:r w:rsidRPr="0052018A">
        <w:rPr>
          <w:sz w:val="28"/>
          <w:szCs w:val="28"/>
        </w:rPr>
        <w:t>sursele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proprii</w:t>
      </w:r>
      <w:proofErr w:type="spellEnd"/>
      <w:r w:rsidRPr="0052018A">
        <w:rPr>
          <w:sz w:val="28"/>
          <w:szCs w:val="28"/>
        </w:rPr>
        <w:t xml:space="preserve"> ale </w:t>
      </w:r>
      <w:proofErr w:type="spellStart"/>
      <w:r w:rsidRPr="0052018A">
        <w:rPr>
          <w:sz w:val="28"/>
          <w:szCs w:val="28"/>
        </w:rPr>
        <w:t>unității</w:t>
      </w:r>
      <w:proofErr w:type="spellEnd"/>
      <w:r w:rsidRPr="0052018A">
        <w:rPr>
          <w:sz w:val="28"/>
          <w:szCs w:val="28"/>
        </w:rPr>
        <w:t xml:space="preserve">, </w:t>
      </w:r>
      <w:proofErr w:type="spellStart"/>
      <w:r w:rsidRPr="0052018A">
        <w:rPr>
          <w:sz w:val="28"/>
          <w:szCs w:val="28"/>
        </w:rPr>
        <w:t>în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limita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bugetului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prevăzut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pentru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activități</w:t>
      </w:r>
      <w:proofErr w:type="spellEnd"/>
      <w:r w:rsidRPr="0052018A">
        <w:rPr>
          <w:sz w:val="28"/>
          <w:szCs w:val="28"/>
        </w:rPr>
        <w:t xml:space="preserve"> </w:t>
      </w:r>
      <w:proofErr w:type="spellStart"/>
      <w:r w:rsidRPr="0052018A">
        <w:rPr>
          <w:sz w:val="28"/>
          <w:szCs w:val="28"/>
        </w:rPr>
        <w:t>specifice</w:t>
      </w:r>
      <w:proofErr w:type="spellEnd"/>
      <w:r w:rsidRPr="0052018A">
        <w:rPr>
          <w:sz w:val="28"/>
          <w:szCs w:val="28"/>
        </w:rPr>
        <w:t>.</w:t>
      </w:r>
    </w:p>
    <w:p w14:paraId="4D394233" w14:textId="77777777" w:rsidR="0052018A" w:rsidRDefault="0052018A" w:rsidP="0052018A">
      <w:pPr>
        <w:spacing w:line="276" w:lineRule="auto"/>
      </w:pPr>
    </w:p>
    <w:p w14:paraId="28AD81E2" w14:textId="77777777" w:rsidR="0052018A" w:rsidRPr="00557ACF" w:rsidRDefault="00557ACF" w:rsidP="0052018A">
      <w:pPr>
        <w:spacing w:line="276" w:lineRule="auto"/>
        <w:rPr>
          <w:b/>
          <w:sz w:val="28"/>
          <w:szCs w:val="28"/>
        </w:rPr>
      </w:pPr>
      <w:r w:rsidRPr="00557ACF">
        <w:rPr>
          <w:b/>
          <w:sz w:val="28"/>
          <w:szCs w:val="28"/>
        </w:rPr>
        <w:t xml:space="preserve">            </w:t>
      </w:r>
      <w:proofErr w:type="spellStart"/>
      <w:r w:rsidRPr="00557ACF">
        <w:rPr>
          <w:b/>
          <w:sz w:val="28"/>
          <w:szCs w:val="28"/>
        </w:rPr>
        <w:t>Măsuri</w:t>
      </w:r>
      <w:proofErr w:type="spellEnd"/>
    </w:p>
    <w:p w14:paraId="235C8F66" w14:textId="77777777" w:rsidR="0052018A" w:rsidRPr="00557ACF" w:rsidRDefault="0052018A" w:rsidP="00557ACF">
      <w:pPr>
        <w:jc w:val="both"/>
        <w:rPr>
          <w:sz w:val="28"/>
          <w:szCs w:val="28"/>
        </w:rPr>
      </w:pPr>
      <w:r w:rsidRPr="00F12D76">
        <w:tab/>
      </w:r>
      <w:r>
        <w:t xml:space="preserve">  </w:t>
      </w:r>
      <w:proofErr w:type="spellStart"/>
      <w:r w:rsidRPr="00557ACF">
        <w:rPr>
          <w:sz w:val="28"/>
          <w:szCs w:val="28"/>
        </w:rPr>
        <w:t>Menționăm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că</w:t>
      </w:r>
      <w:proofErr w:type="spellEnd"/>
      <w:r w:rsidRPr="00557ACF">
        <w:rPr>
          <w:sz w:val="28"/>
          <w:szCs w:val="28"/>
        </w:rPr>
        <w:t xml:space="preserve">, </w:t>
      </w:r>
      <w:proofErr w:type="spellStart"/>
      <w:r w:rsidRPr="00557ACF">
        <w:rPr>
          <w:sz w:val="28"/>
          <w:szCs w:val="28"/>
        </w:rPr>
        <w:t>în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pofida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lipsurilor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evidențiate</w:t>
      </w:r>
      <w:proofErr w:type="spellEnd"/>
      <w:r w:rsidRPr="00557ACF">
        <w:rPr>
          <w:sz w:val="28"/>
          <w:szCs w:val="28"/>
        </w:rPr>
        <w:t xml:space="preserve"> anterior, au </w:t>
      </w:r>
      <w:proofErr w:type="spellStart"/>
      <w:r w:rsidRPr="00557ACF">
        <w:rPr>
          <w:sz w:val="28"/>
          <w:szCs w:val="28"/>
        </w:rPr>
        <w:t>fost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totuși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realizate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activități</w:t>
      </w:r>
      <w:proofErr w:type="spellEnd"/>
      <w:r w:rsidRPr="00557ACF">
        <w:rPr>
          <w:sz w:val="28"/>
          <w:szCs w:val="28"/>
        </w:rPr>
        <w:t xml:space="preserve"> cu </w:t>
      </w:r>
      <w:proofErr w:type="spellStart"/>
      <w:r w:rsidRPr="00557ACF">
        <w:rPr>
          <w:sz w:val="28"/>
          <w:szCs w:val="28"/>
        </w:rPr>
        <w:t>rezultate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notabile</w:t>
      </w:r>
      <w:proofErr w:type="spellEnd"/>
      <w:r w:rsidRPr="00557ACF">
        <w:rPr>
          <w:sz w:val="28"/>
          <w:szCs w:val="28"/>
        </w:rPr>
        <w:t xml:space="preserve">, a </w:t>
      </w:r>
      <w:proofErr w:type="spellStart"/>
      <w:r w:rsidRPr="00557ACF">
        <w:rPr>
          <w:sz w:val="28"/>
          <w:szCs w:val="28"/>
        </w:rPr>
        <w:t>căror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eficiență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ar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putea</w:t>
      </w:r>
      <w:proofErr w:type="spellEnd"/>
      <w:r w:rsidRPr="00557ACF">
        <w:rPr>
          <w:sz w:val="28"/>
          <w:szCs w:val="28"/>
        </w:rPr>
        <w:t xml:space="preserve"> fi </w:t>
      </w:r>
      <w:proofErr w:type="spellStart"/>
      <w:r w:rsidRPr="00557ACF">
        <w:rPr>
          <w:sz w:val="28"/>
          <w:szCs w:val="28"/>
        </w:rPr>
        <w:t>sporită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semnificativ</w:t>
      </w:r>
      <w:proofErr w:type="spellEnd"/>
      <w:r w:rsidR="00557ACF">
        <w:rPr>
          <w:sz w:val="28"/>
          <w:szCs w:val="28"/>
        </w:rPr>
        <w:t>,</w:t>
      </w:r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în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măsura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în</w:t>
      </w:r>
      <w:proofErr w:type="spellEnd"/>
      <w:r w:rsidRPr="00557ACF">
        <w:rPr>
          <w:sz w:val="28"/>
          <w:szCs w:val="28"/>
        </w:rPr>
        <w:t xml:space="preserve"> care s-</w:t>
      </w:r>
      <w:proofErr w:type="spellStart"/>
      <w:r w:rsidRPr="00557ACF">
        <w:rPr>
          <w:sz w:val="28"/>
          <w:szCs w:val="28"/>
        </w:rPr>
        <w:t>ar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reuși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diminuarea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sau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eliminarea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unei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părți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dintre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dificultățile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și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problemele</w:t>
      </w:r>
      <w:proofErr w:type="spellEnd"/>
      <w:r w:rsidRPr="00557ACF">
        <w:rPr>
          <w:sz w:val="28"/>
          <w:szCs w:val="28"/>
        </w:rPr>
        <w:t xml:space="preserve"> </w:t>
      </w:r>
      <w:proofErr w:type="spellStart"/>
      <w:r w:rsidRPr="00557ACF">
        <w:rPr>
          <w:sz w:val="28"/>
          <w:szCs w:val="28"/>
        </w:rPr>
        <w:t>întâmpinate</w:t>
      </w:r>
      <w:proofErr w:type="spellEnd"/>
      <w:r w:rsidRPr="00557ACF">
        <w:rPr>
          <w:sz w:val="28"/>
          <w:szCs w:val="28"/>
        </w:rPr>
        <w:t>.</w:t>
      </w:r>
    </w:p>
    <w:p w14:paraId="30F5FCCB" w14:textId="77777777" w:rsidR="0052018A" w:rsidRPr="00557ACF" w:rsidRDefault="0052018A" w:rsidP="00557ACF">
      <w:pPr>
        <w:jc w:val="both"/>
        <w:rPr>
          <w:b/>
          <w:sz w:val="28"/>
          <w:szCs w:val="28"/>
        </w:rPr>
      </w:pPr>
    </w:p>
    <w:p w14:paraId="67EFCF2F" w14:textId="77777777" w:rsidR="006C201A" w:rsidRPr="003D346F" w:rsidRDefault="007503FE" w:rsidP="003D346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52018A" w:rsidRPr="00557ACF">
        <w:rPr>
          <w:b/>
          <w:sz w:val="28"/>
          <w:szCs w:val="28"/>
        </w:rPr>
        <w:t>În</w:t>
      </w:r>
      <w:proofErr w:type="spellEnd"/>
      <w:r w:rsidR="0052018A" w:rsidRPr="00557ACF">
        <w:rPr>
          <w:b/>
          <w:sz w:val="28"/>
          <w:szCs w:val="28"/>
        </w:rPr>
        <w:t xml:space="preserve"> </w:t>
      </w:r>
      <w:proofErr w:type="spellStart"/>
      <w:r w:rsidR="0052018A" w:rsidRPr="00557ACF">
        <w:rPr>
          <w:b/>
          <w:sz w:val="28"/>
          <w:szCs w:val="28"/>
        </w:rPr>
        <w:t>concluzie</w:t>
      </w:r>
      <w:proofErr w:type="spellEnd"/>
      <w:r w:rsidR="0052018A" w:rsidRPr="00557ACF">
        <w:rPr>
          <w:sz w:val="28"/>
          <w:szCs w:val="28"/>
        </w:rPr>
        <w:t xml:space="preserve">, </w:t>
      </w:r>
      <w:proofErr w:type="spellStart"/>
      <w:r w:rsidR="0052018A" w:rsidRPr="00557ACF">
        <w:rPr>
          <w:sz w:val="28"/>
          <w:szCs w:val="28"/>
        </w:rPr>
        <w:t>activitatea</w:t>
      </w:r>
      <w:proofErr w:type="spellEnd"/>
      <w:r w:rsidR="0052018A" w:rsidRPr="00557ACF">
        <w:rPr>
          <w:sz w:val="28"/>
          <w:szCs w:val="28"/>
        </w:rPr>
        <w:t xml:space="preserve"> de </w:t>
      </w:r>
      <w:proofErr w:type="spellStart"/>
      <w:r w:rsidR="0052018A" w:rsidRPr="00557ACF">
        <w:rPr>
          <w:sz w:val="28"/>
          <w:szCs w:val="28"/>
        </w:rPr>
        <w:t>prevenire</w:t>
      </w:r>
      <w:proofErr w:type="spellEnd"/>
      <w:r w:rsidR="0052018A" w:rsidRPr="00557ACF">
        <w:rPr>
          <w:sz w:val="28"/>
          <w:szCs w:val="28"/>
        </w:rPr>
        <w:t xml:space="preserve"> a </w:t>
      </w:r>
      <w:proofErr w:type="spellStart"/>
      <w:r w:rsidR="0052018A" w:rsidRPr="00557ACF">
        <w:rPr>
          <w:sz w:val="28"/>
          <w:szCs w:val="28"/>
        </w:rPr>
        <w:t>faptelor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antisociale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în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județul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Vrancea</w:t>
      </w:r>
      <w:proofErr w:type="spellEnd"/>
      <w:r w:rsidR="0052018A" w:rsidRPr="00557ACF">
        <w:rPr>
          <w:sz w:val="28"/>
          <w:szCs w:val="28"/>
        </w:rPr>
        <w:t xml:space="preserve">, </w:t>
      </w:r>
      <w:proofErr w:type="spellStart"/>
      <w:r w:rsidR="0052018A" w:rsidRPr="00557ACF">
        <w:rPr>
          <w:sz w:val="28"/>
          <w:szCs w:val="28"/>
        </w:rPr>
        <w:t>desfășurată</w:t>
      </w:r>
      <w:proofErr w:type="spellEnd"/>
      <w:r w:rsidR="0052018A" w:rsidRPr="00557ACF">
        <w:rPr>
          <w:sz w:val="28"/>
          <w:szCs w:val="28"/>
        </w:rPr>
        <w:t xml:space="preserve"> de </w:t>
      </w:r>
      <w:proofErr w:type="spellStart"/>
      <w:r w:rsidR="0052018A" w:rsidRPr="00557ACF">
        <w:rPr>
          <w:sz w:val="28"/>
          <w:szCs w:val="28"/>
        </w:rPr>
        <w:t>Inspectoratul</w:t>
      </w:r>
      <w:proofErr w:type="spellEnd"/>
      <w:r w:rsidR="0052018A" w:rsidRPr="00557ACF">
        <w:rPr>
          <w:sz w:val="28"/>
          <w:szCs w:val="28"/>
        </w:rPr>
        <w:t xml:space="preserve"> de </w:t>
      </w:r>
      <w:proofErr w:type="spellStart"/>
      <w:r w:rsidR="0052018A" w:rsidRPr="00557ACF">
        <w:rPr>
          <w:sz w:val="28"/>
          <w:szCs w:val="28"/>
        </w:rPr>
        <w:t>Jandarmi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Județean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Vrancea</w:t>
      </w:r>
      <w:proofErr w:type="spellEnd"/>
      <w:r w:rsidR="0052018A" w:rsidRPr="00557ACF">
        <w:rPr>
          <w:sz w:val="28"/>
          <w:szCs w:val="28"/>
        </w:rPr>
        <w:t xml:space="preserve">, </w:t>
      </w:r>
      <w:proofErr w:type="spellStart"/>
      <w:r w:rsidR="0052018A" w:rsidRPr="00557ACF">
        <w:rPr>
          <w:sz w:val="28"/>
          <w:szCs w:val="28"/>
        </w:rPr>
        <w:t>demonstrează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angajamentul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ferm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și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colaborarea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eficientă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între</w:t>
      </w:r>
      <w:proofErr w:type="spellEnd"/>
      <w:r w:rsidR="0052018A" w:rsidRPr="00557ACF">
        <w:rPr>
          <w:sz w:val="28"/>
          <w:szCs w:val="28"/>
        </w:rPr>
        <w:t xml:space="preserve"> diverse </w:t>
      </w:r>
      <w:proofErr w:type="spellStart"/>
      <w:r w:rsidR="0052018A" w:rsidRPr="00557ACF">
        <w:rPr>
          <w:sz w:val="28"/>
          <w:szCs w:val="28"/>
        </w:rPr>
        <w:t>instituții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și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parteneri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educaționali</w:t>
      </w:r>
      <w:proofErr w:type="spellEnd"/>
      <w:r w:rsidR="0052018A" w:rsidRPr="00557ACF">
        <w:rPr>
          <w:sz w:val="28"/>
          <w:szCs w:val="28"/>
        </w:rPr>
        <w:t xml:space="preserve">, </w:t>
      </w:r>
      <w:proofErr w:type="spellStart"/>
      <w:r w:rsidR="0052018A" w:rsidRPr="00557ACF">
        <w:rPr>
          <w:sz w:val="28"/>
          <w:szCs w:val="28"/>
        </w:rPr>
        <w:t>având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drept</w:t>
      </w:r>
      <w:proofErr w:type="spellEnd"/>
      <w:r w:rsidR="0052018A" w:rsidRPr="00557ACF">
        <w:rPr>
          <w:sz w:val="28"/>
          <w:szCs w:val="28"/>
        </w:rPr>
        <w:t xml:space="preserve"> scop </w:t>
      </w:r>
      <w:proofErr w:type="spellStart"/>
      <w:r w:rsidR="0052018A" w:rsidRPr="00557ACF">
        <w:rPr>
          <w:sz w:val="28"/>
          <w:szCs w:val="28"/>
        </w:rPr>
        <w:t>creșterea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gradului</w:t>
      </w:r>
      <w:proofErr w:type="spellEnd"/>
      <w:r w:rsidR="0052018A" w:rsidRPr="00557ACF">
        <w:rPr>
          <w:sz w:val="28"/>
          <w:szCs w:val="28"/>
        </w:rPr>
        <w:t xml:space="preserve"> de </w:t>
      </w:r>
      <w:proofErr w:type="spellStart"/>
      <w:r w:rsidR="0052018A" w:rsidRPr="00557ACF">
        <w:rPr>
          <w:sz w:val="28"/>
          <w:szCs w:val="28"/>
        </w:rPr>
        <w:t>siguranță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și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conștientizarea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comunității</w:t>
      </w:r>
      <w:proofErr w:type="spellEnd"/>
      <w:r w:rsidR="0052018A" w:rsidRPr="00557ACF">
        <w:rPr>
          <w:sz w:val="28"/>
          <w:szCs w:val="28"/>
        </w:rPr>
        <w:t xml:space="preserve"> cu </w:t>
      </w:r>
      <w:proofErr w:type="spellStart"/>
      <w:r w:rsidR="0052018A" w:rsidRPr="00557ACF">
        <w:rPr>
          <w:sz w:val="28"/>
          <w:szCs w:val="28"/>
        </w:rPr>
        <w:t>privire</w:t>
      </w:r>
      <w:proofErr w:type="spellEnd"/>
      <w:r w:rsidR="0052018A" w:rsidRPr="00557ACF">
        <w:rPr>
          <w:sz w:val="28"/>
          <w:szCs w:val="28"/>
        </w:rPr>
        <w:t xml:space="preserve"> la </w:t>
      </w:r>
      <w:proofErr w:type="spellStart"/>
      <w:r w:rsidR="0052018A" w:rsidRPr="00557ACF">
        <w:rPr>
          <w:sz w:val="28"/>
          <w:szCs w:val="28"/>
        </w:rPr>
        <w:t>importanța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respectării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normelor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sociale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și</w:t>
      </w:r>
      <w:proofErr w:type="spellEnd"/>
      <w:r w:rsidR="0052018A" w:rsidRPr="00557ACF">
        <w:rPr>
          <w:sz w:val="28"/>
          <w:szCs w:val="28"/>
        </w:rPr>
        <w:t xml:space="preserve"> </w:t>
      </w:r>
      <w:proofErr w:type="spellStart"/>
      <w:r w:rsidR="0052018A" w:rsidRPr="00557ACF">
        <w:rPr>
          <w:sz w:val="28"/>
          <w:szCs w:val="28"/>
        </w:rPr>
        <w:t>legale</w:t>
      </w:r>
      <w:proofErr w:type="spellEnd"/>
      <w:r w:rsidR="0052018A" w:rsidRPr="00557ACF">
        <w:rPr>
          <w:sz w:val="28"/>
          <w:szCs w:val="28"/>
        </w:rPr>
        <w:t>.</w:t>
      </w:r>
    </w:p>
    <w:p w14:paraId="75EC3D4D" w14:textId="77777777" w:rsidR="00CE3C00" w:rsidRDefault="00CE3C00" w:rsidP="000B5119">
      <w:pPr>
        <w:pStyle w:val="Title"/>
        <w:tabs>
          <w:tab w:val="left" w:pos="284"/>
          <w:tab w:val="left" w:pos="7491"/>
        </w:tabs>
        <w:ind w:right="755"/>
        <w:jc w:val="left"/>
        <w:rPr>
          <w:szCs w:val="28"/>
          <w:lang w:val="ro-RO"/>
        </w:rPr>
      </w:pPr>
    </w:p>
    <w:p w14:paraId="02F89D26" w14:textId="77777777" w:rsidR="000B5119" w:rsidRDefault="000B5119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16B17D1E" w14:textId="77777777" w:rsidR="00E4109D" w:rsidRDefault="00E4109D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3219B83A" w14:textId="77777777" w:rsidR="00E4109D" w:rsidRDefault="00E4109D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1FBD48C3" w14:textId="77777777" w:rsidR="000B5119" w:rsidRPr="00E4109D" w:rsidRDefault="00534539" w:rsidP="007808B0">
      <w:pPr>
        <w:pStyle w:val="Title"/>
        <w:numPr>
          <w:ilvl w:val="0"/>
          <w:numId w:val="16"/>
        </w:numPr>
        <w:tabs>
          <w:tab w:val="left" w:pos="284"/>
          <w:tab w:val="left" w:pos="9356"/>
        </w:tabs>
        <w:ind w:right="46"/>
        <w:jc w:val="both"/>
        <w:rPr>
          <w:szCs w:val="28"/>
          <w:u w:val="single"/>
          <w:lang w:val="ro-RO"/>
        </w:rPr>
      </w:pPr>
      <w:r w:rsidRPr="00E4109D">
        <w:rPr>
          <w:szCs w:val="28"/>
          <w:u w:val="single"/>
        </w:rPr>
        <w:t xml:space="preserve">Analiza </w:t>
      </w:r>
      <w:proofErr w:type="spellStart"/>
      <w:r w:rsidRPr="00E4109D">
        <w:rPr>
          <w:szCs w:val="28"/>
          <w:u w:val="single"/>
        </w:rPr>
        <w:t>privind</w:t>
      </w:r>
      <w:proofErr w:type="spellEnd"/>
      <w:r w:rsidRPr="00E4109D">
        <w:rPr>
          <w:szCs w:val="28"/>
          <w:u w:val="single"/>
        </w:rPr>
        <w:t xml:space="preserve"> </w:t>
      </w:r>
      <w:proofErr w:type="spellStart"/>
      <w:r w:rsidRPr="00E4109D">
        <w:rPr>
          <w:szCs w:val="28"/>
          <w:u w:val="single"/>
        </w:rPr>
        <w:t>evoluția</w:t>
      </w:r>
      <w:proofErr w:type="spellEnd"/>
      <w:r w:rsidRPr="00E4109D">
        <w:rPr>
          <w:szCs w:val="28"/>
          <w:u w:val="single"/>
        </w:rPr>
        <w:t xml:space="preserve"> </w:t>
      </w:r>
      <w:proofErr w:type="spellStart"/>
      <w:r w:rsidRPr="00E4109D">
        <w:rPr>
          <w:szCs w:val="28"/>
          <w:u w:val="single"/>
        </w:rPr>
        <w:t>situației</w:t>
      </w:r>
      <w:proofErr w:type="spellEnd"/>
      <w:r w:rsidRPr="00E4109D">
        <w:rPr>
          <w:szCs w:val="28"/>
          <w:u w:val="single"/>
        </w:rPr>
        <w:t xml:space="preserve"> operative pe </w:t>
      </w:r>
      <w:proofErr w:type="spellStart"/>
      <w:r w:rsidRPr="00E4109D">
        <w:rPr>
          <w:szCs w:val="28"/>
          <w:u w:val="single"/>
        </w:rPr>
        <w:t>linia</w:t>
      </w:r>
      <w:proofErr w:type="spellEnd"/>
      <w:r w:rsidRPr="00E4109D">
        <w:rPr>
          <w:szCs w:val="28"/>
          <w:u w:val="single"/>
        </w:rPr>
        <w:t xml:space="preserve"> </w:t>
      </w:r>
      <w:proofErr w:type="spellStart"/>
      <w:r w:rsidRPr="00E4109D">
        <w:rPr>
          <w:szCs w:val="28"/>
          <w:u w:val="single"/>
        </w:rPr>
        <w:t>situațiilor</w:t>
      </w:r>
      <w:proofErr w:type="spellEnd"/>
      <w:r w:rsidRPr="00E4109D">
        <w:rPr>
          <w:szCs w:val="28"/>
          <w:u w:val="single"/>
        </w:rPr>
        <w:t xml:space="preserve"> </w:t>
      </w:r>
      <w:proofErr w:type="gramStart"/>
      <w:r w:rsidRPr="00E4109D">
        <w:rPr>
          <w:szCs w:val="28"/>
          <w:u w:val="single"/>
        </w:rPr>
        <w:t>de</w:t>
      </w:r>
      <w:r w:rsidR="008A7340" w:rsidRPr="00E4109D">
        <w:rPr>
          <w:szCs w:val="28"/>
          <w:u w:val="single"/>
        </w:rPr>
        <w:t xml:space="preserve">  </w:t>
      </w:r>
      <w:proofErr w:type="spellStart"/>
      <w:r w:rsidRPr="00E4109D">
        <w:rPr>
          <w:szCs w:val="28"/>
          <w:u w:val="single"/>
        </w:rPr>
        <w:t>urgență</w:t>
      </w:r>
      <w:proofErr w:type="spellEnd"/>
      <w:proofErr w:type="gramEnd"/>
      <w:r w:rsidR="007808B0" w:rsidRPr="00E4109D">
        <w:rPr>
          <w:szCs w:val="28"/>
          <w:u w:val="single"/>
        </w:rPr>
        <w:t xml:space="preserve"> </w:t>
      </w:r>
      <w:proofErr w:type="spellStart"/>
      <w:r w:rsidR="007808B0" w:rsidRPr="00E4109D">
        <w:rPr>
          <w:szCs w:val="28"/>
          <w:u w:val="single"/>
        </w:rPr>
        <w:t>în</w:t>
      </w:r>
      <w:proofErr w:type="spellEnd"/>
      <w:r w:rsidR="007808B0" w:rsidRPr="00E4109D">
        <w:rPr>
          <w:szCs w:val="28"/>
          <w:u w:val="single"/>
        </w:rPr>
        <w:t xml:space="preserve"> luna august 2025, </w:t>
      </w:r>
      <w:proofErr w:type="spellStart"/>
      <w:r w:rsidR="007808B0" w:rsidRPr="00E4109D">
        <w:rPr>
          <w:szCs w:val="28"/>
          <w:u w:val="single"/>
        </w:rPr>
        <w:t>comparativ</w:t>
      </w:r>
      <w:proofErr w:type="spellEnd"/>
      <w:r w:rsidR="007808B0" w:rsidRPr="00E4109D">
        <w:rPr>
          <w:szCs w:val="28"/>
          <w:u w:val="single"/>
        </w:rPr>
        <w:t xml:space="preserve"> cu </w:t>
      </w:r>
      <w:proofErr w:type="spellStart"/>
      <w:r w:rsidR="007808B0" w:rsidRPr="00E4109D">
        <w:rPr>
          <w:szCs w:val="28"/>
          <w:u w:val="single"/>
        </w:rPr>
        <w:t>perioada</w:t>
      </w:r>
      <w:proofErr w:type="spellEnd"/>
      <w:r w:rsidR="007808B0" w:rsidRPr="00E4109D">
        <w:rPr>
          <w:szCs w:val="28"/>
          <w:u w:val="single"/>
        </w:rPr>
        <w:t xml:space="preserve"> similar din 2024</w:t>
      </w:r>
    </w:p>
    <w:p w14:paraId="3B9D2374" w14:textId="77777777" w:rsidR="000B5119" w:rsidRDefault="000B5119" w:rsidP="007808B0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1665DEFA" w14:textId="77777777" w:rsidR="000B5119" w:rsidRDefault="000B5119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tbl>
      <w:tblPr>
        <w:tblW w:w="97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0"/>
        <w:gridCol w:w="759"/>
        <w:gridCol w:w="759"/>
        <w:gridCol w:w="415"/>
        <w:gridCol w:w="84"/>
        <w:gridCol w:w="1000"/>
        <w:gridCol w:w="84"/>
        <w:gridCol w:w="293"/>
        <w:gridCol w:w="84"/>
        <w:gridCol w:w="792"/>
        <w:gridCol w:w="84"/>
        <w:gridCol w:w="192"/>
        <w:gridCol w:w="84"/>
        <w:gridCol w:w="381"/>
        <w:gridCol w:w="84"/>
        <w:gridCol w:w="1212"/>
        <w:gridCol w:w="84"/>
      </w:tblGrid>
      <w:tr w:rsidR="007808B0" w:rsidRPr="007808B0" w14:paraId="69720B17" w14:textId="77777777" w:rsidTr="003D346F">
        <w:trPr>
          <w:gridAfter w:val="1"/>
          <w:wAfter w:w="84" w:type="dxa"/>
          <w:trHeight w:val="315"/>
        </w:trPr>
        <w:tc>
          <w:tcPr>
            <w:tcW w:w="52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7DB62" w14:textId="77777777" w:rsidR="007808B0" w:rsidRPr="007808B0" w:rsidRDefault="007808B0" w:rsidP="007808B0">
            <w:pPr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 xml:space="preserve">                                                              LUNA</w:t>
            </w:r>
            <w:r w:rsidRPr="007808B0">
              <w:rPr>
                <w:b/>
                <w:bCs/>
                <w:lang w:val="ro-RO" w:eastAsia="ro-RO"/>
              </w:rPr>
              <w:br/>
              <w:t>ACŢIUNI</w:t>
            </w:r>
          </w:p>
        </w:tc>
        <w:tc>
          <w:tcPr>
            <w:tcW w:w="23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83224" w14:textId="77777777" w:rsidR="007808B0" w:rsidRPr="007808B0" w:rsidRDefault="007808B0" w:rsidP="007808B0">
            <w:pPr>
              <w:jc w:val="center"/>
              <w:rPr>
                <w:b/>
                <w:bCs/>
                <w:lang w:val="ro-RO" w:eastAsia="ro-RO"/>
              </w:rPr>
            </w:pPr>
            <w:bookmarkStart w:id="0" w:name="RANGE!F23"/>
            <w:r w:rsidRPr="007808B0">
              <w:rPr>
                <w:b/>
                <w:bCs/>
                <w:lang w:val="ro-RO" w:eastAsia="ro-RO"/>
              </w:rPr>
              <w:t>AUGUST 2025 / evenimente per zi</w:t>
            </w:r>
            <w:bookmarkEnd w:id="0"/>
          </w:p>
        </w:tc>
        <w:tc>
          <w:tcPr>
            <w:tcW w:w="2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86C5E" w14:textId="77777777" w:rsidR="007808B0" w:rsidRPr="007808B0" w:rsidRDefault="007808B0" w:rsidP="007808B0">
            <w:pPr>
              <w:jc w:val="center"/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7808B0" w:rsidRPr="007808B0" w14:paraId="7E8BB042" w14:textId="77777777" w:rsidTr="003D346F">
        <w:trPr>
          <w:gridAfter w:val="1"/>
          <w:wAfter w:w="84" w:type="dxa"/>
          <w:trHeight w:val="330"/>
        </w:trPr>
        <w:tc>
          <w:tcPr>
            <w:tcW w:w="5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735B" w14:textId="77777777" w:rsidR="007808B0" w:rsidRPr="007808B0" w:rsidRDefault="007808B0" w:rsidP="007808B0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3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4985" w14:textId="77777777" w:rsidR="007808B0" w:rsidRPr="007808B0" w:rsidRDefault="007808B0" w:rsidP="007808B0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0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3688" w14:textId="77777777" w:rsidR="007808B0" w:rsidRPr="007808B0" w:rsidRDefault="007808B0" w:rsidP="007808B0">
            <w:pPr>
              <w:rPr>
                <w:b/>
                <w:bCs/>
                <w:lang w:val="ro-RO" w:eastAsia="ro-RO"/>
              </w:rPr>
            </w:pPr>
          </w:p>
        </w:tc>
      </w:tr>
      <w:tr w:rsidR="007808B0" w:rsidRPr="007808B0" w14:paraId="79C39562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BE4D" w14:textId="77777777" w:rsidR="007808B0" w:rsidRPr="007808B0" w:rsidRDefault="007808B0" w:rsidP="007808B0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808B0">
              <w:rPr>
                <w:b/>
                <w:bCs/>
                <w:sz w:val="28"/>
                <w:szCs w:val="28"/>
                <w:lang w:val="ro-RO" w:eastAsia="ro-RO"/>
              </w:rPr>
              <w:t>Intervenţii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926039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Prim ajutor calificat (SMURD)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232CB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399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33F2F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B2B6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12,87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3B247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B368A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437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49CA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7A5A3660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C9FC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BFAC47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Incendii de vegetaţie şi altele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40F092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75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9BD2D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1A4C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2,42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CC33C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7E4E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24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C684D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52B38841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E9FF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F1D5D8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Alte intervenţii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A5A332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55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72AC60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B857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1,77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BB6CD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09E1B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20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3E2A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5AC1DAC5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0BE4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F80158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Incendii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586CCE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46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2DA87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2FA9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1,48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F05DC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0D437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33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A1AC5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4AE22BE2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A449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9573DD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Asigurare / supraveghere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8ABBFB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31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A45BB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DD97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ECEB5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1CE254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35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6B8F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482385B6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5C42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72440A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Activităţi de recunoaştere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A91B55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20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A74B4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FBA7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0,65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1FC7B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FA0BE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17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E6A3B7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4C0AAAF6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75FB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33D004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Alte situații de urgență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BFD4EA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17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57D5F9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7770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0,55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AF68D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16A85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4E59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06640589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7828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0779BC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Misiuni de sprijin la intervenţie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D60E06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15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49ECC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CECD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0,48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66E61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56C42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41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704E7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69F6501C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16A9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32C94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Asistenţa persoanelor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C22C24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243D03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976B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0,42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EE379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F97FB0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379D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6ECCAA48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265A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081EEA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Salvări de animale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6D725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5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85BA5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7B11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0,16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E28DE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2C9DA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3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669E1E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30657C5A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6DA3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3EC31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Descarcerare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8F5D0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AD027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4CB9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0,1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C3CE8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9791C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DF11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67A175FF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45C3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61251A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Protecţia mediului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D9396D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CE26B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/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D1D9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0,03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D6DC3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58BC78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E6E9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5AECFD45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B37E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4ACC47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Exerciţii cu forţe şi mijloace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BA206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D39F1E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FAB1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D4C5E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7737D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44DF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 </w:t>
            </w:r>
          </w:p>
        </w:tc>
      </w:tr>
      <w:tr w:rsidR="007808B0" w:rsidRPr="007808B0" w14:paraId="3F3BDA4E" w14:textId="77777777" w:rsidTr="003D346F">
        <w:trPr>
          <w:gridAfter w:val="1"/>
          <w:wAfter w:w="84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2D3C" w14:textId="77777777" w:rsidR="007808B0" w:rsidRPr="007808B0" w:rsidRDefault="007808B0" w:rsidP="007808B0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7D4997" w14:textId="77777777" w:rsidR="007808B0" w:rsidRPr="007808B0" w:rsidRDefault="007808B0" w:rsidP="007808B0">
            <w:pPr>
              <w:jc w:val="center"/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>TOTAL</w:t>
            </w:r>
          </w:p>
        </w:tc>
        <w:tc>
          <w:tcPr>
            <w:tcW w:w="23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57CE3D2" w14:textId="77777777" w:rsidR="007808B0" w:rsidRPr="007808B0" w:rsidRDefault="007808B0" w:rsidP="007808B0">
            <w:pPr>
              <w:jc w:val="center"/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>680</w:t>
            </w:r>
          </w:p>
        </w:tc>
        <w:tc>
          <w:tcPr>
            <w:tcW w:w="2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33CD172" w14:textId="77777777" w:rsidR="007808B0" w:rsidRPr="007808B0" w:rsidRDefault="007808B0" w:rsidP="007808B0">
            <w:pPr>
              <w:jc w:val="center"/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>642</w:t>
            </w:r>
          </w:p>
        </w:tc>
      </w:tr>
      <w:tr w:rsidR="007808B0" w:rsidRPr="007808B0" w14:paraId="389626C8" w14:textId="77777777" w:rsidTr="003D346F">
        <w:trPr>
          <w:gridAfter w:val="1"/>
          <w:wAfter w:w="84" w:type="dxa"/>
          <w:trHeight w:val="31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BEA5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Deplasări fără intervenţii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8B7C1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26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E2BAD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470A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0,84</w:t>
            </w:r>
          </w:p>
        </w:tc>
        <w:tc>
          <w:tcPr>
            <w:tcW w:w="2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983781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9</w:t>
            </w:r>
          </w:p>
        </w:tc>
      </w:tr>
      <w:tr w:rsidR="007808B0" w:rsidRPr="007808B0" w14:paraId="03991F1A" w14:textId="77777777" w:rsidTr="003D346F">
        <w:trPr>
          <w:gridAfter w:val="1"/>
          <w:wAfter w:w="84" w:type="dxa"/>
          <w:trHeight w:val="31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951A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Întors din drum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70D77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14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6C745C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714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0,45</w:t>
            </w:r>
          </w:p>
        </w:tc>
        <w:tc>
          <w:tcPr>
            <w:tcW w:w="2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5442F2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8</w:t>
            </w:r>
          </w:p>
        </w:tc>
      </w:tr>
      <w:tr w:rsidR="007808B0" w:rsidRPr="007808B0" w14:paraId="2A49B93B" w14:textId="77777777" w:rsidTr="003D346F">
        <w:trPr>
          <w:gridAfter w:val="1"/>
          <w:wAfter w:w="84" w:type="dxa"/>
          <w:trHeight w:val="31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CC1D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Alarme false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539B1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4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032E3D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CC6E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0,13</w:t>
            </w:r>
          </w:p>
        </w:tc>
        <w:tc>
          <w:tcPr>
            <w:tcW w:w="2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DC4B82" w14:textId="77777777" w:rsidR="007808B0" w:rsidRPr="007808B0" w:rsidRDefault="007808B0" w:rsidP="007808B0">
            <w:pPr>
              <w:jc w:val="center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7</w:t>
            </w:r>
          </w:p>
        </w:tc>
      </w:tr>
      <w:tr w:rsidR="007808B0" w:rsidRPr="007808B0" w14:paraId="4EBFDD6C" w14:textId="77777777" w:rsidTr="003D346F">
        <w:trPr>
          <w:gridAfter w:val="1"/>
          <w:wAfter w:w="84" w:type="dxa"/>
          <w:trHeight w:val="31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53E1C6" w14:textId="77777777" w:rsidR="007808B0" w:rsidRPr="007808B0" w:rsidRDefault="007808B0" w:rsidP="007808B0">
            <w:pPr>
              <w:jc w:val="center"/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>TOTAL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20964DC" w14:textId="77777777" w:rsidR="007808B0" w:rsidRPr="007808B0" w:rsidRDefault="007808B0" w:rsidP="007808B0">
            <w:pPr>
              <w:jc w:val="right"/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>724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D6F3665" w14:textId="77777777" w:rsidR="007808B0" w:rsidRPr="007808B0" w:rsidRDefault="007808B0" w:rsidP="007808B0">
            <w:pPr>
              <w:jc w:val="center"/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 xml:space="preserve"> /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E869ECD" w14:textId="77777777" w:rsidR="007808B0" w:rsidRPr="007808B0" w:rsidRDefault="007808B0" w:rsidP="007808B0">
            <w:pPr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>23,35</w:t>
            </w:r>
          </w:p>
        </w:tc>
        <w:tc>
          <w:tcPr>
            <w:tcW w:w="2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D86FDB5" w14:textId="77777777" w:rsidR="007808B0" w:rsidRPr="007808B0" w:rsidRDefault="007808B0" w:rsidP="007808B0">
            <w:pPr>
              <w:jc w:val="center"/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>666</w:t>
            </w:r>
          </w:p>
        </w:tc>
      </w:tr>
      <w:tr w:rsidR="007808B0" w:rsidRPr="007808B0" w14:paraId="4A4325AD" w14:textId="77777777" w:rsidTr="003D346F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5BD1" w14:textId="77777777" w:rsidR="007808B0" w:rsidRPr="007808B0" w:rsidRDefault="007808B0" w:rsidP="007808B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23C4" w14:textId="77777777" w:rsidR="007808B0" w:rsidRPr="007808B0" w:rsidRDefault="007808B0" w:rsidP="007808B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CA94" w14:textId="77777777" w:rsidR="007808B0" w:rsidRPr="007808B0" w:rsidRDefault="007808B0" w:rsidP="007808B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6855" w14:textId="77777777" w:rsidR="007808B0" w:rsidRPr="007808B0" w:rsidRDefault="007808B0" w:rsidP="007808B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532E" w14:textId="77777777" w:rsidR="007808B0" w:rsidRPr="007808B0" w:rsidRDefault="007808B0" w:rsidP="007808B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DE6E" w14:textId="77777777" w:rsidR="007808B0" w:rsidRPr="007808B0" w:rsidRDefault="007808B0" w:rsidP="007808B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102E" w14:textId="77777777" w:rsidR="007808B0" w:rsidRPr="007808B0" w:rsidRDefault="007808B0" w:rsidP="007808B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960A" w14:textId="77777777" w:rsidR="007808B0" w:rsidRPr="007808B0" w:rsidRDefault="007808B0" w:rsidP="007808B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FC09" w14:textId="77777777" w:rsidR="007808B0" w:rsidRPr="007808B0" w:rsidRDefault="007808B0" w:rsidP="007808B0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CF97" w14:textId="77777777" w:rsidR="007808B0" w:rsidRPr="007808B0" w:rsidRDefault="007808B0" w:rsidP="007808B0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CA78" w14:textId="77777777" w:rsidR="007808B0" w:rsidRPr="007808B0" w:rsidRDefault="007808B0" w:rsidP="007808B0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</w:tr>
      <w:tr w:rsidR="007808B0" w:rsidRPr="007808B0" w14:paraId="36FAD6DE" w14:textId="77777777" w:rsidTr="003D346F">
        <w:trPr>
          <w:gridAfter w:val="1"/>
          <w:wAfter w:w="84" w:type="dxa"/>
          <w:trHeight w:val="300"/>
        </w:trPr>
        <w:tc>
          <w:tcPr>
            <w:tcW w:w="52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2DA6" w14:textId="77777777" w:rsidR="007808B0" w:rsidRPr="007808B0" w:rsidRDefault="007808B0" w:rsidP="007808B0">
            <w:pPr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 xml:space="preserve">                                                              LUNA</w:t>
            </w:r>
            <w:r w:rsidRPr="007808B0">
              <w:rPr>
                <w:b/>
                <w:bCs/>
                <w:lang w:val="ro-RO" w:eastAsia="ro-RO"/>
              </w:rPr>
              <w:br/>
              <w:t>ACŢIUNI</w:t>
            </w:r>
          </w:p>
        </w:tc>
        <w:tc>
          <w:tcPr>
            <w:tcW w:w="23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8FDF1" w14:textId="77777777" w:rsidR="007808B0" w:rsidRPr="007808B0" w:rsidRDefault="007808B0" w:rsidP="007808B0">
            <w:pPr>
              <w:jc w:val="center"/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2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2C8B7" w14:textId="77777777" w:rsidR="007808B0" w:rsidRPr="007808B0" w:rsidRDefault="007808B0" w:rsidP="007808B0">
            <w:pPr>
              <w:jc w:val="center"/>
              <w:rPr>
                <w:b/>
                <w:bCs/>
                <w:lang w:val="ro-RO" w:eastAsia="ro-RO"/>
              </w:rPr>
            </w:pPr>
            <w:r w:rsidRPr="007808B0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7808B0" w:rsidRPr="007808B0" w14:paraId="01AC8B27" w14:textId="77777777" w:rsidTr="003D346F">
        <w:trPr>
          <w:gridAfter w:val="1"/>
          <w:wAfter w:w="84" w:type="dxa"/>
          <w:trHeight w:val="300"/>
        </w:trPr>
        <w:tc>
          <w:tcPr>
            <w:tcW w:w="5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D9F0" w14:textId="77777777" w:rsidR="007808B0" w:rsidRPr="007808B0" w:rsidRDefault="007808B0" w:rsidP="007808B0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3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BD7A" w14:textId="77777777" w:rsidR="007808B0" w:rsidRPr="007808B0" w:rsidRDefault="007808B0" w:rsidP="007808B0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0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E3BD" w14:textId="77777777" w:rsidR="007808B0" w:rsidRPr="007808B0" w:rsidRDefault="007808B0" w:rsidP="007808B0">
            <w:pPr>
              <w:rPr>
                <w:b/>
                <w:bCs/>
                <w:lang w:val="ro-RO" w:eastAsia="ro-RO"/>
              </w:rPr>
            </w:pPr>
          </w:p>
        </w:tc>
      </w:tr>
      <w:tr w:rsidR="007808B0" w:rsidRPr="007808B0" w14:paraId="3F333BCC" w14:textId="77777777" w:rsidTr="003D346F">
        <w:trPr>
          <w:gridAfter w:val="1"/>
          <w:wAfter w:w="84" w:type="dxa"/>
          <w:trHeight w:val="31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134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Intervenţii la suta de mii de locuitori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1FDEA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0,2536 x 724 =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B234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183,61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F5792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0,2536 x 666 =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5E59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168,90</w:t>
            </w:r>
          </w:p>
        </w:tc>
      </w:tr>
      <w:tr w:rsidR="007808B0" w:rsidRPr="007808B0" w14:paraId="262DFC2D" w14:textId="77777777" w:rsidTr="003D346F">
        <w:trPr>
          <w:gridAfter w:val="1"/>
          <w:wAfter w:w="84" w:type="dxa"/>
          <w:trHeight w:val="31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D52E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Intervenţii la mia de Km²</w:t>
            </w:r>
          </w:p>
        </w:tc>
        <w:tc>
          <w:tcPr>
            <w:tcW w:w="14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417E8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0,2059 x 724 =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0316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149,07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413ABC" w14:textId="77777777" w:rsidR="007808B0" w:rsidRPr="007808B0" w:rsidRDefault="007808B0" w:rsidP="007808B0">
            <w:pPr>
              <w:jc w:val="right"/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 xml:space="preserve">0,2059 x 666 =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0CAC" w14:textId="77777777" w:rsidR="007808B0" w:rsidRPr="007808B0" w:rsidRDefault="007808B0" w:rsidP="007808B0">
            <w:pPr>
              <w:rPr>
                <w:lang w:val="ro-RO" w:eastAsia="ro-RO"/>
              </w:rPr>
            </w:pPr>
            <w:r w:rsidRPr="007808B0">
              <w:rPr>
                <w:lang w:val="ro-RO" w:eastAsia="ro-RO"/>
              </w:rPr>
              <w:t>137,13</w:t>
            </w:r>
          </w:p>
        </w:tc>
      </w:tr>
    </w:tbl>
    <w:p w14:paraId="4D300E15" w14:textId="77777777" w:rsidR="003D346F" w:rsidRDefault="003D346F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tbl>
      <w:tblPr>
        <w:tblW w:w="9734" w:type="dxa"/>
        <w:tblInd w:w="108" w:type="dxa"/>
        <w:tblLook w:val="04A0" w:firstRow="1" w:lastRow="0" w:firstColumn="1" w:lastColumn="0" w:noHBand="0" w:noVBand="1"/>
      </w:tblPr>
      <w:tblGrid>
        <w:gridCol w:w="1405"/>
        <w:gridCol w:w="771"/>
        <w:gridCol w:w="771"/>
        <w:gridCol w:w="1049"/>
        <w:gridCol w:w="976"/>
        <w:gridCol w:w="876"/>
        <w:gridCol w:w="261"/>
        <w:gridCol w:w="740"/>
        <w:gridCol w:w="236"/>
        <w:gridCol w:w="570"/>
        <w:gridCol w:w="236"/>
        <w:gridCol w:w="760"/>
        <w:gridCol w:w="236"/>
        <w:gridCol w:w="611"/>
        <w:gridCol w:w="236"/>
      </w:tblGrid>
      <w:tr w:rsidR="003D346F" w:rsidRPr="003D346F" w14:paraId="07303013" w14:textId="77777777" w:rsidTr="003D346F">
        <w:trPr>
          <w:trHeight w:val="315"/>
        </w:trPr>
        <w:tc>
          <w:tcPr>
            <w:tcW w:w="39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91D43" w14:textId="77777777" w:rsidR="003D346F" w:rsidRPr="003D346F" w:rsidRDefault="003D346F" w:rsidP="003D346F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3D346F">
              <w:rPr>
                <w:b/>
                <w:bCs/>
                <w:sz w:val="28"/>
                <w:szCs w:val="28"/>
                <w:lang w:val="ro-RO" w:eastAsia="ro-RO"/>
              </w:rPr>
              <w:t>1.2. Detalierea  intervenţiilor: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60D1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04B9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FC07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9C0C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2372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90E6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A224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</w:tr>
      <w:tr w:rsidR="003D346F" w:rsidRPr="003D346F" w14:paraId="5D3F2205" w14:textId="77777777" w:rsidTr="003D346F">
        <w:trPr>
          <w:trHeight w:val="315"/>
        </w:trPr>
        <w:tc>
          <w:tcPr>
            <w:tcW w:w="29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0F914" w14:textId="77777777" w:rsidR="003D346F" w:rsidRDefault="003D346F" w:rsidP="003D346F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3D346F">
              <w:rPr>
                <w:b/>
                <w:bCs/>
                <w:sz w:val="28"/>
                <w:szCs w:val="28"/>
                <w:lang w:val="ro-RO" w:eastAsia="ro-RO"/>
              </w:rPr>
              <w:t>1.2.1. Incendiu:</w:t>
            </w:r>
          </w:p>
          <w:p w14:paraId="46506C9A" w14:textId="77777777" w:rsidR="003D346F" w:rsidRPr="003D346F" w:rsidRDefault="003D346F" w:rsidP="003D346F">
            <w:pPr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1ED9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2892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5CA7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56FF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56CA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81A2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269B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BA70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</w:tr>
      <w:tr w:rsidR="003D346F" w:rsidRPr="003D346F" w14:paraId="4640B5C5" w14:textId="77777777" w:rsidTr="003D346F">
        <w:trPr>
          <w:gridAfter w:val="1"/>
          <w:wAfter w:w="236" w:type="dxa"/>
          <w:trHeight w:val="300"/>
        </w:trPr>
        <w:tc>
          <w:tcPr>
            <w:tcW w:w="49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A08F0A8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 xml:space="preserve">                                                              LUNA</w:t>
            </w:r>
            <w:r w:rsidRPr="003D346F">
              <w:rPr>
                <w:b/>
                <w:bCs/>
                <w:lang w:val="ro-RO" w:eastAsia="ro-RO"/>
              </w:rPr>
              <w:br/>
              <w:t>INCENDII</w:t>
            </w:r>
          </w:p>
        </w:tc>
        <w:tc>
          <w:tcPr>
            <w:tcW w:w="1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54AE1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26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65826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3D346F" w:rsidRPr="003D346F" w14:paraId="0169FD44" w14:textId="77777777" w:rsidTr="003D346F">
        <w:trPr>
          <w:gridAfter w:val="1"/>
          <w:wAfter w:w="236" w:type="dxa"/>
          <w:trHeight w:val="300"/>
        </w:trPr>
        <w:tc>
          <w:tcPr>
            <w:tcW w:w="49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A2C18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7347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64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4D78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</w:tr>
      <w:tr w:rsidR="003D346F" w:rsidRPr="003D346F" w14:paraId="4D62245F" w14:textId="77777777" w:rsidTr="003D346F">
        <w:trPr>
          <w:gridAfter w:val="1"/>
          <w:wAfter w:w="236" w:type="dxa"/>
          <w:trHeight w:val="315"/>
        </w:trPr>
        <w:tc>
          <w:tcPr>
            <w:tcW w:w="4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D92B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Intervenţii la suta de mii de locuitori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91AB0" w14:textId="77777777" w:rsidR="003D346F" w:rsidRPr="003D346F" w:rsidRDefault="003D346F" w:rsidP="003D346F">
            <w:pPr>
              <w:jc w:val="right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 xml:space="preserve">0,2536 x 46 =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D5F5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7,86</w:t>
            </w: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A1A4D" w14:textId="77777777" w:rsidR="003D346F" w:rsidRPr="003D346F" w:rsidRDefault="003D346F" w:rsidP="003D346F">
            <w:pPr>
              <w:jc w:val="right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 xml:space="preserve">0,2536 x 33 = 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F762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9,39</w:t>
            </w:r>
          </w:p>
        </w:tc>
      </w:tr>
      <w:tr w:rsidR="003D346F" w:rsidRPr="003D346F" w14:paraId="660B452C" w14:textId="77777777" w:rsidTr="003D346F">
        <w:trPr>
          <w:gridAfter w:val="1"/>
          <w:wAfter w:w="236" w:type="dxa"/>
          <w:trHeight w:val="315"/>
        </w:trPr>
        <w:tc>
          <w:tcPr>
            <w:tcW w:w="4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2C13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Intervenţii la mia de Km²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9AD65" w14:textId="77777777" w:rsidR="003D346F" w:rsidRPr="003D346F" w:rsidRDefault="003D346F" w:rsidP="003D346F">
            <w:pPr>
              <w:jc w:val="right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 xml:space="preserve">0,2059 x 46 = 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C306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6,38</w:t>
            </w: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F9406" w14:textId="77777777" w:rsidR="003D346F" w:rsidRPr="003D346F" w:rsidRDefault="003D346F" w:rsidP="003D346F">
            <w:pPr>
              <w:jc w:val="right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 xml:space="preserve">0,2059 x 33 = 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71A9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7,62</w:t>
            </w:r>
          </w:p>
        </w:tc>
      </w:tr>
      <w:tr w:rsidR="003D346F" w:rsidRPr="003D346F" w14:paraId="24DB53A9" w14:textId="77777777" w:rsidTr="003D346F">
        <w:trPr>
          <w:trHeight w:val="315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98E96" w14:textId="77777777" w:rsidR="003D346F" w:rsidRPr="003D346F" w:rsidRDefault="003D346F" w:rsidP="003D346F">
            <w:pPr>
              <w:rPr>
                <w:lang w:val="ro-RO" w:eastAsia="ro-R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FF605" w14:textId="77777777" w:rsidR="003D346F" w:rsidRPr="003D346F" w:rsidRDefault="003D346F" w:rsidP="003D346F">
            <w:pPr>
              <w:rPr>
                <w:lang w:val="ro-RO" w:eastAsia="ro-RO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DFC60" w14:textId="77777777" w:rsidR="003D346F" w:rsidRPr="003D346F" w:rsidRDefault="003D346F" w:rsidP="003D346F">
            <w:pPr>
              <w:rPr>
                <w:lang w:val="ro-RO" w:eastAsia="ro-RO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7D18E" w14:textId="77777777" w:rsidR="003D346F" w:rsidRPr="003D346F" w:rsidRDefault="003D346F" w:rsidP="003D346F">
            <w:pPr>
              <w:rPr>
                <w:lang w:val="ro-RO" w:eastAsia="ro-R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F16E5" w14:textId="77777777" w:rsidR="003D346F" w:rsidRPr="003D346F" w:rsidRDefault="003D346F" w:rsidP="003D346F">
            <w:pPr>
              <w:rPr>
                <w:lang w:val="ro-RO" w:eastAsia="ro-R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E0EA9" w14:textId="77777777" w:rsidR="003D346F" w:rsidRPr="003D346F" w:rsidRDefault="003D346F" w:rsidP="003D346F">
            <w:pPr>
              <w:jc w:val="right"/>
              <w:rPr>
                <w:lang w:val="ro-RO" w:eastAsia="ro-RO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5171A" w14:textId="77777777" w:rsidR="003D346F" w:rsidRPr="003D346F" w:rsidRDefault="003D346F" w:rsidP="003D346F">
            <w:pPr>
              <w:jc w:val="right"/>
              <w:rPr>
                <w:lang w:val="ro-RO" w:eastAsia="ro-RO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412A3" w14:textId="77777777" w:rsidR="003D346F" w:rsidRPr="003D346F" w:rsidRDefault="003D346F" w:rsidP="003D346F">
            <w:pPr>
              <w:rPr>
                <w:lang w:val="ro-RO" w:eastAsia="ro-RO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C0162" w14:textId="77777777" w:rsidR="003D346F" w:rsidRPr="003D346F" w:rsidRDefault="003D346F" w:rsidP="003D346F">
            <w:pPr>
              <w:jc w:val="right"/>
              <w:rPr>
                <w:lang w:val="ro-RO" w:eastAsia="ro-RO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DE458" w14:textId="77777777" w:rsidR="003D346F" w:rsidRPr="003D346F" w:rsidRDefault="003D346F" w:rsidP="003D346F">
            <w:pPr>
              <w:jc w:val="right"/>
              <w:rPr>
                <w:lang w:val="ro-RO" w:eastAsia="ro-RO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DD258" w14:textId="77777777" w:rsidR="003D346F" w:rsidRPr="003D346F" w:rsidRDefault="003D346F" w:rsidP="003D346F">
            <w:pPr>
              <w:rPr>
                <w:lang w:val="ro-RO" w:eastAsia="ro-RO"/>
              </w:rPr>
            </w:pPr>
          </w:p>
        </w:tc>
      </w:tr>
      <w:tr w:rsidR="003D346F" w:rsidRPr="003D346F" w14:paraId="68CD599E" w14:textId="77777777" w:rsidTr="003D346F">
        <w:trPr>
          <w:gridAfter w:val="1"/>
          <w:wAfter w:w="236" w:type="dxa"/>
          <w:trHeight w:val="300"/>
        </w:trPr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53E22" w14:textId="77777777" w:rsidR="003D346F" w:rsidRPr="003D346F" w:rsidRDefault="003D346F" w:rsidP="003D346F">
            <w:pPr>
              <w:rPr>
                <w:sz w:val="18"/>
                <w:szCs w:val="18"/>
                <w:lang w:val="ro-RO" w:eastAsia="ro-RO"/>
              </w:rPr>
            </w:pPr>
          </w:p>
        </w:tc>
      </w:tr>
      <w:tr w:rsidR="003D346F" w:rsidRPr="003D346F" w14:paraId="323A54F5" w14:textId="77777777" w:rsidTr="003D346F">
        <w:trPr>
          <w:gridAfter w:val="1"/>
          <w:wAfter w:w="236" w:type="dxa"/>
          <w:trHeight w:val="315"/>
        </w:trPr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3F63D" w14:textId="77777777" w:rsidR="003D346F" w:rsidRPr="003D346F" w:rsidRDefault="003D346F" w:rsidP="003D346F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3D346F">
              <w:rPr>
                <w:b/>
                <w:bCs/>
                <w:sz w:val="28"/>
                <w:szCs w:val="28"/>
                <w:lang w:val="ro-RO" w:eastAsia="ro-RO"/>
              </w:rPr>
              <w:t>1.2.2. Repartiţia incendiilor pe ramuri economice  este următoarea:</w:t>
            </w:r>
          </w:p>
        </w:tc>
      </w:tr>
      <w:tr w:rsidR="003D346F" w:rsidRPr="003D346F" w14:paraId="2DEE6D03" w14:textId="77777777" w:rsidTr="003D346F">
        <w:trPr>
          <w:gridAfter w:val="1"/>
          <w:wAfter w:w="236" w:type="dxa"/>
          <w:trHeight w:val="300"/>
        </w:trPr>
        <w:tc>
          <w:tcPr>
            <w:tcW w:w="58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DA09D5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RAMURA ECONOMICĂ</w:t>
            </w:r>
          </w:p>
        </w:tc>
        <w:tc>
          <w:tcPr>
            <w:tcW w:w="180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B7E728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B948C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3D346F" w:rsidRPr="003D346F" w14:paraId="5B5DA2CA" w14:textId="77777777" w:rsidTr="003D346F">
        <w:trPr>
          <w:gridAfter w:val="1"/>
          <w:wAfter w:w="236" w:type="dxa"/>
          <w:trHeight w:val="300"/>
        </w:trPr>
        <w:tc>
          <w:tcPr>
            <w:tcW w:w="58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8DA1C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80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43984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5285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</w:tr>
      <w:tr w:rsidR="003D346F" w:rsidRPr="003D346F" w14:paraId="394DCD79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FD92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Gospodării ale populației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89E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33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4D49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30</w:t>
            </w:r>
          </w:p>
        </w:tc>
      </w:tr>
      <w:tr w:rsidR="003D346F" w:rsidRPr="003D346F" w14:paraId="6ABC63B2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080A2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Administratie publică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3B358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37C5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0362475D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9896A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Transport şi depozitare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9AFA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18C7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4DF18EA2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586FAF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Agricultură și servicii auxiliare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16F8F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7279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3E47FE6C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F9AE4C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Silvicultură, exploatarea forestieră și economia vânatului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0847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5717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205E491D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852D1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lastRenderedPageBreak/>
              <w:t>Energie electrică și termica, gaze și apă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E171B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585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7E454D31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2792A8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Alte activități de servicii colective, sociale și personale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22EEA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B8D3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71F5871C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AF4923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Pescuitul și Piscicultură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592C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34E2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578F94D1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D222C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Industria extractilă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EC7D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770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1503BD79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4CF0E4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Industria prelucrătoare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221F0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B62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0C287656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8883F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Construcții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C90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F4B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12AC4A71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065A9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Comerț cu ridicata și amănuntul, reparare și intreținere autovehicule și a bunurilor casnice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C283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E553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2C42A2E7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B087BF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Hoteluri şi restaurante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49B27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0F3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5C79DB73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0488B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Poștă și telecomunicații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BC10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17A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7DD9AAC6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E4A1B2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Activități financiare, bancare și de asigurări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F81D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513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261B185E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79764D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Tranzacții imobiliare, închirieri și activ. de serv. prestate în principalele intreprinderi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C31E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35A6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1F9234B0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299AC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Învățământ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E5F49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3A79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59B346C1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FBF9A9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Sănătate şi asistenţă socială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5AB4D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79D2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68CB72CB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AE2F4E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Activități ale personalului angajat în gospodării personale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9B155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D63B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2</w:t>
            </w:r>
          </w:p>
        </w:tc>
      </w:tr>
      <w:tr w:rsidR="003D346F" w:rsidRPr="003D346F" w14:paraId="5B76DB43" w14:textId="77777777" w:rsidTr="003D346F">
        <w:trPr>
          <w:gridAfter w:val="1"/>
          <w:wAfter w:w="236" w:type="dxa"/>
          <w:trHeight w:val="315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FFBC06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Activități ale organizațiilor și organismelor extrateritoriale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D09B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D17F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2835E743" w14:textId="77777777" w:rsidTr="003D346F">
        <w:trPr>
          <w:gridAfter w:val="1"/>
          <w:wAfter w:w="236" w:type="dxa"/>
          <w:trHeight w:val="300"/>
        </w:trPr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9C6895B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TOTAL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90571A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46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C6A61C7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35</w:t>
            </w:r>
          </w:p>
        </w:tc>
      </w:tr>
    </w:tbl>
    <w:p w14:paraId="36F5B242" w14:textId="77777777" w:rsidR="003D346F" w:rsidRDefault="003D346F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0AC45B4E" w14:textId="77777777" w:rsidR="007808B0" w:rsidRDefault="007808B0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1559"/>
      </w:tblGrid>
      <w:tr w:rsidR="003D346F" w:rsidRPr="003D346F" w14:paraId="64AF493B" w14:textId="77777777" w:rsidTr="003D346F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8432" w14:textId="77777777" w:rsidR="003D346F" w:rsidRPr="003D346F" w:rsidRDefault="003D346F" w:rsidP="003D346F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3D346F">
              <w:rPr>
                <w:b/>
                <w:bCs/>
                <w:sz w:val="28"/>
                <w:szCs w:val="28"/>
                <w:lang w:val="ro-RO" w:eastAsia="ro-RO"/>
              </w:rPr>
              <w:t>1.2.3. Distribuţia incendiilor în funcţie de sursa probabilă de aprindere:</w:t>
            </w:r>
          </w:p>
        </w:tc>
      </w:tr>
      <w:tr w:rsidR="003D346F" w:rsidRPr="003D346F" w14:paraId="7E66A1DC" w14:textId="77777777" w:rsidTr="003D346F">
        <w:trPr>
          <w:trHeight w:val="30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938D2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SURSA PROBABILĂ DE APRINDERE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5A8B5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5E81D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3D346F" w:rsidRPr="003D346F" w14:paraId="23353CFB" w14:textId="77777777" w:rsidTr="003D346F">
        <w:trPr>
          <w:trHeight w:val="30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628B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3E71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6DFC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</w:tr>
      <w:tr w:rsidR="003D346F" w:rsidRPr="003D346F" w14:paraId="54D192FE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13A41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Flacără (focuri în aer liber, chibrit, flacări de la aparate termice, etc.)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D4BDFC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356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9</w:t>
            </w:r>
          </w:p>
        </w:tc>
      </w:tr>
      <w:tr w:rsidR="003D346F" w:rsidRPr="003D346F" w14:paraId="3DBF7EE5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01026D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Scurtcircuit electric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C6D58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A1C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15</w:t>
            </w:r>
          </w:p>
        </w:tc>
      </w:tr>
      <w:tr w:rsidR="003D346F" w:rsidRPr="003D346F" w14:paraId="2AFC2788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3F4DA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Jar sau scântei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8541FC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44E0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5</w:t>
            </w:r>
          </w:p>
        </w:tc>
      </w:tr>
      <w:tr w:rsidR="003D346F" w:rsidRPr="003D346F" w14:paraId="32D64D8F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5644D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Efect termic (caldură prin contact sau radiaţie, frecare, etc.)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6593EB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962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4</w:t>
            </w:r>
          </w:p>
        </w:tc>
      </w:tr>
      <w:tr w:rsidR="003D346F" w:rsidRPr="003D346F" w14:paraId="44577193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6A4189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Arc sau scânteie electrică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6115C3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B062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64429535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ACE34D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Alte surse (radiaţie solară,energie nucleară,căderea unor corpuri din atmosferă)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98E51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FD85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20B43BB9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62ED70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Efectul termic al curentului electric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3BE41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15BF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379BBC66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63DB15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Electricitate statică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D89B48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ED27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39F48C1E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7569D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Nedeterminată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E2C2C5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AB4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2E0A9BEB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B03AE1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Scântei mecanice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CFBDBB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694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1030379C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C6441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Autoaprindere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6F024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4B5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4AF335AF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D202B6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Reacţie chimică, scânteie generată de reacţie chimică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BECBF2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D5DC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2EAE044A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F4F77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Explozie, efectul termic al unor substanţe incendiare aprinse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7880B7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C95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3CC43B2D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E758E2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lastRenderedPageBreak/>
              <w:t>Trăsnet, fulger globular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49B35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DC68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32D3CDCF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F0C6E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În curs de stabilire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2CC50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95E8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3F9DCB55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8B4097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Propagat de la un alt incendiu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3991C9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96F3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5B415593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E5AAA" w14:textId="77777777" w:rsidR="003D346F" w:rsidRPr="003D346F" w:rsidRDefault="003D346F" w:rsidP="003D346F">
            <w:pPr>
              <w:shd w:val="clear" w:color="auto" w:fill="D9D9D9" w:themeFill="background1" w:themeFillShade="D9"/>
              <w:jc w:val="center"/>
              <w:rPr>
                <w:b/>
                <w:lang w:val="ro-RO" w:eastAsia="ro-RO"/>
              </w:rPr>
            </w:pPr>
            <w:r w:rsidRPr="003D346F">
              <w:rPr>
                <w:b/>
                <w:lang w:val="ro-RO" w:eastAsia="ro-RO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38FCFB" w14:textId="77777777" w:rsidR="003D346F" w:rsidRPr="003D346F" w:rsidRDefault="003D346F" w:rsidP="003D346F">
            <w:pPr>
              <w:shd w:val="clear" w:color="auto" w:fill="D9D9D9" w:themeFill="background1" w:themeFillShade="D9"/>
              <w:jc w:val="center"/>
              <w:rPr>
                <w:b/>
                <w:lang w:val="ro-RO" w:eastAsia="ro-RO"/>
              </w:rPr>
            </w:pPr>
            <w:r w:rsidRPr="003D346F">
              <w:rPr>
                <w:b/>
                <w:lang w:val="ro-RO" w:eastAsia="ro-RO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F20" w14:textId="77777777" w:rsidR="003D346F" w:rsidRPr="003D346F" w:rsidRDefault="003D346F" w:rsidP="003D346F">
            <w:pPr>
              <w:shd w:val="clear" w:color="auto" w:fill="D9D9D9" w:themeFill="background1" w:themeFillShade="D9"/>
              <w:jc w:val="center"/>
              <w:rPr>
                <w:b/>
                <w:lang w:val="ro-RO" w:eastAsia="ro-RO"/>
              </w:rPr>
            </w:pPr>
            <w:r w:rsidRPr="003D346F">
              <w:rPr>
                <w:b/>
                <w:lang w:val="ro-RO" w:eastAsia="ro-RO"/>
              </w:rPr>
              <w:t>35</w:t>
            </w:r>
          </w:p>
        </w:tc>
      </w:tr>
    </w:tbl>
    <w:p w14:paraId="747CD844" w14:textId="77777777" w:rsidR="007808B0" w:rsidRDefault="007808B0" w:rsidP="003D346F">
      <w:pPr>
        <w:pStyle w:val="Title"/>
        <w:shd w:val="clear" w:color="auto" w:fill="D9D9D9" w:themeFill="background1" w:themeFillShade="D9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1559"/>
      </w:tblGrid>
      <w:tr w:rsidR="003D346F" w:rsidRPr="003D346F" w14:paraId="2E507169" w14:textId="77777777" w:rsidTr="003D346F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1B02C" w14:textId="77777777" w:rsidR="003D346F" w:rsidRPr="003D346F" w:rsidRDefault="003D346F" w:rsidP="003D346F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3D346F">
              <w:rPr>
                <w:b/>
                <w:bCs/>
                <w:sz w:val="28"/>
                <w:szCs w:val="28"/>
                <w:lang w:val="ro-RO" w:eastAsia="ro-RO"/>
              </w:rPr>
              <w:t>1.2.4. Distribuţia incendiilor în funcţie de împrejurarea determinantă:</w:t>
            </w:r>
          </w:p>
        </w:tc>
      </w:tr>
      <w:tr w:rsidR="003D346F" w:rsidRPr="003D346F" w14:paraId="192B5DEB" w14:textId="77777777" w:rsidTr="003D346F">
        <w:trPr>
          <w:trHeight w:val="30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B927F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ÎMPREJURAREA DETERMINANTĂ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00BAC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2B5C90CA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3D346F" w:rsidRPr="003D346F" w14:paraId="0707B500" w14:textId="77777777" w:rsidTr="003D346F">
        <w:trPr>
          <w:trHeight w:val="30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AD41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68E3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0990E0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</w:tr>
      <w:tr w:rsidR="003D346F" w:rsidRPr="003D346F" w14:paraId="7E3173F8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6963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Focul deschis în spaţii deschise (vegetaţii uscate, deşeuri, mirişti, foc de tabără, etc)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D123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DAD8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9</w:t>
            </w:r>
          </w:p>
        </w:tc>
      </w:tr>
      <w:tr w:rsidR="003D346F" w:rsidRPr="003D346F" w14:paraId="2724D2B0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F9B0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Instalaţii electrice defecte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3DF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512B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5</w:t>
            </w:r>
          </w:p>
        </w:tc>
      </w:tr>
      <w:tr w:rsidR="003D346F" w:rsidRPr="003D346F" w14:paraId="452CD42F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6B46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Fumatul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454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ACDF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12</w:t>
            </w:r>
          </w:p>
        </w:tc>
      </w:tr>
      <w:tr w:rsidR="003D346F" w:rsidRPr="003D346F" w14:paraId="41CE8406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DB80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Mijloace de încălzire improvizate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1D3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242C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3E93441B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C46E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Alte imprejurari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792B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2BDB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5C7C6AF9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8797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Echipamente electrice improvizate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8626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0E90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486D378E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C94B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Aparate electrice sub tensiune nesupravegheate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71F3C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043B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51181BE7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2C03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Sisteme de încălzire defecte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385F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60B8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1661A55B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5B70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Mijloace de încălzire nesupravegheate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AE75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7F0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54A14818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52ED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Coş, burlan de fum defect sau necurăţat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10C9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BBD1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4E3CFEF5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B4A2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Scântei mecanice,electrostatice şi frecare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849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6C1A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33A10D61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CADB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Scurgeri (scăpări) de produse inflamabile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02D5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85F7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7393616D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0201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Defectiuni tehnice de exploatare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A9F2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6AA0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3</w:t>
            </w:r>
          </w:p>
        </w:tc>
      </w:tr>
      <w:tr w:rsidR="003D346F" w:rsidRPr="003D346F" w14:paraId="09FDDF92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829D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Explozie urmată de incendiu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B028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B065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0D1B96E5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A573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Acţiune intenţionată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1C92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E72F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6379F60C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9819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Cenuşă, jar şi scântei de la sistemele de încălzit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DDC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CD39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1</w:t>
            </w:r>
          </w:p>
        </w:tc>
      </w:tr>
      <w:tr w:rsidR="003D346F" w:rsidRPr="003D346F" w14:paraId="6DE89BA7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0B3E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Jocul copiilor cu focul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1E0B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61A3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57392B40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5606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Sudură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DD80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4F9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4CF323B3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21B2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Autoaprindere sau reacții chimice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95A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5E3E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2BCD5539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6631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Defecțiuni tehnice de proiectare, construcții și montaj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294F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AEC9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1BE3B11B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3D60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Nereguli organizatorice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8BA2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6DCB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0A4CB842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20AB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Accident urmat de incendiu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FB03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9974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0AAA48DA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6989" w14:textId="77777777" w:rsidR="003D346F" w:rsidRPr="003D346F" w:rsidRDefault="003D346F" w:rsidP="003D346F">
            <w:pPr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Trăznet și alte fenomene naturale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7107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0597" w14:textId="77777777" w:rsidR="003D346F" w:rsidRPr="003D346F" w:rsidRDefault="003D346F" w:rsidP="003D346F">
            <w:pPr>
              <w:jc w:val="center"/>
              <w:rPr>
                <w:lang w:val="ro-RO" w:eastAsia="ro-RO"/>
              </w:rPr>
            </w:pPr>
            <w:r w:rsidRPr="003D346F">
              <w:rPr>
                <w:lang w:val="ro-RO" w:eastAsia="ro-RO"/>
              </w:rPr>
              <w:t>0</w:t>
            </w:r>
          </w:p>
        </w:tc>
      </w:tr>
      <w:tr w:rsidR="003D346F" w:rsidRPr="003D346F" w14:paraId="5D30C0FF" w14:textId="77777777" w:rsidTr="003D346F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98240" w14:textId="77777777" w:rsidR="003D346F" w:rsidRPr="003D346F" w:rsidRDefault="003D346F" w:rsidP="003D346F">
            <w:pPr>
              <w:jc w:val="center"/>
              <w:rPr>
                <w:b/>
                <w:lang w:val="ro-RO" w:eastAsia="ro-RO"/>
              </w:rPr>
            </w:pPr>
            <w:r w:rsidRPr="003D346F">
              <w:rPr>
                <w:b/>
                <w:lang w:val="ro-RO" w:eastAsia="ro-RO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C6ADCA" w14:textId="77777777" w:rsidR="003D346F" w:rsidRPr="003D346F" w:rsidRDefault="003D346F" w:rsidP="003D346F">
            <w:pPr>
              <w:jc w:val="center"/>
              <w:rPr>
                <w:b/>
                <w:lang w:val="ro-RO" w:eastAsia="ro-RO"/>
              </w:rPr>
            </w:pPr>
            <w:r w:rsidRPr="003D346F">
              <w:rPr>
                <w:b/>
                <w:lang w:val="ro-RO" w:eastAsia="ro-RO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05DE5F" w14:textId="77777777" w:rsidR="003D346F" w:rsidRPr="003D346F" w:rsidRDefault="003D346F" w:rsidP="003D346F">
            <w:pPr>
              <w:jc w:val="center"/>
              <w:rPr>
                <w:b/>
                <w:lang w:val="ro-RO" w:eastAsia="ro-RO"/>
              </w:rPr>
            </w:pPr>
            <w:r w:rsidRPr="003D346F">
              <w:rPr>
                <w:b/>
                <w:lang w:val="ro-RO" w:eastAsia="ro-RO"/>
              </w:rPr>
              <w:t>35</w:t>
            </w:r>
          </w:p>
        </w:tc>
      </w:tr>
    </w:tbl>
    <w:p w14:paraId="3268D25A" w14:textId="77777777" w:rsidR="007808B0" w:rsidRDefault="007808B0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294"/>
        <w:gridCol w:w="4048"/>
        <w:gridCol w:w="754"/>
        <w:gridCol w:w="1701"/>
        <w:gridCol w:w="1559"/>
      </w:tblGrid>
      <w:tr w:rsidR="003D346F" w:rsidRPr="003D346F" w14:paraId="7DF0A5ED" w14:textId="77777777" w:rsidTr="00054688">
        <w:trPr>
          <w:trHeight w:val="315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A86C1" w14:textId="77777777" w:rsidR="003D346F" w:rsidRPr="003D346F" w:rsidRDefault="003D346F" w:rsidP="003D346F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3D346F">
              <w:rPr>
                <w:b/>
                <w:bCs/>
                <w:sz w:val="28"/>
                <w:szCs w:val="28"/>
                <w:lang w:val="ro-RO" w:eastAsia="ro-RO"/>
              </w:rPr>
              <w:t>1.2.5. Victime (decedați, răniți) la incendii :</w:t>
            </w:r>
          </w:p>
        </w:tc>
      </w:tr>
      <w:tr w:rsidR="003D346F" w:rsidRPr="003D346F" w14:paraId="42BA5251" w14:textId="77777777" w:rsidTr="00054688">
        <w:trPr>
          <w:trHeight w:val="315"/>
        </w:trPr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A7334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PERSOANE RĂNITE/DECEDATE LA INCENDII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26057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6CA44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3D346F" w:rsidRPr="003D346F" w14:paraId="6B2C717E" w14:textId="77777777" w:rsidTr="00054688">
        <w:trPr>
          <w:trHeight w:val="315"/>
        </w:trPr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CF70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9F47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4B59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</w:tr>
      <w:tr w:rsidR="003D346F" w:rsidRPr="003D346F" w14:paraId="3AB99B0B" w14:textId="77777777" w:rsidTr="00054688">
        <w:trPr>
          <w:trHeight w:val="315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D8A6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lastRenderedPageBreak/>
              <w:t>Rănite din cadrul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251A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serviciilor profesioniste pentru situații de urgență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6A5D9E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43F3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3D346F" w:rsidRPr="003D346F" w14:paraId="4D1854DF" w14:textId="77777777" w:rsidTr="00054688">
        <w:trPr>
          <w:trHeight w:val="300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BFB2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1389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serviciilor voluntare/private pentru situaţii de urgenţă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6A62FC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2CD1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3D346F" w:rsidRPr="003D346F" w14:paraId="63844A46" w14:textId="77777777" w:rsidTr="00054688">
        <w:trPr>
          <w:trHeight w:val="300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CE19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5BD1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comunităţii în care s-a intervenit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2662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adulte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13660E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E282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2</w:t>
            </w:r>
          </w:p>
        </w:tc>
      </w:tr>
      <w:tr w:rsidR="003D346F" w:rsidRPr="003D346F" w14:paraId="1B4E8EF6" w14:textId="77777777" w:rsidTr="00054688">
        <w:trPr>
          <w:trHeight w:val="31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5058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35E7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DB60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copii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45C079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D08D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3D346F" w:rsidRPr="003D346F" w14:paraId="1CD809F4" w14:textId="77777777" w:rsidTr="00054688">
        <w:trPr>
          <w:trHeight w:val="31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2FC3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A680EC0" w14:textId="77777777" w:rsidR="003D346F" w:rsidRPr="003D346F" w:rsidRDefault="003D346F" w:rsidP="003D346F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3D346F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0ABD75" w14:textId="77777777" w:rsidR="003D346F" w:rsidRPr="003D346F" w:rsidRDefault="003D346F" w:rsidP="003D346F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3D346F">
              <w:rPr>
                <w:b/>
                <w:bCs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81305F3" w14:textId="77777777" w:rsidR="003D346F" w:rsidRPr="003D346F" w:rsidRDefault="003D346F" w:rsidP="003D346F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3D346F">
              <w:rPr>
                <w:b/>
                <w:bCs/>
                <w:sz w:val="22"/>
                <w:szCs w:val="22"/>
                <w:lang w:val="ro-RO" w:eastAsia="ro-RO"/>
              </w:rPr>
              <w:t>2</w:t>
            </w:r>
          </w:p>
        </w:tc>
      </w:tr>
      <w:tr w:rsidR="003D346F" w:rsidRPr="003D346F" w14:paraId="15C898B9" w14:textId="77777777" w:rsidTr="00054688">
        <w:trPr>
          <w:trHeight w:val="315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A4D7" w14:textId="77777777" w:rsidR="003D346F" w:rsidRPr="003D346F" w:rsidRDefault="003D346F" w:rsidP="003D346F">
            <w:pPr>
              <w:jc w:val="center"/>
              <w:rPr>
                <w:b/>
                <w:bCs/>
                <w:lang w:val="ro-RO" w:eastAsia="ro-RO"/>
              </w:rPr>
            </w:pPr>
            <w:r w:rsidRPr="003D346F">
              <w:rPr>
                <w:b/>
                <w:bCs/>
                <w:lang w:val="ro-RO" w:eastAsia="ro-RO"/>
              </w:rPr>
              <w:t>Decedate din cadrul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A5B9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serviciilor profesioniste pentru situații de urgență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66FA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5F4436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3D346F" w:rsidRPr="003D346F" w14:paraId="783CA039" w14:textId="77777777" w:rsidTr="00054688">
        <w:trPr>
          <w:trHeight w:val="300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A129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8554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serviciilor voluntare/private pentru situaţii de urgenţă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9C6B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06717E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3D346F" w:rsidRPr="003D346F" w14:paraId="04465392" w14:textId="77777777" w:rsidTr="00054688">
        <w:trPr>
          <w:trHeight w:val="300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A66A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0627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comunităţii în care s-a intervenit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D13E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adulte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37E0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A86C10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1</w:t>
            </w:r>
          </w:p>
        </w:tc>
      </w:tr>
      <w:tr w:rsidR="003D346F" w:rsidRPr="003D346F" w14:paraId="749238EB" w14:textId="77777777" w:rsidTr="00054688">
        <w:trPr>
          <w:trHeight w:val="300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AC88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A27D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8161" w14:textId="77777777" w:rsidR="003D346F" w:rsidRPr="003D346F" w:rsidRDefault="003D346F" w:rsidP="003D346F">
            <w:pPr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copii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5CA1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373FAA" w14:textId="77777777" w:rsidR="003D346F" w:rsidRPr="003D346F" w:rsidRDefault="003D346F" w:rsidP="003D346F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3D346F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3D346F" w:rsidRPr="003D346F" w14:paraId="657D46F3" w14:textId="77777777" w:rsidTr="00054688">
        <w:trPr>
          <w:trHeight w:val="300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793F" w14:textId="77777777" w:rsidR="003D346F" w:rsidRPr="003D346F" w:rsidRDefault="003D346F" w:rsidP="003D346F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29E32B0" w14:textId="77777777" w:rsidR="003D346F" w:rsidRPr="003D346F" w:rsidRDefault="003D346F" w:rsidP="003D346F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3D346F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A0B6ABE" w14:textId="77777777" w:rsidR="003D346F" w:rsidRPr="003D346F" w:rsidRDefault="003D346F" w:rsidP="003D346F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3D346F">
              <w:rPr>
                <w:b/>
                <w:bCs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30AEEF0" w14:textId="77777777" w:rsidR="003D346F" w:rsidRPr="003D346F" w:rsidRDefault="003D346F" w:rsidP="003D346F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3D346F">
              <w:rPr>
                <w:b/>
                <w:bCs/>
                <w:sz w:val="22"/>
                <w:szCs w:val="22"/>
                <w:lang w:val="ro-RO" w:eastAsia="ro-RO"/>
              </w:rPr>
              <w:t>1</w:t>
            </w:r>
          </w:p>
        </w:tc>
      </w:tr>
      <w:tr w:rsidR="003D346F" w:rsidRPr="003D346F" w14:paraId="68EE450B" w14:textId="77777777" w:rsidTr="00054688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217C959" w14:textId="77777777" w:rsidR="003D346F" w:rsidRPr="003D346F" w:rsidRDefault="003D346F" w:rsidP="003D346F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3D346F">
              <w:rPr>
                <w:b/>
                <w:bCs/>
                <w:sz w:val="22"/>
                <w:szCs w:val="22"/>
                <w:lang w:val="ro-RO" w:eastAsia="ro-RO"/>
              </w:rPr>
              <w:t>TOTAL VICTIME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594127B" w14:textId="77777777" w:rsidR="003D346F" w:rsidRPr="003D346F" w:rsidRDefault="003D346F" w:rsidP="003D346F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3D346F">
              <w:rPr>
                <w:b/>
                <w:bCs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C95C68A" w14:textId="77777777" w:rsidR="003D346F" w:rsidRPr="003D346F" w:rsidRDefault="003D346F" w:rsidP="003D346F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3D346F">
              <w:rPr>
                <w:b/>
                <w:bCs/>
                <w:sz w:val="22"/>
                <w:szCs w:val="22"/>
                <w:lang w:val="ro-RO" w:eastAsia="ro-RO"/>
              </w:rPr>
              <w:t>3</w:t>
            </w:r>
          </w:p>
        </w:tc>
      </w:tr>
    </w:tbl>
    <w:p w14:paraId="17DB9795" w14:textId="77777777" w:rsidR="007808B0" w:rsidRDefault="007808B0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2"/>
        <w:gridCol w:w="361"/>
        <w:gridCol w:w="351"/>
        <w:gridCol w:w="534"/>
        <w:gridCol w:w="453"/>
        <w:gridCol w:w="1084"/>
        <w:gridCol w:w="1523"/>
        <w:gridCol w:w="941"/>
        <w:gridCol w:w="1084"/>
        <w:gridCol w:w="2653"/>
        <w:gridCol w:w="283"/>
      </w:tblGrid>
      <w:tr w:rsidR="00054688" w:rsidRPr="00054688" w14:paraId="2D927D0F" w14:textId="77777777" w:rsidTr="00054688">
        <w:trPr>
          <w:trHeight w:val="31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2E7C6" w14:textId="77777777" w:rsidR="00054688" w:rsidRPr="00054688" w:rsidRDefault="00054688" w:rsidP="00054688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054688">
              <w:rPr>
                <w:b/>
                <w:bCs/>
                <w:sz w:val="28"/>
                <w:szCs w:val="28"/>
                <w:lang w:val="ro-RO" w:eastAsia="ro-RO"/>
              </w:rPr>
              <w:t>1.2.6. Persoane salvate la incendii:</w:t>
            </w:r>
          </w:p>
        </w:tc>
      </w:tr>
      <w:tr w:rsidR="00054688" w:rsidRPr="00054688" w14:paraId="726B9B0B" w14:textId="77777777" w:rsidTr="00054688">
        <w:trPr>
          <w:trHeight w:val="300"/>
        </w:trPr>
        <w:tc>
          <w:tcPr>
            <w:tcW w:w="2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D47207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PERSOANE SALVATE LA INCENDII</w:t>
            </w: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75E9E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4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5B8B3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054688" w:rsidRPr="00054688" w14:paraId="42DCD942" w14:textId="77777777" w:rsidTr="00054688">
        <w:trPr>
          <w:trHeight w:val="300"/>
        </w:trPr>
        <w:tc>
          <w:tcPr>
            <w:tcW w:w="2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7E41E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14C4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49B8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</w:tr>
      <w:tr w:rsidR="00054688" w:rsidRPr="00054688" w14:paraId="7D029361" w14:textId="77777777" w:rsidTr="00054688">
        <w:trPr>
          <w:trHeight w:val="315"/>
        </w:trPr>
        <w:tc>
          <w:tcPr>
            <w:tcW w:w="1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8268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Persoane salvate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A9EC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Adulte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5D89EA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0C547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0498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5FFD9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536B9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19AC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</w:tr>
      <w:tr w:rsidR="00054688" w:rsidRPr="00054688" w14:paraId="6F09FFC3" w14:textId="77777777" w:rsidTr="00054688">
        <w:trPr>
          <w:trHeight w:val="315"/>
        </w:trPr>
        <w:tc>
          <w:tcPr>
            <w:tcW w:w="1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D68" w14:textId="77777777" w:rsidR="00054688" w:rsidRPr="00054688" w:rsidRDefault="00054688" w:rsidP="00054688">
            <w:pPr>
              <w:rPr>
                <w:lang w:val="ro-RO" w:eastAsia="ro-RO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D1A6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Copii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5923D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080C33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B26E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1FEC1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6EEF4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F35C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</w:tr>
      <w:tr w:rsidR="00054688" w:rsidRPr="00054688" w14:paraId="42DB4399" w14:textId="77777777" w:rsidTr="00054688">
        <w:trPr>
          <w:trHeight w:val="315"/>
        </w:trPr>
        <w:tc>
          <w:tcPr>
            <w:tcW w:w="2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6DA5D8E5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TOTAL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E7EA92E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C2CF10D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328410F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A54C546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120ECB1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725091B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 </w:t>
            </w:r>
          </w:p>
        </w:tc>
      </w:tr>
      <w:tr w:rsidR="00054688" w:rsidRPr="00054688" w14:paraId="42268E54" w14:textId="77777777" w:rsidTr="00054688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28E9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54CD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1484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CFD7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344F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A64C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8528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1751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325A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7BD0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C198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</w:tr>
      <w:tr w:rsidR="00054688" w:rsidRPr="00054688" w14:paraId="138C744E" w14:textId="77777777" w:rsidTr="00054688">
        <w:trPr>
          <w:trHeight w:val="31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F0981" w14:textId="77777777" w:rsidR="00054688" w:rsidRPr="00054688" w:rsidRDefault="00054688" w:rsidP="00054688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054688">
              <w:rPr>
                <w:b/>
                <w:bCs/>
                <w:sz w:val="28"/>
                <w:szCs w:val="28"/>
                <w:lang w:val="ro-RO" w:eastAsia="ro-RO"/>
              </w:rPr>
              <w:t>1.2.7. Valoare bunuri salvate/distruse în urma incendiilor</w:t>
            </w:r>
          </w:p>
        </w:tc>
      </w:tr>
      <w:tr w:rsidR="00054688" w:rsidRPr="00054688" w14:paraId="7E12EB99" w14:textId="77777777" w:rsidTr="00054688">
        <w:trPr>
          <w:trHeight w:val="300"/>
        </w:trPr>
        <w:tc>
          <w:tcPr>
            <w:tcW w:w="2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569108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BUNURI</w:t>
            </w: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69854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4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E9FBD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054688" w:rsidRPr="00054688" w14:paraId="60076ACA" w14:textId="77777777" w:rsidTr="00054688">
        <w:trPr>
          <w:trHeight w:val="300"/>
        </w:trPr>
        <w:tc>
          <w:tcPr>
            <w:tcW w:w="2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E559E6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9636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5E4C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</w:tr>
      <w:tr w:rsidR="00054688" w:rsidRPr="00054688" w14:paraId="78D236BE" w14:textId="77777777" w:rsidTr="00054688">
        <w:trPr>
          <w:trHeight w:val="315"/>
        </w:trPr>
        <w:tc>
          <w:tcPr>
            <w:tcW w:w="2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B7C7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Distruse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CF1273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1.537.300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03B8B8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822.400</w:t>
            </w:r>
          </w:p>
        </w:tc>
      </w:tr>
      <w:tr w:rsidR="00054688" w:rsidRPr="00054688" w14:paraId="62245015" w14:textId="77777777" w:rsidTr="00054688">
        <w:trPr>
          <w:trHeight w:val="315"/>
        </w:trPr>
        <w:tc>
          <w:tcPr>
            <w:tcW w:w="2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174D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Salvate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09BD9C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38.383.500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BC054D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4.544.000</w:t>
            </w:r>
          </w:p>
        </w:tc>
      </w:tr>
      <w:tr w:rsidR="00054688" w:rsidRPr="00054688" w14:paraId="057CB903" w14:textId="77777777" w:rsidTr="00054688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3229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2463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CD79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56D3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BB83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7FC8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0AC7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3615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898A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38AB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C12E" w14:textId="77777777" w:rsidR="00054688" w:rsidRPr="00054688" w:rsidRDefault="00054688" w:rsidP="00054688">
            <w:pPr>
              <w:rPr>
                <w:color w:val="FF0000"/>
                <w:sz w:val="22"/>
                <w:szCs w:val="22"/>
                <w:lang w:val="ro-RO" w:eastAsia="ro-RO"/>
              </w:rPr>
            </w:pPr>
          </w:p>
        </w:tc>
      </w:tr>
      <w:tr w:rsidR="00054688" w:rsidRPr="00054688" w14:paraId="4D5A57FC" w14:textId="77777777" w:rsidTr="00054688">
        <w:trPr>
          <w:trHeight w:val="31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25D84" w14:textId="77777777" w:rsidR="00054688" w:rsidRPr="00054688" w:rsidRDefault="00054688" w:rsidP="00054688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054688">
              <w:rPr>
                <w:b/>
                <w:bCs/>
                <w:sz w:val="28"/>
                <w:szCs w:val="28"/>
                <w:lang w:val="ro-RO" w:eastAsia="ro-RO"/>
              </w:rPr>
              <w:t>1.2.8.  Animale salvate/moarte la incendii:</w:t>
            </w:r>
          </w:p>
        </w:tc>
      </w:tr>
      <w:tr w:rsidR="00054688" w:rsidRPr="00054688" w14:paraId="6F4A01CF" w14:textId="77777777" w:rsidTr="00054688">
        <w:trPr>
          <w:trHeight w:val="300"/>
        </w:trPr>
        <w:tc>
          <w:tcPr>
            <w:tcW w:w="2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EE3FE2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SITUAŢII DE URGENŢĂ</w:t>
            </w:r>
          </w:p>
        </w:tc>
        <w:tc>
          <w:tcPr>
            <w:tcW w:w="3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572B4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4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E46AC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054688" w:rsidRPr="00054688" w14:paraId="1EC750BB" w14:textId="77777777" w:rsidTr="00054688">
        <w:trPr>
          <w:trHeight w:val="300"/>
        </w:trPr>
        <w:tc>
          <w:tcPr>
            <w:tcW w:w="2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344D6D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FF60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4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E93A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</w:tr>
      <w:tr w:rsidR="00054688" w:rsidRPr="00054688" w14:paraId="32A5E9AD" w14:textId="77777777" w:rsidTr="00054688">
        <w:trPr>
          <w:trHeight w:val="315"/>
        </w:trPr>
        <w:tc>
          <w:tcPr>
            <w:tcW w:w="1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D6AC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Animale moarte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5BEE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mari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B6BF7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9A68B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E4BC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C1C9A7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1DED8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A968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</w:tr>
      <w:tr w:rsidR="00054688" w:rsidRPr="00054688" w14:paraId="3CADFFE7" w14:textId="77777777" w:rsidTr="00054688">
        <w:trPr>
          <w:trHeight w:val="315"/>
        </w:trPr>
        <w:tc>
          <w:tcPr>
            <w:tcW w:w="1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6518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1BFD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mici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7A3AF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F4432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00E9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27E72D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C7ED7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E19D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</w:tr>
      <w:tr w:rsidR="00054688" w:rsidRPr="00054688" w14:paraId="35252D0B" w14:textId="77777777" w:rsidTr="00054688">
        <w:trPr>
          <w:trHeight w:val="315"/>
        </w:trPr>
        <w:tc>
          <w:tcPr>
            <w:tcW w:w="1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1FC6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2B2ED7B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54D7FF3" w14:textId="77777777" w:rsidR="00054688" w:rsidRPr="00054688" w:rsidRDefault="00054688" w:rsidP="00054688">
            <w:pPr>
              <w:jc w:val="center"/>
              <w:rPr>
                <w:b/>
                <w:bCs/>
                <w:color w:val="FF0000"/>
                <w:lang w:val="ro-RO" w:eastAsia="ro-RO"/>
              </w:rPr>
            </w:pPr>
            <w:r w:rsidRPr="00054688">
              <w:rPr>
                <w:b/>
                <w:bCs/>
                <w:color w:val="FF0000"/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9322ED9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53BFCB1" w14:textId="77777777" w:rsidR="00054688" w:rsidRPr="00054688" w:rsidRDefault="00054688" w:rsidP="00054688">
            <w:pPr>
              <w:jc w:val="center"/>
              <w:rPr>
                <w:b/>
                <w:bCs/>
                <w:color w:val="FF0000"/>
                <w:lang w:val="ro-RO" w:eastAsia="ro-RO"/>
              </w:rPr>
            </w:pPr>
            <w:r w:rsidRPr="00054688">
              <w:rPr>
                <w:b/>
                <w:bCs/>
                <w:color w:val="FF0000"/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95A058A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D9366E9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DFC213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</w:tr>
      <w:tr w:rsidR="00054688" w:rsidRPr="00054688" w14:paraId="0703EF82" w14:textId="77777777" w:rsidTr="00054688">
        <w:trPr>
          <w:trHeight w:val="315"/>
        </w:trPr>
        <w:tc>
          <w:tcPr>
            <w:tcW w:w="1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C62D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Animale salvate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9B9E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mari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6CC33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48529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5E6C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24179F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B060E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1203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</w:tr>
      <w:tr w:rsidR="00054688" w:rsidRPr="00054688" w14:paraId="285792E5" w14:textId="77777777" w:rsidTr="00054688">
        <w:trPr>
          <w:trHeight w:val="315"/>
        </w:trPr>
        <w:tc>
          <w:tcPr>
            <w:tcW w:w="1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0FCA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8FBF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mici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18AA5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0CA50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27F7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024D2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149F4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024A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</w:tr>
      <w:tr w:rsidR="00054688" w:rsidRPr="00054688" w14:paraId="74F589E6" w14:textId="77777777" w:rsidTr="00054688">
        <w:trPr>
          <w:trHeight w:val="315"/>
        </w:trPr>
        <w:tc>
          <w:tcPr>
            <w:tcW w:w="1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3601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D43A3E6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6F378BB" w14:textId="77777777" w:rsidR="00054688" w:rsidRPr="00054688" w:rsidRDefault="00054688" w:rsidP="00054688">
            <w:pPr>
              <w:jc w:val="center"/>
              <w:rPr>
                <w:b/>
                <w:bCs/>
                <w:color w:val="FF0000"/>
                <w:lang w:val="ro-RO" w:eastAsia="ro-RO"/>
              </w:rPr>
            </w:pPr>
            <w:r w:rsidRPr="00054688">
              <w:rPr>
                <w:b/>
                <w:bCs/>
                <w:color w:val="FF0000"/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56B9765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B9BC207" w14:textId="77777777" w:rsidR="00054688" w:rsidRPr="00054688" w:rsidRDefault="00054688" w:rsidP="00054688">
            <w:pPr>
              <w:jc w:val="center"/>
              <w:rPr>
                <w:b/>
                <w:bCs/>
                <w:color w:val="FF0000"/>
                <w:lang w:val="ro-RO" w:eastAsia="ro-RO"/>
              </w:rPr>
            </w:pPr>
            <w:r w:rsidRPr="00054688">
              <w:rPr>
                <w:b/>
                <w:bCs/>
                <w:color w:val="FF0000"/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16F5333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6D77808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324C710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</w:tr>
      <w:tr w:rsidR="00054688" w:rsidRPr="00054688" w14:paraId="591A5B09" w14:textId="77777777" w:rsidTr="00054688">
        <w:trPr>
          <w:trHeight w:val="315"/>
        </w:trPr>
        <w:tc>
          <w:tcPr>
            <w:tcW w:w="1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3BA3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Păsări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9216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moarte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F546D5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B4858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589F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6BA0F4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A9EA3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9F92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</w:tr>
      <w:tr w:rsidR="00054688" w:rsidRPr="00054688" w14:paraId="32F7FAA0" w14:textId="77777777" w:rsidTr="00054688">
        <w:trPr>
          <w:trHeight w:val="315"/>
        </w:trPr>
        <w:tc>
          <w:tcPr>
            <w:tcW w:w="1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4E8B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2860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salvate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DECAB6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367CE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32CF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41B66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BD69E" w14:textId="77777777" w:rsidR="00054688" w:rsidRPr="00054688" w:rsidRDefault="00054688" w:rsidP="00054688">
            <w:pPr>
              <w:jc w:val="center"/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5EF1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</w:tr>
      <w:tr w:rsidR="00054688" w:rsidRPr="00054688" w14:paraId="71B63211" w14:textId="77777777" w:rsidTr="00054688">
        <w:trPr>
          <w:trHeight w:val="315"/>
        </w:trPr>
        <w:tc>
          <w:tcPr>
            <w:tcW w:w="1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9301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A528720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B16908C" w14:textId="77777777" w:rsidR="00054688" w:rsidRPr="00054688" w:rsidRDefault="00054688" w:rsidP="00054688">
            <w:pPr>
              <w:jc w:val="center"/>
              <w:rPr>
                <w:b/>
                <w:bCs/>
                <w:color w:val="FF0000"/>
                <w:lang w:val="ro-RO" w:eastAsia="ro-RO"/>
              </w:rPr>
            </w:pPr>
            <w:r w:rsidRPr="00054688">
              <w:rPr>
                <w:b/>
                <w:bCs/>
                <w:color w:val="FF0000"/>
                <w:lang w:val="ro-RO"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BB40DFF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589BFE2" w14:textId="77777777" w:rsidR="00054688" w:rsidRPr="00054688" w:rsidRDefault="00054688" w:rsidP="00054688">
            <w:pPr>
              <w:jc w:val="center"/>
              <w:rPr>
                <w:b/>
                <w:bCs/>
                <w:color w:val="FF0000"/>
                <w:lang w:val="ro-RO" w:eastAsia="ro-RO"/>
              </w:rPr>
            </w:pPr>
            <w:r w:rsidRPr="00054688">
              <w:rPr>
                <w:b/>
                <w:bCs/>
                <w:color w:val="FF0000"/>
                <w:lang w:val="ro-RO" w:eastAsia="ro-RO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0932F8C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993DDA8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AB6107" w14:textId="77777777" w:rsidR="00054688" w:rsidRPr="00054688" w:rsidRDefault="00054688" w:rsidP="00054688">
            <w:pPr>
              <w:jc w:val="center"/>
              <w:rPr>
                <w:color w:val="FF0000"/>
                <w:lang w:val="ro-RO" w:eastAsia="ro-RO"/>
              </w:rPr>
            </w:pPr>
            <w:r w:rsidRPr="00054688">
              <w:rPr>
                <w:color w:val="FF0000"/>
                <w:lang w:val="ro-RO" w:eastAsia="ro-RO"/>
              </w:rPr>
              <w:t> </w:t>
            </w:r>
          </w:p>
        </w:tc>
      </w:tr>
    </w:tbl>
    <w:p w14:paraId="75AB9EEC" w14:textId="77777777" w:rsidR="007808B0" w:rsidRDefault="007808B0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5"/>
        <w:gridCol w:w="171"/>
        <w:gridCol w:w="65"/>
        <w:gridCol w:w="236"/>
        <w:gridCol w:w="236"/>
        <w:gridCol w:w="236"/>
        <w:gridCol w:w="503"/>
        <w:gridCol w:w="1134"/>
        <w:gridCol w:w="1275"/>
        <w:gridCol w:w="284"/>
        <w:gridCol w:w="283"/>
        <w:gridCol w:w="197"/>
        <w:gridCol w:w="236"/>
        <w:gridCol w:w="843"/>
        <w:gridCol w:w="425"/>
      </w:tblGrid>
      <w:tr w:rsidR="00054688" w:rsidRPr="00054688" w14:paraId="2299A413" w14:textId="77777777" w:rsidTr="00054688">
        <w:trPr>
          <w:gridAfter w:val="4"/>
          <w:wAfter w:w="1701" w:type="dxa"/>
          <w:trHeight w:val="315"/>
        </w:trPr>
        <w:tc>
          <w:tcPr>
            <w:tcW w:w="79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CC18A" w14:textId="77777777" w:rsidR="00054688" w:rsidRPr="00054688" w:rsidRDefault="00054688" w:rsidP="00054688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054688">
              <w:rPr>
                <w:b/>
                <w:bCs/>
                <w:sz w:val="28"/>
                <w:szCs w:val="28"/>
                <w:lang w:val="ro-RO" w:eastAsia="ro-RO"/>
              </w:rPr>
              <w:t>1.3. Intervenţii  S.M.U.R.D.</w:t>
            </w:r>
          </w:p>
        </w:tc>
      </w:tr>
      <w:tr w:rsidR="00054688" w:rsidRPr="00054688" w14:paraId="1E79D28A" w14:textId="77777777" w:rsidTr="00054688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B3837AD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TIPUL INTERVENȚII SMURD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6BCF2B1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Număr solicitări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9B73A1C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Număr pacienți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53CF46D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 xml:space="preserve">Obs. </w:t>
            </w:r>
          </w:p>
        </w:tc>
      </w:tr>
      <w:tr w:rsidR="00054688" w:rsidRPr="00054688" w14:paraId="03B86469" w14:textId="77777777" w:rsidTr="00054688">
        <w:trPr>
          <w:trHeight w:val="30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C2E9" w14:textId="77777777" w:rsidR="00054688" w:rsidRPr="00054688" w:rsidRDefault="00054688" w:rsidP="00054688">
            <w:pPr>
              <w:rPr>
                <w:b/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9D8491F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97A1A5A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Rezolvate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C51E4B5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Adulţi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CBFD0E4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Copii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C33" w14:textId="77777777" w:rsidR="00054688" w:rsidRPr="00054688" w:rsidRDefault="00054688" w:rsidP="00054688">
            <w:pPr>
              <w:rPr>
                <w:b/>
                <w:bCs/>
                <w:sz w:val="22"/>
                <w:szCs w:val="22"/>
                <w:lang w:val="ro-RO" w:eastAsia="ro-RO"/>
              </w:rPr>
            </w:pPr>
          </w:p>
        </w:tc>
      </w:tr>
      <w:tr w:rsidR="00054688" w:rsidRPr="00054688" w14:paraId="6AC8B0BF" w14:textId="77777777" w:rsidTr="00054688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C891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Intervenţii propriu-zise SMURD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33E6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D47F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399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F317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382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8302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D2C5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 </w:t>
            </w:r>
          </w:p>
        </w:tc>
      </w:tr>
      <w:tr w:rsidR="00054688" w:rsidRPr="00054688" w14:paraId="158C67B3" w14:textId="77777777" w:rsidTr="00054688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7FC8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Intervenţii SMURD la epidemii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E0D0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7E80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E6EB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86EF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5632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 </w:t>
            </w:r>
          </w:p>
        </w:tc>
      </w:tr>
      <w:tr w:rsidR="00054688" w:rsidRPr="00054688" w14:paraId="630CE1E8" w14:textId="77777777" w:rsidTr="00054688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05F6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Intervenţii SMURD la misiuni de sprijin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7BBB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907F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30A1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57D1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EA21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 </w:t>
            </w:r>
          </w:p>
        </w:tc>
      </w:tr>
      <w:tr w:rsidR="00054688" w:rsidRPr="00054688" w14:paraId="5926AA31" w14:textId="77777777" w:rsidTr="00054688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6D08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Intervenţii SMURD la incendii de vegetatie uscata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8707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D715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2A0E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245D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F65A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 </w:t>
            </w:r>
          </w:p>
        </w:tc>
      </w:tr>
      <w:tr w:rsidR="00054688" w:rsidRPr="00054688" w14:paraId="5AE00C41" w14:textId="77777777" w:rsidTr="00054688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0F4A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Intervenţii SMURD la asistenta persoanelor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5C87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8E4B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B8A0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A2BF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644F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 </w:t>
            </w:r>
          </w:p>
        </w:tc>
      </w:tr>
      <w:tr w:rsidR="00054688" w:rsidRPr="00054688" w14:paraId="782F361D" w14:textId="77777777" w:rsidTr="00054688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06A2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Intervenţii SMURD la descarcerare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59B5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3AF7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D0C6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1ADD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6F71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 </w:t>
            </w:r>
          </w:p>
        </w:tc>
      </w:tr>
      <w:tr w:rsidR="00054688" w:rsidRPr="00054688" w14:paraId="56C354B1" w14:textId="77777777" w:rsidTr="00054688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63BDE50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1CC6C92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403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A6DD7C9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2FBFD16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389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828EEEA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5624A25" w14:textId="77777777" w:rsidR="00054688" w:rsidRPr="00054688" w:rsidRDefault="00054688" w:rsidP="00054688">
            <w:pPr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 </w:t>
            </w:r>
          </w:p>
        </w:tc>
      </w:tr>
      <w:tr w:rsidR="00054688" w:rsidRPr="00054688" w14:paraId="185476F4" w14:textId="77777777" w:rsidTr="00054688">
        <w:trPr>
          <w:trHeight w:val="27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EFD5" w14:textId="77777777" w:rsid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  <w:p w14:paraId="52C17693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C815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AFEE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49A8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5FD0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87BA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D8A4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DEE6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F6CC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B067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0D0D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</w:tr>
      <w:tr w:rsidR="00054688" w:rsidRPr="00054688" w14:paraId="4D9A1242" w14:textId="77777777" w:rsidTr="00054688">
        <w:trPr>
          <w:gridAfter w:val="1"/>
          <w:wAfter w:w="425" w:type="dxa"/>
          <w:trHeight w:val="315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43033" w14:textId="77777777" w:rsidR="00054688" w:rsidRPr="00054688" w:rsidRDefault="00054688" w:rsidP="00054688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054688">
              <w:rPr>
                <w:b/>
                <w:bCs/>
                <w:sz w:val="28"/>
                <w:szCs w:val="28"/>
                <w:lang w:val="ro-RO" w:eastAsia="ro-RO"/>
              </w:rPr>
              <w:t>1.4. Descarcerare (circulaţie rutieră,  feroviară şi trafic aerian):</w:t>
            </w:r>
          </w:p>
        </w:tc>
      </w:tr>
      <w:tr w:rsidR="00054688" w:rsidRPr="00054688" w14:paraId="6C93FC0C" w14:textId="77777777" w:rsidTr="00054688">
        <w:trPr>
          <w:gridAfter w:val="1"/>
          <w:wAfter w:w="425" w:type="dxa"/>
          <w:trHeight w:val="315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B4006" w14:textId="77777777" w:rsidR="00054688" w:rsidRPr="00054688" w:rsidRDefault="00054688" w:rsidP="00054688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054688">
              <w:rPr>
                <w:b/>
                <w:bCs/>
                <w:sz w:val="28"/>
                <w:szCs w:val="28"/>
                <w:lang w:val="ro-RO" w:eastAsia="ro-RO"/>
              </w:rPr>
              <w:t xml:space="preserve">1.4.1.  Victime </w:t>
            </w:r>
          </w:p>
        </w:tc>
      </w:tr>
      <w:tr w:rsidR="00054688" w:rsidRPr="00054688" w14:paraId="5B44291D" w14:textId="77777777" w:rsidTr="00054688">
        <w:trPr>
          <w:gridAfter w:val="1"/>
          <w:wAfter w:w="425" w:type="dxa"/>
          <w:trHeight w:val="300"/>
        </w:trPr>
        <w:tc>
          <w:tcPr>
            <w:tcW w:w="609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93859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DESCARCERARE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355AC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A68D3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054688" w:rsidRPr="00054688" w14:paraId="23B92C71" w14:textId="77777777" w:rsidTr="00054688">
        <w:trPr>
          <w:gridAfter w:val="1"/>
          <w:wAfter w:w="425" w:type="dxa"/>
          <w:trHeight w:val="300"/>
        </w:trPr>
        <w:tc>
          <w:tcPr>
            <w:tcW w:w="609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1BCB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27EB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2ECB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</w:tr>
      <w:tr w:rsidR="00054688" w:rsidRPr="00054688" w14:paraId="4969251C" w14:textId="77777777" w:rsidTr="00054688">
        <w:trPr>
          <w:gridAfter w:val="1"/>
          <w:wAfter w:w="425" w:type="dxa"/>
          <w:trHeight w:val="315"/>
        </w:trPr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A6EC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Rănite din cadrul</w:t>
            </w: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643A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serviciilor profesioniste pentru situații de urgență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03A0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E305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2B1919FF" w14:textId="77777777" w:rsidTr="00054688">
        <w:trPr>
          <w:gridAfter w:val="1"/>
          <w:wAfter w:w="425" w:type="dxa"/>
          <w:trHeight w:val="315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8B65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94EE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serviciilor voluntare/private pentru situaţii de urgenţă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563C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2B98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67407B72" w14:textId="77777777" w:rsidTr="00054688">
        <w:trPr>
          <w:gridAfter w:val="1"/>
          <w:wAfter w:w="425" w:type="dxa"/>
          <w:trHeight w:val="315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12D1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4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CB33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comunităţii în care s-a intervenit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0CF6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adulte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245D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EC4F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9</w:t>
            </w:r>
          </w:p>
        </w:tc>
      </w:tr>
      <w:tr w:rsidR="00054688" w:rsidRPr="00054688" w14:paraId="32EDA646" w14:textId="77777777" w:rsidTr="00054688">
        <w:trPr>
          <w:gridAfter w:val="1"/>
          <w:wAfter w:w="425" w:type="dxa"/>
          <w:trHeight w:val="315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C238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B735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566E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copii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7C32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79E1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2</w:t>
            </w:r>
          </w:p>
        </w:tc>
      </w:tr>
      <w:tr w:rsidR="00054688" w:rsidRPr="00054688" w14:paraId="1FA6C972" w14:textId="77777777" w:rsidTr="00054688">
        <w:trPr>
          <w:gridAfter w:val="1"/>
          <w:wAfter w:w="425" w:type="dxa"/>
          <w:trHeight w:val="315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96BB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17372D4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5090243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5A8969D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11</w:t>
            </w:r>
          </w:p>
        </w:tc>
      </w:tr>
      <w:tr w:rsidR="00054688" w:rsidRPr="00054688" w14:paraId="30860B24" w14:textId="77777777" w:rsidTr="00054688">
        <w:trPr>
          <w:gridAfter w:val="1"/>
          <w:wAfter w:w="425" w:type="dxa"/>
          <w:trHeight w:val="315"/>
        </w:trPr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EE08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Decedate din cadrul</w:t>
            </w: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9E05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serviciilor profesioniste pentru situații de urgență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FBFC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C809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6745E4F4" w14:textId="77777777" w:rsidTr="00054688">
        <w:trPr>
          <w:gridAfter w:val="1"/>
          <w:wAfter w:w="425" w:type="dxa"/>
          <w:trHeight w:val="315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1FF3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65C5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serviciilor voluntare/private pentru situaţii de urgenţă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3520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B815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1FF1FEF9" w14:textId="77777777" w:rsidTr="00054688">
        <w:trPr>
          <w:gridAfter w:val="1"/>
          <w:wAfter w:w="425" w:type="dxa"/>
          <w:trHeight w:val="300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50FC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4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C66A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comunităţii în care s-a intervenit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9584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adulte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CDF5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0427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63294DF8" w14:textId="77777777" w:rsidTr="00054688">
        <w:trPr>
          <w:gridAfter w:val="1"/>
          <w:wAfter w:w="425" w:type="dxa"/>
          <w:trHeight w:val="300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4FC8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5D69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4FFF" w14:textId="77777777" w:rsidR="00054688" w:rsidRPr="00054688" w:rsidRDefault="00054688" w:rsidP="00054688">
            <w:pPr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copii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D516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729A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2E639958" w14:textId="77777777" w:rsidTr="00054688">
        <w:trPr>
          <w:gridAfter w:val="1"/>
          <w:wAfter w:w="425" w:type="dxa"/>
          <w:trHeight w:val="300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FCA2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508AF04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92EEFF7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8B8A376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2956E78B" w14:textId="77777777" w:rsidTr="00054688">
        <w:trPr>
          <w:gridAfter w:val="1"/>
          <w:wAfter w:w="425" w:type="dxa"/>
          <w:trHeight w:val="300"/>
        </w:trPr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DFE96A4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TOTAL VICTIME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AE5EAF7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173FA52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11</w:t>
            </w:r>
          </w:p>
        </w:tc>
      </w:tr>
    </w:tbl>
    <w:p w14:paraId="05FD8B7A" w14:textId="77777777" w:rsidR="007808B0" w:rsidRDefault="007808B0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6096"/>
        <w:gridCol w:w="1559"/>
        <w:gridCol w:w="1559"/>
      </w:tblGrid>
      <w:tr w:rsidR="00054688" w:rsidRPr="00054688" w14:paraId="286DE9A0" w14:textId="77777777" w:rsidTr="00054688">
        <w:trPr>
          <w:trHeight w:val="3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C81D6" w14:textId="77777777" w:rsidR="00054688" w:rsidRPr="00054688" w:rsidRDefault="00054688" w:rsidP="00054688">
            <w:pPr>
              <w:rPr>
                <w:b/>
                <w:bCs/>
                <w:sz w:val="28"/>
                <w:szCs w:val="28"/>
                <w:lang w:val="ro-RO" w:eastAsia="ro-RO"/>
              </w:rPr>
            </w:pPr>
            <w:r w:rsidRPr="00054688">
              <w:rPr>
                <w:b/>
                <w:bCs/>
                <w:sz w:val="28"/>
                <w:szCs w:val="28"/>
                <w:lang w:val="ro-RO" w:eastAsia="ro-RO"/>
              </w:rPr>
              <w:t>1.5.  Alte situaţii de urgenţă:</w:t>
            </w:r>
          </w:p>
        </w:tc>
      </w:tr>
      <w:tr w:rsidR="00054688" w:rsidRPr="00054688" w14:paraId="0DDC0513" w14:textId="77777777" w:rsidTr="00054688">
        <w:trPr>
          <w:trHeight w:val="30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874C5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lastRenderedPageBreak/>
              <w:t>SITUAȚIA DE URGENȚĂ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474A5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AUGUST 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BB7EE" w14:textId="77777777" w:rsidR="00054688" w:rsidRPr="00054688" w:rsidRDefault="00054688" w:rsidP="00054688">
            <w:pPr>
              <w:jc w:val="center"/>
              <w:rPr>
                <w:b/>
                <w:bCs/>
                <w:lang w:val="ro-RO" w:eastAsia="ro-RO"/>
              </w:rPr>
            </w:pPr>
            <w:r w:rsidRPr="00054688">
              <w:rPr>
                <w:b/>
                <w:bCs/>
                <w:lang w:val="ro-RO" w:eastAsia="ro-RO"/>
              </w:rPr>
              <w:t>AUGUST 2024</w:t>
            </w:r>
          </w:p>
        </w:tc>
      </w:tr>
      <w:tr w:rsidR="00054688" w:rsidRPr="00054688" w14:paraId="3B287EF9" w14:textId="77777777" w:rsidTr="00054688">
        <w:trPr>
          <w:trHeight w:val="30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54B0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B2E9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7FB9" w14:textId="77777777" w:rsidR="00054688" w:rsidRPr="00054688" w:rsidRDefault="00054688" w:rsidP="00054688">
            <w:pPr>
              <w:rPr>
                <w:b/>
                <w:bCs/>
                <w:lang w:val="ro-RO" w:eastAsia="ro-RO"/>
              </w:rPr>
            </w:pPr>
          </w:p>
        </w:tc>
      </w:tr>
      <w:tr w:rsidR="00054688" w:rsidRPr="00054688" w14:paraId="159AB38F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FB17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Evenimente publice de amploare care pot genera situații de urgență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5E1F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B103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6</w:t>
            </w:r>
          </w:p>
        </w:tc>
      </w:tr>
      <w:tr w:rsidR="00054688" w:rsidRPr="00054688" w14:paraId="5A66C467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24FA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Asanare teritoriu de muniție neexplodată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7538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BC7C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4</w:t>
            </w:r>
          </w:p>
        </w:tc>
      </w:tr>
      <w:tr w:rsidR="00054688" w:rsidRPr="00054688" w14:paraId="230F0EE3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77B7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Inundații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6838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03C9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8</w:t>
            </w:r>
          </w:p>
        </w:tc>
      </w:tr>
      <w:tr w:rsidR="00054688" w:rsidRPr="00054688" w14:paraId="0256D584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DE47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 xml:space="preserve">Distrugerea muniției asanate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0C09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5844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12183451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E4E4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Cutremure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D189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3521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1</w:t>
            </w:r>
          </w:p>
        </w:tc>
      </w:tr>
      <w:tr w:rsidR="00054688" w:rsidRPr="00054688" w14:paraId="23540FA5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CEAF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Alunecări și prăbușiri de teren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DF74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0A62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7913DECB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EFB3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Alunecări și prăbușiri de teren la exploatări miniere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A02A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21BC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245C5734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061D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Fenomene meteorologice periculoase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3D75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90D0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1D86A9A5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1EFD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Epidemii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9320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E37B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26AFED5A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EF1D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Epizootii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1303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2E03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37022ABC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5B61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Invazii dăunători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6F3A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FFD9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36BD3688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2E5C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Contaminări de culturi vegetale și animale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64E0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BCF7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126E87BC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E157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Accidente chimice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8997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4E89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0E9E6446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DFFC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Poluari ale cursurilor de ape interioare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9239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8015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59F80476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7F35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 xml:space="preserve">Accidente de transport în care sunt implicate substanțe sau deșeuri periculoase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13C8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BF7D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3FA97C80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0BFF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Accidente majore pe căile de transport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E30B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F9AE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63F98F91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10BE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Accidente nucleare și/sau urgențe radiologice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257C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E56E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23F004FA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8903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Căderi de obiecte cosmice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220B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AD7A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41D4AFEA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B4C6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Accidente de construcții hidrotehnice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47B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09C0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41E18BD8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8173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Avarii grave la magistralele de  transport gaze, prod. petroliere şi energie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C4C2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3837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5F98BB25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AC99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 xml:space="preserve">Avarierea gravă a sistemelor de gospodărie comunală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15DE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A68A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78E50B60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716F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Explozii mari la suprafața sau în subteran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4D86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C8E1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356EF175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662F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Accidente majore la intralațiile tehnologice periculoase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CBF3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0FEF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288D70A7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E0BB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Folosirea explozibililor pentru degajarea râurilor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4DDD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C85E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10CB7EF6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7A7B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Accidente ca urmare a descoperirii muniției neexplodate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99EC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D963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04A8FE1A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6E98" w14:textId="77777777" w:rsidR="00054688" w:rsidRPr="00054688" w:rsidRDefault="00054688" w:rsidP="00054688">
            <w:pPr>
              <w:rPr>
                <w:lang w:val="ro-RO" w:eastAsia="ro-RO"/>
              </w:rPr>
            </w:pPr>
            <w:r w:rsidRPr="00054688">
              <w:rPr>
                <w:lang w:val="ro-RO" w:eastAsia="ro-RO"/>
              </w:rPr>
              <w:t>Alte situații de urgență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A525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53CF" w14:textId="77777777" w:rsidR="00054688" w:rsidRPr="00054688" w:rsidRDefault="00054688" w:rsidP="00054688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054688">
              <w:rPr>
                <w:sz w:val="22"/>
                <w:szCs w:val="22"/>
                <w:lang w:val="ro-RO" w:eastAsia="ro-RO"/>
              </w:rPr>
              <w:t>0</w:t>
            </w:r>
          </w:p>
        </w:tc>
      </w:tr>
      <w:tr w:rsidR="00054688" w:rsidRPr="00054688" w14:paraId="676715BF" w14:textId="77777777" w:rsidTr="0005468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228CD03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24DD450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D6F44E" w14:textId="77777777" w:rsidR="00054688" w:rsidRPr="00054688" w:rsidRDefault="00054688" w:rsidP="00054688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054688">
              <w:rPr>
                <w:b/>
                <w:bCs/>
                <w:sz w:val="22"/>
                <w:szCs w:val="22"/>
                <w:lang w:val="ro-RO" w:eastAsia="ro-RO"/>
              </w:rPr>
              <w:t>19</w:t>
            </w:r>
          </w:p>
        </w:tc>
      </w:tr>
    </w:tbl>
    <w:p w14:paraId="78BA302D" w14:textId="77777777" w:rsidR="00A26C2A" w:rsidRDefault="00A26C2A" w:rsidP="00A26C2A">
      <w:pPr>
        <w:pStyle w:val="Title"/>
        <w:tabs>
          <w:tab w:val="left" w:pos="284"/>
          <w:tab w:val="left" w:pos="9214"/>
          <w:tab w:val="left" w:pos="9356"/>
        </w:tabs>
        <w:ind w:right="755"/>
        <w:jc w:val="both"/>
        <w:rPr>
          <w:szCs w:val="28"/>
          <w:lang w:val="ro-RO"/>
        </w:rPr>
      </w:pPr>
    </w:p>
    <w:p w14:paraId="19D72EDA" w14:textId="77777777" w:rsidR="00E4109D" w:rsidRDefault="00A26C2A" w:rsidP="00A26C2A">
      <w:pPr>
        <w:pStyle w:val="Title"/>
        <w:tabs>
          <w:tab w:val="left" w:pos="284"/>
          <w:tab w:val="left" w:pos="9214"/>
          <w:tab w:val="left" w:pos="9356"/>
        </w:tabs>
        <w:ind w:right="755"/>
        <w:jc w:val="both"/>
        <w:rPr>
          <w:szCs w:val="28"/>
          <w:lang w:val="ro-RO"/>
        </w:rPr>
      </w:pPr>
      <w:r>
        <w:rPr>
          <w:szCs w:val="28"/>
          <w:lang w:val="ro-RO"/>
        </w:rPr>
        <w:tab/>
        <w:t xml:space="preserve">        </w:t>
      </w:r>
    </w:p>
    <w:p w14:paraId="757CBA96" w14:textId="77777777" w:rsidR="008302FE" w:rsidRDefault="00E4109D" w:rsidP="00A26C2A">
      <w:pPr>
        <w:pStyle w:val="Title"/>
        <w:tabs>
          <w:tab w:val="left" w:pos="284"/>
          <w:tab w:val="left" w:pos="9214"/>
          <w:tab w:val="left" w:pos="9356"/>
        </w:tabs>
        <w:ind w:right="755"/>
        <w:jc w:val="both"/>
        <w:rPr>
          <w:szCs w:val="28"/>
          <w:lang w:val="ro-RO"/>
        </w:rPr>
      </w:pPr>
      <w:r>
        <w:rPr>
          <w:szCs w:val="28"/>
          <w:lang w:val="ro-RO"/>
        </w:rPr>
        <w:tab/>
        <w:t xml:space="preserve">       </w:t>
      </w:r>
    </w:p>
    <w:p w14:paraId="0D0B155D" w14:textId="77777777" w:rsidR="008302FE" w:rsidRDefault="008302FE" w:rsidP="00A26C2A">
      <w:pPr>
        <w:pStyle w:val="Title"/>
        <w:tabs>
          <w:tab w:val="left" w:pos="284"/>
          <w:tab w:val="left" w:pos="9214"/>
          <w:tab w:val="left" w:pos="9356"/>
        </w:tabs>
        <w:ind w:right="755"/>
        <w:jc w:val="both"/>
        <w:rPr>
          <w:szCs w:val="28"/>
          <w:lang w:val="ro-RO"/>
        </w:rPr>
      </w:pPr>
    </w:p>
    <w:p w14:paraId="018634DB" w14:textId="77777777" w:rsidR="008302FE" w:rsidRDefault="008302FE" w:rsidP="00A26C2A">
      <w:pPr>
        <w:pStyle w:val="Title"/>
        <w:tabs>
          <w:tab w:val="left" w:pos="284"/>
          <w:tab w:val="left" w:pos="9214"/>
          <w:tab w:val="left" w:pos="9356"/>
        </w:tabs>
        <w:ind w:right="755"/>
        <w:jc w:val="both"/>
        <w:rPr>
          <w:szCs w:val="28"/>
          <w:lang w:val="ro-RO"/>
        </w:rPr>
      </w:pPr>
    </w:p>
    <w:p w14:paraId="5190B37D" w14:textId="77777777" w:rsidR="008302FE" w:rsidRDefault="008302FE" w:rsidP="00A26C2A">
      <w:pPr>
        <w:pStyle w:val="Title"/>
        <w:tabs>
          <w:tab w:val="left" w:pos="284"/>
          <w:tab w:val="left" w:pos="9214"/>
          <w:tab w:val="left" w:pos="9356"/>
        </w:tabs>
        <w:ind w:right="755"/>
        <w:jc w:val="both"/>
        <w:rPr>
          <w:szCs w:val="28"/>
          <w:lang w:val="ro-RO"/>
        </w:rPr>
      </w:pPr>
    </w:p>
    <w:p w14:paraId="15357993" w14:textId="77777777" w:rsidR="008302FE" w:rsidRDefault="008302FE" w:rsidP="00A26C2A">
      <w:pPr>
        <w:pStyle w:val="Title"/>
        <w:tabs>
          <w:tab w:val="left" w:pos="284"/>
          <w:tab w:val="left" w:pos="9214"/>
          <w:tab w:val="left" w:pos="9356"/>
        </w:tabs>
        <w:ind w:right="755"/>
        <w:jc w:val="both"/>
        <w:rPr>
          <w:szCs w:val="28"/>
          <w:lang w:val="ro-RO"/>
        </w:rPr>
      </w:pPr>
    </w:p>
    <w:p w14:paraId="6F2D2873" w14:textId="3742B563" w:rsidR="00A26C2A" w:rsidRDefault="00E4109D" w:rsidP="00A26C2A">
      <w:pPr>
        <w:pStyle w:val="Title"/>
        <w:tabs>
          <w:tab w:val="left" w:pos="284"/>
          <w:tab w:val="left" w:pos="9214"/>
          <w:tab w:val="left" w:pos="9356"/>
        </w:tabs>
        <w:ind w:right="755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</w:t>
      </w:r>
      <w:r w:rsidR="00A26C2A">
        <w:rPr>
          <w:szCs w:val="28"/>
          <w:lang w:val="ro-RO"/>
        </w:rPr>
        <w:t>Concluzii</w:t>
      </w:r>
      <w:r w:rsidR="00CE1016">
        <w:rPr>
          <w:szCs w:val="28"/>
          <w:lang w:val="ro-RO"/>
        </w:rPr>
        <w:t>:</w:t>
      </w:r>
    </w:p>
    <w:p w14:paraId="3275BA04" w14:textId="77777777" w:rsidR="001A161E" w:rsidRDefault="001A161E" w:rsidP="001A161E">
      <w:pPr>
        <w:tabs>
          <w:tab w:val="left" w:pos="0"/>
          <w:tab w:val="left" w:pos="180"/>
          <w:tab w:val="left" w:pos="360"/>
          <w:tab w:val="left" w:pos="9214"/>
          <w:tab w:val="left" w:pos="9540"/>
        </w:tabs>
        <w:ind w:right="-69"/>
        <w:jc w:val="both"/>
        <w:rPr>
          <w:iCs/>
          <w:sz w:val="28"/>
          <w:szCs w:val="28"/>
          <w:lang w:val="ro-RO"/>
        </w:rPr>
      </w:pPr>
    </w:p>
    <w:p w14:paraId="696DF734" w14:textId="77777777" w:rsidR="001A161E" w:rsidRPr="00765D4E" w:rsidRDefault="001A161E" w:rsidP="001A161E">
      <w:pPr>
        <w:tabs>
          <w:tab w:val="left" w:pos="0"/>
          <w:tab w:val="left" w:pos="180"/>
          <w:tab w:val="left" w:pos="360"/>
          <w:tab w:val="left" w:pos="9214"/>
          <w:tab w:val="left" w:pos="9540"/>
        </w:tabs>
        <w:ind w:right="-6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            </w:t>
      </w:r>
      <w:r w:rsidR="00CE1016">
        <w:rPr>
          <w:iCs/>
          <w:sz w:val="28"/>
          <w:szCs w:val="28"/>
          <w:lang w:val="ro-RO"/>
        </w:rPr>
        <w:t>Colaborarea între instituțiile statului,</w:t>
      </w:r>
      <w:r w:rsidRPr="00765D4E">
        <w:rPr>
          <w:iCs/>
          <w:sz w:val="28"/>
          <w:szCs w:val="28"/>
          <w:lang w:val="ro-RO"/>
        </w:rPr>
        <w:t xml:space="preserve"> împreună cu conștientizarea publicu</w:t>
      </w:r>
      <w:r w:rsidR="00CE1016">
        <w:rPr>
          <w:iCs/>
          <w:sz w:val="28"/>
          <w:szCs w:val="28"/>
          <w:lang w:val="ro-RO"/>
        </w:rPr>
        <w:t>-</w:t>
      </w:r>
      <w:r w:rsidRPr="00765D4E">
        <w:rPr>
          <w:iCs/>
          <w:sz w:val="28"/>
          <w:szCs w:val="28"/>
          <w:lang w:val="ro-RO"/>
        </w:rPr>
        <w:t>lui, constituie pilonii esențiali ai oricărui plan de intervenție de succes, mai ales într-o perioadă cu specificitate rid</w:t>
      </w:r>
      <w:r w:rsidR="00CE1016">
        <w:rPr>
          <w:iCs/>
          <w:sz w:val="28"/>
          <w:szCs w:val="28"/>
          <w:lang w:val="ro-RO"/>
        </w:rPr>
        <w:t>icată, precum: războiul de la granița de est, tulburările sociale din întreaga Europă, etc.</w:t>
      </w:r>
    </w:p>
    <w:p w14:paraId="3AB1783B" w14:textId="77777777" w:rsidR="00A26C2A" w:rsidRDefault="00A26C2A" w:rsidP="000B4D1B">
      <w:pPr>
        <w:jc w:val="both"/>
        <w:rPr>
          <w:sz w:val="28"/>
          <w:szCs w:val="28"/>
        </w:rPr>
      </w:pPr>
    </w:p>
    <w:p w14:paraId="455E5051" w14:textId="77777777" w:rsidR="000B4D1B" w:rsidRPr="000B4D1B" w:rsidRDefault="00A26C2A" w:rsidP="00A26C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0B4D1B" w:rsidRPr="000B4D1B">
        <w:rPr>
          <w:sz w:val="28"/>
          <w:szCs w:val="28"/>
        </w:rPr>
        <w:t>Concluziile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și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direcțiile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stabilite</w:t>
      </w:r>
      <w:proofErr w:type="spellEnd"/>
      <w:r w:rsidR="00D66E65">
        <w:rPr>
          <w:sz w:val="28"/>
          <w:szCs w:val="28"/>
        </w:rPr>
        <w:t xml:space="preserve"> </w:t>
      </w:r>
      <w:proofErr w:type="spellStart"/>
      <w:r w:rsidR="00D66E65">
        <w:rPr>
          <w:sz w:val="28"/>
          <w:szCs w:val="28"/>
        </w:rPr>
        <w:t>în</w:t>
      </w:r>
      <w:proofErr w:type="spellEnd"/>
      <w:r w:rsidR="00054688">
        <w:rPr>
          <w:sz w:val="28"/>
          <w:szCs w:val="28"/>
        </w:rPr>
        <w:t xml:space="preserve"> </w:t>
      </w:r>
      <w:proofErr w:type="spellStart"/>
      <w:r w:rsidR="00054688">
        <w:rPr>
          <w:sz w:val="28"/>
          <w:szCs w:val="28"/>
        </w:rPr>
        <w:t>cadrul</w:t>
      </w:r>
      <w:proofErr w:type="spellEnd"/>
      <w:r w:rsidR="00054688">
        <w:rPr>
          <w:sz w:val="28"/>
          <w:szCs w:val="28"/>
        </w:rPr>
        <w:t xml:space="preserve"> </w:t>
      </w:r>
      <w:proofErr w:type="spellStart"/>
      <w:r w:rsidR="00054688">
        <w:rPr>
          <w:sz w:val="28"/>
          <w:szCs w:val="28"/>
        </w:rPr>
        <w:t>ședinței</w:t>
      </w:r>
      <w:proofErr w:type="spellEnd"/>
      <w:r w:rsidR="00054688">
        <w:rPr>
          <w:sz w:val="28"/>
          <w:szCs w:val="28"/>
        </w:rPr>
        <w:t xml:space="preserve"> din luna </w:t>
      </w:r>
      <w:proofErr w:type="spellStart"/>
      <w:r w:rsidR="00054688">
        <w:rPr>
          <w:sz w:val="28"/>
          <w:szCs w:val="28"/>
        </w:rPr>
        <w:t>septembrie</w:t>
      </w:r>
      <w:proofErr w:type="spellEnd"/>
      <w:r w:rsidR="000B4D1B" w:rsidRPr="000B4D1B">
        <w:rPr>
          <w:sz w:val="28"/>
          <w:szCs w:val="28"/>
        </w:rPr>
        <w:t xml:space="preserve"> 2025</w:t>
      </w:r>
      <w:r w:rsidR="00D66E65">
        <w:rPr>
          <w:sz w:val="28"/>
          <w:szCs w:val="28"/>
        </w:rPr>
        <w:t>,</w:t>
      </w:r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vor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sta</w:t>
      </w:r>
      <w:proofErr w:type="spellEnd"/>
      <w:r w:rsidR="000B4D1B" w:rsidRPr="000B4D1B">
        <w:rPr>
          <w:sz w:val="28"/>
          <w:szCs w:val="28"/>
        </w:rPr>
        <w:t xml:space="preserve"> la </w:t>
      </w:r>
      <w:proofErr w:type="spellStart"/>
      <w:r w:rsidR="000B4D1B" w:rsidRPr="000B4D1B">
        <w:rPr>
          <w:sz w:val="28"/>
          <w:szCs w:val="28"/>
        </w:rPr>
        <w:t>baza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unor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acțiuni</w:t>
      </w:r>
      <w:proofErr w:type="spellEnd"/>
      <w:r w:rsidR="000B4D1B" w:rsidRPr="000B4D1B">
        <w:rPr>
          <w:sz w:val="28"/>
          <w:szCs w:val="28"/>
        </w:rPr>
        <w:t xml:space="preserve"> concrete</w:t>
      </w:r>
      <w:r w:rsidR="00D66E65">
        <w:rPr>
          <w:sz w:val="28"/>
          <w:szCs w:val="28"/>
        </w:rPr>
        <w:t>,</w:t>
      </w:r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menite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să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răs</w:t>
      </w:r>
      <w:r w:rsidR="00CE1016">
        <w:rPr>
          <w:sz w:val="28"/>
          <w:szCs w:val="28"/>
        </w:rPr>
        <w:t>pundă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nevoilor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comunității</w:t>
      </w:r>
      <w:proofErr w:type="spellEnd"/>
      <w:r w:rsidR="00CE1016">
        <w:rPr>
          <w:sz w:val="28"/>
          <w:szCs w:val="28"/>
        </w:rPr>
        <w:t xml:space="preserve">, </w:t>
      </w:r>
      <w:proofErr w:type="spellStart"/>
      <w:r w:rsidR="00CE1016">
        <w:rPr>
          <w:sz w:val="28"/>
          <w:szCs w:val="28"/>
        </w:rPr>
        <w:t>în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sensul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consolidării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încrederii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cetățenilor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în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0B4D1B" w:rsidRPr="000B4D1B">
        <w:rPr>
          <w:sz w:val="28"/>
          <w:szCs w:val="28"/>
        </w:rPr>
        <w:t>structurile</w:t>
      </w:r>
      <w:proofErr w:type="spellEnd"/>
      <w:r w:rsidR="000B4D1B" w:rsidRPr="000B4D1B">
        <w:rPr>
          <w:sz w:val="28"/>
          <w:szCs w:val="28"/>
        </w:rPr>
        <w:t xml:space="preserve"> </w:t>
      </w:r>
      <w:proofErr w:type="spellStart"/>
      <w:r w:rsidR="00D66E65">
        <w:rPr>
          <w:sz w:val="28"/>
          <w:szCs w:val="28"/>
        </w:rPr>
        <w:t>Ministerului</w:t>
      </w:r>
      <w:proofErr w:type="spellEnd"/>
      <w:r w:rsidR="00D66E65">
        <w:rPr>
          <w:sz w:val="28"/>
          <w:szCs w:val="28"/>
        </w:rPr>
        <w:t xml:space="preserve"> </w:t>
      </w:r>
      <w:proofErr w:type="spellStart"/>
      <w:r w:rsidR="00D66E65">
        <w:rPr>
          <w:sz w:val="28"/>
          <w:szCs w:val="28"/>
        </w:rPr>
        <w:t>Afacerilor</w:t>
      </w:r>
      <w:proofErr w:type="spellEnd"/>
      <w:r w:rsidR="00D66E65">
        <w:rPr>
          <w:sz w:val="28"/>
          <w:szCs w:val="28"/>
        </w:rPr>
        <w:t xml:space="preserve"> Interne</w:t>
      </w:r>
      <w:r w:rsidR="00CE1016">
        <w:rPr>
          <w:sz w:val="28"/>
          <w:szCs w:val="28"/>
        </w:rPr>
        <w:t xml:space="preserve">, precum </w:t>
      </w:r>
      <w:proofErr w:type="spellStart"/>
      <w:r w:rsidR="00CE1016">
        <w:rPr>
          <w:sz w:val="28"/>
          <w:szCs w:val="28"/>
        </w:rPr>
        <w:t>și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realizarea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unui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climat</w:t>
      </w:r>
      <w:proofErr w:type="spellEnd"/>
      <w:r w:rsidR="00CE1016">
        <w:rPr>
          <w:sz w:val="28"/>
          <w:szCs w:val="28"/>
        </w:rPr>
        <w:t xml:space="preserve"> de </w:t>
      </w:r>
      <w:proofErr w:type="spellStart"/>
      <w:r w:rsidR="00CE1016">
        <w:rPr>
          <w:sz w:val="28"/>
          <w:szCs w:val="28"/>
        </w:rPr>
        <w:t>ordine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și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siguranță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civică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corespunzător</w:t>
      </w:r>
      <w:proofErr w:type="spellEnd"/>
      <w:r w:rsidR="00CE1016">
        <w:rPr>
          <w:sz w:val="28"/>
          <w:szCs w:val="28"/>
        </w:rPr>
        <w:t xml:space="preserve">, la </w:t>
      </w:r>
      <w:proofErr w:type="spellStart"/>
      <w:r w:rsidR="00CE1016">
        <w:rPr>
          <w:sz w:val="28"/>
          <w:szCs w:val="28"/>
        </w:rPr>
        <w:t>nivelul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județului</w:t>
      </w:r>
      <w:proofErr w:type="spellEnd"/>
      <w:r w:rsidR="00CE1016">
        <w:rPr>
          <w:sz w:val="28"/>
          <w:szCs w:val="28"/>
        </w:rPr>
        <w:t xml:space="preserve"> </w:t>
      </w:r>
      <w:proofErr w:type="spellStart"/>
      <w:r w:rsidR="00CE1016">
        <w:rPr>
          <w:sz w:val="28"/>
          <w:szCs w:val="28"/>
        </w:rPr>
        <w:t>Vrancea</w:t>
      </w:r>
      <w:proofErr w:type="spellEnd"/>
      <w:r w:rsidR="00CE1016">
        <w:rPr>
          <w:sz w:val="28"/>
          <w:szCs w:val="28"/>
        </w:rPr>
        <w:t>.</w:t>
      </w:r>
    </w:p>
    <w:p w14:paraId="4E3C07F2" w14:textId="77777777" w:rsidR="000B4D1B" w:rsidRDefault="000B4D1B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7009A48E" w14:textId="77777777" w:rsidR="00CE1016" w:rsidRDefault="00CE1016" w:rsidP="00CE1016">
      <w:pPr>
        <w:tabs>
          <w:tab w:val="left" w:pos="0"/>
          <w:tab w:val="left" w:pos="180"/>
          <w:tab w:val="left" w:pos="360"/>
          <w:tab w:val="left" w:pos="9214"/>
          <w:tab w:val="left" w:pos="9540"/>
        </w:tabs>
        <w:ind w:right="-6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            </w:t>
      </w:r>
      <w:r w:rsidRPr="00054688">
        <w:rPr>
          <w:b/>
          <w:iCs/>
          <w:sz w:val="28"/>
          <w:szCs w:val="28"/>
          <w:lang w:val="ro-RO"/>
        </w:rPr>
        <w:t>Membrii</w:t>
      </w:r>
      <w:r>
        <w:rPr>
          <w:iCs/>
          <w:sz w:val="28"/>
          <w:szCs w:val="28"/>
          <w:lang w:val="ro-RO"/>
        </w:rPr>
        <w:t xml:space="preserve"> </w:t>
      </w:r>
      <w:r w:rsidRPr="001A161E">
        <w:rPr>
          <w:b/>
          <w:iCs/>
          <w:sz w:val="28"/>
          <w:szCs w:val="28"/>
          <w:lang w:val="ro-RO"/>
        </w:rPr>
        <w:t>ATOP Vrancea</w:t>
      </w:r>
      <w:r>
        <w:rPr>
          <w:iCs/>
          <w:sz w:val="28"/>
          <w:szCs w:val="28"/>
          <w:lang w:val="ro-RO"/>
        </w:rPr>
        <w:t>,</w:t>
      </w:r>
      <w:r w:rsidRPr="00765D4E">
        <w:rPr>
          <w:iCs/>
          <w:sz w:val="28"/>
          <w:szCs w:val="28"/>
          <w:lang w:val="ro-RO"/>
        </w:rPr>
        <w:t xml:space="preserve"> își reafirmă angajamentul pentru protejarea vieții și a patrimoniului, subliniind că măsurile preventive sunt fundamentale pentru minimizarea riscurilor</w:t>
      </w:r>
      <w:r>
        <w:rPr>
          <w:iCs/>
          <w:sz w:val="28"/>
          <w:szCs w:val="28"/>
          <w:lang w:val="ro-RO"/>
        </w:rPr>
        <w:t xml:space="preserve"> în societate</w:t>
      </w:r>
      <w:r w:rsidRPr="00765D4E">
        <w:rPr>
          <w:iCs/>
          <w:sz w:val="28"/>
          <w:szCs w:val="28"/>
          <w:lang w:val="ro-RO"/>
        </w:rPr>
        <w:t xml:space="preserve">. </w:t>
      </w:r>
    </w:p>
    <w:p w14:paraId="3CFACD07" w14:textId="77777777" w:rsidR="001A161E" w:rsidRDefault="001A161E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7C985FAE" w14:textId="77777777" w:rsidR="00A26C2A" w:rsidRDefault="00A26C2A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7C9B83C1" w14:textId="77777777" w:rsidR="00E4109D" w:rsidRDefault="00E4109D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751A7287" w14:textId="77777777" w:rsidR="00D870D2" w:rsidRDefault="00D870D2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12A8A925" w14:textId="77777777" w:rsidR="00E4109D" w:rsidRDefault="00E4109D" w:rsidP="000B5119">
      <w:pPr>
        <w:pStyle w:val="Title"/>
        <w:tabs>
          <w:tab w:val="left" w:pos="284"/>
          <w:tab w:val="left" w:pos="7491"/>
        </w:tabs>
        <w:ind w:right="755"/>
        <w:jc w:val="both"/>
        <w:rPr>
          <w:szCs w:val="28"/>
          <w:lang w:val="ro-RO"/>
        </w:rPr>
      </w:pPr>
    </w:p>
    <w:p w14:paraId="6B6DACE8" w14:textId="77777777" w:rsidR="004626DA" w:rsidRPr="00934A78" w:rsidRDefault="00A26C2A" w:rsidP="004626DA">
      <w:pPr>
        <w:pStyle w:val="Title"/>
        <w:tabs>
          <w:tab w:val="left" w:pos="284"/>
          <w:tab w:val="left" w:pos="7491"/>
        </w:tabs>
        <w:ind w:right="755"/>
        <w:rPr>
          <w:szCs w:val="28"/>
          <w:lang w:val="ro-RO"/>
        </w:rPr>
      </w:pPr>
      <w:r>
        <w:rPr>
          <w:szCs w:val="28"/>
          <w:lang w:val="ro-RO"/>
        </w:rPr>
        <w:t xml:space="preserve">  </w:t>
      </w:r>
      <w:r w:rsidR="003A1E1B">
        <w:rPr>
          <w:szCs w:val="28"/>
          <w:lang w:val="ro-RO"/>
        </w:rPr>
        <w:t xml:space="preserve"> </w:t>
      </w:r>
      <w:r w:rsidR="004626DA" w:rsidRPr="00934A78">
        <w:rPr>
          <w:szCs w:val="28"/>
          <w:lang w:val="ro-RO"/>
        </w:rPr>
        <w:t>PRE</w:t>
      </w:r>
      <w:r w:rsidR="004626DA">
        <w:rPr>
          <w:szCs w:val="28"/>
          <w:lang w:val="ro-RO"/>
        </w:rPr>
        <w:t>ȘEDINTE</w:t>
      </w:r>
      <w:r w:rsidR="001A161E">
        <w:rPr>
          <w:szCs w:val="28"/>
          <w:lang w:val="ro-RO"/>
        </w:rPr>
        <w:t xml:space="preserve"> ATOP</w:t>
      </w:r>
      <w:r w:rsidR="004626DA">
        <w:rPr>
          <w:szCs w:val="28"/>
          <w:lang w:val="ro-RO"/>
        </w:rPr>
        <w:t>,</w:t>
      </w:r>
      <w:r w:rsidR="007C5988">
        <w:rPr>
          <w:szCs w:val="28"/>
          <w:lang w:val="ro-RO"/>
        </w:rPr>
        <w:t xml:space="preserve">                    </w:t>
      </w:r>
      <w:r w:rsidR="003A1E1B">
        <w:rPr>
          <w:szCs w:val="28"/>
          <w:lang w:val="ro-RO"/>
        </w:rPr>
        <w:t xml:space="preserve">       </w:t>
      </w:r>
      <w:r>
        <w:rPr>
          <w:szCs w:val="28"/>
          <w:lang w:val="ro-RO"/>
        </w:rPr>
        <w:t xml:space="preserve">           </w:t>
      </w:r>
      <w:r w:rsidR="003A1E1B">
        <w:rPr>
          <w:szCs w:val="28"/>
          <w:lang w:val="ro-RO"/>
        </w:rPr>
        <w:t>Secretar,</w:t>
      </w:r>
    </w:p>
    <w:p w14:paraId="698F3086" w14:textId="77777777" w:rsidR="00425CD4" w:rsidRPr="004626DA" w:rsidRDefault="003A1E1B" w:rsidP="003A1E1B">
      <w:pPr>
        <w:pStyle w:val="Title"/>
        <w:tabs>
          <w:tab w:val="left" w:pos="284"/>
          <w:tab w:val="left" w:pos="9356"/>
        </w:tabs>
        <w:ind w:right="-96"/>
        <w:jc w:val="left"/>
        <w:rPr>
          <w:szCs w:val="28"/>
          <w:lang w:val="ro-RO"/>
        </w:rPr>
      </w:pPr>
      <w:r>
        <w:rPr>
          <w:szCs w:val="28"/>
          <w:lang w:val="ro-RO"/>
        </w:rPr>
        <w:t xml:space="preserve">          </w:t>
      </w:r>
      <w:r w:rsidR="00A26C2A">
        <w:rPr>
          <w:szCs w:val="28"/>
          <w:lang w:val="ro-RO"/>
        </w:rPr>
        <w:t xml:space="preserve">          </w:t>
      </w:r>
      <w:r w:rsidR="004626DA" w:rsidRPr="00934A78">
        <w:rPr>
          <w:szCs w:val="28"/>
          <w:lang w:val="ro-RO"/>
        </w:rPr>
        <w:t>MARIN VASILE</w:t>
      </w:r>
      <w:r>
        <w:rPr>
          <w:szCs w:val="28"/>
          <w:lang w:val="ro-RO"/>
        </w:rPr>
        <w:t xml:space="preserve">                            </w:t>
      </w:r>
      <w:r w:rsidR="00A26C2A">
        <w:rPr>
          <w:szCs w:val="28"/>
          <w:lang w:val="ro-RO"/>
        </w:rPr>
        <w:t xml:space="preserve">            </w:t>
      </w:r>
      <w:r>
        <w:rPr>
          <w:szCs w:val="28"/>
          <w:lang w:val="ro-RO"/>
        </w:rPr>
        <w:t>Adriana Lupu</w:t>
      </w:r>
    </w:p>
    <w:sectPr w:rsidR="00425CD4" w:rsidRPr="004626DA" w:rsidSect="00A26C2A">
      <w:headerReference w:type="default" r:id="rId8"/>
      <w:footerReference w:type="default" r:id="rId9"/>
      <w:pgSz w:w="11906" w:h="16838" w:code="9"/>
      <w:pgMar w:top="3402" w:right="991" w:bottom="426" w:left="1627" w:header="36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5494" w14:textId="77777777" w:rsidR="00D9585C" w:rsidRDefault="00D9585C">
      <w:r>
        <w:separator/>
      </w:r>
    </w:p>
  </w:endnote>
  <w:endnote w:type="continuationSeparator" w:id="0">
    <w:p w14:paraId="0F3DB576" w14:textId="77777777" w:rsidR="00D9585C" w:rsidRDefault="00D9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7FC7" w14:textId="77777777" w:rsidR="003D346F" w:rsidRDefault="0022102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221029">
      <w:rPr>
        <w:noProof/>
        <w:lang w:val="ro-RO"/>
      </w:rPr>
      <w:t>2</w:t>
    </w:r>
    <w:r w:rsidRPr="00221029">
      <w:rPr>
        <w:noProof/>
        <w:lang w:val="ro-RO"/>
      </w:rPr>
      <w:t>0</w:t>
    </w:r>
    <w:r>
      <w:rPr>
        <w:noProof/>
        <w:lang w:val="ro-RO"/>
      </w:rPr>
      <w:fldChar w:fldCharType="end"/>
    </w:r>
  </w:p>
  <w:p w14:paraId="40D1B67B" w14:textId="77777777" w:rsidR="003D346F" w:rsidRDefault="003D3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C1C1" w14:textId="77777777" w:rsidR="00D9585C" w:rsidRDefault="00D9585C">
      <w:r>
        <w:separator/>
      </w:r>
    </w:p>
  </w:footnote>
  <w:footnote w:type="continuationSeparator" w:id="0">
    <w:p w14:paraId="6C594752" w14:textId="77777777" w:rsidR="00D9585C" w:rsidRDefault="00D9585C">
      <w:r>
        <w:continuationSeparator/>
      </w:r>
    </w:p>
  </w:footnote>
  <w:footnote w:id="1">
    <w:p w14:paraId="71CA6C85" w14:textId="77777777" w:rsidR="003D346F" w:rsidRPr="00A06210" w:rsidRDefault="003D346F" w:rsidP="00A06210">
      <w:pPr>
        <w:pStyle w:val="FootnoteText"/>
        <w:jc w:val="both"/>
        <w:rPr>
          <w:rFonts w:ascii="Calibri" w:hAnsi="Calibri"/>
          <w:sz w:val="16"/>
          <w:szCs w:val="16"/>
          <w:lang w:val="ro-RO"/>
        </w:rPr>
      </w:pPr>
    </w:p>
    <w:p w14:paraId="7DB221F9" w14:textId="77777777" w:rsidR="003D346F" w:rsidRPr="00F62843" w:rsidRDefault="003D346F" w:rsidP="00A06210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9CD2" w14:textId="77777777" w:rsidR="003D346F" w:rsidRDefault="00000000" w:rsidP="00FF10DE">
    <w:pPr>
      <w:pStyle w:val="Header"/>
      <w:tabs>
        <w:tab w:val="clear" w:pos="4320"/>
        <w:tab w:val="clear" w:pos="8640"/>
        <w:tab w:val="left" w:pos="3189"/>
      </w:tabs>
      <w:ind w:left="-900" w:right="-238"/>
      <w:jc w:val="center"/>
    </w:pPr>
    <w:r>
      <w:rPr>
        <w:noProof/>
        <w:sz w:val="20"/>
      </w:rPr>
      <w:pict w14:anchorId="180BC48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55.15pt;margin-top:9pt;width:327pt;height:99.8pt;z-index:251656192" strokecolor="white">
          <v:textbox style="mso-next-textbox:#_x0000_s1028">
            <w:txbxContent>
              <w:p w14:paraId="46FED8B6" w14:textId="77777777" w:rsidR="003D346F" w:rsidRPr="002A76BC" w:rsidRDefault="003D346F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b/>
                    <w:bCs/>
                    <w:i/>
                    <w:color w:val="3366FF"/>
                    <w:sz w:val="48"/>
                    <w:szCs w:val="48"/>
                  </w:rPr>
                </w:pPr>
                <w:r>
                  <w:rPr>
                    <w:b/>
                    <w:bCs/>
                    <w:i/>
                    <w:color w:val="3366FF"/>
                    <w:sz w:val="48"/>
                    <w:szCs w:val="48"/>
                  </w:rPr>
                  <w:t>ROMÂ</w:t>
                </w:r>
                <w:r w:rsidRPr="002A76BC">
                  <w:rPr>
                    <w:b/>
                    <w:bCs/>
                    <w:i/>
                    <w:color w:val="3366FF"/>
                    <w:sz w:val="48"/>
                    <w:szCs w:val="48"/>
                  </w:rPr>
                  <w:t>NIA</w:t>
                </w:r>
              </w:p>
              <w:p w14:paraId="39CC8AD8" w14:textId="77777777" w:rsidR="003D346F" w:rsidRPr="005A25C8" w:rsidRDefault="003D346F">
                <w:pPr>
                  <w:pStyle w:val="Heading2"/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</w:pPr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CONSILIUL JUDETEAN VRANCEA</w:t>
                </w:r>
              </w:p>
              <w:p w14:paraId="76F75A4E" w14:textId="77777777" w:rsidR="003D346F" w:rsidRPr="005A25C8" w:rsidRDefault="003D346F" w:rsidP="003B783B">
                <w:pPr>
                  <w:pStyle w:val="Heading2"/>
                  <w:jc w:val="left"/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</w:pPr>
                <w:proofErr w:type="spellStart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Autoritatea</w:t>
                </w:r>
                <w:proofErr w:type="spellEnd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 xml:space="preserve"> </w:t>
                </w:r>
                <w:proofErr w:type="spellStart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Teritorială</w:t>
                </w:r>
                <w:proofErr w:type="spellEnd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 xml:space="preserve"> de Ordine </w:t>
                </w:r>
                <w:proofErr w:type="spellStart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>Publică</w:t>
                </w:r>
                <w:proofErr w:type="spellEnd"/>
                <w:r w:rsidRPr="005A25C8">
                  <w:rPr>
                    <w:rFonts w:ascii="Times New Roman" w:hAnsi="Times New Roman" w:cs="Times New Roman"/>
                    <w:i/>
                    <w:szCs w:val="36"/>
                    <w:lang w:val="fr-FR"/>
                  </w:rPr>
                  <w:t xml:space="preserve"> </w:t>
                </w:r>
              </w:p>
              <w:p w14:paraId="0A505A60" w14:textId="77777777" w:rsidR="003D346F" w:rsidRPr="005A25C8" w:rsidRDefault="003D346F">
                <w:pPr>
                  <w:pStyle w:val="Heading1"/>
                  <w:rPr>
                    <w:sz w:val="36"/>
                    <w:szCs w:val="36"/>
                    <w:lang w:val="fr-FR"/>
                  </w:rPr>
                </w:pPr>
              </w:p>
            </w:txbxContent>
          </v:textbox>
          <w10:wrap type="square"/>
        </v:shape>
      </w:pict>
    </w:r>
    <w:r w:rsidR="003D346F">
      <w:rPr>
        <w:noProof/>
        <w:sz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16804F0F" wp14:editId="5365B343">
          <wp:simplePos x="0" y="0"/>
          <wp:positionH relativeFrom="margin">
            <wp:posOffset>-247015</wp:posOffset>
          </wp:positionH>
          <wp:positionV relativeFrom="margin">
            <wp:posOffset>-1937385</wp:posOffset>
          </wp:positionV>
          <wp:extent cx="921385" cy="1282065"/>
          <wp:effectExtent l="1905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282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ro-RO" w:eastAsia="ro-RO"/>
      </w:rPr>
      <w:pict w14:anchorId="7F9AEFBF">
        <v:shape id="_x0000_s1030" type="#_x0000_t202" style="position:absolute;left:0;text-align:left;margin-left:1in;margin-top:117pt;width:324pt;height:53.55pt;z-index:251658240;mso-position-horizontal-relative:text;mso-position-vertical-relative:text" strokecolor="white">
          <v:textbox style="mso-next-textbox:#_x0000_s1030">
            <w:txbxContent>
              <w:p w14:paraId="0AB276E3" w14:textId="77777777" w:rsidR="003D346F" w:rsidRPr="00B149B4" w:rsidRDefault="003D346F" w:rsidP="00B149B4">
                <w:pPr>
                  <w:pStyle w:val="Heading3"/>
                  <w:rPr>
                    <w:lang w:val="pt-BR"/>
                  </w:rPr>
                </w:pPr>
                <w:r w:rsidRPr="00B149B4">
                  <w:rPr>
                    <w:lang w:val="pt-BR"/>
                  </w:rPr>
                  <w:t xml:space="preserve">Str. Cuza Vodă, nr.56, 620034, Focşani, Vrancea, România </w:t>
                </w:r>
              </w:p>
              <w:p w14:paraId="7B87A5F9" w14:textId="77777777" w:rsidR="003D346F" w:rsidRPr="00B149B4" w:rsidRDefault="003D346F" w:rsidP="00B149B4">
                <w:pPr>
                  <w:pStyle w:val="Heading3"/>
                  <w:rPr>
                    <w:lang w:val="pt-BR"/>
                  </w:rPr>
                </w:pPr>
                <w:r w:rsidRPr="00B149B4">
                  <w:rPr>
                    <w:lang w:val="pt-BR"/>
                  </w:rPr>
                  <w:t>Telefon: +40237616800, +40372474697</w:t>
                </w:r>
              </w:p>
              <w:p w14:paraId="1DF7348D" w14:textId="77777777" w:rsidR="003D346F" w:rsidRDefault="003D346F" w:rsidP="00E4051E">
                <w:pPr>
                  <w:pStyle w:val="Heading3"/>
                </w:pPr>
                <w:proofErr w:type="gramStart"/>
                <w:r>
                  <w:t>e-mail</w:t>
                </w:r>
                <w:proofErr w:type="gramEnd"/>
                <w:r>
                  <w:t xml:space="preserve"> : </w:t>
                </w:r>
                <w:hyperlink r:id="rId2" w:history="1">
                  <w:r w:rsidRPr="00051D56">
                    <w:rPr>
                      <w:rStyle w:val="Hyperlink"/>
                      <w:b w:val="0"/>
                      <w:bCs w:val="0"/>
                    </w:rPr>
                    <w:t>atop@cjvrancea.ro</w:t>
                  </w:r>
                </w:hyperlink>
              </w:p>
              <w:p w14:paraId="2FA7B8B3" w14:textId="77777777" w:rsidR="003D346F" w:rsidRDefault="003D346F" w:rsidP="00E4051E">
                <w:pPr>
                  <w:jc w:val="center"/>
                  <w:rPr>
                    <w:lang w:val="fr-FR"/>
                  </w:rPr>
                </w:pPr>
                <w:r>
                  <w:t xml:space="preserve"> </w:t>
                </w:r>
              </w:p>
              <w:p w14:paraId="50657CB3" w14:textId="77777777" w:rsidR="003D346F" w:rsidRPr="00E4051E" w:rsidRDefault="003D346F" w:rsidP="00E4051E"/>
            </w:txbxContent>
          </v:textbox>
        </v:shape>
      </w:pict>
    </w:r>
    <w:r>
      <w:rPr>
        <w:noProof/>
        <w:sz w:val="20"/>
        <w:lang w:val="ro-RO" w:eastAsia="ro-RO"/>
      </w:rPr>
      <w:pict w14:anchorId="75EC6D7E">
        <v:line id="_x0000_s1029" style="position:absolute;left:0;text-align:left;z-index:251657216;mso-position-horizontal-relative:text;mso-position-vertical-relative:text" from="-45pt,108pt" to="7in,108pt" strokecolor="#36f" strokeweight="2.25pt"/>
      </w:pict>
    </w:r>
    <w:r w:rsidR="003D346F">
      <w:tab/>
      <w:t xml:space="preserve">                                                                         </w:t>
    </w:r>
    <w:r w:rsidR="003D346F">
      <w:rPr>
        <w:noProof/>
        <w:lang w:val="ro-RO" w:eastAsia="ro-RO"/>
      </w:rPr>
      <w:drawing>
        <wp:inline distT="0" distB="0" distL="0" distR="0" wp14:anchorId="0A316566" wp14:editId="240BBFD1">
          <wp:extent cx="1104900" cy="1228725"/>
          <wp:effectExtent l="19050" t="0" r="0" b="0"/>
          <wp:docPr id="1" name="Picture 1" descr="vranc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rance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6" type="#_x0000_t75" style="width:11.25pt;height:11.25pt" o:bullet="t">
        <v:imagedata r:id="rId1" o:title="BD14565_"/>
      </v:shape>
    </w:pict>
  </w:numPicBullet>
  <w:numPicBullet w:numPicBulletId="1">
    <w:pict>
      <v:shape id="_x0000_i1417" type="#_x0000_t75" style="width:11.25pt;height:11.25pt" o:bullet="t">
        <v:imagedata r:id="rId2" o:title="mso56"/>
      </v:shape>
    </w:pict>
  </w:numPicBullet>
  <w:abstractNum w:abstractNumId="0" w15:restartNumberingAfterBreak="0">
    <w:nsid w:val="010F453F"/>
    <w:multiLevelType w:val="hybridMultilevel"/>
    <w:tmpl w:val="ACE43CAA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4FF"/>
    <w:multiLevelType w:val="hybridMultilevel"/>
    <w:tmpl w:val="9F749F0C"/>
    <w:lvl w:ilvl="0" w:tplc="21FC03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692E"/>
    <w:multiLevelType w:val="hybridMultilevel"/>
    <w:tmpl w:val="C7C0A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567C9"/>
    <w:multiLevelType w:val="multilevel"/>
    <w:tmpl w:val="38F2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51D01"/>
    <w:multiLevelType w:val="hybridMultilevel"/>
    <w:tmpl w:val="ABFC6DB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912BE"/>
    <w:multiLevelType w:val="hybridMultilevel"/>
    <w:tmpl w:val="A15CD3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D68AC"/>
    <w:multiLevelType w:val="hybridMultilevel"/>
    <w:tmpl w:val="ADFABD16"/>
    <w:lvl w:ilvl="0" w:tplc="697AFE44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271118"/>
    <w:multiLevelType w:val="hybridMultilevel"/>
    <w:tmpl w:val="03FC438E"/>
    <w:lvl w:ilvl="0" w:tplc="113CAB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B60CD"/>
    <w:multiLevelType w:val="hybridMultilevel"/>
    <w:tmpl w:val="A1D058BA"/>
    <w:lvl w:ilvl="0" w:tplc="697AFE44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FC44DC"/>
    <w:multiLevelType w:val="hybridMultilevel"/>
    <w:tmpl w:val="CEBA6EB6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7E7145"/>
    <w:multiLevelType w:val="hybridMultilevel"/>
    <w:tmpl w:val="D51E5F68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  <w:color w:val="538135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1274EA"/>
    <w:multiLevelType w:val="hybridMultilevel"/>
    <w:tmpl w:val="A692D1D0"/>
    <w:lvl w:ilvl="0" w:tplc="B04CF0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7124C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F497D"/>
      </w:rPr>
    </w:lvl>
    <w:lvl w:ilvl="2" w:tplc="C602E0B2">
      <w:numFmt w:val="bullet"/>
      <w:lvlText w:val="-"/>
      <w:lvlJc w:val="left"/>
      <w:pPr>
        <w:ind w:left="2160" w:hanging="360"/>
      </w:pPr>
      <w:rPr>
        <w:rFonts w:ascii="Times New Roman" w:eastAsia="MS Mincho" w:hAnsi="Times New Roman" w:cs="Times New Roman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F5ED4"/>
    <w:multiLevelType w:val="hybridMultilevel"/>
    <w:tmpl w:val="3EC8FBD0"/>
    <w:lvl w:ilvl="0" w:tplc="E1763142">
      <w:start w:val="19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19EC23A6"/>
    <w:multiLevelType w:val="hybridMultilevel"/>
    <w:tmpl w:val="9BFA7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F1E9A"/>
    <w:multiLevelType w:val="hybridMultilevel"/>
    <w:tmpl w:val="3872F110"/>
    <w:lvl w:ilvl="0" w:tplc="428C61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127B0E"/>
    <w:multiLevelType w:val="hybridMultilevel"/>
    <w:tmpl w:val="5246C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C6FC0"/>
    <w:multiLevelType w:val="hybridMultilevel"/>
    <w:tmpl w:val="A71ECBE8"/>
    <w:lvl w:ilvl="0" w:tplc="851E346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17C0C9F"/>
    <w:multiLevelType w:val="hybridMultilevel"/>
    <w:tmpl w:val="3356E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D530AB"/>
    <w:multiLevelType w:val="hybridMultilevel"/>
    <w:tmpl w:val="CA3031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81576"/>
    <w:multiLevelType w:val="hybridMultilevel"/>
    <w:tmpl w:val="0BD2F0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74425"/>
    <w:multiLevelType w:val="hybridMultilevel"/>
    <w:tmpl w:val="81C8622A"/>
    <w:lvl w:ilvl="0" w:tplc="FF62E0B2">
      <w:start w:val="1"/>
      <w:numFmt w:val="decimal"/>
      <w:lvlText w:val="%1."/>
      <w:lvlJc w:val="left"/>
      <w:pPr>
        <w:tabs>
          <w:tab w:val="num" w:pos="1327"/>
        </w:tabs>
        <w:ind w:left="1327" w:hanging="607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692"/>
        </w:tabs>
        <w:ind w:left="2692" w:hanging="180"/>
      </w:pPr>
      <w:rPr>
        <w:rFonts w:hint="default"/>
      </w:rPr>
    </w:lvl>
    <w:lvl w:ilvl="3" w:tplc="728AB8A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132"/>
        </w:tabs>
        <w:ind w:left="4132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52"/>
        </w:tabs>
        <w:ind w:left="4852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72"/>
        </w:tabs>
        <w:ind w:left="5572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292"/>
        </w:tabs>
        <w:ind w:left="6292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12"/>
        </w:tabs>
        <w:ind w:left="7012" w:hanging="180"/>
      </w:pPr>
    </w:lvl>
  </w:abstractNum>
  <w:abstractNum w:abstractNumId="21" w15:restartNumberingAfterBreak="0">
    <w:nsid w:val="5AA2413B"/>
    <w:multiLevelType w:val="hybridMultilevel"/>
    <w:tmpl w:val="A8D80700"/>
    <w:lvl w:ilvl="0" w:tplc="689A4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91CF3"/>
    <w:multiLevelType w:val="hybridMultilevel"/>
    <w:tmpl w:val="362A7130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D0B19"/>
    <w:multiLevelType w:val="hybridMultilevel"/>
    <w:tmpl w:val="F872C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803CF6"/>
    <w:multiLevelType w:val="hybridMultilevel"/>
    <w:tmpl w:val="C9BA601E"/>
    <w:lvl w:ilvl="0" w:tplc="E81282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C729C9"/>
    <w:multiLevelType w:val="hybridMultilevel"/>
    <w:tmpl w:val="C36A3946"/>
    <w:lvl w:ilvl="0" w:tplc="851E3460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711C0F96"/>
    <w:multiLevelType w:val="hybridMultilevel"/>
    <w:tmpl w:val="4BD0D7E4"/>
    <w:lvl w:ilvl="0" w:tplc="08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060515403">
    <w:abstractNumId w:val="5"/>
  </w:num>
  <w:num w:numId="2" w16cid:durableId="1966812012">
    <w:abstractNumId w:val="10"/>
  </w:num>
  <w:num w:numId="3" w16cid:durableId="1304576813">
    <w:abstractNumId w:val="7"/>
  </w:num>
  <w:num w:numId="4" w16cid:durableId="1634483260">
    <w:abstractNumId w:val="1"/>
  </w:num>
  <w:num w:numId="5" w16cid:durableId="691032024">
    <w:abstractNumId w:val="22"/>
  </w:num>
  <w:num w:numId="6" w16cid:durableId="75171519">
    <w:abstractNumId w:val="17"/>
  </w:num>
  <w:num w:numId="7" w16cid:durableId="1263950086">
    <w:abstractNumId w:val="15"/>
  </w:num>
  <w:num w:numId="8" w16cid:durableId="113210425">
    <w:abstractNumId w:val="23"/>
  </w:num>
  <w:num w:numId="9" w16cid:durableId="983658176">
    <w:abstractNumId w:val="0"/>
  </w:num>
  <w:num w:numId="10" w16cid:durableId="961768330">
    <w:abstractNumId w:val="13"/>
  </w:num>
  <w:num w:numId="11" w16cid:durableId="1471483886">
    <w:abstractNumId w:val="4"/>
  </w:num>
  <w:num w:numId="12" w16cid:durableId="511991881">
    <w:abstractNumId w:val="8"/>
  </w:num>
  <w:num w:numId="13" w16cid:durableId="55204232">
    <w:abstractNumId w:val="6"/>
  </w:num>
  <w:num w:numId="14" w16cid:durableId="780149488">
    <w:abstractNumId w:val="12"/>
  </w:num>
  <w:num w:numId="15" w16cid:durableId="89812064">
    <w:abstractNumId w:val="20"/>
  </w:num>
  <w:num w:numId="16" w16cid:durableId="1169953100">
    <w:abstractNumId w:val="18"/>
  </w:num>
  <w:num w:numId="17" w16cid:durableId="1791049012">
    <w:abstractNumId w:val="16"/>
  </w:num>
  <w:num w:numId="18" w16cid:durableId="85227409">
    <w:abstractNumId w:val="2"/>
  </w:num>
  <w:num w:numId="19" w16cid:durableId="2083797816">
    <w:abstractNumId w:val="25"/>
  </w:num>
  <w:num w:numId="20" w16cid:durableId="1124888670">
    <w:abstractNumId w:val="26"/>
  </w:num>
  <w:num w:numId="21" w16cid:durableId="81264935">
    <w:abstractNumId w:val="14"/>
  </w:num>
  <w:num w:numId="22" w16cid:durableId="1534347957">
    <w:abstractNumId w:val="9"/>
  </w:num>
  <w:num w:numId="23" w16cid:durableId="1622373187">
    <w:abstractNumId w:val="11"/>
  </w:num>
  <w:num w:numId="24" w16cid:durableId="2025551975">
    <w:abstractNumId w:val="19"/>
  </w:num>
  <w:num w:numId="25" w16cid:durableId="825785379">
    <w:abstractNumId w:val="3"/>
  </w:num>
  <w:num w:numId="26" w16cid:durableId="1519613430">
    <w:abstractNumId w:val="24"/>
  </w:num>
  <w:num w:numId="27" w16cid:durableId="1981573376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E6D"/>
    <w:rsid w:val="00000D5F"/>
    <w:rsid w:val="000022D7"/>
    <w:rsid w:val="00002A6E"/>
    <w:rsid w:val="0001366A"/>
    <w:rsid w:val="0001665A"/>
    <w:rsid w:val="00016692"/>
    <w:rsid w:val="00022259"/>
    <w:rsid w:val="00023630"/>
    <w:rsid w:val="00026F80"/>
    <w:rsid w:val="00031224"/>
    <w:rsid w:val="00031708"/>
    <w:rsid w:val="000328B7"/>
    <w:rsid w:val="00033EA3"/>
    <w:rsid w:val="000344D5"/>
    <w:rsid w:val="00037678"/>
    <w:rsid w:val="00054688"/>
    <w:rsid w:val="000559D9"/>
    <w:rsid w:val="0006017E"/>
    <w:rsid w:val="00063CDB"/>
    <w:rsid w:val="00074FD3"/>
    <w:rsid w:val="0009398F"/>
    <w:rsid w:val="00093C14"/>
    <w:rsid w:val="00094B67"/>
    <w:rsid w:val="00095642"/>
    <w:rsid w:val="000A19B7"/>
    <w:rsid w:val="000A5416"/>
    <w:rsid w:val="000B19F6"/>
    <w:rsid w:val="000B1D08"/>
    <w:rsid w:val="000B4D1B"/>
    <w:rsid w:val="000B5119"/>
    <w:rsid w:val="000C4521"/>
    <w:rsid w:val="000D43AE"/>
    <w:rsid w:val="000D44C4"/>
    <w:rsid w:val="000D4E7D"/>
    <w:rsid w:val="000D5173"/>
    <w:rsid w:val="000E2EC8"/>
    <w:rsid w:val="000E3B17"/>
    <w:rsid w:val="000E5650"/>
    <w:rsid w:val="000F0123"/>
    <w:rsid w:val="000F0C89"/>
    <w:rsid w:val="000F0CB9"/>
    <w:rsid w:val="000F3C98"/>
    <w:rsid w:val="00100503"/>
    <w:rsid w:val="00105175"/>
    <w:rsid w:val="0011159C"/>
    <w:rsid w:val="00111E6D"/>
    <w:rsid w:val="0011257D"/>
    <w:rsid w:val="0011303F"/>
    <w:rsid w:val="00113B14"/>
    <w:rsid w:val="00117841"/>
    <w:rsid w:val="00120AFE"/>
    <w:rsid w:val="00124D9D"/>
    <w:rsid w:val="0012638B"/>
    <w:rsid w:val="00127283"/>
    <w:rsid w:val="00131D65"/>
    <w:rsid w:val="00133A78"/>
    <w:rsid w:val="00136870"/>
    <w:rsid w:val="001371C5"/>
    <w:rsid w:val="00137F92"/>
    <w:rsid w:val="001426D0"/>
    <w:rsid w:val="00147C18"/>
    <w:rsid w:val="00147E6A"/>
    <w:rsid w:val="00151B1C"/>
    <w:rsid w:val="0015530E"/>
    <w:rsid w:val="00155CB6"/>
    <w:rsid w:val="00157304"/>
    <w:rsid w:val="00161B10"/>
    <w:rsid w:val="001638B5"/>
    <w:rsid w:val="00165005"/>
    <w:rsid w:val="00165513"/>
    <w:rsid w:val="00172A50"/>
    <w:rsid w:val="00175CE7"/>
    <w:rsid w:val="001867D7"/>
    <w:rsid w:val="00190E0D"/>
    <w:rsid w:val="00193554"/>
    <w:rsid w:val="00194729"/>
    <w:rsid w:val="001A00CF"/>
    <w:rsid w:val="001A161E"/>
    <w:rsid w:val="001A1B3D"/>
    <w:rsid w:val="001A287E"/>
    <w:rsid w:val="001A35F0"/>
    <w:rsid w:val="001A5941"/>
    <w:rsid w:val="001A599E"/>
    <w:rsid w:val="001B403E"/>
    <w:rsid w:val="001B51D2"/>
    <w:rsid w:val="001B5B67"/>
    <w:rsid w:val="001D0F4C"/>
    <w:rsid w:val="001D24D1"/>
    <w:rsid w:val="001E076D"/>
    <w:rsid w:val="001E202A"/>
    <w:rsid w:val="001F79C7"/>
    <w:rsid w:val="002024A3"/>
    <w:rsid w:val="00207A0B"/>
    <w:rsid w:val="00212DE9"/>
    <w:rsid w:val="0021754E"/>
    <w:rsid w:val="00221029"/>
    <w:rsid w:val="0022377B"/>
    <w:rsid w:val="00223DB8"/>
    <w:rsid w:val="00227D34"/>
    <w:rsid w:val="00230674"/>
    <w:rsid w:val="002354B1"/>
    <w:rsid w:val="00242370"/>
    <w:rsid w:val="00244455"/>
    <w:rsid w:val="00245449"/>
    <w:rsid w:val="0024752D"/>
    <w:rsid w:val="002642D6"/>
    <w:rsid w:val="00265044"/>
    <w:rsid w:val="00273365"/>
    <w:rsid w:val="00275F9F"/>
    <w:rsid w:val="002817DA"/>
    <w:rsid w:val="0028336D"/>
    <w:rsid w:val="002839F7"/>
    <w:rsid w:val="0028561C"/>
    <w:rsid w:val="00290794"/>
    <w:rsid w:val="0029089E"/>
    <w:rsid w:val="002922F8"/>
    <w:rsid w:val="00292B7D"/>
    <w:rsid w:val="00293175"/>
    <w:rsid w:val="002933FE"/>
    <w:rsid w:val="002A32ED"/>
    <w:rsid w:val="002A4865"/>
    <w:rsid w:val="002A76BC"/>
    <w:rsid w:val="002C16CD"/>
    <w:rsid w:val="002C1920"/>
    <w:rsid w:val="002C7B7B"/>
    <w:rsid w:val="002D5D60"/>
    <w:rsid w:val="002D7FA8"/>
    <w:rsid w:val="002E4DBF"/>
    <w:rsid w:val="002F59CD"/>
    <w:rsid w:val="002F606D"/>
    <w:rsid w:val="0030208D"/>
    <w:rsid w:val="0030282B"/>
    <w:rsid w:val="00307FB6"/>
    <w:rsid w:val="00310DC8"/>
    <w:rsid w:val="00326826"/>
    <w:rsid w:val="00327D5B"/>
    <w:rsid w:val="00327E37"/>
    <w:rsid w:val="003417E2"/>
    <w:rsid w:val="00342398"/>
    <w:rsid w:val="00344D8F"/>
    <w:rsid w:val="003455A8"/>
    <w:rsid w:val="00347544"/>
    <w:rsid w:val="00353A8A"/>
    <w:rsid w:val="003549BE"/>
    <w:rsid w:val="00361753"/>
    <w:rsid w:val="0036392F"/>
    <w:rsid w:val="00373B6B"/>
    <w:rsid w:val="00382588"/>
    <w:rsid w:val="00385E45"/>
    <w:rsid w:val="003872B2"/>
    <w:rsid w:val="00390831"/>
    <w:rsid w:val="00390EEE"/>
    <w:rsid w:val="003921CD"/>
    <w:rsid w:val="0039468E"/>
    <w:rsid w:val="00394C52"/>
    <w:rsid w:val="00397AD1"/>
    <w:rsid w:val="003A1E1B"/>
    <w:rsid w:val="003A4AB6"/>
    <w:rsid w:val="003B1604"/>
    <w:rsid w:val="003B46B6"/>
    <w:rsid w:val="003B6810"/>
    <w:rsid w:val="003B783B"/>
    <w:rsid w:val="003C00DD"/>
    <w:rsid w:val="003C1189"/>
    <w:rsid w:val="003C15D8"/>
    <w:rsid w:val="003C3B65"/>
    <w:rsid w:val="003D1F20"/>
    <w:rsid w:val="003D346F"/>
    <w:rsid w:val="003D4B90"/>
    <w:rsid w:val="003D6A84"/>
    <w:rsid w:val="003D7454"/>
    <w:rsid w:val="003D7D73"/>
    <w:rsid w:val="003E216F"/>
    <w:rsid w:val="003F453C"/>
    <w:rsid w:val="003F5232"/>
    <w:rsid w:val="00412CBE"/>
    <w:rsid w:val="0042045E"/>
    <w:rsid w:val="00422462"/>
    <w:rsid w:val="004249E8"/>
    <w:rsid w:val="00425CD4"/>
    <w:rsid w:val="00425F02"/>
    <w:rsid w:val="00431310"/>
    <w:rsid w:val="0043340D"/>
    <w:rsid w:val="004346B4"/>
    <w:rsid w:val="00437C44"/>
    <w:rsid w:val="0044122A"/>
    <w:rsid w:val="0044494F"/>
    <w:rsid w:val="0045004A"/>
    <w:rsid w:val="004548EC"/>
    <w:rsid w:val="00455952"/>
    <w:rsid w:val="00461F25"/>
    <w:rsid w:val="004626DA"/>
    <w:rsid w:val="00462C56"/>
    <w:rsid w:val="0046777B"/>
    <w:rsid w:val="004730CE"/>
    <w:rsid w:val="00483CCE"/>
    <w:rsid w:val="00491FAE"/>
    <w:rsid w:val="00493888"/>
    <w:rsid w:val="004A1C02"/>
    <w:rsid w:val="004A5861"/>
    <w:rsid w:val="004A5F84"/>
    <w:rsid w:val="004B2467"/>
    <w:rsid w:val="004B2EE0"/>
    <w:rsid w:val="004B2F75"/>
    <w:rsid w:val="004B5182"/>
    <w:rsid w:val="004C09A6"/>
    <w:rsid w:val="004D15F6"/>
    <w:rsid w:val="004D3E55"/>
    <w:rsid w:val="004E1637"/>
    <w:rsid w:val="004F0F07"/>
    <w:rsid w:val="004F67AA"/>
    <w:rsid w:val="005115C4"/>
    <w:rsid w:val="00514BFE"/>
    <w:rsid w:val="0051623C"/>
    <w:rsid w:val="0052018A"/>
    <w:rsid w:val="00526A03"/>
    <w:rsid w:val="005278EE"/>
    <w:rsid w:val="0053054E"/>
    <w:rsid w:val="00530CCD"/>
    <w:rsid w:val="00534539"/>
    <w:rsid w:val="005357E3"/>
    <w:rsid w:val="00536852"/>
    <w:rsid w:val="00541431"/>
    <w:rsid w:val="005422A3"/>
    <w:rsid w:val="00544E86"/>
    <w:rsid w:val="00546D27"/>
    <w:rsid w:val="005538A4"/>
    <w:rsid w:val="00554D79"/>
    <w:rsid w:val="00555D25"/>
    <w:rsid w:val="0055674F"/>
    <w:rsid w:val="0055698A"/>
    <w:rsid w:val="00557ACF"/>
    <w:rsid w:val="00557EA0"/>
    <w:rsid w:val="00561304"/>
    <w:rsid w:val="005621DE"/>
    <w:rsid w:val="00563EB5"/>
    <w:rsid w:val="005658ED"/>
    <w:rsid w:val="00566A3C"/>
    <w:rsid w:val="00567DD4"/>
    <w:rsid w:val="00573FD5"/>
    <w:rsid w:val="00575822"/>
    <w:rsid w:val="005837E9"/>
    <w:rsid w:val="00585946"/>
    <w:rsid w:val="00586858"/>
    <w:rsid w:val="00591A46"/>
    <w:rsid w:val="005960A0"/>
    <w:rsid w:val="005A12DA"/>
    <w:rsid w:val="005A25C8"/>
    <w:rsid w:val="005A5010"/>
    <w:rsid w:val="005A5134"/>
    <w:rsid w:val="005A681E"/>
    <w:rsid w:val="005A6E12"/>
    <w:rsid w:val="005C01B9"/>
    <w:rsid w:val="005C09EE"/>
    <w:rsid w:val="005C2E51"/>
    <w:rsid w:val="005C664B"/>
    <w:rsid w:val="005D1542"/>
    <w:rsid w:val="005D7DE6"/>
    <w:rsid w:val="005E4123"/>
    <w:rsid w:val="005F1788"/>
    <w:rsid w:val="00607976"/>
    <w:rsid w:val="006100EF"/>
    <w:rsid w:val="006114A7"/>
    <w:rsid w:val="0062242D"/>
    <w:rsid w:val="00623AA7"/>
    <w:rsid w:val="00631EFD"/>
    <w:rsid w:val="00636BE1"/>
    <w:rsid w:val="00643701"/>
    <w:rsid w:val="00643CCB"/>
    <w:rsid w:val="006576F8"/>
    <w:rsid w:val="00666010"/>
    <w:rsid w:val="00677FEF"/>
    <w:rsid w:val="0068680A"/>
    <w:rsid w:val="00686ED4"/>
    <w:rsid w:val="006932F3"/>
    <w:rsid w:val="00696496"/>
    <w:rsid w:val="006A1FAE"/>
    <w:rsid w:val="006A5391"/>
    <w:rsid w:val="006B013E"/>
    <w:rsid w:val="006B3790"/>
    <w:rsid w:val="006B58C2"/>
    <w:rsid w:val="006B79F3"/>
    <w:rsid w:val="006C201A"/>
    <w:rsid w:val="006C7047"/>
    <w:rsid w:val="006D53BB"/>
    <w:rsid w:val="006D6EA9"/>
    <w:rsid w:val="006E1513"/>
    <w:rsid w:val="006F6F14"/>
    <w:rsid w:val="006F787A"/>
    <w:rsid w:val="006F7EBF"/>
    <w:rsid w:val="006F7FA1"/>
    <w:rsid w:val="007040E5"/>
    <w:rsid w:val="007315F3"/>
    <w:rsid w:val="00731E38"/>
    <w:rsid w:val="00731F9F"/>
    <w:rsid w:val="00737794"/>
    <w:rsid w:val="007405C6"/>
    <w:rsid w:val="00742C5B"/>
    <w:rsid w:val="00742F3B"/>
    <w:rsid w:val="007453D1"/>
    <w:rsid w:val="007503FE"/>
    <w:rsid w:val="00751BE0"/>
    <w:rsid w:val="0075687C"/>
    <w:rsid w:val="00761FA9"/>
    <w:rsid w:val="00765284"/>
    <w:rsid w:val="00765367"/>
    <w:rsid w:val="007808B0"/>
    <w:rsid w:val="00782DF7"/>
    <w:rsid w:val="0078488E"/>
    <w:rsid w:val="007872FB"/>
    <w:rsid w:val="0079087D"/>
    <w:rsid w:val="007937D6"/>
    <w:rsid w:val="007948E4"/>
    <w:rsid w:val="00794C1F"/>
    <w:rsid w:val="00796E35"/>
    <w:rsid w:val="007976B3"/>
    <w:rsid w:val="007A07A8"/>
    <w:rsid w:val="007A0BE1"/>
    <w:rsid w:val="007A52B4"/>
    <w:rsid w:val="007B22B7"/>
    <w:rsid w:val="007C4476"/>
    <w:rsid w:val="007C55A3"/>
    <w:rsid w:val="007C5988"/>
    <w:rsid w:val="007C6DDA"/>
    <w:rsid w:val="007C7291"/>
    <w:rsid w:val="007C75BD"/>
    <w:rsid w:val="007D0F29"/>
    <w:rsid w:val="007D5A8C"/>
    <w:rsid w:val="007E0457"/>
    <w:rsid w:val="007E6E5B"/>
    <w:rsid w:val="007E7DAE"/>
    <w:rsid w:val="007F22DB"/>
    <w:rsid w:val="007F6689"/>
    <w:rsid w:val="00804A57"/>
    <w:rsid w:val="00805761"/>
    <w:rsid w:val="00807C42"/>
    <w:rsid w:val="0081114A"/>
    <w:rsid w:val="00817762"/>
    <w:rsid w:val="00820F0A"/>
    <w:rsid w:val="00824417"/>
    <w:rsid w:val="0082531B"/>
    <w:rsid w:val="0082636B"/>
    <w:rsid w:val="008268AB"/>
    <w:rsid w:val="008302FE"/>
    <w:rsid w:val="0083163D"/>
    <w:rsid w:val="00834EAD"/>
    <w:rsid w:val="00837038"/>
    <w:rsid w:val="00840820"/>
    <w:rsid w:val="008457F8"/>
    <w:rsid w:val="0085637D"/>
    <w:rsid w:val="00862ABA"/>
    <w:rsid w:val="00864599"/>
    <w:rsid w:val="00872B6A"/>
    <w:rsid w:val="008755FE"/>
    <w:rsid w:val="00882717"/>
    <w:rsid w:val="00884BF6"/>
    <w:rsid w:val="00886207"/>
    <w:rsid w:val="00891BAB"/>
    <w:rsid w:val="00894530"/>
    <w:rsid w:val="00894F3B"/>
    <w:rsid w:val="008A36D7"/>
    <w:rsid w:val="008A6F45"/>
    <w:rsid w:val="008A7340"/>
    <w:rsid w:val="008B331A"/>
    <w:rsid w:val="008B3C00"/>
    <w:rsid w:val="008B3FC8"/>
    <w:rsid w:val="008C13F6"/>
    <w:rsid w:val="008C1CF7"/>
    <w:rsid w:val="008C25CD"/>
    <w:rsid w:val="008C3333"/>
    <w:rsid w:val="008C363D"/>
    <w:rsid w:val="008C38F6"/>
    <w:rsid w:val="008D47BE"/>
    <w:rsid w:val="008D7587"/>
    <w:rsid w:val="008E06B0"/>
    <w:rsid w:val="008E1571"/>
    <w:rsid w:val="008E4AAB"/>
    <w:rsid w:val="008E51C1"/>
    <w:rsid w:val="008F42D1"/>
    <w:rsid w:val="008F61A4"/>
    <w:rsid w:val="008F6A6C"/>
    <w:rsid w:val="00903D01"/>
    <w:rsid w:val="009062A0"/>
    <w:rsid w:val="009074B6"/>
    <w:rsid w:val="00911CD5"/>
    <w:rsid w:val="00913133"/>
    <w:rsid w:val="0091530E"/>
    <w:rsid w:val="0092705C"/>
    <w:rsid w:val="00931A04"/>
    <w:rsid w:val="00934022"/>
    <w:rsid w:val="00934A78"/>
    <w:rsid w:val="009438E5"/>
    <w:rsid w:val="00943C53"/>
    <w:rsid w:val="0094425E"/>
    <w:rsid w:val="0094527D"/>
    <w:rsid w:val="0094788A"/>
    <w:rsid w:val="00951532"/>
    <w:rsid w:val="0095294D"/>
    <w:rsid w:val="00954DF4"/>
    <w:rsid w:val="009607B8"/>
    <w:rsid w:val="0096613C"/>
    <w:rsid w:val="0096770E"/>
    <w:rsid w:val="00970459"/>
    <w:rsid w:val="00975991"/>
    <w:rsid w:val="00975CDB"/>
    <w:rsid w:val="00976617"/>
    <w:rsid w:val="00977A0C"/>
    <w:rsid w:val="00977E84"/>
    <w:rsid w:val="00982D49"/>
    <w:rsid w:val="00983EE2"/>
    <w:rsid w:val="0098464C"/>
    <w:rsid w:val="00990DB0"/>
    <w:rsid w:val="0099200B"/>
    <w:rsid w:val="0099497A"/>
    <w:rsid w:val="00997FBA"/>
    <w:rsid w:val="009A381B"/>
    <w:rsid w:val="009A69A1"/>
    <w:rsid w:val="009A6A22"/>
    <w:rsid w:val="009D2432"/>
    <w:rsid w:val="009D47B4"/>
    <w:rsid w:val="009E19C2"/>
    <w:rsid w:val="009E57B3"/>
    <w:rsid w:val="009F2237"/>
    <w:rsid w:val="009F6E6D"/>
    <w:rsid w:val="00A00DED"/>
    <w:rsid w:val="00A00FCB"/>
    <w:rsid w:val="00A06210"/>
    <w:rsid w:val="00A12D6B"/>
    <w:rsid w:val="00A14D18"/>
    <w:rsid w:val="00A16DC9"/>
    <w:rsid w:val="00A206E9"/>
    <w:rsid w:val="00A26C2A"/>
    <w:rsid w:val="00A26F99"/>
    <w:rsid w:val="00A30040"/>
    <w:rsid w:val="00A31236"/>
    <w:rsid w:val="00A325EE"/>
    <w:rsid w:val="00A3526B"/>
    <w:rsid w:val="00A358A8"/>
    <w:rsid w:val="00A364FA"/>
    <w:rsid w:val="00A36697"/>
    <w:rsid w:val="00A41DCD"/>
    <w:rsid w:val="00A42AFE"/>
    <w:rsid w:val="00A42B48"/>
    <w:rsid w:val="00A44681"/>
    <w:rsid w:val="00A52C4E"/>
    <w:rsid w:val="00A53119"/>
    <w:rsid w:val="00A5693C"/>
    <w:rsid w:val="00A6279B"/>
    <w:rsid w:val="00A63AE0"/>
    <w:rsid w:val="00A65650"/>
    <w:rsid w:val="00A664E4"/>
    <w:rsid w:val="00A67908"/>
    <w:rsid w:val="00A67E85"/>
    <w:rsid w:val="00A70C4C"/>
    <w:rsid w:val="00A713A5"/>
    <w:rsid w:val="00A734DA"/>
    <w:rsid w:val="00A74A9E"/>
    <w:rsid w:val="00A85F43"/>
    <w:rsid w:val="00A91A5C"/>
    <w:rsid w:val="00AA2709"/>
    <w:rsid w:val="00AA3669"/>
    <w:rsid w:val="00AA6C74"/>
    <w:rsid w:val="00AA6EDD"/>
    <w:rsid w:val="00AA7CDA"/>
    <w:rsid w:val="00AB2F68"/>
    <w:rsid w:val="00AB7BB3"/>
    <w:rsid w:val="00AC06B5"/>
    <w:rsid w:val="00AC0DD9"/>
    <w:rsid w:val="00AC37EE"/>
    <w:rsid w:val="00AC5C3C"/>
    <w:rsid w:val="00AD414C"/>
    <w:rsid w:val="00AE5020"/>
    <w:rsid w:val="00AE73E5"/>
    <w:rsid w:val="00AF1886"/>
    <w:rsid w:val="00AF2832"/>
    <w:rsid w:val="00AF5312"/>
    <w:rsid w:val="00B01411"/>
    <w:rsid w:val="00B03934"/>
    <w:rsid w:val="00B14702"/>
    <w:rsid w:val="00B149B4"/>
    <w:rsid w:val="00B1625A"/>
    <w:rsid w:val="00B300C0"/>
    <w:rsid w:val="00B30939"/>
    <w:rsid w:val="00B3340F"/>
    <w:rsid w:val="00B35590"/>
    <w:rsid w:val="00B402F2"/>
    <w:rsid w:val="00B40A24"/>
    <w:rsid w:val="00B4155C"/>
    <w:rsid w:val="00B42996"/>
    <w:rsid w:val="00B46534"/>
    <w:rsid w:val="00B51BDD"/>
    <w:rsid w:val="00B53836"/>
    <w:rsid w:val="00B53854"/>
    <w:rsid w:val="00B56B01"/>
    <w:rsid w:val="00B639A9"/>
    <w:rsid w:val="00B64B20"/>
    <w:rsid w:val="00B729DD"/>
    <w:rsid w:val="00B75466"/>
    <w:rsid w:val="00B84649"/>
    <w:rsid w:val="00B87F14"/>
    <w:rsid w:val="00B95705"/>
    <w:rsid w:val="00BA2A85"/>
    <w:rsid w:val="00BB14F9"/>
    <w:rsid w:val="00BB5E97"/>
    <w:rsid w:val="00BC39D8"/>
    <w:rsid w:val="00BC679A"/>
    <w:rsid w:val="00BC74A5"/>
    <w:rsid w:val="00BD108E"/>
    <w:rsid w:val="00BD1738"/>
    <w:rsid w:val="00BD294B"/>
    <w:rsid w:val="00BD6723"/>
    <w:rsid w:val="00BD6D8D"/>
    <w:rsid w:val="00BE67C0"/>
    <w:rsid w:val="00BF262E"/>
    <w:rsid w:val="00BF5209"/>
    <w:rsid w:val="00C05231"/>
    <w:rsid w:val="00C07D6F"/>
    <w:rsid w:val="00C24A77"/>
    <w:rsid w:val="00C328AA"/>
    <w:rsid w:val="00C35F46"/>
    <w:rsid w:val="00C36EA9"/>
    <w:rsid w:val="00C46FF8"/>
    <w:rsid w:val="00C51A7B"/>
    <w:rsid w:val="00C53ACE"/>
    <w:rsid w:val="00C55145"/>
    <w:rsid w:val="00C5734F"/>
    <w:rsid w:val="00C60F53"/>
    <w:rsid w:val="00C613C9"/>
    <w:rsid w:val="00C62B83"/>
    <w:rsid w:val="00C66EB5"/>
    <w:rsid w:val="00C67200"/>
    <w:rsid w:val="00C72F5F"/>
    <w:rsid w:val="00C75BB2"/>
    <w:rsid w:val="00C858DC"/>
    <w:rsid w:val="00C87250"/>
    <w:rsid w:val="00C90C32"/>
    <w:rsid w:val="00C91E5D"/>
    <w:rsid w:val="00C934F7"/>
    <w:rsid w:val="00C94F1D"/>
    <w:rsid w:val="00CA2228"/>
    <w:rsid w:val="00CA2C6C"/>
    <w:rsid w:val="00CA49DF"/>
    <w:rsid w:val="00CA624C"/>
    <w:rsid w:val="00CA6301"/>
    <w:rsid w:val="00CA63B5"/>
    <w:rsid w:val="00CB1B01"/>
    <w:rsid w:val="00CB3454"/>
    <w:rsid w:val="00CC1408"/>
    <w:rsid w:val="00CC57E8"/>
    <w:rsid w:val="00CD435A"/>
    <w:rsid w:val="00CD4CD5"/>
    <w:rsid w:val="00CE1016"/>
    <w:rsid w:val="00CE2622"/>
    <w:rsid w:val="00CE3A02"/>
    <w:rsid w:val="00CE3C00"/>
    <w:rsid w:val="00CF2F16"/>
    <w:rsid w:val="00CF38C3"/>
    <w:rsid w:val="00CF427D"/>
    <w:rsid w:val="00D06156"/>
    <w:rsid w:val="00D064F1"/>
    <w:rsid w:val="00D070D7"/>
    <w:rsid w:val="00D12EEF"/>
    <w:rsid w:val="00D21B5E"/>
    <w:rsid w:val="00D21ED8"/>
    <w:rsid w:val="00D2255B"/>
    <w:rsid w:val="00D22C6F"/>
    <w:rsid w:val="00D236E3"/>
    <w:rsid w:val="00D25436"/>
    <w:rsid w:val="00D301AD"/>
    <w:rsid w:val="00D3076D"/>
    <w:rsid w:val="00D30D29"/>
    <w:rsid w:val="00D32CCF"/>
    <w:rsid w:val="00D35475"/>
    <w:rsid w:val="00D37060"/>
    <w:rsid w:val="00D404A2"/>
    <w:rsid w:val="00D43340"/>
    <w:rsid w:val="00D443E4"/>
    <w:rsid w:val="00D4725A"/>
    <w:rsid w:val="00D51B84"/>
    <w:rsid w:val="00D52564"/>
    <w:rsid w:val="00D55999"/>
    <w:rsid w:val="00D664CA"/>
    <w:rsid w:val="00D66E65"/>
    <w:rsid w:val="00D72B5C"/>
    <w:rsid w:val="00D761E4"/>
    <w:rsid w:val="00D80FA0"/>
    <w:rsid w:val="00D870D2"/>
    <w:rsid w:val="00D922C5"/>
    <w:rsid w:val="00D935BF"/>
    <w:rsid w:val="00D9585C"/>
    <w:rsid w:val="00DA2A3F"/>
    <w:rsid w:val="00DB0CF6"/>
    <w:rsid w:val="00DB3671"/>
    <w:rsid w:val="00DB6106"/>
    <w:rsid w:val="00DB6705"/>
    <w:rsid w:val="00DB7034"/>
    <w:rsid w:val="00DC1186"/>
    <w:rsid w:val="00DC3799"/>
    <w:rsid w:val="00DC7E27"/>
    <w:rsid w:val="00DD372C"/>
    <w:rsid w:val="00DD70D9"/>
    <w:rsid w:val="00DE08AE"/>
    <w:rsid w:val="00DE1804"/>
    <w:rsid w:val="00DE1B9A"/>
    <w:rsid w:val="00DE53B1"/>
    <w:rsid w:val="00DF05E8"/>
    <w:rsid w:val="00DF5C7A"/>
    <w:rsid w:val="00E00231"/>
    <w:rsid w:val="00E07E6A"/>
    <w:rsid w:val="00E1339C"/>
    <w:rsid w:val="00E17CA4"/>
    <w:rsid w:val="00E24C0D"/>
    <w:rsid w:val="00E31ABC"/>
    <w:rsid w:val="00E32489"/>
    <w:rsid w:val="00E4051E"/>
    <w:rsid w:val="00E4109D"/>
    <w:rsid w:val="00E429D3"/>
    <w:rsid w:val="00E436BD"/>
    <w:rsid w:val="00E45BCD"/>
    <w:rsid w:val="00E469CC"/>
    <w:rsid w:val="00E56983"/>
    <w:rsid w:val="00E606BE"/>
    <w:rsid w:val="00E61543"/>
    <w:rsid w:val="00E62144"/>
    <w:rsid w:val="00E70796"/>
    <w:rsid w:val="00E7305A"/>
    <w:rsid w:val="00E74BB9"/>
    <w:rsid w:val="00E800C3"/>
    <w:rsid w:val="00E808D8"/>
    <w:rsid w:val="00E808FA"/>
    <w:rsid w:val="00E862A2"/>
    <w:rsid w:val="00E86774"/>
    <w:rsid w:val="00EA1417"/>
    <w:rsid w:val="00EA7F1A"/>
    <w:rsid w:val="00EB0E03"/>
    <w:rsid w:val="00EB110C"/>
    <w:rsid w:val="00EB53AF"/>
    <w:rsid w:val="00EC1929"/>
    <w:rsid w:val="00EC60CE"/>
    <w:rsid w:val="00ED0956"/>
    <w:rsid w:val="00ED1B94"/>
    <w:rsid w:val="00ED3DA7"/>
    <w:rsid w:val="00ED4DF3"/>
    <w:rsid w:val="00EE219A"/>
    <w:rsid w:val="00EE38D4"/>
    <w:rsid w:val="00EF371B"/>
    <w:rsid w:val="00EF5EFA"/>
    <w:rsid w:val="00EF6F02"/>
    <w:rsid w:val="00EF799D"/>
    <w:rsid w:val="00F018C7"/>
    <w:rsid w:val="00F041E2"/>
    <w:rsid w:val="00F078D0"/>
    <w:rsid w:val="00F21410"/>
    <w:rsid w:val="00F234C0"/>
    <w:rsid w:val="00F240B3"/>
    <w:rsid w:val="00F240D8"/>
    <w:rsid w:val="00F245C3"/>
    <w:rsid w:val="00F246A3"/>
    <w:rsid w:val="00F25763"/>
    <w:rsid w:val="00F27CF7"/>
    <w:rsid w:val="00F30B87"/>
    <w:rsid w:val="00F30DD9"/>
    <w:rsid w:val="00F37054"/>
    <w:rsid w:val="00F40E20"/>
    <w:rsid w:val="00F42CCE"/>
    <w:rsid w:val="00F4338D"/>
    <w:rsid w:val="00F45DF6"/>
    <w:rsid w:val="00F46A8D"/>
    <w:rsid w:val="00F47A1E"/>
    <w:rsid w:val="00F51117"/>
    <w:rsid w:val="00F527FF"/>
    <w:rsid w:val="00F541C7"/>
    <w:rsid w:val="00F550F0"/>
    <w:rsid w:val="00F555EB"/>
    <w:rsid w:val="00F556AE"/>
    <w:rsid w:val="00F66F97"/>
    <w:rsid w:val="00F715EB"/>
    <w:rsid w:val="00F8052D"/>
    <w:rsid w:val="00F82CE3"/>
    <w:rsid w:val="00F84C7D"/>
    <w:rsid w:val="00F90495"/>
    <w:rsid w:val="00F91AC8"/>
    <w:rsid w:val="00F9228C"/>
    <w:rsid w:val="00F944EB"/>
    <w:rsid w:val="00F95174"/>
    <w:rsid w:val="00FA4478"/>
    <w:rsid w:val="00FB2DA4"/>
    <w:rsid w:val="00FB5635"/>
    <w:rsid w:val="00FB6874"/>
    <w:rsid w:val="00FC428C"/>
    <w:rsid w:val="00FD168F"/>
    <w:rsid w:val="00FD1B19"/>
    <w:rsid w:val="00FD5EC1"/>
    <w:rsid w:val="00FD6D6F"/>
    <w:rsid w:val="00FD6F37"/>
    <w:rsid w:val="00FE0E22"/>
    <w:rsid w:val="00FF10DE"/>
    <w:rsid w:val="00FF1837"/>
    <w:rsid w:val="00FF1EC2"/>
    <w:rsid w:val="00FF2652"/>
    <w:rsid w:val="00FF3A5F"/>
    <w:rsid w:val="00FF448E"/>
    <w:rsid w:val="00FF6F5E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F66CC"/>
  <w15:docId w15:val="{942618E1-8FBB-4FB5-80DA-0A52C34C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7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25F02"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Heading2">
    <w:name w:val="heading 2"/>
    <w:basedOn w:val="Normal"/>
    <w:next w:val="Normal"/>
    <w:qFormat/>
    <w:rsid w:val="00425F02"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Heading3">
    <w:name w:val="heading 3"/>
    <w:basedOn w:val="Normal"/>
    <w:next w:val="Normal"/>
    <w:qFormat/>
    <w:rsid w:val="00425F02"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Heading4">
    <w:name w:val="heading 4"/>
    <w:basedOn w:val="Normal"/>
    <w:next w:val="Normal"/>
    <w:qFormat/>
    <w:rsid w:val="00425F02"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rsid w:val="00425F02"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Heading6">
    <w:name w:val="heading 6"/>
    <w:basedOn w:val="Normal"/>
    <w:next w:val="Normal"/>
    <w:qFormat/>
    <w:rsid w:val="00425F02"/>
    <w:pPr>
      <w:keepNext/>
      <w:ind w:left="720" w:right="540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rsid w:val="00425F02"/>
    <w:pPr>
      <w:keepNext/>
      <w:jc w:val="center"/>
      <w:outlineLvl w:val="6"/>
    </w:pPr>
    <w:rPr>
      <w:sz w:val="28"/>
      <w:u w:val="single"/>
      <w:lang w:val="fr-FR"/>
    </w:rPr>
  </w:style>
  <w:style w:type="paragraph" w:styleId="Heading8">
    <w:name w:val="heading 8"/>
    <w:basedOn w:val="Normal"/>
    <w:next w:val="Normal"/>
    <w:qFormat/>
    <w:rsid w:val="00425F02"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Heading9">
    <w:name w:val="heading 9"/>
    <w:basedOn w:val="Normal"/>
    <w:next w:val="Normal"/>
    <w:qFormat/>
    <w:rsid w:val="00425F02"/>
    <w:pPr>
      <w:keepNext/>
      <w:ind w:left="1440" w:right="540"/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5F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5F0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425F02"/>
    <w:pPr>
      <w:ind w:left="720" w:right="540"/>
    </w:pPr>
    <w:rPr>
      <w:sz w:val="28"/>
      <w:lang w:val="fr-FR"/>
    </w:rPr>
  </w:style>
  <w:style w:type="paragraph" w:styleId="BodyText2">
    <w:name w:val="Body Text 2"/>
    <w:basedOn w:val="Normal"/>
    <w:rsid w:val="00425F02"/>
    <w:rPr>
      <w:sz w:val="28"/>
      <w:lang w:val="ro-RO" w:eastAsia="ro-RO"/>
    </w:rPr>
  </w:style>
  <w:style w:type="paragraph" w:styleId="BodyText">
    <w:name w:val="Body Text"/>
    <w:basedOn w:val="Normal"/>
    <w:rsid w:val="00425F02"/>
    <w:pPr>
      <w:tabs>
        <w:tab w:val="left" w:pos="898"/>
      </w:tabs>
      <w:jc w:val="both"/>
    </w:pPr>
    <w:rPr>
      <w:sz w:val="28"/>
      <w:lang w:val="ro-RO" w:eastAsia="ro-RO"/>
    </w:rPr>
  </w:style>
  <w:style w:type="paragraph" w:styleId="BodyText3">
    <w:name w:val="Body Text 3"/>
    <w:basedOn w:val="Normal"/>
    <w:rsid w:val="00425F02"/>
    <w:pPr>
      <w:ind w:right="900"/>
      <w:jc w:val="both"/>
    </w:pPr>
    <w:rPr>
      <w:sz w:val="28"/>
      <w:lang w:val="fr-FR"/>
    </w:rPr>
  </w:style>
  <w:style w:type="paragraph" w:styleId="BodyTextIndent">
    <w:name w:val="Body Text Indent"/>
    <w:basedOn w:val="Normal"/>
    <w:rsid w:val="00425F02"/>
    <w:pPr>
      <w:ind w:right="1260" w:firstLine="720"/>
      <w:jc w:val="both"/>
    </w:pPr>
    <w:rPr>
      <w:sz w:val="28"/>
      <w:lang w:val="fr-FR"/>
    </w:rPr>
  </w:style>
  <w:style w:type="paragraph" w:styleId="BodyTextIndent2">
    <w:name w:val="Body Text Indent 2"/>
    <w:basedOn w:val="Normal"/>
    <w:rsid w:val="00425F02"/>
    <w:pPr>
      <w:tabs>
        <w:tab w:val="left" w:pos="0"/>
      </w:tabs>
      <w:ind w:right="1080" w:firstLine="720"/>
      <w:jc w:val="both"/>
    </w:pPr>
    <w:rPr>
      <w:sz w:val="28"/>
      <w:lang w:val="fr-FR"/>
    </w:rPr>
  </w:style>
  <w:style w:type="paragraph" w:styleId="BodyTextIndent3">
    <w:name w:val="Body Text Indent 3"/>
    <w:basedOn w:val="Normal"/>
    <w:rsid w:val="00425F02"/>
    <w:pPr>
      <w:tabs>
        <w:tab w:val="left" w:pos="9360"/>
      </w:tabs>
      <w:ind w:right="893" w:firstLine="720"/>
      <w:jc w:val="both"/>
    </w:pPr>
    <w:rPr>
      <w:sz w:val="28"/>
    </w:rPr>
  </w:style>
  <w:style w:type="paragraph" w:styleId="Title">
    <w:name w:val="Title"/>
    <w:basedOn w:val="Normal"/>
    <w:link w:val="TitleChar"/>
    <w:qFormat/>
    <w:rsid w:val="00425F02"/>
    <w:pPr>
      <w:ind w:right="893"/>
      <w:jc w:val="center"/>
    </w:pPr>
    <w:rPr>
      <w:b/>
      <w:bCs/>
      <w:sz w:val="28"/>
    </w:rPr>
  </w:style>
  <w:style w:type="character" w:styleId="Hyperlink">
    <w:name w:val="Hyperlink"/>
    <w:rsid w:val="00E405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040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040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E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">
    <w:name w:val="Caracter Caracter"/>
    <w:basedOn w:val="Normal"/>
    <w:rsid w:val="0021754E"/>
    <w:pPr>
      <w:tabs>
        <w:tab w:val="left" w:pos="709"/>
      </w:tabs>
      <w:spacing w:after="160" w:line="259" w:lineRule="auto"/>
    </w:pPr>
    <w:rPr>
      <w:rFonts w:ascii="Tahoma" w:hAnsi="Tahoma"/>
      <w:sz w:val="22"/>
      <w:szCs w:val="22"/>
      <w:lang w:val="pl-PL" w:eastAsia="pl-PL"/>
    </w:rPr>
  </w:style>
  <w:style w:type="paragraph" w:styleId="ListParagraph">
    <w:name w:val="List Paragraph"/>
    <w:aliases w:val="body 2,List_Paragraph,Multilevel para_II,Listă paragraf1,Dot pt,No Spacing1,List Paragraph Char Char Char,Indicator Text,Numbered Para 1,List Paragraph à moi,LISTA,Listaszerű bekezdés2,Listaszerű bekezdés3,Listaszerű bekezdés1,2,3,List1"/>
    <w:basedOn w:val="Normal"/>
    <w:link w:val="ListParagraphChar"/>
    <w:uiPriority w:val="34"/>
    <w:qFormat/>
    <w:rsid w:val="00223DB8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D32C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A381B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34A78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626DA"/>
    <w:rPr>
      <w:b/>
      <w:bCs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E19C2"/>
    <w:pPr>
      <w:spacing w:before="100" w:beforeAutospacing="1" w:after="100" w:afterAutospacing="1"/>
    </w:pPr>
    <w:rPr>
      <w:lang w:val="ro-RO" w:eastAsia="ro-RO"/>
    </w:rPr>
  </w:style>
  <w:style w:type="character" w:customStyle="1" w:styleId="ListParagraphChar">
    <w:name w:val="List Paragraph Char"/>
    <w:aliases w:val="body 2 Char,List_Paragraph Char,Multilevel para_II Char,Listă paragraf1 Char,Dot pt Char,No Spacing1 Char,List Paragraph Char Char Char Char,Indicator Text Char,Numbered Para 1 Char,List Paragraph à moi Char,LISTA Char,2 Char,3 Char"/>
    <w:link w:val="ListParagraph"/>
    <w:uiPriority w:val="34"/>
    <w:qFormat/>
    <w:rsid w:val="008E51C1"/>
    <w:rPr>
      <w:sz w:val="24"/>
      <w:szCs w:val="24"/>
      <w:lang w:val="en-US" w:eastAsia="en-US"/>
    </w:rPr>
  </w:style>
  <w:style w:type="character" w:styleId="Strong">
    <w:name w:val="Strong"/>
    <w:qFormat/>
    <w:rsid w:val="008A7340"/>
    <w:rPr>
      <w:b/>
      <w:bCs/>
    </w:rPr>
  </w:style>
  <w:style w:type="paragraph" w:styleId="FootnoteText">
    <w:name w:val="footnote text"/>
    <w:basedOn w:val="Normal"/>
    <w:link w:val="FootnoteTextChar"/>
    <w:rsid w:val="00A062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6210"/>
    <w:rPr>
      <w:lang w:val="en-US" w:eastAsia="en-US"/>
    </w:rPr>
  </w:style>
  <w:style w:type="character" w:styleId="FootnoteReference">
    <w:name w:val="footnote reference"/>
    <w:rsid w:val="00A06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atop@cjvrancea.ro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AF3B-5731-4E19-9CA7-551598DE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5425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CATRE,</vt:lpstr>
    </vt:vector>
  </TitlesOfParts>
  <Company/>
  <LinksUpToDate>false</LinksUpToDate>
  <CharactersWithSpaces>36823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creator>electronic Software Development</dc:creator>
  <cp:lastModifiedBy>Gîrleanu Mihaela</cp:lastModifiedBy>
  <cp:revision>16</cp:revision>
  <cp:lastPrinted>2025-03-11T13:38:00Z</cp:lastPrinted>
  <dcterms:created xsi:type="dcterms:W3CDTF">2025-09-23T13:38:00Z</dcterms:created>
  <dcterms:modified xsi:type="dcterms:W3CDTF">2025-09-25T13:24:00Z</dcterms:modified>
</cp:coreProperties>
</file>