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A4AFB" w14:textId="509A7C3E" w:rsidR="000F4E78" w:rsidRDefault="000F4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ROMÂNIA                                                                              Anexa nr.1</w:t>
      </w:r>
    </w:p>
    <w:p w14:paraId="192EE5F1" w14:textId="018EE582" w:rsidR="000F4E78" w:rsidRDefault="000F4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JUDEȚUL VRANCEA                                    </w:t>
      </w:r>
      <w:r w:rsidR="00442C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la </w:t>
      </w:r>
      <w:r w:rsidR="00442CBC">
        <w:rPr>
          <w:rFonts w:ascii="Times New Roman" w:hAnsi="Times New Roman" w:cs="Times New Roman"/>
          <w:sz w:val="28"/>
          <w:szCs w:val="28"/>
        </w:rPr>
        <w:t>Hotărârea</w:t>
      </w:r>
      <w:r>
        <w:rPr>
          <w:rFonts w:ascii="Times New Roman" w:hAnsi="Times New Roman" w:cs="Times New Roman"/>
          <w:sz w:val="28"/>
          <w:szCs w:val="28"/>
        </w:rPr>
        <w:t xml:space="preserve"> nr. 168/11</w:t>
      </w:r>
      <w:r w:rsidR="00442CBC">
        <w:rPr>
          <w:rFonts w:ascii="Times New Roman" w:hAnsi="Times New Roman" w:cs="Times New Roman"/>
          <w:sz w:val="28"/>
          <w:szCs w:val="28"/>
        </w:rPr>
        <w:t>.09.2025</w:t>
      </w:r>
    </w:p>
    <w:p w14:paraId="5481AF9A" w14:textId="341D9CF5" w:rsidR="000F4E78" w:rsidRDefault="000F4E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517E8E" wp14:editId="633C0D05">
            <wp:simplePos x="0" y="0"/>
            <wp:positionH relativeFrom="column">
              <wp:posOffset>452908</wp:posOffset>
            </wp:positionH>
            <wp:positionV relativeFrom="page">
              <wp:posOffset>2102383</wp:posOffset>
            </wp:positionV>
            <wp:extent cx="5047488" cy="3990425"/>
            <wp:effectExtent l="0" t="0" r="0" b="0"/>
            <wp:wrapNone/>
            <wp:docPr id="545772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39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CONSILIUL JUDEȚEAN</w:t>
      </w:r>
    </w:p>
    <w:p w14:paraId="14CB632D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30D7E9A4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18E238EC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75DE4D91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3AB4BD1B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7B6AD6FA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67C25D65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77A1056D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55DA9776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71EF5863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64EF6F5A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34E301DD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263AD017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77424728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12DCCD6C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03051103" w14:textId="77777777" w:rsidR="00442CBC" w:rsidRDefault="00442CBC">
      <w:pPr>
        <w:rPr>
          <w:rFonts w:ascii="Times New Roman" w:hAnsi="Times New Roman" w:cs="Times New Roman"/>
          <w:sz w:val="28"/>
          <w:szCs w:val="28"/>
        </w:rPr>
      </w:pPr>
    </w:p>
    <w:p w14:paraId="2B0F7624" w14:textId="2ACFF562" w:rsidR="00442CBC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Președintele</w:t>
      </w:r>
    </w:p>
    <w:p w14:paraId="12242933" w14:textId="46830126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Consiliului Județean Vrancea</w:t>
      </w:r>
    </w:p>
    <w:p w14:paraId="78B158D6" w14:textId="126A1194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Nicușor HALICI</w:t>
      </w:r>
    </w:p>
    <w:p w14:paraId="16FC3233" w14:textId="77777777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5CF2D1" w14:textId="77777777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5FAC68" w14:textId="31E947A0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Contrasemnează,</w:t>
      </w:r>
    </w:p>
    <w:p w14:paraId="5FF9FEF4" w14:textId="03BF44DC" w:rsidR="00922D20" w:rsidRDefault="00922D20" w:rsidP="0092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Secretar general al județului</w:t>
      </w:r>
    </w:p>
    <w:p w14:paraId="3E8775B2" w14:textId="66939D65" w:rsidR="00922D20" w:rsidRDefault="00922D20" w:rsidP="00922D2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Raluca Dan</w:t>
      </w:r>
    </w:p>
    <w:sectPr w:rsidR="00922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14"/>
    <w:rsid w:val="000D2D84"/>
    <w:rsid w:val="000F4E78"/>
    <w:rsid w:val="001C7EBB"/>
    <w:rsid w:val="001F3854"/>
    <w:rsid w:val="003A6E14"/>
    <w:rsid w:val="003C06B6"/>
    <w:rsid w:val="00442CBC"/>
    <w:rsid w:val="00922D20"/>
    <w:rsid w:val="00C5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2B72"/>
  <w15:chartTrackingRefBased/>
  <w15:docId w15:val="{A743C363-2710-462C-BEE6-C3CF6EFD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3A6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A6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A6E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A6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A6E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A6E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A6E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A6E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A6E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A6E1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A6E1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A6E14"/>
    <w:rPr>
      <w:rFonts w:eastAsiaTheme="majorEastAsia" w:cstheme="majorBidi"/>
      <w:color w:val="0F4761" w:themeColor="accent1" w:themeShade="BF"/>
      <w:sz w:val="28"/>
      <w:szCs w:val="28"/>
      <w:lang w:val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A6E14"/>
    <w:rPr>
      <w:rFonts w:eastAsiaTheme="majorEastAsia" w:cstheme="majorBidi"/>
      <w:i/>
      <w:iCs/>
      <w:color w:val="0F4761" w:themeColor="accent1" w:themeShade="BF"/>
      <w:lang w:val="ro-RO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A6E14"/>
    <w:rPr>
      <w:rFonts w:eastAsiaTheme="majorEastAsia" w:cstheme="majorBidi"/>
      <w:color w:val="0F4761" w:themeColor="accent1" w:themeShade="BF"/>
      <w:lang w:val="ro-RO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A6E14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A6E14"/>
    <w:rPr>
      <w:rFonts w:eastAsiaTheme="majorEastAsia" w:cstheme="majorBidi"/>
      <w:color w:val="595959" w:themeColor="text1" w:themeTint="A6"/>
      <w:lang w:val="ro-RO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A6E14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A6E14"/>
    <w:rPr>
      <w:rFonts w:eastAsiaTheme="majorEastAsia" w:cstheme="majorBidi"/>
      <w:color w:val="272727" w:themeColor="text1" w:themeTint="D8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3A6E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3A6E14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A6E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A6E14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Citat">
    <w:name w:val="Quote"/>
    <w:basedOn w:val="Normal"/>
    <w:next w:val="Normal"/>
    <w:link w:val="CitatCaracter"/>
    <w:uiPriority w:val="29"/>
    <w:qFormat/>
    <w:rsid w:val="003A6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A6E14"/>
    <w:rPr>
      <w:i/>
      <w:iCs/>
      <w:color w:val="404040" w:themeColor="text1" w:themeTint="BF"/>
      <w:lang w:val="ro-RO"/>
    </w:rPr>
  </w:style>
  <w:style w:type="paragraph" w:styleId="Listparagraf">
    <w:name w:val="List Paragraph"/>
    <w:basedOn w:val="Normal"/>
    <w:uiPriority w:val="34"/>
    <w:qFormat/>
    <w:rsid w:val="003A6E14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A6E14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A6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A6E14"/>
    <w:rPr>
      <w:i/>
      <w:iCs/>
      <w:color w:val="0F4761" w:themeColor="accent1" w:themeShade="BF"/>
      <w:lang w:val="ro-RO"/>
    </w:rPr>
  </w:style>
  <w:style w:type="character" w:styleId="Referireintens">
    <w:name w:val="Intense Reference"/>
    <w:basedOn w:val="Fontdeparagrafimplicit"/>
    <w:uiPriority w:val="32"/>
    <w:qFormat/>
    <w:rsid w:val="003A6E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503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Mardare George</dc:creator>
  <cp:keywords/>
  <dc:description/>
  <cp:lastModifiedBy>Tulbure Mihaela</cp:lastModifiedBy>
  <cp:revision>2</cp:revision>
  <dcterms:created xsi:type="dcterms:W3CDTF">2025-09-11T06:10:00Z</dcterms:created>
  <dcterms:modified xsi:type="dcterms:W3CDTF">2025-09-11T06:10:00Z</dcterms:modified>
</cp:coreProperties>
</file>