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883E" w14:textId="61736D1F" w:rsidR="00C153BF" w:rsidRPr="00CD0C2C" w:rsidRDefault="00A94768" w:rsidP="00A94768">
      <w:pPr>
        <w:shd w:val="clear" w:color="auto" w:fill="F7F7F7"/>
        <w:spacing w:after="300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ANUNȚ</w:t>
      </w:r>
    </w:p>
    <w:p w14:paraId="63354F83" w14:textId="77777777" w:rsidR="00C153BF" w:rsidRPr="00CD0C2C" w:rsidRDefault="00C153BF" w:rsidP="00A94768">
      <w:pPr>
        <w:shd w:val="clear" w:color="auto" w:fill="F7F7F7"/>
        <w:spacing w:after="300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  <w:proofErr w:type="spellStart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Programul</w:t>
      </w:r>
      <w:proofErr w:type="spellEnd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 de Internship al</w:t>
      </w:r>
    </w:p>
    <w:p w14:paraId="30C6D4D2" w14:textId="366378E6" w:rsidR="00C153BF" w:rsidRPr="00CD0C2C" w:rsidRDefault="00C153BF" w:rsidP="00A94768">
      <w:pPr>
        <w:shd w:val="clear" w:color="auto" w:fill="F7F7F7"/>
        <w:spacing w:after="300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  <w:proofErr w:type="spellStart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Consiliului</w:t>
      </w:r>
      <w:proofErr w:type="spellEnd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 </w:t>
      </w:r>
      <w:proofErr w:type="spellStart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Județean</w:t>
      </w:r>
      <w:proofErr w:type="spellEnd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 </w:t>
      </w:r>
      <w:proofErr w:type="spellStart"/>
      <w:r w:rsidR="00A94768"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Vrancea</w:t>
      </w:r>
      <w:proofErr w:type="spellEnd"/>
    </w:p>
    <w:p w14:paraId="7969F90A" w14:textId="20609E41" w:rsidR="00A94768" w:rsidRPr="00CD0C2C" w:rsidRDefault="00A94768" w:rsidP="00A94768">
      <w:pPr>
        <w:shd w:val="clear" w:color="auto" w:fill="F7F7F7"/>
        <w:spacing w:after="300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2025</w:t>
      </w:r>
    </w:p>
    <w:p w14:paraId="09301D2B" w14:textId="77777777" w:rsidR="00980FEA" w:rsidRPr="00CD0C2C" w:rsidRDefault="00980FEA" w:rsidP="00A94768">
      <w:pPr>
        <w:shd w:val="clear" w:color="auto" w:fill="F7F7F7"/>
        <w:spacing w:after="300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</w:p>
    <w:p w14:paraId="2DFBC541" w14:textId="3FFC48A7" w:rsidR="0025568C" w:rsidRPr="00CD0C2C" w:rsidRDefault="0025568C" w:rsidP="0025568C">
      <w:pPr>
        <w:shd w:val="clear" w:color="auto" w:fill="F7F7F7"/>
        <w:spacing w:after="300" w:line="240" w:lineRule="auto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</w:pPr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Despre </w:t>
      </w:r>
      <w:proofErr w:type="spellStart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Consiliul</w:t>
      </w:r>
      <w:proofErr w:type="spellEnd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 </w:t>
      </w:r>
      <w:proofErr w:type="spellStart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Județean</w:t>
      </w:r>
      <w:proofErr w:type="spellEnd"/>
      <w:r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 xml:space="preserve"> </w:t>
      </w:r>
      <w:proofErr w:type="spellStart"/>
      <w:r w:rsidR="00907B26" w:rsidRPr="00CD0C2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:lang w:val="en-US"/>
          <w14:ligatures w14:val="none"/>
        </w:rPr>
        <w:t>Vrancea</w:t>
      </w:r>
      <w:proofErr w:type="spellEnd"/>
    </w:p>
    <w:p w14:paraId="76341DD2" w14:textId="22A74298" w:rsidR="003E63D7" w:rsidRDefault="00D6216F" w:rsidP="003E63D7">
      <w:pPr>
        <w:shd w:val="clear" w:color="auto" w:fill="F7F7F7"/>
        <w:spacing w:after="0" w:line="390" w:lineRule="atLeast"/>
        <w:rPr>
          <w:rFonts w:ascii="Times New Roman" w:hAnsi="Times New Roman" w:cs="Times New Roman"/>
          <w:sz w:val="28"/>
          <w:szCs w:val="28"/>
        </w:rPr>
      </w:pPr>
      <w:r w:rsidRPr="0083145D">
        <w:rPr>
          <w:rFonts w:ascii="Times New Roman" w:hAnsi="Times New Roman" w:cs="Times New Roman"/>
          <w:sz w:val="28"/>
          <w:szCs w:val="28"/>
        </w:rPr>
        <w:t xml:space="preserve">Consiliul </w:t>
      </w:r>
      <w:r w:rsidR="00EB70CF" w:rsidRPr="0083145D">
        <w:rPr>
          <w:rFonts w:ascii="Times New Roman" w:hAnsi="Times New Roman" w:cs="Times New Roman"/>
          <w:sz w:val="28"/>
          <w:szCs w:val="28"/>
        </w:rPr>
        <w:t>Județean</w:t>
      </w:r>
      <w:r w:rsidRPr="0083145D">
        <w:rPr>
          <w:rFonts w:ascii="Times New Roman" w:hAnsi="Times New Roman" w:cs="Times New Roman"/>
          <w:sz w:val="28"/>
          <w:szCs w:val="28"/>
        </w:rPr>
        <w:t xml:space="preserve"> Vrancea este autoritatea </w:t>
      </w:r>
      <w:r w:rsidR="00EB70CF" w:rsidRPr="0083145D">
        <w:rPr>
          <w:rFonts w:ascii="Times New Roman" w:hAnsi="Times New Roman" w:cs="Times New Roman"/>
          <w:sz w:val="28"/>
          <w:szCs w:val="28"/>
        </w:rPr>
        <w:t>administrației</w:t>
      </w:r>
      <w:r w:rsidRPr="0083145D">
        <w:rPr>
          <w:rFonts w:ascii="Times New Roman" w:hAnsi="Times New Roman" w:cs="Times New Roman"/>
          <w:sz w:val="28"/>
          <w:szCs w:val="28"/>
        </w:rPr>
        <w:t xml:space="preserve"> publice locale constituită la nivel </w:t>
      </w:r>
      <w:r w:rsidR="00EB70CF" w:rsidRPr="0083145D">
        <w:rPr>
          <w:rFonts w:ascii="Times New Roman" w:hAnsi="Times New Roman" w:cs="Times New Roman"/>
          <w:sz w:val="28"/>
          <w:szCs w:val="28"/>
        </w:rPr>
        <w:t>județean</w:t>
      </w:r>
      <w:r w:rsidRPr="0083145D">
        <w:rPr>
          <w:rFonts w:ascii="Times New Roman" w:hAnsi="Times New Roman" w:cs="Times New Roman"/>
          <w:sz w:val="28"/>
          <w:szCs w:val="28"/>
        </w:rPr>
        <w:t xml:space="preserve"> pentru coordonarea </w:t>
      </w:r>
      <w:r w:rsidR="00EB70CF" w:rsidRPr="0083145D">
        <w:rPr>
          <w:rFonts w:ascii="Times New Roman" w:hAnsi="Times New Roman" w:cs="Times New Roman"/>
          <w:sz w:val="28"/>
          <w:szCs w:val="28"/>
        </w:rPr>
        <w:t>activității</w:t>
      </w:r>
      <w:r w:rsidRPr="0083145D">
        <w:rPr>
          <w:rFonts w:ascii="Times New Roman" w:hAnsi="Times New Roman" w:cs="Times New Roman"/>
          <w:sz w:val="28"/>
          <w:szCs w:val="28"/>
        </w:rPr>
        <w:t xml:space="preserve"> consiliilor comunale, </w:t>
      </w:r>
      <w:r w:rsidR="00EB70CF" w:rsidRPr="0083145D">
        <w:rPr>
          <w:rFonts w:ascii="Times New Roman" w:hAnsi="Times New Roman" w:cs="Times New Roman"/>
          <w:sz w:val="28"/>
          <w:szCs w:val="28"/>
        </w:rPr>
        <w:t>orășenești</w:t>
      </w:r>
      <w:r w:rsidRPr="0083145D">
        <w:rPr>
          <w:rFonts w:ascii="Times New Roman" w:hAnsi="Times New Roman" w:cs="Times New Roman"/>
          <w:sz w:val="28"/>
          <w:szCs w:val="28"/>
        </w:rPr>
        <w:t xml:space="preserve"> </w:t>
      </w:r>
      <w:r w:rsidR="00EB70CF" w:rsidRPr="0083145D">
        <w:rPr>
          <w:rFonts w:ascii="Times New Roman" w:hAnsi="Times New Roman" w:cs="Times New Roman"/>
          <w:sz w:val="28"/>
          <w:szCs w:val="28"/>
        </w:rPr>
        <w:t>și</w:t>
      </w:r>
      <w:r w:rsidRPr="0083145D">
        <w:rPr>
          <w:rFonts w:ascii="Times New Roman" w:hAnsi="Times New Roman" w:cs="Times New Roman"/>
          <w:sz w:val="28"/>
          <w:szCs w:val="28"/>
        </w:rPr>
        <w:t xml:space="preserve"> municipale, în vederea realizării serviciilor publice de interes </w:t>
      </w:r>
      <w:r w:rsidR="00EB70CF" w:rsidRPr="0083145D">
        <w:rPr>
          <w:rFonts w:ascii="Times New Roman" w:hAnsi="Times New Roman" w:cs="Times New Roman"/>
          <w:sz w:val="28"/>
          <w:szCs w:val="28"/>
        </w:rPr>
        <w:t>județean</w:t>
      </w:r>
      <w:r w:rsidRPr="008314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1E9970" w14:textId="7822F819" w:rsidR="003E63D7" w:rsidRDefault="003E63D7" w:rsidP="003E63D7">
      <w:pPr>
        <w:shd w:val="clear" w:color="auto" w:fill="F7F7F7"/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3D7">
        <w:rPr>
          <w:rFonts w:ascii="Times New Roman" w:hAnsi="Times New Roman" w:cs="Times New Roman"/>
          <w:sz w:val="28"/>
          <w:szCs w:val="28"/>
        </w:rPr>
        <w:t xml:space="preserve">Consiliul </w:t>
      </w:r>
      <w:r w:rsidR="00EB70CF" w:rsidRPr="003E63D7">
        <w:rPr>
          <w:rFonts w:ascii="Times New Roman" w:hAnsi="Times New Roman" w:cs="Times New Roman"/>
          <w:sz w:val="28"/>
          <w:szCs w:val="28"/>
        </w:rPr>
        <w:t>Județean</w:t>
      </w:r>
      <w:r w:rsidRPr="003E63D7">
        <w:rPr>
          <w:rFonts w:ascii="Times New Roman" w:hAnsi="Times New Roman" w:cs="Times New Roman"/>
          <w:sz w:val="28"/>
          <w:szCs w:val="28"/>
        </w:rPr>
        <w:t xml:space="preserve"> Vrancea se organizează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3E63D7">
        <w:rPr>
          <w:rFonts w:ascii="Times New Roman" w:hAnsi="Times New Roman" w:cs="Times New Roman"/>
          <w:sz w:val="28"/>
          <w:szCs w:val="28"/>
        </w:rPr>
        <w:t xml:space="preserve">i funcționează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3E63D7">
        <w:rPr>
          <w:rFonts w:ascii="Times New Roman" w:hAnsi="Times New Roman" w:cs="Times New Roman"/>
          <w:sz w:val="28"/>
          <w:szCs w:val="28"/>
        </w:rPr>
        <w:t xml:space="preserve">n temeiul principiilor descentralizării, autonomiei județene, principiul consultării cetățenilor în soluționarea problemelor de interes județean deosebit; principiul </w:t>
      </w:r>
      <w:r w:rsidR="001C2463" w:rsidRPr="003E63D7">
        <w:rPr>
          <w:rFonts w:ascii="Times New Roman" w:hAnsi="Times New Roman" w:cs="Times New Roman"/>
          <w:sz w:val="28"/>
          <w:szCs w:val="28"/>
        </w:rPr>
        <w:t>eligibilității</w:t>
      </w:r>
      <w:r w:rsidRPr="003E63D7">
        <w:rPr>
          <w:rFonts w:ascii="Times New Roman" w:hAnsi="Times New Roman" w:cs="Times New Roman"/>
          <w:sz w:val="28"/>
          <w:szCs w:val="28"/>
        </w:rPr>
        <w:t xml:space="preserve"> </w:t>
      </w:r>
      <w:r w:rsidR="001C2463" w:rsidRPr="003E63D7">
        <w:rPr>
          <w:rFonts w:ascii="Times New Roman" w:hAnsi="Times New Roman" w:cs="Times New Roman"/>
          <w:sz w:val="28"/>
          <w:szCs w:val="28"/>
        </w:rPr>
        <w:t>autorităților</w:t>
      </w:r>
      <w:r w:rsidRPr="003E63D7">
        <w:rPr>
          <w:rFonts w:ascii="Times New Roman" w:hAnsi="Times New Roman" w:cs="Times New Roman"/>
          <w:sz w:val="28"/>
          <w:szCs w:val="28"/>
        </w:rPr>
        <w:t xml:space="preserve"> </w:t>
      </w:r>
      <w:r w:rsidR="001C2463" w:rsidRPr="003E63D7">
        <w:rPr>
          <w:rFonts w:ascii="Times New Roman" w:hAnsi="Times New Roman" w:cs="Times New Roman"/>
          <w:sz w:val="28"/>
          <w:szCs w:val="28"/>
        </w:rPr>
        <w:t>administrației</w:t>
      </w:r>
      <w:r w:rsidRPr="003E63D7">
        <w:rPr>
          <w:rFonts w:ascii="Times New Roman" w:hAnsi="Times New Roman" w:cs="Times New Roman"/>
          <w:sz w:val="28"/>
          <w:szCs w:val="28"/>
        </w:rPr>
        <w:t xml:space="preserve"> publice </w:t>
      </w:r>
      <w:r w:rsidR="001C2463" w:rsidRPr="003E63D7">
        <w:rPr>
          <w:rFonts w:ascii="Times New Roman" w:hAnsi="Times New Roman" w:cs="Times New Roman"/>
          <w:sz w:val="28"/>
          <w:szCs w:val="28"/>
        </w:rPr>
        <w:t>județene</w:t>
      </w:r>
      <w:r w:rsidRPr="003E63D7">
        <w:rPr>
          <w:rFonts w:ascii="Times New Roman" w:hAnsi="Times New Roman" w:cs="Times New Roman"/>
          <w:sz w:val="28"/>
          <w:szCs w:val="28"/>
        </w:rPr>
        <w:t xml:space="preserve">; principiul cooperării; principiul </w:t>
      </w:r>
      <w:r w:rsidR="001C2463" w:rsidRPr="003E63D7">
        <w:rPr>
          <w:rFonts w:ascii="Times New Roman" w:hAnsi="Times New Roman" w:cs="Times New Roman"/>
          <w:sz w:val="28"/>
          <w:szCs w:val="28"/>
        </w:rPr>
        <w:t>responsabilității</w:t>
      </w:r>
      <w:r w:rsidRPr="003E63D7">
        <w:rPr>
          <w:rFonts w:ascii="Times New Roman" w:hAnsi="Times New Roman" w:cs="Times New Roman"/>
          <w:sz w:val="28"/>
          <w:szCs w:val="28"/>
        </w:rPr>
        <w:t xml:space="preserve">; principiul constrângerii bugetare. </w:t>
      </w:r>
    </w:p>
    <w:p w14:paraId="2E896F66" w14:textId="4C7AD285" w:rsidR="003E63D7" w:rsidRDefault="003E63D7" w:rsidP="003E63D7">
      <w:pPr>
        <w:shd w:val="clear" w:color="auto" w:fill="F7F7F7"/>
        <w:spacing w:after="0" w:line="390" w:lineRule="atLeast"/>
        <w:rPr>
          <w:rFonts w:ascii="Times New Roman" w:hAnsi="Times New Roman" w:cs="Times New Roman"/>
          <w:sz w:val="28"/>
          <w:szCs w:val="28"/>
        </w:rPr>
      </w:pPr>
      <w:r w:rsidRPr="003E63D7">
        <w:rPr>
          <w:rFonts w:ascii="Times New Roman" w:hAnsi="Times New Roman" w:cs="Times New Roman"/>
          <w:sz w:val="28"/>
          <w:szCs w:val="28"/>
        </w:rPr>
        <w:t xml:space="preserve">Consiliul </w:t>
      </w:r>
      <w:r w:rsidR="00C74AB2" w:rsidRPr="003E63D7">
        <w:rPr>
          <w:rFonts w:ascii="Times New Roman" w:hAnsi="Times New Roman" w:cs="Times New Roman"/>
          <w:sz w:val="28"/>
          <w:szCs w:val="28"/>
        </w:rPr>
        <w:t>Județean</w:t>
      </w:r>
      <w:r w:rsidRPr="003E63D7">
        <w:rPr>
          <w:rFonts w:ascii="Times New Roman" w:hAnsi="Times New Roman" w:cs="Times New Roman"/>
          <w:sz w:val="28"/>
          <w:szCs w:val="28"/>
        </w:rPr>
        <w:t xml:space="preserve"> Vrancea este ales </w:t>
      </w:r>
      <w:r w:rsidR="00C74AB2">
        <w:rPr>
          <w:rFonts w:ascii="Times New Roman" w:hAnsi="Times New Roman" w:cs="Times New Roman"/>
          <w:sz w:val="28"/>
          <w:szCs w:val="28"/>
        </w:rPr>
        <w:t>ș</w:t>
      </w:r>
      <w:r w:rsidRPr="003E63D7">
        <w:rPr>
          <w:rFonts w:ascii="Times New Roman" w:hAnsi="Times New Roman" w:cs="Times New Roman"/>
          <w:sz w:val="28"/>
          <w:szCs w:val="28"/>
        </w:rPr>
        <w:t xml:space="preserve">i </w:t>
      </w:r>
      <w:r w:rsidR="00C74AB2" w:rsidRPr="003E63D7">
        <w:rPr>
          <w:rFonts w:ascii="Times New Roman" w:hAnsi="Times New Roman" w:cs="Times New Roman"/>
          <w:sz w:val="28"/>
          <w:szCs w:val="28"/>
        </w:rPr>
        <w:t>funcționează</w:t>
      </w:r>
      <w:r w:rsidRPr="003E63D7">
        <w:rPr>
          <w:rFonts w:ascii="Times New Roman" w:hAnsi="Times New Roman" w:cs="Times New Roman"/>
          <w:sz w:val="28"/>
          <w:szCs w:val="28"/>
        </w:rPr>
        <w:t xml:space="preserve"> </w:t>
      </w:r>
      <w:r w:rsidR="00C74AB2">
        <w:rPr>
          <w:rFonts w:ascii="Times New Roman" w:hAnsi="Times New Roman" w:cs="Times New Roman"/>
          <w:sz w:val="28"/>
          <w:szCs w:val="28"/>
        </w:rPr>
        <w:t>î</w:t>
      </w:r>
      <w:r w:rsidRPr="003E63D7">
        <w:rPr>
          <w:rFonts w:ascii="Times New Roman" w:hAnsi="Times New Roman" w:cs="Times New Roman"/>
          <w:sz w:val="28"/>
          <w:szCs w:val="28"/>
        </w:rPr>
        <w:t xml:space="preserve">n </w:t>
      </w:r>
      <w:r w:rsidR="00C74AB2" w:rsidRPr="003E63D7">
        <w:rPr>
          <w:rFonts w:ascii="Times New Roman" w:hAnsi="Times New Roman" w:cs="Times New Roman"/>
          <w:sz w:val="28"/>
          <w:szCs w:val="28"/>
        </w:rPr>
        <w:t>condițiile</w:t>
      </w:r>
      <w:r w:rsidRPr="003E63D7">
        <w:rPr>
          <w:rFonts w:ascii="Times New Roman" w:hAnsi="Times New Roman" w:cs="Times New Roman"/>
          <w:sz w:val="28"/>
          <w:szCs w:val="28"/>
        </w:rPr>
        <w:t xml:space="preserve"> actelor normative </w:t>
      </w:r>
      <w:r w:rsidR="00C74AB2">
        <w:rPr>
          <w:rFonts w:ascii="Times New Roman" w:hAnsi="Times New Roman" w:cs="Times New Roman"/>
          <w:sz w:val="28"/>
          <w:szCs w:val="28"/>
        </w:rPr>
        <w:t>î</w:t>
      </w:r>
      <w:r w:rsidRPr="003E63D7">
        <w:rPr>
          <w:rFonts w:ascii="Times New Roman" w:hAnsi="Times New Roman" w:cs="Times New Roman"/>
          <w:sz w:val="28"/>
          <w:szCs w:val="28"/>
        </w:rPr>
        <w:t xml:space="preserve">n vigoare. </w:t>
      </w:r>
    </w:p>
    <w:p w14:paraId="41EA97C2" w14:textId="17E04B08" w:rsidR="003E63D7" w:rsidRDefault="003E63D7" w:rsidP="001C2463">
      <w:pPr>
        <w:shd w:val="clear" w:color="auto" w:fill="F7F7F7"/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3D7">
        <w:rPr>
          <w:rFonts w:ascii="Times New Roman" w:hAnsi="Times New Roman" w:cs="Times New Roman"/>
          <w:sz w:val="28"/>
          <w:szCs w:val="28"/>
        </w:rPr>
        <w:t xml:space="preserve">Consiliul </w:t>
      </w:r>
      <w:r w:rsidR="001C2463" w:rsidRPr="003E63D7">
        <w:rPr>
          <w:rFonts w:ascii="Times New Roman" w:hAnsi="Times New Roman" w:cs="Times New Roman"/>
          <w:sz w:val="28"/>
          <w:szCs w:val="28"/>
        </w:rPr>
        <w:t>Județean</w:t>
      </w:r>
      <w:r w:rsidRPr="003E63D7">
        <w:rPr>
          <w:rFonts w:ascii="Times New Roman" w:hAnsi="Times New Roman" w:cs="Times New Roman"/>
          <w:sz w:val="28"/>
          <w:szCs w:val="28"/>
        </w:rPr>
        <w:t xml:space="preserve"> Vrancea este compus din consilieri </w:t>
      </w:r>
      <w:r w:rsidR="00C74AB2" w:rsidRPr="003E63D7">
        <w:rPr>
          <w:rFonts w:ascii="Times New Roman" w:hAnsi="Times New Roman" w:cs="Times New Roman"/>
          <w:sz w:val="28"/>
          <w:szCs w:val="28"/>
        </w:rPr>
        <w:t>județeni</w:t>
      </w:r>
      <w:r w:rsidRPr="003E63D7">
        <w:rPr>
          <w:rFonts w:ascii="Times New Roman" w:hAnsi="Times New Roman" w:cs="Times New Roman"/>
          <w:sz w:val="28"/>
          <w:szCs w:val="28"/>
        </w:rPr>
        <w:t xml:space="preserve"> </w:t>
      </w:r>
      <w:r w:rsidR="00C74AB2" w:rsidRPr="003E63D7">
        <w:rPr>
          <w:rFonts w:ascii="Times New Roman" w:hAnsi="Times New Roman" w:cs="Times New Roman"/>
          <w:sz w:val="28"/>
          <w:szCs w:val="28"/>
        </w:rPr>
        <w:t>aleși</w:t>
      </w:r>
      <w:r w:rsidRPr="003E63D7">
        <w:rPr>
          <w:rFonts w:ascii="Times New Roman" w:hAnsi="Times New Roman" w:cs="Times New Roman"/>
          <w:sz w:val="28"/>
          <w:szCs w:val="28"/>
        </w:rPr>
        <w:t xml:space="preserve"> prin vot universal, egal, direct, secret </w:t>
      </w:r>
      <w:r w:rsidR="00C74AB2">
        <w:rPr>
          <w:rFonts w:ascii="Times New Roman" w:hAnsi="Times New Roman" w:cs="Times New Roman"/>
          <w:sz w:val="28"/>
          <w:szCs w:val="28"/>
        </w:rPr>
        <w:t>ș</w:t>
      </w:r>
      <w:r w:rsidRPr="003E63D7">
        <w:rPr>
          <w:rFonts w:ascii="Times New Roman" w:hAnsi="Times New Roman" w:cs="Times New Roman"/>
          <w:sz w:val="28"/>
          <w:szCs w:val="28"/>
        </w:rPr>
        <w:t xml:space="preserve">i liber exprimat, </w:t>
      </w:r>
      <w:r w:rsidR="00C74AB2">
        <w:rPr>
          <w:rFonts w:ascii="Times New Roman" w:hAnsi="Times New Roman" w:cs="Times New Roman"/>
          <w:sz w:val="28"/>
          <w:szCs w:val="28"/>
        </w:rPr>
        <w:t>î</w:t>
      </w:r>
      <w:r w:rsidRPr="003E63D7">
        <w:rPr>
          <w:rFonts w:ascii="Times New Roman" w:hAnsi="Times New Roman" w:cs="Times New Roman"/>
          <w:sz w:val="28"/>
          <w:szCs w:val="28"/>
        </w:rPr>
        <w:t xml:space="preserve">n conformitate cu </w:t>
      </w:r>
      <w:r w:rsidR="00C74AB2" w:rsidRPr="003E63D7">
        <w:rPr>
          <w:rFonts w:ascii="Times New Roman" w:hAnsi="Times New Roman" w:cs="Times New Roman"/>
          <w:sz w:val="28"/>
          <w:szCs w:val="28"/>
        </w:rPr>
        <w:t>legislația</w:t>
      </w:r>
      <w:r w:rsidRPr="003E63D7">
        <w:rPr>
          <w:rFonts w:ascii="Times New Roman" w:hAnsi="Times New Roman" w:cs="Times New Roman"/>
          <w:sz w:val="28"/>
          <w:szCs w:val="28"/>
        </w:rPr>
        <w:t xml:space="preserve"> </w:t>
      </w:r>
      <w:r w:rsidR="00C74AB2">
        <w:rPr>
          <w:rFonts w:ascii="Times New Roman" w:hAnsi="Times New Roman" w:cs="Times New Roman"/>
          <w:sz w:val="28"/>
          <w:szCs w:val="28"/>
        </w:rPr>
        <w:t>î</w:t>
      </w:r>
      <w:r w:rsidRPr="003E63D7">
        <w:rPr>
          <w:rFonts w:ascii="Times New Roman" w:hAnsi="Times New Roman" w:cs="Times New Roman"/>
          <w:sz w:val="28"/>
          <w:szCs w:val="28"/>
        </w:rPr>
        <w:t>n vigoare.</w:t>
      </w:r>
    </w:p>
    <w:p w14:paraId="4D8ED233" w14:textId="77777777" w:rsidR="001C2463" w:rsidRPr="0083145D" w:rsidRDefault="001C2463" w:rsidP="001C2463">
      <w:pPr>
        <w:shd w:val="clear" w:color="auto" w:fill="F7F7F7"/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575640" w14:textId="77777777" w:rsidR="0025568C" w:rsidRPr="002D5995" w:rsidRDefault="0025568C" w:rsidP="0025568C">
      <w:pPr>
        <w:shd w:val="clear" w:color="auto" w:fill="F7F7F7"/>
        <w:spacing w:after="300" w:line="240" w:lineRule="auto"/>
        <w:outlineLvl w:val="1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 w:rsidRPr="002D5995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 xml:space="preserve">Despre Programul de </w:t>
      </w:r>
      <w:proofErr w:type="spellStart"/>
      <w:r w:rsidRPr="002D5995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Internship</w:t>
      </w:r>
      <w:proofErr w:type="spellEnd"/>
    </w:p>
    <w:p w14:paraId="030985AC" w14:textId="211A79AE" w:rsidR="00197D83" w:rsidRDefault="0025568C" w:rsidP="00CD0C2C">
      <w:pPr>
        <w:shd w:val="clear" w:color="auto" w:fill="F7F7F7"/>
        <w:spacing w:after="0" w:line="39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Consiliul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Judeţean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C24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Vrancea</w:t>
      </w: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își propune realizarea unui program de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ce are ca scop, atragerea unui număr de </w:t>
      </w:r>
      <w:r w:rsidR="001E538F" w:rsidRPr="006C045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șase</w:t>
      </w:r>
      <w:r w:rsidR="0010270B" w:rsidRPr="006C045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tineri doritori să învețe din experiența de a lucra în cadrul instituției, dar care, la rândul lor, să aibă șansa de a veni cu idei proprii de implementat.</w:t>
      </w:r>
    </w:p>
    <w:p w14:paraId="2C8F4DF8" w14:textId="57BC51D8" w:rsidR="00535DDB" w:rsidRPr="00535DDB" w:rsidRDefault="00535DDB" w:rsidP="00535DDB">
      <w:pPr>
        <w:shd w:val="clear" w:color="auto" w:fill="F7F7F7"/>
        <w:spacing w:after="0" w:line="39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35DD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Durata timpului de muncă pentru un intern, care desfășoară activitatea în baza contractului de </w:t>
      </w:r>
      <w:proofErr w:type="spellStart"/>
      <w:r w:rsidRPr="00535DD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internship</w:t>
      </w:r>
      <w:proofErr w:type="spellEnd"/>
      <w:r w:rsidRPr="00535DD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, este de </w:t>
      </w:r>
      <w:r w:rsidRPr="00535DD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30 de ore pe săptămână, 6 ore pe zi</w:t>
      </w:r>
      <w:r w:rsidR="00CD0C2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.</w:t>
      </w:r>
    </w:p>
    <w:p w14:paraId="0C1477D4" w14:textId="77777777" w:rsidR="00EC0AA6" w:rsidRDefault="00586691" w:rsidP="00E97AC7">
      <w:pPr>
        <w:shd w:val="clear" w:color="auto" w:fill="F7F7F7"/>
        <w:spacing w:after="0" w:line="39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66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Indemnizația pentru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programul</w:t>
      </w:r>
      <w:r w:rsidR="000356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</w:t>
      </w:r>
      <w:r w:rsidRPr="005866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866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5866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va fi în cuantum de 50% din salariul de bază minim brut pe țară garantat în plată și se acordă  proporțional cu numărul de ore de activitate desfășurată</w:t>
      </w:r>
      <w:r w:rsidR="000356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894BD41" w14:textId="26A7BD43" w:rsidR="0025568C" w:rsidRDefault="0025568C" w:rsidP="00E97AC7">
      <w:pPr>
        <w:shd w:val="clear" w:color="auto" w:fill="F7F7F7"/>
        <w:spacing w:after="0" w:line="39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Indemnizația de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este supusă prevederilor art. 61 lit. b)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şi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art. 76 alin. (2) lit. s) din Legea nr. 227/2015 privind Codul fiscal, cu modificările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şi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completările ulterioare.</w:t>
      </w:r>
    </w:p>
    <w:p w14:paraId="2EBF571B" w14:textId="77777777" w:rsidR="00E97AC7" w:rsidRPr="002D5995" w:rsidRDefault="00E97AC7" w:rsidP="00E97AC7">
      <w:pPr>
        <w:shd w:val="clear" w:color="auto" w:fill="F7F7F7"/>
        <w:spacing w:after="0" w:line="39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A2EC2F" w14:textId="77777777" w:rsidR="00B94B33" w:rsidRPr="00B94B33" w:rsidRDefault="00B94B33" w:rsidP="00C47340">
      <w:pPr>
        <w:shd w:val="clear" w:color="auto" w:fill="FFFFFF"/>
        <w:spacing w:after="100" w:afterAutospacing="1" w:line="330" w:lineRule="atLeast"/>
        <w:jc w:val="both"/>
        <w:rPr>
          <w:rFonts w:ascii="Poppins" w:eastAsia="Times New Roman" w:hAnsi="Poppins" w:cs="Poppins"/>
          <w:b/>
          <w:bCs/>
          <w:color w:val="333333"/>
          <w:kern w:val="0"/>
          <w:sz w:val="16"/>
          <w:szCs w:val="16"/>
          <w14:ligatures w14:val="none"/>
        </w:rPr>
      </w:pPr>
    </w:p>
    <w:p w14:paraId="5792F947" w14:textId="4DC3FBE2" w:rsidR="00C47340" w:rsidRPr="00C47340" w:rsidRDefault="00C47340" w:rsidP="00C47340">
      <w:pPr>
        <w:shd w:val="clear" w:color="auto" w:fill="FFFFFF"/>
        <w:spacing w:after="100" w:afterAutospacing="1" w:line="330" w:lineRule="atLeast"/>
        <w:jc w:val="both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 w:rsidRPr="00C47340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Criterii de eligibilitate</w:t>
      </w:r>
    </w:p>
    <w:p w14:paraId="2AE9CE0B" w14:textId="32D4AB90" w:rsidR="00617223" w:rsidRPr="000D1A93" w:rsidRDefault="00617223" w:rsidP="000D1A93">
      <w:pPr>
        <w:shd w:val="clear" w:color="auto" w:fill="F7F7F7"/>
        <w:spacing w:after="0" w:line="39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Candidații la Programul de </w:t>
      </w:r>
      <w:proofErr w:type="spellStart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 Consiliului Județean</w:t>
      </w:r>
      <w:r w:rsidRPr="000D1A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Vrancea</w:t>
      </w: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trebuie să întrunească cumulativ următoarele criterii de eligibilitate:</w:t>
      </w:r>
    </w:p>
    <w:p w14:paraId="408E9996" w14:textId="01DA8654" w:rsidR="00617223" w:rsidRPr="00C47340" w:rsidRDefault="00CD6AF5" w:rsidP="000D1A93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r w:rsidRPr="000D1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u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împlinit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vârsta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de 20 de ani,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dar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nu au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mai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mult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de 30 de ani la data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înscrierii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în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gram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program;</w:t>
      </w:r>
      <w:proofErr w:type="gramEnd"/>
    </w:p>
    <w:p w14:paraId="39A6E330" w14:textId="79C1E589" w:rsidR="00617223" w:rsidRPr="00C47340" w:rsidRDefault="00CD6AF5" w:rsidP="000D1A93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r w:rsidRPr="000D1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u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domiciliul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/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rezidența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în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județul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Vrancea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proofErr w:type="gram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România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;</w:t>
      </w:r>
      <w:proofErr w:type="gramEnd"/>
    </w:p>
    <w:p w14:paraId="52667E28" w14:textId="0B8CB0A3" w:rsidR="00617223" w:rsidRPr="00C47340" w:rsidRDefault="00CD6AF5" w:rsidP="00617223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r w:rsidRPr="000D1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n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u sunt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activi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pe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piața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muncii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;</w:t>
      </w:r>
      <w:proofErr w:type="gramEnd"/>
    </w:p>
    <w:p w14:paraId="41029694" w14:textId="522D1D13" w:rsidR="00617223" w:rsidRPr="00C47340" w:rsidRDefault="003143BE" w:rsidP="00617223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s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unt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studenți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/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masteranzi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sau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absolvenți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studii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universitare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și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dețin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diplomă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licență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sau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echivalentă</w:t>
      </w:r>
      <w:proofErr w:type="spellEnd"/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;</w:t>
      </w:r>
      <w:proofErr w:type="gramEnd"/>
    </w:p>
    <w:p w14:paraId="1B5781A3" w14:textId="3D094395" w:rsidR="00617223" w:rsidRPr="00C47340" w:rsidRDefault="003143BE" w:rsidP="00617223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s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tudii sau pregătire corespunzătoare în domeniul de internship ales;</w:t>
      </w:r>
    </w:p>
    <w:p w14:paraId="071503D7" w14:textId="6D3368FB" w:rsidR="00617223" w:rsidRDefault="003143BE" w:rsidP="00617223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u</w:t>
      </w:r>
      <w:r w:rsidR="00617223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tilizează, cel puțin la nivel mediu, softurile de procesare text, calcul tabelar și prezentări, precum și instrumentele de navigare pe internet;</w:t>
      </w:r>
    </w:p>
    <w:p w14:paraId="3EF94CBA" w14:textId="48927D0E" w:rsidR="00867C17" w:rsidRDefault="003143BE" w:rsidP="00617223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a</w:t>
      </w:r>
      <w:r w:rsidR="00FB23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u o stare de sănătate adecvată postului pentru care candidează.</w:t>
      </w:r>
    </w:p>
    <w:p w14:paraId="5C7C92B8" w14:textId="77777777" w:rsidR="00D67FC3" w:rsidRDefault="00D67FC3" w:rsidP="00C47340">
      <w:pPr>
        <w:shd w:val="clear" w:color="auto" w:fill="FFFFFF"/>
        <w:spacing w:after="100" w:afterAutospacing="1" w:line="330" w:lineRule="atLeast"/>
        <w:jc w:val="both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14:ligatures w14:val="none"/>
        </w:rPr>
      </w:pPr>
      <w:bookmarkStart w:id="0" w:name="bookmark72"/>
      <w:bookmarkEnd w:id="0"/>
    </w:p>
    <w:p w14:paraId="04F588DF" w14:textId="62A62AB3" w:rsidR="00C47340" w:rsidRPr="00C47340" w:rsidRDefault="00D67FC3" w:rsidP="00C47340">
      <w:pPr>
        <w:shd w:val="clear" w:color="auto" w:fill="FFFFFF"/>
        <w:spacing w:after="100" w:afterAutospacing="1" w:line="330" w:lineRule="atLeast"/>
        <w:jc w:val="both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 w:rsidRPr="00C47340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Documente dosar de candidatură</w:t>
      </w:r>
      <w:r w:rsidR="00C47340" w:rsidRPr="00C47340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 </w:t>
      </w:r>
    </w:p>
    <w:p w14:paraId="5A90885C" w14:textId="77777777" w:rsidR="00C47340" w:rsidRPr="00C47340" w:rsidRDefault="00C47340" w:rsidP="000A668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Documentele necesare pentru înscrierea candidaților în programul de internship sunt</w:t>
      </w:r>
    </w:p>
    <w:p w14:paraId="75CC17D9" w14:textId="77777777" w:rsidR="00C47340" w:rsidRPr="00C47340" w:rsidRDefault="00C47340" w:rsidP="000A668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lastRenderedPageBreak/>
        <w:t>următoarele:</w:t>
      </w:r>
    </w:p>
    <w:p w14:paraId="31BBC549" w14:textId="1D4FCBF4" w:rsidR="00C47340" w:rsidRPr="00C47340" w:rsidRDefault="00D67FC3" w:rsidP="00C47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f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ormularul tip de înscriere, disponibil online pe site-ul instituției;</w:t>
      </w:r>
    </w:p>
    <w:p w14:paraId="0B8C5944" w14:textId="77777777" w:rsidR="00C47340" w:rsidRPr="00C47340" w:rsidRDefault="00C47340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copie CI;</w:t>
      </w:r>
    </w:p>
    <w:p w14:paraId="22492DB8" w14:textId="77777777" w:rsidR="00C47340" w:rsidRPr="00CD0C2C" w:rsidRDefault="00C47340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</w:pPr>
      <w:r w:rsidRPr="00CD0C2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  <w:t>adeverința de la Agenția Județeana de Ocupare a Forței de Muncă care să ateste că nu este activ pe piața muncii;</w:t>
      </w:r>
    </w:p>
    <w:p w14:paraId="6C6B9F2B" w14:textId="7A47D6FC" w:rsidR="00C47340" w:rsidRPr="00C47340" w:rsidRDefault="00212D61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0A66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copie 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diplomă de licență/master sau adeverință din care să reiasă calitatea de student;</w:t>
      </w:r>
    </w:p>
    <w:p w14:paraId="77C61EB7" w14:textId="0DEDF5A2" w:rsidR="00C47340" w:rsidRPr="00C47340" w:rsidRDefault="00D178C8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0A66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copie de pe 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orice altă diplomă sau certificat din care să rezulte pregătirea în domeniul de internship ales;</w:t>
      </w:r>
    </w:p>
    <w:p w14:paraId="06955A7B" w14:textId="6DEEE023" w:rsidR="00C47340" w:rsidRPr="00C47340" w:rsidRDefault="00D178C8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0A66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copie 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certificat/diplomă/adeverință care să ateste competențele de utilizare a calculatorului în sensul</w:t>
      </w:r>
      <w:r w:rsidR="00EB0551" w:rsidRPr="000A66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lit. f)</w:t>
      </w:r>
      <w:r w:rsidR="005A62D9" w:rsidRPr="000A668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– criterii de eligibilitate</w:t>
      </w:r>
      <w:r w:rsidR="00C47340" w:rsidRPr="00C473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;</w:t>
      </w:r>
    </w:p>
    <w:p w14:paraId="2ABCC7DF" w14:textId="77777777" w:rsidR="00C47340" w:rsidRPr="00CD0C2C" w:rsidRDefault="00C47340" w:rsidP="00C47340">
      <w:pPr>
        <w:numPr>
          <w:ilvl w:val="0"/>
          <w:numId w:val="1"/>
        </w:numPr>
        <w:spacing w:line="256" w:lineRule="auto"/>
        <w:ind w:right="439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</w:pPr>
      <w:r w:rsidRPr="00CD0C2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  <w:t>adeverință de la medicul de familie care să ateste starea de sănătate.</w:t>
      </w:r>
    </w:p>
    <w:p w14:paraId="37C856CA" w14:textId="77777777" w:rsidR="00BD5087" w:rsidRDefault="00BD5087"/>
    <w:p w14:paraId="1008AAF1" w14:textId="77777777" w:rsidR="009168E2" w:rsidRPr="009168E2" w:rsidRDefault="009168E2" w:rsidP="009168E2">
      <w:pPr>
        <w:shd w:val="clear" w:color="auto" w:fill="FFFFFF"/>
        <w:spacing w:after="100" w:afterAutospacing="1" w:line="330" w:lineRule="atLeast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 w:rsidRPr="009168E2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IMPORTANT!</w:t>
      </w:r>
    </w:p>
    <w:p w14:paraId="3792A649" w14:textId="32E76336" w:rsidR="009168E2" w:rsidRDefault="009168E2" w:rsidP="009168E2">
      <w:pPr>
        <w:shd w:val="clear" w:color="auto" w:fill="FFFFFF"/>
        <w:spacing w:after="100" w:afterAutospacing="1" w:line="330" w:lineRule="atLeast"/>
        <w:jc w:val="both"/>
      </w:pP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Documentele necesare pentru înscrierea în program</w:t>
      </w:r>
      <w:r w:rsidR="00D87DB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ul</w:t>
      </w: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de </w:t>
      </w:r>
      <w:proofErr w:type="spellStart"/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internship</w:t>
      </w:r>
      <w:proofErr w:type="spellEnd"/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vor fi transmise de candidați </w:t>
      </w:r>
      <w:r w:rsidRPr="009168E2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8"/>
          <w:szCs w:val="28"/>
          <w14:ligatures w14:val="none"/>
        </w:rPr>
        <w:t>online</w:t>
      </w: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 pe adresa de e-mail: </w:t>
      </w:r>
      <w:hyperlink r:id="rId5" w:history="1">
        <w:r w:rsidR="005D7FCF" w:rsidRPr="00014A1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contact@cjvrancea.ro</w:t>
        </w:r>
      </w:hyperlink>
    </w:p>
    <w:p w14:paraId="3B021397" w14:textId="562B6FE8" w:rsidR="00D41F71" w:rsidRDefault="00F16CC0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Dosarelor de</w:t>
      </w:r>
      <w:r w:rsidR="00A3636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A9702E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candidatură</w:t>
      </w:r>
      <w:r w:rsidR="001561A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transmise de</w:t>
      </w:r>
      <w:r w:rsidR="001C44E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către</w:t>
      </w:r>
      <w:r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C44E4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candidați</w:t>
      </w:r>
      <w:r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la adresa de e-mail indicată </w:t>
      </w:r>
      <w:r w:rsidR="003538C5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mai sus</w:t>
      </w:r>
      <w:r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 li se atribuie număr de înregistrare</w:t>
      </w:r>
      <w:r w:rsidR="00D41F71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</w:p>
    <w:p w14:paraId="38DFEBEA" w14:textId="77777777" w:rsidR="00260380" w:rsidRDefault="00260380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65CDD96F" w14:textId="0FDD8E45" w:rsidR="00260380" w:rsidRDefault="00260380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Numărul de </w:t>
      </w:r>
      <w:r w:rsidR="009D129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înregistrare alocat fiecărui dosar de candidatură va fi com</w:t>
      </w:r>
      <w:r w:rsidR="008B3EB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unicat candidatului pe adresa</w:t>
      </w:r>
      <w:r w:rsidR="00CF0D6E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personală </w:t>
      </w:r>
      <w:r w:rsidR="008B3EB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de e-mail </w:t>
      </w:r>
      <w:r w:rsidR="00262AE6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B628A3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indicată</w:t>
      </w:r>
      <w:r w:rsidR="00262AE6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formularul de înscriere.</w:t>
      </w:r>
    </w:p>
    <w:p w14:paraId="443C21EE" w14:textId="77777777" w:rsidR="00D41F71" w:rsidRDefault="00D41F71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08F430AD" w14:textId="284B2FAF" w:rsidR="00EC604A" w:rsidRDefault="00EC604A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osar</w:t>
      </w:r>
      <w:r w:rsidR="00C26FF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ele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 c</w:t>
      </w:r>
      <w:r w:rsidR="007878EC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andidatură</w:t>
      </w:r>
      <w:r w:rsidR="00C26FF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sunt 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considerat</w:t>
      </w:r>
      <w:r w:rsidR="00C26FF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ca fiind depus</w:t>
      </w:r>
      <w:r w:rsidR="00C26FF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termen</w:t>
      </w:r>
      <w:r w:rsidR="001561A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 doar în perioada</w:t>
      </w:r>
      <w:r w:rsidR="00F7716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 înscriere</w:t>
      </w:r>
      <w:r w:rsidR="004D7F5A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indicată</w:t>
      </w:r>
      <w:r w:rsidR="001561A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cal</w:t>
      </w:r>
      <w:r w:rsidR="002E695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endar</w:t>
      </w:r>
      <w:r w:rsidR="004D7F5A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</w:p>
    <w:p w14:paraId="55F67033" w14:textId="77777777" w:rsidR="00EC604A" w:rsidRDefault="00EC604A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5E8C80EA" w14:textId="75B470E8" w:rsidR="00F16CC0" w:rsidRPr="00F16CC0" w:rsidRDefault="00CC7B96" w:rsidP="00F16CC0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osar</w:t>
      </w:r>
      <w:r w:rsidR="001D2951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ele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8E36BD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 c</w:t>
      </w:r>
      <w:r w:rsidR="008E36B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andidatură</w:t>
      </w:r>
      <w:r w:rsidR="008E36BD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pus</w:t>
      </w:r>
      <w:r w:rsidR="001D2951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afara perioadei de </w:t>
      </w:r>
      <w:r w:rsidR="00C2367C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înscriere indicată în calendar</w:t>
      </w:r>
      <w:r w:rsidR="00F16CC0" w:rsidRPr="00F16CC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</w:t>
      </w:r>
      <w:r w:rsidR="001B32E6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nu</w:t>
      </w:r>
      <w:r w:rsidR="003153DE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762AD2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dau dreptul de participare la Programul de </w:t>
      </w:r>
      <w:proofErr w:type="spellStart"/>
      <w:r w:rsidR="00762AD2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Internship</w:t>
      </w:r>
      <w:proofErr w:type="spellEnd"/>
      <w:r w:rsidR="00762AD2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 ediția 2025</w:t>
      </w:r>
      <w:r w:rsidR="00712CD9" w:rsidRPr="00712CD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</w:p>
    <w:p w14:paraId="2651762A" w14:textId="77777777" w:rsidR="00F16CC0" w:rsidRDefault="00F16CC0" w:rsidP="009168E2">
      <w:pPr>
        <w:shd w:val="clear" w:color="auto" w:fill="FFFFFF"/>
        <w:spacing w:after="100" w:afterAutospacing="1" w:line="330" w:lineRule="atLeast"/>
        <w:jc w:val="both"/>
      </w:pPr>
    </w:p>
    <w:p w14:paraId="0BA8127E" w14:textId="77777777" w:rsidR="00F16CC0" w:rsidRDefault="00F16CC0" w:rsidP="009168E2">
      <w:pPr>
        <w:shd w:val="clear" w:color="auto" w:fill="FFFFFF"/>
        <w:spacing w:after="100" w:afterAutospacing="1" w:line="330" w:lineRule="atLeast"/>
        <w:jc w:val="both"/>
      </w:pPr>
    </w:p>
    <w:p w14:paraId="4F60D242" w14:textId="77777777" w:rsidR="00F16CC0" w:rsidRDefault="00F16CC0" w:rsidP="009168E2">
      <w:pPr>
        <w:shd w:val="clear" w:color="auto" w:fill="FFFFFF"/>
        <w:spacing w:after="100" w:afterAutospacing="1" w:line="330" w:lineRule="atLeast"/>
        <w:jc w:val="both"/>
      </w:pPr>
    </w:p>
    <w:p w14:paraId="3A18B275" w14:textId="3FFF7D16" w:rsidR="009168E2" w:rsidRPr="009168E2" w:rsidRDefault="000A2E39" w:rsidP="009168E2">
      <w:pPr>
        <w:shd w:val="clear" w:color="auto" w:fill="FFFFFF"/>
        <w:spacing w:after="100" w:afterAutospacing="1" w:line="330" w:lineRule="atLeast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Evaluarea candidaților</w:t>
      </w:r>
    </w:p>
    <w:p w14:paraId="60830500" w14:textId="76BCB4C7" w:rsidR="009168E2" w:rsidRPr="009168E2" w:rsidRDefault="00F71042" w:rsidP="009168E2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lastRenderedPageBreak/>
        <w:t>E</w:t>
      </w:r>
      <w:r w:rsidR="009168E2"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valuarea candidaților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se va desfășura în două </w:t>
      </w:r>
      <w:r w:rsidR="009168E2"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etape:</w:t>
      </w:r>
    </w:p>
    <w:p w14:paraId="1D63AA51" w14:textId="29926C48" w:rsidR="009168E2" w:rsidRDefault="00607020" w:rsidP="009168E2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–</w:t>
      </w:r>
      <w:r w:rsidR="009168E2"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 </w:t>
      </w:r>
      <w:r w:rsidRPr="00E02C7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analiza și selecția dosarelor</w:t>
      </w:r>
      <w:r w:rsidR="009730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-</w:t>
      </w:r>
      <w:r w:rsidR="009730DC" w:rsidRPr="009730DC">
        <w:t xml:space="preserve"> </w:t>
      </w:r>
      <w:r w:rsidR="009730DC" w:rsidRPr="009730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constă în acordarea calificativului „Admis” sau „Respins” (în cazul în care cel puțin un document din cele depuse la dosar lipsește sau nu îndeplinește condițiile solicitate prin anunțul de selecție)</w:t>
      </w:r>
      <w:r w:rsidR="00C0524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.</w:t>
      </w:r>
    </w:p>
    <w:p w14:paraId="20DC219F" w14:textId="582CE7DB" w:rsidR="00A40162" w:rsidRPr="00D72504" w:rsidRDefault="00A40162" w:rsidP="009168E2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A4016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Rezultatele obținute de către candidați se publică pe site-ul Consiliului Județean Vrancea, secțiunea: Cariere.</w:t>
      </w:r>
    </w:p>
    <w:p w14:paraId="5E7A13D4" w14:textId="2AB0CE1E" w:rsidR="00351E09" w:rsidRDefault="009168E2" w:rsidP="005009FA">
      <w:pPr>
        <w:pStyle w:val="NormalWeb"/>
        <w:shd w:val="clear" w:color="auto" w:fill="FFFFFF"/>
        <w:spacing w:after="0"/>
        <w:jc w:val="both"/>
        <w:rPr>
          <w:color w:val="212529"/>
          <w:sz w:val="28"/>
          <w:szCs w:val="28"/>
          <w:lang w:val="ro-RO"/>
        </w:rPr>
      </w:pPr>
      <w:r w:rsidRPr="0027602A">
        <w:rPr>
          <w:color w:val="212529"/>
          <w:sz w:val="28"/>
          <w:szCs w:val="28"/>
          <w:lang w:val="ro-RO"/>
        </w:rPr>
        <w:t xml:space="preserve">– </w:t>
      </w:r>
      <w:r w:rsidR="005A1173" w:rsidRPr="00E02C71">
        <w:rPr>
          <w:b/>
          <w:bCs/>
          <w:color w:val="212529"/>
          <w:sz w:val="28"/>
          <w:szCs w:val="28"/>
          <w:lang w:val="ro-RO"/>
        </w:rPr>
        <w:t>i</w:t>
      </w:r>
      <w:r w:rsidRPr="00E02C71">
        <w:rPr>
          <w:b/>
          <w:bCs/>
          <w:color w:val="212529"/>
          <w:sz w:val="28"/>
          <w:szCs w:val="28"/>
          <w:lang w:val="ro-RO"/>
        </w:rPr>
        <w:t>nterviu</w:t>
      </w:r>
      <w:r w:rsidR="00BC2917">
        <w:rPr>
          <w:color w:val="212529"/>
          <w:sz w:val="28"/>
          <w:szCs w:val="28"/>
          <w:lang w:val="ro-RO"/>
        </w:rPr>
        <w:t xml:space="preserve">. </w:t>
      </w:r>
      <w:r w:rsidR="005F2474" w:rsidRPr="005F2474">
        <w:rPr>
          <w:color w:val="212529"/>
          <w:sz w:val="28"/>
          <w:szCs w:val="28"/>
          <w:lang w:val="ro-RO"/>
        </w:rPr>
        <w:t>Proba interviu va putea fi susținută doar de</w:t>
      </w:r>
      <w:r w:rsidR="00BC2917">
        <w:rPr>
          <w:color w:val="212529"/>
          <w:sz w:val="28"/>
          <w:szCs w:val="28"/>
          <w:lang w:val="ro-RO"/>
        </w:rPr>
        <w:t xml:space="preserve"> </w:t>
      </w:r>
      <w:r w:rsidR="00B979EE">
        <w:rPr>
          <w:color w:val="212529"/>
          <w:sz w:val="28"/>
          <w:szCs w:val="28"/>
          <w:lang w:val="ro-RO"/>
        </w:rPr>
        <w:t xml:space="preserve">candidații </w:t>
      </w:r>
      <w:r w:rsidR="005F2474" w:rsidRPr="005F2474">
        <w:rPr>
          <w:color w:val="212529"/>
          <w:sz w:val="28"/>
          <w:szCs w:val="28"/>
          <w:lang w:val="ro-RO"/>
        </w:rPr>
        <w:t xml:space="preserve">declarați admiși la </w:t>
      </w:r>
      <w:r w:rsidR="002E00B9">
        <w:rPr>
          <w:color w:val="212529"/>
          <w:sz w:val="28"/>
          <w:szCs w:val="28"/>
          <w:lang w:val="ro-RO"/>
        </w:rPr>
        <w:t>prima et</w:t>
      </w:r>
      <w:r w:rsidR="008D4DBD">
        <w:rPr>
          <w:color w:val="212529"/>
          <w:sz w:val="28"/>
          <w:szCs w:val="28"/>
          <w:lang w:val="ro-RO"/>
        </w:rPr>
        <w:t>apă</w:t>
      </w:r>
      <w:r w:rsidR="006F6BE8">
        <w:rPr>
          <w:color w:val="212529"/>
          <w:sz w:val="28"/>
          <w:szCs w:val="28"/>
          <w:lang w:val="ro-RO"/>
        </w:rPr>
        <w:t>.</w:t>
      </w:r>
    </w:p>
    <w:p w14:paraId="7BFC0FD7" w14:textId="77777777" w:rsidR="00590B4B" w:rsidRPr="009168E2" w:rsidRDefault="00590B4B" w:rsidP="00590B4B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Candidații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acceptați </w:t>
      </w: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pentru participarea la interviu se vor prezenta în ziua, ora și locația indicate, cu cartea de identitate în original sau cu un alt document care atestă identitatea persoanei, în original.</w:t>
      </w:r>
    </w:p>
    <w:p w14:paraId="5E15D690" w14:textId="36AFB1B2" w:rsidR="000D65E8" w:rsidRPr="000D65E8" w:rsidRDefault="000D65E8" w:rsidP="000D65E8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9168E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În cadrul interviului, candidații sunt evaluați de către </w:t>
      </w:r>
      <w:r w:rsidRPr="000D65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Comisi</w:t>
      </w:r>
      <w:r w:rsidR="0029178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ile</w:t>
      </w:r>
      <w:r w:rsidRPr="000D65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de evaluare și selecție a candidaturilor, conform  Planului de interviu, în baza următoarelor criterii de evaluare:</w:t>
      </w:r>
    </w:p>
    <w:p w14:paraId="06D54748" w14:textId="73211EE7" w:rsidR="000D65E8" w:rsidRDefault="000D65E8" w:rsidP="00B0505D">
      <w:pPr>
        <w:pStyle w:val="Listparagraf"/>
        <w:numPr>
          <w:ilvl w:val="0"/>
          <w:numId w:val="7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cunoștințe generale din Constituția României, republicată;</w:t>
      </w:r>
    </w:p>
    <w:p w14:paraId="3F1C3706" w14:textId="54DCD328" w:rsidR="000D65E8" w:rsidRDefault="000D65E8" w:rsidP="000D65E8">
      <w:pPr>
        <w:pStyle w:val="Listparagraf"/>
        <w:numPr>
          <w:ilvl w:val="0"/>
          <w:numId w:val="7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abilități și cunoștințe generale în domeniul de activitate a</w:t>
      </w:r>
      <w:r w:rsidR="003D3618"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Consiliului Județean Vrancea</w:t>
      </w: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;</w:t>
      </w:r>
    </w:p>
    <w:p w14:paraId="3877BEEA" w14:textId="405A30FD" w:rsidR="000D65E8" w:rsidRDefault="000D65E8" w:rsidP="000D65E8">
      <w:pPr>
        <w:pStyle w:val="Listparagraf"/>
        <w:numPr>
          <w:ilvl w:val="0"/>
          <w:numId w:val="7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capacitatea de analiză și sinteză;</w:t>
      </w:r>
    </w:p>
    <w:p w14:paraId="64E3F9C3" w14:textId="306F1763" w:rsidR="000D65E8" w:rsidRDefault="000D65E8" w:rsidP="000D65E8">
      <w:pPr>
        <w:pStyle w:val="Listparagraf"/>
        <w:numPr>
          <w:ilvl w:val="0"/>
          <w:numId w:val="7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motivația candidatului și argumentarea opțiunii pentru activitatea</w:t>
      </w:r>
      <w:r w:rsidR="00B0505D"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la care a</w:t>
      </w: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</w:t>
      </w:r>
      <w:r w:rsidR="00B0505D"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optat</w:t>
      </w: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;</w:t>
      </w:r>
    </w:p>
    <w:p w14:paraId="1D4013EE" w14:textId="11440870" w:rsidR="000D65E8" w:rsidRPr="00B0505D" w:rsidRDefault="000D65E8" w:rsidP="000D65E8">
      <w:pPr>
        <w:pStyle w:val="Listparagraf"/>
        <w:numPr>
          <w:ilvl w:val="0"/>
          <w:numId w:val="7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B050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inițiativă și creativitate.</w:t>
      </w:r>
    </w:p>
    <w:p w14:paraId="61A955A9" w14:textId="7E068AFB" w:rsidR="005009FA" w:rsidRPr="005009FA" w:rsidRDefault="005009FA" w:rsidP="005009FA">
      <w:pPr>
        <w:pStyle w:val="NormalWeb"/>
        <w:shd w:val="clear" w:color="auto" w:fill="FFFFFF"/>
        <w:spacing w:after="0"/>
        <w:jc w:val="both"/>
        <w:rPr>
          <w:color w:val="212529"/>
          <w:sz w:val="28"/>
          <w:szCs w:val="28"/>
          <w:lang w:val="ro-RO"/>
        </w:rPr>
      </w:pPr>
      <w:r w:rsidRPr="005009FA">
        <w:rPr>
          <w:color w:val="212529"/>
          <w:sz w:val="28"/>
          <w:szCs w:val="28"/>
          <w:lang w:val="ro-RO"/>
        </w:rPr>
        <w:t>În</w:t>
      </w:r>
      <w:r w:rsidR="006F6BE8">
        <w:rPr>
          <w:color w:val="212529"/>
          <w:sz w:val="28"/>
          <w:szCs w:val="28"/>
          <w:lang w:val="ro-RO"/>
        </w:rPr>
        <w:t xml:space="preserve"> </w:t>
      </w:r>
      <w:r w:rsidRPr="005009FA">
        <w:rPr>
          <w:color w:val="212529"/>
          <w:sz w:val="28"/>
          <w:szCs w:val="28"/>
          <w:lang w:val="ro-RO"/>
        </w:rPr>
        <w:t>etap</w:t>
      </w:r>
      <w:r w:rsidR="006F6BE8">
        <w:rPr>
          <w:color w:val="212529"/>
          <w:sz w:val="28"/>
          <w:szCs w:val="28"/>
          <w:lang w:val="ro-RO"/>
        </w:rPr>
        <w:t>a interviu</w:t>
      </w:r>
      <w:r w:rsidRPr="005009FA">
        <w:rPr>
          <w:color w:val="212529"/>
          <w:sz w:val="28"/>
          <w:szCs w:val="28"/>
          <w:lang w:val="ro-RO"/>
        </w:rPr>
        <w:t>, candidații sunt</w:t>
      </w:r>
      <w:r w:rsidR="006F6BE8">
        <w:rPr>
          <w:color w:val="212529"/>
          <w:sz w:val="28"/>
          <w:szCs w:val="28"/>
          <w:lang w:val="ro-RO"/>
        </w:rPr>
        <w:t xml:space="preserve"> notați </w:t>
      </w:r>
      <w:r w:rsidRPr="005009FA">
        <w:rPr>
          <w:color w:val="212529"/>
          <w:sz w:val="28"/>
          <w:szCs w:val="28"/>
          <w:lang w:val="ro-RO"/>
        </w:rPr>
        <w:t>cu puncte de la 0 la 100 puncte.</w:t>
      </w:r>
    </w:p>
    <w:p w14:paraId="64E0733E" w14:textId="7E6755D9" w:rsidR="005009FA" w:rsidRDefault="005009FA" w:rsidP="005009F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ro-RO"/>
        </w:rPr>
      </w:pPr>
      <w:r w:rsidRPr="005009FA">
        <w:rPr>
          <w:color w:val="212529"/>
          <w:sz w:val="28"/>
          <w:szCs w:val="28"/>
          <w:lang w:val="ro-RO"/>
        </w:rPr>
        <w:t xml:space="preserve">Pentru a fi declarați „Admiși” la Etapa de intervievare, candidații trebuie să obțină minimum </w:t>
      </w:r>
      <w:r w:rsidR="003F199F">
        <w:rPr>
          <w:color w:val="212529"/>
          <w:sz w:val="28"/>
          <w:szCs w:val="28"/>
          <w:lang w:val="ro-RO"/>
        </w:rPr>
        <w:t>7</w:t>
      </w:r>
      <w:r w:rsidRPr="005009FA">
        <w:rPr>
          <w:color w:val="212529"/>
          <w:sz w:val="28"/>
          <w:szCs w:val="28"/>
          <w:lang w:val="ro-RO"/>
        </w:rPr>
        <w:t>0 puncte.</w:t>
      </w:r>
    </w:p>
    <w:p w14:paraId="4B39F7B3" w14:textId="77777777" w:rsidR="005009FA" w:rsidRDefault="005009FA" w:rsidP="002760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ro-RO"/>
        </w:rPr>
      </w:pPr>
    </w:p>
    <w:p w14:paraId="010BE0AE" w14:textId="1F4ED9B9" w:rsidR="005009FA" w:rsidRDefault="0030537A" w:rsidP="0027602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lang w:val="ro-RO"/>
        </w:rPr>
      </w:pPr>
      <w:r w:rsidRPr="0030537A">
        <w:rPr>
          <w:color w:val="212529"/>
          <w:sz w:val="28"/>
          <w:szCs w:val="28"/>
          <w:lang w:val="ro-RO"/>
        </w:rPr>
        <w:t xml:space="preserve">Rezultatele obținute de către candidați la Etapa de intervievare a candidaților se publică pe </w:t>
      </w:r>
      <w:bookmarkStart w:id="1" w:name="_Hlk204939279"/>
      <w:r w:rsidR="00DA0691">
        <w:rPr>
          <w:color w:val="212529"/>
          <w:sz w:val="28"/>
          <w:szCs w:val="28"/>
          <w:lang w:val="ro-RO"/>
        </w:rPr>
        <w:t>site-ul Consiliului Județean Vrancea</w:t>
      </w:r>
      <w:r w:rsidR="00483C92">
        <w:rPr>
          <w:color w:val="212529"/>
          <w:sz w:val="28"/>
          <w:szCs w:val="28"/>
          <w:lang w:val="ro-RO"/>
        </w:rPr>
        <w:t>, secțiunea: Cariere</w:t>
      </w:r>
      <w:r w:rsidR="003037B3">
        <w:rPr>
          <w:color w:val="212529"/>
          <w:sz w:val="28"/>
          <w:szCs w:val="28"/>
          <w:lang w:val="ro-RO"/>
        </w:rPr>
        <w:t>.</w:t>
      </w:r>
    </w:p>
    <w:bookmarkEnd w:id="1"/>
    <w:p w14:paraId="230B19A3" w14:textId="77777777" w:rsidR="009168E2" w:rsidRDefault="009168E2"/>
    <w:p w14:paraId="1580D98F" w14:textId="77777777" w:rsidR="00190287" w:rsidRDefault="00190287" w:rsidP="00190287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****</w:t>
      </w:r>
    </w:p>
    <w:p w14:paraId="6C7A07BA" w14:textId="10D6A4E7" w:rsidR="00D643BA" w:rsidRDefault="00D643BA" w:rsidP="00B911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Candidații sunt declarați „Admiși” în limita locurilor disponibile.</w:t>
      </w:r>
    </w:p>
    <w:p w14:paraId="5FA4E178" w14:textId="77777777" w:rsidR="00B9114D" w:rsidRPr="00D643BA" w:rsidRDefault="00B9114D" w:rsidP="00B9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087654E" w14:textId="1B331CB4" w:rsidR="00D643BA" w:rsidRDefault="00D643BA" w:rsidP="00B9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Candidații declarați „Admiși” </w:t>
      </w:r>
      <w:r w:rsidR="000801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Hlk204939658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Programul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55F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Consiliului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Județean Vrancea</w:t>
      </w:r>
      <w:r w:rsidR="001247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ediția 2025,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2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vor fi invitați</w:t>
      </w:r>
      <w:r w:rsidR="00126E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sediul Consiliului Județean Vrancea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pentru semnarea Contractului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217438" w14:textId="77777777" w:rsidR="00760C42" w:rsidRPr="00D643BA" w:rsidRDefault="00760C42" w:rsidP="00B9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462932" w14:textId="524D3778" w:rsidR="00D643BA" w:rsidRDefault="00D643BA" w:rsidP="00B9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Candidații declarați „Admiși” în </w:t>
      </w:r>
      <w:r w:rsidR="00124786"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Programul de </w:t>
      </w:r>
      <w:proofErr w:type="spellStart"/>
      <w:r w:rsidR="00124786"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="00124786"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</w:t>
      </w:r>
      <w:r w:rsidR="001247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55F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Consiliului</w:t>
      </w:r>
      <w:r w:rsidR="001247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Județean Vrancea, ediția 2025, 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care se retrag, printr-o adresă scrisă, la adresa de e-mail </w:t>
      </w:r>
      <w:hyperlink r:id="rId6" w:history="1">
        <w:r w:rsidR="00B37CD0" w:rsidRPr="00920C74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contact</w:t>
        </w:r>
        <w:r w:rsidR="00B37CD0" w:rsidRPr="00D643BA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@</w:t>
        </w:r>
        <w:r w:rsidR="00B37CD0" w:rsidRPr="00920C74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cjvrancea</w:t>
        </w:r>
        <w:r w:rsidR="00B37CD0" w:rsidRPr="00D643BA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.ro</w:t>
        </w:r>
      </w:hyperlink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până la data de începere a Programului, vor fi înlocuiți cu următorii candidați „Admiși” de pe listă.</w:t>
      </w:r>
    </w:p>
    <w:p w14:paraId="40FFCBD6" w14:textId="77777777" w:rsidR="00B9114D" w:rsidRPr="00D643BA" w:rsidRDefault="00B9114D" w:rsidP="00D6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A71E0E" w14:textId="589EE463" w:rsidR="00D643BA" w:rsidRDefault="00D643BA" w:rsidP="00D643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Candidații care refuză semnarea Contractului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sau care nu se prezintă la sediul </w:t>
      </w:r>
      <w:r w:rsidR="00B37C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Consiliului Județean Vrancea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data de începere a activității Programului, pierd calitatea de candidați „Admiși” în cadrul procesului de evaluare și selecție aferent Programului.</w:t>
      </w:r>
    </w:p>
    <w:p w14:paraId="5D0B4D47" w14:textId="77777777" w:rsidR="00190287" w:rsidRPr="00D643BA" w:rsidRDefault="00190287" w:rsidP="00D643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5D5C6B" w14:textId="15A096DB" w:rsidR="00D643BA" w:rsidRDefault="00190287" w:rsidP="00583605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****</w:t>
      </w:r>
    </w:p>
    <w:p w14:paraId="14CA47FA" w14:textId="722B04A0" w:rsidR="00583605" w:rsidRPr="002D5995" w:rsidRDefault="00583605" w:rsidP="00583605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Vă rugăm să fiți atenți la domeniul de </w:t>
      </w:r>
      <w:proofErr w:type="spellStart"/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internship</w:t>
      </w:r>
      <w:proofErr w:type="spellEnd"/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selectat astfel încât acesta să fie în concordanță cu studiile </w:t>
      </w:r>
      <w:r w:rsidR="00C523B5"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dumneavoastră</w:t>
      </w:r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în caz contrar candidatura este anulată!</w:t>
      </w:r>
    </w:p>
    <w:p w14:paraId="14A9A6C8" w14:textId="05FA105C" w:rsidR="00583605" w:rsidRPr="00E62FB1" w:rsidRDefault="00583605" w:rsidP="00583605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Pentru fiecare departament este specificată ramura de </w:t>
      </w:r>
      <w:r w:rsidR="00C523B5"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știință</w:t>
      </w:r>
      <w:r w:rsidRPr="002D59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!</w:t>
      </w:r>
    </w:p>
    <w:p w14:paraId="63029D52" w14:textId="4CB9182E" w:rsidR="003666DC" w:rsidRPr="003666DC" w:rsidRDefault="00CF5784" w:rsidP="00CF5784">
      <w:pPr>
        <w:shd w:val="clear" w:color="auto" w:fill="FFFFFF"/>
        <w:spacing w:after="100" w:afterAutospacing="1" w:line="330" w:lineRule="atLeast"/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</w:pPr>
      <w:r w:rsidRPr="003666DC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>Domeniile de activitate</w:t>
      </w:r>
      <w:r w:rsidR="00A90206">
        <w:rPr>
          <w:rFonts w:ascii="Poppins" w:eastAsia="Times New Roman" w:hAnsi="Poppins" w:cs="Poppins"/>
          <w:b/>
          <w:bCs/>
          <w:color w:val="333333"/>
          <w:kern w:val="0"/>
          <w:sz w:val="48"/>
          <w:szCs w:val="48"/>
          <w14:ligatures w14:val="none"/>
        </w:rPr>
        <w:t xml:space="preserve"> </w:t>
      </w:r>
    </w:p>
    <w:p w14:paraId="765A4CB2" w14:textId="2AF374A9" w:rsidR="003666DC" w:rsidRPr="003666DC" w:rsidRDefault="003666DC" w:rsidP="003666DC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3666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Programul de </w:t>
      </w:r>
      <w:proofErr w:type="spellStart"/>
      <w:r w:rsidRPr="003666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internship</w:t>
      </w:r>
      <w:proofErr w:type="spellEnd"/>
      <w:r w:rsidR="00C523B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, </w:t>
      </w:r>
      <w:r w:rsidR="00D72DA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Ediția 2025</w:t>
      </w:r>
      <w:r w:rsidR="00C523B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- </w:t>
      </w:r>
      <w:r w:rsidRPr="003666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se va derula în următoarele direc</w:t>
      </w:r>
      <w:r w:rsidR="00E62FB1" w:rsidRPr="00E62FB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ț</w:t>
      </w:r>
      <w:r w:rsidRPr="003666D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ii ale Consiliului Județean Vrancea:</w:t>
      </w:r>
    </w:p>
    <w:p w14:paraId="1F223AEE" w14:textId="4BEE5A09" w:rsidR="00D50F8E" w:rsidRPr="001F7CBB" w:rsidRDefault="00D50F8E" w:rsidP="003666DC">
      <w:pPr>
        <w:numPr>
          <w:ilvl w:val="0"/>
          <w:numId w:val="3"/>
        </w:numPr>
        <w:shd w:val="clear" w:color="auto" w:fill="FFFFFF"/>
        <w:spacing w:before="100" w:beforeAutospacing="1" w:after="225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</w:pPr>
      <w:r w:rsidRPr="007476B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s-ES"/>
          <w14:ligatures w14:val="none"/>
        </w:rPr>
        <w:t>Direcția juridică și administrație publică</w:t>
      </w:r>
      <w:r w:rsidR="007476B0" w:rsidRPr="007476B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s-ES"/>
          <w14:ligatures w14:val="none"/>
        </w:rPr>
        <w:t xml:space="preserve"> </w:t>
      </w:r>
      <w:r w:rsidR="007476B0" w:rsidRP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  <w:t>(1 loc</w:t>
      </w:r>
      <w:r w:rsidR="001F1D9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  <w:t xml:space="preserve"> disponibil</w:t>
      </w:r>
      <w:r w:rsidR="007476B0" w:rsidRP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s-ES"/>
          <w14:ligatures w14:val="none"/>
        </w:rPr>
        <w:t>)</w:t>
      </w:r>
    </w:p>
    <w:p w14:paraId="39FBC3F9" w14:textId="6F741558" w:rsidR="001A3A93" w:rsidRPr="00992A93" w:rsidRDefault="001A3A93" w:rsidP="001A3A93">
      <w:pPr>
        <w:shd w:val="clear" w:color="auto" w:fill="FFFFFF"/>
        <w:spacing w:before="100" w:beforeAutospacing="1" w:after="225" w:line="330" w:lineRule="atLeast"/>
        <w:ind w:left="63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bookmarkStart w:id="3" w:name="_Hlk204683699"/>
      <w:r w:rsidRPr="00992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Științe juridice</w:t>
      </w:r>
      <w:bookmarkEnd w:id="3"/>
      <w:r w:rsidR="00672421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;</w:t>
      </w:r>
      <w:r w:rsidR="00672421" w:rsidRPr="00672421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 </w:t>
      </w:r>
      <w:r w:rsidR="00672421" w:rsidRPr="00992A93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Științe administrative</w:t>
      </w:r>
    </w:p>
    <w:p w14:paraId="013D36D0" w14:textId="557F086F" w:rsidR="003666DC" w:rsidRPr="001F7CBB" w:rsidRDefault="003666DC" w:rsidP="003666DC">
      <w:pPr>
        <w:numPr>
          <w:ilvl w:val="0"/>
          <w:numId w:val="3"/>
        </w:numPr>
        <w:shd w:val="clear" w:color="auto" w:fill="FFFFFF"/>
        <w:spacing w:before="100" w:beforeAutospacing="1" w:after="225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3666D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Direcția dezvoltare  și promovare</w:t>
      </w:r>
      <w:r w:rsidR="007476B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 xml:space="preserve"> </w:t>
      </w:r>
      <w:r w:rsidR="007476B0" w:rsidRP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(1 loc</w:t>
      </w:r>
      <w:r w:rsidR="002D5E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disponibil</w:t>
      </w:r>
      <w:r w:rsidR="007476B0" w:rsidRP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)</w:t>
      </w:r>
    </w:p>
    <w:p w14:paraId="06C440F1" w14:textId="748FEF4E" w:rsidR="00697A21" w:rsidRPr="00992A93" w:rsidRDefault="00697A21" w:rsidP="00697A21">
      <w:pPr>
        <w:shd w:val="clear" w:color="auto" w:fill="FFFFFF"/>
        <w:spacing w:before="100" w:beforeAutospacing="1" w:after="225" w:line="330" w:lineRule="atLeast"/>
        <w:ind w:left="63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Științe ale comunicării; </w:t>
      </w:r>
      <w:bookmarkStart w:id="4" w:name="_Hlk204683570"/>
      <w:r w:rsidR="00992A93" w:rsidRPr="00992A93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Științe administrative</w:t>
      </w:r>
      <w:bookmarkEnd w:id="4"/>
      <w:r w:rsidR="001C1A5C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;</w:t>
      </w:r>
      <w:r w:rsidR="00992A93" w:rsidRPr="00992A93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 </w:t>
      </w: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Relaţii internaţionale şi studii europene; Ştiinţe politice</w:t>
      </w:r>
      <w:r w:rsidR="001C1A5C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.</w:t>
      </w:r>
    </w:p>
    <w:p w14:paraId="3E418114" w14:textId="429EB4D7" w:rsidR="00E962F4" w:rsidRPr="00506590" w:rsidRDefault="003666DC" w:rsidP="00506590">
      <w:pPr>
        <w:numPr>
          <w:ilvl w:val="0"/>
          <w:numId w:val="3"/>
        </w:numPr>
        <w:shd w:val="clear" w:color="auto" w:fill="FFFFFF"/>
        <w:spacing w:before="100" w:beforeAutospacing="1" w:after="225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50659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lastRenderedPageBreak/>
        <w:t>Direcția arhitect șef </w:t>
      </w:r>
      <w:r w:rsidR="00506590" w:rsidRPr="0050659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</w:t>
      </w:r>
      <w:r w:rsidR="00B57F64" w:rsidRPr="0050659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(</w:t>
      </w:r>
      <w:r w:rsidR="00E053A0" w:rsidRPr="0050659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Serviciul </w:t>
      </w:r>
      <w:r w:rsidR="0037650D" w:rsidRPr="0050659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evide</w:t>
      </w:r>
      <w:r w:rsidR="002437E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n</w:t>
      </w:r>
      <w:r w:rsidR="0037650D" w:rsidRPr="0050659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ța patrimoniului public și privat</w:t>
      </w:r>
      <w:r w:rsidR="007476B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– 1 loc</w:t>
      </w:r>
      <w:r w:rsidR="002D5E4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dis</w:t>
      </w:r>
      <w:r w:rsidR="006860A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ponibil</w:t>
      </w:r>
      <w:r w:rsidR="00B57F64" w:rsidRPr="0050659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)</w:t>
      </w:r>
    </w:p>
    <w:p w14:paraId="05A32FF8" w14:textId="610C1DFD" w:rsidR="00C84403" w:rsidRPr="00CF0071" w:rsidRDefault="00FE406F" w:rsidP="00FE406F">
      <w:pPr>
        <w:shd w:val="clear" w:color="auto" w:fill="FFFFFF"/>
        <w:spacing w:before="100" w:beforeAutospacing="1" w:after="225" w:line="330" w:lineRule="atLeast"/>
        <w:ind w:left="63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proofErr w:type="spellStart"/>
      <w:r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Științe</w:t>
      </w:r>
      <w:proofErr w:type="spellEnd"/>
      <w:r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administrative</w:t>
      </w:r>
      <w:r w:rsidR="0050659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; </w:t>
      </w:r>
      <w:r w:rsidR="007F10B8" w:rsidRPr="002D5995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Științe economice</w:t>
      </w:r>
      <w:r w:rsidR="007F10B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; </w:t>
      </w:r>
      <w:r w:rsidR="007F10B8" w:rsidRPr="00992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Științe juridice</w:t>
      </w:r>
      <w:r w:rsidR="007F10B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.</w:t>
      </w:r>
    </w:p>
    <w:p w14:paraId="711CB945" w14:textId="368E3DA1" w:rsidR="003666DC" w:rsidRPr="00110052" w:rsidRDefault="003666DC" w:rsidP="00FE406F">
      <w:pPr>
        <w:numPr>
          <w:ilvl w:val="0"/>
          <w:numId w:val="3"/>
        </w:numPr>
        <w:shd w:val="clear" w:color="auto" w:fill="FFFFFF"/>
        <w:spacing w:before="100" w:beforeAutospacing="1" w:after="225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3666DC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 xml:space="preserve">Direcția economică </w:t>
      </w:r>
      <w:r w:rsidR="0042125F" w:rsidRPr="00FE406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și achizi</w:t>
      </w:r>
      <w:r w:rsidR="00D50F8E" w:rsidRPr="00FE406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ții publice</w:t>
      </w:r>
      <w:r w:rsidR="00262AB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 xml:space="preserve"> </w:t>
      </w:r>
      <w:r w:rsidR="0012204C" w:rsidRPr="00FE406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(</w:t>
      </w:r>
      <w:r w:rsidR="0012204C"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Compartiment achiziții publice</w:t>
      </w:r>
      <w:r w:rsidR="007476B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– 1 loc</w:t>
      </w:r>
      <w:r w:rsidR="006860A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disponibil</w:t>
      </w:r>
      <w:r w:rsidR="0012204C"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;</w:t>
      </w:r>
      <w:r w:rsidR="0012204C" w:rsidRPr="00FE406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 xml:space="preserve"> </w:t>
      </w:r>
      <w:r w:rsidR="0012204C"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Serviciul resurse umane</w:t>
      </w:r>
      <w:r w:rsidR="00672421" w:rsidRPr="00FE40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și informatică</w:t>
      </w:r>
      <w:r w:rsid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– 1 loc</w:t>
      </w:r>
      <w:r w:rsidR="006860A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 dispo</w:t>
      </w:r>
      <w:r w:rsidR="00FC491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nibil</w:t>
      </w:r>
      <w:r w:rsidR="00672421" w:rsidRPr="00FE406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it-IT"/>
          <w14:ligatures w14:val="none"/>
        </w:rPr>
        <w:t>)</w:t>
      </w:r>
    </w:p>
    <w:p w14:paraId="56C13C00" w14:textId="2DC91A1F" w:rsidR="00110052" w:rsidRDefault="00110052" w:rsidP="00110052">
      <w:pPr>
        <w:shd w:val="clear" w:color="auto" w:fill="FFFFFF"/>
        <w:spacing w:before="100" w:beforeAutospacing="1" w:after="225" w:line="330" w:lineRule="atLeast"/>
        <w:ind w:left="63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</w:pPr>
      <w:r w:rsidRPr="002D5995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Științe administrative; Științe economice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 xml:space="preserve">; </w:t>
      </w:r>
      <w:r w:rsidRPr="00992A9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it-IT"/>
          <w14:ligatures w14:val="none"/>
        </w:rPr>
        <w:t>Științe juridice</w:t>
      </w:r>
    </w:p>
    <w:p w14:paraId="55746099" w14:textId="38245413" w:rsidR="00110052" w:rsidRDefault="00381003" w:rsidP="00FE406F">
      <w:pPr>
        <w:numPr>
          <w:ilvl w:val="0"/>
          <w:numId w:val="3"/>
        </w:numPr>
        <w:shd w:val="clear" w:color="auto" w:fill="FFFFFF"/>
        <w:spacing w:before="100" w:beforeAutospacing="1" w:after="225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proofErr w:type="spellStart"/>
      <w:r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Serviciul</w:t>
      </w:r>
      <w:proofErr w:type="spellEnd"/>
      <w:r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 xml:space="preserve"> control</w:t>
      </w:r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managementul</w:t>
      </w:r>
      <w:proofErr w:type="spellEnd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calității</w:t>
      </w:r>
      <w:proofErr w:type="spellEnd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și</w:t>
      </w:r>
      <w:proofErr w:type="spellEnd"/>
      <w:r w:rsidR="00232699" w:rsidRPr="001E538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 xml:space="preserve"> transport</w:t>
      </w:r>
      <w:r w:rsidR="00232699" w:rsidRP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(</w:t>
      </w:r>
      <w:proofErr w:type="spellStart"/>
      <w:r w:rsidR="00F165E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C</w:t>
      </w:r>
      <w:r w:rsidR="00232699" w:rsidRP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o</w:t>
      </w:r>
      <w:r w:rsid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mpartiment</w:t>
      </w:r>
      <w:proofErr w:type="spellEnd"/>
      <w:r w:rsid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autoritatea</w:t>
      </w:r>
      <w:proofErr w:type="spellEnd"/>
      <w:r w:rsid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23269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județe</w:t>
      </w:r>
      <w:r w:rsidR="00F165E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ană</w:t>
      </w:r>
      <w:proofErr w:type="spellEnd"/>
      <w:r w:rsidR="00F165E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de transport</w:t>
      </w:r>
      <w:r w:rsidR="001F7CB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– 1 loc</w:t>
      </w:r>
      <w:r w:rsidR="00FC491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FC491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disponibil</w:t>
      </w:r>
      <w:proofErr w:type="spellEnd"/>
      <w:r w:rsidR="00F165E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)</w:t>
      </w:r>
    </w:p>
    <w:p w14:paraId="30976B6D" w14:textId="6650C023" w:rsidR="00F165EB" w:rsidRPr="009E1A54" w:rsidRDefault="009E1A54" w:rsidP="00F165EB">
      <w:pPr>
        <w:shd w:val="clear" w:color="auto" w:fill="FFFFFF"/>
        <w:spacing w:before="100" w:beforeAutospacing="1" w:after="225" w:line="330" w:lineRule="atLeast"/>
        <w:ind w:left="6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</w:pPr>
      <w:r w:rsidRPr="009E1A54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Ingineria transporturilor</w:t>
      </w:r>
    </w:p>
    <w:p w14:paraId="5BA16362" w14:textId="77777777" w:rsidR="00980FEA" w:rsidRPr="00232699" w:rsidRDefault="00980FEA" w:rsidP="001E538F">
      <w:pPr>
        <w:shd w:val="clear" w:color="auto" w:fill="FFFFFF"/>
        <w:spacing w:before="100" w:beforeAutospacing="1" w:after="225" w:line="330" w:lineRule="atLeast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/>
          <w14:ligatures w14:val="none"/>
        </w:rPr>
      </w:pPr>
    </w:p>
    <w:p w14:paraId="5E592A21" w14:textId="77777777" w:rsidR="005C24EA" w:rsidRPr="005C24EA" w:rsidRDefault="005C24EA" w:rsidP="005C24EA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</w:pPr>
      <w:r w:rsidRPr="005C24EA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CALENDAR INTERNSHIP</w:t>
      </w:r>
      <w:r w:rsidRPr="005C24EA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en-US"/>
          <w14:ligatures w14:val="none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30"/>
      </w:tblGrid>
      <w:tr w:rsidR="005C24EA" w:rsidRPr="005C24EA" w14:paraId="631CE08A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7DC1672" w14:textId="265DA60C" w:rsidR="00DD1729" w:rsidRPr="00594A13" w:rsidRDefault="000A2579" w:rsidP="0088681B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ÎNSCRIEREA CANDIDAȚILOR (ONLINE)</w:t>
            </w:r>
          </w:p>
          <w:p w14:paraId="524AD561" w14:textId="31442A97" w:rsidR="005C24EA" w:rsidRPr="00594A13" w:rsidRDefault="005C24EA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E248EAF" w14:textId="77777777" w:rsidR="00002B9D" w:rsidRPr="00594A13" w:rsidRDefault="000A2579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04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.0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8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.-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08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.0</w:t>
            </w:r>
            <w:r w:rsidR="001431E8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8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.2025</w:t>
            </w:r>
          </w:p>
          <w:p w14:paraId="1CB2D1C3" w14:textId="7ACFBE61" w:rsidR="009C7FC8" w:rsidRPr="00594A13" w:rsidRDefault="00773A05" w:rsidP="009C7FC8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Data limită:</w:t>
            </w:r>
          </w:p>
          <w:p w14:paraId="4A1357D2" w14:textId="1F30FB31" w:rsidR="005C24EA" w:rsidRPr="00594A13" w:rsidRDefault="005C4EFA" w:rsidP="009C7FC8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08.08.2025,</w:t>
            </w:r>
            <w:r w:rsidR="00773A0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 xml:space="preserve"> </w:t>
            </w:r>
            <w:r w:rsidR="0088681B" w:rsidRPr="00594A13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 xml:space="preserve">ora </w:t>
            </w:r>
            <w:r w:rsidR="00C04B43" w:rsidRPr="00594A13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13:30</w:t>
            </w:r>
          </w:p>
        </w:tc>
      </w:tr>
      <w:tr w:rsidR="005C24EA" w:rsidRPr="005C24EA" w14:paraId="6799D045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5059B27" w14:textId="3F24447F" w:rsidR="005C24EA" w:rsidRPr="00AD14E1" w:rsidRDefault="00BA127F" w:rsidP="00AD14E1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 xml:space="preserve">Etapa de analiză și selecție a dosarelor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6CD7A6" w14:textId="0407741E" w:rsidR="005C24EA" w:rsidRPr="00594A13" w:rsidRDefault="001431E8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it-IT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11.08.2025</w:t>
            </w:r>
          </w:p>
        </w:tc>
      </w:tr>
      <w:tr w:rsidR="00FE2FEC" w:rsidRPr="005C24EA" w14:paraId="7FAF4505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F71E9CD" w14:textId="3CF669E8" w:rsidR="00FE2FEC" w:rsidRPr="00594A13" w:rsidRDefault="000310FF" w:rsidP="00F32E05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>Publicare</w:t>
            </w:r>
            <w:r w:rsidR="004D3492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 xml:space="preserve"> </w:t>
            </w:r>
            <w:r w:rsidR="009D3B73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>rezultate</w:t>
            </w:r>
            <w:r w:rsidR="004D3492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>obținute la Etapa de analiză și selecție a dosarelor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0232781" w14:textId="69C73B71" w:rsidR="00FE2FEC" w:rsidRPr="00594A13" w:rsidRDefault="004D3492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it-IT"/>
                <w14:ligatures w14:val="none"/>
              </w:rPr>
              <w:t>11.08.2025, ora 16:30</w:t>
            </w:r>
          </w:p>
        </w:tc>
      </w:tr>
      <w:tr w:rsidR="005C24EA" w:rsidRPr="005C24EA" w14:paraId="217F5736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FB35507" w14:textId="0882F678" w:rsidR="005C24EA" w:rsidRPr="00AD14E1" w:rsidRDefault="006C1751" w:rsidP="00F32E05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Etapa de intervievare a candidaților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F685FF" w14:textId="1DD31690" w:rsidR="005C24EA" w:rsidRPr="00594A13" w:rsidRDefault="00DA51F1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12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.0</w:t>
            </w:r>
            <w:r w:rsidR="00DD1729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8</w:t>
            </w:r>
            <w:r w:rsidR="00C66C45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2025</w:t>
            </w:r>
          </w:p>
        </w:tc>
      </w:tr>
      <w:tr w:rsidR="009A1C45" w:rsidRPr="005C24EA" w14:paraId="35525402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B40FB71" w14:textId="61FDF278" w:rsidR="009A1C45" w:rsidRPr="00594A13" w:rsidRDefault="001F2FAC" w:rsidP="00AD14E1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>Publicare rezultate obținute la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Etapa de intervievare a candidaților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6FAF9EA" w14:textId="457CBAC0" w:rsidR="009A1C45" w:rsidRPr="00594A13" w:rsidRDefault="00D51562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13.08.2025</w:t>
            </w:r>
          </w:p>
        </w:tc>
      </w:tr>
      <w:tr w:rsidR="005C24EA" w:rsidRPr="005C24EA" w14:paraId="6810FCC4" w14:textId="77777777" w:rsidTr="00AD14E1">
        <w:trPr>
          <w:trHeight w:val="1111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AA5844" w14:textId="00818807" w:rsidR="00AD14E1" w:rsidRPr="00AD14E1" w:rsidRDefault="00785D6F" w:rsidP="000A0BFC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bookmarkStart w:id="5" w:name="_Hlk205187657"/>
            <w:proofErr w:type="spellStart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Publicarea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listei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candidaților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="000A0BFC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ADMIȘI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în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cadrul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="000A0BFC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P</w:t>
            </w: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rogramului</w:t>
            </w:r>
            <w:proofErr w:type="spellEnd"/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 de internship</w:t>
            </w:r>
          </w:p>
          <w:bookmarkEnd w:id="5"/>
          <w:p w14:paraId="46267CA4" w14:textId="7024198E" w:rsidR="005C24EA" w:rsidRPr="00594A13" w:rsidRDefault="005C24EA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B7B7C0" w14:textId="696CCCA5" w:rsidR="00AD14E1" w:rsidRPr="00AD14E1" w:rsidRDefault="00D30342" w:rsidP="00AD14E1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13.08.2025</w:t>
            </w:r>
          </w:p>
        </w:tc>
      </w:tr>
      <w:tr w:rsidR="005C24EA" w:rsidRPr="005C24EA" w14:paraId="0DA4DBEE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31F294" w14:textId="77777777" w:rsidR="007F3B5C" w:rsidRPr="00594A13" w:rsidRDefault="007F3B5C" w:rsidP="000A0BFC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SEMNAREA CONTRACTELOR DE INTERNSHIP</w:t>
            </w:r>
          </w:p>
          <w:p w14:paraId="041447F4" w14:textId="49CCE31F" w:rsidR="005C24EA" w:rsidRPr="00594A13" w:rsidRDefault="005C24EA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051CFFC" w14:textId="6ADC7171" w:rsidR="005C24EA" w:rsidRPr="00594A13" w:rsidRDefault="007F3B5C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14.08.2025</w:t>
            </w:r>
          </w:p>
        </w:tc>
      </w:tr>
      <w:tr w:rsidR="005C24EA" w:rsidRPr="005C24EA" w14:paraId="626B8B7D" w14:textId="77777777" w:rsidTr="00782BF6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50D4A2" w14:textId="2F069625" w:rsidR="005C24EA" w:rsidRPr="00594A13" w:rsidRDefault="00FA755A" w:rsidP="00594A13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DESFĂȘURAREA PROGRAMULUI DE INTERNSHIP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A823A1" w14:textId="61C2D9A5" w:rsidR="005C24EA" w:rsidRPr="00594A13" w:rsidRDefault="005B46A3" w:rsidP="005C24EA">
            <w:pPr>
              <w:spacing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val="en-US"/>
                <w14:ligatures w14:val="none"/>
              </w:rPr>
            </w:pPr>
            <w:r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18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 xml:space="preserve">.08 – </w:t>
            </w:r>
            <w:r w:rsidR="00785D6F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30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 w:rsidR="00785D6F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09</w:t>
            </w:r>
            <w:r w:rsidR="005C24EA" w:rsidRPr="00594A13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val="en-US"/>
                <w14:ligatures w14:val="none"/>
              </w:rPr>
              <w:t>.2025</w:t>
            </w:r>
          </w:p>
        </w:tc>
      </w:tr>
    </w:tbl>
    <w:p w14:paraId="52D3167F" w14:textId="77777777" w:rsidR="005C24EA" w:rsidRDefault="005C24EA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n-US"/>
        </w:rPr>
      </w:pPr>
    </w:p>
    <w:p w14:paraId="707E428F" w14:textId="77777777" w:rsidR="005C4D30" w:rsidRDefault="005C4D30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n-US"/>
        </w:rPr>
      </w:pPr>
    </w:p>
    <w:p w14:paraId="5B70EA27" w14:textId="77777777" w:rsidR="005C4D30" w:rsidRDefault="005C4D30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n-US"/>
        </w:rPr>
      </w:pPr>
    </w:p>
    <w:p w14:paraId="7275455E" w14:textId="77777777" w:rsidR="00B64458" w:rsidRDefault="00B64458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n-US"/>
        </w:rPr>
      </w:pPr>
    </w:p>
    <w:p w14:paraId="649B8C10" w14:textId="38C4D852" w:rsidR="00B64458" w:rsidRDefault="00B64458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0BA78AF4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19D57A90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7AA06078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5C40A107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44437423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0F49C302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4DEE4BBD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269F2FFC" w14:textId="77777777" w:rsidR="00EB6F6C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p w14:paraId="69369ABD" w14:textId="2774FC60" w:rsidR="00EB6F6C" w:rsidRPr="006C38BB" w:rsidRDefault="00EB6F6C" w:rsidP="005C24EA">
      <w:pPr>
        <w:spacing w:line="278" w:lineRule="auto"/>
        <w:rPr>
          <w:rFonts w:ascii="Aptos" w:eastAsia="Aptos" w:hAnsi="Aptos" w:cs="Times New Roman"/>
          <w:sz w:val="24"/>
          <w:szCs w:val="24"/>
          <w:lang w:val="es-ES"/>
        </w:rPr>
      </w:pPr>
    </w:p>
    <w:sectPr w:rsidR="00EB6F6C" w:rsidRPr="006C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AA5"/>
    <w:multiLevelType w:val="hybridMultilevel"/>
    <w:tmpl w:val="B7605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3719"/>
    <w:multiLevelType w:val="hybridMultilevel"/>
    <w:tmpl w:val="DE3A1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E38"/>
    <w:multiLevelType w:val="multilevel"/>
    <w:tmpl w:val="1606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81BF1"/>
    <w:multiLevelType w:val="multilevel"/>
    <w:tmpl w:val="2390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232F7"/>
    <w:multiLevelType w:val="multilevel"/>
    <w:tmpl w:val="B944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0174E"/>
    <w:multiLevelType w:val="multilevel"/>
    <w:tmpl w:val="98EE787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282445">
    <w:abstractNumId w:val="3"/>
  </w:num>
  <w:num w:numId="2" w16cid:durableId="1194804550">
    <w:abstractNumId w:val="0"/>
  </w:num>
  <w:num w:numId="3" w16cid:durableId="1339962319">
    <w:abstractNumId w:val="6"/>
  </w:num>
  <w:num w:numId="4" w16cid:durableId="395787748">
    <w:abstractNumId w:val="5"/>
  </w:num>
  <w:num w:numId="5" w16cid:durableId="1536116051">
    <w:abstractNumId w:val="1"/>
  </w:num>
  <w:num w:numId="6" w16cid:durableId="538201949">
    <w:abstractNumId w:val="4"/>
  </w:num>
  <w:num w:numId="7" w16cid:durableId="49676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F"/>
    <w:rsid w:val="00002B9D"/>
    <w:rsid w:val="000310FF"/>
    <w:rsid w:val="000356E2"/>
    <w:rsid w:val="000801AF"/>
    <w:rsid w:val="000906CA"/>
    <w:rsid w:val="00096A37"/>
    <w:rsid w:val="000A0BFC"/>
    <w:rsid w:val="000A2579"/>
    <w:rsid w:val="000A2E39"/>
    <w:rsid w:val="000A6685"/>
    <w:rsid w:val="000D1A93"/>
    <w:rsid w:val="000D65E8"/>
    <w:rsid w:val="000F3E21"/>
    <w:rsid w:val="000F3FA8"/>
    <w:rsid w:val="0010270B"/>
    <w:rsid w:val="00110052"/>
    <w:rsid w:val="0012204C"/>
    <w:rsid w:val="00123C28"/>
    <w:rsid w:val="00124786"/>
    <w:rsid w:val="00126EA1"/>
    <w:rsid w:val="001311A4"/>
    <w:rsid w:val="001431E8"/>
    <w:rsid w:val="001553CC"/>
    <w:rsid w:val="001561A7"/>
    <w:rsid w:val="00190287"/>
    <w:rsid w:val="00193865"/>
    <w:rsid w:val="00197D83"/>
    <w:rsid w:val="001A3A93"/>
    <w:rsid w:val="001B32E6"/>
    <w:rsid w:val="001C1A5C"/>
    <w:rsid w:val="001C2463"/>
    <w:rsid w:val="001C44E4"/>
    <w:rsid w:val="001D2951"/>
    <w:rsid w:val="001E538F"/>
    <w:rsid w:val="001F1D97"/>
    <w:rsid w:val="001F2FAC"/>
    <w:rsid w:val="001F7CBB"/>
    <w:rsid w:val="00212D61"/>
    <w:rsid w:val="00232699"/>
    <w:rsid w:val="00232BF1"/>
    <w:rsid w:val="002334A4"/>
    <w:rsid w:val="002437E6"/>
    <w:rsid w:val="00254553"/>
    <w:rsid w:val="0025568C"/>
    <w:rsid w:val="00260380"/>
    <w:rsid w:val="00261F3F"/>
    <w:rsid w:val="00262ABD"/>
    <w:rsid w:val="00262AE6"/>
    <w:rsid w:val="0026678F"/>
    <w:rsid w:val="002706D0"/>
    <w:rsid w:val="0027602A"/>
    <w:rsid w:val="00291787"/>
    <w:rsid w:val="002A66F2"/>
    <w:rsid w:val="002D040F"/>
    <w:rsid w:val="002D5E4E"/>
    <w:rsid w:val="002E00B9"/>
    <w:rsid w:val="002E26FF"/>
    <w:rsid w:val="002E6958"/>
    <w:rsid w:val="002F523A"/>
    <w:rsid w:val="003037B3"/>
    <w:rsid w:val="0030537A"/>
    <w:rsid w:val="003143BE"/>
    <w:rsid w:val="003153DE"/>
    <w:rsid w:val="00327B36"/>
    <w:rsid w:val="00327B7F"/>
    <w:rsid w:val="00351E09"/>
    <w:rsid w:val="003538C5"/>
    <w:rsid w:val="003614AF"/>
    <w:rsid w:val="003666DC"/>
    <w:rsid w:val="00374DDC"/>
    <w:rsid w:val="0037650D"/>
    <w:rsid w:val="00381003"/>
    <w:rsid w:val="003853B1"/>
    <w:rsid w:val="003D3618"/>
    <w:rsid w:val="003E63D7"/>
    <w:rsid w:val="003F199F"/>
    <w:rsid w:val="0042125F"/>
    <w:rsid w:val="00426E2F"/>
    <w:rsid w:val="00453577"/>
    <w:rsid w:val="00453F25"/>
    <w:rsid w:val="00483C92"/>
    <w:rsid w:val="00485FA0"/>
    <w:rsid w:val="0049478F"/>
    <w:rsid w:val="004C69CD"/>
    <w:rsid w:val="004D3492"/>
    <w:rsid w:val="004D7F5A"/>
    <w:rsid w:val="004E49DB"/>
    <w:rsid w:val="005009FA"/>
    <w:rsid w:val="00506590"/>
    <w:rsid w:val="00535DDB"/>
    <w:rsid w:val="0056615F"/>
    <w:rsid w:val="00583605"/>
    <w:rsid w:val="00586691"/>
    <w:rsid w:val="00590B4B"/>
    <w:rsid w:val="00594A13"/>
    <w:rsid w:val="005A1173"/>
    <w:rsid w:val="005A62D9"/>
    <w:rsid w:val="005B46A3"/>
    <w:rsid w:val="005B53B9"/>
    <w:rsid w:val="005B7206"/>
    <w:rsid w:val="005C24EA"/>
    <w:rsid w:val="005C4D30"/>
    <w:rsid w:val="005C4EFA"/>
    <w:rsid w:val="005D7FCF"/>
    <w:rsid w:val="005F2474"/>
    <w:rsid w:val="005F4B97"/>
    <w:rsid w:val="00607020"/>
    <w:rsid w:val="00617223"/>
    <w:rsid w:val="006423AB"/>
    <w:rsid w:val="00672421"/>
    <w:rsid w:val="006860A3"/>
    <w:rsid w:val="00691B49"/>
    <w:rsid w:val="00697A21"/>
    <w:rsid w:val="006A47D7"/>
    <w:rsid w:val="006C0451"/>
    <w:rsid w:val="006C1751"/>
    <w:rsid w:val="006C38BB"/>
    <w:rsid w:val="006F4A36"/>
    <w:rsid w:val="006F6BE8"/>
    <w:rsid w:val="00712CD9"/>
    <w:rsid w:val="007139F2"/>
    <w:rsid w:val="007476B0"/>
    <w:rsid w:val="00760C42"/>
    <w:rsid w:val="00762AD2"/>
    <w:rsid w:val="00773A05"/>
    <w:rsid w:val="0077553D"/>
    <w:rsid w:val="00785D6F"/>
    <w:rsid w:val="007878EC"/>
    <w:rsid w:val="007B15A5"/>
    <w:rsid w:val="007B1ABC"/>
    <w:rsid w:val="007F10B8"/>
    <w:rsid w:val="007F3B5C"/>
    <w:rsid w:val="008264C4"/>
    <w:rsid w:val="0083145D"/>
    <w:rsid w:val="00841CCE"/>
    <w:rsid w:val="00867C17"/>
    <w:rsid w:val="00872561"/>
    <w:rsid w:val="0088681B"/>
    <w:rsid w:val="008B3EBB"/>
    <w:rsid w:val="008D4DBD"/>
    <w:rsid w:val="008E36BD"/>
    <w:rsid w:val="009076A0"/>
    <w:rsid w:val="00907B26"/>
    <w:rsid w:val="009168E2"/>
    <w:rsid w:val="009730DC"/>
    <w:rsid w:val="00980FEA"/>
    <w:rsid w:val="00992A93"/>
    <w:rsid w:val="009A1C45"/>
    <w:rsid w:val="009C7FC8"/>
    <w:rsid w:val="009D1290"/>
    <w:rsid w:val="009D3B73"/>
    <w:rsid w:val="009E1A54"/>
    <w:rsid w:val="00A07C3D"/>
    <w:rsid w:val="00A36362"/>
    <w:rsid w:val="00A40162"/>
    <w:rsid w:val="00A62784"/>
    <w:rsid w:val="00A707A7"/>
    <w:rsid w:val="00A83900"/>
    <w:rsid w:val="00A90206"/>
    <w:rsid w:val="00A94768"/>
    <w:rsid w:val="00A9702E"/>
    <w:rsid w:val="00AA3380"/>
    <w:rsid w:val="00AB0617"/>
    <w:rsid w:val="00AD14E1"/>
    <w:rsid w:val="00AD358D"/>
    <w:rsid w:val="00AF5AF9"/>
    <w:rsid w:val="00B00691"/>
    <w:rsid w:val="00B0505D"/>
    <w:rsid w:val="00B3474D"/>
    <w:rsid w:val="00B36C9A"/>
    <w:rsid w:val="00B37CD0"/>
    <w:rsid w:val="00B40AAB"/>
    <w:rsid w:val="00B51FF7"/>
    <w:rsid w:val="00B57F64"/>
    <w:rsid w:val="00B628A3"/>
    <w:rsid w:val="00B64458"/>
    <w:rsid w:val="00B9114D"/>
    <w:rsid w:val="00B94B33"/>
    <w:rsid w:val="00B979EE"/>
    <w:rsid w:val="00BA127F"/>
    <w:rsid w:val="00BC2917"/>
    <w:rsid w:val="00BD5087"/>
    <w:rsid w:val="00C04B43"/>
    <w:rsid w:val="00C0524F"/>
    <w:rsid w:val="00C153BF"/>
    <w:rsid w:val="00C157C9"/>
    <w:rsid w:val="00C17E8E"/>
    <w:rsid w:val="00C2367C"/>
    <w:rsid w:val="00C26FF2"/>
    <w:rsid w:val="00C362D7"/>
    <w:rsid w:val="00C47340"/>
    <w:rsid w:val="00C51B30"/>
    <w:rsid w:val="00C523B5"/>
    <w:rsid w:val="00C62FC0"/>
    <w:rsid w:val="00C66C45"/>
    <w:rsid w:val="00C74AB2"/>
    <w:rsid w:val="00C76603"/>
    <w:rsid w:val="00C84403"/>
    <w:rsid w:val="00CC464C"/>
    <w:rsid w:val="00CC7B96"/>
    <w:rsid w:val="00CD0C2C"/>
    <w:rsid w:val="00CD6AF5"/>
    <w:rsid w:val="00CE776D"/>
    <w:rsid w:val="00CF0071"/>
    <w:rsid w:val="00CF0D6E"/>
    <w:rsid w:val="00CF4623"/>
    <w:rsid w:val="00CF5784"/>
    <w:rsid w:val="00D11EB0"/>
    <w:rsid w:val="00D1734A"/>
    <w:rsid w:val="00D178C8"/>
    <w:rsid w:val="00D30342"/>
    <w:rsid w:val="00D41F71"/>
    <w:rsid w:val="00D50F8E"/>
    <w:rsid w:val="00D51562"/>
    <w:rsid w:val="00D6216F"/>
    <w:rsid w:val="00D643BA"/>
    <w:rsid w:val="00D67FC3"/>
    <w:rsid w:val="00D72504"/>
    <w:rsid w:val="00D72DAF"/>
    <w:rsid w:val="00D87DB0"/>
    <w:rsid w:val="00DA0691"/>
    <w:rsid w:val="00DA51F1"/>
    <w:rsid w:val="00DB008D"/>
    <w:rsid w:val="00DD1729"/>
    <w:rsid w:val="00DD7346"/>
    <w:rsid w:val="00DE2019"/>
    <w:rsid w:val="00E02C71"/>
    <w:rsid w:val="00E053A0"/>
    <w:rsid w:val="00E55F7B"/>
    <w:rsid w:val="00E62FB1"/>
    <w:rsid w:val="00E72E84"/>
    <w:rsid w:val="00E8407F"/>
    <w:rsid w:val="00E962F4"/>
    <w:rsid w:val="00E96A31"/>
    <w:rsid w:val="00E97AC7"/>
    <w:rsid w:val="00EA7CD1"/>
    <w:rsid w:val="00EB0551"/>
    <w:rsid w:val="00EB52E8"/>
    <w:rsid w:val="00EB6F6C"/>
    <w:rsid w:val="00EB70CF"/>
    <w:rsid w:val="00EC0AA6"/>
    <w:rsid w:val="00EC560A"/>
    <w:rsid w:val="00EC604A"/>
    <w:rsid w:val="00ED55C7"/>
    <w:rsid w:val="00EE31C9"/>
    <w:rsid w:val="00EE63C4"/>
    <w:rsid w:val="00F10042"/>
    <w:rsid w:val="00F165EB"/>
    <w:rsid w:val="00F16CC0"/>
    <w:rsid w:val="00F32E05"/>
    <w:rsid w:val="00F461FB"/>
    <w:rsid w:val="00F65BD3"/>
    <w:rsid w:val="00F71042"/>
    <w:rsid w:val="00F77162"/>
    <w:rsid w:val="00F85A00"/>
    <w:rsid w:val="00FA755A"/>
    <w:rsid w:val="00FB23D4"/>
    <w:rsid w:val="00FB60B3"/>
    <w:rsid w:val="00FC4919"/>
    <w:rsid w:val="00FE1D9F"/>
    <w:rsid w:val="00FE2FEC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A698"/>
  <w15:chartTrackingRefBased/>
  <w15:docId w15:val="{9F0876FF-C522-44FB-8644-0BC6062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42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494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9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4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4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94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94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94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94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94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47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947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478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478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9478F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9478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9478F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9478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9478F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494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9478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94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9478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49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9478F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49478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9478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94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9478F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494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D7FCF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D7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Robust">
    <w:name w:val="Strong"/>
    <w:basedOn w:val="Fontdeparagrafimplicit"/>
    <w:uiPriority w:val="22"/>
    <w:qFormat/>
    <w:rsid w:val="00691B49"/>
    <w:rPr>
      <w:b/>
      <w:bCs/>
    </w:rPr>
  </w:style>
  <w:style w:type="character" w:styleId="Accentuat">
    <w:name w:val="Emphasis"/>
    <w:basedOn w:val="Fontdeparagrafimplicit"/>
    <w:uiPriority w:val="20"/>
    <w:qFormat/>
    <w:rsid w:val="00E7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jvrancea.ro" TargetMode="External"/><Relationship Id="rId5" Type="http://schemas.openxmlformats.org/officeDocument/2006/relationships/hyperlink" Target="mailto:contact@cjvranc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258</cp:revision>
  <dcterms:created xsi:type="dcterms:W3CDTF">2025-07-29T08:11:00Z</dcterms:created>
  <dcterms:modified xsi:type="dcterms:W3CDTF">2025-08-04T08:21:00Z</dcterms:modified>
</cp:coreProperties>
</file>