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96BD" w14:textId="77777777" w:rsidR="00E95909" w:rsidRPr="00FA74C9" w:rsidRDefault="00E95909" w:rsidP="00872C67">
      <w:pPr>
        <w:tabs>
          <w:tab w:val="left" w:pos="1843"/>
        </w:tabs>
        <w:spacing w:after="0" w:line="240" w:lineRule="auto"/>
        <w:ind w:left="142" w:firstLine="708"/>
        <w:jc w:val="both"/>
        <w:rPr>
          <w:bCs/>
          <w:color w:val="FF0000"/>
          <w:sz w:val="24"/>
          <w:szCs w:val="24"/>
        </w:rPr>
      </w:pPr>
    </w:p>
    <w:p w14:paraId="4B0A9907" w14:textId="78D6FA41" w:rsidR="007307EF" w:rsidRPr="00FA74C9" w:rsidRDefault="007307EF" w:rsidP="00395EA4">
      <w:pPr>
        <w:spacing w:after="0" w:line="240" w:lineRule="auto"/>
        <w:ind w:left="142" w:right="-180"/>
        <w:jc w:val="both"/>
        <w:rPr>
          <w:b/>
          <w:color w:val="auto"/>
          <w:sz w:val="28"/>
          <w:szCs w:val="28"/>
          <w:lang w:eastAsia="en-US"/>
        </w:rPr>
      </w:pPr>
      <w:r w:rsidRPr="00FA74C9">
        <w:rPr>
          <w:b/>
          <w:color w:val="auto"/>
          <w:sz w:val="28"/>
          <w:szCs w:val="28"/>
          <w:lang w:eastAsia="en-US"/>
        </w:rPr>
        <w:t>ROMÂNIA</w:t>
      </w:r>
      <w:r w:rsidRPr="00FA74C9">
        <w:rPr>
          <w:b/>
          <w:color w:val="auto"/>
          <w:sz w:val="28"/>
          <w:szCs w:val="28"/>
          <w:lang w:eastAsia="en-US"/>
        </w:rPr>
        <w:tab/>
      </w:r>
      <w:r w:rsidRPr="00FA74C9">
        <w:rPr>
          <w:b/>
          <w:color w:val="auto"/>
          <w:sz w:val="28"/>
          <w:szCs w:val="28"/>
          <w:lang w:eastAsia="en-US"/>
        </w:rPr>
        <w:tab/>
      </w:r>
      <w:r w:rsidRPr="00FA74C9">
        <w:rPr>
          <w:b/>
          <w:color w:val="auto"/>
          <w:sz w:val="28"/>
          <w:szCs w:val="28"/>
          <w:lang w:eastAsia="en-US"/>
        </w:rPr>
        <w:tab/>
      </w:r>
      <w:r w:rsidRPr="00FA74C9">
        <w:rPr>
          <w:b/>
          <w:color w:val="auto"/>
          <w:sz w:val="28"/>
          <w:szCs w:val="28"/>
          <w:lang w:eastAsia="en-US"/>
        </w:rPr>
        <w:tab/>
      </w:r>
      <w:r w:rsidRPr="00FA74C9">
        <w:rPr>
          <w:b/>
          <w:color w:val="auto"/>
          <w:sz w:val="28"/>
          <w:szCs w:val="28"/>
          <w:lang w:eastAsia="en-US"/>
        </w:rPr>
        <w:tab/>
        <w:t xml:space="preserve">                        </w:t>
      </w:r>
      <w:r w:rsidR="00C37A2B" w:rsidRPr="00FA74C9">
        <w:rPr>
          <w:b/>
          <w:color w:val="auto"/>
          <w:sz w:val="28"/>
          <w:szCs w:val="28"/>
          <w:lang w:eastAsia="en-US"/>
        </w:rPr>
        <w:t xml:space="preserve">         </w:t>
      </w:r>
      <w:r w:rsidRPr="00FA74C9">
        <w:rPr>
          <w:b/>
          <w:color w:val="auto"/>
          <w:sz w:val="28"/>
          <w:szCs w:val="28"/>
          <w:lang w:eastAsia="en-US"/>
        </w:rPr>
        <w:t xml:space="preserve">       </w:t>
      </w:r>
    </w:p>
    <w:p w14:paraId="709D87AB" w14:textId="659107BB" w:rsidR="007307EF" w:rsidRPr="00FA74C9" w:rsidRDefault="007307EF" w:rsidP="00395EA4">
      <w:pPr>
        <w:spacing w:after="0" w:line="240" w:lineRule="auto"/>
        <w:ind w:left="142" w:right="454"/>
        <w:jc w:val="both"/>
        <w:rPr>
          <w:b/>
          <w:color w:val="auto"/>
          <w:sz w:val="28"/>
          <w:szCs w:val="28"/>
          <w:lang w:eastAsia="en-US"/>
        </w:rPr>
      </w:pPr>
      <w:r w:rsidRPr="00FA74C9">
        <w:rPr>
          <w:b/>
          <w:color w:val="auto"/>
          <w:sz w:val="28"/>
          <w:szCs w:val="28"/>
          <w:lang w:eastAsia="en-US"/>
        </w:rPr>
        <w:t>JUDEȚUL VRANCEA</w:t>
      </w:r>
    </w:p>
    <w:p w14:paraId="666A9B10" w14:textId="77777777" w:rsidR="007307EF" w:rsidRPr="00FA74C9" w:rsidRDefault="007307EF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  <w:r w:rsidRPr="00FA74C9">
        <w:rPr>
          <w:b/>
          <w:bCs/>
          <w:color w:val="auto"/>
          <w:sz w:val="28"/>
          <w:szCs w:val="28"/>
          <w:lang w:eastAsia="en-US"/>
        </w:rPr>
        <w:t xml:space="preserve">CONSILIUL JUDEȚEAN                                                                    </w:t>
      </w:r>
    </w:p>
    <w:p w14:paraId="22CB9D0A" w14:textId="6C4673A8" w:rsidR="007307EF" w:rsidRPr="00FA74C9" w:rsidRDefault="007307EF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  <w:r w:rsidRPr="00FA74C9">
        <w:rPr>
          <w:b/>
          <w:bCs/>
          <w:color w:val="auto"/>
          <w:sz w:val="28"/>
          <w:szCs w:val="28"/>
          <w:lang w:eastAsia="en-US"/>
        </w:rPr>
        <w:t xml:space="preserve"> </w:t>
      </w:r>
    </w:p>
    <w:p w14:paraId="65CFD86F" w14:textId="77777777" w:rsidR="00170E3E" w:rsidRPr="00FA74C9" w:rsidRDefault="00170E3E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78545582" w14:textId="3F788AE1" w:rsidR="007307EF" w:rsidRPr="00FA74C9" w:rsidRDefault="007307EF" w:rsidP="00395EA4">
      <w:pPr>
        <w:spacing w:after="0" w:line="240" w:lineRule="auto"/>
        <w:ind w:left="142" w:right="454"/>
        <w:jc w:val="center"/>
        <w:rPr>
          <w:b/>
          <w:bCs/>
          <w:color w:val="auto"/>
          <w:sz w:val="28"/>
          <w:szCs w:val="24"/>
          <w:lang w:eastAsia="en-US"/>
        </w:rPr>
      </w:pPr>
      <w:r w:rsidRPr="00FA74C9">
        <w:rPr>
          <w:b/>
          <w:bCs/>
          <w:color w:val="auto"/>
          <w:sz w:val="28"/>
          <w:szCs w:val="24"/>
          <w:lang w:eastAsia="en-US"/>
        </w:rPr>
        <w:t xml:space="preserve">HOTĂRÂREA </w:t>
      </w:r>
      <w:r w:rsidR="002C0E59">
        <w:rPr>
          <w:b/>
          <w:bCs/>
          <w:color w:val="auto"/>
          <w:sz w:val="28"/>
          <w:szCs w:val="24"/>
          <w:lang w:eastAsia="en-US"/>
        </w:rPr>
        <w:t xml:space="preserve">nr. </w:t>
      </w:r>
      <w:r w:rsidR="00287E31">
        <w:rPr>
          <w:b/>
          <w:bCs/>
          <w:color w:val="auto"/>
          <w:sz w:val="28"/>
          <w:szCs w:val="24"/>
          <w:lang w:eastAsia="en-US"/>
        </w:rPr>
        <w:t>129</w:t>
      </w:r>
    </w:p>
    <w:p w14:paraId="56614400" w14:textId="65E549D1" w:rsidR="007307EF" w:rsidRDefault="00287E31" w:rsidP="00395EA4">
      <w:pPr>
        <w:spacing w:after="0" w:line="240" w:lineRule="auto"/>
        <w:ind w:left="142" w:right="454"/>
        <w:jc w:val="center"/>
        <w:rPr>
          <w:b/>
          <w:bCs/>
          <w:color w:val="auto"/>
          <w:sz w:val="28"/>
          <w:szCs w:val="24"/>
          <w:lang w:eastAsia="en-US"/>
        </w:rPr>
      </w:pPr>
      <w:r>
        <w:rPr>
          <w:b/>
          <w:bCs/>
          <w:color w:val="auto"/>
          <w:sz w:val="28"/>
          <w:szCs w:val="24"/>
          <w:lang w:eastAsia="en-US"/>
        </w:rPr>
        <w:t>d</w:t>
      </w:r>
      <w:r w:rsidR="007307EF" w:rsidRPr="00FA74C9">
        <w:rPr>
          <w:b/>
          <w:bCs/>
          <w:color w:val="auto"/>
          <w:sz w:val="28"/>
          <w:szCs w:val="24"/>
          <w:lang w:eastAsia="en-US"/>
        </w:rPr>
        <w:t>in</w:t>
      </w:r>
      <w:r>
        <w:rPr>
          <w:b/>
          <w:bCs/>
          <w:color w:val="auto"/>
          <w:sz w:val="28"/>
          <w:szCs w:val="24"/>
          <w:lang w:eastAsia="en-US"/>
        </w:rPr>
        <w:t xml:space="preserve"> 16 iulie</w:t>
      </w:r>
      <w:r w:rsidR="007307EF" w:rsidRPr="00FA74C9">
        <w:rPr>
          <w:b/>
          <w:bCs/>
          <w:color w:val="auto"/>
          <w:sz w:val="28"/>
          <w:szCs w:val="24"/>
          <w:lang w:eastAsia="en-US"/>
        </w:rPr>
        <w:t xml:space="preserve"> 202</w:t>
      </w:r>
      <w:r w:rsidR="007E3CD2">
        <w:rPr>
          <w:b/>
          <w:bCs/>
          <w:color w:val="auto"/>
          <w:sz w:val="28"/>
          <w:szCs w:val="24"/>
          <w:lang w:eastAsia="en-US"/>
        </w:rPr>
        <w:t>5</w:t>
      </w:r>
    </w:p>
    <w:p w14:paraId="32BF553C" w14:textId="77777777" w:rsidR="00AF5BDA" w:rsidRPr="00FA74C9" w:rsidRDefault="00AF5BDA" w:rsidP="00395EA4">
      <w:pPr>
        <w:spacing w:after="0" w:line="240" w:lineRule="auto"/>
        <w:ind w:left="142" w:right="454"/>
        <w:jc w:val="center"/>
        <w:rPr>
          <w:b/>
          <w:bCs/>
          <w:color w:val="auto"/>
          <w:sz w:val="28"/>
          <w:szCs w:val="24"/>
          <w:lang w:eastAsia="en-US"/>
        </w:rPr>
      </w:pPr>
    </w:p>
    <w:p w14:paraId="16B6621E" w14:textId="6DDEDF67" w:rsidR="007307EF" w:rsidRPr="00FA74C9" w:rsidRDefault="007307EF" w:rsidP="00395EA4">
      <w:pPr>
        <w:spacing w:after="0" w:line="240" w:lineRule="auto"/>
        <w:ind w:left="142" w:right="454"/>
        <w:jc w:val="center"/>
        <w:rPr>
          <w:b/>
          <w:bCs/>
          <w:color w:val="auto"/>
          <w:sz w:val="28"/>
          <w:szCs w:val="24"/>
          <w:lang w:eastAsia="en-US"/>
        </w:rPr>
      </w:pPr>
    </w:p>
    <w:p w14:paraId="6E44C934" w14:textId="31A8AB1B" w:rsidR="00E714CC" w:rsidRPr="00FF44E4" w:rsidRDefault="00BE1DFE" w:rsidP="000E38B8">
      <w:pPr>
        <w:spacing w:after="139" w:line="249" w:lineRule="auto"/>
        <w:ind w:left="1276" w:hanging="1134"/>
        <w:jc w:val="both"/>
        <w:rPr>
          <w:b/>
          <w:bCs/>
          <w:color w:val="auto"/>
          <w:sz w:val="28"/>
          <w:szCs w:val="28"/>
        </w:rPr>
      </w:pPr>
      <w:bookmarkStart w:id="0" w:name="_Hlk77673108"/>
      <w:bookmarkStart w:id="1" w:name="_Hlk77672212"/>
      <w:bookmarkStart w:id="2" w:name="_Hlk77670694"/>
      <w:r w:rsidRPr="00FF44E4">
        <w:rPr>
          <w:b/>
          <w:bCs/>
          <w:color w:val="auto"/>
          <w:sz w:val="28"/>
          <w:szCs w:val="28"/>
        </w:rPr>
        <w:t>privind:</w:t>
      </w:r>
      <w:r w:rsidRPr="00FF44E4">
        <w:rPr>
          <w:color w:val="auto"/>
          <w:sz w:val="28"/>
          <w:szCs w:val="28"/>
        </w:rPr>
        <w:t xml:space="preserve"> </w:t>
      </w:r>
      <w:r w:rsidR="00E95909" w:rsidRPr="00E95909">
        <w:rPr>
          <w:color w:val="auto"/>
          <w:sz w:val="28"/>
          <w:szCs w:val="28"/>
        </w:rPr>
        <w:t xml:space="preserve">modificarea „Hotărârii Consiliului Județean Vrancea nr. 183/17.08.2023 pentru actualizarea valorică și cantitativă, a masei lemnoase aferenta unui număr total de 147 arbori cu un volum brut actualizat de 400,38 m.c.”, în evidențele contabile ale </w:t>
      </w:r>
      <w:r w:rsidR="00776780">
        <w:rPr>
          <w:color w:val="auto"/>
          <w:sz w:val="28"/>
          <w:szCs w:val="28"/>
        </w:rPr>
        <w:t>patrimoniului</w:t>
      </w:r>
      <w:r w:rsidR="00E95909" w:rsidRPr="00E95909">
        <w:rPr>
          <w:color w:val="auto"/>
          <w:sz w:val="28"/>
          <w:szCs w:val="28"/>
        </w:rPr>
        <w:t xml:space="preserve"> Unității Administrativ-Teritoriale Județul Vrancea</w:t>
      </w:r>
    </w:p>
    <w:bookmarkEnd w:id="0"/>
    <w:bookmarkEnd w:id="1"/>
    <w:bookmarkEnd w:id="2"/>
    <w:p w14:paraId="32F84558" w14:textId="4FB8197F" w:rsidR="00295C02" w:rsidRPr="00FA74C9" w:rsidRDefault="000F23A6" w:rsidP="002C0E59">
      <w:pPr>
        <w:spacing w:after="0" w:line="240" w:lineRule="auto"/>
        <w:ind w:left="141" w:hanging="11"/>
        <w:jc w:val="both"/>
        <w:rPr>
          <w:b/>
          <w:bCs/>
          <w:color w:val="auto"/>
          <w:sz w:val="28"/>
          <w:szCs w:val="28"/>
        </w:rPr>
      </w:pPr>
      <w:r w:rsidRPr="00FA74C9">
        <w:rPr>
          <w:b/>
          <w:bCs/>
          <w:color w:val="auto"/>
          <w:sz w:val="28"/>
          <w:szCs w:val="28"/>
        </w:rPr>
        <w:t xml:space="preserve"> </w:t>
      </w:r>
      <w:r w:rsidR="00306567" w:rsidRPr="00FA74C9">
        <w:rPr>
          <w:b/>
          <w:bCs/>
          <w:color w:val="auto"/>
          <w:sz w:val="28"/>
          <w:szCs w:val="28"/>
        </w:rPr>
        <w:t>Consiliul Județean Vrancea,</w:t>
      </w:r>
    </w:p>
    <w:p w14:paraId="7276344F" w14:textId="553AA670" w:rsidR="004618E8" w:rsidRPr="00FA74C9" w:rsidRDefault="00E06CB6" w:rsidP="002C0E59">
      <w:pPr>
        <w:spacing w:after="0" w:line="240" w:lineRule="auto"/>
        <w:ind w:left="141" w:hanging="11"/>
        <w:jc w:val="both"/>
        <w:rPr>
          <w:color w:val="auto"/>
          <w:sz w:val="28"/>
          <w:szCs w:val="28"/>
        </w:rPr>
      </w:pPr>
      <w:r w:rsidRPr="00FA74C9">
        <w:rPr>
          <w:b/>
          <w:bCs/>
          <w:color w:val="auto"/>
          <w:sz w:val="28"/>
          <w:szCs w:val="28"/>
        </w:rPr>
        <w:t>-</w:t>
      </w:r>
      <w:r w:rsidR="00745DF9" w:rsidRPr="00FA74C9">
        <w:rPr>
          <w:b/>
          <w:bCs/>
          <w:color w:val="auto"/>
          <w:sz w:val="28"/>
          <w:szCs w:val="28"/>
        </w:rPr>
        <w:t xml:space="preserve"> </w:t>
      </w:r>
      <w:r w:rsidR="00A54E17">
        <w:rPr>
          <w:b/>
          <w:bCs/>
          <w:color w:val="auto"/>
          <w:sz w:val="28"/>
          <w:szCs w:val="28"/>
        </w:rPr>
        <w:t>ținând</w:t>
      </w:r>
      <w:r w:rsidR="004618E8">
        <w:rPr>
          <w:b/>
          <w:bCs/>
          <w:color w:val="auto"/>
          <w:sz w:val="28"/>
          <w:szCs w:val="28"/>
        </w:rPr>
        <w:t xml:space="preserve"> cont de</w:t>
      </w:r>
      <w:r w:rsidR="00745DF9" w:rsidRPr="00FA74C9">
        <w:rPr>
          <w:b/>
          <w:bCs/>
          <w:color w:val="auto"/>
          <w:sz w:val="28"/>
          <w:szCs w:val="28"/>
        </w:rPr>
        <w:t xml:space="preserve"> </w:t>
      </w:r>
      <w:r w:rsidR="00745DF9" w:rsidRPr="00FA74C9">
        <w:rPr>
          <w:color w:val="auto"/>
          <w:sz w:val="28"/>
          <w:szCs w:val="28"/>
        </w:rPr>
        <w:t>referatul nr</w:t>
      </w:r>
      <w:r w:rsidR="00F75B08">
        <w:rPr>
          <w:color w:val="auto"/>
          <w:sz w:val="28"/>
          <w:szCs w:val="28"/>
        </w:rPr>
        <w:t>.</w:t>
      </w:r>
      <w:r w:rsidR="00E95909">
        <w:rPr>
          <w:color w:val="auto"/>
          <w:sz w:val="28"/>
          <w:szCs w:val="28"/>
        </w:rPr>
        <w:t>10948</w:t>
      </w:r>
      <w:r w:rsidR="00CF1B34">
        <w:rPr>
          <w:color w:val="auto"/>
          <w:sz w:val="28"/>
          <w:szCs w:val="28"/>
        </w:rPr>
        <w:t>/</w:t>
      </w:r>
      <w:r w:rsidR="00E95909">
        <w:rPr>
          <w:color w:val="auto"/>
          <w:sz w:val="28"/>
          <w:szCs w:val="28"/>
        </w:rPr>
        <w:t>24</w:t>
      </w:r>
      <w:r w:rsidR="00AF5BDA">
        <w:rPr>
          <w:color w:val="auto"/>
          <w:sz w:val="28"/>
          <w:szCs w:val="28"/>
        </w:rPr>
        <w:t>.</w:t>
      </w:r>
      <w:r w:rsidR="00CF1B34">
        <w:rPr>
          <w:color w:val="auto"/>
          <w:sz w:val="28"/>
          <w:szCs w:val="28"/>
        </w:rPr>
        <w:t>06.202</w:t>
      </w:r>
      <w:r w:rsidR="00AF5BDA">
        <w:rPr>
          <w:color w:val="auto"/>
          <w:sz w:val="28"/>
          <w:szCs w:val="28"/>
        </w:rPr>
        <w:t>5</w:t>
      </w:r>
      <w:r w:rsidR="00CF1B34">
        <w:rPr>
          <w:color w:val="auto"/>
          <w:sz w:val="28"/>
          <w:szCs w:val="28"/>
        </w:rPr>
        <w:t xml:space="preserve"> </w:t>
      </w:r>
      <w:r w:rsidR="00745DF9" w:rsidRPr="00FA74C9">
        <w:rPr>
          <w:color w:val="auto"/>
          <w:sz w:val="28"/>
          <w:szCs w:val="28"/>
        </w:rPr>
        <w:t xml:space="preserve">al Direcției </w:t>
      </w:r>
      <w:r w:rsidR="00250D50" w:rsidRPr="00FA74C9">
        <w:rPr>
          <w:color w:val="auto"/>
          <w:sz w:val="28"/>
          <w:szCs w:val="28"/>
        </w:rPr>
        <w:t xml:space="preserve">Tehnice </w:t>
      </w:r>
      <w:r w:rsidR="00F93544">
        <w:rPr>
          <w:color w:val="auto"/>
          <w:sz w:val="28"/>
          <w:szCs w:val="28"/>
        </w:rPr>
        <w:t>ș</w:t>
      </w:r>
      <w:r w:rsidR="00250D50" w:rsidRPr="00FA74C9">
        <w:rPr>
          <w:color w:val="auto"/>
          <w:sz w:val="28"/>
          <w:szCs w:val="28"/>
        </w:rPr>
        <w:t xml:space="preserve">i </w:t>
      </w:r>
      <w:r w:rsidR="00F93544" w:rsidRPr="00FA74C9">
        <w:rPr>
          <w:color w:val="auto"/>
          <w:sz w:val="28"/>
          <w:szCs w:val="28"/>
        </w:rPr>
        <w:t>Investiții</w:t>
      </w:r>
      <w:r w:rsidR="00745DF9" w:rsidRPr="00FA74C9">
        <w:rPr>
          <w:color w:val="auto"/>
          <w:sz w:val="28"/>
          <w:szCs w:val="28"/>
        </w:rPr>
        <w:t xml:space="preserve"> </w:t>
      </w:r>
      <w:r w:rsidR="005974F0" w:rsidRPr="00FA74C9">
        <w:rPr>
          <w:color w:val="auto"/>
          <w:sz w:val="28"/>
          <w:szCs w:val="28"/>
        </w:rPr>
        <w:t>privind</w:t>
      </w:r>
      <w:r w:rsidR="00C97E2C">
        <w:rPr>
          <w:color w:val="auto"/>
          <w:sz w:val="28"/>
          <w:szCs w:val="28"/>
        </w:rPr>
        <w:t xml:space="preserve"> </w:t>
      </w:r>
      <w:r w:rsidR="00E95909" w:rsidRPr="00E95909">
        <w:rPr>
          <w:color w:val="auto"/>
          <w:sz w:val="28"/>
          <w:szCs w:val="28"/>
        </w:rPr>
        <w:t>modificarea</w:t>
      </w:r>
      <w:r w:rsidR="00E95909">
        <w:rPr>
          <w:color w:val="auto"/>
          <w:sz w:val="28"/>
          <w:szCs w:val="28"/>
        </w:rPr>
        <w:t xml:space="preserve"> </w:t>
      </w:r>
      <w:r w:rsidR="00E95909" w:rsidRPr="00E95909">
        <w:rPr>
          <w:color w:val="auto"/>
          <w:sz w:val="28"/>
          <w:szCs w:val="28"/>
        </w:rPr>
        <w:t>Hotărârii Consiliului Județean Vrancea nr. 183/17.08.2023 pentru actualizarea valorică și cantitativă, a masei lemnoase aferenta unui număr total de 147 arbori cu un volum brut actualizat de 400,38 m.c.”, în evidențele contabile ale bugetului Unității Administrativ-Teritoriale Județul Vrancea</w:t>
      </w:r>
      <w:r w:rsidR="005974F0" w:rsidRPr="00FA74C9">
        <w:rPr>
          <w:color w:val="auto"/>
          <w:sz w:val="28"/>
          <w:szCs w:val="28"/>
        </w:rPr>
        <w:t>;</w:t>
      </w:r>
    </w:p>
    <w:p w14:paraId="64B70150" w14:textId="5A3BA06B" w:rsidR="00E06CB6" w:rsidRPr="00CB3B4F" w:rsidRDefault="00745DF9" w:rsidP="002C0E59">
      <w:pPr>
        <w:spacing w:after="0" w:line="240" w:lineRule="auto"/>
        <w:ind w:left="141" w:hanging="11"/>
        <w:jc w:val="both"/>
        <w:rPr>
          <w:color w:val="auto"/>
          <w:sz w:val="28"/>
          <w:szCs w:val="28"/>
        </w:rPr>
      </w:pPr>
      <w:r w:rsidRPr="00CB3B4F">
        <w:rPr>
          <w:b/>
          <w:bCs/>
          <w:color w:val="auto"/>
          <w:sz w:val="28"/>
          <w:szCs w:val="28"/>
        </w:rPr>
        <w:t xml:space="preserve">- </w:t>
      </w:r>
      <w:r w:rsidR="005974F0" w:rsidRPr="00CB3B4F">
        <w:rPr>
          <w:b/>
          <w:bCs/>
          <w:color w:val="auto"/>
          <w:sz w:val="28"/>
          <w:szCs w:val="28"/>
        </w:rPr>
        <w:t xml:space="preserve">văzând </w:t>
      </w:r>
      <w:r w:rsidRPr="00CB3B4F">
        <w:rPr>
          <w:color w:val="auto"/>
          <w:sz w:val="28"/>
          <w:szCs w:val="28"/>
        </w:rPr>
        <w:t>adresa</w:t>
      </w:r>
      <w:r w:rsidR="000E38B8" w:rsidRPr="00CB3B4F">
        <w:rPr>
          <w:color w:val="auto"/>
          <w:sz w:val="28"/>
          <w:szCs w:val="28"/>
        </w:rPr>
        <w:t xml:space="preserve"> Ocolul</w:t>
      </w:r>
      <w:r w:rsidR="00D116F3" w:rsidRPr="00CB3B4F">
        <w:rPr>
          <w:color w:val="auto"/>
          <w:sz w:val="28"/>
          <w:szCs w:val="28"/>
        </w:rPr>
        <w:t>ui</w:t>
      </w:r>
      <w:r w:rsidR="000E38B8" w:rsidRPr="00CB3B4F">
        <w:rPr>
          <w:color w:val="auto"/>
          <w:sz w:val="28"/>
          <w:szCs w:val="28"/>
        </w:rPr>
        <w:t xml:space="preserve"> Silvic Panciu nr.</w:t>
      </w:r>
      <w:r w:rsidR="004A0708" w:rsidRPr="00CB3B4F">
        <w:rPr>
          <w:color w:val="auto"/>
          <w:sz w:val="28"/>
          <w:szCs w:val="28"/>
        </w:rPr>
        <w:t xml:space="preserve"> </w:t>
      </w:r>
      <w:r w:rsidR="00F67F00" w:rsidRPr="00CB3B4F">
        <w:rPr>
          <w:color w:val="auto"/>
          <w:sz w:val="28"/>
          <w:szCs w:val="28"/>
        </w:rPr>
        <w:t>680/27.01.2025</w:t>
      </w:r>
      <w:r w:rsidR="00996A83" w:rsidRPr="00CB3B4F">
        <w:rPr>
          <w:color w:val="auto"/>
          <w:sz w:val="28"/>
          <w:szCs w:val="28"/>
        </w:rPr>
        <w:t xml:space="preserve"> înregistrată la Consiliul Județean Vrancea sub </w:t>
      </w:r>
      <w:r w:rsidR="00ED3E9E" w:rsidRPr="00CB3B4F">
        <w:rPr>
          <w:color w:val="auto"/>
          <w:sz w:val="28"/>
          <w:szCs w:val="28"/>
        </w:rPr>
        <w:t>nr.</w:t>
      </w:r>
      <w:r w:rsidR="00F67F00" w:rsidRPr="00CB3B4F">
        <w:rPr>
          <w:color w:val="auto"/>
          <w:sz w:val="28"/>
          <w:szCs w:val="28"/>
        </w:rPr>
        <w:t xml:space="preserve"> 1040</w:t>
      </w:r>
      <w:r w:rsidR="00ED3E9E" w:rsidRPr="00CB3B4F">
        <w:rPr>
          <w:color w:val="auto"/>
          <w:sz w:val="28"/>
          <w:szCs w:val="28"/>
        </w:rPr>
        <w:t>/2</w:t>
      </w:r>
      <w:r w:rsidR="00F67F00" w:rsidRPr="00CB3B4F">
        <w:rPr>
          <w:color w:val="auto"/>
          <w:sz w:val="28"/>
          <w:szCs w:val="28"/>
        </w:rPr>
        <w:t>7</w:t>
      </w:r>
      <w:r w:rsidR="00ED3E9E" w:rsidRPr="00CB3B4F">
        <w:rPr>
          <w:color w:val="auto"/>
          <w:sz w:val="28"/>
          <w:szCs w:val="28"/>
        </w:rPr>
        <w:t>.0</w:t>
      </w:r>
      <w:r w:rsidR="00F67F00" w:rsidRPr="00CB3B4F">
        <w:rPr>
          <w:color w:val="auto"/>
          <w:sz w:val="28"/>
          <w:szCs w:val="28"/>
        </w:rPr>
        <w:t>1</w:t>
      </w:r>
      <w:r w:rsidR="00ED3E9E" w:rsidRPr="00CB3B4F">
        <w:rPr>
          <w:color w:val="auto"/>
          <w:sz w:val="28"/>
          <w:szCs w:val="28"/>
        </w:rPr>
        <w:t>.202</w:t>
      </w:r>
      <w:r w:rsidR="00F67F00" w:rsidRPr="00CB3B4F">
        <w:rPr>
          <w:color w:val="auto"/>
          <w:sz w:val="28"/>
          <w:szCs w:val="28"/>
        </w:rPr>
        <w:t>5</w:t>
      </w:r>
      <w:r w:rsidR="00170E3E" w:rsidRPr="00CB3B4F">
        <w:rPr>
          <w:color w:val="auto"/>
          <w:sz w:val="28"/>
          <w:szCs w:val="28"/>
        </w:rPr>
        <w:t>;</w:t>
      </w:r>
    </w:p>
    <w:p w14:paraId="6D946739" w14:textId="77777777" w:rsidR="00B17600" w:rsidRPr="00CB3B4F" w:rsidRDefault="00026B5E" w:rsidP="00395EA4">
      <w:pPr>
        <w:spacing w:after="0" w:line="240" w:lineRule="auto"/>
        <w:ind w:left="142" w:hanging="10"/>
        <w:jc w:val="both"/>
        <w:rPr>
          <w:b/>
          <w:bCs/>
          <w:color w:val="auto"/>
          <w:sz w:val="28"/>
          <w:szCs w:val="28"/>
        </w:rPr>
      </w:pPr>
      <w:r w:rsidRPr="00CB3B4F">
        <w:rPr>
          <w:b/>
          <w:bCs/>
          <w:color w:val="auto"/>
          <w:sz w:val="28"/>
          <w:szCs w:val="28"/>
        </w:rPr>
        <w:t xml:space="preserve">- având în vedere </w:t>
      </w:r>
    </w:p>
    <w:p w14:paraId="17B4013A" w14:textId="13D002D8" w:rsidR="00026B5E" w:rsidRDefault="00B17600" w:rsidP="00B17600">
      <w:pPr>
        <w:spacing w:after="0" w:line="240" w:lineRule="auto"/>
        <w:ind w:left="142"/>
        <w:jc w:val="both"/>
        <w:rPr>
          <w:color w:val="auto"/>
          <w:sz w:val="28"/>
          <w:szCs w:val="28"/>
        </w:rPr>
      </w:pPr>
      <w:r w:rsidRPr="00CB3B4F">
        <w:rPr>
          <w:b/>
          <w:bCs/>
          <w:color w:val="auto"/>
          <w:sz w:val="28"/>
          <w:szCs w:val="28"/>
        </w:rPr>
        <w:t xml:space="preserve">- </w:t>
      </w:r>
      <w:r w:rsidR="00026B5E" w:rsidRPr="00CB3B4F">
        <w:rPr>
          <w:color w:val="auto"/>
          <w:sz w:val="28"/>
          <w:szCs w:val="28"/>
        </w:rPr>
        <w:t>Hotărârea Consiliului Județean Vrancea nr.183/17.08.2023 privind înscrierea sub</w:t>
      </w:r>
      <w:r w:rsidR="00026B5E" w:rsidRPr="00026B5E">
        <w:rPr>
          <w:color w:val="auto"/>
          <w:sz w:val="28"/>
          <w:szCs w:val="28"/>
        </w:rPr>
        <w:t xml:space="preserve"> aspect valoric și cantitativ în evidențele contabile ale bugetului Unității Administrativ-Teritoriale Județul Vrancea, a masei lemnoase aferenta unui număr total de 147 arbori cu un volum brut </w:t>
      </w:r>
      <w:r w:rsidR="00D53131">
        <w:rPr>
          <w:color w:val="auto"/>
          <w:sz w:val="28"/>
          <w:szCs w:val="28"/>
        </w:rPr>
        <w:t>total</w:t>
      </w:r>
      <w:r w:rsidR="00026B5E" w:rsidRPr="00026B5E">
        <w:rPr>
          <w:color w:val="auto"/>
          <w:sz w:val="28"/>
          <w:szCs w:val="28"/>
        </w:rPr>
        <w:t xml:space="preserve"> de 400,38 m.c.</w:t>
      </w:r>
      <w:r w:rsidR="00026B5E">
        <w:rPr>
          <w:color w:val="auto"/>
          <w:sz w:val="28"/>
          <w:szCs w:val="28"/>
        </w:rPr>
        <w:t>;</w:t>
      </w:r>
    </w:p>
    <w:p w14:paraId="5A33141A" w14:textId="77777777" w:rsidR="00A4370F" w:rsidRDefault="00170E3E" w:rsidP="00395EA4">
      <w:pPr>
        <w:spacing w:after="0" w:line="240" w:lineRule="auto"/>
        <w:ind w:left="142" w:hanging="10"/>
        <w:jc w:val="both"/>
        <w:rPr>
          <w:b/>
          <w:bCs/>
          <w:color w:val="auto"/>
          <w:sz w:val="28"/>
          <w:szCs w:val="28"/>
        </w:rPr>
      </w:pPr>
      <w:r w:rsidRPr="00FA74C9">
        <w:rPr>
          <w:b/>
          <w:bCs/>
          <w:color w:val="auto"/>
          <w:sz w:val="28"/>
          <w:szCs w:val="28"/>
        </w:rPr>
        <w:t>-luând act de</w:t>
      </w:r>
      <w:r w:rsidR="00A4370F">
        <w:rPr>
          <w:b/>
          <w:bCs/>
          <w:color w:val="auto"/>
          <w:sz w:val="28"/>
          <w:szCs w:val="28"/>
        </w:rPr>
        <w:t>:</w:t>
      </w:r>
    </w:p>
    <w:p w14:paraId="159C377F" w14:textId="1E742477" w:rsidR="00532634" w:rsidRDefault="00A4370F" w:rsidP="00395EA4">
      <w:pPr>
        <w:spacing w:after="0" w:line="240" w:lineRule="auto"/>
        <w:ind w:left="142" w:hanging="1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A74C9">
        <w:rPr>
          <w:color w:val="auto"/>
          <w:sz w:val="28"/>
          <w:szCs w:val="28"/>
        </w:rPr>
        <w:t>actele de punere în valoare nr. 2200126105070</w:t>
      </w:r>
      <w:r w:rsidR="00E95909">
        <w:rPr>
          <w:color w:val="auto"/>
          <w:sz w:val="28"/>
          <w:szCs w:val="28"/>
        </w:rPr>
        <w:t>/2022</w:t>
      </w:r>
      <w:r w:rsidRPr="00FA74C9">
        <w:rPr>
          <w:color w:val="auto"/>
          <w:sz w:val="28"/>
          <w:szCs w:val="28"/>
        </w:rPr>
        <w:t xml:space="preserve"> si nr. 2200126105250</w:t>
      </w:r>
      <w:r w:rsidR="00E95909">
        <w:rPr>
          <w:color w:val="auto"/>
          <w:sz w:val="28"/>
          <w:szCs w:val="28"/>
        </w:rPr>
        <w:t>/2022</w:t>
      </w:r>
      <w:r w:rsidRPr="00FA74C9">
        <w:rPr>
          <w:color w:val="auto"/>
          <w:sz w:val="28"/>
          <w:szCs w:val="28"/>
        </w:rPr>
        <w:t xml:space="preserve"> eliberate de Direcția Silvică Vrancea</w:t>
      </w:r>
      <w:r w:rsidR="000367CA">
        <w:rPr>
          <w:color w:val="auto"/>
          <w:sz w:val="28"/>
          <w:szCs w:val="28"/>
        </w:rPr>
        <w:t xml:space="preserve"> </w:t>
      </w:r>
      <w:r w:rsidRPr="00FA74C9">
        <w:rPr>
          <w:color w:val="auto"/>
          <w:sz w:val="28"/>
          <w:szCs w:val="28"/>
        </w:rPr>
        <w:t>-</w:t>
      </w:r>
      <w:r w:rsidR="000367CA">
        <w:rPr>
          <w:color w:val="auto"/>
          <w:sz w:val="28"/>
          <w:szCs w:val="28"/>
        </w:rPr>
        <w:t xml:space="preserve"> </w:t>
      </w:r>
      <w:r w:rsidRPr="00FA74C9">
        <w:rPr>
          <w:color w:val="auto"/>
          <w:sz w:val="28"/>
          <w:szCs w:val="28"/>
        </w:rPr>
        <w:t>Ocolul Silvic Panciu</w:t>
      </w:r>
      <w:r>
        <w:rPr>
          <w:color w:val="auto"/>
          <w:sz w:val="28"/>
          <w:szCs w:val="28"/>
        </w:rPr>
        <w:t xml:space="preserve"> actualizate</w:t>
      </w:r>
      <w:r w:rsidR="00026B5E">
        <w:rPr>
          <w:color w:val="auto"/>
          <w:sz w:val="28"/>
          <w:szCs w:val="28"/>
        </w:rPr>
        <w:t xml:space="preserve"> și </w:t>
      </w:r>
      <w:r w:rsidR="00170E3E" w:rsidRPr="00FA74C9">
        <w:rPr>
          <w:color w:val="auto"/>
          <w:sz w:val="28"/>
          <w:szCs w:val="28"/>
        </w:rPr>
        <w:t>prețurile de referință pe specii/grupe de specii, grade de accesibilitate, sortimente dimensionale și natura produsului</w:t>
      </w:r>
      <w:r w:rsidR="004227B6" w:rsidRPr="00FA74C9">
        <w:rPr>
          <w:color w:val="auto"/>
          <w:sz w:val="28"/>
          <w:szCs w:val="28"/>
        </w:rPr>
        <w:t>;</w:t>
      </w:r>
    </w:p>
    <w:p w14:paraId="15ADEB32" w14:textId="7F69F9C9" w:rsidR="00BD7032" w:rsidRPr="00BD7032" w:rsidRDefault="0036279E" w:rsidP="00BD7032">
      <w:pPr>
        <w:spacing w:after="0" w:line="240" w:lineRule="auto"/>
        <w:ind w:left="142" w:hanging="1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- </w:t>
      </w:r>
      <w:r w:rsidR="00532634" w:rsidRPr="00FA74C9">
        <w:rPr>
          <w:color w:val="auto"/>
          <w:sz w:val="28"/>
          <w:szCs w:val="28"/>
        </w:rPr>
        <w:t xml:space="preserve">art. </w:t>
      </w:r>
      <w:r w:rsidR="000C153E">
        <w:rPr>
          <w:color w:val="auto"/>
          <w:sz w:val="28"/>
          <w:szCs w:val="28"/>
        </w:rPr>
        <w:t>72</w:t>
      </w:r>
      <w:r w:rsidR="00532634" w:rsidRPr="00FA74C9">
        <w:rPr>
          <w:color w:val="auto"/>
          <w:sz w:val="28"/>
          <w:szCs w:val="28"/>
        </w:rPr>
        <w:t xml:space="preserve"> din Legea nr.</w:t>
      </w:r>
      <w:r w:rsidR="000C153E">
        <w:rPr>
          <w:color w:val="auto"/>
          <w:sz w:val="28"/>
          <w:szCs w:val="28"/>
        </w:rPr>
        <w:t>331</w:t>
      </w:r>
      <w:r w:rsidR="00532634" w:rsidRPr="00FA74C9">
        <w:rPr>
          <w:color w:val="auto"/>
          <w:sz w:val="28"/>
          <w:szCs w:val="28"/>
        </w:rPr>
        <w:t>/200</w:t>
      </w:r>
      <w:r w:rsidR="000C153E">
        <w:rPr>
          <w:color w:val="auto"/>
          <w:sz w:val="28"/>
          <w:szCs w:val="28"/>
        </w:rPr>
        <w:t>4</w:t>
      </w:r>
      <w:r w:rsidR="00B46F93" w:rsidRPr="00FA74C9">
        <w:rPr>
          <w:color w:val="auto"/>
          <w:sz w:val="28"/>
          <w:szCs w:val="28"/>
        </w:rPr>
        <w:t xml:space="preserve"> </w:t>
      </w:r>
      <w:r w:rsidR="00532634" w:rsidRPr="00FA74C9">
        <w:rPr>
          <w:color w:val="auto"/>
          <w:sz w:val="28"/>
          <w:szCs w:val="28"/>
        </w:rPr>
        <w:t>-</w:t>
      </w:r>
      <w:r w:rsidR="00B46F93" w:rsidRPr="00FA74C9">
        <w:rPr>
          <w:color w:val="auto"/>
          <w:sz w:val="28"/>
          <w:szCs w:val="28"/>
        </w:rPr>
        <w:t xml:space="preserve"> </w:t>
      </w:r>
      <w:r w:rsidR="00532634" w:rsidRPr="00FA74C9">
        <w:rPr>
          <w:color w:val="auto"/>
          <w:sz w:val="28"/>
          <w:szCs w:val="28"/>
        </w:rPr>
        <w:t>Codul Silvic, cu modificările și completările ulterioa</w:t>
      </w:r>
      <w:r w:rsidR="00AD0C64" w:rsidRPr="00FA74C9">
        <w:rPr>
          <w:color w:val="auto"/>
          <w:sz w:val="28"/>
          <w:szCs w:val="28"/>
        </w:rPr>
        <w:t>re</w:t>
      </w:r>
      <w:r w:rsidR="005974F0" w:rsidRPr="00FA74C9">
        <w:rPr>
          <w:color w:val="auto"/>
          <w:sz w:val="28"/>
          <w:szCs w:val="28"/>
        </w:rPr>
        <w:t xml:space="preserve"> </w:t>
      </w:r>
      <w:r w:rsidR="00AF5BDA">
        <w:rPr>
          <w:color w:val="auto"/>
          <w:sz w:val="28"/>
          <w:szCs w:val="28"/>
        </w:rPr>
        <w:t xml:space="preserve">- </w:t>
      </w:r>
      <w:r w:rsidR="009E1750" w:rsidRPr="00FA74C9">
        <w:rPr>
          <w:color w:val="auto"/>
          <w:sz w:val="28"/>
          <w:szCs w:val="28"/>
        </w:rPr>
        <w:t xml:space="preserve">anexa </w:t>
      </w:r>
      <w:r w:rsidR="00170E3E" w:rsidRPr="00FA74C9">
        <w:rPr>
          <w:color w:val="auto"/>
          <w:sz w:val="28"/>
          <w:szCs w:val="28"/>
        </w:rPr>
        <w:t>O</w:t>
      </w:r>
      <w:r w:rsidR="009E1750" w:rsidRPr="00FA74C9">
        <w:rPr>
          <w:color w:val="auto"/>
          <w:sz w:val="28"/>
          <w:szCs w:val="28"/>
        </w:rPr>
        <w:t>rdinului</w:t>
      </w:r>
      <w:r w:rsidR="00170E3E" w:rsidRPr="00FA74C9">
        <w:rPr>
          <w:color w:val="auto"/>
          <w:sz w:val="28"/>
          <w:szCs w:val="28"/>
        </w:rPr>
        <w:t xml:space="preserve"> nr. 264</w:t>
      </w:r>
      <w:r w:rsidR="00AF5BDA">
        <w:rPr>
          <w:color w:val="auto"/>
          <w:sz w:val="28"/>
          <w:szCs w:val="28"/>
        </w:rPr>
        <w:t>/</w:t>
      </w:r>
      <w:r w:rsidR="00170E3E" w:rsidRPr="00FA74C9">
        <w:rPr>
          <w:color w:val="auto"/>
          <w:sz w:val="28"/>
          <w:szCs w:val="28"/>
        </w:rPr>
        <w:t>1999 pentru aprobarea Normelor tehnice silvice privind gospodărirea vegetaţiei forestiere de pe terenurile din afara fondului forestier naţional</w:t>
      </w:r>
      <w:r w:rsidR="00AD0C64" w:rsidRPr="00FA74C9">
        <w:rPr>
          <w:color w:val="auto"/>
          <w:sz w:val="28"/>
          <w:szCs w:val="28"/>
        </w:rPr>
        <w:t>;</w:t>
      </w:r>
    </w:p>
    <w:p w14:paraId="0DBF8286" w14:textId="26BF7126" w:rsidR="002C0E59" w:rsidRPr="00BD7032" w:rsidRDefault="00BD7032" w:rsidP="00BD7032">
      <w:pPr>
        <w:spacing w:after="0"/>
        <w:jc w:val="both"/>
        <w:rPr>
          <w:bCs/>
          <w:sz w:val="28"/>
          <w:szCs w:val="28"/>
        </w:rPr>
      </w:pPr>
      <w:r w:rsidRPr="00296E87">
        <w:rPr>
          <w:bCs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296E87">
        <w:rPr>
          <w:b/>
          <w:sz w:val="28"/>
          <w:szCs w:val="28"/>
        </w:rPr>
        <w:t>luând act de</w:t>
      </w:r>
      <w:r w:rsidRPr="00296E87">
        <w:rPr>
          <w:bCs/>
          <w:sz w:val="28"/>
          <w:szCs w:val="28"/>
        </w:rPr>
        <w:t xml:space="preserve"> raportul compartimentului de resort din cadrul Consiliului Județean Vrancea </w:t>
      </w:r>
      <w:r>
        <w:rPr>
          <w:bCs/>
          <w:sz w:val="28"/>
          <w:szCs w:val="28"/>
        </w:rPr>
        <w:t>ș</w:t>
      </w:r>
      <w:r w:rsidRPr="00296E87"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 xml:space="preserve"> de</w:t>
      </w:r>
      <w:r w:rsidRPr="00296E87">
        <w:rPr>
          <w:bCs/>
          <w:sz w:val="28"/>
          <w:szCs w:val="28"/>
        </w:rPr>
        <w:t xml:space="preserve"> avizul comisiei de specialitate a Consiliului Județean Vrancea;  </w:t>
      </w:r>
    </w:p>
    <w:p w14:paraId="27BDA135" w14:textId="6114319D" w:rsidR="00285BE0" w:rsidRPr="00FA74C9" w:rsidRDefault="00285BE0" w:rsidP="00BD7032">
      <w:pPr>
        <w:spacing w:after="0" w:line="240" w:lineRule="auto"/>
        <w:ind w:left="142" w:hanging="1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C92F5C">
        <w:rPr>
          <w:b/>
          <w:bCs/>
          <w:color w:val="auto"/>
          <w:sz w:val="28"/>
          <w:szCs w:val="28"/>
        </w:rPr>
        <w:t>î</w:t>
      </w:r>
      <w:r w:rsidRPr="00F848EA">
        <w:rPr>
          <w:b/>
          <w:bCs/>
          <w:color w:val="auto"/>
          <w:sz w:val="28"/>
          <w:szCs w:val="28"/>
        </w:rPr>
        <w:t>n baza</w:t>
      </w:r>
      <w:r>
        <w:rPr>
          <w:color w:val="auto"/>
          <w:sz w:val="28"/>
          <w:szCs w:val="28"/>
        </w:rPr>
        <w:t xml:space="preserve"> </w:t>
      </w:r>
      <w:r w:rsidR="00542273">
        <w:rPr>
          <w:color w:val="auto"/>
          <w:sz w:val="28"/>
          <w:szCs w:val="28"/>
        </w:rPr>
        <w:t xml:space="preserve">art. 173 alin.1 lit f) din OUG nr. 57 privind Codul </w:t>
      </w:r>
      <w:r w:rsidR="00F70EEF">
        <w:rPr>
          <w:color w:val="auto"/>
          <w:sz w:val="28"/>
          <w:szCs w:val="28"/>
        </w:rPr>
        <w:t xml:space="preserve">administrativ, cu </w:t>
      </w:r>
      <w:r w:rsidR="00AF5BDA">
        <w:rPr>
          <w:color w:val="auto"/>
          <w:sz w:val="28"/>
          <w:szCs w:val="28"/>
        </w:rPr>
        <w:t>modificările</w:t>
      </w:r>
      <w:r w:rsidR="00F70EEF">
        <w:rPr>
          <w:color w:val="auto"/>
          <w:sz w:val="28"/>
          <w:szCs w:val="28"/>
        </w:rPr>
        <w:t xml:space="preserve"> si </w:t>
      </w:r>
      <w:r w:rsidR="00AF5BDA">
        <w:rPr>
          <w:color w:val="auto"/>
          <w:sz w:val="28"/>
          <w:szCs w:val="28"/>
        </w:rPr>
        <w:t>completările</w:t>
      </w:r>
      <w:r w:rsidR="00F70EEF">
        <w:rPr>
          <w:color w:val="auto"/>
          <w:sz w:val="28"/>
          <w:szCs w:val="28"/>
        </w:rPr>
        <w:t xml:space="preserve"> ulterioare</w:t>
      </w:r>
      <w:r w:rsidR="00F848EA">
        <w:rPr>
          <w:color w:val="auto"/>
          <w:sz w:val="28"/>
          <w:szCs w:val="28"/>
        </w:rPr>
        <w:t>.</w:t>
      </w:r>
    </w:p>
    <w:p w14:paraId="69B29B2A" w14:textId="3F3E5AE0" w:rsidR="00295C02" w:rsidRPr="00FA74C9" w:rsidRDefault="00AD0C64" w:rsidP="00BD7032">
      <w:pPr>
        <w:spacing w:after="0" w:line="240" w:lineRule="auto"/>
        <w:ind w:left="142" w:hanging="10"/>
        <w:jc w:val="both"/>
        <w:rPr>
          <w:color w:val="auto"/>
          <w:sz w:val="28"/>
          <w:szCs w:val="28"/>
        </w:rPr>
      </w:pPr>
      <w:r w:rsidRPr="00FA74C9">
        <w:rPr>
          <w:b/>
          <w:bCs/>
          <w:noProof/>
          <w:color w:val="auto"/>
          <w:sz w:val="28"/>
          <w:szCs w:val="28"/>
        </w:rPr>
        <w:t>-</w:t>
      </w:r>
      <w:r w:rsidR="00306567" w:rsidRPr="00FA74C9">
        <w:rPr>
          <w:b/>
          <w:bCs/>
          <w:color w:val="auto"/>
          <w:sz w:val="28"/>
          <w:szCs w:val="28"/>
        </w:rPr>
        <w:t xml:space="preserve"> în temeiul</w:t>
      </w:r>
      <w:r w:rsidR="00306567" w:rsidRPr="00FA74C9">
        <w:rPr>
          <w:color w:val="auto"/>
          <w:sz w:val="28"/>
          <w:szCs w:val="28"/>
        </w:rPr>
        <w:t xml:space="preserve"> art. 196 alin. </w:t>
      </w:r>
      <w:r w:rsidRPr="00FA74C9">
        <w:rPr>
          <w:color w:val="auto"/>
          <w:sz w:val="28"/>
          <w:szCs w:val="28"/>
        </w:rPr>
        <w:t>(1)</w:t>
      </w:r>
      <w:r w:rsidR="00306567" w:rsidRPr="00FA74C9">
        <w:rPr>
          <w:color w:val="auto"/>
          <w:sz w:val="28"/>
          <w:szCs w:val="28"/>
        </w:rPr>
        <w:t xml:space="preserve"> lit.</w:t>
      </w:r>
      <w:r w:rsidRPr="00FA74C9">
        <w:rPr>
          <w:color w:val="auto"/>
          <w:sz w:val="28"/>
          <w:szCs w:val="28"/>
        </w:rPr>
        <w:t xml:space="preserve"> </w:t>
      </w:r>
      <w:r w:rsidR="00306567" w:rsidRPr="00FA74C9">
        <w:rPr>
          <w:color w:val="auto"/>
          <w:sz w:val="28"/>
          <w:szCs w:val="28"/>
        </w:rPr>
        <w:t>a</w:t>
      </w:r>
      <w:r w:rsidR="00026B5E">
        <w:rPr>
          <w:color w:val="auto"/>
          <w:sz w:val="28"/>
          <w:szCs w:val="28"/>
        </w:rPr>
        <w:t>)</w:t>
      </w:r>
      <w:r w:rsidR="00306567" w:rsidRPr="00FA74C9">
        <w:rPr>
          <w:color w:val="auto"/>
          <w:sz w:val="28"/>
          <w:szCs w:val="28"/>
        </w:rPr>
        <w:t xml:space="preserve"> din O.U.G. nr. 57/2019 privind Codul </w:t>
      </w:r>
      <w:r w:rsidR="00AF5BDA">
        <w:rPr>
          <w:color w:val="auto"/>
          <w:sz w:val="28"/>
          <w:szCs w:val="28"/>
        </w:rPr>
        <w:t>a</w:t>
      </w:r>
      <w:r w:rsidR="00306567" w:rsidRPr="00FA74C9">
        <w:rPr>
          <w:color w:val="auto"/>
          <w:sz w:val="28"/>
          <w:szCs w:val="28"/>
        </w:rPr>
        <w:t>dministrativ, cu modificările și completările ulterioare,</w:t>
      </w:r>
    </w:p>
    <w:p w14:paraId="3EDE55F9" w14:textId="77777777" w:rsidR="000C502B" w:rsidRDefault="000C502B" w:rsidP="00395EA4">
      <w:pPr>
        <w:spacing w:after="0" w:line="240" w:lineRule="auto"/>
        <w:ind w:left="142" w:right="590"/>
        <w:jc w:val="both"/>
        <w:rPr>
          <w:color w:val="auto"/>
          <w:sz w:val="28"/>
          <w:szCs w:val="28"/>
        </w:rPr>
      </w:pPr>
    </w:p>
    <w:p w14:paraId="105C76AF" w14:textId="77777777" w:rsidR="00BD7032" w:rsidRDefault="00BD7032" w:rsidP="00395EA4">
      <w:pPr>
        <w:spacing w:after="0" w:line="240" w:lineRule="auto"/>
        <w:ind w:left="142" w:right="590"/>
        <w:jc w:val="both"/>
        <w:rPr>
          <w:color w:val="auto"/>
          <w:sz w:val="28"/>
          <w:szCs w:val="28"/>
        </w:rPr>
      </w:pPr>
    </w:p>
    <w:p w14:paraId="64DE05FB" w14:textId="77777777" w:rsidR="00BD7032" w:rsidRDefault="00BD7032" w:rsidP="00395EA4">
      <w:pPr>
        <w:spacing w:after="0" w:line="240" w:lineRule="auto"/>
        <w:ind w:left="142" w:right="590"/>
        <w:jc w:val="both"/>
        <w:rPr>
          <w:color w:val="auto"/>
          <w:sz w:val="28"/>
          <w:szCs w:val="28"/>
        </w:rPr>
      </w:pPr>
    </w:p>
    <w:p w14:paraId="51D916CC" w14:textId="77777777" w:rsidR="00BD7032" w:rsidRPr="00FA74C9" w:rsidRDefault="00BD7032" w:rsidP="00395EA4">
      <w:pPr>
        <w:spacing w:after="0" w:line="240" w:lineRule="auto"/>
        <w:ind w:left="142" w:right="590"/>
        <w:jc w:val="both"/>
        <w:rPr>
          <w:color w:val="auto"/>
          <w:sz w:val="28"/>
          <w:szCs w:val="28"/>
        </w:rPr>
      </w:pPr>
    </w:p>
    <w:p w14:paraId="03F7809D" w14:textId="2491E64A" w:rsidR="00295C02" w:rsidRPr="00FA74C9" w:rsidRDefault="00776780" w:rsidP="00395EA4">
      <w:pPr>
        <w:spacing w:after="0" w:line="480" w:lineRule="auto"/>
        <w:ind w:left="142" w:right="907" w:hanging="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</w:t>
      </w:r>
      <w:r w:rsidR="00306567" w:rsidRPr="00FA74C9">
        <w:rPr>
          <w:b/>
          <w:bCs/>
          <w:color w:val="auto"/>
          <w:sz w:val="28"/>
          <w:szCs w:val="28"/>
        </w:rPr>
        <w:t>HOTĂRĂȘTE:</w:t>
      </w:r>
    </w:p>
    <w:p w14:paraId="063CDDC7" w14:textId="6B67A641" w:rsidR="00B46F93" w:rsidRPr="00FA74C9" w:rsidRDefault="00306567" w:rsidP="00395EA4">
      <w:pPr>
        <w:spacing w:after="0" w:line="240" w:lineRule="auto"/>
        <w:ind w:left="142" w:hanging="10"/>
        <w:jc w:val="both"/>
        <w:rPr>
          <w:color w:val="auto"/>
          <w:sz w:val="28"/>
          <w:szCs w:val="28"/>
        </w:rPr>
      </w:pPr>
      <w:r w:rsidRPr="00FA74C9">
        <w:rPr>
          <w:b/>
          <w:bCs/>
          <w:color w:val="auto"/>
          <w:sz w:val="28"/>
          <w:szCs w:val="28"/>
        </w:rPr>
        <w:t>Art</w:t>
      </w:r>
      <w:r w:rsidR="008E7098" w:rsidRPr="00FA74C9">
        <w:rPr>
          <w:b/>
          <w:bCs/>
          <w:color w:val="auto"/>
          <w:sz w:val="28"/>
          <w:szCs w:val="28"/>
        </w:rPr>
        <w:t>. 1</w:t>
      </w:r>
      <w:r w:rsidR="008E7098" w:rsidRPr="00FA74C9">
        <w:rPr>
          <w:color w:val="auto"/>
          <w:sz w:val="28"/>
          <w:szCs w:val="28"/>
        </w:rPr>
        <w:t xml:space="preserve"> </w:t>
      </w:r>
      <w:r w:rsidR="00C97E2C">
        <w:rPr>
          <w:color w:val="auto"/>
          <w:sz w:val="28"/>
          <w:szCs w:val="28"/>
        </w:rPr>
        <w:t>Actualizarea</w:t>
      </w:r>
      <w:r w:rsidR="00EA594B" w:rsidRPr="00FA74C9">
        <w:rPr>
          <w:color w:val="auto"/>
          <w:sz w:val="28"/>
          <w:szCs w:val="28"/>
        </w:rPr>
        <w:t xml:space="preserve"> sub aspect valoric și cantitativ a masei lemnoase aferentă unui număr de </w:t>
      </w:r>
      <w:r w:rsidR="005208C0" w:rsidRPr="00FA74C9">
        <w:rPr>
          <w:color w:val="auto"/>
          <w:sz w:val="28"/>
          <w:szCs w:val="28"/>
        </w:rPr>
        <w:t>147</w:t>
      </w:r>
      <w:r w:rsidR="00EA594B" w:rsidRPr="00FA74C9">
        <w:rPr>
          <w:color w:val="auto"/>
          <w:sz w:val="28"/>
          <w:szCs w:val="28"/>
        </w:rPr>
        <w:t xml:space="preserve"> arbori </w:t>
      </w:r>
      <w:r w:rsidR="00C97E2C" w:rsidRPr="00FA74C9">
        <w:rPr>
          <w:color w:val="auto"/>
          <w:sz w:val="28"/>
          <w:szCs w:val="28"/>
        </w:rPr>
        <w:t>situați  în zona limitrofă  a drumului județean DJ 205H, Panciu – Movili</w:t>
      </w:r>
      <w:r w:rsidR="00C97E2C">
        <w:rPr>
          <w:color w:val="auto"/>
          <w:sz w:val="28"/>
          <w:szCs w:val="28"/>
        </w:rPr>
        <w:t>ț</w:t>
      </w:r>
      <w:r w:rsidR="00C97E2C" w:rsidRPr="00FA74C9">
        <w:rPr>
          <w:color w:val="auto"/>
          <w:sz w:val="28"/>
          <w:szCs w:val="28"/>
        </w:rPr>
        <w:t>a – Păunești – DN2(E85) aflat în domeniul public al județului Vrancea</w:t>
      </w:r>
      <w:r w:rsidR="00C97E2C">
        <w:rPr>
          <w:color w:val="auto"/>
          <w:sz w:val="28"/>
          <w:szCs w:val="28"/>
        </w:rPr>
        <w:t xml:space="preserve">, </w:t>
      </w:r>
      <w:r w:rsidR="004E302D" w:rsidRPr="00FA74C9">
        <w:rPr>
          <w:color w:val="auto"/>
          <w:sz w:val="28"/>
          <w:szCs w:val="28"/>
        </w:rPr>
        <w:t>în evidențele contabile ale bugetului Unității Administrativ-Teritoriale Județul Vrancea,</w:t>
      </w:r>
      <w:r w:rsidR="004E302D">
        <w:rPr>
          <w:color w:val="auto"/>
          <w:sz w:val="28"/>
          <w:szCs w:val="28"/>
        </w:rPr>
        <w:t xml:space="preserve"> </w:t>
      </w:r>
      <w:r w:rsidR="00C97E2C">
        <w:rPr>
          <w:color w:val="auto"/>
          <w:sz w:val="28"/>
          <w:szCs w:val="28"/>
        </w:rPr>
        <w:t>în sensul înscrierii unui</w:t>
      </w:r>
      <w:r w:rsidR="00EA594B" w:rsidRPr="00FA74C9">
        <w:rPr>
          <w:color w:val="auto"/>
          <w:sz w:val="28"/>
          <w:szCs w:val="28"/>
        </w:rPr>
        <w:t xml:space="preserve"> volum</w:t>
      </w:r>
      <w:r w:rsidR="005208C0" w:rsidRPr="00FA74C9">
        <w:rPr>
          <w:color w:val="auto"/>
          <w:sz w:val="28"/>
          <w:szCs w:val="28"/>
        </w:rPr>
        <w:t xml:space="preserve"> total</w:t>
      </w:r>
      <w:r w:rsidR="00EA594B" w:rsidRPr="00FA74C9">
        <w:rPr>
          <w:color w:val="auto"/>
          <w:sz w:val="28"/>
          <w:szCs w:val="28"/>
        </w:rPr>
        <w:t xml:space="preserve"> brut </w:t>
      </w:r>
      <w:r w:rsidR="001A7C9F">
        <w:rPr>
          <w:color w:val="auto"/>
          <w:sz w:val="28"/>
          <w:szCs w:val="28"/>
        </w:rPr>
        <w:t xml:space="preserve">de la 400,38 mc la </w:t>
      </w:r>
      <w:r w:rsidR="00FF3F99" w:rsidRPr="00FF3F99">
        <w:rPr>
          <w:color w:val="auto"/>
          <w:sz w:val="28"/>
          <w:szCs w:val="28"/>
        </w:rPr>
        <w:t xml:space="preserve">412,32 </w:t>
      </w:r>
      <w:r w:rsidR="00157DBD">
        <w:rPr>
          <w:color w:val="auto"/>
          <w:sz w:val="28"/>
          <w:szCs w:val="28"/>
        </w:rPr>
        <w:t>mc</w:t>
      </w:r>
      <w:r w:rsidR="001A7C9F">
        <w:rPr>
          <w:color w:val="auto"/>
          <w:sz w:val="28"/>
          <w:szCs w:val="28"/>
        </w:rPr>
        <w:t>.</w:t>
      </w:r>
    </w:p>
    <w:p w14:paraId="738B7850" w14:textId="77777777" w:rsidR="009E1750" w:rsidRPr="00FA74C9" w:rsidRDefault="009E1750" w:rsidP="00395EA4">
      <w:pPr>
        <w:spacing w:after="0" w:line="240" w:lineRule="auto"/>
        <w:ind w:left="142" w:hanging="10"/>
        <w:jc w:val="both"/>
        <w:rPr>
          <w:color w:val="FF0000"/>
          <w:sz w:val="28"/>
          <w:szCs w:val="28"/>
        </w:rPr>
      </w:pPr>
    </w:p>
    <w:p w14:paraId="4AA23F9E" w14:textId="0C3C6181" w:rsidR="004103D3" w:rsidRDefault="00306567" w:rsidP="00395EA4">
      <w:pPr>
        <w:spacing w:after="0" w:line="240" w:lineRule="auto"/>
        <w:ind w:left="142" w:right="-4" w:firstLine="4"/>
        <w:jc w:val="both"/>
        <w:rPr>
          <w:color w:val="auto"/>
          <w:sz w:val="28"/>
          <w:szCs w:val="28"/>
        </w:rPr>
      </w:pPr>
      <w:r w:rsidRPr="00FA74C9">
        <w:rPr>
          <w:b/>
          <w:bCs/>
          <w:color w:val="auto"/>
          <w:sz w:val="28"/>
          <w:szCs w:val="28"/>
        </w:rPr>
        <w:t>Art.2</w:t>
      </w:r>
      <w:r w:rsidRPr="00FA74C9">
        <w:rPr>
          <w:color w:val="auto"/>
          <w:sz w:val="28"/>
          <w:szCs w:val="28"/>
        </w:rPr>
        <w:t xml:space="preserve"> </w:t>
      </w:r>
      <w:r w:rsidR="00C97E2C">
        <w:rPr>
          <w:color w:val="auto"/>
          <w:sz w:val="28"/>
          <w:szCs w:val="28"/>
        </w:rPr>
        <w:t>Actualizarea</w:t>
      </w:r>
      <w:r w:rsidR="009E1750" w:rsidRPr="00FA74C9">
        <w:rPr>
          <w:color w:val="auto"/>
          <w:sz w:val="28"/>
          <w:szCs w:val="28"/>
        </w:rPr>
        <w:t xml:space="preserve"> v</w:t>
      </w:r>
      <w:r w:rsidRPr="00FA74C9">
        <w:rPr>
          <w:color w:val="auto"/>
          <w:sz w:val="28"/>
          <w:szCs w:val="28"/>
        </w:rPr>
        <w:t>alor</w:t>
      </w:r>
      <w:r w:rsidR="009E1750" w:rsidRPr="00FA74C9">
        <w:rPr>
          <w:color w:val="auto"/>
          <w:sz w:val="28"/>
          <w:szCs w:val="28"/>
        </w:rPr>
        <w:t>ii</w:t>
      </w:r>
      <w:r w:rsidRPr="00FA74C9">
        <w:rPr>
          <w:color w:val="auto"/>
          <w:sz w:val="28"/>
          <w:szCs w:val="28"/>
        </w:rPr>
        <w:t xml:space="preserve"> de inventar în evidențele contabile</w:t>
      </w:r>
      <w:r w:rsidR="002E760B">
        <w:rPr>
          <w:color w:val="auto"/>
          <w:sz w:val="28"/>
          <w:szCs w:val="28"/>
        </w:rPr>
        <w:t xml:space="preserve"> </w:t>
      </w:r>
      <w:r w:rsidR="004E302D">
        <w:rPr>
          <w:color w:val="auto"/>
          <w:sz w:val="28"/>
          <w:szCs w:val="28"/>
        </w:rPr>
        <w:t xml:space="preserve">a </w:t>
      </w:r>
      <w:r w:rsidR="002E760B">
        <w:rPr>
          <w:color w:val="auto"/>
          <w:sz w:val="28"/>
          <w:szCs w:val="28"/>
        </w:rPr>
        <w:t xml:space="preserve">147 </w:t>
      </w:r>
      <w:r w:rsidR="007553AC">
        <w:rPr>
          <w:color w:val="auto"/>
          <w:sz w:val="28"/>
          <w:szCs w:val="28"/>
        </w:rPr>
        <w:t>arbori</w:t>
      </w:r>
      <w:r w:rsidRPr="00FA74C9">
        <w:rPr>
          <w:color w:val="auto"/>
          <w:sz w:val="28"/>
          <w:szCs w:val="28"/>
        </w:rPr>
        <w:t xml:space="preserve"> </w:t>
      </w:r>
      <w:r w:rsidR="00AE7E93">
        <w:rPr>
          <w:color w:val="auto"/>
          <w:sz w:val="28"/>
          <w:szCs w:val="28"/>
        </w:rPr>
        <w:t xml:space="preserve">de pe </w:t>
      </w:r>
      <w:r w:rsidR="00C64862">
        <w:rPr>
          <w:color w:val="auto"/>
          <w:sz w:val="28"/>
          <w:szCs w:val="28"/>
        </w:rPr>
        <w:t>DJ205H, Panciu km.2+450,</w:t>
      </w:r>
      <w:r w:rsidR="00AE7E93">
        <w:rPr>
          <w:color w:val="auto"/>
          <w:sz w:val="28"/>
          <w:szCs w:val="28"/>
        </w:rPr>
        <w:t xml:space="preserve"> </w:t>
      </w:r>
      <w:r w:rsidR="00AE7E93" w:rsidRPr="00B14F26">
        <w:rPr>
          <w:color w:val="auto"/>
          <w:sz w:val="28"/>
          <w:szCs w:val="28"/>
        </w:rPr>
        <w:t>Movilita</w:t>
      </w:r>
      <w:r w:rsidR="00E33E2B">
        <w:rPr>
          <w:color w:val="auto"/>
          <w:sz w:val="28"/>
          <w:szCs w:val="28"/>
        </w:rPr>
        <w:t xml:space="preserve"> </w:t>
      </w:r>
      <w:r w:rsidR="006D07E3">
        <w:rPr>
          <w:color w:val="auto"/>
          <w:sz w:val="28"/>
          <w:szCs w:val="28"/>
        </w:rPr>
        <w:t>–</w:t>
      </w:r>
      <w:r w:rsidR="00E33E2B">
        <w:rPr>
          <w:color w:val="auto"/>
          <w:sz w:val="28"/>
          <w:szCs w:val="28"/>
        </w:rPr>
        <w:t xml:space="preserve"> </w:t>
      </w:r>
      <w:r w:rsidR="00E33E2B" w:rsidRPr="00B14F26">
        <w:rPr>
          <w:color w:val="auto"/>
          <w:sz w:val="28"/>
          <w:szCs w:val="28"/>
        </w:rPr>
        <w:t xml:space="preserve">DN2(E85) </w:t>
      </w:r>
      <w:r w:rsidR="00C0536D">
        <w:rPr>
          <w:color w:val="auto"/>
          <w:sz w:val="28"/>
          <w:szCs w:val="28"/>
        </w:rPr>
        <w:t xml:space="preserve"> km</w:t>
      </w:r>
      <w:r w:rsidR="00B345F9">
        <w:rPr>
          <w:color w:val="auto"/>
          <w:sz w:val="28"/>
          <w:szCs w:val="28"/>
        </w:rPr>
        <w:t>.6+600 – 22+200</w:t>
      </w:r>
      <w:r w:rsidR="004227B6" w:rsidRPr="006150FE">
        <w:rPr>
          <w:color w:val="auto"/>
          <w:sz w:val="28"/>
          <w:szCs w:val="28"/>
        </w:rPr>
        <w:t xml:space="preserve">, </w:t>
      </w:r>
      <w:r w:rsidR="00EF2534">
        <w:rPr>
          <w:color w:val="auto"/>
          <w:sz w:val="28"/>
          <w:szCs w:val="28"/>
        </w:rPr>
        <w:t xml:space="preserve">de la suma de </w:t>
      </w:r>
      <w:r w:rsidR="006D48D0" w:rsidRPr="006150FE">
        <w:rPr>
          <w:color w:val="auto"/>
          <w:sz w:val="28"/>
          <w:szCs w:val="28"/>
        </w:rPr>
        <w:t>43.724,67</w:t>
      </w:r>
      <w:r w:rsidR="00EF2534">
        <w:rPr>
          <w:color w:val="auto"/>
          <w:sz w:val="28"/>
          <w:szCs w:val="28"/>
        </w:rPr>
        <w:t xml:space="preserve"> lei la suma de</w:t>
      </w:r>
      <w:r w:rsidR="004227B6" w:rsidRPr="006150FE">
        <w:rPr>
          <w:color w:val="auto"/>
          <w:sz w:val="28"/>
          <w:szCs w:val="28"/>
        </w:rPr>
        <w:t xml:space="preserve"> </w:t>
      </w:r>
      <w:r w:rsidR="008C111E" w:rsidRPr="004226F1">
        <w:rPr>
          <w:color w:val="auto"/>
          <w:sz w:val="28"/>
          <w:szCs w:val="28"/>
        </w:rPr>
        <w:t>49.053,49</w:t>
      </w:r>
      <w:r w:rsidR="006150FE" w:rsidRPr="006150FE">
        <w:rPr>
          <w:color w:val="auto"/>
          <w:sz w:val="28"/>
          <w:szCs w:val="28"/>
        </w:rPr>
        <w:t xml:space="preserve"> </w:t>
      </w:r>
      <w:r w:rsidR="004227B6" w:rsidRPr="006150FE">
        <w:rPr>
          <w:color w:val="auto"/>
          <w:sz w:val="28"/>
          <w:szCs w:val="28"/>
        </w:rPr>
        <w:t>lei</w:t>
      </w:r>
      <w:r w:rsidR="004E302D">
        <w:rPr>
          <w:color w:val="auto"/>
          <w:sz w:val="28"/>
          <w:szCs w:val="28"/>
        </w:rPr>
        <w:t xml:space="preserve"> </w:t>
      </w:r>
      <w:r w:rsidR="00776780">
        <w:rPr>
          <w:color w:val="auto"/>
          <w:sz w:val="28"/>
          <w:szCs w:val="28"/>
        </w:rPr>
        <w:t>.</w:t>
      </w:r>
    </w:p>
    <w:p w14:paraId="7A5D24FC" w14:textId="77777777" w:rsidR="00E1666E" w:rsidRDefault="00E1666E" w:rsidP="00395EA4">
      <w:pPr>
        <w:spacing w:after="0" w:line="240" w:lineRule="auto"/>
        <w:ind w:left="142" w:right="-4" w:firstLine="4"/>
        <w:jc w:val="both"/>
        <w:rPr>
          <w:color w:val="auto"/>
          <w:sz w:val="28"/>
          <w:szCs w:val="28"/>
        </w:rPr>
      </w:pPr>
    </w:p>
    <w:p w14:paraId="20859649" w14:textId="48EF1B0E" w:rsidR="009C3B58" w:rsidRDefault="00E1666E" w:rsidP="00395EA4">
      <w:pPr>
        <w:spacing w:after="0" w:line="240" w:lineRule="auto"/>
        <w:ind w:left="142" w:right="-4" w:firstLine="4"/>
        <w:jc w:val="both"/>
        <w:rPr>
          <w:bCs/>
          <w:sz w:val="28"/>
          <w:szCs w:val="28"/>
        </w:rPr>
      </w:pPr>
      <w:r w:rsidRPr="00E1666E">
        <w:rPr>
          <w:b/>
          <w:sz w:val="28"/>
          <w:szCs w:val="28"/>
        </w:rPr>
        <w:t>Art.3</w:t>
      </w:r>
      <w:r>
        <w:rPr>
          <w:bCs/>
          <w:sz w:val="28"/>
          <w:szCs w:val="28"/>
        </w:rPr>
        <w:t xml:space="preserve"> </w:t>
      </w:r>
      <w:r w:rsidRPr="00864606">
        <w:rPr>
          <w:bCs/>
          <w:sz w:val="28"/>
          <w:szCs w:val="28"/>
        </w:rPr>
        <w:t xml:space="preserve">La data </w:t>
      </w:r>
      <w:r>
        <w:rPr>
          <w:bCs/>
          <w:sz w:val="28"/>
          <w:szCs w:val="28"/>
        </w:rPr>
        <w:t xml:space="preserve">intrării in vigoare a prezentei </w:t>
      </w:r>
      <w:r w:rsidRPr="00776780">
        <w:rPr>
          <w:bCs/>
          <w:sz w:val="28"/>
          <w:szCs w:val="28"/>
        </w:rPr>
        <w:t>hotărâri</w:t>
      </w:r>
      <w:r w:rsidR="00776780" w:rsidRPr="00776780">
        <w:rPr>
          <w:bCs/>
          <w:sz w:val="28"/>
          <w:szCs w:val="28"/>
        </w:rPr>
        <w:t xml:space="preserve"> orice prevedere contrară se modifică în mod corespunzător.</w:t>
      </w:r>
    </w:p>
    <w:p w14:paraId="1A406FBA" w14:textId="77777777" w:rsidR="00776780" w:rsidRPr="00776780" w:rsidRDefault="00776780" w:rsidP="00395EA4">
      <w:pPr>
        <w:spacing w:after="0" w:line="240" w:lineRule="auto"/>
        <w:ind w:left="142" w:right="-4" w:firstLine="4"/>
        <w:jc w:val="both"/>
        <w:rPr>
          <w:bCs/>
          <w:color w:val="auto"/>
          <w:sz w:val="28"/>
          <w:szCs w:val="28"/>
        </w:rPr>
      </w:pPr>
    </w:p>
    <w:p w14:paraId="279CA4BB" w14:textId="7C1B8A84" w:rsidR="00295C02" w:rsidRPr="00FA74C9" w:rsidRDefault="00306567" w:rsidP="00395EA4">
      <w:pPr>
        <w:spacing w:after="0" w:line="240" w:lineRule="auto"/>
        <w:ind w:left="142" w:right="-4" w:firstLine="4"/>
        <w:jc w:val="both"/>
        <w:rPr>
          <w:color w:val="auto"/>
          <w:sz w:val="28"/>
          <w:szCs w:val="28"/>
        </w:rPr>
      </w:pPr>
      <w:r w:rsidRPr="00FA74C9">
        <w:rPr>
          <w:b/>
          <w:bCs/>
          <w:color w:val="auto"/>
          <w:sz w:val="28"/>
          <w:szCs w:val="28"/>
        </w:rPr>
        <w:t>Art.</w:t>
      </w:r>
      <w:r w:rsidR="00E1666E">
        <w:rPr>
          <w:b/>
          <w:bCs/>
          <w:color w:val="auto"/>
          <w:sz w:val="28"/>
          <w:szCs w:val="28"/>
        </w:rPr>
        <w:t>4</w:t>
      </w:r>
      <w:r w:rsidRPr="00FA74C9">
        <w:rPr>
          <w:color w:val="auto"/>
          <w:sz w:val="28"/>
          <w:szCs w:val="28"/>
        </w:rPr>
        <w:t xml:space="preserve"> Prevederile prezentei hotărâri vor fi duse la </w:t>
      </w:r>
      <w:r w:rsidR="000F23A6" w:rsidRPr="00FA74C9">
        <w:rPr>
          <w:color w:val="auto"/>
          <w:sz w:val="28"/>
          <w:szCs w:val="28"/>
        </w:rPr>
        <w:t>î</w:t>
      </w:r>
      <w:r w:rsidRPr="00FA74C9">
        <w:rPr>
          <w:color w:val="auto"/>
          <w:sz w:val="28"/>
          <w:szCs w:val="28"/>
        </w:rPr>
        <w:t xml:space="preserve">ndeplinire de </w:t>
      </w:r>
      <w:r w:rsidR="00665D0C">
        <w:rPr>
          <w:color w:val="auto"/>
          <w:sz w:val="28"/>
          <w:szCs w:val="28"/>
        </w:rPr>
        <w:t>P</w:t>
      </w:r>
      <w:r w:rsidRPr="00FA74C9">
        <w:rPr>
          <w:color w:val="auto"/>
          <w:sz w:val="28"/>
          <w:szCs w:val="28"/>
        </w:rPr>
        <w:t>reședintele Consiliului Județean Vrancea</w:t>
      </w:r>
      <w:r w:rsidR="00C97E2C">
        <w:rPr>
          <w:color w:val="auto"/>
          <w:sz w:val="28"/>
          <w:szCs w:val="28"/>
        </w:rPr>
        <w:t>,</w:t>
      </w:r>
      <w:r w:rsidRPr="00FA74C9">
        <w:rPr>
          <w:color w:val="auto"/>
          <w:sz w:val="28"/>
          <w:szCs w:val="28"/>
        </w:rPr>
        <w:t xml:space="preserve"> prin aparatul de specialitate și vor fi comunicate celor interesați de </w:t>
      </w:r>
      <w:r w:rsidR="00776780">
        <w:rPr>
          <w:color w:val="auto"/>
          <w:sz w:val="28"/>
          <w:szCs w:val="28"/>
        </w:rPr>
        <w:t>S</w:t>
      </w:r>
      <w:r w:rsidRPr="00FA74C9">
        <w:rPr>
          <w:color w:val="auto"/>
          <w:sz w:val="28"/>
          <w:szCs w:val="28"/>
        </w:rPr>
        <w:t xml:space="preserve">ecretarul </w:t>
      </w:r>
      <w:r w:rsidR="00776780">
        <w:rPr>
          <w:color w:val="auto"/>
          <w:sz w:val="28"/>
          <w:szCs w:val="28"/>
        </w:rPr>
        <w:t>G</w:t>
      </w:r>
      <w:r w:rsidRPr="00FA74C9">
        <w:rPr>
          <w:color w:val="auto"/>
          <w:sz w:val="28"/>
          <w:szCs w:val="28"/>
        </w:rPr>
        <w:t xml:space="preserve">eneral al </w:t>
      </w:r>
      <w:r w:rsidR="00776780">
        <w:rPr>
          <w:color w:val="auto"/>
          <w:sz w:val="28"/>
          <w:szCs w:val="28"/>
        </w:rPr>
        <w:t>J</w:t>
      </w:r>
      <w:r w:rsidRPr="00FA74C9">
        <w:rPr>
          <w:color w:val="auto"/>
          <w:sz w:val="28"/>
          <w:szCs w:val="28"/>
        </w:rPr>
        <w:t>udețului prin Serviciul administrație publică, Monitor Oficial Local și arhivă din cadrul Direcției Juridice și Administrație</w:t>
      </w:r>
      <w:r w:rsidR="001523E5" w:rsidRPr="00FA74C9">
        <w:rPr>
          <w:color w:val="auto"/>
          <w:sz w:val="28"/>
          <w:szCs w:val="28"/>
        </w:rPr>
        <w:t xml:space="preserve"> </w:t>
      </w:r>
      <w:r w:rsidRPr="00FA74C9">
        <w:rPr>
          <w:color w:val="auto"/>
          <w:sz w:val="28"/>
          <w:szCs w:val="28"/>
        </w:rPr>
        <w:t>Publică.</w:t>
      </w:r>
    </w:p>
    <w:p w14:paraId="2E1619EC" w14:textId="77777777" w:rsidR="00A144F5" w:rsidRDefault="00A144F5" w:rsidP="00395EA4">
      <w:pPr>
        <w:spacing w:after="0" w:line="240" w:lineRule="auto"/>
        <w:ind w:left="142" w:right="590" w:firstLine="4"/>
        <w:jc w:val="both"/>
        <w:rPr>
          <w:color w:val="auto"/>
          <w:sz w:val="28"/>
          <w:szCs w:val="28"/>
        </w:rPr>
      </w:pPr>
    </w:p>
    <w:p w14:paraId="695CD377" w14:textId="77777777" w:rsidR="000E4D89" w:rsidRDefault="000E4D89" w:rsidP="00395EA4">
      <w:pPr>
        <w:spacing w:after="0" w:line="240" w:lineRule="auto"/>
        <w:ind w:left="142" w:right="590" w:firstLine="4"/>
        <w:jc w:val="both"/>
        <w:rPr>
          <w:color w:val="auto"/>
          <w:sz w:val="28"/>
          <w:szCs w:val="28"/>
        </w:rPr>
      </w:pPr>
    </w:p>
    <w:p w14:paraId="34A0A224" w14:textId="77777777" w:rsidR="000E4D89" w:rsidRPr="00FA74C9" w:rsidRDefault="000E4D89" w:rsidP="00395EA4">
      <w:pPr>
        <w:spacing w:after="0" w:line="240" w:lineRule="auto"/>
        <w:ind w:left="142" w:right="590" w:firstLine="4"/>
        <w:jc w:val="both"/>
        <w:rPr>
          <w:color w:val="auto"/>
          <w:sz w:val="28"/>
          <w:szCs w:val="28"/>
        </w:rPr>
      </w:pPr>
    </w:p>
    <w:p w14:paraId="360C4A8E" w14:textId="45744C26" w:rsidR="007307EF" w:rsidRDefault="007307EF" w:rsidP="00A35801">
      <w:pPr>
        <w:spacing w:after="0" w:line="240" w:lineRule="auto"/>
        <w:ind w:left="142" w:right="454"/>
        <w:jc w:val="center"/>
        <w:rPr>
          <w:b/>
          <w:bCs/>
          <w:color w:val="auto"/>
          <w:sz w:val="28"/>
          <w:szCs w:val="28"/>
          <w:lang w:eastAsia="en-US"/>
        </w:rPr>
      </w:pPr>
      <w:r w:rsidRPr="00FA74C9">
        <w:rPr>
          <w:b/>
          <w:bCs/>
          <w:color w:val="auto"/>
          <w:sz w:val="28"/>
          <w:szCs w:val="28"/>
          <w:lang w:eastAsia="en-US"/>
        </w:rPr>
        <w:t>Președint</w:t>
      </w:r>
      <w:r w:rsidR="00675B60">
        <w:rPr>
          <w:b/>
          <w:bCs/>
          <w:color w:val="auto"/>
          <w:sz w:val="28"/>
          <w:szCs w:val="28"/>
          <w:lang w:eastAsia="en-US"/>
        </w:rPr>
        <w:t>e</w:t>
      </w:r>
      <w:r w:rsidR="009C37BA">
        <w:rPr>
          <w:b/>
          <w:bCs/>
          <w:color w:val="auto"/>
          <w:sz w:val="28"/>
          <w:szCs w:val="28"/>
          <w:lang w:eastAsia="en-US"/>
        </w:rPr>
        <w:t>le</w:t>
      </w:r>
    </w:p>
    <w:p w14:paraId="343CFEE0" w14:textId="7BA3B96E" w:rsidR="00675B60" w:rsidRPr="00FA74C9" w:rsidRDefault="009C37BA" w:rsidP="00A35801">
      <w:pPr>
        <w:spacing w:after="0" w:line="240" w:lineRule="auto"/>
        <w:ind w:left="142" w:right="454"/>
        <w:jc w:val="center"/>
        <w:rPr>
          <w:b/>
          <w:bCs/>
          <w:color w:val="auto"/>
          <w:sz w:val="28"/>
          <w:szCs w:val="28"/>
          <w:lang w:eastAsia="en-US"/>
        </w:rPr>
      </w:pPr>
      <w:r>
        <w:rPr>
          <w:b/>
          <w:bCs/>
          <w:color w:val="auto"/>
          <w:sz w:val="28"/>
          <w:szCs w:val="28"/>
          <w:lang w:eastAsia="en-US"/>
        </w:rPr>
        <w:t>Consiliului Județean Vrancea</w:t>
      </w:r>
    </w:p>
    <w:p w14:paraId="3EEAE732" w14:textId="472A3FAE" w:rsidR="007307EF" w:rsidRPr="00FA74C9" w:rsidRDefault="00A35801" w:rsidP="00A35801">
      <w:pPr>
        <w:tabs>
          <w:tab w:val="left" w:pos="2640"/>
        </w:tabs>
        <w:spacing w:after="0" w:line="240" w:lineRule="auto"/>
        <w:ind w:left="142"/>
        <w:rPr>
          <w:b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tab/>
      </w:r>
      <w:r>
        <w:rPr>
          <w:b/>
          <w:color w:val="auto"/>
          <w:sz w:val="28"/>
          <w:szCs w:val="28"/>
          <w:lang w:eastAsia="en-US"/>
        </w:rPr>
        <w:tab/>
        <w:t xml:space="preserve">              </w:t>
      </w:r>
      <w:r w:rsidR="000B1A47">
        <w:rPr>
          <w:b/>
          <w:color w:val="auto"/>
          <w:sz w:val="28"/>
          <w:szCs w:val="28"/>
          <w:lang w:eastAsia="en-US"/>
        </w:rPr>
        <w:t xml:space="preserve"> </w:t>
      </w:r>
      <w:r w:rsidR="009C37BA">
        <w:rPr>
          <w:b/>
          <w:color w:val="auto"/>
          <w:sz w:val="28"/>
          <w:szCs w:val="28"/>
          <w:lang w:eastAsia="en-US"/>
        </w:rPr>
        <w:t xml:space="preserve">Nicușor </w:t>
      </w:r>
      <w:r w:rsidR="00BD7032">
        <w:rPr>
          <w:b/>
          <w:color w:val="auto"/>
          <w:sz w:val="28"/>
          <w:szCs w:val="28"/>
          <w:lang w:eastAsia="en-US"/>
        </w:rPr>
        <w:t>HALICI</w:t>
      </w:r>
    </w:p>
    <w:p w14:paraId="1F08D6BE" w14:textId="35AEDF42" w:rsidR="007307EF" w:rsidRPr="00FA74C9" w:rsidRDefault="007307EF" w:rsidP="00A35801">
      <w:pPr>
        <w:spacing w:after="0" w:line="240" w:lineRule="auto"/>
        <w:ind w:left="142" w:right="454"/>
        <w:jc w:val="center"/>
        <w:rPr>
          <w:b/>
          <w:bCs/>
          <w:color w:val="auto"/>
          <w:sz w:val="28"/>
          <w:szCs w:val="28"/>
          <w:lang w:eastAsia="en-US"/>
        </w:rPr>
      </w:pPr>
    </w:p>
    <w:p w14:paraId="10B7ADF0" w14:textId="7198842F" w:rsidR="009E1750" w:rsidRPr="00FA74C9" w:rsidRDefault="009E1750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03140187" w14:textId="77777777" w:rsidR="009E1750" w:rsidRPr="00FA74C9" w:rsidRDefault="009E1750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</w:p>
    <w:p w14:paraId="3122E93A" w14:textId="29556AC2" w:rsidR="007307EF" w:rsidRPr="00FA74C9" w:rsidRDefault="007307EF" w:rsidP="00395EA4">
      <w:pPr>
        <w:spacing w:after="0" w:line="240" w:lineRule="auto"/>
        <w:ind w:left="142" w:right="454"/>
        <w:jc w:val="center"/>
        <w:rPr>
          <w:b/>
          <w:bCs/>
          <w:color w:val="auto"/>
          <w:sz w:val="28"/>
          <w:szCs w:val="28"/>
          <w:lang w:eastAsia="en-US"/>
        </w:rPr>
      </w:pPr>
      <w:r w:rsidRPr="00FA74C9">
        <w:rPr>
          <w:b/>
          <w:bCs/>
          <w:color w:val="auto"/>
          <w:sz w:val="28"/>
          <w:szCs w:val="28"/>
          <w:lang w:eastAsia="en-US"/>
        </w:rPr>
        <w:t xml:space="preserve">                                                                       </w:t>
      </w:r>
      <w:r w:rsidR="00140BC7" w:rsidRPr="00FA74C9">
        <w:rPr>
          <w:b/>
          <w:bCs/>
          <w:color w:val="auto"/>
          <w:sz w:val="28"/>
          <w:szCs w:val="28"/>
          <w:lang w:eastAsia="en-US"/>
        </w:rPr>
        <w:t xml:space="preserve">             </w:t>
      </w:r>
      <w:r w:rsidR="00BD7032">
        <w:rPr>
          <w:b/>
          <w:bCs/>
          <w:color w:val="auto"/>
          <w:sz w:val="28"/>
          <w:szCs w:val="28"/>
          <w:lang w:eastAsia="en-US"/>
        </w:rPr>
        <w:t>Contrasemnează</w:t>
      </w:r>
      <w:r w:rsidRPr="00FA74C9">
        <w:rPr>
          <w:b/>
          <w:bCs/>
          <w:color w:val="auto"/>
          <w:sz w:val="28"/>
          <w:szCs w:val="28"/>
          <w:lang w:eastAsia="en-US"/>
        </w:rPr>
        <w:t>,</w:t>
      </w:r>
    </w:p>
    <w:p w14:paraId="235A245F" w14:textId="4CED5AFC" w:rsidR="007307EF" w:rsidRPr="00FA74C9" w:rsidRDefault="007307EF" w:rsidP="00395EA4">
      <w:pPr>
        <w:spacing w:after="0" w:line="240" w:lineRule="auto"/>
        <w:ind w:left="142" w:right="-4"/>
        <w:jc w:val="both"/>
        <w:rPr>
          <w:b/>
          <w:bCs/>
          <w:color w:val="auto"/>
          <w:sz w:val="28"/>
          <w:szCs w:val="28"/>
          <w:lang w:eastAsia="en-US"/>
        </w:rPr>
      </w:pPr>
      <w:r w:rsidRPr="00FA74C9">
        <w:rPr>
          <w:b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</w:t>
      </w:r>
      <w:r w:rsidR="00140BC7" w:rsidRPr="00FA74C9">
        <w:rPr>
          <w:b/>
          <w:bCs/>
          <w:color w:val="auto"/>
          <w:sz w:val="28"/>
          <w:szCs w:val="28"/>
          <w:lang w:eastAsia="en-US"/>
        </w:rPr>
        <w:t xml:space="preserve">    </w:t>
      </w:r>
      <w:r w:rsidRPr="00FA74C9">
        <w:rPr>
          <w:b/>
          <w:bCs/>
          <w:color w:val="auto"/>
          <w:sz w:val="28"/>
          <w:szCs w:val="28"/>
          <w:lang w:eastAsia="en-US"/>
        </w:rPr>
        <w:t xml:space="preserve">Secretar </w:t>
      </w:r>
      <w:r w:rsidR="00140BC7" w:rsidRPr="00FA74C9">
        <w:rPr>
          <w:b/>
          <w:bCs/>
          <w:color w:val="auto"/>
          <w:sz w:val="28"/>
          <w:szCs w:val="28"/>
          <w:lang w:eastAsia="en-US"/>
        </w:rPr>
        <w:t xml:space="preserve">general </w:t>
      </w:r>
      <w:r w:rsidRPr="00FA74C9">
        <w:rPr>
          <w:b/>
          <w:bCs/>
          <w:color w:val="auto"/>
          <w:sz w:val="28"/>
          <w:szCs w:val="28"/>
          <w:lang w:eastAsia="en-US"/>
        </w:rPr>
        <w:t>al județului</w:t>
      </w:r>
    </w:p>
    <w:p w14:paraId="24D8087C" w14:textId="59C83991" w:rsidR="00295C02" w:rsidRDefault="007307EF" w:rsidP="00395EA4">
      <w:pPr>
        <w:spacing w:after="0" w:line="240" w:lineRule="auto"/>
        <w:ind w:left="142" w:right="454"/>
        <w:jc w:val="both"/>
        <w:rPr>
          <w:b/>
          <w:bCs/>
          <w:color w:val="auto"/>
          <w:sz w:val="28"/>
          <w:szCs w:val="28"/>
          <w:lang w:eastAsia="en-US"/>
        </w:rPr>
      </w:pPr>
      <w:r w:rsidRPr="00FA74C9">
        <w:rPr>
          <w:b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</w:t>
      </w:r>
      <w:r w:rsidR="00140BC7" w:rsidRPr="00FA74C9">
        <w:rPr>
          <w:b/>
          <w:bCs/>
          <w:color w:val="auto"/>
          <w:sz w:val="28"/>
          <w:szCs w:val="28"/>
          <w:lang w:eastAsia="en-US"/>
        </w:rPr>
        <w:t xml:space="preserve"> </w:t>
      </w:r>
      <w:r w:rsidRPr="00FA74C9">
        <w:rPr>
          <w:b/>
          <w:bCs/>
          <w:color w:val="auto"/>
          <w:sz w:val="28"/>
          <w:szCs w:val="28"/>
          <w:lang w:eastAsia="en-US"/>
        </w:rPr>
        <w:t xml:space="preserve"> Raluca D</w:t>
      </w:r>
      <w:r w:rsidR="00056011" w:rsidRPr="00FA74C9">
        <w:rPr>
          <w:b/>
          <w:bCs/>
          <w:color w:val="auto"/>
          <w:sz w:val="28"/>
          <w:szCs w:val="28"/>
          <w:lang w:eastAsia="en-US"/>
        </w:rPr>
        <w:t>an</w:t>
      </w:r>
    </w:p>
    <w:p w14:paraId="70ACF637" w14:textId="77777777" w:rsidR="009824F2" w:rsidRPr="009824F2" w:rsidRDefault="009824F2" w:rsidP="009824F2">
      <w:pPr>
        <w:rPr>
          <w:sz w:val="28"/>
          <w:szCs w:val="28"/>
        </w:rPr>
      </w:pPr>
    </w:p>
    <w:p w14:paraId="4C76084E" w14:textId="77777777" w:rsidR="009824F2" w:rsidRPr="009824F2" w:rsidRDefault="009824F2" w:rsidP="009824F2">
      <w:pPr>
        <w:rPr>
          <w:sz w:val="28"/>
          <w:szCs w:val="28"/>
        </w:rPr>
      </w:pPr>
    </w:p>
    <w:p w14:paraId="3A8FAB38" w14:textId="77777777" w:rsidR="009824F2" w:rsidRPr="009824F2" w:rsidRDefault="009824F2" w:rsidP="009824F2">
      <w:pPr>
        <w:rPr>
          <w:sz w:val="28"/>
          <w:szCs w:val="28"/>
        </w:rPr>
      </w:pPr>
    </w:p>
    <w:p w14:paraId="3BA0F383" w14:textId="77777777" w:rsidR="009824F2" w:rsidRPr="009824F2" w:rsidRDefault="009824F2" w:rsidP="009824F2">
      <w:pPr>
        <w:rPr>
          <w:sz w:val="28"/>
          <w:szCs w:val="28"/>
        </w:rPr>
      </w:pPr>
    </w:p>
    <w:p w14:paraId="3908F21C" w14:textId="77777777" w:rsidR="009824F2" w:rsidRPr="009824F2" w:rsidRDefault="009824F2" w:rsidP="009824F2">
      <w:pPr>
        <w:rPr>
          <w:sz w:val="28"/>
          <w:szCs w:val="28"/>
        </w:rPr>
      </w:pPr>
    </w:p>
    <w:p w14:paraId="66ED9753" w14:textId="77777777" w:rsidR="009824F2" w:rsidRPr="009824F2" w:rsidRDefault="009824F2" w:rsidP="009824F2">
      <w:pPr>
        <w:rPr>
          <w:sz w:val="28"/>
          <w:szCs w:val="28"/>
        </w:rPr>
      </w:pPr>
    </w:p>
    <w:p w14:paraId="4A7DA05B" w14:textId="77777777" w:rsidR="009824F2" w:rsidRPr="009824F2" w:rsidRDefault="009824F2" w:rsidP="001B5C70">
      <w:pPr>
        <w:rPr>
          <w:sz w:val="28"/>
          <w:szCs w:val="28"/>
        </w:rPr>
      </w:pPr>
    </w:p>
    <w:sectPr w:rsidR="009824F2" w:rsidRPr="009824F2" w:rsidSect="00C37A2B">
      <w:pgSz w:w="11920" w:h="16840"/>
      <w:pgMar w:top="709" w:right="863" w:bottom="127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D231E"/>
    <w:multiLevelType w:val="hybridMultilevel"/>
    <w:tmpl w:val="B6AEC6BA"/>
    <w:lvl w:ilvl="0" w:tplc="123E166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575B5A"/>
    <w:multiLevelType w:val="hybridMultilevel"/>
    <w:tmpl w:val="CD5CBFD6"/>
    <w:lvl w:ilvl="0" w:tplc="E5C691C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70D9FE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B406BE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7A2A7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20948A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32DB4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7C85B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DC49E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5464C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2240707">
    <w:abstractNumId w:val="1"/>
  </w:num>
  <w:num w:numId="2" w16cid:durableId="198838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02"/>
    <w:rsid w:val="00000E7F"/>
    <w:rsid w:val="00002070"/>
    <w:rsid w:val="00004A99"/>
    <w:rsid w:val="000136F2"/>
    <w:rsid w:val="00017161"/>
    <w:rsid w:val="0002190F"/>
    <w:rsid w:val="00026B5E"/>
    <w:rsid w:val="000367CA"/>
    <w:rsid w:val="000552FE"/>
    <w:rsid w:val="00056011"/>
    <w:rsid w:val="00056A08"/>
    <w:rsid w:val="0008304C"/>
    <w:rsid w:val="00087340"/>
    <w:rsid w:val="00094ABC"/>
    <w:rsid w:val="000A00F2"/>
    <w:rsid w:val="000B1A47"/>
    <w:rsid w:val="000B3535"/>
    <w:rsid w:val="000B35BB"/>
    <w:rsid w:val="000B6039"/>
    <w:rsid w:val="000C153E"/>
    <w:rsid w:val="000C3D24"/>
    <w:rsid w:val="000C47D0"/>
    <w:rsid w:val="000C502B"/>
    <w:rsid w:val="000D0D80"/>
    <w:rsid w:val="000E3685"/>
    <w:rsid w:val="000E38B8"/>
    <w:rsid w:val="000E4B21"/>
    <w:rsid w:val="000E4D89"/>
    <w:rsid w:val="000F23A6"/>
    <w:rsid w:val="000F6E35"/>
    <w:rsid w:val="000F75D6"/>
    <w:rsid w:val="0011611C"/>
    <w:rsid w:val="0013358C"/>
    <w:rsid w:val="00140BC7"/>
    <w:rsid w:val="00140BF1"/>
    <w:rsid w:val="001523E5"/>
    <w:rsid w:val="00152BC5"/>
    <w:rsid w:val="001542BB"/>
    <w:rsid w:val="00157DBD"/>
    <w:rsid w:val="00162F42"/>
    <w:rsid w:val="001701F3"/>
    <w:rsid w:val="00170E3E"/>
    <w:rsid w:val="001752D3"/>
    <w:rsid w:val="001761EE"/>
    <w:rsid w:val="001865FD"/>
    <w:rsid w:val="0019388D"/>
    <w:rsid w:val="001A7C9F"/>
    <w:rsid w:val="001B2414"/>
    <w:rsid w:val="001B5A65"/>
    <w:rsid w:val="001B5C70"/>
    <w:rsid w:val="001B638E"/>
    <w:rsid w:val="001B71E2"/>
    <w:rsid w:val="001D4BAA"/>
    <w:rsid w:val="001D4C56"/>
    <w:rsid w:val="001F0491"/>
    <w:rsid w:val="002056B8"/>
    <w:rsid w:val="002071B0"/>
    <w:rsid w:val="00211757"/>
    <w:rsid w:val="0022331B"/>
    <w:rsid w:val="00227EB7"/>
    <w:rsid w:val="002309E0"/>
    <w:rsid w:val="00231801"/>
    <w:rsid w:val="00234231"/>
    <w:rsid w:val="00245F2D"/>
    <w:rsid w:val="00246329"/>
    <w:rsid w:val="00250653"/>
    <w:rsid w:val="00250D50"/>
    <w:rsid w:val="002549C6"/>
    <w:rsid w:val="0025553A"/>
    <w:rsid w:val="00263E04"/>
    <w:rsid w:val="002717CD"/>
    <w:rsid w:val="00274A29"/>
    <w:rsid w:val="00282B7F"/>
    <w:rsid w:val="00285BE0"/>
    <w:rsid w:val="00287E31"/>
    <w:rsid w:val="00295C02"/>
    <w:rsid w:val="002A029A"/>
    <w:rsid w:val="002A0BED"/>
    <w:rsid w:val="002A3A24"/>
    <w:rsid w:val="002A683B"/>
    <w:rsid w:val="002A7C6B"/>
    <w:rsid w:val="002B233F"/>
    <w:rsid w:val="002C0E59"/>
    <w:rsid w:val="002C14B7"/>
    <w:rsid w:val="002C5DB1"/>
    <w:rsid w:val="002D258C"/>
    <w:rsid w:val="002D27AA"/>
    <w:rsid w:val="002E5608"/>
    <w:rsid w:val="002E760B"/>
    <w:rsid w:val="00306567"/>
    <w:rsid w:val="003065AE"/>
    <w:rsid w:val="00306676"/>
    <w:rsid w:val="00316A72"/>
    <w:rsid w:val="00317AEB"/>
    <w:rsid w:val="00317FE9"/>
    <w:rsid w:val="0033420D"/>
    <w:rsid w:val="00350DE5"/>
    <w:rsid w:val="00353B66"/>
    <w:rsid w:val="0036026C"/>
    <w:rsid w:val="00360DE1"/>
    <w:rsid w:val="0036279E"/>
    <w:rsid w:val="003702E7"/>
    <w:rsid w:val="0037555E"/>
    <w:rsid w:val="003763C0"/>
    <w:rsid w:val="0038114C"/>
    <w:rsid w:val="0039304A"/>
    <w:rsid w:val="00395EA4"/>
    <w:rsid w:val="00396230"/>
    <w:rsid w:val="003A2649"/>
    <w:rsid w:val="003B5F47"/>
    <w:rsid w:val="003B69E9"/>
    <w:rsid w:val="003C1302"/>
    <w:rsid w:val="003C215F"/>
    <w:rsid w:val="003F2598"/>
    <w:rsid w:val="003F2F3A"/>
    <w:rsid w:val="004103D3"/>
    <w:rsid w:val="00414D85"/>
    <w:rsid w:val="004226F1"/>
    <w:rsid w:val="004227B6"/>
    <w:rsid w:val="00433C76"/>
    <w:rsid w:val="00434627"/>
    <w:rsid w:val="0043651B"/>
    <w:rsid w:val="004618E8"/>
    <w:rsid w:val="00481990"/>
    <w:rsid w:val="004866F7"/>
    <w:rsid w:val="00486879"/>
    <w:rsid w:val="004900F4"/>
    <w:rsid w:val="004A0708"/>
    <w:rsid w:val="004A43CD"/>
    <w:rsid w:val="004A6F26"/>
    <w:rsid w:val="004D1BA7"/>
    <w:rsid w:val="004D72EC"/>
    <w:rsid w:val="004D7DB3"/>
    <w:rsid w:val="004E302D"/>
    <w:rsid w:val="004E4C00"/>
    <w:rsid w:val="004F2B3C"/>
    <w:rsid w:val="004F6E21"/>
    <w:rsid w:val="004F72C0"/>
    <w:rsid w:val="00502E9D"/>
    <w:rsid w:val="0051313D"/>
    <w:rsid w:val="005155D5"/>
    <w:rsid w:val="005208C0"/>
    <w:rsid w:val="00531150"/>
    <w:rsid w:val="00532634"/>
    <w:rsid w:val="00535BB6"/>
    <w:rsid w:val="00542273"/>
    <w:rsid w:val="00543508"/>
    <w:rsid w:val="0054747D"/>
    <w:rsid w:val="00552848"/>
    <w:rsid w:val="00554386"/>
    <w:rsid w:val="00567E5A"/>
    <w:rsid w:val="00571910"/>
    <w:rsid w:val="00586E76"/>
    <w:rsid w:val="005922B8"/>
    <w:rsid w:val="00592D19"/>
    <w:rsid w:val="005974F0"/>
    <w:rsid w:val="005A4194"/>
    <w:rsid w:val="005A580D"/>
    <w:rsid w:val="005D7910"/>
    <w:rsid w:val="005E3749"/>
    <w:rsid w:val="005F2E2D"/>
    <w:rsid w:val="00602253"/>
    <w:rsid w:val="00607DFA"/>
    <w:rsid w:val="00611CA3"/>
    <w:rsid w:val="006150FE"/>
    <w:rsid w:val="00621A27"/>
    <w:rsid w:val="006363D9"/>
    <w:rsid w:val="0065608B"/>
    <w:rsid w:val="00660800"/>
    <w:rsid w:val="006613DF"/>
    <w:rsid w:val="00661BF3"/>
    <w:rsid w:val="0066360F"/>
    <w:rsid w:val="00665D0C"/>
    <w:rsid w:val="00673799"/>
    <w:rsid w:val="00675B60"/>
    <w:rsid w:val="00692BF5"/>
    <w:rsid w:val="006933EC"/>
    <w:rsid w:val="00694506"/>
    <w:rsid w:val="00695DCD"/>
    <w:rsid w:val="006A5CF7"/>
    <w:rsid w:val="006A64D1"/>
    <w:rsid w:val="006B7C29"/>
    <w:rsid w:val="006C07C0"/>
    <w:rsid w:val="006D07E3"/>
    <w:rsid w:val="006D48D0"/>
    <w:rsid w:val="006F09C8"/>
    <w:rsid w:val="006F2796"/>
    <w:rsid w:val="00701505"/>
    <w:rsid w:val="00707C8B"/>
    <w:rsid w:val="00717EE5"/>
    <w:rsid w:val="007307EF"/>
    <w:rsid w:val="00740EB0"/>
    <w:rsid w:val="00745DF9"/>
    <w:rsid w:val="007553AC"/>
    <w:rsid w:val="00762B6F"/>
    <w:rsid w:val="0076385C"/>
    <w:rsid w:val="0076606F"/>
    <w:rsid w:val="00776780"/>
    <w:rsid w:val="00787C81"/>
    <w:rsid w:val="007A1C2C"/>
    <w:rsid w:val="007A6534"/>
    <w:rsid w:val="007B73B4"/>
    <w:rsid w:val="007C5429"/>
    <w:rsid w:val="007D0232"/>
    <w:rsid w:val="007D343A"/>
    <w:rsid w:val="007D490C"/>
    <w:rsid w:val="007D6042"/>
    <w:rsid w:val="007E3CD2"/>
    <w:rsid w:val="007F25E9"/>
    <w:rsid w:val="007F7FC9"/>
    <w:rsid w:val="008128CD"/>
    <w:rsid w:val="008329C8"/>
    <w:rsid w:val="008433BB"/>
    <w:rsid w:val="00845C58"/>
    <w:rsid w:val="00851D83"/>
    <w:rsid w:val="00872C67"/>
    <w:rsid w:val="00875F38"/>
    <w:rsid w:val="0088308F"/>
    <w:rsid w:val="00886CEF"/>
    <w:rsid w:val="00892896"/>
    <w:rsid w:val="008B67A4"/>
    <w:rsid w:val="008B690F"/>
    <w:rsid w:val="008C111E"/>
    <w:rsid w:val="008D01A7"/>
    <w:rsid w:val="008D5281"/>
    <w:rsid w:val="008D75DB"/>
    <w:rsid w:val="008E061B"/>
    <w:rsid w:val="008E7098"/>
    <w:rsid w:val="008E78DF"/>
    <w:rsid w:val="008F196C"/>
    <w:rsid w:val="00914CF9"/>
    <w:rsid w:val="009248B8"/>
    <w:rsid w:val="00925C6D"/>
    <w:rsid w:val="00931263"/>
    <w:rsid w:val="00933617"/>
    <w:rsid w:val="0093450F"/>
    <w:rsid w:val="00935309"/>
    <w:rsid w:val="009373C9"/>
    <w:rsid w:val="009406E7"/>
    <w:rsid w:val="00956FA2"/>
    <w:rsid w:val="00957B06"/>
    <w:rsid w:val="009671AC"/>
    <w:rsid w:val="00970063"/>
    <w:rsid w:val="0097159D"/>
    <w:rsid w:val="0098183F"/>
    <w:rsid w:val="00982398"/>
    <w:rsid w:val="009824F2"/>
    <w:rsid w:val="00996A83"/>
    <w:rsid w:val="009A5194"/>
    <w:rsid w:val="009B4C2F"/>
    <w:rsid w:val="009C2C29"/>
    <w:rsid w:val="009C37BA"/>
    <w:rsid w:val="009C3B58"/>
    <w:rsid w:val="009C4F4E"/>
    <w:rsid w:val="009C6664"/>
    <w:rsid w:val="009D24A4"/>
    <w:rsid w:val="009E1750"/>
    <w:rsid w:val="009E1D48"/>
    <w:rsid w:val="009E707D"/>
    <w:rsid w:val="009F21AE"/>
    <w:rsid w:val="00A05385"/>
    <w:rsid w:val="00A06B16"/>
    <w:rsid w:val="00A06BE1"/>
    <w:rsid w:val="00A11114"/>
    <w:rsid w:val="00A13386"/>
    <w:rsid w:val="00A144F5"/>
    <w:rsid w:val="00A236E3"/>
    <w:rsid w:val="00A25862"/>
    <w:rsid w:val="00A2791C"/>
    <w:rsid w:val="00A32C30"/>
    <w:rsid w:val="00A34446"/>
    <w:rsid w:val="00A35801"/>
    <w:rsid w:val="00A36EF4"/>
    <w:rsid w:val="00A4370F"/>
    <w:rsid w:val="00A54E17"/>
    <w:rsid w:val="00A6642F"/>
    <w:rsid w:val="00A739D5"/>
    <w:rsid w:val="00A847D4"/>
    <w:rsid w:val="00A865D4"/>
    <w:rsid w:val="00A903BC"/>
    <w:rsid w:val="00A957DB"/>
    <w:rsid w:val="00A97168"/>
    <w:rsid w:val="00AA077E"/>
    <w:rsid w:val="00AA2744"/>
    <w:rsid w:val="00AA796F"/>
    <w:rsid w:val="00AC0585"/>
    <w:rsid w:val="00AC2CBF"/>
    <w:rsid w:val="00AC4BCD"/>
    <w:rsid w:val="00AC6169"/>
    <w:rsid w:val="00AC6581"/>
    <w:rsid w:val="00AC7D6E"/>
    <w:rsid w:val="00AD0C64"/>
    <w:rsid w:val="00AD7A55"/>
    <w:rsid w:val="00AE2E8C"/>
    <w:rsid w:val="00AE7E93"/>
    <w:rsid w:val="00AF22A6"/>
    <w:rsid w:val="00AF26AF"/>
    <w:rsid w:val="00AF42FD"/>
    <w:rsid w:val="00AF5BDA"/>
    <w:rsid w:val="00B0451E"/>
    <w:rsid w:val="00B06FCD"/>
    <w:rsid w:val="00B10CBD"/>
    <w:rsid w:val="00B12198"/>
    <w:rsid w:val="00B13009"/>
    <w:rsid w:val="00B14563"/>
    <w:rsid w:val="00B14F26"/>
    <w:rsid w:val="00B17600"/>
    <w:rsid w:val="00B25952"/>
    <w:rsid w:val="00B345F9"/>
    <w:rsid w:val="00B36930"/>
    <w:rsid w:val="00B42E80"/>
    <w:rsid w:val="00B46F93"/>
    <w:rsid w:val="00B5202E"/>
    <w:rsid w:val="00B60A4F"/>
    <w:rsid w:val="00B669C5"/>
    <w:rsid w:val="00B7666A"/>
    <w:rsid w:val="00B77D46"/>
    <w:rsid w:val="00B80260"/>
    <w:rsid w:val="00B941C8"/>
    <w:rsid w:val="00B95211"/>
    <w:rsid w:val="00BA3989"/>
    <w:rsid w:val="00BA5594"/>
    <w:rsid w:val="00BA5FAA"/>
    <w:rsid w:val="00BD1677"/>
    <w:rsid w:val="00BD2B5F"/>
    <w:rsid w:val="00BD3535"/>
    <w:rsid w:val="00BD7032"/>
    <w:rsid w:val="00BD7E3D"/>
    <w:rsid w:val="00BE1DFE"/>
    <w:rsid w:val="00BF3367"/>
    <w:rsid w:val="00BF61CF"/>
    <w:rsid w:val="00C03DD9"/>
    <w:rsid w:val="00C0536D"/>
    <w:rsid w:val="00C1544D"/>
    <w:rsid w:val="00C265AF"/>
    <w:rsid w:val="00C37A2B"/>
    <w:rsid w:val="00C413AC"/>
    <w:rsid w:val="00C55087"/>
    <w:rsid w:val="00C64862"/>
    <w:rsid w:val="00C66422"/>
    <w:rsid w:val="00C67402"/>
    <w:rsid w:val="00C72D9F"/>
    <w:rsid w:val="00C8008C"/>
    <w:rsid w:val="00C831DD"/>
    <w:rsid w:val="00C916B8"/>
    <w:rsid w:val="00C92A81"/>
    <w:rsid w:val="00C92F5C"/>
    <w:rsid w:val="00C946D3"/>
    <w:rsid w:val="00C97E2C"/>
    <w:rsid w:val="00CB3B4F"/>
    <w:rsid w:val="00CD3262"/>
    <w:rsid w:val="00CD4AE6"/>
    <w:rsid w:val="00CD7768"/>
    <w:rsid w:val="00CE556E"/>
    <w:rsid w:val="00CF0B1C"/>
    <w:rsid w:val="00CF1B34"/>
    <w:rsid w:val="00D116F3"/>
    <w:rsid w:val="00D167B7"/>
    <w:rsid w:val="00D269DA"/>
    <w:rsid w:val="00D363FA"/>
    <w:rsid w:val="00D41327"/>
    <w:rsid w:val="00D41CCB"/>
    <w:rsid w:val="00D53131"/>
    <w:rsid w:val="00D549BC"/>
    <w:rsid w:val="00D74B14"/>
    <w:rsid w:val="00D819C7"/>
    <w:rsid w:val="00DB420B"/>
    <w:rsid w:val="00DC7B82"/>
    <w:rsid w:val="00DE34DA"/>
    <w:rsid w:val="00DE368A"/>
    <w:rsid w:val="00DE474B"/>
    <w:rsid w:val="00DE6802"/>
    <w:rsid w:val="00DE79F5"/>
    <w:rsid w:val="00DF2097"/>
    <w:rsid w:val="00DF624A"/>
    <w:rsid w:val="00E03982"/>
    <w:rsid w:val="00E05F41"/>
    <w:rsid w:val="00E06CB6"/>
    <w:rsid w:val="00E1666E"/>
    <w:rsid w:val="00E21BE4"/>
    <w:rsid w:val="00E26A54"/>
    <w:rsid w:val="00E328AB"/>
    <w:rsid w:val="00E32A76"/>
    <w:rsid w:val="00E33E2B"/>
    <w:rsid w:val="00E411CE"/>
    <w:rsid w:val="00E46A15"/>
    <w:rsid w:val="00E613A8"/>
    <w:rsid w:val="00E63F46"/>
    <w:rsid w:val="00E7044A"/>
    <w:rsid w:val="00E7096B"/>
    <w:rsid w:val="00E714CC"/>
    <w:rsid w:val="00E7645E"/>
    <w:rsid w:val="00E81053"/>
    <w:rsid w:val="00E8635B"/>
    <w:rsid w:val="00E95909"/>
    <w:rsid w:val="00E9754C"/>
    <w:rsid w:val="00EA594B"/>
    <w:rsid w:val="00EC30DB"/>
    <w:rsid w:val="00ED3E9E"/>
    <w:rsid w:val="00EE52E1"/>
    <w:rsid w:val="00EE797A"/>
    <w:rsid w:val="00EF2304"/>
    <w:rsid w:val="00EF2534"/>
    <w:rsid w:val="00EF657D"/>
    <w:rsid w:val="00EF7E7B"/>
    <w:rsid w:val="00F10DA2"/>
    <w:rsid w:val="00F152E0"/>
    <w:rsid w:val="00F25073"/>
    <w:rsid w:val="00F431D5"/>
    <w:rsid w:val="00F54AE3"/>
    <w:rsid w:val="00F61E68"/>
    <w:rsid w:val="00F63BD1"/>
    <w:rsid w:val="00F67F00"/>
    <w:rsid w:val="00F70EEF"/>
    <w:rsid w:val="00F73433"/>
    <w:rsid w:val="00F75B08"/>
    <w:rsid w:val="00F76AD8"/>
    <w:rsid w:val="00F83313"/>
    <w:rsid w:val="00F848EA"/>
    <w:rsid w:val="00F871A9"/>
    <w:rsid w:val="00F8773F"/>
    <w:rsid w:val="00F91D3E"/>
    <w:rsid w:val="00F93544"/>
    <w:rsid w:val="00F93EA1"/>
    <w:rsid w:val="00F967E6"/>
    <w:rsid w:val="00FA1B64"/>
    <w:rsid w:val="00FA5763"/>
    <w:rsid w:val="00FA74C9"/>
    <w:rsid w:val="00FC08C1"/>
    <w:rsid w:val="00FC0ADD"/>
    <w:rsid w:val="00FC1A21"/>
    <w:rsid w:val="00FC5167"/>
    <w:rsid w:val="00FC72B1"/>
    <w:rsid w:val="00FD55C5"/>
    <w:rsid w:val="00FE07EC"/>
    <w:rsid w:val="00FF10B1"/>
    <w:rsid w:val="00FF3F99"/>
    <w:rsid w:val="00FF44E4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34E5"/>
  <w15:docId w15:val="{B6D3F683-73B8-45DE-AD94-B53247DD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lu2">
    <w:name w:val="heading 2"/>
    <w:basedOn w:val="Normal"/>
    <w:next w:val="Normal"/>
    <w:link w:val="Titlu2Caracter"/>
    <w:qFormat/>
    <w:rsid w:val="00E9754C"/>
    <w:pPr>
      <w:keepNext/>
      <w:spacing w:after="0" w:line="240" w:lineRule="auto"/>
      <w:jc w:val="center"/>
      <w:outlineLvl w:val="1"/>
    </w:pPr>
    <w:rPr>
      <w:color w:val="auto"/>
      <w:sz w:val="40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E9754C"/>
    <w:rPr>
      <w:rFonts w:ascii="Times New Roman" w:eastAsia="Times New Roman" w:hAnsi="Times New Roman" w:cs="Times New Roman"/>
      <w:sz w:val="40"/>
      <w:szCs w:val="24"/>
      <w:lang w:val="en-US"/>
    </w:rPr>
  </w:style>
  <w:style w:type="paragraph" w:styleId="Corptext">
    <w:name w:val="Body Text"/>
    <w:basedOn w:val="Normal"/>
    <w:link w:val="CorptextCaracter"/>
    <w:rsid w:val="004D72EC"/>
    <w:pPr>
      <w:autoSpaceDN w:val="0"/>
      <w:spacing w:after="0" w:line="240" w:lineRule="auto"/>
      <w:jc w:val="both"/>
    </w:pPr>
    <w:rPr>
      <w:color w:val="auto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4D72EC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CharCharCaracterCharCharCaracter">
    <w:name w:val="Char Char Char Char Char Char Char Caracter Char Char Caracter"/>
    <w:basedOn w:val="Normal"/>
    <w:rsid w:val="002549C6"/>
    <w:pPr>
      <w:tabs>
        <w:tab w:val="left" w:pos="709"/>
      </w:tabs>
      <w:spacing w:after="0" w:line="240" w:lineRule="auto"/>
    </w:pPr>
    <w:rPr>
      <w:rFonts w:ascii="Tahoma" w:hAnsi="Tahoma"/>
      <w:color w:val="auto"/>
      <w:sz w:val="24"/>
      <w:szCs w:val="24"/>
      <w:lang w:val="pl-PL" w:eastAsia="pl-PL"/>
    </w:rPr>
  </w:style>
  <w:style w:type="paragraph" w:styleId="Listparagraf">
    <w:name w:val="List Paragraph"/>
    <w:basedOn w:val="Normal"/>
    <w:uiPriority w:val="34"/>
    <w:qFormat/>
    <w:rsid w:val="00B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ȚUȚUI-PREDAN SANDU</dc:creator>
  <cp:keywords/>
  <cp:lastModifiedBy>Rali Veronica</cp:lastModifiedBy>
  <cp:revision>7</cp:revision>
  <cp:lastPrinted>2025-06-26T09:35:00Z</cp:lastPrinted>
  <dcterms:created xsi:type="dcterms:W3CDTF">2025-06-27T06:09:00Z</dcterms:created>
  <dcterms:modified xsi:type="dcterms:W3CDTF">2025-07-14T11:22:00Z</dcterms:modified>
</cp:coreProperties>
</file>