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78947" w14:textId="5404F308" w:rsidR="00E61667" w:rsidRPr="00E61667" w:rsidRDefault="00E61667" w:rsidP="00E61667">
      <w:pPr>
        <w:pStyle w:val="Titlucuprins"/>
        <w:tabs>
          <w:tab w:val="left" w:pos="6990"/>
        </w:tabs>
        <w:spacing w:before="0" w:line="240" w:lineRule="auto"/>
        <w:rPr>
          <w:rFonts w:ascii="Times New Roman" w:hAnsi="Times New Roman" w:cs="Times New Roman"/>
          <w:b/>
          <w:bCs/>
          <w:color w:val="auto"/>
          <w:sz w:val="28"/>
          <w:szCs w:val="28"/>
        </w:rPr>
      </w:pPr>
      <w:r w:rsidRPr="00E61667">
        <w:rPr>
          <w:rFonts w:ascii="Times New Roman" w:hAnsi="Times New Roman" w:cs="Times New Roman"/>
          <w:color w:val="auto"/>
          <w:sz w:val="28"/>
          <w:szCs w:val="28"/>
        </w:rPr>
        <w:t xml:space="preserve">                                                                                               </w:t>
      </w:r>
      <w:r w:rsidRPr="00E61667">
        <w:rPr>
          <w:rFonts w:ascii="Times New Roman" w:hAnsi="Times New Roman" w:cs="Times New Roman"/>
          <w:b/>
          <w:bCs/>
          <w:color w:val="auto"/>
          <w:sz w:val="28"/>
          <w:szCs w:val="28"/>
        </w:rPr>
        <w:t xml:space="preserve">Anexa </w:t>
      </w:r>
      <w:r w:rsidRPr="00E61667">
        <w:rPr>
          <w:rFonts w:ascii="Times New Roman" w:hAnsi="Times New Roman" w:cs="Times New Roman"/>
          <w:b/>
          <w:bCs/>
          <w:color w:val="auto"/>
          <w:sz w:val="28"/>
          <w:szCs w:val="28"/>
        </w:rPr>
        <w:t>3</w:t>
      </w:r>
    </w:p>
    <w:p w14:paraId="791A0DCE" w14:textId="7781CD12" w:rsidR="00E61667" w:rsidRPr="00E61667" w:rsidRDefault="00E61667" w:rsidP="00E61667">
      <w:pPr>
        <w:rPr>
          <w:rFonts w:ascii="Times New Roman" w:hAnsi="Times New Roman"/>
          <w:b/>
          <w:bCs/>
          <w:sz w:val="28"/>
          <w:szCs w:val="28"/>
        </w:rPr>
      </w:pPr>
      <w:r w:rsidRPr="00E61667">
        <w:rPr>
          <w:rFonts w:ascii="Times New Roman" w:hAnsi="Times New Roman"/>
          <w:b/>
          <w:bCs/>
          <w:sz w:val="28"/>
          <w:szCs w:val="28"/>
        </w:rPr>
        <w:t xml:space="preserve">                                                 </w:t>
      </w:r>
      <w:r w:rsidRPr="00E61667">
        <w:rPr>
          <w:rFonts w:ascii="Times New Roman" w:hAnsi="Times New Roman"/>
          <w:b/>
          <w:bCs/>
          <w:sz w:val="28"/>
          <w:szCs w:val="28"/>
        </w:rPr>
        <w:t>l</w:t>
      </w:r>
      <w:r w:rsidRPr="00E61667">
        <w:rPr>
          <w:rFonts w:ascii="Times New Roman" w:hAnsi="Times New Roman"/>
          <w:b/>
          <w:bCs/>
          <w:sz w:val="28"/>
          <w:szCs w:val="28"/>
        </w:rPr>
        <w:t xml:space="preserve">a Anexa 3 la Hotărârea nr. 134 din 16.07.2025                                              </w:t>
      </w:r>
    </w:p>
    <w:p w14:paraId="77908DB3" w14:textId="77777777" w:rsidR="00E61667" w:rsidRPr="00E61667" w:rsidRDefault="00E61667" w:rsidP="00E61667">
      <w:pPr>
        <w:spacing w:after="0"/>
        <w:rPr>
          <w:rFonts w:ascii="Times New Roman" w:hAnsi="Times New Roman"/>
          <w:b/>
          <w:sz w:val="28"/>
          <w:szCs w:val="28"/>
          <w:lang w:eastAsia="ro-RO"/>
        </w:rPr>
      </w:pPr>
    </w:p>
    <w:p w14:paraId="3FF5ADCE" w14:textId="77777777" w:rsidR="00FD37E8" w:rsidRDefault="00FD37E8" w:rsidP="00602E93">
      <w:pPr>
        <w:pStyle w:val="GridTable31"/>
        <w:numPr>
          <w:ilvl w:val="0"/>
          <w:numId w:val="0"/>
        </w:numPr>
        <w:ind w:left="360"/>
        <w:jc w:val="center"/>
        <w:rPr>
          <w:rFonts w:ascii="Times New Roman" w:hAnsi="Times New Roman"/>
          <w:color w:val="auto"/>
          <w:sz w:val="36"/>
          <w:szCs w:val="36"/>
          <w:lang w:eastAsia="ro-RO"/>
        </w:rPr>
      </w:pPr>
    </w:p>
    <w:p w14:paraId="1FE2CEF5" w14:textId="77777777" w:rsidR="00FD37E8" w:rsidRDefault="00FD37E8" w:rsidP="00602E93">
      <w:pPr>
        <w:pStyle w:val="GridTable31"/>
        <w:numPr>
          <w:ilvl w:val="0"/>
          <w:numId w:val="0"/>
        </w:numPr>
        <w:ind w:left="360"/>
        <w:jc w:val="center"/>
        <w:rPr>
          <w:rFonts w:ascii="Times New Roman" w:hAnsi="Times New Roman"/>
          <w:color w:val="auto"/>
          <w:sz w:val="36"/>
          <w:szCs w:val="36"/>
          <w:lang w:eastAsia="ro-RO"/>
        </w:rPr>
      </w:pPr>
    </w:p>
    <w:p w14:paraId="78D33F1F" w14:textId="4F197D25" w:rsidR="00602E93" w:rsidRDefault="00602E93" w:rsidP="00602E93">
      <w:pPr>
        <w:pStyle w:val="GridTable31"/>
        <w:numPr>
          <w:ilvl w:val="0"/>
          <w:numId w:val="0"/>
        </w:numPr>
        <w:ind w:left="360"/>
        <w:jc w:val="center"/>
        <w:rPr>
          <w:rFonts w:ascii="Times New Roman" w:hAnsi="Times New Roman"/>
          <w:color w:val="auto"/>
          <w:sz w:val="36"/>
          <w:szCs w:val="36"/>
          <w:lang w:eastAsia="ro-RO"/>
        </w:rPr>
      </w:pPr>
      <w:r>
        <w:rPr>
          <w:rFonts w:ascii="Times New Roman" w:hAnsi="Times New Roman"/>
          <w:color w:val="auto"/>
          <w:sz w:val="36"/>
          <w:szCs w:val="36"/>
          <w:lang w:eastAsia="ro-RO"/>
        </w:rPr>
        <w:t>Model</w:t>
      </w:r>
    </w:p>
    <w:p w14:paraId="23B12401" w14:textId="11CB25BE" w:rsidR="00DD0C2E" w:rsidRPr="004E25EF" w:rsidRDefault="00482295" w:rsidP="003F6588">
      <w:pPr>
        <w:pStyle w:val="GridTable31"/>
        <w:numPr>
          <w:ilvl w:val="0"/>
          <w:numId w:val="0"/>
        </w:numPr>
        <w:ind w:left="360"/>
        <w:jc w:val="center"/>
        <w:rPr>
          <w:rFonts w:ascii="Times New Roman" w:hAnsi="Times New Roman"/>
          <w:b w:val="0"/>
          <w:bCs w:val="0"/>
          <w:color w:val="auto"/>
          <w:sz w:val="36"/>
          <w:szCs w:val="36"/>
          <w:lang w:eastAsia="ro-RO"/>
        </w:rPr>
      </w:pPr>
      <w:r w:rsidRPr="004E25EF">
        <w:rPr>
          <w:rFonts w:ascii="Times New Roman" w:hAnsi="Times New Roman"/>
          <w:color w:val="auto"/>
          <w:sz w:val="36"/>
          <w:szCs w:val="36"/>
          <w:lang w:eastAsia="ro-RO"/>
        </w:rPr>
        <w:t>Contract</w:t>
      </w:r>
      <w:r w:rsidR="00602E93">
        <w:rPr>
          <w:rFonts w:ascii="Times New Roman" w:hAnsi="Times New Roman"/>
          <w:color w:val="auto"/>
          <w:sz w:val="36"/>
          <w:szCs w:val="36"/>
          <w:lang w:eastAsia="ro-RO"/>
        </w:rPr>
        <w:t xml:space="preserve"> </w:t>
      </w:r>
      <w:r w:rsidRPr="004E25EF">
        <w:rPr>
          <w:rFonts w:ascii="Times New Roman" w:hAnsi="Times New Roman"/>
          <w:color w:val="auto"/>
          <w:sz w:val="36"/>
          <w:szCs w:val="36"/>
          <w:lang w:eastAsia="ro-RO"/>
        </w:rPr>
        <w:t xml:space="preserve">de delegare a gestiunii </w:t>
      </w:r>
      <w:r w:rsidR="0001442D" w:rsidRPr="004E25EF">
        <w:rPr>
          <w:rFonts w:ascii="Times New Roman" w:hAnsi="Times New Roman"/>
          <w:color w:val="auto"/>
          <w:sz w:val="36"/>
          <w:szCs w:val="36"/>
          <w:lang w:eastAsia="ro-RO"/>
        </w:rPr>
        <w:t>activită</w:t>
      </w:r>
      <w:r w:rsidR="00471FAB">
        <w:rPr>
          <w:rFonts w:ascii="Times New Roman" w:hAnsi="Times New Roman"/>
          <w:color w:val="auto"/>
          <w:sz w:val="36"/>
          <w:szCs w:val="36"/>
          <w:lang w:eastAsia="ro-RO"/>
        </w:rPr>
        <w:t>ț</w:t>
      </w:r>
      <w:r w:rsidR="0001442D" w:rsidRPr="004E25EF">
        <w:rPr>
          <w:rFonts w:ascii="Times New Roman" w:hAnsi="Times New Roman"/>
          <w:color w:val="auto"/>
          <w:sz w:val="36"/>
          <w:szCs w:val="36"/>
          <w:lang w:eastAsia="ro-RO"/>
        </w:rPr>
        <w:t>i</w:t>
      </w:r>
      <w:r w:rsidR="005D4BAF">
        <w:rPr>
          <w:rFonts w:ascii="Times New Roman" w:hAnsi="Times New Roman"/>
          <w:color w:val="auto"/>
          <w:sz w:val="36"/>
          <w:szCs w:val="36"/>
          <w:lang w:eastAsia="ro-RO"/>
        </w:rPr>
        <w:t xml:space="preserve">i de colectare și transport a deșeurilor municipale din zonele </w:t>
      </w:r>
      <w:r w:rsidR="00A24225" w:rsidRPr="00EA0D72">
        <w:rPr>
          <w:rFonts w:ascii="Times New Roman" w:hAnsi="Times New Roman"/>
          <w:color w:val="auto"/>
          <w:sz w:val="36"/>
          <w:szCs w:val="36"/>
          <w:lang w:eastAsia="ro-RO"/>
        </w:rPr>
        <w:t>Adjud</w:t>
      </w:r>
      <w:r w:rsidR="00A24225">
        <w:rPr>
          <w:rFonts w:ascii="Times New Roman" w:hAnsi="Times New Roman"/>
          <w:color w:val="auto"/>
          <w:sz w:val="36"/>
          <w:szCs w:val="36"/>
          <w:lang w:eastAsia="ro-RO"/>
        </w:rPr>
        <w:t xml:space="preserve">, </w:t>
      </w:r>
      <w:r w:rsidR="00A24225" w:rsidRPr="009F10D7">
        <w:rPr>
          <w:rFonts w:ascii="Times New Roman" w:hAnsi="Times New Roman"/>
          <w:color w:val="auto"/>
          <w:sz w:val="36"/>
          <w:szCs w:val="36"/>
          <w:lang w:eastAsia="ro-RO"/>
        </w:rPr>
        <w:t>Gugești</w:t>
      </w:r>
      <w:r w:rsidR="00A24225">
        <w:rPr>
          <w:rFonts w:ascii="Times New Roman" w:hAnsi="Times New Roman"/>
          <w:color w:val="auto"/>
          <w:sz w:val="36"/>
          <w:szCs w:val="36"/>
          <w:lang w:eastAsia="ro-RO"/>
        </w:rPr>
        <w:t xml:space="preserve">, </w:t>
      </w:r>
      <w:r w:rsidR="00A24225" w:rsidRPr="00F6472D">
        <w:rPr>
          <w:rFonts w:ascii="Times New Roman" w:hAnsi="Times New Roman"/>
          <w:color w:val="auto"/>
          <w:sz w:val="36"/>
          <w:szCs w:val="36"/>
          <w:lang w:eastAsia="ro-RO"/>
        </w:rPr>
        <w:t>Vidra</w:t>
      </w:r>
      <w:r w:rsidR="00A24225">
        <w:rPr>
          <w:rFonts w:ascii="Times New Roman" w:hAnsi="Times New Roman"/>
          <w:color w:val="auto"/>
          <w:sz w:val="36"/>
          <w:szCs w:val="36"/>
          <w:lang w:eastAsia="ro-RO"/>
        </w:rPr>
        <w:t xml:space="preserve"> și </w:t>
      </w:r>
      <w:r w:rsidR="00A24225" w:rsidRPr="00A24225">
        <w:rPr>
          <w:rFonts w:ascii="Times New Roman" w:hAnsi="Times New Roman"/>
          <w:color w:val="auto"/>
          <w:sz w:val="36"/>
          <w:szCs w:val="36"/>
          <w:lang w:eastAsia="ro-RO"/>
        </w:rPr>
        <w:t>Haret</w:t>
      </w:r>
      <w:r w:rsidR="00A24225">
        <w:rPr>
          <w:rFonts w:ascii="Times New Roman" w:hAnsi="Times New Roman"/>
          <w:color w:val="auto"/>
          <w:sz w:val="36"/>
          <w:szCs w:val="36"/>
          <w:lang w:eastAsia="ro-RO"/>
        </w:rPr>
        <w:t xml:space="preserve"> din jud. Vrancea</w:t>
      </w:r>
      <w:r w:rsidR="00843790">
        <w:rPr>
          <w:rFonts w:ascii="Times New Roman" w:hAnsi="Times New Roman"/>
          <w:color w:val="auto"/>
          <w:sz w:val="36"/>
          <w:szCs w:val="36"/>
          <w:lang w:eastAsia="ro-RO"/>
        </w:rPr>
        <w:t xml:space="preserve"> și de operare a centrelor de aport voluntar aferente</w:t>
      </w:r>
    </w:p>
    <w:p w14:paraId="5DBF0AC3" w14:textId="77777777" w:rsidR="00DD0C2E" w:rsidRPr="004E25EF" w:rsidRDefault="00DD0C2E" w:rsidP="003F6588">
      <w:pPr>
        <w:pStyle w:val="GridTable31"/>
        <w:numPr>
          <w:ilvl w:val="0"/>
          <w:numId w:val="0"/>
        </w:numPr>
        <w:jc w:val="both"/>
        <w:rPr>
          <w:rFonts w:ascii="Times New Roman" w:hAnsi="Times New Roman"/>
          <w:caps/>
          <w:color w:val="000000" w:themeColor="text1"/>
          <w:sz w:val="24"/>
          <w:szCs w:val="24"/>
        </w:rPr>
      </w:pPr>
    </w:p>
    <w:p w14:paraId="050CB0DD" w14:textId="06857CC2" w:rsidR="00DD0C2E" w:rsidRPr="004E25EF" w:rsidRDefault="00DD0C2E" w:rsidP="003F6588">
      <w:pPr>
        <w:pStyle w:val="GridTable31"/>
        <w:numPr>
          <w:ilvl w:val="0"/>
          <w:numId w:val="0"/>
        </w:numPr>
        <w:jc w:val="both"/>
        <w:rPr>
          <w:rFonts w:ascii="Times New Roman" w:hAnsi="Times New Roman"/>
          <w:caps/>
          <w:color w:val="000000" w:themeColor="text1"/>
          <w:sz w:val="24"/>
          <w:szCs w:val="24"/>
        </w:rPr>
      </w:pPr>
    </w:p>
    <w:p w14:paraId="52E9AF7A" w14:textId="77777777" w:rsidR="00DD0C2E" w:rsidRPr="004E25EF" w:rsidRDefault="00DD0C2E" w:rsidP="003F6588">
      <w:pPr>
        <w:pStyle w:val="GridTable31"/>
        <w:numPr>
          <w:ilvl w:val="0"/>
          <w:numId w:val="0"/>
        </w:numPr>
        <w:jc w:val="both"/>
        <w:rPr>
          <w:rFonts w:ascii="Times New Roman" w:hAnsi="Times New Roman"/>
          <w:caps/>
          <w:color w:val="000000" w:themeColor="text1"/>
          <w:sz w:val="24"/>
          <w:szCs w:val="24"/>
        </w:rPr>
      </w:pPr>
    </w:p>
    <w:p w14:paraId="7E21C55B" w14:textId="77777777" w:rsidR="00DD0C2E" w:rsidRPr="004E25EF" w:rsidRDefault="00DD0C2E" w:rsidP="003F6588">
      <w:pPr>
        <w:pStyle w:val="GridTable31"/>
        <w:numPr>
          <w:ilvl w:val="0"/>
          <w:numId w:val="0"/>
        </w:numPr>
        <w:jc w:val="both"/>
        <w:rPr>
          <w:rFonts w:ascii="Times New Roman" w:hAnsi="Times New Roman"/>
          <w:caps/>
          <w:color w:val="000000" w:themeColor="text1"/>
          <w:sz w:val="24"/>
          <w:szCs w:val="24"/>
        </w:rPr>
      </w:pPr>
    </w:p>
    <w:p w14:paraId="709D3EC0" w14:textId="77777777" w:rsidR="00DD0C2E" w:rsidRPr="004E25EF" w:rsidRDefault="00DD0C2E" w:rsidP="003F6588">
      <w:pPr>
        <w:pStyle w:val="GridTable31"/>
        <w:numPr>
          <w:ilvl w:val="0"/>
          <w:numId w:val="0"/>
        </w:numPr>
        <w:jc w:val="both"/>
        <w:rPr>
          <w:rFonts w:ascii="Times New Roman" w:hAnsi="Times New Roman"/>
          <w:caps/>
          <w:color w:val="000000" w:themeColor="text1"/>
          <w:sz w:val="24"/>
          <w:szCs w:val="24"/>
        </w:rPr>
      </w:pPr>
    </w:p>
    <w:p w14:paraId="4D51BF0F" w14:textId="77777777" w:rsidR="00DD0C2E" w:rsidRPr="004E25EF" w:rsidRDefault="00DD0C2E" w:rsidP="003F6588">
      <w:pPr>
        <w:pStyle w:val="GridTable31"/>
        <w:numPr>
          <w:ilvl w:val="0"/>
          <w:numId w:val="0"/>
        </w:numPr>
        <w:jc w:val="both"/>
        <w:rPr>
          <w:rFonts w:ascii="Times New Roman" w:hAnsi="Times New Roman"/>
          <w:caps/>
          <w:color w:val="000000" w:themeColor="text1"/>
          <w:sz w:val="24"/>
          <w:szCs w:val="24"/>
        </w:rPr>
      </w:pPr>
    </w:p>
    <w:p w14:paraId="541B704C" w14:textId="77777777" w:rsidR="00DD0C2E" w:rsidRPr="004E25EF" w:rsidRDefault="00DD0C2E" w:rsidP="003F6588">
      <w:pPr>
        <w:pStyle w:val="GridTable31"/>
        <w:numPr>
          <w:ilvl w:val="0"/>
          <w:numId w:val="0"/>
        </w:numPr>
        <w:jc w:val="both"/>
        <w:rPr>
          <w:rFonts w:ascii="Times New Roman" w:hAnsi="Times New Roman"/>
          <w:caps/>
          <w:color w:val="000000" w:themeColor="text1"/>
          <w:sz w:val="24"/>
          <w:szCs w:val="24"/>
        </w:rPr>
      </w:pPr>
    </w:p>
    <w:p w14:paraId="5E068FF0" w14:textId="77777777" w:rsidR="00DD577F" w:rsidRPr="004E25EF" w:rsidRDefault="00DD577F" w:rsidP="003F6588">
      <w:pPr>
        <w:pStyle w:val="GridTable31"/>
        <w:numPr>
          <w:ilvl w:val="0"/>
          <w:numId w:val="0"/>
        </w:numPr>
        <w:jc w:val="both"/>
        <w:rPr>
          <w:rFonts w:ascii="Times New Roman" w:hAnsi="Times New Roman"/>
          <w:caps/>
          <w:color w:val="000000" w:themeColor="text1"/>
          <w:sz w:val="24"/>
          <w:szCs w:val="24"/>
        </w:rPr>
      </w:pPr>
    </w:p>
    <w:p w14:paraId="18C7F85A" w14:textId="77777777" w:rsidR="00DD577F" w:rsidRPr="004E25EF" w:rsidRDefault="00DD577F" w:rsidP="003F6588"/>
    <w:p w14:paraId="78B63049" w14:textId="77777777" w:rsidR="00DD577F" w:rsidRPr="004E25EF" w:rsidRDefault="00DD577F" w:rsidP="003F6588"/>
    <w:p w14:paraId="1A88D8DA" w14:textId="77777777" w:rsidR="00DD577F" w:rsidRPr="004E25EF" w:rsidRDefault="00DD577F" w:rsidP="003F6588"/>
    <w:p w14:paraId="3C3FFBDC" w14:textId="77777777" w:rsidR="00DD577F" w:rsidRPr="004E25EF" w:rsidRDefault="00DD577F" w:rsidP="003F6588"/>
    <w:p w14:paraId="16A19B1A" w14:textId="77777777" w:rsidR="00DD577F" w:rsidRPr="004E25EF" w:rsidRDefault="00DD577F" w:rsidP="003F6588"/>
    <w:p w14:paraId="20F95052" w14:textId="77777777" w:rsidR="00DD577F" w:rsidRPr="004E25EF" w:rsidRDefault="00DD577F" w:rsidP="003F6588"/>
    <w:p w14:paraId="50099306" w14:textId="77777777" w:rsidR="00DD577F" w:rsidRPr="004E25EF" w:rsidRDefault="00DD577F" w:rsidP="003F6588"/>
    <w:p w14:paraId="198B8D1D" w14:textId="7F4EC0FD" w:rsidR="00DD577F" w:rsidRPr="004E25EF" w:rsidRDefault="00DD577F" w:rsidP="003F6588">
      <w:pPr>
        <w:tabs>
          <w:tab w:val="left" w:pos="2350"/>
        </w:tabs>
        <w:rPr>
          <w:rFonts w:ascii="Times New Roman" w:hAnsi="Times New Roman"/>
          <w:caps/>
          <w:color w:val="000000" w:themeColor="text1"/>
          <w:sz w:val="24"/>
          <w:szCs w:val="24"/>
        </w:rPr>
      </w:pPr>
      <w:r w:rsidRPr="004E25EF">
        <w:tab/>
      </w:r>
    </w:p>
    <w:p w14:paraId="1F2F7FC0" w14:textId="77777777" w:rsidR="00CF03FD" w:rsidRDefault="00CF03FD" w:rsidP="003F6588">
      <w:pPr>
        <w:pStyle w:val="GridTable31"/>
        <w:numPr>
          <w:ilvl w:val="0"/>
          <w:numId w:val="0"/>
        </w:numPr>
        <w:jc w:val="both"/>
      </w:pPr>
    </w:p>
    <w:p w14:paraId="3BB0093F" w14:textId="6A000E3F" w:rsidR="00F30B7F" w:rsidRPr="004E25EF" w:rsidRDefault="00527F85" w:rsidP="003F6588">
      <w:pPr>
        <w:pStyle w:val="GridTable31"/>
        <w:numPr>
          <w:ilvl w:val="0"/>
          <w:numId w:val="0"/>
        </w:numPr>
        <w:jc w:val="both"/>
        <w:rPr>
          <w:rFonts w:ascii="Times New Roman" w:hAnsi="Times New Roman"/>
          <w:caps/>
          <w:color w:val="000000" w:themeColor="text1"/>
          <w:sz w:val="24"/>
          <w:szCs w:val="24"/>
        </w:rPr>
      </w:pPr>
      <w:r w:rsidRPr="00CF03FD">
        <w:br w:type="page"/>
      </w:r>
      <w:r w:rsidR="009F1D77" w:rsidRPr="004E25EF">
        <w:rPr>
          <w:rFonts w:ascii="Times New Roman" w:hAnsi="Times New Roman"/>
          <w:caps/>
          <w:color w:val="000000" w:themeColor="text1"/>
          <w:sz w:val="24"/>
          <w:szCs w:val="24"/>
        </w:rPr>
        <w:lastRenderedPageBreak/>
        <w:t>CUPRINS</w:t>
      </w:r>
    </w:p>
    <w:p w14:paraId="6B5F9678" w14:textId="77777777" w:rsidR="003F4F33" w:rsidRPr="004E25EF" w:rsidRDefault="003F4F33" w:rsidP="003F6588">
      <w:pPr>
        <w:pStyle w:val="GridTable31"/>
        <w:numPr>
          <w:ilvl w:val="0"/>
          <w:numId w:val="0"/>
        </w:numPr>
        <w:jc w:val="both"/>
        <w:rPr>
          <w:color w:val="000000" w:themeColor="text1"/>
        </w:rPr>
      </w:pPr>
    </w:p>
    <w:p w14:paraId="7C6C9A31" w14:textId="752C8B7D" w:rsidR="001038D4" w:rsidRDefault="003F4F33">
      <w:pPr>
        <w:pStyle w:val="Cuprins1"/>
        <w:rPr>
          <w:rFonts w:asciiTheme="minorHAnsi" w:eastAsiaTheme="minorEastAsia" w:hAnsiTheme="minorHAnsi" w:cstheme="minorBidi"/>
          <w:noProof/>
          <w:kern w:val="2"/>
          <w:sz w:val="24"/>
          <w:szCs w:val="24"/>
          <w:lang w:val="en-US"/>
          <w14:ligatures w14:val="standardContextual"/>
        </w:rPr>
      </w:pPr>
      <w:r w:rsidRPr="004E25EF">
        <w:rPr>
          <w:color w:val="000000" w:themeColor="text1"/>
        </w:rPr>
        <w:fldChar w:fldCharType="begin"/>
      </w:r>
      <w:r w:rsidRPr="004E25EF">
        <w:rPr>
          <w:color w:val="000000" w:themeColor="text1"/>
        </w:rPr>
        <w:instrText xml:space="preserve"> </w:instrText>
      </w:r>
      <w:r w:rsidR="00203317" w:rsidRPr="004E25EF">
        <w:rPr>
          <w:color w:val="000000" w:themeColor="text1"/>
        </w:rPr>
        <w:instrText>TOC</w:instrText>
      </w:r>
      <w:r w:rsidRPr="004E25EF">
        <w:rPr>
          <w:color w:val="000000" w:themeColor="text1"/>
        </w:rPr>
        <w:instrText xml:space="preserve"> \o "1-3" \h \z \u </w:instrText>
      </w:r>
      <w:r w:rsidRPr="004E25EF">
        <w:rPr>
          <w:color w:val="000000" w:themeColor="text1"/>
        </w:rPr>
        <w:fldChar w:fldCharType="separate"/>
      </w:r>
      <w:hyperlink w:anchor="_Toc196338325" w:history="1">
        <w:r w:rsidR="001038D4" w:rsidRPr="005153F1">
          <w:rPr>
            <w:rStyle w:val="Hyperlink"/>
            <w:rFonts w:ascii="Times New Roman" w:hAnsi="Times New Roman"/>
            <w:noProof/>
          </w:rPr>
          <w:t>Capitolul I – Definiții și interpretare</w:t>
        </w:r>
        <w:r w:rsidR="001038D4">
          <w:rPr>
            <w:noProof/>
            <w:webHidden/>
          </w:rPr>
          <w:tab/>
        </w:r>
        <w:r w:rsidR="001038D4">
          <w:rPr>
            <w:noProof/>
            <w:webHidden/>
          </w:rPr>
          <w:fldChar w:fldCharType="begin"/>
        </w:r>
        <w:r w:rsidR="001038D4">
          <w:rPr>
            <w:noProof/>
            <w:webHidden/>
          </w:rPr>
          <w:instrText xml:space="preserve"> PAGEREF _Toc196338325 \h </w:instrText>
        </w:r>
        <w:r w:rsidR="001038D4">
          <w:rPr>
            <w:noProof/>
            <w:webHidden/>
          </w:rPr>
        </w:r>
        <w:r w:rsidR="001038D4">
          <w:rPr>
            <w:noProof/>
            <w:webHidden/>
          </w:rPr>
          <w:fldChar w:fldCharType="separate"/>
        </w:r>
        <w:r w:rsidR="00CF03FD">
          <w:rPr>
            <w:noProof/>
            <w:webHidden/>
          </w:rPr>
          <w:t>5</w:t>
        </w:r>
        <w:r w:rsidR="001038D4">
          <w:rPr>
            <w:noProof/>
            <w:webHidden/>
          </w:rPr>
          <w:fldChar w:fldCharType="end"/>
        </w:r>
      </w:hyperlink>
    </w:p>
    <w:p w14:paraId="6D64389E" w14:textId="6BDB547C" w:rsidR="001038D4" w:rsidRDefault="001038D4">
      <w:pPr>
        <w:pStyle w:val="Cuprins2"/>
        <w:rPr>
          <w:rFonts w:asciiTheme="minorHAnsi" w:eastAsiaTheme="minorEastAsia" w:hAnsiTheme="minorHAnsi" w:cstheme="minorBidi"/>
          <w:noProof/>
          <w:kern w:val="2"/>
          <w:sz w:val="24"/>
          <w:szCs w:val="24"/>
          <w:lang w:val="en-US"/>
          <w14:ligatures w14:val="standardContextual"/>
        </w:rPr>
      </w:pPr>
      <w:hyperlink w:anchor="_Toc196338326" w:history="1">
        <w:r w:rsidRPr="005153F1">
          <w:rPr>
            <w:rStyle w:val="Hyperlink"/>
            <w:rFonts w:ascii="Times New Roman" w:hAnsi="Times New Roman"/>
            <w:noProof/>
            <w:lang w:eastAsia="ro-RO"/>
          </w:rPr>
          <w:t>Articolul 1 – Definiții și interpretare</w:t>
        </w:r>
        <w:r>
          <w:rPr>
            <w:noProof/>
            <w:webHidden/>
          </w:rPr>
          <w:tab/>
        </w:r>
        <w:r>
          <w:rPr>
            <w:noProof/>
            <w:webHidden/>
          </w:rPr>
          <w:fldChar w:fldCharType="begin"/>
        </w:r>
        <w:r>
          <w:rPr>
            <w:noProof/>
            <w:webHidden/>
          </w:rPr>
          <w:instrText xml:space="preserve"> PAGEREF _Toc196338326 \h </w:instrText>
        </w:r>
        <w:r>
          <w:rPr>
            <w:noProof/>
            <w:webHidden/>
          </w:rPr>
        </w:r>
        <w:r>
          <w:rPr>
            <w:noProof/>
            <w:webHidden/>
          </w:rPr>
          <w:fldChar w:fldCharType="separate"/>
        </w:r>
        <w:r w:rsidR="00CF03FD">
          <w:rPr>
            <w:noProof/>
            <w:webHidden/>
          </w:rPr>
          <w:t>5</w:t>
        </w:r>
        <w:r>
          <w:rPr>
            <w:noProof/>
            <w:webHidden/>
          </w:rPr>
          <w:fldChar w:fldCharType="end"/>
        </w:r>
      </w:hyperlink>
    </w:p>
    <w:p w14:paraId="38DCF81D" w14:textId="6E7077C9" w:rsidR="001038D4" w:rsidRDefault="001038D4">
      <w:pPr>
        <w:pStyle w:val="Cuprins1"/>
        <w:rPr>
          <w:rFonts w:asciiTheme="minorHAnsi" w:eastAsiaTheme="minorEastAsia" w:hAnsiTheme="minorHAnsi" w:cstheme="minorBidi"/>
          <w:noProof/>
          <w:kern w:val="2"/>
          <w:sz w:val="24"/>
          <w:szCs w:val="24"/>
          <w:lang w:val="en-US"/>
          <w14:ligatures w14:val="standardContextual"/>
        </w:rPr>
      </w:pPr>
      <w:hyperlink w:anchor="_Toc196338327" w:history="1">
        <w:r w:rsidRPr="005153F1">
          <w:rPr>
            <w:rStyle w:val="Hyperlink"/>
            <w:rFonts w:ascii="Times New Roman" w:hAnsi="Times New Roman"/>
            <w:noProof/>
          </w:rPr>
          <w:t>Capitolul II – Obiectul și documentele Contractului</w:t>
        </w:r>
        <w:r>
          <w:rPr>
            <w:noProof/>
            <w:webHidden/>
          </w:rPr>
          <w:tab/>
        </w:r>
        <w:r>
          <w:rPr>
            <w:noProof/>
            <w:webHidden/>
          </w:rPr>
          <w:fldChar w:fldCharType="begin"/>
        </w:r>
        <w:r>
          <w:rPr>
            <w:noProof/>
            <w:webHidden/>
          </w:rPr>
          <w:instrText xml:space="preserve"> PAGEREF _Toc196338327 \h </w:instrText>
        </w:r>
        <w:r>
          <w:rPr>
            <w:noProof/>
            <w:webHidden/>
          </w:rPr>
        </w:r>
        <w:r>
          <w:rPr>
            <w:noProof/>
            <w:webHidden/>
          </w:rPr>
          <w:fldChar w:fldCharType="separate"/>
        </w:r>
        <w:r w:rsidR="00CF03FD">
          <w:rPr>
            <w:noProof/>
            <w:webHidden/>
          </w:rPr>
          <w:t>13</w:t>
        </w:r>
        <w:r>
          <w:rPr>
            <w:noProof/>
            <w:webHidden/>
          </w:rPr>
          <w:fldChar w:fldCharType="end"/>
        </w:r>
      </w:hyperlink>
    </w:p>
    <w:p w14:paraId="10274DF9" w14:textId="67962D9F" w:rsidR="001038D4" w:rsidRDefault="001038D4">
      <w:pPr>
        <w:pStyle w:val="Cuprins2"/>
        <w:rPr>
          <w:rFonts w:asciiTheme="minorHAnsi" w:eastAsiaTheme="minorEastAsia" w:hAnsiTheme="minorHAnsi" w:cstheme="minorBidi"/>
          <w:noProof/>
          <w:kern w:val="2"/>
          <w:sz w:val="24"/>
          <w:szCs w:val="24"/>
          <w:lang w:val="en-US"/>
          <w14:ligatures w14:val="standardContextual"/>
        </w:rPr>
      </w:pPr>
      <w:hyperlink w:anchor="_Toc196338328" w:history="1">
        <w:r w:rsidRPr="005153F1">
          <w:rPr>
            <w:rStyle w:val="Hyperlink"/>
            <w:rFonts w:ascii="Times New Roman" w:hAnsi="Times New Roman"/>
            <w:noProof/>
            <w:lang w:eastAsia="ro-RO"/>
          </w:rPr>
          <w:t>Articolul 2 – Obiectul Contractului</w:t>
        </w:r>
        <w:r>
          <w:rPr>
            <w:noProof/>
            <w:webHidden/>
          </w:rPr>
          <w:tab/>
        </w:r>
        <w:r>
          <w:rPr>
            <w:noProof/>
            <w:webHidden/>
          </w:rPr>
          <w:fldChar w:fldCharType="begin"/>
        </w:r>
        <w:r>
          <w:rPr>
            <w:noProof/>
            <w:webHidden/>
          </w:rPr>
          <w:instrText xml:space="preserve"> PAGEREF _Toc196338328 \h </w:instrText>
        </w:r>
        <w:r>
          <w:rPr>
            <w:noProof/>
            <w:webHidden/>
          </w:rPr>
        </w:r>
        <w:r>
          <w:rPr>
            <w:noProof/>
            <w:webHidden/>
          </w:rPr>
          <w:fldChar w:fldCharType="separate"/>
        </w:r>
        <w:r w:rsidR="00CF03FD">
          <w:rPr>
            <w:noProof/>
            <w:webHidden/>
          </w:rPr>
          <w:t>13</w:t>
        </w:r>
        <w:r>
          <w:rPr>
            <w:noProof/>
            <w:webHidden/>
          </w:rPr>
          <w:fldChar w:fldCharType="end"/>
        </w:r>
      </w:hyperlink>
    </w:p>
    <w:p w14:paraId="4EE71057" w14:textId="33BC6BC9" w:rsidR="001038D4" w:rsidRDefault="001038D4">
      <w:pPr>
        <w:pStyle w:val="Cuprins2"/>
        <w:rPr>
          <w:rFonts w:asciiTheme="minorHAnsi" w:eastAsiaTheme="minorEastAsia" w:hAnsiTheme="minorHAnsi" w:cstheme="minorBidi"/>
          <w:noProof/>
          <w:kern w:val="2"/>
          <w:sz w:val="24"/>
          <w:szCs w:val="24"/>
          <w:lang w:val="en-US"/>
          <w14:ligatures w14:val="standardContextual"/>
        </w:rPr>
      </w:pPr>
      <w:hyperlink w:anchor="_Toc196338329" w:history="1">
        <w:r w:rsidRPr="005153F1">
          <w:rPr>
            <w:rStyle w:val="Hyperlink"/>
            <w:rFonts w:ascii="Times New Roman" w:hAnsi="Times New Roman"/>
            <w:noProof/>
            <w:lang w:eastAsia="ro-RO"/>
          </w:rPr>
          <w:t>Articolul 3 – Documentele Contractului</w:t>
        </w:r>
        <w:r>
          <w:rPr>
            <w:noProof/>
            <w:webHidden/>
          </w:rPr>
          <w:tab/>
        </w:r>
        <w:r>
          <w:rPr>
            <w:noProof/>
            <w:webHidden/>
          </w:rPr>
          <w:fldChar w:fldCharType="begin"/>
        </w:r>
        <w:r>
          <w:rPr>
            <w:noProof/>
            <w:webHidden/>
          </w:rPr>
          <w:instrText xml:space="preserve"> PAGEREF _Toc196338329 \h </w:instrText>
        </w:r>
        <w:r>
          <w:rPr>
            <w:noProof/>
            <w:webHidden/>
          </w:rPr>
        </w:r>
        <w:r>
          <w:rPr>
            <w:noProof/>
            <w:webHidden/>
          </w:rPr>
          <w:fldChar w:fldCharType="separate"/>
        </w:r>
        <w:r w:rsidR="00CF03FD">
          <w:rPr>
            <w:noProof/>
            <w:webHidden/>
          </w:rPr>
          <w:t>14</w:t>
        </w:r>
        <w:r>
          <w:rPr>
            <w:noProof/>
            <w:webHidden/>
          </w:rPr>
          <w:fldChar w:fldCharType="end"/>
        </w:r>
      </w:hyperlink>
    </w:p>
    <w:p w14:paraId="116AAD01" w14:textId="68F92B0F" w:rsidR="001038D4" w:rsidRDefault="001038D4">
      <w:pPr>
        <w:pStyle w:val="Cuprins1"/>
        <w:rPr>
          <w:rFonts w:asciiTheme="minorHAnsi" w:eastAsiaTheme="minorEastAsia" w:hAnsiTheme="minorHAnsi" w:cstheme="minorBidi"/>
          <w:noProof/>
          <w:kern w:val="2"/>
          <w:sz w:val="24"/>
          <w:szCs w:val="24"/>
          <w:lang w:val="en-US"/>
          <w14:ligatures w14:val="standardContextual"/>
        </w:rPr>
      </w:pPr>
      <w:hyperlink w:anchor="_Toc196338330" w:history="1">
        <w:r w:rsidRPr="005153F1">
          <w:rPr>
            <w:rStyle w:val="Hyperlink"/>
            <w:rFonts w:ascii="Times New Roman" w:hAnsi="Times New Roman"/>
            <w:noProof/>
          </w:rPr>
          <w:t>Capitolul III – Durata Contractului, Data de Începere și Perioada de Mobilizare</w:t>
        </w:r>
        <w:r>
          <w:rPr>
            <w:noProof/>
            <w:webHidden/>
          </w:rPr>
          <w:tab/>
        </w:r>
        <w:r>
          <w:rPr>
            <w:noProof/>
            <w:webHidden/>
          </w:rPr>
          <w:fldChar w:fldCharType="begin"/>
        </w:r>
        <w:r>
          <w:rPr>
            <w:noProof/>
            <w:webHidden/>
          </w:rPr>
          <w:instrText xml:space="preserve"> PAGEREF _Toc196338330 \h </w:instrText>
        </w:r>
        <w:r>
          <w:rPr>
            <w:noProof/>
            <w:webHidden/>
          </w:rPr>
        </w:r>
        <w:r>
          <w:rPr>
            <w:noProof/>
            <w:webHidden/>
          </w:rPr>
          <w:fldChar w:fldCharType="separate"/>
        </w:r>
        <w:r w:rsidR="00CF03FD">
          <w:rPr>
            <w:noProof/>
            <w:webHidden/>
          </w:rPr>
          <w:t>16</w:t>
        </w:r>
        <w:r>
          <w:rPr>
            <w:noProof/>
            <w:webHidden/>
          </w:rPr>
          <w:fldChar w:fldCharType="end"/>
        </w:r>
      </w:hyperlink>
    </w:p>
    <w:p w14:paraId="447BB935" w14:textId="24BCA8C3" w:rsidR="001038D4" w:rsidRDefault="001038D4">
      <w:pPr>
        <w:pStyle w:val="Cuprins2"/>
        <w:rPr>
          <w:rFonts w:asciiTheme="minorHAnsi" w:eastAsiaTheme="minorEastAsia" w:hAnsiTheme="minorHAnsi" w:cstheme="minorBidi"/>
          <w:noProof/>
          <w:kern w:val="2"/>
          <w:sz w:val="24"/>
          <w:szCs w:val="24"/>
          <w:lang w:val="en-US"/>
          <w14:ligatures w14:val="standardContextual"/>
        </w:rPr>
      </w:pPr>
      <w:hyperlink w:anchor="_Toc196338331" w:history="1">
        <w:r w:rsidRPr="005153F1">
          <w:rPr>
            <w:rStyle w:val="Hyperlink"/>
            <w:rFonts w:ascii="Times New Roman" w:hAnsi="Times New Roman"/>
            <w:noProof/>
            <w:lang w:eastAsia="ro-RO"/>
          </w:rPr>
          <w:t>Articolul 4 – Durata Contractului</w:t>
        </w:r>
        <w:r>
          <w:rPr>
            <w:noProof/>
            <w:webHidden/>
          </w:rPr>
          <w:tab/>
        </w:r>
        <w:r>
          <w:rPr>
            <w:noProof/>
            <w:webHidden/>
          </w:rPr>
          <w:fldChar w:fldCharType="begin"/>
        </w:r>
        <w:r>
          <w:rPr>
            <w:noProof/>
            <w:webHidden/>
          </w:rPr>
          <w:instrText xml:space="preserve"> PAGEREF _Toc196338331 \h </w:instrText>
        </w:r>
        <w:r>
          <w:rPr>
            <w:noProof/>
            <w:webHidden/>
          </w:rPr>
        </w:r>
        <w:r>
          <w:rPr>
            <w:noProof/>
            <w:webHidden/>
          </w:rPr>
          <w:fldChar w:fldCharType="separate"/>
        </w:r>
        <w:r w:rsidR="00CF03FD">
          <w:rPr>
            <w:noProof/>
            <w:webHidden/>
          </w:rPr>
          <w:t>16</w:t>
        </w:r>
        <w:r>
          <w:rPr>
            <w:noProof/>
            <w:webHidden/>
          </w:rPr>
          <w:fldChar w:fldCharType="end"/>
        </w:r>
      </w:hyperlink>
    </w:p>
    <w:p w14:paraId="597D08C9" w14:textId="2BCB4A5B" w:rsidR="001038D4" w:rsidRDefault="001038D4">
      <w:pPr>
        <w:pStyle w:val="Cuprins2"/>
        <w:rPr>
          <w:rFonts w:asciiTheme="minorHAnsi" w:eastAsiaTheme="minorEastAsia" w:hAnsiTheme="minorHAnsi" w:cstheme="minorBidi"/>
          <w:noProof/>
          <w:kern w:val="2"/>
          <w:sz w:val="24"/>
          <w:szCs w:val="24"/>
          <w:lang w:val="en-US"/>
          <w14:ligatures w14:val="standardContextual"/>
        </w:rPr>
      </w:pPr>
      <w:hyperlink w:anchor="_Toc196338332" w:history="1">
        <w:r w:rsidRPr="005153F1">
          <w:rPr>
            <w:rStyle w:val="Hyperlink"/>
            <w:rFonts w:ascii="Times New Roman" w:hAnsi="Times New Roman"/>
            <w:noProof/>
            <w:lang w:eastAsia="ro-RO"/>
          </w:rPr>
          <w:t>Articolul 5 – Perioada de Mobilizare și Data de Începere</w:t>
        </w:r>
        <w:r>
          <w:rPr>
            <w:noProof/>
            <w:webHidden/>
          </w:rPr>
          <w:tab/>
        </w:r>
        <w:r>
          <w:rPr>
            <w:noProof/>
            <w:webHidden/>
          </w:rPr>
          <w:fldChar w:fldCharType="begin"/>
        </w:r>
        <w:r>
          <w:rPr>
            <w:noProof/>
            <w:webHidden/>
          </w:rPr>
          <w:instrText xml:space="preserve"> PAGEREF _Toc196338332 \h </w:instrText>
        </w:r>
        <w:r>
          <w:rPr>
            <w:noProof/>
            <w:webHidden/>
          </w:rPr>
        </w:r>
        <w:r>
          <w:rPr>
            <w:noProof/>
            <w:webHidden/>
          </w:rPr>
          <w:fldChar w:fldCharType="separate"/>
        </w:r>
        <w:r w:rsidR="00CF03FD">
          <w:rPr>
            <w:noProof/>
            <w:webHidden/>
          </w:rPr>
          <w:t>16</w:t>
        </w:r>
        <w:r>
          <w:rPr>
            <w:noProof/>
            <w:webHidden/>
          </w:rPr>
          <w:fldChar w:fldCharType="end"/>
        </w:r>
      </w:hyperlink>
    </w:p>
    <w:p w14:paraId="2CC6DB64" w14:textId="0EFA004D" w:rsidR="001038D4" w:rsidRDefault="001038D4">
      <w:pPr>
        <w:pStyle w:val="Cuprins1"/>
        <w:rPr>
          <w:rFonts w:asciiTheme="minorHAnsi" w:eastAsiaTheme="minorEastAsia" w:hAnsiTheme="minorHAnsi" w:cstheme="minorBidi"/>
          <w:noProof/>
          <w:kern w:val="2"/>
          <w:sz w:val="24"/>
          <w:szCs w:val="24"/>
          <w:lang w:val="en-US"/>
          <w14:ligatures w14:val="standardContextual"/>
        </w:rPr>
      </w:pPr>
      <w:hyperlink w:anchor="_Toc196338333" w:history="1">
        <w:r w:rsidRPr="005153F1">
          <w:rPr>
            <w:rStyle w:val="Hyperlink"/>
            <w:rFonts w:ascii="Times New Roman" w:hAnsi="Times New Roman"/>
            <w:noProof/>
          </w:rPr>
          <w:t>Capitolul III. Drepturile și obligațiile Părților</w:t>
        </w:r>
        <w:r>
          <w:rPr>
            <w:noProof/>
            <w:webHidden/>
          </w:rPr>
          <w:tab/>
        </w:r>
        <w:r>
          <w:rPr>
            <w:noProof/>
            <w:webHidden/>
          </w:rPr>
          <w:fldChar w:fldCharType="begin"/>
        </w:r>
        <w:r>
          <w:rPr>
            <w:noProof/>
            <w:webHidden/>
          </w:rPr>
          <w:instrText xml:space="preserve"> PAGEREF _Toc196338333 \h </w:instrText>
        </w:r>
        <w:r>
          <w:rPr>
            <w:noProof/>
            <w:webHidden/>
          </w:rPr>
        </w:r>
        <w:r>
          <w:rPr>
            <w:noProof/>
            <w:webHidden/>
          </w:rPr>
          <w:fldChar w:fldCharType="separate"/>
        </w:r>
        <w:r w:rsidR="00CF03FD">
          <w:rPr>
            <w:noProof/>
            <w:webHidden/>
          </w:rPr>
          <w:t>18</w:t>
        </w:r>
        <w:r>
          <w:rPr>
            <w:noProof/>
            <w:webHidden/>
          </w:rPr>
          <w:fldChar w:fldCharType="end"/>
        </w:r>
      </w:hyperlink>
    </w:p>
    <w:p w14:paraId="63DB5308" w14:textId="613B6B53" w:rsidR="001038D4" w:rsidRDefault="001038D4">
      <w:pPr>
        <w:pStyle w:val="Cuprins2"/>
        <w:rPr>
          <w:rFonts w:asciiTheme="minorHAnsi" w:eastAsiaTheme="minorEastAsia" w:hAnsiTheme="minorHAnsi" w:cstheme="minorBidi"/>
          <w:noProof/>
          <w:kern w:val="2"/>
          <w:sz w:val="24"/>
          <w:szCs w:val="24"/>
          <w:lang w:val="en-US"/>
          <w14:ligatures w14:val="standardContextual"/>
        </w:rPr>
      </w:pPr>
      <w:hyperlink w:anchor="_Toc196338334" w:history="1">
        <w:r w:rsidRPr="005153F1">
          <w:rPr>
            <w:rStyle w:val="Hyperlink"/>
            <w:rFonts w:ascii="Times New Roman" w:hAnsi="Times New Roman"/>
            <w:noProof/>
            <w:lang w:eastAsia="ro-RO"/>
          </w:rPr>
          <w:t>Articolul 6 – Drepturile Delegatarului</w:t>
        </w:r>
        <w:r>
          <w:rPr>
            <w:noProof/>
            <w:webHidden/>
          </w:rPr>
          <w:tab/>
        </w:r>
        <w:r>
          <w:rPr>
            <w:noProof/>
            <w:webHidden/>
          </w:rPr>
          <w:fldChar w:fldCharType="begin"/>
        </w:r>
        <w:r>
          <w:rPr>
            <w:noProof/>
            <w:webHidden/>
          </w:rPr>
          <w:instrText xml:space="preserve"> PAGEREF _Toc196338334 \h </w:instrText>
        </w:r>
        <w:r>
          <w:rPr>
            <w:noProof/>
            <w:webHidden/>
          </w:rPr>
        </w:r>
        <w:r>
          <w:rPr>
            <w:noProof/>
            <w:webHidden/>
          </w:rPr>
          <w:fldChar w:fldCharType="separate"/>
        </w:r>
        <w:r w:rsidR="00CF03FD">
          <w:rPr>
            <w:noProof/>
            <w:webHidden/>
          </w:rPr>
          <w:t>18</w:t>
        </w:r>
        <w:r>
          <w:rPr>
            <w:noProof/>
            <w:webHidden/>
          </w:rPr>
          <w:fldChar w:fldCharType="end"/>
        </w:r>
      </w:hyperlink>
    </w:p>
    <w:p w14:paraId="700D5396" w14:textId="432E3849" w:rsidR="001038D4" w:rsidRDefault="001038D4">
      <w:pPr>
        <w:pStyle w:val="Cuprins2"/>
        <w:rPr>
          <w:rFonts w:asciiTheme="minorHAnsi" w:eastAsiaTheme="minorEastAsia" w:hAnsiTheme="minorHAnsi" w:cstheme="minorBidi"/>
          <w:noProof/>
          <w:kern w:val="2"/>
          <w:sz w:val="24"/>
          <w:szCs w:val="24"/>
          <w:lang w:val="en-US"/>
          <w14:ligatures w14:val="standardContextual"/>
        </w:rPr>
      </w:pPr>
      <w:hyperlink w:anchor="_Toc196338335" w:history="1">
        <w:r w:rsidRPr="005153F1">
          <w:rPr>
            <w:rStyle w:val="Hyperlink"/>
            <w:rFonts w:ascii="Times New Roman" w:hAnsi="Times New Roman"/>
            <w:noProof/>
            <w:lang w:eastAsia="ro-RO"/>
          </w:rPr>
          <w:t>Articolul 7 – Drepturile Delegatului</w:t>
        </w:r>
        <w:r>
          <w:rPr>
            <w:noProof/>
            <w:webHidden/>
          </w:rPr>
          <w:tab/>
        </w:r>
        <w:r>
          <w:rPr>
            <w:noProof/>
            <w:webHidden/>
          </w:rPr>
          <w:fldChar w:fldCharType="begin"/>
        </w:r>
        <w:r>
          <w:rPr>
            <w:noProof/>
            <w:webHidden/>
          </w:rPr>
          <w:instrText xml:space="preserve"> PAGEREF _Toc196338335 \h </w:instrText>
        </w:r>
        <w:r>
          <w:rPr>
            <w:noProof/>
            <w:webHidden/>
          </w:rPr>
        </w:r>
        <w:r>
          <w:rPr>
            <w:noProof/>
            <w:webHidden/>
          </w:rPr>
          <w:fldChar w:fldCharType="separate"/>
        </w:r>
        <w:r w:rsidR="00CF03FD">
          <w:rPr>
            <w:noProof/>
            <w:webHidden/>
          </w:rPr>
          <w:t>20</w:t>
        </w:r>
        <w:r>
          <w:rPr>
            <w:noProof/>
            <w:webHidden/>
          </w:rPr>
          <w:fldChar w:fldCharType="end"/>
        </w:r>
      </w:hyperlink>
    </w:p>
    <w:p w14:paraId="4A4CA118" w14:textId="1FDBC66D" w:rsidR="001038D4" w:rsidRDefault="001038D4">
      <w:pPr>
        <w:pStyle w:val="Cuprins2"/>
        <w:rPr>
          <w:rFonts w:asciiTheme="minorHAnsi" w:eastAsiaTheme="minorEastAsia" w:hAnsiTheme="minorHAnsi" w:cstheme="minorBidi"/>
          <w:noProof/>
          <w:kern w:val="2"/>
          <w:sz w:val="24"/>
          <w:szCs w:val="24"/>
          <w:lang w:val="en-US"/>
          <w14:ligatures w14:val="standardContextual"/>
        </w:rPr>
      </w:pPr>
      <w:hyperlink w:anchor="_Toc196338336" w:history="1">
        <w:r w:rsidRPr="005153F1">
          <w:rPr>
            <w:rStyle w:val="Hyperlink"/>
            <w:rFonts w:ascii="Times New Roman" w:hAnsi="Times New Roman"/>
            <w:noProof/>
            <w:lang w:eastAsia="ro-RO"/>
          </w:rPr>
          <w:t>Articolul 8 – Obligațiile Delegatarului</w:t>
        </w:r>
        <w:r>
          <w:rPr>
            <w:noProof/>
            <w:webHidden/>
          </w:rPr>
          <w:tab/>
        </w:r>
        <w:r>
          <w:rPr>
            <w:noProof/>
            <w:webHidden/>
          </w:rPr>
          <w:fldChar w:fldCharType="begin"/>
        </w:r>
        <w:r>
          <w:rPr>
            <w:noProof/>
            <w:webHidden/>
          </w:rPr>
          <w:instrText xml:space="preserve"> PAGEREF _Toc196338336 \h </w:instrText>
        </w:r>
        <w:r>
          <w:rPr>
            <w:noProof/>
            <w:webHidden/>
          </w:rPr>
        </w:r>
        <w:r>
          <w:rPr>
            <w:noProof/>
            <w:webHidden/>
          </w:rPr>
          <w:fldChar w:fldCharType="separate"/>
        </w:r>
        <w:r w:rsidR="00CF03FD">
          <w:rPr>
            <w:noProof/>
            <w:webHidden/>
          </w:rPr>
          <w:t>21</w:t>
        </w:r>
        <w:r>
          <w:rPr>
            <w:noProof/>
            <w:webHidden/>
          </w:rPr>
          <w:fldChar w:fldCharType="end"/>
        </w:r>
      </w:hyperlink>
    </w:p>
    <w:p w14:paraId="78CCFC71" w14:textId="44E1CC3A" w:rsidR="001038D4" w:rsidRDefault="001038D4">
      <w:pPr>
        <w:pStyle w:val="Cuprins2"/>
        <w:rPr>
          <w:rFonts w:asciiTheme="minorHAnsi" w:eastAsiaTheme="minorEastAsia" w:hAnsiTheme="minorHAnsi" w:cstheme="minorBidi"/>
          <w:noProof/>
          <w:kern w:val="2"/>
          <w:sz w:val="24"/>
          <w:szCs w:val="24"/>
          <w:lang w:val="en-US"/>
          <w14:ligatures w14:val="standardContextual"/>
        </w:rPr>
      </w:pPr>
      <w:hyperlink w:anchor="_Toc196338337" w:history="1">
        <w:r w:rsidRPr="005153F1">
          <w:rPr>
            <w:rStyle w:val="Hyperlink"/>
            <w:rFonts w:ascii="Times New Roman" w:hAnsi="Times New Roman"/>
            <w:noProof/>
            <w:lang w:eastAsia="ro-RO"/>
          </w:rPr>
          <w:t>Articolul 9 – Obligațiile Delegatului</w:t>
        </w:r>
        <w:r>
          <w:rPr>
            <w:noProof/>
            <w:webHidden/>
          </w:rPr>
          <w:tab/>
        </w:r>
        <w:r>
          <w:rPr>
            <w:noProof/>
            <w:webHidden/>
          </w:rPr>
          <w:fldChar w:fldCharType="begin"/>
        </w:r>
        <w:r>
          <w:rPr>
            <w:noProof/>
            <w:webHidden/>
          </w:rPr>
          <w:instrText xml:space="preserve"> PAGEREF _Toc196338337 \h </w:instrText>
        </w:r>
        <w:r>
          <w:rPr>
            <w:noProof/>
            <w:webHidden/>
          </w:rPr>
        </w:r>
        <w:r>
          <w:rPr>
            <w:noProof/>
            <w:webHidden/>
          </w:rPr>
          <w:fldChar w:fldCharType="separate"/>
        </w:r>
        <w:r w:rsidR="00CF03FD">
          <w:rPr>
            <w:noProof/>
            <w:webHidden/>
          </w:rPr>
          <w:t>23</w:t>
        </w:r>
        <w:r>
          <w:rPr>
            <w:noProof/>
            <w:webHidden/>
          </w:rPr>
          <w:fldChar w:fldCharType="end"/>
        </w:r>
      </w:hyperlink>
    </w:p>
    <w:p w14:paraId="6AFD7C60" w14:textId="21024EB7" w:rsidR="001038D4" w:rsidRDefault="001038D4">
      <w:pPr>
        <w:pStyle w:val="Cuprins1"/>
        <w:rPr>
          <w:rFonts w:asciiTheme="minorHAnsi" w:eastAsiaTheme="minorEastAsia" w:hAnsiTheme="minorHAnsi" w:cstheme="minorBidi"/>
          <w:noProof/>
          <w:kern w:val="2"/>
          <w:sz w:val="24"/>
          <w:szCs w:val="24"/>
          <w:lang w:val="en-US"/>
          <w14:ligatures w14:val="standardContextual"/>
        </w:rPr>
      </w:pPr>
      <w:hyperlink w:anchor="_Toc196338338" w:history="1">
        <w:r w:rsidRPr="005153F1">
          <w:rPr>
            <w:rStyle w:val="Hyperlink"/>
            <w:rFonts w:ascii="Times New Roman" w:hAnsi="Times New Roman"/>
            <w:noProof/>
          </w:rPr>
          <w:t>Capitolul IV – Investiții</w:t>
        </w:r>
        <w:r>
          <w:rPr>
            <w:noProof/>
            <w:webHidden/>
          </w:rPr>
          <w:tab/>
        </w:r>
        <w:r>
          <w:rPr>
            <w:noProof/>
            <w:webHidden/>
          </w:rPr>
          <w:fldChar w:fldCharType="begin"/>
        </w:r>
        <w:r>
          <w:rPr>
            <w:noProof/>
            <w:webHidden/>
          </w:rPr>
          <w:instrText xml:space="preserve"> PAGEREF _Toc196338338 \h </w:instrText>
        </w:r>
        <w:r>
          <w:rPr>
            <w:noProof/>
            <w:webHidden/>
          </w:rPr>
        </w:r>
        <w:r>
          <w:rPr>
            <w:noProof/>
            <w:webHidden/>
          </w:rPr>
          <w:fldChar w:fldCharType="separate"/>
        </w:r>
        <w:r w:rsidR="00CF03FD">
          <w:rPr>
            <w:noProof/>
            <w:webHidden/>
          </w:rPr>
          <w:t>27</w:t>
        </w:r>
        <w:r>
          <w:rPr>
            <w:noProof/>
            <w:webHidden/>
          </w:rPr>
          <w:fldChar w:fldCharType="end"/>
        </w:r>
      </w:hyperlink>
    </w:p>
    <w:p w14:paraId="19995C7F" w14:textId="4172DF42" w:rsidR="001038D4" w:rsidRDefault="001038D4">
      <w:pPr>
        <w:pStyle w:val="Cuprins2"/>
        <w:rPr>
          <w:rFonts w:asciiTheme="minorHAnsi" w:eastAsiaTheme="minorEastAsia" w:hAnsiTheme="minorHAnsi" w:cstheme="minorBidi"/>
          <w:noProof/>
          <w:kern w:val="2"/>
          <w:sz w:val="24"/>
          <w:szCs w:val="24"/>
          <w:lang w:val="en-US"/>
          <w14:ligatures w14:val="standardContextual"/>
        </w:rPr>
      </w:pPr>
      <w:hyperlink w:anchor="_Toc196338339" w:history="1">
        <w:r w:rsidRPr="005153F1">
          <w:rPr>
            <w:rStyle w:val="Hyperlink"/>
            <w:rFonts w:ascii="Times New Roman" w:hAnsi="Times New Roman"/>
            <w:noProof/>
            <w:lang w:eastAsia="ro-RO"/>
          </w:rPr>
          <w:t>Articolul 10 – Obligațiile de investiții ale Delegatului</w:t>
        </w:r>
        <w:r>
          <w:rPr>
            <w:noProof/>
            <w:webHidden/>
          </w:rPr>
          <w:tab/>
        </w:r>
        <w:r>
          <w:rPr>
            <w:noProof/>
            <w:webHidden/>
          </w:rPr>
          <w:fldChar w:fldCharType="begin"/>
        </w:r>
        <w:r>
          <w:rPr>
            <w:noProof/>
            <w:webHidden/>
          </w:rPr>
          <w:instrText xml:space="preserve"> PAGEREF _Toc196338339 \h </w:instrText>
        </w:r>
        <w:r>
          <w:rPr>
            <w:noProof/>
            <w:webHidden/>
          </w:rPr>
        </w:r>
        <w:r>
          <w:rPr>
            <w:noProof/>
            <w:webHidden/>
          </w:rPr>
          <w:fldChar w:fldCharType="separate"/>
        </w:r>
        <w:r w:rsidR="00CF03FD">
          <w:rPr>
            <w:noProof/>
            <w:webHidden/>
          </w:rPr>
          <w:t>27</w:t>
        </w:r>
        <w:r>
          <w:rPr>
            <w:noProof/>
            <w:webHidden/>
          </w:rPr>
          <w:fldChar w:fldCharType="end"/>
        </w:r>
      </w:hyperlink>
    </w:p>
    <w:p w14:paraId="2B7E4416" w14:textId="63EC73A2" w:rsidR="001038D4" w:rsidRDefault="001038D4">
      <w:pPr>
        <w:pStyle w:val="Cuprins2"/>
        <w:rPr>
          <w:rFonts w:asciiTheme="minorHAnsi" w:eastAsiaTheme="minorEastAsia" w:hAnsiTheme="minorHAnsi" w:cstheme="minorBidi"/>
          <w:noProof/>
          <w:kern w:val="2"/>
          <w:sz w:val="24"/>
          <w:szCs w:val="24"/>
          <w:lang w:val="en-US"/>
          <w14:ligatures w14:val="standardContextual"/>
        </w:rPr>
      </w:pPr>
      <w:hyperlink w:anchor="_Toc196338340" w:history="1">
        <w:r w:rsidRPr="005153F1">
          <w:rPr>
            <w:rStyle w:val="Hyperlink"/>
            <w:rFonts w:ascii="Times New Roman" w:hAnsi="Times New Roman"/>
            <w:noProof/>
            <w:lang w:eastAsia="ro-RO"/>
          </w:rPr>
          <w:t>Articolul 11 – Obligațiile de investiții ale Delegatarului</w:t>
        </w:r>
        <w:r>
          <w:rPr>
            <w:noProof/>
            <w:webHidden/>
          </w:rPr>
          <w:tab/>
        </w:r>
        <w:r>
          <w:rPr>
            <w:noProof/>
            <w:webHidden/>
          </w:rPr>
          <w:fldChar w:fldCharType="begin"/>
        </w:r>
        <w:r>
          <w:rPr>
            <w:noProof/>
            <w:webHidden/>
          </w:rPr>
          <w:instrText xml:space="preserve"> PAGEREF _Toc196338340 \h </w:instrText>
        </w:r>
        <w:r>
          <w:rPr>
            <w:noProof/>
            <w:webHidden/>
          </w:rPr>
        </w:r>
        <w:r>
          <w:rPr>
            <w:noProof/>
            <w:webHidden/>
          </w:rPr>
          <w:fldChar w:fldCharType="separate"/>
        </w:r>
        <w:r w:rsidR="00CF03FD">
          <w:rPr>
            <w:noProof/>
            <w:webHidden/>
          </w:rPr>
          <w:t>27</w:t>
        </w:r>
        <w:r>
          <w:rPr>
            <w:noProof/>
            <w:webHidden/>
          </w:rPr>
          <w:fldChar w:fldCharType="end"/>
        </w:r>
      </w:hyperlink>
    </w:p>
    <w:p w14:paraId="2606D291" w14:textId="4EBD2E48" w:rsidR="001038D4" w:rsidRDefault="001038D4">
      <w:pPr>
        <w:pStyle w:val="Cuprins1"/>
        <w:rPr>
          <w:rFonts w:asciiTheme="minorHAnsi" w:eastAsiaTheme="minorEastAsia" w:hAnsiTheme="minorHAnsi" w:cstheme="minorBidi"/>
          <w:noProof/>
          <w:kern w:val="2"/>
          <w:sz w:val="24"/>
          <w:szCs w:val="24"/>
          <w:lang w:val="en-US"/>
          <w14:ligatures w14:val="standardContextual"/>
        </w:rPr>
      </w:pPr>
      <w:hyperlink w:anchor="_Toc196338341" w:history="1">
        <w:r w:rsidRPr="005153F1">
          <w:rPr>
            <w:rStyle w:val="Hyperlink"/>
            <w:rFonts w:ascii="Times New Roman" w:hAnsi="Times New Roman"/>
            <w:noProof/>
          </w:rPr>
          <w:t>Capitolul V – Prevederi financiare</w:t>
        </w:r>
        <w:r>
          <w:rPr>
            <w:noProof/>
            <w:webHidden/>
          </w:rPr>
          <w:tab/>
        </w:r>
        <w:r>
          <w:rPr>
            <w:noProof/>
            <w:webHidden/>
          </w:rPr>
          <w:fldChar w:fldCharType="begin"/>
        </w:r>
        <w:r>
          <w:rPr>
            <w:noProof/>
            <w:webHidden/>
          </w:rPr>
          <w:instrText xml:space="preserve"> PAGEREF _Toc196338341 \h </w:instrText>
        </w:r>
        <w:r>
          <w:rPr>
            <w:noProof/>
            <w:webHidden/>
          </w:rPr>
        </w:r>
        <w:r>
          <w:rPr>
            <w:noProof/>
            <w:webHidden/>
          </w:rPr>
          <w:fldChar w:fldCharType="separate"/>
        </w:r>
        <w:r w:rsidR="00CF03FD">
          <w:rPr>
            <w:noProof/>
            <w:webHidden/>
          </w:rPr>
          <w:t>28</w:t>
        </w:r>
        <w:r>
          <w:rPr>
            <w:noProof/>
            <w:webHidden/>
          </w:rPr>
          <w:fldChar w:fldCharType="end"/>
        </w:r>
      </w:hyperlink>
    </w:p>
    <w:p w14:paraId="6EC8BE98" w14:textId="435535F7" w:rsidR="001038D4" w:rsidRDefault="001038D4">
      <w:pPr>
        <w:pStyle w:val="Cuprins2"/>
        <w:rPr>
          <w:rFonts w:asciiTheme="minorHAnsi" w:eastAsiaTheme="minorEastAsia" w:hAnsiTheme="minorHAnsi" w:cstheme="minorBidi"/>
          <w:noProof/>
          <w:kern w:val="2"/>
          <w:sz w:val="24"/>
          <w:szCs w:val="24"/>
          <w:lang w:val="en-US"/>
          <w14:ligatures w14:val="standardContextual"/>
        </w:rPr>
      </w:pPr>
      <w:hyperlink w:anchor="_Toc196338342" w:history="1">
        <w:r w:rsidRPr="005153F1">
          <w:rPr>
            <w:rStyle w:val="Hyperlink"/>
            <w:rFonts w:ascii="Times New Roman" w:hAnsi="Times New Roman"/>
            <w:noProof/>
            <w:lang w:eastAsia="ro-RO"/>
          </w:rPr>
          <w:t>Articolul 12 – Tarifele Contractului</w:t>
        </w:r>
        <w:r>
          <w:rPr>
            <w:noProof/>
            <w:webHidden/>
          </w:rPr>
          <w:tab/>
        </w:r>
        <w:r>
          <w:rPr>
            <w:noProof/>
            <w:webHidden/>
          </w:rPr>
          <w:fldChar w:fldCharType="begin"/>
        </w:r>
        <w:r>
          <w:rPr>
            <w:noProof/>
            <w:webHidden/>
          </w:rPr>
          <w:instrText xml:space="preserve"> PAGEREF _Toc196338342 \h </w:instrText>
        </w:r>
        <w:r>
          <w:rPr>
            <w:noProof/>
            <w:webHidden/>
          </w:rPr>
        </w:r>
        <w:r>
          <w:rPr>
            <w:noProof/>
            <w:webHidden/>
          </w:rPr>
          <w:fldChar w:fldCharType="separate"/>
        </w:r>
        <w:r w:rsidR="00CF03FD">
          <w:rPr>
            <w:noProof/>
            <w:webHidden/>
          </w:rPr>
          <w:t>28</w:t>
        </w:r>
        <w:r>
          <w:rPr>
            <w:noProof/>
            <w:webHidden/>
          </w:rPr>
          <w:fldChar w:fldCharType="end"/>
        </w:r>
      </w:hyperlink>
    </w:p>
    <w:p w14:paraId="2644B6B8" w14:textId="32918A2C" w:rsidR="001038D4" w:rsidRDefault="001038D4">
      <w:pPr>
        <w:pStyle w:val="Cuprins2"/>
        <w:rPr>
          <w:rFonts w:asciiTheme="minorHAnsi" w:eastAsiaTheme="minorEastAsia" w:hAnsiTheme="minorHAnsi" w:cstheme="minorBidi"/>
          <w:noProof/>
          <w:kern w:val="2"/>
          <w:sz w:val="24"/>
          <w:szCs w:val="24"/>
          <w:lang w:val="en-US"/>
          <w14:ligatures w14:val="standardContextual"/>
        </w:rPr>
      </w:pPr>
      <w:hyperlink w:anchor="_Toc196338343" w:history="1">
        <w:r w:rsidRPr="005153F1">
          <w:rPr>
            <w:rStyle w:val="Hyperlink"/>
            <w:rFonts w:ascii="Times New Roman" w:hAnsi="Times New Roman"/>
            <w:noProof/>
            <w:lang w:eastAsia="ro-RO"/>
          </w:rPr>
          <w:t>Articolul 13 – Modalitatea de facturare</w:t>
        </w:r>
        <w:r>
          <w:rPr>
            <w:noProof/>
            <w:webHidden/>
          </w:rPr>
          <w:tab/>
        </w:r>
        <w:r>
          <w:rPr>
            <w:noProof/>
            <w:webHidden/>
          </w:rPr>
          <w:fldChar w:fldCharType="begin"/>
        </w:r>
        <w:r>
          <w:rPr>
            <w:noProof/>
            <w:webHidden/>
          </w:rPr>
          <w:instrText xml:space="preserve"> PAGEREF _Toc196338343 \h </w:instrText>
        </w:r>
        <w:r>
          <w:rPr>
            <w:noProof/>
            <w:webHidden/>
          </w:rPr>
        </w:r>
        <w:r>
          <w:rPr>
            <w:noProof/>
            <w:webHidden/>
          </w:rPr>
          <w:fldChar w:fldCharType="separate"/>
        </w:r>
        <w:r w:rsidR="00CF03FD">
          <w:rPr>
            <w:noProof/>
            <w:webHidden/>
          </w:rPr>
          <w:t>29</w:t>
        </w:r>
        <w:r>
          <w:rPr>
            <w:noProof/>
            <w:webHidden/>
          </w:rPr>
          <w:fldChar w:fldCharType="end"/>
        </w:r>
      </w:hyperlink>
    </w:p>
    <w:p w14:paraId="35228118" w14:textId="6E3B9913" w:rsidR="001038D4" w:rsidRDefault="001038D4">
      <w:pPr>
        <w:pStyle w:val="Cuprins2"/>
        <w:rPr>
          <w:rFonts w:asciiTheme="minorHAnsi" w:eastAsiaTheme="minorEastAsia" w:hAnsiTheme="minorHAnsi" w:cstheme="minorBidi"/>
          <w:noProof/>
          <w:kern w:val="2"/>
          <w:sz w:val="24"/>
          <w:szCs w:val="24"/>
          <w:lang w:val="en-US"/>
          <w14:ligatures w14:val="standardContextual"/>
        </w:rPr>
      </w:pPr>
      <w:hyperlink w:anchor="_Toc196338344" w:history="1">
        <w:r w:rsidRPr="005153F1">
          <w:rPr>
            <w:rStyle w:val="Hyperlink"/>
            <w:rFonts w:ascii="Times New Roman" w:hAnsi="Times New Roman"/>
            <w:noProof/>
            <w:lang w:eastAsia="ro-RO"/>
          </w:rPr>
          <w:t>Articolul 14 – Ajustarea și modificarea Tarifelor și alte dispoziții</w:t>
        </w:r>
        <w:r>
          <w:rPr>
            <w:noProof/>
            <w:webHidden/>
          </w:rPr>
          <w:tab/>
        </w:r>
        <w:r>
          <w:rPr>
            <w:noProof/>
            <w:webHidden/>
          </w:rPr>
          <w:fldChar w:fldCharType="begin"/>
        </w:r>
        <w:r>
          <w:rPr>
            <w:noProof/>
            <w:webHidden/>
          </w:rPr>
          <w:instrText xml:space="preserve"> PAGEREF _Toc196338344 \h </w:instrText>
        </w:r>
        <w:r>
          <w:rPr>
            <w:noProof/>
            <w:webHidden/>
          </w:rPr>
        </w:r>
        <w:r>
          <w:rPr>
            <w:noProof/>
            <w:webHidden/>
          </w:rPr>
          <w:fldChar w:fldCharType="separate"/>
        </w:r>
        <w:r w:rsidR="00CF03FD">
          <w:rPr>
            <w:noProof/>
            <w:webHidden/>
          </w:rPr>
          <w:t>29</w:t>
        </w:r>
        <w:r>
          <w:rPr>
            <w:noProof/>
            <w:webHidden/>
          </w:rPr>
          <w:fldChar w:fldCharType="end"/>
        </w:r>
      </w:hyperlink>
    </w:p>
    <w:p w14:paraId="07BF3DCE" w14:textId="7DEE31CC" w:rsidR="001038D4" w:rsidRDefault="001038D4">
      <w:pPr>
        <w:pStyle w:val="Cuprins2"/>
        <w:rPr>
          <w:rFonts w:asciiTheme="minorHAnsi" w:eastAsiaTheme="minorEastAsia" w:hAnsiTheme="minorHAnsi" w:cstheme="minorBidi"/>
          <w:noProof/>
          <w:kern w:val="2"/>
          <w:sz w:val="24"/>
          <w:szCs w:val="24"/>
          <w:lang w:val="en-US"/>
          <w14:ligatures w14:val="standardContextual"/>
        </w:rPr>
      </w:pPr>
      <w:hyperlink w:anchor="_Toc196338345" w:history="1">
        <w:r w:rsidRPr="005153F1">
          <w:rPr>
            <w:rStyle w:val="Hyperlink"/>
            <w:rFonts w:ascii="Times New Roman" w:hAnsi="Times New Roman"/>
            <w:noProof/>
            <w:lang w:eastAsia="ro-RO"/>
          </w:rPr>
          <w:t>Articolul 15 – Redevența</w:t>
        </w:r>
        <w:r>
          <w:rPr>
            <w:noProof/>
            <w:webHidden/>
          </w:rPr>
          <w:tab/>
        </w:r>
        <w:r>
          <w:rPr>
            <w:noProof/>
            <w:webHidden/>
          </w:rPr>
          <w:fldChar w:fldCharType="begin"/>
        </w:r>
        <w:r>
          <w:rPr>
            <w:noProof/>
            <w:webHidden/>
          </w:rPr>
          <w:instrText xml:space="preserve"> PAGEREF _Toc196338345 \h </w:instrText>
        </w:r>
        <w:r>
          <w:rPr>
            <w:noProof/>
            <w:webHidden/>
          </w:rPr>
        </w:r>
        <w:r>
          <w:rPr>
            <w:noProof/>
            <w:webHidden/>
          </w:rPr>
          <w:fldChar w:fldCharType="separate"/>
        </w:r>
        <w:r w:rsidR="00CF03FD">
          <w:rPr>
            <w:noProof/>
            <w:webHidden/>
          </w:rPr>
          <w:t>31</w:t>
        </w:r>
        <w:r>
          <w:rPr>
            <w:noProof/>
            <w:webHidden/>
          </w:rPr>
          <w:fldChar w:fldCharType="end"/>
        </w:r>
      </w:hyperlink>
    </w:p>
    <w:p w14:paraId="4EB2B145" w14:textId="38746CB6" w:rsidR="001038D4" w:rsidRDefault="001038D4">
      <w:pPr>
        <w:pStyle w:val="Cuprins1"/>
        <w:rPr>
          <w:rFonts w:asciiTheme="minorHAnsi" w:eastAsiaTheme="minorEastAsia" w:hAnsiTheme="minorHAnsi" w:cstheme="minorBidi"/>
          <w:noProof/>
          <w:kern w:val="2"/>
          <w:sz w:val="24"/>
          <w:szCs w:val="24"/>
          <w:lang w:val="en-US"/>
          <w14:ligatures w14:val="standardContextual"/>
        </w:rPr>
      </w:pPr>
      <w:hyperlink w:anchor="_Toc196338346" w:history="1">
        <w:r w:rsidRPr="005153F1">
          <w:rPr>
            <w:rStyle w:val="Hyperlink"/>
            <w:rFonts w:ascii="Times New Roman" w:hAnsi="Times New Roman"/>
            <w:noProof/>
          </w:rPr>
          <w:t>Capitolul V – Bunurile utilizate în derularea Contractului</w:t>
        </w:r>
        <w:r>
          <w:rPr>
            <w:noProof/>
            <w:webHidden/>
          </w:rPr>
          <w:tab/>
        </w:r>
        <w:r>
          <w:rPr>
            <w:noProof/>
            <w:webHidden/>
          </w:rPr>
          <w:fldChar w:fldCharType="begin"/>
        </w:r>
        <w:r>
          <w:rPr>
            <w:noProof/>
            <w:webHidden/>
          </w:rPr>
          <w:instrText xml:space="preserve"> PAGEREF _Toc196338346 \h </w:instrText>
        </w:r>
        <w:r>
          <w:rPr>
            <w:noProof/>
            <w:webHidden/>
          </w:rPr>
        </w:r>
        <w:r>
          <w:rPr>
            <w:noProof/>
            <w:webHidden/>
          </w:rPr>
          <w:fldChar w:fldCharType="separate"/>
        </w:r>
        <w:r w:rsidR="00CF03FD">
          <w:rPr>
            <w:noProof/>
            <w:webHidden/>
          </w:rPr>
          <w:t>31</w:t>
        </w:r>
        <w:r>
          <w:rPr>
            <w:noProof/>
            <w:webHidden/>
          </w:rPr>
          <w:fldChar w:fldCharType="end"/>
        </w:r>
      </w:hyperlink>
    </w:p>
    <w:p w14:paraId="38478F11" w14:textId="45B7D7E1" w:rsidR="001038D4" w:rsidRDefault="001038D4">
      <w:pPr>
        <w:pStyle w:val="Cuprins2"/>
        <w:rPr>
          <w:rFonts w:asciiTheme="minorHAnsi" w:eastAsiaTheme="minorEastAsia" w:hAnsiTheme="minorHAnsi" w:cstheme="minorBidi"/>
          <w:noProof/>
          <w:kern w:val="2"/>
          <w:sz w:val="24"/>
          <w:szCs w:val="24"/>
          <w:lang w:val="en-US"/>
          <w14:ligatures w14:val="standardContextual"/>
        </w:rPr>
      </w:pPr>
      <w:hyperlink w:anchor="_Toc196338347" w:history="1">
        <w:r w:rsidRPr="005153F1">
          <w:rPr>
            <w:rStyle w:val="Hyperlink"/>
            <w:rFonts w:ascii="Times New Roman" w:hAnsi="Times New Roman"/>
            <w:noProof/>
            <w:lang w:eastAsia="ro-RO"/>
          </w:rPr>
          <w:t>Articolul 16 – Categoriile de bunuri</w:t>
        </w:r>
        <w:r>
          <w:rPr>
            <w:noProof/>
            <w:webHidden/>
          </w:rPr>
          <w:tab/>
        </w:r>
        <w:r>
          <w:rPr>
            <w:noProof/>
            <w:webHidden/>
          </w:rPr>
          <w:fldChar w:fldCharType="begin"/>
        </w:r>
        <w:r>
          <w:rPr>
            <w:noProof/>
            <w:webHidden/>
          </w:rPr>
          <w:instrText xml:space="preserve"> PAGEREF _Toc196338347 \h </w:instrText>
        </w:r>
        <w:r>
          <w:rPr>
            <w:noProof/>
            <w:webHidden/>
          </w:rPr>
        </w:r>
        <w:r>
          <w:rPr>
            <w:noProof/>
            <w:webHidden/>
          </w:rPr>
          <w:fldChar w:fldCharType="separate"/>
        </w:r>
        <w:r w:rsidR="00CF03FD">
          <w:rPr>
            <w:noProof/>
            <w:webHidden/>
          </w:rPr>
          <w:t>31</w:t>
        </w:r>
        <w:r>
          <w:rPr>
            <w:noProof/>
            <w:webHidden/>
          </w:rPr>
          <w:fldChar w:fldCharType="end"/>
        </w:r>
      </w:hyperlink>
    </w:p>
    <w:p w14:paraId="2C484157" w14:textId="43226CE6" w:rsidR="001038D4" w:rsidRDefault="001038D4">
      <w:pPr>
        <w:pStyle w:val="Cuprins2"/>
        <w:rPr>
          <w:rFonts w:asciiTheme="minorHAnsi" w:eastAsiaTheme="minorEastAsia" w:hAnsiTheme="minorHAnsi" w:cstheme="minorBidi"/>
          <w:noProof/>
          <w:kern w:val="2"/>
          <w:sz w:val="24"/>
          <w:szCs w:val="24"/>
          <w:lang w:val="en-US"/>
          <w14:ligatures w14:val="standardContextual"/>
        </w:rPr>
      </w:pPr>
      <w:hyperlink w:anchor="_Toc196338348" w:history="1">
        <w:r w:rsidRPr="005153F1">
          <w:rPr>
            <w:rStyle w:val="Hyperlink"/>
            <w:rFonts w:ascii="Times New Roman" w:hAnsi="Times New Roman"/>
            <w:noProof/>
            <w:lang w:eastAsia="ro-RO"/>
          </w:rPr>
          <w:t xml:space="preserve">Articolul 17 – </w:t>
        </w:r>
        <w:r w:rsidRPr="005153F1">
          <w:rPr>
            <w:rStyle w:val="Hyperlink"/>
            <w:rFonts w:ascii="Times New Roman" w:hAnsi="Times New Roman"/>
            <w:noProof/>
          </w:rPr>
          <w:t>Bunurile de Retur</w:t>
        </w:r>
        <w:r>
          <w:rPr>
            <w:noProof/>
            <w:webHidden/>
          </w:rPr>
          <w:tab/>
        </w:r>
        <w:r>
          <w:rPr>
            <w:noProof/>
            <w:webHidden/>
          </w:rPr>
          <w:fldChar w:fldCharType="begin"/>
        </w:r>
        <w:r>
          <w:rPr>
            <w:noProof/>
            <w:webHidden/>
          </w:rPr>
          <w:instrText xml:space="preserve"> PAGEREF _Toc196338348 \h </w:instrText>
        </w:r>
        <w:r>
          <w:rPr>
            <w:noProof/>
            <w:webHidden/>
          </w:rPr>
        </w:r>
        <w:r>
          <w:rPr>
            <w:noProof/>
            <w:webHidden/>
          </w:rPr>
          <w:fldChar w:fldCharType="separate"/>
        </w:r>
        <w:r w:rsidR="00CF03FD">
          <w:rPr>
            <w:noProof/>
            <w:webHidden/>
          </w:rPr>
          <w:t>32</w:t>
        </w:r>
        <w:r>
          <w:rPr>
            <w:noProof/>
            <w:webHidden/>
          </w:rPr>
          <w:fldChar w:fldCharType="end"/>
        </w:r>
      </w:hyperlink>
    </w:p>
    <w:p w14:paraId="6AFF68FD" w14:textId="3226EF1E" w:rsidR="001038D4" w:rsidRDefault="001038D4">
      <w:pPr>
        <w:pStyle w:val="Cuprins2"/>
        <w:rPr>
          <w:rFonts w:asciiTheme="minorHAnsi" w:eastAsiaTheme="minorEastAsia" w:hAnsiTheme="minorHAnsi" w:cstheme="minorBidi"/>
          <w:noProof/>
          <w:kern w:val="2"/>
          <w:sz w:val="24"/>
          <w:szCs w:val="24"/>
          <w:lang w:val="en-US"/>
          <w14:ligatures w14:val="standardContextual"/>
        </w:rPr>
      </w:pPr>
      <w:hyperlink w:anchor="_Toc196338349" w:history="1">
        <w:r w:rsidRPr="005153F1">
          <w:rPr>
            <w:rStyle w:val="Hyperlink"/>
            <w:rFonts w:ascii="Times New Roman" w:hAnsi="Times New Roman"/>
            <w:noProof/>
            <w:lang w:eastAsia="ro-RO"/>
          </w:rPr>
          <w:t xml:space="preserve">Articolul 18 – </w:t>
        </w:r>
        <w:r w:rsidRPr="005153F1">
          <w:rPr>
            <w:rStyle w:val="Hyperlink"/>
            <w:rFonts w:ascii="Times New Roman" w:hAnsi="Times New Roman"/>
            <w:noProof/>
          </w:rPr>
          <w:t>Bunurile de Preluare</w:t>
        </w:r>
        <w:r>
          <w:rPr>
            <w:noProof/>
            <w:webHidden/>
          </w:rPr>
          <w:tab/>
        </w:r>
        <w:r>
          <w:rPr>
            <w:noProof/>
            <w:webHidden/>
          </w:rPr>
          <w:fldChar w:fldCharType="begin"/>
        </w:r>
        <w:r>
          <w:rPr>
            <w:noProof/>
            <w:webHidden/>
          </w:rPr>
          <w:instrText xml:space="preserve"> PAGEREF _Toc196338349 \h </w:instrText>
        </w:r>
        <w:r>
          <w:rPr>
            <w:noProof/>
            <w:webHidden/>
          </w:rPr>
        </w:r>
        <w:r>
          <w:rPr>
            <w:noProof/>
            <w:webHidden/>
          </w:rPr>
          <w:fldChar w:fldCharType="separate"/>
        </w:r>
        <w:r w:rsidR="00CF03FD">
          <w:rPr>
            <w:noProof/>
            <w:webHidden/>
          </w:rPr>
          <w:t>35</w:t>
        </w:r>
        <w:r>
          <w:rPr>
            <w:noProof/>
            <w:webHidden/>
          </w:rPr>
          <w:fldChar w:fldCharType="end"/>
        </w:r>
      </w:hyperlink>
    </w:p>
    <w:p w14:paraId="636BAF90" w14:textId="73B021A6" w:rsidR="001038D4" w:rsidRDefault="001038D4">
      <w:pPr>
        <w:pStyle w:val="Cuprins2"/>
        <w:rPr>
          <w:rFonts w:asciiTheme="minorHAnsi" w:eastAsiaTheme="minorEastAsia" w:hAnsiTheme="minorHAnsi" w:cstheme="minorBidi"/>
          <w:noProof/>
          <w:kern w:val="2"/>
          <w:sz w:val="24"/>
          <w:szCs w:val="24"/>
          <w:lang w:val="en-US"/>
          <w14:ligatures w14:val="standardContextual"/>
        </w:rPr>
      </w:pPr>
      <w:hyperlink w:anchor="_Toc196338350" w:history="1">
        <w:r w:rsidRPr="005153F1">
          <w:rPr>
            <w:rStyle w:val="Hyperlink"/>
            <w:rFonts w:ascii="Times New Roman" w:hAnsi="Times New Roman"/>
            <w:noProof/>
            <w:lang w:eastAsia="ro-RO"/>
          </w:rPr>
          <w:t xml:space="preserve">Articolul 19 – </w:t>
        </w:r>
        <w:r w:rsidRPr="005153F1">
          <w:rPr>
            <w:rStyle w:val="Hyperlink"/>
            <w:rFonts w:ascii="Times New Roman" w:hAnsi="Times New Roman"/>
            <w:noProof/>
          </w:rPr>
          <w:t>Bunurile Proprii ale Delegatului</w:t>
        </w:r>
        <w:r>
          <w:rPr>
            <w:noProof/>
            <w:webHidden/>
          </w:rPr>
          <w:tab/>
        </w:r>
        <w:r>
          <w:rPr>
            <w:noProof/>
            <w:webHidden/>
          </w:rPr>
          <w:fldChar w:fldCharType="begin"/>
        </w:r>
        <w:r>
          <w:rPr>
            <w:noProof/>
            <w:webHidden/>
          </w:rPr>
          <w:instrText xml:space="preserve"> PAGEREF _Toc196338350 \h </w:instrText>
        </w:r>
        <w:r>
          <w:rPr>
            <w:noProof/>
            <w:webHidden/>
          </w:rPr>
        </w:r>
        <w:r>
          <w:rPr>
            <w:noProof/>
            <w:webHidden/>
          </w:rPr>
          <w:fldChar w:fldCharType="separate"/>
        </w:r>
        <w:r w:rsidR="00CF03FD">
          <w:rPr>
            <w:noProof/>
            <w:webHidden/>
          </w:rPr>
          <w:t>36</w:t>
        </w:r>
        <w:r>
          <w:rPr>
            <w:noProof/>
            <w:webHidden/>
          </w:rPr>
          <w:fldChar w:fldCharType="end"/>
        </w:r>
      </w:hyperlink>
    </w:p>
    <w:p w14:paraId="353B18AE" w14:textId="1170D115" w:rsidR="001038D4" w:rsidRDefault="001038D4">
      <w:pPr>
        <w:pStyle w:val="Cuprins1"/>
        <w:rPr>
          <w:rFonts w:asciiTheme="minorHAnsi" w:eastAsiaTheme="minorEastAsia" w:hAnsiTheme="minorHAnsi" w:cstheme="minorBidi"/>
          <w:noProof/>
          <w:kern w:val="2"/>
          <w:sz w:val="24"/>
          <w:szCs w:val="24"/>
          <w:lang w:val="en-US"/>
          <w14:ligatures w14:val="standardContextual"/>
        </w:rPr>
      </w:pPr>
      <w:hyperlink w:anchor="_Toc196338351" w:history="1">
        <w:r w:rsidRPr="005153F1">
          <w:rPr>
            <w:rStyle w:val="Hyperlink"/>
            <w:rFonts w:ascii="Times New Roman" w:hAnsi="Times New Roman"/>
            <w:noProof/>
          </w:rPr>
          <w:t>Capitolul VI – Modul de executare a Contractului</w:t>
        </w:r>
        <w:r>
          <w:rPr>
            <w:noProof/>
            <w:webHidden/>
          </w:rPr>
          <w:tab/>
        </w:r>
        <w:r>
          <w:rPr>
            <w:noProof/>
            <w:webHidden/>
          </w:rPr>
          <w:fldChar w:fldCharType="begin"/>
        </w:r>
        <w:r>
          <w:rPr>
            <w:noProof/>
            <w:webHidden/>
          </w:rPr>
          <w:instrText xml:space="preserve"> PAGEREF _Toc196338351 \h </w:instrText>
        </w:r>
        <w:r>
          <w:rPr>
            <w:noProof/>
            <w:webHidden/>
          </w:rPr>
        </w:r>
        <w:r>
          <w:rPr>
            <w:noProof/>
            <w:webHidden/>
          </w:rPr>
          <w:fldChar w:fldCharType="separate"/>
        </w:r>
        <w:r w:rsidR="00CF03FD">
          <w:rPr>
            <w:noProof/>
            <w:webHidden/>
          </w:rPr>
          <w:t>36</w:t>
        </w:r>
        <w:r>
          <w:rPr>
            <w:noProof/>
            <w:webHidden/>
          </w:rPr>
          <w:fldChar w:fldCharType="end"/>
        </w:r>
      </w:hyperlink>
    </w:p>
    <w:p w14:paraId="372E9E3B" w14:textId="33C7788B" w:rsidR="001038D4" w:rsidRDefault="001038D4">
      <w:pPr>
        <w:pStyle w:val="Cuprins2"/>
        <w:rPr>
          <w:rFonts w:asciiTheme="minorHAnsi" w:eastAsiaTheme="minorEastAsia" w:hAnsiTheme="minorHAnsi" w:cstheme="minorBidi"/>
          <w:noProof/>
          <w:kern w:val="2"/>
          <w:sz w:val="24"/>
          <w:szCs w:val="24"/>
          <w:lang w:val="en-US"/>
          <w14:ligatures w14:val="standardContextual"/>
        </w:rPr>
      </w:pPr>
      <w:hyperlink w:anchor="_Toc196338352" w:history="1">
        <w:r w:rsidRPr="005153F1">
          <w:rPr>
            <w:rStyle w:val="Hyperlink"/>
            <w:rFonts w:ascii="Times New Roman" w:hAnsi="Times New Roman"/>
            <w:noProof/>
            <w:lang w:eastAsia="ro-RO"/>
          </w:rPr>
          <w:t>Articolul 20 – Indicatorii de Performanță</w:t>
        </w:r>
        <w:r>
          <w:rPr>
            <w:noProof/>
            <w:webHidden/>
          </w:rPr>
          <w:tab/>
        </w:r>
        <w:r>
          <w:rPr>
            <w:noProof/>
            <w:webHidden/>
          </w:rPr>
          <w:fldChar w:fldCharType="begin"/>
        </w:r>
        <w:r>
          <w:rPr>
            <w:noProof/>
            <w:webHidden/>
          </w:rPr>
          <w:instrText xml:space="preserve"> PAGEREF _Toc196338352 \h </w:instrText>
        </w:r>
        <w:r>
          <w:rPr>
            <w:noProof/>
            <w:webHidden/>
          </w:rPr>
        </w:r>
        <w:r>
          <w:rPr>
            <w:noProof/>
            <w:webHidden/>
          </w:rPr>
          <w:fldChar w:fldCharType="separate"/>
        </w:r>
        <w:r w:rsidR="00CF03FD">
          <w:rPr>
            <w:noProof/>
            <w:webHidden/>
          </w:rPr>
          <w:t>36</w:t>
        </w:r>
        <w:r>
          <w:rPr>
            <w:noProof/>
            <w:webHidden/>
          </w:rPr>
          <w:fldChar w:fldCharType="end"/>
        </w:r>
      </w:hyperlink>
    </w:p>
    <w:p w14:paraId="1279212B" w14:textId="68708DA5" w:rsidR="001038D4" w:rsidRDefault="001038D4">
      <w:pPr>
        <w:pStyle w:val="Cuprins2"/>
        <w:rPr>
          <w:rFonts w:asciiTheme="minorHAnsi" w:eastAsiaTheme="minorEastAsia" w:hAnsiTheme="minorHAnsi" w:cstheme="minorBidi"/>
          <w:noProof/>
          <w:kern w:val="2"/>
          <w:sz w:val="24"/>
          <w:szCs w:val="24"/>
          <w:lang w:val="en-US"/>
          <w14:ligatures w14:val="standardContextual"/>
        </w:rPr>
      </w:pPr>
      <w:hyperlink w:anchor="_Toc196338353" w:history="1">
        <w:r w:rsidRPr="005153F1">
          <w:rPr>
            <w:rStyle w:val="Hyperlink"/>
            <w:rFonts w:ascii="Times New Roman" w:hAnsi="Times New Roman"/>
            <w:noProof/>
            <w:lang w:eastAsia="ro-RO"/>
          </w:rPr>
          <w:t>Articolul 21 – Monitorizarea Contractului</w:t>
        </w:r>
        <w:r>
          <w:rPr>
            <w:noProof/>
            <w:webHidden/>
          </w:rPr>
          <w:tab/>
        </w:r>
        <w:r>
          <w:rPr>
            <w:noProof/>
            <w:webHidden/>
          </w:rPr>
          <w:fldChar w:fldCharType="begin"/>
        </w:r>
        <w:r>
          <w:rPr>
            <w:noProof/>
            <w:webHidden/>
          </w:rPr>
          <w:instrText xml:space="preserve"> PAGEREF _Toc196338353 \h </w:instrText>
        </w:r>
        <w:r>
          <w:rPr>
            <w:noProof/>
            <w:webHidden/>
          </w:rPr>
        </w:r>
        <w:r>
          <w:rPr>
            <w:noProof/>
            <w:webHidden/>
          </w:rPr>
          <w:fldChar w:fldCharType="separate"/>
        </w:r>
        <w:r w:rsidR="00CF03FD">
          <w:rPr>
            <w:noProof/>
            <w:webHidden/>
          </w:rPr>
          <w:t>36</w:t>
        </w:r>
        <w:r>
          <w:rPr>
            <w:noProof/>
            <w:webHidden/>
          </w:rPr>
          <w:fldChar w:fldCharType="end"/>
        </w:r>
      </w:hyperlink>
    </w:p>
    <w:p w14:paraId="4BFA1908" w14:textId="5C4DCA73" w:rsidR="001038D4" w:rsidRDefault="001038D4">
      <w:pPr>
        <w:pStyle w:val="Cuprins2"/>
        <w:rPr>
          <w:rFonts w:asciiTheme="minorHAnsi" w:eastAsiaTheme="minorEastAsia" w:hAnsiTheme="minorHAnsi" w:cstheme="minorBidi"/>
          <w:noProof/>
          <w:kern w:val="2"/>
          <w:sz w:val="24"/>
          <w:szCs w:val="24"/>
          <w:lang w:val="en-US"/>
          <w14:ligatures w14:val="standardContextual"/>
        </w:rPr>
      </w:pPr>
      <w:hyperlink w:anchor="_Toc196338354" w:history="1">
        <w:r w:rsidRPr="005153F1">
          <w:rPr>
            <w:rStyle w:val="Hyperlink"/>
            <w:rFonts w:ascii="Times New Roman" w:hAnsi="Times New Roman"/>
            <w:noProof/>
            <w:lang w:eastAsia="ro-RO"/>
          </w:rPr>
          <w:t>Articolul 22 – Fluxul Deșeurilor și relația cu Operatorii de Salubrizare / Generatorii</w:t>
        </w:r>
        <w:r>
          <w:rPr>
            <w:noProof/>
            <w:webHidden/>
          </w:rPr>
          <w:tab/>
        </w:r>
        <w:r>
          <w:rPr>
            <w:noProof/>
            <w:webHidden/>
          </w:rPr>
          <w:fldChar w:fldCharType="begin"/>
        </w:r>
        <w:r>
          <w:rPr>
            <w:noProof/>
            <w:webHidden/>
          </w:rPr>
          <w:instrText xml:space="preserve"> PAGEREF _Toc196338354 \h </w:instrText>
        </w:r>
        <w:r>
          <w:rPr>
            <w:noProof/>
            <w:webHidden/>
          </w:rPr>
        </w:r>
        <w:r>
          <w:rPr>
            <w:noProof/>
            <w:webHidden/>
          </w:rPr>
          <w:fldChar w:fldCharType="separate"/>
        </w:r>
        <w:r w:rsidR="00CF03FD">
          <w:rPr>
            <w:noProof/>
            <w:webHidden/>
          </w:rPr>
          <w:t>39</w:t>
        </w:r>
        <w:r>
          <w:rPr>
            <w:noProof/>
            <w:webHidden/>
          </w:rPr>
          <w:fldChar w:fldCharType="end"/>
        </w:r>
      </w:hyperlink>
    </w:p>
    <w:p w14:paraId="549F1A67" w14:textId="0AD88964" w:rsidR="001038D4" w:rsidRDefault="001038D4">
      <w:pPr>
        <w:pStyle w:val="Cuprins2"/>
        <w:rPr>
          <w:rFonts w:asciiTheme="minorHAnsi" w:eastAsiaTheme="minorEastAsia" w:hAnsiTheme="minorHAnsi" w:cstheme="minorBidi"/>
          <w:noProof/>
          <w:kern w:val="2"/>
          <w:sz w:val="24"/>
          <w:szCs w:val="24"/>
          <w:lang w:val="en-US"/>
          <w14:ligatures w14:val="standardContextual"/>
        </w:rPr>
      </w:pPr>
      <w:hyperlink w:anchor="_Toc196338355" w:history="1">
        <w:r w:rsidRPr="005153F1">
          <w:rPr>
            <w:rStyle w:val="Hyperlink"/>
            <w:rFonts w:ascii="Times New Roman" w:hAnsi="Times New Roman"/>
            <w:noProof/>
            <w:lang w:eastAsia="ro-RO"/>
          </w:rPr>
          <w:t>Articolul 23 – Colectarea Separată</w:t>
        </w:r>
        <w:r>
          <w:rPr>
            <w:noProof/>
            <w:webHidden/>
          </w:rPr>
          <w:tab/>
        </w:r>
        <w:r>
          <w:rPr>
            <w:noProof/>
            <w:webHidden/>
          </w:rPr>
          <w:fldChar w:fldCharType="begin"/>
        </w:r>
        <w:r>
          <w:rPr>
            <w:noProof/>
            <w:webHidden/>
          </w:rPr>
          <w:instrText xml:space="preserve"> PAGEREF _Toc196338355 \h </w:instrText>
        </w:r>
        <w:r>
          <w:rPr>
            <w:noProof/>
            <w:webHidden/>
          </w:rPr>
        </w:r>
        <w:r>
          <w:rPr>
            <w:noProof/>
            <w:webHidden/>
          </w:rPr>
          <w:fldChar w:fldCharType="separate"/>
        </w:r>
        <w:r w:rsidR="00CF03FD">
          <w:rPr>
            <w:noProof/>
            <w:webHidden/>
          </w:rPr>
          <w:t>40</w:t>
        </w:r>
        <w:r>
          <w:rPr>
            <w:noProof/>
            <w:webHidden/>
          </w:rPr>
          <w:fldChar w:fldCharType="end"/>
        </w:r>
      </w:hyperlink>
    </w:p>
    <w:p w14:paraId="76C4BABB" w14:textId="291D6BD8" w:rsidR="001038D4" w:rsidRDefault="001038D4">
      <w:pPr>
        <w:pStyle w:val="Cuprins2"/>
        <w:rPr>
          <w:rFonts w:asciiTheme="minorHAnsi" w:eastAsiaTheme="minorEastAsia" w:hAnsiTheme="minorHAnsi" w:cstheme="minorBidi"/>
          <w:noProof/>
          <w:kern w:val="2"/>
          <w:sz w:val="24"/>
          <w:szCs w:val="24"/>
          <w:lang w:val="en-US"/>
          <w14:ligatures w14:val="standardContextual"/>
        </w:rPr>
      </w:pPr>
      <w:hyperlink w:anchor="_Toc196338356" w:history="1">
        <w:r w:rsidRPr="005153F1">
          <w:rPr>
            <w:rStyle w:val="Hyperlink"/>
            <w:rFonts w:ascii="Times New Roman" w:hAnsi="Times New Roman"/>
            <w:noProof/>
            <w:lang w:eastAsia="ro-RO"/>
          </w:rPr>
          <w:t>Articolul 24 – Prestarea Serviciului, graficul de operare și întreținerea bunurilor</w:t>
        </w:r>
        <w:r>
          <w:rPr>
            <w:noProof/>
            <w:webHidden/>
          </w:rPr>
          <w:tab/>
        </w:r>
        <w:r>
          <w:rPr>
            <w:noProof/>
            <w:webHidden/>
          </w:rPr>
          <w:fldChar w:fldCharType="begin"/>
        </w:r>
        <w:r>
          <w:rPr>
            <w:noProof/>
            <w:webHidden/>
          </w:rPr>
          <w:instrText xml:space="preserve"> PAGEREF _Toc196338356 \h </w:instrText>
        </w:r>
        <w:r>
          <w:rPr>
            <w:noProof/>
            <w:webHidden/>
          </w:rPr>
        </w:r>
        <w:r>
          <w:rPr>
            <w:noProof/>
            <w:webHidden/>
          </w:rPr>
          <w:fldChar w:fldCharType="separate"/>
        </w:r>
        <w:r w:rsidR="00CF03FD">
          <w:rPr>
            <w:noProof/>
            <w:webHidden/>
          </w:rPr>
          <w:t>41</w:t>
        </w:r>
        <w:r>
          <w:rPr>
            <w:noProof/>
            <w:webHidden/>
          </w:rPr>
          <w:fldChar w:fldCharType="end"/>
        </w:r>
      </w:hyperlink>
    </w:p>
    <w:p w14:paraId="743C858D" w14:textId="04BA7136" w:rsidR="001038D4" w:rsidRDefault="001038D4">
      <w:pPr>
        <w:pStyle w:val="Cuprins2"/>
        <w:rPr>
          <w:rFonts w:asciiTheme="minorHAnsi" w:eastAsiaTheme="minorEastAsia" w:hAnsiTheme="minorHAnsi" w:cstheme="minorBidi"/>
          <w:noProof/>
          <w:kern w:val="2"/>
          <w:sz w:val="24"/>
          <w:szCs w:val="24"/>
          <w:lang w:val="en-US"/>
          <w14:ligatures w14:val="standardContextual"/>
        </w:rPr>
      </w:pPr>
      <w:hyperlink w:anchor="_Toc196338357" w:history="1">
        <w:r w:rsidRPr="005153F1">
          <w:rPr>
            <w:rStyle w:val="Hyperlink"/>
            <w:rFonts w:ascii="Times New Roman" w:hAnsi="Times New Roman"/>
            <w:noProof/>
            <w:lang w:eastAsia="ro-RO"/>
          </w:rPr>
          <w:t>Articolul 25 – Prestarea Serviciului în relația cu Utilizatorii și Gestiunea Serviciului în relație cu alți Operatori de Salubrizare</w:t>
        </w:r>
        <w:r>
          <w:rPr>
            <w:noProof/>
            <w:webHidden/>
          </w:rPr>
          <w:tab/>
        </w:r>
        <w:r>
          <w:rPr>
            <w:noProof/>
            <w:webHidden/>
          </w:rPr>
          <w:fldChar w:fldCharType="begin"/>
        </w:r>
        <w:r>
          <w:rPr>
            <w:noProof/>
            <w:webHidden/>
          </w:rPr>
          <w:instrText xml:space="preserve"> PAGEREF _Toc196338357 \h </w:instrText>
        </w:r>
        <w:r>
          <w:rPr>
            <w:noProof/>
            <w:webHidden/>
          </w:rPr>
        </w:r>
        <w:r>
          <w:rPr>
            <w:noProof/>
            <w:webHidden/>
          </w:rPr>
          <w:fldChar w:fldCharType="separate"/>
        </w:r>
        <w:r w:rsidR="00CF03FD">
          <w:rPr>
            <w:noProof/>
            <w:webHidden/>
          </w:rPr>
          <w:t>43</w:t>
        </w:r>
        <w:r>
          <w:rPr>
            <w:noProof/>
            <w:webHidden/>
          </w:rPr>
          <w:fldChar w:fldCharType="end"/>
        </w:r>
      </w:hyperlink>
    </w:p>
    <w:p w14:paraId="50DC6889" w14:textId="3555E273" w:rsidR="001038D4" w:rsidRDefault="001038D4">
      <w:pPr>
        <w:pStyle w:val="Cuprins2"/>
        <w:rPr>
          <w:rFonts w:asciiTheme="minorHAnsi" w:eastAsiaTheme="minorEastAsia" w:hAnsiTheme="minorHAnsi" w:cstheme="minorBidi"/>
          <w:noProof/>
          <w:kern w:val="2"/>
          <w:sz w:val="24"/>
          <w:szCs w:val="24"/>
          <w:lang w:val="en-US"/>
          <w14:ligatures w14:val="standardContextual"/>
        </w:rPr>
      </w:pPr>
      <w:hyperlink w:anchor="_Toc196338358" w:history="1">
        <w:r w:rsidRPr="005153F1">
          <w:rPr>
            <w:rStyle w:val="Hyperlink"/>
            <w:rFonts w:ascii="Times New Roman" w:hAnsi="Times New Roman"/>
            <w:noProof/>
            <w:lang w:eastAsia="ro-RO"/>
          </w:rPr>
          <w:t>Articolul 26 – Măsurile de sănătate și securitate în muncă</w:t>
        </w:r>
        <w:r>
          <w:rPr>
            <w:noProof/>
            <w:webHidden/>
          </w:rPr>
          <w:tab/>
        </w:r>
        <w:r>
          <w:rPr>
            <w:noProof/>
            <w:webHidden/>
          </w:rPr>
          <w:fldChar w:fldCharType="begin"/>
        </w:r>
        <w:r>
          <w:rPr>
            <w:noProof/>
            <w:webHidden/>
          </w:rPr>
          <w:instrText xml:space="preserve"> PAGEREF _Toc196338358 \h </w:instrText>
        </w:r>
        <w:r>
          <w:rPr>
            <w:noProof/>
            <w:webHidden/>
          </w:rPr>
        </w:r>
        <w:r>
          <w:rPr>
            <w:noProof/>
            <w:webHidden/>
          </w:rPr>
          <w:fldChar w:fldCharType="separate"/>
        </w:r>
        <w:r w:rsidR="00CF03FD">
          <w:rPr>
            <w:noProof/>
            <w:webHidden/>
          </w:rPr>
          <w:t>44</w:t>
        </w:r>
        <w:r>
          <w:rPr>
            <w:noProof/>
            <w:webHidden/>
          </w:rPr>
          <w:fldChar w:fldCharType="end"/>
        </w:r>
      </w:hyperlink>
    </w:p>
    <w:p w14:paraId="32A3226B" w14:textId="4F597606" w:rsidR="001038D4" w:rsidRDefault="001038D4">
      <w:pPr>
        <w:pStyle w:val="Cuprins2"/>
        <w:rPr>
          <w:rFonts w:asciiTheme="minorHAnsi" w:eastAsiaTheme="minorEastAsia" w:hAnsiTheme="minorHAnsi" w:cstheme="minorBidi"/>
          <w:noProof/>
          <w:kern w:val="2"/>
          <w:sz w:val="24"/>
          <w:szCs w:val="24"/>
          <w:lang w:val="en-US"/>
          <w14:ligatures w14:val="standardContextual"/>
        </w:rPr>
      </w:pPr>
      <w:hyperlink w:anchor="_Toc196338359" w:history="1">
        <w:r w:rsidRPr="005153F1">
          <w:rPr>
            <w:rStyle w:val="Hyperlink"/>
            <w:rFonts w:ascii="Times New Roman" w:hAnsi="Times New Roman"/>
            <w:noProof/>
            <w:lang w:eastAsia="ro-RO"/>
          </w:rPr>
          <w:t>Articolul 27 – Aspecte de protecția mediului, împărțirea responsabilităților de mediu între Părți</w:t>
        </w:r>
        <w:r>
          <w:rPr>
            <w:noProof/>
            <w:webHidden/>
          </w:rPr>
          <w:tab/>
        </w:r>
        <w:r>
          <w:rPr>
            <w:noProof/>
            <w:webHidden/>
          </w:rPr>
          <w:fldChar w:fldCharType="begin"/>
        </w:r>
        <w:r>
          <w:rPr>
            <w:noProof/>
            <w:webHidden/>
          </w:rPr>
          <w:instrText xml:space="preserve"> PAGEREF _Toc196338359 \h </w:instrText>
        </w:r>
        <w:r>
          <w:rPr>
            <w:noProof/>
            <w:webHidden/>
          </w:rPr>
        </w:r>
        <w:r>
          <w:rPr>
            <w:noProof/>
            <w:webHidden/>
          </w:rPr>
          <w:fldChar w:fldCharType="separate"/>
        </w:r>
        <w:r w:rsidR="00CF03FD">
          <w:rPr>
            <w:noProof/>
            <w:webHidden/>
          </w:rPr>
          <w:t>44</w:t>
        </w:r>
        <w:r>
          <w:rPr>
            <w:noProof/>
            <w:webHidden/>
          </w:rPr>
          <w:fldChar w:fldCharType="end"/>
        </w:r>
      </w:hyperlink>
    </w:p>
    <w:p w14:paraId="376C23C3" w14:textId="5C0D8151" w:rsidR="001038D4" w:rsidRDefault="001038D4">
      <w:pPr>
        <w:pStyle w:val="Cuprins2"/>
        <w:rPr>
          <w:rFonts w:asciiTheme="minorHAnsi" w:eastAsiaTheme="minorEastAsia" w:hAnsiTheme="minorHAnsi" w:cstheme="minorBidi"/>
          <w:noProof/>
          <w:kern w:val="2"/>
          <w:sz w:val="24"/>
          <w:szCs w:val="24"/>
          <w:lang w:val="en-US"/>
          <w14:ligatures w14:val="standardContextual"/>
        </w:rPr>
      </w:pPr>
      <w:hyperlink w:anchor="_Toc196338360" w:history="1">
        <w:r w:rsidRPr="005153F1">
          <w:rPr>
            <w:rStyle w:val="Hyperlink"/>
            <w:rFonts w:ascii="Times New Roman" w:hAnsi="Times New Roman"/>
            <w:noProof/>
            <w:lang w:eastAsia="ro-RO"/>
          </w:rPr>
          <w:t>Articolul 28 – Garanția de Bună Execuție</w:t>
        </w:r>
        <w:r>
          <w:rPr>
            <w:noProof/>
            <w:webHidden/>
          </w:rPr>
          <w:tab/>
        </w:r>
        <w:r>
          <w:rPr>
            <w:noProof/>
            <w:webHidden/>
          </w:rPr>
          <w:fldChar w:fldCharType="begin"/>
        </w:r>
        <w:r>
          <w:rPr>
            <w:noProof/>
            <w:webHidden/>
          </w:rPr>
          <w:instrText xml:space="preserve"> PAGEREF _Toc196338360 \h </w:instrText>
        </w:r>
        <w:r>
          <w:rPr>
            <w:noProof/>
            <w:webHidden/>
          </w:rPr>
        </w:r>
        <w:r>
          <w:rPr>
            <w:noProof/>
            <w:webHidden/>
          </w:rPr>
          <w:fldChar w:fldCharType="separate"/>
        </w:r>
        <w:r w:rsidR="00CF03FD">
          <w:rPr>
            <w:noProof/>
            <w:webHidden/>
          </w:rPr>
          <w:t>44</w:t>
        </w:r>
        <w:r>
          <w:rPr>
            <w:noProof/>
            <w:webHidden/>
          </w:rPr>
          <w:fldChar w:fldCharType="end"/>
        </w:r>
      </w:hyperlink>
    </w:p>
    <w:p w14:paraId="4AA4AEDB" w14:textId="27706A4A" w:rsidR="001038D4" w:rsidRDefault="001038D4">
      <w:pPr>
        <w:pStyle w:val="Cuprins2"/>
        <w:rPr>
          <w:rFonts w:asciiTheme="minorHAnsi" w:eastAsiaTheme="minorEastAsia" w:hAnsiTheme="minorHAnsi" w:cstheme="minorBidi"/>
          <w:noProof/>
          <w:kern w:val="2"/>
          <w:sz w:val="24"/>
          <w:szCs w:val="24"/>
          <w:lang w:val="en-US"/>
          <w14:ligatures w14:val="standardContextual"/>
        </w:rPr>
      </w:pPr>
      <w:hyperlink w:anchor="_Toc196338361" w:history="1">
        <w:r w:rsidRPr="005153F1">
          <w:rPr>
            <w:rStyle w:val="Hyperlink"/>
            <w:rFonts w:ascii="Times New Roman" w:hAnsi="Times New Roman"/>
            <w:noProof/>
            <w:lang w:eastAsia="ro-RO"/>
          </w:rPr>
          <w:t>Articolul 29 – Asigurări</w:t>
        </w:r>
        <w:r>
          <w:rPr>
            <w:noProof/>
            <w:webHidden/>
          </w:rPr>
          <w:tab/>
        </w:r>
        <w:r>
          <w:rPr>
            <w:noProof/>
            <w:webHidden/>
          </w:rPr>
          <w:fldChar w:fldCharType="begin"/>
        </w:r>
        <w:r>
          <w:rPr>
            <w:noProof/>
            <w:webHidden/>
          </w:rPr>
          <w:instrText xml:space="preserve"> PAGEREF _Toc196338361 \h </w:instrText>
        </w:r>
        <w:r>
          <w:rPr>
            <w:noProof/>
            <w:webHidden/>
          </w:rPr>
        </w:r>
        <w:r>
          <w:rPr>
            <w:noProof/>
            <w:webHidden/>
          </w:rPr>
          <w:fldChar w:fldCharType="separate"/>
        </w:r>
        <w:r w:rsidR="00CF03FD">
          <w:rPr>
            <w:noProof/>
            <w:webHidden/>
          </w:rPr>
          <w:t>45</w:t>
        </w:r>
        <w:r>
          <w:rPr>
            <w:noProof/>
            <w:webHidden/>
          </w:rPr>
          <w:fldChar w:fldCharType="end"/>
        </w:r>
      </w:hyperlink>
    </w:p>
    <w:p w14:paraId="2AD4D82F" w14:textId="09C10EBF" w:rsidR="001038D4" w:rsidRDefault="001038D4">
      <w:pPr>
        <w:pStyle w:val="Cuprins2"/>
        <w:rPr>
          <w:rFonts w:asciiTheme="minorHAnsi" w:eastAsiaTheme="minorEastAsia" w:hAnsiTheme="minorHAnsi" w:cstheme="minorBidi"/>
          <w:noProof/>
          <w:kern w:val="2"/>
          <w:sz w:val="24"/>
          <w:szCs w:val="24"/>
          <w:lang w:val="en-US"/>
          <w14:ligatures w14:val="standardContextual"/>
        </w:rPr>
      </w:pPr>
      <w:hyperlink w:anchor="_Toc196338362" w:history="1">
        <w:r w:rsidRPr="005153F1">
          <w:rPr>
            <w:rStyle w:val="Hyperlink"/>
            <w:rFonts w:ascii="Times New Roman" w:hAnsi="Times New Roman"/>
            <w:noProof/>
            <w:lang w:eastAsia="ro-RO"/>
          </w:rPr>
          <w:t>Articolul 30 – Registre, evidențe contabile și audit</w:t>
        </w:r>
        <w:r>
          <w:rPr>
            <w:noProof/>
            <w:webHidden/>
          </w:rPr>
          <w:tab/>
        </w:r>
        <w:r>
          <w:rPr>
            <w:noProof/>
            <w:webHidden/>
          </w:rPr>
          <w:fldChar w:fldCharType="begin"/>
        </w:r>
        <w:r>
          <w:rPr>
            <w:noProof/>
            <w:webHidden/>
          </w:rPr>
          <w:instrText xml:space="preserve"> PAGEREF _Toc196338362 \h </w:instrText>
        </w:r>
        <w:r>
          <w:rPr>
            <w:noProof/>
            <w:webHidden/>
          </w:rPr>
        </w:r>
        <w:r>
          <w:rPr>
            <w:noProof/>
            <w:webHidden/>
          </w:rPr>
          <w:fldChar w:fldCharType="separate"/>
        </w:r>
        <w:r w:rsidR="00CF03FD">
          <w:rPr>
            <w:noProof/>
            <w:webHidden/>
          </w:rPr>
          <w:t>47</w:t>
        </w:r>
        <w:r>
          <w:rPr>
            <w:noProof/>
            <w:webHidden/>
          </w:rPr>
          <w:fldChar w:fldCharType="end"/>
        </w:r>
      </w:hyperlink>
    </w:p>
    <w:p w14:paraId="427647A2" w14:textId="3FFE58A9" w:rsidR="001038D4" w:rsidRDefault="001038D4">
      <w:pPr>
        <w:pStyle w:val="Cuprins2"/>
        <w:rPr>
          <w:rFonts w:asciiTheme="minorHAnsi" w:eastAsiaTheme="minorEastAsia" w:hAnsiTheme="minorHAnsi" w:cstheme="minorBidi"/>
          <w:noProof/>
          <w:kern w:val="2"/>
          <w:sz w:val="24"/>
          <w:szCs w:val="24"/>
          <w:lang w:val="en-US"/>
          <w14:ligatures w14:val="standardContextual"/>
        </w:rPr>
      </w:pPr>
      <w:hyperlink w:anchor="_Toc196338363" w:history="1">
        <w:r w:rsidRPr="005153F1">
          <w:rPr>
            <w:rStyle w:val="Hyperlink"/>
            <w:rFonts w:ascii="Times New Roman" w:hAnsi="Times New Roman"/>
            <w:noProof/>
            <w:lang w:eastAsia="ro-RO"/>
          </w:rPr>
          <w:t>Articolul 31 – Clauza de prevenire a corupției</w:t>
        </w:r>
        <w:r>
          <w:rPr>
            <w:noProof/>
            <w:webHidden/>
          </w:rPr>
          <w:tab/>
        </w:r>
        <w:r>
          <w:rPr>
            <w:noProof/>
            <w:webHidden/>
          </w:rPr>
          <w:fldChar w:fldCharType="begin"/>
        </w:r>
        <w:r>
          <w:rPr>
            <w:noProof/>
            <w:webHidden/>
          </w:rPr>
          <w:instrText xml:space="preserve"> PAGEREF _Toc196338363 \h </w:instrText>
        </w:r>
        <w:r>
          <w:rPr>
            <w:noProof/>
            <w:webHidden/>
          </w:rPr>
        </w:r>
        <w:r>
          <w:rPr>
            <w:noProof/>
            <w:webHidden/>
          </w:rPr>
          <w:fldChar w:fldCharType="separate"/>
        </w:r>
        <w:r w:rsidR="00CF03FD">
          <w:rPr>
            <w:noProof/>
            <w:webHidden/>
          </w:rPr>
          <w:t>47</w:t>
        </w:r>
        <w:r>
          <w:rPr>
            <w:noProof/>
            <w:webHidden/>
          </w:rPr>
          <w:fldChar w:fldCharType="end"/>
        </w:r>
      </w:hyperlink>
    </w:p>
    <w:p w14:paraId="4EA6F368" w14:textId="5041C0FC" w:rsidR="001038D4" w:rsidRDefault="001038D4">
      <w:pPr>
        <w:pStyle w:val="Cuprins2"/>
        <w:rPr>
          <w:rFonts w:asciiTheme="minorHAnsi" w:eastAsiaTheme="minorEastAsia" w:hAnsiTheme="minorHAnsi" w:cstheme="minorBidi"/>
          <w:noProof/>
          <w:kern w:val="2"/>
          <w:sz w:val="24"/>
          <w:szCs w:val="24"/>
          <w:lang w:val="en-US"/>
          <w14:ligatures w14:val="standardContextual"/>
        </w:rPr>
      </w:pPr>
      <w:hyperlink w:anchor="_Toc196338364" w:history="1">
        <w:r w:rsidRPr="005153F1">
          <w:rPr>
            <w:rStyle w:val="Hyperlink"/>
            <w:rFonts w:ascii="Times New Roman" w:hAnsi="Times New Roman"/>
            <w:noProof/>
            <w:lang w:eastAsia="ro-RO"/>
          </w:rPr>
          <w:t>Articolul 32 – Sub-delegare și transfer</w:t>
        </w:r>
        <w:r>
          <w:rPr>
            <w:noProof/>
            <w:webHidden/>
          </w:rPr>
          <w:tab/>
        </w:r>
        <w:r>
          <w:rPr>
            <w:noProof/>
            <w:webHidden/>
          </w:rPr>
          <w:fldChar w:fldCharType="begin"/>
        </w:r>
        <w:r>
          <w:rPr>
            <w:noProof/>
            <w:webHidden/>
          </w:rPr>
          <w:instrText xml:space="preserve"> PAGEREF _Toc196338364 \h </w:instrText>
        </w:r>
        <w:r>
          <w:rPr>
            <w:noProof/>
            <w:webHidden/>
          </w:rPr>
        </w:r>
        <w:r>
          <w:rPr>
            <w:noProof/>
            <w:webHidden/>
          </w:rPr>
          <w:fldChar w:fldCharType="separate"/>
        </w:r>
        <w:r w:rsidR="00CF03FD">
          <w:rPr>
            <w:noProof/>
            <w:webHidden/>
          </w:rPr>
          <w:t>48</w:t>
        </w:r>
        <w:r>
          <w:rPr>
            <w:noProof/>
            <w:webHidden/>
          </w:rPr>
          <w:fldChar w:fldCharType="end"/>
        </w:r>
      </w:hyperlink>
    </w:p>
    <w:p w14:paraId="75D4C9A6" w14:textId="509394F6" w:rsidR="001038D4" w:rsidRDefault="001038D4">
      <w:pPr>
        <w:pStyle w:val="Cuprins2"/>
        <w:rPr>
          <w:rFonts w:asciiTheme="minorHAnsi" w:eastAsiaTheme="minorEastAsia" w:hAnsiTheme="minorHAnsi" w:cstheme="minorBidi"/>
          <w:noProof/>
          <w:kern w:val="2"/>
          <w:sz w:val="24"/>
          <w:szCs w:val="24"/>
          <w:lang w:val="en-US"/>
          <w14:ligatures w14:val="standardContextual"/>
        </w:rPr>
      </w:pPr>
      <w:hyperlink w:anchor="_Toc196338365" w:history="1">
        <w:r w:rsidRPr="005153F1">
          <w:rPr>
            <w:rStyle w:val="Hyperlink"/>
            <w:rFonts w:ascii="Times New Roman" w:hAnsi="Times New Roman"/>
            <w:noProof/>
            <w:lang w:eastAsia="ro-RO"/>
          </w:rPr>
          <w:t>Articolul 33 – Contractele încheiate de Delegat</w:t>
        </w:r>
        <w:r>
          <w:rPr>
            <w:noProof/>
            <w:webHidden/>
          </w:rPr>
          <w:tab/>
        </w:r>
        <w:r>
          <w:rPr>
            <w:noProof/>
            <w:webHidden/>
          </w:rPr>
          <w:fldChar w:fldCharType="begin"/>
        </w:r>
        <w:r>
          <w:rPr>
            <w:noProof/>
            <w:webHidden/>
          </w:rPr>
          <w:instrText xml:space="preserve"> PAGEREF _Toc196338365 \h </w:instrText>
        </w:r>
        <w:r>
          <w:rPr>
            <w:noProof/>
            <w:webHidden/>
          </w:rPr>
        </w:r>
        <w:r>
          <w:rPr>
            <w:noProof/>
            <w:webHidden/>
          </w:rPr>
          <w:fldChar w:fldCharType="separate"/>
        </w:r>
        <w:r w:rsidR="00CF03FD">
          <w:rPr>
            <w:noProof/>
            <w:webHidden/>
          </w:rPr>
          <w:t>48</w:t>
        </w:r>
        <w:r>
          <w:rPr>
            <w:noProof/>
            <w:webHidden/>
          </w:rPr>
          <w:fldChar w:fldCharType="end"/>
        </w:r>
      </w:hyperlink>
    </w:p>
    <w:p w14:paraId="7F48E295" w14:textId="017171EE" w:rsidR="001038D4" w:rsidRDefault="001038D4">
      <w:pPr>
        <w:pStyle w:val="Cuprins1"/>
        <w:rPr>
          <w:rFonts w:asciiTheme="minorHAnsi" w:eastAsiaTheme="minorEastAsia" w:hAnsiTheme="minorHAnsi" w:cstheme="minorBidi"/>
          <w:noProof/>
          <w:kern w:val="2"/>
          <w:sz w:val="24"/>
          <w:szCs w:val="24"/>
          <w:lang w:val="en-US"/>
          <w14:ligatures w14:val="standardContextual"/>
        </w:rPr>
      </w:pPr>
      <w:hyperlink w:anchor="_Toc196338366" w:history="1">
        <w:r w:rsidRPr="005153F1">
          <w:rPr>
            <w:rStyle w:val="Hyperlink"/>
            <w:rFonts w:ascii="Times New Roman" w:hAnsi="Times New Roman"/>
            <w:noProof/>
          </w:rPr>
          <w:t>Capitolul VII – Răspunderea contractuală</w:t>
        </w:r>
        <w:r>
          <w:rPr>
            <w:noProof/>
            <w:webHidden/>
          </w:rPr>
          <w:tab/>
        </w:r>
        <w:r>
          <w:rPr>
            <w:noProof/>
            <w:webHidden/>
          </w:rPr>
          <w:fldChar w:fldCharType="begin"/>
        </w:r>
        <w:r>
          <w:rPr>
            <w:noProof/>
            <w:webHidden/>
          </w:rPr>
          <w:instrText xml:space="preserve"> PAGEREF _Toc196338366 \h </w:instrText>
        </w:r>
        <w:r>
          <w:rPr>
            <w:noProof/>
            <w:webHidden/>
          </w:rPr>
        </w:r>
        <w:r>
          <w:rPr>
            <w:noProof/>
            <w:webHidden/>
          </w:rPr>
          <w:fldChar w:fldCharType="separate"/>
        </w:r>
        <w:r w:rsidR="00CF03FD">
          <w:rPr>
            <w:noProof/>
            <w:webHidden/>
          </w:rPr>
          <w:t>49</w:t>
        </w:r>
        <w:r>
          <w:rPr>
            <w:noProof/>
            <w:webHidden/>
          </w:rPr>
          <w:fldChar w:fldCharType="end"/>
        </w:r>
      </w:hyperlink>
    </w:p>
    <w:p w14:paraId="2A2962F2" w14:textId="5AFE0BA3" w:rsidR="001038D4" w:rsidRDefault="001038D4">
      <w:pPr>
        <w:pStyle w:val="Cuprins2"/>
        <w:rPr>
          <w:rFonts w:asciiTheme="minorHAnsi" w:eastAsiaTheme="minorEastAsia" w:hAnsiTheme="minorHAnsi" w:cstheme="minorBidi"/>
          <w:noProof/>
          <w:kern w:val="2"/>
          <w:sz w:val="24"/>
          <w:szCs w:val="24"/>
          <w:lang w:val="en-US"/>
          <w14:ligatures w14:val="standardContextual"/>
        </w:rPr>
      </w:pPr>
      <w:hyperlink w:anchor="_Toc196338367" w:history="1">
        <w:r w:rsidRPr="005153F1">
          <w:rPr>
            <w:rStyle w:val="Hyperlink"/>
            <w:rFonts w:ascii="Times New Roman" w:hAnsi="Times New Roman"/>
            <w:noProof/>
            <w:lang w:eastAsia="ro-RO"/>
          </w:rPr>
          <w:t>Articolul 34 – Răspunderea contractuală</w:t>
        </w:r>
        <w:r>
          <w:rPr>
            <w:noProof/>
            <w:webHidden/>
          </w:rPr>
          <w:tab/>
        </w:r>
        <w:r>
          <w:rPr>
            <w:noProof/>
            <w:webHidden/>
          </w:rPr>
          <w:fldChar w:fldCharType="begin"/>
        </w:r>
        <w:r>
          <w:rPr>
            <w:noProof/>
            <w:webHidden/>
          </w:rPr>
          <w:instrText xml:space="preserve"> PAGEREF _Toc196338367 \h </w:instrText>
        </w:r>
        <w:r>
          <w:rPr>
            <w:noProof/>
            <w:webHidden/>
          </w:rPr>
        </w:r>
        <w:r>
          <w:rPr>
            <w:noProof/>
            <w:webHidden/>
          </w:rPr>
          <w:fldChar w:fldCharType="separate"/>
        </w:r>
        <w:r w:rsidR="00CF03FD">
          <w:rPr>
            <w:noProof/>
            <w:webHidden/>
          </w:rPr>
          <w:t>49</w:t>
        </w:r>
        <w:r>
          <w:rPr>
            <w:noProof/>
            <w:webHidden/>
          </w:rPr>
          <w:fldChar w:fldCharType="end"/>
        </w:r>
      </w:hyperlink>
    </w:p>
    <w:p w14:paraId="10C59849" w14:textId="34579D28" w:rsidR="001038D4" w:rsidRDefault="001038D4">
      <w:pPr>
        <w:pStyle w:val="Cuprins2"/>
        <w:rPr>
          <w:rFonts w:asciiTheme="minorHAnsi" w:eastAsiaTheme="minorEastAsia" w:hAnsiTheme="minorHAnsi" w:cstheme="minorBidi"/>
          <w:noProof/>
          <w:kern w:val="2"/>
          <w:sz w:val="24"/>
          <w:szCs w:val="24"/>
          <w:lang w:val="en-US"/>
          <w14:ligatures w14:val="standardContextual"/>
        </w:rPr>
      </w:pPr>
      <w:hyperlink w:anchor="_Toc196338368" w:history="1">
        <w:r w:rsidRPr="005153F1">
          <w:rPr>
            <w:rStyle w:val="Hyperlink"/>
            <w:rFonts w:ascii="Times New Roman" w:hAnsi="Times New Roman"/>
            <w:noProof/>
            <w:lang w:eastAsia="ro-RO"/>
          </w:rPr>
          <w:t>Articolul 35 – Răspunderea, penalitățile și despăgubirile în sarcina Delegatului</w:t>
        </w:r>
        <w:r>
          <w:rPr>
            <w:noProof/>
            <w:webHidden/>
          </w:rPr>
          <w:tab/>
        </w:r>
        <w:r>
          <w:rPr>
            <w:noProof/>
            <w:webHidden/>
          </w:rPr>
          <w:fldChar w:fldCharType="begin"/>
        </w:r>
        <w:r>
          <w:rPr>
            <w:noProof/>
            <w:webHidden/>
          </w:rPr>
          <w:instrText xml:space="preserve"> PAGEREF _Toc196338368 \h </w:instrText>
        </w:r>
        <w:r>
          <w:rPr>
            <w:noProof/>
            <w:webHidden/>
          </w:rPr>
        </w:r>
        <w:r>
          <w:rPr>
            <w:noProof/>
            <w:webHidden/>
          </w:rPr>
          <w:fldChar w:fldCharType="separate"/>
        </w:r>
        <w:r w:rsidR="00CF03FD">
          <w:rPr>
            <w:noProof/>
            <w:webHidden/>
          </w:rPr>
          <w:t>49</w:t>
        </w:r>
        <w:r>
          <w:rPr>
            <w:noProof/>
            <w:webHidden/>
          </w:rPr>
          <w:fldChar w:fldCharType="end"/>
        </w:r>
      </w:hyperlink>
    </w:p>
    <w:p w14:paraId="076FEF1B" w14:textId="25A5E2FB" w:rsidR="001038D4" w:rsidRDefault="001038D4">
      <w:pPr>
        <w:pStyle w:val="Cuprins2"/>
        <w:rPr>
          <w:rFonts w:asciiTheme="minorHAnsi" w:eastAsiaTheme="minorEastAsia" w:hAnsiTheme="minorHAnsi" w:cstheme="minorBidi"/>
          <w:noProof/>
          <w:kern w:val="2"/>
          <w:sz w:val="24"/>
          <w:szCs w:val="24"/>
          <w:lang w:val="en-US"/>
          <w14:ligatures w14:val="standardContextual"/>
        </w:rPr>
      </w:pPr>
      <w:hyperlink w:anchor="_Toc196338369" w:history="1">
        <w:r w:rsidRPr="005153F1">
          <w:rPr>
            <w:rStyle w:val="Hyperlink"/>
            <w:rFonts w:ascii="Times New Roman" w:hAnsi="Times New Roman"/>
            <w:noProof/>
            <w:lang w:eastAsia="ro-RO"/>
          </w:rPr>
          <w:t>Articolul 36 – Răspunderea Delegatarului</w:t>
        </w:r>
        <w:r>
          <w:rPr>
            <w:noProof/>
            <w:webHidden/>
          </w:rPr>
          <w:tab/>
        </w:r>
        <w:r>
          <w:rPr>
            <w:noProof/>
            <w:webHidden/>
          </w:rPr>
          <w:fldChar w:fldCharType="begin"/>
        </w:r>
        <w:r>
          <w:rPr>
            <w:noProof/>
            <w:webHidden/>
          </w:rPr>
          <w:instrText xml:space="preserve"> PAGEREF _Toc196338369 \h </w:instrText>
        </w:r>
        <w:r>
          <w:rPr>
            <w:noProof/>
            <w:webHidden/>
          </w:rPr>
        </w:r>
        <w:r>
          <w:rPr>
            <w:noProof/>
            <w:webHidden/>
          </w:rPr>
          <w:fldChar w:fldCharType="separate"/>
        </w:r>
        <w:r w:rsidR="00CF03FD">
          <w:rPr>
            <w:noProof/>
            <w:webHidden/>
          </w:rPr>
          <w:t>51</w:t>
        </w:r>
        <w:r>
          <w:rPr>
            <w:noProof/>
            <w:webHidden/>
          </w:rPr>
          <w:fldChar w:fldCharType="end"/>
        </w:r>
      </w:hyperlink>
    </w:p>
    <w:p w14:paraId="6C349654" w14:textId="1DBB3526" w:rsidR="001038D4" w:rsidRDefault="001038D4">
      <w:pPr>
        <w:pStyle w:val="Cuprins2"/>
        <w:rPr>
          <w:rFonts w:asciiTheme="minorHAnsi" w:eastAsiaTheme="minorEastAsia" w:hAnsiTheme="minorHAnsi" w:cstheme="minorBidi"/>
          <w:noProof/>
          <w:kern w:val="2"/>
          <w:sz w:val="24"/>
          <w:szCs w:val="24"/>
          <w:lang w:val="en-US"/>
          <w14:ligatures w14:val="standardContextual"/>
        </w:rPr>
      </w:pPr>
      <w:hyperlink w:anchor="_Toc196338370" w:history="1">
        <w:r w:rsidRPr="005153F1">
          <w:rPr>
            <w:rStyle w:val="Hyperlink"/>
            <w:rFonts w:ascii="Times New Roman" w:hAnsi="Times New Roman"/>
            <w:noProof/>
            <w:lang w:eastAsia="ro-RO"/>
          </w:rPr>
          <w:t>Articolul 37 –</w:t>
        </w:r>
        <w:r w:rsidRPr="005153F1">
          <w:rPr>
            <w:rStyle w:val="Hyperlink"/>
            <w:noProof/>
          </w:rPr>
          <w:t xml:space="preserve"> </w:t>
        </w:r>
        <w:r w:rsidRPr="005153F1">
          <w:rPr>
            <w:rStyle w:val="Hyperlink"/>
            <w:rFonts w:ascii="Times New Roman" w:hAnsi="Times New Roman"/>
            <w:noProof/>
            <w:lang w:eastAsia="ro-RO"/>
          </w:rPr>
          <w:t>Exonerarea de răspundere a Delegatului</w:t>
        </w:r>
        <w:r>
          <w:rPr>
            <w:noProof/>
            <w:webHidden/>
          </w:rPr>
          <w:tab/>
        </w:r>
        <w:r>
          <w:rPr>
            <w:noProof/>
            <w:webHidden/>
          </w:rPr>
          <w:fldChar w:fldCharType="begin"/>
        </w:r>
        <w:r>
          <w:rPr>
            <w:noProof/>
            <w:webHidden/>
          </w:rPr>
          <w:instrText xml:space="preserve"> PAGEREF _Toc196338370 \h </w:instrText>
        </w:r>
        <w:r>
          <w:rPr>
            <w:noProof/>
            <w:webHidden/>
          </w:rPr>
        </w:r>
        <w:r>
          <w:rPr>
            <w:noProof/>
            <w:webHidden/>
          </w:rPr>
          <w:fldChar w:fldCharType="separate"/>
        </w:r>
        <w:r w:rsidR="00CF03FD">
          <w:rPr>
            <w:noProof/>
            <w:webHidden/>
          </w:rPr>
          <w:t>51</w:t>
        </w:r>
        <w:r>
          <w:rPr>
            <w:noProof/>
            <w:webHidden/>
          </w:rPr>
          <w:fldChar w:fldCharType="end"/>
        </w:r>
      </w:hyperlink>
    </w:p>
    <w:p w14:paraId="38780535" w14:textId="47E4472B" w:rsidR="001038D4" w:rsidRDefault="001038D4">
      <w:pPr>
        <w:pStyle w:val="Cuprins2"/>
        <w:rPr>
          <w:rFonts w:asciiTheme="minorHAnsi" w:eastAsiaTheme="minorEastAsia" w:hAnsiTheme="minorHAnsi" w:cstheme="minorBidi"/>
          <w:noProof/>
          <w:kern w:val="2"/>
          <w:sz w:val="24"/>
          <w:szCs w:val="24"/>
          <w:lang w:val="en-US"/>
          <w14:ligatures w14:val="standardContextual"/>
        </w:rPr>
      </w:pPr>
      <w:hyperlink w:anchor="_Toc196338371" w:history="1">
        <w:r w:rsidRPr="005153F1">
          <w:rPr>
            <w:rStyle w:val="Hyperlink"/>
            <w:rFonts w:ascii="Times New Roman" w:hAnsi="Times New Roman"/>
            <w:noProof/>
            <w:lang w:eastAsia="ro-RO"/>
          </w:rPr>
          <w:t>Articolul 38 – Întinderea despăgubirilor</w:t>
        </w:r>
        <w:r>
          <w:rPr>
            <w:noProof/>
            <w:webHidden/>
          </w:rPr>
          <w:tab/>
        </w:r>
        <w:r>
          <w:rPr>
            <w:noProof/>
            <w:webHidden/>
          </w:rPr>
          <w:fldChar w:fldCharType="begin"/>
        </w:r>
        <w:r>
          <w:rPr>
            <w:noProof/>
            <w:webHidden/>
          </w:rPr>
          <w:instrText xml:space="preserve"> PAGEREF _Toc196338371 \h </w:instrText>
        </w:r>
        <w:r>
          <w:rPr>
            <w:noProof/>
            <w:webHidden/>
          </w:rPr>
        </w:r>
        <w:r>
          <w:rPr>
            <w:noProof/>
            <w:webHidden/>
          </w:rPr>
          <w:fldChar w:fldCharType="separate"/>
        </w:r>
        <w:r w:rsidR="00CF03FD">
          <w:rPr>
            <w:noProof/>
            <w:webHidden/>
          </w:rPr>
          <w:t>52</w:t>
        </w:r>
        <w:r>
          <w:rPr>
            <w:noProof/>
            <w:webHidden/>
          </w:rPr>
          <w:fldChar w:fldCharType="end"/>
        </w:r>
      </w:hyperlink>
    </w:p>
    <w:p w14:paraId="6F6CA349" w14:textId="430EB159" w:rsidR="001038D4" w:rsidRDefault="001038D4">
      <w:pPr>
        <w:pStyle w:val="Cuprins2"/>
        <w:rPr>
          <w:rFonts w:asciiTheme="minorHAnsi" w:eastAsiaTheme="minorEastAsia" w:hAnsiTheme="minorHAnsi" w:cstheme="minorBidi"/>
          <w:noProof/>
          <w:kern w:val="2"/>
          <w:sz w:val="24"/>
          <w:szCs w:val="24"/>
          <w:lang w:val="en-US"/>
          <w14:ligatures w14:val="standardContextual"/>
        </w:rPr>
      </w:pPr>
      <w:hyperlink w:anchor="_Toc196338372" w:history="1">
        <w:r w:rsidRPr="005153F1">
          <w:rPr>
            <w:rStyle w:val="Hyperlink"/>
            <w:rFonts w:ascii="Times New Roman" w:hAnsi="Times New Roman"/>
            <w:noProof/>
            <w:lang w:eastAsia="ro-RO"/>
          </w:rPr>
          <w:t>Articolul 39 – Alte dispoziții referitoare la răspunderea contractuală</w:t>
        </w:r>
        <w:r>
          <w:rPr>
            <w:noProof/>
            <w:webHidden/>
          </w:rPr>
          <w:tab/>
        </w:r>
        <w:r>
          <w:rPr>
            <w:noProof/>
            <w:webHidden/>
          </w:rPr>
          <w:fldChar w:fldCharType="begin"/>
        </w:r>
        <w:r>
          <w:rPr>
            <w:noProof/>
            <w:webHidden/>
          </w:rPr>
          <w:instrText xml:space="preserve"> PAGEREF _Toc196338372 \h </w:instrText>
        </w:r>
        <w:r>
          <w:rPr>
            <w:noProof/>
            <w:webHidden/>
          </w:rPr>
        </w:r>
        <w:r>
          <w:rPr>
            <w:noProof/>
            <w:webHidden/>
          </w:rPr>
          <w:fldChar w:fldCharType="separate"/>
        </w:r>
        <w:r w:rsidR="00CF03FD">
          <w:rPr>
            <w:noProof/>
            <w:webHidden/>
          </w:rPr>
          <w:t>52</w:t>
        </w:r>
        <w:r>
          <w:rPr>
            <w:noProof/>
            <w:webHidden/>
          </w:rPr>
          <w:fldChar w:fldCharType="end"/>
        </w:r>
      </w:hyperlink>
    </w:p>
    <w:p w14:paraId="35C109FA" w14:textId="651AD096" w:rsidR="001038D4" w:rsidRDefault="001038D4">
      <w:pPr>
        <w:pStyle w:val="Cuprins1"/>
        <w:rPr>
          <w:rFonts w:asciiTheme="minorHAnsi" w:eastAsiaTheme="minorEastAsia" w:hAnsiTheme="minorHAnsi" w:cstheme="minorBidi"/>
          <w:noProof/>
          <w:kern w:val="2"/>
          <w:sz w:val="24"/>
          <w:szCs w:val="24"/>
          <w:lang w:val="en-US"/>
          <w14:ligatures w14:val="standardContextual"/>
        </w:rPr>
      </w:pPr>
      <w:hyperlink w:anchor="_Toc196338373" w:history="1">
        <w:r w:rsidRPr="005153F1">
          <w:rPr>
            <w:rStyle w:val="Hyperlink"/>
            <w:rFonts w:ascii="Times New Roman" w:hAnsi="Times New Roman"/>
            <w:noProof/>
          </w:rPr>
          <w:t>Capitolul VIII –  Evenimente neprevăzute</w:t>
        </w:r>
        <w:r>
          <w:rPr>
            <w:noProof/>
            <w:webHidden/>
          </w:rPr>
          <w:tab/>
        </w:r>
        <w:r>
          <w:rPr>
            <w:noProof/>
            <w:webHidden/>
          </w:rPr>
          <w:fldChar w:fldCharType="begin"/>
        </w:r>
        <w:r>
          <w:rPr>
            <w:noProof/>
            <w:webHidden/>
          </w:rPr>
          <w:instrText xml:space="preserve"> PAGEREF _Toc196338373 \h </w:instrText>
        </w:r>
        <w:r>
          <w:rPr>
            <w:noProof/>
            <w:webHidden/>
          </w:rPr>
        </w:r>
        <w:r>
          <w:rPr>
            <w:noProof/>
            <w:webHidden/>
          </w:rPr>
          <w:fldChar w:fldCharType="separate"/>
        </w:r>
        <w:r w:rsidR="00CF03FD">
          <w:rPr>
            <w:noProof/>
            <w:webHidden/>
          </w:rPr>
          <w:t>53</w:t>
        </w:r>
        <w:r>
          <w:rPr>
            <w:noProof/>
            <w:webHidden/>
          </w:rPr>
          <w:fldChar w:fldCharType="end"/>
        </w:r>
      </w:hyperlink>
    </w:p>
    <w:p w14:paraId="49A8895F" w14:textId="149110B5" w:rsidR="001038D4" w:rsidRDefault="001038D4">
      <w:pPr>
        <w:pStyle w:val="Cuprins2"/>
        <w:rPr>
          <w:rFonts w:asciiTheme="minorHAnsi" w:eastAsiaTheme="minorEastAsia" w:hAnsiTheme="minorHAnsi" w:cstheme="minorBidi"/>
          <w:noProof/>
          <w:kern w:val="2"/>
          <w:sz w:val="24"/>
          <w:szCs w:val="24"/>
          <w:lang w:val="en-US"/>
          <w14:ligatures w14:val="standardContextual"/>
        </w:rPr>
      </w:pPr>
      <w:hyperlink w:anchor="_Toc196338374" w:history="1">
        <w:r w:rsidRPr="005153F1">
          <w:rPr>
            <w:rStyle w:val="Hyperlink"/>
            <w:rFonts w:ascii="Times New Roman" w:hAnsi="Times New Roman"/>
            <w:noProof/>
            <w:lang w:eastAsia="ro-RO"/>
          </w:rPr>
          <w:t>Articolul 40 – Forța Majoră</w:t>
        </w:r>
        <w:r>
          <w:rPr>
            <w:noProof/>
            <w:webHidden/>
          </w:rPr>
          <w:tab/>
        </w:r>
        <w:r>
          <w:rPr>
            <w:noProof/>
            <w:webHidden/>
          </w:rPr>
          <w:fldChar w:fldCharType="begin"/>
        </w:r>
        <w:r>
          <w:rPr>
            <w:noProof/>
            <w:webHidden/>
          </w:rPr>
          <w:instrText xml:space="preserve"> PAGEREF _Toc196338374 \h </w:instrText>
        </w:r>
        <w:r>
          <w:rPr>
            <w:noProof/>
            <w:webHidden/>
          </w:rPr>
        </w:r>
        <w:r>
          <w:rPr>
            <w:noProof/>
            <w:webHidden/>
          </w:rPr>
          <w:fldChar w:fldCharType="separate"/>
        </w:r>
        <w:r w:rsidR="00CF03FD">
          <w:rPr>
            <w:noProof/>
            <w:webHidden/>
          </w:rPr>
          <w:t>53</w:t>
        </w:r>
        <w:r>
          <w:rPr>
            <w:noProof/>
            <w:webHidden/>
          </w:rPr>
          <w:fldChar w:fldCharType="end"/>
        </w:r>
      </w:hyperlink>
    </w:p>
    <w:p w14:paraId="61AADB46" w14:textId="1186553F" w:rsidR="001038D4" w:rsidRDefault="001038D4">
      <w:pPr>
        <w:pStyle w:val="Cuprins2"/>
        <w:rPr>
          <w:rFonts w:asciiTheme="minorHAnsi" w:eastAsiaTheme="minorEastAsia" w:hAnsiTheme="minorHAnsi" w:cstheme="minorBidi"/>
          <w:noProof/>
          <w:kern w:val="2"/>
          <w:sz w:val="24"/>
          <w:szCs w:val="24"/>
          <w:lang w:val="en-US"/>
          <w14:ligatures w14:val="standardContextual"/>
        </w:rPr>
      </w:pPr>
      <w:hyperlink w:anchor="_Toc196338375" w:history="1">
        <w:r w:rsidRPr="005153F1">
          <w:rPr>
            <w:rStyle w:val="Hyperlink"/>
            <w:rFonts w:ascii="Times New Roman" w:hAnsi="Times New Roman"/>
            <w:noProof/>
            <w:lang w:eastAsia="ro-RO"/>
          </w:rPr>
          <w:t>Articolul 41 – Menținerea echilibrului contractual</w:t>
        </w:r>
        <w:r>
          <w:rPr>
            <w:noProof/>
            <w:webHidden/>
          </w:rPr>
          <w:tab/>
        </w:r>
        <w:r>
          <w:rPr>
            <w:noProof/>
            <w:webHidden/>
          </w:rPr>
          <w:fldChar w:fldCharType="begin"/>
        </w:r>
        <w:r>
          <w:rPr>
            <w:noProof/>
            <w:webHidden/>
          </w:rPr>
          <w:instrText xml:space="preserve"> PAGEREF _Toc196338375 \h </w:instrText>
        </w:r>
        <w:r>
          <w:rPr>
            <w:noProof/>
            <w:webHidden/>
          </w:rPr>
        </w:r>
        <w:r>
          <w:rPr>
            <w:noProof/>
            <w:webHidden/>
          </w:rPr>
          <w:fldChar w:fldCharType="separate"/>
        </w:r>
        <w:r w:rsidR="00CF03FD">
          <w:rPr>
            <w:noProof/>
            <w:webHidden/>
          </w:rPr>
          <w:t>55</w:t>
        </w:r>
        <w:r>
          <w:rPr>
            <w:noProof/>
            <w:webHidden/>
          </w:rPr>
          <w:fldChar w:fldCharType="end"/>
        </w:r>
      </w:hyperlink>
    </w:p>
    <w:p w14:paraId="72AAFD7E" w14:textId="1583D4CA" w:rsidR="001038D4" w:rsidRDefault="001038D4">
      <w:pPr>
        <w:pStyle w:val="Cuprins1"/>
        <w:rPr>
          <w:rFonts w:asciiTheme="minorHAnsi" w:eastAsiaTheme="minorEastAsia" w:hAnsiTheme="minorHAnsi" w:cstheme="minorBidi"/>
          <w:noProof/>
          <w:kern w:val="2"/>
          <w:sz w:val="24"/>
          <w:szCs w:val="24"/>
          <w:lang w:val="en-US"/>
          <w14:ligatures w14:val="standardContextual"/>
        </w:rPr>
      </w:pPr>
      <w:hyperlink w:anchor="_Toc196338376" w:history="1">
        <w:r w:rsidRPr="005153F1">
          <w:rPr>
            <w:rStyle w:val="Hyperlink"/>
            <w:rFonts w:ascii="Times New Roman" w:hAnsi="Times New Roman"/>
            <w:noProof/>
          </w:rPr>
          <w:t>Capitolul IX – Modificarea Contractului</w:t>
        </w:r>
        <w:r>
          <w:rPr>
            <w:noProof/>
            <w:webHidden/>
          </w:rPr>
          <w:tab/>
        </w:r>
        <w:r>
          <w:rPr>
            <w:noProof/>
            <w:webHidden/>
          </w:rPr>
          <w:fldChar w:fldCharType="begin"/>
        </w:r>
        <w:r>
          <w:rPr>
            <w:noProof/>
            <w:webHidden/>
          </w:rPr>
          <w:instrText xml:space="preserve"> PAGEREF _Toc196338376 \h </w:instrText>
        </w:r>
        <w:r>
          <w:rPr>
            <w:noProof/>
            <w:webHidden/>
          </w:rPr>
        </w:r>
        <w:r>
          <w:rPr>
            <w:noProof/>
            <w:webHidden/>
          </w:rPr>
          <w:fldChar w:fldCharType="separate"/>
        </w:r>
        <w:r w:rsidR="00CF03FD">
          <w:rPr>
            <w:noProof/>
            <w:webHidden/>
          </w:rPr>
          <w:t>55</w:t>
        </w:r>
        <w:r>
          <w:rPr>
            <w:noProof/>
            <w:webHidden/>
          </w:rPr>
          <w:fldChar w:fldCharType="end"/>
        </w:r>
      </w:hyperlink>
    </w:p>
    <w:p w14:paraId="24CBCEA6" w14:textId="3E2C5AC4" w:rsidR="001038D4" w:rsidRDefault="001038D4">
      <w:pPr>
        <w:pStyle w:val="Cuprins2"/>
        <w:rPr>
          <w:rFonts w:asciiTheme="minorHAnsi" w:eastAsiaTheme="minorEastAsia" w:hAnsiTheme="minorHAnsi" w:cstheme="minorBidi"/>
          <w:noProof/>
          <w:kern w:val="2"/>
          <w:sz w:val="24"/>
          <w:szCs w:val="24"/>
          <w:lang w:val="en-US"/>
          <w14:ligatures w14:val="standardContextual"/>
        </w:rPr>
      </w:pPr>
      <w:hyperlink w:anchor="_Toc196338377" w:history="1">
        <w:r w:rsidRPr="005153F1">
          <w:rPr>
            <w:rStyle w:val="Hyperlink"/>
            <w:rFonts w:ascii="Times New Roman" w:hAnsi="Times New Roman"/>
            <w:noProof/>
            <w:lang w:eastAsia="ro-RO"/>
          </w:rPr>
          <w:t>Articolul 42 – Modificarea Contractului prin acordul Părților</w:t>
        </w:r>
        <w:r>
          <w:rPr>
            <w:noProof/>
            <w:webHidden/>
          </w:rPr>
          <w:tab/>
        </w:r>
        <w:r>
          <w:rPr>
            <w:noProof/>
            <w:webHidden/>
          </w:rPr>
          <w:fldChar w:fldCharType="begin"/>
        </w:r>
        <w:r>
          <w:rPr>
            <w:noProof/>
            <w:webHidden/>
          </w:rPr>
          <w:instrText xml:space="preserve"> PAGEREF _Toc196338377 \h </w:instrText>
        </w:r>
        <w:r>
          <w:rPr>
            <w:noProof/>
            <w:webHidden/>
          </w:rPr>
        </w:r>
        <w:r>
          <w:rPr>
            <w:noProof/>
            <w:webHidden/>
          </w:rPr>
          <w:fldChar w:fldCharType="separate"/>
        </w:r>
        <w:r w:rsidR="00CF03FD">
          <w:rPr>
            <w:noProof/>
            <w:webHidden/>
          </w:rPr>
          <w:t>55</w:t>
        </w:r>
        <w:r>
          <w:rPr>
            <w:noProof/>
            <w:webHidden/>
          </w:rPr>
          <w:fldChar w:fldCharType="end"/>
        </w:r>
      </w:hyperlink>
    </w:p>
    <w:p w14:paraId="39C38428" w14:textId="74C94386" w:rsidR="001038D4" w:rsidRDefault="001038D4">
      <w:pPr>
        <w:pStyle w:val="Cuprins2"/>
        <w:rPr>
          <w:rFonts w:asciiTheme="minorHAnsi" w:eastAsiaTheme="minorEastAsia" w:hAnsiTheme="minorHAnsi" w:cstheme="minorBidi"/>
          <w:noProof/>
          <w:kern w:val="2"/>
          <w:sz w:val="24"/>
          <w:szCs w:val="24"/>
          <w:lang w:val="en-US"/>
          <w14:ligatures w14:val="standardContextual"/>
        </w:rPr>
      </w:pPr>
      <w:hyperlink w:anchor="_Toc196338378" w:history="1">
        <w:r w:rsidRPr="005153F1">
          <w:rPr>
            <w:rStyle w:val="Hyperlink"/>
            <w:rFonts w:ascii="Times New Roman" w:hAnsi="Times New Roman"/>
            <w:noProof/>
            <w:lang w:eastAsia="ro-RO"/>
          </w:rPr>
          <w:t>Articolul 43 – Modificarea unilaterală a părții reglementare a Contractului de către Delegatar</w:t>
        </w:r>
        <w:r>
          <w:rPr>
            <w:noProof/>
            <w:webHidden/>
          </w:rPr>
          <w:tab/>
        </w:r>
        <w:r>
          <w:rPr>
            <w:noProof/>
            <w:webHidden/>
          </w:rPr>
          <w:fldChar w:fldCharType="begin"/>
        </w:r>
        <w:r>
          <w:rPr>
            <w:noProof/>
            <w:webHidden/>
          </w:rPr>
          <w:instrText xml:space="preserve"> PAGEREF _Toc196338378 \h </w:instrText>
        </w:r>
        <w:r>
          <w:rPr>
            <w:noProof/>
            <w:webHidden/>
          </w:rPr>
        </w:r>
        <w:r>
          <w:rPr>
            <w:noProof/>
            <w:webHidden/>
          </w:rPr>
          <w:fldChar w:fldCharType="separate"/>
        </w:r>
        <w:r w:rsidR="00CF03FD">
          <w:rPr>
            <w:noProof/>
            <w:webHidden/>
          </w:rPr>
          <w:t>56</w:t>
        </w:r>
        <w:r>
          <w:rPr>
            <w:noProof/>
            <w:webHidden/>
          </w:rPr>
          <w:fldChar w:fldCharType="end"/>
        </w:r>
      </w:hyperlink>
    </w:p>
    <w:p w14:paraId="1CB1C1CF" w14:textId="252BC8E7" w:rsidR="001038D4" w:rsidRDefault="001038D4">
      <w:pPr>
        <w:pStyle w:val="Cuprins1"/>
        <w:rPr>
          <w:rFonts w:asciiTheme="minorHAnsi" w:eastAsiaTheme="minorEastAsia" w:hAnsiTheme="minorHAnsi" w:cstheme="minorBidi"/>
          <w:noProof/>
          <w:kern w:val="2"/>
          <w:sz w:val="24"/>
          <w:szCs w:val="24"/>
          <w:lang w:val="en-US"/>
          <w14:ligatures w14:val="standardContextual"/>
        </w:rPr>
      </w:pPr>
      <w:hyperlink w:anchor="_Toc196338379" w:history="1">
        <w:r w:rsidRPr="005153F1">
          <w:rPr>
            <w:rStyle w:val="Hyperlink"/>
            <w:rFonts w:ascii="Times New Roman" w:hAnsi="Times New Roman"/>
            <w:noProof/>
          </w:rPr>
          <w:t>Capitolul X – Încetarea Contractului</w:t>
        </w:r>
        <w:r>
          <w:rPr>
            <w:noProof/>
            <w:webHidden/>
          </w:rPr>
          <w:tab/>
        </w:r>
        <w:r>
          <w:rPr>
            <w:noProof/>
            <w:webHidden/>
          </w:rPr>
          <w:fldChar w:fldCharType="begin"/>
        </w:r>
        <w:r>
          <w:rPr>
            <w:noProof/>
            <w:webHidden/>
          </w:rPr>
          <w:instrText xml:space="preserve"> PAGEREF _Toc196338379 \h </w:instrText>
        </w:r>
        <w:r>
          <w:rPr>
            <w:noProof/>
            <w:webHidden/>
          </w:rPr>
        </w:r>
        <w:r>
          <w:rPr>
            <w:noProof/>
            <w:webHidden/>
          </w:rPr>
          <w:fldChar w:fldCharType="separate"/>
        </w:r>
        <w:r w:rsidR="00CF03FD">
          <w:rPr>
            <w:noProof/>
            <w:webHidden/>
          </w:rPr>
          <w:t>56</w:t>
        </w:r>
        <w:r>
          <w:rPr>
            <w:noProof/>
            <w:webHidden/>
          </w:rPr>
          <w:fldChar w:fldCharType="end"/>
        </w:r>
      </w:hyperlink>
    </w:p>
    <w:p w14:paraId="6A64DC6B" w14:textId="3CAABA3C" w:rsidR="001038D4" w:rsidRDefault="001038D4">
      <w:pPr>
        <w:pStyle w:val="Cuprins2"/>
        <w:rPr>
          <w:rFonts w:asciiTheme="minorHAnsi" w:eastAsiaTheme="minorEastAsia" w:hAnsiTheme="minorHAnsi" w:cstheme="minorBidi"/>
          <w:noProof/>
          <w:kern w:val="2"/>
          <w:sz w:val="24"/>
          <w:szCs w:val="24"/>
          <w:lang w:val="en-US"/>
          <w14:ligatures w14:val="standardContextual"/>
        </w:rPr>
      </w:pPr>
      <w:hyperlink w:anchor="_Toc196338380" w:history="1">
        <w:r w:rsidRPr="005153F1">
          <w:rPr>
            <w:rStyle w:val="Hyperlink"/>
            <w:rFonts w:ascii="Times New Roman" w:hAnsi="Times New Roman"/>
            <w:noProof/>
            <w:lang w:eastAsia="ro-RO"/>
          </w:rPr>
          <w:t>Articolul 44 – Cauzele de încetare a Contractului și efectele acestei încetări</w:t>
        </w:r>
        <w:r>
          <w:rPr>
            <w:noProof/>
            <w:webHidden/>
          </w:rPr>
          <w:tab/>
        </w:r>
        <w:r>
          <w:rPr>
            <w:noProof/>
            <w:webHidden/>
          </w:rPr>
          <w:fldChar w:fldCharType="begin"/>
        </w:r>
        <w:r>
          <w:rPr>
            <w:noProof/>
            <w:webHidden/>
          </w:rPr>
          <w:instrText xml:space="preserve"> PAGEREF _Toc196338380 \h </w:instrText>
        </w:r>
        <w:r>
          <w:rPr>
            <w:noProof/>
            <w:webHidden/>
          </w:rPr>
        </w:r>
        <w:r>
          <w:rPr>
            <w:noProof/>
            <w:webHidden/>
          </w:rPr>
          <w:fldChar w:fldCharType="separate"/>
        </w:r>
        <w:r w:rsidR="00CF03FD">
          <w:rPr>
            <w:noProof/>
            <w:webHidden/>
          </w:rPr>
          <w:t>56</w:t>
        </w:r>
        <w:r>
          <w:rPr>
            <w:noProof/>
            <w:webHidden/>
          </w:rPr>
          <w:fldChar w:fldCharType="end"/>
        </w:r>
      </w:hyperlink>
    </w:p>
    <w:p w14:paraId="3A68D3E1" w14:textId="2006AA4C" w:rsidR="001038D4" w:rsidRDefault="001038D4">
      <w:pPr>
        <w:pStyle w:val="Cuprins2"/>
        <w:rPr>
          <w:rFonts w:asciiTheme="minorHAnsi" w:eastAsiaTheme="minorEastAsia" w:hAnsiTheme="minorHAnsi" w:cstheme="minorBidi"/>
          <w:noProof/>
          <w:kern w:val="2"/>
          <w:sz w:val="24"/>
          <w:szCs w:val="24"/>
          <w:lang w:val="en-US"/>
          <w14:ligatures w14:val="standardContextual"/>
        </w:rPr>
      </w:pPr>
      <w:hyperlink w:anchor="_Toc196338381" w:history="1">
        <w:r w:rsidRPr="005153F1">
          <w:rPr>
            <w:rStyle w:val="Hyperlink"/>
            <w:rFonts w:ascii="Times New Roman" w:hAnsi="Times New Roman"/>
            <w:noProof/>
            <w:lang w:eastAsia="ro-RO"/>
          </w:rPr>
          <w:t>Articolul 45 – Rezilierea Contractului din culpa Delegatului</w:t>
        </w:r>
        <w:r>
          <w:rPr>
            <w:noProof/>
            <w:webHidden/>
          </w:rPr>
          <w:tab/>
        </w:r>
        <w:r>
          <w:rPr>
            <w:noProof/>
            <w:webHidden/>
          </w:rPr>
          <w:fldChar w:fldCharType="begin"/>
        </w:r>
        <w:r>
          <w:rPr>
            <w:noProof/>
            <w:webHidden/>
          </w:rPr>
          <w:instrText xml:space="preserve"> PAGEREF _Toc196338381 \h </w:instrText>
        </w:r>
        <w:r>
          <w:rPr>
            <w:noProof/>
            <w:webHidden/>
          </w:rPr>
        </w:r>
        <w:r>
          <w:rPr>
            <w:noProof/>
            <w:webHidden/>
          </w:rPr>
          <w:fldChar w:fldCharType="separate"/>
        </w:r>
        <w:r w:rsidR="00CF03FD">
          <w:rPr>
            <w:noProof/>
            <w:webHidden/>
          </w:rPr>
          <w:t>59</w:t>
        </w:r>
        <w:r>
          <w:rPr>
            <w:noProof/>
            <w:webHidden/>
          </w:rPr>
          <w:fldChar w:fldCharType="end"/>
        </w:r>
      </w:hyperlink>
    </w:p>
    <w:p w14:paraId="629544DD" w14:textId="721C776E" w:rsidR="001038D4" w:rsidRDefault="001038D4">
      <w:pPr>
        <w:pStyle w:val="Cuprins2"/>
        <w:rPr>
          <w:rFonts w:asciiTheme="minorHAnsi" w:eastAsiaTheme="minorEastAsia" w:hAnsiTheme="minorHAnsi" w:cstheme="minorBidi"/>
          <w:noProof/>
          <w:kern w:val="2"/>
          <w:sz w:val="24"/>
          <w:szCs w:val="24"/>
          <w:lang w:val="en-US"/>
          <w14:ligatures w14:val="standardContextual"/>
        </w:rPr>
      </w:pPr>
      <w:hyperlink w:anchor="_Toc196338382" w:history="1">
        <w:r w:rsidRPr="005153F1">
          <w:rPr>
            <w:rStyle w:val="Hyperlink"/>
            <w:rFonts w:ascii="Times New Roman" w:hAnsi="Times New Roman"/>
            <w:noProof/>
            <w:lang w:eastAsia="ro-RO"/>
          </w:rPr>
          <w:t>Articolul 46 – Rezilierea Contractului din culpa Delegatarului</w:t>
        </w:r>
        <w:r>
          <w:rPr>
            <w:noProof/>
            <w:webHidden/>
          </w:rPr>
          <w:tab/>
        </w:r>
        <w:r>
          <w:rPr>
            <w:noProof/>
            <w:webHidden/>
          </w:rPr>
          <w:fldChar w:fldCharType="begin"/>
        </w:r>
        <w:r>
          <w:rPr>
            <w:noProof/>
            <w:webHidden/>
          </w:rPr>
          <w:instrText xml:space="preserve"> PAGEREF _Toc196338382 \h </w:instrText>
        </w:r>
        <w:r>
          <w:rPr>
            <w:noProof/>
            <w:webHidden/>
          </w:rPr>
        </w:r>
        <w:r>
          <w:rPr>
            <w:noProof/>
            <w:webHidden/>
          </w:rPr>
          <w:fldChar w:fldCharType="separate"/>
        </w:r>
        <w:r w:rsidR="00CF03FD">
          <w:rPr>
            <w:noProof/>
            <w:webHidden/>
          </w:rPr>
          <w:t>61</w:t>
        </w:r>
        <w:r>
          <w:rPr>
            <w:noProof/>
            <w:webHidden/>
          </w:rPr>
          <w:fldChar w:fldCharType="end"/>
        </w:r>
      </w:hyperlink>
    </w:p>
    <w:p w14:paraId="137FC23B" w14:textId="392F25F9" w:rsidR="001038D4" w:rsidRDefault="001038D4">
      <w:pPr>
        <w:pStyle w:val="Cuprins1"/>
        <w:rPr>
          <w:rFonts w:asciiTheme="minorHAnsi" w:eastAsiaTheme="minorEastAsia" w:hAnsiTheme="minorHAnsi" w:cstheme="minorBidi"/>
          <w:noProof/>
          <w:kern w:val="2"/>
          <w:sz w:val="24"/>
          <w:szCs w:val="24"/>
          <w:lang w:val="en-US"/>
          <w14:ligatures w14:val="standardContextual"/>
        </w:rPr>
      </w:pPr>
      <w:hyperlink w:anchor="_Toc196338383" w:history="1">
        <w:r w:rsidRPr="005153F1">
          <w:rPr>
            <w:rStyle w:val="Hyperlink"/>
            <w:rFonts w:ascii="Times New Roman" w:hAnsi="Times New Roman"/>
            <w:noProof/>
          </w:rPr>
          <w:t>Capitolul XI – Alte clauze</w:t>
        </w:r>
        <w:r>
          <w:rPr>
            <w:noProof/>
            <w:webHidden/>
          </w:rPr>
          <w:tab/>
        </w:r>
        <w:r>
          <w:rPr>
            <w:noProof/>
            <w:webHidden/>
          </w:rPr>
          <w:fldChar w:fldCharType="begin"/>
        </w:r>
        <w:r>
          <w:rPr>
            <w:noProof/>
            <w:webHidden/>
          </w:rPr>
          <w:instrText xml:space="preserve"> PAGEREF _Toc196338383 \h </w:instrText>
        </w:r>
        <w:r>
          <w:rPr>
            <w:noProof/>
            <w:webHidden/>
          </w:rPr>
        </w:r>
        <w:r>
          <w:rPr>
            <w:noProof/>
            <w:webHidden/>
          </w:rPr>
          <w:fldChar w:fldCharType="separate"/>
        </w:r>
        <w:r w:rsidR="00CF03FD">
          <w:rPr>
            <w:noProof/>
            <w:webHidden/>
          </w:rPr>
          <w:t>61</w:t>
        </w:r>
        <w:r>
          <w:rPr>
            <w:noProof/>
            <w:webHidden/>
          </w:rPr>
          <w:fldChar w:fldCharType="end"/>
        </w:r>
      </w:hyperlink>
    </w:p>
    <w:p w14:paraId="274B1326" w14:textId="3C92336A" w:rsidR="001038D4" w:rsidRDefault="001038D4">
      <w:pPr>
        <w:pStyle w:val="Cuprins2"/>
        <w:rPr>
          <w:rFonts w:asciiTheme="minorHAnsi" w:eastAsiaTheme="minorEastAsia" w:hAnsiTheme="minorHAnsi" w:cstheme="minorBidi"/>
          <w:noProof/>
          <w:kern w:val="2"/>
          <w:sz w:val="24"/>
          <w:szCs w:val="24"/>
          <w:lang w:val="en-US"/>
          <w14:ligatures w14:val="standardContextual"/>
        </w:rPr>
      </w:pPr>
      <w:hyperlink w:anchor="_Toc196338384" w:history="1">
        <w:r w:rsidRPr="005153F1">
          <w:rPr>
            <w:rStyle w:val="Hyperlink"/>
            <w:rFonts w:ascii="Times New Roman" w:hAnsi="Times New Roman"/>
            <w:noProof/>
            <w:lang w:eastAsia="ro-RO"/>
          </w:rPr>
          <w:t>Articolul 47 – Politica privind forța de muncă</w:t>
        </w:r>
        <w:r>
          <w:rPr>
            <w:noProof/>
            <w:webHidden/>
          </w:rPr>
          <w:tab/>
        </w:r>
        <w:r>
          <w:rPr>
            <w:noProof/>
            <w:webHidden/>
          </w:rPr>
          <w:fldChar w:fldCharType="begin"/>
        </w:r>
        <w:r>
          <w:rPr>
            <w:noProof/>
            <w:webHidden/>
          </w:rPr>
          <w:instrText xml:space="preserve"> PAGEREF _Toc196338384 \h </w:instrText>
        </w:r>
        <w:r>
          <w:rPr>
            <w:noProof/>
            <w:webHidden/>
          </w:rPr>
        </w:r>
        <w:r>
          <w:rPr>
            <w:noProof/>
            <w:webHidden/>
          </w:rPr>
          <w:fldChar w:fldCharType="separate"/>
        </w:r>
        <w:r w:rsidR="00CF03FD">
          <w:rPr>
            <w:noProof/>
            <w:webHidden/>
          </w:rPr>
          <w:t>61</w:t>
        </w:r>
        <w:r>
          <w:rPr>
            <w:noProof/>
            <w:webHidden/>
          </w:rPr>
          <w:fldChar w:fldCharType="end"/>
        </w:r>
      </w:hyperlink>
    </w:p>
    <w:p w14:paraId="062A57C0" w14:textId="4156FC5C" w:rsidR="001038D4" w:rsidRDefault="001038D4">
      <w:pPr>
        <w:pStyle w:val="Cuprins2"/>
        <w:rPr>
          <w:rFonts w:asciiTheme="minorHAnsi" w:eastAsiaTheme="minorEastAsia" w:hAnsiTheme="minorHAnsi" w:cstheme="minorBidi"/>
          <w:noProof/>
          <w:kern w:val="2"/>
          <w:sz w:val="24"/>
          <w:szCs w:val="24"/>
          <w:lang w:val="en-US"/>
          <w14:ligatures w14:val="standardContextual"/>
        </w:rPr>
      </w:pPr>
      <w:hyperlink w:anchor="_Toc196338385" w:history="1">
        <w:r w:rsidRPr="005153F1">
          <w:rPr>
            <w:rStyle w:val="Hyperlink"/>
            <w:rFonts w:ascii="Times New Roman" w:hAnsi="Times New Roman"/>
            <w:noProof/>
            <w:lang w:eastAsia="ro-RO"/>
          </w:rPr>
          <w:t>Articolul 48 – Protecția datelor personale</w:t>
        </w:r>
        <w:r>
          <w:rPr>
            <w:noProof/>
            <w:webHidden/>
          </w:rPr>
          <w:tab/>
        </w:r>
        <w:r>
          <w:rPr>
            <w:noProof/>
            <w:webHidden/>
          </w:rPr>
          <w:fldChar w:fldCharType="begin"/>
        </w:r>
        <w:r>
          <w:rPr>
            <w:noProof/>
            <w:webHidden/>
          </w:rPr>
          <w:instrText xml:space="preserve"> PAGEREF _Toc196338385 \h </w:instrText>
        </w:r>
        <w:r>
          <w:rPr>
            <w:noProof/>
            <w:webHidden/>
          </w:rPr>
        </w:r>
        <w:r>
          <w:rPr>
            <w:noProof/>
            <w:webHidden/>
          </w:rPr>
          <w:fldChar w:fldCharType="separate"/>
        </w:r>
        <w:r w:rsidR="00CF03FD">
          <w:rPr>
            <w:noProof/>
            <w:webHidden/>
          </w:rPr>
          <w:t>63</w:t>
        </w:r>
        <w:r>
          <w:rPr>
            <w:noProof/>
            <w:webHidden/>
          </w:rPr>
          <w:fldChar w:fldCharType="end"/>
        </w:r>
      </w:hyperlink>
    </w:p>
    <w:p w14:paraId="2175040B" w14:textId="7372F64F" w:rsidR="001038D4" w:rsidRDefault="001038D4">
      <w:pPr>
        <w:pStyle w:val="Cuprins2"/>
        <w:rPr>
          <w:rFonts w:asciiTheme="minorHAnsi" w:eastAsiaTheme="minorEastAsia" w:hAnsiTheme="minorHAnsi" w:cstheme="minorBidi"/>
          <w:noProof/>
          <w:kern w:val="2"/>
          <w:sz w:val="24"/>
          <w:szCs w:val="24"/>
          <w:lang w:val="en-US"/>
          <w14:ligatures w14:val="standardContextual"/>
        </w:rPr>
      </w:pPr>
      <w:hyperlink w:anchor="_Toc196338386" w:history="1">
        <w:r w:rsidRPr="005153F1">
          <w:rPr>
            <w:rStyle w:val="Hyperlink"/>
            <w:rFonts w:ascii="Times New Roman" w:hAnsi="Times New Roman"/>
            <w:noProof/>
            <w:lang w:eastAsia="ro-RO"/>
          </w:rPr>
          <w:t>Articolul 49 – Proprietate intelectuală și drepturi de autor</w:t>
        </w:r>
        <w:r>
          <w:rPr>
            <w:noProof/>
            <w:webHidden/>
          </w:rPr>
          <w:tab/>
        </w:r>
        <w:r>
          <w:rPr>
            <w:noProof/>
            <w:webHidden/>
          </w:rPr>
          <w:fldChar w:fldCharType="begin"/>
        </w:r>
        <w:r>
          <w:rPr>
            <w:noProof/>
            <w:webHidden/>
          </w:rPr>
          <w:instrText xml:space="preserve"> PAGEREF _Toc196338386 \h </w:instrText>
        </w:r>
        <w:r>
          <w:rPr>
            <w:noProof/>
            <w:webHidden/>
          </w:rPr>
        </w:r>
        <w:r>
          <w:rPr>
            <w:noProof/>
            <w:webHidden/>
          </w:rPr>
          <w:fldChar w:fldCharType="separate"/>
        </w:r>
        <w:r w:rsidR="00CF03FD">
          <w:rPr>
            <w:noProof/>
            <w:webHidden/>
          </w:rPr>
          <w:t>63</w:t>
        </w:r>
        <w:r>
          <w:rPr>
            <w:noProof/>
            <w:webHidden/>
          </w:rPr>
          <w:fldChar w:fldCharType="end"/>
        </w:r>
      </w:hyperlink>
    </w:p>
    <w:p w14:paraId="2128E2AE" w14:textId="2ECF56A3" w:rsidR="001038D4" w:rsidRDefault="001038D4">
      <w:pPr>
        <w:pStyle w:val="Cuprins2"/>
        <w:rPr>
          <w:rFonts w:asciiTheme="minorHAnsi" w:eastAsiaTheme="minorEastAsia" w:hAnsiTheme="minorHAnsi" w:cstheme="minorBidi"/>
          <w:noProof/>
          <w:kern w:val="2"/>
          <w:sz w:val="24"/>
          <w:szCs w:val="24"/>
          <w:lang w:val="en-US"/>
          <w14:ligatures w14:val="standardContextual"/>
        </w:rPr>
      </w:pPr>
      <w:hyperlink w:anchor="_Toc196338387" w:history="1">
        <w:r w:rsidRPr="005153F1">
          <w:rPr>
            <w:rStyle w:val="Hyperlink"/>
            <w:rFonts w:ascii="Times New Roman" w:hAnsi="Times New Roman"/>
            <w:noProof/>
            <w:lang w:eastAsia="ro-RO"/>
          </w:rPr>
          <w:t>Articolul 50 – Obligații fiscale</w:t>
        </w:r>
        <w:r>
          <w:rPr>
            <w:noProof/>
            <w:webHidden/>
          </w:rPr>
          <w:tab/>
        </w:r>
        <w:r>
          <w:rPr>
            <w:noProof/>
            <w:webHidden/>
          </w:rPr>
          <w:fldChar w:fldCharType="begin"/>
        </w:r>
        <w:r>
          <w:rPr>
            <w:noProof/>
            <w:webHidden/>
          </w:rPr>
          <w:instrText xml:space="preserve"> PAGEREF _Toc196338387 \h </w:instrText>
        </w:r>
        <w:r>
          <w:rPr>
            <w:noProof/>
            <w:webHidden/>
          </w:rPr>
        </w:r>
        <w:r>
          <w:rPr>
            <w:noProof/>
            <w:webHidden/>
          </w:rPr>
          <w:fldChar w:fldCharType="separate"/>
        </w:r>
        <w:r w:rsidR="00CF03FD">
          <w:rPr>
            <w:noProof/>
            <w:webHidden/>
          </w:rPr>
          <w:t>63</w:t>
        </w:r>
        <w:r>
          <w:rPr>
            <w:noProof/>
            <w:webHidden/>
          </w:rPr>
          <w:fldChar w:fldCharType="end"/>
        </w:r>
      </w:hyperlink>
    </w:p>
    <w:p w14:paraId="388CE808" w14:textId="7DFED529" w:rsidR="001038D4" w:rsidRDefault="001038D4">
      <w:pPr>
        <w:pStyle w:val="Cuprins2"/>
        <w:rPr>
          <w:rFonts w:asciiTheme="minorHAnsi" w:eastAsiaTheme="minorEastAsia" w:hAnsiTheme="minorHAnsi" w:cstheme="minorBidi"/>
          <w:noProof/>
          <w:kern w:val="2"/>
          <w:sz w:val="24"/>
          <w:szCs w:val="24"/>
          <w:lang w:val="en-US"/>
          <w14:ligatures w14:val="standardContextual"/>
        </w:rPr>
      </w:pPr>
      <w:hyperlink w:anchor="_Toc196338388" w:history="1">
        <w:r w:rsidRPr="005153F1">
          <w:rPr>
            <w:rStyle w:val="Hyperlink"/>
            <w:rFonts w:ascii="Times New Roman" w:hAnsi="Times New Roman"/>
            <w:noProof/>
            <w:lang w:eastAsia="ro-RO"/>
          </w:rPr>
          <w:t>Articolul 51 - Cheltuieli</w:t>
        </w:r>
        <w:r>
          <w:rPr>
            <w:noProof/>
            <w:webHidden/>
          </w:rPr>
          <w:tab/>
        </w:r>
        <w:r>
          <w:rPr>
            <w:noProof/>
            <w:webHidden/>
          </w:rPr>
          <w:fldChar w:fldCharType="begin"/>
        </w:r>
        <w:r>
          <w:rPr>
            <w:noProof/>
            <w:webHidden/>
          </w:rPr>
          <w:instrText xml:space="preserve"> PAGEREF _Toc196338388 \h </w:instrText>
        </w:r>
        <w:r>
          <w:rPr>
            <w:noProof/>
            <w:webHidden/>
          </w:rPr>
        </w:r>
        <w:r>
          <w:rPr>
            <w:noProof/>
            <w:webHidden/>
          </w:rPr>
          <w:fldChar w:fldCharType="separate"/>
        </w:r>
        <w:r w:rsidR="00CF03FD">
          <w:rPr>
            <w:noProof/>
            <w:webHidden/>
          </w:rPr>
          <w:t>63</w:t>
        </w:r>
        <w:r>
          <w:rPr>
            <w:noProof/>
            <w:webHidden/>
          </w:rPr>
          <w:fldChar w:fldCharType="end"/>
        </w:r>
      </w:hyperlink>
    </w:p>
    <w:p w14:paraId="10AE44F0" w14:textId="4107BF37" w:rsidR="001038D4" w:rsidRDefault="001038D4">
      <w:pPr>
        <w:pStyle w:val="Cuprins2"/>
        <w:rPr>
          <w:rFonts w:asciiTheme="minorHAnsi" w:eastAsiaTheme="minorEastAsia" w:hAnsiTheme="minorHAnsi" w:cstheme="minorBidi"/>
          <w:noProof/>
          <w:kern w:val="2"/>
          <w:sz w:val="24"/>
          <w:szCs w:val="24"/>
          <w:lang w:val="en-US"/>
          <w14:ligatures w14:val="standardContextual"/>
        </w:rPr>
      </w:pPr>
      <w:hyperlink w:anchor="_Toc196338389" w:history="1">
        <w:r w:rsidRPr="005153F1">
          <w:rPr>
            <w:rStyle w:val="Hyperlink"/>
            <w:rFonts w:ascii="Times New Roman" w:hAnsi="Times New Roman"/>
            <w:noProof/>
            <w:lang w:eastAsia="ro-RO"/>
          </w:rPr>
          <w:t>Articolul 52 – Conflictul de interese</w:t>
        </w:r>
        <w:r>
          <w:rPr>
            <w:noProof/>
            <w:webHidden/>
          </w:rPr>
          <w:tab/>
        </w:r>
        <w:r>
          <w:rPr>
            <w:noProof/>
            <w:webHidden/>
          </w:rPr>
          <w:fldChar w:fldCharType="begin"/>
        </w:r>
        <w:r>
          <w:rPr>
            <w:noProof/>
            <w:webHidden/>
          </w:rPr>
          <w:instrText xml:space="preserve"> PAGEREF _Toc196338389 \h </w:instrText>
        </w:r>
        <w:r>
          <w:rPr>
            <w:noProof/>
            <w:webHidden/>
          </w:rPr>
        </w:r>
        <w:r>
          <w:rPr>
            <w:noProof/>
            <w:webHidden/>
          </w:rPr>
          <w:fldChar w:fldCharType="separate"/>
        </w:r>
        <w:r w:rsidR="00CF03FD">
          <w:rPr>
            <w:noProof/>
            <w:webHidden/>
          </w:rPr>
          <w:t>63</w:t>
        </w:r>
        <w:r>
          <w:rPr>
            <w:noProof/>
            <w:webHidden/>
          </w:rPr>
          <w:fldChar w:fldCharType="end"/>
        </w:r>
      </w:hyperlink>
    </w:p>
    <w:p w14:paraId="0897705A" w14:textId="5B0FBF31" w:rsidR="001038D4" w:rsidRDefault="001038D4">
      <w:pPr>
        <w:pStyle w:val="Cuprins2"/>
        <w:rPr>
          <w:rFonts w:asciiTheme="minorHAnsi" w:eastAsiaTheme="minorEastAsia" w:hAnsiTheme="minorHAnsi" w:cstheme="minorBidi"/>
          <w:noProof/>
          <w:kern w:val="2"/>
          <w:sz w:val="24"/>
          <w:szCs w:val="24"/>
          <w:lang w:val="en-US"/>
          <w14:ligatures w14:val="standardContextual"/>
        </w:rPr>
      </w:pPr>
      <w:hyperlink w:anchor="_Toc196338390" w:history="1">
        <w:r w:rsidRPr="005153F1">
          <w:rPr>
            <w:rStyle w:val="Hyperlink"/>
            <w:rFonts w:ascii="Times New Roman" w:hAnsi="Times New Roman"/>
            <w:noProof/>
            <w:lang w:eastAsia="ro-RO"/>
          </w:rPr>
          <w:t>Articolul 53 – Reprezentanții Părților</w:t>
        </w:r>
        <w:r>
          <w:rPr>
            <w:noProof/>
            <w:webHidden/>
          </w:rPr>
          <w:tab/>
        </w:r>
        <w:r>
          <w:rPr>
            <w:noProof/>
            <w:webHidden/>
          </w:rPr>
          <w:fldChar w:fldCharType="begin"/>
        </w:r>
        <w:r>
          <w:rPr>
            <w:noProof/>
            <w:webHidden/>
          </w:rPr>
          <w:instrText xml:space="preserve"> PAGEREF _Toc196338390 \h </w:instrText>
        </w:r>
        <w:r>
          <w:rPr>
            <w:noProof/>
            <w:webHidden/>
          </w:rPr>
        </w:r>
        <w:r>
          <w:rPr>
            <w:noProof/>
            <w:webHidden/>
          </w:rPr>
          <w:fldChar w:fldCharType="separate"/>
        </w:r>
        <w:r w:rsidR="00CF03FD">
          <w:rPr>
            <w:noProof/>
            <w:webHidden/>
          </w:rPr>
          <w:t>64</w:t>
        </w:r>
        <w:r>
          <w:rPr>
            <w:noProof/>
            <w:webHidden/>
          </w:rPr>
          <w:fldChar w:fldCharType="end"/>
        </w:r>
      </w:hyperlink>
    </w:p>
    <w:p w14:paraId="34BDD2E9" w14:textId="1500DCA3" w:rsidR="001038D4" w:rsidRDefault="001038D4">
      <w:pPr>
        <w:pStyle w:val="Cuprins2"/>
        <w:rPr>
          <w:rFonts w:asciiTheme="minorHAnsi" w:eastAsiaTheme="minorEastAsia" w:hAnsiTheme="minorHAnsi" w:cstheme="minorBidi"/>
          <w:noProof/>
          <w:kern w:val="2"/>
          <w:sz w:val="24"/>
          <w:szCs w:val="24"/>
          <w:lang w:val="en-US"/>
          <w14:ligatures w14:val="standardContextual"/>
        </w:rPr>
      </w:pPr>
      <w:hyperlink w:anchor="_Toc196338391" w:history="1">
        <w:r w:rsidRPr="005153F1">
          <w:rPr>
            <w:rStyle w:val="Hyperlink"/>
            <w:rFonts w:ascii="Times New Roman" w:hAnsi="Times New Roman"/>
            <w:noProof/>
            <w:lang w:eastAsia="ro-RO"/>
          </w:rPr>
          <w:t>Articolul 54 -  Comunicări</w:t>
        </w:r>
        <w:r>
          <w:rPr>
            <w:noProof/>
            <w:webHidden/>
          </w:rPr>
          <w:tab/>
        </w:r>
        <w:r>
          <w:rPr>
            <w:noProof/>
            <w:webHidden/>
          </w:rPr>
          <w:fldChar w:fldCharType="begin"/>
        </w:r>
        <w:r>
          <w:rPr>
            <w:noProof/>
            <w:webHidden/>
          </w:rPr>
          <w:instrText xml:space="preserve"> PAGEREF _Toc196338391 \h </w:instrText>
        </w:r>
        <w:r>
          <w:rPr>
            <w:noProof/>
            <w:webHidden/>
          </w:rPr>
        </w:r>
        <w:r>
          <w:rPr>
            <w:noProof/>
            <w:webHidden/>
          </w:rPr>
          <w:fldChar w:fldCharType="separate"/>
        </w:r>
        <w:r w:rsidR="00CF03FD">
          <w:rPr>
            <w:noProof/>
            <w:webHidden/>
          </w:rPr>
          <w:t>64</w:t>
        </w:r>
        <w:r>
          <w:rPr>
            <w:noProof/>
            <w:webHidden/>
          </w:rPr>
          <w:fldChar w:fldCharType="end"/>
        </w:r>
      </w:hyperlink>
    </w:p>
    <w:p w14:paraId="7151008B" w14:textId="3E1258C2" w:rsidR="001038D4" w:rsidRDefault="001038D4">
      <w:pPr>
        <w:pStyle w:val="Cuprins2"/>
        <w:rPr>
          <w:rFonts w:asciiTheme="minorHAnsi" w:eastAsiaTheme="minorEastAsia" w:hAnsiTheme="minorHAnsi" w:cstheme="minorBidi"/>
          <w:noProof/>
          <w:kern w:val="2"/>
          <w:sz w:val="24"/>
          <w:szCs w:val="24"/>
          <w:lang w:val="en-US"/>
          <w14:ligatures w14:val="standardContextual"/>
        </w:rPr>
      </w:pPr>
      <w:hyperlink w:anchor="_Toc196338392" w:history="1">
        <w:r w:rsidRPr="005153F1">
          <w:rPr>
            <w:rStyle w:val="Hyperlink"/>
            <w:rFonts w:ascii="Times New Roman" w:hAnsi="Times New Roman"/>
            <w:noProof/>
            <w:lang w:eastAsia="ro-RO"/>
          </w:rPr>
          <w:t>Articolul 55 – Drepturile terților</w:t>
        </w:r>
        <w:r>
          <w:rPr>
            <w:noProof/>
            <w:webHidden/>
          </w:rPr>
          <w:tab/>
        </w:r>
        <w:r>
          <w:rPr>
            <w:noProof/>
            <w:webHidden/>
          </w:rPr>
          <w:fldChar w:fldCharType="begin"/>
        </w:r>
        <w:r>
          <w:rPr>
            <w:noProof/>
            <w:webHidden/>
          </w:rPr>
          <w:instrText xml:space="preserve"> PAGEREF _Toc196338392 \h </w:instrText>
        </w:r>
        <w:r>
          <w:rPr>
            <w:noProof/>
            <w:webHidden/>
          </w:rPr>
        </w:r>
        <w:r>
          <w:rPr>
            <w:noProof/>
            <w:webHidden/>
          </w:rPr>
          <w:fldChar w:fldCharType="separate"/>
        </w:r>
        <w:r w:rsidR="00CF03FD">
          <w:rPr>
            <w:noProof/>
            <w:webHidden/>
          </w:rPr>
          <w:t>65</w:t>
        </w:r>
        <w:r>
          <w:rPr>
            <w:noProof/>
            <w:webHidden/>
          </w:rPr>
          <w:fldChar w:fldCharType="end"/>
        </w:r>
      </w:hyperlink>
    </w:p>
    <w:p w14:paraId="4B8ED4C6" w14:textId="21842B8F" w:rsidR="001038D4" w:rsidRDefault="001038D4">
      <w:pPr>
        <w:pStyle w:val="Cuprins2"/>
        <w:rPr>
          <w:rFonts w:asciiTheme="minorHAnsi" w:eastAsiaTheme="minorEastAsia" w:hAnsiTheme="minorHAnsi" w:cstheme="minorBidi"/>
          <w:noProof/>
          <w:kern w:val="2"/>
          <w:sz w:val="24"/>
          <w:szCs w:val="24"/>
          <w:lang w:val="en-US"/>
          <w14:ligatures w14:val="standardContextual"/>
        </w:rPr>
      </w:pPr>
      <w:hyperlink w:anchor="_Toc196338393" w:history="1">
        <w:r w:rsidRPr="005153F1">
          <w:rPr>
            <w:rStyle w:val="Hyperlink"/>
            <w:rFonts w:ascii="Times New Roman" w:hAnsi="Times New Roman"/>
            <w:noProof/>
            <w:lang w:eastAsia="ro-RO"/>
          </w:rPr>
          <w:t>Articolul 56 - Renunțare</w:t>
        </w:r>
        <w:r>
          <w:rPr>
            <w:noProof/>
            <w:webHidden/>
          </w:rPr>
          <w:tab/>
        </w:r>
        <w:r>
          <w:rPr>
            <w:noProof/>
            <w:webHidden/>
          </w:rPr>
          <w:fldChar w:fldCharType="begin"/>
        </w:r>
        <w:r>
          <w:rPr>
            <w:noProof/>
            <w:webHidden/>
          </w:rPr>
          <w:instrText xml:space="preserve"> PAGEREF _Toc196338393 \h </w:instrText>
        </w:r>
        <w:r>
          <w:rPr>
            <w:noProof/>
            <w:webHidden/>
          </w:rPr>
        </w:r>
        <w:r>
          <w:rPr>
            <w:noProof/>
            <w:webHidden/>
          </w:rPr>
          <w:fldChar w:fldCharType="separate"/>
        </w:r>
        <w:r w:rsidR="00CF03FD">
          <w:rPr>
            <w:noProof/>
            <w:webHidden/>
          </w:rPr>
          <w:t>65</w:t>
        </w:r>
        <w:r>
          <w:rPr>
            <w:noProof/>
            <w:webHidden/>
          </w:rPr>
          <w:fldChar w:fldCharType="end"/>
        </w:r>
      </w:hyperlink>
    </w:p>
    <w:p w14:paraId="41858892" w14:textId="01190555" w:rsidR="001038D4" w:rsidRDefault="001038D4">
      <w:pPr>
        <w:pStyle w:val="Cuprins2"/>
        <w:rPr>
          <w:rFonts w:asciiTheme="minorHAnsi" w:eastAsiaTheme="minorEastAsia" w:hAnsiTheme="minorHAnsi" w:cstheme="minorBidi"/>
          <w:noProof/>
          <w:kern w:val="2"/>
          <w:sz w:val="24"/>
          <w:szCs w:val="24"/>
          <w:lang w:val="en-US"/>
          <w14:ligatures w14:val="standardContextual"/>
        </w:rPr>
      </w:pPr>
      <w:hyperlink w:anchor="_Toc196338394" w:history="1">
        <w:r w:rsidRPr="005153F1">
          <w:rPr>
            <w:rStyle w:val="Hyperlink"/>
            <w:rFonts w:ascii="Times New Roman" w:hAnsi="Times New Roman"/>
            <w:noProof/>
            <w:lang w:eastAsia="ro-RO"/>
          </w:rPr>
          <w:t>Articolul 57 – Nulitatea Contractului și divizibilitatea prevederilor sale</w:t>
        </w:r>
        <w:r>
          <w:rPr>
            <w:noProof/>
            <w:webHidden/>
          </w:rPr>
          <w:tab/>
        </w:r>
        <w:r>
          <w:rPr>
            <w:noProof/>
            <w:webHidden/>
          </w:rPr>
          <w:fldChar w:fldCharType="begin"/>
        </w:r>
        <w:r>
          <w:rPr>
            <w:noProof/>
            <w:webHidden/>
          </w:rPr>
          <w:instrText xml:space="preserve"> PAGEREF _Toc196338394 \h </w:instrText>
        </w:r>
        <w:r>
          <w:rPr>
            <w:noProof/>
            <w:webHidden/>
          </w:rPr>
        </w:r>
        <w:r>
          <w:rPr>
            <w:noProof/>
            <w:webHidden/>
          </w:rPr>
          <w:fldChar w:fldCharType="separate"/>
        </w:r>
        <w:r w:rsidR="00CF03FD">
          <w:rPr>
            <w:noProof/>
            <w:webHidden/>
          </w:rPr>
          <w:t>66</w:t>
        </w:r>
        <w:r>
          <w:rPr>
            <w:noProof/>
            <w:webHidden/>
          </w:rPr>
          <w:fldChar w:fldCharType="end"/>
        </w:r>
      </w:hyperlink>
    </w:p>
    <w:p w14:paraId="3AD51E4F" w14:textId="4C78D8C5" w:rsidR="001038D4" w:rsidRDefault="001038D4">
      <w:pPr>
        <w:pStyle w:val="Cuprins2"/>
        <w:rPr>
          <w:rFonts w:asciiTheme="minorHAnsi" w:eastAsiaTheme="minorEastAsia" w:hAnsiTheme="minorHAnsi" w:cstheme="minorBidi"/>
          <w:noProof/>
          <w:kern w:val="2"/>
          <w:sz w:val="24"/>
          <w:szCs w:val="24"/>
          <w:lang w:val="en-US"/>
          <w14:ligatures w14:val="standardContextual"/>
        </w:rPr>
      </w:pPr>
      <w:hyperlink w:anchor="_Toc196338395" w:history="1">
        <w:r w:rsidRPr="005153F1">
          <w:rPr>
            <w:rStyle w:val="Hyperlink"/>
            <w:rFonts w:ascii="Times New Roman" w:hAnsi="Times New Roman"/>
            <w:noProof/>
            <w:lang w:eastAsia="ro-RO"/>
          </w:rPr>
          <w:t>Articolul 58 – Menținerea unor prevederi după Data Încetării</w:t>
        </w:r>
        <w:r>
          <w:rPr>
            <w:noProof/>
            <w:webHidden/>
          </w:rPr>
          <w:tab/>
        </w:r>
        <w:r>
          <w:rPr>
            <w:noProof/>
            <w:webHidden/>
          </w:rPr>
          <w:fldChar w:fldCharType="begin"/>
        </w:r>
        <w:r>
          <w:rPr>
            <w:noProof/>
            <w:webHidden/>
          </w:rPr>
          <w:instrText xml:space="preserve"> PAGEREF _Toc196338395 \h </w:instrText>
        </w:r>
        <w:r>
          <w:rPr>
            <w:noProof/>
            <w:webHidden/>
          </w:rPr>
        </w:r>
        <w:r>
          <w:rPr>
            <w:noProof/>
            <w:webHidden/>
          </w:rPr>
          <w:fldChar w:fldCharType="separate"/>
        </w:r>
        <w:r w:rsidR="00CF03FD">
          <w:rPr>
            <w:noProof/>
            <w:webHidden/>
          </w:rPr>
          <w:t>66</w:t>
        </w:r>
        <w:r>
          <w:rPr>
            <w:noProof/>
            <w:webHidden/>
          </w:rPr>
          <w:fldChar w:fldCharType="end"/>
        </w:r>
      </w:hyperlink>
    </w:p>
    <w:p w14:paraId="1CF88B4D" w14:textId="3124DDBA" w:rsidR="001038D4" w:rsidRDefault="001038D4">
      <w:pPr>
        <w:pStyle w:val="Cuprins2"/>
        <w:rPr>
          <w:rFonts w:asciiTheme="minorHAnsi" w:eastAsiaTheme="minorEastAsia" w:hAnsiTheme="minorHAnsi" w:cstheme="minorBidi"/>
          <w:noProof/>
          <w:kern w:val="2"/>
          <w:sz w:val="24"/>
          <w:szCs w:val="24"/>
          <w:lang w:val="en-US"/>
          <w14:ligatures w14:val="standardContextual"/>
        </w:rPr>
      </w:pPr>
      <w:hyperlink w:anchor="_Toc196338396" w:history="1">
        <w:r w:rsidRPr="005153F1">
          <w:rPr>
            <w:rStyle w:val="Hyperlink"/>
            <w:rFonts w:ascii="Times New Roman" w:hAnsi="Times New Roman"/>
            <w:noProof/>
            <w:lang w:eastAsia="ro-RO"/>
          </w:rPr>
          <w:t>Articolul 59 – Declarații și garanții</w:t>
        </w:r>
        <w:r>
          <w:rPr>
            <w:noProof/>
            <w:webHidden/>
          </w:rPr>
          <w:tab/>
        </w:r>
        <w:r>
          <w:rPr>
            <w:noProof/>
            <w:webHidden/>
          </w:rPr>
          <w:fldChar w:fldCharType="begin"/>
        </w:r>
        <w:r>
          <w:rPr>
            <w:noProof/>
            <w:webHidden/>
          </w:rPr>
          <w:instrText xml:space="preserve"> PAGEREF _Toc196338396 \h </w:instrText>
        </w:r>
        <w:r>
          <w:rPr>
            <w:noProof/>
            <w:webHidden/>
          </w:rPr>
        </w:r>
        <w:r>
          <w:rPr>
            <w:noProof/>
            <w:webHidden/>
          </w:rPr>
          <w:fldChar w:fldCharType="separate"/>
        </w:r>
        <w:r w:rsidR="00CF03FD">
          <w:rPr>
            <w:noProof/>
            <w:webHidden/>
          </w:rPr>
          <w:t>66</w:t>
        </w:r>
        <w:r>
          <w:rPr>
            <w:noProof/>
            <w:webHidden/>
          </w:rPr>
          <w:fldChar w:fldCharType="end"/>
        </w:r>
      </w:hyperlink>
    </w:p>
    <w:p w14:paraId="0604D135" w14:textId="317BAA38" w:rsidR="001038D4" w:rsidRDefault="001038D4">
      <w:pPr>
        <w:pStyle w:val="Cuprins2"/>
        <w:rPr>
          <w:rFonts w:asciiTheme="minorHAnsi" w:eastAsiaTheme="minorEastAsia" w:hAnsiTheme="minorHAnsi" w:cstheme="minorBidi"/>
          <w:noProof/>
          <w:kern w:val="2"/>
          <w:sz w:val="24"/>
          <w:szCs w:val="24"/>
          <w:lang w:val="en-US"/>
          <w14:ligatures w14:val="standardContextual"/>
        </w:rPr>
      </w:pPr>
      <w:hyperlink w:anchor="_Toc196338397" w:history="1">
        <w:r w:rsidRPr="005153F1">
          <w:rPr>
            <w:rStyle w:val="Hyperlink"/>
            <w:rFonts w:ascii="Times New Roman" w:hAnsi="Times New Roman"/>
            <w:noProof/>
            <w:lang w:eastAsia="ro-RO"/>
          </w:rPr>
          <w:t>Articolul 60 – Legea aplicabilă și soluționarea litigiilor</w:t>
        </w:r>
        <w:r>
          <w:rPr>
            <w:noProof/>
            <w:webHidden/>
          </w:rPr>
          <w:tab/>
        </w:r>
        <w:r>
          <w:rPr>
            <w:noProof/>
            <w:webHidden/>
          </w:rPr>
          <w:fldChar w:fldCharType="begin"/>
        </w:r>
        <w:r>
          <w:rPr>
            <w:noProof/>
            <w:webHidden/>
          </w:rPr>
          <w:instrText xml:space="preserve"> PAGEREF _Toc196338397 \h </w:instrText>
        </w:r>
        <w:r>
          <w:rPr>
            <w:noProof/>
            <w:webHidden/>
          </w:rPr>
        </w:r>
        <w:r>
          <w:rPr>
            <w:noProof/>
            <w:webHidden/>
          </w:rPr>
          <w:fldChar w:fldCharType="separate"/>
        </w:r>
        <w:r w:rsidR="00CF03FD">
          <w:rPr>
            <w:noProof/>
            <w:webHidden/>
          </w:rPr>
          <w:t>68</w:t>
        </w:r>
        <w:r>
          <w:rPr>
            <w:noProof/>
            <w:webHidden/>
          </w:rPr>
          <w:fldChar w:fldCharType="end"/>
        </w:r>
      </w:hyperlink>
    </w:p>
    <w:p w14:paraId="5E80E722" w14:textId="01DA95A1" w:rsidR="00553AB3" w:rsidRPr="004E25EF" w:rsidRDefault="003F4F33" w:rsidP="003F6588">
      <w:pPr>
        <w:jc w:val="both"/>
        <w:rPr>
          <w:b/>
          <w:bCs/>
          <w:color w:val="000000" w:themeColor="text1"/>
        </w:rPr>
      </w:pPr>
      <w:r w:rsidRPr="004E25EF">
        <w:rPr>
          <w:b/>
          <w:bCs/>
          <w:color w:val="000000" w:themeColor="text1"/>
        </w:rPr>
        <w:fldChar w:fldCharType="end"/>
      </w:r>
    </w:p>
    <w:p w14:paraId="122FEFC7" w14:textId="77777777" w:rsidR="009926FA" w:rsidRPr="004E25EF" w:rsidRDefault="00553AB3" w:rsidP="003F6588">
      <w:pPr>
        <w:jc w:val="both"/>
        <w:rPr>
          <w:b/>
          <w:bCs/>
          <w:color w:val="000000" w:themeColor="text1"/>
        </w:rPr>
      </w:pPr>
      <w:r w:rsidRPr="004E25EF">
        <w:rPr>
          <w:b/>
          <w:bCs/>
          <w:color w:val="000000" w:themeColor="text1"/>
        </w:rPr>
        <w:br w:type="page"/>
      </w:r>
    </w:p>
    <w:p w14:paraId="5028B8A8" w14:textId="0118BEB3" w:rsidR="00811AF7" w:rsidRPr="004E25EF" w:rsidRDefault="00811AF7" w:rsidP="003F6588">
      <w:pPr>
        <w:jc w:val="both"/>
        <w:rPr>
          <w:rFonts w:ascii="Times New Roman" w:hAnsi="Times New Roman"/>
          <w:color w:val="000000" w:themeColor="text1"/>
          <w:sz w:val="24"/>
          <w:szCs w:val="24"/>
        </w:rPr>
      </w:pPr>
      <w:r w:rsidRPr="004E25EF">
        <w:rPr>
          <w:rFonts w:ascii="Times New Roman" w:hAnsi="Times New Roman"/>
          <w:b/>
          <w:color w:val="000000" w:themeColor="text1"/>
          <w:sz w:val="24"/>
          <w:szCs w:val="24"/>
        </w:rPr>
        <w:lastRenderedPageBreak/>
        <w:t>Asocia</w:t>
      </w:r>
      <w:r w:rsidR="00471FAB">
        <w:rPr>
          <w:rFonts w:ascii="Times New Roman" w:hAnsi="Times New Roman"/>
          <w:b/>
          <w:color w:val="000000" w:themeColor="text1"/>
          <w:sz w:val="24"/>
          <w:szCs w:val="24"/>
        </w:rPr>
        <w:t>ț</w:t>
      </w:r>
      <w:r w:rsidRPr="004E25EF">
        <w:rPr>
          <w:rFonts w:ascii="Times New Roman" w:hAnsi="Times New Roman"/>
          <w:b/>
          <w:color w:val="000000" w:themeColor="text1"/>
          <w:sz w:val="24"/>
          <w:szCs w:val="24"/>
        </w:rPr>
        <w:t xml:space="preserve">ia de Dezvoltare Intercomunitară </w:t>
      </w:r>
      <w:r w:rsidR="00256447">
        <w:rPr>
          <w:rFonts w:ascii="Times New Roman" w:hAnsi="Times New Roman"/>
          <w:b/>
          <w:color w:val="000000" w:themeColor="text1"/>
          <w:sz w:val="24"/>
          <w:szCs w:val="24"/>
        </w:rPr>
        <w:t xml:space="preserve">Vrancea Curată </w:t>
      </w:r>
      <w:r w:rsidR="00582411" w:rsidRPr="00A6741E">
        <w:rPr>
          <w:rFonts w:ascii="Times New Roman" w:hAnsi="Times New Roman"/>
          <w:bCs/>
          <w:color w:val="000000" w:themeColor="text1"/>
          <w:sz w:val="24"/>
          <w:szCs w:val="24"/>
        </w:rPr>
        <w:t xml:space="preserve">cu sediul în </w:t>
      </w:r>
      <w:r w:rsidR="00256447" w:rsidRPr="00A6741E">
        <w:rPr>
          <w:rFonts w:ascii="Times New Roman" w:hAnsi="Times New Roman"/>
          <w:bCs/>
          <w:color w:val="000000" w:themeColor="text1"/>
          <w:sz w:val="24"/>
          <w:szCs w:val="24"/>
        </w:rPr>
        <w:t>Focșani,  str.</w:t>
      </w:r>
      <w:r w:rsidR="00582411" w:rsidRPr="00A6741E">
        <w:rPr>
          <w:rFonts w:ascii="Times New Roman" w:hAnsi="Times New Roman"/>
          <w:bCs/>
          <w:color w:val="000000" w:themeColor="text1"/>
          <w:sz w:val="24"/>
          <w:szCs w:val="24"/>
        </w:rPr>
        <w:t xml:space="preserve"> </w:t>
      </w:r>
      <w:r w:rsidR="00256447" w:rsidRPr="00A6741E">
        <w:rPr>
          <w:rFonts w:ascii="Times New Roman" w:hAnsi="Times New Roman"/>
          <w:bCs/>
          <w:color w:val="000000" w:themeColor="text1"/>
          <w:sz w:val="24"/>
          <w:szCs w:val="24"/>
        </w:rPr>
        <w:t>Bucegi, nr.21, bl.</w:t>
      </w:r>
      <w:r w:rsidR="00582411" w:rsidRPr="00A6741E">
        <w:rPr>
          <w:rFonts w:ascii="Times New Roman" w:hAnsi="Times New Roman"/>
          <w:bCs/>
          <w:color w:val="000000" w:themeColor="text1"/>
          <w:sz w:val="24"/>
          <w:szCs w:val="24"/>
        </w:rPr>
        <w:t xml:space="preserve"> </w:t>
      </w:r>
      <w:r w:rsidR="00256447" w:rsidRPr="00A6741E">
        <w:rPr>
          <w:rFonts w:ascii="Times New Roman" w:hAnsi="Times New Roman"/>
          <w:bCs/>
          <w:color w:val="000000" w:themeColor="text1"/>
          <w:sz w:val="24"/>
          <w:szCs w:val="24"/>
        </w:rPr>
        <w:t>A II, având contul, deschis la Banca, cod fiscal, reprezentată legal prin dl. având funcția de Președinte</w:t>
      </w:r>
      <w:r w:rsidRPr="00A6741E">
        <w:rPr>
          <w:rFonts w:ascii="Times New Roman" w:hAnsi="Times New Roman"/>
          <w:bCs/>
          <w:color w:val="000000" w:themeColor="text1"/>
          <w:sz w:val="24"/>
          <w:szCs w:val="24"/>
        </w:rPr>
        <w:t xml:space="preserve"> , înregistrată Registrul asocia</w:t>
      </w:r>
      <w:r w:rsidR="00471FAB" w:rsidRPr="00A6741E">
        <w:rPr>
          <w:rFonts w:ascii="Times New Roman" w:hAnsi="Times New Roman"/>
          <w:bCs/>
          <w:color w:val="000000" w:themeColor="text1"/>
          <w:sz w:val="24"/>
          <w:szCs w:val="24"/>
        </w:rPr>
        <w:t>ț</w:t>
      </w:r>
      <w:r w:rsidRPr="00A6741E">
        <w:rPr>
          <w:rFonts w:ascii="Times New Roman" w:hAnsi="Times New Roman"/>
          <w:bCs/>
          <w:color w:val="000000" w:themeColor="text1"/>
          <w:sz w:val="24"/>
          <w:szCs w:val="24"/>
        </w:rPr>
        <w:t>iilor si funda</w:t>
      </w:r>
      <w:r w:rsidR="00471FAB" w:rsidRPr="00A6741E">
        <w:rPr>
          <w:rFonts w:ascii="Times New Roman" w:hAnsi="Times New Roman"/>
          <w:bCs/>
          <w:color w:val="000000" w:themeColor="text1"/>
          <w:sz w:val="24"/>
          <w:szCs w:val="24"/>
        </w:rPr>
        <w:t>ț</w:t>
      </w:r>
      <w:r w:rsidRPr="00A6741E">
        <w:rPr>
          <w:rFonts w:ascii="Times New Roman" w:hAnsi="Times New Roman"/>
          <w:bCs/>
          <w:color w:val="000000" w:themeColor="text1"/>
          <w:sz w:val="24"/>
          <w:szCs w:val="24"/>
        </w:rPr>
        <w:t xml:space="preserve">iilor de pe lângă judecătoria … cu numărul …), cod unic de înregistrare </w:t>
      </w:r>
      <w:r w:rsidR="00582411" w:rsidRPr="00A6741E">
        <w:rPr>
          <w:rFonts w:ascii="Times New Roman" w:hAnsi="Times New Roman"/>
          <w:bCs/>
          <w:color w:val="000000" w:themeColor="text1"/>
          <w:sz w:val="24"/>
          <w:szCs w:val="24"/>
        </w:rPr>
        <w:t>25376885</w:t>
      </w:r>
      <w:r w:rsidR="00A6741E" w:rsidRPr="00A6741E">
        <w:rPr>
          <w:rFonts w:ascii="Times New Roman" w:hAnsi="Times New Roman"/>
          <w:bCs/>
          <w:color w:val="000000" w:themeColor="text1"/>
          <w:sz w:val="24"/>
          <w:szCs w:val="24"/>
        </w:rPr>
        <w:t>,</w:t>
      </w:r>
      <w:r w:rsidRPr="00A6741E">
        <w:rPr>
          <w:rFonts w:ascii="Times New Roman" w:hAnsi="Times New Roman"/>
          <w:bCs/>
          <w:color w:val="000000" w:themeColor="text1"/>
          <w:sz w:val="24"/>
          <w:szCs w:val="24"/>
        </w:rPr>
        <w:t xml:space="preserve"> cont </w:t>
      </w:r>
      <w:r w:rsidR="00582411" w:rsidRPr="00A6741E">
        <w:rPr>
          <w:rFonts w:ascii="Times New Roman" w:hAnsi="Times New Roman"/>
          <w:bCs/>
          <w:color w:val="000000" w:themeColor="text1"/>
          <w:sz w:val="24"/>
          <w:szCs w:val="24"/>
        </w:rPr>
        <w:t>nr. RO66BRDE400SV15697154000</w:t>
      </w:r>
      <w:r w:rsidR="00A6741E">
        <w:rPr>
          <w:rFonts w:ascii="Times New Roman" w:hAnsi="Times New Roman"/>
          <w:bCs/>
          <w:color w:val="000000" w:themeColor="text1"/>
          <w:sz w:val="24"/>
          <w:szCs w:val="24"/>
        </w:rPr>
        <w:t xml:space="preserve"> </w:t>
      </w:r>
      <w:r w:rsidRPr="00A6741E">
        <w:rPr>
          <w:rFonts w:ascii="Times New Roman" w:hAnsi="Times New Roman"/>
          <w:bCs/>
          <w:color w:val="000000" w:themeColor="text1"/>
          <w:sz w:val="24"/>
          <w:szCs w:val="24"/>
        </w:rPr>
        <w:t xml:space="preserve">deschis la </w:t>
      </w:r>
      <w:r w:rsidR="00582411" w:rsidRPr="00A6741E">
        <w:rPr>
          <w:rFonts w:ascii="Times New Roman" w:hAnsi="Times New Roman"/>
          <w:bCs/>
          <w:color w:val="000000" w:themeColor="text1"/>
          <w:sz w:val="24"/>
          <w:szCs w:val="24"/>
        </w:rPr>
        <w:t xml:space="preserve">BRD </w:t>
      </w:r>
      <w:proofErr w:type="spellStart"/>
      <w:r w:rsidR="00582411" w:rsidRPr="00A6741E">
        <w:rPr>
          <w:rFonts w:ascii="Times New Roman" w:hAnsi="Times New Roman"/>
          <w:bCs/>
          <w:color w:val="000000" w:themeColor="text1"/>
          <w:sz w:val="24"/>
          <w:szCs w:val="24"/>
        </w:rPr>
        <w:t>Groupe</w:t>
      </w:r>
      <w:proofErr w:type="spellEnd"/>
      <w:r w:rsidR="00582411" w:rsidRPr="00A6741E">
        <w:rPr>
          <w:rFonts w:ascii="Times New Roman" w:hAnsi="Times New Roman"/>
          <w:bCs/>
          <w:color w:val="000000" w:themeColor="text1"/>
          <w:sz w:val="24"/>
          <w:szCs w:val="24"/>
        </w:rPr>
        <w:t xml:space="preserve"> </w:t>
      </w:r>
      <w:proofErr w:type="spellStart"/>
      <w:r w:rsidR="00582411" w:rsidRPr="00A6741E">
        <w:rPr>
          <w:rFonts w:ascii="Times New Roman" w:hAnsi="Times New Roman"/>
          <w:bCs/>
          <w:color w:val="000000" w:themeColor="text1"/>
          <w:sz w:val="24"/>
          <w:szCs w:val="24"/>
        </w:rPr>
        <w:t>Societe</w:t>
      </w:r>
      <w:proofErr w:type="spellEnd"/>
      <w:r w:rsidR="00582411" w:rsidRPr="00A6741E">
        <w:rPr>
          <w:rFonts w:ascii="Times New Roman" w:hAnsi="Times New Roman"/>
          <w:bCs/>
          <w:color w:val="000000" w:themeColor="text1"/>
          <w:sz w:val="24"/>
          <w:szCs w:val="24"/>
        </w:rPr>
        <w:t xml:space="preserve"> Generale</w:t>
      </w:r>
      <w:r w:rsidRPr="004E25EF">
        <w:rPr>
          <w:rFonts w:ascii="Times New Roman" w:hAnsi="Times New Roman"/>
          <w:color w:val="000000" w:themeColor="text1"/>
          <w:sz w:val="24"/>
          <w:szCs w:val="24"/>
        </w:rPr>
        <w:t xml:space="preserve">, reprezentat(ă) de </w:t>
      </w:r>
      <w:r w:rsidR="00A6741E" w:rsidRPr="00256447">
        <w:rPr>
          <w:rFonts w:ascii="Times New Roman" w:hAnsi="Times New Roman"/>
          <w:b/>
          <w:color w:val="000000" w:themeColor="text1"/>
          <w:sz w:val="24"/>
          <w:szCs w:val="24"/>
        </w:rPr>
        <w:t>Nicușor</w:t>
      </w:r>
      <w:r w:rsidR="00582411" w:rsidRPr="00256447">
        <w:rPr>
          <w:rFonts w:ascii="Times New Roman" w:hAnsi="Times New Roman"/>
          <w:b/>
          <w:color w:val="000000" w:themeColor="text1"/>
          <w:sz w:val="24"/>
          <w:szCs w:val="24"/>
        </w:rPr>
        <w:t xml:space="preserve"> </w:t>
      </w:r>
      <w:proofErr w:type="spellStart"/>
      <w:r w:rsidR="00582411" w:rsidRPr="00256447">
        <w:rPr>
          <w:rFonts w:ascii="Times New Roman" w:hAnsi="Times New Roman"/>
          <w:b/>
          <w:color w:val="000000" w:themeColor="text1"/>
          <w:sz w:val="24"/>
          <w:szCs w:val="24"/>
        </w:rPr>
        <w:t>Halic</w:t>
      </w:r>
      <w:r w:rsidR="00A6741E">
        <w:rPr>
          <w:rFonts w:ascii="Times New Roman" w:hAnsi="Times New Roman"/>
          <w:b/>
          <w:color w:val="000000" w:themeColor="text1"/>
          <w:sz w:val="24"/>
          <w:szCs w:val="24"/>
        </w:rPr>
        <w:t>i</w:t>
      </w:r>
      <w:proofErr w:type="spellEnd"/>
      <w:r w:rsidRPr="004E25EF">
        <w:rPr>
          <w:rFonts w:ascii="Times New Roman" w:hAnsi="Times New Roman"/>
          <w:color w:val="000000" w:themeColor="text1"/>
          <w:sz w:val="24"/>
          <w:szCs w:val="24"/>
        </w:rPr>
        <w:t>, având func</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ia de pre</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 xml:space="preserve">edinte ADI, în numele </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i pe seama unită</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ilor administrativ-teritoriale membre: jude</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 xml:space="preserve">ul </w:t>
      </w:r>
      <w:r w:rsidR="00002683">
        <w:rPr>
          <w:rFonts w:ascii="Times New Roman" w:hAnsi="Times New Roman"/>
          <w:color w:val="000000" w:themeColor="text1"/>
          <w:sz w:val="24"/>
          <w:szCs w:val="24"/>
        </w:rPr>
        <w:t>Vrancea</w:t>
      </w:r>
      <w:r w:rsidRPr="004E25EF">
        <w:rPr>
          <w:rFonts w:ascii="Times New Roman" w:hAnsi="Times New Roman"/>
          <w:color w:val="000000" w:themeColor="text1"/>
          <w:sz w:val="24"/>
          <w:szCs w:val="24"/>
        </w:rPr>
        <w:t xml:space="preserve">, </w:t>
      </w:r>
      <w:r w:rsidR="00196BEC" w:rsidRPr="00196BEC">
        <w:rPr>
          <w:rFonts w:ascii="Times New Roman" w:hAnsi="Times New Roman"/>
          <w:color w:val="000000" w:themeColor="text1"/>
          <w:sz w:val="24"/>
          <w:szCs w:val="24"/>
        </w:rPr>
        <w:t>Mun. Adjud, Orașel</w:t>
      </w:r>
      <w:r w:rsidR="00196BEC">
        <w:rPr>
          <w:rFonts w:ascii="Times New Roman" w:hAnsi="Times New Roman"/>
          <w:color w:val="000000" w:themeColor="text1"/>
          <w:sz w:val="24"/>
          <w:szCs w:val="24"/>
        </w:rPr>
        <w:t>e</w:t>
      </w:r>
      <w:r w:rsidR="00196BEC" w:rsidRPr="00196BEC">
        <w:rPr>
          <w:rFonts w:ascii="Times New Roman" w:hAnsi="Times New Roman"/>
          <w:color w:val="000000" w:themeColor="text1"/>
          <w:sz w:val="24"/>
          <w:szCs w:val="24"/>
        </w:rPr>
        <w:t xml:space="preserve"> Mărășești</w:t>
      </w:r>
      <w:r w:rsidR="004C5D8C">
        <w:rPr>
          <w:rFonts w:ascii="Times New Roman" w:hAnsi="Times New Roman"/>
          <w:color w:val="000000" w:themeColor="text1"/>
          <w:sz w:val="24"/>
          <w:szCs w:val="24"/>
        </w:rPr>
        <w:t>,</w:t>
      </w:r>
      <w:r w:rsidR="00196BEC" w:rsidRPr="00196BEC">
        <w:rPr>
          <w:rFonts w:ascii="Times New Roman" w:hAnsi="Times New Roman"/>
          <w:color w:val="000000" w:themeColor="text1"/>
          <w:sz w:val="24"/>
          <w:szCs w:val="24"/>
        </w:rPr>
        <w:t xml:space="preserve"> Panciu și comunel</w:t>
      </w:r>
      <w:r w:rsidR="00196BEC">
        <w:rPr>
          <w:rFonts w:ascii="Times New Roman" w:hAnsi="Times New Roman"/>
          <w:color w:val="000000" w:themeColor="text1"/>
          <w:sz w:val="24"/>
          <w:szCs w:val="24"/>
        </w:rPr>
        <w:t>e</w:t>
      </w:r>
      <w:r w:rsidR="00196BEC" w:rsidRPr="00196BEC">
        <w:rPr>
          <w:rFonts w:ascii="Times New Roman" w:hAnsi="Times New Roman"/>
          <w:color w:val="000000" w:themeColor="text1"/>
          <w:sz w:val="24"/>
          <w:szCs w:val="24"/>
        </w:rPr>
        <w:t xml:space="preserve"> </w:t>
      </w:r>
      <w:proofErr w:type="spellStart"/>
      <w:r w:rsidR="00196BEC" w:rsidRPr="00196BEC">
        <w:rPr>
          <w:rFonts w:ascii="Times New Roman" w:hAnsi="Times New Roman"/>
          <w:color w:val="000000" w:themeColor="text1"/>
          <w:sz w:val="24"/>
          <w:szCs w:val="24"/>
        </w:rPr>
        <w:t>Bîrsești</w:t>
      </w:r>
      <w:proofErr w:type="spellEnd"/>
      <w:r w:rsidR="00196BEC" w:rsidRPr="00196BEC">
        <w:rPr>
          <w:rFonts w:ascii="Times New Roman" w:hAnsi="Times New Roman"/>
          <w:color w:val="000000" w:themeColor="text1"/>
          <w:sz w:val="24"/>
          <w:szCs w:val="24"/>
        </w:rPr>
        <w:t xml:space="preserve">, Boghești, Bolotești, Bordești, Chiojdeni, </w:t>
      </w:r>
      <w:proofErr w:type="spellStart"/>
      <w:r w:rsidR="00196BEC" w:rsidRPr="00196BEC">
        <w:rPr>
          <w:rFonts w:ascii="Times New Roman" w:hAnsi="Times New Roman"/>
          <w:color w:val="000000" w:themeColor="text1"/>
          <w:sz w:val="24"/>
          <w:szCs w:val="24"/>
        </w:rPr>
        <w:t>Cîmpuri</w:t>
      </w:r>
      <w:proofErr w:type="spellEnd"/>
      <w:r w:rsidR="00196BEC" w:rsidRPr="00196BEC">
        <w:rPr>
          <w:rFonts w:ascii="Times New Roman" w:hAnsi="Times New Roman"/>
          <w:color w:val="000000" w:themeColor="text1"/>
          <w:sz w:val="24"/>
          <w:szCs w:val="24"/>
        </w:rPr>
        <w:t xml:space="preserve">, Corbița, Dumbrăveni, Dumitrești, Fitionești, Garoafa, Gugești, Gura Caliței, Homocea, Jitia, Movilița, Năruja, Nereju, Negrilești, Nistorești, Obrejița, Paltin, Păulești, Păunești, </w:t>
      </w:r>
      <w:proofErr w:type="spellStart"/>
      <w:r w:rsidR="00196BEC" w:rsidRPr="00196BEC">
        <w:rPr>
          <w:rFonts w:ascii="Times New Roman" w:hAnsi="Times New Roman"/>
          <w:color w:val="000000" w:themeColor="text1"/>
          <w:sz w:val="24"/>
          <w:szCs w:val="24"/>
        </w:rPr>
        <w:t>Ploscuţeni</w:t>
      </w:r>
      <w:proofErr w:type="spellEnd"/>
      <w:r w:rsidR="00196BEC" w:rsidRPr="00196BEC">
        <w:rPr>
          <w:rFonts w:ascii="Times New Roman" w:hAnsi="Times New Roman"/>
          <w:color w:val="000000" w:themeColor="text1"/>
          <w:sz w:val="24"/>
          <w:szCs w:val="24"/>
        </w:rPr>
        <w:t xml:space="preserve">, Pufești, Răcoasa, Ruginești, Sihlea, Sl. Bradului, Soveja, Spulber, Străoane, Tănăsoaia, </w:t>
      </w:r>
      <w:proofErr w:type="spellStart"/>
      <w:r w:rsidR="00196BEC" w:rsidRPr="00196BEC">
        <w:rPr>
          <w:rFonts w:ascii="Times New Roman" w:hAnsi="Times New Roman"/>
          <w:color w:val="000000" w:themeColor="text1"/>
          <w:sz w:val="24"/>
          <w:szCs w:val="24"/>
        </w:rPr>
        <w:t>Tîmboești</w:t>
      </w:r>
      <w:proofErr w:type="spellEnd"/>
      <w:r w:rsidR="00196BEC" w:rsidRPr="00196BEC">
        <w:rPr>
          <w:rFonts w:ascii="Times New Roman" w:hAnsi="Times New Roman"/>
          <w:color w:val="000000" w:themeColor="text1"/>
          <w:sz w:val="24"/>
          <w:szCs w:val="24"/>
        </w:rPr>
        <w:t xml:space="preserve">, Tulnici, Țifești, Valea Sării, Vidra, Vintileasca, Vizantea Livezi, </w:t>
      </w:r>
      <w:proofErr w:type="spellStart"/>
      <w:r w:rsidR="00196BEC" w:rsidRPr="00196BEC">
        <w:rPr>
          <w:rFonts w:ascii="Times New Roman" w:hAnsi="Times New Roman"/>
          <w:color w:val="000000" w:themeColor="text1"/>
          <w:sz w:val="24"/>
          <w:szCs w:val="24"/>
        </w:rPr>
        <w:t>Vrîncioaia</w:t>
      </w:r>
      <w:proofErr w:type="spellEnd"/>
      <w:r w:rsidRPr="004E25EF">
        <w:rPr>
          <w:rFonts w:ascii="Times New Roman" w:hAnsi="Times New Roman"/>
          <w:i/>
          <w:color w:val="000000" w:themeColor="text1"/>
          <w:sz w:val="24"/>
          <w:szCs w:val="24"/>
        </w:rPr>
        <w:t xml:space="preserve">, </w:t>
      </w:r>
      <w:r w:rsidRPr="004E25EF">
        <w:rPr>
          <w:rFonts w:ascii="Times New Roman" w:hAnsi="Times New Roman"/>
          <w:color w:val="000000" w:themeColor="text1"/>
          <w:sz w:val="24"/>
          <w:szCs w:val="24"/>
        </w:rPr>
        <w:t>aceste unită</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 xml:space="preserve">i administrativ-teritoriale având împreună calitatea de delegatar </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i fiind denumite în cele ce urmează „</w:t>
      </w:r>
      <w:r w:rsidRPr="004E25EF">
        <w:rPr>
          <w:rFonts w:ascii="Times New Roman" w:hAnsi="Times New Roman"/>
          <w:b/>
          <w:color w:val="000000" w:themeColor="text1"/>
          <w:sz w:val="24"/>
          <w:szCs w:val="24"/>
        </w:rPr>
        <w:t>Delegatar</w:t>
      </w:r>
      <w:r w:rsidRPr="004E25EF">
        <w:rPr>
          <w:rFonts w:ascii="Times New Roman" w:hAnsi="Times New Roman"/>
          <w:color w:val="000000" w:themeColor="text1"/>
          <w:sz w:val="24"/>
          <w:szCs w:val="24"/>
        </w:rPr>
        <w:t>”, pe de o parte,</w:t>
      </w:r>
    </w:p>
    <w:p w14:paraId="633B87D7" w14:textId="730C663A" w:rsidR="00EA3F84" w:rsidRPr="004E25EF" w:rsidRDefault="00471FAB" w:rsidP="003F6588">
      <w:pPr>
        <w:jc w:val="both"/>
        <w:rPr>
          <w:rFonts w:ascii="Times New Roman" w:hAnsi="Times New Roman"/>
          <w:sz w:val="24"/>
          <w:szCs w:val="24"/>
        </w:rPr>
      </w:pPr>
      <w:r>
        <w:rPr>
          <w:rFonts w:ascii="Times New Roman" w:eastAsia="CourierNew" w:hAnsi="Times New Roman"/>
          <w:sz w:val="24"/>
          <w:szCs w:val="24"/>
        </w:rPr>
        <w:t>ș</w:t>
      </w:r>
      <w:r w:rsidR="009F1D77" w:rsidRPr="004E25EF">
        <w:rPr>
          <w:rFonts w:ascii="Times New Roman" w:eastAsia="CourierNew" w:hAnsi="Times New Roman"/>
          <w:sz w:val="24"/>
          <w:szCs w:val="24"/>
        </w:rPr>
        <w:t>i</w:t>
      </w:r>
    </w:p>
    <w:p w14:paraId="457A882A" w14:textId="3F8F553A" w:rsidR="00EA3F84" w:rsidRPr="004E25EF" w:rsidRDefault="009F1D77" w:rsidP="003F6588">
      <w:pPr>
        <w:jc w:val="both"/>
        <w:rPr>
          <w:rFonts w:ascii="Times New Roman" w:hAnsi="Times New Roman"/>
          <w:sz w:val="24"/>
          <w:szCs w:val="24"/>
        </w:rPr>
      </w:pPr>
      <w:r w:rsidRPr="004E25EF">
        <w:rPr>
          <w:rFonts w:ascii="Times New Roman" w:hAnsi="Times New Roman"/>
          <w:b/>
          <w:sz w:val="24"/>
          <w:szCs w:val="24"/>
        </w:rPr>
        <w:t>Societatea</w:t>
      </w:r>
      <w:r w:rsidR="00CA3F45" w:rsidRPr="004E25EF">
        <w:rPr>
          <w:rFonts w:ascii="Times New Roman" w:hAnsi="Times New Roman"/>
          <w:b/>
          <w:sz w:val="24"/>
          <w:szCs w:val="24"/>
        </w:rPr>
        <w:t xml:space="preserve"> </w:t>
      </w:r>
      <w:r w:rsidR="00EA3F84" w:rsidRPr="004E25EF">
        <w:rPr>
          <w:rFonts w:ascii="Times New Roman" w:hAnsi="Times New Roman"/>
          <w:b/>
          <w:sz w:val="24"/>
          <w:szCs w:val="24"/>
        </w:rPr>
        <w:t>…</w:t>
      </w:r>
      <w:r w:rsidR="00EA3F84" w:rsidRPr="004E25EF">
        <w:rPr>
          <w:rFonts w:ascii="Times New Roman" w:hAnsi="Times New Roman"/>
          <w:sz w:val="24"/>
          <w:szCs w:val="24"/>
        </w:rPr>
        <w:t xml:space="preserve">, </w:t>
      </w:r>
      <w:r w:rsidRPr="004E25EF">
        <w:rPr>
          <w:rFonts w:ascii="Times New Roman" w:hAnsi="Times New Roman"/>
          <w:sz w:val="24"/>
          <w:szCs w:val="24"/>
        </w:rPr>
        <w:t>cu sediul în …. strada ..., nr. ..., jude</w:t>
      </w:r>
      <w:r w:rsidR="00471FAB">
        <w:rPr>
          <w:rFonts w:ascii="Times New Roman" w:hAnsi="Times New Roman"/>
          <w:sz w:val="24"/>
          <w:szCs w:val="24"/>
        </w:rPr>
        <w:t>ț</w:t>
      </w:r>
      <w:r w:rsidRPr="004E25EF">
        <w:rPr>
          <w:rFonts w:ascii="Times New Roman" w:hAnsi="Times New Roman"/>
          <w:sz w:val="24"/>
          <w:szCs w:val="24"/>
        </w:rPr>
        <w:t>ul .., înmatriculată la Oficiul Registrului Comer</w:t>
      </w:r>
      <w:r w:rsidR="00471FAB">
        <w:rPr>
          <w:rFonts w:ascii="Times New Roman" w:hAnsi="Times New Roman"/>
          <w:sz w:val="24"/>
          <w:szCs w:val="24"/>
        </w:rPr>
        <w:t>ț</w:t>
      </w:r>
      <w:r w:rsidRPr="004E25EF">
        <w:rPr>
          <w:rFonts w:ascii="Times New Roman" w:hAnsi="Times New Roman"/>
          <w:sz w:val="24"/>
          <w:szCs w:val="24"/>
        </w:rPr>
        <w:t xml:space="preserve">ului de pe lângă tribunalul </w:t>
      </w:r>
      <w:r w:rsidR="00CA3F45" w:rsidRPr="004E25EF">
        <w:rPr>
          <w:rFonts w:ascii="Times New Roman" w:hAnsi="Times New Roman"/>
          <w:sz w:val="24"/>
          <w:szCs w:val="24"/>
        </w:rPr>
        <w:t xml:space="preserve">… </w:t>
      </w:r>
      <w:r w:rsidRPr="004E25EF">
        <w:rPr>
          <w:rFonts w:ascii="Times New Roman" w:hAnsi="Times New Roman"/>
          <w:sz w:val="24"/>
          <w:szCs w:val="24"/>
        </w:rPr>
        <w:t>cu numărul</w:t>
      </w:r>
      <w:r w:rsidR="00CA3F45" w:rsidRPr="004E25EF">
        <w:rPr>
          <w:rFonts w:ascii="Times New Roman" w:hAnsi="Times New Roman"/>
          <w:sz w:val="24"/>
          <w:szCs w:val="24"/>
        </w:rPr>
        <w:t xml:space="preserve"> …, </w:t>
      </w:r>
      <w:r w:rsidRPr="004E25EF">
        <w:rPr>
          <w:rFonts w:ascii="Times New Roman" w:hAnsi="Times New Roman"/>
          <w:sz w:val="24"/>
          <w:szCs w:val="24"/>
        </w:rPr>
        <w:t>cod unic de înregistrare</w:t>
      </w:r>
      <w:r w:rsidR="00CA3F45" w:rsidRPr="004E25EF">
        <w:rPr>
          <w:rFonts w:ascii="Times New Roman" w:hAnsi="Times New Roman"/>
          <w:sz w:val="24"/>
          <w:szCs w:val="24"/>
        </w:rPr>
        <w:t xml:space="preserve"> …, </w:t>
      </w:r>
      <w:r w:rsidRPr="004E25EF">
        <w:rPr>
          <w:rFonts w:ascii="Times New Roman" w:hAnsi="Times New Roman"/>
          <w:sz w:val="24"/>
          <w:szCs w:val="24"/>
        </w:rPr>
        <w:t>cont</w:t>
      </w:r>
      <w:r w:rsidR="00CA3F45" w:rsidRPr="004E25EF">
        <w:rPr>
          <w:rFonts w:ascii="Times New Roman" w:hAnsi="Times New Roman"/>
          <w:sz w:val="24"/>
          <w:szCs w:val="24"/>
        </w:rPr>
        <w:t xml:space="preserve"> … </w:t>
      </w:r>
      <w:r w:rsidRPr="004E25EF">
        <w:rPr>
          <w:rFonts w:ascii="Times New Roman" w:hAnsi="Times New Roman"/>
          <w:sz w:val="24"/>
          <w:szCs w:val="24"/>
        </w:rPr>
        <w:t xml:space="preserve">deschis la </w:t>
      </w:r>
      <w:r w:rsidR="00CA3F45" w:rsidRPr="004E25EF">
        <w:rPr>
          <w:rFonts w:ascii="Times New Roman" w:hAnsi="Times New Roman"/>
          <w:sz w:val="24"/>
          <w:szCs w:val="24"/>
        </w:rPr>
        <w:t>…, repre</w:t>
      </w:r>
      <w:r w:rsidRPr="004E25EF">
        <w:rPr>
          <w:rFonts w:ascii="Times New Roman" w:hAnsi="Times New Roman"/>
          <w:sz w:val="24"/>
          <w:szCs w:val="24"/>
        </w:rPr>
        <w:t xml:space="preserve">zentată de </w:t>
      </w:r>
      <w:r w:rsidR="00CA3F45" w:rsidRPr="004E25EF">
        <w:rPr>
          <w:rFonts w:ascii="Times New Roman" w:hAnsi="Times New Roman"/>
          <w:sz w:val="24"/>
          <w:szCs w:val="24"/>
        </w:rPr>
        <w:t xml:space="preserve">…, </w:t>
      </w:r>
      <w:r w:rsidRPr="004E25EF">
        <w:rPr>
          <w:rFonts w:ascii="Times New Roman" w:hAnsi="Times New Roman"/>
          <w:sz w:val="24"/>
          <w:szCs w:val="24"/>
        </w:rPr>
        <w:t>având func</w:t>
      </w:r>
      <w:r w:rsidR="00471FAB">
        <w:rPr>
          <w:rFonts w:ascii="Times New Roman" w:hAnsi="Times New Roman"/>
          <w:sz w:val="24"/>
          <w:szCs w:val="24"/>
        </w:rPr>
        <w:t>ț</w:t>
      </w:r>
      <w:r w:rsidRPr="004E25EF">
        <w:rPr>
          <w:rFonts w:ascii="Times New Roman" w:hAnsi="Times New Roman"/>
          <w:sz w:val="24"/>
          <w:szCs w:val="24"/>
        </w:rPr>
        <w:t>ia de director general, în calitate de delegat, denumită în cele ce urmează</w:t>
      </w:r>
      <w:r w:rsidR="00EA3F84" w:rsidRPr="004E25EF">
        <w:rPr>
          <w:rFonts w:ascii="Times New Roman" w:hAnsi="Times New Roman"/>
          <w:sz w:val="24"/>
          <w:szCs w:val="24"/>
        </w:rPr>
        <w:t xml:space="preserve"> „</w:t>
      </w:r>
      <w:r w:rsidRPr="004E25EF">
        <w:rPr>
          <w:rFonts w:ascii="Times New Roman" w:hAnsi="Times New Roman"/>
          <w:b/>
          <w:sz w:val="24"/>
          <w:szCs w:val="24"/>
        </w:rPr>
        <w:t>Delegat</w:t>
      </w:r>
      <w:r w:rsidR="00CA3F45" w:rsidRPr="004E25EF">
        <w:rPr>
          <w:rFonts w:ascii="Times New Roman" w:hAnsi="Times New Roman"/>
          <w:sz w:val="24"/>
          <w:szCs w:val="24"/>
        </w:rPr>
        <w:t xml:space="preserve">”, </w:t>
      </w:r>
      <w:r w:rsidRPr="004E25EF">
        <w:rPr>
          <w:rFonts w:ascii="Times New Roman" w:hAnsi="Times New Roman"/>
          <w:sz w:val="24"/>
          <w:szCs w:val="24"/>
        </w:rPr>
        <w:t>pe de altă parte</w:t>
      </w:r>
      <w:r w:rsidR="00CA3F45" w:rsidRPr="004E25EF">
        <w:rPr>
          <w:rFonts w:ascii="Times New Roman" w:hAnsi="Times New Roman"/>
          <w:sz w:val="24"/>
          <w:szCs w:val="24"/>
        </w:rPr>
        <w:t>,</w:t>
      </w:r>
    </w:p>
    <w:p w14:paraId="4997E376" w14:textId="3EA7E501" w:rsidR="007D247D" w:rsidRPr="004E25EF" w:rsidRDefault="009F1D77" w:rsidP="003F6588">
      <w:pPr>
        <w:jc w:val="both"/>
        <w:rPr>
          <w:rFonts w:ascii="Times New Roman" w:hAnsi="Times New Roman"/>
          <w:sz w:val="24"/>
          <w:szCs w:val="24"/>
        </w:rPr>
      </w:pPr>
      <w:r w:rsidRPr="004E25EF">
        <w:rPr>
          <w:rFonts w:ascii="Times New Roman" w:hAnsi="Times New Roman"/>
          <w:sz w:val="24"/>
          <w:szCs w:val="24"/>
        </w:rPr>
        <w:t>Denumite în continuare împreună</w:t>
      </w:r>
      <w:r w:rsidR="00C51EA4" w:rsidRPr="004E25EF">
        <w:rPr>
          <w:rFonts w:ascii="Times New Roman" w:hAnsi="Times New Roman"/>
          <w:sz w:val="24"/>
          <w:szCs w:val="24"/>
        </w:rPr>
        <w:t xml:space="preserve"> </w:t>
      </w:r>
      <w:r w:rsidR="00EA3F84" w:rsidRPr="004E25EF">
        <w:rPr>
          <w:rFonts w:ascii="Times New Roman" w:hAnsi="Times New Roman"/>
          <w:sz w:val="24"/>
          <w:szCs w:val="24"/>
        </w:rPr>
        <w:t>„</w:t>
      </w:r>
      <w:r w:rsidR="00EA3F84" w:rsidRPr="004E25EF">
        <w:rPr>
          <w:rFonts w:ascii="Times New Roman" w:hAnsi="Times New Roman"/>
          <w:b/>
          <w:sz w:val="24"/>
          <w:szCs w:val="24"/>
        </w:rPr>
        <w:t>P</w:t>
      </w:r>
      <w:r w:rsidRPr="004E25EF">
        <w:rPr>
          <w:rFonts w:ascii="Times New Roman" w:hAnsi="Times New Roman"/>
          <w:b/>
          <w:sz w:val="24"/>
          <w:szCs w:val="24"/>
        </w:rPr>
        <w:t>ăr</w:t>
      </w:r>
      <w:r w:rsidR="00471FAB">
        <w:rPr>
          <w:rFonts w:ascii="Times New Roman" w:hAnsi="Times New Roman"/>
          <w:b/>
          <w:sz w:val="24"/>
          <w:szCs w:val="24"/>
        </w:rPr>
        <w:t>ț</w:t>
      </w:r>
      <w:r w:rsidRPr="004E25EF">
        <w:rPr>
          <w:rFonts w:ascii="Times New Roman" w:hAnsi="Times New Roman"/>
          <w:b/>
          <w:sz w:val="24"/>
          <w:szCs w:val="24"/>
        </w:rPr>
        <w:t>ile</w:t>
      </w:r>
      <w:r w:rsidR="00EA3F84" w:rsidRPr="004E25EF">
        <w:rPr>
          <w:rFonts w:ascii="Times New Roman" w:hAnsi="Times New Roman"/>
          <w:sz w:val="24"/>
          <w:szCs w:val="24"/>
        </w:rPr>
        <w:t xml:space="preserve">” </w:t>
      </w:r>
      <w:r w:rsidR="00471FAB">
        <w:rPr>
          <w:rFonts w:ascii="Times New Roman" w:hAnsi="Times New Roman"/>
          <w:sz w:val="24"/>
          <w:szCs w:val="24"/>
        </w:rPr>
        <w:t>ș</w:t>
      </w:r>
      <w:r w:rsidRPr="004E25EF">
        <w:rPr>
          <w:rFonts w:ascii="Times New Roman" w:hAnsi="Times New Roman"/>
          <w:sz w:val="24"/>
          <w:szCs w:val="24"/>
        </w:rPr>
        <w:t xml:space="preserve">i separat </w:t>
      </w:r>
      <w:r w:rsidR="00EA3F84" w:rsidRPr="004E25EF">
        <w:rPr>
          <w:rFonts w:ascii="Times New Roman" w:hAnsi="Times New Roman"/>
          <w:sz w:val="24"/>
          <w:szCs w:val="24"/>
        </w:rPr>
        <w:t>„</w:t>
      </w:r>
      <w:r w:rsidR="00EA3F84" w:rsidRPr="004E25EF">
        <w:rPr>
          <w:rFonts w:ascii="Times New Roman" w:hAnsi="Times New Roman"/>
          <w:b/>
          <w:sz w:val="24"/>
          <w:szCs w:val="24"/>
        </w:rPr>
        <w:t>Part</w:t>
      </w:r>
      <w:r w:rsidRPr="004E25EF">
        <w:rPr>
          <w:rFonts w:ascii="Times New Roman" w:hAnsi="Times New Roman"/>
          <w:b/>
          <w:sz w:val="24"/>
          <w:szCs w:val="24"/>
        </w:rPr>
        <w:t>ea</w:t>
      </w:r>
      <w:r w:rsidR="00EA3F84" w:rsidRPr="004E25EF">
        <w:rPr>
          <w:rFonts w:ascii="Times New Roman" w:hAnsi="Times New Roman"/>
          <w:sz w:val="24"/>
          <w:szCs w:val="24"/>
        </w:rPr>
        <w:t>”,</w:t>
      </w:r>
    </w:p>
    <w:p w14:paraId="55B4849A" w14:textId="5D470E59" w:rsidR="008A0CD2" w:rsidRPr="004E25EF" w:rsidRDefault="009F1D77" w:rsidP="003F6588">
      <w:pPr>
        <w:jc w:val="both"/>
        <w:rPr>
          <w:rFonts w:ascii="Times New Roman" w:hAnsi="Times New Roman"/>
          <w:sz w:val="24"/>
          <w:szCs w:val="24"/>
        </w:rPr>
      </w:pPr>
      <w:r w:rsidRPr="004E25EF">
        <w:rPr>
          <w:rFonts w:ascii="Times New Roman" w:hAnsi="Times New Roman"/>
          <w:sz w:val="24"/>
          <w:szCs w:val="24"/>
        </w:rPr>
        <w:t xml:space="preserve">Au convenit încheierea prezentului </w:t>
      </w:r>
      <w:r w:rsidR="00811AF7" w:rsidRPr="004E25EF">
        <w:rPr>
          <w:rFonts w:ascii="Times New Roman" w:hAnsi="Times New Roman"/>
          <w:sz w:val="24"/>
          <w:szCs w:val="24"/>
        </w:rPr>
        <w:t>c</w:t>
      </w:r>
      <w:r w:rsidR="00C51EA4" w:rsidRPr="004E25EF">
        <w:rPr>
          <w:rFonts w:ascii="Times New Roman" w:hAnsi="Times New Roman"/>
          <w:sz w:val="24"/>
          <w:szCs w:val="24"/>
        </w:rPr>
        <w:t>ontract</w:t>
      </w:r>
      <w:r w:rsidRPr="004E25EF">
        <w:rPr>
          <w:rFonts w:ascii="Times New Roman" w:hAnsi="Times New Roman"/>
          <w:sz w:val="24"/>
          <w:szCs w:val="24"/>
        </w:rPr>
        <w:t xml:space="preserve"> de delegare, </w:t>
      </w:r>
      <w:r w:rsidR="00482295" w:rsidRPr="004E25EF">
        <w:rPr>
          <w:rFonts w:ascii="Times New Roman" w:hAnsi="Times New Roman"/>
          <w:sz w:val="24"/>
          <w:szCs w:val="24"/>
        </w:rPr>
        <w:t xml:space="preserve">denumit în continuare </w:t>
      </w:r>
      <w:r w:rsidR="000B0673" w:rsidRPr="004E25EF">
        <w:rPr>
          <w:rFonts w:ascii="Times New Roman" w:hAnsi="Times New Roman"/>
          <w:sz w:val="24"/>
          <w:szCs w:val="24"/>
        </w:rPr>
        <w:t>„</w:t>
      </w:r>
      <w:r w:rsidR="00482295" w:rsidRPr="004E25EF">
        <w:rPr>
          <w:rFonts w:ascii="Times New Roman" w:hAnsi="Times New Roman"/>
          <w:b/>
          <w:sz w:val="24"/>
          <w:szCs w:val="24"/>
        </w:rPr>
        <w:t>Contract</w:t>
      </w:r>
      <w:r w:rsidR="000B0673" w:rsidRPr="004E25EF">
        <w:rPr>
          <w:rFonts w:ascii="Times New Roman" w:hAnsi="Times New Roman"/>
          <w:b/>
          <w:sz w:val="24"/>
          <w:szCs w:val="24"/>
        </w:rPr>
        <w:t>ul</w:t>
      </w:r>
      <w:r w:rsidR="000B0673" w:rsidRPr="004E25EF">
        <w:rPr>
          <w:rFonts w:ascii="Times New Roman" w:hAnsi="Times New Roman"/>
          <w:sz w:val="24"/>
          <w:szCs w:val="24"/>
        </w:rPr>
        <w:t>”</w:t>
      </w:r>
      <w:r w:rsidR="00482295" w:rsidRPr="004E25EF">
        <w:rPr>
          <w:rFonts w:ascii="Times New Roman" w:hAnsi="Times New Roman"/>
          <w:sz w:val="24"/>
          <w:szCs w:val="24"/>
        </w:rPr>
        <w:t xml:space="preserve">, </w:t>
      </w:r>
      <w:r w:rsidRPr="004E25EF">
        <w:rPr>
          <w:rFonts w:ascii="Times New Roman" w:hAnsi="Times New Roman"/>
          <w:sz w:val="24"/>
          <w:szCs w:val="24"/>
        </w:rPr>
        <w:t xml:space="preserve">conform termenilor </w:t>
      </w:r>
      <w:r w:rsidR="00471FAB">
        <w:rPr>
          <w:rFonts w:ascii="Times New Roman" w:hAnsi="Times New Roman"/>
          <w:sz w:val="24"/>
          <w:szCs w:val="24"/>
        </w:rPr>
        <w:t>ș</w:t>
      </w:r>
      <w:r w:rsidRPr="004E25EF">
        <w:rPr>
          <w:rFonts w:ascii="Times New Roman" w:hAnsi="Times New Roman"/>
          <w:sz w:val="24"/>
          <w:szCs w:val="24"/>
        </w:rPr>
        <w:t>i condi</w:t>
      </w:r>
      <w:r w:rsidR="00471FAB">
        <w:rPr>
          <w:rFonts w:ascii="Times New Roman" w:hAnsi="Times New Roman"/>
          <w:sz w:val="24"/>
          <w:szCs w:val="24"/>
        </w:rPr>
        <w:t>ț</w:t>
      </w:r>
      <w:r w:rsidRPr="004E25EF">
        <w:rPr>
          <w:rFonts w:ascii="Times New Roman" w:hAnsi="Times New Roman"/>
          <w:sz w:val="24"/>
          <w:szCs w:val="24"/>
        </w:rPr>
        <w:t>iilor stipulate în cele ce urmează</w:t>
      </w:r>
      <w:r w:rsidR="00184BB9" w:rsidRPr="004E25EF">
        <w:rPr>
          <w:rFonts w:ascii="Times New Roman" w:hAnsi="Times New Roman"/>
          <w:sz w:val="24"/>
          <w:szCs w:val="24"/>
        </w:rPr>
        <w:t>:</w:t>
      </w:r>
    </w:p>
    <w:p w14:paraId="282A372B" w14:textId="7AA03A1C" w:rsidR="00A01E9D" w:rsidRPr="004E25EF" w:rsidRDefault="00BC0271" w:rsidP="003F6588">
      <w:pPr>
        <w:pStyle w:val="Titlu1"/>
        <w:jc w:val="both"/>
        <w:rPr>
          <w:rFonts w:ascii="Times New Roman" w:hAnsi="Times New Roman"/>
          <w:color w:val="000000" w:themeColor="text1"/>
          <w:sz w:val="28"/>
          <w:szCs w:val="28"/>
        </w:rPr>
      </w:pPr>
      <w:bookmarkStart w:id="0" w:name="_Toc196338325"/>
      <w:r w:rsidRPr="004E25EF">
        <w:rPr>
          <w:rFonts w:ascii="Times New Roman" w:hAnsi="Times New Roman"/>
          <w:bCs w:val="0"/>
          <w:color w:val="000000" w:themeColor="text1"/>
          <w:sz w:val="28"/>
          <w:szCs w:val="28"/>
        </w:rPr>
        <w:t>C</w:t>
      </w:r>
      <w:r w:rsidR="00A50673" w:rsidRPr="004E25EF">
        <w:rPr>
          <w:rFonts w:ascii="Times New Roman" w:hAnsi="Times New Roman"/>
          <w:color w:val="000000" w:themeColor="text1"/>
          <w:sz w:val="28"/>
          <w:szCs w:val="28"/>
        </w:rPr>
        <w:t>apitolul</w:t>
      </w:r>
      <w:r w:rsidR="003F4093" w:rsidRPr="004E25EF">
        <w:rPr>
          <w:rFonts w:ascii="Times New Roman" w:hAnsi="Times New Roman"/>
          <w:color w:val="000000" w:themeColor="text1"/>
          <w:sz w:val="28"/>
          <w:szCs w:val="28"/>
        </w:rPr>
        <w:t xml:space="preserve"> I – Defini</w:t>
      </w:r>
      <w:r w:rsidR="00471FAB">
        <w:rPr>
          <w:rFonts w:ascii="Times New Roman" w:hAnsi="Times New Roman"/>
          <w:color w:val="000000" w:themeColor="text1"/>
          <w:sz w:val="28"/>
          <w:szCs w:val="28"/>
        </w:rPr>
        <w:t>ț</w:t>
      </w:r>
      <w:r w:rsidR="003F4093" w:rsidRPr="004E25EF">
        <w:rPr>
          <w:rFonts w:ascii="Times New Roman" w:hAnsi="Times New Roman"/>
          <w:color w:val="000000" w:themeColor="text1"/>
          <w:sz w:val="28"/>
          <w:szCs w:val="28"/>
        </w:rPr>
        <w:t xml:space="preserve">ii </w:t>
      </w:r>
      <w:r w:rsidR="00471FAB">
        <w:rPr>
          <w:rFonts w:ascii="Times New Roman" w:hAnsi="Times New Roman"/>
          <w:color w:val="000000" w:themeColor="text1"/>
          <w:sz w:val="28"/>
          <w:szCs w:val="28"/>
        </w:rPr>
        <w:t>ș</w:t>
      </w:r>
      <w:r w:rsidR="003F4093" w:rsidRPr="004E25EF">
        <w:rPr>
          <w:rFonts w:ascii="Times New Roman" w:hAnsi="Times New Roman"/>
          <w:color w:val="000000" w:themeColor="text1"/>
          <w:sz w:val="28"/>
          <w:szCs w:val="28"/>
        </w:rPr>
        <w:t>i interpretare</w:t>
      </w:r>
      <w:bookmarkEnd w:id="0"/>
      <w:r w:rsidR="00DA263B" w:rsidRPr="004E25EF">
        <w:rPr>
          <w:rFonts w:ascii="Times New Roman" w:hAnsi="Times New Roman"/>
          <w:bCs w:val="0"/>
          <w:color w:val="000000" w:themeColor="text1"/>
          <w:sz w:val="28"/>
          <w:szCs w:val="28"/>
        </w:rPr>
        <w:t xml:space="preserve"> </w:t>
      </w:r>
      <w:bookmarkStart w:id="1" w:name="_Toc350954013"/>
    </w:p>
    <w:p w14:paraId="12B11D75" w14:textId="43D7AC6B" w:rsidR="006A3A9D" w:rsidRPr="004E25EF" w:rsidRDefault="004972C8" w:rsidP="003F6588">
      <w:pPr>
        <w:pStyle w:val="Titlu2"/>
        <w:jc w:val="both"/>
        <w:rPr>
          <w:rFonts w:ascii="Times New Roman" w:hAnsi="Times New Roman"/>
          <w:i w:val="0"/>
          <w:color w:val="000000" w:themeColor="text1"/>
          <w:sz w:val="24"/>
          <w:szCs w:val="24"/>
          <w:lang w:eastAsia="ro-RO"/>
        </w:rPr>
      </w:pPr>
      <w:bookmarkStart w:id="2" w:name="_Toc196338326"/>
      <w:bookmarkEnd w:id="1"/>
      <w:r w:rsidRPr="004E25EF">
        <w:rPr>
          <w:rFonts w:ascii="Times New Roman" w:hAnsi="Times New Roman"/>
          <w:i w:val="0"/>
          <w:color w:val="000000" w:themeColor="text1"/>
          <w:sz w:val="24"/>
          <w:szCs w:val="24"/>
          <w:lang w:eastAsia="ro-RO"/>
        </w:rPr>
        <w:t>A</w:t>
      </w:r>
      <w:r w:rsidR="00A50673" w:rsidRPr="004E25EF">
        <w:rPr>
          <w:rFonts w:ascii="Times New Roman" w:hAnsi="Times New Roman"/>
          <w:i w:val="0"/>
          <w:color w:val="000000" w:themeColor="text1"/>
          <w:sz w:val="24"/>
          <w:szCs w:val="24"/>
          <w:lang w:eastAsia="ro-RO"/>
        </w:rPr>
        <w:t>rticolul</w:t>
      </w:r>
      <w:r w:rsidRPr="004E25EF">
        <w:rPr>
          <w:rFonts w:ascii="Times New Roman" w:hAnsi="Times New Roman"/>
          <w:i w:val="0"/>
          <w:color w:val="000000" w:themeColor="text1"/>
          <w:sz w:val="24"/>
          <w:szCs w:val="24"/>
          <w:lang w:eastAsia="ro-RO"/>
        </w:rPr>
        <w:t xml:space="preserve"> 1</w:t>
      </w:r>
      <w:r w:rsidR="006A3A9D" w:rsidRPr="004E25EF">
        <w:rPr>
          <w:rFonts w:ascii="Times New Roman" w:hAnsi="Times New Roman"/>
          <w:i w:val="0"/>
          <w:color w:val="000000" w:themeColor="text1"/>
          <w:sz w:val="24"/>
          <w:szCs w:val="24"/>
          <w:lang w:eastAsia="ro-RO"/>
        </w:rPr>
        <w:t xml:space="preserve"> – D</w:t>
      </w:r>
      <w:r w:rsidR="00A50673" w:rsidRPr="004E25EF">
        <w:rPr>
          <w:rFonts w:ascii="Times New Roman" w:hAnsi="Times New Roman"/>
          <w:i w:val="0"/>
          <w:color w:val="000000" w:themeColor="text1"/>
          <w:sz w:val="24"/>
          <w:szCs w:val="24"/>
          <w:lang w:eastAsia="ro-RO"/>
        </w:rPr>
        <w:t>efini</w:t>
      </w:r>
      <w:r w:rsidR="00471FAB">
        <w:rPr>
          <w:rFonts w:ascii="Times New Roman" w:hAnsi="Times New Roman"/>
          <w:i w:val="0"/>
          <w:color w:val="000000" w:themeColor="text1"/>
          <w:sz w:val="24"/>
          <w:szCs w:val="24"/>
          <w:lang w:eastAsia="ro-RO"/>
        </w:rPr>
        <w:t>ț</w:t>
      </w:r>
      <w:r w:rsidR="00A50673" w:rsidRPr="004E25EF">
        <w:rPr>
          <w:rFonts w:ascii="Times New Roman" w:hAnsi="Times New Roman"/>
          <w:i w:val="0"/>
          <w:color w:val="000000" w:themeColor="text1"/>
          <w:sz w:val="24"/>
          <w:szCs w:val="24"/>
          <w:lang w:eastAsia="ro-RO"/>
        </w:rPr>
        <w:t xml:space="preserve">ii </w:t>
      </w:r>
      <w:r w:rsidR="00471FAB">
        <w:rPr>
          <w:rFonts w:ascii="Times New Roman" w:hAnsi="Times New Roman"/>
          <w:i w:val="0"/>
          <w:color w:val="000000" w:themeColor="text1"/>
          <w:sz w:val="24"/>
          <w:szCs w:val="24"/>
          <w:lang w:eastAsia="ro-RO"/>
        </w:rPr>
        <w:t>ș</w:t>
      </w:r>
      <w:r w:rsidR="00A50673" w:rsidRPr="004E25EF">
        <w:rPr>
          <w:rFonts w:ascii="Times New Roman" w:hAnsi="Times New Roman"/>
          <w:i w:val="0"/>
          <w:color w:val="000000" w:themeColor="text1"/>
          <w:sz w:val="24"/>
          <w:szCs w:val="24"/>
          <w:lang w:eastAsia="ro-RO"/>
        </w:rPr>
        <w:t>i interpretare</w:t>
      </w:r>
      <w:bookmarkStart w:id="3" w:name="_Toc332970506"/>
      <w:bookmarkStart w:id="4" w:name="_Toc333325556"/>
      <w:bookmarkStart w:id="5" w:name="_Toc333326627"/>
      <w:bookmarkStart w:id="6" w:name="_Toc334082383"/>
      <w:bookmarkStart w:id="7" w:name="_Toc337128330"/>
      <w:bookmarkStart w:id="8" w:name="_Toc337558396"/>
      <w:bookmarkStart w:id="9" w:name="_Toc337653176"/>
      <w:bookmarkStart w:id="10" w:name="_Toc337740250"/>
      <w:bookmarkStart w:id="11" w:name="_Toc378327444"/>
      <w:bookmarkStart w:id="12" w:name="_Toc379978540"/>
      <w:bookmarkStart w:id="13" w:name="_Toc380140985"/>
      <w:bookmarkStart w:id="14" w:name="_Toc381791065"/>
      <w:bookmarkStart w:id="15" w:name="_Toc381957593"/>
      <w:bookmarkStart w:id="16" w:name="_Toc395090801"/>
      <w:bookmarkEnd w:id="2"/>
    </w:p>
    <w:p w14:paraId="2D2FE351" w14:textId="0F144E59" w:rsidR="004972C8" w:rsidRPr="004E25EF" w:rsidRDefault="00676234" w:rsidP="003F6588">
      <w:pPr>
        <w:jc w:val="both"/>
        <w:rPr>
          <w:rFonts w:ascii="Times New Roman" w:hAnsi="Times New Roman"/>
          <w:sz w:val="24"/>
        </w:rPr>
      </w:pPr>
      <w:r w:rsidRPr="004E25EF">
        <w:rPr>
          <w:rFonts w:ascii="Times New Roman" w:hAnsi="Times New Roman"/>
          <w:b/>
          <w:sz w:val="24"/>
          <w:szCs w:val="24"/>
        </w:rPr>
        <w:t>(1)</w:t>
      </w:r>
      <w:r w:rsidRPr="004E25EF">
        <w:rPr>
          <w:rFonts w:ascii="Times New Roman" w:hAnsi="Times New Roman"/>
          <w:sz w:val="24"/>
          <w:szCs w:val="24"/>
        </w:rPr>
        <w:t xml:space="preserve"> </w:t>
      </w:r>
      <w:r w:rsidR="00CB2FA5" w:rsidRPr="004E25EF">
        <w:rPr>
          <w:rFonts w:ascii="Times New Roman" w:hAnsi="Times New Roman"/>
          <w:sz w:val="24"/>
          <w:szCs w:val="24"/>
        </w:rPr>
        <w:t xml:space="preserve">În sensul prezentului </w:t>
      </w:r>
      <w:r w:rsidR="00C51EA4" w:rsidRPr="004E25EF">
        <w:rPr>
          <w:rFonts w:ascii="Times New Roman" w:hAnsi="Times New Roman"/>
          <w:sz w:val="24"/>
          <w:szCs w:val="24"/>
        </w:rPr>
        <w:t xml:space="preserve">Contract, </w:t>
      </w:r>
      <w:r w:rsidR="00CB2FA5" w:rsidRPr="004E25EF">
        <w:rPr>
          <w:rFonts w:ascii="Times New Roman" w:hAnsi="Times New Roman"/>
          <w:sz w:val="24"/>
          <w:szCs w:val="24"/>
        </w:rPr>
        <w:t xml:space="preserve">termenii </w:t>
      </w:r>
      <w:r w:rsidR="00471FAB">
        <w:rPr>
          <w:rFonts w:ascii="Times New Roman" w:hAnsi="Times New Roman"/>
          <w:sz w:val="24"/>
          <w:szCs w:val="24"/>
        </w:rPr>
        <w:t>ș</w:t>
      </w:r>
      <w:r w:rsidR="007704E1" w:rsidRPr="004E25EF">
        <w:rPr>
          <w:rFonts w:ascii="Times New Roman" w:hAnsi="Times New Roman"/>
          <w:sz w:val="24"/>
          <w:szCs w:val="24"/>
        </w:rPr>
        <w:t>i</w:t>
      </w:r>
      <w:r w:rsidR="00CB2FA5" w:rsidRPr="004E25EF">
        <w:rPr>
          <w:rFonts w:ascii="Times New Roman" w:hAnsi="Times New Roman"/>
          <w:sz w:val="24"/>
          <w:szCs w:val="24"/>
        </w:rPr>
        <w:t xml:space="preserve"> expresiile </w:t>
      </w:r>
      <w:r w:rsidR="002703C0" w:rsidRPr="004E25EF">
        <w:rPr>
          <w:rFonts w:ascii="Times New Roman" w:hAnsi="Times New Roman"/>
          <w:sz w:val="24"/>
        </w:rPr>
        <w:t>scrise cu majusculă</w:t>
      </w:r>
      <w:r w:rsidR="007704E1" w:rsidRPr="004E25EF">
        <w:rPr>
          <w:rFonts w:ascii="Times New Roman" w:hAnsi="Times New Roman"/>
          <w:sz w:val="24"/>
        </w:rPr>
        <w:t xml:space="preserve"> în Contract vor avea următorul în</w:t>
      </w:r>
      <w:r w:rsidR="00471FAB">
        <w:rPr>
          <w:rFonts w:ascii="Times New Roman" w:hAnsi="Times New Roman"/>
          <w:sz w:val="24"/>
        </w:rPr>
        <w:t>ț</w:t>
      </w:r>
      <w:r w:rsidR="007704E1" w:rsidRPr="004E25EF">
        <w:rPr>
          <w:rFonts w:ascii="Times New Roman" w:hAnsi="Times New Roman"/>
          <w:sz w:val="24"/>
        </w:rPr>
        <w:t xml:space="preserve">eles: </w:t>
      </w:r>
      <w:bookmarkEnd w:id="3"/>
      <w:bookmarkEnd w:id="4"/>
      <w:bookmarkEnd w:id="5"/>
      <w:bookmarkEnd w:id="6"/>
      <w:bookmarkEnd w:id="7"/>
      <w:bookmarkEnd w:id="8"/>
      <w:bookmarkEnd w:id="9"/>
      <w:bookmarkEnd w:id="10"/>
      <w:bookmarkEnd w:id="11"/>
      <w:bookmarkEnd w:id="12"/>
      <w:bookmarkEnd w:id="13"/>
      <w:bookmarkEnd w:id="14"/>
      <w:bookmarkEnd w:id="15"/>
      <w:bookmarkEnd w:id="16"/>
    </w:p>
    <w:p w14:paraId="5D43938E" w14:textId="00D063B8" w:rsidR="00676234" w:rsidRPr="00D95AAA" w:rsidRDefault="00676234" w:rsidP="003F6588">
      <w:pPr>
        <w:pStyle w:val="Listparagraf"/>
        <w:numPr>
          <w:ilvl w:val="0"/>
          <w:numId w:val="183"/>
        </w:numPr>
        <w:contextualSpacing w:val="0"/>
        <w:jc w:val="both"/>
        <w:rPr>
          <w:rFonts w:ascii="Times New Roman" w:hAnsi="Times New Roman"/>
          <w:sz w:val="24"/>
          <w:szCs w:val="24"/>
        </w:rPr>
      </w:pPr>
      <w:r w:rsidRPr="00D95AAA">
        <w:rPr>
          <w:rFonts w:ascii="Times New Roman" w:hAnsi="Times New Roman"/>
          <w:bCs/>
          <w:sz w:val="24"/>
          <w:szCs w:val="24"/>
        </w:rPr>
        <w:t xml:space="preserve">„Activitate Componentă” </w:t>
      </w:r>
      <w:r w:rsidRPr="00D95AAA">
        <w:rPr>
          <w:rFonts w:ascii="Times New Roman" w:hAnsi="Times New Roman"/>
          <w:bCs/>
          <w:sz w:val="24"/>
          <w:szCs w:val="24"/>
        </w:rPr>
        <w:tab/>
      </w:r>
      <w:r w:rsidRPr="00D95AAA">
        <w:rPr>
          <w:rFonts w:ascii="Times New Roman" w:hAnsi="Times New Roman"/>
          <w:sz w:val="24"/>
          <w:szCs w:val="24"/>
        </w:rPr>
        <w:t>înseamnă</w:t>
      </w:r>
      <w:r w:rsidRPr="00D95AAA">
        <w:rPr>
          <w:rFonts w:ascii="Times New Roman" w:hAnsi="Times New Roman"/>
          <w:bCs/>
          <w:sz w:val="24"/>
          <w:szCs w:val="24"/>
        </w:rPr>
        <w:t xml:space="preserve"> </w:t>
      </w:r>
      <w:r w:rsidRPr="00D95AAA">
        <w:rPr>
          <w:rFonts w:ascii="Times New Roman" w:hAnsi="Times New Roman"/>
          <w:sz w:val="24"/>
          <w:szCs w:val="24"/>
        </w:rPr>
        <w:t>oricare dintre activită</w:t>
      </w:r>
      <w:r w:rsidR="00471FAB" w:rsidRPr="00D95AAA">
        <w:rPr>
          <w:rFonts w:ascii="Times New Roman" w:hAnsi="Times New Roman"/>
          <w:sz w:val="24"/>
          <w:szCs w:val="24"/>
        </w:rPr>
        <w:t>ț</w:t>
      </w:r>
      <w:r w:rsidRPr="00D95AAA">
        <w:rPr>
          <w:rFonts w:ascii="Times New Roman" w:hAnsi="Times New Roman"/>
          <w:sz w:val="24"/>
          <w:szCs w:val="24"/>
        </w:rPr>
        <w:t>ile de salubrizare desfă</w:t>
      </w:r>
      <w:r w:rsidR="00471FAB" w:rsidRPr="00D95AAA">
        <w:rPr>
          <w:rFonts w:ascii="Times New Roman" w:hAnsi="Times New Roman"/>
          <w:sz w:val="24"/>
          <w:szCs w:val="24"/>
        </w:rPr>
        <w:t>ș</w:t>
      </w:r>
      <w:r w:rsidRPr="00D95AAA">
        <w:rPr>
          <w:rFonts w:ascii="Times New Roman" w:hAnsi="Times New Roman"/>
          <w:sz w:val="24"/>
          <w:szCs w:val="24"/>
        </w:rPr>
        <w:t>urate de operatori pe fluxul frac</w:t>
      </w:r>
      <w:r w:rsidR="00471FAB" w:rsidRPr="00D95AAA">
        <w:rPr>
          <w:rFonts w:ascii="Times New Roman" w:hAnsi="Times New Roman"/>
          <w:sz w:val="24"/>
          <w:szCs w:val="24"/>
        </w:rPr>
        <w:t>ț</w:t>
      </w:r>
      <w:r w:rsidRPr="00D95AAA">
        <w:rPr>
          <w:rFonts w:ascii="Times New Roman" w:hAnsi="Times New Roman"/>
          <w:sz w:val="24"/>
          <w:szCs w:val="24"/>
        </w:rPr>
        <w:t>iilor de de</w:t>
      </w:r>
      <w:r w:rsidR="00471FAB" w:rsidRPr="00D95AAA">
        <w:rPr>
          <w:rFonts w:ascii="Times New Roman" w:hAnsi="Times New Roman"/>
          <w:sz w:val="24"/>
          <w:szCs w:val="24"/>
        </w:rPr>
        <w:t>ș</w:t>
      </w:r>
      <w:r w:rsidRPr="00D95AAA">
        <w:rPr>
          <w:rFonts w:ascii="Times New Roman" w:hAnsi="Times New Roman"/>
          <w:sz w:val="24"/>
          <w:szCs w:val="24"/>
        </w:rPr>
        <w:t>euri municipale colectate separat, reglement</w:t>
      </w:r>
      <w:r w:rsidR="000B0673" w:rsidRPr="00D95AAA">
        <w:rPr>
          <w:rFonts w:ascii="Times New Roman" w:hAnsi="Times New Roman"/>
          <w:sz w:val="24"/>
          <w:szCs w:val="24"/>
        </w:rPr>
        <w:t>at</w:t>
      </w:r>
      <w:r w:rsidRPr="00D95AAA">
        <w:rPr>
          <w:rFonts w:ascii="Times New Roman" w:hAnsi="Times New Roman"/>
          <w:sz w:val="24"/>
          <w:szCs w:val="24"/>
        </w:rPr>
        <w:t>ă de Legea serviciului de salubrizare a localită</w:t>
      </w:r>
      <w:r w:rsidR="00471FAB" w:rsidRPr="00D95AAA">
        <w:rPr>
          <w:rFonts w:ascii="Times New Roman" w:hAnsi="Times New Roman"/>
          <w:sz w:val="24"/>
          <w:szCs w:val="24"/>
        </w:rPr>
        <w:t>ț</w:t>
      </w:r>
      <w:r w:rsidRPr="00D95AAA">
        <w:rPr>
          <w:rFonts w:ascii="Times New Roman" w:hAnsi="Times New Roman"/>
          <w:sz w:val="24"/>
          <w:szCs w:val="24"/>
        </w:rPr>
        <w:t xml:space="preserve">ilor nr. 101/2006, republicată, cu modificările </w:t>
      </w:r>
      <w:r w:rsidR="00471FAB" w:rsidRPr="00D95AAA">
        <w:rPr>
          <w:rFonts w:ascii="Times New Roman" w:hAnsi="Times New Roman"/>
          <w:sz w:val="24"/>
          <w:szCs w:val="24"/>
        </w:rPr>
        <w:t>ș</w:t>
      </w:r>
      <w:r w:rsidRPr="00D95AAA">
        <w:rPr>
          <w:rFonts w:ascii="Times New Roman" w:hAnsi="Times New Roman"/>
          <w:sz w:val="24"/>
          <w:szCs w:val="24"/>
        </w:rPr>
        <w:t>i completările ulterioare</w:t>
      </w:r>
      <w:r w:rsidR="003316F8" w:rsidRPr="00D95AAA">
        <w:rPr>
          <w:rFonts w:ascii="Times New Roman" w:hAnsi="Times New Roman"/>
          <w:sz w:val="24"/>
          <w:szCs w:val="24"/>
        </w:rPr>
        <w:t>;</w:t>
      </w:r>
    </w:p>
    <w:p w14:paraId="04DE361A" w14:textId="4C0A0ED1" w:rsidR="00676234" w:rsidRPr="00D95AAA" w:rsidRDefault="00676234" w:rsidP="003F6588">
      <w:pPr>
        <w:pStyle w:val="Listparagraf"/>
        <w:numPr>
          <w:ilvl w:val="0"/>
          <w:numId w:val="183"/>
        </w:numPr>
        <w:contextualSpacing w:val="0"/>
        <w:jc w:val="both"/>
        <w:rPr>
          <w:rFonts w:ascii="Times New Roman" w:hAnsi="Times New Roman"/>
          <w:sz w:val="24"/>
          <w:szCs w:val="24"/>
        </w:rPr>
      </w:pPr>
      <w:r w:rsidRPr="00D95AAA">
        <w:rPr>
          <w:rFonts w:ascii="Times New Roman" w:hAnsi="Times New Roman"/>
          <w:bCs/>
          <w:sz w:val="24"/>
          <w:szCs w:val="24"/>
        </w:rPr>
        <w:t>„Afiliat”</w:t>
      </w:r>
      <w:r w:rsidRPr="00D95AAA">
        <w:rPr>
          <w:rFonts w:ascii="Times New Roman" w:hAnsi="Times New Roman"/>
          <w:sz w:val="24"/>
          <w:szCs w:val="24"/>
        </w:rPr>
        <w:t xml:space="preserve"> </w:t>
      </w:r>
      <w:r w:rsidRPr="00D95AAA">
        <w:rPr>
          <w:rFonts w:ascii="Times New Roman" w:hAnsi="Times New Roman"/>
          <w:sz w:val="24"/>
          <w:szCs w:val="24"/>
        </w:rPr>
        <w:tab/>
        <w:t>înseamnă cu privire la orice persoană, oricare altă persoană (juridică) care controlează direct sau indirect prima persoană, care este sub controlul primei persoane sau care este controlată împreună cu prima persoană de către un ter</w:t>
      </w:r>
      <w:r w:rsidR="00471FAB" w:rsidRPr="00D95AAA">
        <w:rPr>
          <w:rFonts w:ascii="Times New Roman" w:hAnsi="Times New Roman"/>
          <w:sz w:val="24"/>
          <w:szCs w:val="24"/>
        </w:rPr>
        <w:t>ț</w:t>
      </w:r>
      <w:r w:rsidRPr="00D95AAA">
        <w:rPr>
          <w:rFonts w:ascii="Times New Roman" w:hAnsi="Times New Roman"/>
          <w:sz w:val="24"/>
          <w:szCs w:val="24"/>
        </w:rPr>
        <w:t>; în sensul prezentului Contract termenul „control” cu referire la orice persoană înseamnă de</w:t>
      </w:r>
      <w:r w:rsidR="00471FAB" w:rsidRPr="00D95AAA">
        <w:rPr>
          <w:rFonts w:ascii="Times New Roman" w:hAnsi="Times New Roman"/>
          <w:sz w:val="24"/>
          <w:szCs w:val="24"/>
        </w:rPr>
        <w:t>ț</w:t>
      </w:r>
      <w:r w:rsidRPr="00D95AAA">
        <w:rPr>
          <w:rFonts w:ascii="Times New Roman" w:hAnsi="Times New Roman"/>
          <w:sz w:val="24"/>
          <w:szCs w:val="24"/>
        </w:rPr>
        <w:t>inerea, direct sau indirect, a oricăreia dintre următoarele:  (i) cel pu</w:t>
      </w:r>
      <w:r w:rsidR="00471FAB" w:rsidRPr="00D95AAA">
        <w:rPr>
          <w:rFonts w:ascii="Times New Roman" w:hAnsi="Times New Roman"/>
          <w:sz w:val="24"/>
          <w:szCs w:val="24"/>
        </w:rPr>
        <w:t>ț</w:t>
      </w:r>
      <w:r w:rsidRPr="00D95AAA">
        <w:rPr>
          <w:rFonts w:ascii="Times New Roman" w:hAnsi="Times New Roman"/>
          <w:sz w:val="24"/>
          <w:szCs w:val="24"/>
        </w:rPr>
        <w:t>in jumătate din capitalul social sau activele afacerii sau (ii) cel pu</w:t>
      </w:r>
      <w:r w:rsidR="00471FAB" w:rsidRPr="00D95AAA">
        <w:rPr>
          <w:rFonts w:ascii="Times New Roman" w:hAnsi="Times New Roman"/>
          <w:sz w:val="24"/>
          <w:szCs w:val="24"/>
        </w:rPr>
        <w:t>ț</w:t>
      </w:r>
      <w:r w:rsidRPr="00D95AAA">
        <w:rPr>
          <w:rFonts w:ascii="Times New Roman" w:hAnsi="Times New Roman"/>
          <w:sz w:val="24"/>
          <w:szCs w:val="24"/>
        </w:rPr>
        <w:t>in jumătate din drepturile de vot în adunările ac</w:t>
      </w:r>
      <w:r w:rsidR="00471FAB" w:rsidRPr="00D95AAA">
        <w:rPr>
          <w:rFonts w:ascii="Times New Roman" w:hAnsi="Times New Roman"/>
          <w:sz w:val="24"/>
          <w:szCs w:val="24"/>
        </w:rPr>
        <w:t>ț</w:t>
      </w:r>
      <w:r w:rsidRPr="00D95AAA">
        <w:rPr>
          <w:rFonts w:ascii="Times New Roman" w:hAnsi="Times New Roman"/>
          <w:sz w:val="24"/>
          <w:szCs w:val="24"/>
        </w:rPr>
        <w:t>ionarilor/asocia</w:t>
      </w:r>
      <w:r w:rsidR="00471FAB" w:rsidRPr="00D95AAA">
        <w:rPr>
          <w:rFonts w:ascii="Times New Roman" w:hAnsi="Times New Roman"/>
          <w:sz w:val="24"/>
          <w:szCs w:val="24"/>
        </w:rPr>
        <w:t>ț</w:t>
      </w:r>
      <w:r w:rsidRPr="00D95AAA">
        <w:rPr>
          <w:rFonts w:ascii="Times New Roman" w:hAnsi="Times New Roman"/>
          <w:sz w:val="24"/>
          <w:szCs w:val="24"/>
        </w:rPr>
        <w:t>ilor sau (iii) dreptul de a numi cel pu</w:t>
      </w:r>
      <w:r w:rsidR="00471FAB" w:rsidRPr="00D95AAA">
        <w:rPr>
          <w:rFonts w:ascii="Times New Roman" w:hAnsi="Times New Roman"/>
          <w:sz w:val="24"/>
          <w:szCs w:val="24"/>
        </w:rPr>
        <w:t>ț</w:t>
      </w:r>
      <w:r w:rsidRPr="00D95AAA">
        <w:rPr>
          <w:rFonts w:ascii="Times New Roman" w:hAnsi="Times New Roman"/>
          <w:sz w:val="24"/>
          <w:szCs w:val="24"/>
        </w:rPr>
        <w:t xml:space="preserve">in jumătate dintre </w:t>
      </w:r>
      <w:r w:rsidRPr="00D95AAA">
        <w:rPr>
          <w:rFonts w:ascii="Times New Roman" w:hAnsi="Times New Roman"/>
          <w:sz w:val="24"/>
          <w:szCs w:val="24"/>
        </w:rPr>
        <w:lastRenderedPageBreak/>
        <w:t>membrii consiliului de administra</w:t>
      </w:r>
      <w:r w:rsidR="00471FAB" w:rsidRPr="00D95AAA">
        <w:rPr>
          <w:rFonts w:ascii="Times New Roman" w:hAnsi="Times New Roman"/>
          <w:sz w:val="24"/>
          <w:szCs w:val="24"/>
        </w:rPr>
        <w:t>ț</w:t>
      </w:r>
      <w:r w:rsidRPr="00D95AAA">
        <w:rPr>
          <w:rFonts w:ascii="Times New Roman" w:hAnsi="Times New Roman"/>
          <w:sz w:val="24"/>
          <w:szCs w:val="24"/>
        </w:rPr>
        <w:t>ie sau organelor statutare care reprezintă o asemenea persoană (juridică);</w:t>
      </w:r>
    </w:p>
    <w:p w14:paraId="772DACA9" w14:textId="7858D1B1" w:rsidR="00676234" w:rsidRPr="00D95AAA" w:rsidRDefault="00676234" w:rsidP="003F6588">
      <w:pPr>
        <w:pStyle w:val="Listparagraf"/>
        <w:numPr>
          <w:ilvl w:val="0"/>
          <w:numId w:val="183"/>
        </w:numPr>
        <w:contextualSpacing w:val="0"/>
        <w:jc w:val="both"/>
        <w:rPr>
          <w:rFonts w:ascii="Times New Roman" w:hAnsi="Times New Roman"/>
          <w:color w:val="000000" w:themeColor="text1"/>
          <w:sz w:val="24"/>
          <w:szCs w:val="24"/>
        </w:rPr>
      </w:pPr>
      <w:r w:rsidRPr="00D95AAA">
        <w:rPr>
          <w:rFonts w:ascii="Times New Roman" w:hAnsi="Times New Roman"/>
          <w:bCs/>
          <w:color w:val="000000" w:themeColor="text1"/>
          <w:sz w:val="24"/>
          <w:szCs w:val="24"/>
        </w:rPr>
        <w:t>„An Contractual”</w:t>
      </w:r>
      <w:r w:rsidRPr="00D95AAA">
        <w:rPr>
          <w:rFonts w:ascii="Times New Roman" w:hAnsi="Times New Roman"/>
          <w:bCs/>
          <w:color w:val="000000" w:themeColor="text1"/>
          <w:sz w:val="24"/>
          <w:szCs w:val="24"/>
        </w:rPr>
        <w:tab/>
      </w:r>
      <w:r w:rsidRPr="00D95AAA">
        <w:rPr>
          <w:rFonts w:ascii="Times New Roman" w:hAnsi="Times New Roman"/>
          <w:color w:val="000000" w:themeColor="text1"/>
          <w:sz w:val="24"/>
          <w:szCs w:val="24"/>
        </w:rPr>
        <w:t xml:space="preserve">înseamnă o perioadă de timp începând la Data Începerii Contractului </w:t>
      </w:r>
      <w:r w:rsidR="00471FAB" w:rsidRPr="00D95AAA">
        <w:rPr>
          <w:rFonts w:ascii="Times New Roman" w:hAnsi="Times New Roman"/>
          <w:color w:val="000000" w:themeColor="text1"/>
          <w:sz w:val="24"/>
          <w:szCs w:val="24"/>
        </w:rPr>
        <w:t>ș</w:t>
      </w:r>
      <w:r w:rsidRPr="00D95AAA">
        <w:rPr>
          <w:rFonts w:ascii="Times New Roman" w:hAnsi="Times New Roman"/>
          <w:color w:val="000000" w:themeColor="text1"/>
          <w:sz w:val="24"/>
          <w:szCs w:val="24"/>
        </w:rPr>
        <w:t>i terminându-se la aceea</w:t>
      </w:r>
      <w:r w:rsidR="00471FAB" w:rsidRPr="00D95AAA">
        <w:rPr>
          <w:rFonts w:ascii="Times New Roman" w:hAnsi="Times New Roman"/>
          <w:color w:val="000000" w:themeColor="text1"/>
          <w:sz w:val="24"/>
          <w:szCs w:val="24"/>
        </w:rPr>
        <w:t>ș</w:t>
      </w:r>
      <w:r w:rsidRPr="00D95AAA">
        <w:rPr>
          <w:rFonts w:ascii="Times New Roman" w:hAnsi="Times New Roman"/>
          <w:color w:val="000000" w:themeColor="text1"/>
          <w:sz w:val="24"/>
          <w:szCs w:val="24"/>
        </w:rPr>
        <w:t>i dată a anilor următori, până la data încetării duratei prezentului Contract;</w:t>
      </w:r>
    </w:p>
    <w:p w14:paraId="5F6953F8" w14:textId="0CB352EB" w:rsidR="000E0661" w:rsidRPr="000E0661" w:rsidRDefault="00676234" w:rsidP="000E0661">
      <w:pPr>
        <w:pStyle w:val="Listparagraf"/>
        <w:numPr>
          <w:ilvl w:val="0"/>
          <w:numId w:val="183"/>
        </w:numPr>
        <w:contextualSpacing w:val="0"/>
        <w:jc w:val="both"/>
        <w:rPr>
          <w:rFonts w:ascii="Times New Roman" w:hAnsi="Times New Roman"/>
          <w:color w:val="000000" w:themeColor="text1"/>
          <w:sz w:val="24"/>
          <w:szCs w:val="24"/>
        </w:rPr>
      </w:pPr>
      <w:r w:rsidRPr="000E0661">
        <w:rPr>
          <w:rFonts w:ascii="Times New Roman" w:hAnsi="Times New Roman"/>
          <w:bCs/>
          <w:color w:val="000000" w:themeColor="text1"/>
          <w:sz w:val="24"/>
          <w:szCs w:val="24"/>
        </w:rPr>
        <w:t>„Aria Delegării”</w:t>
      </w:r>
      <w:r w:rsidR="000E0661">
        <w:rPr>
          <w:rFonts w:ascii="Times New Roman" w:hAnsi="Times New Roman"/>
          <w:bCs/>
          <w:color w:val="000000" w:themeColor="text1"/>
          <w:sz w:val="24"/>
          <w:szCs w:val="24"/>
        </w:rPr>
        <w:t xml:space="preserve"> </w:t>
      </w:r>
      <w:r w:rsidRPr="000E0661">
        <w:rPr>
          <w:rFonts w:ascii="Times New Roman" w:hAnsi="Times New Roman"/>
          <w:color w:val="000000" w:themeColor="text1"/>
          <w:sz w:val="24"/>
          <w:szCs w:val="24"/>
        </w:rPr>
        <w:t>înseamnă aria teritorială a următoarelor unită</w:t>
      </w:r>
      <w:r w:rsidR="00471FAB" w:rsidRPr="000E0661">
        <w:rPr>
          <w:rFonts w:ascii="Times New Roman" w:hAnsi="Times New Roman"/>
          <w:color w:val="000000" w:themeColor="text1"/>
          <w:sz w:val="24"/>
          <w:szCs w:val="24"/>
        </w:rPr>
        <w:t>ț</w:t>
      </w:r>
      <w:r w:rsidRPr="000E0661">
        <w:rPr>
          <w:rFonts w:ascii="Times New Roman" w:hAnsi="Times New Roman"/>
          <w:color w:val="000000" w:themeColor="text1"/>
          <w:sz w:val="24"/>
          <w:szCs w:val="24"/>
        </w:rPr>
        <w:t>i administrative:</w:t>
      </w:r>
      <w:r w:rsidR="000E0661" w:rsidRPr="000E0661">
        <w:rPr>
          <w:rFonts w:ascii="Times New Roman" w:hAnsi="Times New Roman"/>
          <w:color w:val="000000" w:themeColor="text1"/>
          <w:sz w:val="24"/>
          <w:szCs w:val="24"/>
        </w:rPr>
        <w:t xml:space="preserve"> Mun. Adjud, Orașele Mărășești, Panciu și comunele </w:t>
      </w:r>
      <w:proofErr w:type="spellStart"/>
      <w:r w:rsidR="000E0661" w:rsidRPr="000E0661">
        <w:rPr>
          <w:rFonts w:ascii="Times New Roman" w:hAnsi="Times New Roman"/>
          <w:color w:val="000000" w:themeColor="text1"/>
          <w:sz w:val="24"/>
          <w:szCs w:val="24"/>
        </w:rPr>
        <w:t>Bîrsești</w:t>
      </w:r>
      <w:proofErr w:type="spellEnd"/>
      <w:r w:rsidR="000E0661" w:rsidRPr="000E0661">
        <w:rPr>
          <w:rFonts w:ascii="Times New Roman" w:hAnsi="Times New Roman"/>
          <w:color w:val="000000" w:themeColor="text1"/>
          <w:sz w:val="24"/>
          <w:szCs w:val="24"/>
        </w:rPr>
        <w:t xml:space="preserve">, Boghești, Bolotești, Bordești, Chiojdeni, </w:t>
      </w:r>
      <w:proofErr w:type="spellStart"/>
      <w:r w:rsidR="000E0661" w:rsidRPr="000E0661">
        <w:rPr>
          <w:rFonts w:ascii="Times New Roman" w:hAnsi="Times New Roman"/>
          <w:color w:val="000000" w:themeColor="text1"/>
          <w:sz w:val="24"/>
          <w:szCs w:val="24"/>
        </w:rPr>
        <w:t>Cîmpuri</w:t>
      </w:r>
      <w:proofErr w:type="spellEnd"/>
      <w:r w:rsidR="000E0661" w:rsidRPr="000E0661">
        <w:rPr>
          <w:rFonts w:ascii="Times New Roman" w:hAnsi="Times New Roman"/>
          <w:color w:val="000000" w:themeColor="text1"/>
          <w:sz w:val="24"/>
          <w:szCs w:val="24"/>
        </w:rPr>
        <w:t xml:space="preserve">, Corbița, Dumbrăveni, Dumitrești, Fitionești, Garoafa, Gugești, Gura Caliței, Homocea, Jitia, Movilița, Năruja, Nereju, Negrilești, Nistorești, Obrejița, Paltin, Păulești, Păunești, </w:t>
      </w:r>
      <w:proofErr w:type="spellStart"/>
      <w:r w:rsidR="000E0661" w:rsidRPr="000E0661">
        <w:rPr>
          <w:rFonts w:ascii="Times New Roman" w:hAnsi="Times New Roman"/>
          <w:color w:val="000000" w:themeColor="text1"/>
          <w:sz w:val="24"/>
          <w:szCs w:val="24"/>
        </w:rPr>
        <w:t>Ploscuţeni</w:t>
      </w:r>
      <w:proofErr w:type="spellEnd"/>
      <w:r w:rsidR="000E0661" w:rsidRPr="000E0661">
        <w:rPr>
          <w:rFonts w:ascii="Times New Roman" w:hAnsi="Times New Roman"/>
          <w:color w:val="000000" w:themeColor="text1"/>
          <w:sz w:val="24"/>
          <w:szCs w:val="24"/>
        </w:rPr>
        <w:t xml:space="preserve">, Pufești, Răcoasa, Ruginești, Sihlea, Sl. Bradului, Soveja, Spulber, Străoane, Tănăsoaia, </w:t>
      </w:r>
      <w:proofErr w:type="spellStart"/>
      <w:r w:rsidR="000E0661" w:rsidRPr="000E0661">
        <w:rPr>
          <w:rFonts w:ascii="Times New Roman" w:hAnsi="Times New Roman"/>
          <w:color w:val="000000" w:themeColor="text1"/>
          <w:sz w:val="24"/>
          <w:szCs w:val="24"/>
        </w:rPr>
        <w:t>Tîmboești</w:t>
      </w:r>
      <w:proofErr w:type="spellEnd"/>
      <w:r w:rsidR="000E0661" w:rsidRPr="000E0661">
        <w:rPr>
          <w:rFonts w:ascii="Times New Roman" w:hAnsi="Times New Roman"/>
          <w:color w:val="000000" w:themeColor="text1"/>
          <w:sz w:val="24"/>
          <w:szCs w:val="24"/>
        </w:rPr>
        <w:t xml:space="preserve">, Tulnici, Țifești, Valea Sării, Vidra, Vintileasca, Vizantea Livezi, </w:t>
      </w:r>
      <w:proofErr w:type="spellStart"/>
      <w:r w:rsidR="000E0661" w:rsidRPr="000E0661">
        <w:rPr>
          <w:rFonts w:ascii="Times New Roman" w:hAnsi="Times New Roman"/>
          <w:color w:val="000000" w:themeColor="text1"/>
          <w:sz w:val="24"/>
          <w:szCs w:val="24"/>
        </w:rPr>
        <w:t>Vrîncioaia</w:t>
      </w:r>
      <w:proofErr w:type="spellEnd"/>
      <w:r w:rsidR="000E0661">
        <w:rPr>
          <w:rFonts w:ascii="Times New Roman" w:hAnsi="Times New Roman"/>
          <w:color w:val="000000" w:themeColor="text1"/>
          <w:sz w:val="24"/>
          <w:szCs w:val="24"/>
        </w:rPr>
        <w:t xml:space="preserve">. </w:t>
      </w:r>
    </w:p>
    <w:p w14:paraId="5FD0EDF6" w14:textId="563DA40A" w:rsidR="00676234" w:rsidRPr="00D95AAA" w:rsidRDefault="00676234" w:rsidP="000E0661">
      <w:pPr>
        <w:pStyle w:val="Listparagraf"/>
        <w:numPr>
          <w:ilvl w:val="0"/>
          <w:numId w:val="183"/>
        </w:numPr>
        <w:contextualSpacing w:val="0"/>
        <w:jc w:val="both"/>
        <w:rPr>
          <w:rFonts w:ascii="Times New Roman" w:hAnsi="Times New Roman"/>
          <w:sz w:val="24"/>
          <w:szCs w:val="24"/>
        </w:rPr>
      </w:pPr>
      <w:r w:rsidRPr="00D95AAA">
        <w:rPr>
          <w:rFonts w:ascii="Times New Roman" w:hAnsi="Times New Roman"/>
          <w:bCs/>
          <w:sz w:val="24"/>
          <w:szCs w:val="24"/>
        </w:rPr>
        <w:t>„Asocia</w:t>
      </w:r>
      <w:r w:rsidR="00471FAB" w:rsidRPr="00D95AAA">
        <w:rPr>
          <w:rFonts w:ascii="Times New Roman" w:hAnsi="Times New Roman"/>
          <w:bCs/>
          <w:sz w:val="24"/>
          <w:szCs w:val="24"/>
        </w:rPr>
        <w:t>ț</w:t>
      </w:r>
      <w:r w:rsidRPr="00D95AAA">
        <w:rPr>
          <w:rFonts w:ascii="Times New Roman" w:hAnsi="Times New Roman"/>
          <w:bCs/>
          <w:sz w:val="24"/>
          <w:szCs w:val="24"/>
        </w:rPr>
        <w:t>ia” sau „ADI”</w:t>
      </w:r>
      <w:r w:rsidRPr="00D95AAA">
        <w:rPr>
          <w:rFonts w:ascii="Times New Roman" w:hAnsi="Times New Roman"/>
          <w:bCs/>
          <w:sz w:val="24"/>
          <w:szCs w:val="24"/>
        </w:rPr>
        <w:tab/>
      </w:r>
      <w:r w:rsidRPr="00D95AAA">
        <w:rPr>
          <w:rFonts w:ascii="Times New Roman" w:hAnsi="Times New Roman"/>
          <w:sz w:val="24"/>
          <w:szCs w:val="24"/>
        </w:rPr>
        <w:t>înseamnă Asocia</w:t>
      </w:r>
      <w:r w:rsidR="00471FAB" w:rsidRPr="00D95AAA">
        <w:rPr>
          <w:rFonts w:ascii="Times New Roman" w:hAnsi="Times New Roman"/>
          <w:sz w:val="24"/>
          <w:szCs w:val="24"/>
        </w:rPr>
        <w:t>ț</w:t>
      </w:r>
      <w:r w:rsidRPr="00D95AAA">
        <w:rPr>
          <w:rFonts w:ascii="Times New Roman" w:hAnsi="Times New Roman"/>
          <w:sz w:val="24"/>
          <w:szCs w:val="24"/>
        </w:rPr>
        <w:t>ia de Dezvoltare Intercomunitară “………”,  înregistrată în Registrul asocia</w:t>
      </w:r>
      <w:r w:rsidR="00471FAB" w:rsidRPr="00D95AAA">
        <w:rPr>
          <w:rFonts w:ascii="Times New Roman" w:hAnsi="Times New Roman"/>
          <w:sz w:val="24"/>
          <w:szCs w:val="24"/>
        </w:rPr>
        <w:t>ț</w:t>
      </w:r>
      <w:r w:rsidRPr="00D95AAA">
        <w:rPr>
          <w:rFonts w:ascii="Times New Roman" w:hAnsi="Times New Roman"/>
          <w:sz w:val="24"/>
          <w:szCs w:val="24"/>
        </w:rPr>
        <w:t xml:space="preserve">iilor </w:t>
      </w:r>
      <w:r w:rsidR="00471FAB" w:rsidRPr="00D95AAA">
        <w:rPr>
          <w:rFonts w:ascii="Times New Roman" w:hAnsi="Times New Roman"/>
          <w:sz w:val="24"/>
          <w:szCs w:val="24"/>
        </w:rPr>
        <w:t>ș</w:t>
      </w:r>
      <w:r w:rsidRPr="00D95AAA">
        <w:rPr>
          <w:rFonts w:ascii="Times New Roman" w:hAnsi="Times New Roman"/>
          <w:sz w:val="24"/>
          <w:szCs w:val="24"/>
        </w:rPr>
        <w:t>i funda</w:t>
      </w:r>
      <w:r w:rsidR="00471FAB" w:rsidRPr="00D95AAA">
        <w:rPr>
          <w:rFonts w:ascii="Times New Roman" w:hAnsi="Times New Roman"/>
          <w:sz w:val="24"/>
          <w:szCs w:val="24"/>
        </w:rPr>
        <w:t>ț</w:t>
      </w:r>
      <w:r w:rsidRPr="00D95AAA">
        <w:rPr>
          <w:rFonts w:ascii="Times New Roman" w:hAnsi="Times New Roman"/>
          <w:sz w:val="24"/>
          <w:szCs w:val="24"/>
        </w:rPr>
        <w:t>iilor de pe lângă judecătoria …..  cu numărul …  din ….  (</w:t>
      </w:r>
      <w:r w:rsidRPr="00D95AAA">
        <w:rPr>
          <w:rFonts w:ascii="Times New Roman" w:hAnsi="Times New Roman"/>
          <w:i/>
          <w:iCs/>
          <w:sz w:val="24"/>
          <w:szCs w:val="24"/>
        </w:rPr>
        <w:t>se preia numai în cazul în care Contractul este atribuit de către asocia</w:t>
      </w:r>
      <w:r w:rsidR="00471FAB" w:rsidRPr="00D95AAA">
        <w:rPr>
          <w:rFonts w:ascii="Times New Roman" w:hAnsi="Times New Roman"/>
          <w:i/>
          <w:iCs/>
          <w:sz w:val="24"/>
          <w:szCs w:val="24"/>
        </w:rPr>
        <w:t>ț</w:t>
      </w:r>
      <w:r w:rsidRPr="00D95AAA">
        <w:rPr>
          <w:rFonts w:ascii="Times New Roman" w:hAnsi="Times New Roman"/>
          <w:i/>
          <w:iCs/>
          <w:sz w:val="24"/>
          <w:szCs w:val="24"/>
        </w:rPr>
        <w:t>ia de dezvoltare intercomunitară)</w:t>
      </w:r>
      <w:r w:rsidR="003316F8" w:rsidRPr="00D95AAA">
        <w:rPr>
          <w:rFonts w:ascii="Times New Roman" w:hAnsi="Times New Roman"/>
          <w:iCs/>
          <w:sz w:val="24"/>
          <w:szCs w:val="24"/>
        </w:rPr>
        <w:t>;</w:t>
      </w:r>
    </w:p>
    <w:p w14:paraId="6B939F16" w14:textId="2649F505" w:rsidR="00676234" w:rsidRPr="00D95AAA" w:rsidRDefault="00676234" w:rsidP="003F6588">
      <w:pPr>
        <w:pStyle w:val="Listparagraf"/>
        <w:numPr>
          <w:ilvl w:val="0"/>
          <w:numId w:val="183"/>
        </w:numPr>
        <w:contextualSpacing w:val="0"/>
        <w:jc w:val="both"/>
        <w:rPr>
          <w:rFonts w:ascii="Times New Roman" w:hAnsi="Times New Roman"/>
          <w:sz w:val="24"/>
          <w:szCs w:val="24"/>
        </w:rPr>
      </w:pPr>
      <w:r w:rsidRPr="00D95AAA">
        <w:rPr>
          <w:rFonts w:ascii="Times New Roman" w:hAnsi="Times New Roman"/>
          <w:sz w:val="24"/>
          <w:szCs w:val="24"/>
        </w:rPr>
        <w:t>„Autoritatea Competentă”</w:t>
      </w:r>
      <w:r w:rsidRPr="00D95AAA">
        <w:rPr>
          <w:rFonts w:ascii="Times New Roman" w:hAnsi="Times New Roman"/>
          <w:sz w:val="24"/>
          <w:szCs w:val="24"/>
        </w:rPr>
        <w:tab/>
        <w:t>înseamnă orice instan</w:t>
      </w:r>
      <w:r w:rsidR="00471FAB" w:rsidRPr="00D95AAA">
        <w:rPr>
          <w:rFonts w:ascii="Times New Roman" w:hAnsi="Times New Roman"/>
          <w:sz w:val="24"/>
          <w:szCs w:val="24"/>
        </w:rPr>
        <w:t>ț</w:t>
      </w:r>
      <w:r w:rsidRPr="00D95AAA">
        <w:rPr>
          <w:rFonts w:ascii="Times New Roman" w:hAnsi="Times New Roman"/>
          <w:sz w:val="24"/>
          <w:szCs w:val="24"/>
        </w:rPr>
        <w:t xml:space="preserve">ă judecătorească </w:t>
      </w:r>
      <w:r w:rsidR="00471FAB" w:rsidRPr="00D95AAA">
        <w:rPr>
          <w:rFonts w:ascii="Times New Roman" w:hAnsi="Times New Roman"/>
          <w:sz w:val="24"/>
          <w:szCs w:val="24"/>
        </w:rPr>
        <w:t>ș</w:t>
      </w:r>
      <w:r w:rsidRPr="00D95AAA">
        <w:rPr>
          <w:rFonts w:ascii="Times New Roman" w:hAnsi="Times New Roman"/>
          <w:sz w:val="24"/>
          <w:szCs w:val="24"/>
        </w:rPr>
        <w:t>i orice autoritate/institu</w:t>
      </w:r>
      <w:r w:rsidR="00471FAB" w:rsidRPr="00D95AAA">
        <w:rPr>
          <w:rFonts w:ascii="Times New Roman" w:hAnsi="Times New Roman"/>
          <w:sz w:val="24"/>
          <w:szCs w:val="24"/>
        </w:rPr>
        <w:t>ț</w:t>
      </w:r>
      <w:r w:rsidRPr="00D95AAA">
        <w:rPr>
          <w:rFonts w:ascii="Times New Roman" w:hAnsi="Times New Roman"/>
          <w:sz w:val="24"/>
          <w:szCs w:val="24"/>
        </w:rPr>
        <w:t>ie publică locală sau centrală competentă, inclusiv Autoritatea de Reglementare;</w:t>
      </w:r>
    </w:p>
    <w:p w14:paraId="1ABEC662" w14:textId="70F40F18" w:rsidR="00676234" w:rsidRPr="00D95AAA" w:rsidRDefault="00676234" w:rsidP="003F6588">
      <w:pPr>
        <w:pStyle w:val="Listparagraf"/>
        <w:numPr>
          <w:ilvl w:val="0"/>
          <w:numId w:val="183"/>
        </w:numPr>
        <w:contextualSpacing w:val="0"/>
        <w:jc w:val="both"/>
        <w:rPr>
          <w:rFonts w:ascii="Times New Roman" w:hAnsi="Times New Roman"/>
          <w:sz w:val="24"/>
          <w:szCs w:val="24"/>
        </w:rPr>
      </w:pPr>
      <w:r w:rsidRPr="00D95AAA">
        <w:rPr>
          <w:rFonts w:ascii="Times New Roman" w:hAnsi="Times New Roman"/>
          <w:bCs/>
          <w:sz w:val="24"/>
          <w:szCs w:val="24"/>
        </w:rPr>
        <w:t>„Autoritatea de Reglementare”</w:t>
      </w:r>
      <w:r w:rsidRPr="00D95AAA">
        <w:rPr>
          <w:rFonts w:ascii="Times New Roman" w:hAnsi="Times New Roman"/>
          <w:bCs/>
          <w:sz w:val="24"/>
          <w:szCs w:val="24"/>
        </w:rPr>
        <w:tab/>
      </w:r>
      <w:r w:rsidRPr="00D95AAA">
        <w:rPr>
          <w:rFonts w:ascii="Times New Roman" w:hAnsi="Times New Roman"/>
          <w:sz w:val="24"/>
          <w:szCs w:val="24"/>
        </w:rPr>
        <w:t>înseamnă Autoritatea Na</w:t>
      </w:r>
      <w:r w:rsidR="00471FAB" w:rsidRPr="00D95AAA">
        <w:rPr>
          <w:rFonts w:ascii="Times New Roman" w:hAnsi="Times New Roman"/>
          <w:sz w:val="24"/>
          <w:szCs w:val="24"/>
        </w:rPr>
        <w:t>ț</w:t>
      </w:r>
      <w:r w:rsidRPr="00D95AAA">
        <w:rPr>
          <w:rFonts w:ascii="Times New Roman" w:hAnsi="Times New Roman"/>
          <w:sz w:val="24"/>
          <w:szCs w:val="24"/>
        </w:rPr>
        <w:t>ională de Reglementare pentru Serviciile Comunitare de Utilită</w:t>
      </w:r>
      <w:r w:rsidR="00471FAB" w:rsidRPr="00D95AAA">
        <w:rPr>
          <w:rFonts w:ascii="Times New Roman" w:hAnsi="Times New Roman"/>
          <w:sz w:val="24"/>
          <w:szCs w:val="24"/>
        </w:rPr>
        <w:t>ț</w:t>
      </w:r>
      <w:r w:rsidRPr="00D95AAA">
        <w:rPr>
          <w:rFonts w:ascii="Times New Roman" w:hAnsi="Times New Roman"/>
          <w:sz w:val="24"/>
          <w:szCs w:val="24"/>
        </w:rPr>
        <w:t>i Publice (ANRSC);</w:t>
      </w:r>
    </w:p>
    <w:p w14:paraId="22C244A5" w14:textId="6685CA4F" w:rsidR="00676234" w:rsidRPr="00D95AAA" w:rsidRDefault="00676234" w:rsidP="003F6588">
      <w:pPr>
        <w:pStyle w:val="Listparagraf"/>
        <w:numPr>
          <w:ilvl w:val="0"/>
          <w:numId w:val="183"/>
        </w:numPr>
        <w:contextualSpacing w:val="0"/>
        <w:jc w:val="both"/>
        <w:rPr>
          <w:rFonts w:ascii="Times New Roman" w:hAnsi="Times New Roman"/>
          <w:sz w:val="24"/>
          <w:szCs w:val="24"/>
        </w:rPr>
      </w:pPr>
      <w:r w:rsidRPr="00D95AAA">
        <w:rPr>
          <w:rFonts w:ascii="Times New Roman" w:hAnsi="Times New Roman"/>
          <w:sz w:val="24"/>
          <w:szCs w:val="24"/>
        </w:rPr>
        <w:t>„</w:t>
      </w:r>
      <w:r w:rsidR="000B0673" w:rsidRPr="00D95AAA">
        <w:rPr>
          <w:rFonts w:ascii="Times New Roman" w:hAnsi="Times New Roman"/>
          <w:sz w:val="24"/>
          <w:szCs w:val="24"/>
        </w:rPr>
        <w:t>Autoriza</w:t>
      </w:r>
      <w:r w:rsidR="00471FAB" w:rsidRPr="00D95AAA">
        <w:rPr>
          <w:rFonts w:ascii="Times New Roman" w:hAnsi="Times New Roman"/>
          <w:sz w:val="24"/>
          <w:szCs w:val="24"/>
        </w:rPr>
        <w:t>ț</w:t>
      </w:r>
      <w:r w:rsidR="000B0673" w:rsidRPr="00D95AAA">
        <w:rPr>
          <w:rFonts w:ascii="Times New Roman" w:hAnsi="Times New Roman"/>
          <w:sz w:val="24"/>
          <w:szCs w:val="24"/>
        </w:rPr>
        <w:t>ii</w:t>
      </w:r>
      <w:r w:rsidRPr="00D95AAA">
        <w:rPr>
          <w:rFonts w:ascii="Times New Roman" w:hAnsi="Times New Roman"/>
          <w:sz w:val="24"/>
          <w:szCs w:val="24"/>
        </w:rPr>
        <w:t>”</w:t>
      </w:r>
      <w:r w:rsidRPr="00D95AAA">
        <w:rPr>
          <w:rFonts w:ascii="Times New Roman" w:hAnsi="Times New Roman"/>
          <w:sz w:val="24"/>
          <w:szCs w:val="24"/>
        </w:rPr>
        <w:tab/>
        <w:t>înseamnă toate autoriza</w:t>
      </w:r>
      <w:r w:rsidR="00471FAB" w:rsidRPr="00D95AAA">
        <w:rPr>
          <w:rFonts w:ascii="Times New Roman" w:hAnsi="Times New Roman"/>
          <w:sz w:val="24"/>
          <w:szCs w:val="24"/>
        </w:rPr>
        <w:t>ț</w:t>
      </w:r>
      <w:r w:rsidRPr="00D95AAA">
        <w:rPr>
          <w:rFonts w:ascii="Times New Roman" w:hAnsi="Times New Roman"/>
          <w:sz w:val="24"/>
          <w:szCs w:val="24"/>
        </w:rPr>
        <w:t>iile, licen</w:t>
      </w:r>
      <w:r w:rsidR="00471FAB" w:rsidRPr="00D95AAA">
        <w:rPr>
          <w:rFonts w:ascii="Times New Roman" w:hAnsi="Times New Roman"/>
          <w:sz w:val="24"/>
          <w:szCs w:val="24"/>
        </w:rPr>
        <w:t>ț</w:t>
      </w:r>
      <w:r w:rsidRPr="00D95AAA">
        <w:rPr>
          <w:rFonts w:ascii="Times New Roman" w:hAnsi="Times New Roman"/>
          <w:sz w:val="24"/>
          <w:szCs w:val="24"/>
        </w:rPr>
        <w:t xml:space="preserve">ele, avizele, </w:t>
      </w:r>
      <w:r w:rsidRPr="00D95AAA">
        <w:rPr>
          <w:rFonts w:ascii="Times New Roman" w:hAnsi="Times New Roman"/>
          <w:w w:val="105"/>
          <w:sz w:val="24"/>
          <w:szCs w:val="24"/>
        </w:rPr>
        <w:t xml:space="preserve">acordurile sau permisele, precum </w:t>
      </w:r>
      <w:r w:rsidR="00471FAB" w:rsidRPr="00D95AAA">
        <w:rPr>
          <w:rFonts w:ascii="Times New Roman" w:hAnsi="Times New Roman"/>
          <w:w w:val="105"/>
          <w:sz w:val="24"/>
          <w:szCs w:val="24"/>
        </w:rPr>
        <w:t>ș</w:t>
      </w:r>
      <w:r w:rsidRPr="00D95AAA">
        <w:rPr>
          <w:rFonts w:ascii="Times New Roman" w:hAnsi="Times New Roman"/>
          <w:w w:val="105"/>
          <w:sz w:val="24"/>
          <w:szCs w:val="24"/>
        </w:rPr>
        <w:t>i orice alte aprobări</w:t>
      </w:r>
      <w:r w:rsidRPr="00D95AAA">
        <w:rPr>
          <w:rFonts w:ascii="Times New Roman" w:hAnsi="Times New Roman"/>
          <w:sz w:val="24"/>
          <w:szCs w:val="24"/>
        </w:rPr>
        <w:t xml:space="preserve"> emise de Autoritatea Competentă, necesare prestării activită</w:t>
      </w:r>
      <w:r w:rsidR="00471FAB" w:rsidRPr="00D95AAA">
        <w:rPr>
          <w:rFonts w:ascii="Times New Roman" w:hAnsi="Times New Roman"/>
          <w:sz w:val="24"/>
          <w:szCs w:val="24"/>
        </w:rPr>
        <w:t>ț</w:t>
      </w:r>
      <w:r w:rsidRPr="00D95AAA">
        <w:rPr>
          <w:rFonts w:ascii="Times New Roman" w:hAnsi="Times New Roman"/>
          <w:sz w:val="24"/>
          <w:szCs w:val="24"/>
        </w:rPr>
        <w:t>ii/activită</w:t>
      </w:r>
      <w:r w:rsidR="00471FAB" w:rsidRPr="00D95AAA">
        <w:rPr>
          <w:rFonts w:ascii="Times New Roman" w:hAnsi="Times New Roman"/>
          <w:sz w:val="24"/>
          <w:szCs w:val="24"/>
        </w:rPr>
        <w:t>ț</w:t>
      </w:r>
      <w:r w:rsidRPr="00D95AAA">
        <w:rPr>
          <w:rFonts w:ascii="Times New Roman" w:hAnsi="Times New Roman"/>
          <w:sz w:val="24"/>
          <w:szCs w:val="24"/>
        </w:rPr>
        <w:t>ilor care fac obiectul Contractului;</w:t>
      </w:r>
    </w:p>
    <w:p w14:paraId="0A82CD3B" w14:textId="4FDB736A" w:rsidR="00676234" w:rsidRPr="00D95AAA" w:rsidRDefault="003E1681" w:rsidP="003F6588">
      <w:pPr>
        <w:pStyle w:val="Listparagraf"/>
        <w:numPr>
          <w:ilvl w:val="0"/>
          <w:numId w:val="183"/>
        </w:numPr>
        <w:contextualSpacing w:val="0"/>
        <w:jc w:val="both"/>
        <w:rPr>
          <w:rFonts w:ascii="Times New Roman" w:hAnsi="Times New Roman"/>
          <w:sz w:val="24"/>
          <w:szCs w:val="24"/>
          <w:shd w:val="clear" w:color="auto" w:fill="FFFFFF"/>
        </w:rPr>
      </w:pPr>
      <w:r w:rsidRPr="00D95AAA">
        <w:rPr>
          <w:rFonts w:ascii="Times New Roman" w:hAnsi="Times New Roman"/>
          <w:bCs/>
          <w:sz w:val="24"/>
          <w:szCs w:val="24"/>
        </w:rPr>
        <w:t>„</w:t>
      </w:r>
      <w:proofErr w:type="spellStart"/>
      <w:r w:rsidRPr="00D95AAA">
        <w:rPr>
          <w:rFonts w:ascii="Times New Roman" w:hAnsi="Times New Roman"/>
          <w:bCs/>
          <w:sz w:val="24"/>
          <w:szCs w:val="24"/>
        </w:rPr>
        <w:t>Biode</w:t>
      </w:r>
      <w:r w:rsidR="00471FAB" w:rsidRPr="00D95AAA">
        <w:rPr>
          <w:rFonts w:ascii="Times New Roman" w:hAnsi="Times New Roman"/>
          <w:bCs/>
          <w:sz w:val="24"/>
          <w:szCs w:val="24"/>
        </w:rPr>
        <w:t>ș</w:t>
      </w:r>
      <w:r w:rsidRPr="00D95AAA">
        <w:rPr>
          <w:rFonts w:ascii="Times New Roman" w:hAnsi="Times New Roman"/>
          <w:bCs/>
          <w:sz w:val="24"/>
          <w:szCs w:val="24"/>
        </w:rPr>
        <w:t>euri</w:t>
      </w:r>
      <w:proofErr w:type="spellEnd"/>
      <w:r w:rsidRPr="00D95AAA">
        <w:rPr>
          <w:rFonts w:ascii="Times New Roman" w:hAnsi="Times New Roman"/>
          <w:bCs/>
          <w:sz w:val="24"/>
          <w:szCs w:val="24"/>
        </w:rPr>
        <w:t>”</w:t>
      </w:r>
      <w:r w:rsidRPr="00D95AAA">
        <w:rPr>
          <w:rFonts w:ascii="Times New Roman" w:hAnsi="Times New Roman"/>
          <w:bCs/>
          <w:sz w:val="24"/>
          <w:szCs w:val="24"/>
        </w:rPr>
        <w:tab/>
      </w:r>
      <w:r w:rsidRPr="00D95AAA">
        <w:rPr>
          <w:rFonts w:ascii="Times New Roman" w:hAnsi="Times New Roman"/>
          <w:sz w:val="24"/>
          <w:szCs w:val="24"/>
          <w:shd w:val="clear" w:color="auto" w:fill="FFFFFF"/>
        </w:rPr>
        <w:t>conform prevederilor</w:t>
      </w:r>
      <w:r w:rsidR="003C1D99" w:rsidRPr="00D95AAA">
        <w:rPr>
          <w:rFonts w:ascii="Times New Roman" w:hAnsi="Times New Roman"/>
          <w:sz w:val="24"/>
          <w:szCs w:val="24"/>
          <w:shd w:val="clear" w:color="auto" w:fill="FFFFFF"/>
        </w:rPr>
        <w:t xml:space="preserve"> </w:t>
      </w:r>
      <w:r w:rsidRPr="00D95AAA">
        <w:rPr>
          <w:rStyle w:val="panchor"/>
          <w:rFonts w:ascii="Times New Roman" w:hAnsi="Times New Roman"/>
          <w:sz w:val="24"/>
          <w:szCs w:val="24"/>
          <w:shd w:val="clear" w:color="auto" w:fill="FFFFFF"/>
        </w:rPr>
        <w:t>pct. 3 din anexa nr. 1 la Ordonan</w:t>
      </w:r>
      <w:r w:rsidR="00471FAB" w:rsidRPr="00D95AAA">
        <w:rPr>
          <w:rStyle w:val="panchor"/>
          <w:rFonts w:ascii="Times New Roman" w:hAnsi="Times New Roman"/>
          <w:sz w:val="24"/>
          <w:szCs w:val="24"/>
          <w:shd w:val="clear" w:color="auto" w:fill="FFFFFF"/>
        </w:rPr>
        <w:t>ț</w:t>
      </w:r>
      <w:r w:rsidRPr="00D95AAA">
        <w:rPr>
          <w:rStyle w:val="panchor"/>
          <w:rFonts w:ascii="Times New Roman" w:hAnsi="Times New Roman"/>
          <w:sz w:val="24"/>
          <w:szCs w:val="24"/>
          <w:shd w:val="clear" w:color="auto" w:fill="FFFFFF"/>
        </w:rPr>
        <w:t>a de urgen</w:t>
      </w:r>
      <w:r w:rsidR="00471FAB" w:rsidRPr="00D95AAA">
        <w:rPr>
          <w:rStyle w:val="panchor"/>
          <w:rFonts w:ascii="Times New Roman" w:hAnsi="Times New Roman"/>
          <w:sz w:val="24"/>
          <w:szCs w:val="24"/>
          <w:shd w:val="clear" w:color="auto" w:fill="FFFFFF"/>
        </w:rPr>
        <w:t>ț</w:t>
      </w:r>
      <w:r w:rsidRPr="00D95AAA">
        <w:rPr>
          <w:rStyle w:val="panchor"/>
          <w:rFonts w:ascii="Times New Roman" w:hAnsi="Times New Roman"/>
          <w:sz w:val="24"/>
          <w:szCs w:val="24"/>
          <w:shd w:val="clear" w:color="auto" w:fill="FFFFFF"/>
        </w:rPr>
        <w:t>ă a Guvernului nr. 92/2021</w:t>
      </w:r>
      <w:r w:rsidRPr="00D95AAA">
        <w:rPr>
          <w:rFonts w:ascii="Times New Roman" w:hAnsi="Times New Roman"/>
          <w:sz w:val="24"/>
          <w:szCs w:val="24"/>
          <w:shd w:val="clear" w:color="auto" w:fill="FFFFFF"/>
        </w:rPr>
        <w:t> privind regimul de</w:t>
      </w:r>
      <w:r w:rsidR="00471FAB" w:rsidRPr="00D95AAA">
        <w:rPr>
          <w:rFonts w:ascii="Times New Roman" w:hAnsi="Times New Roman"/>
          <w:sz w:val="24"/>
          <w:szCs w:val="24"/>
          <w:shd w:val="clear" w:color="auto" w:fill="FFFFFF"/>
        </w:rPr>
        <w:t>ș</w:t>
      </w:r>
      <w:r w:rsidRPr="00D95AAA">
        <w:rPr>
          <w:rFonts w:ascii="Times New Roman" w:hAnsi="Times New Roman"/>
          <w:sz w:val="24"/>
          <w:szCs w:val="24"/>
          <w:shd w:val="clear" w:color="auto" w:fill="FFFFFF"/>
        </w:rPr>
        <w:t xml:space="preserve">eurilor, cu modificările </w:t>
      </w:r>
      <w:r w:rsidR="00471FAB" w:rsidRPr="00D95AAA">
        <w:rPr>
          <w:rFonts w:ascii="Times New Roman" w:hAnsi="Times New Roman"/>
          <w:sz w:val="24"/>
          <w:szCs w:val="24"/>
          <w:shd w:val="clear" w:color="auto" w:fill="FFFFFF"/>
        </w:rPr>
        <w:t>ș</w:t>
      </w:r>
      <w:r w:rsidRPr="00D95AAA">
        <w:rPr>
          <w:rFonts w:ascii="Times New Roman" w:hAnsi="Times New Roman"/>
          <w:sz w:val="24"/>
          <w:szCs w:val="24"/>
          <w:shd w:val="clear" w:color="auto" w:fill="FFFFFF"/>
        </w:rPr>
        <w:t>i completările ulterioare, înseamnă de</w:t>
      </w:r>
      <w:r w:rsidR="00471FAB" w:rsidRPr="00D95AAA">
        <w:rPr>
          <w:rFonts w:ascii="Times New Roman" w:hAnsi="Times New Roman"/>
          <w:sz w:val="24"/>
          <w:szCs w:val="24"/>
          <w:shd w:val="clear" w:color="auto" w:fill="FFFFFF"/>
        </w:rPr>
        <w:t>ș</w:t>
      </w:r>
      <w:r w:rsidRPr="00D95AAA">
        <w:rPr>
          <w:rFonts w:ascii="Times New Roman" w:hAnsi="Times New Roman"/>
          <w:sz w:val="24"/>
          <w:szCs w:val="24"/>
          <w:shd w:val="clear" w:color="auto" w:fill="FFFFFF"/>
        </w:rPr>
        <w:t xml:space="preserve">euri biodegradabile provenite din grădini </w:t>
      </w:r>
      <w:r w:rsidR="00471FAB" w:rsidRPr="00D95AAA">
        <w:rPr>
          <w:rFonts w:ascii="Times New Roman" w:hAnsi="Times New Roman"/>
          <w:sz w:val="24"/>
          <w:szCs w:val="24"/>
          <w:shd w:val="clear" w:color="auto" w:fill="FFFFFF"/>
        </w:rPr>
        <w:t>ș</w:t>
      </w:r>
      <w:r w:rsidRPr="00D95AAA">
        <w:rPr>
          <w:rFonts w:ascii="Times New Roman" w:hAnsi="Times New Roman"/>
          <w:sz w:val="24"/>
          <w:szCs w:val="24"/>
          <w:shd w:val="clear" w:color="auto" w:fill="FFFFFF"/>
        </w:rPr>
        <w:t>i parcuri, de</w:t>
      </w:r>
      <w:r w:rsidR="00471FAB" w:rsidRPr="00D95AAA">
        <w:rPr>
          <w:rFonts w:ascii="Times New Roman" w:hAnsi="Times New Roman"/>
          <w:sz w:val="24"/>
          <w:szCs w:val="24"/>
          <w:shd w:val="clear" w:color="auto" w:fill="FFFFFF"/>
        </w:rPr>
        <w:t>ș</w:t>
      </w:r>
      <w:r w:rsidRPr="00D95AAA">
        <w:rPr>
          <w:rFonts w:ascii="Times New Roman" w:hAnsi="Times New Roman"/>
          <w:sz w:val="24"/>
          <w:szCs w:val="24"/>
          <w:shd w:val="clear" w:color="auto" w:fill="FFFFFF"/>
        </w:rPr>
        <w:t xml:space="preserve">euri alimentare </w:t>
      </w:r>
      <w:r w:rsidR="00471FAB" w:rsidRPr="00D95AAA">
        <w:rPr>
          <w:rFonts w:ascii="Times New Roman" w:hAnsi="Times New Roman"/>
          <w:sz w:val="24"/>
          <w:szCs w:val="24"/>
          <w:shd w:val="clear" w:color="auto" w:fill="FFFFFF"/>
        </w:rPr>
        <w:t>ș</w:t>
      </w:r>
      <w:r w:rsidRPr="00D95AAA">
        <w:rPr>
          <w:rFonts w:ascii="Times New Roman" w:hAnsi="Times New Roman"/>
          <w:sz w:val="24"/>
          <w:szCs w:val="24"/>
          <w:shd w:val="clear" w:color="auto" w:fill="FFFFFF"/>
        </w:rPr>
        <w:t xml:space="preserve">i de bucătărie provenite de la gospodării, birouri, restaurante, depozite angro, cantine, firme de </w:t>
      </w:r>
      <w:proofErr w:type="spellStart"/>
      <w:r w:rsidRPr="00D95AAA">
        <w:rPr>
          <w:rFonts w:ascii="Times New Roman" w:hAnsi="Times New Roman"/>
          <w:sz w:val="24"/>
          <w:szCs w:val="24"/>
          <w:shd w:val="clear" w:color="auto" w:fill="FFFFFF"/>
        </w:rPr>
        <w:t>catering</w:t>
      </w:r>
      <w:proofErr w:type="spellEnd"/>
      <w:r w:rsidRPr="00D95AAA">
        <w:rPr>
          <w:rFonts w:ascii="Times New Roman" w:hAnsi="Times New Roman"/>
          <w:sz w:val="24"/>
          <w:szCs w:val="24"/>
          <w:shd w:val="clear" w:color="auto" w:fill="FFFFFF"/>
        </w:rPr>
        <w:t xml:space="preserve"> sau magazine de vânzare cu amănuntul </w:t>
      </w:r>
      <w:r w:rsidR="00471FAB" w:rsidRPr="00D95AAA">
        <w:rPr>
          <w:rFonts w:ascii="Times New Roman" w:hAnsi="Times New Roman"/>
          <w:sz w:val="24"/>
          <w:szCs w:val="24"/>
          <w:shd w:val="clear" w:color="auto" w:fill="FFFFFF"/>
        </w:rPr>
        <w:t>ș</w:t>
      </w:r>
      <w:r w:rsidRPr="00D95AAA">
        <w:rPr>
          <w:rFonts w:ascii="Times New Roman" w:hAnsi="Times New Roman"/>
          <w:sz w:val="24"/>
          <w:szCs w:val="24"/>
          <w:shd w:val="clear" w:color="auto" w:fill="FFFFFF"/>
        </w:rPr>
        <w:t>i de</w:t>
      </w:r>
      <w:r w:rsidR="00471FAB" w:rsidRPr="00D95AAA">
        <w:rPr>
          <w:rFonts w:ascii="Times New Roman" w:hAnsi="Times New Roman"/>
          <w:sz w:val="24"/>
          <w:szCs w:val="24"/>
          <w:shd w:val="clear" w:color="auto" w:fill="FFFFFF"/>
        </w:rPr>
        <w:t>ș</w:t>
      </w:r>
      <w:r w:rsidRPr="00D95AAA">
        <w:rPr>
          <w:rFonts w:ascii="Times New Roman" w:hAnsi="Times New Roman"/>
          <w:sz w:val="24"/>
          <w:szCs w:val="24"/>
          <w:shd w:val="clear" w:color="auto" w:fill="FFFFFF"/>
        </w:rPr>
        <w:t>euri comparabile provenite din uzinele de prelucrare a produselor alimentare;</w:t>
      </w:r>
    </w:p>
    <w:p w14:paraId="144B91B6" w14:textId="0E7C392B" w:rsidR="003E1681" w:rsidRPr="00D95AAA" w:rsidRDefault="003E1681" w:rsidP="003F6588">
      <w:pPr>
        <w:pStyle w:val="Listparagraf"/>
        <w:numPr>
          <w:ilvl w:val="0"/>
          <w:numId w:val="183"/>
        </w:numPr>
        <w:contextualSpacing w:val="0"/>
        <w:jc w:val="both"/>
        <w:rPr>
          <w:rFonts w:ascii="Times New Roman" w:hAnsi="Times New Roman"/>
          <w:color w:val="000000" w:themeColor="text1"/>
          <w:sz w:val="24"/>
          <w:szCs w:val="24"/>
        </w:rPr>
      </w:pPr>
      <w:r w:rsidRPr="00D95AAA">
        <w:rPr>
          <w:rFonts w:ascii="Times New Roman" w:hAnsi="Times New Roman"/>
          <w:bCs/>
          <w:color w:val="000000" w:themeColor="text1"/>
          <w:sz w:val="24"/>
          <w:szCs w:val="24"/>
        </w:rPr>
        <w:t>„Bune Practici Comerciale”</w:t>
      </w:r>
      <w:r w:rsidR="007E5A28" w:rsidRPr="00D95AAA">
        <w:rPr>
          <w:rFonts w:ascii="Times New Roman" w:hAnsi="Times New Roman"/>
          <w:bCs/>
          <w:color w:val="000000" w:themeColor="text1"/>
          <w:sz w:val="24"/>
          <w:szCs w:val="24"/>
        </w:rPr>
        <w:t xml:space="preserve"> </w:t>
      </w:r>
      <w:r w:rsidRPr="00D95AAA">
        <w:rPr>
          <w:rFonts w:ascii="Times New Roman" w:hAnsi="Times New Roman"/>
          <w:color w:val="000000" w:themeColor="text1"/>
          <w:sz w:val="24"/>
          <w:szCs w:val="24"/>
        </w:rPr>
        <w:t>înseamnă toate ac</w:t>
      </w:r>
      <w:r w:rsidR="00471FAB" w:rsidRPr="00D95AAA">
        <w:rPr>
          <w:rFonts w:ascii="Times New Roman" w:hAnsi="Times New Roman"/>
          <w:color w:val="000000" w:themeColor="text1"/>
          <w:sz w:val="24"/>
          <w:szCs w:val="24"/>
        </w:rPr>
        <w:t>ț</w:t>
      </w:r>
      <w:r w:rsidRPr="00D95AAA">
        <w:rPr>
          <w:rFonts w:ascii="Times New Roman" w:hAnsi="Times New Roman"/>
          <w:color w:val="000000" w:themeColor="text1"/>
          <w:sz w:val="24"/>
          <w:szCs w:val="24"/>
        </w:rPr>
        <w:t xml:space="preserve">iunile, faptele, metodele </w:t>
      </w:r>
      <w:r w:rsidR="00471FAB" w:rsidRPr="00D95AAA">
        <w:rPr>
          <w:rFonts w:ascii="Times New Roman" w:hAnsi="Times New Roman"/>
          <w:color w:val="000000" w:themeColor="text1"/>
          <w:sz w:val="24"/>
          <w:szCs w:val="24"/>
        </w:rPr>
        <w:t>ș</w:t>
      </w:r>
      <w:r w:rsidRPr="00D95AAA">
        <w:rPr>
          <w:rFonts w:ascii="Times New Roman" w:hAnsi="Times New Roman"/>
          <w:color w:val="000000" w:themeColor="text1"/>
          <w:sz w:val="24"/>
          <w:szCs w:val="24"/>
        </w:rPr>
        <w:t>i practicile relevante aplicabile în general in vederea gestionării De</w:t>
      </w:r>
      <w:r w:rsidR="00471FAB" w:rsidRPr="00D95AAA">
        <w:rPr>
          <w:rFonts w:ascii="Times New Roman" w:hAnsi="Times New Roman"/>
          <w:color w:val="000000" w:themeColor="text1"/>
          <w:sz w:val="24"/>
          <w:szCs w:val="24"/>
        </w:rPr>
        <w:t>ș</w:t>
      </w:r>
      <w:r w:rsidRPr="00D95AAA">
        <w:rPr>
          <w:rFonts w:ascii="Times New Roman" w:hAnsi="Times New Roman"/>
          <w:color w:val="000000" w:themeColor="text1"/>
          <w:sz w:val="24"/>
          <w:szCs w:val="24"/>
        </w:rPr>
        <w:t xml:space="preserve">eurilor care, la un anumit moment dat, în termeni rezonabili </w:t>
      </w:r>
      <w:r w:rsidR="00471FAB" w:rsidRPr="00D95AAA">
        <w:rPr>
          <w:rFonts w:ascii="Times New Roman" w:hAnsi="Times New Roman"/>
          <w:color w:val="000000" w:themeColor="text1"/>
          <w:sz w:val="24"/>
          <w:szCs w:val="24"/>
        </w:rPr>
        <w:t>ș</w:t>
      </w:r>
      <w:r w:rsidRPr="00D95AAA">
        <w:rPr>
          <w:rFonts w:ascii="Times New Roman" w:hAnsi="Times New Roman"/>
          <w:color w:val="000000" w:themeColor="text1"/>
          <w:sz w:val="24"/>
          <w:szCs w:val="24"/>
        </w:rPr>
        <w:t>i în condi</w:t>
      </w:r>
      <w:r w:rsidR="00471FAB" w:rsidRPr="00D95AAA">
        <w:rPr>
          <w:rFonts w:ascii="Times New Roman" w:hAnsi="Times New Roman"/>
          <w:color w:val="000000" w:themeColor="text1"/>
          <w:sz w:val="24"/>
          <w:szCs w:val="24"/>
        </w:rPr>
        <w:t>ț</w:t>
      </w:r>
      <w:r w:rsidRPr="00D95AAA">
        <w:rPr>
          <w:rFonts w:ascii="Times New Roman" w:hAnsi="Times New Roman"/>
          <w:color w:val="000000" w:themeColor="text1"/>
          <w:sz w:val="24"/>
          <w:szCs w:val="24"/>
        </w:rPr>
        <w:t>iile legii, pot asigura rezultatul dorit pentru gestiunea Serviciului. Pentru scopul Serviciului care face obiectul prezentului Contract, Bunele Practici Comerciale includ:</w:t>
      </w:r>
    </w:p>
    <w:p w14:paraId="3221AE16" w14:textId="60C253E0" w:rsidR="003E1681" w:rsidRPr="004E25EF" w:rsidRDefault="003E1681" w:rsidP="003F6588">
      <w:pPr>
        <w:jc w:val="both"/>
        <w:rPr>
          <w:rFonts w:ascii="Times New Roman" w:hAnsi="Times New Roman"/>
          <w:color w:val="000000" w:themeColor="text1"/>
          <w:sz w:val="24"/>
          <w:szCs w:val="24"/>
        </w:rPr>
      </w:pPr>
      <w:r w:rsidRPr="004E25EF">
        <w:rPr>
          <w:rFonts w:ascii="Times New Roman" w:hAnsi="Times New Roman"/>
          <w:color w:val="000000" w:themeColor="text1"/>
          <w:sz w:val="24"/>
          <w:szCs w:val="24"/>
        </w:rPr>
        <w:t>(A) disponibilitatea necesarului de echipamente, utilaje, vehicule, materiale, instala</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 xml:space="preserve">ii </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i sta</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ii, resurse adecvate, inclusiv a utilită</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ilor necesare astfel încât aceste elemente ante-men</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 xml:space="preserve">ionate să </w:t>
      </w:r>
      <w:r w:rsidRPr="004E25EF">
        <w:rPr>
          <w:rFonts w:ascii="Times New Roman" w:hAnsi="Times New Roman"/>
          <w:color w:val="000000" w:themeColor="text1"/>
          <w:sz w:val="24"/>
          <w:szCs w:val="24"/>
        </w:rPr>
        <w:lastRenderedPageBreak/>
        <w:t>func</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ioneze la capacitate maximă atât în condi</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 xml:space="preserve">ii normale de operare, cât </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i în condi</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ii excep</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ionale de operare ce pot fi prevăzute în limite rezonabile;</w:t>
      </w:r>
    </w:p>
    <w:p w14:paraId="512059F5" w14:textId="25898A82" w:rsidR="003E1681" w:rsidRPr="004E25EF" w:rsidRDefault="003E1681" w:rsidP="003F6588">
      <w:pPr>
        <w:jc w:val="both"/>
        <w:rPr>
          <w:rFonts w:ascii="Times New Roman" w:hAnsi="Times New Roman"/>
          <w:color w:val="000000" w:themeColor="text1"/>
          <w:sz w:val="24"/>
          <w:szCs w:val="24"/>
        </w:rPr>
      </w:pPr>
      <w:r w:rsidRPr="004E25EF">
        <w:rPr>
          <w:rFonts w:ascii="Times New Roman" w:hAnsi="Times New Roman"/>
          <w:color w:val="000000" w:themeColor="text1"/>
          <w:sz w:val="24"/>
          <w:szCs w:val="24"/>
        </w:rPr>
        <w:t>(B) suficient personal de exploatare cu experien</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 xml:space="preserve">ă </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 xml:space="preserve">i instruire adecvate în operarea corectă </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i eficientă a elementelor men</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 xml:space="preserve">ionate la litera (A) de mai sus, </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inând cont de specifica</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 xml:space="preserve">iile </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i normele de fabrica</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 xml:space="preserve">ie; totodată, acest personal trebuie să fie capabil să lucreze </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i în condi</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ii neobi</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nuite ce pot fi prevăzute în limite rezonabile;</w:t>
      </w:r>
    </w:p>
    <w:p w14:paraId="6127EF48" w14:textId="5CDB1D20" w:rsidR="003E1681" w:rsidRPr="004E25EF" w:rsidRDefault="003E1681" w:rsidP="003F6588">
      <w:pPr>
        <w:jc w:val="both"/>
        <w:rPr>
          <w:rFonts w:ascii="Times New Roman" w:hAnsi="Times New Roman"/>
          <w:color w:val="000000" w:themeColor="text1"/>
          <w:sz w:val="24"/>
          <w:szCs w:val="24"/>
        </w:rPr>
      </w:pPr>
      <w:r w:rsidRPr="004E25EF">
        <w:rPr>
          <w:rFonts w:ascii="Times New Roman" w:hAnsi="Times New Roman"/>
          <w:color w:val="000000" w:themeColor="text1"/>
          <w:sz w:val="24"/>
          <w:szCs w:val="24"/>
        </w:rPr>
        <w:t>(C) opera</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iile de între</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 xml:space="preserve">inere </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i repara</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 xml:space="preserve">ii preventive ori de rutină, executate într-un mod care asigură exploatarea </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i operarea în siguran</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 xml:space="preserve">ă </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 xml:space="preserve">i pe termen lung, </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inând cont de recomandările fabricantului; de asemenea, opera</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iunile de între</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 xml:space="preserve">inere </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i repara</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ii ante-men</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 xml:space="preserve">ionate vor fi executate de personal instruit </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i cu experien</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ă, care de</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ine know-how-</w:t>
      </w:r>
      <w:proofErr w:type="spellStart"/>
      <w:r w:rsidRPr="004E25EF">
        <w:rPr>
          <w:rFonts w:ascii="Times New Roman" w:hAnsi="Times New Roman"/>
          <w:color w:val="000000" w:themeColor="text1"/>
          <w:sz w:val="24"/>
          <w:szCs w:val="24"/>
        </w:rPr>
        <w:t>ul</w:t>
      </w:r>
      <w:proofErr w:type="spellEnd"/>
      <w:r w:rsidRPr="004E25EF">
        <w:rPr>
          <w:rFonts w:ascii="Times New Roman" w:hAnsi="Times New Roman"/>
          <w:color w:val="000000" w:themeColor="text1"/>
          <w:sz w:val="24"/>
          <w:szCs w:val="24"/>
        </w:rPr>
        <w:t xml:space="preserve">, tehnica, uneltele </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i echipamentele adecvate;</w:t>
      </w:r>
    </w:p>
    <w:p w14:paraId="541390D8" w14:textId="2CFF5832" w:rsidR="003E1681" w:rsidRPr="004E25EF" w:rsidRDefault="003E1681" w:rsidP="003F6588">
      <w:pPr>
        <w:jc w:val="both"/>
        <w:rPr>
          <w:rFonts w:ascii="Times New Roman" w:hAnsi="Times New Roman"/>
          <w:color w:val="000000" w:themeColor="text1"/>
          <w:sz w:val="24"/>
          <w:szCs w:val="24"/>
        </w:rPr>
      </w:pPr>
      <w:r w:rsidRPr="004E25EF">
        <w:rPr>
          <w:rFonts w:ascii="Times New Roman" w:hAnsi="Times New Roman"/>
          <w:color w:val="000000" w:themeColor="text1"/>
          <w:sz w:val="24"/>
          <w:szCs w:val="24"/>
        </w:rPr>
        <w:t xml:space="preserve">(D) verificări </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 xml:space="preserve">i controale inopinate </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i adecvate pentru a asigura func</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 xml:space="preserve">ionarea la parametri optimi a echipamentelor </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i utilajelor folosite în gestiunea Serviciului conform, atât în condi</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 xml:space="preserve">ii normale, cât </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i în condi</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ii neobi</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 xml:space="preserve">nuite (ce pot fi prevăzute în limite rezonabile); </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i</w:t>
      </w:r>
    </w:p>
    <w:p w14:paraId="2C7B5E12" w14:textId="74A3772D" w:rsidR="003E1681" w:rsidRPr="004E25EF" w:rsidRDefault="003E1681" w:rsidP="003F6588">
      <w:pPr>
        <w:jc w:val="both"/>
        <w:rPr>
          <w:rFonts w:ascii="Times New Roman" w:hAnsi="Times New Roman"/>
          <w:bCs/>
          <w:color w:val="00B050"/>
          <w:sz w:val="24"/>
          <w:szCs w:val="24"/>
        </w:rPr>
      </w:pPr>
      <w:r w:rsidRPr="004E25EF">
        <w:rPr>
          <w:rFonts w:ascii="Times New Roman" w:hAnsi="Times New Roman"/>
          <w:color w:val="000000" w:themeColor="text1"/>
          <w:sz w:val="24"/>
          <w:szCs w:val="24"/>
        </w:rPr>
        <w:t xml:space="preserve">(E) operarea echipamentelor </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i utilajelor folosite în gestiunea Serviciului în condi</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ii de siguran</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ă deplină pentru personalul manevrant, al</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 angaja</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 popula</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 xml:space="preserve">ie, mediul înconjurător, precum </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i pentru alte instala</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ii conexe;</w:t>
      </w:r>
    </w:p>
    <w:p w14:paraId="750E3DCC" w14:textId="2C913843" w:rsidR="003E1681" w:rsidRPr="00D95AAA" w:rsidRDefault="003E1681" w:rsidP="003F6588">
      <w:pPr>
        <w:pStyle w:val="Listparagraf"/>
        <w:numPr>
          <w:ilvl w:val="0"/>
          <w:numId w:val="183"/>
        </w:numPr>
        <w:contextualSpacing w:val="0"/>
        <w:jc w:val="both"/>
        <w:rPr>
          <w:rFonts w:ascii="Times New Roman" w:hAnsi="Times New Roman"/>
          <w:bCs/>
          <w:sz w:val="24"/>
          <w:szCs w:val="24"/>
        </w:rPr>
      </w:pPr>
      <w:r w:rsidRPr="004E25EF">
        <w:rPr>
          <w:rFonts w:ascii="Times New Roman" w:hAnsi="Times New Roman"/>
          <w:bCs/>
          <w:sz w:val="24"/>
          <w:szCs w:val="24"/>
        </w:rPr>
        <w:t>„Bunuri de Preluare”</w:t>
      </w:r>
      <w:r w:rsidRPr="004E25EF">
        <w:rPr>
          <w:rFonts w:ascii="Times New Roman" w:hAnsi="Times New Roman"/>
          <w:bCs/>
          <w:sz w:val="24"/>
          <w:szCs w:val="24"/>
        </w:rPr>
        <w:tab/>
      </w:r>
      <w:r w:rsidRPr="00D95AAA">
        <w:rPr>
          <w:rFonts w:ascii="Times New Roman" w:hAnsi="Times New Roman"/>
          <w:bCs/>
          <w:sz w:val="24"/>
          <w:szCs w:val="24"/>
        </w:rPr>
        <w:t>înseamnă bunurile care la Data Încetării Contractului pot reveni Delegatarului, în măsura în care acesta din urmă î</w:t>
      </w:r>
      <w:r w:rsidR="00471FAB" w:rsidRPr="00D95AAA">
        <w:rPr>
          <w:rFonts w:ascii="Times New Roman" w:hAnsi="Times New Roman"/>
          <w:bCs/>
          <w:sz w:val="24"/>
          <w:szCs w:val="24"/>
        </w:rPr>
        <w:t>ș</w:t>
      </w:r>
      <w:r w:rsidRPr="00D95AAA">
        <w:rPr>
          <w:rFonts w:ascii="Times New Roman" w:hAnsi="Times New Roman"/>
          <w:bCs/>
          <w:sz w:val="24"/>
          <w:szCs w:val="24"/>
        </w:rPr>
        <w:t>i manifesta inten</w:t>
      </w:r>
      <w:r w:rsidR="00471FAB" w:rsidRPr="00D95AAA">
        <w:rPr>
          <w:rFonts w:ascii="Times New Roman" w:hAnsi="Times New Roman"/>
          <w:bCs/>
          <w:sz w:val="24"/>
          <w:szCs w:val="24"/>
        </w:rPr>
        <w:t>ț</w:t>
      </w:r>
      <w:r w:rsidRPr="00D95AAA">
        <w:rPr>
          <w:rFonts w:ascii="Times New Roman" w:hAnsi="Times New Roman"/>
          <w:bCs/>
          <w:sz w:val="24"/>
          <w:szCs w:val="24"/>
        </w:rPr>
        <w:t>ia de a prelua bunurile respective în schimbul plă</w:t>
      </w:r>
      <w:r w:rsidR="00471FAB" w:rsidRPr="00D95AAA">
        <w:rPr>
          <w:rFonts w:ascii="Times New Roman" w:hAnsi="Times New Roman"/>
          <w:bCs/>
          <w:sz w:val="24"/>
          <w:szCs w:val="24"/>
        </w:rPr>
        <w:t>ț</w:t>
      </w:r>
      <w:r w:rsidRPr="00D95AAA">
        <w:rPr>
          <w:rFonts w:ascii="Times New Roman" w:hAnsi="Times New Roman"/>
          <w:bCs/>
          <w:sz w:val="24"/>
          <w:szCs w:val="24"/>
        </w:rPr>
        <w:t>ii unei compensa</w:t>
      </w:r>
      <w:r w:rsidR="00471FAB" w:rsidRPr="00D95AAA">
        <w:rPr>
          <w:rFonts w:ascii="Times New Roman" w:hAnsi="Times New Roman"/>
          <w:bCs/>
          <w:sz w:val="24"/>
          <w:szCs w:val="24"/>
        </w:rPr>
        <w:t>ț</w:t>
      </w:r>
      <w:r w:rsidRPr="00D95AAA">
        <w:rPr>
          <w:rFonts w:ascii="Times New Roman" w:hAnsi="Times New Roman"/>
          <w:bCs/>
          <w:sz w:val="24"/>
          <w:szCs w:val="24"/>
        </w:rPr>
        <w:t>ii</w:t>
      </w:r>
      <w:r w:rsidR="000B0673" w:rsidRPr="00D95AAA">
        <w:rPr>
          <w:rFonts w:ascii="Times New Roman" w:hAnsi="Times New Roman"/>
          <w:bCs/>
          <w:sz w:val="24"/>
          <w:szCs w:val="24"/>
        </w:rPr>
        <w:t>,</w:t>
      </w:r>
      <w:r w:rsidRPr="00D95AAA">
        <w:rPr>
          <w:rFonts w:ascii="Times New Roman" w:hAnsi="Times New Roman"/>
          <w:bCs/>
          <w:sz w:val="24"/>
          <w:szCs w:val="24"/>
        </w:rPr>
        <w:t xml:space="preserve"> egală cu valoarea neamortizată a respectivelor bunuri, în condi</w:t>
      </w:r>
      <w:r w:rsidR="00471FAB" w:rsidRPr="00D95AAA">
        <w:rPr>
          <w:rFonts w:ascii="Times New Roman" w:hAnsi="Times New Roman"/>
          <w:bCs/>
          <w:sz w:val="24"/>
          <w:szCs w:val="24"/>
        </w:rPr>
        <w:t>ț</w:t>
      </w:r>
      <w:r w:rsidRPr="00D95AAA">
        <w:rPr>
          <w:rFonts w:ascii="Times New Roman" w:hAnsi="Times New Roman"/>
          <w:bCs/>
          <w:sz w:val="24"/>
          <w:szCs w:val="24"/>
        </w:rPr>
        <w:t xml:space="preserve">iile Legii </w:t>
      </w:r>
      <w:r w:rsidR="00471FAB" w:rsidRPr="00D95AAA">
        <w:rPr>
          <w:rFonts w:ascii="Times New Roman" w:hAnsi="Times New Roman"/>
          <w:bCs/>
          <w:sz w:val="24"/>
          <w:szCs w:val="24"/>
        </w:rPr>
        <w:t>ș</w:t>
      </w:r>
      <w:r w:rsidRPr="00D95AAA">
        <w:rPr>
          <w:rFonts w:ascii="Times New Roman" w:hAnsi="Times New Roman"/>
          <w:bCs/>
          <w:sz w:val="24"/>
          <w:szCs w:val="24"/>
        </w:rPr>
        <w:t>i ale prezentului Contract;</w:t>
      </w:r>
    </w:p>
    <w:p w14:paraId="3B548796" w14:textId="50ED8CAC" w:rsidR="003E1681" w:rsidRPr="00D95AAA" w:rsidRDefault="003E1681" w:rsidP="003F6588">
      <w:pPr>
        <w:pStyle w:val="Listparagraf"/>
        <w:numPr>
          <w:ilvl w:val="0"/>
          <w:numId w:val="183"/>
        </w:numPr>
        <w:contextualSpacing w:val="0"/>
        <w:jc w:val="both"/>
        <w:rPr>
          <w:rFonts w:ascii="Times New Roman" w:hAnsi="Times New Roman"/>
          <w:bCs/>
          <w:sz w:val="24"/>
          <w:szCs w:val="24"/>
        </w:rPr>
      </w:pPr>
      <w:r w:rsidRPr="004E25EF">
        <w:rPr>
          <w:rFonts w:ascii="Times New Roman" w:hAnsi="Times New Roman"/>
          <w:bCs/>
          <w:sz w:val="24"/>
          <w:szCs w:val="24"/>
        </w:rPr>
        <w:t>„Bunuri de Retur”</w:t>
      </w:r>
      <w:r w:rsidRPr="00D95AAA">
        <w:rPr>
          <w:rFonts w:ascii="Times New Roman" w:hAnsi="Times New Roman"/>
          <w:bCs/>
          <w:sz w:val="24"/>
          <w:szCs w:val="24"/>
        </w:rPr>
        <w:t xml:space="preserve"> înseamnă bunurile concesionate/predate Delegatului, inclusiv bunurile de natura bunurilor publice realizate de către Delegat în sistemul public de salubrizare, conform Programului de </w:t>
      </w:r>
      <w:r w:rsidR="000B0673" w:rsidRPr="00D95AAA">
        <w:rPr>
          <w:rFonts w:ascii="Times New Roman" w:hAnsi="Times New Roman"/>
          <w:bCs/>
          <w:sz w:val="24"/>
          <w:szCs w:val="24"/>
        </w:rPr>
        <w:t>I</w:t>
      </w:r>
      <w:r w:rsidRPr="00D95AAA">
        <w:rPr>
          <w:rFonts w:ascii="Times New Roman" w:hAnsi="Times New Roman"/>
          <w:bCs/>
          <w:sz w:val="24"/>
          <w:szCs w:val="24"/>
        </w:rPr>
        <w:t>nvesti</w:t>
      </w:r>
      <w:r w:rsidR="00471FAB" w:rsidRPr="00D95AAA">
        <w:rPr>
          <w:rFonts w:ascii="Times New Roman" w:hAnsi="Times New Roman"/>
          <w:bCs/>
          <w:sz w:val="24"/>
          <w:szCs w:val="24"/>
        </w:rPr>
        <w:t>ț</w:t>
      </w:r>
      <w:r w:rsidRPr="00D95AAA">
        <w:rPr>
          <w:rFonts w:ascii="Times New Roman" w:hAnsi="Times New Roman"/>
          <w:bCs/>
          <w:sz w:val="24"/>
          <w:szCs w:val="24"/>
        </w:rPr>
        <w:t xml:space="preserve">ii, din fondurile proprii ale acestuia, care, la Data Încetării Contractului, revin sau intră în proprietatea  Delegatarului, de plin drept, gratuit </w:t>
      </w:r>
      <w:r w:rsidR="00471FAB" w:rsidRPr="00D95AAA">
        <w:rPr>
          <w:rFonts w:ascii="Times New Roman" w:hAnsi="Times New Roman"/>
          <w:bCs/>
          <w:sz w:val="24"/>
          <w:szCs w:val="24"/>
        </w:rPr>
        <w:t>ș</w:t>
      </w:r>
      <w:r w:rsidRPr="00D95AAA">
        <w:rPr>
          <w:rFonts w:ascii="Times New Roman" w:hAnsi="Times New Roman"/>
          <w:bCs/>
          <w:sz w:val="24"/>
          <w:szCs w:val="24"/>
        </w:rPr>
        <w:t>i libere de orice sarcini, ipoteci, gajuri sau garan</w:t>
      </w:r>
      <w:r w:rsidR="00471FAB" w:rsidRPr="00D95AAA">
        <w:rPr>
          <w:rFonts w:ascii="Times New Roman" w:hAnsi="Times New Roman"/>
          <w:bCs/>
          <w:sz w:val="24"/>
          <w:szCs w:val="24"/>
        </w:rPr>
        <w:t>ț</w:t>
      </w:r>
      <w:r w:rsidRPr="00D95AAA">
        <w:rPr>
          <w:rFonts w:ascii="Times New Roman" w:hAnsi="Times New Roman"/>
          <w:bCs/>
          <w:sz w:val="24"/>
          <w:szCs w:val="24"/>
        </w:rPr>
        <w:t>ii ori obliga</w:t>
      </w:r>
      <w:r w:rsidR="00471FAB" w:rsidRPr="00D95AAA">
        <w:rPr>
          <w:rFonts w:ascii="Times New Roman" w:hAnsi="Times New Roman"/>
          <w:bCs/>
          <w:sz w:val="24"/>
          <w:szCs w:val="24"/>
        </w:rPr>
        <w:t>ț</w:t>
      </w:r>
      <w:r w:rsidRPr="00D95AAA">
        <w:rPr>
          <w:rFonts w:ascii="Times New Roman" w:hAnsi="Times New Roman"/>
          <w:bCs/>
          <w:sz w:val="24"/>
          <w:szCs w:val="24"/>
        </w:rPr>
        <w:t>ii similare;</w:t>
      </w:r>
    </w:p>
    <w:p w14:paraId="6CB20310" w14:textId="1369E632" w:rsidR="003E1681" w:rsidRPr="00D95AAA" w:rsidRDefault="003E1681" w:rsidP="003F6588">
      <w:pPr>
        <w:pStyle w:val="Listparagraf"/>
        <w:numPr>
          <w:ilvl w:val="0"/>
          <w:numId w:val="183"/>
        </w:numPr>
        <w:contextualSpacing w:val="0"/>
        <w:jc w:val="both"/>
        <w:rPr>
          <w:rFonts w:ascii="Times New Roman" w:hAnsi="Times New Roman"/>
          <w:bCs/>
          <w:sz w:val="24"/>
          <w:szCs w:val="24"/>
        </w:rPr>
      </w:pPr>
      <w:r w:rsidRPr="004E25EF">
        <w:rPr>
          <w:rFonts w:ascii="Times New Roman" w:hAnsi="Times New Roman"/>
          <w:bCs/>
          <w:sz w:val="24"/>
          <w:szCs w:val="24"/>
        </w:rPr>
        <w:t>„Bunuri Proprii”</w:t>
      </w:r>
      <w:r w:rsidR="007E5A28" w:rsidRPr="004E25EF">
        <w:rPr>
          <w:rFonts w:ascii="Times New Roman" w:hAnsi="Times New Roman"/>
          <w:bCs/>
          <w:sz w:val="24"/>
          <w:szCs w:val="24"/>
        </w:rPr>
        <w:t xml:space="preserve"> </w:t>
      </w:r>
      <w:r w:rsidRPr="00D95AAA">
        <w:rPr>
          <w:rFonts w:ascii="Times New Roman" w:hAnsi="Times New Roman"/>
          <w:bCs/>
          <w:sz w:val="24"/>
          <w:szCs w:val="24"/>
        </w:rPr>
        <w:t>înseamnă acele bunuri care apar</w:t>
      </w:r>
      <w:r w:rsidR="00471FAB" w:rsidRPr="00D95AAA">
        <w:rPr>
          <w:rFonts w:ascii="Times New Roman" w:hAnsi="Times New Roman"/>
          <w:bCs/>
          <w:sz w:val="24"/>
          <w:szCs w:val="24"/>
        </w:rPr>
        <w:t>ț</w:t>
      </w:r>
      <w:r w:rsidRPr="00D95AAA">
        <w:rPr>
          <w:rFonts w:ascii="Times New Roman" w:hAnsi="Times New Roman"/>
          <w:bCs/>
          <w:sz w:val="24"/>
          <w:szCs w:val="24"/>
        </w:rPr>
        <w:t xml:space="preserve">in Delegatului </w:t>
      </w:r>
      <w:r w:rsidR="00471FAB" w:rsidRPr="00D95AAA">
        <w:rPr>
          <w:rFonts w:ascii="Times New Roman" w:hAnsi="Times New Roman"/>
          <w:bCs/>
          <w:sz w:val="24"/>
          <w:szCs w:val="24"/>
        </w:rPr>
        <w:t>ș</w:t>
      </w:r>
      <w:r w:rsidRPr="00D95AAA">
        <w:rPr>
          <w:rFonts w:ascii="Times New Roman" w:hAnsi="Times New Roman"/>
          <w:bCs/>
          <w:sz w:val="24"/>
          <w:szCs w:val="24"/>
        </w:rPr>
        <w:t>i care rămân în proprietatea sa după Data Încetării Contractului;</w:t>
      </w:r>
    </w:p>
    <w:p w14:paraId="45CD0C40" w14:textId="6FA01293" w:rsidR="003E1681" w:rsidRPr="004E25EF" w:rsidRDefault="003E1681" w:rsidP="003F6588">
      <w:pPr>
        <w:pStyle w:val="Listparagraf"/>
        <w:numPr>
          <w:ilvl w:val="0"/>
          <w:numId w:val="183"/>
        </w:numPr>
        <w:contextualSpacing w:val="0"/>
        <w:jc w:val="both"/>
        <w:rPr>
          <w:rFonts w:ascii="Times New Roman" w:hAnsi="Times New Roman"/>
          <w:sz w:val="24"/>
          <w:szCs w:val="24"/>
        </w:rPr>
      </w:pPr>
      <w:r w:rsidRPr="004E25EF">
        <w:rPr>
          <w:rFonts w:ascii="Times New Roman" w:hAnsi="Times New Roman"/>
          <w:bCs/>
          <w:sz w:val="24"/>
          <w:szCs w:val="24"/>
        </w:rPr>
        <w:t>„Bunuri Concesionate/Predate”</w:t>
      </w:r>
      <w:r w:rsidR="007E5A28" w:rsidRPr="004E25EF">
        <w:rPr>
          <w:rFonts w:ascii="Times New Roman" w:hAnsi="Times New Roman"/>
          <w:bCs/>
          <w:sz w:val="24"/>
          <w:szCs w:val="24"/>
        </w:rPr>
        <w:t xml:space="preserve"> </w:t>
      </w:r>
      <w:r w:rsidRPr="00D95AAA">
        <w:rPr>
          <w:rFonts w:ascii="Times New Roman" w:hAnsi="Times New Roman"/>
          <w:bCs/>
          <w:sz w:val="24"/>
          <w:szCs w:val="24"/>
        </w:rPr>
        <w:t>înseamnă acele bunuri din proprietatea</w:t>
      </w:r>
      <w:r w:rsidRPr="004E25EF">
        <w:rPr>
          <w:rFonts w:ascii="Times New Roman" w:hAnsi="Times New Roman"/>
          <w:sz w:val="24"/>
          <w:szCs w:val="24"/>
        </w:rPr>
        <w:t xml:space="preserve"> publică </w:t>
      </w:r>
      <w:r w:rsidR="00471FAB">
        <w:rPr>
          <w:rFonts w:ascii="Times New Roman" w:hAnsi="Times New Roman"/>
          <w:sz w:val="24"/>
          <w:szCs w:val="24"/>
        </w:rPr>
        <w:t>ș</w:t>
      </w:r>
      <w:r w:rsidRPr="004E25EF">
        <w:rPr>
          <w:rFonts w:ascii="Times New Roman" w:hAnsi="Times New Roman"/>
          <w:sz w:val="24"/>
          <w:szCs w:val="24"/>
        </w:rPr>
        <w:t>i/sau privată a Delegatarului care sunt puse la dispozi</w:t>
      </w:r>
      <w:r w:rsidR="00471FAB">
        <w:rPr>
          <w:rFonts w:ascii="Times New Roman" w:hAnsi="Times New Roman"/>
          <w:sz w:val="24"/>
          <w:szCs w:val="24"/>
        </w:rPr>
        <w:t>ț</w:t>
      </w:r>
      <w:r w:rsidRPr="004E25EF">
        <w:rPr>
          <w:rFonts w:ascii="Times New Roman" w:hAnsi="Times New Roman"/>
          <w:sz w:val="24"/>
          <w:szCs w:val="24"/>
        </w:rPr>
        <w:t xml:space="preserve">ia Delegatului, pentru administrare </w:t>
      </w:r>
      <w:r w:rsidR="00471FAB">
        <w:rPr>
          <w:rFonts w:ascii="Times New Roman" w:hAnsi="Times New Roman"/>
          <w:sz w:val="24"/>
          <w:szCs w:val="24"/>
        </w:rPr>
        <w:t>ș</w:t>
      </w:r>
      <w:r w:rsidRPr="004E25EF">
        <w:rPr>
          <w:rFonts w:ascii="Times New Roman" w:hAnsi="Times New Roman"/>
          <w:sz w:val="24"/>
          <w:szCs w:val="24"/>
        </w:rPr>
        <w:t xml:space="preserve">i exploatare, atât la Data de Începere cât </w:t>
      </w:r>
      <w:r w:rsidR="00471FAB">
        <w:rPr>
          <w:rFonts w:ascii="Times New Roman" w:hAnsi="Times New Roman"/>
          <w:sz w:val="24"/>
          <w:szCs w:val="24"/>
        </w:rPr>
        <w:t>ș</w:t>
      </w:r>
      <w:r w:rsidRPr="004E25EF">
        <w:rPr>
          <w:rFonts w:ascii="Times New Roman" w:hAnsi="Times New Roman"/>
          <w:sz w:val="24"/>
          <w:szCs w:val="24"/>
        </w:rPr>
        <w:t>i ulterior pe Durata Contractului, conform proceselor-verbale de predare-primire din Anexa nr. 5 la prezentul Contract, încheiate de către Delegat cu unitatea administrativ-teritorială proprietară a bunurilor respective; Delegatul prime</w:t>
      </w:r>
      <w:r w:rsidR="00471FAB">
        <w:rPr>
          <w:rFonts w:ascii="Times New Roman" w:hAnsi="Times New Roman"/>
          <w:sz w:val="24"/>
          <w:szCs w:val="24"/>
        </w:rPr>
        <w:t>ș</w:t>
      </w:r>
      <w:r w:rsidRPr="004E25EF">
        <w:rPr>
          <w:rFonts w:ascii="Times New Roman" w:hAnsi="Times New Roman"/>
          <w:sz w:val="24"/>
          <w:szCs w:val="24"/>
        </w:rPr>
        <w:t xml:space="preserve">te posesia </w:t>
      </w:r>
      <w:r w:rsidR="00471FAB">
        <w:rPr>
          <w:rFonts w:ascii="Times New Roman" w:hAnsi="Times New Roman"/>
          <w:sz w:val="24"/>
          <w:szCs w:val="24"/>
        </w:rPr>
        <w:t>ș</w:t>
      </w:r>
      <w:r w:rsidRPr="004E25EF">
        <w:rPr>
          <w:rFonts w:ascii="Times New Roman" w:hAnsi="Times New Roman"/>
          <w:sz w:val="24"/>
          <w:szCs w:val="24"/>
        </w:rPr>
        <w:t>i dreptul de folosin</w:t>
      </w:r>
      <w:r w:rsidR="00471FAB">
        <w:rPr>
          <w:rFonts w:ascii="Times New Roman" w:hAnsi="Times New Roman"/>
          <w:sz w:val="24"/>
          <w:szCs w:val="24"/>
        </w:rPr>
        <w:t>ț</w:t>
      </w:r>
      <w:r w:rsidRPr="004E25EF">
        <w:rPr>
          <w:rFonts w:ascii="Times New Roman" w:hAnsi="Times New Roman"/>
          <w:sz w:val="24"/>
          <w:szCs w:val="24"/>
        </w:rPr>
        <w:t>ă asupra acestor bunuri, pe întreaga durată a Contractului;</w:t>
      </w:r>
    </w:p>
    <w:p w14:paraId="483514A6" w14:textId="70365645" w:rsidR="003E1681" w:rsidRPr="00D95AAA" w:rsidRDefault="003E1681" w:rsidP="003F6588">
      <w:pPr>
        <w:pStyle w:val="Listparagraf"/>
        <w:numPr>
          <w:ilvl w:val="0"/>
          <w:numId w:val="183"/>
        </w:numPr>
        <w:contextualSpacing w:val="0"/>
        <w:jc w:val="both"/>
        <w:rPr>
          <w:rFonts w:ascii="Times New Roman" w:hAnsi="Times New Roman"/>
          <w:bCs/>
          <w:sz w:val="24"/>
          <w:szCs w:val="24"/>
        </w:rPr>
      </w:pPr>
      <w:r w:rsidRPr="004E25EF">
        <w:rPr>
          <w:rFonts w:ascii="Times New Roman" w:hAnsi="Times New Roman"/>
          <w:bCs/>
          <w:sz w:val="24"/>
          <w:szCs w:val="24"/>
        </w:rPr>
        <w:lastRenderedPageBreak/>
        <w:t>„Caietul de Sarcini”</w:t>
      </w:r>
      <w:r w:rsidR="007E5A28" w:rsidRPr="004E25EF">
        <w:rPr>
          <w:rFonts w:ascii="Times New Roman" w:hAnsi="Times New Roman"/>
          <w:bCs/>
          <w:sz w:val="24"/>
          <w:szCs w:val="24"/>
        </w:rPr>
        <w:t xml:space="preserve"> </w:t>
      </w:r>
      <w:r w:rsidRPr="00D95AAA">
        <w:rPr>
          <w:rFonts w:ascii="Times New Roman" w:hAnsi="Times New Roman"/>
          <w:bCs/>
          <w:sz w:val="24"/>
          <w:szCs w:val="24"/>
        </w:rPr>
        <w:t>înseamnă caietul de sarcini pentru activitatea care fac</w:t>
      </w:r>
      <w:r w:rsidR="002D2AA0">
        <w:rPr>
          <w:rFonts w:ascii="Times New Roman" w:hAnsi="Times New Roman"/>
          <w:bCs/>
          <w:sz w:val="24"/>
          <w:szCs w:val="24"/>
        </w:rPr>
        <w:t>e</w:t>
      </w:r>
      <w:r w:rsidRPr="00D95AAA">
        <w:rPr>
          <w:rFonts w:ascii="Times New Roman" w:hAnsi="Times New Roman"/>
          <w:bCs/>
          <w:sz w:val="24"/>
          <w:szCs w:val="24"/>
        </w:rPr>
        <w:t xml:space="preserve"> obiectul prezentului Contract (Anexa nr. 2 la prezentul Contract), pe baza prevederilor din caietul de sarcini-cadru emis de Autoritatea de Reglementare;</w:t>
      </w:r>
    </w:p>
    <w:p w14:paraId="6F58A171" w14:textId="3FEF3BB4" w:rsidR="003E1681" w:rsidRPr="00D95AAA" w:rsidRDefault="003E1681" w:rsidP="003F6588">
      <w:pPr>
        <w:pStyle w:val="Listparagraf"/>
        <w:numPr>
          <w:ilvl w:val="0"/>
          <w:numId w:val="183"/>
        </w:numPr>
        <w:contextualSpacing w:val="0"/>
        <w:jc w:val="both"/>
        <w:rPr>
          <w:rFonts w:ascii="Times New Roman" w:hAnsi="Times New Roman"/>
          <w:bCs/>
          <w:sz w:val="24"/>
          <w:szCs w:val="24"/>
        </w:rPr>
      </w:pPr>
      <w:r w:rsidRPr="004E25EF">
        <w:rPr>
          <w:rFonts w:ascii="Times New Roman" w:hAnsi="Times New Roman"/>
          <w:bCs/>
          <w:sz w:val="24"/>
          <w:szCs w:val="24"/>
        </w:rPr>
        <w:t>„Colectarea Separată”</w:t>
      </w:r>
      <w:r w:rsidR="007E5A28" w:rsidRPr="004E25EF">
        <w:rPr>
          <w:rFonts w:ascii="Times New Roman" w:hAnsi="Times New Roman"/>
          <w:bCs/>
          <w:sz w:val="24"/>
          <w:szCs w:val="24"/>
        </w:rPr>
        <w:t xml:space="preserve"> </w:t>
      </w:r>
      <w:r w:rsidRPr="00D95AAA">
        <w:rPr>
          <w:rFonts w:ascii="Times New Roman" w:hAnsi="Times New Roman"/>
          <w:bCs/>
          <w:sz w:val="24"/>
          <w:szCs w:val="24"/>
        </w:rPr>
        <w:t>conform prevederilor</w:t>
      </w:r>
      <w:r w:rsidR="004E25EF" w:rsidRPr="00D95AAA">
        <w:rPr>
          <w:rFonts w:ascii="Times New Roman" w:hAnsi="Times New Roman"/>
          <w:bCs/>
          <w:sz w:val="24"/>
          <w:szCs w:val="24"/>
        </w:rPr>
        <w:t xml:space="preserve"> </w:t>
      </w:r>
      <w:r w:rsidRPr="003F6588">
        <w:rPr>
          <w:rFonts w:ascii="Times New Roman" w:hAnsi="Times New Roman"/>
          <w:bCs/>
          <w:sz w:val="24"/>
          <w:szCs w:val="24"/>
        </w:rPr>
        <w:t>pct. 3 din anexa nr. 1 la Ordonan</w:t>
      </w:r>
      <w:r w:rsidR="00471FAB" w:rsidRPr="003F6588">
        <w:rPr>
          <w:rFonts w:ascii="Times New Roman" w:hAnsi="Times New Roman"/>
          <w:bCs/>
          <w:sz w:val="24"/>
          <w:szCs w:val="24"/>
        </w:rPr>
        <w:t>ț</w:t>
      </w:r>
      <w:r w:rsidRPr="003F6588">
        <w:rPr>
          <w:rFonts w:ascii="Times New Roman" w:hAnsi="Times New Roman"/>
          <w:bCs/>
          <w:sz w:val="24"/>
          <w:szCs w:val="24"/>
        </w:rPr>
        <w:t>a de urgen</w:t>
      </w:r>
      <w:r w:rsidR="00471FAB" w:rsidRPr="003F6588">
        <w:rPr>
          <w:rFonts w:ascii="Times New Roman" w:hAnsi="Times New Roman"/>
          <w:bCs/>
          <w:sz w:val="24"/>
          <w:szCs w:val="24"/>
        </w:rPr>
        <w:t>ț</w:t>
      </w:r>
      <w:r w:rsidRPr="003F6588">
        <w:rPr>
          <w:rFonts w:ascii="Times New Roman" w:hAnsi="Times New Roman"/>
          <w:bCs/>
          <w:sz w:val="24"/>
          <w:szCs w:val="24"/>
        </w:rPr>
        <w:t>ă a Guvernului nr. 92/2021</w:t>
      </w:r>
      <w:r w:rsidRPr="00D95AAA">
        <w:rPr>
          <w:rFonts w:ascii="Times New Roman" w:hAnsi="Times New Roman"/>
          <w:bCs/>
          <w:sz w:val="24"/>
          <w:szCs w:val="24"/>
        </w:rPr>
        <w:t> privind regimul de</w:t>
      </w:r>
      <w:r w:rsidR="00471FAB" w:rsidRPr="00D95AAA">
        <w:rPr>
          <w:rFonts w:ascii="Times New Roman" w:hAnsi="Times New Roman"/>
          <w:bCs/>
          <w:sz w:val="24"/>
          <w:szCs w:val="24"/>
        </w:rPr>
        <w:t>ș</w:t>
      </w:r>
      <w:r w:rsidRPr="00D95AAA">
        <w:rPr>
          <w:rFonts w:ascii="Times New Roman" w:hAnsi="Times New Roman"/>
          <w:bCs/>
          <w:sz w:val="24"/>
          <w:szCs w:val="24"/>
        </w:rPr>
        <w:t xml:space="preserve">eurilor, cu modificările </w:t>
      </w:r>
      <w:r w:rsidR="00471FAB" w:rsidRPr="00D95AAA">
        <w:rPr>
          <w:rFonts w:ascii="Times New Roman" w:hAnsi="Times New Roman"/>
          <w:bCs/>
          <w:sz w:val="24"/>
          <w:szCs w:val="24"/>
        </w:rPr>
        <w:t>ș</w:t>
      </w:r>
      <w:r w:rsidRPr="00D95AAA">
        <w:rPr>
          <w:rFonts w:ascii="Times New Roman" w:hAnsi="Times New Roman"/>
          <w:bCs/>
          <w:sz w:val="24"/>
          <w:szCs w:val="24"/>
        </w:rPr>
        <w:t>i completările ulterioare, înseamnă colectarea în cadrul căreia un flux de de</w:t>
      </w:r>
      <w:r w:rsidR="00471FAB" w:rsidRPr="00D95AAA">
        <w:rPr>
          <w:rFonts w:ascii="Times New Roman" w:hAnsi="Times New Roman"/>
          <w:bCs/>
          <w:sz w:val="24"/>
          <w:szCs w:val="24"/>
        </w:rPr>
        <w:t>ș</w:t>
      </w:r>
      <w:r w:rsidRPr="00D95AAA">
        <w:rPr>
          <w:rFonts w:ascii="Times New Roman" w:hAnsi="Times New Roman"/>
          <w:bCs/>
          <w:sz w:val="24"/>
          <w:szCs w:val="24"/>
        </w:rPr>
        <w:t>euri este păstrat separat în func</w:t>
      </w:r>
      <w:r w:rsidR="00471FAB" w:rsidRPr="00D95AAA">
        <w:rPr>
          <w:rFonts w:ascii="Times New Roman" w:hAnsi="Times New Roman"/>
          <w:bCs/>
          <w:sz w:val="24"/>
          <w:szCs w:val="24"/>
        </w:rPr>
        <w:t>ț</w:t>
      </w:r>
      <w:r w:rsidRPr="00D95AAA">
        <w:rPr>
          <w:rFonts w:ascii="Times New Roman" w:hAnsi="Times New Roman"/>
          <w:bCs/>
          <w:sz w:val="24"/>
          <w:szCs w:val="24"/>
        </w:rPr>
        <w:t xml:space="preserve">ie de tipul </w:t>
      </w:r>
      <w:r w:rsidR="00471FAB" w:rsidRPr="00D95AAA">
        <w:rPr>
          <w:rFonts w:ascii="Times New Roman" w:hAnsi="Times New Roman"/>
          <w:bCs/>
          <w:sz w:val="24"/>
          <w:szCs w:val="24"/>
        </w:rPr>
        <w:t>ș</w:t>
      </w:r>
      <w:r w:rsidRPr="00D95AAA">
        <w:rPr>
          <w:rFonts w:ascii="Times New Roman" w:hAnsi="Times New Roman"/>
          <w:bCs/>
          <w:sz w:val="24"/>
          <w:szCs w:val="24"/>
        </w:rPr>
        <w:t>i natura de</w:t>
      </w:r>
      <w:r w:rsidR="00471FAB" w:rsidRPr="00D95AAA">
        <w:rPr>
          <w:rFonts w:ascii="Times New Roman" w:hAnsi="Times New Roman"/>
          <w:bCs/>
          <w:sz w:val="24"/>
          <w:szCs w:val="24"/>
        </w:rPr>
        <w:t>ș</w:t>
      </w:r>
      <w:r w:rsidRPr="00D95AAA">
        <w:rPr>
          <w:rFonts w:ascii="Times New Roman" w:hAnsi="Times New Roman"/>
          <w:bCs/>
          <w:sz w:val="24"/>
          <w:szCs w:val="24"/>
        </w:rPr>
        <w:t>eurilor, cu scopul de a facilita tratarea specifică a acestora;</w:t>
      </w:r>
    </w:p>
    <w:p w14:paraId="669FE9DA" w14:textId="419BEB25" w:rsidR="003E1681" w:rsidRPr="00D95AAA" w:rsidRDefault="003E1681" w:rsidP="003F6588">
      <w:pPr>
        <w:pStyle w:val="Listparagraf"/>
        <w:numPr>
          <w:ilvl w:val="0"/>
          <w:numId w:val="183"/>
        </w:numPr>
        <w:contextualSpacing w:val="0"/>
        <w:jc w:val="both"/>
        <w:rPr>
          <w:rFonts w:ascii="Times New Roman" w:hAnsi="Times New Roman"/>
          <w:bCs/>
          <w:sz w:val="24"/>
          <w:szCs w:val="24"/>
        </w:rPr>
      </w:pPr>
      <w:r w:rsidRPr="004E25EF">
        <w:rPr>
          <w:rFonts w:ascii="Times New Roman" w:hAnsi="Times New Roman"/>
          <w:bCs/>
          <w:sz w:val="24"/>
          <w:szCs w:val="24"/>
        </w:rPr>
        <w:t>„Data de Începere (a Contractului)”</w:t>
      </w:r>
      <w:r w:rsidRPr="004E25EF">
        <w:rPr>
          <w:rFonts w:ascii="Times New Roman" w:hAnsi="Times New Roman"/>
          <w:bCs/>
          <w:sz w:val="24"/>
          <w:szCs w:val="24"/>
        </w:rPr>
        <w:tab/>
      </w:r>
      <w:r w:rsidRPr="00D95AAA">
        <w:rPr>
          <w:rFonts w:ascii="Times New Roman" w:hAnsi="Times New Roman"/>
          <w:bCs/>
          <w:sz w:val="24"/>
          <w:szCs w:val="24"/>
        </w:rPr>
        <w:t xml:space="preserve">înseamnă data de la care Delegatul va începe efectiv să presteze Serviciul, prevăzută la Articolul 4 </w:t>
      </w:r>
      <w:r w:rsidR="009F0E23" w:rsidRPr="00D95AAA">
        <w:rPr>
          <w:rFonts w:ascii="Times New Roman" w:hAnsi="Times New Roman"/>
          <w:bCs/>
          <w:sz w:val="24"/>
          <w:szCs w:val="24"/>
        </w:rPr>
        <w:t xml:space="preserve">(„Durata Contractului”) </w:t>
      </w:r>
      <w:r w:rsidRPr="00D95AAA">
        <w:rPr>
          <w:rFonts w:ascii="Times New Roman" w:hAnsi="Times New Roman"/>
          <w:bCs/>
          <w:sz w:val="24"/>
          <w:szCs w:val="24"/>
        </w:rPr>
        <w:t>din prezentul Contract sau, după caz, data indicată în Ordinul de Începere dat de Delegatar/ADI;</w:t>
      </w:r>
    </w:p>
    <w:p w14:paraId="6ED60F1E" w14:textId="37A2227E" w:rsidR="003E1681" w:rsidRPr="00D95AAA" w:rsidRDefault="003E1681" w:rsidP="003F6588">
      <w:pPr>
        <w:pStyle w:val="Listparagraf"/>
        <w:numPr>
          <w:ilvl w:val="0"/>
          <w:numId w:val="183"/>
        </w:numPr>
        <w:contextualSpacing w:val="0"/>
        <w:jc w:val="both"/>
        <w:rPr>
          <w:rFonts w:ascii="Times New Roman" w:hAnsi="Times New Roman"/>
          <w:bCs/>
          <w:sz w:val="24"/>
          <w:szCs w:val="24"/>
        </w:rPr>
      </w:pPr>
      <w:r w:rsidRPr="00D95AAA">
        <w:rPr>
          <w:rFonts w:ascii="Times New Roman" w:hAnsi="Times New Roman"/>
          <w:bCs/>
          <w:sz w:val="24"/>
          <w:szCs w:val="24"/>
        </w:rPr>
        <w:t>„Data Intrării în Vigoare”</w:t>
      </w:r>
      <w:r w:rsidR="007E5A28" w:rsidRPr="00D95AAA">
        <w:rPr>
          <w:rFonts w:ascii="Times New Roman" w:hAnsi="Times New Roman"/>
          <w:bCs/>
          <w:sz w:val="24"/>
          <w:szCs w:val="24"/>
        </w:rPr>
        <w:t xml:space="preserve"> </w:t>
      </w:r>
      <w:r w:rsidRPr="00D95AAA">
        <w:rPr>
          <w:rFonts w:ascii="Times New Roman" w:hAnsi="Times New Roman"/>
          <w:bCs/>
          <w:sz w:val="24"/>
          <w:szCs w:val="24"/>
        </w:rPr>
        <w:t>înseamnă Data Semnării Contractului, mai jos definită, dată la care Contractul va intra în vigoare</w:t>
      </w:r>
    </w:p>
    <w:p w14:paraId="3A562852" w14:textId="39A25354" w:rsidR="009761C4" w:rsidRPr="00D95AAA" w:rsidRDefault="00A60D0B" w:rsidP="003F6588">
      <w:pPr>
        <w:pStyle w:val="Listparagraf"/>
        <w:numPr>
          <w:ilvl w:val="0"/>
          <w:numId w:val="183"/>
        </w:numPr>
        <w:contextualSpacing w:val="0"/>
        <w:jc w:val="both"/>
        <w:rPr>
          <w:rFonts w:ascii="Times New Roman" w:hAnsi="Times New Roman"/>
          <w:bCs/>
          <w:sz w:val="24"/>
          <w:szCs w:val="24"/>
        </w:rPr>
      </w:pPr>
      <w:bookmarkStart w:id="17" w:name="_Toc332970507"/>
      <w:bookmarkStart w:id="18" w:name="_Toc333325557"/>
      <w:bookmarkStart w:id="19" w:name="_Toc333326628"/>
      <w:bookmarkStart w:id="20" w:name="_Toc334082384"/>
      <w:bookmarkStart w:id="21" w:name="_Toc337128331"/>
      <w:bookmarkStart w:id="22" w:name="_Toc337558397"/>
      <w:bookmarkStart w:id="23" w:name="_Toc337653177"/>
      <w:bookmarkStart w:id="24" w:name="_Toc337740251"/>
      <w:r w:rsidRPr="00D95AAA">
        <w:rPr>
          <w:rFonts w:ascii="Times New Roman" w:hAnsi="Times New Roman"/>
          <w:bCs/>
          <w:sz w:val="24"/>
          <w:szCs w:val="24"/>
        </w:rPr>
        <w:t>„</w:t>
      </w:r>
      <w:r w:rsidR="009761C4" w:rsidRPr="00D95AAA">
        <w:rPr>
          <w:rFonts w:ascii="Times New Roman" w:hAnsi="Times New Roman"/>
          <w:bCs/>
          <w:sz w:val="24"/>
          <w:szCs w:val="24"/>
        </w:rPr>
        <w:t xml:space="preserve">Data Încetării </w:t>
      </w:r>
      <w:r w:rsidR="00B62927" w:rsidRPr="00D95AAA">
        <w:rPr>
          <w:rFonts w:ascii="Times New Roman" w:hAnsi="Times New Roman"/>
          <w:bCs/>
          <w:sz w:val="24"/>
          <w:szCs w:val="24"/>
        </w:rPr>
        <w:t>(</w:t>
      </w:r>
      <w:r w:rsidR="009761C4" w:rsidRPr="00D95AAA">
        <w:rPr>
          <w:rFonts w:ascii="Times New Roman" w:hAnsi="Times New Roman"/>
          <w:bCs/>
          <w:sz w:val="24"/>
          <w:szCs w:val="24"/>
        </w:rPr>
        <w:t>Contractului</w:t>
      </w:r>
      <w:r w:rsidR="00B62927" w:rsidRPr="00D95AAA">
        <w:rPr>
          <w:rFonts w:ascii="Times New Roman" w:hAnsi="Times New Roman"/>
          <w:bCs/>
          <w:sz w:val="24"/>
          <w:szCs w:val="24"/>
        </w:rPr>
        <w:t>)</w:t>
      </w:r>
      <w:r w:rsidR="009761C4" w:rsidRPr="00D95AAA">
        <w:rPr>
          <w:rFonts w:ascii="Times New Roman" w:hAnsi="Times New Roman"/>
          <w:bCs/>
          <w:sz w:val="24"/>
          <w:szCs w:val="24"/>
        </w:rPr>
        <w:t xml:space="preserve">” </w:t>
      </w:r>
      <w:r w:rsidR="009761C4" w:rsidRPr="00D95AAA">
        <w:rPr>
          <w:rFonts w:ascii="Times New Roman" w:hAnsi="Times New Roman"/>
          <w:bCs/>
          <w:sz w:val="24"/>
          <w:szCs w:val="24"/>
        </w:rPr>
        <w:tab/>
        <w:t>înseamnă data la care Contractul î</w:t>
      </w:r>
      <w:r w:rsidR="00471FAB" w:rsidRPr="00D95AAA">
        <w:rPr>
          <w:rFonts w:ascii="Times New Roman" w:hAnsi="Times New Roman"/>
          <w:bCs/>
          <w:sz w:val="24"/>
          <w:szCs w:val="24"/>
        </w:rPr>
        <w:t>ș</w:t>
      </w:r>
      <w:r w:rsidR="009761C4" w:rsidRPr="00D95AAA">
        <w:rPr>
          <w:rFonts w:ascii="Times New Roman" w:hAnsi="Times New Roman"/>
          <w:bCs/>
          <w:sz w:val="24"/>
          <w:szCs w:val="24"/>
        </w:rPr>
        <w:t>i încetează efectele între Păr</w:t>
      </w:r>
      <w:r w:rsidR="00471FAB" w:rsidRPr="00D95AAA">
        <w:rPr>
          <w:rFonts w:ascii="Times New Roman" w:hAnsi="Times New Roman"/>
          <w:bCs/>
          <w:sz w:val="24"/>
          <w:szCs w:val="24"/>
        </w:rPr>
        <w:t>ț</w:t>
      </w:r>
      <w:r w:rsidR="009761C4" w:rsidRPr="00D95AAA">
        <w:rPr>
          <w:rFonts w:ascii="Times New Roman" w:hAnsi="Times New Roman"/>
          <w:bCs/>
          <w:sz w:val="24"/>
          <w:szCs w:val="24"/>
        </w:rPr>
        <w:t>i, fără a aduce atingere excep</w:t>
      </w:r>
      <w:r w:rsidR="00471FAB" w:rsidRPr="00D95AAA">
        <w:rPr>
          <w:rFonts w:ascii="Times New Roman" w:hAnsi="Times New Roman"/>
          <w:bCs/>
          <w:sz w:val="24"/>
          <w:szCs w:val="24"/>
        </w:rPr>
        <w:t>ț</w:t>
      </w:r>
      <w:r w:rsidR="009761C4" w:rsidRPr="00D95AAA">
        <w:rPr>
          <w:rFonts w:ascii="Times New Roman" w:hAnsi="Times New Roman"/>
          <w:bCs/>
          <w:sz w:val="24"/>
          <w:szCs w:val="24"/>
        </w:rPr>
        <w:t>iilor stipulate la Articolul 5</w:t>
      </w:r>
      <w:r w:rsidR="009F0E23" w:rsidRPr="00D95AAA">
        <w:rPr>
          <w:rFonts w:ascii="Times New Roman" w:hAnsi="Times New Roman"/>
          <w:bCs/>
          <w:sz w:val="24"/>
          <w:szCs w:val="24"/>
        </w:rPr>
        <w:t>8</w:t>
      </w:r>
      <w:r w:rsidR="009761C4" w:rsidRPr="00D95AAA">
        <w:rPr>
          <w:rFonts w:ascii="Times New Roman" w:hAnsi="Times New Roman"/>
          <w:bCs/>
          <w:sz w:val="24"/>
          <w:szCs w:val="24"/>
        </w:rPr>
        <w:t xml:space="preserve"> (“Men</w:t>
      </w:r>
      <w:r w:rsidR="00471FAB" w:rsidRPr="00D95AAA">
        <w:rPr>
          <w:rFonts w:ascii="Times New Roman" w:hAnsi="Times New Roman"/>
          <w:bCs/>
          <w:sz w:val="24"/>
          <w:szCs w:val="24"/>
        </w:rPr>
        <w:t>ț</w:t>
      </w:r>
      <w:r w:rsidR="009761C4" w:rsidRPr="00D95AAA">
        <w:rPr>
          <w:rFonts w:ascii="Times New Roman" w:hAnsi="Times New Roman"/>
          <w:bCs/>
          <w:sz w:val="24"/>
          <w:szCs w:val="24"/>
        </w:rPr>
        <w:t xml:space="preserve">inerea unor prevederi după Data Încetării”) din prezentul Contract; </w:t>
      </w:r>
    </w:p>
    <w:p w14:paraId="575B3181" w14:textId="2D731DCB" w:rsidR="00A934FF" w:rsidRPr="00D95AAA" w:rsidRDefault="00D92DB4" w:rsidP="003F6588">
      <w:pPr>
        <w:pStyle w:val="Listparagraf"/>
        <w:numPr>
          <w:ilvl w:val="0"/>
          <w:numId w:val="183"/>
        </w:numPr>
        <w:contextualSpacing w:val="0"/>
        <w:jc w:val="both"/>
        <w:rPr>
          <w:rFonts w:ascii="Times New Roman" w:hAnsi="Times New Roman"/>
          <w:bCs/>
          <w:sz w:val="24"/>
          <w:szCs w:val="24"/>
        </w:rPr>
      </w:pPr>
      <w:r w:rsidRPr="00D95AAA">
        <w:rPr>
          <w:rFonts w:ascii="Times New Roman" w:hAnsi="Times New Roman"/>
          <w:bCs/>
          <w:sz w:val="24"/>
          <w:szCs w:val="24"/>
        </w:rPr>
        <w:t>„</w:t>
      </w:r>
      <w:r w:rsidR="008A1D8E" w:rsidRPr="00D95AAA">
        <w:rPr>
          <w:rFonts w:ascii="Times New Roman" w:hAnsi="Times New Roman"/>
          <w:bCs/>
          <w:sz w:val="24"/>
          <w:szCs w:val="24"/>
        </w:rPr>
        <w:t xml:space="preserve">Data de </w:t>
      </w:r>
      <w:r w:rsidR="00812B59" w:rsidRPr="00D95AAA">
        <w:rPr>
          <w:rFonts w:ascii="Times New Roman" w:hAnsi="Times New Roman"/>
          <w:bCs/>
          <w:sz w:val="24"/>
          <w:szCs w:val="24"/>
        </w:rPr>
        <w:t>Referin</w:t>
      </w:r>
      <w:r w:rsidR="00471FAB" w:rsidRPr="00D95AAA">
        <w:rPr>
          <w:rFonts w:ascii="Times New Roman" w:hAnsi="Times New Roman"/>
          <w:bCs/>
          <w:sz w:val="24"/>
          <w:szCs w:val="24"/>
        </w:rPr>
        <w:t>ț</w:t>
      </w:r>
      <w:r w:rsidR="00812B59" w:rsidRPr="00D95AAA">
        <w:rPr>
          <w:rFonts w:ascii="Times New Roman" w:hAnsi="Times New Roman"/>
          <w:bCs/>
          <w:sz w:val="24"/>
          <w:szCs w:val="24"/>
        </w:rPr>
        <w:t>ă</w:t>
      </w:r>
      <w:r w:rsidRPr="00D95AAA">
        <w:rPr>
          <w:rFonts w:ascii="Times New Roman" w:hAnsi="Times New Roman"/>
          <w:bCs/>
          <w:sz w:val="24"/>
          <w:szCs w:val="24"/>
        </w:rPr>
        <w:t xml:space="preserve">”  </w:t>
      </w:r>
      <w:r w:rsidR="003E1681" w:rsidRPr="00D95AAA">
        <w:rPr>
          <w:rFonts w:ascii="Times New Roman" w:hAnsi="Times New Roman"/>
          <w:bCs/>
          <w:sz w:val="24"/>
          <w:szCs w:val="24"/>
        </w:rPr>
        <w:tab/>
      </w:r>
      <w:r w:rsidRPr="00D95AAA">
        <w:rPr>
          <w:rFonts w:ascii="Times New Roman" w:hAnsi="Times New Roman"/>
          <w:bCs/>
          <w:sz w:val="24"/>
          <w:szCs w:val="24"/>
        </w:rPr>
        <w:t>data stabilită de autoritatea contractantă în contractul inclus în documenta</w:t>
      </w:r>
      <w:r w:rsidR="00471FAB" w:rsidRPr="00D95AAA">
        <w:rPr>
          <w:rFonts w:ascii="Times New Roman" w:hAnsi="Times New Roman"/>
          <w:bCs/>
          <w:sz w:val="24"/>
          <w:szCs w:val="24"/>
        </w:rPr>
        <w:t>ț</w:t>
      </w:r>
      <w:r w:rsidRPr="00D95AAA">
        <w:rPr>
          <w:rFonts w:ascii="Times New Roman" w:hAnsi="Times New Roman"/>
          <w:bCs/>
          <w:sz w:val="24"/>
          <w:szCs w:val="24"/>
        </w:rPr>
        <w:t>ia de atribuire</w:t>
      </w:r>
      <w:r w:rsidR="00812B59" w:rsidRPr="00D95AAA">
        <w:rPr>
          <w:rFonts w:ascii="Times New Roman" w:hAnsi="Times New Roman"/>
          <w:bCs/>
          <w:sz w:val="24"/>
          <w:szCs w:val="24"/>
        </w:rPr>
        <w:t>,</w:t>
      </w:r>
      <w:r w:rsidRPr="00D95AAA">
        <w:rPr>
          <w:rFonts w:ascii="Times New Roman" w:hAnsi="Times New Roman"/>
          <w:bCs/>
          <w:sz w:val="24"/>
          <w:szCs w:val="24"/>
        </w:rPr>
        <w:t xml:space="preserve"> reprezentând </w:t>
      </w:r>
      <w:r w:rsidR="00435E29" w:rsidRPr="00D95AAA">
        <w:rPr>
          <w:rFonts w:ascii="Times New Roman" w:hAnsi="Times New Roman"/>
          <w:bCs/>
          <w:sz w:val="24"/>
          <w:szCs w:val="24"/>
        </w:rPr>
        <w:t>data depunerii ofertei</w:t>
      </w:r>
      <w:r w:rsidR="009F0E23" w:rsidRPr="00D95AAA">
        <w:rPr>
          <w:rFonts w:ascii="Times New Roman" w:hAnsi="Times New Roman"/>
          <w:bCs/>
          <w:sz w:val="24"/>
          <w:szCs w:val="24"/>
        </w:rPr>
        <w:t>;</w:t>
      </w:r>
      <w:r w:rsidR="00BF280D" w:rsidRPr="00D95AAA">
        <w:rPr>
          <w:rFonts w:ascii="Times New Roman" w:hAnsi="Times New Roman"/>
          <w:bCs/>
          <w:sz w:val="24"/>
          <w:szCs w:val="24"/>
        </w:rPr>
        <w:t xml:space="preserve"> </w:t>
      </w:r>
    </w:p>
    <w:p w14:paraId="1655B4C6" w14:textId="44DCA3BD" w:rsidR="009761C4" w:rsidRPr="00D95AAA" w:rsidRDefault="00A60D0B" w:rsidP="003F6588">
      <w:pPr>
        <w:pStyle w:val="Listparagraf"/>
        <w:numPr>
          <w:ilvl w:val="0"/>
          <w:numId w:val="183"/>
        </w:numPr>
        <w:contextualSpacing w:val="0"/>
        <w:jc w:val="both"/>
        <w:rPr>
          <w:rFonts w:ascii="Times New Roman" w:hAnsi="Times New Roman"/>
          <w:bCs/>
          <w:sz w:val="24"/>
          <w:szCs w:val="24"/>
        </w:rPr>
      </w:pPr>
      <w:r w:rsidRPr="00D95AAA">
        <w:rPr>
          <w:rFonts w:ascii="Times New Roman" w:hAnsi="Times New Roman"/>
          <w:bCs/>
          <w:sz w:val="24"/>
          <w:szCs w:val="24"/>
        </w:rPr>
        <w:t>„</w:t>
      </w:r>
      <w:r w:rsidR="009761C4" w:rsidRPr="00D95AAA">
        <w:rPr>
          <w:rFonts w:ascii="Times New Roman" w:hAnsi="Times New Roman"/>
          <w:bCs/>
          <w:sz w:val="24"/>
          <w:szCs w:val="24"/>
        </w:rPr>
        <w:t xml:space="preserve">Data Semnării </w:t>
      </w:r>
      <w:r w:rsidR="00B62927" w:rsidRPr="00D95AAA">
        <w:rPr>
          <w:rFonts w:ascii="Times New Roman" w:hAnsi="Times New Roman"/>
          <w:bCs/>
          <w:sz w:val="24"/>
          <w:szCs w:val="24"/>
        </w:rPr>
        <w:t>(</w:t>
      </w:r>
      <w:r w:rsidR="009761C4" w:rsidRPr="00D95AAA">
        <w:rPr>
          <w:rFonts w:ascii="Times New Roman" w:hAnsi="Times New Roman"/>
          <w:bCs/>
          <w:sz w:val="24"/>
          <w:szCs w:val="24"/>
        </w:rPr>
        <w:t>Contractului</w:t>
      </w:r>
      <w:r w:rsidR="00B62927" w:rsidRPr="00D95AAA">
        <w:rPr>
          <w:rFonts w:ascii="Times New Roman" w:hAnsi="Times New Roman"/>
          <w:bCs/>
          <w:sz w:val="24"/>
          <w:szCs w:val="24"/>
        </w:rPr>
        <w:t>)</w:t>
      </w:r>
      <w:r w:rsidR="009761C4" w:rsidRPr="00D95AAA">
        <w:rPr>
          <w:rFonts w:ascii="Times New Roman" w:hAnsi="Times New Roman"/>
          <w:bCs/>
          <w:sz w:val="24"/>
          <w:szCs w:val="24"/>
        </w:rPr>
        <w:t xml:space="preserve">” </w:t>
      </w:r>
      <w:r w:rsidR="009761C4" w:rsidRPr="00D95AAA">
        <w:rPr>
          <w:rFonts w:ascii="Times New Roman" w:hAnsi="Times New Roman"/>
          <w:bCs/>
          <w:sz w:val="24"/>
          <w:szCs w:val="24"/>
        </w:rPr>
        <w:tab/>
        <w:t>înseamnă data când Contractul a fost semnat de către reprezentan</w:t>
      </w:r>
      <w:r w:rsidR="00471FAB" w:rsidRPr="00D95AAA">
        <w:rPr>
          <w:rFonts w:ascii="Times New Roman" w:hAnsi="Times New Roman"/>
          <w:bCs/>
          <w:sz w:val="24"/>
          <w:szCs w:val="24"/>
        </w:rPr>
        <w:t>ț</w:t>
      </w:r>
      <w:r w:rsidR="009761C4" w:rsidRPr="00D95AAA">
        <w:rPr>
          <w:rFonts w:ascii="Times New Roman" w:hAnsi="Times New Roman"/>
          <w:bCs/>
          <w:sz w:val="24"/>
          <w:szCs w:val="24"/>
        </w:rPr>
        <w:t xml:space="preserve">ii Delegatului </w:t>
      </w:r>
      <w:r w:rsidR="00471FAB" w:rsidRPr="00D95AAA">
        <w:rPr>
          <w:rFonts w:ascii="Times New Roman" w:hAnsi="Times New Roman"/>
          <w:bCs/>
          <w:sz w:val="24"/>
          <w:szCs w:val="24"/>
        </w:rPr>
        <w:t>ș</w:t>
      </w:r>
      <w:r w:rsidR="009761C4" w:rsidRPr="00D95AAA">
        <w:rPr>
          <w:rFonts w:ascii="Times New Roman" w:hAnsi="Times New Roman"/>
          <w:bCs/>
          <w:sz w:val="24"/>
          <w:szCs w:val="24"/>
        </w:rPr>
        <w:t xml:space="preserve">i ai ADI în numele </w:t>
      </w:r>
      <w:r w:rsidR="00471FAB" w:rsidRPr="00D95AAA">
        <w:rPr>
          <w:rFonts w:ascii="Times New Roman" w:hAnsi="Times New Roman"/>
          <w:bCs/>
          <w:sz w:val="24"/>
          <w:szCs w:val="24"/>
        </w:rPr>
        <w:t>ș</w:t>
      </w:r>
      <w:r w:rsidR="009761C4" w:rsidRPr="00D95AAA">
        <w:rPr>
          <w:rFonts w:ascii="Times New Roman" w:hAnsi="Times New Roman"/>
          <w:bCs/>
          <w:sz w:val="24"/>
          <w:szCs w:val="24"/>
        </w:rPr>
        <w:t>i pe seama Delegatarului sau de către ultimul dintre ace</w:t>
      </w:r>
      <w:r w:rsidR="00471FAB" w:rsidRPr="00D95AAA">
        <w:rPr>
          <w:rFonts w:ascii="Times New Roman" w:hAnsi="Times New Roman"/>
          <w:bCs/>
          <w:sz w:val="24"/>
          <w:szCs w:val="24"/>
        </w:rPr>
        <w:t>ș</w:t>
      </w:r>
      <w:r w:rsidR="009761C4" w:rsidRPr="00D95AAA">
        <w:rPr>
          <w:rFonts w:ascii="Times New Roman" w:hAnsi="Times New Roman"/>
          <w:bCs/>
          <w:sz w:val="24"/>
          <w:szCs w:val="24"/>
        </w:rPr>
        <w:t>tia în cazul în care Contractul nu este semnat în aceea</w:t>
      </w:r>
      <w:r w:rsidR="00471FAB" w:rsidRPr="00D95AAA">
        <w:rPr>
          <w:rFonts w:ascii="Times New Roman" w:hAnsi="Times New Roman"/>
          <w:bCs/>
          <w:sz w:val="24"/>
          <w:szCs w:val="24"/>
        </w:rPr>
        <w:t>ș</w:t>
      </w:r>
      <w:r w:rsidR="009761C4" w:rsidRPr="00D95AAA">
        <w:rPr>
          <w:rFonts w:ascii="Times New Roman" w:hAnsi="Times New Roman"/>
          <w:bCs/>
          <w:sz w:val="24"/>
          <w:szCs w:val="24"/>
        </w:rPr>
        <w:t>i zi de ambele Păr</w:t>
      </w:r>
      <w:r w:rsidR="00471FAB" w:rsidRPr="00D95AAA">
        <w:rPr>
          <w:rFonts w:ascii="Times New Roman" w:hAnsi="Times New Roman"/>
          <w:bCs/>
          <w:sz w:val="24"/>
          <w:szCs w:val="24"/>
        </w:rPr>
        <w:t>ț</w:t>
      </w:r>
      <w:r w:rsidR="009761C4" w:rsidRPr="00D95AAA">
        <w:rPr>
          <w:rFonts w:ascii="Times New Roman" w:hAnsi="Times New Roman"/>
          <w:bCs/>
          <w:sz w:val="24"/>
          <w:szCs w:val="24"/>
        </w:rPr>
        <w:t>i ;</w:t>
      </w:r>
      <w:r w:rsidR="009761C4" w:rsidRPr="00D95AAA" w:rsidDel="00331E54">
        <w:rPr>
          <w:rFonts w:ascii="Times New Roman" w:hAnsi="Times New Roman"/>
          <w:bCs/>
          <w:sz w:val="24"/>
          <w:szCs w:val="24"/>
        </w:rPr>
        <w:t xml:space="preserve"> </w:t>
      </w:r>
    </w:p>
    <w:p w14:paraId="7104C161" w14:textId="42293DC0" w:rsidR="009761C4" w:rsidRPr="00D95AAA" w:rsidRDefault="00A60D0B" w:rsidP="003F6588">
      <w:pPr>
        <w:pStyle w:val="Listparagraf"/>
        <w:numPr>
          <w:ilvl w:val="0"/>
          <w:numId w:val="183"/>
        </w:numPr>
        <w:contextualSpacing w:val="0"/>
        <w:jc w:val="both"/>
        <w:rPr>
          <w:rFonts w:ascii="Times New Roman" w:hAnsi="Times New Roman"/>
          <w:bCs/>
          <w:sz w:val="24"/>
          <w:szCs w:val="24"/>
        </w:rPr>
      </w:pPr>
      <w:r w:rsidRPr="00D95AAA">
        <w:rPr>
          <w:rFonts w:ascii="Times New Roman" w:hAnsi="Times New Roman"/>
          <w:bCs/>
          <w:sz w:val="24"/>
          <w:szCs w:val="24"/>
        </w:rPr>
        <w:t>„</w:t>
      </w:r>
      <w:r w:rsidR="009761C4" w:rsidRPr="00D95AAA">
        <w:rPr>
          <w:rFonts w:ascii="Times New Roman" w:hAnsi="Times New Roman"/>
          <w:bCs/>
          <w:sz w:val="24"/>
          <w:szCs w:val="24"/>
        </w:rPr>
        <w:t xml:space="preserve">Daună” </w:t>
      </w:r>
      <w:r w:rsidR="007E5A28" w:rsidRPr="00D95AAA">
        <w:rPr>
          <w:rFonts w:ascii="Times New Roman" w:hAnsi="Times New Roman"/>
          <w:bCs/>
          <w:sz w:val="24"/>
          <w:szCs w:val="24"/>
        </w:rPr>
        <w:t xml:space="preserve"> </w:t>
      </w:r>
      <w:r w:rsidR="009761C4" w:rsidRPr="00D95AAA">
        <w:rPr>
          <w:rFonts w:ascii="Times New Roman" w:hAnsi="Times New Roman"/>
          <w:bCs/>
          <w:sz w:val="24"/>
          <w:szCs w:val="24"/>
        </w:rPr>
        <w:t>înseamnă orice prejudiciu, direct sau indirect, constând în pierderea efectivă suferită de creditorul obliga</w:t>
      </w:r>
      <w:r w:rsidR="00471FAB" w:rsidRPr="00D95AAA">
        <w:rPr>
          <w:rFonts w:ascii="Times New Roman" w:hAnsi="Times New Roman"/>
          <w:bCs/>
          <w:sz w:val="24"/>
          <w:szCs w:val="24"/>
        </w:rPr>
        <w:t>ț</w:t>
      </w:r>
      <w:r w:rsidR="009761C4" w:rsidRPr="00D95AAA">
        <w:rPr>
          <w:rFonts w:ascii="Times New Roman" w:hAnsi="Times New Roman"/>
          <w:bCs/>
          <w:sz w:val="24"/>
          <w:szCs w:val="24"/>
        </w:rPr>
        <w:t xml:space="preserve">iei neîndeplinite de cealaltă Parte </w:t>
      </w:r>
      <w:r w:rsidR="00471FAB" w:rsidRPr="00D95AAA">
        <w:rPr>
          <w:rFonts w:ascii="Times New Roman" w:hAnsi="Times New Roman"/>
          <w:bCs/>
          <w:sz w:val="24"/>
          <w:szCs w:val="24"/>
        </w:rPr>
        <w:t>ș</w:t>
      </w:r>
      <w:r w:rsidR="009761C4" w:rsidRPr="00D95AAA">
        <w:rPr>
          <w:rFonts w:ascii="Times New Roman" w:hAnsi="Times New Roman"/>
          <w:bCs/>
          <w:sz w:val="24"/>
          <w:szCs w:val="24"/>
        </w:rPr>
        <w:t xml:space="preserve">i beneficiul de care acesta este lipsit, la stabilirea prejudiciului </w:t>
      </w:r>
      <w:r w:rsidR="00471FAB" w:rsidRPr="00D95AAA">
        <w:rPr>
          <w:rFonts w:ascii="Times New Roman" w:hAnsi="Times New Roman"/>
          <w:bCs/>
          <w:sz w:val="24"/>
          <w:szCs w:val="24"/>
        </w:rPr>
        <w:t>ț</w:t>
      </w:r>
      <w:r w:rsidR="009761C4" w:rsidRPr="00D95AAA">
        <w:rPr>
          <w:rFonts w:ascii="Times New Roman" w:hAnsi="Times New Roman"/>
          <w:bCs/>
          <w:sz w:val="24"/>
          <w:szCs w:val="24"/>
        </w:rPr>
        <w:t xml:space="preserve">inându-se cont </w:t>
      </w:r>
      <w:r w:rsidR="00471FAB" w:rsidRPr="00D95AAA">
        <w:rPr>
          <w:rFonts w:ascii="Times New Roman" w:hAnsi="Times New Roman"/>
          <w:bCs/>
          <w:sz w:val="24"/>
          <w:szCs w:val="24"/>
        </w:rPr>
        <w:t>ș</w:t>
      </w:r>
      <w:r w:rsidR="009761C4" w:rsidRPr="00D95AAA">
        <w:rPr>
          <w:rFonts w:ascii="Times New Roman" w:hAnsi="Times New Roman"/>
          <w:bCs/>
          <w:sz w:val="24"/>
          <w:szCs w:val="24"/>
        </w:rPr>
        <w:t xml:space="preserve">i de cheltuielile pe care Partea prejudiciată le-a realizat pentru limitarea sau evitarea prejudiciului </w:t>
      </w:r>
      <w:r w:rsidR="00471FAB" w:rsidRPr="00D95AAA">
        <w:rPr>
          <w:rFonts w:ascii="Times New Roman" w:hAnsi="Times New Roman"/>
          <w:bCs/>
          <w:sz w:val="24"/>
          <w:szCs w:val="24"/>
        </w:rPr>
        <w:t>ș</w:t>
      </w:r>
      <w:r w:rsidR="009761C4" w:rsidRPr="00D95AAA">
        <w:rPr>
          <w:rFonts w:ascii="Times New Roman" w:hAnsi="Times New Roman"/>
          <w:bCs/>
          <w:sz w:val="24"/>
          <w:szCs w:val="24"/>
        </w:rPr>
        <w:t xml:space="preserve">i orice alte costuri </w:t>
      </w:r>
      <w:r w:rsidR="00471FAB" w:rsidRPr="00D95AAA">
        <w:rPr>
          <w:rFonts w:ascii="Times New Roman" w:hAnsi="Times New Roman"/>
          <w:bCs/>
          <w:sz w:val="24"/>
          <w:szCs w:val="24"/>
        </w:rPr>
        <w:t>ș</w:t>
      </w:r>
      <w:r w:rsidR="009761C4" w:rsidRPr="00D95AAA">
        <w:rPr>
          <w:rFonts w:ascii="Times New Roman" w:hAnsi="Times New Roman"/>
          <w:bCs/>
          <w:sz w:val="24"/>
          <w:szCs w:val="24"/>
        </w:rPr>
        <w:t xml:space="preserve">i cheltuieli de orice natură </w:t>
      </w:r>
      <w:r w:rsidR="00471FAB" w:rsidRPr="00D95AAA">
        <w:rPr>
          <w:rFonts w:ascii="Times New Roman" w:hAnsi="Times New Roman"/>
          <w:bCs/>
          <w:sz w:val="24"/>
          <w:szCs w:val="24"/>
        </w:rPr>
        <w:t>ș</w:t>
      </w:r>
      <w:r w:rsidR="009761C4" w:rsidRPr="00D95AAA">
        <w:rPr>
          <w:rFonts w:ascii="Times New Roman" w:hAnsi="Times New Roman"/>
          <w:bCs/>
          <w:sz w:val="24"/>
          <w:szCs w:val="24"/>
        </w:rPr>
        <w:t>i tip, angajate în vederea restabilirii situa</w:t>
      </w:r>
      <w:r w:rsidR="00471FAB" w:rsidRPr="00D95AAA">
        <w:rPr>
          <w:rFonts w:ascii="Times New Roman" w:hAnsi="Times New Roman"/>
          <w:bCs/>
          <w:sz w:val="24"/>
          <w:szCs w:val="24"/>
        </w:rPr>
        <w:t>ț</w:t>
      </w:r>
      <w:r w:rsidR="009761C4" w:rsidRPr="00D95AAA">
        <w:rPr>
          <w:rFonts w:ascii="Times New Roman" w:hAnsi="Times New Roman"/>
          <w:bCs/>
          <w:sz w:val="24"/>
          <w:szCs w:val="24"/>
        </w:rPr>
        <w:t xml:space="preserve">iei care ar fi trebuit să existe în lipsa respectivului prejudiciu;   </w:t>
      </w:r>
    </w:p>
    <w:p w14:paraId="5E7BA1F2" w14:textId="1F6E8EAF" w:rsidR="00C93A06" w:rsidRPr="00D95AAA" w:rsidRDefault="00A60D0B" w:rsidP="003F6588">
      <w:pPr>
        <w:pStyle w:val="Listparagraf"/>
        <w:numPr>
          <w:ilvl w:val="0"/>
          <w:numId w:val="183"/>
        </w:numPr>
        <w:contextualSpacing w:val="0"/>
        <w:jc w:val="both"/>
        <w:rPr>
          <w:rFonts w:ascii="Times New Roman" w:hAnsi="Times New Roman"/>
          <w:bCs/>
          <w:sz w:val="24"/>
          <w:szCs w:val="24"/>
        </w:rPr>
      </w:pPr>
      <w:r w:rsidRPr="00D95AAA">
        <w:rPr>
          <w:rFonts w:ascii="Times New Roman" w:hAnsi="Times New Roman"/>
          <w:bCs/>
          <w:sz w:val="24"/>
          <w:szCs w:val="24"/>
        </w:rPr>
        <w:t>„</w:t>
      </w:r>
      <w:r w:rsidR="00C93A06" w:rsidRPr="00D95AAA">
        <w:rPr>
          <w:rFonts w:ascii="Times New Roman" w:hAnsi="Times New Roman"/>
          <w:bCs/>
          <w:sz w:val="24"/>
          <w:szCs w:val="24"/>
        </w:rPr>
        <w:t xml:space="preserve">Delegat” </w:t>
      </w:r>
      <w:r w:rsidR="007E5A28" w:rsidRPr="00D95AAA">
        <w:rPr>
          <w:rFonts w:ascii="Times New Roman" w:hAnsi="Times New Roman"/>
          <w:bCs/>
          <w:sz w:val="24"/>
          <w:szCs w:val="24"/>
        </w:rPr>
        <w:t xml:space="preserve"> </w:t>
      </w:r>
      <w:r w:rsidR="00C93A06" w:rsidRPr="00D95AAA">
        <w:rPr>
          <w:rFonts w:ascii="Times New Roman" w:hAnsi="Times New Roman"/>
          <w:bCs/>
          <w:sz w:val="24"/>
          <w:szCs w:val="24"/>
        </w:rPr>
        <w:t xml:space="preserve">înseamnă societatea ………, </w:t>
      </w:r>
      <w:r w:rsidR="00744B4E" w:rsidRPr="00D95AAA">
        <w:rPr>
          <w:rFonts w:ascii="Times New Roman" w:hAnsi="Times New Roman"/>
          <w:bCs/>
          <w:sz w:val="24"/>
          <w:szCs w:val="24"/>
        </w:rPr>
        <w:t xml:space="preserve">căreia îi este delegată gestiunea </w:t>
      </w:r>
      <w:r w:rsidR="001F0B1C" w:rsidRPr="00D95AAA">
        <w:rPr>
          <w:rFonts w:ascii="Times New Roman" w:hAnsi="Times New Roman"/>
          <w:bCs/>
          <w:sz w:val="24"/>
          <w:szCs w:val="24"/>
        </w:rPr>
        <w:t>activită</w:t>
      </w:r>
      <w:r w:rsidR="00471FAB" w:rsidRPr="00D95AAA">
        <w:rPr>
          <w:rFonts w:ascii="Times New Roman" w:hAnsi="Times New Roman"/>
          <w:bCs/>
          <w:sz w:val="24"/>
          <w:szCs w:val="24"/>
        </w:rPr>
        <w:t>ț</w:t>
      </w:r>
      <w:r w:rsidR="001F0B1C" w:rsidRPr="00D95AAA">
        <w:rPr>
          <w:rFonts w:ascii="Times New Roman" w:hAnsi="Times New Roman"/>
          <w:bCs/>
          <w:sz w:val="24"/>
          <w:szCs w:val="24"/>
        </w:rPr>
        <w:t>ii/activită</w:t>
      </w:r>
      <w:r w:rsidR="00471FAB" w:rsidRPr="00D95AAA">
        <w:rPr>
          <w:rFonts w:ascii="Times New Roman" w:hAnsi="Times New Roman"/>
          <w:bCs/>
          <w:sz w:val="24"/>
          <w:szCs w:val="24"/>
        </w:rPr>
        <w:t>ț</w:t>
      </w:r>
      <w:r w:rsidR="001F0B1C" w:rsidRPr="00D95AAA">
        <w:rPr>
          <w:rFonts w:ascii="Times New Roman" w:hAnsi="Times New Roman"/>
          <w:bCs/>
          <w:sz w:val="24"/>
          <w:szCs w:val="24"/>
        </w:rPr>
        <w:t xml:space="preserve">ilor care fac obiectul prezentului Contract; </w:t>
      </w:r>
    </w:p>
    <w:p w14:paraId="4800968F" w14:textId="6150D247" w:rsidR="00C93A06" w:rsidRPr="00720006" w:rsidRDefault="00A60D0B" w:rsidP="00C035F8">
      <w:pPr>
        <w:pStyle w:val="Listparagraf"/>
        <w:numPr>
          <w:ilvl w:val="0"/>
          <w:numId w:val="183"/>
        </w:numPr>
        <w:contextualSpacing w:val="0"/>
        <w:jc w:val="both"/>
        <w:rPr>
          <w:rFonts w:ascii="Times New Roman" w:hAnsi="Times New Roman"/>
          <w:bCs/>
          <w:sz w:val="24"/>
          <w:szCs w:val="24"/>
        </w:rPr>
      </w:pPr>
      <w:r w:rsidRPr="00720006">
        <w:rPr>
          <w:rFonts w:ascii="Times New Roman" w:hAnsi="Times New Roman"/>
          <w:bCs/>
          <w:sz w:val="24"/>
          <w:szCs w:val="24"/>
        </w:rPr>
        <w:t>„</w:t>
      </w:r>
      <w:r w:rsidR="00C93A06" w:rsidRPr="00720006">
        <w:rPr>
          <w:rFonts w:ascii="Times New Roman" w:hAnsi="Times New Roman"/>
          <w:bCs/>
          <w:sz w:val="24"/>
          <w:szCs w:val="24"/>
        </w:rPr>
        <w:t xml:space="preserve">Delegatar” </w:t>
      </w:r>
      <w:r w:rsidR="007E5A28" w:rsidRPr="00720006">
        <w:rPr>
          <w:rFonts w:ascii="Times New Roman" w:hAnsi="Times New Roman"/>
          <w:bCs/>
          <w:sz w:val="24"/>
          <w:szCs w:val="24"/>
        </w:rPr>
        <w:t xml:space="preserve"> </w:t>
      </w:r>
      <w:r w:rsidR="00C93A06" w:rsidRPr="00720006">
        <w:rPr>
          <w:rFonts w:ascii="Times New Roman" w:hAnsi="Times New Roman"/>
          <w:bCs/>
          <w:sz w:val="24"/>
          <w:szCs w:val="24"/>
        </w:rPr>
        <w:t>înseamnă următoarele unită</w:t>
      </w:r>
      <w:r w:rsidR="00471FAB" w:rsidRPr="00720006">
        <w:rPr>
          <w:rFonts w:ascii="Times New Roman" w:hAnsi="Times New Roman"/>
          <w:bCs/>
          <w:sz w:val="24"/>
          <w:szCs w:val="24"/>
        </w:rPr>
        <w:t>ț</w:t>
      </w:r>
      <w:r w:rsidR="00C93A06" w:rsidRPr="00720006">
        <w:rPr>
          <w:rFonts w:ascii="Times New Roman" w:hAnsi="Times New Roman"/>
          <w:bCs/>
          <w:sz w:val="24"/>
          <w:szCs w:val="24"/>
        </w:rPr>
        <w:t xml:space="preserve">i administrativ-teritoriale </w:t>
      </w:r>
      <w:r w:rsidR="00720006" w:rsidRPr="00720006">
        <w:rPr>
          <w:rFonts w:ascii="Times New Roman" w:hAnsi="Times New Roman"/>
          <w:bCs/>
          <w:sz w:val="24"/>
          <w:szCs w:val="24"/>
        </w:rPr>
        <w:t xml:space="preserve">județul Vrancea, Mun. Adjud, Orașele Mărășești, Panciu și comunele </w:t>
      </w:r>
      <w:proofErr w:type="spellStart"/>
      <w:r w:rsidR="00720006" w:rsidRPr="00720006">
        <w:rPr>
          <w:rFonts w:ascii="Times New Roman" w:hAnsi="Times New Roman"/>
          <w:bCs/>
          <w:sz w:val="24"/>
          <w:szCs w:val="24"/>
        </w:rPr>
        <w:t>Bîrsești</w:t>
      </w:r>
      <w:proofErr w:type="spellEnd"/>
      <w:r w:rsidR="00720006" w:rsidRPr="00720006">
        <w:rPr>
          <w:rFonts w:ascii="Times New Roman" w:hAnsi="Times New Roman"/>
          <w:bCs/>
          <w:sz w:val="24"/>
          <w:szCs w:val="24"/>
        </w:rPr>
        <w:t xml:space="preserve">, Boghești, Bolotești, Bordești, Chiojdeni, </w:t>
      </w:r>
      <w:proofErr w:type="spellStart"/>
      <w:r w:rsidR="00720006" w:rsidRPr="00720006">
        <w:rPr>
          <w:rFonts w:ascii="Times New Roman" w:hAnsi="Times New Roman"/>
          <w:bCs/>
          <w:sz w:val="24"/>
          <w:szCs w:val="24"/>
        </w:rPr>
        <w:t>Cîmpuri</w:t>
      </w:r>
      <w:proofErr w:type="spellEnd"/>
      <w:r w:rsidR="00720006" w:rsidRPr="00720006">
        <w:rPr>
          <w:rFonts w:ascii="Times New Roman" w:hAnsi="Times New Roman"/>
          <w:bCs/>
          <w:sz w:val="24"/>
          <w:szCs w:val="24"/>
        </w:rPr>
        <w:t xml:space="preserve">, Corbița, Dumbrăveni, Dumitrești, Fitionești, Garoafa, Gugești, Gura Caliței, Homocea, Jitia, Movilița, Năruja, Nereju, Negrilești, Nistorești, Obrejița, Paltin, Păulești, Păunești, </w:t>
      </w:r>
      <w:proofErr w:type="spellStart"/>
      <w:r w:rsidR="00720006" w:rsidRPr="00720006">
        <w:rPr>
          <w:rFonts w:ascii="Times New Roman" w:hAnsi="Times New Roman"/>
          <w:bCs/>
          <w:sz w:val="24"/>
          <w:szCs w:val="24"/>
        </w:rPr>
        <w:t>Ploscuţeni</w:t>
      </w:r>
      <w:proofErr w:type="spellEnd"/>
      <w:r w:rsidR="00720006" w:rsidRPr="00720006">
        <w:rPr>
          <w:rFonts w:ascii="Times New Roman" w:hAnsi="Times New Roman"/>
          <w:bCs/>
          <w:sz w:val="24"/>
          <w:szCs w:val="24"/>
        </w:rPr>
        <w:t xml:space="preserve">, Pufești, Răcoasa, Ruginești, Sihlea, Sl. Bradului, Soveja, Spulber, Străoane, Tănăsoaia, </w:t>
      </w:r>
      <w:proofErr w:type="spellStart"/>
      <w:r w:rsidR="00720006" w:rsidRPr="00720006">
        <w:rPr>
          <w:rFonts w:ascii="Times New Roman" w:hAnsi="Times New Roman"/>
          <w:bCs/>
          <w:sz w:val="24"/>
          <w:szCs w:val="24"/>
        </w:rPr>
        <w:t>Tîmboești</w:t>
      </w:r>
      <w:proofErr w:type="spellEnd"/>
      <w:r w:rsidR="00720006" w:rsidRPr="00720006">
        <w:rPr>
          <w:rFonts w:ascii="Times New Roman" w:hAnsi="Times New Roman"/>
          <w:bCs/>
          <w:sz w:val="24"/>
          <w:szCs w:val="24"/>
        </w:rPr>
        <w:t xml:space="preserve">, Tulnici, Țifești, Valea Sării, </w:t>
      </w:r>
      <w:r w:rsidR="00720006" w:rsidRPr="00720006">
        <w:rPr>
          <w:rFonts w:ascii="Times New Roman" w:hAnsi="Times New Roman"/>
          <w:bCs/>
          <w:sz w:val="24"/>
          <w:szCs w:val="24"/>
        </w:rPr>
        <w:lastRenderedPageBreak/>
        <w:t xml:space="preserve">Vidra, Vintileasca, Vizantea Livezi, </w:t>
      </w:r>
      <w:proofErr w:type="spellStart"/>
      <w:r w:rsidR="00720006" w:rsidRPr="00720006">
        <w:rPr>
          <w:rFonts w:ascii="Times New Roman" w:hAnsi="Times New Roman"/>
          <w:bCs/>
          <w:sz w:val="24"/>
          <w:szCs w:val="24"/>
        </w:rPr>
        <w:t>Vrîncioaia</w:t>
      </w:r>
      <w:proofErr w:type="spellEnd"/>
      <w:r w:rsidR="00744B4E" w:rsidRPr="00720006">
        <w:rPr>
          <w:rFonts w:ascii="Times New Roman" w:hAnsi="Times New Roman"/>
          <w:bCs/>
          <w:sz w:val="24"/>
          <w:szCs w:val="24"/>
        </w:rPr>
        <w:t>,</w:t>
      </w:r>
      <w:r w:rsidR="00C93A06" w:rsidRPr="00720006">
        <w:rPr>
          <w:rFonts w:ascii="Times New Roman" w:hAnsi="Times New Roman"/>
          <w:bCs/>
          <w:sz w:val="24"/>
          <w:szCs w:val="24"/>
        </w:rPr>
        <w:t xml:space="preserve"> membre ale ADI</w:t>
      </w:r>
      <w:r w:rsidR="00FE0004" w:rsidRPr="00720006">
        <w:rPr>
          <w:rFonts w:ascii="Times New Roman" w:hAnsi="Times New Roman"/>
          <w:bCs/>
          <w:sz w:val="24"/>
          <w:szCs w:val="24"/>
        </w:rPr>
        <w:t xml:space="preserve"> </w:t>
      </w:r>
      <w:r w:rsidR="00471FAB" w:rsidRPr="00720006">
        <w:rPr>
          <w:rFonts w:ascii="Times New Roman" w:hAnsi="Times New Roman"/>
          <w:bCs/>
          <w:sz w:val="24"/>
          <w:szCs w:val="24"/>
        </w:rPr>
        <w:t>ș</w:t>
      </w:r>
      <w:r w:rsidR="00FE0004" w:rsidRPr="00720006">
        <w:rPr>
          <w:rFonts w:ascii="Times New Roman" w:hAnsi="Times New Roman"/>
          <w:bCs/>
          <w:sz w:val="24"/>
          <w:szCs w:val="24"/>
        </w:rPr>
        <w:t>i</w:t>
      </w:r>
      <w:r w:rsidR="00C93A06" w:rsidRPr="00720006">
        <w:rPr>
          <w:rFonts w:ascii="Times New Roman" w:hAnsi="Times New Roman"/>
          <w:bCs/>
          <w:sz w:val="24"/>
          <w:szCs w:val="24"/>
        </w:rPr>
        <w:t xml:space="preserve"> care a</w:t>
      </w:r>
      <w:r w:rsidR="00744B4E" w:rsidRPr="00720006">
        <w:rPr>
          <w:rFonts w:ascii="Times New Roman" w:hAnsi="Times New Roman"/>
          <w:bCs/>
          <w:sz w:val="24"/>
          <w:szCs w:val="24"/>
        </w:rPr>
        <w:t>u</w:t>
      </w:r>
      <w:r w:rsidR="00C93A06" w:rsidRPr="00720006">
        <w:rPr>
          <w:rFonts w:ascii="Times New Roman" w:hAnsi="Times New Roman"/>
          <w:bCs/>
          <w:sz w:val="24"/>
          <w:szCs w:val="24"/>
        </w:rPr>
        <w:t xml:space="preserve"> atribuit prezentul Contract prin intermediul ADI;</w:t>
      </w:r>
    </w:p>
    <w:p w14:paraId="599CB707" w14:textId="0FD5D402" w:rsidR="00C93A06" w:rsidRPr="00D95AAA" w:rsidRDefault="00C93A06" w:rsidP="003F6588">
      <w:pPr>
        <w:pStyle w:val="Listparagraf"/>
        <w:numPr>
          <w:ilvl w:val="0"/>
          <w:numId w:val="183"/>
        </w:numPr>
        <w:contextualSpacing w:val="0"/>
        <w:jc w:val="both"/>
        <w:rPr>
          <w:rFonts w:ascii="Times New Roman" w:hAnsi="Times New Roman"/>
          <w:bCs/>
          <w:sz w:val="24"/>
          <w:szCs w:val="24"/>
        </w:rPr>
      </w:pPr>
      <w:r w:rsidRPr="00D95AAA">
        <w:rPr>
          <w:rFonts w:ascii="Times New Roman" w:hAnsi="Times New Roman"/>
          <w:bCs/>
          <w:sz w:val="24"/>
          <w:szCs w:val="24"/>
        </w:rPr>
        <w:t>„Depozit”</w:t>
      </w:r>
      <w:r w:rsidR="007E5A28" w:rsidRPr="00D95AAA">
        <w:rPr>
          <w:rFonts w:ascii="Times New Roman" w:hAnsi="Times New Roman"/>
          <w:bCs/>
          <w:sz w:val="24"/>
          <w:szCs w:val="24"/>
        </w:rPr>
        <w:t xml:space="preserve"> </w:t>
      </w:r>
      <w:r w:rsidRPr="00D95AAA">
        <w:rPr>
          <w:rFonts w:ascii="Times New Roman" w:hAnsi="Times New Roman"/>
          <w:bCs/>
          <w:sz w:val="24"/>
          <w:szCs w:val="24"/>
        </w:rPr>
        <w:t xml:space="preserve">înseamnă </w:t>
      </w:r>
      <w:r w:rsidR="00744B4E" w:rsidRPr="00D95AAA">
        <w:rPr>
          <w:rFonts w:ascii="Times New Roman" w:hAnsi="Times New Roman"/>
          <w:bCs/>
          <w:sz w:val="24"/>
          <w:szCs w:val="24"/>
        </w:rPr>
        <w:t>un amplasament pentru eliminarea finală</w:t>
      </w:r>
      <w:r w:rsidR="001F0B1C" w:rsidRPr="00D95AAA">
        <w:rPr>
          <w:rFonts w:ascii="Times New Roman" w:hAnsi="Times New Roman"/>
          <w:bCs/>
          <w:sz w:val="24"/>
          <w:szCs w:val="24"/>
        </w:rPr>
        <w:t>, prin depozitare,</w:t>
      </w:r>
      <w:r w:rsidR="00744B4E" w:rsidRPr="00D95AAA">
        <w:rPr>
          <w:rFonts w:ascii="Times New Roman" w:hAnsi="Times New Roman"/>
          <w:bCs/>
          <w:sz w:val="24"/>
          <w:szCs w:val="24"/>
        </w:rPr>
        <w:t xml:space="preserve"> a De</w:t>
      </w:r>
      <w:r w:rsidR="00471FAB" w:rsidRPr="00D95AAA">
        <w:rPr>
          <w:rFonts w:ascii="Times New Roman" w:hAnsi="Times New Roman"/>
          <w:bCs/>
          <w:sz w:val="24"/>
          <w:szCs w:val="24"/>
        </w:rPr>
        <w:t>ș</w:t>
      </w:r>
      <w:r w:rsidR="00744B4E" w:rsidRPr="00D95AAA">
        <w:rPr>
          <w:rFonts w:ascii="Times New Roman" w:hAnsi="Times New Roman"/>
          <w:bCs/>
          <w:sz w:val="24"/>
          <w:szCs w:val="24"/>
        </w:rPr>
        <w:t>eurilor,</w:t>
      </w:r>
      <w:r w:rsidR="001F0B1C" w:rsidRPr="00D95AAA">
        <w:rPr>
          <w:rFonts w:ascii="Times New Roman" w:hAnsi="Times New Roman"/>
          <w:bCs/>
          <w:sz w:val="24"/>
          <w:szCs w:val="24"/>
        </w:rPr>
        <w:t xml:space="preserve"> cu referire</w:t>
      </w:r>
      <w:r w:rsidR="00744B4E" w:rsidRPr="00D95AAA">
        <w:rPr>
          <w:rFonts w:ascii="Times New Roman" w:hAnsi="Times New Roman"/>
          <w:bCs/>
          <w:sz w:val="24"/>
          <w:szCs w:val="24"/>
        </w:rPr>
        <w:t xml:space="preserve"> la depozitul conform situat în  </w:t>
      </w:r>
      <w:proofErr w:type="spellStart"/>
      <w:r w:rsidR="00352B71" w:rsidRPr="00D95AAA">
        <w:rPr>
          <w:rFonts w:ascii="Times New Roman" w:hAnsi="Times New Roman"/>
          <w:bCs/>
          <w:sz w:val="24"/>
          <w:szCs w:val="24"/>
        </w:rPr>
        <w:t>Hare</w:t>
      </w:r>
      <w:r w:rsidR="00471FAB" w:rsidRPr="00D95AAA">
        <w:rPr>
          <w:rFonts w:ascii="Times New Roman" w:hAnsi="Times New Roman"/>
          <w:bCs/>
          <w:sz w:val="24"/>
          <w:szCs w:val="24"/>
        </w:rPr>
        <w:t>ț</w:t>
      </w:r>
      <w:proofErr w:type="spellEnd"/>
      <w:r w:rsidR="009F0E23" w:rsidRPr="00D95AAA">
        <w:rPr>
          <w:rFonts w:ascii="Times New Roman" w:hAnsi="Times New Roman"/>
          <w:bCs/>
          <w:sz w:val="24"/>
          <w:szCs w:val="24"/>
        </w:rPr>
        <w:t>;</w:t>
      </w:r>
    </w:p>
    <w:p w14:paraId="6C266188" w14:textId="578AF5A9" w:rsidR="009761C4" w:rsidRPr="00D95AAA" w:rsidRDefault="00A60D0B" w:rsidP="003F6588">
      <w:pPr>
        <w:pStyle w:val="Listparagraf"/>
        <w:numPr>
          <w:ilvl w:val="0"/>
          <w:numId w:val="183"/>
        </w:numPr>
        <w:contextualSpacing w:val="0"/>
        <w:jc w:val="both"/>
        <w:rPr>
          <w:rFonts w:ascii="Times New Roman" w:hAnsi="Times New Roman"/>
          <w:bCs/>
          <w:sz w:val="24"/>
          <w:szCs w:val="24"/>
        </w:rPr>
      </w:pPr>
      <w:r w:rsidRPr="00D95AAA">
        <w:rPr>
          <w:rFonts w:ascii="Times New Roman" w:hAnsi="Times New Roman"/>
          <w:bCs/>
          <w:sz w:val="24"/>
          <w:szCs w:val="24"/>
        </w:rPr>
        <w:t>“</w:t>
      </w:r>
      <w:r w:rsidR="009761C4" w:rsidRPr="00D95AAA">
        <w:rPr>
          <w:rFonts w:ascii="Times New Roman" w:hAnsi="Times New Roman"/>
          <w:bCs/>
          <w:sz w:val="24"/>
          <w:szCs w:val="24"/>
        </w:rPr>
        <w:t>De</w:t>
      </w:r>
      <w:r w:rsidR="00471FAB" w:rsidRPr="00D95AAA">
        <w:rPr>
          <w:rFonts w:ascii="Times New Roman" w:hAnsi="Times New Roman"/>
          <w:bCs/>
          <w:sz w:val="24"/>
          <w:szCs w:val="24"/>
        </w:rPr>
        <w:t>ș</w:t>
      </w:r>
      <w:r w:rsidR="009761C4" w:rsidRPr="00D95AAA">
        <w:rPr>
          <w:rFonts w:ascii="Times New Roman" w:hAnsi="Times New Roman"/>
          <w:bCs/>
          <w:sz w:val="24"/>
          <w:szCs w:val="24"/>
        </w:rPr>
        <w:t>eu(uri)”</w:t>
      </w:r>
      <w:r w:rsidR="007E5A28" w:rsidRPr="00D95AAA">
        <w:rPr>
          <w:rFonts w:ascii="Times New Roman" w:hAnsi="Times New Roman"/>
          <w:bCs/>
          <w:sz w:val="24"/>
          <w:szCs w:val="24"/>
        </w:rPr>
        <w:t xml:space="preserve"> </w:t>
      </w:r>
      <w:r w:rsidR="009761C4" w:rsidRPr="00D95AAA">
        <w:rPr>
          <w:rFonts w:ascii="Times New Roman" w:hAnsi="Times New Roman"/>
          <w:bCs/>
          <w:sz w:val="24"/>
          <w:szCs w:val="24"/>
        </w:rPr>
        <w:t>înseamnă orice substan</w:t>
      </w:r>
      <w:r w:rsidR="00471FAB" w:rsidRPr="00D95AAA">
        <w:rPr>
          <w:rFonts w:ascii="Times New Roman" w:hAnsi="Times New Roman"/>
          <w:bCs/>
          <w:sz w:val="24"/>
          <w:szCs w:val="24"/>
        </w:rPr>
        <w:t>ț</w:t>
      </w:r>
      <w:r w:rsidR="009761C4" w:rsidRPr="00D95AAA">
        <w:rPr>
          <w:rFonts w:ascii="Times New Roman" w:hAnsi="Times New Roman"/>
          <w:bCs/>
          <w:sz w:val="24"/>
          <w:szCs w:val="24"/>
        </w:rPr>
        <w:t>ă sau obiect pe care de</w:t>
      </w:r>
      <w:r w:rsidR="00471FAB" w:rsidRPr="00D95AAA">
        <w:rPr>
          <w:rFonts w:ascii="Times New Roman" w:hAnsi="Times New Roman"/>
          <w:bCs/>
          <w:sz w:val="24"/>
          <w:szCs w:val="24"/>
        </w:rPr>
        <w:t>ț</w:t>
      </w:r>
      <w:r w:rsidR="009761C4" w:rsidRPr="00D95AAA">
        <w:rPr>
          <w:rFonts w:ascii="Times New Roman" w:hAnsi="Times New Roman"/>
          <w:bCs/>
          <w:sz w:val="24"/>
          <w:szCs w:val="24"/>
        </w:rPr>
        <w:t>inătorul îl aruncă ori are inten</w:t>
      </w:r>
      <w:r w:rsidR="00471FAB" w:rsidRPr="00D95AAA">
        <w:rPr>
          <w:rFonts w:ascii="Times New Roman" w:hAnsi="Times New Roman"/>
          <w:bCs/>
          <w:sz w:val="24"/>
          <w:szCs w:val="24"/>
        </w:rPr>
        <w:t>ț</w:t>
      </w:r>
      <w:r w:rsidR="009761C4" w:rsidRPr="00D95AAA">
        <w:rPr>
          <w:rFonts w:ascii="Times New Roman" w:hAnsi="Times New Roman"/>
          <w:bCs/>
          <w:sz w:val="24"/>
          <w:szCs w:val="24"/>
        </w:rPr>
        <w:t>ia sau obliga</w:t>
      </w:r>
      <w:r w:rsidR="00471FAB" w:rsidRPr="00D95AAA">
        <w:rPr>
          <w:rFonts w:ascii="Times New Roman" w:hAnsi="Times New Roman"/>
          <w:bCs/>
          <w:sz w:val="24"/>
          <w:szCs w:val="24"/>
        </w:rPr>
        <w:t>ț</w:t>
      </w:r>
      <w:r w:rsidR="009761C4" w:rsidRPr="00D95AAA">
        <w:rPr>
          <w:rFonts w:ascii="Times New Roman" w:hAnsi="Times New Roman"/>
          <w:bCs/>
          <w:sz w:val="24"/>
          <w:szCs w:val="24"/>
        </w:rPr>
        <w:t>ia să îl arunce;</w:t>
      </w:r>
    </w:p>
    <w:p w14:paraId="0487309B" w14:textId="142811AE" w:rsidR="009761C4" w:rsidRPr="00D95AAA" w:rsidRDefault="00A60D0B" w:rsidP="003F6588">
      <w:pPr>
        <w:pStyle w:val="Listparagraf"/>
        <w:numPr>
          <w:ilvl w:val="0"/>
          <w:numId w:val="183"/>
        </w:numPr>
        <w:contextualSpacing w:val="0"/>
        <w:jc w:val="both"/>
        <w:rPr>
          <w:rFonts w:ascii="Times New Roman" w:hAnsi="Times New Roman"/>
          <w:bCs/>
          <w:sz w:val="24"/>
          <w:szCs w:val="24"/>
        </w:rPr>
      </w:pPr>
      <w:r w:rsidRPr="00D95AAA">
        <w:rPr>
          <w:rFonts w:ascii="Times New Roman" w:hAnsi="Times New Roman"/>
          <w:bCs/>
          <w:sz w:val="24"/>
          <w:szCs w:val="24"/>
        </w:rPr>
        <w:t>„</w:t>
      </w:r>
      <w:r w:rsidR="009761C4" w:rsidRPr="00D95AAA">
        <w:rPr>
          <w:rFonts w:ascii="Times New Roman" w:hAnsi="Times New Roman"/>
          <w:bCs/>
          <w:sz w:val="24"/>
          <w:szCs w:val="24"/>
        </w:rPr>
        <w:t>De</w:t>
      </w:r>
      <w:r w:rsidR="00471FAB" w:rsidRPr="00D95AAA">
        <w:rPr>
          <w:rFonts w:ascii="Times New Roman" w:hAnsi="Times New Roman"/>
          <w:bCs/>
          <w:sz w:val="24"/>
          <w:szCs w:val="24"/>
        </w:rPr>
        <w:t>ș</w:t>
      </w:r>
      <w:r w:rsidR="009761C4" w:rsidRPr="00D95AAA">
        <w:rPr>
          <w:rFonts w:ascii="Times New Roman" w:hAnsi="Times New Roman"/>
          <w:bCs/>
          <w:sz w:val="24"/>
          <w:szCs w:val="24"/>
        </w:rPr>
        <w:t>euri d</w:t>
      </w:r>
      <w:r w:rsidR="0094350F" w:rsidRPr="00D95AAA">
        <w:rPr>
          <w:rFonts w:ascii="Times New Roman" w:hAnsi="Times New Roman"/>
          <w:bCs/>
          <w:sz w:val="24"/>
          <w:szCs w:val="24"/>
        </w:rPr>
        <w:t>e</w:t>
      </w:r>
      <w:r w:rsidR="009761C4" w:rsidRPr="00D95AAA">
        <w:rPr>
          <w:rFonts w:ascii="Times New Roman" w:hAnsi="Times New Roman"/>
          <w:bCs/>
          <w:sz w:val="24"/>
          <w:szCs w:val="24"/>
        </w:rPr>
        <w:t xml:space="preserve"> ambalaje</w:t>
      </w:r>
      <w:r w:rsidR="00DB6646" w:rsidRPr="00D95AAA">
        <w:rPr>
          <w:rFonts w:ascii="Times New Roman" w:hAnsi="Times New Roman"/>
          <w:bCs/>
          <w:sz w:val="24"/>
          <w:szCs w:val="24"/>
        </w:rPr>
        <w:t xml:space="preserve"> municipale</w:t>
      </w:r>
      <w:r w:rsidR="009761C4" w:rsidRPr="00D95AAA">
        <w:rPr>
          <w:rFonts w:ascii="Times New Roman" w:hAnsi="Times New Roman"/>
          <w:bCs/>
          <w:sz w:val="24"/>
          <w:szCs w:val="24"/>
        </w:rPr>
        <w:t>”</w:t>
      </w:r>
      <w:r w:rsidR="007E5A28" w:rsidRPr="00D95AAA">
        <w:rPr>
          <w:rFonts w:ascii="Times New Roman" w:hAnsi="Times New Roman"/>
          <w:bCs/>
          <w:sz w:val="24"/>
          <w:szCs w:val="24"/>
        </w:rPr>
        <w:t xml:space="preserve"> </w:t>
      </w:r>
      <w:r w:rsidR="009761C4" w:rsidRPr="00D95AAA">
        <w:rPr>
          <w:rFonts w:ascii="Times New Roman" w:hAnsi="Times New Roman"/>
          <w:bCs/>
          <w:sz w:val="24"/>
          <w:szCs w:val="24"/>
        </w:rPr>
        <w:t xml:space="preserve">înseamnă </w:t>
      </w:r>
      <w:r w:rsidR="002307E0" w:rsidRPr="00D95AAA">
        <w:rPr>
          <w:rFonts w:ascii="Times New Roman" w:hAnsi="Times New Roman"/>
          <w:bCs/>
          <w:sz w:val="24"/>
          <w:szCs w:val="24"/>
        </w:rPr>
        <w:t xml:space="preserve">orice ambalaje sau materiale de ambalare </w:t>
      </w:r>
      <w:r w:rsidR="00DB6646" w:rsidRPr="00D95AAA">
        <w:rPr>
          <w:rFonts w:ascii="Times New Roman" w:hAnsi="Times New Roman"/>
          <w:bCs/>
          <w:sz w:val="24"/>
          <w:szCs w:val="24"/>
        </w:rPr>
        <w:t>din de</w:t>
      </w:r>
      <w:r w:rsidR="00471FAB" w:rsidRPr="00D95AAA">
        <w:rPr>
          <w:rFonts w:ascii="Times New Roman" w:hAnsi="Times New Roman"/>
          <w:bCs/>
          <w:sz w:val="24"/>
          <w:szCs w:val="24"/>
        </w:rPr>
        <w:t>ș</w:t>
      </w:r>
      <w:r w:rsidR="00DB6646" w:rsidRPr="00D95AAA">
        <w:rPr>
          <w:rFonts w:ascii="Times New Roman" w:hAnsi="Times New Roman"/>
          <w:bCs/>
          <w:sz w:val="24"/>
          <w:szCs w:val="24"/>
        </w:rPr>
        <w:t xml:space="preserve">eurile municipale </w:t>
      </w:r>
      <w:r w:rsidR="002307E0" w:rsidRPr="00D95AAA">
        <w:rPr>
          <w:rFonts w:ascii="Times New Roman" w:hAnsi="Times New Roman"/>
          <w:bCs/>
          <w:sz w:val="24"/>
          <w:szCs w:val="24"/>
        </w:rPr>
        <w:t>care satisfac cerin</w:t>
      </w:r>
      <w:r w:rsidR="00471FAB" w:rsidRPr="00D95AAA">
        <w:rPr>
          <w:rFonts w:ascii="Times New Roman" w:hAnsi="Times New Roman"/>
          <w:bCs/>
          <w:sz w:val="24"/>
          <w:szCs w:val="24"/>
        </w:rPr>
        <w:t>ț</w:t>
      </w:r>
      <w:r w:rsidR="002307E0" w:rsidRPr="00D95AAA">
        <w:rPr>
          <w:rFonts w:ascii="Times New Roman" w:hAnsi="Times New Roman"/>
          <w:bCs/>
          <w:sz w:val="24"/>
          <w:szCs w:val="24"/>
        </w:rPr>
        <w:t>ele defini</w:t>
      </w:r>
      <w:r w:rsidR="00471FAB" w:rsidRPr="00D95AAA">
        <w:rPr>
          <w:rFonts w:ascii="Times New Roman" w:hAnsi="Times New Roman"/>
          <w:bCs/>
          <w:sz w:val="24"/>
          <w:szCs w:val="24"/>
        </w:rPr>
        <w:t>ț</w:t>
      </w:r>
      <w:r w:rsidR="002307E0" w:rsidRPr="00D95AAA">
        <w:rPr>
          <w:rFonts w:ascii="Times New Roman" w:hAnsi="Times New Roman"/>
          <w:bCs/>
          <w:sz w:val="24"/>
          <w:szCs w:val="24"/>
        </w:rPr>
        <w:t xml:space="preserve">iei de </w:t>
      </w:r>
      <w:r w:rsidR="009A31FC" w:rsidRPr="00D95AAA">
        <w:rPr>
          <w:rFonts w:ascii="Times New Roman" w:hAnsi="Times New Roman"/>
          <w:bCs/>
          <w:sz w:val="24"/>
          <w:szCs w:val="24"/>
        </w:rPr>
        <w:t>D</w:t>
      </w:r>
      <w:r w:rsidR="002307E0" w:rsidRPr="00D95AAA">
        <w:rPr>
          <w:rFonts w:ascii="Times New Roman" w:hAnsi="Times New Roman"/>
          <w:bCs/>
          <w:sz w:val="24"/>
          <w:szCs w:val="24"/>
        </w:rPr>
        <w:t>e</w:t>
      </w:r>
      <w:r w:rsidR="00471FAB" w:rsidRPr="00D95AAA">
        <w:rPr>
          <w:rFonts w:ascii="Times New Roman" w:hAnsi="Times New Roman"/>
          <w:bCs/>
          <w:sz w:val="24"/>
          <w:szCs w:val="24"/>
        </w:rPr>
        <w:t>ș</w:t>
      </w:r>
      <w:r w:rsidR="002307E0" w:rsidRPr="00D95AAA">
        <w:rPr>
          <w:rFonts w:ascii="Times New Roman" w:hAnsi="Times New Roman"/>
          <w:bCs/>
          <w:sz w:val="24"/>
          <w:szCs w:val="24"/>
        </w:rPr>
        <w:t>eu (categoria 15.01 conform listei din anexa 2 a HG 856/2002)</w:t>
      </w:r>
      <w:r w:rsidRPr="00D95AAA">
        <w:rPr>
          <w:rFonts w:ascii="Times New Roman" w:hAnsi="Times New Roman"/>
          <w:bCs/>
          <w:sz w:val="24"/>
          <w:szCs w:val="24"/>
        </w:rPr>
        <w:t>;</w:t>
      </w:r>
      <w:r w:rsidR="009761C4" w:rsidRPr="00D95AAA">
        <w:rPr>
          <w:rFonts w:ascii="Times New Roman" w:hAnsi="Times New Roman"/>
          <w:bCs/>
          <w:sz w:val="24"/>
          <w:szCs w:val="24"/>
        </w:rPr>
        <w:t xml:space="preserve"> </w:t>
      </w:r>
    </w:p>
    <w:p w14:paraId="516052EB" w14:textId="55151CDB" w:rsidR="009761C4" w:rsidRPr="00D95AAA" w:rsidRDefault="00A60D0B" w:rsidP="003F6588">
      <w:pPr>
        <w:pStyle w:val="Listparagraf"/>
        <w:numPr>
          <w:ilvl w:val="0"/>
          <w:numId w:val="183"/>
        </w:numPr>
        <w:contextualSpacing w:val="0"/>
        <w:jc w:val="both"/>
        <w:rPr>
          <w:rFonts w:ascii="Times New Roman" w:hAnsi="Times New Roman"/>
          <w:bCs/>
          <w:sz w:val="24"/>
          <w:szCs w:val="24"/>
        </w:rPr>
      </w:pPr>
      <w:r w:rsidRPr="00D95AAA">
        <w:rPr>
          <w:rFonts w:ascii="Times New Roman" w:hAnsi="Times New Roman"/>
          <w:bCs/>
          <w:sz w:val="24"/>
          <w:szCs w:val="24"/>
        </w:rPr>
        <w:t>„</w:t>
      </w:r>
      <w:r w:rsidR="009761C4" w:rsidRPr="00D95AAA">
        <w:rPr>
          <w:rFonts w:ascii="Times New Roman" w:hAnsi="Times New Roman"/>
          <w:bCs/>
          <w:sz w:val="24"/>
          <w:szCs w:val="24"/>
        </w:rPr>
        <w:t>De</w:t>
      </w:r>
      <w:r w:rsidR="00471FAB" w:rsidRPr="00D95AAA">
        <w:rPr>
          <w:rFonts w:ascii="Times New Roman" w:hAnsi="Times New Roman"/>
          <w:bCs/>
          <w:sz w:val="24"/>
          <w:szCs w:val="24"/>
        </w:rPr>
        <w:t>ș</w:t>
      </w:r>
      <w:r w:rsidR="009761C4" w:rsidRPr="00D95AAA">
        <w:rPr>
          <w:rFonts w:ascii="Times New Roman" w:hAnsi="Times New Roman"/>
          <w:bCs/>
          <w:sz w:val="24"/>
          <w:szCs w:val="24"/>
        </w:rPr>
        <w:t>euri Menajere”</w:t>
      </w:r>
      <w:r w:rsidR="007E5A28" w:rsidRPr="00D95AAA">
        <w:rPr>
          <w:rFonts w:ascii="Times New Roman" w:hAnsi="Times New Roman"/>
          <w:bCs/>
          <w:sz w:val="24"/>
          <w:szCs w:val="24"/>
        </w:rPr>
        <w:t xml:space="preserve"> </w:t>
      </w:r>
      <w:r w:rsidR="009761C4" w:rsidRPr="00D95AAA">
        <w:rPr>
          <w:rFonts w:ascii="Times New Roman" w:hAnsi="Times New Roman"/>
          <w:bCs/>
          <w:sz w:val="24"/>
          <w:szCs w:val="24"/>
        </w:rPr>
        <w:t>înseamnă De</w:t>
      </w:r>
      <w:r w:rsidR="00471FAB" w:rsidRPr="00D95AAA">
        <w:rPr>
          <w:rFonts w:ascii="Times New Roman" w:hAnsi="Times New Roman"/>
          <w:bCs/>
          <w:sz w:val="24"/>
          <w:szCs w:val="24"/>
        </w:rPr>
        <w:t>ș</w:t>
      </w:r>
      <w:r w:rsidR="009761C4" w:rsidRPr="00D95AAA">
        <w:rPr>
          <w:rFonts w:ascii="Times New Roman" w:hAnsi="Times New Roman"/>
          <w:bCs/>
          <w:sz w:val="24"/>
          <w:szCs w:val="24"/>
        </w:rPr>
        <w:t xml:space="preserve">eurile provenite de la Utilizatorii </w:t>
      </w:r>
      <w:r w:rsidR="00926D2B" w:rsidRPr="00D95AAA">
        <w:rPr>
          <w:rFonts w:ascii="Times New Roman" w:hAnsi="Times New Roman"/>
          <w:bCs/>
          <w:sz w:val="24"/>
          <w:szCs w:val="24"/>
        </w:rPr>
        <w:t>c</w:t>
      </w:r>
      <w:r w:rsidR="009761C4" w:rsidRPr="00D95AAA">
        <w:rPr>
          <w:rFonts w:ascii="Times New Roman" w:hAnsi="Times New Roman"/>
          <w:bCs/>
          <w:sz w:val="24"/>
          <w:szCs w:val="24"/>
        </w:rPr>
        <w:t xml:space="preserve">asnici; </w:t>
      </w:r>
    </w:p>
    <w:p w14:paraId="4FD09A8B" w14:textId="7727C59A" w:rsidR="009761C4" w:rsidRPr="00D95AAA" w:rsidRDefault="00A60D0B" w:rsidP="003F6588">
      <w:pPr>
        <w:pStyle w:val="Listparagraf"/>
        <w:numPr>
          <w:ilvl w:val="0"/>
          <w:numId w:val="183"/>
        </w:numPr>
        <w:contextualSpacing w:val="0"/>
        <w:jc w:val="both"/>
        <w:rPr>
          <w:rFonts w:ascii="Times New Roman" w:hAnsi="Times New Roman"/>
          <w:bCs/>
          <w:sz w:val="24"/>
          <w:szCs w:val="24"/>
        </w:rPr>
      </w:pPr>
      <w:r w:rsidRPr="00D95AAA">
        <w:rPr>
          <w:rFonts w:ascii="Times New Roman" w:hAnsi="Times New Roman"/>
          <w:bCs/>
          <w:sz w:val="24"/>
          <w:szCs w:val="24"/>
        </w:rPr>
        <w:t>„</w:t>
      </w:r>
      <w:r w:rsidR="009761C4" w:rsidRPr="00D95AAA">
        <w:rPr>
          <w:rFonts w:ascii="Times New Roman" w:hAnsi="Times New Roman"/>
          <w:bCs/>
          <w:sz w:val="24"/>
          <w:szCs w:val="24"/>
        </w:rPr>
        <w:t>De</w:t>
      </w:r>
      <w:r w:rsidR="00471FAB" w:rsidRPr="00D95AAA">
        <w:rPr>
          <w:rFonts w:ascii="Times New Roman" w:hAnsi="Times New Roman"/>
          <w:bCs/>
          <w:sz w:val="24"/>
          <w:szCs w:val="24"/>
        </w:rPr>
        <w:t>ș</w:t>
      </w:r>
      <w:r w:rsidR="009761C4" w:rsidRPr="00D95AAA">
        <w:rPr>
          <w:rFonts w:ascii="Times New Roman" w:hAnsi="Times New Roman"/>
          <w:bCs/>
          <w:sz w:val="24"/>
          <w:szCs w:val="24"/>
        </w:rPr>
        <w:t>euri Municipale”</w:t>
      </w:r>
      <w:r w:rsidR="007E5A28" w:rsidRPr="00D95AAA">
        <w:rPr>
          <w:rFonts w:ascii="Times New Roman" w:hAnsi="Times New Roman"/>
          <w:bCs/>
          <w:sz w:val="24"/>
          <w:szCs w:val="24"/>
        </w:rPr>
        <w:t xml:space="preserve"> </w:t>
      </w:r>
      <w:r w:rsidR="009761C4" w:rsidRPr="00D95AAA">
        <w:rPr>
          <w:rFonts w:ascii="Times New Roman" w:hAnsi="Times New Roman"/>
          <w:bCs/>
          <w:sz w:val="24"/>
          <w:szCs w:val="24"/>
        </w:rPr>
        <w:t>înseamnă</w:t>
      </w:r>
      <w:r w:rsidR="00BB20C6">
        <w:rPr>
          <w:rFonts w:ascii="Times New Roman" w:hAnsi="Times New Roman"/>
          <w:bCs/>
          <w:sz w:val="24"/>
          <w:szCs w:val="24"/>
        </w:rPr>
        <w:t>:</w:t>
      </w:r>
      <w:r w:rsidR="009761C4" w:rsidRPr="00D95AAA">
        <w:rPr>
          <w:rFonts w:ascii="Times New Roman" w:hAnsi="Times New Roman"/>
          <w:bCs/>
          <w:sz w:val="24"/>
          <w:szCs w:val="24"/>
        </w:rPr>
        <w:t xml:space="preserve"> </w:t>
      </w:r>
    </w:p>
    <w:p w14:paraId="50441463" w14:textId="2A96DB43" w:rsidR="00A60D0B" w:rsidRPr="004E25EF" w:rsidRDefault="00A60D0B" w:rsidP="003F6588">
      <w:pPr>
        <w:pStyle w:val="Default"/>
        <w:numPr>
          <w:ilvl w:val="0"/>
          <w:numId w:val="184"/>
        </w:numPr>
        <w:spacing w:after="200" w:line="276" w:lineRule="auto"/>
        <w:jc w:val="both"/>
        <w:rPr>
          <w:color w:val="auto"/>
        </w:rPr>
      </w:pPr>
      <w:r w:rsidRPr="004E25EF">
        <w:rPr>
          <w:color w:val="auto"/>
        </w:rPr>
        <w:t>de</w:t>
      </w:r>
      <w:r w:rsidR="00471FAB">
        <w:rPr>
          <w:color w:val="auto"/>
        </w:rPr>
        <w:t>ș</w:t>
      </w:r>
      <w:r w:rsidRPr="004E25EF">
        <w:rPr>
          <w:color w:val="auto"/>
        </w:rPr>
        <w:t xml:space="preserve">euri amestecate </w:t>
      </w:r>
      <w:r w:rsidR="00471FAB">
        <w:rPr>
          <w:color w:val="auto"/>
        </w:rPr>
        <w:t>ș</w:t>
      </w:r>
      <w:r w:rsidRPr="004E25EF">
        <w:rPr>
          <w:color w:val="auto"/>
        </w:rPr>
        <w:t>i de</w:t>
      </w:r>
      <w:r w:rsidR="00471FAB">
        <w:rPr>
          <w:color w:val="auto"/>
        </w:rPr>
        <w:t>ș</w:t>
      </w:r>
      <w:r w:rsidRPr="004E25EF">
        <w:rPr>
          <w:color w:val="auto"/>
        </w:rPr>
        <w:t xml:space="preserve">euri colectate separat de la gospodării, inclusiv hârtia </w:t>
      </w:r>
      <w:r w:rsidR="00471FAB">
        <w:rPr>
          <w:color w:val="auto"/>
        </w:rPr>
        <w:t>ș</w:t>
      </w:r>
      <w:r w:rsidRPr="004E25EF">
        <w:rPr>
          <w:color w:val="auto"/>
        </w:rPr>
        <w:t xml:space="preserve">i cartonul, sticla, metalele, materialele plastice, </w:t>
      </w:r>
      <w:proofErr w:type="spellStart"/>
      <w:r w:rsidRPr="004E25EF">
        <w:rPr>
          <w:color w:val="auto"/>
        </w:rPr>
        <w:t>biode</w:t>
      </w:r>
      <w:r w:rsidR="00471FAB">
        <w:rPr>
          <w:color w:val="auto"/>
        </w:rPr>
        <w:t>ș</w:t>
      </w:r>
      <w:r w:rsidRPr="004E25EF">
        <w:rPr>
          <w:color w:val="auto"/>
        </w:rPr>
        <w:t>eurile</w:t>
      </w:r>
      <w:proofErr w:type="spellEnd"/>
      <w:r w:rsidRPr="004E25EF">
        <w:rPr>
          <w:color w:val="auto"/>
        </w:rPr>
        <w:t>, lemnul, textilele, ambalajele, de</w:t>
      </w:r>
      <w:r w:rsidR="00471FAB">
        <w:rPr>
          <w:color w:val="auto"/>
        </w:rPr>
        <w:t>ș</w:t>
      </w:r>
      <w:r w:rsidRPr="004E25EF">
        <w:rPr>
          <w:color w:val="auto"/>
        </w:rPr>
        <w:t xml:space="preserve">eurile de echipamente electrice </w:t>
      </w:r>
      <w:r w:rsidR="00471FAB">
        <w:rPr>
          <w:color w:val="auto"/>
        </w:rPr>
        <w:t>ș</w:t>
      </w:r>
      <w:r w:rsidRPr="004E25EF">
        <w:rPr>
          <w:color w:val="auto"/>
        </w:rPr>
        <w:t>i electronice, de</w:t>
      </w:r>
      <w:r w:rsidR="00471FAB">
        <w:rPr>
          <w:color w:val="auto"/>
        </w:rPr>
        <w:t>ș</w:t>
      </w:r>
      <w:r w:rsidRPr="004E25EF">
        <w:rPr>
          <w:color w:val="auto"/>
        </w:rPr>
        <w:t xml:space="preserve">eurile de baterii </w:t>
      </w:r>
      <w:r w:rsidR="00471FAB">
        <w:rPr>
          <w:color w:val="auto"/>
        </w:rPr>
        <w:t>ș</w:t>
      </w:r>
      <w:r w:rsidRPr="004E25EF">
        <w:rPr>
          <w:color w:val="auto"/>
        </w:rPr>
        <w:t xml:space="preserve">i acumulatori </w:t>
      </w:r>
      <w:r w:rsidR="00471FAB">
        <w:rPr>
          <w:color w:val="auto"/>
        </w:rPr>
        <w:t>ș</w:t>
      </w:r>
      <w:r w:rsidRPr="004E25EF">
        <w:rPr>
          <w:color w:val="auto"/>
        </w:rPr>
        <w:t>i de</w:t>
      </w:r>
      <w:r w:rsidR="00471FAB">
        <w:rPr>
          <w:color w:val="auto"/>
        </w:rPr>
        <w:t>ș</w:t>
      </w:r>
      <w:r w:rsidRPr="004E25EF">
        <w:rPr>
          <w:color w:val="auto"/>
        </w:rPr>
        <w:t xml:space="preserve">eurile voluminoase, inclusiv saltelele </w:t>
      </w:r>
      <w:r w:rsidR="00471FAB">
        <w:rPr>
          <w:color w:val="auto"/>
        </w:rPr>
        <w:t>ș</w:t>
      </w:r>
      <w:r w:rsidRPr="004E25EF">
        <w:rPr>
          <w:color w:val="auto"/>
        </w:rPr>
        <w:t xml:space="preserve">i mobila, precum </w:t>
      </w:r>
      <w:r w:rsidR="00471FAB">
        <w:rPr>
          <w:color w:val="auto"/>
        </w:rPr>
        <w:t>ș</w:t>
      </w:r>
      <w:r w:rsidRPr="004E25EF">
        <w:rPr>
          <w:color w:val="auto"/>
        </w:rPr>
        <w:t>i</w:t>
      </w:r>
    </w:p>
    <w:p w14:paraId="73379579" w14:textId="3BD85C7B" w:rsidR="00A60D0B" w:rsidRPr="004E25EF" w:rsidRDefault="00A60D0B" w:rsidP="003F6588">
      <w:pPr>
        <w:pStyle w:val="Default"/>
        <w:numPr>
          <w:ilvl w:val="0"/>
          <w:numId w:val="184"/>
        </w:numPr>
        <w:spacing w:after="200" w:line="276" w:lineRule="auto"/>
        <w:jc w:val="both"/>
        <w:rPr>
          <w:color w:val="auto"/>
        </w:rPr>
      </w:pPr>
      <w:r w:rsidRPr="004E25EF">
        <w:rPr>
          <w:color w:val="auto"/>
        </w:rPr>
        <w:t>de</w:t>
      </w:r>
      <w:r w:rsidR="00471FAB">
        <w:rPr>
          <w:color w:val="auto"/>
        </w:rPr>
        <w:t>ș</w:t>
      </w:r>
      <w:r w:rsidRPr="004E25EF">
        <w:rPr>
          <w:color w:val="auto"/>
        </w:rPr>
        <w:t xml:space="preserve">euri amestecate </w:t>
      </w:r>
      <w:r w:rsidR="00471FAB">
        <w:rPr>
          <w:color w:val="auto"/>
        </w:rPr>
        <w:t>ș</w:t>
      </w:r>
      <w:r w:rsidRPr="004E25EF">
        <w:rPr>
          <w:color w:val="auto"/>
        </w:rPr>
        <w:t>i de</w:t>
      </w:r>
      <w:r w:rsidR="00471FAB">
        <w:rPr>
          <w:color w:val="auto"/>
        </w:rPr>
        <w:t>ș</w:t>
      </w:r>
      <w:r w:rsidRPr="004E25EF">
        <w:rPr>
          <w:color w:val="auto"/>
        </w:rPr>
        <w:t>euri colectate separat din alte surse, în cazul în care de</w:t>
      </w:r>
      <w:r w:rsidR="00471FAB">
        <w:rPr>
          <w:color w:val="auto"/>
        </w:rPr>
        <w:t>ș</w:t>
      </w:r>
      <w:r w:rsidRPr="004E25EF">
        <w:rPr>
          <w:color w:val="auto"/>
        </w:rPr>
        <w:t xml:space="preserve">eurile respective sunt similare ca natură </w:t>
      </w:r>
      <w:r w:rsidR="00471FAB">
        <w:rPr>
          <w:color w:val="auto"/>
        </w:rPr>
        <w:t>ș</w:t>
      </w:r>
      <w:r w:rsidRPr="004E25EF">
        <w:rPr>
          <w:color w:val="auto"/>
        </w:rPr>
        <w:t>i compozi</w:t>
      </w:r>
      <w:r w:rsidR="00471FAB">
        <w:rPr>
          <w:color w:val="auto"/>
        </w:rPr>
        <w:t>ț</w:t>
      </w:r>
      <w:r w:rsidRPr="004E25EF">
        <w:rPr>
          <w:color w:val="auto"/>
        </w:rPr>
        <w:t>ie cu de</w:t>
      </w:r>
      <w:r w:rsidR="00471FAB">
        <w:rPr>
          <w:color w:val="auto"/>
        </w:rPr>
        <w:t>ș</w:t>
      </w:r>
      <w:r w:rsidRPr="004E25EF">
        <w:rPr>
          <w:color w:val="auto"/>
        </w:rPr>
        <w:t>eurile menajere,</w:t>
      </w:r>
      <w:r w:rsidR="005D209A">
        <w:rPr>
          <w:color w:val="auto"/>
        </w:rPr>
        <w:t xml:space="preserve"> </w:t>
      </w:r>
      <w:r w:rsidRPr="004E25EF">
        <w:rPr>
          <w:color w:val="auto"/>
        </w:rPr>
        <w:t>dar care nu includ de</w:t>
      </w:r>
      <w:r w:rsidR="00471FAB">
        <w:rPr>
          <w:color w:val="auto"/>
        </w:rPr>
        <w:t>ș</w:t>
      </w:r>
      <w:r w:rsidRPr="004E25EF">
        <w:rPr>
          <w:color w:val="auto"/>
        </w:rPr>
        <w:t>eurile provenite din produc</w:t>
      </w:r>
      <w:r w:rsidR="00471FAB">
        <w:rPr>
          <w:color w:val="auto"/>
        </w:rPr>
        <w:t>ț</w:t>
      </w:r>
      <w:r w:rsidRPr="004E25EF">
        <w:rPr>
          <w:color w:val="auto"/>
        </w:rPr>
        <w:t xml:space="preserve">ie, agricultură, silvicultură, pescuit, fose septice </w:t>
      </w:r>
      <w:r w:rsidR="00471FAB">
        <w:rPr>
          <w:color w:val="auto"/>
        </w:rPr>
        <w:t>ș</w:t>
      </w:r>
      <w:r w:rsidRPr="004E25EF">
        <w:rPr>
          <w:color w:val="auto"/>
        </w:rPr>
        <w:t>i re</w:t>
      </w:r>
      <w:r w:rsidR="00471FAB">
        <w:rPr>
          <w:color w:val="auto"/>
        </w:rPr>
        <w:t>ț</w:t>
      </w:r>
      <w:r w:rsidRPr="004E25EF">
        <w:rPr>
          <w:color w:val="auto"/>
        </w:rPr>
        <w:t xml:space="preserve">eaua de canalizare </w:t>
      </w:r>
      <w:r w:rsidR="00471FAB">
        <w:rPr>
          <w:color w:val="auto"/>
        </w:rPr>
        <w:t>ș</w:t>
      </w:r>
      <w:r w:rsidRPr="004E25EF">
        <w:rPr>
          <w:color w:val="auto"/>
        </w:rPr>
        <w:t>i tratare, inclusiv nămolul de epurare, vehiculele scoase din uz sau de</w:t>
      </w:r>
      <w:r w:rsidR="00471FAB">
        <w:rPr>
          <w:color w:val="auto"/>
        </w:rPr>
        <w:t>ș</w:t>
      </w:r>
      <w:r w:rsidRPr="004E25EF">
        <w:rPr>
          <w:color w:val="auto"/>
        </w:rPr>
        <w:t>eurile provenite din activită</w:t>
      </w:r>
      <w:r w:rsidR="00471FAB">
        <w:rPr>
          <w:color w:val="auto"/>
        </w:rPr>
        <w:t>ț</w:t>
      </w:r>
      <w:r w:rsidRPr="004E25EF">
        <w:rPr>
          <w:color w:val="auto"/>
        </w:rPr>
        <w:t>i de construc</w:t>
      </w:r>
      <w:r w:rsidR="00471FAB">
        <w:rPr>
          <w:color w:val="auto"/>
        </w:rPr>
        <w:t>ț</w:t>
      </w:r>
      <w:r w:rsidRPr="004E25EF">
        <w:rPr>
          <w:color w:val="auto"/>
        </w:rPr>
        <w:t xml:space="preserve">ie </w:t>
      </w:r>
      <w:r w:rsidR="00471FAB">
        <w:rPr>
          <w:color w:val="auto"/>
        </w:rPr>
        <w:t>ș</w:t>
      </w:r>
      <w:r w:rsidRPr="004E25EF">
        <w:rPr>
          <w:color w:val="auto"/>
        </w:rPr>
        <w:t>i desfiin</w:t>
      </w:r>
      <w:r w:rsidR="00471FAB">
        <w:rPr>
          <w:color w:val="auto"/>
        </w:rPr>
        <w:t>ț</w:t>
      </w:r>
      <w:r w:rsidRPr="004E25EF">
        <w:rPr>
          <w:color w:val="auto"/>
        </w:rPr>
        <w:t>ări;</w:t>
      </w:r>
    </w:p>
    <w:p w14:paraId="03288FCF" w14:textId="2A913717" w:rsidR="003F2FFA" w:rsidRPr="00BB20C6" w:rsidRDefault="00A60D0B" w:rsidP="003F6588">
      <w:pPr>
        <w:pStyle w:val="Listparagraf"/>
        <w:numPr>
          <w:ilvl w:val="0"/>
          <w:numId w:val="183"/>
        </w:numPr>
        <w:contextualSpacing w:val="0"/>
        <w:jc w:val="both"/>
        <w:rPr>
          <w:rFonts w:ascii="Times New Roman" w:hAnsi="Times New Roman"/>
          <w:bCs/>
          <w:sz w:val="24"/>
          <w:szCs w:val="24"/>
        </w:rPr>
      </w:pPr>
      <w:r w:rsidRPr="00BB20C6">
        <w:rPr>
          <w:rFonts w:ascii="Times New Roman" w:hAnsi="Times New Roman"/>
          <w:bCs/>
          <w:sz w:val="24"/>
          <w:szCs w:val="24"/>
        </w:rPr>
        <w:t>„</w:t>
      </w:r>
      <w:r w:rsidR="009761C4" w:rsidRPr="00BB20C6">
        <w:rPr>
          <w:rFonts w:ascii="Times New Roman" w:hAnsi="Times New Roman"/>
          <w:bCs/>
          <w:sz w:val="24"/>
          <w:szCs w:val="24"/>
        </w:rPr>
        <w:t>De</w:t>
      </w:r>
      <w:r w:rsidR="00471FAB" w:rsidRPr="00BB20C6">
        <w:rPr>
          <w:rFonts w:ascii="Times New Roman" w:hAnsi="Times New Roman"/>
          <w:bCs/>
          <w:sz w:val="24"/>
          <w:szCs w:val="24"/>
        </w:rPr>
        <w:t>ș</w:t>
      </w:r>
      <w:r w:rsidR="009761C4" w:rsidRPr="00BB20C6">
        <w:rPr>
          <w:rFonts w:ascii="Times New Roman" w:hAnsi="Times New Roman"/>
          <w:bCs/>
          <w:sz w:val="24"/>
          <w:szCs w:val="24"/>
        </w:rPr>
        <w:t>euri Reciclabile”</w:t>
      </w:r>
      <w:r w:rsidR="009761C4" w:rsidRPr="00BB20C6">
        <w:rPr>
          <w:rFonts w:ascii="Times New Roman" w:hAnsi="Times New Roman"/>
          <w:bCs/>
          <w:sz w:val="24"/>
          <w:szCs w:val="24"/>
        </w:rPr>
        <w:tab/>
        <w:t xml:space="preserve">înseamnă </w:t>
      </w:r>
      <w:r w:rsidR="00C16887" w:rsidRPr="00BB20C6">
        <w:rPr>
          <w:rFonts w:ascii="Times New Roman" w:hAnsi="Times New Roman"/>
          <w:bCs/>
          <w:sz w:val="24"/>
          <w:szCs w:val="24"/>
        </w:rPr>
        <w:t>de</w:t>
      </w:r>
      <w:r w:rsidR="00471FAB" w:rsidRPr="00BB20C6">
        <w:rPr>
          <w:rFonts w:ascii="Times New Roman" w:hAnsi="Times New Roman"/>
          <w:bCs/>
          <w:sz w:val="24"/>
          <w:szCs w:val="24"/>
        </w:rPr>
        <w:t>ș</w:t>
      </w:r>
      <w:r w:rsidR="00C16887" w:rsidRPr="00BB20C6">
        <w:rPr>
          <w:rFonts w:ascii="Times New Roman" w:hAnsi="Times New Roman"/>
          <w:bCs/>
          <w:sz w:val="24"/>
          <w:szCs w:val="24"/>
        </w:rPr>
        <w:t>eurile</w:t>
      </w:r>
      <w:r w:rsidR="009761C4" w:rsidRPr="00BB20C6">
        <w:rPr>
          <w:rFonts w:ascii="Times New Roman" w:hAnsi="Times New Roman"/>
          <w:bCs/>
          <w:sz w:val="24"/>
          <w:szCs w:val="24"/>
        </w:rPr>
        <w:t xml:space="preserve"> care prin </w:t>
      </w:r>
      <w:r w:rsidR="00C16887" w:rsidRPr="00BB20C6">
        <w:rPr>
          <w:rFonts w:ascii="Times New Roman" w:hAnsi="Times New Roman"/>
          <w:bCs/>
          <w:sz w:val="24"/>
          <w:szCs w:val="24"/>
        </w:rPr>
        <w:t>opera</w:t>
      </w:r>
      <w:r w:rsidR="00471FAB" w:rsidRPr="00BB20C6">
        <w:rPr>
          <w:rFonts w:ascii="Times New Roman" w:hAnsi="Times New Roman"/>
          <w:bCs/>
          <w:sz w:val="24"/>
          <w:szCs w:val="24"/>
        </w:rPr>
        <w:t>ț</w:t>
      </w:r>
      <w:r w:rsidR="00C16887" w:rsidRPr="00BB20C6">
        <w:rPr>
          <w:rFonts w:ascii="Times New Roman" w:hAnsi="Times New Roman"/>
          <w:bCs/>
          <w:sz w:val="24"/>
          <w:szCs w:val="24"/>
        </w:rPr>
        <w:t>iuni</w:t>
      </w:r>
      <w:r w:rsidR="009761C4" w:rsidRPr="00BB20C6">
        <w:rPr>
          <w:rFonts w:ascii="Times New Roman" w:hAnsi="Times New Roman"/>
          <w:bCs/>
          <w:sz w:val="24"/>
          <w:szCs w:val="24"/>
        </w:rPr>
        <w:t xml:space="preserve"> de valorificare </w:t>
      </w:r>
      <w:r w:rsidR="00C8547D" w:rsidRPr="00BB20C6">
        <w:rPr>
          <w:rFonts w:ascii="Times New Roman" w:hAnsi="Times New Roman"/>
          <w:bCs/>
          <w:sz w:val="24"/>
          <w:szCs w:val="24"/>
        </w:rPr>
        <w:t>pot fi</w:t>
      </w:r>
      <w:r w:rsidR="003F2FFA" w:rsidRPr="00BB20C6">
        <w:rPr>
          <w:rFonts w:ascii="Times New Roman" w:hAnsi="Times New Roman"/>
          <w:bCs/>
          <w:sz w:val="24"/>
          <w:szCs w:val="24"/>
        </w:rPr>
        <w:t xml:space="preserve"> </w:t>
      </w:r>
      <w:r w:rsidR="00C16887" w:rsidRPr="00BB20C6">
        <w:rPr>
          <w:rFonts w:ascii="Times New Roman" w:hAnsi="Times New Roman"/>
          <w:bCs/>
          <w:sz w:val="24"/>
          <w:szCs w:val="24"/>
        </w:rPr>
        <w:t>transformate</w:t>
      </w:r>
      <w:r w:rsidR="003F2FFA" w:rsidRPr="00BB20C6">
        <w:rPr>
          <w:rFonts w:ascii="Times New Roman" w:hAnsi="Times New Roman"/>
          <w:bCs/>
          <w:sz w:val="24"/>
          <w:szCs w:val="24"/>
        </w:rPr>
        <w:t xml:space="preserve"> în produse, materiale sau substan</w:t>
      </w:r>
      <w:r w:rsidR="00471FAB" w:rsidRPr="00BB20C6">
        <w:rPr>
          <w:rFonts w:ascii="Times New Roman" w:hAnsi="Times New Roman"/>
          <w:bCs/>
          <w:sz w:val="24"/>
          <w:szCs w:val="24"/>
        </w:rPr>
        <w:t>ț</w:t>
      </w:r>
      <w:r w:rsidR="003F2FFA" w:rsidRPr="00BB20C6">
        <w:rPr>
          <w:rFonts w:ascii="Times New Roman" w:hAnsi="Times New Roman"/>
          <w:bCs/>
          <w:sz w:val="24"/>
          <w:szCs w:val="24"/>
        </w:rPr>
        <w:t>e pentru a-</w:t>
      </w:r>
      <w:r w:rsidR="00471FAB" w:rsidRPr="00BB20C6">
        <w:rPr>
          <w:rFonts w:ascii="Times New Roman" w:hAnsi="Times New Roman"/>
          <w:bCs/>
          <w:sz w:val="24"/>
          <w:szCs w:val="24"/>
        </w:rPr>
        <w:t>ș</w:t>
      </w:r>
      <w:r w:rsidR="003F2FFA" w:rsidRPr="00BB20C6">
        <w:rPr>
          <w:rFonts w:ascii="Times New Roman" w:hAnsi="Times New Roman"/>
          <w:bCs/>
          <w:sz w:val="24"/>
          <w:szCs w:val="24"/>
        </w:rPr>
        <w:t>i îndeplini func</w:t>
      </w:r>
      <w:r w:rsidR="00471FAB" w:rsidRPr="00BB20C6">
        <w:rPr>
          <w:rFonts w:ascii="Times New Roman" w:hAnsi="Times New Roman"/>
          <w:bCs/>
          <w:sz w:val="24"/>
          <w:szCs w:val="24"/>
        </w:rPr>
        <w:t>ț</w:t>
      </w:r>
      <w:r w:rsidR="003F2FFA" w:rsidRPr="00BB20C6">
        <w:rPr>
          <w:rFonts w:ascii="Times New Roman" w:hAnsi="Times New Roman"/>
          <w:bCs/>
          <w:sz w:val="24"/>
          <w:szCs w:val="24"/>
        </w:rPr>
        <w:t>ia lor ini</w:t>
      </w:r>
      <w:r w:rsidR="00471FAB" w:rsidRPr="00BB20C6">
        <w:rPr>
          <w:rFonts w:ascii="Times New Roman" w:hAnsi="Times New Roman"/>
          <w:bCs/>
          <w:sz w:val="24"/>
          <w:szCs w:val="24"/>
        </w:rPr>
        <w:t>ț</w:t>
      </w:r>
      <w:r w:rsidR="003F2FFA" w:rsidRPr="00BB20C6">
        <w:rPr>
          <w:rFonts w:ascii="Times New Roman" w:hAnsi="Times New Roman"/>
          <w:bCs/>
          <w:sz w:val="24"/>
          <w:szCs w:val="24"/>
        </w:rPr>
        <w:t>ială sau pentru alte scopuri</w:t>
      </w:r>
      <w:r w:rsidR="00C8547D" w:rsidRPr="00BB20C6">
        <w:rPr>
          <w:rFonts w:ascii="Times New Roman" w:hAnsi="Times New Roman"/>
          <w:bCs/>
          <w:sz w:val="24"/>
          <w:szCs w:val="24"/>
        </w:rPr>
        <w:t>; o</w:t>
      </w:r>
      <w:r w:rsidR="003F2FFA" w:rsidRPr="00BB20C6">
        <w:rPr>
          <w:rFonts w:ascii="Times New Roman" w:hAnsi="Times New Roman"/>
          <w:bCs/>
          <w:sz w:val="24"/>
          <w:szCs w:val="24"/>
        </w:rPr>
        <w:t>pera</w:t>
      </w:r>
      <w:r w:rsidR="00471FAB" w:rsidRPr="00BB20C6">
        <w:rPr>
          <w:rFonts w:ascii="Times New Roman" w:hAnsi="Times New Roman"/>
          <w:bCs/>
          <w:sz w:val="24"/>
          <w:szCs w:val="24"/>
        </w:rPr>
        <w:t>ț</w:t>
      </w:r>
      <w:r w:rsidR="003F2FFA" w:rsidRPr="00BB20C6">
        <w:rPr>
          <w:rFonts w:ascii="Times New Roman" w:hAnsi="Times New Roman"/>
          <w:bCs/>
          <w:sz w:val="24"/>
          <w:szCs w:val="24"/>
        </w:rPr>
        <w:t xml:space="preserve">iunile de valorificare includ </w:t>
      </w:r>
      <w:r w:rsidR="00C16887" w:rsidRPr="00BB20C6">
        <w:rPr>
          <w:rFonts w:ascii="Times New Roman" w:hAnsi="Times New Roman"/>
          <w:bCs/>
          <w:sz w:val="24"/>
          <w:szCs w:val="24"/>
        </w:rPr>
        <w:t xml:space="preserve">retratarea materialelor organice, dar nu includ valorificarea energetică </w:t>
      </w:r>
      <w:r w:rsidR="00471FAB" w:rsidRPr="00BB20C6">
        <w:rPr>
          <w:rFonts w:ascii="Times New Roman" w:hAnsi="Times New Roman"/>
          <w:bCs/>
          <w:sz w:val="24"/>
          <w:szCs w:val="24"/>
        </w:rPr>
        <w:t>ș</w:t>
      </w:r>
      <w:r w:rsidR="00FE203F" w:rsidRPr="00BB20C6">
        <w:rPr>
          <w:rFonts w:ascii="Times New Roman" w:hAnsi="Times New Roman"/>
          <w:bCs/>
          <w:sz w:val="24"/>
          <w:szCs w:val="24"/>
        </w:rPr>
        <w:t>i</w:t>
      </w:r>
      <w:r w:rsidR="00C16887" w:rsidRPr="00BB20C6">
        <w:rPr>
          <w:rFonts w:ascii="Times New Roman" w:hAnsi="Times New Roman"/>
          <w:bCs/>
          <w:sz w:val="24"/>
          <w:szCs w:val="24"/>
        </w:rPr>
        <w:t xml:space="preserve"> conversia în vederea folosirii materialelor drept combustibil sau pentru </w:t>
      </w:r>
      <w:r w:rsidR="00FE203F" w:rsidRPr="00BB20C6">
        <w:rPr>
          <w:rFonts w:ascii="Times New Roman" w:hAnsi="Times New Roman"/>
          <w:bCs/>
          <w:sz w:val="24"/>
          <w:szCs w:val="24"/>
        </w:rPr>
        <w:t>opera</w:t>
      </w:r>
      <w:r w:rsidR="00471FAB" w:rsidRPr="00BB20C6">
        <w:rPr>
          <w:rFonts w:ascii="Times New Roman" w:hAnsi="Times New Roman"/>
          <w:bCs/>
          <w:sz w:val="24"/>
          <w:szCs w:val="24"/>
        </w:rPr>
        <w:t>ț</w:t>
      </w:r>
      <w:r w:rsidR="00FE203F" w:rsidRPr="00BB20C6">
        <w:rPr>
          <w:rFonts w:ascii="Times New Roman" w:hAnsi="Times New Roman"/>
          <w:bCs/>
          <w:sz w:val="24"/>
          <w:szCs w:val="24"/>
        </w:rPr>
        <w:t>iunile</w:t>
      </w:r>
      <w:r w:rsidR="00C16887" w:rsidRPr="00BB20C6">
        <w:rPr>
          <w:rFonts w:ascii="Times New Roman" w:hAnsi="Times New Roman"/>
          <w:bCs/>
          <w:sz w:val="24"/>
          <w:szCs w:val="24"/>
        </w:rPr>
        <w:t xml:space="preserve"> de umplere;</w:t>
      </w:r>
      <w:r w:rsidR="00FE203F" w:rsidRPr="00BB20C6">
        <w:rPr>
          <w:rFonts w:ascii="Times New Roman" w:hAnsi="Times New Roman"/>
          <w:bCs/>
          <w:sz w:val="24"/>
          <w:szCs w:val="24"/>
        </w:rPr>
        <w:t xml:space="preserve"> </w:t>
      </w:r>
    </w:p>
    <w:p w14:paraId="3E247EA7" w14:textId="09AAB3F7" w:rsidR="0055593B" w:rsidRPr="00BB20C6" w:rsidRDefault="00A60D0B" w:rsidP="003F6588">
      <w:pPr>
        <w:pStyle w:val="Listparagraf"/>
        <w:numPr>
          <w:ilvl w:val="0"/>
          <w:numId w:val="183"/>
        </w:numPr>
        <w:contextualSpacing w:val="0"/>
        <w:jc w:val="both"/>
        <w:rPr>
          <w:rFonts w:ascii="Times New Roman" w:hAnsi="Times New Roman"/>
          <w:bCs/>
          <w:sz w:val="24"/>
          <w:szCs w:val="24"/>
        </w:rPr>
      </w:pPr>
      <w:r w:rsidRPr="00BB20C6">
        <w:rPr>
          <w:rFonts w:ascii="Times New Roman" w:hAnsi="Times New Roman"/>
          <w:bCs/>
          <w:sz w:val="24"/>
          <w:szCs w:val="24"/>
        </w:rPr>
        <w:t>„D</w:t>
      </w:r>
      <w:r w:rsidR="00146B91" w:rsidRPr="00BB20C6">
        <w:rPr>
          <w:rFonts w:ascii="Times New Roman" w:hAnsi="Times New Roman"/>
          <w:bCs/>
          <w:sz w:val="24"/>
          <w:szCs w:val="24"/>
        </w:rPr>
        <w:t>e</w:t>
      </w:r>
      <w:r w:rsidR="00471FAB" w:rsidRPr="00BB20C6">
        <w:rPr>
          <w:rFonts w:ascii="Times New Roman" w:hAnsi="Times New Roman"/>
          <w:bCs/>
          <w:sz w:val="24"/>
          <w:szCs w:val="24"/>
        </w:rPr>
        <w:t>ș</w:t>
      </w:r>
      <w:r w:rsidR="00146B91" w:rsidRPr="00BB20C6">
        <w:rPr>
          <w:rFonts w:ascii="Times New Roman" w:hAnsi="Times New Roman"/>
          <w:bCs/>
          <w:sz w:val="24"/>
          <w:szCs w:val="24"/>
        </w:rPr>
        <w:t xml:space="preserve">euri Reziduale” </w:t>
      </w:r>
      <w:r w:rsidRPr="00BB20C6">
        <w:rPr>
          <w:rFonts w:ascii="Times New Roman" w:hAnsi="Times New Roman"/>
          <w:bCs/>
          <w:sz w:val="24"/>
          <w:szCs w:val="24"/>
        </w:rPr>
        <w:tab/>
      </w:r>
      <w:r w:rsidR="00146B91" w:rsidRPr="00BB20C6">
        <w:rPr>
          <w:rFonts w:ascii="Times New Roman" w:hAnsi="Times New Roman"/>
          <w:bCs/>
          <w:sz w:val="24"/>
          <w:szCs w:val="24"/>
        </w:rPr>
        <w:t xml:space="preserve">înseamnă </w:t>
      </w:r>
      <w:r w:rsidR="00EB00E5" w:rsidRPr="00BB20C6">
        <w:rPr>
          <w:rFonts w:ascii="Times New Roman" w:hAnsi="Times New Roman"/>
          <w:bCs/>
          <w:sz w:val="24"/>
          <w:szCs w:val="24"/>
        </w:rPr>
        <w:t>frac</w:t>
      </w:r>
      <w:r w:rsidR="00471FAB" w:rsidRPr="00BB20C6">
        <w:rPr>
          <w:rFonts w:ascii="Times New Roman" w:hAnsi="Times New Roman"/>
          <w:bCs/>
          <w:sz w:val="24"/>
          <w:szCs w:val="24"/>
        </w:rPr>
        <w:t>ț</w:t>
      </w:r>
      <w:r w:rsidR="00EB00E5" w:rsidRPr="00BB20C6">
        <w:rPr>
          <w:rFonts w:ascii="Times New Roman" w:hAnsi="Times New Roman"/>
          <w:bCs/>
          <w:sz w:val="24"/>
          <w:szCs w:val="24"/>
        </w:rPr>
        <w:t>ia de De</w:t>
      </w:r>
      <w:r w:rsidR="00471FAB" w:rsidRPr="00BB20C6">
        <w:rPr>
          <w:rFonts w:ascii="Times New Roman" w:hAnsi="Times New Roman"/>
          <w:bCs/>
          <w:sz w:val="24"/>
          <w:szCs w:val="24"/>
        </w:rPr>
        <w:t>ș</w:t>
      </w:r>
      <w:r w:rsidR="00EB00E5" w:rsidRPr="00BB20C6">
        <w:rPr>
          <w:rFonts w:ascii="Times New Roman" w:hAnsi="Times New Roman"/>
          <w:bCs/>
          <w:sz w:val="24"/>
          <w:szCs w:val="24"/>
        </w:rPr>
        <w:t>euri Municipale rămasă după separarea la sursă a celorlalte frac</w:t>
      </w:r>
      <w:r w:rsidR="00471FAB" w:rsidRPr="00BB20C6">
        <w:rPr>
          <w:rFonts w:ascii="Times New Roman" w:hAnsi="Times New Roman"/>
          <w:bCs/>
          <w:sz w:val="24"/>
          <w:szCs w:val="24"/>
        </w:rPr>
        <w:t>ț</w:t>
      </w:r>
      <w:r w:rsidR="00EB00E5" w:rsidRPr="00BB20C6">
        <w:rPr>
          <w:rFonts w:ascii="Times New Roman" w:hAnsi="Times New Roman"/>
          <w:bCs/>
          <w:sz w:val="24"/>
          <w:szCs w:val="24"/>
        </w:rPr>
        <w:t xml:space="preserve">ii de </w:t>
      </w:r>
      <w:r w:rsidR="00E170AC" w:rsidRPr="00BB20C6">
        <w:rPr>
          <w:rFonts w:ascii="Times New Roman" w:hAnsi="Times New Roman"/>
          <w:bCs/>
          <w:sz w:val="24"/>
          <w:szCs w:val="24"/>
        </w:rPr>
        <w:t>D</w:t>
      </w:r>
      <w:r w:rsidR="00EB00E5" w:rsidRPr="00BB20C6">
        <w:rPr>
          <w:rFonts w:ascii="Times New Roman" w:hAnsi="Times New Roman"/>
          <w:bCs/>
          <w:sz w:val="24"/>
          <w:szCs w:val="24"/>
        </w:rPr>
        <w:t>e</w:t>
      </w:r>
      <w:r w:rsidR="00471FAB" w:rsidRPr="00BB20C6">
        <w:rPr>
          <w:rFonts w:ascii="Times New Roman" w:hAnsi="Times New Roman"/>
          <w:bCs/>
          <w:sz w:val="24"/>
          <w:szCs w:val="24"/>
        </w:rPr>
        <w:t>ș</w:t>
      </w:r>
      <w:r w:rsidR="00EB00E5" w:rsidRPr="00BB20C6">
        <w:rPr>
          <w:rFonts w:ascii="Times New Roman" w:hAnsi="Times New Roman"/>
          <w:bCs/>
          <w:sz w:val="24"/>
          <w:szCs w:val="24"/>
        </w:rPr>
        <w:t xml:space="preserve">euri </w:t>
      </w:r>
      <w:r w:rsidR="00E170AC" w:rsidRPr="00BB20C6">
        <w:rPr>
          <w:rFonts w:ascii="Times New Roman" w:hAnsi="Times New Roman"/>
          <w:bCs/>
          <w:sz w:val="24"/>
          <w:szCs w:val="24"/>
        </w:rPr>
        <w:t>M</w:t>
      </w:r>
      <w:r w:rsidR="00EB00E5" w:rsidRPr="00BB20C6">
        <w:rPr>
          <w:rFonts w:ascii="Times New Roman" w:hAnsi="Times New Roman"/>
          <w:bCs/>
          <w:sz w:val="24"/>
          <w:szCs w:val="24"/>
        </w:rPr>
        <w:t xml:space="preserve">unicipale, respectiv </w:t>
      </w:r>
      <w:proofErr w:type="spellStart"/>
      <w:r w:rsidR="00E170AC" w:rsidRPr="00BB20C6">
        <w:rPr>
          <w:rFonts w:ascii="Times New Roman" w:hAnsi="Times New Roman"/>
          <w:bCs/>
          <w:sz w:val="24"/>
          <w:szCs w:val="24"/>
        </w:rPr>
        <w:t>B</w:t>
      </w:r>
      <w:r w:rsidR="00EB00E5" w:rsidRPr="00BB20C6">
        <w:rPr>
          <w:rFonts w:ascii="Times New Roman" w:hAnsi="Times New Roman"/>
          <w:bCs/>
          <w:sz w:val="24"/>
          <w:szCs w:val="24"/>
        </w:rPr>
        <w:t>iode</w:t>
      </w:r>
      <w:r w:rsidR="00471FAB" w:rsidRPr="00BB20C6">
        <w:rPr>
          <w:rFonts w:ascii="Times New Roman" w:hAnsi="Times New Roman"/>
          <w:bCs/>
          <w:sz w:val="24"/>
          <w:szCs w:val="24"/>
        </w:rPr>
        <w:t>ș</w:t>
      </w:r>
      <w:r w:rsidR="00EB00E5" w:rsidRPr="00BB20C6">
        <w:rPr>
          <w:rFonts w:ascii="Times New Roman" w:hAnsi="Times New Roman"/>
          <w:bCs/>
          <w:sz w:val="24"/>
          <w:szCs w:val="24"/>
        </w:rPr>
        <w:t>euri</w:t>
      </w:r>
      <w:proofErr w:type="spellEnd"/>
      <w:r w:rsidR="00EB00E5" w:rsidRPr="00BB20C6">
        <w:rPr>
          <w:rFonts w:ascii="Times New Roman" w:hAnsi="Times New Roman"/>
          <w:bCs/>
          <w:sz w:val="24"/>
          <w:szCs w:val="24"/>
        </w:rPr>
        <w:t>, de</w:t>
      </w:r>
      <w:r w:rsidR="00471FAB" w:rsidRPr="00BB20C6">
        <w:rPr>
          <w:rFonts w:ascii="Times New Roman" w:hAnsi="Times New Roman"/>
          <w:bCs/>
          <w:sz w:val="24"/>
          <w:szCs w:val="24"/>
        </w:rPr>
        <w:t>ș</w:t>
      </w:r>
      <w:r w:rsidR="00EB00E5" w:rsidRPr="00BB20C6">
        <w:rPr>
          <w:rFonts w:ascii="Times New Roman" w:hAnsi="Times New Roman"/>
          <w:bCs/>
          <w:sz w:val="24"/>
          <w:szCs w:val="24"/>
        </w:rPr>
        <w:t xml:space="preserve">euri de plastic, hârtie </w:t>
      </w:r>
      <w:r w:rsidR="00471FAB" w:rsidRPr="00BB20C6">
        <w:rPr>
          <w:rFonts w:ascii="Times New Roman" w:hAnsi="Times New Roman"/>
          <w:bCs/>
          <w:sz w:val="24"/>
          <w:szCs w:val="24"/>
        </w:rPr>
        <w:t>ș</w:t>
      </w:r>
      <w:r w:rsidR="00EB00E5" w:rsidRPr="00BB20C6">
        <w:rPr>
          <w:rFonts w:ascii="Times New Roman" w:hAnsi="Times New Roman"/>
          <w:bCs/>
          <w:sz w:val="24"/>
          <w:szCs w:val="24"/>
        </w:rPr>
        <w:t>i carton, metale, sticlă, textile, de</w:t>
      </w:r>
      <w:r w:rsidR="00471FAB" w:rsidRPr="00BB20C6">
        <w:rPr>
          <w:rFonts w:ascii="Times New Roman" w:hAnsi="Times New Roman"/>
          <w:bCs/>
          <w:sz w:val="24"/>
          <w:szCs w:val="24"/>
        </w:rPr>
        <w:t>ș</w:t>
      </w:r>
      <w:r w:rsidR="00EB00E5" w:rsidRPr="00BB20C6">
        <w:rPr>
          <w:rFonts w:ascii="Times New Roman" w:hAnsi="Times New Roman"/>
          <w:bCs/>
          <w:sz w:val="24"/>
          <w:szCs w:val="24"/>
        </w:rPr>
        <w:t>euri periculoase, de</w:t>
      </w:r>
      <w:r w:rsidR="00471FAB" w:rsidRPr="00BB20C6">
        <w:rPr>
          <w:rFonts w:ascii="Times New Roman" w:hAnsi="Times New Roman"/>
          <w:bCs/>
          <w:sz w:val="24"/>
          <w:szCs w:val="24"/>
        </w:rPr>
        <w:t>ș</w:t>
      </w:r>
      <w:r w:rsidR="00EB00E5" w:rsidRPr="00BB20C6">
        <w:rPr>
          <w:rFonts w:ascii="Times New Roman" w:hAnsi="Times New Roman"/>
          <w:bCs/>
          <w:sz w:val="24"/>
          <w:szCs w:val="24"/>
        </w:rPr>
        <w:t>euri voluminoase, de</w:t>
      </w:r>
      <w:r w:rsidR="00471FAB" w:rsidRPr="00BB20C6">
        <w:rPr>
          <w:rFonts w:ascii="Times New Roman" w:hAnsi="Times New Roman"/>
          <w:bCs/>
          <w:sz w:val="24"/>
          <w:szCs w:val="24"/>
        </w:rPr>
        <w:t>ș</w:t>
      </w:r>
      <w:r w:rsidR="00EB00E5" w:rsidRPr="00BB20C6">
        <w:rPr>
          <w:rFonts w:ascii="Times New Roman" w:hAnsi="Times New Roman"/>
          <w:bCs/>
          <w:sz w:val="24"/>
          <w:szCs w:val="24"/>
        </w:rPr>
        <w:t xml:space="preserve">euri de echipamente electrice </w:t>
      </w:r>
      <w:r w:rsidR="00471FAB" w:rsidRPr="00BB20C6">
        <w:rPr>
          <w:rFonts w:ascii="Times New Roman" w:hAnsi="Times New Roman"/>
          <w:bCs/>
          <w:sz w:val="24"/>
          <w:szCs w:val="24"/>
        </w:rPr>
        <w:t>ș</w:t>
      </w:r>
      <w:r w:rsidR="00EB00E5" w:rsidRPr="00BB20C6">
        <w:rPr>
          <w:rFonts w:ascii="Times New Roman" w:hAnsi="Times New Roman"/>
          <w:bCs/>
          <w:sz w:val="24"/>
          <w:szCs w:val="24"/>
        </w:rPr>
        <w:t>i electronice, de</w:t>
      </w:r>
      <w:r w:rsidR="00471FAB" w:rsidRPr="00BB20C6">
        <w:rPr>
          <w:rFonts w:ascii="Times New Roman" w:hAnsi="Times New Roman"/>
          <w:bCs/>
          <w:sz w:val="24"/>
          <w:szCs w:val="24"/>
        </w:rPr>
        <w:t>ș</w:t>
      </w:r>
      <w:r w:rsidR="00EB00E5" w:rsidRPr="00BB20C6">
        <w:rPr>
          <w:rFonts w:ascii="Times New Roman" w:hAnsi="Times New Roman"/>
          <w:bCs/>
          <w:sz w:val="24"/>
          <w:szCs w:val="24"/>
        </w:rPr>
        <w:t xml:space="preserve">euri de baterii </w:t>
      </w:r>
      <w:r w:rsidR="00471FAB" w:rsidRPr="00BB20C6">
        <w:rPr>
          <w:rFonts w:ascii="Times New Roman" w:hAnsi="Times New Roman"/>
          <w:bCs/>
          <w:sz w:val="24"/>
          <w:szCs w:val="24"/>
        </w:rPr>
        <w:t>ș</w:t>
      </w:r>
      <w:r w:rsidR="00EB00E5" w:rsidRPr="00BB20C6">
        <w:rPr>
          <w:rFonts w:ascii="Times New Roman" w:hAnsi="Times New Roman"/>
          <w:bCs/>
          <w:sz w:val="24"/>
          <w:szCs w:val="24"/>
        </w:rPr>
        <w:t xml:space="preserve">i acumulatori portabili, ulei alimentar uzat, precum </w:t>
      </w:r>
      <w:r w:rsidR="00471FAB" w:rsidRPr="00BB20C6">
        <w:rPr>
          <w:rFonts w:ascii="Times New Roman" w:hAnsi="Times New Roman"/>
          <w:bCs/>
          <w:sz w:val="24"/>
          <w:szCs w:val="24"/>
        </w:rPr>
        <w:t>ș</w:t>
      </w:r>
      <w:r w:rsidR="00EB00E5" w:rsidRPr="00BB20C6">
        <w:rPr>
          <w:rFonts w:ascii="Times New Roman" w:hAnsi="Times New Roman"/>
          <w:bCs/>
          <w:sz w:val="24"/>
          <w:szCs w:val="24"/>
        </w:rPr>
        <w:t>i alte frac</w:t>
      </w:r>
      <w:r w:rsidR="00471FAB" w:rsidRPr="00BB20C6">
        <w:rPr>
          <w:rFonts w:ascii="Times New Roman" w:hAnsi="Times New Roman"/>
          <w:bCs/>
          <w:sz w:val="24"/>
          <w:szCs w:val="24"/>
        </w:rPr>
        <w:t>ț</w:t>
      </w:r>
      <w:r w:rsidR="00EB00E5" w:rsidRPr="00BB20C6">
        <w:rPr>
          <w:rFonts w:ascii="Times New Roman" w:hAnsi="Times New Roman"/>
          <w:bCs/>
          <w:sz w:val="24"/>
          <w:szCs w:val="24"/>
        </w:rPr>
        <w:t xml:space="preserve">ii de </w:t>
      </w:r>
      <w:r w:rsidR="00E170AC" w:rsidRPr="00BB20C6">
        <w:rPr>
          <w:rFonts w:ascii="Times New Roman" w:hAnsi="Times New Roman"/>
          <w:bCs/>
          <w:sz w:val="24"/>
          <w:szCs w:val="24"/>
        </w:rPr>
        <w:t>D</w:t>
      </w:r>
      <w:r w:rsidR="00EB00E5" w:rsidRPr="00BB20C6">
        <w:rPr>
          <w:rFonts w:ascii="Times New Roman" w:hAnsi="Times New Roman"/>
          <w:bCs/>
          <w:sz w:val="24"/>
          <w:szCs w:val="24"/>
        </w:rPr>
        <w:t>e</w:t>
      </w:r>
      <w:r w:rsidR="00471FAB" w:rsidRPr="00BB20C6">
        <w:rPr>
          <w:rFonts w:ascii="Times New Roman" w:hAnsi="Times New Roman"/>
          <w:bCs/>
          <w:sz w:val="24"/>
          <w:szCs w:val="24"/>
        </w:rPr>
        <w:t>ș</w:t>
      </w:r>
      <w:r w:rsidR="00EB00E5" w:rsidRPr="00BB20C6">
        <w:rPr>
          <w:rFonts w:ascii="Times New Roman" w:hAnsi="Times New Roman"/>
          <w:bCs/>
          <w:sz w:val="24"/>
          <w:szCs w:val="24"/>
        </w:rPr>
        <w:t xml:space="preserve">euri </w:t>
      </w:r>
      <w:r w:rsidR="00E170AC" w:rsidRPr="00BB20C6">
        <w:rPr>
          <w:rFonts w:ascii="Times New Roman" w:hAnsi="Times New Roman"/>
          <w:bCs/>
          <w:sz w:val="24"/>
          <w:szCs w:val="24"/>
        </w:rPr>
        <w:t>M</w:t>
      </w:r>
      <w:r w:rsidR="00EB00E5" w:rsidRPr="00BB20C6">
        <w:rPr>
          <w:rFonts w:ascii="Times New Roman" w:hAnsi="Times New Roman"/>
          <w:bCs/>
          <w:sz w:val="24"/>
          <w:szCs w:val="24"/>
        </w:rPr>
        <w:t>unicipale colectate separat în vederea reciclării/neutralizării</w:t>
      </w:r>
      <w:r w:rsidR="00E170AC" w:rsidRPr="00BB20C6">
        <w:rPr>
          <w:rFonts w:ascii="Times New Roman" w:hAnsi="Times New Roman"/>
          <w:bCs/>
          <w:sz w:val="24"/>
          <w:szCs w:val="24"/>
        </w:rPr>
        <w:t>;</w:t>
      </w:r>
      <w:r w:rsidR="001D4878" w:rsidRPr="00BB20C6">
        <w:rPr>
          <w:rFonts w:ascii="Times New Roman" w:hAnsi="Times New Roman"/>
          <w:bCs/>
          <w:sz w:val="24"/>
          <w:szCs w:val="24"/>
        </w:rPr>
        <w:t xml:space="preserve">         </w:t>
      </w:r>
    </w:p>
    <w:p w14:paraId="5567F40B" w14:textId="3F6CB41A" w:rsidR="009761C4" w:rsidRPr="00BB20C6" w:rsidRDefault="00A60D0B" w:rsidP="003F6588">
      <w:pPr>
        <w:pStyle w:val="Listparagraf"/>
        <w:numPr>
          <w:ilvl w:val="0"/>
          <w:numId w:val="183"/>
        </w:numPr>
        <w:contextualSpacing w:val="0"/>
        <w:jc w:val="both"/>
        <w:rPr>
          <w:rFonts w:ascii="Times New Roman" w:hAnsi="Times New Roman"/>
          <w:bCs/>
          <w:sz w:val="24"/>
          <w:szCs w:val="24"/>
        </w:rPr>
      </w:pPr>
      <w:r w:rsidRPr="00BB20C6">
        <w:rPr>
          <w:rFonts w:ascii="Times New Roman" w:hAnsi="Times New Roman"/>
          <w:bCs/>
          <w:sz w:val="24"/>
          <w:szCs w:val="24"/>
        </w:rPr>
        <w:t>„</w:t>
      </w:r>
      <w:r w:rsidR="009761C4" w:rsidRPr="00BB20C6">
        <w:rPr>
          <w:rFonts w:ascii="Times New Roman" w:hAnsi="Times New Roman"/>
          <w:bCs/>
          <w:sz w:val="24"/>
          <w:szCs w:val="24"/>
        </w:rPr>
        <w:t>De</w:t>
      </w:r>
      <w:r w:rsidR="00471FAB" w:rsidRPr="00BB20C6">
        <w:rPr>
          <w:rFonts w:ascii="Times New Roman" w:hAnsi="Times New Roman"/>
          <w:bCs/>
          <w:sz w:val="24"/>
          <w:szCs w:val="24"/>
        </w:rPr>
        <w:t>ș</w:t>
      </w:r>
      <w:r w:rsidR="009761C4" w:rsidRPr="00BB20C6">
        <w:rPr>
          <w:rFonts w:ascii="Times New Roman" w:hAnsi="Times New Roman"/>
          <w:bCs/>
          <w:sz w:val="24"/>
          <w:szCs w:val="24"/>
        </w:rPr>
        <w:t>euri Similare”</w:t>
      </w:r>
      <w:r w:rsidR="007E5A28" w:rsidRPr="00BB20C6">
        <w:rPr>
          <w:rFonts w:ascii="Times New Roman" w:hAnsi="Times New Roman"/>
          <w:bCs/>
          <w:sz w:val="24"/>
          <w:szCs w:val="24"/>
        </w:rPr>
        <w:t xml:space="preserve"> </w:t>
      </w:r>
      <w:r w:rsidR="009761C4" w:rsidRPr="00BB20C6">
        <w:rPr>
          <w:rFonts w:ascii="Times New Roman" w:hAnsi="Times New Roman"/>
          <w:bCs/>
          <w:sz w:val="24"/>
          <w:szCs w:val="24"/>
        </w:rPr>
        <w:t>înseamnă De</w:t>
      </w:r>
      <w:r w:rsidR="00471FAB" w:rsidRPr="00BB20C6">
        <w:rPr>
          <w:rFonts w:ascii="Times New Roman" w:hAnsi="Times New Roman"/>
          <w:bCs/>
          <w:sz w:val="24"/>
          <w:szCs w:val="24"/>
        </w:rPr>
        <w:t>ș</w:t>
      </w:r>
      <w:r w:rsidR="009761C4" w:rsidRPr="00BB20C6">
        <w:rPr>
          <w:rFonts w:ascii="Times New Roman" w:hAnsi="Times New Roman"/>
          <w:bCs/>
          <w:sz w:val="24"/>
          <w:szCs w:val="24"/>
        </w:rPr>
        <w:t xml:space="preserve">euri </w:t>
      </w:r>
      <w:r w:rsidR="00DB6646" w:rsidRPr="00BB20C6">
        <w:rPr>
          <w:rFonts w:ascii="Times New Roman" w:hAnsi="Times New Roman"/>
          <w:bCs/>
          <w:sz w:val="24"/>
          <w:szCs w:val="24"/>
        </w:rPr>
        <w:t xml:space="preserve">provenite de la </w:t>
      </w:r>
      <w:r w:rsidR="00926D2B" w:rsidRPr="00BB20C6">
        <w:rPr>
          <w:rFonts w:ascii="Times New Roman" w:hAnsi="Times New Roman"/>
          <w:bCs/>
          <w:sz w:val="24"/>
          <w:szCs w:val="24"/>
        </w:rPr>
        <w:t>U</w:t>
      </w:r>
      <w:r w:rsidR="00DB6646" w:rsidRPr="00BB20C6">
        <w:rPr>
          <w:rFonts w:ascii="Times New Roman" w:hAnsi="Times New Roman"/>
          <w:bCs/>
          <w:sz w:val="24"/>
          <w:szCs w:val="24"/>
        </w:rPr>
        <w:t xml:space="preserve">tilizatorii </w:t>
      </w:r>
      <w:r w:rsidR="008554E3" w:rsidRPr="00BB20C6">
        <w:rPr>
          <w:rFonts w:ascii="Times New Roman" w:hAnsi="Times New Roman"/>
          <w:bCs/>
          <w:sz w:val="24"/>
          <w:szCs w:val="24"/>
        </w:rPr>
        <w:t>n</w:t>
      </w:r>
      <w:r w:rsidR="00DB6646" w:rsidRPr="00BB20C6">
        <w:rPr>
          <w:rFonts w:ascii="Times New Roman" w:hAnsi="Times New Roman"/>
          <w:bCs/>
          <w:sz w:val="24"/>
          <w:szCs w:val="24"/>
        </w:rPr>
        <w:t>on-</w:t>
      </w:r>
      <w:r w:rsidR="008554E3" w:rsidRPr="00BB20C6">
        <w:rPr>
          <w:rFonts w:ascii="Times New Roman" w:hAnsi="Times New Roman"/>
          <w:bCs/>
          <w:sz w:val="24"/>
          <w:szCs w:val="24"/>
        </w:rPr>
        <w:t>c</w:t>
      </w:r>
      <w:r w:rsidR="00DB6646" w:rsidRPr="00BB20C6">
        <w:rPr>
          <w:rFonts w:ascii="Times New Roman" w:hAnsi="Times New Roman"/>
          <w:bCs/>
          <w:sz w:val="24"/>
          <w:szCs w:val="24"/>
        </w:rPr>
        <w:t xml:space="preserve">asnici, </w:t>
      </w:r>
      <w:r w:rsidR="009761C4" w:rsidRPr="00BB20C6">
        <w:rPr>
          <w:rFonts w:ascii="Times New Roman" w:hAnsi="Times New Roman"/>
          <w:bCs/>
          <w:sz w:val="24"/>
          <w:szCs w:val="24"/>
        </w:rPr>
        <w:t xml:space="preserve">care din punctul de vedere al naturii </w:t>
      </w:r>
      <w:r w:rsidR="00471FAB" w:rsidRPr="00BB20C6">
        <w:rPr>
          <w:rFonts w:ascii="Times New Roman" w:hAnsi="Times New Roman"/>
          <w:bCs/>
          <w:sz w:val="24"/>
          <w:szCs w:val="24"/>
        </w:rPr>
        <w:t>ș</w:t>
      </w:r>
      <w:r w:rsidR="009761C4" w:rsidRPr="00BB20C6">
        <w:rPr>
          <w:rFonts w:ascii="Times New Roman" w:hAnsi="Times New Roman"/>
          <w:bCs/>
          <w:sz w:val="24"/>
          <w:szCs w:val="24"/>
        </w:rPr>
        <w:t>i al compozi</w:t>
      </w:r>
      <w:r w:rsidR="00471FAB" w:rsidRPr="00BB20C6">
        <w:rPr>
          <w:rFonts w:ascii="Times New Roman" w:hAnsi="Times New Roman"/>
          <w:bCs/>
          <w:sz w:val="24"/>
          <w:szCs w:val="24"/>
        </w:rPr>
        <w:t>ț</w:t>
      </w:r>
      <w:r w:rsidR="009761C4" w:rsidRPr="00BB20C6">
        <w:rPr>
          <w:rFonts w:ascii="Times New Roman" w:hAnsi="Times New Roman"/>
          <w:bCs/>
          <w:sz w:val="24"/>
          <w:szCs w:val="24"/>
        </w:rPr>
        <w:t>iei sunt comparabile cu De</w:t>
      </w:r>
      <w:r w:rsidR="00471FAB" w:rsidRPr="00BB20C6">
        <w:rPr>
          <w:rFonts w:ascii="Times New Roman" w:hAnsi="Times New Roman"/>
          <w:bCs/>
          <w:sz w:val="24"/>
          <w:szCs w:val="24"/>
        </w:rPr>
        <w:t>ș</w:t>
      </w:r>
      <w:r w:rsidR="009761C4" w:rsidRPr="00BB20C6">
        <w:rPr>
          <w:rFonts w:ascii="Times New Roman" w:hAnsi="Times New Roman"/>
          <w:bCs/>
          <w:sz w:val="24"/>
          <w:szCs w:val="24"/>
        </w:rPr>
        <w:t xml:space="preserve">eurile Menajere, </w:t>
      </w:r>
      <w:r w:rsidRPr="00BB20C6">
        <w:rPr>
          <w:rFonts w:ascii="Times New Roman" w:hAnsi="Times New Roman"/>
          <w:bCs/>
          <w:sz w:val="24"/>
          <w:szCs w:val="24"/>
        </w:rPr>
        <w:t>cu excep</w:t>
      </w:r>
      <w:r w:rsidR="00471FAB" w:rsidRPr="00BB20C6">
        <w:rPr>
          <w:rFonts w:ascii="Times New Roman" w:hAnsi="Times New Roman"/>
          <w:bCs/>
          <w:sz w:val="24"/>
          <w:szCs w:val="24"/>
        </w:rPr>
        <w:t>ț</w:t>
      </w:r>
      <w:r w:rsidRPr="00BB20C6">
        <w:rPr>
          <w:rFonts w:ascii="Times New Roman" w:hAnsi="Times New Roman"/>
          <w:bCs/>
          <w:sz w:val="24"/>
          <w:szCs w:val="24"/>
        </w:rPr>
        <w:t>ia</w:t>
      </w:r>
      <w:r w:rsidR="009761C4" w:rsidRPr="00BB20C6">
        <w:rPr>
          <w:rFonts w:ascii="Times New Roman" w:hAnsi="Times New Roman"/>
          <w:bCs/>
          <w:sz w:val="24"/>
          <w:szCs w:val="24"/>
        </w:rPr>
        <w:t xml:space="preserve"> </w:t>
      </w:r>
      <w:r w:rsidRPr="00BB20C6">
        <w:rPr>
          <w:rFonts w:ascii="Times New Roman" w:hAnsi="Times New Roman"/>
          <w:bCs/>
          <w:sz w:val="24"/>
          <w:szCs w:val="24"/>
        </w:rPr>
        <w:t>D</w:t>
      </w:r>
      <w:r w:rsidR="009761C4" w:rsidRPr="00BB20C6">
        <w:rPr>
          <w:rFonts w:ascii="Times New Roman" w:hAnsi="Times New Roman"/>
          <w:bCs/>
          <w:sz w:val="24"/>
          <w:szCs w:val="24"/>
        </w:rPr>
        <w:t>e</w:t>
      </w:r>
      <w:r w:rsidR="00471FAB" w:rsidRPr="00BB20C6">
        <w:rPr>
          <w:rFonts w:ascii="Times New Roman" w:hAnsi="Times New Roman"/>
          <w:bCs/>
          <w:sz w:val="24"/>
          <w:szCs w:val="24"/>
        </w:rPr>
        <w:t>ș</w:t>
      </w:r>
      <w:r w:rsidR="009761C4" w:rsidRPr="00BB20C6">
        <w:rPr>
          <w:rFonts w:ascii="Times New Roman" w:hAnsi="Times New Roman"/>
          <w:bCs/>
          <w:sz w:val="24"/>
          <w:szCs w:val="24"/>
        </w:rPr>
        <w:t>euril</w:t>
      </w:r>
      <w:r w:rsidRPr="00BB20C6">
        <w:rPr>
          <w:rFonts w:ascii="Times New Roman" w:hAnsi="Times New Roman"/>
          <w:bCs/>
          <w:sz w:val="24"/>
          <w:szCs w:val="24"/>
        </w:rPr>
        <w:t>or</w:t>
      </w:r>
      <w:r w:rsidR="009761C4" w:rsidRPr="00BB20C6">
        <w:rPr>
          <w:rFonts w:ascii="Times New Roman" w:hAnsi="Times New Roman"/>
          <w:bCs/>
          <w:sz w:val="24"/>
          <w:szCs w:val="24"/>
        </w:rPr>
        <w:t xml:space="preserve"> din produc</w:t>
      </w:r>
      <w:r w:rsidR="00471FAB" w:rsidRPr="00BB20C6">
        <w:rPr>
          <w:rFonts w:ascii="Times New Roman" w:hAnsi="Times New Roman"/>
          <w:bCs/>
          <w:sz w:val="24"/>
          <w:szCs w:val="24"/>
        </w:rPr>
        <w:t>ț</w:t>
      </w:r>
      <w:r w:rsidR="009761C4" w:rsidRPr="00BB20C6">
        <w:rPr>
          <w:rFonts w:ascii="Times New Roman" w:hAnsi="Times New Roman"/>
          <w:bCs/>
          <w:sz w:val="24"/>
          <w:szCs w:val="24"/>
        </w:rPr>
        <w:t xml:space="preserve">ie, din agricultură </w:t>
      </w:r>
      <w:r w:rsidR="00471FAB" w:rsidRPr="00BB20C6">
        <w:rPr>
          <w:rFonts w:ascii="Times New Roman" w:hAnsi="Times New Roman"/>
          <w:bCs/>
          <w:sz w:val="24"/>
          <w:szCs w:val="24"/>
        </w:rPr>
        <w:t>ș</w:t>
      </w:r>
      <w:r w:rsidR="009761C4" w:rsidRPr="00BB20C6">
        <w:rPr>
          <w:rFonts w:ascii="Times New Roman" w:hAnsi="Times New Roman"/>
          <w:bCs/>
          <w:sz w:val="24"/>
          <w:szCs w:val="24"/>
        </w:rPr>
        <w:t>i din activită</w:t>
      </w:r>
      <w:r w:rsidR="00471FAB" w:rsidRPr="00BB20C6">
        <w:rPr>
          <w:rFonts w:ascii="Times New Roman" w:hAnsi="Times New Roman"/>
          <w:bCs/>
          <w:sz w:val="24"/>
          <w:szCs w:val="24"/>
        </w:rPr>
        <w:t>ț</w:t>
      </w:r>
      <w:r w:rsidR="009761C4" w:rsidRPr="00BB20C6">
        <w:rPr>
          <w:rFonts w:ascii="Times New Roman" w:hAnsi="Times New Roman"/>
          <w:bCs/>
          <w:sz w:val="24"/>
          <w:szCs w:val="24"/>
        </w:rPr>
        <w:t>i forestiere;</w:t>
      </w:r>
    </w:p>
    <w:p w14:paraId="71BFA6E2" w14:textId="04B7ADB8" w:rsidR="009761C4" w:rsidRPr="00BB20C6" w:rsidRDefault="00A60D0B" w:rsidP="003F6588">
      <w:pPr>
        <w:pStyle w:val="Listparagraf"/>
        <w:numPr>
          <w:ilvl w:val="0"/>
          <w:numId w:val="183"/>
        </w:numPr>
        <w:contextualSpacing w:val="0"/>
        <w:jc w:val="both"/>
        <w:rPr>
          <w:rFonts w:ascii="Times New Roman" w:hAnsi="Times New Roman"/>
          <w:bCs/>
          <w:sz w:val="24"/>
          <w:szCs w:val="24"/>
        </w:rPr>
      </w:pPr>
      <w:r w:rsidRPr="00BB20C6">
        <w:rPr>
          <w:rFonts w:ascii="Times New Roman" w:hAnsi="Times New Roman"/>
          <w:bCs/>
          <w:sz w:val="24"/>
          <w:szCs w:val="24"/>
        </w:rPr>
        <w:lastRenderedPageBreak/>
        <w:t>„</w:t>
      </w:r>
      <w:r w:rsidR="009761C4" w:rsidRPr="00BB20C6">
        <w:rPr>
          <w:rFonts w:ascii="Times New Roman" w:hAnsi="Times New Roman"/>
          <w:bCs/>
          <w:sz w:val="24"/>
          <w:szCs w:val="24"/>
        </w:rPr>
        <w:t>De</w:t>
      </w:r>
      <w:r w:rsidR="00471FAB" w:rsidRPr="00BB20C6">
        <w:rPr>
          <w:rFonts w:ascii="Times New Roman" w:hAnsi="Times New Roman"/>
          <w:bCs/>
          <w:sz w:val="24"/>
          <w:szCs w:val="24"/>
        </w:rPr>
        <w:t>ș</w:t>
      </w:r>
      <w:r w:rsidR="009761C4" w:rsidRPr="00BB20C6">
        <w:rPr>
          <w:rFonts w:ascii="Times New Roman" w:hAnsi="Times New Roman"/>
          <w:bCs/>
          <w:sz w:val="24"/>
          <w:szCs w:val="24"/>
        </w:rPr>
        <w:t>euri Verzi”</w:t>
      </w:r>
      <w:r w:rsidR="007E5A28" w:rsidRPr="00BB20C6">
        <w:rPr>
          <w:rFonts w:ascii="Times New Roman" w:hAnsi="Times New Roman"/>
          <w:bCs/>
          <w:sz w:val="24"/>
          <w:szCs w:val="24"/>
        </w:rPr>
        <w:t xml:space="preserve"> </w:t>
      </w:r>
      <w:r w:rsidR="009761C4" w:rsidRPr="00BB20C6">
        <w:rPr>
          <w:rFonts w:ascii="Times New Roman" w:hAnsi="Times New Roman"/>
          <w:bCs/>
          <w:sz w:val="24"/>
          <w:szCs w:val="24"/>
        </w:rPr>
        <w:t xml:space="preserve">înseamnă </w:t>
      </w:r>
      <w:proofErr w:type="spellStart"/>
      <w:r w:rsidR="00904453" w:rsidRPr="00BB20C6">
        <w:rPr>
          <w:rFonts w:ascii="Times New Roman" w:hAnsi="Times New Roman"/>
          <w:bCs/>
          <w:sz w:val="24"/>
          <w:szCs w:val="24"/>
        </w:rPr>
        <w:t>Biode</w:t>
      </w:r>
      <w:r w:rsidR="00471FAB" w:rsidRPr="00BB20C6">
        <w:rPr>
          <w:rFonts w:ascii="Times New Roman" w:hAnsi="Times New Roman"/>
          <w:bCs/>
          <w:sz w:val="24"/>
          <w:szCs w:val="24"/>
        </w:rPr>
        <w:t>ș</w:t>
      </w:r>
      <w:r w:rsidR="00904453" w:rsidRPr="00BB20C6">
        <w:rPr>
          <w:rFonts w:ascii="Times New Roman" w:hAnsi="Times New Roman"/>
          <w:bCs/>
          <w:sz w:val="24"/>
          <w:szCs w:val="24"/>
        </w:rPr>
        <w:t>eurile</w:t>
      </w:r>
      <w:proofErr w:type="spellEnd"/>
      <w:r w:rsidR="00904453" w:rsidRPr="00BB20C6">
        <w:rPr>
          <w:rFonts w:ascii="Times New Roman" w:hAnsi="Times New Roman"/>
          <w:bCs/>
          <w:sz w:val="24"/>
          <w:szCs w:val="24"/>
        </w:rPr>
        <w:t xml:space="preserve"> provenite exclusiv </w:t>
      </w:r>
      <w:r w:rsidR="009761C4" w:rsidRPr="00BB20C6">
        <w:rPr>
          <w:rFonts w:ascii="Times New Roman" w:hAnsi="Times New Roman"/>
          <w:bCs/>
          <w:sz w:val="24"/>
          <w:szCs w:val="24"/>
        </w:rPr>
        <w:t>din parcuri</w:t>
      </w:r>
      <w:r w:rsidR="00904453" w:rsidRPr="00BB20C6">
        <w:rPr>
          <w:rFonts w:ascii="Times New Roman" w:hAnsi="Times New Roman"/>
          <w:bCs/>
          <w:sz w:val="24"/>
          <w:szCs w:val="24"/>
        </w:rPr>
        <w:t xml:space="preserve"> </w:t>
      </w:r>
      <w:r w:rsidR="00471FAB" w:rsidRPr="00BB20C6">
        <w:rPr>
          <w:rFonts w:ascii="Times New Roman" w:hAnsi="Times New Roman"/>
          <w:bCs/>
          <w:sz w:val="24"/>
          <w:szCs w:val="24"/>
        </w:rPr>
        <w:t>ș</w:t>
      </w:r>
      <w:r w:rsidR="00904453" w:rsidRPr="00BB20C6">
        <w:rPr>
          <w:rFonts w:ascii="Times New Roman" w:hAnsi="Times New Roman"/>
          <w:bCs/>
          <w:sz w:val="24"/>
          <w:szCs w:val="24"/>
        </w:rPr>
        <w:t>i</w:t>
      </w:r>
      <w:r w:rsidR="009761C4" w:rsidRPr="00BB20C6">
        <w:rPr>
          <w:rFonts w:ascii="Times New Roman" w:hAnsi="Times New Roman"/>
          <w:bCs/>
          <w:sz w:val="24"/>
          <w:szCs w:val="24"/>
        </w:rPr>
        <w:t xml:space="preserve"> grădini, </w:t>
      </w:r>
      <w:r w:rsidR="001B47A6" w:rsidRPr="00BB20C6">
        <w:rPr>
          <w:rFonts w:ascii="Times New Roman" w:hAnsi="Times New Roman"/>
          <w:bCs/>
          <w:sz w:val="24"/>
          <w:szCs w:val="24"/>
        </w:rPr>
        <w:t>cu excep</w:t>
      </w:r>
      <w:r w:rsidR="00471FAB" w:rsidRPr="00BB20C6">
        <w:rPr>
          <w:rFonts w:ascii="Times New Roman" w:hAnsi="Times New Roman"/>
          <w:bCs/>
          <w:sz w:val="24"/>
          <w:szCs w:val="24"/>
        </w:rPr>
        <w:t>ț</w:t>
      </w:r>
      <w:r w:rsidR="001B47A6" w:rsidRPr="00BB20C6">
        <w:rPr>
          <w:rFonts w:ascii="Times New Roman" w:hAnsi="Times New Roman"/>
          <w:bCs/>
          <w:sz w:val="24"/>
          <w:szCs w:val="24"/>
        </w:rPr>
        <w:t xml:space="preserve">ia </w:t>
      </w:r>
      <w:r w:rsidR="00E170AC" w:rsidRPr="00BB20C6">
        <w:rPr>
          <w:rFonts w:ascii="Times New Roman" w:hAnsi="Times New Roman"/>
          <w:bCs/>
          <w:sz w:val="24"/>
          <w:szCs w:val="24"/>
        </w:rPr>
        <w:t>D</w:t>
      </w:r>
      <w:r w:rsidR="001B47A6" w:rsidRPr="00BB20C6">
        <w:rPr>
          <w:rFonts w:ascii="Times New Roman" w:hAnsi="Times New Roman"/>
          <w:bCs/>
          <w:sz w:val="24"/>
          <w:szCs w:val="24"/>
        </w:rPr>
        <w:t>e</w:t>
      </w:r>
      <w:r w:rsidR="00471FAB" w:rsidRPr="00BB20C6">
        <w:rPr>
          <w:rFonts w:ascii="Times New Roman" w:hAnsi="Times New Roman"/>
          <w:bCs/>
          <w:sz w:val="24"/>
          <w:szCs w:val="24"/>
        </w:rPr>
        <w:t>ș</w:t>
      </w:r>
      <w:r w:rsidR="001B47A6" w:rsidRPr="00BB20C6">
        <w:rPr>
          <w:rFonts w:ascii="Times New Roman" w:hAnsi="Times New Roman"/>
          <w:bCs/>
          <w:sz w:val="24"/>
          <w:szCs w:val="24"/>
        </w:rPr>
        <w:t>eurilor din co</w:t>
      </w:r>
      <w:r w:rsidR="00471FAB" w:rsidRPr="00BB20C6">
        <w:rPr>
          <w:rFonts w:ascii="Times New Roman" w:hAnsi="Times New Roman"/>
          <w:bCs/>
          <w:sz w:val="24"/>
          <w:szCs w:val="24"/>
        </w:rPr>
        <w:t>ș</w:t>
      </w:r>
      <w:r w:rsidR="001B47A6" w:rsidRPr="00BB20C6">
        <w:rPr>
          <w:rFonts w:ascii="Times New Roman" w:hAnsi="Times New Roman"/>
          <w:bCs/>
          <w:sz w:val="24"/>
          <w:szCs w:val="24"/>
        </w:rPr>
        <w:t xml:space="preserve">urile de gunoi, </w:t>
      </w:r>
      <w:r w:rsidR="009761C4" w:rsidRPr="00BB20C6">
        <w:rPr>
          <w:rFonts w:ascii="Times New Roman" w:hAnsi="Times New Roman"/>
          <w:bCs/>
          <w:sz w:val="24"/>
          <w:szCs w:val="24"/>
        </w:rPr>
        <w:t>precum frunze, ia</w:t>
      </w:r>
      <w:r w:rsidR="00DE1C8C" w:rsidRPr="00BB20C6">
        <w:rPr>
          <w:rFonts w:ascii="Times New Roman" w:hAnsi="Times New Roman"/>
          <w:bCs/>
          <w:sz w:val="24"/>
          <w:szCs w:val="24"/>
        </w:rPr>
        <w:t>rbă, flori, garduri vii, crengi</w:t>
      </w:r>
      <w:r w:rsidR="009761C4" w:rsidRPr="00BB20C6">
        <w:rPr>
          <w:rFonts w:ascii="Times New Roman" w:hAnsi="Times New Roman"/>
          <w:bCs/>
          <w:sz w:val="24"/>
          <w:szCs w:val="24"/>
        </w:rPr>
        <w:t xml:space="preserve"> etc. </w:t>
      </w:r>
    </w:p>
    <w:p w14:paraId="15C46D67" w14:textId="6D3FD586" w:rsidR="00D85C07" w:rsidRPr="00BB20C6" w:rsidRDefault="00A60D0B" w:rsidP="003F6588">
      <w:pPr>
        <w:pStyle w:val="Listparagraf"/>
        <w:numPr>
          <w:ilvl w:val="0"/>
          <w:numId w:val="183"/>
        </w:numPr>
        <w:contextualSpacing w:val="0"/>
        <w:jc w:val="both"/>
        <w:rPr>
          <w:rFonts w:ascii="Times New Roman" w:hAnsi="Times New Roman"/>
          <w:bCs/>
          <w:sz w:val="24"/>
          <w:szCs w:val="24"/>
        </w:rPr>
      </w:pPr>
      <w:r w:rsidRPr="00BB20C6">
        <w:rPr>
          <w:rFonts w:ascii="Times New Roman" w:hAnsi="Times New Roman"/>
          <w:bCs/>
          <w:sz w:val="24"/>
          <w:szCs w:val="24"/>
        </w:rPr>
        <w:t>„</w:t>
      </w:r>
      <w:r w:rsidR="00D85C07" w:rsidRPr="00BB20C6">
        <w:rPr>
          <w:rFonts w:ascii="Times New Roman" w:hAnsi="Times New Roman"/>
          <w:bCs/>
          <w:sz w:val="24"/>
          <w:szCs w:val="24"/>
        </w:rPr>
        <w:t>Durata Contractului”</w:t>
      </w:r>
      <w:r w:rsidR="007E5A28" w:rsidRPr="00BB20C6">
        <w:rPr>
          <w:rFonts w:ascii="Times New Roman" w:hAnsi="Times New Roman"/>
          <w:bCs/>
          <w:sz w:val="24"/>
          <w:szCs w:val="24"/>
        </w:rPr>
        <w:t xml:space="preserve"> </w:t>
      </w:r>
      <w:r w:rsidR="00D85C07" w:rsidRPr="00BB20C6">
        <w:rPr>
          <w:rFonts w:ascii="Times New Roman" w:hAnsi="Times New Roman"/>
          <w:bCs/>
          <w:sz w:val="24"/>
          <w:szCs w:val="24"/>
        </w:rPr>
        <w:t>va avea în</w:t>
      </w:r>
      <w:r w:rsidR="00471FAB" w:rsidRPr="00BB20C6">
        <w:rPr>
          <w:rFonts w:ascii="Times New Roman" w:hAnsi="Times New Roman"/>
          <w:bCs/>
          <w:sz w:val="24"/>
          <w:szCs w:val="24"/>
        </w:rPr>
        <w:t>ț</w:t>
      </w:r>
      <w:r w:rsidR="00D85C07" w:rsidRPr="00BB20C6">
        <w:rPr>
          <w:rFonts w:ascii="Times New Roman" w:hAnsi="Times New Roman"/>
          <w:bCs/>
          <w:sz w:val="24"/>
          <w:szCs w:val="24"/>
        </w:rPr>
        <w:t>elesul prevăzut la Art</w:t>
      </w:r>
      <w:r w:rsidRPr="00BB20C6">
        <w:rPr>
          <w:rFonts w:ascii="Times New Roman" w:hAnsi="Times New Roman"/>
          <w:bCs/>
          <w:sz w:val="24"/>
          <w:szCs w:val="24"/>
        </w:rPr>
        <w:t>icolul</w:t>
      </w:r>
      <w:r w:rsidR="00D85C07" w:rsidRPr="00BB20C6">
        <w:rPr>
          <w:rFonts w:ascii="Times New Roman" w:hAnsi="Times New Roman"/>
          <w:bCs/>
          <w:sz w:val="24"/>
          <w:szCs w:val="24"/>
        </w:rPr>
        <w:t xml:space="preserve"> </w:t>
      </w:r>
      <w:r w:rsidR="00EB5C62" w:rsidRPr="00BB20C6">
        <w:rPr>
          <w:rFonts w:ascii="Times New Roman" w:hAnsi="Times New Roman"/>
          <w:bCs/>
          <w:sz w:val="24"/>
          <w:szCs w:val="24"/>
        </w:rPr>
        <w:t>4</w:t>
      </w:r>
      <w:r w:rsidR="00D85C07" w:rsidRPr="00BB20C6">
        <w:rPr>
          <w:rFonts w:ascii="Times New Roman" w:hAnsi="Times New Roman"/>
          <w:bCs/>
          <w:sz w:val="24"/>
          <w:szCs w:val="24"/>
        </w:rPr>
        <w:t xml:space="preserve"> </w:t>
      </w:r>
      <w:r w:rsidR="00EB5C62" w:rsidRPr="00BB20C6">
        <w:rPr>
          <w:rFonts w:ascii="Times New Roman" w:hAnsi="Times New Roman"/>
          <w:bCs/>
          <w:sz w:val="24"/>
          <w:szCs w:val="24"/>
        </w:rPr>
        <w:t xml:space="preserve">(„Durata Contractului”) </w:t>
      </w:r>
      <w:r w:rsidR="00D85C07" w:rsidRPr="00BB20C6">
        <w:rPr>
          <w:rFonts w:ascii="Times New Roman" w:hAnsi="Times New Roman"/>
          <w:bCs/>
          <w:sz w:val="24"/>
          <w:szCs w:val="24"/>
        </w:rPr>
        <w:t>din prezentul Contract;</w:t>
      </w:r>
    </w:p>
    <w:p w14:paraId="2BA5B321" w14:textId="733D7175" w:rsidR="00CA32DF" w:rsidRPr="004E25EF" w:rsidRDefault="00CA32DF" w:rsidP="003F6588">
      <w:pPr>
        <w:pStyle w:val="Listparagraf"/>
        <w:numPr>
          <w:ilvl w:val="0"/>
          <w:numId w:val="183"/>
        </w:numPr>
        <w:contextualSpacing w:val="0"/>
        <w:jc w:val="both"/>
      </w:pPr>
      <w:r w:rsidRPr="00BB20C6">
        <w:rPr>
          <w:rFonts w:ascii="Times New Roman" w:hAnsi="Times New Roman"/>
          <w:bCs/>
          <w:sz w:val="24"/>
          <w:szCs w:val="24"/>
        </w:rPr>
        <w:t>„Garan</w:t>
      </w:r>
      <w:r w:rsidR="00471FAB" w:rsidRPr="00BB20C6">
        <w:rPr>
          <w:rFonts w:ascii="Times New Roman" w:hAnsi="Times New Roman"/>
          <w:bCs/>
          <w:sz w:val="24"/>
          <w:szCs w:val="24"/>
        </w:rPr>
        <w:t>ț</w:t>
      </w:r>
      <w:r w:rsidRPr="00BB20C6">
        <w:rPr>
          <w:rFonts w:ascii="Times New Roman" w:hAnsi="Times New Roman"/>
          <w:bCs/>
          <w:sz w:val="24"/>
          <w:szCs w:val="24"/>
        </w:rPr>
        <w:t>ia de Bună Execu</w:t>
      </w:r>
      <w:r w:rsidR="00471FAB" w:rsidRPr="00BB20C6">
        <w:rPr>
          <w:rFonts w:ascii="Times New Roman" w:hAnsi="Times New Roman"/>
          <w:bCs/>
          <w:sz w:val="24"/>
          <w:szCs w:val="24"/>
        </w:rPr>
        <w:t>ț</w:t>
      </w:r>
      <w:r w:rsidRPr="00BB20C6">
        <w:rPr>
          <w:rFonts w:ascii="Times New Roman" w:hAnsi="Times New Roman"/>
          <w:bCs/>
          <w:sz w:val="24"/>
          <w:szCs w:val="24"/>
        </w:rPr>
        <w:t>ie”</w:t>
      </w:r>
      <w:r w:rsidR="003E1681" w:rsidRPr="00BB20C6">
        <w:rPr>
          <w:rFonts w:ascii="Times New Roman" w:hAnsi="Times New Roman"/>
          <w:bCs/>
          <w:sz w:val="24"/>
          <w:szCs w:val="24"/>
        </w:rPr>
        <w:tab/>
      </w:r>
      <w:r w:rsidRPr="00BB20C6">
        <w:rPr>
          <w:rFonts w:ascii="Times New Roman" w:hAnsi="Times New Roman"/>
          <w:bCs/>
          <w:sz w:val="24"/>
          <w:szCs w:val="24"/>
        </w:rPr>
        <w:t>înseamnă</w:t>
      </w:r>
      <w:r w:rsidR="00344DB1">
        <w:rPr>
          <w:rFonts w:ascii="Times New Roman" w:hAnsi="Times New Roman"/>
          <w:bCs/>
          <w:sz w:val="24"/>
          <w:szCs w:val="24"/>
        </w:rPr>
        <w:t xml:space="preserve"> </w:t>
      </w:r>
      <w:r w:rsidR="00A60D0B" w:rsidRPr="00BB20C6">
        <w:rPr>
          <w:rFonts w:ascii="Times New Roman" w:hAnsi="Times New Roman"/>
          <w:bCs/>
          <w:sz w:val="24"/>
          <w:szCs w:val="24"/>
        </w:rPr>
        <w:t>garan</w:t>
      </w:r>
      <w:r w:rsidR="00471FAB" w:rsidRPr="00BB20C6">
        <w:rPr>
          <w:rFonts w:ascii="Times New Roman" w:hAnsi="Times New Roman"/>
          <w:bCs/>
          <w:sz w:val="24"/>
          <w:szCs w:val="24"/>
        </w:rPr>
        <w:t>ț</w:t>
      </w:r>
      <w:r w:rsidR="00A60D0B" w:rsidRPr="00BB20C6">
        <w:rPr>
          <w:rFonts w:ascii="Times New Roman" w:hAnsi="Times New Roman"/>
          <w:bCs/>
          <w:sz w:val="24"/>
          <w:szCs w:val="24"/>
        </w:rPr>
        <w:t>ia de bună execu</w:t>
      </w:r>
      <w:r w:rsidR="00471FAB" w:rsidRPr="00BB20C6">
        <w:rPr>
          <w:rFonts w:ascii="Times New Roman" w:hAnsi="Times New Roman"/>
          <w:bCs/>
          <w:sz w:val="24"/>
          <w:szCs w:val="24"/>
        </w:rPr>
        <w:t>ț</w:t>
      </w:r>
      <w:r w:rsidR="00A60D0B" w:rsidRPr="00BB20C6">
        <w:rPr>
          <w:rFonts w:ascii="Times New Roman" w:hAnsi="Times New Roman"/>
          <w:bCs/>
          <w:sz w:val="24"/>
          <w:szCs w:val="24"/>
        </w:rPr>
        <w:t>ie a Contractului, constituită legal de Delegat, prin virament bancar sau printr-un instrument de garantare emis de o institu</w:t>
      </w:r>
      <w:r w:rsidR="00471FAB" w:rsidRPr="00BB20C6">
        <w:rPr>
          <w:rFonts w:ascii="Times New Roman" w:hAnsi="Times New Roman"/>
          <w:bCs/>
          <w:sz w:val="24"/>
          <w:szCs w:val="24"/>
        </w:rPr>
        <w:t>ț</w:t>
      </w:r>
      <w:r w:rsidR="00A60D0B" w:rsidRPr="00BB20C6">
        <w:rPr>
          <w:rFonts w:ascii="Times New Roman" w:hAnsi="Times New Roman"/>
          <w:bCs/>
          <w:sz w:val="24"/>
          <w:szCs w:val="24"/>
        </w:rPr>
        <w:t>ie de credit din România sau din alt stat sau de o societate de asigurări, în condi</w:t>
      </w:r>
      <w:r w:rsidR="00471FAB" w:rsidRPr="00BB20C6">
        <w:rPr>
          <w:rFonts w:ascii="Times New Roman" w:hAnsi="Times New Roman"/>
          <w:bCs/>
          <w:sz w:val="24"/>
          <w:szCs w:val="24"/>
        </w:rPr>
        <w:t>ț</w:t>
      </w:r>
      <w:r w:rsidR="00A60D0B" w:rsidRPr="00BB20C6">
        <w:rPr>
          <w:rFonts w:ascii="Times New Roman" w:hAnsi="Times New Roman"/>
          <w:bCs/>
          <w:sz w:val="24"/>
          <w:szCs w:val="24"/>
        </w:rPr>
        <w:t xml:space="preserve">iile legii, executabilă la prima cerere a Delegatarului sau ADI, cuprinzând angajamentul irevocabil </w:t>
      </w:r>
      <w:r w:rsidR="00471FAB" w:rsidRPr="00BB20C6">
        <w:rPr>
          <w:rFonts w:ascii="Times New Roman" w:hAnsi="Times New Roman"/>
          <w:bCs/>
          <w:sz w:val="24"/>
          <w:szCs w:val="24"/>
        </w:rPr>
        <w:t>ș</w:t>
      </w:r>
      <w:r w:rsidR="00A60D0B" w:rsidRPr="00BB20C6">
        <w:rPr>
          <w:rFonts w:ascii="Times New Roman" w:hAnsi="Times New Roman"/>
          <w:bCs/>
          <w:sz w:val="24"/>
          <w:szCs w:val="24"/>
        </w:rPr>
        <w:t>i necondi</w:t>
      </w:r>
      <w:r w:rsidR="00471FAB" w:rsidRPr="00BB20C6">
        <w:rPr>
          <w:rFonts w:ascii="Times New Roman" w:hAnsi="Times New Roman"/>
          <w:bCs/>
          <w:sz w:val="24"/>
          <w:szCs w:val="24"/>
        </w:rPr>
        <w:t>ț</w:t>
      </w:r>
      <w:r w:rsidR="00A60D0B" w:rsidRPr="00BB20C6">
        <w:rPr>
          <w:rFonts w:ascii="Times New Roman" w:hAnsi="Times New Roman"/>
          <w:bCs/>
          <w:sz w:val="24"/>
          <w:szCs w:val="24"/>
        </w:rPr>
        <w:t>ionat al emitentului de a plăti orice</w:t>
      </w:r>
      <w:r w:rsidR="00A60D0B" w:rsidRPr="0027265C">
        <w:rPr>
          <w:rFonts w:ascii="Times New Roman" w:hAnsi="Times New Roman"/>
          <w:bCs/>
          <w:sz w:val="24"/>
          <w:szCs w:val="24"/>
        </w:rPr>
        <w:t xml:space="preserve"> sumă de bani solicitată de Delegatar sau ADI, în limita valorii Garan</w:t>
      </w:r>
      <w:r w:rsidR="00471FAB" w:rsidRPr="0027265C">
        <w:rPr>
          <w:rFonts w:ascii="Times New Roman" w:hAnsi="Times New Roman"/>
          <w:bCs/>
          <w:sz w:val="24"/>
          <w:szCs w:val="24"/>
        </w:rPr>
        <w:t>ț</w:t>
      </w:r>
      <w:r w:rsidR="00A60D0B" w:rsidRPr="0027265C">
        <w:rPr>
          <w:rFonts w:ascii="Times New Roman" w:hAnsi="Times New Roman"/>
          <w:bCs/>
          <w:sz w:val="24"/>
          <w:szCs w:val="24"/>
        </w:rPr>
        <w:t>iei de Bună Execu</w:t>
      </w:r>
      <w:r w:rsidR="00471FAB" w:rsidRPr="0027265C">
        <w:rPr>
          <w:rFonts w:ascii="Times New Roman" w:hAnsi="Times New Roman"/>
          <w:bCs/>
          <w:sz w:val="24"/>
          <w:szCs w:val="24"/>
        </w:rPr>
        <w:t>ț</w:t>
      </w:r>
      <w:r w:rsidR="00A60D0B" w:rsidRPr="0027265C">
        <w:rPr>
          <w:rFonts w:ascii="Times New Roman" w:hAnsi="Times New Roman"/>
          <w:bCs/>
          <w:sz w:val="24"/>
          <w:szCs w:val="24"/>
        </w:rPr>
        <w:t>ie, pentru a garanta</w:t>
      </w:r>
      <w:r w:rsidRPr="0027265C">
        <w:rPr>
          <w:rFonts w:ascii="Times New Roman" w:hAnsi="Times New Roman"/>
          <w:bCs/>
          <w:sz w:val="24"/>
          <w:szCs w:val="24"/>
        </w:rPr>
        <w:t>:</w:t>
      </w:r>
    </w:p>
    <w:p w14:paraId="0ED5C0FF" w14:textId="43CD36A0" w:rsidR="00CA32DF" w:rsidRPr="00352B71" w:rsidRDefault="00CA32DF" w:rsidP="003F6588">
      <w:pPr>
        <w:pStyle w:val="Listparagraf"/>
        <w:numPr>
          <w:ilvl w:val="0"/>
          <w:numId w:val="186"/>
        </w:numPr>
        <w:contextualSpacing w:val="0"/>
        <w:jc w:val="both"/>
        <w:rPr>
          <w:rFonts w:ascii="Times New Roman" w:hAnsi="Times New Roman"/>
          <w:sz w:val="24"/>
          <w:szCs w:val="24"/>
        </w:rPr>
      </w:pPr>
      <w:r w:rsidRPr="00352B71">
        <w:rPr>
          <w:rFonts w:ascii="Times New Roman" w:hAnsi="Times New Roman"/>
          <w:sz w:val="24"/>
          <w:szCs w:val="24"/>
        </w:rPr>
        <w:t>plata oricăror penalită</w:t>
      </w:r>
      <w:r w:rsidR="00471FAB">
        <w:rPr>
          <w:rFonts w:ascii="Times New Roman" w:hAnsi="Times New Roman"/>
          <w:sz w:val="24"/>
          <w:szCs w:val="24"/>
        </w:rPr>
        <w:t>ț</w:t>
      </w:r>
      <w:r w:rsidRPr="00352B71">
        <w:rPr>
          <w:rFonts w:ascii="Times New Roman" w:hAnsi="Times New Roman"/>
          <w:sz w:val="24"/>
          <w:szCs w:val="24"/>
        </w:rPr>
        <w:t>i care se pot înregistra în favoarea Delegatarului,</w:t>
      </w:r>
    </w:p>
    <w:p w14:paraId="330DE793" w14:textId="732761D3" w:rsidR="004E6084" w:rsidRDefault="00A60D0B" w:rsidP="003F6588">
      <w:pPr>
        <w:pStyle w:val="Listparagraf"/>
        <w:numPr>
          <w:ilvl w:val="0"/>
          <w:numId w:val="186"/>
        </w:numPr>
        <w:contextualSpacing w:val="0"/>
        <w:jc w:val="both"/>
        <w:rPr>
          <w:rFonts w:ascii="Times New Roman" w:hAnsi="Times New Roman"/>
          <w:sz w:val="24"/>
          <w:szCs w:val="24"/>
        </w:rPr>
      </w:pPr>
      <w:r w:rsidRPr="00352B71">
        <w:rPr>
          <w:rFonts w:ascii="Times New Roman" w:hAnsi="Times New Roman"/>
          <w:sz w:val="24"/>
          <w:szCs w:val="24"/>
        </w:rPr>
        <w:t>plata oricăror sume către Delegatar sau ADI conform prezentului Contract, inclusiv ca urmare a neîndeplinirii de către Delegat a obliga</w:t>
      </w:r>
      <w:r w:rsidR="00471FAB">
        <w:rPr>
          <w:rFonts w:ascii="Times New Roman" w:hAnsi="Times New Roman"/>
          <w:sz w:val="24"/>
          <w:szCs w:val="24"/>
        </w:rPr>
        <w:t>ț</w:t>
      </w:r>
      <w:r w:rsidRPr="00352B71">
        <w:rPr>
          <w:rFonts w:ascii="Times New Roman" w:hAnsi="Times New Roman"/>
          <w:sz w:val="24"/>
          <w:szCs w:val="24"/>
        </w:rPr>
        <w:t>iilor asumate prin prezentul Contract</w:t>
      </w:r>
      <w:r w:rsidR="00CA32DF" w:rsidRPr="00352B71">
        <w:rPr>
          <w:rFonts w:ascii="Times New Roman" w:hAnsi="Times New Roman"/>
          <w:sz w:val="24"/>
          <w:szCs w:val="24"/>
        </w:rPr>
        <w:t>;</w:t>
      </w:r>
      <w:r w:rsidR="00CA32DF" w:rsidRPr="00352B71" w:rsidDel="000A7512">
        <w:rPr>
          <w:rFonts w:ascii="Times New Roman" w:hAnsi="Times New Roman"/>
          <w:sz w:val="24"/>
          <w:szCs w:val="24"/>
        </w:rPr>
        <w:t xml:space="preserve"> </w:t>
      </w:r>
    </w:p>
    <w:p w14:paraId="03867A9F" w14:textId="0DBC4962" w:rsidR="00974364" w:rsidRPr="00A51A83" w:rsidRDefault="00974364" w:rsidP="003F6588">
      <w:pPr>
        <w:pStyle w:val="Listparagraf"/>
        <w:numPr>
          <w:ilvl w:val="0"/>
          <w:numId w:val="186"/>
        </w:numPr>
        <w:contextualSpacing w:val="0"/>
        <w:jc w:val="both"/>
        <w:rPr>
          <w:rFonts w:ascii="Times New Roman" w:hAnsi="Times New Roman"/>
          <w:sz w:val="24"/>
          <w:szCs w:val="24"/>
        </w:rPr>
      </w:pPr>
      <w:r w:rsidRPr="00A51A83">
        <w:rPr>
          <w:rFonts w:ascii="Times New Roman" w:hAnsi="Times New Roman"/>
          <w:sz w:val="24"/>
          <w:szCs w:val="24"/>
        </w:rPr>
        <w:t>plata către ceilal</w:t>
      </w:r>
      <w:r w:rsidR="00471FAB" w:rsidRPr="00A51A83">
        <w:rPr>
          <w:rFonts w:ascii="Times New Roman" w:hAnsi="Times New Roman"/>
          <w:sz w:val="24"/>
          <w:szCs w:val="24"/>
        </w:rPr>
        <w:t>ț</w:t>
      </w:r>
      <w:r w:rsidRPr="00A51A83">
        <w:rPr>
          <w:rFonts w:ascii="Times New Roman" w:hAnsi="Times New Roman"/>
          <w:sz w:val="24"/>
          <w:szCs w:val="24"/>
        </w:rPr>
        <w:t>i operatori care asigură gestionarea ulterio</w:t>
      </w:r>
      <w:r w:rsidR="00604152" w:rsidRPr="00A51A83">
        <w:rPr>
          <w:rFonts w:ascii="Times New Roman" w:hAnsi="Times New Roman"/>
          <w:sz w:val="24"/>
          <w:szCs w:val="24"/>
        </w:rPr>
        <w:t>ară a</w:t>
      </w:r>
      <w:r w:rsidRPr="00A51A83">
        <w:rPr>
          <w:rFonts w:ascii="Times New Roman" w:hAnsi="Times New Roman"/>
          <w:sz w:val="24"/>
          <w:szCs w:val="24"/>
        </w:rPr>
        <w:t xml:space="preserve"> de</w:t>
      </w:r>
      <w:r w:rsidR="00471FAB" w:rsidRPr="00A51A83">
        <w:rPr>
          <w:rFonts w:ascii="Times New Roman" w:hAnsi="Times New Roman"/>
          <w:sz w:val="24"/>
          <w:szCs w:val="24"/>
        </w:rPr>
        <w:t>ș</w:t>
      </w:r>
      <w:r w:rsidRPr="00A51A83">
        <w:rPr>
          <w:rFonts w:ascii="Times New Roman" w:hAnsi="Times New Roman"/>
          <w:sz w:val="24"/>
          <w:szCs w:val="24"/>
        </w:rPr>
        <w:t>eurilor municipale;</w:t>
      </w:r>
    </w:p>
    <w:p w14:paraId="71299F89" w14:textId="170223B2" w:rsidR="00EE58C8" w:rsidRPr="0027265C" w:rsidRDefault="00ED6726" w:rsidP="003F6588">
      <w:pPr>
        <w:pStyle w:val="Listparagraf"/>
        <w:numPr>
          <w:ilvl w:val="0"/>
          <w:numId w:val="183"/>
        </w:numPr>
        <w:contextualSpacing w:val="0"/>
        <w:jc w:val="both"/>
        <w:rPr>
          <w:rFonts w:ascii="Times New Roman" w:hAnsi="Times New Roman"/>
          <w:bCs/>
          <w:sz w:val="24"/>
          <w:szCs w:val="24"/>
        </w:rPr>
      </w:pPr>
      <w:r w:rsidRPr="0027265C">
        <w:rPr>
          <w:rFonts w:ascii="Times New Roman" w:hAnsi="Times New Roman"/>
          <w:bCs/>
          <w:sz w:val="24"/>
          <w:szCs w:val="24"/>
        </w:rPr>
        <w:t>„</w:t>
      </w:r>
      <w:r w:rsidR="00DD0C2E" w:rsidRPr="0027265C">
        <w:rPr>
          <w:rFonts w:ascii="Times New Roman" w:hAnsi="Times New Roman"/>
          <w:bCs/>
          <w:sz w:val="24"/>
          <w:szCs w:val="24"/>
        </w:rPr>
        <w:t>Generator”</w:t>
      </w:r>
      <w:r w:rsidR="007E5A28" w:rsidRPr="0027265C">
        <w:rPr>
          <w:rFonts w:ascii="Times New Roman" w:hAnsi="Times New Roman"/>
          <w:bCs/>
          <w:sz w:val="24"/>
          <w:szCs w:val="24"/>
        </w:rPr>
        <w:t xml:space="preserve"> </w:t>
      </w:r>
      <w:r w:rsidR="00617B87" w:rsidRPr="0027265C">
        <w:rPr>
          <w:rFonts w:ascii="Times New Roman" w:hAnsi="Times New Roman"/>
          <w:bCs/>
          <w:sz w:val="24"/>
          <w:szCs w:val="24"/>
        </w:rPr>
        <w:t xml:space="preserve">înseamnă orice persoane fizice sau juridice din Aria Delegării care generează </w:t>
      </w:r>
      <w:r w:rsidR="008D54C9" w:rsidRPr="0027265C">
        <w:rPr>
          <w:rFonts w:ascii="Times New Roman" w:hAnsi="Times New Roman"/>
          <w:bCs/>
          <w:sz w:val="24"/>
          <w:szCs w:val="24"/>
        </w:rPr>
        <w:t>d</w:t>
      </w:r>
      <w:r w:rsidR="00617B87" w:rsidRPr="0027265C">
        <w:rPr>
          <w:rFonts w:ascii="Times New Roman" w:hAnsi="Times New Roman"/>
          <w:bCs/>
          <w:sz w:val="24"/>
          <w:szCs w:val="24"/>
        </w:rPr>
        <w:t>e</w:t>
      </w:r>
      <w:r w:rsidR="00471FAB" w:rsidRPr="0027265C">
        <w:rPr>
          <w:rFonts w:ascii="Times New Roman" w:hAnsi="Times New Roman"/>
          <w:bCs/>
          <w:sz w:val="24"/>
          <w:szCs w:val="24"/>
        </w:rPr>
        <w:t>ș</w:t>
      </w:r>
      <w:r w:rsidR="00617B87" w:rsidRPr="0027265C">
        <w:rPr>
          <w:rFonts w:ascii="Times New Roman" w:hAnsi="Times New Roman"/>
          <w:bCs/>
          <w:sz w:val="24"/>
          <w:szCs w:val="24"/>
        </w:rPr>
        <w:t xml:space="preserve">euri </w:t>
      </w:r>
      <w:r w:rsidR="008D54C9" w:rsidRPr="0027265C">
        <w:rPr>
          <w:rFonts w:ascii="Times New Roman" w:hAnsi="Times New Roman"/>
          <w:bCs/>
          <w:sz w:val="24"/>
          <w:szCs w:val="24"/>
        </w:rPr>
        <w:t>v</w:t>
      </w:r>
      <w:r w:rsidR="00617B87" w:rsidRPr="0027265C">
        <w:rPr>
          <w:rFonts w:ascii="Times New Roman" w:hAnsi="Times New Roman"/>
          <w:bCs/>
          <w:sz w:val="24"/>
          <w:szCs w:val="24"/>
        </w:rPr>
        <w:t xml:space="preserve">oluminoase sau </w:t>
      </w:r>
      <w:r w:rsidR="008D54C9" w:rsidRPr="0027265C">
        <w:rPr>
          <w:rFonts w:ascii="Times New Roman" w:hAnsi="Times New Roman"/>
          <w:bCs/>
          <w:sz w:val="24"/>
          <w:szCs w:val="24"/>
        </w:rPr>
        <w:t>d</w:t>
      </w:r>
      <w:r w:rsidR="00617B87" w:rsidRPr="0027265C">
        <w:rPr>
          <w:rFonts w:ascii="Times New Roman" w:hAnsi="Times New Roman"/>
          <w:bCs/>
          <w:sz w:val="24"/>
          <w:szCs w:val="24"/>
        </w:rPr>
        <w:t>e</w:t>
      </w:r>
      <w:r w:rsidR="00471FAB" w:rsidRPr="0027265C">
        <w:rPr>
          <w:rFonts w:ascii="Times New Roman" w:hAnsi="Times New Roman"/>
          <w:bCs/>
          <w:sz w:val="24"/>
          <w:szCs w:val="24"/>
        </w:rPr>
        <w:t>ș</w:t>
      </w:r>
      <w:r w:rsidR="00617B87" w:rsidRPr="0027265C">
        <w:rPr>
          <w:rFonts w:ascii="Times New Roman" w:hAnsi="Times New Roman"/>
          <w:bCs/>
          <w:sz w:val="24"/>
          <w:szCs w:val="24"/>
        </w:rPr>
        <w:t>euri provenite din locuin</w:t>
      </w:r>
      <w:r w:rsidR="00471FAB" w:rsidRPr="0027265C">
        <w:rPr>
          <w:rFonts w:ascii="Times New Roman" w:hAnsi="Times New Roman"/>
          <w:bCs/>
          <w:sz w:val="24"/>
          <w:szCs w:val="24"/>
        </w:rPr>
        <w:t>ț</w:t>
      </w:r>
      <w:r w:rsidR="00617B87" w:rsidRPr="0027265C">
        <w:rPr>
          <w:rFonts w:ascii="Times New Roman" w:hAnsi="Times New Roman"/>
          <w:bCs/>
          <w:sz w:val="24"/>
          <w:szCs w:val="24"/>
        </w:rPr>
        <w:t>e, generate de activită</w:t>
      </w:r>
      <w:r w:rsidR="00471FAB" w:rsidRPr="0027265C">
        <w:rPr>
          <w:rFonts w:ascii="Times New Roman" w:hAnsi="Times New Roman"/>
          <w:bCs/>
          <w:sz w:val="24"/>
          <w:szCs w:val="24"/>
        </w:rPr>
        <w:t>ț</w:t>
      </w:r>
      <w:r w:rsidR="00617B87" w:rsidRPr="0027265C">
        <w:rPr>
          <w:rFonts w:ascii="Times New Roman" w:hAnsi="Times New Roman"/>
          <w:bCs/>
          <w:sz w:val="24"/>
          <w:szCs w:val="24"/>
        </w:rPr>
        <w:t xml:space="preserve">i de reamenajare </w:t>
      </w:r>
      <w:r w:rsidR="00471FAB" w:rsidRPr="0027265C">
        <w:rPr>
          <w:rFonts w:ascii="Times New Roman" w:hAnsi="Times New Roman"/>
          <w:bCs/>
          <w:sz w:val="24"/>
          <w:szCs w:val="24"/>
        </w:rPr>
        <w:t>ș</w:t>
      </w:r>
      <w:r w:rsidR="00617B87" w:rsidRPr="0027265C">
        <w:rPr>
          <w:rFonts w:ascii="Times New Roman" w:hAnsi="Times New Roman"/>
          <w:bCs/>
          <w:sz w:val="24"/>
          <w:szCs w:val="24"/>
        </w:rPr>
        <w:t xml:space="preserve">i reabilitare </w:t>
      </w:r>
      <w:r w:rsidR="00702010" w:rsidRPr="0027265C">
        <w:rPr>
          <w:rFonts w:ascii="Times New Roman" w:hAnsi="Times New Roman"/>
          <w:bCs/>
          <w:sz w:val="24"/>
          <w:szCs w:val="24"/>
        </w:rPr>
        <w:t>interioară</w:t>
      </w:r>
      <w:r w:rsidR="00617B87" w:rsidRPr="0027265C">
        <w:rPr>
          <w:rFonts w:ascii="Times New Roman" w:hAnsi="Times New Roman"/>
          <w:bCs/>
          <w:sz w:val="24"/>
          <w:szCs w:val="24"/>
        </w:rPr>
        <w:t xml:space="preserve"> </w:t>
      </w:r>
      <w:r w:rsidR="00471FAB" w:rsidRPr="0027265C">
        <w:rPr>
          <w:rFonts w:ascii="Times New Roman" w:hAnsi="Times New Roman"/>
          <w:bCs/>
          <w:sz w:val="24"/>
          <w:szCs w:val="24"/>
        </w:rPr>
        <w:t>ș</w:t>
      </w:r>
      <w:r w:rsidR="00617B87" w:rsidRPr="0027265C">
        <w:rPr>
          <w:rFonts w:ascii="Times New Roman" w:hAnsi="Times New Roman"/>
          <w:bCs/>
          <w:sz w:val="24"/>
          <w:szCs w:val="24"/>
        </w:rPr>
        <w:t xml:space="preserve">i/sau exterioară a acestora, precum </w:t>
      </w:r>
      <w:r w:rsidR="00471FAB" w:rsidRPr="0027265C">
        <w:rPr>
          <w:rFonts w:ascii="Times New Roman" w:hAnsi="Times New Roman"/>
          <w:bCs/>
          <w:sz w:val="24"/>
          <w:szCs w:val="24"/>
        </w:rPr>
        <w:t>ș</w:t>
      </w:r>
      <w:r w:rsidR="00617B87" w:rsidRPr="0027265C">
        <w:rPr>
          <w:rFonts w:ascii="Times New Roman" w:hAnsi="Times New Roman"/>
          <w:bCs/>
          <w:sz w:val="24"/>
          <w:szCs w:val="24"/>
        </w:rPr>
        <w:t>i, pentru sensul prezentului Contract, organizatorii de evenimente publice din Aria Delegării</w:t>
      </w:r>
      <w:r w:rsidR="00926D2B" w:rsidRPr="0027265C">
        <w:rPr>
          <w:rFonts w:ascii="Times New Roman" w:hAnsi="Times New Roman"/>
          <w:bCs/>
          <w:sz w:val="24"/>
          <w:szCs w:val="24"/>
        </w:rPr>
        <w:t>;</w:t>
      </w:r>
    </w:p>
    <w:p w14:paraId="7F8CDFD2" w14:textId="03BCF0F5" w:rsidR="00866F35" w:rsidRPr="0027265C" w:rsidRDefault="00866F35" w:rsidP="003F6588">
      <w:pPr>
        <w:pStyle w:val="Listparagraf"/>
        <w:numPr>
          <w:ilvl w:val="0"/>
          <w:numId w:val="183"/>
        </w:numPr>
        <w:contextualSpacing w:val="0"/>
        <w:jc w:val="both"/>
        <w:rPr>
          <w:rFonts w:ascii="Times New Roman" w:hAnsi="Times New Roman"/>
          <w:bCs/>
          <w:sz w:val="24"/>
          <w:szCs w:val="24"/>
        </w:rPr>
      </w:pPr>
      <w:r w:rsidRPr="0027265C">
        <w:rPr>
          <w:rFonts w:ascii="Times New Roman" w:hAnsi="Times New Roman"/>
          <w:bCs/>
          <w:sz w:val="24"/>
          <w:szCs w:val="24"/>
        </w:rPr>
        <w:t>„Gestionarea De</w:t>
      </w:r>
      <w:r w:rsidR="00471FAB" w:rsidRPr="0027265C">
        <w:rPr>
          <w:rFonts w:ascii="Times New Roman" w:hAnsi="Times New Roman"/>
          <w:bCs/>
          <w:sz w:val="24"/>
          <w:szCs w:val="24"/>
        </w:rPr>
        <w:t>ș</w:t>
      </w:r>
      <w:r w:rsidRPr="0027265C">
        <w:rPr>
          <w:rFonts w:ascii="Times New Roman" w:hAnsi="Times New Roman"/>
          <w:bCs/>
          <w:sz w:val="24"/>
          <w:szCs w:val="24"/>
        </w:rPr>
        <w:t xml:space="preserve">eurilor” înseamnă colectarea, transportul, valorificarea (inclusiv sortarea) </w:t>
      </w:r>
      <w:r w:rsidR="00471FAB" w:rsidRPr="0027265C">
        <w:rPr>
          <w:rFonts w:ascii="Times New Roman" w:hAnsi="Times New Roman"/>
          <w:bCs/>
          <w:sz w:val="24"/>
          <w:szCs w:val="24"/>
        </w:rPr>
        <w:t>ș</w:t>
      </w:r>
      <w:r w:rsidRPr="0027265C">
        <w:rPr>
          <w:rFonts w:ascii="Times New Roman" w:hAnsi="Times New Roman"/>
          <w:bCs/>
          <w:sz w:val="24"/>
          <w:szCs w:val="24"/>
        </w:rPr>
        <w:t xml:space="preserve">i eliminarea </w:t>
      </w:r>
      <w:r w:rsidR="008D54C9" w:rsidRPr="0027265C">
        <w:rPr>
          <w:rFonts w:ascii="Times New Roman" w:hAnsi="Times New Roman"/>
          <w:bCs/>
          <w:sz w:val="24"/>
          <w:szCs w:val="24"/>
        </w:rPr>
        <w:t>D</w:t>
      </w:r>
      <w:r w:rsidRPr="0027265C">
        <w:rPr>
          <w:rFonts w:ascii="Times New Roman" w:hAnsi="Times New Roman"/>
          <w:bCs/>
          <w:sz w:val="24"/>
          <w:szCs w:val="24"/>
        </w:rPr>
        <w:t>e</w:t>
      </w:r>
      <w:r w:rsidR="00471FAB" w:rsidRPr="0027265C">
        <w:rPr>
          <w:rFonts w:ascii="Times New Roman" w:hAnsi="Times New Roman"/>
          <w:bCs/>
          <w:sz w:val="24"/>
          <w:szCs w:val="24"/>
        </w:rPr>
        <w:t>ș</w:t>
      </w:r>
      <w:r w:rsidRPr="0027265C">
        <w:rPr>
          <w:rFonts w:ascii="Times New Roman" w:hAnsi="Times New Roman"/>
          <w:bCs/>
          <w:sz w:val="24"/>
          <w:szCs w:val="24"/>
        </w:rPr>
        <w:t>eurilor, inclusiv supervizarea acestor opera</w:t>
      </w:r>
      <w:r w:rsidR="00471FAB" w:rsidRPr="0027265C">
        <w:rPr>
          <w:rFonts w:ascii="Times New Roman" w:hAnsi="Times New Roman"/>
          <w:bCs/>
          <w:sz w:val="24"/>
          <w:szCs w:val="24"/>
        </w:rPr>
        <w:t>ț</w:t>
      </w:r>
      <w:r w:rsidRPr="0027265C">
        <w:rPr>
          <w:rFonts w:ascii="Times New Roman" w:hAnsi="Times New Roman"/>
          <w:bCs/>
          <w:sz w:val="24"/>
          <w:szCs w:val="24"/>
        </w:rPr>
        <w:t xml:space="preserve">iuni </w:t>
      </w:r>
      <w:r w:rsidR="00471FAB" w:rsidRPr="0027265C">
        <w:rPr>
          <w:rFonts w:ascii="Times New Roman" w:hAnsi="Times New Roman"/>
          <w:bCs/>
          <w:sz w:val="24"/>
          <w:szCs w:val="24"/>
        </w:rPr>
        <w:t>ș</w:t>
      </w:r>
      <w:r w:rsidRPr="0027265C">
        <w:rPr>
          <w:rFonts w:ascii="Times New Roman" w:hAnsi="Times New Roman"/>
          <w:bCs/>
          <w:sz w:val="24"/>
          <w:szCs w:val="24"/>
        </w:rPr>
        <w:t>i între</w:t>
      </w:r>
      <w:r w:rsidR="00471FAB" w:rsidRPr="0027265C">
        <w:rPr>
          <w:rFonts w:ascii="Times New Roman" w:hAnsi="Times New Roman"/>
          <w:bCs/>
          <w:sz w:val="24"/>
          <w:szCs w:val="24"/>
        </w:rPr>
        <w:t>ț</w:t>
      </w:r>
      <w:r w:rsidRPr="0027265C">
        <w:rPr>
          <w:rFonts w:ascii="Times New Roman" w:hAnsi="Times New Roman"/>
          <w:bCs/>
          <w:sz w:val="24"/>
          <w:szCs w:val="24"/>
        </w:rPr>
        <w:t>inerea ulterioară a amplasamentelor de eliminare, inclusiv ac</w:t>
      </w:r>
      <w:r w:rsidR="00471FAB" w:rsidRPr="0027265C">
        <w:rPr>
          <w:rFonts w:ascii="Times New Roman" w:hAnsi="Times New Roman"/>
          <w:bCs/>
          <w:sz w:val="24"/>
          <w:szCs w:val="24"/>
        </w:rPr>
        <w:t>ț</w:t>
      </w:r>
      <w:r w:rsidRPr="0027265C">
        <w:rPr>
          <w:rFonts w:ascii="Times New Roman" w:hAnsi="Times New Roman"/>
          <w:bCs/>
          <w:sz w:val="24"/>
          <w:szCs w:val="24"/>
        </w:rPr>
        <w:t>iunile întreprinse în calitate de comerciant sau broker;</w:t>
      </w:r>
    </w:p>
    <w:p w14:paraId="27A70329" w14:textId="4ECA2D2F" w:rsidR="00A60D0B" w:rsidRPr="0027265C" w:rsidRDefault="00926D2B" w:rsidP="003F6588">
      <w:pPr>
        <w:pStyle w:val="Listparagraf"/>
        <w:numPr>
          <w:ilvl w:val="0"/>
          <w:numId w:val="183"/>
        </w:numPr>
        <w:contextualSpacing w:val="0"/>
        <w:jc w:val="both"/>
        <w:rPr>
          <w:rFonts w:ascii="Times New Roman" w:hAnsi="Times New Roman"/>
          <w:bCs/>
          <w:sz w:val="24"/>
          <w:szCs w:val="24"/>
        </w:rPr>
      </w:pPr>
      <w:r w:rsidRPr="0027265C" w:rsidDel="00926D2B">
        <w:rPr>
          <w:rFonts w:ascii="Times New Roman" w:hAnsi="Times New Roman"/>
          <w:bCs/>
          <w:sz w:val="24"/>
          <w:szCs w:val="24"/>
        </w:rPr>
        <w:t xml:space="preserve"> </w:t>
      </w:r>
      <w:r w:rsidR="00866F35" w:rsidRPr="0027265C">
        <w:rPr>
          <w:rFonts w:ascii="Times New Roman" w:hAnsi="Times New Roman"/>
          <w:bCs/>
          <w:sz w:val="24"/>
          <w:szCs w:val="24"/>
        </w:rPr>
        <w:t>„</w:t>
      </w:r>
      <w:r w:rsidR="00A60D0B" w:rsidRPr="0027265C">
        <w:rPr>
          <w:rFonts w:ascii="Times New Roman" w:hAnsi="Times New Roman"/>
          <w:bCs/>
          <w:sz w:val="24"/>
          <w:szCs w:val="24"/>
        </w:rPr>
        <w:t>Indicatori de Performan</w:t>
      </w:r>
      <w:r w:rsidR="00471FAB" w:rsidRPr="0027265C">
        <w:rPr>
          <w:rFonts w:ascii="Times New Roman" w:hAnsi="Times New Roman"/>
          <w:bCs/>
          <w:sz w:val="24"/>
          <w:szCs w:val="24"/>
        </w:rPr>
        <w:t>ț</w:t>
      </w:r>
      <w:r w:rsidR="00A60D0B" w:rsidRPr="0027265C">
        <w:rPr>
          <w:rFonts w:ascii="Times New Roman" w:hAnsi="Times New Roman"/>
          <w:bCs/>
          <w:sz w:val="24"/>
          <w:szCs w:val="24"/>
        </w:rPr>
        <w:t>ă”</w:t>
      </w:r>
      <w:r w:rsidR="00A60D0B" w:rsidRPr="0027265C">
        <w:rPr>
          <w:rFonts w:ascii="Times New Roman" w:hAnsi="Times New Roman"/>
          <w:bCs/>
          <w:sz w:val="24"/>
          <w:szCs w:val="24"/>
        </w:rPr>
        <w:tab/>
        <w:t xml:space="preserve">înseamnă Indicatorii Tehnici </w:t>
      </w:r>
      <w:r w:rsidR="00866F35" w:rsidRPr="0027265C">
        <w:rPr>
          <w:rFonts w:ascii="Times New Roman" w:hAnsi="Times New Roman"/>
          <w:bCs/>
          <w:sz w:val="24"/>
          <w:szCs w:val="24"/>
        </w:rPr>
        <w:t xml:space="preserve">privind </w:t>
      </w:r>
      <w:r w:rsidR="00471FAB" w:rsidRPr="0027265C">
        <w:rPr>
          <w:rFonts w:ascii="Times New Roman" w:hAnsi="Times New Roman"/>
          <w:bCs/>
          <w:sz w:val="24"/>
          <w:szCs w:val="24"/>
        </w:rPr>
        <w:t>Ț</w:t>
      </w:r>
      <w:r w:rsidR="00866F35" w:rsidRPr="0027265C">
        <w:rPr>
          <w:rFonts w:ascii="Times New Roman" w:hAnsi="Times New Roman"/>
          <w:bCs/>
          <w:sz w:val="24"/>
          <w:szCs w:val="24"/>
        </w:rPr>
        <w:t xml:space="preserve">intele </w:t>
      </w:r>
      <w:r w:rsidR="00471FAB" w:rsidRPr="0027265C">
        <w:rPr>
          <w:rFonts w:ascii="Times New Roman" w:hAnsi="Times New Roman"/>
          <w:bCs/>
          <w:sz w:val="24"/>
          <w:szCs w:val="24"/>
        </w:rPr>
        <w:t>ș</w:t>
      </w:r>
      <w:r w:rsidR="00A60D0B" w:rsidRPr="0027265C">
        <w:rPr>
          <w:rFonts w:ascii="Times New Roman" w:hAnsi="Times New Roman"/>
          <w:bCs/>
          <w:sz w:val="24"/>
          <w:szCs w:val="24"/>
        </w:rPr>
        <w:t xml:space="preserve">i Indicatorii </w:t>
      </w:r>
      <w:r w:rsidR="00866F35" w:rsidRPr="0027265C">
        <w:rPr>
          <w:rFonts w:ascii="Times New Roman" w:hAnsi="Times New Roman"/>
          <w:bCs/>
          <w:sz w:val="24"/>
          <w:szCs w:val="24"/>
        </w:rPr>
        <w:t>de Calitate a Serviciului</w:t>
      </w:r>
      <w:r w:rsidR="00A60D0B" w:rsidRPr="0027265C">
        <w:rPr>
          <w:rFonts w:ascii="Times New Roman" w:hAnsi="Times New Roman"/>
          <w:bCs/>
          <w:sz w:val="24"/>
          <w:szCs w:val="24"/>
        </w:rPr>
        <w:t>, astfel cum sunt defini</w:t>
      </w:r>
      <w:r w:rsidR="00471FAB" w:rsidRPr="0027265C">
        <w:rPr>
          <w:rFonts w:ascii="Times New Roman" w:hAnsi="Times New Roman"/>
          <w:bCs/>
          <w:sz w:val="24"/>
          <w:szCs w:val="24"/>
        </w:rPr>
        <w:t>ț</w:t>
      </w:r>
      <w:r w:rsidR="00A60D0B" w:rsidRPr="0027265C">
        <w:rPr>
          <w:rFonts w:ascii="Times New Roman" w:hAnsi="Times New Roman"/>
          <w:bCs/>
          <w:sz w:val="24"/>
          <w:szCs w:val="24"/>
        </w:rPr>
        <w:t>i în prezentul Articol;</w:t>
      </w:r>
    </w:p>
    <w:p w14:paraId="22F7212D" w14:textId="314A0C3A" w:rsidR="00582215" w:rsidRPr="0027265C" w:rsidRDefault="00866F35" w:rsidP="003F6588">
      <w:pPr>
        <w:pStyle w:val="Listparagraf"/>
        <w:numPr>
          <w:ilvl w:val="0"/>
          <w:numId w:val="183"/>
        </w:numPr>
        <w:contextualSpacing w:val="0"/>
        <w:jc w:val="both"/>
        <w:rPr>
          <w:rFonts w:ascii="Times New Roman" w:hAnsi="Times New Roman"/>
          <w:bCs/>
          <w:sz w:val="24"/>
          <w:szCs w:val="24"/>
        </w:rPr>
      </w:pPr>
      <w:r w:rsidRPr="0027265C">
        <w:rPr>
          <w:rFonts w:ascii="Times New Roman" w:hAnsi="Times New Roman"/>
          <w:bCs/>
          <w:sz w:val="24"/>
          <w:szCs w:val="24"/>
        </w:rPr>
        <w:t>„</w:t>
      </w:r>
      <w:r w:rsidR="00582215" w:rsidRPr="0027265C">
        <w:rPr>
          <w:rFonts w:ascii="Times New Roman" w:hAnsi="Times New Roman"/>
          <w:bCs/>
          <w:sz w:val="24"/>
          <w:szCs w:val="24"/>
        </w:rPr>
        <w:t>Indicatori</w:t>
      </w:r>
      <w:r w:rsidRPr="0027265C">
        <w:rPr>
          <w:rFonts w:ascii="Times New Roman" w:hAnsi="Times New Roman"/>
          <w:bCs/>
          <w:sz w:val="24"/>
          <w:szCs w:val="24"/>
        </w:rPr>
        <w:t xml:space="preserve"> Tehnici privind</w:t>
      </w:r>
      <w:r w:rsidR="00582215" w:rsidRPr="0027265C">
        <w:rPr>
          <w:rFonts w:ascii="Times New Roman" w:hAnsi="Times New Roman"/>
          <w:bCs/>
          <w:sz w:val="24"/>
          <w:szCs w:val="24"/>
        </w:rPr>
        <w:t xml:space="preserve"> </w:t>
      </w:r>
      <w:r w:rsidR="00471FAB" w:rsidRPr="0027265C">
        <w:rPr>
          <w:rFonts w:ascii="Times New Roman" w:hAnsi="Times New Roman"/>
          <w:bCs/>
          <w:sz w:val="24"/>
          <w:szCs w:val="24"/>
        </w:rPr>
        <w:t>Ț</w:t>
      </w:r>
      <w:r w:rsidR="00582215" w:rsidRPr="0027265C">
        <w:rPr>
          <w:rFonts w:ascii="Times New Roman" w:hAnsi="Times New Roman"/>
          <w:bCs/>
          <w:sz w:val="24"/>
          <w:szCs w:val="24"/>
        </w:rPr>
        <w:t>intele”</w:t>
      </w:r>
      <w:r w:rsidR="00582215" w:rsidRPr="0027265C">
        <w:rPr>
          <w:rFonts w:ascii="Times New Roman" w:hAnsi="Times New Roman"/>
          <w:bCs/>
          <w:sz w:val="24"/>
          <w:szCs w:val="24"/>
        </w:rPr>
        <w:tab/>
        <w:t xml:space="preserve">înseamnă </w:t>
      </w:r>
      <w:r w:rsidR="00436B85" w:rsidRPr="0027265C">
        <w:rPr>
          <w:rFonts w:ascii="Times New Roman" w:hAnsi="Times New Roman"/>
          <w:bCs/>
          <w:sz w:val="24"/>
          <w:szCs w:val="24"/>
        </w:rPr>
        <w:t>indicatori tehnici corela</w:t>
      </w:r>
      <w:r w:rsidR="00471FAB" w:rsidRPr="0027265C">
        <w:rPr>
          <w:rFonts w:ascii="Times New Roman" w:hAnsi="Times New Roman"/>
          <w:bCs/>
          <w:sz w:val="24"/>
          <w:szCs w:val="24"/>
        </w:rPr>
        <w:t>ț</w:t>
      </w:r>
      <w:r w:rsidR="00436B85" w:rsidRPr="0027265C">
        <w:rPr>
          <w:rFonts w:ascii="Times New Roman" w:hAnsi="Times New Roman"/>
          <w:bCs/>
          <w:sz w:val="24"/>
          <w:szCs w:val="24"/>
        </w:rPr>
        <w:t xml:space="preserve">i cu </w:t>
      </w:r>
      <w:r w:rsidR="00471FAB" w:rsidRPr="0027265C">
        <w:rPr>
          <w:rFonts w:ascii="Times New Roman" w:hAnsi="Times New Roman"/>
          <w:bCs/>
          <w:sz w:val="24"/>
          <w:szCs w:val="24"/>
        </w:rPr>
        <w:t>ț</w:t>
      </w:r>
      <w:r w:rsidR="00436B85" w:rsidRPr="0027265C">
        <w:rPr>
          <w:rFonts w:ascii="Times New Roman" w:hAnsi="Times New Roman"/>
          <w:bCs/>
          <w:sz w:val="24"/>
          <w:szCs w:val="24"/>
        </w:rPr>
        <w:t xml:space="preserve">intele/obiectivele </w:t>
      </w:r>
      <w:r w:rsidR="00F62C4B" w:rsidRPr="0027265C">
        <w:rPr>
          <w:rFonts w:ascii="Times New Roman" w:hAnsi="Times New Roman"/>
          <w:bCs/>
          <w:sz w:val="24"/>
          <w:szCs w:val="24"/>
        </w:rPr>
        <w:t xml:space="preserve">de reciclare </w:t>
      </w:r>
      <w:r w:rsidR="00436B85" w:rsidRPr="0027265C">
        <w:rPr>
          <w:rFonts w:ascii="Times New Roman" w:hAnsi="Times New Roman"/>
          <w:bCs/>
          <w:sz w:val="24"/>
          <w:szCs w:val="24"/>
        </w:rPr>
        <w:t>asumate la nivel na</w:t>
      </w:r>
      <w:r w:rsidR="00471FAB" w:rsidRPr="0027265C">
        <w:rPr>
          <w:rFonts w:ascii="Times New Roman" w:hAnsi="Times New Roman"/>
          <w:bCs/>
          <w:sz w:val="24"/>
          <w:szCs w:val="24"/>
        </w:rPr>
        <w:t>ț</w:t>
      </w:r>
      <w:r w:rsidR="00436B85" w:rsidRPr="0027265C">
        <w:rPr>
          <w:rFonts w:ascii="Times New Roman" w:hAnsi="Times New Roman"/>
          <w:bCs/>
          <w:sz w:val="24"/>
          <w:szCs w:val="24"/>
        </w:rPr>
        <w:t>ional</w:t>
      </w:r>
      <w:r w:rsidR="00582215" w:rsidRPr="0027265C">
        <w:rPr>
          <w:rFonts w:ascii="Times New Roman" w:hAnsi="Times New Roman"/>
          <w:bCs/>
          <w:sz w:val="24"/>
          <w:szCs w:val="24"/>
        </w:rPr>
        <w:t xml:space="preserve"> (Anexa nr. </w:t>
      </w:r>
      <w:r w:rsidR="000D73A0" w:rsidRPr="0027265C">
        <w:rPr>
          <w:rFonts w:ascii="Times New Roman" w:hAnsi="Times New Roman"/>
          <w:bCs/>
          <w:sz w:val="24"/>
          <w:szCs w:val="24"/>
        </w:rPr>
        <w:t>7</w:t>
      </w:r>
      <w:r w:rsidR="00582215" w:rsidRPr="0027265C">
        <w:rPr>
          <w:rFonts w:ascii="Times New Roman" w:hAnsi="Times New Roman"/>
          <w:bCs/>
          <w:sz w:val="24"/>
          <w:szCs w:val="24"/>
        </w:rPr>
        <w:t xml:space="preserve"> la prezentul Contract);</w:t>
      </w:r>
    </w:p>
    <w:p w14:paraId="7DC077BD" w14:textId="1671F71E" w:rsidR="00582215" w:rsidRPr="0027265C" w:rsidRDefault="00866F35" w:rsidP="003F6588">
      <w:pPr>
        <w:pStyle w:val="Listparagraf"/>
        <w:numPr>
          <w:ilvl w:val="0"/>
          <w:numId w:val="183"/>
        </w:numPr>
        <w:contextualSpacing w:val="0"/>
        <w:jc w:val="both"/>
        <w:rPr>
          <w:rFonts w:ascii="Times New Roman" w:hAnsi="Times New Roman"/>
          <w:bCs/>
          <w:sz w:val="24"/>
          <w:szCs w:val="24"/>
        </w:rPr>
      </w:pPr>
      <w:r w:rsidRPr="0027265C">
        <w:rPr>
          <w:rFonts w:ascii="Times New Roman" w:hAnsi="Times New Roman"/>
          <w:bCs/>
          <w:sz w:val="24"/>
          <w:szCs w:val="24"/>
        </w:rPr>
        <w:t>„</w:t>
      </w:r>
      <w:r w:rsidR="00582215" w:rsidRPr="0027265C">
        <w:rPr>
          <w:rFonts w:ascii="Times New Roman" w:hAnsi="Times New Roman"/>
          <w:bCs/>
          <w:sz w:val="24"/>
          <w:szCs w:val="24"/>
        </w:rPr>
        <w:t xml:space="preserve">Indicatori </w:t>
      </w:r>
      <w:r w:rsidRPr="0027265C">
        <w:rPr>
          <w:rFonts w:ascii="Times New Roman" w:hAnsi="Times New Roman"/>
          <w:bCs/>
          <w:sz w:val="24"/>
          <w:szCs w:val="24"/>
        </w:rPr>
        <w:t>de Calitatea a Serviciului</w:t>
      </w:r>
      <w:r w:rsidR="00582215" w:rsidRPr="0027265C">
        <w:rPr>
          <w:rFonts w:ascii="Times New Roman" w:hAnsi="Times New Roman"/>
          <w:bCs/>
          <w:sz w:val="24"/>
          <w:szCs w:val="24"/>
        </w:rPr>
        <w:t>”</w:t>
      </w:r>
      <w:r w:rsidR="007E5A28" w:rsidRPr="0027265C">
        <w:rPr>
          <w:rFonts w:ascii="Times New Roman" w:hAnsi="Times New Roman"/>
          <w:bCs/>
          <w:sz w:val="24"/>
          <w:szCs w:val="24"/>
        </w:rPr>
        <w:t xml:space="preserve"> </w:t>
      </w:r>
      <w:r w:rsidR="00582215" w:rsidRPr="0027265C">
        <w:rPr>
          <w:rFonts w:ascii="Times New Roman" w:hAnsi="Times New Roman"/>
          <w:bCs/>
          <w:sz w:val="24"/>
          <w:szCs w:val="24"/>
        </w:rPr>
        <w:t>înseamnă cerin</w:t>
      </w:r>
      <w:r w:rsidR="00471FAB" w:rsidRPr="0027265C">
        <w:rPr>
          <w:rFonts w:ascii="Times New Roman" w:hAnsi="Times New Roman"/>
          <w:bCs/>
          <w:sz w:val="24"/>
          <w:szCs w:val="24"/>
        </w:rPr>
        <w:t>ț</w:t>
      </w:r>
      <w:r w:rsidR="00582215" w:rsidRPr="0027265C">
        <w:rPr>
          <w:rFonts w:ascii="Times New Roman" w:hAnsi="Times New Roman"/>
          <w:bCs/>
          <w:sz w:val="24"/>
          <w:szCs w:val="24"/>
        </w:rPr>
        <w:t xml:space="preserve">ele </w:t>
      </w:r>
      <w:r w:rsidR="00471FAB" w:rsidRPr="0027265C">
        <w:rPr>
          <w:rFonts w:ascii="Times New Roman" w:hAnsi="Times New Roman"/>
          <w:bCs/>
          <w:sz w:val="24"/>
          <w:szCs w:val="24"/>
        </w:rPr>
        <w:t>ș</w:t>
      </w:r>
      <w:r w:rsidR="00582215" w:rsidRPr="0027265C">
        <w:rPr>
          <w:rFonts w:ascii="Times New Roman" w:hAnsi="Times New Roman"/>
          <w:bCs/>
          <w:sz w:val="24"/>
          <w:szCs w:val="24"/>
        </w:rPr>
        <w:t>i standardele legate de eficien</w:t>
      </w:r>
      <w:r w:rsidR="00471FAB" w:rsidRPr="0027265C">
        <w:rPr>
          <w:rFonts w:ascii="Times New Roman" w:hAnsi="Times New Roman"/>
          <w:bCs/>
          <w:sz w:val="24"/>
          <w:szCs w:val="24"/>
        </w:rPr>
        <w:t>ț</w:t>
      </w:r>
      <w:r w:rsidR="00582215" w:rsidRPr="0027265C">
        <w:rPr>
          <w:rFonts w:ascii="Times New Roman" w:hAnsi="Times New Roman"/>
          <w:bCs/>
          <w:sz w:val="24"/>
          <w:szCs w:val="24"/>
        </w:rPr>
        <w:t>a Serviciului, care trebuie îndeplinite de Delegat, conform Regulamentului Serviciului</w:t>
      </w:r>
      <w:r w:rsidR="00F62C4B" w:rsidRPr="0027265C">
        <w:rPr>
          <w:rFonts w:ascii="Times New Roman" w:hAnsi="Times New Roman"/>
          <w:bCs/>
          <w:sz w:val="24"/>
          <w:szCs w:val="24"/>
        </w:rPr>
        <w:t xml:space="preserve"> (Anexa nr. 1 la prezentul Contract)</w:t>
      </w:r>
      <w:r w:rsidRPr="0027265C">
        <w:rPr>
          <w:rFonts w:ascii="Times New Roman" w:hAnsi="Times New Roman"/>
          <w:bCs/>
          <w:sz w:val="24"/>
          <w:szCs w:val="24"/>
        </w:rPr>
        <w:t>, reprezentând parametrii ai Serviciului, pentru care se stabilesc niveluri minime de calitate, urmări</w:t>
      </w:r>
      <w:r w:rsidR="00471FAB" w:rsidRPr="0027265C">
        <w:rPr>
          <w:rFonts w:ascii="Times New Roman" w:hAnsi="Times New Roman"/>
          <w:bCs/>
          <w:sz w:val="24"/>
          <w:szCs w:val="24"/>
        </w:rPr>
        <w:t>ț</w:t>
      </w:r>
      <w:r w:rsidRPr="0027265C">
        <w:rPr>
          <w:rFonts w:ascii="Times New Roman" w:hAnsi="Times New Roman"/>
          <w:bCs/>
          <w:sz w:val="24"/>
          <w:szCs w:val="24"/>
        </w:rPr>
        <w:t>i la nivelul Delegatului</w:t>
      </w:r>
      <w:r w:rsidR="00582215" w:rsidRPr="0027265C">
        <w:rPr>
          <w:rFonts w:ascii="Times New Roman" w:hAnsi="Times New Roman"/>
          <w:bCs/>
          <w:sz w:val="24"/>
          <w:szCs w:val="24"/>
        </w:rPr>
        <w:t xml:space="preserve">; </w:t>
      </w:r>
    </w:p>
    <w:p w14:paraId="133720A9" w14:textId="270219B4" w:rsidR="00335A94" w:rsidRPr="0027265C" w:rsidRDefault="00866F35" w:rsidP="003F6588">
      <w:pPr>
        <w:pStyle w:val="Listparagraf"/>
        <w:numPr>
          <w:ilvl w:val="0"/>
          <w:numId w:val="183"/>
        </w:numPr>
        <w:contextualSpacing w:val="0"/>
        <w:jc w:val="both"/>
        <w:rPr>
          <w:rFonts w:ascii="Times New Roman" w:hAnsi="Times New Roman"/>
          <w:bCs/>
          <w:sz w:val="24"/>
          <w:szCs w:val="24"/>
        </w:rPr>
      </w:pPr>
      <w:r w:rsidRPr="0027265C">
        <w:rPr>
          <w:rFonts w:ascii="Times New Roman" w:hAnsi="Times New Roman"/>
          <w:bCs/>
          <w:sz w:val="24"/>
          <w:szCs w:val="24"/>
        </w:rPr>
        <w:lastRenderedPageBreak/>
        <w:t>„Instala</w:t>
      </w:r>
      <w:r w:rsidR="00471FAB" w:rsidRPr="0027265C">
        <w:rPr>
          <w:rFonts w:ascii="Times New Roman" w:hAnsi="Times New Roman"/>
          <w:bCs/>
          <w:sz w:val="24"/>
          <w:szCs w:val="24"/>
        </w:rPr>
        <w:t>ț</w:t>
      </w:r>
      <w:r w:rsidRPr="0027265C">
        <w:rPr>
          <w:rFonts w:ascii="Times New Roman" w:hAnsi="Times New Roman"/>
          <w:bCs/>
          <w:sz w:val="24"/>
          <w:szCs w:val="24"/>
        </w:rPr>
        <w:t>iile de De</w:t>
      </w:r>
      <w:r w:rsidR="00471FAB" w:rsidRPr="0027265C">
        <w:rPr>
          <w:rFonts w:ascii="Times New Roman" w:hAnsi="Times New Roman"/>
          <w:bCs/>
          <w:sz w:val="24"/>
          <w:szCs w:val="24"/>
        </w:rPr>
        <w:t>ș</w:t>
      </w:r>
      <w:r w:rsidRPr="0027265C">
        <w:rPr>
          <w:rFonts w:ascii="Times New Roman" w:hAnsi="Times New Roman"/>
          <w:bCs/>
          <w:sz w:val="24"/>
          <w:szCs w:val="24"/>
        </w:rPr>
        <w:t>euri”</w:t>
      </w:r>
      <w:r w:rsidR="007E5A28" w:rsidRPr="0027265C">
        <w:rPr>
          <w:rFonts w:ascii="Times New Roman" w:hAnsi="Times New Roman"/>
          <w:bCs/>
          <w:sz w:val="24"/>
          <w:szCs w:val="24"/>
        </w:rPr>
        <w:t xml:space="preserve"> </w:t>
      </w:r>
      <w:r w:rsidR="00335A94" w:rsidRPr="0027265C">
        <w:rPr>
          <w:rFonts w:ascii="Times New Roman" w:hAnsi="Times New Roman"/>
          <w:bCs/>
          <w:sz w:val="24"/>
          <w:szCs w:val="24"/>
        </w:rPr>
        <w:t>înseamnă sta</w:t>
      </w:r>
      <w:r w:rsidR="00471FAB" w:rsidRPr="0027265C">
        <w:rPr>
          <w:rFonts w:ascii="Times New Roman" w:hAnsi="Times New Roman"/>
          <w:bCs/>
          <w:sz w:val="24"/>
          <w:szCs w:val="24"/>
        </w:rPr>
        <w:t>ț</w:t>
      </w:r>
      <w:r w:rsidR="00335A94" w:rsidRPr="0027265C">
        <w:rPr>
          <w:rFonts w:ascii="Times New Roman" w:hAnsi="Times New Roman"/>
          <w:bCs/>
          <w:sz w:val="24"/>
          <w:szCs w:val="24"/>
        </w:rPr>
        <w:t>iile</w:t>
      </w:r>
      <w:r w:rsidR="00387255" w:rsidRPr="0027265C">
        <w:rPr>
          <w:rFonts w:ascii="Times New Roman" w:hAnsi="Times New Roman"/>
          <w:bCs/>
          <w:sz w:val="24"/>
          <w:szCs w:val="24"/>
        </w:rPr>
        <w:t>/</w:t>
      </w:r>
      <w:r w:rsidR="00335A94" w:rsidRPr="0027265C">
        <w:rPr>
          <w:rFonts w:ascii="Times New Roman" w:hAnsi="Times New Roman"/>
          <w:bCs/>
          <w:sz w:val="24"/>
          <w:szCs w:val="24"/>
        </w:rPr>
        <w:t>instala</w:t>
      </w:r>
      <w:r w:rsidR="00471FAB" w:rsidRPr="0027265C">
        <w:rPr>
          <w:rFonts w:ascii="Times New Roman" w:hAnsi="Times New Roman"/>
          <w:bCs/>
          <w:sz w:val="24"/>
          <w:szCs w:val="24"/>
        </w:rPr>
        <w:t>ț</w:t>
      </w:r>
      <w:r w:rsidR="00335A94" w:rsidRPr="0027265C">
        <w:rPr>
          <w:rFonts w:ascii="Times New Roman" w:hAnsi="Times New Roman"/>
          <w:bCs/>
          <w:sz w:val="24"/>
          <w:szCs w:val="24"/>
        </w:rPr>
        <w:t>iile</w:t>
      </w:r>
      <w:r w:rsidR="00E509B2" w:rsidRPr="0027265C">
        <w:rPr>
          <w:rFonts w:ascii="Times New Roman" w:hAnsi="Times New Roman"/>
          <w:bCs/>
          <w:sz w:val="24"/>
          <w:szCs w:val="24"/>
        </w:rPr>
        <w:t xml:space="preserve"> </w:t>
      </w:r>
      <w:r w:rsidR="00335A94" w:rsidRPr="0027265C">
        <w:rPr>
          <w:rFonts w:ascii="Times New Roman" w:hAnsi="Times New Roman"/>
          <w:bCs/>
          <w:sz w:val="24"/>
          <w:szCs w:val="24"/>
        </w:rPr>
        <w:t xml:space="preserve">componente ale sistemului de salubrizare, prin </w:t>
      </w:r>
      <w:r w:rsidR="00E509B2" w:rsidRPr="0027265C">
        <w:rPr>
          <w:rFonts w:ascii="Times New Roman" w:hAnsi="Times New Roman"/>
          <w:bCs/>
          <w:sz w:val="24"/>
          <w:szCs w:val="24"/>
        </w:rPr>
        <w:t>intermediul cărora sunt</w:t>
      </w:r>
      <w:r w:rsidR="00335A94" w:rsidRPr="0027265C">
        <w:rPr>
          <w:rFonts w:ascii="Times New Roman" w:hAnsi="Times New Roman"/>
          <w:bCs/>
          <w:sz w:val="24"/>
          <w:szCs w:val="24"/>
        </w:rPr>
        <w:t xml:space="preserve"> </w:t>
      </w:r>
      <w:r w:rsidR="00E509B2" w:rsidRPr="0027265C">
        <w:rPr>
          <w:rFonts w:ascii="Times New Roman" w:hAnsi="Times New Roman"/>
          <w:bCs/>
          <w:sz w:val="24"/>
          <w:szCs w:val="24"/>
        </w:rPr>
        <w:t>gestionate</w:t>
      </w:r>
      <w:r w:rsidR="00335A94" w:rsidRPr="0027265C">
        <w:rPr>
          <w:rFonts w:ascii="Times New Roman" w:hAnsi="Times New Roman"/>
          <w:bCs/>
          <w:sz w:val="24"/>
          <w:szCs w:val="24"/>
        </w:rPr>
        <w:t xml:space="preserve"> de</w:t>
      </w:r>
      <w:r w:rsidR="00471FAB" w:rsidRPr="0027265C">
        <w:rPr>
          <w:rFonts w:ascii="Times New Roman" w:hAnsi="Times New Roman"/>
          <w:bCs/>
          <w:sz w:val="24"/>
          <w:szCs w:val="24"/>
        </w:rPr>
        <w:t>ș</w:t>
      </w:r>
      <w:r w:rsidR="00335A94" w:rsidRPr="0027265C">
        <w:rPr>
          <w:rFonts w:ascii="Times New Roman" w:hAnsi="Times New Roman"/>
          <w:bCs/>
          <w:sz w:val="24"/>
          <w:szCs w:val="24"/>
        </w:rPr>
        <w:t>eurile provenite</w:t>
      </w:r>
      <w:r w:rsidR="00E55BF4" w:rsidRPr="0027265C">
        <w:rPr>
          <w:rFonts w:ascii="Times New Roman" w:hAnsi="Times New Roman"/>
          <w:bCs/>
          <w:sz w:val="24"/>
          <w:szCs w:val="24"/>
        </w:rPr>
        <w:t>/rezultate</w:t>
      </w:r>
      <w:r w:rsidR="00335A94" w:rsidRPr="0027265C">
        <w:rPr>
          <w:rFonts w:ascii="Times New Roman" w:hAnsi="Times New Roman"/>
          <w:bCs/>
          <w:sz w:val="24"/>
          <w:szCs w:val="24"/>
        </w:rPr>
        <w:t xml:space="preserve"> din </w:t>
      </w:r>
      <w:r w:rsidR="00E55BF4" w:rsidRPr="0027265C">
        <w:rPr>
          <w:rFonts w:ascii="Times New Roman" w:hAnsi="Times New Roman"/>
          <w:bCs/>
          <w:sz w:val="24"/>
          <w:szCs w:val="24"/>
        </w:rPr>
        <w:t xml:space="preserve">prestarea </w:t>
      </w:r>
      <w:r w:rsidR="00335A94" w:rsidRPr="0027265C">
        <w:rPr>
          <w:rFonts w:ascii="Times New Roman" w:hAnsi="Times New Roman"/>
          <w:bCs/>
          <w:sz w:val="24"/>
          <w:szCs w:val="24"/>
        </w:rPr>
        <w:t>activită</w:t>
      </w:r>
      <w:r w:rsidR="00471FAB" w:rsidRPr="0027265C">
        <w:rPr>
          <w:rFonts w:ascii="Times New Roman" w:hAnsi="Times New Roman"/>
          <w:bCs/>
          <w:sz w:val="24"/>
          <w:szCs w:val="24"/>
        </w:rPr>
        <w:t>ț</w:t>
      </w:r>
      <w:r w:rsidR="00335A94" w:rsidRPr="0027265C">
        <w:rPr>
          <w:rFonts w:ascii="Times New Roman" w:hAnsi="Times New Roman"/>
          <w:bCs/>
          <w:sz w:val="24"/>
          <w:szCs w:val="24"/>
        </w:rPr>
        <w:t>i</w:t>
      </w:r>
      <w:r w:rsidR="00E55BF4" w:rsidRPr="0027265C">
        <w:rPr>
          <w:rFonts w:ascii="Times New Roman" w:hAnsi="Times New Roman"/>
          <w:bCs/>
          <w:sz w:val="24"/>
          <w:szCs w:val="24"/>
        </w:rPr>
        <w:t>i/activită</w:t>
      </w:r>
      <w:r w:rsidR="00471FAB" w:rsidRPr="0027265C">
        <w:rPr>
          <w:rFonts w:ascii="Times New Roman" w:hAnsi="Times New Roman"/>
          <w:bCs/>
          <w:sz w:val="24"/>
          <w:szCs w:val="24"/>
        </w:rPr>
        <w:t>ț</w:t>
      </w:r>
      <w:r w:rsidR="00E55BF4" w:rsidRPr="0027265C">
        <w:rPr>
          <w:rFonts w:ascii="Times New Roman" w:hAnsi="Times New Roman"/>
          <w:bCs/>
          <w:sz w:val="24"/>
          <w:szCs w:val="24"/>
        </w:rPr>
        <w:t>ilor</w:t>
      </w:r>
      <w:r w:rsidR="00335A94" w:rsidRPr="0027265C">
        <w:rPr>
          <w:rFonts w:ascii="Times New Roman" w:hAnsi="Times New Roman"/>
          <w:bCs/>
          <w:sz w:val="24"/>
          <w:szCs w:val="24"/>
        </w:rPr>
        <w:t xml:space="preserve"> care fac obiectul prezentului Contract</w:t>
      </w:r>
      <w:r w:rsidR="004662A3" w:rsidRPr="0027265C">
        <w:rPr>
          <w:rFonts w:ascii="Times New Roman" w:hAnsi="Times New Roman"/>
          <w:bCs/>
          <w:sz w:val="24"/>
          <w:szCs w:val="24"/>
        </w:rPr>
        <w:t xml:space="preserve">, astfel cum sunt enumerate la </w:t>
      </w:r>
      <w:r w:rsidR="00926D2B" w:rsidRPr="0027265C">
        <w:rPr>
          <w:rFonts w:ascii="Times New Roman" w:hAnsi="Times New Roman"/>
          <w:bCs/>
          <w:sz w:val="24"/>
          <w:szCs w:val="24"/>
        </w:rPr>
        <w:t>Articolul</w:t>
      </w:r>
      <w:r w:rsidR="004662A3" w:rsidRPr="0027265C">
        <w:rPr>
          <w:rFonts w:ascii="Times New Roman" w:hAnsi="Times New Roman"/>
          <w:bCs/>
          <w:sz w:val="24"/>
          <w:szCs w:val="24"/>
        </w:rPr>
        <w:t xml:space="preserve"> </w:t>
      </w:r>
      <w:r w:rsidR="00926D2B" w:rsidRPr="0027265C">
        <w:rPr>
          <w:rFonts w:ascii="Times New Roman" w:hAnsi="Times New Roman"/>
          <w:bCs/>
          <w:sz w:val="24"/>
          <w:szCs w:val="24"/>
        </w:rPr>
        <w:t>2</w:t>
      </w:r>
      <w:r w:rsidR="004662A3" w:rsidRPr="0027265C">
        <w:rPr>
          <w:rFonts w:ascii="Times New Roman" w:hAnsi="Times New Roman"/>
          <w:bCs/>
          <w:sz w:val="24"/>
          <w:szCs w:val="24"/>
        </w:rPr>
        <w:t xml:space="preserve"> </w:t>
      </w:r>
      <w:r w:rsidR="008D54C9" w:rsidRPr="0027265C">
        <w:rPr>
          <w:rFonts w:ascii="Times New Roman" w:hAnsi="Times New Roman"/>
          <w:bCs/>
          <w:sz w:val="24"/>
          <w:szCs w:val="24"/>
        </w:rPr>
        <w:t xml:space="preserve">(„Obiectul Contractului”) </w:t>
      </w:r>
      <w:r w:rsidR="004662A3" w:rsidRPr="0027265C">
        <w:rPr>
          <w:rFonts w:ascii="Times New Roman" w:hAnsi="Times New Roman"/>
          <w:bCs/>
          <w:sz w:val="24"/>
          <w:szCs w:val="24"/>
        </w:rPr>
        <w:t>din prezentul Contract</w:t>
      </w:r>
      <w:r w:rsidR="00335A94" w:rsidRPr="0027265C">
        <w:rPr>
          <w:rFonts w:ascii="Times New Roman" w:hAnsi="Times New Roman"/>
          <w:bCs/>
          <w:sz w:val="24"/>
          <w:szCs w:val="24"/>
        </w:rPr>
        <w:t>;</w:t>
      </w:r>
    </w:p>
    <w:p w14:paraId="0D492DC8" w14:textId="170B4762" w:rsidR="00D85C07" w:rsidRPr="0027265C" w:rsidRDefault="00D85C07" w:rsidP="003F6588">
      <w:pPr>
        <w:pStyle w:val="Listparagraf"/>
        <w:numPr>
          <w:ilvl w:val="0"/>
          <w:numId w:val="183"/>
        </w:numPr>
        <w:contextualSpacing w:val="0"/>
        <w:jc w:val="both"/>
        <w:rPr>
          <w:rFonts w:ascii="Times New Roman" w:hAnsi="Times New Roman"/>
          <w:bCs/>
          <w:sz w:val="24"/>
          <w:szCs w:val="24"/>
        </w:rPr>
      </w:pPr>
      <w:r w:rsidRPr="0027265C">
        <w:rPr>
          <w:rFonts w:ascii="Times New Roman" w:hAnsi="Times New Roman"/>
          <w:bCs/>
          <w:sz w:val="24"/>
          <w:szCs w:val="24"/>
        </w:rPr>
        <w:t>„Lege” înseamnă orice norme de drept aplicabile în România incluzând, dar fără a se limita la acestea: tratate, legi, ordonan</w:t>
      </w:r>
      <w:r w:rsidR="00471FAB" w:rsidRPr="0027265C">
        <w:rPr>
          <w:rFonts w:ascii="Times New Roman" w:hAnsi="Times New Roman"/>
          <w:bCs/>
          <w:sz w:val="24"/>
          <w:szCs w:val="24"/>
        </w:rPr>
        <w:t>ț</w:t>
      </w:r>
      <w:r w:rsidRPr="0027265C">
        <w:rPr>
          <w:rFonts w:ascii="Times New Roman" w:hAnsi="Times New Roman"/>
          <w:bCs/>
          <w:sz w:val="24"/>
          <w:szCs w:val="24"/>
        </w:rPr>
        <w:t xml:space="preserve">e, hotărâri, regulamente, coduri, norme metodologice, ordine, decizii, decrete, directive, principii generale de drept </w:t>
      </w:r>
      <w:r w:rsidR="00471FAB" w:rsidRPr="0027265C">
        <w:rPr>
          <w:rFonts w:ascii="Times New Roman" w:hAnsi="Times New Roman"/>
          <w:bCs/>
          <w:sz w:val="24"/>
          <w:szCs w:val="24"/>
        </w:rPr>
        <w:t>ș</w:t>
      </w:r>
      <w:r w:rsidRPr="0027265C">
        <w:rPr>
          <w:rFonts w:ascii="Times New Roman" w:hAnsi="Times New Roman"/>
          <w:bCs/>
          <w:sz w:val="24"/>
          <w:szCs w:val="24"/>
        </w:rPr>
        <w:t>i hotărâri judecătore</w:t>
      </w:r>
      <w:r w:rsidR="00471FAB" w:rsidRPr="0027265C">
        <w:rPr>
          <w:rFonts w:ascii="Times New Roman" w:hAnsi="Times New Roman"/>
          <w:bCs/>
          <w:sz w:val="24"/>
          <w:szCs w:val="24"/>
        </w:rPr>
        <w:t>ș</w:t>
      </w:r>
      <w:r w:rsidRPr="0027265C">
        <w:rPr>
          <w:rFonts w:ascii="Times New Roman" w:hAnsi="Times New Roman"/>
          <w:bCs/>
          <w:sz w:val="24"/>
          <w:szCs w:val="24"/>
        </w:rPr>
        <w:t xml:space="preserve">ti obligatorii </w:t>
      </w:r>
      <w:proofErr w:type="spellStart"/>
      <w:r w:rsidRPr="0027265C">
        <w:rPr>
          <w:rFonts w:ascii="Times New Roman" w:hAnsi="Times New Roman"/>
          <w:bCs/>
          <w:sz w:val="24"/>
          <w:szCs w:val="24"/>
        </w:rPr>
        <w:t>erga</w:t>
      </w:r>
      <w:proofErr w:type="spellEnd"/>
      <w:r w:rsidRPr="0027265C">
        <w:rPr>
          <w:rFonts w:ascii="Times New Roman" w:hAnsi="Times New Roman"/>
          <w:bCs/>
          <w:sz w:val="24"/>
          <w:szCs w:val="24"/>
        </w:rPr>
        <w:t xml:space="preserve"> </w:t>
      </w:r>
      <w:proofErr w:type="spellStart"/>
      <w:r w:rsidRPr="0027265C">
        <w:rPr>
          <w:rFonts w:ascii="Times New Roman" w:hAnsi="Times New Roman"/>
          <w:bCs/>
          <w:sz w:val="24"/>
          <w:szCs w:val="24"/>
        </w:rPr>
        <w:t>omnes</w:t>
      </w:r>
      <w:proofErr w:type="spellEnd"/>
      <w:r w:rsidRPr="0027265C">
        <w:rPr>
          <w:rFonts w:ascii="Times New Roman" w:hAnsi="Times New Roman"/>
          <w:bCs/>
          <w:sz w:val="24"/>
          <w:szCs w:val="24"/>
        </w:rPr>
        <w:t xml:space="preserve">, precum </w:t>
      </w:r>
      <w:r w:rsidR="00471FAB" w:rsidRPr="0027265C">
        <w:rPr>
          <w:rFonts w:ascii="Times New Roman" w:hAnsi="Times New Roman"/>
          <w:bCs/>
          <w:sz w:val="24"/>
          <w:szCs w:val="24"/>
        </w:rPr>
        <w:t>ș</w:t>
      </w:r>
      <w:r w:rsidRPr="0027265C">
        <w:rPr>
          <w:rFonts w:ascii="Times New Roman" w:hAnsi="Times New Roman"/>
          <w:bCs/>
          <w:sz w:val="24"/>
          <w:szCs w:val="24"/>
        </w:rPr>
        <w:t xml:space="preserve">i reglementările obligatorii emise la nivelul Uniunii Europene, precum </w:t>
      </w:r>
      <w:r w:rsidR="00471FAB" w:rsidRPr="0027265C">
        <w:rPr>
          <w:rFonts w:ascii="Times New Roman" w:hAnsi="Times New Roman"/>
          <w:bCs/>
          <w:sz w:val="24"/>
          <w:szCs w:val="24"/>
        </w:rPr>
        <w:t>ș</w:t>
      </w:r>
      <w:r w:rsidRPr="0027265C">
        <w:rPr>
          <w:rFonts w:ascii="Times New Roman" w:hAnsi="Times New Roman"/>
          <w:bCs/>
          <w:sz w:val="24"/>
          <w:szCs w:val="24"/>
        </w:rPr>
        <w:t>i orice cerin</w:t>
      </w:r>
      <w:r w:rsidR="00471FAB" w:rsidRPr="0027265C">
        <w:rPr>
          <w:rFonts w:ascii="Times New Roman" w:hAnsi="Times New Roman"/>
          <w:bCs/>
          <w:sz w:val="24"/>
          <w:szCs w:val="24"/>
        </w:rPr>
        <w:t>ț</w:t>
      </w:r>
      <w:r w:rsidRPr="0027265C">
        <w:rPr>
          <w:rFonts w:ascii="Times New Roman" w:hAnsi="Times New Roman"/>
          <w:bCs/>
          <w:sz w:val="24"/>
          <w:szCs w:val="24"/>
        </w:rPr>
        <w:t>ă sau recomandare a Autorită</w:t>
      </w:r>
      <w:r w:rsidR="00471FAB" w:rsidRPr="0027265C">
        <w:rPr>
          <w:rFonts w:ascii="Times New Roman" w:hAnsi="Times New Roman"/>
          <w:bCs/>
          <w:sz w:val="24"/>
          <w:szCs w:val="24"/>
        </w:rPr>
        <w:t>ț</w:t>
      </w:r>
      <w:r w:rsidRPr="0027265C">
        <w:rPr>
          <w:rFonts w:ascii="Times New Roman" w:hAnsi="Times New Roman"/>
          <w:bCs/>
          <w:sz w:val="24"/>
          <w:szCs w:val="24"/>
        </w:rPr>
        <w:t>i de Reglementare, a unei Autorită</w:t>
      </w:r>
      <w:r w:rsidR="00471FAB" w:rsidRPr="0027265C">
        <w:rPr>
          <w:rFonts w:ascii="Times New Roman" w:hAnsi="Times New Roman"/>
          <w:bCs/>
          <w:sz w:val="24"/>
          <w:szCs w:val="24"/>
        </w:rPr>
        <w:t>ț</w:t>
      </w:r>
      <w:r w:rsidRPr="0027265C">
        <w:rPr>
          <w:rFonts w:ascii="Times New Roman" w:hAnsi="Times New Roman"/>
          <w:bCs/>
          <w:sz w:val="24"/>
          <w:szCs w:val="24"/>
        </w:rPr>
        <w:t>i Competente din România sau la nivelul Uniunii Europene, sau interpretare sau aplicare a oricăreia dintre cele de mai sus de către o Autoritate Competentă din România sau la nivelul Uniunii Europene. În sensul prezentei defini</w:t>
      </w:r>
      <w:r w:rsidR="00471FAB" w:rsidRPr="0027265C">
        <w:rPr>
          <w:rFonts w:ascii="Times New Roman" w:hAnsi="Times New Roman"/>
          <w:bCs/>
          <w:sz w:val="24"/>
          <w:szCs w:val="24"/>
        </w:rPr>
        <w:t>ț</w:t>
      </w:r>
      <w:r w:rsidRPr="0027265C">
        <w:rPr>
          <w:rFonts w:ascii="Times New Roman" w:hAnsi="Times New Roman"/>
          <w:bCs/>
          <w:sz w:val="24"/>
          <w:szCs w:val="24"/>
        </w:rPr>
        <w:t>ii „hotărârile judecătore</w:t>
      </w:r>
      <w:r w:rsidR="00471FAB" w:rsidRPr="0027265C">
        <w:rPr>
          <w:rFonts w:ascii="Times New Roman" w:hAnsi="Times New Roman"/>
          <w:bCs/>
          <w:sz w:val="24"/>
          <w:szCs w:val="24"/>
        </w:rPr>
        <w:t>ș</w:t>
      </w:r>
      <w:r w:rsidRPr="0027265C">
        <w:rPr>
          <w:rFonts w:ascii="Times New Roman" w:hAnsi="Times New Roman"/>
          <w:bCs/>
          <w:sz w:val="24"/>
          <w:szCs w:val="24"/>
        </w:rPr>
        <w:t xml:space="preserve">ti obligatorii </w:t>
      </w:r>
      <w:proofErr w:type="spellStart"/>
      <w:r w:rsidRPr="0027265C">
        <w:rPr>
          <w:rFonts w:ascii="Times New Roman" w:hAnsi="Times New Roman"/>
          <w:bCs/>
          <w:sz w:val="24"/>
          <w:szCs w:val="24"/>
        </w:rPr>
        <w:t>erga</w:t>
      </w:r>
      <w:proofErr w:type="spellEnd"/>
      <w:r w:rsidRPr="0027265C">
        <w:rPr>
          <w:rFonts w:ascii="Times New Roman" w:hAnsi="Times New Roman"/>
          <w:bCs/>
          <w:sz w:val="24"/>
          <w:szCs w:val="24"/>
        </w:rPr>
        <w:t xml:space="preserve"> </w:t>
      </w:r>
      <w:proofErr w:type="spellStart"/>
      <w:r w:rsidRPr="0027265C">
        <w:rPr>
          <w:rFonts w:ascii="Times New Roman" w:hAnsi="Times New Roman"/>
          <w:bCs/>
          <w:sz w:val="24"/>
          <w:szCs w:val="24"/>
        </w:rPr>
        <w:t>omnes</w:t>
      </w:r>
      <w:proofErr w:type="spellEnd"/>
      <w:r w:rsidRPr="0027265C">
        <w:rPr>
          <w:rFonts w:ascii="Times New Roman" w:hAnsi="Times New Roman"/>
          <w:bCs/>
          <w:sz w:val="24"/>
          <w:szCs w:val="24"/>
        </w:rPr>
        <w:t>” reprezintă (i) hotărârile judecătore</w:t>
      </w:r>
      <w:r w:rsidR="00471FAB" w:rsidRPr="0027265C">
        <w:rPr>
          <w:rFonts w:ascii="Times New Roman" w:hAnsi="Times New Roman"/>
          <w:bCs/>
          <w:sz w:val="24"/>
          <w:szCs w:val="24"/>
        </w:rPr>
        <w:t>ș</w:t>
      </w:r>
      <w:r w:rsidRPr="0027265C">
        <w:rPr>
          <w:rFonts w:ascii="Times New Roman" w:hAnsi="Times New Roman"/>
          <w:bCs/>
          <w:sz w:val="24"/>
          <w:szCs w:val="24"/>
        </w:rPr>
        <w:t>ti definitive pronun</w:t>
      </w:r>
      <w:r w:rsidR="00471FAB" w:rsidRPr="0027265C">
        <w:rPr>
          <w:rFonts w:ascii="Times New Roman" w:hAnsi="Times New Roman"/>
          <w:bCs/>
          <w:sz w:val="24"/>
          <w:szCs w:val="24"/>
        </w:rPr>
        <w:t>ț</w:t>
      </w:r>
      <w:r w:rsidRPr="0027265C">
        <w:rPr>
          <w:rFonts w:ascii="Times New Roman" w:hAnsi="Times New Roman"/>
          <w:bCs/>
          <w:sz w:val="24"/>
          <w:szCs w:val="24"/>
        </w:rPr>
        <w:t>ate in materia contenciosului administrativ prin care s-a anulat în tot sau în parte un act administrativ cu caracter normativ, (ii) deciziile Cur</w:t>
      </w:r>
      <w:r w:rsidR="00471FAB" w:rsidRPr="0027265C">
        <w:rPr>
          <w:rFonts w:ascii="Times New Roman" w:hAnsi="Times New Roman"/>
          <w:bCs/>
          <w:sz w:val="24"/>
          <w:szCs w:val="24"/>
        </w:rPr>
        <w:t>ț</w:t>
      </w:r>
      <w:r w:rsidRPr="0027265C">
        <w:rPr>
          <w:rFonts w:ascii="Times New Roman" w:hAnsi="Times New Roman"/>
          <w:bCs/>
          <w:sz w:val="24"/>
          <w:szCs w:val="24"/>
        </w:rPr>
        <w:t>ii Constitu</w:t>
      </w:r>
      <w:r w:rsidR="00471FAB" w:rsidRPr="0027265C">
        <w:rPr>
          <w:rFonts w:ascii="Times New Roman" w:hAnsi="Times New Roman"/>
          <w:bCs/>
          <w:sz w:val="24"/>
          <w:szCs w:val="24"/>
        </w:rPr>
        <w:t>ț</w:t>
      </w:r>
      <w:r w:rsidRPr="0027265C">
        <w:rPr>
          <w:rFonts w:ascii="Times New Roman" w:hAnsi="Times New Roman"/>
          <w:bCs/>
          <w:sz w:val="24"/>
          <w:szCs w:val="24"/>
        </w:rPr>
        <w:t>ionale prin care se constată neconstitu</w:t>
      </w:r>
      <w:r w:rsidR="00471FAB" w:rsidRPr="0027265C">
        <w:rPr>
          <w:rFonts w:ascii="Times New Roman" w:hAnsi="Times New Roman"/>
          <w:bCs/>
          <w:sz w:val="24"/>
          <w:szCs w:val="24"/>
        </w:rPr>
        <w:t>ț</w:t>
      </w:r>
      <w:r w:rsidRPr="0027265C">
        <w:rPr>
          <w:rFonts w:ascii="Times New Roman" w:hAnsi="Times New Roman"/>
          <w:bCs/>
          <w:sz w:val="24"/>
          <w:szCs w:val="24"/>
        </w:rPr>
        <w:t>ionalitatea unui act normativ, (iii) recursurile în interesul legii pronun</w:t>
      </w:r>
      <w:r w:rsidR="00471FAB" w:rsidRPr="0027265C">
        <w:rPr>
          <w:rFonts w:ascii="Times New Roman" w:hAnsi="Times New Roman"/>
          <w:bCs/>
          <w:sz w:val="24"/>
          <w:szCs w:val="24"/>
        </w:rPr>
        <w:t>ț</w:t>
      </w:r>
      <w:r w:rsidRPr="0027265C">
        <w:rPr>
          <w:rFonts w:ascii="Times New Roman" w:hAnsi="Times New Roman"/>
          <w:bCs/>
          <w:sz w:val="24"/>
          <w:szCs w:val="24"/>
        </w:rPr>
        <w:t>ate de Înalta Curte de Casa</w:t>
      </w:r>
      <w:r w:rsidR="00471FAB" w:rsidRPr="0027265C">
        <w:rPr>
          <w:rFonts w:ascii="Times New Roman" w:hAnsi="Times New Roman"/>
          <w:bCs/>
          <w:sz w:val="24"/>
          <w:szCs w:val="24"/>
        </w:rPr>
        <w:t>ț</w:t>
      </w:r>
      <w:r w:rsidRPr="0027265C">
        <w:rPr>
          <w:rFonts w:ascii="Times New Roman" w:hAnsi="Times New Roman"/>
          <w:bCs/>
          <w:sz w:val="24"/>
          <w:szCs w:val="24"/>
        </w:rPr>
        <w:t xml:space="preserve">ie </w:t>
      </w:r>
      <w:r w:rsidR="00471FAB" w:rsidRPr="0027265C">
        <w:rPr>
          <w:rFonts w:ascii="Times New Roman" w:hAnsi="Times New Roman"/>
          <w:bCs/>
          <w:sz w:val="24"/>
          <w:szCs w:val="24"/>
        </w:rPr>
        <w:t>ș</w:t>
      </w:r>
      <w:r w:rsidRPr="0027265C">
        <w:rPr>
          <w:rFonts w:ascii="Times New Roman" w:hAnsi="Times New Roman"/>
          <w:bCs/>
          <w:sz w:val="24"/>
          <w:szCs w:val="24"/>
        </w:rPr>
        <w:t>i Justi</w:t>
      </w:r>
      <w:r w:rsidR="00471FAB" w:rsidRPr="0027265C">
        <w:rPr>
          <w:rFonts w:ascii="Times New Roman" w:hAnsi="Times New Roman"/>
          <w:bCs/>
          <w:sz w:val="24"/>
          <w:szCs w:val="24"/>
        </w:rPr>
        <w:t>ț</w:t>
      </w:r>
      <w:r w:rsidRPr="0027265C">
        <w:rPr>
          <w:rFonts w:ascii="Times New Roman" w:hAnsi="Times New Roman"/>
          <w:bCs/>
          <w:sz w:val="24"/>
          <w:szCs w:val="24"/>
        </w:rPr>
        <w:t>ie asupra problemelor de drept care au fost solu</w:t>
      </w:r>
      <w:r w:rsidR="00471FAB" w:rsidRPr="0027265C">
        <w:rPr>
          <w:rFonts w:ascii="Times New Roman" w:hAnsi="Times New Roman"/>
          <w:bCs/>
          <w:sz w:val="24"/>
          <w:szCs w:val="24"/>
        </w:rPr>
        <w:t>ț</w:t>
      </w:r>
      <w:r w:rsidRPr="0027265C">
        <w:rPr>
          <w:rFonts w:ascii="Times New Roman" w:hAnsi="Times New Roman"/>
          <w:bCs/>
          <w:sz w:val="24"/>
          <w:szCs w:val="24"/>
        </w:rPr>
        <w:t>ionate diferit de instan</w:t>
      </w:r>
      <w:r w:rsidR="00471FAB" w:rsidRPr="0027265C">
        <w:rPr>
          <w:rFonts w:ascii="Times New Roman" w:hAnsi="Times New Roman"/>
          <w:bCs/>
          <w:sz w:val="24"/>
          <w:szCs w:val="24"/>
        </w:rPr>
        <w:t>ț</w:t>
      </w:r>
      <w:r w:rsidRPr="0027265C">
        <w:rPr>
          <w:rFonts w:ascii="Times New Roman" w:hAnsi="Times New Roman"/>
          <w:bCs/>
          <w:sz w:val="24"/>
          <w:szCs w:val="24"/>
        </w:rPr>
        <w:t xml:space="preserve">ele de judecată precum </w:t>
      </w:r>
      <w:r w:rsidR="00471FAB" w:rsidRPr="0027265C">
        <w:rPr>
          <w:rFonts w:ascii="Times New Roman" w:hAnsi="Times New Roman"/>
          <w:bCs/>
          <w:sz w:val="24"/>
          <w:szCs w:val="24"/>
        </w:rPr>
        <w:t>ș</w:t>
      </w:r>
      <w:r w:rsidRPr="0027265C">
        <w:rPr>
          <w:rFonts w:ascii="Times New Roman" w:hAnsi="Times New Roman"/>
          <w:bCs/>
          <w:sz w:val="24"/>
          <w:szCs w:val="24"/>
        </w:rPr>
        <w:t>i (iv) hotărârile judecătore</w:t>
      </w:r>
      <w:r w:rsidR="00471FAB" w:rsidRPr="0027265C">
        <w:rPr>
          <w:rFonts w:ascii="Times New Roman" w:hAnsi="Times New Roman"/>
          <w:bCs/>
          <w:sz w:val="24"/>
          <w:szCs w:val="24"/>
        </w:rPr>
        <w:t>ș</w:t>
      </w:r>
      <w:r w:rsidRPr="0027265C">
        <w:rPr>
          <w:rFonts w:ascii="Times New Roman" w:hAnsi="Times New Roman"/>
          <w:bCs/>
          <w:sz w:val="24"/>
          <w:szCs w:val="24"/>
        </w:rPr>
        <w:t>ti pronun</w:t>
      </w:r>
      <w:r w:rsidR="00471FAB" w:rsidRPr="0027265C">
        <w:rPr>
          <w:rFonts w:ascii="Times New Roman" w:hAnsi="Times New Roman"/>
          <w:bCs/>
          <w:sz w:val="24"/>
          <w:szCs w:val="24"/>
        </w:rPr>
        <w:t>ț</w:t>
      </w:r>
      <w:r w:rsidRPr="0027265C">
        <w:rPr>
          <w:rFonts w:ascii="Times New Roman" w:hAnsi="Times New Roman"/>
          <w:bCs/>
          <w:sz w:val="24"/>
          <w:szCs w:val="24"/>
        </w:rPr>
        <w:t>ate în ac</w:t>
      </w:r>
      <w:r w:rsidR="00471FAB" w:rsidRPr="0027265C">
        <w:rPr>
          <w:rFonts w:ascii="Times New Roman" w:hAnsi="Times New Roman"/>
          <w:bCs/>
          <w:sz w:val="24"/>
          <w:szCs w:val="24"/>
        </w:rPr>
        <w:t>ț</w:t>
      </w:r>
      <w:r w:rsidRPr="0027265C">
        <w:rPr>
          <w:rFonts w:ascii="Times New Roman" w:hAnsi="Times New Roman"/>
          <w:bCs/>
          <w:sz w:val="24"/>
          <w:szCs w:val="24"/>
        </w:rPr>
        <w:t>iunile colective introduse de către o categorie anume de cetă</w:t>
      </w:r>
      <w:r w:rsidR="00471FAB" w:rsidRPr="0027265C">
        <w:rPr>
          <w:rFonts w:ascii="Times New Roman" w:hAnsi="Times New Roman"/>
          <w:bCs/>
          <w:sz w:val="24"/>
          <w:szCs w:val="24"/>
        </w:rPr>
        <w:t>ț</w:t>
      </w:r>
      <w:r w:rsidRPr="0027265C">
        <w:rPr>
          <w:rFonts w:ascii="Times New Roman" w:hAnsi="Times New Roman"/>
          <w:bCs/>
          <w:sz w:val="24"/>
          <w:szCs w:val="24"/>
        </w:rPr>
        <w:t>eni si care beneficiază de efectele acesteia;</w:t>
      </w:r>
    </w:p>
    <w:p w14:paraId="2BBA22D6" w14:textId="0D715CA7" w:rsidR="001E3F67" w:rsidRPr="0027265C" w:rsidRDefault="0073636B" w:rsidP="003F6588">
      <w:pPr>
        <w:pStyle w:val="Listparagraf"/>
        <w:numPr>
          <w:ilvl w:val="0"/>
          <w:numId w:val="183"/>
        </w:numPr>
        <w:contextualSpacing w:val="0"/>
        <w:jc w:val="both"/>
        <w:rPr>
          <w:rFonts w:ascii="Times New Roman" w:hAnsi="Times New Roman"/>
          <w:bCs/>
          <w:sz w:val="24"/>
          <w:szCs w:val="24"/>
        </w:rPr>
      </w:pPr>
      <w:r w:rsidRPr="0027265C">
        <w:rPr>
          <w:rFonts w:ascii="Times New Roman" w:hAnsi="Times New Roman"/>
          <w:bCs/>
          <w:sz w:val="24"/>
          <w:szCs w:val="24"/>
        </w:rPr>
        <w:t>„</w:t>
      </w:r>
      <w:r w:rsidR="00D85C07" w:rsidRPr="0027265C">
        <w:rPr>
          <w:rFonts w:ascii="Times New Roman" w:hAnsi="Times New Roman"/>
          <w:bCs/>
          <w:sz w:val="24"/>
          <w:szCs w:val="24"/>
        </w:rPr>
        <w:t>Modificare Legislativă” înseamnă orice intrare în vigoare, modificare, completare, suspendare, abrogare (totală sau par</w:t>
      </w:r>
      <w:r w:rsidR="00471FAB" w:rsidRPr="0027265C">
        <w:rPr>
          <w:rFonts w:ascii="Times New Roman" w:hAnsi="Times New Roman"/>
          <w:bCs/>
          <w:sz w:val="24"/>
          <w:szCs w:val="24"/>
        </w:rPr>
        <w:t>ț</w:t>
      </w:r>
      <w:r w:rsidR="00D85C07" w:rsidRPr="0027265C">
        <w:rPr>
          <w:rFonts w:ascii="Times New Roman" w:hAnsi="Times New Roman"/>
          <w:bCs/>
          <w:sz w:val="24"/>
          <w:szCs w:val="24"/>
        </w:rPr>
        <w:t>ială) a oricărei Legi astfel cum este definită mai sus sau orice alt eveniment cu efect similar, intervenit după Data Intrării în Vigoare a Contractului;</w:t>
      </w:r>
      <w:r w:rsidR="001E3F67" w:rsidRPr="0027265C">
        <w:rPr>
          <w:rFonts w:ascii="Times New Roman" w:hAnsi="Times New Roman"/>
          <w:bCs/>
          <w:sz w:val="24"/>
          <w:szCs w:val="24"/>
        </w:rPr>
        <w:t xml:space="preserve"> </w:t>
      </w:r>
    </w:p>
    <w:p w14:paraId="5900E16A" w14:textId="7B45F79E" w:rsidR="00D85C07" w:rsidRPr="0027265C" w:rsidRDefault="001E3F67" w:rsidP="003F6588">
      <w:pPr>
        <w:pStyle w:val="Listparagraf"/>
        <w:numPr>
          <w:ilvl w:val="0"/>
          <w:numId w:val="183"/>
        </w:numPr>
        <w:contextualSpacing w:val="0"/>
        <w:jc w:val="both"/>
        <w:rPr>
          <w:rFonts w:ascii="Times New Roman" w:hAnsi="Times New Roman"/>
          <w:bCs/>
          <w:sz w:val="24"/>
          <w:szCs w:val="24"/>
        </w:rPr>
      </w:pPr>
      <w:r w:rsidRPr="0027265C">
        <w:rPr>
          <w:rFonts w:ascii="Times New Roman" w:hAnsi="Times New Roman"/>
          <w:bCs/>
          <w:sz w:val="24"/>
          <w:szCs w:val="24"/>
        </w:rPr>
        <w:t xml:space="preserve">"Normele metodologice elaborate </w:t>
      </w:r>
      <w:r w:rsidR="00471FAB" w:rsidRPr="0027265C">
        <w:rPr>
          <w:rFonts w:ascii="Times New Roman" w:hAnsi="Times New Roman"/>
          <w:bCs/>
          <w:sz w:val="24"/>
          <w:szCs w:val="24"/>
        </w:rPr>
        <w:t>ș</w:t>
      </w:r>
      <w:r w:rsidRPr="0027265C">
        <w:rPr>
          <w:rFonts w:ascii="Times New Roman" w:hAnsi="Times New Roman"/>
          <w:bCs/>
          <w:sz w:val="24"/>
          <w:szCs w:val="24"/>
        </w:rPr>
        <w:t>i aprobate de Autoritatea de Reglementare”</w:t>
      </w:r>
      <w:r w:rsidR="007E5A28" w:rsidRPr="0027265C">
        <w:rPr>
          <w:rFonts w:ascii="Times New Roman" w:hAnsi="Times New Roman"/>
          <w:bCs/>
          <w:sz w:val="24"/>
          <w:szCs w:val="24"/>
        </w:rPr>
        <w:t xml:space="preserve"> </w:t>
      </w:r>
      <w:r w:rsidRPr="0027265C">
        <w:rPr>
          <w:rFonts w:ascii="Times New Roman" w:hAnsi="Times New Roman"/>
          <w:bCs/>
          <w:sz w:val="24"/>
          <w:szCs w:val="24"/>
        </w:rPr>
        <w:t>înseamnă Normele metodologice de stabilire, ajustare sau modificare a tarifelor pentru activită</w:t>
      </w:r>
      <w:r w:rsidR="00471FAB" w:rsidRPr="0027265C">
        <w:rPr>
          <w:rFonts w:ascii="Times New Roman" w:hAnsi="Times New Roman"/>
          <w:bCs/>
          <w:sz w:val="24"/>
          <w:szCs w:val="24"/>
        </w:rPr>
        <w:t>ț</w:t>
      </w:r>
      <w:r w:rsidRPr="0027265C">
        <w:rPr>
          <w:rFonts w:ascii="Times New Roman" w:hAnsi="Times New Roman"/>
          <w:bCs/>
          <w:sz w:val="24"/>
          <w:szCs w:val="24"/>
        </w:rPr>
        <w:t xml:space="preserve">ile de salubrizare, precum </w:t>
      </w:r>
      <w:r w:rsidR="00471FAB" w:rsidRPr="0027265C">
        <w:rPr>
          <w:rFonts w:ascii="Times New Roman" w:hAnsi="Times New Roman"/>
          <w:bCs/>
          <w:sz w:val="24"/>
          <w:szCs w:val="24"/>
        </w:rPr>
        <w:t>ș</w:t>
      </w:r>
      <w:r w:rsidRPr="0027265C">
        <w:rPr>
          <w:rFonts w:ascii="Times New Roman" w:hAnsi="Times New Roman"/>
          <w:bCs/>
          <w:sz w:val="24"/>
          <w:szCs w:val="24"/>
        </w:rPr>
        <w:t>i de calculare a tarifelor/taxelor distincte pentru gestionarea de</w:t>
      </w:r>
      <w:r w:rsidR="00471FAB" w:rsidRPr="0027265C">
        <w:rPr>
          <w:rFonts w:ascii="Times New Roman" w:hAnsi="Times New Roman"/>
          <w:bCs/>
          <w:sz w:val="24"/>
          <w:szCs w:val="24"/>
        </w:rPr>
        <w:t>ș</w:t>
      </w:r>
      <w:r w:rsidRPr="0027265C">
        <w:rPr>
          <w:rFonts w:ascii="Times New Roman" w:hAnsi="Times New Roman"/>
          <w:bCs/>
          <w:sz w:val="24"/>
          <w:szCs w:val="24"/>
        </w:rPr>
        <w:t xml:space="preserve">eurilor </w:t>
      </w:r>
      <w:r w:rsidR="00471FAB" w:rsidRPr="0027265C">
        <w:rPr>
          <w:rFonts w:ascii="Times New Roman" w:hAnsi="Times New Roman"/>
          <w:bCs/>
          <w:sz w:val="24"/>
          <w:szCs w:val="24"/>
        </w:rPr>
        <w:t>ș</w:t>
      </w:r>
      <w:r w:rsidRPr="0027265C">
        <w:rPr>
          <w:rFonts w:ascii="Times New Roman" w:hAnsi="Times New Roman"/>
          <w:bCs/>
          <w:sz w:val="24"/>
          <w:szCs w:val="24"/>
        </w:rPr>
        <w:t>i a taxelor de salubrizare, aprobată prin Ordinul Pre</w:t>
      </w:r>
      <w:r w:rsidR="00471FAB" w:rsidRPr="0027265C">
        <w:rPr>
          <w:rFonts w:ascii="Times New Roman" w:hAnsi="Times New Roman"/>
          <w:bCs/>
          <w:sz w:val="24"/>
          <w:szCs w:val="24"/>
        </w:rPr>
        <w:t>ș</w:t>
      </w:r>
      <w:r w:rsidRPr="0027265C">
        <w:rPr>
          <w:rFonts w:ascii="Times New Roman" w:hAnsi="Times New Roman"/>
          <w:bCs/>
          <w:sz w:val="24"/>
          <w:szCs w:val="24"/>
        </w:rPr>
        <w:t xml:space="preserve">edintelui ANRSC nr. 640/2022 precum </w:t>
      </w:r>
      <w:r w:rsidR="00471FAB" w:rsidRPr="0027265C">
        <w:rPr>
          <w:rFonts w:ascii="Times New Roman" w:hAnsi="Times New Roman"/>
          <w:bCs/>
          <w:sz w:val="24"/>
          <w:szCs w:val="24"/>
        </w:rPr>
        <w:t>ș</w:t>
      </w:r>
      <w:r w:rsidRPr="0027265C">
        <w:rPr>
          <w:rFonts w:ascii="Times New Roman" w:hAnsi="Times New Roman"/>
          <w:bCs/>
          <w:sz w:val="24"/>
          <w:szCs w:val="24"/>
        </w:rPr>
        <w:t xml:space="preserve">i orice acte normative care îi aduc modificări, completări sau care o înlocuiesc; </w:t>
      </w:r>
    </w:p>
    <w:p w14:paraId="19BCD1A5" w14:textId="60460B1D" w:rsidR="00D14B10" w:rsidRPr="0027265C" w:rsidRDefault="00D14B10" w:rsidP="003F6588">
      <w:pPr>
        <w:pStyle w:val="Listparagraf"/>
        <w:numPr>
          <w:ilvl w:val="0"/>
          <w:numId w:val="183"/>
        </w:numPr>
        <w:contextualSpacing w:val="0"/>
        <w:jc w:val="both"/>
        <w:rPr>
          <w:rFonts w:ascii="Times New Roman" w:hAnsi="Times New Roman"/>
          <w:bCs/>
          <w:sz w:val="24"/>
          <w:szCs w:val="24"/>
        </w:rPr>
      </w:pPr>
      <w:r w:rsidRPr="0027265C">
        <w:rPr>
          <w:rFonts w:ascii="Times New Roman" w:hAnsi="Times New Roman"/>
          <w:bCs/>
          <w:sz w:val="24"/>
          <w:szCs w:val="24"/>
        </w:rPr>
        <w:t>„Obliga</w:t>
      </w:r>
      <w:r w:rsidR="00471FAB" w:rsidRPr="0027265C">
        <w:rPr>
          <w:rFonts w:ascii="Times New Roman" w:hAnsi="Times New Roman"/>
          <w:bCs/>
          <w:sz w:val="24"/>
          <w:szCs w:val="24"/>
        </w:rPr>
        <w:t>ț</w:t>
      </w:r>
      <w:r w:rsidRPr="0027265C">
        <w:rPr>
          <w:rFonts w:ascii="Times New Roman" w:hAnsi="Times New Roman"/>
          <w:bCs/>
          <w:sz w:val="24"/>
          <w:szCs w:val="24"/>
        </w:rPr>
        <w:t>ie de serviciu public”</w:t>
      </w:r>
      <w:r w:rsidR="007E5A28" w:rsidRPr="0027265C">
        <w:rPr>
          <w:rFonts w:ascii="Times New Roman" w:hAnsi="Times New Roman"/>
          <w:bCs/>
          <w:sz w:val="24"/>
          <w:szCs w:val="24"/>
        </w:rPr>
        <w:t xml:space="preserve"> </w:t>
      </w:r>
      <w:r w:rsidRPr="0027265C">
        <w:rPr>
          <w:rFonts w:ascii="Times New Roman" w:hAnsi="Times New Roman"/>
          <w:bCs/>
          <w:sz w:val="24"/>
          <w:szCs w:val="24"/>
        </w:rPr>
        <w:t>înseamnă orice cerin</w:t>
      </w:r>
      <w:r w:rsidR="00471FAB" w:rsidRPr="0027265C">
        <w:rPr>
          <w:rFonts w:ascii="Times New Roman" w:hAnsi="Times New Roman"/>
          <w:bCs/>
          <w:sz w:val="24"/>
          <w:szCs w:val="24"/>
        </w:rPr>
        <w:t>ț</w:t>
      </w:r>
      <w:r w:rsidRPr="0027265C">
        <w:rPr>
          <w:rFonts w:ascii="Times New Roman" w:hAnsi="Times New Roman"/>
          <w:bCs/>
          <w:sz w:val="24"/>
          <w:szCs w:val="24"/>
        </w:rPr>
        <w:t>ă specifică stabilită de către autoritatea administra</w:t>
      </w:r>
      <w:r w:rsidR="00471FAB" w:rsidRPr="0027265C">
        <w:rPr>
          <w:rFonts w:ascii="Times New Roman" w:hAnsi="Times New Roman"/>
          <w:bCs/>
          <w:sz w:val="24"/>
          <w:szCs w:val="24"/>
        </w:rPr>
        <w:t>ț</w:t>
      </w:r>
      <w:r w:rsidRPr="0027265C">
        <w:rPr>
          <w:rFonts w:ascii="Times New Roman" w:hAnsi="Times New Roman"/>
          <w:bCs/>
          <w:sz w:val="24"/>
          <w:szCs w:val="24"/>
        </w:rPr>
        <w:t>iei publice locale/asocia</w:t>
      </w:r>
      <w:r w:rsidR="00471FAB" w:rsidRPr="0027265C">
        <w:rPr>
          <w:rFonts w:ascii="Times New Roman" w:hAnsi="Times New Roman"/>
          <w:bCs/>
          <w:sz w:val="24"/>
          <w:szCs w:val="24"/>
        </w:rPr>
        <w:t>ț</w:t>
      </w:r>
      <w:r w:rsidRPr="0027265C">
        <w:rPr>
          <w:rFonts w:ascii="Times New Roman" w:hAnsi="Times New Roman"/>
          <w:bCs/>
          <w:sz w:val="24"/>
          <w:szCs w:val="24"/>
        </w:rPr>
        <w:t>ia de dezvoltare intercomunitară în baza mandatului primit, pentru a asigura furnizarea/prestarea serviciului de utilită</w:t>
      </w:r>
      <w:r w:rsidR="00471FAB" w:rsidRPr="0027265C">
        <w:rPr>
          <w:rFonts w:ascii="Times New Roman" w:hAnsi="Times New Roman"/>
          <w:bCs/>
          <w:sz w:val="24"/>
          <w:szCs w:val="24"/>
        </w:rPr>
        <w:t>ț</w:t>
      </w:r>
      <w:r w:rsidRPr="0027265C">
        <w:rPr>
          <w:rFonts w:ascii="Times New Roman" w:hAnsi="Times New Roman"/>
          <w:bCs/>
          <w:sz w:val="24"/>
          <w:szCs w:val="24"/>
        </w:rPr>
        <w:t xml:space="preserve">i publice, pe care un operator, dacă ar </w:t>
      </w:r>
      <w:r w:rsidR="00471FAB" w:rsidRPr="0027265C">
        <w:rPr>
          <w:rFonts w:ascii="Times New Roman" w:hAnsi="Times New Roman"/>
          <w:bCs/>
          <w:sz w:val="24"/>
          <w:szCs w:val="24"/>
        </w:rPr>
        <w:t>ț</w:t>
      </w:r>
      <w:r w:rsidRPr="0027265C">
        <w:rPr>
          <w:rFonts w:ascii="Times New Roman" w:hAnsi="Times New Roman"/>
          <w:bCs/>
          <w:sz w:val="24"/>
          <w:szCs w:val="24"/>
        </w:rPr>
        <w:t xml:space="preserve">ine seama de propriile sale interese comerciale, nu </w:t>
      </w:r>
      <w:r w:rsidR="00471FAB" w:rsidRPr="0027265C">
        <w:rPr>
          <w:rFonts w:ascii="Times New Roman" w:hAnsi="Times New Roman"/>
          <w:bCs/>
          <w:sz w:val="24"/>
          <w:szCs w:val="24"/>
        </w:rPr>
        <w:t>ș</w:t>
      </w:r>
      <w:r w:rsidRPr="0027265C">
        <w:rPr>
          <w:rFonts w:ascii="Times New Roman" w:hAnsi="Times New Roman"/>
          <w:bCs/>
          <w:sz w:val="24"/>
          <w:szCs w:val="24"/>
        </w:rPr>
        <w:t xml:space="preserve">i le-ar asuma sau nu </w:t>
      </w:r>
      <w:r w:rsidR="00471FAB" w:rsidRPr="0027265C">
        <w:rPr>
          <w:rFonts w:ascii="Times New Roman" w:hAnsi="Times New Roman"/>
          <w:bCs/>
          <w:sz w:val="24"/>
          <w:szCs w:val="24"/>
        </w:rPr>
        <w:t>ș</w:t>
      </w:r>
      <w:r w:rsidRPr="0027265C">
        <w:rPr>
          <w:rFonts w:ascii="Times New Roman" w:hAnsi="Times New Roman"/>
          <w:bCs/>
          <w:sz w:val="24"/>
          <w:szCs w:val="24"/>
        </w:rPr>
        <w:t>i le-ar asuma în aceea</w:t>
      </w:r>
      <w:r w:rsidR="00471FAB" w:rsidRPr="0027265C">
        <w:rPr>
          <w:rFonts w:ascii="Times New Roman" w:hAnsi="Times New Roman"/>
          <w:bCs/>
          <w:sz w:val="24"/>
          <w:szCs w:val="24"/>
        </w:rPr>
        <w:t>ș</w:t>
      </w:r>
      <w:r w:rsidRPr="0027265C">
        <w:rPr>
          <w:rFonts w:ascii="Times New Roman" w:hAnsi="Times New Roman"/>
          <w:bCs/>
          <w:sz w:val="24"/>
          <w:szCs w:val="24"/>
        </w:rPr>
        <w:t>i măsură sau în acelea</w:t>
      </w:r>
      <w:r w:rsidR="00471FAB" w:rsidRPr="0027265C">
        <w:rPr>
          <w:rFonts w:ascii="Times New Roman" w:hAnsi="Times New Roman"/>
          <w:bCs/>
          <w:sz w:val="24"/>
          <w:szCs w:val="24"/>
        </w:rPr>
        <w:t>ș</w:t>
      </w:r>
      <w:r w:rsidRPr="0027265C">
        <w:rPr>
          <w:rFonts w:ascii="Times New Roman" w:hAnsi="Times New Roman"/>
          <w:bCs/>
          <w:sz w:val="24"/>
          <w:szCs w:val="24"/>
        </w:rPr>
        <w:t>i condi</w:t>
      </w:r>
      <w:r w:rsidR="00471FAB" w:rsidRPr="0027265C">
        <w:rPr>
          <w:rFonts w:ascii="Times New Roman" w:hAnsi="Times New Roman"/>
          <w:bCs/>
          <w:sz w:val="24"/>
          <w:szCs w:val="24"/>
        </w:rPr>
        <w:t>ț</w:t>
      </w:r>
      <w:r w:rsidRPr="0027265C">
        <w:rPr>
          <w:rFonts w:ascii="Times New Roman" w:hAnsi="Times New Roman"/>
          <w:bCs/>
          <w:sz w:val="24"/>
          <w:szCs w:val="24"/>
        </w:rPr>
        <w:t>ii fără fi remunerat corespunzător;</w:t>
      </w:r>
    </w:p>
    <w:p w14:paraId="11D494EC" w14:textId="31EF8733" w:rsidR="000654BC" w:rsidRPr="0027265C" w:rsidRDefault="0073636B" w:rsidP="003F6588">
      <w:pPr>
        <w:pStyle w:val="Listparagraf"/>
        <w:numPr>
          <w:ilvl w:val="0"/>
          <w:numId w:val="183"/>
        </w:numPr>
        <w:contextualSpacing w:val="0"/>
        <w:jc w:val="both"/>
        <w:rPr>
          <w:rFonts w:ascii="Times New Roman" w:hAnsi="Times New Roman"/>
          <w:bCs/>
          <w:sz w:val="24"/>
          <w:szCs w:val="24"/>
        </w:rPr>
      </w:pPr>
      <w:r w:rsidRPr="0027265C">
        <w:rPr>
          <w:rFonts w:ascii="Times New Roman" w:hAnsi="Times New Roman"/>
          <w:bCs/>
          <w:sz w:val="24"/>
          <w:szCs w:val="24"/>
        </w:rPr>
        <w:t>„</w:t>
      </w:r>
      <w:r w:rsidR="000654BC" w:rsidRPr="0027265C">
        <w:rPr>
          <w:rFonts w:ascii="Times New Roman" w:hAnsi="Times New Roman"/>
          <w:bCs/>
          <w:sz w:val="24"/>
          <w:szCs w:val="24"/>
        </w:rPr>
        <w:t>Oferta”</w:t>
      </w:r>
      <w:r w:rsidR="007E5A28" w:rsidRPr="0027265C">
        <w:rPr>
          <w:rFonts w:ascii="Times New Roman" w:hAnsi="Times New Roman"/>
          <w:bCs/>
          <w:sz w:val="24"/>
          <w:szCs w:val="24"/>
        </w:rPr>
        <w:t xml:space="preserve"> </w:t>
      </w:r>
      <w:r w:rsidR="000654BC" w:rsidRPr="0027265C">
        <w:rPr>
          <w:rFonts w:ascii="Times New Roman" w:hAnsi="Times New Roman"/>
          <w:bCs/>
          <w:sz w:val="24"/>
          <w:szCs w:val="24"/>
        </w:rPr>
        <w:t xml:space="preserve">înseamnă oferta depusă de Delegat în cadrul procedurii de atribuire a prezentului Contract; oferta cuprinde propunerea financiară </w:t>
      </w:r>
      <w:r w:rsidR="00471FAB" w:rsidRPr="0027265C">
        <w:rPr>
          <w:rFonts w:ascii="Times New Roman" w:hAnsi="Times New Roman"/>
          <w:bCs/>
          <w:sz w:val="24"/>
          <w:szCs w:val="24"/>
        </w:rPr>
        <w:t>ș</w:t>
      </w:r>
      <w:r w:rsidR="000654BC" w:rsidRPr="0027265C">
        <w:rPr>
          <w:rFonts w:ascii="Times New Roman" w:hAnsi="Times New Roman"/>
          <w:bCs/>
          <w:sz w:val="24"/>
          <w:szCs w:val="24"/>
        </w:rPr>
        <w:t xml:space="preserve">i propunerea tehnică </w:t>
      </w:r>
      <w:r w:rsidR="00471FAB" w:rsidRPr="0027265C">
        <w:rPr>
          <w:rFonts w:ascii="Times New Roman" w:hAnsi="Times New Roman"/>
          <w:bCs/>
          <w:sz w:val="24"/>
          <w:szCs w:val="24"/>
        </w:rPr>
        <w:t>ș</w:t>
      </w:r>
      <w:r w:rsidR="000654BC" w:rsidRPr="0027265C">
        <w:rPr>
          <w:rFonts w:ascii="Times New Roman" w:hAnsi="Times New Roman"/>
          <w:bCs/>
          <w:sz w:val="24"/>
          <w:szCs w:val="24"/>
        </w:rPr>
        <w:t>i este ata</w:t>
      </w:r>
      <w:r w:rsidR="00471FAB" w:rsidRPr="0027265C">
        <w:rPr>
          <w:rFonts w:ascii="Times New Roman" w:hAnsi="Times New Roman"/>
          <w:bCs/>
          <w:sz w:val="24"/>
          <w:szCs w:val="24"/>
        </w:rPr>
        <w:t>ș</w:t>
      </w:r>
      <w:r w:rsidR="000654BC" w:rsidRPr="0027265C">
        <w:rPr>
          <w:rFonts w:ascii="Times New Roman" w:hAnsi="Times New Roman"/>
          <w:bCs/>
          <w:sz w:val="24"/>
          <w:szCs w:val="24"/>
        </w:rPr>
        <w:t>ată ca Anexa nr. 3 la prezentul Contract;</w:t>
      </w:r>
    </w:p>
    <w:p w14:paraId="4A5BCD80" w14:textId="3044A023" w:rsidR="00D14B10" w:rsidRPr="0027265C" w:rsidRDefault="00D14B10" w:rsidP="003F6588">
      <w:pPr>
        <w:pStyle w:val="Listparagraf"/>
        <w:numPr>
          <w:ilvl w:val="0"/>
          <w:numId w:val="183"/>
        </w:numPr>
        <w:contextualSpacing w:val="0"/>
        <w:jc w:val="both"/>
        <w:rPr>
          <w:rFonts w:ascii="Times New Roman" w:hAnsi="Times New Roman"/>
          <w:bCs/>
          <w:sz w:val="24"/>
          <w:szCs w:val="24"/>
        </w:rPr>
      </w:pPr>
      <w:r w:rsidRPr="0027265C">
        <w:rPr>
          <w:rFonts w:ascii="Times New Roman" w:hAnsi="Times New Roman"/>
          <w:bCs/>
          <w:sz w:val="24"/>
          <w:szCs w:val="24"/>
        </w:rPr>
        <w:lastRenderedPageBreak/>
        <w:t>„OIREP”</w:t>
      </w:r>
      <w:r w:rsidR="007E5A28" w:rsidRPr="0027265C">
        <w:rPr>
          <w:rFonts w:ascii="Times New Roman" w:hAnsi="Times New Roman"/>
          <w:bCs/>
          <w:sz w:val="24"/>
          <w:szCs w:val="24"/>
        </w:rPr>
        <w:t xml:space="preserve"> </w:t>
      </w:r>
      <w:r w:rsidRPr="0027265C">
        <w:rPr>
          <w:rFonts w:ascii="Times New Roman" w:hAnsi="Times New Roman"/>
          <w:bCs/>
          <w:sz w:val="24"/>
          <w:szCs w:val="24"/>
        </w:rPr>
        <w:t>înseamnă operatorul economic autorizat, legal constituit, care implementează obliga</w:t>
      </w:r>
      <w:r w:rsidR="00471FAB" w:rsidRPr="0027265C">
        <w:rPr>
          <w:rFonts w:ascii="Times New Roman" w:hAnsi="Times New Roman"/>
          <w:bCs/>
          <w:sz w:val="24"/>
          <w:szCs w:val="24"/>
        </w:rPr>
        <w:t>ț</w:t>
      </w:r>
      <w:r w:rsidRPr="0027265C">
        <w:rPr>
          <w:rFonts w:ascii="Times New Roman" w:hAnsi="Times New Roman"/>
          <w:bCs/>
          <w:sz w:val="24"/>
          <w:szCs w:val="24"/>
        </w:rPr>
        <w:t>iile privind răspunderea extinsă a producătorilor, în conformitate cu dispozi</w:t>
      </w:r>
      <w:r w:rsidR="00471FAB" w:rsidRPr="0027265C">
        <w:rPr>
          <w:rFonts w:ascii="Times New Roman" w:hAnsi="Times New Roman"/>
          <w:bCs/>
          <w:sz w:val="24"/>
          <w:szCs w:val="24"/>
        </w:rPr>
        <w:t>ț</w:t>
      </w:r>
      <w:r w:rsidRPr="0027265C">
        <w:rPr>
          <w:rFonts w:ascii="Times New Roman" w:hAnsi="Times New Roman"/>
          <w:bCs/>
          <w:sz w:val="24"/>
          <w:szCs w:val="24"/>
        </w:rPr>
        <w:t xml:space="preserve">iile art. 16 alin. (5) litera (b) din Legea nr. 249/2015 privind modalitatea de gestionare a ambalajelor </w:t>
      </w:r>
      <w:r w:rsidR="00471FAB" w:rsidRPr="0027265C">
        <w:rPr>
          <w:rFonts w:ascii="Times New Roman" w:hAnsi="Times New Roman"/>
          <w:bCs/>
          <w:sz w:val="24"/>
          <w:szCs w:val="24"/>
        </w:rPr>
        <w:t>ș</w:t>
      </w:r>
      <w:r w:rsidRPr="0027265C">
        <w:rPr>
          <w:rFonts w:ascii="Times New Roman" w:hAnsi="Times New Roman"/>
          <w:bCs/>
          <w:sz w:val="24"/>
          <w:szCs w:val="24"/>
        </w:rPr>
        <w:t>i a de</w:t>
      </w:r>
      <w:r w:rsidR="00471FAB" w:rsidRPr="0027265C">
        <w:rPr>
          <w:rFonts w:ascii="Times New Roman" w:hAnsi="Times New Roman"/>
          <w:bCs/>
          <w:sz w:val="24"/>
          <w:szCs w:val="24"/>
        </w:rPr>
        <w:t>ș</w:t>
      </w:r>
      <w:r w:rsidRPr="0027265C">
        <w:rPr>
          <w:rFonts w:ascii="Times New Roman" w:hAnsi="Times New Roman"/>
          <w:bCs/>
          <w:sz w:val="24"/>
          <w:szCs w:val="24"/>
        </w:rPr>
        <w:t xml:space="preserve">eurilor de ambalaje, cu modificările </w:t>
      </w:r>
      <w:r w:rsidR="00471FAB" w:rsidRPr="0027265C">
        <w:rPr>
          <w:rFonts w:ascii="Times New Roman" w:hAnsi="Times New Roman"/>
          <w:bCs/>
          <w:sz w:val="24"/>
          <w:szCs w:val="24"/>
        </w:rPr>
        <w:t>ș</w:t>
      </w:r>
      <w:r w:rsidRPr="0027265C">
        <w:rPr>
          <w:rFonts w:ascii="Times New Roman" w:hAnsi="Times New Roman"/>
          <w:bCs/>
          <w:sz w:val="24"/>
          <w:szCs w:val="24"/>
        </w:rPr>
        <w:t>i completările ulterioare;</w:t>
      </w:r>
    </w:p>
    <w:p w14:paraId="1C2F6CF5" w14:textId="5EF78AEC" w:rsidR="00EE58C8" w:rsidRPr="0027265C" w:rsidRDefault="0073636B" w:rsidP="003F6588">
      <w:pPr>
        <w:pStyle w:val="Listparagraf"/>
        <w:numPr>
          <w:ilvl w:val="0"/>
          <w:numId w:val="183"/>
        </w:numPr>
        <w:contextualSpacing w:val="0"/>
        <w:jc w:val="both"/>
        <w:rPr>
          <w:rFonts w:ascii="Times New Roman" w:hAnsi="Times New Roman"/>
          <w:bCs/>
          <w:sz w:val="24"/>
          <w:szCs w:val="24"/>
        </w:rPr>
      </w:pPr>
      <w:r w:rsidRPr="0027265C">
        <w:rPr>
          <w:rFonts w:ascii="Times New Roman" w:hAnsi="Times New Roman"/>
          <w:bCs/>
          <w:sz w:val="24"/>
          <w:szCs w:val="24"/>
        </w:rPr>
        <w:t>„</w:t>
      </w:r>
      <w:r w:rsidR="00EE58C8" w:rsidRPr="0027265C">
        <w:rPr>
          <w:rFonts w:ascii="Times New Roman" w:hAnsi="Times New Roman"/>
          <w:bCs/>
          <w:sz w:val="24"/>
          <w:szCs w:val="24"/>
        </w:rPr>
        <w:t>Operator de Salubrizare”</w:t>
      </w:r>
      <w:r w:rsidR="007E5A28" w:rsidRPr="0027265C">
        <w:rPr>
          <w:rFonts w:ascii="Times New Roman" w:hAnsi="Times New Roman"/>
          <w:bCs/>
          <w:sz w:val="24"/>
          <w:szCs w:val="24"/>
        </w:rPr>
        <w:t xml:space="preserve"> </w:t>
      </w:r>
      <w:r w:rsidR="00EE58C8" w:rsidRPr="0027265C">
        <w:rPr>
          <w:rFonts w:ascii="Times New Roman" w:hAnsi="Times New Roman"/>
          <w:bCs/>
          <w:sz w:val="24"/>
          <w:szCs w:val="24"/>
        </w:rPr>
        <w:t>înseamnă orice operator, altul decât Delegatul, căruia i-a fost delegată gestiunea unor activită</w:t>
      </w:r>
      <w:r w:rsidR="00471FAB" w:rsidRPr="0027265C">
        <w:rPr>
          <w:rFonts w:ascii="Times New Roman" w:hAnsi="Times New Roman"/>
          <w:bCs/>
          <w:sz w:val="24"/>
          <w:szCs w:val="24"/>
        </w:rPr>
        <w:t>ț</w:t>
      </w:r>
      <w:r w:rsidR="00EE58C8" w:rsidRPr="0027265C">
        <w:rPr>
          <w:rFonts w:ascii="Times New Roman" w:hAnsi="Times New Roman"/>
          <w:bCs/>
          <w:sz w:val="24"/>
          <w:szCs w:val="24"/>
        </w:rPr>
        <w:t>i componente ale serviciului de salubrizare</w:t>
      </w:r>
      <w:r w:rsidR="00227303" w:rsidRPr="0027265C">
        <w:rPr>
          <w:rFonts w:ascii="Times New Roman" w:hAnsi="Times New Roman"/>
          <w:bCs/>
          <w:sz w:val="24"/>
          <w:szCs w:val="24"/>
        </w:rPr>
        <w:t>, aprobat de Delegata</w:t>
      </w:r>
      <w:r w:rsidR="002E67FA" w:rsidRPr="0027265C">
        <w:rPr>
          <w:rFonts w:ascii="Times New Roman" w:hAnsi="Times New Roman"/>
          <w:bCs/>
          <w:sz w:val="24"/>
          <w:szCs w:val="24"/>
        </w:rPr>
        <w:t>r</w:t>
      </w:r>
      <w:r w:rsidR="00015D5B" w:rsidRPr="0027265C">
        <w:rPr>
          <w:rFonts w:ascii="Times New Roman" w:hAnsi="Times New Roman"/>
          <w:bCs/>
          <w:sz w:val="24"/>
          <w:szCs w:val="24"/>
        </w:rPr>
        <w:t xml:space="preserve"> </w:t>
      </w:r>
      <w:r w:rsidR="004974D4" w:rsidRPr="0027265C">
        <w:rPr>
          <w:rFonts w:ascii="Times New Roman" w:hAnsi="Times New Roman"/>
          <w:bCs/>
          <w:sz w:val="24"/>
          <w:szCs w:val="24"/>
        </w:rPr>
        <w:t xml:space="preserve">pentru a </w:t>
      </w:r>
      <w:r w:rsidR="00533FA4" w:rsidRPr="0027265C">
        <w:rPr>
          <w:rFonts w:ascii="Times New Roman" w:hAnsi="Times New Roman"/>
          <w:bCs/>
          <w:sz w:val="24"/>
          <w:szCs w:val="24"/>
        </w:rPr>
        <w:t>presta/</w:t>
      </w:r>
      <w:r w:rsidR="004974D4" w:rsidRPr="0027265C">
        <w:rPr>
          <w:rFonts w:ascii="Times New Roman" w:hAnsi="Times New Roman"/>
          <w:bCs/>
          <w:sz w:val="24"/>
          <w:szCs w:val="24"/>
        </w:rPr>
        <w:t>beneficia de activită</w:t>
      </w:r>
      <w:r w:rsidR="00471FAB" w:rsidRPr="0027265C">
        <w:rPr>
          <w:rFonts w:ascii="Times New Roman" w:hAnsi="Times New Roman"/>
          <w:bCs/>
          <w:sz w:val="24"/>
          <w:szCs w:val="24"/>
        </w:rPr>
        <w:t>ț</w:t>
      </w:r>
      <w:r w:rsidR="004974D4" w:rsidRPr="0027265C">
        <w:rPr>
          <w:rFonts w:ascii="Times New Roman" w:hAnsi="Times New Roman"/>
          <w:bCs/>
          <w:sz w:val="24"/>
          <w:szCs w:val="24"/>
        </w:rPr>
        <w:t xml:space="preserve">ile specifice derulate prin intermediul sistemului de salubrizare </w:t>
      </w:r>
      <w:r w:rsidR="00D8122A" w:rsidRPr="0027265C">
        <w:rPr>
          <w:rFonts w:ascii="Times New Roman" w:hAnsi="Times New Roman"/>
          <w:bCs/>
          <w:sz w:val="24"/>
          <w:szCs w:val="24"/>
        </w:rPr>
        <w:t xml:space="preserve">de </w:t>
      </w:r>
      <w:r w:rsidR="002E67FA" w:rsidRPr="0027265C">
        <w:rPr>
          <w:rFonts w:ascii="Times New Roman" w:hAnsi="Times New Roman"/>
          <w:bCs/>
          <w:sz w:val="24"/>
          <w:szCs w:val="24"/>
        </w:rPr>
        <w:t>pe fluxul de</w:t>
      </w:r>
      <w:r w:rsidR="00471FAB" w:rsidRPr="0027265C">
        <w:rPr>
          <w:rFonts w:ascii="Times New Roman" w:hAnsi="Times New Roman"/>
          <w:bCs/>
          <w:sz w:val="24"/>
          <w:szCs w:val="24"/>
        </w:rPr>
        <w:t>ș</w:t>
      </w:r>
      <w:r w:rsidR="002E67FA" w:rsidRPr="0027265C">
        <w:rPr>
          <w:rFonts w:ascii="Times New Roman" w:hAnsi="Times New Roman"/>
          <w:bCs/>
          <w:sz w:val="24"/>
          <w:szCs w:val="24"/>
        </w:rPr>
        <w:t>eurilor</w:t>
      </w:r>
      <w:r w:rsidR="00EE58C8" w:rsidRPr="0027265C">
        <w:rPr>
          <w:rFonts w:ascii="Times New Roman" w:hAnsi="Times New Roman"/>
          <w:bCs/>
          <w:sz w:val="24"/>
          <w:szCs w:val="24"/>
        </w:rPr>
        <w:t xml:space="preserve"> </w:t>
      </w:r>
      <w:r w:rsidR="002E67FA" w:rsidRPr="0027265C">
        <w:rPr>
          <w:rFonts w:ascii="Times New Roman" w:hAnsi="Times New Roman"/>
          <w:bCs/>
          <w:sz w:val="24"/>
          <w:szCs w:val="24"/>
        </w:rPr>
        <w:t xml:space="preserve">prevăzut la Articolul </w:t>
      </w:r>
      <w:r w:rsidR="008D54C9" w:rsidRPr="0027265C">
        <w:rPr>
          <w:rFonts w:ascii="Times New Roman" w:hAnsi="Times New Roman"/>
          <w:bCs/>
          <w:sz w:val="24"/>
          <w:szCs w:val="24"/>
        </w:rPr>
        <w:t>22 („Fluxul De</w:t>
      </w:r>
      <w:r w:rsidR="00471FAB" w:rsidRPr="0027265C">
        <w:rPr>
          <w:rFonts w:ascii="Times New Roman" w:hAnsi="Times New Roman"/>
          <w:bCs/>
          <w:sz w:val="24"/>
          <w:szCs w:val="24"/>
        </w:rPr>
        <w:t>ș</w:t>
      </w:r>
      <w:r w:rsidR="008D54C9" w:rsidRPr="0027265C">
        <w:rPr>
          <w:rFonts w:ascii="Times New Roman" w:hAnsi="Times New Roman"/>
          <w:bCs/>
          <w:sz w:val="24"/>
          <w:szCs w:val="24"/>
        </w:rPr>
        <w:t xml:space="preserve">eurilor </w:t>
      </w:r>
      <w:r w:rsidR="00471FAB" w:rsidRPr="0027265C">
        <w:rPr>
          <w:rFonts w:ascii="Times New Roman" w:hAnsi="Times New Roman"/>
          <w:bCs/>
          <w:sz w:val="24"/>
          <w:szCs w:val="24"/>
        </w:rPr>
        <w:t>ș</w:t>
      </w:r>
      <w:r w:rsidR="008D54C9" w:rsidRPr="0027265C">
        <w:rPr>
          <w:rFonts w:ascii="Times New Roman" w:hAnsi="Times New Roman"/>
          <w:bCs/>
          <w:sz w:val="24"/>
          <w:szCs w:val="24"/>
        </w:rPr>
        <w:t>i rela</w:t>
      </w:r>
      <w:r w:rsidR="00471FAB" w:rsidRPr="0027265C">
        <w:rPr>
          <w:rFonts w:ascii="Times New Roman" w:hAnsi="Times New Roman"/>
          <w:bCs/>
          <w:sz w:val="24"/>
          <w:szCs w:val="24"/>
        </w:rPr>
        <w:t>ț</w:t>
      </w:r>
      <w:r w:rsidR="008D54C9" w:rsidRPr="0027265C">
        <w:rPr>
          <w:rFonts w:ascii="Times New Roman" w:hAnsi="Times New Roman"/>
          <w:bCs/>
          <w:sz w:val="24"/>
          <w:szCs w:val="24"/>
        </w:rPr>
        <w:t>ia cu Operatorii de Salubrizarea/Generatorii”) din prezentul Contract;</w:t>
      </w:r>
    </w:p>
    <w:p w14:paraId="49D52925" w14:textId="1CE755F2" w:rsidR="00E73F50" w:rsidRPr="0027265C" w:rsidRDefault="00E73F50" w:rsidP="003F6588">
      <w:pPr>
        <w:pStyle w:val="Listparagraf"/>
        <w:numPr>
          <w:ilvl w:val="0"/>
          <w:numId w:val="183"/>
        </w:numPr>
        <w:contextualSpacing w:val="0"/>
        <w:jc w:val="both"/>
        <w:rPr>
          <w:rFonts w:ascii="Times New Roman" w:hAnsi="Times New Roman"/>
          <w:bCs/>
          <w:sz w:val="24"/>
          <w:szCs w:val="24"/>
        </w:rPr>
      </w:pPr>
      <w:r w:rsidRPr="0027265C">
        <w:rPr>
          <w:rFonts w:ascii="Times New Roman" w:hAnsi="Times New Roman"/>
          <w:bCs/>
          <w:sz w:val="24"/>
          <w:szCs w:val="24"/>
        </w:rPr>
        <w:t>„Ordinul de Începere”</w:t>
      </w:r>
      <w:r w:rsidR="007E5A28" w:rsidRPr="0027265C">
        <w:rPr>
          <w:rFonts w:ascii="Times New Roman" w:hAnsi="Times New Roman"/>
          <w:bCs/>
          <w:sz w:val="24"/>
          <w:szCs w:val="24"/>
        </w:rPr>
        <w:t xml:space="preserve"> </w:t>
      </w:r>
      <w:r w:rsidRPr="0027265C">
        <w:rPr>
          <w:rFonts w:ascii="Times New Roman" w:hAnsi="Times New Roman"/>
          <w:bCs/>
          <w:sz w:val="24"/>
          <w:szCs w:val="24"/>
        </w:rPr>
        <w:t xml:space="preserve">înseamnă documentul prin care Delegatul este notificat de Delegatar / ADI cu privire la data la care va începe efectiv </w:t>
      </w:r>
      <w:r w:rsidR="00FE6C8D" w:rsidRPr="0027265C">
        <w:rPr>
          <w:rFonts w:ascii="Times New Roman" w:hAnsi="Times New Roman"/>
          <w:bCs/>
          <w:sz w:val="24"/>
          <w:szCs w:val="24"/>
        </w:rPr>
        <w:t xml:space="preserve">prestarea </w:t>
      </w:r>
      <w:r w:rsidRPr="0027265C">
        <w:rPr>
          <w:rFonts w:ascii="Times New Roman" w:hAnsi="Times New Roman"/>
          <w:bCs/>
          <w:sz w:val="24"/>
          <w:szCs w:val="24"/>
        </w:rPr>
        <w:t xml:space="preserve">Serviciului, conform prevederilor Articolului 4 </w:t>
      </w:r>
      <w:r w:rsidR="008D54C9" w:rsidRPr="0027265C">
        <w:rPr>
          <w:rFonts w:ascii="Times New Roman" w:hAnsi="Times New Roman"/>
          <w:bCs/>
          <w:sz w:val="24"/>
          <w:szCs w:val="24"/>
        </w:rPr>
        <w:t xml:space="preserve">(„Durata Contractului”) </w:t>
      </w:r>
      <w:r w:rsidRPr="0027265C">
        <w:rPr>
          <w:rFonts w:ascii="Times New Roman" w:hAnsi="Times New Roman"/>
          <w:bCs/>
          <w:sz w:val="24"/>
          <w:szCs w:val="24"/>
        </w:rPr>
        <w:t>din prezentul Contract;</w:t>
      </w:r>
    </w:p>
    <w:p w14:paraId="0EABD5F9" w14:textId="6EF3A132" w:rsidR="00D85C07" w:rsidRPr="0027265C" w:rsidRDefault="0073636B" w:rsidP="003F6588">
      <w:pPr>
        <w:pStyle w:val="Listparagraf"/>
        <w:numPr>
          <w:ilvl w:val="0"/>
          <w:numId w:val="183"/>
        </w:numPr>
        <w:contextualSpacing w:val="0"/>
        <w:jc w:val="both"/>
        <w:rPr>
          <w:rFonts w:ascii="Times New Roman" w:hAnsi="Times New Roman"/>
          <w:bCs/>
          <w:sz w:val="24"/>
          <w:szCs w:val="24"/>
        </w:rPr>
      </w:pPr>
      <w:r w:rsidRPr="0027265C">
        <w:rPr>
          <w:rFonts w:ascii="Times New Roman" w:hAnsi="Times New Roman"/>
          <w:bCs/>
          <w:sz w:val="24"/>
          <w:szCs w:val="24"/>
        </w:rPr>
        <w:t>„</w:t>
      </w:r>
      <w:r w:rsidR="00D85C07" w:rsidRPr="0027265C">
        <w:rPr>
          <w:rFonts w:ascii="Times New Roman" w:hAnsi="Times New Roman"/>
          <w:bCs/>
          <w:sz w:val="24"/>
          <w:szCs w:val="24"/>
        </w:rPr>
        <w:t>Perioada de Mobilizare”</w:t>
      </w:r>
      <w:r w:rsidR="007E5A28" w:rsidRPr="0027265C">
        <w:rPr>
          <w:rFonts w:ascii="Times New Roman" w:hAnsi="Times New Roman"/>
          <w:bCs/>
          <w:sz w:val="24"/>
          <w:szCs w:val="24"/>
        </w:rPr>
        <w:t xml:space="preserve"> </w:t>
      </w:r>
      <w:r w:rsidR="00D85C07" w:rsidRPr="0027265C">
        <w:rPr>
          <w:rFonts w:ascii="Times New Roman" w:hAnsi="Times New Roman"/>
          <w:bCs/>
          <w:sz w:val="24"/>
          <w:szCs w:val="24"/>
        </w:rPr>
        <w:t xml:space="preserve">înseamnă perioada cuprinsă între Data Semnării </w:t>
      </w:r>
      <w:r w:rsidR="00471FAB" w:rsidRPr="0027265C">
        <w:rPr>
          <w:rFonts w:ascii="Times New Roman" w:hAnsi="Times New Roman"/>
          <w:bCs/>
          <w:sz w:val="24"/>
          <w:szCs w:val="24"/>
        </w:rPr>
        <w:t>ș</w:t>
      </w:r>
      <w:r w:rsidR="00D85C07" w:rsidRPr="0027265C">
        <w:rPr>
          <w:rFonts w:ascii="Times New Roman" w:hAnsi="Times New Roman"/>
          <w:bCs/>
          <w:sz w:val="24"/>
          <w:szCs w:val="24"/>
        </w:rPr>
        <w:t>i Data de Începere a prezentului Contract;</w:t>
      </w:r>
    </w:p>
    <w:p w14:paraId="6872F322" w14:textId="6F693ED2" w:rsidR="001B6F87" w:rsidRPr="0027265C" w:rsidRDefault="001B6F87" w:rsidP="003F6588">
      <w:pPr>
        <w:pStyle w:val="Listparagraf"/>
        <w:numPr>
          <w:ilvl w:val="0"/>
          <w:numId w:val="183"/>
        </w:numPr>
        <w:contextualSpacing w:val="0"/>
        <w:jc w:val="both"/>
        <w:rPr>
          <w:rFonts w:ascii="Times New Roman" w:hAnsi="Times New Roman"/>
          <w:bCs/>
          <w:sz w:val="24"/>
          <w:szCs w:val="24"/>
        </w:rPr>
      </w:pPr>
      <w:r w:rsidRPr="0027265C">
        <w:rPr>
          <w:rFonts w:ascii="Times New Roman" w:hAnsi="Times New Roman"/>
          <w:bCs/>
          <w:sz w:val="24"/>
          <w:szCs w:val="24"/>
        </w:rPr>
        <w:t>„Programul de Investi</w:t>
      </w:r>
      <w:r w:rsidR="00471FAB" w:rsidRPr="0027265C">
        <w:rPr>
          <w:rFonts w:ascii="Times New Roman" w:hAnsi="Times New Roman"/>
          <w:bCs/>
          <w:sz w:val="24"/>
          <w:szCs w:val="24"/>
        </w:rPr>
        <w:t>ț</w:t>
      </w:r>
      <w:r w:rsidRPr="0027265C">
        <w:rPr>
          <w:rFonts w:ascii="Times New Roman" w:hAnsi="Times New Roman"/>
          <w:bCs/>
          <w:sz w:val="24"/>
          <w:szCs w:val="24"/>
        </w:rPr>
        <w:t>ii”</w:t>
      </w:r>
      <w:r w:rsidR="007E5A28" w:rsidRPr="0027265C">
        <w:rPr>
          <w:rFonts w:ascii="Times New Roman" w:hAnsi="Times New Roman"/>
          <w:bCs/>
          <w:sz w:val="24"/>
          <w:szCs w:val="24"/>
        </w:rPr>
        <w:t xml:space="preserve"> </w:t>
      </w:r>
      <w:r w:rsidRPr="0027265C">
        <w:rPr>
          <w:rFonts w:ascii="Times New Roman" w:hAnsi="Times New Roman"/>
          <w:bCs/>
          <w:sz w:val="24"/>
          <w:szCs w:val="24"/>
        </w:rPr>
        <w:t>înseamnă investi</w:t>
      </w:r>
      <w:r w:rsidR="00471FAB" w:rsidRPr="0027265C">
        <w:rPr>
          <w:rFonts w:ascii="Times New Roman" w:hAnsi="Times New Roman"/>
          <w:bCs/>
          <w:sz w:val="24"/>
          <w:szCs w:val="24"/>
        </w:rPr>
        <w:t>ț</w:t>
      </w:r>
      <w:r w:rsidRPr="0027265C">
        <w:rPr>
          <w:rFonts w:ascii="Times New Roman" w:hAnsi="Times New Roman"/>
          <w:bCs/>
          <w:sz w:val="24"/>
          <w:szCs w:val="24"/>
        </w:rPr>
        <w:t>iile asumate de Delegat prin Ofertă, cu respectarea cerin</w:t>
      </w:r>
      <w:r w:rsidR="00471FAB" w:rsidRPr="0027265C">
        <w:rPr>
          <w:rFonts w:ascii="Times New Roman" w:hAnsi="Times New Roman"/>
          <w:bCs/>
          <w:sz w:val="24"/>
          <w:szCs w:val="24"/>
        </w:rPr>
        <w:t>ț</w:t>
      </w:r>
      <w:r w:rsidRPr="0027265C">
        <w:rPr>
          <w:rFonts w:ascii="Times New Roman" w:hAnsi="Times New Roman"/>
          <w:bCs/>
          <w:sz w:val="24"/>
          <w:szCs w:val="24"/>
        </w:rPr>
        <w:t>elor prevăzute în Caietul de Sarcini;</w:t>
      </w:r>
    </w:p>
    <w:p w14:paraId="21735C16" w14:textId="18E847C9" w:rsidR="005E206E" w:rsidRPr="0027265C" w:rsidRDefault="000654BC" w:rsidP="003F6588">
      <w:pPr>
        <w:pStyle w:val="Listparagraf"/>
        <w:numPr>
          <w:ilvl w:val="0"/>
          <w:numId w:val="183"/>
        </w:numPr>
        <w:contextualSpacing w:val="0"/>
        <w:jc w:val="both"/>
        <w:rPr>
          <w:rFonts w:ascii="Times New Roman" w:hAnsi="Times New Roman"/>
          <w:bCs/>
          <w:sz w:val="24"/>
          <w:szCs w:val="24"/>
        </w:rPr>
      </w:pPr>
      <w:r w:rsidRPr="0027265C">
        <w:rPr>
          <w:rFonts w:ascii="Times New Roman" w:hAnsi="Times New Roman"/>
          <w:bCs/>
          <w:sz w:val="24"/>
          <w:szCs w:val="24"/>
        </w:rPr>
        <w:t>„Programul de Operare”</w:t>
      </w:r>
      <w:r w:rsidR="007E5A28" w:rsidRPr="0027265C">
        <w:rPr>
          <w:rFonts w:ascii="Times New Roman" w:hAnsi="Times New Roman"/>
          <w:bCs/>
          <w:sz w:val="24"/>
          <w:szCs w:val="24"/>
        </w:rPr>
        <w:t xml:space="preserve"> </w:t>
      </w:r>
      <w:r w:rsidRPr="0027265C">
        <w:rPr>
          <w:rFonts w:ascii="Times New Roman" w:hAnsi="Times New Roman"/>
          <w:bCs/>
          <w:sz w:val="24"/>
          <w:szCs w:val="24"/>
        </w:rPr>
        <w:t>înseamnă frecven</w:t>
      </w:r>
      <w:r w:rsidR="00471FAB" w:rsidRPr="0027265C">
        <w:rPr>
          <w:rFonts w:ascii="Times New Roman" w:hAnsi="Times New Roman"/>
          <w:bCs/>
          <w:sz w:val="24"/>
          <w:szCs w:val="24"/>
        </w:rPr>
        <w:t>ț</w:t>
      </w:r>
      <w:r w:rsidRPr="0027265C">
        <w:rPr>
          <w:rFonts w:ascii="Times New Roman" w:hAnsi="Times New Roman"/>
          <w:bCs/>
          <w:sz w:val="24"/>
          <w:szCs w:val="24"/>
        </w:rPr>
        <w:t>a cu care Delegatul trebuie să î</w:t>
      </w:r>
      <w:r w:rsidR="00471FAB" w:rsidRPr="0027265C">
        <w:rPr>
          <w:rFonts w:ascii="Times New Roman" w:hAnsi="Times New Roman"/>
          <w:bCs/>
          <w:sz w:val="24"/>
          <w:szCs w:val="24"/>
        </w:rPr>
        <w:t>ș</w:t>
      </w:r>
      <w:r w:rsidRPr="0027265C">
        <w:rPr>
          <w:rFonts w:ascii="Times New Roman" w:hAnsi="Times New Roman"/>
          <w:bCs/>
          <w:sz w:val="24"/>
          <w:szCs w:val="24"/>
        </w:rPr>
        <w:t>i îndeplinească obliga</w:t>
      </w:r>
      <w:r w:rsidR="00471FAB" w:rsidRPr="0027265C">
        <w:rPr>
          <w:rFonts w:ascii="Times New Roman" w:hAnsi="Times New Roman"/>
          <w:bCs/>
          <w:sz w:val="24"/>
          <w:szCs w:val="24"/>
        </w:rPr>
        <w:t>ț</w:t>
      </w:r>
      <w:r w:rsidRPr="0027265C">
        <w:rPr>
          <w:rFonts w:ascii="Times New Roman" w:hAnsi="Times New Roman"/>
          <w:bCs/>
          <w:sz w:val="24"/>
          <w:szCs w:val="24"/>
        </w:rPr>
        <w:t xml:space="preserve">iile specifice de prestare a Serviciului, în special să </w:t>
      </w:r>
      <w:r w:rsidR="00D20B78" w:rsidRPr="0027265C">
        <w:rPr>
          <w:rFonts w:ascii="Times New Roman" w:hAnsi="Times New Roman"/>
          <w:bCs/>
          <w:sz w:val="24"/>
          <w:szCs w:val="24"/>
        </w:rPr>
        <w:t xml:space="preserve">colecteze </w:t>
      </w:r>
      <w:r w:rsidRPr="0027265C">
        <w:rPr>
          <w:rFonts w:ascii="Times New Roman" w:hAnsi="Times New Roman"/>
          <w:bCs/>
          <w:sz w:val="24"/>
          <w:szCs w:val="24"/>
        </w:rPr>
        <w:t>De</w:t>
      </w:r>
      <w:r w:rsidR="00471FAB" w:rsidRPr="0027265C">
        <w:rPr>
          <w:rFonts w:ascii="Times New Roman" w:hAnsi="Times New Roman"/>
          <w:bCs/>
          <w:sz w:val="24"/>
          <w:szCs w:val="24"/>
        </w:rPr>
        <w:t>ș</w:t>
      </w:r>
      <w:r w:rsidRPr="0027265C">
        <w:rPr>
          <w:rFonts w:ascii="Times New Roman" w:hAnsi="Times New Roman"/>
          <w:bCs/>
          <w:sz w:val="24"/>
          <w:szCs w:val="24"/>
        </w:rPr>
        <w:t xml:space="preserve">eurile </w:t>
      </w:r>
      <w:r w:rsidR="00D20B78" w:rsidRPr="0027265C">
        <w:rPr>
          <w:rFonts w:ascii="Times New Roman" w:hAnsi="Times New Roman"/>
          <w:bCs/>
          <w:sz w:val="24"/>
          <w:szCs w:val="24"/>
        </w:rPr>
        <w:t>provenite de la Utilizatori</w:t>
      </w:r>
      <w:r w:rsidRPr="0027265C">
        <w:rPr>
          <w:rFonts w:ascii="Times New Roman" w:hAnsi="Times New Roman"/>
          <w:bCs/>
          <w:sz w:val="24"/>
          <w:szCs w:val="24"/>
        </w:rPr>
        <w:t xml:space="preserve">, astfel cum este stabilit </w:t>
      </w:r>
      <w:r w:rsidR="004E25EF" w:rsidRPr="0027265C">
        <w:rPr>
          <w:rFonts w:ascii="Times New Roman" w:hAnsi="Times New Roman"/>
          <w:bCs/>
          <w:sz w:val="24"/>
          <w:szCs w:val="24"/>
        </w:rPr>
        <w:t>î</w:t>
      </w:r>
      <w:r w:rsidRPr="0027265C">
        <w:rPr>
          <w:rFonts w:ascii="Times New Roman" w:hAnsi="Times New Roman"/>
          <w:bCs/>
          <w:sz w:val="24"/>
          <w:szCs w:val="24"/>
        </w:rPr>
        <w:t xml:space="preserve">n Articolul </w:t>
      </w:r>
      <w:r w:rsidR="008D54C9" w:rsidRPr="0027265C">
        <w:rPr>
          <w:rFonts w:ascii="Times New Roman" w:hAnsi="Times New Roman"/>
          <w:bCs/>
          <w:sz w:val="24"/>
          <w:szCs w:val="24"/>
        </w:rPr>
        <w:t xml:space="preserve">24 </w:t>
      </w:r>
      <w:r w:rsidRPr="0027265C">
        <w:rPr>
          <w:rFonts w:ascii="Times New Roman" w:hAnsi="Times New Roman"/>
          <w:bCs/>
          <w:sz w:val="24"/>
          <w:szCs w:val="24"/>
        </w:rPr>
        <w:t xml:space="preserve">(“Prestarea Serviciului, graficul de operare </w:t>
      </w:r>
      <w:r w:rsidR="00471FAB" w:rsidRPr="0027265C">
        <w:rPr>
          <w:rFonts w:ascii="Times New Roman" w:hAnsi="Times New Roman"/>
          <w:bCs/>
          <w:sz w:val="24"/>
          <w:szCs w:val="24"/>
        </w:rPr>
        <w:t>ș</w:t>
      </w:r>
      <w:r w:rsidRPr="0027265C">
        <w:rPr>
          <w:rFonts w:ascii="Times New Roman" w:hAnsi="Times New Roman"/>
          <w:bCs/>
          <w:sz w:val="24"/>
          <w:szCs w:val="24"/>
        </w:rPr>
        <w:t>i între</w:t>
      </w:r>
      <w:r w:rsidR="00471FAB" w:rsidRPr="0027265C">
        <w:rPr>
          <w:rFonts w:ascii="Times New Roman" w:hAnsi="Times New Roman"/>
          <w:bCs/>
          <w:sz w:val="24"/>
          <w:szCs w:val="24"/>
        </w:rPr>
        <w:t>ț</w:t>
      </w:r>
      <w:r w:rsidRPr="0027265C">
        <w:rPr>
          <w:rFonts w:ascii="Times New Roman" w:hAnsi="Times New Roman"/>
          <w:bCs/>
          <w:sz w:val="24"/>
          <w:szCs w:val="24"/>
        </w:rPr>
        <w:t>inerea bunurilor”) din prezentul Contract</w:t>
      </w:r>
      <w:r w:rsidR="005E206E" w:rsidRPr="0027265C">
        <w:rPr>
          <w:rFonts w:ascii="Times New Roman" w:hAnsi="Times New Roman"/>
          <w:bCs/>
          <w:sz w:val="24"/>
          <w:szCs w:val="24"/>
        </w:rPr>
        <w:t xml:space="preserve"> </w:t>
      </w:r>
    </w:p>
    <w:p w14:paraId="6450E603" w14:textId="58AD826B" w:rsidR="00113741" w:rsidRPr="0027265C" w:rsidRDefault="00113741" w:rsidP="003F6588">
      <w:pPr>
        <w:pStyle w:val="Listparagraf"/>
        <w:numPr>
          <w:ilvl w:val="0"/>
          <w:numId w:val="183"/>
        </w:numPr>
        <w:contextualSpacing w:val="0"/>
        <w:jc w:val="both"/>
        <w:rPr>
          <w:rFonts w:ascii="Times New Roman" w:hAnsi="Times New Roman"/>
          <w:bCs/>
          <w:sz w:val="24"/>
          <w:szCs w:val="24"/>
        </w:rPr>
      </w:pPr>
      <w:r w:rsidRPr="0027265C">
        <w:rPr>
          <w:rFonts w:ascii="Times New Roman" w:hAnsi="Times New Roman"/>
          <w:bCs/>
          <w:sz w:val="24"/>
          <w:szCs w:val="24"/>
        </w:rPr>
        <w:t>„</w:t>
      </w:r>
      <w:r w:rsidR="00357C9E" w:rsidRPr="0027265C">
        <w:rPr>
          <w:rFonts w:ascii="Times New Roman" w:hAnsi="Times New Roman"/>
          <w:bCs/>
          <w:sz w:val="24"/>
          <w:szCs w:val="24"/>
        </w:rPr>
        <w:t>Redeven</w:t>
      </w:r>
      <w:r w:rsidR="00471FAB" w:rsidRPr="0027265C">
        <w:rPr>
          <w:rFonts w:ascii="Times New Roman" w:hAnsi="Times New Roman"/>
          <w:bCs/>
          <w:sz w:val="24"/>
          <w:szCs w:val="24"/>
        </w:rPr>
        <w:t>ț</w:t>
      </w:r>
      <w:r w:rsidR="00357C9E" w:rsidRPr="0027265C">
        <w:rPr>
          <w:rFonts w:ascii="Times New Roman" w:hAnsi="Times New Roman"/>
          <w:bCs/>
          <w:sz w:val="24"/>
          <w:szCs w:val="24"/>
        </w:rPr>
        <w:t>a</w:t>
      </w:r>
      <w:r w:rsidRPr="0027265C">
        <w:rPr>
          <w:rFonts w:ascii="Times New Roman" w:hAnsi="Times New Roman"/>
          <w:bCs/>
          <w:sz w:val="24"/>
          <w:szCs w:val="24"/>
        </w:rPr>
        <w:t xml:space="preserve">” </w:t>
      </w:r>
      <w:r w:rsidRPr="0027265C">
        <w:rPr>
          <w:rFonts w:ascii="Times New Roman" w:hAnsi="Times New Roman"/>
          <w:bCs/>
          <w:sz w:val="24"/>
          <w:szCs w:val="24"/>
        </w:rPr>
        <w:tab/>
      </w:r>
      <w:r w:rsidR="00357C9E" w:rsidRPr="0027265C">
        <w:rPr>
          <w:rFonts w:ascii="Times New Roman" w:hAnsi="Times New Roman"/>
          <w:bCs/>
          <w:sz w:val="24"/>
          <w:szCs w:val="24"/>
        </w:rPr>
        <w:t xml:space="preserve">înseamnă suma de bani plătibilă </w:t>
      </w:r>
      <w:r w:rsidR="00387255" w:rsidRPr="0027265C">
        <w:rPr>
          <w:rFonts w:ascii="Times New Roman" w:hAnsi="Times New Roman"/>
          <w:bCs/>
          <w:sz w:val="24"/>
          <w:szCs w:val="24"/>
        </w:rPr>
        <w:t xml:space="preserve">uneia </w:t>
      </w:r>
      <w:r w:rsidR="00357C9E" w:rsidRPr="0027265C">
        <w:rPr>
          <w:rFonts w:ascii="Times New Roman" w:hAnsi="Times New Roman"/>
          <w:bCs/>
          <w:sz w:val="24"/>
          <w:szCs w:val="24"/>
        </w:rPr>
        <w:t>sau unora dintre unită</w:t>
      </w:r>
      <w:r w:rsidR="00471FAB" w:rsidRPr="0027265C">
        <w:rPr>
          <w:rFonts w:ascii="Times New Roman" w:hAnsi="Times New Roman"/>
          <w:bCs/>
          <w:sz w:val="24"/>
          <w:szCs w:val="24"/>
        </w:rPr>
        <w:t>ț</w:t>
      </w:r>
      <w:r w:rsidR="00357C9E" w:rsidRPr="0027265C">
        <w:rPr>
          <w:rFonts w:ascii="Times New Roman" w:hAnsi="Times New Roman"/>
          <w:bCs/>
          <w:sz w:val="24"/>
          <w:szCs w:val="24"/>
        </w:rPr>
        <w:t>ile administrativ-teritoriale care formează Delegatarul (jude</w:t>
      </w:r>
      <w:r w:rsidR="00471FAB" w:rsidRPr="0027265C">
        <w:rPr>
          <w:rFonts w:ascii="Times New Roman" w:hAnsi="Times New Roman"/>
          <w:bCs/>
          <w:sz w:val="24"/>
          <w:szCs w:val="24"/>
        </w:rPr>
        <w:t>ț</w:t>
      </w:r>
      <w:r w:rsidR="00357C9E" w:rsidRPr="0027265C">
        <w:rPr>
          <w:rFonts w:ascii="Times New Roman" w:hAnsi="Times New Roman"/>
          <w:bCs/>
          <w:sz w:val="24"/>
          <w:szCs w:val="24"/>
        </w:rPr>
        <w:t>, municipiu, ora</w:t>
      </w:r>
      <w:r w:rsidR="00471FAB" w:rsidRPr="0027265C">
        <w:rPr>
          <w:rFonts w:ascii="Times New Roman" w:hAnsi="Times New Roman"/>
          <w:bCs/>
          <w:sz w:val="24"/>
          <w:szCs w:val="24"/>
        </w:rPr>
        <w:t>ș</w:t>
      </w:r>
      <w:r w:rsidR="00357C9E" w:rsidRPr="0027265C">
        <w:rPr>
          <w:rFonts w:ascii="Times New Roman" w:hAnsi="Times New Roman"/>
          <w:bCs/>
          <w:sz w:val="24"/>
          <w:szCs w:val="24"/>
        </w:rPr>
        <w:t>, comună), după caz, de către Delegat conform prevederilor Art</w:t>
      </w:r>
      <w:r w:rsidR="008606D1" w:rsidRPr="0027265C">
        <w:rPr>
          <w:rFonts w:ascii="Times New Roman" w:hAnsi="Times New Roman"/>
          <w:bCs/>
          <w:sz w:val="24"/>
          <w:szCs w:val="24"/>
        </w:rPr>
        <w:t>icolului</w:t>
      </w:r>
      <w:r w:rsidR="00357C9E" w:rsidRPr="0027265C">
        <w:rPr>
          <w:rFonts w:ascii="Times New Roman" w:hAnsi="Times New Roman"/>
          <w:bCs/>
          <w:sz w:val="24"/>
          <w:szCs w:val="24"/>
        </w:rPr>
        <w:t xml:space="preserve"> </w:t>
      </w:r>
      <w:r w:rsidR="008D54C9" w:rsidRPr="0027265C">
        <w:rPr>
          <w:rFonts w:ascii="Times New Roman" w:hAnsi="Times New Roman"/>
          <w:bCs/>
          <w:sz w:val="24"/>
          <w:szCs w:val="24"/>
        </w:rPr>
        <w:t xml:space="preserve">15 </w:t>
      </w:r>
      <w:r w:rsidR="00357C9E" w:rsidRPr="0027265C">
        <w:rPr>
          <w:rFonts w:ascii="Times New Roman" w:hAnsi="Times New Roman"/>
          <w:bCs/>
          <w:sz w:val="24"/>
          <w:szCs w:val="24"/>
        </w:rPr>
        <w:t>(„Redeven</w:t>
      </w:r>
      <w:r w:rsidR="00471FAB" w:rsidRPr="0027265C">
        <w:rPr>
          <w:rFonts w:ascii="Times New Roman" w:hAnsi="Times New Roman"/>
          <w:bCs/>
          <w:sz w:val="24"/>
          <w:szCs w:val="24"/>
        </w:rPr>
        <w:t>ț</w:t>
      </w:r>
      <w:r w:rsidR="00357C9E" w:rsidRPr="0027265C">
        <w:rPr>
          <w:rFonts w:ascii="Times New Roman" w:hAnsi="Times New Roman"/>
          <w:bCs/>
          <w:sz w:val="24"/>
          <w:szCs w:val="24"/>
        </w:rPr>
        <w:t>a”) din prezentul Contract</w:t>
      </w:r>
      <w:r w:rsidRPr="0027265C">
        <w:rPr>
          <w:rFonts w:ascii="Times New Roman" w:hAnsi="Times New Roman"/>
          <w:bCs/>
          <w:sz w:val="24"/>
          <w:szCs w:val="24"/>
        </w:rPr>
        <w:t>;</w:t>
      </w:r>
    </w:p>
    <w:p w14:paraId="0206D276" w14:textId="793B77B0" w:rsidR="000654BC" w:rsidRPr="0027265C" w:rsidRDefault="00502402" w:rsidP="003F6588">
      <w:pPr>
        <w:pStyle w:val="Listparagraf"/>
        <w:numPr>
          <w:ilvl w:val="0"/>
          <w:numId w:val="183"/>
        </w:numPr>
        <w:contextualSpacing w:val="0"/>
        <w:jc w:val="both"/>
        <w:rPr>
          <w:rFonts w:ascii="Times New Roman" w:hAnsi="Times New Roman"/>
          <w:bCs/>
          <w:sz w:val="24"/>
          <w:szCs w:val="24"/>
        </w:rPr>
      </w:pPr>
      <w:r w:rsidRPr="0027265C">
        <w:rPr>
          <w:rFonts w:ascii="Times New Roman" w:hAnsi="Times New Roman"/>
          <w:bCs/>
          <w:sz w:val="24"/>
          <w:szCs w:val="24"/>
        </w:rPr>
        <w:t>„</w:t>
      </w:r>
      <w:r w:rsidR="000654BC" w:rsidRPr="0027265C">
        <w:rPr>
          <w:rFonts w:ascii="Times New Roman" w:hAnsi="Times New Roman"/>
          <w:bCs/>
          <w:sz w:val="24"/>
          <w:szCs w:val="24"/>
        </w:rPr>
        <w:t>Regulamentul Serviciului”</w:t>
      </w:r>
      <w:r w:rsidR="000654BC" w:rsidRPr="0027265C">
        <w:rPr>
          <w:rFonts w:ascii="Times New Roman" w:hAnsi="Times New Roman"/>
          <w:bCs/>
          <w:sz w:val="24"/>
          <w:szCs w:val="24"/>
        </w:rPr>
        <w:tab/>
      </w:r>
      <w:r w:rsidR="009B608D" w:rsidRPr="0027265C">
        <w:rPr>
          <w:rFonts w:ascii="Times New Roman" w:hAnsi="Times New Roman"/>
          <w:bCs/>
          <w:sz w:val="24"/>
          <w:szCs w:val="24"/>
        </w:rPr>
        <w:t xml:space="preserve"> </w:t>
      </w:r>
      <w:r w:rsidR="00D20B78" w:rsidRPr="0027265C">
        <w:rPr>
          <w:rFonts w:ascii="Times New Roman" w:hAnsi="Times New Roman"/>
          <w:bCs/>
          <w:sz w:val="24"/>
          <w:szCs w:val="24"/>
        </w:rPr>
        <w:t>înseamnă</w:t>
      </w:r>
      <w:r w:rsidR="009B608D" w:rsidRPr="0027265C">
        <w:rPr>
          <w:rFonts w:ascii="Times New Roman" w:hAnsi="Times New Roman"/>
          <w:bCs/>
          <w:sz w:val="24"/>
          <w:szCs w:val="24"/>
        </w:rPr>
        <w:t xml:space="preserve"> </w:t>
      </w:r>
      <w:r w:rsidR="00D20B78" w:rsidRPr="0027265C">
        <w:rPr>
          <w:rFonts w:ascii="Times New Roman" w:hAnsi="Times New Roman"/>
          <w:bCs/>
          <w:sz w:val="24"/>
          <w:szCs w:val="24"/>
        </w:rPr>
        <w:t>regulamentul</w:t>
      </w:r>
      <w:r w:rsidR="002D7649" w:rsidRPr="0027265C">
        <w:rPr>
          <w:rFonts w:ascii="Times New Roman" w:hAnsi="Times New Roman"/>
          <w:bCs/>
          <w:sz w:val="24"/>
          <w:szCs w:val="24"/>
        </w:rPr>
        <w:t xml:space="preserve"> </w:t>
      </w:r>
      <w:r w:rsidR="00B77FB2" w:rsidRPr="0027265C">
        <w:rPr>
          <w:rFonts w:ascii="Times New Roman" w:hAnsi="Times New Roman"/>
          <w:bCs/>
          <w:sz w:val="24"/>
          <w:szCs w:val="24"/>
        </w:rPr>
        <w:t xml:space="preserve">numai pentru </w:t>
      </w:r>
      <w:r w:rsidR="00D20B78" w:rsidRPr="0027265C">
        <w:rPr>
          <w:rFonts w:ascii="Times New Roman" w:hAnsi="Times New Roman"/>
          <w:bCs/>
          <w:sz w:val="24"/>
          <w:szCs w:val="24"/>
        </w:rPr>
        <w:t xml:space="preserve"> activit</w:t>
      </w:r>
      <w:r w:rsidR="00B77FB2" w:rsidRPr="0027265C">
        <w:rPr>
          <w:rFonts w:ascii="Times New Roman" w:hAnsi="Times New Roman"/>
          <w:bCs/>
          <w:sz w:val="24"/>
          <w:szCs w:val="24"/>
        </w:rPr>
        <w:t>atea</w:t>
      </w:r>
      <w:r w:rsidR="00D20B78" w:rsidRPr="0027265C">
        <w:rPr>
          <w:rFonts w:ascii="Times New Roman" w:hAnsi="Times New Roman"/>
          <w:bCs/>
          <w:sz w:val="24"/>
          <w:szCs w:val="24"/>
        </w:rPr>
        <w:t xml:space="preserve"> de salubrizare care fac</w:t>
      </w:r>
      <w:r w:rsidR="0061798B" w:rsidRPr="0027265C">
        <w:rPr>
          <w:rFonts w:ascii="Times New Roman" w:hAnsi="Times New Roman"/>
          <w:bCs/>
          <w:sz w:val="24"/>
          <w:szCs w:val="24"/>
        </w:rPr>
        <w:t>e</w:t>
      </w:r>
      <w:r w:rsidR="00D20B78" w:rsidRPr="0027265C">
        <w:rPr>
          <w:rFonts w:ascii="Times New Roman" w:hAnsi="Times New Roman"/>
          <w:bCs/>
          <w:sz w:val="24"/>
          <w:szCs w:val="24"/>
        </w:rPr>
        <w:t xml:space="preserve"> obiectul prezentului Contract </w:t>
      </w:r>
      <w:r w:rsidR="00B77FB2" w:rsidRPr="0027265C">
        <w:rPr>
          <w:rFonts w:ascii="Times New Roman" w:hAnsi="Times New Roman"/>
          <w:bCs/>
          <w:sz w:val="24"/>
          <w:szCs w:val="24"/>
        </w:rPr>
        <w:t>(</w:t>
      </w:r>
      <w:r w:rsidR="00D20B78" w:rsidRPr="0027265C">
        <w:rPr>
          <w:rFonts w:ascii="Times New Roman" w:hAnsi="Times New Roman"/>
          <w:bCs/>
          <w:sz w:val="24"/>
          <w:szCs w:val="24"/>
        </w:rPr>
        <w:t>Anexa nr. 1 la prezentul Contract</w:t>
      </w:r>
      <w:r w:rsidR="00B77FB2" w:rsidRPr="0027265C">
        <w:rPr>
          <w:rFonts w:ascii="Times New Roman" w:hAnsi="Times New Roman"/>
          <w:bCs/>
          <w:sz w:val="24"/>
          <w:szCs w:val="24"/>
        </w:rPr>
        <w:t>)</w:t>
      </w:r>
      <w:r w:rsidR="00D20B78" w:rsidRPr="0027265C">
        <w:rPr>
          <w:rFonts w:ascii="Times New Roman" w:hAnsi="Times New Roman"/>
          <w:bCs/>
          <w:sz w:val="24"/>
          <w:szCs w:val="24"/>
        </w:rPr>
        <w:t xml:space="preserve">, </w:t>
      </w:r>
      <w:r w:rsidR="002D7649" w:rsidRPr="0027265C">
        <w:rPr>
          <w:rFonts w:ascii="Times New Roman" w:hAnsi="Times New Roman"/>
          <w:bCs/>
          <w:sz w:val="24"/>
          <w:szCs w:val="24"/>
        </w:rPr>
        <w:t xml:space="preserve">preluat din regulamentul serviciului de salubrizare </w:t>
      </w:r>
      <w:r w:rsidR="00D20B78" w:rsidRPr="0027265C">
        <w:rPr>
          <w:rFonts w:ascii="Times New Roman" w:hAnsi="Times New Roman"/>
          <w:bCs/>
          <w:sz w:val="24"/>
          <w:szCs w:val="24"/>
        </w:rPr>
        <w:t xml:space="preserve">elaborat </w:t>
      </w:r>
      <w:r w:rsidR="00471FAB" w:rsidRPr="0027265C">
        <w:rPr>
          <w:rFonts w:ascii="Times New Roman" w:hAnsi="Times New Roman"/>
          <w:bCs/>
          <w:sz w:val="24"/>
          <w:szCs w:val="24"/>
        </w:rPr>
        <w:t>ș</w:t>
      </w:r>
      <w:r w:rsidR="00D20B78" w:rsidRPr="0027265C">
        <w:rPr>
          <w:rFonts w:ascii="Times New Roman" w:hAnsi="Times New Roman"/>
          <w:bCs/>
          <w:sz w:val="24"/>
          <w:szCs w:val="24"/>
        </w:rPr>
        <w:t xml:space="preserve">i aprobat de către ADI, pe baza prevederilor din </w:t>
      </w:r>
      <w:r w:rsidR="002D7649" w:rsidRPr="0027265C">
        <w:rPr>
          <w:rFonts w:ascii="Times New Roman" w:hAnsi="Times New Roman"/>
          <w:bCs/>
          <w:sz w:val="24"/>
          <w:szCs w:val="24"/>
        </w:rPr>
        <w:t>regulamentul</w:t>
      </w:r>
      <w:r w:rsidR="00D20B78" w:rsidRPr="0027265C">
        <w:rPr>
          <w:rFonts w:ascii="Times New Roman" w:hAnsi="Times New Roman"/>
          <w:bCs/>
          <w:sz w:val="24"/>
          <w:szCs w:val="24"/>
        </w:rPr>
        <w:t xml:space="preserve">-cadru </w:t>
      </w:r>
      <w:r w:rsidR="002D7649" w:rsidRPr="0027265C">
        <w:rPr>
          <w:rFonts w:ascii="Times New Roman" w:hAnsi="Times New Roman"/>
          <w:bCs/>
          <w:sz w:val="24"/>
          <w:szCs w:val="24"/>
        </w:rPr>
        <w:t xml:space="preserve">al serviciului de salubrizare </w:t>
      </w:r>
      <w:r w:rsidR="00D20B78" w:rsidRPr="0027265C">
        <w:rPr>
          <w:rFonts w:ascii="Times New Roman" w:hAnsi="Times New Roman"/>
          <w:bCs/>
          <w:sz w:val="24"/>
          <w:szCs w:val="24"/>
        </w:rPr>
        <w:t>emis de Autoritatea de Reglementare</w:t>
      </w:r>
      <w:r w:rsidR="002D7649" w:rsidRPr="0027265C">
        <w:rPr>
          <w:rFonts w:ascii="Times New Roman" w:hAnsi="Times New Roman"/>
          <w:bCs/>
          <w:sz w:val="24"/>
          <w:szCs w:val="24"/>
        </w:rPr>
        <w:t xml:space="preserve">; </w:t>
      </w:r>
    </w:p>
    <w:p w14:paraId="73301636" w14:textId="74A4043E" w:rsidR="001B6F87" w:rsidRPr="0027265C" w:rsidRDefault="001B6F87" w:rsidP="003F6588">
      <w:pPr>
        <w:pStyle w:val="Listparagraf"/>
        <w:numPr>
          <w:ilvl w:val="0"/>
          <w:numId w:val="183"/>
        </w:numPr>
        <w:contextualSpacing w:val="0"/>
        <w:jc w:val="both"/>
        <w:rPr>
          <w:rFonts w:ascii="Times New Roman" w:hAnsi="Times New Roman"/>
          <w:bCs/>
          <w:sz w:val="24"/>
          <w:szCs w:val="24"/>
        </w:rPr>
      </w:pPr>
      <w:r w:rsidRPr="0027265C">
        <w:rPr>
          <w:rFonts w:ascii="Times New Roman" w:hAnsi="Times New Roman"/>
          <w:bCs/>
          <w:sz w:val="24"/>
          <w:szCs w:val="24"/>
        </w:rPr>
        <w:t>„Reziduuri”</w:t>
      </w:r>
      <w:r w:rsidR="007E5A28" w:rsidRPr="0027265C">
        <w:rPr>
          <w:rFonts w:ascii="Times New Roman" w:hAnsi="Times New Roman"/>
          <w:bCs/>
          <w:sz w:val="24"/>
          <w:szCs w:val="24"/>
        </w:rPr>
        <w:t xml:space="preserve"> </w:t>
      </w:r>
      <w:r w:rsidRPr="0027265C">
        <w:rPr>
          <w:rFonts w:ascii="Times New Roman" w:hAnsi="Times New Roman"/>
          <w:bCs/>
          <w:sz w:val="24"/>
          <w:szCs w:val="24"/>
        </w:rPr>
        <w:t>înseamnă De</w:t>
      </w:r>
      <w:r w:rsidR="00471FAB" w:rsidRPr="0027265C">
        <w:rPr>
          <w:rFonts w:ascii="Times New Roman" w:hAnsi="Times New Roman"/>
          <w:bCs/>
          <w:sz w:val="24"/>
          <w:szCs w:val="24"/>
        </w:rPr>
        <w:t>ș</w:t>
      </w:r>
      <w:r w:rsidRPr="0027265C">
        <w:rPr>
          <w:rFonts w:ascii="Times New Roman" w:hAnsi="Times New Roman"/>
          <w:bCs/>
          <w:sz w:val="24"/>
          <w:szCs w:val="24"/>
        </w:rPr>
        <w:t xml:space="preserve">eurile rezultate din procesul de tratare, destinată a fi transportată la Depozit </w:t>
      </w:r>
      <w:r w:rsidR="00471FAB" w:rsidRPr="0027265C">
        <w:rPr>
          <w:rFonts w:ascii="Times New Roman" w:hAnsi="Times New Roman"/>
          <w:bCs/>
          <w:sz w:val="24"/>
          <w:szCs w:val="24"/>
        </w:rPr>
        <w:t>ș</w:t>
      </w:r>
      <w:r w:rsidRPr="0027265C">
        <w:rPr>
          <w:rFonts w:ascii="Times New Roman" w:hAnsi="Times New Roman"/>
          <w:bCs/>
          <w:sz w:val="24"/>
          <w:szCs w:val="24"/>
        </w:rPr>
        <w:t>i/sau la instala</w:t>
      </w:r>
      <w:r w:rsidR="00471FAB" w:rsidRPr="0027265C">
        <w:rPr>
          <w:rFonts w:ascii="Times New Roman" w:hAnsi="Times New Roman"/>
          <w:bCs/>
          <w:sz w:val="24"/>
          <w:szCs w:val="24"/>
        </w:rPr>
        <w:t>ț</w:t>
      </w:r>
      <w:r w:rsidRPr="0027265C">
        <w:rPr>
          <w:rFonts w:ascii="Times New Roman" w:hAnsi="Times New Roman"/>
          <w:bCs/>
          <w:sz w:val="24"/>
          <w:szCs w:val="24"/>
        </w:rPr>
        <w:t>iile de valorificare energetică;</w:t>
      </w:r>
    </w:p>
    <w:p w14:paraId="72AA2188" w14:textId="5242FCBB" w:rsidR="0073636B" w:rsidRPr="0027265C" w:rsidRDefault="00502402" w:rsidP="003F6588">
      <w:pPr>
        <w:pStyle w:val="Listparagraf"/>
        <w:numPr>
          <w:ilvl w:val="0"/>
          <w:numId w:val="183"/>
        </w:numPr>
        <w:contextualSpacing w:val="0"/>
        <w:jc w:val="both"/>
        <w:rPr>
          <w:rFonts w:ascii="Times New Roman" w:hAnsi="Times New Roman"/>
          <w:bCs/>
          <w:sz w:val="24"/>
          <w:szCs w:val="24"/>
        </w:rPr>
      </w:pPr>
      <w:r w:rsidRPr="0027265C">
        <w:rPr>
          <w:rFonts w:ascii="Times New Roman" w:hAnsi="Times New Roman"/>
          <w:bCs/>
          <w:sz w:val="24"/>
          <w:szCs w:val="24"/>
        </w:rPr>
        <w:t>„</w:t>
      </w:r>
      <w:r w:rsidR="000654BC" w:rsidRPr="0027265C">
        <w:rPr>
          <w:rFonts w:ascii="Times New Roman" w:hAnsi="Times New Roman"/>
          <w:bCs/>
          <w:sz w:val="24"/>
          <w:szCs w:val="24"/>
        </w:rPr>
        <w:t xml:space="preserve">Serviciul” înseamnă </w:t>
      </w:r>
      <w:r w:rsidR="005E75F8" w:rsidRPr="0027265C">
        <w:rPr>
          <w:rFonts w:ascii="Times New Roman" w:hAnsi="Times New Roman"/>
          <w:bCs/>
          <w:sz w:val="24"/>
          <w:szCs w:val="24"/>
        </w:rPr>
        <w:t xml:space="preserve">activitatea de salubrizare care </w:t>
      </w:r>
      <w:r w:rsidR="00FA66A9" w:rsidRPr="0027265C">
        <w:rPr>
          <w:rFonts w:ascii="Times New Roman" w:hAnsi="Times New Roman"/>
          <w:bCs/>
          <w:sz w:val="24"/>
          <w:szCs w:val="24"/>
        </w:rPr>
        <w:t>face</w:t>
      </w:r>
      <w:r w:rsidR="005E75F8" w:rsidRPr="0027265C">
        <w:rPr>
          <w:rFonts w:ascii="Times New Roman" w:hAnsi="Times New Roman"/>
          <w:bCs/>
          <w:sz w:val="24"/>
          <w:szCs w:val="24"/>
        </w:rPr>
        <w:t xml:space="preserve"> obiectul prezentului Contract, </w:t>
      </w:r>
      <w:r w:rsidR="00395585" w:rsidRPr="0027265C">
        <w:rPr>
          <w:rFonts w:ascii="Times New Roman" w:hAnsi="Times New Roman"/>
          <w:bCs/>
          <w:sz w:val="24"/>
          <w:szCs w:val="24"/>
        </w:rPr>
        <w:t xml:space="preserve">conform Articolului </w:t>
      </w:r>
      <w:r w:rsidR="00926D2B" w:rsidRPr="0027265C">
        <w:rPr>
          <w:rFonts w:ascii="Times New Roman" w:hAnsi="Times New Roman"/>
          <w:bCs/>
          <w:sz w:val="24"/>
          <w:szCs w:val="24"/>
        </w:rPr>
        <w:t>2</w:t>
      </w:r>
      <w:r w:rsidR="00395585" w:rsidRPr="0027265C">
        <w:rPr>
          <w:rFonts w:ascii="Times New Roman" w:hAnsi="Times New Roman"/>
          <w:bCs/>
          <w:sz w:val="24"/>
          <w:szCs w:val="24"/>
        </w:rPr>
        <w:t xml:space="preserve"> </w:t>
      </w:r>
      <w:r w:rsidR="008D54C9" w:rsidRPr="0027265C">
        <w:rPr>
          <w:rFonts w:ascii="Times New Roman" w:hAnsi="Times New Roman"/>
          <w:bCs/>
          <w:sz w:val="24"/>
          <w:szCs w:val="24"/>
        </w:rPr>
        <w:t>(„Obiectul Contractului”) din prezentul Contract</w:t>
      </w:r>
      <w:r w:rsidR="00395585" w:rsidRPr="0027265C">
        <w:rPr>
          <w:rFonts w:ascii="Times New Roman" w:hAnsi="Times New Roman"/>
          <w:bCs/>
          <w:sz w:val="24"/>
          <w:szCs w:val="24"/>
        </w:rPr>
        <w:t xml:space="preserve">, </w:t>
      </w:r>
      <w:r w:rsidR="005E75F8" w:rsidRPr="0027265C">
        <w:rPr>
          <w:rFonts w:ascii="Times New Roman" w:hAnsi="Times New Roman"/>
          <w:bCs/>
          <w:sz w:val="24"/>
          <w:szCs w:val="24"/>
        </w:rPr>
        <w:t>a</w:t>
      </w:r>
      <w:r w:rsidR="00471FAB" w:rsidRPr="0027265C">
        <w:rPr>
          <w:rFonts w:ascii="Times New Roman" w:hAnsi="Times New Roman"/>
          <w:bCs/>
          <w:sz w:val="24"/>
          <w:szCs w:val="24"/>
        </w:rPr>
        <w:t>ș</w:t>
      </w:r>
      <w:r w:rsidR="005E75F8" w:rsidRPr="0027265C">
        <w:rPr>
          <w:rFonts w:ascii="Times New Roman" w:hAnsi="Times New Roman"/>
          <w:bCs/>
          <w:sz w:val="24"/>
          <w:szCs w:val="24"/>
        </w:rPr>
        <w:t xml:space="preserve">a cum acestea sunt </w:t>
      </w:r>
      <w:r w:rsidR="00326E42" w:rsidRPr="0027265C">
        <w:rPr>
          <w:rFonts w:ascii="Times New Roman" w:hAnsi="Times New Roman"/>
          <w:bCs/>
          <w:sz w:val="24"/>
          <w:szCs w:val="24"/>
        </w:rPr>
        <w:t xml:space="preserve">reglementate </w:t>
      </w:r>
      <w:r w:rsidR="00471FAB" w:rsidRPr="0027265C">
        <w:rPr>
          <w:rFonts w:ascii="Times New Roman" w:hAnsi="Times New Roman"/>
          <w:bCs/>
          <w:sz w:val="24"/>
          <w:szCs w:val="24"/>
        </w:rPr>
        <w:t>ș</w:t>
      </w:r>
      <w:r w:rsidR="00326E42" w:rsidRPr="0027265C">
        <w:rPr>
          <w:rFonts w:ascii="Times New Roman" w:hAnsi="Times New Roman"/>
          <w:bCs/>
          <w:sz w:val="24"/>
          <w:szCs w:val="24"/>
        </w:rPr>
        <w:t xml:space="preserve">i </w:t>
      </w:r>
      <w:r w:rsidR="005E75F8" w:rsidRPr="0027265C">
        <w:rPr>
          <w:rFonts w:ascii="Times New Roman" w:hAnsi="Times New Roman"/>
          <w:bCs/>
          <w:sz w:val="24"/>
          <w:szCs w:val="24"/>
        </w:rPr>
        <w:t xml:space="preserve">denumite </w:t>
      </w:r>
      <w:r w:rsidR="00FA66A9" w:rsidRPr="0027265C">
        <w:rPr>
          <w:rFonts w:ascii="Times New Roman" w:hAnsi="Times New Roman"/>
          <w:bCs/>
          <w:sz w:val="24"/>
          <w:szCs w:val="24"/>
        </w:rPr>
        <w:t>în</w:t>
      </w:r>
      <w:r w:rsidR="005E75F8" w:rsidRPr="0027265C">
        <w:rPr>
          <w:rFonts w:ascii="Times New Roman" w:hAnsi="Times New Roman"/>
          <w:bCs/>
          <w:sz w:val="24"/>
          <w:szCs w:val="24"/>
        </w:rPr>
        <w:t xml:space="preserve"> Legea serviciului de salubrizare a localită</w:t>
      </w:r>
      <w:r w:rsidR="00471FAB" w:rsidRPr="0027265C">
        <w:rPr>
          <w:rFonts w:ascii="Times New Roman" w:hAnsi="Times New Roman"/>
          <w:bCs/>
          <w:sz w:val="24"/>
          <w:szCs w:val="24"/>
        </w:rPr>
        <w:t>ț</w:t>
      </w:r>
      <w:r w:rsidR="005E75F8" w:rsidRPr="0027265C">
        <w:rPr>
          <w:rFonts w:ascii="Times New Roman" w:hAnsi="Times New Roman"/>
          <w:bCs/>
          <w:sz w:val="24"/>
          <w:szCs w:val="24"/>
        </w:rPr>
        <w:t xml:space="preserve">ilor nr. 101/2006, republicată, cu modificările </w:t>
      </w:r>
      <w:r w:rsidR="00471FAB" w:rsidRPr="0027265C">
        <w:rPr>
          <w:rFonts w:ascii="Times New Roman" w:hAnsi="Times New Roman"/>
          <w:bCs/>
          <w:sz w:val="24"/>
          <w:szCs w:val="24"/>
        </w:rPr>
        <w:t>ș</w:t>
      </w:r>
      <w:r w:rsidR="005E75F8" w:rsidRPr="0027265C">
        <w:rPr>
          <w:rFonts w:ascii="Times New Roman" w:hAnsi="Times New Roman"/>
          <w:bCs/>
          <w:sz w:val="24"/>
          <w:szCs w:val="24"/>
        </w:rPr>
        <w:t xml:space="preserve">i completările ulterioare; </w:t>
      </w:r>
    </w:p>
    <w:p w14:paraId="60F90937" w14:textId="415E10A3" w:rsidR="00F253FD" w:rsidRPr="0027265C" w:rsidRDefault="00502402" w:rsidP="003F6588">
      <w:pPr>
        <w:pStyle w:val="Listparagraf"/>
        <w:numPr>
          <w:ilvl w:val="0"/>
          <w:numId w:val="183"/>
        </w:numPr>
        <w:contextualSpacing w:val="0"/>
        <w:jc w:val="both"/>
        <w:rPr>
          <w:rFonts w:ascii="Times New Roman" w:hAnsi="Times New Roman"/>
          <w:bCs/>
          <w:sz w:val="24"/>
          <w:szCs w:val="24"/>
        </w:rPr>
      </w:pPr>
      <w:r w:rsidRPr="004E25EF">
        <w:rPr>
          <w:rFonts w:ascii="Times New Roman" w:hAnsi="Times New Roman"/>
          <w:bCs/>
          <w:sz w:val="24"/>
          <w:szCs w:val="24"/>
        </w:rPr>
        <w:t>„</w:t>
      </w:r>
      <w:r w:rsidR="000654BC" w:rsidRPr="004E25EF">
        <w:rPr>
          <w:rFonts w:ascii="Times New Roman" w:hAnsi="Times New Roman"/>
          <w:bCs/>
          <w:sz w:val="24"/>
          <w:szCs w:val="24"/>
        </w:rPr>
        <w:t>Tariful</w:t>
      </w:r>
      <w:r w:rsidR="000654BC" w:rsidRPr="0027265C">
        <w:rPr>
          <w:rFonts w:ascii="Times New Roman" w:hAnsi="Times New Roman"/>
          <w:bCs/>
          <w:sz w:val="24"/>
          <w:szCs w:val="24"/>
        </w:rPr>
        <w:t xml:space="preserve">” </w:t>
      </w:r>
      <w:r w:rsidR="0081420E" w:rsidRPr="0027265C">
        <w:rPr>
          <w:rFonts w:ascii="Times New Roman" w:hAnsi="Times New Roman"/>
          <w:bCs/>
          <w:sz w:val="24"/>
          <w:szCs w:val="24"/>
        </w:rPr>
        <w:t>înseamnă contravaloarea presta</w:t>
      </w:r>
      <w:r w:rsidR="00471FAB" w:rsidRPr="0027265C">
        <w:rPr>
          <w:rFonts w:ascii="Times New Roman" w:hAnsi="Times New Roman"/>
          <w:bCs/>
          <w:sz w:val="24"/>
          <w:szCs w:val="24"/>
        </w:rPr>
        <w:t>ț</w:t>
      </w:r>
      <w:r w:rsidR="0081420E" w:rsidRPr="0027265C">
        <w:rPr>
          <w:rFonts w:ascii="Times New Roman" w:hAnsi="Times New Roman"/>
          <w:bCs/>
          <w:sz w:val="24"/>
          <w:szCs w:val="24"/>
        </w:rPr>
        <w:t>iei/activită</w:t>
      </w:r>
      <w:r w:rsidR="00471FAB" w:rsidRPr="0027265C">
        <w:rPr>
          <w:rFonts w:ascii="Times New Roman" w:hAnsi="Times New Roman"/>
          <w:bCs/>
          <w:sz w:val="24"/>
          <w:szCs w:val="24"/>
        </w:rPr>
        <w:t>ț</w:t>
      </w:r>
      <w:r w:rsidR="0081420E" w:rsidRPr="0027265C">
        <w:rPr>
          <w:rFonts w:ascii="Times New Roman" w:hAnsi="Times New Roman"/>
          <w:bCs/>
          <w:sz w:val="24"/>
          <w:szCs w:val="24"/>
        </w:rPr>
        <w:t>ii raportată la unitatea de măsură;</w:t>
      </w:r>
      <w:r w:rsidR="00435F6F" w:rsidRPr="0027265C">
        <w:rPr>
          <w:rFonts w:ascii="Times New Roman" w:hAnsi="Times New Roman"/>
          <w:bCs/>
          <w:sz w:val="24"/>
          <w:szCs w:val="24"/>
        </w:rPr>
        <w:t xml:space="preserve"> </w:t>
      </w:r>
    </w:p>
    <w:p w14:paraId="1AF3D862" w14:textId="1A7928D1" w:rsidR="00F253FD" w:rsidRPr="0027265C" w:rsidRDefault="00F253FD" w:rsidP="003F6588">
      <w:pPr>
        <w:pStyle w:val="Listparagraf"/>
        <w:numPr>
          <w:ilvl w:val="0"/>
          <w:numId w:val="183"/>
        </w:numPr>
        <w:contextualSpacing w:val="0"/>
        <w:jc w:val="both"/>
        <w:rPr>
          <w:rFonts w:ascii="Times New Roman" w:hAnsi="Times New Roman"/>
          <w:bCs/>
          <w:sz w:val="24"/>
          <w:szCs w:val="24"/>
        </w:rPr>
      </w:pPr>
      <w:r w:rsidRPr="0027265C">
        <w:rPr>
          <w:rFonts w:ascii="Times New Roman" w:hAnsi="Times New Roman"/>
          <w:bCs/>
          <w:sz w:val="24"/>
          <w:szCs w:val="24"/>
        </w:rPr>
        <w:lastRenderedPageBreak/>
        <w:t>„Tratarea De</w:t>
      </w:r>
      <w:r w:rsidR="00471FAB" w:rsidRPr="0027265C">
        <w:rPr>
          <w:rFonts w:ascii="Times New Roman" w:hAnsi="Times New Roman"/>
          <w:bCs/>
          <w:sz w:val="24"/>
          <w:szCs w:val="24"/>
        </w:rPr>
        <w:t>ș</w:t>
      </w:r>
      <w:r w:rsidRPr="0027265C">
        <w:rPr>
          <w:rFonts w:ascii="Times New Roman" w:hAnsi="Times New Roman"/>
          <w:bCs/>
          <w:sz w:val="24"/>
          <w:szCs w:val="24"/>
        </w:rPr>
        <w:t>eurilor”</w:t>
      </w:r>
      <w:r w:rsidRPr="0027265C">
        <w:rPr>
          <w:rFonts w:ascii="Times New Roman" w:hAnsi="Times New Roman"/>
          <w:bCs/>
          <w:sz w:val="24"/>
          <w:szCs w:val="24"/>
        </w:rPr>
        <w:tab/>
        <w:t>înseamnă opera</w:t>
      </w:r>
      <w:r w:rsidR="00471FAB" w:rsidRPr="0027265C">
        <w:rPr>
          <w:rFonts w:ascii="Times New Roman" w:hAnsi="Times New Roman"/>
          <w:bCs/>
          <w:sz w:val="24"/>
          <w:szCs w:val="24"/>
        </w:rPr>
        <w:t>ț</w:t>
      </w:r>
      <w:r w:rsidRPr="0027265C">
        <w:rPr>
          <w:rFonts w:ascii="Times New Roman" w:hAnsi="Times New Roman"/>
          <w:bCs/>
          <w:sz w:val="24"/>
          <w:szCs w:val="24"/>
        </w:rPr>
        <w:t>iunile de valorificare sau eliminare, inclusiv pregătirea prealabilă valorificării sau eliminării;</w:t>
      </w:r>
    </w:p>
    <w:p w14:paraId="273CB6C6" w14:textId="57C0950A" w:rsidR="0081420E" w:rsidRPr="0027265C" w:rsidRDefault="0081420E" w:rsidP="003F6588">
      <w:pPr>
        <w:pStyle w:val="Listparagraf"/>
        <w:numPr>
          <w:ilvl w:val="0"/>
          <w:numId w:val="183"/>
        </w:numPr>
        <w:contextualSpacing w:val="0"/>
        <w:jc w:val="both"/>
        <w:rPr>
          <w:rFonts w:ascii="Times New Roman" w:hAnsi="Times New Roman"/>
          <w:bCs/>
          <w:sz w:val="24"/>
          <w:szCs w:val="24"/>
        </w:rPr>
      </w:pPr>
      <w:r w:rsidRPr="0027265C">
        <w:rPr>
          <w:rFonts w:ascii="Times New Roman" w:hAnsi="Times New Roman"/>
          <w:bCs/>
          <w:sz w:val="24"/>
          <w:szCs w:val="24"/>
        </w:rPr>
        <w:t>„Taxă”</w:t>
      </w:r>
      <w:r w:rsidR="006A3A9D" w:rsidRPr="0027265C">
        <w:rPr>
          <w:rFonts w:ascii="Times New Roman" w:hAnsi="Times New Roman"/>
          <w:bCs/>
          <w:sz w:val="24"/>
          <w:szCs w:val="24"/>
        </w:rPr>
        <w:tab/>
      </w:r>
      <w:r w:rsidRPr="004E25EF">
        <w:rPr>
          <w:rFonts w:ascii="Times New Roman" w:hAnsi="Times New Roman"/>
          <w:bCs/>
          <w:sz w:val="24"/>
          <w:szCs w:val="24"/>
        </w:rPr>
        <w:t>înseamnă</w:t>
      </w:r>
      <w:r w:rsidRPr="0027265C">
        <w:rPr>
          <w:rFonts w:ascii="Times New Roman" w:hAnsi="Times New Roman"/>
          <w:bCs/>
          <w:sz w:val="24"/>
          <w:szCs w:val="24"/>
        </w:rPr>
        <w:t xml:space="preserve"> contravaloarea lunară a serviciului de salubrizare plătită</w:t>
      </w:r>
      <w:r w:rsidR="006A3A9D" w:rsidRPr="0027265C">
        <w:rPr>
          <w:rFonts w:ascii="Times New Roman" w:hAnsi="Times New Roman"/>
          <w:bCs/>
          <w:sz w:val="24"/>
          <w:szCs w:val="24"/>
        </w:rPr>
        <w:t xml:space="preserve"> </w:t>
      </w:r>
      <w:r w:rsidRPr="0027265C">
        <w:rPr>
          <w:rFonts w:ascii="Times New Roman" w:hAnsi="Times New Roman"/>
          <w:bCs/>
          <w:sz w:val="24"/>
          <w:szCs w:val="24"/>
        </w:rPr>
        <w:t>de utilizatori către autorită</w:t>
      </w:r>
      <w:r w:rsidR="00471FAB" w:rsidRPr="0027265C">
        <w:rPr>
          <w:rFonts w:ascii="Times New Roman" w:hAnsi="Times New Roman"/>
          <w:bCs/>
          <w:sz w:val="24"/>
          <w:szCs w:val="24"/>
        </w:rPr>
        <w:t>ț</w:t>
      </w:r>
      <w:r w:rsidRPr="0027265C">
        <w:rPr>
          <w:rFonts w:ascii="Times New Roman" w:hAnsi="Times New Roman"/>
          <w:bCs/>
          <w:sz w:val="24"/>
          <w:szCs w:val="24"/>
        </w:rPr>
        <w:t>ile administra</w:t>
      </w:r>
      <w:r w:rsidR="00471FAB" w:rsidRPr="0027265C">
        <w:rPr>
          <w:rFonts w:ascii="Times New Roman" w:hAnsi="Times New Roman"/>
          <w:bCs/>
          <w:sz w:val="24"/>
          <w:szCs w:val="24"/>
        </w:rPr>
        <w:t>ț</w:t>
      </w:r>
      <w:r w:rsidRPr="0027265C">
        <w:rPr>
          <w:rFonts w:ascii="Times New Roman" w:hAnsi="Times New Roman"/>
          <w:bCs/>
          <w:sz w:val="24"/>
          <w:szCs w:val="24"/>
        </w:rPr>
        <w:t>iei publice locale;</w:t>
      </w:r>
    </w:p>
    <w:p w14:paraId="60DCE630" w14:textId="0ED17033" w:rsidR="000654BC" w:rsidRPr="0027265C" w:rsidRDefault="00502402" w:rsidP="003F6588">
      <w:pPr>
        <w:pStyle w:val="Listparagraf"/>
        <w:numPr>
          <w:ilvl w:val="0"/>
          <w:numId w:val="183"/>
        </w:numPr>
        <w:contextualSpacing w:val="0"/>
        <w:jc w:val="both"/>
        <w:rPr>
          <w:rFonts w:ascii="Times New Roman" w:hAnsi="Times New Roman"/>
          <w:bCs/>
          <w:sz w:val="24"/>
          <w:szCs w:val="24"/>
        </w:rPr>
      </w:pPr>
      <w:r w:rsidRPr="0027265C">
        <w:rPr>
          <w:rFonts w:ascii="Times New Roman" w:hAnsi="Times New Roman"/>
          <w:bCs/>
          <w:sz w:val="24"/>
          <w:szCs w:val="24"/>
        </w:rPr>
        <w:t>„</w:t>
      </w:r>
      <w:r w:rsidR="000654BC" w:rsidRPr="0027265C">
        <w:rPr>
          <w:rFonts w:ascii="Times New Roman" w:hAnsi="Times New Roman"/>
          <w:bCs/>
          <w:sz w:val="24"/>
          <w:szCs w:val="24"/>
        </w:rPr>
        <w:t>Utilizator(i)”</w:t>
      </w:r>
      <w:r w:rsidR="007E5A28" w:rsidRPr="0027265C">
        <w:rPr>
          <w:rFonts w:ascii="Times New Roman" w:hAnsi="Times New Roman"/>
          <w:bCs/>
          <w:sz w:val="24"/>
          <w:szCs w:val="24"/>
        </w:rPr>
        <w:t xml:space="preserve"> </w:t>
      </w:r>
      <w:r w:rsidR="000654BC" w:rsidRPr="0027265C">
        <w:rPr>
          <w:rFonts w:ascii="Times New Roman" w:hAnsi="Times New Roman"/>
          <w:bCs/>
          <w:sz w:val="24"/>
          <w:szCs w:val="24"/>
        </w:rPr>
        <w:t>înseamnă</w:t>
      </w:r>
      <w:r w:rsidR="00F253FD" w:rsidRPr="0027265C">
        <w:rPr>
          <w:rFonts w:ascii="Times New Roman" w:hAnsi="Times New Roman"/>
          <w:bCs/>
          <w:sz w:val="24"/>
          <w:szCs w:val="24"/>
        </w:rPr>
        <w:t xml:space="preserve"> Utilizatori Casnici, persoane fizice </w:t>
      </w:r>
      <w:r w:rsidR="00471FAB" w:rsidRPr="0027265C">
        <w:rPr>
          <w:rFonts w:ascii="Times New Roman" w:hAnsi="Times New Roman"/>
          <w:bCs/>
          <w:sz w:val="24"/>
          <w:szCs w:val="24"/>
        </w:rPr>
        <w:t>ș</w:t>
      </w:r>
      <w:r w:rsidR="00F253FD" w:rsidRPr="0027265C">
        <w:rPr>
          <w:rFonts w:ascii="Times New Roman" w:hAnsi="Times New Roman"/>
          <w:bCs/>
          <w:sz w:val="24"/>
          <w:szCs w:val="24"/>
        </w:rPr>
        <w:t>i asocia</w:t>
      </w:r>
      <w:r w:rsidR="00471FAB" w:rsidRPr="0027265C">
        <w:rPr>
          <w:rFonts w:ascii="Times New Roman" w:hAnsi="Times New Roman"/>
          <w:bCs/>
          <w:sz w:val="24"/>
          <w:szCs w:val="24"/>
        </w:rPr>
        <w:t>ț</w:t>
      </w:r>
      <w:r w:rsidR="00F253FD" w:rsidRPr="0027265C">
        <w:rPr>
          <w:rFonts w:ascii="Times New Roman" w:hAnsi="Times New Roman"/>
          <w:bCs/>
          <w:sz w:val="24"/>
          <w:szCs w:val="24"/>
        </w:rPr>
        <w:t xml:space="preserve">ii de proprietari/locatari, precum </w:t>
      </w:r>
      <w:r w:rsidR="00471FAB" w:rsidRPr="0027265C">
        <w:rPr>
          <w:rFonts w:ascii="Times New Roman" w:hAnsi="Times New Roman"/>
          <w:bCs/>
          <w:sz w:val="24"/>
          <w:szCs w:val="24"/>
        </w:rPr>
        <w:t>ș</w:t>
      </w:r>
      <w:r w:rsidR="00F253FD" w:rsidRPr="0027265C">
        <w:rPr>
          <w:rFonts w:ascii="Times New Roman" w:hAnsi="Times New Roman"/>
          <w:bCs/>
          <w:sz w:val="24"/>
          <w:szCs w:val="24"/>
        </w:rPr>
        <w:t>i Utilizatori Non-casnici, persoane juridice, altele decât asocia</w:t>
      </w:r>
      <w:r w:rsidR="00471FAB" w:rsidRPr="0027265C">
        <w:rPr>
          <w:rFonts w:ascii="Times New Roman" w:hAnsi="Times New Roman"/>
          <w:bCs/>
          <w:sz w:val="24"/>
          <w:szCs w:val="24"/>
        </w:rPr>
        <w:t>ț</w:t>
      </w:r>
      <w:r w:rsidR="00F253FD" w:rsidRPr="0027265C">
        <w:rPr>
          <w:rFonts w:ascii="Times New Roman" w:hAnsi="Times New Roman"/>
          <w:bCs/>
          <w:sz w:val="24"/>
          <w:szCs w:val="24"/>
        </w:rPr>
        <w:t>iile de proprietari</w:t>
      </w:r>
      <w:r w:rsidR="00E67273" w:rsidRPr="0027265C">
        <w:rPr>
          <w:rFonts w:ascii="Times New Roman" w:hAnsi="Times New Roman"/>
          <w:bCs/>
          <w:sz w:val="24"/>
          <w:szCs w:val="24"/>
        </w:rPr>
        <w:t>/locatari</w:t>
      </w:r>
      <w:r w:rsidR="00F253FD" w:rsidRPr="0027265C">
        <w:rPr>
          <w:rFonts w:ascii="Times New Roman" w:hAnsi="Times New Roman"/>
          <w:bCs/>
          <w:sz w:val="24"/>
          <w:szCs w:val="24"/>
        </w:rPr>
        <w:t>, beneficiari ai serviciului de salubrizare;</w:t>
      </w:r>
      <w:r w:rsidR="00E67273" w:rsidRPr="0027265C">
        <w:rPr>
          <w:rFonts w:ascii="Times New Roman" w:hAnsi="Times New Roman"/>
          <w:bCs/>
          <w:sz w:val="24"/>
          <w:szCs w:val="24"/>
        </w:rPr>
        <w:t xml:space="preserve"> </w:t>
      </w:r>
    </w:p>
    <w:p w14:paraId="2CAFB333" w14:textId="110E9EAA" w:rsidR="00113741" w:rsidRPr="0027265C" w:rsidRDefault="00113741" w:rsidP="003F6588">
      <w:pPr>
        <w:pStyle w:val="Listparagraf"/>
        <w:numPr>
          <w:ilvl w:val="0"/>
          <w:numId w:val="183"/>
        </w:numPr>
        <w:contextualSpacing w:val="0"/>
        <w:jc w:val="both"/>
        <w:rPr>
          <w:rFonts w:ascii="Times New Roman" w:hAnsi="Times New Roman"/>
          <w:bCs/>
          <w:sz w:val="24"/>
          <w:szCs w:val="24"/>
        </w:rPr>
      </w:pPr>
      <w:r w:rsidRPr="0027265C">
        <w:rPr>
          <w:rFonts w:ascii="Times New Roman" w:hAnsi="Times New Roman"/>
          <w:bCs/>
          <w:sz w:val="24"/>
          <w:szCs w:val="24"/>
        </w:rPr>
        <w:t>„</w:t>
      </w:r>
      <w:r w:rsidR="00BE59FE" w:rsidRPr="0027265C">
        <w:rPr>
          <w:rFonts w:ascii="Times New Roman" w:hAnsi="Times New Roman"/>
          <w:bCs/>
          <w:sz w:val="24"/>
          <w:szCs w:val="24"/>
        </w:rPr>
        <w:t>Zi</w:t>
      </w:r>
      <w:r w:rsidRPr="0027265C">
        <w:rPr>
          <w:rFonts w:ascii="Times New Roman" w:hAnsi="Times New Roman"/>
          <w:bCs/>
          <w:sz w:val="24"/>
          <w:szCs w:val="24"/>
        </w:rPr>
        <w:t>”</w:t>
      </w:r>
      <w:r w:rsidR="007E5A28" w:rsidRPr="0027265C">
        <w:rPr>
          <w:rFonts w:ascii="Times New Roman" w:hAnsi="Times New Roman"/>
          <w:bCs/>
          <w:sz w:val="24"/>
          <w:szCs w:val="24"/>
        </w:rPr>
        <w:t xml:space="preserve"> </w:t>
      </w:r>
      <w:r w:rsidR="00BE59FE" w:rsidRPr="0027265C">
        <w:rPr>
          <w:rFonts w:ascii="Times New Roman" w:hAnsi="Times New Roman"/>
          <w:bCs/>
          <w:sz w:val="24"/>
          <w:szCs w:val="24"/>
        </w:rPr>
        <w:t>înseamnă orice zi calendaristică, atunci când nu se face referire expresă la „Zi Lucrătoare”</w:t>
      </w:r>
      <w:r w:rsidR="00F63270" w:rsidRPr="0027265C">
        <w:rPr>
          <w:rFonts w:ascii="Times New Roman" w:hAnsi="Times New Roman"/>
          <w:bCs/>
          <w:sz w:val="24"/>
          <w:szCs w:val="24"/>
        </w:rPr>
        <w:t>;</w:t>
      </w:r>
    </w:p>
    <w:p w14:paraId="0FFEDE8C" w14:textId="6A0D6604" w:rsidR="00926D2B" w:rsidRPr="0027265C" w:rsidRDefault="00113741" w:rsidP="003F6588">
      <w:pPr>
        <w:pStyle w:val="Listparagraf"/>
        <w:numPr>
          <w:ilvl w:val="0"/>
          <w:numId w:val="183"/>
        </w:numPr>
        <w:contextualSpacing w:val="0"/>
        <w:jc w:val="both"/>
        <w:rPr>
          <w:rFonts w:ascii="Times New Roman" w:hAnsi="Times New Roman"/>
          <w:bCs/>
          <w:sz w:val="24"/>
          <w:szCs w:val="24"/>
        </w:rPr>
      </w:pPr>
      <w:r w:rsidRPr="0027265C">
        <w:rPr>
          <w:rFonts w:ascii="Times New Roman" w:hAnsi="Times New Roman"/>
          <w:bCs/>
          <w:sz w:val="24"/>
          <w:szCs w:val="24"/>
        </w:rPr>
        <w:t>„</w:t>
      </w:r>
      <w:r w:rsidR="00672921" w:rsidRPr="0027265C">
        <w:rPr>
          <w:rFonts w:ascii="Times New Roman" w:hAnsi="Times New Roman"/>
          <w:bCs/>
          <w:sz w:val="24"/>
          <w:szCs w:val="24"/>
        </w:rPr>
        <w:t>Zi Lucrătoare</w:t>
      </w:r>
      <w:r w:rsidRPr="0027265C">
        <w:rPr>
          <w:rFonts w:ascii="Times New Roman" w:hAnsi="Times New Roman"/>
          <w:bCs/>
          <w:sz w:val="24"/>
          <w:szCs w:val="24"/>
        </w:rPr>
        <w:t>”</w:t>
      </w:r>
      <w:r w:rsidR="007E5A28" w:rsidRPr="0027265C">
        <w:rPr>
          <w:rFonts w:ascii="Times New Roman" w:hAnsi="Times New Roman"/>
          <w:bCs/>
          <w:sz w:val="24"/>
          <w:szCs w:val="24"/>
        </w:rPr>
        <w:t xml:space="preserve"> </w:t>
      </w:r>
      <w:r w:rsidR="00672921" w:rsidRPr="0027265C">
        <w:rPr>
          <w:rFonts w:ascii="Times New Roman" w:hAnsi="Times New Roman"/>
          <w:bCs/>
          <w:sz w:val="24"/>
          <w:szCs w:val="24"/>
        </w:rPr>
        <w:t xml:space="preserve">înseamnă orice zi în afara zilelor de sâmbătă </w:t>
      </w:r>
      <w:r w:rsidR="00471FAB" w:rsidRPr="0027265C">
        <w:rPr>
          <w:rFonts w:ascii="Times New Roman" w:hAnsi="Times New Roman"/>
          <w:bCs/>
          <w:sz w:val="24"/>
          <w:szCs w:val="24"/>
        </w:rPr>
        <w:t>ș</w:t>
      </w:r>
      <w:r w:rsidR="00672921" w:rsidRPr="0027265C">
        <w:rPr>
          <w:rFonts w:ascii="Times New Roman" w:hAnsi="Times New Roman"/>
          <w:bCs/>
          <w:sz w:val="24"/>
          <w:szCs w:val="24"/>
        </w:rPr>
        <w:t>i duminică</w:t>
      </w:r>
      <w:r w:rsidR="00B56D37" w:rsidRPr="0027265C">
        <w:rPr>
          <w:rFonts w:ascii="Times New Roman" w:hAnsi="Times New Roman"/>
          <w:bCs/>
          <w:sz w:val="24"/>
          <w:szCs w:val="24"/>
        </w:rPr>
        <w:t xml:space="preserve">, precum </w:t>
      </w:r>
      <w:r w:rsidR="00471FAB" w:rsidRPr="0027265C">
        <w:rPr>
          <w:rFonts w:ascii="Times New Roman" w:hAnsi="Times New Roman"/>
          <w:bCs/>
          <w:sz w:val="24"/>
          <w:szCs w:val="24"/>
        </w:rPr>
        <w:t>ș</w:t>
      </w:r>
      <w:r w:rsidR="00B56D37" w:rsidRPr="0027265C">
        <w:rPr>
          <w:rFonts w:ascii="Times New Roman" w:hAnsi="Times New Roman"/>
          <w:bCs/>
          <w:sz w:val="24"/>
          <w:szCs w:val="24"/>
        </w:rPr>
        <w:t>i a zilelor stabilite ca sărbători legale în România</w:t>
      </w:r>
      <w:r w:rsidR="00672921" w:rsidRPr="0027265C">
        <w:rPr>
          <w:rFonts w:ascii="Times New Roman" w:hAnsi="Times New Roman"/>
          <w:bCs/>
          <w:sz w:val="24"/>
          <w:szCs w:val="24"/>
        </w:rPr>
        <w:t xml:space="preserve">; </w:t>
      </w:r>
    </w:p>
    <w:p w14:paraId="544490E0" w14:textId="1B8B7095" w:rsidR="00FD2B72" w:rsidRPr="004E25EF" w:rsidRDefault="00FD2B72" w:rsidP="003F6588">
      <w:pPr>
        <w:jc w:val="both"/>
        <w:rPr>
          <w:rFonts w:ascii="Times New Roman" w:hAnsi="Times New Roman"/>
          <w:sz w:val="24"/>
          <w:szCs w:val="24"/>
        </w:rPr>
      </w:pPr>
      <w:r w:rsidRPr="004E25EF">
        <w:rPr>
          <w:rFonts w:ascii="Times New Roman" w:hAnsi="Times New Roman"/>
          <w:b/>
          <w:bCs/>
          <w:sz w:val="24"/>
          <w:szCs w:val="24"/>
        </w:rPr>
        <w:t>(</w:t>
      </w:r>
      <w:r w:rsidR="00926D2B" w:rsidRPr="004E25EF">
        <w:rPr>
          <w:rFonts w:ascii="Times New Roman" w:hAnsi="Times New Roman"/>
          <w:b/>
          <w:bCs/>
          <w:sz w:val="24"/>
          <w:szCs w:val="24"/>
        </w:rPr>
        <w:t>2</w:t>
      </w:r>
      <w:r w:rsidRPr="004E25EF">
        <w:rPr>
          <w:rFonts w:ascii="Times New Roman" w:hAnsi="Times New Roman"/>
          <w:b/>
          <w:bCs/>
          <w:sz w:val="24"/>
          <w:szCs w:val="24"/>
        </w:rPr>
        <w:t>)</w:t>
      </w:r>
      <w:r w:rsidRPr="004E25EF">
        <w:rPr>
          <w:rFonts w:ascii="Times New Roman" w:hAnsi="Times New Roman"/>
          <w:sz w:val="24"/>
          <w:szCs w:val="24"/>
        </w:rPr>
        <w:t xml:space="preserve"> </w:t>
      </w:r>
      <w:bookmarkEnd w:id="17"/>
      <w:bookmarkEnd w:id="18"/>
      <w:bookmarkEnd w:id="19"/>
      <w:bookmarkEnd w:id="20"/>
      <w:bookmarkEnd w:id="21"/>
      <w:bookmarkEnd w:id="22"/>
      <w:bookmarkEnd w:id="23"/>
      <w:bookmarkEnd w:id="24"/>
      <w:r w:rsidR="00BC0271" w:rsidRPr="004E25EF">
        <w:rPr>
          <w:rFonts w:ascii="Times New Roman" w:hAnsi="Times New Roman"/>
          <w:sz w:val="24"/>
          <w:szCs w:val="24"/>
        </w:rPr>
        <w:t xml:space="preserve">În cuprinsul prezentului Contract </w:t>
      </w:r>
      <w:r w:rsidR="00471FAB">
        <w:rPr>
          <w:rFonts w:ascii="Times New Roman" w:hAnsi="Times New Roman"/>
          <w:sz w:val="24"/>
          <w:szCs w:val="24"/>
        </w:rPr>
        <w:t>ș</w:t>
      </w:r>
      <w:r w:rsidR="00BC0271" w:rsidRPr="004E25EF">
        <w:rPr>
          <w:rFonts w:ascii="Times New Roman" w:hAnsi="Times New Roman"/>
          <w:sz w:val="24"/>
          <w:szCs w:val="24"/>
        </w:rPr>
        <w:t>i/sau în Anexele sale, termenii folosi</w:t>
      </w:r>
      <w:r w:rsidR="00471FAB">
        <w:rPr>
          <w:rFonts w:ascii="Times New Roman" w:hAnsi="Times New Roman"/>
          <w:sz w:val="24"/>
          <w:szCs w:val="24"/>
        </w:rPr>
        <w:t>ț</w:t>
      </w:r>
      <w:r w:rsidR="00BC0271" w:rsidRPr="004E25EF">
        <w:rPr>
          <w:rFonts w:ascii="Times New Roman" w:hAnsi="Times New Roman"/>
          <w:sz w:val="24"/>
          <w:szCs w:val="24"/>
        </w:rPr>
        <w:t>i cu majuscule î</w:t>
      </w:r>
      <w:r w:rsidR="00471FAB">
        <w:rPr>
          <w:rFonts w:ascii="Times New Roman" w:hAnsi="Times New Roman"/>
          <w:sz w:val="24"/>
          <w:szCs w:val="24"/>
        </w:rPr>
        <w:t>ș</w:t>
      </w:r>
      <w:r w:rsidR="00BC0271" w:rsidRPr="004E25EF">
        <w:rPr>
          <w:rFonts w:ascii="Times New Roman" w:hAnsi="Times New Roman"/>
          <w:sz w:val="24"/>
          <w:szCs w:val="24"/>
        </w:rPr>
        <w:t>i vor păstra, indiferent de locul în care sunt folosi</w:t>
      </w:r>
      <w:r w:rsidR="00471FAB">
        <w:rPr>
          <w:rFonts w:ascii="Times New Roman" w:hAnsi="Times New Roman"/>
          <w:sz w:val="24"/>
          <w:szCs w:val="24"/>
        </w:rPr>
        <w:t>ț</w:t>
      </w:r>
      <w:r w:rsidR="00BC0271" w:rsidRPr="004E25EF">
        <w:rPr>
          <w:rFonts w:ascii="Times New Roman" w:hAnsi="Times New Roman"/>
          <w:sz w:val="24"/>
          <w:szCs w:val="24"/>
        </w:rPr>
        <w:t>i în cuprinsul acestora, în</w:t>
      </w:r>
      <w:r w:rsidR="00471FAB">
        <w:rPr>
          <w:rFonts w:ascii="Times New Roman" w:hAnsi="Times New Roman"/>
          <w:sz w:val="24"/>
          <w:szCs w:val="24"/>
        </w:rPr>
        <w:t>ț</w:t>
      </w:r>
      <w:r w:rsidR="00BC0271" w:rsidRPr="004E25EF">
        <w:rPr>
          <w:rFonts w:ascii="Times New Roman" w:hAnsi="Times New Roman"/>
          <w:sz w:val="24"/>
          <w:szCs w:val="24"/>
        </w:rPr>
        <w:t>elesul dat în defini</w:t>
      </w:r>
      <w:r w:rsidR="00471FAB">
        <w:rPr>
          <w:rFonts w:ascii="Times New Roman" w:hAnsi="Times New Roman"/>
          <w:sz w:val="24"/>
          <w:szCs w:val="24"/>
        </w:rPr>
        <w:t>ț</w:t>
      </w:r>
      <w:r w:rsidR="00BC0271" w:rsidRPr="004E25EF">
        <w:rPr>
          <w:rFonts w:ascii="Times New Roman" w:hAnsi="Times New Roman"/>
          <w:sz w:val="24"/>
          <w:szCs w:val="24"/>
        </w:rPr>
        <w:t>ia aferentă. Formele cuvintelor la singular subîn</w:t>
      </w:r>
      <w:r w:rsidR="00471FAB">
        <w:rPr>
          <w:rFonts w:ascii="Times New Roman" w:hAnsi="Times New Roman"/>
          <w:sz w:val="24"/>
          <w:szCs w:val="24"/>
        </w:rPr>
        <w:t>ț</w:t>
      </w:r>
      <w:r w:rsidR="00BC0271" w:rsidRPr="004E25EF">
        <w:rPr>
          <w:rFonts w:ascii="Times New Roman" w:hAnsi="Times New Roman"/>
          <w:sz w:val="24"/>
          <w:szCs w:val="24"/>
        </w:rPr>
        <w:t xml:space="preserve">eleg formele de plural </w:t>
      </w:r>
      <w:r w:rsidR="00471FAB">
        <w:rPr>
          <w:rFonts w:ascii="Times New Roman" w:hAnsi="Times New Roman"/>
          <w:sz w:val="24"/>
          <w:szCs w:val="24"/>
        </w:rPr>
        <w:t>ș</w:t>
      </w:r>
      <w:r w:rsidR="00BC0271" w:rsidRPr="004E25EF">
        <w:rPr>
          <w:rFonts w:ascii="Times New Roman" w:hAnsi="Times New Roman"/>
          <w:sz w:val="24"/>
          <w:szCs w:val="24"/>
        </w:rPr>
        <w:t>i invers</w:t>
      </w:r>
      <w:r w:rsidRPr="004E25EF">
        <w:rPr>
          <w:rFonts w:ascii="Times New Roman" w:hAnsi="Times New Roman"/>
          <w:sz w:val="24"/>
          <w:szCs w:val="24"/>
        </w:rPr>
        <w:t xml:space="preserve">. </w:t>
      </w:r>
    </w:p>
    <w:p w14:paraId="6576BA03" w14:textId="784E4B83" w:rsidR="00FD2B72" w:rsidRPr="004E25EF" w:rsidRDefault="00FD2B72" w:rsidP="003F6588">
      <w:pPr>
        <w:jc w:val="both"/>
        <w:rPr>
          <w:rFonts w:ascii="Times New Roman" w:hAnsi="Times New Roman"/>
          <w:sz w:val="24"/>
          <w:szCs w:val="24"/>
        </w:rPr>
      </w:pPr>
      <w:r w:rsidRPr="004E25EF">
        <w:rPr>
          <w:rFonts w:ascii="Times New Roman" w:hAnsi="Times New Roman"/>
          <w:b/>
          <w:bCs/>
          <w:sz w:val="24"/>
          <w:szCs w:val="24"/>
        </w:rPr>
        <w:t>(</w:t>
      </w:r>
      <w:r w:rsidR="00926D2B" w:rsidRPr="004E25EF">
        <w:rPr>
          <w:rFonts w:ascii="Times New Roman" w:hAnsi="Times New Roman"/>
          <w:b/>
          <w:bCs/>
          <w:sz w:val="24"/>
          <w:szCs w:val="24"/>
        </w:rPr>
        <w:t>3</w:t>
      </w:r>
      <w:r w:rsidRPr="004E25EF">
        <w:rPr>
          <w:rFonts w:ascii="Times New Roman" w:hAnsi="Times New Roman"/>
          <w:b/>
          <w:bCs/>
          <w:sz w:val="24"/>
          <w:szCs w:val="24"/>
        </w:rPr>
        <w:t>)</w:t>
      </w:r>
      <w:r w:rsidRPr="004E25EF">
        <w:rPr>
          <w:rFonts w:ascii="Times New Roman" w:hAnsi="Times New Roman"/>
          <w:sz w:val="24"/>
          <w:szCs w:val="24"/>
        </w:rPr>
        <w:t xml:space="preserve"> </w:t>
      </w:r>
      <w:r w:rsidR="00BC0271" w:rsidRPr="004E25EF">
        <w:rPr>
          <w:rFonts w:ascii="Times New Roman" w:hAnsi="Times New Roman"/>
          <w:sz w:val="24"/>
          <w:szCs w:val="24"/>
        </w:rPr>
        <w:t>Împăr</w:t>
      </w:r>
      <w:r w:rsidR="00471FAB">
        <w:rPr>
          <w:rFonts w:ascii="Times New Roman" w:hAnsi="Times New Roman"/>
          <w:sz w:val="24"/>
          <w:szCs w:val="24"/>
        </w:rPr>
        <w:t>ț</w:t>
      </w:r>
      <w:r w:rsidR="00BC0271" w:rsidRPr="004E25EF">
        <w:rPr>
          <w:rFonts w:ascii="Times New Roman" w:hAnsi="Times New Roman"/>
          <w:sz w:val="24"/>
          <w:szCs w:val="24"/>
        </w:rPr>
        <w:t xml:space="preserve">irea pe capitole </w:t>
      </w:r>
      <w:r w:rsidR="00471FAB">
        <w:rPr>
          <w:rFonts w:ascii="Times New Roman" w:hAnsi="Times New Roman"/>
          <w:sz w:val="24"/>
          <w:szCs w:val="24"/>
        </w:rPr>
        <w:t>ș</w:t>
      </w:r>
      <w:r w:rsidR="00BC0271" w:rsidRPr="004E25EF">
        <w:rPr>
          <w:rFonts w:ascii="Times New Roman" w:hAnsi="Times New Roman"/>
          <w:sz w:val="24"/>
          <w:szCs w:val="24"/>
        </w:rPr>
        <w:t xml:space="preserve">i articole, precum </w:t>
      </w:r>
      <w:r w:rsidR="00471FAB">
        <w:rPr>
          <w:rFonts w:ascii="Times New Roman" w:hAnsi="Times New Roman"/>
          <w:sz w:val="24"/>
          <w:szCs w:val="24"/>
        </w:rPr>
        <w:t>ș</w:t>
      </w:r>
      <w:r w:rsidR="00BC0271" w:rsidRPr="004E25EF">
        <w:rPr>
          <w:rFonts w:ascii="Times New Roman" w:hAnsi="Times New Roman"/>
          <w:sz w:val="24"/>
          <w:szCs w:val="24"/>
        </w:rPr>
        <w:t>i titlurile din Contract sunt introduse numai pentru a u</w:t>
      </w:r>
      <w:r w:rsidR="00471FAB">
        <w:rPr>
          <w:rFonts w:ascii="Times New Roman" w:hAnsi="Times New Roman"/>
          <w:sz w:val="24"/>
          <w:szCs w:val="24"/>
        </w:rPr>
        <w:t>ș</w:t>
      </w:r>
      <w:r w:rsidR="00BC0271" w:rsidRPr="004E25EF">
        <w:rPr>
          <w:rFonts w:ascii="Times New Roman" w:hAnsi="Times New Roman"/>
          <w:sz w:val="24"/>
          <w:szCs w:val="24"/>
        </w:rPr>
        <w:t xml:space="preserve">ura sistematizarea </w:t>
      </w:r>
      <w:r w:rsidR="00471FAB">
        <w:rPr>
          <w:rFonts w:ascii="Times New Roman" w:hAnsi="Times New Roman"/>
          <w:sz w:val="24"/>
          <w:szCs w:val="24"/>
        </w:rPr>
        <w:t>ș</w:t>
      </w:r>
      <w:r w:rsidR="00BC0271" w:rsidRPr="004E25EF">
        <w:rPr>
          <w:rFonts w:ascii="Times New Roman" w:hAnsi="Times New Roman"/>
          <w:sz w:val="24"/>
          <w:szCs w:val="24"/>
        </w:rPr>
        <w:t xml:space="preserve">i nu va afecta interpretarea prezentului Contract </w:t>
      </w:r>
      <w:r w:rsidR="00471FAB">
        <w:rPr>
          <w:rFonts w:ascii="Times New Roman" w:hAnsi="Times New Roman"/>
          <w:sz w:val="24"/>
          <w:szCs w:val="24"/>
        </w:rPr>
        <w:t>ș</w:t>
      </w:r>
      <w:r w:rsidR="00BC0271" w:rsidRPr="004E25EF">
        <w:rPr>
          <w:rFonts w:ascii="Times New Roman" w:hAnsi="Times New Roman"/>
          <w:sz w:val="24"/>
          <w:szCs w:val="24"/>
        </w:rPr>
        <w:t>i nu va servi interpretării inten</w:t>
      </w:r>
      <w:r w:rsidR="00471FAB">
        <w:rPr>
          <w:rFonts w:ascii="Times New Roman" w:hAnsi="Times New Roman"/>
          <w:sz w:val="24"/>
          <w:szCs w:val="24"/>
        </w:rPr>
        <w:t>ț</w:t>
      </w:r>
      <w:r w:rsidR="00BC0271" w:rsidRPr="004E25EF">
        <w:rPr>
          <w:rFonts w:ascii="Times New Roman" w:hAnsi="Times New Roman"/>
          <w:sz w:val="24"/>
          <w:szCs w:val="24"/>
        </w:rPr>
        <w:t>iilor Păr</w:t>
      </w:r>
      <w:r w:rsidR="00471FAB">
        <w:rPr>
          <w:rFonts w:ascii="Times New Roman" w:hAnsi="Times New Roman"/>
          <w:sz w:val="24"/>
          <w:szCs w:val="24"/>
        </w:rPr>
        <w:t>ț</w:t>
      </w:r>
      <w:r w:rsidR="00BC0271" w:rsidRPr="004E25EF">
        <w:rPr>
          <w:rFonts w:ascii="Times New Roman" w:hAnsi="Times New Roman"/>
          <w:sz w:val="24"/>
          <w:szCs w:val="24"/>
        </w:rPr>
        <w:t>ilor</w:t>
      </w:r>
      <w:r w:rsidRPr="004E25EF">
        <w:rPr>
          <w:rFonts w:ascii="Times New Roman" w:hAnsi="Times New Roman"/>
          <w:sz w:val="24"/>
          <w:szCs w:val="24"/>
        </w:rPr>
        <w:t>.</w:t>
      </w:r>
      <w:r w:rsidRPr="004E25EF" w:rsidDel="00F50579">
        <w:rPr>
          <w:rFonts w:ascii="Times New Roman" w:hAnsi="Times New Roman"/>
          <w:sz w:val="24"/>
          <w:szCs w:val="24"/>
        </w:rPr>
        <w:t xml:space="preserve"> </w:t>
      </w:r>
      <w:r w:rsidRPr="004E25EF">
        <w:rPr>
          <w:rFonts w:ascii="Times New Roman" w:hAnsi="Times New Roman"/>
          <w:sz w:val="24"/>
          <w:szCs w:val="24"/>
        </w:rPr>
        <w:t xml:space="preserve"> </w:t>
      </w:r>
    </w:p>
    <w:p w14:paraId="16CB00B9" w14:textId="342EE829" w:rsidR="00FD2B72" w:rsidRPr="004E25EF" w:rsidRDefault="00FD2B72" w:rsidP="003F6588">
      <w:pPr>
        <w:jc w:val="both"/>
        <w:rPr>
          <w:rFonts w:ascii="Times New Roman" w:hAnsi="Times New Roman"/>
          <w:sz w:val="24"/>
          <w:szCs w:val="24"/>
        </w:rPr>
      </w:pPr>
      <w:r w:rsidRPr="004E25EF">
        <w:rPr>
          <w:rFonts w:ascii="Times New Roman" w:hAnsi="Times New Roman"/>
          <w:b/>
          <w:bCs/>
          <w:sz w:val="24"/>
          <w:szCs w:val="24"/>
        </w:rPr>
        <w:t>(</w:t>
      </w:r>
      <w:r w:rsidR="00926D2B" w:rsidRPr="004E25EF">
        <w:rPr>
          <w:rFonts w:ascii="Times New Roman" w:hAnsi="Times New Roman"/>
          <w:b/>
          <w:bCs/>
          <w:sz w:val="24"/>
          <w:szCs w:val="24"/>
        </w:rPr>
        <w:t>4</w:t>
      </w:r>
      <w:r w:rsidRPr="004E25EF">
        <w:rPr>
          <w:rFonts w:ascii="Times New Roman" w:hAnsi="Times New Roman"/>
          <w:b/>
          <w:bCs/>
          <w:sz w:val="24"/>
          <w:szCs w:val="24"/>
        </w:rPr>
        <w:t>)</w:t>
      </w:r>
      <w:r w:rsidRPr="004E25EF">
        <w:rPr>
          <w:rFonts w:ascii="Times New Roman" w:hAnsi="Times New Roman"/>
          <w:sz w:val="24"/>
          <w:szCs w:val="24"/>
        </w:rPr>
        <w:t xml:space="preserve"> </w:t>
      </w:r>
      <w:r w:rsidR="00BC0271" w:rsidRPr="004E25EF">
        <w:rPr>
          <w:rFonts w:ascii="Times New Roman" w:hAnsi="Times New Roman"/>
          <w:sz w:val="24"/>
          <w:szCs w:val="24"/>
        </w:rPr>
        <w:t>Orice referire la articole sau numere de articole va însemna, dacă nu este altfel specificat, o referire la articolele prezentului Contract. Referirile la anexe vor fi considerate referiri la anexele prezentului Contract</w:t>
      </w:r>
      <w:r w:rsidRPr="004E25EF">
        <w:rPr>
          <w:rFonts w:ascii="Times New Roman" w:hAnsi="Times New Roman"/>
          <w:sz w:val="24"/>
          <w:szCs w:val="24"/>
        </w:rPr>
        <w:t>.</w:t>
      </w:r>
    </w:p>
    <w:p w14:paraId="04E787D0" w14:textId="068D2EB0" w:rsidR="00FD2B72" w:rsidRPr="004E25EF" w:rsidRDefault="00FD2B72" w:rsidP="003F6588">
      <w:pPr>
        <w:jc w:val="both"/>
        <w:rPr>
          <w:rFonts w:ascii="Times New Roman" w:hAnsi="Times New Roman"/>
          <w:sz w:val="24"/>
          <w:szCs w:val="24"/>
        </w:rPr>
      </w:pPr>
      <w:r w:rsidRPr="004E25EF">
        <w:rPr>
          <w:rFonts w:ascii="Times New Roman" w:hAnsi="Times New Roman"/>
          <w:b/>
          <w:bCs/>
          <w:sz w:val="24"/>
          <w:szCs w:val="24"/>
        </w:rPr>
        <w:t>(</w:t>
      </w:r>
      <w:r w:rsidR="00926D2B" w:rsidRPr="004E25EF">
        <w:rPr>
          <w:rFonts w:ascii="Times New Roman" w:hAnsi="Times New Roman"/>
          <w:b/>
          <w:bCs/>
          <w:sz w:val="24"/>
          <w:szCs w:val="24"/>
        </w:rPr>
        <w:t>5</w:t>
      </w:r>
      <w:r w:rsidRPr="004E25EF">
        <w:rPr>
          <w:rFonts w:ascii="Times New Roman" w:hAnsi="Times New Roman"/>
          <w:b/>
          <w:bCs/>
          <w:sz w:val="24"/>
          <w:szCs w:val="24"/>
        </w:rPr>
        <w:t>)</w:t>
      </w:r>
      <w:r w:rsidRPr="004E25EF">
        <w:rPr>
          <w:rFonts w:ascii="Times New Roman" w:hAnsi="Times New Roman"/>
          <w:sz w:val="24"/>
          <w:szCs w:val="24"/>
        </w:rPr>
        <w:t xml:space="preserve"> </w:t>
      </w:r>
      <w:r w:rsidR="00F253FD" w:rsidRPr="004E25EF">
        <w:rPr>
          <w:rFonts w:ascii="Times New Roman" w:hAnsi="Times New Roman"/>
          <w:sz w:val="24"/>
          <w:szCs w:val="24"/>
        </w:rPr>
        <w:t>Referirile la „acest contract/prezentul Contract” vor fi interpretate ca referiri la acest document împreună cu anexele sale, inclusiv modificările/completările intervenite pe Durata acestuia</w:t>
      </w:r>
      <w:r w:rsidRPr="004E25EF">
        <w:rPr>
          <w:rFonts w:ascii="Times New Roman" w:hAnsi="Times New Roman"/>
          <w:sz w:val="24"/>
          <w:szCs w:val="24"/>
        </w:rPr>
        <w:t xml:space="preserve">. </w:t>
      </w:r>
    </w:p>
    <w:p w14:paraId="4151D86E" w14:textId="6E7080AA" w:rsidR="00FD2B72" w:rsidRPr="004E25EF" w:rsidRDefault="00FD2B72" w:rsidP="003F6588">
      <w:pPr>
        <w:jc w:val="both"/>
        <w:rPr>
          <w:rFonts w:ascii="Times New Roman" w:hAnsi="Times New Roman"/>
          <w:sz w:val="24"/>
          <w:szCs w:val="24"/>
        </w:rPr>
      </w:pPr>
      <w:r w:rsidRPr="004E25EF">
        <w:rPr>
          <w:rFonts w:ascii="Times New Roman" w:hAnsi="Times New Roman"/>
          <w:b/>
          <w:bCs/>
          <w:sz w:val="24"/>
          <w:szCs w:val="24"/>
        </w:rPr>
        <w:t>(</w:t>
      </w:r>
      <w:r w:rsidR="00926D2B" w:rsidRPr="004E25EF">
        <w:rPr>
          <w:rFonts w:ascii="Times New Roman" w:hAnsi="Times New Roman"/>
          <w:b/>
          <w:bCs/>
          <w:sz w:val="24"/>
          <w:szCs w:val="24"/>
        </w:rPr>
        <w:t>6</w:t>
      </w:r>
      <w:r w:rsidRPr="004E25EF">
        <w:rPr>
          <w:rFonts w:ascii="Times New Roman" w:hAnsi="Times New Roman"/>
          <w:b/>
          <w:bCs/>
          <w:sz w:val="24"/>
          <w:szCs w:val="24"/>
        </w:rPr>
        <w:t>)</w:t>
      </w:r>
      <w:r w:rsidRPr="004E25EF">
        <w:rPr>
          <w:rFonts w:ascii="Times New Roman" w:hAnsi="Times New Roman"/>
          <w:sz w:val="24"/>
          <w:szCs w:val="24"/>
        </w:rPr>
        <w:t xml:space="preserve"> </w:t>
      </w:r>
      <w:r w:rsidR="00BC0271" w:rsidRPr="004E25EF">
        <w:rPr>
          <w:rFonts w:ascii="Times New Roman" w:hAnsi="Times New Roman"/>
          <w:sz w:val="24"/>
          <w:szCs w:val="24"/>
        </w:rPr>
        <w:t>Referirile la “Păr</w:t>
      </w:r>
      <w:r w:rsidR="00471FAB">
        <w:rPr>
          <w:rFonts w:ascii="Times New Roman" w:hAnsi="Times New Roman"/>
          <w:sz w:val="24"/>
          <w:szCs w:val="24"/>
        </w:rPr>
        <w:t>ț</w:t>
      </w:r>
      <w:r w:rsidR="00BC0271" w:rsidRPr="004E25EF">
        <w:rPr>
          <w:rFonts w:ascii="Times New Roman" w:hAnsi="Times New Roman"/>
          <w:sz w:val="24"/>
          <w:szCs w:val="24"/>
        </w:rPr>
        <w:t>i” desemnează păr</w:t>
      </w:r>
      <w:r w:rsidR="00471FAB">
        <w:rPr>
          <w:rFonts w:ascii="Times New Roman" w:hAnsi="Times New Roman"/>
          <w:sz w:val="24"/>
          <w:szCs w:val="24"/>
        </w:rPr>
        <w:t>ț</w:t>
      </w:r>
      <w:r w:rsidR="00BC0271" w:rsidRPr="004E25EF">
        <w:rPr>
          <w:rFonts w:ascii="Times New Roman" w:hAnsi="Times New Roman"/>
          <w:sz w:val="24"/>
          <w:szCs w:val="24"/>
        </w:rPr>
        <w:t>ile prezentului Contract, iar referirile la “Parte” desemnează una dintre păr</w:t>
      </w:r>
      <w:r w:rsidR="00471FAB">
        <w:rPr>
          <w:rFonts w:ascii="Times New Roman" w:hAnsi="Times New Roman"/>
          <w:sz w:val="24"/>
          <w:szCs w:val="24"/>
        </w:rPr>
        <w:t>ț</w:t>
      </w:r>
      <w:r w:rsidR="00BC0271" w:rsidRPr="004E25EF">
        <w:rPr>
          <w:rFonts w:ascii="Times New Roman" w:hAnsi="Times New Roman"/>
          <w:sz w:val="24"/>
          <w:szCs w:val="24"/>
        </w:rPr>
        <w:t>ile prezentului Contract</w:t>
      </w:r>
      <w:r w:rsidRPr="004E25EF">
        <w:rPr>
          <w:rFonts w:ascii="Times New Roman" w:hAnsi="Times New Roman"/>
          <w:sz w:val="24"/>
          <w:szCs w:val="24"/>
        </w:rPr>
        <w:t>.</w:t>
      </w:r>
    </w:p>
    <w:p w14:paraId="7BE8D1B1" w14:textId="229A7798" w:rsidR="00FD2B72" w:rsidRPr="004E25EF" w:rsidRDefault="0010151D" w:rsidP="003F6588">
      <w:pPr>
        <w:jc w:val="both"/>
        <w:rPr>
          <w:rFonts w:ascii="Times New Roman" w:hAnsi="Times New Roman"/>
          <w:sz w:val="24"/>
          <w:szCs w:val="24"/>
        </w:rPr>
      </w:pPr>
      <w:r w:rsidRPr="004E25EF">
        <w:rPr>
          <w:rFonts w:ascii="Times New Roman" w:hAnsi="Times New Roman"/>
          <w:b/>
          <w:sz w:val="24"/>
          <w:szCs w:val="24"/>
        </w:rPr>
        <w:t>(</w:t>
      </w:r>
      <w:r w:rsidR="00926D2B" w:rsidRPr="004E25EF">
        <w:rPr>
          <w:rFonts w:ascii="Times New Roman" w:hAnsi="Times New Roman"/>
          <w:b/>
          <w:sz w:val="24"/>
          <w:szCs w:val="24"/>
        </w:rPr>
        <w:t>7</w:t>
      </w:r>
      <w:r w:rsidRPr="004E25EF">
        <w:rPr>
          <w:rFonts w:ascii="Times New Roman" w:hAnsi="Times New Roman"/>
          <w:b/>
          <w:sz w:val="24"/>
          <w:szCs w:val="24"/>
        </w:rPr>
        <w:t>)</w:t>
      </w:r>
      <w:r w:rsidRPr="004E25EF">
        <w:rPr>
          <w:rFonts w:ascii="Times New Roman" w:hAnsi="Times New Roman"/>
          <w:sz w:val="24"/>
          <w:szCs w:val="24"/>
        </w:rPr>
        <w:t xml:space="preserve"> </w:t>
      </w:r>
      <w:r w:rsidR="00BC0271" w:rsidRPr="004E25EF">
        <w:rPr>
          <w:rFonts w:ascii="Times New Roman" w:hAnsi="Times New Roman"/>
          <w:sz w:val="24"/>
          <w:szCs w:val="24"/>
        </w:rPr>
        <w:t>Termenii utiliza</w:t>
      </w:r>
      <w:r w:rsidR="00471FAB">
        <w:rPr>
          <w:rFonts w:ascii="Times New Roman" w:hAnsi="Times New Roman"/>
          <w:sz w:val="24"/>
          <w:szCs w:val="24"/>
        </w:rPr>
        <w:t>ț</w:t>
      </w:r>
      <w:r w:rsidR="00BC0271" w:rsidRPr="004E25EF">
        <w:rPr>
          <w:rFonts w:ascii="Times New Roman" w:hAnsi="Times New Roman"/>
          <w:sz w:val="24"/>
          <w:szCs w:val="24"/>
        </w:rPr>
        <w:t xml:space="preserve">i </w:t>
      </w:r>
      <w:r w:rsidR="00471FAB">
        <w:rPr>
          <w:rFonts w:ascii="Times New Roman" w:hAnsi="Times New Roman"/>
          <w:sz w:val="24"/>
          <w:szCs w:val="24"/>
        </w:rPr>
        <w:t>ș</w:t>
      </w:r>
      <w:r w:rsidR="00BC0271" w:rsidRPr="004E25EF">
        <w:rPr>
          <w:rFonts w:ascii="Times New Roman" w:hAnsi="Times New Roman"/>
          <w:sz w:val="24"/>
          <w:szCs w:val="24"/>
        </w:rPr>
        <w:t>i nedefini</w:t>
      </w:r>
      <w:r w:rsidR="00471FAB">
        <w:rPr>
          <w:rFonts w:ascii="Times New Roman" w:hAnsi="Times New Roman"/>
          <w:sz w:val="24"/>
          <w:szCs w:val="24"/>
        </w:rPr>
        <w:t>ț</w:t>
      </w:r>
      <w:r w:rsidR="00BC0271" w:rsidRPr="004E25EF">
        <w:rPr>
          <w:rFonts w:ascii="Times New Roman" w:hAnsi="Times New Roman"/>
          <w:sz w:val="24"/>
          <w:szCs w:val="24"/>
        </w:rPr>
        <w:t xml:space="preserve">i în prezentul Contract </w:t>
      </w:r>
      <w:r w:rsidR="00471FAB">
        <w:rPr>
          <w:rFonts w:ascii="Times New Roman" w:hAnsi="Times New Roman"/>
          <w:sz w:val="24"/>
          <w:szCs w:val="24"/>
        </w:rPr>
        <w:t>ș</w:t>
      </w:r>
      <w:r w:rsidR="00BC0271" w:rsidRPr="004E25EF">
        <w:rPr>
          <w:rFonts w:ascii="Times New Roman" w:hAnsi="Times New Roman"/>
          <w:sz w:val="24"/>
          <w:szCs w:val="24"/>
        </w:rPr>
        <w:t>i care sunt defini</w:t>
      </w:r>
      <w:r w:rsidR="00471FAB">
        <w:rPr>
          <w:rFonts w:ascii="Times New Roman" w:hAnsi="Times New Roman"/>
          <w:sz w:val="24"/>
          <w:szCs w:val="24"/>
        </w:rPr>
        <w:t>ț</w:t>
      </w:r>
      <w:r w:rsidR="00BC0271" w:rsidRPr="004E25EF">
        <w:rPr>
          <w:rFonts w:ascii="Times New Roman" w:hAnsi="Times New Roman"/>
          <w:sz w:val="24"/>
          <w:szCs w:val="24"/>
        </w:rPr>
        <w:t>i de actele normative aplicabile vor avea în</w:t>
      </w:r>
      <w:r w:rsidR="00471FAB">
        <w:rPr>
          <w:rFonts w:ascii="Times New Roman" w:hAnsi="Times New Roman"/>
          <w:sz w:val="24"/>
          <w:szCs w:val="24"/>
        </w:rPr>
        <w:t>ț</w:t>
      </w:r>
      <w:r w:rsidR="00BC0271" w:rsidRPr="004E25EF">
        <w:rPr>
          <w:rFonts w:ascii="Times New Roman" w:hAnsi="Times New Roman"/>
          <w:sz w:val="24"/>
          <w:szCs w:val="24"/>
        </w:rPr>
        <w:t>elesul prevăzut în defini</w:t>
      </w:r>
      <w:r w:rsidR="00471FAB">
        <w:rPr>
          <w:rFonts w:ascii="Times New Roman" w:hAnsi="Times New Roman"/>
          <w:sz w:val="24"/>
          <w:szCs w:val="24"/>
        </w:rPr>
        <w:t>ț</w:t>
      </w:r>
      <w:r w:rsidR="00BC0271" w:rsidRPr="004E25EF">
        <w:rPr>
          <w:rFonts w:ascii="Times New Roman" w:hAnsi="Times New Roman"/>
          <w:sz w:val="24"/>
          <w:szCs w:val="24"/>
        </w:rPr>
        <w:t>ia corespunzătoare din Lege</w:t>
      </w:r>
      <w:r w:rsidR="00FD2B72" w:rsidRPr="004E25EF">
        <w:rPr>
          <w:rFonts w:ascii="Times New Roman" w:hAnsi="Times New Roman"/>
          <w:sz w:val="24"/>
          <w:szCs w:val="24"/>
        </w:rPr>
        <w:t>.</w:t>
      </w:r>
    </w:p>
    <w:p w14:paraId="4D650B9E" w14:textId="3EB2C100" w:rsidR="00F472F0" w:rsidRPr="004E25EF" w:rsidRDefault="00E837ED" w:rsidP="003F6588">
      <w:pPr>
        <w:pStyle w:val="Titlu1"/>
        <w:jc w:val="both"/>
        <w:rPr>
          <w:rFonts w:ascii="Times New Roman" w:hAnsi="Times New Roman"/>
          <w:color w:val="000000" w:themeColor="text1"/>
          <w:sz w:val="28"/>
          <w:szCs w:val="28"/>
        </w:rPr>
      </w:pPr>
      <w:bookmarkStart w:id="25" w:name="_Toc196338327"/>
      <w:r w:rsidRPr="004E25EF">
        <w:rPr>
          <w:rFonts w:ascii="Times New Roman" w:hAnsi="Times New Roman"/>
          <w:color w:val="000000" w:themeColor="text1"/>
          <w:sz w:val="28"/>
          <w:szCs w:val="28"/>
        </w:rPr>
        <w:t>C</w:t>
      </w:r>
      <w:r w:rsidR="00A50673" w:rsidRPr="004E25EF">
        <w:rPr>
          <w:rFonts w:ascii="Times New Roman" w:hAnsi="Times New Roman"/>
          <w:color w:val="000000" w:themeColor="text1"/>
          <w:sz w:val="28"/>
          <w:szCs w:val="28"/>
        </w:rPr>
        <w:t xml:space="preserve">apitolul </w:t>
      </w:r>
      <w:r w:rsidR="00837C74" w:rsidRPr="004E25EF">
        <w:rPr>
          <w:rFonts w:ascii="Times New Roman" w:hAnsi="Times New Roman"/>
          <w:color w:val="000000" w:themeColor="text1"/>
          <w:sz w:val="28"/>
          <w:szCs w:val="28"/>
        </w:rPr>
        <w:t>II</w:t>
      </w:r>
      <w:r w:rsidR="00F472F0" w:rsidRPr="004E25EF">
        <w:rPr>
          <w:rFonts w:ascii="Times New Roman" w:hAnsi="Times New Roman"/>
          <w:color w:val="000000" w:themeColor="text1"/>
          <w:sz w:val="28"/>
          <w:szCs w:val="28"/>
        </w:rPr>
        <w:t xml:space="preserve"> </w:t>
      </w:r>
      <w:r w:rsidR="00A50673" w:rsidRPr="004E25EF">
        <w:rPr>
          <w:rFonts w:ascii="Times New Roman" w:hAnsi="Times New Roman"/>
          <w:color w:val="000000" w:themeColor="text1"/>
          <w:sz w:val="28"/>
          <w:szCs w:val="28"/>
        </w:rPr>
        <w:t>–</w:t>
      </w:r>
      <w:r w:rsidR="00F472F0" w:rsidRPr="004E25EF">
        <w:rPr>
          <w:rFonts w:ascii="Times New Roman" w:hAnsi="Times New Roman"/>
          <w:color w:val="000000" w:themeColor="text1"/>
          <w:sz w:val="28"/>
          <w:szCs w:val="28"/>
        </w:rPr>
        <w:t xml:space="preserve"> O</w:t>
      </w:r>
      <w:r w:rsidR="00A50673" w:rsidRPr="004E25EF">
        <w:rPr>
          <w:rFonts w:ascii="Times New Roman" w:hAnsi="Times New Roman"/>
          <w:color w:val="000000" w:themeColor="text1"/>
          <w:sz w:val="28"/>
          <w:szCs w:val="28"/>
        </w:rPr>
        <w:t xml:space="preserve">biectul </w:t>
      </w:r>
      <w:r w:rsidR="00471FAB">
        <w:rPr>
          <w:rFonts w:ascii="Times New Roman" w:hAnsi="Times New Roman"/>
          <w:color w:val="000000" w:themeColor="text1"/>
          <w:sz w:val="28"/>
          <w:szCs w:val="28"/>
        </w:rPr>
        <w:t>ș</w:t>
      </w:r>
      <w:r w:rsidR="00A50673" w:rsidRPr="004E25EF">
        <w:rPr>
          <w:rFonts w:ascii="Times New Roman" w:hAnsi="Times New Roman"/>
          <w:color w:val="000000" w:themeColor="text1"/>
          <w:sz w:val="28"/>
          <w:szCs w:val="28"/>
        </w:rPr>
        <w:t>i documentele Contractului</w:t>
      </w:r>
      <w:bookmarkEnd w:id="25"/>
      <w:r w:rsidR="00A50673" w:rsidRPr="004E25EF">
        <w:rPr>
          <w:rFonts w:ascii="Times New Roman" w:hAnsi="Times New Roman"/>
          <w:color w:val="000000" w:themeColor="text1"/>
          <w:sz w:val="28"/>
          <w:szCs w:val="28"/>
        </w:rPr>
        <w:t xml:space="preserve"> </w:t>
      </w:r>
      <w:bookmarkStart w:id="26" w:name="_Toc254520612"/>
      <w:bookmarkStart w:id="27" w:name="_Toc337740253"/>
    </w:p>
    <w:p w14:paraId="0283F7B2" w14:textId="736F82F5" w:rsidR="006A3A9D" w:rsidRPr="004E25EF" w:rsidRDefault="00F472F0" w:rsidP="003F6588">
      <w:pPr>
        <w:pStyle w:val="Titlu2"/>
        <w:jc w:val="both"/>
        <w:rPr>
          <w:rFonts w:ascii="Times New Roman" w:hAnsi="Times New Roman"/>
          <w:i w:val="0"/>
          <w:color w:val="000000" w:themeColor="text1"/>
          <w:sz w:val="24"/>
          <w:szCs w:val="24"/>
          <w:lang w:eastAsia="ro-RO"/>
        </w:rPr>
      </w:pPr>
      <w:bookmarkStart w:id="28" w:name="_Toc196338328"/>
      <w:r w:rsidRPr="004E25EF">
        <w:rPr>
          <w:rFonts w:ascii="Times New Roman" w:hAnsi="Times New Roman"/>
          <w:i w:val="0"/>
          <w:color w:val="000000" w:themeColor="text1"/>
          <w:sz w:val="24"/>
          <w:szCs w:val="24"/>
          <w:lang w:eastAsia="ro-RO"/>
        </w:rPr>
        <w:t>A</w:t>
      </w:r>
      <w:r w:rsidR="00A50673" w:rsidRPr="004E25EF">
        <w:rPr>
          <w:rFonts w:ascii="Times New Roman" w:hAnsi="Times New Roman"/>
          <w:i w:val="0"/>
          <w:color w:val="000000" w:themeColor="text1"/>
          <w:sz w:val="24"/>
          <w:szCs w:val="24"/>
          <w:lang w:eastAsia="ro-RO"/>
        </w:rPr>
        <w:t xml:space="preserve">rticolul </w:t>
      </w:r>
      <w:r w:rsidRPr="004E25EF">
        <w:rPr>
          <w:rFonts w:ascii="Times New Roman" w:hAnsi="Times New Roman"/>
          <w:i w:val="0"/>
          <w:color w:val="000000" w:themeColor="text1"/>
          <w:sz w:val="24"/>
          <w:szCs w:val="24"/>
          <w:lang w:eastAsia="ro-RO"/>
        </w:rPr>
        <w:t>2 – O</w:t>
      </w:r>
      <w:r w:rsidR="00A50673" w:rsidRPr="004E25EF">
        <w:rPr>
          <w:rFonts w:ascii="Times New Roman" w:hAnsi="Times New Roman"/>
          <w:i w:val="0"/>
          <w:color w:val="000000" w:themeColor="text1"/>
          <w:sz w:val="24"/>
          <w:szCs w:val="24"/>
          <w:lang w:eastAsia="ro-RO"/>
        </w:rPr>
        <w:t>biectul Contractului</w:t>
      </w:r>
      <w:bookmarkEnd w:id="28"/>
      <w:r w:rsidR="00A50673" w:rsidRPr="004E25EF">
        <w:rPr>
          <w:rFonts w:ascii="Times New Roman" w:hAnsi="Times New Roman"/>
          <w:i w:val="0"/>
          <w:color w:val="000000" w:themeColor="text1"/>
          <w:sz w:val="24"/>
          <w:szCs w:val="24"/>
          <w:lang w:eastAsia="ro-RO"/>
        </w:rPr>
        <w:t xml:space="preserve"> </w:t>
      </w:r>
    </w:p>
    <w:p w14:paraId="49DD3D0B" w14:textId="77777777" w:rsidR="00C77B09" w:rsidRDefault="00E837ED" w:rsidP="003F6588">
      <w:pPr>
        <w:pStyle w:val="Listparagraf"/>
        <w:numPr>
          <w:ilvl w:val="0"/>
          <w:numId w:val="98"/>
        </w:numPr>
        <w:ind w:left="0" w:firstLine="360"/>
        <w:contextualSpacing w:val="0"/>
        <w:jc w:val="both"/>
        <w:rPr>
          <w:rFonts w:ascii="Times New Roman" w:hAnsi="Times New Roman"/>
          <w:sz w:val="24"/>
          <w:szCs w:val="24"/>
        </w:rPr>
      </w:pPr>
      <w:r w:rsidRPr="00DB4F7E">
        <w:rPr>
          <w:rFonts w:ascii="Times New Roman" w:hAnsi="Times New Roman"/>
          <w:sz w:val="24"/>
          <w:szCs w:val="24"/>
          <w:lang w:eastAsia="en-GB"/>
        </w:rPr>
        <w:t xml:space="preserve">Obiectul prezentului Contract </w:t>
      </w:r>
      <w:r w:rsidR="009B529F" w:rsidRPr="00DB4F7E">
        <w:rPr>
          <w:rFonts w:ascii="Times New Roman" w:hAnsi="Times New Roman"/>
          <w:sz w:val="24"/>
          <w:szCs w:val="24"/>
          <w:lang w:eastAsia="en-GB"/>
        </w:rPr>
        <w:t>îl constituie prestarea</w:t>
      </w:r>
    </w:p>
    <w:p w14:paraId="7E8FB269" w14:textId="04A5FF35" w:rsidR="001A6EEF" w:rsidRDefault="00B81156" w:rsidP="00C77B09">
      <w:pPr>
        <w:pStyle w:val="Listparagraf"/>
        <w:numPr>
          <w:ilvl w:val="1"/>
          <w:numId w:val="98"/>
        </w:numPr>
        <w:ind w:left="720"/>
        <w:contextualSpacing w:val="0"/>
        <w:jc w:val="both"/>
        <w:rPr>
          <w:rFonts w:ascii="Times New Roman" w:hAnsi="Times New Roman"/>
          <w:sz w:val="24"/>
          <w:szCs w:val="24"/>
        </w:rPr>
      </w:pPr>
      <w:r w:rsidRPr="00DB4F7E">
        <w:rPr>
          <w:rFonts w:ascii="Times New Roman" w:hAnsi="Times New Roman"/>
          <w:sz w:val="24"/>
          <w:szCs w:val="24"/>
          <w:lang w:eastAsia="en-GB"/>
        </w:rPr>
        <w:t>activită</w:t>
      </w:r>
      <w:r w:rsidR="00471FAB">
        <w:rPr>
          <w:rFonts w:ascii="Times New Roman" w:hAnsi="Times New Roman"/>
          <w:sz w:val="24"/>
          <w:szCs w:val="24"/>
          <w:lang w:eastAsia="en-GB"/>
        </w:rPr>
        <w:t>ț</w:t>
      </w:r>
      <w:r w:rsidRPr="00DB4F7E">
        <w:rPr>
          <w:rFonts w:ascii="Times New Roman" w:hAnsi="Times New Roman"/>
          <w:sz w:val="24"/>
          <w:szCs w:val="24"/>
          <w:lang w:eastAsia="en-GB"/>
        </w:rPr>
        <w:t xml:space="preserve">ii de </w:t>
      </w:r>
      <w:r w:rsidR="00BE70E0" w:rsidRPr="00DB4F7E">
        <w:rPr>
          <w:rFonts w:ascii="Times New Roman" w:hAnsi="Times New Roman"/>
          <w:sz w:val="24"/>
          <w:szCs w:val="24"/>
          <w:lang w:eastAsia="en-GB"/>
        </w:rPr>
        <w:t xml:space="preserve"> colectarea separată </w:t>
      </w:r>
      <w:r w:rsidR="00471FAB">
        <w:rPr>
          <w:rFonts w:ascii="Times New Roman" w:hAnsi="Times New Roman"/>
          <w:sz w:val="24"/>
          <w:szCs w:val="24"/>
          <w:lang w:eastAsia="en-GB"/>
        </w:rPr>
        <w:t>ș</w:t>
      </w:r>
      <w:r w:rsidR="00BE70E0" w:rsidRPr="00DB4F7E">
        <w:rPr>
          <w:rFonts w:ascii="Times New Roman" w:hAnsi="Times New Roman"/>
          <w:sz w:val="24"/>
          <w:szCs w:val="24"/>
          <w:lang w:eastAsia="en-GB"/>
        </w:rPr>
        <w:t>i transportul separat al de</w:t>
      </w:r>
      <w:r w:rsidR="00471FAB">
        <w:rPr>
          <w:rFonts w:ascii="Times New Roman" w:hAnsi="Times New Roman"/>
          <w:sz w:val="24"/>
          <w:szCs w:val="24"/>
          <w:lang w:eastAsia="en-GB"/>
        </w:rPr>
        <w:t>ș</w:t>
      </w:r>
      <w:r w:rsidR="00BE70E0" w:rsidRPr="00DB4F7E">
        <w:rPr>
          <w:rFonts w:ascii="Times New Roman" w:hAnsi="Times New Roman"/>
          <w:sz w:val="24"/>
          <w:szCs w:val="24"/>
          <w:lang w:eastAsia="en-GB"/>
        </w:rPr>
        <w:t xml:space="preserve">eurilor menajere </w:t>
      </w:r>
      <w:r w:rsidR="00471FAB">
        <w:rPr>
          <w:rFonts w:ascii="Times New Roman" w:hAnsi="Times New Roman"/>
          <w:sz w:val="24"/>
          <w:szCs w:val="24"/>
          <w:lang w:eastAsia="en-GB"/>
        </w:rPr>
        <w:t>ș</w:t>
      </w:r>
      <w:r w:rsidR="00BE70E0" w:rsidRPr="00DB4F7E">
        <w:rPr>
          <w:rFonts w:ascii="Times New Roman" w:hAnsi="Times New Roman"/>
          <w:sz w:val="24"/>
          <w:szCs w:val="24"/>
          <w:lang w:eastAsia="en-GB"/>
        </w:rPr>
        <w:t>i al de</w:t>
      </w:r>
      <w:r w:rsidR="00471FAB">
        <w:rPr>
          <w:rFonts w:ascii="Times New Roman" w:hAnsi="Times New Roman"/>
          <w:sz w:val="24"/>
          <w:szCs w:val="24"/>
          <w:lang w:eastAsia="en-GB"/>
        </w:rPr>
        <w:t>ș</w:t>
      </w:r>
      <w:r w:rsidR="00BE70E0" w:rsidRPr="00DB4F7E">
        <w:rPr>
          <w:rFonts w:ascii="Times New Roman" w:hAnsi="Times New Roman"/>
          <w:sz w:val="24"/>
          <w:szCs w:val="24"/>
          <w:lang w:eastAsia="en-GB"/>
        </w:rPr>
        <w:t>eurilor similare provenind din activită</w:t>
      </w:r>
      <w:r w:rsidR="00471FAB">
        <w:rPr>
          <w:rFonts w:ascii="Times New Roman" w:hAnsi="Times New Roman"/>
          <w:sz w:val="24"/>
          <w:szCs w:val="24"/>
          <w:lang w:eastAsia="en-GB"/>
        </w:rPr>
        <w:t>ț</w:t>
      </w:r>
      <w:r w:rsidR="00BE70E0" w:rsidRPr="00DB4F7E">
        <w:rPr>
          <w:rFonts w:ascii="Times New Roman" w:hAnsi="Times New Roman"/>
          <w:sz w:val="24"/>
          <w:szCs w:val="24"/>
          <w:lang w:eastAsia="en-GB"/>
        </w:rPr>
        <w:t xml:space="preserve">i comerciale din industrie </w:t>
      </w:r>
      <w:r w:rsidR="00471FAB">
        <w:rPr>
          <w:rFonts w:ascii="Times New Roman" w:hAnsi="Times New Roman"/>
          <w:sz w:val="24"/>
          <w:szCs w:val="24"/>
          <w:lang w:eastAsia="en-GB"/>
        </w:rPr>
        <w:t>ș</w:t>
      </w:r>
      <w:r w:rsidR="00BE70E0" w:rsidRPr="00DB4F7E">
        <w:rPr>
          <w:rFonts w:ascii="Times New Roman" w:hAnsi="Times New Roman"/>
          <w:sz w:val="24"/>
          <w:szCs w:val="24"/>
          <w:lang w:eastAsia="en-GB"/>
        </w:rPr>
        <w:t>i institu</w:t>
      </w:r>
      <w:r w:rsidR="00471FAB">
        <w:rPr>
          <w:rFonts w:ascii="Times New Roman" w:hAnsi="Times New Roman"/>
          <w:sz w:val="24"/>
          <w:szCs w:val="24"/>
          <w:lang w:eastAsia="en-GB"/>
        </w:rPr>
        <w:t>ț</w:t>
      </w:r>
      <w:r w:rsidR="00BE70E0" w:rsidRPr="00DB4F7E">
        <w:rPr>
          <w:rFonts w:ascii="Times New Roman" w:hAnsi="Times New Roman"/>
          <w:sz w:val="24"/>
          <w:szCs w:val="24"/>
          <w:lang w:eastAsia="en-GB"/>
        </w:rPr>
        <w:t>ii, inclusiv frac</w:t>
      </w:r>
      <w:r w:rsidR="00471FAB">
        <w:rPr>
          <w:rFonts w:ascii="Times New Roman" w:hAnsi="Times New Roman"/>
          <w:sz w:val="24"/>
          <w:szCs w:val="24"/>
          <w:lang w:eastAsia="en-GB"/>
        </w:rPr>
        <w:t>ț</w:t>
      </w:r>
      <w:r w:rsidR="00BE70E0" w:rsidRPr="00DB4F7E">
        <w:rPr>
          <w:rFonts w:ascii="Times New Roman" w:hAnsi="Times New Roman"/>
          <w:sz w:val="24"/>
          <w:szCs w:val="24"/>
          <w:lang w:eastAsia="en-GB"/>
        </w:rPr>
        <w:t xml:space="preserve">ii colectate separat </w:t>
      </w:r>
      <w:r w:rsidRPr="00DB4F7E">
        <w:rPr>
          <w:rFonts w:ascii="Times New Roman" w:hAnsi="Times New Roman"/>
          <w:sz w:val="24"/>
          <w:szCs w:val="24"/>
          <w:lang w:eastAsia="en-GB"/>
        </w:rPr>
        <w:t xml:space="preserve">pentru </w:t>
      </w:r>
      <w:r w:rsidR="00F22674" w:rsidRPr="00720006">
        <w:rPr>
          <w:rFonts w:ascii="Times New Roman" w:hAnsi="Times New Roman"/>
          <w:bCs/>
          <w:sz w:val="24"/>
          <w:szCs w:val="24"/>
        </w:rPr>
        <w:t xml:space="preserve">Mun. Adjud, Orașele Mărășești, Panciu și comunele </w:t>
      </w:r>
      <w:proofErr w:type="spellStart"/>
      <w:r w:rsidR="00F22674" w:rsidRPr="00720006">
        <w:rPr>
          <w:rFonts w:ascii="Times New Roman" w:hAnsi="Times New Roman"/>
          <w:bCs/>
          <w:sz w:val="24"/>
          <w:szCs w:val="24"/>
        </w:rPr>
        <w:t>Bîrsești</w:t>
      </w:r>
      <w:proofErr w:type="spellEnd"/>
      <w:r w:rsidR="00F22674" w:rsidRPr="00720006">
        <w:rPr>
          <w:rFonts w:ascii="Times New Roman" w:hAnsi="Times New Roman"/>
          <w:bCs/>
          <w:sz w:val="24"/>
          <w:szCs w:val="24"/>
        </w:rPr>
        <w:t xml:space="preserve">, Boghești, Bolotești, Bordești, Chiojdeni, </w:t>
      </w:r>
      <w:proofErr w:type="spellStart"/>
      <w:r w:rsidR="00F22674" w:rsidRPr="00720006">
        <w:rPr>
          <w:rFonts w:ascii="Times New Roman" w:hAnsi="Times New Roman"/>
          <w:bCs/>
          <w:sz w:val="24"/>
          <w:szCs w:val="24"/>
        </w:rPr>
        <w:t>Cîmpuri</w:t>
      </w:r>
      <w:proofErr w:type="spellEnd"/>
      <w:r w:rsidR="00F22674" w:rsidRPr="00720006">
        <w:rPr>
          <w:rFonts w:ascii="Times New Roman" w:hAnsi="Times New Roman"/>
          <w:bCs/>
          <w:sz w:val="24"/>
          <w:szCs w:val="24"/>
        </w:rPr>
        <w:t xml:space="preserve">, Corbița, Dumbrăveni, </w:t>
      </w:r>
      <w:r w:rsidR="00F22674" w:rsidRPr="00720006">
        <w:rPr>
          <w:rFonts w:ascii="Times New Roman" w:hAnsi="Times New Roman"/>
          <w:bCs/>
          <w:sz w:val="24"/>
          <w:szCs w:val="24"/>
        </w:rPr>
        <w:lastRenderedPageBreak/>
        <w:t xml:space="preserve">Dumitrești, Fitionești, Garoafa, Gugești, Gura Caliței, Homocea, Jitia, Movilița, Năruja, Nereju, Negrilești, Nistorești, Obrejița, Paltin, Păulești, Păunești, </w:t>
      </w:r>
      <w:proofErr w:type="spellStart"/>
      <w:r w:rsidR="00F22674" w:rsidRPr="00720006">
        <w:rPr>
          <w:rFonts w:ascii="Times New Roman" w:hAnsi="Times New Roman"/>
          <w:bCs/>
          <w:sz w:val="24"/>
          <w:szCs w:val="24"/>
        </w:rPr>
        <w:t>Ploscuţeni</w:t>
      </w:r>
      <w:proofErr w:type="spellEnd"/>
      <w:r w:rsidR="00F22674" w:rsidRPr="00720006">
        <w:rPr>
          <w:rFonts w:ascii="Times New Roman" w:hAnsi="Times New Roman"/>
          <w:bCs/>
          <w:sz w:val="24"/>
          <w:szCs w:val="24"/>
        </w:rPr>
        <w:t xml:space="preserve">, Pufești, Răcoasa, Ruginești, Sihlea, Sl. Bradului, Soveja, Spulber, Străoane, Tănăsoaia, </w:t>
      </w:r>
      <w:proofErr w:type="spellStart"/>
      <w:r w:rsidR="00F22674" w:rsidRPr="00720006">
        <w:rPr>
          <w:rFonts w:ascii="Times New Roman" w:hAnsi="Times New Roman"/>
          <w:bCs/>
          <w:sz w:val="24"/>
          <w:szCs w:val="24"/>
        </w:rPr>
        <w:t>Tîmboești</w:t>
      </w:r>
      <w:proofErr w:type="spellEnd"/>
      <w:r w:rsidR="00F22674" w:rsidRPr="00720006">
        <w:rPr>
          <w:rFonts w:ascii="Times New Roman" w:hAnsi="Times New Roman"/>
          <w:bCs/>
          <w:sz w:val="24"/>
          <w:szCs w:val="24"/>
        </w:rPr>
        <w:t xml:space="preserve">, Tulnici, Țifești, Valea Sării, Vidra, Vintileasca, Vizantea Livezi, </w:t>
      </w:r>
      <w:proofErr w:type="spellStart"/>
      <w:r w:rsidR="00F22674" w:rsidRPr="00720006">
        <w:rPr>
          <w:rFonts w:ascii="Times New Roman" w:hAnsi="Times New Roman"/>
          <w:bCs/>
          <w:sz w:val="24"/>
          <w:szCs w:val="24"/>
        </w:rPr>
        <w:t>Vrîncioaia</w:t>
      </w:r>
      <w:proofErr w:type="spellEnd"/>
      <w:r w:rsidR="00F22674" w:rsidRPr="00720006">
        <w:rPr>
          <w:rFonts w:ascii="Times New Roman" w:hAnsi="Times New Roman"/>
          <w:bCs/>
          <w:sz w:val="24"/>
          <w:szCs w:val="24"/>
        </w:rPr>
        <w:t>,</w:t>
      </w:r>
      <w:r w:rsidR="00B977D0" w:rsidRPr="00DB4F7E">
        <w:rPr>
          <w:rFonts w:ascii="Times New Roman" w:hAnsi="Times New Roman"/>
          <w:i/>
          <w:iCs/>
          <w:sz w:val="24"/>
          <w:szCs w:val="24"/>
          <w:lang w:eastAsia="en-GB"/>
        </w:rPr>
        <w:t>.</w:t>
      </w:r>
      <w:r w:rsidR="009B529F" w:rsidRPr="00DB4F7E">
        <w:rPr>
          <w:rFonts w:ascii="Times New Roman" w:hAnsi="Times New Roman"/>
          <w:sz w:val="24"/>
          <w:szCs w:val="24"/>
          <w:lang w:eastAsia="en-GB"/>
        </w:rPr>
        <w:t xml:space="preserve"> </w:t>
      </w:r>
    </w:p>
    <w:p w14:paraId="0060567A" w14:textId="714192F5" w:rsidR="00C77B09" w:rsidRDefault="00C77B09" w:rsidP="00C77B09">
      <w:pPr>
        <w:pStyle w:val="Listparagraf"/>
        <w:numPr>
          <w:ilvl w:val="1"/>
          <w:numId w:val="98"/>
        </w:numPr>
        <w:ind w:left="900" w:hanging="540"/>
        <w:contextualSpacing w:val="0"/>
        <w:jc w:val="both"/>
        <w:rPr>
          <w:rFonts w:ascii="Times New Roman" w:hAnsi="Times New Roman"/>
          <w:sz w:val="24"/>
          <w:szCs w:val="24"/>
        </w:rPr>
      </w:pPr>
      <w:r w:rsidRPr="00E53A4D">
        <w:rPr>
          <w:rFonts w:ascii="Times New Roman" w:hAnsi="Times New Roman"/>
          <w:sz w:val="24"/>
          <w:szCs w:val="24"/>
        </w:rPr>
        <w:t xml:space="preserve">operarea centrelor de colectare prin aport voluntar a Deșeurilor de la persoanele fizice </w:t>
      </w:r>
      <w:r w:rsidR="00A21EFE">
        <w:rPr>
          <w:rFonts w:ascii="Times New Roman" w:hAnsi="Times New Roman"/>
          <w:sz w:val="24"/>
          <w:szCs w:val="24"/>
        </w:rPr>
        <w:t>din</w:t>
      </w:r>
      <w:r w:rsidRPr="00E53A4D">
        <w:rPr>
          <w:rFonts w:ascii="Times New Roman" w:hAnsi="Times New Roman"/>
          <w:sz w:val="24"/>
          <w:szCs w:val="24"/>
        </w:rPr>
        <w:t xml:space="preserve"> </w:t>
      </w:r>
      <w:r w:rsidRPr="004C650D">
        <w:rPr>
          <w:rFonts w:ascii="Times New Roman" w:hAnsi="Times New Roman"/>
          <w:sz w:val="24"/>
          <w:szCs w:val="24"/>
        </w:rPr>
        <w:t xml:space="preserve">Adjud, Mărășești, Panciu </w:t>
      </w:r>
      <w:r w:rsidRPr="00E53A4D">
        <w:rPr>
          <w:rFonts w:ascii="Times New Roman" w:hAnsi="Times New Roman"/>
          <w:sz w:val="24"/>
          <w:szCs w:val="24"/>
        </w:rPr>
        <w:t>care</w:t>
      </w:r>
      <w:r w:rsidRPr="00E53A4D">
        <w:rPr>
          <w:rFonts w:ascii="Times New Roman" w:hAnsi="Times New Roman"/>
          <w:i/>
          <w:iCs/>
          <w:sz w:val="24"/>
          <w:szCs w:val="24"/>
        </w:rPr>
        <w:t xml:space="preserve"> </w:t>
      </w:r>
      <w:r w:rsidRPr="00E53A4D">
        <w:rPr>
          <w:rFonts w:ascii="Times New Roman" w:hAnsi="Times New Roman"/>
          <w:sz w:val="24"/>
          <w:szCs w:val="24"/>
        </w:rPr>
        <w:t>deserve</w:t>
      </w:r>
      <w:r w:rsidR="00EB5DF5">
        <w:rPr>
          <w:rFonts w:ascii="Times New Roman" w:hAnsi="Times New Roman"/>
          <w:sz w:val="24"/>
          <w:szCs w:val="24"/>
        </w:rPr>
        <w:t>sc</w:t>
      </w:r>
      <w:r w:rsidRPr="00E53A4D">
        <w:rPr>
          <w:rFonts w:ascii="Times New Roman" w:hAnsi="Times New Roman"/>
          <w:sz w:val="24"/>
          <w:szCs w:val="24"/>
        </w:rPr>
        <w:t xml:space="preserve"> populația din </w:t>
      </w:r>
      <w:r>
        <w:rPr>
          <w:rFonts w:ascii="Times New Roman" w:hAnsi="Times New Roman"/>
          <w:sz w:val="24"/>
          <w:szCs w:val="24"/>
        </w:rPr>
        <w:t xml:space="preserve">respectivele unități administrativ teritoriale;  </w:t>
      </w:r>
    </w:p>
    <w:p w14:paraId="5BE05275" w14:textId="7F4A6237" w:rsidR="00BA30E4" w:rsidRPr="00DB4F7E" w:rsidRDefault="00B470B3" w:rsidP="003F6588">
      <w:pPr>
        <w:pStyle w:val="Listparagraf"/>
        <w:numPr>
          <w:ilvl w:val="0"/>
          <w:numId w:val="98"/>
        </w:numPr>
        <w:ind w:left="0" w:firstLine="360"/>
        <w:contextualSpacing w:val="0"/>
        <w:jc w:val="both"/>
        <w:rPr>
          <w:rFonts w:ascii="Times New Roman" w:hAnsi="Times New Roman"/>
          <w:sz w:val="24"/>
          <w:szCs w:val="24"/>
        </w:rPr>
      </w:pPr>
      <w:bookmarkStart w:id="29" w:name="tree#26"/>
      <w:r w:rsidRPr="00DB4F7E">
        <w:rPr>
          <w:rFonts w:ascii="Times New Roman" w:hAnsi="Times New Roman"/>
          <w:sz w:val="24"/>
          <w:szCs w:val="24"/>
          <w:lang w:eastAsia="en-GB"/>
        </w:rPr>
        <w:t>Delegatul</w:t>
      </w:r>
      <w:r w:rsidRPr="00DB4F7E">
        <w:rPr>
          <w:rFonts w:ascii="Times New Roman" w:hAnsi="Times New Roman"/>
          <w:iCs/>
          <w:sz w:val="24"/>
          <w:szCs w:val="24"/>
        </w:rPr>
        <w:t xml:space="preserve"> are obliga</w:t>
      </w:r>
      <w:r w:rsidR="00471FAB">
        <w:rPr>
          <w:rFonts w:ascii="Times New Roman" w:hAnsi="Times New Roman"/>
          <w:iCs/>
          <w:sz w:val="24"/>
          <w:szCs w:val="24"/>
        </w:rPr>
        <w:t>ț</w:t>
      </w:r>
      <w:r w:rsidRPr="00DB4F7E">
        <w:rPr>
          <w:rFonts w:ascii="Times New Roman" w:hAnsi="Times New Roman"/>
          <w:iCs/>
          <w:sz w:val="24"/>
          <w:szCs w:val="24"/>
        </w:rPr>
        <w:t>ia să colecteze separat toate frac</w:t>
      </w:r>
      <w:r w:rsidR="00471FAB">
        <w:rPr>
          <w:rFonts w:ascii="Times New Roman" w:hAnsi="Times New Roman"/>
          <w:iCs/>
          <w:sz w:val="24"/>
          <w:szCs w:val="24"/>
        </w:rPr>
        <w:t>ț</w:t>
      </w:r>
      <w:r w:rsidRPr="00DB4F7E">
        <w:rPr>
          <w:rFonts w:ascii="Times New Roman" w:hAnsi="Times New Roman"/>
          <w:iCs/>
          <w:sz w:val="24"/>
          <w:szCs w:val="24"/>
        </w:rPr>
        <w:t>iile de de</w:t>
      </w:r>
      <w:r w:rsidR="00471FAB">
        <w:rPr>
          <w:rFonts w:ascii="Times New Roman" w:hAnsi="Times New Roman"/>
          <w:iCs/>
          <w:sz w:val="24"/>
          <w:szCs w:val="24"/>
        </w:rPr>
        <w:t>ș</w:t>
      </w:r>
      <w:r w:rsidRPr="00DB4F7E">
        <w:rPr>
          <w:rFonts w:ascii="Times New Roman" w:hAnsi="Times New Roman"/>
          <w:iCs/>
          <w:sz w:val="24"/>
          <w:szCs w:val="24"/>
        </w:rPr>
        <w:t>euri municipale, inclusiv pe tip de material/de</w:t>
      </w:r>
      <w:r w:rsidR="00471FAB">
        <w:rPr>
          <w:rFonts w:ascii="Times New Roman" w:hAnsi="Times New Roman"/>
          <w:iCs/>
          <w:sz w:val="24"/>
          <w:szCs w:val="24"/>
        </w:rPr>
        <w:t>ș</w:t>
      </w:r>
      <w:r w:rsidRPr="00DB4F7E">
        <w:rPr>
          <w:rFonts w:ascii="Times New Roman" w:hAnsi="Times New Roman"/>
          <w:iCs/>
          <w:sz w:val="24"/>
          <w:szCs w:val="24"/>
        </w:rPr>
        <w:t xml:space="preserve">eu, stabilite </w:t>
      </w:r>
      <w:r w:rsidR="00471FAB">
        <w:rPr>
          <w:rFonts w:ascii="Times New Roman" w:hAnsi="Times New Roman"/>
          <w:iCs/>
          <w:sz w:val="24"/>
          <w:szCs w:val="24"/>
        </w:rPr>
        <w:t>ș</w:t>
      </w:r>
      <w:r w:rsidRPr="00DB4F7E">
        <w:rPr>
          <w:rFonts w:ascii="Times New Roman" w:hAnsi="Times New Roman"/>
          <w:iCs/>
          <w:sz w:val="24"/>
          <w:szCs w:val="24"/>
        </w:rPr>
        <w:t xml:space="preserve">i aprobate de Delegatar, conform prevederilor din Caietul de sarcini </w:t>
      </w:r>
      <w:r w:rsidR="00481380" w:rsidRPr="00DB4F7E">
        <w:rPr>
          <w:rFonts w:ascii="Times New Roman" w:hAnsi="Times New Roman"/>
          <w:iCs/>
          <w:sz w:val="24"/>
          <w:szCs w:val="24"/>
        </w:rPr>
        <w:t>prevăzut în</w:t>
      </w:r>
      <w:r w:rsidRPr="00DB4F7E">
        <w:rPr>
          <w:rFonts w:ascii="Times New Roman" w:hAnsi="Times New Roman"/>
          <w:iCs/>
          <w:sz w:val="24"/>
          <w:szCs w:val="24"/>
        </w:rPr>
        <w:t xml:space="preserve"> Anexa nr. 2 la prezentul Contract</w:t>
      </w:r>
      <w:r w:rsidR="00BA30E4" w:rsidRPr="00DB4F7E">
        <w:rPr>
          <w:rFonts w:ascii="Times New Roman" w:hAnsi="Times New Roman"/>
          <w:iCs/>
          <w:sz w:val="24"/>
          <w:szCs w:val="24"/>
        </w:rPr>
        <w:t>, precum</w:t>
      </w:r>
      <w:r w:rsidRPr="00DB4F7E">
        <w:rPr>
          <w:rFonts w:ascii="Times New Roman" w:hAnsi="Times New Roman"/>
          <w:iCs/>
          <w:sz w:val="24"/>
          <w:szCs w:val="24"/>
        </w:rPr>
        <w:t xml:space="preserve"> </w:t>
      </w:r>
      <w:r w:rsidR="00471FAB">
        <w:rPr>
          <w:rFonts w:ascii="Times New Roman" w:hAnsi="Times New Roman"/>
          <w:iCs/>
          <w:sz w:val="24"/>
          <w:szCs w:val="24"/>
        </w:rPr>
        <w:t>ș</w:t>
      </w:r>
      <w:r w:rsidRPr="00DB4F7E">
        <w:rPr>
          <w:rFonts w:ascii="Times New Roman" w:hAnsi="Times New Roman"/>
          <w:iCs/>
          <w:sz w:val="24"/>
          <w:szCs w:val="24"/>
        </w:rPr>
        <w:t xml:space="preserve">i a modificărilor aduse </w:t>
      </w:r>
      <w:r w:rsidR="002E59BA" w:rsidRPr="00DB4F7E">
        <w:rPr>
          <w:rFonts w:ascii="Times New Roman" w:hAnsi="Times New Roman"/>
          <w:iCs/>
          <w:sz w:val="24"/>
          <w:szCs w:val="24"/>
        </w:rPr>
        <w:t xml:space="preserve">la </w:t>
      </w:r>
      <w:r w:rsidR="00BA30E4" w:rsidRPr="00DB4F7E">
        <w:rPr>
          <w:rFonts w:ascii="Times New Roman" w:hAnsi="Times New Roman"/>
          <w:iCs/>
          <w:sz w:val="24"/>
          <w:szCs w:val="24"/>
        </w:rPr>
        <w:t>acest</w:t>
      </w:r>
      <w:r w:rsidR="002E59BA" w:rsidRPr="00DB4F7E">
        <w:rPr>
          <w:rFonts w:ascii="Times New Roman" w:hAnsi="Times New Roman"/>
          <w:iCs/>
          <w:sz w:val="24"/>
          <w:szCs w:val="24"/>
        </w:rPr>
        <w:t>a</w:t>
      </w:r>
      <w:r w:rsidR="00BA30E4" w:rsidRPr="00DB4F7E">
        <w:rPr>
          <w:rFonts w:ascii="Times New Roman" w:hAnsi="Times New Roman"/>
          <w:iCs/>
          <w:sz w:val="24"/>
          <w:szCs w:val="24"/>
        </w:rPr>
        <w:t xml:space="preserve">, </w:t>
      </w:r>
      <w:r w:rsidR="00481380" w:rsidRPr="00DB4F7E">
        <w:rPr>
          <w:rFonts w:ascii="Times New Roman" w:hAnsi="Times New Roman"/>
          <w:iCs/>
          <w:sz w:val="24"/>
          <w:szCs w:val="24"/>
        </w:rPr>
        <w:t xml:space="preserve">în perioada de derulare a Contractului. </w:t>
      </w:r>
      <w:r w:rsidR="009F1A69" w:rsidRPr="00DB4F7E">
        <w:rPr>
          <w:rFonts w:ascii="Times New Roman" w:hAnsi="Times New Roman"/>
          <w:sz w:val="24"/>
          <w:szCs w:val="24"/>
        </w:rPr>
        <w:t xml:space="preserve"> </w:t>
      </w:r>
    </w:p>
    <w:p w14:paraId="44EB7A5E" w14:textId="1CC2A9CD" w:rsidR="00B470B3" w:rsidRPr="004E25EF" w:rsidRDefault="005701F9" w:rsidP="003F6588">
      <w:pPr>
        <w:pStyle w:val="Listparagraf"/>
        <w:numPr>
          <w:ilvl w:val="0"/>
          <w:numId w:val="98"/>
        </w:numPr>
        <w:ind w:left="0" w:firstLine="360"/>
        <w:contextualSpacing w:val="0"/>
        <w:jc w:val="both"/>
        <w:rPr>
          <w:rFonts w:ascii="Times New Roman" w:hAnsi="Times New Roman"/>
          <w:sz w:val="24"/>
          <w:szCs w:val="24"/>
        </w:rPr>
      </w:pPr>
      <w:r w:rsidRPr="004E25EF">
        <w:rPr>
          <w:rFonts w:ascii="Times New Roman" w:hAnsi="Times New Roman"/>
          <w:i/>
          <w:iCs/>
          <w:sz w:val="24"/>
          <w:szCs w:val="24"/>
        </w:rPr>
        <w:t xml:space="preserve"> </w:t>
      </w:r>
      <w:r w:rsidR="00481380" w:rsidRPr="004E25EF">
        <w:rPr>
          <w:rFonts w:ascii="Times New Roman" w:hAnsi="Times New Roman"/>
          <w:iCs/>
          <w:sz w:val="24"/>
          <w:szCs w:val="24"/>
        </w:rPr>
        <w:t>Delegatul are obliga</w:t>
      </w:r>
      <w:r w:rsidR="00471FAB">
        <w:rPr>
          <w:rFonts w:ascii="Times New Roman" w:hAnsi="Times New Roman"/>
          <w:iCs/>
          <w:sz w:val="24"/>
          <w:szCs w:val="24"/>
        </w:rPr>
        <w:t>ț</w:t>
      </w:r>
      <w:r w:rsidR="00481380" w:rsidRPr="004E25EF">
        <w:rPr>
          <w:rFonts w:ascii="Times New Roman" w:hAnsi="Times New Roman"/>
          <w:iCs/>
          <w:sz w:val="24"/>
          <w:szCs w:val="24"/>
        </w:rPr>
        <w:t>ia să colecteze din Aria Delegării toate De</w:t>
      </w:r>
      <w:r w:rsidR="00471FAB">
        <w:rPr>
          <w:rFonts w:ascii="Times New Roman" w:hAnsi="Times New Roman"/>
          <w:iCs/>
          <w:sz w:val="24"/>
          <w:szCs w:val="24"/>
        </w:rPr>
        <w:t>ș</w:t>
      </w:r>
      <w:r w:rsidR="00481380" w:rsidRPr="004E25EF">
        <w:rPr>
          <w:rFonts w:ascii="Times New Roman" w:hAnsi="Times New Roman"/>
          <w:iCs/>
          <w:sz w:val="24"/>
          <w:szCs w:val="24"/>
        </w:rPr>
        <w:t xml:space="preserve">eurile </w:t>
      </w:r>
      <w:r w:rsidR="00BA30E4" w:rsidRPr="004E25EF">
        <w:rPr>
          <w:rFonts w:ascii="Times New Roman" w:hAnsi="Times New Roman"/>
          <w:iCs/>
          <w:sz w:val="24"/>
          <w:szCs w:val="24"/>
        </w:rPr>
        <w:t>de a căror gestionare</w:t>
      </w:r>
      <w:r w:rsidR="00481380" w:rsidRPr="004E25EF">
        <w:rPr>
          <w:rFonts w:ascii="Times New Roman" w:hAnsi="Times New Roman"/>
          <w:iCs/>
          <w:sz w:val="24"/>
          <w:szCs w:val="24"/>
        </w:rPr>
        <w:t xml:space="preserve"> este respon</w:t>
      </w:r>
      <w:r w:rsidR="00BA30E4" w:rsidRPr="004E25EF">
        <w:rPr>
          <w:rFonts w:ascii="Times New Roman" w:hAnsi="Times New Roman"/>
          <w:iCs/>
          <w:sz w:val="24"/>
          <w:szCs w:val="24"/>
        </w:rPr>
        <w:t>sabil</w:t>
      </w:r>
      <w:r w:rsidR="00481380" w:rsidRPr="004E25EF">
        <w:rPr>
          <w:rFonts w:ascii="Times New Roman" w:hAnsi="Times New Roman"/>
          <w:iCs/>
          <w:sz w:val="24"/>
          <w:szCs w:val="24"/>
        </w:rPr>
        <w:t xml:space="preserve"> </w:t>
      </w:r>
      <w:r w:rsidR="00BA30E4" w:rsidRPr="004E25EF">
        <w:rPr>
          <w:rFonts w:ascii="Times New Roman" w:hAnsi="Times New Roman"/>
          <w:iCs/>
          <w:sz w:val="24"/>
          <w:szCs w:val="24"/>
        </w:rPr>
        <w:t xml:space="preserve">Delegatarul sau poate deveni responsabil, ca urmare </w:t>
      </w:r>
      <w:r w:rsidR="00481380" w:rsidRPr="004E25EF">
        <w:rPr>
          <w:rFonts w:ascii="Times New Roman" w:hAnsi="Times New Roman"/>
          <w:iCs/>
          <w:sz w:val="24"/>
          <w:szCs w:val="24"/>
        </w:rPr>
        <w:t xml:space="preserve">a </w:t>
      </w:r>
      <w:r w:rsidR="00BA30E4" w:rsidRPr="004E25EF">
        <w:rPr>
          <w:rFonts w:ascii="Times New Roman" w:hAnsi="Times New Roman"/>
          <w:iCs/>
          <w:sz w:val="24"/>
          <w:szCs w:val="24"/>
        </w:rPr>
        <w:t>unor Modificări Legislative survenite în perioada de executare a prezentului Contract</w:t>
      </w:r>
      <w:r w:rsidR="002E59BA" w:rsidRPr="004E25EF">
        <w:rPr>
          <w:rFonts w:ascii="Times New Roman" w:hAnsi="Times New Roman"/>
          <w:iCs/>
          <w:sz w:val="24"/>
          <w:szCs w:val="24"/>
        </w:rPr>
        <w:t>,</w:t>
      </w:r>
      <w:r w:rsidR="00481380" w:rsidRPr="004E25EF">
        <w:rPr>
          <w:rFonts w:ascii="Times New Roman" w:hAnsi="Times New Roman"/>
          <w:iCs/>
          <w:sz w:val="24"/>
          <w:szCs w:val="24"/>
        </w:rPr>
        <w:t xml:space="preserve"> inclusiv De</w:t>
      </w:r>
      <w:r w:rsidR="00471FAB">
        <w:rPr>
          <w:rFonts w:ascii="Times New Roman" w:hAnsi="Times New Roman"/>
          <w:iCs/>
          <w:sz w:val="24"/>
          <w:szCs w:val="24"/>
        </w:rPr>
        <w:t>ș</w:t>
      </w:r>
      <w:r w:rsidR="00481380" w:rsidRPr="004E25EF">
        <w:rPr>
          <w:rFonts w:ascii="Times New Roman" w:hAnsi="Times New Roman"/>
          <w:iCs/>
          <w:sz w:val="24"/>
          <w:szCs w:val="24"/>
        </w:rPr>
        <w:t xml:space="preserve">eurile generate </w:t>
      </w:r>
      <w:r w:rsidR="002E59BA" w:rsidRPr="004E25EF">
        <w:rPr>
          <w:rFonts w:ascii="Times New Roman" w:hAnsi="Times New Roman"/>
          <w:iCs/>
          <w:sz w:val="24"/>
          <w:szCs w:val="24"/>
        </w:rPr>
        <w:t>ocazional</w:t>
      </w:r>
      <w:r w:rsidR="002E59BA" w:rsidRPr="004E25EF">
        <w:rPr>
          <w:rFonts w:ascii="Times New Roman" w:hAnsi="Times New Roman"/>
          <w:sz w:val="24"/>
          <w:szCs w:val="24"/>
        </w:rPr>
        <w:t xml:space="preserve">, </w:t>
      </w:r>
      <w:r w:rsidR="00042F87" w:rsidRPr="004E25EF">
        <w:rPr>
          <w:rFonts w:ascii="Times New Roman" w:hAnsi="Times New Roman"/>
          <w:sz w:val="24"/>
          <w:szCs w:val="24"/>
        </w:rPr>
        <w:t>precum</w:t>
      </w:r>
      <w:r w:rsidR="002E59BA" w:rsidRPr="004E25EF">
        <w:rPr>
          <w:rFonts w:ascii="Times New Roman" w:hAnsi="Times New Roman"/>
          <w:sz w:val="24"/>
          <w:szCs w:val="24"/>
        </w:rPr>
        <w:t>:</w:t>
      </w:r>
    </w:p>
    <w:p w14:paraId="4C6914EE" w14:textId="15FC490A" w:rsidR="002E59BA" w:rsidRPr="004E25EF" w:rsidRDefault="002E59BA" w:rsidP="003F6588">
      <w:pPr>
        <w:pStyle w:val="Listparagraf"/>
        <w:numPr>
          <w:ilvl w:val="1"/>
          <w:numId w:val="100"/>
        </w:numPr>
        <w:contextualSpacing w:val="0"/>
        <w:jc w:val="both"/>
        <w:rPr>
          <w:rFonts w:ascii="Times New Roman" w:hAnsi="Times New Roman"/>
          <w:sz w:val="24"/>
          <w:szCs w:val="24"/>
        </w:rPr>
      </w:pPr>
      <w:r w:rsidRPr="004E25EF">
        <w:rPr>
          <w:rFonts w:ascii="Times New Roman" w:hAnsi="Times New Roman"/>
          <w:sz w:val="24"/>
          <w:szCs w:val="24"/>
        </w:rPr>
        <w:t>de</w:t>
      </w:r>
      <w:r w:rsidR="00471FAB">
        <w:rPr>
          <w:rFonts w:ascii="Times New Roman" w:hAnsi="Times New Roman"/>
          <w:sz w:val="24"/>
          <w:szCs w:val="24"/>
        </w:rPr>
        <w:t>ș</w:t>
      </w:r>
      <w:r w:rsidRPr="004E25EF">
        <w:rPr>
          <w:rFonts w:ascii="Times New Roman" w:hAnsi="Times New Roman"/>
          <w:sz w:val="24"/>
          <w:szCs w:val="24"/>
        </w:rPr>
        <w:t xml:space="preserve">eurile voluminoase, inclusiv saltele </w:t>
      </w:r>
      <w:r w:rsidR="00471FAB">
        <w:rPr>
          <w:rFonts w:ascii="Times New Roman" w:hAnsi="Times New Roman"/>
          <w:sz w:val="24"/>
          <w:szCs w:val="24"/>
        </w:rPr>
        <w:t>ș</w:t>
      </w:r>
      <w:r w:rsidRPr="004E25EF">
        <w:rPr>
          <w:rFonts w:ascii="Times New Roman" w:hAnsi="Times New Roman"/>
          <w:sz w:val="24"/>
          <w:szCs w:val="24"/>
        </w:rPr>
        <w:t xml:space="preserve">i mobilă, la solicitarea Generatorilor </w:t>
      </w:r>
      <w:r w:rsidR="00471FAB">
        <w:rPr>
          <w:rFonts w:ascii="Times New Roman" w:hAnsi="Times New Roman"/>
          <w:sz w:val="24"/>
          <w:szCs w:val="24"/>
        </w:rPr>
        <w:t>ș</w:t>
      </w:r>
      <w:r w:rsidRPr="004E25EF">
        <w:rPr>
          <w:rFonts w:ascii="Times New Roman" w:hAnsi="Times New Roman"/>
          <w:sz w:val="24"/>
          <w:szCs w:val="24"/>
        </w:rPr>
        <w:t>i/sau în baza unui program prestabilit cu Delegatarul;</w:t>
      </w:r>
    </w:p>
    <w:p w14:paraId="56F80A54" w14:textId="58E4777C" w:rsidR="002E59BA" w:rsidRPr="004E25EF" w:rsidRDefault="002E59BA" w:rsidP="003F6588">
      <w:pPr>
        <w:pStyle w:val="Listparagraf"/>
        <w:numPr>
          <w:ilvl w:val="1"/>
          <w:numId w:val="100"/>
        </w:numPr>
        <w:contextualSpacing w:val="0"/>
        <w:jc w:val="both"/>
        <w:rPr>
          <w:rFonts w:ascii="Times New Roman" w:hAnsi="Times New Roman"/>
          <w:sz w:val="24"/>
          <w:szCs w:val="24"/>
        </w:rPr>
      </w:pPr>
      <w:r w:rsidRPr="004E25EF">
        <w:rPr>
          <w:rFonts w:ascii="Times New Roman" w:hAnsi="Times New Roman"/>
          <w:sz w:val="24"/>
          <w:szCs w:val="24"/>
        </w:rPr>
        <w:t>de</w:t>
      </w:r>
      <w:r w:rsidR="00471FAB">
        <w:rPr>
          <w:rFonts w:ascii="Times New Roman" w:hAnsi="Times New Roman"/>
          <w:sz w:val="24"/>
          <w:szCs w:val="24"/>
        </w:rPr>
        <w:t>ș</w:t>
      </w:r>
      <w:r w:rsidRPr="004E25EF">
        <w:rPr>
          <w:rFonts w:ascii="Times New Roman" w:hAnsi="Times New Roman"/>
          <w:sz w:val="24"/>
          <w:szCs w:val="24"/>
        </w:rPr>
        <w:t>eurile provenite din locuin</w:t>
      </w:r>
      <w:r w:rsidR="00471FAB">
        <w:rPr>
          <w:rFonts w:ascii="Times New Roman" w:hAnsi="Times New Roman"/>
          <w:sz w:val="24"/>
          <w:szCs w:val="24"/>
        </w:rPr>
        <w:t>ț</w:t>
      </w:r>
      <w:r w:rsidRPr="004E25EF">
        <w:rPr>
          <w:rFonts w:ascii="Times New Roman" w:hAnsi="Times New Roman"/>
          <w:sz w:val="24"/>
          <w:szCs w:val="24"/>
        </w:rPr>
        <w:t>e, generate de activită</w:t>
      </w:r>
      <w:r w:rsidR="00471FAB">
        <w:rPr>
          <w:rFonts w:ascii="Times New Roman" w:hAnsi="Times New Roman"/>
          <w:sz w:val="24"/>
          <w:szCs w:val="24"/>
        </w:rPr>
        <w:t>ț</w:t>
      </w:r>
      <w:r w:rsidRPr="004E25EF">
        <w:rPr>
          <w:rFonts w:ascii="Times New Roman" w:hAnsi="Times New Roman"/>
          <w:sz w:val="24"/>
          <w:szCs w:val="24"/>
        </w:rPr>
        <w:t xml:space="preserve">i de reamenajare </w:t>
      </w:r>
      <w:r w:rsidR="00471FAB">
        <w:rPr>
          <w:rFonts w:ascii="Times New Roman" w:hAnsi="Times New Roman"/>
          <w:sz w:val="24"/>
          <w:szCs w:val="24"/>
        </w:rPr>
        <w:t>ș</w:t>
      </w:r>
      <w:r w:rsidRPr="004E25EF">
        <w:rPr>
          <w:rFonts w:ascii="Times New Roman" w:hAnsi="Times New Roman"/>
          <w:sz w:val="24"/>
          <w:szCs w:val="24"/>
        </w:rPr>
        <w:t xml:space="preserve">i reabilitare interioară </w:t>
      </w:r>
      <w:r w:rsidR="00471FAB">
        <w:rPr>
          <w:rFonts w:ascii="Times New Roman" w:hAnsi="Times New Roman"/>
          <w:sz w:val="24"/>
          <w:szCs w:val="24"/>
        </w:rPr>
        <w:t>ș</w:t>
      </w:r>
      <w:r w:rsidRPr="004E25EF">
        <w:rPr>
          <w:rFonts w:ascii="Times New Roman" w:hAnsi="Times New Roman"/>
          <w:sz w:val="24"/>
          <w:szCs w:val="24"/>
        </w:rPr>
        <w:t>i/sau exterioară a acestora, la solicitarea Generatorilor;</w:t>
      </w:r>
    </w:p>
    <w:p w14:paraId="3F4C5DB6" w14:textId="63CAB15D" w:rsidR="005701F9" w:rsidRDefault="002E59BA" w:rsidP="003F6588">
      <w:pPr>
        <w:pStyle w:val="Listparagraf"/>
        <w:numPr>
          <w:ilvl w:val="1"/>
          <w:numId w:val="100"/>
        </w:numPr>
        <w:contextualSpacing w:val="0"/>
        <w:jc w:val="both"/>
        <w:rPr>
          <w:rFonts w:ascii="Times New Roman" w:hAnsi="Times New Roman"/>
          <w:sz w:val="24"/>
          <w:szCs w:val="24"/>
        </w:rPr>
      </w:pPr>
      <w:r w:rsidRPr="004E25EF">
        <w:rPr>
          <w:rFonts w:ascii="Times New Roman" w:hAnsi="Times New Roman"/>
          <w:sz w:val="24"/>
          <w:szCs w:val="24"/>
        </w:rPr>
        <w:t>de</w:t>
      </w:r>
      <w:r w:rsidR="00471FAB">
        <w:rPr>
          <w:rFonts w:ascii="Times New Roman" w:hAnsi="Times New Roman"/>
          <w:sz w:val="24"/>
          <w:szCs w:val="24"/>
        </w:rPr>
        <w:t>ș</w:t>
      </w:r>
      <w:r w:rsidRPr="004E25EF">
        <w:rPr>
          <w:rFonts w:ascii="Times New Roman" w:hAnsi="Times New Roman"/>
          <w:sz w:val="24"/>
          <w:szCs w:val="24"/>
        </w:rPr>
        <w:t>eurile provenite de la evenimente publice, la solicitarea organizatorilor.</w:t>
      </w:r>
    </w:p>
    <w:p w14:paraId="548349CE" w14:textId="1753285A" w:rsidR="005701F9" w:rsidRDefault="005701F9" w:rsidP="003F6588">
      <w:pPr>
        <w:pStyle w:val="Listparagraf"/>
        <w:numPr>
          <w:ilvl w:val="0"/>
          <w:numId w:val="98"/>
        </w:numPr>
        <w:ind w:left="0" w:firstLine="360"/>
        <w:contextualSpacing w:val="0"/>
        <w:jc w:val="both"/>
        <w:rPr>
          <w:rFonts w:ascii="Times New Roman" w:hAnsi="Times New Roman"/>
          <w:sz w:val="24"/>
          <w:szCs w:val="24"/>
        </w:rPr>
      </w:pPr>
      <w:r w:rsidRPr="004E25EF">
        <w:rPr>
          <w:rFonts w:ascii="Times New Roman" w:hAnsi="Times New Roman"/>
          <w:iCs/>
          <w:sz w:val="24"/>
          <w:szCs w:val="24"/>
        </w:rPr>
        <w:t xml:space="preserve"> </w:t>
      </w:r>
      <w:r w:rsidR="002E59BA" w:rsidRPr="004E25EF">
        <w:rPr>
          <w:rFonts w:ascii="Times New Roman" w:hAnsi="Times New Roman"/>
          <w:sz w:val="24"/>
          <w:szCs w:val="24"/>
        </w:rPr>
        <w:t xml:space="preserve">Delegatul </w:t>
      </w:r>
      <w:r w:rsidR="002E59BA" w:rsidRPr="004E25EF">
        <w:rPr>
          <w:rFonts w:ascii="Times New Roman" w:hAnsi="Times New Roman"/>
          <w:iCs/>
          <w:sz w:val="24"/>
          <w:szCs w:val="24"/>
        </w:rPr>
        <w:t>are obliga</w:t>
      </w:r>
      <w:r w:rsidR="00471FAB">
        <w:rPr>
          <w:rFonts w:ascii="Times New Roman" w:hAnsi="Times New Roman"/>
          <w:iCs/>
          <w:sz w:val="24"/>
          <w:szCs w:val="24"/>
        </w:rPr>
        <w:t>ț</w:t>
      </w:r>
      <w:r w:rsidR="002E59BA" w:rsidRPr="004E25EF">
        <w:rPr>
          <w:rFonts w:ascii="Times New Roman" w:hAnsi="Times New Roman"/>
          <w:iCs/>
          <w:sz w:val="24"/>
          <w:szCs w:val="24"/>
        </w:rPr>
        <w:t>ia să colecteze</w:t>
      </w:r>
      <w:r w:rsidR="002E59BA" w:rsidRPr="004E25EF">
        <w:rPr>
          <w:rFonts w:ascii="Times New Roman" w:hAnsi="Times New Roman"/>
          <w:sz w:val="24"/>
          <w:szCs w:val="24"/>
        </w:rPr>
        <w:t xml:space="preserve"> De</w:t>
      </w:r>
      <w:r w:rsidR="00471FAB">
        <w:rPr>
          <w:rFonts w:ascii="Times New Roman" w:hAnsi="Times New Roman"/>
          <w:sz w:val="24"/>
          <w:szCs w:val="24"/>
        </w:rPr>
        <w:t>ș</w:t>
      </w:r>
      <w:r w:rsidR="002E59BA" w:rsidRPr="004E25EF">
        <w:rPr>
          <w:rFonts w:ascii="Times New Roman" w:hAnsi="Times New Roman"/>
          <w:sz w:val="24"/>
          <w:szCs w:val="24"/>
        </w:rPr>
        <w:t xml:space="preserve">eurile abandonate </w:t>
      </w:r>
      <w:r w:rsidR="00471FAB">
        <w:rPr>
          <w:rFonts w:ascii="Times New Roman" w:hAnsi="Times New Roman"/>
          <w:sz w:val="24"/>
          <w:szCs w:val="24"/>
        </w:rPr>
        <w:t>ș</w:t>
      </w:r>
      <w:r w:rsidR="002E59BA" w:rsidRPr="004E25EF">
        <w:rPr>
          <w:rFonts w:ascii="Times New Roman" w:hAnsi="Times New Roman"/>
          <w:sz w:val="24"/>
          <w:szCs w:val="24"/>
        </w:rPr>
        <w:t xml:space="preserve">i, în cazul în care </w:t>
      </w:r>
      <w:r w:rsidR="00C67C10" w:rsidRPr="004E25EF">
        <w:rPr>
          <w:rFonts w:ascii="Times New Roman" w:hAnsi="Times New Roman"/>
          <w:sz w:val="24"/>
          <w:szCs w:val="24"/>
        </w:rPr>
        <w:t>g</w:t>
      </w:r>
      <w:r w:rsidR="00D01C7B" w:rsidRPr="004E25EF">
        <w:rPr>
          <w:rFonts w:ascii="Times New Roman" w:hAnsi="Times New Roman"/>
          <w:sz w:val="24"/>
          <w:szCs w:val="24"/>
        </w:rPr>
        <w:t>eneratorul</w:t>
      </w:r>
      <w:r w:rsidR="002E59BA" w:rsidRPr="004E25EF">
        <w:rPr>
          <w:rFonts w:ascii="Times New Roman" w:hAnsi="Times New Roman"/>
          <w:sz w:val="24"/>
          <w:szCs w:val="24"/>
        </w:rPr>
        <w:t xml:space="preserve"> de</w:t>
      </w:r>
      <w:r w:rsidR="00471FAB">
        <w:rPr>
          <w:rFonts w:ascii="Times New Roman" w:hAnsi="Times New Roman"/>
          <w:sz w:val="24"/>
          <w:szCs w:val="24"/>
        </w:rPr>
        <w:t>ș</w:t>
      </w:r>
      <w:r w:rsidR="002E59BA" w:rsidRPr="004E25EF">
        <w:rPr>
          <w:rFonts w:ascii="Times New Roman" w:hAnsi="Times New Roman"/>
          <w:sz w:val="24"/>
          <w:szCs w:val="24"/>
        </w:rPr>
        <w:t>euri</w:t>
      </w:r>
      <w:r w:rsidR="00D01C7B" w:rsidRPr="004E25EF">
        <w:rPr>
          <w:rFonts w:ascii="Times New Roman" w:hAnsi="Times New Roman"/>
          <w:sz w:val="24"/>
          <w:szCs w:val="24"/>
        </w:rPr>
        <w:t>lor</w:t>
      </w:r>
      <w:r w:rsidR="002E59BA" w:rsidRPr="004E25EF">
        <w:rPr>
          <w:rFonts w:ascii="Times New Roman" w:hAnsi="Times New Roman"/>
          <w:sz w:val="24"/>
          <w:szCs w:val="24"/>
        </w:rPr>
        <w:t xml:space="preserve"> este necunoscut, cheltuielile legate de </w:t>
      </w:r>
      <w:r w:rsidR="00D01C7B" w:rsidRPr="004E25EF">
        <w:rPr>
          <w:rFonts w:ascii="Times New Roman" w:hAnsi="Times New Roman"/>
          <w:sz w:val="24"/>
          <w:szCs w:val="24"/>
        </w:rPr>
        <w:t>gestionarea De</w:t>
      </w:r>
      <w:r w:rsidR="00471FAB">
        <w:rPr>
          <w:rFonts w:ascii="Times New Roman" w:hAnsi="Times New Roman"/>
          <w:sz w:val="24"/>
          <w:szCs w:val="24"/>
        </w:rPr>
        <w:t>ș</w:t>
      </w:r>
      <w:r w:rsidR="00D01C7B" w:rsidRPr="004E25EF">
        <w:rPr>
          <w:rFonts w:ascii="Times New Roman" w:hAnsi="Times New Roman"/>
          <w:sz w:val="24"/>
          <w:szCs w:val="24"/>
        </w:rPr>
        <w:t xml:space="preserve">eurilor </w:t>
      </w:r>
      <w:r w:rsidR="002E59BA" w:rsidRPr="004E25EF">
        <w:rPr>
          <w:rFonts w:ascii="Times New Roman" w:hAnsi="Times New Roman"/>
          <w:sz w:val="24"/>
          <w:szCs w:val="24"/>
        </w:rPr>
        <w:t>vor fi suportate de către Delegatar.</w:t>
      </w:r>
    </w:p>
    <w:p w14:paraId="425509D3" w14:textId="1536EBE1" w:rsidR="00D01C7B" w:rsidRDefault="00D01C7B" w:rsidP="003F6588">
      <w:pPr>
        <w:pStyle w:val="Listparagraf"/>
        <w:numPr>
          <w:ilvl w:val="0"/>
          <w:numId w:val="98"/>
        </w:numPr>
        <w:ind w:left="0" w:firstLine="360"/>
        <w:contextualSpacing w:val="0"/>
        <w:jc w:val="both"/>
        <w:rPr>
          <w:rFonts w:ascii="Times New Roman" w:hAnsi="Times New Roman"/>
          <w:sz w:val="24"/>
          <w:szCs w:val="24"/>
        </w:rPr>
      </w:pPr>
      <w:r w:rsidRPr="004E25EF">
        <w:rPr>
          <w:rFonts w:ascii="Times New Roman" w:hAnsi="Times New Roman"/>
          <w:sz w:val="24"/>
          <w:szCs w:val="24"/>
        </w:rPr>
        <w:t xml:space="preserve">În scopul îndeplinirii obiectului prezentului Contract, Delegatul va </w:t>
      </w:r>
      <w:r w:rsidR="00F34702" w:rsidRPr="004E25EF">
        <w:rPr>
          <w:rFonts w:ascii="Times New Roman" w:hAnsi="Times New Roman"/>
          <w:sz w:val="24"/>
          <w:szCs w:val="24"/>
        </w:rPr>
        <w:t>efectua</w:t>
      </w:r>
      <w:r w:rsidR="00326E42" w:rsidRPr="004E25EF">
        <w:rPr>
          <w:rFonts w:ascii="Times New Roman" w:hAnsi="Times New Roman"/>
          <w:sz w:val="24"/>
          <w:szCs w:val="24"/>
        </w:rPr>
        <w:t xml:space="preserve"> </w:t>
      </w:r>
      <w:r w:rsidRPr="004E25EF">
        <w:rPr>
          <w:rFonts w:ascii="Times New Roman" w:hAnsi="Times New Roman"/>
          <w:sz w:val="24"/>
          <w:szCs w:val="24"/>
        </w:rPr>
        <w:t>transport</w:t>
      </w:r>
      <w:r w:rsidR="001753CF" w:rsidRPr="004E25EF">
        <w:rPr>
          <w:rFonts w:ascii="Times New Roman" w:hAnsi="Times New Roman"/>
          <w:sz w:val="24"/>
          <w:szCs w:val="24"/>
        </w:rPr>
        <w:t>ul</w:t>
      </w:r>
      <w:r w:rsidRPr="004E25EF">
        <w:rPr>
          <w:rFonts w:ascii="Times New Roman" w:hAnsi="Times New Roman"/>
          <w:sz w:val="24"/>
          <w:szCs w:val="24"/>
        </w:rPr>
        <w:t xml:space="preserve"> De</w:t>
      </w:r>
      <w:r w:rsidR="00471FAB">
        <w:rPr>
          <w:rFonts w:ascii="Times New Roman" w:hAnsi="Times New Roman"/>
          <w:sz w:val="24"/>
          <w:szCs w:val="24"/>
        </w:rPr>
        <w:t>ș</w:t>
      </w:r>
      <w:r w:rsidRPr="004E25EF">
        <w:rPr>
          <w:rFonts w:ascii="Times New Roman" w:hAnsi="Times New Roman"/>
          <w:sz w:val="24"/>
          <w:szCs w:val="24"/>
        </w:rPr>
        <w:t>eurilor</w:t>
      </w:r>
      <w:r w:rsidR="003F3291" w:rsidRPr="004E25EF">
        <w:rPr>
          <w:rFonts w:ascii="Times New Roman" w:hAnsi="Times New Roman"/>
          <w:sz w:val="24"/>
          <w:szCs w:val="24"/>
        </w:rPr>
        <w:t xml:space="preserve"> </w:t>
      </w:r>
      <w:r w:rsidR="00471FAB">
        <w:rPr>
          <w:rFonts w:ascii="Times New Roman" w:hAnsi="Times New Roman"/>
          <w:sz w:val="24"/>
          <w:szCs w:val="24"/>
        </w:rPr>
        <w:t>ș</w:t>
      </w:r>
      <w:r w:rsidR="003F3291" w:rsidRPr="004E25EF">
        <w:rPr>
          <w:rFonts w:ascii="Times New Roman" w:hAnsi="Times New Roman"/>
          <w:sz w:val="24"/>
          <w:szCs w:val="24"/>
        </w:rPr>
        <w:t>i/sau a</w:t>
      </w:r>
      <w:r w:rsidR="00DE2631" w:rsidRPr="004E25EF">
        <w:rPr>
          <w:rFonts w:ascii="Times New Roman" w:hAnsi="Times New Roman"/>
          <w:sz w:val="24"/>
          <w:szCs w:val="24"/>
        </w:rPr>
        <w:t>l</w:t>
      </w:r>
      <w:r w:rsidR="003F3291" w:rsidRPr="004E25EF">
        <w:rPr>
          <w:rFonts w:ascii="Times New Roman" w:hAnsi="Times New Roman"/>
          <w:sz w:val="24"/>
          <w:szCs w:val="24"/>
        </w:rPr>
        <w:t xml:space="preserve"> Reziduurilor rezultate din activitatea prestată</w:t>
      </w:r>
      <w:r w:rsidRPr="004E25EF">
        <w:rPr>
          <w:rFonts w:ascii="Times New Roman" w:hAnsi="Times New Roman"/>
          <w:sz w:val="24"/>
          <w:szCs w:val="24"/>
        </w:rPr>
        <w:t xml:space="preserve"> </w:t>
      </w:r>
      <w:r w:rsidR="001753CF" w:rsidRPr="004E25EF">
        <w:rPr>
          <w:rFonts w:ascii="Times New Roman" w:hAnsi="Times New Roman"/>
          <w:sz w:val="24"/>
          <w:szCs w:val="24"/>
        </w:rPr>
        <w:t>către</w:t>
      </w:r>
      <w:r w:rsidRPr="004E25EF">
        <w:rPr>
          <w:rFonts w:ascii="Times New Roman" w:hAnsi="Times New Roman"/>
          <w:sz w:val="24"/>
          <w:szCs w:val="24"/>
        </w:rPr>
        <w:t xml:space="preserve"> </w:t>
      </w:r>
      <w:r w:rsidR="00CF60E2" w:rsidRPr="004E25EF">
        <w:rPr>
          <w:rFonts w:ascii="Times New Roman" w:hAnsi="Times New Roman"/>
          <w:sz w:val="24"/>
          <w:szCs w:val="24"/>
        </w:rPr>
        <w:t>I</w:t>
      </w:r>
      <w:r w:rsidR="003F3291" w:rsidRPr="004E25EF">
        <w:rPr>
          <w:rFonts w:ascii="Times New Roman" w:hAnsi="Times New Roman"/>
          <w:sz w:val="24"/>
          <w:szCs w:val="24"/>
        </w:rPr>
        <w:t>nstala</w:t>
      </w:r>
      <w:r w:rsidR="00471FAB">
        <w:rPr>
          <w:rFonts w:ascii="Times New Roman" w:hAnsi="Times New Roman"/>
          <w:sz w:val="24"/>
          <w:szCs w:val="24"/>
        </w:rPr>
        <w:t>ț</w:t>
      </w:r>
      <w:r w:rsidR="003F3291" w:rsidRPr="004E25EF">
        <w:rPr>
          <w:rFonts w:ascii="Times New Roman" w:hAnsi="Times New Roman"/>
          <w:sz w:val="24"/>
          <w:szCs w:val="24"/>
        </w:rPr>
        <w:t>ii</w:t>
      </w:r>
      <w:r w:rsidR="001753CF" w:rsidRPr="004E25EF">
        <w:rPr>
          <w:rFonts w:ascii="Times New Roman" w:hAnsi="Times New Roman"/>
          <w:sz w:val="24"/>
          <w:szCs w:val="24"/>
        </w:rPr>
        <w:t>le</w:t>
      </w:r>
      <w:r w:rsidRPr="004E25EF">
        <w:rPr>
          <w:rFonts w:ascii="Times New Roman" w:hAnsi="Times New Roman"/>
          <w:sz w:val="24"/>
          <w:szCs w:val="24"/>
        </w:rPr>
        <w:t xml:space="preserve"> de </w:t>
      </w:r>
      <w:r w:rsidR="00CF60E2" w:rsidRPr="004E25EF">
        <w:rPr>
          <w:rFonts w:ascii="Times New Roman" w:hAnsi="Times New Roman"/>
          <w:sz w:val="24"/>
          <w:szCs w:val="24"/>
        </w:rPr>
        <w:t>De</w:t>
      </w:r>
      <w:r w:rsidR="00471FAB">
        <w:rPr>
          <w:rFonts w:ascii="Times New Roman" w:hAnsi="Times New Roman"/>
          <w:sz w:val="24"/>
          <w:szCs w:val="24"/>
        </w:rPr>
        <w:t>ș</w:t>
      </w:r>
      <w:r w:rsidR="00CF60E2" w:rsidRPr="004E25EF">
        <w:rPr>
          <w:rFonts w:ascii="Times New Roman" w:hAnsi="Times New Roman"/>
          <w:sz w:val="24"/>
          <w:szCs w:val="24"/>
        </w:rPr>
        <w:t xml:space="preserve">euri </w:t>
      </w:r>
      <w:r w:rsidR="00471FAB">
        <w:rPr>
          <w:rFonts w:ascii="Times New Roman" w:hAnsi="Times New Roman"/>
          <w:sz w:val="24"/>
          <w:szCs w:val="24"/>
        </w:rPr>
        <w:t>ș</w:t>
      </w:r>
      <w:r w:rsidR="001753CF" w:rsidRPr="004E25EF">
        <w:rPr>
          <w:rFonts w:ascii="Times New Roman" w:hAnsi="Times New Roman"/>
          <w:sz w:val="24"/>
          <w:szCs w:val="24"/>
        </w:rPr>
        <w:t>i/</w:t>
      </w:r>
      <w:r w:rsidRPr="004E25EF">
        <w:rPr>
          <w:rFonts w:ascii="Times New Roman" w:hAnsi="Times New Roman"/>
          <w:sz w:val="24"/>
          <w:szCs w:val="24"/>
        </w:rPr>
        <w:t>sau la Depozit</w:t>
      </w:r>
      <w:r w:rsidR="001753CF" w:rsidRPr="004E25EF">
        <w:rPr>
          <w:rFonts w:ascii="Times New Roman" w:hAnsi="Times New Roman"/>
          <w:sz w:val="24"/>
          <w:szCs w:val="24"/>
        </w:rPr>
        <w:t xml:space="preserve">, </w:t>
      </w:r>
      <w:r w:rsidRPr="004E25EF">
        <w:rPr>
          <w:rFonts w:ascii="Times New Roman" w:hAnsi="Times New Roman"/>
          <w:sz w:val="24"/>
          <w:szCs w:val="24"/>
        </w:rPr>
        <w:t>conform fluxului de De</w:t>
      </w:r>
      <w:r w:rsidR="00471FAB">
        <w:rPr>
          <w:rFonts w:ascii="Times New Roman" w:hAnsi="Times New Roman"/>
          <w:sz w:val="24"/>
          <w:szCs w:val="24"/>
        </w:rPr>
        <w:t>ș</w:t>
      </w:r>
      <w:r w:rsidRPr="004E25EF">
        <w:rPr>
          <w:rFonts w:ascii="Times New Roman" w:hAnsi="Times New Roman"/>
          <w:sz w:val="24"/>
          <w:szCs w:val="24"/>
        </w:rPr>
        <w:t xml:space="preserve">euri prevăzut la Articolul </w:t>
      </w:r>
      <w:r w:rsidR="00CF60E2" w:rsidRPr="004E25EF">
        <w:rPr>
          <w:rFonts w:ascii="Times New Roman" w:hAnsi="Times New Roman"/>
          <w:sz w:val="24"/>
          <w:szCs w:val="24"/>
        </w:rPr>
        <w:t>22 (“Fluxul De</w:t>
      </w:r>
      <w:r w:rsidR="00471FAB">
        <w:rPr>
          <w:rFonts w:ascii="Times New Roman" w:hAnsi="Times New Roman"/>
          <w:sz w:val="24"/>
          <w:szCs w:val="24"/>
        </w:rPr>
        <w:t>ș</w:t>
      </w:r>
      <w:r w:rsidR="00CF60E2" w:rsidRPr="004E25EF">
        <w:rPr>
          <w:rFonts w:ascii="Times New Roman" w:hAnsi="Times New Roman"/>
          <w:sz w:val="24"/>
          <w:szCs w:val="24"/>
        </w:rPr>
        <w:t xml:space="preserve">eurilor </w:t>
      </w:r>
      <w:r w:rsidR="00471FAB">
        <w:rPr>
          <w:rFonts w:ascii="Times New Roman" w:hAnsi="Times New Roman"/>
          <w:sz w:val="24"/>
          <w:szCs w:val="24"/>
        </w:rPr>
        <w:t>ș</w:t>
      </w:r>
      <w:r w:rsidR="00CF60E2" w:rsidRPr="004E25EF">
        <w:rPr>
          <w:rFonts w:ascii="Times New Roman" w:hAnsi="Times New Roman"/>
          <w:sz w:val="24"/>
          <w:szCs w:val="24"/>
        </w:rPr>
        <w:t>i rela</w:t>
      </w:r>
      <w:r w:rsidR="00471FAB">
        <w:rPr>
          <w:rFonts w:ascii="Times New Roman" w:hAnsi="Times New Roman"/>
          <w:sz w:val="24"/>
          <w:szCs w:val="24"/>
        </w:rPr>
        <w:t>ț</w:t>
      </w:r>
      <w:r w:rsidR="00CF60E2" w:rsidRPr="004E25EF">
        <w:rPr>
          <w:rFonts w:ascii="Times New Roman" w:hAnsi="Times New Roman"/>
          <w:sz w:val="24"/>
          <w:szCs w:val="24"/>
        </w:rPr>
        <w:t>ia cu Operatorii de Salubrizare/Generatorii”)</w:t>
      </w:r>
      <w:r w:rsidRPr="004E25EF">
        <w:rPr>
          <w:rFonts w:ascii="Times New Roman" w:hAnsi="Times New Roman"/>
          <w:sz w:val="24"/>
          <w:szCs w:val="24"/>
        </w:rPr>
        <w:t>din prezentul Contract</w:t>
      </w:r>
      <w:r w:rsidR="003F3291" w:rsidRPr="004E25EF">
        <w:rPr>
          <w:rFonts w:ascii="Times New Roman" w:hAnsi="Times New Roman"/>
          <w:sz w:val="24"/>
          <w:szCs w:val="24"/>
        </w:rPr>
        <w:t>.</w:t>
      </w:r>
      <w:r w:rsidRPr="004E25EF">
        <w:rPr>
          <w:rFonts w:ascii="Times New Roman" w:hAnsi="Times New Roman"/>
          <w:sz w:val="24"/>
          <w:szCs w:val="24"/>
        </w:rPr>
        <w:t xml:space="preserve"> </w:t>
      </w:r>
    </w:p>
    <w:p w14:paraId="0AB4C9E7" w14:textId="33CFFBC9" w:rsidR="00AD3B56" w:rsidRPr="00DB4F7E" w:rsidRDefault="0004460E" w:rsidP="003F6588">
      <w:pPr>
        <w:pStyle w:val="Listparagraf"/>
        <w:numPr>
          <w:ilvl w:val="0"/>
          <w:numId w:val="98"/>
        </w:numPr>
        <w:ind w:left="0" w:firstLine="360"/>
        <w:contextualSpacing w:val="0"/>
        <w:jc w:val="both"/>
        <w:rPr>
          <w:rFonts w:ascii="Times New Roman" w:hAnsi="Times New Roman"/>
          <w:i/>
          <w:iCs/>
          <w:sz w:val="24"/>
          <w:szCs w:val="24"/>
        </w:rPr>
      </w:pPr>
      <w:r w:rsidRPr="00DB4F7E">
        <w:rPr>
          <w:rFonts w:ascii="Times New Roman" w:hAnsi="Times New Roman"/>
          <w:sz w:val="24"/>
          <w:szCs w:val="24"/>
          <w:lang w:eastAsia="ro-RO"/>
        </w:rPr>
        <w:t xml:space="preserve">Prin prezentul Contract, Delegatarul atribuie Delegatului, pe toată Durata Contractului, dreptul </w:t>
      </w:r>
      <w:r w:rsidR="00471FAB">
        <w:rPr>
          <w:rFonts w:ascii="Times New Roman" w:hAnsi="Times New Roman"/>
          <w:sz w:val="24"/>
          <w:szCs w:val="24"/>
          <w:lang w:eastAsia="ro-RO"/>
        </w:rPr>
        <w:t>ș</w:t>
      </w:r>
      <w:r w:rsidRPr="00DB4F7E">
        <w:rPr>
          <w:rFonts w:ascii="Times New Roman" w:hAnsi="Times New Roman"/>
          <w:sz w:val="24"/>
          <w:szCs w:val="24"/>
          <w:lang w:eastAsia="ro-RO"/>
        </w:rPr>
        <w:t xml:space="preserve">i </w:t>
      </w:r>
      <w:r w:rsidR="00247EE2" w:rsidRPr="00DB4F7E">
        <w:rPr>
          <w:rFonts w:ascii="Times New Roman" w:hAnsi="Times New Roman"/>
          <w:sz w:val="24"/>
          <w:szCs w:val="24"/>
          <w:lang w:eastAsia="ro-RO"/>
        </w:rPr>
        <w:t>obliga</w:t>
      </w:r>
      <w:r w:rsidR="00471FAB">
        <w:rPr>
          <w:rFonts w:ascii="Times New Roman" w:hAnsi="Times New Roman"/>
          <w:sz w:val="24"/>
          <w:szCs w:val="24"/>
          <w:lang w:eastAsia="ro-RO"/>
        </w:rPr>
        <w:t>ț</w:t>
      </w:r>
      <w:r w:rsidR="00247EE2" w:rsidRPr="00DB4F7E">
        <w:rPr>
          <w:rFonts w:ascii="Times New Roman" w:hAnsi="Times New Roman"/>
          <w:sz w:val="24"/>
          <w:szCs w:val="24"/>
          <w:lang w:eastAsia="ro-RO"/>
        </w:rPr>
        <w:t>ia</w:t>
      </w:r>
      <w:r w:rsidRPr="00DB4F7E">
        <w:rPr>
          <w:rFonts w:ascii="Times New Roman" w:hAnsi="Times New Roman"/>
          <w:sz w:val="24"/>
          <w:szCs w:val="24"/>
          <w:lang w:eastAsia="ro-RO"/>
        </w:rPr>
        <w:t xml:space="preserve"> de a administra </w:t>
      </w:r>
      <w:r w:rsidR="00471FAB">
        <w:rPr>
          <w:rFonts w:ascii="Times New Roman" w:hAnsi="Times New Roman"/>
          <w:sz w:val="24"/>
          <w:szCs w:val="24"/>
          <w:lang w:eastAsia="ro-RO"/>
        </w:rPr>
        <w:t>ș</w:t>
      </w:r>
      <w:r w:rsidR="00247EE2" w:rsidRPr="00DB4F7E">
        <w:rPr>
          <w:rFonts w:ascii="Times New Roman" w:hAnsi="Times New Roman"/>
          <w:sz w:val="24"/>
          <w:szCs w:val="24"/>
          <w:lang w:eastAsia="ro-RO"/>
        </w:rPr>
        <w:t>i</w:t>
      </w:r>
      <w:r w:rsidRPr="00DB4F7E">
        <w:rPr>
          <w:rFonts w:ascii="Times New Roman" w:hAnsi="Times New Roman"/>
          <w:sz w:val="24"/>
          <w:szCs w:val="24"/>
          <w:lang w:eastAsia="ro-RO"/>
        </w:rPr>
        <w:t xml:space="preserve"> de a exploata, în schimbul unei </w:t>
      </w:r>
      <w:r w:rsidR="00247EE2" w:rsidRPr="00DB4F7E">
        <w:rPr>
          <w:rFonts w:ascii="Times New Roman" w:hAnsi="Times New Roman"/>
          <w:sz w:val="24"/>
          <w:szCs w:val="24"/>
          <w:lang w:eastAsia="ro-RO"/>
        </w:rPr>
        <w:t>Redeven</w:t>
      </w:r>
      <w:r w:rsidR="00471FAB">
        <w:rPr>
          <w:rFonts w:ascii="Times New Roman" w:hAnsi="Times New Roman"/>
          <w:sz w:val="24"/>
          <w:szCs w:val="24"/>
          <w:lang w:eastAsia="ro-RO"/>
        </w:rPr>
        <w:t>ț</w:t>
      </w:r>
      <w:r w:rsidR="00247EE2" w:rsidRPr="00DB4F7E">
        <w:rPr>
          <w:rFonts w:ascii="Times New Roman" w:hAnsi="Times New Roman"/>
          <w:sz w:val="24"/>
          <w:szCs w:val="24"/>
          <w:lang w:eastAsia="ro-RO"/>
        </w:rPr>
        <w:t>e</w:t>
      </w:r>
      <w:r w:rsidRPr="00DB4F7E">
        <w:rPr>
          <w:rFonts w:ascii="Times New Roman" w:hAnsi="Times New Roman"/>
          <w:sz w:val="24"/>
          <w:szCs w:val="24"/>
          <w:lang w:eastAsia="ro-RO"/>
        </w:rPr>
        <w:t xml:space="preserve">, Bunurile de Retur prevăzute în Anexele nr. 4 </w:t>
      </w:r>
      <w:r w:rsidR="00471FAB">
        <w:rPr>
          <w:rFonts w:ascii="Times New Roman" w:hAnsi="Times New Roman"/>
          <w:sz w:val="24"/>
          <w:szCs w:val="24"/>
          <w:lang w:eastAsia="ro-RO"/>
        </w:rPr>
        <w:t>ș</w:t>
      </w:r>
      <w:r w:rsidR="00247EE2" w:rsidRPr="00DB4F7E">
        <w:rPr>
          <w:rFonts w:ascii="Times New Roman" w:hAnsi="Times New Roman"/>
          <w:sz w:val="24"/>
          <w:szCs w:val="24"/>
          <w:lang w:eastAsia="ro-RO"/>
        </w:rPr>
        <w:t>i</w:t>
      </w:r>
      <w:r w:rsidRPr="00DB4F7E">
        <w:rPr>
          <w:rFonts w:ascii="Times New Roman" w:hAnsi="Times New Roman"/>
          <w:sz w:val="24"/>
          <w:szCs w:val="24"/>
          <w:lang w:eastAsia="ro-RO"/>
        </w:rPr>
        <w:t xml:space="preserve"> nr. 5 la prezentul Contract.</w:t>
      </w:r>
      <w:r w:rsidR="00247EE2" w:rsidRPr="00DB4F7E">
        <w:rPr>
          <w:rFonts w:ascii="Times New Roman" w:hAnsi="Times New Roman"/>
          <w:sz w:val="24"/>
          <w:szCs w:val="24"/>
          <w:lang w:eastAsia="ro-RO"/>
        </w:rPr>
        <w:t xml:space="preserve"> </w:t>
      </w:r>
    </w:p>
    <w:p w14:paraId="72AD1639" w14:textId="5A593E32" w:rsidR="005701F9" w:rsidRPr="004E25EF" w:rsidRDefault="005701F9" w:rsidP="003F6588">
      <w:pPr>
        <w:pStyle w:val="Titlu2"/>
        <w:jc w:val="both"/>
        <w:rPr>
          <w:rFonts w:ascii="Times New Roman" w:hAnsi="Times New Roman"/>
          <w:i w:val="0"/>
          <w:sz w:val="24"/>
          <w:szCs w:val="24"/>
          <w:lang w:eastAsia="ro-RO"/>
        </w:rPr>
      </w:pPr>
      <w:bookmarkStart w:id="30" w:name="_Toc196338329"/>
      <w:r w:rsidRPr="004E25EF">
        <w:rPr>
          <w:rFonts w:ascii="Times New Roman" w:hAnsi="Times New Roman"/>
          <w:i w:val="0"/>
          <w:sz w:val="24"/>
          <w:szCs w:val="24"/>
          <w:lang w:eastAsia="ro-RO"/>
        </w:rPr>
        <w:t>A</w:t>
      </w:r>
      <w:r w:rsidR="009F0E23" w:rsidRPr="004E25EF">
        <w:rPr>
          <w:rFonts w:ascii="Times New Roman" w:hAnsi="Times New Roman"/>
          <w:i w:val="0"/>
          <w:sz w:val="24"/>
          <w:szCs w:val="24"/>
          <w:lang w:eastAsia="ro-RO"/>
        </w:rPr>
        <w:t>rticolul</w:t>
      </w:r>
      <w:r w:rsidRPr="004E25EF">
        <w:rPr>
          <w:rFonts w:ascii="Times New Roman" w:hAnsi="Times New Roman"/>
          <w:i w:val="0"/>
          <w:sz w:val="24"/>
          <w:szCs w:val="24"/>
          <w:lang w:eastAsia="ro-RO"/>
        </w:rPr>
        <w:t xml:space="preserve"> </w:t>
      </w:r>
      <w:r w:rsidR="003A4AB8" w:rsidRPr="004E25EF">
        <w:rPr>
          <w:rFonts w:ascii="Times New Roman" w:hAnsi="Times New Roman"/>
          <w:i w:val="0"/>
          <w:sz w:val="24"/>
          <w:szCs w:val="24"/>
          <w:lang w:eastAsia="ro-RO"/>
        </w:rPr>
        <w:t>3</w:t>
      </w:r>
      <w:r w:rsidRPr="004E25EF">
        <w:rPr>
          <w:rFonts w:ascii="Times New Roman" w:hAnsi="Times New Roman"/>
          <w:i w:val="0"/>
          <w:sz w:val="24"/>
          <w:szCs w:val="24"/>
          <w:lang w:eastAsia="ro-RO"/>
        </w:rPr>
        <w:t xml:space="preserve"> – D</w:t>
      </w:r>
      <w:r w:rsidR="009F0E23" w:rsidRPr="004E25EF">
        <w:rPr>
          <w:rFonts w:ascii="Times New Roman" w:hAnsi="Times New Roman"/>
          <w:i w:val="0"/>
          <w:sz w:val="24"/>
          <w:szCs w:val="24"/>
          <w:lang w:eastAsia="ro-RO"/>
        </w:rPr>
        <w:t xml:space="preserve">ocumentele </w:t>
      </w:r>
      <w:r w:rsidRPr="004E25EF">
        <w:rPr>
          <w:rFonts w:ascii="Times New Roman" w:hAnsi="Times New Roman"/>
          <w:i w:val="0"/>
          <w:sz w:val="24"/>
          <w:szCs w:val="24"/>
          <w:lang w:eastAsia="ro-RO"/>
        </w:rPr>
        <w:t>C</w:t>
      </w:r>
      <w:r w:rsidR="009F0E23" w:rsidRPr="004E25EF">
        <w:rPr>
          <w:rFonts w:ascii="Times New Roman" w:hAnsi="Times New Roman"/>
          <w:i w:val="0"/>
          <w:sz w:val="24"/>
          <w:szCs w:val="24"/>
          <w:lang w:eastAsia="ro-RO"/>
        </w:rPr>
        <w:t>ontractului</w:t>
      </w:r>
      <w:bookmarkEnd w:id="30"/>
      <w:r w:rsidRPr="004E25EF">
        <w:rPr>
          <w:rFonts w:ascii="Times New Roman" w:hAnsi="Times New Roman"/>
          <w:i w:val="0"/>
          <w:sz w:val="24"/>
          <w:szCs w:val="24"/>
          <w:lang w:eastAsia="ro-RO"/>
        </w:rPr>
        <w:t xml:space="preserve"> </w:t>
      </w:r>
    </w:p>
    <w:bookmarkEnd w:id="29"/>
    <w:p w14:paraId="41CBF3A8" w14:textId="7C8618D2" w:rsidR="00247EE2" w:rsidRPr="004E25EF" w:rsidRDefault="00247EE2" w:rsidP="003F6588">
      <w:pPr>
        <w:pStyle w:val="Listparagraf"/>
        <w:numPr>
          <w:ilvl w:val="0"/>
          <w:numId w:val="102"/>
        </w:numPr>
        <w:ind w:left="0" w:firstLine="360"/>
        <w:contextualSpacing w:val="0"/>
        <w:jc w:val="both"/>
        <w:rPr>
          <w:rFonts w:ascii="Times New Roman" w:hAnsi="Times New Roman"/>
          <w:sz w:val="24"/>
          <w:szCs w:val="24"/>
          <w:lang w:eastAsia="en-GB"/>
        </w:rPr>
      </w:pPr>
      <w:r w:rsidRPr="004E25EF">
        <w:rPr>
          <w:rFonts w:ascii="Times New Roman" w:hAnsi="Times New Roman"/>
          <w:sz w:val="24"/>
          <w:szCs w:val="24"/>
          <w:lang w:eastAsia="ro-RO"/>
        </w:rPr>
        <w:t>Prezentul</w:t>
      </w:r>
      <w:r w:rsidRPr="004E25EF">
        <w:rPr>
          <w:rFonts w:ascii="Times New Roman" w:hAnsi="Times New Roman"/>
          <w:sz w:val="24"/>
          <w:szCs w:val="24"/>
          <w:lang w:eastAsia="en-GB"/>
        </w:rPr>
        <w:t xml:space="preserve"> Contract reprezintă întreaga în</w:t>
      </w:r>
      <w:r w:rsidR="00471FAB">
        <w:rPr>
          <w:rFonts w:ascii="Times New Roman" w:hAnsi="Times New Roman"/>
          <w:sz w:val="24"/>
          <w:szCs w:val="24"/>
          <w:lang w:eastAsia="en-GB"/>
        </w:rPr>
        <w:t>ț</w:t>
      </w:r>
      <w:r w:rsidRPr="004E25EF">
        <w:rPr>
          <w:rFonts w:ascii="Times New Roman" w:hAnsi="Times New Roman"/>
          <w:sz w:val="24"/>
          <w:szCs w:val="24"/>
          <w:lang w:eastAsia="en-GB"/>
        </w:rPr>
        <w:t xml:space="preserve">elegere contractuală a </w:t>
      </w:r>
      <w:r w:rsidR="00C67C10" w:rsidRPr="004E25EF">
        <w:rPr>
          <w:rFonts w:ascii="Times New Roman" w:hAnsi="Times New Roman"/>
          <w:sz w:val="24"/>
          <w:szCs w:val="24"/>
          <w:lang w:eastAsia="en-GB"/>
        </w:rPr>
        <w:t>P</w:t>
      </w:r>
      <w:r w:rsidR="004A0282" w:rsidRPr="004E25EF">
        <w:rPr>
          <w:rFonts w:ascii="Times New Roman" w:hAnsi="Times New Roman"/>
          <w:sz w:val="24"/>
          <w:szCs w:val="24"/>
          <w:lang w:eastAsia="en-GB"/>
        </w:rPr>
        <w:t>ăr</w:t>
      </w:r>
      <w:r w:rsidR="00471FAB">
        <w:rPr>
          <w:rFonts w:ascii="Times New Roman" w:hAnsi="Times New Roman"/>
          <w:sz w:val="24"/>
          <w:szCs w:val="24"/>
          <w:lang w:eastAsia="en-GB"/>
        </w:rPr>
        <w:t>ț</w:t>
      </w:r>
      <w:r w:rsidR="004A0282" w:rsidRPr="004E25EF">
        <w:rPr>
          <w:rFonts w:ascii="Times New Roman" w:hAnsi="Times New Roman"/>
          <w:sz w:val="24"/>
          <w:szCs w:val="24"/>
          <w:lang w:eastAsia="en-GB"/>
        </w:rPr>
        <w:t xml:space="preserve">ilor </w:t>
      </w:r>
      <w:r w:rsidRPr="004E25EF">
        <w:rPr>
          <w:rFonts w:ascii="Times New Roman" w:hAnsi="Times New Roman"/>
          <w:sz w:val="24"/>
          <w:szCs w:val="24"/>
          <w:lang w:eastAsia="en-GB"/>
        </w:rPr>
        <w:t>cu privire la obiectul acestuia.</w:t>
      </w:r>
    </w:p>
    <w:p w14:paraId="484F41F5" w14:textId="59F02627" w:rsidR="00247EE2" w:rsidRPr="004E25EF" w:rsidRDefault="00247EE2" w:rsidP="003F6588">
      <w:pPr>
        <w:pStyle w:val="Listparagraf"/>
        <w:numPr>
          <w:ilvl w:val="0"/>
          <w:numId w:val="102"/>
        </w:numPr>
        <w:ind w:left="0" w:firstLine="360"/>
        <w:contextualSpacing w:val="0"/>
        <w:jc w:val="both"/>
        <w:rPr>
          <w:rFonts w:ascii="Times New Roman" w:hAnsi="Times New Roman"/>
          <w:sz w:val="24"/>
          <w:szCs w:val="24"/>
          <w:lang w:eastAsia="en-GB"/>
        </w:rPr>
      </w:pPr>
      <w:r w:rsidRPr="004E25EF">
        <w:rPr>
          <w:rFonts w:ascii="Times New Roman" w:hAnsi="Times New Roman"/>
          <w:sz w:val="24"/>
          <w:szCs w:val="24"/>
          <w:lang w:eastAsia="ro-RO"/>
        </w:rPr>
        <w:t>Documentele</w:t>
      </w:r>
      <w:r w:rsidRPr="004E25EF">
        <w:rPr>
          <w:rFonts w:ascii="Times New Roman" w:hAnsi="Times New Roman"/>
          <w:sz w:val="24"/>
          <w:szCs w:val="24"/>
          <w:lang w:eastAsia="en-GB"/>
        </w:rPr>
        <w:t xml:space="preserve"> care alcătuiesc Contractul se explică reciproc </w:t>
      </w:r>
      <w:r w:rsidR="00471FAB">
        <w:rPr>
          <w:rFonts w:ascii="Times New Roman" w:hAnsi="Times New Roman"/>
          <w:sz w:val="24"/>
          <w:szCs w:val="24"/>
          <w:lang w:eastAsia="en-GB"/>
        </w:rPr>
        <w:t>ș</w:t>
      </w:r>
      <w:r w:rsidRPr="004E25EF">
        <w:rPr>
          <w:rFonts w:ascii="Times New Roman" w:hAnsi="Times New Roman"/>
          <w:sz w:val="24"/>
          <w:szCs w:val="24"/>
          <w:lang w:eastAsia="en-GB"/>
        </w:rPr>
        <w:t>i se interpretează împreună. În eventualitatea oricăror neconcordan</w:t>
      </w:r>
      <w:r w:rsidR="00471FAB">
        <w:rPr>
          <w:rFonts w:ascii="Times New Roman" w:hAnsi="Times New Roman"/>
          <w:sz w:val="24"/>
          <w:szCs w:val="24"/>
          <w:lang w:eastAsia="en-GB"/>
        </w:rPr>
        <w:t>ț</w:t>
      </w:r>
      <w:r w:rsidRPr="004E25EF">
        <w:rPr>
          <w:rFonts w:ascii="Times New Roman" w:hAnsi="Times New Roman"/>
          <w:sz w:val="24"/>
          <w:szCs w:val="24"/>
          <w:lang w:eastAsia="en-GB"/>
        </w:rPr>
        <w:t xml:space="preserve">e între cuvinte, termeni, fraze sau abrevieri </w:t>
      </w:r>
      <w:r w:rsidRPr="004E25EF">
        <w:rPr>
          <w:rFonts w:ascii="Times New Roman" w:hAnsi="Times New Roman"/>
          <w:sz w:val="24"/>
          <w:szCs w:val="24"/>
          <w:lang w:eastAsia="en-GB"/>
        </w:rPr>
        <w:lastRenderedPageBreak/>
        <w:t xml:space="preserve">scrise cu majusculă </w:t>
      </w:r>
      <w:r w:rsidR="00471FAB">
        <w:rPr>
          <w:rFonts w:ascii="Times New Roman" w:hAnsi="Times New Roman"/>
          <w:sz w:val="24"/>
          <w:szCs w:val="24"/>
          <w:lang w:eastAsia="en-GB"/>
        </w:rPr>
        <w:t>ș</w:t>
      </w:r>
      <w:r w:rsidRPr="004E25EF">
        <w:rPr>
          <w:rFonts w:ascii="Times New Roman" w:hAnsi="Times New Roman"/>
          <w:sz w:val="24"/>
          <w:szCs w:val="24"/>
          <w:lang w:eastAsia="en-GB"/>
        </w:rPr>
        <w:t>i definite în cadrul unei Anexe, în</w:t>
      </w:r>
      <w:r w:rsidR="00471FAB">
        <w:rPr>
          <w:rFonts w:ascii="Times New Roman" w:hAnsi="Times New Roman"/>
          <w:sz w:val="24"/>
          <w:szCs w:val="24"/>
          <w:lang w:eastAsia="en-GB"/>
        </w:rPr>
        <w:t>ț</w:t>
      </w:r>
      <w:r w:rsidRPr="004E25EF">
        <w:rPr>
          <w:rFonts w:ascii="Times New Roman" w:hAnsi="Times New Roman"/>
          <w:sz w:val="24"/>
          <w:szCs w:val="24"/>
          <w:lang w:eastAsia="en-GB"/>
        </w:rPr>
        <w:t xml:space="preserve">elesul stabilit de </w:t>
      </w:r>
      <w:r w:rsidR="00C67C10" w:rsidRPr="004E25EF">
        <w:rPr>
          <w:rFonts w:ascii="Times New Roman" w:hAnsi="Times New Roman"/>
          <w:sz w:val="24"/>
          <w:szCs w:val="24"/>
          <w:lang w:eastAsia="en-GB"/>
        </w:rPr>
        <w:t xml:space="preserve">Articolul </w:t>
      </w:r>
      <w:r w:rsidRPr="004E25EF">
        <w:rPr>
          <w:rFonts w:ascii="Times New Roman" w:hAnsi="Times New Roman"/>
          <w:sz w:val="24"/>
          <w:szCs w:val="24"/>
          <w:lang w:eastAsia="en-GB"/>
        </w:rPr>
        <w:t xml:space="preserve">1 </w:t>
      </w:r>
      <w:r w:rsidR="00C67C10" w:rsidRPr="004E25EF">
        <w:rPr>
          <w:rFonts w:ascii="Times New Roman" w:hAnsi="Times New Roman"/>
          <w:sz w:val="24"/>
          <w:szCs w:val="24"/>
          <w:lang w:eastAsia="en-GB"/>
        </w:rPr>
        <w:t>(</w:t>
      </w:r>
      <w:r w:rsidRPr="004E25EF">
        <w:rPr>
          <w:rFonts w:ascii="Times New Roman" w:hAnsi="Times New Roman"/>
          <w:sz w:val="24"/>
          <w:szCs w:val="24"/>
          <w:lang w:eastAsia="en-GB"/>
        </w:rPr>
        <w:t>„Defini</w:t>
      </w:r>
      <w:r w:rsidR="00471FAB">
        <w:rPr>
          <w:rFonts w:ascii="Times New Roman" w:hAnsi="Times New Roman"/>
          <w:sz w:val="24"/>
          <w:szCs w:val="24"/>
          <w:lang w:eastAsia="en-GB"/>
        </w:rPr>
        <w:t>ț</w:t>
      </w:r>
      <w:r w:rsidRPr="004E25EF">
        <w:rPr>
          <w:rFonts w:ascii="Times New Roman" w:hAnsi="Times New Roman"/>
          <w:sz w:val="24"/>
          <w:szCs w:val="24"/>
          <w:lang w:eastAsia="en-GB"/>
        </w:rPr>
        <w:t xml:space="preserve">ii </w:t>
      </w:r>
      <w:r w:rsidR="00471FAB">
        <w:rPr>
          <w:rFonts w:ascii="Times New Roman" w:hAnsi="Times New Roman"/>
          <w:sz w:val="24"/>
          <w:szCs w:val="24"/>
          <w:lang w:eastAsia="en-GB"/>
        </w:rPr>
        <w:t>ș</w:t>
      </w:r>
      <w:r w:rsidRPr="004E25EF">
        <w:rPr>
          <w:rFonts w:ascii="Times New Roman" w:hAnsi="Times New Roman"/>
          <w:sz w:val="24"/>
          <w:szCs w:val="24"/>
          <w:lang w:eastAsia="en-GB"/>
        </w:rPr>
        <w:t>i interpretare”) al Contractului va prevala asupra în</w:t>
      </w:r>
      <w:r w:rsidR="00471FAB">
        <w:rPr>
          <w:rFonts w:ascii="Times New Roman" w:hAnsi="Times New Roman"/>
          <w:sz w:val="24"/>
          <w:szCs w:val="24"/>
          <w:lang w:eastAsia="en-GB"/>
        </w:rPr>
        <w:t>ț</w:t>
      </w:r>
      <w:r w:rsidRPr="004E25EF">
        <w:rPr>
          <w:rFonts w:ascii="Times New Roman" w:hAnsi="Times New Roman"/>
          <w:sz w:val="24"/>
          <w:szCs w:val="24"/>
          <w:lang w:eastAsia="en-GB"/>
        </w:rPr>
        <w:t xml:space="preserve">elesului din Anexă, dacă contextul acestui Contract </w:t>
      </w:r>
      <w:r w:rsidR="00C67C10" w:rsidRPr="004E25EF">
        <w:rPr>
          <w:rFonts w:ascii="Times New Roman" w:hAnsi="Times New Roman"/>
          <w:sz w:val="24"/>
          <w:szCs w:val="24"/>
          <w:lang w:eastAsia="en-GB"/>
        </w:rPr>
        <w:t xml:space="preserve">o </w:t>
      </w:r>
      <w:r w:rsidRPr="004E25EF">
        <w:rPr>
          <w:rFonts w:ascii="Times New Roman" w:hAnsi="Times New Roman"/>
          <w:sz w:val="24"/>
          <w:szCs w:val="24"/>
          <w:lang w:eastAsia="en-GB"/>
        </w:rPr>
        <w:t>permite.</w:t>
      </w:r>
    </w:p>
    <w:p w14:paraId="23A22A40" w14:textId="3FF60B2B" w:rsidR="00247EE2" w:rsidRPr="004E25EF" w:rsidRDefault="00247EE2" w:rsidP="003F6588">
      <w:pPr>
        <w:pStyle w:val="Listparagraf"/>
        <w:numPr>
          <w:ilvl w:val="0"/>
          <w:numId w:val="102"/>
        </w:numPr>
        <w:ind w:left="0" w:firstLine="360"/>
        <w:contextualSpacing w:val="0"/>
        <w:jc w:val="both"/>
        <w:rPr>
          <w:rFonts w:ascii="Times New Roman" w:hAnsi="Times New Roman"/>
          <w:sz w:val="24"/>
          <w:szCs w:val="24"/>
          <w:lang w:eastAsia="en-GB"/>
        </w:rPr>
      </w:pPr>
      <w:r w:rsidRPr="004E25EF">
        <w:rPr>
          <w:rFonts w:ascii="Times New Roman" w:hAnsi="Times New Roman"/>
          <w:sz w:val="24"/>
          <w:szCs w:val="24"/>
          <w:lang w:eastAsia="en-GB"/>
        </w:rPr>
        <w:t xml:space="preserve">Prezentul Contract </w:t>
      </w:r>
      <w:r w:rsidRPr="004E25EF">
        <w:rPr>
          <w:rFonts w:ascii="Times New Roman" w:hAnsi="Times New Roman"/>
          <w:sz w:val="24"/>
          <w:szCs w:val="24"/>
          <w:lang w:eastAsia="ro-RO"/>
        </w:rPr>
        <w:t>are</w:t>
      </w:r>
      <w:r w:rsidRPr="004E25EF">
        <w:rPr>
          <w:rFonts w:ascii="Times New Roman" w:hAnsi="Times New Roman"/>
          <w:sz w:val="24"/>
          <w:szCs w:val="24"/>
          <w:lang w:eastAsia="en-GB"/>
        </w:rPr>
        <w:t xml:space="preserve"> următoarele anexe:</w:t>
      </w:r>
    </w:p>
    <w:p w14:paraId="1F3B8F5A" w14:textId="77777777" w:rsidR="00247EE2" w:rsidRPr="00DB4F7E" w:rsidRDefault="00247EE2" w:rsidP="003F6588">
      <w:pPr>
        <w:pStyle w:val="Listparagraf"/>
        <w:numPr>
          <w:ilvl w:val="0"/>
          <w:numId w:val="104"/>
        </w:numPr>
        <w:contextualSpacing w:val="0"/>
        <w:jc w:val="both"/>
        <w:rPr>
          <w:rFonts w:ascii="Times New Roman" w:hAnsi="Times New Roman"/>
          <w:sz w:val="24"/>
          <w:szCs w:val="24"/>
        </w:rPr>
      </w:pPr>
      <w:r w:rsidRPr="00DB4F7E">
        <w:rPr>
          <w:rFonts w:ascii="Times New Roman" w:hAnsi="Times New Roman"/>
          <w:sz w:val="24"/>
          <w:szCs w:val="24"/>
        </w:rPr>
        <w:t>Regulamentul Serviciului (Anexa nr. 1);</w:t>
      </w:r>
    </w:p>
    <w:p w14:paraId="4AF728B7" w14:textId="77777777" w:rsidR="00247EE2" w:rsidRPr="00DB4F7E" w:rsidRDefault="00247EE2" w:rsidP="003F6588">
      <w:pPr>
        <w:pStyle w:val="Listparagraf"/>
        <w:numPr>
          <w:ilvl w:val="0"/>
          <w:numId w:val="104"/>
        </w:numPr>
        <w:contextualSpacing w:val="0"/>
        <w:jc w:val="both"/>
        <w:rPr>
          <w:rFonts w:ascii="Times New Roman" w:hAnsi="Times New Roman"/>
          <w:sz w:val="24"/>
          <w:szCs w:val="24"/>
        </w:rPr>
      </w:pPr>
      <w:r w:rsidRPr="00DB4F7E">
        <w:rPr>
          <w:rFonts w:ascii="Times New Roman" w:hAnsi="Times New Roman"/>
          <w:sz w:val="24"/>
          <w:szCs w:val="24"/>
        </w:rPr>
        <w:t>Caietul de Sarcini al Serviciului (Anexa nr. 2);</w:t>
      </w:r>
    </w:p>
    <w:p w14:paraId="06E1D717" w14:textId="77777777" w:rsidR="00247EE2" w:rsidRPr="00DB4F7E" w:rsidRDefault="00247EE2" w:rsidP="003F6588">
      <w:pPr>
        <w:pStyle w:val="Listparagraf"/>
        <w:numPr>
          <w:ilvl w:val="0"/>
          <w:numId w:val="104"/>
        </w:numPr>
        <w:contextualSpacing w:val="0"/>
        <w:jc w:val="both"/>
        <w:rPr>
          <w:rFonts w:ascii="Times New Roman" w:hAnsi="Times New Roman"/>
          <w:sz w:val="24"/>
          <w:szCs w:val="24"/>
        </w:rPr>
      </w:pPr>
      <w:r w:rsidRPr="00DB4F7E">
        <w:rPr>
          <w:rFonts w:ascii="Times New Roman" w:hAnsi="Times New Roman"/>
          <w:sz w:val="24"/>
          <w:szCs w:val="24"/>
        </w:rPr>
        <w:t>Oferta Delegatului, inclusiv clarificările date de acesta, după deschiderea ofertelor (Anexa nr. 3)</w:t>
      </w:r>
    </w:p>
    <w:p w14:paraId="21054255" w14:textId="7EFBAF10" w:rsidR="00247EE2" w:rsidRPr="00DB4F7E" w:rsidRDefault="00247EE2" w:rsidP="003F6588">
      <w:pPr>
        <w:pStyle w:val="Listparagraf"/>
        <w:numPr>
          <w:ilvl w:val="0"/>
          <w:numId w:val="104"/>
        </w:numPr>
        <w:contextualSpacing w:val="0"/>
        <w:jc w:val="both"/>
        <w:rPr>
          <w:rFonts w:ascii="Times New Roman" w:hAnsi="Times New Roman"/>
          <w:sz w:val="24"/>
          <w:szCs w:val="24"/>
        </w:rPr>
      </w:pPr>
      <w:r w:rsidRPr="00DB4F7E">
        <w:rPr>
          <w:rFonts w:ascii="Times New Roman" w:hAnsi="Times New Roman"/>
          <w:sz w:val="24"/>
          <w:szCs w:val="24"/>
        </w:rPr>
        <w:t xml:space="preserve">Inventarul bunurilor mobile </w:t>
      </w:r>
      <w:r w:rsidR="00471FAB">
        <w:rPr>
          <w:rFonts w:ascii="Times New Roman" w:hAnsi="Times New Roman"/>
          <w:sz w:val="24"/>
          <w:szCs w:val="24"/>
        </w:rPr>
        <w:t>ș</w:t>
      </w:r>
      <w:r w:rsidRPr="00DB4F7E">
        <w:rPr>
          <w:rFonts w:ascii="Times New Roman" w:hAnsi="Times New Roman"/>
          <w:sz w:val="24"/>
          <w:szCs w:val="24"/>
        </w:rPr>
        <w:t>i imobile, proprietate a Delegatarului, concesionate Delegatului pe întreaga Durată a Contractului, care sunt Bunuri de Retur (Anexa nr. 4)</w:t>
      </w:r>
    </w:p>
    <w:p w14:paraId="61CE7A76" w14:textId="3D8E0081" w:rsidR="00247EE2" w:rsidRPr="00DB4F7E" w:rsidRDefault="00247EE2" w:rsidP="003F6588">
      <w:pPr>
        <w:pStyle w:val="Listparagraf"/>
        <w:numPr>
          <w:ilvl w:val="0"/>
          <w:numId w:val="104"/>
        </w:numPr>
        <w:contextualSpacing w:val="0"/>
        <w:jc w:val="both"/>
        <w:rPr>
          <w:rFonts w:ascii="Times New Roman" w:hAnsi="Times New Roman"/>
          <w:sz w:val="24"/>
          <w:szCs w:val="24"/>
        </w:rPr>
      </w:pPr>
      <w:r w:rsidRPr="00DB4F7E">
        <w:rPr>
          <w:rFonts w:ascii="Times New Roman" w:hAnsi="Times New Roman"/>
          <w:sz w:val="24"/>
          <w:szCs w:val="24"/>
        </w:rPr>
        <w:t>Procesul verbal de predare-preluare a bunurilor prevăzute în Anexa nr. 4 (Anexa nr. 5) – care se ata</w:t>
      </w:r>
      <w:r w:rsidR="00471FAB">
        <w:rPr>
          <w:rFonts w:ascii="Times New Roman" w:hAnsi="Times New Roman"/>
          <w:sz w:val="24"/>
          <w:szCs w:val="24"/>
        </w:rPr>
        <w:t>ș</w:t>
      </w:r>
      <w:r w:rsidRPr="00DB4F7E">
        <w:rPr>
          <w:rFonts w:ascii="Times New Roman" w:hAnsi="Times New Roman"/>
          <w:sz w:val="24"/>
          <w:szCs w:val="24"/>
        </w:rPr>
        <w:t>ează la Contract la sfâr</w:t>
      </w:r>
      <w:r w:rsidR="00471FAB">
        <w:rPr>
          <w:rFonts w:ascii="Times New Roman" w:hAnsi="Times New Roman"/>
          <w:sz w:val="24"/>
          <w:szCs w:val="24"/>
        </w:rPr>
        <w:t>ș</w:t>
      </w:r>
      <w:r w:rsidRPr="00DB4F7E">
        <w:rPr>
          <w:rFonts w:ascii="Times New Roman" w:hAnsi="Times New Roman"/>
          <w:sz w:val="24"/>
          <w:szCs w:val="24"/>
        </w:rPr>
        <w:t>itul Perioadei de Mobilizare;</w:t>
      </w:r>
    </w:p>
    <w:p w14:paraId="43732BD1" w14:textId="3D330C64" w:rsidR="00247EE2" w:rsidRPr="00DB4F7E" w:rsidRDefault="00247EE2" w:rsidP="003F6588">
      <w:pPr>
        <w:pStyle w:val="Listparagraf"/>
        <w:numPr>
          <w:ilvl w:val="0"/>
          <w:numId w:val="104"/>
        </w:numPr>
        <w:contextualSpacing w:val="0"/>
        <w:jc w:val="both"/>
        <w:rPr>
          <w:rFonts w:ascii="Times New Roman" w:hAnsi="Times New Roman"/>
          <w:sz w:val="24"/>
          <w:szCs w:val="24"/>
        </w:rPr>
      </w:pPr>
      <w:r w:rsidRPr="00DB4F7E">
        <w:rPr>
          <w:rFonts w:ascii="Times New Roman" w:hAnsi="Times New Roman"/>
          <w:sz w:val="24"/>
          <w:szCs w:val="24"/>
        </w:rPr>
        <w:t>Programul de Investi</w:t>
      </w:r>
      <w:r w:rsidR="00471FAB">
        <w:rPr>
          <w:rFonts w:ascii="Times New Roman" w:hAnsi="Times New Roman"/>
          <w:sz w:val="24"/>
          <w:szCs w:val="24"/>
        </w:rPr>
        <w:t>ț</w:t>
      </w:r>
      <w:r w:rsidRPr="00DB4F7E">
        <w:rPr>
          <w:rFonts w:ascii="Times New Roman" w:hAnsi="Times New Roman"/>
          <w:sz w:val="24"/>
          <w:szCs w:val="24"/>
        </w:rPr>
        <w:t xml:space="preserve">ii (Anexa nr. </w:t>
      </w:r>
      <w:r w:rsidR="00C67C10" w:rsidRPr="00DB4F7E">
        <w:rPr>
          <w:rFonts w:ascii="Times New Roman" w:hAnsi="Times New Roman"/>
          <w:sz w:val="24"/>
          <w:szCs w:val="24"/>
        </w:rPr>
        <w:t>6</w:t>
      </w:r>
      <w:r w:rsidRPr="00DB4F7E">
        <w:rPr>
          <w:rFonts w:ascii="Times New Roman" w:hAnsi="Times New Roman"/>
          <w:sz w:val="24"/>
          <w:szCs w:val="24"/>
        </w:rPr>
        <w:t>)</w:t>
      </w:r>
    </w:p>
    <w:p w14:paraId="3464C2F9" w14:textId="2CF436F0" w:rsidR="00247EE2" w:rsidRPr="00DB4F7E" w:rsidRDefault="00247EE2" w:rsidP="003F6588">
      <w:pPr>
        <w:pStyle w:val="Listparagraf"/>
        <w:numPr>
          <w:ilvl w:val="0"/>
          <w:numId w:val="104"/>
        </w:numPr>
        <w:contextualSpacing w:val="0"/>
        <w:jc w:val="both"/>
        <w:rPr>
          <w:rFonts w:ascii="Times New Roman" w:hAnsi="Times New Roman"/>
          <w:sz w:val="24"/>
          <w:szCs w:val="24"/>
        </w:rPr>
      </w:pPr>
      <w:r w:rsidRPr="00DB4F7E">
        <w:rPr>
          <w:rFonts w:ascii="Times New Roman" w:hAnsi="Times New Roman"/>
          <w:sz w:val="24"/>
          <w:szCs w:val="24"/>
        </w:rPr>
        <w:t xml:space="preserve">Indicatorii Tehnici privind </w:t>
      </w:r>
      <w:r w:rsidR="00471FAB">
        <w:rPr>
          <w:rFonts w:ascii="Times New Roman" w:hAnsi="Times New Roman"/>
          <w:sz w:val="24"/>
          <w:szCs w:val="24"/>
        </w:rPr>
        <w:t>Ț</w:t>
      </w:r>
      <w:r w:rsidRPr="00DB4F7E">
        <w:rPr>
          <w:rFonts w:ascii="Times New Roman" w:hAnsi="Times New Roman"/>
          <w:sz w:val="24"/>
          <w:szCs w:val="24"/>
        </w:rPr>
        <w:t>intele, împreună cu penalită</w:t>
      </w:r>
      <w:r w:rsidR="00471FAB">
        <w:rPr>
          <w:rFonts w:ascii="Times New Roman" w:hAnsi="Times New Roman"/>
          <w:sz w:val="24"/>
          <w:szCs w:val="24"/>
        </w:rPr>
        <w:t>ț</w:t>
      </w:r>
      <w:r w:rsidRPr="00DB4F7E">
        <w:rPr>
          <w:rFonts w:ascii="Times New Roman" w:hAnsi="Times New Roman"/>
          <w:sz w:val="24"/>
          <w:szCs w:val="24"/>
        </w:rPr>
        <w:t xml:space="preserve">ile corespunzătoare, după caz (Anexa nr. </w:t>
      </w:r>
      <w:r w:rsidR="00C67C10" w:rsidRPr="00DB4F7E">
        <w:rPr>
          <w:rFonts w:ascii="Times New Roman" w:hAnsi="Times New Roman"/>
          <w:sz w:val="24"/>
          <w:szCs w:val="24"/>
        </w:rPr>
        <w:t>7</w:t>
      </w:r>
      <w:r w:rsidRPr="00DB4F7E">
        <w:rPr>
          <w:rFonts w:ascii="Times New Roman" w:hAnsi="Times New Roman"/>
          <w:sz w:val="24"/>
          <w:szCs w:val="24"/>
        </w:rPr>
        <w:t>);</w:t>
      </w:r>
    </w:p>
    <w:p w14:paraId="1898A054" w14:textId="406B1BCF" w:rsidR="00247EE2" w:rsidRPr="00DB4F7E" w:rsidRDefault="00247EE2" w:rsidP="003F6588">
      <w:pPr>
        <w:pStyle w:val="Listparagraf"/>
        <w:numPr>
          <w:ilvl w:val="0"/>
          <w:numId w:val="104"/>
        </w:numPr>
        <w:contextualSpacing w:val="0"/>
        <w:jc w:val="both"/>
        <w:rPr>
          <w:rFonts w:ascii="Times New Roman" w:hAnsi="Times New Roman"/>
          <w:sz w:val="24"/>
          <w:szCs w:val="24"/>
        </w:rPr>
      </w:pPr>
      <w:r w:rsidRPr="00DB4F7E">
        <w:rPr>
          <w:rFonts w:ascii="Times New Roman" w:hAnsi="Times New Roman"/>
          <w:sz w:val="24"/>
          <w:szCs w:val="24"/>
        </w:rPr>
        <w:t xml:space="preserve">Asigurările (Anexa nr. </w:t>
      </w:r>
      <w:r w:rsidR="00C67C10" w:rsidRPr="00DB4F7E">
        <w:rPr>
          <w:rFonts w:ascii="Times New Roman" w:hAnsi="Times New Roman"/>
          <w:sz w:val="24"/>
          <w:szCs w:val="24"/>
        </w:rPr>
        <w:t>8</w:t>
      </w:r>
      <w:r w:rsidRPr="00DB4F7E">
        <w:rPr>
          <w:rFonts w:ascii="Times New Roman" w:hAnsi="Times New Roman"/>
          <w:sz w:val="24"/>
          <w:szCs w:val="24"/>
        </w:rPr>
        <w:t>) – care se ata</w:t>
      </w:r>
      <w:r w:rsidR="00471FAB">
        <w:rPr>
          <w:rFonts w:ascii="Times New Roman" w:hAnsi="Times New Roman"/>
          <w:sz w:val="24"/>
          <w:szCs w:val="24"/>
        </w:rPr>
        <w:t>ș</w:t>
      </w:r>
      <w:r w:rsidRPr="00DB4F7E">
        <w:rPr>
          <w:rFonts w:ascii="Times New Roman" w:hAnsi="Times New Roman"/>
          <w:sz w:val="24"/>
          <w:szCs w:val="24"/>
        </w:rPr>
        <w:t>ează la Contract la sfâr</w:t>
      </w:r>
      <w:r w:rsidR="00471FAB">
        <w:rPr>
          <w:rFonts w:ascii="Times New Roman" w:hAnsi="Times New Roman"/>
          <w:sz w:val="24"/>
          <w:szCs w:val="24"/>
        </w:rPr>
        <w:t>ș</w:t>
      </w:r>
      <w:r w:rsidRPr="00DB4F7E">
        <w:rPr>
          <w:rFonts w:ascii="Times New Roman" w:hAnsi="Times New Roman"/>
          <w:sz w:val="24"/>
          <w:szCs w:val="24"/>
        </w:rPr>
        <w:t>itul Perioadei de Mobilizare;</w:t>
      </w:r>
    </w:p>
    <w:p w14:paraId="324B7023" w14:textId="04C691C8" w:rsidR="00247EE2" w:rsidRPr="00DB4F7E" w:rsidRDefault="00247EE2" w:rsidP="003F6588">
      <w:pPr>
        <w:pStyle w:val="Listparagraf"/>
        <w:numPr>
          <w:ilvl w:val="0"/>
          <w:numId w:val="104"/>
        </w:numPr>
        <w:contextualSpacing w:val="0"/>
        <w:jc w:val="both"/>
        <w:rPr>
          <w:rFonts w:ascii="Times New Roman" w:hAnsi="Times New Roman"/>
          <w:sz w:val="24"/>
          <w:szCs w:val="24"/>
        </w:rPr>
      </w:pPr>
      <w:r w:rsidRPr="00DB4F7E">
        <w:rPr>
          <w:rFonts w:ascii="Times New Roman" w:hAnsi="Times New Roman"/>
          <w:sz w:val="24"/>
          <w:szCs w:val="24"/>
        </w:rPr>
        <w:t>Garan</w:t>
      </w:r>
      <w:r w:rsidR="00471FAB">
        <w:rPr>
          <w:rFonts w:ascii="Times New Roman" w:hAnsi="Times New Roman"/>
          <w:sz w:val="24"/>
          <w:szCs w:val="24"/>
        </w:rPr>
        <w:t>ț</w:t>
      </w:r>
      <w:r w:rsidRPr="00DB4F7E">
        <w:rPr>
          <w:rFonts w:ascii="Times New Roman" w:hAnsi="Times New Roman"/>
          <w:sz w:val="24"/>
          <w:szCs w:val="24"/>
        </w:rPr>
        <w:t>ia de Bună Execu</w:t>
      </w:r>
      <w:r w:rsidR="00471FAB">
        <w:rPr>
          <w:rFonts w:ascii="Times New Roman" w:hAnsi="Times New Roman"/>
          <w:sz w:val="24"/>
          <w:szCs w:val="24"/>
        </w:rPr>
        <w:t>ț</w:t>
      </w:r>
      <w:r w:rsidRPr="00DB4F7E">
        <w:rPr>
          <w:rFonts w:ascii="Times New Roman" w:hAnsi="Times New Roman"/>
          <w:sz w:val="24"/>
          <w:szCs w:val="24"/>
        </w:rPr>
        <w:t xml:space="preserve">ie (Anexa nr. </w:t>
      </w:r>
      <w:r w:rsidR="00C67C10" w:rsidRPr="00DB4F7E">
        <w:rPr>
          <w:rFonts w:ascii="Times New Roman" w:hAnsi="Times New Roman"/>
          <w:sz w:val="24"/>
          <w:szCs w:val="24"/>
        </w:rPr>
        <w:t>9</w:t>
      </w:r>
      <w:r w:rsidRPr="00DB4F7E">
        <w:rPr>
          <w:rFonts w:ascii="Times New Roman" w:hAnsi="Times New Roman"/>
          <w:sz w:val="24"/>
          <w:szCs w:val="24"/>
        </w:rPr>
        <w:t>)</w:t>
      </w:r>
    </w:p>
    <w:p w14:paraId="1319BC58" w14:textId="588AADF4" w:rsidR="00247EE2" w:rsidRPr="00DB4F7E" w:rsidRDefault="00247EE2" w:rsidP="003F6588">
      <w:pPr>
        <w:pStyle w:val="Listparagraf"/>
        <w:numPr>
          <w:ilvl w:val="0"/>
          <w:numId w:val="104"/>
        </w:numPr>
        <w:contextualSpacing w:val="0"/>
        <w:jc w:val="both"/>
        <w:rPr>
          <w:rFonts w:ascii="Times New Roman" w:hAnsi="Times New Roman"/>
          <w:sz w:val="24"/>
          <w:szCs w:val="24"/>
        </w:rPr>
      </w:pPr>
      <w:r w:rsidRPr="00DB4F7E">
        <w:rPr>
          <w:rFonts w:ascii="Times New Roman" w:hAnsi="Times New Roman"/>
          <w:sz w:val="24"/>
          <w:szCs w:val="24"/>
        </w:rPr>
        <w:t>Documenta</w:t>
      </w:r>
      <w:r w:rsidR="00471FAB">
        <w:rPr>
          <w:rFonts w:ascii="Times New Roman" w:hAnsi="Times New Roman"/>
          <w:sz w:val="24"/>
          <w:szCs w:val="24"/>
        </w:rPr>
        <w:t>ț</w:t>
      </w:r>
      <w:r w:rsidRPr="00DB4F7E">
        <w:rPr>
          <w:rFonts w:ascii="Times New Roman" w:hAnsi="Times New Roman"/>
          <w:sz w:val="24"/>
          <w:szCs w:val="24"/>
        </w:rPr>
        <w:t>ia de atribuire, inclusiv clarificările la aceasta (Anexa nr. 1</w:t>
      </w:r>
      <w:r w:rsidR="00C67C10" w:rsidRPr="00DB4F7E">
        <w:rPr>
          <w:rFonts w:ascii="Times New Roman" w:hAnsi="Times New Roman"/>
          <w:sz w:val="24"/>
          <w:szCs w:val="24"/>
        </w:rPr>
        <w:t>0</w:t>
      </w:r>
      <w:r w:rsidRPr="00DB4F7E">
        <w:rPr>
          <w:rFonts w:ascii="Times New Roman" w:hAnsi="Times New Roman"/>
          <w:sz w:val="24"/>
          <w:szCs w:val="24"/>
        </w:rPr>
        <w:t>);</w:t>
      </w:r>
    </w:p>
    <w:p w14:paraId="5D5B3656" w14:textId="6350D8A2" w:rsidR="00247EE2" w:rsidRPr="00DB4F7E" w:rsidRDefault="00247EE2" w:rsidP="003F6588">
      <w:pPr>
        <w:pStyle w:val="Listparagraf"/>
        <w:numPr>
          <w:ilvl w:val="0"/>
          <w:numId w:val="104"/>
        </w:numPr>
        <w:contextualSpacing w:val="0"/>
        <w:jc w:val="both"/>
        <w:rPr>
          <w:rFonts w:ascii="Times New Roman" w:hAnsi="Times New Roman"/>
          <w:sz w:val="24"/>
          <w:szCs w:val="24"/>
        </w:rPr>
      </w:pPr>
      <w:r w:rsidRPr="00DB4F7E">
        <w:rPr>
          <w:rFonts w:ascii="Times New Roman" w:hAnsi="Times New Roman"/>
          <w:sz w:val="24"/>
          <w:szCs w:val="24"/>
        </w:rPr>
        <w:t>Ordinul de începere a prestării Serviciului (Anexa nr. 1</w:t>
      </w:r>
      <w:r w:rsidR="00C67C10" w:rsidRPr="00DB4F7E">
        <w:rPr>
          <w:rFonts w:ascii="Times New Roman" w:hAnsi="Times New Roman"/>
          <w:sz w:val="24"/>
          <w:szCs w:val="24"/>
        </w:rPr>
        <w:t>1</w:t>
      </w:r>
      <w:r w:rsidRPr="00DB4F7E">
        <w:rPr>
          <w:rFonts w:ascii="Times New Roman" w:hAnsi="Times New Roman"/>
          <w:sz w:val="24"/>
          <w:szCs w:val="24"/>
        </w:rPr>
        <w:t>) – care se ata</w:t>
      </w:r>
      <w:r w:rsidR="00471FAB">
        <w:rPr>
          <w:rFonts w:ascii="Times New Roman" w:hAnsi="Times New Roman"/>
          <w:sz w:val="24"/>
          <w:szCs w:val="24"/>
        </w:rPr>
        <w:t>ș</w:t>
      </w:r>
      <w:r w:rsidRPr="00DB4F7E">
        <w:rPr>
          <w:rFonts w:ascii="Times New Roman" w:hAnsi="Times New Roman"/>
          <w:sz w:val="24"/>
          <w:szCs w:val="24"/>
        </w:rPr>
        <w:t>ează la sfâr</w:t>
      </w:r>
      <w:r w:rsidR="00471FAB">
        <w:rPr>
          <w:rFonts w:ascii="Times New Roman" w:hAnsi="Times New Roman"/>
          <w:sz w:val="24"/>
          <w:szCs w:val="24"/>
        </w:rPr>
        <w:t>ș</w:t>
      </w:r>
      <w:r w:rsidRPr="00DB4F7E">
        <w:rPr>
          <w:rFonts w:ascii="Times New Roman" w:hAnsi="Times New Roman"/>
          <w:sz w:val="24"/>
          <w:szCs w:val="24"/>
        </w:rPr>
        <w:t>itul Perioadei de Mobilizare;</w:t>
      </w:r>
    </w:p>
    <w:p w14:paraId="0F406E31" w14:textId="4C42EC5B" w:rsidR="00247EE2" w:rsidRPr="00DB4F7E" w:rsidRDefault="00247EE2" w:rsidP="003F6588">
      <w:pPr>
        <w:pStyle w:val="Listparagraf"/>
        <w:numPr>
          <w:ilvl w:val="0"/>
          <w:numId w:val="104"/>
        </w:numPr>
        <w:contextualSpacing w:val="0"/>
        <w:jc w:val="both"/>
        <w:rPr>
          <w:rFonts w:ascii="Times New Roman" w:hAnsi="Times New Roman"/>
          <w:sz w:val="24"/>
          <w:szCs w:val="24"/>
        </w:rPr>
      </w:pPr>
      <w:r w:rsidRPr="00DB4F7E">
        <w:rPr>
          <w:rFonts w:ascii="Times New Roman" w:hAnsi="Times New Roman"/>
          <w:sz w:val="24"/>
          <w:szCs w:val="24"/>
        </w:rPr>
        <w:t>Tarifele aprobate care pot fi aplicate de Delegat (Anexa nr. 1</w:t>
      </w:r>
      <w:r w:rsidR="00C67C10" w:rsidRPr="00DB4F7E">
        <w:rPr>
          <w:rFonts w:ascii="Times New Roman" w:hAnsi="Times New Roman"/>
          <w:sz w:val="24"/>
          <w:szCs w:val="24"/>
        </w:rPr>
        <w:t>2</w:t>
      </w:r>
      <w:r w:rsidRPr="00DB4F7E">
        <w:rPr>
          <w:rFonts w:ascii="Times New Roman" w:hAnsi="Times New Roman"/>
          <w:sz w:val="24"/>
          <w:szCs w:val="24"/>
        </w:rPr>
        <w:t>);</w:t>
      </w:r>
    </w:p>
    <w:p w14:paraId="007939A2" w14:textId="0B7569B4" w:rsidR="00C67C10" w:rsidRPr="00DB4F7E" w:rsidRDefault="00C67C10" w:rsidP="003F6588">
      <w:pPr>
        <w:pStyle w:val="Listparagraf"/>
        <w:numPr>
          <w:ilvl w:val="0"/>
          <w:numId w:val="104"/>
        </w:numPr>
        <w:contextualSpacing w:val="0"/>
        <w:jc w:val="both"/>
        <w:rPr>
          <w:rFonts w:ascii="Times New Roman" w:hAnsi="Times New Roman"/>
          <w:sz w:val="24"/>
          <w:szCs w:val="24"/>
        </w:rPr>
      </w:pPr>
      <w:r w:rsidRPr="00DB4F7E">
        <w:rPr>
          <w:rFonts w:ascii="Times New Roman" w:hAnsi="Times New Roman"/>
          <w:sz w:val="24"/>
          <w:szCs w:val="24"/>
        </w:rPr>
        <w:t>Lista indicativă a Bunurilor de Preluare (Anexa nr. 13) (se adaugă dacă este cazul);</w:t>
      </w:r>
    </w:p>
    <w:p w14:paraId="35D00553" w14:textId="4A4FE407" w:rsidR="00247EE2" w:rsidRPr="00DB4F7E" w:rsidRDefault="00247EE2" w:rsidP="003F6588">
      <w:pPr>
        <w:pStyle w:val="Listparagraf"/>
        <w:numPr>
          <w:ilvl w:val="0"/>
          <w:numId w:val="104"/>
        </w:numPr>
        <w:contextualSpacing w:val="0"/>
        <w:jc w:val="both"/>
        <w:rPr>
          <w:rFonts w:ascii="Times New Roman" w:hAnsi="Times New Roman"/>
          <w:sz w:val="24"/>
          <w:szCs w:val="24"/>
        </w:rPr>
      </w:pPr>
      <w:r w:rsidRPr="00DB4F7E">
        <w:rPr>
          <w:rFonts w:ascii="Times New Roman" w:hAnsi="Times New Roman"/>
          <w:sz w:val="24"/>
          <w:szCs w:val="24"/>
        </w:rPr>
        <w:t>Planul de Ac</w:t>
      </w:r>
      <w:r w:rsidR="00471FAB">
        <w:rPr>
          <w:rFonts w:ascii="Times New Roman" w:hAnsi="Times New Roman"/>
          <w:sz w:val="24"/>
          <w:szCs w:val="24"/>
        </w:rPr>
        <w:t>ț</w:t>
      </w:r>
      <w:r w:rsidRPr="00DB4F7E">
        <w:rPr>
          <w:rFonts w:ascii="Times New Roman" w:hAnsi="Times New Roman"/>
          <w:sz w:val="24"/>
          <w:szCs w:val="24"/>
        </w:rPr>
        <w:t xml:space="preserve">iuni Prioritare (Anexa nr. 14) </w:t>
      </w:r>
      <w:r w:rsidR="0030581B" w:rsidRPr="00DB4F7E">
        <w:rPr>
          <w:rFonts w:ascii="Times New Roman" w:hAnsi="Times New Roman"/>
          <w:sz w:val="24"/>
          <w:szCs w:val="24"/>
        </w:rPr>
        <w:t>(se adaugă dacă este cazul)</w:t>
      </w:r>
      <w:r w:rsidRPr="00DB4F7E">
        <w:rPr>
          <w:rFonts w:ascii="Times New Roman" w:hAnsi="Times New Roman"/>
          <w:sz w:val="24"/>
          <w:szCs w:val="24"/>
        </w:rPr>
        <w:t>;</w:t>
      </w:r>
    </w:p>
    <w:p w14:paraId="7817CD5D" w14:textId="4DDF5E41" w:rsidR="00FB2A4F" w:rsidRPr="004E25EF" w:rsidRDefault="00247EE2" w:rsidP="003F6588">
      <w:pPr>
        <w:pStyle w:val="Listparagraf"/>
        <w:numPr>
          <w:ilvl w:val="0"/>
          <w:numId w:val="102"/>
        </w:numPr>
        <w:ind w:left="0" w:firstLine="360"/>
        <w:contextualSpacing w:val="0"/>
        <w:jc w:val="both"/>
        <w:rPr>
          <w:rFonts w:ascii="Times New Roman" w:hAnsi="Times New Roman"/>
          <w:color w:val="000000" w:themeColor="text1"/>
          <w:sz w:val="24"/>
          <w:szCs w:val="24"/>
        </w:rPr>
      </w:pPr>
      <w:r w:rsidRPr="004E25EF">
        <w:rPr>
          <w:rFonts w:ascii="Times New Roman" w:hAnsi="Times New Roman"/>
          <w:sz w:val="24"/>
          <w:szCs w:val="24"/>
          <w:lang w:eastAsia="en-GB"/>
        </w:rPr>
        <w:t xml:space="preserve">În cazul oricărui conflict sau  </w:t>
      </w:r>
      <w:r w:rsidR="008F3299" w:rsidRPr="004E25EF">
        <w:rPr>
          <w:rFonts w:ascii="Times New Roman" w:hAnsi="Times New Roman"/>
          <w:sz w:val="24"/>
          <w:szCs w:val="24"/>
          <w:lang w:eastAsia="en-GB"/>
        </w:rPr>
        <w:t>neconcordan</w:t>
      </w:r>
      <w:r w:rsidR="00471FAB">
        <w:rPr>
          <w:rFonts w:ascii="Times New Roman" w:hAnsi="Times New Roman"/>
          <w:sz w:val="24"/>
          <w:szCs w:val="24"/>
          <w:lang w:eastAsia="en-GB"/>
        </w:rPr>
        <w:t>ț</w:t>
      </w:r>
      <w:r w:rsidR="008F3299" w:rsidRPr="004E25EF">
        <w:rPr>
          <w:rFonts w:ascii="Times New Roman" w:hAnsi="Times New Roman"/>
          <w:sz w:val="24"/>
          <w:szCs w:val="24"/>
          <w:lang w:eastAsia="en-GB"/>
        </w:rPr>
        <w:t>ă</w:t>
      </w:r>
      <w:r w:rsidRPr="004E25EF">
        <w:rPr>
          <w:rFonts w:ascii="Times New Roman" w:hAnsi="Times New Roman"/>
          <w:sz w:val="24"/>
          <w:szCs w:val="24"/>
          <w:lang w:eastAsia="en-GB"/>
        </w:rPr>
        <w:t xml:space="preserve"> între corpul principal al Contractului </w:t>
      </w:r>
      <w:r w:rsidR="00471FAB">
        <w:rPr>
          <w:rFonts w:ascii="Times New Roman" w:hAnsi="Times New Roman"/>
          <w:sz w:val="24"/>
          <w:szCs w:val="24"/>
          <w:lang w:eastAsia="en-GB"/>
        </w:rPr>
        <w:t>ș</w:t>
      </w:r>
      <w:r w:rsidR="008F3299" w:rsidRPr="004E25EF">
        <w:rPr>
          <w:rFonts w:ascii="Times New Roman" w:hAnsi="Times New Roman"/>
          <w:sz w:val="24"/>
          <w:szCs w:val="24"/>
          <w:lang w:eastAsia="en-GB"/>
        </w:rPr>
        <w:t>i</w:t>
      </w:r>
      <w:r w:rsidRPr="004E25EF">
        <w:rPr>
          <w:rFonts w:ascii="Times New Roman" w:hAnsi="Times New Roman"/>
          <w:sz w:val="24"/>
          <w:szCs w:val="24"/>
          <w:lang w:eastAsia="en-GB"/>
        </w:rPr>
        <w:t xml:space="preserve"> orice Anexă, clauza din cuprinsul Contractului va prevala, cu </w:t>
      </w:r>
      <w:r w:rsidR="008F3299" w:rsidRPr="004E25EF">
        <w:rPr>
          <w:rFonts w:ascii="Times New Roman" w:hAnsi="Times New Roman"/>
          <w:sz w:val="24"/>
          <w:szCs w:val="24"/>
          <w:lang w:eastAsia="en-GB"/>
        </w:rPr>
        <w:t>excep</w:t>
      </w:r>
      <w:r w:rsidR="00471FAB">
        <w:rPr>
          <w:rFonts w:ascii="Times New Roman" w:hAnsi="Times New Roman"/>
          <w:sz w:val="24"/>
          <w:szCs w:val="24"/>
          <w:lang w:eastAsia="en-GB"/>
        </w:rPr>
        <w:t>ț</w:t>
      </w:r>
      <w:r w:rsidR="008F3299" w:rsidRPr="004E25EF">
        <w:rPr>
          <w:rFonts w:ascii="Times New Roman" w:hAnsi="Times New Roman"/>
          <w:sz w:val="24"/>
          <w:szCs w:val="24"/>
          <w:lang w:eastAsia="en-GB"/>
        </w:rPr>
        <w:t>ia</w:t>
      </w:r>
      <w:r w:rsidRPr="004E25EF">
        <w:rPr>
          <w:rFonts w:ascii="Times New Roman" w:hAnsi="Times New Roman"/>
          <w:sz w:val="24"/>
          <w:szCs w:val="24"/>
          <w:lang w:eastAsia="en-GB"/>
        </w:rPr>
        <w:t xml:space="preserve"> </w:t>
      </w:r>
      <w:r w:rsidR="008F3299" w:rsidRPr="004E25EF">
        <w:rPr>
          <w:rFonts w:ascii="Times New Roman" w:hAnsi="Times New Roman"/>
          <w:sz w:val="24"/>
          <w:szCs w:val="24"/>
          <w:lang w:eastAsia="en-GB"/>
        </w:rPr>
        <w:t>situa</w:t>
      </w:r>
      <w:r w:rsidR="00471FAB">
        <w:rPr>
          <w:rFonts w:ascii="Times New Roman" w:hAnsi="Times New Roman"/>
          <w:sz w:val="24"/>
          <w:szCs w:val="24"/>
          <w:lang w:eastAsia="en-GB"/>
        </w:rPr>
        <w:t>ț</w:t>
      </w:r>
      <w:r w:rsidR="008F3299" w:rsidRPr="004E25EF">
        <w:rPr>
          <w:rFonts w:ascii="Times New Roman" w:hAnsi="Times New Roman"/>
          <w:sz w:val="24"/>
          <w:szCs w:val="24"/>
          <w:lang w:eastAsia="en-GB"/>
        </w:rPr>
        <w:t>iei</w:t>
      </w:r>
      <w:r w:rsidRPr="004E25EF">
        <w:rPr>
          <w:rFonts w:ascii="Times New Roman" w:hAnsi="Times New Roman"/>
          <w:sz w:val="24"/>
          <w:szCs w:val="24"/>
          <w:lang w:eastAsia="en-GB"/>
        </w:rPr>
        <w:t xml:space="preserve"> în care se specifică altfel în prezentul Contract. </w:t>
      </w:r>
    </w:p>
    <w:p w14:paraId="3BEFEC62" w14:textId="77777777" w:rsidR="007E5A28" w:rsidRPr="004E25EF" w:rsidRDefault="007E5A28" w:rsidP="003F6588">
      <w:pPr>
        <w:jc w:val="both"/>
        <w:rPr>
          <w:rFonts w:ascii="Times New Roman" w:hAnsi="Times New Roman"/>
          <w:sz w:val="24"/>
          <w:szCs w:val="24"/>
          <w:lang w:eastAsia="en-GB"/>
        </w:rPr>
      </w:pPr>
    </w:p>
    <w:p w14:paraId="268F5C3D" w14:textId="7D136AD5" w:rsidR="006519F6" w:rsidRPr="004E25EF" w:rsidRDefault="002E0A33" w:rsidP="003F6588">
      <w:pPr>
        <w:pStyle w:val="Titlu1"/>
        <w:jc w:val="both"/>
        <w:rPr>
          <w:rFonts w:ascii="Times New Roman" w:hAnsi="Times New Roman"/>
          <w:color w:val="000000" w:themeColor="text1"/>
          <w:sz w:val="28"/>
          <w:szCs w:val="28"/>
        </w:rPr>
      </w:pPr>
      <w:bookmarkStart w:id="31" w:name="_Toc196338330"/>
      <w:bookmarkEnd w:id="26"/>
      <w:bookmarkEnd w:id="27"/>
      <w:r w:rsidRPr="004E25EF">
        <w:rPr>
          <w:rFonts w:ascii="Times New Roman" w:hAnsi="Times New Roman"/>
          <w:color w:val="000000" w:themeColor="text1"/>
          <w:sz w:val="28"/>
          <w:szCs w:val="28"/>
        </w:rPr>
        <w:lastRenderedPageBreak/>
        <w:t>C</w:t>
      </w:r>
      <w:r w:rsidR="001A7FBE" w:rsidRPr="004E25EF">
        <w:rPr>
          <w:rFonts w:ascii="Times New Roman" w:hAnsi="Times New Roman"/>
          <w:color w:val="000000" w:themeColor="text1"/>
          <w:sz w:val="28"/>
          <w:szCs w:val="28"/>
        </w:rPr>
        <w:t xml:space="preserve">apitolul </w:t>
      </w:r>
      <w:r w:rsidRPr="004E25EF">
        <w:rPr>
          <w:rFonts w:ascii="Times New Roman" w:hAnsi="Times New Roman"/>
          <w:color w:val="000000" w:themeColor="text1"/>
          <w:sz w:val="28"/>
          <w:szCs w:val="28"/>
        </w:rPr>
        <w:t>III</w:t>
      </w:r>
      <w:r w:rsidR="003A4AB8" w:rsidRPr="004E25EF">
        <w:rPr>
          <w:rFonts w:ascii="Times New Roman" w:hAnsi="Times New Roman"/>
          <w:color w:val="000000" w:themeColor="text1"/>
          <w:sz w:val="28"/>
          <w:szCs w:val="28"/>
        </w:rPr>
        <w:t xml:space="preserve"> </w:t>
      </w:r>
      <w:r w:rsidR="001A7FBE" w:rsidRPr="004E25EF">
        <w:rPr>
          <w:rFonts w:ascii="Times New Roman" w:hAnsi="Times New Roman"/>
          <w:color w:val="000000" w:themeColor="text1"/>
          <w:sz w:val="28"/>
          <w:szCs w:val="28"/>
        </w:rPr>
        <w:t>–</w:t>
      </w:r>
      <w:r w:rsidR="003A4AB8" w:rsidRPr="004E25EF">
        <w:rPr>
          <w:rFonts w:ascii="Times New Roman" w:hAnsi="Times New Roman"/>
          <w:color w:val="000000" w:themeColor="text1"/>
          <w:sz w:val="28"/>
          <w:szCs w:val="28"/>
        </w:rPr>
        <w:t xml:space="preserve"> D</w:t>
      </w:r>
      <w:r w:rsidR="001A7FBE" w:rsidRPr="004E25EF">
        <w:rPr>
          <w:rFonts w:ascii="Times New Roman" w:hAnsi="Times New Roman"/>
          <w:color w:val="000000" w:themeColor="text1"/>
          <w:sz w:val="28"/>
          <w:szCs w:val="28"/>
        </w:rPr>
        <w:t xml:space="preserve">urata Contractului, Data de Începere </w:t>
      </w:r>
      <w:r w:rsidR="00471FAB">
        <w:rPr>
          <w:rFonts w:ascii="Times New Roman" w:hAnsi="Times New Roman"/>
          <w:color w:val="000000" w:themeColor="text1"/>
          <w:sz w:val="28"/>
          <w:szCs w:val="28"/>
        </w:rPr>
        <w:t>ș</w:t>
      </w:r>
      <w:r w:rsidR="001A7FBE" w:rsidRPr="004E25EF">
        <w:rPr>
          <w:rFonts w:ascii="Times New Roman" w:hAnsi="Times New Roman"/>
          <w:color w:val="000000" w:themeColor="text1"/>
          <w:sz w:val="28"/>
          <w:szCs w:val="28"/>
        </w:rPr>
        <w:t>i Perioada de Mobilizare</w:t>
      </w:r>
      <w:bookmarkEnd w:id="31"/>
      <w:r w:rsidR="001A7FBE" w:rsidRPr="004E25EF">
        <w:rPr>
          <w:rFonts w:ascii="Times New Roman" w:hAnsi="Times New Roman"/>
          <w:color w:val="000000" w:themeColor="text1"/>
          <w:sz w:val="28"/>
          <w:szCs w:val="28"/>
        </w:rPr>
        <w:t xml:space="preserve"> </w:t>
      </w:r>
    </w:p>
    <w:p w14:paraId="7D9DED0A" w14:textId="776157C3" w:rsidR="003A4AB8" w:rsidRPr="004E25EF" w:rsidRDefault="003A4AB8" w:rsidP="003F6588">
      <w:pPr>
        <w:pStyle w:val="Titlu2"/>
        <w:jc w:val="both"/>
        <w:rPr>
          <w:rFonts w:ascii="Times New Roman" w:hAnsi="Times New Roman"/>
          <w:i w:val="0"/>
          <w:sz w:val="24"/>
          <w:szCs w:val="24"/>
          <w:lang w:eastAsia="ro-RO"/>
        </w:rPr>
      </w:pPr>
      <w:bookmarkStart w:id="32" w:name="_Toc196338331"/>
      <w:r w:rsidRPr="004E25EF">
        <w:rPr>
          <w:rFonts w:ascii="Times New Roman" w:hAnsi="Times New Roman"/>
          <w:i w:val="0"/>
          <w:sz w:val="24"/>
          <w:szCs w:val="24"/>
          <w:lang w:eastAsia="ro-RO"/>
        </w:rPr>
        <w:t>A</w:t>
      </w:r>
      <w:r w:rsidR="001A7FBE" w:rsidRPr="004E25EF">
        <w:rPr>
          <w:rFonts w:ascii="Times New Roman" w:hAnsi="Times New Roman"/>
          <w:i w:val="0"/>
          <w:sz w:val="24"/>
          <w:szCs w:val="24"/>
          <w:lang w:eastAsia="ro-RO"/>
        </w:rPr>
        <w:t xml:space="preserve">rticolul </w:t>
      </w:r>
      <w:r w:rsidRPr="004E25EF">
        <w:rPr>
          <w:rFonts w:ascii="Times New Roman" w:hAnsi="Times New Roman"/>
          <w:i w:val="0"/>
          <w:sz w:val="24"/>
          <w:szCs w:val="24"/>
          <w:lang w:eastAsia="ro-RO"/>
        </w:rPr>
        <w:t>4 – D</w:t>
      </w:r>
      <w:r w:rsidR="001A7FBE" w:rsidRPr="004E25EF">
        <w:rPr>
          <w:rFonts w:ascii="Times New Roman" w:hAnsi="Times New Roman"/>
          <w:i w:val="0"/>
          <w:sz w:val="24"/>
          <w:szCs w:val="24"/>
          <w:lang w:eastAsia="ro-RO"/>
        </w:rPr>
        <w:t xml:space="preserve">urata </w:t>
      </w:r>
      <w:r w:rsidRPr="004E25EF">
        <w:rPr>
          <w:rFonts w:ascii="Times New Roman" w:hAnsi="Times New Roman"/>
          <w:i w:val="0"/>
          <w:sz w:val="24"/>
          <w:szCs w:val="24"/>
          <w:lang w:eastAsia="ro-RO"/>
        </w:rPr>
        <w:t>C</w:t>
      </w:r>
      <w:r w:rsidR="001A7FBE" w:rsidRPr="004E25EF">
        <w:rPr>
          <w:rFonts w:ascii="Times New Roman" w:hAnsi="Times New Roman"/>
          <w:i w:val="0"/>
          <w:sz w:val="24"/>
          <w:szCs w:val="24"/>
          <w:lang w:eastAsia="ro-RO"/>
        </w:rPr>
        <w:t>ontractului</w:t>
      </w:r>
      <w:bookmarkEnd w:id="32"/>
      <w:r w:rsidR="001A7FBE" w:rsidRPr="004E25EF">
        <w:rPr>
          <w:rFonts w:ascii="Times New Roman" w:hAnsi="Times New Roman"/>
          <w:i w:val="0"/>
          <w:sz w:val="24"/>
          <w:szCs w:val="24"/>
          <w:lang w:eastAsia="ro-RO"/>
        </w:rPr>
        <w:t xml:space="preserve"> </w:t>
      </w:r>
    </w:p>
    <w:p w14:paraId="41A43912" w14:textId="4D97C396" w:rsidR="00837C74" w:rsidRPr="004E25EF" w:rsidRDefault="00E837ED" w:rsidP="003F6588">
      <w:pPr>
        <w:pStyle w:val="Listparagraf"/>
        <w:numPr>
          <w:ilvl w:val="0"/>
          <w:numId w:val="108"/>
        </w:numPr>
        <w:contextualSpacing w:val="0"/>
        <w:jc w:val="both"/>
        <w:rPr>
          <w:rFonts w:ascii="Times New Roman" w:hAnsi="Times New Roman"/>
          <w:sz w:val="24"/>
          <w:szCs w:val="24"/>
          <w:lang w:eastAsia="en-GB"/>
        </w:rPr>
      </w:pPr>
      <w:r w:rsidRPr="004E25EF">
        <w:rPr>
          <w:rFonts w:ascii="Times New Roman" w:hAnsi="Times New Roman"/>
          <w:sz w:val="24"/>
          <w:szCs w:val="24"/>
          <w:lang w:eastAsia="en-GB"/>
        </w:rPr>
        <w:t xml:space="preserve">Durata prezentului Contract este de </w:t>
      </w:r>
      <w:r w:rsidR="00DA4B8B">
        <w:rPr>
          <w:rFonts w:ascii="Times New Roman" w:hAnsi="Times New Roman"/>
          <w:sz w:val="24"/>
          <w:szCs w:val="24"/>
          <w:lang w:eastAsia="en-GB"/>
        </w:rPr>
        <w:t>8 (opt)</w:t>
      </w:r>
      <w:r w:rsidR="00DA4B8B" w:rsidRPr="004E25EF">
        <w:rPr>
          <w:rFonts w:ascii="Times New Roman" w:hAnsi="Times New Roman"/>
          <w:sz w:val="24"/>
          <w:szCs w:val="24"/>
          <w:lang w:eastAsia="en-GB"/>
        </w:rPr>
        <w:t xml:space="preserve"> </w:t>
      </w:r>
      <w:r w:rsidRPr="004E25EF">
        <w:rPr>
          <w:rFonts w:ascii="Times New Roman" w:hAnsi="Times New Roman"/>
          <w:sz w:val="24"/>
          <w:szCs w:val="24"/>
          <w:lang w:eastAsia="en-GB"/>
        </w:rPr>
        <w:t>ani de la Data de Începere a Contractului</w:t>
      </w:r>
      <w:r w:rsidR="001235DC" w:rsidRPr="004E25EF">
        <w:rPr>
          <w:rFonts w:ascii="Times New Roman" w:hAnsi="Times New Roman"/>
          <w:sz w:val="24"/>
          <w:szCs w:val="24"/>
          <w:lang w:eastAsia="en-GB"/>
        </w:rPr>
        <w:t xml:space="preserve">. </w:t>
      </w:r>
      <w:r w:rsidR="00837C74" w:rsidRPr="004E25EF">
        <w:rPr>
          <w:rFonts w:ascii="Times New Roman" w:hAnsi="Times New Roman"/>
          <w:sz w:val="24"/>
          <w:szCs w:val="24"/>
          <w:lang w:eastAsia="en-GB"/>
        </w:rPr>
        <w:t xml:space="preserve">  </w:t>
      </w:r>
    </w:p>
    <w:p w14:paraId="40B9928E" w14:textId="5F398815" w:rsidR="00ED067B" w:rsidRPr="004E25EF" w:rsidRDefault="00ED067B" w:rsidP="003F6588">
      <w:pPr>
        <w:pStyle w:val="Listparagraf"/>
        <w:numPr>
          <w:ilvl w:val="0"/>
          <w:numId w:val="108"/>
        </w:numPr>
        <w:ind w:left="0" w:firstLine="360"/>
        <w:contextualSpacing w:val="0"/>
        <w:jc w:val="both"/>
        <w:rPr>
          <w:rFonts w:ascii="Times New Roman" w:hAnsi="Times New Roman"/>
          <w:sz w:val="24"/>
          <w:szCs w:val="24"/>
          <w:lang w:eastAsia="en-GB"/>
        </w:rPr>
      </w:pPr>
      <w:r w:rsidRPr="004E25EF">
        <w:rPr>
          <w:rFonts w:ascii="Times New Roman" w:hAnsi="Times New Roman"/>
          <w:sz w:val="24"/>
          <w:szCs w:val="24"/>
          <w:lang w:eastAsia="en-GB"/>
        </w:rPr>
        <w:t xml:space="preserve">Data de Începere este ulterioară </w:t>
      </w:r>
      <w:r w:rsidR="002D3CCF" w:rsidRPr="004E25EF">
        <w:rPr>
          <w:rFonts w:ascii="Times New Roman" w:hAnsi="Times New Roman"/>
          <w:sz w:val="24"/>
          <w:szCs w:val="24"/>
          <w:lang w:eastAsia="en-GB"/>
        </w:rPr>
        <w:t xml:space="preserve">Datei Intrării în Vigoare, astfel cum sunt definite ambele la Articolul 1 </w:t>
      </w:r>
      <w:r w:rsidR="008A57E5" w:rsidRPr="004E25EF">
        <w:rPr>
          <w:rFonts w:ascii="Times New Roman" w:hAnsi="Times New Roman"/>
          <w:sz w:val="24"/>
          <w:szCs w:val="24"/>
          <w:lang w:eastAsia="en-GB"/>
        </w:rPr>
        <w:t>(„Defini</w:t>
      </w:r>
      <w:r w:rsidR="00471FAB">
        <w:rPr>
          <w:rFonts w:ascii="Times New Roman" w:hAnsi="Times New Roman"/>
          <w:sz w:val="24"/>
          <w:szCs w:val="24"/>
          <w:lang w:eastAsia="en-GB"/>
        </w:rPr>
        <w:t>ț</w:t>
      </w:r>
      <w:r w:rsidR="008A57E5" w:rsidRPr="004E25EF">
        <w:rPr>
          <w:rFonts w:ascii="Times New Roman" w:hAnsi="Times New Roman"/>
          <w:sz w:val="24"/>
          <w:szCs w:val="24"/>
          <w:lang w:eastAsia="en-GB"/>
        </w:rPr>
        <w:t xml:space="preserve">ii </w:t>
      </w:r>
      <w:r w:rsidR="00471FAB">
        <w:rPr>
          <w:rFonts w:ascii="Times New Roman" w:hAnsi="Times New Roman"/>
          <w:sz w:val="24"/>
          <w:szCs w:val="24"/>
          <w:lang w:eastAsia="en-GB"/>
        </w:rPr>
        <w:t>ș</w:t>
      </w:r>
      <w:r w:rsidR="008A57E5" w:rsidRPr="004E25EF">
        <w:rPr>
          <w:rFonts w:ascii="Times New Roman" w:hAnsi="Times New Roman"/>
          <w:sz w:val="24"/>
          <w:szCs w:val="24"/>
          <w:lang w:eastAsia="en-GB"/>
        </w:rPr>
        <w:t xml:space="preserve">i interpretare”) </w:t>
      </w:r>
      <w:r w:rsidR="002D3CCF" w:rsidRPr="004E25EF">
        <w:rPr>
          <w:rFonts w:ascii="Times New Roman" w:hAnsi="Times New Roman"/>
          <w:sz w:val="24"/>
          <w:szCs w:val="24"/>
          <w:lang w:eastAsia="en-GB"/>
        </w:rPr>
        <w:t>din prezentul Contract</w:t>
      </w:r>
      <w:r w:rsidRPr="004E25EF">
        <w:rPr>
          <w:rFonts w:ascii="Times New Roman" w:hAnsi="Times New Roman"/>
          <w:sz w:val="24"/>
          <w:szCs w:val="24"/>
          <w:lang w:eastAsia="en-GB"/>
        </w:rPr>
        <w:t xml:space="preserve">, respectiv </w:t>
      </w:r>
      <w:r w:rsidR="002C5E56" w:rsidRPr="004E25EF">
        <w:rPr>
          <w:rFonts w:ascii="Times New Roman" w:hAnsi="Times New Roman"/>
          <w:sz w:val="24"/>
          <w:szCs w:val="24"/>
          <w:lang w:eastAsia="en-GB"/>
        </w:rPr>
        <w:t xml:space="preserve">este </w:t>
      </w:r>
      <w:r w:rsidRPr="004E25EF">
        <w:rPr>
          <w:rFonts w:ascii="Times New Roman" w:hAnsi="Times New Roman"/>
          <w:sz w:val="24"/>
          <w:szCs w:val="24"/>
          <w:lang w:eastAsia="en-GB"/>
        </w:rPr>
        <w:t>data indicată în Ordinul de Începere al prezentului Contract, emis de către Delegatar după îndeplinirea de către Delegat a cerin</w:t>
      </w:r>
      <w:r w:rsidR="00471FAB">
        <w:rPr>
          <w:rFonts w:ascii="Times New Roman" w:hAnsi="Times New Roman"/>
          <w:sz w:val="24"/>
          <w:szCs w:val="24"/>
          <w:lang w:eastAsia="en-GB"/>
        </w:rPr>
        <w:t>ț</w:t>
      </w:r>
      <w:r w:rsidRPr="004E25EF">
        <w:rPr>
          <w:rFonts w:ascii="Times New Roman" w:hAnsi="Times New Roman"/>
          <w:sz w:val="24"/>
          <w:szCs w:val="24"/>
          <w:lang w:eastAsia="en-GB"/>
        </w:rPr>
        <w:t>elor prevăzute pentru Perioada de Mobilizare.</w:t>
      </w:r>
    </w:p>
    <w:p w14:paraId="7367FFA4" w14:textId="6F705C4C" w:rsidR="006519F6" w:rsidRPr="004E25EF" w:rsidRDefault="00DB743B" w:rsidP="003F6588">
      <w:pPr>
        <w:pStyle w:val="Listparagraf"/>
        <w:numPr>
          <w:ilvl w:val="0"/>
          <w:numId w:val="108"/>
        </w:numPr>
        <w:ind w:left="0" w:firstLine="360"/>
        <w:contextualSpacing w:val="0"/>
        <w:jc w:val="both"/>
        <w:rPr>
          <w:rFonts w:ascii="Times New Roman" w:hAnsi="Times New Roman"/>
          <w:i/>
          <w:iCs/>
          <w:sz w:val="24"/>
          <w:szCs w:val="24"/>
          <w:lang w:eastAsia="en-GB"/>
        </w:rPr>
      </w:pPr>
      <w:r w:rsidRPr="004E25EF">
        <w:rPr>
          <w:rFonts w:ascii="Times New Roman" w:hAnsi="Times New Roman"/>
          <w:sz w:val="24"/>
          <w:szCs w:val="24"/>
          <w:lang w:eastAsia="en-GB"/>
        </w:rPr>
        <w:t>Păr</w:t>
      </w:r>
      <w:r w:rsidR="00471FAB">
        <w:rPr>
          <w:rFonts w:ascii="Times New Roman" w:hAnsi="Times New Roman"/>
          <w:sz w:val="24"/>
          <w:szCs w:val="24"/>
          <w:lang w:eastAsia="en-GB"/>
        </w:rPr>
        <w:t>ț</w:t>
      </w:r>
      <w:r w:rsidRPr="004E25EF">
        <w:rPr>
          <w:rFonts w:ascii="Times New Roman" w:hAnsi="Times New Roman"/>
          <w:sz w:val="24"/>
          <w:szCs w:val="24"/>
          <w:lang w:eastAsia="en-GB"/>
        </w:rPr>
        <w:t xml:space="preserve">ile </w:t>
      </w:r>
      <w:r w:rsidR="00E837ED" w:rsidRPr="004E25EF">
        <w:rPr>
          <w:rFonts w:ascii="Times New Roman" w:hAnsi="Times New Roman"/>
          <w:sz w:val="24"/>
          <w:szCs w:val="24"/>
          <w:lang w:eastAsia="en-GB"/>
        </w:rPr>
        <w:t xml:space="preserve">pot conveni asupra prelungirii Duratei Contractului în </w:t>
      </w:r>
      <w:r w:rsidR="00C068A9" w:rsidRPr="004E25EF">
        <w:rPr>
          <w:rFonts w:ascii="Times New Roman" w:hAnsi="Times New Roman"/>
          <w:sz w:val="24"/>
          <w:szCs w:val="24"/>
          <w:lang w:eastAsia="en-GB"/>
        </w:rPr>
        <w:t>condi</w:t>
      </w:r>
      <w:r w:rsidR="00471FAB">
        <w:rPr>
          <w:rFonts w:ascii="Times New Roman" w:hAnsi="Times New Roman"/>
          <w:sz w:val="24"/>
          <w:szCs w:val="24"/>
          <w:lang w:eastAsia="en-GB"/>
        </w:rPr>
        <w:t>ț</w:t>
      </w:r>
      <w:r w:rsidR="00C068A9" w:rsidRPr="004E25EF">
        <w:rPr>
          <w:rFonts w:ascii="Times New Roman" w:hAnsi="Times New Roman"/>
          <w:sz w:val="24"/>
          <w:szCs w:val="24"/>
          <w:lang w:eastAsia="en-GB"/>
        </w:rPr>
        <w:t>iile</w:t>
      </w:r>
      <w:r w:rsidR="00E837ED" w:rsidRPr="004E25EF">
        <w:rPr>
          <w:rFonts w:ascii="Times New Roman" w:hAnsi="Times New Roman"/>
          <w:sz w:val="24"/>
          <w:szCs w:val="24"/>
          <w:lang w:eastAsia="en-GB"/>
        </w:rPr>
        <w:t xml:space="preserve"> prevăzute de Legea aplicabilă la data prelungirii. Prelungirea </w:t>
      </w:r>
      <w:r w:rsidR="00E37737" w:rsidRPr="004E25EF">
        <w:rPr>
          <w:rFonts w:ascii="Times New Roman" w:hAnsi="Times New Roman"/>
          <w:sz w:val="24"/>
          <w:szCs w:val="24"/>
          <w:lang w:eastAsia="en-GB"/>
        </w:rPr>
        <w:t>Duratei Contractului se face numai</w:t>
      </w:r>
      <w:r w:rsidR="00E837ED" w:rsidRPr="004E25EF">
        <w:rPr>
          <w:rFonts w:ascii="Times New Roman" w:hAnsi="Times New Roman"/>
          <w:sz w:val="24"/>
          <w:szCs w:val="24"/>
          <w:lang w:eastAsia="en-GB"/>
        </w:rPr>
        <w:t xml:space="preserve"> prin act </w:t>
      </w:r>
      <w:r w:rsidR="00C068A9" w:rsidRPr="004E25EF">
        <w:rPr>
          <w:rFonts w:ascii="Times New Roman" w:hAnsi="Times New Roman"/>
          <w:sz w:val="24"/>
          <w:szCs w:val="24"/>
          <w:lang w:eastAsia="en-GB"/>
        </w:rPr>
        <w:t>adi</w:t>
      </w:r>
      <w:r w:rsidR="00471FAB">
        <w:rPr>
          <w:rFonts w:ascii="Times New Roman" w:hAnsi="Times New Roman"/>
          <w:sz w:val="24"/>
          <w:szCs w:val="24"/>
          <w:lang w:eastAsia="en-GB"/>
        </w:rPr>
        <w:t>ț</w:t>
      </w:r>
      <w:r w:rsidR="00C068A9" w:rsidRPr="004E25EF">
        <w:rPr>
          <w:rFonts w:ascii="Times New Roman" w:hAnsi="Times New Roman"/>
          <w:sz w:val="24"/>
          <w:szCs w:val="24"/>
          <w:lang w:eastAsia="en-GB"/>
        </w:rPr>
        <w:t>ional</w:t>
      </w:r>
      <w:r w:rsidR="00E37737" w:rsidRPr="004E25EF">
        <w:rPr>
          <w:rFonts w:ascii="Times New Roman" w:hAnsi="Times New Roman"/>
          <w:sz w:val="24"/>
          <w:szCs w:val="24"/>
          <w:lang w:eastAsia="en-GB"/>
        </w:rPr>
        <w:t xml:space="preserve"> încheiat</w:t>
      </w:r>
      <w:r w:rsidR="00E837ED" w:rsidRPr="004E25EF">
        <w:rPr>
          <w:rFonts w:ascii="Times New Roman" w:hAnsi="Times New Roman"/>
          <w:sz w:val="24"/>
          <w:szCs w:val="24"/>
          <w:lang w:eastAsia="en-GB"/>
        </w:rPr>
        <w:t xml:space="preserve"> la </w:t>
      </w:r>
      <w:r w:rsidR="00E37737" w:rsidRPr="004E25EF">
        <w:rPr>
          <w:rFonts w:ascii="Times New Roman" w:hAnsi="Times New Roman"/>
          <w:sz w:val="24"/>
          <w:szCs w:val="24"/>
          <w:lang w:eastAsia="en-GB"/>
        </w:rPr>
        <w:t xml:space="preserve">prezentul </w:t>
      </w:r>
      <w:r w:rsidR="00E837ED" w:rsidRPr="004E25EF">
        <w:rPr>
          <w:rFonts w:ascii="Times New Roman" w:hAnsi="Times New Roman"/>
          <w:sz w:val="24"/>
          <w:szCs w:val="24"/>
          <w:lang w:eastAsia="en-GB"/>
        </w:rPr>
        <w:t>Contract</w:t>
      </w:r>
      <w:r w:rsidR="002E0A33" w:rsidRPr="004E25EF">
        <w:rPr>
          <w:rFonts w:ascii="Times New Roman" w:hAnsi="Times New Roman"/>
          <w:sz w:val="24"/>
          <w:szCs w:val="24"/>
          <w:lang w:eastAsia="en-GB"/>
        </w:rPr>
        <w:t>.</w:t>
      </w:r>
      <w:bookmarkStart w:id="33" w:name="_Toc332970515"/>
      <w:bookmarkStart w:id="34" w:name="_Toc333325565"/>
      <w:bookmarkStart w:id="35" w:name="_Toc333326636"/>
      <w:bookmarkStart w:id="36" w:name="_Toc334082392"/>
      <w:bookmarkStart w:id="37" w:name="_Toc337128338"/>
      <w:bookmarkStart w:id="38" w:name="_Toc337558404"/>
      <w:bookmarkStart w:id="39" w:name="_Toc337653184"/>
      <w:bookmarkStart w:id="40" w:name="_Toc337740258"/>
      <w:bookmarkStart w:id="41" w:name="_Toc378327448"/>
      <w:bookmarkStart w:id="42" w:name="_Toc379978544"/>
      <w:bookmarkStart w:id="43" w:name="_Toc380140989"/>
      <w:bookmarkStart w:id="44" w:name="_Toc381791069"/>
      <w:bookmarkStart w:id="45" w:name="_Toc381957597"/>
      <w:bookmarkStart w:id="46" w:name="_Toc395090805"/>
    </w:p>
    <w:p w14:paraId="5E5CF348" w14:textId="07DD3B6E" w:rsidR="003A4AB8" w:rsidRPr="004E25EF" w:rsidRDefault="003A4AB8" w:rsidP="003F6588">
      <w:pPr>
        <w:pStyle w:val="Titlu2"/>
        <w:jc w:val="both"/>
        <w:rPr>
          <w:rFonts w:ascii="Times New Roman" w:hAnsi="Times New Roman"/>
          <w:i w:val="0"/>
          <w:sz w:val="24"/>
          <w:szCs w:val="24"/>
          <w:lang w:eastAsia="ro-RO"/>
        </w:rPr>
      </w:pPr>
      <w:bookmarkStart w:id="47" w:name="_Toc196338332"/>
      <w:r w:rsidRPr="004E25EF">
        <w:rPr>
          <w:rFonts w:ascii="Times New Roman" w:hAnsi="Times New Roman"/>
          <w:i w:val="0"/>
          <w:sz w:val="24"/>
          <w:szCs w:val="24"/>
          <w:lang w:eastAsia="ro-RO"/>
        </w:rPr>
        <w:t>A</w:t>
      </w:r>
      <w:r w:rsidR="001A7FBE" w:rsidRPr="004E25EF">
        <w:rPr>
          <w:rFonts w:ascii="Times New Roman" w:hAnsi="Times New Roman"/>
          <w:i w:val="0"/>
          <w:sz w:val="24"/>
          <w:szCs w:val="24"/>
          <w:lang w:eastAsia="ro-RO"/>
        </w:rPr>
        <w:t xml:space="preserve">rticolul </w:t>
      </w:r>
      <w:r w:rsidRPr="004E25EF">
        <w:rPr>
          <w:rFonts w:ascii="Times New Roman" w:hAnsi="Times New Roman"/>
          <w:i w:val="0"/>
          <w:sz w:val="24"/>
          <w:szCs w:val="24"/>
          <w:lang w:eastAsia="ro-RO"/>
        </w:rPr>
        <w:t>5 – P</w:t>
      </w:r>
      <w:r w:rsidR="001A7FBE" w:rsidRPr="004E25EF">
        <w:rPr>
          <w:rFonts w:ascii="Times New Roman" w:hAnsi="Times New Roman"/>
          <w:i w:val="0"/>
          <w:sz w:val="24"/>
          <w:szCs w:val="24"/>
          <w:lang w:eastAsia="ro-RO"/>
        </w:rPr>
        <w:t xml:space="preserve">erioada de Mobilizare </w:t>
      </w:r>
      <w:r w:rsidR="00471FAB">
        <w:rPr>
          <w:rFonts w:ascii="Times New Roman" w:hAnsi="Times New Roman"/>
          <w:i w:val="0"/>
          <w:sz w:val="24"/>
          <w:szCs w:val="24"/>
          <w:lang w:eastAsia="ro-RO"/>
        </w:rPr>
        <w:t>ș</w:t>
      </w:r>
      <w:r w:rsidR="001A7FBE" w:rsidRPr="004E25EF">
        <w:rPr>
          <w:rFonts w:ascii="Times New Roman" w:hAnsi="Times New Roman"/>
          <w:i w:val="0"/>
          <w:sz w:val="24"/>
          <w:szCs w:val="24"/>
          <w:lang w:eastAsia="ro-RO"/>
        </w:rPr>
        <w:t>i Data de Începere</w:t>
      </w:r>
      <w:bookmarkEnd w:id="47"/>
      <w:r w:rsidR="001A7FBE" w:rsidRPr="004E25EF">
        <w:rPr>
          <w:rFonts w:ascii="Times New Roman" w:hAnsi="Times New Roman"/>
          <w:i w:val="0"/>
          <w:sz w:val="24"/>
          <w:szCs w:val="24"/>
          <w:lang w:eastAsia="ro-RO"/>
        </w:rPr>
        <w:t xml:space="preserve"> </w:t>
      </w:r>
    </w:p>
    <w:bookmarkEnd w:id="33"/>
    <w:bookmarkEnd w:id="34"/>
    <w:bookmarkEnd w:id="35"/>
    <w:bookmarkEnd w:id="36"/>
    <w:bookmarkEnd w:id="37"/>
    <w:bookmarkEnd w:id="38"/>
    <w:bookmarkEnd w:id="39"/>
    <w:bookmarkEnd w:id="40"/>
    <w:p w14:paraId="2B9854BB" w14:textId="5024DE29" w:rsidR="00334895" w:rsidRPr="004E25EF" w:rsidRDefault="00E837ED" w:rsidP="003F6588">
      <w:pPr>
        <w:pStyle w:val="Listparagraf"/>
        <w:numPr>
          <w:ilvl w:val="0"/>
          <w:numId w:val="112"/>
        </w:numPr>
        <w:ind w:left="0" w:firstLine="360"/>
        <w:contextualSpacing w:val="0"/>
        <w:jc w:val="both"/>
        <w:rPr>
          <w:rFonts w:ascii="Times New Roman" w:hAnsi="Times New Roman"/>
          <w:sz w:val="24"/>
          <w:szCs w:val="24"/>
          <w:lang w:eastAsia="en-GB"/>
        </w:rPr>
      </w:pPr>
      <w:r w:rsidRPr="004E25EF">
        <w:rPr>
          <w:rFonts w:ascii="Times New Roman" w:hAnsi="Times New Roman"/>
          <w:sz w:val="24"/>
          <w:szCs w:val="24"/>
          <w:lang w:eastAsia="en-GB"/>
        </w:rPr>
        <w:t xml:space="preserve">Între Data Semnării </w:t>
      </w:r>
      <w:r w:rsidR="00471FAB">
        <w:rPr>
          <w:rFonts w:ascii="Times New Roman" w:hAnsi="Times New Roman"/>
          <w:sz w:val="24"/>
          <w:szCs w:val="24"/>
          <w:lang w:eastAsia="en-GB"/>
        </w:rPr>
        <w:t>ș</w:t>
      </w:r>
      <w:r w:rsidR="002E0A33" w:rsidRPr="004E25EF">
        <w:rPr>
          <w:rFonts w:ascii="Times New Roman" w:hAnsi="Times New Roman"/>
          <w:sz w:val="24"/>
          <w:szCs w:val="24"/>
          <w:lang w:eastAsia="en-GB"/>
        </w:rPr>
        <w:t>i</w:t>
      </w:r>
      <w:r w:rsidRPr="004E25EF">
        <w:rPr>
          <w:rFonts w:ascii="Times New Roman" w:hAnsi="Times New Roman"/>
          <w:sz w:val="24"/>
          <w:szCs w:val="24"/>
          <w:lang w:eastAsia="en-GB"/>
        </w:rPr>
        <w:t xml:space="preserve"> Data de Începere, se întinde</w:t>
      </w:r>
      <w:r w:rsidRPr="004E25EF">
        <w:rPr>
          <w:rFonts w:ascii="Times New Roman" w:hAnsi="Times New Roman"/>
          <w:b/>
          <w:sz w:val="24"/>
          <w:szCs w:val="24"/>
          <w:lang w:eastAsia="en-GB"/>
        </w:rPr>
        <w:t xml:space="preserve"> </w:t>
      </w:r>
      <w:r w:rsidRPr="004E25EF">
        <w:rPr>
          <w:rFonts w:ascii="Times New Roman" w:hAnsi="Times New Roman"/>
          <w:bCs/>
          <w:sz w:val="24"/>
          <w:szCs w:val="24"/>
          <w:lang w:eastAsia="en-GB"/>
        </w:rPr>
        <w:t>Perioada de Mobilizare</w:t>
      </w:r>
      <w:r w:rsidR="004D4D63" w:rsidRPr="004E25EF">
        <w:rPr>
          <w:rFonts w:ascii="Times New Roman" w:hAnsi="Times New Roman"/>
          <w:b/>
          <w:sz w:val="24"/>
          <w:szCs w:val="24"/>
          <w:lang w:eastAsia="en-GB"/>
        </w:rPr>
        <w:t>.</w:t>
      </w:r>
      <w:bookmarkEnd w:id="41"/>
      <w:bookmarkEnd w:id="42"/>
      <w:bookmarkEnd w:id="43"/>
      <w:bookmarkEnd w:id="44"/>
      <w:bookmarkEnd w:id="45"/>
      <w:bookmarkEnd w:id="46"/>
      <w:r w:rsidR="007F1EC9" w:rsidRPr="004E25EF">
        <w:rPr>
          <w:rFonts w:ascii="Times New Roman" w:hAnsi="Times New Roman"/>
          <w:b/>
          <w:sz w:val="24"/>
          <w:szCs w:val="24"/>
          <w:lang w:eastAsia="en-GB"/>
        </w:rPr>
        <w:t xml:space="preserve"> </w:t>
      </w:r>
      <w:r w:rsidR="007F1EC9" w:rsidRPr="004E25EF">
        <w:rPr>
          <w:rFonts w:ascii="Times New Roman" w:hAnsi="Times New Roman"/>
          <w:sz w:val="24"/>
          <w:szCs w:val="24"/>
          <w:lang w:eastAsia="en-GB"/>
        </w:rPr>
        <w:t>Contractul produce efecte de la Data Intrării în Vigoare (care este Data Semnării) pentru toate dispozi</w:t>
      </w:r>
      <w:r w:rsidR="00471FAB">
        <w:rPr>
          <w:rFonts w:ascii="Times New Roman" w:hAnsi="Times New Roman"/>
          <w:sz w:val="24"/>
          <w:szCs w:val="24"/>
          <w:lang w:eastAsia="en-GB"/>
        </w:rPr>
        <w:t>ț</w:t>
      </w:r>
      <w:r w:rsidR="007F1EC9" w:rsidRPr="004E25EF">
        <w:rPr>
          <w:rFonts w:ascii="Times New Roman" w:hAnsi="Times New Roman"/>
          <w:sz w:val="24"/>
          <w:szCs w:val="24"/>
          <w:lang w:eastAsia="en-GB"/>
        </w:rPr>
        <w:t>iile sale privind Perioada de Mobilizare.</w:t>
      </w:r>
      <w:bookmarkStart w:id="48" w:name="_Toc378327449"/>
      <w:bookmarkStart w:id="49" w:name="_Toc379978545"/>
      <w:bookmarkStart w:id="50" w:name="_Toc380140990"/>
      <w:bookmarkStart w:id="51" w:name="_Toc381791070"/>
      <w:bookmarkStart w:id="52" w:name="_Toc381957598"/>
      <w:bookmarkStart w:id="53" w:name="_Toc395090806"/>
    </w:p>
    <w:p w14:paraId="6B0FE42A" w14:textId="0BE8D40F" w:rsidR="00334895" w:rsidRPr="004E25EF" w:rsidRDefault="00E837ED" w:rsidP="003F6588">
      <w:pPr>
        <w:pStyle w:val="Listparagraf"/>
        <w:numPr>
          <w:ilvl w:val="0"/>
          <w:numId w:val="112"/>
        </w:numPr>
        <w:ind w:left="0" w:firstLine="360"/>
        <w:contextualSpacing w:val="0"/>
        <w:jc w:val="both"/>
        <w:rPr>
          <w:rFonts w:ascii="Times New Roman" w:hAnsi="Times New Roman"/>
          <w:sz w:val="24"/>
          <w:szCs w:val="24"/>
          <w:lang w:eastAsia="en-GB"/>
        </w:rPr>
      </w:pPr>
      <w:r w:rsidRPr="004E25EF">
        <w:rPr>
          <w:rFonts w:ascii="Times New Roman" w:hAnsi="Times New Roman"/>
          <w:sz w:val="24"/>
          <w:szCs w:val="24"/>
          <w:lang w:eastAsia="en-GB"/>
        </w:rPr>
        <w:t xml:space="preserve">În Perioada de Mobilizare, care nu poate </w:t>
      </w:r>
      <w:r w:rsidR="00DA4B8B">
        <w:rPr>
          <w:rFonts w:ascii="Times New Roman" w:hAnsi="Times New Roman"/>
          <w:sz w:val="24"/>
          <w:szCs w:val="24"/>
          <w:lang w:eastAsia="en-GB"/>
        </w:rPr>
        <w:t>depăși data de 31.12.2025</w:t>
      </w:r>
      <w:r w:rsidRPr="004E25EF">
        <w:rPr>
          <w:rFonts w:ascii="Times New Roman" w:hAnsi="Times New Roman"/>
          <w:sz w:val="24"/>
          <w:szCs w:val="24"/>
          <w:lang w:eastAsia="en-GB"/>
        </w:rPr>
        <w:t xml:space="preserve"> (dacă Păr</w:t>
      </w:r>
      <w:r w:rsidR="00471FAB">
        <w:rPr>
          <w:rFonts w:ascii="Times New Roman" w:hAnsi="Times New Roman"/>
          <w:sz w:val="24"/>
          <w:szCs w:val="24"/>
          <w:lang w:eastAsia="en-GB"/>
        </w:rPr>
        <w:t>ț</w:t>
      </w:r>
      <w:r w:rsidRPr="004E25EF">
        <w:rPr>
          <w:rFonts w:ascii="Times New Roman" w:hAnsi="Times New Roman"/>
          <w:sz w:val="24"/>
          <w:szCs w:val="24"/>
          <w:lang w:eastAsia="en-GB"/>
        </w:rPr>
        <w:t>ile nu convin prelungirea acestui termen), Delegatul va prezenta Delegatarului dovezile care confirmă</w:t>
      </w:r>
      <w:r w:rsidR="00837C74" w:rsidRPr="004E25EF">
        <w:rPr>
          <w:rFonts w:ascii="Times New Roman" w:hAnsi="Times New Roman"/>
          <w:sz w:val="24"/>
          <w:szCs w:val="24"/>
          <w:lang w:eastAsia="en-GB"/>
        </w:rPr>
        <w:t>:</w:t>
      </w:r>
      <w:bookmarkEnd w:id="48"/>
      <w:bookmarkEnd w:id="49"/>
      <w:bookmarkEnd w:id="50"/>
      <w:bookmarkEnd w:id="51"/>
      <w:bookmarkEnd w:id="52"/>
      <w:bookmarkEnd w:id="53"/>
      <w:r w:rsidR="00837C74" w:rsidRPr="004E25EF">
        <w:rPr>
          <w:rFonts w:ascii="Times New Roman" w:hAnsi="Times New Roman"/>
          <w:sz w:val="24"/>
          <w:szCs w:val="24"/>
          <w:lang w:eastAsia="en-GB"/>
        </w:rPr>
        <w:t xml:space="preserve"> </w:t>
      </w:r>
      <w:bookmarkStart w:id="54" w:name="_Toc378327450"/>
      <w:bookmarkStart w:id="55" w:name="_Toc379978546"/>
      <w:bookmarkStart w:id="56" w:name="_Toc380140991"/>
      <w:bookmarkStart w:id="57" w:name="_Toc381791071"/>
      <w:bookmarkStart w:id="58" w:name="_Toc381957599"/>
      <w:bookmarkStart w:id="59" w:name="_Toc395090807"/>
    </w:p>
    <w:p w14:paraId="615789BA" w14:textId="6F841724" w:rsidR="00334895" w:rsidRPr="004E25EF" w:rsidRDefault="00A6071E" w:rsidP="003F6588">
      <w:pPr>
        <w:pStyle w:val="Listparagraf"/>
        <w:numPr>
          <w:ilvl w:val="0"/>
          <w:numId w:val="113"/>
        </w:numPr>
        <w:contextualSpacing w:val="0"/>
        <w:jc w:val="both"/>
        <w:rPr>
          <w:rFonts w:ascii="Times New Roman" w:hAnsi="Times New Roman"/>
          <w:sz w:val="24"/>
          <w:szCs w:val="24"/>
        </w:rPr>
      </w:pPr>
      <w:r w:rsidRPr="004E25EF">
        <w:rPr>
          <w:rFonts w:ascii="Times New Roman" w:hAnsi="Times New Roman"/>
          <w:sz w:val="24"/>
          <w:szCs w:val="24"/>
        </w:rPr>
        <w:t>constituirea Garan</w:t>
      </w:r>
      <w:r w:rsidR="00471FAB">
        <w:rPr>
          <w:rFonts w:ascii="Times New Roman" w:hAnsi="Times New Roman"/>
          <w:sz w:val="24"/>
          <w:szCs w:val="24"/>
        </w:rPr>
        <w:t>ț</w:t>
      </w:r>
      <w:r w:rsidRPr="004E25EF">
        <w:rPr>
          <w:rFonts w:ascii="Times New Roman" w:hAnsi="Times New Roman"/>
          <w:sz w:val="24"/>
          <w:szCs w:val="24"/>
        </w:rPr>
        <w:t>iei de Bună Execu</w:t>
      </w:r>
      <w:r w:rsidR="00471FAB">
        <w:rPr>
          <w:rFonts w:ascii="Times New Roman" w:hAnsi="Times New Roman"/>
          <w:sz w:val="24"/>
          <w:szCs w:val="24"/>
        </w:rPr>
        <w:t>ț</w:t>
      </w:r>
      <w:r w:rsidRPr="004E25EF">
        <w:rPr>
          <w:rFonts w:ascii="Times New Roman" w:hAnsi="Times New Roman"/>
          <w:sz w:val="24"/>
          <w:szCs w:val="24"/>
        </w:rPr>
        <w:t>ie prevăzută la Articolul 2</w:t>
      </w:r>
      <w:r w:rsidR="007D3738" w:rsidRPr="004E25EF">
        <w:rPr>
          <w:rFonts w:ascii="Times New Roman" w:hAnsi="Times New Roman"/>
          <w:sz w:val="24"/>
          <w:szCs w:val="24"/>
        </w:rPr>
        <w:t>8</w:t>
      </w:r>
      <w:r w:rsidRPr="004E25EF">
        <w:rPr>
          <w:rFonts w:ascii="Times New Roman" w:hAnsi="Times New Roman"/>
          <w:sz w:val="24"/>
          <w:szCs w:val="24"/>
        </w:rPr>
        <w:t xml:space="preserve"> („Garan</w:t>
      </w:r>
      <w:r w:rsidR="00471FAB">
        <w:rPr>
          <w:rFonts w:ascii="Times New Roman" w:hAnsi="Times New Roman"/>
          <w:sz w:val="24"/>
          <w:szCs w:val="24"/>
        </w:rPr>
        <w:t>ț</w:t>
      </w:r>
      <w:r w:rsidRPr="004E25EF">
        <w:rPr>
          <w:rFonts w:ascii="Times New Roman" w:hAnsi="Times New Roman"/>
          <w:sz w:val="24"/>
          <w:szCs w:val="24"/>
        </w:rPr>
        <w:t>ia de Bună Execu</w:t>
      </w:r>
      <w:r w:rsidR="00471FAB">
        <w:rPr>
          <w:rFonts w:ascii="Times New Roman" w:hAnsi="Times New Roman"/>
          <w:sz w:val="24"/>
          <w:szCs w:val="24"/>
        </w:rPr>
        <w:t>ț</w:t>
      </w:r>
      <w:r w:rsidRPr="004E25EF">
        <w:rPr>
          <w:rFonts w:ascii="Times New Roman" w:hAnsi="Times New Roman"/>
          <w:sz w:val="24"/>
          <w:szCs w:val="24"/>
        </w:rPr>
        <w:t>ie”) din prezentul Contract</w:t>
      </w:r>
      <w:r w:rsidR="00837C74" w:rsidRPr="004E25EF">
        <w:rPr>
          <w:rFonts w:ascii="Times New Roman" w:hAnsi="Times New Roman"/>
          <w:sz w:val="24"/>
          <w:szCs w:val="24"/>
        </w:rPr>
        <w:t>;</w:t>
      </w:r>
      <w:bookmarkEnd w:id="54"/>
      <w:bookmarkEnd w:id="55"/>
      <w:bookmarkEnd w:id="56"/>
      <w:bookmarkEnd w:id="57"/>
      <w:bookmarkEnd w:id="58"/>
      <w:bookmarkEnd w:id="59"/>
      <w:r w:rsidR="00837C74" w:rsidRPr="004E25EF">
        <w:rPr>
          <w:rFonts w:ascii="Times New Roman" w:hAnsi="Times New Roman"/>
          <w:sz w:val="24"/>
          <w:szCs w:val="24"/>
        </w:rPr>
        <w:t xml:space="preserve"> </w:t>
      </w:r>
      <w:bookmarkStart w:id="60" w:name="_Toc378327451"/>
      <w:bookmarkStart w:id="61" w:name="_Toc379978547"/>
      <w:bookmarkStart w:id="62" w:name="_Toc380140992"/>
      <w:bookmarkStart w:id="63" w:name="_Toc381791072"/>
      <w:bookmarkStart w:id="64" w:name="_Toc381957600"/>
      <w:bookmarkStart w:id="65" w:name="_Toc395090808"/>
    </w:p>
    <w:p w14:paraId="18C6CEDD" w14:textId="68D5D8AC" w:rsidR="00334895" w:rsidRPr="004E25EF" w:rsidRDefault="00A6071E" w:rsidP="003F6588">
      <w:pPr>
        <w:pStyle w:val="Listparagraf"/>
        <w:numPr>
          <w:ilvl w:val="0"/>
          <w:numId w:val="113"/>
        </w:numPr>
        <w:contextualSpacing w:val="0"/>
        <w:jc w:val="both"/>
        <w:rPr>
          <w:rFonts w:ascii="Times New Roman" w:hAnsi="Times New Roman"/>
          <w:sz w:val="24"/>
          <w:szCs w:val="24"/>
        </w:rPr>
      </w:pPr>
      <w:r w:rsidRPr="004E25EF">
        <w:rPr>
          <w:rFonts w:ascii="Times New Roman" w:hAnsi="Times New Roman"/>
          <w:sz w:val="24"/>
          <w:szCs w:val="24"/>
        </w:rPr>
        <w:t>încheierea tuturor poli</w:t>
      </w:r>
      <w:r w:rsidR="00471FAB">
        <w:rPr>
          <w:rFonts w:ascii="Times New Roman" w:hAnsi="Times New Roman"/>
          <w:sz w:val="24"/>
          <w:szCs w:val="24"/>
        </w:rPr>
        <w:t>ț</w:t>
      </w:r>
      <w:r w:rsidRPr="004E25EF">
        <w:rPr>
          <w:rFonts w:ascii="Times New Roman" w:hAnsi="Times New Roman"/>
          <w:sz w:val="24"/>
          <w:szCs w:val="24"/>
        </w:rPr>
        <w:t xml:space="preserve">elor de asigurare solicitate la Articolul </w:t>
      </w:r>
      <w:r w:rsidR="00E27599" w:rsidRPr="004E25EF">
        <w:rPr>
          <w:rFonts w:ascii="Times New Roman" w:hAnsi="Times New Roman"/>
          <w:sz w:val="24"/>
          <w:szCs w:val="24"/>
        </w:rPr>
        <w:t>2</w:t>
      </w:r>
      <w:r w:rsidR="00EC7073" w:rsidRPr="004E25EF">
        <w:rPr>
          <w:rFonts w:ascii="Times New Roman" w:hAnsi="Times New Roman"/>
          <w:sz w:val="24"/>
          <w:szCs w:val="24"/>
        </w:rPr>
        <w:t>9</w:t>
      </w:r>
      <w:r w:rsidR="00E27599" w:rsidRPr="004E25EF">
        <w:rPr>
          <w:rFonts w:ascii="Times New Roman" w:hAnsi="Times New Roman"/>
          <w:sz w:val="24"/>
          <w:szCs w:val="24"/>
        </w:rPr>
        <w:t xml:space="preserve"> </w:t>
      </w:r>
      <w:r w:rsidR="008F6DB6" w:rsidRPr="004E25EF">
        <w:rPr>
          <w:rFonts w:ascii="Times New Roman" w:hAnsi="Times New Roman"/>
          <w:sz w:val="24"/>
          <w:szCs w:val="24"/>
        </w:rPr>
        <w:t>(“</w:t>
      </w:r>
      <w:r w:rsidRPr="004E25EF">
        <w:rPr>
          <w:rFonts w:ascii="Times New Roman" w:hAnsi="Times New Roman"/>
          <w:sz w:val="24"/>
          <w:szCs w:val="24"/>
        </w:rPr>
        <w:t>Asigurări</w:t>
      </w:r>
      <w:r w:rsidR="008F6DB6" w:rsidRPr="004E25EF">
        <w:rPr>
          <w:rFonts w:ascii="Times New Roman" w:hAnsi="Times New Roman"/>
          <w:sz w:val="24"/>
          <w:szCs w:val="24"/>
        </w:rPr>
        <w:t>”)</w:t>
      </w:r>
      <w:r w:rsidR="003D4BD8" w:rsidRPr="004E25EF">
        <w:rPr>
          <w:rFonts w:ascii="Times New Roman" w:hAnsi="Times New Roman"/>
          <w:sz w:val="24"/>
          <w:szCs w:val="24"/>
        </w:rPr>
        <w:t xml:space="preserve"> </w:t>
      </w:r>
      <w:r w:rsidRPr="004E25EF">
        <w:rPr>
          <w:rFonts w:ascii="Times New Roman" w:hAnsi="Times New Roman"/>
          <w:sz w:val="24"/>
          <w:szCs w:val="24"/>
        </w:rPr>
        <w:t>din prezentul Contract</w:t>
      </w:r>
      <w:r w:rsidR="00837C74" w:rsidRPr="004E25EF">
        <w:rPr>
          <w:rFonts w:ascii="Times New Roman" w:hAnsi="Times New Roman"/>
          <w:sz w:val="24"/>
          <w:szCs w:val="24"/>
        </w:rPr>
        <w:t>;</w:t>
      </w:r>
      <w:bookmarkStart w:id="66" w:name="_Toc378327452"/>
      <w:bookmarkStart w:id="67" w:name="_Toc379978548"/>
      <w:bookmarkStart w:id="68" w:name="_Toc380140993"/>
      <w:bookmarkStart w:id="69" w:name="_Toc381791073"/>
      <w:bookmarkStart w:id="70" w:name="_Toc381957601"/>
      <w:bookmarkStart w:id="71" w:name="_Toc395090809"/>
      <w:bookmarkEnd w:id="60"/>
      <w:bookmarkEnd w:id="61"/>
      <w:bookmarkEnd w:id="62"/>
      <w:bookmarkEnd w:id="63"/>
      <w:bookmarkEnd w:id="64"/>
      <w:bookmarkEnd w:id="65"/>
    </w:p>
    <w:p w14:paraId="7F151B01" w14:textId="61C24AC8" w:rsidR="00585C48" w:rsidRPr="004E25EF" w:rsidRDefault="008C03EA" w:rsidP="003F6588">
      <w:pPr>
        <w:pStyle w:val="Listparagraf"/>
        <w:numPr>
          <w:ilvl w:val="0"/>
          <w:numId w:val="113"/>
        </w:numPr>
        <w:contextualSpacing w:val="0"/>
        <w:jc w:val="both"/>
        <w:rPr>
          <w:rFonts w:ascii="Times New Roman" w:hAnsi="Times New Roman"/>
          <w:sz w:val="24"/>
          <w:szCs w:val="24"/>
        </w:rPr>
      </w:pPr>
      <w:r>
        <w:rPr>
          <w:rFonts w:ascii="Times New Roman" w:hAnsi="Times New Roman"/>
          <w:sz w:val="24"/>
          <w:szCs w:val="24"/>
        </w:rPr>
        <w:t xml:space="preserve">efectuarea demersurilor pentru </w:t>
      </w:r>
      <w:r w:rsidR="00E21668" w:rsidRPr="004E25EF">
        <w:rPr>
          <w:rFonts w:ascii="Times New Roman" w:hAnsi="Times New Roman"/>
          <w:sz w:val="24"/>
          <w:szCs w:val="24"/>
        </w:rPr>
        <w:t>ob</w:t>
      </w:r>
      <w:r w:rsidR="00471FAB">
        <w:rPr>
          <w:rFonts w:ascii="Times New Roman" w:hAnsi="Times New Roman"/>
          <w:sz w:val="24"/>
          <w:szCs w:val="24"/>
        </w:rPr>
        <w:t>ț</w:t>
      </w:r>
      <w:r w:rsidR="00E21668" w:rsidRPr="004E25EF">
        <w:rPr>
          <w:rFonts w:ascii="Times New Roman" w:hAnsi="Times New Roman"/>
          <w:sz w:val="24"/>
          <w:szCs w:val="24"/>
        </w:rPr>
        <w:t xml:space="preserve">inerea </w:t>
      </w:r>
      <w:r w:rsidR="00307BED" w:rsidRPr="004E25EF">
        <w:rPr>
          <w:rFonts w:ascii="Times New Roman" w:hAnsi="Times New Roman"/>
          <w:sz w:val="24"/>
          <w:szCs w:val="24"/>
        </w:rPr>
        <w:t>Autoriza</w:t>
      </w:r>
      <w:r w:rsidR="00471FAB">
        <w:rPr>
          <w:rFonts w:ascii="Times New Roman" w:hAnsi="Times New Roman"/>
          <w:sz w:val="24"/>
          <w:szCs w:val="24"/>
        </w:rPr>
        <w:t>ț</w:t>
      </w:r>
      <w:r w:rsidR="00307BED" w:rsidRPr="004E25EF">
        <w:rPr>
          <w:rFonts w:ascii="Times New Roman" w:hAnsi="Times New Roman"/>
          <w:sz w:val="24"/>
          <w:szCs w:val="24"/>
        </w:rPr>
        <w:t>iilor</w:t>
      </w:r>
      <w:r w:rsidR="00E21668" w:rsidRPr="004E25EF">
        <w:rPr>
          <w:rFonts w:ascii="Times New Roman" w:hAnsi="Times New Roman"/>
          <w:sz w:val="24"/>
          <w:szCs w:val="24"/>
        </w:rPr>
        <w:t xml:space="preserve"> necesare conform Legii pentru începerea prestării Serviciului</w:t>
      </w:r>
      <w:r w:rsidR="002A0718" w:rsidRPr="004E25EF">
        <w:rPr>
          <w:rFonts w:ascii="Times New Roman" w:hAnsi="Times New Roman"/>
          <w:sz w:val="24"/>
          <w:szCs w:val="24"/>
        </w:rPr>
        <w:t>;</w:t>
      </w:r>
      <w:bookmarkStart w:id="72" w:name="_Toc381791074"/>
      <w:bookmarkStart w:id="73" w:name="_Toc381957602"/>
      <w:bookmarkStart w:id="74" w:name="_Toc395090810"/>
      <w:bookmarkStart w:id="75" w:name="_Toc378327453"/>
      <w:bookmarkStart w:id="76" w:name="_Toc379978549"/>
      <w:bookmarkStart w:id="77" w:name="_Toc380140994"/>
      <w:bookmarkEnd w:id="66"/>
      <w:bookmarkEnd w:id="67"/>
      <w:bookmarkEnd w:id="68"/>
      <w:bookmarkEnd w:id="69"/>
      <w:bookmarkEnd w:id="70"/>
      <w:bookmarkEnd w:id="71"/>
    </w:p>
    <w:p w14:paraId="71DA437C" w14:textId="02F13BF2" w:rsidR="00334895" w:rsidRPr="00831D07" w:rsidRDefault="00A36D88" w:rsidP="003F6588">
      <w:pPr>
        <w:pStyle w:val="Listparagraf"/>
        <w:numPr>
          <w:ilvl w:val="0"/>
          <w:numId w:val="113"/>
        </w:numPr>
        <w:contextualSpacing w:val="0"/>
        <w:jc w:val="both"/>
        <w:rPr>
          <w:rFonts w:ascii="Times New Roman" w:hAnsi="Times New Roman"/>
          <w:sz w:val="24"/>
          <w:szCs w:val="24"/>
        </w:rPr>
      </w:pPr>
      <w:r w:rsidRPr="004E25EF">
        <w:rPr>
          <w:rFonts w:ascii="Times New Roman" w:hAnsi="Times New Roman"/>
          <w:sz w:val="24"/>
          <w:szCs w:val="24"/>
        </w:rPr>
        <w:t xml:space="preserve">faptul că are </w:t>
      </w:r>
      <w:r w:rsidRPr="00831D07">
        <w:rPr>
          <w:rFonts w:ascii="Times New Roman" w:hAnsi="Times New Roman"/>
          <w:sz w:val="24"/>
          <w:szCs w:val="24"/>
        </w:rPr>
        <w:t>la dispozi</w:t>
      </w:r>
      <w:r w:rsidR="00471FAB" w:rsidRPr="00831D07">
        <w:rPr>
          <w:rFonts w:ascii="Times New Roman" w:hAnsi="Times New Roman"/>
          <w:sz w:val="24"/>
          <w:szCs w:val="24"/>
        </w:rPr>
        <w:t>ț</w:t>
      </w:r>
      <w:r w:rsidRPr="00831D07">
        <w:rPr>
          <w:rFonts w:ascii="Times New Roman" w:hAnsi="Times New Roman"/>
          <w:sz w:val="24"/>
          <w:szCs w:val="24"/>
        </w:rPr>
        <w:t>ie, pe Aria Delegării,</w:t>
      </w:r>
      <w:r w:rsidR="0061384A" w:rsidRPr="00831D07">
        <w:rPr>
          <w:rFonts w:ascii="Times New Roman" w:hAnsi="Times New Roman"/>
          <w:sz w:val="24"/>
          <w:szCs w:val="24"/>
        </w:rPr>
        <w:t xml:space="preserve"> </w:t>
      </w:r>
      <w:r w:rsidR="00FB1D65" w:rsidRPr="00831D07">
        <w:rPr>
          <w:rFonts w:ascii="Times New Roman" w:hAnsi="Times New Roman"/>
          <w:sz w:val="24"/>
          <w:szCs w:val="24"/>
        </w:rPr>
        <w:t xml:space="preserve">autospecialele, utilajele, mijloacele de transport </w:t>
      </w:r>
      <w:r w:rsidR="00471FAB" w:rsidRPr="00831D07">
        <w:rPr>
          <w:rFonts w:ascii="Times New Roman" w:hAnsi="Times New Roman"/>
          <w:sz w:val="24"/>
          <w:szCs w:val="24"/>
        </w:rPr>
        <w:t>ș</w:t>
      </w:r>
      <w:r w:rsidR="00FB1D65" w:rsidRPr="00831D07">
        <w:rPr>
          <w:rFonts w:ascii="Times New Roman" w:hAnsi="Times New Roman"/>
          <w:sz w:val="24"/>
          <w:szCs w:val="24"/>
        </w:rPr>
        <w:t>i</w:t>
      </w:r>
      <w:r w:rsidR="0061384A" w:rsidRPr="00831D07">
        <w:rPr>
          <w:rFonts w:ascii="Times New Roman" w:hAnsi="Times New Roman"/>
          <w:sz w:val="24"/>
          <w:szCs w:val="24"/>
        </w:rPr>
        <w:t xml:space="preserve"> echipamentele </w:t>
      </w:r>
      <w:r w:rsidR="00FF1F22" w:rsidRPr="00831D07">
        <w:rPr>
          <w:rFonts w:ascii="Times New Roman" w:hAnsi="Times New Roman"/>
          <w:sz w:val="24"/>
          <w:szCs w:val="24"/>
        </w:rPr>
        <w:t>necesare demarării activită</w:t>
      </w:r>
      <w:r w:rsidR="00471FAB" w:rsidRPr="00831D07">
        <w:rPr>
          <w:rFonts w:ascii="Times New Roman" w:hAnsi="Times New Roman"/>
          <w:sz w:val="24"/>
          <w:szCs w:val="24"/>
        </w:rPr>
        <w:t>ț</w:t>
      </w:r>
      <w:r w:rsidR="00FF1F22" w:rsidRPr="00831D07">
        <w:rPr>
          <w:rFonts w:ascii="Times New Roman" w:hAnsi="Times New Roman"/>
          <w:sz w:val="24"/>
          <w:szCs w:val="24"/>
        </w:rPr>
        <w:t>ii</w:t>
      </w:r>
      <w:r w:rsidR="007F1EC9" w:rsidRPr="00831D07">
        <w:rPr>
          <w:rFonts w:ascii="Times New Roman" w:hAnsi="Times New Roman"/>
          <w:sz w:val="24"/>
          <w:szCs w:val="24"/>
        </w:rPr>
        <w:t>;</w:t>
      </w:r>
    </w:p>
    <w:p w14:paraId="77BE02D3" w14:textId="7B9564F6" w:rsidR="001B5DFB" w:rsidRPr="00831D07" w:rsidRDefault="007F1EC9" w:rsidP="003F6588">
      <w:pPr>
        <w:pStyle w:val="Listparagraf"/>
        <w:numPr>
          <w:ilvl w:val="0"/>
          <w:numId w:val="113"/>
        </w:numPr>
        <w:contextualSpacing w:val="0"/>
        <w:jc w:val="both"/>
        <w:rPr>
          <w:rFonts w:ascii="Times New Roman" w:hAnsi="Times New Roman"/>
          <w:sz w:val="24"/>
          <w:szCs w:val="24"/>
        </w:rPr>
      </w:pPr>
      <w:r w:rsidRPr="00831D07">
        <w:rPr>
          <w:rFonts w:ascii="Times New Roman" w:hAnsi="Times New Roman"/>
          <w:sz w:val="24"/>
          <w:szCs w:val="24"/>
        </w:rPr>
        <w:t>angajarea personalului necesar prestării Serviciului la un grad de cel pu</w:t>
      </w:r>
      <w:r w:rsidR="00471FAB" w:rsidRPr="00831D07">
        <w:rPr>
          <w:rFonts w:ascii="Times New Roman" w:hAnsi="Times New Roman"/>
          <w:sz w:val="24"/>
          <w:szCs w:val="24"/>
        </w:rPr>
        <w:t>ț</w:t>
      </w:r>
      <w:r w:rsidRPr="00831D07">
        <w:rPr>
          <w:rFonts w:ascii="Times New Roman" w:hAnsi="Times New Roman"/>
          <w:sz w:val="24"/>
          <w:szCs w:val="24"/>
        </w:rPr>
        <w:t xml:space="preserve">in </w:t>
      </w:r>
      <w:r w:rsidR="00DA4B8B" w:rsidRPr="00831D07">
        <w:rPr>
          <w:rFonts w:ascii="Times New Roman" w:hAnsi="Times New Roman"/>
          <w:sz w:val="24"/>
          <w:szCs w:val="24"/>
        </w:rPr>
        <w:t>75</w:t>
      </w:r>
      <w:r w:rsidRPr="00831D07">
        <w:rPr>
          <w:rFonts w:ascii="Times New Roman" w:hAnsi="Times New Roman"/>
          <w:sz w:val="24"/>
          <w:szCs w:val="24"/>
        </w:rPr>
        <w:t xml:space="preserve">% </w:t>
      </w:r>
      <w:r w:rsidR="00471FAB" w:rsidRPr="00831D07">
        <w:rPr>
          <w:rFonts w:ascii="Times New Roman" w:hAnsi="Times New Roman"/>
          <w:sz w:val="24"/>
          <w:szCs w:val="24"/>
        </w:rPr>
        <w:t>ș</w:t>
      </w:r>
      <w:r w:rsidRPr="00831D07">
        <w:rPr>
          <w:rFonts w:ascii="Times New Roman" w:hAnsi="Times New Roman"/>
          <w:sz w:val="24"/>
          <w:szCs w:val="24"/>
        </w:rPr>
        <w:t>i ocuparea integrală a posturilor cheie;</w:t>
      </w:r>
    </w:p>
    <w:p w14:paraId="36AF0572" w14:textId="3385CB7B" w:rsidR="00334895" w:rsidRPr="004E25EF" w:rsidRDefault="007F1EC9" w:rsidP="003F6588">
      <w:pPr>
        <w:pStyle w:val="Listparagraf"/>
        <w:numPr>
          <w:ilvl w:val="0"/>
          <w:numId w:val="113"/>
        </w:numPr>
        <w:contextualSpacing w:val="0"/>
        <w:jc w:val="both"/>
        <w:rPr>
          <w:rFonts w:ascii="Times New Roman" w:hAnsi="Times New Roman"/>
          <w:sz w:val="24"/>
          <w:szCs w:val="24"/>
        </w:rPr>
      </w:pPr>
      <w:r w:rsidRPr="004E25EF">
        <w:rPr>
          <w:rFonts w:ascii="Times New Roman" w:hAnsi="Times New Roman"/>
          <w:sz w:val="24"/>
          <w:szCs w:val="24"/>
        </w:rPr>
        <w:t>includerea noii arii de operare în sistemul de management calitate – mediu – securitate ocupa</w:t>
      </w:r>
      <w:r w:rsidR="00471FAB">
        <w:rPr>
          <w:rFonts w:ascii="Times New Roman" w:hAnsi="Times New Roman"/>
          <w:sz w:val="24"/>
          <w:szCs w:val="24"/>
        </w:rPr>
        <w:t>ț</w:t>
      </w:r>
      <w:r w:rsidRPr="004E25EF">
        <w:rPr>
          <w:rFonts w:ascii="Times New Roman" w:hAnsi="Times New Roman"/>
          <w:sz w:val="24"/>
          <w:szCs w:val="24"/>
        </w:rPr>
        <w:t xml:space="preserve">ională </w:t>
      </w:r>
      <w:r w:rsidR="00471FAB">
        <w:rPr>
          <w:rFonts w:ascii="Times New Roman" w:hAnsi="Times New Roman"/>
          <w:sz w:val="24"/>
          <w:szCs w:val="24"/>
        </w:rPr>
        <w:t>ș</w:t>
      </w:r>
      <w:r w:rsidRPr="004E25EF">
        <w:rPr>
          <w:rFonts w:ascii="Times New Roman" w:hAnsi="Times New Roman"/>
          <w:sz w:val="24"/>
          <w:szCs w:val="24"/>
        </w:rPr>
        <w:t>i, eventual, adaptarea procedurilor opera</w:t>
      </w:r>
      <w:r w:rsidR="00471FAB">
        <w:rPr>
          <w:rFonts w:ascii="Times New Roman" w:hAnsi="Times New Roman"/>
          <w:sz w:val="24"/>
          <w:szCs w:val="24"/>
        </w:rPr>
        <w:t>ț</w:t>
      </w:r>
      <w:r w:rsidRPr="004E25EF">
        <w:rPr>
          <w:rFonts w:ascii="Times New Roman" w:hAnsi="Times New Roman"/>
          <w:sz w:val="24"/>
          <w:szCs w:val="24"/>
        </w:rPr>
        <w:t xml:space="preserve">ionale </w:t>
      </w:r>
      <w:r w:rsidR="00471FAB">
        <w:rPr>
          <w:rFonts w:ascii="Times New Roman" w:hAnsi="Times New Roman"/>
          <w:sz w:val="24"/>
          <w:szCs w:val="24"/>
        </w:rPr>
        <w:t>ș</w:t>
      </w:r>
      <w:r w:rsidRPr="004E25EF">
        <w:rPr>
          <w:rFonts w:ascii="Times New Roman" w:hAnsi="Times New Roman"/>
          <w:sz w:val="24"/>
          <w:szCs w:val="24"/>
        </w:rPr>
        <w:t>i procedurile de lucru;</w:t>
      </w:r>
    </w:p>
    <w:p w14:paraId="02199DB5" w14:textId="2DA30E14" w:rsidR="00334895" w:rsidRPr="004E25EF" w:rsidRDefault="00BA32D0" w:rsidP="003F6588">
      <w:pPr>
        <w:pStyle w:val="Listparagraf"/>
        <w:numPr>
          <w:ilvl w:val="0"/>
          <w:numId w:val="113"/>
        </w:numPr>
        <w:contextualSpacing w:val="0"/>
        <w:jc w:val="both"/>
        <w:rPr>
          <w:rFonts w:ascii="Times New Roman" w:hAnsi="Times New Roman"/>
          <w:sz w:val="24"/>
          <w:szCs w:val="24"/>
        </w:rPr>
      </w:pPr>
      <w:r>
        <w:rPr>
          <w:rFonts w:ascii="Times New Roman" w:hAnsi="Times New Roman"/>
          <w:sz w:val="24"/>
          <w:szCs w:val="24"/>
        </w:rPr>
        <w:t xml:space="preserve">agrearea </w:t>
      </w:r>
      <w:r w:rsidR="007F1EC9" w:rsidRPr="004E25EF">
        <w:rPr>
          <w:rFonts w:ascii="Times New Roman" w:hAnsi="Times New Roman"/>
          <w:sz w:val="24"/>
          <w:szCs w:val="24"/>
        </w:rPr>
        <w:t>modelului de contract/ modelelor de contract de prestare a Serviciului ce urmează a fi încheiat cu Utilizatorii, redactat pe baza Contractului-cadru de furnizare/prestare a serviciului de salubrizare a localită</w:t>
      </w:r>
      <w:r w:rsidR="00471FAB">
        <w:rPr>
          <w:rFonts w:ascii="Times New Roman" w:hAnsi="Times New Roman"/>
          <w:sz w:val="24"/>
          <w:szCs w:val="24"/>
        </w:rPr>
        <w:t>ț</w:t>
      </w:r>
      <w:r w:rsidR="007F1EC9" w:rsidRPr="004E25EF">
        <w:rPr>
          <w:rFonts w:ascii="Times New Roman" w:hAnsi="Times New Roman"/>
          <w:sz w:val="24"/>
          <w:szCs w:val="24"/>
        </w:rPr>
        <w:t>ilor aprobat prin Ordinul pre</w:t>
      </w:r>
      <w:r w:rsidR="00471FAB">
        <w:rPr>
          <w:rFonts w:ascii="Times New Roman" w:hAnsi="Times New Roman"/>
          <w:sz w:val="24"/>
          <w:szCs w:val="24"/>
        </w:rPr>
        <w:t>ș</w:t>
      </w:r>
      <w:r w:rsidR="007F1EC9" w:rsidRPr="004E25EF">
        <w:rPr>
          <w:rFonts w:ascii="Times New Roman" w:hAnsi="Times New Roman"/>
          <w:sz w:val="24"/>
          <w:szCs w:val="24"/>
        </w:rPr>
        <w:t>edintelui ANRSC nr. 112/2007</w:t>
      </w:r>
      <w:bookmarkEnd w:id="72"/>
      <w:bookmarkEnd w:id="73"/>
      <w:bookmarkEnd w:id="74"/>
      <w:bookmarkEnd w:id="75"/>
      <w:bookmarkEnd w:id="76"/>
      <w:bookmarkEnd w:id="77"/>
      <w:r w:rsidR="007F1EC9" w:rsidRPr="004E25EF">
        <w:rPr>
          <w:rFonts w:ascii="Times New Roman" w:hAnsi="Times New Roman"/>
          <w:sz w:val="24"/>
          <w:szCs w:val="24"/>
        </w:rPr>
        <w:t>;</w:t>
      </w:r>
    </w:p>
    <w:p w14:paraId="54DB455F" w14:textId="63984334" w:rsidR="00334895" w:rsidRDefault="008114B4" w:rsidP="003F6588">
      <w:pPr>
        <w:pStyle w:val="Listparagraf"/>
        <w:numPr>
          <w:ilvl w:val="0"/>
          <w:numId w:val="113"/>
        </w:numPr>
        <w:contextualSpacing w:val="0"/>
        <w:jc w:val="both"/>
        <w:rPr>
          <w:rFonts w:ascii="Times New Roman" w:hAnsi="Times New Roman"/>
          <w:sz w:val="24"/>
          <w:szCs w:val="24"/>
        </w:rPr>
      </w:pPr>
      <w:r w:rsidRPr="004E25EF">
        <w:rPr>
          <w:rFonts w:ascii="Times New Roman" w:hAnsi="Times New Roman"/>
          <w:sz w:val="24"/>
          <w:szCs w:val="24"/>
        </w:rPr>
        <w:lastRenderedPageBreak/>
        <w:t xml:space="preserve">implementarea sistemul informatic </w:t>
      </w:r>
      <w:r w:rsidR="00471FAB">
        <w:rPr>
          <w:rFonts w:ascii="Times New Roman" w:hAnsi="Times New Roman"/>
          <w:sz w:val="24"/>
          <w:szCs w:val="24"/>
        </w:rPr>
        <w:t>ș</w:t>
      </w:r>
      <w:r w:rsidRPr="004E25EF">
        <w:rPr>
          <w:rFonts w:ascii="Times New Roman" w:hAnsi="Times New Roman"/>
          <w:sz w:val="24"/>
          <w:szCs w:val="24"/>
        </w:rPr>
        <w:t>i stabilirea, împreună cu Delegatarul/ADI a formatului standard a tuturor documentelor care vor fi utilizate în scopuri de raportare / monitorizare /control a activită</w:t>
      </w:r>
      <w:r w:rsidR="00471FAB">
        <w:rPr>
          <w:rFonts w:ascii="Times New Roman" w:hAnsi="Times New Roman"/>
          <w:sz w:val="24"/>
          <w:szCs w:val="24"/>
        </w:rPr>
        <w:t>ț</w:t>
      </w:r>
      <w:r w:rsidRPr="004E25EF">
        <w:rPr>
          <w:rFonts w:ascii="Times New Roman" w:hAnsi="Times New Roman"/>
          <w:sz w:val="24"/>
          <w:szCs w:val="24"/>
        </w:rPr>
        <w:t>ilor desfă</w:t>
      </w:r>
      <w:r w:rsidR="00471FAB">
        <w:rPr>
          <w:rFonts w:ascii="Times New Roman" w:hAnsi="Times New Roman"/>
          <w:sz w:val="24"/>
          <w:szCs w:val="24"/>
        </w:rPr>
        <w:t>ș</w:t>
      </w:r>
      <w:r w:rsidRPr="004E25EF">
        <w:rPr>
          <w:rFonts w:ascii="Times New Roman" w:hAnsi="Times New Roman"/>
          <w:sz w:val="24"/>
          <w:szCs w:val="24"/>
        </w:rPr>
        <w:t>urate în baza prezentului Contract, conform cerin</w:t>
      </w:r>
      <w:r w:rsidR="00471FAB">
        <w:rPr>
          <w:rFonts w:ascii="Times New Roman" w:hAnsi="Times New Roman"/>
          <w:sz w:val="24"/>
          <w:szCs w:val="24"/>
        </w:rPr>
        <w:t>ț</w:t>
      </w:r>
      <w:r w:rsidRPr="004E25EF">
        <w:rPr>
          <w:rFonts w:ascii="Times New Roman" w:hAnsi="Times New Roman"/>
          <w:sz w:val="24"/>
          <w:szCs w:val="24"/>
        </w:rPr>
        <w:t>elor stabilite în Caietul de sarcini;</w:t>
      </w:r>
    </w:p>
    <w:p w14:paraId="13D36DE9" w14:textId="386BA9BC" w:rsidR="00913CF2" w:rsidRDefault="0004209D" w:rsidP="003F6588">
      <w:pPr>
        <w:pStyle w:val="Listparagraf"/>
        <w:numPr>
          <w:ilvl w:val="0"/>
          <w:numId w:val="113"/>
        </w:numPr>
        <w:contextualSpacing w:val="0"/>
        <w:jc w:val="both"/>
        <w:rPr>
          <w:rFonts w:ascii="Times New Roman" w:hAnsi="Times New Roman"/>
          <w:sz w:val="24"/>
          <w:szCs w:val="24"/>
        </w:rPr>
      </w:pPr>
      <w:r>
        <w:rPr>
          <w:rFonts w:ascii="Times New Roman" w:hAnsi="Times New Roman"/>
          <w:sz w:val="24"/>
          <w:szCs w:val="24"/>
        </w:rPr>
        <w:t xml:space="preserve">realizarea demersurilor de </w:t>
      </w:r>
      <w:r w:rsidR="00913CF2">
        <w:rPr>
          <w:rFonts w:ascii="Times New Roman" w:hAnsi="Times New Roman"/>
          <w:sz w:val="24"/>
          <w:szCs w:val="24"/>
        </w:rPr>
        <w:t>distribuire</w:t>
      </w:r>
      <w:r>
        <w:rPr>
          <w:rFonts w:ascii="Times New Roman" w:hAnsi="Times New Roman"/>
          <w:sz w:val="24"/>
          <w:szCs w:val="24"/>
        </w:rPr>
        <w:t xml:space="preserve"> </w:t>
      </w:r>
      <w:r w:rsidR="00913CF2">
        <w:rPr>
          <w:rFonts w:ascii="Times New Roman" w:hAnsi="Times New Roman"/>
          <w:sz w:val="24"/>
          <w:szCs w:val="24"/>
        </w:rPr>
        <w:t xml:space="preserve">a </w:t>
      </w:r>
      <w:proofErr w:type="spellStart"/>
      <w:r w:rsidR="00913CF2">
        <w:rPr>
          <w:rFonts w:ascii="Times New Roman" w:hAnsi="Times New Roman"/>
          <w:sz w:val="24"/>
          <w:szCs w:val="24"/>
        </w:rPr>
        <w:t>recipien</w:t>
      </w:r>
      <w:r w:rsidR="00471FAB">
        <w:rPr>
          <w:rFonts w:ascii="Times New Roman" w:hAnsi="Times New Roman"/>
          <w:sz w:val="24"/>
          <w:szCs w:val="24"/>
        </w:rPr>
        <w:t>ț</w:t>
      </w:r>
      <w:r w:rsidR="00913CF2">
        <w:rPr>
          <w:rFonts w:ascii="Times New Roman" w:hAnsi="Times New Roman"/>
          <w:sz w:val="24"/>
          <w:szCs w:val="24"/>
        </w:rPr>
        <w:t>ilor</w:t>
      </w:r>
      <w:proofErr w:type="spellEnd"/>
      <w:r w:rsidR="00913CF2">
        <w:rPr>
          <w:rFonts w:ascii="Times New Roman" w:hAnsi="Times New Roman"/>
          <w:sz w:val="24"/>
          <w:szCs w:val="24"/>
        </w:rPr>
        <w:t xml:space="preserve"> de colectare către </w:t>
      </w:r>
      <w:r w:rsidR="00BD5CF3">
        <w:rPr>
          <w:rFonts w:ascii="Times New Roman" w:hAnsi="Times New Roman"/>
          <w:sz w:val="24"/>
          <w:szCs w:val="24"/>
        </w:rPr>
        <w:t>Utilizatorii</w:t>
      </w:r>
      <w:r w:rsidR="00913CF2">
        <w:rPr>
          <w:rFonts w:ascii="Times New Roman" w:hAnsi="Times New Roman"/>
          <w:sz w:val="24"/>
          <w:szCs w:val="24"/>
        </w:rPr>
        <w:t xml:space="preserve"> casnici; </w:t>
      </w:r>
    </w:p>
    <w:p w14:paraId="170FC188" w14:textId="30F18AF7" w:rsidR="004E2117" w:rsidRPr="00831D07" w:rsidRDefault="00FC7B5D" w:rsidP="003F6588">
      <w:pPr>
        <w:pStyle w:val="Listparagraf"/>
        <w:numPr>
          <w:ilvl w:val="0"/>
          <w:numId w:val="113"/>
        </w:numPr>
        <w:contextualSpacing w:val="0"/>
        <w:jc w:val="both"/>
        <w:rPr>
          <w:rFonts w:ascii="Times New Roman" w:hAnsi="Times New Roman"/>
          <w:sz w:val="24"/>
          <w:szCs w:val="24"/>
        </w:rPr>
      </w:pPr>
      <w:r w:rsidRPr="00831D07">
        <w:rPr>
          <w:rFonts w:ascii="Times New Roman" w:hAnsi="Times New Roman"/>
          <w:sz w:val="24"/>
          <w:szCs w:val="24"/>
        </w:rPr>
        <w:t xml:space="preserve">realizarea demersurilor de </w:t>
      </w:r>
      <w:r w:rsidR="004E2117" w:rsidRPr="00831D07">
        <w:rPr>
          <w:rFonts w:ascii="Times New Roman" w:hAnsi="Times New Roman"/>
          <w:sz w:val="24"/>
          <w:szCs w:val="24"/>
        </w:rPr>
        <w:t>aplicare</w:t>
      </w:r>
      <w:r w:rsidRPr="00831D07">
        <w:rPr>
          <w:rFonts w:ascii="Times New Roman" w:hAnsi="Times New Roman"/>
          <w:sz w:val="24"/>
          <w:szCs w:val="24"/>
        </w:rPr>
        <w:t xml:space="preserve"> </w:t>
      </w:r>
      <w:r w:rsidR="004E2117" w:rsidRPr="00831D07">
        <w:rPr>
          <w:rFonts w:ascii="Times New Roman" w:hAnsi="Times New Roman"/>
          <w:sz w:val="24"/>
          <w:szCs w:val="24"/>
        </w:rPr>
        <w:t>a codu</w:t>
      </w:r>
      <w:r w:rsidR="00B653E4" w:rsidRPr="00831D07">
        <w:rPr>
          <w:rFonts w:ascii="Times New Roman" w:hAnsi="Times New Roman"/>
          <w:sz w:val="24"/>
          <w:szCs w:val="24"/>
        </w:rPr>
        <w:t xml:space="preserve">rilor RFID pe containerele puse la dispoziție de </w:t>
      </w:r>
      <w:r w:rsidR="00344B70" w:rsidRPr="00831D07">
        <w:rPr>
          <w:rFonts w:ascii="Times New Roman" w:hAnsi="Times New Roman"/>
          <w:sz w:val="24"/>
          <w:szCs w:val="24"/>
        </w:rPr>
        <w:t xml:space="preserve">Delegatar; </w:t>
      </w:r>
    </w:p>
    <w:p w14:paraId="71E59C7D" w14:textId="17EEDA9C" w:rsidR="0051422C" w:rsidRPr="00831D07" w:rsidRDefault="00737D5B" w:rsidP="003F6588">
      <w:pPr>
        <w:pStyle w:val="Listparagraf"/>
        <w:numPr>
          <w:ilvl w:val="0"/>
          <w:numId w:val="113"/>
        </w:numPr>
        <w:contextualSpacing w:val="0"/>
        <w:jc w:val="both"/>
        <w:rPr>
          <w:rFonts w:ascii="Times New Roman" w:hAnsi="Times New Roman"/>
          <w:sz w:val="24"/>
          <w:szCs w:val="24"/>
        </w:rPr>
      </w:pPr>
      <w:r w:rsidRPr="00831D07">
        <w:rPr>
          <w:rFonts w:ascii="Times New Roman" w:hAnsi="Times New Roman"/>
          <w:sz w:val="24"/>
          <w:szCs w:val="24"/>
        </w:rPr>
        <w:t>implem</w:t>
      </w:r>
      <w:r w:rsidR="006C0972" w:rsidRPr="00831D07">
        <w:rPr>
          <w:rFonts w:ascii="Times New Roman" w:hAnsi="Times New Roman"/>
          <w:sz w:val="24"/>
          <w:szCs w:val="24"/>
        </w:rPr>
        <w:t>e</w:t>
      </w:r>
      <w:r w:rsidRPr="00831D07">
        <w:rPr>
          <w:rFonts w:ascii="Times New Roman" w:hAnsi="Times New Roman"/>
          <w:sz w:val="24"/>
          <w:szCs w:val="24"/>
        </w:rPr>
        <w:t>ntarea unui sistem de informatic de eviden</w:t>
      </w:r>
      <w:r w:rsidR="00471FAB" w:rsidRPr="00831D07">
        <w:rPr>
          <w:rFonts w:ascii="Times New Roman" w:hAnsi="Times New Roman"/>
          <w:sz w:val="24"/>
          <w:szCs w:val="24"/>
        </w:rPr>
        <w:t>ț</w:t>
      </w:r>
      <w:r w:rsidRPr="00831D07">
        <w:rPr>
          <w:rFonts w:ascii="Times New Roman" w:hAnsi="Times New Roman"/>
          <w:sz w:val="24"/>
          <w:szCs w:val="24"/>
        </w:rPr>
        <w:t xml:space="preserve">ă a utilizatorilor </w:t>
      </w:r>
      <w:r w:rsidR="00471FAB" w:rsidRPr="00831D07">
        <w:rPr>
          <w:rFonts w:ascii="Times New Roman" w:hAnsi="Times New Roman"/>
          <w:sz w:val="24"/>
          <w:szCs w:val="24"/>
        </w:rPr>
        <w:t>ș</w:t>
      </w:r>
      <w:r w:rsidRPr="00831D07">
        <w:rPr>
          <w:rFonts w:ascii="Times New Roman" w:hAnsi="Times New Roman"/>
          <w:sz w:val="24"/>
          <w:szCs w:val="24"/>
        </w:rPr>
        <w:t>i a volumelor</w:t>
      </w:r>
      <w:r w:rsidR="00D703E9" w:rsidRPr="00831D07">
        <w:rPr>
          <w:rFonts w:ascii="Times New Roman" w:hAnsi="Times New Roman"/>
          <w:sz w:val="24"/>
          <w:szCs w:val="24"/>
        </w:rPr>
        <w:t xml:space="preserve"> </w:t>
      </w:r>
      <w:proofErr w:type="spellStart"/>
      <w:r w:rsidR="00DA4B8B" w:rsidRPr="00831D07">
        <w:rPr>
          <w:rFonts w:ascii="Times New Roman" w:hAnsi="Times New Roman"/>
          <w:sz w:val="24"/>
          <w:szCs w:val="24"/>
        </w:rPr>
        <w:t>recipienților</w:t>
      </w:r>
      <w:proofErr w:type="spellEnd"/>
      <w:r w:rsidRPr="00831D07">
        <w:rPr>
          <w:rFonts w:ascii="Times New Roman" w:hAnsi="Times New Roman"/>
          <w:sz w:val="24"/>
          <w:szCs w:val="24"/>
        </w:rPr>
        <w:t xml:space="preserve"> puse la dispozi</w:t>
      </w:r>
      <w:r w:rsidR="00471FAB" w:rsidRPr="00831D07">
        <w:rPr>
          <w:rFonts w:ascii="Times New Roman" w:hAnsi="Times New Roman"/>
          <w:sz w:val="24"/>
          <w:szCs w:val="24"/>
        </w:rPr>
        <w:t>ț</w:t>
      </w:r>
      <w:r w:rsidRPr="00831D07">
        <w:rPr>
          <w:rFonts w:ascii="Times New Roman" w:hAnsi="Times New Roman"/>
          <w:sz w:val="24"/>
          <w:szCs w:val="24"/>
        </w:rPr>
        <w:t>ia acestora</w:t>
      </w:r>
      <w:r w:rsidR="006C0972" w:rsidRPr="00831D07">
        <w:rPr>
          <w:rFonts w:ascii="Times New Roman" w:hAnsi="Times New Roman"/>
          <w:sz w:val="24"/>
          <w:szCs w:val="24"/>
        </w:rPr>
        <w:t xml:space="preserve">, care să permită identificarea fiecărui utilizator </w:t>
      </w:r>
      <w:r w:rsidR="00471FAB" w:rsidRPr="00831D07">
        <w:rPr>
          <w:rFonts w:ascii="Times New Roman" w:hAnsi="Times New Roman"/>
          <w:sz w:val="24"/>
          <w:szCs w:val="24"/>
        </w:rPr>
        <w:t>ș</w:t>
      </w:r>
      <w:r w:rsidR="006C0972" w:rsidRPr="00831D07">
        <w:rPr>
          <w:rFonts w:ascii="Times New Roman" w:hAnsi="Times New Roman"/>
          <w:sz w:val="24"/>
          <w:szCs w:val="24"/>
        </w:rPr>
        <w:t xml:space="preserve">i a </w:t>
      </w:r>
      <w:r w:rsidR="000B3B13" w:rsidRPr="00831D07">
        <w:rPr>
          <w:rFonts w:ascii="Times New Roman" w:hAnsi="Times New Roman"/>
          <w:sz w:val="24"/>
          <w:szCs w:val="24"/>
        </w:rPr>
        <w:t>volumelor aferente pentru fiecare frac</w:t>
      </w:r>
      <w:r w:rsidR="00471FAB" w:rsidRPr="00831D07">
        <w:rPr>
          <w:rFonts w:ascii="Times New Roman" w:hAnsi="Times New Roman"/>
          <w:sz w:val="24"/>
          <w:szCs w:val="24"/>
        </w:rPr>
        <w:t>ț</w:t>
      </w:r>
      <w:r w:rsidR="000B3B13" w:rsidRPr="00831D07">
        <w:rPr>
          <w:rFonts w:ascii="Times New Roman" w:hAnsi="Times New Roman"/>
          <w:sz w:val="24"/>
          <w:szCs w:val="24"/>
        </w:rPr>
        <w:t>ie de de</w:t>
      </w:r>
      <w:r w:rsidR="00471FAB" w:rsidRPr="00831D07">
        <w:rPr>
          <w:rFonts w:ascii="Times New Roman" w:hAnsi="Times New Roman"/>
          <w:sz w:val="24"/>
          <w:szCs w:val="24"/>
        </w:rPr>
        <w:t>ș</w:t>
      </w:r>
      <w:r w:rsidR="000B3B13" w:rsidRPr="00831D07">
        <w:rPr>
          <w:rFonts w:ascii="Times New Roman" w:hAnsi="Times New Roman"/>
          <w:sz w:val="24"/>
          <w:szCs w:val="24"/>
        </w:rPr>
        <w:t xml:space="preserve">euri colectată separat; </w:t>
      </w:r>
    </w:p>
    <w:p w14:paraId="72FE6E1B" w14:textId="34C096AB" w:rsidR="00737D5B" w:rsidRPr="00831D07" w:rsidRDefault="0051422C" w:rsidP="003F6588">
      <w:pPr>
        <w:pStyle w:val="Listparagraf"/>
        <w:numPr>
          <w:ilvl w:val="0"/>
          <w:numId w:val="113"/>
        </w:numPr>
        <w:contextualSpacing w:val="0"/>
        <w:jc w:val="both"/>
        <w:rPr>
          <w:rFonts w:ascii="Times New Roman" w:hAnsi="Times New Roman"/>
          <w:sz w:val="24"/>
          <w:szCs w:val="24"/>
        </w:rPr>
      </w:pPr>
      <w:r w:rsidRPr="00831D07">
        <w:rPr>
          <w:rFonts w:ascii="Times New Roman" w:hAnsi="Times New Roman"/>
          <w:sz w:val="24"/>
          <w:szCs w:val="24"/>
        </w:rPr>
        <w:t xml:space="preserve">efectuarea demersurilor de încheiere a contractelor </w:t>
      </w:r>
      <w:r w:rsidR="00380AE9" w:rsidRPr="00831D07">
        <w:rPr>
          <w:rFonts w:ascii="Times New Roman" w:hAnsi="Times New Roman"/>
          <w:sz w:val="24"/>
          <w:szCs w:val="24"/>
        </w:rPr>
        <w:t>individuale</w:t>
      </w:r>
      <w:r w:rsidRPr="00831D07">
        <w:rPr>
          <w:rFonts w:ascii="Times New Roman" w:hAnsi="Times New Roman"/>
          <w:sz w:val="24"/>
          <w:szCs w:val="24"/>
        </w:rPr>
        <w:t xml:space="preserve"> </w:t>
      </w:r>
      <w:r w:rsidR="00380AE9" w:rsidRPr="00831D07">
        <w:rPr>
          <w:rFonts w:ascii="Times New Roman" w:hAnsi="Times New Roman"/>
          <w:sz w:val="24"/>
          <w:szCs w:val="24"/>
        </w:rPr>
        <w:t>cu Utilizatorii</w:t>
      </w:r>
      <w:r w:rsidR="00344B70" w:rsidRPr="00831D07">
        <w:rPr>
          <w:rFonts w:ascii="Times New Roman" w:hAnsi="Times New Roman"/>
          <w:sz w:val="24"/>
          <w:szCs w:val="24"/>
        </w:rPr>
        <w:t xml:space="preserve"> casnici și non-casnici ai </w:t>
      </w:r>
      <w:r w:rsidR="00380AE9" w:rsidRPr="00831D07">
        <w:rPr>
          <w:rFonts w:ascii="Times New Roman" w:hAnsi="Times New Roman"/>
          <w:sz w:val="24"/>
          <w:szCs w:val="24"/>
        </w:rPr>
        <w:t>serviciului;</w:t>
      </w:r>
      <w:r w:rsidR="00737D5B" w:rsidRPr="00831D07">
        <w:rPr>
          <w:rFonts w:ascii="Times New Roman" w:hAnsi="Times New Roman"/>
          <w:sz w:val="24"/>
          <w:szCs w:val="24"/>
        </w:rPr>
        <w:t xml:space="preserve"> </w:t>
      </w:r>
    </w:p>
    <w:p w14:paraId="754459EA" w14:textId="22811F87" w:rsidR="00334895" w:rsidRPr="004E25EF" w:rsidRDefault="008114B4" w:rsidP="003F6588">
      <w:pPr>
        <w:pStyle w:val="Listparagraf"/>
        <w:numPr>
          <w:ilvl w:val="0"/>
          <w:numId w:val="113"/>
        </w:numPr>
        <w:contextualSpacing w:val="0"/>
        <w:jc w:val="both"/>
        <w:rPr>
          <w:rFonts w:ascii="Times New Roman" w:hAnsi="Times New Roman"/>
          <w:sz w:val="24"/>
          <w:szCs w:val="24"/>
        </w:rPr>
      </w:pPr>
      <w:r w:rsidRPr="004E25EF">
        <w:rPr>
          <w:rFonts w:ascii="Times New Roman" w:hAnsi="Times New Roman"/>
          <w:sz w:val="24"/>
          <w:szCs w:val="24"/>
        </w:rPr>
        <w:t>încheierea contractelor cu ceilal</w:t>
      </w:r>
      <w:r w:rsidR="00471FAB">
        <w:rPr>
          <w:rFonts w:ascii="Times New Roman" w:hAnsi="Times New Roman"/>
          <w:sz w:val="24"/>
          <w:szCs w:val="24"/>
        </w:rPr>
        <w:t>ț</w:t>
      </w:r>
      <w:r w:rsidRPr="004E25EF">
        <w:rPr>
          <w:rFonts w:ascii="Times New Roman" w:hAnsi="Times New Roman"/>
          <w:sz w:val="24"/>
          <w:szCs w:val="24"/>
        </w:rPr>
        <w:t>i Operatori de Salubrizare de pe fluxul de</w:t>
      </w:r>
      <w:r w:rsidR="00471FAB">
        <w:rPr>
          <w:rFonts w:ascii="Times New Roman" w:hAnsi="Times New Roman"/>
          <w:sz w:val="24"/>
          <w:szCs w:val="24"/>
        </w:rPr>
        <w:t>ș</w:t>
      </w:r>
      <w:r w:rsidRPr="004E25EF">
        <w:rPr>
          <w:rFonts w:ascii="Times New Roman" w:hAnsi="Times New Roman"/>
          <w:sz w:val="24"/>
          <w:szCs w:val="24"/>
        </w:rPr>
        <w:t>eurilor, indica</w:t>
      </w:r>
      <w:r w:rsidR="00471FAB">
        <w:rPr>
          <w:rFonts w:ascii="Times New Roman" w:hAnsi="Times New Roman"/>
          <w:sz w:val="24"/>
          <w:szCs w:val="24"/>
        </w:rPr>
        <w:t>ț</w:t>
      </w:r>
      <w:r w:rsidRPr="004E25EF">
        <w:rPr>
          <w:rFonts w:ascii="Times New Roman" w:hAnsi="Times New Roman"/>
          <w:sz w:val="24"/>
          <w:szCs w:val="24"/>
        </w:rPr>
        <w:t>i de Delegatar/ADI, cu o dată de începere efectivă de la Data de Începere a prezentului Contract;</w:t>
      </w:r>
    </w:p>
    <w:p w14:paraId="345F45C1" w14:textId="1AF2B321" w:rsidR="007F1EC9" w:rsidRPr="003B225C" w:rsidRDefault="008114B4" w:rsidP="003B225C">
      <w:pPr>
        <w:pStyle w:val="Listparagraf"/>
        <w:numPr>
          <w:ilvl w:val="0"/>
          <w:numId w:val="113"/>
        </w:numPr>
        <w:contextualSpacing w:val="0"/>
        <w:jc w:val="both"/>
        <w:rPr>
          <w:rFonts w:ascii="Times New Roman" w:hAnsi="Times New Roman"/>
          <w:sz w:val="24"/>
          <w:szCs w:val="24"/>
        </w:rPr>
      </w:pPr>
      <w:r w:rsidRPr="004E25EF">
        <w:rPr>
          <w:rFonts w:ascii="Times New Roman" w:hAnsi="Times New Roman"/>
          <w:sz w:val="24"/>
          <w:szCs w:val="24"/>
        </w:rPr>
        <w:t>stabilirea, împreună cu Delegatarul, a formatului standard al rapoartelor (zilnice, săptămânale, lunare, trimestriale si anuale)</w:t>
      </w:r>
      <w:r w:rsidR="00B35BEE" w:rsidRPr="004E25EF">
        <w:rPr>
          <w:rFonts w:ascii="Times New Roman" w:hAnsi="Times New Roman"/>
          <w:sz w:val="24"/>
          <w:szCs w:val="24"/>
        </w:rPr>
        <w:t>, care s</w:t>
      </w:r>
      <w:r w:rsidR="00EC02B7" w:rsidRPr="004E25EF">
        <w:rPr>
          <w:rFonts w:ascii="Times New Roman" w:hAnsi="Times New Roman"/>
          <w:sz w:val="24"/>
          <w:szCs w:val="24"/>
        </w:rPr>
        <w:t>ă</w:t>
      </w:r>
      <w:r w:rsidR="00B35BEE" w:rsidRPr="004E25EF">
        <w:rPr>
          <w:rFonts w:ascii="Times New Roman" w:hAnsi="Times New Roman"/>
          <w:sz w:val="24"/>
          <w:szCs w:val="24"/>
        </w:rPr>
        <w:t xml:space="preserve"> includ</w:t>
      </w:r>
      <w:r w:rsidR="00EC02B7" w:rsidRPr="004E25EF">
        <w:rPr>
          <w:rFonts w:ascii="Times New Roman" w:hAnsi="Times New Roman"/>
          <w:sz w:val="24"/>
          <w:szCs w:val="24"/>
        </w:rPr>
        <w:t>ă</w:t>
      </w:r>
      <w:r w:rsidR="00B35BEE" w:rsidRPr="004E25EF">
        <w:rPr>
          <w:rFonts w:ascii="Times New Roman" w:hAnsi="Times New Roman"/>
          <w:sz w:val="24"/>
          <w:szCs w:val="24"/>
        </w:rPr>
        <w:t xml:space="preserve"> informa</w:t>
      </w:r>
      <w:r w:rsidR="00471FAB">
        <w:rPr>
          <w:rFonts w:ascii="Times New Roman" w:hAnsi="Times New Roman"/>
          <w:sz w:val="24"/>
          <w:szCs w:val="24"/>
        </w:rPr>
        <w:t>ț</w:t>
      </w:r>
      <w:r w:rsidR="00B35BEE" w:rsidRPr="004E25EF">
        <w:rPr>
          <w:rFonts w:ascii="Times New Roman" w:hAnsi="Times New Roman"/>
          <w:sz w:val="24"/>
          <w:szCs w:val="24"/>
        </w:rPr>
        <w:t>iile prev</w:t>
      </w:r>
      <w:r w:rsidR="00EC02B7" w:rsidRPr="004E25EF">
        <w:rPr>
          <w:rFonts w:ascii="Times New Roman" w:hAnsi="Times New Roman"/>
          <w:sz w:val="24"/>
          <w:szCs w:val="24"/>
        </w:rPr>
        <w:t>ă</w:t>
      </w:r>
      <w:r w:rsidR="00B35BEE" w:rsidRPr="004E25EF">
        <w:rPr>
          <w:rFonts w:ascii="Times New Roman" w:hAnsi="Times New Roman"/>
          <w:sz w:val="24"/>
          <w:szCs w:val="24"/>
        </w:rPr>
        <w:t>zute la Art</w:t>
      </w:r>
      <w:r w:rsidR="00EC02B7" w:rsidRPr="004E25EF">
        <w:rPr>
          <w:rFonts w:ascii="Times New Roman" w:hAnsi="Times New Roman"/>
          <w:sz w:val="24"/>
          <w:szCs w:val="24"/>
        </w:rPr>
        <w:t>icolul</w:t>
      </w:r>
      <w:r w:rsidR="00B35BEE" w:rsidRPr="004E25EF">
        <w:rPr>
          <w:rFonts w:ascii="Times New Roman" w:hAnsi="Times New Roman"/>
          <w:sz w:val="24"/>
          <w:szCs w:val="24"/>
        </w:rPr>
        <w:t xml:space="preserve"> </w:t>
      </w:r>
      <w:r w:rsidR="00EC7073" w:rsidRPr="004E25EF">
        <w:rPr>
          <w:rFonts w:ascii="Times New Roman" w:hAnsi="Times New Roman"/>
          <w:sz w:val="24"/>
          <w:szCs w:val="24"/>
        </w:rPr>
        <w:t>2</w:t>
      </w:r>
      <w:r w:rsidR="00B35BEE" w:rsidRPr="004E25EF">
        <w:rPr>
          <w:rFonts w:ascii="Times New Roman" w:hAnsi="Times New Roman"/>
          <w:sz w:val="24"/>
          <w:szCs w:val="24"/>
        </w:rPr>
        <w:t>1</w:t>
      </w:r>
      <w:r w:rsidR="00EC7073" w:rsidRPr="004E25EF">
        <w:rPr>
          <w:rFonts w:ascii="Times New Roman" w:hAnsi="Times New Roman"/>
          <w:sz w:val="24"/>
          <w:szCs w:val="24"/>
        </w:rPr>
        <w:t xml:space="preserve"> („Monitorizarea Contractului”</w:t>
      </w:r>
      <w:r w:rsidR="00EC7073" w:rsidRPr="003B225C">
        <w:rPr>
          <w:rFonts w:ascii="Times New Roman" w:hAnsi="Times New Roman"/>
          <w:sz w:val="24"/>
          <w:szCs w:val="24"/>
        </w:rPr>
        <w:t>.</w:t>
      </w:r>
    </w:p>
    <w:p w14:paraId="73B6953A" w14:textId="2D2EF926" w:rsidR="00837C74" w:rsidRPr="004E25EF" w:rsidRDefault="00A6071E" w:rsidP="003F6588">
      <w:pPr>
        <w:pStyle w:val="Listparagraf"/>
        <w:numPr>
          <w:ilvl w:val="0"/>
          <w:numId w:val="112"/>
        </w:numPr>
        <w:ind w:left="0" w:firstLine="360"/>
        <w:contextualSpacing w:val="0"/>
        <w:jc w:val="both"/>
        <w:rPr>
          <w:rFonts w:ascii="Times New Roman" w:hAnsi="Times New Roman"/>
          <w:bCs/>
          <w:sz w:val="24"/>
          <w:szCs w:val="24"/>
          <w:lang w:eastAsia="en-GB"/>
        </w:rPr>
      </w:pPr>
      <w:r w:rsidRPr="004E25EF">
        <w:rPr>
          <w:rFonts w:ascii="Times New Roman" w:hAnsi="Times New Roman"/>
          <w:bCs/>
          <w:sz w:val="24"/>
          <w:szCs w:val="24"/>
          <w:lang w:eastAsia="en-GB"/>
        </w:rPr>
        <w:t>Doar după prezentarea tuturor acestor dovezi de către Delegat</w:t>
      </w:r>
      <w:r w:rsidR="00DC3F97" w:rsidRPr="004E25EF">
        <w:rPr>
          <w:rFonts w:ascii="Times New Roman" w:hAnsi="Times New Roman"/>
          <w:bCs/>
          <w:sz w:val="24"/>
          <w:szCs w:val="24"/>
          <w:lang w:eastAsia="en-GB"/>
        </w:rPr>
        <w:t xml:space="preserve"> </w:t>
      </w:r>
      <w:r w:rsidR="00471FAB">
        <w:rPr>
          <w:rFonts w:ascii="Times New Roman" w:hAnsi="Times New Roman"/>
          <w:bCs/>
          <w:sz w:val="24"/>
          <w:szCs w:val="24"/>
          <w:lang w:eastAsia="en-GB"/>
        </w:rPr>
        <w:t>ș</w:t>
      </w:r>
      <w:r w:rsidR="00DC3F97" w:rsidRPr="004E25EF">
        <w:rPr>
          <w:rFonts w:ascii="Times New Roman" w:hAnsi="Times New Roman"/>
          <w:bCs/>
          <w:sz w:val="24"/>
          <w:szCs w:val="24"/>
          <w:lang w:eastAsia="en-GB"/>
        </w:rPr>
        <w:t>i în maxim 3 (trei) Zile Lucrătoare de la data primirii dovezilor complete transmise Păr</w:t>
      </w:r>
      <w:r w:rsidR="00471FAB">
        <w:rPr>
          <w:rFonts w:ascii="Times New Roman" w:hAnsi="Times New Roman"/>
          <w:bCs/>
          <w:sz w:val="24"/>
          <w:szCs w:val="24"/>
          <w:lang w:eastAsia="en-GB"/>
        </w:rPr>
        <w:t>ț</w:t>
      </w:r>
      <w:r w:rsidR="00DC3F97" w:rsidRPr="004E25EF">
        <w:rPr>
          <w:rFonts w:ascii="Times New Roman" w:hAnsi="Times New Roman"/>
          <w:bCs/>
          <w:sz w:val="24"/>
          <w:szCs w:val="24"/>
          <w:lang w:eastAsia="en-GB"/>
        </w:rPr>
        <w:t xml:space="preserve">ile vor încheia Procesul-Verbal de predare-primire a bunurilor concesionate de către Delegatar în vederea prestării Serviciului </w:t>
      </w:r>
      <w:r w:rsidR="00471FAB">
        <w:rPr>
          <w:rFonts w:ascii="Times New Roman" w:hAnsi="Times New Roman"/>
          <w:bCs/>
          <w:sz w:val="24"/>
          <w:szCs w:val="24"/>
          <w:lang w:eastAsia="en-GB"/>
        </w:rPr>
        <w:t>ș</w:t>
      </w:r>
      <w:r w:rsidR="00DC3F97" w:rsidRPr="004E25EF">
        <w:rPr>
          <w:rFonts w:ascii="Times New Roman" w:hAnsi="Times New Roman"/>
          <w:bCs/>
          <w:sz w:val="24"/>
          <w:szCs w:val="24"/>
          <w:lang w:eastAsia="en-GB"/>
        </w:rPr>
        <w:t>i Delegatarul/ADI va emite Ordinul de Începere. Data de Începere va fi Ziua</w:t>
      </w:r>
      <w:r w:rsidR="00C167CE" w:rsidRPr="004E25EF">
        <w:rPr>
          <w:rFonts w:ascii="Times New Roman" w:hAnsi="Times New Roman"/>
          <w:bCs/>
          <w:sz w:val="24"/>
          <w:szCs w:val="24"/>
          <w:lang w:eastAsia="en-GB"/>
        </w:rPr>
        <w:t xml:space="preserve"> următoare</w:t>
      </w:r>
      <w:r w:rsidR="00DC3F97" w:rsidRPr="004E25EF">
        <w:rPr>
          <w:rFonts w:ascii="Times New Roman" w:hAnsi="Times New Roman"/>
          <w:bCs/>
          <w:sz w:val="24"/>
          <w:szCs w:val="24"/>
          <w:lang w:eastAsia="en-GB"/>
        </w:rPr>
        <w:t xml:space="preserve"> Zilei </w:t>
      </w:r>
      <w:r w:rsidR="00C167CE" w:rsidRPr="004E25EF">
        <w:rPr>
          <w:rFonts w:ascii="Times New Roman" w:hAnsi="Times New Roman"/>
          <w:bCs/>
          <w:sz w:val="24"/>
          <w:szCs w:val="24"/>
          <w:lang w:eastAsia="en-GB"/>
        </w:rPr>
        <w:t>transmiterii</w:t>
      </w:r>
      <w:r w:rsidR="00DC3F97" w:rsidRPr="004E25EF">
        <w:rPr>
          <w:rFonts w:ascii="Times New Roman" w:hAnsi="Times New Roman"/>
          <w:bCs/>
          <w:sz w:val="24"/>
          <w:szCs w:val="24"/>
          <w:lang w:eastAsia="en-GB"/>
        </w:rPr>
        <w:t xml:space="preserve"> Ordinului de Începere</w:t>
      </w:r>
      <w:r w:rsidR="00837C74" w:rsidRPr="004E25EF">
        <w:rPr>
          <w:rFonts w:ascii="Times New Roman" w:hAnsi="Times New Roman"/>
          <w:bCs/>
          <w:sz w:val="24"/>
          <w:szCs w:val="24"/>
          <w:lang w:eastAsia="en-GB"/>
        </w:rPr>
        <w:t>.</w:t>
      </w:r>
    </w:p>
    <w:p w14:paraId="3E87CFA7" w14:textId="1AE65692" w:rsidR="00837C74" w:rsidRPr="004E25EF" w:rsidRDefault="00A6071E" w:rsidP="003F6588">
      <w:pPr>
        <w:pStyle w:val="Listparagraf"/>
        <w:numPr>
          <w:ilvl w:val="0"/>
          <w:numId w:val="112"/>
        </w:numPr>
        <w:ind w:left="0" w:firstLine="360"/>
        <w:contextualSpacing w:val="0"/>
        <w:jc w:val="both"/>
        <w:rPr>
          <w:rFonts w:ascii="Times New Roman" w:hAnsi="Times New Roman"/>
          <w:b/>
          <w:sz w:val="24"/>
          <w:szCs w:val="24"/>
          <w:lang w:eastAsia="en-GB"/>
        </w:rPr>
      </w:pPr>
      <w:bookmarkStart w:id="78" w:name="_Toc378327454"/>
      <w:bookmarkStart w:id="79" w:name="_Toc379978550"/>
      <w:bookmarkStart w:id="80" w:name="_Toc380140995"/>
      <w:bookmarkStart w:id="81" w:name="_Toc381791075"/>
      <w:bookmarkStart w:id="82" w:name="_Toc381957603"/>
      <w:bookmarkStart w:id="83" w:name="_Toc395090811"/>
      <w:r w:rsidRPr="00B33917">
        <w:rPr>
          <w:rFonts w:ascii="Times New Roman" w:hAnsi="Times New Roman"/>
          <w:bCs/>
          <w:sz w:val="24"/>
          <w:szCs w:val="24"/>
          <w:lang w:eastAsia="en-GB"/>
        </w:rPr>
        <w:t>Pe</w:t>
      </w:r>
      <w:r w:rsidRPr="004E25EF">
        <w:rPr>
          <w:rFonts w:ascii="Times New Roman" w:hAnsi="Times New Roman"/>
          <w:sz w:val="24"/>
          <w:szCs w:val="24"/>
          <w:lang w:eastAsia="en-GB"/>
        </w:rPr>
        <w:t xml:space="preserve"> durata Perioadei de Mobilizare, Păr</w:t>
      </w:r>
      <w:r w:rsidR="00471FAB">
        <w:rPr>
          <w:rFonts w:ascii="Times New Roman" w:hAnsi="Times New Roman"/>
          <w:sz w:val="24"/>
          <w:szCs w:val="24"/>
          <w:lang w:eastAsia="en-GB"/>
        </w:rPr>
        <w:t>ț</w:t>
      </w:r>
      <w:r w:rsidRPr="004E25EF">
        <w:rPr>
          <w:rFonts w:ascii="Times New Roman" w:hAnsi="Times New Roman"/>
          <w:sz w:val="24"/>
          <w:szCs w:val="24"/>
          <w:lang w:eastAsia="en-GB"/>
        </w:rPr>
        <w:t>ile</w:t>
      </w:r>
      <w:r w:rsidR="00837C74" w:rsidRPr="004E25EF">
        <w:rPr>
          <w:rFonts w:ascii="Times New Roman" w:hAnsi="Times New Roman"/>
          <w:sz w:val="24"/>
          <w:szCs w:val="24"/>
          <w:lang w:eastAsia="en-GB"/>
        </w:rPr>
        <w:t>:</w:t>
      </w:r>
      <w:bookmarkEnd w:id="78"/>
      <w:bookmarkEnd w:id="79"/>
      <w:bookmarkEnd w:id="80"/>
      <w:bookmarkEnd w:id="81"/>
      <w:bookmarkEnd w:id="82"/>
      <w:bookmarkEnd w:id="83"/>
    </w:p>
    <w:p w14:paraId="7B35FDA0" w14:textId="2FCB5900" w:rsidR="00837C74" w:rsidRPr="00B33917" w:rsidRDefault="00A6071E" w:rsidP="003F6588">
      <w:pPr>
        <w:pStyle w:val="Listparagraf"/>
        <w:numPr>
          <w:ilvl w:val="0"/>
          <w:numId w:val="114"/>
        </w:numPr>
        <w:contextualSpacing w:val="0"/>
        <w:jc w:val="both"/>
        <w:rPr>
          <w:rFonts w:ascii="Times New Roman" w:hAnsi="Times New Roman"/>
          <w:sz w:val="24"/>
          <w:szCs w:val="24"/>
          <w:lang w:eastAsia="en-GB"/>
        </w:rPr>
      </w:pPr>
      <w:r w:rsidRPr="00B33917">
        <w:rPr>
          <w:rFonts w:ascii="Times New Roman" w:hAnsi="Times New Roman"/>
          <w:sz w:val="24"/>
          <w:szCs w:val="24"/>
          <w:lang w:eastAsia="en-GB"/>
        </w:rPr>
        <w:t>î</w:t>
      </w:r>
      <w:r w:rsidR="00471FAB" w:rsidRPr="00B33917">
        <w:rPr>
          <w:rFonts w:ascii="Times New Roman" w:hAnsi="Times New Roman"/>
          <w:sz w:val="24"/>
          <w:szCs w:val="24"/>
          <w:lang w:eastAsia="en-GB"/>
        </w:rPr>
        <w:t>ș</w:t>
      </w:r>
      <w:r w:rsidRPr="00B33917">
        <w:rPr>
          <w:rFonts w:ascii="Times New Roman" w:hAnsi="Times New Roman"/>
          <w:sz w:val="24"/>
          <w:szCs w:val="24"/>
          <w:lang w:eastAsia="en-GB"/>
        </w:rPr>
        <w:t>i vor asuma toate obliga</w:t>
      </w:r>
      <w:r w:rsidR="00471FAB" w:rsidRPr="00B33917">
        <w:rPr>
          <w:rFonts w:ascii="Times New Roman" w:hAnsi="Times New Roman"/>
          <w:sz w:val="24"/>
          <w:szCs w:val="24"/>
          <w:lang w:eastAsia="en-GB"/>
        </w:rPr>
        <w:t>ț</w:t>
      </w:r>
      <w:r w:rsidRPr="00B33917">
        <w:rPr>
          <w:rFonts w:ascii="Times New Roman" w:hAnsi="Times New Roman"/>
          <w:sz w:val="24"/>
          <w:szCs w:val="24"/>
          <w:lang w:eastAsia="en-GB"/>
        </w:rPr>
        <w:t xml:space="preserve">iile necesare </w:t>
      </w:r>
      <w:r w:rsidR="00471FAB" w:rsidRPr="00B33917">
        <w:rPr>
          <w:rFonts w:ascii="Times New Roman" w:hAnsi="Times New Roman"/>
          <w:sz w:val="24"/>
          <w:szCs w:val="24"/>
          <w:lang w:eastAsia="en-GB"/>
        </w:rPr>
        <w:t>ș</w:t>
      </w:r>
      <w:r w:rsidRPr="00B33917">
        <w:rPr>
          <w:rFonts w:ascii="Times New Roman" w:hAnsi="Times New Roman"/>
          <w:sz w:val="24"/>
          <w:szCs w:val="24"/>
          <w:lang w:eastAsia="en-GB"/>
        </w:rPr>
        <w:t>i vor depune toate diligen</w:t>
      </w:r>
      <w:r w:rsidR="00471FAB" w:rsidRPr="00B33917">
        <w:rPr>
          <w:rFonts w:ascii="Times New Roman" w:hAnsi="Times New Roman"/>
          <w:sz w:val="24"/>
          <w:szCs w:val="24"/>
          <w:lang w:eastAsia="en-GB"/>
        </w:rPr>
        <w:t>ț</w:t>
      </w:r>
      <w:r w:rsidRPr="00B33917">
        <w:rPr>
          <w:rFonts w:ascii="Times New Roman" w:hAnsi="Times New Roman"/>
          <w:sz w:val="24"/>
          <w:szCs w:val="24"/>
          <w:lang w:eastAsia="en-GB"/>
        </w:rPr>
        <w:t xml:space="preserve">ele pentru ca prestarea Serviciului să poată începe, conform celor prevăzute în Caietul de </w:t>
      </w:r>
      <w:r w:rsidR="000D73A0" w:rsidRPr="00B33917">
        <w:rPr>
          <w:rFonts w:ascii="Times New Roman" w:hAnsi="Times New Roman"/>
          <w:sz w:val="24"/>
          <w:szCs w:val="24"/>
          <w:lang w:eastAsia="en-GB"/>
        </w:rPr>
        <w:t>S</w:t>
      </w:r>
      <w:r w:rsidRPr="00B33917">
        <w:rPr>
          <w:rFonts w:ascii="Times New Roman" w:hAnsi="Times New Roman"/>
          <w:sz w:val="24"/>
          <w:szCs w:val="24"/>
          <w:lang w:eastAsia="en-GB"/>
        </w:rPr>
        <w:t xml:space="preserve">arcini al </w:t>
      </w:r>
      <w:r w:rsidR="00FC4029" w:rsidRPr="00B33917">
        <w:rPr>
          <w:rFonts w:ascii="Times New Roman" w:hAnsi="Times New Roman"/>
          <w:sz w:val="24"/>
          <w:szCs w:val="24"/>
          <w:lang w:eastAsia="en-GB"/>
        </w:rPr>
        <w:t>Servic</w:t>
      </w:r>
      <w:r w:rsidRPr="00B33917">
        <w:rPr>
          <w:rFonts w:ascii="Times New Roman" w:hAnsi="Times New Roman"/>
          <w:sz w:val="24"/>
          <w:szCs w:val="24"/>
          <w:lang w:eastAsia="en-GB"/>
        </w:rPr>
        <w:t>iului</w:t>
      </w:r>
      <w:r w:rsidR="00B331CF" w:rsidRPr="00B33917">
        <w:rPr>
          <w:rFonts w:ascii="Times New Roman" w:hAnsi="Times New Roman"/>
          <w:sz w:val="24"/>
          <w:szCs w:val="24"/>
          <w:lang w:eastAsia="en-GB"/>
        </w:rPr>
        <w:t xml:space="preserve"> </w:t>
      </w:r>
      <w:r w:rsidR="00837C74" w:rsidRPr="00B33917">
        <w:rPr>
          <w:rFonts w:ascii="Times New Roman" w:hAnsi="Times New Roman"/>
          <w:sz w:val="24"/>
          <w:szCs w:val="24"/>
          <w:lang w:eastAsia="en-GB"/>
        </w:rPr>
        <w:t>(Anex</w:t>
      </w:r>
      <w:r w:rsidRPr="00B33917">
        <w:rPr>
          <w:rFonts w:ascii="Times New Roman" w:hAnsi="Times New Roman"/>
          <w:sz w:val="24"/>
          <w:szCs w:val="24"/>
          <w:lang w:eastAsia="en-GB"/>
        </w:rPr>
        <w:t>a</w:t>
      </w:r>
      <w:r w:rsidR="00837C74" w:rsidRPr="00B33917">
        <w:rPr>
          <w:rFonts w:ascii="Times New Roman" w:hAnsi="Times New Roman"/>
          <w:sz w:val="24"/>
          <w:szCs w:val="24"/>
          <w:lang w:eastAsia="en-GB"/>
        </w:rPr>
        <w:t xml:space="preserve"> n</w:t>
      </w:r>
      <w:r w:rsidRPr="00B33917">
        <w:rPr>
          <w:rFonts w:ascii="Times New Roman" w:hAnsi="Times New Roman"/>
          <w:sz w:val="24"/>
          <w:szCs w:val="24"/>
          <w:lang w:eastAsia="en-GB"/>
        </w:rPr>
        <w:t>r</w:t>
      </w:r>
      <w:r w:rsidR="00820657" w:rsidRPr="00B33917">
        <w:rPr>
          <w:rFonts w:ascii="Times New Roman" w:hAnsi="Times New Roman"/>
          <w:sz w:val="24"/>
          <w:szCs w:val="24"/>
          <w:lang w:eastAsia="en-GB"/>
        </w:rPr>
        <w:t>.</w:t>
      </w:r>
      <w:r w:rsidR="00B85E1A" w:rsidRPr="00B33917">
        <w:rPr>
          <w:rFonts w:ascii="Times New Roman" w:hAnsi="Times New Roman"/>
          <w:sz w:val="24"/>
          <w:szCs w:val="24"/>
          <w:lang w:eastAsia="en-GB"/>
        </w:rPr>
        <w:t xml:space="preserve"> </w:t>
      </w:r>
      <w:r w:rsidR="00DE4566" w:rsidRPr="00B33917">
        <w:rPr>
          <w:rFonts w:ascii="Times New Roman" w:hAnsi="Times New Roman"/>
          <w:sz w:val="24"/>
          <w:szCs w:val="24"/>
          <w:lang w:eastAsia="en-GB"/>
        </w:rPr>
        <w:t>2</w:t>
      </w:r>
      <w:r w:rsidRPr="00B33917">
        <w:rPr>
          <w:rFonts w:ascii="Times New Roman" w:hAnsi="Times New Roman"/>
          <w:sz w:val="24"/>
          <w:szCs w:val="24"/>
          <w:lang w:eastAsia="en-GB"/>
        </w:rPr>
        <w:t xml:space="preserve"> la Contract</w:t>
      </w:r>
      <w:r w:rsidR="00DE4566" w:rsidRPr="00B33917">
        <w:rPr>
          <w:rFonts w:ascii="Times New Roman" w:hAnsi="Times New Roman"/>
          <w:sz w:val="24"/>
          <w:szCs w:val="24"/>
          <w:lang w:eastAsia="en-GB"/>
        </w:rPr>
        <w:t>)</w:t>
      </w:r>
      <w:r w:rsidR="006D0DA2" w:rsidRPr="00B33917">
        <w:rPr>
          <w:rFonts w:ascii="Times New Roman" w:hAnsi="Times New Roman"/>
          <w:sz w:val="24"/>
          <w:szCs w:val="24"/>
          <w:lang w:eastAsia="en-GB"/>
        </w:rPr>
        <w:t>;</w:t>
      </w:r>
    </w:p>
    <w:p w14:paraId="6A979650" w14:textId="247F1BCD" w:rsidR="006D0DA2" w:rsidRDefault="00A6071E" w:rsidP="003F6588">
      <w:pPr>
        <w:pStyle w:val="Listparagraf"/>
        <w:numPr>
          <w:ilvl w:val="0"/>
          <w:numId w:val="114"/>
        </w:numPr>
        <w:contextualSpacing w:val="0"/>
        <w:jc w:val="both"/>
        <w:rPr>
          <w:rFonts w:ascii="Times New Roman" w:hAnsi="Times New Roman"/>
          <w:sz w:val="24"/>
          <w:szCs w:val="24"/>
          <w:lang w:eastAsia="en-GB"/>
        </w:rPr>
      </w:pPr>
      <w:r w:rsidRPr="00B33917">
        <w:rPr>
          <w:rFonts w:ascii="Times New Roman" w:hAnsi="Times New Roman"/>
          <w:sz w:val="24"/>
          <w:szCs w:val="24"/>
          <w:lang w:eastAsia="en-GB"/>
        </w:rPr>
        <w:t>vor furniza una alteia toate informa</w:t>
      </w:r>
      <w:r w:rsidR="00471FAB" w:rsidRPr="00B33917">
        <w:rPr>
          <w:rFonts w:ascii="Times New Roman" w:hAnsi="Times New Roman"/>
          <w:sz w:val="24"/>
          <w:szCs w:val="24"/>
          <w:lang w:eastAsia="en-GB"/>
        </w:rPr>
        <w:t>ț</w:t>
      </w:r>
      <w:r w:rsidRPr="00B33917">
        <w:rPr>
          <w:rFonts w:ascii="Times New Roman" w:hAnsi="Times New Roman"/>
          <w:sz w:val="24"/>
          <w:szCs w:val="24"/>
          <w:lang w:eastAsia="en-GB"/>
        </w:rPr>
        <w:t xml:space="preserve">iile </w:t>
      </w:r>
      <w:r w:rsidR="00471FAB" w:rsidRPr="00B33917">
        <w:rPr>
          <w:rFonts w:ascii="Times New Roman" w:hAnsi="Times New Roman"/>
          <w:sz w:val="24"/>
          <w:szCs w:val="24"/>
          <w:lang w:eastAsia="en-GB"/>
        </w:rPr>
        <w:t>ș</w:t>
      </w:r>
      <w:r w:rsidRPr="00B33917">
        <w:rPr>
          <w:rFonts w:ascii="Times New Roman" w:hAnsi="Times New Roman"/>
          <w:sz w:val="24"/>
          <w:szCs w:val="24"/>
          <w:lang w:eastAsia="en-GB"/>
        </w:rPr>
        <w:t xml:space="preserve">i datele necesare care le sunt solicitate prin prevederile acestui Contract, ale Caietului de Sarcini al Serviciului (Anexa nr. 2 la Contract) </w:t>
      </w:r>
      <w:r w:rsidR="00471FAB" w:rsidRPr="00B33917">
        <w:rPr>
          <w:rFonts w:ascii="Times New Roman" w:hAnsi="Times New Roman"/>
          <w:sz w:val="24"/>
          <w:szCs w:val="24"/>
          <w:lang w:eastAsia="en-GB"/>
        </w:rPr>
        <w:t>ș</w:t>
      </w:r>
      <w:r w:rsidRPr="00B33917">
        <w:rPr>
          <w:rFonts w:ascii="Times New Roman" w:hAnsi="Times New Roman"/>
          <w:sz w:val="24"/>
          <w:szCs w:val="24"/>
          <w:lang w:eastAsia="en-GB"/>
        </w:rPr>
        <w:t>i ale anexelor acestora, după caz</w:t>
      </w:r>
      <w:r w:rsidR="006D0DA2" w:rsidRPr="00B33917">
        <w:rPr>
          <w:rFonts w:ascii="Times New Roman" w:hAnsi="Times New Roman"/>
          <w:sz w:val="24"/>
          <w:szCs w:val="24"/>
          <w:lang w:eastAsia="en-GB"/>
        </w:rPr>
        <w:t>;</w:t>
      </w:r>
      <w:r w:rsidR="00A950A2">
        <w:rPr>
          <w:rFonts w:ascii="Times New Roman" w:hAnsi="Times New Roman"/>
          <w:sz w:val="24"/>
          <w:szCs w:val="24"/>
          <w:lang w:eastAsia="en-GB"/>
        </w:rPr>
        <w:t xml:space="preserve"> </w:t>
      </w:r>
    </w:p>
    <w:p w14:paraId="423BB731" w14:textId="257C07D6" w:rsidR="004254FA" w:rsidRDefault="004254FA" w:rsidP="003F6588">
      <w:pPr>
        <w:pStyle w:val="Listparagraf"/>
        <w:numPr>
          <w:ilvl w:val="0"/>
          <w:numId w:val="114"/>
        </w:numPr>
        <w:contextualSpacing w:val="0"/>
        <w:jc w:val="both"/>
        <w:rPr>
          <w:rFonts w:ascii="Times New Roman" w:hAnsi="Times New Roman"/>
          <w:sz w:val="24"/>
          <w:szCs w:val="24"/>
          <w:lang w:eastAsia="en-GB"/>
        </w:rPr>
      </w:pPr>
      <w:r>
        <w:rPr>
          <w:rFonts w:ascii="Times New Roman" w:hAnsi="Times New Roman"/>
          <w:sz w:val="24"/>
          <w:szCs w:val="24"/>
          <w:lang w:eastAsia="en-GB"/>
        </w:rPr>
        <w:t xml:space="preserve">vor agrea </w:t>
      </w:r>
      <w:r w:rsidRPr="004254FA">
        <w:rPr>
          <w:rFonts w:ascii="Times New Roman" w:hAnsi="Times New Roman"/>
          <w:sz w:val="24"/>
          <w:szCs w:val="24"/>
          <w:lang w:eastAsia="en-GB"/>
        </w:rPr>
        <w:t>procedura de colectare/ridicare a deșeurilor abandonate ocazional</w:t>
      </w:r>
      <w:r>
        <w:rPr>
          <w:rFonts w:ascii="Times New Roman" w:hAnsi="Times New Roman"/>
          <w:sz w:val="24"/>
          <w:szCs w:val="24"/>
          <w:lang w:eastAsia="en-GB"/>
        </w:rPr>
        <w:t xml:space="preserve">, inclusiv a celor </w:t>
      </w:r>
      <w:r w:rsidR="00B007D2">
        <w:rPr>
          <w:rFonts w:ascii="Times New Roman" w:hAnsi="Times New Roman"/>
          <w:sz w:val="24"/>
          <w:szCs w:val="24"/>
          <w:lang w:eastAsia="en-GB"/>
        </w:rPr>
        <w:t xml:space="preserve">situate </w:t>
      </w:r>
      <w:r w:rsidR="00B007D2" w:rsidRPr="00B007D2">
        <w:rPr>
          <w:rFonts w:ascii="Times New Roman" w:hAnsi="Times New Roman"/>
          <w:sz w:val="24"/>
          <w:szCs w:val="24"/>
          <w:lang w:eastAsia="en-GB"/>
        </w:rPr>
        <w:t>în/lângă punctele de colectare</w:t>
      </w:r>
      <w:r w:rsidR="00B007D2">
        <w:rPr>
          <w:rFonts w:ascii="Times New Roman" w:hAnsi="Times New Roman"/>
          <w:sz w:val="24"/>
          <w:szCs w:val="24"/>
          <w:lang w:eastAsia="en-GB"/>
        </w:rPr>
        <w:t>;</w:t>
      </w:r>
    </w:p>
    <w:p w14:paraId="06F3314C" w14:textId="58E9F9E8" w:rsidR="00FF10AB" w:rsidRPr="003E3FE1" w:rsidRDefault="00FF10AB" w:rsidP="003E3FE1">
      <w:pPr>
        <w:pStyle w:val="Listparagraf"/>
        <w:numPr>
          <w:ilvl w:val="0"/>
          <w:numId w:val="114"/>
        </w:numPr>
        <w:contextualSpacing w:val="0"/>
        <w:jc w:val="both"/>
        <w:rPr>
          <w:rFonts w:ascii="Times New Roman" w:hAnsi="Times New Roman"/>
          <w:sz w:val="24"/>
          <w:szCs w:val="24"/>
          <w:lang w:eastAsia="en-GB"/>
        </w:rPr>
      </w:pPr>
      <w:r w:rsidRPr="003E3FE1">
        <w:rPr>
          <w:rFonts w:ascii="Times New Roman" w:hAnsi="Times New Roman"/>
          <w:sz w:val="24"/>
          <w:szCs w:val="24"/>
          <w:lang w:eastAsia="en-GB"/>
        </w:rPr>
        <w:t>vor efectua demersuri necesare încheierii contractelor cu util</w:t>
      </w:r>
      <w:r w:rsidR="00860F4E" w:rsidRPr="003E3FE1">
        <w:rPr>
          <w:rFonts w:ascii="Times New Roman" w:hAnsi="Times New Roman"/>
          <w:sz w:val="24"/>
          <w:szCs w:val="24"/>
          <w:lang w:eastAsia="en-GB"/>
        </w:rPr>
        <w:t>izatorii serviciului;</w:t>
      </w:r>
    </w:p>
    <w:p w14:paraId="2F4E8C04" w14:textId="6D20308B" w:rsidR="002311E4" w:rsidRPr="00B33917" w:rsidRDefault="00C731CC" w:rsidP="003F6588">
      <w:pPr>
        <w:pStyle w:val="Listparagraf"/>
        <w:numPr>
          <w:ilvl w:val="0"/>
          <w:numId w:val="114"/>
        </w:numPr>
        <w:contextualSpacing w:val="0"/>
        <w:jc w:val="both"/>
        <w:rPr>
          <w:rFonts w:ascii="Times New Roman" w:hAnsi="Times New Roman"/>
          <w:sz w:val="24"/>
          <w:szCs w:val="24"/>
          <w:lang w:eastAsia="en-GB"/>
        </w:rPr>
      </w:pPr>
      <w:r>
        <w:rPr>
          <w:rFonts w:ascii="Times New Roman" w:hAnsi="Times New Roman"/>
          <w:sz w:val="24"/>
          <w:szCs w:val="24"/>
          <w:lang w:eastAsia="en-GB"/>
        </w:rPr>
        <w:t>vor agrea procedura de monitorizare a compostării individuale;</w:t>
      </w:r>
      <w:r w:rsidR="002311E4">
        <w:rPr>
          <w:rFonts w:ascii="Times New Roman" w:hAnsi="Times New Roman"/>
          <w:sz w:val="24"/>
          <w:szCs w:val="24"/>
          <w:lang w:eastAsia="en-GB"/>
        </w:rPr>
        <w:t xml:space="preserve"> </w:t>
      </w:r>
    </w:p>
    <w:p w14:paraId="614FD9A9" w14:textId="0D5E67BB" w:rsidR="006E4D89" w:rsidRPr="00A950A2" w:rsidRDefault="006D0DA2" w:rsidP="003F6588">
      <w:pPr>
        <w:pStyle w:val="Listparagraf"/>
        <w:numPr>
          <w:ilvl w:val="0"/>
          <w:numId w:val="114"/>
        </w:numPr>
        <w:contextualSpacing w:val="0"/>
        <w:jc w:val="both"/>
        <w:rPr>
          <w:rFonts w:ascii="Times New Roman" w:hAnsi="Times New Roman"/>
          <w:sz w:val="24"/>
          <w:szCs w:val="24"/>
          <w:lang w:eastAsia="en-GB"/>
        </w:rPr>
      </w:pPr>
      <w:r w:rsidRPr="004E25EF">
        <w:rPr>
          <w:rFonts w:ascii="Times New Roman" w:hAnsi="Times New Roman"/>
          <w:sz w:val="24"/>
          <w:szCs w:val="24"/>
          <w:lang w:eastAsia="en-GB"/>
        </w:rPr>
        <w:lastRenderedPageBreak/>
        <w:t xml:space="preserve">vor </w:t>
      </w:r>
      <w:r w:rsidR="00B33917" w:rsidRPr="004E25EF">
        <w:rPr>
          <w:rFonts w:ascii="Times New Roman" w:hAnsi="Times New Roman"/>
          <w:sz w:val="24"/>
          <w:szCs w:val="24"/>
          <w:lang w:eastAsia="en-GB"/>
        </w:rPr>
        <w:t>agrea</w:t>
      </w:r>
      <w:r w:rsidRPr="004E25EF">
        <w:rPr>
          <w:rFonts w:ascii="Times New Roman" w:hAnsi="Times New Roman"/>
          <w:sz w:val="24"/>
          <w:szCs w:val="24"/>
          <w:lang w:eastAsia="en-GB"/>
        </w:rPr>
        <w:t xml:space="preserve"> proceduri privind</w:t>
      </w:r>
      <w:r w:rsidR="00A950A2">
        <w:rPr>
          <w:rFonts w:ascii="Times New Roman" w:hAnsi="Times New Roman"/>
          <w:sz w:val="24"/>
          <w:szCs w:val="24"/>
          <w:lang w:eastAsia="en-GB"/>
        </w:rPr>
        <w:t xml:space="preserve"> </w:t>
      </w:r>
      <w:r w:rsidRPr="00A950A2">
        <w:rPr>
          <w:rFonts w:ascii="Times New Roman" w:hAnsi="Times New Roman"/>
          <w:sz w:val="24"/>
          <w:szCs w:val="24"/>
          <w:lang w:eastAsia="en-GB"/>
        </w:rPr>
        <w:t xml:space="preserve">decontarea sumelor de la OIREP-uri </w:t>
      </w:r>
      <w:r w:rsidR="00471FAB" w:rsidRPr="00A950A2">
        <w:rPr>
          <w:rFonts w:ascii="Times New Roman" w:hAnsi="Times New Roman"/>
          <w:sz w:val="24"/>
          <w:szCs w:val="24"/>
          <w:lang w:eastAsia="en-GB"/>
        </w:rPr>
        <w:t>ș</w:t>
      </w:r>
      <w:r w:rsidRPr="00A950A2">
        <w:rPr>
          <w:rFonts w:ascii="Times New Roman" w:hAnsi="Times New Roman"/>
          <w:sz w:val="24"/>
          <w:szCs w:val="24"/>
          <w:lang w:eastAsia="en-GB"/>
        </w:rPr>
        <w:t>i efectuarea de plă</w:t>
      </w:r>
      <w:r w:rsidR="00471FAB" w:rsidRPr="00A950A2">
        <w:rPr>
          <w:rFonts w:ascii="Times New Roman" w:hAnsi="Times New Roman"/>
          <w:sz w:val="24"/>
          <w:szCs w:val="24"/>
          <w:lang w:eastAsia="en-GB"/>
        </w:rPr>
        <w:t>ț</w:t>
      </w:r>
      <w:r w:rsidRPr="00A950A2">
        <w:rPr>
          <w:rFonts w:ascii="Times New Roman" w:hAnsi="Times New Roman"/>
          <w:sz w:val="24"/>
          <w:szCs w:val="24"/>
          <w:lang w:eastAsia="en-GB"/>
        </w:rPr>
        <w:t>i</w:t>
      </w:r>
      <w:r w:rsidR="00837C74" w:rsidRPr="00A950A2">
        <w:rPr>
          <w:rFonts w:ascii="Times New Roman" w:hAnsi="Times New Roman"/>
          <w:sz w:val="24"/>
          <w:szCs w:val="24"/>
          <w:lang w:eastAsia="en-GB"/>
        </w:rPr>
        <w:t>.</w:t>
      </w:r>
    </w:p>
    <w:p w14:paraId="1DA0CA2B" w14:textId="34EDDAF0" w:rsidR="006D0DA2" w:rsidRPr="004E25EF" w:rsidRDefault="006D0DA2" w:rsidP="003F6588">
      <w:pPr>
        <w:pStyle w:val="Listparagraf"/>
        <w:numPr>
          <w:ilvl w:val="0"/>
          <w:numId w:val="112"/>
        </w:numPr>
        <w:ind w:left="0" w:firstLine="360"/>
        <w:contextualSpacing w:val="0"/>
        <w:jc w:val="both"/>
        <w:rPr>
          <w:rFonts w:ascii="Times New Roman" w:hAnsi="Times New Roman"/>
          <w:sz w:val="24"/>
          <w:szCs w:val="24"/>
          <w:lang w:eastAsia="en-GB"/>
        </w:rPr>
      </w:pPr>
      <w:r w:rsidRPr="00A950A2">
        <w:rPr>
          <w:rFonts w:ascii="Times New Roman" w:hAnsi="Times New Roman"/>
          <w:bCs/>
          <w:sz w:val="24"/>
          <w:szCs w:val="24"/>
          <w:lang w:eastAsia="en-GB"/>
        </w:rPr>
        <w:t>Pe</w:t>
      </w:r>
      <w:r w:rsidRPr="004E25EF">
        <w:rPr>
          <w:rFonts w:ascii="Times New Roman" w:hAnsi="Times New Roman"/>
          <w:sz w:val="24"/>
          <w:szCs w:val="24"/>
          <w:lang w:eastAsia="en-GB"/>
        </w:rPr>
        <w:t xml:space="preserve"> durata Perioadei de Mobilizare, Delegatul va furniza Delegatarului, un raport de progres pentru fiecare 2 (două) săptămâni, constituind câte o perioadă de raportare, care să includă:</w:t>
      </w:r>
    </w:p>
    <w:p w14:paraId="012875A1" w14:textId="08255386" w:rsidR="006D0DA2" w:rsidRPr="004E25EF" w:rsidRDefault="006D0DA2" w:rsidP="003F6588">
      <w:pPr>
        <w:pStyle w:val="Listparagraf"/>
        <w:numPr>
          <w:ilvl w:val="0"/>
          <w:numId w:val="115"/>
        </w:numPr>
        <w:contextualSpacing w:val="0"/>
        <w:jc w:val="both"/>
        <w:rPr>
          <w:rFonts w:ascii="Times New Roman" w:hAnsi="Times New Roman"/>
          <w:sz w:val="24"/>
          <w:szCs w:val="24"/>
          <w:lang w:eastAsia="en-GB"/>
        </w:rPr>
      </w:pPr>
      <w:r w:rsidRPr="004E25EF">
        <w:rPr>
          <w:rFonts w:ascii="Times New Roman" w:hAnsi="Times New Roman"/>
          <w:sz w:val="24"/>
          <w:szCs w:val="24"/>
          <w:lang w:eastAsia="en-GB"/>
        </w:rPr>
        <w:t xml:space="preserve">programul de mobilizare </w:t>
      </w:r>
      <w:r w:rsidR="00471FAB">
        <w:rPr>
          <w:rFonts w:ascii="Times New Roman" w:hAnsi="Times New Roman"/>
          <w:sz w:val="24"/>
          <w:szCs w:val="24"/>
          <w:lang w:eastAsia="en-GB"/>
        </w:rPr>
        <w:t>ș</w:t>
      </w:r>
      <w:r w:rsidRPr="004E25EF">
        <w:rPr>
          <w:rFonts w:ascii="Times New Roman" w:hAnsi="Times New Roman"/>
          <w:sz w:val="24"/>
          <w:szCs w:val="24"/>
          <w:lang w:eastAsia="en-GB"/>
        </w:rPr>
        <w:t>i progresele la data respectivă;</w:t>
      </w:r>
    </w:p>
    <w:p w14:paraId="08354AC7" w14:textId="36EFA44C" w:rsidR="006D0DA2" w:rsidRPr="004E25EF" w:rsidRDefault="006D0DA2" w:rsidP="003F6588">
      <w:pPr>
        <w:pStyle w:val="Listparagraf"/>
        <w:numPr>
          <w:ilvl w:val="0"/>
          <w:numId w:val="115"/>
        </w:numPr>
        <w:contextualSpacing w:val="0"/>
        <w:jc w:val="both"/>
        <w:rPr>
          <w:rFonts w:ascii="Times New Roman" w:hAnsi="Times New Roman"/>
          <w:sz w:val="24"/>
          <w:szCs w:val="24"/>
          <w:lang w:eastAsia="en-GB"/>
        </w:rPr>
      </w:pPr>
      <w:r w:rsidRPr="004E25EF">
        <w:rPr>
          <w:rFonts w:ascii="Times New Roman" w:hAnsi="Times New Roman"/>
          <w:sz w:val="24"/>
          <w:szCs w:val="24"/>
          <w:lang w:eastAsia="en-GB"/>
        </w:rPr>
        <w:t xml:space="preserve">devieri de la programul de mobilizare, motive </w:t>
      </w:r>
      <w:r w:rsidR="00471FAB">
        <w:rPr>
          <w:rFonts w:ascii="Times New Roman" w:hAnsi="Times New Roman"/>
          <w:sz w:val="24"/>
          <w:szCs w:val="24"/>
          <w:lang w:eastAsia="en-GB"/>
        </w:rPr>
        <w:t>ș</w:t>
      </w:r>
      <w:r w:rsidRPr="004E25EF">
        <w:rPr>
          <w:rFonts w:ascii="Times New Roman" w:hAnsi="Times New Roman"/>
          <w:sz w:val="24"/>
          <w:szCs w:val="24"/>
          <w:lang w:eastAsia="en-GB"/>
        </w:rPr>
        <w:t>i măsuri de solu</w:t>
      </w:r>
      <w:r w:rsidR="00471FAB">
        <w:rPr>
          <w:rFonts w:ascii="Times New Roman" w:hAnsi="Times New Roman"/>
          <w:sz w:val="24"/>
          <w:szCs w:val="24"/>
          <w:lang w:eastAsia="en-GB"/>
        </w:rPr>
        <w:t>ț</w:t>
      </w:r>
      <w:r w:rsidRPr="004E25EF">
        <w:rPr>
          <w:rFonts w:ascii="Times New Roman" w:hAnsi="Times New Roman"/>
          <w:sz w:val="24"/>
          <w:szCs w:val="24"/>
          <w:lang w:eastAsia="en-GB"/>
        </w:rPr>
        <w:t>ionare;</w:t>
      </w:r>
    </w:p>
    <w:p w14:paraId="7F826AFD" w14:textId="77777777" w:rsidR="006D0DA2" w:rsidRPr="004E25EF" w:rsidRDefault="006D0DA2" w:rsidP="003F6588">
      <w:pPr>
        <w:pStyle w:val="Listparagraf"/>
        <w:numPr>
          <w:ilvl w:val="0"/>
          <w:numId w:val="115"/>
        </w:numPr>
        <w:contextualSpacing w:val="0"/>
        <w:jc w:val="both"/>
        <w:rPr>
          <w:rFonts w:ascii="Times New Roman" w:hAnsi="Times New Roman"/>
          <w:sz w:val="24"/>
          <w:szCs w:val="24"/>
          <w:lang w:eastAsia="en-GB"/>
        </w:rPr>
      </w:pPr>
      <w:r w:rsidRPr="004E25EF">
        <w:rPr>
          <w:rFonts w:ascii="Times New Roman" w:hAnsi="Times New Roman"/>
          <w:sz w:val="24"/>
          <w:szCs w:val="24"/>
          <w:lang w:eastAsia="en-GB"/>
        </w:rPr>
        <w:t>detalii asupra implementării sistemului informatic;</w:t>
      </w:r>
    </w:p>
    <w:p w14:paraId="061F4D0F" w14:textId="121DCF11" w:rsidR="006D0DA2" w:rsidRPr="004E25EF" w:rsidRDefault="006D0DA2" w:rsidP="003F6588">
      <w:pPr>
        <w:pStyle w:val="Listparagraf"/>
        <w:numPr>
          <w:ilvl w:val="0"/>
          <w:numId w:val="115"/>
        </w:numPr>
        <w:contextualSpacing w:val="0"/>
        <w:jc w:val="both"/>
        <w:rPr>
          <w:rFonts w:ascii="Times New Roman" w:hAnsi="Times New Roman"/>
          <w:sz w:val="24"/>
          <w:szCs w:val="24"/>
          <w:lang w:eastAsia="en-GB"/>
        </w:rPr>
      </w:pPr>
      <w:r w:rsidRPr="004E25EF">
        <w:rPr>
          <w:rFonts w:ascii="Times New Roman" w:hAnsi="Times New Roman"/>
          <w:sz w:val="24"/>
          <w:szCs w:val="24"/>
          <w:lang w:eastAsia="en-GB"/>
        </w:rPr>
        <w:t>alte informa</w:t>
      </w:r>
      <w:r w:rsidR="00471FAB">
        <w:rPr>
          <w:rFonts w:ascii="Times New Roman" w:hAnsi="Times New Roman"/>
          <w:sz w:val="24"/>
          <w:szCs w:val="24"/>
          <w:lang w:eastAsia="en-GB"/>
        </w:rPr>
        <w:t>ț</w:t>
      </w:r>
      <w:r w:rsidRPr="004E25EF">
        <w:rPr>
          <w:rFonts w:ascii="Times New Roman" w:hAnsi="Times New Roman"/>
          <w:sz w:val="24"/>
          <w:szCs w:val="24"/>
          <w:lang w:eastAsia="en-GB"/>
        </w:rPr>
        <w:t>ii, dacă este cazul.</w:t>
      </w:r>
    </w:p>
    <w:p w14:paraId="25AECC9C" w14:textId="724507D7" w:rsidR="006D0DA2" w:rsidRPr="004E25EF" w:rsidRDefault="006D0DA2" w:rsidP="003F6588">
      <w:pPr>
        <w:jc w:val="both"/>
        <w:rPr>
          <w:rFonts w:ascii="Times New Roman" w:hAnsi="Times New Roman"/>
          <w:sz w:val="24"/>
          <w:szCs w:val="24"/>
          <w:lang w:eastAsia="en-GB"/>
        </w:rPr>
      </w:pPr>
      <w:r w:rsidRPr="004E25EF">
        <w:rPr>
          <w:rFonts w:ascii="Times New Roman" w:hAnsi="Times New Roman"/>
          <w:sz w:val="24"/>
          <w:szCs w:val="24"/>
          <w:lang w:eastAsia="en-GB"/>
        </w:rPr>
        <w:t xml:space="preserve">Rapoartele de progres vor fi transmise în maxim 3 (trei) Zile de la încheierea perioadei de raportare, în format </w:t>
      </w:r>
      <w:proofErr w:type="spellStart"/>
      <w:r w:rsidRPr="004E25EF">
        <w:rPr>
          <w:rFonts w:ascii="Times New Roman" w:hAnsi="Times New Roman"/>
          <w:sz w:val="24"/>
          <w:szCs w:val="24"/>
          <w:lang w:eastAsia="en-GB"/>
        </w:rPr>
        <w:t>letric</w:t>
      </w:r>
      <w:proofErr w:type="spellEnd"/>
      <w:r w:rsidRPr="004E25EF">
        <w:rPr>
          <w:rFonts w:ascii="Times New Roman" w:hAnsi="Times New Roman"/>
          <w:sz w:val="24"/>
          <w:szCs w:val="24"/>
          <w:lang w:eastAsia="en-GB"/>
        </w:rPr>
        <w:t xml:space="preserve"> </w:t>
      </w:r>
      <w:r w:rsidR="00471FAB">
        <w:rPr>
          <w:rFonts w:ascii="Times New Roman" w:hAnsi="Times New Roman"/>
          <w:sz w:val="24"/>
          <w:szCs w:val="24"/>
          <w:lang w:eastAsia="en-GB"/>
        </w:rPr>
        <w:t>ș</w:t>
      </w:r>
      <w:r w:rsidRPr="004E25EF">
        <w:rPr>
          <w:rFonts w:ascii="Times New Roman" w:hAnsi="Times New Roman"/>
          <w:sz w:val="24"/>
          <w:szCs w:val="24"/>
          <w:lang w:eastAsia="en-GB"/>
        </w:rPr>
        <w:t xml:space="preserve">i în format </w:t>
      </w:r>
      <w:proofErr w:type="spellStart"/>
      <w:r w:rsidRPr="004E25EF">
        <w:rPr>
          <w:rFonts w:ascii="Times New Roman" w:hAnsi="Times New Roman"/>
          <w:sz w:val="24"/>
          <w:szCs w:val="24"/>
          <w:lang w:eastAsia="en-GB"/>
        </w:rPr>
        <w:t>pdf</w:t>
      </w:r>
      <w:proofErr w:type="spellEnd"/>
      <w:r w:rsidRPr="004E25EF">
        <w:rPr>
          <w:rFonts w:ascii="Times New Roman" w:hAnsi="Times New Roman"/>
          <w:sz w:val="24"/>
          <w:szCs w:val="24"/>
          <w:lang w:eastAsia="en-GB"/>
        </w:rPr>
        <w:t>.</w:t>
      </w:r>
    </w:p>
    <w:p w14:paraId="6830D46D" w14:textId="0FC9C780" w:rsidR="006D0DA2" w:rsidRPr="00EE5EFE" w:rsidRDefault="006D0DA2" w:rsidP="003F6588">
      <w:pPr>
        <w:pStyle w:val="Listparagraf"/>
        <w:numPr>
          <w:ilvl w:val="0"/>
          <w:numId w:val="112"/>
        </w:numPr>
        <w:ind w:left="0" w:firstLine="360"/>
        <w:contextualSpacing w:val="0"/>
        <w:jc w:val="both"/>
        <w:rPr>
          <w:rFonts w:ascii="Times New Roman" w:hAnsi="Times New Roman"/>
          <w:sz w:val="24"/>
          <w:szCs w:val="24"/>
          <w:lang w:eastAsia="en-GB"/>
        </w:rPr>
      </w:pPr>
      <w:r w:rsidRPr="00EE5EFE">
        <w:rPr>
          <w:rFonts w:ascii="Times New Roman" w:hAnsi="Times New Roman"/>
          <w:bCs/>
          <w:sz w:val="24"/>
          <w:szCs w:val="24"/>
          <w:lang w:eastAsia="en-GB"/>
        </w:rPr>
        <w:t>În</w:t>
      </w:r>
      <w:r w:rsidRPr="00EE5EFE">
        <w:rPr>
          <w:rFonts w:ascii="Times New Roman" w:hAnsi="Times New Roman"/>
          <w:sz w:val="24"/>
          <w:szCs w:val="24"/>
          <w:lang w:eastAsia="en-GB"/>
        </w:rPr>
        <w:t xml:space="preserve"> vederea implementării obliga</w:t>
      </w:r>
      <w:r w:rsidR="00471FAB" w:rsidRPr="00EE5EFE">
        <w:rPr>
          <w:rFonts w:ascii="Times New Roman" w:hAnsi="Times New Roman"/>
          <w:sz w:val="24"/>
          <w:szCs w:val="24"/>
          <w:lang w:eastAsia="en-GB"/>
        </w:rPr>
        <w:t>ț</w:t>
      </w:r>
      <w:r w:rsidRPr="00EE5EFE">
        <w:rPr>
          <w:rFonts w:ascii="Times New Roman" w:hAnsi="Times New Roman"/>
          <w:sz w:val="24"/>
          <w:szCs w:val="24"/>
          <w:lang w:eastAsia="en-GB"/>
        </w:rPr>
        <w:t>iilor legale, în Perioada de Mobilizare, ADI va</w:t>
      </w:r>
      <w:r w:rsidR="002F013A">
        <w:rPr>
          <w:rFonts w:ascii="Times New Roman" w:hAnsi="Times New Roman"/>
          <w:sz w:val="24"/>
          <w:szCs w:val="24"/>
          <w:lang w:eastAsia="en-GB"/>
        </w:rPr>
        <w:t xml:space="preserve"> </w:t>
      </w:r>
      <w:r w:rsidRPr="00EE5EFE">
        <w:rPr>
          <w:rFonts w:ascii="Times New Roman" w:hAnsi="Times New Roman"/>
          <w:sz w:val="24"/>
          <w:szCs w:val="24"/>
          <w:lang w:eastAsia="en-GB"/>
        </w:rPr>
        <w:t xml:space="preserve"> </w:t>
      </w:r>
      <w:r w:rsidR="005E6446">
        <w:rPr>
          <w:rFonts w:ascii="Times New Roman" w:hAnsi="Times New Roman"/>
          <w:sz w:val="24"/>
          <w:szCs w:val="24"/>
          <w:lang w:eastAsia="en-GB"/>
        </w:rPr>
        <w:t xml:space="preserve">depune toate diligențele pentru a </w:t>
      </w:r>
      <w:r w:rsidRPr="00EE5EFE">
        <w:rPr>
          <w:rFonts w:ascii="Times New Roman" w:hAnsi="Times New Roman"/>
          <w:sz w:val="24"/>
          <w:szCs w:val="24"/>
          <w:lang w:eastAsia="en-GB"/>
        </w:rPr>
        <w:t>încheia cu OIREP conven</w:t>
      </w:r>
      <w:r w:rsidR="00471FAB" w:rsidRPr="00EE5EFE">
        <w:rPr>
          <w:rFonts w:ascii="Times New Roman" w:hAnsi="Times New Roman"/>
          <w:sz w:val="24"/>
          <w:szCs w:val="24"/>
          <w:lang w:eastAsia="en-GB"/>
        </w:rPr>
        <w:t>ț</w:t>
      </w:r>
      <w:r w:rsidRPr="00EE5EFE">
        <w:rPr>
          <w:rFonts w:ascii="Times New Roman" w:hAnsi="Times New Roman"/>
          <w:sz w:val="24"/>
          <w:szCs w:val="24"/>
          <w:lang w:eastAsia="en-GB"/>
        </w:rPr>
        <w:t>ii pentru acoperirea costurilor de gestionare pentru De</w:t>
      </w:r>
      <w:r w:rsidR="00471FAB" w:rsidRPr="00EE5EFE">
        <w:rPr>
          <w:rFonts w:ascii="Times New Roman" w:hAnsi="Times New Roman"/>
          <w:sz w:val="24"/>
          <w:szCs w:val="24"/>
          <w:lang w:eastAsia="en-GB"/>
        </w:rPr>
        <w:t>ș</w:t>
      </w:r>
      <w:r w:rsidRPr="00EE5EFE">
        <w:rPr>
          <w:rFonts w:ascii="Times New Roman" w:hAnsi="Times New Roman"/>
          <w:sz w:val="24"/>
          <w:szCs w:val="24"/>
          <w:lang w:eastAsia="en-GB"/>
        </w:rPr>
        <w:t xml:space="preserve">eurile de </w:t>
      </w:r>
      <w:r w:rsidR="009F0E23" w:rsidRPr="00EE5EFE">
        <w:rPr>
          <w:rFonts w:ascii="Times New Roman" w:hAnsi="Times New Roman"/>
          <w:sz w:val="24"/>
          <w:szCs w:val="24"/>
          <w:lang w:eastAsia="en-GB"/>
        </w:rPr>
        <w:t>a</w:t>
      </w:r>
      <w:r w:rsidRPr="00EE5EFE">
        <w:rPr>
          <w:rFonts w:ascii="Times New Roman" w:hAnsi="Times New Roman"/>
          <w:sz w:val="24"/>
          <w:szCs w:val="24"/>
          <w:lang w:eastAsia="en-GB"/>
        </w:rPr>
        <w:t>mbalaje</w:t>
      </w:r>
      <w:r w:rsidR="009F0E23" w:rsidRPr="00EE5EFE">
        <w:rPr>
          <w:rFonts w:ascii="Times New Roman" w:hAnsi="Times New Roman"/>
          <w:sz w:val="24"/>
          <w:szCs w:val="24"/>
          <w:lang w:eastAsia="en-GB"/>
        </w:rPr>
        <w:t xml:space="preserve"> municipale</w:t>
      </w:r>
      <w:r w:rsidRPr="00EE5EFE">
        <w:rPr>
          <w:rFonts w:ascii="Times New Roman" w:hAnsi="Times New Roman"/>
          <w:sz w:val="24"/>
          <w:szCs w:val="24"/>
          <w:lang w:eastAsia="en-GB"/>
        </w:rPr>
        <w:t xml:space="preserve"> colectate separat</w:t>
      </w:r>
      <w:r w:rsidR="0004209D" w:rsidRPr="00EE5EFE">
        <w:rPr>
          <w:rFonts w:ascii="Times New Roman" w:hAnsi="Times New Roman"/>
          <w:sz w:val="24"/>
          <w:szCs w:val="24"/>
          <w:lang w:eastAsia="en-GB"/>
        </w:rPr>
        <w:t>, iar Delegatarii vor adopta hotărâri pentru aplicarea sancțiunilor în cazul separării incorecte a deșeurilor de către utilizatori,</w:t>
      </w:r>
      <w:r w:rsidR="00472DDE" w:rsidRPr="00EE5EFE">
        <w:rPr>
          <w:rFonts w:ascii="Times New Roman" w:hAnsi="Times New Roman"/>
          <w:sz w:val="24"/>
          <w:szCs w:val="24"/>
          <w:lang w:eastAsia="en-GB"/>
        </w:rPr>
        <w:t xml:space="preserve"> </w:t>
      </w:r>
      <w:r w:rsidR="0004209D" w:rsidRPr="00EE5EFE">
        <w:rPr>
          <w:rFonts w:ascii="Times New Roman" w:hAnsi="Times New Roman"/>
          <w:sz w:val="24"/>
          <w:szCs w:val="24"/>
          <w:lang w:eastAsia="en-GB"/>
        </w:rPr>
        <w:t>refuzului de încheiere a contractelor individuale și vor acorda sprijin operatorului pentru încheierea contractelor individuale.</w:t>
      </w:r>
    </w:p>
    <w:p w14:paraId="4F5E1005" w14:textId="1AD15A58" w:rsidR="005C4B99" w:rsidRPr="004E25EF" w:rsidRDefault="006D0DA2" w:rsidP="003F6588">
      <w:pPr>
        <w:pStyle w:val="Listparagraf"/>
        <w:numPr>
          <w:ilvl w:val="0"/>
          <w:numId w:val="112"/>
        </w:numPr>
        <w:ind w:left="0" w:firstLine="360"/>
        <w:contextualSpacing w:val="0"/>
        <w:jc w:val="both"/>
        <w:rPr>
          <w:rFonts w:ascii="Times New Roman" w:hAnsi="Times New Roman"/>
          <w:sz w:val="24"/>
          <w:szCs w:val="24"/>
          <w:lang w:eastAsia="en-GB"/>
        </w:rPr>
      </w:pPr>
      <w:r w:rsidRPr="004E25EF">
        <w:rPr>
          <w:rFonts w:ascii="Times New Roman" w:hAnsi="Times New Roman"/>
          <w:sz w:val="24"/>
          <w:szCs w:val="24"/>
          <w:lang w:eastAsia="en-GB"/>
        </w:rPr>
        <w:t>Dacă la expirarea termenului prevăzut la alin. (</w:t>
      </w:r>
      <w:r w:rsidR="006F70CC" w:rsidRPr="004E25EF">
        <w:rPr>
          <w:rFonts w:ascii="Times New Roman" w:hAnsi="Times New Roman"/>
          <w:sz w:val="24"/>
          <w:szCs w:val="24"/>
          <w:lang w:eastAsia="en-GB"/>
        </w:rPr>
        <w:t>2</w:t>
      </w:r>
      <w:r w:rsidRPr="004E25EF">
        <w:rPr>
          <w:rFonts w:ascii="Times New Roman" w:hAnsi="Times New Roman"/>
          <w:sz w:val="24"/>
          <w:szCs w:val="24"/>
          <w:lang w:eastAsia="en-GB"/>
        </w:rPr>
        <w:t>) al prezentului Articol (dacă Păr</w:t>
      </w:r>
      <w:r w:rsidR="00471FAB">
        <w:rPr>
          <w:rFonts w:ascii="Times New Roman" w:hAnsi="Times New Roman"/>
          <w:sz w:val="24"/>
          <w:szCs w:val="24"/>
          <w:lang w:eastAsia="en-GB"/>
        </w:rPr>
        <w:t>ț</w:t>
      </w:r>
      <w:r w:rsidRPr="004E25EF">
        <w:rPr>
          <w:rFonts w:ascii="Times New Roman" w:hAnsi="Times New Roman"/>
          <w:sz w:val="24"/>
          <w:szCs w:val="24"/>
          <w:lang w:eastAsia="en-GB"/>
        </w:rPr>
        <w:t>ile nu convin în scris prelungirea acestui termen conform alin. (</w:t>
      </w:r>
      <w:r w:rsidR="006F70CC" w:rsidRPr="004E25EF">
        <w:rPr>
          <w:rFonts w:ascii="Times New Roman" w:hAnsi="Times New Roman"/>
          <w:sz w:val="24"/>
          <w:szCs w:val="24"/>
          <w:lang w:eastAsia="en-GB"/>
        </w:rPr>
        <w:t>8</w:t>
      </w:r>
      <w:r w:rsidRPr="004E25EF">
        <w:rPr>
          <w:rFonts w:ascii="Times New Roman" w:hAnsi="Times New Roman"/>
          <w:sz w:val="24"/>
          <w:szCs w:val="24"/>
          <w:lang w:eastAsia="en-GB"/>
        </w:rPr>
        <w:t>) al prezentului Articol), Delegatul nu prezintă Delegatarului dovezile prevăzute la alin. (</w:t>
      </w:r>
      <w:r w:rsidR="006F70CC" w:rsidRPr="004E25EF">
        <w:rPr>
          <w:rFonts w:ascii="Times New Roman" w:hAnsi="Times New Roman"/>
          <w:sz w:val="24"/>
          <w:szCs w:val="24"/>
          <w:lang w:eastAsia="en-GB"/>
        </w:rPr>
        <w:t>2</w:t>
      </w:r>
      <w:r w:rsidRPr="004E25EF">
        <w:rPr>
          <w:rFonts w:ascii="Times New Roman" w:hAnsi="Times New Roman"/>
          <w:sz w:val="24"/>
          <w:szCs w:val="24"/>
          <w:lang w:eastAsia="en-GB"/>
        </w:rPr>
        <w:t>) de mai sus, prezentul Contract se consideră încetat de drept, fără altă formalitate decât notificarea în acest sens din partea Delegatarului/ADI către Delegat, cu 5 (cinci) Zile înainte de data la care se va considera încetat Contractul</w:t>
      </w:r>
      <w:r w:rsidR="00A36D88" w:rsidRPr="004E25EF">
        <w:rPr>
          <w:rFonts w:ascii="Times New Roman" w:hAnsi="Times New Roman"/>
          <w:sz w:val="24"/>
          <w:szCs w:val="24"/>
          <w:lang w:eastAsia="en-GB"/>
        </w:rPr>
        <w:t>.</w:t>
      </w:r>
    </w:p>
    <w:p w14:paraId="23441A04" w14:textId="153B6A4F" w:rsidR="006D0DA2" w:rsidRPr="004E25EF" w:rsidRDefault="006D0DA2" w:rsidP="003F6588">
      <w:pPr>
        <w:pStyle w:val="Listparagraf"/>
        <w:numPr>
          <w:ilvl w:val="0"/>
          <w:numId w:val="112"/>
        </w:numPr>
        <w:ind w:left="0" w:firstLine="360"/>
        <w:contextualSpacing w:val="0"/>
        <w:jc w:val="both"/>
        <w:rPr>
          <w:rFonts w:ascii="Times New Roman" w:hAnsi="Times New Roman"/>
          <w:sz w:val="24"/>
          <w:szCs w:val="24"/>
          <w:lang w:eastAsia="en-GB"/>
        </w:rPr>
      </w:pPr>
      <w:r w:rsidRPr="004E25EF">
        <w:rPr>
          <w:rFonts w:ascii="Times New Roman" w:hAnsi="Times New Roman"/>
          <w:sz w:val="24"/>
          <w:szCs w:val="24"/>
          <w:lang w:eastAsia="en-GB"/>
        </w:rPr>
        <w:t>Păr</w:t>
      </w:r>
      <w:r w:rsidR="00471FAB">
        <w:rPr>
          <w:rFonts w:ascii="Times New Roman" w:hAnsi="Times New Roman"/>
          <w:sz w:val="24"/>
          <w:szCs w:val="24"/>
          <w:lang w:eastAsia="en-GB"/>
        </w:rPr>
        <w:t>ț</w:t>
      </w:r>
      <w:r w:rsidRPr="004E25EF">
        <w:rPr>
          <w:rFonts w:ascii="Times New Roman" w:hAnsi="Times New Roman"/>
          <w:sz w:val="24"/>
          <w:szCs w:val="24"/>
          <w:lang w:eastAsia="en-GB"/>
        </w:rPr>
        <w:t>ile pot conveni, prin acord semnat de reprezentan</w:t>
      </w:r>
      <w:r w:rsidR="00471FAB">
        <w:rPr>
          <w:rFonts w:ascii="Times New Roman" w:hAnsi="Times New Roman"/>
          <w:sz w:val="24"/>
          <w:szCs w:val="24"/>
          <w:lang w:eastAsia="en-GB"/>
        </w:rPr>
        <w:t>ț</w:t>
      </w:r>
      <w:r w:rsidRPr="004E25EF">
        <w:rPr>
          <w:rFonts w:ascii="Times New Roman" w:hAnsi="Times New Roman"/>
          <w:sz w:val="24"/>
          <w:szCs w:val="24"/>
          <w:lang w:eastAsia="en-GB"/>
        </w:rPr>
        <w:t>ii legali ai acestora, prelungirea Perioadei de Mobilizare, în scris, la cererea motivată a Delegatului notificată Delegatarului/ADI cu cel pu</w:t>
      </w:r>
      <w:r w:rsidR="00471FAB">
        <w:rPr>
          <w:rFonts w:ascii="Times New Roman" w:hAnsi="Times New Roman"/>
          <w:sz w:val="24"/>
          <w:szCs w:val="24"/>
          <w:lang w:eastAsia="en-GB"/>
        </w:rPr>
        <w:t>ț</w:t>
      </w:r>
      <w:r w:rsidRPr="004E25EF">
        <w:rPr>
          <w:rFonts w:ascii="Times New Roman" w:hAnsi="Times New Roman"/>
          <w:sz w:val="24"/>
          <w:szCs w:val="24"/>
          <w:lang w:eastAsia="en-GB"/>
        </w:rPr>
        <w:t xml:space="preserve">in </w:t>
      </w:r>
      <w:r w:rsidR="00986DEB">
        <w:rPr>
          <w:rFonts w:ascii="Times New Roman" w:hAnsi="Times New Roman"/>
          <w:sz w:val="24"/>
          <w:szCs w:val="24"/>
          <w:lang w:eastAsia="en-GB"/>
        </w:rPr>
        <w:t>10</w:t>
      </w:r>
      <w:r w:rsidRPr="004E25EF">
        <w:rPr>
          <w:rFonts w:ascii="Times New Roman" w:hAnsi="Times New Roman"/>
          <w:sz w:val="24"/>
          <w:szCs w:val="24"/>
          <w:lang w:eastAsia="en-GB"/>
        </w:rPr>
        <w:t xml:space="preserve"> Zile înainte de expirarea termenului </w:t>
      </w:r>
      <w:r w:rsidR="00471FAB">
        <w:rPr>
          <w:rFonts w:ascii="Times New Roman" w:hAnsi="Times New Roman"/>
          <w:sz w:val="24"/>
          <w:szCs w:val="24"/>
          <w:lang w:eastAsia="en-GB"/>
        </w:rPr>
        <w:t>ș</w:t>
      </w:r>
      <w:r w:rsidRPr="004E25EF">
        <w:rPr>
          <w:rFonts w:ascii="Times New Roman" w:hAnsi="Times New Roman"/>
          <w:sz w:val="24"/>
          <w:szCs w:val="24"/>
          <w:lang w:eastAsia="en-GB"/>
        </w:rPr>
        <w:t xml:space="preserve">i numai pentru motive care nu sunt imputabile Delegatului. Prelungirea se poate face o singură dată pentru cel mult </w:t>
      </w:r>
      <w:r w:rsidR="000371B4">
        <w:rPr>
          <w:rFonts w:ascii="Times New Roman" w:hAnsi="Times New Roman"/>
          <w:sz w:val="24"/>
          <w:szCs w:val="24"/>
          <w:lang w:eastAsia="en-GB"/>
        </w:rPr>
        <w:t>90</w:t>
      </w:r>
      <w:r w:rsidRPr="004E25EF">
        <w:rPr>
          <w:rFonts w:ascii="Times New Roman" w:hAnsi="Times New Roman"/>
          <w:sz w:val="24"/>
          <w:szCs w:val="24"/>
          <w:lang w:eastAsia="en-GB"/>
        </w:rPr>
        <w:t xml:space="preserve"> de Zile.</w:t>
      </w:r>
    </w:p>
    <w:p w14:paraId="353A5DE0" w14:textId="183D6F92" w:rsidR="00A01E9D" w:rsidRPr="004E25EF" w:rsidRDefault="006F70CC" w:rsidP="003F6588">
      <w:pPr>
        <w:pStyle w:val="Titlu1"/>
        <w:jc w:val="both"/>
        <w:rPr>
          <w:rFonts w:ascii="Times New Roman" w:hAnsi="Times New Roman"/>
          <w:color w:val="000000" w:themeColor="text1"/>
          <w:sz w:val="28"/>
          <w:szCs w:val="28"/>
        </w:rPr>
      </w:pPr>
      <w:bookmarkStart w:id="84" w:name="_Toc196338333"/>
      <w:r w:rsidRPr="004E25EF">
        <w:rPr>
          <w:rFonts w:ascii="Times New Roman" w:hAnsi="Times New Roman"/>
          <w:color w:val="000000" w:themeColor="text1"/>
          <w:sz w:val="28"/>
          <w:szCs w:val="28"/>
        </w:rPr>
        <w:t xml:space="preserve">Capitolul </w:t>
      </w:r>
      <w:r w:rsidR="00D85D70" w:rsidRPr="004E25EF">
        <w:rPr>
          <w:rFonts w:ascii="Times New Roman" w:hAnsi="Times New Roman"/>
          <w:color w:val="000000" w:themeColor="text1"/>
          <w:sz w:val="28"/>
          <w:szCs w:val="28"/>
        </w:rPr>
        <w:t xml:space="preserve">III. </w:t>
      </w:r>
      <w:r w:rsidR="00A6071E" w:rsidRPr="004E25EF">
        <w:rPr>
          <w:rFonts w:ascii="Times New Roman" w:hAnsi="Times New Roman"/>
          <w:color w:val="000000" w:themeColor="text1"/>
          <w:sz w:val="28"/>
          <w:szCs w:val="28"/>
        </w:rPr>
        <w:t>D</w:t>
      </w:r>
      <w:r w:rsidRPr="004E25EF">
        <w:rPr>
          <w:rFonts w:ascii="Times New Roman" w:hAnsi="Times New Roman"/>
          <w:color w:val="000000" w:themeColor="text1"/>
          <w:sz w:val="28"/>
          <w:szCs w:val="28"/>
        </w:rPr>
        <w:t xml:space="preserve">repturile </w:t>
      </w:r>
      <w:r w:rsidR="00471FAB">
        <w:rPr>
          <w:rFonts w:ascii="Times New Roman" w:hAnsi="Times New Roman"/>
          <w:color w:val="000000" w:themeColor="text1"/>
          <w:sz w:val="28"/>
          <w:szCs w:val="28"/>
        </w:rPr>
        <w:t>ș</w:t>
      </w:r>
      <w:r w:rsidRPr="004E25EF">
        <w:rPr>
          <w:rFonts w:ascii="Times New Roman" w:hAnsi="Times New Roman"/>
          <w:color w:val="000000" w:themeColor="text1"/>
          <w:sz w:val="28"/>
          <w:szCs w:val="28"/>
        </w:rPr>
        <w:t>i obliga</w:t>
      </w:r>
      <w:r w:rsidR="00471FAB">
        <w:rPr>
          <w:rFonts w:ascii="Times New Roman" w:hAnsi="Times New Roman"/>
          <w:color w:val="000000" w:themeColor="text1"/>
          <w:sz w:val="28"/>
          <w:szCs w:val="28"/>
        </w:rPr>
        <w:t>ț</w:t>
      </w:r>
      <w:r w:rsidRPr="004E25EF">
        <w:rPr>
          <w:rFonts w:ascii="Times New Roman" w:hAnsi="Times New Roman"/>
          <w:color w:val="000000" w:themeColor="text1"/>
          <w:sz w:val="28"/>
          <w:szCs w:val="28"/>
        </w:rPr>
        <w:t>iile Păr</w:t>
      </w:r>
      <w:r w:rsidR="00471FAB">
        <w:rPr>
          <w:rFonts w:ascii="Times New Roman" w:hAnsi="Times New Roman"/>
          <w:color w:val="000000" w:themeColor="text1"/>
          <w:sz w:val="28"/>
          <w:szCs w:val="28"/>
        </w:rPr>
        <w:t>ț</w:t>
      </w:r>
      <w:r w:rsidRPr="004E25EF">
        <w:rPr>
          <w:rFonts w:ascii="Times New Roman" w:hAnsi="Times New Roman"/>
          <w:color w:val="000000" w:themeColor="text1"/>
          <w:sz w:val="28"/>
          <w:szCs w:val="28"/>
        </w:rPr>
        <w:t>ilor</w:t>
      </w:r>
      <w:bookmarkEnd w:id="84"/>
      <w:r w:rsidRPr="004E25EF">
        <w:rPr>
          <w:rFonts w:ascii="Times New Roman" w:hAnsi="Times New Roman"/>
          <w:color w:val="000000" w:themeColor="text1"/>
          <w:sz w:val="28"/>
          <w:szCs w:val="28"/>
        </w:rPr>
        <w:t xml:space="preserve"> </w:t>
      </w:r>
    </w:p>
    <w:p w14:paraId="6710A9F1" w14:textId="3588D396" w:rsidR="00334895" w:rsidRPr="004E25EF" w:rsidRDefault="00A748EA" w:rsidP="003F6588">
      <w:pPr>
        <w:pStyle w:val="Titlu2"/>
        <w:jc w:val="both"/>
        <w:rPr>
          <w:rFonts w:ascii="Times New Roman" w:hAnsi="Times New Roman"/>
          <w:i w:val="0"/>
          <w:color w:val="000000" w:themeColor="text1"/>
          <w:sz w:val="24"/>
          <w:szCs w:val="24"/>
          <w:lang w:eastAsia="ro-RO"/>
        </w:rPr>
      </w:pPr>
      <w:bookmarkStart w:id="85" w:name="_Toc196338334"/>
      <w:r w:rsidRPr="004E25EF">
        <w:rPr>
          <w:rFonts w:ascii="Times New Roman" w:hAnsi="Times New Roman"/>
          <w:i w:val="0"/>
          <w:color w:val="000000" w:themeColor="text1"/>
          <w:sz w:val="24"/>
          <w:szCs w:val="24"/>
          <w:lang w:eastAsia="ro-RO"/>
        </w:rPr>
        <w:t>A</w:t>
      </w:r>
      <w:r w:rsidR="006F70CC" w:rsidRPr="004E25EF">
        <w:rPr>
          <w:rFonts w:ascii="Times New Roman" w:hAnsi="Times New Roman"/>
          <w:i w:val="0"/>
          <w:color w:val="000000" w:themeColor="text1"/>
          <w:sz w:val="24"/>
          <w:szCs w:val="24"/>
          <w:lang w:eastAsia="ro-RO"/>
        </w:rPr>
        <w:t xml:space="preserve">rticolul </w:t>
      </w:r>
      <w:r w:rsidR="002A0718" w:rsidRPr="004E25EF">
        <w:rPr>
          <w:rFonts w:ascii="Times New Roman" w:hAnsi="Times New Roman"/>
          <w:i w:val="0"/>
          <w:color w:val="000000" w:themeColor="text1"/>
          <w:sz w:val="24"/>
          <w:szCs w:val="24"/>
          <w:lang w:eastAsia="ro-RO"/>
        </w:rPr>
        <w:t>6</w:t>
      </w:r>
      <w:r w:rsidR="00A26048" w:rsidRPr="004E25EF">
        <w:rPr>
          <w:rFonts w:ascii="Times New Roman" w:hAnsi="Times New Roman"/>
          <w:i w:val="0"/>
          <w:color w:val="000000" w:themeColor="text1"/>
          <w:sz w:val="24"/>
          <w:szCs w:val="24"/>
          <w:lang w:eastAsia="ro-RO"/>
        </w:rPr>
        <w:t xml:space="preserve"> </w:t>
      </w:r>
      <w:r w:rsidR="006F70CC" w:rsidRPr="004E25EF">
        <w:rPr>
          <w:rFonts w:ascii="Times New Roman" w:hAnsi="Times New Roman"/>
          <w:i w:val="0"/>
          <w:color w:val="000000" w:themeColor="text1"/>
          <w:sz w:val="24"/>
          <w:szCs w:val="24"/>
          <w:lang w:eastAsia="ro-RO"/>
        </w:rPr>
        <w:t>–</w:t>
      </w:r>
      <w:r w:rsidR="0023407A" w:rsidRPr="004E25EF">
        <w:rPr>
          <w:rFonts w:ascii="Times New Roman" w:hAnsi="Times New Roman"/>
          <w:i w:val="0"/>
          <w:color w:val="000000" w:themeColor="text1"/>
          <w:sz w:val="24"/>
          <w:szCs w:val="24"/>
          <w:lang w:eastAsia="ro-RO"/>
        </w:rPr>
        <w:t xml:space="preserve"> </w:t>
      </w:r>
      <w:r w:rsidRPr="004E25EF">
        <w:rPr>
          <w:rFonts w:ascii="Times New Roman" w:hAnsi="Times New Roman"/>
          <w:i w:val="0"/>
          <w:color w:val="000000" w:themeColor="text1"/>
          <w:sz w:val="24"/>
          <w:szCs w:val="24"/>
          <w:lang w:eastAsia="ro-RO"/>
        </w:rPr>
        <w:t>D</w:t>
      </w:r>
      <w:r w:rsidR="006F70CC" w:rsidRPr="004E25EF">
        <w:rPr>
          <w:rFonts w:ascii="Times New Roman" w:hAnsi="Times New Roman"/>
          <w:i w:val="0"/>
          <w:color w:val="000000" w:themeColor="text1"/>
          <w:sz w:val="24"/>
          <w:szCs w:val="24"/>
          <w:lang w:eastAsia="ro-RO"/>
        </w:rPr>
        <w:t>repturile Delegatarului</w:t>
      </w:r>
      <w:bookmarkEnd w:id="85"/>
    </w:p>
    <w:p w14:paraId="1FA6E951" w14:textId="19693588" w:rsidR="00A90470" w:rsidRPr="004E25EF" w:rsidRDefault="00A748EA" w:rsidP="003F6588">
      <w:pPr>
        <w:pStyle w:val="Listparagraf"/>
        <w:numPr>
          <w:ilvl w:val="0"/>
          <w:numId w:val="116"/>
        </w:numPr>
        <w:ind w:left="0" w:firstLine="360"/>
        <w:contextualSpacing w:val="0"/>
        <w:jc w:val="both"/>
        <w:rPr>
          <w:rFonts w:ascii="Times New Roman" w:eastAsia="Calibri" w:hAnsi="Times New Roman"/>
          <w:bCs/>
          <w:sz w:val="24"/>
          <w:szCs w:val="24"/>
        </w:rPr>
      </w:pPr>
      <w:r w:rsidRPr="004E25EF">
        <w:rPr>
          <w:rFonts w:ascii="Times New Roman" w:eastAsia="Calibri" w:hAnsi="Times New Roman"/>
          <w:bCs/>
          <w:sz w:val="24"/>
          <w:szCs w:val="24"/>
        </w:rPr>
        <w:t xml:space="preserve">Delegatarul are următoare drepturi, pe care le va exercita însă în corelare cu regulamentele, politicile tarifare </w:t>
      </w:r>
      <w:r w:rsidR="00471FAB">
        <w:rPr>
          <w:rFonts w:ascii="Times New Roman" w:eastAsia="Calibri" w:hAnsi="Times New Roman"/>
          <w:bCs/>
          <w:sz w:val="24"/>
          <w:szCs w:val="24"/>
        </w:rPr>
        <w:t>ș</w:t>
      </w:r>
      <w:r w:rsidRPr="004E25EF">
        <w:rPr>
          <w:rFonts w:ascii="Times New Roman" w:eastAsia="Calibri" w:hAnsi="Times New Roman"/>
          <w:bCs/>
          <w:sz w:val="24"/>
          <w:szCs w:val="24"/>
        </w:rPr>
        <w:t xml:space="preserve">i programele </w:t>
      </w:r>
      <w:r w:rsidR="00471FAB">
        <w:rPr>
          <w:rFonts w:ascii="Times New Roman" w:eastAsia="Calibri" w:hAnsi="Times New Roman"/>
          <w:bCs/>
          <w:sz w:val="24"/>
          <w:szCs w:val="24"/>
        </w:rPr>
        <w:t>ș</w:t>
      </w:r>
      <w:r w:rsidRPr="004E25EF">
        <w:rPr>
          <w:rFonts w:ascii="Times New Roman" w:eastAsia="Calibri" w:hAnsi="Times New Roman"/>
          <w:bCs/>
          <w:sz w:val="24"/>
          <w:szCs w:val="24"/>
        </w:rPr>
        <w:t>i strategiile de dezvoltare adoptate</w:t>
      </w:r>
      <w:r w:rsidR="00213D5E" w:rsidRPr="004E25EF">
        <w:rPr>
          <w:rFonts w:ascii="Times New Roman" w:eastAsia="Calibri" w:hAnsi="Times New Roman"/>
          <w:bCs/>
          <w:sz w:val="24"/>
          <w:szCs w:val="24"/>
        </w:rPr>
        <w:t>,</w:t>
      </w:r>
      <w:r w:rsidRPr="004E25EF">
        <w:rPr>
          <w:rFonts w:ascii="Times New Roman" w:eastAsia="Calibri" w:hAnsi="Times New Roman"/>
          <w:bCs/>
          <w:sz w:val="24"/>
          <w:szCs w:val="24"/>
        </w:rPr>
        <w:t xml:space="preserve"> </w:t>
      </w:r>
      <w:r w:rsidR="00213D5E" w:rsidRPr="004E25EF">
        <w:rPr>
          <w:rFonts w:ascii="Times New Roman" w:eastAsia="Calibri" w:hAnsi="Times New Roman"/>
          <w:bCs/>
          <w:sz w:val="24"/>
          <w:szCs w:val="24"/>
        </w:rPr>
        <w:t xml:space="preserve">după caz, </w:t>
      </w:r>
      <w:r w:rsidRPr="004E25EF">
        <w:rPr>
          <w:rFonts w:ascii="Times New Roman" w:eastAsia="Calibri" w:hAnsi="Times New Roman"/>
          <w:bCs/>
          <w:sz w:val="24"/>
          <w:szCs w:val="24"/>
        </w:rPr>
        <w:t>în cadrul ADI pentru Aria Delegării</w:t>
      </w:r>
      <w:r w:rsidR="00213D5E" w:rsidRPr="004E25EF">
        <w:rPr>
          <w:rFonts w:ascii="Times New Roman" w:eastAsia="Calibri" w:hAnsi="Times New Roman"/>
          <w:bCs/>
          <w:sz w:val="24"/>
          <w:szCs w:val="24"/>
        </w:rPr>
        <w:t xml:space="preserve"> </w:t>
      </w:r>
      <w:r w:rsidR="00471FAB">
        <w:rPr>
          <w:rFonts w:ascii="Times New Roman" w:eastAsia="Calibri" w:hAnsi="Times New Roman"/>
          <w:bCs/>
          <w:sz w:val="24"/>
          <w:szCs w:val="24"/>
        </w:rPr>
        <w:t>ș</w:t>
      </w:r>
      <w:r w:rsidR="00334895" w:rsidRPr="004E25EF">
        <w:rPr>
          <w:rFonts w:ascii="Times New Roman" w:eastAsia="Calibri" w:hAnsi="Times New Roman"/>
          <w:bCs/>
          <w:sz w:val="24"/>
          <w:szCs w:val="24"/>
        </w:rPr>
        <w:t>i în concordan</w:t>
      </w:r>
      <w:r w:rsidR="00471FAB">
        <w:rPr>
          <w:rFonts w:ascii="Times New Roman" w:eastAsia="Calibri" w:hAnsi="Times New Roman"/>
          <w:bCs/>
          <w:sz w:val="24"/>
          <w:szCs w:val="24"/>
        </w:rPr>
        <w:t>ț</w:t>
      </w:r>
      <w:r w:rsidR="00334895" w:rsidRPr="004E25EF">
        <w:rPr>
          <w:rFonts w:ascii="Times New Roman" w:eastAsia="Calibri" w:hAnsi="Times New Roman"/>
          <w:bCs/>
          <w:sz w:val="24"/>
          <w:szCs w:val="24"/>
        </w:rPr>
        <w:t>ă cu strategiile na</w:t>
      </w:r>
      <w:r w:rsidR="00471FAB">
        <w:rPr>
          <w:rFonts w:ascii="Times New Roman" w:eastAsia="Calibri" w:hAnsi="Times New Roman"/>
          <w:bCs/>
          <w:sz w:val="24"/>
          <w:szCs w:val="24"/>
        </w:rPr>
        <w:t>ț</w:t>
      </w:r>
      <w:r w:rsidR="00334895" w:rsidRPr="004E25EF">
        <w:rPr>
          <w:rFonts w:ascii="Times New Roman" w:eastAsia="Calibri" w:hAnsi="Times New Roman"/>
          <w:bCs/>
          <w:sz w:val="24"/>
          <w:szCs w:val="24"/>
        </w:rPr>
        <w:t>ionale în domeniu:</w:t>
      </w:r>
    </w:p>
    <w:p w14:paraId="61518AD9" w14:textId="04E17860" w:rsidR="00A90470" w:rsidRPr="006B082B" w:rsidRDefault="00A748EA" w:rsidP="003F6588">
      <w:pPr>
        <w:pStyle w:val="Listparagraf"/>
        <w:numPr>
          <w:ilvl w:val="0"/>
          <w:numId w:val="117"/>
        </w:numPr>
        <w:contextualSpacing w:val="0"/>
        <w:jc w:val="both"/>
        <w:rPr>
          <w:rFonts w:ascii="Times New Roman" w:hAnsi="Times New Roman"/>
          <w:sz w:val="24"/>
          <w:szCs w:val="24"/>
          <w:lang w:eastAsia="en-GB"/>
        </w:rPr>
      </w:pPr>
      <w:r w:rsidRPr="006B082B">
        <w:rPr>
          <w:rFonts w:ascii="Times New Roman" w:hAnsi="Times New Roman"/>
          <w:sz w:val="24"/>
          <w:szCs w:val="24"/>
          <w:lang w:eastAsia="en-GB"/>
        </w:rPr>
        <w:t xml:space="preserve">să stabilească programele de reabilitare, extindere </w:t>
      </w:r>
      <w:r w:rsidR="00471FAB" w:rsidRPr="006B082B">
        <w:rPr>
          <w:rFonts w:ascii="Times New Roman" w:hAnsi="Times New Roman"/>
          <w:sz w:val="24"/>
          <w:szCs w:val="24"/>
          <w:lang w:eastAsia="en-GB"/>
        </w:rPr>
        <w:t>ș</w:t>
      </w:r>
      <w:r w:rsidRPr="006B082B">
        <w:rPr>
          <w:rFonts w:ascii="Times New Roman" w:hAnsi="Times New Roman"/>
          <w:sz w:val="24"/>
          <w:szCs w:val="24"/>
          <w:lang w:eastAsia="en-GB"/>
        </w:rPr>
        <w:t xml:space="preserve">i modernizare a infrastructurii </w:t>
      </w:r>
      <w:proofErr w:type="spellStart"/>
      <w:r w:rsidRPr="006B082B">
        <w:rPr>
          <w:rFonts w:ascii="Times New Roman" w:hAnsi="Times New Roman"/>
          <w:sz w:val="24"/>
          <w:szCs w:val="24"/>
          <w:lang w:eastAsia="en-GB"/>
        </w:rPr>
        <w:t>tehnico</w:t>
      </w:r>
      <w:proofErr w:type="spellEnd"/>
      <w:r w:rsidRPr="006B082B">
        <w:rPr>
          <w:rFonts w:ascii="Times New Roman" w:hAnsi="Times New Roman"/>
          <w:sz w:val="24"/>
          <w:szCs w:val="24"/>
          <w:lang w:eastAsia="en-GB"/>
        </w:rPr>
        <w:t>-edilitare aferente Serviciului</w:t>
      </w:r>
      <w:r w:rsidR="00A90470" w:rsidRPr="006B082B">
        <w:rPr>
          <w:rFonts w:ascii="Times New Roman" w:hAnsi="Times New Roman"/>
          <w:sz w:val="24"/>
          <w:szCs w:val="24"/>
          <w:lang w:eastAsia="en-GB"/>
        </w:rPr>
        <w:t>;</w:t>
      </w:r>
    </w:p>
    <w:p w14:paraId="104894CB" w14:textId="53B9C7B4" w:rsidR="00A90470" w:rsidRPr="006B082B" w:rsidRDefault="00A748EA" w:rsidP="003F6588">
      <w:pPr>
        <w:pStyle w:val="Listparagraf"/>
        <w:numPr>
          <w:ilvl w:val="0"/>
          <w:numId w:val="117"/>
        </w:numPr>
        <w:contextualSpacing w:val="0"/>
        <w:jc w:val="both"/>
        <w:rPr>
          <w:rFonts w:ascii="Times New Roman" w:hAnsi="Times New Roman"/>
          <w:sz w:val="24"/>
          <w:szCs w:val="24"/>
          <w:lang w:eastAsia="en-GB"/>
        </w:rPr>
      </w:pPr>
      <w:r w:rsidRPr="006B082B">
        <w:rPr>
          <w:rFonts w:ascii="Times New Roman" w:hAnsi="Times New Roman"/>
          <w:sz w:val="24"/>
          <w:szCs w:val="24"/>
          <w:lang w:eastAsia="en-GB"/>
        </w:rPr>
        <w:lastRenderedPageBreak/>
        <w:t xml:space="preserve">să coordoneze proiectarea </w:t>
      </w:r>
      <w:r w:rsidR="00471FAB" w:rsidRPr="006B082B">
        <w:rPr>
          <w:rFonts w:ascii="Times New Roman" w:hAnsi="Times New Roman"/>
          <w:sz w:val="24"/>
          <w:szCs w:val="24"/>
          <w:lang w:eastAsia="en-GB"/>
        </w:rPr>
        <w:t>ș</w:t>
      </w:r>
      <w:r w:rsidRPr="006B082B">
        <w:rPr>
          <w:rFonts w:ascii="Times New Roman" w:hAnsi="Times New Roman"/>
          <w:sz w:val="24"/>
          <w:szCs w:val="24"/>
          <w:lang w:eastAsia="en-GB"/>
        </w:rPr>
        <w:t>i execu</w:t>
      </w:r>
      <w:r w:rsidR="00471FAB" w:rsidRPr="006B082B">
        <w:rPr>
          <w:rFonts w:ascii="Times New Roman" w:hAnsi="Times New Roman"/>
          <w:sz w:val="24"/>
          <w:szCs w:val="24"/>
          <w:lang w:eastAsia="en-GB"/>
        </w:rPr>
        <w:t>ț</w:t>
      </w:r>
      <w:r w:rsidRPr="006B082B">
        <w:rPr>
          <w:rFonts w:ascii="Times New Roman" w:hAnsi="Times New Roman"/>
          <w:sz w:val="24"/>
          <w:szCs w:val="24"/>
          <w:lang w:eastAsia="en-GB"/>
        </w:rPr>
        <w:t xml:space="preserve">ia lucrărilor </w:t>
      </w:r>
      <w:proofErr w:type="spellStart"/>
      <w:r w:rsidRPr="006B082B">
        <w:rPr>
          <w:rFonts w:ascii="Times New Roman" w:hAnsi="Times New Roman"/>
          <w:sz w:val="24"/>
          <w:szCs w:val="24"/>
          <w:lang w:eastAsia="en-GB"/>
        </w:rPr>
        <w:t>tehnico</w:t>
      </w:r>
      <w:proofErr w:type="spellEnd"/>
      <w:r w:rsidRPr="006B082B">
        <w:rPr>
          <w:rFonts w:ascii="Times New Roman" w:hAnsi="Times New Roman"/>
          <w:sz w:val="24"/>
          <w:szCs w:val="24"/>
          <w:lang w:eastAsia="en-GB"/>
        </w:rPr>
        <w:t>-edilitare, a investi</w:t>
      </w:r>
      <w:r w:rsidR="00471FAB" w:rsidRPr="006B082B">
        <w:rPr>
          <w:rFonts w:ascii="Times New Roman" w:hAnsi="Times New Roman"/>
          <w:sz w:val="24"/>
          <w:szCs w:val="24"/>
          <w:lang w:eastAsia="en-GB"/>
        </w:rPr>
        <w:t>ț</w:t>
      </w:r>
      <w:r w:rsidRPr="006B082B">
        <w:rPr>
          <w:rFonts w:ascii="Times New Roman" w:hAnsi="Times New Roman"/>
          <w:sz w:val="24"/>
          <w:szCs w:val="24"/>
          <w:lang w:eastAsia="en-GB"/>
        </w:rPr>
        <w:t>iilor, în scopul realizării acestora într-o concep</w:t>
      </w:r>
      <w:r w:rsidR="00471FAB" w:rsidRPr="006B082B">
        <w:rPr>
          <w:rFonts w:ascii="Times New Roman" w:hAnsi="Times New Roman"/>
          <w:sz w:val="24"/>
          <w:szCs w:val="24"/>
          <w:lang w:eastAsia="en-GB"/>
        </w:rPr>
        <w:t>ț</w:t>
      </w:r>
      <w:r w:rsidRPr="006B082B">
        <w:rPr>
          <w:rFonts w:ascii="Times New Roman" w:hAnsi="Times New Roman"/>
          <w:sz w:val="24"/>
          <w:szCs w:val="24"/>
          <w:lang w:eastAsia="en-GB"/>
        </w:rPr>
        <w:t xml:space="preserve">ie unitară </w:t>
      </w:r>
      <w:r w:rsidR="00471FAB" w:rsidRPr="006B082B">
        <w:rPr>
          <w:rFonts w:ascii="Times New Roman" w:hAnsi="Times New Roman"/>
          <w:sz w:val="24"/>
          <w:szCs w:val="24"/>
          <w:lang w:eastAsia="en-GB"/>
        </w:rPr>
        <w:t>ș</w:t>
      </w:r>
      <w:r w:rsidRPr="006B082B">
        <w:rPr>
          <w:rFonts w:ascii="Times New Roman" w:hAnsi="Times New Roman"/>
          <w:sz w:val="24"/>
          <w:szCs w:val="24"/>
          <w:lang w:eastAsia="en-GB"/>
        </w:rPr>
        <w:t xml:space="preserve">i corelată cu programele de dezvoltare </w:t>
      </w:r>
      <w:proofErr w:type="spellStart"/>
      <w:r w:rsidRPr="006B082B">
        <w:rPr>
          <w:rFonts w:ascii="Times New Roman" w:hAnsi="Times New Roman"/>
          <w:sz w:val="24"/>
          <w:szCs w:val="24"/>
          <w:lang w:eastAsia="en-GB"/>
        </w:rPr>
        <w:t>economico</w:t>
      </w:r>
      <w:proofErr w:type="spellEnd"/>
      <w:r w:rsidRPr="006B082B">
        <w:rPr>
          <w:rFonts w:ascii="Times New Roman" w:hAnsi="Times New Roman"/>
          <w:sz w:val="24"/>
          <w:szCs w:val="24"/>
          <w:lang w:eastAsia="en-GB"/>
        </w:rPr>
        <w:t>-socială a localită</w:t>
      </w:r>
      <w:r w:rsidR="00471FAB" w:rsidRPr="006B082B">
        <w:rPr>
          <w:rFonts w:ascii="Times New Roman" w:hAnsi="Times New Roman"/>
          <w:sz w:val="24"/>
          <w:szCs w:val="24"/>
          <w:lang w:eastAsia="en-GB"/>
        </w:rPr>
        <w:t>ț</w:t>
      </w:r>
      <w:r w:rsidRPr="006B082B">
        <w:rPr>
          <w:rFonts w:ascii="Times New Roman" w:hAnsi="Times New Roman"/>
          <w:sz w:val="24"/>
          <w:szCs w:val="24"/>
          <w:lang w:eastAsia="en-GB"/>
        </w:rPr>
        <w:t xml:space="preserve">ilor, de amenajare a teritoriului, urbanism </w:t>
      </w:r>
      <w:r w:rsidR="00471FAB" w:rsidRPr="006B082B">
        <w:rPr>
          <w:rFonts w:ascii="Times New Roman" w:hAnsi="Times New Roman"/>
          <w:sz w:val="24"/>
          <w:szCs w:val="24"/>
          <w:lang w:eastAsia="en-GB"/>
        </w:rPr>
        <w:t>ș</w:t>
      </w:r>
      <w:r w:rsidRPr="006B082B">
        <w:rPr>
          <w:rFonts w:ascii="Times New Roman" w:hAnsi="Times New Roman"/>
          <w:sz w:val="24"/>
          <w:szCs w:val="24"/>
          <w:lang w:eastAsia="en-GB"/>
        </w:rPr>
        <w:t>i mediu</w:t>
      </w:r>
      <w:r w:rsidR="00A90470" w:rsidRPr="006B082B">
        <w:rPr>
          <w:rFonts w:ascii="Times New Roman" w:hAnsi="Times New Roman"/>
          <w:sz w:val="24"/>
          <w:szCs w:val="24"/>
          <w:lang w:eastAsia="en-GB"/>
        </w:rPr>
        <w:t>;</w:t>
      </w:r>
    </w:p>
    <w:p w14:paraId="4B80E565" w14:textId="20BA7F22" w:rsidR="00A90470" w:rsidRPr="006B082B" w:rsidRDefault="00A748EA" w:rsidP="003F6588">
      <w:pPr>
        <w:pStyle w:val="Listparagraf"/>
        <w:numPr>
          <w:ilvl w:val="0"/>
          <w:numId w:val="117"/>
        </w:numPr>
        <w:contextualSpacing w:val="0"/>
        <w:jc w:val="both"/>
        <w:rPr>
          <w:rFonts w:ascii="Times New Roman" w:hAnsi="Times New Roman"/>
          <w:sz w:val="24"/>
          <w:szCs w:val="24"/>
          <w:lang w:eastAsia="en-GB"/>
        </w:rPr>
      </w:pPr>
      <w:r w:rsidRPr="006B082B">
        <w:rPr>
          <w:rFonts w:ascii="Times New Roman" w:hAnsi="Times New Roman"/>
          <w:sz w:val="24"/>
          <w:szCs w:val="24"/>
          <w:lang w:eastAsia="en-GB"/>
        </w:rPr>
        <w:t>să realizeze investi</w:t>
      </w:r>
      <w:r w:rsidR="00471FAB" w:rsidRPr="006B082B">
        <w:rPr>
          <w:rFonts w:ascii="Times New Roman" w:hAnsi="Times New Roman"/>
          <w:sz w:val="24"/>
          <w:szCs w:val="24"/>
          <w:lang w:eastAsia="en-GB"/>
        </w:rPr>
        <w:t>ț</w:t>
      </w:r>
      <w:r w:rsidRPr="006B082B">
        <w:rPr>
          <w:rFonts w:ascii="Times New Roman" w:hAnsi="Times New Roman"/>
          <w:sz w:val="24"/>
          <w:szCs w:val="24"/>
          <w:lang w:eastAsia="en-GB"/>
        </w:rPr>
        <w:t xml:space="preserve">ii în infrastructura </w:t>
      </w:r>
      <w:proofErr w:type="spellStart"/>
      <w:r w:rsidRPr="006B082B">
        <w:rPr>
          <w:rFonts w:ascii="Times New Roman" w:hAnsi="Times New Roman"/>
          <w:sz w:val="24"/>
          <w:szCs w:val="24"/>
          <w:lang w:eastAsia="en-GB"/>
        </w:rPr>
        <w:t>tehnico</w:t>
      </w:r>
      <w:proofErr w:type="spellEnd"/>
      <w:r w:rsidRPr="006B082B">
        <w:rPr>
          <w:rFonts w:ascii="Times New Roman" w:hAnsi="Times New Roman"/>
          <w:sz w:val="24"/>
          <w:szCs w:val="24"/>
          <w:lang w:eastAsia="en-GB"/>
        </w:rPr>
        <w:t xml:space="preserve">-edilitare aferentă Serviciului </w:t>
      </w:r>
      <w:r w:rsidR="00471FAB" w:rsidRPr="006B082B">
        <w:rPr>
          <w:rFonts w:ascii="Times New Roman" w:hAnsi="Times New Roman"/>
          <w:sz w:val="24"/>
          <w:szCs w:val="24"/>
          <w:lang w:eastAsia="en-GB"/>
        </w:rPr>
        <w:t>ș</w:t>
      </w:r>
      <w:r w:rsidRPr="006B082B">
        <w:rPr>
          <w:rFonts w:ascii="Times New Roman" w:hAnsi="Times New Roman"/>
          <w:sz w:val="24"/>
          <w:szCs w:val="24"/>
          <w:lang w:eastAsia="en-GB"/>
        </w:rPr>
        <w:t>i în acest scop să finan</w:t>
      </w:r>
      <w:r w:rsidR="00471FAB" w:rsidRPr="006B082B">
        <w:rPr>
          <w:rFonts w:ascii="Times New Roman" w:hAnsi="Times New Roman"/>
          <w:sz w:val="24"/>
          <w:szCs w:val="24"/>
          <w:lang w:eastAsia="en-GB"/>
        </w:rPr>
        <w:t>ț</w:t>
      </w:r>
      <w:r w:rsidRPr="006B082B">
        <w:rPr>
          <w:rFonts w:ascii="Times New Roman" w:hAnsi="Times New Roman"/>
          <w:sz w:val="24"/>
          <w:szCs w:val="24"/>
          <w:lang w:eastAsia="en-GB"/>
        </w:rPr>
        <w:t xml:space="preserve">eze lucrările necesare, precum </w:t>
      </w:r>
      <w:r w:rsidR="00471FAB" w:rsidRPr="006B082B">
        <w:rPr>
          <w:rFonts w:ascii="Times New Roman" w:hAnsi="Times New Roman"/>
          <w:sz w:val="24"/>
          <w:szCs w:val="24"/>
          <w:lang w:eastAsia="en-GB"/>
        </w:rPr>
        <w:t>ș</w:t>
      </w:r>
      <w:r w:rsidRPr="006B082B">
        <w:rPr>
          <w:rFonts w:ascii="Times New Roman" w:hAnsi="Times New Roman"/>
          <w:sz w:val="24"/>
          <w:szCs w:val="24"/>
          <w:lang w:eastAsia="en-GB"/>
        </w:rPr>
        <w:t xml:space="preserve">i să </w:t>
      </w:r>
      <w:proofErr w:type="spellStart"/>
      <w:r w:rsidRPr="006B082B">
        <w:rPr>
          <w:rFonts w:ascii="Times New Roman" w:hAnsi="Times New Roman"/>
          <w:sz w:val="24"/>
          <w:szCs w:val="24"/>
          <w:lang w:eastAsia="en-GB"/>
        </w:rPr>
        <w:t>contracteze</w:t>
      </w:r>
      <w:proofErr w:type="spellEnd"/>
      <w:r w:rsidRPr="006B082B">
        <w:rPr>
          <w:rFonts w:ascii="Times New Roman" w:hAnsi="Times New Roman"/>
          <w:sz w:val="24"/>
          <w:szCs w:val="24"/>
          <w:lang w:eastAsia="en-GB"/>
        </w:rPr>
        <w:t xml:space="preserve"> </w:t>
      </w:r>
      <w:r w:rsidR="00471FAB" w:rsidRPr="006B082B">
        <w:rPr>
          <w:rFonts w:ascii="Times New Roman" w:hAnsi="Times New Roman"/>
          <w:sz w:val="24"/>
          <w:szCs w:val="24"/>
          <w:lang w:eastAsia="en-GB"/>
        </w:rPr>
        <w:t>ș</w:t>
      </w:r>
      <w:r w:rsidRPr="006B082B">
        <w:rPr>
          <w:rFonts w:ascii="Times New Roman" w:hAnsi="Times New Roman"/>
          <w:sz w:val="24"/>
          <w:szCs w:val="24"/>
          <w:lang w:eastAsia="en-GB"/>
        </w:rPr>
        <w:t>i să garanteze, conform prevederilor legale aplicabile, împrumuturile în vederea finan</w:t>
      </w:r>
      <w:r w:rsidR="00471FAB" w:rsidRPr="006B082B">
        <w:rPr>
          <w:rFonts w:ascii="Times New Roman" w:hAnsi="Times New Roman"/>
          <w:sz w:val="24"/>
          <w:szCs w:val="24"/>
          <w:lang w:eastAsia="en-GB"/>
        </w:rPr>
        <w:t>ț</w:t>
      </w:r>
      <w:r w:rsidRPr="006B082B">
        <w:rPr>
          <w:rFonts w:ascii="Times New Roman" w:hAnsi="Times New Roman"/>
          <w:sz w:val="24"/>
          <w:szCs w:val="24"/>
          <w:lang w:eastAsia="en-GB"/>
        </w:rPr>
        <w:t>ării programelor de investi</w:t>
      </w:r>
      <w:r w:rsidR="00471FAB" w:rsidRPr="006B082B">
        <w:rPr>
          <w:rFonts w:ascii="Times New Roman" w:hAnsi="Times New Roman"/>
          <w:sz w:val="24"/>
          <w:szCs w:val="24"/>
          <w:lang w:eastAsia="en-GB"/>
        </w:rPr>
        <w:t>ț</w:t>
      </w:r>
      <w:r w:rsidRPr="006B082B">
        <w:rPr>
          <w:rFonts w:ascii="Times New Roman" w:hAnsi="Times New Roman"/>
          <w:sz w:val="24"/>
          <w:szCs w:val="24"/>
          <w:lang w:eastAsia="en-GB"/>
        </w:rPr>
        <w:t>ii</w:t>
      </w:r>
      <w:r w:rsidR="00A90470" w:rsidRPr="006B082B">
        <w:rPr>
          <w:rFonts w:ascii="Times New Roman" w:hAnsi="Times New Roman"/>
          <w:sz w:val="24"/>
          <w:szCs w:val="24"/>
          <w:lang w:eastAsia="en-GB"/>
        </w:rPr>
        <w:t>;</w:t>
      </w:r>
    </w:p>
    <w:p w14:paraId="2AED2FA1" w14:textId="394EFD2B" w:rsidR="00A90470" w:rsidRPr="006B082B" w:rsidRDefault="00A748EA" w:rsidP="003F6588">
      <w:pPr>
        <w:pStyle w:val="Listparagraf"/>
        <w:numPr>
          <w:ilvl w:val="0"/>
          <w:numId w:val="117"/>
        </w:numPr>
        <w:contextualSpacing w:val="0"/>
        <w:jc w:val="both"/>
        <w:rPr>
          <w:rFonts w:ascii="Times New Roman" w:hAnsi="Times New Roman"/>
          <w:sz w:val="24"/>
          <w:szCs w:val="24"/>
          <w:lang w:eastAsia="en-GB"/>
        </w:rPr>
      </w:pPr>
      <w:r w:rsidRPr="006B082B">
        <w:rPr>
          <w:rFonts w:ascii="Times New Roman" w:hAnsi="Times New Roman"/>
          <w:sz w:val="24"/>
          <w:szCs w:val="24"/>
          <w:lang w:eastAsia="en-GB"/>
        </w:rPr>
        <w:t xml:space="preserve">să inspecteze Bunurile de Retur </w:t>
      </w:r>
      <w:r w:rsidR="00471FAB" w:rsidRPr="006B082B">
        <w:rPr>
          <w:rFonts w:ascii="Times New Roman" w:hAnsi="Times New Roman"/>
          <w:sz w:val="24"/>
          <w:szCs w:val="24"/>
          <w:lang w:eastAsia="en-GB"/>
        </w:rPr>
        <w:t>ș</w:t>
      </w:r>
      <w:r w:rsidRPr="006B082B">
        <w:rPr>
          <w:rFonts w:ascii="Times New Roman" w:hAnsi="Times New Roman"/>
          <w:sz w:val="24"/>
          <w:szCs w:val="24"/>
          <w:lang w:eastAsia="en-GB"/>
        </w:rPr>
        <w:t>i să verifice gradul de realizare a investi</w:t>
      </w:r>
      <w:r w:rsidR="00471FAB" w:rsidRPr="006B082B">
        <w:rPr>
          <w:rFonts w:ascii="Times New Roman" w:hAnsi="Times New Roman"/>
          <w:sz w:val="24"/>
          <w:szCs w:val="24"/>
          <w:lang w:eastAsia="en-GB"/>
        </w:rPr>
        <w:t>ț</w:t>
      </w:r>
      <w:r w:rsidRPr="006B082B">
        <w:rPr>
          <w:rFonts w:ascii="Times New Roman" w:hAnsi="Times New Roman"/>
          <w:sz w:val="24"/>
          <w:szCs w:val="24"/>
          <w:lang w:eastAsia="en-GB"/>
        </w:rPr>
        <w:t>iilor prevăzute de Contract în sarcina Delegatului</w:t>
      </w:r>
      <w:r w:rsidR="00A90470" w:rsidRPr="006B082B">
        <w:rPr>
          <w:rFonts w:ascii="Times New Roman" w:hAnsi="Times New Roman"/>
          <w:sz w:val="24"/>
          <w:szCs w:val="24"/>
          <w:lang w:eastAsia="en-GB"/>
        </w:rPr>
        <w:t>;</w:t>
      </w:r>
    </w:p>
    <w:p w14:paraId="68490874" w14:textId="0A8E38FB" w:rsidR="00A90470" w:rsidRPr="006B082B" w:rsidRDefault="00A748EA" w:rsidP="003F6588">
      <w:pPr>
        <w:pStyle w:val="Listparagraf"/>
        <w:numPr>
          <w:ilvl w:val="0"/>
          <w:numId w:val="117"/>
        </w:numPr>
        <w:contextualSpacing w:val="0"/>
        <w:jc w:val="both"/>
        <w:rPr>
          <w:rFonts w:ascii="Times New Roman" w:hAnsi="Times New Roman"/>
          <w:sz w:val="24"/>
          <w:szCs w:val="24"/>
          <w:lang w:eastAsia="en-GB"/>
        </w:rPr>
      </w:pPr>
      <w:r w:rsidRPr="006B082B">
        <w:rPr>
          <w:rFonts w:ascii="Times New Roman" w:hAnsi="Times New Roman"/>
          <w:sz w:val="24"/>
          <w:szCs w:val="24"/>
          <w:lang w:eastAsia="en-GB"/>
        </w:rPr>
        <w:t>să încaseze Redeven</w:t>
      </w:r>
      <w:r w:rsidR="00471FAB" w:rsidRPr="006B082B">
        <w:rPr>
          <w:rFonts w:ascii="Times New Roman" w:hAnsi="Times New Roman"/>
          <w:sz w:val="24"/>
          <w:szCs w:val="24"/>
          <w:lang w:eastAsia="en-GB"/>
        </w:rPr>
        <w:t>ț</w:t>
      </w:r>
      <w:r w:rsidRPr="006B082B">
        <w:rPr>
          <w:rFonts w:ascii="Times New Roman" w:hAnsi="Times New Roman"/>
          <w:sz w:val="24"/>
          <w:szCs w:val="24"/>
          <w:lang w:eastAsia="en-GB"/>
        </w:rPr>
        <w:t>a de la Delegat, conform prevederilor prezentului Contract</w:t>
      </w:r>
      <w:r w:rsidR="00A90470" w:rsidRPr="006B082B">
        <w:rPr>
          <w:rFonts w:ascii="Times New Roman" w:hAnsi="Times New Roman"/>
          <w:sz w:val="24"/>
          <w:szCs w:val="24"/>
          <w:lang w:eastAsia="en-GB"/>
        </w:rPr>
        <w:t xml:space="preserve">; </w:t>
      </w:r>
    </w:p>
    <w:p w14:paraId="54D64998" w14:textId="00F31C0C" w:rsidR="00A90470" w:rsidRPr="006B082B" w:rsidRDefault="00A748EA" w:rsidP="003F6588">
      <w:pPr>
        <w:pStyle w:val="Listparagraf"/>
        <w:numPr>
          <w:ilvl w:val="0"/>
          <w:numId w:val="117"/>
        </w:numPr>
        <w:contextualSpacing w:val="0"/>
        <w:jc w:val="both"/>
        <w:rPr>
          <w:rFonts w:ascii="Times New Roman" w:hAnsi="Times New Roman"/>
          <w:sz w:val="24"/>
          <w:szCs w:val="24"/>
          <w:lang w:eastAsia="en-GB"/>
        </w:rPr>
      </w:pPr>
      <w:r w:rsidRPr="006B082B">
        <w:rPr>
          <w:rFonts w:ascii="Times New Roman" w:hAnsi="Times New Roman"/>
          <w:sz w:val="24"/>
          <w:szCs w:val="24"/>
          <w:lang w:eastAsia="en-GB"/>
        </w:rPr>
        <w:t>să monitorizeze îndeplinirea obliga</w:t>
      </w:r>
      <w:r w:rsidR="00471FAB" w:rsidRPr="006B082B">
        <w:rPr>
          <w:rFonts w:ascii="Times New Roman" w:hAnsi="Times New Roman"/>
          <w:sz w:val="24"/>
          <w:szCs w:val="24"/>
          <w:lang w:eastAsia="en-GB"/>
        </w:rPr>
        <w:t>ț</w:t>
      </w:r>
      <w:r w:rsidRPr="006B082B">
        <w:rPr>
          <w:rFonts w:ascii="Times New Roman" w:hAnsi="Times New Roman"/>
          <w:sz w:val="24"/>
          <w:szCs w:val="24"/>
          <w:lang w:eastAsia="en-GB"/>
        </w:rPr>
        <w:t>iilor contractuale asumate de Delegat</w:t>
      </w:r>
      <w:r w:rsidR="009C10AA" w:rsidRPr="006B082B">
        <w:rPr>
          <w:rFonts w:ascii="Times New Roman" w:hAnsi="Times New Roman"/>
          <w:sz w:val="24"/>
          <w:szCs w:val="24"/>
          <w:lang w:eastAsia="en-GB"/>
        </w:rPr>
        <w:t xml:space="preserve"> </w:t>
      </w:r>
      <w:r w:rsidR="00471FAB" w:rsidRPr="006B082B">
        <w:rPr>
          <w:rFonts w:ascii="Times New Roman" w:hAnsi="Times New Roman"/>
          <w:sz w:val="24"/>
          <w:szCs w:val="24"/>
          <w:lang w:eastAsia="en-GB"/>
        </w:rPr>
        <w:t>ș</w:t>
      </w:r>
      <w:r w:rsidR="009C10AA" w:rsidRPr="006B082B">
        <w:rPr>
          <w:rFonts w:ascii="Times New Roman" w:hAnsi="Times New Roman"/>
          <w:sz w:val="24"/>
          <w:szCs w:val="24"/>
          <w:lang w:eastAsia="en-GB"/>
        </w:rPr>
        <w:t>i să exercite controlul cu privire la furnizarea/prestarea Serviciului, inclusiv să ia măsurile necesare în cazul în care Delegatul nu asigură Indicatorii de Performan</w:t>
      </w:r>
      <w:r w:rsidR="00471FAB" w:rsidRPr="006B082B">
        <w:rPr>
          <w:rFonts w:ascii="Times New Roman" w:hAnsi="Times New Roman"/>
          <w:sz w:val="24"/>
          <w:szCs w:val="24"/>
          <w:lang w:eastAsia="en-GB"/>
        </w:rPr>
        <w:t>ț</w:t>
      </w:r>
      <w:r w:rsidR="009C10AA" w:rsidRPr="006B082B">
        <w:rPr>
          <w:rFonts w:ascii="Times New Roman" w:hAnsi="Times New Roman"/>
          <w:sz w:val="24"/>
          <w:szCs w:val="24"/>
          <w:lang w:eastAsia="en-GB"/>
        </w:rPr>
        <w:t xml:space="preserve">ă </w:t>
      </w:r>
      <w:r w:rsidR="00471FAB" w:rsidRPr="006B082B">
        <w:rPr>
          <w:rFonts w:ascii="Times New Roman" w:hAnsi="Times New Roman"/>
          <w:sz w:val="24"/>
          <w:szCs w:val="24"/>
          <w:lang w:eastAsia="en-GB"/>
        </w:rPr>
        <w:t>ș</w:t>
      </w:r>
      <w:r w:rsidR="009C10AA" w:rsidRPr="006B082B">
        <w:rPr>
          <w:rFonts w:ascii="Times New Roman" w:hAnsi="Times New Roman"/>
          <w:sz w:val="24"/>
          <w:szCs w:val="24"/>
          <w:lang w:eastAsia="en-GB"/>
        </w:rPr>
        <w:t>i continuitatea Serviciului pentru care s-a obligat</w:t>
      </w:r>
      <w:r w:rsidR="00A90470" w:rsidRPr="006B082B">
        <w:rPr>
          <w:rFonts w:ascii="Times New Roman" w:hAnsi="Times New Roman"/>
          <w:sz w:val="24"/>
          <w:szCs w:val="24"/>
          <w:lang w:eastAsia="en-GB"/>
        </w:rPr>
        <w:t>;</w:t>
      </w:r>
    </w:p>
    <w:p w14:paraId="3BD224EF" w14:textId="35173F92" w:rsidR="00A90470" w:rsidRPr="006B082B" w:rsidRDefault="0000552A" w:rsidP="003F6588">
      <w:pPr>
        <w:pStyle w:val="Listparagraf"/>
        <w:numPr>
          <w:ilvl w:val="0"/>
          <w:numId w:val="117"/>
        </w:numPr>
        <w:contextualSpacing w:val="0"/>
        <w:jc w:val="both"/>
        <w:rPr>
          <w:rFonts w:ascii="Times New Roman" w:hAnsi="Times New Roman"/>
          <w:sz w:val="24"/>
          <w:szCs w:val="24"/>
          <w:lang w:eastAsia="en-GB"/>
        </w:rPr>
      </w:pPr>
      <w:r w:rsidRPr="006B082B">
        <w:rPr>
          <w:rFonts w:ascii="Times New Roman" w:hAnsi="Times New Roman"/>
          <w:sz w:val="24"/>
          <w:szCs w:val="24"/>
          <w:lang w:eastAsia="en-GB"/>
        </w:rPr>
        <w:t>să aplice penalită</w:t>
      </w:r>
      <w:r w:rsidR="00471FAB" w:rsidRPr="006B082B">
        <w:rPr>
          <w:rFonts w:ascii="Times New Roman" w:hAnsi="Times New Roman"/>
          <w:sz w:val="24"/>
          <w:szCs w:val="24"/>
          <w:lang w:eastAsia="en-GB"/>
        </w:rPr>
        <w:t>ț</w:t>
      </w:r>
      <w:r w:rsidRPr="006B082B">
        <w:rPr>
          <w:rFonts w:ascii="Times New Roman" w:hAnsi="Times New Roman"/>
          <w:sz w:val="24"/>
          <w:szCs w:val="24"/>
          <w:lang w:eastAsia="en-GB"/>
        </w:rPr>
        <w:t>i în caz de executare cu întârziere sau neexecutare a obliga</w:t>
      </w:r>
      <w:r w:rsidR="00471FAB" w:rsidRPr="006B082B">
        <w:rPr>
          <w:rFonts w:ascii="Times New Roman" w:hAnsi="Times New Roman"/>
          <w:sz w:val="24"/>
          <w:szCs w:val="24"/>
          <w:lang w:eastAsia="en-GB"/>
        </w:rPr>
        <w:t>ț</w:t>
      </w:r>
      <w:r w:rsidRPr="006B082B">
        <w:rPr>
          <w:rFonts w:ascii="Times New Roman" w:hAnsi="Times New Roman"/>
          <w:sz w:val="24"/>
          <w:szCs w:val="24"/>
          <w:lang w:eastAsia="en-GB"/>
        </w:rPr>
        <w:t>iilor contractuale de către Delegat</w:t>
      </w:r>
      <w:r w:rsidR="009C10AA" w:rsidRPr="006B082B">
        <w:rPr>
          <w:rFonts w:ascii="Times New Roman" w:hAnsi="Times New Roman"/>
          <w:sz w:val="24"/>
          <w:szCs w:val="24"/>
          <w:lang w:eastAsia="en-GB"/>
        </w:rPr>
        <w:t>, inclusiv în cazul în care Delegatul nu operează la nivelul Indicatorilor de Performan</w:t>
      </w:r>
      <w:r w:rsidR="00471FAB" w:rsidRPr="006B082B">
        <w:rPr>
          <w:rFonts w:ascii="Times New Roman" w:hAnsi="Times New Roman"/>
          <w:sz w:val="24"/>
          <w:szCs w:val="24"/>
          <w:lang w:eastAsia="en-GB"/>
        </w:rPr>
        <w:t>ț</w:t>
      </w:r>
      <w:r w:rsidR="009C10AA" w:rsidRPr="006B082B">
        <w:rPr>
          <w:rFonts w:ascii="Times New Roman" w:hAnsi="Times New Roman"/>
          <w:sz w:val="24"/>
          <w:szCs w:val="24"/>
          <w:lang w:eastAsia="en-GB"/>
        </w:rPr>
        <w:t xml:space="preserve">ă la care s-a obligat </w:t>
      </w:r>
      <w:r w:rsidR="00471FAB" w:rsidRPr="006B082B">
        <w:rPr>
          <w:rFonts w:ascii="Times New Roman" w:hAnsi="Times New Roman"/>
          <w:sz w:val="24"/>
          <w:szCs w:val="24"/>
          <w:lang w:eastAsia="en-GB"/>
        </w:rPr>
        <w:t>ș</w:t>
      </w:r>
      <w:r w:rsidR="009C10AA" w:rsidRPr="006B082B">
        <w:rPr>
          <w:rFonts w:ascii="Times New Roman" w:hAnsi="Times New Roman"/>
          <w:sz w:val="24"/>
          <w:szCs w:val="24"/>
          <w:lang w:eastAsia="en-GB"/>
        </w:rPr>
        <w:t>i nu asigură continuitatea Serviciului</w:t>
      </w:r>
      <w:r w:rsidR="00A90470" w:rsidRPr="006B082B">
        <w:rPr>
          <w:rFonts w:ascii="Times New Roman" w:hAnsi="Times New Roman"/>
          <w:sz w:val="24"/>
          <w:szCs w:val="24"/>
          <w:lang w:eastAsia="en-GB"/>
        </w:rPr>
        <w:t>;</w:t>
      </w:r>
    </w:p>
    <w:p w14:paraId="07DFC111" w14:textId="66A59967" w:rsidR="00A90470" w:rsidRPr="006B082B" w:rsidRDefault="0000552A" w:rsidP="003F6588">
      <w:pPr>
        <w:pStyle w:val="Listparagraf"/>
        <w:numPr>
          <w:ilvl w:val="0"/>
          <w:numId w:val="117"/>
        </w:numPr>
        <w:contextualSpacing w:val="0"/>
        <w:jc w:val="both"/>
        <w:rPr>
          <w:rFonts w:ascii="Times New Roman" w:hAnsi="Times New Roman"/>
          <w:sz w:val="24"/>
          <w:szCs w:val="24"/>
          <w:lang w:eastAsia="en-GB"/>
        </w:rPr>
      </w:pPr>
      <w:r w:rsidRPr="006B082B">
        <w:rPr>
          <w:rFonts w:ascii="Times New Roman" w:hAnsi="Times New Roman"/>
          <w:sz w:val="24"/>
          <w:szCs w:val="24"/>
          <w:lang w:eastAsia="en-GB"/>
        </w:rPr>
        <w:t>să-</w:t>
      </w:r>
      <w:r w:rsidR="00471FAB" w:rsidRPr="006B082B">
        <w:rPr>
          <w:rFonts w:ascii="Times New Roman" w:hAnsi="Times New Roman"/>
          <w:sz w:val="24"/>
          <w:szCs w:val="24"/>
          <w:lang w:eastAsia="en-GB"/>
        </w:rPr>
        <w:t>ș</w:t>
      </w:r>
      <w:r w:rsidRPr="006B082B">
        <w:rPr>
          <w:rFonts w:ascii="Times New Roman" w:hAnsi="Times New Roman"/>
          <w:sz w:val="24"/>
          <w:szCs w:val="24"/>
          <w:lang w:eastAsia="en-GB"/>
        </w:rPr>
        <w:t>i exprime inten</w:t>
      </w:r>
      <w:r w:rsidR="00471FAB" w:rsidRPr="006B082B">
        <w:rPr>
          <w:rFonts w:ascii="Times New Roman" w:hAnsi="Times New Roman"/>
          <w:sz w:val="24"/>
          <w:szCs w:val="24"/>
          <w:lang w:eastAsia="en-GB"/>
        </w:rPr>
        <w:t>ț</w:t>
      </w:r>
      <w:r w:rsidRPr="006B082B">
        <w:rPr>
          <w:rFonts w:ascii="Times New Roman" w:hAnsi="Times New Roman"/>
          <w:sz w:val="24"/>
          <w:szCs w:val="24"/>
          <w:lang w:eastAsia="en-GB"/>
        </w:rPr>
        <w:t xml:space="preserve">ia de a dobândi Bunurile de Preluare </w:t>
      </w:r>
      <w:r w:rsidR="00471FAB" w:rsidRPr="006B082B">
        <w:rPr>
          <w:rFonts w:ascii="Times New Roman" w:hAnsi="Times New Roman"/>
          <w:sz w:val="24"/>
          <w:szCs w:val="24"/>
          <w:lang w:eastAsia="en-GB"/>
        </w:rPr>
        <w:t>ș</w:t>
      </w:r>
      <w:r w:rsidRPr="006B082B">
        <w:rPr>
          <w:rFonts w:ascii="Times New Roman" w:hAnsi="Times New Roman"/>
          <w:sz w:val="24"/>
          <w:szCs w:val="24"/>
          <w:lang w:eastAsia="en-GB"/>
        </w:rPr>
        <w:t>i să solicite Delegatului să semneze contractul de vânzare-cumpărare a acestor bunuri, la încetarea prezentului Contract</w:t>
      </w:r>
      <w:r w:rsidR="00A90470" w:rsidRPr="006B082B">
        <w:rPr>
          <w:rFonts w:ascii="Times New Roman" w:hAnsi="Times New Roman"/>
          <w:sz w:val="24"/>
          <w:szCs w:val="24"/>
          <w:lang w:eastAsia="en-GB"/>
        </w:rPr>
        <w:t>;</w:t>
      </w:r>
    </w:p>
    <w:p w14:paraId="2DFE4D4B" w14:textId="244EEE16" w:rsidR="00A90470" w:rsidRPr="006B082B" w:rsidRDefault="00680903" w:rsidP="003F6588">
      <w:pPr>
        <w:pStyle w:val="Listparagraf"/>
        <w:numPr>
          <w:ilvl w:val="0"/>
          <w:numId w:val="117"/>
        </w:numPr>
        <w:contextualSpacing w:val="0"/>
        <w:jc w:val="both"/>
        <w:rPr>
          <w:rFonts w:ascii="Times New Roman" w:hAnsi="Times New Roman"/>
          <w:sz w:val="24"/>
          <w:szCs w:val="24"/>
          <w:lang w:eastAsia="en-GB"/>
        </w:rPr>
      </w:pPr>
      <w:r w:rsidRPr="006B082B">
        <w:rPr>
          <w:rFonts w:ascii="Times New Roman" w:hAnsi="Times New Roman"/>
          <w:sz w:val="24"/>
          <w:szCs w:val="24"/>
          <w:lang w:eastAsia="en-GB"/>
        </w:rPr>
        <w:t xml:space="preserve">să modifice unilateral, pentru motive ce </w:t>
      </w:r>
      <w:r w:rsidR="00471FAB" w:rsidRPr="006B082B">
        <w:rPr>
          <w:rFonts w:ascii="Times New Roman" w:hAnsi="Times New Roman"/>
          <w:sz w:val="24"/>
          <w:szCs w:val="24"/>
          <w:lang w:eastAsia="en-GB"/>
        </w:rPr>
        <w:t>ț</w:t>
      </w:r>
      <w:r w:rsidRPr="006B082B">
        <w:rPr>
          <w:rFonts w:ascii="Times New Roman" w:hAnsi="Times New Roman"/>
          <w:sz w:val="24"/>
          <w:szCs w:val="24"/>
          <w:lang w:eastAsia="en-GB"/>
        </w:rPr>
        <w:t>in de interesul na</w:t>
      </w:r>
      <w:r w:rsidR="00471FAB" w:rsidRPr="006B082B">
        <w:rPr>
          <w:rFonts w:ascii="Times New Roman" w:hAnsi="Times New Roman"/>
          <w:sz w:val="24"/>
          <w:szCs w:val="24"/>
          <w:lang w:eastAsia="en-GB"/>
        </w:rPr>
        <w:t>ț</w:t>
      </w:r>
      <w:r w:rsidRPr="006B082B">
        <w:rPr>
          <w:rFonts w:ascii="Times New Roman" w:hAnsi="Times New Roman"/>
          <w:sz w:val="24"/>
          <w:szCs w:val="24"/>
          <w:lang w:eastAsia="en-GB"/>
        </w:rPr>
        <w:t xml:space="preserve">ional sau local </w:t>
      </w:r>
      <w:r w:rsidR="00471FAB" w:rsidRPr="006B082B">
        <w:rPr>
          <w:rFonts w:ascii="Times New Roman" w:hAnsi="Times New Roman"/>
          <w:sz w:val="24"/>
          <w:szCs w:val="24"/>
          <w:lang w:eastAsia="en-GB"/>
        </w:rPr>
        <w:t>ș</w:t>
      </w:r>
      <w:r w:rsidRPr="006B082B">
        <w:rPr>
          <w:rFonts w:ascii="Times New Roman" w:hAnsi="Times New Roman"/>
          <w:sz w:val="24"/>
          <w:szCs w:val="24"/>
          <w:lang w:eastAsia="en-GB"/>
        </w:rPr>
        <w:t xml:space="preserve">i/sau în caz de Modificare Legislativă, partea reglementară a Contractului (respectiv Regulamentul Serviciului </w:t>
      </w:r>
      <w:r w:rsidR="00471FAB" w:rsidRPr="006B082B">
        <w:rPr>
          <w:rFonts w:ascii="Times New Roman" w:hAnsi="Times New Roman"/>
          <w:sz w:val="24"/>
          <w:szCs w:val="24"/>
          <w:lang w:eastAsia="en-GB"/>
        </w:rPr>
        <w:t>ș</w:t>
      </w:r>
      <w:r w:rsidRPr="006B082B">
        <w:rPr>
          <w:rFonts w:ascii="Times New Roman" w:hAnsi="Times New Roman"/>
          <w:sz w:val="24"/>
          <w:szCs w:val="24"/>
          <w:lang w:eastAsia="en-GB"/>
        </w:rPr>
        <w:t xml:space="preserve">i Caietul de Sarcini al Serviciului, Anexele nr. 1 </w:t>
      </w:r>
      <w:r w:rsidR="00471FAB" w:rsidRPr="006B082B">
        <w:rPr>
          <w:rFonts w:ascii="Times New Roman" w:hAnsi="Times New Roman"/>
          <w:sz w:val="24"/>
          <w:szCs w:val="24"/>
          <w:lang w:eastAsia="en-GB"/>
        </w:rPr>
        <w:t>ș</w:t>
      </w:r>
      <w:r w:rsidRPr="006B082B">
        <w:rPr>
          <w:rFonts w:ascii="Times New Roman" w:hAnsi="Times New Roman"/>
          <w:sz w:val="24"/>
          <w:szCs w:val="24"/>
          <w:lang w:eastAsia="en-GB"/>
        </w:rPr>
        <w:t>i nr. 2 la Contract), inclusiv Indicatorii de Performan</w:t>
      </w:r>
      <w:r w:rsidR="00471FAB" w:rsidRPr="006B082B">
        <w:rPr>
          <w:rFonts w:ascii="Times New Roman" w:hAnsi="Times New Roman"/>
          <w:sz w:val="24"/>
          <w:szCs w:val="24"/>
          <w:lang w:eastAsia="en-GB"/>
        </w:rPr>
        <w:t>ț</w:t>
      </w:r>
      <w:r w:rsidRPr="006B082B">
        <w:rPr>
          <w:rFonts w:ascii="Times New Roman" w:hAnsi="Times New Roman"/>
          <w:sz w:val="24"/>
          <w:szCs w:val="24"/>
          <w:lang w:eastAsia="en-GB"/>
        </w:rPr>
        <w:t xml:space="preserve">ă sau modificarea corespunzătoare a Caietului de Sarcini </w:t>
      </w:r>
      <w:r w:rsidR="00471FAB" w:rsidRPr="006B082B">
        <w:rPr>
          <w:rFonts w:ascii="Times New Roman" w:hAnsi="Times New Roman"/>
          <w:sz w:val="24"/>
          <w:szCs w:val="24"/>
          <w:lang w:eastAsia="en-GB"/>
        </w:rPr>
        <w:t>ș</w:t>
      </w:r>
      <w:r w:rsidRPr="006B082B">
        <w:rPr>
          <w:rFonts w:ascii="Times New Roman" w:hAnsi="Times New Roman"/>
          <w:sz w:val="24"/>
          <w:szCs w:val="24"/>
          <w:lang w:eastAsia="en-GB"/>
        </w:rPr>
        <w:t xml:space="preserve">i/sau Regulamentului Serviciului, pentru a include măsurile organizatorice adoptate, necesare pentru implementarea sistemului de </w:t>
      </w:r>
      <w:r w:rsidR="00CF60E2" w:rsidRPr="006B082B">
        <w:rPr>
          <w:rFonts w:ascii="Times New Roman" w:hAnsi="Times New Roman"/>
          <w:sz w:val="24"/>
          <w:szCs w:val="24"/>
          <w:lang w:eastAsia="en-GB"/>
        </w:rPr>
        <w:t>C</w:t>
      </w:r>
      <w:r w:rsidRPr="006B082B">
        <w:rPr>
          <w:rFonts w:ascii="Times New Roman" w:hAnsi="Times New Roman"/>
          <w:sz w:val="24"/>
          <w:szCs w:val="24"/>
          <w:lang w:eastAsia="en-GB"/>
        </w:rPr>
        <w:t xml:space="preserve">olectare </w:t>
      </w:r>
      <w:r w:rsidR="00CF60E2" w:rsidRPr="006B082B">
        <w:rPr>
          <w:rFonts w:ascii="Times New Roman" w:hAnsi="Times New Roman"/>
          <w:sz w:val="24"/>
          <w:szCs w:val="24"/>
          <w:lang w:eastAsia="en-GB"/>
        </w:rPr>
        <w:t>S</w:t>
      </w:r>
      <w:r w:rsidRPr="006B082B">
        <w:rPr>
          <w:rFonts w:ascii="Times New Roman" w:hAnsi="Times New Roman"/>
          <w:sz w:val="24"/>
          <w:szCs w:val="24"/>
          <w:lang w:eastAsia="en-GB"/>
        </w:rPr>
        <w:t>eparată a de</w:t>
      </w:r>
      <w:r w:rsidR="00471FAB" w:rsidRPr="006B082B">
        <w:rPr>
          <w:rFonts w:ascii="Times New Roman" w:hAnsi="Times New Roman"/>
          <w:sz w:val="24"/>
          <w:szCs w:val="24"/>
          <w:lang w:eastAsia="en-GB"/>
        </w:rPr>
        <w:t>ș</w:t>
      </w:r>
      <w:r w:rsidRPr="006B082B">
        <w:rPr>
          <w:rFonts w:ascii="Times New Roman" w:hAnsi="Times New Roman"/>
          <w:sz w:val="24"/>
          <w:szCs w:val="24"/>
          <w:lang w:eastAsia="en-GB"/>
        </w:rPr>
        <w:t xml:space="preserve">eurilor, în vederea transportării acestora către </w:t>
      </w:r>
      <w:r w:rsidR="00CF60E2" w:rsidRPr="006B082B">
        <w:rPr>
          <w:rFonts w:ascii="Times New Roman" w:hAnsi="Times New Roman"/>
          <w:sz w:val="24"/>
          <w:szCs w:val="24"/>
          <w:lang w:eastAsia="en-GB"/>
        </w:rPr>
        <w:t>I</w:t>
      </w:r>
      <w:r w:rsidRPr="006B082B">
        <w:rPr>
          <w:rFonts w:ascii="Times New Roman" w:hAnsi="Times New Roman"/>
          <w:sz w:val="24"/>
          <w:szCs w:val="24"/>
          <w:lang w:eastAsia="en-GB"/>
        </w:rPr>
        <w:t>nstala</w:t>
      </w:r>
      <w:r w:rsidR="00471FAB" w:rsidRPr="006B082B">
        <w:rPr>
          <w:rFonts w:ascii="Times New Roman" w:hAnsi="Times New Roman"/>
          <w:sz w:val="24"/>
          <w:szCs w:val="24"/>
          <w:lang w:eastAsia="en-GB"/>
        </w:rPr>
        <w:t>ț</w:t>
      </w:r>
      <w:r w:rsidRPr="006B082B">
        <w:rPr>
          <w:rFonts w:ascii="Times New Roman" w:hAnsi="Times New Roman"/>
          <w:sz w:val="24"/>
          <w:szCs w:val="24"/>
          <w:lang w:eastAsia="en-GB"/>
        </w:rPr>
        <w:t xml:space="preserve">iile de </w:t>
      </w:r>
      <w:r w:rsidR="00CF60E2" w:rsidRPr="006B082B">
        <w:rPr>
          <w:rFonts w:ascii="Times New Roman" w:hAnsi="Times New Roman"/>
          <w:sz w:val="24"/>
          <w:szCs w:val="24"/>
          <w:lang w:eastAsia="en-GB"/>
        </w:rPr>
        <w:t>De</w:t>
      </w:r>
      <w:r w:rsidR="00471FAB" w:rsidRPr="006B082B">
        <w:rPr>
          <w:rFonts w:ascii="Times New Roman" w:hAnsi="Times New Roman"/>
          <w:sz w:val="24"/>
          <w:szCs w:val="24"/>
          <w:lang w:eastAsia="en-GB"/>
        </w:rPr>
        <w:t>ș</w:t>
      </w:r>
      <w:r w:rsidR="00CF60E2" w:rsidRPr="006B082B">
        <w:rPr>
          <w:rFonts w:ascii="Times New Roman" w:hAnsi="Times New Roman"/>
          <w:sz w:val="24"/>
          <w:szCs w:val="24"/>
          <w:lang w:eastAsia="en-GB"/>
        </w:rPr>
        <w:t>euri</w:t>
      </w:r>
      <w:r w:rsidRPr="006B082B">
        <w:rPr>
          <w:rFonts w:ascii="Times New Roman" w:hAnsi="Times New Roman"/>
          <w:sz w:val="24"/>
          <w:szCs w:val="24"/>
          <w:lang w:eastAsia="en-GB"/>
        </w:rPr>
        <w:t>, cu posibilitatea pentru Delegat de a primi o compensa</w:t>
      </w:r>
      <w:r w:rsidR="00471FAB" w:rsidRPr="006B082B">
        <w:rPr>
          <w:rFonts w:ascii="Times New Roman" w:hAnsi="Times New Roman"/>
          <w:sz w:val="24"/>
          <w:szCs w:val="24"/>
          <w:lang w:eastAsia="en-GB"/>
        </w:rPr>
        <w:t>ț</w:t>
      </w:r>
      <w:r w:rsidRPr="006B082B">
        <w:rPr>
          <w:rFonts w:ascii="Times New Roman" w:hAnsi="Times New Roman"/>
          <w:sz w:val="24"/>
          <w:szCs w:val="24"/>
          <w:lang w:eastAsia="en-GB"/>
        </w:rPr>
        <w:t>ie în cazul în care echilibrul contractual este afectat în mod semnificativ ca urmare a acestor modificări;</w:t>
      </w:r>
      <w:r w:rsidR="00A90470" w:rsidRPr="006B082B">
        <w:rPr>
          <w:rFonts w:ascii="Times New Roman" w:hAnsi="Times New Roman"/>
          <w:sz w:val="24"/>
          <w:szCs w:val="24"/>
          <w:lang w:eastAsia="en-GB"/>
        </w:rPr>
        <w:t>;</w:t>
      </w:r>
    </w:p>
    <w:p w14:paraId="74A5FE7B" w14:textId="31217D90" w:rsidR="002D35E1" w:rsidRPr="006B082B" w:rsidRDefault="00680903" w:rsidP="003F6588">
      <w:pPr>
        <w:pStyle w:val="Listparagraf"/>
        <w:numPr>
          <w:ilvl w:val="0"/>
          <w:numId w:val="117"/>
        </w:numPr>
        <w:contextualSpacing w:val="0"/>
        <w:jc w:val="both"/>
        <w:rPr>
          <w:rFonts w:ascii="Times New Roman" w:hAnsi="Times New Roman"/>
          <w:sz w:val="24"/>
          <w:szCs w:val="24"/>
          <w:lang w:eastAsia="en-GB"/>
        </w:rPr>
      </w:pPr>
      <w:r w:rsidRPr="006B082B">
        <w:rPr>
          <w:rFonts w:ascii="Times New Roman" w:hAnsi="Times New Roman"/>
          <w:sz w:val="24"/>
          <w:szCs w:val="24"/>
          <w:lang w:eastAsia="en-GB"/>
        </w:rPr>
        <w:t>să aprobe</w:t>
      </w:r>
      <w:r w:rsidR="009C10AA" w:rsidRPr="006B082B">
        <w:rPr>
          <w:rFonts w:ascii="Times New Roman" w:hAnsi="Times New Roman"/>
          <w:sz w:val="24"/>
          <w:szCs w:val="24"/>
          <w:lang w:eastAsia="en-GB"/>
        </w:rPr>
        <w:t xml:space="preserve"> sau să refuze, în condi</w:t>
      </w:r>
      <w:r w:rsidR="00471FAB" w:rsidRPr="006B082B">
        <w:rPr>
          <w:rFonts w:ascii="Times New Roman" w:hAnsi="Times New Roman"/>
          <w:sz w:val="24"/>
          <w:szCs w:val="24"/>
          <w:lang w:eastAsia="en-GB"/>
        </w:rPr>
        <w:t>ț</w:t>
      </w:r>
      <w:r w:rsidR="009C10AA" w:rsidRPr="006B082B">
        <w:rPr>
          <w:rFonts w:ascii="Times New Roman" w:hAnsi="Times New Roman"/>
          <w:sz w:val="24"/>
          <w:szCs w:val="24"/>
          <w:lang w:eastAsia="en-GB"/>
        </w:rPr>
        <w:t>ii justificate,</w:t>
      </w:r>
      <w:r w:rsidRPr="006B082B">
        <w:rPr>
          <w:rFonts w:ascii="Times New Roman" w:hAnsi="Times New Roman"/>
          <w:sz w:val="24"/>
          <w:szCs w:val="24"/>
          <w:lang w:eastAsia="en-GB"/>
        </w:rPr>
        <w:t xml:space="preserve"> </w:t>
      </w:r>
      <w:r w:rsidR="00ED7D09" w:rsidRPr="006B082B">
        <w:rPr>
          <w:rFonts w:ascii="Times New Roman" w:hAnsi="Times New Roman"/>
          <w:sz w:val="24"/>
          <w:szCs w:val="24"/>
          <w:lang w:eastAsia="en-GB"/>
        </w:rPr>
        <w:t>A</w:t>
      </w:r>
      <w:r w:rsidRPr="006B082B">
        <w:rPr>
          <w:rFonts w:ascii="Times New Roman" w:hAnsi="Times New Roman"/>
          <w:sz w:val="24"/>
          <w:szCs w:val="24"/>
          <w:lang w:eastAsia="en-GB"/>
        </w:rPr>
        <w:t>justarea/</w:t>
      </w:r>
      <w:r w:rsidR="00ED7D09" w:rsidRPr="006B082B">
        <w:rPr>
          <w:rFonts w:ascii="Times New Roman" w:hAnsi="Times New Roman"/>
          <w:sz w:val="24"/>
          <w:szCs w:val="24"/>
          <w:lang w:eastAsia="en-GB"/>
        </w:rPr>
        <w:t>M</w:t>
      </w:r>
      <w:r w:rsidRPr="006B082B">
        <w:rPr>
          <w:rFonts w:ascii="Times New Roman" w:hAnsi="Times New Roman"/>
          <w:sz w:val="24"/>
          <w:szCs w:val="24"/>
          <w:lang w:eastAsia="en-GB"/>
        </w:rPr>
        <w:t xml:space="preserve">odificarea Tarifului, la propunerea Delegatului, conform Legii în vigoare </w:t>
      </w:r>
      <w:r w:rsidR="00471FAB" w:rsidRPr="006B082B">
        <w:rPr>
          <w:rFonts w:ascii="Times New Roman" w:hAnsi="Times New Roman"/>
          <w:sz w:val="24"/>
          <w:szCs w:val="24"/>
          <w:lang w:eastAsia="en-GB"/>
        </w:rPr>
        <w:t>ș</w:t>
      </w:r>
      <w:r w:rsidRPr="006B082B">
        <w:rPr>
          <w:rFonts w:ascii="Times New Roman" w:hAnsi="Times New Roman"/>
          <w:sz w:val="24"/>
          <w:szCs w:val="24"/>
          <w:lang w:eastAsia="en-GB"/>
        </w:rPr>
        <w:t xml:space="preserve">i în conformitate cu </w:t>
      </w:r>
      <w:bookmarkStart w:id="86" w:name="_Hlk146182724"/>
      <w:bookmarkStart w:id="87" w:name="_Hlk144330823"/>
      <w:r w:rsidR="001235A2" w:rsidRPr="006B082B">
        <w:rPr>
          <w:rFonts w:ascii="Times New Roman" w:hAnsi="Times New Roman"/>
          <w:sz w:val="24"/>
          <w:szCs w:val="24"/>
          <w:lang w:eastAsia="en-GB"/>
        </w:rPr>
        <w:t>Normele metodologice elaborate</w:t>
      </w:r>
      <w:r w:rsidRPr="006B082B">
        <w:rPr>
          <w:rFonts w:ascii="Times New Roman" w:hAnsi="Times New Roman"/>
          <w:sz w:val="24"/>
          <w:szCs w:val="24"/>
          <w:lang w:eastAsia="en-GB"/>
        </w:rPr>
        <w:t xml:space="preserve"> </w:t>
      </w:r>
      <w:r w:rsidR="00471FAB" w:rsidRPr="006B082B">
        <w:rPr>
          <w:rFonts w:ascii="Times New Roman" w:hAnsi="Times New Roman"/>
          <w:sz w:val="24"/>
          <w:szCs w:val="24"/>
          <w:lang w:eastAsia="en-GB"/>
        </w:rPr>
        <w:t>ș</w:t>
      </w:r>
      <w:r w:rsidRPr="006B082B">
        <w:rPr>
          <w:rFonts w:ascii="Times New Roman" w:hAnsi="Times New Roman"/>
          <w:sz w:val="24"/>
          <w:szCs w:val="24"/>
          <w:lang w:eastAsia="en-GB"/>
        </w:rPr>
        <w:t xml:space="preserve">i </w:t>
      </w:r>
      <w:r w:rsidR="001235A2" w:rsidRPr="006B082B">
        <w:rPr>
          <w:rFonts w:ascii="Times New Roman" w:hAnsi="Times New Roman"/>
          <w:sz w:val="24"/>
          <w:szCs w:val="24"/>
          <w:lang w:eastAsia="en-GB"/>
        </w:rPr>
        <w:t xml:space="preserve">aprobate </w:t>
      </w:r>
      <w:bookmarkEnd w:id="86"/>
      <w:r w:rsidRPr="006B082B">
        <w:rPr>
          <w:rFonts w:ascii="Times New Roman" w:hAnsi="Times New Roman"/>
          <w:sz w:val="24"/>
          <w:szCs w:val="24"/>
          <w:lang w:eastAsia="en-GB"/>
        </w:rPr>
        <w:t>de Autoritatea de Reglementare</w:t>
      </w:r>
      <w:bookmarkEnd w:id="87"/>
      <w:r w:rsidR="00A90470" w:rsidRPr="006B082B">
        <w:rPr>
          <w:rFonts w:ascii="Times New Roman" w:hAnsi="Times New Roman"/>
          <w:sz w:val="24"/>
          <w:szCs w:val="24"/>
          <w:lang w:eastAsia="en-GB"/>
        </w:rPr>
        <w:t>;</w:t>
      </w:r>
    </w:p>
    <w:p w14:paraId="5228CB68" w14:textId="205A1389" w:rsidR="00A90470" w:rsidRPr="006B082B" w:rsidRDefault="0000552A" w:rsidP="003F6588">
      <w:pPr>
        <w:pStyle w:val="Listparagraf"/>
        <w:numPr>
          <w:ilvl w:val="0"/>
          <w:numId w:val="117"/>
        </w:numPr>
        <w:contextualSpacing w:val="0"/>
        <w:jc w:val="both"/>
        <w:rPr>
          <w:rFonts w:ascii="Times New Roman" w:hAnsi="Times New Roman"/>
          <w:sz w:val="24"/>
          <w:szCs w:val="24"/>
          <w:lang w:eastAsia="en-GB"/>
        </w:rPr>
      </w:pPr>
      <w:r w:rsidRPr="006B082B">
        <w:rPr>
          <w:rFonts w:ascii="Times New Roman" w:hAnsi="Times New Roman"/>
          <w:sz w:val="24"/>
          <w:szCs w:val="24"/>
          <w:lang w:eastAsia="en-GB"/>
        </w:rPr>
        <w:t>să rezilieze Contractul dacă Delegatul nu î</w:t>
      </w:r>
      <w:r w:rsidR="00471FAB" w:rsidRPr="006B082B">
        <w:rPr>
          <w:rFonts w:ascii="Times New Roman" w:hAnsi="Times New Roman"/>
          <w:sz w:val="24"/>
          <w:szCs w:val="24"/>
          <w:lang w:eastAsia="en-GB"/>
        </w:rPr>
        <w:t>ș</w:t>
      </w:r>
      <w:r w:rsidRPr="006B082B">
        <w:rPr>
          <w:rFonts w:ascii="Times New Roman" w:hAnsi="Times New Roman"/>
          <w:sz w:val="24"/>
          <w:szCs w:val="24"/>
          <w:lang w:eastAsia="en-GB"/>
        </w:rPr>
        <w:t>i respectă obliga</w:t>
      </w:r>
      <w:r w:rsidR="00471FAB" w:rsidRPr="006B082B">
        <w:rPr>
          <w:rFonts w:ascii="Times New Roman" w:hAnsi="Times New Roman"/>
          <w:sz w:val="24"/>
          <w:szCs w:val="24"/>
          <w:lang w:eastAsia="en-GB"/>
        </w:rPr>
        <w:t>ț</w:t>
      </w:r>
      <w:r w:rsidRPr="006B082B">
        <w:rPr>
          <w:rFonts w:ascii="Times New Roman" w:hAnsi="Times New Roman"/>
          <w:sz w:val="24"/>
          <w:szCs w:val="24"/>
          <w:lang w:eastAsia="en-GB"/>
        </w:rPr>
        <w:t>iile asumate prin Contract</w:t>
      </w:r>
      <w:r w:rsidR="00A90470" w:rsidRPr="006B082B">
        <w:rPr>
          <w:rFonts w:ascii="Times New Roman" w:hAnsi="Times New Roman"/>
          <w:sz w:val="24"/>
          <w:szCs w:val="24"/>
          <w:lang w:eastAsia="en-GB"/>
        </w:rPr>
        <w:t>;</w:t>
      </w:r>
    </w:p>
    <w:p w14:paraId="62344652" w14:textId="56AB40A0" w:rsidR="00680903" w:rsidRPr="006B082B" w:rsidRDefault="00680903" w:rsidP="003F6588">
      <w:pPr>
        <w:pStyle w:val="Listparagraf"/>
        <w:numPr>
          <w:ilvl w:val="0"/>
          <w:numId w:val="117"/>
        </w:numPr>
        <w:contextualSpacing w:val="0"/>
        <w:jc w:val="both"/>
        <w:rPr>
          <w:rFonts w:ascii="Times New Roman" w:hAnsi="Times New Roman"/>
          <w:sz w:val="24"/>
          <w:szCs w:val="24"/>
          <w:lang w:eastAsia="en-GB"/>
        </w:rPr>
      </w:pPr>
      <w:r w:rsidRPr="006B082B">
        <w:rPr>
          <w:rFonts w:ascii="Times New Roman" w:hAnsi="Times New Roman"/>
          <w:sz w:val="24"/>
          <w:szCs w:val="24"/>
          <w:lang w:eastAsia="en-GB"/>
        </w:rPr>
        <w:t>să solicite informa</w:t>
      </w:r>
      <w:r w:rsidR="00471FAB" w:rsidRPr="006B082B">
        <w:rPr>
          <w:rFonts w:ascii="Times New Roman" w:hAnsi="Times New Roman"/>
          <w:sz w:val="24"/>
          <w:szCs w:val="24"/>
          <w:lang w:eastAsia="en-GB"/>
        </w:rPr>
        <w:t>ț</w:t>
      </w:r>
      <w:r w:rsidRPr="006B082B">
        <w:rPr>
          <w:rFonts w:ascii="Times New Roman" w:hAnsi="Times New Roman"/>
          <w:sz w:val="24"/>
          <w:szCs w:val="24"/>
          <w:lang w:eastAsia="en-GB"/>
        </w:rPr>
        <w:t xml:space="preserve">ii cu privire la nivelul </w:t>
      </w:r>
      <w:r w:rsidR="00471FAB" w:rsidRPr="006B082B">
        <w:rPr>
          <w:rFonts w:ascii="Times New Roman" w:hAnsi="Times New Roman"/>
          <w:sz w:val="24"/>
          <w:szCs w:val="24"/>
          <w:lang w:eastAsia="en-GB"/>
        </w:rPr>
        <w:t>ș</w:t>
      </w:r>
      <w:r w:rsidRPr="006B082B">
        <w:rPr>
          <w:rFonts w:ascii="Times New Roman" w:hAnsi="Times New Roman"/>
          <w:sz w:val="24"/>
          <w:szCs w:val="24"/>
          <w:lang w:eastAsia="en-GB"/>
        </w:rPr>
        <w:t xml:space="preserve">i calitatea Serviciului furnizat/prestat </w:t>
      </w:r>
      <w:r w:rsidR="00471FAB" w:rsidRPr="006B082B">
        <w:rPr>
          <w:rFonts w:ascii="Times New Roman" w:hAnsi="Times New Roman"/>
          <w:sz w:val="24"/>
          <w:szCs w:val="24"/>
          <w:lang w:eastAsia="en-GB"/>
        </w:rPr>
        <w:t>ș</w:t>
      </w:r>
      <w:r w:rsidRPr="006B082B">
        <w:rPr>
          <w:rFonts w:ascii="Times New Roman" w:hAnsi="Times New Roman"/>
          <w:sz w:val="24"/>
          <w:szCs w:val="24"/>
          <w:lang w:eastAsia="en-GB"/>
        </w:rPr>
        <w:t>i cu privire la modul de între</w:t>
      </w:r>
      <w:r w:rsidR="00471FAB" w:rsidRPr="006B082B">
        <w:rPr>
          <w:rFonts w:ascii="Times New Roman" w:hAnsi="Times New Roman"/>
          <w:sz w:val="24"/>
          <w:szCs w:val="24"/>
          <w:lang w:eastAsia="en-GB"/>
        </w:rPr>
        <w:t>ț</w:t>
      </w:r>
      <w:r w:rsidRPr="006B082B">
        <w:rPr>
          <w:rFonts w:ascii="Times New Roman" w:hAnsi="Times New Roman"/>
          <w:sz w:val="24"/>
          <w:szCs w:val="24"/>
          <w:lang w:eastAsia="en-GB"/>
        </w:rPr>
        <w:t xml:space="preserve">inere, exploatare </w:t>
      </w:r>
      <w:r w:rsidR="00471FAB" w:rsidRPr="006B082B">
        <w:rPr>
          <w:rFonts w:ascii="Times New Roman" w:hAnsi="Times New Roman"/>
          <w:sz w:val="24"/>
          <w:szCs w:val="24"/>
          <w:lang w:eastAsia="en-GB"/>
        </w:rPr>
        <w:t>ș</w:t>
      </w:r>
      <w:r w:rsidRPr="006B082B">
        <w:rPr>
          <w:rFonts w:ascii="Times New Roman" w:hAnsi="Times New Roman"/>
          <w:sz w:val="24"/>
          <w:szCs w:val="24"/>
          <w:lang w:eastAsia="en-GB"/>
        </w:rPr>
        <w:t>i administrare a Bunurilor de Retur aflate în proprietatea Delegatarului, încredin</w:t>
      </w:r>
      <w:r w:rsidR="00471FAB" w:rsidRPr="006B082B">
        <w:rPr>
          <w:rFonts w:ascii="Times New Roman" w:hAnsi="Times New Roman"/>
          <w:sz w:val="24"/>
          <w:szCs w:val="24"/>
          <w:lang w:eastAsia="en-GB"/>
        </w:rPr>
        <w:t>ț</w:t>
      </w:r>
      <w:r w:rsidRPr="006B082B">
        <w:rPr>
          <w:rFonts w:ascii="Times New Roman" w:hAnsi="Times New Roman"/>
          <w:sz w:val="24"/>
          <w:szCs w:val="24"/>
          <w:lang w:eastAsia="en-GB"/>
        </w:rPr>
        <w:t>ate pentru realizarea Serviciului;</w:t>
      </w:r>
    </w:p>
    <w:p w14:paraId="1E4BD1AD" w14:textId="57CD42BF" w:rsidR="00680903" w:rsidRPr="006B082B" w:rsidRDefault="00680903" w:rsidP="003F6588">
      <w:pPr>
        <w:pStyle w:val="Listparagraf"/>
        <w:numPr>
          <w:ilvl w:val="0"/>
          <w:numId w:val="117"/>
        </w:numPr>
        <w:contextualSpacing w:val="0"/>
        <w:jc w:val="both"/>
        <w:rPr>
          <w:rFonts w:ascii="Times New Roman" w:hAnsi="Times New Roman"/>
          <w:sz w:val="24"/>
          <w:szCs w:val="24"/>
          <w:lang w:eastAsia="en-GB"/>
        </w:rPr>
      </w:pPr>
      <w:r w:rsidRPr="006B082B">
        <w:rPr>
          <w:rFonts w:ascii="Times New Roman" w:hAnsi="Times New Roman"/>
          <w:sz w:val="24"/>
          <w:szCs w:val="24"/>
          <w:lang w:eastAsia="en-GB"/>
        </w:rPr>
        <w:lastRenderedPageBreak/>
        <w:t>să încheie contracte sau parteneriate cu organiza</w:t>
      </w:r>
      <w:r w:rsidR="00471FAB" w:rsidRPr="006B082B">
        <w:rPr>
          <w:rFonts w:ascii="Times New Roman" w:hAnsi="Times New Roman"/>
          <w:sz w:val="24"/>
          <w:szCs w:val="24"/>
          <w:lang w:eastAsia="en-GB"/>
        </w:rPr>
        <w:t>ț</w:t>
      </w:r>
      <w:r w:rsidRPr="006B082B">
        <w:rPr>
          <w:rFonts w:ascii="Times New Roman" w:hAnsi="Times New Roman"/>
          <w:sz w:val="24"/>
          <w:szCs w:val="24"/>
          <w:lang w:eastAsia="en-GB"/>
        </w:rPr>
        <w:t>iile care implementează obliga</w:t>
      </w:r>
      <w:r w:rsidR="00471FAB" w:rsidRPr="006B082B">
        <w:rPr>
          <w:rFonts w:ascii="Times New Roman" w:hAnsi="Times New Roman"/>
          <w:sz w:val="24"/>
          <w:szCs w:val="24"/>
          <w:lang w:eastAsia="en-GB"/>
        </w:rPr>
        <w:t>ț</w:t>
      </w:r>
      <w:r w:rsidRPr="006B082B">
        <w:rPr>
          <w:rFonts w:ascii="Times New Roman" w:hAnsi="Times New Roman"/>
          <w:sz w:val="24"/>
          <w:szCs w:val="24"/>
          <w:lang w:eastAsia="en-GB"/>
        </w:rPr>
        <w:t xml:space="preserve">iile privind răspunderea extinsă a producătorului pentru îndeplinirea obiectivelor prevăzute în Legea nr. 249/2015 privind modalitatea de gestionare a ambalajelor </w:t>
      </w:r>
      <w:r w:rsidR="00471FAB" w:rsidRPr="006B082B">
        <w:rPr>
          <w:rFonts w:ascii="Times New Roman" w:hAnsi="Times New Roman"/>
          <w:sz w:val="24"/>
          <w:szCs w:val="24"/>
          <w:lang w:eastAsia="en-GB"/>
        </w:rPr>
        <w:t>ș</w:t>
      </w:r>
      <w:r w:rsidRPr="006B082B">
        <w:rPr>
          <w:rFonts w:ascii="Times New Roman" w:hAnsi="Times New Roman"/>
          <w:sz w:val="24"/>
          <w:szCs w:val="24"/>
          <w:lang w:eastAsia="en-GB"/>
        </w:rPr>
        <w:t>i a de</w:t>
      </w:r>
      <w:r w:rsidR="00471FAB" w:rsidRPr="006B082B">
        <w:rPr>
          <w:rFonts w:ascii="Times New Roman" w:hAnsi="Times New Roman"/>
          <w:sz w:val="24"/>
          <w:szCs w:val="24"/>
          <w:lang w:eastAsia="en-GB"/>
        </w:rPr>
        <w:t>ș</w:t>
      </w:r>
      <w:r w:rsidRPr="006B082B">
        <w:rPr>
          <w:rFonts w:ascii="Times New Roman" w:hAnsi="Times New Roman"/>
          <w:sz w:val="24"/>
          <w:szCs w:val="24"/>
          <w:lang w:eastAsia="en-GB"/>
        </w:rPr>
        <w:t xml:space="preserve">eurilor de ambalaje, cu modificările </w:t>
      </w:r>
      <w:r w:rsidR="00471FAB" w:rsidRPr="006B082B">
        <w:rPr>
          <w:rFonts w:ascii="Times New Roman" w:hAnsi="Times New Roman"/>
          <w:sz w:val="24"/>
          <w:szCs w:val="24"/>
          <w:lang w:eastAsia="en-GB"/>
        </w:rPr>
        <w:t>ș</w:t>
      </w:r>
      <w:r w:rsidRPr="006B082B">
        <w:rPr>
          <w:rFonts w:ascii="Times New Roman" w:hAnsi="Times New Roman"/>
          <w:sz w:val="24"/>
          <w:szCs w:val="24"/>
          <w:lang w:eastAsia="en-GB"/>
        </w:rPr>
        <w:t>i completările ulterioare</w:t>
      </w:r>
      <w:r w:rsidR="00601E7B" w:rsidRPr="006B082B">
        <w:rPr>
          <w:rFonts w:ascii="Times New Roman" w:hAnsi="Times New Roman"/>
          <w:sz w:val="24"/>
          <w:szCs w:val="24"/>
          <w:lang w:eastAsia="en-GB"/>
        </w:rPr>
        <w:t>, dacă este cazul</w:t>
      </w:r>
      <w:r w:rsidRPr="006B082B">
        <w:rPr>
          <w:rFonts w:ascii="Times New Roman" w:hAnsi="Times New Roman"/>
          <w:sz w:val="24"/>
          <w:szCs w:val="24"/>
          <w:lang w:eastAsia="en-GB"/>
        </w:rPr>
        <w:t>;</w:t>
      </w:r>
    </w:p>
    <w:p w14:paraId="5BEC2C6F" w14:textId="1AC2C625" w:rsidR="00680903" w:rsidRPr="006B082B" w:rsidRDefault="00680903" w:rsidP="003F6588">
      <w:pPr>
        <w:pStyle w:val="Listparagraf"/>
        <w:numPr>
          <w:ilvl w:val="0"/>
          <w:numId w:val="117"/>
        </w:numPr>
        <w:contextualSpacing w:val="0"/>
        <w:jc w:val="both"/>
        <w:rPr>
          <w:rFonts w:ascii="Times New Roman" w:hAnsi="Times New Roman"/>
          <w:sz w:val="24"/>
          <w:szCs w:val="24"/>
          <w:lang w:eastAsia="en-GB"/>
        </w:rPr>
      </w:pPr>
      <w:r w:rsidRPr="006B082B">
        <w:rPr>
          <w:rFonts w:ascii="Times New Roman" w:hAnsi="Times New Roman"/>
          <w:sz w:val="24"/>
          <w:szCs w:val="24"/>
          <w:lang w:eastAsia="en-GB"/>
        </w:rPr>
        <w:t xml:space="preserve">să calculeze </w:t>
      </w:r>
      <w:r w:rsidR="00471FAB" w:rsidRPr="006B082B">
        <w:rPr>
          <w:rFonts w:ascii="Times New Roman" w:hAnsi="Times New Roman"/>
          <w:sz w:val="24"/>
          <w:szCs w:val="24"/>
          <w:lang w:eastAsia="en-GB"/>
        </w:rPr>
        <w:t>ș</w:t>
      </w:r>
      <w:r w:rsidRPr="006B082B">
        <w:rPr>
          <w:rFonts w:ascii="Times New Roman" w:hAnsi="Times New Roman"/>
          <w:sz w:val="24"/>
          <w:szCs w:val="24"/>
          <w:lang w:eastAsia="en-GB"/>
        </w:rPr>
        <w:t xml:space="preserve">i să aprobe cuantumul reducerii valorii facturii pentru Utilizatorii Casnici, pe baza sumelor încasate de la OIREP, în conformitate cu </w:t>
      </w:r>
      <w:r w:rsidR="001235A2" w:rsidRPr="006B082B">
        <w:rPr>
          <w:rFonts w:ascii="Times New Roman" w:hAnsi="Times New Roman"/>
          <w:sz w:val="24"/>
          <w:szCs w:val="24"/>
          <w:lang w:eastAsia="en-GB"/>
        </w:rPr>
        <w:t xml:space="preserve">Normele metodologice elaborate </w:t>
      </w:r>
      <w:r w:rsidR="00471FAB" w:rsidRPr="006B082B">
        <w:rPr>
          <w:rFonts w:ascii="Times New Roman" w:hAnsi="Times New Roman"/>
          <w:sz w:val="24"/>
          <w:szCs w:val="24"/>
          <w:lang w:eastAsia="en-GB"/>
        </w:rPr>
        <w:t>ș</w:t>
      </w:r>
      <w:r w:rsidR="001235A2" w:rsidRPr="006B082B">
        <w:rPr>
          <w:rFonts w:ascii="Times New Roman" w:hAnsi="Times New Roman"/>
          <w:sz w:val="24"/>
          <w:szCs w:val="24"/>
          <w:lang w:eastAsia="en-GB"/>
        </w:rPr>
        <w:t>i aprobate de Autoritatea de Reglementare</w:t>
      </w:r>
      <w:r w:rsidRPr="006B082B">
        <w:rPr>
          <w:rFonts w:ascii="Times New Roman" w:hAnsi="Times New Roman"/>
          <w:sz w:val="24"/>
          <w:szCs w:val="24"/>
          <w:lang w:eastAsia="en-GB"/>
        </w:rPr>
        <w:t>;</w:t>
      </w:r>
    </w:p>
    <w:p w14:paraId="7F3AC7D4" w14:textId="12C892F8" w:rsidR="00DC47E7" w:rsidRPr="006B082B" w:rsidRDefault="00DC47E7" w:rsidP="003F6588">
      <w:pPr>
        <w:pStyle w:val="Listparagraf"/>
        <w:numPr>
          <w:ilvl w:val="0"/>
          <w:numId w:val="117"/>
        </w:numPr>
        <w:contextualSpacing w:val="0"/>
        <w:jc w:val="both"/>
        <w:rPr>
          <w:rFonts w:ascii="Times New Roman" w:hAnsi="Times New Roman"/>
          <w:sz w:val="24"/>
          <w:szCs w:val="24"/>
          <w:lang w:eastAsia="en-GB"/>
        </w:rPr>
      </w:pPr>
      <w:r w:rsidRPr="006B082B">
        <w:rPr>
          <w:rFonts w:ascii="Times New Roman" w:hAnsi="Times New Roman"/>
          <w:sz w:val="24"/>
          <w:szCs w:val="24"/>
          <w:lang w:eastAsia="en-GB"/>
        </w:rPr>
        <w:t xml:space="preserve">să elaboreze </w:t>
      </w:r>
      <w:r w:rsidR="00471FAB" w:rsidRPr="006B082B">
        <w:rPr>
          <w:rFonts w:ascii="Times New Roman" w:hAnsi="Times New Roman"/>
          <w:sz w:val="24"/>
          <w:szCs w:val="24"/>
          <w:lang w:eastAsia="en-GB"/>
        </w:rPr>
        <w:t>ș</w:t>
      </w:r>
      <w:r w:rsidRPr="006B082B">
        <w:rPr>
          <w:rFonts w:ascii="Times New Roman" w:hAnsi="Times New Roman"/>
          <w:sz w:val="24"/>
          <w:szCs w:val="24"/>
          <w:lang w:eastAsia="en-GB"/>
        </w:rPr>
        <w:t>i să aprobe regulamentul pentru implementarea instrumentului economic „plăte</w:t>
      </w:r>
      <w:r w:rsidR="00471FAB" w:rsidRPr="006B082B">
        <w:rPr>
          <w:rFonts w:ascii="Times New Roman" w:hAnsi="Times New Roman"/>
          <w:sz w:val="24"/>
          <w:szCs w:val="24"/>
          <w:lang w:eastAsia="en-GB"/>
        </w:rPr>
        <w:t>ș</w:t>
      </w:r>
      <w:r w:rsidRPr="006B082B">
        <w:rPr>
          <w:rFonts w:ascii="Times New Roman" w:hAnsi="Times New Roman"/>
          <w:sz w:val="24"/>
          <w:szCs w:val="24"/>
          <w:lang w:eastAsia="en-GB"/>
        </w:rPr>
        <w:t>te pentru cât arunci”, după consultarea publică;</w:t>
      </w:r>
    </w:p>
    <w:p w14:paraId="3C1D21AA" w14:textId="07C3385E" w:rsidR="00DC47E7" w:rsidRPr="006B082B" w:rsidRDefault="00DC47E7" w:rsidP="003F6588">
      <w:pPr>
        <w:pStyle w:val="Listparagraf"/>
        <w:numPr>
          <w:ilvl w:val="0"/>
          <w:numId w:val="117"/>
        </w:numPr>
        <w:contextualSpacing w:val="0"/>
        <w:jc w:val="both"/>
        <w:rPr>
          <w:rFonts w:ascii="Times New Roman" w:hAnsi="Times New Roman"/>
          <w:sz w:val="24"/>
          <w:szCs w:val="24"/>
          <w:lang w:eastAsia="en-GB"/>
        </w:rPr>
      </w:pPr>
      <w:r w:rsidRPr="006B082B">
        <w:rPr>
          <w:rFonts w:ascii="Times New Roman" w:hAnsi="Times New Roman"/>
          <w:sz w:val="24"/>
          <w:szCs w:val="24"/>
          <w:lang w:eastAsia="en-GB"/>
        </w:rPr>
        <w:t xml:space="preserve">să medieze conflictele contractuale între Delegat </w:t>
      </w:r>
      <w:r w:rsidR="00471FAB" w:rsidRPr="006B082B">
        <w:rPr>
          <w:rFonts w:ascii="Times New Roman" w:hAnsi="Times New Roman"/>
          <w:sz w:val="24"/>
          <w:szCs w:val="24"/>
          <w:lang w:eastAsia="en-GB"/>
        </w:rPr>
        <w:t>ș</w:t>
      </w:r>
      <w:r w:rsidRPr="006B082B">
        <w:rPr>
          <w:rFonts w:ascii="Times New Roman" w:hAnsi="Times New Roman"/>
          <w:sz w:val="24"/>
          <w:szCs w:val="24"/>
          <w:lang w:eastAsia="en-GB"/>
        </w:rPr>
        <w:t>i Utilizatori, la cererea oricăreia dintre păr</w:t>
      </w:r>
      <w:r w:rsidR="00471FAB" w:rsidRPr="006B082B">
        <w:rPr>
          <w:rFonts w:ascii="Times New Roman" w:hAnsi="Times New Roman"/>
          <w:sz w:val="24"/>
          <w:szCs w:val="24"/>
          <w:lang w:eastAsia="en-GB"/>
        </w:rPr>
        <w:t>ț</w:t>
      </w:r>
      <w:r w:rsidRPr="006B082B">
        <w:rPr>
          <w:rFonts w:ascii="Times New Roman" w:hAnsi="Times New Roman"/>
          <w:sz w:val="24"/>
          <w:szCs w:val="24"/>
          <w:lang w:eastAsia="en-GB"/>
        </w:rPr>
        <w:t xml:space="preserve">i </w:t>
      </w:r>
      <w:r w:rsidR="00471FAB" w:rsidRPr="006B082B">
        <w:rPr>
          <w:rFonts w:ascii="Times New Roman" w:hAnsi="Times New Roman"/>
          <w:sz w:val="24"/>
          <w:szCs w:val="24"/>
          <w:lang w:eastAsia="en-GB"/>
        </w:rPr>
        <w:t>ș</w:t>
      </w:r>
      <w:r w:rsidR="003553EE" w:rsidRPr="006B082B">
        <w:rPr>
          <w:rFonts w:ascii="Times New Roman" w:hAnsi="Times New Roman"/>
          <w:sz w:val="24"/>
          <w:szCs w:val="24"/>
          <w:lang w:eastAsia="en-GB"/>
        </w:rPr>
        <w:t>i să invite Delegatul pentru audieri, în vederea concilierii diferendelor apărute în rela</w:t>
      </w:r>
      <w:r w:rsidR="00471FAB" w:rsidRPr="006B082B">
        <w:rPr>
          <w:rFonts w:ascii="Times New Roman" w:hAnsi="Times New Roman"/>
          <w:sz w:val="24"/>
          <w:szCs w:val="24"/>
          <w:lang w:eastAsia="en-GB"/>
        </w:rPr>
        <w:t>ț</w:t>
      </w:r>
      <w:r w:rsidR="003553EE" w:rsidRPr="006B082B">
        <w:rPr>
          <w:rFonts w:ascii="Times New Roman" w:hAnsi="Times New Roman"/>
          <w:sz w:val="24"/>
          <w:szCs w:val="24"/>
          <w:lang w:eastAsia="en-GB"/>
        </w:rPr>
        <w:t>ia cu Utilizatorii</w:t>
      </w:r>
      <w:r w:rsidRPr="006B082B">
        <w:rPr>
          <w:rFonts w:ascii="Times New Roman" w:hAnsi="Times New Roman"/>
          <w:sz w:val="24"/>
          <w:szCs w:val="24"/>
          <w:lang w:eastAsia="en-GB"/>
        </w:rPr>
        <w:t>;</w:t>
      </w:r>
    </w:p>
    <w:p w14:paraId="0BC279FE" w14:textId="10B6348E" w:rsidR="00DC47E7" w:rsidRPr="006B082B" w:rsidRDefault="00DC47E7" w:rsidP="003F6588">
      <w:pPr>
        <w:pStyle w:val="Listparagraf"/>
        <w:numPr>
          <w:ilvl w:val="0"/>
          <w:numId w:val="117"/>
        </w:numPr>
        <w:contextualSpacing w:val="0"/>
        <w:jc w:val="both"/>
        <w:rPr>
          <w:rFonts w:ascii="Times New Roman" w:hAnsi="Times New Roman"/>
          <w:sz w:val="24"/>
          <w:szCs w:val="24"/>
          <w:lang w:eastAsia="en-GB"/>
        </w:rPr>
      </w:pPr>
      <w:r w:rsidRPr="006B082B">
        <w:rPr>
          <w:rFonts w:ascii="Times New Roman" w:hAnsi="Times New Roman"/>
          <w:sz w:val="24"/>
          <w:szCs w:val="24"/>
          <w:lang w:eastAsia="en-GB"/>
        </w:rPr>
        <w:t xml:space="preserve">să aprobe acordarea de ajutoare lunare de la bugetul local pentru familiile </w:t>
      </w:r>
      <w:r w:rsidR="00471FAB" w:rsidRPr="006B082B">
        <w:rPr>
          <w:rFonts w:ascii="Times New Roman" w:hAnsi="Times New Roman"/>
          <w:sz w:val="24"/>
          <w:szCs w:val="24"/>
          <w:lang w:eastAsia="en-GB"/>
        </w:rPr>
        <w:t>ș</w:t>
      </w:r>
      <w:r w:rsidRPr="006B082B">
        <w:rPr>
          <w:rFonts w:ascii="Times New Roman" w:hAnsi="Times New Roman"/>
          <w:sz w:val="24"/>
          <w:szCs w:val="24"/>
          <w:lang w:eastAsia="en-GB"/>
        </w:rPr>
        <w:t>i persoanele singure care au media veniturilor băne</w:t>
      </w:r>
      <w:r w:rsidR="00471FAB" w:rsidRPr="006B082B">
        <w:rPr>
          <w:rFonts w:ascii="Times New Roman" w:hAnsi="Times New Roman"/>
          <w:sz w:val="24"/>
          <w:szCs w:val="24"/>
          <w:lang w:eastAsia="en-GB"/>
        </w:rPr>
        <w:t>ș</w:t>
      </w:r>
      <w:r w:rsidRPr="006B082B">
        <w:rPr>
          <w:rFonts w:ascii="Times New Roman" w:hAnsi="Times New Roman"/>
          <w:sz w:val="24"/>
          <w:szCs w:val="24"/>
          <w:lang w:eastAsia="en-GB"/>
        </w:rPr>
        <w:t xml:space="preserve">ti nete lunare sub salariul minim brut pe </w:t>
      </w:r>
      <w:r w:rsidR="00471FAB" w:rsidRPr="006B082B">
        <w:rPr>
          <w:rFonts w:ascii="Times New Roman" w:hAnsi="Times New Roman"/>
          <w:sz w:val="24"/>
          <w:szCs w:val="24"/>
          <w:lang w:eastAsia="en-GB"/>
        </w:rPr>
        <w:t>ț</w:t>
      </w:r>
      <w:r w:rsidRPr="006B082B">
        <w:rPr>
          <w:rFonts w:ascii="Times New Roman" w:hAnsi="Times New Roman"/>
          <w:sz w:val="24"/>
          <w:szCs w:val="24"/>
          <w:lang w:eastAsia="en-GB"/>
        </w:rPr>
        <w:t>ară garantat la plată pe membru de familie, în vederea plă</w:t>
      </w:r>
      <w:r w:rsidR="00471FAB" w:rsidRPr="006B082B">
        <w:rPr>
          <w:rFonts w:ascii="Times New Roman" w:hAnsi="Times New Roman"/>
          <w:sz w:val="24"/>
          <w:szCs w:val="24"/>
          <w:lang w:eastAsia="en-GB"/>
        </w:rPr>
        <w:t>ț</w:t>
      </w:r>
      <w:r w:rsidRPr="006B082B">
        <w:rPr>
          <w:rFonts w:ascii="Times New Roman" w:hAnsi="Times New Roman"/>
          <w:sz w:val="24"/>
          <w:szCs w:val="24"/>
          <w:lang w:eastAsia="en-GB"/>
        </w:rPr>
        <w:t xml:space="preserve">ii serviciului de salubrizare </w:t>
      </w:r>
      <w:r w:rsidR="00A50673" w:rsidRPr="006B082B">
        <w:rPr>
          <w:rFonts w:ascii="Times New Roman" w:hAnsi="Times New Roman"/>
          <w:sz w:val="24"/>
          <w:szCs w:val="24"/>
          <w:lang w:eastAsia="en-GB"/>
        </w:rPr>
        <w:t>(</w:t>
      </w:r>
      <w:r w:rsidRPr="006B082B">
        <w:rPr>
          <w:rFonts w:ascii="Times New Roman" w:hAnsi="Times New Roman"/>
          <w:sz w:val="24"/>
          <w:szCs w:val="24"/>
          <w:lang w:eastAsia="en-GB"/>
        </w:rPr>
        <w:t xml:space="preserve">doar pentru contractele prin care se deleagă </w:t>
      </w:r>
      <w:r w:rsidR="00B64EB9" w:rsidRPr="006B082B">
        <w:rPr>
          <w:rFonts w:ascii="Times New Roman" w:hAnsi="Times New Roman"/>
          <w:sz w:val="24"/>
          <w:szCs w:val="24"/>
          <w:lang w:eastAsia="en-GB"/>
        </w:rPr>
        <w:t>gestiunea activită</w:t>
      </w:r>
      <w:r w:rsidR="00471FAB" w:rsidRPr="006B082B">
        <w:rPr>
          <w:rFonts w:ascii="Times New Roman" w:hAnsi="Times New Roman"/>
          <w:sz w:val="24"/>
          <w:szCs w:val="24"/>
          <w:lang w:eastAsia="en-GB"/>
        </w:rPr>
        <w:t>ț</w:t>
      </w:r>
      <w:r w:rsidR="00B64EB9" w:rsidRPr="006B082B">
        <w:rPr>
          <w:rFonts w:ascii="Times New Roman" w:hAnsi="Times New Roman"/>
          <w:sz w:val="24"/>
          <w:szCs w:val="24"/>
          <w:lang w:eastAsia="en-GB"/>
        </w:rPr>
        <w:t xml:space="preserve">ii de colectare separată </w:t>
      </w:r>
      <w:r w:rsidR="00471FAB" w:rsidRPr="006B082B">
        <w:rPr>
          <w:rFonts w:ascii="Times New Roman" w:hAnsi="Times New Roman"/>
          <w:sz w:val="24"/>
          <w:szCs w:val="24"/>
          <w:lang w:eastAsia="en-GB"/>
        </w:rPr>
        <w:t>ș</w:t>
      </w:r>
      <w:r w:rsidR="00B64EB9" w:rsidRPr="006B082B">
        <w:rPr>
          <w:rFonts w:ascii="Times New Roman" w:hAnsi="Times New Roman"/>
          <w:sz w:val="24"/>
          <w:szCs w:val="24"/>
          <w:lang w:eastAsia="en-GB"/>
        </w:rPr>
        <w:t xml:space="preserve">i transport separat al </w:t>
      </w:r>
      <w:r w:rsidRPr="006B082B">
        <w:rPr>
          <w:rFonts w:ascii="Times New Roman" w:hAnsi="Times New Roman"/>
          <w:sz w:val="24"/>
          <w:szCs w:val="24"/>
          <w:lang w:eastAsia="en-GB"/>
        </w:rPr>
        <w:t>de</w:t>
      </w:r>
      <w:r w:rsidR="00471FAB" w:rsidRPr="006B082B">
        <w:rPr>
          <w:rFonts w:ascii="Times New Roman" w:hAnsi="Times New Roman"/>
          <w:sz w:val="24"/>
          <w:szCs w:val="24"/>
          <w:lang w:eastAsia="en-GB"/>
        </w:rPr>
        <w:t>ș</w:t>
      </w:r>
      <w:r w:rsidRPr="006B082B">
        <w:rPr>
          <w:rFonts w:ascii="Times New Roman" w:hAnsi="Times New Roman"/>
          <w:sz w:val="24"/>
          <w:szCs w:val="24"/>
          <w:lang w:eastAsia="en-GB"/>
        </w:rPr>
        <w:t>eurilor municipale unde operatorul are contracte directe cu utilizatorii, cu facturare directă</w:t>
      </w:r>
      <w:r w:rsidR="00A50673" w:rsidRPr="006B082B">
        <w:rPr>
          <w:rFonts w:ascii="Times New Roman" w:hAnsi="Times New Roman"/>
          <w:sz w:val="24"/>
          <w:szCs w:val="24"/>
          <w:lang w:eastAsia="en-GB"/>
        </w:rPr>
        <w:t>)</w:t>
      </w:r>
      <w:r w:rsidRPr="006B082B">
        <w:rPr>
          <w:rFonts w:ascii="Times New Roman" w:hAnsi="Times New Roman"/>
          <w:sz w:val="24"/>
          <w:szCs w:val="24"/>
          <w:lang w:eastAsia="en-GB"/>
        </w:rPr>
        <w:t>;</w:t>
      </w:r>
    </w:p>
    <w:p w14:paraId="45D8AD65" w14:textId="77777777" w:rsidR="007E5CEB" w:rsidRPr="006B082B" w:rsidRDefault="0000552A" w:rsidP="003F6588">
      <w:pPr>
        <w:pStyle w:val="Listparagraf"/>
        <w:numPr>
          <w:ilvl w:val="0"/>
          <w:numId w:val="117"/>
        </w:numPr>
        <w:contextualSpacing w:val="0"/>
        <w:jc w:val="both"/>
        <w:rPr>
          <w:rFonts w:ascii="Times New Roman" w:hAnsi="Times New Roman"/>
          <w:sz w:val="24"/>
          <w:szCs w:val="24"/>
          <w:lang w:eastAsia="en-GB"/>
        </w:rPr>
      </w:pPr>
      <w:r w:rsidRPr="006B082B">
        <w:rPr>
          <w:rFonts w:ascii="Times New Roman" w:hAnsi="Times New Roman"/>
          <w:sz w:val="24"/>
          <w:szCs w:val="24"/>
          <w:lang w:eastAsia="en-GB"/>
        </w:rPr>
        <w:t>alte drepturi prevăzute de prezentul Contract sau de Lege</w:t>
      </w:r>
      <w:r w:rsidR="00A90470" w:rsidRPr="006B082B">
        <w:rPr>
          <w:rFonts w:ascii="Times New Roman" w:hAnsi="Times New Roman"/>
          <w:sz w:val="24"/>
          <w:szCs w:val="24"/>
          <w:lang w:eastAsia="en-GB"/>
        </w:rPr>
        <w:t>.</w:t>
      </w:r>
      <w:bookmarkStart w:id="88" w:name="_Toc378327458"/>
      <w:bookmarkStart w:id="89" w:name="_Toc379978554"/>
      <w:bookmarkStart w:id="90" w:name="_Toc380140999"/>
      <w:bookmarkStart w:id="91" w:name="_Toc381791079"/>
      <w:bookmarkStart w:id="92" w:name="_Toc381957607"/>
      <w:bookmarkStart w:id="93" w:name="_Toc395090815"/>
    </w:p>
    <w:p w14:paraId="2480CBCB" w14:textId="74218287" w:rsidR="007E5CEB" w:rsidRPr="004E25EF" w:rsidRDefault="0000552A" w:rsidP="003F6588">
      <w:pPr>
        <w:pStyle w:val="Listparagraf"/>
        <w:numPr>
          <w:ilvl w:val="0"/>
          <w:numId w:val="116"/>
        </w:numPr>
        <w:ind w:left="0" w:firstLine="360"/>
        <w:contextualSpacing w:val="0"/>
        <w:jc w:val="both"/>
        <w:rPr>
          <w:rFonts w:ascii="Times New Roman" w:eastAsia="Calibri" w:hAnsi="Times New Roman"/>
          <w:bCs/>
          <w:sz w:val="24"/>
          <w:szCs w:val="24"/>
        </w:rPr>
      </w:pPr>
      <w:r w:rsidRPr="004E25EF">
        <w:rPr>
          <w:rFonts w:ascii="Times New Roman" w:eastAsia="Calibri" w:hAnsi="Times New Roman"/>
          <w:bCs/>
          <w:sz w:val="24"/>
          <w:szCs w:val="24"/>
        </w:rPr>
        <w:t>Drepturile prevăzute la alin. (1) literele d</w:t>
      </w:r>
      <w:r w:rsidR="009C10AA" w:rsidRPr="004E25EF">
        <w:rPr>
          <w:rFonts w:ascii="Times New Roman" w:eastAsia="Calibri" w:hAnsi="Times New Roman"/>
          <w:bCs/>
          <w:sz w:val="24"/>
          <w:szCs w:val="24"/>
        </w:rPr>
        <w:t>)</w:t>
      </w:r>
      <w:r w:rsidRPr="004E25EF">
        <w:rPr>
          <w:rFonts w:ascii="Times New Roman" w:eastAsia="Calibri" w:hAnsi="Times New Roman"/>
          <w:bCs/>
          <w:sz w:val="24"/>
          <w:szCs w:val="24"/>
        </w:rPr>
        <w:t>, f</w:t>
      </w:r>
      <w:r w:rsidR="009C10AA" w:rsidRPr="004E25EF">
        <w:rPr>
          <w:rFonts w:ascii="Times New Roman" w:eastAsia="Calibri" w:hAnsi="Times New Roman"/>
          <w:bCs/>
          <w:sz w:val="24"/>
          <w:szCs w:val="24"/>
        </w:rPr>
        <w:t>)</w:t>
      </w:r>
      <w:r w:rsidRPr="004E25EF">
        <w:rPr>
          <w:rFonts w:ascii="Times New Roman" w:eastAsia="Calibri" w:hAnsi="Times New Roman"/>
          <w:bCs/>
          <w:sz w:val="24"/>
          <w:szCs w:val="24"/>
        </w:rPr>
        <w:t>, g</w:t>
      </w:r>
      <w:r w:rsidR="009C10AA" w:rsidRPr="004E25EF">
        <w:rPr>
          <w:rFonts w:ascii="Times New Roman" w:eastAsia="Calibri" w:hAnsi="Times New Roman"/>
          <w:bCs/>
          <w:sz w:val="24"/>
          <w:szCs w:val="24"/>
        </w:rPr>
        <w:t>)</w:t>
      </w:r>
      <w:r w:rsidR="006F71C2" w:rsidRPr="004E25EF">
        <w:rPr>
          <w:rFonts w:ascii="Times New Roman" w:eastAsia="Calibri" w:hAnsi="Times New Roman"/>
          <w:bCs/>
          <w:sz w:val="24"/>
          <w:szCs w:val="24"/>
        </w:rPr>
        <w:t>, i</w:t>
      </w:r>
      <w:r w:rsidR="009C10AA" w:rsidRPr="004E25EF">
        <w:rPr>
          <w:rFonts w:ascii="Times New Roman" w:eastAsia="Calibri" w:hAnsi="Times New Roman"/>
          <w:bCs/>
          <w:sz w:val="24"/>
          <w:szCs w:val="24"/>
        </w:rPr>
        <w:t>)</w:t>
      </w:r>
      <w:r w:rsidRPr="004E25EF">
        <w:rPr>
          <w:rFonts w:ascii="Times New Roman" w:eastAsia="Calibri" w:hAnsi="Times New Roman"/>
          <w:bCs/>
          <w:sz w:val="24"/>
          <w:szCs w:val="24"/>
        </w:rPr>
        <w:t>, j</w:t>
      </w:r>
      <w:r w:rsidR="009C10AA" w:rsidRPr="004E25EF">
        <w:rPr>
          <w:rFonts w:ascii="Times New Roman" w:eastAsia="Calibri" w:hAnsi="Times New Roman"/>
          <w:bCs/>
          <w:sz w:val="24"/>
          <w:szCs w:val="24"/>
        </w:rPr>
        <w:t>)</w:t>
      </w:r>
      <w:r w:rsidRPr="004E25EF">
        <w:rPr>
          <w:rFonts w:ascii="Times New Roman" w:eastAsia="Calibri" w:hAnsi="Times New Roman"/>
          <w:bCs/>
          <w:sz w:val="24"/>
          <w:szCs w:val="24"/>
        </w:rPr>
        <w:t>,</w:t>
      </w:r>
      <w:r w:rsidR="00CE4AF9" w:rsidRPr="004E25EF">
        <w:rPr>
          <w:rFonts w:ascii="Times New Roman" w:eastAsia="Calibri" w:hAnsi="Times New Roman"/>
          <w:bCs/>
          <w:sz w:val="24"/>
          <w:szCs w:val="24"/>
        </w:rPr>
        <w:t xml:space="preserve"> </w:t>
      </w:r>
      <w:r w:rsidR="009C10AA" w:rsidRPr="004E25EF">
        <w:rPr>
          <w:rFonts w:ascii="Times New Roman" w:eastAsia="Calibri" w:hAnsi="Times New Roman"/>
          <w:bCs/>
          <w:sz w:val="24"/>
          <w:szCs w:val="24"/>
        </w:rPr>
        <w:t xml:space="preserve">k), </w:t>
      </w:r>
      <w:r w:rsidR="003553EE" w:rsidRPr="004E25EF">
        <w:rPr>
          <w:rFonts w:ascii="Times New Roman" w:eastAsia="Calibri" w:hAnsi="Times New Roman"/>
          <w:bCs/>
          <w:sz w:val="24"/>
          <w:szCs w:val="24"/>
        </w:rPr>
        <w:t>l</w:t>
      </w:r>
      <w:r w:rsidR="009C10AA" w:rsidRPr="004E25EF">
        <w:rPr>
          <w:rFonts w:ascii="Times New Roman" w:eastAsia="Calibri" w:hAnsi="Times New Roman"/>
          <w:bCs/>
          <w:sz w:val="24"/>
          <w:szCs w:val="24"/>
        </w:rPr>
        <w:t>)</w:t>
      </w:r>
      <w:r w:rsidR="003553EE" w:rsidRPr="004E25EF">
        <w:rPr>
          <w:rFonts w:ascii="Times New Roman" w:eastAsia="Calibri" w:hAnsi="Times New Roman"/>
          <w:bCs/>
          <w:sz w:val="24"/>
          <w:szCs w:val="24"/>
        </w:rPr>
        <w:t xml:space="preserve">, </w:t>
      </w:r>
      <w:r w:rsidR="00CE4AF9" w:rsidRPr="004E25EF">
        <w:rPr>
          <w:rFonts w:ascii="Times New Roman" w:eastAsia="Calibri" w:hAnsi="Times New Roman"/>
          <w:bCs/>
          <w:sz w:val="24"/>
          <w:szCs w:val="24"/>
        </w:rPr>
        <w:t>m</w:t>
      </w:r>
      <w:r w:rsidR="009C10AA" w:rsidRPr="004E25EF">
        <w:rPr>
          <w:rFonts w:ascii="Times New Roman" w:eastAsia="Calibri" w:hAnsi="Times New Roman"/>
          <w:bCs/>
          <w:sz w:val="24"/>
          <w:szCs w:val="24"/>
        </w:rPr>
        <w:t>)</w:t>
      </w:r>
      <w:r w:rsidR="00CE4AF9" w:rsidRPr="004E25EF">
        <w:rPr>
          <w:rFonts w:ascii="Times New Roman" w:eastAsia="Calibri" w:hAnsi="Times New Roman"/>
          <w:bCs/>
          <w:sz w:val="24"/>
          <w:szCs w:val="24"/>
        </w:rPr>
        <w:t>,</w:t>
      </w:r>
      <w:r w:rsidR="006F71C2" w:rsidRPr="004E25EF">
        <w:rPr>
          <w:rFonts w:ascii="Times New Roman" w:eastAsia="Calibri" w:hAnsi="Times New Roman"/>
          <w:bCs/>
          <w:sz w:val="24"/>
          <w:szCs w:val="24"/>
        </w:rPr>
        <w:t xml:space="preserve"> n</w:t>
      </w:r>
      <w:r w:rsidR="009C10AA" w:rsidRPr="004E25EF">
        <w:rPr>
          <w:rFonts w:ascii="Times New Roman" w:eastAsia="Calibri" w:hAnsi="Times New Roman"/>
          <w:bCs/>
          <w:sz w:val="24"/>
          <w:szCs w:val="24"/>
        </w:rPr>
        <w:t>),</w:t>
      </w:r>
      <w:r w:rsidR="006F71C2" w:rsidRPr="004E25EF">
        <w:rPr>
          <w:rFonts w:ascii="Times New Roman" w:eastAsia="Calibri" w:hAnsi="Times New Roman"/>
          <w:bCs/>
          <w:sz w:val="24"/>
          <w:szCs w:val="24"/>
        </w:rPr>
        <w:t xml:space="preserve"> o</w:t>
      </w:r>
      <w:r w:rsidR="009C10AA" w:rsidRPr="004E25EF">
        <w:rPr>
          <w:rFonts w:ascii="Times New Roman" w:eastAsia="Calibri" w:hAnsi="Times New Roman"/>
          <w:bCs/>
          <w:sz w:val="24"/>
          <w:szCs w:val="24"/>
        </w:rPr>
        <w:t xml:space="preserve">) </w:t>
      </w:r>
      <w:r w:rsidR="00471FAB">
        <w:rPr>
          <w:rFonts w:ascii="Times New Roman" w:eastAsia="Calibri" w:hAnsi="Times New Roman"/>
          <w:bCs/>
          <w:sz w:val="24"/>
          <w:szCs w:val="24"/>
        </w:rPr>
        <w:t>ș</w:t>
      </w:r>
      <w:r w:rsidR="009C10AA" w:rsidRPr="004E25EF">
        <w:rPr>
          <w:rFonts w:ascii="Times New Roman" w:eastAsia="Calibri" w:hAnsi="Times New Roman"/>
          <w:bCs/>
          <w:sz w:val="24"/>
          <w:szCs w:val="24"/>
        </w:rPr>
        <w:t xml:space="preserve">i </w:t>
      </w:r>
      <w:r w:rsidR="006F71C2" w:rsidRPr="004E25EF">
        <w:rPr>
          <w:rFonts w:ascii="Times New Roman" w:eastAsia="Calibri" w:hAnsi="Times New Roman"/>
          <w:bCs/>
          <w:sz w:val="24"/>
          <w:szCs w:val="24"/>
        </w:rPr>
        <w:t>p</w:t>
      </w:r>
      <w:r w:rsidR="009C10AA" w:rsidRPr="004E25EF">
        <w:rPr>
          <w:rFonts w:ascii="Times New Roman" w:eastAsia="Calibri" w:hAnsi="Times New Roman"/>
          <w:bCs/>
          <w:sz w:val="24"/>
          <w:szCs w:val="24"/>
        </w:rPr>
        <w:t>)</w:t>
      </w:r>
      <w:r w:rsidRPr="004E25EF">
        <w:rPr>
          <w:rFonts w:ascii="Times New Roman" w:eastAsia="Calibri" w:hAnsi="Times New Roman"/>
          <w:bCs/>
          <w:sz w:val="24"/>
          <w:szCs w:val="24"/>
        </w:rPr>
        <w:t xml:space="preserve"> de mai sus urmează a fi exercitate în numele </w:t>
      </w:r>
      <w:r w:rsidR="00471FAB">
        <w:rPr>
          <w:rFonts w:ascii="Times New Roman" w:eastAsia="Calibri" w:hAnsi="Times New Roman"/>
          <w:bCs/>
          <w:sz w:val="24"/>
          <w:szCs w:val="24"/>
        </w:rPr>
        <w:t>ș</w:t>
      </w:r>
      <w:r w:rsidRPr="004E25EF">
        <w:rPr>
          <w:rFonts w:ascii="Times New Roman" w:eastAsia="Calibri" w:hAnsi="Times New Roman"/>
          <w:bCs/>
          <w:sz w:val="24"/>
          <w:szCs w:val="24"/>
        </w:rPr>
        <w:t>i pe seama Delegatarului, de către ADI</w:t>
      </w:r>
      <w:r w:rsidR="007A5819" w:rsidRPr="004E25EF">
        <w:rPr>
          <w:rFonts w:ascii="Times New Roman" w:eastAsia="Calibri" w:hAnsi="Times New Roman"/>
          <w:bCs/>
          <w:sz w:val="24"/>
          <w:szCs w:val="24"/>
        </w:rPr>
        <w:t xml:space="preserve"> </w:t>
      </w:r>
      <w:r w:rsidRPr="004E25EF">
        <w:rPr>
          <w:rFonts w:ascii="Times New Roman" w:eastAsia="Calibri" w:hAnsi="Times New Roman"/>
          <w:bCs/>
          <w:sz w:val="24"/>
          <w:szCs w:val="24"/>
        </w:rPr>
        <w:t>în baza mandatului primit prin statutul său</w:t>
      </w:r>
      <w:r w:rsidR="00CE4AF9" w:rsidRPr="004E25EF">
        <w:rPr>
          <w:rFonts w:ascii="Times New Roman" w:eastAsia="Calibri" w:hAnsi="Times New Roman"/>
          <w:bCs/>
          <w:sz w:val="24"/>
          <w:szCs w:val="24"/>
        </w:rPr>
        <w:t xml:space="preserve"> </w:t>
      </w:r>
      <w:r w:rsidR="00471FAB">
        <w:rPr>
          <w:rFonts w:ascii="Times New Roman" w:eastAsia="Calibri" w:hAnsi="Times New Roman"/>
          <w:bCs/>
          <w:sz w:val="24"/>
          <w:szCs w:val="24"/>
        </w:rPr>
        <w:t>ș</w:t>
      </w:r>
      <w:r w:rsidR="00CE4AF9" w:rsidRPr="004E25EF">
        <w:rPr>
          <w:rFonts w:ascii="Times New Roman" w:eastAsia="Calibri" w:hAnsi="Times New Roman"/>
          <w:bCs/>
          <w:sz w:val="24"/>
          <w:szCs w:val="24"/>
        </w:rPr>
        <w:t>i conform Legii</w:t>
      </w:r>
      <w:r w:rsidR="007A5819" w:rsidRPr="004E25EF">
        <w:rPr>
          <w:rFonts w:ascii="Times New Roman" w:eastAsia="Calibri" w:hAnsi="Times New Roman"/>
          <w:bCs/>
          <w:sz w:val="24"/>
          <w:szCs w:val="24"/>
        </w:rPr>
        <w:t xml:space="preserve">. </w:t>
      </w:r>
      <w:r w:rsidRPr="004E25EF">
        <w:rPr>
          <w:rFonts w:ascii="Times New Roman" w:eastAsia="Calibri" w:hAnsi="Times New Roman"/>
          <w:bCs/>
          <w:sz w:val="24"/>
          <w:szCs w:val="24"/>
        </w:rPr>
        <w:t xml:space="preserve">Delegatarul păstrează dreptul de a fi informat </w:t>
      </w:r>
      <w:r w:rsidR="00471FAB">
        <w:rPr>
          <w:rFonts w:ascii="Times New Roman" w:eastAsia="Calibri" w:hAnsi="Times New Roman"/>
          <w:bCs/>
          <w:sz w:val="24"/>
          <w:szCs w:val="24"/>
        </w:rPr>
        <w:t>ș</w:t>
      </w:r>
      <w:r w:rsidRPr="004E25EF">
        <w:rPr>
          <w:rFonts w:ascii="Times New Roman" w:eastAsia="Calibri" w:hAnsi="Times New Roman"/>
          <w:bCs/>
          <w:sz w:val="24"/>
          <w:szCs w:val="24"/>
        </w:rPr>
        <w:t xml:space="preserve">i de a propune măsuri privind Serviciul aflat sub responsabilitatea sa </w:t>
      </w:r>
      <w:r w:rsidR="00471FAB">
        <w:rPr>
          <w:rFonts w:ascii="Times New Roman" w:eastAsia="Calibri" w:hAnsi="Times New Roman"/>
          <w:bCs/>
          <w:sz w:val="24"/>
          <w:szCs w:val="24"/>
        </w:rPr>
        <w:t>ș</w:t>
      </w:r>
      <w:r w:rsidRPr="004E25EF">
        <w:rPr>
          <w:rFonts w:ascii="Times New Roman" w:eastAsia="Calibri" w:hAnsi="Times New Roman"/>
          <w:bCs/>
          <w:sz w:val="24"/>
          <w:szCs w:val="24"/>
        </w:rPr>
        <w:t>i bunurile ce le apar</w:t>
      </w:r>
      <w:r w:rsidR="00471FAB">
        <w:rPr>
          <w:rFonts w:ascii="Times New Roman" w:eastAsia="Calibri" w:hAnsi="Times New Roman"/>
          <w:bCs/>
          <w:sz w:val="24"/>
          <w:szCs w:val="24"/>
        </w:rPr>
        <w:t>ț</w:t>
      </w:r>
      <w:r w:rsidRPr="004E25EF">
        <w:rPr>
          <w:rFonts w:ascii="Times New Roman" w:eastAsia="Calibri" w:hAnsi="Times New Roman"/>
          <w:bCs/>
          <w:sz w:val="24"/>
          <w:szCs w:val="24"/>
        </w:rPr>
        <w:t xml:space="preserve">in, prin intermediul </w:t>
      </w:r>
      <w:r w:rsidR="00471FAB">
        <w:rPr>
          <w:rFonts w:ascii="Times New Roman" w:eastAsia="Calibri" w:hAnsi="Times New Roman"/>
          <w:bCs/>
          <w:sz w:val="24"/>
          <w:szCs w:val="24"/>
        </w:rPr>
        <w:t>ș</w:t>
      </w:r>
      <w:r w:rsidRPr="004E25EF">
        <w:rPr>
          <w:rFonts w:ascii="Times New Roman" w:eastAsia="Calibri" w:hAnsi="Times New Roman"/>
          <w:bCs/>
          <w:sz w:val="24"/>
          <w:szCs w:val="24"/>
        </w:rPr>
        <w:t>i în cadrul ADI</w:t>
      </w:r>
      <w:r w:rsidR="00A90470" w:rsidRPr="004E25EF">
        <w:rPr>
          <w:rFonts w:ascii="Times New Roman" w:eastAsia="Calibri" w:hAnsi="Times New Roman"/>
          <w:bCs/>
          <w:sz w:val="24"/>
          <w:szCs w:val="24"/>
        </w:rPr>
        <w:t xml:space="preserve">. </w:t>
      </w:r>
      <w:r w:rsidRPr="004E25EF">
        <w:rPr>
          <w:rFonts w:ascii="Times New Roman" w:eastAsia="Calibri" w:hAnsi="Times New Roman"/>
          <w:bCs/>
          <w:sz w:val="24"/>
          <w:szCs w:val="24"/>
        </w:rPr>
        <w:t>În rela</w:t>
      </w:r>
      <w:r w:rsidR="00471FAB">
        <w:rPr>
          <w:rFonts w:ascii="Times New Roman" w:eastAsia="Calibri" w:hAnsi="Times New Roman"/>
          <w:bCs/>
          <w:sz w:val="24"/>
          <w:szCs w:val="24"/>
        </w:rPr>
        <w:t>ț</w:t>
      </w:r>
      <w:r w:rsidRPr="004E25EF">
        <w:rPr>
          <w:rFonts w:ascii="Times New Roman" w:eastAsia="Calibri" w:hAnsi="Times New Roman"/>
          <w:bCs/>
          <w:sz w:val="24"/>
          <w:szCs w:val="24"/>
        </w:rPr>
        <w:t>ia cu Delegatul, Asocia</w:t>
      </w:r>
      <w:r w:rsidR="00471FAB">
        <w:rPr>
          <w:rFonts w:ascii="Times New Roman" w:eastAsia="Calibri" w:hAnsi="Times New Roman"/>
          <w:bCs/>
          <w:sz w:val="24"/>
          <w:szCs w:val="24"/>
        </w:rPr>
        <w:t>ț</w:t>
      </w:r>
      <w:r w:rsidRPr="004E25EF">
        <w:rPr>
          <w:rFonts w:ascii="Times New Roman" w:eastAsia="Calibri" w:hAnsi="Times New Roman"/>
          <w:bCs/>
          <w:sz w:val="24"/>
          <w:szCs w:val="24"/>
        </w:rPr>
        <w:t>ia constituie interfa</w:t>
      </w:r>
      <w:r w:rsidR="00471FAB">
        <w:rPr>
          <w:rFonts w:ascii="Times New Roman" w:eastAsia="Calibri" w:hAnsi="Times New Roman"/>
          <w:bCs/>
          <w:sz w:val="24"/>
          <w:szCs w:val="24"/>
        </w:rPr>
        <w:t>ț</w:t>
      </w:r>
      <w:r w:rsidRPr="004E25EF">
        <w:rPr>
          <w:rFonts w:ascii="Times New Roman" w:eastAsia="Calibri" w:hAnsi="Times New Roman"/>
          <w:bCs/>
          <w:sz w:val="24"/>
          <w:szCs w:val="24"/>
        </w:rPr>
        <w:t xml:space="preserve">a între Delegat </w:t>
      </w:r>
      <w:r w:rsidR="00471FAB">
        <w:rPr>
          <w:rFonts w:ascii="Times New Roman" w:eastAsia="Calibri" w:hAnsi="Times New Roman"/>
          <w:bCs/>
          <w:sz w:val="24"/>
          <w:szCs w:val="24"/>
        </w:rPr>
        <w:t>ș</w:t>
      </w:r>
      <w:r w:rsidRPr="004E25EF">
        <w:rPr>
          <w:rFonts w:ascii="Times New Roman" w:eastAsia="Calibri" w:hAnsi="Times New Roman"/>
          <w:bCs/>
          <w:sz w:val="24"/>
          <w:szCs w:val="24"/>
        </w:rPr>
        <w:t>i Delegatar</w:t>
      </w:r>
      <w:r w:rsidR="00A90470" w:rsidRPr="004E25EF">
        <w:rPr>
          <w:rFonts w:ascii="Times New Roman" w:eastAsia="Calibri" w:hAnsi="Times New Roman"/>
          <w:bCs/>
          <w:sz w:val="24"/>
          <w:szCs w:val="24"/>
        </w:rPr>
        <w:t>.</w:t>
      </w:r>
      <w:bookmarkEnd w:id="88"/>
      <w:bookmarkEnd w:id="89"/>
      <w:bookmarkEnd w:id="90"/>
      <w:bookmarkEnd w:id="91"/>
      <w:bookmarkEnd w:id="92"/>
      <w:bookmarkEnd w:id="93"/>
      <w:r w:rsidR="00A90470" w:rsidRPr="004E25EF">
        <w:rPr>
          <w:rFonts w:ascii="Times New Roman" w:eastAsia="Calibri" w:hAnsi="Times New Roman"/>
          <w:bCs/>
          <w:sz w:val="24"/>
          <w:szCs w:val="24"/>
        </w:rPr>
        <w:t xml:space="preserve"> </w:t>
      </w:r>
      <w:bookmarkStart w:id="94" w:name="_Toc395090816"/>
    </w:p>
    <w:p w14:paraId="452C11ED" w14:textId="2BA7BF91" w:rsidR="002A0718" w:rsidRPr="004E25EF" w:rsidRDefault="00EA6CF8" w:rsidP="003F6588">
      <w:pPr>
        <w:pStyle w:val="Titlu2"/>
        <w:spacing w:before="0" w:after="200"/>
        <w:jc w:val="both"/>
        <w:rPr>
          <w:rFonts w:ascii="Times New Roman" w:hAnsi="Times New Roman"/>
          <w:i w:val="0"/>
          <w:sz w:val="24"/>
          <w:szCs w:val="24"/>
          <w:lang w:eastAsia="ro-RO"/>
        </w:rPr>
      </w:pPr>
      <w:bookmarkStart w:id="95" w:name="_Toc196338335"/>
      <w:bookmarkEnd w:id="94"/>
      <w:r w:rsidRPr="004E25EF">
        <w:rPr>
          <w:rFonts w:ascii="Times New Roman" w:hAnsi="Times New Roman"/>
          <w:i w:val="0"/>
          <w:sz w:val="24"/>
          <w:szCs w:val="24"/>
          <w:lang w:eastAsia="ro-RO"/>
        </w:rPr>
        <w:t>A</w:t>
      </w:r>
      <w:r w:rsidR="006F70CC" w:rsidRPr="004E25EF">
        <w:rPr>
          <w:rFonts w:ascii="Times New Roman" w:hAnsi="Times New Roman"/>
          <w:i w:val="0"/>
          <w:sz w:val="24"/>
          <w:szCs w:val="24"/>
          <w:lang w:eastAsia="ro-RO"/>
        </w:rPr>
        <w:t xml:space="preserve">rticolul </w:t>
      </w:r>
      <w:r w:rsidR="002A0718" w:rsidRPr="004E25EF">
        <w:rPr>
          <w:rFonts w:ascii="Times New Roman" w:hAnsi="Times New Roman"/>
          <w:i w:val="0"/>
          <w:sz w:val="24"/>
          <w:szCs w:val="24"/>
          <w:lang w:eastAsia="ro-RO"/>
        </w:rPr>
        <w:t>7</w:t>
      </w:r>
      <w:r w:rsidR="00A26048" w:rsidRPr="004E25EF">
        <w:rPr>
          <w:rFonts w:ascii="Times New Roman" w:hAnsi="Times New Roman"/>
          <w:i w:val="0"/>
          <w:sz w:val="24"/>
          <w:szCs w:val="24"/>
          <w:lang w:eastAsia="ro-RO"/>
        </w:rPr>
        <w:t xml:space="preserve"> </w:t>
      </w:r>
      <w:r w:rsidRPr="004E25EF">
        <w:rPr>
          <w:rFonts w:ascii="Times New Roman" w:hAnsi="Times New Roman"/>
          <w:i w:val="0"/>
          <w:sz w:val="24"/>
          <w:szCs w:val="24"/>
          <w:lang w:eastAsia="ro-RO"/>
        </w:rPr>
        <w:t>–</w:t>
      </w:r>
      <w:r w:rsidR="007C5C3A" w:rsidRPr="004E25EF">
        <w:rPr>
          <w:rFonts w:ascii="Times New Roman" w:hAnsi="Times New Roman"/>
          <w:i w:val="0"/>
          <w:sz w:val="24"/>
          <w:szCs w:val="24"/>
          <w:lang w:eastAsia="ro-RO"/>
        </w:rPr>
        <w:t xml:space="preserve"> </w:t>
      </w:r>
      <w:r w:rsidR="006F70CC" w:rsidRPr="004E25EF">
        <w:rPr>
          <w:rFonts w:ascii="Times New Roman" w:hAnsi="Times New Roman"/>
          <w:i w:val="0"/>
          <w:sz w:val="24"/>
          <w:szCs w:val="24"/>
          <w:lang w:eastAsia="ro-RO"/>
        </w:rPr>
        <w:t>Drepturile Delegatului</w:t>
      </w:r>
      <w:bookmarkStart w:id="96" w:name="tree#701"/>
      <w:bookmarkEnd w:id="95"/>
    </w:p>
    <w:p w14:paraId="03B2DBDE" w14:textId="0F016FD6" w:rsidR="00DD3407" w:rsidRPr="004E25EF" w:rsidRDefault="00EA6CF8" w:rsidP="003F6588">
      <w:pPr>
        <w:jc w:val="both"/>
        <w:rPr>
          <w:rFonts w:ascii="Times New Roman" w:eastAsia="Calibri" w:hAnsi="Times New Roman"/>
          <w:bCs/>
          <w:sz w:val="24"/>
          <w:szCs w:val="24"/>
        </w:rPr>
      </w:pPr>
      <w:r w:rsidRPr="004E25EF">
        <w:rPr>
          <w:rFonts w:ascii="Times New Roman" w:eastAsia="Calibri" w:hAnsi="Times New Roman"/>
          <w:bCs/>
          <w:sz w:val="24"/>
          <w:szCs w:val="24"/>
        </w:rPr>
        <w:t>Delegatul are următoarele drepturi</w:t>
      </w:r>
      <w:r w:rsidR="00DD3407" w:rsidRPr="004E25EF">
        <w:rPr>
          <w:rFonts w:ascii="Times New Roman" w:eastAsia="Calibri" w:hAnsi="Times New Roman"/>
          <w:bCs/>
          <w:sz w:val="24"/>
          <w:szCs w:val="24"/>
        </w:rPr>
        <w:t>:</w:t>
      </w:r>
    </w:p>
    <w:p w14:paraId="7FA996EE" w14:textId="3FAAEEF8" w:rsidR="00DD3407" w:rsidRPr="006B082B" w:rsidRDefault="00EA6CF8" w:rsidP="003F6588">
      <w:pPr>
        <w:pStyle w:val="Listparagraf"/>
        <w:numPr>
          <w:ilvl w:val="0"/>
          <w:numId w:val="118"/>
        </w:numPr>
        <w:contextualSpacing w:val="0"/>
        <w:jc w:val="both"/>
        <w:rPr>
          <w:rFonts w:ascii="Times New Roman" w:hAnsi="Times New Roman"/>
          <w:sz w:val="24"/>
          <w:szCs w:val="24"/>
          <w:lang w:eastAsia="en-GB"/>
        </w:rPr>
      </w:pPr>
      <w:r w:rsidRPr="006B082B">
        <w:rPr>
          <w:rFonts w:ascii="Times New Roman" w:hAnsi="Times New Roman"/>
          <w:sz w:val="24"/>
          <w:szCs w:val="24"/>
          <w:lang w:eastAsia="en-GB"/>
        </w:rPr>
        <w:t xml:space="preserve">să încaseze contravaloarea Serviciului, corespunzător Tarifului aprobat de Delegatar, determinat în conformitate cu Legea în vigoare </w:t>
      </w:r>
      <w:r w:rsidR="00471FAB" w:rsidRPr="006B082B">
        <w:rPr>
          <w:rFonts w:ascii="Times New Roman" w:hAnsi="Times New Roman"/>
          <w:sz w:val="24"/>
          <w:szCs w:val="24"/>
          <w:lang w:eastAsia="en-GB"/>
        </w:rPr>
        <w:t>ș</w:t>
      </w:r>
      <w:r w:rsidRPr="006B082B">
        <w:rPr>
          <w:rFonts w:ascii="Times New Roman" w:hAnsi="Times New Roman"/>
          <w:sz w:val="24"/>
          <w:szCs w:val="24"/>
          <w:lang w:eastAsia="en-GB"/>
        </w:rPr>
        <w:t xml:space="preserve">i în special cu </w:t>
      </w:r>
      <w:r w:rsidR="001235A2" w:rsidRPr="006B082B">
        <w:rPr>
          <w:rFonts w:ascii="Times New Roman" w:hAnsi="Times New Roman"/>
          <w:sz w:val="24"/>
          <w:szCs w:val="24"/>
          <w:lang w:eastAsia="en-GB"/>
        </w:rPr>
        <w:t>Normele metodologice elaborate</w:t>
      </w:r>
      <w:r w:rsidR="00842218" w:rsidRPr="006B082B">
        <w:rPr>
          <w:rFonts w:ascii="Times New Roman" w:hAnsi="Times New Roman"/>
          <w:sz w:val="24"/>
          <w:szCs w:val="24"/>
          <w:lang w:eastAsia="en-GB"/>
        </w:rPr>
        <w:t xml:space="preserve"> </w:t>
      </w:r>
      <w:r w:rsidR="00471FAB" w:rsidRPr="006B082B">
        <w:rPr>
          <w:rFonts w:ascii="Times New Roman" w:hAnsi="Times New Roman"/>
          <w:sz w:val="24"/>
          <w:szCs w:val="24"/>
          <w:lang w:eastAsia="en-GB"/>
        </w:rPr>
        <w:t>ș</w:t>
      </w:r>
      <w:r w:rsidR="00842218" w:rsidRPr="006B082B">
        <w:rPr>
          <w:rFonts w:ascii="Times New Roman" w:hAnsi="Times New Roman"/>
          <w:sz w:val="24"/>
          <w:szCs w:val="24"/>
          <w:lang w:eastAsia="en-GB"/>
        </w:rPr>
        <w:t>i aprobat</w:t>
      </w:r>
      <w:r w:rsidR="00A975B3" w:rsidRPr="006B082B">
        <w:rPr>
          <w:rFonts w:ascii="Times New Roman" w:hAnsi="Times New Roman"/>
          <w:sz w:val="24"/>
          <w:szCs w:val="24"/>
          <w:lang w:eastAsia="en-GB"/>
        </w:rPr>
        <w:t>e</w:t>
      </w:r>
      <w:r w:rsidR="00842218" w:rsidRPr="006B082B">
        <w:rPr>
          <w:rFonts w:ascii="Times New Roman" w:hAnsi="Times New Roman"/>
          <w:sz w:val="24"/>
          <w:szCs w:val="24"/>
          <w:lang w:eastAsia="en-GB"/>
        </w:rPr>
        <w:t xml:space="preserve"> de Autoritatea de Reglementare</w:t>
      </w:r>
      <w:r w:rsidR="00DD3407" w:rsidRPr="006B082B">
        <w:rPr>
          <w:rFonts w:ascii="Times New Roman" w:hAnsi="Times New Roman"/>
          <w:sz w:val="24"/>
          <w:szCs w:val="24"/>
          <w:lang w:eastAsia="en-GB"/>
        </w:rPr>
        <w:t>;</w:t>
      </w:r>
    </w:p>
    <w:p w14:paraId="28102D03" w14:textId="77777777" w:rsidR="00700B6E" w:rsidRPr="006B082B" w:rsidRDefault="00EA6CF8" w:rsidP="003F6588">
      <w:pPr>
        <w:pStyle w:val="Listparagraf"/>
        <w:numPr>
          <w:ilvl w:val="0"/>
          <w:numId w:val="118"/>
        </w:numPr>
        <w:contextualSpacing w:val="0"/>
        <w:jc w:val="both"/>
        <w:rPr>
          <w:rFonts w:ascii="Times New Roman" w:hAnsi="Times New Roman"/>
          <w:sz w:val="24"/>
          <w:szCs w:val="24"/>
          <w:lang w:eastAsia="en-GB"/>
        </w:rPr>
      </w:pPr>
      <w:bookmarkStart w:id="97" w:name="tree#706"/>
      <w:bookmarkStart w:id="98" w:name="tree#703"/>
      <w:bookmarkEnd w:id="96"/>
      <w:r w:rsidRPr="006B082B">
        <w:rPr>
          <w:rFonts w:ascii="Times New Roman" w:hAnsi="Times New Roman"/>
          <w:sz w:val="24"/>
          <w:szCs w:val="24"/>
          <w:lang w:eastAsia="en-GB"/>
        </w:rPr>
        <w:t>să aplice la facturare Tarifele aprobate</w:t>
      </w:r>
      <w:r w:rsidR="00700B6E" w:rsidRPr="006B082B">
        <w:rPr>
          <w:rFonts w:ascii="Times New Roman" w:hAnsi="Times New Roman"/>
          <w:sz w:val="24"/>
          <w:szCs w:val="24"/>
          <w:lang w:eastAsia="en-GB"/>
        </w:rPr>
        <w:t xml:space="preserve">; </w:t>
      </w:r>
    </w:p>
    <w:bookmarkEnd w:id="97"/>
    <w:p w14:paraId="15E671B0" w14:textId="2C001D3F" w:rsidR="00151165" w:rsidRPr="006B082B" w:rsidRDefault="00151165" w:rsidP="003F6588">
      <w:pPr>
        <w:pStyle w:val="Listparagraf"/>
        <w:numPr>
          <w:ilvl w:val="0"/>
          <w:numId w:val="118"/>
        </w:numPr>
        <w:contextualSpacing w:val="0"/>
        <w:jc w:val="both"/>
        <w:rPr>
          <w:rFonts w:ascii="Times New Roman" w:hAnsi="Times New Roman"/>
          <w:sz w:val="24"/>
          <w:szCs w:val="24"/>
          <w:lang w:eastAsia="en-GB"/>
        </w:rPr>
      </w:pPr>
      <w:r w:rsidRPr="006B082B">
        <w:rPr>
          <w:rFonts w:ascii="Times New Roman" w:hAnsi="Times New Roman"/>
          <w:sz w:val="24"/>
          <w:szCs w:val="24"/>
          <w:lang w:eastAsia="en-GB"/>
        </w:rPr>
        <w:t xml:space="preserve">să solicite </w:t>
      </w:r>
      <w:r w:rsidR="00FF41F7" w:rsidRPr="006B082B">
        <w:rPr>
          <w:rFonts w:ascii="Times New Roman" w:hAnsi="Times New Roman"/>
          <w:sz w:val="24"/>
          <w:szCs w:val="24"/>
          <w:lang w:eastAsia="en-GB"/>
        </w:rPr>
        <w:t>A</w:t>
      </w:r>
      <w:r w:rsidRPr="006B082B">
        <w:rPr>
          <w:rFonts w:ascii="Times New Roman" w:hAnsi="Times New Roman"/>
          <w:sz w:val="24"/>
          <w:szCs w:val="24"/>
          <w:lang w:eastAsia="en-GB"/>
        </w:rPr>
        <w:t>justarea Tarifului în condi</w:t>
      </w:r>
      <w:r w:rsidR="00471FAB" w:rsidRPr="006B082B">
        <w:rPr>
          <w:rFonts w:ascii="Times New Roman" w:hAnsi="Times New Roman"/>
          <w:sz w:val="24"/>
          <w:szCs w:val="24"/>
          <w:lang w:eastAsia="en-GB"/>
        </w:rPr>
        <w:t>ț</w:t>
      </w:r>
      <w:r w:rsidRPr="006B082B">
        <w:rPr>
          <w:rFonts w:ascii="Times New Roman" w:hAnsi="Times New Roman"/>
          <w:sz w:val="24"/>
          <w:szCs w:val="24"/>
          <w:lang w:eastAsia="en-GB"/>
        </w:rPr>
        <w:t xml:space="preserve">iile prevăzute de </w:t>
      </w:r>
      <w:r w:rsidR="001235A2" w:rsidRPr="006B082B">
        <w:rPr>
          <w:rFonts w:ascii="Times New Roman" w:hAnsi="Times New Roman"/>
          <w:sz w:val="24"/>
          <w:szCs w:val="24"/>
          <w:lang w:eastAsia="en-GB"/>
        </w:rPr>
        <w:t>Normele metodologice elaborate</w:t>
      </w:r>
      <w:r w:rsidR="00FF41F7" w:rsidRPr="006B082B">
        <w:rPr>
          <w:rFonts w:ascii="Times New Roman" w:hAnsi="Times New Roman"/>
          <w:sz w:val="24"/>
          <w:szCs w:val="24"/>
          <w:lang w:eastAsia="en-GB"/>
        </w:rPr>
        <w:t xml:space="preserve"> </w:t>
      </w:r>
      <w:r w:rsidR="00471FAB" w:rsidRPr="006B082B">
        <w:rPr>
          <w:rFonts w:ascii="Times New Roman" w:hAnsi="Times New Roman"/>
          <w:sz w:val="24"/>
          <w:szCs w:val="24"/>
          <w:lang w:eastAsia="en-GB"/>
        </w:rPr>
        <w:t>ș</w:t>
      </w:r>
      <w:r w:rsidR="00FF41F7" w:rsidRPr="006B082B">
        <w:rPr>
          <w:rFonts w:ascii="Times New Roman" w:hAnsi="Times New Roman"/>
          <w:sz w:val="24"/>
          <w:szCs w:val="24"/>
          <w:lang w:eastAsia="en-GB"/>
        </w:rPr>
        <w:t>i</w:t>
      </w:r>
      <w:r w:rsidRPr="006B082B">
        <w:rPr>
          <w:rFonts w:ascii="Times New Roman" w:hAnsi="Times New Roman"/>
          <w:sz w:val="24"/>
          <w:szCs w:val="24"/>
          <w:lang w:eastAsia="en-GB"/>
        </w:rPr>
        <w:t xml:space="preserve"> aprobat</w:t>
      </w:r>
      <w:r w:rsidR="00A975B3" w:rsidRPr="006B082B">
        <w:rPr>
          <w:rFonts w:ascii="Times New Roman" w:hAnsi="Times New Roman"/>
          <w:sz w:val="24"/>
          <w:szCs w:val="24"/>
          <w:lang w:eastAsia="en-GB"/>
        </w:rPr>
        <w:t>e</w:t>
      </w:r>
      <w:r w:rsidRPr="006B082B">
        <w:rPr>
          <w:rFonts w:ascii="Times New Roman" w:hAnsi="Times New Roman"/>
          <w:sz w:val="24"/>
          <w:szCs w:val="24"/>
          <w:lang w:eastAsia="en-GB"/>
        </w:rPr>
        <w:t xml:space="preserve"> de Autoritatea de Reglementare</w:t>
      </w:r>
      <w:r w:rsidR="00DD3407" w:rsidRPr="006B082B">
        <w:rPr>
          <w:rFonts w:ascii="Times New Roman" w:hAnsi="Times New Roman"/>
          <w:sz w:val="24"/>
          <w:szCs w:val="24"/>
          <w:lang w:eastAsia="en-GB"/>
        </w:rPr>
        <w:t>;</w:t>
      </w:r>
    </w:p>
    <w:p w14:paraId="0F9B8C02" w14:textId="06E022D3" w:rsidR="00DD3407" w:rsidRPr="006B082B" w:rsidRDefault="00151165" w:rsidP="003F6588">
      <w:pPr>
        <w:pStyle w:val="Listparagraf"/>
        <w:numPr>
          <w:ilvl w:val="0"/>
          <w:numId w:val="118"/>
        </w:numPr>
        <w:contextualSpacing w:val="0"/>
        <w:jc w:val="both"/>
        <w:rPr>
          <w:rFonts w:ascii="Times New Roman" w:hAnsi="Times New Roman"/>
          <w:sz w:val="24"/>
          <w:szCs w:val="24"/>
          <w:lang w:eastAsia="en-GB"/>
        </w:rPr>
      </w:pPr>
      <w:r w:rsidRPr="006B082B">
        <w:rPr>
          <w:rFonts w:ascii="Times New Roman" w:hAnsi="Times New Roman"/>
          <w:sz w:val="24"/>
          <w:szCs w:val="24"/>
          <w:lang w:eastAsia="en-GB"/>
        </w:rPr>
        <w:t xml:space="preserve">să solicite </w:t>
      </w:r>
      <w:r w:rsidR="000C5CCE" w:rsidRPr="006B082B">
        <w:rPr>
          <w:rFonts w:ascii="Times New Roman" w:hAnsi="Times New Roman"/>
          <w:sz w:val="24"/>
          <w:szCs w:val="24"/>
          <w:lang w:eastAsia="en-GB"/>
        </w:rPr>
        <w:t>M</w:t>
      </w:r>
      <w:r w:rsidRPr="006B082B">
        <w:rPr>
          <w:rFonts w:ascii="Times New Roman" w:hAnsi="Times New Roman"/>
          <w:sz w:val="24"/>
          <w:szCs w:val="24"/>
          <w:lang w:eastAsia="en-GB"/>
        </w:rPr>
        <w:t>odificarea Tarifului în condi</w:t>
      </w:r>
      <w:r w:rsidR="00471FAB" w:rsidRPr="006B082B">
        <w:rPr>
          <w:rFonts w:ascii="Times New Roman" w:hAnsi="Times New Roman"/>
          <w:sz w:val="24"/>
          <w:szCs w:val="24"/>
          <w:lang w:eastAsia="en-GB"/>
        </w:rPr>
        <w:t>ț</w:t>
      </w:r>
      <w:r w:rsidRPr="006B082B">
        <w:rPr>
          <w:rFonts w:ascii="Times New Roman" w:hAnsi="Times New Roman"/>
          <w:sz w:val="24"/>
          <w:szCs w:val="24"/>
          <w:lang w:eastAsia="en-GB"/>
        </w:rPr>
        <w:t xml:space="preserve">iile prevăzute de </w:t>
      </w:r>
      <w:r w:rsidR="001235A2" w:rsidRPr="006B082B">
        <w:rPr>
          <w:rFonts w:ascii="Times New Roman" w:hAnsi="Times New Roman"/>
          <w:sz w:val="24"/>
          <w:szCs w:val="24"/>
          <w:lang w:eastAsia="en-GB"/>
        </w:rPr>
        <w:t>Normele metodologice elaborate</w:t>
      </w:r>
      <w:r w:rsidR="000C5CCE" w:rsidRPr="006B082B">
        <w:rPr>
          <w:rFonts w:ascii="Times New Roman" w:hAnsi="Times New Roman"/>
          <w:sz w:val="24"/>
          <w:szCs w:val="24"/>
          <w:lang w:eastAsia="en-GB"/>
        </w:rPr>
        <w:t xml:space="preserve"> </w:t>
      </w:r>
      <w:r w:rsidR="00471FAB" w:rsidRPr="006B082B">
        <w:rPr>
          <w:rFonts w:ascii="Times New Roman" w:hAnsi="Times New Roman"/>
          <w:sz w:val="24"/>
          <w:szCs w:val="24"/>
          <w:lang w:eastAsia="en-GB"/>
        </w:rPr>
        <w:t>ș</w:t>
      </w:r>
      <w:r w:rsidR="000C5CCE" w:rsidRPr="006B082B">
        <w:rPr>
          <w:rFonts w:ascii="Times New Roman" w:hAnsi="Times New Roman"/>
          <w:sz w:val="24"/>
          <w:szCs w:val="24"/>
          <w:lang w:eastAsia="en-GB"/>
        </w:rPr>
        <w:t>i</w:t>
      </w:r>
      <w:r w:rsidRPr="006B082B">
        <w:rPr>
          <w:rFonts w:ascii="Times New Roman" w:hAnsi="Times New Roman"/>
          <w:sz w:val="24"/>
          <w:szCs w:val="24"/>
          <w:lang w:eastAsia="en-GB"/>
        </w:rPr>
        <w:t xml:space="preserve"> aprobat</w:t>
      </w:r>
      <w:r w:rsidR="00A975B3" w:rsidRPr="006B082B">
        <w:rPr>
          <w:rFonts w:ascii="Times New Roman" w:hAnsi="Times New Roman"/>
          <w:sz w:val="24"/>
          <w:szCs w:val="24"/>
          <w:lang w:eastAsia="en-GB"/>
        </w:rPr>
        <w:t>e</w:t>
      </w:r>
      <w:r w:rsidRPr="006B082B">
        <w:rPr>
          <w:rFonts w:ascii="Times New Roman" w:hAnsi="Times New Roman"/>
          <w:sz w:val="24"/>
          <w:szCs w:val="24"/>
          <w:lang w:eastAsia="en-GB"/>
        </w:rPr>
        <w:t xml:space="preserve"> de Autoritatea de Reglementare;</w:t>
      </w:r>
      <w:r w:rsidR="00DD3407" w:rsidRPr="006B082B">
        <w:rPr>
          <w:rFonts w:ascii="Times New Roman" w:hAnsi="Times New Roman"/>
          <w:sz w:val="24"/>
          <w:szCs w:val="24"/>
          <w:lang w:eastAsia="en-GB"/>
        </w:rPr>
        <w:t xml:space="preserve"> </w:t>
      </w:r>
    </w:p>
    <w:p w14:paraId="5D56D9E1" w14:textId="19C9EC0C" w:rsidR="00DD3407" w:rsidRPr="006B082B" w:rsidRDefault="00EA6CF8" w:rsidP="003F6588">
      <w:pPr>
        <w:pStyle w:val="Listparagraf"/>
        <w:numPr>
          <w:ilvl w:val="0"/>
          <w:numId w:val="118"/>
        </w:numPr>
        <w:contextualSpacing w:val="0"/>
        <w:jc w:val="both"/>
        <w:rPr>
          <w:rFonts w:ascii="Times New Roman" w:hAnsi="Times New Roman"/>
          <w:sz w:val="24"/>
          <w:szCs w:val="24"/>
          <w:lang w:eastAsia="en-GB"/>
        </w:rPr>
      </w:pPr>
      <w:bookmarkStart w:id="99" w:name="tree#704"/>
      <w:bookmarkEnd w:id="98"/>
      <w:r w:rsidRPr="006B082B">
        <w:rPr>
          <w:rFonts w:ascii="Times New Roman" w:hAnsi="Times New Roman"/>
          <w:sz w:val="24"/>
          <w:szCs w:val="24"/>
          <w:lang w:eastAsia="en-GB"/>
        </w:rPr>
        <w:lastRenderedPageBreak/>
        <w:t xml:space="preserve">să propună </w:t>
      </w:r>
      <w:r w:rsidR="000C5CCE" w:rsidRPr="006B082B">
        <w:rPr>
          <w:rFonts w:ascii="Times New Roman" w:hAnsi="Times New Roman"/>
          <w:sz w:val="24"/>
          <w:szCs w:val="24"/>
          <w:lang w:eastAsia="en-GB"/>
        </w:rPr>
        <w:t>M</w:t>
      </w:r>
      <w:r w:rsidRPr="006B082B">
        <w:rPr>
          <w:rFonts w:ascii="Times New Roman" w:hAnsi="Times New Roman"/>
          <w:sz w:val="24"/>
          <w:szCs w:val="24"/>
          <w:lang w:eastAsia="en-GB"/>
        </w:rPr>
        <w:t>odificarea Tarifului aprobat în situa</w:t>
      </w:r>
      <w:r w:rsidR="00471FAB" w:rsidRPr="006B082B">
        <w:rPr>
          <w:rFonts w:ascii="Times New Roman" w:hAnsi="Times New Roman"/>
          <w:sz w:val="24"/>
          <w:szCs w:val="24"/>
          <w:lang w:eastAsia="en-GB"/>
        </w:rPr>
        <w:t>ț</w:t>
      </w:r>
      <w:r w:rsidRPr="006B082B">
        <w:rPr>
          <w:rFonts w:ascii="Times New Roman" w:hAnsi="Times New Roman"/>
          <w:sz w:val="24"/>
          <w:szCs w:val="24"/>
          <w:lang w:eastAsia="en-GB"/>
        </w:rPr>
        <w:t>iile de schimbare semnificativă a echilibrului contractual</w:t>
      </w:r>
      <w:r w:rsidR="00DD3407" w:rsidRPr="006B082B">
        <w:rPr>
          <w:rFonts w:ascii="Times New Roman" w:hAnsi="Times New Roman"/>
          <w:sz w:val="24"/>
          <w:szCs w:val="24"/>
          <w:lang w:eastAsia="en-GB"/>
        </w:rPr>
        <w:t xml:space="preserve">; </w:t>
      </w:r>
    </w:p>
    <w:p w14:paraId="67F16C92" w14:textId="4B1DD298" w:rsidR="00DD3407" w:rsidRPr="006B082B" w:rsidRDefault="00EA6CF8" w:rsidP="003F6588">
      <w:pPr>
        <w:pStyle w:val="Listparagraf"/>
        <w:numPr>
          <w:ilvl w:val="0"/>
          <w:numId w:val="118"/>
        </w:numPr>
        <w:contextualSpacing w:val="0"/>
        <w:jc w:val="both"/>
        <w:rPr>
          <w:rFonts w:ascii="Times New Roman" w:hAnsi="Times New Roman"/>
          <w:sz w:val="24"/>
          <w:szCs w:val="24"/>
          <w:lang w:eastAsia="en-GB"/>
        </w:rPr>
      </w:pPr>
      <w:bookmarkStart w:id="100" w:name="tree#705"/>
      <w:bookmarkEnd w:id="99"/>
      <w:r w:rsidRPr="006B082B">
        <w:rPr>
          <w:rFonts w:ascii="Times New Roman" w:hAnsi="Times New Roman"/>
          <w:sz w:val="24"/>
          <w:szCs w:val="24"/>
          <w:lang w:eastAsia="en-GB"/>
        </w:rPr>
        <w:t>să beneficieze de exclusivitatea prestării Serviciului în Aria Delegării</w:t>
      </w:r>
      <w:r w:rsidR="00700B6E" w:rsidRPr="006B082B">
        <w:rPr>
          <w:rFonts w:ascii="Times New Roman" w:hAnsi="Times New Roman"/>
          <w:sz w:val="24"/>
          <w:szCs w:val="24"/>
          <w:lang w:eastAsia="en-GB"/>
        </w:rPr>
        <w:t xml:space="preserve">, </w:t>
      </w:r>
      <w:r w:rsidRPr="006B082B">
        <w:rPr>
          <w:rFonts w:ascii="Times New Roman" w:hAnsi="Times New Roman"/>
          <w:sz w:val="24"/>
          <w:szCs w:val="24"/>
          <w:lang w:eastAsia="en-GB"/>
        </w:rPr>
        <w:t>acordată în baza prezentului Contract de Delegare</w:t>
      </w:r>
      <w:r w:rsidR="00700B6E" w:rsidRPr="006B082B">
        <w:rPr>
          <w:rFonts w:ascii="Times New Roman" w:hAnsi="Times New Roman"/>
          <w:sz w:val="24"/>
          <w:szCs w:val="24"/>
          <w:lang w:eastAsia="en-GB"/>
        </w:rPr>
        <w:t xml:space="preserve">. </w:t>
      </w:r>
      <w:r w:rsidRPr="006B082B">
        <w:rPr>
          <w:rFonts w:ascii="Times New Roman" w:hAnsi="Times New Roman"/>
          <w:sz w:val="24"/>
          <w:szCs w:val="24"/>
          <w:lang w:eastAsia="en-GB"/>
        </w:rPr>
        <w:t>Nici o altă entitate (societate comercial</w:t>
      </w:r>
      <w:r w:rsidR="000C5CCE" w:rsidRPr="006B082B">
        <w:rPr>
          <w:rFonts w:ascii="Times New Roman" w:hAnsi="Times New Roman"/>
          <w:sz w:val="24"/>
          <w:szCs w:val="24"/>
          <w:lang w:eastAsia="en-GB"/>
        </w:rPr>
        <w:t>ă</w:t>
      </w:r>
      <w:r w:rsidRPr="006B082B">
        <w:rPr>
          <w:rFonts w:ascii="Times New Roman" w:hAnsi="Times New Roman"/>
          <w:sz w:val="24"/>
          <w:szCs w:val="24"/>
          <w:lang w:eastAsia="en-GB"/>
        </w:rPr>
        <w:t>, consor</w:t>
      </w:r>
      <w:r w:rsidR="00471FAB" w:rsidRPr="006B082B">
        <w:rPr>
          <w:rFonts w:ascii="Times New Roman" w:hAnsi="Times New Roman"/>
          <w:sz w:val="24"/>
          <w:szCs w:val="24"/>
          <w:lang w:eastAsia="en-GB"/>
        </w:rPr>
        <w:t>ț</w:t>
      </w:r>
      <w:r w:rsidRPr="006B082B">
        <w:rPr>
          <w:rFonts w:ascii="Times New Roman" w:hAnsi="Times New Roman"/>
          <w:sz w:val="24"/>
          <w:szCs w:val="24"/>
          <w:lang w:eastAsia="en-GB"/>
        </w:rPr>
        <w:t>iu, serviciu public) nu va putea presta activită</w:t>
      </w:r>
      <w:r w:rsidR="00471FAB" w:rsidRPr="006B082B">
        <w:rPr>
          <w:rFonts w:ascii="Times New Roman" w:hAnsi="Times New Roman"/>
          <w:sz w:val="24"/>
          <w:szCs w:val="24"/>
          <w:lang w:eastAsia="en-GB"/>
        </w:rPr>
        <w:t>ț</w:t>
      </w:r>
      <w:r w:rsidRPr="006B082B">
        <w:rPr>
          <w:rFonts w:ascii="Times New Roman" w:hAnsi="Times New Roman"/>
          <w:sz w:val="24"/>
          <w:szCs w:val="24"/>
          <w:lang w:eastAsia="en-GB"/>
        </w:rPr>
        <w:t>ile care fac obiectul prezentului Contract, în Aria Delegării;</w:t>
      </w:r>
      <w:r w:rsidR="00DD3407" w:rsidRPr="006B082B">
        <w:rPr>
          <w:rFonts w:ascii="Times New Roman" w:hAnsi="Times New Roman"/>
          <w:sz w:val="24"/>
          <w:szCs w:val="24"/>
          <w:lang w:eastAsia="en-GB"/>
        </w:rPr>
        <w:t xml:space="preserve"> </w:t>
      </w:r>
    </w:p>
    <w:bookmarkEnd w:id="100"/>
    <w:p w14:paraId="4BB9849C" w14:textId="126D9DF7" w:rsidR="00EA6CF8" w:rsidRPr="006B082B" w:rsidRDefault="00EA6CF8" w:rsidP="003F6588">
      <w:pPr>
        <w:pStyle w:val="Listparagraf"/>
        <w:numPr>
          <w:ilvl w:val="0"/>
          <w:numId w:val="118"/>
        </w:numPr>
        <w:contextualSpacing w:val="0"/>
        <w:jc w:val="both"/>
        <w:rPr>
          <w:rFonts w:ascii="Times New Roman" w:hAnsi="Times New Roman"/>
          <w:sz w:val="24"/>
          <w:szCs w:val="24"/>
          <w:lang w:eastAsia="en-GB"/>
        </w:rPr>
      </w:pPr>
      <w:r w:rsidRPr="004E25EF">
        <w:rPr>
          <w:rFonts w:ascii="Times New Roman" w:hAnsi="Times New Roman"/>
          <w:sz w:val="24"/>
          <w:szCs w:val="24"/>
          <w:lang w:eastAsia="en-GB"/>
        </w:rPr>
        <w:t>să încheie contracte cu ter</w:t>
      </w:r>
      <w:r w:rsidR="00471FAB">
        <w:rPr>
          <w:rFonts w:ascii="Times New Roman" w:hAnsi="Times New Roman"/>
          <w:sz w:val="24"/>
          <w:szCs w:val="24"/>
          <w:lang w:eastAsia="en-GB"/>
        </w:rPr>
        <w:t>ț</w:t>
      </w:r>
      <w:r w:rsidRPr="004E25EF">
        <w:rPr>
          <w:rFonts w:ascii="Times New Roman" w:hAnsi="Times New Roman"/>
          <w:sz w:val="24"/>
          <w:szCs w:val="24"/>
          <w:lang w:eastAsia="en-GB"/>
        </w:rPr>
        <w:t>ii pentru între</w:t>
      </w:r>
      <w:r w:rsidR="00471FAB">
        <w:rPr>
          <w:rFonts w:ascii="Times New Roman" w:hAnsi="Times New Roman"/>
          <w:sz w:val="24"/>
          <w:szCs w:val="24"/>
          <w:lang w:eastAsia="en-GB"/>
        </w:rPr>
        <w:t>ț</w:t>
      </w:r>
      <w:r w:rsidRPr="004E25EF">
        <w:rPr>
          <w:rFonts w:ascii="Times New Roman" w:hAnsi="Times New Roman"/>
          <w:sz w:val="24"/>
          <w:szCs w:val="24"/>
          <w:lang w:eastAsia="en-GB"/>
        </w:rPr>
        <w:t xml:space="preserve">inerea </w:t>
      </w:r>
      <w:r w:rsidR="00471FAB">
        <w:rPr>
          <w:rFonts w:ascii="Times New Roman" w:hAnsi="Times New Roman"/>
          <w:sz w:val="24"/>
          <w:szCs w:val="24"/>
          <w:lang w:eastAsia="en-GB"/>
        </w:rPr>
        <w:t>ș</w:t>
      </w:r>
      <w:r w:rsidRPr="004E25EF">
        <w:rPr>
          <w:rFonts w:ascii="Times New Roman" w:hAnsi="Times New Roman"/>
          <w:sz w:val="24"/>
          <w:szCs w:val="24"/>
          <w:lang w:eastAsia="en-GB"/>
        </w:rPr>
        <w:t>i repara</w:t>
      </w:r>
      <w:r w:rsidR="00471FAB">
        <w:rPr>
          <w:rFonts w:ascii="Times New Roman" w:hAnsi="Times New Roman"/>
          <w:sz w:val="24"/>
          <w:szCs w:val="24"/>
          <w:lang w:eastAsia="en-GB"/>
        </w:rPr>
        <w:t>ț</w:t>
      </w:r>
      <w:r w:rsidRPr="004E25EF">
        <w:rPr>
          <w:rFonts w:ascii="Times New Roman" w:hAnsi="Times New Roman"/>
          <w:sz w:val="24"/>
          <w:szCs w:val="24"/>
          <w:lang w:eastAsia="en-GB"/>
        </w:rPr>
        <w:t>iile  instala</w:t>
      </w:r>
      <w:r w:rsidR="00471FAB">
        <w:rPr>
          <w:rFonts w:ascii="Times New Roman" w:hAnsi="Times New Roman"/>
          <w:sz w:val="24"/>
          <w:szCs w:val="24"/>
          <w:lang w:eastAsia="en-GB"/>
        </w:rPr>
        <w:t>ț</w:t>
      </w:r>
      <w:r w:rsidRPr="004E25EF">
        <w:rPr>
          <w:rFonts w:ascii="Times New Roman" w:hAnsi="Times New Roman"/>
          <w:sz w:val="24"/>
          <w:szCs w:val="24"/>
          <w:lang w:eastAsia="en-GB"/>
        </w:rPr>
        <w:t>iilor, utilajelor, echipamentelor utilizate pentru prestarea Serviciului;</w:t>
      </w:r>
    </w:p>
    <w:p w14:paraId="272138EE" w14:textId="596A4A3C" w:rsidR="00DD3407" w:rsidRPr="006B082B" w:rsidRDefault="00EA6CF8" w:rsidP="003F6588">
      <w:pPr>
        <w:pStyle w:val="Listparagraf"/>
        <w:numPr>
          <w:ilvl w:val="0"/>
          <w:numId w:val="118"/>
        </w:numPr>
        <w:contextualSpacing w:val="0"/>
        <w:jc w:val="both"/>
        <w:rPr>
          <w:rFonts w:ascii="Times New Roman" w:hAnsi="Times New Roman"/>
          <w:sz w:val="24"/>
          <w:szCs w:val="24"/>
          <w:lang w:eastAsia="en-GB"/>
        </w:rPr>
      </w:pPr>
      <w:r w:rsidRPr="006B082B">
        <w:rPr>
          <w:rFonts w:ascii="Times New Roman" w:hAnsi="Times New Roman"/>
          <w:sz w:val="24"/>
          <w:szCs w:val="24"/>
          <w:lang w:eastAsia="en-GB"/>
        </w:rPr>
        <w:t>să solicite recuperarea debitelor în instan</w:t>
      </w:r>
      <w:r w:rsidR="00471FAB" w:rsidRPr="006B082B">
        <w:rPr>
          <w:rFonts w:ascii="Times New Roman" w:hAnsi="Times New Roman"/>
          <w:sz w:val="24"/>
          <w:szCs w:val="24"/>
          <w:lang w:eastAsia="en-GB"/>
        </w:rPr>
        <w:t>ț</w:t>
      </w:r>
      <w:r w:rsidRPr="006B082B">
        <w:rPr>
          <w:rFonts w:ascii="Times New Roman" w:hAnsi="Times New Roman"/>
          <w:sz w:val="24"/>
          <w:szCs w:val="24"/>
          <w:lang w:eastAsia="en-GB"/>
        </w:rPr>
        <w:t>ă;</w:t>
      </w:r>
    </w:p>
    <w:p w14:paraId="4B064F77" w14:textId="17530301" w:rsidR="00006E86" w:rsidRPr="006B082B" w:rsidRDefault="00151165" w:rsidP="003F6588">
      <w:pPr>
        <w:pStyle w:val="Listparagraf"/>
        <w:numPr>
          <w:ilvl w:val="0"/>
          <w:numId w:val="118"/>
        </w:numPr>
        <w:contextualSpacing w:val="0"/>
        <w:jc w:val="both"/>
        <w:rPr>
          <w:rFonts w:ascii="Times New Roman" w:hAnsi="Times New Roman"/>
          <w:sz w:val="24"/>
          <w:szCs w:val="24"/>
          <w:lang w:eastAsia="en-GB"/>
        </w:rPr>
      </w:pPr>
      <w:r w:rsidRPr="006B082B">
        <w:rPr>
          <w:rFonts w:ascii="Times New Roman" w:hAnsi="Times New Roman"/>
          <w:sz w:val="24"/>
          <w:szCs w:val="24"/>
          <w:lang w:eastAsia="en-GB"/>
        </w:rPr>
        <w:t>să asigure men</w:t>
      </w:r>
      <w:r w:rsidR="00471FAB" w:rsidRPr="006B082B">
        <w:rPr>
          <w:rFonts w:ascii="Times New Roman" w:hAnsi="Times New Roman"/>
          <w:sz w:val="24"/>
          <w:szCs w:val="24"/>
          <w:lang w:eastAsia="en-GB"/>
        </w:rPr>
        <w:t>ț</w:t>
      </w:r>
      <w:r w:rsidRPr="006B082B">
        <w:rPr>
          <w:rFonts w:ascii="Times New Roman" w:hAnsi="Times New Roman"/>
          <w:sz w:val="24"/>
          <w:szCs w:val="24"/>
          <w:lang w:eastAsia="en-GB"/>
        </w:rPr>
        <w:t>inerea echilibrului contractual pe Durata Contractului.</w:t>
      </w:r>
    </w:p>
    <w:p w14:paraId="56A07813" w14:textId="2FA5A06E" w:rsidR="00CB0CC7" w:rsidRPr="004E25EF" w:rsidRDefault="00EE4381" w:rsidP="003F6588">
      <w:pPr>
        <w:pStyle w:val="Titlu2"/>
        <w:spacing w:before="0" w:after="200"/>
        <w:jc w:val="both"/>
        <w:rPr>
          <w:rFonts w:ascii="Times New Roman" w:hAnsi="Times New Roman"/>
          <w:i w:val="0"/>
          <w:sz w:val="24"/>
          <w:szCs w:val="24"/>
          <w:lang w:eastAsia="ro-RO"/>
        </w:rPr>
      </w:pPr>
      <w:bookmarkStart w:id="101" w:name="_Toc196338336"/>
      <w:r w:rsidRPr="004E25EF">
        <w:rPr>
          <w:rFonts w:ascii="Times New Roman" w:hAnsi="Times New Roman"/>
          <w:i w:val="0"/>
          <w:sz w:val="24"/>
          <w:szCs w:val="24"/>
          <w:lang w:eastAsia="ro-RO"/>
        </w:rPr>
        <w:t>A</w:t>
      </w:r>
      <w:r w:rsidR="006F70CC" w:rsidRPr="004E25EF">
        <w:rPr>
          <w:rFonts w:ascii="Times New Roman" w:hAnsi="Times New Roman"/>
          <w:i w:val="0"/>
          <w:sz w:val="24"/>
          <w:szCs w:val="24"/>
          <w:lang w:eastAsia="ro-RO"/>
        </w:rPr>
        <w:t xml:space="preserve">rticolul </w:t>
      </w:r>
      <w:r w:rsidR="002A0718" w:rsidRPr="004E25EF">
        <w:rPr>
          <w:rFonts w:ascii="Times New Roman" w:hAnsi="Times New Roman"/>
          <w:i w:val="0"/>
          <w:sz w:val="24"/>
          <w:szCs w:val="24"/>
          <w:lang w:eastAsia="ro-RO"/>
        </w:rPr>
        <w:t>8</w:t>
      </w:r>
      <w:r w:rsidR="00A26048" w:rsidRPr="004E25EF">
        <w:rPr>
          <w:rFonts w:ascii="Times New Roman" w:hAnsi="Times New Roman"/>
          <w:i w:val="0"/>
          <w:sz w:val="24"/>
          <w:szCs w:val="24"/>
          <w:lang w:eastAsia="ro-RO"/>
        </w:rPr>
        <w:t xml:space="preserve"> </w:t>
      </w:r>
      <w:r w:rsidR="00ED445E" w:rsidRPr="004E25EF">
        <w:rPr>
          <w:rFonts w:ascii="Times New Roman" w:hAnsi="Times New Roman"/>
          <w:i w:val="0"/>
          <w:sz w:val="24"/>
          <w:szCs w:val="24"/>
          <w:lang w:eastAsia="ro-RO"/>
        </w:rPr>
        <w:t>–</w:t>
      </w:r>
      <w:r w:rsidR="00151165" w:rsidRPr="004E25EF">
        <w:rPr>
          <w:rFonts w:ascii="Times New Roman" w:hAnsi="Times New Roman"/>
          <w:i w:val="0"/>
          <w:sz w:val="24"/>
          <w:szCs w:val="24"/>
          <w:lang w:eastAsia="ro-RO"/>
        </w:rPr>
        <w:t xml:space="preserve"> </w:t>
      </w:r>
      <w:r w:rsidR="006F70CC" w:rsidRPr="004E25EF">
        <w:rPr>
          <w:rFonts w:ascii="Times New Roman" w:hAnsi="Times New Roman"/>
          <w:i w:val="0"/>
          <w:sz w:val="24"/>
          <w:szCs w:val="24"/>
          <w:lang w:eastAsia="ro-RO"/>
        </w:rPr>
        <w:t>Obliga</w:t>
      </w:r>
      <w:r w:rsidR="00471FAB">
        <w:rPr>
          <w:rFonts w:ascii="Times New Roman" w:hAnsi="Times New Roman"/>
          <w:i w:val="0"/>
          <w:sz w:val="24"/>
          <w:szCs w:val="24"/>
          <w:lang w:eastAsia="ro-RO"/>
        </w:rPr>
        <w:t>ț</w:t>
      </w:r>
      <w:r w:rsidR="006F70CC" w:rsidRPr="004E25EF">
        <w:rPr>
          <w:rFonts w:ascii="Times New Roman" w:hAnsi="Times New Roman"/>
          <w:i w:val="0"/>
          <w:sz w:val="24"/>
          <w:szCs w:val="24"/>
          <w:lang w:eastAsia="ro-RO"/>
        </w:rPr>
        <w:t>iile Delegatarului</w:t>
      </w:r>
      <w:bookmarkStart w:id="102" w:name="_Toc378327462"/>
      <w:bookmarkStart w:id="103" w:name="_Toc379978558"/>
      <w:bookmarkStart w:id="104" w:name="_Toc380141003"/>
      <w:bookmarkStart w:id="105" w:name="_Toc381791082"/>
      <w:bookmarkStart w:id="106" w:name="_Toc381957610"/>
      <w:bookmarkStart w:id="107" w:name="_Toc395090819"/>
      <w:bookmarkEnd w:id="101"/>
    </w:p>
    <w:p w14:paraId="0228D8BA" w14:textId="763B76FA" w:rsidR="00D612D1" w:rsidRPr="004E25EF" w:rsidRDefault="00EE4381" w:rsidP="003F6588">
      <w:pPr>
        <w:jc w:val="both"/>
        <w:rPr>
          <w:rFonts w:ascii="Times New Roman" w:hAnsi="Times New Roman"/>
          <w:sz w:val="24"/>
          <w:szCs w:val="24"/>
        </w:rPr>
      </w:pPr>
      <w:r w:rsidRPr="004E25EF">
        <w:rPr>
          <w:rFonts w:ascii="Times New Roman" w:hAnsi="Times New Roman"/>
          <w:sz w:val="24"/>
          <w:szCs w:val="24"/>
        </w:rPr>
        <w:t>Delegatarul are urm</w:t>
      </w:r>
      <w:r w:rsidRPr="004E25EF">
        <w:rPr>
          <w:rFonts w:ascii="Times New Roman" w:eastAsia="CourierNew" w:hAnsi="Times New Roman"/>
          <w:sz w:val="24"/>
          <w:szCs w:val="24"/>
        </w:rPr>
        <w:t>ă</w:t>
      </w:r>
      <w:r w:rsidRPr="004E25EF">
        <w:rPr>
          <w:rFonts w:ascii="Times New Roman" w:hAnsi="Times New Roman"/>
          <w:sz w:val="24"/>
          <w:szCs w:val="24"/>
        </w:rPr>
        <w:t>toarele obliga</w:t>
      </w:r>
      <w:r w:rsidR="00471FAB">
        <w:rPr>
          <w:rFonts w:ascii="Times New Roman" w:eastAsia="CourierNew" w:hAnsi="Times New Roman"/>
          <w:sz w:val="24"/>
          <w:szCs w:val="24"/>
        </w:rPr>
        <w:t>ț</w:t>
      </w:r>
      <w:r w:rsidRPr="004E25EF">
        <w:rPr>
          <w:rFonts w:ascii="Times New Roman" w:hAnsi="Times New Roman"/>
          <w:sz w:val="24"/>
          <w:szCs w:val="24"/>
        </w:rPr>
        <w:t xml:space="preserve">ii, pe care le va exercita însă în corelare cu regulamentele, politicile tarifare </w:t>
      </w:r>
      <w:r w:rsidR="00471FAB">
        <w:rPr>
          <w:rFonts w:ascii="Times New Roman" w:hAnsi="Times New Roman"/>
          <w:sz w:val="24"/>
          <w:szCs w:val="24"/>
        </w:rPr>
        <w:t>ș</w:t>
      </w:r>
      <w:r w:rsidRPr="004E25EF">
        <w:rPr>
          <w:rFonts w:ascii="Times New Roman" w:hAnsi="Times New Roman"/>
          <w:sz w:val="24"/>
          <w:szCs w:val="24"/>
        </w:rPr>
        <w:t xml:space="preserve">i programele </w:t>
      </w:r>
      <w:r w:rsidR="00471FAB">
        <w:rPr>
          <w:rFonts w:ascii="Times New Roman" w:hAnsi="Times New Roman"/>
          <w:sz w:val="24"/>
          <w:szCs w:val="24"/>
        </w:rPr>
        <w:t>ș</w:t>
      </w:r>
      <w:r w:rsidRPr="004E25EF">
        <w:rPr>
          <w:rFonts w:ascii="Times New Roman" w:hAnsi="Times New Roman"/>
          <w:sz w:val="24"/>
          <w:szCs w:val="24"/>
        </w:rPr>
        <w:t xml:space="preserve">i strategiile de dezvoltare </w:t>
      </w:r>
      <w:bookmarkStart w:id="108" w:name="_Hlk146182849"/>
      <w:r w:rsidRPr="004E25EF">
        <w:rPr>
          <w:rFonts w:ascii="Times New Roman" w:hAnsi="Times New Roman"/>
          <w:sz w:val="24"/>
          <w:szCs w:val="24"/>
        </w:rPr>
        <w:t>adoptate în cadrul ADI</w:t>
      </w:r>
      <w:r w:rsidR="00853521" w:rsidRPr="004E25EF">
        <w:rPr>
          <w:rFonts w:ascii="Times New Roman" w:eastAsia="Calibri" w:hAnsi="Times New Roman"/>
          <w:sz w:val="24"/>
          <w:szCs w:val="24"/>
        </w:rPr>
        <w:t xml:space="preserve">, </w:t>
      </w:r>
      <w:r w:rsidRPr="004E25EF">
        <w:rPr>
          <w:rFonts w:ascii="Times New Roman" w:hAnsi="Times New Roman"/>
          <w:sz w:val="24"/>
          <w:szCs w:val="24"/>
        </w:rPr>
        <w:t xml:space="preserve">pentru Aria Delegării </w:t>
      </w:r>
      <w:r w:rsidR="00471FAB">
        <w:rPr>
          <w:rFonts w:ascii="Times New Roman" w:hAnsi="Times New Roman"/>
          <w:sz w:val="24"/>
          <w:szCs w:val="24"/>
        </w:rPr>
        <w:t>ș</w:t>
      </w:r>
      <w:r w:rsidRPr="004E25EF">
        <w:rPr>
          <w:rFonts w:ascii="Times New Roman" w:hAnsi="Times New Roman"/>
          <w:sz w:val="24"/>
          <w:szCs w:val="24"/>
        </w:rPr>
        <w:t>i, după caz, prin intermediul ADI</w:t>
      </w:r>
      <w:r w:rsidR="002B2278" w:rsidRPr="004E25EF">
        <w:rPr>
          <w:rFonts w:ascii="Times New Roman" w:eastAsia="Calibri" w:hAnsi="Times New Roman"/>
          <w:sz w:val="24"/>
          <w:szCs w:val="24"/>
        </w:rPr>
        <w:t xml:space="preserve"> </w:t>
      </w:r>
      <w:r w:rsidRPr="004E25EF">
        <w:rPr>
          <w:rFonts w:ascii="Times New Roman" w:hAnsi="Times New Roman"/>
          <w:sz w:val="24"/>
          <w:szCs w:val="24"/>
        </w:rPr>
        <w:t>conform mandatului acordat acesteia prin statutul său</w:t>
      </w:r>
      <w:r w:rsidR="00D612D1" w:rsidRPr="004E25EF">
        <w:rPr>
          <w:rFonts w:ascii="Times New Roman" w:hAnsi="Times New Roman"/>
          <w:sz w:val="24"/>
          <w:szCs w:val="24"/>
        </w:rPr>
        <w:t>:</w:t>
      </w:r>
      <w:bookmarkEnd w:id="102"/>
      <w:bookmarkEnd w:id="103"/>
      <w:bookmarkEnd w:id="104"/>
      <w:bookmarkEnd w:id="105"/>
      <w:bookmarkEnd w:id="106"/>
      <w:bookmarkEnd w:id="107"/>
    </w:p>
    <w:bookmarkEnd w:id="108"/>
    <w:p w14:paraId="740F0B6B" w14:textId="0BCED842" w:rsidR="00D612D1" w:rsidRPr="00632263" w:rsidRDefault="00EE4381" w:rsidP="003F6588">
      <w:pPr>
        <w:pStyle w:val="Listparagraf"/>
        <w:numPr>
          <w:ilvl w:val="0"/>
          <w:numId w:val="119"/>
        </w:numPr>
        <w:contextualSpacing w:val="0"/>
        <w:jc w:val="both"/>
        <w:rPr>
          <w:rFonts w:ascii="Times New Roman" w:hAnsi="Times New Roman"/>
          <w:sz w:val="24"/>
          <w:szCs w:val="24"/>
          <w:lang w:eastAsia="en-GB"/>
        </w:rPr>
      </w:pPr>
      <w:r w:rsidRPr="00632263">
        <w:rPr>
          <w:rFonts w:ascii="Times New Roman" w:hAnsi="Times New Roman"/>
          <w:sz w:val="24"/>
          <w:szCs w:val="24"/>
          <w:lang w:eastAsia="en-GB"/>
        </w:rPr>
        <w:t xml:space="preserve">să actualizeze </w:t>
      </w:r>
      <w:r w:rsidR="00471FAB" w:rsidRPr="00632263">
        <w:rPr>
          <w:rFonts w:ascii="Times New Roman" w:hAnsi="Times New Roman"/>
          <w:sz w:val="24"/>
          <w:szCs w:val="24"/>
          <w:lang w:eastAsia="en-GB"/>
        </w:rPr>
        <w:t>ș</w:t>
      </w:r>
      <w:r w:rsidRPr="00632263">
        <w:rPr>
          <w:rFonts w:ascii="Times New Roman" w:hAnsi="Times New Roman"/>
          <w:sz w:val="24"/>
          <w:szCs w:val="24"/>
          <w:lang w:eastAsia="en-GB"/>
        </w:rPr>
        <w:t>i să aprobe modificările la Regulamentul Serviciului, cuprins în Anexa nr. 1 la prezentul Contract, în baza regulamentelor cadru, conform legilor în vigoare, obliga</w:t>
      </w:r>
      <w:r w:rsidR="00471FAB" w:rsidRPr="00632263">
        <w:rPr>
          <w:rFonts w:ascii="Times New Roman" w:hAnsi="Times New Roman"/>
          <w:sz w:val="24"/>
          <w:szCs w:val="24"/>
          <w:lang w:eastAsia="en-GB"/>
        </w:rPr>
        <w:t>ț</w:t>
      </w:r>
      <w:r w:rsidRPr="00632263">
        <w:rPr>
          <w:rFonts w:ascii="Times New Roman" w:hAnsi="Times New Roman"/>
          <w:sz w:val="24"/>
          <w:szCs w:val="24"/>
          <w:lang w:eastAsia="en-GB"/>
        </w:rPr>
        <w:t>ie care se va exercita prin intermediul ADI</w:t>
      </w:r>
      <w:r w:rsidR="00D612D1" w:rsidRPr="00632263">
        <w:rPr>
          <w:rFonts w:ascii="Times New Roman" w:hAnsi="Times New Roman"/>
          <w:sz w:val="24"/>
          <w:szCs w:val="24"/>
          <w:lang w:eastAsia="en-GB"/>
        </w:rPr>
        <w:t>;</w:t>
      </w:r>
    </w:p>
    <w:p w14:paraId="0035FC64" w14:textId="1A63F534" w:rsidR="00D612D1" w:rsidRPr="00632263" w:rsidRDefault="008B65EA" w:rsidP="003F6588">
      <w:pPr>
        <w:pStyle w:val="Listparagraf"/>
        <w:numPr>
          <w:ilvl w:val="0"/>
          <w:numId w:val="119"/>
        </w:numPr>
        <w:contextualSpacing w:val="0"/>
        <w:jc w:val="both"/>
        <w:rPr>
          <w:rFonts w:ascii="Times New Roman" w:hAnsi="Times New Roman"/>
          <w:sz w:val="24"/>
          <w:szCs w:val="24"/>
          <w:lang w:eastAsia="en-GB"/>
        </w:rPr>
      </w:pPr>
      <w:r w:rsidRPr="00632263">
        <w:rPr>
          <w:rFonts w:ascii="Times New Roman" w:hAnsi="Times New Roman"/>
          <w:sz w:val="24"/>
          <w:szCs w:val="24"/>
          <w:lang w:eastAsia="en-GB"/>
        </w:rPr>
        <w:t>să aprobe ori să reducă/să refuze justificat, prin hotărâre, nivelul Tarifelor activită</w:t>
      </w:r>
      <w:r w:rsidR="00471FAB" w:rsidRPr="00632263">
        <w:rPr>
          <w:rFonts w:ascii="Times New Roman" w:hAnsi="Times New Roman"/>
          <w:sz w:val="24"/>
          <w:szCs w:val="24"/>
          <w:lang w:eastAsia="en-GB"/>
        </w:rPr>
        <w:t>ț</w:t>
      </w:r>
      <w:r w:rsidRPr="00632263">
        <w:rPr>
          <w:rFonts w:ascii="Times New Roman" w:hAnsi="Times New Roman"/>
          <w:sz w:val="24"/>
          <w:szCs w:val="24"/>
          <w:lang w:eastAsia="en-GB"/>
        </w:rPr>
        <w:t xml:space="preserve">ilor de salubrizare solicitate de Delegat, inclusiv </w:t>
      </w:r>
      <w:r w:rsidR="000C5CCE" w:rsidRPr="00632263">
        <w:rPr>
          <w:rFonts w:ascii="Times New Roman" w:hAnsi="Times New Roman"/>
          <w:sz w:val="24"/>
          <w:szCs w:val="24"/>
          <w:lang w:eastAsia="en-GB"/>
        </w:rPr>
        <w:t>Ajustarea Tarifului sau Modificarea Tarifului</w:t>
      </w:r>
      <w:r w:rsidRPr="00632263">
        <w:rPr>
          <w:rFonts w:ascii="Times New Roman" w:hAnsi="Times New Roman"/>
          <w:sz w:val="24"/>
          <w:szCs w:val="24"/>
          <w:lang w:eastAsia="en-GB"/>
        </w:rPr>
        <w:t xml:space="preserve">, conform Legii în vigoare, </w:t>
      </w:r>
      <w:r w:rsidR="00CE4524" w:rsidRPr="00632263">
        <w:rPr>
          <w:rFonts w:ascii="Times New Roman" w:hAnsi="Times New Roman"/>
          <w:sz w:val="24"/>
          <w:szCs w:val="24"/>
          <w:lang w:eastAsia="en-GB"/>
        </w:rPr>
        <w:t>conform prevederilor legale aplicabile</w:t>
      </w:r>
      <w:r w:rsidR="00CD3DC8" w:rsidRPr="00632263">
        <w:rPr>
          <w:rFonts w:ascii="Times New Roman" w:hAnsi="Times New Roman"/>
          <w:sz w:val="24"/>
          <w:szCs w:val="24"/>
          <w:lang w:eastAsia="en-GB"/>
        </w:rPr>
        <w:t xml:space="preserve">, după caz prin intermediul ADI </w:t>
      </w:r>
      <w:r w:rsidR="00A50673" w:rsidRPr="00632263">
        <w:rPr>
          <w:rFonts w:ascii="Times New Roman" w:hAnsi="Times New Roman"/>
          <w:sz w:val="24"/>
          <w:szCs w:val="24"/>
          <w:lang w:eastAsia="en-GB"/>
        </w:rPr>
        <w:t>(</w:t>
      </w:r>
      <w:r w:rsidR="00CD3DC8" w:rsidRPr="00632263">
        <w:rPr>
          <w:rFonts w:ascii="Times New Roman" w:hAnsi="Times New Roman"/>
          <w:sz w:val="24"/>
          <w:szCs w:val="24"/>
          <w:lang w:eastAsia="en-GB"/>
        </w:rPr>
        <w:t xml:space="preserve">în cazul contractelor </w:t>
      </w:r>
      <w:r w:rsidR="00231002" w:rsidRPr="00632263">
        <w:rPr>
          <w:rFonts w:ascii="Times New Roman" w:hAnsi="Times New Roman"/>
          <w:sz w:val="24"/>
          <w:szCs w:val="24"/>
          <w:lang w:eastAsia="en-GB"/>
        </w:rPr>
        <w:t>atribuite prin intermediul ADI</w:t>
      </w:r>
      <w:r w:rsidR="00A50673" w:rsidRPr="00632263">
        <w:rPr>
          <w:rFonts w:ascii="Times New Roman" w:hAnsi="Times New Roman"/>
          <w:sz w:val="24"/>
          <w:szCs w:val="24"/>
          <w:lang w:eastAsia="en-GB"/>
        </w:rPr>
        <w:t>)</w:t>
      </w:r>
      <w:r w:rsidR="00D612D1" w:rsidRPr="00632263">
        <w:rPr>
          <w:rFonts w:ascii="Times New Roman" w:hAnsi="Times New Roman"/>
          <w:sz w:val="24"/>
          <w:szCs w:val="24"/>
          <w:lang w:eastAsia="en-GB"/>
        </w:rPr>
        <w:t>;</w:t>
      </w:r>
    </w:p>
    <w:p w14:paraId="32203DC1" w14:textId="77777777" w:rsidR="00D612D1" w:rsidRPr="00632263" w:rsidRDefault="00EE4381" w:rsidP="003F6588">
      <w:pPr>
        <w:pStyle w:val="Listparagraf"/>
        <w:numPr>
          <w:ilvl w:val="0"/>
          <w:numId w:val="119"/>
        </w:numPr>
        <w:contextualSpacing w:val="0"/>
        <w:jc w:val="both"/>
        <w:rPr>
          <w:rFonts w:ascii="Times New Roman" w:hAnsi="Times New Roman"/>
          <w:sz w:val="24"/>
          <w:szCs w:val="24"/>
          <w:lang w:eastAsia="en-GB"/>
        </w:rPr>
      </w:pPr>
      <w:r w:rsidRPr="00632263">
        <w:rPr>
          <w:rFonts w:ascii="Times New Roman" w:hAnsi="Times New Roman"/>
          <w:sz w:val="24"/>
          <w:szCs w:val="24"/>
          <w:lang w:eastAsia="en-GB"/>
        </w:rPr>
        <w:t>să verifice periodic, prin intermediul ADI</w:t>
      </w:r>
      <w:r w:rsidR="00D612D1" w:rsidRPr="00632263">
        <w:rPr>
          <w:rFonts w:ascii="Times New Roman" w:hAnsi="Times New Roman"/>
          <w:sz w:val="24"/>
          <w:szCs w:val="24"/>
          <w:lang w:eastAsia="en-GB"/>
        </w:rPr>
        <w:t>:</w:t>
      </w:r>
    </w:p>
    <w:p w14:paraId="19EDDC26" w14:textId="77777777" w:rsidR="00D612D1" w:rsidRPr="00632263" w:rsidRDefault="00EE4381" w:rsidP="003F6588">
      <w:pPr>
        <w:pStyle w:val="Listparagraf"/>
        <w:numPr>
          <w:ilvl w:val="1"/>
          <w:numId w:val="119"/>
        </w:numPr>
        <w:contextualSpacing w:val="0"/>
        <w:jc w:val="both"/>
        <w:rPr>
          <w:rFonts w:ascii="Times New Roman" w:hAnsi="Times New Roman"/>
          <w:sz w:val="24"/>
          <w:szCs w:val="24"/>
          <w:lang w:eastAsia="en-GB"/>
        </w:rPr>
      </w:pPr>
      <w:r w:rsidRPr="00632263">
        <w:rPr>
          <w:rFonts w:ascii="Times New Roman" w:hAnsi="Times New Roman"/>
          <w:sz w:val="24"/>
          <w:szCs w:val="24"/>
          <w:lang w:eastAsia="en-GB"/>
        </w:rPr>
        <w:t>calitatea Serviciului prestat</w:t>
      </w:r>
      <w:r w:rsidR="00D612D1" w:rsidRPr="00632263">
        <w:rPr>
          <w:rFonts w:ascii="Times New Roman" w:hAnsi="Times New Roman"/>
          <w:sz w:val="24"/>
          <w:szCs w:val="24"/>
          <w:lang w:eastAsia="en-GB"/>
        </w:rPr>
        <w:t>;</w:t>
      </w:r>
    </w:p>
    <w:p w14:paraId="55236729" w14:textId="0E37D35A" w:rsidR="00D612D1" w:rsidRPr="00632263" w:rsidRDefault="00EE4381" w:rsidP="003F6588">
      <w:pPr>
        <w:pStyle w:val="Listparagraf"/>
        <w:numPr>
          <w:ilvl w:val="1"/>
          <w:numId w:val="119"/>
        </w:numPr>
        <w:contextualSpacing w:val="0"/>
        <w:jc w:val="both"/>
        <w:rPr>
          <w:rFonts w:ascii="Times New Roman" w:hAnsi="Times New Roman"/>
          <w:sz w:val="24"/>
          <w:szCs w:val="24"/>
          <w:lang w:eastAsia="en-GB"/>
        </w:rPr>
      </w:pPr>
      <w:r w:rsidRPr="00632263">
        <w:rPr>
          <w:rFonts w:ascii="Times New Roman" w:hAnsi="Times New Roman"/>
          <w:sz w:val="24"/>
          <w:szCs w:val="24"/>
          <w:lang w:eastAsia="en-GB"/>
        </w:rPr>
        <w:t>îndeplinirea Indicatorilor de Performan</w:t>
      </w:r>
      <w:r w:rsidR="00471FAB" w:rsidRPr="00632263">
        <w:rPr>
          <w:rFonts w:ascii="Times New Roman" w:hAnsi="Times New Roman"/>
          <w:sz w:val="24"/>
          <w:szCs w:val="24"/>
          <w:lang w:eastAsia="en-GB"/>
        </w:rPr>
        <w:t>ț</w:t>
      </w:r>
      <w:r w:rsidRPr="00632263">
        <w:rPr>
          <w:rFonts w:ascii="Times New Roman" w:hAnsi="Times New Roman"/>
          <w:sz w:val="24"/>
          <w:szCs w:val="24"/>
          <w:lang w:eastAsia="en-GB"/>
        </w:rPr>
        <w:t>ă</w:t>
      </w:r>
      <w:r w:rsidR="00D612D1" w:rsidRPr="00632263">
        <w:rPr>
          <w:rFonts w:ascii="Times New Roman" w:hAnsi="Times New Roman"/>
          <w:sz w:val="24"/>
          <w:szCs w:val="24"/>
          <w:lang w:eastAsia="en-GB"/>
        </w:rPr>
        <w:t>;</w:t>
      </w:r>
    </w:p>
    <w:p w14:paraId="4A396311" w14:textId="23838DF8" w:rsidR="00D612D1" w:rsidRPr="00632263" w:rsidRDefault="00EE4381" w:rsidP="003F6588">
      <w:pPr>
        <w:pStyle w:val="Listparagraf"/>
        <w:numPr>
          <w:ilvl w:val="1"/>
          <w:numId w:val="119"/>
        </w:numPr>
        <w:contextualSpacing w:val="0"/>
        <w:jc w:val="both"/>
        <w:rPr>
          <w:rFonts w:ascii="Times New Roman" w:hAnsi="Times New Roman"/>
          <w:sz w:val="24"/>
          <w:szCs w:val="24"/>
          <w:lang w:eastAsia="en-GB"/>
        </w:rPr>
      </w:pPr>
      <w:r w:rsidRPr="00632263">
        <w:rPr>
          <w:rFonts w:ascii="Times New Roman" w:hAnsi="Times New Roman"/>
          <w:sz w:val="24"/>
          <w:szCs w:val="24"/>
          <w:lang w:eastAsia="en-GB"/>
        </w:rPr>
        <w:t>men</w:t>
      </w:r>
      <w:r w:rsidR="00471FAB" w:rsidRPr="00632263">
        <w:rPr>
          <w:rFonts w:ascii="Times New Roman" w:hAnsi="Times New Roman"/>
          <w:sz w:val="24"/>
          <w:szCs w:val="24"/>
          <w:lang w:eastAsia="en-GB"/>
        </w:rPr>
        <w:t>ț</w:t>
      </w:r>
      <w:r w:rsidRPr="00632263">
        <w:rPr>
          <w:rFonts w:ascii="Times New Roman" w:hAnsi="Times New Roman"/>
          <w:sz w:val="24"/>
          <w:szCs w:val="24"/>
          <w:lang w:eastAsia="en-GB"/>
        </w:rPr>
        <w:t>inerea echilibrului contractual</w:t>
      </w:r>
      <w:r w:rsidR="00D612D1" w:rsidRPr="00632263">
        <w:rPr>
          <w:rFonts w:ascii="Times New Roman" w:hAnsi="Times New Roman"/>
          <w:sz w:val="24"/>
          <w:szCs w:val="24"/>
          <w:lang w:eastAsia="en-GB"/>
        </w:rPr>
        <w:t>;</w:t>
      </w:r>
    </w:p>
    <w:p w14:paraId="169A4E7B" w14:textId="132B4075" w:rsidR="00D612D1" w:rsidRPr="00632263" w:rsidRDefault="00EE4381" w:rsidP="003F6588">
      <w:pPr>
        <w:pStyle w:val="Listparagraf"/>
        <w:numPr>
          <w:ilvl w:val="0"/>
          <w:numId w:val="119"/>
        </w:numPr>
        <w:contextualSpacing w:val="0"/>
        <w:jc w:val="both"/>
        <w:rPr>
          <w:rFonts w:ascii="Times New Roman" w:hAnsi="Times New Roman"/>
          <w:sz w:val="24"/>
          <w:szCs w:val="24"/>
          <w:lang w:eastAsia="en-GB"/>
        </w:rPr>
      </w:pPr>
      <w:r w:rsidRPr="00632263">
        <w:rPr>
          <w:rFonts w:ascii="Times New Roman" w:hAnsi="Times New Roman"/>
          <w:sz w:val="24"/>
          <w:szCs w:val="24"/>
          <w:lang w:eastAsia="en-GB"/>
        </w:rPr>
        <w:t>asigurarea unor rela</w:t>
      </w:r>
      <w:r w:rsidR="00471FAB" w:rsidRPr="00632263">
        <w:rPr>
          <w:rFonts w:ascii="Times New Roman" w:hAnsi="Times New Roman"/>
          <w:sz w:val="24"/>
          <w:szCs w:val="24"/>
          <w:lang w:eastAsia="en-GB"/>
        </w:rPr>
        <w:t>ț</w:t>
      </w:r>
      <w:r w:rsidRPr="00632263">
        <w:rPr>
          <w:rFonts w:ascii="Times New Roman" w:hAnsi="Times New Roman"/>
          <w:sz w:val="24"/>
          <w:szCs w:val="24"/>
          <w:lang w:eastAsia="en-GB"/>
        </w:rPr>
        <w:t xml:space="preserve">ii echidistante </w:t>
      </w:r>
      <w:r w:rsidR="00471FAB" w:rsidRPr="00632263">
        <w:rPr>
          <w:rFonts w:ascii="Times New Roman" w:hAnsi="Times New Roman"/>
          <w:sz w:val="24"/>
          <w:szCs w:val="24"/>
          <w:lang w:eastAsia="en-GB"/>
        </w:rPr>
        <w:t>ș</w:t>
      </w:r>
      <w:r w:rsidRPr="00632263">
        <w:rPr>
          <w:rFonts w:ascii="Times New Roman" w:hAnsi="Times New Roman"/>
          <w:sz w:val="24"/>
          <w:szCs w:val="24"/>
          <w:lang w:eastAsia="en-GB"/>
        </w:rPr>
        <w:t xml:space="preserve">i echilibrate între Delegat </w:t>
      </w:r>
      <w:r w:rsidR="00471FAB" w:rsidRPr="00632263">
        <w:rPr>
          <w:rFonts w:ascii="Times New Roman" w:hAnsi="Times New Roman"/>
          <w:sz w:val="24"/>
          <w:szCs w:val="24"/>
          <w:lang w:eastAsia="en-GB"/>
        </w:rPr>
        <w:t>ș</w:t>
      </w:r>
      <w:r w:rsidRPr="00632263">
        <w:rPr>
          <w:rFonts w:ascii="Times New Roman" w:hAnsi="Times New Roman"/>
          <w:sz w:val="24"/>
          <w:szCs w:val="24"/>
          <w:lang w:eastAsia="en-GB"/>
        </w:rPr>
        <w:t>i Utilizatori</w:t>
      </w:r>
      <w:r w:rsidR="00D612D1" w:rsidRPr="00632263">
        <w:rPr>
          <w:rFonts w:ascii="Times New Roman" w:hAnsi="Times New Roman"/>
          <w:sz w:val="24"/>
          <w:szCs w:val="24"/>
          <w:lang w:eastAsia="en-GB"/>
        </w:rPr>
        <w:t>;</w:t>
      </w:r>
    </w:p>
    <w:p w14:paraId="38C18D37" w14:textId="722A8A15" w:rsidR="00D612D1" w:rsidRPr="00632263" w:rsidRDefault="00EE4381" w:rsidP="003F6588">
      <w:pPr>
        <w:pStyle w:val="Listparagraf"/>
        <w:numPr>
          <w:ilvl w:val="0"/>
          <w:numId w:val="119"/>
        </w:numPr>
        <w:contextualSpacing w:val="0"/>
        <w:jc w:val="both"/>
        <w:rPr>
          <w:rFonts w:ascii="Times New Roman" w:hAnsi="Times New Roman"/>
          <w:sz w:val="24"/>
          <w:szCs w:val="24"/>
          <w:lang w:eastAsia="en-GB"/>
        </w:rPr>
      </w:pPr>
      <w:r w:rsidRPr="00632263">
        <w:rPr>
          <w:rFonts w:ascii="Times New Roman" w:hAnsi="Times New Roman"/>
          <w:sz w:val="24"/>
          <w:szCs w:val="24"/>
          <w:lang w:eastAsia="en-GB"/>
        </w:rPr>
        <w:t xml:space="preserve">să predea către Delegat, în </w:t>
      </w:r>
      <w:r w:rsidR="00F91F6E" w:rsidRPr="00632263">
        <w:rPr>
          <w:rFonts w:ascii="Times New Roman" w:hAnsi="Times New Roman"/>
          <w:sz w:val="24"/>
          <w:szCs w:val="24"/>
          <w:lang w:eastAsia="en-GB"/>
        </w:rPr>
        <w:t>Perioada de M</w:t>
      </w:r>
      <w:r w:rsidRPr="00632263">
        <w:rPr>
          <w:rFonts w:ascii="Times New Roman" w:hAnsi="Times New Roman"/>
          <w:sz w:val="24"/>
          <w:szCs w:val="24"/>
          <w:lang w:eastAsia="en-GB"/>
        </w:rPr>
        <w:t>obilizare toate bunurile, instala</w:t>
      </w:r>
      <w:r w:rsidR="00471FAB" w:rsidRPr="00632263">
        <w:rPr>
          <w:rFonts w:ascii="Times New Roman" w:hAnsi="Times New Roman"/>
          <w:sz w:val="24"/>
          <w:szCs w:val="24"/>
          <w:lang w:eastAsia="en-GB"/>
        </w:rPr>
        <w:t>ț</w:t>
      </w:r>
      <w:r w:rsidRPr="00632263">
        <w:rPr>
          <w:rFonts w:ascii="Times New Roman" w:hAnsi="Times New Roman"/>
          <w:sz w:val="24"/>
          <w:szCs w:val="24"/>
          <w:lang w:eastAsia="en-GB"/>
        </w:rPr>
        <w:t xml:space="preserve">iile, echipamentele </w:t>
      </w:r>
      <w:r w:rsidR="00471FAB" w:rsidRPr="00632263">
        <w:rPr>
          <w:rFonts w:ascii="Times New Roman" w:hAnsi="Times New Roman"/>
          <w:sz w:val="24"/>
          <w:szCs w:val="24"/>
          <w:lang w:eastAsia="en-GB"/>
        </w:rPr>
        <w:t>ș</w:t>
      </w:r>
      <w:r w:rsidRPr="00632263">
        <w:rPr>
          <w:rFonts w:ascii="Times New Roman" w:hAnsi="Times New Roman"/>
          <w:sz w:val="24"/>
          <w:szCs w:val="24"/>
          <w:lang w:eastAsia="en-GB"/>
        </w:rPr>
        <w:t>i facilită</w:t>
      </w:r>
      <w:r w:rsidR="00471FAB" w:rsidRPr="00632263">
        <w:rPr>
          <w:rFonts w:ascii="Times New Roman" w:hAnsi="Times New Roman"/>
          <w:sz w:val="24"/>
          <w:szCs w:val="24"/>
          <w:lang w:eastAsia="en-GB"/>
        </w:rPr>
        <w:t>ț</w:t>
      </w:r>
      <w:r w:rsidRPr="00632263">
        <w:rPr>
          <w:rFonts w:ascii="Times New Roman" w:hAnsi="Times New Roman"/>
          <w:sz w:val="24"/>
          <w:szCs w:val="24"/>
          <w:lang w:eastAsia="en-GB"/>
        </w:rPr>
        <w:t xml:space="preserve">ile aferente </w:t>
      </w:r>
      <w:r w:rsidR="00F91F6E" w:rsidRPr="00632263">
        <w:rPr>
          <w:rFonts w:ascii="Times New Roman" w:hAnsi="Times New Roman"/>
          <w:sz w:val="24"/>
          <w:szCs w:val="24"/>
          <w:lang w:eastAsia="en-GB"/>
        </w:rPr>
        <w:t xml:space="preserve">Serviciului </w:t>
      </w:r>
      <w:r w:rsidRPr="00632263">
        <w:rPr>
          <w:rFonts w:ascii="Times New Roman" w:hAnsi="Times New Roman"/>
          <w:sz w:val="24"/>
          <w:szCs w:val="24"/>
          <w:lang w:eastAsia="en-GB"/>
        </w:rPr>
        <w:t xml:space="preserve">delegat, precum </w:t>
      </w:r>
      <w:r w:rsidR="00471FAB" w:rsidRPr="00632263">
        <w:rPr>
          <w:rFonts w:ascii="Times New Roman" w:hAnsi="Times New Roman"/>
          <w:sz w:val="24"/>
          <w:szCs w:val="24"/>
          <w:lang w:eastAsia="en-GB"/>
        </w:rPr>
        <w:t>ș</w:t>
      </w:r>
      <w:r w:rsidRPr="00632263">
        <w:rPr>
          <w:rFonts w:ascii="Times New Roman" w:hAnsi="Times New Roman"/>
          <w:sz w:val="24"/>
          <w:szCs w:val="24"/>
          <w:lang w:eastAsia="en-GB"/>
        </w:rPr>
        <w:t>i pe măsură ce apar noi astfel de bunuri fa</w:t>
      </w:r>
      <w:r w:rsidR="00471FAB" w:rsidRPr="00632263">
        <w:rPr>
          <w:rFonts w:ascii="Times New Roman" w:hAnsi="Times New Roman"/>
          <w:sz w:val="24"/>
          <w:szCs w:val="24"/>
          <w:lang w:eastAsia="en-GB"/>
        </w:rPr>
        <w:t>ț</w:t>
      </w:r>
      <w:r w:rsidRPr="00632263">
        <w:rPr>
          <w:rFonts w:ascii="Times New Roman" w:hAnsi="Times New Roman"/>
          <w:sz w:val="24"/>
          <w:szCs w:val="24"/>
          <w:lang w:eastAsia="en-GB"/>
        </w:rPr>
        <w:t xml:space="preserve">ă de cele care au fost predate în </w:t>
      </w:r>
      <w:r w:rsidR="00F91F6E" w:rsidRPr="00632263">
        <w:rPr>
          <w:rFonts w:ascii="Times New Roman" w:hAnsi="Times New Roman"/>
          <w:sz w:val="24"/>
          <w:szCs w:val="24"/>
          <w:lang w:eastAsia="en-GB"/>
        </w:rPr>
        <w:t>P</w:t>
      </w:r>
      <w:r w:rsidRPr="00632263">
        <w:rPr>
          <w:rFonts w:ascii="Times New Roman" w:hAnsi="Times New Roman"/>
          <w:sz w:val="24"/>
          <w:szCs w:val="24"/>
          <w:lang w:eastAsia="en-GB"/>
        </w:rPr>
        <w:t xml:space="preserve">erioada de </w:t>
      </w:r>
      <w:r w:rsidR="00F91F6E" w:rsidRPr="00632263">
        <w:rPr>
          <w:rFonts w:ascii="Times New Roman" w:hAnsi="Times New Roman"/>
          <w:sz w:val="24"/>
          <w:szCs w:val="24"/>
          <w:lang w:eastAsia="en-GB"/>
        </w:rPr>
        <w:t>M</w:t>
      </w:r>
      <w:r w:rsidRPr="00632263">
        <w:rPr>
          <w:rFonts w:ascii="Times New Roman" w:hAnsi="Times New Roman"/>
          <w:sz w:val="24"/>
          <w:szCs w:val="24"/>
          <w:lang w:eastAsia="en-GB"/>
        </w:rPr>
        <w:t>obilizare, împreună cu inventarul existent, libere de orice sarcini, pe baza unui proces verbal de predare-primire, anexat la prezentul Contract (Anexa nr. 5), acestea fiind Bunuri de Retur din categoria prevăzută la Art</w:t>
      </w:r>
      <w:r w:rsidR="008606D1" w:rsidRPr="00632263">
        <w:rPr>
          <w:rFonts w:ascii="Times New Roman" w:hAnsi="Times New Roman"/>
          <w:sz w:val="24"/>
          <w:szCs w:val="24"/>
          <w:lang w:eastAsia="en-GB"/>
        </w:rPr>
        <w:t>icolul</w:t>
      </w:r>
      <w:r w:rsidRPr="00632263">
        <w:rPr>
          <w:rFonts w:ascii="Times New Roman" w:hAnsi="Times New Roman"/>
          <w:sz w:val="24"/>
          <w:szCs w:val="24"/>
          <w:lang w:eastAsia="en-GB"/>
        </w:rPr>
        <w:t xml:space="preserve"> 17</w:t>
      </w:r>
      <w:r w:rsidR="00EC7073" w:rsidRPr="00632263">
        <w:rPr>
          <w:rFonts w:ascii="Times New Roman" w:hAnsi="Times New Roman"/>
          <w:sz w:val="24"/>
          <w:szCs w:val="24"/>
          <w:lang w:eastAsia="en-GB"/>
        </w:rPr>
        <w:t xml:space="preserve"> alin</w:t>
      </w:r>
      <w:r w:rsidRPr="00632263">
        <w:rPr>
          <w:rFonts w:ascii="Times New Roman" w:hAnsi="Times New Roman"/>
          <w:sz w:val="24"/>
          <w:szCs w:val="24"/>
          <w:lang w:eastAsia="en-GB"/>
        </w:rPr>
        <w:t>.</w:t>
      </w:r>
      <w:r w:rsidR="00EC7073" w:rsidRPr="00632263">
        <w:rPr>
          <w:rFonts w:ascii="Times New Roman" w:hAnsi="Times New Roman"/>
          <w:sz w:val="24"/>
          <w:szCs w:val="24"/>
          <w:lang w:eastAsia="en-GB"/>
        </w:rPr>
        <w:t xml:space="preserve"> (</w:t>
      </w:r>
      <w:r w:rsidRPr="00632263">
        <w:rPr>
          <w:rFonts w:ascii="Times New Roman" w:hAnsi="Times New Roman"/>
          <w:sz w:val="24"/>
          <w:szCs w:val="24"/>
          <w:lang w:eastAsia="en-GB"/>
        </w:rPr>
        <w:t>1</w:t>
      </w:r>
      <w:r w:rsidR="00EC7073" w:rsidRPr="00632263">
        <w:rPr>
          <w:rFonts w:ascii="Times New Roman" w:hAnsi="Times New Roman"/>
          <w:sz w:val="24"/>
          <w:szCs w:val="24"/>
          <w:lang w:eastAsia="en-GB"/>
        </w:rPr>
        <w:t>)</w:t>
      </w:r>
      <w:r w:rsidRPr="00632263">
        <w:rPr>
          <w:rFonts w:ascii="Times New Roman" w:hAnsi="Times New Roman"/>
          <w:sz w:val="24"/>
          <w:szCs w:val="24"/>
          <w:lang w:eastAsia="en-GB"/>
        </w:rPr>
        <w:t xml:space="preserve"> lit. a) din prezentul Contract</w:t>
      </w:r>
      <w:r w:rsidR="00D612D1" w:rsidRPr="00632263">
        <w:rPr>
          <w:rFonts w:ascii="Times New Roman" w:hAnsi="Times New Roman"/>
          <w:sz w:val="24"/>
          <w:szCs w:val="24"/>
          <w:lang w:eastAsia="en-GB"/>
        </w:rPr>
        <w:t>;</w:t>
      </w:r>
    </w:p>
    <w:p w14:paraId="74534A39" w14:textId="3EBFFF41" w:rsidR="00D612D1" w:rsidRPr="00632263" w:rsidRDefault="008B65EA" w:rsidP="003F6588">
      <w:pPr>
        <w:pStyle w:val="Listparagraf"/>
        <w:numPr>
          <w:ilvl w:val="0"/>
          <w:numId w:val="119"/>
        </w:numPr>
        <w:contextualSpacing w:val="0"/>
        <w:jc w:val="both"/>
        <w:rPr>
          <w:rFonts w:ascii="Times New Roman" w:hAnsi="Times New Roman"/>
          <w:sz w:val="24"/>
          <w:szCs w:val="24"/>
          <w:lang w:eastAsia="en-GB"/>
        </w:rPr>
      </w:pPr>
      <w:r w:rsidRPr="00632263">
        <w:rPr>
          <w:rFonts w:ascii="Times New Roman" w:hAnsi="Times New Roman"/>
          <w:sz w:val="24"/>
          <w:szCs w:val="24"/>
          <w:lang w:eastAsia="en-GB"/>
        </w:rPr>
        <w:lastRenderedPageBreak/>
        <w:t>să faciliteze ob</w:t>
      </w:r>
      <w:r w:rsidR="00471FAB" w:rsidRPr="00632263">
        <w:rPr>
          <w:rFonts w:ascii="Times New Roman" w:hAnsi="Times New Roman"/>
          <w:sz w:val="24"/>
          <w:szCs w:val="24"/>
          <w:lang w:eastAsia="en-GB"/>
        </w:rPr>
        <w:t>ț</w:t>
      </w:r>
      <w:r w:rsidRPr="00632263">
        <w:rPr>
          <w:rFonts w:ascii="Times New Roman" w:hAnsi="Times New Roman"/>
          <w:sz w:val="24"/>
          <w:szCs w:val="24"/>
          <w:lang w:eastAsia="en-GB"/>
        </w:rPr>
        <w:t>inerea de către Delegat a Autoriza</w:t>
      </w:r>
      <w:r w:rsidR="00471FAB" w:rsidRPr="00632263">
        <w:rPr>
          <w:rFonts w:ascii="Times New Roman" w:hAnsi="Times New Roman"/>
          <w:sz w:val="24"/>
          <w:szCs w:val="24"/>
          <w:lang w:eastAsia="en-GB"/>
        </w:rPr>
        <w:t>ț</w:t>
      </w:r>
      <w:r w:rsidRPr="00632263">
        <w:rPr>
          <w:rFonts w:ascii="Times New Roman" w:hAnsi="Times New Roman"/>
          <w:sz w:val="24"/>
          <w:szCs w:val="24"/>
          <w:lang w:eastAsia="en-GB"/>
        </w:rPr>
        <w:t xml:space="preserve">iilor necesare prestării Serviciului </w:t>
      </w:r>
      <w:r w:rsidR="00471FAB" w:rsidRPr="00632263">
        <w:rPr>
          <w:rFonts w:ascii="Times New Roman" w:hAnsi="Times New Roman"/>
          <w:sz w:val="24"/>
          <w:szCs w:val="24"/>
          <w:lang w:eastAsia="en-GB"/>
        </w:rPr>
        <w:t>ș</w:t>
      </w:r>
      <w:r w:rsidRPr="00632263">
        <w:rPr>
          <w:rFonts w:ascii="Times New Roman" w:hAnsi="Times New Roman"/>
          <w:sz w:val="24"/>
          <w:szCs w:val="24"/>
          <w:lang w:eastAsia="en-GB"/>
        </w:rPr>
        <w:t xml:space="preserve">i pentru lucrări </w:t>
      </w:r>
      <w:r w:rsidR="00471FAB" w:rsidRPr="00632263">
        <w:rPr>
          <w:rFonts w:ascii="Times New Roman" w:hAnsi="Times New Roman"/>
          <w:sz w:val="24"/>
          <w:szCs w:val="24"/>
          <w:lang w:eastAsia="en-GB"/>
        </w:rPr>
        <w:t>ș</w:t>
      </w:r>
      <w:r w:rsidRPr="00632263">
        <w:rPr>
          <w:rFonts w:ascii="Times New Roman" w:hAnsi="Times New Roman"/>
          <w:sz w:val="24"/>
          <w:szCs w:val="24"/>
          <w:lang w:eastAsia="en-GB"/>
        </w:rPr>
        <w:t>i investi</w:t>
      </w:r>
      <w:r w:rsidR="00471FAB" w:rsidRPr="00632263">
        <w:rPr>
          <w:rFonts w:ascii="Times New Roman" w:hAnsi="Times New Roman"/>
          <w:sz w:val="24"/>
          <w:szCs w:val="24"/>
          <w:lang w:eastAsia="en-GB"/>
        </w:rPr>
        <w:t>ț</w:t>
      </w:r>
      <w:r w:rsidRPr="00632263">
        <w:rPr>
          <w:rFonts w:ascii="Times New Roman" w:hAnsi="Times New Roman"/>
          <w:sz w:val="24"/>
          <w:szCs w:val="24"/>
          <w:lang w:eastAsia="en-GB"/>
        </w:rPr>
        <w:t xml:space="preserve">ii aferente Serviciului pe terenurile publice </w:t>
      </w:r>
      <w:r w:rsidR="00471FAB" w:rsidRPr="00632263">
        <w:rPr>
          <w:rFonts w:ascii="Times New Roman" w:hAnsi="Times New Roman"/>
          <w:sz w:val="24"/>
          <w:szCs w:val="24"/>
          <w:lang w:eastAsia="en-GB"/>
        </w:rPr>
        <w:t>ș</w:t>
      </w:r>
      <w:r w:rsidRPr="00632263">
        <w:rPr>
          <w:rFonts w:ascii="Times New Roman" w:hAnsi="Times New Roman"/>
          <w:sz w:val="24"/>
          <w:szCs w:val="24"/>
          <w:lang w:eastAsia="en-GB"/>
        </w:rPr>
        <w:t>i private, conform Legii în vigoare</w:t>
      </w:r>
      <w:r w:rsidR="00D612D1" w:rsidRPr="00632263">
        <w:rPr>
          <w:rFonts w:ascii="Times New Roman" w:hAnsi="Times New Roman"/>
          <w:sz w:val="24"/>
          <w:szCs w:val="24"/>
          <w:lang w:eastAsia="en-GB"/>
        </w:rPr>
        <w:t>;</w:t>
      </w:r>
    </w:p>
    <w:p w14:paraId="3A536558" w14:textId="338DC98B" w:rsidR="00D612D1" w:rsidRPr="00632263" w:rsidRDefault="008B65EA" w:rsidP="003F6588">
      <w:pPr>
        <w:pStyle w:val="Listparagraf"/>
        <w:numPr>
          <w:ilvl w:val="0"/>
          <w:numId w:val="119"/>
        </w:numPr>
        <w:contextualSpacing w:val="0"/>
        <w:jc w:val="both"/>
        <w:rPr>
          <w:rFonts w:ascii="Times New Roman" w:hAnsi="Times New Roman"/>
          <w:sz w:val="24"/>
          <w:szCs w:val="24"/>
          <w:lang w:eastAsia="en-GB"/>
        </w:rPr>
      </w:pPr>
      <w:r w:rsidRPr="00632263">
        <w:rPr>
          <w:rFonts w:ascii="Times New Roman" w:hAnsi="Times New Roman"/>
          <w:sz w:val="24"/>
          <w:szCs w:val="24"/>
          <w:lang w:eastAsia="en-GB"/>
        </w:rPr>
        <w:t>să nu-l tulbure pe Delegat în exerci</w:t>
      </w:r>
      <w:r w:rsidR="00471FAB" w:rsidRPr="00632263">
        <w:rPr>
          <w:rFonts w:ascii="Times New Roman" w:hAnsi="Times New Roman"/>
          <w:sz w:val="24"/>
          <w:szCs w:val="24"/>
          <w:lang w:eastAsia="en-GB"/>
        </w:rPr>
        <w:t>ț</w:t>
      </w:r>
      <w:r w:rsidRPr="00632263">
        <w:rPr>
          <w:rFonts w:ascii="Times New Roman" w:hAnsi="Times New Roman"/>
          <w:sz w:val="24"/>
          <w:szCs w:val="24"/>
          <w:lang w:eastAsia="en-GB"/>
        </w:rPr>
        <w:t xml:space="preserve">iul drepturilor sale ce rezultă din prezentul Contract </w:t>
      </w:r>
      <w:r w:rsidR="00471FAB" w:rsidRPr="00632263">
        <w:rPr>
          <w:rFonts w:ascii="Times New Roman" w:hAnsi="Times New Roman"/>
          <w:sz w:val="24"/>
          <w:szCs w:val="24"/>
          <w:lang w:eastAsia="en-GB"/>
        </w:rPr>
        <w:t>ș</w:t>
      </w:r>
      <w:r w:rsidRPr="00632263">
        <w:rPr>
          <w:rFonts w:ascii="Times New Roman" w:hAnsi="Times New Roman"/>
          <w:sz w:val="24"/>
          <w:szCs w:val="24"/>
          <w:lang w:eastAsia="en-GB"/>
        </w:rPr>
        <w:t>i să-l notifice atunci când are cuno</w:t>
      </w:r>
      <w:r w:rsidR="00471FAB" w:rsidRPr="00632263">
        <w:rPr>
          <w:rFonts w:ascii="Times New Roman" w:hAnsi="Times New Roman"/>
          <w:sz w:val="24"/>
          <w:szCs w:val="24"/>
          <w:lang w:eastAsia="en-GB"/>
        </w:rPr>
        <w:t>ș</w:t>
      </w:r>
      <w:r w:rsidRPr="00632263">
        <w:rPr>
          <w:rFonts w:ascii="Times New Roman" w:hAnsi="Times New Roman"/>
          <w:sz w:val="24"/>
          <w:szCs w:val="24"/>
          <w:lang w:eastAsia="en-GB"/>
        </w:rPr>
        <w:t>tin</w:t>
      </w:r>
      <w:r w:rsidR="00471FAB" w:rsidRPr="00632263">
        <w:rPr>
          <w:rFonts w:ascii="Times New Roman" w:hAnsi="Times New Roman"/>
          <w:sz w:val="24"/>
          <w:szCs w:val="24"/>
          <w:lang w:eastAsia="en-GB"/>
        </w:rPr>
        <w:t>ț</w:t>
      </w:r>
      <w:r w:rsidRPr="00632263">
        <w:rPr>
          <w:rFonts w:ascii="Times New Roman" w:hAnsi="Times New Roman"/>
          <w:sz w:val="24"/>
          <w:szCs w:val="24"/>
          <w:lang w:eastAsia="en-GB"/>
        </w:rPr>
        <w:t>ă de apari</w:t>
      </w:r>
      <w:r w:rsidR="00471FAB" w:rsidRPr="00632263">
        <w:rPr>
          <w:rFonts w:ascii="Times New Roman" w:hAnsi="Times New Roman"/>
          <w:sz w:val="24"/>
          <w:szCs w:val="24"/>
          <w:lang w:eastAsia="en-GB"/>
        </w:rPr>
        <w:t>ț</w:t>
      </w:r>
      <w:r w:rsidRPr="00632263">
        <w:rPr>
          <w:rFonts w:ascii="Times New Roman" w:hAnsi="Times New Roman"/>
          <w:sz w:val="24"/>
          <w:szCs w:val="24"/>
          <w:lang w:eastAsia="en-GB"/>
        </w:rPr>
        <w:t>ia oricăror împrejurări de natură să aducă atingere drepturilor acestuia</w:t>
      </w:r>
      <w:r w:rsidR="00D612D1" w:rsidRPr="00632263">
        <w:rPr>
          <w:rFonts w:ascii="Times New Roman" w:hAnsi="Times New Roman"/>
          <w:sz w:val="24"/>
          <w:szCs w:val="24"/>
          <w:lang w:eastAsia="en-GB"/>
        </w:rPr>
        <w:t>;</w:t>
      </w:r>
    </w:p>
    <w:p w14:paraId="2C63A588" w14:textId="2995C977" w:rsidR="00D612D1" w:rsidRPr="00632263" w:rsidRDefault="00F91F6E" w:rsidP="003F6588">
      <w:pPr>
        <w:pStyle w:val="Listparagraf"/>
        <w:numPr>
          <w:ilvl w:val="0"/>
          <w:numId w:val="119"/>
        </w:numPr>
        <w:contextualSpacing w:val="0"/>
        <w:jc w:val="both"/>
        <w:rPr>
          <w:rFonts w:ascii="Times New Roman" w:hAnsi="Times New Roman"/>
          <w:sz w:val="24"/>
          <w:szCs w:val="24"/>
          <w:lang w:eastAsia="en-GB"/>
        </w:rPr>
      </w:pPr>
      <w:r w:rsidRPr="00632263">
        <w:rPr>
          <w:rFonts w:ascii="Times New Roman" w:hAnsi="Times New Roman"/>
          <w:sz w:val="24"/>
          <w:szCs w:val="24"/>
          <w:lang w:eastAsia="en-GB"/>
        </w:rPr>
        <w:t>să medieze, eventualele divergen</w:t>
      </w:r>
      <w:r w:rsidR="00471FAB" w:rsidRPr="00632263">
        <w:rPr>
          <w:rFonts w:ascii="Times New Roman" w:hAnsi="Times New Roman"/>
          <w:sz w:val="24"/>
          <w:szCs w:val="24"/>
          <w:lang w:eastAsia="en-GB"/>
        </w:rPr>
        <w:t>ț</w:t>
      </w:r>
      <w:r w:rsidRPr="00632263">
        <w:rPr>
          <w:rFonts w:ascii="Times New Roman" w:hAnsi="Times New Roman"/>
          <w:sz w:val="24"/>
          <w:szCs w:val="24"/>
          <w:lang w:eastAsia="en-GB"/>
        </w:rPr>
        <w:t xml:space="preserve">e, sesizări, plângeri etc. care apar între Delegat </w:t>
      </w:r>
      <w:r w:rsidR="00471FAB" w:rsidRPr="00632263">
        <w:rPr>
          <w:rFonts w:ascii="Times New Roman" w:hAnsi="Times New Roman"/>
          <w:sz w:val="24"/>
          <w:szCs w:val="24"/>
          <w:lang w:eastAsia="en-GB"/>
        </w:rPr>
        <w:t>ș</w:t>
      </w:r>
      <w:r w:rsidRPr="00632263">
        <w:rPr>
          <w:rFonts w:ascii="Times New Roman" w:hAnsi="Times New Roman"/>
          <w:sz w:val="24"/>
          <w:szCs w:val="24"/>
          <w:lang w:eastAsia="en-GB"/>
        </w:rPr>
        <w:t>i Utilizatorii Serviciului</w:t>
      </w:r>
      <w:r w:rsidR="001E374D" w:rsidRPr="00632263">
        <w:rPr>
          <w:rFonts w:ascii="Times New Roman" w:hAnsi="Times New Roman"/>
          <w:sz w:val="24"/>
          <w:szCs w:val="24"/>
          <w:lang w:eastAsia="en-GB"/>
        </w:rPr>
        <w:t xml:space="preserve">/ </w:t>
      </w:r>
      <w:r w:rsidR="00471FAB" w:rsidRPr="00632263">
        <w:rPr>
          <w:rFonts w:ascii="Times New Roman" w:hAnsi="Times New Roman"/>
          <w:sz w:val="24"/>
          <w:szCs w:val="24"/>
          <w:lang w:eastAsia="en-GB"/>
        </w:rPr>
        <w:t>ș</w:t>
      </w:r>
      <w:r w:rsidR="001E374D" w:rsidRPr="00632263">
        <w:rPr>
          <w:rFonts w:ascii="Times New Roman" w:hAnsi="Times New Roman"/>
          <w:sz w:val="24"/>
          <w:szCs w:val="24"/>
          <w:lang w:eastAsia="en-GB"/>
        </w:rPr>
        <w:t xml:space="preserve">i Operatorii de Salubrizare/Generatori </w:t>
      </w:r>
      <w:r w:rsidR="00471FAB" w:rsidRPr="00632263">
        <w:rPr>
          <w:rFonts w:ascii="Times New Roman" w:hAnsi="Times New Roman"/>
          <w:sz w:val="24"/>
          <w:szCs w:val="24"/>
          <w:lang w:eastAsia="en-GB"/>
        </w:rPr>
        <w:t>ș</w:t>
      </w:r>
      <w:r w:rsidR="001E374D" w:rsidRPr="00632263">
        <w:rPr>
          <w:rFonts w:ascii="Times New Roman" w:hAnsi="Times New Roman"/>
          <w:sz w:val="24"/>
          <w:szCs w:val="24"/>
          <w:lang w:eastAsia="en-GB"/>
        </w:rPr>
        <w:t xml:space="preserve">i Operatorul Depozitului </w:t>
      </w:r>
      <w:r w:rsidR="00A50673" w:rsidRPr="00632263">
        <w:rPr>
          <w:rFonts w:ascii="Times New Roman" w:hAnsi="Times New Roman"/>
          <w:sz w:val="24"/>
          <w:szCs w:val="24"/>
          <w:lang w:eastAsia="en-GB"/>
        </w:rPr>
        <w:t>(</w:t>
      </w:r>
      <w:r w:rsidR="001E374D" w:rsidRPr="00632263">
        <w:rPr>
          <w:rFonts w:ascii="Times New Roman" w:hAnsi="Times New Roman"/>
          <w:sz w:val="24"/>
          <w:szCs w:val="24"/>
          <w:lang w:eastAsia="en-GB"/>
        </w:rPr>
        <w:t>se va formula după caz, în func</w:t>
      </w:r>
      <w:r w:rsidR="00471FAB" w:rsidRPr="00632263">
        <w:rPr>
          <w:rFonts w:ascii="Times New Roman" w:hAnsi="Times New Roman"/>
          <w:sz w:val="24"/>
          <w:szCs w:val="24"/>
          <w:lang w:eastAsia="en-GB"/>
        </w:rPr>
        <w:t>ț</w:t>
      </w:r>
      <w:r w:rsidR="001E374D" w:rsidRPr="00632263">
        <w:rPr>
          <w:rFonts w:ascii="Times New Roman" w:hAnsi="Times New Roman"/>
          <w:sz w:val="24"/>
          <w:szCs w:val="24"/>
          <w:lang w:eastAsia="en-GB"/>
        </w:rPr>
        <w:t>ie de activită</w:t>
      </w:r>
      <w:r w:rsidR="00471FAB" w:rsidRPr="00632263">
        <w:rPr>
          <w:rFonts w:ascii="Times New Roman" w:hAnsi="Times New Roman"/>
          <w:sz w:val="24"/>
          <w:szCs w:val="24"/>
          <w:lang w:eastAsia="en-GB"/>
        </w:rPr>
        <w:t>ț</w:t>
      </w:r>
      <w:r w:rsidR="001E374D" w:rsidRPr="00632263">
        <w:rPr>
          <w:rFonts w:ascii="Times New Roman" w:hAnsi="Times New Roman"/>
          <w:sz w:val="24"/>
          <w:szCs w:val="24"/>
          <w:lang w:eastAsia="en-GB"/>
        </w:rPr>
        <w:t>ile a căror gestiune este delegată prin Contract</w:t>
      </w:r>
      <w:r w:rsidR="00A50673" w:rsidRPr="00632263">
        <w:rPr>
          <w:rFonts w:ascii="Times New Roman" w:hAnsi="Times New Roman"/>
          <w:sz w:val="24"/>
          <w:szCs w:val="24"/>
          <w:lang w:eastAsia="en-GB"/>
        </w:rPr>
        <w:t>)</w:t>
      </w:r>
      <w:r w:rsidR="006E3F8A" w:rsidRPr="00632263">
        <w:rPr>
          <w:rFonts w:ascii="Times New Roman" w:hAnsi="Times New Roman"/>
          <w:sz w:val="24"/>
          <w:szCs w:val="24"/>
          <w:lang w:eastAsia="en-GB"/>
        </w:rPr>
        <w:t>;</w:t>
      </w:r>
    </w:p>
    <w:p w14:paraId="05D20D9A" w14:textId="0CD6E8EF" w:rsidR="00D612D1" w:rsidRDefault="00F91F6E" w:rsidP="003F6588">
      <w:pPr>
        <w:pStyle w:val="Listparagraf"/>
        <w:numPr>
          <w:ilvl w:val="0"/>
          <w:numId w:val="119"/>
        </w:numPr>
        <w:contextualSpacing w:val="0"/>
        <w:jc w:val="both"/>
        <w:rPr>
          <w:rFonts w:ascii="Times New Roman" w:hAnsi="Times New Roman"/>
          <w:sz w:val="24"/>
          <w:szCs w:val="24"/>
          <w:lang w:eastAsia="en-GB"/>
        </w:rPr>
      </w:pPr>
      <w:r w:rsidRPr="004E25EF">
        <w:rPr>
          <w:rFonts w:ascii="Times New Roman" w:hAnsi="Times New Roman"/>
          <w:sz w:val="24"/>
          <w:szCs w:val="24"/>
          <w:lang w:eastAsia="en-GB"/>
        </w:rPr>
        <w:t>să sprijine Delegatul</w:t>
      </w:r>
      <w:r w:rsidR="009260A4">
        <w:rPr>
          <w:rFonts w:ascii="Times New Roman" w:hAnsi="Times New Roman"/>
          <w:sz w:val="24"/>
          <w:szCs w:val="24"/>
          <w:lang w:eastAsia="en-GB"/>
        </w:rPr>
        <w:t xml:space="preserve"> în distribuirea pubelelor,</w:t>
      </w:r>
      <w:r w:rsidRPr="004E25EF">
        <w:rPr>
          <w:rFonts w:ascii="Times New Roman" w:hAnsi="Times New Roman"/>
          <w:sz w:val="24"/>
          <w:szCs w:val="24"/>
          <w:lang w:eastAsia="en-GB"/>
        </w:rPr>
        <w:t xml:space="preserve"> în</w:t>
      </w:r>
      <w:r w:rsidR="00214D74">
        <w:rPr>
          <w:rFonts w:ascii="Times New Roman" w:hAnsi="Times New Roman"/>
          <w:sz w:val="24"/>
          <w:szCs w:val="24"/>
          <w:lang w:eastAsia="en-GB"/>
        </w:rPr>
        <w:t xml:space="preserve"> încheierea contractelor cu </w:t>
      </w:r>
      <w:r w:rsidR="0001175B">
        <w:rPr>
          <w:rFonts w:ascii="Times New Roman" w:hAnsi="Times New Roman"/>
          <w:sz w:val="24"/>
          <w:szCs w:val="24"/>
          <w:lang w:eastAsia="en-GB"/>
        </w:rPr>
        <w:t>utilizatorii</w:t>
      </w:r>
      <w:r w:rsidR="00A24C9A">
        <w:rPr>
          <w:rFonts w:ascii="Times New Roman" w:hAnsi="Times New Roman"/>
          <w:sz w:val="24"/>
          <w:szCs w:val="24"/>
          <w:lang w:eastAsia="en-GB"/>
        </w:rPr>
        <w:t xml:space="preserve">, </w:t>
      </w:r>
      <w:r w:rsidR="002D3F04">
        <w:rPr>
          <w:rFonts w:ascii="Times New Roman" w:hAnsi="Times New Roman"/>
          <w:sz w:val="24"/>
          <w:szCs w:val="24"/>
          <w:lang w:eastAsia="en-GB"/>
        </w:rPr>
        <w:t>inclusiv</w:t>
      </w:r>
      <w:r w:rsidR="00A24C9A">
        <w:rPr>
          <w:rFonts w:ascii="Times New Roman" w:hAnsi="Times New Roman"/>
          <w:sz w:val="24"/>
          <w:szCs w:val="24"/>
          <w:lang w:eastAsia="en-GB"/>
        </w:rPr>
        <w:t xml:space="preserve"> prin punerea la </w:t>
      </w:r>
      <w:r w:rsidR="002D3F04">
        <w:rPr>
          <w:rFonts w:ascii="Times New Roman" w:hAnsi="Times New Roman"/>
          <w:sz w:val="24"/>
          <w:szCs w:val="24"/>
          <w:lang w:eastAsia="en-GB"/>
        </w:rPr>
        <w:t>dispoziției</w:t>
      </w:r>
      <w:r w:rsidR="00A24C9A">
        <w:rPr>
          <w:rFonts w:ascii="Times New Roman" w:hAnsi="Times New Roman"/>
          <w:sz w:val="24"/>
          <w:szCs w:val="24"/>
          <w:lang w:eastAsia="en-GB"/>
        </w:rPr>
        <w:t xml:space="preserve"> a datelor/informațiilor deținute</w:t>
      </w:r>
      <w:r w:rsidR="002D3F04">
        <w:rPr>
          <w:rFonts w:ascii="Times New Roman" w:hAnsi="Times New Roman"/>
          <w:sz w:val="24"/>
          <w:szCs w:val="24"/>
          <w:lang w:eastAsia="en-GB"/>
        </w:rPr>
        <w:t xml:space="preserve"> în legătură cu populația de la nivelul UAT, </w:t>
      </w:r>
      <w:r w:rsidR="0001175B">
        <w:rPr>
          <w:rFonts w:ascii="Times New Roman" w:hAnsi="Times New Roman"/>
          <w:sz w:val="24"/>
          <w:szCs w:val="24"/>
          <w:lang w:eastAsia="en-GB"/>
        </w:rPr>
        <w:t xml:space="preserve"> și în derularea </w:t>
      </w:r>
      <w:r w:rsidR="0001175B" w:rsidRPr="004E25EF">
        <w:rPr>
          <w:rFonts w:ascii="Times New Roman" w:hAnsi="Times New Roman"/>
          <w:sz w:val="24"/>
          <w:szCs w:val="24"/>
          <w:lang w:eastAsia="en-GB"/>
        </w:rPr>
        <w:t>campaniil</w:t>
      </w:r>
      <w:r w:rsidR="0001175B">
        <w:rPr>
          <w:rFonts w:ascii="Times New Roman" w:hAnsi="Times New Roman"/>
          <w:sz w:val="24"/>
          <w:szCs w:val="24"/>
          <w:lang w:eastAsia="en-GB"/>
        </w:rPr>
        <w:t>or</w:t>
      </w:r>
      <w:r w:rsidR="0001175B" w:rsidRPr="004E25EF">
        <w:rPr>
          <w:rFonts w:ascii="Times New Roman" w:hAnsi="Times New Roman"/>
          <w:sz w:val="24"/>
          <w:szCs w:val="24"/>
          <w:lang w:eastAsia="en-GB"/>
        </w:rPr>
        <w:t xml:space="preserve"> </w:t>
      </w:r>
      <w:r w:rsidRPr="004E25EF">
        <w:rPr>
          <w:rFonts w:ascii="Times New Roman" w:hAnsi="Times New Roman"/>
          <w:sz w:val="24"/>
          <w:szCs w:val="24"/>
          <w:lang w:eastAsia="en-GB"/>
        </w:rPr>
        <w:t xml:space="preserve">organizate privind informarea </w:t>
      </w:r>
      <w:r w:rsidR="00471FAB">
        <w:rPr>
          <w:rFonts w:ascii="Times New Roman" w:hAnsi="Times New Roman"/>
          <w:sz w:val="24"/>
          <w:szCs w:val="24"/>
          <w:lang w:eastAsia="en-GB"/>
        </w:rPr>
        <w:t>ș</w:t>
      </w:r>
      <w:r w:rsidRPr="004E25EF">
        <w:rPr>
          <w:rFonts w:ascii="Times New Roman" w:hAnsi="Times New Roman"/>
          <w:sz w:val="24"/>
          <w:szCs w:val="24"/>
          <w:lang w:eastAsia="en-GB"/>
        </w:rPr>
        <w:t>i con</w:t>
      </w:r>
      <w:r w:rsidR="00471FAB">
        <w:rPr>
          <w:rFonts w:ascii="Times New Roman" w:hAnsi="Times New Roman"/>
          <w:sz w:val="24"/>
          <w:szCs w:val="24"/>
          <w:lang w:eastAsia="en-GB"/>
        </w:rPr>
        <w:t>ș</w:t>
      </w:r>
      <w:r w:rsidRPr="004E25EF">
        <w:rPr>
          <w:rFonts w:ascii="Times New Roman" w:hAnsi="Times New Roman"/>
          <w:sz w:val="24"/>
          <w:szCs w:val="24"/>
          <w:lang w:eastAsia="en-GB"/>
        </w:rPr>
        <w:t xml:space="preserve">tientizarea Utilizatorilor privind </w:t>
      </w:r>
      <w:r w:rsidR="005E206E" w:rsidRPr="004E25EF">
        <w:rPr>
          <w:rFonts w:ascii="Times New Roman" w:hAnsi="Times New Roman"/>
          <w:sz w:val="24"/>
          <w:szCs w:val="24"/>
          <w:lang w:eastAsia="en-GB"/>
        </w:rPr>
        <w:t>C</w:t>
      </w:r>
      <w:r w:rsidRPr="004E25EF">
        <w:rPr>
          <w:rFonts w:ascii="Times New Roman" w:hAnsi="Times New Roman"/>
          <w:sz w:val="24"/>
          <w:szCs w:val="24"/>
          <w:lang w:eastAsia="en-GB"/>
        </w:rPr>
        <w:t xml:space="preserve">olectarea </w:t>
      </w:r>
      <w:r w:rsidR="005E206E" w:rsidRPr="004E25EF">
        <w:rPr>
          <w:rFonts w:ascii="Times New Roman" w:hAnsi="Times New Roman"/>
          <w:sz w:val="24"/>
          <w:szCs w:val="24"/>
          <w:lang w:eastAsia="en-GB"/>
        </w:rPr>
        <w:t>S</w:t>
      </w:r>
      <w:r w:rsidRPr="004E25EF">
        <w:rPr>
          <w:rFonts w:ascii="Times New Roman" w:hAnsi="Times New Roman"/>
          <w:sz w:val="24"/>
          <w:szCs w:val="24"/>
          <w:lang w:eastAsia="en-GB"/>
        </w:rPr>
        <w:t>eparată a De</w:t>
      </w:r>
      <w:r w:rsidR="00471FAB">
        <w:rPr>
          <w:rFonts w:ascii="Times New Roman" w:hAnsi="Times New Roman"/>
          <w:sz w:val="24"/>
          <w:szCs w:val="24"/>
          <w:lang w:eastAsia="en-GB"/>
        </w:rPr>
        <w:t>ș</w:t>
      </w:r>
      <w:r w:rsidRPr="004E25EF">
        <w:rPr>
          <w:rFonts w:ascii="Times New Roman" w:hAnsi="Times New Roman"/>
          <w:sz w:val="24"/>
          <w:szCs w:val="24"/>
          <w:lang w:eastAsia="en-GB"/>
        </w:rPr>
        <w:t>eurilor</w:t>
      </w:r>
      <w:r w:rsidR="006E2A46">
        <w:rPr>
          <w:rFonts w:ascii="Times New Roman" w:hAnsi="Times New Roman"/>
          <w:sz w:val="24"/>
          <w:szCs w:val="24"/>
          <w:lang w:eastAsia="en-GB"/>
        </w:rPr>
        <w:t xml:space="preserve"> </w:t>
      </w:r>
      <w:r w:rsidR="006E3F8A" w:rsidRPr="004E25EF">
        <w:rPr>
          <w:rFonts w:ascii="Times New Roman" w:hAnsi="Times New Roman"/>
          <w:sz w:val="24"/>
          <w:szCs w:val="24"/>
          <w:lang w:eastAsia="en-GB"/>
        </w:rPr>
        <w:t>;</w:t>
      </w:r>
    </w:p>
    <w:p w14:paraId="75327B69" w14:textId="0D9E9994" w:rsidR="00727E13" w:rsidRPr="004E25EF" w:rsidRDefault="00FE0968" w:rsidP="003F6588">
      <w:pPr>
        <w:pStyle w:val="Listparagraf"/>
        <w:numPr>
          <w:ilvl w:val="0"/>
          <w:numId w:val="119"/>
        </w:numPr>
        <w:contextualSpacing w:val="0"/>
        <w:jc w:val="both"/>
        <w:rPr>
          <w:rFonts w:ascii="Times New Roman" w:hAnsi="Times New Roman"/>
          <w:sz w:val="24"/>
          <w:szCs w:val="24"/>
          <w:lang w:eastAsia="en-GB"/>
        </w:rPr>
      </w:pPr>
      <w:r>
        <w:rPr>
          <w:rFonts w:ascii="Times New Roman" w:hAnsi="Times New Roman"/>
          <w:sz w:val="24"/>
          <w:szCs w:val="24"/>
          <w:lang w:eastAsia="en-GB"/>
        </w:rPr>
        <w:t>să asigure preluarea</w:t>
      </w:r>
      <w:r w:rsidR="007B5380">
        <w:rPr>
          <w:rFonts w:ascii="Times New Roman" w:hAnsi="Times New Roman"/>
          <w:sz w:val="24"/>
          <w:szCs w:val="24"/>
          <w:lang w:eastAsia="en-GB"/>
        </w:rPr>
        <w:t xml:space="preserve"> și stocarea</w:t>
      </w:r>
      <w:r>
        <w:rPr>
          <w:rFonts w:ascii="Times New Roman" w:hAnsi="Times New Roman"/>
          <w:sz w:val="24"/>
          <w:szCs w:val="24"/>
          <w:lang w:eastAsia="en-GB"/>
        </w:rPr>
        <w:t xml:space="preserve"> pubelelor </w:t>
      </w:r>
      <w:r w:rsidR="0065796D">
        <w:rPr>
          <w:rFonts w:ascii="Times New Roman" w:hAnsi="Times New Roman"/>
          <w:sz w:val="24"/>
          <w:szCs w:val="24"/>
          <w:lang w:eastAsia="en-GB"/>
        </w:rPr>
        <w:t>neîncredințate utilizatorilor de pe raza fiecărui UAT deservit</w:t>
      </w:r>
      <w:r w:rsidR="00F72360">
        <w:rPr>
          <w:rFonts w:ascii="Times New Roman" w:hAnsi="Times New Roman"/>
          <w:sz w:val="24"/>
          <w:szCs w:val="24"/>
          <w:lang w:eastAsia="en-GB"/>
        </w:rPr>
        <w:t xml:space="preserve">, în cazul în care </w:t>
      </w:r>
      <w:r w:rsidR="00CF7E6C">
        <w:rPr>
          <w:rFonts w:ascii="Times New Roman" w:hAnsi="Times New Roman"/>
          <w:sz w:val="24"/>
          <w:szCs w:val="24"/>
          <w:lang w:eastAsia="en-GB"/>
        </w:rPr>
        <w:t>după depunerea diligențelor rezonabile</w:t>
      </w:r>
      <w:r w:rsidR="00923F5C">
        <w:rPr>
          <w:rFonts w:ascii="Times New Roman" w:hAnsi="Times New Roman"/>
          <w:sz w:val="24"/>
          <w:szCs w:val="24"/>
          <w:lang w:eastAsia="en-GB"/>
        </w:rPr>
        <w:t xml:space="preserve"> nu se reușește încredințarea tuturor pubelelor</w:t>
      </w:r>
      <w:r w:rsidR="00610051">
        <w:rPr>
          <w:rFonts w:ascii="Times New Roman" w:hAnsi="Times New Roman"/>
          <w:sz w:val="24"/>
          <w:szCs w:val="24"/>
          <w:lang w:eastAsia="en-GB"/>
        </w:rPr>
        <w:t xml:space="preserve"> de către Delegat</w:t>
      </w:r>
      <w:r w:rsidR="0065796D">
        <w:rPr>
          <w:rFonts w:ascii="Times New Roman" w:hAnsi="Times New Roman"/>
          <w:sz w:val="24"/>
          <w:szCs w:val="24"/>
          <w:lang w:eastAsia="en-GB"/>
        </w:rPr>
        <w:t xml:space="preserve">;  </w:t>
      </w:r>
    </w:p>
    <w:p w14:paraId="66609373" w14:textId="6181C599" w:rsidR="00D612D1" w:rsidRPr="004E25EF" w:rsidRDefault="00F91F6E" w:rsidP="003F6588">
      <w:pPr>
        <w:pStyle w:val="Listparagraf"/>
        <w:numPr>
          <w:ilvl w:val="0"/>
          <w:numId w:val="119"/>
        </w:numPr>
        <w:contextualSpacing w:val="0"/>
        <w:jc w:val="both"/>
        <w:rPr>
          <w:rFonts w:ascii="Times New Roman" w:hAnsi="Times New Roman"/>
          <w:sz w:val="24"/>
          <w:szCs w:val="24"/>
          <w:lang w:eastAsia="en-GB"/>
        </w:rPr>
      </w:pPr>
      <w:r w:rsidRPr="004E25EF">
        <w:rPr>
          <w:rFonts w:ascii="Times New Roman" w:hAnsi="Times New Roman"/>
          <w:sz w:val="24"/>
          <w:szCs w:val="24"/>
          <w:lang w:eastAsia="en-GB"/>
        </w:rPr>
        <w:t>să asigure un mediu de afaceri concuren</w:t>
      </w:r>
      <w:r w:rsidR="00471FAB">
        <w:rPr>
          <w:rFonts w:ascii="Times New Roman" w:hAnsi="Times New Roman"/>
          <w:sz w:val="24"/>
          <w:szCs w:val="24"/>
          <w:lang w:eastAsia="en-GB"/>
        </w:rPr>
        <w:t>ț</w:t>
      </w:r>
      <w:r w:rsidRPr="004E25EF">
        <w:rPr>
          <w:rFonts w:ascii="Times New Roman" w:hAnsi="Times New Roman"/>
          <w:sz w:val="24"/>
          <w:szCs w:val="24"/>
          <w:lang w:eastAsia="en-GB"/>
        </w:rPr>
        <w:t xml:space="preserve">ial </w:t>
      </w:r>
      <w:r w:rsidR="00471FAB">
        <w:rPr>
          <w:rFonts w:ascii="Times New Roman" w:hAnsi="Times New Roman"/>
          <w:sz w:val="24"/>
          <w:szCs w:val="24"/>
          <w:lang w:eastAsia="en-GB"/>
        </w:rPr>
        <w:t>ș</w:t>
      </w:r>
      <w:r w:rsidRPr="004E25EF">
        <w:rPr>
          <w:rFonts w:ascii="Times New Roman" w:hAnsi="Times New Roman"/>
          <w:sz w:val="24"/>
          <w:szCs w:val="24"/>
          <w:lang w:eastAsia="en-GB"/>
        </w:rPr>
        <w:t>i transparent</w:t>
      </w:r>
      <w:r w:rsidR="008B65EA" w:rsidRPr="004E25EF">
        <w:rPr>
          <w:rFonts w:ascii="Times New Roman" w:hAnsi="Times New Roman"/>
          <w:sz w:val="24"/>
          <w:szCs w:val="24"/>
          <w:lang w:eastAsia="en-GB"/>
        </w:rPr>
        <w:t xml:space="preserve">, precum </w:t>
      </w:r>
      <w:r w:rsidR="00471FAB">
        <w:rPr>
          <w:rFonts w:ascii="Times New Roman" w:hAnsi="Times New Roman"/>
          <w:sz w:val="24"/>
          <w:szCs w:val="24"/>
          <w:lang w:eastAsia="en-GB"/>
        </w:rPr>
        <w:t>ș</w:t>
      </w:r>
      <w:r w:rsidR="008B65EA" w:rsidRPr="004E25EF">
        <w:rPr>
          <w:rFonts w:ascii="Times New Roman" w:hAnsi="Times New Roman"/>
          <w:sz w:val="24"/>
          <w:szCs w:val="24"/>
          <w:lang w:eastAsia="en-GB"/>
        </w:rPr>
        <w:t>i un tratament egal pentru to</w:t>
      </w:r>
      <w:r w:rsidR="00471FAB">
        <w:rPr>
          <w:rFonts w:ascii="Times New Roman" w:hAnsi="Times New Roman"/>
          <w:sz w:val="24"/>
          <w:szCs w:val="24"/>
          <w:lang w:eastAsia="en-GB"/>
        </w:rPr>
        <w:t>ț</w:t>
      </w:r>
      <w:r w:rsidR="008B65EA" w:rsidRPr="004E25EF">
        <w:rPr>
          <w:rFonts w:ascii="Times New Roman" w:hAnsi="Times New Roman"/>
          <w:sz w:val="24"/>
          <w:szCs w:val="24"/>
          <w:lang w:eastAsia="en-GB"/>
        </w:rPr>
        <w:t>i operatorii serviciilor de salubrizare care ac</w:t>
      </w:r>
      <w:r w:rsidR="00471FAB">
        <w:rPr>
          <w:rFonts w:ascii="Times New Roman" w:hAnsi="Times New Roman"/>
          <w:sz w:val="24"/>
          <w:szCs w:val="24"/>
          <w:lang w:eastAsia="en-GB"/>
        </w:rPr>
        <w:t>ț</w:t>
      </w:r>
      <w:r w:rsidR="008B65EA" w:rsidRPr="004E25EF">
        <w:rPr>
          <w:rFonts w:ascii="Times New Roman" w:hAnsi="Times New Roman"/>
          <w:sz w:val="24"/>
          <w:szCs w:val="24"/>
          <w:lang w:eastAsia="en-GB"/>
        </w:rPr>
        <w:t xml:space="preserve">ionează în aria Delegatarului sau al ADI, după caz, indiferent de forma de proprietate, de </w:t>
      </w:r>
      <w:r w:rsidR="00471FAB">
        <w:rPr>
          <w:rFonts w:ascii="Times New Roman" w:hAnsi="Times New Roman"/>
          <w:sz w:val="24"/>
          <w:szCs w:val="24"/>
          <w:lang w:eastAsia="en-GB"/>
        </w:rPr>
        <w:t>ț</w:t>
      </w:r>
      <w:r w:rsidR="008B65EA" w:rsidRPr="004E25EF">
        <w:rPr>
          <w:rFonts w:ascii="Times New Roman" w:hAnsi="Times New Roman"/>
          <w:sz w:val="24"/>
          <w:szCs w:val="24"/>
          <w:lang w:eastAsia="en-GB"/>
        </w:rPr>
        <w:t xml:space="preserve">ara de origine, de organizarea acestora </w:t>
      </w:r>
      <w:r w:rsidR="00471FAB">
        <w:rPr>
          <w:rFonts w:ascii="Times New Roman" w:hAnsi="Times New Roman"/>
          <w:sz w:val="24"/>
          <w:szCs w:val="24"/>
          <w:lang w:eastAsia="en-GB"/>
        </w:rPr>
        <w:t>ș</w:t>
      </w:r>
      <w:r w:rsidR="008B65EA" w:rsidRPr="004E25EF">
        <w:rPr>
          <w:rFonts w:ascii="Times New Roman" w:hAnsi="Times New Roman"/>
          <w:sz w:val="24"/>
          <w:szCs w:val="24"/>
          <w:lang w:eastAsia="en-GB"/>
        </w:rPr>
        <w:t>i de modul de gestiune adoptat</w:t>
      </w:r>
      <w:r w:rsidR="006E3F8A" w:rsidRPr="004E25EF">
        <w:rPr>
          <w:rFonts w:ascii="Times New Roman" w:hAnsi="Times New Roman"/>
          <w:sz w:val="24"/>
          <w:szCs w:val="24"/>
          <w:lang w:eastAsia="en-GB"/>
        </w:rPr>
        <w:t>;</w:t>
      </w:r>
    </w:p>
    <w:p w14:paraId="4C9F44CF" w14:textId="212E5F90" w:rsidR="00BB420C" w:rsidRPr="00632263" w:rsidRDefault="00F91F6E" w:rsidP="003F6588">
      <w:pPr>
        <w:pStyle w:val="Listparagraf"/>
        <w:numPr>
          <w:ilvl w:val="0"/>
          <w:numId w:val="119"/>
        </w:numPr>
        <w:contextualSpacing w:val="0"/>
        <w:jc w:val="both"/>
        <w:rPr>
          <w:rFonts w:ascii="Times New Roman" w:hAnsi="Times New Roman"/>
          <w:sz w:val="24"/>
          <w:szCs w:val="24"/>
          <w:lang w:eastAsia="en-GB"/>
        </w:rPr>
      </w:pPr>
      <w:r w:rsidRPr="004E25EF">
        <w:rPr>
          <w:rFonts w:ascii="Times New Roman" w:hAnsi="Times New Roman"/>
          <w:sz w:val="24"/>
          <w:szCs w:val="24"/>
          <w:lang w:eastAsia="en-GB"/>
        </w:rPr>
        <w:t>să păstreze, în condi</w:t>
      </w:r>
      <w:r w:rsidR="00471FAB">
        <w:rPr>
          <w:rFonts w:ascii="Times New Roman" w:hAnsi="Times New Roman"/>
          <w:sz w:val="24"/>
          <w:szCs w:val="24"/>
          <w:lang w:eastAsia="en-GB"/>
        </w:rPr>
        <w:t>ț</w:t>
      </w:r>
      <w:r w:rsidRPr="004E25EF">
        <w:rPr>
          <w:rFonts w:ascii="Times New Roman" w:hAnsi="Times New Roman"/>
          <w:sz w:val="24"/>
          <w:szCs w:val="24"/>
          <w:lang w:eastAsia="en-GB"/>
        </w:rPr>
        <w:t>iile Legii, confiden</w:t>
      </w:r>
      <w:r w:rsidR="00471FAB">
        <w:rPr>
          <w:rFonts w:ascii="Times New Roman" w:hAnsi="Times New Roman"/>
          <w:sz w:val="24"/>
          <w:szCs w:val="24"/>
          <w:lang w:eastAsia="en-GB"/>
        </w:rPr>
        <w:t>ț</w:t>
      </w:r>
      <w:r w:rsidRPr="004E25EF">
        <w:rPr>
          <w:rFonts w:ascii="Times New Roman" w:hAnsi="Times New Roman"/>
          <w:sz w:val="24"/>
          <w:szCs w:val="24"/>
          <w:lang w:eastAsia="en-GB"/>
        </w:rPr>
        <w:t xml:space="preserve">ialitatea datelor </w:t>
      </w:r>
      <w:r w:rsidR="00471FAB">
        <w:rPr>
          <w:rFonts w:ascii="Times New Roman" w:hAnsi="Times New Roman"/>
          <w:sz w:val="24"/>
          <w:szCs w:val="24"/>
          <w:lang w:eastAsia="en-GB"/>
        </w:rPr>
        <w:t>ș</w:t>
      </w:r>
      <w:r w:rsidRPr="004E25EF">
        <w:rPr>
          <w:rFonts w:ascii="Times New Roman" w:hAnsi="Times New Roman"/>
          <w:sz w:val="24"/>
          <w:szCs w:val="24"/>
          <w:lang w:eastAsia="en-GB"/>
        </w:rPr>
        <w:t>i informa</w:t>
      </w:r>
      <w:r w:rsidR="00471FAB">
        <w:rPr>
          <w:rFonts w:ascii="Times New Roman" w:hAnsi="Times New Roman"/>
          <w:sz w:val="24"/>
          <w:szCs w:val="24"/>
          <w:lang w:eastAsia="en-GB"/>
        </w:rPr>
        <w:t>ț</w:t>
      </w:r>
      <w:r w:rsidRPr="004E25EF">
        <w:rPr>
          <w:rFonts w:ascii="Times New Roman" w:hAnsi="Times New Roman"/>
          <w:sz w:val="24"/>
          <w:szCs w:val="24"/>
          <w:lang w:eastAsia="en-GB"/>
        </w:rPr>
        <w:t xml:space="preserve">iilor </w:t>
      </w:r>
      <w:proofErr w:type="spellStart"/>
      <w:r w:rsidRPr="004E25EF">
        <w:rPr>
          <w:rFonts w:ascii="Times New Roman" w:hAnsi="Times New Roman"/>
          <w:sz w:val="24"/>
          <w:szCs w:val="24"/>
          <w:lang w:eastAsia="en-GB"/>
        </w:rPr>
        <w:t>economico</w:t>
      </w:r>
      <w:proofErr w:type="spellEnd"/>
      <w:r w:rsidRPr="004E25EF">
        <w:rPr>
          <w:rFonts w:ascii="Times New Roman" w:hAnsi="Times New Roman"/>
          <w:sz w:val="24"/>
          <w:szCs w:val="24"/>
          <w:lang w:eastAsia="en-GB"/>
        </w:rPr>
        <w:t>-financiare privind activitatea Delegatului, altele decât cele de interes public</w:t>
      </w:r>
      <w:r w:rsidR="00BB420C" w:rsidRPr="004E25EF">
        <w:rPr>
          <w:rFonts w:ascii="Times New Roman" w:hAnsi="Times New Roman"/>
          <w:sz w:val="24"/>
          <w:szCs w:val="24"/>
          <w:lang w:eastAsia="en-GB"/>
        </w:rPr>
        <w:t>;</w:t>
      </w:r>
    </w:p>
    <w:p w14:paraId="2A57E5CF" w14:textId="3752BD74" w:rsidR="00BB420C" w:rsidRPr="00632263" w:rsidRDefault="00BB420C" w:rsidP="003F6588">
      <w:pPr>
        <w:pStyle w:val="Listparagraf"/>
        <w:numPr>
          <w:ilvl w:val="0"/>
          <w:numId w:val="119"/>
        </w:numPr>
        <w:contextualSpacing w:val="0"/>
        <w:jc w:val="both"/>
        <w:rPr>
          <w:rFonts w:ascii="Times New Roman" w:hAnsi="Times New Roman"/>
          <w:sz w:val="24"/>
          <w:szCs w:val="24"/>
          <w:lang w:eastAsia="en-GB"/>
        </w:rPr>
      </w:pPr>
      <w:r w:rsidRPr="004E25EF">
        <w:rPr>
          <w:rFonts w:ascii="Times New Roman" w:hAnsi="Times New Roman"/>
          <w:sz w:val="24"/>
          <w:szCs w:val="24"/>
          <w:lang w:eastAsia="en-GB"/>
        </w:rPr>
        <w:t>să asigure resursele necesare finan</w:t>
      </w:r>
      <w:r w:rsidR="00471FAB">
        <w:rPr>
          <w:rFonts w:ascii="Times New Roman" w:hAnsi="Times New Roman"/>
          <w:sz w:val="24"/>
          <w:szCs w:val="24"/>
          <w:lang w:eastAsia="en-GB"/>
        </w:rPr>
        <w:t>ț</w:t>
      </w:r>
      <w:r w:rsidRPr="004E25EF">
        <w:rPr>
          <w:rFonts w:ascii="Times New Roman" w:hAnsi="Times New Roman"/>
          <w:sz w:val="24"/>
          <w:szCs w:val="24"/>
          <w:lang w:eastAsia="en-GB"/>
        </w:rPr>
        <w:t xml:space="preserve">ării infrastructurii </w:t>
      </w:r>
      <w:proofErr w:type="spellStart"/>
      <w:r w:rsidRPr="004E25EF">
        <w:rPr>
          <w:rFonts w:ascii="Times New Roman" w:hAnsi="Times New Roman"/>
          <w:sz w:val="24"/>
          <w:szCs w:val="24"/>
          <w:lang w:eastAsia="en-GB"/>
        </w:rPr>
        <w:t>tehnico</w:t>
      </w:r>
      <w:proofErr w:type="spellEnd"/>
      <w:r w:rsidRPr="004E25EF">
        <w:rPr>
          <w:rFonts w:ascii="Times New Roman" w:hAnsi="Times New Roman"/>
          <w:sz w:val="24"/>
          <w:szCs w:val="24"/>
          <w:lang w:eastAsia="en-GB"/>
        </w:rPr>
        <w:t xml:space="preserve">-edilitare aferente Serviciului, pentru care </w:t>
      </w:r>
      <w:r w:rsidR="00471FAB">
        <w:rPr>
          <w:rFonts w:ascii="Times New Roman" w:hAnsi="Times New Roman"/>
          <w:sz w:val="24"/>
          <w:szCs w:val="24"/>
          <w:lang w:eastAsia="en-GB"/>
        </w:rPr>
        <w:t>ș</w:t>
      </w:r>
      <w:r w:rsidRPr="004E25EF">
        <w:rPr>
          <w:rFonts w:ascii="Times New Roman" w:hAnsi="Times New Roman"/>
          <w:sz w:val="24"/>
          <w:szCs w:val="24"/>
          <w:lang w:eastAsia="en-GB"/>
        </w:rPr>
        <w:t>i-a asumat obliga</w:t>
      </w:r>
      <w:r w:rsidR="00471FAB">
        <w:rPr>
          <w:rFonts w:ascii="Times New Roman" w:hAnsi="Times New Roman"/>
          <w:sz w:val="24"/>
          <w:szCs w:val="24"/>
          <w:lang w:eastAsia="en-GB"/>
        </w:rPr>
        <w:t>ț</w:t>
      </w:r>
      <w:r w:rsidRPr="004E25EF">
        <w:rPr>
          <w:rFonts w:ascii="Times New Roman" w:hAnsi="Times New Roman"/>
          <w:sz w:val="24"/>
          <w:szCs w:val="24"/>
          <w:lang w:eastAsia="en-GB"/>
        </w:rPr>
        <w:t>ii de investi</w:t>
      </w:r>
      <w:r w:rsidR="00471FAB">
        <w:rPr>
          <w:rFonts w:ascii="Times New Roman" w:hAnsi="Times New Roman"/>
          <w:sz w:val="24"/>
          <w:szCs w:val="24"/>
          <w:lang w:eastAsia="en-GB"/>
        </w:rPr>
        <w:t>ț</w:t>
      </w:r>
      <w:r w:rsidRPr="004E25EF">
        <w:rPr>
          <w:rFonts w:ascii="Times New Roman" w:hAnsi="Times New Roman"/>
          <w:sz w:val="24"/>
          <w:szCs w:val="24"/>
          <w:lang w:eastAsia="en-GB"/>
        </w:rPr>
        <w:t>ii conform prezentului Contract;</w:t>
      </w:r>
    </w:p>
    <w:p w14:paraId="78565029" w14:textId="6644E702" w:rsidR="00BB420C" w:rsidRPr="00632263" w:rsidRDefault="00BB420C" w:rsidP="003F6588">
      <w:pPr>
        <w:pStyle w:val="Listparagraf"/>
        <w:numPr>
          <w:ilvl w:val="0"/>
          <w:numId w:val="119"/>
        </w:numPr>
        <w:contextualSpacing w:val="0"/>
        <w:jc w:val="both"/>
        <w:rPr>
          <w:rFonts w:ascii="Times New Roman" w:hAnsi="Times New Roman"/>
          <w:sz w:val="24"/>
          <w:szCs w:val="24"/>
          <w:lang w:eastAsia="en-GB"/>
        </w:rPr>
      </w:pPr>
      <w:r w:rsidRPr="004E25EF">
        <w:rPr>
          <w:rFonts w:ascii="Times New Roman" w:hAnsi="Times New Roman"/>
          <w:sz w:val="24"/>
          <w:szCs w:val="24"/>
          <w:lang w:eastAsia="en-GB"/>
        </w:rPr>
        <w:t>să aducă la cuno</w:t>
      </w:r>
      <w:r w:rsidR="00471FAB">
        <w:rPr>
          <w:rFonts w:ascii="Times New Roman" w:hAnsi="Times New Roman"/>
          <w:sz w:val="24"/>
          <w:szCs w:val="24"/>
          <w:lang w:eastAsia="en-GB"/>
        </w:rPr>
        <w:t>ș</w:t>
      </w:r>
      <w:r w:rsidRPr="004E25EF">
        <w:rPr>
          <w:rFonts w:ascii="Times New Roman" w:hAnsi="Times New Roman"/>
          <w:sz w:val="24"/>
          <w:szCs w:val="24"/>
          <w:lang w:eastAsia="en-GB"/>
        </w:rPr>
        <w:t>tin</w:t>
      </w:r>
      <w:r w:rsidR="00471FAB">
        <w:rPr>
          <w:rFonts w:ascii="Times New Roman" w:hAnsi="Times New Roman"/>
          <w:sz w:val="24"/>
          <w:szCs w:val="24"/>
          <w:lang w:eastAsia="en-GB"/>
        </w:rPr>
        <w:t>ț</w:t>
      </w:r>
      <w:r w:rsidRPr="004E25EF">
        <w:rPr>
          <w:rFonts w:ascii="Times New Roman" w:hAnsi="Times New Roman"/>
          <w:sz w:val="24"/>
          <w:szCs w:val="24"/>
          <w:lang w:eastAsia="en-GB"/>
        </w:rPr>
        <w:t xml:space="preserve">ă publică hotărârile </w:t>
      </w:r>
      <w:r w:rsidR="00471FAB">
        <w:rPr>
          <w:rFonts w:ascii="Times New Roman" w:hAnsi="Times New Roman"/>
          <w:sz w:val="24"/>
          <w:szCs w:val="24"/>
          <w:lang w:eastAsia="en-GB"/>
        </w:rPr>
        <w:t>ș</w:t>
      </w:r>
      <w:r w:rsidRPr="004E25EF">
        <w:rPr>
          <w:rFonts w:ascii="Times New Roman" w:hAnsi="Times New Roman"/>
          <w:sz w:val="24"/>
          <w:szCs w:val="24"/>
          <w:lang w:eastAsia="en-GB"/>
        </w:rPr>
        <w:t>i dispozi</w:t>
      </w:r>
      <w:r w:rsidR="00471FAB">
        <w:rPr>
          <w:rFonts w:ascii="Times New Roman" w:hAnsi="Times New Roman"/>
          <w:sz w:val="24"/>
          <w:szCs w:val="24"/>
          <w:lang w:eastAsia="en-GB"/>
        </w:rPr>
        <w:t>ț</w:t>
      </w:r>
      <w:r w:rsidRPr="004E25EF">
        <w:rPr>
          <w:rFonts w:ascii="Times New Roman" w:hAnsi="Times New Roman"/>
          <w:sz w:val="24"/>
          <w:szCs w:val="24"/>
          <w:lang w:eastAsia="en-GB"/>
        </w:rPr>
        <w:t>iile având ca obiect Serviciul;</w:t>
      </w:r>
    </w:p>
    <w:p w14:paraId="508D47DD" w14:textId="564281C2" w:rsidR="00BB420C" w:rsidRPr="00632263" w:rsidRDefault="00BB420C" w:rsidP="003F6588">
      <w:pPr>
        <w:pStyle w:val="Listparagraf"/>
        <w:numPr>
          <w:ilvl w:val="0"/>
          <w:numId w:val="119"/>
        </w:numPr>
        <w:contextualSpacing w:val="0"/>
        <w:jc w:val="both"/>
        <w:rPr>
          <w:rFonts w:ascii="Times New Roman" w:hAnsi="Times New Roman"/>
          <w:sz w:val="24"/>
          <w:szCs w:val="24"/>
          <w:lang w:eastAsia="en-GB"/>
        </w:rPr>
      </w:pPr>
      <w:r w:rsidRPr="004E25EF">
        <w:rPr>
          <w:rFonts w:ascii="Times New Roman" w:hAnsi="Times New Roman"/>
          <w:sz w:val="24"/>
          <w:szCs w:val="24"/>
          <w:lang w:eastAsia="en-GB"/>
        </w:rPr>
        <w:t>să respecte dreptul exclusiv al Delegatului de a presta activită</w:t>
      </w:r>
      <w:r w:rsidR="00471FAB">
        <w:rPr>
          <w:rFonts w:ascii="Times New Roman" w:hAnsi="Times New Roman"/>
          <w:sz w:val="24"/>
          <w:szCs w:val="24"/>
          <w:lang w:eastAsia="en-GB"/>
        </w:rPr>
        <w:t>ț</w:t>
      </w:r>
      <w:r w:rsidRPr="004E25EF">
        <w:rPr>
          <w:rFonts w:ascii="Times New Roman" w:hAnsi="Times New Roman"/>
          <w:sz w:val="24"/>
          <w:szCs w:val="24"/>
          <w:lang w:eastAsia="en-GB"/>
        </w:rPr>
        <w:t>ile delegat prin prezentul Contract;</w:t>
      </w:r>
    </w:p>
    <w:p w14:paraId="2205A00F" w14:textId="13639DF7" w:rsidR="00306DBA" w:rsidRPr="00632263" w:rsidRDefault="00BB420C" w:rsidP="003F6588">
      <w:pPr>
        <w:pStyle w:val="Listparagraf"/>
        <w:numPr>
          <w:ilvl w:val="0"/>
          <w:numId w:val="119"/>
        </w:numPr>
        <w:contextualSpacing w:val="0"/>
        <w:jc w:val="both"/>
        <w:rPr>
          <w:rFonts w:ascii="Times New Roman" w:hAnsi="Times New Roman"/>
          <w:sz w:val="24"/>
          <w:szCs w:val="24"/>
          <w:lang w:eastAsia="en-GB"/>
        </w:rPr>
      </w:pPr>
      <w:r w:rsidRPr="00632263">
        <w:rPr>
          <w:rFonts w:ascii="Times New Roman" w:hAnsi="Times New Roman"/>
          <w:sz w:val="24"/>
          <w:szCs w:val="24"/>
          <w:lang w:eastAsia="en-GB"/>
        </w:rPr>
        <w:t xml:space="preserve">să transmită Delegatului cuantumul reducerii aprobate a valorii facturii pentru utilizatorii casnici, pe baza sumelor încasate de la OIREP, în timp util, pentru ca Delegatul să poată aplica reducerea în facturile emise către Utilizatorii cu care are contract </w:t>
      </w:r>
      <w:r w:rsidR="00A50673" w:rsidRPr="00632263">
        <w:rPr>
          <w:rFonts w:ascii="Times New Roman" w:hAnsi="Times New Roman"/>
          <w:sz w:val="24"/>
          <w:szCs w:val="24"/>
          <w:lang w:eastAsia="en-GB"/>
        </w:rPr>
        <w:t>(</w:t>
      </w:r>
      <w:r w:rsidRPr="00632263">
        <w:rPr>
          <w:rFonts w:ascii="Times New Roman" w:hAnsi="Times New Roman"/>
          <w:sz w:val="24"/>
          <w:szCs w:val="24"/>
          <w:lang w:eastAsia="en-GB"/>
        </w:rPr>
        <w:t xml:space="preserve">doar pentru contractele prin care se deleagă </w:t>
      </w:r>
      <w:r w:rsidR="00E72EDC" w:rsidRPr="00632263">
        <w:rPr>
          <w:rFonts w:ascii="Times New Roman" w:hAnsi="Times New Roman"/>
          <w:sz w:val="24"/>
          <w:szCs w:val="24"/>
          <w:lang w:eastAsia="en-GB"/>
        </w:rPr>
        <w:t>gestiunea activită</w:t>
      </w:r>
      <w:r w:rsidR="00471FAB" w:rsidRPr="00632263">
        <w:rPr>
          <w:rFonts w:ascii="Times New Roman" w:hAnsi="Times New Roman"/>
          <w:sz w:val="24"/>
          <w:szCs w:val="24"/>
          <w:lang w:eastAsia="en-GB"/>
        </w:rPr>
        <w:t>ț</w:t>
      </w:r>
      <w:r w:rsidR="00E72EDC" w:rsidRPr="00632263">
        <w:rPr>
          <w:rFonts w:ascii="Times New Roman" w:hAnsi="Times New Roman"/>
          <w:sz w:val="24"/>
          <w:szCs w:val="24"/>
          <w:lang w:eastAsia="en-GB"/>
        </w:rPr>
        <w:t xml:space="preserve">ii de colectare separată </w:t>
      </w:r>
      <w:r w:rsidR="00471FAB" w:rsidRPr="00632263">
        <w:rPr>
          <w:rFonts w:ascii="Times New Roman" w:hAnsi="Times New Roman"/>
          <w:sz w:val="24"/>
          <w:szCs w:val="24"/>
          <w:lang w:eastAsia="en-GB"/>
        </w:rPr>
        <w:t>ș</w:t>
      </w:r>
      <w:r w:rsidR="00E72EDC" w:rsidRPr="00632263">
        <w:rPr>
          <w:rFonts w:ascii="Times New Roman" w:hAnsi="Times New Roman"/>
          <w:sz w:val="24"/>
          <w:szCs w:val="24"/>
          <w:lang w:eastAsia="en-GB"/>
        </w:rPr>
        <w:t xml:space="preserve">i transport separat al </w:t>
      </w:r>
      <w:r w:rsidRPr="00632263">
        <w:rPr>
          <w:rFonts w:ascii="Times New Roman" w:hAnsi="Times New Roman"/>
          <w:sz w:val="24"/>
          <w:szCs w:val="24"/>
          <w:lang w:eastAsia="en-GB"/>
        </w:rPr>
        <w:t>de</w:t>
      </w:r>
      <w:r w:rsidR="00471FAB" w:rsidRPr="00632263">
        <w:rPr>
          <w:rFonts w:ascii="Times New Roman" w:hAnsi="Times New Roman"/>
          <w:sz w:val="24"/>
          <w:szCs w:val="24"/>
          <w:lang w:eastAsia="en-GB"/>
        </w:rPr>
        <w:t>ș</w:t>
      </w:r>
      <w:r w:rsidRPr="00632263">
        <w:rPr>
          <w:rFonts w:ascii="Times New Roman" w:hAnsi="Times New Roman"/>
          <w:sz w:val="24"/>
          <w:szCs w:val="24"/>
          <w:lang w:eastAsia="en-GB"/>
        </w:rPr>
        <w:t xml:space="preserve">eurilor municipale unde operatorul are contracte directe cu utilizatorii </w:t>
      </w:r>
      <w:r w:rsidR="00471FAB" w:rsidRPr="00632263">
        <w:rPr>
          <w:rFonts w:ascii="Times New Roman" w:hAnsi="Times New Roman"/>
          <w:sz w:val="24"/>
          <w:szCs w:val="24"/>
          <w:lang w:eastAsia="en-GB"/>
        </w:rPr>
        <w:t>ș</w:t>
      </w:r>
      <w:r w:rsidRPr="00632263">
        <w:rPr>
          <w:rFonts w:ascii="Times New Roman" w:hAnsi="Times New Roman"/>
          <w:sz w:val="24"/>
          <w:szCs w:val="24"/>
          <w:lang w:eastAsia="en-GB"/>
        </w:rPr>
        <w:t>i îi facturează direct</w:t>
      </w:r>
      <w:r w:rsidR="00A50673" w:rsidRPr="00632263">
        <w:rPr>
          <w:rFonts w:ascii="Times New Roman" w:hAnsi="Times New Roman"/>
          <w:sz w:val="24"/>
          <w:szCs w:val="24"/>
          <w:lang w:eastAsia="en-GB"/>
        </w:rPr>
        <w:t>)</w:t>
      </w:r>
      <w:r w:rsidR="00D612D1" w:rsidRPr="004E25EF">
        <w:rPr>
          <w:rFonts w:ascii="Times New Roman" w:hAnsi="Times New Roman"/>
          <w:sz w:val="24"/>
          <w:szCs w:val="24"/>
          <w:lang w:eastAsia="en-GB"/>
        </w:rPr>
        <w:t>.</w:t>
      </w:r>
      <w:r w:rsidR="00306DBA" w:rsidRPr="00632263">
        <w:rPr>
          <w:rFonts w:ascii="Times New Roman" w:hAnsi="Times New Roman"/>
          <w:sz w:val="24"/>
          <w:szCs w:val="24"/>
          <w:lang w:eastAsia="en-GB"/>
        </w:rPr>
        <w:t xml:space="preserve">  </w:t>
      </w:r>
    </w:p>
    <w:p w14:paraId="38A3D6EA" w14:textId="6608F851" w:rsidR="00B71725" w:rsidRDefault="0026438B" w:rsidP="003F6588">
      <w:pPr>
        <w:pStyle w:val="Listparagraf"/>
        <w:numPr>
          <w:ilvl w:val="0"/>
          <w:numId w:val="119"/>
        </w:numPr>
        <w:contextualSpacing w:val="0"/>
        <w:jc w:val="both"/>
        <w:rPr>
          <w:rFonts w:ascii="Times New Roman" w:hAnsi="Times New Roman"/>
          <w:sz w:val="24"/>
          <w:szCs w:val="24"/>
          <w:lang w:eastAsia="en-GB"/>
        </w:rPr>
      </w:pPr>
      <w:r w:rsidRPr="00632263">
        <w:rPr>
          <w:rFonts w:ascii="Times New Roman" w:hAnsi="Times New Roman"/>
          <w:sz w:val="24"/>
          <w:szCs w:val="24"/>
          <w:lang w:eastAsia="en-GB"/>
        </w:rPr>
        <w:t xml:space="preserve">să transmită, în scris, </w:t>
      </w:r>
      <w:r w:rsidR="00474217" w:rsidRPr="00632263">
        <w:rPr>
          <w:rFonts w:ascii="Times New Roman" w:hAnsi="Times New Roman"/>
          <w:sz w:val="24"/>
          <w:szCs w:val="24"/>
          <w:lang w:eastAsia="en-GB"/>
        </w:rPr>
        <w:t>Delegatului</w:t>
      </w:r>
      <w:r w:rsidRPr="00632263">
        <w:rPr>
          <w:rFonts w:ascii="Times New Roman" w:hAnsi="Times New Roman"/>
          <w:sz w:val="24"/>
          <w:szCs w:val="24"/>
          <w:lang w:eastAsia="en-GB"/>
        </w:rPr>
        <w:t xml:space="preserve">, datele </w:t>
      </w:r>
      <w:r w:rsidR="00471FAB" w:rsidRPr="00632263">
        <w:rPr>
          <w:rFonts w:ascii="Times New Roman" w:hAnsi="Times New Roman"/>
          <w:sz w:val="24"/>
          <w:szCs w:val="24"/>
          <w:lang w:eastAsia="en-GB"/>
        </w:rPr>
        <w:t>ș</w:t>
      </w:r>
      <w:r w:rsidRPr="00632263">
        <w:rPr>
          <w:rFonts w:ascii="Times New Roman" w:hAnsi="Times New Roman"/>
          <w:sz w:val="24"/>
          <w:szCs w:val="24"/>
          <w:lang w:eastAsia="en-GB"/>
        </w:rPr>
        <w:t>i informa</w:t>
      </w:r>
      <w:r w:rsidR="00471FAB" w:rsidRPr="00632263">
        <w:rPr>
          <w:rFonts w:ascii="Times New Roman" w:hAnsi="Times New Roman"/>
          <w:sz w:val="24"/>
          <w:szCs w:val="24"/>
          <w:lang w:eastAsia="en-GB"/>
        </w:rPr>
        <w:t>ț</w:t>
      </w:r>
      <w:r w:rsidRPr="00632263">
        <w:rPr>
          <w:rFonts w:ascii="Times New Roman" w:hAnsi="Times New Roman"/>
          <w:sz w:val="24"/>
          <w:szCs w:val="24"/>
          <w:lang w:eastAsia="en-GB"/>
        </w:rPr>
        <w:t>iile actualizate, necesare întocmirii facturii</w:t>
      </w:r>
      <w:r w:rsidR="00474217" w:rsidRPr="00632263">
        <w:rPr>
          <w:rFonts w:ascii="Times New Roman" w:hAnsi="Times New Roman"/>
          <w:sz w:val="24"/>
          <w:szCs w:val="24"/>
          <w:lang w:eastAsia="en-GB"/>
        </w:rPr>
        <w:t xml:space="preserve"> către Utilizatori</w:t>
      </w:r>
      <w:r w:rsidR="003C6944">
        <w:rPr>
          <w:rFonts w:ascii="Times New Roman" w:hAnsi="Times New Roman"/>
          <w:sz w:val="24"/>
          <w:szCs w:val="24"/>
          <w:lang w:eastAsia="en-GB"/>
        </w:rPr>
        <w:t>;</w:t>
      </w:r>
    </w:p>
    <w:p w14:paraId="5370180E" w14:textId="3A60AD1B" w:rsidR="0026438B" w:rsidRPr="00632263" w:rsidRDefault="00B71725" w:rsidP="003F6588">
      <w:pPr>
        <w:pStyle w:val="Listparagraf"/>
        <w:numPr>
          <w:ilvl w:val="0"/>
          <w:numId w:val="119"/>
        </w:numPr>
        <w:contextualSpacing w:val="0"/>
        <w:jc w:val="both"/>
        <w:rPr>
          <w:rFonts w:ascii="Times New Roman" w:hAnsi="Times New Roman"/>
          <w:sz w:val="24"/>
          <w:szCs w:val="24"/>
          <w:lang w:eastAsia="en-GB"/>
        </w:rPr>
      </w:pPr>
      <w:r>
        <w:rPr>
          <w:rFonts w:ascii="Times New Roman" w:hAnsi="Times New Roman"/>
          <w:sz w:val="24"/>
          <w:szCs w:val="24"/>
          <w:lang w:eastAsia="en-GB"/>
        </w:rPr>
        <w:lastRenderedPageBreak/>
        <w:t>să asigure monitorizarea compostării individuale</w:t>
      </w:r>
      <w:r w:rsidR="0026438B" w:rsidRPr="00632263">
        <w:rPr>
          <w:rFonts w:ascii="Times New Roman" w:hAnsi="Times New Roman"/>
          <w:sz w:val="24"/>
          <w:szCs w:val="24"/>
          <w:lang w:eastAsia="en-GB"/>
        </w:rPr>
        <w:t>.</w:t>
      </w:r>
    </w:p>
    <w:p w14:paraId="11346091" w14:textId="689F6951" w:rsidR="00FA5D7A" w:rsidRPr="004E25EF" w:rsidRDefault="00F91F6E" w:rsidP="003F6588">
      <w:pPr>
        <w:pStyle w:val="Titlu2"/>
        <w:spacing w:before="0" w:after="200"/>
        <w:jc w:val="both"/>
        <w:rPr>
          <w:rFonts w:ascii="Times New Roman" w:hAnsi="Times New Roman"/>
          <w:i w:val="0"/>
          <w:sz w:val="24"/>
          <w:szCs w:val="24"/>
          <w:lang w:eastAsia="ro-RO"/>
        </w:rPr>
      </w:pPr>
      <w:bookmarkStart w:id="109" w:name="_Toc196338337"/>
      <w:r w:rsidRPr="004E25EF">
        <w:rPr>
          <w:rFonts w:ascii="Times New Roman" w:hAnsi="Times New Roman"/>
          <w:i w:val="0"/>
          <w:sz w:val="24"/>
          <w:szCs w:val="24"/>
          <w:lang w:eastAsia="ro-RO"/>
        </w:rPr>
        <w:t>A</w:t>
      </w:r>
      <w:r w:rsidR="006F70CC" w:rsidRPr="004E25EF">
        <w:rPr>
          <w:rFonts w:ascii="Times New Roman" w:hAnsi="Times New Roman"/>
          <w:i w:val="0"/>
          <w:sz w:val="24"/>
          <w:szCs w:val="24"/>
          <w:lang w:eastAsia="ro-RO"/>
        </w:rPr>
        <w:t xml:space="preserve">rticolul </w:t>
      </w:r>
      <w:r w:rsidR="002A0718" w:rsidRPr="004E25EF">
        <w:rPr>
          <w:rFonts w:ascii="Times New Roman" w:hAnsi="Times New Roman"/>
          <w:i w:val="0"/>
          <w:sz w:val="24"/>
          <w:szCs w:val="24"/>
          <w:lang w:eastAsia="ro-RO"/>
        </w:rPr>
        <w:t>9</w:t>
      </w:r>
      <w:r w:rsidR="00A26048" w:rsidRPr="004E25EF">
        <w:rPr>
          <w:rFonts w:ascii="Times New Roman" w:hAnsi="Times New Roman"/>
          <w:i w:val="0"/>
          <w:sz w:val="24"/>
          <w:szCs w:val="24"/>
          <w:lang w:eastAsia="ro-RO"/>
        </w:rPr>
        <w:t xml:space="preserve"> </w:t>
      </w:r>
      <w:r w:rsidR="00ED445E" w:rsidRPr="004E25EF">
        <w:rPr>
          <w:rFonts w:ascii="Times New Roman" w:hAnsi="Times New Roman"/>
          <w:i w:val="0"/>
          <w:sz w:val="24"/>
          <w:szCs w:val="24"/>
          <w:lang w:eastAsia="ro-RO"/>
        </w:rPr>
        <w:t>–</w:t>
      </w:r>
      <w:r w:rsidR="00FA5D7A" w:rsidRPr="004E25EF">
        <w:rPr>
          <w:rFonts w:ascii="Times New Roman" w:hAnsi="Times New Roman"/>
          <w:i w:val="0"/>
          <w:sz w:val="24"/>
          <w:szCs w:val="24"/>
          <w:lang w:eastAsia="ro-RO"/>
        </w:rPr>
        <w:t xml:space="preserve"> </w:t>
      </w:r>
      <w:r w:rsidR="006F70CC" w:rsidRPr="004E25EF">
        <w:rPr>
          <w:rFonts w:ascii="Times New Roman" w:hAnsi="Times New Roman"/>
          <w:i w:val="0"/>
          <w:sz w:val="24"/>
          <w:szCs w:val="24"/>
          <w:lang w:eastAsia="ro-RO"/>
        </w:rPr>
        <w:t>Obliga</w:t>
      </w:r>
      <w:r w:rsidR="00471FAB">
        <w:rPr>
          <w:rFonts w:ascii="Times New Roman" w:hAnsi="Times New Roman"/>
          <w:i w:val="0"/>
          <w:sz w:val="24"/>
          <w:szCs w:val="24"/>
          <w:lang w:eastAsia="ro-RO"/>
        </w:rPr>
        <w:t>ț</w:t>
      </w:r>
      <w:r w:rsidR="006F70CC" w:rsidRPr="004E25EF">
        <w:rPr>
          <w:rFonts w:ascii="Times New Roman" w:hAnsi="Times New Roman"/>
          <w:i w:val="0"/>
          <w:sz w:val="24"/>
          <w:szCs w:val="24"/>
          <w:lang w:eastAsia="ro-RO"/>
        </w:rPr>
        <w:t>iile Delegatului</w:t>
      </w:r>
      <w:bookmarkStart w:id="110" w:name="_Toc350954015"/>
      <w:bookmarkEnd w:id="109"/>
    </w:p>
    <w:p w14:paraId="341BD13A" w14:textId="5A3E44A2" w:rsidR="00B260F5" w:rsidRPr="004E25EF" w:rsidRDefault="00F91F6E" w:rsidP="003F6588">
      <w:pPr>
        <w:jc w:val="both"/>
        <w:rPr>
          <w:rFonts w:ascii="Times New Roman" w:eastAsia="Calibri" w:hAnsi="Times New Roman"/>
          <w:bCs/>
          <w:sz w:val="24"/>
          <w:szCs w:val="24"/>
        </w:rPr>
      </w:pPr>
      <w:r w:rsidRPr="004E25EF">
        <w:rPr>
          <w:rFonts w:ascii="Times New Roman" w:eastAsia="Calibri" w:hAnsi="Times New Roman"/>
          <w:bCs/>
          <w:sz w:val="24"/>
          <w:szCs w:val="24"/>
        </w:rPr>
        <w:t>Delegatul are următoarele obliga</w:t>
      </w:r>
      <w:r w:rsidR="00471FAB">
        <w:rPr>
          <w:rFonts w:ascii="Times New Roman" w:eastAsia="Calibri" w:hAnsi="Times New Roman"/>
          <w:bCs/>
          <w:sz w:val="24"/>
          <w:szCs w:val="24"/>
        </w:rPr>
        <w:t>ț</w:t>
      </w:r>
      <w:r w:rsidRPr="004E25EF">
        <w:rPr>
          <w:rFonts w:ascii="Times New Roman" w:eastAsia="Calibri" w:hAnsi="Times New Roman"/>
          <w:bCs/>
          <w:sz w:val="24"/>
          <w:szCs w:val="24"/>
        </w:rPr>
        <w:t>ii generale</w:t>
      </w:r>
      <w:r w:rsidR="00B260F5" w:rsidRPr="004E25EF">
        <w:rPr>
          <w:rFonts w:ascii="Times New Roman" w:eastAsia="Calibri" w:hAnsi="Times New Roman"/>
          <w:bCs/>
          <w:sz w:val="24"/>
          <w:szCs w:val="24"/>
        </w:rPr>
        <w:t>:</w:t>
      </w:r>
    </w:p>
    <w:p w14:paraId="2A36786F" w14:textId="7204A830" w:rsidR="00B260F5" w:rsidRPr="00BC0697" w:rsidRDefault="00F91F6E" w:rsidP="003F6588">
      <w:pPr>
        <w:pStyle w:val="Listparagraf"/>
        <w:numPr>
          <w:ilvl w:val="0"/>
          <w:numId w:val="120"/>
        </w:numPr>
        <w:contextualSpacing w:val="0"/>
        <w:jc w:val="both"/>
        <w:rPr>
          <w:rFonts w:ascii="Times New Roman" w:eastAsia="Calibri" w:hAnsi="Times New Roman"/>
          <w:bCs/>
          <w:sz w:val="24"/>
          <w:szCs w:val="24"/>
        </w:rPr>
      </w:pPr>
      <w:r w:rsidRPr="00BC0697">
        <w:rPr>
          <w:rFonts w:ascii="Times New Roman" w:eastAsia="Calibri" w:hAnsi="Times New Roman"/>
          <w:bCs/>
          <w:sz w:val="24"/>
          <w:szCs w:val="24"/>
        </w:rPr>
        <w:t xml:space="preserve">să asigure prestarea Serviciului conform prevederilor contractuale </w:t>
      </w:r>
      <w:r w:rsidR="00471FAB" w:rsidRPr="00BC0697">
        <w:rPr>
          <w:rFonts w:ascii="Times New Roman" w:eastAsia="Calibri" w:hAnsi="Times New Roman"/>
          <w:bCs/>
          <w:sz w:val="24"/>
          <w:szCs w:val="24"/>
        </w:rPr>
        <w:t>ș</w:t>
      </w:r>
      <w:r w:rsidRPr="00BC0697">
        <w:rPr>
          <w:rFonts w:ascii="Times New Roman" w:eastAsia="Calibri" w:hAnsi="Times New Roman"/>
          <w:bCs/>
          <w:sz w:val="24"/>
          <w:szCs w:val="24"/>
        </w:rPr>
        <w:t xml:space="preserve">i cu respectarea Regulamentului </w:t>
      </w:r>
      <w:r w:rsidR="00B260F5" w:rsidRPr="00BC0697">
        <w:rPr>
          <w:rFonts w:ascii="Times New Roman" w:eastAsia="Calibri" w:hAnsi="Times New Roman"/>
          <w:bCs/>
          <w:sz w:val="24"/>
          <w:szCs w:val="24"/>
        </w:rPr>
        <w:t>Servic</w:t>
      </w:r>
      <w:r w:rsidRPr="00BC0697">
        <w:rPr>
          <w:rFonts w:ascii="Times New Roman" w:eastAsia="Calibri" w:hAnsi="Times New Roman"/>
          <w:bCs/>
          <w:sz w:val="24"/>
          <w:szCs w:val="24"/>
        </w:rPr>
        <w:t>iului</w:t>
      </w:r>
      <w:r w:rsidR="00B260F5" w:rsidRPr="00BC0697">
        <w:rPr>
          <w:rFonts w:ascii="Times New Roman" w:eastAsia="Calibri" w:hAnsi="Times New Roman"/>
          <w:bCs/>
          <w:sz w:val="24"/>
          <w:szCs w:val="24"/>
        </w:rPr>
        <w:t xml:space="preserve"> (Anex</w:t>
      </w:r>
      <w:r w:rsidRPr="00BC0697">
        <w:rPr>
          <w:rFonts w:ascii="Times New Roman" w:eastAsia="Calibri" w:hAnsi="Times New Roman"/>
          <w:bCs/>
          <w:sz w:val="24"/>
          <w:szCs w:val="24"/>
        </w:rPr>
        <w:t>a</w:t>
      </w:r>
      <w:r w:rsidR="00B260F5" w:rsidRPr="00BC0697">
        <w:rPr>
          <w:rFonts w:ascii="Times New Roman" w:eastAsia="Calibri" w:hAnsi="Times New Roman"/>
          <w:bCs/>
          <w:sz w:val="24"/>
          <w:szCs w:val="24"/>
        </w:rPr>
        <w:t xml:space="preserve"> n</w:t>
      </w:r>
      <w:r w:rsidRPr="00BC0697">
        <w:rPr>
          <w:rFonts w:ascii="Times New Roman" w:eastAsia="Calibri" w:hAnsi="Times New Roman"/>
          <w:bCs/>
          <w:sz w:val="24"/>
          <w:szCs w:val="24"/>
        </w:rPr>
        <w:t>r</w:t>
      </w:r>
      <w:r w:rsidR="00B260F5" w:rsidRPr="00BC0697">
        <w:rPr>
          <w:rFonts w:ascii="Times New Roman" w:eastAsia="Calibri" w:hAnsi="Times New Roman"/>
          <w:bCs/>
          <w:sz w:val="24"/>
          <w:szCs w:val="24"/>
        </w:rPr>
        <w:t xml:space="preserve">. 1 </w:t>
      </w:r>
      <w:r w:rsidRPr="00BC0697">
        <w:rPr>
          <w:rFonts w:ascii="Times New Roman" w:eastAsia="Calibri" w:hAnsi="Times New Roman"/>
          <w:bCs/>
          <w:sz w:val="24"/>
          <w:szCs w:val="24"/>
        </w:rPr>
        <w:t>la</w:t>
      </w:r>
      <w:r w:rsidR="00B260F5" w:rsidRPr="00BC0697">
        <w:rPr>
          <w:rFonts w:ascii="Times New Roman" w:eastAsia="Calibri" w:hAnsi="Times New Roman"/>
          <w:bCs/>
          <w:sz w:val="24"/>
          <w:szCs w:val="24"/>
        </w:rPr>
        <w:t xml:space="preserve"> Contract) </w:t>
      </w:r>
      <w:r w:rsidR="00471FAB" w:rsidRPr="00BC0697">
        <w:rPr>
          <w:rFonts w:ascii="Times New Roman" w:eastAsia="Calibri" w:hAnsi="Times New Roman"/>
          <w:bCs/>
          <w:sz w:val="24"/>
          <w:szCs w:val="24"/>
        </w:rPr>
        <w:t>ș</w:t>
      </w:r>
      <w:r w:rsidRPr="00BC0697">
        <w:rPr>
          <w:rFonts w:ascii="Times New Roman" w:eastAsia="Calibri" w:hAnsi="Times New Roman"/>
          <w:bCs/>
          <w:sz w:val="24"/>
          <w:szCs w:val="24"/>
        </w:rPr>
        <w:t>i Caietului de Sarcini ale Serviciului</w:t>
      </w:r>
      <w:r w:rsidR="00B260F5" w:rsidRPr="00BC0697">
        <w:rPr>
          <w:rFonts w:ascii="Times New Roman" w:eastAsia="Calibri" w:hAnsi="Times New Roman"/>
          <w:bCs/>
          <w:sz w:val="24"/>
          <w:szCs w:val="24"/>
        </w:rPr>
        <w:t xml:space="preserve"> (Anex</w:t>
      </w:r>
      <w:r w:rsidRPr="00BC0697">
        <w:rPr>
          <w:rFonts w:ascii="Times New Roman" w:eastAsia="Calibri" w:hAnsi="Times New Roman"/>
          <w:bCs/>
          <w:sz w:val="24"/>
          <w:szCs w:val="24"/>
        </w:rPr>
        <w:t>a</w:t>
      </w:r>
      <w:r w:rsidR="00B260F5" w:rsidRPr="00BC0697">
        <w:rPr>
          <w:rFonts w:ascii="Times New Roman" w:eastAsia="Calibri" w:hAnsi="Times New Roman"/>
          <w:bCs/>
          <w:sz w:val="24"/>
          <w:szCs w:val="24"/>
        </w:rPr>
        <w:t xml:space="preserve"> n</w:t>
      </w:r>
      <w:r w:rsidRPr="00BC0697">
        <w:rPr>
          <w:rFonts w:ascii="Times New Roman" w:eastAsia="Calibri" w:hAnsi="Times New Roman"/>
          <w:bCs/>
          <w:sz w:val="24"/>
          <w:szCs w:val="24"/>
        </w:rPr>
        <w:t>r</w:t>
      </w:r>
      <w:r w:rsidR="00B260F5" w:rsidRPr="00BC0697">
        <w:rPr>
          <w:rFonts w:ascii="Times New Roman" w:eastAsia="Calibri" w:hAnsi="Times New Roman"/>
          <w:bCs/>
          <w:sz w:val="24"/>
          <w:szCs w:val="24"/>
        </w:rPr>
        <w:t xml:space="preserve">. 2 </w:t>
      </w:r>
      <w:r w:rsidRPr="00BC0697">
        <w:rPr>
          <w:rFonts w:ascii="Times New Roman" w:eastAsia="Calibri" w:hAnsi="Times New Roman"/>
          <w:bCs/>
          <w:sz w:val="24"/>
          <w:szCs w:val="24"/>
        </w:rPr>
        <w:t xml:space="preserve">la </w:t>
      </w:r>
      <w:r w:rsidR="00B260F5" w:rsidRPr="00BC0697">
        <w:rPr>
          <w:rFonts w:ascii="Times New Roman" w:eastAsia="Calibri" w:hAnsi="Times New Roman"/>
          <w:bCs/>
          <w:sz w:val="24"/>
          <w:szCs w:val="24"/>
        </w:rPr>
        <w:t>Contract),</w:t>
      </w:r>
      <w:r w:rsidR="00AC1C9F" w:rsidRPr="00BC0697">
        <w:rPr>
          <w:rFonts w:ascii="Times New Roman" w:eastAsia="Calibri" w:hAnsi="Times New Roman"/>
          <w:bCs/>
          <w:sz w:val="24"/>
          <w:szCs w:val="24"/>
        </w:rPr>
        <w:t xml:space="preserve"> </w:t>
      </w:r>
      <w:r w:rsidRPr="00BC0697">
        <w:rPr>
          <w:rFonts w:ascii="Times New Roman" w:eastAsia="Calibri" w:hAnsi="Times New Roman"/>
          <w:bCs/>
          <w:sz w:val="24"/>
          <w:szCs w:val="24"/>
        </w:rPr>
        <w:t>a prescrip</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 xml:space="preserve">iilor, normelor </w:t>
      </w:r>
      <w:r w:rsidR="00471FAB" w:rsidRPr="00BC0697">
        <w:rPr>
          <w:rFonts w:ascii="Times New Roman" w:eastAsia="Calibri" w:hAnsi="Times New Roman"/>
          <w:bCs/>
          <w:sz w:val="24"/>
          <w:szCs w:val="24"/>
        </w:rPr>
        <w:t>ș</w:t>
      </w:r>
      <w:r w:rsidRPr="00BC0697">
        <w:rPr>
          <w:rFonts w:ascii="Times New Roman" w:eastAsia="Calibri" w:hAnsi="Times New Roman"/>
          <w:bCs/>
          <w:sz w:val="24"/>
          <w:szCs w:val="24"/>
        </w:rPr>
        <w:t xml:space="preserve">i normativelor tehnice în vigoare, </w:t>
      </w:r>
      <w:r w:rsidRPr="00BC0697">
        <w:rPr>
          <w:rFonts w:ascii="Times New Roman" w:eastAsia="Calibri" w:hAnsi="Times New Roman"/>
          <w:sz w:val="24"/>
          <w:szCs w:val="24"/>
          <w:lang w:eastAsia="en-GB"/>
        </w:rPr>
        <w:t xml:space="preserve">într-o manieră eficientă, în conformitate cu Legea </w:t>
      </w:r>
      <w:r w:rsidR="00471FAB" w:rsidRPr="00BC0697">
        <w:rPr>
          <w:rFonts w:ascii="Times New Roman" w:eastAsia="Calibri" w:hAnsi="Times New Roman"/>
          <w:sz w:val="24"/>
          <w:szCs w:val="24"/>
          <w:lang w:eastAsia="en-GB"/>
        </w:rPr>
        <w:t>ș</w:t>
      </w:r>
      <w:r w:rsidRPr="00BC0697">
        <w:rPr>
          <w:rFonts w:ascii="Times New Roman" w:eastAsia="Calibri" w:hAnsi="Times New Roman"/>
          <w:sz w:val="24"/>
          <w:szCs w:val="24"/>
          <w:lang w:eastAsia="en-GB"/>
        </w:rPr>
        <w:t>i Bunele Practici Comerciale</w:t>
      </w:r>
      <w:r w:rsidR="00B260F5" w:rsidRPr="00BC0697">
        <w:rPr>
          <w:rFonts w:ascii="Times New Roman" w:eastAsia="Calibri" w:hAnsi="Times New Roman"/>
          <w:bCs/>
          <w:sz w:val="24"/>
          <w:szCs w:val="24"/>
        </w:rPr>
        <w:t xml:space="preserve">; </w:t>
      </w:r>
    </w:p>
    <w:p w14:paraId="06B7166A" w14:textId="614649D3" w:rsidR="00B260F5" w:rsidRPr="00BC0697" w:rsidRDefault="00FA5D7A" w:rsidP="003F6588">
      <w:pPr>
        <w:pStyle w:val="Listparagraf"/>
        <w:numPr>
          <w:ilvl w:val="0"/>
          <w:numId w:val="120"/>
        </w:numPr>
        <w:contextualSpacing w:val="0"/>
        <w:jc w:val="both"/>
        <w:rPr>
          <w:rFonts w:ascii="Times New Roman" w:hAnsi="Times New Roman"/>
          <w:i/>
          <w:sz w:val="24"/>
          <w:szCs w:val="24"/>
        </w:rPr>
      </w:pPr>
      <w:r w:rsidRPr="00BC0697">
        <w:rPr>
          <w:rFonts w:ascii="Times New Roman" w:hAnsi="Times New Roman"/>
          <w:sz w:val="24"/>
          <w:szCs w:val="24"/>
        </w:rPr>
        <w:t>să presteze Serviciul pentru to</w:t>
      </w:r>
      <w:r w:rsidR="00471FAB" w:rsidRPr="00BC0697">
        <w:rPr>
          <w:rFonts w:ascii="Times New Roman" w:hAnsi="Times New Roman"/>
          <w:sz w:val="24"/>
          <w:szCs w:val="24"/>
        </w:rPr>
        <w:t>ț</w:t>
      </w:r>
      <w:r w:rsidRPr="00BC0697">
        <w:rPr>
          <w:rFonts w:ascii="Times New Roman" w:hAnsi="Times New Roman"/>
          <w:sz w:val="24"/>
          <w:szCs w:val="24"/>
        </w:rPr>
        <w:t>i Utilizatorii din Aria Delegării</w:t>
      </w:r>
      <w:r w:rsidRPr="00BF494D">
        <w:rPr>
          <w:rFonts w:ascii="Times New Roman" w:hAnsi="Times New Roman"/>
          <w:sz w:val="24"/>
          <w:szCs w:val="24"/>
        </w:rPr>
        <w:t>,</w:t>
      </w:r>
      <w:r w:rsidR="00BB2ADB" w:rsidRPr="00BF494D">
        <w:rPr>
          <w:rFonts w:ascii="Times New Roman" w:hAnsi="Times New Roman"/>
          <w:sz w:val="24"/>
          <w:szCs w:val="24"/>
        </w:rPr>
        <w:t xml:space="preserve"> care dețin pubele înregistrate în sistemul informatic al operatorului </w:t>
      </w:r>
      <w:r w:rsidR="00CF543E" w:rsidRPr="00BF494D">
        <w:rPr>
          <w:rFonts w:ascii="Times New Roman" w:hAnsi="Times New Roman"/>
          <w:sz w:val="24"/>
          <w:szCs w:val="24"/>
        </w:rPr>
        <w:t>sau asigură saci pentru colectare</w:t>
      </w:r>
      <w:r w:rsidR="00FC5A33" w:rsidRPr="00BF494D">
        <w:rPr>
          <w:rFonts w:ascii="Times New Roman" w:hAnsi="Times New Roman"/>
          <w:sz w:val="24"/>
          <w:szCs w:val="24"/>
        </w:rPr>
        <w:t>a separată a</w:t>
      </w:r>
      <w:r w:rsidR="00CF543E" w:rsidRPr="00BF494D">
        <w:rPr>
          <w:rFonts w:ascii="Times New Roman" w:hAnsi="Times New Roman"/>
          <w:sz w:val="24"/>
          <w:szCs w:val="24"/>
        </w:rPr>
        <w:t xml:space="preserve"> deșeurilor reciclabile</w:t>
      </w:r>
      <w:r w:rsidR="002D0C99" w:rsidRPr="00BF494D">
        <w:rPr>
          <w:rFonts w:ascii="Times New Roman" w:hAnsi="Times New Roman"/>
          <w:sz w:val="24"/>
          <w:szCs w:val="24"/>
        </w:rPr>
        <w:t xml:space="preserve"> și a deșeurilor verzi</w:t>
      </w:r>
      <w:r w:rsidR="00EA56A1" w:rsidRPr="00BF494D">
        <w:rPr>
          <w:rFonts w:ascii="Times New Roman" w:hAnsi="Times New Roman"/>
          <w:sz w:val="24"/>
          <w:szCs w:val="24"/>
        </w:rPr>
        <w:t>, din mediul urban</w:t>
      </w:r>
      <w:r w:rsidR="00CF543E" w:rsidRPr="00BF494D">
        <w:rPr>
          <w:rFonts w:ascii="Times New Roman" w:hAnsi="Times New Roman"/>
          <w:sz w:val="24"/>
          <w:szCs w:val="24"/>
        </w:rPr>
        <w:t>,</w:t>
      </w:r>
      <w:r w:rsidR="00CF543E">
        <w:rPr>
          <w:rFonts w:ascii="Times New Roman" w:hAnsi="Times New Roman"/>
          <w:sz w:val="24"/>
          <w:szCs w:val="24"/>
        </w:rPr>
        <w:t xml:space="preserve"> </w:t>
      </w:r>
      <w:r w:rsidRPr="00BC0697">
        <w:rPr>
          <w:rFonts w:ascii="Times New Roman" w:hAnsi="Times New Roman"/>
          <w:sz w:val="24"/>
          <w:szCs w:val="24"/>
        </w:rPr>
        <w:t xml:space="preserve">cu asigurarea colectării </w:t>
      </w:r>
      <w:r w:rsidR="007B6739" w:rsidRPr="00BC0697">
        <w:rPr>
          <w:rFonts w:ascii="Times New Roman" w:hAnsi="Times New Roman"/>
          <w:sz w:val="24"/>
          <w:szCs w:val="24"/>
        </w:rPr>
        <w:t xml:space="preserve">separate a </w:t>
      </w:r>
      <w:r w:rsidRPr="00BC0697">
        <w:rPr>
          <w:rFonts w:ascii="Times New Roman" w:hAnsi="Times New Roman"/>
          <w:sz w:val="24"/>
          <w:szCs w:val="24"/>
        </w:rPr>
        <w:t>întregii cantită</w:t>
      </w:r>
      <w:r w:rsidR="00471FAB" w:rsidRPr="00BC0697">
        <w:rPr>
          <w:rFonts w:ascii="Times New Roman" w:hAnsi="Times New Roman"/>
          <w:sz w:val="24"/>
          <w:szCs w:val="24"/>
        </w:rPr>
        <w:t>ț</w:t>
      </w:r>
      <w:r w:rsidRPr="00BC0697">
        <w:rPr>
          <w:rFonts w:ascii="Times New Roman" w:hAnsi="Times New Roman"/>
          <w:sz w:val="24"/>
          <w:szCs w:val="24"/>
        </w:rPr>
        <w:t>i de De</w:t>
      </w:r>
      <w:r w:rsidR="00471FAB" w:rsidRPr="00BC0697">
        <w:rPr>
          <w:rFonts w:ascii="Times New Roman" w:hAnsi="Times New Roman"/>
          <w:sz w:val="24"/>
          <w:szCs w:val="24"/>
        </w:rPr>
        <w:t>ș</w:t>
      </w:r>
      <w:r w:rsidRPr="00BC0697">
        <w:rPr>
          <w:rFonts w:ascii="Times New Roman" w:hAnsi="Times New Roman"/>
          <w:sz w:val="24"/>
          <w:szCs w:val="24"/>
        </w:rPr>
        <w:t>euri generate care intră în obiectul prezentului Contract, în condi</w:t>
      </w:r>
      <w:r w:rsidR="00471FAB" w:rsidRPr="00BC0697">
        <w:rPr>
          <w:rFonts w:ascii="Times New Roman" w:hAnsi="Times New Roman"/>
          <w:sz w:val="24"/>
          <w:szCs w:val="24"/>
        </w:rPr>
        <w:t>ț</w:t>
      </w:r>
      <w:r w:rsidRPr="00BC0697">
        <w:rPr>
          <w:rFonts w:ascii="Times New Roman" w:hAnsi="Times New Roman"/>
          <w:sz w:val="24"/>
          <w:szCs w:val="24"/>
        </w:rPr>
        <w:t xml:space="preserve">iile Regulamentului </w:t>
      </w:r>
      <w:r w:rsidR="00471FAB" w:rsidRPr="00BC0697">
        <w:rPr>
          <w:rFonts w:ascii="Times New Roman" w:hAnsi="Times New Roman"/>
          <w:sz w:val="24"/>
          <w:szCs w:val="24"/>
        </w:rPr>
        <w:t>ș</w:t>
      </w:r>
      <w:r w:rsidRPr="00BC0697">
        <w:rPr>
          <w:rFonts w:ascii="Times New Roman" w:hAnsi="Times New Roman"/>
          <w:sz w:val="24"/>
          <w:szCs w:val="24"/>
        </w:rPr>
        <w:t xml:space="preserve">i ale Caietului de Sarcini, </w:t>
      </w:r>
      <w:r w:rsidR="00471FAB" w:rsidRPr="00BC0697">
        <w:rPr>
          <w:rFonts w:ascii="Times New Roman" w:hAnsi="Times New Roman"/>
          <w:sz w:val="24"/>
          <w:szCs w:val="24"/>
        </w:rPr>
        <w:t>ș</w:t>
      </w:r>
      <w:r w:rsidRPr="00BC0697">
        <w:rPr>
          <w:rFonts w:ascii="Times New Roman" w:hAnsi="Times New Roman"/>
          <w:sz w:val="24"/>
          <w:szCs w:val="24"/>
        </w:rPr>
        <w:t>i să lase în stare de cură</w:t>
      </w:r>
      <w:r w:rsidR="00471FAB" w:rsidRPr="00BC0697">
        <w:rPr>
          <w:rFonts w:ascii="Times New Roman" w:hAnsi="Times New Roman"/>
          <w:sz w:val="24"/>
          <w:szCs w:val="24"/>
        </w:rPr>
        <w:t>ț</w:t>
      </w:r>
      <w:r w:rsidRPr="00BC0697">
        <w:rPr>
          <w:rFonts w:ascii="Times New Roman" w:hAnsi="Times New Roman"/>
          <w:sz w:val="24"/>
          <w:szCs w:val="24"/>
        </w:rPr>
        <w:t>enie spa</w:t>
      </w:r>
      <w:r w:rsidR="00471FAB" w:rsidRPr="00BC0697">
        <w:rPr>
          <w:rFonts w:ascii="Times New Roman" w:hAnsi="Times New Roman"/>
          <w:sz w:val="24"/>
          <w:szCs w:val="24"/>
        </w:rPr>
        <w:t>ț</w:t>
      </w:r>
      <w:r w:rsidRPr="00BC0697">
        <w:rPr>
          <w:rFonts w:ascii="Times New Roman" w:hAnsi="Times New Roman"/>
          <w:sz w:val="24"/>
          <w:szCs w:val="24"/>
        </w:rPr>
        <w:t>iul destinat recipientelor de precolectare de pe domeniul public</w:t>
      </w:r>
      <w:r w:rsidR="00C4136E" w:rsidRPr="00BC0697">
        <w:rPr>
          <w:rFonts w:ascii="Times New Roman" w:hAnsi="Times New Roman"/>
          <w:sz w:val="24"/>
          <w:szCs w:val="24"/>
        </w:rPr>
        <w:t xml:space="preserve">; </w:t>
      </w:r>
    </w:p>
    <w:p w14:paraId="38E39D0D" w14:textId="278D3074" w:rsidR="00B260F5" w:rsidRPr="00BC0697" w:rsidRDefault="00F91F6E" w:rsidP="003F6588">
      <w:pPr>
        <w:pStyle w:val="Listparagraf"/>
        <w:numPr>
          <w:ilvl w:val="0"/>
          <w:numId w:val="120"/>
        </w:numPr>
        <w:contextualSpacing w:val="0"/>
        <w:jc w:val="both"/>
        <w:rPr>
          <w:rFonts w:ascii="Times New Roman" w:hAnsi="Times New Roman"/>
          <w:sz w:val="24"/>
          <w:szCs w:val="24"/>
        </w:rPr>
      </w:pPr>
      <w:r w:rsidRPr="00BC0697">
        <w:rPr>
          <w:rFonts w:ascii="Times New Roman" w:hAnsi="Times New Roman"/>
          <w:sz w:val="24"/>
          <w:szCs w:val="24"/>
        </w:rPr>
        <w:t>să colecteze doar De</w:t>
      </w:r>
      <w:r w:rsidR="00471FAB" w:rsidRPr="00BC0697">
        <w:rPr>
          <w:rFonts w:ascii="Times New Roman" w:hAnsi="Times New Roman"/>
          <w:sz w:val="24"/>
          <w:szCs w:val="24"/>
        </w:rPr>
        <w:t>ș</w:t>
      </w:r>
      <w:r w:rsidRPr="00BC0697">
        <w:rPr>
          <w:rFonts w:ascii="Times New Roman" w:hAnsi="Times New Roman"/>
          <w:sz w:val="24"/>
          <w:szCs w:val="24"/>
        </w:rPr>
        <w:t>eurile generate în Aria Delegării</w:t>
      </w:r>
      <w:r w:rsidR="00F2065C">
        <w:rPr>
          <w:rFonts w:ascii="Times New Roman" w:hAnsi="Times New Roman"/>
          <w:sz w:val="24"/>
          <w:szCs w:val="24"/>
        </w:rPr>
        <w:t>;</w:t>
      </w:r>
    </w:p>
    <w:p w14:paraId="0F0CCC93" w14:textId="2F5F0242" w:rsidR="00B260F5" w:rsidRPr="00BC0697" w:rsidRDefault="00F91F6E" w:rsidP="003F6588">
      <w:pPr>
        <w:pStyle w:val="Listparagraf"/>
        <w:numPr>
          <w:ilvl w:val="0"/>
          <w:numId w:val="120"/>
        </w:numPr>
        <w:contextualSpacing w:val="0"/>
        <w:jc w:val="both"/>
        <w:rPr>
          <w:rFonts w:ascii="Times New Roman" w:hAnsi="Times New Roman"/>
          <w:sz w:val="24"/>
          <w:szCs w:val="24"/>
        </w:rPr>
      </w:pPr>
      <w:r w:rsidRPr="00BC0697">
        <w:rPr>
          <w:rFonts w:ascii="Times New Roman" w:hAnsi="Times New Roman"/>
          <w:sz w:val="24"/>
          <w:szCs w:val="24"/>
        </w:rPr>
        <w:t>s</w:t>
      </w:r>
      <w:r w:rsidR="00FA5D7A" w:rsidRPr="00BC0697">
        <w:rPr>
          <w:rFonts w:ascii="Times New Roman" w:hAnsi="Times New Roman"/>
          <w:sz w:val="24"/>
          <w:szCs w:val="24"/>
        </w:rPr>
        <w:t>ă</w:t>
      </w:r>
      <w:r w:rsidRPr="00BC0697">
        <w:rPr>
          <w:rFonts w:ascii="Times New Roman" w:hAnsi="Times New Roman"/>
          <w:sz w:val="24"/>
          <w:szCs w:val="24"/>
        </w:rPr>
        <w:t xml:space="preserve"> respecte fluxul De</w:t>
      </w:r>
      <w:r w:rsidR="00471FAB" w:rsidRPr="00BC0697">
        <w:rPr>
          <w:rFonts w:ascii="Times New Roman" w:hAnsi="Times New Roman"/>
          <w:sz w:val="24"/>
          <w:szCs w:val="24"/>
        </w:rPr>
        <w:t>ș</w:t>
      </w:r>
      <w:r w:rsidRPr="00BC0697">
        <w:rPr>
          <w:rFonts w:ascii="Times New Roman" w:hAnsi="Times New Roman"/>
          <w:sz w:val="24"/>
          <w:szCs w:val="24"/>
        </w:rPr>
        <w:t>eurilor prevăzut la Articolul</w:t>
      </w:r>
      <w:r w:rsidR="00E27599" w:rsidRPr="00BC0697">
        <w:rPr>
          <w:rFonts w:ascii="Times New Roman" w:hAnsi="Times New Roman"/>
          <w:sz w:val="24"/>
          <w:szCs w:val="24"/>
        </w:rPr>
        <w:t xml:space="preserve"> </w:t>
      </w:r>
      <w:r w:rsidR="00EC7073" w:rsidRPr="00BC0697">
        <w:rPr>
          <w:rFonts w:ascii="Times New Roman" w:hAnsi="Times New Roman"/>
          <w:sz w:val="24"/>
          <w:szCs w:val="24"/>
        </w:rPr>
        <w:t xml:space="preserve">22 </w:t>
      </w:r>
      <w:r w:rsidR="00E27599" w:rsidRPr="00BC0697">
        <w:rPr>
          <w:rFonts w:ascii="Times New Roman" w:hAnsi="Times New Roman"/>
          <w:sz w:val="24"/>
          <w:szCs w:val="24"/>
        </w:rPr>
        <w:t>(“</w:t>
      </w:r>
      <w:r w:rsidR="00A5782A" w:rsidRPr="00BC0697">
        <w:rPr>
          <w:rFonts w:ascii="Times New Roman" w:hAnsi="Times New Roman"/>
          <w:sz w:val="24"/>
          <w:szCs w:val="24"/>
        </w:rPr>
        <w:t>Fluxul De</w:t>
      </w:r>
      <w:r w:rsidR="00471FAB" w:rsidRPr="00BC0697">
        <w:rPr>
          <w:rFonts w:ascii="Times New Roman" w:hAnsi="Times New Roman"/>
          <w:sz w:val="24"/>
          <w:szCs w:val="24"/>
        </w:rPr>
        <w:t>ș</w:t>
      </w:r>
      <w:r w:rsidR="00A5782A" w:rsidRPr="00BC0697">
        <w:rPr>
          <w:rFonts w:ascii="Times New Roman" w:hAnsi="Times New Roman"/>
          <w:sz w:val="24"/>
          <w:szCs w:val="24"/>
        </w:rPr>
        <w:t>eurilor</w:t>
      </w:r>
      <w:r w:rsidR="00EC7073" w:rsidRPr="00BC0697">
        <w:rPr>
          <w:rFonts w:ascii="Times New Roman" w:hAnsi="Times New Roman"/>
          <w:sz w:val="24"/>
          <w:szCs w:val="24"/>
        </w:rPr>
        <w:t xml:space="preserve"> </w:t>
      </w:r>
      <w:r w:rsidR="00471FAB" w:rsidRPr="00BC0697">
        <w:rPr>
          <w:rFonts w:ascii="Times New Roman" w:hAnsi="Times New Roman"/>
          <w:sz w:val="24"/>
          <w:szCs w:val="24"/>
        </w:rPr>
        <w:t>ș</w:t>
      </w:r>
      <w:r w:rsidR="00EC7073" w:rsidRPr="00BC0697">
        <w:rPr>
          <w:rFonts w:ascii="Times New Roman" w:hAnsi="Times New Roman"/>
          <w:sz w:val="24"/>
          <w:szCs w:val="24"/>
        </w:rPr>
        <w:t>i rela</w:t>
      </w:r>
      <w:r w:rsidR="00471FAB" w:rsidRPr="00BC0697">
        <w:rPr>
          <w:rFonts w:ascii="Times New Roman" w:hAnsi="Times New Roman"/>
          <w:sz w:val="24"/>
          <w:szCs w:val="24"/>
        </w:rPr>
        <w:t>ț</w:t>
      </w:r>
      <w:r w:rsidR="00EC7073" w:rsidRPr="00BC0697">
        <w:rPr>
          <w:rFonts w:ascii="Times New Roman" w:hAnsi="Times New Roman"/>
          <w:sz w:val="24"/>
          <w:szCs w:val="24"/>
        </w:rPr>
        <w:t>ia cu Operatorii de Salubrizare/Generatorii</w:t>
      </w:r>
      <w:r w:rsidR="00E27599" w:rsidRPr="00BC0697">
        <w:rPr>
          <w:rFonts w:ascii="Times New Roman" w:hAnsi="Times New Roman"/>
          <w:sz w:val="24"/>
          <w:szCs w:val="24"/>
        </w:rPr>
        <w:t xml:space="preserve">”) </w:t>
      </w:r>
      <w:r w:rsidRPr="00BC0697">
        <w:rPr>
          <w:rFonts w:ascii="Times New Roman" w:hAnsi="Times New Roman"/>
          <w:sz w:val="24"/>
          <w:szCs w:val="24"/>
        </w:rPr>
        <w:t>din</w:t>
      </w:r>
      <w:r w:rsidR="005A7BBC" w:rsidRPr="00BC0697">
        <w:rPr>
          <w:rFonts w:ascii="Times New Roman" w:hAnsi="Times New Roman"/>
          <w:sz w:val="24"/>
          <w:szCs w:val="24"/>
        </w:rPr>
        <w:t xml:space="preserve"> pre</w:t>
      </w:r>
      <w:r w:rsidRPr="00BC0697">
        <w:rPr>
          <w:rFonts w:ascii="Times New Roman" w:hAnsi="Times New Roman"/>
          <w:sz w:val="24"/>
          <w:szCs w:val="24"/>
        </w:rPr>
        <w:t>z</w:t>
      </w:r>
      <w:r w:rsidR="005A7BBC" w:rsidRPr="00BC0697">
        <w:rPr>
          <w:rFonts w:ascii="Times New Roman" w:hAnsi="Times New Roman"/>
          <w:sz w:val="24"/>
          <w:szCs w:val="24"/>
        </w:rPr>
        <w:t>ent</w:t>
      </w:r>
      <w:r w:rsidRPr="00BC0697">
        <w:rPr>
          <w:rFonts w:ascii="Times New Roman" w:hAnsi="Times New Roman"/>
          <w:sz w:val="24"/>
          <w:szCs w:val="24"/>
        </w:rPr>
        <w:t>ul</w:t>
      </w:r>
      <w:r w:rsidR="005A7BBC" w:rsidRPr="00BC0697">
        <w:rPr>
          <w:rFonts w:ascii="Times New Roman" w:hAnsi="Times New Roman"/>
          <w:sz w:val="24"/>
          <w:szCs w:val="24"/>
        </w:rPr>
        <w:t xml:space="preserve"> Contract</w:t>
      </w:r>
      <w:r w:rsidR="00FA5D7A" w:rsidRPr="00BC0697">
        <w:rPr>
          <w:rFonts w:ascii="Times New Roman" w:hAnsi="Times New Roman"/>
          <w:sz w:val="24"/>
          <w:szCs w:val="24"/>
        </w:rPr>
        <w:t xml:space="preserve"> </w:t>
      </w:r>
      <w:r w:rsidR="00471FAB" w:rsidRPr="00BC0697">
        <w:rPr>
          <w:rFonts w:ascii="Times New Roman" w:hAnsi="Times New Roman"/>
          <w:sz w:val="24"/>
          <w:szCs w:val="24"/>
        </w:rPr>
        <w:t>ș</w:t>
      </w:r>
      <w:r w:rsidR="00FA5D7A" w:rsidRPr="00BC0697">
        <w:rPr>
          <w:rFonts w:ascii="Times New Roman" w:hAnsi="Times New Roman"/>
          <w:sz w:val="24"/>
          <w:szCs w:val="24"/>
        </w:rPr>
        <w:t>i să încheie contracte cu Operatorii de Salubrizare respectivi</w:t>
      </w:r>
      <w:r w:rsidR="005A7BBC" w:rsidRPr="00BC0697">
        <w:rPr>
          <w:rFonts w:ascii="Times New Roman" w:hAnsi="Times New Roman"/>
          <w:sz w:val="24"/>
          <w:szCs w:val="24"/>
        </w:rPr>
        <w:t xml:space="preserve">; </w:t>
      </w:r>
    </w:p>
    <w:p w14:paraId="23A96B8C" w14:textId="3479EE1D" w:rsidR="00071A64" w:rsidRPr="00BC0697" w:rsidRDefault="00071A64" w:rsidP="003F6588">
      <w:pPr>
        <w:pStyle w:val="Listparagraf"/>
        <w:numPr>
          <w:ilvl w:val="0"/>
          <w:numId w:val="120"/>
        </w:numPr>
        <w:contextualSpacing w:val="0"/>
        <w:jc w:val="both"/>
        <w:rPr>
          <w:rFonts w:ascii="Times New Roman" w:hAnsi="Times New Roman"/>
          <w:sz w:val="24"/>
          <w:szCs w:val="24"/>
        </w:rPr>
      </w:pPr>
      <w:r w:rsidRPr="00BC0697">
        <w:rPr>
          <w:rFonts w:ascii="Times New Roman" w:hAnsi="Times New Roman"/>
          <w:sz w:val="24"/>
          <w:szCs w:val="24"/>
        </w:rPr>
        <w:t>să încheie contracte care să asigure gestionarea (tratare</w:t>
      </w:r>
      <w:r w:rsidR="006F70CC" w:rsidRPr="00BC0697">
        <w:rPr>
          <w:rFonts w:ascii="Times New Roman" w:hAnsi="Times New Roman"/>
          <w:sz w:val="24"/>
          <w:szCs w:val="24"/>
        </w:rPr>
        <w:t>a</w:t>
      </w:r>
      <w:r w:rsidRPr="00BC0697">
        <w:rPr>
          <w:rFonts w:ascii="Times New Roman" w:hAnsi="Times New Roman"/>
          <w:sz w:val="24"/>
          <w:szCs w:val="24"/>
        </w:rPr>
        <w:t>/eliminare</w:t>
      </w:r>
      <w:r w:rsidR="006F70CC" w:rsidRPr="00BC0697">
        <w:rPr>
          <w:rFonts w:ascii="Times New Roman" w:hAnsi="Times New Roman"/>
          <w:sz w:val="24"/>
          <w:szCs w:val="24"/>
        </w:rPr>
        <w:t>a</w:t>
      </w:r>
      <w:r w:rsidRPr="00BC0697">
        <w:rPr>
          <w:rFonts w:ascii="Times New Roman" w:hAnsi="Times New Roman"/>
          <w:sz w:val="24"/>
          <w:szCs w:val="24"/>
        </w:rPr>
        <w:t>) fluxurilor de de</w:t>
      </w:r>
      <w:r w:rsidR="00471FAB" w:rsidRPr="00BC0697">
        <w:rPr>
          <w:rFonts w:ascii="Times New Roman" w:hAnsi="Times New Roman"/>
          <w:sz w:val="24"/>
          <w:szCs w:val="24"/>
        </w:rPr>
        <w:t>ș</w:t>
      </w:r>
      <w:r w:rsidRPr="00BC0697">
        <w:rPr>
          <w:rFonts w:ascii="Times New Roman" w:hAnsi="Times New Roman"/>
          <w:sz w:val="24"/>
          <w:szCs w:val="24"/>
        </w:rPr>
        <w:t>euri voluminoase</w:t>
      </w:r>
      <w:r w:rsidR="00AD65E8" w:rsidRPr="00BC0697">
        <w:rPr>
          <w:rFonts w:ascii="Times New Roman" w:hAnsi="Times New Roman"/>
          <w:sz w:val="24"/>
          <w:szCs w:val="24"/>
        </w:rPr>
        <w:t xml:space="preserve"> </w:t>
      </w:r>
      <w:r w:rsidR="00471FAB" w:rsidRPr="00BC0697">
        <w:rPr>
          <w:rFonts w:ascii="Times New Roman" w:hAnsi="Times New Roman"/>
          <w:sz w:val="24"/>
          <w:szCs w:val="24"/>
        </w:rPr>
        <w:t>ș</w:t>
      </w:r>
      <w:r w:rsidR="00AD65E8" w:rsidRPr="00BC0697">
        <w:rPr>
          <w:rFonts w:ascii="Times New Roman" w:hAnsi="Times New Roman"/>
          <w:sz w:val="24"/>
          <w:szCs w:val="24"/>
        </w:rPr>
        <w:t xml:space="preserve">i a celor </w:t>
      </w:r>
      <w:r w:rsidRPr="00BC0697">
        <w:rPr>
          <w:rFonts w:ascii="Times New Roman" w:hAnsi="Times New Roman"/>
          <w:sz w:val="24"/>
          <w:szCs w:val="24"/>
        </w:rPr>
        <w:t>generate de activită</w:t>
      </w:r>
      <w:r w:rsidR="00471FAB" w:rsidRPr="00BC0697">
        <w:rPr>
          <w:rFonts w:ascii="Times New Roman" w:hAnsi="Times New Roman"/>
          <w:sz w:val="24"/>
          <w:szCs w:val="24"/>
        </w:rPr>
        <w:t>ț</w:t>
      </w:r>
      <w:r w:rsidRPr="00BC0697">
        <w:rPr>
          <w:rFonts w:ascii="Times New Roman" w:hAnsi="Times New Roman"/>
          <w:sz w:val="24"/>
          <w:szCs w:val="24"/>
        </w:rPr>
        <w:t xml:space="preserve">i de reamenajare </w:t>
      </w:r>
      <w:r w:rsidR="00471FAB" w:rsidRPr="00BC0697">
        <w:rPr>
          <w:rFonts w:ascii="Times New Roman" w:hAnsi="Times New Roman"/>
          <w:sz w:val="24"/>
          <w:szCs w:val="24"/>
        </w:rPr>
        <w:t>ș</w:t>
      </w:r>
      <w:r w:rsidRPr="00BC0697">
        <w:rPr>
          <w:rFonts w:ascii="Times New Roman" w:hAnsi="Times New Roman"/>
          <w:sz w:val="24"/>
          <w:szCs w:val="24"/>
        </w:rPr>
        <w:t xml:space="preserve">i reabilitare interioară </w:t>
      </w:r>
      <w:r w:rsidR="00471FAB" w:rsidRPr="00BC0697">
        <w:rPr>
          <w:rFonts w:ascii="Times New Roman" w:hAnsi="Times New Roman"/>
          <w:sz w:val="24"/>
          <w:szCs w:val="24"/>
        </w:rPr>
        <w:t>ș</w:t>
      </w:r>
      <w:r w:rsidRPr="00BC0697">
        <w:rPr>
          <w:rFonts w:ascii="Times New Roman" w:hAnsi="Times New Roman"/>
          <w:sz w:val="24"/>
          <w:szCs w:val="24"/>
        </w:rPr>
        <w:t>i/sau exterioară a acestora</w:t>
      </w:r>
      <w:r w:rsidR="00D42D81" w:rsidRPr="00BC0697">
        <w:rPr>
          <w:rFonts w:ascii="Times New Roman" w:hAnsi="Times New Roman"/>
          <w:sz w:val="24"/>
          <w:szCs w:val="24"/>
        </w:rPr>
        <w:t xml:space="preserve"> colectate separat la cererea generatorilor, precum </w:t>
      </w:r>
      <w:r w:rsidR="00471FAB" w:rsidRPr="00BC0697">
        <w:rPr>
          <w:rFonts w:ascii="Times New Roman" w:hAnsi="Times New Roman"/>
          <w:sz w:val="24"/>
          <w:szCs w:val="24"/>
        </w:rPr>
        <w:t>ș</w:t>
      </w:r>
      <w:r w:rsidR="00D42D81" w:rsidRPr="00BC0697">
        <w:rPr>
          <w:rFonts w:ascii="Times New Roman" w:hAnsi="Times New Roman"/>
          <w:sz w:val="24"/>
          <w:szCs w:val="24"/>
        </w:rPr>
        <w:t>i a de</w:t>
      </w:r>
      <w:r w:rsidR="00471FAB" w:rsidRPr="00BC0697">
        <w:rPr>
          <w:rFonts w:ascii="Times New Roman" w:hAnsi="Times New Roman"/>
          <w:sz w:val="24"/>
          <w:szCs w:val="24"/>
        </w:rPr>
        <w:t>ș</w:t>
      </w:r>
      <w:r w:rsidR="00D42D81" w:rsidRPr="00BC0697">
        <w:rPr>
          <w:rFonts w:ascii="Times New Roman" w:hAnsi="Times New Roman"/>
          <w:sz w:val="24"/>
          <w:szCs w:val="24"/>
        </w:rPr>
        <w:t xml:space="preserve">eurilor </w:t>
      </w:r>
      <w:r w:rsidR="00AD65E8" w:rsidRPr="00BC0697">
        <w:rPr>
          <w:rFonts w:ascii="Times New Roman" w:hAnsi="Times New Roman"/>
          <w:sz w:val="24"/>
          <w:szCs w:val="24"/>
        </w:rPr>
        <w:t>periculoase</w:t>
      </w:r>
      <w:r w:rsidR="00D42D81" w:rsidRPr="00BC0697">
        <w:rPr>
          <w:rFonts w:ascii="Times New Roman" w:hAnsi="Times New Roman"/>
          <w:sz w:val="24"/>
          <w:szCs w:val="24"/>
        </w:rPr>
        <w:t xml:space="preserve"> </w:t>
      </w:r>
      <w:r w:rsidR="00471FAB" w:rsidRPr="00BC0697">
        <w:rPr>
          <w:rFonts w:ascii="Times New Roman" w:hAnsi="Times New Roman"/>
          <w:sz w:val="24"/>
          <w:szCs w:val="24"/>
        </w:rPr>
        <w:t>ș</w:t>
      </w:r>
      <w:r w:rsidR="00D42D81" w:rsidRPr="00BC0697">
        <w:rPr>
          <w:rFonts w:ascii="Times New Roman" w:hAnsi="Times New Roman"/>
          <w:sz w:val="24"/>
          <w:szCs w:val="24"/>
        </w:rPr>
        <w:t>i a de</w:t>
      </w:r>
      <w:r w:rsidR="00471FAB" w:rsidRPr="00BC0697">
        <w:rPr>
          <w:rFonts w:ascii="Times New Roman" w:hAnsi="Times New Roman"/>
          <w:sz w:val="24"/>
          <w:szCs w:val="24"/>
        </w:rPr>
        <w:t>ș</w:t>
      </w:r>
      <w:r w:rsidR="00D42D81" w:rsidRPr="00BC0697">
        <w:rPr>
          <w:rFonts w:ascii="Times New Roman" w:hAnsi="Times New Roman"/>
          <w:sz w:val="24"/>
          <w:szCs w:val="24"/>
        </w:rPr>
        <w:t xml:space="preserve">eurilor </w:t>
      </w:r>
      <w:r w:rsidRPr="00BC0697">
        <w:rPr>
          <w:rFonts w:ascii="Times New Roman" w:hAnsi="Times New Roman"/>
          <w:sz w:val="24"/>
          <w:szCs w:val="24"/>
        </w:rPr>
        <w:t>textile</w:t>
      </w:r>
      <w:r w:rsidR="00D42D81" w:rsidRPr="00BC0697">
        <w:rPr>
          <w:rFonts w:ascii="Times New Roman" w:hAnsi="Times New Roman"/>
          <w:sz w:val="24"/>
          <w:szCs w:val="24"/>
        </w:rPr>
        <w:t xml:space="preserve">, dacă </w:t>
      </w:r>
      <w:r w:rsidR="00023BE6" w:rsidRPr="00BC0697">
        <w:rPr>
          <w:rFonts w:ascii="Times New Roman" w:hAnsi="Times New Roman"/>
          <w:sz w:val="24"/>
          <w:szCs w:val="24"/>
        </w:rPr>
        <w:t>Delegatul</w:t>
      </w:r>
      <w:r w:rsidR="00D42D81" w:rsidRPr="00BC0697">
        <w:rPr>
          <w:rFonts w:ascii="Times New Roman" w:hAnsi="Times New Roman"/>
          <w:sz w:val="24"/>
          <w:szCs w:val="24"/>
        </w:rPr>
        <w:t xml:space="preserve"> are obliga</w:t>
      </w:r>
      <w:r w:rsidR="00471FAB" w:rsidRPr="00BC0697">
        <w:rPr>
          <w:rFonts w:ascii="Times New Roman" w:hAnsi="Times New Roman"/>
          <w:sz w:val="24"/>
          <w:szCs w:val="24"/>
        </w:rPr>
        <w:t>ț</w:t>
      </w:r>
      <w:r w:rsidR="00D42D81" w:rsidRPr="00BC0697">
        <w:rPr>
          <w:rFonts w:ascii="Times New Roman" w:hAnsi="Times New Roman"/>
          <w:sz w:val="24"/>
          <w:szCs w:val="24"/>
        </w:rPr>
        <w:t xml:space="preserve">ia </w:t>
      </w:r>
      <w:r w:rsidR="00023BE6" w:rsidRPr="00BC0697">
        <w:rPr>
          <w:rFonts w:ascii="Times New Roman" w:hAnsi="Times New Roman"/>
          <w:sz w:val="24"/>
          <w:szCs w:val="24"/>
        </w:rPr>
        <w:t>colectării separate a acestor tipuri de de</w:t>
      </w:r>
      <w:r w:rsidR="00471FAB" w:rsidRPr="00BC0697">
        <w:rPr>
          <w:rFonts w:ascii="Times New Roman" w:hAnsi="Times New Roman"/>
          <w:sz w:val="24"/>
          <w:szCs w:val="24"/>
        </w:rPr>
        <w:t>ș</w:t>
      </w:r>
      <w:r w:rsidR="00023BE6" w:rsidRPr="00BC0697">
        <w:rPr>
          <w:rFonts w:ascii="Times New Roman" w:hAnsi="Times New Roman"/>
          <w:sz w:val="24"/>
          <w:szCs w:val="24"/>
        </w:rPr>
        <w:t>euri</w:t>
      </w:r>
      <w:r w:rsidRPr="00BC0697">
        <w:rPr>
          <w:rFonts w:ascii="Times New Roman" w:hAnsi="Times New Roman"/>
          <w:sz w:val="24"/>
          <w:szCs w:val="24"/>
        </w:rPr>
        <w:t>;</w:t>
      </w:r>
    </w:p>
    <w:p w14:paraId="7910D680" w14:textId="2C92B708" w:rsidR="00B260F5" w:rsidRPr="00BC0697" w:rsidRDefault="00A607C9" w:rsidP="003F6588">
      <w:pPr>
        <w:pStyle w:val="Listparagraf"/>
        <w:numPr>
          <w:ilvl w:val="0"/>
          <w:numId w:val="120"/>
        </w:numPr>
        <w:contextualSpacing w:val="0"/>
        <w:jc w:val="both"/>
        <w:rPr>
          <w:rFonts w:ascii="Times New Roman" w:eastAsia="Calibri" w:hAnsi="Times New Roman"/>
          <w:bCs/>
          <w:sz w:val="24"/>
          <w:szCs w:val="24"/>
        </w:rPr>
      </w:pPr>
      <w:r w:rsidRPr="00BC0697">
        <w:rPr>
          <w:rFonts w:ascii="Times New Roman" w:eastAsia="Calibri" w:hAnsi="Times New Roman"/>
          <w:bCs/>
          <w:sz w:val="24"/>
          <w:szCs w:val="24"/>
        </w:rPr>
        <w:t xml:space="preserve">să accepte modificarea Programului de Operare </w:t>
      </w:r>
      <w:r w:rsidR="00471FAB" w:rsidRPr="00BC0697">
        <w:rPr>
          <w:rFonts w:ascii="Times New Roman" w:eastAsia="Calibri" w:hAnsi="Times New Roman"/>
          <w:bCs/>
          <w:sz w:val="24"/>
          <w:szCs w:val="24"/>
        </w:rPr>
        <w:t>ș</w:t>
      </w:r>
      <w:r w:rsidRPr="00BC0697">
        <w:rPr>
          <w:rFonts w:ascii="Times New Roman" w:eastAsia="Calibri" w:hAnsi="Times New Roman"/>
          <w:bCs/>
          <w:sz w:val="24"/>
          <w:szCs w:val="24"/>
        </w:rPr>
        <w:t>i a cerin</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elor tehnice, a</w:t>
      </w:r>
      <w:r w:rsidR="00471FAB" w:rsidRPr="00BC0697">
        <w:rPr>
          <w:rFonts w:ascii="Times New Roman" w:eastAsia="Calibri" w:hAnsi="Times New Roman"/>
          <w:bCs/>
          <w:sz w:val="24"/>
          <w:szCs w:val="24"/>
        </w:rPr>
        <w:t>ș</w:t>
      </w:r>
      <w:r w:rsidRPr="00BC0697">
        <w:rPr>
          <w:rFonts w:ascii="Times New Roman" w:eastAsia="Calibri" w:hAnsi="Times New Roman"/>
          <w:bCs/>
          <w:sz w:val="24"/>
          <w:szCs w:val="24"/>
        </w:rPr>
        <w:t xml:space="preserve">a cum sunt aceste detaliate în Caietul de Sarcini al Serviciului ori de cate ori va fi necesar din cauza modificării </w:t>
      </w:r>
      <w:r w:rsidR="00FA5D7A" w:rsidRPr="00BC0697">
        <w:rPr>
          <w:rFonts w:ascii="Times New Roman" w:eastAsia="Calibri" w:hAnsi="Times New Roman"/>
          <w:bCs/>
          <w:sz w:val="24"/>
          <w:szCs w:val="24"/>
        </w:rPr>
        <w:t xml:space="preserve">reglementărilor </w:t>
      </w:r>
      <w:r w:rsidRPr="00BC0697">
        <w:rPr>
          <w:rFonts w:ascii="Times New Roman" w:eastAsia="Calibri" w:hAnsi="Times New Roman"/>
          <w:bCs/>
          <w:sz w:val="24"/>
          <w:szCs w:val="24"/>
        </w:rPr>
        <w:t>locale privind gestionarea de</w:t>
      </w:r>
      <w:r w:rsidR="00471FAB" w:rsidRPr="00BC0697">
        <w:rPr>
          <w:rFonts w:ascii="Times New Roman" w:eastAsia="Calibri" w:hAnsi="Times New Roman"/>
          <w:bCs/>
          <w:sz w:val="24"/>
          <w:szCs w:val="24"/>
        </w:rPr>
        <w:t>ș</w:t>
      </w:r>
      <w:r w:rsidRPr="00BC0697">
        <w:rPr>
          <w:rFonts w:ascii="Times New Roman" w:eastAsia="Calibri" w:hAnsi="Times New Roman"/>
          <w:bCs/>
          <w:sz w:val="24"/>
          <w:szCs w:val="24"/>
        </w:rPr>
        <w:t xml:space="preserve">eurilor, în cazul în care respectivele modificări sunt făcute pentru alinierea prevederilor </w:t>
      </w:r>
      <w:r w:rsidR="00FA5D7A" w:rsidRPr="00BC0697">
        <w:rPr>
          <w:rFonts w:ascii="Times New Roman" w:eastAsia="Calibri" w:hAnsi="Times New Roman"/>
          <w:bCs/>
          <w:sz w:val="24"/>
          <w:szCs w:val="24"/>
        </w:rPr>
        <w:t xml:space="preserve">reglementărilor </w:t>
      </w:r>
      <w:r w:rsidRPr="00BC0697">
        <w:rPr>
          <w:rFonts w:ascii="Times New Roman" w:eastAsia="Calibri" w:hAnsi="Times New Roman"/>
          <w:bCs/>
          <w:sz w:val="24"/>
          <w:szCs w:val="24"/>
        </w:rPr>
        <w:t xml:space="preserve">locale la </w:t>
      </w:r>
      <w:r w:rsidR="00386FAA" w:rsidRPr="00BC0697">
        <w:rPr>
          <w:rFonts w:ascii="Times New Roman" w:eastAsia="Calibri" w:hAnsi="Times New Roman"/>
          <w:bCs/>
          <w:sz w:val="24"/>
          <w:szCs w:val="24"/>
        </w:rPr>
        <w:t>reglementările</w:t>
      </w:r>
      <w:r w:rsidRPr="00BC0697">
        <w:rPr>
          <w:rFonts w:ascii="Times New Roman" w:eastAsia="Calibri" w:hAnsi="Times New Roman"/>
          <w:bCs/>
          <w:sz w:val="24"/>
          <w:szCs w:val="24"/>
        </w:rPr>
        <w:t xml:space="preserve"> na</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ionale</w:t>
      </w:r>
      <w:r w:rsidR="00FF4762" w:rsidRPr="00BC0697">
        <w:rPr>
          <w:rFonts w:ascii="Times New Roman" w:eastAsia="Calibri" w:hAnsi="Times New Roman"/>
          <w:bCs/>
          <w:sz w:val="24"/>
          <w:szCs w:val="24"/>
        </w:rPr>
        <w:t>;</w:t>
      </w:r>
    </w:p>
    <w:p w14:paraId="1601E80F" w14:textId="77777777" w:rsidR="00B260F5" w:rsidRPr="00BC0697" w:rsidRDefault="00A607C9" w:rsidP="003F6588">
      <w:pPr>
        <w:pStyle w:val="Listparagraf"/>
        <w:numPr>
          <w:ilvl w:val="0"/>
          <w:numId w:val="120"/>
        </w:numPr>
        <w:contextualSpacing w:val="0"/>
        <w:jc w:val="both"/>
        <w:rPr>
          <w:rFonts w:ascii="Times New Roman" w:eastAsia="Calibri" w:hAnsi="Times New Roman"/>
          <w:bCs/>
          <w:sz w:val="24"/>
          <w:szCs w:val="24"/>
        </w:rPr>
      </w:pPr>
      <w:bookmarkStart w:id="111" w:name="tree#711"/>
      <w:bookmarkEnd w:id="111"/>
      <w:r w:rsidRPr="00BC0697">
        <w:rPr>
          <w:rFonts w:ascii="Times New Roman" w:eastAsia="Calibri" w:hAnsi="Times New Roman"/>
          <w:bCs/>
          <w:sz w:val="24"/>
          <w:szCs w:val="24"/>
        </w:rPr>
        <w:t>să plătească despăgubiri pentru întreruperea nejustificată a prestării Serviciului</w:t>
      </w:r>
      <w:r w:rsidR="00FF4762" w:rsidRPr="00BC0697">
        <w:rPr>
          <w:rFonts w:ascii="Times New Roman" w:eastAsia="Calibri" w:hAnsi="Times New Roman"/>
          <w:bCs/>
          <w:sz w:val="24"/>
          <w:szCs w:val="24"/>
        </w:rPr>
        <w:t>;</w:t>
      </w:r>
      <w:r w:rsidR="00B260F5" w:rsidRPr="00BC0697">
        <w:rPr>
          <w:rFonts w:ascii="Times New Roman" w:eastAsia="Calibri" w:hAnsi="Times New Roman"/>
          <w:bCs/>
          <w:sz w:val="24"/>
          <w:szCs w:val="24"/>
        </w:rPr>
        <w:t xml:space="preserve"> </w:t>
      </w:r>
    </w:p>
    <w:p w14:paraId="62304F27" w14:textId="48585C52" w:rsidR="00B260F5" w:rsidRPr="00BC0697" w:rsidRDefault="00A607C9" w:rsidP="003F6588">
      <w:pPr>
        <w:pStyle w:val="Listparagraf"/>
        <w:numPr>
          <w:ilvl w:val="0"/>
          <w:numId w:val="120"/>
        </w:numPr>
        <w:contextualSpacing w:val="0"/>
        <w:jc w:val="both"/>
        <w:rPr>
          <w:rFonts w:ascii="Times New Roman" w:eastAsia="Calibri" w:hAnsi="Times New Roman"/>
          <w:bCs/>
          <w:sz w:val="24"/>
          <w:szCs w:val="24"/>
        </w:rPr>
      </w:pPr>
      <w:bookmarkStart w:id="112" w:name="tree#713"/>
      <w:bookmarkEnd w:id="112"/>
      <w:r w:rsidRPr="00BC0697">
        <w:rPr>
          <w:rFonts w:ascii="Times New Roman" w:eastAsia="Calibri" w:hAnsi="Times New Roman"/>
          <w:bCs/>
          <w:sz w:val="24"/>
          <w:szCs w:val="24"/>
        </w:rPr>
        <w:t>să depună toate diligen</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ele necesare pentru conservarea integrită</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ii bunurilor, instala</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iilor, echipamentelor</w:t>
      </w:r>
      <w:r w:rsidR="00FD5D3C" w:rsidRPr="00BC0697">
        <w:rPr>
          <w:rFonts w:ascii="Times New Roman" w:eastAsia="Calibri" w:hAnsi="Times New Roman"/>
          <w:bCs/>
          <w:sz w:val="24"/>
          <w:szCs w:val="24"/>
        </w:rPr>
        <w:t>, vehic</w:t>
      </w:r>
      <w:r w:rsidRPr="00BC0697">
        <w:rPr>
          <w:rFonts w:ascii="Times New Roman" w:eastAsia="Calibri" w:hAnsi="Times New Roman"/>
          <w:bCs/>
          <w:sz w:val="24"/>
          <w:szCs w:val="24"/>
        </w:rPr>
        <w:t>u</w:t>
      </w:r>
      <w:r w:rsidR="00FD5D3C" w:rsidRPr="00BC0697">
        <w:rPr>
          <w:rFonts w:ascii="Times New Roman" w:eastAsia="Calibri" w:hAnsi="Times New Roman"/>
          <w:bCs/>
          <w:sz w:val="24"/>
          <w:szCs w:val="24"/>
        </w:rPr>
        <w:t>le</w:t>
      </w:r>
      <w:r w:rsidRPr="00BC0697">
        <w:rPr>
          <w:rFonts w:ascii="Times New Roman" w:eastAsia="Calibri" w:hAnsi="Times New Roman"/>
          <w:bCs/>
          <w:sz w:val="24"/>
          <w:szCs w:val="24"/>
        </w:rPr>
        <w:t xml:space="preserve">lor </w:t>
      </w:r>
      <w:r w:rsidR="00471FAB" w:rsidRPr="00BC0697">
        <w:rPr>
          <w:rFonts w:ascii="Times New Roman" w:eastAsia="Calibri" w:hAnsi="Times New Roman"/>
          <w:bCs/>
          <w:sz w:val="24"/>
          <w:szCs w:val="24"/>
        </w:rPr>
        <w:t>ș</w:t>
      </w:r>
      <w:r w:rsidRPr="00BC0697">
        <w:rPr>
          <w:rFonts w:ascii="Times New Roman" w:eastAsia="Calibri" w:hAnsi="Times New Roman"/>
          <w:bCs/>
          <w:sz w:val="24"/>
          <w:szCs w:val="24"/>
        </w:rPr>
        <w:t xml:space="preserve">i dotărilor ce i-au fost concesionate pe toată Durata Contractului, </w:t>
      </w:r>
      <w:r w:rsidR="00471FAB" w:rsidRPr="00BC0697">
        <w:rPr>
          <w:rFonts w:ascii="Times New Roman" w:eastAsia="Calibri" w:hAnsi="Times New Roman"/>
          <w:bCs/>
          <w:sz w:val="24"/>
          <w:szCs w:val="24"/>
        </w:rPr>
        <w:t>ș</w:t>
      </w:r>
      <w:r w:rsidRPr="00BC0697">
        <w:rPr>
          <w:rFonts w:ascii="Times New Roman" w:eastAsia="Calibri" w:hAnsi="Times New Roman"/>
          <w:bCs/>
          <w:sz w:val="24"/>
          <w:szCs w:val="24"/>
        </w:rPr>
        <w:t>i să asigure exploatarea, între</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 xml:space="preserve">inerea </w:t>
      </w:r>
      <w:r w:rsidR="00471FAB" w:rsidRPr="00BC0697">
        <w:rPr>
          <w:rFonts w:ascii="Times New Roman" w:eastAsia="Calibri" w:hAnsi="Times New Roman"/>
          <w:bCs/>
          <w:sz w:val="24"/>
          <w:szCs w:val="24"/>
        </w:rPr>
        <w:t>ș</w:t>
      </w:r>
      <w:r w:rsidRPr="00BC0697">
        <w:rPr>
          <w:rFonts w:ascii="Times New Roman" w:eastAsia="Calibri" w:hAnsi="Times New Roman"/>
          <w:bCs/>
          <w:sz w:val="24"/>
          <w:szCs w:val="24"/>
        </w:rPr>
        <w:t>i repara</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ia acestora cu personal autorizat, în func</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 xml:space="preserve">ie de complexitatea bunului respectiv </w:t>
      </w:r>
      <w:r w:rsidR="00471FAB" w:rsidRPr="00BC0697">
        <w:rPr>
          <w:rFonts w:ascii="Times New Roman" w:eastAsia="Calibri" w:hAnsi="Times New Roman"/>
          <w:bCs/>
          <w:sz w:val="24"/>
          <w:szCs w:val="24"/>
        </w:rPr>
        <w:t>ș</w:t>
      </w:r>
      <w:r w:rsidRPr="00BC0697">
        <w:rPr>
          <w:rFonts w:ascii="Times New Roman" w:eastAsia="Calibri" w:hAnsi="Times New Roman"/>
          <w:bCs/>
          <w:sz w:val="24"/>
          <w:szCs w:val="24"/>
        </w:rPr>
        <w:t>i specificul postului/locului de muncă</w:t>
      </w:r>
      <w:r w:rsidR="00B260F5" w:rsidRPr="00BC0697">
        <w:rPr>
          <w:rFonts w:ascii="Times New Roman" w:eastAsia="Calibri" w:hAnsi="Times New Roman"/>
          <w:bCs/>
          <w:sz w:val="24"/>
          <w:szCs w:val="24"/>
        </w:rPr>
        <w:t xml:space="preserve">; </w:t>
      </w:r>
    </w:p>
    <w:p w14:paraId="725984D9" w14:textId="593582A5" w:rsidR="00B260F5" w:rsidRPr="00BC0697" w:rsidRDefault="00A607C9" w:rsidP="003F6588">
      <w:pPr>
        <w:pStyle w:val="Listparagraf"/>
        <w:numPr>
          <w:ilvl w:val="0"/>
          <w:numId w:val="120"/>
        </w:numPr>
        <w:contextualSpacing w:val="0"/>
        <w:jc w:val="both"/>
        <w:rPr>
          <w:rFonts w:ascii="Times New Roman" w:eastAsia="Calibri" w:hAnsi="Times New Roman"/>
          <w:bCs/>
          <w:sz w:val="24"/>
          <w:szCs w:val="24"/>
        </w:rPr>
      </w:pPr>
      <w:r w:rsidRPr="00BC0697">
        <w:rPr>
          <w:rFonts w:ascii="Times New Roman" w:eastAsia="Calibri" w:hAnsi="Times New Roman"/>
          <w:sz w:val="24"/>
          <w:szCs w:val="24"/>
          <w:lang w:eastAsia="en-GB"/>
        </w:rPr>
        <w:lastRenderedPageBreak/>
        <w:t xml:space="preserve">să nu înstrăineze sau închirieze nici un Bun de Retur; Delegatul nu va înlocui </w:t>
      </w:r>
      <w:r w:rsidR="00471FAB" w:rsidRPr="00BC0697">
        <w:rPr>
          <w:rFonts w:ascii="Times New Roman" w:eastAsia="Calibri" w:hAnsi="Times New Roman"/>
          <w:sz w:val="24"/>
          <w:szCs w:val="24"/>
          <w:lang w:eastAsia="en-GB"/>
        </w:rPr>
        <w:t>ș</w:t>
      </w:r>
      <w:r w:rsidRPr="00BC0697">
        <w:rPr>
          <w:rFonts w:ascii="Times New Roman" w:eastAsia="Calibri" w:hAnsi="Times New Roman"/>
          <w:sz w:val="24"/>
          <w:szCs w:val="24"/>
          <w:lang w:eastAsia="en-GB"/>
        </w:rPr>
        <w:t>i nu va dispune în niciun fel de aceste bunuri fără consim</w:t>
      </w:r>
      <w:r w:rsidR="00471FAB" w:rsidRPr="00BC0697">
        <w:rPr>
          <w:rFonts w:ascii="Times New Roman" w:eastAsia="Calibri" w:hAnsi="Times New Roman"/>
          <w:sz w:val="24"/>
          <w:szCs w:val="24"/>
          <w:lang w:eastAsia="en-GB"/>
        </w:rPr>
        <w:t>ț</w:t>
      </w:r>
      <w:r w:rsidRPr="00BC0697">
        <w:rPr>
          <w:rFonts w:ascii="Times New Roman" w:eastAsia="Calibri" w:hAnsi="Times New Roman"/>
          <w:sz w:val="24"/>
          <w:szCs w:val="24"/>
          <w:lang w:eastAsia="en-GB"/>
        </w:rPr>
        <w:t>ământul prealabil, în scris, al Delegatarului</w:t>
      </w:r>
      <w:r w:rsidR="00B260F5" w:rsidRPr="00BC0697">
        <w:rPr>
          <w:rFonts w:ascii="Times New Roman" w:eastAsia="Calibri" w:hAnsi="Times New Roman"/>
          <w:sz w:val="24"/>
          <w:szCs w:val="24"/>
          <w:lang w:eastAsia="en-GB"/>
        </w:rPr>
        <w:t>;</w:t>
      </w:r>
    </w:p>
    <w:p w14:paraId="6F4A786F" w14:textId="169FBB88" w:rsidR="00B260F5" w:rsidRPr="00BC0697" w:rsidRDefault="00A607C9" w:rsidP="003F6588">
      <w:pPr>
        <w:pStyle w:val="Listparagraf"/>
        <w:numPr>
          <w:ilvl w:val="0"/>
          <w:numId w:val="120"/>
        </w:numPr>
        <w:contextualSpacing w:val="0"/>
        <w:jc w:val="both"/>
        <w:rPr>
          <w:rFonts w:ascii="Times New Roman" w:eastAsia="Calibri" w:hAnsi="Times New Roman"/>
          <w:bCs/>
          <w:sz w:val="24"/>
          <w:szCs w:val="24"/>
        </w:rPr>
      </w:pPr>
      <w:r w:rsidRPr="00BC0697">
        <w:rPr>
          <w:rFonts w:ascii="Times New Roman" w:hAnsi="Times New Roman"/>
          <w:sz w:val="24"/>
          <w:szCs w:val="24"/>
          <w:lang w:eastAsia="ro-RO"/>
        </w:rPr>
        <w:t xml:space="preserve">să transmită Delegatarului modificările de patrimoniu apărute în cursul anului, precum </w:t>
      </w:r>
      <w:r w:rsidR="00471FAB" w:rsidRPr="00BC0697">
        <w:rPr>
          <w:rFonts w:ascii="Times New Roman" w:hAnsi="Times New Roman"/>
          <w:sz w:val="24"/>
          <w:szCs w:val="24"/>
          <w:lang w:eastAsia="ro-RO"/>
        </w:rPr>
        <w:t>ș</w:t>
      </w:r>
      <w:r w:rsidRPr="00BC0697">
        <w:rPr>
          <w:rFonts w:ascii="Times New Roman" w:hAnsi="Times New Roman"/>
          <w:sz w:val="24"/>
          <w:szCs w:val="24"/>
          <w:lang w:eastAsia="ro-RO"/>
        </w:rPr>
        <w:t>i situa</w:t>
      </w:r>
      <w:r w:rsidR="00471FAB" w:rsidRPr="00BC0697">
        <w:rPr>
          <w:rFonts w:ascii="Times New Roman" w:hAnsi="Times New Roman"/>
          <w:sz w:val="24"/>
          <w:szCs w:val="24"/>
          <w:lang w:eastAsia="ro-RO"/>
        </w:rPr>
        <w:t>ț</w:t>
      </w:r>
      <w:r w:rsidRPr="00BC0697">
        <w:rPr>
          <w:rFonts w:ascii="Times New Roman" w:hAnsi="Times New Roman"/>
          <w:sz w:val="24"/>
          <w:szCs w:val="24"/>
          <w:lang w:eastAsia="ro-RO"/>
        </w:rPr>
        <w:t xml:space="preserve">ia patrimoniului public (cantitativ </w:t>
      </w:r>
      <w:r w:rsidR="00471FAB" w:rsidRPr="00BC0697">
        <w:rPr>
          <w:rFonts w:ascii="Times New Roman" w:hAnsi="Times New Roman"/>
          <w:sz w:val="24"/>
          <w:szCs w:val="24"/>
          <w:lang w:eastAsia="ro-RO"/>
        </w:rPr>
        <w:t>ș</w:t>
      </w:r>
      <w:r w:rsidRPr="00BC0697">
        <w:rPr>
          <w:rFonts w:ascii="Times New Roman" w:hAnsi="Times New Roman"/>
          <w:sz w:val="24"/>
          <w:szCs w:val="24"/>
          <w:lang w:eastAsia="ro-RO"/>
        </w:rPr>
        <w:t>i valoric) la data de 31 decembrie a fiecărui an pentru înregistrarea în contabilitatea acestuia</w:t>
      </w:r>
      <w:r w:rsidR="007605E9" w:rsidRPr="00BC0697">
        <w:rPr>
          <w:rFonts w:ascii="Times New Roman" w:hAnsi="Times New Roman"/>
          <w:sz w:val="24"/>
          <w:szCs w:val="24"/>
          <w:lang w:eastAsia="ro-RO"/>
        </w:rPr>
        <w:t>;</w:t>
      </w:r>
    </w:p>
    <w:p w14:paraId="16FB210E" w14:textId="1727A9CF" w:rsidR="00B260F5" w:rsidRPr="00BC0697" w:rsidRDefault="00A607C9" w:rsidP="003F6588">
      <w:pPr>
        <w:pStyle w:val="Listparagraf"/>
        <w:numPr>
          <w:ilvl w:val="0"/>
          <w:numId w:val="120"/>
        </w:numPr>
        <w:contextualSpacing w:val="0"/>
        <w:jc w:val="both"/>
        <w:rPr>
          <w:rFonts w:ascii="Times New Roman" w:eastAsia="Calibri" w:hAnsi="Times New Roman"/>
          <w:bCs/>
          <w:sz w:val="24"/>
          <w:szCs w:val="24"/>
        </w:rPr>
      </w:pPr>
      <w:r w:rsidRPr="00BC0697">
        <w:rPr>
          <w:rFonts w:ascii="Times New Roman" w:eastAsia="Calibri" w:hAnsi="Times New Roman"/>
          <w:bCs/>
          <w:sz w:val="24"/>
          <w:szCs w:val="24"/>
        </w:rPr>
        <w:t>să predea Delegatarului, la încetarea din orice motive a Contractului, toate Bunurile de Retur, conform condi</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iilor stipulate la Art</w:t>
      </w:r>
      <w:r w:rsidR="008606D1" w:rsidRPr="00BC0697">
        <w:rPr>
          <w:rFonts w:ascii="Times New Roman" w:eastAsia="Calibri" w:hAnsi="Times New Roman"/>
          <w:bCs/>
          <w:sz w:val="24"/>
          <w:szCs w:val="24"/>
        </w:rPr>
        <w:t>icolul</w:t>
      </w:r>
      <w:r w:rsidRPr="00BC0697">
        <w:rPr>
          <w:rFonts w:ascii="Times New Roman" w:eastAsia="Calibri" w:hAnsi="Times New Roman"/>
          <w:bCs/>
          <w:sz w:val="24"/>
          <w:szCs w:val="24"/>
        </w:rPr>
        <w:t xml:space="preserve"> 17</w:t>
      </w:r>
      <w:r w:rsidR="00EC7073" w:rsidRPr="00BC0697">
        <w:rPr>
          <w:rFonts w:ascii="Times New Roman" w:eastAsia="Calibri" w:hAnsi="Times New Roman"/>
          <w:bCs/>
          <w:sz w:val="24"/>
          <w:szCs w:val="24"/>
        </w:rPr>
        <w:t xml:space="preserve"> („Bunurile de Retur”)</w:t>
      </w:r>
      <w:r w:rsidRPr="00BC0697">
        <w:rPr>
          <w:rFonts w:ascii="Times New Roman" w:eastAsia="Calibri" w:hAnsi="Times New Roman"/>
          <w:bCs/>
          <w:sz w:val="24"/>
          <w:szCs w:val="24"/>
        </w:rPr>
        <w:t>, în stare tehnică corespunzătoare duratei lor normale de func</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 xml:space="preserve">ionare, precum </w:t>
      </w:r>
      <w:r w:rsidR="00471FAB" w:rsidRPr="00BC0697">
        <w:rPr>
          <w:rFonts w:ascii="Times New Roman" w:eastAsia="Calibri" w:hAnsi="Times New Roman"/>
          <w:bCs/>
          <w:sz w:val="24"/>
          <w:szCs w:val="24"/>
        </w:rPr>
        <w:t>ș</w:t>
      </w:r>
      <w:r w:rsidRPr="00BC0697">
        <w:rPr>
          <w:rFonts w:ascii="Times New Roman" w:eastAsia="Calibri" w:hAnsi="Times New Roman"/>
          <w:bCs/>
          <w:sz w:val="24"/>
          <w:szCs w:val="24"/>
        </w:rPr>
        <w:t>i toată documenta</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ia tehnică aferentă, inclusiv căr</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ile construc</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iilor, căr</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ile tehnice etc., pe bază de proces verbal de predare-primire</w:t>
      </w:r>
      <w:r w:rsidR="00B260F5" w:rsidRPr="00BC0697">
        <w:rPr>
          <w:rFonts w:ascii="Times New Roman" w:eastAsia="Calibri" w:hAnsi="Times New Roman"/>
          <w:bCs/>
          <w:sz w:val="24"/>
          <w:szCs w:val="24"/>
        </w:rPr>
        <w:t>;</w:t>
      </w:r>
    </w:p>
    <w:p w14:paraId="3B2FCAC3" w14:textId="77F80E7F" w:rsidR="00B260F5" w:rsidRPr="00BC0697" w:rsidRDefault="00A607C9" w:rsidP="003F6588">
      <w:pPr>
        <w:pStyle w:val="Listparagraf"/>
        <w:numPr>
          <w:ilvl w:val="0"/>
          <w:numId w:val="120"/>
        </w:numPr>
        <w:contextualSpacing w:val="0"/>
        <w:jc w:val="both"/>
        <w:rPr>
          <w:rFonts w:ascii="Times New Roman" w:eastAsia="Calibri" w:hAnsi="Times New Roman"/>
          <w:bCs/>
          <w:sz w:val="24"/>
          <w:szCs w:val="24"/>
        </w:rPr>
      </w:pPr>
      <w:bookmarkStart w:id="113" w:name="tree#715"/>
      <w:bookmarkEnd w:id="113"/>
      <w:r w:rsidRPr="00BC0697">
        <w:rPr>
          <w:rFonts w:ascii="Times New Roman" w:eastAsia="Calibri" w:hAnsi="Times New Roman"/>
          <w:bCs/>
          <w:sz w:val="24"/>
          <w:szCs w:val="24"/>
        </w:rPr>
        <w:t>să de</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ină toate Autoriza</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iile necesare prestării Serviciului, prevăzute de legisla</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ia în vigoare, să ob</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 xml:space="preserve">ină </w:t>
      </w:r>
      <w:r w:rsidR="00471FAB" w:rsidRPr="00BC0697">
        <w:rPr>
          <w:rFonts w:ascii="Times New Roman" w:eastAsia="Calibri" w:hAnsi="Times New Roman"/>
          <w:bCs/>
          <w:sz w:val="24"/>
          <w:szCs w:val="24"/>
        </w:rPr>
        <w:t>ș</w:t>
      </w:r>
      <w:r w:rsidRPr="00BC0697">
        <w:rPr>
          <w:rFonts w:ascii="Times New Roman" w:eastAsia="Calibri" w:hAnsi="Times New Roman"/>
          <w:bCs/>
          <w:sz w:val="24"/>
          <w:szCs w:val="24"/>
        </w:rPr>
        <w:t>i să men</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ină valabile, pe cheltuiala sa proprie, toate aceste Autoriza</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ii</w:t>
      </w:r>
      <w:r w:rsidR="00B260F5" w:rsidRPr="00BC0697">
        <w:rPr>
          <w:rFonts w:ascii="Times New Roman" w:eastAsia="Calibri" w:hAnsi="Times New Roman"/>
          <w:bCs/>
          <w:sz w:val="24"/>
          <w:szCs w:val="24"/>
        </w:rPr>
        <w:t>;</w:t>
      </w:r>
      <w:r w:rsidR="00AD1482" w:rsidRPr="00BC0697">
        <w:rPr>
          <w:rFonts w:ascii="Times New Roman" w:eastAsia="Calibri" w:hAnsi="Times New Roman"/>
          <w:bCs/>
          <w:sz w:val="24"/>
          <w:szCs w:val="24"/>
        </w:rPr>
        <w:t xml:space="preserve"> </w:t>
      </w:r>
    </w:p>
    <w:p w14:paraId="338268EB" w14:textId="31A76586" w:rsidR="00B260F5" w:rsidRPr="00BC0697" w:rsidRDefault="00A607C9" w:rsidP="003F6588">
      <w:pPr>
        <w:pStyle w:val="Listparagraf"/>
        <w:numPr>
          <w:ilvl w:val="0"/>
          <w:numId w:val="120"/>
        </w:numPr>
        <w:contextualSpacing w:val="0"/>
        <w:jc w:val="both"/>
        <w:rPr>
          <w:rFonts w:ascii="Times New Roman" w:eastAsia="Calibri" w:hAnsi="Times New Roman"/>
          <w:bCs/>
          <w:sz w:val="24"/>
          <w:szCs w:val="24"/>
        </w:rPr>
      </w:pPr>
      <w:bookmarkStart w:id="114" w:name="tree#716"/>
      <w:bookmarkEnd w:id="114"/>
      <w:r w:rsidRPr="00BC0697">
        <w:rPr>
          <w:rFonts w:ascii="Times New Roman" w:eastAsia="Calibri" w:hAnsi="Times New Roman"/>
          <w:bCs/>
          <w:sz w:val="24"/>
          <w:szCs w:val="24"/>
        </w:rPr>
        <w:t>să respecte Indicatorii de Performan</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ă prevăzu</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 xml:space="preserve">i în Regulamentul Serviciului </w:t>
      </w:r>
      <w:r w:rsidR="00355598" w:rsidRPr="00BC0697">
        <w:rPr>
          <w:rFonts w:ascii="Times New Roman" w:eastAsia="Calibri" w:hAnsi="Times New Roman"/>
          <w:bCs/>
          <w:sz w:val="24"/>
          <w:szCs w:val="24"/>
        </w:rPr>
        <w:t xml:space="preserve">(Anexa nr. 1 la prezentul Contract) </w:t>
      </w:r>
      <w:r w:rsidR="00471FAB" w:rsidRPr="00BC0697">
        <w:rPr>
          <w:rFonts w:ascii="Times New Roman" w:eastAsia="Calibri" w:hAnsi="Times New Roman"/>
          <w:bCs/>
          <w:sz w:val="24"/>
          <w:szCs w:val="24"/>
        </w:rPr>
        <w:t>ș</w:t>
      </w:r>
      <w:r w:rsidRPr="00BC0697">
        <w:rPr>
          <w:rFonts w:ascii="Times New Roman" w:eastAsia="Calibri" w:hAnsi="Times New Roman"/>
          <w:bCs/>
          <w:sz w:val="24"/>
          <w:szCs w:val="24"/>
        </w:rPr>
        <w:t xml:space="preserve">i în Anexa nr. </w:t>
      </w:r>
      <w:r w:rsidR="000D73A0" w:rsidRPr="00BC0697">
        <w:rPr>
          <w:rFonts w:ascii="Times New Roman" w:eastAsia="Calibri" w:hAnsi="Times New Roman"/>
          <w:bCs/>
          <w:sz w:val="24"/>
          <w:szCs w:val="24"/>
        </w:rPr>
        <w:t>7</w:t>
      </w:r>
      <w:r w:rsidRPr="00BC0697">
        <w:rPr>
          <w:rFonts w:ascii="Times New Roman" w:eastAsia="Calibri" w:hAnsi="Times New Roman"/>
          <w:bCs/>
          <w:sz w:val="24"/>
          <w:szCs w:val="24"/>
        </w:rPr>
        <w:t xml:space="preserve"> („</w:t>
      </w:r>
      <w:r w:rsidR="00355598" w:rsidRPr="00BC0697">
        <w:rPr>
          <w:rFonts w:ascii="Times New Roman" w:hAnsi="Times New Roman"/>
          <w:sz w:val="24"/>
          <w:szCs w:val="24"/>
        </w:rPr>
        <w:t xml:space="preserve">Indicatorii Tehnici privind </w:t>
      </w:r>
      <w:r w:rsidR="00471FAB" w:rsidRPr="00BC0697">
        <w:rPr>
          <w:rFonts w:ascii="Times New Roman" w:hAnsi="Times New Roman"/>
          <w:sz w:val="24"/>
          <w:szCs w:val="24"/>
        </w:rPr>
        <w:t>Ț</w:t>
      </w:r>
      <w:r w:rsidR="00355598" w:rsidRPr="00BC0697">
        <w:rPr>
          <w:rFonts w:ascii="Times New Roman" w:hAnsi="Times New Roman"/>
          <w:sz w:val="24"/>
          <w:szCs w:val="24"/>
        </w:rPr>
        <w:t>intele</w:t>
      </w:r>
      <w:r w:rsidRPr="00BC0697">
        <w:rPr>
          <w:rFonts w:ascii="Times New Roman" w:eastAsia="Calibri" w:hAnsi="Times New Roman"/>
          <w:bCs/>
          <w:sz w:val="24"/>
          <w:szCs w:val="24"/>
        </w:rPr>
        <w:t xml:space="preserve">”) la prezentul Contract, </w:t>
      </w:r>
      <w:r w:rsidR="00471FAB" w:rsidRPr="00BC0697">
        <w:rPr>
          <w:rFonts w:ascii="Times New Roman" w:eastAsia="Calibri" w:hAnsi="Times New Roman"/>
          <w:bCs/>
          <w:sz w:val="24"/>
          <w:szCs w:val="24"/>
        </w:rPr>
        <w:t>ș</w:t>
      </w:r>
      <w:r w:rsidRPr="00BC0697">
        <w:rPr>
          <w:rFonts w:ascii="Times New Roman" w:eastAsia="Calibri" w:hAnsi="Times New Roman"/>
          <w:bCs/>
          <w:sz w:val="24"/>
          <w:szCs w:val="24"/>
        </w:rPr>
        <w:t>i să îmbunătă</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ească în mod continuu calitatea Serviciului prestat</w:t>
      </w:r>
      <w:r w:rsidR="00B260F5" w:rsidRPr="00BC0697">
        <w:rPr>
          <w:rFonts w:ascii="Times New Roman" w:eastAsia="Calibri" w:hAnsi="Times New Roman"/>
          <w:bCs/>
          <w:sz w:val="24"/>
          <w:szCs w:val="24"/>
        </w:rPr>
        <w:t xml:space="preserve">; </w:t>
      </w:r>
    </w:p>
    <w:p w14:paraId="3E30E58F" w14:textId="1A68843D" w:rsidR="00FA5D7A" w:rsidRDefault="00FA5D7A" w:rsidP="003F6588">
      <w:pPr>
        <w:pStyle w:val="Listparagraf"/>
        <w:numPr>
          <w:ilvl w:val="0"/>
          <w:numId w:val="120"/>
        </w:numPr>
        <w:contextualSpacing w:val="0"/>
        <w:jc w:val="both"/>
        <w:rPr>
          <w:rFonts w:ascii="Times New Roman" w:eastAsia="Calibri" w:hAnsi="Times New Roman"/>
          <w:bCs/>
          <w:sz w:val="24"/>
          <w:szCs w:val="24"/>
        </w:rPr>
      </w:pPr>
      <w:bookmarkStart w:id="115" w:name="tree#721"/>
      <w:bookmarkEnd w:id="115"/>
      <w:r w:rsidRPr="00BF494D">
        <w:rPr>
          <w:rFonts w:ascii="Times New Roman" w:eastAsia="Calibri" w:hAnsi="Times New Roman"/>
          <w:bCs/>
          <w:sz w:val="24"/>
          <w:szCs w:val="24"/>
        </w:rPr>
        <w:t>să pună la dispozi</w:t>
      </w:r>
      <w:r w:rsidR="00471FAB" w:rsidRPr="00BF494D">
        <w:rPr>
          <w:rFonts w:ascii="Times New Roman" w:eastAsia="Calibri" w:hAnsi="Times New Roman"/>
          <w:bCs/>
          <w:sz w:val="24"/>
          <w:szCs w:val="24"/>
        </w:rPr>
        <w:t>ț</w:t>
      </w:r>
      <w:r w:rsidRPr="00BF494D">
        <w:rPr>
          <w:rFonts w:ascii="Times New Roman" w:eastAsia="Calibri" w:hAnsi="Times New Roman"/>
          <w:bCs/>
          <w:sz w:val="24"/>
          <w:szCs w:val="24"/>
        </w:rPr>
        <w:t xml:space="preserve">ia Utilizatorilor Casnici recipientele pentru </w:t>
      </w:r>
      <w:r w:rsidR="00E72EDC" w:rsidRPr="00BF494D">
        <w:rPr>
          <w:rFonts w:ascii="Times New Roman" w:eastAsia="Calibri" w:hAnsi="Times New Roman"/>
          <w:bCs/>
          <w:sz w:val="24"/>
          <w:szCs w:val="24"/>
        </w:rPr>
        <w:t>C</w:t>
      </w:r>
      <w:r w:rsidRPr="00BF494D">
        <w:rPr>
          <w:rFonts w:ascii="Times New Roman" w:eastAsia="Calibri" w:hAnsi="Times New Roman"/>
          <w:bCs/>
          <w:sz w:val="24"/>
          <w:szCs w:val="24"/>
        </w:rPr>
        <w:t xml:space="preserve">olectarea </w:t>
      </w:r>
      <w:r w:rsidR="00E72EDC" w:rsidRPr="00BF494D">
        <w:rPr>
          <w:rFonts w:ascii="Times New Roman" w:eastAsia="Calibri" w:hAnsi="Times New Roman"/>
          <w:bCs/>
          <w:sz w:val="24"/>
          <w:szCs w:val="24"/>
        </w:rPr>
        <w:t>S</w:t>
      </w:r>
      <w:r w:rsidRPr="00BF494D">
        <w:rPr>
          <w:rFonts w:ascii="Times New Roman" w:eastAsia="Calibri" w:hAnsi="Times New Roman"/>
          <w:bCs/>
          <w:sz w:val="24"/>
          <w:szCs w:val="24"/>
        </w:rPr>
        <w:t>eparată a De</w:t>
      </w:r>
      <w:r w:rsidR="00471FAB" w:rsidRPr="00BF494D">
        <w:rPr>
          <w:rFonts w:ascii="Times New Roman" w:eastAsia="Calibri" w:hAnsi="Times New Roman"/>
          <w:bCs/>
          <w:sz w:val="24"/>
          <w:szCs w:val="24"/>
        </w:rPr>
        <w:t>ș</w:t>
      </w:r>
      <w:r w:rsidRPr="00BF494D">
        <w:rPr>
          <w:rFonts w:ascii="Times New Roman" w:eastAsia="Calibri" w:hAnsi="Times New Roman"/>
          <w:bCs/>
          <w:sz w:val="24"/>
          <w:szCs w:val="24"/>
        </w:rPr>
        <w:t>eurilor Menajere</w:t>
      </w:r>
      <w:r w:rsidR="00DB7471">
        <w:rPr>
          <w:rFonts w:ascii="Times New Roman" w:eastAsia="Calibri" w:hAnsi="Times New Roman"/>
          <w:bCs/>
          <w:sz w:val="24"/>
          <w:szCs w:val="24"/>
        </w:rPr>
        <w:t xml:space="preserve"> </w:t>
      </w:r>
      <w:r w:rsidR="00700916">
        <w:rPr>
          <w:rFonts w:ascii="Times New Roman" w:eastAsia="Calibri" w:hAnsi="Times New Roman"/>
          <w:bCs/>
          <w:sz w:val="24"/>
          <w:szCs w:val="24"/>
        </w:rPr>
        <w:t>inclusiv</w:t>
      </w:r>
      <w:r w:rsidR="00DB7471">
        <w:rPr>
          <w:rFonts w:ascii="Times New Roman" w:eastAsia="Calibri" w:hAnsi="Times New Roman"/>
          <w:bCs/>
          <w:sz w:val="24"/>
          <w:szCs w:val="24"/>
        </w:rPr>
        <w:t xml:space="preserve"> prin campanii </w:t>
      </w:r>
      <w:r w:rsidR="00700916">
        <w:rPr>
          <w:rFonts w:ascii="Times New Roman" w:eastAsia="Calibri" w:hAnsi="Times New Roman"/>
          <w:bCs/>
          <w:sz w:val="24"/>
          <w:szCs w:val="24"/>
        </w:rPr>
        <w:t>de predare – primire a recipientelor „din poartă în poartă”</w:t>
      </w:r>
      <w:r w:rsidRPr="00BF494D">
        <w:rPr>
          <w:rFonts w:ascii="Times New Roman" w:eastAsia="Calibri" w:hAnsi="Times New Roman"/>
          <w:bCs/>
          <w:sz w:val="24"/>
          <w:szCs w:val="24"/>
        </w:rPr>
        <w:t>, conform obliga</w:t>
      </w:r>
      <w:r w:rsidR="00471FAB" w:rsidRPr="00BF494D">
        <w:rPr>
          <w:rFonts w:ascii="Times New Roman" w:eastAsia="Calibri" w:hAnsi="Times New Roman"/>
          <w:bCs/>
          <w:sz w:val="24"/>
          <w:szCs w:val="24"/>
        </w:rPr>
        <w:t>ț</w:t>
      </w:r>
      <w:r w:rsidRPr="00BF494D">
        <w:rPr>
          <w:rFonts w:ascii="Times New Roman" w:eastAsia="Calibri" w:hAnsi="Times New Roman"/>
          <w:bCs/>
          <w:sz w:val="24"/>
          <w:szCs w:val="24"/>
        </w:rPr>
        <w:t>iilor asumate prin Documenta</w:t>
      </w:r>
      <w:r w:rsidR="00471FAB" w:rsidRPr="00BF494D">
        <w:rPr>
          <w:rFonts w:ascii="Times New Roman" w:eastAsia="Calibri" w:hAnsi="Times New Roman"/>
          <w:bCs/>
          <w:sz w:val="24"/>
          <w:szCs w:val="24"/>
        </w:rPr>
        <w:t>ț</w:t>
      </w:r>
      <w:r w:rsidRPr="00BF494D">
        <w:rPr>
          <w:rFonts w:ascii="Times New Roman" w:eastAsia="Calibri" w:hAnsi="Times New Roman"/>
          <w:bCs/>
          <w:sz w:val="24"/>
          <w:szCs w:val="24"/>
        </w:rPr>
        <w:t>ia de Atribuire (Anexa nr. 1</w:t>
      </w:r>
      <w:r w:rsidR="000D73A0" w:rsidRPr="00BF494D">
        <w:rPr>
          <w:rFonts w:ascii="Times New Roman" w:eastAsia="Calibri" w:hAnsi="Times New Roman"/>
          <w:bCs/>
          <w:sz w:val="24"/>
          <w:szCs w:val="24"/>
        </w:rPr>
        <w:t>0</w:t>
      </w:r>
      <w:r w:rsidRPr="00BF494D">
        <w:rPr>
          <w:rFonts w:ascii="Times New Roman" w:eastAsia="Calibri" w:hAnsi="Times New Roman"/>
          <w:bCs/>
          <w:sz w:val="24"/>
          <w:szCs w:val="24"/>
        </w:rPr>
        <w:t>)</w:t>
      </w:r>
      <w:r w:rsidR="00C879EE" w:rsidRPr="00BF494D">
        <w:rPr>
          <w:rFonts w:ascii="Times New Roman" w:eastAsia="Calibri" w:hAnsi="Times New Roman"/>
          <w:bCs/>
          <w:sz w:val="24"/>
          <w:szCs w:val="24"/>
        </w:rPr>
        <w:t>,</w:t>
      </w:r>
      <w:r w:rsidRPr="00BF494D">
        <w:rPr>
          <w:rFonts w:ascii="Times New Roman" w:eastAsia="Calibri" w:hAnsi="Times New Roman"/>
          <w:bCs/>
          <w:sz w:val="24"/>
          <w:szCs w:val="24"/>
        </w:rPr>
        <w:t xml:space="preserve"> ale căror costuri de achizi</w:t>
      </w:r>
      <w:r w:rsidR="00471FAB" w:rsidRPr="00BF494D">
        <w:rPr>
          <w:rFonts w:ascii="Times New Roman" w:eastAsia="Calibri" w:hAnsi="Times New Roman"/>
          <w:bCs/>
          <w:sz w:val="24"/>
          <w:szCs w:val="24"/>
        </w:rPr>
        <w:t>ț</w:t>
      </w:r>
      <w:r w:rsidRPr="00BF494D">
        <w:rPr>
          <w:rFonts w:ascii="Times New Roman" w:eastAsia="Calibri" w:hAnsi="Times New Roman"/>
          <w:bCs/>
          <w:sz w:val="24"/>
          <w:szCs w:val="24"/>
        </w:rPr>
        <w:t>ionare se includ în Tarif; în cazul Utilizatorilor Non-casnici, să asigure, contra cost, recipientele</w:t>
      </w:r>
      <w:r w:rsidR="0029360C">
        <w:rPr>
          <w:rFonts w:ascii="Times New Roman" w:eastAsia="Calibri" w:hAnsi="Times New Roman"/>
          <w:bCs/>
          <w:sz w:val="24"/>
          <w:szCs w:val="24"/>
        </w:rPr>
        <w:t xml:space="preserve"> </w:t>
      </w:r>
      <w:r w:rsidRPr="00BF494D">
        <w:rPr>
          <w:rFonts w:ascii="Times New Roman" w:eastAsia="Calibri" w:hAnsi="Times New Roman"/>
          <w:bCs/>
          <w:sz w:val="24"/>
          <w:szCs w:val="24"/>
        </w:rPr>
        <w:t>pentru</w:t>
      </w:r>
      <w:r w:rsidRPr="00BC0697">
        <w:rPr>
          <w:rFonts w:ascii="Times New Roman" w:eastAsia="Calibri" w:hAnsi="Times New Roman"/>
          <w:bCs/>
          <w:sz w:val="24"/>
          <w:szCs w:val="24"/>
        </w:rPr>
        <w:t xml:space="preserve"> </w:t>
      </w:r>
      <w:r w:rsidR="00E72EDC" w:rsidRPr="00BC0697">
        <w:rPr>
          <w:rFonts w:ascii="Times New Roman" w:eastAsia="Calibri" w:hAnsi="Times New Roman"/>
          <w:bCs/>
          <w:sz w:val="24"/>
          <w:szCs w:val="24"/>
        </w:rPr>
        <w:t>C</w:t>
      </w:r>
      <w:r w:rsidRPr="00BC0697">
        <w:rPr>
          <w:rFonts w:ascii="Times New Roman" w:eastAsia="Calibri" w:hAnsi="Times New Roman"/>
          <w:bCs/>
          <w:sz w:val="24"/>
          <w:szCs w:val="24"/>
        </w:rPr>
        <w:t xml:space="preserve">olectarea </w:t>
      </w:r>
      <w:r w:rsidR="00E72EDC" w:rsidRPr="00BC0697">
        <w:rPr>
          <w:rFonts w:ascii="Times New Roman" w:eastAsia="Calibri" w:hAnsi="Times New Roman"/>
          <w:bCs/>
          <w:sz w:val="24"/>
          <w:szCs w:val="24"/>
        </w:rPr>
        <w:t>S</w:t>
      </w:r>
      <w:r w:rsidRPr="00BC0697">
        <w:rPr>
          <w:rFonts w:ascii="Times New Roman" w:eastAsia="Calibri" w:hAnsi="Times New Roman"/>
          <w:bCs/>
          <w:sz w:val="24"/>
          <w:szCs w:val="24"/>
        </w:rPr>
        <w:t>eparată a De</w:t>
      </w:r>
      <w:r w:rsidR="00471FAB" w:rsidRPr="00BC0697">
        <w:rPr>
          <w:rFonts w:ascii="Times New Roman" w:eastAsia="Calibri" w:hAnsi="Times New Roman"/>
          <w:bCs/>
          <w:sz w:val="24"/>
          <w:szCs w:val="24"/>
        </w:rPr>
        <w:t>ș</w:t>
      </w:r>
      <w:r w:rsidRPr="00BC0697">
        <w:rPr>
          <w:rFonts w:ascii="Times New Roman" w:eastAsia="Calibri" w:hAnsi="Times New Roman"/>
          <w:bCs/>
          <w:sz w:val="24"/>
          <w:szCs w:val="24"/>
        </w:rPr>
        <w:t>eurilor Similare, dacă acestea nu sunt achizi</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ionate de către Utilizatorii respectivi;</w:t>
      </w:r>
      <w:r w:rsidR="00BF494D">
        <w:rPr>
          <w:rFonts w:ascii="Times New Roman" w:eastAsia="Calibri" w:hAnsi="Times New Roman"/>
          <w:bCs/>
          <w:sz w:val="24"/>
          <w:szCs w:val="24"/>
        </w:rPr>
        <w:t xml:space="preserve"> </w:t>
      </w:r>
    </w:p>
    <w:p w14:paraId="2790196E" w14:textId="4E70EF65" w:rsidR="00144F6A" w:rsidRDefault="00144F6A" w:rsidP="003F6588">
      <w:pPr>
        <w:pStyle w:val="Listparagraf"/>
        <w:numPr>
          <w:ilvl w:val="0"/>
          <w:numId w:val="120"/>
        </w:numPr>
        <w:contextualSpacing w:val="0"/>
        <w:jc w:val="both"/>
        <w:rPr>
          <w:rFonts w:ascii="Times New Roman" w:eastAsia="Calibri" w:hAnsi="Times New Roman"/>
          <w:bCs/>
          <w:sz w:val="24"/>
          <w:szCs w:val="24"/>
        </w:rPr>
      </w:pPr>
      <w:r>
        <w:rPr>
          <w:rFonts w:ascii="Times New Roman" w:eastAsia="Calibri" w:hAnsi="Times New Roman"/>
          <w:bCs/>
          <w:sz w:val="24"/>
          <w:szCs w:val="24"/>
        </w:rPr>
        <w:t xml:space="preserve">să încheie contracte cu utilizatorii serviciului; </w:t>
      </w:r>
    </w:p>
    <w:p w14:paraId="133CB064" w14:textId="558D44AA" w:rsidR="00C879EE" w:rsidRDefault="00C879EE" w:rsidP="003F6588">
      <w:pPr>
        <w:pStyle w:val="Listparagraf"/>
        <w:numPr>
          <w:ilvl w:val="0"/>
          <w:numId w:val="120"/>
        </w:numPr>
        <w:contextualSpacing w:val="0"/>
        <w:jc w:val="both"/>
        <w:rPr>
          <w:rFonts w:ascii="Times New Roman" w:eastAsia="Calibri" w:hAnsi="Times New Roman"/>
          <w:bCs/>
          <w:sz w:val="24"/>
          <w:szCs w:val="24"/>
        </w:rPr>
      </w:pPr>
      <w:r>
        <w:rPr>
          <w:rFonts w:ascii="Times New Roman" w:eastAsia="Calibri" w:hAnsi="Times New Roman"/>
          <w:bCs/>
          <w:sz w:val="24"/>
          <w:szCs w:val="24"/>
        </w:rPr>
        <w:t xml:space="preserve">să asigure înlocuirea </w:t>
      </w:r>
      <w:proofErr w:type="spellStart"/>
      <w:r>
        <w:rPr>
          <w:rFonts w:ascii="Times New Roman" w:eastAsia="Calibri" w:hAnsi="Times New Roman"/>
          <w:bCs/>
          <w:sz w:val="24"/>
          <w:szCs w:val="24"/>
        </w:rPr>
        <w:t>recipienților</w:t>
      </w:r>
      <w:proofErr w:type="spellEnd"/>
      <w:r>
        <w:rPr>
          <w:rFonts w:ascii="Times New Roman" w:eastAsia="Calibri" w:hAnsi="Times New Roman"/>
          <w:bCs/>
          <w:sz w:val="24"/>
          <w:szCs w:val="24"/>
        </w:rPr>
        <w:t xml:space="preserve"> </w:t>
      </w:r>
      <w:r w:rsidR="00484B87">
        <w:rPr>
          <w:rFonts w:ascii="Times New Roman" w:eastAsia="Calibri" w:hAnsi="Times New Roman"/>
          <w:bCs/>
          <w:sz w:val="24"/>
          <w:szCs w:val="24"/>
        </w:rPr>
        <w:t>la solicitarea utilizatorilor</w:t>
      </w:r>
      <w:r w:rsidR="00111DBE">
        <w:rPr>
          <w:rFonts w:ascii="Times New Roman" w:eastAsia="Calibri" w:hAnsi="Times New Roman"/>
          <w:bCs/>
          <w:sz w:val="24"/>
          <w:szCs w:val="24"/>
        </w:rPr>
        <w:t>, în maxim 30 de zile de la primirea unei astfel de solicitări</w:t>
      </w:r>
      <w:r w:rsidR="00484B87">
        <w:rPr>
          <w:rFonts w:ascii="Times New Roman" w:eastAsia="Calibri" w:hAnsi="Times New Roman"/>
          <w:bCs/>
          <w:sz w:val="24"/>
          <w:szCs w:val="24"/>
        </w:rPr>
        <w:t xml:space="preserve"> și să comunice autorității administrației publice locale volumul </w:t>
      </w:r>
      <w:proofErr w:type="spellStart"/>
      <w:r w:rsidR="00484B87">
        <w:rPr>
          <w:rFonts w:ascii="Times New Roman" w:eastAsia="Calibri" w:hAnsi="Times New Roman"/>
          <w:bCs/>
          <w:sz w:val="24"/>
          <w:szCs w:val="24"/>
        </w:rPr>
        <w:t>recipienților</w:t>
      </w:r>
      <w:proofErr w:type="spellEnd"/>
      <w:r w:rsidR="00484B87">
        <w:rPr>
          <w:rFonts w:ascii="Times New Roman" w:eastAsia="Calibri" w:hAnsi="Times New Roman"/>
          <w:bCs/>
          <w:sz w:val="24"/>
          <w:szCs w:val="24"/>
        </w:rPr>
        <w:t xml:space="preserve"> pentru fiecare utilizator; </w:t>
      </w:r>
    </w:p>
    <w:p w14:paraId="558F2F50" w14:textId="7FFD726F" w:rsidR="0041797E" w:rsidRPr="00BC0697" w:rsidRDefault="0041797E" w:rsidP="0041797E">
      <w:pPr>
        <w:pStyle w:val="Listparagraf"/>
        <w:numPr>
          <w:ilvl w:val="0"/>
          <w:numId w:val="120"/>
        </w:numPr>
        <w:contextualSpacing w:val="0"/>
        <w:jc w:val="both"/>
        <w:rPr>
          <w:rFonts w:ascii="Times New Roman" w:eastAsia="Calibri" w:hAnsi="Times New Roman"/>
          <w:bCs/>
          <w:sz w:val="24"/>
          <w:szCs w:val="24"/>
        </w:rPr>
      </w:pPr>
      <w:r>
        <w:rPr>
          <w:rFonts w:ascii="Times New Roman" w:eastAsia="Calibri" w:hAnsi="Times New Roman"/>
          <w:bCs/>
          <w:sz w:val="24"/>
          <w:szCs w:val="24"/>
        </w:rPr>
        <w:t>să asigure operarea centrelor de colectare puse la dispoziție de Delegatari</w:t>
      </w:r>
      <w:r w:rsidR="0021530D">
        <w:rPr>
          <w:rFonts w:ascii="Times New Roman" w:eastAsia="Calibri" w:hAnsi="Times New Roman"/>
          <w:bCs/>
          <w:sz w:val="24"/>
          <w:szCs w:val="24"/>
        </w:rPr>
        <w:t xml:space="preserve">, acestea </w:t>
      </w:r>
      <w:r w:rsidR="0048140F">
        <w:rPr>
          <w:rFonts w:ascii="Times New Roman" w:eastAsia="Calibri" w:hAnsi="Times New Roman"/>
          <w:bCs/>
          <w:sz w:val="24"/>
          <w:szCs w:val="24"/>
        </w:rPr>
        <w:t>putând</w:t>
      </w:r>
      <w:r w:rsidR="0021530D">
        <w:rPr>
          <w:rFonts w:ascii="Times New Roman" w:eastAsia="Calibri" w:hAnsi="Times New Roman"/>
          <w:bCs/>
          <w:sz w:val="24"/>
          <w:szCs w:val="24"/>
        </w:rPr>
        <w:t xml:space="preserve"> fi </w:t>
      </w:r>
      <w:r w:rsidR="002F1BD6">
        <w:rPr>
          <w:rFonts w:ascii="Times New Roman" w:eastAsia="Calibri" w:hAnsi="Times New Roman"/>
          <w:bCs/>
          <w:sz w:val="24"/>
          <w:szCs w:val="24"/>
        </w:rPr>
        <w:t xml:space="preserve">folosite și ca </w:t>
      </w:r>
      <w:r w:rsidR="0048140F">
        <w:rPr>
          <w:rFonts w:ascii="Times New Roman" w:eastAsia="Calibri" w:hAnsi="Times New Roman"/>
          <w:bCs/>
          <w:sz w:val="24"/>
          <w:szCs w:val="24"/>
        </w:rPr>
        <w:t xml:space="preserve">baze de </w:t>
      </w:r>
      <w:r w:rsidR="00C47984">
        <w:rPr>
          <w:rFonts w:ascii="Times New Roman" w:eastAsia="Calibri" w:hAnsi="Times New Roman"/>
          <w:bCs/>
          <w:sz w:val="24"/>
          <w:szCs w:val="24"/>
        </w:rPr>
        <w:t>lucru</w:t>
      </w:r>
      <w:r>
        <w:rPr>
          <w:rFonts w:ascii="Times New Roman" w:eastAsia="Calibri" w:hAnsi="Times New Roman"/>
          <w:bCs/>
          <w:sz w:val="24"/>
          <w:szCs w:val="24"/>
        </w:rPr>
        <w:t>;</w:t>
      </w:r>
    </w:p>
    <w:p w14:paraId="6A09AEA8" w14:textId="291BB512" w:rsidR="00B260F5" w:rsidRPr="00BC0697" w:rsidRDefault="000F43C4" w:rsidP="003F6588">
      <w:pPr>
        <w:pStyle w:val="Listparagraf"/>
        <w:numPr>
          <w:ilvl w:val="0"/>
          <w:numId w:val="120"/>
        </w:numPr>
        <w:contextualSpacing w:val="0"/>
        <w:jc w:val="both"/>
        <w:rPr>
          <w:rFonts w:ascii="Times New Roman" w:eastAsia="Calibri" w:hAnsi="Times New Roman"/>
          <w:bCs/>
          <w:sz w:val="24"/>
          <w:szCs w:val="24"/>
        </w:rPr>
      </w:pPr>
      <w:r w:rsidRPr="00BC0697">
        <w:rPr>
          <w:rFonts w:ascii="Times New Roman" w:eastAsia="Calibri" w:hAnsi="Times New Roman"/>
          <w:bCs/>
          <w:sz w:val="24"/>
          <w:szCs w:val="24"/>
        </w:rPr>
        <w:t>să aplice metode performante de management care să conducă la reducerea costurilor de operare</w:t>
      </w:r>
      <w:r w:rsidR="00FA5D7A" w:rsidRPr="00BC0697">
        <w:rPr>
          <w:rFonts w:ascii="Times New Roman" w:eastAsia="Calibri" w:hAnsi="Times New Roman"/>
          <w:bCs/>
          <w:sz w:val="24"/>
          <w:szCs w:val="24"/>
        </w:rPr>
        <w:t>, inclusiv prin aplicarea procedurilor concuren</w:t>
      </w:r>
      <w:r w:rsidR="00471FAB" w:rsidRPr="00BC0697">
        <w:rPr>
          <w:rFonts w:ascii="Times New Roman" w:eastAsia="Calibri" w:hAnsi="Times New Roman"/>
          <w:bCs/>
          <w:sz w:val="24"/>
          <w:szCs w:val="24"/>
        </w:rPr>
        <w:t>ț</w:t>
      </w:r>
      <w:r w:rsidR="00FA5D7A" w:rsidRPr="00BC0697">
        <w:rPr>
          <w:rFonts w:ascii="Times New Roman" w:eastAsia="Calibri" w:hAnsi="Times New Roman"/>
          <w:bCs/>
          <w:sz w:val="24"/>
          <w:szCs w:val="24"/>
        </w:rPr>
        <w:t xml:space="preserve">iale prevăzute de </w:t>
      </w:r>
      <w:r w:rsidR="00EC7073" w:rsidRPr="00BC0697">
        <w:rPr>
          <w:rFonts w:ascii="Times New Roman" w:eastAsia="Calibri" w:hAnsi="Times New Roman"/>
          <w:bCs/>
          <w:sz w:val="24"/>
          <w:szCs w:val="24"/>
        </w:rPr>
        <w:t>l</w:t>
      </w:r>
      <w:r w:rsidR="00FA5D7A" w:rsidRPr="00BC0697">
        <w:rPr>
          <w:rFonts w:ascii="Times New Roman" w:eastAsia="Calibri" w:hAnsi="Times New Roman"/>
          <w:bCs/>
          <w:sz w:val="24"/>
          <w:szCs w:val="24"/>
        </w:rPr>
        <w:t xml:space="preserve">egea </w:t>
      </w:r>
      <w:r w:rsidR="00EC7073" w:rsidRPr="00BC0697">
        <w:rPr>
          <w:rFonts w:ascii="Times New Roman" w:eastAsia="Calibri" w:hAnsi="Times New Roman"/>
          <w:bCs/>
          <w:sz w:val="24"/>
          <w:szCs w:val="24"/>
        </w:rPr>
        <w:t>a</w:t>
      </w:r>
      <w:r w:rsidR="00FA5D7A" w:rsidRPr="00BC0697">
        <w:rPr>
          <w:rFonts w:ascii="Times New Roman" w:eastAsia="Calibri" w:hAnsi="Times New Roman"/>
          <w:bCs/>
          <w:sz w:val="24"/>
          <w:szCs w:val="24"/>
        </w:rPr>
        <w:t>chizi</w:t>
      </w:r>
      <w:r w:rsidR="00471FAB" w:rsidRPr="00BC0697">
        <w:rPr>
          <w:rFonts w:ascii="Times New Roman" w:eastAsia="Calibri" w:hAnsi="Times New Roman"/>
          <w:bCs/>
          <w:sz w:val="24"/>
          <w:szCs w:val="24"/>
        </w:rPr>
        <w:t>ț</w:t>
      </w:r>
      <w:r w:rsidR="00FA5D7A" w:rsidRPr="00BC0697">
        <w:rPr>
          <w:rFonts w:ascii="Times New Roman" w:eastAsia="Calibri" w:hAnsi="Times New Roman"/>
          <w:bCs/>
          <w:sz w:val="24"/>
          <w:szCs w:val="24"/>
        </w:rPr>
        <w:t>iilor</w:t>
      </w:r>
      <w:r w:rsidR="00EC7073" w:rsidRPr="00BC0697">
        <w:rPr>
          <w:rFonts w:ascii="Times New Roman" w:eastAsia="Calibri" w:hAnsi="Times New Roman"/>
          <w:bCs/>
          <w:sz w:val="24"/>
          <w:szCs w:val="24"/>
        </w:rPr>
        <w:t xml:space="preserve"> publice</w:t>
      </w:r>
      <w:r w:rsidR="00FA5D7A" w:rsidRPr="00BC0697">
        <w:rPr>
          <w:rFonts w:ascii="Times New Roman" w:eastAsia="Calibri" w:hAnsi="Times New Roman"/>
          <w:bCs/>
          <w:sz w:val="24"/>
          <w:szCs w:val="24"/>
        </w:rPr>
        <w:t xml:space="preserve"> în vigoare, </w:t>
      </w:r>
      <w:r w:rsidR="00471FAB" w:rsidRPr="00BC0697">
        <w:rPr>
          <w:rFonts w:ascii="Times New Roman" w:eastAsia="Calibri" w:hAnsi="Times New Roman"/>
          <w:bCs/>
          <w:sz w:val="24"/>
          <w:szCs w:val="24"/>
        </w:rPr>
        <w:t>ș</w:t>
      </w:r>
      <w:r w:rsidR="00FA5D7A" w:rsidRPr="00BC0697">
        <w:rPr>
          <w:rFonts w:ascii="Times New Roman" w:eastAsia="Calibri" w:hAnsi="Times New Roman"/>
          <w:bCs/>
          <w:sz w:val="24"/>
          <w:szCs w:val="24"/>
        </w:rPr>
        <w:t>i să asigure totodată respectarea cerin</w:t>
      </w:r>
      <w:r w:rsidR="00471FAB" w:rsidRPr="00BC0697">
        <w:rPr>
          <w:rFonts w:ascii="Times New Roman" w:eastAsia="Calibri" w:hAnsi="Times New Roman"/>
          <w:bCs/>
          <w:sz w:val="24"/>
          <w:szCs w:val="24"/>
        </w:rPr>
        <w:t>ț</w:t>
      </w:r>
      <w:r w:rsidR="00FA5D7A" w:rsidRPr="00BC0697">
        <w:rPr>
          <w:rFonts w:ascii="Times New Roman" w:eastAsia="Calibri" w:hAnsi="Times New Roman"/>
          <w:bCs/>
          <w:sz w:val="24"/>
          <w:szCs w:val="24"/>
        </w:rPr>
        <w:t>elor specifice din legisla</w:t>
      </w:r>
      <w:r w:rsidR="00471FAB" w:rsidRPr="00BC0697">
        <w:rPr>
          <w:rFonts w:ascii="Times New Roman" w:eastAsia="Calibri" w:hAnsi="Times New Roman"/>
          <w:bCs/>
          <w:sz w:val="24"/>
          <w:szCs w:val="24"/>
        </w:rPr>
        <w:t>ț</w:t>
      </w:r>
      <w:r w:rsidR="00FA5D7A" w:rsidRPr="00BC0697">
        <w:rPr>
          <w:rFonts w:ascii="Times New Roman" w:eastAsia="Calibri" w:hAnsi="Times New Roman"/>
          <w:bCs/>
          <w:sz w:val="24"/>
          <w:szCs w:val="24"/>
        </w:rPr>
        <w:t>ia privind protec</w:t>
      </w:r>
      <w:r w:rsidR="00471FAB" w:rsidRPr="00BC0697">
        <w:rPr>
          <w:rFonts w:ascii="Times New Roman" w:eastAsia="Calibri" w:hAnsi="Times New Roman"/>
          <w:bCs/>
          <w:sz w:val="24"/>
          <w:szCs w:val="24"/>
        </w:rPr>
        <w:t>ț</w:t>
      </w:r>
      <w:r w:rsidR="00FA5D7A" w:rsidRPr="00BC0697">
        <w:rPr>
          <w:rFonts w:ascii="Times New Roman" w:eastAsia="Calibri" w:hAnsi="Times New Roman"/>
          <w:bCs/>
          <w:sz w:val="24"/>
          <w:szCs w:val="24"/>
        </w:rPr>
        <w:t>ia mediului</w:t>
      </w:r>
      <w:r w:rsidR="00B260F5" w:rsidRPr="00BC0697">
        <w:rPr>
          <w:rFonts w:ascii="Times New Roman" w:eastAsia="Calibri" w:hAnsi="Times New Roman"/>
          <w:bCs/>
          <w:sz w:val="24"/>
          <w:szCs w:val="24"/>
        </w:rPr>
        <w:t xml:space="preserve">; </w:t>
      </w:r>
    </w:p>
    <w:p w14:paraId="107E432B" w14:textId="560FF621" w:rsidR="00B260F5" w:rsidRPr="00BC0697" w:rsidRDefault="000F43C4" w:rsidP="003F6588">
      <w:pPr>
        <w:pStyle w:val="Listparagraf"/>
        <w:numPr>
          <w:ilvl w:val="0"/>
          <w:numId w:val="120"/>
        </w:numPr>
        <w:contextualSpacing w:val="0"/>
        <w:jc w:val="both"/>
        <w:rPr>
          <w:rFonts w:ascii="Times New Roman" w:eastAsia="Calibri" w:hAnsi="Times New Roman"/>
          <w:bCs/>
          <w:sz w:val="24"/>
          <w:szCs w:val="24"/>
        </w:rPr>
      </w:pPr>
      <w:bookmarkStart w:id="116" w:name="tree#722"/>
      <w:bookmarkEnd w:id="116"/>
      <w:r w:rsidRPr="00BC0697">
        <w:rPr>
          <w:rFonts w:ascii="Times New Roman" w:eastAsia="Calibri" w:hAnsi="Times New Roman"/>
          <w:bCs/>
          <w:sz w:val="24"/>
          <w:szCs w:val="24"/>
        </w:rPr>
        <w:t>să înregistreze toate reclama</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 xml:space="preserve">iile </w:t>
      </w:r>
      <w:r w:rsidR="00471FAB" w:rsidRPr="00BC0697">
        <w:rPr>
          <w:rFonts w:ascii="Times New Roman" w:eastAsia="Calibri" w:hAnsi="Times New Roman"/>
          <w:bCs/>
          <w:sz w:val="24"/>
          <w:szCs w:val="24"/>
        </w:rPr>
        <w:t>ș</w:t>
      </w:r>
      <w:r w:rsidRPr="00BC0697">
        <w:rPr>
          <w:rFonts w:ascii="Times New Roman" w:eastAsia="Calibri" w:hAnsi="Times New Roman"/>
          <w:bCs/>
          <w:sz w:val="24"/>
          <w:szCs w:val="24"/>
        </w:rPr>
        <w:t xml:space="preserve">i sesizările, care îi sunt adresate, într-un registru </w:t>
      </w:r>
      <w:r w:rsidR="00471FAB" w:rsidRPr="00BC0697">
        <w:rPr>
          <w:rFonts w:ascii="Times New Roman" w:eastAsia="Calibri" w:hAnsi="Times New Roman"/>
          <w:bCs/>
          <w:sz w:val="24"/>
          <w:szCs w:val="24"/>
        </w:rPr>
        <w:t>ș</w:t>
      </w:r>
      <w:r w:rsidRPr="00BC0697">
        <w:rPr>
          <w:rFonts w:ascii="Times New Roman" w:eastAsia="Calibri" w:hAnsi="Times New Roman"/>
          <w:bCs/>
          <w:sz w:val="24"/>
          <w:szCs w:val="24"/>
        </w:rPr>
        <w:t>i să ia măsurile de rezolvare ce se impun. În registru se vor consemna numele, prenumele persoanei/societă</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 xml:space="preserve">ii care a reclamat, adresa reclamantului, data </w:t>
      </w:r>
      <w:r w:rsidR="00471FAB" w:rsidRPr="00BC0697">
        <w:rPr>
          <w:rFonts w:ascii="Times New Roman" w:eastAsia="Calibri" w:hAnsi="Times New Roman"/>
          <w:bCs/>
          <w:sz w:val="24"/>
          <w:szCs w:val="24"/>
        </w:rPr>
        <w:t>ș</w:t>
      </w:r>
      <w:r w:rsidRPr="00BC0697">
        <w:rPr>
          <w:rFonts w:ascii="Times New Roman" w:eastAsia="Calibri" w:hAnsi="Times New Roman"/>
          <w:bCs/>
          <w:sz w:val="24"/>
          <w:szCs w:val="24"/>
        </w:rPr>
        <w:t>i ora reclama</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 xml:space="preserve">iei, data </w:t>
      </w:r>
      <w:r w:rsidR="00471FAB" w:rsidRPr="00BC0697">
        <w:rPr>
          <w:rFonts w:ascii="Times New Roman" w:eastAsia="Calibri" w:hAnsi="Times New Roman"/>
          <w:bCs/>
          <w:sz w:val="24"/>
          <w:szCs w:val="24"/>
        </w:rPr>
        <w:t>ș</w:t>
      </w:r>
      <w:r w:rsidRPr="00BC0697">
        <w:rPr>
          <w:rFonts w:ascii="Times New Roman" w:eastAsia="Calibri" w:hAnsi="Times New Roman"/>
          <w:bCs/>
          <w:sz w:val="24"/>
          <w:szCs w:val="24"/>
        </w:rPr>
        <w:t>i ora rezolvării, numărul de ordine al reclama</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 xml:space="preserve">iei care va fi comunicat petentului. La </w:t>
      </w:r>
      <w:r w:rsidRPr="00BC0697">
        <w:rPr>
          <w:rFonts w:ascii="Times New Roman" w:eastAsia="Calibri" w:hAnsi="Times New Roman"/>
          <w:bCs/>
          <w:sz w:val="24"/>
          <w:szCs w:val="24"/>
        </w:rPr>
        <w:lastRenderedPageBreak/>
        <w:t>sesizările scrise Delegatul are obliga</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ia să răspundă în termen de maximum 30 de Zile de la înregistrarea acestora</w:t>
      </w:r>
      <w:r w:rsidR="00B260F5" w:rsidRPr="00BC0697">
        <w:rPr>
          <w:rFonts w:ascii="Times New Roman" w:eastAsia="Calibri" w:hAnsi="Times New Roman"/>
          <w:bCs/>
          <w:sz w:val="24"/>
          <w:szCs w:val="24"/>
        </w:rPr>
        <w:t xml:space="preserve">; </w:t>
      </w:r>
    </w:p>
    <w:p w14:paraId="56E37DD2" w14:textId="74893037" w:rsidR="00B260F5" w:rsidRPr="00BC0697" w:rsidRDefault="00FA5D7A" w:rsidP="003F6588">
      <w:pPr>
        <w:pStyle w:val="Listparagraf"/>
        <w:numPr>
          <w:ilvl w:val="0"/>
          <w:numId w:val="120"/>
        </w:numPr>
        <w:contextualSpacing w:val="0"/>
        <w:jc w:val="both"/>
        <w:rPr>
          <w:rFonts w:ascii="Times New Roman" w:eastAsia="Calibri" w:hAnsi="Times New Roman"/>
          <w:bCs/>
          <w:sz w:val="24"/>
          <w:szCs w:val="24"/>
        </w:rPr>
      </w:pPr>
      <w:r w:rsidRPr="00BC0697">
        <w:rPr>
          <w:rFonts w:ascii="Times New Roman" w:eastAsia="Calibri" w:hAnsi="Times New Roman"/>
          <w:bCs/>
          <w:sz w:val="24"/>
          <w:szCs w:val="24"/>
        </w:rPr>
        <w:t>să furnizeze Autorită</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 xml:space="preserve">ilor Competente, Delegatarului </w:t>
      </w:r>
      <w:r w:rsidR="00471FAB" w:rsidRPr="00BC0697">
        <w:rPr>
          <w:rFonts w:ascii="Times New Roman" w:eastAsia="Calibri" w:hAnsi="Times New Roman"/>
          <w:bCs/>
          <w:sz w:val="24"/>
          <w:szCs w:val="24"/>
        </w:rPr>
        <w:t>ș</w:t>
      </w:r>
      <w:r w:rsidRPr="00BC0697">
        <w:rPr>
          <w:rFonts w:ascii="Times New Roman" w:eastAsia="Calibri" w:hAnsi="Times New Roman"/>
          <w:bCs/>
          <w:sz w:val="24"/>
          <w:szCs w:val="24"/>
        </w:rPr>
        <w:t>i ADI toate informa</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 xml:space="preserve">iile de interes public solicitate </w:t>
      </w:r>
      <w:r w:rsidR="00471FAB" w:rsidRPr="00BC0697">
        <w:rPr>
          <w:rFonts w:ascii="Times New Roman" w:eastAsia="Calibri" w:hAnsi="Times New Roman"/>
          <w:bCs/>
          <w:sz w:val="24"/>
          <w:szCs w:val="24"/>
        </w:rPr>
        <w:t>ș</w:t>
      </w:r>
      <w:r w:rsidRPr="00BC0697">
        <w:rPr>
          <w:rFonts w:ascii="Times New Roman" w:eastAsia="Calibri" w:hAnsi="Times New Roman"/>
          <w:bCs/>
          <w:sz w:val="24"/>
          <w:szCs w:val="24"/>
        </w:rPr>
        <w:t>i să asigure accesul la informa</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 xml:space="preserve">iile necesare, documentele </w:t>
      </w:r>
      <w:r w:rsidR="00471FAB" w:rsidRPr="00BC0697">
        <w:rPr>
          <w:rFonts w:ascii="Times New Roman" w:eastAsia="Calibri" w:hAnsi="Times New Roman"/>
          <w:bCs/>
          <w:sz w:val="24"/>
          <w:szCs w:val="24"/>
        </w:rPr>
        <w:t>ș</w:t>
      </w:r>
      <w:r w:rsidRPr="00BC0697">
        <w:rPr>
          <w:rFonts w:ascii="Times New Roman" w:eastAsia="Calibri" w:hAnsi="Times New Roman"/>
          <w:bCs/>
          <w:sz w:val="24"/>
          <w:szCs w:val="24"/>
        </w:rPr>
        <w:t>i documenta</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 xml:space="preserve">iile pe baza cărora prestează Serviciul, în vederea verificării </w:t>
      </w:r>
      <w:r w:rsidR="00471FAB" w:rsidRPr="00BC0697">
        <w:rPr>
          <w:rFonts w:ascii="Times New Roman" w:eastAsia="Calibri" w:hAnsi="Times New Roman"/>
          <w:bCs/>
          <w:sz w:val="24"/>
          <w:szCs w:val="24"/>
        </w:rPr>
        <w:t>ș</w:t>
      </w:r>
      <w:r w:rsidRPr="00BC0697">
        <w:rPr>
          <w:rFonts w:ascii="Times New Roman" w:eastAsia="Calibri" w:hAnsi="Times New Roman"/>
          <w:bCs/>
          <w:sz w:val="24"/>
          <w:szCs w:val="24"/>
        </w:rPr>
        <w:t>i evaluării prestării Serviciului, în condi</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 xml:space="preserve">iile Legii, ale prezentului Contract inclusiv Regulamentul Serviciului </w:t>
      </w:r>
      <w:r w:rsidR="00471FAB" w:rsidRPr="00BC0697">
        <w:rPr>
          <w:rFonts w:ascii="Times New Roman" w:eastAsia="Calibri" w:hAnsi="Times New Roman"/>
          <w:bCs/>
          <w:sz w:val="24"/>
          <w:szCs w:val="24"/>
        </w:rPr>
        <w:t>ș</w:t>
      </w:r>
      <w:r w:rsidRPr="00BC0697">
        <w:rPr>
          <w:rFonts w:ascii="Times New Roman" w:eastAsia="Calibri" w:hAnsi="Times New Roman"/>
          <w:bCs/>
          <w:sz w:val="24"/>
          <w:szCs w:val="24"/>
        </w:rPr>
        <w:t>i ale oricăror Autoriza</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ii pe care le de</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ine</w:t>
      </w:r>
      <w:r w:rsidR="00B260F5" w:rsidRPr="00BC0697">
        <w:rPr>
          <w:rFonts w:ascii="Times New Roman" w:eastAsia="Calibri" w:hAnsi="Times New Roman"/>
          <w:bCs/>
          <w:sz w:val="24"/>
          <w:szCs w:val="24"/>
        </w:rPr>
        <w:t xml:space="preserve">; </w:t>
      </w:r>
    </w:p>
    <w:p w14:paraId="705EB9C7" w14:textId="40E5B9B0" w:rsidR="00B260F5" w:rsidRDefault="000F43C4" w:rsidP="003F6588">
      <w:pPr>
        <w:pStyle w:val="Listparagraf"/>
        <w:numPr>
          <w:ilvl w:val="0"/>
          <w:numId w:val="120"/>
        </w:numPr>
        <w:contextualSpacing w:val="0"/>
        <w:jc w:val="both"/>
        <w:rPr>
          <w:rFonts w:ascii="Times New Roman" w:eastAsia="Calibri" w:hAnsi="Times New Roman"/>
          <w:bCs/>
          <w:sz w:val="24"/>
          <w:szCs w:val="24"/>
        </w:rPr>
      </w:pPr>
      <w:bookmarkStart w:id="117" w:name="tree#714"/>
      <w:bookmarkStart w:id="118" w:name="tree#731"/>
      <w:bookmarkEnd w:id="117"/>
      <w:bookmarkEnd w:id="118"/>
      <w:r w:rsidRPr="00BC0697">
        <w:rPr>
          <w:rFonts w:ascii="Times New Roman" w:eastAsia="Calibri" w:hAnsi="Times New Roman"/>
          <w:bCs/>
          <w:sz w:val="24"/>
          <w:szCs w:val="24"/>
        </w:rPr>
        <w:t xml:space="preserve">să </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ină eviden</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a gestiunii De</w:t>
      </w:r>
      <w:r w:rsidR="00471FAB" w:rsidRPr="00BC0697">
        <w:rPr>
          <w:rFonts w:ascii="Times New Roman" w:eastAsia="Calibri" w:hAnsi="Times New Roman"/>
          <w:bCs/>
          <w:sz w:val="24"/>
          <w:szCs w:val="24"/>
        </w:rPr>
        <w:t>ș</w:t>
      </w:r>
      <w:r w:rsidRPr="00BC0697">
        <w:rPr>
          <w:rFonts w:ascii="Times New Roman" w:eastAsia="Calibri" w:hAnsi="Times New Roman"/>
          <w:bCs/>
          <w:sz w:val="24"/>
          <w:szCs w:val="24"/>
        </w:rPr>
        <w:t xml:space="preserve">eurilor </w:t>
      </w:r>
      <w:r w:rsidR="00471FAB" w:rsidRPr="00BC0697">
        <w:rPr>
          <w:rFonts w:ascii="Times New Roman" w:eastAsia="Calibri" w:hAnsi="Times New Roman"/>
          <w:bCs/>
          <w:sz w:val="24"/>
          <w:szCs w:val="24"/>
        </w:rPr>
        <w:t>ș</w:t>
      </w:r>
      <w:r w:rsidRPr="00BC0697">
        <w:rPr>
          <w:rFonts w:ascii="Times New Roman" w:eastAsia="Calibri" w:hAnsi="Times New Roman"/>
          <w:bCs/>
          <w:sz w:val="24"/>
          <w:szCs w:val="24"/>
        </w:rPr>
        <w:t>i să raporteze periodic către ADI</w:t>
      </w:r>
      <w:r w:rsidR="00B260F5" w:rsidRPr="00BC0697">
        <w:rPr>
          <w:rFonts w:ascii="Times New Roman" w:eastAsia="Calibri" w:hAnsi="Times New Roman"/>
          <w:bCs/>
          <w:sz w:val="24"/>
          <w:szCs w:val="24"/>
        </w:rPr>
        <w:t xml:space="preserve">, </w:t>
      </w:r>
      <w:r w:rsidRPr="00BC0697">
        <w:rPr>
          <w:rFonts w:ascii="Times New Roman" w:eastAsia="Calibri" w:hAnsi="Times New Roman"/>
          <w:bCs/>
          <w:sz w:val="24"/>
          <w:szCs w:val="24"/>
        </w:rPr>
        <w:t xml:space="preserve">precum </w:t>
      </w:r>
      <w:r w:rsidR="00471FAB" w:rsidRPr="00BC0697">
        <w:rPr>
          <w:rFonts w:ascii="Times New Roman" w:eastAsia="Calibri" w:hAnsi="Times New Roman"/>
          <w:bCs/>
          <w:sz w:val="24"/>
          <w:szCs w:val="24"/>
        </w:rPr>
        <w:t>ș</w:t>
      </w:r>
      <w:r w:rsidRPr="00BC0697">
        <w:rPr>
          <w:rFonts w:ascii="Times New Roman" w:eastAsia="Calibri" w:hAnsi="Times New Roman"/>
          <w:bCs/>
          <w:sz w:val="24"/>
          <w:szCs w:val="24"/>
        </w:rPr>
        <w:t xml:space="preserve">i Delegatarului </w:t>
      </w:r>
      <w:r w:rsidR="00471FAB" w:rsidRPr="00BC0697">
        <w:rPr>
          <w:rFonts w:ascii="Times New Roman" w:eastAsia="Calibri" w:hAnsi="Times New Roman"/>
          <w:bCs/>
          <w:sz w:val="24"/>
          <w:szCs w:val="24"/>
        </w:rPr>
        <w:t>ș</w:t>
      </w:r>
      <w:r w:rsidRPr="00BC0697">
        <w:rPr>
          <w:rFonts w:ascii="Times New Roman" w:eastAsia="Calibri" w:hAnsi="Times New Roman"/>
          <w:bCs/>
          <w:sz w:val="24"/>
          <w:szCs w:val="24"/>
        </w:rPr>
        <w:t>i oricăror alte Autorită</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i Competente</w:t>
      </w:r>
      <w:r w:rsidR="00B962BD" w:rsidRPr="00BC0697">
        <w:rPr>
          <w:rFonts w:ascii="Times New Roman" w:eastAsia="Calibri" w:hAnsi="Times New Roman"/>
          <w:bCs/>
          <w:sz w:val="24"/>
          <w:szCs w:val="24"/>
        </w:rPr>
        <w:t>, inclu</w:t>
      </w:r>
      <w:r w:rsidRPr="00BC0697">
        <w:rPr>
          <w:rFonts w:ascii="Times New Roman" w:eastAsia="Calibri" w:hAnsi="Times New Roman"/>
          <w:bCs/>
          <w:sz w:val="24"/>
          <w:szCs w:val="24"/>
        </w:rPr>
        <w:t>siv prin transmiterea către Autoritatea de Competentă în domeniul protec</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 xml:space="preserve">iei mediului, date </w:t>
      </w:r>
      <w:r w:rsidR="00471FAB" w:rsidRPr="00BC0697">
        <w:rPr>
          <w:rFonts w:ascii="Times New Roman" w:eastAsia="Calibri" w:hAnsi="Times New Roman"/>
          <w:bCs/>
          <w:sz w:val="24"/>
          <w:szCs w:val="24"/>
        </w:rPr>
        <w:t>ș</w:t>
      </w:r>
      <w:r w:rsidRPr="00BC0697">
        <w:rPr>
          <w:rFonts w:ascii="Times New Roman" w:eastAsia="Calibri" w:hAnsi="Times New Roman"/>
          <w:bCs/>
          <w:sz w:val="24"/>
          <w:szCs w:val="24"/>
        </w:rPr>
        <w:t>i informa</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ii despre activitatea specifică conform chestionarului din anchetele statistice na</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 xml:space="preserve">ionale, după caz, conform Legii în vigoare;  </w:t>
      </w:r>
      <w:r w:rsidR="00B260F5" w:rsidRPr="00BC0697">
        <w:rPr>
          <w:rFonts w:ascii="Times New Roman" w:eastAsia="Calibri" w:hAnsi="Times New Roman"/>
          <w:bCs/>
          <w:sz w:val="24"/>
          <w:szCs w:val="24"/>
        </w:rPr>
        <w:t xml:space="preserve"> </w:t>
      </w:r>
    </w:p>
    <w:p w14:paraId="5CCD895A" w14:textId="0FD3DE30" w:rsidR="00967AB5" w:rsidRPr="00BC0697" w:rsidRDefault="00967AB5" w:rsidP="003F6588">
      <w:pPr>
        <w:pStyle w:val="Listparagraf"/>
        <w:numPr>
          <w:ilvl w:val="0"/>
          <w:numId w:val="120"/>
        </w:numPr>
        <w:contextualSpacing w:val="0"/>
        <w:jc w:val="both"/>
        <w:rPr>
          <w:rFonts w:ascii="Times New Roman" w:eastAsia="Calibri" w:hAnsi="Times New Roman"/>
          <w:bCs/>
          <w:sz w:val="24"/>
          <w:szCs w:val="24"/>
        </w:rPr>
      </w:pPr>
      <w:r>
        <w:rPr>
          <w:rFonts w:ascii="Times New Roman" w:eastAsia="Calibri" w:hAnsi="Times New Roman"/>
          <w:bCs/>
          <w:sz w:val="24"/>
          <w:szCs w:val="24"/>
        </w:rPr>
        <w:t xml:space="preserve">să țină evidența utilizatorilor </w:t>
      </w:r>
      <w:r w:rsidR="00111DBE">
        <w:rPr>
          <w:rFonts w:ascii="Times New Roman" w:eastAsia="Calibri" w:hAnsi="Times New Roman"/>
          <w:bCs/>
          <w:sz w:val="24"/>
          <w:szCs w:val="24"/>
        </w:rPr>
        <w:t>și a volumelor</w:t>
      </w:r>
      <w:r w:rsidR="00380B4F">
        <w:rPr>
          <w:rFonts w:ascii="Times New Roman" w:eastAsia="Calibri" w:hAnsi="Times New Roman"/>
          <w:bCs/>
          <w:sz w:val="24"/>
          <w:szCs w:val="24"/>
        </w:rPr>
        <w:t xml:space="preserve"> fiecărui</w:t>
      </w:r>
      <w:r w:rsidR="00111DBE">
        <w:rPr>
          <w:rFonts w:ascii="Times New Roman" w:eastAsia="Calibri" w:hAnsi="Times New Roman"/>
          <w:bCs/>
          <w:sz w:val="24"/>
          <w:szCs w:val="24"/>
        </w:rPr>
        <w:t xml:space="preserve"> recipien</w:t>
      </w:r>
      <w:r w:rsidR="00380B4F">
        <w:rPr>
          <w:rFonts w:ascii="Times New Roman" w:eastAsia="Calibri" w:hAnsi="Times New Roman"/>
          <w:bCs/>
          <w:sz w:val="24"/>
          <w:szCs w:val="24"/>
        </w:rPr>
        <w:t>t dus la dispoziția  acest</w:t>
      </w:r>
      <w:r w:rsidR="007F71B0">
        <w:rPr>
          <w:rFonts w:ascii="Times New Roman" w:eastAsia="Calibri" w:hAnsi="Times New Roman"/>
          <w:bCs/>
          <w:sz w:val="24"/>
          <w:szCs w:val="24"/>
        </w:rPr>
        <w:t>ui</w:t>
      </w:r>
      <w:r w:rsidR="00380B4F">
        <w:rPr>
          <w:rFonts w:ascii="Times New Roman" w:eastAsia="Calibri" w:hAnsi="Times New Roman"/>
          <w:bCs/>
          <w:sz w:val="24"/>
          <w:szCs w:val="24"/>
        </w:rPr>
        <w:t>a;</w:t>
      </w:r>
      <w:r w:rsidR="00111DBE">
        <w:rPr>
          <w:rFonts w:ascii="Times New Roman" w:eastAsia="Calibri" w:hAnsi="Times New Roman"/>
          <w:bCs/>
          <w:sz w:val="24"/>
          <w:szCs w:val="24"/>
        </w:rPr>
        <w:t xml:space="preserve">  </w:t>
      </w:r>
    </w:p>
    <w:p w14:paraId="7D09F4FC" w14:textId="77B0A751" w:rsidR="00B260F5" w:rsidRPr="00BC0697" w:rsidRDefault="000F43C4" w:rsidP="003F6588">
      <w:pPr>
        <w:pStyle w:val="Listparagraf"/>
        <w:numPr>
          <w:ilvl w:val="0"/>
          <w:numId w:val="120"/>
        </w:numPr>
        <w:contextualSpacing w:val="0"/>
        <w:jc w:val="both"/>
        <w:rPr>
          <w:rFonts w:ascii="Times New Roman" w:eastAsia="Calibri" w:hAnsi="Times New Roman"/>
          <w:bCs/>
          <w:sz w:val="24"/>
          <w:szCs w:val="24"/>
        </w:rPr>
      </w:pPr>
      <w:r w:rsidRPr="00BC0697">
        <w:rPr>
          <w:rFonts w:ascii="Times New Roman" w:eastAsia="Calibri" w:hAnsi="Times New Roman"/>
          <w:bCs/>
          <w:sz w:val="24"/>
          <w:szCs w:val="24"/>
        </w:rPr>
        <w:t xml:space="preserve">să se asigure că </w:t>
      </w:r>
      <w:r w:rsidRPr="00BC0697">
        <w:rPr>
          <w:rFonts w:ascii="Times New Roman" w:eastAsia="Calibri" w:hAnsi="Times New Roman"/>
          <w:sz w:val="24"/>
          <w:szCs w:val="24"/>
          <w:lang w:eastAsia="en-GB"/>
        </w:rPr>
        <w:t>toate substan</w:t>
      </w:r>
      <w:r w:rsidR="00471FAB" w:rsidRPr="00BC0697">
        <w:rPr>
          <w:rFonts w:ascii="Times New Roman" w:eastAsia="Calibri" w:hAnsi="Times New Roman"/>
          <w:sz w:val="24"/>
          <w:szCs w:val="24"/>
          <w:lang w:eastAsia="en-GB"/>
        </w:rPr>
        <w:t>ț</w:t>
      </w:r>
      <w:r w:rsidRPr="00BC0697">
        <w:rPr>
          <w:rFonts w:ascii="Times New Roman" w:eastAsia="Calibri" w:hAnsi="Times New Roman"/>
          <w:sz w:val="24"/>
          <w:szCs w:val="24"/>
          <w:lang w:eastAsia="en-GB"/>
        </w:rPr>
        <w:t xml:space="preserve">ele </w:t>
      </w:r>
      <w:r w:rsidR="00471FAB" w:rsidRPr="00BC0697">
        <w:rPr>
          <w:rFonts w:ascii="Times New Roman" w:eastAsia="Calibri" w:hAnsi="Times New Roman"/>
          <w:sz w:val="24"/>
          <w:szCs w:val="24"/>
          <w:lang w:eastAsia="en-GB"/>
        </w:rPr>
        <w:t>ș</w:t>
      </w:r>
      <w:r w:rsidRPr="00BC0697">
        <w:rPr>
          <w:rFonts w:ascii="Times New Roman" w:eastAsia="Calibri" w:hAnsi="Times New Roman"/>
          <w:sz w:val="24"/>
          <w:szCs w:val="24"/>
          <w:lang w:eastAsia="en-GB"/>
        </w:rPr>
        <w:t xml:space="preserve">i materialele periculoase folosite sau care urmează să fie folosite în prestarea Serviciului sunt păstrate într-un mediu controlat </w:t>
      </w:r>
      <w:r w:rsidR="00471FAB" w:rsidRPr="00BC0697">
        <w:rPr>
          <w:rFonts w:ascii="Times New Roman" w:eastAsia="Calibri" w:hAnsi="Times New Roman"/>
          <w:sz w:val="24"/>
          <w:szCs w:val="24"/>
          <w:lang w:eastAsia="en-GB"/>
        </w:rPr>
        <w:t>ș</w:t>
      </w:r>
      <w:r w:rsidRPr="00BC0697">
        <w:rPr>
          <w:rFonts w:ascii="Times New Roman" w:eastAsia="Calibri" w:hAnsi="Times New Roman"/>
          <w:sz w:val="24"/>
          <w:szCs w:val="24"/>
          <w:lang w:eastAsia="en-GB"/>
        </w:rPr>
        <w:t>i în condi</w:t>
      </w:r>
      <w:r w:rsidR="00471FAB" w:rsidRPr="00BC0697">
        <w:rPr>
          <w:rFonts w:ascii="Times New Roman" w:eastAsia="Calibri" w:hAnsi="Times New Roman"/>
          <w:sz w:val="24"/>
          <w:szCs w:val="24"/>
          <w:lang w:eastAsia="en-GB"/>
        </w:rPr>
        <w:t>ț</w:t>
      </w:r>
      <w:r w:rsidRPr="00BC0697">
        <w:rPr>
          <w:rFonts w:ascii="Times New Roman" w:eastAsia="Calibri" w:hAnsi="Times New Roman"/>
          <w:sz w:val="24"/>
          <w:szCs w:val="24"/>
          <w:lang w:eastAsia="en-GB"/>
        </w:rPr>
        <w:t>ii de siguran</w:t>
      </w:r>
      <w:r w:rsidR="00471FAB" w:rsidRPr="00BC0697">
        <w:rPr>
          <w:rFonts w:ascii="Times New Roman" w:eastAsia="Calibri" w:hAnsi="Times New Roman"/>
          <w:sz w:val="24"/>
          <w:szCs w:val="24"/>
          <w:lang w:eastAsia="en-GB"/>
        </w:rPr>
        <w:t>ț</w:t>
      </w:r>
      <w:r w:rsidRPr="00BC0697">
        <w:rPr>
          <w:rFonts w:ascii="Times New Roman" w:eastAsia="Calibri" w:hAnsi="Times New Roman"/>
          <w:sz w:val="24"/>
          <w:szCs w:val="24"/>
          <w:lang w:eastAsia="en-GB"/>
        </w:rPr>
        <w:t xml:space="preserve">ă conform Legii în domeniu </w:t>
      </w:r>
      <w:r w:rsidR="00471FAB" w:rsidRPr="00BC0697">
        <w:rPr>
          <w:rFonts w:ascii="Times New Roman" w:eastAsia="Calibri" w:hAnsi="Times New Roman"/>
          <w:sz w:val="24"/>
          <w:szCs w:val="24"/>
          <w:lang w:eastAsia="en-GB"/>
        </w:rPr>
        <w:t>ș</w:t>
      </w:r>
      <w:r w:rsidRPr="00BC0697">
        <w:rPr>
          <w:rFonts w:ascii="Times New Roman" w:eastAsia="Calibri" w:hAnsi="Times New Roman"/>
          <w:sz w:val="24"/>
          <w:szCs w:val="24"/>
          <w:lang w:eastAsia="en-GB"/>
        </w:rPr>
        <w:t xml:space="preserve">i Bunelor Practici Comerciale, precum </w:t>
      </w:r>
      <w:r w:rsidR="00471FAB" w:rsidRPr="00BC0697">
        <w:rPr>
          <w:rFonts w:ascii="Times New Roman" w:eastAsia="Calibri" w:hAnsi="Times New Roman"/>
          <w:sz w:val="24"/>
          <w:szCs w:val="24"/>
          <w:lang w:eastAsia="en-GB"/>
        </w:rPr>
        <w:t>ș</w:t>
      </w:r>
      <w:r w:rsidRPr="00BC0697">
        <w:rPr>
          <w:rFonts w:ascii="Times New Roman" w:eastAsia="Calibri" w:hAnsi="Times New Roman"/>
          <w:sz w:val="24"/>
          <w:szCs w:val="24"/>
          <w:lang w:eastAsia="en-GB"/>
        </w:rPr>
        <w:t>i că toate recipientele cu substan</w:t>
      </w:r>
      <w:r w:rsidR="00471FAB" w:rsidRPr="00BC0697">
        <w:rPr>
          <w:rFonts w:ascii="Times New Roman" w:eastAsia="Calibri" w:hAnsi="Times New Roman"/>
          <w:sz w:val="24"/>
          <w:szCs w:val="24"/>
          <w:lang w:eastAsia="en-GB"/>
        </w:rPr>
        <w:t>ț</w:t>
      </w:r>
      <w:r w:rsidRPr="00BC0697">
        <w:rPr>
          <w:rFonts w:ascii="Times New Roman" w:eastAsia="Calibri" w:hAnsi="Times New Roman"/>
          <w:sz w:val="24"/>
          <w:szCs w:val="24"/>
          <w:lang w:eastAsia="en-GB"/>
        </w:rPr>
        <w:t xml:space="preserve">e periculoase sunt etichetate corect </w:t>
      </w:r>
      <w:r w:rsidR="00471FAB" w:rsidRPr="00BC0697">
        <w:rPr>
          <w:rFonts w:ascii="Times New Roman" w:eastAsia="Calibri" w:hAnsi="Times New Roman"/>
          <w:sz w:val="24"/>
          <w:szCs w:val="24"/>
          <w:lang w:eastAsia="en-GB"/>
        </w:rPr>
        <w:t>ș</w:t>
      </w:r>
      <w:r w:rsidRPr="00BC0697">
        <w:rPr>
          <w:rFonts w:ascii="Times New Roman" w:eastAsia="Calibri" w:hAnsi="Times New Roman"/>
          <w:sz w:val="24"/>
          <w:szCs w:val="24"/>
          <w:lang w:eastAsia="en-GB"/>
        </w:rPr>
        <w:t>i clar</w:t>
      </w:r>
      <w:r w:rsidR="00B260F5" w:rsidRPr="00BC0697">
        <w:rPr>
          <w:rFonts w:ascii="Times New Roman" w:eastAsia="Calibri" w:hAnsi="Times New Roman"/>
          <w:sz w:val="24"/>
          <w:szCs w:val="24"/>
          <w:lang w:eastAsia="en-GB"/>
        </w:rPr>
        <w:t>;</w:t>
      </w:r>
    </w:p>
    <w:p w14:paraId="020864C2" w14:textId="07FB376A" w:rsidR="00B260F5" w:rsidRPr="00BC0697" w:rsidRDefault="00DE4B88" w:rsidP="003F6588">
      <w:pPr>
        <w:pStyle w:val="Listparagraf"/>
        <w:numPr>
          <w:ilvl w:val="0"/>
          <w:numId w:val="120"/>
        </w:numPr>
        <w:contextualSpacing w:val="0"/>
        <w:jc w:val="both"/>
        <w:rPr>
          <w:rFonts w:ascii="Times New Roman" w:eastAsia="Calibri" w:hAnsi="Times New Roman"/>
          <w:bCs/>
          <w:sz w:val="24"/>
          <w:szCs w:val="24"/>
        </w:rPr>
      </w:pPr>
      <w:r w:rsidRPr="00BC0697">
        <w:rPr>
          <w:rFonts w:ascii="Times New Roman" w:eastAsia="Calibri" w:hAnsi="Times New Roman"/>
          <w:bCs/>
          <w:sz w:val="24"/>
          <w:szCs w:val="24"/>
        </w:rPr>
        <w:t xml:space="preserve">să nu cesioneze sau transfere în vreun mod prezentul </w:t>
      </w:r>
      <w:r w:rsidR="00B260F5" w:rsidRPr="00BC0697">
        <w:rPr>
          <w:rFonts w:ascii="Times New Roman" w:eastAsia="Calibri" w:hAnsi="Times New Roman"/>
          <w:bCs/>
          <w:sz w:val="24"/>
          <w:szCs w:val="24"/>
        </w:rPr>
        <w:t>Contract</w:t>
      </w:r>
      <w:r w:rsidRPr="00BC0697">
        <w:rPr>
          <w:rFonts w:ascii="Times New Roman" w:eastAsia="Calibri" w:hAnsi="Times New Roman"/>
          <w:bCs/>
          <w:sz w:val="24"/>
          <w:szCs w:val="24"/>
        </w:rPr>
        <w:t xml:space="preserve"> sau orice parte din drepturile </w:t>
      </w:r>
      <w:r w:rsidR="00471FAB" w:rsidRPr="00BC0697">
        <w:rPr>
          <w:rFonts w:ascii="Times New Roman" w:eastAsia="Calibri" w:hAnsi="Times New Roman"/>
          <w:bCs/>
          <w:sz w:val="24"/>
          <w:szCs w:val="24"/>
        </w:rPr>
        <w:t>ș</w:t>
      </w:r>
      <w:r w:rsidRPr="00BC0697">
        <w:rPr>
          <w:rFonts w:ascii="Times New Roman" w:eastAsia="Calibri" w:hAnsi="Times New Roman"/>
          <w:bCs/>
          <w:sz w:val="24"/>
          <w:szCs w:val="24"/>
        </w:rPr>
        <w:t>i obliga</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 xml:space="preserve">iile sale derivate din prezentul </w:t>
      </w:r>
      <w:r w:rsidR="00B260F5" w:rsidRPr="00BC0697">
        <w:rPr>
          <w:rFonts w:ascii="Times New Roman" w:eastAsia="Calibri" w:hAnsi="Times New Roman"/>
          <w:bCs/>
          <w:sz w:val="24"/>
          <w:szCs w:val="24"/>
        </w:rPr>
        <w:t>Contract</w:t>
      </w:r>
      <w:r w:rsidRPr="00BC0697">
        <w:rPr>
          <w:rFonts w:ascii="Times New Roman" w:eastAsia="Calibri" w:hAnsi="Times New Roman"/>
          <w:bCs/>
          <w:sz w:val="24"/>
          <w:szCs w:val="24"/>
        </w:rPr>
        <w:t>, altfel decât în conformitate cu condi</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iile stipulate la Articolul</w:t>
      </w:r>
      <w:r w:rsidR="00595885" w:rsidRPr="00BC0697">
        <w:rPr>
          <w:rFonts w:ascii="Times New Roman" w:eastAsia="Calibri" w:hAnsi="Times New Roman"/>
          <w:bCs/>
          <w:sz w:val="24"/>
          <w:szCs w:val="24"/>
        </w:rPr>
        <w:t xml:space="preserve"> </w:t>
      </w:r>
      <w:r w:rsidR="00EC7073" w:rsidRPr="00BC0697">
        <w:rPr>
          <w:rFonts w:ascii="Times New Roman" w:eastAsia="Calibri" w:hAnsi="Times New Roman"/>
          <w:bCs/>
          <w:sz w:val="24"/>
          <w:szCs w:val="24"/>
        </w:rPr>
        <w:t xml:space="preserve">32 </w:t>
      </w:r>
      <w:r w:rsidR="00595885" w:rsidRPr="00BC0697">
        <w:rPr>
          <w:rFonts w:ascii="Times New Roman" w:eastAsia="Calibri" w:hAnsi="Times New Roman"/>
          <w:bCs/>
          <w:sz w:val="24"/>
          <w:szCs w:val="24"/>
        </w:rPr>
        <w:t>(“</w:t>
      </w:r>
      <w:r w:rsidRPr="00BC0697">
        <w:rPr>
          <w:rFonts w:ascii="Times New Roman" w:eastAsia="Calibri" w:hAnsi="Times New Roman"/>
          <w:bCs/>
          <w:sz w:val="24"/>
          <w:szCs w:val="24"/>
        </w:rPr>
        <w:t xml:space="preserve">Sub-delegare </w:t>
      </w:r>
      <w:r w:rsidR="00471FAB" w:rsidRPr="00BC0697">
        <w:rPr>
          <w:rFonts w:ascii="Times New Roman" w:eastAsia="Calibri" w:hAnsi="Times New Roman"/>
          <w:bCs/>
          <w:sz w:val="24"/>
          <w:szCs w:val="24"/>
        </w:rPr>
        <w:t>ș</w:t>
      </w:r>
      <w:r w:rsidRPr="00BC0697">
        <w:rPr>
          <w:rFonts w:ascii="Times New Roman" w:eastAsia="Calibri" w:hAnsi="Times New Roman"/>
          <w:bCs/>
          <w:sz w:val="24"/>
          <w:szCs w:val="24"/>
        </w:rPr>
        <w:t>i transfer</w:t>
      </w:r>
      <w:r w:rsidR="00595885" w:rsidRPr="00BC0697">
        <w:rPr>
          <w:rFonts w:ascii="Times New Roman" w:eastAsia="Calibri" w:hAnsi="Times New Roman"/>
          <w:bCs/>
          <w:sz w:val="24"/>
          <w:szCs w:val="24"/>
        </w:rPr>
        <w:t>”)</w:t>
      </w:r>
      <w:r w:rsidR="00B260F5" w:rsidRPr="00BC0697">
        <w:rPr>
          <w:rFonts w:ascii="Times New Roman" w:eastAsia="Calibri" w:hAnsi="Times New Roman"/>
          <w:bCs/>
          <w:sz w:val="24"/>
          <w:szCs w:val="24"/>
        </w:rPr>
        <w:t>,</w:t>
      </w:r>
      <w:r w:rsidR="00F9658A" w:rsidRPr="00BC0697">
        <w:rPr>
          <w:rFonts w:ascii="Times New Roman" w:eastAsia="Calibri" w:hAnsi="Times New Roman"/>
          <w:bCs/>
          <w:sz w:val="24"/>
          <w:szCs w:val="24"/>
        </w:rPr>
        <w:t xml:space="preserve"> </w:t>
      </w:r>
      <w:r w:rsidRPr="00BC0697">
        <w:rPr>
          <w:rFonts w:ascii="Times New Roman" w:eastAsia="Calibri" w:hAnsi="Times New Roman"/>
          <w:bCs/>
          <w:sz w:val="24"/>
          <w:szCs w:val="24"/>
        </w:rPr>
        <w:t>orice opera</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ie realizată în alte condi</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ii fiind nulă de drept</w:t>
      </w:r>
      <w:r w:rsidR="00B260F5" w:rsidRPr="00BC0697">
        <w:rPr>
          <w:rFonts w:ascii="Times New Roman" w:eastAsia="Calibri" w:hAnsi="Times New Roman"/>
          <w:bCs/>
          <w:sz w:val="24"/>
          <w:szCs w:val="24"/>
        </w:rPr>
        <w:t>;</w:t>
      </w:r>
    </w:p>
    <w:p w14:paraId="170E07AC" w14:textId="764713D4" w:rsidR="00B260F5" w:rsidRPr="00BC0697" w:rsidRDefault="00DE4B88" w:rsidP="003F6588">
      <w:pPr>
        <w:pStyle w:val="Listparagraf"/>
        <w:numPr>
          <w:ilvl w:val="0"/>
          <w:numId w:val="120"/>
        </w:numPr>
        <w:contextualSpacing w:val="0"/>
        <w:jc w:val="both"/>
        <w:rPr>
          <w:rFonts w:ascii="Times New Roman" w:eastAsia="Calibri" w:hAnsi="Times New Roman"/>
          <w:bCs/>
          <w:sz w:val="24"/>
          <w:szCs w:val="24"/>
        </w:rPr>
      </w:pPr>
      <w:r w:rsidRPr="00BC0697">
        <w:rPr>
          <w:rFonts w:ascii="Times New Roman" w:eastAsia="Calibri" w:hAnsi="Times New Roman"/>
          <w:bCs/>
          <w:sz w:val="24"/>
          <w:szCs w:val="24"/>
        </w:rPr>
        <w:t>să efectueze lucrările de între</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 xml:space="preserve">inere, modernizare, reparare </w:t>
      </w:r>
      <w:r w:rsidR="00471FAB" w:rsidRPr="00BC0697">
        <w:rPr>
          <w:rFonts w:ascii="Times New Roman" w:eastAsia="Calibri" w:hAnsi="Times New Roman"/>
          <w:bCs/>
          <w:sz w:val="24"/>
          <w:szCs w:val="24"/>
        </w:rPr>
        <w:t>ș</w:t>
      </w:r>
      <w:r w:rsidRPr="00BC0697">
        <w:rPr>
          <w:rFonts w:ascii="Times New Roman" w:eastAsia="Calibri" w:hAnsi="Times New Roman"/>
          <w:bCs/>
          <w:sz w:val="24"/>
          <w:szCs w:val="24"/>
        </w:rPr>
        <w:t>i/sau înlocuire a Bunurilor de Retur, conform Art</w:t>
      </w:r>
      <w:r w:rsidR="008606D1" w:rsidRPr="00BC0697">
        <w:rPr>
          <w:rFonts w:ascii="Times New Roman" w:eastAsia="Calibri" w:hAnsi="Times New Roman"/>
          <w:bCs/>
          <w:sz w:val="24"/>
          <w:szCs w:val="24"/>
        </w:rPr>
        <w:t>icolului</w:t>
      </w:r>
      <w:r w:rsidRPr="00BC0697">
        <w:rPr>
          <w:rFonts w:ascii="Times New Roman" w:eastAsia="Calibri" w:hAnsi="Times New Roman"/>
          <w:bCs/>
          <w:sz w:val="24"/>
          <w:szCs w:val="24"/>
        </w:rPr>
        <w:t xml:space="preserve"> 17 </w:t>
      </w:r>
      <w:r w:rsidR="00EC7073" w:rsidRPr="00BC0697">
        <w:rPr>
          <w:rFonts w:ascii="Times New Roman" w:eastAsia="Calibri" w:hAnsi="Times New Roman"/>
          <w:bCs/>
          <w:sz w:val="24"/>
          <w:szCs w:val="24"/>
        </w:rPr>
        <w:t xml:space="preserve">(„Bunuri de Retur”) </w:t>
      </w:r>
      <w:r w:rsidRPr="00BC0697">
        <w:rPr>
          <w:rFonts w:ascii="Times New Roman" w:eastAsia="Calibri" w:hAnsi="Times New Roman"/>
          <w:bCs/>
          <w:sz w:val="24"/>
          <w:szCs w:val="24"/>
        </w:rPr>
        <w:t>din prezentul Contract</w:t>
      </w:r>
      <w:r w:rsidR="00B260F5" w:rsidRPr="00BC0697">
        <w:rPr>
          <w:rFonts w:ascii="Times New Roman" w:eastAsia="Calibri" w:hAnsi="Times New Roman"/>
          <w:bCs/>
          <w:sz w:val="24"/>
          <w:szCs w:val="24"/>
        </w:rPr>
        <w:t>;</w:t>
      </w:r>
    </w:p>
    <w:p w14:paraId="104916E0" w14:textId="2426899D" w:rsidR="00B260F5" w:rsidRPr="00BC0697" w:rsidRDefault="00DE4B88" w:rsidP="003F6588">
      <w:pPr>
        <w:pStyle w:val="Listparagraf"/>
        <w:numPr>
          <w:ilvl w:val="0"/>
          <w:numId w:val="120"/>
        </w:numPr>
        <w:contextualSpacing w:val="0"/>
        <w:jc w:val="both"/>
        <w:rPr>
          <w:rFonts w:ascii="Times New Roman" w:eastAsia="Calibri" w:hAnsi="Times New Roman"/>
          <w:bCs/>
          <w:sz w:val="24"/>
          <w:szCs w:val="24"/>
        </w:rPr>
      </w:pPr>
      <w:r w:rsidRPr="00BC0697">
        <w:rPr>
          <w:rFonts w:ascii="Times New Roman" w:eastAsia="Calibri" w:hAnsi="Times New Roman"/>
          <w:bCs/>
          <w:sz w:val="24"/>
          <w:szCs w:val="24"/>
        </w:rPr>
        <w:t xml:space="preserve">să </w:t>
      </w:r>
      <w:proofErr w:type="spellStart"/>
      <w:r w:rsidRPr="00BC0697">
        <w:rPr>
          <w:rFonts w:ascii="Times New Roman" w:eastAsia="Calibri" w:hAnsi="Times New Roman"/>
          <w:bCs/>
          <w:sz w:val="24"/>
          <w:szCs w:val="24"/>
        </w:rPr>
        <w:t>contracteze</w:t>
      </w:r>
      <w:proofErr w:type="spellEnd"/>
      <w:r w:rsidRPr="00BC0697">
        <w:rPr>
          <w:rFonts w:ascii="Times New Roman" w:eastAsia="Calibri" w:hAnsi="Times New Roman"/>
          <w:bCs/>
          <w:sz w:val="24"/>
          <w:szCs w:val="24"/>
        </w:rPr>
        <w:t xml:space="preserve"> </w:t>
      </w:r>
      <w:r w:rsidR="00471FAB" w:rsidRPr="00BC0697">
        <w:rPr>
          <w:rFonts w:ascii="Times New Roman" w:eastAsia="Calibri" w:hAnsi="Times New Roman"/>
          <w:bCs/>
          <w:sz w:val="24"/>
          <w:szCs w:val="24"/>
        </w:rPr>
        <w:t>ș</w:t>
      </w:r>
      <w:r w:rsidRPr="00BC0697">
        <w:rPr>
          <w:rFonts w:ascii="Times New Roman" w:eastAsia="Calibri" w:hAnsi="Times New Roman"/>
          <w:bCs/>
          <w:sz w:val="24"/>
          <w:szCs w:val="24"/>
        </w:rPr>
        <w:t>i să men</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 xml:space="preserve">ină pe toată Durata Contractului toate asigurările prevăzute la Articolul </w:t>
      </w:r>
      <w:r w:rsidR="00E27599" w:rsidRPr="00BC0697">
        <w:rPr>
          <w:rFonts w:ascii="Times New Roman" w:eastAsia="Calibri" w:hAnsi="Times New Roman"/>
          <w:bCs/>
          <w:sz w:val="24"/>
          <w:szCs w:val="24"/>
        </w:rPr>
        <w:t>2</w:t>
      </w:r>
      <w:r w:rsidR="00EC7073" w:rsidRPr="00BC0697">
        <w:rPr>
          <w:rFonts w:ascii="Times New Roman" w:eastAsia="Calibri" w:hAnsi="Times New Roman"/>
          <w:bCs/>
          <w:sz w:val="24"/>
          <w:szCs w:val="24"/>
        </w:rPr>
        <w:t>9</w:t>
      </w:r>
      <w:r w:rsidR="008F6DB6" w:rsidRPr="00BC0697">
        <w:rPr>
          <w:rFonts w:ascii="Times New Roman" w:eastAsia="Calibri" w:hAnsi="Times New Roman"/>
          <w:bCs/>
          <w:sz w:val="24"/>
          <w:szCs w:val="24"/>
        </w:rPr>
        <w:t xml:space="preserve"> (“</w:t>
      </w:r>
      <w:r w:rsidR="00A5782A" w:rsidRPr="00BC0697">
        <w:rPr>
          <w:rFonts w:ascii="Times New Roman" w:eastAsia="Calibri" w:hAnsi="Times New Roman"/>
          <w:bCs/>
          <w:sz w:val="24"/>
          <w:szCs w:val="24"/>
        </w:rPr>
        <w:t>Asigurări</w:t>
      </w:r>
      <w:r w:rsidR="008F6DB6" w:rsidRPr="00BC0697">
        <w:rPr>
          <w:rFonts w:ascii="Times New Roman" w:eastAsia="Calibri" w:hAnsi="Times New Roman"/>
          <w:bCs/>
          <w:sz w:val="24"/>
          <w:szCs w:val="24"/>
        </w:rPr>
        <w:t>”)</w:t>
      </w:r>
      <w:r w:rsidR="00B260F5" w:rsidRPr="00BC0697">
        <w:rPr>
          <w:rFonts w:ascii="Times New Roman" w:eastAsia="Calibri" w:hAnsi="Times New Roman"/>
          <w:bCs/>
          <w:sz w:val="24"/>
          <w:szCs w:val="24"/>
        </w:rPr>
        <w:t xml:space="preserve"> </w:t>
      </w:r>
      <w:r w:rsidRPr="00BC0697">
        <w:rPr>
          <w:rFonts w:ascii="Times New Roman" w:eastAsia="Calibri" w:hAnsi="Times New Roman"/>
          <w:bCs/>
          <w:sz w:val="24"/>
          <w:szCs w:val="24"/>
        </w:rPr>
        <w:t>din prezentul Contract</w:t>
      </w:r>
      <w:r w:rsidR="00B260F5" w:rsidRPr="00BC0697">
        <w:rPr>
          <w:rFonts w:ascii="Times New Roman" w:eastAsia="Calibri" w:hAnsi="Times New Roman"/>
          <w:bCs/>
          <w:sz w:val="24"/>
          <w:szCs w:val="24"/>
        </w:rPr>
        <w:t>;</w:t>
      </w:r>
    </w:p>
    <w:p w14:paraId="5EFF3B22" w14:textId="380E61A3" w:rsidR="00B260F5" w:rsidRPr="00BC0697" w:rsidRDefault="00DE4B88" w:rsidP="003F6588">
      <w:pPr>
        <w:pStyle w:val="Listparagraf"/>
        <w:numPr>
          <w:ilvl w:val="0"/>
          <w:numId w:val="120"/>
        </w:numPr>
        <w:contextualSpacing w:val="0"/>
        <w:jc w:val="both"/>
        <w:rPr>
          <w:rFonts w:ascii="Times New Roman" w:eastAsia="Calibri" w:hAnsi="Times New Roman"/>
          <w:bCs/>
          <w:sz w:val="24"/>
          <w:szCs w:val="24"/>
        </w:rPr>
      </w:pPr>
      <w:r w:rsidRPr="00BC0697">
        <w:rPr>
          <w:rFonts w:ascii="Times New Roman" w:eastAsia="Calibri" w:hAnsi="Times New Roman"/>
          <w:bCs/>
          <w:sz w:val="24"/>
          <w:szCs w:val="24"/>
        </w:rPr>
        <w:t>să asigure existen</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 xml:space="preserve">a personalului necesar pentru prestarea Serviciului </w:t>
      </w:r>
      <w:r w:rsidR="00471FAB" w:rsidRPr="00BC0697">
        <w:rPr>
          <w:rFonts w:ascii="Times New Roman" w:eastAsia="Calibri" w:hAnsi="Times New Roman"/>
          <w:bCs/>
          <w:sz w:val="24"/>
          <w:szCs w:val="24"/>
        </w:rPr>
        <w:t>ș</w:t>
      </w:r>
      <w:r w:rsidRPr="00BC0697">
        <w:rPr>
          <w:rFonts w:ascii="Times New Roman" w:eastAsia="Calibri" w:hAnsi="Times New Roman"/>
          <w:bCs/>
          <w:sz w:val="24"/>
          <w:szCs w:val="24"/>
        </w:rPr>
        <w:t xml:space="preserve">i să asigure conducerea operativă, mijloacele tehnice </w:t>
      </w:r>
      <w:r w:rsidR="00471FAB" w:rsidRPr="00BC0697">
        <w:rPr>
          <w:rFonts w:ascii="Times New Roman" w:eastAsia="Calibri" w:hAnsi="Times New Roman"/>
          <w:bCs/>
          <w:sz w:val="24"/>
          <w:szCs w:val="24"/>
        </w:rPr>
        <w:t>ș</w:t>
      </w:r>
      <w:r w:rsidRPr="00BC0697">
        <w:rPr>
          <w:rFonts w:ascii="Times New Roman" w:eastAsia="Calibri" w:hAnsi="Times New Roman"/>
          <w:bCs/>
          <w:sz w:val="24"/>
          <w:szCs w:val="24"/>
        </w:rPr>
        <w:t>i personalul de interven</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ie în situa</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ii de urgen</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ă</w:t>
      </w:r>
      <w:r w:rsidR="00B260F5" w:rsidRPr="00BC0697">
        <w:rPr>
          <w:rFonts w:ascii="Times New Roman" w:eastAsia="Calibri" w:hAnsi="Times New Roman"/>
          <w:bCs/>
          <w:sz w:val="24"/>
          <w:szCs w:val="24"/>
        </w:rPr>
        <w:t>;</w:t>
      </w:r>
    </w:p>
    <w:p w14:paraId="008C6431" w14:textId="017ACE35" w:rsidR="00B260F5" w:rsidRPr="00BC0697" w:rsidRDefault="00DE4B88" w:rsidP="003F6588">
      <w:pPr>
        <w:pStyle w:val="Listparagraf"/>
        <w:numPr>
          <w:ilvl w:val="0"/>
          <w:numId w:val="120"/>
        </w:numPr>
        <w:contextualSpacing w:val="0"/>
        <w:jc w:val="both"/>
        <w:rPr>
          <w:rFonts w:ascii="Times New Roman" w:eastAsia="Calibri" w:hAnsi="Times New Roman"/>
          <w:bCs/>
          <w:sz w:val="24"/>
          <w:szCs w:val="24"/>
        </w:rPr>
      </w:pPr>
      <w:r w:rsidRPr="00BC0697">
        <w:rPr>
          <w:rFonts w:ascii="Times New Roman" w:hAnsi="Times New Roman"/>
          <w:sz w:val="24"/>
          <w:szCs w:val="24"/>
          <w:lang w:eastAsia="ro-RO"/>
        </w:rPr>
        <w:t>să pună la dispozi</w:t>
      </w:r>
      <w:r w:rsidR="00471FAB" w:rsidRPr="00BC0697">
        <w:rPr>
          <w:rFonts w:ascii="Times New Roman" w:hAnsi="Times New Roman"/>
          <w:sz w:val="24"/>
          <w:szCs w:val="24"/>
          <w:lang w:eastAsia="ro-RO"/>
        </w:rPr>
        <w:t>ț</w:t>
      </w:r>
      <w:r w:rsidRPr="00BC0697">
        <w:rPr>
          <w:rFonts w:ascii="Times New Roman" w:hAnsi="Times New Roman"/>
          <w:sz w:val="24"/>
          <w:szCs w:val="24"/>
          <w:lang w:eastAsia="ro-RO"/>
        </w:rPr>
        <w:t>ia organizatorilor unor ac</w:t>
      </w:r>
      <w:r w:rsidR="00471FAB" w:rsidRPr="00BC0697">
        <w:rPr>
          <w:rFonts w:ascii="Times New Roman" w:hAnsi="Times New Roman"/>
          <w:sz w:val="24"/>
          <w:szCs w:val="24"/>
          <w:lang w:eastAsia="ro-RO"/>
        </w:rPr>
        <w:t>ț</w:t>
      </w:r>
      <w:r w:rsidRPr="00BC0697">
        <w:rPr>
          <w:rFonts w:ascii="Times New Roman" w:hAnsi="Times New Roman"/>
          <w:sz w:val="24"/>
          <w:szCs w:val="24"/>
          <w:lang w:eastAsia="ro-RO"/>
        </w:rPr>
        <w:t>iuni de salubrizare, igienizare, ini</w:t>
      </w:r>
      <w:r w:rsidR="00471FAB" w:rsidRPr="00BC0697">
        <w:rPr>
          <w:rFonts w:ascii="Times New Roman" w:hAnsi="Times New Roman"/>
          <w:sz w:val="24"/>
          <w:szCs w:val="24"/>
          <w:lang w:eastAsia="ro-RO"/>
        </w:rPr>
        <w:t>ț</w:t>
      </w:r>
      <w:r w:rsidRPr="00BC0697">
        <w:rPr>
          <w:rFonts w:ascii="Times New Roman" w:hAnsi="Times New Roman"/>
          <w:sz w:val="24"/>
          <w:szCs w:val="24"/>
          <w:lang w:eastAsia="ro-RO"/>
        </w:rPr>
        <w:t xml:space="preserve">iate de către </w:t>
      </w:r>
      <w:r w:rsidR="00320114" w:rsidRPr="00BC0697">
        <w:rPr>
          <w:rFonts w:ascii="Times New Roman" w:hAnsi="Times New Roman"/>
          <w:sz w:val="24"/>
          <w:szCs w:val="24"/>
          <w:lang w:eastAsia="ro-RO"/>
        </w:rPr>
        <w:t>Delegat</w:t>
      </w:r>
      <w:r w:rsidRPr="00BC0697">
        <w:rPr>
          <w:rFonts w:ascii="Times New Roman" w:hAnsi="Times New Roman"/>
          <w:sz w:val="24"/>
          <w:szCs w:val="24"/>
          <w:lang w:eastAsia="ro-RO"/>
        </w:rPr>
        <w:t>a</w:t>
      </w:r>
      <w:r w:rsidR="00320114" w:rsidRPr="00BC0697">
        <w:rPr>
          <w:rFonts w:ascii="Times New Roman" w:hAnsi="Times New Roman"/>
          <w:sz w:val="24"/>
          <w:szCs w:val="24"/>
          <w:lang w:eastAsia="ro-RO"/>
        </w:rPr>
        <w:t xml:space="preserve">r </w:t>
      </w:r>
      <w:r w:rsidRPr="00BC0697">
        <w:rPr>
          <w:rFonts w:ascii="Times New Roman" w:hAnsi="Times New Roman"/>
          <w:sz w:val="24"/>
          <w:szCs w:val="24"/>
          <w:lang w:eastAsia="ro-RO"/>
        </w:rPr>
        <w:t>sau organiza</w:t>
      </w:r>
      <w:r w:rsidR="00471FAB" w:rsidRPr="00BC0697">
        <w:rPr>
          <w:rFonts w:ascii="Times New Roman" w:hAnsi="Times New Roman"/>
          <w:sz w:val="24"/>
          <w:szCs w:val="24"/>
          <w:lang w:eastAsia="ro-RO"/>
        </w:rPr>
        <w:t>ț</w:t>
      </w:r>
      <w:r w:rsidRPr="00BC0697">
        <w:rPr>
          <w:rFonts w:ascii="Times New Roman" w:hAnsi="Times New Roman"/>
          <w:sz w:val="24"/>
          <w:szCs w:val="24"/>
          <w:lang w:eastAsia="ro-RO"/>
        </w:rPr>
        <w:t>ii ne-gu</w:t>
      </w:r>
      <w:r w:rsidR="00320114" w:rsidRPr="00BC0697">
        <w:rPr>
          <w:rFonts w:ascii="Times New Roman" w:hAnsi="Times New Roman"/>
          <w:sz w:val="24"/>
          <w:szCs w:val="24"/>
          <w:lang w:eastAsia="ro-RO"/>
        </w:rPr>
        <w:t>vern</w:t>
      </w:r>
      <w:r w:rsidRPr="00BC0697">
        <w:rPr>
          <w:rFonts w:ascii="Times New Roman" w:hAnsi="Times New Roman"/>
          <w:sz w:val="24"/>
          <w:szCs w:val="24"/>
          <w:lang w:eastAsia="ro-RO"/>
        </w:rPr>
        <w:t>a</w:t>
      </w:r>
      <w:r w:rsidR="00320114" w:rsidRPr="00BC0697">
        <w:rPr>
          <w:rFonts w:ascii="Times New Roman" w:hAnsi="Times New Roman"/>
          <w:sz w:val="24"/>
          <w:szCs w:val="24"/>
          <w:lang w:eastAsia="ro-RO"/>
        </w:rPr>
        <w:t>mental</w:t>
      </w:r>
      <w:r w:rsidRPr="00BC0697">
        <w:rPr>
          <w:rFonts w:ascii="Times New Roman" w:hAnsi="Times New Roman"/>
          <w:sz w:val="24"/>
          <w:szCs w:val="24"/>
          <w:lang w:eastAsia="ro-RO"/>
        </w:rPr>
        <w:t xml:space="preserve">e, </w:t>
      </w:r>
      <w:r w:rsidR="00320114" w:rsidRPr="00BC0697">
        <w:rPr>
          <w:rFonts w:ascii="Times New Roman" w:hAnsi="Times New Roman"/>
          <w:sz w:val="24"/>
          <w:szCs w:val="24"/>
          <w:lang w:eastAsia="ro-RO"/>
        </w:rPr>
        <w:t xml:space="preserve"> </w:t>
      </w:r>
      <w:r w:rsidRPr="00BC0697">
        <w:rPr>
          <w:rFonts w:ascii="Times New Roman" w:hAnsi="Times New Roman"/>
          <w:sz w:val="24"/>
          <w:szCs w:val="24"/>
          <w:lang w:eastAsia="ro-RO"/>
        </w:rPr>
        <w:t xml:space="preserve">mijloace tehnice, utilaje specifice </w:t>
      </w:r>
      <w:r w:rsidR="00471FAB" w:rsidRPr="00BC0697">
        <w:rPr>
          <w:rFonts w:ascii="Times New Roman" w:hAnsi="Times New Roman"/>
          <w:sz w:val="24"/>
          <w:szCs w:val="24"/>
          <w:lang w:eastAsia="ro-RO"/>
        </w:rPr>
        <w:t>ș</w:t>
      </w:r>
      <w:r w:rsidRPr="00BC0697">
        <w:rPr>
          <w:rFonts w:ascii="Times New Roman" w:hAnsi="Times New Roman"/>
          <w:sz w:val="24"/>
          <w:szCs w:val="24"/>
          <w:lang w:eastAsia="ro-RO"/>
        </w:rPr>
        <w:t>i mijloace de transport aflate în dotare, în condi</w:t>
      </w:r>
      <w:r w:rsidR="00471FAB" w:rsidRPr="00BC0697">
        <w:rPr>
          <w:rFonts w:ascii="Times New Roman" w:hAnsi="Times New Roman"/>
          <w:sz w:val="24"/>
          <w:szCs w:val="24"/>
          <w:lang w:eastAsia="ro-RO"/>
        </w:rPr>
        <w:t>ț</w:t>
      </w:r>
      <w:r w:rsidRPr="00BC0697">
        <w:rPr>
          <w:rFonts w:ascii="Times New Roman" w:hAnsi="Times New Roman"/>
          <w:sz w:val="24"/>
          <w:szCs w:val="24"/>
          <w:lang w:eastAsia="ro-RO"/>
        </w:rPr>
        <w:t>iile recuperării de la organizator a cheltuielilor efectuate</w:t>
      </w:r>
      <w:r w:rsidR="00320114" w:rsidRPr="00BC0697">
        <w:rPr>
          <w:rFonts w:ascii="Times New Roman" w:hAnsi="Times New Roman"/>
          <w:sz w:val="24"/>
          <w:szCs w:val="24"/>
          <w:lang w:eastAsia="ro-RO"/>
        </w:rPr>
        <w:t>;</w:t>
      </w:r>
    </w:p>
    <w:p w14:paraId="24EC614D" w14:textId="06F821F0" w:rsidR="00446AF0" w:rsidRPr="00BC0697" w:rsidRDefault="00FA5D7A" w:rsidP="003F6588">
      <w:pPr>
        <w:pStyle w:val="Listparagraf"/>
        <w:numPr>
          <w:ilvl w:val="0"/>
          <w:numId w:val="120"/>
        </w:numPr>
        <w:contextualSpacing w:val="0"/>
        <w:jc w:val="both"/>
        <w:rPr>
          <w:rFonts w:ascii="Times New Roman" w:eastAsia="Calibri" w:hAnsi="Times New Roman"/>
          <w:bCs/>
          <w:sz w:val="24"/>
          <w:szCs w:val="24"/>
        </w:rPr>
      </w:pPr>
      <w:r w:rsidRPr="00BC0697">
        <w:rPr>
          <w:rFonts w:ascii="Times New Roman" w:hAnsi="Times New Roman"/>
          <w:sz w:val="24"/>
          <w:szCs w:val="24"/>
        </w:rPr>
        <w:t xml:space="preserve">să plătească tariful/ele </w:t>
      </w:r>
      <w:r w:rsidR="00471FAB" w:rsidRPr="00BC0697">
        <w:rPr>
          <w:rFonts w:ascii="Times New Roman" w:hAnsi="Times New Roman"/>
          <w:sz w:val="24"/>
          <w:szCs w:val="24"/>
        </w:rPr>
        <w:t>ș</w:t>
      </w:r>
      <w:r w:rsidR="00B32A59" w:rsidRPr="00BC0697">
        <w:rPr>
          <w:rFonts w:ascii="Times New Roman" w:hAnsi="Times New Roman"/>
          <w:sz w:val="24"/>
          <w:szCs w:val="24"/>
        </w:rPr>
        <w:t xml:space="preserve">i </w:t>
      </w:r>
      <w:r w:rsidR="007E71BD" w:rsidRPr="00BC0697">
        <w:rPr>
          <w:rFonts w:ascii="Times New Roman" w:hAnsi="Times New Roman"/>
          <w:sz w:val="24"/>
          <w:szCs w:val="24"/>
        </w:rPr>
        <w:t>contribu</w:t>
      </w:r>
      <w:r w:rsidR="00471FAB" w:rsidRPr="00BC0697">
        <w:rPr>
          <w:rFonts w:ascii="Times New Roman" w:hAnsi="Times New Roman"/>
          <w:sz w:val="24"/>
          <w:szCs w:val="24"/>
        </w:rPr>
        <w:t>ț</w:t>
      </w:r>
      <w:r w:rsidR="007E71BD" w:rsidRPr="00BC0697">
        <w:rPr>
          <w:rFonts w:ascii="Times New Roman" w:hAnsi="Times New Roman"/>
          <w:sz w:val="24"/>
          <w:szCs w:val="24"/>
        </w:rPr>
        <w:t>ia pentru economia circulară</w:t>
      </w:r>
      <w:r w:rsidR="00B32A59" w:rsidRPr="00BC0697">
        <w:rPr>
          <w:rFonts w:ascii="Times New Roman" w:hAnsi="Times New Roman"/>
          <w:sz w:val="24"/>
          <w:szCs w:val="24"/>
        </w:rPr>
        <w:t xml:space="preserve"> aferent</w:t>
      </w:r>
      <w:r w:rsidR="007E71BD" w:rsidRPr="00BC0697">
        <w:rPr>
          <w:rFonts w:ascii="Times New Roman" w:hAnsi="Times New Roman"/>
          <w:sz w:val="24"/>
          <w:szCs w:val="24"/>
        </w:rPr>
        <w:t>ă</w:t>
      </w:r>
      <w:r w:rsidR="007033C8" w:rsidRPr="00BC0697">
        <w:rPr>
          <w:rFonts w:ascii="Times New Roman" w:hAnsi="Times New Roman"/>
          <w:sz w:val="24"/>
          <w:szCs w:val="24"/>
        </w:rPr>
        <w:t xml:space="preserve"> </w:t>
      </w:r>
      <w:r w:rsidRPr="00BC0697">
        <w:rPr>
          <w:rFonts w:ascii="Times New Roman" w:hAnsi="Times New Roman"/>
          <w:sz w:val="24"/>
          <w:szCs w:val="24"/>
        </w:rPr>
        <w:t>Operatorilor de Salubrizare cu care a încheiat contracte, încălcarea acestei obliga</w:t>
      </w:r>
      <w:r w:rsidR="00471FAB" w:rsidRPr="00BC0697">
        <w:rPr>
          <w:rFonts w:ascii="Times New Roman" w:hAnsi="Times New Roman"/>
          <w:sz w:val="24"/>
          <w:szCs w:val="24"/>
        </w:rPr>
        <w:t>ț</w:t>
      </w:r>
      <w:r w:rsidRPr="00BC0697">
        <w:rPr>
          <w:rFonts w:ascii="Times New Roman" w:hAnsi="Times New Roman"/>
          <w:sz w:val="24"/>
          <w:szCs w:val="24"/>
        </w:rPr>
        <w:t xml:space="preserve">ii de mai mult de </w:t>
      </w:r>
      <w:r w:rsidR="002F6C7F">
        <w:rPr>
          <w:rFonts w:ascii="Times New Roman" w:hAnsi="Times New Roman"/>
          <w:sz w:val="24"/>
          <w:szCs w:val="24"/>
        </w:rPr>
        <w:t xml:space="preserve">3 </w:t>
      </w:r>
      <w:r w:rsidRPr="00BC0697">
        <w:rPr>
          <w:rFonts w:ascii="Times New Roman" w:hAnsi="Times New Roman"/>
          <w:sz w:val="24"/>
          <w:szCs w:val="24"/>
        </w:rPr>
        <w:t xml:space="preserve">ori sau pentru o perioadă mai mare de </w:t>
      </w:r>
      <w:r w:rsidR="0001707B">
        <w:rPr>
          <w:rFonts w:ascii="Times New Roman" w:hAnsi="Times New Roman"/>
          <w:sz w:val="24"/>
          <w:szCs w:val="24"/>
        </w:rPr>
        <w:t>135</w:t>
      </w:r>
      <w:r w:rsidRPr="00BC0697">
        <w:rPr>
          <w:rFonts w:ascii="Times New Roman" w:hAnsi="Times New Roman"/>
          <w:sz w:val="24"/>
          <w:szCs w:val="24"/>
        </w:rPr>
        <w:t xml:space="preserve"> Zile, îi dă dreptul Delegatarului să rezilieze Contractul conform procedurii stipulate la Articolul </w:t>
      </w:r>
      <w:r w:rsidR="00EC7073" w:rsidRPr="00BC0697">
        <w:rPr>
          <w:rFonts w:ascii="Times New Roman" w:hAnsi="Times New Roman"/>
          <w:sz w:val="24"/>
          <w:szCs w:val="24"/>
        </w:rPr>
        <w:t xml:space="preserve">45 („Rezilierea Contractului din culpa Delegatului”) </w:t>
      </w:r>
      <w:r w:rsidRPr="00BC0697">
        <w:rPr>
          <w:rFonts w:ascii="Times New Roman" w:hAnsi="Times New Roman"/>
          <w:sz w:val="24"/>
          <w:szCs w:val="24"/>
        </w:rPr>
        <w:t>din prezentul Contract</w:t>
      </w:r>
      <w:r w:rsidR="00455C49" w:rsidRPr="00BC0697">
        <w:rPr>
          <w:rFonts w:ascii="Times New Roman" w:hAnsi="Times New Roman"/>
          <w:sz w:val="24"/>
          <w:szCs w:val="24"/>
          <w:lang w:eastAsia="ro-RO"/>
        </w:rPr>
        <w:t>;</w:t>
      </w:r>
      <w:r w:rsidR="00F40A08" w:rsidRPr="00BC0697">
        <w:rPr>
          <w:rFonts w:ascii="Times New Roman" w:hAnsi="Times New Roman"/>
          <w:sz w:val="24"/>
          <w:szCs w:val="24"/>
          <w:lang w:eastAsia="ro-RO"/>
        </w:rPr>
        <w:t xml:space="preserve"> </w:t>
      </w:r>
    </w:p>
    <w:p w14:paraId="6F85419C" w14:textId="56FDC356" w:rsidR="00B260F5" w:rsidRPr="00BC0697" w:rsidRDefault="00E67DD5" w:rsidP="003F6588">
      <w:pPr>
        <w:pStyle w:val="Listparagraf"/>
        <w:numPr>
          <w:ilvl w:val="0"/>
          <w:numId w:val="120"/>
        </w:numPr>
        <w:contextualSpacing w:val="0"/>
        <w:jc w:val="both"/>
        <w:rPr>
          <w:rFonts w:ascii="Times New Roman" w:eastAsia="Calibri" w:hAnsi="Times New Roman"/>
          <w:bCs/>
          <w:sz w:val="24"/>
          <w:szCs w:val="24"/>
        </w:rPr>
      </w:pPr>
      <w:r w:rsidRPr="00BC0697">
        <w:rPr>
          <w:rFonts w:ascii="Times New Roman" w:hAnsi="Times New Roman"/>
          <w:sz w:val="24"/>
          <w:szCs w:val="24"/>
          <w:lang w:eastAsia="ro-RO"/>
        </w:rPr>
        <w:lastRenderedPageBreak/>
        <w:t>să organizeze periodic campanii de informare si con</w:t>
      </w:r>
      <w:r w:rsidR="00471FAB" w:rsidRPr="00BC0697">
        <w:rPr>
          <w:rFonts w:ascii="Times New Roman" w:hAnsi="Times New Roman"/>
          <w:sz w:val="24"/>
          <w:szCs w:val="24"/>
          <w:lang w:eastAsia="ro-RO"/>
        </w:rPr>
        <w:t>ș</w:t>
      </w:r>
      <w:r w:rsidRPr="00BC0697">
        <w:rPr>
          <w:rFonts w:ascii="Times New Roman" w:hAnsi="Times New Roman"/>
          <w:sz w:val="24"/>
          <w:szCs w:val="24"/>
          <w:lang w:eastAsia="ro-RO"/>
        </w:rPr>
        <w:t xml:space="preserve">tientizare a publicului privind </w:t>
      </w:r>
      <w:r w:rsidR="00E72EDC" w:rsidRPr="00BC0697">
        <w:rPr>
          <w:rFonts w:ascii="Times New Roman" w:hAnsi="Times New Roman"/>
          <w:sz w:val="24"/>
          <w:szCs w:val="24"/>
          <w:lang w:eastAsia="ro-RO"/>
        </w:rPr>
        <w:t>C</w:t>
      </w:r>
      <w:r w:rsidRPr="00BC0697">
        <w:rPr>
          <w:rFonts w:ascii="Times New Roman" w:hAnsi="Times New Roman"/>
          <w:sz w:val="24"/>
          <w:szCs w:val="24"/>
          <w:lang w:eastAsia="ro-RO"/>
        </w:rPr>
        <w:t xml:space="preserve">olectarea </w:t>
      </w:r>
      <w:r w:rsidR="00E72EDC" w:rsidRPr="00BC0697">
        <w:rPr>
          <w:rFonts w:ascii="Times New Roman" w:hAnsi="Times New Roman"/>
          <w:sz w:val="24"/>
          <w:szCs w:val="24"/>
          <w:lang w:eastAsia="ro-RO"/>
        </w:rPr>
        <w:t>S</w:t>
      </w:r>
      <w:r w:rsidRPr="00BC0697">
        <w:rPr>
          <w:rFonts w:ascii="Times New Roman" w:hAnsi="Times New Roman"/>
          <w:sz w:val="24"/>
          <w:szCs w:val="24"/>
          <w:lang w:eastAsia="ro-RO"/>
        </w:rPr>
        <w:t>eparată a De</w:t>
      </w:r>
      <w:r w:rsidR="00471FAB" w:rsidRPr="00BC0697">
        <w:rPr>
          <w:rFonts w:ascii="Times New Roman" w:hAnsi="Times New Roman"/>
          <w:sz w:val="24"/>
          <w:szCs w:val="24"/>
          <w:lang w:eastAsia="ro-RO"/>
        </w:rPr>
        <w:t>ș</w:t>
      </w:r>
      <w:r w:rsidRPr="00BC0697">
        <w:rPr>
          <w:rFonts w:ascii="Times New Roman" w:hAnsi="Times New Roman"/>
          <w:sz w:val="24"/>
          <w:szCs w:val="24"/>
          <w:lang w:eastAsia="ro-RO"/>
        </w:rPr>
        <w:t xml:space="preserve">eurilor </w:t>
      </w:r>
      <w:r w:rsidR="00471FAB" w:rsidRPr="00BC0697">
        <w:rPr>
          <w:rFonts w:ascii="Times New Roman" w:hAnsi="Times New Roman"/>
          <w:sz w:val="24"/>
          <w:szCs w:val="24"/>
          <w:lang w:eastAsia="ro-RO"/>
        </w:rPr>
        <w:t>ș</w:t>
      </w:r>
      <w:r w:rsidRPr="00BC0697">
        <w:rPr>
          <w:rFonts w:ascii="Times New Roman" w:hAnsi="Times New Roman"/>
          <w:sz w:val="24"/>
          <w:szCs w:val="24"/>
          <w:lang w:eastAsia="ro-RO"/>
        </w:rPr>
        <w:t xml:space="preserve">i să sprijine Delegatarul în campaniile proprii, organizate privind informarea Utilizatorilor privind </w:t>
      </w:r>
      <w:r w:rsidR="00E72EDC" w:rsidRPr="00BC0697">
        <w:rPr>
          <w:rFonts w:ascii="Times New Roman" w:hAnsi="Times New Roman"/>
          <w:sz w:val="24"/>
          <w:szCs w:val="24"/>
          <w:lang w:eastAsia="ro-RO"/>
        </w:rPr>
        <w:t>C</w:t>
      </w:r>
      <w:r w:rsidRPr="00BC0697">
        <w:rPr>
          <w:rFonts w:ascii="Times New Roman" w:hAnsi="Times New Roman"/>
          <w:sz w:val="24"/>
          <w:szCs w:val="24"/>
          <w:lang w:eastAsia="ro-RO"/>
        </w:rPr>
        <w:t xml:space="preserve">olectarea </w:t>
      </w:r>
      <w:r w:rsidR="00E72EDC" w:rsidRPr="00BC0697">
        <w:rPr>
          <w:rFonts w:ascii="Times New Roman" w:hAnsi="Times New Roman"/>
          <w:sz w:val="24"/>
          <w:szCs w:val="24"/>
          <w:lang w:eastAsia="ro-RO"/>
        </w:rPr>
        <w:t>S</w:t>
      </w:r>
      <w:r w:rsidR="00935948" w:rsidRPr="00BC0697">
        <w:rPr>
          <w:rFonts w:ascii="Times New Roman" w:hAnsi="Times New Roman"/>
          <w:sz w:val="24"/>
          <w:szCs w:val="24"/>
          <w:lang w:eastAsia="ro-RO"/>
        </w:rPr>
        <w:t xml:space="preserve">eparată </w:t>
      </w:r>
      <w:r w:rsidRPr="00BC0697">
        <w:rPr>
          <w:rFonts w:ascii="Times New Roman" w:hAnsi="Times New Roman"/>
          <w:sz w:val="24"/>
          <w:szCs w:val="24"/>
          <w:lang w:eastAsia="ro-RO"/>
        </w:rPr>
        <w:t xml:space="preserve">a </w:t>
      </w:r>
      <w:r w:rsidR="00E72EDC" w:rsidRPr="00BC0697">
        <w:rPr>
          <w:rFonts w:ascii="Times New Roman" w:hAnsi="Times New Roman"/>
          <w:sz w:val="24"/>
          <w:szCs w:val="24"/>
          <w:lang w:eastAsia="ro-RO"/>
        </w:rPr>
        <w:t>D</w:t>
      </w:r>
      <w:r w:rsidRPr="00BC0697">
        <w:rPr>
          <w:rFonts w:ascii="Times New Roman" w:hAnsi="Times New Roman"/>
          <w:sz w:val="24"/>
          <w:szCs w:val="24"/>
          <w:lang w:eastAsia="ro-RO"/>
        </w:rPr>
        <w:t>e</w:t>
      </w:r>
      <w:r w:rsidR="00471FAB" w:rsidRPr="00BC0697">
        <w:rPr>
          <w:rFonts w:ascii="Times New Roman" w:hAnsi="Times New Roman"/>
          <w:sz w:val="24"/>
          <w:szCs w:val="24"/>
          <w:lang w:eastAsia="ro-RO"/>
        </w:rPr>
        <w:t>ș</w:t>
      </w:r>
      <w:r w:rsidRPr="00BC0697">
        <w:rPr>
          <w:rFonts w:ascii="Times New Roman" w:hAnsi="Times New Roman"/>
          <w:sz w:val="24"/>
          <w:szCs w:val="24"/>
          <w:lang w:eastAsia="ro-RO"/>
        </w:rPr>
        <w:t>eurilor. Valoarea alocată anual pentru activită</w:t>
      </w:r>
      <w:r w:rsidR="00471FAB" w:rsidRPr="00BC0697">
        <w:rPr>
          <w:rFonts w:ascii="Times New Roman" w:hAnsi="Times New Roman"/>
          <w:sz w:val="24"/>
          <w:szCs w:val="24"/>
          <w:lang w:eastAsia="ro-RO"/>
        </w:rPr>
        <w:t>ț</w:t>
      </w:r>
      <w:r w:rsidRPr="00BC0697">
        <w:rPr>
          <w:rFonts w:ascii="Times New Roman" w:hAnsi="Times New Roman"/>
          <w:sz w:val="24"/>
          <w:szCs w:val="24"/>
          <w:lang w:eastAsia="ro-RO"/>
        </w:rPr>
        <w:t xml:space="preserve">i de informare </w:t>
      </w:r>
      <w:r w:rsidR="00471FAB" w:rsidRPr="00BC0697">
        <w:rPr>
          <w:rFonts w:ascii="Times New Roman" w:hAnsi="Times New Roman"/>
          <w:sz w:val="24"/>
          <w:szCs w:val="24"/>
          <w:lang w:eastAsia="ro-RO"/>
        </w:rPr>
        <w:t>ș</w:t>
      </w:r>
      <w:r w:rsidRPr="00BC0697">
        <w:rPr>
          <w:rFonts w:ascii="Times New Roman" w:hAnsi="Times New Roman"/>
          <w:sz w:val="24"/>
          <w:szCs w:val="24"/>
          <w:lang w:eastAsia="ro-RO"/>
        </w:rPr>
        <w:t>i con</w:t>
      </w:r>
      <w:r w:rsidR="00471FAB" w:rsidRPr="00BC0697">
        <w:rPr>
          <w:rFonts w:ascii="Times New Roman" w:hAnsi="Times New Roman"/>
          <w:sz w:val="24"/>
          <w:szCs w:val="24"/>
          <w:lang w:eastAsia="ro-RO"/>
        </w:rPr>
        <w:t>ș</w:t>
      </w:r>
      <w:r w:rsidRPr="00BC0697">
        <w:rPr>
          <w:rFonts w:ascii="Times New Roman" w:hAnsi="Times New Roman"/>
          <w:sz w:val="24"/>
          <w:szCs w:val="24"/>
          <w:lang w:eastAsia="ro-RO"/>
        </w:rPr>
        <w:t>tientizare a publicului nu trebuie să fie mai mică de</w:t>
      </w:r>
      <w:r w:rsidR="00B260F5" w:rsidRPr="00BC0697">
        <w:rPr>
          <w:rFonts w:ascii="Times New Roman" w:hAnsi="Times New Roman"/>
          <w:sz w:val="24"/>
          <w:szCs w:val="24"/>
          <w:lang w:eastAsia="ro-RO"/>
        </w:rPr>
        <w:t xml:space="preserve"> </w:t>
      </w:r>
      <w:r w:rsidR="007A456D">
        <w:rPr>
          <w:rFonts w:ascii="Times New Roman" w:hAnsi="Times New Roman"/>
          <w:sz w:val="24"/>
          <w:szCs w:val="24"/>
          <w:lang w:eastAsia="ro-RO"/>
        </w:rPr>
        <w:t xml:space="preserve">150.000 </w:t>
      </w:r>
      <w:r w:rsidR="00AF5859" w:rsidRPr="00BC0697">
        <w:rPr>
          <w:rFonts w:ascii="Times New Roman" w:hAnsi="Times New Roman"/>
          <w:sz w:val="24"/>
          <w:szCs w:val="24"/>
          <w:lang w:eastAsia="ro-RO"/>
        </w:rPr>
        <w:t>L</w:t>
      </w:r>
      <w:r w:rsidR="00B260F5" w:rsidRPr="00BC0697">
        <w:rPr>
          <w:rFonts w:ascii="Times New Roman" w:hAnsi="Times New Roman"/>
          <w:sz w:val="24"/>
          <w:szCs w:val="24"/>
          <w:lang w:eastAsia="ro-RO"/>
        </w:rPr>
        <w:t>ei</w:t>
      </w:r>
      <w:r w:rsidR="00AF5859" w:rsidRPr="00BC0697">
        <w:rPr>
          <w:rFonts w:ascii="Times New Roman" w:hAnsi="Times New Roman"/>
          <w:sz w:val="24"/>
          <w:szCs w:val="24"/>
          <w:lang w:eastAsia="ro-RO"/>
        </w:rPr>
        <w:t xml:space="preserve">; </w:t>
      </w:r>
      <w:r w:rsidRPr="00BC0697">
        <w:rPr>
          <w:rFonts w:ascii="Times New Roman" w:hAnsi="Times New Roman"/>
          <w:sz w:val="24"/>
          <w:szCs w:val="24"/>
          <w:lang w:eastAsia="ro-RO"/>
        </w:rPr>
        <w:t xml:space="preserve">Delegatul va furniza </w:t>
      </w:r>
      <w:r w:rsidR="00F40A08" w:rsidRPr="00BC0697">
        <w:rPr>
          <w:rFonts w:ascii="Times New Roman" w:hAnsi="Times New Roman"/>
          <w:sz w:val="24"/>
          <w:szCs w:val="24"/>
          <w:lang w:eastAsia="ro-RO"/>
        </w:rPr>
        <w:t>Delegat</w:t>
      </w:r>
      <w:r w:rsidRPr="00BC0697">
        <w:rPr>
          <w:rFonts w:ascii="Times New Roman" w:hAnsi="Times New Roman"/>
          <w:sz w:val="24"/>
          <w:szCs w:val="24"/>
          <w:lang w:eastAsia="ro-RO"/>
        </w:rPr>
        <w:t>a</w:t>
      </w:r>
      <w:r w:rsidR="00F40A08" w:rsidRPr="00BC0697">
        <w:rPr>
          <w:rFonts w:ascii="Times New Roman" w:hAnsi="Times New Roman"/>
          <w:sz w:val="24"/>
          <w:szCs w:val="24"/>
          <w:lang w:eastAsia="ro-RO"/>
        </w:rPr>
        <w:t>r</w:t>
      </w:r>
      <w:r w:rsidRPr="00BC0697">
        <w:rPr>
          <w:rFonts w:ascii="Times New Roman" w:hAnsi="Times New Roman"/>
          <w:sz w:val="24"/>
          <w:szCs w:val="24"/>
          <w:lang w:eastAsia="ro-RO"/>
        </w:rPr>
        <w:t>ului</w:t>
      </w:r>
      <w:r w:rsidR="00F40A08" w:rsidRPr="00BC0697">
        <w:rPr>
          <w:rFonts w:ascii="Times New Roman" w:hAnsi="Times New Roman"/>
          <w:sz w:val="24"/>
          <w:szCs w:val="24"/>
          <w:lang w:eastAsia="ro-RO"/>
        </w:rPr>
        <w:t>/</w:t>
      </w:r>
      <w:r w:rsidR="00557617" w:rsidRPr="00BC0697">
        <w:rPr>
          <w:rFonts w:ascii="Times New Roman" w:hAnsi="Times New Roman"/>
          <w:sz w:val="24"/>
          <w:szCs w:val="24"/>
          <w:lang w:eastAsia="ro-RO"/>
        </w:rPr>
        <w:t>ADI</w:t>
      </w:r>
      <w:r w:rsidR="00F40A08" w:rsidRPr="00BC0697">
        <w:rPr>
          <w:rFonts w:ascii="Times New Roman" w:hAnsi="Times New Roman"/>
          <w:sz w:val="24"/>
          <w:szCs w:val="24"/>
          <w:lang w:eastAsia="ro-RO"/>
        </w:rPr>
        <w:t xml:space="preserve"> informa</w:t>
      </w:r>
      <w:r w:rsidR="00471FAB" w:rsidRPr="00BC0697">
        <w:rPr>
          <w:rFonts w:ascii="Times New Roman" w:hAnsi="Times New Roman"/>
          <w:sz w:val="24"/>
          <w:szCs w:val="24"/>
          <w:lang w:eastAsia="ro-RO"/>
        </w:rPr>
        <w:t>ț</w:t>
      </w:r>
      <w:r w:rsidRPr="00BC0697">
        <w:rPr>
          <w:rFonts w:ascii="Times New Roman" w:hAnsi="Times New Roman"/>
          <w:sz w:val="24"/>
          <w:szCs w:val="24"/>
          <w:lang w:eastAsia="ro-RO"/>
        </w:rPr>
        <w:t>iile privind costurile aferente campaniilor de informare si con</w:t>
      </w:r>
      <w:r w:rsidR="00471FAB" w:rsidRPr="00BC0697">
        <w:rPr>
          <w:rFonts w:ascii="Times New Roman" w:hAnsi="Times New Roman"/>
          <w:sz w:val="24"/>
          <w:szCs w:val="24"/>
          <w:lang w:eastAsia="ro-RO"/>
        </w:rPr>
        <w:t>ș</w:t>
      </w:r>
      <w:r w:rsidRPr="00BC0697">
        <w:rPr>
          <w:rFonts w:ascii="Times New Roman" w:hAnsi="Times New Roman"/>
          <w:sz w:val="24"/>
          <w:szCs w:val="24"/>
          <w:lang w:eastAsia="ro-RO"/>
        </w:rPr>
        <w:t>tientizare, împreună cu documentele justificative;</w:t>
      </w:r>
      <w:r w:rsidR="00AF5859" w:rsidRPr="00BC0697">
        <w:rPr>
          <w:rFonts w:ascii="Times New Roman" w:hAnsi="Times New Roman"/>
          <w:sz w:val="24"/>
          <w:szCs w:val="24"/>
          <w:lang w:eastAsia="ro-RO"/>
        </w:rPr>
        <w:t xml:space="preserve"> </w:t>
      </w:r>
    </w:p>
    <w:p w14:paraId="6632DDF4" w14:textId="114765D2" w:rsidR="00B260F5" w:rsidRPr="00BC0697" w:rsidRDefault="00E67DD5" w:rsidP="003F6588">
      <w:pPr>
        <w:pStyle w:val="Listparagraf"/>
        <w:numPr>
          <w:ilvl w:val="0"/>
          <w:numId w:val="120"/>
        </w:numPr>
        <w:contextualSpacing w:val="0"/>
        <w:jc w:val="both"/>
        <w:rPr>
          <w:rFonts w:ascii="Times New Roman" w:eastAsia="Calibri" w:hAnsi="Times New Roman"/>
          <w:bCs/>
          <w:sz w:val="24"/>
          <w:szCs w:val="24"/>
        </w:rPr>
      </w:pPr>
      <w:r w:rsidRPr="00BC0697">
        <w:rPr>
          <w:rFonts w:ascii="Times New Roman" w:eastAsia="Calibri" w:hAnsi="Times New Roman"/>
          <w:bCs/>
          <w:sz w:val="24"/>
          <w:szCs w:val="24"/>
        </w:rPr>
        <w:t>să plătească penalită</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 xml:space="preserve">ile contractuale în cuantumul prevăzut de prezentul </w:t>
      </w:r>
      <w:r w:rsidR="00AF5859" w:rsidRPr="00BC0697">
        <w:rPr>
          <w:rFonts w:ascii="Times New Roman" w:eastAsia="Calibri" w:hAnsi="Times New Roman"/>
          <w:bCs/>
          <w:sz w:val="24"/>
          <w:szCs w:val="24"/>
        </w:rPr>
        <w:t xml:space="preserve">Contract </w:t>
      </w:r>
      <w:r w:rsidR="00471FAB" w:rsidRPr="00BC0697">
        <w:rPr>
          <w:rFonts w:ascii="Times New Roman" w:eastAsia="Calibri" w:hAnsi="Times New Roman"/>
          <w:bCs/>
          <w:sz w:val="24"/>
          <w:szCs w:val="24"/>
        </w:rPr>
        <w:t>ș</w:t>
      </w:r>
      <w:r w:rsidRPr="00BC0697">
        <w:rPr>
          <w:rFonts w:ascii="Times New Roman" w:eastAsia="Calibri" w:hAnsi="Times New Roman"/>
          <w:bCs/>
          <w:sz w:val="24"/>
          <w:szCs w:val="24"/>
        </w:rPr>
        <w:t>i An</w:t>
      </w:r>
      <w:r w:rsidR="00AF5859" w:rsidRPr="00BC0697">
        <w:rPr>
          <w:rFonts w:ascii="Times New Roman" w:eastAsia="Calibri" w:hAnsi="Times New Roman"/>
          <w:bCs/>
          <w:sz w:val="24"/>
          <w:szCs w:val="24"/>
        </w:rPr>
        <w:t>exe</w:t>
      </w:r>
      <w:r w:rsidRPr="00BC0697">
        <w:rPr>
          <w:rFonts w:ascii="Times New Roman" w:eastAsia="Calibri" w:hAnsi="Times New Roman"/>
          <w:bCs/>
          <w:sz w:val="24"/>
          <w:szCs w:val="24"/>
        </w:rPr>
        <w:t>le corespunzătoare, în caz de nerespectare a obliga</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 xml:space="preserve">iilor sale contractuale </w:t>
      </w:r>
      <w:r w:rsidR="00471FAB" w:rsidRPr="00BC0697">
        <w:rPr>
          <w:rFonts w:ascii="Times New Roman" w:eastAsia="Calibri" w:hAnsi="Times New Roman"/>
          <w:bCs/>
          <w:sz w:val="24"/>
          <w:szCs w:val="24"/>
        </w:rPr>
        <w:t>ș</w:t>
      </w:r>
      <w:r w:rsidRPr="00BC0697">
        <w:rPr>
          <w:rFonts w:ascii="Times New Roman" w:eastAsia="Calibri" w:hAnsi="Times New Roman"/>
          <w:bCs/>
          <w:sz w:val="24"/>
          <w:szCs w:val="24"/>
        </w:rPr>
        <w:t>i a Indicatorilor de Performan</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ă</w:t>
      </w:r>
      <w:r w:rsidR="00B260F5" w:rsidRPr="00BC0697">
        <w:rPr>
          <w:rFonts w:ascii="Times New Roman" w:eastAsia="Calibri" w:hAnsi="Times New Roman"/>
          <w:bCs/>
          <w:sz w:val="24"/>
          <w:szCs w:val="24"/>
        </w:rPr>
        <w:t>;</w:t>
      </w:r>
    </w:p>
    <w:p w14:paraId="4879C337" w14:textId="0E078BB4" w:rsidR="00B260F5" w:rsidRPr="00BC0697" w:rsidRDefault="00882EA0" w:rsidP="003F6588">
      <w:pPr>
        <w:pStyle w:val="Listparagraf"/>
        <w:numPr>
          <w:ilvl w:val="0"/>
          <w:numId w:val="120"/>
        </w:numPr>
        <w:contextualSpacing w:val="0"/>
        <w:jc w:val="both"/>
        <w:rPr>
          <w:rFonts w:ascii="Times New Roman" w:eastAsia="Calibri" w:hAnsi="Times New Roman"/>
          <w:bCs/>
          <w:sz w:val="24"/>
          <w:szCs w:val="24"/>
        </w:rPr>
      </w:pPr>
      <w:r w:rsidRPr="00BC0697">
        <w:rPr>
          <w:rFonts w:ascii="Times New Roman" w:eastAsia="Calibri" w:hAnsi="Times New Roman"/>
          <w:bCs/>
          <w:sz w:val="24"/>
          <w:szCs w:val="24"/>
        </w:rPr>
        <w:t>să realizeze toate investi</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 xml:space="preserve">iile </w:t>
      </w:r>
      <w:r w:rsidR="00471FAB" w:rsidRPr="00BC0697">
        <w:rPr>
          <w:rFonts w:ascii="Times New Roman" w:eastAsia="Calibri" w:hAnsi="Times New Roman"/>
          <w:bCs/>
          <w:sz w:val="24"/>
          <w:szCs w:val="24"/>
        </w:rPr>
        <w:t>ș</w:t>
      </w:r>
      <w:r w:rsidRPr="00BC0697">
        <w:rPr>
          <w:rFonts w:ascii="Times New Roman" w:eastAsia="Calibri" w:hAnsi="Times New Roman"/>
          <w:bCs/>
          <w:sz w:val="24"/>
          <w:szCs w:val="24"/>
        </w:rPr>
        <w:t>i lucrările la infrastructura aferentă</w:t>
      </w:r>
      <w:r w:rsidR="00A0027B" w:rsidRPr="00BC0697">
        <w:rPr>
          <w:rFonts w:ascii="Times New Roman" w:eastAsia="Calibri" w:hAnsi="Times New Roman"/>
          <w:bCs/>
          <w:sz w:val="24"/>
          <w:szCs w:val="24"/>
        </w:rPr>
        <w:t xml:space="preserve"> Servic</w:t>
      </w:r>
      <w:r w:rsidRPr="00BC0697">
        <w:rPr>
          <w:rFonts w:ascii="Times New Roman" w:eastAsia="Calibri" w:hAnsi="Times New Roman"/>
          <w:bCs/>
          <w:sz w:val="24"/>
          <w:szCs w:val="24"/>
        </w:rPr>
        <w:t>iului</w:t>
      </w:r>
      <w:r w:rsidR="00A0027B" w:rsidRPr="00BC0697">
        <w:rPr>
          <w:rFonts w:ascii="Times New Roman" w:eastAsia="Calibri" w:hAnsi="Times New Roman"/>
          <w:bCs/>
          <w:sz w:val="24"/>
          <w:szCs w:val="24"/>
        </w:rPr>
        <w:t xml:space="preserve">, </w:t>
      </w:r>
      <w:r w:rsidRPr="00BC0697">
        <w:rPr>
          <w:rFonts w:ascii="Times New Roman" w:eastAsia="Calibri" w:hAnsi="Times New Roman"/>
          <w:bCs/>
          <w:sz w:val="24"/>
          <w:szCs w:val="24"/>
        </w:rPr>
        <w:t xml:space="preserve">conform prevederilor prezentului </w:t>
      </w:r>
      <w:r w:rsidR="00A0027B" w:rsidRPr="00BC0697">
        <w:rPr>
          <w:rFonts w:ascii="Times New Roman" w:eastAsia="Calibri" w:hAnsi="Times New Roman"/>
          <w:bCs/>
          <w:sz w:val="24"/>
          <w:szCs w:val="24"/>
        </w:rPr>
        <w:t>Contract</w:t>
      </w:r>
      <w:r w:rsidRPr="00BC0697">
        <w:rPr>
          <w:rFonts w:ascii="Times New Roman" w:eastAsia="Calibri" w:hAnsi="Times New Roman"/>
          <w:bCs/>
          <w:sz w:val="24"/>
          <w:szCs w:val="24"/>
        </w:rPr>
        <w:t xml:space="preserve">, în special ale Articolului </w:t>
      </w:r>
      <w:r w:rsidR="00EC7073" w:rsidRPr="00BC0697">
        <w:rPr>
          <w:rFonts w:ascii="Times New Roman" w:eastAsia="Calibri" w:hAnsi="Times New Roman"/>
          <w:bCs/>
          <w:sz w:val="24"/>
          <w:szCs w:val="24"/>
        </w:rPr>
        <w:t>10</w:t>
      </w:r>
      <w:r w:rsidR="00E27599" w:rsidRPr="00BC0697">
        <w:rPr>
          <w:rFonts w:ascii="Times New Roman" w:eastAsia="Calibri" w:hAnsi="Times New Roman"/>
          <w:bCs/>
          <w:sz w:val="24"/>
          <w:szCs w:val="24"/>
        </w:rPr>
        <w:t xml:space="preserve"> (“</w:t>
      </w:r>
      <w:r w:rsidR="00A5782A" w:rsidRPr="00BC0697">
        <w:rPr>
          <w:rFonts w:ascii="Times New Roman" w:eastAsia="Calibri" w:hAnsi="Times New Roman"/>
          <w:bCs/>
          <w:sz w:val="24"/>
          <w:szCs w:val="24"/>
        </w:rPr>
        <w:t>Obliga</w:t>
      </w:r>
      <w:r w:rsidR="00471FAB" w:rsidRPr="00BC0697">
        <w:rPr>
          <w:rFonts w:ascii="Times New Roman" w:eastAsia="Calibri" w:hAnsi="Times New Roman"/>
          <w:bCs/>
          <w:sz w:val="24"/>
          <w:szCs w:val="24"/>
        </w:rPr>
        <w:t>ț</w:t>
      </w:r>
      <w:r w:rsidR="00A5782A" w:rsidRPr="00BC0697">
        <w:rPr>
          <w:rFonts w:ascii="Times New Roman" w:eastAsia="Calibri" w:hAnsi="Times New Roman"/>
          <w:bCs/>
          <w:sz w:val="24"/>
          <w:szCs w:val="24"/>
        </w:rPr>
        <w:t>iile de investi</w:t>
      </w:r>
      <w:r w:rsidR="00471FAB" w:rsidRPr="00BC0697">
        <w:rPr>
          <w:rFonts w:ascii="Times New Roman" w:eastAsia="Calibri" w:hAnsi="Times New Roman"/>
          <w:bCs/>
          <w:sz w:val="24"/>
          <w:szCs w:val="24"/>
        </w:rPr>
        <w:t>ț</w:t>
      </w:r>
      <w:r w:rsidR="00A5782A" w:rsidRPr="00BC0697">
        <w:rPr>
          <w:rFonts w:ascii="Times New Roman" w:eastAsia="Calibri" w:hAnsi="Times New Roman"/>
          <w:bCs/>
          <w:sz w:val="24"/>
          <w:szCs w:val="24"/>
        </w:rPr>
        <w:t>ii ale Delegatului</w:t>
      </w:r>
      <w:r w:rsidR="00E27599" w:rsidRPr="00BC0697">
        <w:rPr>
          <w:rFonts w:ascii="Times New Roman" w:eastAsia="Calibri" w:hAnsi="Times New Roman"/>
          <w:bCs/>
          <w:sz w:val="24"/>
          <w:szCs w:val="24"/>
        </w:rPr>
        <w:t>”)</w:t>
      </w:r>
      <w:r w:rsidR="00A0027B" w:rsidRPr="00BC0697">
        <w:rPr>
          <w:rFonts w:ascii="Times New Roman" w:eastAsia="Calibri" w:hAnsi="Times New Roman"/>
          <w:bCs/>
          <w:sz w:val="24"/>
          <w:szCs w:val="24"/>
        </w:rPr>
        <w:t xml:space="preserve"> </w:t>
      </w:r>
      <w:r w:rsidR="00471FAB" w:rsidRPr="00BC0697">
        <w:rPr>
          <w:rFonts w:ascii="Times New Roman" w:eastAsia="Calibri" w:hAnsi="Times New Roman"/>
          <w:bCs/>
          <w:sz w:val="24"/>
          <w:szCs w:val="24"/>
        </w:rPr>
        <w:t>ș</w:t>
      </w:r>
      <w:r w:rsidRPr="00BC0697">
        <w:rPr>
          <w:rFonts w:ascii="Times New Roman" w:eastAsia="Calibri" w:hAnsi="Times New Roman"/>
          <w:bCs/>
          <w:sz w:val="24"/>
          <w:szCs w:val="24"/>
        </w:rPr>
        <w:t>i ale Articolului</w:t>
      </w:r>
      <w:r w:rsidR="00A0027B" w:rsidRPr="00BC0697">
        <w:rPr>
          <w:rFonts w:ascii="Times New Roman" w:eastAsia="Calibri" w:hAnsi="Times New Roman"/>
          <w:bCs/>
          <w:sz w:val="24"/>
          <w:szCs w:val="24"/>
        </w:rPr>
        <w:t xml:space="preserve"> </w:t>
      </w:r>
      <w:r w:rsidR="001E3F67" w:rsidRPr="00BC0697">
        <w:rPr>
          <w:rFonts w:ascii="Times New Roman" w:eastAsia="Calibri" w:hAnsi="Times New Roman"/>
          <w:bCs/>
          <w:sz w:val="24"/>
          <w:szCs w:val="24"/>
        </w:rPr>
        <w:t xml:space="preserve">24 </w:t>
      </w:r>
      <w:r w:rsidR="00E27599" w:rsidRPr="00BC0697">
        <w:rPr>
          <w:rFonts w:ascii="Times New Roman" w:eastAsia="Calibri" w:hAnsi="Times New Roman"/>
          <w:bCs/>
          <w:sz w:val="24"/>
          <w:szCs w:val="24"/>
        </w:rPr>
        <w:t>(“</w:t>
      </w:r>
      <w:r w:rsidR="00A5782A" w:rsidRPr="00BC0697">
        <w:rPr>
          <w:rFonts w:ascii="Times New Roman" w:eastAsia="Calibri" w:hAnsi="Times New Roman"/>
          <w:bCs/>
          <w:sz w:val="24"/>
          <w:szCs w:val="24"/>
        </w:rPr>
        <w:t xml:space="preserve">Prestarea Serviciului, graficul de operare </w:t>
      </w:r>
      <w:r w:rsidR="00471FAB" w:rsidRPr="00BC0697">
        <w:rPr>
          <w:rFonts w:ascii="Times New Roman" w:eastAsia="Calibri" w:hAnsi="Times New Roman"/>
          <w:bCs/>
          <w:sz w:val="24"/>
          <w:szCs w:val="24"/>
        </w:rPr>
        <w:t>ș</w:t>
      </w:r>
      <w:r w:rsidR="00A5782A" w:rsidRPr="00BC0697">
        <w:rPr>
          <w:rFonts w:ascii="Times New Roman" w:eastAsia="Calibri" w:hAnsi="Times New Roman"/>
          <w:bCs/>
          <w:sz w:val="24"/>
          <w:szCs w:val="24"/>
        </w:rPr>
        <w:t>i între</w:t>
      </w:r>
      <w:r w:rsidR="00471FAB" w:rsidRPr="00BC0697">
        <w:rPr>
          <w:rFonts w:ascii="Times New Roman" w:eastAsia="Calibri" w:hAnsi="Times New Roman"/>
          <w:bCs/>
          <w:sz w:val="24"/>
          <w:szCs w:val="24"/>
        </w:rPr>
        <w:t>ț</w:t>
      </w:r>
      <w:r w:rsidR="00A5782A" w:rsidRPr="00BC0697">
        <w:rPr>
          <w:rFonts w:ascii="Times New Roman" w:eastAsia="Calibri" w:hAnsi="Times New Roman"/>
          <w:bCs/>
          <w:sz w:val="24"/>
          <w:szCs w:val="24"/>
        </w:rPr>
        <w:t>inerea bunurilor</w:t>
      </w:r>
      <w:r w:rsidR="00E27599" w:rsidRPr="00BC0697">
        <w:rPr>
          <w:rFonts w:ascii="Times New Roman" w:eastAsia="Calibri" w:hAnsi="Times New Roman"/>
          <w:bCs/>
          <w:sz w:val="24"/>
          <w:szCs w:val="24"/>
        </w:rPr>
        <w:t>”)</w:t>
      </w:r>
      <w:r w:rsidR="00A0027B" w:rsidRPr="00BC0697">
        <w:rPr>
          <w:rFonts w:ascii="Times New Roman" w:eastAsia="Calibri" w:hAnsi="Times New Roman"/>
          <w:bCs/>
          <w:sz w:val="24"/>
          <w:szCs w:val="24"/>
        </w:rPr>
        <w:t xml:space="preserve">, </w:t>
      </w:r>
      <w:r w:rsidRPr="00BC0697">
        <w:rPr>
          <w:rFonts w:ascii="Times New Roman" w:eastAsia="Calibri" w:hAnsi="Times New Roman"/>
          <w:bCs/>
          <w:sz w:val="24"/>
          <w:szCs w:val="24"/>
        </w:rPr>
        <w:t xml:space="preserve">precum </w:t>
      </w:r>
      <w:r w:rsidR="00471FAB" w:rsidRPr="00BC0697">
        <w:rPr>
          <w:rFonts w:ascii="Times New Roman" w:eastAsia="Calibri" w:hAnsi="Times New Roman"/>
          <w:bCs/>
          <w:sz w:val="24"/>
          <w:szCs w:val="24"/>
        </w:rPr>
        <w:t>ș</w:t>
      </w:r>
      <w:r w:rsidRPr="00BC0697">
        <w:rPr>
          <w:rFonts w:ascii="Times New Roman" w:eastAsia="Calibri" w:hAnsi="Times New Roman"/>
          <w:bCs/>
          <w:sz w:val="24"/>
          <w:szCs w:val="24"/>
        </w:rPr>
        <w:t xml:space="preserve">i ale </w:t>
      </w:r>
      <w:r w:rsidR="007F4460" w:rsidRPr="00BC0697">
        <w:rPr>
          <w:rFonts w:ascii="Times New Roman" w:eastAsia="Calibri" w:hAnsi="Times New Roman"/>
          <w:bCs/>
          <w:sz w:val="24"/>
          <w:szCs w:val="24"/>
        </w:rPr>
        <w:t>Anex</w:t>
      </w:r>
      <w:r w:rsidRPr="00BC0697">
        <w:rPr>
          <w:rFonts w:ascii="Times New Roman" w:eastAsia="Calibri" w:hAnsi="Times New Roman"/>
          <w:bCs/>
          <w:sz w:val="24"/>
          <w:szCs w:val="24"/>
        </w:rPr>
        <w:t>ei</w:t>
      </w:r>
      <w:r w:rsidR="007F4460" w:rsidRPr="00BC0697">
        <w:rPr>
          <w:rFonts w:ascii="Times New Roman" w:eastAsia="Calibri" w:hAnsi="Times New Roman"/>
          <w:bCs/>
          <w:sz w:val="24"/>
          <w:szCs w:val="24"/>
        </w:rPr>
        <w:t xml:space="preserve"> n</w:t>
      </w:r>
      <w:r w:rsidRPr="00BC0697">
        <w:rPr>
          <w:rFonts w:ascii="Times New Roman" w:eastAsia="Calibri" w:hAnsi="Times New Roman"/>
          <w:bCs/>
          <w:sz w:val="24"/>
          <w:szCs w:val="24"/>
        </w:rPr>
        <w:t>r</w:t>
      </w:r>
      <w:r w:rsidR="00E15048" w:rsidRPr="00BC0697">
        <w:rPr>
          <w:rFonts w:ascii="Times New Roman" w:eastAsia="Calibri" w:hAnsi="Times New Roman"/>
          <w:bCs/>
          <w:sz w:val="24"/>
          <w:szCs w:val="24"/>
        </w:rPr>
        <w:t>.</w:t>
      </w:r>
      <w:r w:rsidR="007F4460" w:rsidRPr="00BC0697">
        <w:rPr>
          <w:rFonts w:ascii="Times New Roman" w:eastAsia="Calibri" w:hAnsi="Times New Roman"/>
          <w:bCs/>
          <w:sz w:val="24"/>
          <w:szCs w:val="24"/>
        </w:rPr>
        <w:t xml:space="preserve"> </w:t>
      </w:r>
      <w:r w:rsidR="000D73A0" w:rsidRPr="00BC0697">
        <w:rPr>
          <w:rFonts w:ascii="Times New Roman" w:eastAsia="Calibri" w:hAnsi="Times New Roman"/>
          <w:bCs/>
          <w:sz w:val="24"/>
          <w:szCs w:val="24"/>
        </w:rPr>
        <w:t>6</w:t>
      </w:r>
      <w:r w:rsidR="006C7C42" w:rsidRPr="00BC0697">
        <w:rPr>
          <w:rFonts w:ascii="Times New Roman" w:eastAsia="Calibri" w:hAnsi="Times New Roman"/>
          <w:bCs/>
          <w:sz w:val="24"/>
          <w:szCs w:val="24"/>
        </w:rPr>
        <w:t xml:space="preserve"> </w:t>
      </w:r>
      <w:r w:rsidRPr="00BC0697">
        <w:rPr>
          <w:rFonts w:ascii="Times New Roman" w:eastAsia="Calibri" w:hAnsi="Times New Roman"/>
          <w:bCs/>
          <w:sz w:val="24"/>
          <w:szCs w:val="24"/>
        </w:rPr>
        <w:t xml:space="preserve">la prezentul </w:t>
      </w:r>
      <w:r w:rsidR="007F4460" w:rsidRPr="00BC0697">
        <w:rPr>
          <w:rFonts w:ascii="Times New Roman" w:eastAsia="Calibri" w:hAnsi="Times New Roman"/>
          <w:bCs/>
          <w:sz w:val="24"/>
          <w:szCs w:val="24"/>
        </w:rPr>
        <w:t xml:space="preserve">Contract </w:t>
      </w:r>
      <w:r w:rsidR="00A0027B" w:rsidRPr="00BC0697">
        <w:rPr>
          <w:rFonts w:ascii="Times New Roman" w:eastAsia="Calibri" w:hAnsi="Times New Roman"/>
          <w:bCs/>
          <w:sz w:val="24"/>
          <w:szCs w:val="24"/>
        </w:rPr>
        <w:t>(</w:t>
      </w:r>
      <w:r w:rsidR="007F4460" w:rsidRPr="00BC0697">
        <w:rPr>
          <w:rFonts w:ascii="Times New Roman" w:eastAsia="Calibri" w:hAnsi="Times New Roman"/>
          <w:bCs/>
          <w:sz w:val="24"/>
          <w:szCs w:val="24"/>
        </w:rPr>
        <w:t>“</w:t>
      </w:r>
      <w:r w:rsidRPr="00BC0697">
        <w:rPr>
          <w:rFonts w:ascii="Times New Roman" w:eastAsia="Calibri" w:hAnsi="Times New Roman"/>
          <w:bCs/>
          <w:sz w:val="24"/>
          <w:szCs w:val="24"/>
        </w:rPr>
        <w:t xml:space="preserve">Programul de </w:t>
      </w:r>
      <w:r w:rsidR="007F4460" w:rsidRPr="00BC0697">
        <w:rPr>
          <w:rFonts w:ascii="Times New Roman" w:eastAsia="Calibri" w:hAnsi="Times New Roman"/>
          <w:bCs/>
          <w:sz w:val="24"/>
          <w:szCs w:val="24"/>
        </w:rPr>
        <w:t>Invest</w:t>
      </w:r>
      <w:r w:rsidRPr="00BC0697">
        <w:rPr>
          <w:rFonts w:ascii="Times New Roman" w:eastAsia="Calibri" w:hAnsi="Times New Roman"/>
          <w:bCs/>
          <w:sz w:val="24"/>
          <w:szCs w:val="24"/>
        </w:rPr>
        <w:t>i</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ii</w:t>
      </w:r>
      <w:r w:rsidR="007F4460" w:rsidRPr="00BC0697">
        <w:rPr>
          <w:rFonts w:ascii="Times New Roman" w:eastAsia="Calibri" w:hAnsi="Times New Roman"/>
          <w:bCs/>
          <w:sz w:val="24"/>
          <w:szCs w:val="24"/>
        </w:rPr>
        <w:t>”</w:t>
      </w:r>
      <w:r w:rsidRPr="00BC0697">
        <w:rPr>
          <w:rFonts w:ascii="Times New Roman" w:eastAsia="Calibri" w:hAnsi="Times New Roman"/>
          <w:bCs/>
          <w:sz w:val="24"/>
          <w:szCs w:val="24"/>
        </w:rPr>
        <w:t>)</w:t>
      </w:r>
      <w:r w:rsidR="007F4460" w:rsidRPr="00BC0697">
        <w:rPr>
          <w:rFonts w:ascii="Times New Roman" w:eastAsia="Calibri" w:hAnsi="Times New Roman"/>
          <w:bCs/>
          <w:sz w:val="24"/>
          <w:szCs w:val="24"/>
        </w:rPr>
        <w:t>.</w:t>
      </w:r>
      <w:r w:rsidR="00A0027B" w:rsidRPr="00BC0697">
        <w:rPr>
          <w:rFonts w:ascii="Times New Roman" w:eastAsia="Calibri" w:hAnsi="Times New Roman"/>
          <w:bCs/>
          <w:sz w:val="24"/>
          <w:szCs w:val="24"/>
        </w:rPr>
        <w:t xml:space="preserve"> </w:t>
      </w:r>
    </w:p>
    <w:p w14:paraId="0242EC33" w14:textId="647147C4" w:rsidR="00B260F5" w:rsidRPr="00BC0697" w:rsidRDefault="00882EA0" w:rsidP="003F6588">
      <w:pPr>
        <w:pStyle w:val="Listparagraf"/>
        <w:numPr>
          <w:ilvl w:val="0"/>
          <w:numId w:val="120"/>
        </w:numPr>
        <w:contextualSpacing w:val="0"/>
        <w:jc w:val="both"/>
        <w:rPr>
          <w:rFonts w:ascii="Times New Roman" w:eastAsia="Calibri" w:hAnsi="Times New Roman"/>
          <w:bCs/>
          <w:sz w:val="24"/>
          <w:szCs w:val="24"/>
        </w:rPr>
      </w:pPr>
      <w:r w:rsidRPr="00BC0697">
        <w:rPr>
          <w:rFonts w:ascii="Times New Roman" w:eastAsia="Calibri" w:hAnsi="Times New Roman"/>
          <w:bCs/>
          <w:sz w:val="24"/>
          <w:szCs w:val="24"/>
        </w:rPr>
        <w:t xml:space="preserve">să dovedească în termen de 12 luni de la Data Semnării Contractului că </w:t>
      </w:r>
      <w:r w:rsidR="007D43EA" w:rsidRPr="00BC0697">
        <w:rPr>
          <w:rFonts w:ascii="Times New Roman" w:eastAsia="Calibri" w:hAnsi="Times New Roman"/>
          <w:bCs/>
          <w:sz w:val="24"/>
          <w:szCs w:val="24"/>
        </w:rPr>
        <w:t xml:space="preserve">a implementat </w:t>
      </w:r>
      <w:r w:rsidRPr="00BC0697">
        <w:rPr>
          <w:rFonts w:ascii="Times New Roman" w:eastAsia="Calibri" w:hAnsi="Times New Roman"/>
          <w:bCs/>
          <w:sz w:val="24"/>
          <w:szCs w:val="24"/>
        </w:rPr>
        <w:t>certificarea pe care o de</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ine pentru Sistemul de Management al Calită</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ii (în conformitate cu standardul ISO</w:t>
      </w:r>
      <w:r w:rsidR="00DF762A" w:rsidRPr="00BC0697">
        <w:rPr>
          <w:rFonts w:ascii="Times New Roman" w:eastAsia="Calibri" w:hAnsi="Times New Roman"/>
          <w:bCs/>
          <w:sz w:val="24"/>
          <w:szCs w:val="24"/>
        </w:rPr>
        <w:t xml:space="preserve"> </w:t>
      </w:r>
      <w:r w:rsidRPr="00BC0697">
        <w:rPr>
          <w:rFonts w:ascii="Times New Roman" w:eastAsia="Calibri" w:hAnsi="Times New Roman"/>
          <w:bCs/>
          <w:sz w:val="24"/>
          <w:szCs w:val="24"/>
        </w:rPr>
        <w:t>9001 sau cu un standard echivalent) a fost implementată pentru Aria Delegării</w:t>
      </w:r>
      <w:r w:rsidR="006B1B6A" w:rsidRPr="00BC0697">
        <w:rPr>
          <w:rFonts w:ascii="Times New Roman" w:eastAsia="Calibri" w:hAnsi="Times New Roman"/>
          <w:bCs/>
          <w:sz w:val="24"/>
          <w:szCs w:val="24"/>
        </w:rPr>
        <w:t xml:space="preserve">, prin </w:t>
      </w:r>
      <w:r w:rsidR="006519F6" w:rsidRPr="00BC0697">
        <w:rPr>
          <w:rFonts w:ascii="Times New Roman" w:eastAsia="Calibri" w:hAnsi="Times New Roman"/>
          <w:bCs/>
          <w:sz w:val="24"/>
          <w:szCs w:val="24"/>
        </w:rPr>
        <w:t>r</w:t>
      </w:r>
      <w:r w:rsidR="006B1B6A" w:rsidRPr="00BC0697">
        <w:rPr>
          <w:rFonts w:ascii="Times New Roman" w:eastAsia="Calibri" w:hAnsi="Times New Roman"/>
          <w:bCs/>
          <w:sz w:val="24"/>
          <w:szCs w:val="24"/>
        </w:rPr>
        <w:t>aportul auditorului organismului de certificare</w:t>
      </w:r>
      <w:r w:rsidRPr="00BC0697">
        <w:rPr>
          <w:rFonts w:ascii="Times New Roman" w:eastAsia="Calibri" w:hAnsi="Times New Roman"/>
          <w:bCs/>
          <w:sz w:val="24"/>
          <w:szCs w:val="24"/>
        </w:rPr>
        <w:t>;</w:t>
      </w:r>
    </w:p>
    <w:p w14:paraId="5C6C247C" w14:textId="5DA9BA8D" w:rsidR="007D1BE0" w:rsidRPr="00BC0697" w:rsidRDefault="00882EA0" w:rsidP="003F6588">
      <w:pPr>
        <w:pStyle w:val="Listparagraf"/>
        <w:numPr>
          <w:ilvl w:val="0"/>
          <w:numId w:val="120"/>
        </w:numPr>
        <w:contextualSpacing w:val="0"/>
        <w:jc w:val="both"/>
        <w:rPr>
          <w:rFonts w:ascii="Times New Roman" w:eastAsia="Calibri" w:hAnsi="Times New Roman"/>
          <w:bCs/>
          <w:sz w:val="24"/>
          <w:szCs w:val="24"/>
        </w:rPr>
      </w:pPr>
      <w:r w:rsidRPr="00BC0697">
        <w:rPr>
          <w:rFonts w:ascii="Times New Roman" w:eastAsia="Calibri" w:hAnsi="Times New Roman"/>
          <w:bCs/>
          <w:sz w:val="24"/>
          <w:szCs w:val="24"/>
        </w:rPr>
        <w:t xml:space="preserve">să dovedească în termen de 12 luni de la Data Semnării Contractului că </w:t>
      </w:r>
      <w:r w:rsidR="007D43EA" w:rsidRPr="00BC0697">
        <w:rPr>
          <w:rFonts w:ascii="Times New Roman" w:eastAsia="Calibri" w:hAnsi="Times New Roman"/>
          <w:bCs/>
          <w:sz w:val="24"/>
          <w:szCs w:val="24"/>
        </w:rPr>
        <w:t xml:space="preserve">a implementat </w:t>
      </w:r>
      <w:r w:rsidRPr="00BC0697">
        <w:rPr>
          <w:rFonts w:ascii="Times New Roman" w:eastAsia="Calibri" w:hAnsi="Times New Roman"/>
          <w:bCs/>
          <w:sz w:val="24"/>
          <w:szCs w:val="24"/>
        </w:rPr>
        <w:t>certificarea pe care o de</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 xml:space="preserve">ine pentru Sistemul de Management al Mediului </w:t>
      </w:r>
      <w:r w:rsidR="007D1BE0" w:rsidRPr="00BC0697">
        <w:rPr>
          <w:rFonts w:ascii="Times New Roman" w:eastAsia="Calibri" w:hAnsi="Times New Roman"/>
          <w:bCs/>
          <w:sz w:val="24"/>
          <w:szCs w:val="24"/>
        </w:rPr>
        <w:t>(</w:t>
      </w:r>
      <w:r w:rsidRPr="00BC0697">
        <w:rPr>
          <w:rFonts w:ascii="Times New Roman" w:eastAsia="Calibri" w:hAnsi="Times New Roman"/>
          <w:bCs/>
          <w:sz w:val="24"/>
          <w:szCs w:val="24"/>
        </w:rPr>
        <w:t xml:space="preserve">în conformitate cu standardul </w:t>
      </w:r>
      <w:r w:rsidR="007D1BE0" w:rsidRPr="00BC0697">
        <w:rPr>
          <w:rFonts w:ascii="Times New Roman" w:eastAsia="Calibri" w:hAnsi="Times New Roman"/>
          <w:bCs/>
          <w:sz w:val="24"/>
          <w:szCs w:val="24"/>
        </w:rPr>
        <w:t xml:space="preserve">ISO 14001 </w:t>
      </w:r>
      <w:r w:rsidRPr="00BC0697">
        <w:rPr>
          <w:rFonts w:ascii="Times New Roman" w:eastAsia="Calibri" w:hAnsi="Times New Roman"/>
          <w:bCs/>
          <w:sz w:val="24"/>
          <w:szCs w:val="24"/>
        </w:rPr>
        <w:t>sau cu un standard echivalent</w:t>
      </w:r>
      <w:r w:rsidR="007D1BE0" w:rsidRPr="00BC0697">
        <w:rPr>
          <w:rFonts w:ascii="Times New Roman" w:eastAsia="Calibri" w:hAnsi="Times New Roman"/>
          <w:bCs/>
          <w:sz w:val="24"/>
          <w:szCs w:val="24"/>
        </w:rPr>
        <w:t xml:space="preserve">) </w:t>
      </w:r>
      <w:r w:rsidRPr="00BC0697">
        <w:rPr>
          <w:rFonts w:ascii="Times New Roman" w:eastAsia="Calibri" w:hAnsi="Times New Roman"/>
          <w:bCs/>
          <w:sz w:val="24"/>
          <w:szCs w:val="24"/>
        </w:rPr>
        <w:t>a fost implementată pentru Aria Delegării</w:t>
      </w:r>
      <w:r w:rsidR="006B1B6A" w:rsidRPr="00BC0697">
        <w:rPr>
          <w:rFonts w:ascii="Times New Roman" w:eastAsia="Calibri" w:hAnsi="Times New Roman"/>
          <w:bCs/>
          <w:sz w:val="24"/>
          <w:szCs w:val="24"/>
        </w:rPr>
        <w:t xml:space="preserve">, prin </w:t>
      </w:r>
      <w:r w:rsidR="006519F6" w:rsidRPr="00BC0697">
        <w:rPr>
          <w:rFonts w:ascii="Times New Roman" w:eastAsia="Calibri" w:hAnsi="Times New Roman"/>
          <w:bCs/>
          <w:sz w:val="24"/>
          <w:szCs w:val="24"/>
        </w:rPr>
        <w:t>r</w:t>
      </w:r>
      <w:r w:rsidR="006B1B6A" w:rsidRPr="00BC0697">
        <w:rPr>
          <w:rFonts w:ascii="Times New Roman" w:eastAsia="Calibri" w:hAnsi="Times New Roman"/>
          <w:bCs/>
          <w:sz w:val="24"/>
          <w:szCs w:val="24"/>
        </w:rPr>
        <w:t>aportul auditorului organismului de certificare</w:t>
      </w:r>
      <w:r w:rsidRPr="00BC0697">
        <w:rPr>
          <w:rFonts w:ascii="Times New Roman" w:eastAsia="Calibri" w:hAnsi="Times New Roman"/>
          <w:bCs/>
          <w:sz w:val="24"/>
          <w:szCs w:val="24"/>
        </w:rPr>
        <w:t>;</w:t>
      </w:r>
    </w:p>
    <w:p w14:paraId="4A688283" w14:textId="717ACC5D" w:rsidR="00FA5D7A" w:rsidRPr="00BC0697" w:rsidRDefault="007F71B0" w:rsidP="003F6588">
      <w:pPr>
        <w:pStyle w:val="Listparagraf"/>
        <w:numPr>
          <w:ilvl w:val="0"/>
          <w:numId w:val="120"/>
        </w:numPr>
        <w:contextualSpacing w:val="0"/>
        <w:jc w:val="both"/>
        <w:rPr>
          <w:rFonts w:ascii="Times New Roman" w:eastAsia="Calibri" w:hAnsi="Times New Roman"/>
          <w:bCs/>
          <w:sz w:val="24"/>
          <w:szCs w:val="24"/>
        </w:rPr>
      </w:pPr>
      <w:r>
        <w:rPr>
          <w:rFonts w:ascii="Times New Roman" w:eastAsia="Calibri" w:hAnsi="Times New Roman"/>
          <w:bCs/>
          <w:sz w:val="24"/>
          <w:szCs w:val="24"/>
        </w:rPr>
        <w:t>s</w:t>
      </w:r>
      <w:r w:rsidR="00FA5D7A" w:rsidRPr="00BC0697">
        <w:rPr>
          <w:rFonts w:ascii="Times New Roman" w:eastAsia="Calibri" w:hAnsi="Times New Roman"/>
          <w:bCs/>
          <w:sz w:val="24"/>
          <w:szCs w:val="24"/>
        </w:rPr>
        <w:t>ă colecteze de</w:t>
      </w:r>
      <w:r w:rsidR="00471FAB" w:rsidRPr="00BC0697">
        <w:rPr>
          <w:rFonts w:ascii="Times New Roman" w:eastAsia="Calibri" w:hAnsi="Times New Roman"/>
          <w:bCs/>
          <w:sz w:val="24"/>
          <w:szCs w:val="24"/>
        </w:rPr>
        <w:t>ș</w:t>
      </w:r>
      <w:r w:rsidR="00FA5D7A" w:rsidRPr="00BC0697">
        <w:rPr>
          <w:rFonts w:ascii="Times New Roman" w:eastAsia="Calibri" w:hAnsi="Times New Roman"/>
          <w:bCs/>
          <w:sz w:val="24"/>
          <w:szCs w:val="24"/>
        </w:rPr>
        <w:t>eurile abandonate; cheltuielile legate de cură</w:t>
      </w:r>
      <w:r w:rsidR="00471FAB" w:rsidRPr="00BC0697">
        <w:rPr>
          <w:rFonts w:ascii="Times New Roman" w:eastAsia="Calibri" w:hAnsi="Times New Roman"/>
          <w:bCs/>
          <w:sz w:val="24"/>
          <w:szCs w:val="24"/>
        </w:rPr>
        <w:t>ț</w:t>
      </w:r>
      <w:r w:rsidR="00FA5D7A" w:rsidRPr="00BC0697">
        <w:rPr>
          <w:rFonts w:ascii="Times New Roman" w:eastAsia="Calibri" w:hAnsi="Times New Roman"/>
          <w:bCs/>
          <w:sz w:val="24"/>
          <w:szCs w:val="24"/>
        </w:rPr>
        <w:t xml:space="preserve">area </w:t>
      </w:r>
      <w:r w:rsidR="00471FAB" w:rsidRPr="00BC0697">
        <w:rPr>
          <w:rFonts w:ascii="Times New Roman" w:eastAsia="Calibri" w:hAnsi="Times New Roman"/>
          <w:bCs/>
          <w:sz w:val="24"/>
          <w:szCs w:val="24"/>
        </w:rPr>
        <w:t>ș</w:t>
      </w:r>
      <w:r w:rsidR="00FA5D7A" w:rsidRPr="00BC0697">
        <w:rPr>
          <w:rFonts w:ascii="Times New Roman" w:eastAsia="Calibri" w:hAnsi="Times New Roman"/>
          <w:bCs/>
          <w:sz w:val="24"/>
          <w:szCs w:val="24"/>
        </w:rPr>
        <w:t xml:space="preserve">i refacerea mediului, precum </w:t>
      </w:r>
      <w:r w:rsidR="00471FAB" w:rsidRPr="00BC0697">
        <w:rPr>
          <w:rFonts w:ascii="Times New Roman" w:eastAsia="Calibri" w:hAnsi="Times New Roman"/>
          <w:bCs/>
          <w:sz w:val="24"/>
          <w:szCs w:val="24"/>
        </w:rPr>
        <w:t>ș</w:t>
      </w:r>
      <w:r w:rsidR="00FA5D7A" w:rsidRPr="00BC0697">
        <w:rPr>
          <w:rFonts w:ascii="Times New Roman" w:eastAsia="Calibri" w:hAnsi="Times New Roman"/>
          <w:bCs/>
          <w:sz w:val="24"/>
          <w:szCs w:val="24"/>
        </w:rPr>
        <w:t>i cele de transport, valorificare, recuperare/reciclare, eliminare sunt plătite Delegatului de către autoritatea administra</w:t>
      </w:r>
      <w:r w:rsidR="00471FAB" w:rsidRPr="00BC0697">
        <w:rPr>
          <w:rFonts w:ascii="Times New Roman" w:eastAsia="Calibri" w:hAnsi="Times New Roman"/>
          <w:bCs/>
          <w:sz w:val="24"/>
          <w:szCs w:val="24"/>
        </w:rPr>
        <w:t>ț</w:t>
      </w:r>
      <w:r w:rsidR="00FA5D7A" w:rsidRPr="00BC0697">
        <w:rPr>
          <w:rFonts w:ascii="Times New Roman" w:eastAsia="Calibri" w:hAnsi="Times New Roman"/>
          <w:bCs/>
          <w:sz w:val="24"/>
          <w:szCs w:val="24"/>
        </w:rPr>
        <w:t>iei publice locale din unitatea administrativ-teritorială de unde au fost colectate de</w:t>
      </w:r>
      <w:r w:rsidR="00471FAB" w:rsidRPr="00BC0697">
        <w:rPr>
          <w:rFonts w:ascii="Times New Roman" w:eastAsia="Calibri" w:hAnsi="Times New Roman"/>
          <w:bCs/>
          <w:sz w:val="24"/>
          <w:szCs w:val="24"/>
        </w:rPr>
        <w:t>ș</w:t>
      </w:r>
      <w:r w:rsidR="00FA5D7A" w:rsidRPr="00BC0697">
        <w:rPr>
          <w:rFonts w:ascii="Times New Roman" w:eastAsia="Calibri" w:hAnsi="Times New Roman"/>
          <w:bCs/>
          <w:sz w:val="24"/>
          <w:szCs w:val="24"/>
        </w:rPr>
        <w:t>eurile respective;</w:t>
      </w:r>
    </w:p>
    <w:p w14:paraId="7837333A" w14:textId="34B0A175" w:rsidR="00FA5D7A" w:rsidRPr="00BC0697" w:rsidRDefault="00FA5D7A" w:rsidP="003F6588">
      <w:pPr>
        <w:pStyle w:val="Listparagraf"/>
        <w:numPr>
          <w:ilvl w:val="0"/>
          <w:numId w:val="120"/>
        </w:numPr>
        <w:contextualSpacing w:val="0"/>
        <w:jc w:val="both"/>
        <w:rPr>
          <w:rFonts w:ascii="Times New Roman" w:eastAsia="Calibri" w:hAnsi="Times New Roman"/>
          <w:bCs/>
          <w:sz w:val="24"/>
          <w:szCs w:val="24"/>
        </w:rPr>
      </w:pPr>
      <w:r w:rsidRPr="00BC0697">
        <w:rPr>
          <w:rFonts w:ascii="Times New Roman" w:eastAsia="Calibri" w:hAnsi="Times New Roman"/>
          <w:bCs/>
          <w:sz w:val="24"/>
          <w:szCs w:val="24"/>
        </w:rPr>
        <w:t>să presteze Serviciul cu respectarea principiilor universalită</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ii, accesibilită</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ii, continuită</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ii, adaptabilită</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 xml:space="preserve">ii </w:t>
      </w:r>
      <w:r w:rsidR="00471FAB" w:rsidRPr="00BC0697">
        <w:rPr>
          <w:rFonts w:ascii="Times New Roman" w:eastAsia="Calibri" w:hAnsi="Times New Roman"/>
          <w:bCs/>
          <w:sz w:val="24"/>
          <w:szCs w:val="24"/>
        </w:rPr>
        <w:t>ș</w:t>
      </w:r>
      <w:r w:rsidRPr="00BC0697">
        <w:rPr>
          <w:rFonts w:ascii="Times New Roman" w:eastAsia="Calibri" w:hAnsi="Times New Roman"/>
          <w:bCs/>
          <w:sz w:val="24"/>
          <w:szCs w:val="24"/>
        </w:rPr>
        <w:t>i egalită</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ii de tratament între Utilizatori, conform Legii;</w:t>
      </w:r>
    </w:p>
    <w:p w14:paraId="0FA58F59" w14:textId="73B309C3" w:rsidR="00FA5D7A" w:rsidRPr="00BC0697" w:rsidRDefault="00FA5D7A" w:rsidP="003F6588">
      <w:pPr>
        <w:pStyle w:val="Listparagraf"/>
        <w:numPr>
          <w:ilvl w:val="0"/>
          <w:numId w:val="120"/>
        </w:numPr>
        <w:contextualSpacing w:val="0"/>
        <w:jc w:val="both"/>
        <w:rPr>
          <w:rFonts w:ascii="Times New Roman" w:eastAsia="Calibri" w:hAnsi="Times New Roman"/>
          <w:bCs/>
          <w:sz w:val="24"/>
          <w:szCs w:val="24"/>
        </w:rPr>
      </w:pPr>
      <w:r w:rsidRPr="00BC0697">
        <w:rPr>
          <w:rFonts w:ascii="Times New Roman" w:eastAsia="Calibri" w:hAnsi="Times New Roman"/>
          <w:bCs/>
          <w:sz w:val="24"/>
          <w:szCs w:val="24"/>
        </w:rPr>
        <w:t>să se supună controlului Delegatarului, exercitat prin ADI după caz, sau al Autorită</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 xml:space="preserve">ilor Competente, precum </w:t>
      </w:r>
      <w:r w:rsidR="00471FAB" w:rsidRPr="00BC0697">
        <w:rPr>
          <w:rFonts w:ascii="Times New Roman" w:eastAsia="Calibri" w:hAnsi="Times New Roman"/>
          <w:bCs/>
          <w:sz w:val="24"/>
          <w:szCs w:val="24"/>
        </w:rPr>
        <w:t>ș</w:t>
      </w:r>
      <w:r w:rsidRPr="00BC0697">
        <w:rPr>
          <w:rFonts w:ascii="Times New Roman" w:eastAsia="Calibri" w:hAnsi="Times New Roman"/>
          <w:bCs/>
          <w:sz w:val="24"/>
          <w:szCs w:val="24"/>
        </w:rPr>
        <w:t>i să se conformeze măsurilor stabilite cu ocazia activită</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 xml:space="preserve">ii de control, precum </w:t>
      </w:r>
      <w:r w:rsidR="00471FAB" w:rsidRPr="00BC0697">
        <w:rPr>
          <w:rFonts w:ascii="Times New Roman" w:eastAsia="Calibri" w:hAnsi="Times New Roman"/>
          <w:bCs/>
          <w:sz w:val="24"/>
          <w:szCs w:val="24"/>
        </w:rPr>
        <w:t>ș</w:t>
      </w:r>
      <w:r w:rsidRPr="00BC0697">
        <w:rPr>
          <w:rFonts w:ascii="Times New Roman" w:eastAsia="Calibri" w:hAnsi="Times New Roman"/>
          <w:bCs/>
          <w:sz w:val="24"/>
          <w:szCs w:val="24"/>
        </w:rPr>
        <w:t>i de a pune la dispozi</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ia împuternici</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ilor Delegatarului, ai ADI sau, după caz, ai Autorită</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 xml:space="preserve">ilor Competente toate datele </w:t>
      </w:r>
      <w:r w:rsidR="00471FAB" w:rsidRPr="00BC0697">
        <w:rPr>
          <w:rFonts w:ascii="Times New Roman" w:eastAsia="Calibri" w:hAnsi="Times New Roman"/>
          <w:bCs/>
          <w:sz w:val="24"/>
          <w:szCs w:val="24"/>
        </w:rPr>
        <w:t>ș</w:t>
      </w:r>
      <w:r w:rsidRPr="00BC0697">
        <w:rPr>
          <w:rFonts w:ascii="Times New Roman" w:eastAsia="Calibri" w:hAnsi="Times New Roman"/>
          <w:bCs/>
          <w:sz w:val="24"/>
          <w:szCs w:val="24"/>
        </w:rPr>
        <w:t>i informa</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iile solicitate;</w:t>
      </w:r>
    </w:p>
    <w:p w14:paraId="4FE34A5F" w14:textId="01665DC6" w:rsidR="00FA5D7A" w:rsidRPr="00BC0697" w:rsidRDefault="00FA5D7A" w:rsidP="003F6588">
      <w:pPr>
        <w:pStyle w:val="Listparagraf"/>
        <w:numPr>
          <w:ilvl w:val="0"/>
          <w:numId w:val="120"/>
        </w:numPr>
        <w:contextualSpacing w:val="0"/>
        <w:jc w:val="both"/>
        <w:rPr>
          <w:rFonts w:ascii="Times New Roman" w:eastAsia="Calibri" w:hAnsi="Times New Roman"/>
          <w:bCs/>
          <w:sz w:val="24"/>
          <w:szCs w:val="24"/>
        </w:rPr>
      </w:pPr>
      <w:r w:rsidRPr="00BC0697">
        <w:rPr>
          <w:rFonts w:ascii="Times New Roman" w:eastAsia="Calibri" w:hAnsi="Times New Roman"/>
          <w:bCs/>
          <w:sz w:val="24"/>
          <w:szCs w:val="24"/>
        </w:rPr>
        <w:t>să realizeze periodic, cel pu</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in semestrial, determinări de compozi</w:t>
      </w:r>
      <w:r w:rsidR="00471FAB" w:rsidRPr="00BC0697">
        <w:rPr>
          <w:rFonts w:ascii="Times New Roman" w:eastAsia="Calibri" w:hAnsi="Times New Roman"/>
          <w:bCs/>
          <w:sz w:val="24"/>
          <w:szCs w:val="24"/>
        </w:rPr>
        <w:t>ț</w:t>
      </w:r>
      <w:r w:rsidRPr="00BC0697">
        <w:rPr>
          <w:rFonts w:ascii="Times New Roman" w:eastAsia="Calibri" w:hAnsi="Times New Roman"/>
          <w:bCs/>
          <w:sz w:val="24"/>
          <w:szCs w:val="24"/>
        </w:rPr>
        <w:t>ie a de</w:t>
      </w:r>
      <w:r w:rsidR="00471FAB" w:rsidRPr="00BC0697">
        <w:rPr>
          <w:rFonts w:ascii="Times New Roman" w:eastAsia="Calibri" w:hAnsi="Times New Roman"/>
          <w:bCs/>
          <w:sz w:val="24"/>
          <w:szCs w:val="24"/>
        </w:rPr>
        <w:t>ș</w:t>
      </w:r>
      <w:r w:rsidRPr="00BC0697">
        <w:rPr>
          <w:rFonts w:ascii="Times New Roman" w:eastAsia="Calibri" w:hAnsi="Times New Roman"/>
          <w:bCs/>
          <w:sz w:val="24"/>
          <w:szCs w:val="24"/>
        </w:rPr>
        <w:t xml:space="preserve">eurilor, conform </w:t>
      </w:r>
      <w:r w:rsidR="00E6457B" w:rsidRPr="00BC0697">
        <w:rPr>
          <w:rFonts w:ascii="Times New Roman" w:eastAsia="Calibri" w:hAnsi="Times New Roman"/>
          <w:bCs/>
          <w:sz w:val="24"/>
          <w:szCs w:val="24"/>
        </w:rPr>
        <w:t>Legii</w:t>
      </w:r>
      <w:r w:rsidR="002D30DF" w:rsidRPr="00BC0697">
        <w:rPr>
          <w:rFonts w:ascii="Times New Roman" w:eastAsia="Calibri" w:hAnsi="Times New Roman"/>
          <w:bCs/>
          <w:sz w:val="24"/>
          <w:szCs w:val="24"/>
        </w:rPr>
        <w:t>, Caietului de sarcini</w:t>
      </w:r>
      <w:r w:rsidR="00E6457B" w:rsidRPr="00BC0697">
        <w:rPr>
          <w:rFonts w:ascii="Times New Roman" w:eastAsia="Calibri" w:hAnsi="Times New Roman"/>
          <w:bCs/>
          <w:sz w:val="24"/>
          <w:szCs w:val="24"/>
        </w:rPr>
        <w:t xml:space="preserve"> </w:t>
      </w:r>
      <w:r w:rsidR="00471FAB" w:rsidRPr="00BC0697">
        <w:rPr>
          <w:rFonts w:ascii="Times New Roman" w:eastAsia="Calibri" w:hAnsi="Times New Roman"/>
          <w:bCs/>
          <w:sz w:val="24"/>
          <w:szCs w:val="24"/>
        </w:rPr>
        <w:t>ș</w:t>
      </w:r>
      <w:r w:rsidR="00E6457B" w:rsidRPr="00BC0697">
        <w:rPr>
          <w:rFonts w:ascii="Times New Roman" w:eastAsia="Calibri" w:hAnsi="Times New Roman"/>
          <w:bCs/>
          <w:sz w:val="24"/>
          <w:szCs w:val="24"/>
        </w:rPr>
        <w:t>i</w:t>
      </w:r>
      <w:r w:rsidR="009D0273" w:rsidRPr="00BC0697">
        <w:rPr>
          <w:rFonts w:ascii="Times New Roman" w:eastAsia="Calibri" w:hAnsi="Times New Roman"/>
          <w:bCs/>
          <w:sz w:val="24"/>
          <w:szCs w:val="24"/>
        </w:rPr>
        <w:t>/sau</w:t>
      </w:r>
      <w:r w:rsidR="00E6457B" w:rsidRPr="00BC0697">
        <w:rPr>
          <w:rFonts w:ascii="Times New Roman" w:eastAsia="Calibri" w:hAnsi="Times New Roman"/>
          <w:bCs/>
          <w:sz w:val="24"/>
          <w:szCs w:val="24"/>
        </w:rPr>
        <w:t xml:space="preserve"> Regulamentului Serviciului</w:t>
      </w:r>
      <w:r w:rsidRPr="00BC0697">
        <w:rPr>
          <w:rFonts w:ascii="Times New Roman" w:eastAsia="Calibri" w:hAnsi="Times New Roman"/>
          <w:bCs/>
          <w:sz w:val="24"/>
          <w:szCs w:val="24"/>
        </w:rPr>
        <w:t>;</w:t>
      </w:r>
    </w:p>
    <w:p w14:paraId="3E01662E" w14:textId="128CCFB0" w:rsidR="00FA5D7A" w:rsidRDefault="00FA5D7A" w:rsidP="003F6588">
      <w:pPr>
        <w:pStyle w:val="Listparagraf"/>
        <w:numPr>
          <w:ilvl w:val="0"/>
          <w:numId w:val="120"/>
        </w:numPr>
        <w:contextualSpacing w:val="0"/>
        <w:jc w:val="both"/>
        <w:rPr>
          <w:rFonts w:ascii="Times New Roman" w:eastAsia="Calibri" w:hAnsi="Times New Roman"/>
          <w:bCs/>
          <w:sz w:val="24"/>
          <w:szCs w:val="24"/>
        </w:rPr>
      </w:pPr>
      <w:r w:rsidRPr="004E25EF">
        <w:rPr>
          <w:rFonts w:ascii="Times New Roman" w:eastAsia="Calibri" w:hAnsi="Times New Roman"/>
          <w:bCs/>
          <w:sz w:val="24"/>
          <w:szCs w:val="24"/>
        </w:rPr>
        <w:lastRenderedPageBreak/>
        <w:t xml:space="preserve">Delegatul va prezenta într-o raportare lunară transmisă către ADI/UAT toate documentele financiar-contabile </w:t>
      </w:r>
      <w:r w:rsidR="00471FAB">
        <w:rPr>
          <w:rFonts w:ascii="Times New Roman" w:eastAsia="Calibri" w:hAnsi="Times New Roman"/>
          <w:bCs/>
          <w:sz w:val="24"/>
          <w:szCs w:val="24"/>
        </w:rPr>
        <w:t>ș</w:t>
      </w:r>
      <w:r w:rsidRPr="004E25EF">
        <w:rPr>
          <w:rFonts w:ascii="Times New Roman" w:eastAsia="Calibri" w:hAnsi="Times New Roman"/>
          <w:bCs/>
          <w:sz w:val="24"/>
          <w:szCs w:val="24"/>
        </w:rPr>
        <w:t>i justificative proprii privind gestionarea De</w:t>
      </w:r>
      <w:r w:rsidR="00471FAB">
        <w:rPr>
          <w:rFonts w:ascii="Times New Roman" w:eastAsia="Calibri" w:hAnsi="Times New Roman"/>
          <w:bCs/>
          <w:sz w:val="24"/>
          <w:szCs w:val="24"/>
        </w:rPr>
        <w:t>ș</w:t>
      </w:r>
      <w:r w:rsidRPr="004E25EF">
        <w:rPr>
          <w:rFonts w:ascii="Times New Roman" w:eastAsia="Calibri" w:hAnsi="Times New Roman"/>
          <w:bCs/>
          <w:sz w:val="24"/>
          <w:szCs w:val="24"/>
        </w:rPr>
        <w:t xml:space="preserve">eurilor de </w:t>
      </w:r>
      <w:r w:rsidR="00E170AC" w:rsidRPr="004E25EF">
        <w:rPr>
          <w:rFonts w:ascii="Times New Roman" w:eastAsia="Calibri" w:hAnsi="Times New Roman"/>
          <w:bCs/>
          <w:sz w:val="24"/>
          <w:szCs w:val="24"/>
        </w:rPr>
        <w:t>a</w:t>
      </w:r>
      <w:r w:rsidRPr="004E25EF">
        <w:rPr>
          <w:rFonts w:ascii="Times New Roman" w:eastAsia="Calibri" w:hAnsi="Times New Roman"/>
          <w:bCs/>
          <w:sz w:val="24"/>
          <w:szCs w:val="24"/>
        </w:rPr>
        <w:t>mbalaje</w:t>
      </w:r>
      <w:r w:rsidR="00E170AC" w:rsidRPr="004E25EF">
        <w:rPr>
          <w:rFonts w:ascii="Times New Roman" w:eastAsia="Calibri" w:hAnsi="Times New Roman"/>
          <w:bCs/>
          <w:sz w:val="24"/>
          <w:szCs w:val="24"/>
        </w:rPr>
        <w:t xml:space="preserve"> municipale</w:t>
      </w:r>
      <w:r w:rsidRPr="004E25EF">
        <w:rPr>
          <w:rFonts w:ascii="Times New Roman" w:eastAsia="Calibri" w:hAnsi="Times New Roman"/>
          <w:bCs/>
          <w:sz w:val="24"/>
          <w:szCs w:val="24"/>
        </w:rPr>
        <w:t>, distinct pe fiecare tip de material care sunt necesare raportării către OIREP de către ADI/UAT;</w:t>
      </w:r>
    </w:p>
    <w:p w14:paraId="6F7C10F3" w14:textId="5BEF11CB" w:rsidR="0062193A" w:rsidRDefault="0062193A" w:rsidP="003F6588">
      <w:pPr>
        <w:pStyle w:val="Listparagraf"/>
        <w:numPr>
          <w:ilvl w:val="0"/>
          <w:numId w:val="120"/>
        </w:numPr>
        <w:contextualSpacing w:val="0"/>
        <w:jc w:val="both"/>
        <w:rPr>
          <w:rFonts w:ascii="Times New Roman" w:eastAsia="Calibri" w:hAnsi="Times New Roman"/>
          <w:bCs/>
          <w:sz w:val="24"/>
          <w:szCs w:val="24"/>
        </w:rPr>
      </w:pPr>
      <w:r>
        <w:rPr>
          <w:rFonts w:ascii="Times New Roman" w:eastAsia="Calibri" w:hAnsi="Times New Roman"/>
          <w:bCs/>
          <w:sz w:val="24"/>
          <w:szCs w:val="24"/>
        </w:rPr>
        <w:t xml:space="preserve">să pună la dispoziția </w:t>
      </w:r>
      <w:r w:rsidR="001E6364">
        <w:rPr>
          <w:rFonts w:ascii="Times New Roman" w:eastAsia="Calibri" w:hAnsi="Times New Roman"/>
          <w:bCs/>
          <w:sz w:val="24"/>
          <w:szCs w:val="24"/>
        </w:rPr>
        <w:t xml:space="preserve">Delegatarilor baza de date privind </w:t>
      </w:r>
      <w:r w:rsidR="00943FDB">
        <w:rPr>
          <w:rFonts w:ascii="Times New Roman" w:eastAsia="Calibri" w:hAnsi="Times New Roman"/>
          <w:bCs/>
          <w:sz w:val="24"/>
          <w:szCs w:val="24"/>
        </w:rPr>
        <w:t xml:space="preserve">utilizatorii serviciului și volumele </w:t>
      </w:r>
      <w:proofErr w:type="spellStart"/>
      <w:r w:rsidR="00943FDB">
        <w:rPr>
          <w:rFonts w:ascii="Times New Roman" w:eastAsia="Calibri" w:hAnsi="Times New Roman"/>
          <w:bCs/>
          <w:sz w:val="24"/>
          <w:szCs w:val="24"/>
        </w:rPr>
        <w:t>recipienților</w:t>
      </w:r>
      <w:proofErr w:type="spellEnd"/>
      <w:r w:rsidR="00943FDB">
        <w:rPr>
          <w:rFonts w:ascii="Times New Roman" w:eastAsia="Calibri" w:hAnsi="Times New Roman"/>
          <w:bCs/>
          <w:sz w:val="24"/>
          <w:szCs w:val="24"/>
        </w:rPr>
        <w:t xml:space="preserve"> aferenți fiecărei </w:t>
      </w:r>
      <w:r w:rsidR="006B19E8">
        <w:rPr>
          <w:rFonts w:ascii="Times New Roman" w:eastAsia="Calibri" w:hAnsi="Times New Roman"/>
          <w:bCs/>
          <w:sz w:val="24"/>
          <w:szCs w:val="24"/>
        </w:rPr>
        <w:t xml:space="preserve">fracții colectate separat pentru fiecare utilizator; </w:t>
      </w:r>
    </w:p>
    <w:p w14:paraId="66EC8211" w14:textId="0EB89DE2" w:rsidR="00D91483" w:rsidRPr="004E25EF" w:rsidRDefault="00D91483" w:rsidP="003F6588">
      <w:pPr>
        <w:pStyle w:val="Listparagraf"/>
        <w:numPr>
          <w:ilvl w:val="0"/>
          <w:numId w:val="120"/>
        </w:numPr>
        <w:contextualSpacing w:val="0"/>
        <w:jc w:val="both"/>
        <w:rPr>
          <w:rFonts w:ascii="Times New Roman" w:eastAsia="Calibri" w:hAnsi="Times New Roman"/>
          <w:bCs/>
          <w:sz w:val="24"/>
          <w:szCs w:val="24"/>
        </w:rPr>
      </w:pPr>
      <w:r>
        <w:rPr>
          <w:rFonts w:ascii="Times New Roman" w:eastAsia="Calibri" w:hAnsi="Times New Roman"/>
          <w:bCs/>
          <w:sz w:val="24"/>
          <w:szCs w:val="24"/>
        </w:rPr>
        <w:t xml:space="preserve">să comunice delegatarilor modificările volumelor </w:t>
      </w:r>
      <w:proofErr w:type="spellStart"/>
      <w:r w:rsidR="00DE608F">
        <w:rPr>
          <w:rFonts w:ascii="Times New Roman" w:eastAsia="Calibri" w:hAnsi="Times New Roman"/>
          <w:bCs/>
          <w:sz w:val="24"/>
          <w:szCs w:val="24"/>
        </w:rPr>
        <w:t>recipienților</w:t>
      </w:r>
      <w:proofErr w:type="spellEnd"/>
      <w:r w:rsidR="00907FF1">
        <w:rPr>
          <w:rFonts w:ascii="Times New Roman" w:eastAsia="Calibri" w:hAnsi="Times New Roman"/>
          <w:bCs/>
          <w:sz w:val="24"/>
          <w:szCs w:val="24"/>
        </w:rPr>
        <w:t xml:space="preserve"> alocate util</w:t>
      </w:r>
      <w:r w:rsidR="00752F67">
        <w:rPr>
          <w:rFonts w:ascii="Times New Roman" w:eastAsia="Calibri" w:hAnsi="Times New Roman"/>
          <w:bCs/>
          <w:sz w:val="24"/>
          <w:szCs w:val="24"/>
        </w:rPr>
        <w:t>i</w:t>
      </w:r>
      <w:r w:rsidR="00907FF1">
        <w:rPr>
          <w:rFonts w:ascii="Times New Roman" w:eastAsia="Calibri" w:hAnsi="Times New Roman"/>
          <w:bCs/>
          <w:sz w:val="24"/>
          <w:szCs w:val="24"/>
        </w:rPr>
        <w:t>zatorilor</w:t>
      </w:r>
      <w:r w:rsidR="00191171">
        <w:rPr>
          <w:rFonts w:ascii="Times New Roman" w:eastAsia="Calibri" w:hAnsi="Times New Roman"/>
          <w:bCs/>
          <w:sz w:val="24"/>
          <w:szCs w:val="24"/>
        </w:rPr>
        <w:t xml:space="preserve"> de</w:t>
      </w:r>
      <w:r w:rsidR="00344B70">
        <w:rPr>
          <w:rFonts w:ascii="Times New Roman" w:eastAsia="Calibri" w:hAnsi="Times New Roman"/>
          <w:bCs/>
          <w:sz w:val="24"/>
          <w:szCs w:val="24"/>
        </w:rPr>
        <w:t xml:space="preserve"> pe</w:t>
      </w:r>
      <w:r w:rsidR="00191171">
        <w:rPr>
          <w:rFonts w:ascii="Times New Roman" w:eastAsia="Calibri" w:hAnsi="Times New Roman"/>
          <w:bCs/>
          <w:sz w:val="24"/>
          <w:szCs w:val="24"/>
        </w:rPr>
        <w:t xml:space="preserve"> raza teritorială</w:t>
      </w:r>
      <w:r w:rsidR="0062193A">
        <w:rPr>
          <w:rFonts w:ascii="Times New Roman" w:eastAsia="Calibri" w:hAnsi="Times New Roman"/>
          <w:bCs/>
          <w:sz w:val="24"/>
          <w:szCs w:val="24"/>
        </w:rPr>
        <w:t xml:space="preserve"> a acestora</w:t>
      </w:r>
      <w:r w:rsidR="00D313E6">
        <w:rPr>
          <w:rFonts w:ascii="Times New Roman" w:eastAsia="Calibri" w:hAnsi="Times New Roman"/>
          <w:bCs/>
          <w:sz w:val="24"/>
          <w:szCs w:val="24"/>
        </w:rPr>
        <w:t xml:space="preserve">; </w:t>
      </w:r>
    </w:p>
    <w:p w14:paraId="14E2B476" w14:textId="008C6938" w:rsidR="002A0718" w:rsidRPr="004E25EF" w:rsidRDefault="00E67DD5" w:rsidP="003F6588">
      <w:pPr>
        <w:pStyle w:val="Listparagraf"/>
        <w:numPr>
          <w:ilvl w:val="0"/>
          <w:numId w:val="120"/>
        </w:numPr>
        <w:contextualSpacing w:val="0"/>
        <w:jc w:val="both"/>
        <w:rPr>
          <w:rFonts w:ascii="Times New Roman" w:eastAsia="Calibri" w:hAnsi="Times New Roman"/>
          <w:bCs/>
          <w:sz w:val="24"/>
          <w:szCs w:val="24"/>
        </w:rPr>
      </w:pPr>
      <w:r w:rsidRPr="004E25EF">
        <w:rPr>
          <w:rFonts w:ascii="Times New Roman" w:eastAsia="Calibri" w:hAnsi="Times New Roman"/>
          <w:bCs/>
          <w:sz w:val="24"/>
          <w:szCs w:val="24"/>
        </w:rPr>
        <w:t>orice alte obliga</w:t>
      </w:r>
      <w:r w:rsidR="00471FAB">
        <w:rPr>
          <w:rFonts w:ascii="Times New Roman" w:eastAsia="Calibri" w:hAnsi="Times New Roman"/>
          <w:bCs/>
          <w:sz w:val="24"/>
          <w:szCs w:val="24"/>
        </w:rPr>
        <w:t>ț</w:t>
      </w:r>
      <w:r w:rsidRPr="004E25EF">
        <w:rPr>
          <w:rFonts w:ascii="Times New Roman" w:eastAsia="Calibri" w:hAnsi="Times New Roman"/>
          <w:bCs/>
          <w:sz w:val="24"/>
          <w:szCs w:val="24"/>
        </w:rPr>
        <w:t>ii prevăzute de prezentul Contract</w:t>
      </w:r>
      <w:r w:rsidR="00B260F5" w:rsidRPr="004E25EF">
        <w:rPr>
          <w:rFonts w:ascii="Times New Roman" w:eastAsia="Calibri" w:hAnsi="Times New Roman"/>
          <w:bCs/>
          <w:sz w:val="24"/>
          <w:szCs w:val="24"/>
        </w:rPr>
        <w:t>.</w:t>
      </w:r>
      <w:r w:rsidR="00306DBA" w:rsidRPr="004E25EF">
        <w:rPr>
          <w:rFonts w:ascii="Times New Roman" w:eastAsia="Calibri" w:hAnsi="Times New Roman"/>
          <w:bCs/>
          <w:sz w:val="24"/>
          <w:szCs w:val="24"/>
        </w:rPr>
        <w:t xml:space="preserve">  </w:t>
      </w:r>
    </w:p>
    <w:p w14:paraId="0B505017" w14:textId="7F1A9774" w:rsidR="002A0718" w:rsidRPr="004E25EF" w:rsidRDefault="002A0718" w:rsidP="003F6588">
      <w:pPr>
        <w:pStyle w:val="Titlu1"/>
        <w:jc w:val="both"/>
        <w:rPr>
          <w:rFonts w:ascii="Times New Roman" w:hAnsi="Times New Roman"/>
          <w:sz w:val="28"/>
          <w:szCs w:val="28"/>
        </w:rPr>
      </w:pPr>
      <w:bookmarkStart w:id="119" w:name="_Toc196338338"/>
      <w:r w:rsidRPr="004E25EF">
        <w:rPr>
          <w:rFonts w:ascii="Times New Roman" w:hAnsi="Times New Roman"/>
          <w:sz w:val="28"/>
          <w:szCs w:val="28"/>
        </w:rPr>
        <w:t>C</w:t>
      </w:r>
      <w:r w:rsidR="002F58B7" w:rsidRPr="004E25EF">
        <w:rPr>
          <w:rFonts w:ascii="Times New Roman" w:hAnsi="Times New Roman"/>
          <w:sz w:val="28"/>
          <w:szCs w:val="28"/>
        </w:rPr>
        <w:t xml:space="preserve">apitolul </w:t>
      </w:r>
      <w:r w:rsidRPr="004E25EF">
        <w:rPr>
          <w:rFonts w:ascii="Times New Roman" w:hAnsi="Times New Roman"/>
          <w:sz w:val="28"/>
          <w:szCs w:val="28"/>
        </w:rPr>
        <w:t xml:space="preserve">IV </w:t>
      </w:r>
      <w:r w:rsidR="002F58B7" w:rsidRPr="004E25EF">
        <w:rPr>
          <w:rFonts w:ascii="Times New Roman" w:hAnsi="Times New Roman"/>
          <w:sz w:val="28"/>
          <w:szCs w:val="28"/>
        </w:rPr>
        <w:t>–</w:t>
      </w:r>
      <w:r w:rsidRPr="004E25EF">
        <w:rPr>
          <w:rFonts w:ascii="Times New Roman" w:hAnsi="Times New Roman"/>
          <w:sz w:val="28"/>
          <w:szCs w:val="28"/>
        </w:rPr>
        <w:t xml:space="preserve"> I</w:t>
      </w:r>
      <w:r w:rsidR="002F58B7" w:rsidRPr="004E25EF">
        <w:rPr>
          <w:rFonts w:ascii="Times New Roman" w:hAnsi="Times New Roman"/>
          <w:sz w:val="28"/>
          <w:szCs w:val="28"/>
        </w:rPr>
        <w:t>nvesti</w:t>
      </w:r>
      <w:r w:rsidR="00471FAB">
        <w:rPr>
          <w:rFonts w:ascii="Times New Roman" w:hAnsi="Times New Roman"/>
          <w:sz w:val="28"/>
          <w:szCs w:val="28"/>
        </w:rPr>
        <w:t>ț</w:t>
      </w:r>
      <w:r w:rsidR="002F58B7" w:rsidRPr="004E25EF">
        <w:rPr>
          <w:rFonts w:ascii="Times New Roman" w:hAnsi="Times New Roman"/>
          <w:sz w:val="28"/>
          <w:szCs w:val="28"/>
        </w:rPr>
        <w:t>ii</w:t>
      </w:r>
      <w:bookmarkEnd w:id="119"/>
      <w:r w:rsidR="002F58B7" w:rsidRPr="004E25EF">
        <w:rPr>
          <w:rFonts w:ascii="Times New Roman" w:hAnsi="Times New Roman"/>
          <w:sz w:val="28"/>
          <w:szCs w:val="28"/>
        </w:rPr>
        <w:t xml:space="preserve"> </w:t>
      </w:r>
    </w:p>
    <w:p w14:paraId="009F434E" w14:textId="521316B8" w:rsidR="00C4613F" w:rsidRPr="004E25EF" w:rsidRDefault="00A87999" w:rsidP="003F6588">
      <w:pPr>
        <w:pStyle w:val="Titlu2"/>
        <w:jc w:val="both"/>
        <w:rPr>
          <w:rFonts w:ascii="Times New Roman" w:hAnsi="Times New Roman"/>
          <w:i w:val="0"/>
          <w:sz w:val="24"/>
          <w:szCs w:val="24"/>
          <w:lang w:eastAsia="ro-RO"/>
        </w:rPr>
      </w:pPr>
      <w:bookmarkStart w:id="120" w:name="_Toc196338339"/>
      <w:r w:rsidRPr="004E25EF">
        <w:rPr>
          <w:rFonts w:ascii="Times New Roman" w:hAnsi="Times New Roman"/>
          <w:i w:val="0"/>
          <w:sz w:val="24"/>
          <w:szCs w:val="24"/>
          <w:lang w:eastAsia="ro-RO"/>
        </w:rPr>
        <w:t>A</w:t>
      </w:r>
      <w:r w:rsidR="002F58B7" w:rsidRPr="004E25EF">
        <w:rPr>
          <w:rFonts w:ascii="Times New Roman" w:hAnsi="Times New Roman"/>
          <w:i w:val="0"/>
          <w:sz w:val="24"/>
          <w:szCs w:val="24"/>
          <w:lang w:eastAsia="ro-RO"/>
        </w:rPr>
        <w:t xml:space="preserve">rticolul </w:t>
      </w:r>
      <w:r w:rsidR="002A0718" w:rsidRPr="004E25EF">
        <w:rPr>
          <w:rFonts w:ascii="Times New Roman" w:hAnsi="Times New Roman"/>
          <w:i w:val="0"/>
          <w:sz w:val="24"/>
          <w:szCs w:val="24"/>
          <w:lang w:eastAsia="ro-RO"/>
        </w:rPr>
        <w:t>10</w:t>
      </w:r>
      <w:r w:rsidR="00A26048" w:rsidRPr="004E25EF">
        <w:rPr>
          <w:rFonts w:ascii="Times New Roman" w:hAnsi="Times New Roman"/>
          <w:i w:val="0"/>
          <w:sz w:val="24"/>
          <w:szCs w:val="24"/>
          <w:lang w:eastAsia="ro-RO"/>
        </w:rPr>
        <w:t xml:space="preserve"> </w:t>
      </w:r>
      <w:r w:rsidR="00CA2AA6" w:rsidRPr="004E25EF">
        <w:rPr>
          <w:rFonts w:ascii="Times New Roman" w:hAnsi="Times New Roman"/>
          <w:i w:val="0"/>
          <w:sz w:val="24"/>
          <w:szCs w:val="24"/>
          <w:lang w:eastAsia="ro-RO"/>
        </w:rPr>
        <w:t>–</w:t>
      </w:r>
      <w:r w:rsidRPr="004E25EF">
        <w:rPr>
          <w:rFonts w:ascii="Times New Roman" w:hAnsi="Times New Roman"/>
          <w:i w:val="0"/>
          <w:sz w:val="24"/>
          <w:szCs w:val="24"/>
          <w:lang w:eastAsia="ro-RO"/>
        </w:rPr>
        <w:t xml:space="preserve"> </w:t>
      </w:r>
      <w:r w:rsidR="00ED445E" w:rsidRPr="004E25EF">
        <w:rPr>
          <w:rFonts w:ascii="Times New Roman" w:hAnsi="Times New Roman"/>
          <w:i w:val="0"/>
          <w:sz w:val="24"/>
          <w:szCs w:val="24"/>
          <w:lang w:eastAsia="ro-RO"/>
        </w:rPr>
        <w:t>O</w:t>
      </w:r>
      <w:r w:rsidR="002F58B7" w:rsidRPr="004E25EF">
        <w:rPr>
          <w:rFonts w:ascii="Times New Roman" w:hAnsi="Times New Roman"/>
          <w:i w:val="0"/>
          <w:sz w:val="24"/>
          <w:szCs w:val="24"/>
          <w:lang w:eastAsia="ro-RO"/>
        </w:rPr>
        <w:t>bliga</w:t>
      </w:r>
      <w:r w:rsidR="00471FAB">
        <w:rPr>
          <w:rFonts w:ascii="Times New Roman" w:hAnsi="Times New Roman"/>
          <w:i w:val="0"/>
          <w:sz w:val="24"/>
          <w:szCs w:val="24"/>
          <w:lang w:eastAsia="ro-RO"/>
        </w:rPr>
        <w:t>ț</w:t>
      </w:r>
      <w:r w:rsidR="002F58B7" w:rsidRPr="004E25EF">
        <w:rPr>
          <w:rFonts w:ascii="Times New Roman" w:hAnsi="Times New Roman"/>
          <w:i w:val="0"/>
          <w:sz w:val="24"/>
          <w:szCs w:val="24"/>
          <w:lang w:eastAsia="ro-RO"/>
        </w:rPr>
        <w:t>iile de investi</w:t>
      </w:r>
      <w:r w:rsidR="00471FAB">
        <w:rPr>
          <w:rFonts w:ascii="Times New Roman" w:hAnsi="Times New Roman"/>
          <w:i w:val="0"/>
          <w:sz w:val="24"/>
          <w:szCs w:val="24"/>
          <w:lang w:eastAsia="ro-RO"/>
        </w:rPr>
        <w:t>ț</w:t>
      </w:r>
      <w:r w:rsidR="002F58B7" w:rsidRPr="004E25EF">
        <w:rPr>
          <w:rFonts w:ascii="Times New Roman" w:hAnsi="Times New Roman"/>
          <w:i w:val="0"/>
          <w:sz w:val="24"/>
          <w:szCs w:val="24"/>
          <w:lang w:eastAsia="ro-RO"/>
        </w:rPr>
        <w:t>ii ale Delegatului</w:t>
      </w:r>
      <w:bookmarkEnd w:id="120"/>
      <w:r w:rsidR="002F58B7" w:rsidRPr="004E25EF">
        <w:rPr>
          <w:rFonts w:ascii="Times New Roman" w:hAnsi="Times New Roman"/>
          <w:i w:val="0"/>
          <w:sz w:val="24"/>
          <w:szCs w:val="24"/>
          <w:lang w:eastAsia="ro-RO"/>
        </w:rPr>
        <w:t xml:space="preserve"> </w:t>
      </w:r>
      <w:bookmarkEnd w:id="110"/>
    </w:p>
    <w:p w14:paraId="5A27733C" w14:textId="0D91FCFE" w:rsidR="00CA4FFE" w:rsidRPr="004E25EF" w:rsidRDefault="00A87999" w:rsidP="003F6588">
      <w:pPr>
        <w:pStyle w:val="Listparagraf"/>
        <w:numPr>
          <w:ilvl w:val="0"/>
          <w:numId w:val="123"/>
        </w:numPr>
        <w:ind w:left="0" w:firstLine="360"/>
        <w:contextualSpacing w:val="0"/>
        <w:jc w:val="both"/>
        <w:rPr>
          <w:rFonts w:ascii="Times New Roman" w:hAnsi="Times New Roman"/>
          <w:bCs/>
          <w:sz w:val="24"/>
          <w:szCs w:val="24"/>
        </w:rPr>
      </w:pPr>
      <w:r w:rsidRPr="004E25EF">
        <w:rPr>
          <w:rFonts w:ascii="Times New Roman" w:hAnsi="Times New Roman"/>
          <w:bCs/>
          <w:sz w:val="24"/>
          <w:szCs w:val="24"/>
        </w:rPr>
        <w:t>Delegatul se obligă să efectueze investi</w:t>
      </w:r>
      <w:r w:rsidR="00471FAB">
        <w:rPr>
          <w:rFonts w:ascii="Times New Roman" w:hAnsi="Times New Roman"/>
          <w:bCs/>
          <w:sz w:val="24"/>
          <w:szCs w:val="24"/>
        </w:rPr>
        <w:t>ț</w:t>
      </w:r>
      <w:r w:rsidRPr="004E25EF">
        <w:rPr>
          <w:rFonts w:ascii="Times New Roman" w:hAnsi="Times New Roman"/>
          <w:bCs/>
          <w:sz w:val="24"/>
          <w:szCs w:val="24"/>
        </w:rPr>
        <w:t>ii conform Programului de Investi</w:t>
      </w:r>
      <w:r w:rsidR="00471FAB">
        <w:rPr>
          <w:rFonts w:ascii="Times New Roman" w:hAnsi="Times New Roman"/>
          <w:bCs/>
          <w:sz w:val="24"/>
          <w:szCs w:val="24"/>
        </w:rPr>
        <w:t>ț</w:t>
      </w:r>
      <w:r w:rsidRPr="004E25EF">
        <w:rPr>
          <w:rFonts w:ascii="Times New Roman" w:hAnsi="Times New Roman"/>
          <w:bCs/>
          <w:sz w:val="24"/>
          <w:szCs w:val="24"/>
        </w:rPr>
        <w:t>ii, ata</w:t>
      </w:r>
      <w:r w:rsidR="00471FAB">
        <w:rPr>
          <w:rFonts w:ascii="Times New Roman" w:hAnsi="Times New Roman"/>
          <w:bCs/>
          <w:sz w:val="24"/>
          <w:szCs w:val="24"/>
        </w:rPr>
        <w:t>ș</w:t>
      </w:r>
      <w:r w:rsidRPr="004E25EF">
        <w:rPr>
          <w:rFonts w:ascii="Times New Roman" w:hAnsi="Times New Roman"/>
          <w:bCs/>
          <w:sz w:val="24"/>
          <w:szCs w:val="24"/>
        </w:rPr>
        <w:t>at ca Anexa</w:t>
      </w:r>
      <w:r w:rsidR="00CA4FFE" w:rsidRPr="004E25EF">
        <w:rPr>
          <w:rFonts w:ascii="Times New Roman" w:hAnsi="Times New Roman"/>
          <w:bCs/>
          <w:sz w:val="24"/>
          <w:szCs w:val="24"/>
        </w:rPr>
        <w:t xml:space="preserve"> n</w:t>
      </w:r>
      <w:r w:rsidRPr="004E25EF">
        <w:rPr>
          <w:rFonts w:ascii="Times New Roman" w:hAnsi="Times New Roman"/>
          <w:bCs/>
          <w:sz w:val="24"/>
          <w:szCs w:val="24"/>
        </w:rPr>
        <w:t>r</w:t>
      </w:r>
      <w:r w:rsidR="00CA4FFE" w:rsidRPr="004E25EF">
        <w:rPr>
          <w:rFonts w:ascii="Times New Roman" w:hAnsi="Times New Roman"/>
          <w:bCs/>
          <w:sz w:val="24"/>
          <w:szCs w:val="24"/>
        </w:rPr>
        <w:t xml:space="preserve">. </w:t>
      </w:r>
      <w:r w:rsidR="000D73A0" w:rsidRPr="004E25EF">
        <w:rPr>
          <w:rFonts w:ascii="Times New Roman" w:hAnsi="Times New Roman"/>
          <w:bCs/>
          <w:sz w:val="24"/>
          <w:szCs w:val="24"/>
        </w:rPr>
        <w:t>6</w:t>
      </w:r>
      <w:r w:rsidR="006C7C42" w:rsidRPr="004E25EF">
        <w:rPr>
          <w:rFonts w:ascii="Times New Roman" w:hAnsi="Times New Roman"/>
          <w:bCs/>
          <w:sz w:val="24"/>
          <w:szCs w:val="24"/>
        </w:rPr>
        <w:t xml:space="preserve"> </w:t>
      </w:r>
      <w:r w:rsidRPr="004E25EF">
        <w:rPr>
          <w:rFonts w:ascii="Times New Roman" w:hAnsi="Times New Roman"/>
          <w:bCs/>
          <w:sz w:val="24"/>
          <w:szCs w:val="24"/>
        </w:rPr>
        <w:t xml:space="preserve">la </w:t>
      </w:r>
      <w:r w:rsidRPr="004E25EF">
        <w:rPr>
          <w:rFonts w:ascii="Times New Roman" w:eastAsia="Calibri" w:hAnsi="Times New Roman"/>
          <w:bCs/>
          <w:sz w:val="24"/>
          <w:szCs w:val="24"/>
        </w:rPr>
        <w:t>prezentul</w:t>
      </w:r>
      <w:r w:rsidRPr="004E25EF">
        <w:rPr>
          <w:rFonts w:ascii="Times New Roman" w:hAnsi="Times New Roman"/>
          <w:bCs/>
          <w:sz w:val="24"/>
          <w:szCs w:val="24"/>
        </w:rPr>
        <w:t xml:space="preserve"> Contract, </w:t>
      </w:r>
      <w:r w:rsidR="00471FAB">
        <w:rPr>
          <w:rFonts w:ascii="Times New Roman" w:hAnsi="Times New Roman"/>
          <w:bCs/>
          <w:sz w:val="24"/>
          <w:szCs w:val="24"/>
        </w:rPr>
        <w:t>ș</w:t>
      </w:r>
      <w:r w:rsidRPr="004E25EF">
        <w:rPr>
          <w:rFonts w:ascii="Times New Roman" w:hAnsi="Times New Roman"/>
          <w:bCs/>
          <w:sz w:val="24"/>
          <w:szCs w:val="24"/>
        </w:rPr>
        <w:t xml:space="preserve">i </w:t>
      </w:r>
      <w:r w:rsidR="00471FAB">
        <w:rPr>
          <w:rFonts w:ascii="Times New Roman" w:hAnsi="Times New Roman"/>
          <w:bCs/>
          <w:sz w:val="24"/>
          <w:szCs w:val="24"/>
        </w:rPr>
        <w:t>ț</w:t>
      </w:r>
      <w:r w:rsidRPr="004E25EF">
        <w:rPr>
          <w:rFonts w:ascii="Times New Roman" w:hAnsi="Times New Roman"/>
          <w:bCs/>
          <w:sz w:val="24"/>
          <w:szCs w:val="24"/>
        </w:rPr>
        <w:t>inând seama de prevederile de mai jos ale prezentului articol</w:t>
      </w:r>
      <w:r w:rsidR="00CA4FFE" w:rsidRPr="004E25EF">
        <w:rPr>
          <w:rFonts w:ascii="Times New Roman" w:hAnsi="Times New Roman"/>
          <w:bCs/>
          <w:sz w:val="24"/>
          <w:szCs w:val="24"/>
        </w:rPr>
        <w:t>.</w:t>
      </w:r>
    </w:p>
    <w:p w14:paraId="0C788494" w14:textId="7CAA4D98" w:rsidR="006519F6" w:rsidRPr="004E25EF" w:rsidRDefault="000D17A4" w:rsidP="003F6588">
      <w:pPr>
        <w:pStyle w:val="Listparagraf"/>
        <w:numPr>
          <w:ilvl w:val="0"/>
          <w:numId w:val="123"/>
        </w:numPr>
        <w:ind w:left="0" w:firstLine="360"/>
        <w:contextualSpacing w:val="0"/>
        <w:jc w:val="both"/>
        <w:rPr>
          <w:rFonts w:ascii="Times New Roman" w:hAnsi="Times New Roman"/>
          <w:bCs/>
          <w:sz w:val="24"/>
          <w:szCs w:val="24"/>
        </w:rPr>
      </w:pPr>
      <w:r w:rsidRPr="004E25EF">
        <w:rPr>
          <w:rFonts w:ascii="Times New Roman" w:hAnsi="Times New Roman"/>
          <w:bCs/>
          <w:sz w:val="24"/>
          <w:szCs w:val="24"/>
        </w:rPr>
        <w:t>În special, Delegatul va realiza investi</w:t>
      </w:r>
      <w:r w:rsidR="00471FAB">
        <w:rPr>
          <w:rFonts w:ascii="Times New Roman" w:hAnsi="Times New Roman"/>
          <w:bCs/>
          <w:sz w:val="24"/>
          <w:szCs w:val="24"/>
        </w:rPr>
        <w:t>ț</w:t>
      </w:r>
      <w:r w:rsidRPr="004E25EF">
        <w:rPr>
          <w:rFonts w:ascii="Times New Roman" w:hAnsi="Times New Roman"/>
          <w:bCs/>
          <w:sz w:val="24"/>
          <w:szCs w:val="24"/>
        </w:rPr>
        <w:t>ii</w:t>
      </w:r>
      <w:r w:rsidR="001E1AD4" w:rsidRPr="001E1AD4">
        <w:rPr>
          <w:rFonts w:ascii="Times New Roman" w:hAnsi="Times New Roman"/>
          <w:bCs/>
          <w:sz w:val="24"/>
          <w:szCs w:val="24"/>
        </w:rPr>
        <w:t xml:space="preserve"> conform prevederilor caietului de sarcini și ale anexelor acestuia.</w:t>
      </w:r>
    </w:p>
    <w:p w14:paraId="1F0B5179" w14:textId="52F4F95F" w:rsidR="00CA4FFE" w:rsidRPr="004E25EF" w:rsidRDefault="000D17A4" w:rsidP="003F6588">
      <w:pPr>
        <w:pStyle w:val="Listparagraf"/>
        <w:numPr>
          <w:ilvl w:val="0"/>
          <w:numId w:val="123"/>
        </w:numPr>
        <w:ind w:left="0" w:firstLine="360"/>
        <w:contextualSpacing w:val="0"/>
        <w:jc w:val="both"/>
        <w:rPr>
          <w:rFonts w:ascii="Times New Roman" w:hAnsi="Times New Roman"/>
          <w:bCs/>
          <w:sz w:val="24"/>
          <w:szCs w:val="24"/>
        </w:rPr>
      </w:pPr>
      <w:r w:rsidRPr="004E25EF">
        <w:rPr>
          <w:rFonts w:ascii="Times New Roman" w:hAnsi="Times New Roman"/>
          <w:bCs/>
          <w:sz w:val="24"/>
          <w:szCs w:val="24"/>
        </w:rPr>
        <w:t>Orice modificare la Programul de Investi</w:t>
      </w:r>
      <w:r w:rsidR="00471FAB">
        <w:rPr>
          <w:rFonts w:ascii="Times New Roman" w:hAnsi="Times New Roman"/>
          <w:bCs/>
          <w:sz w:val="24"/>
          <w:szCs w:val="24"/>
        </w:rPr>
        <w:t>ț</w:t>
      </w:r>
      <w:r w:rsidRPr="004E25EF">
        <w:rPr>
          <w:rFonts w:ascii="Times New Roman" w:hAnsi="Times New Roman"/>
          <w:bCs/>
          <w:sz w:val="24"/>
          <w:szCs w:val="24"/>
        </w:rPr>
        <w:t>ii</w:t>
      </w:r>
      <w:r w:rsidR="00397566" w:rsidRPr="004E25EF">
        <w:rPr>
          <w:rFonts w:ascii="Times New Roman" w:hAnsi="Times New Roman"/>
          <w:bCs/>
          <w:sz w:val="24"/>
          <w:szCs w:val="24"/>
        </w:rPr>
        <w:t>,</w:t>
      </w:r>
      <w:r w:rsidRPr="004E25EF">
        <w:rPr>
          <w:rFonts w:ascii="Times New Roman" w:hAnsi="Times New Roman"/>
          <w:bCs/>
          <w:sz w:val="24"/>
          <w:szCs w:val="24"/>
        </w:rPr>
        <w:t xml:space="preserve"> în măsura în care o astfel de modificare este permisă conform Legii aplicabile</w:t>
      </w:r>
      <w:r w:rsidR="00397566" w:rsidRPr="004E25EF">
        <w:rPr>
          <w:rFonts w:ascii="Times New Roman" w:hAnsi="Times New Roman"/>
          <w:bCs/>
          <w:sz w:val="24"/>
          <w:szCs w:val="24"/>
        </w:rPr>
        <w:t xml:space="preserve">, </w:t>
      </w:r>
      <w:r w:rsidRPr="004E25EF">
        <w:rPr>
          <w:rFonts w:ascii="Times New Roman" w:hAnsi="Times New Roman"/>
          <w:bCs/>
          <w:sz w:val="24"/>
          <w:szCs w:val="24"/>
        </w:rPr>
        <w:t xml:space="preserve">nu va fi operată decât după aprobarea propunerilor Delegatului de către ADI </w:t>
      </w:r>
      <w:r w:rsidR="00471FAB">
        <w:rPr>
          <w:rFonts w:ascii="Times New Roman" w:hAnsi="Times New Roman"/>
          <w:bCs/>
          <w:sz w:val="24"/>
          <w:szCs w:val="24"/>
        </w:rPr>
        <w:t>ș</w:t>
      </w:r>
      <w:r w:rsidRPr="004E25EF">
        <w:rPr>
          <w:rFonts w:ascii="Times New Roman" w:hAnsi="Times New Roman"/>
          <w:bCs/>
          <w:sz w:val="24"/>
          <w:szCs w:val="24"/>
        </w:rPr>
        <w:t xml:space="preserve">i/sau de către Delegatar </w:t>
      </w:r>
      <w:r w:rsidR="00471FAB">
        <w:rPr>
          <w:rFonts w:ascii="Times New Roman" w:hAnsi="Times New Roman"/>
          <w:bCs/>
          <w:sz w:val="24"/>
          <w:szCs w:val="24"/>
        </w:rPr>
        <w:t>ș</w:t>
      </w:r>
      <w:r w:rsidRPr="004E25EF">
        <w:rPr>
          <w:rFonts w:ascii="Times New Roman" w:hAnsi="Times New Roman"/>
          <w:bCs/>
          <w:sz w:val="24"/>
          <w:szCs w:val="24"/>
        </w:rPr>
        <w:t>i va fi inclusă în Programul de Investi</w:t>
      </w:r>
      <w:r w:rsidR="00471FAB">
        <w:rPr>
          <w:rFonts w:ascii="Times New Roman" w:hAnsi="Times New Roman"/>
          <w:bCs/>
          <w:sz w:val="24"/>
          <w:szCs w:val="24"/>
        </w:rPr>
        <w:t>ț</w:t>
      </w:r>
      <w:r w:rsidRPr="004E25EF">
        <w:rPr>
          <w:rFonts w:ascii="Times New Roman" w:hAnsi="Times New Roman"/>
          <w:bCs/>
          <w:sz w:val="24"/>
          <w:szCs w:val="24"/>
        </w:rPr>
        <w:t>ii prin act adi</w:t>
      </w:r>
      <w:r w:rsidR="00471FAB">
        <w:rPr>
          <w:rFonts w:ascii="Times New Roman" w:hAnsi="Times New Roman"/>
          <w:bCs/>
          <w:sz w:val="24"/>
          <w:szCs w:val="24"/>
        </w:rPr>
        <w:t>ț</w:t>
      </w:r>
      <w:r w:rsidRPr="004E25EF">
        <w:rPr>
          <w:rFonts w:ascii="Times New Roman" w:hAnsi="Times New Roman"/>
          <w:bCs/>
          <w:sz w:val="24"/>
          <w:szCs w:val="24"/>
        </w:rPr>
        <w:t>ional la prezentul Contract, semnat de toate Păr</w:t>
      </w:r>
      <w:r w:rsidR="00471FAB">
        <w:rPr>
          <w:rFonts w:ascii="Times New Roman" w:hAnsi="Times New Roman"/>
          <w:bCs/>
          <w:sz w:val="24"/>
          <w:szCs w:val="24"/>
        </w:rPr>
        <w:t>ț</w:t>
      </w:r>
      <w:r w:rsidRPr="004E25EF">
        <w:rPr>
          <w:rFonts w:ascii="Times New Roman" w:hAnsi="Times New Roman"/>
          <w:bCs/>
          <w:sz w:val="24"/>
          <w:szCs w:val="24"/>
        </w:rPr>
        <w:t>ile</w:t>
      </w:r>
      <w:r w:rsidR="00CA4FFE" w:rsidRPr="004E25EF">
        <w:rPr>
          <w:rFonts w:ascii="Times New Roman" w:hAnsi="Times New Roman"/>
          <w:bCs/>
          <w:sz w:val="24"/>
          <w:szCs w:val="24"/>
        </w:rPr>
        <w:t>.</w:t>
      </w:r>
    </w:p>
    <w:p w14:paraId="2D5969C3" w14:textId="49030E5E" w:rsidR="00F72782" w:rsidRPr="004E25EF" w:rsidRDefault="002E01D9" w:rsidP="003F6588">
      <w:pPr>
        <w:pStyle w:val="Listparagraf"/>
        <w:numPr>
          <w:ilvl w:val="0"/>
          <w:numId w:val="123"/>
        </w:numPr>
        <w:ind w:left="0" w:firstLine="360"/>
        <w:contextualSpacing w:val="0"/>
        <w:jc w:val="both"/>
        <w:rPr>
          <w:rFonts w:ascii="Times New Roman" w:eastAsia="Calibri" w:hAnsi="Times New Roman"/>
          <w:bCs/>
          <w:sz w:val="24"/>
          <w:szCs w:val="24"/>
        </w:rPr>
      </w:pPr>
      <w:r w:rsidRPr="004E25EF">
        <w:rPr>
          <w:rFonts w:ascii="Times New Roman" w:eastAsia="Calibri" w:hAnsi="Times New Roman"/>
          <w:bCs/>
          <w:sz w:val="24"/>
          <w:szCs w:val="24"/>
        </w:rPr>
        <w:t>Investi</w:t>
      </w:r>
      <w:r w:rsidR="00471FAB">
        <w:rPr>
          <w:rFonts w:ascii="Times New Roman" w:eastAsia="Calibri" w:hAnsi="Times New Roman"/>
          <w:bCs/>
          <w:sz w:val="24"/>
          <w:szCs w:val="24"/>
        </w:rPr>
        <w:t>ț</w:t>
      </w:r>
      <w:r w:rsidRPr="004E25EF">
        <w:rPr>
          <w:rFonts w:ascii="Times New Roman" w:eastAsia="Calibri" w:hAnsi="Times New Roman"/>
          <w:bCs/>
          <w:sz w:val="24"/>
          <w:szCs w:val="24"/>
        </w:rPr>
        <w:t xml:space="preserve">iile realizate de Delegat din fonduri proprii pentru reabilitarea, modernizarea </w:t>
      </w:r>
      <w:r w:rsidR="00471FAB">
        <w:rPr>
          <w:rFonts w:ascii="Times New Roman" w:eastAsia="Calibri" w:hAnsi="Times New Roman"/>
          <w:bCs/>
          <w:sz w:val="24"/>
          <w:szCs w:val="24"/>
        </w:rPr>
        <w:t>ș</w:t>
      </w:r>
      <w:r w:rsidRPr="004E25EF">
        <w:rPr>
          <w:rFonts w:ascii="Times New Roman" w:eastAsia="Calibri" w:hAnsi="Times New Roman"/>
          <w:bCs/>
          <w:sz w:val="24"/>
          <w:szCs w:val="24"/>
        </w:rPr>
        <w:t>i dezvoltarea Sistemului de Salubrizare se vor amortiza integral de către acesta pe Durata Contractului.</w:t>
      </w:r>
    </w:p>
    <w:p w14:paraId="0297F8F7" w14:textId="2519AC9E" w:rsidR="00CB0CC7" w:rsidRPr="004E25EF" w:rsidRDefault="002E01D9" w:rsidP="003F6588">
      <w:pPr>
        <w:pStyle w:val="Listparagraf"/>
        <w:numPr>
          <w:ilvl w:val="0"/>
          <w:numId w:val="123"/>
        </w:numPr>
        <w:ind w:left="0" w:firstLine="360"/>
        <w:contextualSpacing w:val="0"/>
        <w:jc w:val="both"/>
        <w:rPr>
          <w:rFonts w:ascii="Times New Roman" w:eastAsia="Calibri" w:hAnsi="Times New Roman"/>
          <w:bCs/>
          <w:sz w:val="24"/>
          <w:szCs w:val="24"/>
        </w:rPr>
      </w:pPr>
      <w:r w:rsidRPr="004E25EF">
        <w:rPr>
          <w:rFonts w:ascii="Times New Roman" w:eastAsia="Calibri" w:hAnsi="Times New Roman"/>
          <w:bCs/>
          <w:sz w:val="24"/>
          <w:szCs w:val="24"/>
        </w:rPr>
        <w:t>Investi</w:t>
      </w:r>
      <w:r w:rsidR="00471FAB">
        <w:rPr>
          <w:rFonts w:ascii="Times New Roman" w:eastAsia="Calibri" w:hAnsi="Times New Roman"/>
          <w:bCs/>
          <w:sz w:val="24"/>
          <w:szCs w:val="24"/>
        </w:rPr>
        <w:t>ț</w:t>
      </w:r>
      <w:r w:rsidRPr="004E25EF">
        <w:rPr>
          <w:rFonts w:ascii="Times New Roman" w:eastAsia="Calibri" w:hAnsi="Times New Roman"/>
          <w:bCs/>
          <w:sz w:val="24"/>
          <w:szCs w:val="24"/>
        </w:rPr>
        <w:t xml:space="preserve">iile în </w:t>
      </w:r>
      <w:r w:rsidR="001E3F67" w:rsidRPr="004E25EF">
        <w:rPr>
          <w:rFonts w:ascii="Times New Roman" w:eastAsia="Calibri" w:hAnsi="Times New Roman"/>
          <w:bCs/>
          <w:sz w:val="24"/>
          <w:szCs w:val="24"/>
        </w:rPr>
        <w:t xml:space="preserve">Sistemul </w:t>
      </w:r>
      <w:r w:rsidRPr="004E25EF">
        <w:rPr>
          <w:rFonts w:ascii="Times New Roman" w:eastAsia="Calibri" w:hAnsi="Times New Roman"/>
          <w:bCs/>
          <w:sz w:val="24"/>
          <w:szCs w:val="24"/>
        </w:rPr>
        <w:t>de Salubrizare care se realizează conform Programului de Investi</w:t>
      </w:r>
      <w:r w:rsidR="00471FAB">
        <w:rPr>
          <w:rFonts w:ascii="Times New Roman" w:eastAsia="Calibri" w:hAnsi="Times New Roman"/>
          <w:bCs/>
          <w:sz w:val="24"/>
          <w:szCs w:val="24"/>
        </w:rPr>
        <w:t>ț</w:t>
      </w:r>
      <w:r w:rsidRPr="004E25EF">
        <w:rPr>
          <w:rFonts w:ascii="Times New Roman" w:eastAsia="Calibri" w:hAnsi="Times New Roman"/>
          <w:bCs/>
          <w:sz w:val="24"/>
          <w:szCs w:val="24"/>
        </w:rPr>
        <w:t xml:space="preserve">ii din fonduri proprii ale Delegatului constituie Bunuri de Retur, </w:t>
      </w:r>
      <w:r w:rsidR="00AA5355">
        <w:rPr>
          <w:rFonts w:ascii="Times New Roman" w:eastAsia="Calibri" w:hAnsi="Times New Roman"/>
          <w:bCs/>
          <w:sz w:val="24"/>
          <w:szCs w:val="24"/>
        </w:rPr>
        <w:t>conform prevederilor documentației</w:t>
      </w:r>
      <w:r w:rsidR="00BA36C3">
        <w:rPr>
          <w:rFonts w:ascii="Times New Roman" w:eastAsia="Calibri" w:hAnsi="Times New Roman"/>
          <w:bCs/>
          <w:sz w:val="24"/>
          <w:szCs w:val="24"/>
        </w:rPr>
        <w:t>,</w:t>
      </w:r>
      <w:r w:rsidR="00AA5355">
        <w:rPr>
          <w:rFonts w:ascii="Times New Roman" w:eastAsia="Calibri" w:hAnsi="Times New Roman"/>
          <w:bCs/>
          <w:sz w:val="24"/>
          <w:szCs w:val="24"/>
        </w:rPr>
        <w:t xml:space="preserve"> </w:t>
      </w:r>
      <w:r w:rsidRPr="004E25EF">
        <w:rPr>
          <w:rFonts w:ascii="Times New Roman" w:eastAsia="Calibri" w:hAnsi="Times New Roman"/>
          <w:bCs/>
          <w:sz w:val="24"/>
          <w:szCs w:val="24"/>
        </w:rPr>
        <w:t xml:space="preserve">care rămân în proprietatea Delegatului pe toată Durata Contractului </w:t>
      </w:r>
      <w:r w:rsidR="00471FAB">
        <w:rPr>
          <w:rFonts w:ascii="Times New Roman" w:eastAsia="Calibri" w:hAnsi="Times New Roman"/>
          <w:bCs/>
          <w:sz w:val="24"/>
          <w:szCs w:val="24"/>
        </w:rPr>
        <w:t>ș</w:t>
      </w:r>
      <w:r w:rsidRPr="004E25EF">
        <w:rPr>
          <w:rFonts w:ascii="Times New Roman" w:eastAsia="Calibri" w:hAnsi="Times New Roman"/>
          <w:bCs/>
          <w:sz w:val="24"/>
          <w:szCs w:val="24"/>
        </w:rPr>
        <w:t>i revin de drept Delegatarului, la încetarea Contractului, fiind integrate domeniului public al unită</w:t>
      </w:r>
      <w:r w:rsidR="00471FAB">
        <w:rPr>
          <w:rFonts w:ascii="Times New Roman" w:eastAsia="Calibri" w:hAnsi="Times New Roman"/>
          <w:bCs/>
          <w:sz w:val="24"/>
          <w:szCs w:val="24"/>
        </w:rPr>
        <w:t>ț</w:t>
      </w:r>
      <w:r w:rsidRPr="004E25EF">
        <w:rPr>
          <w:rFonts w:ascii="Times New Roman" w:eastAsia="Calibri" w:hAnsi="Times New Roman"/>
          <w:bCs/>
          <w:sz w:val="24"/>
          <w:szCs w:val="24"/>
        </w:rPr>
        <w:t>ilor administrativ-teritoriale, în condi</w:t>
      </w:r>
      <w:r w:rsidR="00471FAB">
        <w:rPr>
          <w:rFonts w:ascii="Times New Roman" w:eastAsia="Calibri" w:hAnsi="Times New Roman"/>
          <w:bCs/>
          <w:sz w:val="24"/>
          <w:szCs w:val="24"/>
        </w:rPr>
        <w:t>ț</w:t>
      </w:r>
      <w:r w:rsidRPr="004E25EF">
        <w:rPr>
          <w:rFonts w:ascii="Times New Roman" w:eastAsia="Calibri" w:hAnsi="Times New Roman"/>
          <w:bCs/>
          <w:sz w:val="24"/>
          <w:szCs w:val="24"/>
        </w:rPr>
        <w:t xml:space="preserve">iile </w:t>
      </w:r>
      <w:r w:rsidR="00471FAB">
        <w:rPr>
          <w:rFonts w:ascii="Times New Roman" w:eastAsia="Calibri" w:hAnsi="Times New Roman"/>
          <w:bCs/>
          <w:sz w:val="24"/>
          <w:szCs w:val="24"/>
        </w:rPr>
        <w:t>ș</w:t>
      </w:r>
      <w:r w:rsidRPr="004E25EF">
        <w:rPr>
          <w:rFonts w:ascii="Times New Roman" w:eastAsia="Calibri" w:hAnsi="Times New Roman"/>
          <w:bCs/>
          <w:sz w:val="24"/>
          <w:szCs w:val="24"/>
        </w:rPr>
        <w:t>i conform modului de reparti</w:t>
      </w:r>
      <w:r w:rsidR="00471FAB">
        <w:rPr>
          <w:rFonts w:ascii="Times New Roman" w:eastAsia="Calibri" w:hAnsi="Times New Roman"/>
          <w:bCs/>
          <w:sz w:val="24"/>
          <w:szCs w:val="24"/>
        </w:rPr>
        <w:t>ț</w:t>
      </w:r>
      <w:r w:rsidRPr="004E25EF">
        <w:rPr>
          <w:rFonts w:ascii="Times New Roman" w:eastAsia="Calibri" w:hAnsi="Times New Roman"/>
          <w:bCs/>
          <w:sz w:val="24"/>
          <w:szCs w:val="24"/>
        </w:rPr>
        <w:t xml:space="preserve">ie prevăzute la </w:t>
      </w:r>
      <w:r w:rsidR="001E3F67" w:rsidRPr="004E25EF">
        <w:rPr>
          <w:rFonts w:ascii="Times New Roman" w:eastAsia="Calibri" w:hAnsi="Times New Roman"/>
          <w:bCs/>
          <w:sz w:val="24"/>
          <w:szCs w:val="24"/>
        </w:rPr>
        <w:t xml:space="preserve">alin. (17) al </w:t>
      </w:r>
      <w:r w:rsidRPr="004E25EF">
        <w:rPr>
          <w:rFonts w:ascii="Times New Roman" w:eastAsia="Calibri" w:hAnsi="Times New Roman"/>
          <w:bCs/>
          <w:sz w:val="24"/>
          <w:szCs w:val="24"/>
        </w:rPr>
        <w:t>Art</w:t>
      </w:r>
      <w:r w:rsidR="008606D1" w:rsidRPr="004E25EF">
        <w:rPr>
          <w:rFonts w:ascii="Times New Roman" w:eastAsia="Calibri" w:hAnsi="Times New Roman"/>
          <w:bCs/>
          <w:sz w:val="24"/>
          <w:szCs w:val="24"/>
        </w:rPr>
        <w:t>icolul</w:t>
      </w:r>
      <w:r w:rsidR="001E3F67" w:rsidRPr="004E25EF">
        <w:rPr>
          <w:rFonts w:ascii="Times New Roman" w:eastAsia="Calibri" w:hAnsi="Times New Roman"/>
          <w:bCs/>
          <w:sz w:val="24"/>
          <w:szCs w:val="24"/>
        </w:rPr>
        <w:t>ui</w:t>
      </w:r>
      <w:r w:rsidRPr="004E25EF">
        <w:rPr>
          <w:rFonts w:ascii="Times New Roman" w:eastAsia="Calibri" w:hAnsi="Times New Roman"/>
          <w:bCs/>
          <w:sz w:val="24"/>
          <w:szCs w:val="24"/>
        </w:rPr>
        <w:t xml:space="preserve"> </w:t>
      </w:r>
      <w:r w:rsidR="008606D1" w:rsidRPr="004E25EF">
        <w:rPr>
          <w:rFonts w:ascii="Times New Roman" w:eastAsia="Calibri" w:hAnsi="Times New Roman"/>
          <w:bCs/>
          <w:sz w:val="24"/>
          <w:szCs w:val="24"/>
        </w:rPr>
        <w:t xml:space="preserve">17 </w:t>
      </w:r>
      <w:r w:rsidRPr="004E25EF">
        <w:rPr>
          <w:rFonts w:ascii="Times New Roman" w:eastAsia="Calibri" w:hAnsi="Times New Roman"/>
          <w:bCs/>
          <w:sz w:val="24"/>
          <w:szCs w:val="24"/>
        </w:rPr>
        <w:t xml:space="preserve"> („</w:t>
      </w:r>
      <w:r w:rsidR="00355598" w:rsidRPr="004E25EF">
        <w:rPr>
          <w:rFonts w:ascii="Times New Roman" w:eastAsia="Calibri" w:hAnsi="Times New Roman"/>
          <w:bCs/>
          <w:sz w:val="24"/>
          <w:szCs w:val="24"/>
        </w:rPr>
        <w:t>Bunurile utilizate în derularea Contractului</w:t>
      </w:r>
      <w:r w:rsidRPr="004E25EF">
        <w:rPr>
          <w:rFonts w:ascii="Times New Roman" w:eastAsia="Calibri" w:hAnsi="Times New Roman"/>
          <w:bCs/>
          <w:sz w:val="24"/>
          <w:szCs w:val="24"/>
        </w:rPr>
        <w:t xml:space="preserve">”) </w:t>
      </w:r>
      <w:r w:rsidR="00471FAB">
        <w:rPr>
          <w:rFonts w:ascii="Times New Roman" w:eastAsia="Calibri" w:hAnsi="Times New Roman"/>
          <w:bCs/>
          <w:sz w:val="24"/>
          <w:szCs w:val="24"/>
        </w:rPr>
        <w:t>ș</w:t>
      </w:r>
      <w:r w:rsidR="00355598" w:rsidRPr="004E25EF">
        <w:rPr>
          <w:rFonts w:ascii="Times New Roman" w:eastAsia="Calibri" w:hAnsi="Times New Roman"/>
          <w:bCs/>
          <w:sz w:val="24"/>
          <w:szCs w:val="24"/>
        </w:rPr>
        <w:t>i la alin. (4)</w:t>
      </w:r>
      <w:r w:rsidR="001E3F67" w:rsidRPr="004E25EF">
        <w:rPr>
          <w:rFonts w:ascii="Times New Roman" w:eastAsia="Calibri" w:hAnsi="Times New Roman"/>
          <w:bCs/>
          <w:sz w:val="24"/>
          <w:szCs w:val="24"/>
        </w:rPr>
        <w:t xml:space="preserve"> al</w:t>
      </w:r>
      <w:r w:rsidR="00355598" w:rsidRPr="004E25EF">
        <w:rPr>
          <w:rFonts w:ascii="Times New Roman" w:eastAsia="Calibri" w:hAnsi="Times New Roman"/>
          <w:bCs/>
          <w:sz w:val="24"/>
          <w:szCs w:val="24"/>
        </w:rPr>
        <w:t xml:space="preserve"> </w:t>
      </w:r>
      <w:r w:rsidR="001E3F67" w:rsidRPr="004E25EF">
        <w:rPr>
          <w:rFonts w:ascii="Times New Roman" w:eastAsia="Calibri" w:hAnsi="Times New Roman"/>
          <w:bCs/>
          <w:sz w:val="24"/>
          <w:szCs w:val="24"/>
        </w:rPr>
        <w:t xml:space="preserve">Articolului 44 („Cauzele de încetare a Contractului </w:t>
      </w:r>
      <w:r w:rsidR="00471FAB">
        <w:rPr>
          <w:rFonts w:ascii="Times New Roman" w:eastAsia="Calibri" w:hAnsi="Times New Roman"/>
          <w:bCs/>
          <w:sz w:val="24"/>
          <w:szCs w:val="24"/>
        </w:rPr>
        <w:t>ș</w:t>
      </w:r>
      <w:r w:rsidR="001E3F67" w:rsidRPr="004E25EF">
        <w:rPr>
          <w:rFonts w:ascii="Times New Roman" w:eastAsia="Calibri" w:hAnsi="Times New Roman"/>
          <w:bCs/>
          <w:sz w:val="24"/>
          <w:szCs w:val="24"/>
        </w:rPr>
        <w:t>i efectele acestei încetări”) din prezentul Contract</w:t>
      </w:r>
      <w:r w:rsidRPr="004E25EF">
        <w:rPr>
          <w:rFonts w:ascii="Times New Roman" w:eastAsia="Calibri" w:hAnsi="Times New Roman"/>
          <w:bCs/>
          <w:sz w:val="24"/>
          <w:szCs w:val="24"/>
        </w:rPr>
        <w:t>.</w:t>
      </w:r>
    </w:p>
    <w:p w14:paraId="0ADB7DE8" w14:textId="281F08EC" w:rsidR="002E01D9" w:rsidRPr="004E25EF" w:rsidRDefault="002A0718" w:rsidP="003F6588">
      <w:pPr>
        <w:pStyle w:val="Titlu2"/>
        <w:jc w:val="both"/>
        <w:rPr>
          <w:rFonts w:ascii="Times New Roman" w:hAnsi="Times New Roman"/>
          <w:i w:val="0"/>
          <w:sz w:val="24"/>
          <w:szCs w:val="24"/>
          <w:lang w:eastAsia="ro-RO"/>
        </w:rPr>
      </w:pPr>
      <w:bookmarkStart w:id="121" w:name="_Toc196338340"/>
      <w:r w:rsidRPr="004E25EF">
        <w:rPr>
          <w:rFonts w:ascii="Times New Roman" w:hAnsi="Times New Roman"/>
          <w:i w:val="0"/>
          <w:sz w:val="24"/>
          <w:szCs w:val="24"/>
          <w:lang w:eastAsia="ro-RO"/>
        </w:rPr>
        <w:t>A</w:t>
      </w:r>
      <w:r w:rsidR="002F58B7" w:rsidRPr="004E25EF">
        <w:rPr>
          <w:rFonts w:ascii="Times New Roman" w:hAnsi="Times New Roman"/>
          <w:i w:val="0"/>
          <w:sz w:val="24"/>
          <w:szCs w:val="24"/>
          <w:lang w:eastAsia="ro-RO"/>
        </w:rPr>
        <w:t xml:space="preserve">rticolul </w:t>
      </w:r>
      <w:r w:rsidRPr="004E25EF">
        <w:rPr>
          <w:rFonts w:ascii="Times New Roman" w:hAnsi="Times New Roman"/>
          <w:i w:val="0"/>
          <w:sz w:val="24"/>
          <w:szCs w:val="24"/>
          <w:lang w:eastAsia="ro-RO"/>
        </w:rPr>
        <w:t>11 – O</w:t>
      </w:r>
      <w:r w:rsidR="002F58B7" w:rsidRPr="004E25EF">
        <w:rPr>
          <w:rFonts w:ascii="Times New Roman" w:hAnsi="Times New Roman"/>
          <w:i w:val="0"/>
          <w:sz w:val="24"/>
          <w:szCs w:val="24"/>
          <w:lang w:eastAsia="ro-RO"/>
        </w:rPr>
        <w:t>bliga</w:t>
      </w:r>
      <w:r w:rsidR="00471FAB">
        <w:rPr>
          <w:rFonts w:ascii="Times New Roman" w:hAnsi="Times New Roman"/>
          <w:i w:val="0"/>
          <w:sz w:val="24"/>
          <w:szCs w:val="24"/>
          <w:lang w:eastAsia="ro-RO"/>
        </w:rPr>
        <w:t>ț</w:t>
      </w:r>
      <w:r w:rsidR="002F58B7" w:rsidRPr="004E25EF">
        <w:rPr>
          <w:rFonts w:ascii="Times New Roman" w:hAnsi="Times New Roman"/>
          <w:i w:val="0"/>
          <w:sz w:val="24"/>
          <w:szCs w:val="24"/>
          <w:lang w:eastAsia="ro-RO"/>
        </w:rPr>
        <w:t>iile de investi</w:t>
      </w:r>
      <w:r w:rsidR="00471FAB">
        <w:rPr>
          <w:rFonts w:ascii="Times New Roman" w:hAnsi="Times New Roman"/>
          <w:i w:val="0"/>
          <w:sz w:val="24"/>
          <w:szCs w:val="24"/>
          <w:lang w:eastAsia="ro-RO"/>
        </w:rPr>
        <w:t>ț</w:t>
      </w:r>
      <w:r w:rsidR="002F58B7" w:rsidRPr="004E25EF">
        <w:rPr>
          <w:rFonts w:ascii="Times New Roman" w:hAnsi="Times New Roman"/>
          <w:i w:val="0"/>
          <w:sz w:val="24"/>
          <w:szCs w:val="24"/>
          <w:lang w:eastAsia="ro-RO"/>
        </w:rPr>
        <w:t>ii ale Delegatarului</w:t>
      </w:r>
      <w:bookmarkEnd w:id="121"/>
      <w:r w:rsidR="002F58B7" w:rsidRPr="004E25EF">
        <w:rPr>
          <w:rFonts w:ascii="Times New Roman" w:hAnsi="Times New Roman"/>
          <w:i w:val="0"/>
          <w:sz w:val="24"/>
          <w:szCs w:val="24"/>
          <w:lang w:eastAsia="ro-RO"/>
        </w:rPr>
        <w:t xml:space="preserve"> </w:t>
      </w:r>
    </w:p>
    <w:p w14:paraId="723D9D65" w14:textId="789AAB20" w:rsidR="002E01D9" w:rsidRPr="004E25EF" w:rsidRDefault="002E01D9" w:rsidP="003F6588">
      <w:pPr>
        <w:pStyle w:val="Listparagraf"/>
        <w:numPr>
          <w:ilvl w:val="0"/>
          <w:numId w:val="125"/>
        </w:numPr>
        <w:ind w:left="0" w:firstLine="360"/>
        <w:contextualSpacing w:val="0"/>
        <w:jc w:val="both"/>
        <w:rPr>
          <w:rFonts w:ascii="Times New Roman" w:eastAsia="Calibri" w:hAnsi="Times New Roman"/>
          <w:bCs/>
          <w:sz w:val="24"/>
          <w:szCs w:val="24"/>
        </w:rPr>
      </w:pPr>
      <w:r w:rsidRPr="004E25EF">
        <w:rPr>
          <w:rFonts w:ascii="Times New Roman" w:eastAsia="Calibri" w:hAnsi="Times New Roman"/>
          <w:bCs/>
          <w:sz w:val="24"/>
          <w:szCs w:val="24"/>
        </w:rPr>
        <w:t>Delegatarul se obligă să efectueze investi</w:t>
      </w:r>
      <w:r w:rsidR="00471FAB">
        <w:rPr>
          <w:rFonts w:ascii="Times New Roman" w:eastAsia="Calibri" w:hAnsi="Times New Roman"/>
          <w:bCs/>
          <w:sz w:val="24"/>
          <w:szCs w:val="24"/>
        </w:rPr>
        <w:t>ț</w:t>
      </w:r>
      <w:r w:rsidRPr="004E25EF">
        <w:rPr>
          <w:rFonts w:ascii="Times New Roman" w:eastAsia="Calibri" w:hAnsi="Times New Roman"/>
          <w:bCs/>
          <w:sz w:val="24"/>
          <w:szCs w:val="24"/>
        </w:rPr>
        <w:t>ii conform Programului de Investi</w:t>
      </w:r>
      <w:r w:rsidR="00471FAB">
        <w:rPr>
          <w:rFonts w:ascii="Times New Roman" w:eastAsia="Calibri" w:hAnsi="Times New Roman"/>
          <w:bCs/>
          <w:sz w:val="24"/>
          <w:szCs w:val="24"/>
        </w:rPr>
        <w:t>ț</w:t>
      </w:r>
      <w:r w:rsidRPr="004E25EF">
        <w:rPr>
          <w:rFonts w:ascii="Times New Roman" w:eastAsia="Calibri" w:hAnsi="Times New Roman"/>
          <w:bCs/>
          <w:sz w:val="24"/>
          <w:szCs w:val="24"/>
        </w:rPr>
        <w:t>ii, ata</w:t>
      </w:r>
      <w:r w:rsidR="00471FAB">
        <w:rPr>
          <w:rFonts w:ascii="Times New Roman" w:eastAsia="Calibri" w:hAnsi="Times New Roman"/>
          <w:bCs/>
          <w:sz w:val="24"/>
          <w:szCs w:val="24"/>
        </w:rPr>
        <w:t>ș</w:t>
      </w:r>
      <w:r w:rsidRPr="004E25EF">
        <w:rPr>
          <w:rFonts w:ascii="Times New Roman" w:eastAsia="Calibri" w:hAnsi="Times New Roman"/>
          <w:bCs/>
          <w:sz w:val="24"/>
          <w:szCs w:val="24"/>
        </w:rPr>
        <w:t xml:space="preserve">at ca Anexa nr. </w:t>
      </w:r>
      <w:r w:rsidR="000D73A0" w:rsidRPr="004E25EF">
        <w:rPr>
          <w:rFonts w:ascii="Times New Roman" w:eastAsia="Calibri" w:hAnsi="Times New Roman"/>
          <w:bCs/>
          <w:sz w:val="24"/>
          <w:szCs w:val="24"/>
        </w:rPr>
        <w:t>6</w:t>
      </w:r>
      <w:r w:rsidRPr="004E25EF">
        <w:rPr>
          <w:rFonts w:ascii="Times New Roman" w:eastAsia="Calibri" w:hAnsi="Times New Roman"/>
          <w:bCs/>
          <w:sz w:val="24"/>
          <w:szCs w:val="24"/>
        </w:rPr>
        <w:t xml:space="preserve"> la prezentul Contract. În func</w:t>
      </w:r>
      <w:r w:rsidR="00471FAB">
        <w:rPr>
          <w:rFonts w:ascii="Times New Roman" w:eastAsia="Calibri" w:hAnsi="Times New Roman"/>
          <w:bCs/>
          <w:sz w:val="24"/>
          <w:szCs w:val="24"/>
        </w:rPr>
        <w:t>ț</w:t>
      </w:r>
      <w:r w:rsidRPr="004E25EF">
        <w:rPr>
          <w:rFonts w:ascii="Times New Roman" w:eastAsia="Calibri" w:hAnsi="Times New Roman"/>
          <w:bCs/>
          <w:sz w:val="24"/>
          <w:szCs w:val="24"/>
        </w:rPr>
        <w:t>ie de necesită</w:t>
      </w:r>
      <w:r w:rsidR="00471FAB">
        <w:rPr>
          <w:rFonts w:ascii="Times New Roman" w:eastAsia="Calibri" w:hAnsi="Times New Roman"/>
          <w:bCs/>
          <w:sz w:val="24"/>
          <w:szCs w:val="24"/>
        </w:rPr>
        <w:t>ț</w:t>
      </w:r>
      <w:r w:rsidRPr="004E25EF">
        <w:rPr>
          <w:rFonts w:ascii="Times New Roman" w:eastAsia="Calibri" w:hAnsi="Times New Roman"/>
          <w:bCs/>
          <w:sz w:val="24"/>
          <w:szCs w:val="24"/>
        </w:rPr>
        <w:t>ile care decurg din obliga</w:t>
      </w:r>
      <w:r w:rsidR="00471FAB">
        <w:rPr>
          <w:rFonts w:ascii="Times New Roman" w:eastAsia="Calibri" w:hAnsi="Times New Roman"/>
          <w:bCs/>
          <w:sz w:val="24"/>
          <w:szCs w:val="24"/>
        </w:rPr>
        <w:t>ț</w:t>
      </w:r>
      <w:r w:rsidRPr="004E25EF">
        <w:rPr>
          <w:rFonts w:ascii="Times New Roman" w:eastAsia="Calibri" w:hAnsi="Times New Roman"/>
          <w:bCs/>
          <w:sz w:val="24"/>
          <w:szCs w:val="24"/>
        </w:rPr>
        <w:t xml:space="preserve">iile sale legale în legătură cu responsabilitatea organizării Serviciului, Delegatarul poate realiza </w:t>
      </w:r>
      <w:r w:rsidR="00471FAB">
        <w:rPr>
          <w:rFonts w:ascii="Times New Roman" w:eastAsia="Calibri" w:hAnsi="Times New Roman"/>
          <w:bCs/>
          <w:sz w:val="24"/>
          <w:szCs w:val="24"/>
        </w:rPr>
        <w:t>ș</w:t>
      </w:r>
      <w:r w:rsidRPr="004E25EF">
        <w:rPr>
          <w:rFonts w:ascii="Times New Roman" w:eastAsia="Calibri" w:hAnsi="Times New Roman"/>
          <w:bCs/>
          <w:sz w:val="24"/>
          <w:szCs w:val="24"/>
        </w:rPr>
        <w:t>i alte investi</w:t>
      </w:r>
      <w:r w:rsidR="00471FAB">
        <w:rPr>
          <w:rFonts w:ascii="Times New Roman" w:eastAsia="Calibri" w:hAnsi="Times New Roman"/>
          <w:bCs/>
          <w:sz w:val="24"/>
          <w:szCs w:val="24"/>
        </w:rPr>
        <w:t>ț</w:t>
      </w:r>
      <w:r w:rsidRPr="004E25EF">
        <w:rPr>
          <w:rFonts w:ascii="Times New Roman" w:eastAsia="Calibri" w:hAnsi="Times New Roman"/>
          <w:bCs/>
          <w:sz w:val="24"/>
          <w:szCs w:val="24"/>
        </w:rPr>
        <w:t>ii în Sistemul de Salubrizare, având dreptul în acest sens să completeze unilateral Programul de Investi</w:t>
      </w:r>
      <w:r w:rsidR="00471FAB">
        <w:rPr>
          <w:rFonts w:ascii="Times New Roman" w:eastAsia="Calibri" w:hAnsi="Times New Roman"/>
          <w:bCs/>
          <w:sz w:val="24"/>
          <w:szCs w:val="24"/>
        </w:rPr>
        <w:t>ț</w:t>
      </w:r>
      <w:r w:rsidRPr="004E25EF">
        <w:rPr>
          <w:rFonts w:ascii="Times New Roman" w:eastAsia="Calibri" w:hAnsi="Times New Roman"/>
          <w:bCs/>
          <w:sz w:val="24"/>
          <w:szCs w:val="24"/>
        </w:rPr>
        <w:t>ii cu investi</w:t>
      </w:r>
      <w:r w:rsidR="00471FAB">
        <w:rPr>
          <w:rFonts w:ascii="Times New Roman" w:eastAsia="Calibri" w:hAnsi="Times New Roman"/>
          <w:bCs/>
          <w:sz w:val="24"/>
          <w:szCs w:val="24"/>
        </w:rPr>
        <w:t>ț</w:t>
      </w:r>
      <w:r w:rsidRPr="004E25EF">
        <w:rPr>
          <w:rFonts w:ascii="Times New Roman" w:eastAsia="Calibri" w:hAnsi="Times New Roman"/>
          <w:bCs/>
          <w:sz w:val="24"/>
          <w:szCs w:val="24"/>
        </w:rPr>
        <w:t>ii a căror finan</w:t>
      </w:r>
      <w:r w:rsidR="00471FAB">
        <w:rPr>
          <w:rFonts w:ascii="Times New Roman" w:eastAsia="Calibri" w:hAnsi="Times New Roman"/>
          <w:bCs/>
          <w:sz w:val="24"/>
          <w:szCs w:val="24"/>
        </w:rPr>
        <w:t>ț</w:t>
      </w:r>
      <w:r w:rsidRPr="004E25EF">
        <w:rPr>
          <w:rFonts w:ascii="Times New Roman" w:eastAsia="Calibri" w:hAnsi="Times New Roman"/>
          <w:bCs/>
          <w:sz w:val="24"/>
          <w:szCs w:val="24"/>
        </w:rPr>
        <w:t>are este asigurată exclusiv din fonduri publice.</w:t>
      </w:r>
    </w:p>
    <w:p w14:paraId="3A5028ED" w14:textId="5ED076D3" w:rsidR="002E01D9" w:rsidRPr="004E25EF" w:rsidRDefault="002E01D9" w:rsidP="003F6588">
      <w:pPr>
        <w:pStyle w:val="Listparagraf"/>
        <w:numPr>
          <w:ilvl w:val="0"/>
          <w:numId w:val="125"/>
        </w:numPr>
        <w:ind w:left="0" w:firstLine="360"/>
        <w:contextualSpacing w:val="0"/>
        <w:jc w:val="both"/>
        <w:rPr>
          <w:rFonts w:ascii="Times New Roman" w:eastAsia="Calibri" w:hAnsi="Times New Roman"/>
          <w:bCs/>
          <w:sz w:val="24"/>
          <w:szCs w:val="24"/>
        </w:rPr>
      </w:pPr>
      <w:r w:rsidRPr="004E25EF">
        <w:rPr>
          <w:rFonts w:ascii="Times New Roman" w:eastAsia="Calibri" w:hAnsi="Times New Roman"/>
          <w:bCs/>
          <w:sz w:val="24"/>
          <w:szCs w:val="24"/>
        </w:rPr>
        <w:lastRenderedPageBreak/>
        <w:t>Bunurile realizate în cadrul programelor de investi</w:t>
      </w:r>
      <w:r w:rsidR="00471FAB">
        <w:rPr>
          <w:rFonts w:ascii="Times New Roman" w:eastAsia="Calibri" w:hAnsi="Times New Roman"/>
          <w:bCs/>
          <w:sz w:val="24"/>
          <w:szCs w:val="24"/>
        </w:rPr>
        <w:t>ț</w:t>
      </w:r>
      <w:r w:rsidRPr="004E25EF">
        <w:rPr>
          <w:rFonts w:ascii="Times New Roman" w:eastAsia="Calibri" w:hAnsi="Times New Roman"/>
          <w:bCs/>
          <w:sz w:val="24"/>
          <w:szCs w:val="24"/>
        </w:rPr>
        <w:t>ii ale unită</w:t>
      </w:r>
      <w:r w:rsidR="00471FAB">
        <w:rPr>
          <w:rFonts w:ascii="Times New Roman" w:eastAsia="Calibri" w:hAnsi="Times New Roman"/>
          <w:bCs/>
          <w:sz w:val="24"/>
          <w:szCs w:val="24"/>
        </w:rPr>
        <w:t>ț</w:t>
      </w:r>
      <w:r w:rsidRPr="004E25EF">
        <w:rPr>
          <w:rFonts w:ascii="Times New Roman" w:eastAsia="Calibri" w:hAnsi="Times New Roman"/>
          <w:bCs/>
          <w:sz w:val="24"/>
          <w:szCs w:val="24"/>
        </w:rPr>
        <w:t>ilor administrativ-teritoriale ce formează Delegatarul apar</w:t>
      </w:r>
      <w:r w:rsidR="00471FAB">
        <w:rPr>
          <w:rFonts w:ascii="Times New Roman" w:eastAsia="Calibri" w:hAnsi="Times New Roman"/>
          <w:bCs/>
          <w:sz w:val="24"/>
          <w:szCs w:val="24"/>
        </w:rPr>
        <w:t>ț</w:t>
      </w:r>
      <w:r w:rsidRPr="004E25EF">
        <w:rPr>
          <w:rFonts w:ascii="Times New Roman" w:eastAsia="Calibri" w:hAnsi="Times New Roman"/>
          <w:bCs/>
          <w:sz w:val="24"/>
          <w:szCs w:val="24"/>
        </w:rPr>
        <w:t>in domeniului public al unită</w:t>
      </w:r>
      <w:r w:rsidR="00471FAB">
        <w:rPr>
          <w:rFonts w:ascii="Times New Roman" w:eastAsia="Calibri" w:hAnsi="Times New Roman"/>
          <w:bCs/>
          <w:sz w:val="24"/>
          <w:szCs w:val="24"/>
        </w:rPr>
        <w:t>ț</w:t>
      </w:r>
      <w:r w:rsidRPr="004E25EF">
        <w:rPr>
          <w:rFonts w:ascii="Times New Roman" w:eastAsia="Calibri" w:hAnsi="Times New Roman"/>
          <w:bCs/>
          <w:sz w:val="24"/>
          <w:szCs w:val="24"/>
        </w:rPr>
        <w:t>ilor administrativ-teritoriale respective, dacă sunt finan</w:t>
      </w:r>
      <w:r w:rsidR="00471FAB">
        <w:rPr>
          <w:rFonts w:ascii="Times New Roman" w:eastAsia="Calibri" w:hAnsi="Times New Roman"/>
          <w:bCs/>
          <w:sz w:val="24"/>
          <w:szCs w:val="24"/>
        </w:rPr>
        <w:t>ț</w:t>
      </w:r>
      <w:r w:rsidRPr="004E25EF">
        <w:rPr>
          <w:rFonts w:ascii="Times New Roman" w:eastAsia="Calibri" w:hAnsi="Times New Roman"/>
          <w:bCs/>
          <w:sz w:val="24"/>
          <w:szCs w:val="24"/>
        </w:rPr>
        <w:t>ate din fonduri publice.</w:t>
      </w:r>
    </w:p>
    <w:p w14:paraId="23132FC6" w14:textId="149DDE35" w:rsidR="002E01D9" w:rsidRPr="004E25EF" w:rsidRDefault="002E01D9" w:rsidP="003F6588">
      <w:pPr>
        <w:pStyle w:val="Listparagraf"/>
        <w:numPr>
          <w:ilvl w:val="0"/>
          <w:numId w:val="125"/>
        </w:numPr>
        <w:ind w:left="0" w:firstLine="360"/>
        <w:contextualSpacing w:val="0"/>
        <w:jc w:val="both"/>
        <w:rPr>
          <w:rFonts w:ascii="Times New Roman" w:eastAsia="Calibri" w:hAnsi="Times New Roman"/>
          <w:bCs/>
          <w:sz w:val="24"/>
          <w:szCs w:val="24"/>
        </w:rPr>
      </w:pPr>
      <w:r w:rsidRPr="004E25EF">
        <w:rPr>
          <w:rFonts w:ascii="Times New Roman" w:eastAsia="Calibri" w:hAnsi="Times New Roman"/>
          <w:bCs/>
          <w:sz w:val="24"/>
          <w:szCs w:val="24"/>
        </w:rPr>
        <w:t>Bunurile componente ale Sistemului de Salubrizare care sunt realizate în comun prin programe de investi</w:t>
      </w:r>
      <w:r w:rsidR="00471FAB">
        <w:rPr>
          <w:rFonts w:ascii="Times New Roman" w:eastAsia="Calibri" w:hAnsi="Times New Roman"/>
          <w:bCs/>
          <w:sz w:val="24"/>
          <w:szCs w:val="24"/>
        </w:rPr>
        <w:t>ț</w:t>
      </w:r>
      <w:r w:rsidRPr="004E25EF">
        <w:rPr>
          <w:rFonts w:ascii="Times New Roman" w:eastAsia="Calibri" w:hAnsi="Times New Roman"/>
          <w:bCs/>
          <w:sz w:val="24"/>
          <w:szCs w:val="24"/>
        </w:rPr>
        <w:t>ii noi realizate în cadrul ADI, apar</w:t>
      </w:r>
      <w:r w:rsidR="00471FAB">
        <w:rPr>
          <w:rFonts w:ascii="Times New Roman" w:eastAsia="Calibri" w:hAnsi="Times New Roman"/>
          <w:bCs/>
          <w:sz w:val="24"/>
          <w:szCs w:val="24"/>
        </w:rPr>
        <w:t>ț</w:t>
      </w:r>
      <w:r w:rsidRPr="004E25EF">
        <w:rPr>
          <w:rFonts w:ascii="Times New Roman" w:eastAsia="Calibri" w:hAnsi="Times New Roman"/>
          <w:bCs/>
          <w:sz w:val="24"/>
          <w:szCs w:val="24"/>
        </w:rPr>
        <w:t>in proprietă</w:t>
      </w:r>
      <w:r w:rsidR="00471FAB">
        <w:rPr>
          <w:rFonts w:ascii="Times New Roman" w:eastAsia="Calibri" w:hAnsi="Times New Roman"/>
          <w:bCs/>
          <w:sz w:val="24"/>
          <w:szCs w:val="24"/>
        </w:rPr>
        <w:t>ț</w:t>
      </w:r>
      <w:r w:rsidRPr="004E25EF">
        <w:rPr>
          <w:rFonts w:ascii="Times New Roman" w:eastAsia="Calibri" w:hAnsi="Times New Roman"/>
          <w:bCs/>
          <w:sz w:val="24"/>
          <w:szCs w:val="24"/>
        </w:rPr>
        <w:t>ii publice a unită</w:t>
      </w:r>
      <w:r w:rsidR="00471FAB">
        <w:rPr>
          <w:rFonts w:ascii="Times New Roman" w:eastAsia="Calibri" w:hAnsi="Times New Roman"/>
          <w:bCs/>
          <w:sz w:val="24"/>
          <w:szCs w:val="24"/>
        </w:rPr>
        <w:t>ț</w:t>
      </w:r>
      <w:r w:rsidRPr="004E25EF">
        <w:rPr>
          <w:rFonts w:ascii="Times New Roman" w:eastAsia="Calibri" w:hAnsi="Times New Roman"/>
          <w:bCs/>
          <w:sz w:val="24"/>
          <w:szCs w:val="24"/>
        </w:rPr>
        <w:t xml:space="preserve">ilor administrativ-teritoriale membre ADI </w:t>
      </w:r>
      <w:r w:rsidR="00471FAB">
        <w:rPr>
          <w:rFonts w:ascii="Times New Roman" w:eastAsia="Calibri" w:hAnsi="Times New Roman"/>
          <w:bCs/>
          <w:sz w:val="24"/>
          <w:szCs w:val="24"/>
        </w:rPr>
        <w:t>ș</w:t>
      </w:r>
      <w:r w:rsidRPr="004E25EF">
        <w:rPr>
          <w:rFonts w:ascii="Times New Roman" w:eastAsia="Calibri" w:hAnsi="Times New Roman"/>
          <w:bCs/>
          <w:sz w:val="24"/>
          <w:szCs w:val="24"/>
        </w:rPr>
        <w:t>i se înregistrează în patrimoniul acestora conform Legii, pe baza următoarelor criterii:</w:t>
      </w:r>
    </w:p>
    <w:p w14:paraId="523A162E" w14:textId="022CADD8" w:rsidR="002E01D9" w:rsidRPr="004E25EF" w:rsidRDefault="002E01D9" w:rsidP="003F6588">
      <w:pPr>
        <w:pStyle w:val="Listparagraf"/>
        <w:numPr>
          <w:ilvl w:val="0"/>
          <w:numId w:val="126"/>
        </w:numPr>
        <w:contextualSpacing w:val="0"/>
        <w:jc w:val="both"/>
        <w:rPr>
          <w:rFonts w:ascii="Times New Roman" w:eastAsia="Calibri" w:hAnsi="Times New Roman"/>
          <w:bCs/>
          <w:sz w:val="24"/>
          <w:szCs w:val="24"/>
        </w:rPr>
      </w:pPr>
      <w:r w:rsidRPr="004E25EF">
        <w:rPr>
          <w:rFonts w:ascii="Times New Roman" w:eastAsia="Calibri" w:hAnsi="Times New Roman"/>
          <w:bCs/>
          <w:sz w:val="24"/>
          <w:szCs w:val="24"/>
        </w:rPr>
        <w:t>bunurile situate exclusiv pe raza unei singure unită</w:t>
      </w:r>
      <w:r w:rsidR="00471FAB">
        <w:rPr>
          <w:rFonts w:ascii="Times New Roman" w:eastAsia="Calibri" w:hAnsi="Times New Roman"/>
          <w:bCs/>
          <w:sz w:val="24"/>
          <w:szCs w:val="24"/>
        </w:rPr>
        <w:t>ț</w:t>
      </w:r>
      <w:r w:rsidRPr="004E25EF">
        <w:rPr>
          <w:rFonts w:ascii="Times New Roman" w:eastAsia="Calibri" w:hAnsi="Times New Roman"/>
          <w:bCs/>
          <w:sz w:val="24"/>
          <w:szCs w:val="24"/>
        </w:rPr>
        <w:t xml:space="preserve">i administrativ-teritoriale, pe care o </w:t>
      </w:r>
      <w:r w:rsidR="00471FAB">
        <w:rPr>
          <w:rFonts w:ascii="Times New Roman" w:eastAsia="Calibri" w:hAnsi="Times New Roman"/>
          <w:bCs/>
          <w:sz w:val="24"/>
          <w:szCs w:val="24"/>
        </w:rPr>
        <w:t>ș</w:t>
      </w:r>
      <w:r w:rsidRPr="004E25EF">
        <w:rPr>
          <w:rFonts w:ascii="Times New Roman" w:eastAsia="Calibri" w:hAnsi="Times New Roman"/>
          <w:bCs/>
          <w:sz w:val="24"/>
          <w:szCs w:val="24"/>
        </w:rPr>
        <w:t>i deservesc, apar</w:t>
      </w:r>
      <w:r w:rsidR="00471FAB">
        <w:rPr>
          <w:rFonts w:ascii="Times New Roman" w:eastAsia="Calibri" w:hAnsi="Times New Roman"/>
          <w:bCs/>
          <w:sz w:val="24"/>
          <w:szCs w:val="24"/>
        </w:rPr>
        <w:t>ț</w:t>
      </w:r>
      <w:r w:rsidRPr="004E25EF">
        <w:rPr>
          <w:rFonts w:ascii="Times New Roman" w:eastAsia="Calibri" w:hAnsi="Times New Roman"/>
          <w:bCs/>
          <w:sz w:val="24"/>
          <w:szCs w:val="24"/>
        </w:rPr>
        <w:t>in domeniului public al acesteia;</w:t>
      </w:r>
    </w:p>
    <w:p w14:paraId="1971CAB7" w14:textId="6EE89C1C" w:rsidR="002E01D9" w:rsidRPr="004E25EF" w:rsidRDefault="002E01D9" w:rsidP="003F6588">
      <w:pPr>
        <w:pStyle w:val="Listparagraf"/>
        <w:numPr>
          <w:ilvl w:val="0"/>
          <w:numId w:val="126"/>
        </w:numPr>
        <w:contextualSpacing w:val="0"/>
        <w:jc w:val="both"/>
        <w:rPr>
          <w:rFonts w:ascii="Times New Roman" w:eastAsia="Calibri" w:hAnsi="Times New Roman"/>
          <w:bCs/>
          <w:sz w:val="24"/>
          <w:szCs w:val="24"/>
        </w:rPr>
      </w:pPr>
      <w:r w:rsidRPr="004E25EF">
        <w:rPr>
          <w:rFonts w:ascii="Times New Roman" w:eastAsia="Calibri" w:hAnsi="Times New Roman"/>
          <w:bCs/>
          <w:sz w:val="24"/>
          <w:szCs w:val="24"/>
        </w:rPr>
        <w:t>bunurile situate pe raza mai multor unită</w:t>
      </w:r>
      <w:r w:rsidR="00471FAB">
        <w:rPr>
          <w:rFonts w:ascii="Times New Roman" w:eastAsia="Calibri" w:hAnsi="Times New Roman"/>
          <w:bCs/>
          <w:sz w:val="24"/>
          <w:szCs w:val="24"/>
        </w:rPr>
        <w:t>ț</w:t>
      </w:r>
      <w:r w:rsidRPr="004E25EF">
        <w:rPr>
          <w:rFonts w:ascii="Times New Roman" w:eastAsia="Calibri" w:hAnsi="Times New Roman"/>
          <w:bCs/>
          <w:sz w:val="24"/>
          <w:szCs w:val="24"/>
        </w:rPr>
        <w:t xml:space="preserve">i administrativ-teritoriale </w:t>
      </w:r>
      <w:r w:rsidR="00471FAB">
        <w:rPr>
          <w:rFonts w:ascii="Times New Roman" w:eastAsia="Calibri" w:hAnsi="Times New Roman"/>
          <w:bCs/>
          <w:sz w:val="24"/>
          <w:szCs w:val="24"/>
        </w:rPr>
        <w:t>ș</w:t>
      </w:r>
      <w:r w:rsidRPr="004E25EF">
        <w:rPr>
          <w:rFonts w:ascii="Times New Roman" w:eastAsia="Calibri" w:hAnsi="Times New Roman"/>
          <w:bCs/>
          <w:sz w:val="24"/>
          <w:szCs w:val="24"/>
        </w:rPr>
        <w:t>i/sau care deservesc mai multe unită</w:t>
      </w:r>
      <w:r w:rsidR="00471FAB">
        <w:rPr>
          <w:rFonts w:ascii="Times New Roman" w:eastAsia="Calibri" w:hAnsi="Times New Roman"/>
          <w:bCs/>
          <w:sz w:val="24"/>
          <w:szCs w:val="24"/>
        </w:rPr>
        <w:t>ț</w:t>
      </w:r>
      <w:r w:rsidRPr="004E25EF">
        <w:rPr>
          <w:rFonts w:ascii="Times New Roman" w:eastAsia="Calibri" w:hAnsi="Times New Roman"/>
          <w:bCs/>
          <w:sz w:val="24"/>
          <w:szCs w:val="24"/>
        </w:rPr>
        <w:t>i administrativ-teritoriale apar</w:t>
      </w:r>
      <w:r w:rsidR="00471FAB">
        <w:rPr>
          <w:rFonts w:ascii="Times New Roman" w:eastAsia="Calibri" w:hAnsi="Times New Roman"/>
          <w:bCs/>
          <w:sz w:val="24"/>
          <w:szCs w:val="24"/>
        </w:rPr>
        <w:t>ț</w:t>
      </w:r>
      <w:r w:rsidRPr="004E25EF">
        <w:rPr>
          <w:rFonts w:ascii="Times New Roman" w:eastAsia="Calibri" w:hAnsi="Times New Roman"/>
          <w:bCs/>
          <w:sz w:val="24"/>
          <w:szCs w:val="24"/>
        </w:rPr>
        <w:t>in domeniului public al jude</w:t>
      </w:r>
      <w:r w:rsidR="00471FAB">
        <w:rPr>
          <w:rFonts w:ascii="Times New Roman" w:eastAsia="Calibri" w:hAnsi="Times New Roman"/>
          <w:bCs/>
          <w:sz w:val="24"/>
          <w:szCs w:val="24"/>
        </w:rPr>
        <w:t>ț</w:t>
      </w:r>
      <w:r w:rsidRPr="004E25EF">
        <w:rPr>
          <w:rFonts w:ascii="Times New Roman" w:eastAsia="Calibri" w:hAnsi="Times New Roman"/>
          <w:bCs/>
          <w:sz w:val="24"/>
          <w:szCs w:val="24"/>
        </w:rPr>
        <w:t>ului, dacă toate unită</w:t>
      </w:r>
      <w:r w:rsidR="00471FAB">
        <w:rPr>
          <w:rFonts w:ascii="Times New Roman" w:eastAsia="Calibri" w:hAnsi="Times New Roman"/>
          <w:bCs/>
          <w:sz w:val="24"/>
          <w:szCs w:val="24"/>
        </w:rPr>
        <w:t>ț</w:t>
      </w:r>
      <w:r w:rsidRPr="004E25EF">
        <w:rPr>
          <w:rFonts w:ascii="Times New Roman" w:eastAsia="Calibri" w:hAnsi="Times New Roman"/>
          <w:bCs/>
          <w:sz w:val="24"/>
          <w:szCs w:val="24"/>
        </w:rPr>
        <w:t>ile administrativ-teritoriale implicate sunt situate în acela</w:t>
      </w:r>
      <w:r w:rsidR="00471FAB">
        <w:rPr>
          <w:rFonts w:ascii="Times New Roman" w:eastAsia="Calibri" w:hAnsi="Times New Roman"/>
          <w:bCs/>
          <w:sz w:val="24"/>
          <w:szCs w:val="24"/>
        </w:rPr>
        <w:t>ș</w:t>
      </w:r>
      <w:r w:rsidRPr="004E25EF">
        <w:rPr>
          <w:rFonts w:ascii="Times New Roman" w:eastAsia="Calibri" w:hAnsi="Times New Roman"/>
          <w:bCs/>
          <w:sz w:val="24"/>
          <w:szCs w:val="24"/>
        </w:rPr>
        <w:t>i jude</w:t>
      </w:r>
      <w:r w:rsidR="00471FAB">
        <w:rPr>
          <w:rFonts w:ascii="Times New Roman" w:eastAsia="Calibri" w:hAnsi="Times New Roman"/>
          <w:bCs/>
          <w:sz w:val="24"/>
          <w:szCs w:val="24"/>
        </w:rPr>
        <w:t>ț</w:t>
      </w:r>
      <w:r w:rsidRPr="004E25EF">
        <w:rPr>
          <w:rFonts w:ascii="Times New Roman" w:eastAsia="Calibri" w:hAnsi="Times New Roman"/>
          <w:bCs/>
          <w:sz w:val="24"/>
          <w:szCs w:val="24"/>
        </w:rPr>
        <w:t xml:space="preserve"> </w:t>
      </w:r>
      <w:r w:rsidR="00471FAB">
        <w:rPr>
          <w:rFonts w:ascii="Times New Roman" w:eastAsia="Calibri" w:hAnsi="Times New Roman"/>
          <w:bCs/>
          <w:sz w:val="24"/>
          <w:szCs w:val="24"/>
        </w:rPr>
        <w:t>ș</w:t>
      </w:r>
      <w:r w:rsidRPr="004E25EF">
        <w:rPr>
          <w:rFonts w:ascii="Times New Roman" w:eastAsia="Calibri" w:hAnsi="Times New Roman"/>
          <w:bCs/>
          <w:sz w:val="24"/>
          <w:szCs w:val="24"/>
        </w:rPr>
        <w:t>i jude</w:t>
      </w:r>
      <w:r w:rsidR="00471FAB">
        <w:rPr>
          <w:rFonts w:ascii="Times New Roman" w:eastAsia="Calibri" w:hAnsi="Times New Roman"/>
          <w:bCs/>
          <w:sz w:val="24"/>
          <w:szCs w:val="24"/>
        </w:rPr>
        <w:t>ț</w:t>
      </w:r>
      <w:r w:rsidRPr="004E25EF">
        <w:rPr>
          <w:rFonts w:ascii="Times New Roman" w:eastAsia="Calibri" w:hAnsi="Times New Roman"/>
          <w:bCs/>
          <w:sz w:val="24"/>
          <w:szCs w:val="24"/>
        </w:rPr>
        <w:t>ul este membru al ADI;</w:t>
      </w:r>
    </w:p>
    <w:p w14:paraId="6B2A59C7" w14:textId="3C1A0EA9" w:rsidR="006519F6" w:rsidRPr="004E25EF" w:rsidRDefault="006519F6" w:rsidP="003F6588">
      <w:pPr>
        <w:pStyle w:val="Titlu1"/>
        <w:jc w:val="both"/>
        <w:rPr>
          <w:rFonts w:ascii="Times New Roman" w:hAnsi="Times New Roman"/>
          <w:sz w:val="28"/>
          <w:szCs w:val="28"/>
        </w:rPr>
      </w:pPr>
      <w:bookmarkStart w:id="122" w:name="_Toc196338341"/>
      <w:r w:rsidRPr="004E25EF">
        <w:rPr>
          <w:rFonts w:ascii="Times New Roman" w:hAnsi="Times New Roman"/>
          <w:sz w:val="28"/>
          <w:szCs w:val="28"/>
        </w:rPr>
        <w:t>C</w:t>
      </w:r>
      <w:r w:rsidR="002F58B7" w:rsidRPr="004E25EF">
        <w:rPr>
          <w:rFonts w:ascii="Times New Roman" w:hAnsi="Times New Roman"/>
          <w:sz w:val="28"/>
          <w:szCs w:val="28"/>
        </w:rPr>
        <w:t xml:space="preserve">apitolul </w:t>
      </w:r>
      <w:r w:rsidRPr="004E25EF">
        <w:rPr>
          <w:rFonts w:ascii="Times New Roman" w:hAnsi="Times New Roman"/>
          <w:sz w:val="28"/>
          <w:szCs w:val="28"/>
        </w:rPr>
        <w:t xml:space="preserve">V </w:t>
      </w:r>
      <w:r w:rsidR="002F58B7" w:rsidRPr="004E25EF">
        <w:rPr>
          <w:rFonts w:ascii="Times New Roman" w:hAnsi="Times New Roman"/>
          <w:sz w:val="28"/>
          <w:szCs w:val="28"/>
        </w:rPr>
        <w:t>–</w:t>
      </w:r>
      <w:r w:rsidRPr="004E25EF">
        <w:rPr>
          <w:rFonts w:ascii="Times New Roman" w:hAnsi="Times New Roman"/>
          <w:sz w:val="28"/>
          <w:szCs w:val="28"/>
        </w:rPr>
        <w:t xml:space="preserve"> </w:t>
      </w:r>
      <w:r w:rsidR="00982940" w:rsidRPr="004E25EF">
        <w:rPr>
          <w:rFonts w:ascii="Times New Roman" w:hAnsi="Times New Roman"/>
          <w:sz w:val="28"/>
          <w:szCs w:val="28"/>
        </w:rPr>
        <w:t>Prevederi financiare</w:t>
      </w:r>
      <w:bookmarkEnd w:id="122"/>
    </w:p>
    <w:p w14:paraId="4CD74F45" w14:textId="5346D107" w:rsidR="00FC4A48" w:rsidRPr="004E25EF" w:rsidRDefault="00F84362" w:rsidP="003F6588">
      <w:pPr>
        <w:pStyle w:val="Titlu2"/>
        <w:jc w:val="both"/>
        <w:rPr>
          <w:rFonts w:ascii="Times New Roman" w:hAnsi="Times New Roman"/>
          <w:i w:val="0"/>
          <w:sz w:val="24"/>
          <w:szCs w:val="24"/>
          <w:lang w:eastAsia="ro-RO"/>
        </w:rPr>
      </w:pPr>
      <w:bookmarkStart w:id="123" w:name="_Toc196338342"/>
      <w:bookmarkStart w:id="124" w:name="_Toc350954017"/>
      <w:r w:rsidRPr="004E25EF">
        <w:rPr>
          <w:rFonts w:ascii="Times New Roman" w:hAnsi="Times New Roman"/>
          <w:i w:val="0"/>
          <w:sz w:val="24"/>
          <w:szCs w:val="24"/>
          <w:lang w:eastAsia="ro-RO"/>
        </w:rPr>
        <w:t>A</w:t>
      </w:r>
      <w:r w:rsidR="002F58B7" w:rsidRPr="004E25EF">
        <w:rPr>
          <w:rFonts w:ascii="Times New Roman" w:hAnsi="Times New Roman"/>
          <w:i w:val="0"/>
          <w:sz w:val="24"/>
          <w:szCs w:val="24"/>
          <w:lang w:eastAsia="ro-RO"/>
        </w:rPr>
        <w:t xml:space="preserve">rticolul </w:t>
      </w:r>
      <w:r w:rsidRPr="004E25EF">
        <w:rPr>
          <w:rFonts w:ascii="Times New Roman" w:hAnsi="Times New Roman"/>
          <w:i w:val="0"/>
          <w:sz w:val="24"/>
          <w:szCs w:val="24"/>
          <w:lang w:eastAsia="ro-RO"/>
        </w:rPr>
        <w:t xml:space="preserve">12 – </w:t>
      </w:r>
      <w:r w:rsidR="002F58B7" w:rsidRPr="004E25EF">
        <w:rPr>
          <w:rFonts w:ascii="Times New Roman" w:hAnsi="Times New Roman"/>
          <w:i w:val="0"/>
          <w:sz w:val="24"/>
          <w:szCs w:val="24"/>
          <w:lang w:eastAsia="ro-RO"/>
        </w:rPr>
        <w:t>Tarifele Contractului</w:t>
      </w:r>
      <w:bookmarkEnd w:id="123"/>
      <w:r w:rsidRPr="004E25EF">
        <w:rPr>
          <w:rFonts w:ascii="Times New Roman" w:hAnsi="Times New Roman"/>
          <w:i w:val="0"/>
          <w:sz w:val="24"/>
          <w:szCs w:val="24"/>
          <w:lang w:eastAsia="ro-RO"/>
        </w:rPr>
        <w:t xml:space="preserve"> </w:t>
      </w:r>
    </w:p>
    <w:p w14:paraId="40EF2F6E" w14:textId="5066E26B" w:rsidR="002E2003" w:rsidRPr="004E25EF" w:rsidRDefault="002E2003" w:rsidP="003F6588">
      <w:pPr>
        <w:pStyle w:val="Listparagraf"/>
        <w:numPr>
          <w:ilvl w:val="0"/>
          <w:numId w:val="127"/>
        </w:numPr>
        <w:contextualSpacing w:val="0"/>
        <w:jc w:val="both"/>
        <w:rPr>
          <w:rFonts w:ascii="Times New Roman" w:hAnsi="Times New Roman"/>
          <w:bCs/>
          <w:kern w:val="32"/>
          <w:sz w:val="24"/>
          <w:szCs w:val="24"/>
        </w:rPr>
      </w:pPr>
      <w:r w:rsidRPr="004E25EF">
        <w:rPr>
          <w:rFonts w:ascii="Times New Roman" w:hAnsi="Times New Roman"/>
          <w:bCs/>
          <w:kern w:val="32"/>
          <w:sz w:val="24"/>
          <w:szCs w:val="24"/>
        </w:rPr>
        <w:t xml:space="preserve">Tarifele pe care Delegatul are dreptul să le aplice sunt următoarele: </w:t>
      </w:r>
    </w:p>
    <w:p w14:paraId="32FB74DD" w14:textId="00DAE1D1" w:rsidR="002E2003" w:rsidRPr="004E25EF" w:rsidRDefault="002E2003" w:rsidP="003F6588">
      <w:pPr>
        <w:pStyle w:val="Listparagraf"/>
        <w:numPr>
          <w:ilvl w:val="0"/>
          <w:numId w:val="128"/>
        </w:numPr>
        <w:contextualSpacing w:val="0"/>
        <w:jc w:val="both"/>
        <w:rPr>
          <w:rFonts w:ascii="Times New Roman" w:hAnsi="Times New Roman"/>
          <w:bCs/>
          <w:kern w:val="32"/>
          <w:sz w:val="24"/>
          <w:szCs w:val="24"/>
        </w:rPr>
      </w:pPr>
      <w:r w:rsidRPr="004E25EF">
        <w:rPr>
          <w:rFonts w:ascii="Times New Roman" w:hAnsi="Times New Roman"/>
          <w:bCs/>
          <w:kern w:val="32"/>
          <w:sz w:val="24"/>
          <w:szCs w:val="24"/>
        </w:rPr>
        <w:t xml:space="preserve">tariful de colectare separată </w:t>
      </w:r>
      <w:r w:rsidR="00471FAB">
        <w:rPr>
          <w:rFonts w:ascii="Times New Roman" w:hAnsi="Times New Roman"/>
          <w:bCs/>
          <w:kern w:val="32"/>
          <w:sz w:val="24"/>
          <w:szCs w:val="24"/>
        </w:rPr>
        <w:t>ș</w:t>
      </w:r>
      <w:r w:rsidRPr="004E25EF">
        <w:rPr>
          <w:rFonts w:ascii="Times New Roman" w:hAnsi="Times New Roman"/>
          <w:bCs/>
          <w:kern w:val="32"/>
          <w:sz w:val="24"/>
          <w:szCs w:val="24"/>
        </w:rPr>
        <w:t>i transport separat al De</w:t>
      </w:r>
      <w:r w:rsidR="00471FAB">
        <w:rPr>
          <w:rFonts w:ascii="Times New Roman" w:hAnsi="Times New Roman"/>
          <w:bCs/>
          <w:kern w:val="32"/>
          <w:sz w:val="24"/>
          <w:szCs w:val="24"/>
        </w:rPr>
        <w:t>ș</w:t>
      </w:r>
      <w:r w:rsidRPr="004E25EF">
        <w:rPr>
          <w:rFonts w:ascii="Times New Roman" w:hAnsi="Times New Roman"/>
          <w:bCs/>
          <w:kern w:val="32"/>
          <w:sz w:val="24"/>
          <w:szCs w:val="24"/>
        </w:rPr>
        <w:t xml:space="preserve">eurilor Reciclabile de hârtie, metal, plastic </w:t>
      </w:r>
      <w:r w:rsidR="00471FAB">
        <w:rPr>
          <w:rFonts w:ascii="Times New Roman" w:hAnsi="Times New Roman"/>
          <w:bCs/>
          <w:kern w:val="32"/>
          <w:sz w:val="24"/>
          <w:szCs w:val="24"/>
        </w:rPr>
        <w:t>ș</w:t>
      </w:r>
      <w:r w:rsidRPr="004E25EF">
        <w:rPr>
          <w:rFonts w:ascii="Times New Roman" w:hAnsi="Times New Roman"/>
          <w:bCs/>
          <w:kern w:val="32"/>
          <w:sz w:val="24"/>
          <w:szCs w:val="24"/>
        </w:rPr>
        <w:t>i sticlă din De</w:t>
      </w:r>
      <w:r w:rsidR="00471FAB">
        <w:rPr>
          <w:rFonts w:ascii="Times New Roman" w:hAnsi="Times New Roman"/>
          <w:bCs/>
          <w:kern w:val="32"/>
          <w:sz w:val="24"/>
          <w:szCs w:val="24"/>
        </w:rPr>
        <w:t>ș</w:t>
      </w:r>
      <w:r w:rsidRPr="004E25EF">
        <w:rPr>
          <w:rFonts w:ascii="Times New Roman" w:hAnsi="Times New Roman"/>
          <w:bCs/>
          <w:kern w:val="32"/>
          <w:sz w:val="24"/>
          <w:szCs w:val="24"/>
        </w:rPr>
        <w:t>eurile Municipale;</w:t>
      </w:r>
    </w:p>
    <w:p w14:paraId="73BF1D52" w14:textId="7A5ACA73" w:rsidR="002E2003" w:rsidRPr="004E25EF" w:rsidRDefault="002E2003" w:rsidP="003F6588">
      <w:pPr>
        <w:pStyle w:val="Listparagraf"/>
        <w:numPr>
          <w:ilvl w:val="0"/>
          <w:numId w:val="128"/>
        </w:numPr>
        <w:contextualSpacing w:val="0"/>
        <w:jc w:val="both"/>
        <w:rPr>
          <w:rFonts w:ascii="Times New Roman" w:hAnsi="Times New Roman"/>
          <w:bCs/>
          <w:kern w:val="32"/>
          <w:sz w:val="24"/>
          <w:szCs w:val="24"/>
        </w:rPr>
      </w:pPr>
      <w:r w:rsidRPr="004E25EF">
        <w:rPr>
          <w:rFonts w:ascii="Times New Roman" w:hAnsi="Times New Roman"/>
          <w:bCs/>
          <w:kern w:val="32"/>
          <w:sz w:val="24"/>
          <w:szCs w:val="24"/>
        </w:rPr>
        <w:t xml:space="preserve">tariful de colectare separată </w:t>
      </w:r>
      <w:r w:rsidR="00471FAB">
        <w:rPr>
          <w:rFonts w:ascii="Times New Roman" w:hAnsi="Times New Roman"/>
          <w:bCs/>
          <w:kern w:val="32"/>
          <w:sz w:val="24"/>
          <w:szCs w:val="24"/>
        </w:rPr>
        <w:t>ș</w:t>
      </w:r>
      <w:r w:rsidRPr="004E25EF">
        <w:rPr>
          <w:rFonts w:ascii="Times New Roman" w:hAnsi="Times New Roman"/>
          <w:bCs/>
          <w:kern w:val="32"/>
          <w:sz w:val="24"/>
          <w:szCs w:val="24"/>
        </w:rPr>
        <w:t>i transport separat al De</w:t>
      </w:r>
      <w:r w:rsidR="00471FAB">
        <w:rPr>
          <w:rFonts w:ascii="Times New Roman" w:hAnsi="Times New Roman"/>
          <w:bCs/>
          <w:kern w:val="32"/>
          <w:sz w:val="24"/>
          <w:szCs w:val="24"/>
        </w:rPr>
        <w:t>ș</w:t>
      </w:r>
      <w:r w:rsidRPr="004E25EF">
        <w:rPr>
          <w:rFonts w:ascii="Times New Roman" w:hAnsi="Times New Roman"/>
          <w:bCs/>
          <w:kern w:val="32"/>
          <w:sz w:val="24"/>
          <w:szCs w:val="24"/>
        </w:rPr>
        <w:t>eurilor Reziduale din De</w:t>
      </w:r>
      <w:r w:rsidR="00471FAB">
        <w:rPr>
          <w:rFonts w:ascii="Times New Roman" w:hAnsi="Times New Roman"/>
          <w:bCs/>
          <w:kern w:val="32"/>
          <w:sz w:val="24"/>
          <w:szCs w:val="24"/>
        </w:rPr>
        <w:t>ș</w:t>
      </w:r>
      <w:r w:rsidRPr="004E25EF">
        <w:rPr>
          <w:rFonts w:ascii="Times New Roman" w:hAnsi="Times New Roman"/>
          <w:bCs/>
          <w:kern w:val="32"/>
          <w:sz w:val="24"/>
          <w:szCs w:val="24"/>
        </w:rPr>
        <w:t>eurile Municipale;</w:t>
      </w:r>
    </w:p>
    <w:p w14:paraId="05D4C73B" w14:textId="2ADCF36B" w:rsidR="002E2003" w:rsidRPr="004E25EF" w:rsidRDefault="002E2003" w:rsidP="003F6588">
      <w:pPr>
        <w:pStyle w:val="Listparagraf"/>
        <w:numPr>
          <w:ilvl w:val="0"/>
          <w:numId w:val="128"/>
        </w:numPr>
        <w:contextualSpacing w:val="0"/>
        <w:jc w:val="both"/>
      </w:pPr>
      <w:r w:rsidRPr="004E25EF">
        <w:rPr>
          <w:rFonts w:ascii="Times New Roman" w:hAnsi="Times New Roman"/>
          <w:bCs/>
          <w:kern w:val="32"/>
          <w:sz w:val="24"/>
          <w:szCs w:val="24"/>
        </w:rPr>
        <w:t xml:space="preserve">tariful de colectare separată </w:t>
      </w:r>
      <w:r w:rsidR="00471FAB">
        <w:rPr>
          <w:rFonts w:ascii="Times New Roman" w:hAnsi="Times New Roman"/>
          <w:bCs/>
          <w:kern w:val="32"/>
          <w:sz w:val="24"/>
          <w:szCs w:val="24"/>
        </w:rPr>
        <w:t>ș</w:t>
      </w:r>
      <w:r w:rsidRPr="004E25EF">
        <w:rPr>
          <w:rFonts w:ascii="Times New Roman" w:hAnsi="Times New Roman"/>
          <w:bCs/>
          <w:kern w:val="32"/>
          <w:sz w:val="24"/>
          <w:szCs w:val="24"/>
        </w:rPr>
        <w:t xml:space="preserve">i transport separat al </w:t>
      </w:r>
      <w:proofErr w:type="spellStart"/>
      <w:r w:rsidRPr="004E25EF">
        <w:rPr>
          <w:rFonts w:ascii="Times New Roman" w:hAnsi="Times New Roman"/>
          <w:bCs/>
          <w:kern w:val="32"/>
          <w:sz w:val="24"/>
          <w:szCs w:val="24"/>
        </w:rPr>
        <w:t>Bio</w:t>
      </w:r>
      <w:proofErr w:type="spellEnd"/>
      <w:r w:rsidRPr="004E25EF">
        <w:rPr>
          <w:rFonts w:ascii="Times New Roman" w:hAnsi="Times New Roman"/>
          <w:bCs/>
          <w:kern w:val="32"/>
          <w:sz w:val="24"/>
          <w:szCs w:val="24"/>
        </w:rPr>
        <w:t>-de</w:t>
      </w:r>
      <w:r w:rsidR="00471FAB">
        <w:rPr>
          <w:rFonts w:ascii="Times New Roman" w:hAnsi="Times New Roman"/>
          <w:bCs/>
          <w:kern w:val="32"/>
          <w:sz w:val="24"/>
          <w:szCs w:val="24"/>
        </w:rPr>
        <w:t>ș</w:t>
      </w:r>
      <w:r w:rsidRPr="004E25EF">
        <w:rPr>
          <w:rFonts w:ascii="Times New Roman" w:hAnsi="Times New Roman"/>
          <w:bCs/>
          <w:kern w:val="32"/>
          <w:sz w:val="24"/>
          <w:szCs w:val="24"/>
        </w:rPr>
        <w:t>eurilor din De</w:t>
      </w:r>
      <w:r w:rsidR="00471FAB">
        <w:rPr>
          <w:rFonts w:ascii="Times New Roman" w:hAnsi="Times New Roman"/>
          <w:bCs/>
          <w:kern w:val="32"/>
          <w:sz w:val="24"/>
          <w:szCs w:val="24"/>
        </w:rPr>
        <w:t>ș</w:t>
      </w:r>
      <w:r w:rsidRPr="004E25EF">
        <w:rPr>
          <w:rFonts w:ascii="Times New Roman" w:hAnsi="Times New Roman"/>
          <w:bCs/>
          <w:kern w:val="32"/>
          <w:sz w:val="24"/>
          <w:szCs w:val="24"/>
        </w:rPr>
        <w:t>eurile Municipale;</w:t>
      </w:r>
      <w:r w:rsidRPr="004E25EF">
        <w:t xml:space="preserve"> </w:t>
      </w:r>
    </w:p>
    <w:p w14:paraId="4EEBE066" w14:textId="3181B6D2" w:rsidR="002E2003" w:rsidRPr="004E25EF" w:rsidRDefault="002E2003" w:rsidP="003F6588">
      <w:pPr>
        <w:pStyle w:val="Listparagraf"/>
        <w:numPr>
          <w:ilvl w:val="0"/>
          <w:numId w:val="128"/>
        </w:numPr>
        <w:contextualSpacing w:val="0"/>
        <w:jc w:val="both"/>
        <w:rPr>
          <w:rFonts w:ascii="Times New Roman" w:hAnsi="Times New Roman"/>
          <w:bCs/>
          <w:kern w:val="32"/>
          <w:sz w:val="24"/>
          <w:szCs w:val="24"/>
        </w:rPr>
      </w:pPr>
      <w:r w:rsidRPr="004E25EF">
        <w:rPr>
          <w:rFonts w:ascii="Times New Roman" w:hAnsi="Times New Roman"/>
          <w:bCs/>
          <w:kern w:val="32"/>
          <w:sz w:val="24"/>
          <w:szCs w:val="24"/>
        </w:rPr>
        <w:t>tariful pentru gestionarea de</w:t>
      </w:r>
      <w:r w:rsidR="00471FAB">
        <w:rPr>
          <w:rFonts w:ascii="Times New Roman" w:hAnsi="Times New Roman"/>
          <w:bCs/>
          <w:kern w:val="32"/>
          <w:sz w:val="24"/>
          <w:szCs w:val="24"/>
        </w:rPr>
        <w:t>ș</w:t>
      </w:r>
      <w:r w:rsidRPr="004E25EF">
        <w:rPr>
          <w:rFonts w:ascii="Times New Roman" w:hAnsi="Times New Roman"/>
          <w:bCs/>
          <w:kern w:val="32"/>
          <w:sz w:val="24"/>
          <w:szCs w:val="24"/>
        </w:rPr>
        <w:t>eurilor provenite din locuin</w:t>
      </w:r>
      <w:r w:rsidR="00471FAB">
        <w:rPr>
          <w:rFonts w:ascii="Times New Roman" w:hAnsi="Times New Roman"/>
          <w:bCs/>
          <w:kern w:val="32"/>
          <w:sz w:val="24"/>
          <w:szCs w:val="24"/>
        </w:rPr>
        <w:t>ț</w:t>
      </w:r>
      <w:r w:rsidRPr="004E25EF">
        <w:rPr>
          <w:rFonts w:ascii="Times New Roman" w:hAnsi="Times New Roman"/>
          <w:bCs/>
          <w:kern w:val="32"/>
          <w:sz w:val="24"/>
          <w:szCs w:val="24"/>
        </w:rPr>
        <w:t>e, generate de activită</w:t>
      </w:r>
      <w:r w:rsidR="00471FAB">
        <w:rPr>
          <w:rFonts w:ascii="Times New Roman" w:hAnsi="Times New Roman"/>
          <w:bCs/>
          <w:kern w:val="32"/>
          <w:sz w:val="24"/>
          <w:szCs w:val="24"/>
        </w:rPr>
        <w:t>ț</w:t>
      </w:r>
      <w:r w:rsidRPr="004E25EF">
        <w:rPr>
          <w:rFonts w:ascii="Times New Roman" w:hAnsi="Times New Roman"/>
          <w:bCs/>
          <w:kern w:val="32"/>
          <w:sz w:val="24"/>
          <w:szCs w:val="24"/>
        </w:rPr>
        <w:t xml:space="preserve">i de reamenajare </w:t>
      </w:r>
      <w:r w:rsidR="00471FAB">
        <w:rPr>
          <w:rFonts w:ascii="Times New Roman" w:hAnsi="Times New Roman"/>
          <w:bCs/>
          <w:kern w:val="32"/>
          <w:sz w:val="24"/>
          <w:szCs w:val="24"/>
        </w:rPr>
        <w:t>ș</w:t>
      </w:r>
      <w:r w:rsidRPr="004E25EF">
        <w:rPr>
          <w:rFonts w:ascii="Times New Roman" w:hAnsi="Times New Roman"/>
          <w:bCs/>
          <w:kern w:val="32"/>
          <w:sz w:val="24"/>
          <w:szCs w:val="24"/>
        </w:rPr>
        <w:t xml:space="preserve">i reabilitare interioară </w:t>
      </w:r>
      <w:r w:rsidR="00471FAB">
        <w:rPr>
          <w:rFonts w:ascii="Times New Roman" w:hAnsi="Times New Roman"/>
          <w:bCs/>
          <w:kern w:val="32"/>
          <w:sz w:val="24"/>
          <w:szCs w:val="24"/>
        </w:rPr>
        <w:t>ș</w:t>
      </w:r>
      <w:r w:rsidRPr="004E25EF">
        <w:rPr>
          <w:rFonts w:ascii="Times New Roman" w:hAnsi="Times New Roman"/>
          <w:bCs/>
          <w:kern w:val="32"/>
          <w:sz w:val="24"/>
          <w:szCs w:val="24"/>
        </w:rPr>
        <w:t>i/sau exterioară a acestora, la solicitarea Generatorilor;</w:t>
      </w:r>
    </w:p>
    <w:p w14:paraId="4A0C8B36" w14:textId="1E60448B" w:rsidR="002E2003" w:rsidRPr="004E25EF" w:rsidRDefault="002E2003" w:rsidP="003F6588">
      <w:pPr>
        <w:pStyle w:val="Listparagraf"/>
        <w:numPr>
          <w:ilvl w:val="0"/>
          <w:numId w:val="128"/>
        </w:numPr>
        <w:contextualSpacing w:val="0"/>
        <w:jc w:val="both"/>
        <w:rPr>
          <w:rFonts w:ascii="Times New Roman" w:hAnsi="Times New Roman"/>
          <w:bCs/>
          <w:kern w:val="32"/>
          <w:sz w:val="24"/>
          <w:szCs w:val="24"/>
        </w:rPr>
      </w:pPr>
      <w:r w:rsidRPr="004E25EF">
        <w:rPr>
          <w:rFonts w:ascii="Times New Roman" w:hAnsi="Times New Roman"/>
          <w:bCs/>
          <w:kern w:val="32"/>
          <w:sz w:val="24"/>
          <w:szCs w:val="24"/>
        </w:rPr>
        <w:t>tariful pentru gestionarea de</w:t>
      </w:r>
      <w:r w:rsidR="00471FAB">
        <w:rPr>
          <w:rFonts w:ascii="Times New Roman" w:hAnsi="Times New Roman"/>
          <w:bCs/>
          <w:kern w:val="32"/>
          <w:sz w:val="24"/>
          <w:szCs w:val="24"/>
        </w:rPr>
        <w:t>ș</w:t>
      </w:r>
      <w:r w:rsidRPr="004E25EF">
        <w:rPr>
          <w:rFonts w:ascii="Times New Roman" w:hAnsi="Times New Roman"/>
          <w:bCs/>
          <w:kern w:val="32"/>
          <w:sz w:val="24"/>
          <w:szCs w:val="24"/>
        </w:rPr>
        <w:t xml:space="preserve">eurilor voluminoase, inclusiv saltelele </w:t>
      </w:r>
      <w:r w:rsidR="00471FAB">
        <w:rPr>
          <w:rFonts w:ascii="Times New Roman" w:hAnsi="Times New Roman"/>
          <w:bCs/>
          <w:kern w:val="32"/>
          <w:sz w:val="24"/>
          <w:szCs w:val="24"/>
        </w:rPr>
        <w:t>ș</w:t>
      </w:r>
      <w:r w:rsidRPr="004E25EF">
        <w:rPr>
          <w:rFonts w:ascii="Times New Roman" w:hAnsi="Times New Roman"/>
          <w:bCs/>
          <w:kern w:val="32"/>
          <w:sz w:val="24"/>
          <w:szCs w:val="24"/>
        </w:rPr>
        <w:t>i mobila, colectate la solicitarea Generatorilor;</w:t>
      </w:r>
    </w:p>
    <w:p w14:paraId="5E456E82" w14:textId="1AE851F7" w:rsidR="002E2003" w:rsidRPr="004E25EF" w:rsidRDefault="002E2003" w:rsidP="003F6588">
      <w:pPr>
        <w:pStyle w:val="Listparagraf"/>
        <w:numPr>
          <w:ilvl w:val="0"/>
          <w:numId w:val="128"/>
        </w:numPr>
        <w:contextualSpacing w:val="0"/>
        <w:jc w:val="both"/>
        <w:rPr>
          <w:rFonts w:ascii="Times New Roman" w:hAnsi="Times New Roman"/>
          <w:bCs/>
          <w:kern w:val="32"/>
          <w:sz w:val="24"/>
          <w:szCs w:val="24"/>
        </w:rPr>
      </w:pPr>
      <w:r w:rsidRPr="004E25EF">
        <w:rPr>
          <w:rFonts w:ascii="Times New Roman" w:hAnsi="Times New Roman"/>
          <w:bCs/>
          <w:kern w:val="32"/>
          <w:sz w:val="24"/>
          <w:szCs w:val="24"/>
        </w:rPr>
        <w:t>tariful pentru gestionarea de</w:t>
      </w:r>
      <w:r w:rsidR="00471FAB">
        <w:rPr>
          <w:rFonts w:ascii="Times New Roman" w:hAnsi="Times New Roman"/>
          <w:bCs/>
          <w:kern w:val="32"/>
          <w:sz w:val="24"/>
          <w:szCs w:val="24"/>
        </w:rPr>
        <w:t>ș</w:t>
      </w:r>
      <w:r w:rsidRPr="004E25EF">
        <w:rPr>
          <w:rFonts w:ascii="Times New Roman" w:hAnsi="Times New Roman"/>
          <w:bCs/>
          <w:kern w:val="32"/>
          <w:sz w:val="24"/>
          <w:szCs w:val="24"/>
        </w:rPr>
        <w:t>eurilor provenite de la evenimentele publice, la solicitarea Generatorilor;</w:t>
      </w:r>
    </w:p>
    <w:p w14:paraId="28AD4D8A" w14:textId="71185033" w:rsidR="002E2003" w:rsidRDefault="002E2003" w:rsidP="003F6588">
      <w:pPr>
        <w:pStyle w:val="Listparagraf"/>
        <w:numPr>
          <w:ilvl w:val="0"/>
          <w:numId w:val="128"/>
        </w:numPr>
        <w:contextualSpacing w:val="0"/>
        <w:jc w:val="both"/>
        <w:rPr>
          <w:rFonts w:ascii="Times New Roman" w:hAnsi="Times New Roman"/>
          <w:bCs/>
          <w:kern w:val="32"/>
          <w:sz w:val="24"/>
          <w:szCs w:val="24"/>
        </w:rPr>
      </w:pPr>
      <w:r w:rsidRPr="004E25EF">
        <w:rPr>
          <w:rFonts w:ascii="Times New Roman" w:hAnsi="Times New Roman"/>
          <w:bCs/>
          <w:kern w:val="32"/>
          <w:sz w:val="24"/>
          <w:szCs w:val="24"/>
        </w:rPr>
        <w:t>tariful pentru gestionarea De</w:t>
      </w:r>
      <w:r w:rsidR="00471FAB">
        <w:rPr>
          <w:rFonts w:ascii="Times New Roman" w:hAnsi="Times New Roman"/>
          <w:bCs/>
          <w:kern w:val="32"/>
          <w:sz w:val="24"/>
          <w:szCs w:val="24"/>
        </w:rPr>
        <w:t>ș</w:t>
      </w:r>
      <w:r w:rsidRPr="004E25EF">
        <w:rPr>
          <w:rFonts w:ascii="Times New Roman" w:hAnsi="Times New Roman"/>
          <w:bCs/>
          <w:kern w:val="32"/>
          <w:sz w:val="24"/>
          <w:szCs w:val="24"/>
        </w:rPr>
        <w:t>eurilor Municipale abandonate;</w:t>
      </w:r>
    </w:p>
    <w:p w14:paraId="795E591B" w14:textId="77777777" w:rsidR="009B2F9D" w:rsidRDefault="009B2F9D" w:rsidP="009B2F9D">
      <w:pPr>
        <w:pStyle w:val="Listparagraf"/>
        <w:numPr>
          <w:ilvl w:val="0"/>
          <w:numId w:val="128"/>
        </w:numPr>
        <w:jc w:val="both"/>
        <w:rPr>
          <w:rFonts w:ascii="Times New Roman" w:hAnsi="Times New Roman"/>
          <w:sz w:val="24"/>
          <w:szCs w:val="24"/>
        </w:rPr>
      </w:pPr>
      <w:bookmarkStart w:id="125" w:name="_Toc381791091"/>
      <w:bookmarkStart w:id="126" w:name="_Toc381957619"/>
      <w:bookmarkStart w:id="127" w:name="_Toc395090828"/>
      <w:r>
        <w:rPr>
          <w:rFonts w:ascii="Times New Roman" w:hAnsi="Times New Roman"/>
          <w:sz w:val="24"/>
          <w:szCs w:val="24"/>
        </w:rPr>
        <w:t>pentru operarea centrelor de colectare prin aport voluntar a Deșeurilor de la persoanele fizice.</w:t>
      </w:r>
      <w:bookmarkEnd w:id="125"/>
      <w:bookmarkEnd w:id="126"/>
      <w:bookmarkEnd w:id="127"/>
    </w:p>
    <w:p w14:paraId="296D7BE7" w14:textId="1B35B120" w:rsidR="00DF71F5" w:rsidRPr="004E25EF" w:rsidRDefault="002E2003" w:rsidP="003F6588">
      <w:pPr>
        <w:jc w:val="both"/>
        <w:rPr>
          <w:rFonts w:ascii="Times New Roman" w:hAnsi="Times New Roman"/>
          <w:bCs/>
          <w:kern w:val="32"/>
          <w:sz w:val="24"/>
          <w:szCs w:val="24"/>
        </w:rPr>
      </w:pPr>
      <w:r w:rsidRPr="004E25EF">
        <w:rPr>
          <w:rFonts w:ascii="Times New Roman" w:hAnsi="Times New Roman"/>
          <w:bCs/>
          <w:kern w:val="32"/>
          <w:sz w:val="24"/>
          <w:szCs w:val="24"/>
        </w:rPr>
        <w:t>Valorile tuturor acestor Tarife sunt prevăzute în Anexa nr. 1</w:t>
      </w:r>
      <w:r w:rsidR="000D73A0" w:rsidRPr="004E25EF">
        <w:rPr>
          <w:rFonts w:ascii="Times New Roman" w:hAnsi="Times New Roman"/>
          <w:bCs/>
          <w:kern w:val="32"/>
          <w:sz w:val="24"/>
          <w:szCs w:val="24"/>
        </w:rPr>
        <w:t>2</w:t>
      </w:r>
      <w:r w:rsidRPr="004E25EF">
        <w:rPr>
          <w:rFonts w:ascii="Times New Roman" w:hAnsi="Times New Roman"/>
          <w:bCs/>
          <w:kern w:val="32"/>
          <w:sz w:val="24"/>
          <w:szCs w:val="24"/>
        </w:rPr>
        <w:t xml:space="preserve"> la prezentul Contract.</w:t>
      </w:r>
      <w:bookmarkStart w:id="128" w:name="_Toc378327473"/>
      <w:bookmarkStart w:id="129" w:name="_Toc379978570"/>
      <w:bookmarkStart w:id="130" w:name="_Toc380141015"/>
      <w:bookmarkStart w:id="131" w:name="_Toc381791092"/>
      <w:bookmarkStart w:id="132" w:name="_Toc381957620"/>
      <w:bookmarkStart w:id="133" w:name="_Toc395090829"/>
      <w:bookmarkEnd w:id="128"/>
      <w:bookmarkEnd w:id="129"/>
      <w:bookmarkEnd w:id="130"/>
      <w:bookmarkEnd w:id="131"/>
      <w:bookmarkEnd w:id="132"/>
      <w:bookmarkEnd w:id="133"/>
    </w:p>
    <w:p w14:paraId="718419FE" w14:textId="5F4A2B78" w:rsidR="00DF71F5" w:rsidRPr="004E25EF" w:rsidRDefault="00BD2506" w:rsidP="003F6588">
      <w:pPr>
        <w:pStyle w:val="Listparagraf"/>
        <w:numPr>
          <w:ilvl w:val="0"/>
          <w:numId w:val="127"/>
        </w:numPr>
        <w:ind w:left="0" w:firstLine="360"/>
        <w:contextualSpacing w:val="0"/>
        <w:jc w:val="both"/>
        <w:rPr>
          <w:rFonts w:ascii="Times New Roman" w:hAnsi="Times New Roman"/>
          <w:bCs/>
          <w:kern w:val="32"/>
          <w:sz w:val="24"/>
          <w:szCs w:val="24"/>
        </w:rPr>
      </w:pPr>
      <w:r>
        <w:rPr>
          <w:rFonts w:ascii="Times New Roman" w:hAnsi="Times New Roman"/>
          <w:bCs/>
          <w:kern w:val="32"/>
          <w:sz w:val="24"/>
          <w:szCs w:val="24"/>
        </w:rPr>
        <w:lastRenderedPageBreak/>
        <w:t>Având în vedere că</w:t>
      </w:r>
      <w:r w:rsidR="00DF71F5" w:rsidRPr="004E25EF">
        <w:rPr>
          <w:rFonts w:ascii="Times New Roman" w:hAnsi="Times New Roman"/>
          <w:bCs/>
          <w:kern w:val="32"/>
          <w:sz w:val="24"/>
          <w:szCs w:val="24"/>
        </w:rPr>
        <w:t xml:space="preserve"> se implementează sisteme dedicate pentru </w:t>
      </w:r>
      <w:r w:rsidR="00E72EDC" w:rsidRPr="004E25EF">
        <w:rPr>
          <w:rFonts w:ascii="Times New Roman" w:hAnsi="Times New Roman"/>
          <w:bCs/>
          <w:kern w:val="32"/>
          <w:sz w:val="24"/>
          <w:szCs w:val="24"/>
        </w:rPr>
        <w:t>C</w:t>
      </w:r>
      <w:r w:rsidR="00DF71F5" w:rsidRPr="004E25EF">
        <w:rPr>
          <w:rFonts w:ascii="Times New Roman" w:hAnsi="Times New Roman"/>
          <w:bCs/>
          <w:kern w:val="32"/>
          <w:sz w:val="24"/>
          <w:szCs w:val="24"/>
        </w:rPr>
        <w:t xml:space="preserve">olectarea </w:t>
      </w:r>
      <w:r w:rsidR="00E72EDC" w:rsidRPr="004E25EF">
        <w:rPr>
          <w:rFonts w:ascii="Times New Roman" w:hAnsi="Times New Roman"/>
          <w:bCs/>
          <w:kern w:val="32"/>
          <w:sz w:val="24"/>
          <w:szCs w:val="24"/>
        </w:rPr>
        <w:t>S</w:t>
      </w:r>
      <w:r w:rsidR="00DF71F5" w:rsidRPr="004E25EF">
        <w:rPr>
          <w:rFonts w:ascii="Times New Roman" w:hAnsi="Times New Roman"/>
          <w:bCs/>
          <w:kern w:val="32"/>
          <w:sz w:val="24"/>
          <w:szCs w:val="24"/>
        </w:rPr>
        <w:t>eparată a unor frac</w:t>
      </w:r>
      <w:r w:rsidR="00471FAB">
        <w:rPr>
          <w:rFonts w:ascii="Times New Roman" w:hAnsi="Times New Roman"/>
          <w:bCs/>
          <w:kern w:val="32"/>
          <w:sz w:val="24"/>
          <w:szCs w:val="24"/>
        </w:rPr>
        <w:t>ț</w:t>
      </w:r>
      <w:r w:rsidR="00DF71F5" w:rsidRPr="004E25EF">
        <w:rPr>
          <w:rFonts w:ascii="Times New Roman" w:hAnsi="Times New Roman"/>
          <w:bCs/>
          <w:kern w:val="32"/>
          <w:sz w:val="24"/>
          <w:szCs w:val="24"/>
        </w:rPr>
        <w:t>ii de De</w:t>
      </w:r>
      <w:r w:rsidR="00471FAB">
        <w:rPr>
          <w:rFonts w:ascii="Times New Roman" w:hAnsi="Times New Roman"/>
          <w:bCs/>
          <w:kern w:val="32"/>
          <w:sz w:val="24"/>
          <w:szCs w:val="24"/>
        </w:rPr>
        <w:t>ș</w:t>
      </w:r>
      <w:r w:rsidR="00DF71F5" w:rsidRPr="004E25EF">
        <w:rPr>
          <w:rFonts w:ascii="Times New Roman" w:hAnsi="Times New Roman"/>
          <w:bCs/>
          <w:kern w:val="32"/>
          <w:sz w:val="24"/>
          <w:szCs w:val="24"/>
        </w:rPr>
        <w:t>eu pe tip de material, precum hârtie/carton, metal/plastic, respectiv sticlă, nu se stabilesc tarife dedicate pentru fiecare frac</w:t>
      </w:r>
      <w:r w:rsidR="00471FAB">
        <w:rPr>
          <w:rFonts w:ascii="Times New Roman" w:hAnsi="Times New Roman"/>
          <w:bCs/>
          <w:kern w:val="32"/>
          <w:sz w:val="24"/>
          <w:szCs w:val="24"/>
        </w:rPr>
        <w:t>ț</w:t>
      </w:r>
      <w:r w:rsidR="00DF71F5" w:rsidRPr="004E25EF">
        <w:rPr>
          <w:rFonts w:ascii="Times New Roman" w:hAnsi="Times New Roman"/>
          <w:bCs/>
          <w:kern w:val="32"/>
          <w:sz w:val="24"/>
          <w:szCs w:val="24"/>
        </w:rPr>
        <w:t>ie de De</w:t>
      </w:r>
      <w:r w:rsidR="00471FAB">
        <w:rPr>
          <w:rFonts w:ascii="Times New Roman" w:hAnsi="Times New Roman"/>
          <w:bCs/>
          <w:kern w:val="32"/>
          <w:sz w:val="24"/>
          <w:szCs w:val="24"/>
        </w:rPr>
        <w:t>ș</w:t>
      </w:r>
      <w:r w:rsidR="00DF71F5" w:rsidRPr="004E25EF">
        <w:rPr>
          <w:rFonts w:ascii="Times New Roman" w:hAnsi="Times New Roman"/>
          <w:bCs/>
          <w:kern w:val="32"/>
          <w:sz w:val="24"/>
          <w:szCs w:val="24"/>
        </w:rPr>
        <w:t xml:space="preserve">eu, costurile respective fiind acoperite prin tariful de colectare separată </w:t>
      </w:r>
      <w:r w:rsidR="00471FAB">
        <w:rPr>
          <w:rFonts w:ascii="Times New Roman" w:hAnsi="Times New Roman"/>
          <w:bCs/>
          <w:kern w:val="32"/>
          <w:sz w:val="24"/>
          <w:szCs w:val="24"/>
        </w:rPr>
        <w:t>ș</w:t>
      </w:r>
      <w:r w:rsidR="00DF71F5" w:rsidRPr="004E25EF">
        <w:rPr>
          <w:rFonts w:ascii="Times New Roman" w:hAnsi="Times New Roman"/>
          <w:bCs/>
          <w:kern w:val="32"/>
          <w:sz w:val="24"/>
          <w:szCs w:val="24"/>
        </w:rPr>
        <w:t>i transport separat al De</w:t>
      </w:r>
      <w:r w:rsidR="00471FAB">
        <w:rPr>
          <w:rFonts w:ascii="Times New Roman" w:hAnsi="Times New Roman"/>
          <w:bCs/>
          <w:kern w:val="32"/>
          <w:sz w:val="24"/>
          <w:szCs w:val="24"/>
        </w:rPr>
        <w:t>ș</w:t>
      </w:r>
      <w:r w:rsidR="00DF71F5" w:rsidRPr="004E25EF">
        <w:rPr>
          <w:rFonts w:ascii="Times New Roman" w:hAnsi="Times New Roman"/>
          <w:bCs/>
          <w:kern w:val="32"/>
          <w:sz w:val="24"/>
          <w:szCs w:val="24"/>
        </w:rPr>
        <w:t xml:space="preserve">eurilor Reciclabile de hârtie, metal, plastic </w:t>
      </w:r>
      <w:r w:rsidR="00471FAB">
        <w:rPr>
          <w:rFonts w:ascii="Times New Roman" w:hAnsi="Times New Roman"/>
          <w:bCs/>
          <w:kern w:val="32"/>
          <w:sz w:val="24"/>
          <w:szCs w:val="24"/>
        </w:rPr>
        <w:t>ș</w:t>
      </w:r>
      <w:r w:rsidR="00DF71F5" w:rsidRPr="004E25EF">
        <w:rPr>
          <w:rFonts w:ascii="Times New Roman" w:hAnsi="Times New Roman"/>
          <w:bCs/>
          <w:kern w:val="32"/>
          <w:sz w:val="24"/>
          <w:szCs w:val="24"/>
        </w:rPr>
        <w:t xml:space="preserve">i sticlă, dacă Legea nu prevede altfel. </w:t>
      </w:r>
    </w:p>
    <w:p w14:paraId="1C0E51A0" w14:textId="7A8A3DFD" w:rsidR="002E2003" w:rsidRPr="004E25EF" w:rsidRDefault="00DF71F5" w:rsidP="003F6588">
      <w:pPr>
        <w:pStyle w:val="Listparagraf"/>
        <w:numPr>
          <w:ilvl w:val="0"/>
          <w:numId w:val="127"/>
        </w:numPr>
        <w:ind w:left="0" w:firstLine="360"/>
        <w:contextualSpacing w:val="0"/>
        <w:jc w:val="both"/>
        <w:rPr>
          <w:rFonts w:ascii="Times New Roman" w:hAnsi="Times New Roman"/>
          <w:bCs/>
          <w:kern w:val="32"/>
          <w:sz w:val="24"/>
          <w:szCs w:val="24"/>
        </w:rPr>
      </w:pPr>
      <w:r w:rsidRPr="004E25EF">
        <w:rPr>
          <w:rFonts w:ascii="Times New Roman" w:hAnsi="Times New Roman"/>
          <w:bCs/>
          <w:kern w:val="32"/>
          <w:sz w:val="24"/>
          <w:szCs w:val="24"/>
        </w:rPr>
        <w:t xml:space="preserve">În cazul în care se implementează sisteme dedicate pentru </w:t>
      </w:r>
      <w:r w:rsidR="00E72EDC" w:rsidRPr="004E25EF">
        <w:rPr>
          <w:rFonts w:ascii="Times New Roman" w:hAnsi="Times New Roman"/>
          <w:bCs/>
          <w:kern w:val="32"/>
          <w:sz w:val="24"/>
          <w:szCs w:val="24"/>
        </w:rPr>
        <w:t>C</w:t>
      </w:r>
      <w:r w:rsidRPr="004E25EF">
        <w:rPr>
          <w:rFonts w:ascii="Times New Roman" w:hAnsi="Times New Roman"/>
          <w:bCs/>
          <w:kern w:val="32"/>
          <w:sz w:val="24"/>
          <w:szCs w:val="24"/>
        </w:rPr>
        <w:t xml:space="preserve">olectarea </w:t>
      </w:r>
      <w:r w:rsidR="00E72EDC" w:rsidRPr="004E25EF">
        <w:rPr>
          <w:rFonts w:ascii="Times New Roman" w:hAnsi="Times New Roman"/>
          <w:bCs/>
          <w:kern w:val="32"/>
          <w:sz w:val="24"/>
          <w:szCs w:val="24"/>
        </w:rPr>
        <w:t>S</w:t>
      </w:r>
      <w:r w:rsidRPr="004E25EF">
        <w:rPr>
          <w:rFonts w:ascii="Times New Roman" w:hAnsi="Times New Roman"/>
          <w:bCs/>
          <w:kern w:val="32"/>
          <w:sz w:val="24"/>
          <w:szCs w:val="24"/>
        </w:rPr>
        <w:t>eparată a unor frac</w:t>
      </w:r>
      <w:r w:rsidR="00471FAB">
        <w:rPr>
          <w:rFonts w:ascii="Times New Roman" w:hAnsi="Times New Roman"/>
          <w:bCs/>
          <w:kern w:val="32"/>
          <w:sz w:val="24"/>
          <w:szCs w:val="24"/>
        </w:rPr>
        <w:t>ț</w:t>
      </w:r>
      <w:r w:rsidRPr="004E25EF">
        <w:rPr>
          <w:rFonts w:ascii="Times New Roman" w:hAnsi="Times New Roman"/>
          <w:bCs/>
          <w:kern w:val="32"/>
          <w:sz w:val="24"/>
          <w:szCs w:val="24"/>
        </w:rPr>
        <w:t>ii de De</w:t>
      </w:r>
      <w:r w:rsidR="00471FAB">
        <w:rPr>
          <w:rFonts w:ascii="Times New Roman" w:hAnsi="Times New Roman"/>
          <w:bCs/>
          <w:kern w:val="32"/>
          <w:sz w:val="24"/>
          <w:szCs w:val="24"/>
        </w:rPr>
        <w:t>ș</w:t>
      </w:r>
      <w:r w:rsidRPr="004E25EF">
        <w:rPr>
          <w:rFonts w:ascii="Times New Roman" w:hAnsi="Times New Roman"/>
          <w:bCs/>
          <w:kern w:val="32"/>
          <w:sz w:val="24"/>
          <w:szCs w:val="24"/>
        </w:rPr>
        <w:t>eu, altele decât De</w:t>
      </w:r>
      <w:r w:rsidR="00471FAB">
        <w:rPr>
          <w:rFonts w:ascii="Times New Roman" w:hAnsi="Times New Roman"/>
          <w:bCs/>
          <w:kern w:val="32"/>
          <w:sz w:val="24"/>
          <w:szCs w:val="24"/>
        </w:rPr>
        <w:t>ș</w:t>
      </w:r>
      <w:r w:rsidRPr="004E25EF">
        <w:rPr>
          <w:rFonts w:ascii="Times New Roman" w:hAnsi="Times New Roman"/>
          <w:bCs/>
          <w:kern w:val="32"/>
          <w:sz w:val="24"/>
          <w:szCs w:val="24"/>
        </w:rPr>
        <w:t xml:space="preserve">eurile Reciclabile de hârtie, metal, plastic, sticlă </w:t>
      </w:r>
      <w:r w:rsidR="00471FAB">
        <w:rPr>
          <w:rFonts w:ascii="Times New Roman" w:hAnsi="Times New Roman"/>
          <w:bCs/>
          <w:kern w:val="32"/>
          <w:sz w:val="24"/>
          <w:szCs w:val="24"/>
        </w:rPr>
        <w:t>ș</w:t>
      </w:r>
      <w:r w:rsidRPr="004E25EF">
        <w:rPr>
          <w:rFonts w:ascii="Times New Roman" w:hAnsi="Times New Roman"/>
          <w:bCs/>
          <w:kern w:val="32"/>
          <w:sz w:val="24"/>
          <w:szCs w:val="24"/>
        </w:rPr>
        <w:t xml:space="preserve">i </w:t>
      </w:r>
      <w:proofErr w:type="spellStart"/>
      <w:r w:rsidRPr="004E25EF">
        <w:rPr>
          <w:rFonts w:ascii="Times New Roman" w:hAnsi="Times New Roman"/>
          <w:bCs/>
          <w:kern w:val="32"/>
          <w:sz w:val="24"/>
          <w:szCs w:val="24"/>
        </w:rPr>
        <w:t>Biode</w:t>
      </w:r>
      <w:r w:rsidR="00471FAB">
        <w:rPr>
          <w:rFonts w:ascii="Times New Roman" w:hAnsi="Times New Roman"/>
          <w:bCs/>
          <w:kern w:val="32"/>
          <w:sz w:val="24"/>
          <w:szCs w:val="24"/>
        </w:rPr>
        <w:t>ș</w:t>
      </w:r>
      <w:r w:rsidRPr="004E25EF">
        <w:rPr>
          <w:rFonts w:ascii="Times New Roman" w:hAnsi="Times New Roman"/>
          <w:bCs/>
          <w:kern w:val="32"/>
          <w:sz w:val="24"/>
          <w:szCs w:val="24"/>
        </w:rPr>
        <w:t>euri</w:t>
      </w:r>
      <w:proofErr w:type="spellEnd"/>
      <w:r w:rsidRPr="004E25EF">
        <w:rPr>
          <w:rFonts w:ascii="Times New Roman" w:hAnsi="Times New Roman"/>
          <w:bCs/>
          <w:kern w:val="32"/>
          <w:sz w:val="24"/>
          <w:szCs w:val="24"/>
        </w:rPr>
        <w:t>, precum textile, de</w:t>
      </w:r>
      <w:r w:rsidR="00471FAB">
        <w:rPr>
          <w:rFonts w:ascii="Times New Roman" w:hAnsi="Times New Roman"/>
          <w:bCs/>
          <w:kern w:val="32"/>
          <w:sz w:val="24"/>
          <w:szCs w:val="24"/>
        </w:rPr>
        <w:t>ș</w:t>
      </w:r>
      <w:r w:rsidRPr="004E25EF">
        <w:rPr>
          <w:rFonts w:ascii="Times New Roman" w:hAnsi="Times New Roman"/>
          <w:bCs/>
          <w:kern w:val="32"/>
          <w:sz w:val="24"/>
          <w:szCs w:val="24"/>
        </w:rPr>
        <w:t>euri periculoase din De</w:t>
      </w:r>
      <w:r w:rsidR="00471FAB">
        <w:rPr>
          <w:rFonts w:ascii="Times New Roman" w:hAnsi="Times New Roman"/>
          <w:bCs/>
          <w:kern w:val="32"/>
          <w:sz w:val="24"/>
          <w:szCs w:val="24"/>
        </w:rPr>
        <w:t>ș</w:t>
      </w:r>
      <w:r w:rsidRPr="004E25EF">
        <w:rPr>
          <w:rFonts w:ascii="Times New Roman" w:hAnsi="Times New Roman"/>
          <w:bCs/>
          <w:kern w:val="32"/>
          <w:sz w:val="24"/>
          <w:szCs w:val="24"/>
        </w:rPr>
        <w:t xml:space="preserve">eurile menajere, filtre de </w:t>
      </w:r>
      <w:r w:rsidR="00471FAB">
        <w:rPr>
          <w:rFonts w:ascii="Times New Roman" w:hAnsi="Times New Roman"/>
          <w:bCs/>
          <w:kern w:val="32"/>
          <w:sz w:val="24"/>
          <w:szCs w:val="24"/>
        </w:rPr>
        <w:t>ț</w:t>
      </w:r>
      <w:r w:rsidRPr="004E25EF">
        <w:rPr>
          <w:rFonts w:ascii="Times New Roman" w:hAnsi="Times New Roman"/>
          <w:bCs/>
          <w:kern w:val="32"/>
          <w:sz w:val="24"/>
          <w:szCs w:val="24"/>
        </w:rPr>
        <w:t xml:space="preserve">igări, </w:t>
      </w:r>
      <w:r w:rsidR="00471FAB">
        <w:rPr>
          <w:rFonts w:ascii="Times New Roman" w:hAnsi="Times New Roman"/>
          <w:bCs/>
          <w:kern w:val="32"/>
          <w:sz w:val="24"/>
          <w:szCs w:val="24"/>
        </w:rPr>
        <w:t>ș</w:t>
      </w:r>
      <w:r w:rsidRPr="004E25EF">
        <w:rPr>
          <w:rFonts w:ascii="Times New Roman" w:hAnsi="Times New Roman"/>
          <w:bCs/>
          <w:kern w:val="32"/>
          <w:sz w:val="24"/>
          <w:szCs w:val="24"/>
        </w:rPr>
        <w:t>erve</w:t>
      </w:r>
      <w:r w:rsidR="00471FAB">
        <w:rPr>
          <w:rFonts w:ascii="Times New Roman" w:hAnsi="Times New Roman"/>
          <w:bCs/>
          <w:kern w:val="32"/>
          <w:sz w:val="24"/>
          <w:szCs w:val="24"/>
        </w:rPr>
        <w:t>ț</w:t>
      </w:r>
      <w:r w:rsidRPr="004E25EF">
        <w:rPr>
          <w:rFonts w:ascii="Times New Roman" w:hAnsi="Times New Roman"/>
          <w:bCs/>
          <w:kern w:val="32"/>
          <w:sz w:val="24"/>
          <w:szCs w:val="24"/>
        </w:rPr>
        <w:t>ele umede, balona</w:t>
      </w:r>
      <w:r w:rsidR="00471FAB">
        <w:rPr>
          <w:rFonts w:ascii="Times New Roman" w:hAnsi="Times New Roman"/>
          <w:bCs/>
          <w:kern w:val="32"/>
          <w:sz w:val="24"/>
          <w:szCs w:val="24"/>
        </w:rPr>
        <w:t>ș</w:t>
      </w:r>
      <w:r w:rsidRPr="004E25EF">
        <w:rPr>
          <w:rFonts w:ascii="Times New Roman" w:hAnsi="Times New Roman"/>
          <w:bCs/>
          <w:kern w:val="32"/>
          <w:sz w:val="24"/>
          <w:szCs w:val="24"/>
        </w:rPr>
        <w:t>e  sau alte tipuri de De</w:t>
      </w:r>
      <w:r w:rsidR="00471FAB">
        <w:rPr>
          <w:rFonts w:ascii="Times New Roman" w:hAnsi="Times New Roman"/>
          <w:bCs/>
          <w:kern w:val="32"/>
          <w:sz w:val="24"/>
          <w:szCs w:val="24"/>
        </w:rPr>
        <w:t>ș</w:t>
      </w:r>
      <w:r w:rsidRPr="004E25EF">
        <w:rPr>
          <w:rFonts w:ascii="Times New Roman" w:hAnsi="Times New Roman"/>
          <w:bCs/>
          <w:kern w:val="32"/>
          <w:sz w:val="24"/>
          <w:szCs w:val="24"/>
        </w:rPr>
        <w:t>euri din categoria De</w:t>
      </w:r>
      <w:r w:rsidR="00471FAB">
        <w:rPr>
          <w:rFonts w:ascii="Times New Roman" w:hAnsi="Times New Roman"/>
          <w:bCs/>
          <w:kern w:val="32"/>
          <w:sz w:val="24"/>
          <w:szCs w:val="24"/>
        </w:rPr>
        <w:t>ș</w:t>
      </w:r>
      <w:r w:rsidRPr="004E25EF">
        <w:rPr>
          <w:rFonts w:ascii="Times New Roman" w:hAnsi="Times New Roman"/>
          <w:bCs/>
          <w:kern w:val="32"/>
          <w:sz w:val="24"/>
          <w:szCs w:val="24"/>
        </w:rPr>
        <w:t>eurilor Municipale, nu se stabilesc tarife dedicate pentru fiecare frac</w:t>
      </w:r>
      <w:r w:rsidR="00471FAB">
        <w:rPr>
          <w:rFonts w:ascii="Times New Roman" w:hAnsi="Times New Roman"/>
          <w:bCs/>
          <w:kern w:val="32"/>
          <w:sz w:val="24"/>
          <w:szCs w:val="24"/>
        </w:rPr>
        <w:t>ț</w:t>
      </w:r>
      <w:r w:rsidRPr="004E25EF">
        <w:rPr>
          <w:rFonts w:ascii="Times New Roman" w:hAnsi="Times New Roman"/>
          <w:bCs/>
          <w:kern w:val="32"/>
          <w:sz w:val="24"/>
          <w:szCs w:val="24"/>
        </w:rPr>
        <w:t>ie de De</w:t>
      </w:r>
      <w:r w:rsidR="00471FAB">
        <w:rPr>
          <w:rFonts w:ascii="Times New Roman" w:hAnsi="Times New Roman"/>
          <w:bCs/>
          <w:kern w:val="32"/>
          <w:sz w:val="24"/>
          <w:szCs w:val="24"/>
        </w:rPr>
        <w:t>ș</w:t>
      </w:r>
      <w:r w:rsidRPr="004E25EF">
        <w:rPr>
          <w:rFonts w:ascii="Times New Roman" w:hAnsi="Times New Roman"/>
          <w:bCs/>
          <w:kern w:val="32"/>
          <w:sz w:val="24"/>
          <w:szCs w:val="24"/>
        </w:rPr>
        <w:t xml:space="preserve">eu, costurile respective fiind acoperite prin tariful de colectare separată </w:t>
      </w:r>
      <w:r w:rsidR="00471FAB">
        <w:rPr>
          <w:rFonts w:ascii="Times New Roman" w:hAnsi="Times New Roman"/>
          <w:bCs/>
          <w:kern w:val="32"/>
          <w:sz w:val="24"/>
          <w:szCs w:val="24"/>
        </w:rPr>
        <w:t>ș</w:t>
      </w:r>
      <w:r w:rsidRPr="004E25EF">
        <w:rPr>
          <w:rFonts w:ascii="Times New Roman" w:hAnsi="Times New Roman"/>
          <w:bCs/>
          <w:kern w:val="32"/>
          <w:sz w:val="24"/>
          <w:szCs w:val="24"/>
        </w:rPr>
        <w:t>i transport separat al De</w:t>
      </w:r>
      <w:r w:rsidR="00471FAB">
        <w:rPr>
          <w:rFonts w:ascii="Times New Roman" w:hAnsi="Times New Roman"/>
          <w:bCs/>
          <w:kern w:val="32"/>
          <w:sz w:val="24"/>
          <w:szCs w:val="24"/>
        </w:rPr>
        <w:t>ș</w:t>
      </w:r>
      <w:r w:rsidRPr="004E25EF">
        <w:rPr>
          <w:rFonts w:ascii="Times New Roman" w:hAnsi="Times New Roman"/>
          <w:bCs/>
          <w:kern w:val="32"/>
          <w:sz w:val="24"/>
          <w:szCs w:val="24"/>
        </w:rPr>
        <w:t>eurilor Reziduale, dacă Legea nu prevede altfel.</w:t>
      </w:r>
    </w:p>
    <w:p w14:paraId="57837D2E" w14:textId="1D7900D0" w:rsidR="002F58B7" w:rsidRPr="004E25EF" w:rsidRDefault="002F58B7" w:rsidP="003F6588">
      <w:pPr>
        <w:jc w:val="both"/>
        <w:rPr>
          <w:rFonts w:ascii="Times New Roman" w:hAnsi="Times New Roman"/>
          <w:bCs/>
          <w:kern w:val="32"/>
          <w:sz w:val="24"/>
          <w:szCs w:val="24"/>
        </w:rPr>
      </w:pPr>
      <w:r w:rsidRPr="004E25EF">
        <w:rPr>
          <w:rFonts w:ascii="Times New Roman" w:hAnsi="Times New Roman"/>
          <w:bCs/>
          <w:kern w:val="32"/>
          <w:sz w:val="24"/>
          <w:szCs w:val="24"/>
        </w:rPr>
        <w:t xml:space="preserve">Valorile tuturor acestor </w:t>
      </w:r>
      <w:r w:rsidRPr="004E25EF">
        <w:rPr>
          <w:rFonts w:ascii="Times New Roman" w:hAnsi="Times New Roman"/>
          <w:sz w:val="24"/>
          <w:szCs w:val="24"/>
        </w:rPr>
        <w:t>Tarife</w:t>
      </w:r>
      <w:r w:rsidRPr="004E25EF">
        <w:rPr>
          <w:rFonts w:ascii="Times New Roman" w:hAnsi="Times New Roman"/>
          <w:bCs/>
          <w:kern w:val="32"/>
          <w:sz w:val="24"/>
          <w:szCs w:val="24"/>
        </w:rPr>
        <w:t xml:space="preserve"> sunt prevăzute în Anexa nr. 1</w:t>
      </w:r>
      <w:r w:rsidR="000D73A0" w:rsidRPr="004E25EF">
        <w:rPr>
          <w:rFonts w:ascii="Times New Roman" w:hAnsi="Times New Roman"/>
          <w:bCs/>
          <w:kern w:val="32"/>
          <w:sz w:val="24"/>
          <w:szCs w:val="24"/>
        </w:rPr>
        <w:t>2</w:t>
      </w:r>
      <w:r w:rsidRPr="004E25EF">
        <w:rPr>
          <w:rFonts w:ascii="Times New Roman" w:hAnsi="Times New Roman"/>
          <w:bCs/>
          <w:kern w:val="32"/>
          <w:sz w:val="24"/>
          <w:szCs w:val="24"/>
        </w:rPr>
        <w:t xml:space="preserve"> la prezentul Contract.</w:t>
      </w:r>
    </w:p>
    <w:p w14:paraId="74A78FA7" w14:textId="774446DA" w:rsidR="002E2003" w:rsidRPr="004E25EF" w:rsidRDefault="002F58B7" w:rsidP="003F6588">
      <w:pPr>
        <w:pStyle w:val="Titlu2"/>
        <w:jc w:val="both"/>
        <w:rPr>
          <w:rFonts w:ascii="Times New Roman" w:hAnsi="Times New Roman"/>
          <w:i w:val="0"/>
          <w:sz w:val="24"/>
          <w:szCs w:val="24"/>
          <w:lang w:eastAsia="ro-RO"/>
        </w:rPr>
      </w:pPr>
      <w:bookmarkStart w:id="134" w:name="_Toc196338343"/>
      <w:r w:rsidRPr="004E25EF">
        <w:rPr>
          <w:rFonts w:ascii="Times New Roman" w:hAnsi="Times New Roman"/>
          <w:i w:val="0"/>
          <w:sz w:val="24"/>
          <w:szCs w:val="24"/>
          <w:lang w:eastAsia="ro-RO"/>
        </w:rPr>
        <w:t>Articolul 13 – Modalitatea de facturare</w:t>
      </w:r>
      <w:bookmarkEnd w:id="134"/>
      <w:r w:rsidRPr="004E25EF">
        <w:rPr>
          <w:rFonts w:ascii="Times New Roman" w:hAnsi="Times New Roman"/>
          <w:i w:val="0"/>
          <w:sz w:val="24"/>
          <w:szCs w:val="24"/>
          <w:lang w:eastAsia="ro-RO"/>
        </w:rPr>
        <w:t xml:space="preserve"> </w:t>
      </w:r>
    </w:p>
    <w:p w14:paraId="74893B34" w14:textId="45B4B990" w:rsidR="002E2003" w:rsidRDefault="002E2003" w:rsidP="003F6588">
      <w:pPr>
        <w:pStyle w:val="Listparagraf"/>
        <w:numPr>
          <w:ilvl w:val="0"/>
          <w:numId w:val="129"/>
        </w:numPr>
        <w:ind w:left="0" w:firstLine="360"/>
        <w:contextualSpacing w:val="0"/>
        <w:jc w:val="both"/>
        <w:rPr>
          <w:rFonts w:ascii="Times New Roman" w:hAnsi="Times New Roman"/>
          <w:sz w:val="24"/>
          <w:szCs w:val="24"/>
        </w:rPr>
      </w:pPr>
      <w:r w:rsidRPr="004E25EF">
        <w:rPr>
          <w:rFonts w:ascii="Times New Roman" w:hAnsi="Times New Roman"/>
          <w:sz w:val="24"/>
          <w:szCs w:val="24"/>
        </w:rPr>
        <w:t xml:space="preserve">Tarifele prevăzute la Articolul </w:t>
      </w:r>
      <w:r w:rsidR="00294A6F" w:rsidRPr="004E25EF">
        <w:rPr>
          <w:rFonts w:ascii="Times New Roman" w:hAnsi="Times New Roman"/>
          <w:sz w:val="24"/>
          <w:szCs w:val="24"/>
        </w:rPr>
        <w:t>1</w:t>
      </w:r>
      <w:r w:rsidR="00294A6F">
        <w:rPr>
          <w:rFonts w:ascii="Times New Roman" w:hAnsi="Times New Roman"/>
          <w:sz w:val="24"/>
          <w:szCs w:val="24"/>
        </w:rPr>
        <w:t>2</w:t>
      </w:r>
      <w:r w:rsidRPr="004E25EF">
        <w:rPr>
          <w:rFonts w:ascii="Times New Roman" w:hAnsi="Times New Roman"/>
          <w:sz w:val="24"/>
          <w:szCs w:val="24"/>
        </w:rPr>
        <w:t xml:space="preserve">.1 literele a), b) </w:t>
      </w:r>
      <w:r w:rsidR="00471FAB">
        <w:rPr>
          <w:rFonts w:ascii="Times New Roman" w:hAnsi="Times New Roman"/>
          <w:sz w:val="24"/>
          <w:szCs w:val="24"/>
        </w:rPr>
        <w:t>ș</w:t>
      </w:r>
      <w:r w:rsidRPr="004E25EF">
        <w:rPr>
          <w:rFonts w:ascii="Times New Roman" w:hAnsi="Times New Roman"/>
          <w:sz w:val="24"/>
          <w:szCs w:val="24"/>
        </w:rPr>
        <w:t>i c) de mai sus se facturează</w:t>
      </w:r>
      <w:r w:rsidR="00D36CD8">
        <w:rPr>
          <w:rFonts w:ascii="Times New Roman" w:hAnsi="Times New Roman"/>
          <w:sz w:val="24"/>
          <w:szCs w:val="24"/>
        </w:rPr>
        <w:t>, conform prevederilor legale,</w:t>
      </w:r>
      <w:r w:rsidRPr="004E25EF">
        <w:rPr>
          <w:rFonts w:ascii="Times New Roman" w:hAnsi="Times New Roman"/>
          <w:sz w:val="24"/>
          <w:szCs w:val="24"/>
        </w:rPr>
        <w:t xml:space="preserve"> de către Delegat direct Utilizatorilor în baza contractelor </w:t>
      </w:r>
      <w:r w:rsidRPr="004E25EF">
        <w:rPr>
          <w:rFonts w:ascii="Times New Roman" w:hAnsi="Times New Roman"/>
          <w:iCs/>
          <w:sz w:val="24"/>
          <w:szCs w:val="24"/>
        </w:rPr>
        <w:t>individuale</w:t>
      </w:r>
      <w:r w:rsidRPr="004E25EF">
        <w:rPr>
          <w:rFonts w:ascii="Times New Roman" w:hAnsi="Times New Roman"/>
          <w:sz w:val="24"/>
          <w:szCs w:val="24"/>
        </w:rPr>
        <w:t xml:space="preserve"> de prestări servicii </w:t>
      </w:r>
      <w:r w:rsidRPr="00D43C75">
        <w:rPr>
          <w:rFonts w:ascii="Times New Roman" w:hAnsi="Times New Roman"/>
          <w:sz w:val="24"/>
          <w:szCs w:val="24"/>
        </w:rPr>
        <w:t>încheiate cu ace</w:t>
      </w:r>
      <w:r w:rsidR="00471FAB" w:rsidRPr="00D43C75">
        <w:rPr>
          <w:rFonts w:ascii="Times New Roman" w:hAnsi="Times New Roman"/>
          <w:sz w:val="24"/>
          <w:szCs w:val="24"/>
        </w:rPr>
        <w:t>ș</w:t>
      </w:r>
      <w:r w:rsidRPr="00D43C75">
        <w:rPr>
          <w:rFonts w:ascii="Times New Roman" w:hAnsi="Times New Roman"/>
          <w:sz w:val="24"/>
          <w:szCs w:val="24"/>
        </w:rPr>
        <w:t>tia</w:t>
      </w:r>
      <w:r w:rsidR="00265CF1" w:rsidRPr="00D43C75">
        <w:rPr>
          <w:rFonts w:ascii="Times New Roman" w:hAnsi="Times New Roman"/>
          <w:sz w:val="24"/>
          <w:szCs w:val="24"/>
        </w:rPr>
        <w:t xml:space="preserve">, pe baza volumului </w:t>
      </w:r>
      <w:proofErr w:type="spellStart"/>
      <w:r w:rsidR="00E81D39" w:rsidRPr="00D43C75">
        <w:rPr>
          <w:rFonts w:ascii="Times New Roman" w:hAnsi="Times New Roman"/>
          <w:sz w:val="24"/>
          <w:szCs w:val="24"/>
        </w:rPr>
        <w:t>recipienților</w:t>
      </w:r>
      <w:proofErr w:type="spellEnd"/>
      <w:r w:rsidR="00E81D39" w:rsidRPr="00D43C75">
        <w:rPr>
          <w:rFonts w:ascii="Times New Roman" w:hAnsi="Times New Roman"/>
          <w:sz w:val="24"/>
          <w:szCs w:val="24"/>
        </w:rPr>
        <w:t xml:space="preserve"> </w:t>
      </w:r>
      <w:r w:rsidR="00265CF1" w:rsidRPr="00D43C75">
        <w:rPr>
          <w:rFonts w:ascii="Times New Roman" w:hAnsi="Times New Roman"/>
          <w:sz w:val="24"/>
          <w:szCs w:val="24"/>
        </w:rPr>
        <w:t>pus la dispoziția acestora</w:t>
      </w:r>
      <w:r w:rsidR="00CA5CAE" w:rsidRPr="00D43C75">
        <w:rPr>
          <w:rFonts w:ascii="Times New Roman" w:hAnsi="Times New Roman"/>
          <w:sz w:val="24"/>
          <w:szCs w:val="24"/>
        </w:rPr>
        <w:t>,</w:t>
      </w:r>
      <w:r w:rsidR="008024B6" w:rsidRPr="00D43C75">
        <w:rPr>
          <w:rFonts w:ascii="Times New Roman" w:hAnsi="Times New Roman"/>
          <w:sz w:val="24"/>
          <w:szCs w:val="24"/>
        </w:rPr>
        <w:t xml:space="preserve"> stabilit </w:t>
      </w:r>
      <w:r w:rsidR="00846597" w:rsidRPr="00D43C75">
        <w:rPr>
          <w:rFonts w:ascii="Times New Roman" w:hAnsi="Times New Roman"/>
          <w:sz w:val="24"/>
          <w:szCs w:val="24"/>
        </w:rPr>
        <w:t>la nivel lunar ca produs între</w:t>
      </w:r>
      <w:r w:rsidR="008024B6" w:rsidRPr="00D43C75">
        <w:rPr>
          <w:rFonts w:ascii="Times New Roman" w:hAnsi="Times New Roman"/>
          <w:sz w:val="24"/>
          <w:szCs w:val="24"/>
        </w:rPr>
        <w:t xml:space="preserve"> de volumul </w:t>
      </w:r>
      <w:proofErr w:type="spellStart"/>
      <w:r w:rsidR="00887BB6" w:rsidRPr="00D43C75">
        <w:rPr>
          <w:rFonts w:ascii="Times New Roman" w:hAnsi="Times New Roman"/>
          <w:sz w:val="24"/>
          <w:szCs w:val="24"/>
        </w:rPr>
        <w:t>recipienților</w:t>
      </w:r>
      <w:proofErr w:type="spellEnd"/>
      <w:r w:rsidR="00887BB6" w:rsidRPr="00D43C75">
        <w:rPr>
          <w:rFonts w:ascii="Times New Roman" w:hAnsi="Times New Roman"/>
          <w:sz w:val="24"/>
          <w:szCs w:val="24"/>
        </w:rPr>
        <w:t>/</w:t>
      </w:r>
      <w:r w:rsidR="008024B6" w:rsidRPr="00D43C75">
        <w:rPr>
          <w:rFonts w:ascii="Times New Roman" w:hAnsi="Times New Roman"/>
          <w:sz w:val="24"/>
          <w:szCs w:val="24"/>
        </w:rPr>
        <w:t xml:space="preserve">pubelei și </w:t>
      </w:r>
      <w:r w:rsidR="00846597" w:rsidRPr="00D43C75">
        <w:rPr>
          <w:rFonts w:ascii="Times New Roman" w:hAnsi="Times New Roman"/>
          <w:sz w:val="24"/>
          <w:szCs w:val="24"/>
        </w:rPr>
        <w:t>frecvența</w:t>
      </w:r>
      <w:r w:rsidR="008024B6" w:rsidRPr="00D43C75">
        <w:rPr>
          <w:rFonts w:ascii="Times New Roman" w:hAnsi="Times New Roman"/>
          <w:sz w:val="24"/>
          <w:szCs w:val="24"/>
        </w:rPr>
        <w:t xml:space="preserve"> de colectare</w:t>
      </w:r>
      <w:r w:rsidR="00846597" w:rsidRPr="00D43C75">
        <w:rPr>
          <w:rFonts w:ascii="Times New Roman" w:hAnsi="Times New Roman"/>
          <w:sz w:val="24"/>
          <w:szCs w:val="24"/>
        </w:rPr>
        <w:t xml:space="preserve"> a </w:t>
      </w:r>
      <w:r w:rsidR="00CA5CAE" w:rsidRPr="00D43C75">
        <w:rPr>
          <w:rFonts w:ascii="Times New Roman" w:hAnsi="Times New Roman"/>
          <w:sz w:val="24"/>
          <w:szCs w:val="24"/>
        </w:rPr>
        <w:t>acestora</w:t>
      </w:r>
      <w:r w:rsidR="00E07AC3">
        <w:rPr>
          <w:rFonts w:ascii="Times New Roman" w:hAnsi="Times New Roman"/>
          <w:sz w:val="24"/>
          <w:szCs w:val="24"/>
        </w:rPr>
        <w:t>.</w:t>
      </w:r>
    </w:p>
    <w:p w14:paraId="1A145DE3" w14:textId="6ABFD57F" w:rsidR="00AB3626" w:rsidRPr="004E25EF" w:rsidRDefault="00BB74FD" w:rsidP="003F6588">
      <w:pPr>
        <w:pStyle w:val="Listparagraf"/>
        <w:numPr>
          <w:ilvl w:val="0"/>
          <w:numId w:val="129"/>
        </w:numPr>
        <w:ind w:left="0" w:firstLine="360"/>
        <w:contextualSpacing w:val="0"/>
        <w:jc w:val="both"/>
        <w:rPr>
          <w:rFonts w:ascii="Times New Roman" w:hAnsi="Times New Roman"/>
          <w:sz w:val="24"/>
          <w:szCs w:val="24"/>
        </w:rPr>
      </w:pPr>
      <w:r>
        <w:rPr>
          <w:rFonts w:ascii="Times New Roman" w:hAnsi="Times New Roman"/>
          <w:sz w:val="24"/>
          <w:szCs w:val="24"/>
        </w:rPr>
        <w:t xml:space="preserve">În cazul platformelor, respectiv containerelor care deservesc mai multe asociații de locatari/proprietari, facturarea se va </w:t>
      </w:r>
      <w:r w:rsidR="00E81D39">
        <w:rPr>
          <w:rFonts w:ascii="Times New Roman" w:hAnsi="Times New Roman"/>
          <w:sz w:val="24"/>
          <w:szCs w:val="24"/>
        </w:rPr>
        <w:t xml:space="preserve">aplica </w:t>
      </w:r>
      <w:r w:rsidR="00887BB6">
        <w:rPr>
          <w:rFonts w:ascii="Times New Roman" w:hAnsi="Times New Roman"/>
          <w:sz w:val="24"/>
          <w:szCs w:val="24"/>
        </w:rPr>
        <w:t xml:space="preserve">în mod distinct pentru fiecare dintre asociații </w:t>
      </w:r>
      <w:r w:rsidR="00E81D39">
        <w:rPr>
          <w:rFonts w:ascii="Times New Roman" w:hAnsi="Times New Roman"/>
          <w:sz w:val="24"/>
          <w:szCs w:val="24"/>
        </w:rPr>
        <w:t xml:space="preserve">ținând cont de volumul </w:t>
      </w:r>
      <w:proofErr w:type="spellStart"/>
      <w:r w:rsidR="00887BB6">
        <w:rPr>
          <w:rFonts w:ascii="Times New Roman" w:hAnsi="Times New Roman"/>
          <w:sz w:val="24"/>
          <w:szCs w:val="24"/>
        </w:rPr>
        <w:t>recipienților</w:t>
      </w:r>
      <w:proofErr w:type="spellEnd"/>
      <w:r w:rsidR="00887BB6">
        <w:rPr>
          <w:rFonts w:ascii="Times New Roman" w:hAnsi="Times New Roman"/>
          <w:sz w:val="24"/>
          <w:szCs w:val="24"/>
        </w:rPr>
        <w:t xml:space="preserve"> stabilit conform prevederilor de la aliniatul 1 și ponderea utilizatorilor, </w:t>
      </w:r>
      <w:r w:rsidR="0087135F">
        <w:rPr>
          <w:rFonts w:ascii="Times New Roman" w:hAnsi="Times New Roman"/>
          <w:sz w:val="24"/>
          <w:szCs w:val="24"/>
        </w:rPr>
        <w:t xml:space="preserve">aferenți fiecărei dintre asociații. </w:t>
      </w:r>
      <w:r w:rsidR="00887BB6">
        <w:rPr>
          <w:rFonts w:ascii="Times New Roman" w:hAnsi="Times New Roman"/>
          <w:sz w:val="24"/>
          <w:szCs w:val="24"/>
        </w:rPr>
        <w:t xml:space="preserve"> </w:t>
      </w:r>
      <w:r w:rsidR="00E81D39">
        <w:rPr>
          <w:rFonts w:ascii="Times New Roman" w:hAnsi="Times New Roman"/>
          <w:sz w:val="24"/>
          <w:szCs w:val="24"/>
        </w:rPr>
        <w:t xml:space="preserve"> </w:t>
      </w:r>
    </w:p>
    <w:p w14:paraId="4FB129C2" w14:textId="42DE4FC5" w:rsidR="002E2003" w:rsidRPr="004E25EF" w:rsidRDefault="002E2003" w:rsidP="003F6588">
      <w:pPr>
        <w:pStyle w:val="Listparagraf"/>
        <w:numPr>
          <w:ilvl w:val="0"/>
          <w:numId w:val="129"/>
        </w:numPr>
        <w:ind w:left="0" w:firstLine="360"/>
        <w:contextualSpacing w:val="0"/>
        <w:jc w:val="both"/>
        <w:rPr>
          <w:rFonts w:ascii="Times New Roman" w:hAnsi="Times New Roman"/>
          <w:sz w:val="24"/>
          <w:szCs w:val="24"/>
        </w:rPr>
      </w:pPr>
      <w:r w:rsidRPr="004E25EF">
        <w:rPr>
          <w:rFonts w:ascii="Times New Roman" w:hAnsi="Times New Roman"/>
          <w:sz w:val="24"/>
          <w:szCs w:val="24"/>
        </w:rPr>
        <w:t xml:space="preserve">Tarifele prevăzute la Articolul </w:t>
      </w:r>
      <w:r w:rsidR="00DB7A7A" w:rsidRPr="004E25EF">
        <w:rPr>
          <w:rFonts w:ascii="Times New Roman" w:hAnsi="Times New Roman"/>
          <w:sz w:val="24"/>
          <w:szCs w:val="24"/>
        </w:rPr>
        <w:t>1</w:t>
      </w:r>
      <w:r w:rsidR="00DB7A7A">
        <w:rPr>
          <w:rFonts w:ascii="Times New Roman" w:hAnsi="Times New Roman"/>
          <w:sz w:val="24"/>
          <w:szCs w:val="24"/>
        </w:rPr>
        <w:t>2</w:t>
      </w:r>
      <w:r w:rsidRPr="004E25EF">
        <w:rPr>
          <w:rFonts w:ascii="Times New Roman" w:hAnsi="Times New Roman"/>
          <w:sz w:val="24"/>
          <w:szCs w:val="24"/>
        </w:rPr>
        <w:t xml:space="preserve">.1 literele d), e) </w:t>
      </w:r>
      <w:r w:rsidR="00471FAB">
        <w:rPr>
          <w:rFonts w:ascii="Times New Roman" w:hAnsi="Times New Roman"/>
          <w:sz w:val="24"/>
          <w:szCs w:val="24"/>
        </w:rPr>
        <w:t>ș</w:t>
      </w:r>
      <w:r w:rsidRPr="004E25EF">
        <w:rPr>
          <w:rFonts w:ascii="Times New Roman" w:hAnsi="Times New Roman"/>
          <w:sz w:val="24"/>
          <w:szCs w:val="24"/>
        </w:rPr>
        <w:t xml:space="preserve">i f) de mai sus se facturează de către Delegat direct Generatorilor în baza contractelor </w:t>
      </w:r>
      <w:r w:rsidRPr="004E25EF">
        <w:rPr>
          <w:rFonts w:ascii="Times New Roman" w:hAnsi="Times New Roman"/>
          <w:iCs/>
          <w:sz w:val="24"/>
          <w:szCs w:val="24"/>
        </w:rPr>
        <w:t>individuale</w:t>
      </w:r>
      <w:r w:rsidRPr="004E25EF">
        <w:rPr>
          <w:rFonts w:ascii="Times New Roman" w:hAnsi="Times New Roman"/>
          <w:sz w:val="24"/>
          <w:szCs w:val="24"/>
        </w:rPr>
        <w:t xml:space="preserve"> de prestări servicii încheiate cu ace</w:t>
      </w:r>
      <w:r w:rsidR="00471FAB">
        <w:rPr>
          <w:rFonts w:ascii="Times New Roman" w:hAnsi="Times New Roman"/>
          <w:sz w:val="24"/>
          <w:szCs w:val="24"/>
        </w:rPr>
        <w:t>ș</w:t>
      </w:r>
      <w:r w:rsidRPr="004E25EF">
        <w:rPr>
          <w:rFonts w:ascii="Times New Roman" w:hAnsi="Times New Roman"/>
          <w:sz w:val="24"/>
          <w:szCs w:val="24"/>
        </w:rPr>
        <w:t>tia.</w:t>
      </w:r>
      <w:r w:rsidR="00E12D71">
        <w:rPr>
          <w:rFonts w:ascii="Times New Roman" w:hAnsi="Times New Roman"/>
          <w:sz w:val="24"/>
          <w:szCs w:val="24"/>
        </w:rPr>
        <w:t xml:space="preserve"> Tariful prevăzut la Articolul </w:t>
      </w:r>
      <w:r w:rsidR="00DB7A7A">
        <w:rPr>
          <w:rFonts w:ascii="Times New Roman" w:hAnsi="Times New Roman"/>
          <w:sz w:val="24"/>
          <w:szCs w:val="24"/>
        </w:rPr>
        <w:t>12</w:t>
      </w:r>
      <w:r w:rsidR="00E12D71">
        <w:rPr>
          <w:rFonts w:ascii="Times New Roman" w:hAnsi="Times New Roman"/>
          <w:sz w:val="24"/>
          <w:szCs w:val="24"/>
        </w:rPr>
        <w:t>.1 lit. f) se va factura în funcție de cantitățile colectate separate și tarifele aplicabile gestionării fluxurilor respective de deșeuri.</w:t>
      </w:r>
    </w:p>
    <w:p w14:paraId="5A9BD8A8" w14:textId="65A70B0F" w:rsidR="002E2003" w:rsidRPr="004E25EF" w:rsidRDefault="002E2003" w:rsidP="003F6588">
      <w:pPr>
        <w:pStyle w:val="Listparagraf"/>
        <w:numPr>
          <w:ilvl w:val="0"/>
          <w:numId w:val="129"/>
        </w:numPr>
        <w:ind w:left="0" w:firstLine="360"/>
        <w:contextualSpacing w:val="0"/>
        <w:jc w:val="both"/>
        <w:rPr>
          <w:rFonts w:ascii="Times New Roman" w:hAnsi="Times New Roman"/>
          <w:sz w:val="24"/>
          <w:szCs w:val="24"/>
        </w:rPr>
      </w:pPr>
      <w:r w:rsidRPr="004E25EF">
        <w:rPr>
          <w:rFonts w:ascii="Times New Roman" w:hAnsi="Times New Roman"/>
          <w:sz w:val="24"/>
          <w:szCs w:val="24"/>
        </w:rPr>
        <w:t xml:space="preserve">Tarifele prevăzute la Articolul </w:t>
      </w:r>
      <w:r w:rsidR="00DB7A7A" w:rsidRPr="004E25EF">
        <w:rPr>
          <w:rFonts w:ascii="Times New Roman" w:hAnsi="Times New Roman"/>
          <w:sz w:val="24"/>
          <w:szCs w:val="24"/>
        </w:rPr>
        <w:t>1</w:t>
      </w:r>
      <w:r w:rsidR="00DB7A7A">
        <w:rPr>
          <w:rFonts w:ascii="Times New Roman" w:hAnsi="Times New Roman"/>
          <w:sz w:val="24"/>
          <w:szCs w:val="24"/>
        </w:rPr>
        <w:t>2</w:t>
      </w:r>
      <w:r w:rsidRPr="004E25EF">
        <w:rPr>
          <w:rFonts w:ascii="Times New Roman" w:hAnsi="Times New Roman"/>
          <w:sz w:val="24"/>
          <w:szCs w:val="24"/>
        </w:rPr>
        <w:t xml:space="preserve">.1 literele g) </w:t>
      </w:r>
      <w:r w:rsidR="00471FAB">
        <w:rPr>
          <w:rFonts w:ascii="Times New Roman" w:hAnsi="Times New Roman"/>
          <w:sz w:val="24"/>
          <w:szCs w:val="24"/>
        </w:rPr>
        <w:t>ș</w:t>
      </w:r>
      <w:r w:rsidRPr="004E25EF">
        <w:rPr>
          <w:rFonts w:ascii="Times New Roman" w:hAnsi="Times New Roman"/>
          <w:sz w:val="24"/>
          <w:szCs w:val="24"/>
        </w:rPr>
        <w:t>i h) de mai sus se facturează de către Delegat direct fiecărei unită</w:t>
      </w:r>
      <w:r w:rsidR="00471FAB">
        <w:rPr>
          <w:rFonts w:ascii="Times New Roman" w:hAnsi="Times New Roman"/>
          <w:sz w:val="24"/>
          <w:szCs w:val="24"/>
        </w:rPr>
        <w:t>ț</w:t>
      </w:r>
      <w:r w:rsidRPr="004E25EF">
        <w:rPr>
          <w:rFonts w:ascii="Times New Roman" w:hAnsi="Times New Roman"/>
          <w:sz w:val="24"/>
          <w:szCs w:val="24"/>
        </w:rPr>
        <w:t>i administrativ-teritoriale cu calitate de Delegatar de pe aria teritorial-administrativă unde au fost generate De</w:t>
      </w:r>
      <w:r w:rsidR="00471FAB">
        <w:rPr>
          <w:rFonts w:ascii="Times New Roman" w:hAnsi="Times New Roman"/>
          <w:sz w:val="24"/>
          <w:szCs w:val="24"/>
        </w:rPr>
        <w:t>ș</w:t>
      </w:r>
      <w:r w:rsidRPr="004E25EF">
        <w:rPr>
          <w:rFonts w:ascii="Times New Roman" w:hAnsi="Times New Roman"/>
          <w:sz w:val="24"/>
          <w:szCs w:val="24"/>
        </w:rPr>
        <w:t>eurile respective colectate.</w:t>
      </w:r>
    </w:p>
    <w:p w14:paraId="27D3956D" w14:textId="77584864" w:rsidR="002E2003" w:rsidRPr="004E25EF" w:rsidRDefault="002E2003" w:rsidP="003F6588">
      <w:pPr>
        <w:pStyle w:val="Listparagraf"/>
        <w:numPr>
          <w:ilvl w:val="0"/>
          <w:numId w:val="129"/>
        </w:numPr>
        <w:ind w:left="0" w:firstLine="360"/>
        <w:contextualSpacing w:val="0"/>
        <w:jc w:val="both"/>
        <w:rPr>
          <w:rFonts w:ascii="Times New Roman" w:hAnsi="Times New Roman"/>
          <w:bCs/>
          <w:iCs/>
          <w:kern w:val="32"/>
          <w:sz w:val="24"/>
          <w:szCs w:val="24"/>
        </w:rPr>
      </w:pPr>
      <w:r w:rsidRPr="004E25EF">
        <w:rPr>
          <w:rFonts w:ascii="Times New Roman" w:hAnsi="Times New Roman"/>
          <w:bCs/>
          <w:iCs/>
          <w:kern w:val="32"/>
          <w:sz w:val="24"/>
          <w:szCs w:val="24"/>
        </w:rPr>
        <w:t xml:space="preserve">Pe </w:t>
      </w:r>
      <w:r w:rsidRPr="004E25EF">
        <w:rPr>
          <w:rFonts w:ascii="Times New Roman" w:hAnsi="Times New Roman"/>
          <w:sz w:val="24"/>
          <w:szCs w:val="24"/>
        </w:rPr>
        <w:t>factura</w:t>
      </w:r>
      <w:r w:rsidRPr="004E25EF">
        <w:rPr>
          <w:rFonts w:ascii="Times New Roman" w:hAnsi="Times New Roman"/>
          <w:bCs/>
          <w:iCs/>
          <w:kern w:val="32"/>
          <w:sz w:val="24"/>
          <w:szCs w:val="24"/>
        </w:rPr>
        <w:t xml:space="preserve"> emisă se eviden</w:t>
      </w:r>
      <w:r w:rsidR="00471FAB">
        <w:rPr>
          <w:rFonts w:ascii="Times New Roman" w:hAnsi="Times New Roman"/>
          <w:bCs/>
          <w:iCs/>
          <w:kern w:val="32"/>
          <w:sz w:val="24"/>
          <w:szCs w:val="24"/>
        </w:rPr>
        <w:t>ț</w:t>
      </w:r>
      <w:r w:rsidRPr="004E25EF">
        <w:rPr>
          <w:rFonts w:ascii="Times New Roman" w:hAnsi="Times New Roman"/>
          <w:bCs/>
          <w:iCs/>
          <w:kern w:val="32"/>
          <w:sz w:val="24"/>
          <w:szCs w:val="24"/>
        </w:rPr>
        <w:t xml:space="preserve">iază distinct elementele prevăzute, după caz, în </w:t>
      </w:r>
      <w:r w:rsidR="00501792" w:rsidRPr="004E25EF">
        <w:rPr>
          <w:rFonts w:ascii="Times New Roman" w:eastAsia="Calibri" w:hAnsi="Times New Roman"/>
          <w:bCs/>
          <w:sz w:val="24"/>
          <w:szCs w:val="24"/>
        </w:rPr>
        <w:t xml:space="preserve">Normele metodologice elaborate </w:t>
      </w:r>
      <w:r w:rsidR="00471FAB">
        <w:rPr>
          <w:rFonts w:ascii="Times New Roman" w:eastAsia="Calibri" w:hAnsi="Times New Roman"/>
          <w:bCs/>
          <w:sz w:val="24"/>
          <w:szCs w:val="24"/>
        </w:rPr>
        <w:t>ș</w:t>
      </w:r>
      <w:r w:rsidR="00501792" w:rsidRPr="004E25EF">
        <w:rPr>
          <w:rFonts w:ascii="Times New Roman" w:eastAsia="Calibri" w:hAnsi="Times New Roman"/>
          <w:bCs/>
          <w:sz w:val="24"/>
          <w:szCs w:val="24"/>
        </w:rPr>
        <w:t>i aprobate de Autoritatea de Reglementare</w:t>
      </w:r>
      <w:r w:rsidRPr="004E25EF">
        <w:rPr>
          <w:rFonts w:ascii="Times New Roman" w:hAnsi="Times New Roman"/>
          <w:bCs/>
          <w:iCs/>
          <w:kern w:val="32"/>
          <w:sz w:val="24"/>
          <w:szCs w:val="24"/>
        </w:rPr>
        <w:t xml:space="preserve">. </w:t>
      </w:r>
    </w:p>
    <w:p w14:paraId="6B97F7E5" w14:textId="54799CD5" w:rsidR="00E41AEC" w:rsidRPr="004E25EF" w:rsidRDefault="00E41AEC" w:rsidP="003F6588">
      <w:pPr>
        <w:pStyle w:val="Titlu2"/>
        <w:jc w:val="both"/>
        <w:rPr>
          <w:rFonts w:ascii="Times New Roman" w:hAnsi="Times New Roman"/>
          <w:i w:val="0"/>
          <w:color w:val="000000" w:themeColor="text1"/>
          <w:sz w:val="24"/>
          <w:szCs w:val="24"/>
          <w:lang w:eastAsia="ro-RO"/>
        </w:rPr>
      </w:pPr>
      <w:bookmarkStart w:id="135" w:name="_Toc196338344"/>
      <w:r w:rsidRPr="004E25EF">
        <w:rPr>
          <w:rFonts w:ascii="Times New Roman" w:hAnsi="Times New Roman"/>
          <w:i w:val="0"/>
          <w:color w:val="000000" w:themeColor="text1"/>
          <w:sz w:val="24"/>
          <w:szCs w:val="24"/>
          <w:lang w:eastAsia="ro-RO"/>
        </w:rPr>
        <w:t xml:space="preserve">Articolul 14 – Ajustarea </w:t>
      </w:r>
      <w:r w:rsidR="00471FAB">
        <w:rPr>
          <w:rFonts w:ascii="Times New Roman" w:hAnsi="Times New Roman"/>
          <w:i w:val="0"/>
          <w:color w:val="000000" w:themeColor="text1"/>
          <w:sz w:val="24"/>
          <w:szCs w:val="24"/>
          <w:lang w:eastAsia="ro-RO"/>
        </w:rPr>
        <w:t>ș</w:t>
      </w:r>
      <w:r w:rsidRPr="004E25EF">
        <w:rPr>
          <w:rFonts w:ascii="Times New Roman" w:hAnsi="Times New Roman"/>
          <w:i w:val="0"/>
          <w:color w:val="000000" w:themeColor="text1"/>
          <w:sz w:val="24"/>
          <w:szCs w:val="24"/>
          <w:lang w:eastAsia="ro-RO"/>
        </w:rPr>
        <w:t xml:space="preserve">i modificarea Tarifelor </w:t>
      </w:r>
      <w:r w:rsidR="00471FAB">
        <w:rPr>
          <w:rFonts w:ascii="Times New Roman" w:hAnsi="Times New Roman"/>
          <w:i w:val="0"/>
          <w:color w:val="000000" w:themeColor="text1"/>
          <w:sz w:val="24"/>
          <w:szCs w:val="24"/>
          <w:lang w:eastAsia="ro-RO"/>
        </w:rPr>
        <w:t>ș</w:t>
      </w:r>
      <w:r w:rsidRPr="004E25EF">
        <w:rPr>
          <w:rFonts w:ascii="Times New Roman" w:hAnsi="Times New Roman"/>
          <w:i w:val="0"/>
          <w:color w:val="000000" w:themeColor="text1"/>
          <w:sz w:val="24"/>
          <w:szCs w:val="24"/>
          <w:lang w:eastAsia="ro-RO"/>
        </w:rPr>
        <w:t>i alte dispozi</w:t>
      </w:r>
      <w:r w:rsidR="00471FAB">
        <w:rPr>
          <w:rFonts w:ascii="Times New Roman" w:hAnsi="Times New Roman"/>
          <w:i w:val="0"/>
          <w:color w:val="000000" w:themeColor="text1"/>
          <w:sz w:val="24"/>
          <w:szCs w:val="24"/>
          <w:lang w:eastAsia="ro-RO"/>
        </w:rPr>
        <w:t>ț</w:t>
      </w:r>
      <w:r w:rsidRPr="004E25EF">
        <w:rPr>
          <w:rFonts w:ascii="Times New Roman" w:hAnsi="Times New Roman"/>
          <w:i w:val="0"/>
          <w:color w:val="000000" w:themeColor="text1"/>
          <w:sz w:val="24"/>
          <w:szCs w:val="24"/>
          <w:lang w:eastAsia="ro-RO"/>
        </w:rPr>
        <w:t>ii</w:t>
      </w:r>
      <w:bookmarkEnd w:id="135"/>
      <w:r w:rsidRPr="004E25EF">
        <w:rPr>
          <w:rFonts w:ascii="Times New Roman" w:hAnsi="Times New Roman"/>
          <w:i w:val="0"/>
          <w:color w:val="000000" w:themeColor="text1"/>
          <w:sz w:val="24"/>
          <w:szCs w:val="24"/>
          <w:lang w:eastAsia="ro-RO"/>
        </w:rPr>
        <w:t xml:space="preserve"> </w:t>
      </w:r>
    </w:p>
    <w:p w14:paraId="531DC97A" w14:textId="4B350011" w:rsidR="00AD1482" w:rsidRPr="004E25EF" w:rsidRDefault="00AD1482" w:rsidP="003F6588">
      <w:pPr>
        <w:pStyle w:val="Listparagraf"/>
        <w:numPr>
          <w:ilvl w:val="0"/>
          <w:numId w:val="131"/>
        </w:numPr>
        <w:tabs>
          <w:tab w:val="left" w:pos="360"/>
        </w:tabs>
        <w:ind w:left="0" w:firstLine="360"/>
        <w:contextualSpacing w:val="0"/>
        <w:jc w:val="both"/>
        <w:rPr>
          <w:rFonts w:ascii="Times New Roman" w:hAnsi="Times New Roman"/>
          <w:color w:val="000000" w:themeColor="text1"/>
          <w:sz w:val="24"/>
          <w:szCs w:val="24"/>
        </w:rPr>
      </w:pPr>
      <w:bookmarkStart w:id="136" w:name="_Toc378771092"/>
      <w:bookmarkStart w:id="137" w:name="_Toc379294987"/>
      <w:bookmarkStart w:id="138" w:name="_Toc380152134"/>
      <w:bookmarkStart w:id="139" w:name="_Toc382226626"/>
      <w:bookmarkStart w:id="140" w:name="_Toc395090861"/>
      <w:r w:rsidRPr="004E25EF">
        <w:rPr>
          <w:rFonts w:ascii="Times New Roman" w:hAnsi="Times New Roman"/>
          <w:color w:val="000000" w:themeColor="text1"/>
          <w:sz w:val="24"/>
          <w:szCs w:val="24"/>
        </w:rPr>
        <w:t xml:space="preserve">Tarifele vor fi modificate sau ajustate în conformitate cu </w:t>
      </w:r>
      <w:r w:rsidR="00606AC7" w:rsidRPr="004E25EF">
        <w:rPr>
          <w:rFonts w:ascii="Times New Roman" w:hAnsi="Times New Roman"/>
          <w:color w:val="000000" w:themeColor="text1"/>
          <w:sz w:val="24"/>
          <w:szCs w:val="24"/>
        </w:rPr>
        <w:t xml:space="preserve">Legea </w:t>
      </w:r>
      <w:r w:rsidR="00471FAB">
        <w:rPr>
          <w:rFonts w:ascii="Times New Roman" w:hAnsi="Times New Roman"/>
          <w:color w:val="000000" w:themeColor="text1"/>
          <w:sz w:val="24"/>
          <w:szCs w:val="24"/>
        </w:rPr>
        <w:t>ș</w:t>
      </w:r>
      <w:r w:rsidR="00606AC7" w:rsidRPr="004E25EF">
        <w:rPr>
          <w:rFonts w:ascii="Times New Roman" w:hAnsi="Times New Roman"/>
          <w:color w:val="000000" w:themeColor="text1"/>
          <w:sz w:val="24"/>
          <w:szCs w:val="24"/>
        </w:rPr>
        <w:t xml:space="preserve">i </w:t>
      </w:r>
      <w:r w:rsidR="00CD1A5F" w:rsidRPr="004E25EF">
        <w:rPr>
          <w:rFonts w:ascii="Times New Roman" w:eastAsia="Calibri" w:hAnsi="Times New Roman"/>
          <w:bCs/>
          <w:color w:val="000000" w:themeColor="text1"/>
          <w:sz w:val="24"/>
          <w:szCs w:val="24"/>
        </w:rPr>
        <w:t xml:space="preserve">Normele metodologice elaborate </w:t>
      </w:r>
      <w:r w:rsidR="00471FAB">
        <w:rPr>
          <w:rFonts w:ascii="Times New Roman" w:eastAsia="Calibri" w:hAnsi="Times New Roman"/>
          <w:bCs/>
          <w:color w:val="000000" w:themeColor="text1"/>
          <w:sz w:val="24"/>
          <w:szCs w:val="24"/>
        </w:rPr>
        <w:t>ș</w:t>
      </w:r>
      <w:r w:rsidR="00CD1A5F" w:rsidRPr="004E25EF">
        <w:rPr>
          <w:rFonts w:ascii="Times New Roman" w:eastAsia="Calibri" w:hAnsi="Times New Roman"/>
          <w:bCs/>
          <w:color w:val="000000" w:themeColor="text1"/>
          <w:sz w:val="24"/>
          <w:szCs w:val="24"/>
        </w:rPr>
        <w:t>i aprobate de Autoritatea de Reglementare</w:t>
      </w:r>
      <w:r w:rsidRPr="004E25EF">
        <w:rPr>
          <w:rFonts w:ascii="Times New Roman" w:eastAsia="Calibri" w:hAnsi="Times New Roman"/>
          <w:color w:val="000000" w:themeColor="text1"/>
          <w:sz w:val="24"/>
          <w:szCs w:val="24"/>
          <w:lang w:eastAsia="en-GB"/>
        </w:rPr>
        <w:t>.</w:t>
      </w:r>
      <w:bookmarkEnd w:id="136"/>
      <w:bookmarkEnd w:id="137"/>
      <w:bookmarkEnd w:id="138"/>
      <w:bookmarkEnd w:id="139"/>
      <w:bookmarkEnd w:id="140"/>
    </w:p>
    <w:p w14:paraId="38C71CBF" w14:textId="5535EC91" w:rsidR="00AD1482" w:rsidRPr="004E25EF" w:rsidRDefault="00AD1482" w:rsidP="003F6588">
      <w:pPr>
        <w:pStyle w:val="Listparagraf"/>
        <w:numPr>
          <w:ilvl w:val="0"/>
          <w:numId w:val="131"/>
        </w:numPr>
        <w:tabs>
          <w:tab w:val="left" w:pos="360"/>
        </w:tabs>
        <w:ind w:left="0" w:firstLine="360"/>
        <w:contextualSpacing w:val="0"/>
        <w:jc w:val="both"/>
        <w:rPr>
          <w:rFonts w:ascii="Times New Roman" w:hAnsi="Times New Roman"/>
          <w:color w:val="000000" w:themeColor="text1"/>
          <w:sz w:val="24"/>
          <w:szCs w:val="24"/>
        </w:rPr>
      </w:pPr>
      <w:bookmarkStart w:id="141" w:name="_Toc378771093"/>
      <w:bookmarkStart w:id="142" w:name="_Toc379294988"/>
      <w:bookmarkStart w:id="143" w:name="_Toc380152135"/>
      <w:bookmarkStart w:id="144" w:name="_Toc382226627"/>
      <w:bookmarkStart w:id="145" w:name="_Toc395090862"/>
      <w:r w:rsidRPr="004E25EF">
        <w:rPr>
          <w:rFonts w:ascii="Times New Roman" w:hAnsi="Times New Roman"/>
          <w:color w:val="000000" w:themeColor="text1"/>
          <w:sz w:val="24"/>
          <w:szCs w:val="24"/>
        </w:rPr>
        <w:t xml:space="preserve">Modificarea </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 xml:space="preserve">i </w:t>
      </w:r>
      <w:r w:rsidR="000C5CCE" w:rsidRPr="004E25EF">
        <w:rPr>
          <w:rFonts w:ascii="Times New Roman" w:hAnsi="Times New Roman"/>
          <w:color w:val="000000" w:themeColor="text1"/>
          <w:sz w:val="24"/>
          <w:szCs w:val="24"/>
        </w:rPr>
        <w:t>A</w:t>
      </w:r>
      <w:r w:rsidRPr="004E25EF">
        <w:rPr>
          <w:rFonts w:ascii="Times New Roman" w:hAnsi="Times New Roman"/>
          <w:color w:val="000000" w:themeColor="text1"/>
          <w:sz w:val="24"/>
          <w:szCs w:val="24"/>
        </w:rPr>
        <w:t xml:space="preserve">justarea </w:t>
      </w:r>
      <w:r w:rsidR="000C5CCE" w:rsidRPr="004E25EF">
        <w:rPr>
          <w:rFonts w:ascii="Times New Roman" w:hAnsi="Times New Roman"/>
          <w:color w:val="000000" w:themeColor="text1"/>
          <w:sz w:val="24"/>
          <w:szCs w:val="24"/>
        </w:rPr>
        <w:t>T</w:t>
      </w:r>
      <w:r w:rsidRPr="004E25EF">
        <w:rPr>
          <w:rFonts w:ascii="Times New Roman" w:hAnsi="Times New Roman"/>
          <w:color w:val="000000" w:themeColor="text1"/>
          <w:sz w:val="24"/>
          <w:szCs w:val="24"/>
        </w:rPr>
        <w:t xml:space="preserve">arifului se aprobă </w:t>
      </w:r>
      <w:r w:rsidR="00606AC7" w:rsidRPr="004E25EF">
        <w:rPr>
          <w:rFonts w:ascii="Times New Roman" w:hAnsi="Times New Roman"/>
          <w:color w:val="000000" w:themeColor="text1"/>
          <w:sz w:val="24"/>
          <w:szCs w:val="24"/>
        </w:rPr>
        <w:t xml:space="preserve">de </w:t>
      </w:r>
      <w:r w:rsidRPr="004E25EF">
        <w:rPr>
          <w:rFonts w:ascii="Times New Roman" w:hAnsi="Times New Roman"/>
          <w:color w:val="000000" w:themeColor="text1"/>
          <w:sz w:val="24"/>
          <w:szCs w:val="24"/>
        </w:rPr>
        <w:t>ADI  în baza mandatului prealabil special acordat în acest sens de către Delegatar.</w:t>
      </w:r>
      <w:bookmarkEnd w:id="141"/>
      <w:bookmarkEnd w:id="142"/>
      <w:bookmarkEnd w:id="143"/>
      <w:bookmarkEnd w:id="144"/>
      <w:bookmarkEnd w:id="145"/>
    </w:p>
    <w:p w14:paraId="49A6938B" w14:textId="2249C33E" w:rsidR="00AD1482" w:rsidRPr="004E25EF" w:rsidRDefault="00AD1482" w:rsidP="003F6588">
      <w:pPr>
        <w:pStyle w:val="Listparagraf"/>
        <w:numPr>
          <w:ilvl w:val="0"/>
          <w:numId w:val="131"/>
        </w:numPr>
        <w:tabs>
          <w:tab w:val="left" w:pos="360"/>
        </w:tabs>
        <w:ind w:left="0" w:firstLine="360"/>
        <w:contextualSpacing w:val="0"/>
        <w:jc w:val="both"/>
        <w:rPr>
          <w:rFonts w:ascii="Times New Roman" w:hAnsi="Times New Roman"/>
          <w:color w:val="000000" w:themeColor="text1"/>
          <w:sz w:val="24"/>
          <w:szCs w:val="24"/>
        </w:rPr>
      </w:pPr>
      <w:bookmarkStart w:id="146" w:name="_Toc378771094"/>
      <w:bookmarkStart w:id="147" w:name="_Toc379294989"/>
      <w:bookmarkStart w:id="148" w:name="_Toc380152136"/>
      <w:bookmarkStart w:id="149" w:name="_Toc382226628"/>
      <w:bookmarkStart w:id="150" w:name="_Toc395090863"/>
      <w:r w:rsidRPr="004E25EF">
        <w:rPr>
          <w:rFonts w:ascii="Times New Roman" w:hAnsi="Times New Roman"/>
          <w:color w:val="000000" w:themeColor="text1"/>
          <w:sz w:val="24"/>
          <w:szCs w:val="24"/>
        </w:rPr>
        <w:lastRenderedPageBreak/>
        <w:t>Tarifele aprobate trebuie să conducă la atingerea următoarelor obiective:</w:t>
      </w:r>
      <w:bookmarkEnd w:id="146"/>
      <w:bookmarkEnd w:id="147"/>
      <w:bookmarkEnd w:id="148"/>
      <w:bookmarkEnd w:id="149"/>
      <w:bookmarkEnd w:id="150"/>
      <w:r w:rsidRPr="004E25EF">
        <w:rPr>
          <w:rFonts w:ascii="Times New Roman" w:hAnsi="Times New Roman"/>
          <w:color w:val="000000" w:themeColor="text1"/>
          <w:sz w:val="24"/>
          <w:szCs w:val="24"/>
        </w:rPr>
        <w:t xml:space="preserve"> </w:t>
      </w:r>
    </w:p>
    <w:p w14:paraId="16771244" w14:textId="74670F0F" w:rsidR="00AD1482" w:rsidRPr="00A621E6" w:rsidRDefault="00AD1482" w:rsidP="003F6588">
      <w:pPr>
        <w:pStyle w:val="Listparagraf"/>
        <w:numPr>
          <w:ilvl w:val="0"/>
          <w:numId w:val="132"/>
        </w:numPr>
        <w:contextualSpacing w:val="0"/>
        <w:jc w:val="both"/>
        <w:rPr>
          <w:rFonts w:ascii="Times New Roman" w:hAnsi="Times New Roman"/>
          <w:color w:val="000000" w:themeColor="text1"/>
          <w:sz w:val="24"/>
          <w:szCs w:val="24"/>
        </w:rPr>
      </w:pPr>
      <w:bookmarkStart w:id="151" w:name="_Toc378771095"/>
      <w:bookmarkStart w:id="152" w:name="_Toc379294990"/>
      <w:bookmarkStart w:id="153" w:name="_Toc380152137"/>
      <w:bookmarkStart w:id="154" w:name="_Toc382226629"/>
      <w:bookmarkStart w:id="155" w:name="_Toc395090864"/>
      <w:r w:rsidRPr="00A621E6">
        <w:rPr>
          <w:rFonts w:ascii="Times New Roman" w:hAnsi="Times New Roman"/>
          <w:color w:val="000000" w:themeColor="text1"/>
          <w:sz w:val="24"/>
          <w:szCs w:val="24"/>
        </w:rPr>
        <w:t xml:space="preserve">asigurarea prestării Serviciului la nivelurile de calitate </w:t>
      </w:r>
      <w:r w:rsidR="00471FAB" w:rsidRPr="00A621E6">
        <w:rPr>
          <w:rFonts w:ascii="Times New Roman" w:hAnsi="Times New Roman"/>
          <w:color w:val="000000" w:themeColor="text1"/>
          <w:sz w:val="24"/>
          <w:szCs w:val="24"/>
        </w:rPr>
        <w:t>ș</w:t>
      </w:r>
      <w:r w:rsidRPr="00A621E6">
        <w:rPr>
          <w:rFonts w:ascii="Times New Roman" w:hAnsi="Times New Roman"/>
          <w:color w:val="000000" w:themeColor="text1"/>
          <w:sz w:val="24"/>
          <w:szCs w:val="24"/>
        </w:rPr>
        <w:t>i Indicatorii de Performan</w:t>
      </w:r>
      <w:r w:rsidR="00471FAB" w:rsidRPr="00A621E6">
        <w:rPr>
          <w:rFonts w:ascii="Times New Roman" w:hAnsi="Times New Roman"/>
          <w:color w:val="000000" w:themeColor="text1"/>
          <w:sz w:val="24"/>
          <w:szCs w:val="24"/>
        </w:rPr>
        <w:t>ț</w:t>
      </w:r>
      <w:r w:rsidRPr="00A621E6">
        <w:rPr>
          <w:rFonts w:ascii="Times New Roman" w:hAnsi="Times New Roman"/>
          <w:color w:val="000000" w:themeColor="text1"/>
          <w:sz w:val="24"/>
          <w:szCs w:val="24"/>
        </w:rPr>
        <w:t>ă stabili</w:t>
      </w:r>
      <w:r w:rsidR="00471FAB" w:rsidRPr="00A621E6">
        <w:rPr>
          <w:rFonts w:ascii="Times New Roman" w:hAnsi="Times New Roman"/>
          <w:color w:val="000000" w:themeColor="text1"/>
          <w:sz w:val="24"/>
          <w:szCs w:val="24"/>
        </w:rPr>
        <w:t>ț</w:t>
      </w:r>
      <w:r w:rsidRPr="00A621E6">
        <w:rPr>
          <w:rFonts w:ascii="Times New Roman" w:hAnsi="Times New Roman"/>
          <w:color w:val="000000" w:themeColor="text1"/>
          <w:sz w:val="24"/>
          <w:szCs w:val="24"/>
        </w:rPr>
        <w:t xml:space="preserve">i prin Caietul de Sarcini al Serviciului, Regulamentul Serviciului </w:t>
      </w:r>
      <w:r w:rsidR="00471FAB" w:rsidRPr="00A621E6">
        <w:rPr>
          <w:rFonts w:ascii="Times New Roman" w:hAnsi="Times New Roman"/>
          <w:color w:val="000000" w:themeColor="text1"/>
          <w:sz w:val="24"/>
          <w:szCs w:val="24"/>
        </w:rPr>
        <w:t>ș</w:t>
      </w:r>
      <w:r w:rsidRPr="00A621E6">
        <w:rPr>
          <w:rFonts w:ascii="Times New Roman" w:hAnsi="Times New Roman"/>
          <w:color w:val="000000" w:themeColor="text1"/>
          <w:sz w:val="24"/>
          <w:szCs w:val="24"/>
        </w:rPr>
        <w:t>i prin prezentul Contract</w:t>
      </w:r>
      <w:bookmarkEnd w:id="151"/>
      <w:bookmarkEnd w:id="152"/>
      <w:bookmarkEnd w:id="153"/>
      <w:r w:rsidRPr="00A621E6">
        <w:rPr>
          <w:rFonts w:ascii="Times New Roman" w:hAnsi="Times New Roman"/>
          <w:color w:val="000000" w:themeColor="text1"/>
          <w:sz w:val="24"/>
          <w:szCs w:val="24"/>
        </w:rPr>
        <w:t>;</w:t>
      </w:r>
      <w:bookmarkEnd w:id="154"/>
      <w:bookmarkEnd w:id="155"/>
    </w:p>
    <w:p w14:paraId="71047B37" w14:textId="38AFE662" w:rsidR="00AD1482" w:rsidRPr="00A621E6" w:rsidRDefault="00AD1482" w:rsidP="003F6588">
      <w:pPr>
        <w:pStyle w:val="Listparagraf"/>
        <w:numPr>
          <w:ilvl w:val="0"/>
          <w:numId w:val="132"/>
        </w:numPr>
        <w:contextualSpacing w:val="0"/>
        <w:jc w:val="both"/>
        <w:rPr>
          <w:rFonts w:ascii="Times New Roman" w:hAnsi="Times New Roman"/>
          <w:color w:val="000000" w:themeColor="text1"/>
          <w:sz w:val="24"/>
          <w:szCs w:val="24"/>
        </w:rPr>
      </w:pPr>
      <w:bookmarkStart w:id="156" w:name="_Toc378771096"/>
      <w:bookmarkStart w:id="157" w:name="_Toc379294991"/>
      <w:bookmarkStart w:id="158" w:name="_Toc380152138"/>
      <w:bookmarkStart w:id="159" w:name="_Toc382226630"/>
      <w:bookmarkStart w:id="160" w:name="_Toc395090865"/>
      <w:r w:rsidRPr="00A621E6">
        <w:rPr>
          <w:rFonts w:ascii="Times New Roman" w:hAnsi="Times New Roman"/>
          <w:color w:val="000000" w:themeColor="text1"/>
          <w:sz w:val="24"/>
          <w:szCs w:val="24"/>
        </w:rPr>
        <w:t xml:space="preserve">realizarea unui raport calitate-cost cât mai bun pentru Serviciul prestat pe Durata Contratului </w:t>
      </w:r>
      <w:r w:rsidR="00471FAB" w:rsidRPr="00A621E6">
        <w:rPr>
          <w:rFonts w:ascii="Times New Roman" w:hAnsi="Times New Roman"/>
          <w:color w:val="000000" w:themeColor="text1"/>
          <w:sz w:val="24"/>
          <w:szCs w:val="24"/>
        </w:rPr>
        <w:t>ș</w:t>
      </w:r>
      <w:r w:rsidRPr="00A621E6">
        <w:rPr>
          <w:rFonts w:ascii="Times New Roman" w:hAnsi="Times New Roman"/>
          <w:color w:val="000000" w:themeColor="text1"/>
          <w:sz w:val="24"/>
          <w:szCs w:val="24"/>
        </w:rPr>
        <w:t xml:space="preserve">i asigurarea unui echilibru între riscurile </w:t>
      </w:r>
      <w:r w:rsidR="00471FAB" w:rsidRPr="00A621E6">
        <w:rPr>
          <w:rFonts w:ascii="Times New Roman" w:hAnsi="Times New Roman"/>
          <w:color w:val="000000" w:themeColor="text1"/>
          <w:sz w:val="24"/>
          <w:szCs w:val="24"/>
        </w:rPr>
        <w:t>ș</w:t>
      </w:r>
      <w:r w:rsidRPr="00A621E6">
        <w:rPr>
          <w:rFonts w:ascii="Times New Roman" w:hAnsi="Times New Roman"/>
          <w:color w:val="000000" w:themeColor="text1"/>
          <w:sz w:val="24"/>
          <w:szCs w:val="24"/>
        </w:rPr>
        <w:t>i beneficiile asumate de Păr</w:t>
      </w:r>
      <w:r w:rsidR="00471FAB" w:rsidRPr="00A621E6">
        <w:rPr>
          <w:rFonts w:ascii="Times New Roman" w:hAnsi="Times New Roman"/>
          <w:color w:val="000000" w:themeColor="text1"/>
          <w:sz w:val="24"/>
          <w:szCs w:val="24"/>
        </w:rPr>
        <w:t>ț</w:t>
      </w:r>
      <w:r w:rsidRPr="00A621E6">
        <w:rPr>
          <w:rFonts w:ascii="Times New Roman" w:hAnsi="Times New Roman"/>
          <w:color w:val="000000" w:themeColor="text1"/>
          <w:sz w:val="24"/>
          <w:szCs w:val="24"/>
        </w:rPr>
        <w:t>i;</w:t>
      </w:r>
      <w:bookmarkEnd w:id="156"/>
      <w:bookmarkEnd w:id="157"/>
      <w:bookmarkEnd w:id="158"/>
      <w:bookmarkEnd w:id="159"/>
      <w:bookmarkEnd w:id="160"/>
      <w:r w:rsidRPr="00A621E6">
        <w:rPr>
          <w:rFonts w:ascii="Times New Roman" w:hAnsi="Times New Roman"/>
          <w:color w:val="000000" w:themeColor="text1"/>
          <w:sz w:val="24"/>
          <w:szCs w:val="24"/>
        </w:rPr>
        <w:t xml:space="preserve"> </w:t>
      </w:r>
    </w:p>
    <w:p w14:paraId="53F7D5E1" w14:textId="6F35C835" w:rsidR="00AD1482" w:rsidRDefault="00AD1482" w:rsidP="003F6588">
      <w:pPr>
        <w:pStyle w:val="Listparagraf"/>
        <w:numPr>
          <w:ilvl w:val="0"/>
          <w:numId w:val="132"/>
        </w:numPr>
        <w:contextualSpacing w:val="0"/>
        <w:jc w:val="both"/>
        <w:rPr>
          <w:rFonts w:ascii="Times New Roman" w:hAnsi="Times New Roman"/>
          <w:color w:val="000000" w:themeColor="text1"/>
          <w:sz w:val="24"/>
          <w:szCs w:val="24"/>
        </w:rPr>
      </w:pPr>
      <w:bookmarkStart w:id="161" w:name="_Toc378771097"/>
      <w:bookmarkStart w:id="162" w:name="_Toc379294992"/>
      <w:bookmarkStart w:id="163" w:name="_Toc380152139"/>
      <w:bookmarkStart w:id="164" w:name="_Toc382226631"/>
      <w:bookmarkStart w:id="165" w:name="_Toc395090866"/>
      <w:r w:rsidRPr="00A621E6">
        <w:rPr>
          <w:rFonts w:ascii="Times New Roman" w:hAnsi="Times New Roman"/>
          <w:color w:val="000000" w:themeColor="text1"/>
          <w:sz w:val="24"/>
          <w:szCs w:val="24"/>
        </w:rPr>
        <w:t>asigurarea func</w:t>
      </w:r>
      <w:r w:rsidR="00471FAB" w:rsidRPr="00A621E6">
        <w:rPr>
          <w:rFonts w:ascii="Times New Roman" w:hAnsi="Times New Roman"/>
          <w:color w:val="000000" w:themeColor="text1"/>
          <w:sz w:val="24"/>
          <w:szCs w:val="24"/>
        </w:rPr>
        <w:t>ț</w:t>
      </w:r>
      <w:r w:rsidRPr="00A621E6">
        <w:rPr>
          <w:rFonts w:ascii="Times New Roman" w:hAnsi="Times New Roman"/>
          <w:color w:val="000000" w:themeColor="text1"/>
          <w:sz w:val="24"/>
          <w:szCs w:val="24"/>
        </w:rPr>
        <w:t xml:space="preserve">ionării eficiente a Serviciului </w:t>
      </w:r>
      <w:r w:rsidR="00471FAB" w:rsidRPr="00A621E6">
        <w:rPr>
          <w:rFonts w:ascii="Times New Roman" w:hAnsi="Times New Roman"/>
          <w:color w:val="000000" w:themeColor="text1"/>
          <w:sz w:val="24"/>
          <w:szCs w:val="24"/>
        </w:rPr>
        <w:t>ș</w:t>
      </w:r>
      <w:r w:rsidRPr="00A621E6">
        <w:rPr>
          <w:rFonts w:ascii="Times New Roman" w:hAnsi="Times New Roman"/>
          <w:color w:val="000000" w:themeColor="text1"/>
          <w:sz w:val="24"/>
          <w:szCs w:val="24"/>
        </w:rPr>
        <w:t>i a exploatării bunurilor apar</w:t>
      </w:r>
      <w:r w:rsidR="00471FAB" w:rsidRPr="00A621E6">
        <w:rPr>
          <w:rFonts w:ascii="Times New Roman" w:hAnsi="Times New Roman"/>
          <w:color w:val="000000" w:themeColor="text1"/>
          <w:sz w:val="24"/>
          <w:szCs w:val="24"/>
        </w:rPr>
        <w:t>ț</w:t>
      </w:r>
      <w:r w:rsidRPr="00A621E6">
        <w:rPr>
          <w:rFonts w:ascii="Times New Roman" w:hAnsi="Times New Roman"/>
          <w:color w:val="000000" w:themeColor="text1"/>
          <w:sz w:val="24"/>
          <w:szCs w:val="24"/>
        </w:rPr>
        <w:t xml:space="preserve">inând domeniului public </w:t>
      </w:r>
      <w:r w:rsidR="00471FAB" w:rsidRPr="00A621E6">
        <w:rPr>
          <w:rFonts w:ascii="Times New Roman" w:hAnsi="Times New Roman"/>
          <w:color w:val="000000" w:themeColor="text1"/>
          <w:sz w:val="24"/>
          <w:szCs w:val="24"/>
        </w:rPr>
        <w:t>ș</w:t>
      </w:r>
      <w:r w:rsidRPr="00A621E6">
        <w:rPr>
          <w:rFonts w:ascii="Times New Roman" w:hAnsi="Times New Roman"/>
          <w:color w:val="000000" w:themeColor="text1"/>
          <w:sz w:val="24"/>
          <w:szCs w:val="24"/>
        </w:rPr>
        <w:t xml:space="preserve">i privat al Delegatarului, afectate Serviciului de salubrizare, precum </w:t>
      </w:r>
      <w:r w:rsidR="00471FAB" w:rsidRPr="00A621E6">
        <w:rPr>
          <w:rFonts w:ascii="Times New Roman" w:hAnsi="Times New Roman"/>
          <w:color w:val="000000" w:themeColor="text1"/>
          <w:sz w:val="24"/>
          <w:szCs w:val="24"/>
        </w:rPr>
        <w:t>ș</w:t>
      </w:r>
      <w:r w:rsidRPr="00A621E6">
        <w:rPr>
          <w:rFonts w:ascii="Times New Roman" w:hAnsi="Times New Roman"/>
          <w:color w:val="000000" w:themeColor="text1"/>
          <w:sz w:val="24"/>
          <w:szCs w:val="24"/>
        </w:rPr>
        <w:t>i asigurarea protec</w:t>
      </w:r>
      <w:r w:rsidR="00471FAB" w:rsidRPr="00A621E6">
        <w:rPr>
          <w:rFonts w:ascii="Times New Roman" w:hAnsi="Times New Roman"/>
          <w:color w:val="000000" w:themeColor="text1"/>
          <w:sz w:val="24"/>
          <w:szCs w:val="24"/>
        </w:rPr>
        <w:t>ț</w:t>
      </w:r>
      <w:r w:rsidRPr="00A621E6">
        <w:rPr>
          <w:rFonts w:ascii="Times New Roman" w:hAnsi="Times New Roman"/>
          <w:color w:val="000000" w:themeColor="text1"/>
          <w:sz w:val="24"/>
          <w:szCs w:val="24"/>
        </w:rPr>
        <w:t>iei mediului.</w:t>
      </w:r>
      <w:bookmarkEnd w:id="161"/>
      <w:bookmarkEnd w:id="162"/>
      <w:bookmarkEnd w:id="163"/>
      <w:bookmarkEnd w:id="164"/>
      <w:bookmarkEnd w:id="165"/>
      <w:r w:rsidRPr="00A621E6">
        <w:rPr>
          <w:rFonts w:ascii="Times New Roman" w:hAnsi="Times New Roman"/>
          <w:color w:val="000000" w:themeColor="text1"/>
          <w:sz w:val="24"/>
          <w:szCs w:val="24"/>
        </w:rPr>
        <w:t xml:space="preserve"> </w:t>
      </w:r>
    </w:p>
    <w:p w14:paraId="10BE15E4" w14:textId="40401A69" w:rsidR="00F94572" w:rsidRPr="004E25EF" w:rsidRDefault="00D76D8F" w:rsidP="003F6588">
      <w:pPr>
        <w:pStyle w:val="Listparagraf"/>
        <w:numPr>
          <w:ilvl w:val="0"/>
          <w:numId w:val="131"/>
        </w:numPr>
        <w:tabs>
          <w:tab w:val="left" w:pos="360"/>
        </w:tabs>
        <w:ind w:left="0" w:firstLine="360"/>
        <w:contextualSpacing w:val="0"/>
        <w:jc w:val="both"/>
        <w:rPr>
          <w:rFonts w:ascii="Times New Roman" w:eastAsia="Calibri" w:hAnsi="Times New Roman"/>
          <w:bCs/>
          <w:color w:val="000000" w:themeColor="text1"/>
          <w:sz w:val="24"/>
          <w:szCs w:val="24"/>
          <w:lang w:eastAsia="en-GB"/>
        </w:rPr>
      </w:pPr>
      <w:bookmarkStart w:id="166" w:name="_Toc378932647"/>
      <w:bookmarkStart w:id="167" w:name="_Toc380411266"/>
      <w:bookmarkStart w:id="168" w:name="_Toc382226824"/>
      <w:bookmarkEnd w:id="166"/>
      <w:bookmarkEnd w:id="167"/>
      <w:bookmarkEnd w:id="168"/>
      <w:r w:rsidRPr="00580A22">
        <w:rPr>
          <w:rFonts w:ascii="Times New Roman" w:hAnsi="Times New Roman"/>
          <w:color w:val="000000" w:themeColor="text1"/>
          <w:sz w:val="24"/>
          <w:szCs w:val="24"/>
        </w:rPr>
        <w:t>În</w:t>
      </w:r>
      <w:r w:rsidRPr="004E25EF">
        <w:rPr>
          <w:rFonts w:ascii="Times New Roman" w:eastAsia="Calibri" w:hAnsi="Times New Roman"/>
          <w:bCs/>
          <w:color w:val="000000" w:themeColor="text1"/>
          <w:sz w:val="24"/>
          <w:szCs w:val="24"/>
          <w:lang w:eastAsia="en-GB"/>
        </w:rPr>
        <w:t xml:space="preserve"> cazul facturilor emise de către Delegat direct Delegatarului, plata acestora se va realiza pe bază de documente justificative prezentate de Delegat care să ateste cantită</w:t>
      </w:r>
      <w:r w:rsidR="00471FAB">
        <w:rPr>
          <w:rFonts w:ascii="Times New Roman" w:eastAsia="Calibri" w:hAnsi="Times New Roman"/>
          <w:bCs/>
          <w:color w:val="000000" w:themeColor="text1"/>
          <w:sz w:val="24"/>
          <w:szCs w:val="24"/>
          <w:lang w:eastAsia="en-GB"/>
        </w:rPr>
        <w:t>ț</w:t>
      </w:r>
      <w:r w:rsidRPr="004E25EF">
        <w:rPr>
          <w:rFonts w:ascii="Times New Roman" w:eastAsia="Calibri" w:hAnsi="Times New Roman"/>
          <w:bCs/>
          <w:color w:val="000000" w:themeColor="text1"/>
          <w:sz w:val="24"/>
          <w:szCs w:val="24"/>
          <w:lang w:eastAsia="en-GB"/>
        </w:rPr>
        <w:t>ile facturate</w:t>
      </w:r>
      <w:r w:rsidR="00F94572" w:rsidRPr="004E25EF">
        <w:rPr>
          <w:rFonts w:ascii="Times New Roman" w:eastAsia="Calibri" w:hAnsi="Times New Roman"/>
          <w:bCs/>
          <w:color w:val="000000" w:themeColor="text1"/>
          <w:sz w:val="24"/>
          <w:szCs w:val="24"/>
          <w:lang w:eastAsia="en-GB"/>
        </w:rPr>
        <w:t>, conform următoarei proceduri:</w:t>
      </w:r>
    </w:p>
    <w:p w14:paraId="79E32397" w14:textId="54603E20" w:rsidR="00F94572" w:rsidRPr="004E25EF" w:rsidRDefault="00F94572" w:rsidP="003F6588">
      <w:pPr>
        <w:jc w:val="both"/>
        <w:rPr>
          <w:rFonts w:ascii="Times New Roman" w:eastAsia="Calibri" w:hAnsi="Times New Roman"/>
          <w:bCs/>
          <w:color w:val="000000" w:themeColor="text1"/>
          <w:sz w:val="24"/>
          <w:szCs w:val="24"/>
          <w:lang w:eastAsia="en-GB"/>
        </w:rPr>
      </w:pPr>
      <w:r w:rsidRPr="004E25EF">
        <w:rPr>
          <w:rFonts w:ascii="Times New Roman" w:eastAsia="Calibri" w:hAnsi="Times New Roman"/>
          <w:bCs/>
          <w:color w:val="000000" w:themeColor="text1"/>
          <w:sz w:val="24"/>
          <w:szCs w:val="24"/>
          <w:lang w:eastAsia="en-GB"/>
        </w:rPr>
        <w:t xml:space="preserve">a) În prima etapă, Delegatul va înainta </w:t>
      </w:r>
      <w:r w:rsidR="00536BE1" w:rsidRPr="00536BE1">
        <w:rPr>
          <w:rFonts w:ascii="Times New Roman" w:eastAsia="Calibri" w:hAnsi="Times New Roman"/>
          <w:bCs/>
          <w:color w:val="000000" w:themeColor="text1"/>
          <w:sz w:val="24"/>
          <w:szCs w:val="24"/>
          <w:lang w:eastAsia="en-GB"/>
        </w:rPr>
        <w:t>Delegatarului</w:t>
      </w:r>
      <w:r w:rsidR="00536BE1" w:rsidRPr="00536BE1" w:rsidDel="00536BE1">
        <w:rPr>
          <w:rFonts w:ascii="Times New Roman" w:eastAsia="Calibri" w:hAnsi="Times New Roman"/>
          <w:bCs/>
          <w:color w:val="000000" w:themeColor="text1"/>
          <w:sz w:val="24"/>
          <w:szCs w:val="24"/>
          <w:lang w:eastAsia="en-GB"/>
        </w:rPr>
        <w:t xml:space="preserve"> </w:t>
      </w:r>
      <w:r w:rsidRPr="004E25EF">
        <w:rPr>
          <w:rFonts w:ascii="Times New Roman" w:eastAsia="Calibri" w:hAnsi="Times New Roman"/>
          <w:bCs/>
          <w:color w:val="000000" w:themeColor="text1"/>
          <w:sz w:val="24"/>
          <w:szCs w:val="24"/>
          <w:lang w:eastAsia="en-GB"/>
        </w:rPr>
        <w:t>în termen de 3 zile de la finalul lunii următoarele:</w:t>
      </w:r>
    </w:p>
    <w:p w14:paraId="37FC904A" w14:textId="55969BE2" w:rsidR="00F94572" w:rsidRPr="004E25EF" w:rsidRDefault="00F94572" w:rsidP="003F6588">
      <w:pPr>
        <w:pStyle w:val="Listparagraf"/>
        <w:numPr>
          <w:ilvl w:val="0"/>
          <w:numId w:val="133"/>
        </w:numPr>
        <w:contextualSpacing w:val="0"/>
        <w:jc w:val="both"/>
        <w:rPr>
          <w:rFonts w:ascii="Times New Roman" w:eastAsia="Calibri" w:hAnsi="Times New Roman"/>
          <w:bCs/>
          <w:color w:val="000000" w:themeColor="text1"/>
          <w:sz w:val="24"/>
          <w:szCs w:val="24"/>
          <w:lang w:eastAsia="en-GB"/>
        </w:rPr>
      </w:pPr>
      <w:r w:rsidRPr="004E25EF">
        <w:rPr>
          <w:rFonts w:ascii="Times New Roman" w:eastAsia="Calibri" w:hAnsi="Times New Roman"/>
          <w:bCs/>
          <w:color w:val="000000" w:themeColor="text1"/>
          <w:sz w:val="24"/>
          <w:szCs w:val="24"/>
          <w:lang w:eastAsia="en-GB"/>
        </w:rPr>
        <w:t>documentele justificative (ex: bonuri de cântar),</w:t>
      </w:r>
    </w:p>
    <w:p w14:paraId="41515473" w14:textId="45282E31" w:rsidR="00996F7F" w:rsidRPr="004E25EF" w:rsidRDefault="00F94572" w:rsidP="003F6588">
      <w:pPr>
        <w:pStyle w:val="Listparagraf"/>
        <w:numPr>
          <w:ilvl w:val="0"/>
          <w:numId w:val="133"/>
        </w:numPr>
        <w:contextualSpacing w:val="0"/>
        <w:jc w:val="both"/>
        <w:rPr>
          <w:rFonts w:ascii="Times New Roman" w:eastAsia="Calibri" w:hAnsi="Times New Roman"/>
          <w:bCs/>
          <w:color w:val="000000" w:themeColor="text1"/>
          <w:sz w:val="24"/>
          <w:szCs w:val="24"/>
          <w:lang w:eastAsia="en-GB"/>
        </w:rPr>
      </w:pPr>
      <w:r w:rsidRPr="004E25EF">
        <w:rPr>
          <w:rFonts w:ascii="Times New Roman" w:eastAsia="Calibri" w:hAnsi="Times New Roman"/>
          <w:bCs/>
          <w:color w:val="000000" w:themeColor="text1"/>
          <w:sz w:val="24"/>
          <w:szCs w:val="24"/>
          <w:lang w:eastAsia="en-GB"/>
        </w:rPr>
        <w:t xml:space="preserve">împreună cu Operatorul de Salubrizare care asigură gestionarea ulterioară a fluxului de </w:t>
      </w:r>
      <w:r w:rsidR="00E170AC" w:rsidRPr="004E25EF">
        <w:rPr>
          <w:rFonts w:ascii="Times New Roman" w:eastAsia="Calibri" w:hAnsi="Times New Roman"/>
          <w:bCs/>
          <w:color w:val="000000" w:themeColor="text1"/>
          <w:sz w:val="24"/>
          <w:szCs w:val="24"/>
          <w:lang w:eastAsia="en-GB"/>
        </w:rPr>
        <w:t>D</w:t>
      </w:r>
      <w:r w:rsidRPr="004E25EF">
        <w:rPr>
          <w:rFonts w:ascii="Times New Roman" w:eastAsia="Calibri" w:hAnsi="Times New Roman"/>
          <w:bCs/>
          <w:color w:val="000000" w:themeColor="text1"/>
          <w:sz w:val="24"/>
          <w:szCs w:val="24"/>
          <w:lang w:eastAsia="en-GB"/>
        </w:rPr>
        <w:t>e</w:t>
      </w:r>
      <w:r w:rsidR="00471FAB">
        <w:rPr>
          <w:rFonts w:ascii="Times New Roman" w:eastAsia="Calibri" w:hAnsi="Times New Roman"/>
          <w:bCs/>
          <w:color w:val="000000" w:themeColor="text1"/>
          <w:sz w:val="24"/>
          <w:szCs w:val="24"/>
          <w:lang w:eastAsia="en-GB"/>
        </w:rPr>
        <w:t>ș</w:t>
      </w:r>
      <w:r w:rsidRPr="004E25EF">
        <w:rPr>
          <w:rFonts w:ascii="Times New Roman" w:eastAsia="Calibri" w:hAnsi="Times New Roman"/>
          <w:bCs/>
          <w:color w:val="000000" w:themeColor="text1"/>
          <w:sz w:val="24"/>
          <w:szCs w:val="24"/>
          <w:lang w:eastAsia="en-GB"/>
        </w:rPr>
        <w:t>euri de ambalaje</w:t>
      </w:r>
      <w:r w:rsidR="00E170AC" w:rsidRPr="004E25EF">
        <w:rPr>
          <w:rFonts w:ascii="Times New Roman" w:eastAsia="Calibri" w:hAnsi="Times New Roman"/>
          <w:bCs/>
          <w:color w:val="000000" w:themeColor="text1"/>
          <w:sz w:val="24"/>
          <w:szCs w:val="24"/>
          <w:lang w:eastAsia="en-GB"/>
        </w:rPr>
        <w:t xml:space="preserve"> municipale</w:t>
      </w:r>
      <w:r w:rsidRPr="004E25EF">
        <w:rPr>
          <w:rFonts w:ascii="Times New Roman" w:eastAsia="Calibri" w:hAnsi="Times New Roman"/>
          <w:bCs/>
          <w:color w:val="000000" w:themeColor="text1"/>
          <w:sz w:val="24"/>
          <w:szCs w:val="24"/>
          <w:lang w:eastAsia="en-GB"/>
        </w:rPr>
        <w:t>, documentele care asigură trasabilitatea de</w:t>
      </w:r>
      <w:r w:rsidR="00471FAB">
        <w:rPr>
          <w:rFonts w:ascii="Times New Roman" w:eastAsia="Calibri" w:hAnsi="Times New Roman"/>
          <w:bCs/>
          <w:color w:val="000000" w:themeColor="text1"/>
          <w:sz w:val="24"/>
          <w:szCs w:val="24"/>
          <w:lang w:eastAsia="en-GB"/>
        </w:rPr>
        <w:t>ș</w:t>
      </w:r>
      <w:r w:rsidRPr="004E25EF">
        <w:rPr>
          <w:rFonts w:ascii="Times New Roman" w:eastAsia="Calibri" w:hAnsi="Times New Roman"/>
          <w:bCs/>
          <w:color w:val="000000" w:themeColor="text1"/>
          <w:sz w:val="24"/>
          <w:szCs w:val="24"/>
          <w:lang w:eastAsia="en-GB"/>
        </w:rPr>
        <w:t xml:space="preserve">eurilor reciclate/valorificate, aferente fiecărei UAT, pe acestea ADI urmând a le transmite către OIREP-uri. </w:t>
      </w:r>
    </w:p>
    <w:p w14:paraId="6EBFFC31" w14:textId="193F0ED8" w:rsidR="00996F7F" w:rsidRPr="004E25EF" w:rsidRDefault="00996F7F" w:rsidP="003F6588">
      <w:pPr>
        <w:jc w:val="both"/>
        <w:rPr>
          <w:rFonts w:ascii="Times New Roman" w:eastAsia="Calibri" w:hAnsi="Times New Roman"/>
          <w:bCs/>
          <w:color w:val="000000" w:themeColor="text1"/>
          <w:sz w:val="24"/>
          <w:szCs w:val="24"/>
          <w:lang w:eastAsia="en-GB"/>
        </w:rPr>
      </w:pPr>
      <w:r w:rsidRPr="004E25EF">
        <w:rPr>
          <w:rFonts w:ascii="Times New Roman" w:eastAsia="Calibri" w:hAnsi="Times New Roman"/>
          <w:bCs/>
          <w:color w:val="000000" w:themeColor="text1"/>
          <w:sz w:val="24"/>
          <w:szCs w:val="24"/>
          <w:lang w:eastAsia="en-GB"/>
        </w:rPr>
        <w:t>Dac</w:t>
      </w:r>
      <w:r w:rsidR="00262FDF">
        <w:rPr>
          <w:rFonts w:ascii="Times New Roman" w:eastAsia="Calibri" w:hAnsi="Times New Roman"/>
          <w:bCs/>
          <w:color w:val="000000" w:themeColor="text1"/>
          <w:sz w:val="24"/>
          <w:szCs w:val="24"/>
          <w:lang w:eastAsia="en-GB"/>
        </w:rPr>
        <w:t>ă</w:t>
      </w:r>
      <w:r w:rsidRPr="004E25EF">
        <w:rPr>
          <w:rFonts w:ascii="Times New Roman" w:eastAsia="Calibri" w:hAnsi="Times New Roman"/>
          <w:bCs/>
          <w:color w:val="000000" w:themeColor="text1"/>
          <w:sz w:val="24"/>
          <w:szCs w:val="24"/>
          <w:lang w:eastAsia="en-GB"/>
        </w:rPr>
        <w:t xml:space="preserve"> consider</w:t>
      </w:r>
      <w:r w:rsidR="00262FDF">
        <w:rPr>
          <w:rFonts w:ascii="Times New Roman" w:eastAsia="Calibri" w:hAnsi="Times New Roman"/>
          <w:bCs/>
          <w:color w:val="000000" w:themeColor="text1"/>
          <w:sz w:val="24"/>
          <w:szCs w:val="24"/>
          <w:lang w:eastAsia="en-GB"/>
        </w:rPr>
        <w:t>ă</w:t>
      </w:r>
      <w:r w:rsidRPr="004E25EF">
        <w:rPr>
          <w:rFonts w:ascii="Times New Roman" w:eastAsia="Calibri" w:hAnsi="Times New Roman"/>
          <w:bCs/>
          <w:color w:val="000000" w:themeColor="text1"/>
          <w:sz w:val="24"/>
          <w:szCs w:val="24"/>
          <w:lang w:eastAsia="en-GB"/>
        </w:rPr>
        <w:t xml:space="preserve"> necesar, </w:t>
      </w:r>
      <w:r w:rsidR="00536BE1" w:rsidRPr="00536BE1">
        <w:rPr>
          <w:rFonts w:ascii="Times New Roman" w:eastAsia="Calibri" w:hAnsi="Times New Roman"/>
          <w:bCs/>
          <w:color w:val="000000" w:themeColor="text1"/>
          <w:sz w:val="24"/>
          <w:szCs w:val="24"/>
          <w:lang w:eastAsia="en-GB"/>
        </w:rPr>
        <w:t>Delegatarul</w:t>
      </w:r>
      <w:r w:rsidRPr="004E25EF">
        <w:rPr>
          <w:rFonts w:ascii="Times New Roman" w:eastAsia="Calibri" w:hAnsi="Times New Roman"/>
          <w:bCs/>
          <w:color w:val="000000" w:themeColor="text1"/>
          <w:sz w:val="24"/>
          <w:szCs w:val="24"/>
          <w:lang w:eastAsia="en-GB"/>
        </w:rPr>
        <w:t xml:space="preserve"> poate solicita documente justificative suplimentare fa</w:t>
      </w:r>
      <w:r w:rsidR="00471FAB">
        <w:rPr>
          <w:rFonts w:ascii="Times New Roman" w:eastAsia="Calibri" w:hAnsi="Times New Roman"/>
          <w:bCs/>
          <w:color w:val="000000" w:themeColor="text1"/>
          <w:sz w:val="24"/>
          <w:szCs w:val="24"/>
          <w:lang w:eastAsia="en-GB"/>
        </w:rPr>
        <w:t>ț</w:t>
      </w:r>
      <w:r w:rsidR="00262FDF">
        <w:rPr>
          <w:rFonts w:ascii="Times New Roman" w:eastAsia="Calibri" w:hAnsi="Times New Roman"/>
          <w:bCs/>
          <w:color w:val="000000" w:themeColor="text1"/>
          <w:sz w:val="24"/>
          <w:szCs w:val="24"/>
          <w:lang w:eastAsia="en-GB"/>
        </w:rPr>
        <w:t>ă</w:t>
      </w:r>
      <w:r w:rsidRPr="004E25EF">
        <w:rPr>
          <w:rFonts w:ascii="Times New Roman" w:eastAsia="Calibri" w:hAnsi="Times New Roman"/>
          <w:bCs/>
          <w:color w:val="000000" w:themeColor="text1"/>
          <w:sz w:val="24"/>
          <w:szCs w:val="24"/>
          <w:lang w:eastAsia="en-GB"/>
        </w:rPr>
        <w:t xml:space="preserve"> de cele prezentate</w:t>
      </w:r>
      <w:r w:rsidR="00EF15CB">
        <w:rPr>
          <w:rFonts w:ascii="Times New Roman" w:eastAsia="Calibri" w:hAnsi="Times New Roman"/>
          <w:bCs/>
          <w:color w:val="000000" w:themeColor="text1"/>
          <w:sz w:val="24"/>
          <w:szCs w:val="24"/>
          <w:lang w:eastAsia="en-GB"/>
        </w:rPr>
        <w:t>.</w:t>
      </w:r>
    </w:p>
    <w:p w14:paraId="565A8133" w14:textId="2329325D" w:rsidR="00F94572" w:rsidRPr="004E25EF" w:rsidRDefault="00F94572" w:rsidP="003F6588">
      <w:pPr>
        <w:jc w:val="both"/>
        <w:rPr>
          <w:rFonts w:ascii="Times New Roman" w:eastAsia="Calibri" w:hAnsi="Times New Roman"/>
          <w:bCs/>
          <w:color w:val="000000" w:themeColor="text1"/>
          <w:sz w:val="24"/>
          <w:szCs w:val="24"/>
          <w:lang w:eastAsia="en-GB"/>
        </w:rPr>
      </w:pPr>
      <w:r w:rsidRPr="004E25EF">
        <w:rPr>
          <w:rFonts w:ascii="Times New Roman" w:eastAsia="Calibri" w:hAnsi="Times New Roman"/>
          <w:bCs/>
          <w:color w:val="000000" w:themeColor="text1"/>
          <w:sz w:val="24"/>
          <w:szCs w:val="24"/>
          <w:lang w:eastAsia="en-GB"/>
        </w:rPr>
        <w:t>Doar dacă sunt puse la dispozi</w:t>
      </w:r>
      <w:r w:rsidR="00471FAB">
        <w:rPr>
          <w:rFonts w:ascii="Times New Roman" w:eastAsia="Calibri" w:hAnsi="Times New Roman"/>
          <w:bCs/>
          <w:color w:val="000000" w:themeColor="text1"/>
          <w:sz w:val="24"/>
          <w:szCs w:val="24"/>
          <w:lang w:eastAsia="en-GB"/>
        </w:rPr>
        <w:t>ț</w:t>
      </w:r>
      <w:r w:rsidRPr="004E25EF">
        <w:rPr>
          <w:rFonts w:ascii="Times New Roman" w:eastAsia="Calibri" w:hAnsi="Times New Roman"/>
          <w:bCs/>
          <w:color w:val="000000" w:themeColor="text1"/>
          <w:sz w:val="24"/>
          <w:szCs w:val="24"/>
          <w:lang w:eastAsia="en-GB"/>
        </w:rPr>
        <w:t xml:space="preserve">ie toate aceste documente, în termen cel mult 10 zile de la primirea acestora, </w:t>
      </w:r>
      <w:r w:rsidR="00EF15CB" w:rsidRPr="00EF15CB">
        <w:rPr>
          <w:rFonts w:ascii="Times New Roman" w:eastAsia="Calibri" w:hAnsi="Times New Roman"/>
          <w:bCs/>
          <w:color w:val="000000" w:themeColor="text1"/>
          <w:sz w:val="24"/>
          <w:szCs w:val="24"/>
          <w:lang w:eastAsia="en-GB"/>
        </w:rPr>
        <w:t>Delegatarul</w:t>
      </w:r>
      <w:r w:rsidRPr="004E25EF">
        <w:rPr>
          <w:rFonts w:ascii="Times New Roman" w:eastAsia="Calibri" w:hAnsi="Times New Roman"/>
          <w:bCs/>
          <w:color w:val="000000" w:themeColor="text1"/>
          <w:sz w:val="24"/>
          <w:szCs w:val="24"/>
          <w:lang w:eastAsia="en-GB"/>
        </w:rPr>
        <w:t xml:space="preserve"> va aviza cantită</w:t>
      </w:r>
      <w:r w:rsidR="00471FAB">
        <w:rPr>
          <w:rFonts w:ascii="Times New Roman" w:eastAsia="Calibri" w:hAnsi="Times New Roman"/>
          <w:bCs/>
          <w:color w:val="000000" w:themeColor="text1"/>
          <w:sz w:val="24"/>
          <w:szCs w:val="24"/>
          <w:lang w:eastAsia="en-GB"/>
        </w:rPr>
        <w:t>ț</w:t>
      </w:r>
      <w:r w:rsidRPr="004E25EF">
        <w:rPr>
          <w:rFonts w:ascii="Times New Roman" w:eastAsia="Calibri" w:hAnsi="Times New Roman"/>
          <w:bCs/>
          <w:color w:val="000000" w:themeColor="text1"/>
          <w:sz w:val="24"/>
          <w:szCs w:val="24"/>
          <w:lang w:eastAsia="en-GB"/>
        </w:rPr>
        <w:t xml:space="preserve">ile facturate sau va comunica neaprobarea, indicând motivele care stau la baza neaprobării. </w:t>
      </w:r>
    </w:p>
    <w:p w14:paraId="5C8C4799" w14:textId="3B6C12AF" w:rsidR="00F94572" w:rsidRPr="004E25EF" w:rsidRDefault="00F94572" w:rsidP="003F6588">
      <w:pPr>
        <w:jc w:val="both"/>
        <w:rPr>
          <w:rFonts w:ascii="Times New Roman" w:eastAsia="Calibri" w:hAnsi="Times New Roman"/>
          <w:bCs/>
          <w:color w:val="000000" w:themeColor="text1"/>
          <w:sz w:val="24"/>
          <w:szCs w:val="24"/>
          <w:lang w:eastAsia="en-GB"/>
        </w:rPr>
      </w:pPr>
      <w:r w:rsidRPr="004E25EF">
        <w:rPr>
          <w:rFonts w:ascii="Times New Roman" w:eastAsia="Calibri" w:hAnsi="Times New Roman"/>
          <w:bCs/>
          <w:color w:val="000000" w:themeColor="text1"/>
          <w:sz w:val="24"/>
          <w:szCs w:val="24"/>
          <w:lang w:eastAsia="en-GB"/>
        </w:rPr>
        <w:t>b) În a doua etapă, factura se emite de către Delegat cel mai târziu până la data de 15 (cincisprezece) a lunii următoare celei în care presta</w:t>
      </w:r>
      <w:r w:rsidR="00471FAB">
        <w:rPr>
          <w:rFonts w:ascii="Times New Roman" w:eastAsia="Calibri" w:hAnsi="Times New Roman"/>
          <w:bCs/>
          <w:color w:val="000000" w:themeColor="text1"/>
          <w:sz w:val="24"/>
          <w:szCs w:val="24"/>
          <w:lang w:eastAsia="en-GB"/>
        </w:rPr>
        <w:t>ț</w:t>
      </w:r>
      <w:r w:rsidRPr="004E25EF">
        <w:rPr>
          <w:rFonts w:ascii="Times New Roman" w:eastAsia="Calibri" w:hAnsi="Times New Roman"/>
          <w:bCs/>
          <w:color w:val="000000" w:themeColor="text1"/>
          <w:sz w:val="24"/>
          <w:szCs w:val="24"/>
          <w:lang w:eastAsia="en-GB"/>
        </w:rPr>
        <w:t>ia a fost efectuată, pe baza avizului emis conform lit. (a) de mai sus. Facturile vor fi înso</w:t>
      </w:r>
      <w:r w:rsidR="00471FAB">
        <w:rPr>
          <w:rFonts w:ascii="Times New Roman" w:eastAsia="Calibri" w:hAnsi="Times New Roman"/>
          <w:bCs/>
          <w:color w:val="000000" w:themeColor="text1"/>
          <w:sz w:val="24"/>
          <w:szCs w:val="24"/>
          <w:lang w:eastAsia="en-GB"/>
        </w:rPr>
        <w:t>ț</w:t>
      </w:r>
      <w:r w:rsidRPr="004E25EF">
        <w:rPr>
          <w:rFonts w:ascii="Times New Roman" w:eastAsia="Calibri" w:hAnsi="Times New Roman"/>
          <w:bCs/>
          <w:color w:val="000000" w:themeColor="text1"/>
          <w:sz w:val="24"/>
          <w:szCs w:val="24"/>
          <w:lang w:eastAsia="en-GB"/>
        </w:rPr>
        <w:t>ite de situa</w:t>
      </w:r>
      <w:r w:rsidR="00471FAB">
        <w:rPr>
          <w:rFonts w:ascii="Times New Roman" w:eastAsia="Calibri" w:hAnsi="Times New Roman"/>
          <w:bCs/>
          <w:color w:val="000000" w:themeColor="text1"/>
          <w:sz w:val="24"/>
          <w:szCs w:val="24"/>
          <w:lang w:eastAsia="en-GB"/>
        </w:rPr>
        <w:t>ț</w:t>
      </w:r>
      <w:r w:rsidRPr="004E25EF">
        <w:rPr>
          <w:rFonts w:ascii="Times New Roman" w:eastAsia="Calibri" w:hAnsi="Times New Roman"/>
          <w:bCs/>
          <w:color w:val="000000" w:themeColor="text1"/>
          <w:sz w:val="24"/>
          <w:szCs w:val="24"/>
          <w:lang w:eastAsia="en-GB"/>
        </w:rPr>
        <w:t xml:space="preserve">iile cantitative </w:t>
      </w:r>
      <w:r w:rsidR="00471FAB">
        <w:rPr>
          <w:rFonts w:ascii="Times New Roman" w:eastAsia="Calibri" w:hAnsi="Times New Roman"/>
          <w:bCs/>
          <w:color w:val="000000" w:themeColor="text1"/>
          <w:sz w:val="24"/>
          <w:szCs w:val="24"/>
          <w:lang w:eastAsia="en-GB"/>
        </w:rPr>
        <w:t>ș</w:t>
      </w:r>
      <w:r w:rsidRPr="004E25EF">
        <w:rPr>
          <w:rFonts w:ascii="Times New Roman" w:eastAsia="Calibri" w:hAnsi="Times New Roman"/>
          <w:bCs/>
          <w:color w:val="000000" w:themeColor="text1"/>
          <w:sz w:val="24"/>
          <w:szCs w:val="24"/>
          <w:lang w:eastAsia="en-GB"/>
        </w:rPr>
        <w:t>i valorice privind cantită</w:t>
      </w:r>
      <w:r w:rsidR="00471FAB">
        <w:rPr>
          <w:rFonts w:ascii="Times New Roman" w:eastAsia="Calibri" w:hAnsi="Times New Roman"/>
          <w:bCs/>
          <w:color w:val="000000" w:themeColor="text1"/>
          <w:sz w:val="24"/>
          <w:szCs w:val="24"/>
          <w:lang w:eastAsia="en-GB"/>
        </w:rPr>
        <w:t>ț</w:t>
      </w:r>
      <w:r w:rsidRPr="004E25EF">
        <w:rPr>
          <w:rFonts w:ascii="Times New Roman" w:eastAsia="Calibri" w:hAnsi="Times New Roman"/>
          <w:bCs/>
          <w:color w:val="000000" w:themeColor="text1"/>
          <w:sz w:val="24"/>
          <w:szCs w:val="24"/>
          <w:lang w:eastAsia="en-GB"/>
        </w:rPr>
        <w:t>ile de de</w:t>
      </w:r>
      <w:r w:rsidR="00471FAB">
        <w:rPr>
          <w:rFonts w:ascii="Times New Roman" w:eastAsia="Calibri" w:hAnsi="Times New Roman"/>
          <w:bCs/>
          <w:color w:val="000000" w:themeColor="text1"/>
          <w:sz w:val="24"/>
          <w:szCs w:val="24"/>
          <w:lang w:eastAsia="en-GB"/>
        </w:rPr>
        <w:t>ș</w:t>
      </w:r>
      <w:r w:rsidRPr="004E25EF">
        <w:rPr>
          <w:rFonts w:ascii="Times New Roman" w:eastAsia="Calibri" w:hAnsi="Times New Roman"/>
          <w:bCs/>
          <w:color w:val="000000" w:themeColor="text1"/>
          <w:sz w:val="24"/>
          <w:szCs w:val="24"/>
          <w:lang w:eastAsia="en-GB"/>
        </w:rPr>
        <w:t>euri gestionate, avizate.</w:t>
      </w:r>
    </w:p>
    <w:p w14:paraId="691B6E8C" w14:textId="75D8B5A4" w:rsidR="00F94572" w:rsidRPr="004E25EF" w:rsidRDefault="00F94572" w:rsidP="003F6588">
      <w:pPr>
        <w:jc w:val="both"/>
        <w:rPr>
          <w:rFonts w:ascii="Times New Roman" w:eastAsia="Calibri" w:hAnsi="Times New Roman"/>
          <w:bCs/>
          <w:color w:val="000000" w:themeColor="text1"/>
          <w:sz w:val="24"/>
          <w:szCs w:val="24"/>
          <w:lang w:eastAsia="en-GB"/>
        </w:rPr>
      </w:pPr>
      <w:r w:rsidRPr="004E25EF">
        <w:rPr>
          <w:rFonts w:ascii="Times New Roman" w:eastAsia="Calibri" w:hAnsi="Times New Roman"/>
          <w:bCs/>
          <w:color w:val="000000" w:themeColor="text1"/>
          <w:sz w:val="24"/>
          <w:szCs w:val="24"/>
          <w:lang w:eastAsia="en-GB"/>
        </w:rPr>
        <w:t>c) Delegatar</w:t>
      </w:r>
      <w:r w:rsidR="00734A86">
        <w:rPr>
          <w:rFonts w:ascii="Times New Roman" w:eastAsia="Calibri" w:hAnsi="Times New Roman"/>
          <w:bCs/>
          <w:color w:val="000000" w:themeColor="text1"/>
          <w:sz w:val="24"/>
          <w:szCs w:val="24"/>
          <w:lang w:eastAsia="en-GB"/>
        </w:rPr>
        <w:t>ii sunt</w:t>
      </w:r>
      <w:r w:rsidRPr="004E25EF">
        <w:rPr>
          <w:rFonts w:ascii="Times New Roman" w:eastAsia="Calibri" w:hAnsi="Times New Roman"/>
          <w:bCs/>
          <w:color w:val="000000" w:themeColor="text1"/>
          <w:sz w:val="24"/>
          <w:szCs w:val="24"/>
          <w:lang w:eastAsia="en-GB"/>
        </w:rPr>
        <w:t xml:space="preserve"> obliga</w:t>
      </w:r>
      <w:r w:rsidR="00743FF0">
        <w:rPr>
          <w:rFonts w:ascii="Times New Roman" w:eastAsia="Calibri" w:hAnsi="Times New Roman"/>
          <w:bCs/>
          <w:color w:val="000000" w:themeColor="text1"/>
          <w:sz w:val="24"/>
          <w:szCs w:val="24"/>
          <w:lang w:eastAsia="en-GB"/>
        </w:rPr>
        <w:t>ți</w:t>
      </w:r>
      <w:r w:rsidRPr="004E25EF">
        <w:rPr>
          <w:rFonts w:ascii="Times New Roman" w:eastAsia="Calibri" w:hAnsi="Times New Roman"/>
          <w:bCs/>
          <w:color w:val="000000" w:themeColor="text1"/>
          <w:sz w:val="24"/>
          <w:szCs w:val="24"/>
          <w:lang w:eastAsia="en-GB"/>
        </w:rPr>
        <w:t xml:space="preserve"> să achite facturile emise conform lit. (b) de mai sus, în termenul de scaden</w:t>
      </w:r>
      <w:r w:rsidR="00471FAB">
        <w:rPr>
          <w:rFonts w:ascii="Times New Roman" w:eastAsia="Calibri" w:hAnsi="Times New Roman"/>
          <w:bCs/>
          <w:color w:val="000000" w:themeColor="text1"/>
          <w:sz w:val="24"/>
          <w:szCs w:val="24"/>
          <w:lang w:eastAsia="en-GB"/>
        </w:rPr>
        <w:t>ț</w:t>
      </w:r>
      <w:r w:rsidRPr="004E25EF">
        <w:rPr>
          <w:rFonts w:ascii="Times New Roman" w:eastAsia="Calibri" w:hAnsi="Times New Roman"/>
          <w:bCs/>
          <w:color w:val="000000" w:themeColor="text1"/>
          <w:sz w:val="24"/>
          <w:szCs w:val="24"/>
          <w:lang w:eastAsia="en-GB"/>
        </w:rPr>
        <w:t>ă prevăzut de Lege. Termenul de scaden</w:t>
      </w:r>
      <w:r w:rsidR="00471FAB">
        <w:rPr>
          <w:rFonts w:ascii="Times New Roman" w:eastAsia="Calibri" w:hAnsi="Times New Roman"/>
          <w:bCs/>
          <w:color w:val="000000" w:themeColor="text1"/>
          <w:sz w:val="24"/>
          <w:szCs w:val="24"/>
          <w:lang w:eastAsia="en-GB"/>
        </w:rPr>
        <w:t>ț</w:t>
      </w:r>
      <w:r w:rsidRPr="004E25EF">
        <w:rPr>
          <w:rFonts w:ascii="Times New Roman" w:eastAsia="Calibri" w:hAnsi="Times New Roman"/>
          <w:bCs/>
          <w:color w:val="000000" w:themeColor="text1"/>
          <w:sz w:val="24"/>
          <w:szCs w:val="24"/>
          <w:lang w:eastAsia="en-GB"/>
        </w:rPr>
        <w:t>ă privind plata facturii se ia în calcul începând cu data emiterii facturii. Pentru neplata facturilor la termen se vor aplica penalită</w:t>
      </w:r>
      <w:r w:rsidR="00471FAB">
        <w:rPr>
          <w:rFonts w:ascii="Times New Roman" w:eastAsia="Calibri" w:hAnsi="Times New Roman"/>
          <w:bCs/>
          <w:color w:val="000000" w:themeColor="text1"/>
          <w:sz w:val="24"/>
          <w:szCs w:val="24"/>
          <w:lang w:eastAsia="en-GB"/>
        </w:rPr>
        <w:t>ț</w:t>
      </w:r>
      <w:r w:rsidRPr="004E25EF">
        <w:rPr>
          <w:rFonts w:ascii="Times New Roman" w:eastAsia="Calibri" w:hAnsi="Times New Roman"/>
          <w:bCs/>
          <w:color w:val="000000" w:themeColor="text1"/>
          <w:sz w:val="24"/>
          <w:szCs w:val="24"/>
          <w:lang w:eastAsia="en-GB"/>
        </w:rPr>
        <w:t>ile de întârziere prevăzute de Lege.</w:t>
      </w:r>
    </w:p>
    <w:p w14:paraId="6552169C" w14:textId="3197815C" w:rsidR="00982940" w:rsidRPr="004E25EF" w:rsidRDefault="00B46C85" w:rsidP="003F6588">
      <w:pPr>
        <w:pStyle w:val="Listparagraf"/>
        <w:numPr>
          <w:ilvl w:val="0"/>
          <w:numId w:val="131"/>
        </w:numPr>
        <w:tabs>
          <w:tab w:val="left" w:pos="360"/>
        </w:tabs>
        <w:ind w:left="0" w:firstLine="360"/>
        <w:contextualSpacing w:val="0"/>
        <w:jc w:val="both"/>
        <w:rPr>
          <w:rFonts w:ascii="Times New Roman" w:hAnsi="Times New Roman"/>
          <w:color w:val="000000" w:themeColor="text1"/>
          <w:sz w:val="24"/>
          <w:szCs w:val="24"/>
        </w:rPr>
      </w:pPr>
      <w:r w:rsidRPr="004E25EF">
        <w:rPr>
          <w:rFonts w:ascii="Times New Roman" w:eastAsia="Calibri" w:hAnsi="Times New Roman"/>
          <w:color w:val="000000" w:themeColor="text1"/>
          <w:sz w:val="24"/>
          <w:szCs w:val="24"/>
          <w:lang w:eastAsia="en-GB"/>
        </w:rPr>
        <w:t>Solu</w:t>
      </w:r>
      <w:r w:rsidR="00471FAB">
        <w:rPr>
          <w:rFonts w:ascii="Times New Roman" w:eastAsia="Calibri" w:hAnsi="Times New Roman"/>
          <w:color w:val="000000" w:themeColor="text1"/>
          <w:sz w:val="24"/>
          <w:szCs w:val="24"/>
          <w:lang w:eastAsia="en-GB"/>
        </w:rPr>
        <w:t>ț</w:t>
      </w:r>
      <w:r w:rsidRPr="004E25EF">
        <w:rPr>
          <w:rFonts w:ascii="Times New Roman" w:eastAsia="Calibri" w:hAnsi="Times New Roman"/>
          <w:color w:val="000000" w:themeColor="text1"/>
          <w:sz w:val="24"/>
          <w:szCs w:val="24"/>
          <w:lang w:eastAsia="en-GB"/>
        </w:rPr>
        <w:t xml:space="preserve">ionarea </w:t>
      </w:r>
      <w:r w:rsidRPr="004E25EF">
        <w:rPr>
          <w:rFonts w:ascii="Times New Roman" w:eastAsia="Calibri" w:hAnsi="Times New Roman"/>
          <w:bCs/>
          <w:color w:val="000000" w:themeColor="text1"/>
          <w:sz w:val="24"/>
          <w:szCs w:val="24"/>
          <w:lang w:eastAsia="en-GB"/>
        </w:rPr>
        <w:t>oricăror</w:t>
      </w:r>
      <w:r w:rsidRPr="004E25EF">
        <w:rPr>
          <w:rFonts w:ascii="Times New Roman" w:eastAsia="Calibri" w:hAnsi="Times New Roman"/>
          <w:color w:val="000000" w:themeColor="text1"/>
          <w:sz w:val="24"/>
          <w:szCs w:val="24"/>
          <w:lang w:eastAsia="en-GB"/>
        </w:rPr>
        <w:t xml:space="preserve"> dispute legate de Tarif se face conform prevederilor Articolului </w:t>
      </w:r>
      <w:r w:rsidR="00501792" w:rsidRPr="004E25EF">
        <w:rPr>
          <w:rFonts w:ascii="Times New Roman" w:eastAsia="Calibri" w:hAnsi="Times New Roman"/>
          <w:color w:val="000000" w:themeColor="text1"/>
          <w:sz w:val="24"/>
          <w:szCs w:val="24"/>
          <w:lang w:eastAsia="en-GB"/>
        </w:rPr>
        <w:t xml:space="preserve">60 </w:t>
      </w:r>
      <w:r w:rsidRPr="004E25EF">
        <w:rPr>
          <w:rFonts w:ascii="Times New Roman" w:eastAsia="Calibri" w:hAnsi="Times New Roman"/>
          <w:color w:val="000000" w:themeColor="text1"/>
          <w:sz w:val="24"/>
          <w:szCs w:val="24"/>
          <w:lang w:eastAsia="en-GB"/>
        </w:rPr>
        <w:t xml:space="preserve">(„Legea aplicabilă </w:t>
      </w:r>
      <w:r w:rsidR="00471FAB">
        <w:rPr>
          <w:rFonts w:ascii="Times New Roman" w:eastAsia="Calibri" w:hAnsi="Times New Roman"/>
          <w:color w:val="000000" w:themeColor="text1"/>
          <w:sz w:val="24"/>
          <w:szCs w:val="24"/>
          <w:lang w:eastAsia="en-GB"/>
        </w:rPr>
        <w:t>ș</w:t>
      </w:r>
      <w:r w:rsidRPr="004E25EF">
        <w:rPr>
          <w:rFonts w:ascii="Times New Roman" w:eastAsia="Calibri" w:hAnsi="Times New Roman"/>
          <w:color w:val="000000" w:themeColor="text1"/>
          <w:sz w:val="24"/>
          <w:szCs w:val="24"/>
          <w:lang w:eastAsia="en-GB"/>
        </w:rPr>
        <w:t>i solu</w:t>
      </w:r>
      <w:r w:rsidR="00471FAB">
        <w:rPr>
          <w:rFonts w:ascii="Times New Roman" w:eastAsia="Calibri" w:hAnsi="Times New Roman"/>
          <w:color w:val="000000" w:themeColor="text1"/>
          <w:sz w:val="24"/>
          <w:szCs w:val="24"/>
          <w:lang w:eastAsia="en-GB"/>
        </w:rPr>
        <w:t>ț</w:t>
      </w:r>
      <w:r w:rsidRPr="004E25EF">
        <w:rPr>
          <w:rFonts w:ascii="Times New Roman" w:eastAsia="Calibri" w:hAnsi="Times New Roman"/>
          <w:color w:val="000000" w:themeColor="text1"/>
          <w:sz w:val="24"/>
          <w:szCs w:val="24"/>
          <w:lang w:eastAsia="en-GB"/>
        </w:rPr>
        <w:t>ionarea litigiilor”) din prezentul Contrac</w:t>
      </w:r>
      <w:r w:rsidR="00D70573" w:rsidRPr="004E25EF">
        <w:rPr>
          <w:rFonts w:ascii="Times New Roman" w:eastAsia="Calibri" w:hAnsi="Times New Roman"/>
          <w:color w:val="000000" w:themeColor="text1"/>
          <w:sz w:val="24"/>
          <w:szCs w:val="24"/>
          <w:lang w:eastAsia="en-GB"/>
        </w:rPr>
        <w:t>t</w:t>
      </w:r>
      <w:r w:rsidRPr="004E25EF">
        <w:rPr>
          <w:rFonts w:ascii="Times New Roman" w:eastAsia="Calibri" w:hAnsi="Times New Roman"/>
          <w:color w:val="000000" w:themeColor="text1"/>
          <w:sz w:val="24"/>
          <w:szCs w:val="24"/>
          <w:lang w:eastAsia="en-GB"/>
        </w:rPr>
        <w:t>. Până la solu</w:t>
      </w:r>
      <w:r w:rsidR="00471FAB">
        <w:rPr>
          <w:rFonts w:ascii="Times New Roman" w:eastAsia="Calibri" w:hAnsi="Times New Roman"/>
          <w:color w:val="000000" w:themeColor="text1"/>
          <w:sz w:val="24"/>
          <w:szCs w:val="24"/>
          <w:lang w:eastAsia="en-GB"/>
        </w:rPr>
        <w:t>ț</w:t>
      </w:r>
      <w:r w:rsidRPr="004E25EF">
        <w:rPr>
          <w:rFonts w:ascii="Times New Roman" w:eastAsia="Calibri" w:hAnsi="Times New Roman"/>
          <w:color w:val="000000" w:themeColor="text1"/>
          <w:sz w:val="24"/>
          <w:szCs w:val="24"/>
          <w:lang w:eastAsia="en-GB"/>
        </w:rPr>
        <w:t>ionare vor fi aplicate Tarifele în vigoare.</w:t>
      </w:r>
    </w:p>
    <w:p w14:paraId="4E012ABB" w14:textId="4D2538FD" w:rsidR="00CA2AA6" w:rsidRPr="004E25EF" w:rsidRDefault="00A32BFE" w:rsidP="003F6588">
      <w:pPr>
        <w:pStyle w:val="Titlu2"/>
        <w:jc w:val="both"/>
        <w:rPr>
          <w:rFonts w:ascii="Times New Roman" w:hAnsi="Times New Roman"/>
          <w:i w:val="0"/>
          <w:color w:val="000000" w:themeColor="text1"/>
          <w:sz w:val="24"/>
          <w:szCs w:val="24"/>
          <w:lang w:eastAsia="ro-RO"/>
        </w:rPr>
      </w:pPr>
      <w:bookmarkStart w:id="169" w:name="_Toc196338345"/>
      <w:r w:rsidRPr="004E25EF">
        <w:rPr>
          <w:rFonts w:ascii="Times New Roman" w:hAnsi="Times New Roman"/>
          <w:i w:val="0"/>
          <w:color w:val="000000" w:themeColor="text1"/>
          <w:sz w:val="24"/>
          <w:szCs w:val="24"/>
          <w:lang w:eastAsia="ro-RO"/>
        </w:rPr>
        <w:lastRenderedPageBreak/>
        <w:t>A</w:t>
      </w:r>
      <w:r w:rsidR="00982940" w:rsidRPr="004E25EF">
        <w:rPr>
          <w:rFonts w:ascii="Times New Roman" w:hAnsi="Times New Roman"/>
          <w:i w:val="0"/>
          <w:color w:val="000000" w:themeColor="text1"/>
          <w:sz w:val="24"/>
          <w:szCs w:val="24"/>
          <w:lang w:eastAsia="ro-RO"/>
        </w:rPr>
        <w:t>rticolul 15 – Redeven</w:t>
      </w:r>
      <w:r w:rsidR="00471FAB">
        <w:rPr>
          <w:rFonts w:ascii="Times New Roman" w:hAnsi="Times New Roman"/>
          <w:i w:val="0"/>
          <w:color w:val="000000" w:themeColor="text1"/>
          <w:sz w:val="24"/>
          <w:szCs w:val="24"/>
          <w:lang w:eastAsia="ro-RO"/>
        </w:rPr>
        <w:t>ț</w:t>
      </w:r>
      <w:r w:rsidR="00982940" w:rsidRPr="004E25EF">
        <w:rPr>
          <w:rFonts w:ascii="Times New Roman" w:hAnsi="Times New Roman"/>
          <w:i w:val="0"/>
          <w:color w:val="000000" w:themeColor="text1"/>
          <w:sz w:val="24"/>
          <w:szCs w:val="24"/>
          <w:lang w:eastAsia="ro-RO"/>
        </w:rPr>
        <w:t>a</w:t>
      </w:r>
      <w:bookmarkEnd w:id="169"/>
      <w:r w:rsidR="00982940" w:rsidRPr="004E25EF">
        <w:rPr>
          <w:rFonts w:ascii="Times New Roman" w:hAnsi="Times New Roman"/>
          <w:i w:val="0"/>
          <w:color w:val="000000" w:themeColor="text1"/>
          <w:sz w:val="24"/>
          <w:szCs w:val="24"/>
          <w:lang w:eastAsia="ro-RO"/>
        </w:rPr>
        <w:t xml:space="preserve"> </w:t>
      </w:r>
      <w:bookmarkStart w:id="170" w:name="tree#7"/>
      <w:bookmarkEnd w:id="124"/>
      <w:bookmarkEnd w:id="170"/>
    </w:p>
    <w:p w14:paraId="04CEB991" w14:textId="3C26D07D" w:rsidR="00BC76C7" w:rsidRPr="004E25EF" w:rsidRDefault="00097856" w:rsidP="003F6588">
      <w:pPr>
        <w:pStyle w:val="Listparagraf"/>
        <w:numPr>
          <w:ilvl w:val="0"/>
          <w:numId w:val="134"/>
        </w:numPr>
        <w:tabs>
          <w:tab w:val="left" w:pos="360"/>
        </w:tabs>
        <w:ind w:left="0" w:firstLine="360"/>
        <w:contextualSpacing w:val="0"/>
        <w:jc w:val="both"/>
        <w:rPr>
          <w:rFonts w:ascii="Times New Roman" w:hAnsi="Times New Roman"/>
          <w:color w:val="000000" w:themeColor="text1"/>
          <w:sz w:val="24"/>
          <w:szCs w:val="24"/>
          <w:lang w:eastAsia="ro-RO"/>
        </w:rPr>
      </w:pPr>
      <w:r w:rsidRPr="004E25EF">
        <w:rPr>
          <w:rFonts w:ascii="Times New Roman" w:hAnsi="Times New Roman"/>
          <w:color w:val="000000" w:themeColor="text1"/>
          <w:sz w:val="24"/>
          <w:szCs w:val="24"/>
          <w:lang w:eastAsia="ro-RO"/>
        </w:rPr>
        <w:t xml:space="preserve">Pentru fiecare An Contractual Delegatul va plăti </w:t>
      </w:r>
      <w:r w:rsidR="00D1056E" w:rsidRPr="004E25EF">
        <w:rPr>
          <w:rFonts w:ascii="Times New Roman" w:hAnsi="Times New Roman"/>
          <w:color w:val="000000" w:themeColor="text1"/>
          <w:sz w:val="24"/>
          <w:szCs w:val="24"/>
          <w:lang w:eastAsia="ro-RO"/>
        </w:rPr>
        <w:t>jude</w:t>
      </w:r>
      <w:r w:rsidR="00D1056E">
        <w:rPr>
          <w:rFonts w:ascii="Times New Roman" w:hAnsi="Times New Roman"/>
          <w:color w:val="000000" w:themeColor="text1"/>
          <w:sz w:val="24"/>
          <w:szCs w:val="24"/>
          <w:lang w:eastAsia="ro-RO"/>
        </w:rPr>
        <w:t>ț</w:t>
      </w:r>
      <w:r w:rsidR="00D1056E" w:rsidRPr="004E25EF">
        <w:rPr>
          <w:rFonts w:ascii="Times New Roman" w:hAnsi="Times New Roman"/>
          <w:color w:val="000000" w:themeColor="text1"/>
          <w:sz w:val="24"/>
          <w:szCs w:val="24"/>
          <w:lang w:eastAsia="ro-RO"/>
        </w:rPr>
        <w:t>ului</w:t>
      </w:r>
      <w:r w:rsidR="00D1056E">
        <w:rPr>
          <w:rFonts w:ascii="Times New Roman" w:hAnsi="Times New Roman"/>
          <w:color w:val="000000" w:themeColor="text1"/>
          <w:sz w:val="24"/>
          <w:szCs w:val="24"/>
          <w:lang w:eastAsia="ro-RO"/>
        </w:rPr>
        <w:t xml:space="preserve"> Vrancea </w:t>
      </w:r>
      <w:r w:rsidR="00D1056E" w:rsidRPr="004E25EF">
        <w:rPr>
          <w:rFonts w:ascii="Times New Roman" w:hAnsi="Times New Roman"/>
          <w:color w:val="000000" w:themeColor="text1"/>
          <w:sz w:val="24"/>
          <w:szCs w:val="24"/>
          <w:lang w:eastAsia="ro-RO"/>
        </w:rPr>
        <w:t xml:space="preserve"> </w:t>
      </w:r>
      <w:r w:rsidRPr="004E25EF">
        <w:rPr>
          <w:rFonts w:ascii="Times New Roman" w:hAnsi="Times New Roman"/>
          <w:color w:val="000000" w:themeColor="text1"/>
          <w:sz w:val="24"/>
          <w:szCs w:val="24"/>
          <w:lang w:eastAsia="ro-RO"/>
        </w:rPr>
        <w:t>următoarelor unită</w:t>
      </w:r>
      <w:r w:rsidR="00471FAB">
        <w:rPr>
          <w:rFonts w:ascii="Times New Roman" w:hAnsi="Times New Roman"/>
          <w:color w:val="000000" w:themeColor="text1"/>
          <w:sz w:val="24"/>
          <w:szCs w:val="24"/>
          <w:lang w:eastAsia="ro-RO"/>
        </w:rPr>
        <w:t>ț</w:t>
      </w:r>
      <w:r w:rsidRPr="004E25EF">
        <w:rPr>
          <w:rFonts w:ascii="Times New Roman" w:hAnsi="Times New Roman"/>
          <w:color w:val="000000" w:themeColor="text1"/>
          <w:sz w:val="24"/>
          <w:szCs w:val="24"/>
          <w:lang w:eastAsia="ro-RO"/>
        </w:rPr>
        <w:t>i administrativ-teritoriale având calitatea de Delegatar o Redeven</w:t>
      </w:r>
      <w:r w:rsidR="00471FAB">
        <w:rPr>
          <w:rFonts w:ascii="Times New Roman" w:hAnsi="Times New Roman"/>
          <w:color w:val="000000" w:themeColor="text1"/>
          <w:sz w:val="24"/>
          <w:szCs w:val="24"/>
          <w:lang w:eastAsia="ro-RO"/>
        </w:rPr>
        <w:t>ț</w:t>
      </w:r>
      <w:r w:rsidRPr="004E25EF">
        <w:rPr>
          <w:rFonts w:ascii="Times New Roman" w:hAnsi="Times New Roman"/>
          <w:color w:val="000000" w:themeColor="text1"/>
          <w:sz w:val="24"/>
          <w:szCs w:val="24"/>
          <w:lang w:eastAsia="ro-RO"/>
        </w:rPr>
        <w:t>ă în suma de</w:t>
      </w:r>
      <w:r w:rsidR="006639ED">
        <w:rPr>
          <w:rFonts w:ascii="Times New Roman" w:hAnsi="Times New Roman"/>
          <w:color w:val="000000" w:themeColor="text1"/>
          <w:sz w:val="24"/>
          <w:szCs w:val="24"/>
          <w:lang w:eastAsia="ro-RO"/>
        </w:rPr>
        <w:t xml:space="preserve"> </w:t>
      </w:r>
      <w:r w:rsidR="006639ED" w:rsidRPr="008048E8">
        <w:rPr>
          <w:rFonts w:ascii="Times New Roman" w:hAnsi="Times New Roman"/>
          <w:color w:val="000000" w:themeColor="text1"/>
          <w:sz w:val="24"/>
          <w:szCs w:val="24"/>
          <w:lang w:eastAsia="ro-RO"/>
        </w:rPr>
        <w:t>476,148.10 lei</w:t>
      </w:r>
      <w:r w:rsidR="008048E8" w:rsidRPr="008048E8">
        <w:rPr>
          <w:rFonts w:ascii="Times New Roman" w:hAnsi="Times New Roman"/>
          <w:color w:val="000000" w:themeColor="text1"/>
          <w:sz w:val="24"/>
          <w:szCs w:val="24"/>
          <w:lang w:eastAsia="ro-RO"/>
        </w:rPr>
        <w:t>,</w:t>
      </w:r>
      <w:r w:rsidR="008048E8">
        <w:rPr>
          <w:rFonts w:ascii="Times New Roman" w:hAnsi="Times New Roman"/>
          <w:b/>
          <w:bCs/>
          <w:color w:val="000000" w:themeColor="text1"/>
          <w:sz w:val="24"/>
          <w:szCs w:val="24"/>
          <w:lang w:eastAsia="ro-RO"/>
        </w:rPr>
        <w:t xml:space="preserve"> </w:t>
      </w:r>
      <w:r w:rsidR="008048E8" w:rsidRPr="008048E8">
        <w:rPr>
          <w:rFonts w:ascii="Times New Roman" w:hAnsi="Times New Roman"/>
          <w:color w:val="000000" w:themeColor="text1"/>
          <w:sz w:val="24"/>
          <w:szCs w:val="24"/>
          <w:lang w:eastAsia="ro-RO"/>
        </w:rPr>
        <w:t>în contul .</w:t>
      </w:r>
      <w:r w:rsidR="008048E8" w:rsidRPr="00E90F9E">
        <w:rPr>
          <w:rFonts w:ascii="Times New Roman" w:hAnsi="Times New Roman"/>
          <w:color w:val="000000" w:themeColor="text1"/>
          <w:sz w:val="24"/>
          <w:szCs w:val="24"/>
          <w:highlight w:val="yellow"/>
          <w:lang w:eastAsia="ro-RO"/>
        </w:rPr>
        <w:t>....</w:t>
      </w:r>
      <w:r w:rsidR="008048E8" w:rsidRPr="008048E8">
        <w:rPr>
          <w:rFonts w:ascii="Times New Roman" w:hAnsi="Times New Roman"/>
          <w:color w:val="000000" w:themeColor="text1"/>
          <w:sz w:val="24"/>
          <w:szCs w:val="24"/>
          <w:lang w:eastAsia="ro-RO"/>
        </w:rPr>
        <w:t xml:space="preserve"> deschis la </w:t>
      </w:r>
      <w:r w:rsidR="008048E8" w:rsidRPr="00E90F9E">
        <w:rPr>
          <w:rFonts w:ascii="Times New Roman" w:hAnsi="Times New Roman"/>
          <w:color w:val="000000" w:themeColor="text1"/>
          <w:sz w:val="24"/>
          <w:szCs w:val="24"/>
          <w:highlight w:val="yellow"/>
          <w:lang w:eastAsia="ro-RO"/>
        </w:rPr>
        <w:t>.....</w:t>
      </w:r>
      <w:r w:rsidR="00BC76C7" w:rsidRPr="00E90F9E">
        <w:rPr>
          <w:rFonts w:ascii="Times New Roman" w:hAnsi="Times New Roman"/>
          <w:color w:val="000000" w:themeColor="text1"/>
          <w:sz w:val="24"/>
          <w:szCs w:val="24"/>
          <w:highlight w:val="yellow"/>
          <w:lang w:eastAsia="ro-RO"/>
        </w:rPr>
        <w:t>:</w:t>
      </w:r>
      <w:r w:rsidR="00BC76C7" w:rsidRPr="004E25EF">
        <w:rPr>
          <w:rFonts w:ascii="Times New Roman" w:hAnsi="Times New Roman"/>
          <w:color w:val="000000" w:themeColor="text1"/>
          <w:sz w:val="24"/>
          <w:szCs w:val="24"/>
          <w:lang w:eastAsia="ro-RO"/>
        </w:rPr>
        <w:t xml:space="preserve"> </w:t>
      </w:r>
    </w:p>
    <w:p w14:paraId="7E2BE814" w14:textId="715ED2D6" w:rsidR="00BC76C7" w:rsidRPr="004E25EF" w:rsidRDefault="00097856" w:rsidP="003F6588">
      <w:pPr>
        <w:pStyle w:val="Listparagraf"/>
        <w:numPr>
          <w:ilvl w:val="0"/>
          <w:numId w:val="134"/>
        </w:numPr>
        <w:tabs>
          <w:tab w:val="left" w:pos="360"/>
        </w:tabs>
        <w:ind w:left="0" w:firstLine="360"/>
        <w:contextualSpacing w:val="0"/>
        <w:jc w:val="both"/>
        <w:rPr>
          <w:rFonts w:ascii="Times New Roman" w:hAnsi="Times New Roman"/>
          <w:color w:val="000000" w:themeColor="text1"/>
          <w:sz w:val="24"/>
          <w:szCs w:val="24"/>
        </w:rPr>
      </w:pPr>
      <w:r w:rsidRPr="004E25EF">
        <w:rPr>
          <w:rFonts w:ascii="Times New Roman" w:hAnsi="Times New Roman"/>
          <w:color w:val="000000" w:themeColor="text1"/>
          <w:sz w:val="24"/>
          <w:szCs w:val="24"/>
        </w:rPr>
        <w:t>Redeven</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 xml:space="preserve">a devine exigibilă de la Data de Începere a Contractului </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i va fi plătită în tran</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e trimestriale egale în contul notificat de Delegatar, pana la data de 15 ale primei luni următoare trimestrului pentru care trebuie efectuată plata</w:t>
      </w:r>
      <w:r w:rsidR="004F6CCE" w:rsidRPr="004E25EF">
        <w:rPr>
          <w:rFonts w:ascii="Times New Roman" w:hAnsi="Times New Roman"/>
          <w:color w:val="000000" w:themeColor="text1"/>
          <w:sz w:val="24"/>
          <w:szCs w:val="24"/>
        </w:rPr>
        <w:t xml:space="preserve"> (</w:t>
      </w:r>
      <w:r w:rsidRPr="004E25EF">
        <w:rPr>
          <w:rFonts w:ascii="Times New Roman" w:hAnsi="Times New Roman"/>
          <w:i/>
          <w:color w:val="000000" w:themeColor="text1"/>
          <w:sz w:val="24"/>
          <w:szCs w:val="24"/>
        </w:rPr>
        <w:t>de</w:t>
      </w:r>
      <w:r w:rsidR="004F6CCE" w:rsidRPr="004E25EF">
        <w:rPr>
          <w:rFonts w:ascii="Times New Roman" w:hAnsi="Times New Roman"/>
          <w:i/>
          <w:color w:val="000000" w:themeColor="text1"/>
          <w:sz w:val="24"/>
          <w:szCs w:val="24"/>
        </w:rPr>
        <w:t xml:space="preserve"> ex</w:t>
      </w:r>
      <w:r w:rsidRPr="004E25EF">
        <w:rPr>
          <w:rFonts w:ascii="Times New Roman" w:hAnsi="Times New Roman"/>
          <w:i/>
          <w:color w:val="000000" w:themeColor="text1"/>
          <w:sz w:val="24"/>
          <w:szCs w:val="24"/>
        </w:rPr>
        <w:t>e</w:t>
      </w:r>
      <w:r w:rsidR="004F6CCE" w:rsidRPr="004E25EF">
        <w:rPr>
          <w:rFonts w:ascii="Times New Roman" w:hAnsi="Times New Roman"/>
          <w:i/>
          <w:color w:val="000000" w:themeColor="text1"/>
          <w:sz w:val="24"/>
          <w:szCs w:val="24"/>
        </w:rPr>
        <w:t>mpl</w:t>
      </w:r>
      <w:r w:rsidRPr="004E25EF">
        <w:rPr>
          <w:rFonts w:ascii="Times New Roman" w:hAnsi="Times New Roman"/>
          <w:i/>
          <w:color w:val="000000" w:themeColor="text1"/>
          <w:sz w:val="24"/>
          <w:szCs w:val="24"/>
        </w:rPr>
        <w:t>u plata redeven</w:t>
      </w:r>
      <w:r w:rsidR="00471FAB">
        <w:rPr>
          <w:rFonts w:ascii="Times New Roman" w:hAnsi="Times New Roman"/>
          <w:i/>
          <w:color w:val="000000" w:themeColor="text1"/>
          <w:sz w:val="24"/>
          <w:szCs w:val="24"/>
        </w:rPr>
        <w:t>ț</w:t>
      </w:r>
      <w:r w:rsidRPr="004E25EF">
        <w:rPr>
          <w:rFonts w:ascii="Times New Roman" w:hAnsi="Times New Roman"/>
          <w:i/>
          <w:color w:val="000000" w:themeColor="text1"/>
          <w:sz w:val="24"/>
          <w:szCs w:val="24"/>
        </w:rPr>
        <w:t xml:space="preserve">ei pentru primul trimestru va fi efectuată înainte de data de 15 a celei de-a patra luni calculate de la Data de Începere a Contractului </w:t>
      </w:r>
      <w:r w:rsidR="00471FAB">
        <w:rPr>
          <w:rFonts w:ascii="Times New Roman" w:hAnsi="Times New Roman"/>
          <w:i/>
          <w:color w:val="000000" w:themeColor="text1"/>
          <w:sz w:val="24"/>
          <w:szCs w:val="24"/>
        </w:rPr>
        <w:t>ș</w:t>
      </w:r>
      <w:r w:rsidRPr="004E25EF">
        <w:rPr>
          <w:rFonts w:ascii="Times New Roman" w:hAnsi="Times New Roman"/>
          <w:i/>
          <w:color w:val="000000" w:themeColor="text1"/>
          <w:sz w:val="24"/>
          <w:szCs w:val="24"/>
        </w:rPr>
        <w:t>i a</w:t>
      </w:r>
      <w:r w:rsidR="00471FAB">
        <w:rPr>
          <w:rFonts w:ascii="Times New Roman" w:hAnsi="Times New Roman"/>
          <w:i/>
          <w:color w:val="000000" w:themeColor="text1"/>
          <w:sz w:val="24"/>
          <w:szCs w:val="24"/>
        </w:rPr>
        <w:t>ș</w:t>
      </w:r>
      <w:r w:rsidRPr="004E25EF">
        <w:rPr>
          <w:rFonts w:ascii="Times New Roman" w:hAnsi="Times New Roman"/>
          <w:i/>
          <w:color w:val="000000" w:themeColor="text1"/>
          <w:sz w:val="24"/>
          <w:szCs w:val="24"/>
        </w:rPr>
        <w:t>a mai departe</w:t>
      </w:r>
      <w:r w:rsidR="004F6CCE" w:rsidRPr="004E25EF">
        <w:rPr>
          <w:rFonts w:ascii="Times New Roman" w:hAnsi="Times New Roman"/>
          <w:i/>
          <w:color w:val="000000" w:themeColor="text1"/>
          <w:sz w:val="24"/>
          <w:szCs w:val="24"/>
        </w:rPr>
        <w:t>)</w:t>
      </w:r>
      <w:r w:rsidR="004F6CCE" w:rsidRPr="004E25EF">
        <w:rPr>
          <w:rFonts w:ascii="Times New Roman" w:hAnsi="Times New Roman"/>
          <w:color w:val="000000" w:themeColor="text1"/>
          <w:sz w:val="24"/>
          <w:szCs w:val="24"/>
        </w:rPr>
        <w:t xml:space="preserve">. </w:t>
      </w:r>
    </w:p>
    <w:p w14:paraId="7573479D" w14:textId="29D5458C" w:rsidR="00BC76C7" w:rsidRPr="004E25EF" w:rsidRDefault="00097856" w:rsidP="003F6588">
      <w:pPr>
        <w:pStyle w:val="Listparagraf"/>
        <w:numPr>
          <w:ilvl w:val="0"/>
          <w:numId w:val="134"/>
        </w:numPr>
        <w:tabs>
          <w:tab w:val="left" w:pos="360"/>
        </w:tabs>
        <w:ind w:left="0" w:firstLine="360"/>
        <w:contextualSpacing w:val="0"/>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rPr>
        <w:t>În</w:t>
      </w:r>
      <w:r w:rsidRPr="004E25EF">
        <w:rPr>
          <w:rFonts w:ascii="Times New Roman" w:hAnsi="Times New Roman"/>
          <w:color w:val="000000" w:themeColor="text1"/>
          <w:sz w:val="24"/>
          <w:szCs w:val="24"/>
          <w:lang w:eastAsia="en-GB"/>
        </w:rPr>
        <w:t xml:space="preserve"> cazul în care Delegatul nu efectuează plata redeven</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ei datorată Delegatarului în termenul prevăzut la alin. (2), Delegatul va plăti penalită</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 xml:space="preserve">i de întârziere în cuantum de </w:t>
      </w:r>
      <w:r w:rsidRPr="00F91966">
        <w:rPr>
          <w:rFonts w:ascii="Times New Roman" w:hAnsi="Times New Roman"/>
          <w:color w:val="000000" w:themeColor="text1"/>
          <w:sz w:val="24"/>
          <w:szCs w:val="24"/>
          <w:highlight w:val="yellow"/>
          <w:lang w:eastAsia="en-GB"/>
        </w:rPr>
        <w:t>….</w:t>
      </w:r>
      <w:r w:rsidRPr="004E25EF">
        <w:rPr>
          <w:rFonts w:ascii="Times New Roman" w:hAnsi="Times New Roman"/>
          <w:color w:val="000000" w:themeColor="text1"/>
          <w:sz w:val="24"/>
          <w:szCs w:val="24"/>
          <w:lang w:eastAsia="en-GB"/>
        </w:rPr>
        <w:t xml:space="preserve"> % din suma datorată pentru fiecare zi de întârziere</w:t>
      </w:r>
      <w:r w:rsidR="002001B8" w:rsidRPr="004E25EF">
        <w:rPr>
          <w:rFonts w:ascii="Times New Roman" w:hAnsi="Times New Roman"/>
          <w:color w:val="000000" w:themeColor="text1"/>
          <w:sz w:val="24"/>
          <w:szCs w:val="24"/>
          <w:lang w:eastAsia="en-GB"/>
        </w:rPr>
        <w:t>.</w:t>
      </w:r>
    </w:p>
    <w:p w14:paraId="628F5815" w14:textId="39A363A8" w:rsidR="00BC76C7" w:rsidRPr="004E25EF" w:rsidRDefault="00097856" w:rsidP="003F6588">
      <w:pPr>
        <w:pStyle w:val="Listparagraf"/>
        <w:numPr>
          <w:ilvl w:val="0"/>
          <w:numId w:val="134"/>
        </w:numPr>
        <w:tabs>
          <w:tab w:val="left" w:pos="360"/>
        </w:tabs>
        <w:ind w:left="0" w:firstLine="360"/>
        <w:contextualSpacing w:val="0"/>
        <w:jc w:val="both"/>
        <w:rPr>
          <w:rFonts w:ascii="Times New Roman" w:hAnsi="Times New Roman"/>
          <w:color w:val="000000" w:themeColor="text1"/>
          <w:sz w:val="24"/>
          <w:szCs w:val="24"/>
          <w:lang w:eastAsia="ro-RO"/>
        </w:rPr>
      </w:pPr>
      <w:r w:rsidRPr="004E25EF">
        <w:rPr>
          <w:rFonts w:ascii="Times New Roman" w:hAnsi="Times New Roman"/>
          <w:color w:val="000000" w:themeColor="text1"/>
          <w:sz w:val="24"/>
          <w:szCs w:val="24"/>
          <w:lang w:eastAsia="ro-RO"/>
        </w:rPr>
        <w:t>Neplata redeven</w:t>
      </w:r>
      <w:r w:rsidR="00471FAB">
        <w:rPr>
          <w:rFonts w:ascii="Times New Roman" w:hAnsi="Times New Roman"/>
          <w:color w:val="000000" w:themeColor="text1"/>
          <w:sz w:val="24"/>
          <w:szCs w:val="24"/>
          <w:lang w:eastAsia="ro-RO"/>
        </w:rPr>
        <w:t>ț</w:t>
      </w:r>
      <w:r w:rsidRPr="004E25EF">
        <w:rPr>
          <w:rFonts w:ascii="Times New Roman" w:hAnsi="Times New Roman"/>
          <w:color w:val="000000" w:themeColor="text1"/>
          <w:sz w:val="24"/>
          <w:szCs w:val="24"/>
          <w:lang w:eastAsia="ro-RO"/>
        </w:rPr>
        <w:t xml:space="preserve">ei de către Delegat în termen de </w:t>
      </w:r>
      <w:r w:rsidR="00BC76C7" w:rsidRPr="004E25EF">
        <w:rPr>
          <w:rFonts w:ascii="Times New Roman" w:hAnsi="Times New Roman"/>
          <w:color w:val="000000" w:themeColor="text1"/>
          <w:sz w:val="24"/>
          <w:szCs w:val="24"/>
          <w:lang w:eastAsia="ro-RO"/>
        </w:rPr>
        <w:t xml:space="preserve">30 </w:t>
      </w:r>
      <w:r w:rsidR="008D5C30" w:rsidRPr="004E25EF">
        <w:rPr>
          <w:rFonts w:ascii="Times New Roman" w:hAnsi="Times New Roman"/>
          <w:color w:val="000000" w:themeColor="text1"/>
          <w:sz w:val="24"/>
          <w:szCs w:val="24"/>
          <w:lang w:eastAsia="ro-RO"/>
        </w:rPr>
        <w:t>(</w:t>
      </w:r>
      <w:r w:rsidRPr="004E25EF">
        <w:rPr>
          <w:rFonts w:ascii="Times New Roman" w:hAnsi="Times New Roman"/>
          <w:color w:val="000000" w:themeColor="text1"/>
          <w:sz w:val="24"/>
          <w:szCs w:val="24"/>
          <w:lang w:eastAsia="ro-RO"/>
        </w:rPr>
        <w:t>treizeci</w:t>
      </w:r>
      <w:r w:rsidR="008D5C30" w:rsidRPr="004E25EF">
        <w:rPr>
          <w:rFonts w:ascii="Times New Roman" w:hAnsi="Times New Roman"/>
          <w:color w:val="000000" w:themeColor="text1"/>
          <w:sz w:val="24"/>
          <w:szCs w:val="24"/>
          <w:lang w:eastAsia="ro-RO"/>
        </w:rPr>
        <w:t xml:space="preserve">) </w:t>
      </w:r>
      <w:r w:rsidRPr="004E25EF">
        <w:rPr>
          <w:rFonts w:ascii="Times New Roman" w:hAnsi="Times New Roman"/>
          <w:color w:val="000000" w:themeColor="text1"/>
          <w:sz w:val="24"/>
          <w:szCs w:val="24"/>
          <w:lang w:eastAsia="ro-RO"/>
        </w:rPr>
        <w:t>de Zile</w:t>
      </w:r>
      <w:r w:rsidR="002001B8" w:rsidRPr="004E25EF">
        <w:rPr>
          <w:rFonts w:ascii="Times New Roman" w:hAnsi="Times New Roman"/>
          <w:color w:val="000000" w:themeColor="text1"/>
          <w:sz w:val="24"/>
          <w:szCs w:val="24"/>
          <w:lang w:eastAsia="ro-RO"/>
        </w:rPr>
        <w:t xml:space="preserve"> </w:t>
      </w:r>
      <w:r w:rsidRPr="004E25EF">
        <w:rPr>
          <w:rFonts w:ascii="Times New Roman" w:hAnsi="Times New Roman"/>
          <w:color w:val="000000" w:themeColor="text1"/>
          <w:sz w:val="24"/>
          <w:szCs w:val="24"/>
          <w:lang w:eastAsia="ro-RO"/>
        </w:rPr>
        <w:t>de la data scaden</w:t>
      </w:r>
      <w:r w:rsidR="00471FAB">
        <w:rPr>
          <w:rFonts w:ascii="Times New Roman" w:hAnsi="Times New Roman"/>
          <w:color w:val="000000" w:themeColor="text1"/>
          <w:sz w:val="24"/>
          <w:szCs w:val="24"/>
          <w:lang w:eastAsia="ro-RO"/>
        </w:rPr>
        <w:t>ț</w:t>
      </w:r>
      <w:r w:rsidRPr="004E25EF">
        <w:rPr>
          <w:rFonts w:ascii="Times New Roman" w:hAnsi="Times New Roman"/>
          <w:color w:val="000000" w:themeColor="text1"/>
          <w:sz w:val="24"/>
          <w:szCs w:val="24"/>
          <w:lang w:eastAsia="ro-RO"/>
        </w:rPr>
        <w:t>ei</w:t>
      </w:r>
      <w:r w:rsidR="002001B8" w:rsidRPr="004E25EF">
        <w:rPr>
          <w:rFonts w:ascii="Times New Roman" w:hAnsi="Times New Roman"/>
          <w:color w:val="000000" w:themeColor="text1"/>
          <w:sz w:val="24"/>
          <w:szCs w:val="24"/>
          <w:lang w:eastAsia="ro-RO"/>
        </w:rPr>
        <w:t xml:space="preserve">, </w:t>
      </w:r>
      <w:r w:rsidRPr="004E25EF">
        <w:rPr>
          <w:rFonts w:ascii="Times New Roman" w:hAnsi="Times New Roman"/>
          <w:color w:val="000000" w:themeColor="text1"/>
          <w:sz w:val="24"/>
          <w:szCs w:val="24"/>
          <w:lang w:eastAsia="ro-RO"/>
        </w:rPr>
        <w:t>conferă Delegatarului dreptul de a  considera Contractul reziliat de plin drept fără a fi nevoie de nicio altă formalitate sau de interven</w:t>
      </w:r>
      <w:r w:rsidR="00471FAB">
        <w:rPr>
          <w:rFonts w:ascii="Times New Roman" w:hAnsi="Times New Roman"/>
          <w:color w:val="000000" w:themeColor="text1"/>
          <w:sz w:val="24"/>
          <w:szCs w:val="24"/>
          <w:lang w:eastAsia="ro-RO"/>
        </w:rPr>
        <w:t>ț</w:t>
      </w:r>
      <w:r w:rsidRPr="004E25EF">
        <w:rPr>
          <w:rFonts w:ascii="Times New Roman" w:hAnsi="Times New Roman"/>
          <w:color w:val="000000" w:themeColor="text1"/>
          <w:sz w:val="24"/>
          <w:szCs w:val="24"/>
          <w:lang w:eastAsia="ro-RO"/>
        </w:rPr>
        <w:t>ia unei instan</w:t>
      </w:r>
      <w:r w:rsidR="00471FAB">
        <w:rPr>
          <w:rFonts w:ascii="Times New Roman" w:hAnsi="Times New Roman"/>
          <w:color w:val="000000" w:themeColor="text1"/>
          <w:sz w:val="24"/>
          <w:szCs w:val="24"/>
          <w:lang w:eastAsia="ro-RO"/>
        </w:rPr>
        <w:t>ț</w:t>
      </w:r>
      <w:r w:rsidRPr="004E25EF">
        <w:rPr>
          <w:rFonts w:ascii="Times New Roman" w:hAnsi="Times New Roman"/>
          <w:color w:val="000000" w:themeColor="text1"/>
          <w:sz w:val="24"/>
          <w:szCs w:val="24"/>
          <w:lang w:eastAsia="ro-RO"/>
        </w:rPr>
        <w:t>e judecătore</w:t>
      </w:r>
      <w:r w:rsidR="00471FAB">
        <w:rPr>
          <w:rFonts w:ascii="Times New Roman" w:hAnsi="Times New Roman"/>
          <w:color w:val="000000" w:themeColor="text1"/>
          <w:sz w:val="24"/>
          <w:szCs w:val="24"/>
          <w:lang w:eastAsia="ro-RO"/>
        </w:rPr>
        <w:t>ș</w:t>
      </w:r>
      <w:r w:rsidRPr="004E25EF">
        <w:rPr>
          <w:rFonts w:ascii="Times New Roman" w:hAnsi="Times New Roman"/>
          <w:color w:val="000000" w:themeColor="text1"/>
          <w:sz w:val="24"/>
          <w:szCs w:val="24"/>
          <w:lang w:eastAsia="ro-RO"/>
        </w:rPr>
        <w:t>ti</w:t>
      </w:r>
      <w:r w:rsidR="002001B8" w:rsidRPr="004E25EF">
        <w:rPr>
          <w:rFonts w:ascii="Times New Roman" w:hAnsi="Times New Roman"/>
          <w:color w:val="000000" w:themeColor="text1"/>
          <w:sz w:val="24"/>
          <w:szCs w:val="24"/>
          <w:lang w:eastAsia="ro-RO"/>
        </w:rPr>
        <w:t>.</w:t>
      </w:r>
      <w:r w:rsidRPr="004E25EF">
        <w:rPr>
          <w:rFonts w:ascii="Times New Roman" w:hAnsi="Times New Roman"/>
          <w:color w:val="000000" w:themeColor="text1"/>
          <w:sz w:val="24"/>
          <w:szCs w:val="24"/>
          <w:lang w:eastAsia="ro-RO"/>
        </w:rPr>
        <w:t xml:space="preserve"> Dacă o singură sau doar o parte dintre unită</w:t>
      </w:r>
      <w:r w:rsidR="00471FAB">
        <w:rPr>
          <w:rFonts w:ascii="Times New Roman" w:hAnsi="Times New Roman"/>
          <w:color w:val="000000" w:themeColor="text1"/>
          <w:sz w:val="24"/>
          <w:szCs w:val="24"/>
          <w:lang w:eastAsia="ro-RO"/>
        </w:rPr>
        <w:t>ț</w:t>
      </w:r>
      <w:r w:rsidRPr="004E25EF">
        <w:rPr>
          <w:rFonts w:ascii="Times New Roman" w:hAnsi="Times New Roman"/>
          <w:color w:val="000000" w:themeColor="text1"/>
          <w:sz w:val="24"/>
          <w:szCs w:val="24"/>
          <w:lang w:eastAsia="ro-RO"/>
        </w:rPr>
        <w:t>ile administrativ-teritoriale ce au împreună calitatea de Delegatar</w:t>
      </w:r>
      <w:r w:rsidR="002001B8" w:rsidRPr="004E25EF">
        <w:rPr>
          <w:rFonts w:ascii="Times New Roman" w:hAnsi="Times New Roman"/>
          <w:color w:val="000000" w:themeColor="text1"/>
          <w:sz w:val="24"/>
          <w:szCs w:val="24"/>
          <w:lang w:eastAsia="ro-RO"/>
        </w:rPr>
        <w:t xml:space="preserve"> </w:t>
      </w:r>
      <w:r w:rsidRPr="004E25EF">
        <w:rPr>
          <w:rFonts w:ascii="Times New Roman" w:hAnsi="Times New Roman"/>
          <w:color w:val="000000" w:themeColor="text1"/>
          <w:sz w:val="24"/>
          <w:szCs w:val="24"/>
          <w:lang w:eastAsia="ro-RO"/>
        </w:rPr>
        <w:t xml:space="preserve">invocă rezilierea </w:t>
      </w:r>
      <w:r w:rsidR="002001B8" w:rsidRPr="004E25EF">
        <w:rPr>
          <w:rFonts w:ascii="Times New Roman" w:hAnsi="Times New Roman"/>
          <w:color w:val="000000" w:themeColor="text1"/>
          <w:sz w:val="24"/>
          <w:szCs w:val="24"/>
          <w:lang w:eastAsia="ro-RO"/>
        </w:rPr>
        <w:t>Contract</w:t>
      </w:r>
      <w:r w:rsidRPr="004E25EF">
        <w:rPr>
          <w:rFonts w:ascii="Times New Roman" w:hAnsi="Times New Roman"/>
          <w:color w:val="000000" w:themeColor="text1"/>
          <w:sz w:val="24"/>
          <w:szCs w:val="24"/>
          <w:lang w:eastAsia="ro-RO"/>
        </w:rPr>
        <w:t>ului pe aceste temei, prevederile Articolului</w:t>
      </w:r>
      <w:r w:rsidR="007D76AE" w:rsidRPr="004E25EF">
        <w:rPr>
          <w:rFonts w:ascii="Times New Roman" w:hAnsi="Times New Roman"/>
          <w:color w:val="000000" w:themeColor="text1"/>
          <w:sz w:val="24"/>
          <w:szCs w:val="24"/>
          <w:lang w:eastAsia="ro-RO"/>
        </w:rPr>
        <w:t xml:space="preserve"> </w:t>
      </w:r>
      <w:r w:rsidR="00501792" w:rsidRPr="004E25EF">
        <w:rPr>
          <w:rFonts w:ascii="Times New Roman" w:hAnsi="Times New Roman"/>
          <w:color w:val="000000" w:themeColor="text1"/>
          <w:sz w:val="24"/>
          <w:szCs w:val="24"/>
          <w:lang w:eastAsia="ro-RO"/>
        </w:rPr>
        <w:t xml:space="preserve">44 </w:t>
      </w:r>
      <w:r w:rsidR="00E27599" w:rsidRPr="004E25EF">
        <w:rPr>
          <w:rFonts w:ascii="Times New Roman" w:hAnsi="Times New Roman"/>
          <w:color w:val="000000" w:themeColor="text1"/>
          <w:sz w:val="24"/>
          <w:szCs w:val="24"/>
          <w:lang w:eastAsia="ro-RO"/>
        </w:rPr>
        <w:t>(“</w:t>
      </w:r>
      <w:r w:rsidR="00A5782A" w:rsidRPr="004E25EF">
        <w:rPr>
          <w:rFonts w:ascii="Times New Roman" w:hAnsi="Times New Roman"/>
          <w:color w:val="000000" w:themeColor="text1"/>
          <w:sz w:val="24"/>
          <w:szCs w:val="24"/>
          <w:lang w:eastAsia="ro-RO"/>
        </w:rPr>
        <w:t>Cauzele de încetare a Contractului</w:t>
      </w:r>
      <w:r w:rsidR="00501792" w:rsidRPr="004E25EF">
        <w:rPr>
          <w:rFonts w:ascii="Times New Roman" w:hAnsi="Times New Roman"/>
          <w:color w:val="000000" w:themeColor="text1"/>
          <w:sz w:val="24"/>
          <w:szCs w:val="24"/>
          <w:lang w:eastAsia="ro-RO"/>
        </w:rPr>
        <w:t xml:space="preserve"> </w:t>
      </w:r>
      <w:r w:rsidR="00471FAB">
        <w:rPr>
          <w:rFonts w:ascii="Times New Roman" w:hAnsi="Times New Roman"/>
          <w:color w:val="000000" w:themeColor="text1"/>
          <w:sz w:val="24"/>
          <w:szCs w:val="24"/>
          <w:lang w:eastAsia="ro-RO"/>
        </w:rPr>
        <w:t>ș</w:t>
      </w:r>
      <w:r w:rsidR="00501792" w:rsidRPr="004E25EF">
        <w:rPr>
          <w:rFonts w:ascii="Times New Roman" w:hAnsi="Times New Roman"/>
          <w:color w:val="000000" w:themeColor="text1"/>
          <w:sz w:val="24"/>
          <w:szCs w:val="24"/>
          <w:lang w:eastAsia="ro-RO"/>
        </w:rPr>
        <w:t>i efectele acestei încetări</w:t>
      </w:r>
      <w:r w:rsidR="00E27599" w:rsidRPr="004E25EF">
        <w:rPr>
          <w:rFonts w:ascii="Times New Roman" w:hAnsi="Times New Roman"/>
          <w:color w:val="000000" w:themeColor="text1"/>
          <w:sz w:val="24"/>
          <w:szCs w:val="24"/>
          <w:lang w:eastAsia="ro-RO"/>
        </w:rPr>
        <w:t xml:space="preserve">”), </w:t>
      </w:r>
      <w:r w:rsidRPr="004E25EF">
        <w:rPr>
          <w:rFonts w:ascii="Times New Roman" w:hAnsi="Times New Roman"/>
          <w:color w:val="000000" w:themeColor="text1"/>
          <w:sz w:val="24"/>
          <w:szCs w:val="24"/>
          <w:lang w:eastAsia="ro-RO"/>
        </w:rPr>
        <w:t>alin.</w:t>
      </w:r>
      <w:r w:rsidR="00E27599" w:rsidRPr="004E25EF">
        <w:rPr>
          <w:rFonts w:ascii="Times New Roman" w:hAnsi="Times New Roman"/>
          <w:color w:val="000000" w:themeColor="text1"/>
          <w:sz w:val="24"/>
          <w:szCs w:val="24"/>
          <w:lang w:eastAsia="ro-RO"/>
        </w:rPr>
        <w:t xml:space="preserve"> 7 </w:t>
      </w:r>
      <w:r w:rsidRPr="004E25EF">
        <w:rPr>
          <w:rFonts w:ascii="Times New Roman" w:hAnsi="Times New Roman"/>
          <w:color w:val="000000" w:themeColor="text1"/>
          <w:sz w:val="24"/>
          <w:szCs w:val="24"/>
          <w:lang w:eastAsia="ro-RO"/>
        </w:rPr>
        <w:t>-</w:t>
      </w:r>
      <w:r w:rsidR="00E27599" w:rsidRPr="004E25EF">
        <w:rPr>
          <w:rFonts w:ascii="Times New Roman" w:hAnsi="Times New Roman"/>
          <w:color w:val="000000" w:themeColor="text1"/>
          <w:sz w:val="24"/>
          <w:szCs w:val="24"/>
          <w:lang w:eastAsia="ro-RO"/>
        </w:rPr>
        <w:t xml:space="preserve"> 9,</w:t>
      </w:r>
      <w:r w:rsidR="002001B8" w:rsidRPr="004E25EF">
        <w:rPr>
          <w:rFonts w:ascii="Times New Roman" w:hAnsi="Times New Roman"/>
          <w:color w:val="000000" w:themeColor="text1"/>
          <w:sz w:val="24"/>
          <w:szCs w:val="24"/>
          <w:lang w:eastAsia="ro-RO"/>
        </w:rPr>
        <w:t xml:space="preserve"> </w:t>
      </w:r>
      <w:r w:rsidRPr="004E25EF">
        <w:rPr>
          <w:rFonts w:ascii="Times New Roman" w:hAnsi="Times New Roman"/>
          <w:color w:val="000000" w:themeColor="text1"/>
          <w:sz w:val="24"/>
          <w:szCs w:val="24"/>
          <w:lang w:eastAsia="ro-RO"/>
        </w:rPr>
        <w:t>se vor aplica corespunzător</w:t>
      </w:r>
      <w:r w:rsidR="002001B8" w:rsidRPr="004E25EF">
        <w:rPr>
          <w:rFonts w:ascii="Times New Roman" w:hAnsi="Times New Roman"/>
          <w:color w:val="000000" w:themeColor="text1"/>
          <w:sz w:val="24"/>
          <w:szCs w:val="24"/>
          <w:lang w:eastAsia="ro-RO"/>
        </w:rPr>
        <w:t xml:space="preserve">. </w:t>
      </w:r>
      <w:r w:rsidRPr="004E25EF">
        <w:rPr>
          <w:rFonts w:ascii="Times New Roman" w:hAnsi="Times New Roman"/>
          <w:color w:val="000000" w:themeColor="text1"/>
          <w:sz w:val="24"/>
          <w:szCs w:val="24"/>
          <w:lang w:eastAsia="ro-RO"/>
        </w:rPr>
        <w:t>Delegatul va rămâne obligat si după rezilierea Contractului la plata Redeven</w:t>
      </w:r>
      <w:r w:rsidR="00471FAB">
        <w:rPr>
          <w:rFonts w:ascii="Times New Roman" w:hAnsi="Times New Roman"/>
          <w:color w:val="000000" w:themeColor="text1"/>
          <w:sz w:val="24"/>
          <w:szCs w:val="24"/>
          <w:lang w:eastAsia="ro-RO"/>
        </w:rPr>
        <w:t>ț</w:t>
      </w:r>
      <w:r w:rsidRPr="004E25EF">
        <w:rPr>
          <w:rFonts w:ascii="Times New Roman" w:hAnsi="Times New Roman"/>
          <w:color w:val="000000" w:themeColor="text1"/>
          <w:sz w:val="24"/>
          <w:szCs w:val="24"/>
          <w:lang w:eastAsia="ro-RO"/>
        </w:rPr>
        <w:t xml:space="preserve">ei datorate până la </w:t>
      </w:r>
      <w:r w:rsidR="006673AA" w:rsidRPr="004E25EF">
        <w:rPr>
          <w:rFonts w:ascii="Times New Roman" w:hAnsi="Times New Roman"/>
          <w:color w:val="000000" w:themeColor="text1"/>
          <w:sz w:val="24"/>
          <w:szCs w:val="24"/>
          <w:lang w:eastAsia="ro-RO"/>
        </w:rPr>
        <w:t>Dat</w:t>
      </w:r>
      <w:r w:rsidRPr="004E25EF">
        <w:rPr>
          <w:rFonts w:ascii="Times New Roman" w:hAnsi="Times New Roman"/>
          <w:color w:val="000000" w:themeColor="text1"/>
          <w:sz w:val="24"/>
          <w:szCs w:val="24"/>
          <w:lang w:eastAsia="ro-RO"/>
        </w:rPr>
        <w:t>a Încetării Contractului</w:t>
      </w:r>
      <w:r w:rsidR="002001B8" w:rsidRPr="004E25EF">
        <w:rPr>
          <w:rFonts w:ascii="Times New Roman" w:hAnsi="Times New Roman"/>
          <w:color w:val="000000" w:themeColor="text1"/>
          <w:sz w:val="24"/>
          <w:szCs w:val="24"/>
          <w:lang w:eastAsia="ro-RO"/>
        </w:rPr>
        <w:t xml:space="preserve">, </w:t>
      </w:r>
      <w:r w:rsidRPr="004E25EF">
        <w:rPr>
          <w:rFonts w:ascii="Times New Roman" w:hAnsi="Times New Roman"/>
          <w:color w:val="000000" w:themeColor="text1"/>
          <w:sz w:val="24"/>
          <w:szCs w:val="24"/>
          <w:lang w:eastAsia="ro-RO"/>
        </w:rPr>
        <w:t>precum si la plata penalită</w:t>
      </w:r>
      <w:r w:rsidR="00471FAB">
        <w:rPr>
          <w:rFonts w:ascii="Times New Roman" w:hAnsi="Times New Roman"/>
          <w:color w:val="000000" w:themeColor="text1"/>
          <w:sz w:val="24"/>
          <w:szCs w:val="24"/>
          <w:lang w:eastAsia="ro-RO"/>
        </w:rPr>
        <w:t>ț</w:t>
      </w:r>
      <w:r w:rsidRPr="004E25EF">
        <w:rPr>
          <w:rFonts w:ascii="Times New Roman" w:hAnsi="Times New Roman"/>
          <w:color w:val="000000" w:themeColor="text1"/>
          <w:sz w:val="24"/>
          <w:szCs w:val="24"/>
          <w:lang w:eastAsia="ro-RO"/>
        </w:rPr>
        <w:t xml:space="preserve">ilor de întârziere calculate potrivit alin. </w:t>
      </w:r>
      <w:r w:rsidR="002001B8" w:rsidRPr="004E25EF">
        <w:rPr>
          <w:rFonts w:ascii="Times New Roman" w:hAnsi="Times New Roman"/>
          <w:color w:val="000000" w:themeColor="text1"/>
          <w:sz w:val="24"/>
          <w:szCs w:val="24"/>
          <w:lang w:eastAsia="ro-RO"/>
        </w:rPr>
        <w:t xml:space="preserve">(3) </w:t>
      </w:r>
      <w:r w:rsidRPr="004E25EF">
        <w:rPr>
          <w:rFonts w:ascii="Times New Roman" w:hAnsi="Times New Roman"/>
          <w:color w:val="000000" w:themeColor="text1"/>
          <w:sz w:val="24"/>
          <w:szCs w:val="24"/>
          <w:lang w:eastAsia="ro-RO"/>
        </w:rPr>
        <w:t>din prezentul Articol</w:t>
      </w:r>
      <w:r w:rsidR="002001B8" w:rsidRPr="004E25EF">
        <w:rPr>
          <w:rFonts w:ascii="Times New Roman" w:hAnsi="Times New Roman"/>
          <w:color w:val="000000" w:themeColor="text1"/>
          <w:sz w:val="24"/>
          <w:szCs w:val="24"/>
          <w:lang w:eastAsia="ro-RO"/>
        </w:rPr>
        <w:t xml:space="preserve">. </w:t>
      </w:r>
    </w:p>
    <w:p w14:paraId="3032F5D2" w14:textId="64D38ADF" w:rsidR="00BC76C7" w:rsidRPr="004E25EF" w:rsidRDefault="002E01D9" w:rsidP="003F6588">
      <w:pPr>
        <w:pStyle w:val="Listparagraf"/>
        <w:numPr>
          <w:ilvl w:val="0"/>
          <w:numId w:val="134"/>
        </w:numPr>
        <w:tabs>
          <w:tab w:val="left" w:pos="360"/>
        </w:tabs>
        <w:ind w:left="0" w:firstLine="360"/>
        <w:contextualSpacing w:val="0"/>
        <w:jc w:val="both"/>
        <w:rPr>
          <w:rFonts w:ascii="Times New Roman" w:hAnsi="Times New Roman"/>
          <w:color w:val="000000" w:themeColor="text1"/>
          <w:sz w:val="24"/>
          <w:szCs w:val="24"/>
          <w:lang w:eastAsia="ro-RO"/>
        </w:rPr>
      </w:pPr>
      <w:r w:rsidRPr="004E25EF">
        <w:rPr>
          <w:rFonts w:ascii="Times New Roman" w:hAnsi="Times New Roman"/>
          <w:color w:val="000000" w:themeColor="text1"/>
          <w:sz w:val="24"/>
          <w:szCs w:val="24"/>
          <w:lang w:eastAsia="ro-RO"/>
        </w:rPr>
        <w:t>În situa</w:t>
      </w:r>
      <w:r w:rsidR="00471FAB">
        <w:rPr>
          <w:rFonts w:ascii="Times New Roman" w:hAnsi="Times New Roman"/>
          <w:color w:val="000000" w:themeColor="text1"/>
          <w:sz w:val="24"/>
          <w:szCs w:val="24"/>
          <w:lang w:eastAsia="ro-RO"/>
        </w:rPr>
        <w:t>ț</w:t>
      </w:r>
      <w:r w:rsidRPr="004E25EF">
        <w:rPr>
          <w:rFonts w:ascii="Times New Roman" w:hAnsi="Times New Roman"/>
          <w:color w:val="000000" w:themeColor="text1"/>
          <w:sz w:val="24"/>
          <w:szCs w:val="24"/>
          <w:lang w:eastAsia="ro-RO"/>
        </w:rPr>
        <w:t>ia unor plă</w:t>
      </w:r>
      <w:r w:rsidR="00471FAB">
        <w:rPr>
          <w:rFonts w:ascii="Times New Roman" w:hAnsi="Times New Roman"/>
          <w:color w:val="000000" w:themeColor="text1"/>
          <w:sz w:val="24"/>
          <w:szCs w:val="24"/>
          <w:lang w:eastAsia="ro-RO"/>
        </w:rPr>
        <w:t>ț</w:t>
      </w:r>
      <w:r w:rsidRPr="004E25EF">
        <w:rPr>
          <w:rFonts w:ascii="Times New Roman" w:hAnsi="Times New Roman"/>
          <w:color w:val="000000" w:themeColor="text1"/>
          <w:sz w:val="24"/>
          <w:szCs w:val="24"/>
          <w:lang w:eastAsia="ro-RO"/>
        </w:rPr>
        <w:t>i par</w:t>
      </w:r>
      <w:r w:rsidR="00471FAB">
        <w:rPr>
          <w:rFonts w:ascii="Times New Roman" w:hAnsi="Times New Roman"/>
          <w:color w:val="000000" w:themeColor="text1"/>
          <w:sz w:val="24"/>
          <w:szCs w:val="24"/>
          <w:lang w:eastAsia="ro-RO"/>
        </w:rPr>
        <w:t>ț</w:t>
      </w:r>
      <w:r w:rsidRPr="004E25EF">
        <w:rPr>
          <w:rFonts w:ascii="Times New Roman" w:hAnsi="Times New Roman"/>
          <w:color w:val="000000" w:themeColor="text1"/>
          <w:sz w:val="24"/>
          <w:szCs w:val="24"/>
          <w:lang w:eastAsia="ro-RO"/>
        </w:rPr>
        <w:t>iale, pentru sumele neplătite la termen sunt incidente prevederile alin. (3) fiind aplicate penalită</w:t>
      </w:r>
      <w:r w:rsidR="00471FAB">
        <w:rPr>
          <w:rFonts w:ascii="Times New Roman" w:hAnsi="Times New Roman"/>
          <w:color w:val="000000" w:themeColor="text1"/>
          <w:sz w:val="24"/>
          <w:szCs w:val="24"/>
          <w:lang w:eastAsia="ro-RO"/>
        </w:rPr>
        <w:t>ț</w:t>
      </w:r>
      <w:r w:rsidRPr="004E25EF">
        <w:rPr>
          <w:rFonts w:ascii="Times New Roman" w:hAnsi="Times New Roman"/>
          <w:color w:val="000000" w:themeColor="text1"/>
          <w:sz w:val="24"/>
          <w:szCs w:val="24"/>
          <w:lang w:eastAsia="ro-RO"/>
        </w:rPr>
        <w:t xml:space="preserve">i de întârziere, precum </w:t>
      </w:r>
      <w:r w:rsidR="00471FAB">
        <w:rPr>
          <w:rFonts w:ascii="Times New Roman" w:hAnsi="Times New Roman"/>
          <w:color w:val="000000" w:themeColor="text1"/>
          <w:sz w:val="24"/>
          <w:szCs w:val="24"/>
          <w:lang w:eastAsia="ro-RO"/>
        </w:rPr>
        <w:t>ș</w:t>
      </w:r>
      <w:r w:rsidRPr="004E25EF">
        <w:rPr>
          <w:rFonts w:ascii="Times New Roman" w:hAnsi="Times New Roman"/>
          <w:color w:val="000000" w:themeColor="text1"/>
          <w:sz w:val="24"/>
          <w:szCs w:val="24"/>
          <w:lang w:eastAsia="ro-RO"/>
        </w:rPr>
        <w:t>i ale alin. (4) ale prezentului Articol privind posibilitatea de reziliere a Contractului de către Delegatar în condi</w:t>
      </w:r>
      <w:r w:rsidR="00471FAB">
        <w:rPr>
          <w:rFonts w:ascii="Times New Roman" w:hAnsi="Times New Roman"/>
          <w:color w:val="000000" w:themeColor="text1"/>
          <w:sz w:val="24"/>
          <w:szCs w:val="24"/>
          <w:lang w:eastAsia="ro-RO"/>
        </w:rPr>
        <w:t>ț</w:t>
      </w:r>
      <w:r w:rsidRPr="004E25EF">
        <w:rPr>
          <w:rFonts w:ascii="Times New Roman" w:hAnsi="Times New Roman"/>
          <w:color w:val="000000" w:themeColor="text1"/>
          <w:sz w:val="24"/>
          <w:szCs w:val="24"/>
          <w:lang w:eastAsia="ro-RO"/>
        </w:rPr>
        <w:t>iile prevăzute de respectiva clauză</w:t>
      </w:r>
      <w:r w:rsidR="00BC76C7" w:rsidRPr="004E25EF">
        <w:rPr>
          <w:rFonts w:ascii="Times New Roman" w:hAnsi="Times New Roman"/>
          <w:color w:val="000000" w:themeColor="text1"/>
          <w:sz w:val="24"/>
          <w:szCs w:val="24"/>
          <w:lang w:eastAsia="ro-RO"/>
        </w:rPr>
        <w:t>.</w:t>
      </w:r>
    </w:p>
    <w:p w14:paraId="2E0D4B1D" w14:textId="1AE4F07E" w:rsidR="00BC76C7" w:rsidRPr="004E25EF" w:rsidRDefault="004F4F1C" w:rsidP="003F6588">
      <w:pPr>
        <w:pStyle w:val="Listparagraf"/>
        <w:numPr>
          <w:ilvl w:val="0"/>
          <w:numId w:val="134"/>
        </w:numPr>
        <w:tabs>
          <w:tab w:val="left" w:pos="360"/>
        </w:tabs>
        <w:ind w:left="0" w:firstLine="360"/>
        <w:contextualSpacing w:val="0"/>
        <w:jc w:val="both"/>
        <w:rPr>
          <w:rFonts w:ascii="Times New Roman" w:hAnsi="Times New Roman"/>
          <w:color w:val="000000" w:themeColor="text1"/>
          <w:sz w:val="24"/>
          <w:szCs w:val="24"/>
          <w:lang w:eastAsia="ro-RO"/>
        </w:rPr>
      </w:pPr>
      <w:r w:rsidRPr="004E25EF">
        <w:rPr>
          <w:rFonts w:ascii="Times New Roman" w:hAnsi="Times New Roman"/>
          <w:color w:val="000000" w:themeColor="text1"/>
          <w:sz w:val="24"/>
          <w:szCs w:val="24"/>
          <w:lang w:eastAsia="ro-RO"/>
        </w:rPr>
        <w:t>Momentul efectuării plă</w:t>
      </w:r>
      <w:r w:rsidR="00471FAB">
        <w:rPr>
          <w:rFonts w:ascii="Times New Roman" w:hAnsi="Times New Roman"/>
          <w:color w:val="000000" w:themeColor="text1"/>
          <w:sz w:val="24"/>
          <w:szCs w:val="24"/>
          <w:lang w:eastAsia="ro-RO"/>
        </w:rPr>
        <w:t>ț</w:t>
      </w:r>
      <w:r w:rsidRPr="004E25EF">
        <w:rPr>
          <w:rFonts w:ascii="Times New Roman" w:hAnsi="Times New Roman"/>
          <w:color w:val="000000" w:themeColor="text1"/>
          <w:sz w:val="24"/>
          <w:szCs w:val="24"/>
          <w:lang w:eastAsia="ro-RO"/>
        </w:rPr>
        <w:t xml:space="preserve">ii se consideră a fi ziua în care contul Delegatarului este creditat cu suma </w:t>
      </w:r>
      <w:r w:rsidR="00562877" w:rsidRPr="004E25EF">
        <w:rPr>
          <w:rFonts w:ascii="Times New Roman" w:hAnsi="Times New Roman"/>
          <w:color w:val="000000" w:themeColor="text1"/>
          <w:sz w:val="24"/>
          <w:szCs w:val="24"/>
          <w:lang w:eastAsia="ro-RO"/>
        </w:rPr>
        <w:t>transferată cu titlu de Redeven</w:t>
      </w:r>
      <w:r w:rsidR="00471FAB">
        <w:rPr>
          <w:rFonts w:ascii="Times New Roman" w:hAnsi="Times New Roman"/>
          <w:color w:val="000000" w:themeColor="text1"/>
          <w:sz w:val="24"/>
          <w:szCs w:val="24"/>
          <w:lang w:eastAsia="ro-RO"/>
        </w:rPr>
        <w:t>ț</w:t>
      </w:r>
      <w:r w:rsidR="00562877" w:rsidRPr="004E25EF">
        <w:rPr>
          <w:rFonts w:ascii="Times New Roman" w:hAnsi="Times New Roman"/>
          <w:color w:val="000000" w:themeColor="text1"/>
          <w:sz w:val="24"/>
          <w:szCs w:val="24"/>
          <w:lang w:eastAsia="ro-RO"/>
        </w:rPr>
        <w:t>ă</w:t>
      </w:r>
      <w:r w:rsidR="00BC76C7" w:rsidRPr="004E25EF">
        <w:rPr>
          <w:rFonts w:ascii="Times New Roman" w:hAnsi="Times New Roman"/>
          <w:color w:val="000000" w:themeColor="text1"/>
          <w:sz w:val="24"/>
          <w:szCs w:val="24"/>
          <w:lang w:eastAsia="ro-RO"/>
        </w:rPr>
        <w:t>.</w:t>
      </w:r>
    </w:p>
    <w:p w14:paraId="20FF0CA7" w14:textId="749A6713" w:rsidR="00BD2D9A" w:rsidRPr="006147CF" w:rsidRDefault="004F4F1C" w:rsidP="003F6588">
      <w:pPr>
        <w:pStyle w:val="Listparagraf"/>
        <w:numPr>
          <w:ilvl w:val="0"/>
          <w:numId w:val="134"/>
        </w:numPr>
        <w:tabs>
          <w:tab w:val="left" w:pos="360"/>
        </w:tabs>
        <w:ind w:left="0" w:firstLine="360"/>
        <w:contextualSpacing w:val="0"/>
        <w:jc w:val="both"/>
        <w:rPr>
          <w:rFonts w:ascii="Times New Roman" w:hAnsi="Times New Roman"/>
          <w:color w:val="000000" w:themeColor="text1"/>
          <w:sz w:val="24"/>
          <w:szCs w:val="24"/>
          <w:lang w:eastAsia="ro-RO"/>
        </w:rPr>
      </w:pPr>
      <w:r w:rsidRPr="006147CF">
        <w:rPr>
          <w:rFonts w:ascii="Times New Roman" w:hAnsi="Times New Roman"/>
          <w:color w:val="000000" w:themeColor="text1"/>
          <w:sz w:val="24"/>
          <w:szCs w:val="24"/>
          <w:lang w:eastAsia="ro-RO"/>
        </w:rPr>
        <w:t>Redeven</w:t>
      </w:r>
      <w:r w:rsidR="00471FAB" w:rsidRPr="006147CF">
        <w:rPr>
          <w:rFonts w:ascii="Times New Roman" w:hAnsi="Times New Roman"/>
          <w:color w:val="000000" w:themeColor="text1"/>
          <w:sz w:val="24"/>
          <w:szCs w:val="24"/>
          <w:lang w:eastAsia="ro-RO"/>
        </w:rPr>
        <w:t>ț</w:t>
      </w:r>
      <w:r w:rsidRPr="006147CF">
        <w:rPr>
          <w:rFonts w:ascii="Times New Roman" w:hAnsi="Times New Roman"/>
          <w:color w:val="000000" w:themeColor="text1"/>
          <w:sz w:val="24"/>
          <w:szCs w:val="24"/>
          <w:lang w:eastAsia="ro-RO"/>
        </w:rPr>
        <w:t>a astfel plătită se face venit la Fondul de Între</w:t>
      </w:r>
      <w:r w:rsidR="00471FAB" w:rsidRPr="006147CF">
        <w:rPr>
          <w:rFonts w:ascii="Times New Roman" w:hAnsi="Times New Roman"/>
          <w:color w:val="000000" w:themeColor="text1"/>
          <w:sz w:val="24"/>
          <w:szCs w:val="24"/>
          <w:lang w:eastAsia="ro-RO"/>
        </w:rPr>
        <w:t>ț</w:t>
      </w:r>
      <w:r w:rsidRPr="006147CF">
        <w:rPr>
          <w:rFonts w:ascii="Times New Roman" w:hAnsi="Times New Roman"/>
          <w:color w:val="000000" w:themeColor="text1"/>
          <w:sz w:val="24"/>
          <w:szCs w:val="24"/>
          <w:lang w:eastAsia="ro-RO"/>
        </w:rPr>
        <w:t xml:space="preserve">inere, Înlocuire </w:t>
      </w:r>
      <w:r w:rsidR="00471FAB" w:rsidRPr="006147CF">
        <w:rPr>
          <w:rFonts w:ascii="Times New Roman" w:hAnsi="Times New Roman"/>
          <w:color w:val="000000" w:themeColor="text1"/>
          <w:sz w:val="24"/>
          <w:szCs w:val="24"/>
          <w:lang w:eastAsia="ro-RO"/>
        </w:rPr>
        <w:t>ș</w:t>
      </w:r>
      <w:r w:rsidRPr="006147CF">
        <w:rPr>
          <w:rFonts w:ascii="Times New Roman" w:hAnsi="Times New Roman"/>
          <w:color w:val="000000" w:themeColor="text1"/>
          <w:sz w:val="24"/>
          <w:szCs w:val="24"/>
          <w:lang w:eastAsia="ro-RO"/>
        </w:rPr>
        <w:t xml:space="preserve">i Dezvoltare </w:t>
      </w:r>
      <w:r w:rsidR="00450DEA" w:rsidRPr="006147CF">
        <w:rPr>
          <w:rFonts w:ascii="Times New Roman" w:hAnsi="Times New Roman"/>
          <w:color w:val="000000" w:themeColor="text1"/>
          <w:sz w:val="24"/>
          <w:szCs w:val="24"/>
          <w:lang w:eastAsia="ro-RO"/>
        </w:rPr>
        <w:t>(“F</w:t>
      </w:r>
      <w:r w:rsidRPr="006147CF">
        <w:rPr>
          <w:rFonts w:ascii="Times New Roman" w:hAnsi="Times New Roman"/>
          <w:color w:val="000000" w:themeColor="text1"/>
          <w:sz w:val="24"/>
          <w:szCs w:val="24"/>
          <w:lang w:eastAsia="ro-RO"/>
        </w:rPr>
        <w:t>o</w:t>
      </w:r>
      <w:r w:rsidR="00450DEA" w:rsidRPr="006147CF">
        <w:rPr>
          <w:rFonts w:ascii="Times New Roman" w:hAnsi="Times New Roman"/>
          <w:color w:val="000000" w:themeColor="text1"/>
          <w:sz w:val="24"/>
          <w:szCs w:val="24"/>
          <w:lang w:eastAsia="ro-RO"/>
        </w:rPr>
        <w:t>nd</w:t>
      </w:r>
      <w:r w:rsidRPr="006147CF">
        <w:rPr>
          <w:rFonts w:ascii="Times New Roman" w:hAnsi="Times New Roman"/>
          <w:color w:val="000000" w:themeColor="text1"/>
          <w:sz w:val="24"/>
          <w:szCs w:val="24"/>
          <w:lang w:eastAsia="ro-RO"/>
        </w:rPr>
        <w:t>ul IID</w:t>
      </w:r>
      <w:r w:rsidR="00450DEA" w:rsidRPr="006147CF">
        <w:rPr>
          <w:rFonts w:ascii="Times New Roman" w:hAnsi="Times New Roman"/>
          <w:color w:val="000000" w:themeColor="text1"/>
          <w:sz w:val="24"/>
          <w:szCs w:val="24"/>
          <w:lang w:eastAsia="ro-RO"/>
        </w:rPr>
        <w:t>”)</w:t>
      </w:r>
      <w:r w:rsidR="00B32502" w:rsidRPr="006147CF">
        <w:rPr>
          <w:rFonts w:ascii="Times New Roman" w:hAnsi="Times New Roman"/>
          <w:color w:val="000000" w:themeColor="text1"/>
          <w:sz w:val="24"/>
          <w:szCs w:val="24"/>
          <w:lang w:eastAsia="ro-RO"/>
        </w:rPr>
        <w:t xml:space="preserve">, </w:t>
      </w:r>
      <w:r w:rsidRPr="006147CF">
        <w:rPr>
          <w:rFonts w:ascii="Times New Roman" w:hAnsi="Times New Roman"/>
          <w:color w:val="000000" w:themeColor="text1"/>
          <w:sz w:val="24"/>
          <w:szCs w:val="24"/>
          <w:lang w:eastAsia="ro-RO"/>
        </w:rPr>
        <w:t>constituit în condi</w:t>
      </w:r>
      <w:r w:rsidR="00471FAB" w:rsidRPr="006147CF">
        <w:rPr>
          <w:rFonts w:ascii="Times New Roman" w:hAnsi="Times New Roman"/>
          <w:color w:val="000000" w:themeColor="text1"/>
          <w:sz w:val="24"/>
          <w:szCs w:val="24"/>
          <w:lang w:eastAsia="ro-RO"/>
        </w:rPr>
        <w:t>ț</w:t>
      </w:r>
      <w:r w:rsidRPr="006147CF">
        <w:rPr>
          <w:rFonts w:ascii="Times New Roman" w:hAnsi="Times New Roman"/>
          <w:color w:val="000000" w:themeColor="text1"/>
          <w:sz w:val="24"/>
          <w:szCs w:val="24"/>
          <w:lang w:eastAsia="ro-RO"/>
        </w:rPr>
        <w:t>iile Legii</w:t>
      </w:r>
      <w:r w:rsidR="007D42DC" w:rsidRPr="006147CF">
        <w:rPr>
          <w:rFonts w:ascii="Times New Roman" w:hAnsi="Times New Roman"/>
          <w:color w:val="000000" w:themeColor="text1"/>
          <w:sz w:val="24"/>
          <w:szCs w:val="24"/>
          <w:lang w:eastAsia="ro-RO"/>
        </w:rPr>
        <w:t xml:space="preserve"> </w:t>
      </w:r>
    </w:p>
    <w:p w14:paraId="0DD6BE1B" w14:textId="46575FB2" w:rsidR="00982940" w:rsidRPr="004E25EF" w:rsidRDefault="00982940" w:rsidP="003F6588">
      <w:pPr>
        <w:pStyle w:val="Titlu1"/>
        <w:jc w:val="both"/>
        <w:rPr>
          <w:rFonts w:ascii="Times New Roman" w:hAnsi="Times New Roman"/>
          <w:color w:val="000000" w:themeColor="text1"/>
          <w:sz w:val="28"/>
          <w:szCs w:val="28"/>
        </w:rPr>
      </w:pPr>
      <w:bookmarkStart w:id="171" w:name="_Toc196338346"/>
      <w:r w:rsidRPr="004E25EF">
        <w:rPr>
          <w:rFonts w:ascii="Times New Roman" w:hAnsi="Times New Roman"/>
          <w:color w:val="000000" w:themeColor="text1"/>
          <w:sz w:val="28"/>
          <w:szCs w:val="28"/>
        </w:rPr>
        <w:t>Capitolul V – Bunurile utilizate în derularea Contractului</w:t>
      </w:r>
      <w:bookmarkEnd w:id="171"/>
    </w:p>
    <w:p w14:paraId="0ECB7BFA" w14:textId="1BBB509B" w:rsidR="00982940" w:rsidRPr="004E25EF" w:rsidRDefault="00982940" w:rsidP="003F6588">
      <w:pPr>
        <w:pStyle w:val="Titlu2"/>
        <w:jc w:val="both"/>
        <w:rPr>
          <w:rFonts w:ascii="Times New Roman" w:hAnsi="Times New Roman"/>
          <w:i w:val="0"/>
          <w:color w:val="000000" w:themeColor="text1"/>
          <w:sz w:val="24"/>
          <w:szCs w:val="24"/>
          <w:lang w:eastAsia="ro-RO"/>
        </w:rPr>
      </w:pPr>
      <w:bookmarkStart w:id="172" w:name="_Toc196338347"/>
      <w:bookmarkStart w:id="173" w:name="_Toc350954021"/>
      <w:r w:rsidRPr="004E25EF">
        <w:rPr>
          <w:rFonts w:ascii="Times New Roman" w:hAnsi="Times New Roman"/>
          <w:i w:val="0"/>
          <w:color w:val="000000" w:themeColor="text1"/>
          <w:sz w:val="24"/>
          <w:szCs w:val="24"/>
          <w:lang w:eastAsia="ro-RO"/>
        </w:rPr>
        <w:t>Articolul 16 – Categoriile de bunuri</w:t>
      </w:r>
      <w:bookmarkEnd w:id="172"/>
    </w:p>
    <w:p w14:paraId="0E6484A7" w14:textId="379E3250" w:rsidR="00982940" w:rsidRPr="004E25EF" w:rsidRDefault="00982940" w:rsidP="003F6588">
      <w:pPr>
        <w:jc w:val="both"/>
        <w:rPr>
          <w:rFonts w:ascii="Times New Roman" w:hAnsi="Times New Roman"/>
          <w:color w:val="000000" w:themeColor="text1"/>
          <w:sz w:val="24"/>
          <w:szCs w:val="24"/>
        </w:rPr>
      </w:pPr>
      <w:bookmarkStart w:id="174" w:name="_Toc378327496"/>
      <w:bookmarkStart w:id="175" w:name="_Toc379978593"/>
      <w:bookmarkStart w:id="176" w:name="_Toc380141038"/>
      <w:bookmarkStart w:id="177" w:name="_Toc381791115"/>
      <w:bookmarkStart w:id="178" w:name="_Toc381957643"/>
      <w:bookmarkStart w:id="179" w:name="_Toc395090893"/>
      <w:bookmarkEnd w:id="173"/>
      <w:r w:rsidRPr="004E25EF">
        <w:rPr>
          <w:rFonts w:ascii="Times New Roman" w:hAnsi="Times New Roman"/>
          <w:color w:val="000000" w:themeColor="text1"/>
          <w:sz w:val="24"/>
          <w:szCs w:val="24"/>
        </w:rPr>
        <w:t xml:space="preserve">Categoriile de </w:t>
      </w:r>
      <w:r w:rsidRPr="004E25EF">
        <w:rPr>
          <w:rFonts w:ascii="Times New Roman" w:hAnsi="Times New Roman"/>
          <w:color w:val="000000" w:themeColor="text1"/>
          <w:sz w:val="24"/>
          <w:szCs w:val="24"/>
          <w:lang w:eastAsia="ro-RO"/>
        </w:rPr>
        <w:t>bunuri</w:t>
      </w:r>
      <w:r w:rsidRPr="004E25EF">
        <w:rPr>
          <w:rFonts w:ascii="Times New Roman" w:hAnsi="Times New Roman"/>
          <w:color w:val="000000" w:themeColor="text1"/>
          <w:sz w:val="24"/>
          <w:szCs w:val="24"/>
        </w:rPr>
        <w:t xml:space="preserve"> ce vor fi utilizate de către Delegat în derularea Contractului sunt următoarele:</w:t>
      </w:r>
      <w:bookmarkEnd w:id="174"/>
      <w:bookmarkEnd w:id="175"/>
      <w:bookmarkEnd w:id="176"/>
      <w:bookmarkEnd w:id="177"/>
      <w:bookmarkEnd w:id="178"/>
      <w:bookmarkEnd w:id="179"/>
    </w:p>
    <w:p w14:paraId="4AFD083F" w14:textId="4228E2B7" w:rsidR="00982940" w:rsidRPr="004E25EF" w:rsidRDefault="00982940" w:rsidP="003F6588">
      <w:pPr>
        <w:jc w:val="both"/>
        <w:rPr>
          <w:rFonts w:ascii="Times New Roman" w:hAnsi="Times New Roman"/>
          <w:color w:val="000000" w:themeColor="text1"/>
          <w:sz w:val="24"/>
          <w:szCs w:val="24"/>
          <w:lang w:eastAsia="ro-RO"/>
        </w:rPr>
      </w:pPr>
      <w:r w:rsidRPr="004E25EF">
        <w:rPr>
          <w:rFonts w:ascii="Times New Roman" w:hAnsi="Times New Roman"/>
          <w:color w:val="000000" w:themeColor="text1"/>
          <w:sz w:val="24"/>
          <w:szCs w:val="24"/>
        </w:rPr>
        <w:t xml:space="preserve">a) </w:t>
      </w:r>
      <w:r w:rsidRPr="004E25EF">
        <w:rPr>
          <w:rFonts w:ascii="Times New Roman" w:hAnsi="Times New Roman"/>
          <w:color w:val="000000" w:themeColor="text1"/>
          <w:sz w:val="24"/>
          <w:szCs w:val="24"/>
          <w:lang w:eastAsia="ro-RO"/>
        </w:rPr>
        <w:t>Bunurile de Retur</w:t>
      </w:r>
    </w:p>
    <w:p w14:paraId="358E5B9A" w14:textId="76A13995" w:rsidR="00982940" w:rsidRPr="004E25EF" w:rsidRDefault="00982940" w:rsidP="003F6588">
      <w:pPr>
        <w:jc w:val="both"/>
        <w:rPr>
          <w:rFonts w:ascii="Times New Roman" w:hAnsi="Times New Roman"/>
          <w:color w:val="000000" w:themeColor="text1"/>
          <w:sz w:val="24"/>
          <w:szCs w:val="24"/>
          <w:lang w:eastAsia="ro-RO"/>
        </w:rPr>
      </w:pPr>
      <w:r w:rsidRPr="004E25EF">
        <w:rPr>
          <w:rFonts w:ascii="Times New Roman" w:hAnsi="Times New Roman"/>
          <w:color w:val="000000" w:themeColor="text1"/>
          <w:sz w:val="24"/>
          <w:szCs w:val="24"/>
          <w:lang w:eastAsia="ro-RO"/>
        </w:rPr>
        <w:t>b) Bunurile de Preluare</w:t>
      </w:r>
    </w:p>
    <w:p w14:paraId="222B02D1" w14:textId="766A2F21" w:rsidR="00982940" w:rsidRPr="004E25EF" w:rsidRDefault="00982940" w:rsidP="003F6588">
      <w:pPr>
        <w:jc w:val="both"/>
        <w:rPr>
          <w:rFonts w:ascii="Times New Roman" w:hAnsi="Times New Roman"/>
          <w:color w:val="000000" w:themeColor="text1"/>
          <w:sz w:val="24"/>
          <w:szCs w:val="24"/>
          <w:lang w:eastAsia="ro-RO"/>
        </w:rPr>
      </w:pPr>
      <w:r w:rsidRPr="004E25EF">
        <w:rPr>
          <w:rFonts w:ascii="Times New Roman" w:hAnsi="Times New Roman"/>
          <w:color w:val="000000" w:themeColor="text1"/>
          <w:sz w:val="24"/>
          <w:szCs w:val="24"/>
          <w:lang w:eastAsia="ro-RO"/>
        </w:rPr>
        <w:lastRenderedPageBreak/>
        <w:t>c) Bunurile Proprii ale Delegatului</w:t>
      </w:r>
    </w:p>
    <w:p w14:paraId="1ADA95B2" w14:textId="38CB9D9C" w:rsidR="00982940" w:rsidRPr="004E25EF" w:rsidRDefault="00982940" w:rsidP="003F6588">
      <w:pPr>
        <w:pStyle w:val="Titlu2"/>
        <w:jc w:val="both"/>
        <w:rPr>
          <w:rFonts w:ascii="Times New Roman" w:hAnsi="Times New Roman"/>
          <w:i w:val="0"/>
          <w:color w:val="000000" w:themeColor="text1"/>
          <w:sz w:val="24"/>
          <w:szCs w:val="24"/>
          <w:lang w:eastAsia="ro-RO"/>
        </w:rPr>
      </w:pPr>
      <w:bookmarkStart w:id="180" w:name="_Toc196338348"/>
      <w:r w:rsidRPr="004E25EF">
        <w:rPr>
          <w:rFonts w:ascii="Times New Roman" w:hAnsi="Times New Roman"/>
          <w:i w:val="0"/>
          <w:color w:val="000000" w:themeColor="text1"/>
          <w:sz w:val="24"/>
          <w:szCs w:val="24"/>
          <w:lang w:eastAsia="ro-RO"/>
        </w:rPr>
        <w:t xml:space="preserve">Articolul 17 – </w:t>
      </w:r>
      <w:r w:rsidRPr="004E25EF">
        <w:rPr>
          <w:rFonts w:ascii="Times New Roman" w:hAnsi="Times New Roman"/>
          <w:i w:val="0"/>
          <w:iCs w:val="0"/>
          <w:color w:val="000000" w:themeColor="text1"/>
          <w:sz w:val="24"/>
          <w:szCs w:val="24"/>
        </w:rPr>
        <w:t>Bunurile de Retur</w:t>
      </w:r>
      <w:bookmarkEnd w:id="180"/>
    </w:p>
    <w:p w14:paraId="56571A1F" w14:textId="3CCD4E4A" w:rsidR="00982940" w:rsidRPr="004E25EF" w:rsidRDefault="00982940" w:rsidP="003F6588">
      <w:pPr>
        <w:pStyle w:val="Listparagraf"/>
        <w:numPr>
          <w:ilvl w:val="0"/>
          <w:numId w:val="135"/>
        </w:numPr>
        <w:tabs>
          <w:tab w:val="left" w:pos="360"/>
        </w:tabs>
        <w:ind w:left="-90" w:firstLine="450"/>
        <w:contextualSpacing w:val="0"/>
        <w:jc w:val="both"/>
        <w:rPr>
          <w:rFonts w:ascii="Times New Roman" w:hAnsi="Times New Roman"/>
          <w:b/>
          <w:color w:val="000000" w:themeColor="text1"/>
          <w:sz w:val="24"/>
          <w:szCs w:val="24"/>
        </w:rPr>
      </w:pPr>
      <w:r w:rsidRPr="004E25EF">
        <w:rPr>
          <w:rFonts w:ascii="Times New Roman" w:hAnsi="Times New Roman"/>
          <w:color w:val="000000" w:themeColor="text1"/>
          <w:sz w:val="24"/>
          <w:szCs w:val="24"/>
        </w:rPr>
        <w:t>Bunurile de Retur, astfel cum sunt definite la Articolul 1 („Defini</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ii</w:t>
      </w:r>
      <w:r w:rsidR="00501792" w:rsidRPr="004E25EF">
        <w:rPr>
          <w:rFonts w:ascii="Times New Roman" w:hAnsi="Times New Roman"/>
          <w:color w:val="000000" w:themeColor="text1"/>
          <w:sz w:val="24"/>
          <w:szCs w:val="24"/>
        </w:rPr>
        <w:t xml:space="preserve"> </w:t>
      </w:r>
      <w:r w:rsidR="00471FAB">
        <w:rPr>
          <w:rFonts w:ascii="Times New Roman" w:hAnsi="Times New Roman"/>
          <w:color w:val="000000" w:themeColor="text1"/>
          <w:sz w:val="24"/>
          <w:szCs w:val="24"/>
        </w:rPr>
        <w:t>ș</w:t>
      </w:r>
      <w:r w:rsidR="00501792" w:rsidRPr="004E25EF">
        <w:rPr>
          <w:rFonts w:ascii="Times New Roman" w:hAnsi="Times New Roman"/>
          <w:color w:val="000000" w:themeColor="text1"/>
          <w:sz w:val="24"/>
          <w:szCs w:val="24"/>
        </w:rPr>
        <w:t>i interpretare</w:t>
      </w:r>
      <w:r w:rsidRPr="004E25EF">
        <w:rPr>
          <w:rFonts w:ascii="Times New Roman" w:hAnsi="Times New Roman"/>
          <w:color w:val="000000" w:themeColor="text1"/>
          <w:sz w:val="24"/>
          <w:szCs w:val="24"/>
        </w:rPr>
        <w:t>”) din prezentul Contract, includ următoarele categorii:</w:t>
      </w:r>
    </w:p>
    <w:p w14:paraId="6691FE23" w14:textId="598E3C34" w:rsidR="00982940" w:rsidRPr="00E8140E" w:rsidRDefault="00982940" w:rsidP="003F6588">
      <w:pPr>
        <w:pStyle w:val="Listparagraf"/>
        <w:numPr>
          <w:ilvl w:val="1"/>
          <w:numId w:val="137"/>
        </w:numPr>
        <w:contextualSpacing w:val="0"/>
        <w:jc w:val="both"/>
        <w:rPr>
          <w:rFonts w:ascii="Times New Roman" w:hAnsi="Times New Roman"/>
          <w:b/>
          <w:color w:val="000000" w:themeColor="text1"/>
          <w:sz w:val="24"/>
          <w:szCs w:val="24"/>
        </w:rPr>
      </w:pPr>
      <w:bookmarkStart w:id="181" w:name="_Toc378327499"/>
      <w:bookmarkStart w:id="182" w:name="_Toc379978596"/>
      <w:bookmarkStart w:id="183" w:name="_Toc380141041"/>
      <w:bookmarkStart w:id="184" w:name="_Toc381791118"/>
      <w:bookmarkStart w:id="185" w:name="_Toc381957646"/>
      <w:bookmarkStart w:id="186" w:name="_Toc395090896"/>
      <w:r w:rsidRPr="00E8140E">
        <w:rPr>
          <w:rFonts w:ascii="Times New Roman" w:hAnsi="Times New Roman"/>
          <w:color w:val="000000" w:themeColor="text1"/>
          <w:sz w:val="24"/>
          <w:szCs w:val="24"/>
        </w:rPr>
        <w:t>Bunurile Concesionate/Predate, astfel cum sunt definite la Articolul 1 („Defini</w:t>
      </w:r>
      <w:r w:rsidR="00471FAB" w:rsidRPr="00E8140E">
        <w:rPr>
          <w:rFonts w:ascii="Times New Roman" w:hAnsi="Times New Roman"/>
          <w:color w:val="000000" w:themeColor="text1"/>
          <w:sz w:val="24"/>
          <w:szCs w:val="24"/>
        </w:rPr>
        <w:t>ț</w:t>
      </w:r>
      <w:r w:rsidRPr="00E8140E">
        <w:rPr>
          <w:rFonts w:ascii="Times New Roman" w:hAnsi="Times New Roman"/>
          <w:color w:val="000000" w:themeColor="text1"/>
          <w:sz w:val="24"/>
          <w:szCs w:val="24"/>
        </w:rPr>
        <w:t>ii</w:t>
      </w:r>
      <w:r w:rsidR="00501792" w:rsidRPr="00E8140E">
        <w:rPr>
          <w:rFonts w:ascii="Times New Roman" w:hAnsi="Times New Roman"/>
          <w:color w:val="000000" w:themeColor="text1"/>
          <w:sz w:val="24"/>
          <w:szCs w:val="24"/>
        </w:rPr>
        <w:t xml:space="preserve"> </w:t>
      </w:r>
      <w:r w:rsidR="00471FAB" w:rsidRPr="00E8140E">
        <w:rPr>
          <w:rFonts w:ascii="Times New Roman" w:hAnsi="Times New Roman"/>
          <w:color w:val="000000" w:themeColor="text1"/>
          <w:sz w:val="24"/>
          <w:szCs w:val="24"/>
        </w:rPr>
        <w:t>ș</w:t>
      </w:r>
      <w:r w:rsidR="00501792" w:rsidRPr="00E8140E">
        <w:rPr>
          <w:rFonts w:ascii="Times New Roman" w:hAnsi="Times New Roman"/>
          <w:color w:val="000000" w:themeColor="text1"/>
          <w:sz w:val="24"/>
          <w:szCs w:val="24"/>
        </w:rPr>
        <w:t>i interpretare</w:t>
      </w:r>
      <w:r w:rsidRPr="00E8140E">
        <w:rPr>
          <w:rFonts w:ascii="Times New Roman" w:hAnsi="Times New Roman"/>
          <w:color w:val="000000" w:themeColor="text1"/>
          <w:sz w:val="24"/>
          <w:szCs w:val="24"/>
        </w:rPr>
        <w:t xml:space="preserve">”) din prezentul Contract </w:t>
      </w:r>
      <w:r w:rsidR="00471FAB" w:rsidRPr="00E8140E">
        <w:rPr>
          <w:rFonts w:ascii="Times New Roman" w:hAnsi="Times New Roman"/>
          <w:color w:val="000000" w:themeColor="text1"/>
          <w:sz w:val="24"/>
          <w:szCs w:val="24"/>
        </w:rPr>
        <w:t>ș</w:t>
      </w:r>
      <w:r w:rsidRPr="00E8140E">
        <w:rPr>
          <w:rFonts w:ascii="Times New Roman" w:hAnsi="Times New Roman"/>
          <w:color w:val="000000" w:themeColor="text1"/>
          <w:sz w:val="24"/>
          <w:szCs w:val="24"/>
        </w:rPr>
        <w:t>i</w:t>
      </w:r>
      <w:bookmarkEnd w:id="181"/>
      <w:bookmarkEnd w:id="182"/>
      <w:bookmarkEnd w:id="183"/>
      <w:bookmarkEnd w:id="184"/>
      <w:bookmarkEnd w:id="185"/>
      <w:bookmarkEnd w:id="186"/>
    </w:p>
    <w:p w14:paraId="09CF6D9E" w14:textId="176202F9" w:rsidR="00982940" w:rsidRPr="00E8140E" w:rsidRDefault="00982940" w:rsidP="003F6588">
      <w:pPr>
        <w:pStyle w:val="Listparagraf"/>
        <w:numPr>
          <w:ilvl w:val="1"/>
          <w:numId w:val="137"/>
        </w:numPr>
        <w:contextualSpacing w:val="0"/>
        <w:jc w:val="both"/>
        <w:rPr>
          <w:rFonts w:ascii="Times New Roman" w:hAnsi="Times New Roman"/>
          <w:b/>
          <w:color w:val="000000" w:themeColor="text1"/>
          <w:sz w:val="24"/>
          <w:szCs w:val="24"/>
        </w:rPr>
      </w:pPr>
      <w:bookmarkStart w:id="187" w:name="_Toc378327500"/>
      <w:bookmarkStart w:id="188" w:name="_Toc379978597"/>
      <w:bookmarkStart w:id="189" w:name="_Toc380141042"/>
      <w:bookmarkStart w:id="190" w:name="_Toc381791119"/>
      <w:bookmarkStart w:id="191" w:name="_Toc381957647"/>
      <w:bookmarkStart w:id="192" w:name="_Toc395090897"/>
      <w:r w:rsidRPr="00E8140E">
        <w:rPr>
          <w:rFonts w:ascii="Times New Roman" w:hAnsi="Times New Roman"/>
          <w:color w:val="000000" w:themeColor="text1"/>
          <w:sz w:val="24"/>
          <w:szCs w:val="24"/>
        </w:rPr>
        <w:t>Bunurile din Investi</w:t>
      </w:r>
      <w:r w:rsidR="00471FAB" w:rsidRPr="00E8140E">
        <w:rPr>
          <w:rFonts w:ascii="Times New Roman" w:hAnsi="Times New Roman"/>
          <w:color w:val="000000" w:themeColor="text1"/>
          <w:sz w:val="24"/>
          <w:szCs w:val="24"/>
        </w:rPr>
        <w:t>ț</w:t>
      </w:r>
      <w:r w:rsidRPr="00E8140E">
        <w:rPr>
          <w:rFonts w:ascii="Times New Roman" w:hAnsi="Times New Roman"/>
          <w:color w:val="000000" w:themeColor="text1"/>
          <w:sz w:val="24"/>
          <w:szCs w:val="24"/>
        </w:rPr>
        <w:t xml:space="preserve">ii, care în sensul prezentului Articol 17 </w:t>
      </w:r>
      <w:bookmarkEnd w:id="187"/>
      <w:bookmarkEnd w:id="188"/>
      <w:bookmarkEnd w:id="189"/>
      <w:bookmarkEnd w:id="190"/>
      <w:bookmarkEnd w:id="191"/>
      <w:bookmarkEnd w:id="192"/>
      <w:r w:rsidRPr="00E8140E">
        <w:rPr>
          <w:rFonts w:ascii="Times New Roman" w:hAnsi="Times New Roman"/>
          <w:color w:val="000000" w:themeColor="text1"/>
          <w:sz w:val="24"/>
          <w:szCs w:val="24"/>
        </w:rPr>
        <w:t>înseamnă bunurile rezultate din investi</w:t>
      </w:r>
      <w:r w:rsidR="00471FAB" w:rsidRPr="00E8140E">
        <w:rPr>
          <w:rFonts w:ascii="Times New Roman" w:hAnsi="Times New Roman"/>
          <w:color w:val="000000" w:themeColor="text1"/>
          <w:sz w:val="24"/>
          <w:szCs w:val="24"/>
        </w:rPr>
        <w:t>ț</w:t>
      </w:r>
      <w:r w:rsidRPr="00E8140E">
        <w:rPr>
          <w:rFonts w:ascii="Times New Roman" w:hAnsi="Times New Roman"/>
          <w:color w:val="000000" w:themeColor="text1"/>
          <w:sz w:val="24"/>
          <w:szCs w:val="24"/>
        </w:rPr>
        <w:t>iile prevăzute de prezentul Contract în sarcina Delegatului, realizate de Delegat din fonduri proprii, în Sistemul de Salubrizare, în conformitate cu proiectele de investi</w:t>
      </w:r>
      <w:r w:rsidR="00471FAB" w:rsidRPr="00E8140E">
        <w:rPr>
          <w:rFonts w:ascii="Times New Roman" w:hAnsi="Times New Roman"/>
          <w:color w:val="000000" w:themeColor="text1"/>
          <w:sz w:val="24"/>
          <w:szCs w:val="24"/>
        </w:rPr>
        <w:t>ț</w:t>
      </w:r>
      <w:r w:rsidRPr="00E8140E">
        <w:rPr>
          <w:rFonts w:ascii="Times New Roman" w:hAnsi="Times New Roman"/>
          <w:color w:val="000000" w:themeColor="text1"/>
          <w:sz w:val="24"/>
          <w:szCs w:val="24"/>
        </w:rPr>
        <w:t>ii dezvoltate asumate prin prezentul Contract;</w:t>
      </w:r>
    </w:p>
    <w:p w14:paraId="75AD0543" w14:textId="3E44C7DE" w:rsidR="00982940" w:rsidRPr="004E25EF" w:rsidRDefault="00982940" w:rsidP="003F6588">
      <w:pPr>
        <w:pStyle w:val="Listparagraf"/>
        <w:numPr>
          <w:ilvl w:val="0"/>
          <w:numId w:val="135"/>
        </w:numPr>
        <w:tabs>
          <w:tab w:val="left" w:pos="360"/>
        </w:tabs>
        <w:ind w:left="-90" w:firstLine="450"/>
        <w:contextualSpacing w:val="0"/>
        <w:jc w:val="both"/>
        <w:rPr>
          <w:rFonts w:ascii="Times New Roman" w:hAnsi="Times New Roman"/>
          <w:b/>
          <w:color w:val="000000" w:themeColor="text1"/>
          <w:sz w:val="24"/>
          <w:szCs w:val="24"/>
        </w:rPr>
      </w:pPr>
      <w:r w:rsidRPr="004E25EF">
        <w:rPr>
          <w:rFonts w:ascii="Times New Roman" w:hAnsi="Times New Roman"/>
          <w:color w:val="000000" w:themeColor="text1"/>
          <w:sz w:val="24"/>
          <w:szCs w:val="24"/>
        </w:rPr>
        <w:t xml:space="preserve">Bunurile de Retur, din toate categoriile enumerate la alineatul precedent, sunt identificate mai jos. </w:t>
      </w:r>
    </w:p>
    <w:p w14:paraId="09AFC465" w14:textId="5EBFFBF0" w:rsidR="00982940" w:rsidRPr="004E25EF" w:rsidRDefault="00D164ED" w:rsidP="003F6588">
      <w:pPr>
        <w:jc w:val="both"/>
        <w:rPr>
          <w:rFonts w:ascii="Times New Roman" w:hAnsi="Times New Roman"/>
          <w:b/>
          <w:color w:val="000000" w:themeColor="text1"/>
          <w:sz w:val="24"/>
          <w:szCs w:val="24"/>
        </w:rPr>
      </w:pPr>
      <w:r w:rsidRPr="004E25EF">
        <w:rPr>
          <w:rFonts w:ascii="Times New Roman" w:hAnsi="Times New Roman"/>
          <w:color w:val="000000" w:themeColor="text1"/>
          <w:sz w:val="24"/>
          <w:szCs w:val="24"/>
        </w:rPr>
        <w:t xml:space="preserve">a) </w:t>
      </w:r>
      <w:r w:rsidR="00982940" w:rsidRPr="004E25EF">
        <w:rPr>
          <w:rFonts w:ascii="Times New Roman" w:hAnsi="Times New Roman"/>
          <w:color w:val="000000" w:themeColor="text1"/>
          <w:sz w:val="24"/>
          <w:szCs w:val="24"/>
        </w:rPr>
        <w:t>Terenurile concesionate Delegatului de către Delegatar sau cumpărate de Delegat în baza unei obliga</w:t>
      </w:r>
      <w:r w:rsidR="00471FAB">
        <w:rPr>
          <w:rFonts w:ascii="Times New Roman" w:hAnsi="Times New Roman"/>
          <w:color w:val="000000" w:themeColor="text1"/>
          <w:sz w:val="24"/>
          <w:szCs w:val="24"/>
        </w:rPr>
        <w:t>ț</w:t>
      </w:r>
      <w:r w:rsidR="00982940" w:rsidRPr="004E25EF">
        <w:rPr>
          <w:rFonts w:ascii="Times New Roman" w:hAnsi="Times New Roman"/>
          <w:color w:val="000000" w:themeColor="text1"/>
          <w:sz w:val="24"/>
          <w:szCs w:val="24"/>
        </w:rPr>
        <w:t xml:space="preserve">ii ce-i revine potrivit prezentului Contract, compuse din: </w:t>
      </w:r>
    </w:p>
    <w:p w14:paraId="370DFD48" w14:textId="6990BAE5" w:rsidR="00982940" w:rsidRPr="004E25EF" w:rsidRDefault="00D164ED" w:rsidP="003F6588">
      <w:pPr>
        <w:jc w:val="both"/>
        <w:rPr>
          <w:rFonts w:ascii="Times New Roman" w:hAnsi="Times New Roman"/>
          <w:b/>
          <w:color w:val="000000" w:themeColor="text1"/>
          <w:sz w:val="24"/>
          <w:szCs w:val="24"/>
        </w:rPr>
      </w:pPr>
      <w:r w:rsidRPr="004E25EF">
        <w:rPr>
          <w:rFonts w:ascii="Times New Roman" w:hAnsi="Times New Roman"/>
          <w:color w:val="000000" w:themeColor="text1"/>
          <w:sz w:val="24"/>
          <w:szCs w:val="24"/>
        </w:rPr>
        <w:t>i.</w:t>
      </w:r>
      <w:r w:rsidR="00982940" w:rsidRPr="004E25EF">
        <w:rPr>
          <w:rFonts w:ascii="Times New Roman" w:hAnsi="Times New Roman"/>
          <w:color w:val="000000" w:themeColor="text1"/>
          <w:sz w:val="24"/>
          <w:szCs w:val="24"/>
        </w:rPr>
        <w:t xml:space="preserve"> terenuri aflate în domeniul public al Delegatarului, pe care se află bunuri ce compun Sistemul de Salubrizare ; </w:t>
      </w:r>
    </w:p>
    <w:p w14:paraId="2EBA7B8A" w14:textId="1778DFF4" w:rsidR="00982940" w:rsidRPr="004E25EF" w:rsidRDefault="00D164ED" w:rsidP="003F6588">
      <w:pPr>
        <w:jc w:val="both"/>
        <w:rPr>
          <w:rFonts w:ascii="Times New Roman" w:hAnsi="Times New Roman"/>
          <w:b/>
          <w:color w:val="000000" w:themeColor="text1"/>
          <w:sz w:val="24"/>
          <w:szCs w:val="24"/>
        </w:rPr>
      </w:pPr>
      <w:r w:rsidRPr="004E25EF">
        <w:rPr>
          <w:rFonts w:ascii="Times New Roman" w:hAnsi="Times New Roman"/>
          <w:color w:val="000000" w:themeColor="text1"/>
          <w:sz w:val="24"/>
          <w:szCs w:val="24"/>
        </w:rPr>
        <w:t>ii.</w:t>
      </w:r>
      <w:r w:rsidR="00982940" w:rsidRPr="004E25EF">
        <w:rPr>
          <w:rFonts w:ascii="Times New Roman" w:hAnsi="Times New Roman"/>
          <w:color w:val="000000" w:themeColor="text1"/>
          <w:sz w:val="24"/>
          <w:szCs w:val="24"/>
        </w:rPr>
        <w:t xml:space="preserve"> prin extensie, alte terenuri care sunt strict necesare pentru realizarea Serviciului, aflate în proprietatea Delegatarului sau Delegatului.</w:t>
      </w:r>
    </w:p>
    <w:p w14:paraId="43222271" w14:textId="35B28CFB" w:rsidR="00982940" w:rsidRPr="004E25EF" w:rsidRDefault="00D164ED" w:rsidP="003F6588">
      <w:pPr>
        <w:jc w:val="both"/>
        <w:rPr>
          <w:rFonts w:ascii="Times New Roman" w:hAnsi="Times New Roman"/>
          <w:b/>
          <w:color w:val="000000" w:themeColor="text1"/>
          <w:sz w:val="24"/>
          <w:szCs w:val="24"/>
        </w:rPr>
      </w:pPr>
      <w:r w:rsidRPr="004E25EF">
        <w:rPr>
          <w:rFonts w:ascii="Times New Roman" w:hAnsi="Times New Roman"/>
          <w:color w:val="000000" w:themeColor="text1"/>
          <w:sz w:val="24"/>
          <w:szCs w:val="24"/>
        </w:rPr>
        <w:t xml:space="preserve">b) </w:t>
      </w:r>
      <w:r w:rsidR="00982940" w:rsidRPr="004E25EF">
        <w:rPr>
          <w:rFonts w:ascii="Times New Roman" w:hAnsi="Times New Roman"/>
          <w:color w:val="000000" w:themeColor="text1"/>
          <w:sz w:val="24"/>
          <w:szCs w:val="24"/>
        </w:rPr>
        <w:t xml:space="preserve"> Clădiri concesionate Delegatului de către Delegatar sau realizate </w:t>
      </w:r>
      <w:r w:rsidR="00471FAB">
        <w:rPr>
          <w:rFonts w:ascii="Times New Roman" w:hAnsi="Times New Roman"/>
          <w:color w:val="000000" w:themeColor="text1"/>
          <w:sz w:val="24"/>
          <w:szCs w:val="24"/>
        </w:rPr>
        <w:t>ș</w:t>
      </w:r>
      <w:r w:rsidR="00982940" w:rsidRPr="004E25EF">
        <w:rPr>
          <w:rFonts w:ascii="Times New Roman" w:hAnsi="Times New Roman"/>
          <w:color w:val="000000" w:themeColor="text1"/>
          <w:sz w:val="24"/>
          <w:szCs w:val="24"/>
        </w:rPr>
        <w:t>i finan</w:t>
      </w:r>
      <w:r w:rsidR="00471FAB">
        <w:rPr>
          <w:rFonts w:ascii="Times New Roman" w:hAnsi="Times New Roman"/>
          <w:color w:val="000000" w:themeColor="text1"/>
          <w:sz w:val="24"/>
          <w:szCs w:val="24"/>
        </w:rPr>
        <w:t>ț</w:t>
      </w:r>
      <w:r w:rsidR="00982940" w:rsidRPr="004E25EF">
        <w:rPr>
          <w:rFonts w:ascii="Times New Roman" w:hAnsi="Times New Roman"/>
          <w:color w:val="000000" w:themeColor="text1"/>
          <w:sz w:val="24"/>
          <w:szCs w:val="24"/>
        </w:rPr>
        <w:t>ate de Delegat în baza unei obliga</w:t>
      </w:r>
      <w:r w:rsidR="00471FAB">
        <w:rPr>
          <w:rFonts w:ascii="Times New Roman" w:hAnsi="Times New Roman"/>
          <w:color w:val="000000" w:themeColor="text1"/>
          <w:sz w:val="24"/>
          <w:szCs w:val="24"/>
        </w:rPr>
        <w:t>ț</w:t>
      </w:r>
      <w:r w:rsidR="00982940" w:rsidRPr="004E25EF">
        <w:rPr>
          <w:rFonts w:ascii="Times New Roman" w:hAnsi="Times New Roman"/>
          <w:color w:val="000000" w:themeColor="text1"/>
          <w:sz w:val="24"/>
          <w:szCs w:val="24"/>
        </w:rPr>
        <w:t>ii ce-i revine potrivit prezentului Contract, care, datorita amplasării sau situa</w:t>
      </w:r>
      <w:r w:rsidR="00471FAB">
        <w:rPr>
          <w:rFonts w:ascii="Times New Roman" w:hAnsi="Times New Roman"/>
          <w:color w:val="000000" w:themeColor="text1"/>
          <w:sz w:val="24"/>
          <w:szCs w:val="24"/>
        </w:rPr>
        <w:t>ț</w:t>
      </w:r>
      <w:r w:rsidR="00982940" w:rsidRPr="004E25EF">
        <w:rPr>
          <w:rFonts w:ascii="Times New Roman" w:hAnsi="Times New Roman"/>
          <w:color w:val="000000" w:themeColor="text1"/>
          <w:sz w:val="24"/>
          <w:szCs w:val="24"/>
        </w:rPr>
        <w:t>iei lor, sunt esen</w:t>
      </w:r>
      <w:r w:rsidR="00471FAB">
        <w:rPr>
          <w:rFonts w:ascii="Times New Roman" w:hAnsi="Times New Roman"/>
          <w:color w:val="000000" w:themeColor="text1"/>
          <w:sz w:val="24"/>
          <w:szCs w:val="24"/>
        </w:rPr>
        <w:t>ț</w:t>
      </w:r>
      <w:r w:rsidR="00982940" w:rsidRPr="004E25EF">
        <w:rPr>
          <w:rFonts w:ascii="Times New Roman" w:hAnsi="Times New Roman"/>
          <w:color w:val="000000" w:themeColor="text1"/>
          <w:sz w:val="24"/>
          <w:szCs w:val="24"/>
        </w:rPr>
        <w:t xml:space="preserve">iale furnizării Serviciilor atât pe durata Contractului, cât </w:t>
      </w:r>
      <w:r w:rsidR="00471FAB">
        <w:rPr>
          <w:rFonts w:ascii="Times New Roman" w:hAnsi="Times New Roman"/>
          <w:color w:val="000000" w:themeColor="text1"/>
          <w:sz w:val="24"/>
          <w:szCs w:val="24"/>
        </w:rPr>
        <w:t>ș</w:t>
      </w:r>
      <w:r w:rsidR="00982940" w:rsidRPr="004E25EF">
        <w:rPr>
          <w:rFonts w:ascii="Times New Roman" w:hAnsi="Times New Roman"/>
          <w:color w:val="000000" w:themeColor="text1"/>
          <w:sz w:val="24"/>
          <w:szCs w:val="24"/>
        </w:rPr>
        <w:t>i la încetarea acestuia (ex: magazii, ateliere, etc.)</w:t>
      </w:r>
    </w:p>
    <w:p w14:paraId="0F902391" w14:textId="2F116ED9" w:rsidR="00982940" w:rsidRPr="004E25EF" w:rsidRDefault="00D164ED" w:rsidP="003F6588">
      <w:pPr>
        <w:jc w:val="both"/>
        <w:rPr>
          <w:rFonts w:ascii="Times New Roman" w:hAnsi="Times New Roman"/>
          <w:b/>
          <w:color w:val="000000" w:themeColor="text1"/>
          <w:sz w:val="24"/>
          <w:szCs w:val="24"/>
        </w:rPr>
      </w:pPr>
      <w:r w:rsidRPr="004E25EF">
        <w:rPr>
          <w:rFonts w:ascii="Times New Roman" w:hAnsi="Times New Roman"/>
          <w:color w:val="000000" w:themeColor="text1"/>
          <w:sz w:val="24"/>
          <w:szCs w:val="24"/>
        </w:rPr>
        <w:t>c)</w:t>
      </w:r>
      <w:r w:rsidR="00982940" w:rsidRPr="004E25EF">
        <w:rPr>
          <w:rFonts w:ascii="Times New Roman" w:hAnsi="Times New Roman"/>
          <w:color w:val="000000" w:themeColor="text1"/>
          <w:sz w:val="24"/>
          <w:szCs w:val="24"/>
        </w:rPr>
        <w:t xml:space="preserve"> Bunurile ce compun Sistemul de Salubrizare, indiferent dacă acestea sunt bunuri existente la Data de Începere sau realizate ulterior pe Durata Contractului, indiferent dacă acestea sunt Bunuri Concesionate sau Bunuri din Investi</w:t>
      </w:r>
      <w:r w:rsidR="00471FAB">
        <w:rPr>
          <w:rFonts w:ascii="Times New Roman" w:hAnsi="Times New Roman"/>
          <w:color w:val="000000" w:themeColor="text1"/>
          <w:sz w:val="24"/>
          <w:szCs w:val="24"/>
        </w:rPr>
        <w:t>ț</w:t>
      </w:r>
      <w:r w:rsidR="00982940" w:rsidRPr="004E25EF">
        <w:rPr>
          <w:rFonts w:ascii="Times New Roman" w:hAnsi="Times New Roman"/>
          <w:color w:val="000000" w:themeColor="text1"/>
          <w:sz w:val="24"/>
          <w:szCs w:val="24"/>
        </w:rPr>
        <w:t xml:space="preserve">ii, </w:t>
      </w:r>
      <w:r w:rsidR="00471FAB">
        <w:rPr>
          <w:rFonts w:ascii="Times New Roman" w:hAnsi="Times New Roman"/>
          <w:color w:val="000000" w:themeColor="text1"/>
          <w:sz w:val="24"/>
          <w:szCs w:val="24"/>
        </w:rPr>
        <w:t>ș</w:t>
      </w:r>
      <w:r w:rsidR="00982940" w:rsidRPr="004E25EF">
        <w:rPr>
          <w:rFonts w:ascii="Times New Roman" w:hAnsi="Times New Roman"/>
          <w:color w:val="000000" w:themeColor="text1"/>
          <w:sz w:val="24"/>
          <w:szCs w:val="24"/>
        </w:rPr>
        <w:t>i indiferent de sursa lor de finan</w:t>
      </w:r>
      <w:r w:rsidR="00471FAB">
        <w:rPr>
          <w:rFonts w:ascii="Times New Roman" w:hAnsi="Times New Roman"/>
          <w:color w:val="000000" w:themeColor="text1"/>
          <w:sz w:val="24"/>
          <w:szCs w:val="24"/>
        </w:rPr>
        <w:t>ț</w:t>
      </w:r>
      <w:r w:rsidR="00982940" w:rsidRPr="004E25EF">
        <w:rPr>
          <w:rFonts w:ascii="Times New Roman" w:hAnsi="Times New Roman"/>
          <w:color w:val="000000" w:themeColor="text1"/>
          <w:sz w:val="24"/>
          <w:szCs w:val="24"/>
        </w:rPr>
        <w:t xml:space="preserve">are, respectiv din fonduri publice sau din fonduri proprii ale Delegatului. </w:t>
      </w:r>
    </w:p>
    <w:p w14:paraId="27B13556" w14:textId="77B411BC" w:rsidR="00982940" w:rsidRPr="004E25EF" w:rsidRDefault="00D164ED" w:rsidP="003F6588">
      <w:pPr>
        <w:jc w:val="both"/>
        <w:rPr>
          <w:rFonts w:ascii="Times New Roman" w:hAnsi="Times New Roman"/>
          <w:b/>
          <w:color w:val="000000" w:themeColor="text1"/>
          <w:sz w:val="24"/>
          <w:szCs w:val="24"/>
        </w:rPr>
      </w:pPr>
      <w:r w:rsidRPr="004E25EF">
        <w:rPr>
          <w:rFonts w:ascii="Times New Roman" w:hAnsi="Times New Roman"/>
          <w:color w:val="000000" w:themeColor="text1"/>
          <w:sz w:val="24"/>
          <w:szCs w:val="24"/>
        </w:rPr>
        <w:t xml:space="preserve">d) </w:t>
      </w:r>
      <w:r w:rsidR="00982940" w:rsidRPr="004E25EF">
        <w:rPr>
          <w:rFonts w:ascii="Times New Roman" w:hAnsi="Times New Roman"/>
          <w:color w:val="000000" w:themeColor="text1"/>
          <w:sz w:val="24"/>
          <w:szCs w:val="24"/>
        </w:rPr>
        <w:t xml:space="preserve"> Alte bunuri, fie dintre cele concesionate Delegatului prin prezentul Contract, fie Bunuri din Investi</w:t>
      </w:r>
      <w:r w:rsidR="00471FAB">
        <w:rPr>
          <w:rFonts w:ascii="Times New Roman" w:hAnsi="Times New Roman"/>
          <w:color w:val="000000" w:themeColor="text1"/>
          <w:sz w:val="24"/>
          <w:szCs w:val="24"/>
        </w:rPr>
        <w:t>ț</w:t>
      </w:r>
      <w:r w:rsidR="00982940" w:rsidRPr="004E25EF">
        <w:rPr>
          <w:rFonts w:ascii="Times New Roman" w:hAnsi="Times New Roman"/>
          <w:color w:val="000000" w:themeColor="text1"/>
          <w:sz w:val="24"/>
          <w:szCs w:val="24"/>
        </w:rPr>
        <w:t>ii rezultate din investi</w:t>
      </w:r>
      <w:r w:rsidR="00471FAB">
        <w:rPr>
          <w:rFonts w:ascii="Times New Roman" w:hAnsi="Times New Roman"/>
          <w:color w:val="000000" w:themeColor="text1"/>
          <w:sz w:val="24"/>
          <w:szCs w:val="24"/>
        </w:rPr>
        <w:t>ț</w:t>
      </w:r>
      <w:r w:rsidR="00982940" w:rsidRPr="004E25EF">
        <w:rPr>
          <w:rFonts w:ascii="Times New Roman" w:hAnsi="Times New Roman"/>
          <w:color w:val="000000" w:themeColor="text1"/>
          <w:sz w:val="24"/>
          <w:szCs w:val="24"/>
        </w:rPr>
        <w:t>ii obligatorii în sarcina Delegatului prevăzute de prezentul Contract.</w:t>
      </w:r>
    </w:p>
    <w:p w14:paraId="4EDADBE1" w14:textId="1C6CE321" w:rsidR="00982940" w:rsidRPr="004E25EF" w:rsidRDefault="00982940" w:rsidP="003F6588">
      <w:pPr>
        <w:pStyle w:val="Listparagraf"/>
        <w:numPr>
          <w:ilvl w:val="0"/>
          <w:numId w:val="135"/>
        </w:numPr>
        <w:tabs>
          <w:tab w:val="left" w:pos="360"/>
        </w:tabs>
        <w:ind w:left="-90" w:firstLine="450"/>
        <w:contextualSpacing w:val="0"/>
        <w:jc w:val="both"/>
        <w:rPr>
          <w:rFonts w:ascii="Times New Roman" w:hAnsi="Times New Roman"/>
          <w:b/>
          <w:color w:val="000000" w:themeColor="text1"/>
          <w:sz w:val="24"/>
          <w:szCs w:val="24"/>
        </w:rPr>
      </w:pPr>
      <w:bookmarkStart w:id="193" w:name="_Toc378327501"/>
      <w:bookmarkStart w:id="194" w:name="_Toc379978598"/>
      <w:bookmarkStart w:id="195" w:name="_Toc380141043"/>
      <w:bookmarkStart w:id="196" w:name="_Toc381791120"/>
      <w:bookmarkStart w:id="197" w:name="_Toc381957648"/>
      <w:bookmarkStart w:id="198" w:name="_Toc395090898"/>
      <w:r w:rsidRPr="004E25EF">
        <w:rPr>
          <w:rFonts w:ascii="Times New Roman" w:hAnsi="Times New Roman"/>
          <w:color w:val="000000" w:themeColor="text1"/>
          <w:sz w:val="24"/>
          <w:szCs w:val="24"/>
        </w:rPr>
        <w:t>Inventarul Bunurilor Concesionate/Predate existente la Data Semnării Contractului este cuprins în Anexa nr. 4 la prezentul Contract.</w:t>
      </w:r>
    </w:p>
    <w:p w14:paraId="3D321929" w14:textId="293CD50E" w:rsidR="00982940" w:rsidRPr="004E25EF" w:rsidRDefault="00982940" w:rsidP="003F6588">
      <w:pPr>
        <w:pStyle w:val="Listparagraf"/>
        <w:numPr>
          <w:ilvl w:val="0"/>
          <w:numId w:val="135"/>
        </w:numPr>
        <w:tabs>
          <w:tab w:val="left" w:pos="360"/>
        </w:tabs>
        <w:ind w:left="-90" w:firstLine="450"/>
        <w:contextualSpacing w:val="0"/>
        <w:jc w:val="both"/>
        <w:rPr>
          <w:rFonts w:ascii="Times New Roman" w:hAnsi="Times New Roman"/>
          <w:b/>
          <w:color w:val="000000" w:themeColor="text1"/>
          <w:sz w:val="24"/>
          <w:szCs w:val="24"/>
        </w:rPr>
      </w:pPr>
      <w:r w:rsidRPr="004E25EF">
        <w:rPr>
          <w:rFonts w:ascii="Times New Roman" w:hAnsi="Times New Roman"/>
          <w:color w:val="000000" w:themeColor="text1"/>
          <w:sz w:val="24"/>
          <w:szCs w:val="24"/>
        </w:rPr>
        <w:t xml:space="preserve">Predarea Bunurilor Concesionate/Predate la Data de Începere se face pe bază de Proces-Verbal încheiat între Delegat </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i fiecare unitate administrativ-teritorială pentru bunurile respective care îi apar</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in, iar acesta constituie Anexa nr. 5 la prezentul Contract.</w:t>
      </w:r>
    </w:p>
    <w:p w14:paraId="45FC0C3E" w14:textId="44F34666" w:rsidR="00982940" w:rsidRPr="004E25EF" w:rsidRDefault="00982940" w:rsidP="003F6588">
      <w:pPr>
        <w:pStyle w:val="Listparagraf"/>
        <w:numPr>
          <w:ilvl w:val="0"/>
          <w:numId w:val="135"/>
        </w:numPr>
        <w:tabs>
          <w:tab w:val="left" w:pos="360"/>
        </w:tabs>
        <w:ind w:left="-90" w:firstLine="450"/>
        <w:contextualSpacing w:val="0"/>
        <w:jc w:val="both"/>
        <w:rPr>
          <w:rFonts w:ascii="Times New Roman" w:hAnsi="Times New Roman"/>
          <w:b/>
          <w:color w:val="000000" w:themeColor="text1"/>
          <w:sz w:val="24"/>
          <w:szCs w:val="24"/>
        </w:rPr>
      </w:pPr>
      <w:r w:rsidRPr="004E25EF">
        <w:rPr>
          <w:rFonts w:ascii="Times New Roman" w:hAnsi="Times New Roman"/>
          <w:color w:val="000000" w:themeColor="text1"/>
          <w:sz w:val="24"/>
          <w:szCs w:val="24"/>
        </w:rPr>
        <w:lastRenderedPageBreak/>
        <w:t>Bunurile Concesionate</w:t>
      </w:r>
      <w:r w:rsidR="003E1BCD" w:rsidRPr="004E25EF">
        <w:rPr>
          <w:rFonts w:ascii="Times New Roman" w:hAnsi="Times New Roman"/>
          <w:color w:val="000000" w:themeColor="text1"/>
          <w:sz w:val="24"/>
          <w:szCs w:val="24"/>
        </w:rPr>
        <w:t>/Predate</w:t>
      </w:r>
      <w:r w:rsidRPr="004E25EF">
        <w:rPr>
          <w:rFonts w:ascii="Times New Roman" w:hAnsi="Times New Roman"/>
          <w:color w:val="000000" w:themeColor="text1"/>
          <w:sz w:val="24"/>
          <w:szCs w:val="24"/>
        </w:rPr>
        <w:t xml:space="preserve"> care sunt puse la dispozi</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 xml:space="preserve">ia Delegatului ulterior, pe Durata Contractului, se predau tot pe bază de proces-verbal de predare-primire încheiat între Delegat </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i fiecare unitate administrativ-teritorială pentru bunurile respective care îi apar</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in, aceste procese-verbale urmând să fie ata</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ate la momentul respectiv la Anexa nr. 5 la prezentul Contract, mai sus men</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ionată.</w:t>
      </w:r>
    </w:p>
    <w:p w14:paraId="716E71E6" w14:textId="02B167F7" w:rsidR="00982940" w:rsidRPr="004E25EF" w:rsidRDefault="00982940" w:rsidP="003F6588">
      <w:pPr>
        <w:pStyle w:val="Listparagraf"/>
        <w:numPr>
          <w:ilvl w:val="0"/>
          <w:numId w:val="135"/>
        </w:numPr>
        <w:tabs>
          <w:tab w:val="left" w:pos="360"/>
        </w:tabs>
        <w:ind w:left="-90" w:firstLine="450"/>
        <w:contextualSpacing w:val="0"/>
        <w:jc w:val="both"/>
        <w:rPr>
          <w:rFonts w:ascii="Times New Roman" w:hAnsi="Times New Roman"/>
          <w:b/>
          <w:color w:val="000000" w:themeColor="text1"/>
          <w:sz w:val="24"/>
          <w:szCs w:val="24"/>
        </w:rPr>
      </w:pPr>
      <w:bookmarkStart w:id="199" w:name="_Toc378327503"/>
      <w:bookmarkStart w:id="200" w:name="_Toc379978600"/>
      <w:bookmarkStart w:id="201" w:name="_Toc380141045"/>
      <w:bookmarkStart w:id="202" w:name="_Toc381791122"/>
      <w:bookmarkStart w:id="203" w:name="_Toc381957650"/>
      <w:bookmarkStart w:id="204" w:name="_Toc395090900"/>
      <w:bookmarkEnd w:id="193"/>
      <w:bookmarkEnd w:id="194"/>
      <w:bookmarkEnd w:id="195"/>
      <w:bookmarkEnd w:id="196"/>
      <w:bookmarkEnd w:id="197"/>
      <w:bookmarkEnd w:id="198"/>
      <w:r w:rsidRPr="004E25EF">
        <w:rPr>
          <w:rFonts w:ascii="Times New Roman" w:hAnsi="Times New Roman"/>
          <w:color w:val="000000" w:themeColor="text1"/>
          <w:sz w:val="24"/>
          <w:szCs w:val="24"/>
        </w:rPr>
        <w:t xml:space="preserve">Toate Bunurile de Retur revin de drept Delegatarului, la încetarea Contractului din orice cauză, libere de orice sarcini </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i gratuit. Excep</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ie de la regula transferului cu titlu gratuit fac doar acele bunuri realizate prin investi</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ii prevăzute în prezentul Contract în sarcina Delegatului, bunuri care în situa</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ia încetării Contractului înainte de termen</w:t>
      </w:r>
      <w:r w:rsidR="00E25063">
        <w:rPr>
          <w:rFonts w:ascii="Times New Roman" w:hAnsi="Times New Roman"/>
          <w:color w:val="000000" w:themeColor="text1"/>
          <w:sz w:val="24"/>
          <w:szCs w:val="24"/>
        </w:rPr>
        <w:t xml:space="preserve">, </w:t>
      </w:r>
      <w:r w:rsidR="00E25063" w:rsidRPr="00E25063">
        <w:rPr>
          <w:rFonts w:ascii="Times New Roman" w:hAnsi="Times New Roman"/>
          <w:color w:val="000000" w:themeColor="text1"/>
          <w:sz w:val="24"/>
          <w:szCs w:val="24"/>
        </w:rPr>
        <w:t>din motive neimputabile operatorului,</w:t>
      </w:r>
      <w:r w:rsidRPr="004E25EF">
        <w:rPr>
          <w:rFonts w:ascii="Times New Roman" w:hAnsi="Times New Roman"/>
          <w:color w:val="000000" w:themeColor="text1"/>
          <w:sz w:val="24"/>
          <w:szCs w:val="24"/>
        </w:rPr>
        <w:t xml:space="preserve"> revin Delegatarul cu plata de către acesta a valorii neamortizate a respectivelor bunuri.</w:t>
      </w:r>
      <w:bookmarkEnd w:id="199"/>
      <w:bookmarkEnd w:id="200"/>
      <w:bookmarkEnd w:id="201"/>
      <w:bookmarkEnd w:id="202"/>
      <w:bookmarkEnd w:id="203"/>
      <w:bookmarkEnd w:id="204"/>
    </w:p>
    <w:p w14:paraId="35147A6B" w14:textId="46AABE47" w:rsidR="00982940" w:rsidRPr="004E25EF" w:rsidRDefault="00982940" w:rsidP="003F6588">
      <w:pPr>
        <w:pStyle w:val="Listparagraf"/>
        <w:numPr>
          <w:ilvl w:val="0"/>
          <w:numId w:val="135"/>
        </w:numPr>
        <w:tabs>
          <w:tab w:val="left" w:pos="360"/>
        </w:tabs>
        <w:ind w:left="-90" w:firstLine="450"/>
        <w:contextualSpacing w:val="0"/>
        <w:jc w:val="both"/>
        <w:rPr>
          <w:rFonts w:ascii="Times New Roman" w:hAnsi="Times New Roman"/>
          <w:b/>
          <w:color w:val="000000" w:themeColor="text1"/>
          <w:sz w:val="24"/>
          <w:szCs w:val="24"/>
        </w:rPr>
      </w:pPr>
      <w:bookmarkStart w:id="205" w:name="_Toc378327504"/>
      <w:bookmarkStart w:id="206" w:name="_Toc379978601"/>
      <w:bookmarkStart w:id="207" w:name="_Toc380141046"/>
      <w:bookmarkStart w:id="208" w:name="_Toc381791123"/>
      <w:bookmarkStart w:id="209" w:name="_Toc381957651"/>
      <w:bookmarkStart w:id="210" w:name="_Toc395090901"/>
      <w:r w:rsidRPr="004E25EF">
        <w:rPr>
          <w:rFonts w:ascii="Times New Roman" w:hAnsi="Times New Roman"/>
          <w:color w:val="000000" w:themeColor="text1"/>
          <w:sz w:val="24"/>
          <w:szCs w:val="24"/>
        </w:rPr>
        <w:t>Delegatul are obliga</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ia de a efectua lucrări de între</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 xml:space="preserve">inere, modernizare, reparare </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i/sau înlocuire a Bunurilor de Retur pe Durata Contractului, conform Caietului de Sarcini al Serviciului (Anexa nr. 2 la prezentul Contract). Delegatul se va asigura că toate Bunurile de Retur sunt exploatate, între</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 xml:space="preserve">inute </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i asigurate în conformitate cu instruc</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iunile de fabrica</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 xml:space="preserve">ie </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i că sunt folosite conform normelor de siguran</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ă.</w:t>
      </w:r>
      <w:bookmarkEnd w:id="205"/>
      <w:bookmarkEnd w:id="206"/>
      <w:bookmarkEnd w:id="207"/>
      <w:bookmarkEnd w:id="208"/>
      <w:bookmarkEnd w:id="209"/>
      <w:bookmarkEnd w:id="210"/>
      <w:r w:rsidRPr="004E25EF">
        <w:rPr>
          <w:rFonts w:ascii="Times New Roman" w:hAnsi="Times New Roman"/>
          <w:color w:val="000000" w:themeColor="text1"/>
          <w:sz w:val="24"/>
          <w:szCs w:val="24"/>
        </w:rPr>
        <w:t xml:space="preserve"> </w:t>
      </w:r>
    </w:p>
    <w:p w14:paraId="6DA92A11" w14:textId="2A87C599" w:rsidR="00982940" w:rsidRPr="004E25EF" w:rsidRDefault="00982940" w:rsidP="003F6588">
      <w:pPr>
        <w:pStyle w:val="Listparagraf"/>
        <w:numPr>
          <w:ilvl w:val="0"/>
          <w:numId w:val="135"/>
        </w:numPr>
        <w:tabs>
          <w:tab w:val="left" w:pos="360"/>
        </w:tabs>
        <w:ind w:left="-90" w:firstLine="450"/>
        <w:contextualSpacing w:val="0"/>
        <w:jc w:val="both"/>
        <w:rPr>
          <w:rFonts w:ascii="Times New Roman" w:hAnsi="Times New Roman"/>
          <w:color w:val="000000" w:themeColor="text1"/>
          <w:sz w:val="24"/>
          <w:szCs w:val="24"/>
        </w:rPr>
      </w:pPr>
      <w:r w:rsidRPr="004E25EF">
        <w:rPr>
          <w:rFonts w:ascii="Times New Roman" w:hAnsi="Times New Roman"/>
          <w:color w:val="000000" w:themeColor="text1"/>
          <w:sz w:val="24"/>
          <w:szCs w:val="24"/>
        </w:rPr>
        <w:t>Investi</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 xml:space="preserve">iile făcute pentru înlocuirea Bunurilor de Retur deteriorate sau furate si care sunt  realizate din fonduri proprii ale Delegatului, rămân în proprietatea sa pe toată Durata Contractului </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 xml:space="preserve">i revin de drept, la Data Încetării Contractului, gratuit </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 xml:space="preserve">i libere de orice sarcini, Delegatarului, fiind integrate domeniului public. </w:t>
      </w:r>
    </w:p>
    <w:p w14:paraId="0DBFCE28" w14:textId="4A47514E" w:rsidR="00982940" w:rsidRPr="004E25EF" w:rsidRDefault="00982940" w:rsidP="003F6588">
      <w:pPr>
        <w:pStyle w:val="Listparagraf"/>
        <w:numPr>
          <w:ilvl w:val="0"/>
          <w:numId w:val="135"/>
        </w:numPr>
        <w:tabs>
          <w:tab w:val="left" w:pos="360"/>
        </w:tabs>
        <w:ind w:left="-90" w:firstLine="450"/>
        <w:contextualSpacing w:val="0"/>
        <w:jc w:val="both"/>
        <w:rPr>
          <w:rFonts w:ascii="Times New Roman" w:hAnsi="Times New Roman"/>
          <w:color w:val="000000" w:themeColor="text1"/>
          <w:sz w:val="24"/>
          <w:szCs w:val="24"/>
        </w:rPr>
      </w:pPr>
      <w:r w:rsidRPr="004E25EF">
        <w:rPr>
          <w:rFonts w:ascii="Times New Roman" w:hAnsi="Times New Roman"/>
          <w:color w:val="000000" w:themeColor="text1"/>
          <w:sz w:val="24"/>
          <w:szCs w:val="24"/>
        </w:rPr>
        <w:t>Investi</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 xml:space="preserve">iile realizate de Delegat din fonduri proprii pentru reabilitarea, modernizarea </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 xml:space="preserve">i dezvoltarea Bunurilor de Retur, se vor amortiza de către acesta pe Durata Contractului. </w:t>
      </w:r>
    </w:p>
    <w:p w14:paraId="1254914D" w14:textId="5A02689A" w:rsidR="00982940" w:rsidRPr="004E25EF" w:rsidRDefault="00982940" w:rsidP="003F6588">
      <w:pPr>
        <w:pStyle w:val="Listparagraf"/>
        <w:numPr>
          <w:ilvl w:val="0"/>
          <w:numId w:val="135"/>
        </w:numPr>
        <w:tabs>
          <w:tab w:val="left" w:pos="360"/>
        </w:tabs>
        <w:ind w:left="-90" w:firstLine="450"/>
        <w:contextualSpacing w:val="0"/>
        <w:jc w:val="both"/>
        <w:rPr>
          <w:rFonts w:ascii="Times New Roman" w:hAnsi="Times New Roman"/>
          <w:color w:val="000000" w:themeColor="text1"/>
          <w:sz w:val="24"/>
          <w:szCs w:val="24"/>
        </w:rPr>
      </w:pPr>
      <w:r w:rsidRPr="004E25EF">
        <w:rPr>
          <w:rFonts w:ascii="Times New Roman" w:hAnsi="Times New Roman"/>
          <w:color w:val="000000" w:themeColor="text1"/>
          <w:sz w:val="24"/>
          <w:szCs w:val="24"/>
        </w:rPr>
        <w:t>Păr</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ile convin expres că Bunurile de Retur vor fi utilizate de către Delegat exclusiv pentru Furnizarea Serviciului în Aria Delegării. Delegatul nu va folosi nicio parte a unui bun sau a  spa</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 xml:space="preserve">iilor de lucru pentru care a fost acordat dreptul de concesiune, în alt scop decât prestarea Serviciului, fără aprobarea scrisă </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i prealabilă a Delegatarului care este proprietarul respectivului bun/spa</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iu.</w:t>
      </w:r>
    </w:p>
    <w:p w14:paraId="5156F65C" w14:textId="4292AF3B" w:rsidR="00982940" w:rsidRPr="004E25EF" w:rsidRDefault="00982940" w:rsidP="003F6588">
      <w:pPr>
        <w:pStyle w:val="Listparagraf"/>
        <w:numPr>
          <w:ilvl w:val="0"/>
          <w:numId w:val="135"/>
        </w:numPr>
        <w:tabs>
          <w:tab w:val="left" w:pos="360"/>
        </w:tabs>
        <w:ind w:left="-90" w:firstLine="450"/>
        <w:contextualSpacing w:val="0"/>
        <w:jc w:val="both"/>
        <w:rPr>
          <w:rFonts w:ascii="Times New Roman" w:hAnsi="Times New Roman"/>
          <w:color w:val="000000" w:themeColor="text1"/>
          <w:sz w:val="24"/>
          <w:szCs w:val="24"/>
        </w:rPr>
      </w:pPr>
      <w:r w:rsidRPr="004E25EF">
        <w:rPr>
          <w:rFonts w:ascii="Times New Roman" w:hAnsi="Times New Roman"/>
          <w:color w:val="000000" w:themeColor="text1"/>
          <w:sz w:val="24"/>
          <w:szCs w:val="24"/>
        </w:rPr>
        <w:t>Delegatului îi este interzis să constituie garan</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ii reale asupra oricărui element aferent Bunurilor de Retur.</w:t>
      </w:r>
    </w:p>
    <w:p w14:paraId="10361AE4" w14:textId="16D070BD" w:rsidR="00982940" w:rsidRPr="004E25EF" w:rsidRDefault="00982940" w:rsidP="003F6588">
      <w:pPr>
        <w:pStyle w:val="Listparagraf"/>
        <w:numPr>
          <w:ilvl w:val="0"/>
          <w:numId w:val="135"/>
        </w:numPr>
        <w:tabs>
          <w:tab w:val="left" w:pos="360"/>
        </w:tabs>
        <w:ind w:left="-90" w:firstLine="450"/>
        <w:contextualSpacing w:val="0"/>
        <w:jc w:val="both"/>
        <w:rPr>
          <w:rFonts w:ascii="Times New Roman" w:hAnsi="Times New Roman"/>
          <w:color w:val="000000" w:themeColor="text1"/>
          <w:sz w:val="24"/>
          <w:szCs w:val="24"/>
        </w:rPr>
      </w:pPr>
      <w:r w:rsidRPr="004E25EF">
        <w:rPr>
          <w:rFonts w:ascii="Times New Roman" w:hAnsi="Times New Roman"/>
          <w:color w:val="000000" w:themeColor="text1"/>
          <w:sz w:val="24"/>
          <w:szCs w:val="24"/>
        </w:rPr>
        <w:t>Delegatul nu poate închiria sau ceda, sub nicio formă juridică, folosin</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 xml:space="preserve">a Bunurilor de Retur </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 xml:space="preserve">i elementelor lor componente. </w:t>
      </w:r>
    </w:p>
    <w:p w14:paraId="06B24CC9" w14:textId="1F90C76A" w:rsidR="00982940" w:rsidRPr="004E25EF" w:rsidRDefault="00982940" w:rsidP="003F6588">
      <w:pPr>
        <w:pStyle w:val="Listparagraf"/>
        <w:numPr>
          <w:ilvl w:val="0"/>
          <w:numId w:val="135"/>
        </w:numPr>
        <w:tabs>
          <w:tab w:val="left" w:pos="360"/>
        </w:tabs>
        <w:ind w:left="-90" w:firstLine="450"/>
        <w:contextualSpacing w:val="0"/>
        <w:jc w:val="both"/>
        <w:rPr>
          <w:rFonts w:ascii="Times New Roman" w:hAnsi="Times New Roman"/>
          <w:color w:val="000000" w:themeColor="text1"/>
          <w:sz w:val="24"/>
          <w:szCs w:val="24"/>
        </w:rPr>
      </w:pPr>
      <w:r w:rsidRPr="004E25EF">
        <w:rPr>
          <w:rFonts w:ascii="Times New Roman" w:hAnsi="Times New Roman"/>
          <w:color w:val="000000" w:themeColor="text1"/>
          <w:sz w:val="24"/>
          <w:szCs w:val="24"/>
        </w:rPr>
        <w:t xml:space="preserve">Delegatul este obligat să exploateze </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i să între</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ină Bunurilor Delegatarului, cu diligen</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a unui bun proprietar.</w:t>
      </w:r>
    </w:p>
    <w:p w14:paraId="01387817" w14:textId="211BC9A1" w:rsidR="00982940" w:rsidRPr="004E25EF" w:rsidRDefault="00982940" w:rsidP="003F6588">
      <w:pPr>
        <w:pStyle w:val="Listparagraf"/>
        <w:numPr>
          <w:ilvl w:val="0"/>
          <w:numId w:val="135"/>
        </w:numPr>
        <w:tabs>
          <w:tab w:val="left" w:pos="360"/>
        </w:tabs>
        <w:ind w:left="-90" w:firstLine="450"/>
        <w:contextualSpacing w:val="0"/>
        <w:jc w:val="both"/>
        <w:rPr>
          <w:rFonts w:ascii="Times New Roman" w:hAnsi="Times New Roman"/>
          <w:color w:val="000000" w:themeColor="text1"/>
          <w:sz w:val="24"/>
          <w:szCs w:val="24"/>
        </w:rPr>
      </w:pPr>
      <w:bookmarkStart w:id="211" w:name="_Toc378327505"/>
      <w:bookmarkStart w:id="212" w:name="_Toc379978602"/>
      <w:bookmarkStart w:id="213" w:name="_Toc380141047"/>
      <w:bookmarkStart w:id="214" w:name="_Toc381791124"/>
      <w:bookmarkStart w:id="215" w:name="_Toc381957652"/>
      <w:bookmarkStart w:id="216" w:name="_Toc395090902"/>
      <w:r w:rsidRPr="004E25EF">
        <w:rPr>
          <w:rFonts w:ascii="Times New Roman" w:hAnsi="Times New Roman"/>
          <w:color w:val="000000" w:themeColor="text1"/>
          <w:sz w:val="24"/>
          <w:szCs w:val="24"/>
        </w:rPr>
        <w:t>Bunurile de Retur din categoria celor descrise la Articolul 17</w:t>
      </w:r>
      <w:r w:rsidR="005D59CA" w:rsidRPr="004E25EF">
        <w:rPr>
          <w:rFonts w:ascii="Times New Roman" w:hAnsi="Times New Roman"/>
          <w:color w:val="000000" w:themeColor="text1"/>
          <w:sz w:val="24"/>
          <w:szCs w:val="24"/>
        </w:rPr>
        <w:t xml:space="preserve"> alin. (1)</w:t>
      </w:r>
      <w:r w:rsidRPr="004E25EF">
        <w:rPr>
          <w:rFonts w:ascii="Times New Roman" w:hAnsi="Times New Roman"/>
          <w:color w:val="000000" w:themeColor="text1"/>
          <w:sz w:val="24"/>
          <w:szCs w:val="24"/>
        </w:rPr>
        <w:t xml:space="preserve"> lit. a), respectiv Bunurile Concesionate</w:t>
      </w:r>
      <w:r w:rsidR="005D59CA" w:rsidRPr="004E25EF">
        <w:rPr>
          <w:rFonts w:ascii="Times New Roman" w:hAnsi="Times New Roman"/>
          <w:color w:val="000000" w:themeColor="text1"/>
          <w:sz w:val="24"/>
          <w:szCs w:val="24"/>
        </w:rPr>
        <w:t>/Predate</w:t>
      </w:r>
      <w:r w:rsidRPr="004E25EF">
        <w:rPr>
          <w:rFonts w:ascii="Times New Roman" w:hAnsi="Times New Roman"/>
          <w:color w:val="000000" w:themeColor="text1"/>
          <w:sz w:val="24"/>
          <w:szCs w:val="24"/>
        </w:rPr>
        <w:t xml:space="preserve">, proprietate publică a Delegatarului, sunt supuse inventarierii anuale </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i se eviden</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iază distinct, extracontabil, în patrimoniul Delegatului. Pentru casarea Bunurilor de Retur din categoria celor descrise la Articolul 17</w:t>
      </w:r>
      <w:r w:rsidR="005D59CA" w:rsidRPr="004E25EF">
        <w:rPr>
          <w:rFonts w:ascii="Times New Roman" w:hAnsi="Times New Roman"/>
          <w:color w:val="000000" w:themeColor="text1"/>
          <w:sz w:val="24"/>
          <w:szCs w:val="24"/>
        </w:rPr>
        <w:t xml:space="preserve"> alin</w:t>
      </w:r>
      <w:r w:rsidRPr="004E25EF">
        <w:rPr>
          <w:rFonts w:ascii="Times New Roman" w:hAnsi="Times New Roman"/>
          <w:color w:val="000000" w:themeColor="text1"/>
          <w:sz w:val="24"/>
          <w:szCs w:val="24"/>
        </w:rPr>
        <w:t>.</w:t>
      </w:r>
      <w:r w:rsidR="005D59CA" w:rsidRPr="004E25EF">
        <w:rPr>
          <w:rFonts w:ascii="Times New Roman" w:hAnsi="Times New Roman"/>
          <w:color w:val="000000" w:themeColor="text1"/>
          <w:sz w:val="24"/>
          <w:szCs w:val="24"/>
        </w:rPr>
        <w:t xml:space="preserve"> (</w:t>
      </w:r>
      <w:r w:rsidRPr="004E25EF">
        <w:rPr>
          <w:rFonts w:ascii="Times New Roman" w:hAnsi="Times New Roman"/>
          <w:color w:val="000000" w:themeColor="text1"/>
          <w:sz w:val="24"/>
          <w:szCs w:val="24"/>
        </w:rPr>
        <w:t>1</w:t>
      </w:r>
      <w:r w:rsidR="005D59CA" w:rsidRPr="004E25EF">
        <w:rPr>
          <w:rFonts w:ascii="Times New Roman" w:hAnsi="Times New Roman"/>
          <w:color w:val="000000" w:themeColor="text1"/>
          <w:sz w:val="24"/>
          <w:szCs w:val="24"/>
        </w:rPr>
        <w:t>)</w:t>
      </w:r>
      <w:r w:rsidRPr="004E25EF">
        <w:rPr>
          <w:rFonts w:ascii="Times New Roman" w:hAnsi="Times New Roman"/>
          <w:color w:val="000000" w:themeColor="text1"/>
          <w:sz w:val="24"/>
          <w:szCs w:val="24"/>
        </w:rPr>
        <w:t xml:space="preserve"> lit. a) – mijloace fixe sau </w:t>
      </w:r>
      <w:r w:rsidRPr="004E25EF">
        <w:rPr>
          <w:rFonts w:ascii="Times New Roman" w:hAnsi="Times New Roman"/>
          <w:color w:val="000000" w:themeColor="text1"/>
          <w:sz w:val="24"/>
          <w:szCs w:val="24"/>
        </w:rPr>
        <w:lastRenderedPageBreak/>
        <w:t>bunuri de inventar, pe care Delegatarul le-a concesionat Delegatului, Păr</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ile au obliga</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ia de a aplica la timp procedurile legale pentru casarea bunurilor publice.</w:t>
      </w:r>
    </w:p>
    <w:p w14:paraId="6E63BF41" w14:textId="7DE33B84" w:rsidR="00982940" w:rsidRPr="004E25EF" w:rsidRDefault="00982940" w:rsidP="003F6588">
      <w:pPr>
        <w:pStyle w:val="Listparagraf"/>
        <w:numPr>
          <w:ilvl w:val="0"/>
          <w:numId w:val="135"/>
        </w:numPr>
        <w:tabs>
          <w:tab w:val="left" w:pos="360"/>
        </w:tabs>
        <w:ind w:left="-90" w:firstLine="450"/>
        <w:contextualSpacing w:val="0"/>
        <w:jc w:val="both"/>
        <w:rPr>
          <w:rFonts w:ascii="Times New Roman" w:hAnsi="Times New Roman"/>
          <w:color w:val="000000" w:themeColor="text1"/>
          <w:sz w:val="24"/>
          <w:szCs w:val="24"/>
        </w:rPr>
      </w:pPr>
      <w:bookmarkStart w:id="217" w:name="_Toc378327506"/>
      <w:bookmarkStart w:id="218" w:name="_Toc379978603"/>
      <w:bookmarkStart w:id="219" w:name="_Toc380141048"/>
      <w:bookmarkStart w:id="220" w:name="_Toc381791125"/>
      <w:bookmarkStart w:id="221" w:name="_Toc381957653"/>
      <w:bookmarkStart w:id="222" w:name="_Toc395090903"/>
      <w:bookmarkEnd w:id="211"/>
      <w:bookmarkEnd w:id="212"/>
      <w:bookmarkEnd w:id="213"/>
      <w:bookmarkEnd w:id="214"/>
      <w:bookmarkEnd w:id="215"/>
      <w:bookmarkEnd w:id="216"/>
      <w:r w:rsidRPr="004E25EF">
        <w:rPr>
          <w:rFonts w:ascii="Times New Roman" w:hAnsi="Times New Roman"/>
          <w:color w:val="000000" w:themeColor="text1"/>
          <w:sz w:val="24"/>
          <w:szCs w:val="24"/>
        </w:rPr>
        <w:t>Delegatul va permite accesul reprezentan</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 xml:space="preserve">ilor Delegatarului </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i/sau al ADI în spa</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iile/clădirile utilizate în executarea prezentului Contract, pentru a-</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i putea exercita drepturile de monitorizare în conformitate cu prevederile Contractului.</w:t>
      </w:r>
      <w:bookmarkEnd w:id="217"/>
      <w:bookmarkEnd w:id="218"/>
      <w:bookmarkEnd w:id="219"/>
      <w:bookmarkEnd w:id="220"/>
      <w:bookmarkEnd w:id="221"/>
      <w:bookmarkEnd w:id="222"/>
    </w:p>
    <w:p w14:paraId="03AD0399" w14:textId="242702AD" w:rsidR="00982940" w:rsidRPr="004E25EF" w:rsidRDefault="00982940" w:rsidP="003F6588">
      <w:pPr>
        <w:pStyle w:val="Listparagraf"/>
        <w:numPr>
          <w:ilvl w:val="0"/>
          <w:numId w:val="135"/>
        </w:numPr>
        <w:tabs>
          <w:tab w:val="left" w:pos="360"/>
        </w:tabs>
        <w:ind w:left="-90" w:firstLine="450"/>
        <w:contextualSpacing w:val="0"/>
        <w:jc w:val="both"/>
        <w:rPr>
          <w:rFonts w:ascii="Times New Roman" w:hAnsi="Times New Roman"/>
          <w:color w:val="000000" w:themeColor="text1"/>
          <w:sz w:val="24"/>
          <w:szCs w:val="24"/>
        </w:rPr>
      </w:pPr>
      <w:r w:rsidRPr="004E25EF">
        <w:rPr>
          <w:rFonts w:ascii="Times New Roman" w:hAnsi="Times New Roman"/>
          <w:color w:val="000000" w:themeColor="text1"/>
          <w:sz w:val="24"/>
          <w:szCs w:val="24"/>
        </w:rPr>
        <w:t xml:space="preserve">ADI are dreptul </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i obliga</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ia de a realizare odată la 3 ani (minim) o expertiză tehnică, prin exper</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 independen</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 privind starea Bunurilor de Retur, pe cheltuiala proprietarului bunurilor respective.</w:t>
      </w:r>
    </w:p>
    <w:p w14:paraId="1D64D892" w14:textId="023A3096" w:rsidR="00982940" w:rsidRPr="004E25EF" w:rsidRDefault="00982940" w:rsidP="003F6588">
      <w:pPr>
        <w:pStyle w:val="Listparagraf"/>
        <w:numPr>
          <w:ilvl w:val="0"/>
          <w:numId w:val="135"/>
        </w:numPr>
        <w:tabs>
          <w:tab w:val="left" w:pos="360"/>
        </w:tabs>
        <w:ind w:left="-90" w:firstLine="450"/>
        <w:contextualSpacing w:val="0"/>
        <w:jc w:val="both"/>
        <w:rPr>
          <w:rFonts w:ascii="Times New Roman" w:hAnsi="Times New Roman"/>
          <w:color w:val="000000" w:themeColor="text1"/>
          <w:sz w:val="24"/>
          <w:szCs w:val="24"/>
        </w:rPr>
      </w:pPr>
      <w:r w:rsidRPr="004E25EF">
        <w:rPr>
          <w:rFonts w:ascii="Times New Roman" w:hAnsi="Times New Roman"/>
          <w:color w:val="000000" w:themeColor="text1"/>
          <w:sz w:val="24"/>
          <w:szCs w:val="24"/>
        </w:rPr>
        <w:t>Bunurile de Retur care compun Sistemul de Salubrizare, realizate în comun prin programe de investi</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ii noi realizate în cadrul ADI apar</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in proprietă</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ii publice a unită</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 xml:space="preserve">ilor administrativ-teritoriale membre </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i se înregistrează în patrimoniul acestora conform prevederilor Legii, pe baza următoarelor criterii:</w:t>
      </w:r>
    </w:p>
    <w:p w14:paraId="40D515A8" w14:textId="02994D36" w:rsidR="00982940" w:rsidRPr="004E25EF" w:rsidRDefault="00982940" w:rsidP="00382504">
      <w:pPr>
        <w:pStyle w:val="Listparagraf"/>
        <w:numPr>
          <w:ilvl w:val="0"/>
          <w:numId w:val="138"/>
        </w:numPr>
        <w:ind w:left="1080"/>
        <w:contextualSpacing w:val="0"/>
        <w:jc w:val="both"/>
        <w:rPr>
          <w:rFonts w:ascii="Times New Roman" w:hAnsi="Times New Roman"/>
          <w:color w:val="000000" w:themeColor="text1"/>
          <w:sz w:val="24"/>
          <w:szCs w:val="24"/>
        </w:rPr>
      </w:pPr>
      <w:r w:rsidRPr="004E25EF">
        <w:rPr>
          <w:rFonts w:ascii="Times New Roman" w:hAnsi="Times New Roman"/>
          <w:color w:val="000000" w:themeColor="text1"/>
          <w:sz w:val="24"/>
          <w:szCs w:val="24"/>
        </w:rPr>
        <w:t>bunurile situate exclusiv pe raza unei singure unită</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 xml:space="preserve">i administrativ-teritoriale, pe care o </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i deservesc, apar</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in domeniului public al acesteia;</w:t>
      </w:r>
    </w:p>
    <w:p w14:paraId="49ACA5D9" w14:textId="2E5F2317" w:rsidR="00982940" w:rsidRPr="004E25EF" w:rsidRDefault="00982940" w:rsidP="00382504">
      <w:pPr>
        <w:pStyle w:val="Listparagraf"/>
        <w:numPr>
          <w:ilvl w:val="0"/>
          <w:numId w:val="138"/>
        </w:numPr>
        <w:ind w:left="1080"/>
        <w:contextualSpacing w:val="0"/>
        <w:jc w:val="both"/>
        <w:rPr>
          <w:rFonts w:ascii="Times New Roman" w:hAnsi="Times New Roman"/>
          <w:color w:val="000000" w:themeColor="text1"/>
          <w:sz w:val="24"/>
          <w:szCs w:val="24"/>
        </w:rPr>
      </w:pPr>
      <w:r w:rsidRPr="004E25EF">
        <w:rPr>
          <w:rFonts w:ascii="Times New Roman" w:hAnsi="Times New Roman"/>
          <w:color w:val="000000" w:themeColor="text1"/>
          <w:sz w:val="24"/>
          <w:szCs w:val="24"/>
        </w:rPr>
        <w:t>bunurile situate pe raza mai multor unită</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 xml:space="preserve">i administrativ-teritoriale </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i/sau care deservesc mai multe unită</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 administrativ-teritoriale apar</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in domeniului public al jude</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 xml:space="preserve">ului </w:t>
      </w:r>
      <w:r w:rsidR="008A0CE1">
        <w:rPr>
          <w:rFonts w:ascii="Times New Roman" w:hAnsi="Times New Roman"/>
          <w:color w:val="000000" w:themeColor="text1"/>
          <w:sz w:val="24"/>
          <w:szCs w:val="24"/>
        </w:rPr>
        <w:t>Vrancea</w:t>
      </w:r>
      <w:r w:rsidRPr="004E25EF">
        <w:rPr>
          <w:rFonts w:ascii="Times New Roman" w:hAnsi="Times New Roman"/>
          <w:color w:val="000000" w:themeColor="text1"/>
          <w:sz w:val="24"/>
          <w:szCs w:val="24"/>
        </w:rPr>
        <w:t>;</w:t>
      </w:r>
    </w:p>
    <w:p w14:paraId="1F47D2EB" w14:textId="7930B3C9" w:rsidR="00982940" w:rsidRPr="004E25EF" w:rsidRDefault="00982940" w:rsidP="003F6588">
      <w:pPr>
        <w:jc w:val="both"/>
        <w:rPr>
          <w:rFonts w:ascii="Times New Roman" w:hAnsi="Times New Roman"/>
          <w:color w:val="000000" w:themeColor="text1"/>
          <w:sz w:val="24"/>
          <w:szCs w:val="24"/>
        </w:rPr>
      </w:pPr>
      <w:r w:rsidRPr="004E25EF">
        <w:rPr>
          <w:rFonts w:ascii="Times New Roman" w:hAnsi="Times New Roman"/>
          <w:color w:val="000000" w:themeColor="text1"/>
          <w:sz w:val="24"/>
          <w:szCs w:val="24"/>
        </w:rPr>
        <w:t>Delegatul recunoa</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 xml:space="preserve">te că aceste bunuri sunt </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i vor rămâne în proprietatea unită</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 xml:space="preserve">ii(lor) administrativ-teritoriale respective atât pe Durata Contractului, cât </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 xml:space="preserve">i după încetarea, din orice cauză, a Contractului. </w:t>
      </w:r>
    </w:p>
    <w:p w14:paraId="217345A2" w14:textId="47E89868" w:rsidR="00982940" w:rsidRPr="004E25EF" w:rsidRDefault="00982940" w:rsidP="003F6588">
      <w:pPr>
        <w:pStyle w:val="Listparagraf"/>
        <w:numPr>
          <w:ilvl w:val="0"/>
          <w:numId w:val="135"/>
        </w:numPr>
        <w:tabs>
          <w:tab w:val="left" w:pos="360"/>
        </w:tabs>
        <w:ind w:left="-90" w:firstLine="450"/>
        <w:contextualSpacing w:val="0"/>
        <w:jc w:val="both"/>
        <w:rPr>
          <w:rFonts w:ascii="Times New Roman" w:hAnsi="Times New Roman"/>
          <w:color w:val="000000" w:themeColor="text1"/>
          <w:sz w:val="24"/>
          <w:szCs w:val="24"/>
        </w:rPr>
      </w:pPr>
      <w:r w:rsidRPr="004E25EF">
        <w:rPr>
          <w:rFonts w:ascii="Times New Roman" w:hAnsi="Times New Roman"/>
          <w:color w:val="000000" w:themeColor="text1"/>
          <w:sz w:val="24"/>
          <w:szCs w:val="24"/>
        </w:rPr>
        <w:t>Bunurile din Investi</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ii, realizate în cadrul Planului de investi</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 xml:space="preserve">ii asumat de către Delegat prin prezentul Contract, </w:t>
      </w:r>
      <w:r w:rsidR="00C662F2">
        <w:rPr>
          <w:rFonts w:ascii="Times New Roman" w:hAnsi="Times New Roman"/>
          <w:color w:val="000000" w:themeColor="text1"/>
          <w:sz w:val="24"/>
          <w:szCs w:val="24"/>
        </w:rPr>
        <w:t xml:space="preserve">conform prevederilor Caietului de sarcini, </w:t>
      </w:r>
      <w:r w:rsidRPr="004E25EF">
        <w:rPr>
          <w:rFonts w:ascii="Times New Roman" w:hAnsi="Times New Roman"/>
          <w:color w:val="000000" w:themeColor="text1"/>
          <w:sz w:val="24"/>
          <w:szCs w:val="24"/>
        </w:rPr>
        <w:t>devin proprietatea unită</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ilor administrativ-teritoriale, pe baza acelora</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i criterii enumerate la alineatul precedent, cu titlu de Bunuri de Retur, la Data Încetării.</w:t>
      </w:r>
    </w:p>
    <w:p w14:paraId="005CFF65" w14:textId="05A72E0D" w:rsidR="00982940" w:rsidRPr="004E25EF" w:rsidRDefault="00982940" w:rsidP="003F6588">
      <w:pPr>
        <w:pStyle w:val="Listparagraf"/>
        <w:numPr>
          <w:ilvl w:val="0"/>
          <w:numId w:val="135"/>
        </w:numPr>
        <w:tabs>
          <w:tab w:val="left" w:pos="360"/>
        </w:tabs>
        <w:ind w:left="-90" w:firstLine="450"/>
        <w:contextualSpacing w:val="0"/>
        <w:jc w:val="both"/>
        <w:rPr>
          <w:rFonts w:ascii="Times New Roman" w:hAnsi="Times New Roman"/>
          <w:color w:val="000000" w:themeColor="text1"/>
          <w:sz w:val="24"/>
          <w:szCs w:val="24"/>
        </w:rPr>
      </w:pPr>
      <w:r w:rsidRPr="004E25EF">
        <w:rPr>
          <w:rFonts w:ascii="Times New Roman" w:hAnsi="Times New Roman"/>
          <w:color w:val="000000" w:themeColor="text1"/>
          <w:sz w:val="24"/>
          <w:szCs w:val="24"/>
        </w:rPr>
        <w:t xml:space="preserve">În Perioada de Mobilizare, Delegatarul (respectiv fiecare unitate administrativ-teritorială care este titularul dreptului de proprietate sau dreptului de administrare a Bunurilor Concesionate) </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i Delegatul vor elabora împreună un inventar al Bunurilor Concesionate („</w:t>
      </w:r>
      <w:r w:rsidRPr="004E25EF">
        <w:rPr>
          <w:rFonts w:ascii="Times New Roman" w:hAnsi="Times New Roman"/>
          <w:i/>
          <w:color w:val="000000" w:themeColor="text1"/>
          <w:sz w:val="24"/>
          <w:szCs w:val="24"/>
        </w:rPr>
        <w:t>Inventarul</w:t>
      </w:r>
      <w:r w:rsidRPr="004E25EF">
        <w:rPr>
          <w:rFonts w:ascii="Times New Roman" w:hAnsi="Times New Roman"/>
          <w:color w:val="000000" w:themeColor="text1"/>
          <w:sz w:val="24"/>
          <w:szCs w:val="24"/>
        </w:rPr>
        <w:t>”), care va completa Anexa nr. 4 la prezentul Contract. Inventarul Bunurilor Concesionate trebuie să cuprindă cel pu</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in următoarele informa</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 xml:space="preserve">ii pentru fiecare bun: număr curent, UM, cantitate, denumire </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 xml:space="preserve">i caracteristici activ fix concesionat, amplasarea geografică, număr de inventar, cod de clasificare din catalog, anul </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i luna intrării în patrimoniu, valoarea de înregistrare în contabilitate, valoarea de mi</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care (majorare, reevaluare) a activului fix, durata normală de utilizare conform prezentului Contract, condi</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ia tehnică, dacă trebuie reînnoite sau nu pe Durata Contractului.</w:t>
      </w:r>
      <w:r w:rsidR="00B56B3E" w:rsidRPr="004E25EF">
        <w:rPr>
          <w:rFonts w:ascii="Times New Roman" w:hAnsi="Times New Roman"/>
          <w:color w:val="000000" w:themeColor="text1"/>
          <w:sz w:val="24"/>
          <w:szCs w:val="24"/>
        </w:rPr>
        <w:t xml:space="preserve"> </w:t>
      </w:r>
      <w:r w:rsidRPr="004E25EF">
        <w:rPr>
          <w:rFonts w:ascii="Times New Roman" w:hAnsi="Times New Roman"/>
          <w:color w:val="000000" w:themeColor="text1"/>
          <w:sz w:val="24"/>
          <w:szCs w:val="24"/>
        </w:rPr>
        <w:t>În cazul în care nu se pot stabili anumite informa</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ii pentru un bun, se va face această men</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iune în Inventarul Bunurilor Concesionate.</w:t>
      </w:r>
      <w:r w:rsidR="00B56B3E" w:rsidRPr="004E25EF">
        <w:rPr>
          <w:rFonts w:ascii="Times New Roman" w:hAnsi="Times New Roman"/>
          <w:color w:val="000000" w:themeColor="text1"/>
          <w:sz w:val="24"/>
          <w:szCs w:val="24"/>
        </w:rPr>
        <w:t xml:space="preserve"> </w:t>
      </w:r>
      <w:r w:rsidRPr="004E25EF">
        <w:rPr>
          <w:rFonts w:ascii="Times New Roman" w:hAnsi="Times New Roman"/>
          <w:color w:val="000000" w:themeColor="text1"/>
          <w:sz w:val="24"/>
          <w:szCs w:val="24"/>
        </w:rPr>
        <w:t>Delegatul se angajează să î</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i asume răspunderea pentru aceste bunuri în starea men</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ionată în Inventar.</w:t>
      </w:r>
      <w:r w:rsidR="00B56B3E" w:rsidRPr="004E25EF">
        <w:rPr>
          <w:rFonts w:ascii="Times New Roman" w:hAnsi="Times New Roman"/>
          <w:color w:val="000000" w:themeColor="text1"/>
          <w:sz w:val="24"/>
          <w:szCs w:val="24"/>
        </w:rPr>
        <w:t xml:space="preserve"> </w:t>
      </w:r>
      <w:r w:rsidRPr="004E25EF">
        <w:rPr>
          <w:rFonts w:ascii="Times New Roman" w:hAnsi="Times New Roman"/>
          <w:color w:val="000000" w:themeColor="text1"/>
          <w:sz w:val="24"/>
          <w:szCs w:val="24"/>
        </w:rPr>
        <w:t>Delegatul beneficiază integral de garan</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 xml:space="preserve">iile producătorului privind echipamentele </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i lucrările.</w:t>
      </w:r>
      <w:r w:rsidR="00B56B3E" w:rsidRPr="004E25EF">
        <w:rPr>
          <w:rFonts w:ascii="Times New Roman" w:hAnsi="Times New Roman"/>
          <w:color w:val="000000" w:themeColor="text1"/>
          <w:sz w:val="24"/>
          <w:szCs w:val="24"/>
        </w:rPr>
        <w:t xml:space="preserve"> </w:t>
      </w:r>
      <w:r w:rsidRPr="004E25EF">
        <w:rPr>
          <w:rFonts w:ascii="Times New Roman" w:hAnsi="Times New Roman"/>
          <w:color w:val="000000" w:themeColor="text1"/>
          <w:sz w:val="24"/>
          <w:szCs w:val="24"/>
        </w:rPr>
        <w:t xml:space="preserve">Valoarea contabilă netă a fiecărui bun este înregistrată </w:t>
      </w:r>
      <w:proofErr w:type="spellStart"/>
      <w:r w:rsidRPr="004E25EF">
        <w:rPr>
          <w:rFonts w:ascii="Times New Roman" w:hAnsi="Times New Roman"/>
          <w:color w:val="000000" w:themeColor="text1"/>
          <w:sz w:val="24"/>
          <w:szCs w:val="24"/>
        </w:rPr>
        <w:t>extrabilan</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ier</w:t>
      </w:r>
      <w:proofErr w:type="spellEnd"/>
      <w:r w:rsidRPr="004E25EF">
        <w:rPr>
          <w:rFonts w:ascii="Times New Roman" w:hAnsi="Times New Roman"/>
          <w:color w:val="000000" w:themeColor="text1"/>
          <w:sz w:val="24"/>
          <w:szCs w:val="24"/>
        </w:rPr>
        <w:t xml:space="preserve"> în contabilitatea Delegatului cel mai târziu în </w:t>
      </w:r>
      <w:r w:rsidRPr="004E25EF">
        <w:rPr>
          <w:rFonts w:ascii="Times New Roman" w:hAnsi="Times New Roman"/>
          <w:color w:val="000000" w:themeColor="text1"/>
          <w:sz w:val="24"/>
          <w:szCs w:val="24"/>
        </w:rPr>
        <w:lastRenderedPageBreak/>
        <w:t>termen de 30 (treizeci) de Zile, de la data finalizării Inventarului. Valoarea contabilă netă poate fi modificată din cauza uzurii morale sau a capacită</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ii de func</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ionare slabe, prin acordul Păr</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ilor sau, în absen</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a acestuia, prin expertiză.</w:t>
      </w:r>
    </w:p>
    <w:p w14:paraId="0ABE8589" w14:textId="1EE0F4F8" w:rsidR="00982940" w:rsidRPr="004E25EF" w:rsidRDefault="00982940" w:rsidP="003F6588">
      <w:pPr>
        <w:pStyle w:val="Listparagraf"/>
        <w:numPr>
          <w:ilvl w:val="0"/>
          <w:numId w:val="135"/>
        </w:numPr>
        <w:tabs>
          <w:tab w:val="left" w:pos="360"/>
        </w:tabs>
        <w:ind w:left="-90" w:firstLine="450"/>
        <w:contextualSpacing w:val="0"/>
        <w:jc w:val="both"/>
        <w:rPr>
          <w:rFonts w:ascii="Times New Roman" w:hAnsi="Times New Roman"/>
          <w:color w:val="000000" w:themeColor="text1"/>
          <w:sz w:val="24"/>
          <w:szCs w:val="24"/>
        </w:rPr>
      </w:pPr>
      <w:r w:rsidRPr="004E25EF">
        <w:rPr>
          <w:rFonts w:ascii="Times New Roman" w:hAnsi="Times New Roman"/>
          <w:color w:val="000000" w:themeColor="text1"/>
          <w:sz w:val="24"/>
          <w:szCs w:val="24"/>
        </w:rPr>
        <w:t xml:space="preserve">În timpul inventarierii, </w:t>
      </w:r>
      <w:r w:rsidR="003E1BCD" w:rsidRPr="004E25EF">
        <w:rPr>
          <w:rFonts w:ascii="Times New Roman" w:hAnsi="Times New Roman"/>
          <w:color w:val="000000" w:themeColor="text1"/>
          <w:sz w:val="24"/>
          <w:szCs w:val="24"/>
        </w:rPr>
        <w:t>Bunurile Concesionate/Predate</w:t>
      </w:r>
      <w:r w:rsidRPr="004E25EF">
        <w:rPr>
          <w:rFonts w:ascii="Times New Roman" w:hAnsi="Times New Roman"/>
          <w:color w:val="000000" w:themeColor="text1"/>
          <w:sz w:val="24"/>
          <w:szCs w:val="24"/>
        </w:rPr>
        <w:t xml:space="preserve"> care pun în pericol siguran</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 xml:space="preserve">a Serviciului </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i nu sunt în stare corespunzătoare de func</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ionare conform manualelor de operare sau caracteristicilor tehnice, cu condi</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ia ca aceste aspecte să nu fi putut fi identificate cu ocazia vizitelor la fa</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a locului efectuate de Delegat în perioada derulării procedurii de atribuire a prezentului Contract, vor face obiectul unei hotărâri a autorită</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ii deliberative a unită</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ii administrativ-teritoriale care este proprietarul bunului respectiv, în cel mult 30 (treizeci) de Zile de la data finalizării Inventarului, prin care se vor aproba:</w:t>
      </w:r>
    </w:p>
    <w:p w14:paraId="4A158E74" w14:textId="52A34D02" w:rsidR="00982940" w:rsidRPr="00280228" w:rsidRDefault="00982940" w:rsidP="005E4E83">
      <w:pPr>
        <w:pStyle w:val="Listparagraf"/>
        <w:numPr>
          <w:ilvl w:val="1"/>
          <w:numId w:val="140"/>
        </w:numPr>
        <w:ind w:left="1080"/>
        <w:contextualSpacing w:val="0"/>
        <w:jc w:val="both"/>
        <w:rPr>
          <w:rFonts w:ascii="Times New Roman" w:hAnsi="Times New Roman"/>
          <w:color w:val="000000" w:themeColor="text1"/>
          <w:sz w:val="24"/>
          <w:szCs w:val="24"/>
        </w:rPr>
      </w:pPr>
      <w:r w:rsidRPr="00280228">
        <w:rPr>
          <w:rFonts w:ascii="Times New Roman" w:hAnsi="Times New Roman"/>
          <w:color w:val="000000" w:themeColor="text1"/>
          <w:sz w:val="24"/>
          <w:szCs w:val="24"/>
        </w:rPr>
        <w:t>un  Plan de Ac</w:t>
      </w:r>
      <w:r w:rsidR="00471FAB" w:rsidRPr="00280228">
        <w:rPr>
          <w:rFonts w:ascii="Times New Roman" w:hAnsi="Times New Roman"/>
          <w:color w:val="000000" w:themeColor="text1"/>
          <w:sz w:val="24"/>
          <w:szCs w:val="24"/>
        </w:rPr>
        <w:t>ț</w:t>
      </w:r>
      <w:r w:rsidRPr="00280228">
        <w:rPr>
          <w:rFonts w:ascii="Times New Roman" w:hAnsi="Times New Roman"/>
          <w:color w:val="000000" w:themeColor="text1"/>
          <w:sz w:val="24"/>
          <w:szCs w:val="24"/>
        </w:rPr>
        <w:t>iuni Prioritare care va detalia lucrările necesare la Bunurile Concesionate respective, inclusiv termenele de execu</w:t>
      </w:r>
      <w:r w:rsidR="00471FAB" w:rsidRPr="00280228">
        <w:rPr>
          <w:rFonts w:ascii="Times New Roman" w:hAnsi="Times New Roman"/>
          <w:color w:val="000000" w:themeColor="text1"/>
          <w:sz w:val="24"/>
          <w:szCs w:val="24"/>
        </w:rPr>
        <w:t>ț</w:t>
      </w:r>
      <w:r w:rsidRPr="00280228">
        <w:rPr>
          <w:rFonts w:ascii="Times New Roman" w:hAnsi="Times New Roman"/>
          <w:color w:val="000000" w:themeColor="text1"/>
          <w:sz w:val="24"/>
          <w:szCs w:val="24"/>
        </w:rPr>
        <w:t>ie;</w:t>
      </w:r>
    </w:p>
    <w:p w14:paraId="3806D6A0" w14:textId="0579DF33" w:rsidR="00982940" w:rsidRPr="00280228" w:rsidRDefault="00982940" w:rsidP="005E4E83">
      <w:pPr>
        <w:pStyle w:val="Listparagraf"/>
        <w:numPr>
          <w:ilvl w:val="1"/>
          <w:numId w:val="140"/>
        </w:numPr>
        <w:ind w:left="1080"/>
        <w:contextualSpacing w:val="0"/>
        <w:jc w:val="both"/>
        <w:rPr>
          <w:rFonts w:ascii="Times New Roman" w:hAnsi="Times New Roman"/>
          <w:color w:val="000000" w:themeColor="text1"/>
          <w:sz w:val="24"/>
          <w:szCs w:val="24"/>
        </w:rPr>
      </w:pPr>
      <w:r w:rsidRPr="00280228">
        <w:rPr>
          <w:rFonts w:ascii="Times New Roman" w:hAnsi="Times New Roman"/>
          <w:color w:val="000000" w:themeColor="text1"/>
          <w:sz w:val="24"/>
          <w:szCs w:val="24"/>
        </w:rPr>
        <w:t xml:space="preserve">valoarea </w:t>
      </w:r>
      <w:r w:rsidR="00471FAB" w:rsidRPr="00280228">
        <w:rPr>
          <w:rFonts w:ascii="Times New Roman" w:hAnsi="Times New Roman"/>
          <w:color w:val="000000" w:themeColor="text1"/>
          <w:sz w:val="24"/>
          <w:szCs w:val="24"/>
        </w:rPr>
        <w:t>ș</w:t>
      </w:r>
      <w:r w:rsidRPr="00280228">
        <w:rPr>
          <w:rFonts w:ascii="Times New Roman" w:hAnsi="Times New Roman"/>
          <w:color w:val="000000" w:themeColor="text1"/>
          <w:sz w:val="24"/>
          <w:szCs w:val="24"/>
        </w:rPr>
        <w:t>i sursa de finan</w:t>
      </w:r>
      <w:r w:rsidR="00471FAB" w:rsidRPr="00280228">
        <w:rPr>
          <w:rFonts w:ascii="Times New Roman" w:hAnsi="Times New Roman"/>
          <w:color w:val="000000" w:themeColor="text1"/>
          <w:sz w:val="24"/>
          <w:szCs w:val="24"/>
        </w:rPr>
        <w:t>ț</w:t>
      </w:r>
      <w:r w:rsidRPr="00280228">
        <w:rPr>
          <w:rFonts w:ascii="Times New Roman" w:hAnsi="Times New Roman"/>
          <w:color w:val="000000" w:themeColor="text1"/>
          <w:sz w:val="24"/>
          <w:szCs w:val="24"/>
        </w:rPr>
        <w:t xml:space="preserve">are a lucrărilor necesare; </w:t>
      </w:r>
    </w:p>
    <w:p w14:paraId="22885F2C" w14:textId="0E4B824C" w:rsidR="00982940" w:rsidRPr="00280228" w:rsidRDefault="00982940" w:rsidP="005E4E83">
      <w:pPr>
        <w:pStyle w:val="Listparagraf"/>
        <w:numPr>
          <w:ilvl w:val="1"/>
          <w:numId w:val="140"/>
        </w:numPr>
        <w:ind w:left="1080"/>
        <w:contextualSpacing w:val="0"/>
        <w:jc w:val="both"/>
        <w:rPr>
          <w:rFonts w:ascii="Times New Roman" w:hAnsi="Times New Roman"/>
          <w:color w:val="000000" w:themeColor="text1"/>
          <w:sz w:val="24"/>
          <w:szCs w:val="24"/>
        </w:rPr>
      </w:pPr>
      <w:r w:rsidRPr="00280228">
        <w:rPr>
          <w:rFonts w:ascii="Times New Roman" w:hAnsi="Times New Roman"/>
          <w:color w:val="000000" w:themeColor="text1"/>
          <w:sz w:val="24"/>
          <w:szCs w:val="24"/>
        </w:rPr>
        <w:t>entitatea responsabilă cu efectuarea lucrărilor necesare.</w:t>
      </w:r>
    </w:p>
    <w:p w14:paraId="7C38C25C" w14:textId="6B57221A" w:rsidR="00982940" w:rsidRPr="004E25EF" w:rsidRDefault="00982940" w:rsidP="003F6588">
      <w:pPr>
        <w:pStyle w:val="Listparagraf"/>
        <w:numPr>
          <w:ilvl w:val="0"/>
          <w:numId w:val="135"/>
        </w:numPr>
        <w:tabs>
          <w:tab w:val="left" w:pos="360"/>
        </w:tabs>
        <w:ind w:left="-90" w:firstLine="450"/>
        <w:contextualSpacing w:val="0"/>
        <w:jc w:val="both"/>
        <w:rPr>
          <w:rFonts w:ascii="Times New Roman" w:hAnsi="Times New Roman"/>
          <w:color w:val="000000" w:themeColor="text1"/>
          <w:sz w:val="24"/>
          <w:szCs w:val="24"/>
        </w:rPr>
      </w:pPr>
      <w:r w:rsidRPr="004E25EF">
        <w:rPr>
          <w:rFonts w:ascii="Times New Roman" w:hAnsi="Times New Roman"/>
          <w:color w:val="000000" w:themeColor="text1"/>
          <w:sz w:val="24"/>
          <w:szCs w:val="24"/>
        </w:rPr>
        <w:t>Planul de Ac</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iuni Prioritare va fi anexat la prezentul Contract (Anexa nr. 14)</w:t>
      </w:r>
    </w:p>
    <w:p w14:paraId="1CD3539D" w14:textId="60727887" w:rsidR="00982940" w:rsidRPr="004E25EF" w:rsidRDefault="00982940" w:rsidP="003F6588">
      <w:pPr>
        <w:pStyle w:val="Listparagraf"/>
        <w:numPr>
          <w:ilvl w:val="0"/>
          <w:numId w:val="135"/>
        </w:numPr>
        <w:tabs>
          <w:tab w:val="left" w:pos="360"/>
        </w:tabs>
        <w:ind w:left="-90" w:firstLine="450"/>
        <w:contextualSpacing w:val="0"/>
        <w:jc w:val="both"/>
        <w:rPr>
          <w:rFonts w:ascii="Times New Roman" w:hAnsi="Times New Roman"/>
          <w:color w:val="000000" w:themeColor="text1"/>
          <w:sz w:val="24"/>
          <w:szCs w:val="24"/>
        </w:rPr>
      </w:pPr>
      <w:r w:rsidRPr="004E25EF">
        <w:rPr>
          <w:rFonts w:ascii="Times New Roman" w:hAnsi="Times New Roman"/>
          <w:color w:val="000000" w:themeColor="text1"/>
          <w:sz w:val="24"/>
          <w:szCs w:val="24"/>
        </w:rPr>
        <w:t>De asemenea, în Perioada de Mobilizare Delegatul trebuie să implementeze un sistem opera</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ional de contabilitate de gestiune care să cuprindă, după caz, procedurile contabile specifice aplicabile Bunurilor Concesionate.</w:t>
      </w:r>
    </w:p>
    <w:p w14:paraId="723B7477" w14:textId="1C1591E5" w:rsidR="00982940" w:rsidRPr="004E25EF" w:rsidRDefault="00982940" w:rsidP="003F6588">
      <w:pPr>
        <w:pStyle w:val="Listparagraf"/>
        <w:numPr>
          <w:ilvl w:val="0"/>
          <w:numId w:val="135"/>
        </w:numPr>
        <w:tabs>
          <w:tab w:val="left" w:pos="360"/>
        </w:tabs>
        <w:ind w:left="-90" w:firstLine="450"/>
        <w:contextualSpacing w:val="0"/>
        <w:jc w:val="both"/>
        <w:rPr>
          <w:rFonts w:ascii="Times New Roman" w:hAnsi="Times New Roman"/>
          <w:color w:val="000000" w:themeColor="text1"/>
          <w:sz w:val="24"/>
          <w:szCs w:val="24"/>
        </w:rPr>
      </w:pPr>
      <w:r w:rsidRPr="004E25EF">
        <w:rPr>
          <w:rFonts w:ascii="Times New Roman" w:hAnsi="Times New Roman"/>
          <w:color w:val="000000" w:themeColor="text1"/>
          <w:sz w:val="24"/>
          <w:szCs w:val="24"/>
        </w:rPr>
        <w:t xml:space="preserve">În cel mult </w:t>
      </w:r>
      <w:r w:rsidR="00882C55">
        <w:rPr>
          <w:rFonts w:ascii="Times New Roman" w:hAnsi="Times New Roman"/>
          <w:color w:val="000000" w:themeColor="text1"/>
          <w:sz w:val="24"/>
          <w:szCs w:val="24"/>
        </w:rPr>
        <w:t>2</w:t>
      </w:r>
      <w:r w:rsidRPr="004E25EF">
        <w:rPr>
          <w:rFonts w:ascii="Times New Roman" w:hAnsi="Times New Roman"/>
          <w:color w:val="000000" w:themeColor="text1"/>
          <w:sz w:val="24"/>
          <w:szCs w:val="24"/>
        </w:rPr>
        <w:t xml:space="preserve"> luni de la finalizarea Inventarului, fiecare unitate administrativ-teritorială î</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 xml:space="preserve">i va înregistra </w:t>
      </w:r>
      <w:r w:rsidR="003E1BCD" w:rsidRPr="004E25EF">
        <w:rPr>
          <w:rFonts w:ascii="Times New Roman" w:hAnsi="Times New Roman"/>
          <w:color w:val="000000" w:themeColor="text1"/>
          <w:sz w:val="24"/>
          <w:szCs w:val="24"/>
        </w:rPr>
        <w:t xml:space="preserve"> Bunurile Concesionate/Predate</w:t>
      </w:r>
      <w:r w:rsidRPr="004E25EF">
        <w:rPr>
          <w:rFonts w:ascii="Times New Roman" w:hAnsi="Times New Roman"/>
          <w:color w:val="000000" w:themeColor="text1"/>
          <w:sz w:val="24"/>
          <w:szCs w:val="24"/>
        </w:rPr>
        <w:t xml:space="preserve"> conform prevederilor Legii nr. 7/1996, a cadastrului </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i a publicită</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 xml:space="preserve">ii imobiliare, dacă acestea nu erau deja înregistrate, </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i va transmite Delegatului documentele privind înscrierea în Cartea Funciară a dreptului de proprietate. Delegatul î</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 xml:space="preserve">i va înregistra </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i el în mod corespunzător dreptul său real de concesiune.</w:t>
      </w:r>
    </w:p>
    <w:p w14:paraId="4DE8EAC5" w14:textId="49DC5866" w:rsidR="005D59CA" w:rsidRPr="004E25EF" w:rsidRDefault="005D59CA" w:rsidP="003F6588">
      <w:pPr>
        <w:pStyle w:val="Titlu2"/>
        <w:jc w:val="both"/>
        <w:rPr>
          <w:rFonts w:ascii="Times New Roman" w:hAnsi="Times New Roman"/>
          <w:i w:val="0"/>
          <w:color w:val="000000" w:themeColor="text1"/>
          <w:sz w:val="24"/>
          <w:szCs w:val="24"/>
          <w:lang w:eastAsia="ro-RO"/>
        </w:rPr>
      </w:pPr>
      <w:bookmarkStart w:id="223" w:name="_Toc196338349"/>
      <w:r w:rsidRPr="004E25EF">
        <w:rPr>
          <w:rFonts w:ascii="Times New Roman" w:hAnsi="Times New Roman"/>
          <w:i w:val="0"/>
          <w:color w:val="000000" w:themeColor="text1"/>
          <w:sz w:val="24"/>
          <w:szCs w:val="24"/>
          <w:lang w:eastAsia="ro-RO"/>
        </w:rPr>
        <w:t xml:space="preserve">Articolul 18 – </w:t>
      </w:r>
      <w:r w:rsidRPr="004E25EF">
        <w:rPr>
          <w:rFonts w:ascii="Times New Roman" w:hAnsi="Times New Roman"/>
          <w:i w:val="0"/>
          <w:color w:val="000000" w:themeColor="text1"/>
          <w:sz w:val="24"/>
          <w:szCs w:val="24"/>
        </w:rPr>
        <w:t>Bunurile de Preluare</w:t>
      </w:r>
      <w:bookmarkEnd w:id="223"/>
    </w:p>
    <w:p w14:paraId="4D580CC3" w14:textId="695FF3D5" w:rsidR="00982940" w:rsidRPr="004E25EF" w:rsidRDefault="00982940" w:rsidP="003F6588">
      <w:pPr>
        <w:pStyle w:val="Listparagraf"/>
        <w:numPr>
          <w:ilvl w:val="0"/>
          <w:numId w:val="141"/>
        </w:numPr>
        <w:tabs>
          <w:tab w:val="left" w:pos="360"/>
        </w:tabs>
        <w:ind w:left="0" w:firstLine="360"/>
        <w:contextualSpacing w:val="0"/>
        <w:jc w:val="both"/>
        <w:rPr>
          <w:rFonts w:ascii="Times New Roman" w:hAnsi="Times New Roman"/>
          <w:color w:val="000000" w:themeColor="text1"/>
          <w:sz w:val="24"/>
          <w:szCs w:val="24"/>
        </w:rPr>
      </w:pPr>
      <w:bookmarkStart w:id="224" w:name="_Toc378327507"/>
      <w:bookmarkStart w:id="225" w:name="_Toc379978604"/>
      <w:bookmarkStart w:id="226" w:name="_Toc380141049"/>
      <w:bookmarkStart w:id="227" w:name="_Toc381791126"/>
      <w:bookmarkStart w:id="228" w:name="_Toc381957654"/>
      <w:bookmarkStart w:id="229" w:name="_Toc395090904"/>
      <w:r w:rsidRPr="004E25EF">
        <w:rPr>
          <w:rFonts w:ascii="Times New Roman" w:hAnsi="Times New Roman"/>
          <w:color w:val="000000" w:themeColor="text1"/>
          <w:sz w:val="24"/>
          <w:szCs w:val="24"/>
        </w:rPr>
        <w:t xml:space="preserve">Bunurile de Preluare sunt </w:t>
      </w:r>
      <w:bookmarkStart w:id="230" w:name="_Toc378327508"/>
      <w:bookmarkStart w:id="231" w:name="_Toc379978605"/>
      <w:bookmarkStart w:id="232" w:name="_Toc380141050"/>
      <w:bookmarkStart w:id="233" w:name="_Toc381791127"/>
      <w:bookmarkStart w:id="234" w:name="_Toc381957655"/>
      <w:bookmarkStart w:id="235" w:name="_Toc395090905"/>
      <w:bookmarkEnd w:id="224"/>
      <w:bookmarkEnd w:id="225"/>
      <w:bookmarkEnd w:id="226"/>
      <w:bookmarkEnd w:id="227"/>
      <w:bookmarkEnd w:id="228"/>
      <w:bookmarkEnd w:id="229"/>
      <w:r w:rsidRPr="004E25EF">
        <w:rPr>
          <w:rFonts w:ascii="Times New Roman" w:hAnsi="Times New Roman"/>
          <w:color w:val="000000" w:themeColor="text1"/>
          <w:sz w:val="24"/>
          <w:szCs w:val="24"/>
        </w:rPr>
        <w:t xml:space="preserve">în principal, fără a se limita la acestea, compuse din vehicule </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i ma</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 xml:space="preserve">ini specializate, unelte, stocuri, aparatură </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i programe informatice specializate, fi</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 xml:space="preserve">iere </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 xml:space="preserve">i baze de date, precum </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i, dacă este cazul, terenuri, clădiri folosite ca ateliere, birouri, laboratoare, depozite sau locuin</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 xml:space="preserve">e de serviciu ale Delegatului, construite pe terenurile Delegatului </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i altele decât cele identificate ca fiind Bunuri de Retur în Articolul 17</w:t>
      </w:r>
      <w:r w:rsidR="005D59CA" w:rsidRPr="004E25EF">
        <w:rPr>
          <w:rFonts w:ascii="Times New Roman" w:hAnsi="Times New Roman"/>
          <w:color w:val="000000" w:themeColor="text1"/>
          <w:sz w:val="24"/>
          <w:szCs w:val="24"/>
        </w:rPr>
        <w:t xml:space="preserve"> alin</w:t>
      </w:r>
      <w:r w:rsidRPr="004E25EF">
        <w:rPr>
          <w:rFonts w:ascii="Times New Roman" w:hAnsi="Times New Roman"/>
          <w:color w:val="000000" w:themeColor="text1"/>
          <w:sz w:val="24"/>
          <w:szCs w:val="24"/>
        </w:rPr>
        <w:t>.</w:t>
      </w:r>
      <w:r w:rsidR="005D59CA" w:rsidRPr="004E25EF">
        <w:rPr>
          <w:rFonts w:ascii="Times New Roman" w:hAnsi="Times New Roman"/>
          <w:color w:val="000000" w:themeColor="text1"/>
          <w:sz w:val="24"/>
          <w:szCs w:val="24"/>
        </w:rPr>
        <w:t xml:space="preserve"> (</w:t>
      </w:r>
      <w:r w:rsidRPr="004E25EF">
        <w:rPr>
          <w:rFonts w:ascii="Times New Roman" w:hAnsi="Times New Roman"/>
          <w:color w:val="000000" w:themeColor="text1"/>
          <w:sz w:val="24"/>
          <w:szCs w:val="24"/>
        </w:rPr>
        <w:t>1</w:t>
      </w:r>
      <w:r w:rsidR="005D59CA" w:rsidRPr="004E25EF">
        <w:rPr>
          <w:rFonts w:ascii="Times New Roman" w:hAnsi="Times New Roman"/>
          <w:color w:val="000000" w:themeColor="text1"/>
          <w:sz w:val="24"/>
          <w:szCs w:val="24"/>
        </w:rPr>
        <w:t>)</w:t>
      </w:r>
      <w:r w:rsidRPr="004E25EF">
        <w:rPr>
          <w:rFonts w:ascii="Times New Roman" w:hAnsi="Times New Roman"/>
          <w:color w:val="000000" w:themeColor="text1"/>
          <w:sz w:val="24"/>
          <w:szCs w:val="24"/>
        </w:rPr>
        <w:t xml:space="preserve"> din prezentul Contract. Delegatul va întocmi </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i actualiza în fiecare An Contractual un inventar ce descrie Bunurile de Preluare existente, evaluate la valoarea lor contabilă netă. Inventarul Bunurilor de Preluare va fi pus la dispozi</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ia Delegatarului, în format electronic, la solicitarea acestuia.</w:t>
      </w:r>
    </w:p>
    <w:p w14:paraId="45EE79D8" w14:textId="21238423" w:rsidR="00982940" w:rsidRPr="004E25EF" w:rsidRDefault="00982940" w:rsidP="003F6588">
      <w:pPr>
        <w:pStyle w:val="Listparagraf"/>
        <w:numPr>
          <w:ilvl w:val="0"/>
          <w:numId w:val="141"/>
        </w:numPr>
        <w:tabs>
          <w:tab w:val="left" w:pos="360"/>
        </w:tabs>
        <w:ind w:left="0" w:firstLine="360"/>
        <w:contextualSpacing w:val="0"/>
        <w:jc w:val="both"/>
        <w:rPr>
          <w:rFonts w:ascii="Times New Roman" w:hAnsi="Times New Roman"/>
          <w:color w:val="000000" w:themeColor="text1"/>
          <w:sz w:val="24"/>
          <w:szCs w:val="24"/>
        </w:rPr>
      </w:pPr>
      <w:r w:rsidRPr="004E25EF">
        <w:rPr>
          <w:rFonts w:ascii="Times New Roman" w:hAnsi="Times New Roman"/>
          <w:color w:val="000000" w:themeColor="text1"/>
          <w:sz w:val="24"/>
          <w:szCs w:val="24"/>
        </w:rPr>
        <w:t>La încetarea prezentul Contract din orice cauză, Delegatarul are dreptul de a dobândi Bunurile de Preluare, cu plata unei sume de bani egală cu (valoarea contabila actualizată a acestora / stabilită de comun acord sau de un evaluator independent, desemnat de Păr</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w:t>
      </w:r>
      <w:bookmarkEnd w:id="230"/>
      <w:bookmarkEnd w:id="231"/>
      <w:bookmarkEnd w:id="232"/>
      <w:bookmarkEnd w:id="233"/>
      <w:bookmarkEnd w:id="234"/>
      <w:bookmarkEnd w:id="235"/>
    </w:p>
    <w:p w14:paraId="68C5279C" w14:textId="70D5F577" w:rsidR="00982940" w:rsidRPr="004E25EF" w:rsidRDefault="00982940" w:rsidP="003F6588">
      <w:pPr>
        <w:pStyle w:val="Listparagraf"/>
        <w:numPr>
          <w:ilvl w:val="0"/>
          <w:numId w:val="141"/>
        </w:numPr>
        <w:tabs>
          <w:tab w:val="left" w:pos="360"/>
        </w:tabs>
        <w:ind w:left="0" w:firstLine="360"/>
        <w:contextualSpacing w:val="0"/>
        <w:jc w:val="both"/>
        <w:rPr>
          <w:rFonts w:ascii="Times New Roman" w:hAnsi="Times New Roman"/>
          <w:b/>
          <w:color w:val="000000" w:themeColor="text1"/>
          <w:sz w:val="24"/>
          <w:szCs w:val="24"/>
        </w:rPr>
      </w:pPr>
      <w:bookmarkStart w:id="236" w:name="_Toc378327509"/>
      <w:bookmarkStart w:id="237" w:name="_Toc379978606"/>
      <w:bookmarkStart w:id="238" w:name="_Toc380141051"/>
      <w:bookmarkStart w:id="239" w:name="_Toc381791128"/>
      <w:bookmarkStart w:id="240" w:name="_Toc381957656"/>
      <w:bookmarkStart w:id="241" w:name="_Toc395090906"/>
      <w:r w:rsidRPr="004E25EF">
        <w:rPr>
          <w:rFonts w:ascii="Times New Roman" w:hAnsi="Times New Roman"/>
          <w:color w:val="000000" w:themeColor="text1"/>
          <w:sz w:val="24"/>
          <w:szCs w:val="24"/>
        </w:rPr>
        <w:lastRenderedPageBreak/>
        <w:t>În termen de cel mult 15 (cincisprezece) Zile de la Data Încetării, Delegatarul va  notifica Delegatului care sunt Bunurile de Preluare pe care dore</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te să le dobândească.</w:t>
      </w:r>
      <w:bookmarkEnd w:id="236"/>
      <w:bookmarkEnd w:id="237"/>
      <w:bookmarkEnd w:id="238"/>
      <w:bookmarkEnd w:id="239"/>
      <w:bookmarkEnd w:id="240"/>
      <w:bookmarkEnd w:id="241"/>
      <w:r w:rsidRPr="004E25EF">
        <w:rPr>
          <w:rFonts w:ascii="Times New Roman" w:hAnsi="Times New Roman"/>
          <w:color w:val="000000" w:themeColor="text1"/>
          <w:sz w:val="24"/>
          <w:szCs w:val="24"/>
        </w:rPr>
        <w:t xml:space="preserve">  </w:t>
      </w:r>
    </w:p>
    <w:p w14:paraId="2319D2AB" w14:textId="558B4E1A" w:rsidR="00D931C0" w:rsidRPr="004E25EF" w:rsidRDefault="00982940" w:rsidP="003F6588">
      <w:pPr>
        <w:pStyle w:val="Listparagraf"/>
        <w:numPr>
          <w:ilvl w:val="0"/>
          <w:numId w:val="141"/>
        </w:numPr>
        <w:tabs>
          <w:tab w:val="left" w:pos="360"/>
        </w:tabs>
        <w:ind w:left="0" w:firstLine="360"/>
        <w:contextualSpacing w:val="0"/>
        <w:jc w:val="both"/>
        <w:rPr>
          <w:rFonts w:ascii="Times New Roman" w:hAnsi="Times New Roman"/>
          <w:color w:val="000000" w:themeColor="text1"/>
          <w:sz w:val="24"/>
          <w:szCs w:val="24"/>
        </w:rPr>
      </w:pPr>
      <w:bookmarkStart w:id="242" w:name="_Toc378327510"/>
      <w:bookmarkStart w:id="243" w:name="_Toc379978607"/>
      <w:bookmarkStart w:id="244" w:name="_Toc380141052"/>
      <w:bookmarkStart w:id="245" w:name="_Toc381791129"/>
      <w:bookmarkStart w:id="246" w:name="_Toc381957657"/>
      <w:bookmarkStart w:id="247" w:name="_Toc395090907"/>
      <w:r w:rsidRPr="004E25EF">
        <w:rPr>
          <w:rFonts w:ascii="Times New Roman" w:hAnsi="Times New Roman"/>
          <w:color w:val="000000" w:themeColor="text1"/>
          <w:sz w:val="24"/>
          <w:szCs w:val="24"/>
        </w:rPr>
        <w:t xml:space="preserve">Delegatul va transfera proprietatea </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i posesia asupra Bunurilor de Preluare către Delegatar după primirea plă</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 xml:space="preserve">ii valorii acestora stabilită conform </w:t>
      </w:r>
      <w:r w:rsidR="00D931C0" w:rsidRPr="004E25EF">
        <w:rPr>
          <w:rFonts w:ascii="Times New Roman" w:hAnsi="Times New Roman"/>
          <w:color w:val="000000" w:themeColor="text1"/>
          <w:sz w:val="24"/>
          <w:szCs w:val="24"/>
        </w:rPr>
        <w:t>alin. (2)</w:t>
      </w:r>
      <w:r w:rsidRPr="004E25EF">
        <w:rPr>
          <w:rFonts w:ascii="Times New Roman" w:hAnsi="Times New Roman"/>
          <w:color w:val="000000" w:themeColor="text1"/>
          <w:sz w:val="24"/>
          <w:szCs w:val="24"/>
        </w:rPr>
        <w:t xml:space="preserve"> de mai sus.</w:t>
      </w:r>
      <w:bookmarkEnd w:id="242"/>
      <w:bookmarkEnd w:id="243"/>
      <w:bookmarkEnd w:id="244"/>
      <w:bookmarkEnd w:id="245"/>
      <w:bookmarkEnd w:id="246"/>
      <w:bookmarkEnd w:id="247"/>
    </w:p>
    <w:p w14:paraId="2A42ADC0" w14:textId="5E2BF19C" w:rsidR="005D59CA" w:rsidRPr="004E25EF" w:rsidRDefault="005D59CA" w:rsidP="003F6588">
      <w:pPr>
        <w:pStyle w:val="Titlu2"/>
        <w:jc w:val="both"/>
        <w:rPr>
          <w:rFonts w:ascii="Times New Roman" w:hAnsi="Times New Roman"/>
          <w:color w:val="000000" w:themeColor="text1"/>
          <w:sz w:val="24"/>
          <w:szCs w:val="24"/>
          <w:lang w:eastAsia="ro-RO"/>
        </w:rPr>
      </w:pPr>
      <w:bookmarkStart w:id="248" w:name="_Toc196338350"/>
      <w:r w:rsidRPr="004E25EF">
        <w:rPr>
          <w:rFonts w:ascii="Times New Roman" w:hAnsi="Times New Roman"/>
          <w:i w:val="0"/>
          <w:color w:val="000000" w:themeColor="text1"/>
          <w:sz w:val="24"/>
          <w:szCs w:val="24"/>
          <w:lang w:eastAsia="ro-RO"/>
        </w:rPr>
        <w:t xml:space="preserve">Articolul 19 – </w:t>
      </w:r>
      <w:r w:rsidRPr="004E25EF">
        <w:rPr>
          <w:rFonts w:ascii="Times New Roman" w:hAnsi="Times New Roman"/>
          <w:i w:val="0"/>
          <w:color w:val="000000" w:themeColor="text1"/>
          <w:sz w:val="24"/>
          <w:szCs w:val="24"/>
        </w:rPr>
        <w:t>Bunurile Proprii ale Delegatului</w:t>
      </w:r>
      <w:bookmarkEnd w:id="248"/>
    </w:p>
    <w:p w14:paraId="47220336" w14:textId="547B0B22" w:rsidR="00982940" w:rsidRPr="004E25EF" w:rsidRDefault="00982940" w:rsidP="003F6588">
      <w:pPr>
        <w:pStyle w:val="Listparagraf"/>
        <w:numPr>
          <w:ilvl w:val="0"/>
          <w:numId w:val="142"/>
        </w:numPr>
        <w:tabs>
          <w:tab w:val="left" w:pos="360"/>
        </w:tabs>
        <w:ind w:left="0" w:firstLine="360"/>
        <w:contextualSpacing w:val="0"/>
        <w:jc w:val="both"/>
        <w:rPr>
          <w:rFonts w:ascii="Times New Roman" w:hAnsi="Times New Roman"/>
          <w:b/>
          <w:color w:val="000000" w:themeColor="text1"/>
          <w:sz w:val="24"/>
          <w:szCs w:val="24"/>
        </w:rPr>
      </w:pPr>
      <w:bookmarkStart w:id="249" w:name="_Toc378327511"/>
      <w:bookmarkStart w:id="250" w:name="_Toc379978608"/>
      <w:bookmarkStart w:id="251" w:name="_Toc380141053"/>
      <w:bookmarkStart w:id="252" w:name="_Toc381791130"/>
      <w:bookmarkStart w:id="253" w:name="_Toc381957658"/>
      <w:bookmarkStart w:id="254" w:name="_Toc395090908"/>
      <w:r w:rsidRPr="004E25EF">
        <w:rPr>
          <w:rFonts w:ascii="Times New Roman" w:hAnsi="Times New Roman"/>
          <w:bCs/>
          <w:color w:val="000000" w:themeColor="text1"/>
          <w:sz w:val="24"/>
          <w:szCs w:val="24"/>
        </w:rPr>
        <w:t>Bunuri Proprii</w:t>
      </w:r>
      <w:r w:rsidRPr="004E25EF">
        <w:rPr>
          <w:rFonts w:ascii="Times New Roman" w:hAnsi="Times New Roman"/>
          <w:color w:val="000000" w:themeColor="text1"/>
          <w:sz w:val="24"/>
          <w:szCs w:val="24"/>
        </w:rPr>
        <w:t xml:space="preserve"> apar</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 xml:space="preserve">in Delegatului </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i nu vor fi transferate Delegatarului la încetarea Contractului. Delegatul are drepturi depline de a dobândi, înstrăina, greva cu sarcini sau de a dispune în orice alt mod de Bunurile Proprii.</w:t>
      </w:r>
      <w:bookmarkEnd w:id="249"/>
      <w:bookmarkEnd w:id="250"/>
      <w:bookmarkEnd w:id="251"/>
      <w:bookmarkEnd w:id="252"/>
      <w:bookmarkEnd w:id="253"/>
      <w:bookmarkEnd w:id="254"/>
    </w:p>
    <w:p w14:paraId="7EE206CE" w14:textId="6E75DB89" w:rsidR="00982940" w:rsidRPr="004E25EF" w:rsidRDefault="00982940" w:rsidP="003F6588">
      <w:pPr>
        <w:pStyle w:val="Listparagraf"/>
        <w:numPr>
          <w:ilvl w:val="0"/>
          <w:numId w:val="142"/>
        </w:numPr>
        <w:tabs>
          <w:tab w:val="left" w:pos="360"/>
        </w:tabs>
        <w:ind w:left="0" w:firstLine="360"/>
        <w:contextualSpacing w:val="0"/>
        <w:jc w:val="both"/>
        <w:rPr>
          <w:rFonts w:ascii="Times New Roman" w:hAnsi="Times New Roman"/>
          <w:b/>
          <w:color w:val="000000" w:themeColor="text1"/>
          <w:sz w:val="24"/>
          <w:szCs w:val="24"/>
        </w:rPr>
      </w:pPr>
      <w:r w:rsidRPr="00D74AE8">
        <w:rPr>
          <w:rFonts w:ascii="Times New Roman" w:hAnsi="Times New Roman"/>
          <w:bCs/>
          <w:color w:val="000000" w:themeColor="text1"/>
          <w:sz w:val="24"/>
          <w:szCs w:val="24"/>
        </w:rPr>
        <w:t>Bunurile</w:t>
      </w:r>
      <w:r w:rsidRPr="004E25EF">
        <w:rPr>
          <w:rFonts w:ascii="Times New Roman" w:hAnsi="Times New Roman"/>
          <w:color w:val="000000" w:themeColor="text1"/>
          <w:sz w:val="24"/>
          <w:szCs w:val="24"/>
        </w:rPr>
        <w:t xml:space="preserve"> Proprii sunt în principal, fără a se limita la acestea, compuse din terenuri, anumite clădiri folosite ca birouri sau locuin</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e de serviciu, de care, datorită amplasării sau situa</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 xml:space="preserve">iei lor, nu este nevoie să rămână ca o parte integrantă a prestării/furnizării Serviciului la încetarea Contractului </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 xml:space="preserve">i, dacă este cazul, din vehicule cu motor ne-specializate, echipament </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 xml:space="preserve">i mobilă de birou </w:t>
      </w:r>
      <w:r w:rsidR="00471FAB">
        <w:rPr>
          <w:rFonts w:ascii="Times New Roman" w:hAnsi="Times New Roman"/>
          <w:color w:val="000000" w:themeColor="text1"/>
          <w:sz w:val="24"/>
          <w:szCs w:val="24"/>
        </w:rPr>
        <w:t>ș</w:t>
      </w:r>
      <w:r w:rsidRPr="004E25EF">
        <w:rPr>
          <w:rFonts w:ascii="Times New Roman" w:hAnsi="Times New Roman"/>
          <w:color w:val="000000" w:themeColor="text1"/>
          <w:sz w:val="24"/>
          <w:szCs w:val="24"/>
        </w:rPr>
        <w:t>i programe informatice ne-specializate.</w:t>
      </w:r>
    </w:p>
    <w:p w14:paraId="6A5CEE72" w14:textId="25381B7F" w:rsidR="00700901" w:rsidRPr="004E25EF" w:rsidRDefault="00982940" w:rsidP="003F6588">
      <w:pPr>
        <w:pStyle w:val="Titlu1"/>
        <w:jc w:val="both"/>
        <w:rPr>
          <w:rFonts w:ascii="Times New Roman" w:hAnsi="Times New Roman"/>
          <w:color w:val="000000" w:themeColor="text1"/>
          <w:sz w:val="28"/>
          <w:szCs w:val="28"/>
        </w:rPr>
      </w:pPr>
      <w:bookmarkStart w:id="255" w:name="_Toc196338351"/>
      <w:r w:rsidRPr="004E25EF">
        <w:rPr>
          <w:rFonts w:ascii="Times New Roman" w:hAnsi="Times New Roman"/>
          <w:color w:val="000000" w:themeColor="text1"/>
          <w:sz w:val="28"/>
          <w:szCs w:val="28"/>
        </w:rPr>
        <w:t>Capitolul VI – Modul de executare a Contractului</w:t>
      </w:r>
      <w:bookmarkEnd w:id="255"/>
    </w:p>
    <w:p w14:paraId="0A34743E" w14:textId="61231B86" w:rsidR="009C128E" w:rsidRPr="004E25EF" w:rsidRDefault="004F4F1C" w:rsidP="003F6588">
      <w:pPr>
        <w:pStyle w:val="Titlu2"/>
        <w:jc w:val="both"/>
        <w:rPr>
          <w:rFonts w:ascii="Times New Roman" w:hAnsi="Times New Roman"/>
          <w:i w:val="0"/>
          <w:color w:val="000000" w:themeColor="text1"/>
          <w:sz w:val="24"/>
          <w:szCs w:val="24"/>
          <w:lang w:eastAsia="ro-RO"/>
        </w:rPr>
      </w:pPr>
      <w:bookmarkStart w:id="256" w:name="_Toc196338352"/>
      <w:r w:rsidRPr="004E25EF">
        <w:rPr>
          <w:rFonts w:ascii="Times New Roman" w:hAnsi="Times New Roman"/>
          <w:i w:val="0"/>
          <w:color w:val="000000" w:themeColor="text1"/>
          <w:sz w:val="24"/>
          <w:szCs w:val="24"/>
          <w:lang w:eastAsia="ro-RO"/>
        </w:rPr>
        <w:t>A</w:t>
      </w:r>
      <w:r w:rsidR="00982940" w:rsidRPr="004E25EF">
        <w:rPr>
          <w:rFonts w:ascii="Times New Roman" w:hAnsi="Times New Roman"/>
          <w:i w:val="0"/>
          <w:color w:val="000000" w:themeColor="text1"/>
          <w:sz w:val="24"/>
          <w:szCs w:val="24"/>
          <w:lang w:eastAsia="ro-RO"/>
        </w:rPr>
        <w:t xml:space="preserve">rticolul </w:t>
      </w:r>
      <w:r w:rsidR="005D59CA" w:rsidRPr="004E25EF">
        <w:rPr>
          <w:rFonts w:ascii="Times New Roman" w:hAnsi="Times New Roman"/>
          <w:i w:val="0"/>
          <w:color w:val="000000" w:themeColor="text1"/>
          <w:sz w:val="24"/>
          <w:szCs w:val="24"/>
          <w:lang w:eastAsia="ro-RO"/>
        </w:rPr>
        <w:t>20</w:t>
      </w:r>
      <w:r w:rsidR="00A26048" w:rsidRPr="004E25EF">
        <w:rPr>
          <w:rFonts w:ascii="Times New Roman" w:hAnsi="Times New Roman"/>
          <w:i w:val="0"/>
          <w:color w:val="000000" w:themeColor="text1"/>
          <w:sz w:val="24"/>
          <w:szCs w:val="24"/>
          <w:lang w:eastAsia="ro-RO"/>
        </w:rPr>
        <w:t xml:space="preserve"> </w:t>
      </w:r>
      <w:r w:rsidR="00ED445E" w:rsidRPr="004E25EF">
        <w:rPr>
          <w:rFonts w:ascii="Times New Roman" w:hAnsi="Times New Roman"/>
          <w:i w:val="0"/>
          <w:color w:val="000000" w:themeColor="text1"/>
          <w:sz w:val="24"/>
          <w:szCs w:val="24"/>
          <w:lang w:eastAsia="ro-RO"/>
        </w:rPr>
        <w:t>–</w:t>
      </w:r>
      <w:r w:rsidR="00982940" w:rsidRPr="004E25EF">
        <w:rPr>
          <w:rFonts w:ascii="Times New Roman" w:hAnsi="Times New Roman"/>
          <w:i w:val="0"/>
          <w:color w:val="000000" w:themeColor="text1"/>
          <w:sz w:val="24"/>
          <w:szCs w:val="24"/>
          <w:lang w:eastAsia="ro-RO"/>
        </w:rPr>
        <w:t xml:space="preserve"> </w:t>
      </w:r>
      <w:r w:rsidR="00454053" w:rsidRPr="004E25EF">
        <w:rPr>
          <w:rFonts w:ascii="Times New Roman" w:hAnsi="Times New Roman"/>
          <w:i w:val="0"/>
          <w:color w:val="000000" w:themeColor="text1"/>
          <w:sz w:val="24"/>
          <w:szCs w:val="24"/>
          <w:lang w:eastAsia="ro-RO"/>
        </w:rPr>
        <w:t>I</w:t>
      </w:r>
      <w:r w:rsidR="00982940" w:rsidRPr="004E25EF">
        <w:rPr>
          <w:rFonts w:ascii="Times New Roman" w:hAnsi="Times New Roman"/>
          <w:i w:val="0"/>
          <w:color w:val="000000" w:themeColor="text1"/>
          <w:sz w:val="24"/>
          <w:szCs w:val="24"/>
          <w:lang w:eastAsia="ro-RO"/>
        </w:rPr>
        <w:t>ndicatorii de Performan</w:t>
      </w:r>
      <w:r w:rsidR="00471FAB">
        <w:rPr>
          <w:rFonts w:ascii="Times New Roman" w:hAnsi="Times New Roman"/>
          <w:i w:val="0"/>
          <w:color w:val="000000" w:themeColor="text1"/>
          <w:sz w:val="24"/>
          <w:szCs w:val="24"/>
          <w:lang w:eastAsia="ro-RO"/>
        </w:rPr>
        <w:t>ț</w:t>
      </w:r>
      <w:r w:rsidR="00982940" w:rsidRPr="004E25EF">
        <w:rPr>
          <w:rFonts w:ascii="Times New Roman" w:hAnsi="Times New Roman"/>
          <w:i w:val="0"/>
          <w:color w:val="000000" w:themeColor="text1"/>
          <w:sz w:val="24"/>
          <w:szCs w:val="24"/>
          <w:lang w:eastAsia="ro-RO"/>
        </w:rPr>
        <w:t>ă</w:t>
      </w:r>
      <w:bookmarkEnd w:id="256"/>
      <w:r w:rsidR="00982940" w:rsidRPr="004E25EF">
        <w:rPr>
          <w:rFonts w:ascii="Times New Roman" w:hAnsi="Times New Roman"/>
          <w:i w:val="0"/>
          <w:color w:val="000000" w:themeColor="text1"/>
          <w:sz w:val="24"/>
          <w:szCs w:val="24"/>
          <w:lang w:eastAsia="ro-RO"/>
        </w:rPr>
        <w:t xml:space="preserve"> </w:t>
      </w:r>
    </w:p>
    <w:p w14:paraId="195C266C" w14:textId="3467615F" w:rsidR="001C57F2" w:rsidRPr="004E25EF" w:rsidRDefault="004F4F1C" w:rsidP="003F6588">
      <w:pPr>
        <w:pStyle w:val="Listparagraf"/>
        <w:numPr>
          <w:ilvl w:val="0"/>
          <w:numId w:val="143"/>
        </w:numPr>
        <w:tabs>
          <w:tab w:val="left" w:pos="360"/>
        </w:tabs>
        <w:ind w:left="0" w:firstLine="360"/>
        <w:contextualSpacing w:val="0"/>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Delegatul va presta Serviciul astfel încât să asigure îndeplinirea Indicatorilor de Performan</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ă, stabili</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 xml:space="preserve">i în Regulamentul Serviciului </w:t>
      </w:r>
      <w:r w:rsidR="001C57F2" w:rsidRPr="004E25EF">
        <w:rPr>
          <w:rFonts w:ascii="Times New Roman" w:hAnsi="Times New Roman"/>
          <w:color w:val="000000" w:themeColor="text1"/>
          <w:sz w:val="24"/>
          <w:szCs w:val="24"/>
          <w:lang w:eastAsia="en-GB"/>
        </w:rPr>
        <w:t>(Anex</w:t>
      </w:r>
      <w:r w:rsidRPr="004E25EF">
        <w:rPr>
          <w:rFonts w:ascii="Times New Roman" w:hAnsi="Times New Roman"/>
          <w:color w:val="000000" w:themeColor="text1"/>
          <w:sz w:val="24"/>
          <w:szCs w:val="24"/>
          <w:lang w:eastAsia="en-GB"/>
        </w:rPr>
        <w:t>a nr</w:t>
      </w:r>
      <w:r w:rsidR="001C57F2" w:rsidRPr="004E25EF">
        <w:rPr>
          <w:rFonts w:ascii="Times New Roman" w:hAnsi="Times New Roman"/>
          <w:color w:val="000000" w:themeColor="text1"/>
          <w:sz w:val="24"/>
          <w:szCs w:val="24"/>
          <w:lang w:eastAsia="en-GB"/>
        </w:rPr>
        <w:t xml:space="preserve">. 1 </w:t>
      </w:r>
      <w:r w:rsidRPr="004E25EF">
        <w:rPr>
          <w:rFonts w:ascii="Times New Roman" w:hAnsi="Times New Roman"/>
          <w:color w:val="000000" w:themeColor="text1"/>
          <w:sz w:val="24"/>
          <w:szCs w:val="24"/>
          <w:lang w:eastAsia="en-GB"/>
        </w:rPr>
        <w:t>la prezentul</w:t>
      </w:r>
      <w:r w:rsidR="001C57F2" w:rsidRPr="004E25EF">
        <w:rPr>
          <w:rFonts w:ascii="Times New Roman" w:hAnsi="Times New Roman"/>
          <w:color w:val="000000" w:themeColor="text1"/>
          <w:sz w:val="24"/>
          <w:szCs w:val="24"/>
          <w:lang w:eastAsia="en-GB"/>
        </w:rPr>
        <w:t xml:space="preserve"> Contract), </w:t>
      </w:r>
      <w:r w:rsidR="00F774FD" w:rsidRPr="004E25EF">
        <w:rPr>
          <w:rFonts w:ascii="Times New Roman" w:hAnsi="Times New Roman"/>
          <w:color w:val="000000" w:themeColor="text1"/>
          <w:sz w:val="24"/>
          <w:szCs w:val="24"/>
          <w:lang w:eastAsia="en-GB"/>
        </w:rPr>
        <w:t xml:space="preserve">inclusiv a Indicatorilor Tehnici privind </w:t>
      </w:r>
      <w:r w:rsidR="00471FAB">
        <w:rPr>
          <w:rFonts w:ascii="Times New Roman" w:hAnsi="Times New Roman"/>
          <w:color w:val="000000" w:themeColor="text1"/>
          <w:sz w:val="24"/>
          <w:szCs w:val="24"/>
          <w:lang w:eastAsia="en-GB"/>
        </w:rPr>
        <w:t>Ț</w:t>
      </w:r>
      <w:r w:rsidR="00F774FD" w:rsidRPr="004E25EF">
        <w:rPr>
          <w:rFonts w:ascii="Times New Roman" w:hAnsi="Times New Roman"/>
          <w:color w:val="000000" w:themeColor="text1"/>
          <w:sz w:val="24"/>
          <w:szCs w:val="24"/>
          <w:lang w:eastAsia="en-GB"/>
        </w:rPr>
        <w:t>intele</w:t>
      </w:r>
      <w:r w:rsidRPr="004E25EF">
        <w:rPr>
          <w:rFonts w:ascii="Times New Roman" w:hAnsi="Times New Roman"/>
          <w:color w:val="000000" w:themeColor="text1"/>
          <w:sz w:val="24"/>
          <w:szCs w:val="24"/>
          <w:lang w:eastAsia="en-GB"/>
        </w:rPr>
        <w:t xml:space="preserve"> prevăzu</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 xml:space="preserve">i în Anexa </w:t>
      </w:r>
      <w:r w:rsidR="001C57F2" w:rsidRPr="004E25EF">
        <w:rPr>
          <w:rFonts w:ascii="Times New Roman" w:hAnsi="Times New Roman"/>
          <w:color w:val="000000" w:themeColor="text1"/>
          <w:sz w:val="24"/>
          <w:szCs w:val="24"/>
          <w:lang w:eastAsia="en-GB"/>
        </w:rPr>
        <w:t>n</w:t>
      </w:r>
      <w:r w:rsidRPr="004E25EF">
        <w:rPr>
          <w:rFonts w:ascii="Times New Roman" w:hAnsi="Times New Roman"/>
          <w:color w:val="000000" w:themeColor="text1"/>
          <w:sz w:val="24"/>
          <w:szCs w:val="24"/>
          <w:lang w:eastAsia="en-GB"/>
        </w:rPr>
        <w:t>r</w:t>
      </w:r>
      <w:r w:rsidR="001C57F2" w:rsidRPr="004E25EF">
        <w:rPr>
          <w:rFonts w:ascii="Times New Roman" w:hAnsi="Times New Roman"/>
          <w:color w:val="000000" w:themeColor="text1"/>
          <w:sz w:val="24"/>
          <w:szCs w:val="24"/>
          <w:lang w:eastAsia="en-GB"/>
        </w:rPr>
        <w:t xml:space="preserve">. </w:t>
      </w:r>
      <w:r w:rsidR="0030581B" w:rsidRPr="004E25EF">
        <w:rPr>
          <w:rFonts w:ascii="Times New Roman" w:hAnsi="Times New Roman"/>
          <w:color w:val="000000" w:themeColor="text1"/>
          <w:sz w:val="24"/>
          <w:szCs w:val="24"/>
          <w:lang w:eastAsia="en-GB"/>
        </w:rPr>
        <w:t xml:space="preserve">7 </w:t>
      </w:r>
      <w:r w:rsidRPr="004E25EF">
        <w:rPr>
          <w:rFonts w:ascii="Times New Roman" w:hAnsi="Times New Roman"/>
          <w:color w:val="000000" w:themeColor="text1"/>
          <w:sz w:val="24"/>
          <w:szCs w:val="24"/>
          <w:lang w:eastAsia="en-GB"/>
        </w:rPr>
        <w:t>la</w:t>
      </w:r>
      <w:r w:rsidR="001C57F2" w:rsidRPr="004E25EF">
        <w:rPr>
          <w:rFonts w:ascii="Times New Roman" w:hAnsi="Times New Roman"/>
          <w:color w:val="000000" w:themeColor="text1"/>
          <w:sz w:val="24"/>
          <w:szCs w:val="24"/>
          <w:lang w:eastAsia="en-GB"/>
        </w:rPr>
        <w:t xml:space="preserve"> Contract.</w:t>
      </w:r>
    </w:p>
    <w:p w14:paraId="7F3AC40A" w14:textId="11E4F9E7" w:rsidR="001C57F2" w:rsidRPr="004E25EF" w:rsidRDefault="004F4F1C" w:rsidP="003F6588">
      <w:pPr>
        <w:pStyle w:val="Listparagraf"/>
        <w:numPr>
          <w:ilvl w:val="0"/>
          <w:numId w:val="143"/>
        </w:numPr>
        <w:tabs>
          <w:tab w:val="left" w:pos="360"/>
        </w:tabs>
        <w:ind w:left="0" w:firstLine="360"/>
        <w:contextualSpacing w:val="0"/>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Indicatorii de Performan</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ă stabilesc, printre altele, condi</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iile pe care trebuie să le îndeplinească Serviciul, având printre obiective</w:t>
      </w:r>
      <w:r w:rsidR="001C57F2" w:rsidRPr="004E25EF">
        <w:rPr>
          <w:rFonts w:ascii="Times New Roman" w:hAnsi="Times New Roman"/>
          <w:color w:val="000000" w:themeColor="text1"/>
          <w:sz w:val="24"/>
          <w:szCs w:val="24"/>
          <w:lang w:eastAsia="en-GB"/>
        </w:rPr>
        <w:t>:</w:t>
      </w:r>
    </w:p>
    <w:p w14:paraId="0C7FA66D" w14:textId="483761D6" w:rsidR="001C57F2" w:rsidRPr="006808BD" w:rsidRDefault="004F4F1C" w:rsidP="003F6588">
      <w:pPr>
        <w:pStyle w:val="Listparagraf"/>
        <w:numPr>
          <w:ilvl w:val="0"/>
          <w:numId w:val="144"/>
        </w:numPr>
        <w:contextualSpacing w:val="0"/>
        <w:jc w:val="both"/>
        <w:rPr>
          <w:rFonts w:ascii="Times New Roman" w:hAnsi="Times New Roman"/>
          <w:color w:val="000000" w:themeColor="text1"/>
          <w:sz w:val="24"/>
          <w:szCs w:val="24"/>
          <w:lang w:eastAsia="en-GB"/>
        </w:rPr>
      </w:pPr>
      <w:r w:rsidRPr="006808BD">
        <w:rPr>
          <w:rFonts w:ascii="Times New Roman" w:hAnsi="Times New Roman"/>
          <w:color w:val="000000" w:themeColor="text1"/>
          <w:sz w:val="24"/>
          <w:szCs w:val="24"/>
          <w:lang w:eastAsia="en-GB"/>
        </w:rPr>
        <w:t xml:space="preserve">continuitatea Serviciului din punct de vedere cantitativ </w:t>
      </w:r>
      <w:r w:rsidR="00471FAB" w:rsidRPr="006808BD">
        <w:rPr>
          <w:rFonts w:ascii="Times New Roman" w:hAnsi="Times New Roman"/>
          <w:color w:val="000000" w:themeColor="text1"/>
          <w:sz w:val="24"/>
          <w:szCs w:val="24"/>
          <w:lang w:eastAsia="en-GB"/>
        </w:rPr>
        <w:t>ș</w:t>
      </w:r>
      <w:r w:rsidRPr="006808BD">
        <w:rPr>
          <w:rFonts w:ascii="Times New Roman" w:hAnsi="Times New Roman"/>
          <w:color w:val="000000" w:themeColor="text1"/>
          <w:sz w:val="24"/>
          <w:szCs w:val="24"/>
          <w:lang w:eastAsia="en-GB"/>
        </w:rPr>
        <w:t>i calitativ</w:t>
      </w:r>
      <w:r w:rsidR="001C57F2" w:rsidRPr="006808BD">
        <w:rPr>
          <w:rFonts w:ascii="Times New Roman" w:hAnsi="Times New Roman"/>
          <w:color w:val="000000" w:themeColor="text1"/>
          <w:sz w:val="24"/>
          <w:szCs w:val="24"/>
          <w:lang w:eastAsia="en-GB"/>
        </w:rPr>
        <w:t>;</w:t>
      </w:r>
    </w:p>
    <w:p w14:paraId="18206191" w14:textId="25CE0C01" w:rsidR="001C57F2" w:rsidRPr="006808BD" w:rsidRDefault="004F4F1C" w:rsidP="003F6588">
      <w:pPr>
        <w:pStyle w:val="Listparagraf"/>
        <w:numPr>
          <w:ilvl w:val="0"/>
          <w:numId w:val="144"/>
        </w:numPr>
        <w:contextualSpacing w:val="0"/>
        <w:jc w:val="both"/>
        <w:rPr>
          <w:rFonts w:ascii="Times New Roman" w:hAnsi="Times New Roman"/>
          <w:color w:val="000000" w:themeColor="text1"/>
          <w:sz w:val="24"/>
          <w:szCs w:val="24"/>
          <w:lang w:eastAsia="en-GB"/>
        </w:rPr>
      </w:pPr>
      <w:r w:rsidRPr="006808BD">
        <w:rPr>
          <w:rFonts w:ascii="Times New Roman" w:hAnsi="Times New Roman"/>
          <w:color w:val="000000" w:themeColor="text1"/>
          <w:sz w:val="24"/>
          <w:szCs w:val="24"/>
          <w:lang w:eastAsia="en-GB"/>
        </w:rPr>
        <w:t>adaptarea permanentă la cerin</w:t>
      </w:r>
      <w:r w:rsidR="00471FAB" w:rsidRPr="006808BD">
        <w:rPr>
          <w:rFonts w:ascii="Times New Roman" w:hAnsi="Times New Roman"/>
          <w:color w:val="000000" w:themeColor="text1"/>
          <w:sz w:val="24"/>
          <w:szCs w:val="24"/>
          <w:lang w:eastAsia="en-GB"/>
        </w:rPr>
        <w:t>ț</w:t>
      </w:r>
      <w:r w:rsidRPr="006808BD">
        <w:rPr>
          <w:rFonts w:ascii="Times New Roman" w:hAnsi="Times New Roman"/>
          <w:color w:val="000000" w:themeColor="text1"/>
          <w:sz w:val="24"/>
          <w:szCs w:val="24"/>
          <w:lang w:eastAsia="en-GB"/>
        </w:rPr>
        <w:t>ele rezonabile ale Utilizatorilor</w:t>
      </w:r>
      <w:r w:rsidR="001C57F2" w:rsidRPr="006808BD">
        <w:rPr>
          <w:rFonts w:ascii="Times New Roman" w:hAnsi="Times New Roman"/>
          <w:color w:val="000000" w:themeColor="text1"/>
          <w:sz w:val="24"/>
          <w:szCs w:val="24"/>
          <w:lang w:eastAsia="en-GB"/>
        </w:rPr>
        <w:t>;</w:t>
      </w:r>
    </w:p>
    <w:p w14:paraId="2D4BB378" w14:textId="77777777" w:rsidR="001C57F2" w:rsidRPr="006808BD" w:rsidRDefault="004F4F1C" w:rsidP="003F6588">
      <w:pPr>
        <w:pStyle w:val="Listparagraf"/>
        <w:numPr>
          <w:ilvl w:val="0"/>
          <w:numId w:val="144"/>
        </w:numPr>
        <w:contextualSpacing w:val="0"/>
        <w:jc w:val="both"/>
        <w:rPr>
          <w:rFonts w:ascii="Times New Roman" w:hAnsi="Times New Roman"/>
          <w:color w:val="000000" w:themeColor="text1"/>
          <w:sz w:val="24"/>
          <w:szCs w:val="24"/>
          <w:lang w:eastAsia="en-GB"/>
        </w:rPr>
      </w:pPr>
      <w:r w:rsidRPr="006808BD">
        <w:rPr>
          <w:rFonts w:ascii="Times New Roman" w:hAnsi="Times New Roman"/>
          <w:color w:val="000000" w:themeColor="text1"/>
          <w:sz w:val="24"/>
          <w:szCs w:val="24"/>
          <w:lang w:eastAsia="en-GB"/>
        </w:rPr>
        <w:t>excluderea oricărei discriminări privind accesul la Serviciu</w:t>
      </w:r>
      <w:r w:rsidR="001C57F2" w:rsidRPr="006808BD">
        <w:rPr>
          <w:rFonts w:ascii="Times New Roman" w:hAnsi="Times New Roman"/>
          <w:color w:val="000000" w:themeColor="text1"/>
          <w:sz w:val="24"/>
          <w:szCs w:val="24"/>
          <w:lang w:eastAsia="en-GB"/>
        </w:rPr>
        <w:t>;</w:t>
      </w:r>
    </w:p>
    <w:p w14:paraId="4C30DA7C" w14:textId="77777777" w:rsidR="001C57F2" w:rsidRPr="006808BD" w:rsidRDefault="004F4F1C" w:rsidP="003F6588">
      <w:pPr>
        <w:pStyle w:val="Listparagraf"/>
        <w:numPr>
          <w:ilvl w:val="0"/>
          <w:numId w:val="144"/>
        </w:numPr>
        <w:contextualSpacing w:val="0"/>
        <w:jc w:val="both"/>
        <w:rPr>
          <w:rFonts w:ascii="Times New Roman" w:hAnsi="Times New Roman"/>
          <w:color w:val="000000" w:themeColor="text1"/>
          <w:sz w:val="24"/>
          <w:szCs w:val="24"/>
          <w:lang w:eastAsia="en-GB"/>
        </w:rPr>
      </w:pPr>
      <w:r w:rsidRPr="006808BD">
        <w:rPr>
          <w:rFonts w:ascii="Times New Roman" w:hAnsi="Times New Roman"/>
          <w:color w:val="000000" w:themeColor="text1"/>
          <w:sz w:val="24"/>
          <w:szCs w:val="24"/>
          <w:lang w:eastAsia="en-GB"/>
        </w:rPr>
        <w:t>respectarea reglementărilor specifice din domeniu</w:t>
      </w:r>
      <w:r w:rsidR="001C57F2" w:rsidRPr="006808BD">
        <w:rPr>
          <w:rFonts w:ascii="Times New Roman" w:hAnsi="Times New Roman"/>
          <w:color w:val="000000" w:themeColor="text1"/>
          <w:sz w:val="24"/>
          <w:szCs w:val="24"/>
          <w:lang w:eastAsia="en-GB"/>
        </w:rPr>
        <w:t>.</w:t>
      </w:r>
    </w:p>
    <w:p w14:paraId="4CF59BA8" w14:textId="0AF78C5D" w:rsidR="00D31C89" w:rsidRPr="004E25EF" w:rsidRDefault="00D31C89" w:rsidP="003F6588">
      <w:pPr>
        <w:pStyle w:val="Listparagraf"/>
        <w:numPr>
          <w:ilvl w:val="0"/>
          <w:numId w:val="143"/>
        </w:numPr>
        <w:tabs>
          <w:tab w:val="left" w:pos="360"/>
        </w:tabs>
        <w:ind w:left="0" w:firstLine="360"/>
        <w:contextualSpacing w:val="0"/>
        <w:jc w:val="both"/>
        <w:rPr>
          <w:rFonts w:ascii="Times New Roman" w:eastAsia="Calibri" w:hAnsi="Times New Roman"/>
          <w:bCs/>
          <w:color w:val="000000" w:themeColor="text1"/>
          <w:sz w:val="24"/>
          <w:szCs w:val="24"/>
        </w:rPr>
      </w:pPr>
      <w:r w:rsidRPr="004E25EF">
        <w:rPr>
          <w:rFonts w:ascii="Times New Roman" w:eastAsia="Calibri" w:hAnsi="Times New Roman"/>
          <w:bCs/>
          <w:color w:val="000000" w:themeColor="text1"/>
          <w:sz w:val="24"/>
          <w:szCs w:val="24"/>
        </w:rPr>
        <w:t>Neîndeplinirea Indicatorilor de Performan</w:t>
      </w:r>
      <w:r w:rsidR="00471FAB">
        <w:rPr>
          <w:rFonts w:ascii="Times New Roman" w:eastAsia="Calibri" w:hAnsi="Times New Roman"/>
          <w:bCs/>
          <w:color w:val="000000" w:themeColor="text1"/>
          <w:sz w:val="24"/>
          <w:szCs w:val="24"/>
        </w:rPr>
        <w:t>ț</w:t>
      </w:r>
      <w:r w:rsidRPr="004E25EF">
        <w:rPr>
          <w:rFonts w:ascii="Times New Roman" w:eastAsia="Calibri" w:hAnsi="Times New Roman"/>
          <w:bCs/>
          <w:color w:val="000000" w:themeColor="text1"/>
          <w:sz w:val="24"/>
          <w:szCs w:val="24"/>
        </w:rPr>
        <w:t>ă va atrage după sine aplicarea penalită</w:t>
      </w:r>
      <w:r w:rsidR="00471FAB">
        <w:rPr>
          <w:rFonts w:ascii="Times New Roman" w:eastAsia="Calibri" w:hAnsi="Times New Roman"/>
          <w:bCs/>
          <w:color w:val="000000" w:themeColor="text1"/>
          <w:sz w:val="24"/>
          <w:szCs w:val="24"/>
        </w:rPr>
        <w:t>ț</w:t>
      </w:r>
      <w:r w:rsidRPr="004E25EF">
        <w:rPr>
          <w:rFonts w:ascii="Times New Roman" w:eastAsia="Calibri" w:hAnsi="Times New Roman"/>
          <w:bCs/>
          <w:color w:val="000000" w:themeColor="text1"/>
          <w:sz w:val="24"/>
          <w:szCs w:val="24"/>
        </w:rPr>
        <w:t xml:space="preserve">ilor </w:t>
      </w:r>
      <w:r w:rsidR="0023320E" w:rsidRPr="004E25EF">
        <w:rPr>
          <w:rFonts w:ascii="Times New Roman" w:eastAsia="Calibri" w:hAnsi="Times New Roman"/>
          <w:bCs/>
          <w:color w:val="000000" w:themeColor="text1"/>
          <w:sz w:val="24"/>
          <w:szCs w:val="24"/>
        </w:rPr>
        <w:t>conform</w:t>
      </w:r>
      <w:r w:rsidRPr="004E25EF">
        <w:rPr>
          <w:rFonts w:ascii="Times New Roman" w:eastAsia="Calibri" w:hAnsi="Times New Roman"/>
          <w:bCs/>
          <w:color w:val="000000" w:themeColor="text1"/>
          <w:sz w:val="24"/>
          <w:szCs w:val="24"/>
        </w:rPr>
        <w:t xml:space="preserve"> </w:t>
      </w:r>
      <w:r w:rsidR="0023320E" w:rsidRPr="004E25EF">
        <w:rPr>
          <w:rFonts w:ascii="Times New Roman" w:eastAsia="Calibri" w:hAnsi="Times New Roman"/>
          <w:bCs/>
          <w:color w:val="000000" w:themeColor="text1"/>
          <w:sz w:val="24"/>
          <w:szCs w:val="24"/>
        </w:rPr>
        <w:t xml:space="preserve">Articolului </w:t>
      </w:r>
      <w:r w:rsidR="00D931C0" w:rsidRPr="004E25EF">
        <w:rPr>
          <w:rFonts w:ascii="Times New Roman" w:eastAsia="Calibri" w:hAnsi="Times New Roman"/>
          <w:bCs/>
          <w:color w:val="000000" w:themeColor="text1"/>
          <w:sz w:val="24"/>
          <w:szCs w:val="24"/>
        </w:rPr>
        <w:t>35</w:t>
      </w:r>
      <w:r w:rsidRPr="004E25EF">
        <w:rPr>
          <w:rFonts w:ascii="Times New Roman" w:eastAsia="Calibri" w:hAnsi="Times New Roman"/>
          <w:bCs/>
          <w:color w:val="000000" w:themeColor="text1"/>
          <w:sz w:val="24"/>
          <w:szCs w:val="24"/>
        </w:rPr>
        <w:t xml:space="preserve"> </w:t>
      </w:r>
      <w:r w:rsidR="00D931C0" w:rsidRPr="004E25EF">
        <w:rPr>
          <w:rFonts w:ascii="Times New Roman" w:eastAsia="Calibri" w:hAnsi="Times New Roman"/>
          <w:bCs/>
          <w:color w:val="000000" w:themeColor="text1"/>
          <w:sz w:val="24"/>
          <w:szCs w:val="24"/>
        </w:rPr>
        <w:t>(„Răspunderea, penalită</w:t>
      </w:r>
      <w:r w:rsidR="00471FAB">
        <w:rPr>
          <w:rFonts w:ascii="Times New Roman" w:eastAsia="Calibri" w:hAnsi="Times New Roman"/>
          <w:bCs/>
          <w:color w:val="000000" w:themeColor="text1"/>
          <w:sz w:val="24"/>
          <w:szCs w:val="24"/>
        </w:rPr>
        <w:t>ț</w:t>
      </w:r>
      <w:r w:rsidR="00D931C0" w:rsidRPr="004E25EF">
        <w:rPr>
          <w:rFonts w:ascii="Times New Roman" w:eastAsia="Calibri" w:hAnsi="Times New Roman"/>
          <w:bCs/>
          <w:color w:val="000000" w:themeColor="text1"/>
          <w:sz w:val="24"/>
          <w:szCs w:val="24"/>
        </w:rPr>
        <w:t xml:space="preserve">ile </w:t>
      </w:r>
      <w:r w:rsidR="00471FAB">
        <w:rPr>
          <w:rFonts w:ascii="Times New Roman" w:eastAsia="Calibri" w:hAnsi="Times New Roman"/>
          <w:bCs/>
          <w:color w:val="000000" w:themeColor="text1"/>
          <w:sz w:val="24"/>
          <w:szCs w:val="24"/>
        </w:rPr>
        <w:t>ș</w:t>
      </w:r>
      <w:r w:rsidR="00D931C0" w:rsidRPr="004E25EF">
        <w:rPr>
          <w:rFonts w:ascii="Times New Roman" w:eastAsia="Calibri" w:hAnsi="Times New Roman"/>
          <w:bCs/>
          <w:color w:val="000000" w:themeColor="text1"/>
          <w:sz w:val="24"/>
          <w:szCs w:val="24"/>
        </w:rPr>
        <w:t xml:space="preserve">i despăgubirile în sarcina Delegatului”) </w:t>
      </w:r>
      <w:r w:rsidR="0023320E" w:rsidRPr="004E25EF">
        <w:rPr>
          <w:rFonts w:ascii="Times New Roman" w:eastAsia="Calibri" w:hAnsi="Times New Roman"/>
          <w:bCs/>
          <w:color w:val="000000" w:themeColor="text1"/>
          <w:sz w:val="24"/>
          <w:szCs w:val="24"/>
        </w:rPr>
        <w:t xml:space="preserve">din </w:t>
      </w:r>
      <w:r w:rsidRPr="004E25EF">
        <w:rPr>
          <w:rFonts w:ascii="Times New Roman" w:eastAsia="Calibri" w:hAnsi="Times New Roman"/>
          <w:bCs/>
          <w:color w:val="000000" w:themeColor="text1"/>
          <w:sz w:val="24"/>
          <w:szCs w:val="24"/>
        </w:rPr>
        <w:t>prezentul Contract. Termenul de plată este de 30 (treizeci) de Zile de la primirea notificării de neîndeplinire a Indicatorilor de Performan</w:t>
      </w:r>
      <w:r w:rsidR="00471FAB">
        <w:rPr>
          <w:rFonts w:ascii="Times New Roman" w:eastAsia="Calibri" w:hAnsi="Times New Roman"/>
          <w:bCs/>
          <w:color w:val="000000" w:themeColor="text1"/>
          <w:sz w:val="24"/>
          <w:szCs w:val="24"/>
        </w:rPr>
        <w:t>ț</w:t>
      </w:r>
      <w:r w:rsidRPr="004E25EF">
        <w:rPr>
          <w:rFonts w:ascii="Times New Roman" w:eastAsia="Calibri" w:hAnsi="Times New Roman"/>
          <w:bCs/>
          <w:color w:val="000000" w:themeColor="text1"/>
          <w:sz w:val="24"/>
          <w:szCs w:val="24"/>
        </w:rPr>
        <w:t>ă transmisă de Delegatar. După expirarea acestei perioade, Delegatarul este îndreptă</w:t>
      </w:r>
      <w:r w:rsidR="00471FAB">
        <w:rPr>
          <w:rFonts w:ascii="Times New Roman" w:eastAsia="Calibri" w:hAnsi="Times New Roman"/>
          <w:bCs/>
          <w:color w:val="000000" w:themeColor="text1"/>
          <w:sz w:val="24"/>
          <w:szCs w:val="24"/>
        </w:rPr>
        <w:t>ț</w:t>
      </w:r>
      <w:r w:rsidRPr="004E25EF">
        <w:rPr>
          <w:rFonts w:ascii="Times New Roman" w:eastAsia="Calibri" w:hAnsi="Times New Roman"/>
          <w:bCs/>
          <w:color w:val="000000" w:themeColor="text1"/>
          <w:sz w:val="24"/>
          <w:szCs w:val="24"/>
        </w:rPr>
        <w:t>it să î</w:t>
      </w:r>
      <w:r w:rsidR="00471FAB">
        <w:rPr>
          <w:rFonts w:ascii="Times New Roman" w:eastAsia="Calibri" w:hAnsi="Times New Roman"/>
          <w:bCs/>
          <w:color w:val="000000" w:themeColor="text1"/>
          <w:sz w:val="24"/>
          <w:szCs w:val="24"/>
        </w:rPr>
        <w:t>ș</w:t>
      </w:r>
      <w:r w:rsidRPr="004E25EF">
        <w:rPr>
          <w:rFonts w:ascii="Times New Roman" w:eastAsia="Calibri" w:hAnsi="Times New Roman"/>
          <w:bCs/>
          <w:color w:val="000000" w:themeColor="text1"/>
          <w:sz w:val="24"/>
          <w:szCs w:val="24"/>
        </w:rPr>
        <w:t>i recupereze penalită</w:t>
      </w:r>
      <w:r w:rsidR="00471FAB">
        <w:rPr>
          <w:rFonts w:ascii="Times New Roman" w:eastAsia="Calibri" w:hAnsi="Times New Roman"/>
          <w:bCs/>
          <w:color w:val="000000" w:themeColor="text1"/>
          <w:sz w:val="24"/>
          <w:szCs w:val="24"/>
        </w:rPr>
        <w:t>ț</w:t>
      </w:r>
      <w:r w:rsidRPr="004E25EF">
        <w:rPr>
          <w:rFonts w:ascii="Times New Roman" w:eastAsia="Calibri" w:hAnsi="Times New Roman"/>
          <w:bCs/>
          <w:color w:val="000000" w:themeColor="text1"/>
          <w:sz w:val="24"/>
          <w:szCs w:val="24"/>
        </w:rPr>
        <w:t>ile</w:t>
      </w:r>
      <w:r w:rsidR="00265C62" w:rsidRPr="004E25EF">
        <w:rPr>
          <w:rFonts w:ascii="Times New Roman" w:eastAsia="Calibri" w:hAnsi="Times New Roman"/>
          <w:bCs/>
          <w:color w:val="000000" w:themeColor="text1"/>
          <w:sz w:val="24"/>
          <w:szCs w:val="24"/>
        </w:rPr>
        <w:t xml:space="preserve"> </w:t>
      </w:r>
      <w:r w:rsidRPr="004E25EF">
        <w:rPr>
          <w:rFonts w:ascii="Times New Roman" w:eastAsia="Calibri" w:hAnsi="Times New Roman"/>
          <w:bCs/>
          <w:color w:val="000000" w:themeColor="text1"/>
          <w:sz w:val="24"/>
          <w:szCs w:val="24"/>
        </w:rPr>
        <w:t>din Garan</w:t>
      </w:r>
      <w:r w:rsidR="00471FAB">
        <w:rPr>
          <w:rFonts w:ascii="Times New Roman" w:eastAsia="Calibri" w:hAnsi="Times New Roman"/>
          <w:bCs/>
          <w:color w:val="000000" w:themeColor="text1"/>
          <w:sz w:val="24"/>
          <w:szCs w:val="24"/>
        </w:rPr>
        <w:t>ț</w:t>
      </w:r>
      <w:r w:rsidRPr="004E25EF">
        <w:rPr>
          <w:rFonts w:ascii="Times New Roman" w:eastAsia="Calibri" w:hAnsi="Times New Roman"/>
          <w:bCs/>
          <w:color w:val="000000" w:themeColor="text1"/>
          <w:sz w:val="24"/>
          <w:szCs w:val="24"/>
        </w:rPr>
        <w:t>ia de Bună Execu</w:t>
      </w:r>
      <w:r w:rsidR="00471FAB">
        <w:rPr>
          <w:rFonts w:ascii="Times New Roman" w:eastAsia="Calibri" w:hAnsi="Times New Roman"/>
          <w:bCs/>
          <w:color w:val="000000" w:themeColor="text1"/>
          <w:sz w:val="24"/>
          <w:szCs w:val="24"/>
        </w:rPr>
        <w:t>ț</w:t>
      </w:r>
      <w:r w:rsidRPr="004E25EF">
        <w:rPr>
          <w:rFonts w:ascii="Times New Roman" w:eastAsia="Calibri" w:hAnsi="Times New Roman"/>
          <w:bCs/>
          <w:color w:val="000000" w:themeColor="text1"/>
          <w:sz w:val="24"/>
          <w:szCs w:val="24"/>
        </w:rPr>
        <w:t>ie.</w:t>
      </w:r>
    </w:p>
    <w:p w14:paraId="2FD2E1F3" w14:textId="380E5E17" w:rsidR="00A26048" w:rsidRPr="004E25EF" w:rsidRDefault="00085685" w:rsidP="003F6588">
      <w:pPr>
        <w:pStyle w:val="Titlu2"/>
        <w:jc w:val="both"/>
        <w:rPr>
          <w:rFonts w:ascii="Times New Roman" w:hAnsi="Times New Roman"/>
          <w:i w:val="0"/>
          <w:color w:val="000000" w:themeColor="text1"/>
          <w:sz w:val="24"/>
          <w:szCs w:val="24"/>
          <w:lang w:eastAsia="ro-RO"/>
        </w:rPr>
      </w:pPr>
      <w:bookmarkStart w:id="257" w:name="_Toc196338353"/>
      <w:r w:rsidRPr="004E25EF">
        <w:rPr>
          <w:rFonts w:ascii="Times New Roman" w:hAnsi="Times New Roman"/>
          <w:i w:val="0"/>
          <w:color w:val="000000" w:themeColor="text1"/>
          <w:sz w:val="24"/>
          <w:szCs w:val="24"/>
          <w:lang w:eastAsia="ro-RO"/>
        </w:rPr>
        <w:t>A</w:t>
      </w:r>
      <w:r w:rsidR="00982940" w:rsidRPr="004E25EF">
        <w:rPr>
          <w:rFonts w:ascii="Times New Roman" w:hAnsi="Times New Roman"/>
          <w:i w:val="0"/>
          <w:color w:val="000000" w:themeColor="text1"/>
          <w:sz w:val="24"/>
          <w:szCs w:val="24"/>
          <w:lang w:eastAsia="ro-RO"/>
        </w:rPr>
        <w:t xml:space="preserve">rticolul </w:t>
      </w:r>
      <w:r w:rsidR="005D59CA" w:rsidRPr="004E25EF">
        <w:rPr>
          <w:rFonts w:ascii="Times New Roman" w:hAnsi="Times New Roman"/>
          <w:i w:val="0"/>
          <w:color w:val="000000" w:themeColor="text1"/>
          <w:sz w:val="24"/>
          <w:szCs w:val="24"/>
          <w:lang w:eastAsia="ro-RO"/>
        </w:rPr>
        <w:t>21</w:t>
      </w:r>
      <w:r w:rsidR="00982940" w:rsidRPr="004E25EF">
        <w:rPr>
          <w:rFonts w:ascii="Times New Roman" w:hAnsi="Times New Roman"/>
          <w:i w:val="0"/>
          <w:color w:val="000000" w:themeColor="text1"/>
          <w:sz w:val="24"/>
          <w:szCs w:val="24"/>
          <w:lang w:eastAsia="ro-RO"/>
        </w:rPr>
        <w:t xml:space="preserve"> </w:t>
      </w:r>
      <w:r w:rsidR="00A26048" w:rsidRPr="004E25EF">
        <w:rPr>
          <w:rFonts w:ascii="Times New Roman" w:hAnsi="Times New Roman"/>
          <w:i w:val="0"/>
          <w:color w:val="000000" w:themeColor="text1"/>
          <w:sz w:val="24"/>
          <w:szCs w:val="24"/>
          <w:lang w:eastAsia="ro-RO"/>
        </w:rPr>
        <w:t>–</w:t>
      </w:r>
      <w:r w:rsidR="00825056" w:rsidRPr="004E25EF">
        <w:rPr>
          <w:rFonts w:ascii="Times New Roman" w:hAnsi="Times New Roman"/>
          <w:i w:val="0"/>
          <w:color w:val="000000" w:themeColor="text1"/>
          <w:sz w:val="24"/>
          <w:szCs w:val="24"/>
          <w:lang w:eastAsia="ro-RO"/>
        </w:rPr>
        <w:t xml:space="preserve"> </w:t>
      </w:r>
      <w:r w:rsidRPr="004E25EF">
        <w:rPr>
          <w:rFonts w:ascii="Times New Roman" w:hAnsi="Times New Roman"/>
          <w:i w:val="0"/>
          <w:color w:val="000000" w:themeColor="text1"/>
          <w:sz w:val="24"/>
          <w:szCs w:val="24"/>
          <w:lang w:eastAsia="ro-RO"/>
        </w:rPr>
        <w:t>M</w:t>
      </w:r>
      <w:r w:rsidR="00982940" w:rsidRPr="004E25EF">
        <w:rPr>
          <w:rFonts w:ascii="Times New Roman" w:hAnsi="Times New Roman"/>
          <w:i w:val="0"/>
          <w:color w:val="000000" w:themeColor="text1"/>
          <w:sz w:val="24"/>
          <w:szCs w:val="24"/>
          <w:lang w:eastAsia="ro-RO"/>
        </w:rPr>
        <w:t>onitorizarea Contractului</w:t>
      </w:r>
      <w:bookmarkEnd w:id="257"/>
      <w:r w:rsidR="00982940" w:rsidRPr="004E25EF">
        <w:rPr>
          <w:rFonts w:ascii="Times New Roman" w:hAnsi="Times New Roman"/>
          <w:i w:val="0"/>
          <w:color w:val="000000" w:themeColor="text1"/>
          <w:sz w:val="24"/>
          <w:szCs w:val="24"/>
          <w:lang w:eastAsia="ro-RO"/>
        </w:rPr>
        <w:t xml:space="preserve"> </w:t>
      </w:r>
    </w:p>
    <w:p w14:paraId="48330563" w14:textId="1051CC7A" w:rsidR="00DC34AF" w:rsidRPr="004E25EF" w:rsidRDefault="008C6AB1" w:rsidP="003F6588">
      <w:pPr>
        <w:pStyle w:val="Listparagraf"/>
        <w:numPr>
          <w:ilvl w:val="0"/>
          <w:numId w:val="145"/>
        </w:numPr>
        <w:tabs>
          <w:tab w:val="left" w:pos="360"/>
        </w:tabs>
        <w:ind w:left="0" w:firstLine="360"/>
        <w:contextualSpacing w:val="0"/>
        <w:jc w:val="both"/>
        <w:rPr>
          <w:rFonts w:ascii="Times New Roman" w:hAnsi="Times New Roman"/>
          <w:color w:val="000000" w:themeColor="text1"/>
          <w:sz w:val="24"/>
          <w:szCs w:val="24"/>
          <w:lang w:eastAsia="en-GB"/>
        </w:rPr>
      </w:pPr>
      <w:r w:rsidRPr="005D44B8">
        <w:rPr>
          <w:rFonts w:ascii="Times New Roman" w:eastAsia="Calibri" w:hAnsi="Times New Roman"/>
          <w:bCs/>
          <w:color w:val="000000" w:themeColor="text1"/>
          <w:sz w:val="24"/>
          <w:szCs w:val="24"/>
        </w:rPr>
        <w:t>Respectarea</w:t>
      </w:r>
      <w:r w:rsidRPr="004E25EF">
        <w:rPr>
          <w:rFonts w:ascii="Times New Roman" w:hAnsi="Times New Roman"/>
          <w:color w:val="000000" w:themeColor="text1"/>
          <w:sz w:val="24"/>
          <w:szCs w:val="24"/>
          <w:lang w:eastAsia="en-GB"/>
        </w:rPr>
        <w:t xml:space="preserve"> </w:t>
      </w:r>
      <w:r w:rsidR="00471FAB">
        <w:rPr>
          <w:rFonts w:ascii="Times New Roman" w:hAnsi="Times New Roman"/>
          <w:color w:val="000000" w:themeColor="text1"/>
          <w:sz w:val="24"/>
          <w:szCs w:val="24"/>
          <w:lang w:eastAsia="en-GB"/>
        </w:rPr>
        <w:t>ș</w:t>
      </w:r>
      <w:r w:rsidRPr="004E25EF">
        <w:rPr>
          <w:rFonts w:ascii="Times New Roman" w:hAnsi="Times New Roman"/>
          <w:color w:val="000000" w:themeColor="text1"/>
          <w:sz w:val="24"/>
          <w:szCs w:val="24"/>
          <w:lang w:eastAsia="en-GB"/>
        </w:rPr>
        <w:t xml:space="preserve">i îndeplinirea de către Delegat a </w:t>
      </w:r>
      <w:r w:rsidR="00454053" w:rsidRPr="004E25EF">
        <w:rPr>
          <w:rFonts w:ascii="Times New Roman" w:hAnsi="Times New Roman"/>
          <w:color w:val="000000" w:themeColor="text1"/>
          <w:sz w:val="24"/>
          <w:szCs w:val="24"/>
          <w:lang w:eastAsia="en-GB"/>
        </w:rPr>
        <w:t>Indicator</w:t>
      </w:r>
      <w:r w:rsidRPr="004E25EF">
        <w:rPr>
          <w:rFonts w:ascii="Times New Roman" w:hAnsi="Times New Roman"/>
          <w:color w:val="000000" w:themeColor="text1"/>
          <w:sz w:val="24"/>
          <w:szCs w:val="24"/>
          <w:lang w:eastAsia="en-GB"/>
        </w:rPr>
        <w:t>ilor de Performan</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 xml:space="preserve">ă </w:t>
      </w:r>
      <w:r w:rsidR="00471FAB">
        <w:rPr>
          <w:rFonts w:ascii="Times New Roman" w:hAnsi="Times New Roman"/>
          <w:color w:val="000000" w:themeColor="text1"/>
          <w:sz w:val="24"/>
          <w:szCs w:val="24"/>
          <w:lang w:eastAsia="en-GB"/>
        </w:rPr>
        <w:t>ș</w:t>
      </w:r>
      <w:r w:rsidRPr="004E25EF">
        <w:rPr>
          <w:rFonts w:ascii="Times New Roman" w:hAnsi="Times New Roman"/>
          <w:color w:val="000000" w:themeColor="text1"/>
          <w:sz w:val="24"/>
          <w:szCs w:val="24"/>
          <w:lang w:eastAsia="en-GB"/>
        </w:rPr>
        <w:t>i în general a tuturor obliga</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 xml:space="preserve">iilor stabilite prin prezentul </w:t>
      </w:r>
      <w:r w:rsidR="0044524E" w:rsidRPr="004E25EF">
        <w:rPr>
          <w:rFonts w:ascii="Times New Roman" w:hAnsi="Times New Roman"/>
          <w:color w:val="000000" w:themeColor="text1"/>
          <w:sz w:val="24"/>
          <w:szCs w:val="24"/>
          <w:lang w:eastAsia="en-GB"/>
        </w:rPr>
        <w:t xml:space="preserve">Contract </w:t>
      </w:r>
      <w:r w:rsidRPr="004E25EF">
        <w:rPr>
          <w:rFonts w:ascii="Times New Roman" w:hAnsi="Times New Roman"/>
          <w:color w:val="000000" w:themeColor="text1"/>
          <w:sz w:val="24"/>
          <w:szCs w:val="24"/>
          <w:lang w:eastAsia="en-GB"/>
        </w:rPr>
        <w:t xml:space="preserve">vor fi </w:t>
      </w:r>
      <w:r w:rsidR="00DC34AF" w:rsidRPr="004E25EF">
        <w:rPr>
          <w:rFonts w:ascii="Times New Roman" w:hAnsi="Times New Roman"/>
          <w:color w:val="000000" w:themeColor="text1"/>
          <w:sz w:val="24"/>
          <w:szCs w:val="24"/>
          <w:lang w:eastAsia="en-GB"/>
        </w:rPr>
        <w:t>monitor</w:t>
      </w:r>
      <w:r w:rsidRPr="004E25EF">
        <w:rPr>
          <w:rFonts w:ascii="Times New Roman" w:hAnsi="Times New Roman"/>
          <w:color w:val="000000" w:themeColor="text1"/>
          <w:sz w:val="24"/>
          <w:szCs w:val="24"/>
          <w:lang w:eastAsia="en-GB"/>
        </w:rPr>
        <w:t xml:space="preserve">izate de </w:t>
      </w:r>
      <w:r w:rsidR="00DC34AF" w:rsidRPr="004E25EF">
        <w:rPr>
          <w:rFonts w:ascii="Times New Roman" w:hAnsi="Times New Roman"/>
          <w:color w:val="000000" w:themeColor="text1"/>
          <w:sz w:val="24"/>
          <w:szCs w:val="24"/>
          <w:lang w:eastAsia="en-GB"/>
        </w:rPr>
        <w:t>Delegat</w:t>
      </w:r>
      <w:r w:rsidRPr="004E25EF">
        <w:rPr>
          <w:rFonts w:ascii="Times New Roman" w:hAnsi="Times New Roman"/>
          <w:color w:val="000000" w:themeColor="text1"/>
          <w:sz w:val="24"/>
          <w:szCs w:val="24"/>
          <w:lang w:eastAsia="en-GB"/>
        </w:rPr>
        <w:t>a</w:t>
      </w:r>
      <w:r w:rsidR="00DC34AF" w:rsidRPr="004E25EF">
        <w:rPr>
          <w:rFonts w:ascii="Times New Roman" w:hAnsi="Times New Roman"/>
          <w:color w:val="000000" w:themeColor="text1"/>
          <w:sz w:val="24"/>
          <w:szCs w:val="24"/>
          <w:lang w:eastAsia="en-GB"/>
        </w:rPr>
        <w:t>r/A</w:t>
      </w:r>
      <w:r w:rsidRPr="004E25EF">
        <w:rPr>
          <w:rFonts w:ascii="Times New Roman" w:hAnsi="Times New Roman"/>
          <w:color w:val="000000" w:themeColor="text1"/>
          <w:sz w:val="24"/>
          <w:szCs w:val="24"/>
          <w:lang w:eastAsia="en-GB"/>
        </w:rPr>
        <w:t>DI</w:t>
      </w:r>
      <w:r w:rsidR="00DC34AF" w:rsidRPr="004E25EF">
        <w:rPr>
          <w:rFonts w:ascii="Times New Roman" w:hAnsi="Times New Roman"/>
          <w:color w:val="000000" w:themeColor="text1"/>
          <w:sz w:val="24"/>
          <w:szCs w:val="24"/>
          <w:lang w:eastAsia="en-GB"/>
        </w:rPr>
        <w:t xml:space="preserve"> </w:t>
      </w:r>
      <w:r w:rsidRPr="004E25EF">
        <w:rPr>
          <w:rFonts w:ascii="Times New Roman" w:hAnsi="Times New Roman"/>
          <w:color w:val="000000" w:themeColor="text1"/>
          <w:sz w:val="24"/>
          <w:szCs w:val="24"/>
          <w:lang w:eastAsia="en-GB"/>
        </w:rPr>
        <w:t xml:space="preserve">în baza mandatului acordat acesteia prin statutul său </w:t>
      </w:r>
      <w:r w:rsidR="00471FAB">
        <w:rPr>
          <w:rFonts w:ascii="Times New Roman" w:hAnsi="Times New Roman"/>
          <w:color w:val="000000" w:themeColor="text1"/>
          <w:sz w:val="24"/>
          <w:szCs w:val="24"/>
          <w:lang w:eastAsia="en-GB"/>
        </w:rPr>
        <w:t>ș</w:t>
      </w:r>
      <w:r w:rsidRPr="004E25EF">
        <w:rPr>
          <w:rFonts w:ascii="Times New Roman" w:hAnsi="Times New Roman"/>
          <w:color w:val="000000" w:themeColor="text1"/>
          <w:sz w:val="24"/>
          <w:szCs w:val="24"/>
          <w:lang w:eastAsia="en-GB"/>
        </w:rPr>
        <w:t xml:space="preserve">i conform termenilor </w:t>
      </w:r>
      <w:r w:rsidR="00471FAB">
        <w:rPr>
          <w:rFonts w:ascii="Times New Roman" w:hAnsi="Times New Roman"/>
          <w:color w:val="000000" w:themeColor="text1"/>
          <w:sz w:val="24"/>
          <w:szCs w:val="24"/>
          <w:lang w:eastAsia="en-GB"/>
        </w:rPr>
        <w:t>ș</w:t>
      </w:r>
      <w:r w:rsidRPr="004E25EF">
        <w:rPr>
          <w:rFonts w:ascii="Times New Roman" w:hAnsi="Times New Roman"/>
          <w:color w:val="000000" w:themeColor="text1"/>
          <w:sz w:val="24"/>
          <w:szCs w:val="24"/>
          <w:lang w:eastAsia="en-GB"/>
        </w:rPr>
        <w:t>i condi</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 xml:space="preserve">iilor stipulate </w:t>
      </w:r>
      <w:r w:rsidRPr="004E25EF">
        <w:rPr>
          <w:rFonts w:ascii="Times New Roman" w:hAnsi="Times New Roman"/>
          <w:color w:val="000000" w:themeColor="text1"/>
          <w:sz w:val="24"/>
          <w:szCs w:val="24"/>
          <w:lang w:eastAsia="en-GB"/>
        </w:rPr>
        <w:lastRenderedPageBreak/>
        <w:t>de prezentul Articol</w:t>
      </w:r>
      <w:r w:rsidR="00DC34AF" w:rsidRPr="004E25EF">
        <w:rPr>
          <w:rFonts w:ascii="Times New Roman" w:hAnsi="Times New Roman"/>
          <w:color w:val="000000" w:themeColor="text1"/>
          <w:sz w:val="24"/>
          <w:szCs w:val="24"/>
          <w:lang w:eastAsia="en-GB"/>
        </w:rPr>
        <w:t xml:space="preserve">. </w:t>
      </w:r>
      <w:r w:rsidR="003A5EF2" w:rsidRPr="004E25EF">
        <w:rPr>
          <w:rFonts w:ascii="Times New Roman" w:hAnsi="Times New Roman"/>
          <w:color w:val="000000" w:themeColor="text1"/>
          <w:sz w:val="24"/>
          <w:szCs w:val="24"/>
          <w:lang w:eastAsia="en-GB"/>
        </w:rPr>
        <w:t>Monitorizarea se realizeaz</w:t>
      </w:r>
      <w:r w:rsidR="0023320E" w:rsidRPr="004E25EF">
        <w:rPr>
          <w:rFonts w:ascii="Times New Roman" w:hAnsi="Times New Roman"/>
          <w:color w:val="000000" w:themeColor="text1"/>
          <w:sz w:val="24"/>
          <w:szCs w:val="24"/>
          <w:lang w:eastAsia="en-GB"/>
        </w:rPr>
        <w:t>ă</w:t>
      </w:r>
      <w:r w:rsidR="003A5EF2" w:rsidRPr="004E25EF">
        <w:rPr>
          <w:rFonts w:ascii="Times New Roman" w:hAnsi="Times New Roman"/>
          <w:color w:val="000000" w:themeColor="text1"/>
          <w:sz w:val="24"/>
          <w:szCs w:val="24"/>
          <w:lang w:eastAsia="en-GB"/>
        </w:rPr>
        <w:t xml:space="preserve"> pe baz</w:t>
      </w:r>
      <w:r w:rsidR="00265C62" w:rsidRPr="004E25EF">
        <w:rPr>
          <w:rFonts w:ascii="Times New Roman" w:hAnsi="Times New Roman"/>
          <w:color w:val="000000" w:themeColor="text1"/>
          <w:sz w:val="24"/>
          <w:szCs w:val="24"/>
          <w:lang w:eastAsia="en-GB"/>
        </w:rPr>
        <w:t>ă</w:t>
      </w:r>
      <w:r w:rsidR="003A5EF2" w:rsidRPr="004E25EF">
        <w:rPr>
          <w:rFonts w:ascii="Times New Roman" w:hAnsi="Times New Roman"/>
          <w:color w:val="000000" w:themeColor="text1"/>
          <w:sz w:val="24"/>
          <w:szCs w:val="24"/>
          <w:lang w:eastAsia="en-GB"/>
        </w:rPr>
        <w:t xml:space="preserve"> documentar</w:t>
      </w:r>
      <w:r w:rsidR="0023320E" w:rsidRPr="004E25EF">
        <w:rPr>
          <w:rFonts w:ascii="Times New Roman" w:hAnsi="Times New Roman"/>
          <w:color w:val="000000" w:themeColor="text1"/>
          <w:sz w:val="24"/>
          <w:szCs w:val="24"/>
          <w:lang w:eastAsia="en-GB"/>
        </w:rPr>
        <w:t>ă</w:t>
      </w:r>
      <w:r w:rsidR="003A5EF2" w:rsidRPr="004E25EF">
        <w:rPr>
          <w:rFonts w:ascii="Times New Roman" w:hAnsi="Times New Roman"/>
          <w:color w:val="000000" w:themeColor="text1"/>
          <w:sz w:val="24"/>
          <w:szCs w:val="24"/>
          <w:lang w:eastAsia="en-GB"/>
        </w:rPr>
        <w:t xml:space="preserve"> </w:t>
      </w:r>
      <w:r w:rsidR="00471FAB">
        <w:rPr>
          <w:rFonts w:ascii="Times New Roman" w:hAnsi="Times New Roman"/>
          <w:color w:val="000000" w:themeColor="text1"/>
          <w:sz w:val="24"/>
          <w:szCs w:val="24"/>
          <w:lang w:eastAsia="en-GB"/>
        </w:rPr>
        <w:t>ș</w:t>
      </w:r>
      <w:r w:rsidR="003A5EF2" w:rsidRPr="004E25EF">
        <w:rPr>
          <w:rFonts w:ascii="Times New Roman" w:hAnsi="Times New Roman"/>
          <w:color w:val="000000" w:themeColor="text1"/>
          <w:sz w:val="24"/>
          <w:szCs w:val="24"/>
          <w:lang w:eastAsia="en-GB"/>
        </w:rPr>
        <w:t>i prin verific</w:t>
      </w:r>
      <w:r w:rsidR="0023320E" w:rsidRPr="004E25EF">
        <w:rPr>
          <w:rFonts w:ascii="Times New Roman" w:hAnsi="Times New Roman"/>
          <w:color w:val="000000" w:themeColor="text1"/>
          <w:sz w:val="24"/>
          <w:szCs w:val="24"/>
          <w:lang w:eastAsia="en-GB"/>
        </w:rPr>
        <w:t>ăr</w:t>
      </w:r>
      <w:r w:rsidR="003A5EF2" w:rsidRPr="004E25EF">
        <w:rPr>
          <w:rFonts w:ascii="Times New Roman" w:hAnsi="Times New Roman"/>
          <w:color w:val="000000" w:themeColor="text1"/>
          <w:sz w:val="24"/>
          <w:szCs w:val="24"/>
          <w:lang w:eastAsia="en-GB"/>
        </w:rPr>
        <w:t>i la fa</w:t>
      </w:r>
      <w:r w:rsidR="00471FAB">
        <w:rPr>
          <w:rFonts w:ascii="Times New Roman" w:hAnsi="Times New Roman"/>
          <w:color w:val="000000" w:themeColor="text1"/>
          <w:sz w:val="24"/>
          <w:szCs w:val="24"/>
          <w:lang w:eastAsia="en-GB"/>
        </w:rPr>
        <w:t>ț</w:t>
      </w:r>
      <w:r w:rsidR="003A5EF2" w:rsidRPr="004E25EF">
        <w:rPr>
          <w:rFonts w:ascii="Times New Roman" w:hAnsi="Times New Roman"/>
          <w:color w:val="000000" w:themeColor="text1"/>
          <w:sz w:val="24"/>
          <w:szCs w:val="24"/>
          <w:lang w:eastAsia="en-GB"/>
        </w:rPr>
        <w:t>a locului.</w:t>
      </w:r>
    </w:p>
    <w:p w14:paraId="68628632" w14:textId="743642F7" w:rsidR="00DC34AF" w:rsidRPr="004E25EF" w:rsidRDefault="00DC34AF" w:rsidP="003F6588">
      <w:pPr>
        <w:pStyle w:val="Listparagraf"/>
        <w:numPr>
          <w:ilvl w:val="0"/>
          <w:numId w:val="145"/>
        </w:numPr>
        <w:tabs>
          <w:tab w:val="left" w:pos="360"/>
        </w:tabs>
        <w:ind w:left="0" w:firstLine="360"/>
        <w:contextualSpacing w:val="0"/>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Delegat</w:t>
      </w:r>
      <w:r w:rsidR="008C6AB1" w:rsidRPr="004E25EF">
        <w:rPr>
          <w:rFonts w:ascii="Times New Roman" w:hAnsi="Times New Roman"/>
          <w:color w:val="000000" w:themeColor="text1"/>
          <w:sz w:val="24"/>
          <w:szCs w:val="24"/>
          <w:lang w:eastAsia="en-GB"/>
        </w:rPr>
        <w:t>a</w:t>
      </w:r>
      <w:r w:rsidRPr="004E25EF">
        <w:rPr>
          <w:rFonts w:ascii="Times New Roman" w:hAnsi="Times New Roman"/>
          <w:color w:val="000000" w:themeColor="text1"/>
          <w:sz w:val="24"/>
          <w:szCs w:val="24"/>
          <w:lang w:eastAsia="en-GB"/>
        </w:rPr>
        <w:t>r</w:t>
      </w:r>
      <w:r w:rsidR="008C6AB1" w:rsidRPr="004E25EF">
        <w:rPr>
          <w:rFonts w:ascii="Times New Roman" w:hAnsi="Times New Roman"/>
          <w:color w:val="000000" w:themeColor="text1"/>
          <w:sz w:val="24"/>
          <w:szCs w:val="24"/>
          <w:lang w:eastAsia="en-GB"/>
        </w:rPr>
        <w:t>ul</w:t>
      </w:r>
      <w:r w:rsidRPr="004E25EF">
        <w:rPr>
          <w:rFonts w:ascii="Times New Roman" w:hAnsi="Times New Roman"/>
          <w:color w:val="000000" w:themeColor="text1"/>
          <w:sz w:val="24"/>
          <w:szCs w:val="24"/>
          <w:lang w:eastAsia="en-GB"/>
        </w:rPr>
        <w:t>/A</w:t>
      </w:r>
      <w:r w:rsidR="008C6AB1" w:rsidRPr="004E25EF">
        <w:rPr>
          <w:rFonts w:ascii="Times New Roman" w:hAnsi="Times New Roman"/>
          <w:color w:val="000000" w:themeColor="text1"/>
          <w:sz w:val="24"/>
          <w:szCs w:val="24"/>
          <w:lang w:eastAsia="en-GB"/>
        </w:rPr>
        <w:t>DI</w:t>
      </w:r>
      <w:r w:rsidRPr="004E25EF">
        <w:rPr>
          <w:rFonts w:ascii="Times New Roman" w:hAnsi="Times New Roman"/>
          <w:color w:val="000000" w:themeColor="text1"/>
          <w:sz w:val="24"/>
          <w:szCs w:val="24"/>
          <w:lang w:eastAsia="en-GB"/>
        </w:rPr>
        <w:t xml:space="preserve"> </w:t>
      </w:r>
      <w:r w:rsidR="00E05379" w:rsidRPr="004E25EF">
        <w:rPr>
          <w:rFonts w:ascii="Times New Roman" w:hAnsi="Times New Roman"/>
          <w:color w:val="000000" w:themeColor="text1"/>
          <w:sz w:val="24"/>
          <w:szCs w:val="24"/>
          <w:lang w:eastAsia="en-GB"/>
        </w:rPr>
        <w:t>va informa în prealabil Delegatul asupra inten</w:t>
      </w:r>
      <w:r w:rsidR="00471FAB">
        <w:rPr>
          <w:rFonts w:ascii="Times New Roman" w:hAnsi="Times New Roman"/>
          <w:color w:val="000000" w:themeColor="text1"/>
          <w:sz w:val="24"/>
          <w:szCs w:val="24"/>
          <w:lang w:eastAsia="en-GB"/>
        </w:rPr>
        <w:t>ț</w:t>
      </w:r>
      <w:r w:rsidR="00E05379" w:rsidRPr="004E25EF">
        <w:rPr>
          <w:rFonts w:ascii="Times New Roman" w:hAnsi="Times New Roman"/>
          <w:color w:val="000000" w:themeColor="text1"/>
          <w:sz w:val="24"/>
          <w:szCs w:val="24"/>
          <w:lang w:eastAsia="en-GB"/>
        </w:rPr>
        <w:t xml:space="preserve">iei de a efectua o </w:t>
      </w:r>
      <w:r w:rsidR="003A5EF2" w:rsidRPr="004E25EF">
        <w:rPr>
          <w:rFonts w:ascii="Times New Roman" w:hAnsi="Times New Roman"/>
          <w:color w:val="000000" w:themeColor="text1"/>
          <w:sz w:val="24"/>
          <w:szCs w:val="24"/>
          <w:lang w:eastAsia="en-GB"/>
        </w:rPr>
        <w:t>verificare la fa</w:t>
      </w:r>
      <w:r w:rsidR="00471FAB">
        <w:rPr>
          <w:rFonts w:ascii="Times New Roman" w:hAnsi="Times New Roman"/>
          <w:color w:val="000000" w:themeColor="text1"/>
          <w:sz w:val="24"/>
          <w:szCs w:val="24"/>
          <w:lang w:eastAsia="en-GB"/>
        </w:rPr>
        <w:t>ț</w:t>
      </w:r>
      <w:r w:rsidR="003A5EF2" w:rsidRPr="004E25EF">
        <w:rPr>
          <w:rFonts w:ascii="Times New Roman" w:hAnsi="Times New Roman"/>
          <w:color w:val="000000" w:themeColor="text1"/>
          <w:sz w:val="24"/>
          <w:szCs w:val="24"/>
          <w:lang w:eastAsia="en-GB"/>
        </w:rPr>
        <w:t xml:space="preserve">a locului </w:t>
      </w:r>
      <w:r w:rsidR="00E05379" w:rsidRPr="004E25EF">
        <w:rPr>
          <w:rFonts w:ascii="Times New Roman" w:hAnsi="Times New Roman"/>
          <w:color w:val="000000" w:themeColor="text1"/>
          <w:sz w:val="24"/>
          <w:szCs w:val="24"/>
          <w:lang w:eastAsia="en-GB"/>
        </w:rPr>
        <w:t xml:space="preserve">pentru </w:t>
      </w:r>
      <w:r w:rsidR="003A5EF2" w:rsidRPr="004E25EF">
        <w:rPr>
          <w:rFonts w:ascii="Times New Roman" w:hAnsi="Times New Roman"/>
          <w:color w:val="000000" w:themeColor="text1"/>
          <w:sz w:val="24"/>
          <w:szCs w:val="24"/>
          <w:lang w:eastAsia="en-GB"/>
        </w:rPr>
        <w:t xml:space="preserve"> analizarea </w:t>
      </w:r>
      <w:r w:rsidR="00E05379" w:rsidRPr="004E25EF">
        <w:rPr>
          <w:rFonts w:ascii="Times New Roman" w:hAnsi="Times New Roman"/>
          <w:color w:val="000000" w:themeColor="text1"/>
          <w:sz w:val="24"/>
          <w:szCs w:val="24"/>
          <w:lang w:eastAsia="en-GB"/>
        </w:rPr>
        <w:t>îndeplinirii obliga</w:t>
      </w:r>
      <w:r w:rsidR="00471FAB">
        <w:rPr>
          <w:rFonts w:ascii="Times New Roman" w:hAnsi="Times New Roman"/>
          <w:color w:val="000000" w:themeColor="text1"/>
          <w:sz w:val="24"/>
          <w:szCs w:val="24"/>
          <w:lang w:eastAsia="en-GB"/>
        </w:rPr>
        <w:t>ț</w:t>
      </w:r>
      <w:r w:rsidR="00E05379" w:rsidRPr="004E25EF">
        <w:rPr>
          <w:rFonts w:ascii="Times New Roman" w:hAnsi="Times New Roman"/>
          <w:color w:val="000000" w:themeColor="text1"/>
          <w:sz w:val="24"/>
          <w:szCs w:val="24"/>
          <w:lang w:eastAsia="en-GB"/>
        </w:rPr>
        <w:t xml:space="preserve">iilor contractuale </w:t>
      </w:r>
      <w:r w:rsidR="00471FAB">
        <w:rPr>
          <w:rFonts w:ascii="Times New Roman" w:hAnsi="Times New Roman"/>
          <w:color w:val="000000" w:themeColor="text1"/>
          <w:sz w:val="24"/>
          <w:szCs w:val="24"/>
          <w:lang w:eastAsia="en-GB"/>
        </w:rPr>
        <w:t>ș</w:t>
      </w:r>
      <w:r w:rsidR="00E05379" w:rsidRPr="004E25EF">
        <w:rPr>
          <w:rFonts w:ascii="Times New Roman" w:hAnsi="Times New Roman"/>
          <w:color w:val="000000" w:themeColor="text1"/>
          <w:sz w:val="24"/>
          <w:szCs w:val="24"/>
          <w:lang w:eastAsia="en-GB"/>
        </w:rPr>
        <w:t xml:space="preserve">i va </w:t>
      </w:r>
      <w:r w:rsidR="003A5EF2" w:rsidRPr="004E25EF">
        <w:rPr>
          <w:rFonts w:ascii="Times New Roman" w:hAnsi="Times New Roman"/>
          <w:color w:val="000000" w:themeColor="text1"/>
          <w:sz w:val="24"/>
          <w:szCs w:val="24"/>
          <w:lang w:eastAsia="en-GB"/>
        </w:rPr>
        <w:t xml:space="preserve"> informa asupra </w:t>
      </w:r>
      <w:r w:rsidR="00E05379" w:rsidRPr="004E25EF">
        <w:rPr>
          <w:rFonts w:ascii="Times New Roman" w:hAnsi="Times New Roman"/>
          <w:color w:val="000000" w:themeColor="text1"/>
          <w:sz w:val="24"/>
          <w:szCs w:val="24"/>
          <w:lang w:eastAsia="en-GB"/>
        </w:rPr>
        <w:t>dat</w:t>
      </w:r>
      <w:r w:rsidR="003A5EF2" w:rsidRPr="004E25EF">
        <w:rPr>
          <w:rFonts w:ascii="Times New Roman" w:hAnsi="Times New Roman"/>
          <w:color w:val="000000" w:themeColor="text1"/>
          <w:sz w:val="24"/>
          <w:szCs w:val="24"/>
          <w:lang w:eastAsia="en-GB"/>
        </w:rPr>
        <w:t>ei</w:t>
      </w:r>
      <w:r w:rsidR="00E05379" w:rsidRPr="004E25EF">
        <w:rPr>
          <w:rFonts w:ascii="Times New Roman" w:hAnsi="Times New Roman"/>
          <w:color w:val="000000" w:themeColor="text1"/>
          <w:sz w:val="24"/>
          <w:szCs w:val="24"/>
          <w:lang w:eastAsia="en-GB"/>
        </w:rPr>
        <w:t xml:space="preserve"> pentru efectuarea verificărilor. Aceasta nu va fi totu</w:t>
      </w:r>
      <w:r w:rsidR="00471FAB">
        <w:rPr>
          <w:rFonts w:ascii="Times New Roman" w:hAnsi="Times New Roman"/>
          <w:color w:val="000000" w:themeColor="text1"/>
          <w:sz w:val="24"/>
          <w:szCs w:val="24"/>
          <w:lang w:eastAsia="en-GB"/>
        </w:rPr>
        <w:t>ș</w:t>
      </w:r>
      <w:r w:rsidR="00E05379" w:rsidRPr="004E25EF">
        <w:rPr>
          <w:rFonts w:ascii="Times New Roman" w:hAnsi="Times New Roman"/>
          <w:color w:val="000000" w:themeColor="text1"/>
          <w:sz w:val="24"/>
          <w:szCs w:val="24"/>
          <w:lang w:eastAsia="en-GB"/>
        </w:rPr>
        <w:t>i în</w:t>
      </w:r>
      <w:r w:rsidR="00471FAB">
        <w:rPr>
          <w:rFonts w:ascii="Times New Roman" w:hAnsi="Times New Roman"/>
          <w:color w:val="000000" w:themeColor="text1"/>
          <w:sz w:val="24"/>
          <w:szCs w:val="24"/>
          <w:lang w:eastAsia="en-GB"/>
        </w:rPr>
        <w:t>ț</w:t>
      </w:r>
      <w:r w:rsidR="00E05379" w:rsidRPr="004E25EF">
        <w:rPr>
          <w:rFonts w:ascii="Times New Roman" w:hAnsi="Times New Roman"/>
          <w:color w:val="000000" w:themeColor="text1"/>
          <w:sz w:val="24"/>
          <w:szCs w:val="24"/>
          <w:lang w:eastAsia="en-GB"/>
        </w:rPr>
        <w:t xml:space="preserve">eleasă însă ca o limitare a drepturilor </w:t>
      </w:r>
      <w:r w:rsidR="00471FAB">
        <w:rPr>
          <w:rFonts w:ascii="Times New Roman" w:hAnsi="Times New Roman"/>
          <w:color w:val="000000" w:themeColor="text1"/>
          <w:sz w:val="24"/>
          <w:szCs w:val="24"/>
          <w:lang w:eastAsia="en-GB"/>
        </w:rPr>
        <w:t>ș</w:t>
      </w:r>
      <w:r w:rsidR="00E05379" w:rsidRPr="004E25EF">
        <w:rPr>
          <w:rFonts w:ascii="Times New Roman" w:hAnsi="Times New Roman"/>
          <w:color w:val="000000" w:themeColor="text1"/>
          <w:sz w:val="24"/>
          <w:szCs w:val="24"/>
          <w:lang w:eastAsia="en-GB"/>
        </w:rPr>
        <w:t>i capacită</w:t>
      </w:r>
      <w:r w:rsidR="00471FAB">
        <w:rPr>
          <w:rFonts w:ascii="Times New Roman" w:hAnsi="Times New Roman"/>
          <w:color w:val="000000" w:themeColor="text1"/>
          <w:sz w:val="24"/>
          <w:szCs w:val="24"/>
          <w:lang w:eastAsia="en-GB"/>
        </w:rPr>
        <w:t>ț</w:t>
      </w:r>
      <w:r w:rsidR="00E05379" w:rsidRPr="004E25EF">
        <w:rPr>
          <w:rFonts w:ascii="Times New Roman" w:hAnsi="Times New Roman"/>
          <w:color w:val="000000" w:themeColor="text1"/>
          <w:sz w:val="24"/>
          <w:szCs w:val="24"/>
          <w:lang w:eastAsia="en-GB"/>
        </w:rPr>
        <w:t xml:space="preserve">ii Delegatarului </w:t>
      </w:r>
      <w:r w:rsidR="00471FAB">
        <w:rPr>
          <w:rFonts w:ascii="Times New Roman" w:hAnsi="Times New Roman"/>
          <w:color w:val="000000" w:themeColor="text1"/>
          <w:sz w:val="24"/>
          <w:szCs w:val="24"/>
          <w:lang w:eastAsia="en-GB"/>
        </w:rPr>
        <w:t>ș</w:t>
      </w:r>
      <w:r w:rsidR="00E05379" w:rsidRPr="004E25EF">
        <w:rPr>
          <w:rFonts w:ascii="Times New Roman" w:hAnsi="Times New Roman"/>
          <w:color w:val="000000" w:themeColor="text1"/>
          <w:sz w:val="24"/>
          <w:szCs w:val="24"/>
          <w:lang w:eastAsia="en-GB"/>
        </w:rPr>
        <w:t>i/sau ADI de a-</w:t>
      </w:r>
      <w:r w:rsidR="00471FAB">
        <w:rPr>
          <w:rFonts w:ascii="Times New Roman" w:hAnsi="Times New Roman"/>
          <w:color w:val="000000" w:themeColor="text1"/>
          <w:sz w:val="24"/>
          <w:szCs w:val="24"/>
          <w:lang w:eastAsia="en-GB"/>
        </w:rPr>
        <w:t>ș</w:t>
      </w:r>
      <w:r w:rsidR="00E05379" w:rsidRPr="004E25EF">
        <w:rPr>
          <w:rFonts w:ascii="Times New Roman" w:hAnsi="Times New Roman"/>
          <w:color w:val="000000" w:themeColor="text1"/>
          <w:sz w:val="24"/>
          <w:szCs w:val="24"/>
          <w:lang w:eastAsia="en-GB"/>
        </w:rPr>
        <w:t xml:space="preserve">i aduce la îndeplinire îndatoririle </w:t>
      </w:r>
      <w:r w:rsidR="00471FAB">
        <w:rPr>
          <w:rFonts w:ascii="Times New Roman" w:hAnsi="Times New Roman"/>
          <w:color w:val="000000" w:themeColor="text1"/>
          <w:sz w:val="24"/>
          <w:szCs w:val="24"/>
          <w:lang w:eastAsia="en-GB"/>
        </w:rPr>
        <w:t>ș</w:t>
      </w:r>
      <w:r w:rsidR="00E05379" w:rsidRPr="004E25EF">
        <w:rPr>
          <w:rFonts w:ascii="Times New Roman" w:hAnsi="Times New Roman"/>
          <w:color w:val="000000" w:themeColor="text1"/>
          <w:sz w:val="24"/>
          <w:szCs w:val="24"/>
          <w:lang w:eastAsia="en-GB"/>
        </w:rPr>
        <w:t>i în particular dreptul său de a efectua, din când în când, inspec</w:t>
      </w:r>
      <w:r w:rsidR="00471FAB">
        <w:rPr>
          <w:rFonts w:ascii="Times New Roman" w:hAnsi="Times New Roman"/>
          <w:color w:val="000000" w:themeColor="text1"/>
          <w:sz w:val="24"/>
          <w:szCs w:val="24"/>
          <w:lang w:eastAsia="en-GB"/>
        </w:rPr>
        <w:t>ț</w:t>
      </w:r>
      <w:r w:rsidR="00E05379" w:rsidRPr="004E25EF">
        <w:rPr>
          <w:rFonts w:ascii="Times New Roman" w:hAnsi="Times New Roman"/>
          <w:color w:val="000000" w:themeColor="text1"/>
          <w:sz w:val="24"/>
          <w:szCs w:val="24"/>
          <w:lang w:eastAsia="en-GB"/>
        </w:rPr>
        <w:t>ii inopinate privind orice aspecte legate de Serviciu.</w:t>
      </w:r>
      <w:r w:rsidRPr="004E25EF">
        <w:rPr>
          <w:rFonts w:ascii="Times New Roman" w:hAnsi="Times New Roman"/>
          <w:color w:val="000000" w:themeColor="text1"/>
          <w:sz w:val="24"/>
          <w:szCs w:val="24"/>
          <w:lang w:eastAsia="en-GB"/>
        </w:rPr>
        <w:t xml:space="preserve"> </w:t>
      </w:r>
    </w:p>
    <w:p w14:paraId="0F37271D" w14:textId="306C5335" w:rsidR="0068043B" w:rsidRPr="004E25EF" w:rsidRDefault="0068043B" w:rsidP="003F6588">
      <w:pPr>
        <w:pStyle w:val="Listparagraf"/>
        <w:numPr>
          <w:ilvl w:val="0"/>
          <w:numId w:val="145"/>
        </w:numPr>
        <w:tabs>
          <w:tab w:val="left" w:pos="360"/>
        </w:tabs>
        <w:ind w:left="0" w:firstLine="360"/>
        <w:contextualSpacing w:val="0"/>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 xml:space="preserve">Delegatarul/ADI va întocmi un “Raport de monitorizare” pe care îl va transmite Delegatului în termen de </w:t>
      </w:r>
      <w:r w:rsidR="00477EDD">
        <w:rPr>
          <w:rFonts w:ascii="Times New Roman" w:hAnsi="Times New Roman"/>
          <w:color w:val="000000" w:themeColor="text1"/>
          <w:sz w:val="24"/>
          <w:szCs w:val="24"/>
          <w:lang w:eastAsia="en-GB"/>
        </w:rPr>
        <w:t>10</w:t>
      </w:r>
      <w:r w:rsidR="00477EDD" w:rsidRPr="004E25EF">
        <w:rPr>
          <w:rFonts w:ascii="Times New Roman" w:hAnsi="Times New Roman"/>
          <w:color w:val="000000" w:themeColor="text1"/>
          <w:sz w:val="24"/>
          <w:szCs w:val="24"/>
          <w:lang w:eastAsia="en-GB"/>
        </w:rPr>
        <w:t xml:space="preserve"> </w:t>
      </w:r>
      <w:r w:rsidRPr="004E25EF">
        <w:rPr>
          <w:rFonts w:ascii="Times New Roman" w:hAnsi="Times New Roman"/>
          <w:color w:val="000000" w:themeColor="text1"/>
          <w:sz w:val="24"/>
          <w:szCs w:val="24"/>
          <w:lang w:eastAsia="en-GB"/>
        </w:rPr>
        <w:t>Zile:</w:t>
      </w:r>
    </w:p>
    <w:p w14:paraId="26C32733" w14:textId="2FE22DF6" w:rsidR="00DC34AF" w:rsidRPr="004E25EF" w:rsidRDefault="0068043B" w:rsidP="003F6588">
      <w:pPr>
        <w:pStyle w:val="Listparagraf"/>
        <w:numPr>
          <w:ilvl w:val="0"/>
          <w:numId w:val="146"/>
        </w:numPr>
        <w:contextualSpacing w:val="0"/>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 xml:space="preserve">de la încheierea </w:t>
      </w:r>
      <w:r w:rsidR="00B35BEE" w:rsidRPr="004E25EF">
        <w:rPr>
          <w:rFonts w:ascii="Times New Roman" w:hAnsi="Times New Roman"/>
          <w:color w:val="000000" w:themeColor="text1"/>
          <w:sz w:val="24"/>
          <w:szCs w:val="24"/>
          <w:lang w:eastAsia="en-GB"/>
        </w:rPr>
        <w:t>verific</w:t>
      </w:r>
      <w:r w:rsidR="0023320E" w:rsidRPr="004E25EF">
        <w:rPr>
          <w:rFonts w:ascii="Times New Roman" w:hAnsi="Times New Roman"/>
          <w:color w:val="000000" w:themeColor="text1"/>
          <w:sz w:val="24"/>
          <w:szCs w:val="24"/>
          <w:lang w:eastAsia="en-GB"/>
        </w:rPr>
        <w:t>ă</w:t>
      </w:r>
      <w:r w:rsidR="00B35BEE" w:rsidRPr="004E25EF">
        <w:rPr>
          <w:rFonts w:ascii="Times New Roman" w:hAnsi="Times New Roman"/>
          <w:color w:val="000000" w:themeColor="text1"/>
          <w:sz w:val="24"/>
          <w:szCs w:val="24"/>
          <w:lang w:eastAsia="en-GB"/>
        </w:rPr>
        <w:t>rii la fa</w:t>
      </w:r>
      <w:r w:rsidR="00471FAB">
        <w:rPr>
          <w:rFonts w:ascii="Times New Roman" w:hAnsi="Times New Roman"/>
          <w:color w:val="000000" w:themeColor="text1"/>
          <w:sz w:val="24"/>
          <w:szCs w:val="24"/>
          <w:lang w:eastAsia="en-GB"/>
        </w:rPr>
        <w:t>ț</w:t>
      </w:r>
      <w:r w:rsidR="00B35BEE" w:rsidRPr="004E25EF">
        <w:rPr>
          <w:rFonts w:ascii="Times New Roman" w:hAnsi="Times New Roman"/>
          <w:color w:val="000000" w:themeColor="text1"/>
          <w:sz w:val="24"/>
          <w:szCs w:val="24"/>
          <w:lang w:eastAsia="en-GB"/>
        </w:rPr>
        <w:t xml:space="preserve">a locului </w:t>
      </w:r>
      <w:r w:rsidRPr="004E25EF">
        <w:rPr>
          <w:rFonts w:ascii="Times New Roman" w:hAnsi="Times New Roman"/>
          <w:color w:val="000000" w:themeColor="text1"/>
          <w:sz w:val="24"/>
          <w:szCs w:val="24"/>
          <w:lang w:eastAsia="en-GB"/>
        </w:rPr>
        <w:t>sau</w:t>
      </w:r>
    </w:p>
    <w:p w14:paraId="7DA44C34" w14:textId="31A6A131" w:rsidR="0068043B" w:rsidRPr="004E25EF" w:rsidRDefault="0068043B" w:rsidP="003F6588">
      <w:pPr>
        <w:pStyle w:val="Listparagraf"/>
        <w:numPr>
          <w:ilvl w:val="0"/>
          <w:numId w:val="146"/>
        </w:numPr>
        <w:contextualSpacing w:val="0"/>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după primirea rapoartelor lunare/trimestriale/anuale ale Delegatului, în cazul constatării neîndeplinirii unor obliga</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ii contractuale, inclusiv a Indicatorilor de Performan</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ă</w:t>
      </w:r>
    </w:p>
    <w:p w14:paraId="401B3581" w14:textId="2447B778" w:rsidR="0068043B" w:rsidRPr="004E25EF" w:rsidRDefault="0068043B" w:rsidP="003F6588">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 xml:space="preserve">Acest raport va stabili măsurile de conformare pe care Delegatul trebuie să le adopte, într-un termen care  nu poate fi mai mare de </w:t>
      </w:r>
      <w:r w:rsidR="00477EDD">
        <w:rPr>
          <w:rFonts w:ascii="Times New Roman" w:hAnsi="Times New Roman"/>
          <w:color w:val="000000" w:themeColor="text1"/>
          <w:sz w:val="24"/>
          <w:szCs w:val="24"/>
          <w:lang w:eastAsia="en-GB"/>
        </w:rPr>
        <w:t>30</w:t>
      </w:r>
      <w:r w:rsidR="00477EDD" w:rsidRPr="004E25EF">
        <w:rPr>
          <w:rFonts w:ascii="Times New Roman" w:hAnsi="Times New Roman"/>
          <w:color w:val="000000" w:themeColor="text1"/>
          <w:sz w:val="24"/>
          <w:szCs w:val="24"/>
          <w:lang w:eastAsia="en-GB"/>
        </w:rPr>
        <w:t xml:space="preserve"> </w:t>
      </w:r>
      <w:r w:rsidRPr="004E25EF">
        <w:rPr>
          <w:rFonts w:ascii="Times New Roman" w:hAnsi="Times New Roman"/>
          <w:color w:val="000000" w:themeColor="text1"/>
          <w:sz w:val="24"/>
          <w:szCs w:val="24"/>
          <w:lang w:eastAsia="en-GB"/>
        </w:rPr>
        <w:t xml:space="preserve">de Zile. Lipsa unui răspuns din partea Delegatului, după </w:t>
      </w:r>
      <w:r w:rsidR="00477EDD">
        <w:rPr>
          <w:rFonts w:ascii="Times New Roman" w:hAnsi="Times New Roman"/>
          <w:color w:val="000000" w:themeColor="text1"/>
          <w:sz w:val="24"/>
          <w:szCs w:val="24"/>
          <w:lang w:eastAsia="en-GB"/>
        </w:rPr>
        <w:t>15</w:t>
      </w:r>
      <w:r w:rsidR="00477EDD" w:rsidRPr="004E25EF">
        <w:rPr>
          <w:rFonts w:ascii="Times New Roman" w:hAnsi="Times New Roman"/>
          <w:color w:val="000000" w:themeColor="text1"/>
          <w:sz w:val="24"/>
          <w:szCs w:val="24"/>
          <w:lang w:eastAsia="en-GB"/>
        </w:rPr>
        <w:t xml:space="preserve"> </w:t>
      </w:r>
      <w:r w:rsidRPr="004E25EF">
        <w:rPr>
          <w:rFonts w:ascii="Times New Roman" w:hAnsi="Times New Roman"/>
          <w:color w:val="000000" w:themeColor="text1"/>
          <w:sz w:val="24"/>
          <w:szCs w:val="24"/>
          <w:lang w:eastAsia="en-GB"/>
        </w:rPr>
        <w:t>de Zile de la data primirii Raportului de monitorizare de către Delegat va însemna asumarea realizării măsurilor de conformare în termenul stabilit de Raportul de monitorizare.</w:t>
      </w:r>
    </w:p>
    <w:p w14:paraId="27C38CBF" w14:textId="7F3BF0CC" w:rsidR="00DC34AF" w:rsidRPr="004E25EF" w:rsidRDefault="007439C4" w:rsidP="003F6588">
      <w:pPr>
        <w:pStyle w:val="Listparagraf"/>
        <w:numPr>
          <w:ilvl w:val="0"/>
          <w:numId w:val="145"/>
        </w:numPr>
        <w:tabs>
          <w:tab w:val="left" w:pos="360"/>
        </w:tabs>
        <w:ind w:left="0" w:firstLine="360"/>
        <w:contextualSpacing w:val="0"/>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După primirea Raportului de monitorizare, Delegatul poate prezenta Delegatarului/ADI propunerile sale de îmbunătă</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ire a activită</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ii pentru a se conforma</w:t>
      </w:r>
      <w:r w:rsidR="004A34E7" w:rsidRPr="004E25EF">
        <w:rPr>
          <w:rFonts w:ascii="Times New Roman" w:hAnsi="Times New Roman"/>
          <w:color w:val="000000" w:themeColor="text1"/>
          <w:sz w:val="24"/>
          <w:szCs w:val="24"/>
          <w:lang w:eastAsia="en-GB"/>
        </w:rPr>
        <w:t xml:space="preserve"> Contractului, inclusiv</w:t>
      </w:r>
      <w:r w:rsidRPr="004E25EF">
        <w:rPr>
          <w:rFonts w:ascii="Times New Roman" w:hAnsi="Times New Roman"/>
          <w:color w:val="000000" w:themeColor="text1"/>
          <w:sz w:val="24"/>
          <w:szCs w:val="24"/>
          <w:lang w:eastAsia="en-GB"/>
        </w:rPr>
        <w:t xml:space="preserve"> Indicatorilor de Performan</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ă</w:t>
      </w:r>
      <w:r w:rsidR="004A34E7" w:rsidRPr="004E25EF">
        <w:rPr>
          <w:rFonts w:ascii="Times New Roman" w:hAnsi="Times New Roman"/>
          <w:color w:val="000000" w:themeColor="text1"/>
          <w:sz w:val="24"/>
          <w:szCs w:val="24"/>
          <w:lang w:eastAsia="en-GB"/>
        </w:rPr>
        <w:t>, transmi</w:t>
      </w:r>
      <w:r w:rsidR="00471FAB">
        <w:rPr>
          <w:rFonts w:ascii="Times New Roman" w:hAnsi="Times New Roman"/>
          <w:color w:val="000000" w:themeColor="text1"/>
          <w:sz w:val="24"/>
          <w:szCs w:val="24"/>
          <w:lang w:eastAsia="en-GB"/>
        </w:rPr>
        <w:t>ț</w:t>
      </w:r>
      <w:r w:rsidR="004A34E7" w:rsidRPr="004E25EF">
        <w:rPr>
          <w:rFonts w:ascii="Times New Roman" w:hAnsi="Times New Roman"/>
          <w:color w:val="000000" w:themeColor="text1"/>
          <w:sz w:val="24"/>
          <w:szCs w:val="24"/>
          <w:lang w:eastAsia="en-GB"/>
        </w:rPr>
        <w:t xml:space="preserve">ând aceste propuneri în termen de </w:t>
      </w:r>
      <w:r w:rsidR="0080083E">
        <w:rPr>
          <w:rFonts w:ascii="Times New Roman" w:hAnsi="Times New Roman"/>
          <w:color w:val="000000" w:themeColor="text1"/>
          <w:sz w:val="24"/>
          <w:szCs w:val="24"/>
          <w:lang w:eastAsia="en-GB"/>
        </w:rPr>
        <w:t>15</w:t>
      </w:r>
      <w:r w:rsidR="0080083E" w:rsidRPr="004E25EF">
        <w:rPr>
          <w:rFonts w:ascii="Times New Roman" w:hAnsi="Times New Roman"/>
          <w:color w:val="000000" w:themeColor="text1"/>
          <w:sz w:val="24"/>
          <w:szCs w:val="24"/>
          <w:lang w:eastAsia="en-GB"/>
        </w:rPr>
        <w:t xml:space="preserve"> </w:t>
      </w:r>
      <w:r w:rsidR="004A34E7" w:rsidRPr="004E25EF">
        <w:rPr>
          <w:rFonts w:ascii="Times New Roman" w:hAnsi="Times New Roman"/>
          <w:color w:val="000000" w:themeColor="text1"/>
          <w:sz w:val="24"/>
          <w:szCs w:val="24"/>
          <w:lang w:eastAsia="en-GB"/>
        </w:rPr>
        <w:t>Zile de la data primirii Raportului de monitorizare. Propunerile de îmbunătă</w:t>
      </w:r>
      <w:r w:rsidR="00471FAB">
        <w:rPr>
          <w:rFonts w:ascii="Times New Roman" w:hAnsi="Times New Roman"/>
          <w:color w:val="000000" w:themeColor="text1"/>
          <w:sz w:val="24"/>
          <w:szCs w:val="24"/>
          <w:lang w:eastAsia="en-GB"/>
        </w:rPr>
        <w:t>ț</w:t>
      </w:r>
      <w:r w:rsidR="004A34E7" w:rsidRPr="004E25EF">
        <w:rPr>
          <w:rFonts w:ascii="Times New Roman" w:hAnsi="Times New Roman"/>
          <w:color w:val="000000" w:themeColor="text1"/>
          <w:sz w:val="24"/>
          <w:szCs w:val="24"/>
          <w:lang w:eastAsia="en-GB"/>
        </w:rPr>
        <w:t>ire a activită</w:t>
      </w:r>
      <w:r w:rsidR="00471FAB">
        <w:rPr>
          <w:rFonts w:ascii="Times New Roman" w:hAnsi="Times New Roman"/>
          <w:color w:val="000000" w:themeColor="text1"/>
          <w:sz w:val="24"/>
          <w:szCs w:val="24"/>
          <w:lang w:eastAsia="en-GB"/>
        </w:rPr>
        <w:t>ț</w:t>
      </w:r>
      <w:r w:rsidR="004A34E7" w:rsidRPr="004E25EF">
        <w:rPr>
          <w:rFonts w:ascii="Times New Roman" w:hAnsi="Times New Roman"/>
          <w:color w:val="000000" w:themeColor="text1"/>
          <w:sz w:val="24"/>
          <w:szCs w:val="24"/>
          <w:lang w:eastAsia="en-GB"/>
        </w:rPr>
        <w:t>ii vor</w:t>
      </w:r>
      <w:r w:rsidR="00DC34AF" w:rsidRPr="004E25EF">
        <w:rPr>
          <w:rFonts w:ascii="Times New Roman" w:hAnsi="Times New Roman"/>
          <w:color w:val="000000" w:themeColor="text1"/>
          <w:sz w:val="24"/>
          <w:szCs w:val="24"/>
          <w:lang w:eastAsia="en-GB"/>
        </w:rPr>
        <w:t>:</w:t>
      </w:r>
    </w:p>
    <w:p w14:paraId="13FB3E3A" w14:textId="77DF5208" w:rsidR="00DC34AF" w:rsidRPr="005D44B8" w:rsidRDefault="004A34E7" w:rsidP="003F6588">
      <w:pPr>
        <w:pStyle w:val="Listparagraf"/>
        <w:numPr>
          <w:ilvl w:val="0"/>
          <w:numId w:val="147"/>
        </w:numPr>
        <w:contextualSpacing w:val="0"/>
        <w:jc w:val="both"/>
        <w:rPr>
          <w:rFonts w:ascii="Times New Roman" w:hAnsi="Times New Roman"/>
          <w:color w:val="000000" w:themeColor="text1"/>
          <w:sz w:val="24"/>
          <w:szCs w:val="24"/>
          <w:lang w:eastAsia="en-GB"/>
        </w:rPr>
      </w:pPr>
      <w:r w:rsidRPr="005D44B8">
        <w:rPr>
          <w:rFonts w:ascii="Times New Roman" w:hAnsi="Times New Roman"/>
          <w:color w:val="000000" w:themeColor="text1"/>
          <w:sz w:val="24"/>
          <w:szCs w:val="24"/>
          <w:lang w:eastAsia="en-GB"/>
        </w:rPr>
        <w:t>explica măsurile pe care Delegatul inten</w:t>
      </w:r>
      <w:r w:rsidR="00471FAB" w:rsidRPr="005D44B8">
        <w:rPr>
          <w:rFonts w:ascii="Times New Roman" w:hAnsi="Times New Roman"/>
          <w:color w:val="000000" w:themeColor="text1"/>
          <w:sz w:val="24"/>
          <w:szCs w:val="24"/>
          <w:lang w:eastAsia="en-GB"/>
        </w:rPr>
        <w:t>ț</w:t>
      </w:r>
      <w:r w:rsidRPr="005D44B8">
        <w:rPr>
          <w:rFonts w:ascii="Times New Roman" w:hAnsi="Times New Roman"/>
          <w:color w:val="000000" w:themeColor="text1"/>
          <w:sz w:val="24"/>
          <w:szCs w:val="24"/>
          <w:lang w:eastAsia="en-GB"/>
        </w:rPr>
        <w:t>ionează să le ia pentru a-</w:t>
      </w:r>
      <w:r w:rsidR="00471FAB" w:rsidRPr="005D44B8">
        <w:rPr>
          <w:rFonts w:ascii="Times New Roman" w:hAnsi="Times New Roman"/>
          <w:color w:val="000000" w:themeColor="text1"/>
          <w:sz w:val="24"/>
          <w:szCs w:val="24"/>
          <w:lang w:eastAsia="en-GB"/>
        </w:rPr>
        <w:t>ș</w:t>
      </w:r>
      <w:r w:rsidRPr="005D44B8">
        <w:rPr>
          <w:rFonts w:ascii="Times New Roman" w:hAnsi="Times New Roman"/>
          <w:color w:val="000000" w:themeColor="text1"/>
          <w:sz w:val="24"/>
          <w:szCs w:val="24"/>
          <w:lang w:eastAsia="en-GB"/>
        </w:rPr>
        <w:t>i îmbunătă</w:t>
      </w:r>
      <w:r w:rsidR="00471FAB" w:rsidRPr="005D44B8">
        <w:rPr>
          <w:rFonts w:ascii="Times New Roman" w:hAnsi="Times New Roman"/>
          <w:color w:val="000000" w:themeColor="text1"/>
          <w:sz w:val="24"/>
          <w:szCs w:val="24"/>
          <w:lang w:eastAsia="en-GB"/>
        </w:rPr>
        <w:t>ț</w:t>
      </w:r>
      <w:r w:rsidRPr="005D44B8">
        <w:rPr>
          <w:rFonts w:ascii="Times New Roman" w:hAnsi="Times New Roman"/>
          <w:color w:val="000000" w:themeColor="text1"/>
          <w:sz w:val="24"/>
          <w:szCs w:val="24"/>
          <w:lang w:eastAsia="en-GB"/>
        </w:rPr>
        <w:t>i activitatea in scopul conformării cu Contractul, inclusiv cu nivelul Indicatorilor de Performan</w:t>
      </w:r>
      <w:r w:rsidR="00471FAB" w:rsidRPr="005D44B8">
        <w:rPr>
          <w:rFonts w:ascii="Times New Roman" w:hAnsi="Times New Roman"/>
          <w:color w:val="000000" w:themeColor="text1"/>
          <w:sz w:val="24"/>
          <w:szCs w:val="24"/>
          <w:lang w:eastAsia="en-GB"/>
        </w:rPr>
        <w:t>ț</w:t>
      </w:r>
      <w:r w:rsidRPr="005D44B8">
        <w:rPr>
          <w:rFonts w:ascii="Times New Roman" w:hAnsi="Times New Roman"/>
          <w:color w:val="000000" w:themeColor="text1"/>
          <w:sz w:val="24"/>
          <w:szCs w:val="24"/>
          <w:lang w:eastAsia="en-GB"/>
        </w:rPr>
        <w:t>ă</w:t>
      </w:r>
      <w:r w:rsidR="00DC34AF" w:rsidRPr="005D44B8">
        <w:rPr>
          <w:rFonts w:ascii="Times New Roman" w:hAnsi="Times New Roman"/>
          <w:color w:val="000000" w:themeColor="text1"/>
          <w:sz w:val="24"/>
          <w:szCs w:val="24"/>
          <w:lang w:eastAsia="en-GB"/>
        </w:rPr>
        <w:t>;</w:t>
      </w:r>
    </w:p>
    <w:p w14:paraId="288EEB72" w14:textId="751287F5" w:rsidR="00DC34AF" w:rsidRPr="005D44B8" w:rsidRDefault="004A34E7" w:rsidP="003F6588">
      <w:pPr>
        <w:pStyle w:val="Listparagraf"/>
        <w:numPr>
          <w:ilvl w:val="0"/>
          <w:numId w:val="147"/>
        </w:numPr>
        <w:contextualSpacing w:val="0"/>
        <w:jc w:val="both"/>
        <w:rPr>
          <w:rFonts w:ascii="Times New Roman" w:hAnsi="Times New Roman"/>
          <w:color w:val="000000" w:themeColor="text1"/>
          <w:sz w:val="24"/>
          <w:szCs w:val="24"/>
          <w:lang w:eastAsia="en-GB"/>
        </w:rPr>
      </w:pPr>
      <w:r w:rsidRPr="005D44B8">
        <w:rPr>
          <w:rFonts w:ascii="Times New Roman" w:hAnsi="Times New Roman"/>
          <w:color w:val="000000" w:themeColor="text1"/>
          <w:sz w:val="24"/>
          <w:szCs w:val="24"/>
          <w:lang w:eastAsia="en-GB"/>
        </w:rPr>
        <w:t>prevedea o dată până la care nivelul Indicatorului de Performan</w:t>
      </w:r>
      <w:r w:rsidR="00471FAB" w:rsidRPr="005D44B8">
        <w:rPr>
          <w:rFonts w:ascii="Times New Roman" w:hAnsi="Times New Roman"/>
          <w:color w:val="000000" w:themeColor="text1"/>
          <w:sz w:val="24"/>
          <w:szCs w:val="24"/>
          <w:lang w:eastAsia="en-GB"/>
        </w:rPr>
        <w:t>ț</w:t>
      </w:r>
      <w:r w:rsidRPr="005D44B8">
        <w:rPr>
          <w:rFonts w:ascii="Times New Roman" w:hAnsi="Times New Roman"/>
          <w:color w:val="000000" w:themeColor="text1"/>
          <w:sz w:val="24"/>
          <w:szCs w:val="24"/>
          <w:lang w:eastAsia="en-GB"/>
        </w:rPr>
        <w:t>ă va fi atins, atunci când obiectul măsurilor este un anumit Indicator de Performan</w:t>
      </w:r>
      <w:r w:rsidR="00471FAB" w:rsidRPr="005D44B8">
        <w:rPr>
          <w:rFonts w:ascii="Times New Roman" w:hAnsi="Times New Roman"/>
          <w:color w:val="000000" w:themeColor="text1"/>
          <w:sz w:val="24"/>
          <w:szCs w:val="24"/>
          <w:lang w:eastAsia="en-GB"/>
        </w:rPr>
        <w:t>ț</w:t>
      </w:r>
      <w:r w:rsidRPr="005D44B8">
        <w:rPr>
          <w:rFonts w:ascii="Times New Roman" w:hAnsi="Times New Roman"/>
          <w:color w:val="000000" w:themeColor="text1"/>
          <w:sz w:val="24"/>
          <w:szCs w:val="24"/>
          <w:lang w:eastAsia="en-GB"/>
        </w:rPr>
        <w:t>ă</w:t>
      </w:r>
      <w:r w:rsidR="00DC34AF" w:rsidRPr="005D44B8">
        <w:rPr>
          <w:rFonts w:ascii="Times New Roman" w:hAnsi="Times New Roman"/>
          <w:color w:val="000000" w:themeColor="text1"/>
          <w:sz w:val="24"/>
          <w:szCs w:val="24"/>
          <w:lang w:eastAsia="en-GB"/>
        </w:rPr>
        <w:t>.</w:t>
      </w:r>
    </w:p>
    <w:p w14:paraId="0DEB4CFC" w14:textId="5249C4FC" w:rsidR="00DC34AF" w:rsidRPr="004E25EF" w:rsidRDefault="004A34E7" w:rsidP="003F6588">
      <w:pPr>
        <w:pStyle w:val="Listparagraf"/>
        <w:numPr>
          <w:ilvl w:val="0"/>
          <w:numId w:val="145"/>
        </w:numPr>
        <w:tabs>
          <w:tab w:val="left" w:pos="360"/>
        </w:tabs>
        <w:ind w:left="0" w:firstLine="360"/>
        <w:contextualSpacing w:val="0"/>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 xml:space="preserve">Delegatul va </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 xml:space="preserve">ine </w:t>
      </w:r>
      <w:r w:rsidR="00471FAB">
        <w:rPr>
          <w:rFonts w:ascii="Times New Roman" w:hAnsi="Times New Roman"/>
          <w:color w:val="000000" w:themeColor="text1"/>
          <w:sz w:val="24"/>
          <w:szCs w:val="24"/>
          <w:lang w:eastAsia="en-GB"/>
        </w:rPr>
        <w:t>ș</w:t>
      </w:r>
      <w:r w:rsidRPr="004E25EF">
        <w:rPr>
          <w:rFonts w:ascii="Times New Roman" w:hAnsi="Times New Roman"/>
          <w:color w:val="000000" w:themeColor="text1"/>
          <w:sz w:val="24"/>
          <w:szCs w:val="24"/>
          <w:lang w:eastAsia="en-GB"/>
        </w:rPr>
        <w:t xml:space="preserve">i va păstra în bună stare toate înregistrările rezultatelor, evenimentelor </w:t>
      </w:r>
      <w:r w:rsidR="00471FAB">
        <w:rPr>
          <w:rFonts w:ascii="Times New Roman" w:hAnsi="Times New Roman"/>
          <w:color w:val="000000" w:themeColor="text1"/>
          <w:sz w:val="24"/>
          <w:szCs w:val="24"/>
          <w:lang w:eastAsia="en-GB"/>
        </w:rPr>
        <w:t>ș</w:t>
      </w:r>
      <w:r w:rsidRPr="004E25EF">
        <w:rPr>
          <w:rFonts w:ascii="Times New Roman" w:hAnsi="Times New Roman"/>
          <w:color w:val="000000" w:themeColor="text1"/>
          <w:sz w:val="24"/>
          <w:szCs w:val="24"/>
          <w:lang w:eastAsia="en-GB"/>
        </w:rPr>
        <w:t>i incidentelor, în detaliu, care au legătură sau sunt necesare a fi colectate pentru Indicatorii de Performan</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ă</w:t>
      </w:r>
      <w:r w:rsidR="00DC34AF" w:rsidRPr="004E25EF">
        <w:rPr>
          <w:rFonts w:ascii="Times New Roman" w:hAnsi="Times New Roman"/>
          <w:color w:val="000000" w:themeColor="text1"/>
          <w:sz w:val="24"/>
          <w:szCs w:val="24"/>
          <w:lang w:eastAsia="en-GB"/>
        </w:rPr>
        <w:t xml:space="preserve">. </w:t>
      </w:r>
    </w:p>
    <w:p w14:paraId="16F5077D" w14:textId="235AA603" w:rsidR="00DC34AF" w:rsidRPr="004E25EF" w:rsidRDefault="004A34E7" w:rsidP="003F6588">
      <w:pPr>
        <w:pStyle w:val="Listparagraf"/>
        <w:numPr>
          <w:ilvl w:val="0"/>
          <w:numId w:val="145"/>
        </w:numPr>
        <w:tabs>
          <w:tab w:val="left" w:pos="360"/>
        </w:tabs>
        <w:ind w:left="0" w:firstLine="360"/>
        <w:contextualSpacing w:val="0"/>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 xml:space="preserve">Toate bazele de date </w:t>
      </w:r>
      <w:r w:rsidR="00471FAB">
        <w:rPr>
          <w:rFonts w:ascii="Times New Roman" w:hAnsi="Times New Roman"/>
          <w:color w:val="000000" w:themeColor="text1"/>
          <w:sz w:val="24"/>
          <w:szCs w:val="24"/>
          <w:lang w:eastAsia="en-GB"/>
        </w:rPr>
        <w:t>ș</w:t>
      </w:r>
      <w:r w:rsidRPr="004E25EF">
        <w:rPr>
          <w:rFonts w:ascii="Times New Roman" w:hAnsi="Times New Roman"/>
          <w:color w:val="000000" w:themeColor="text1"/>
          <w:sz w:val="24"/>
          <w:szCs w:val="24"/>
          <w:lang w:eastAsia="en-GB"/>
        </w:rPr>
        <w:t xml:space="preserve">i tabelele centralizatoare trebuie păstrate în format electronic </w:t>
      </w:r>
      <w:r w:rsidR="00471FAB">
        <w:rPr>
          <w:rFonts w:ascii="Times New Roman" w:hAnsi="Times New Roman"/>
          <w:color w:val="000000" w:themeColor="text1"/>
          <w:sz w:val="24"/>
          <w:szCs w:val="24"/>
          <w:lang w:eastAsia="en-GB"/>
        </w:rPr>
        <w:t>ș</w:t>
      </w:r>
      <w:r w:rsidRPr="004E25EF">
        <w:rPr>
          <w:rFonts w:ascii="Times New Roman" w:hAnsi="Times New Roman"/>
          <w:color w:val="000000" w:themeColor="text1"/>
          <w:sz w:val="24"/>
          <w:szCs w:val="24"/>
          <w:lang w:eastAsia="en-GB"/>
        </w:rPr>
        <w:t xml:space="preserve">i actualizate periodic. Copii în format electronic trebuie furnizate către Delegatar </w:t>
      </w:r>
      <w:r w:rsidR="00471FAB">
        <w:rPr>
          <w:rFonts w:ascii="Times New Roman" w:hAnsi="Times New Roman"/>
          <w:color w:val="000000" w:themeColor="text1"/>
          <w:sz w:val="24"/>
          <w:szCs w:val="24"/>
          <w:lang w:eastAsia="en-GB"/>
        </w:rPr>
        <w:t>ș</w:t>
      </w:r>
      <w:r w:rsidRPr="004E25EF">
        <w:rPr>
          <w:rFonts w:ascii="Times New Roman" w:hAnsi="Times New Roman"/>
          <w:color w:val="000000" w:themeColor="text1"/>
          <w:sz w:val="24"/>
          <w:szCs w:val="24"/>
          <w:lang w:eastAsia="en-GB"/>
        </w:rPr>
        <w:t>i/sau ADI la cerere</w:t>
      </w:r>
      <w:r w:rsidR="00DC34AF" w:rsidRPr="004E25EF">
        <w:rPr>
          <w:rFonts w:ascii="Times New Roman" w:hAnsi="Times New Roman"/>
          <w:color w:val="000000" w:themeColor="text1"/>
          <w:sz w:val="24"/>
          <w:szCs w:val="24"/>
          <w:lang w:eastAsia="en-GB"/>
        </w:rPr>
        <w:t xml:space="preserve">. </w:t>
      </w:r>
    </w:p>
    <w:p w14:paraId="512CF2C4" w14:textId="48467FD0" w:rsidR="00B962BD" w:rsidRPr="004E25EF" w:rsidRDefault="0015048F" w:rsidP="003F6588">
      <w:pPr>
        <w:pStyle w:val="Listparagraf"/>
        <w:numPr>
          <w:ilvl w:val="0"/>
          <w:numId w:val="145"/>
        </w:numPr>
        <w:tabs>
          <w:tab w:val="left" w:pos="360"/>
        </w:tabs>
        <w:ind w:left="0" w:firstLine="360"/>
        <w:contextualSpacing w:val="0"/>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Delegatul va raporta lunar</w:t>
      </w:r>
      <w:r w:rsidR="00B962BD" w:rsidRPr="004E25EF">
        <w:rPr>
          <w:rFonts w:ascii="Times New Roman" w:hAnsi="Times New Roman"/>
          <w:color w:val="000000" w:themeColor="text1"/>
          <w:sz w:val="24"/>
          <w:szCs w:val="24"/>
          <w:lang w:eastAsia="en-GB"/>
        </w:rPr>
        <w:t xml:space="preserve"> Delegat</w:t>
      </w:r>
      <w:r w:rsidRPr="004E25EF">
        <w:rPr>
          <w:rFonts w:ascii="Times New Roman" w:hAnsi="Times New Roman"/>
          <w:color w:val="000000" w:themeColor="text1"/>
          <w:sz w:val="24"/>
          <w:szCs w:val="24"/>
          <w:lang w:eastAsia="en-GB"/>
        </w:rPr>
        <w:t>a</w:t>
      </w:r>
      <w:r w:rsidR="00B962BD" w:rsidRPr="004E25EF">
        <w:rPr>
          <w:rFonts w:ascii="Times New Roman" w:hAnsi="Times New Roman"/>
          <w:color w:val="000000" w:themeColor="text1"/>
          <w:sz w:val="24"/>
          <w:szCs w:val="24"/>
          <w:lang w:eastAsia="en-GB"/>
        </w:rPr>
        <w:t>r</w:t>
      </w:r>
      <w:r w:rsidRPr="004E25EF">
        <w:rPr>
          <w:rFonts w:ascii="Times New Roman" w:hAnsi="Times New Roman"/>
          <w:color w:val="000000" w:themeColor="text1"/>
          <w:sz w:val="24"/>
          <w:szCs w:val="24"/>
          <w:lang w:eastAsia="en-GB"/>
        </w:rPr>
        <w:t>ului</w:t>
      </w:r>
      <w:r w:rsidR="00B962BD" w:rsidRPr="004E25EF">
        <w:rPr>
          <w:rFonts w:ascii="Times New Roman" w:hAnsi="Times New Roman"/>
          <w:color w:val="000000" w:themeColor="text1"/>
          <w:sz w:val="24"/>
          <w:szCs w:val="24"/>
          <w:lang w:eastAsia="en-GB"/>
        </w:rPr>
        <w:t>/A</w:t>
      </w:r>
      <w:r w:rsidRPr="004E25EF">
        <w:rPr>
          <w:rFonts w:ascii="Times New Roman" w:hAnsi="Times New Roman"/>
          <w:color w:val="000000" w:themeColor="text1"/>
          <w:sz w:val="24"/>
          <w:szCs w:val="24"/>
          <w:lang w:eastAsia="en-GB"/>
        </w:rPr>
        <w:t>DI</w:t>
      </w:r>
      <w:r w:rsidR="00B962BD" w:rsidRPr="004E25EF">
        <w:rPr>
          <w:rFonts w:ascii="Times New Roman" w:hAnsi="Times New Roman"/>
          <w:color w:val="000000" w:themeColor="text1"/>
          <w:sz w:val="24"/>
          <w:szCs w:val="24"/>
          <w:lang w:eastAsia="en-GB"/>
        </w:rPr>
        <w:t xml:space="preserve"> </w:t>
      </w:r>
      <w:r w:rsidRPr="004E25EF">
        <w:rPr>
          <w:rFonts w:ascii="Times New Roman" w:hAnsi="Times New Roman"/>
          <w:color w:val="000000" w:themeColor="text1"/>
          <w:sz w:val="24"/>
          <w:szCs w:val="24"/>
          <w:lang w:eastAsia="en-GB"/>
        </w:rPr>
        <w:t>următoarele</w:t>
      </w:r>
      <w:r w:rsidR="00B962BD" w:rsidRPr="004E25EF">
        <w:rPr>
          <w:rFonts w:ascii="Times New Roman" w:hAnsi="Times New Roman"/>
          <w:color w:val="000000" w:themeColor="text1"/>
          <w:sz w:val="24"/>
          <w:szCs w:val="24"/>
          <w:lang w:eastAsia="en-GB"/>
        </w:rPr>
        <w:t>:</w:t>
      </w:r>
    </w:p>
    <w:p w14:paraId="39DD0B7E" w14:textId="3EC0DA02" w:rsidR="00B962BD" w:rsidRPr="00A77E22" w:rsidRDefault="0015048F" w:rsidP="003F6588">
      <w:pPr>
        <w:pStyle w:val="Listparagraf"/>
        <w:numPr>
          <w:ilvl w:val="0"/>
          <w:numId w:val="148"/>
        </w:numPr>
        <w:contextualSpacing w:val="0"/>
        <w:jc w:val="both"/>
        <w:rPr>
          <w:rFonts w:ascii="Times New Roman" w:hAnsi="Times New Roman"/>
          <w:color w:val="000000" w:themeColor="text1"/>
          <w:sz w:val="24"/>
          <w:szCs w:val="24"/>
          <w:lang w:eastAsia="en-GB"/>
        </w:rPr>
      </w:pPr>
      <w:r w:rsidRPr="00A77E22">
        <w:rPr>
          <w:rFonts w:ascii="Times New Roman" w:hAnsi="Times New Roman"/>
          <w:color w:val="000000" w:themeColor="text1"/>
          <w:sz w:val="24"/>
          <w:szCs w:val="24"/>
          <w:lang w:eastAsia="en-GB"/>
        </w:rPr>
        <w:lastRenderedPageBreak/>
        <w:t>cantitatea de De</w:t>
      </w:r>
      <w:r w:rsidR="00471FAB" w:rsidRPr="00A77E22">
        <w:rPr>
          <w:rFonts w:ascii="Times New Roman" w:hAnsi="Times New Roman"/>
          <w:color w:val="000000" w:themeColor="text1"/>
          <w:sz w:val="24"/>
          <w:szCs w:val="24"/>
          <w:lang w:eastAsia="en-GB"/>
        </w:rPr>
        <w:t>ș</w:t>
      </w:r>
      <w:r w:rsidRPr="00A77E22">
        <w:rPr>
          <w:rFonts w:ascii="Times New Roman" w:hAnsi="Times New Roman"/>
          <w:color w:val="000000" w:themeColor="text1"/>
          <w:sz w:val="24"/>
          <w:szCs w:val="24"/>
          <w:lang w:eastAsia="en-GB"/>
        </w:rPr>
        <w:t>euri Municipale colectate de pe raza fiecărei unită</w:t>
      </w:r>
      <w:r w:rsidR="00471FAB" w:rsidRPr="00A77E22">
        <w:rPr>
          <w:rFonts w:ascii="Times New Roman" w:hAnsi="Times New Roman"/>
          <w:color w:val="000000" w:themeColor="text1"/>
          <w:sz w:val="24"/>
          <w:szCs w:val="24"/>
          <w:lang w:eastAsia="en-GB"/>
        </w:rPr>
        <w:t>ț</w:t>
      </w:r>
      <w:r w:rsidRPr="00A77E22">
        <w:rPr>
          <w:rFonts w:ascii="Times New Roman" w:hAnsi="Times New Roman"/>
          <w:color w:val="000000" w:themeColor="text1"/>
          <w:sz w:val="24"/>
          <w:szCs w:val="24"/>
          <w:lang w:eastAsia="en-GB"/>
        </w:rPr>
        <w:t xml:space="preserve">i administrativ-teritoriale care formează </w:t>
      </w:r>
      <w:r w:rsidR="00B962BD" w:rsidRPr="00A77E22">
        <w:rPr>
          <w:rFonts w:ascii="Times New Roman" w:hAnsi="Times New Roman"/>
          <w:color w:val="000000" w:themeColor="text1"/>
          <w:sz w:val="24"/>
          <w:szCs w:val="24"/>
          <w:lang w:eastAsia="en-GB"/>
        </w:rPr>
        <w:t>Delegat</w:t>
      </w:r>
      <w:r w:rsidRPr="00A77E22">
        <w:rPr>
          <w:rFonts w:ascii="Times New Roman" w:hAnsi="Times New Roman"/>
          <w:color w:val="000000" w:themeColor="text1"/>
          <w:sz w:val="24"/>
          <w:szCs w:val="24"/>
          <w:lang w:eastAsia="en-GB"/>
        </w:rPr>
        <w:t>arul</w:t>
      </w:r>
      <w:r w:rsidR="00B962BD" w:rsidRPr="00A77E22">
        <w:rPr>
          <w:rFonts w:ascii="Times New Roman" w:hAnsi="Times New Roman"/>
          <w:color w:val="000000" w:themeColor="text1"/>
          <w:sz w:val="24"/>
          <w:szCs w:val="24"/>
          <w:lang w:eastAsia="en-GB"/>
        </w:rPr>
        <w:t xml:space="preserve">, </w:t>
      </w:r>
      <w:r w:rsidRPr="00A77E22">
        <w:rPr>
          <w:rFonts w:ascii="Times New Roman" w:hAnsi="Times New Roman"/>
          <w:color w:val="000000" w:themeColor="text1"/>
          <w:sz w:val="24"/>
          <w:szCs w:val="24"/>
          <w:lang w:eastAsia="en-GB"/>
        </w:rPr>
        <w:t>defalcat pe surse</w:t>
      </w:r>
      <w:r w:rsidR="00B962BD" w:rsidRPr="00A77E22">
        <w:rPr>
          <w:rFonts w:ascii="Times New Roman" w:hAnsi="Times New Roman"/>
          <w:color w:val="000000" w:themeColor="text1"/>
          <w:sz w:val="24"/>
          <w:szCs w:val="24"/>
          <w:lang w:eastAsia="en-GB"/>
        </w:rPr>
        <w:t xml:space="preserve"> (</w:t>
      </w:r>
      <w:r w:rsidRPr="00A77E22">
        <w:rPr>
          <w:rFonts w:ascii="Times New Roman" w:hAnsi="Times New Roman"/>
          <w:color w:val="000000" w:themeColor="text1"/>
          <w:sz w:val="24"/>
          <w:szCs w:val="24"/>
          <w:lang w:eastAsia="en-GB"/>
        </w:rPr>
        <w:t xml:space="preserve">Utilizatori Casnici </w:t>
      </w:r>
      <w:r w:rsidR="00471FAB" w:rsidRPr="00A77E22">
        <w:rPr>
          <w:rFonts w:ascii="Times New Roman" w:hAnsi="Times New Roman"/>
          <w:color w:val="000000" w:themeColor="text1"/>
          <w:sz w:val="24"/>
          <w:szCs w:val="24"/>
          <w:lang w:eastAsia="en-GB"/>
        </w:rPr>
        <w:t>ș</w:t>
      </w:r>
      <w:r w:rsidRPr="00A77E22">
        <w:rPr>
          <w:rFonts w:ascii="Times New Roman" w:hAnsi="Times New Roman"/>
          <w:color w:val="000000" w:themeColor="text1"/>
          <w:sz w:val="24"/>
          <w:szCs w:val="24"/>
          <w:lang w:eastAsia="en-GB"/>
        </w:rPr>
        <w:t>i Utilizatori Non-Casnici</w:t>
      </w:r>
      <w:r w:rsidR="00B962BD" w:rsidRPr="00A77E22">
        <w:rPr>
          <w:rFonts w:ascii="Times New Roman" w:hAnsi="Times New Roman"/>
          <w:color w:val="000000" w:themeColor="text1"/>
          <w:sz w:val="24"/>
          <w:szCs w:val="24"/>
          <w:lang w:eastAsia="en-GB"/>
        </w:rPr>
        <w:t xml:space="preserve">) </w:t>
      </w:r>
      <w:r w:rsidR="00471FAB" w:rsidRPr="00A77E22">
        <w:rPr>
          <w:rFonts w:ascii="Times New Roman" w:hAnsi="Times New Roman"/>
          <w:color w:val="000000" w:themeColor="text1"/>
          <w:sz w:val="24"/>
          <w:szCs w:val="24"/>
          <w:lang w:eastAsia="en-GB"/>
        </w:rPr>
        <w:t>ș</w:t>
      </w:r>
      <w:r w:rsidRPr="00A77E22">
        <w:rPr>
          <w:rFonts w:ascii="Times New Roman" w:hAnsi="Times New Roman"/>
          <w:color w:val="000000" w:themeColor="text1"/>
          <w:sz w:val="24"/>
          <w:szCs w:val="24"/>
          <w:lang w:eastAsia="en-GB"/>
        </w:rPr>
        <w:t>i pe categorii de De</w:t>
      </w:r>
      <w:r w:rsidR="00471FAB" w:rsidRPr="00A77E22">
        <w:rPr>
          <w:rFonts w:ascii="Times New Roman" w:hAnsi="Times New Roman"/>
          <w:color w:val="000000" w:themeColor="text1"/>
          <w:sz w:val="24"/>
          <w:szCs w:val="24"/>
          <w:lang w:eastAsia="en-GB"/>
        </w:rPr>
        <w:t>ș</w:t>
      </w:r>
      <w:r w:rsidRPr="00A77E22">
        <w:rPr>
          <w:rFonts w:ascii="Times New Roman" w:hAnsi="Times New Roman"/>
          <w:color w:val="000000" w:themeColor="text1"/>
          <w:sz w:val="24"/>
          <w:szCs w:val="24"/>
          <w:lang w:eastAsia="en-GB"/>
        </w:rPr>
        <w:t>euri</w:t>
      </w:r>
      <w:r w:rsidR="00B962BD" w:rsidRPr="00A77E22">
        <w:rPr>
          <w:rFonts w:ascii="Times New Roman" w:hAnsi="Times New Roman"/>
          <w:color w:val="000000" w:themeColor="text1"/>
          <w:sz w:val="24"/>
          <w:szCs w:val="24"/>
          <w:lang w:eastAsia="en-GB"/>
        </w:rPr>
        <w:t>;</w:t>
      </w:r>
    </w:p>
    <w:p w14:paraId="700EB1C5" w14:textId="756D0057" w:rsidR="00120B7E" w:rsidRPr="00A77E22" w:rsidRDefault="0015048F" w:rsidP="003F6588">
      <w:pPr>
        <w:pStyle w:val="Listparagraf"/>
        <w:numPr>
          <w:ilvl w:val="0"/>
          <w:numId w:val="148"/>
        </w:numPr>
        <w:contextualSpacing w:val="0"/>
        <w:jc w:val="both"/>
        <w:rPr>
          <w:rFonts w:ascii="Times New Roman" w:hAnsi="Times New Roman"/>
          <w:color w:val="000000" w:themeColor="text1"/>
          <w:sz w:val="24"/>
          <w:szCs w:val="24"/>
          <w:lang w:eastAsia="en-GB"/>
        </w:rPr>
      </w:pPr>
      <w:r w:rsidRPr="00A77E22">
        <w:rPr>
          <w:rFonts w:ascii="Times New Roman" w:hAnsi="Times New Roman"/>
          <w:color w:val="000000" w:themeColor="text1"/>
          <w:sz w:val="24"/>
          <w:szCs w:val="24"/>
          <w:lang w:eastAsia="en-GB"/>
        </w:rPr>
        <w:t>cantitatea de De</w:t>
      </w:r>
      <w:r w:rsidR="00471FAB" w:rsidRPr="00A77E22">
        <w:rPr>
          <w:rFonts w:ascii="Times New Roman" w:hAnsi="Times New Roman"/>
          <w:color w:val="000000" w:themeColor="text1"/>
          <w:sz w:val="24"/>
          <w:szCs w:val="24"/>
          <w:lang w:eastAsia="en-GB"/>
        </w:rPr>
        <w:t>ș</w:t>
      </w:r>
      <w:r w:rsidRPr="00A77E22">
        <w:rPr>
          <w:rFonts w:ascii="Times New Roman" w:hAnsi="Times New Roman"/>
          <w:color w:val="000000" w:themeColor="text1"/>
          <w:sz w:val="24"/>
          <w:szCs w:val="24"/>
          <w:lang w:eastAsia="en-GB"/>
        </w:rPr>
        <w:t>euri predată operatorilor care desfă</w:t>
      </w:r>
      <w:r w:rsidR="00471FAB" w:rsidRPr="00A77E22">
        <w:rPr>
          <w:rFonts w:ascii="Times New Roman" w:hAnsi="Times New Roman"/>
          <w:color w:val="000000" w:themeColor="text1"/>
          <w:sz w:val="24"/>
          <w:szCs w:val="24"/>
          <w:lang w:eastAsia="en-GB"/>
        </w:rPr>
        <w:t>ș</w:t>
      </w:r>
      <w:r w:rsidRPr="00A77E22">
        <w:rPr>
          <w:rFonts w:ascii="Times New Roman" w:hAnsi="Times New Roman"/>
          <w:color w:val="000000" w:themeColor="text1"/>
          <w:sz w:val="24"/>
          <w:szCs w:val="24"/>
          <w:lang w:eastAsia="en-GB"/>
        </w:rPr>
        <w:t>oară activită</w:t>
      </w:r>
      <w:r w:rsidR="00471FAB" w:rsidRPr="00A77E22">
        <w:rPr>
          <w:rFonts w:ascii="Times New Roman" w:hAnsi="Times New Roman"/>
          <w:color w:val="000000" w:themeColor="text1"/>
          <w:sz w:val="24"/>
          <w:szCs w:val="24"/>
          <w:lang w:eastAsia="en-GB"/>
        </w:rPr>
        <w:t>ț</w:t>
      </w:r>
      <w:r w:rsidRPr="00A77E22">
        <w:rPr>
          <w:rFonts w:ascii="Times New Roman" w:hAnsi="Times New Roman"/>
          <w:color w:val="000000" w:themeColor="text1"/>
          <w:sz w:val="24"/>
          <w:szCs w:val="24"/>
          <w:lang w:eastAsia="en-GB"/>
        </w:rPr>
        <w:t>i de tratare a De</w:t>
      </w:r>
      <w:r w:rsidR="00471FAB" w:rsidRPr="00A77E22">
        <w:rPr>
          <w:rFonts w:ascii="Times New Roman" w:hAnsi="Times New Roman"/>
          <w:color w:val="000000" w:themeColor="text1"/>
          <w:sz w:val="24"/>
          <w:szCs w:val="24"/>
          <w:lang w:eastAsia="en-GB"/>
        </w:rPr>
        <w:t>ș</w:t>
      </w:r>
      <w:r w:rsidRPr="00A77E22">
        <w:rPr>
          <w:rFonts w:ascii="Times New Roman" w:hAnsi="Times New Roman"/>
          <w:color w:val="000000" w:themeColor="text1"/>
          <w:sz w:val="24"/>
          <w:szCs w:val="24"/>
          <w:lang w:eastAsia="en-GB"/>
        </w:rPr>
        <w:t>eurilor, pe fiecare tip de De</w:t>
      </w:r>
      <w:r w:rsidR="00471FAB" w:rsidRPr="00A77E22">
        <w:rPr>
          <w:rFonts w:ascii="Times New Roman" w:hAnsi="Times New Roman"/>
          <w:color w:val="000000" w:themeColor="text1"/>
          <w:sz w:val="24"/>
          <w:szCs w:val="24"/>
          <w:lang w:eastAsia="en-GB"/>
        </w:rPr>
        <w:t>ș</w:t>
      </w:r>
      <w:r w:rsidRPr="00A77E22">
        <w:rPr>
          <w:rFonts w:ascii="Times New Roman" w:hAnsi="Times New Roman"/>
          <w:color w:val="000000" w:themeColor="text1"/>
          <w:sz w:val="24"/>
          <w:szCs w:val="24"/>
          <w:lang w:eastAsia="en-GB"/>
        </w:rPr>
        <w:t>euri</w:t>
      </w:r>
      <w:r w:rsidR="00120B7E" w:rsidRPr="00A77E22">
        <w:rPr>
          <w:rFonts w:ascii="Times New Roman" w:hAnsi="Times New Roman"/>
          <w:color w:val="000000" w:themeColor="text1"/>
          <w:sz w:val="24"/>
          <w:szCs w:val="24"/>
          <w:lang w:eastAsia="en-GB"/>
        </w:rPr>
        <w:t>;</w:t>
      </w:r>
    </w:p>
    <w:p w14:paraId="7EC6B9F7" w14:textId="2F7E7057" w:rsidR="00EA2D22" w:rsidRPr="00A77E22" w:rsidRDefault="0015048F" w:rsidP="003F6588">
      <w:pPr>
        <w:pStyle w:val="Listparagraf"/>
        <w:numPr>
          <w:ilvl w:val="0"/>
          <w:numId w:val="148"/>
        </w:numPr>
        <w:contextualSpacing w:val="0"/>
        <w:jc w:val="both"/>
        <w:rPr>
          <w:rFonts w:ascii="Times New Roman" w:hAnsi="Times New Roman"/>
          <w:color w:val="000000" w:themeColor="text1"/>
          <w:sz w:val="24"/>
          <w:szCs w:val="24"/>
          <w:lang w:eastAsia="en-GB"/>
        </w:rPr>
      </w:pPr>
      <w:r w:rsidRPr="00A77E22">
        <w:rPr>
          <w:rFonts w:ascii="Times New Roman" w:hAnsi="Times New Roman"/>
          <w:color w:val="000000" w:themeColor="text1"/>
          <w:sz w:val="24"/>
          <w:szCs w:val="24"/>
          <w:lang w:eastAsia="en-GB"/>
        </w:rPr>
        <w:t>situa</w:t>
      </w:r>
      <w:r w:rsidR="00471FAB" w:rsidRPr="00A77E22">
        <w:rPr>
          <w:rFonts w:ascii="Times New Roman" w:hAnsi="Times New Roman"/>
          <w:color w:val="000000" w:themeColor="text1"/>
          <w:sz w:val="24"/>
          <w:szCs w:val="24"/>
          <w:lang w:eastAsia="en-GB"/>
        </w:rPr>
        <w:t>ț</w:t>
      </w:r>
      <w:r w:rsidRPr="00A77E22">
        <w:rPr>
          <w:rFonts w:ascii="Times New Roman" w:hAnsi="Times New Roman"/>
          <w:color w:val="000000" w:themeColor="text1"/>
          <w:sz w:val="24"/>
          <w:szCs w:val="24"/>
          <w:lang w:eastAsia="en-GB"/>
        </w:rPr>
        <w:t>ia tuturor Utilizatorilor care au un contract de prestări de servicii încheiat cu Delegatul</w:t>
      </w:r>
      <w:r w:rsidR="00EA2D22" w:rsidRPr="00A77E22">
        <w:rPr>
          <w:rFonts w:ascii="Times New Roman" w:hAnsi="Times New Roman"/>
          <w:color w:val="000000" w:themeColor="text1"/>
          <w:sz w:val="24"/>
          <w:szCs w:val="24"/>
          <w:lang w:eastAsia="en-GB"/>
        </w:rPr>
        <w:t>;</w:t>
      </w:r>
    </w:p>
    <w:p w14:paraId="28D92C0C" w14:textId="7D167AA1" w:rsidR="0044524E" w:rsidRPr="00A77E22" w:rsidRDefault="0015048F" w:rsidP="003F6588">
      <w:pPr>
        <w:pStyle w:val="Listparagraf"/>
        <w:numPr>
          <w:ilvl w:val="0"/>
          <w:numId w:val="148"/>
        </w:numPr>
        <w:contextualSpacing w:val="0"/>
        <w:jc w:val="both"/>
        <w:rPr>
          <w:rFonts w:ascii="Times New Roman" w:hAnsi="Times New Roman"/>
          <w:color w:val="000000" w:themeColor="text1"/>
          <w:sz w:val="24"/>
          <w:szCs w:val="24"/>
          <w:lang w:eastAsia="en-GB"/>
        </w:rPr>
      </w:pPr>
      <w:r w:rsidRPr="00A77E22">
        <w:rPr>
          <w:rFonts w:ascii="Times New Roman" w:hAnsi="Times New Roman"/>
          <w:color w:val="000000" w:themeColor="text1"/>
          <w:sz w:val="24"/>
          <w:szCs w:val="24"/>
          <w:lang w:eastAsia="en-GB"/>
        </w:rPr>
        <w:t>înregistrări ale activită</w:t>
      </w:r>
      <w:r w:rsidR="00471FAB" w:rsidRPr="00A77E22">
        <w:rPr>
          <w:rFonts w:ascii="Times New Roman" w:hAnsi="Times New Roman"/>
          <w:color w:val="000000" w:themeColor="text1"/>
          <w:sz w:val="24"/>
          <w:szCs w:val="24"/>
          <w:lang w:eastAsia="en-GB"/>
        </w:rPr>
        <w:t>ț</w:t>
      </w:r>
      <w:r w:rsidRPr="00A77E22">
        <w:rPr>
          <w:rFonts w:ascii="Times New Roman" w:hAnsi="Times New Roman"/>
          <w:color w:val="000000" w:themeColor="text1"/>
          <w:sz w:val="24"/>
          <w:szCs w:val="24"/>
          <w:lang w:eastAsia="en-GB"/>
        </w:rPr>
        <w:t>ii zilnice de prestare a Serviciului pentru fiecare traseu de colectare</w:t>
      </w:r>
      <w:r w:rsidR="0044524E" w:rsidRPr="00A77E22">
        <w:rPr>
          <w:rFonts w:ascii="Times New Roman" w:hAnsi="Times New Roman"/>
          <w:color w:val="000000" w:themeColor="text1"/>
          <w:sz w:val="24"/>
          <w:szCs w:val="24"/>
          <w:lang w:eastAsia="en-GB"/>
        </w:rPr>
        <w:t>.</w:t>
      </w:r>
    </w:p>
    <w:p w14:paraId="54188B7A" w14:textId="192F6EE6" w:rsidR="00682B33" w:rsidRPr="00A77E22" w:rsidRDefault="00C44055" w:rsidP="003F6588">
      <w:pPr>
        <w:pStyle w:val="Listparagraf"/>
        <w:numPr>
          <w:ilvl w:val="0"/>
          <w:numId w:val="145"/>
        </w:numPr>
        <w:tabs>
          <w:tab w:val="left" w:pos="360"/>
        </w:tabs>
        <w:ind w:left="0" w:firstLine="360"/>
        <w:contextualSpacing w:val="0"/>
        <w:jc w:val="both"/>
        <w:rPr>
          <w:rFonts w:ascii="Times New Roman" w:hAnsi="Times New Roman"/>
          <w:color w:val="000000" w:themeColor="text1"/>
          <w:sz w:val="24"/>
          <w:szCs w:val="24"/>
          <w:lang w:eastAsia="en-GB"/>
        </w:rPr>
      </w:pPr>
      <w:r w:rsidRPr="00A77E22">
        <w:rPr>
          <w:rFonts w:ascii="Times New Roman" w:hAnsi="Times New Roman"/>
          <w:color w:val="000000" w:themeColor="text1"/>
          <w:sz w:val="24"/>
          <w:szCs w:val="24"/>
          <w:lang w:eastAsia="en-GB"/>
        </w:rPr>
        <w:t>Delegatul va raporta trimestrial ADI performan</w:t>
      </w:r>
      <w:r w:rsidR="00471FAB" w:rsidRPr="00A77E22">
        <w:rPr>
          <w:rFonts w:ascii="Times New Roman" w:hAnsi="Times New Roman"/>
          <w:color w:val="000000" w:themeColor="text1"/>
          <w:sz w:val="24"/>
          <w:szCs w:val="24"/>
          <w:lang w:eastAsia="en-GB"/>
        </w:rPr>
        <w:t>ț</w:t>
      </w:r>
      <w:r w:rsidRPr="00A77E22">
        <w:rPr>
          <w:rFonts w:ascii="Times New Roman" w:hAnsi="Times New Roman"/>
          <w:color w:val="000000" w:themeColor="text1"/>
          <w:sz w:val="24"/>
          <w:szCs w:val="24"/>
          <w:lang w:eastAsia="en-GB"/>
        </w:rPr>
        <w:t>a realizată în ceea ce prive</w:t>
      </w:r>
      <w:r w:rsidR="00471FAB" w:rsidRPr="00A77E22">
        <w:rPr>
          <w:rFonts w:ascii="Times New Roman" w:hAnsi="Times New Roman"/>
          <w:color w:val="000000" w:themeColor="text1"/>
          <w:sz w:val="24"/>
          <w:szCs w:val="24"/>
          <w:lang w:eastAsia="en-GB"/>
        </w:rPr>
        <w:t>ș</w:t>
      </w:r>
      <w:r w:rsidRPr="00A77E22">
        <w:rPr>
          <w:rFonts w:ascii="Times New Roman" w:hAnsi="Times New Roman"/>
          <w:color w:val="000000" w:themeColor="text1"/>
          <w:sz w:val="24"/>
          <w:szCs w:val="24"/>
          <w:lang w:eastAsia="en-GB"/>
        </w:rPr>
        <w:t xml:space="preserve">te respectarea Indicatorilor de </w:t>
      </w:r>
      <w:r w:rsidR="008E689F" w:rsidRPr="00A77E22">
        <w:rPr>
          <w:rFonts w:ascii="Times New Roman" w:hAnsi="Times New Roman"/>
          <w:color w:val="000000" w:themeColor="text1"/>
          <w:sz w:val="24"/>
          <w:szCs w:val="24"/>
          <w:lang w:eastAsia="en-GB"/>
        </w:rPr>
        <w:t>P</w:t>
      </w:r>
      <w:r w:rsidRPr="00A77E22">
        <w:rPr>
          <w:rFonts w:ascii="Times New Roman" w:hAnsi="Times New Roman"/>
          <w:color w:val="000000" w:themeColor="text1"/>
          <w:sz w:val="24"/>
          <w:szCs w:val="24"/>
          <w:lang w:eastAsia="en-GB"/>
        </w:rPr>
        <w:t>erforman</w:t>
      </w:r>
      <w:r w:rsidR="00471FAB" w:rsidRPr="00A77E22">
        <w:rPr>
          <w:rFonts w:ascii="Times New Roman" w:hAnsi="Times New Roman"/>
          <w:color w:val="000000" w:themeColor="text1"/>
          <w:sz w:val="24"/>
          <w:szCs w:val="24"/>
          <w:lang w:eastAsia="en-GB"/>
        </w:rPr>
        <w:t>ț</w:t>
      </w:r>
      <w:r w:rsidRPr="00A77E22">
        <w:rPr>
          <w:rFonts w:ascii="Times New Roman" w:hAnsi="Times New Roman"/>
          <w:color w:val="000000" w:themeColor="text1"/>
          <w:sz w:val="24"/>
          <w:szCs w:val="24"/>
          <w:lang w:eastAsia="en-GB"/>
        </w:rPr>
        <w:t>ă stabili</w:t>
      </w:r>
      <w:r w:rsidR="00471FAB" w:rsidRPr="00A77E22">
        <w:rPr>
          <w:rFonts w:ascii="Times New Roman" w:hAnsi="Times New Roman"/>
          <w:color w:val="000000" w:themeColor="text1"/>
          <w:sz w:val="24"/>
          <w:szCs w:val="24"/>
          <w:lang w:eastAsia="en-GB"/>
        </w:rPr>
        <w:t>ț</w:t>
      </w:r>
      <w:r w:rsidRPr="00A77E22">
        <w:rPr>
          <w:rFonts w:ascii="Times New Roman" w:hAnsi="Times New Roman"/>
          <w:color w:val="000000" w:themeColor="text1"/>
          <w:sz w:val="24"/>
          <w:szCs w:val="24"/>
          <w:lang w:eastAsia="en-GB"/>
        </w:rPr>
        <w:t xml:space="preserve">i </w:t>
      </w:r>
      <w:r w:rsidR="00682B33" w:rsidRPr="00A77E22">
        <w:rPr>
          <w:rFonts w:ascii="Times New Roman" w:hAnsi="Times New Roman"/>
          <w:color w:val="000000" w:themeColor="text1"/>
          <w:sz w:val="24"/>
          <w:szCs w:val="24"/>
          <w:lang w:eastAsia="en-GB"/>
        </w:rPr>
        <w:t>pe o bază trimestrială, după caz. In sensul prezentului alineat “trimestrial” va fi interpretat prin aceea că Delegatul trebuie să furnizeze înainte de sfâr</w:t>
      </w:r>
      <w:r w:rsidR="00471FAB" w:rsidRPr="00A77E22">
        <w:rPr>
          <w:rFonts w:ascii="Times New Roman" w:hAnsi="Times New Roman"/>
          <w:color w:val="000000" w:themeColor="text1"/>
          <w:sz w:val="24"/>
          <w:szCs w:val="24"/>
          <w:lang w:eastAsia="en-GB"/>
        </w:rPr>
        <w:t>ș</w:t>
      </w:r>
      <w:r w:rsidR="00682B33" w:rsidRPr="00A77E22">
        <w:rPr>
          <w:rFonts w:ascii="Times New Roman" w:hAnsi="Times New Roman"/>
          <w:color w:val="000000" w:themeColor="text1"/>
          <w:sz w:val="24"/>
          <w:szCs w:val="24"/>
          <w:lang w:eastAsia="en-GB"/>
        </w:rPr>
        <w:t>itul primei luni din trimestru (perioada de trei luni) informa</w:t>
      </w:r>
      <w:r w:rsidR="00471FAB" w:rsidRPr="00A77E22">
        <w:rPr>
          <w:rFonts w:ascii="Times New Roman" w:hAnsi="Times New Roman"/>
          <w:color w:val="000000" w:themeColor="text1"/>
          <w:sz w:val="24"/>
          <w:szCs w:val="24"/>
          <w:lang w:eastAsia="en-GB"/>
        </w:rPr>
        <w:t>ț</w:t>
      </w:r>
      <w:r w:rsidR="00682B33" w:rsidRPr="00A77E22">
        <w:rPr>
          <w:rFonts w:ascii="Times New Roman" w:hAnsi="Times New Roman"/>
          <w:color w:val="000000" w:themeColor="text1"/>
          <w:sz w:val="24"/>
          <w:szCs w:val="24"/>
          <w:lang w:eastAsia="en-GB"/>
        </w:rPr>
        <w:t>iile referitoare la trimestrul precedent.</w:t>
      </w:r>
    </w:p>
    <w:p w14:paraId="4CAB9911" w14:textId="4BBE39E8" w:rsidR="0044524E" w:rsidRPr="004E25EF" w:rsidRDefault="0015048F" w:rsidP="003F6588">
      <w:pPr>
        <w:pStyle w:val="Listparagraf"/>
        <w:numPr>
          <w:ilvl w:val="0"/>
          <w:numId w:val="145"/>
        </w:numPr>
        <w:tabs>
          <w:tab w:val="left" w:pos="360"/>
        </w:tabs>
        <w:ind w:left="0" w:firstLine="360"/>
        <w:contextualSpacing w:val="0"/>
        <w:jc w:val="both"/>
        <w:rPr>
          <w:rFonts w:ascii="Times New Roman" w:hAnsi="Times New Roman"/>
          <w:sz w:val="24"/>
          <w:szCs w:val="24"/>
          <w:lang w:eastAsia="en-GB"/>
        </w:rPr>
      </w:pPr>
      <w:r w:rsidRPr="004E25EF">
        <w:rPr>
          <w:rFonts w:ascii="Times New Roman" w:hAnsi="Times New Roman"/>
          <w:sz w:val="24"/>
          <w:szCs w:val="24"/>
          <w:lang w:eastAsia="en-GB"/>
        </w:rPr>
        <w:t>Delegatul va raporta anual ADI următoarele</w:t>
      </w:r>
      <w:r w:rsidR="0044524E" w:rsidRPr="004E25EF">
        <w:rPr>
          <w:rFonts w:ascii="Times New Roman" w:hAnsi="Times New Roman"/>
          <w:sz w:val="24"/>
          <w:szCs w:val="24"/>
          <w:lang w:eastAsia="en-GB"/>
        </w:rPr>
        <w:t>:</w:t>
      </w:r>
    </w:p>
    <w:p w14:paraId="4373AEE0" w14:textId="7F7A803F" w:rsidR="00B962BD" w:rsidRPr="000A5223" w:rsidRDefault="0015048F" w:rsidP="003F6588">
      <w:pPr>
        <w:pStyle w:val="Listparagraf"/>
        <w:numPr>
          <w:ilvl w:val="0"/>
          <w:numId w:val="149"/>
        </w:numPr>
        <w:contextualSpacing w:val="0"/>
        <w:jc w:val="both"/>
        <w:rPr>
          <w:rFonts w:ascii="Times New Roman" w:hAnsi="Times New Roman"/>
          <w:color w:val="000000" w:themeColor="text1"/>
          <w:sz w:val="24"/>
          <w:szCs w:val="24"/>
          <w:lang w:eastAsia="en-GB"/>
        </w:rPr>
      </w:pPr>
      <w:r w:rsidRPr="000A5223">
        <w:rPr>
          <w:rFonts w:ascii="Times New Roman" w:hAnsi="Times New Roman"/>
          <w:sz w:val="24"/>
          <w:szCs w:val="24"/>
          <w:lang w:eastAsia="en-GB"/>
        </w:rPr>
        <w:t>rezultatele măsurătorilor privind compozi</w:t>
      </w:r>
      <w:r w:rsidR="00471FAB" w:rsidRPr="000A5223">
        <w:rPr>
          <w:rFonts w:ascii="Times New Roman" w:hAnsi="Times New Roman"/>
          <w:sz w:val="24"/>
          <w:szCs w:val="24"/>
          <w:lang w:eastAsia="en-GB"/>
        </w:rPr>
        <w:t>ț</w:t>
      </w:r>
      <w:r w:rsidRPr="000A5223">
        <w:rPr>
          <w:rFonts w:ascii="Times New Roman" w:hAnsi="Times New Roman"/>
          <w:sz w:val="24"/>
          <w:szCs w:val="24"/>
          <w:lang w:eastAsia="en-GB"/>
        </w:rPr>
        <w:t>ia De</w:t>
      </w:r>
      <w:r w:rsidR="00471FAB" w:rsidRPr="000A5223">
        <w:rPr>
          <w:rFonts w:ascii="Times New Roman" w:hAnsi="Times New Roman"/>
          <w:sz w:val="24"/>
          <w:szCs w:val="24"/>
          <w:lang w:eastAsia="en-GB"/>
        </w:rPr>
        <w:t>ș</w:t>
      </w:r>
      <w:r w:rsidRPr="000A5223">
        <w:rPr>
          <w:rFonts w:ascii="Times New Roman" w:hAnsi="Times New Roman"/>
          <w:sz w:val="24"/>
          <w:szCs w:val="24"/>
          <w:lang w:eastAsia="en-GB"/>
        </w:rPr>
        <w:t xml:space="preserve">eurilor Municipale </w:t>
      </w:r>
      <w:r w:rsidR="008674DA" w:rsidRPr="000A5223">
        <w:rPr>
          <w:rFonts w:ascii="Times New Roman" w:hAnsi="Times New Roman"/>
          <w:sz w:val="24"/>
          <w:szCs w:val="24"/>
          <w:lang w:eastAsia="en-GB"/>
        </w:rPr>
        <w:t>pe bază de cantită</w:t>
      </w:r>
      <w:r w:rsidR="00471FAB" w:rsidRPr="000A5223">
        <w:rPr>
          <w:rFonts w:ascii="Times New Roman" w:hAnsi="Times New Roman"/>
          <w:sz w:val="24"/>
          <w:szCs w:val="24"/>
          <w:lang w:eastAsia="en-GB"/>
        </w:rPr>
        <w:t>ț</w:t>
      </w:r>
      <w:r w:rsidR="008674DA" w:rsidRPr="000A5223">
        <w:rPr>
          <w:rFonts w:ascii="Times New Roman" w:hAnsi="Times New Roman"/>
          <w:sz w:val="24"/>
          <w:szCs w:val="24"/>
          <w:lang w:eastAsia="en-GB"/>
        </w:rPr>
        <w:t xml:space="preserve">i </w:t>
      </w:r>
      <w:r w:rsidRPr="000A5223">
        <w:rPr>
          <w:rFonts w:ascii="Times New Roman" w:hAnsi="Times New Roman"/>
          <w:color w:val="000000" w:themeColor="text1"/>
          <w:sz w:val="24"/>
          <w:szCs w:val="24"/>
          <w:lang w:eastAsia="en-GB"/>
        </w:rPr>
        <w:t>colectate</w:t>
      </w:r>
      <w:r w:rsidR="008674DA" w:rsidRPr="000A5223">
        <w:rPr>
          <w:rFonts w:ascii="Times New Roman" w:hAnsi="Times New Roman"/>
          <w:color w:val="000000" w:themeColor="text1"/>
          <w:sz w:val="24"/>
          <w:szCs w:val="24"/>
          <w:lang w:eastAsia="en-GB"/>
        </w:rPr>
        <w:t xml:space="preserve"> separat pe tipuri de de</w:t>
      </w:r>
      <w:r w:rsidR="00471FAB" w:rsidRPr="000A5223">
        <w:rPr>
          <w:rFonts w:ascii="Times New Roman" w:hAnsi="Times New Roman"/>
          <w:color w:val="000000" w:themeColor="text1"/>
          <w:sz w:val="24"/>
          <w:szCs w:val="24"/>
          <w:lang w:eastAsia="en-GB"/>
        </w:rPr>
        <w:t>ș</w:t>
      </w:r>
      <w:r w:rsidR="008674DA" w:rsidRPr="000A5223">
        <w:rPr>
          <w:rFonts w:ascii="Times New Roman" w:hAnsi="Times New Roman"/>
          <w:color w:val="000000" w:themeColor="text1"/>
          <w:sz w:val="24"/>
          <w:szCs w:val="24"/>
          <w:lang w:eastAsia="en-GB"/>
        </w:rPr>
        <w:t>euri</w:t>
      </w:r>
      <w:r w:rsidR="00B962BD" w:rsidRPr="000A5223">
        <w:rPr>
          <w:rFonts w:ascii="Times New Roman" w:hAnsi="Times New Roman"/>
          <w:color w:val="000000" w:themeColor="text1"/>
          <w:sz w:val="24"/>
          <w:szCs w:val="24"/>
          <w:lang w:eastAsia="en-GB"/>
        </w:rPr>
        <w:t>;</w:t>
      </w:r>
    </w:p>
    <w:p w14:paraId="48089394" w14:textId="3D615FE8" w:rsidR="00B962BD" w:rsidRPr="000A5223" w:rsidRDefault="00B962BD" w:rsidP="003F6588">
      <w:pPr>
        <w:pStyle w:val="Listparagraf"/>
        <w:numPr>
          <w:ilvl w:val="0"/>
          <w:numId w:val="149"/>
        </w:numPr>
        <w:contextualSpacing w:val="0"/>
        <w:jc w:val="both"/>
        <w:rPr>
          <w:rFonts w:ascii="Times New Roman" w:hAnsi="Times New Roman"/>
          <w:color w:val="000000" w:themeColor="text1"/>
          <w:sz w:val="24"/>
          <w:szCs w:val="24"/>
          <w:lang w:eastAsia="en-GB"/>
        </w:rPr>
      </w:pPr>
      <w:r w:rsidRPr="000A5223">
        <w:rPr>
          <w:rFonts w:ascii="Times New Roman" w:hAnsi="Times New Roman"/>
          <w:color w:val="000000" w:themeColor="text1"/>
          <w:sz w:val="24"/>
          <w:szCs w:val="24"/>
          <w:lang w:eastAsia="en-GB"/>
        </w:rPr>
        <w:t>informa</w:t>
      </w:r>
      <w:r w:rsidR="00471FAB" w:rsidRPr="000A5223">
        <w:rPr>
          <w:rFonts w:ascii="Times New Roman" w:hAnsi="Times New Roman"/>
          <w:color w:val="000000" w:themeColor="text1"/>
          <w:sz w:val="24"/>
          <w:szCs w:val="24"/>
          <w:lang w:eastAsia="en-GB"/>
        </w:rPr>
        <w:t>ț</w:t>
      </w:r>
      <w:r w:rsidR="0015048F" w:rsidRPr="000A5223">
        <w:rPr>
          <w:rFonts w:ascii="Times New Roman" w:hAnsi="Times New Roman"/>
          <w:color w:val="000000" w:themeColor="text1"/>
          <w:sz w:val="24"/>
          <w:szCs w:val="24"/>
          <w:lang w:eastAsia="en-GB"/>
        </w:rPr>
        <w:t xml:space="preserve">ii privind: numărul total de </w:t>
      </w:r>
      <w:r w:rsidR="0068043B" w:rsidRPr="000A5223">
        <w:rPr>
          <w:rFonts w:ascii="Times New Roman" w:hAnsi="Times New Roman"/>
          <w:color w:val="000000" w:themeColor="text1"/>
          <w:sz w:val="24"/>
          <w:szCs w:val="24"/>
          <w:lang w:eastAsia="en-GB"/>
        </w:rPr>
        <w:t>angaja</w:t>
      </w:r>
      <w:r w:rsidR="00471FAB" w:rsidRPr="000A5223">
        <w:rPr>
          <w:rFonts w:ascii="Times New Roman" w:hAnsi="Times New Roman"/>
          <w:color w:val="000000" w:themeColor="text1"/>
          <w:sz w:val="24"/>
          <w:szCs w:val="24"/>
          <w:lang w:eastAsia="en-GB"/>
        </w:rPr>
        <w:t>ț</w:t>
      </w:r>
      <w:r w:rsidR="0068043B" w:rsidRPr="000A5223">
        <w:rPr>
          <w:rFonts w:ascii="Times New Roman" w:hAnsi="Times New Roman"/>
          <w:color w:val="000000" w:themeColor="text1"/>
          <w:sz w:val="24"/>
          <w:szCs w:val="24"/>
          <w:lang w:eastAsia="en-GB"/>
        </w:rPr>
        <w:t>i defalcat pe fiecare lună</w:t>
      </w:r>
      <w:r w:rsidRPr="000A5223">
        <w:rPr>
          <w:rFonts w:ascii="Times New Roman" w:hAnsi="Times New Roman"/>
          <w:color w:val="000000" w:themeColor="text1"/>
          <w:sz w:val="24"/>
          <w:szCs w:val="24"/>
          <w:lang w:eastAsia="en-GB"/>
        </w:rPr>
        <w:t xml:space="preserve">; </w:t>
      </w:r>
      <w:r w:rsidR="0015048F" w:rsidRPr="000A5223">
        <w:rPr>
          <w:rFonts w:ascii="Times New Roman" w:hAnsi="Times New Roman"/>
          <w:color w:val="000000" w:themeColor="text1"/>
          <w:sz w:val="24"/>
          <w:szCs w:val="24"/>
          <w:lang w:eastAsia="en-GB"/>
        </w:rPr>
        <w:t>numărul total al zilelor lucrate; consumul total de combustibil pe vehicul pe lună pentru fiecare flux de colectare (ex</w:t>
      </w:r>
      <w:r w:rsidR="008A645D" w:rsidRPr="000A5223">
        <w:rPr>
          <w:rFonts w:ascii="Times New Roman" w:hAnsi="Times New Roman"/>
          <w:color w:val="000000" w:themeColor="text1"/>
          <w:sz w:val="24"/>
          <w:szCs w:val="24"/>
          <w:lang w:eastAsia="en-GB"/>
        </w:rPr>
        <w:t>.</w:t>
      </w:r>
      <w:r w:rsidR="0015048F" w:rsidRPr="000A5223">
        <w:rPr>
          <w:rFonts w:ascii="Times New Roman" w:hAnsi="Times New Roman"/>
          <w:color w:val="000000" w:themeColor="text1"/>
          <w:sz w:val="24"/>
          <w:szCs w:val="24"/>
          <w:lang w:eastAsia="en-GB"/>
        </w:rPr>
        <w:t>:</w:t>
      </w:r>
      <w:r w:rsidR="008A645D" w:rsidRPr="000A5223">
        <w:rPr>
          <w:rFonts w:ascii="Times New Roman" w:hAnsi="Times New Roman"/>
          <w:color w:val="000000" w:themeColor="text1"/>
          <w:sz w:val="24"/>
          <w:szCs w:val="24"/>
          <w:lang w:eastAsia="en-GB"/>
        </w:rPr>
        <w:t xml:space="preserve"> </w:t>
      </w:r>
      <w:r w:rsidR="0015048F" w:rsidRPr="000A5223">
        <w:rPr>
          <w:rFonts w:ascii="Times New Roman" w:hAnsi="Times New Roman"/>
          <w:color w:val="000000" w:themeColor="text1"/>
          <w:sz w:val="24"/>
          <w:szCs w:val="24"/>
          <w:lang w:eastAsia="en-GB"/>
        </w:rPr>
        <w:t>De</w:t>
      </w:r>
      <w:r w:rsidR="00471FAB" w:rsidRPr="000A5223">
        <w:rPr>
          <w:rFonts w:ascii="Times New Roman" w:hAnsi="Times New Roman"/>
          <w:color w:val="000000" w:themeColor="text1"/>
          <w:sz w:val="24"/>
          <w:szCs w:val="24"/>
          <w:lang w:eastAsia="en-GB"/>
        </w:rPr>
        <w:t>ș</w:t>
      </w:r>
      <w:r w:rsidR="0015048F" w:rsidRPr="000A5223">
        <w:rPr>
          <w:rFonts w:ascii="Times New Roman" w:hAnsi="Times New Roman"/>
          <w:color w:val="000000" w:themeColor="text1"/>
          <w:sz w:val="24"/>
          <w:szCs w:val="24"/>
          <w:lang w:eastAsia="en-GB"/>
        </w:rPr>
        <w:t xml:space="preserve">euri </w:t>
      </w:r>
      <w:r w:rsidR="00F77CBB" w:rsidRPr="000A5223">
        <w:rPr>
          <w:rFonts w:ascii="Times New Roman" w:hAnsi="Times New Roman"/>
          <w:color w:val="000000" w:themeColor="text1"/>
          <w:sz w:val="24"/>
          <w:szCs w:val="24"/>
          <w:lang w:eastAsia="en-GB"/>
        </w:rPr>
        <w:t>Reciclabile</w:t>
      </w:r>
      <w:r w:rsidR="0041685D" w:rsidRPr="000A5223">
        <w:rPr>
          <w:rFonts w:ascii="Times New Roman" w:hAnsi="Times New Roman"/>
          <w:color w:val="000000" w:themeColor="text1"/>
          <w:sz w:val="24"/>
          <w:szCs w:val="24"/>
          <w:lang w:eastAsia="en-GB"/>
        </w:rPr>
        <w:t xml:space="preserve">, </w:t>
      </w:r>
      <w:proofErr w:type="spellStart"/>
      <w:r w:rsidR="0015048F" w:rsidRPr="000A5223">
        <w:rPr>
          <w:rFonts w:ascii="Times New Roman" w:hAnsi="Times New Roman"/>
          <w:color w:val="000000" w:themeColor="text1"/>
          <w:sz w:val="24"/>
          <w:szCs w:val="24"/>
          <w:lang w:eastAsia="en-GB"/>
        </w:rPr>
        <w:t>Bio</w:t>
      </w:r>
      <w:proofErr w:type="spellEnd"/>
      <w:r w:rsidR="0015048F" w:rsidRPr="000A5223">
        <w:rPr>
          <w:rFonts w:ascii="Times New Roman" w:hAnsi="Times New Roman"/>
          <w:color w:val="000000" w:themeColor="text1"/>
          <w:sz w:val="24"/>
          <w:szCs w:val="24"/>
          <w:lang w:eastAsia="en-GB"/>
        </w:rPr>
        <w:t>-de</w:t>
      </w:r>
      <w:r w:rsidR="00471FAB" w:rsidRPr="000A5223">
        <w:rPr>
          <w:rFonts w:ascii="Times New Roman" w:hAnsi="Times New Roman"/>
          <w:color w:val="000000" w:themeColor="text1"/>
          <w:sz w:val="24"/>
          <w:szCs w:val="24"/>
          <w:lang w:eastAsia="en-GB"/>
        </w:rPr>
        <w:t>ș</w:t>
      </w:r>
      <w:r w:rsidR="0015048F" w:rsidRPr="000A5223">
        <w:rPr>
          <w:rFonts w:ascii="Times New Roman" w:hAnsi="Times New Roman"/>
          <w:color w:val="000000" w:themeColor="text1"/>
          <w:sz w:val="24"/>
          <w:szCs w:val="24"/>
          <w:lang w:eastAsia="en-GB"/>
        </w:rPr>
        <w:t>euri</w:t>
      </w:r>
      <w:r w:rsidRPr="000A5223">
        <w:rPr>
          <w:rFonts w:ascii="Times New Roman" w:hAnsi="Times New Roman"/>
          <w:color w:val="000000" w:themeColor="text1"/>
          <w:sz w:val="24"/>
          <w:szCs w:val="24"/>
          <w:lang w:eastAsia="en-GB"/>
        </w:rPr>
        <w:t xml:space="preserve">, etc.); </w:t>
      </w:r>
      <w:r w:rsidR="0015048F" w:rsidRPr="000A5223">
        <w:rPr>
          <w:rFonts w:ascii="Times New Roman" w:hAnsi="Times New Roman"/>
          <w:color w:val="000000" w:themeColor="text1"/>
          <w:sz w:val="24"/>
          <w:szCs w:val="24"/>
          <w:lang w:eastAsia="en-GB"/>
        </w:rPr>
        <w:t xml:space="preserve">numărul </w:t>
      </w:r>
      <w:r w:rsidRPr="000A5223">
        <w:rPr>
          <w:rFonts w:ascii="Times New Roman" w:hAnsi="Times New Roman"/>
          <w:color w:val="000000" w:themeColor="text1"/>
          <w:sz w:val="24"/>
          <w:szCs w:val="24"/>
          <w:lang w:eastAsia="en-GB"/>
        </w:rPr>
        <w:t xml:space="preserve">total </w:t>
      </w:r>
      <w:r w:rsidR="0015048F" w:rsidRPr="000A5223">
        <w:rPr>
          <w:rFonts w:ascii="Times New Roman" w:hAnsi="Times New Roman"/>
          <w:color w:val="000000" w:themeColor="text1"/>
          <w:sz w:val="24"/>
          <w:szCs w:val="24"/>
          <w:lang w:eastAsia="en-GB"/>
        </w:rPr>
        <w:t>de</w:t>
      </w:r>
      <w:r w:rsidRPr="000A5223">
        <w:rPr>
          <w:rFonts w:ascii="Times New Roman" w:hAnsi="Times New Roman"/>
          <w:color w:val="000000" w:themeColor="text1"/>
          <w:sz w:val="24"/>
          <w:szCs w:val="24"/>
          <w:lang w:eastAsia="en-GB"/>
        </w:rPr>
        <w:t xml:space="preserve"> kilometr</w:t>
      </w:r>
      <w:r w:rsidR="0015048F" w:rsidRPr="000A5223">
        <w:rPr>
          <w:rFonts w:ascii="Times New Roman" w:hAnsi="Times New Roman"/>
          <w:color w:val="000000" w:themeColor="text1"/>
          <w:sz w:val="24"/>
          <w:szCs w:val="24"/>
          <w:lang w:eastAsia="en-GB"/>
        </w:rPr>
        <w:t>i</w:t>
      </w:r>
      <w:r w:rsidRPr="000A5223">
        <w:rPr>
          <w:rFonts w:ascii="Times New Roman" w:hAnsi="Times New Roman"/>
          <w:color w:val="000000" w:themeColor="text1"/>
          <w:sz w:val="24"/>
          <w:szCs w:val="24"/>
          <w:lang w:eastAsia="en-GB"/>
        </w:rPr>
        <w:t>/vehic</w:t>
      </w:r>
      <w:r w:rsidR="0015048F" w:rsidRPr="000A5223">
        <w:rPr>
          <w:rFonts w:ascii="Times New Roman" w:hAnsi="Times New Roman"/>
          <w:color w:val="000000" w:themeColor="text1"/>
          <w:sz w:val="24"/>
          <w:szCs w:val="24"/>
          <w:lang w:eastAsia="en-GB"/>
        </w:rPr>
        <w:t>u</w:t>
      </w:r>
      <w:r w:rsidRPr="000A5223">
        <w:rPr>
          <w:rFonts w:ascii="Times New Roman" w:hAnsi="Times New Roman"/>
          <w:color w:val="000000" w:themeColor="text1"/>
          <w:sz w:val="24"/>
          <w:szCs w:val="24"/>
          <w:lang w:eastAsia="en-GB"/>
        </w:rPr>
        <w:t xml:space="preserve">l pe </w:t>
      </w:r>
      <w:r w:rsidR="0015048F" w:rsidRPr="000A5223">
        <w:rPr>
          <w:rFonts w:ascii="Times New Roman" w:hAnsi="Times New Roman"/>
          <w:color w:val="000000" w:themeColor="text1"/>
          <w:sz w:val="24"/>
          <w:szCs w:val="24"/>
          <w:lang w:eastAsia="en-GB"/>
        </w:rPr>
        <w:t>lună pentru fiecare flux de colectare (ex.: De</w:t>
      </w:r>
      <w:r w:rsidR="00471FAB" w:rsidRPr="000A5223">
        <w:rPr>
          <w:rFonts w:ascii="Times New Roman" w:hAnsi="Times New Roman"/>
          <w:color w:val="000000" w:themeColor="text1"/>
          <w:sz w:val="24"/>
          <w:szCs w:val="24"/>
          <w:lang w:eastAsia="en-GB"/>
        </w:rPr>
        <w:t>ș</w:t>
      </w:r>
      <w:r w:rsidR="0015048F" w:rsidRPr="000A5223">
        <w:rPr>
          <w:rFonts w:ascii="Times New Roman" w:hAnsi="Times New Roman"/>
          <w:color w:val="000000" w:themeColor="text1"/>
          <w:sz w:val="24"/>
          <w:szCs w:val="24"/>
          <w:lang w:eastAsia="en-GB"/>
        </w:rPr>
        <w:t xml:space="preserve">euri </w:t>
      </w:r>
      <w:r w:rsidR="00F77CBB" w:rsidRPr="000A5223">
        <w:rPr>
          <w:rFonts w:ascii="Times New Roman" w:hAnsi="Times New Roman"/>
          <w:color w:val="000000" w:themeColor="text1"/>
          <w:sz w:val="24"/>
          <w:szCs w:val="24"/>
          <w:lang w:eastAsia="en-GB"/>
        </w:rPr>
        <w:t>Reciclabile</w:t>
      </w:r>
      <w:r w:rsidR="0015048F" w:rsidRPr="000A5223">
        <w:rPr>
          <w:rFonts w:ascii="Times New Roman" w:hAnsi="Times New Roman"/>
          <w:color w:val="000000" w:themeColor="text1"/>
          <w:sz w:val="24"/>
          <w:szCs w:val="24"/>
          <w:lang w:eastAsia="en-GB"/>
        </w:rPr>
        <w:t xml:space="preserve">, </w:t>
      </w:r>
      <w:proofErr w:type="spellStart"/>
      <w:r w:rsidR="0015048F" w:rsidRPr="000A5223">
        <w:rPr>
          <w:rFonts w:ascii="Times New Roman" w:hAnsi="Times New Roman"/>
          <w:color w:val="000000" w:themeColor="text1"/>
          <w:sz w:val="24"/>
          <w:szCs w:val="24"/>
          <w:lang w:eastAsia="en-GB"/>
        </w:rPr>
        <w:t>Bio</w:t>
      </w:r>
      <w:proofErr w:type="spellEnd"/>
      <w:r w:rsidR="0015048F" w:rsidRPr="000A5223">
        <w:rPr>
          <w:rFonts w:ascii="Times New Roman" w:hAnsi="Times New Roman"/>
          <w:color w:val="000000" w:themeColor="text1"/>
          <w:sz w:val="24"/>
          <w:szCs w:val="24"/>
          <w:lang w:eastAsia="en-GB"/>
        </w:rPr>
        <w:t>-de</w:t>
      </w:r>
      <w:r w:rsidR="00471FAB" w:rsidRPr="000A5223">
        <w:rPr>
          <w:rFonts w:ascii="Times New Roman" w:hAnsi="Times New Roman"/>
          <w:color w:val="000000" w:themeColor="text1"/>
          <w:sz w:val="24"/>
          <w:szCs w:val="24"/>
          <w:lang w:eastAsia="en-GB"/>
        </w:rPr>
        <w:t>ș</w:t>
      </w:r>
      <w:r w:rsidR="0015048F" w:rsidRPr="000A5223">
        <w:rPr>
          <w:rFonts w:ascii="Times New Roman" w:hAnsi="Times New Roman"/>
          <w:color w:val="000000" w:themeColor="text1"/>
          <w:sz w:val="24"/>
          <w:szCs w:val="24"/>
          <w:lang w:eastAsia="en-GB"/>
        </w:rPr>
        <w:t>euri, etc.)</w:t>
      </w:r>
      <w:r w:rsidRPr="000A5223">
        <w:rPr>
          <w:rFonts w:ascii="Times New Roman" w:hAnsi="Times New Roman"/>
          <w:color w:val="000000" w:themeColor="text1"/>
          <w:sz w:val="24"/>
          <w:szCs w:val="24"/>
          <w:lang w:eastAsia="en-GB"/>
        </w:rPr>
        <w:t>;</w:t>
      </w:r>
    </w:p>
    <w:p w14:paraId="0C126431" w14:textId="7F122C1F" w:rsidR="00B962BD" w:rsidRPr="000A5223" w:rsidRDefault="0015048F" w:rsidP="003F6588">
      <w:pPr>
        <w:pStyle w:val="Listparagraf"/>
        <w:numPr>
          <w:ilvl w:val="0"/>
          <w:numId w:val="149"/>
        </w:numPr>
        <w:contextualSpacing w:val="0"/>
        <w:jc w:val="both"/>
        <w:rPr>
          <w:rFonts w:ascii="Times New Roman" w:hAnsi="Times New Roman"/>
          <w:sz w:val="24"/>
          <w:szCs w:val="24"/>
          <w:lang w:eastAsia="en-GB"/>
        </w:rPr>
      </w:pPr>
      <w:r w:rsidRPr="000A5223">
        <w:rPr>
          <w:rFonts w:ascii="Times New Roman" w:hAnsi="Times New Roman"/>
          <w:color w:val="000000" w:themeColor="text1"/>
          <w:sz w:val="24"/>
          <w:szCs w:val="24"/>
          <w:lang w:eastAsia="en-GB"/>
        </w:rPr>
        <w:t>informa</w:t>
      </w:r>
      <w:r w:rsidR="00471FAB" w:rsidRPr="000A5223">
        <w:rPr>
          <w:rFonts w:ascii="Times New Roman" w:hAnsi="Times New Roman"/>
          <w:color w:val="000000" w:themeColor="text1"/>
          <w:sz w:val="24"/>
          <w:szCs w:val="24"/>
          <w:lang w:eastAsia="en-GB"/>
        </w:rPr>
        <w:t>ț</w:t>
      </w:r>
      <w:r w:rsidRPr="000A5223">
        <w:rPr>
          <w:rFonts w:ascii="Times New Roman" w:hAnsi="Times New Roman"/>
          <w:color w:val="000000" w:themeColor="text1"/>
          <w:sz w:val="24"/>
          <w:szCs w:val="24"/>
          <w:lang w:eastAsia="en-GB"/>
        </w:rPr>
        <w:t>ii privind: eficien</w:t>
      </w:r>
      <w:r w:rsidR="00471FAB" w:rsidRPr="000A5223">
        <w:rPr>
          <w:rFonts w:ascii="Times New Roman" w:hAnsi="Times New Roman"/>
          <w:color w:val="000000" w:themeColor="text1"/>
          <w:sz w:val="24"/>
          <w:szCs w:val="24"/>
          <w:lang w:eastAsia="en-GB"/>
        </w:rPr>
        <w:t>ț</w:t>
      </w:r>
      <w:r w:rsidRPr="000A5223">
        <w:rPr>
          <w:rFonts w:ascii="Times New Roman" w:hAnsi="Times New Roman"/>
          <w:color w:val="000000" w:themeColor="text1"/>
          <w:sz w:val="24"/>
          <w:szCs w:val="24"/>
          <w:lang w:eastAsia="en-GB"/>
        </w:rPr>
        <w:t>a colectării privind</w:t>
      </w:r>
      <w:r w:rsidR="00B962BD" w:rsidRPr="000A5223">
        <w:rPr>
          <w:rFonts w:ascii="Times New Roman" w:hAnsi="Times New Roman"/>
          <w:color w:val="000000" w:themeColor="text1"/>
          <w:sz w:val="24"/>
          <w:szCs w:val="24"/>
          <w:lang w:eastAsia="en-GB"/>
        </w:rPr>
        <w:t xml:space="preserve">: % </w:t>
      </w:r>
      <w:r w:rsidRPr="000A5223">
        <w:rPr>
          <w:rFonts w:ascii="Times New Roman" w:hAnsi="Times New Roman"/>
          <w:color w:val="000000" w:themeColor="text1"/>
          <w:sz w:val="24"/>
          <w:szCs w:val="24"/>
          <w:lang w:eastAsia="en-GB"/>
        </w:rPr>
        <w:t>de Utilizatori Casnici de la care nu au fost colectate De</w:t>
      </w:r>
      <w:r w:rsidR="00471FAB" w:rsidRPr="000A5223">
        <w:rPr>
          <w:rFonts w:ascii="Times New Roman" w:hAnsi="Times New Roman"/>
          <w:color w:val="000000" w:themeColor="text1"/>
          <w:sz w:val="24"/>
          <w:szCs w:val="24"/>
          <w:lang w:eastAsia="en-GB"/>
        </w:rPr>
        <w:t>ș</w:t>
      </w:r>
      <w:r w:rsidRPr="000A5223">
        <w:rPr>
          <w:rFonts w:ascii="Times New Roman" w:hAnsi="Times New Roman"/>
          <w:color w:val="000000" w:themeColor="text1"/>
          <w:sz w:val="24"/>
          <w:szCs w:val="24"/>
          <w:lang w:eastAsia="en-GB"/>
        </w:rPr>
        <w:t>euri</w:t>
      </w:r>
      <w:r w:rsidR="00B962BD" w:rsidRPr="000A5223">
        <w:rPr>
          <w:rFonts w:ascii="Times New Roman" w:hAnsi="Times New Roman"/>
          <w:color w:val="000000" w:themeColor="text1"/>
          <w:sz w:val="24"/>
          <w:szCs w:val="24"/>
          <w:lang w:eastAsia="en-GB"/>
        </w:rPr>
        <w:t xml:space="preserve">; % </w:t>
      </w:r>
      <w:r w:rsidRPr="000A5223">
        <w:rPr>
          <w:rFonts w:ascii="Times New Roman" w:hAnsi="Times New Roman"/>
          <w:color w:val="000000" w:themeColor="text1"/>
          <w:sz w:val="24"/>
          <w:szCs w:val="24"/>
          <w:lang w:eastAsia="en-GB"/>
        </w:rPr>
        <w:t>din colectările planificate</w:t>
      </w:r>
      <w:r w:rsidR="00437863" w:rsidRPr="000A5223">
        <w:rPr>
          <w:rFonts w:ascii="Times New Roman" w:hAnsi="Times New Roman"/>
          <w:color w:val="000000" w:themeColor="text1"/>
          <w:sz w:val="24"/>
          <w:szCs w:val="24"/>
          <w:lang w:eastAsia="en-GB"/>
        </w:rPr>
        <w:t xml:space="preserve"> care</w:t>
      </w:r>
      <w:r w:rsidRPr="000A5223">
        <w:rPr>
          <w:rFonts w:ascii="Times New Roman" w:hAnsi="Times New Roman"/>
          <w:color w:val="000000" w:themeColor="text1"/>
          <w:sz w:val="24"/>
          <w:szCs w:val="24"/>
          <w:lang w:eastAsia="en-GB"/>
        </w:rPr>
        <w:t xml:space="preserve"> nu au fost realizate</w:t>
      </w:r>
      <w:r w:rsidR="0068043B" w:rsidRPr="000A5223">
        <w:rPr>
          <w:rFonts w:ascii="Times New Roman" w:hAnsi="Times New Roman"/>
          <w:color w:val="000000" w:themeColor="text1"/>
          <w:sz w:val="24"/>
          <w:szCs w:val="24"/>
          <w:lang w:eastAsia="en-GB"/>
        </w:rPr>
        <w:t xml:space="preserve"> </w:t>
      </w:r>
      <w:r w:rsidR="008A645D" w:rsidRPr="000A5223">
        <w:rPr>
          <w:rFonts w:ascii="Times New Roman" w:hAnsi="Times New Roman"/>
          <w:color w:val="000000" w:themeColor="text1"/>
          <w:sz w:val="24"/>
          <w:szCs w:val="24"/>
          <w:lang w:eastAsia="en-GB"/>
        </w:rPr>
        <w:t>(</w:t>
      </w:r>
      <w:r w:rsidRPr="000A5223">
        <w:rPr>
          <w:rFonts w:ascii="Times New Roman" w:hAnsi="Times New Roman"/>
          <w:color w:val="000000" w:themeColor="text1"/>
          <w:sz w:val="24"/>
          <w:szCs w:val="24"/>
          <w:lang w:eastAsia="en-GB"/>
        </w:rPr>
        <w:t xml:space="preserve">colectările </w:t>
      </w:r>
      <w:r w:rsidRPr="000A5223">
        <w:rPr>
          <w:rFonts w:ascii="Times New Roman" w:hAnsi="Times New Roman"/>
          <w:sz w:val="24"/>
          <w:szCs w:val="24"/>
          <w:lang w:eastAsia="en-GB"/>
        </w:rPr>
        <w:t>omise</w:t>
      </w:r>
      <w:r w:rsidR="008A645D" w:rsidRPr="000A5223">
        <w:rPr>
          <w:rFonts w:ascii="Times New Roman" w:hAnsi="Times New Roman"/>
          <w:sz w:val="24"/>
          <w:szCs w:val="24"/>
          <w:lang w:eastAsia="en-GB"/>
        </w:rPr>
        <w:t>)</w:t>
      </w:r>
      <w:r w:rsidRPr="000A5223">
        <w:rPr>
          <w:rFonts w:ascii="Times New Roman" w:hAnsi="Times New Roman"/>
          <w:sz w:val="24"/>
          <w:szCs w:val="24"/>
          <w:lang w:eastAsia="en-GB"/>
        </w:rPr>
        <w:t xml:space="preserve"> dar au fost remediate în maxim </w:t>
      </w:r>
      <w:r w:rsidR="00B962BD" w:rsidRPr="000A5223">
        <w:rPr>
          <w:rFonts w:ascii="Times New Roman" w:hAnsi="Times New Roman"/>
          <w:sz w:val="24"/>
          <w:szCs w:val="24"/>
          <w:lang w:eastAsia="en-GB"/>
        </w:rPr>
        <w:t>24 or</w:t>
      </w:r>
      <w:r w:rsidRPr="000A5223">
        <w:rPr>
          <w:rFonts w:ascii="Times New Roman" w:hAnsi="Times New Roman"/>
          <w:sz w:val="24"/>
          <w:szCs w:val="24"/>
          <w:lang w:eastAsia="en-GB"/>
        </w:rPr>
        <w:t>e</w:t>
      </w:r>
      <w:r w:rsidR="00B962BD" w:rsidRPr="000A5223">
        <w:rPr>
          <w:rFonts w:ascii="Times New Roman" w:hAnsi="Times New Roman"/>
          <w:sz w:val="24"/>
          <w:szCs w:val="24"/>
          <w:lang w:eastAsia="en-GB"/>
        </w:rPr>
        <w:t xml:space="preserve">; % </w:t>
      </w:r>
      <w:r w:rsidRPr="000A5223">
        <w:rPr>
          <w:rFonts w:ascii="Times New Roman" w:hAnsi="Times New Roman"/>
          <w:sz w:val="24"/>
          <w:szCs w:val="24"/>
          <w:lang w:eastAsia="en-GB"/>
        </w:rPr>
        <w:t xml:space="preserve">din colectările </w:t>
      </w:r>
      <w:r w:rsidR="00FF011E" w:rsidRPr="000A5223">
        <w:rPr>
          <w:rFonts w:ascii="Times New Roman" w:hAnsi="Times New Roman"/>
          <w:sz w:val="24"/>
          <w:szCs w:val="24"/>
          <w:lang w:eastAsia="en-GB"/>
        </w:rPr>
        <w:t xml:space="preserve">planificate </w:t>
      </w:r>
      <w:r w:rsidRPr="000A5223">
        <w:rPr>
          <w:rFonts w:ascii="Times New Roman" w:hAnsi="Times New Roman"/>
          <w:sz w:val="24"/>
          <w:szCs w:val="24"/>
          <w:lang w:eastAsia="en-GB"/>
        </w:rPr>
        <w:t xml:space="preserve">de la Utilizatori Non-Casnici care nu au fost realizate în termen de </w:t>
      </w:r>
      <w:r w:rsidR="00B962BD" w:rsidRPr="000A5223">
        <w:rPr>
          <w:rFonts w:ascii="Times New Roman" w:hAnsi="Times New Roman"/>
          <w:sz w:val="24"/>
          <w:szCs w:val="24"/>
          <w:lang w:eastAsia="en-GB"/>
        </w:rPr>
        <w:t>24</w:t>
      </w:r>
      <w:r w:rsidRPr="000A5223">
        <w:rPr>
          <w:rFonts w:ascii="Times New Roman" w:hAnsi="Times New Roman"/>
          <w:sz w:val="24"/>
          <w:szCs w:val="24"/>
          <w:lang w:eastAsia="en-GB"/>
        </w:rPr>
        <w:t xml:space="preserve"> ore</w:t>
      </w:r>
      <w:r w:rsidR="00B962BD" w:rsidRPr="000A5223">
        <w:rPr>
          <w:rFonts w:ascii="Times New Roman" w:hAnsi="Times New Roman"/>
          <w:sz w:val="24"/>
          <w:szCs w:val="24"/>
          <w:lang w:eastAsia="en-GB"/>
        </w:rPr>
        <w:t xml:space="preserve">; </w:t>
      </w:r>
      <w:r w:rsidRPr="000A5223">
        <w:rPr>
          <w:rFonts w:ascii="Times New Roman" w:hAnsi="Times New Roman"/>
          <w:sz w:val="24"/>
          <w:szCs w:val="24"/>
          <w:lang w:eastAsia="en-GB"/>
        </w:rPr>
        <w:t>cantitatea de De</w:t>
      </w:r>
      <w:r w:rsidR="00471FAB" w:rsidRPr="000A5223">
        <w:rPr>
          <w:rFonts w:ascii="Times New Roman" w:hAnsi="Times New Roman"/>
          <w:sz w:val="24"/>
          <w:szCs w:val="24"/>
          <w:lang w:eastAsia="en-GB"/>
        </w:rPr>
        <w:t>ș</w:t>
      </w:r>
      <w:r w:rsidRPr="000A5223">
        <w:rPr>
          <w:rFonts w:ascii="Times New Roman" w:hAnsi="Times New Roman"/>
          <w:sz w:val="24"/>
          <w:szCs w:val="24"/>
          <w:lang w:eastAsia="en-GB"/>
        </w:rPr>
        <w:t xml:space="preserve">euri </w:t>
      </w:r>
      <w:r w:rsidR="00B962BD" w:rsidRPr="000A5223">
        <w:rPr>
          <w:rFonts w:ascii="Times New Roman" w:hAnsi="Times New Roman"/>
          <w:sz w:val="24"/>
          <w:szCs w:val="24"/>
          <w:lang w:eastAsia="en-GB"/>
        </w:rPr>
        <w:t>Municipal</w:t>
      </w:r>
      <w:r w:rsidRPr="000A5223">
        <w:rPr>
          <w:rFonts w:ascii="Times New Roman" w:hAnsi="Times New Roman"/>
          <w:sz w:val="24"/>
          <w:szCs w:val="24"/>
          <w:lang w:eastAsia="en-GB"/>
        </w:rPr>
        <w:t>e abandonate ca procentaj din cantitatea totală de De</w:t>
      </w:r>
      <w:r w:rsidR="00471FAB" w:rsidRPr="000A5223">
        <w:rPr>
          <w:rFonts w:ascii="Times New Roman" w:hAnsi="Times New Roman"/>
          <w:sz w:val="24"/>
          <w:szCs w:val="24"/>
          <w:lang w:eastAsia="en-GB"/>
        </w:rPr>
        <w:t>ș</w:t>
      </w:r>
      <w:r w:rsidRPr="000A5223">
        <w:rPr>
          <w:rFonts w:ascii="Times New Roman" w:hAnsi="Times New Roman"/>
          <w:sz w:val="24"/>
          <w:szCs w:val="24"/>
          <w:lang w:eastAsia="en-GB"/>
        </w:rPr>
        <w:t xml:space="preserve">euri </w:t>
      </w:r>
      <w:r w:rsidR="00B962BD" w:rsidRPr="000A5223">
        <w:rPr>
          <w:rFonts w:ascii="Times New Roman" w:hAnsi="Times New Roman"/>
          <w:sz w:val="24"/>
          <w:szCs w:val="24"/>
          <w:lang w:eastAsia="en-GB"/>
        </w:rPr>
        <w:t>Municipal</w:t>
      </w:r>
      <w:r w:rsidRPr="000A5223">
        <w:rPr>
          <w:rFonts w:ascii="Times New Roman" w:hAnsi="Times New Roman"/>
          <w:sz w:val="24"/>
          <w:szCs w:val="24"/>
          <w:lang w:eastAsia="en-GB"/>
        </w:rPr>
        <w:t>e colectate</w:t>
      </w:r>
      <w:r w:rsidR="00B962BD" w:rsidRPr="000A5223">
        <w:rPr>
          <w:rFonts w:ascii="Times New Roman" w:hAnsi="Times New Roman"/>
          <w:sz w:val="24"/>
          <w:szCs w:val="24"/>
          <w:lang w:eastAsia="en-GB"/>
        </w:rPr>
        <w:t>;</w:t>
      </w:r>
    </w:p>
    <w:p w14:paraId="389A73F5" w14:textId="0F8D2906" w:rsidR="00B962BD" w:rsidRPr="000A5223" w:rsidRDefault="0015048F" w:rsidP="003F6588">
      <w:pPr>
        <w:pStyle w:val="Listparagraf"/>
        <w:numPr>
          <w:ilvl w:val="0"/>
          <w:numId w:val="149"/>
        </w:numPr>
        <w:contextualSpacing w:val="0"/>
        <w:jc w:val="both"/>
        <w:rPr>
          <w:rFonts w:ascii="Times New Roman" w:hAnsi="Times New Roman"/>
          <w:sz w:val="24"/>
          <w:szCs w:val="24"/>
          <w:lang w:eastAsia="en-GB"/>
        </w:rPr>
      </w:pPr>
      <w:r w:rsidRPr="000A5223">
        <w:rPr>
          <w:rFonts w:ascii="Times New Roman" w:hAnsi="Times New Roman"/>
          <w:sz w:val="24"/>
          <w:szCs w:val="24"/>
          <w:lang w:eastAsia="en-GB"/>
        </w:rPr>
        <w:t>performan</w:t>
      </w:r>
      <w:r w:rsidR="00471FAB" w:rsidRPr="000A5223">
        <w:rPr>
          <w:rFonts w:ascii="Times New Roman" w:hAnsi="Times New Roman"/>
          <w:sz w:val="24"/>
          <w:szCs w:val="24"/>
          <w:lang w:eastAsia="en-GB"/>
        </w:rPr>
        <w:t>ț</w:t>
      </w:r>
      <w:r w:rsidRPr="000A5223">
        <w:rPr>
          <w:rFonts w:ascii="Times New Roman" w:hAnsi="Times New Roman"/>
          <w:sz w:val="24"/>
          <w:szCs w:val="24"/>
          <w:lang w:eastAsia="en-GB"/>
        </w:rPr>
        <w:t>a realizată în ceea ce prive</w:t>
      </w:r>
      <w:r w:rsidR="00471FAB" w:rsidRPr="000A5223">
        <w:rPr>
          <w:rFonts w:ascii="Times New Roman" w:hAnsi="Times New Roman"/>
          <w:sz w:val="24"/>
          <w:szCs w:val="24"/>
          <w:lang w:eastAsia="en-GB"/>
        </w:rPr>
        <w:t>ș</w:t>
      </w:r>
      <w:r w:rsidRPr="000A5223">
        <w:rPr>
          <w:rFonts w:ascii="Times New Roman" w:hAnsi="Times New Roman"/>
          <w:sz w:val="24"/>
          <w:szCs w:val="24"/>
          <w:lang w:eastAsia="en-GB"/>
        </w:rPr>
        <w:t xml:space="preserve">te respectarea </w:t>
      </w:r>
      <w:r w:rsidR="00B962BD" w:rsidRPr="000A5223">
        <w:rPr>
          <w:rFonts w:ascii="Times New Roman" w:hAnsi="Times New Roman"/>
          <w:sz w:val="24"/>
          <w:szCs w:val="24"/>
          <w:lang w:eastAsia="en-GB"/>
        </w:rPr>
        <w:t>Indicator</w:t>
      </w:r>
      <w:r w:rsidRPr="000A5223">
        <w:rPr>
          <w:rFonts w:ascii="Times New Roman" w:hAnsi="Times New Roman"/>
          <w:sz w:val="24"/>
          <w:szCs w:val="24"/>
          <w:lang w:eastAsia="en-GB"/>
        </w:rPr>
        <w:t xml:space="preserve">ilor de </w:t>
      </w:r>
      <w:r w:rsidR="008E689F" w:rsidRPr="000A5223">
        <w:rPr>
          <w:rFonts w:ascii="Times New Roman" w:hAnsi="Times New Roman"/>
          <w:sz w:val="24"/>
          <w:szCs w:val="24"/>
          <w:lang w:eastAsia="en-GB"/>
        </w:rPr>
        <w:t>P</w:t>
      </w:r>
      <w:r w:rsidRPr="000A5223">
        <w:rPr>
          <w:rFonts w:ascii="Times New Roman" w:hAnsi="Times New Roman"/>
          <w:sz w:val="24"/>
          <w:szCs w:val="24"/>
          <w:lang w:eastAsia="en-GB"/>
        </w:rPr>
        <w:t>erforman</w:t>
      </w:r>
      <w:r w:rsidR="00471FAB" w:rsidRPr="000A5223">
        <w:rPr>
          <w:rFonts w:ascii="Times New Roman" w:hAnsi="Times New Roman"/>
          <w:sz w:val="24"/>
          <w:szCs w:val="24"/>
          <w:lang w:eastAsia="en-GB"/>
        </w:rPr>
        <w:t>ț</w:t>
      </w:r>
      <w:r w:rsidRPr="000A5223">
        <w:rPr>
          <w:rFonts w:ascii="Times New Roman" w:hAnsi="Times New Roman"/>
          <w:sz w:val="24"/>
          <w:szCs w:val="24"/>
          <w:lang w:eastAsia="en-GB"/>
        </w:rPr>
        <w:t>ă</w:t>
      </w:r>
      <w:r w:rsidR="00682B33" w:rsidRPr="000A5223">
        <w:rPr>
          <w:rFonts w:ascii="Times New Roman" w:hAnsi="Times New Roman"/>
          <w:sz w:val="24"/>
          <w:szCs w:val="24"/>
          <w:lang w:eastAsia="en-GB"/>
        </w:rPr>
        <w:t xml:space="preserve"> stabili</w:t>
      </w:r>
      <w:r w:rsidR="00471FAB" w:rsidRPr="000A5223">
        <w:rPr>
          <w:rFonts w:ascii="Times New Roman" w:hAnsi="Times New Roman"/>
          <w:sz w:val="24"/>
          <w:szCs w:val="24"/>
          <w:lang w:eastAsia="en-GB"/>
        </w:rPr>
        <w:t>ț</w:t>
      </w:r>
      <w:r w:rsidR="00682B33" w:rsidRPr="000A5223">
        <w:rPr>
          <w:rFonts w:ascii="Times New Roman" w:hAnsi="Times New Roman"/>
          <w:sz w:val="24"/>
          <w:szCs w:val="24"/>
          <w:lang w:eastAsia="en-GB"/>
        </w:rPr>
        <w:t>i pe o bază anuală, după caz</w:t>
      </w:r>
      <w:r w:rsidR="00B962BD" w:rsidRPr="000A5223">
        <w:rPr>
          <w:rFonts w:ascii="Times New Roman" w:hAnsi="Times New Roman"/>
          <w:sz w:val="24"/>
          <w:szCs w:val="24"/>
          <w:lang w:eastAsia="en-GB"/>
        </w:rPr>
        <w:t>.</w:t>
      </w:r>
    </w:p>
    <w:p w14:paraId="7FADC00B" w14:textId="340CC63E" w:rsidR="008C1FA8" w:rsidRPr="004E25EF" w:rsidRDefault="00345800" w:rsidP="003F6588">
      <w:pPr>
        <w:jc w:val="both"/>
        <w:rPr>
          <w:rFonts w:ascii="Times New Roman" w:hAnsi="Times New Roman"/>
          <w:sz w:val="24"/>
          <w:szCs w:val="24"/>
          <w:lang w:eastAsia="en-GB"/>
        </w:rPr>
      </w:pPr>
      <w:r w:rsidRPr="004E25EF">
        <w:rPr>
          <w:rFonts w:ascii="Times New Roman" w:hAnsi="Times New Roman"/>
          <w:sz w:val="24"/>
          <w:szCs w:val="24"/>
          <w:lang w:eastAsia="en-GB"/>
        </w:rPr>
        <w:t>In sensul prezentului alineat “an</w:t>
      </w:r>
      <w:r w:rsidR="008C1FA8" w:rsidRPr="004E25EF">
        <w:rPr>
          <w:rFonts w:ascii="Times New Roman" w:hAnsi="Times New Roman"/>
          <w:sz w:val="24"/>
          <w:szCs w:val="24"/>
          <w:lang w:eastAsia="en-GB"/>
        </w:rPr>
        <w:t xml:space="preserve">ual” </w:t>
      </w:r>
      <w:r w:rsidRPr="004E25EF">
        <w:rPr>
          <w:rFonts w:ascii="Times New Roman" w:hAnsi="Times New Roman"/>
          <w:sz w:val="24"/>
          <w:szCs w:val="24"/>
          <w:lang w:eastAsia="en-GB"/>
        </w:rPr>
        <w:t>va fi interpretat prin aceea că Delegatul trebuie să furnizeze înainte de sfâr</w:t>
      </w:r>
      <w:r w:rsidR="00471FAB">
        <w:rPr>
          <w:rFonts w:ascii="Times New Roman" w:hAnsi="Times New Roman"/>
          <w:sz w:val="24"/>
          <w:szCs w:val="24"/>
          <w:lang w:eastAsia="en-GB"/>
        </w:rPr>
        <w:t>ș</w:t>
      </w:r>
      <w:r w:rsidRPr="004E25EF">
        <w:rPr>
          <w:rFonts w:ascii="Times New Roman" w:hAnsi="Times New Roman"/>
          <w:sz w:val="24"/>
          <w:szCs w:val="24"/>
          <w:lang w:eastAsia="en-GB"/>
        </w:rPr>
        <w:t xml:space="preserve">itul primei luni a unui An </w:t>
      </w:r>
      <w:r w:rsidR="00A01E9D" w:rsidRPr="004E25EF">
        <w:rPr>
          <w:rFonts w:ascii="Times New Roman" w:hAnsi="Times New Roman"/>
          <w:sz w:val="24"/>
          <w:szCs w:val="24"/>
          <w:lang w:eastAsia="en-GB"/>
        </w:rPr>
        <w:t xml:space="preserve">Contractual </w:t>
      </w:r>
      <w:r w:rsidRPr="004E25EF">
        <w:rPr>
          <w:rFonts w:ascii="Times New Roman" w:hAnsi="Times New Roman"/>
          <w:sz w:val="24"/>
          <w:szCs w:val="24"/>
          <w:lang w:eastAsia="en-GB"/>
        </w:rPr>
        <w:t>informa</w:t>
      </w:r>
      <w:r w:rsidR="00471FAB">
        <w:rPr>
          <w:rFonts w:ascii="Times New Roman" w:hAnsi="Times New Roman"/>
          <w:sz w:val="24"/>
          <w:szCs w:val="24"/>
          <w:lang w:eastAsia="en-GB"/>
        </w:rPr>
        <w:t>ț</w:t>
      </w:r>
      <w:r w:rsidRPr="004E25EF">
        <w:rPr>
          <w:rFonts w:ascii="Times New Roman" w:hAnsi="Times New Roman"/>
          <w:sz w:val="24"/>
          <w:szCs w:val="24"/>
          <w:lang w:eastAsia="en-GB"/>
        </w:rPr>
        <w:t xml:space="preserve">iile referitoare la Anul </w:t>
      </w:r>
      <w:r w:rsidR="00A01E9D" w:rsidRPr="004E25EF">
        <w:rPr>
          <w:rFonts w:ascii="Times New Roman" w:hAnsi="Times New Roman"/>
          <w:sz w:val="24"/>
          <w:szCs w:val="24"/>
          <w:lang w:eastAsia="en-GB"/>
        </w:rPr>
        <w:t>Contractual</w:t>
      </w:r>
      <w:r w:rsidRPr="004E25EF">
        <w:rPr>
          <w:rFonts w:ascii="Times New Roman" w:hAnsi="Times New Roman"/>
          <w:sz w:val="24"/>
          <w:szCs w:val="24"/>
          <w:lang w:eastAsia="en-GB"/>
        </w:rPr>
        <w:t xml:space="preserve"> precedent</w:t>
      </w:r>
      <w:r w:rsidR="00A01E9D" w:rsidRPr="004E25EF">
        <w:rPr>
          <w:rFonts w:ascii="Times New Roman" w:hAnsi="Times New Roman"/>
          <w:sz w:val="24"/>
          <w:szCs w:val="24"/>
          <w:lang w:eastAsia="en-GB"/>
        </w:rPr>
        <w:t>.</w:t>
      </w:r>
    </w:p>
    <w:p w14:paraId="628420DB" w14:textId="33B59732" w:rsidR="00AB79E8" w:rsidRPr="002D6D88" w:rsidRDefault="00345800" w:rsidP="003F6588">
      <w:pPr>
        <w:pStyle w:val="Listparagraf"/>
        <w:numPr>
          <w:ilvl w:val="0"/>
          <w:numId w:val="145"/>
        </w:numPr>
        <w:tabs>
          <w:tab w:val="left" w:pos="360"/>
        </w:tabs>
        <w:ind w:left="0" w:firstLine="360"/>
        <w:contextualSpacing w:val="0"/>
        <w:jc w:val="both"/>
        <w:rPr>
          <w:rFonts w:ascii="Times New Roman" w:hAnsi="Times New Roman"/>
          <w:sz w:val="24"/>
          <w:szCs w:val="24"/>
          <w:lang w:eastAsia="en-GB"/>
        </w:rPr>
      </w:pPr>
      <w:r w:rsidRPr="002D6D88">
        <w:rPr>
          <w:rFonts w:ascii="Times New Roman" w:hAnsi="Times New Roman"/>
          <w:sz w:val="24"/>
          <w:szCs w:val="24"/>
          <w:lang w:eastAsia="en-GB"/>
        </w:rPr>
        <w:t>Delegatul va ra</w:t>
      </w:r>
      <w:r w:rsidR="00AB79E8" w:rsidRPr="002D6D88">
        <w:rPr>
          <w:rFonts w:ascii="Times New Roman" w:hAnsi="Times New Roman"/>
          <w:sz w:val="24"/>
          <w:szCs w:val="24"/>
          <w:lang w:eastAsia="en-GB"/>
        </w:rPr>
        <w:t>port</w:t>
      </w:r>
      <w:r w:rsidRPr="002D6D88">
        <w:rPr>
          <w:rFonts w:ascii="Times New Roman" w:hAnsi="Times New Roman"/>
          <w:sz w:val="24"/>
          <w:szCs w:val="24"/>
          <w:lang w:eastAsia="en-GB"/>
        </w:rPr>
        <w:t>a</w:t>
      </w:r>
      <w:r w:rsidR="00AB79E8" w:rsidRPr="002D6D88">
        <w:rPr>
          <w:rFonts w:ascii="Times New Roman" w:hAnsi="Times New Roman"/>
          <w:sz w:val="24"/>
          <w:szCs w:val="24"/>
          <w:lang w:eastAsia="en-GB"/>
        </w:rPr>
        <w:t xml:space="preserve"> dat</w:t>
      </w:r>
      <w:r w:rsidRPr="002D6D88">
        <w:rPr>
          <w:rFonts w:ascii="Times New Roman" w:hAnsi="Times New Roman"/>
          <w:sz w:val="24"/>
          <w:szCs w:val="24"/>
          <w:lang w:eastAsia="en-GB"/>
        </w:rPr>
        <w:t xml:space="preserve">e </w:t>
      </w:r>
      <w:r w:rsidR="00471FAB" w:rsidRPr="002D6D88">
        <w:rPr>
          <w:rFonts w:ascii="Times New Roman" w:hAnsi="Times New Roman"/>
          <w:sz w:val="24"/>
          <w:szCs w:val="24"/>
          <w:lang w:eastAsia="en-GB"/>
        </w:rPr>
        <w:t>ș</w:t>
      </w:r>
      <w:r w:rsidRPr="002D6D88">
        <w:rPr>
          <w:rFonts w:ascii="Times New Roman" w:hAnsi="Times New Roman"/>
          <w:sz w:val="24"/>
          <w:szCs w:val="24"/>
          <w:lang w:eastAsia="en-GB"/>
        </w:rPr>
        <w:t xml:space="preserve">i </w:t>
      </w:r>
      <w:r w:rsidR="00AB79E8" w:rsidRPr="002D6D88">
        <w:rPr>
          <w:rFonts w:ascii="Times New Roman" w:hAnsi="Times New Roman"/>
          <w:sz w:val="24"/>
          <w:szCs w:val="24"/>
          <w:lang w:eastAsia="en-GB"/>
        </w:rPr>
        <w:t>informa</w:t>
      </w:r>
      <w:r w:rsidR="00471FAB" w:rsidRPr="002D6D88">
        <w:rPr>
          <w:rFonts w:ascii="Times New Roman" w:hAnsi="Times New Roman"/>
          <w:sz w:val="24"/>
          <w:szCs w:val="24"/>
          <w:lang w:eastAsia="en-GB"/>
        </w:rPr>
        <w:t>ț</w:t>
      </w:r>
      <w:r w:rsidRPr="002D6D88">
        <w:rPr>
          <w:rFonts w:ascii="Times New Roman" w:hAnsi="Times New Roman"/>
          <w:sz w:val="24"/>
          <w:szCs w:val="24"/>
          <w:lang w:eastAsia="en-GB"/>
        </w:rPr>
        <w:t>ii Autorită</w:t>
      </w:r>
      <w:r w:rsidR="00471FAB" w:rsidRPr="002D6D88">
        <w:rPr>
          <w:rFonts w:ascii="Times New Roman" w:hAnsi="Times New Roman"/>
          <w:sz w:val="24"/>
          <w:szCs w:val="24"/>
          <w:lang w:eastAsia="en-GB"/>
        </w:rPr>
        <w:t>ț</w:t>
      </w:r>
      <w:r w:rsidRPr="002D6D88">
        <w:rPr>
          <w:rFonts w:ascii="Times New Roman" w:hAnsi="Times New Roman"/>
          <w:sz w:val="24"/>
          <w:szCs w:val="24"/>
          <w:lang w:eastAsia="en-GB"/>
        </w:rPr>
        <w:t>ii Competente de protec</w:t>
      </w:r>
      <w:r w:rsidR="00471FAB" w:rsidRPr="002D6D88">
        <w:rPr>
          <w:rFonts w:ascii="Times New Roman" w:hAnsi="Times New Roman"/>
          <w:sz w:val="24"/>
          <w:szCs w:val="24"/>
          <w:lang w:eastAsia="en-GB"/>
        </w:rPr>
        <w:t>ț</w:t>
      </w:r>
      <w:r w:rsidRPr="002D6D88">
        <w:rPr>
          <w:rFonts w:ascii="Times New Roman" w:hAnsi="Times New Roman"/>
          <w:sz w:val="24"/>
          <w:szCs w:val="24"/>
          <w:lang w:eastAsia="en-GB"/>
        </w:rPr>
        <w:t xml:space="preserve">ie a mediului </w:t>
      </w:r>
      <w:r w:rsidR="00AB79E8" w:rsidRPr="002D6D88">
        <w:rPr>
          <w:rFonts w:ascii="Times New Roman" w:hAnsi="Times New Roman"/>
          <w:sz w:val="24"/>
          <w:szCs w:val="24"/>
          <w:lang w:eastAsia="en-GB"/>
        </w:rPr>
        <w:t>(</w:t>
      </w:r>
      <w:r w:rsidRPr="002D6D88">
        <w:rPr>
          <w:rFonts w:ascii="Times New Roman" w:hAnsi="Times New Roman"/>
          <w:sz w:val="24"/>
          <w:szCs w:val="24"/>
          <w:lang w:eastAsia="en-GB"/>
        </w:rPr>
        <w:t xml:space="preserve">datele </w:t>
      </w:r>
      <w:r w:rsidR="00471FAB" w:rsidRPr="002D6D88">
        <w:rPr>
          <w:rFonts w:ascii="Times New Roman" w:hAnsi="Times New Roman"/>
          <w:sz w:val="24"/>
          <w:szCs w:val="24"/>
          <w:lang w:eastAsia="en-GB"/>
        </w:rPr>
        <w:t>ș</w:t>
      </w:r>
      <w:r w:rsidRPr="002D6D88">
        <w:rPr>
          <w:rFonts w:ascii="Times New Roman" w:hAnsi="Times New Roman"/>
          <w:sz w:val="24"/>
          <w:szCs w:val="24"/>
          <w:lang w:eastAsia="en-GB"/>
        </w:rPr>
        <w:t>i informa</w:t>
      </w:r>
      <w:r w:rsidR="00471FAB" w:rsidRPr="002D6D88">
        <w:rPr>
          <w:rFonts w:ascii="Times New Roman" w:hAnsi="Times New Roman"/>
          <w:sz w:val="24"/>
          <w:szCs w:val="24"/>
          <w:lang w:eastAsia="en-GB"/>
        </w:rPr>
        <w:t>ț</w:t>
      </w:r>
      <w:r w:rsidRPr="002D6D88">
        <w:rPr>
          <w:rFonts w:ascii="Times New Roman" w:hAnsi="Times New Roman"/>
          <w:sz w:val="24"/>
          <w:szCs w:val="24"/>
          <w:lang w:eastAsia="en-GB"/>
        </w:rPr>
        <w:t>iile specifice activită</w:t>
      </w:r>
      <w:r w:rsidR="00471FAB" w:rsidRPr="002D6D88">
        <w:rPr>
          <w:rFonts w:ascii="Times New Roman" w:hAnsi="Times New Roman"/>
          <w:sz w:val="24"/>
          <w:szCs w:val="24"/>
          <w:lang w:eastAsia="en-GB"/>
        </w:rPr>
        <w:t>ț</w:t>
      </w:r>
      <w:r w:rsidRPr="002D6D88">
        <w:rPr>
          <w:rFonts w:ascii="Times New Roman" w:hAnsi="Times New Roman"/>
          <w:sz w:val="24"/>
          <w:szCs w:val="24"/>
          <w:lang w:eastAsia="en-GB"/>
        </w:rPr>
        <w:t xml:space="preserve">ii, inclusiv chestionarele din anchetele statistice </w:t>
      </w:r>
      <w:r w:rsidRPr="002D6D88">
        <w:rPr>
          <w:rFonts w:ascii="Times New Roman" w:hAnsi="Times New Roman"/>
          <w:sz w:val="24"/>
          <w:szCs w:val="24"/>
          <w:lang w:eastAsia="en-GB"/>
        </w:rPr>
        <w:lastRenderedPageBreak/>
        <w:t>na</w:t>
      </w:r>
      <w:r w:rsidR="00471FAB" w:rsidRPr="002D6D88">
        <w:rPr>
          <w:rFonts w:ascii="Times New Roman" w:hAnsi="Times New Roman"/>
          <w:sz w:val="24"/>
          <w:szCs w:val="24"/>
          <w:lang w:eastAsia="en-GB"/>
        </w:rPr>
        <w:t>ț</w:t>
      </w:r>
      <w:r w:rsidRPr="002D6D88">
        <w:rPr>
          <w:rFonts w:ascii="Times New Roman" w:hAnsi="Times New Roman"/>
          <w:sz w:val="24"/>
          <w:szCs w:val="24"/>
          <w:lang w:eastAsia="en-GB"/>
        </w:rPr>
        <w:t xml:space="preserve">ionale) </w:t>
      </w:r>
      <w:r w:rsidR="00471FAB" w:rsidRPr="002D6D88">
        <w:rPr>
          <w:rFonts w:ascii="Times New Roman" w:hAnsi="Times New Roman"/>
          <w:sz w:val="24"/>
          <w:szCs w:val="24"/>
          <w:lang w:eastAsia="en-GB"/>
        </w:rPr>
        <w:t>ș</w:t>
      </w:r>
      <w:r w:rsidRPr="002D6D88">
        <w:rPr>
          <w:rFonts w:ascii="Times New Roman" w:hAnsi="Times New Roman"/>
          <w:sz w:val="24"/>
          <w:szCs w:val="24"/>
          <w:lang w:eastAsia="en-GB"/>
        </w:rPr>
        <w:t xml:space="preserve">i va raporta </w:t>
      </w:r>
      <w:r w:rsidR="00DC280B" w:rsidRPr="002D6D88">
        <w:rPr>
          <w:rFonts w:ascii="Times New Roman" w:hAnsi="Times New Roman"/>
          <w:sz w:val="24"/>
          <w:szCs w:val="24"/>
          <w:lang w:eastAsia="en-GB"/>
        </w:rPr>
        <w:t>Autorită</w:t>
      </w:r>
      <w:r w:rsidR="00471FAB" w:rsidRPr="002D6D88">
        <w:rPr>
          <w:rFonts w:ascii="Times New Roman" w:hAnsi="Times New Roman"/>
          <w:sz w:val="24"/>
          <w:szCs w:val="24"/>
          <w:lang w:eastAsia="en-GB"/>
        </w:rPr>
        <w:t>ț</w:t>
      </w:r>
      <w:r w:rsidR="00DC280B" w:rsidRPr="002D6D88">
        <w:rPr>
          <w:rFonts w:ascii="Times New Roman" w:hAnsi="Times New Roman"/>
          <w:sz w:val="24"/>
          <w:szCs w:val="24"/>
          <w:lang w:eastAsia="en-GB"/>
        </w:rPr>
        <w:t xml:space="preserve">ii de Reglementare </w:t>
      </w:r>
      <w:r w:rsidRPr="002D6D88">
        <w:rPr>
          <w:rFonts w:ascii="Times New Roman" w:hAnsi="Times New Roman"/>
          <w:sz w:val="24"/>
          <w:szCs w:val="24"/>
          <w:lang w:eastAsia="en-GB"/>
        </w:rPr>
        <w:t>cantitatea de De</w:t>
      </w:r>
      <w:r w:rsidR="00471FAB" w:rsidRPr="002D6D88">
        <w:rPr>
          <w:rFonts w:ascii="Times New Roman" w:hAnsi="Times New Roman"/>
          <w:sz w:val="24"/>
          <w:szCs w:val="24"/>
          <w:lang w:eastAsia="en-GB"/>
        </w:rPr>
        <w:t>ș</w:t>
      </w:r>
      <w:r w:rsidRPr="002D6D88">
        <w:rPr>
          <w:rFonts w:ascii="Times New Roman" w:hAnsi="Times New Roman"/>
          <w:sz w:val="24"/>
          <w:szCs w:val="24"/>
          <w:lang w:eastAsia="en-GB"/>
        </w:rPr>
        <w:t xml:space="preserve">euri </w:t>
      </w:r>
      <w:r w:rsidR="00DC280B" w:rsidRPr="002D6D88">
        <w:rPr>
          <w:rFonts w:ascii="Times New Roman" w:hAnsi="Times New Roman"/>
          <w:sz w:val="24"/>
          <w:szCs w:val="24"/>
          <w:lang w:eastAsia="en-GB"/>
        </w:rPr>
        <w:t>predată operatorilor care desfă</w:t>
      </w:r>
      <w:r w:rsidR="00471FAB" w:rsidRPr="002D6D88">
        <w:rPr>
          <w:rFonts w:ascii="Times New Roman" w:hAnsi="Times New Roman"/>
          <w:sz w:val="24"/>
          <w:szCs w:val="24"/>
          <w:lang w:eastAsia="en-GB"/>
        </w:rPr>
        <w:t>ș</w:t>
      </w:r>
      <w:r w:rsidR="00DC280B" w:rsidRPr="002D6D88">
        <w:rPr>
          <w:rFonts w:ascii="Times New Roman" w:hAnsi="Times New Roman"/>
          <w:sz w:val="24"/>
          <w:szCs w:val="24"/>
          <w:lang w:eastAsia="en-GB"/>
        </w:rPr>
        <w:t>oară activită</w:t>
      </w:r>
      <w:r w:rsidR="00471FAB" w:rsidRPr="002D6D88">
        <w:rPr>
          <w:rFonts w:ascii="Times New Roman" w:hAnsi="Times New Roman"/>
          <w:sz w:val="24"/>
          <w:szCs w:val="24"/>
          <w:lang w:eastAsia="en-GB"/>
        </w:rPr>
        <w:t>ț</w:t>
      </w:r>
      <w:r w:rsidR="00DC280B" w:rsidRPr="002D6D88">
        <w:rPr>
          <w:rFonts w:ascii="Times New Roman" w:hAnsi="Times New Roman"/>
          <w:sz w:val="24"/>
          <w:szCs w:val="24"/>
          <w:lang w:eastAsia="en-GB"/>
        </w:rPr>
        <w:t>i de tratare a De</w:t>
      </w:r>
      <w:r w:rsidR="00471FAB" w:rsidRPr="002D6D88">
        <w:rPr>
          <w:rFonts w:ascii="Times New Roman" w:hAnsi="Times New Roman"/>
          <w:sz w:val="24"/>
          <w:szCs w:val="24"/>
          <w:lang w:eastAsia="en-GB"/>
        </w:rPr>
        <w:t>ș</w:t>
      </w:r>
      <w:r w:rsidR="00DC280B" w:rsidRPr="002D6D88">
        <w:rPr>
          <w:rFonts w:ascii="Times New Roman" w:hAnsi="Times New Roman"/>
          <w:sz w:val="24"/>
          <w:szCs w:val="24"/>
          <w:lang w:eastAsia="en-GB"/>
        </w:rPr>
        <w:t>eurilor, pe fiecare tip de De</w:t>
      </w:r>
      <w:r w:rsidR="00471FAB" w:rsidRPr="002D6D88">
        <w:rPr>
          <w:rFonts w:ascii="Times New Roman" w:hAnsi="Times New Roman"/>
          <w:sz w:val="24"/>
          <w:szCs w:val="24"/>
          <w:lang w:eastAsia="en-GB"/>
        </w:rPr>
        <w:t>ș</w:t>
      </w:r>
      <w:r w:rsidR="00DC280B" w:rsidRPr="002D6D88">
        <w:rPr>
          <w:rFonts w:ascii="Times New Roman" w:hAnsi="Times New Roman"/>
          <w:sz w:val="24"/>
          <w:szCs w:val="24"/>
          <w:lang w:eastAsia="en-GB"/>
        </w:rPr>
        <w:t>euri</w:t>
      </w:r>
      <w:r w:rsidR="00AB79E8" w:rsidRPr="002D6D88">
        <w:rPr>
          <w:rFonts w:ascii="Times New Roman" w:hAnsi="Times New Roman"/>
          <w:sz w:val="24"/>
          <w:szCs w:val="24"/>
          <w:lang w:eastAsia="en-GB"/>
        </w:rPr>
        <w:t>.</w:t>
      </w:r>
    </w:p>
    <w:p w14:paraId="29A5DA6D" w14:textId="3B422413" w:rsidR="00F12E5A" w:rsidRPr="004E25EF" w:rsidRDefault="00DC280B" w:rsidP="003F6588">
      <w:pPr>
        <w:pStyle w:val="Listparagraf"/>
        <w:numPr>
          <w:ilvl w:val="0"/>
          <w:numId w:val="145"/>
        </w:numPr>
        <w:tabs>
          <w:tab w:val="left" w:pos="360"/>
        </w:tabs>
        <w:ind w:left="0" w:firstLine="360"/>
        <w:contextualSpacing w:val="0"/>
        <w:jc w:val="both"/>
        <w:rPr>
          <w:rFonts w:ascii="Times New Roman" w:eastAsia="Calibri" w:hAnsi="Times New Roman"/>
          <w:bCs/>
          <w:sz w:val="24"/>
          <w:szCs w:val="24"/>
        </w:rPr>
      </w:pPr>
      <w:r w:rsidRPr="002D6D88">
        <w:rPr>
          <w:rFonts w:ascii="Times New Roman" w:hAnsi="Times New Roman"/>
          <w:sz w:val="24"/>
          <w:szCs w:val="24"/>
          <w:lang w:eastAsia="en-GB"/>
        </w:rPr>
        <w:t>De asemenea, Delegatul va prezenta</w:t>
      </w:r>
      <w:r w:rsidR="00F80E15" w:rsidRPr="00F80E15">
        <w:rPr>
          <w:rFonts w:ascii="Times New Roman" w:eastAsia="Calibri" w:hAnsi="Times New Roman"/>
          <w:bCs/>
          <w:sz w:val="24"/>
          <w:szCs w:val="24"/>
        </w:rPr>
        <w:t xml:space="preserve"> </w:t>
      </w:r>
      <w:r w:rsidR="00F80E15" w:rsidRPr="004E25EF">
        <w:rPr>
          <w:rFonts w:ascii="Times New Roman" w:eastAsia="Calibri" w:hAnsi="Times New Roman"/>
          <w:bCs/>
          <w:sz w:val="24"/>
          <w:szCs w:val="24"/>
        </w:rPr>
        <w:t>ADI</w:t>
      </w:r>
      <w:r w:rsidRPr="002D6D88">
        <w:rPr>
          <w:rFonts w:ascii="Times New Roman" w:hAnsi="Times New Roman"/>
          <w:sz w:val="24"/>
          <w:szCs w:val="24"/>
          <w:lang w:eastAsia="en-GB"/>
        </w:rPr>
        <w:t xml:space="preserve">, la începutul fiecărui An </w:t>
      </w:r>
      <w:r w:rsidR="00F12E5A" w:rsidRPr="002D6D88">
        <w:rPr>
          <w:rFonts w:ascii="Times New Roman" w:hAnsi="Times New Roman"/>
          <w:sz w:val="24"/>
          <w:szCs w:val="24"/>
          <w:lang w:eastAsia="en-GB"/>
        </w:rPr>
        <w:t>Contractual</w:t>
      </w:r>
      <w:r w:rsidRPr="002D6D88">
        <w:rPr>
          <w:rFonts w:ascii="Times New Roman" w:hAnsi="Times New Roman"/>
          <w:sz w:val="24"/>
          <w:szCs w:val="24"/>
          <w:lang w:eastAsia="en-GB"/>
        </w:rPr>
        <w:t xml:space="preserve">, </w:t>
      </w:r>
      <w:r w:rsidRPr="004E25EF">
        <w:rPr>
          <w:rFonts w:ascii="Times New Roman" w:eastAsia="Calibri" w:hAnsi="Times New Roman"/>
          <w:bCs/>
          <w:sz w:val="24"/>
          <w:szCs w:val="24"/>
        </w:rPr>
        <w:t>dovezi</w:t>
      </w:r>
      <w:r w:rsidR="00F12E5A" w:rsidRPr="004E25EF">
        <w:rPr>
          <w:rFonts w:ascii="Times New Roman" w:eastAsia="Calibri" w:hAnsi="Times New Roman"/>
          <w:bCs/>
          <w:sz w:val="24"/>
          <w:szCs w:val="24"/>
        </w:rPr>
        <w:t xml:space="preserve">: </w:t>
      </w:r>
    </w:p>
    <w:p w14:paraId="5AB9597E" w14:textId="68581815" w:rsidR="00F12E5A" w:rsidRPr="002D6D88" w:rsidRDefault="003B1B95" w:rsidP="003F6588">
      <w:pPr>
        <w:pStyle w:val="Listparagraf"/>
        <w:numPr>
          <w:ilvl w:val="0"/>
          <w:numId w:val="150"/>
        </w:numPr>
        <w:contextualSpacing w:val="0"/>
        <w:jc w:val="both"/>
        <w:rPr>
          <w:rFonts w:ascii="Times New Roman" w:eastAsia="Calibri" w:hAnsi="Times New Roman"/>
          <w:bCs/>
          <w:sz w:val="24"/>
          <w:szCs w:val="24"/>
        </w:rPr>
      </w:pPr>
      <w:r w:rsidRPr="002D6D88">
        <w:rPr>
          <w:rFonts w:ascii="Times New Roman" w:eastAsia="Calibri" w:hAnsi="Times New Roman"/>
          <w:bCs/>
          <w:sz w:val="24"/>
          <w:szCs w:val="24"/>
        </w:rPr>
        <w:t xml:space="preserve">de plata a impozitelor, taxelor </w:t>
      </w:r>
      <w:r w:rsidR="00471FAB" w:rsidRPr="002D6D88">
        <w:rPr>
          <w:rFonts w:ascii="Times New Roman" w:eastAsia="Calibri" w:hAnsi="Times New Roman"/>
          <w:bCs/>
          <w:sz w:val="24"/>
          <w:szCs w:val="24"/>
        </w:rPr>
        <w:t>ș</w:t>
      </w:r>
      <w:r w:rsidRPr="002D6D88">
        <w:rPr>
          <w:rFonts w:ascii="Times New Roman" w:eastAsia="Calibri" w:hAnsi="Times New Roman"/>
          <w:bCs/>
          <w:sz w:val="24"/>
          <w:szCs w:val="24"/>
        </w:rPr>
        <w:t>i contribu</w:t>
      </w:r>
      <w:r w:rsidR="00471FAB" w:rsidRPr="002D6D88">
        <w:rPr>
          <w:rFonts w:ascii="Times New Roman" w:eastAsia="Calibri" w:hAnsi="Times New Roman"/>
          <w:bCs/>
          <w:sz w:val="24"/>
          <w:szCs w:val="24"/>
        </w:rPr>
        <w:t>ț</w:t>
      </w:r>
      <w:r w:rsidRPr="002D6D88">
        <w:rPr>
          <w:rFonts w:ascii="Times New Roman" w:eastAsia="Calibri" w:hAnsi="Times New Roman"/>
          <w:bCs/>
          <w:sz w:val="24"/>
          <w:szCs w:val="24"/>
        </w:rPr>
        <w:t xml:space="preserve">iilor, precum </w:t>
      </w:r>
      <w:r w:rsidR="00471FAB" w:rsidRPr="002D6D88">
        <w:rPr>
          <w:rFonts w:ascii="Times New Roman" w:eastAsia="Calibri" w:hAnsi="Times New Roman"/>
          <w:bCs/>
          <w:sz w:val="24"/>
          <w:szCs w:val="24"/>
        </w:rPr>
        <w:t>ș</w:t>
      </w:r>
      <w:r w:rsidRPr="002D6D88">
        <w:rPr>
          <w:rFonts w:ascii="Times New Roman" w:eastAsia="Calibri" w:hAnsi="Times New Roman"/>
          <w:bCs/>
          <w:sz w:val="24"/>
          <w:szCs w:val="24"/>
        </w:rPr>
        <w:t>i a primelor de asigurări</w:t>
      </w:r>
      <w:r w:rsidR="00F12E5A" w:rsidRPr="002D6D88">
        <w:rPr>
          <w:rFonts w:ascii="Times New Roman" w:eastAsia="Calibri" w:hAnsi="Times New Roman"/>
          <w:bCs/>
          <w:sz w:val="24"/>
          <w:szCs w:val="24"/>
        </w:rPr>
        <w:t xml:space="preserve">; </w:t>
      </w:r>
    </w:p>
    <w:p w14:paraId="13AB2512" w14:textId="051C96FE" w:rsidR="00F12E5A" w:rsidRPr="002D6D88" w:rsidRDefault="003B1B95" w:rsidP="003F6588">
      <w:pPr>
        <w:pStyle w:val="Listparagraf"/>
        <w:numPr>
          <w:ilvl w:val="0"/>
          <w:numId w:val="150"/>
        </w:numPr>
        <w:contextualSpacing w:val="0"/>
        <w:jc w:val="both"/>
        <w:rPr>
          <w:rFonts w:ascii="Times New Roman" w:eastAsia="Calibri" w:hAnsi="Times New Roman"/>
          <w:bCs/>
          <w:sz w:val="24"/>
          <w:szCs w:val="24"/>
        </w:rPr>
      </w:pPr>
      <w:r w:rsidRPr="002D6D88">
        <w:rPr>
          <w:rFonts w:ascii="Times New Roman" w:eastAsia="Calibri" w:hAnsi="Times New Roman"/>
          <w:bCs/>
          <w:sz w:val="24"/>
          <w:szCs w:val="24"/>
        </w:rPr>
        <w:t>de înmatriculare a vehiculelor</w:t>
      </w:r>
      <w:r w:rsidR="00F12E5A" w:rsidRPr="002D6D88">
        <w:rPr>
          <w:rFonts w:ascii="Times New Roman" w:eastAsia="Calibri" w:hAnsi="Times New Roman"/>
          <w:bCs/>
          <w:sz w:val="24"/>
          <w:szCs w:val="24"/>
        </w:rPr>
        <w:t>,</w:t>
      </w:r>
      <w:r w:rsidR="00976D69" w:rsidRPr="002D6D88">
        <w:rPr>
          <w:rFonts w:ascii="Times New Roman" w:eastAsia="Calibri" w:hAnsi="Times New Roman"/>
          <w:bCs/>
          <w:sz w:val="24"/>
          <w:szCs w:val="24"/>
        </w:rPr>
        <w:t xml:space="preserve"> precum </w:t>
      </w:r>
      <w:r w:rsidR="00471FAB" w:rsidRPr="002D6D88">
        <w:rPr>
          <w:rFonts w:ascii="Times New Roman" w:eastAsia="Calibri" w:hAnsi="Times New Roman"/>
          <w:bCs/>
          <w:sz w:val="24"/>
          <w:szCs w:val="24"/>
        </w:rPr>
        <w:t>ș</w:t>
      </w:r>
      <w:r w:rsidR="00976D69" w:rsidRPr="002D6D88">
        <w:rPr>
          <w:rFonts w:ascii="Times New Roman" w:eastAsia="Calibri" w:hAnsi="Times New Roman"/>
          <w:bCs/>
          <w:sz w:val="24"/>
          <w:szCs w:val="24"/>
        </w:rPr>
        <w:t xml:space="preserve">i de control tehnic </w:t>
      </w:r>
      <w:r w:rsidR="00471FAB" w:rsidRPr="002D6D88">
        <w:rPr>
          <w:rFonts w:ascii="Times New Roman" w:eastAsia="Calibri" w:hAnsi="Times New Roman"/>
          <w:bCs/>
          <w:sz w:val="24"/>
          <w:szCs w:val="24"/>
        </w:rPr>
        <w:t>ș</w:t>
      </w:r>
      <w:r w:rsidR="00976D69" w:rsidRPr="002D6D88">
        <w:rPr>
          <w:rFonts w:ascii="Times New Roman" w:eastAsia="Calibri" w:hAnsi="Times New Roman"/>
          <w:bCs/>
          <w:sz w:val="24"/>
          <w:szCs w:val="24"/>
        </w:rPr>
        <w:t>i de încadrare în normele de control al emisiilor pentru vehiculele folosite pentru transportul De</w:t>
      </w:r>
      <w:r w:rsidR="00471FAB" w:rsidRPr="002D6D88">
        <w:rPr>
          <w:rFonts w:ascii="Times New Roman" w:eastAsia="Calibri" w:hAnsi="Times New Roman"/>
          <w:bCs/>
          <w:sz w:val="24"/>
          <w:szCs w:val="24"/>
        </w:rPr>
        <w:t>ș</w:t>
      </w:r>
      <w:r w:rsidR="00976D69" w:rsidRPr="002D6D88">
        <w:rPr>
          <w:rFonts w:ascii="Times New Roman" w:eastAsia="Calibri" w:hAnsi="Times New Roman"/>
          <w:bCs/>
          <w:sz w:val="24"/>
          <w:szCs w:val="24"/>
        </w:rPr>
        <w:t>eurilor;</w:t>
      </w:r>
      <w:r w:rsidR="00F12E5A" w:rsidRPr="002D6D88">
        <w:rPr>
          <w:rFonts w:ascii="Times New Roman" w:eastAsia="Calibri" w:hAnsi="Times New Roman"/>
          <w:bCs/>
          <w:sz w:val="24"/>
          <w:szCs w:val="24"/>
        </w:rPr>
        <w:t xml:space="preserve"> </w:t>
      </w:r>
    </w:p>
    <w:p w14:paraId="27B9E567" w14:textId="0E62ECED" w:rsidR="00F12E5A" w:rsidRPr="002D6D88" w:rsidRDefault="003B1B95" w:rsidP="003F6588">
      <w:pPr>
        <w:pStyle w:val="Listparagraf"/>
        <w:numPr>
          <w:ilvl w:val="0"/>
          <w:numId w:val="150"/>
        </w:numPr>
        <w:contextualSpacing w:val="0"/>
        <w:jc w:val="both"/>
        <w:rPr>
          <w:rFonts w:ascii="Times New Roman" w:eastAsia="Calibri" w:hAnsi="Times New Roman"/>
          <w:bCs/>
          <w:sz w:val="24"/>
          <w:szCs w:val="24"/>
        </w:rPr>
      </w:pPr>
      <w:r w:rsidRPr="002D6D88">
        <w:rPr>
          <w:rFonts w:ascii="Times New Roman" w:eastAsia="Calibri" w:hAnsi="Times New Roman"/>
          <w:bCs/>
          <w:sz w:val="24"/>
          <w:szCs w:val="24"/>
        </w:rPr>
        <w:t xml:space="preserve">de control tehnic al vehiculelor </w:t>
      </w:r>
      <w:r w:rsidR="00471FAB" w:rsidRPr="002D6D88">
        <w:rPr>
          <w:rFonts w:ascii="Times New Roman" w:eastAsia="Calibri" w:hAnsi="Times New Roman"/>
          <w:bCs/>
          <w:sz w:val="24"/>
          <w:szCs w:val="24"/>
        </w:rPr>
        <w:t>ș</w:t>
      </w:r>
      <w:r w:rsidRPr="002D6D88">
        <w:rPr>
          <w:rFonts w:ascii="Times New Roman" w:eastAsia="Calibri" w:hAnsi="Times New Roman"/>
          <w:bCs/>
          <w:sz w:val="24"/>
          <w:szCs w:val="24"/>
        </w:rPr>
        <w:t>i de încadrare în normele de control al emisiilor</w:t>
      </w:r>
      <w:r w:rsidR="00F12E5A" w:rsidRPr="002D6D88">
        <w:rPr>
          <w:rFonts w:ascii="Times New Roman" w:eastAsia="Calibri" w:hAnsi="Times New Roman"/>
          <w:bCs/>
          <w:sz w:val="24"/>
          <w:szCs w:val="24"/>
        </w:rPr>
        <w:t xml:space="preserve">,  </w:t>
      </w:r>
    </w:p>
    <w:p w14:paraId="21A26D4C" w14:textId="0A53B01D" w:rsidR="00976D69" w:rsidRPr="002D6D88" w:rsidRDefault="00976D69" w:rsidP="003F6588">
      <w:pPr>
        <w:pStyle w:val="Listparagraf"/>
        <w:numPr>
          <w:ilvl w:val="0"/>
          <w:numId w:val="150"/>
        </w:numPr>
        <w:contextualSpacing w:val="0"/>
        <w:jc w:val="both"/>
        <w:rPr>
          <w:rFonts w:ascii="Times New Roman" w:hAnsi="Times New Roman"/>
          <w:bCs/>
          <w:kern w:val="32"/>
          <w:sz w:val="24"/>
          <w:szCs w:val="24"/>
        </w:rPr>
      </w:pPr>
      <w:r w:rsidRPr="002D6D88">
        <w:rPr>
          <w:rFonts w:ascii="Times New Roman" w:eastAsia="Calibri" w:hAnsi="Times New Roman"/>
          <w:bCs/>
          <w:sz w:val="24"/>
          <w:szCs w:val="24"/>
        </w:rPr>
        <w:t>suma cheltuită în fiecare an cu lucrărilor (inclusiv investi</w:t>
      </w:r>
      <w:r w:rsidR="00471FAB" w:rsidRPr="002D6D88">
        <w:rPr>
          <w:rFonts w:ascii="Times New Roman" w:eastAsia="Calibri" w:hAnsi="Times New Roman"/>
          <w:bCs/>
          <w:sz w:val="24"/>
          <w:szCs w:val="24"/>
        </w:rPr>
        <w:t>ț</w:t>
      </w:r>
      <w:r w:rsidRPr="002D6D88">
        <w:rPr>
          <w:rFonts w:ascii="Times New Roman" w:eastAsia="Calibri" w:hAnsi="Times New Roman"/>
          <w:bCs/>
          <w:sz w:val="24"/>
          <w:szCs w:val="24"/>
        </w:rPr>
        <w:t>iile) în sarcina Delegatului în baza prezentului Contract, ca procent din cifra de afaceri anuală a Delegatului ob</w:t>
      </w:r>
      <w:r w:rsidR="00471FAB" w:rsidRPr="002D6D88">
        <w:rPr>
          <w:rFonts w:ascii="Times New Roman" w:eastAsia="Calibri" w:hAnsi="Times New Roman"/>
          <w:bCs/>
          <w:sz w:val="24"/>
          <w:szCs w:val="24"/>
        </w:rPr>
        <w:t>ț</w:t>
      </w:r>
      <w:r w:rsidRPr="002D6D88">
        <w:rPr>
          <w:rFonts w:ascii="Times New Roman" w:eastAsia="Calibri" w:hAnsi="Times New Roman"/>
          <w:bCs/>
          <w:sz w:val="24"/>
          <w:szCs w:val="24"/>
        </w:rPr>
        <w:t xml:space="preserve">inută din furnizarea/prestarea Serviciului, </w:t>
      </w:r>
      <w:r w:rsidR="00471FAB" w:rsidRPr="002D6D88">
        <w:rPr>
          <w:rFonts w:ascii="Times New Roman" w:eastAsia="Calibri" w:hAnsi="Times New Roman"/>
          <w:bCs/>
          <w:sz w:val="24"/>
          <w:szCs w:val="24"/>
        </w:rPr>
        <w:t>ș</w:t>
      </w:r>
      <w:r w:rsidRPr="002D6D88">
        <w:rPr>
          <w:rFonts w:ascii="Times New Roman" w:eastAsia="Calibri" w:hAnsi="Times New Roman"/>
          <w:bCs/>
          <w:sz w:val="24"/>
          <w:szCs w:val="24"/>
        </w:rPr>
        <w:t>i detaliat pe fiecare tip de lucrare;</w:t>
      </w:r>
    </w:p>
    <w:p w14:paraId="3DF64025" w14:textId="710D2697" w:rsidR="003F1986" w:rsidRPr="002D6D88" w:rsidRDefault="003B1B95" w:rsidP="003F6588">
      <w:pPr>
        <w:pStyle w:val="Listparagraf"/>
        <w:numPr>
          <w:ilvl w:val="0"/>
          <w:numId w:val="150"/>
        </w:numPr>
        <w:contextualSpacing w:val="0"/>
        <w:jc w:val="both"/>
        <w:rPr>
          <w:rFonts w:ascii="Times New Roman" w:hAnsi="Times New Roman"/>
          <w:bCs/>
          <w:kern w:val="32"/>
          <w:sz w:val="24"/>
          <w:szCs w:val="24"/>
        </w:rPr>
      </w:pPr>
      <w:r w:rsidRPr="002D6D88">
        <w:rPr>
          <w:rFonts w:ascii="Times New Roman" w:eastAsia="Calibri" w:hAnsi="Times New Roman"/>
          <w:bCs/>
          <w:sz w:val="24"/>
          <w:szCs w:val="24"/>
        </w:rPr>
        <w:t>de de</w:t>
      </w:r>
      <w:r w:rsidR="00471FAB" w:rsidRPr="002D6D88">
        <w:rPr>
          <w:rFonts w:ascii="Times New Roman" w:eastAsia="Calibri" w:hAnsi="Times New Roman"/>
          <w:bCs/>
          <w:sz w:val="24"/>
          <w:szCs w:val="24"/>
        </w:rPr>
        <w:t>ț</w:t>
      </w:r>
      <w:r w:rsidRPr="002D6D88">
        <w:rPr>
          <w:rFonts w:ascii="Times New Roman" w:eastAsia="Calibri" w:hAnsi="Times New Roman"/>
          <w:bCs/>
          <w:sz w:val="24"/>
          <w:szCs w:val="24"/>
        </w:rPr>
        <w:t>inere a tuturor Autoriza</w:t>
      </w:r>
      <w:r w:rsidR="00471FAB" w:rsidRPr="002D6D88">
        <w:rPr>
          <w:rFonts w:ascii="Times New Roman" w:eastAsia="Calibri" w:hAnsi="Times New Roman"/>
          <w:bCs/>
          <w:sz w:val="24"/>
          <w:szCs w:val="24"/>
        </w:rPr>
        <w:t>ț</w:t>
      </w:r>
      <w:r w:rsidRPr="002D6D88">
        <w:rPr>
          <w:rFonts w:ascii="Times New Roman" w:eastAsia="Calibri" w:hAnsi="Times New Roman"/>
          <w:bCs/>
          <w:sz w:val="24"/>
          <w:szCs w:val="24"/>
        </w:rPr>
        <w:t>iilor valabile</w:t>
      </w:r>
      <w:r w:rsidR="00F12E5A" w:rsidRPr="002D6D88">
        <w:rPr>
          <w:rFonts w:ascii="Times New Roman" w:eastAsia="Calibri" w:hAnsi="Times New Roman"/>
          <w:bCs/>
          <w:sz w:val="24"/>
          <w:szCs w:val="24"/>
        </w:rPr>
        <w:t>.</w:t>
      </w:r>
    </w:p>
    <w:p w14:paraId="1B41E47A" w14:textId="5C22CB43" w:rsidR="00753735" w:rsidRPr="004E25EF" w:rsidRDefault="00753735" w:rsidP="003F6588">
      <w:pPr>
        <w:pStyle w:val="Listparagraf"/>
        <w:numPr>
          <w:ilvl w:val="0"/>
          <w:numId w:val="145"/>
        </w:numPr>
        <w:tabs>
          <w:tab w:val="left" w:pos="360"/>
        </w:tabs>
        <w:ind w:left="0" w:firstLine="360"/>
        <w:contextualSpacing w:val="0"/>
        <w:jc w:val="both"/>
        <w:rPr>
          <w:rFonts w:ascii="Times New Roman" w:hAnsi="Times New Roman"/>
          <w:bCs/>
          <w:kern w:val="32"/>
          <w:sz w:val="24"/>
          <w:szCs w:val="24"/>
        </w:rPr>
      </w:pPr>
      <w:r w:rsidRPr="00934711">
        <w:rPr>
          <w:rFonts w:ascii="Times New Roman" w:hAnsi="Times New Roman"/>
          <w:sz w:val="24"/>
          <w:szCs w:val="24"/>
          <w:lang w:eastAsia="en-GB"/>
        </w:rPr>
        <w:t>Delegatul</w:t>
      </w:r>
      <w:r w:rsidRPr="004E25EF">
        <w:rPr>
          <w:rFonts w:ascii="Times New Roman" w:hAnsi="Times New Roman"/>
          <w:bCs/>
          <w:kern w:val="32"/>
          <w:sz w:val="24"/>
          <w:szCs w:val="24"/>
        </w:rPr>
        <w:t xml:space="preserve"> va raporta Delegatarului</w:t>
      </w:r>
      <w:r w:rsidR="002D6D88">
        <w:rPr>
          <w:rFonts w:ascii="Times New Roman" w:hAnsi="Times New Roman"/>
          <w:bCs/>
          <w:kern w:val="32"/>
          <w:sz w:val="24"/>
          <w:szCs w:val="24"/>
        </w:rPr>
        <w:t xml:space="preserve"> afectat și </w:t>
      </w:r>
      <w:r w:rsidRPr="004E25EF">
        <w:rPr>
          <w:rFonts w:ascii="Times New Roman" w:hAnsi="Times New Roman"/>
          <w:bCs/>
          <w:kern w:val="32"/>
          <w:sz w:val="24"/>
          <w:szCs w:val="24"/>
        </w:rPr>
        <w:t>ADI în maximum 12 ore de la constatare, orice efecte ecologice negative semnificative constatate.</w:t>
      </w:r>
    </w:p>
    <w:p w14:paraId="68C20E5B" w14:textId="5C99FFB2" w:rsidR="008D54C9" w:rsidRPr="004E25EF" w:rsidRDefault="002A167F" w:rsidP="003F6588">
      <w:pPr>
        <w:pStyle w:val="Titlu2"/>
        <w:jc w:val="both"/>
        <w:rPr>
          <w:rFonts w:ascii="Times New Roman" w:hAnsi="Times New Roman"/>
          <w:i w:val="0"/>
          <w:sz w:val="24"/>
          <w:szCs w:val="24"/>
          <w:lang w:eastAsia="ro-RO"/>
        </w:rPr>
      </w:pPr>
      <w:bookmarkStart w:id="258" w:name="_Toc196338354"/>
      <w:bookmarkStart w:id="259" w:name="_Toc350954020"/>
      <w:r w:rsidRPr="004E25EF">
        <w:rPr>
          <w:rFonts w:ascii="Times New Roman" w:hAnsi="Times New Roman"/>
          <w:i w:val="0"/>
          <w:sz w:val="24"/>
          <w:szCs w:val="24"/>
          <w:lang w:eastAsia="ro-RO"/>
        </w:rPr>
        <w:t>A</w:t>
      </w:r>
      <w:r w:rsidR="00982940" w:rsidRPr="004E25EF">
        <w:rPr>
          <w:rFonts w:ascii="Times New Roman" w:hAnsi="Times New Roman"/>
          <w:i w:val="0"/>
          <w:sz w:val="24"/>
          <w:szCs w:val="24"/>
          <w:lang w:eastAsia="ro-RO"/>
        </w:rPr>
        <w:t xml:space="preserve">rticolul </w:t>
      </w:r>
      <w:r w:rsidR="005D59CA" w:rsidRPr="004E25EF">
        <w:rPr>
          <w:rFonts w:ascii="Times New Roman" w:hAnsi="Times New Roman"/>
          <w:i w:val="0"/>
          <w:sz w:val="24"/>
          <w:szCs w:val="24"/>
          <w:lang w:eastAsia="ro-RO"/>
        </w:rPr>
        <w:t>22</w:t>
      </w:r>
      <w:r w:rsidR="00982940" w:rsidRPr="004E25EF">
        <w:rPr>
          <w:rFonts w:ascii="Times New Roman" w:hAnsi="Times New Roman"/>
          <w:i w:val="0"/>
          <w:sz w:val="24"/>
          <w:szCs w:val="24"/>
          <w:lang w:eastAsia="ro-RO"/>
        </w:rPr>
        <w:t xml:space="preserve"> </w:t>
      </w:r>
      <w:r w:rsidR="00C507AE" w:rsidRPr="004E25EF">
        <w:rPr>
          <w:rFonts w:ascii="Times New Roman" w:hAnsi="Times New Roman"/>
          <w:i w:val="0"/>
          <w:sz w:val="24"/>
          <w:szCs w:val="24"/>
          <w:lang w:eastAsia="ro-RO"/>
        </w:rPr>
        <w:t xml:space="preserve">– </w:t>
      </w:r>
      <w:r w:rsidR="00982940" w:rsidRPr="004E25EF">
        <w:rPr>
          <w:rFonts w:ascii="Times New Roman" w:hAnsi="Times New Roman"/>
          <w:i w:val="0"/>
          <w:sz w:val="24"/>
          <w:szCs w:val="24"/>
          <w:lang w:eastAsia="ro-RO"/>
        </w:rPr>
        <w:t>Fluxul De</w:t>
      </w:r>
      <w:r w:rsidR="00471FAB">
        <w:rPr>
          <w:rFonts w:ascii="Times New Roman" w:hAnsi="Times New Roman"/>
          <w:i w:val="0"/>
          <w:sz w:val="24"/>
          <w:szCs w:val="24"/>
          <w:lang w:eastAsia="ro-RO"/>
        </w:rPr>
        <w:t>ș</w:t>
      </w:r>
      <w:r w:rsidR="00982940" w:rsidRPr="004E25EF">
        <w:rPr>
          <w:rFonts w:ascii="Times New Roman" w:hAnsi="Times New Roman"/>
          <w:i w:val="0"/>
          <w:sz w:val="24"/>
          <w:szCs w:val="24"/>
          <w:lang w:eastAsia="ro-RO"/>
        </w:rPr>
        <w:t xml:space="preserve">eurilor </w:t>
      </w:r>
      <w:r w:rsidR="00471FAB">
        <w:rPr>
          <w:rFonts w:ascii="Times New Roman" w:hAnsi="Times New Roman"/>
          <w:i w:val="0"/>
          <w:sz w:val="24"/>
          <w:szCs w:val="24"/>
          <w:lang w:eastAsia="ro-RO"/>
        </w:rPr>
        <w:t>ș</w:t>
      </w:r>
      <w:r w:rsidR="00982940" w:rsidRPr="004E25EF">
        <w:rPr>
          <w:rFonts w:ascii="Times New Roman" w:hAnsi="Times New Roman"/>
          <w:i w:val="0"/>
          <w:sz w:val="24"/>
          <w:szCs w:val="24"/>
          <w:lang w:eastAsia="ro-RO"/>
        </w:rPr>
        <w:t>i rela</w:t>
      </w:r>
      <w:r w:rsidR="00471FAB">
        <w:rPr>
          <w:rFonts w:ascii="Times New Roman" w:hAnsi="Times New Roman"/>
          <w:i w:val="0"/>
          <w:sz w:val="24"/>
          <w:szCs w:val="24"/>
          <w:lang w:eastAsia="ro-RO"/>
        </w:rPr>
        <w:t>ț</w:t>
      </w:r>
      <w:r w:rsidR="00982940" w:rsidRPr="004E25EF">
        <w:rPr>
          <w:rFonts w:ascii="Times New Roman" w:hAnsi="Times New Roman"/>
          <w:i w:val="0"/>
          <w:sz w:val="24"/>
          <w:szCs w:val="24"/>
          <w:lang w:eastAsia="ro-RO"/>
        </w:rPr>
        <w:t>ia cu Operatorii de Salubrizare / Generatorii</w:t>
      </w:r>
      <w:bookmarkEnd w:id="258"/>
      <w:r w:rsidR="00982940" w:rsidRPr="004E25EF">
        <w:rPr>
          <w:rFonts w:ascii="Times New Roman" w:hAnsi="Times New Roman"/>
          <w:i w:val="0"/>
          <w:sz w:val="24"/>
          <w:szCs w:val="24"/>
          <w:lang w:eastAsia="ro-RO"/>
        </w:rPr>
        <w:t xml:space="preserve"> </w:t>
      </w:r>
    </w:p>
    <w:p w14:paraId="674ABDF8" w14:textId="6A0F8165" w:rsidR="003D79F6" w:rsidRPr="004E25EF" w:rsidRDefault="002A167F" w:rsidP="003F6588">
      <w:pPr>
        <w:pStyle w:val="Listparagraf"/>
        <w:numPr>
          <w:ilvl w:val="0"/>
          <w:numId w:val="151"/>
        </w:numPr>
        <w:tabs>
          <w:tab w:val="left" w:pos="360"/>
        </w:tabs>
        <w:ind w:left="0" w:firstLine="360"/>
        <w:contextualSpacing w:val="0"/>
        <w:jc w:val="both"/>
        <w:rPr>
          <w:rFonts w:ascii="Times New Roman" w:eastAsia="Calibri" w:hAnsi="Times New Roman"/>
          <w:bCs/>
          <w:sz w:val="24"/>
          <w:szCs w:val="24"/>
        </w:rPr>
      </w:pPr>
      <w:r w:rsidRPr="004E25EF">
        <w:rPr>
          <w:rFonts w:ascii="Times New Roman" w:eastAsia="Calibri" w:hAnsi="Times New Roman"/>
          <w:bCs/>
          <w:sz w:val="24"/>
          <w:szCs w:val="24"/>
        </w:rPr>
        <w:t>Delegatul va transporta De</w:t>
      </w:r>
      <w:r w:rsidR="00471FAB">
        <w:rPr>
          <w:rFonts w:ascii="Times New Roman" w:eastAsia="Calibri" w:hAnsi="Times New Roman"/>
          <w:bCs/>
          <w:sz w:val="24"/>
          <w:szCs w:val="24"/>
        </w:rPr>
        <w:t>ș</w:t>
      </w:r>
      <w:r w:rsidRPr="004E25EF">
        <w:rPr>
          <w:rFonts w:ascii="Times New Roman" w:eastAsia="Calibri" w:hAnsi="Times New Roman"/>
          <w:bCs/>
          <w:sz w:val="24"/>
          <w:szCs w:val="24"/>
        </w:rPr>
        <w:t xml:space="preserve">eurile colectate </w:t>
      </w:r>
      <w:r w:rsidR="00AC3E10" w:rsidRPr="004E25EF">
        <w:rPr>
          <w:rFonts w:ascii="Times New Roman" w:eastAsia="Calibri" w:hAnsi="Times New Roman"/>
          <w:bCs/>
          <w:sz w:val="24"/>
          <w:szCs w:val="24"/>
        </w:rPr>
        <w:t>către Instala</w:t>
      </w:r>
      <w:r w:rsidR="00471FAB">
        <w:rPr>
          <w:rFonts w:ascii="Times New Roman" w:eastAsia="Calibri" w:hAnsi="Times New Roman"/>
          <w:bCs/>
          <w:sz w:val="24"/>
          <w:szCs w:val="24"/>
        </w:rPr>
        <w:t>ț</w:t>
      </w:r>
      <w:r w:rsidR="00AC3E10" w:rsidRPr="004E25EF">
        <w:rPr>
          <w:rFonts w:ascii="Times New Roman" w:eastAsia="Calibri" w:hAnsi="Times New Roman"/>
          <w:bCs/>
          <w:sz w:val="24"/>
          <w:szCs w:val="24"/>
        </w:rPr>
        <w:t>ii</w:t>
      </w:r>
      <w:r w:rsidR="00CF60E2" w:rsidRPr="004E25EF">
        <w:rPr>
          <w:rFonts w:ascii="Times New Roman" w:eastAsia="Calibri" w:hAnsi="Times New Roman"/>
          <w:bCs/>
          <w:sz w:val="24"/>
          <w:szCs w:val="24"/>
        </w:rPr>
        <w:t>le</w:t>
      </w:r>
      <w:r w:rsidR="00AC3E10" w:rsidRPr="004E25EF">
        <w:rPr>
          <w:rFonts w:ascii="Times New Roman" w:eastAsia="Calibri" w:hAnsi="Times New Roman"/>
          <w:bCs/>
          <w:sz w:val="24"/>
          <w:szCs w:val="24"/>
        </w:rPr>
        <w:t xml:space="preserve"> de </w:t>
      </w:r>
      <w:r w:rsidR="00CF60E2" w:rsidRPr="004E25EF">
        <w:rPr>
          <w:rFonts w:ascii="Times New Roman" w:eastAsia="Calibri" w:hAnsi="Times New Roman"/>
          <w:bCs/>
          <w:sz w:val="24"/>
          <w:szCs w:val="24"/>
        </w:rPr>
        <w:t>De</w:t>
      </w:r>
      <w:r w:rsidR="00471FAB">
        <w:rPr>
          <w:rFonts w:ascii="Times New Roman" w:eastAsia="Calibri" w:hAnsi="Times New Roman"/>
          <w:bCs/>
          <w:sz w:val="24"/>
          <w:szCs w:val="24"/>
        </w:rPr>
        <w:t>ș</w:t>
      </w:r>
      <w:r w:rsidR="00CF60E2" w:rsidRPr="004E25EF">
        <w:rPr>
          <w:rFonts w:ascii="Times New Roman" w:eastAsia="Calibri" w:hAnsi="Times New Roman"/>
          <w:bCs/>
          <w:sz w:val="24"/>
          <w:szCs w:val="24"/>
        </w:rPr>
        <w:t xml:space="preserve">euri </w:t>
      </w:r>
      <w:r w:rsidR="00AC3E10" w:rsidRPr="004E25EF">
        <w:rPr>
          <w:rFonts w:ascii="Times New Roman" w:eastAsia="Calibri" w:hAnsi="Times New Roman"/>
          <w:bCs/>
          <w:sz w:val="24"/>
          <w:szCs w:val="24"/>
        </w:rPr>
        <w:t>ale căror operatori au încheiate contracte de delegare a gestiunii cu unitatea administrativ-teritorială de pe raza căreia provin De</w:t>
      </w:r>
      <w:r w:rsidR="00471FAB">
        <w:rPr>
          <w:rFonts w:ascii="Times New Roman" w:eastAsia="Calibri" w:hAnsi="Times New Roman"/>
          <w:bCs/>
          <w:sz w:val="24"/>
          <w:szCs w:val="24"/>
        </w:rPr>
        <w:t>ș</w:t>
      </w:r>
      <w:r w:rsidR="00AC3E10" w:rsidRPr="004E25EF">
        <w:rPr>
          <w:rFonts w:ascii="Times New Roman" w:eastAsia="Calibri" w:hAnsi="Times New Roman"/>
          <w:bCs/>
          <w:sz w:val="24"/>
          <w:szCs w:val="24"/>
        </w:rPr>
        <w:t xml:space="preserve">eurile respective sau cu ADI în numele </w:t>
      </w:r>
      <w:r w:rsidR="00471FAB">
        <w:rPr>
          <w:rFonts w:ascii="Times New Roman" w:eastAsia="Calibri" w:hAnsi="Times New Roman"/>
          <w:bCs/>
          <w:sz w:val="24"/>
          <w:szCs w:val="24"/>
        </w:rPr>
        <w:t>ș</w:t>
      </w:r>
      <w:r w:rsidR="00AC3E10" w:rsidRPr="004E25EF">
        <w:rPr>
          <w:rFonts w:ascii="Times New Roman" w:eastAsia="Calibri" w:hAnsi="Times New Roman"/>
          <w:bCs/>
          <w:sz w:val="24"/>
          <w:szCs w:val="24"/>
        </w:rPr>
        <w:t xml:space="preserve">i pe seama acesteia, conform </w:t>
      </w:r>
      <w:r w:rsidRPr="004E25EF">
        <w:rPr>
          <w:rFonts w:ascii="Times New Roman" w:eastAsia="Calibri" w:hAnsi="Times New Roman"/>
          <w:bCs/>
          <w:sz w:val="24"/>
          <w:szCs w:val="24"/>
        </w:rPr>
        <w:t>următorului flux</w:t>
      </w:r>
      <w:r w:rsidR="00A458B9">
        <w:rPr>
          <w:rFonts w:ascii="Times New Roman" w:eastAsia="Calibri" w:hAnsi="Times New Roman"/>
          <w:bCs/>
          <w:sz w:val="24"/>
          <w:szCs w:val="24"/>
        </w:rPr>
        <w:t>ului</w:t>
      </w:r>
      <w:r w:rsidRPr="004E25EF">
        <w:rPr>
          <w:rFonts w:ascii="Times New Roman" w:eastAsia="Calibri" w:hAnsi="Times New Roman"/>
          <w:bCs/>
          <w:sz w:val="24"/>
          <w:szCs w:val="24"/>
        </w:rPr>
        <w:t xml:space="preserve"> de De</w:t>
      </w:r>
      <w:r w:rsidR="00471FAB">
        <w:rPr>
          <w:rFonts w:ascii="Times New Roman" w:eastAsia="Calibri" w:hAnsi="Times New Roman"/>
          <w:bCs/>
          <w:sz w:val="24"/>
          <w:szCs w:val="24"/>
        </w:rPr>
        <w:t>ș</w:t>
      </w:r>
      <w:r w:rsidRPr="004E25EF">
        <w:rPr>
          <w:rFonts w:ascii="Times New Roman" w:eastAsia="Calibri" w:hAnsi="Times New Roman"/>
          <w:bCs/>
          <w:sz w:val="24"/>
          <w:szCs w:val="24"/>
        </w:rPr>
        <w:t>euri</w:t>
      </w:r>
      <w:r w:rsidR="003D79F6" w:rsidRPr="004E25EF">
        <w:rPr>
          <w:rFonts w:ascii="Times New Roman" w:eastAsia="Calibri" w:hAnsi="Times New Roman"/>
          <w:bCs/>
          <w:sz w:val="24"/>
          <w:szCs w:val="24"/>
        </w:rPr>
        <w:t>:</w:t>
      </w:r>
    </w:p>
    <w:p w14:paraId="3966B720" w14:textId="422CEB71" w:rsidR="003D79F6" w:rsidRPr="00BA4F0C" w:rsidRDefault="002A167F" w:rsidP="003F6588">
      <w:pPr>
        <w:pStyle w:val="Listparagraf"/>
        <w:numPr>
          <w:ilvl w:val="1"/>
          <w:numId w:val="152"/>
        </w:numPr>
        <w:contextualSpacing w:val="0"/>
        <w:jc w:val="both"/>
        <w:rPr>
          <w:rFonts w:ascii="Times New Roman" w:eastAsia="Calibri" w:hAnsi="Times New Roman"/>
          <w:bCs/>
          <w:sz w:val="24"/>
          <w:szCs w:val="24"/>
        </w:rPr>
      </w:pPr>
      <w:r w:rsidRPr="00BA4F0C">
        <w:rPr>
          <w:rFonts w:ascii="Times New Roman" w:eastAsia="Calibri" w:hAnsi="Times New Roman"/>
          <w:bCs/>
          <w:sz w:val="24"/>
          <w:szCs w:val="24"/>
        </w:rPr>
        <w:t xml:space="preserve">va </w:t>
      </w:r>
      <w:r w:rsidR="003D79F6" w:rsidRPr="00BA4F0C">
        <w:rPr>
          <w:rFonts w:ascii="Times New Roman" w:eastAsia="Calibri" w:hAnsi="Times New Roman"/>
          <w:bCs/>
          <w:sz w:val="24"/>
          <w:szCs w:val="24"/>
        </w:rPr>
        <w:t>transport</w:t>
      </w:r>
      <w:r w:rsidRPr="00BA4F0C">
        <w:rPr>
          <w:rFonts w:ascii="Times New Roman" w:eastAsia="Calibri" w:hAnsi="Times New Roman"/>
          <w:bCs/>
          <w:sz w:val="24"/>
          <w:szCs w:val="24"/>
        </w:rPr>
        <w:t>a De</w:t>
      </w:r>
      <w:r w:rsidR="00471FAB" w:rsidRPr="00BA4F0C">
        <w:rPr>
          <w:rFonts w:ascii="Times New Roman" w:eastAsia="Calibri" w:hAnsi="Times New Roman"/>
          <w:bCs/>
          <w:sz w:val="24"/>
          <w:szCs w:val="24"/>
        </w:rPr>
        <w:t>ș</w:t>
      </w:r>
      <w:r w:rsidRPr="00BA4F0C">
        <w:rPr>
          <w:rFonts w:ascii="Times New Roman" w:eastAsia="Calibri" w:hAnsi="Times New Roman"/>
          <w:bCs/>
          <w:sz w:val="24"/>
          <w:szCs w:val="24"/>
        </w:rPr>
        <w:t>eurile Reciclabile colectate doar la sta</w:t>
      </w:r>
      <w:r w:rsidR="00471FAB" w:rsidRPr="00BA4F0C">
        <w:rPr>
          <w:rFonts w:ascii="Times New Roman" w:eastAsia="Calibri" w:hAnsi="Times New Roman"/>
          <w:bCs/>
          <w:sz w:val="24"/>
          <w:szCs w:val="24"/>
        </w:rPr>
        <w:t>ț</w:t>
      </w:r>
      <w:r w:rsidRPr="00BA4F0C">
        <w:rPr>
          <w:rFonts w:ascii="Times New Roman" w:eastAsia="Calibri" w:hAnsi="Times New Roman"/>
          <w:bCs/>
          <w:sz w:val="24"/>
          <w:szCs w:val="24"/>
        </w:rPr>
        <w:t xml:space="preserve">ia de sortare situată în </w:t>
      </w:r>
      <w:r w:rsidR="00B25857">
        <w:rPr>
          <w:rFonts w:ascii="Times New Roman" w:eastAsia="Calibri" w:hAnsi="Times New Roman"/>
          <w:bCs/>
          <w:sz w:val="24"/>
          <w:szCs w:val="24"/>
        </w:rPr>
        <w:t>Hare</w:t>
      </w:r>
      <w:r w:rsidR="0020520A">
        <w:rPr>
          <w:rFonts w:ascii="Times New Roman" w:eastAsia="Calibri" w:hAnsi="Times New Roman"/>
          <w:bCs/>
          <w:sz w:val="24"/>
          <w:szCs w:val="24"/>
        </w:rPr>
        <w:t xml:space="preserve">t </w:t>
      </w:r>
      <w:r w:rsidR="00A458B9">
        <w:rPr>
          <w:rFonts w:ascii="Times New Roman" w:eastAsia="Calibri" w:hAnsi="Times New Roman"/>
          <w:bCs/>
          <w:sz w:val="24"/>
          <w:szCs w:val="24"/>
        </w:rPr>
        <w:t xml:space="preserve"> pentru cele colectate din </w:t>
      </w:r>
      <w:r w:rsidR="00415BA3">
        <w:rPr>
          <w:rFonts w:ascii="Times New Roman" w:eastAsia="Calibri" w:hAnsi="Times New Roman"/>
          <w:bCs/>
          <w:sz w:val="24"/>
          <w:szCs w:val="24"/>
        </w:rPr>
        <w:t xml:space="preserve">Orașele </w:t>
      </w:r>
      <w:r w:rsidR="004B29EA" w:rsidRPr="004B29EA">
        <w:rPr>
          <w:rFonts w:ascii="Times New Roman" w:eastAsia="Calibri" w:hAnsi="Times New Roman"/>
          <w:bCs/>
          <w:sz w:val="24"/>
          <w:szCs w:val="24"/>
        </w:rPr>
        <w:t>Mărășești</w:t>
      </w:r>
      <w:r w:rsidR="00415BA3">
        <w:rPr>
          <w:rFonts w:ascii="Times New Roman" w:eastAsia="Calibri" w:hAnsi="Times New Roman"/>
          <w:bCs/>
          <w:sz w:val="24"/>
          <w:szCs w:val="24"/>
        </w:rPr>
        <w:t xml:space="preserve"> și </w:t>
      </w:r>
      <w:r w:rsidR="004B29EA" w:rsidRPr="004B29EA">
        <w:rPr>
          <w:rFonts w:ascii="Times New Roman" w:eastAsia="Calibri" w:hAnsi="Times New Roman"/>
          <w:bCs/>
          <w:sz w:val="24"/>
          <w:szCs w:val="24"/>
        </w:rPr>
        <w:t>Panciu</w:t>
      </w:r>
      <w:r w:rsidR="00415BA3">
        <w:rPr>
          <w:rFonts w:ascii="Times New Roman" w:eastAsia="Calibri" w:hAnsi="Times New Roman"/>
          <w:bCs/>
          <w:sz w:val="24"/>
          <w:szCs w:val="24"/>
        </w:rPr>
        <w:t xml:space="preserve"> și comunele</w:t>
      </w:r>
      <w:r w:rsidR="004B29EA">
        <w:rPr>
          <w:rFonts w:ascii="Times New Roman" w:eastAsia="Calibri" w:hAnsi="Times New Roman"/>
          <w:bCs/>
          <w:sz w:val="24"/>
          <w:szCs w:val="24"/>
        </w:rPr>
        <w:t xml:space="preserve"> </w:t>
      </w:r>
      <w:r w:rsidR="004B29EA" w:rsidRPr="004B29EA">
        <w:rPr>
          <w:rFonts w:ascii="Times New Roman" w:eastAsia="Calibri" w:hAnsi="Times New Roman"/>
          <w:bCs/>
          <w:sz w:val="24"/>
          <w:szCs w:val="24"/>
        </w:rPr>
        <w:t>Bolotești</w:t>
      </w:r>
      <w:r w:rsidR="004B29EA">
        <w:rPr>
          <w:rFonts w:ascii="Times New Roman" w:eastAsia="Calibri" w:hAnsi="Times New Roman"/>
          <w:bCs/>
          <w:sz w:val="24"/>
          <w:szCs w:val="24"/>
        </w:rPr>
        <w:t xml:space="preserve">, </w:t>
      </w:r>
      <w:r w:rsidR="004B29EA" w:rsidRPr="004B29EA">
        <w:rPr>
          <w:rFonts w:ascii="Times New Roman" w:eastAsia="Calibri" w:hAnsi="Times New Roman"/>
          <w:bCs/>
          <w:sz w:val="24"/>
          <w:szCs w:val="24"/>
        </w:rPr>
        <w:t>Câmpuri</w:t>
      </w:r>
      <w:r w:rsidR="004B29EA">
        <w:rPr>
          <w:rFonts w:ascii="Times New Roman" w:eastAsia="Calibri" w:hAnsi="Times New Roman"/>
          <w:bCs/>
          <w:sz w:val="24"/>
          <w:szCs w:val="24"/>
        </w:rPr>
        <w:t xml:space="preserve">, </w:t>
      </w:r>
      <w:r w:rsidR="004B29EA" w:rsidRPr="004B29EA">
        <w:rPr>
          <w:rFonts w:ascii="Times New Roman" w:eastAsia="Calibri" w:hAnsi="Times New Roman"/>
          <w:bCs/>
          <w:sz w:val="24"/>
          <w:szCs w:val="24"/>
        </w:rPr>
        <w:t>Fitionești</w:t>
      </w:r>
      <w:r w:rsidR="004B29EA">
        <w:rPr>
          <w:rFonts w:ascii="Times New Roman" w:eastAsia="Calibri" w:hAnsi="Times New Roman"/>
          <w:bCs/>
          <w:sz w:val="24"/>
          <w:szCs w:val="24"/>
        </w:rPr>
        <w:t xml:space="preserve">, </w:t>
      </w:r>
      <w:r w:rsidR="004B29EA" w:rsidRPr="004B29EA">
        <w:rPr>
          <w:rFonts w:ascii="Times New Roman" w:eastAsia="Calibri" w:hAnsi="Times New Roman"/>
          <w:bCs/>
          <w:sz w:val="24"/>
          <w:szCs w:val="24"/>
        </w:rPr>
        <w:t>Garoafa</w:t>
      </w:r>
      <w:r w:rsidR="004B29EA">
        <w:rPr>
          <w:rFonts w:ascii="Times New Roman" w:eastAsia="Calibri" w:hAnsi="Times New Roman"/>
          <w:bCs/>
          <w:sz w:val="24"/>
          <w:szCs w:val="24"/>
        </w:rPr>
        <w:t xml:space="preserve">, </w:t>
      </w:r>
      <w:r w:rsidR="004B29EA" w:rsidRPr="004B29EA">
        <w:rPr>
          <w:rFonts w:ascii="Times New Roman" w:eastAsia="Calibri" w:hAnsi="Times New Roman"/>
          <w:bCs/>
          <w:sz w:val="24"/>
          <w:szCs w:val="24"/>
        </w:rPr>
        <w:t>Movilița</w:t>
      </w:r>
      <w:r w:rsidR="004B29EA">
        <w:rPr>
          <w:rFonts w:ascii="Times New Roman" w:eastAsia="Calibri" w:hAnsi="Times New Roman"/>
          <w:bCs/>
          <w:sz w:val="24"/>
          <w:szCs w:val="24"/>
        </w:rPr>
        <w:t xml:space="preserve">, </w:t>
      </w:r>
      <w:r w:rsidR="004B29EA" w:rsidRPr="004B29EA">
        <w:rPr>
          <w:rFonts w:ascii="Times New Roman" w:eastAsia="Calibri" w:hAnsi="Times New Roman"/>
          <w:bCs/>
          <w:sz w:val="24"/>
          <w:szCs w:val="24"/>
        </w:rPr>
        <w:t>Pufești</w:t>
      </w:r>
      <w:r w:rsidR="004B29EA">
        <w:rPr>
          <w:rFonts w:ascii="Times New Roman" w:eastAsia="Calibri" w:hAnsi="Times New Roman"/>
          <w:bCs/>
          <w:sz w:val="24"/>
          <w:szCs w:val="24"/>
        </w:rPr>
        <w:t xml:space="preserve">, </w:t>
      </w:r>
      <w:r w:rsidR="004B29EA" w:rsidRPr="004B29EA">
        <w:rPr>
          <w:rFonts w:ascii="Times New Roman" w:eastAsia="Calibri" w:hAnsi="Times New Roman"/>
          <w:bCs/>
          <w:sz w:val="24"/>
          <w:szCs w:val="24"/>
        </w:rPr>
        <w:t>Răcoasa</w:t>
      </w:r>
      <w:r w:rsidR="004B29EA">
        <w:rPr>
          <w:rFonts w:ascii="Times New Roman" w:eastAsia="Calibri" w:hAnsi="Times New Roman"/>
          <w:bCs/>
          <w:sz w:val="24"/>
          <w:szCs w:val="24"/>
        </w:rPr>
        <w:t xml:space="preserve">, </w:t>
      </w:r>
      <w:r w:rsidR="004B29EA" w:rsidRPr="004B29EA">
        <w:rPr>
          <w:rFonts w:ascii="Times New Roman" w:eastAsia="Calibri" w:hAnsi="Times New Roman"/>
          <w:bCs/>
          <w:sz w:val="24"/>
          <w:szCs w:val="24"/>
        </w:rPr>
        <w:t>Soveja</w:t>
      </w:r>
      <w:r w:rsidR="004B29EA">
        <w:rPr>
          <w:rFonts w:ascii="Times New Roman" w:eastAsia="Calibri" w:hAnsi="Times New Roman"/>
          <w:bCs/>
          <w:sz w:val="24"/>
          <w:szCs w:val="24"/>
        </w:rPr>
        <w:t xml:space="preserve">, </w:t>
      </w:r>
      <w:r w:rsidR="004B29EA" w:rsidRPr="004B29EA">
        <w:rPr>
          <w:rFonts w:ascii="Times New Roman" w:eastAsia="Calibri" w:hAnsi="Times New Roman"/>
          <w:bCs/>
          <w:sz w:val="24"/>
          <w:szCs w:val="24"/>
        </w:rPr>
        <w:t>Străoane</w:t>
      </w:r>
      <w:r w:rsidR="004B29EA">
        <w:rPr>
          <w:rFonts w:ascii="Times New Roman" w:eastAsia="Calibri" w:hAnsi="Times New Roman"/>
          <w:bCs/>
          <w:sz w:val="24"/>
          <w:szCs w:val="24"/>
        </w:rPr>
        <w:t xml:space="preserve">, </w:t>
      </w:r>
      <w:r w:rsidR="004B29EA" w:rsidRPr="004B29EA">
        <w:rPr>
          <w:rFonts w:ascii="Times New Roman" w:eastAsia="Calibri" w:hAnsi="Times New Roman"/>
          <w:bCs/>
          <w:sz w:val="24"/>
          <w:szCs w:val="24"/>
        </w:rPr>
        <w:t>Țifești</w:t>
      </w:r>
      <w:r w:rsidR="004B29EA">
        <w:rPr>
          <w:rFonts w:ascii="Times New Roman" w:eastAsia="Calibri" w:hAnsi="Times New Roman"/>
          <w:bCs/>
          <w:sz w:val="24"/>
          <w:szCs w:val="24"/>
        </w:rPr>
        <w:t xml:space="preserve"> </w:t>
      </w:r>
      <w:r w:rsidR="0020520A">
        <w:rPr>
          <w:rFonts w:ascii="Times New Roman" w:eastAsia="Calibri" w:hAnsi="Times New Roman"/>
          <w:bCs/>
          <w:sz w:val="24"/>
          <w:szCs w:val="24"/>
        </w:rPr>
        <w:t>sau la stați</w:t>
      </w:r>
      <w:r w:rsidR="0095286B">
        <w:rPr>
          <w:rFonts w:ascii="Times New Roman" w:eastAsia="Calibri" w:hAnsi="Times New Roman"/>
          <w:bCs/>
          <w:sz w:val="24"/>
          <w:szCs w:val="24"/>
        </w:rPr>
        <w:t xml:space="preserve">a de transfer Adjud </w:t>
      </w:r>
      <w:r w:rsidR="000254D2">
        <w:rPr>
          <w:rFonts w:ascii="Times New Roman" w:eastAsia="Calibri" w:hAnsi="Times New Roman"/>
          <w:bCs/>
          <w:sz w:val="24"/>
          <w:szCs w:val="24"/>
        </w:rPr>
        <w:t xml:space="preserve">pentru cele colectate din </w:t>
      </w:r>
      <w:r w:rsidR="00415BA3" w:rsidRPr="00415BA3">
        <w:rPr>
          <w:rFonts w:ascii="Times New Roman" w:eastAsia="Calibri" w:hAnsi="Times New Roman"/>
          <w:bCs/>
          <w:sz w:val="24"/>
          <w:szCs w:val="24"/>
        </w:rPr>
        <w:t>Municipiul Adjud</w:t>
      </w:r>
      <w:r w:rsidR="00415BA3">
        <w:rPr>
          <w:rFonts w:ascii="Times New Roman" w:eastAsia="Calibri" w:hAnsi="Times New Roman"/>
          <w:bCs/>
          <w:sz w:val="24"/>
          <w:szCs w:val="24"/>
        </w:rPr>
        <w:t>,</w:t>
      </w:r>
      <w:r w:rsidR="00415BA3" w:rsidRPr="00415BA3">
        <w:rPr>
          <w:rFonts w:ascii="Times New Roman" w:eastAsia="Calibri" w:hAnsi="Times New Roman"/>
          <w:bCs/>
          <w:sz w:val="24"/>
          <w:szCs w:val="24"/>
        </w:rPr>
        <w:t xml:space="preserve"> Boghești</w:t>
      </w:r>
      <w:r w:rsidR="00415BA3">
        <w:rPr>
          <w:rFonts w:ascii="Times New Roman" w:eastAsia="Calibri" w:hAnsi="Times New Roman"/>
          <w:bCs/>
          <w:sz w:val="24"/>
          <w:szCs w:val="24"/>
        </w:rPr>
        <w:t>,</w:t>
      </w:r>
      <w:r w:rsidR="00415BA3" w:rsidRPr="00415BA3">
        <w:rPr>
          <w:rFonts w:ascii="Times New Roman" w:eastAsia="Calibri" w:hAnsi="Times New Roman"/>
          <w:bCs/>
          <w:sz w:val="24"/>
          <w:szCs w:val="24"/>
        </w:rPr>
        <w:t xml:space="preserve"> Corbița</w:t>
      </w:r>
      <w:r w:rsidR="00415BA3">
        <w:rPr>
          <w:rFonts w:ascii="Times New Roman" w:eastAsia="Calibri" w:hAnsi="Times New Roman"/>
          <w:bCs/>
          <w:sz w:val="24"/>
          <w:szCs w:val="24"/>
        </w:rPr>
        <w:t>,</w:t>
      </w:r>
      <w:r w:rsidR="00415BA3" w:rsidRPr="00415BA3">
        <w:rPr>
          <w:rFonts w:ascii="Times New Roman" w:eastAsia="Calibri" w:hAnsi="Times New Roman"/>
          <w:bCs/>
          <w:sz w:val="24"/>
          <w:szCs w:val="24"/>
        </w:rPr>
        <w:t xml:space="preserve"> Homocea</w:t>
      </w:r>
      <w:r w:rsidR="00415BA3">
        <w:rPr>
          <w:rFonts w:ascii="Times New Roman" w:eastAsia="Calibri" w:hAnsi="Times New Roman"/>
          <w:bCs/>
          <w:sz w:val="24"/>
          <w:szCs w:val="24"/>
        </w:rPr>
        <w:t>,</w:t>
      </w:r>
      <w:r w:rsidR="00415BA3" w:rsidRPr="00415BA3">
        <w:rPr>
          <w:rFonts w:ascii="Times New Roman" w:eastAsia="Calibri" w:hAnsi="Times New Roman"/>
          <w:bCs/>
          <w:sz w:val="24"/>
          <w:szCs w:val="24"/>
        </w:rPr>
        <w:t xml:space="preserve"> Păunești</w:t>
      </w:r>
      <w:r w:rsidR="00415BA3">
        <w:rPr>
          <w:rFonts w:ascii="Times New Roman" w:eastAsia="Calibri" w:hAnsi="Times New Roman"/>
          <w:bCs/>
          <w:sz w:val="24"/>
          <w:szCs w:val="24"/>
        </w:rPr>
        <w:t>,</w:t>
      </w:r>
      <w:r w:rsidR="00415BA3" w:rsidRPr="00415BA3">
        <w:rPr>
          <w:rFonts w:ascii="Times New Roman" w:eastAsia="Calibri" w:hAnsi="Times New Roman"/>
          <w:bCs/>
          <w:sz w:val="24"/>
          <w:szCs w:val="24"/>
        </w:rPr>
        <w:t xml:space="preserve"> </w:t>
      </w:r>
      <w:proofErr w:type="spellStart"/>
      <w:r w:rsidR="00415BA3" w:rsidRPr="00415BA3">
        <w:rPr>
          <w:rFonts w:ascii="Times New Roman" w:eastAsia="Calibri" w:hAnsi="Times New Roman"/>
          <w:bCs/>
          <w:sz w:val="24"/>
          <w:szCs w:val="24"/>
        </w:rPr>
        <w:t>Ploscuțeni</w:t>
      </w:r>
      <w:proofErr w:type="spellEnd"/>
      <w:r w:rsidR="00415BA3">
        <w:rPr>
          <w:rFonts w:ascii="Times New Roman" w:eastAsia="Calibri" w:hAnsi="Times New Roman"/>
          <w:bCs/>
          <w:sz w:val="24"/>
          <w:szCs w:val="24"/>
        </w:rPr>
        <w:t>,</w:t>
      </w:r>
      <w:r w:rsidR="00415BA3" w:rsidRPr="00415BA3">
        <w:rPr>
          <w:rFonts w:ascii="Times New Roman" w:eastAsia="Calibri" w:hAnsi="Times New Roman"/>
          <w:bCs/>
          <w:sz w:val="24"/>
          <w:szCs w:val="24"/>
        </w:rPr>
        <w:t xml:space="preserve"> Ruginești</w:t>
      </w:r>
      <w:r w:rsidR="00415BA3">
        <w:rPr>
          <w:rFonts w:ascii="Times New Roman" w:eastAsia="Calibri" w:hAnsi="Times New Roman"/>
          <w:bCs/>
          <w:sz w:val="24"/>
          <w:szCs w:val="24"/>
        </w:rPr>
        <w:t>,</w:t>
      </w:r>
      <w:r w:rsidR="00415BA3" w:rsidRPr="00415BA3">
        <w:rPr>
          <w:rFonts w:ascii="Times New Roman" w:eastAsia="Calibri" w:hAnsi="Times New Roman"/>
          <w:bCs/>
          <w:sz w:val="24"/>
          <w:szCs w:val="24"/>
        </w:rPr>
        <w:t xml:space="preserve"> Tănăsoaia</w:t>
      </w:r>
      <w:r w:rsidR="00415BA3">
        <w:rPr>
          <w:rFonts w:ascii="Times New Roman" w:eastAsia="Calibri" w:hAnsi="Times New Roman"/>
          <w:bCs/>
          <w:sz w:val="24"/>
          <w:szCs w:val="24"/>
        </w:rPr>
        <w:t xml:space="preserve">, </w:t>
      </w:r>
      <w:r w:rsidR="0020520A">
        <w:rPr>
          <w:rFonts w:ascii="Times New Roman" w:eastAsia="Calibri" w:hAnsi="Times New Roman"/>
          <w:bCs/>
          <w:sz w:val="24"/>
          <w:szCs w:val="24"/>
        </w:rPr>
        <w:t xml:space="preserve"> </w:t>
      </w:r>
      <w:r w:rsidR="00415BA3">
        <w:rPr>
          <w:rFonts w:ascii="Times New Roman" w:eastAsia="Calibri" w:hAnsi="Times New Roman"/>
          <w:bCs/>
          <w:sz w:val="24"/>
          <w:szCs w:val="24"/>
        </w:rPr>
        <w:t>la stația de transfer Vidra pentru cele colectate din</w:t>
      </w:r>
      <w:r w:rsidR="00CF1F5B">
        <w:rPr>
          <w:rFonts w:ascii="Times New Roman" w:eastAsia="Calibri" w:hAnsi="Times New Roman"/>
          <w:bCs/>
          <w:sz w:val="24"/>
          <w:szCs w:val="24"/>
        </w:rPr>
        <w:t xml:space="preserve"> </w:t>
      </w:r>
      <w:r w:rsidR="00B87723">
        <w:rPr>
          <w:rFonts w:ascii="Times New Roman" w:eastAsia="Calibri" w:hAnsi="Times New Roman"/>
          <w:bCs/>
          <w:sz w:val="24"/>
          <w:szCs w:val="24"/>
        </w:rPr>
        <w:t xml:space="preserve">comunele </w:t>
      </w:r>
      <w:r w:rsidR="00B87723" w:rsidRPr="00B87723">
        <w:rPr>
          <w:rFonts w:ascii="Times New Roman" w:eastAsia="Calibri" w:hAnsi="Times New Roman"/>
          <w:bCs/>
          <w:sz w:val="24"/>
          <w:szCs w:val="24"/>
        </w:rPr>
        <w:t>Vidra</w:t>
      </w:r>
      <w:r w:rsidR="00B87723">
        <w:rPr>
          <w:rFonts w:ascii="Times New Roman" w:eastAsia="Calibri" w:hAnsi="Times New Roman"/>
          <w:bCs/>
          <w:sz w:val="24"/>
          <w:szCs w:val="24"/>
        </w:rPr>
        <w:t>,</w:t>
      </w:r>
      <w:r w:rsidR="00B87723" w:rsidRPr="00B87723">
        <w:rPr>
          <w:rFonts w:ascii="Times New Roman" w:eastAsia="Calibri" w:hAnsi="Times New Roman"/>
          <w:bCs/>
          <w:sz w:val="24"/>
          <w:szCs w:val="24"/>
        </w:rPr>
        <w:t xml:space="preserve"> Bârsești</w:t>
      </w:r>
      <w:r w:rsidR="00B87723">
        <w:rPr>
          <w:rFonts w:ascii="Times New Roman" w:eastAsia="Calibri" w:hAnsi="Times New Roman"/>
          <w:bCs/>
          <w:sz w:val="24"/>
          <w:szCs w:val="24"/>
        </w:rPr>
        <w:t>,</w:t>
      </w:r>
      <w:r w:rsidR="00B87723" w:rsidRPr="00B87723">
        <w:rPr>
          <w:rFonts w:ascii="Times New Roman" w:eastAsia="Calibri" w:hAnsi="Times New Roman"/>
          <w:bCs/>
          <w:sz w:val="24"/>
          <w:szCs w:val="24"/>
        </w:rPr>
        <w:t xml:space="preserve"> Năruja</w:t>
      </w:r>
      <w:r w:rsidR="00B87723">
        <w:rPr>
          <w:rFonts w:ascii="Times New Roman" w:eastAsia="Calibri" w:hAnsi="Times New Roman"/>
          <w:bCs/>
          <w:sz w:val="24"/>
          <w:szCs w:val="24"/>
        </w:rPr>
        <w:t>,</w:t>
      </w:r>
      <w:r w:rsidR="00B87723" w:rsidRPr="00B87723">
        <w:rPr>
          <w:rFonts w:ascii="Times New Roman" w:eastAsia="Calibri" w:hAnsi="Times New Roman"/>
          <w:bCs/>
          <w:sz w:val="24"/>
          <w:szCs w:val="24"/>
        </w:rPr>
        <w:t xml:space="preserve"> Nereju</w:t>
      </w:r>
      <w:r w:rsidR="00B87723">
        <w:rPr>
          <w:rFonts w:ascii="Times New Roman" w:eastAsia="Calibri" w:hAnsi="Times New Roman"/>
          <w:bCs/>
          <w:sz w:val="24"/>
          <w:szCs w:val="24"/>
        </w:rPr>
        <w:t>,</w:t>
      </w:r>
      <w:r w:rsidR="00B87723" w:rsidRPr="00B87723">
        <w:rPr>
          <w:rFonts w:ascii="Times New Roman" w:eastAsia="Calibri" w:hAnsi="Times New Roman"/>
          <w:bCs/>
          <w:sz w:val="24"/>
          <w:szCs w:val="24"/>
        </w:rPr>
        <w:t xml:space="preserve"> Negrilești</w:t>
      </w:r>
      <w:r w:rsidR="00B87723">
        <w:rPr>
          <w:rFonts w:ascii="Times New Roman" w:eastAsia="Calibri" w:hAnsi="Times New Roman"/>
          <w:bCs/>
          <w:sz w:val="24"/>
          <w:szCs w:val="24"/>
        </w:rPr>
        <w:t>,</w:t>
      </w:r>
      <w:r w:rsidR="00B87723" w:rsidRPr="00B87723">
        <w:rPr>
          <w:rFonts w:ascii="Times New Roman" w:eastAsia="Calibri" w:hAnsi="Times New Roman"/>
          <w:bCs/>
          <w:sz w:val="24"/>
          <w:szCs w:val="24"/>
        </w:rPr>
        <w:t xml:space="preserve"> Nistorești</w:t>
      </w:r>
      <w:r w:rsidR="00B87723">
        <w:rPr>
          <w:rFonts w:ascii="Times New Roman" w:eastAsia="Calibri" w:hAnsi="Times New Roman"/>
          <w:bCs/>
          <w:sz w:val="24"/>
          <w:szCs w:val="24"/>
        </w:rPr>
        <w:t>,</w:t>
      </w:r>
      <w:r w:rsidR="00B87723" w:rsidRPr="00B87723">
        <w:rPr>
          <w:rFonts w:ascii="Times New Roman" w:eastAsia="Calibri" w:hAnsi="Times New Roman"/>
          <w:bCs/>
          <w:sz w:val="24"/>
          <w:szCs w:val="24"/>
        </w:rPr>
        <w:t xml:space="preserve"> Paltin</w:t>
      </w:r>
      <w:r w:rsidR="00B87723">
        <w:rPr>
          <w:rFonts w:ascii="Times New Roman" w:eastAsia="Calibri" w:hAnsi="Times New Roman"/>
          <w:bCs/>
          <w:sz w:val="24"/>
          <w:szCs w:val="24"/>
        </w:rPr>
        <w:t>,</w:t>
      </w:r>
      <w:r w:rsidR="00B87723" w:rsidRPr="00B87723">
        <w:rPr>
          <w:rFonts w:ascii="Times New Roman" w:eastAsia="Calibri" w:hAnsi="Times New Roman"/>
          <w:bCs/>
          <w:sz w:val="24"/>
          <w:szCs w:val="24"/>
        </w:rPr>
        <w:t xml:space="preserve"> Păulești</w:t>
      </w:r>
      <w:r w:rsidR="00B87723">
        <w:rPr>
          <w:rFonts w:ascii="Times New Roman" w:eastAsia="Calibri" w:hAnsi="Times New Roman"/>
          <w:bCs/>
          <w:sz w:val="24"/>
          <w:szCs w:val="24"/>
        </w:rPr>
        <w:t>,</w:t>
      </w:r>
      <w:r w:rsidR="00B87723" w:rsidRPr="00B87723">
        <w:rPr>
          <w:rFonts w:ascii="Times New Roman" w:eastAsia="Calibri" w:hAnsi="Times New Roman"/>
          <w:bCs/>
          <w:sz w:val="24"/>
          <w:szCs w:val="24"/>
        </w:rPr>
        <w:t xml:space="preserve"> Spulber</w:t>
      </w:r>
      <w:r w:rsidR="00B87723">
        <w:rPr>
          <w:rFonts w:ascii="Times New Roman" w:eastAsia="Calibri" w:hAnsi="Times New Roman"/>
          <w:bCs/>
          <w:sz w:val="24"/>
          <w:szCs w:val="24"/>
        </w:rPr>
        <w:t>,</w:t>
      </w:r>
      <w:r w:rsidR="00B87723" w:rsidRPr="00B87723">
        <w:rPr>
          <w:rFonts w:ascii="Times New Roman" w:eastAsia="Calibri" w:hAnsi="Times New Roman"/>
          <w:bCs/>
          <w:sz w:val="24"/>
          <w:szCs w:val="24"/>
        </w:rPr>
        <w:t xml:space="preserve"> Tulnici</w:t>
      </w:r>
      <w:r w:rsidR="00B87723">
        <w:rPr>
          <w:rFonts w:ascii="Times New Roman" w:eastAsia="Calibri" w:hAnsi="Times New Roman"/>
          <w:bCs/>
          <w:sz w:val="24"/>
          <w:szCs w:val="24"/>
        </w:rPr>
        <w:t>,</w:t>
      </w:r>
      <w:r w:rsidR="00B87723" w:rsidRPr="00B87723">
        <w:rPr>
          <w:rFonts w:ascii="Times New Roman" w:eastAsia="Calibri" w:hAnsi="Times New Roman"/>
          <w:bCs/>
          <w:sz w:val="24"/>
          <w:szCs w:val="24"/>
        </w:rPr>
        <w:t xml:space="preserve"> Valea Sării</w:t>
      </w:r>
      <w:r w:rsidR="00B87723">
        <w:rPr>
          <w:rFonts w:ascii="Times New Roman" w:eastAsia="Calibri" w:hAnsi="Times New Roman"/>
          <w:bCs/>
          <w:sz w:val="24"/>
          <w:szCs w:val="24"/>
        </w:rPr>
        <w:t>,</w:t>
      </w:r>
      <w:r w:rsidR="00B87723" w:rsidRPr="00B87723">
        <w:rPr>
          <w:rFonts w:ascii="Times New Roman" w:eastAsia="Calibri" w:hAnsi="Times New Roman"/>
          <w:bCs/>
          <w:sz w:val="24"/>
          <w:szCs w:val="24"/>
        </w:rPr>
        <w:t xml:space="preserve"> Vizantea Livezi</w:t>
      </w:r>
      <w:r w:rsidR="0003290E">
        <w:rPr>
          <w:rFonts w:ascii="Times New Roman" w:eastAsia="Calibri" w:hAnsi="Times New Roman"/>
          <w:bCs/>
          <w:sz w:val="24"/>
          <w:szCs w:val="24"/>
        </w:rPr>
        <w:t>,</w:t>
      </w:r>
      <w:r w:rsidR="00B87723" w:rsidRPr="00B87723">
        <w:rPr>
          <w:rFonts w:ascii="Times New Roman" w:eastAsia="Calibri" w:hAnsi="Times New Roman"/>
          <w:bCs/>
          <w:sz w:val="24"/>
          <w:szCs w:val="24"/>
        </w:rPr>
        <w:t xml:space="preserve"> Vrâncioaia</w:t>
      </w:r>
      <w:r w:rsidR="0003290E">
        <w:rPr>
          <w:rFonts w:ascii="Times New Roman" w:eastAsia="Calibri" w:hAnsi="Times New Roman"/>
          <w:bCs/>
          <w:sz w:val="24"/>
          <w:szCs w:val="24"/>
        </w:rPr>
        <w:t xml:space="preserve"> și la stația de transfer Gugești, pentru cele colectate din comunele </w:t>
      </w:r>
      <w:r w:rsidR="00FD6590" w:rsidRPr="00FD6590">
        <w:rPr>
          <w:rFonts w:ascii="Times New Roman" w:eastAsia="Calibri" w:hAnsi="Times New Roman"/>
          <w:bCs/>
          <w:sz w:val="24"/>
          <w:szCs w:val="24"/>
        </w:rPr>
        <w:t>Gugești</w:t>
      </w:r>
      <w:r w:rsidR="00FD6590">
        <w:rPr>
          <w:rFonts w:ascii="Times New Roman" w:eastAsia="Calibri" w:hAnsi="Times New Roman"/>
          <w:bCs/>
          <w:sz w:val="24"/>
          <w:szCs w:val="24"/>
        </w:rPr>
        <w:t>,</w:t>
      </w:r>
      <w:r w:rsidR="00FD6590" w:rsidRPr="00FD6590">
        <w:rPr>
          <w:rFonts w:ascii="Times New Roman" w:eastAsia="Calibri" w:hAnsi="Times New Roman"/>
          <w:bCs/>
          <w:sz w:val="24"/>
          <w:szCs w:val="24"/>
        </w:rPr>
        <w:t xml:space="preserve"> Bordești</w:t>
      </w:r>
      <w:r w:rsidR="00FD6590">
        <w:rPr>
          <w:rFonts w:ascii="Times New Roman" w:eastAsia="Calibri" w:hAnsi="Times New Roman"/>
          <w:bCs/>
          <w:sz w:val="24"/>
          <w:szCs w:val="24"/>
        </w:rPr>
        <w:t>,</w:t>
      </w:r>
      <w:r w:rsidR="00FD6590" w:rsidRPr="00FD6590">
        <w:rPr>
          <w:rFonts w:ascii="Times New Roman" w:eastAsia="Calibri" w:hAnsi="Times New Roman"/>
          <w:bCs/>
          <w:sz w:val="24"/>
          <w:szCs w:val="24"/>
        </w:rPr>
        <w:t xml:space="preserve"> Chiojdeni</w:t>
      </w:r>
      <w:r w:rsidR="00FD6590">
        <w:rPr>
          <w:rFonts w:ascii="Times New Roman" w:eastAsia="Calibri" w:hAnsi="Times New Roman"/>
          <w:bCs/>
          <w:sz w:val="24"/>
          <w:szCs w:val="24"/>
        </w:rPr>
        <w:t>,</w:t>
      </w:r>
      <w:r w:rsidR="00FD6590" w:rsidRPr="00FD6590">
        <w:rPr>
          <w:rFonts w:ascii="Times New Roman" w:eastAsia="Calibri" w:hAnsi="Times New Roman"/>
          <w:bCs/>
          <w:sz w:val="24"/>
          <w:szCs w:val="24"/>
        </w:rPr>
        <w:t xml:space="preserve"> Dumbrăveni</w:t>
      </w:r>
      <w:r w:rsidR="00FD6590">
        <w:rPr>
          <w:rFonts w:ascii="Times New Roman" w:eastAsia="Calibri" w:hAnsi="Times New Roman"/>
          <w:bCs/>
          <w:sz w:val="24"/>
          <w:szCs w:val="24"/>
        </w:rPr>
        <w:t>,</w:t>
      </w:r>
      <w:r w:rsidR="00FD6590" w:rsidRPr="00FD6590">
        <w:rPr>
          <w:rFonts w:ascii="Times New Roman" w:eastAsia="Calibri" w:hAnsi="Times New Roman"/>
          <w:bCs/>
          <w:sz w:val="24"/>
          <w:szCs w:val="24"/>
        </w:rPr>
        <w:t xml:space="preserve"> Dumitrești</w:t>
      </w:r>
      <w:r w:rsidR="00FD6590">
        <w:rPr>
          <w:rFonts w:ascii="Times New Roman" w:eastAsia="Calibri" w:hAnsi="Times New Roman"/>
          <w:bCs/>
          <w:sz w:val="24"/>
          <w:szCs w:val="24"/>
        </w:rPr>
        <w:t>,</w:t>
      </w:r>
      <w:r w:rsidR="00FD6590" w:rsidRPr="00FD6590">
        <w:rPr>
          <w:rFonts w:ascii="Times New Roman" w:eastAsia="Calibri" w:hAnsi="Times New Roman"/>
          <w:bCs/>
          <w:sz w:val="24"/>
          <w:szCs w:val="24"/>
        </w:rPr>
        <w:t xml:space="preserve"> Gura Caliței</w:t>
      </w:r>
      <w:r w:rsidR="00FD6590">
        <w:rPr>
          <w:rFonts w:ascii="Times New Roman" w:eastAsia="Calibri" w:hAnsi="Times New Roman"/>
          <w:bCs/>
          <w:sz w:val="24"/>
          <w:szCs w:val="24"/>
        </w:rPr>
        <w:t>,</w:t>
      </w:r>
      <w:r w:rsidR="00FD6590" w:rsidRPr="00FD6590">
        <w:rPr>
          <w:rFonts w:ascii="Times New Roman" w:eastAsia="Calibri" w:hAnsi="Times New Roman"/>
          <w:bCs/>
          <w:sz w:val="24"/>
          <w:szCs w:val="24"/>
        </w:rPr>
        <w:t xml:space="preserve"> Jitia</w:t>
      </w:r>
      <w:r w:rsidR="00FD6590">
        <w:rPr>
          <w:rFonts w:ascii="Times New Roman" w:eastAsia="Calibri" w:hAnsi="Times New Roman"/>
          <w:bCs/>
          <w:sz w:val="24"/>
          <w:szCs w:val="24"/>
        </w:rPr>
        <w:t>,</w:t>
      </w:r>
      <w:r w:rsidR="00FD6590" w:rsidRPr="00FD6590">
        <w:rPr>
          <w:rFonts w:ascii="Times New Roman" w:eastAsia="Calibri" w:hAnsi="Times New Roman"/>
          <w:bCs/>
          <w:sz w:val="24"/>
          <w:szCs w:val="24"/>
        </w:rPr>
        <w:t xml:space="preserve"> Obrejița</w:t>
      </w:r>
      <w:r w:rsidR="00FD6590">
        <w:rPr>
          <w:rFonts w:ascii="Times New Roman" w:eastAsia="Calibri" w:hAnsi="Times New Roman"/>
          <w:bCs/>
          <w:sz w:val="24"/>
          <w:szCs w:val="24"/>
        </w:rPr>
        <w:t>,</w:t>
      </w:r>
      <w:r w:rsidR="00FD6590" w:rsidRPr="00FD6590">
        <w:rPr>
          <w:rFonts w:ascii="Times New Roman" w:eastAsia="Calibri" w:hAnsi="Times New Roman"/>
          <w:bCs/>
          <w:sz w:val="24"/>
          <w:szCs w:val="24"/>
        </w:rPr>
        <w:t xml:space="preserve"> Sihlea</w:t>
      </w:r>
      <w:r w:rsidR="00FD6590">
        <w:rPr>
          <w:rFonts w:ascii="Times New Roman" w:eastAsia="Calibri" w:hAnsi="Times New Roman"/>
          <w:bCs/>
          <w:sz w:val="24"/>
          <w:szCs w:val="24"/>
        </w:rPr>
        <w:t>,</w:t>
      </w:r>
      <w:r w:rsidR="00FD6590" w:rsidRPr="00FD6590">
        <w:rPr>
          <w:rFonts w:ascii="Times New Roman" w:eastAsia="Calibri" w:hAnsi="Times New Roman"/>
          <w:bCs/>
          <w:sz w:val="24"/>
          <w:szCs w:val="24"/>
        </w:rPr>
        <w:t xml:space="preserve"> Slobozia Bradului Tâmboești</w:t>
      </w:r>
      <w:r w:rsidR="00FD6590">
        <w:rPr>
          <w:rFonts w:ascii="Times New Roman" w:eastAsia="Calibri" w:hAnsi="Times New Roman"/>
          <w:bCs/>
          <w:sz w:val="24"/>
          <w:szCs w:val="24"/>
        </w:rPr>
        <w:t>,</w:t>
      </w:r>
      <w:r w:rsidR="00FD6590" w:rsidRPr="00FD6590">
        <w:rPr>
          <w:rFonts w:ascii="Times New Roman" w:eastAsia="Calibri" w:hAnsi="Times New Roman"/>
          <w:bCs/>
          <w:sz w:val="24"/>
          <w:szCs w:val="24"/>
        </w:rPr>
        <w:t xml:space="preserve"> Vintileasca</w:t>
      </w:r>
      <w:r w:rsidR="00B25857" w:rsidRPr="00BA4F0C">
        <w:rPr>
          <w:rFonts w:ascii="Times New Roman" w:eastAsia="Calibri" w:hAnsi="Times New Roman"/>
          <w:bCs/>
          <w:sz w:val="24"/>
          <w:szCs w:val="24"/>
        </w:rPr>
        <w:t xml:space="preserve"> </w:t>
      </w:r>
    </w:p>
    <w:p w14:paraId="348C0CE9" w14:textId="41C9E7FA" w:rsidR="00F77CBB" w:rsidRPr="00BA4F0C" w:rsidRDefault="002A167F" w:rsidP="003F6588">
      <w:pPr>
        <w:pStyle w:val="Listparagraf"/>
        <w:numPr>
          <w:ilvl w:val="1"/>
          <w:numId w:val="152"/>
        </w:numPr>
        <w:contextualSpacing w:val="0"/>
        <w:jc w:val="both"/>
        <w:rPr>
          <w:rFonts w:ascii="Times New Roman" w:eastAsia="Calibri" w:hAnsi="Times New Roman"/>
          <w:bCs/>
          <w:sz w:val="24"/>
          <w:szCs w:val="24"/>
        </w:rPr>
      </w:pPr>
      <w:r w:rsidRPr="00BA4F0C">
        <w:rPr>
          <w:rFonts w:ascii="Times New Roman" w:eastAsia="Calibri" w:hAnsi="Times New Roman"/>
          <w:bCs/>
          <w:sz w:val="24"/>
          <w:szCs w:val="24"/>
        </w:rPr>
        <w:t>va</w:t>
      </w:r>
      <w:r w:rsidR="003D79F6" w:rsidRPr="00BA4F0C">
        <w:rPr>
          <w:rFonts w:ascii="Times New Roman" w:eastAsia="Calibri" w:hAnsi="Times New Roman"/>
          <w:bCs/>
          <w:sz w:val="24"/>
          <w:szCs w:val="24"/>
        </w:rPr>
        <w:t xml:space="preserve"> transport</w:t>
      </w:r>
      <w:r w:rsidRPr="00BA4F0C">
        <w:rPr>
          <w:rFonts w:ascii="Times New Roman" w:eastAsia="Calibri" w:hAnsi="Times New Roman"/>
          <w:bCs/>
          <w:sz w:val="24"/>
          <w:szCs w:val="24"/>
        </w:rPr>
        <w:t>a</w:t>
      </w:r>
      <w:r w:rsidR="003D79F6" w:rsidRPr="00BA4F0C">
        <w:rPr>
          <w:rFonts w:ascii="Times New Roman" w:eastAsia="Calibri" w:hAnsi="Times New Roman"/>
          <w:bCs/>
          <w:sz w:val="24"/>
          <w:szCs w:val="24"/>
        </w:rPr>
        <w:t xml:space="preserve"> </w:t>
      </w:r>
      <w:proofErr w:type="spellStart"/>
      <w:r w:rsidR="00777155" w:rsidRPr="00BA4F0C">
        <w:rPr>
          <w:rFonts w:ascii="Times New Roman" w:eastAsia="Calibri" w:hAnsi="Times New Roman"/>
          <w:bCs/>
          <w:sz w:val="24"/>
          <w:szCs w:val="24"/>
        </w:rPr>
        <w:t>B</w:t>
      </w:r>
      <w:r w:rsidR="003D79F6" w:rsidRPr="00BA4F0C">
        <w:rPr>
          <w:rFonts w:ascii="Times New Roman" w:eastAsia="Calibri" w:hAnsi="Times New Roman"/>
          <w:bCs/>
          <w:sz w:val="24"/>
          <w:szCs w:val="24"/>
        </w:rPr>
        <w:t>io</w:t>
      </w:r>
      <w:proofErr w:type="spellEnd"/>
      <w:r w:rsidR="003D79F6" w:rsidRPr="00BA4F0C">
        <w:rPr>
          <w:rFonts w:ascii="Times New Roman" w:eastAsia="Calibri" w:hAnsi="Times New Roman"/>
          <w:bCs/>
          <w:sz w:val="24"/>
          <w:szCs w:val="24"/>
        </w:rPr>
        <w:t>-</w:t>
      </w:r>
      <w:r w:rsidRPr="00BA4F0C">
        <w:rPr>
          <w:rFonts w:ascii="Times New Roman" w:eastAsia="Calibri" w:hAnsi="Times New Roman"/>
          <w:bCs/>
          <w:sz w:val="24"/>
          <w:szCs w:val="24"/>
        </w:rPr>
        <w:t>de</w:t>
      </w:r>
      <w:r w:rsidR="00471FAB" w:rsidRPr="00BA4F0C">
        <w:rPr>
          <w:rFonts w:ascii="Times New Roman" w:eastAsia="Calibri" w:hAnsi="Times New Roman"/>
          <w:bCs/>
          <w:sz w:val="24"/>
          <w:szCs w:val="24"/>
        </w:rPr>
        <w:t>ș</w:t>
      </w:r>
      <w:r w:rsidRPr="00BA4F0C">
        <w:rPr>
          <w:rFonts w:ascii="Times New Roman" w:eastAsia="Calibri" w:hAnsi="Times New Roman"/>
          <w:bCs/>
          <w:sz w:val="24"/>
          <w:szCs w:val="24"/>
        </w:rPr>
        <w:t xml:space="preserve">eurile colectate </w:t>
      </w:r>
      <w:r w:rsidR="008667C8">
        <w:rPr>
          <w:rFonts w:ascii="Times New Roman" w:eastAsia="Calibri" w:hAnsi="Times New Roman"/>
          <w:bCs/>
          <w:sz w:val="24"/>
          <w:szCs w:val="24"/>
        </w:rPr>
        <w:t xml:space="preserve">din </w:t>
      </w:r>
      <w:r w:rsidR="00C31080" w:rsidRPr="00C31080">
        <w:rPr>
          <w:rFonts w:ascii="Times New Roman" w:eastAsia="Calibri" w:hAnsi="Times New Roman"/>
          <w:bCs/>
          <w:sz w:val="24"/>
          <w:szCs w:val="24"/>
        </w:rPr>
        <w:t>Orașele Mărășești și Panciu</w:t>
      </w:r>
      <w:r w:rsidR="008667C8">
        <w:rPr>
          <w:rFonts w:ascii="Times New Roman" w:eastAsia="Calibri" w:hAnsi="Times New Roman"/>
          <w:bCs/>
          <w:sz w:val="24"/>
          <w:szCs w:val="24"/>
        </w:rPr>
        <w:t xml:space="preserve"> </w:t>
      </w:r>
      <w:r w:rsidRPr="00BA4F0C">
        <w:rPr>
          <w:rFonts w:ascii="Times New Roman" w:eastAsia="Calibri" w:hAnsi="Times New Roman"/>
          <w:bCs/>
          <w:sz w:val="24"/>
          <w:szCs w:val="24"/>
        </w:rPr>
        <w:t>doar la sta</w:t>
      </w:r>
      <w:r w:rsidR="00471FAB" w:rsidRPr="00BA4F0C">
        <w:rPr>
          <w:rFonts w:ascii="Times New Roman" w:eastAsia="Calibri" w:hAnsi="Times New Roman"/>
          <w:bCs/>
          <w:sz w:val="24"/>
          <w:szCs w:val="24"/>
        </w:rPr>
        <w:t>ț</w:t>
      </w:r>
      <w:r w:rsidRPr="00BA4F0C">
        <w:rPr>
          <w:rFonts w:ascii="Times New Roman" w:eastAsia="Calibri" w:hAnsi="Times New Roman"/>
          <w:bCs/>
          <w:sz w:val="24"/>
          <w:szCs w:val="24"/>
        </w:rPr>
        <w:t>ia de compostare</w:t>
      </w:r>
      <w:r w:rsidR="0044524E" w:rsidRPr="00BA4F0C">
        <w:rPr>
          <w:rFonts w:ascii="Times New Roman" w:eastAsia="Calibri" w:hAnsi="Times New Roman"/>
          <w:bCs/>
          <w:sz w:val="24"/>
          <w:szCs w:val="24"/>
        </w:rPr>
        <w:t xml:space="preserve"> </w:t>
      </w:r>
      <w:r w:rsidRPr="00BA4F0C">
        <w:rPr>
          <w:rFonts w:ascii="Times New Roman" w:eastAsia="Calibri" w:hAnsi="Times New Roman"/>
          <w:bCs/>
          <w:sz w:val="24"/>
          <w:szCs w:val="24"/>
        </w:rPr>
        <w:t xml:space="preserve">situată în </w:t>
      </w:r>
      <w:r w:rsidR="00C31080">
        <w:rPr>
          <w:rFonts w:ascii="Times New Roman" w:eastAsia="Calibri" w:hAnsi="Times New Roman"/>
          <w:bCs/>
          <w:sz w:val="24"/>
          <w:szCs w:val="24"/>
        </w:rPr>
        <w:t xml:space="preserve">Haret sau la stația de transfer Adjud pentru cele colectate din </w:t>
      </w:r>
      <w:r w:rsidR="00C31080" w:rsidRPr="00415BA3">
        <w:rPr>
          <w:rFonts w:ascii="Times New Roman" w:eastAsia="Calibri" w:hAnsi="Times New Roman"/>
          <w:bCs/>
          <w:sz w:val="24"/>
          <w:szCs w:val="24"/>
        </w:rPr>
        <w:t>Municipiul Adjud</w:t>
      </w:r>
      <w:r w:rsidR="00C31080" w:rsidRPr="00BA4F0C">
        <w:rPr>
          <w:rFonts w:ascii="Times New Roman" w:eastAsia="Calibri" w:hAnsi="Times New Roman"/>
          <w:bCs/>
          <w:sz w:val="24"/>
          <w:szCs w:val="24"/>
        </w:rPr>
        <w:t xml:space="preserve">; </w:t>
      </w:r>
    </w:p>
    <w:p w14:paraId="38252ED7" w14:textId="061EFFE5" w:rsidR="00FB284C" w:rsidRPr="00BA4F0C" w:rsidRDefault="002A167F" w:rsidP="00FB284C">
      <w:pPr>
        <w:pStyle w:val="Listparagraf"/>
        <w:numPr>
          <w:ilvl w:val="1"/>
          <w:numId w:val="152"/>
        </w:numPr>
        <w:contextualSpacing w:val="0"/>
        <w:jc w:val="both"/>
        <w:rPr>
          <w:rFonts w:ascii="Times New Roman" w:eastAsia="Calibri" w:hAnsi="Times New Roman"/>
          <w:bCs/>
          <w:sz w:val="24"/>
          <w:szCs w:val="24"/>
        </w:rPr>
      </w:pPr>
      <w:r w:rsidRPr="00FB284C">
        <w:rPr>
          <w:rFonts w:ascii="Times New Roman" w:eastAsia="Calibri" w:hAnsi="Times New Roman"/>
          <w:bCs/>
          <w:sz w:val="24"/>
          <w:szCs w:val="24"/>
        </w:rPr>
        <w:t>va transporta pentru depozitare/eliminare De</w:t>
      </w:r>
      <w:r w:rsidR="00471FAB" w:rsidRPr="00FB284C">
        <w:rPr>
          <w:rFonts w:ascii="Times New Roman" w:eastAsia="Calibri" w:hAnsi="Times New Roman"/>
          <w:bCs/>
          <w:sz w:val="24"/>
          <w:szCs w:val="24"/>
        </w:rPr>
        <w:t>ș</w:t>
      </w:r>
      <w:r w:rsidRPr="00FB284C">
        <w:rPr>
          <w:rFonts w:ascii="Times New Roman" w:eastAsia="Calibri" w:hAnsi="Times New Roman"/>
          <w:bCs/>
          <w:sz w:val="24"/>
          <w:szCs w:val="24"/>
        </w:rPr>
        <w:t>eurile</w:t>
      </w:r>
      <w:r w:rsidR="008F6A00" w:rsidRPr="00FB284C">
        <w:rPr>
          <w:rFonts w:ascii="Times New Roman" w:eastAsia="Calibri" w:hAnsi="Times New Roman"/>
          <w:bCs/>
          <w:sz w:val="24"/>
          <w:szCs w:val="24"/>
        </w:rPr>
        <w:t xml:space="preserve"> </w:t>
      </w:r>
      <w:r w:rsidRPr="00FB284C">
        <w:rPr>
          <w:rFonts w:ascii="Times New Roman" w:eastAsia="Calibri" w:hAnsi="Times New Roman"/>
          <w:bCs/>
          <w:sz w:val="24"/>
          <w:szCs w:val="24"/>
        </w:rPr>
        <w:t>reziduale colectate</w:t>
      </w:r>
      <w:r w:rsidR="00C31080" w:rsidRPr="00FB284C">
        <w:rPr>
          <w:rFonts w:ascii="Times New Roman" w:eastAsia="Calibri" w:hAnsi="Times New Roman"/>
          <w:bCs/>
          <w:sz w:val="24"/>
          <w:szCs w:val="24"/>
        </w:rPr>
        <w:t xml:space="preserve"> din Orașele Mărășești și Panciu și comunele Bolotești, Câmpuri, Fitionești, Garoafa, Movilița, Pufești, Răcoasa, Soveja, Străoane, Țifești</w:t>
      </w:r>
      <w:r w:rsidRPr="00FB284C">
        <w:rPr>
          <w:rFonts w:ascii="Times New Roman" w:eastAsia="Calibri" w:hAnsi="Times New Roman"/>
          <w:bCs/>
          <w:sz w:val="24"/>
          <w:szCs w:val="24"/>
        </w:rPr>
        <w:t xml:space="preserve"> doar la </w:t>
      </w:r>
      <w:r w:rsidR="00C31080" w:rsidRPr="00FB284C">
        <w:rPr>
          <w:rFonts w:ascii="Times New Roman" w:eastAsia="Calibri" w:hAnsi="Times New Roman"/>
          <w:bCs/>
          <w:sz w:val="24"/>
          <w:szCs w:val="24"/>
        </w:rPr>
        <w:t>d</w:t>
      </w:r>
      <w:r w:rsidRPr="00FB284C">
        <w:rPr>
          <w:rFonts w:ascii="Times New Roman" w:eastAsia="Calibri" w:hAnsi="Times New Roman"/>
          <w:bCs/>
          <w:sz w:val="24"/>
          <w:szCs w:val="24"/>
        </w:rPr>
        <w:t>epozitul</w:t>
      </w:r>
      <w:r w:rsidR="003D79F6" w:rsidRPr="00FB284C">
        <w:rPr>
          <w:rFonts w:ascii="Times New Roman" w:eastAsia="Calibri" w:hAnsi="Times New Roman"/>
          <w:bCs/>
          <w:sz w:val="24"/>
          <w:szCs w:val="24"/>
        </w:rPr>
        <w:t xml:space="preserve"> </w:t>
      </w:r>
      <w:r w:rsidRPr="00FB284C">
        <w:rPr>
          <w:rFonts w:ascii="Times New Roman" w:eastAsia="Calibri" w:hAnsi="Times New Roman"/>
          <w:bCs/>
          <w:sz w:val="24"/>
          <w:szCs w:val="24"/>
        </w:rPr>
        <w:t xml:space="preserve">situat în </w:t>
      </w:r>
      <w:r w:rsidR="00C31080" w:rsidRPr="00FB284C">
        <w:rPr>
          <w:rFonts w:ascii="Times New Roman" w:eastAsia="Calibri" w:hAnsi="Times New Roman"/>
          <w:bCs/>
          <w:sz w:val="24"/>
          <w:szCs w:val="24"/>
        </w:rPr>
        <w:t xml:space="preserve">Haret </w:t>
      </w:r>
      <w:r w:rsidR="00FB284C">
        <w:rPr>
          <w:rFonts w:ascii="Times New Roman" w:eastAsia="Calibri" w:hAnsi="Times New Roman"/>
          <w:bCs/>
          <w:sz w:val="24"/>
          <w:szCs w:val="24"/>
        </w:rPr>
        <w:t xml:space="preserve">sau la stația de transfer Adjud pentru cele colectate din </w:t>
      </w:r>
      <w:r w:rsidR="00FB284C" w:rsidRPr="00415BA3">
        <w:rPr>
          <w:rFonts w:ascii="Times New Roman" w:eastAsia="Calibri" w:hAnsi="Times New Roman"/>
          <w:bCs/>
          <w:sz w:val="24"/>
          <w:szCs w:val="24"/>
        </w:rPr>
        <w:t>Municipiul Adjud</w:t>
      </w:r>
      <w:r w:rsidR="00FB284C">
        <w:rPr>
          <w:rFonts w:ascii="Times New Roman" w:eastAsia="Calibri" w:hAnsi="Times New Roman"/>
          <w:bCs/>
          <w:sz w:val="24"/>
          <w:szCs w:val="24"/>
        </w:rPr>
        <w:t>,</w:t>
      </w:r>
      <w:r w:rsidR="00FB284C" w:rsidRPr="00415BA3">
        <w:rPr>
          <w:rFonts w:ascii="Times New Roman" w:eastAsia="Calibri" w:hAnsi="Times New Roman"/>
          <w:bCs/>
          <w:sz w:val="24"/>
          <w:szCs w:val="24"/>
        </w:rPr>
        <w:t xml:space="preserve"> Boghești</w:t>
      </w:r>
      <w:r w:rsidR="00FB284C">
        <w:rPr>
          <w:rFonts w:ascii="Times New Roman" w:eastAsia="Calibri" w:hAnsi="Times New Roman"/>
          <w:bCs/>
          <w:sz w:val="24"/>
          <w:szCs w:val="24"/>
        </w:rPr>
        <w:t>,</w:t>
      </w:r>
      <w:r w:rsidR="00FB284C" w:rsidRPr="00415BA3">
        <w:rPr>
          <w:rFonts w:ascii="Times New Roman" w:eastAsia="Calibri" w:hAnsi="Times New Roman"/>
          <w:bCs/>
          <w:sz w:val="24"/>
          <w:szCs w:val="24"/>
        </w:rPr>
        <w:t xml:space="preserve"> Corbița</w:t>
      </w:r>
      <w:r w:rsidR="00FB284C">
        <w:rPr>
          <w:rFonts w:ascii="Times New Roman" w:eastAsia="Calibri" w:hAnsi="Times New Roman"/>
          <w:bCs/>
          <w:sz w:val="24"/>
          <w:szCs w:val="24"/>
        </w:rPr>
        <w:t>,</w:t>
      </w:r>
      <w:r w:rsidR="00FB284C" w:rsidRPr="00415BA3">
        <w:rPr>
          <w:rFonts w:ascii="Times New Roman" w:eastAsia="Calibri" w:hAnsi="Times New Roman"/>
          <w:bCs/>
          <w:sz w:val="24"/>
          <w:szCs w:val="24"/>
        </w:rPr>
        <w:t xml:space="preserve"> Homocea</w:t>
      </w:r>
      <w:r w:rsidR="00FB284C">
        <w:rPr>
          <w:rFonts w:ascii="Times New Roman" w:eastAsia="Calibri" w:hAnsi="Times New Roman"/>
          <w:bCs/>
          <w:sz w:val="24"/>
          <w:szCs w:val="24"/>
        </w:rPr>
        <w:t>,</w:t>
      </w:r>
      <w:r w:rsidR="00FB284C" w:rsidRPr="00415BA3">
        <w:rPr>
          <w:rFonts w:ascii="Times New Roman" w:eastAsia="Calibri" w:hAnsi="Times New Roman"/>
          <w:bCs/>
          <w:sz w:val="24"/>
          <w:szCs w:val="24"/>
        </w:rPr>
        <w:t xml:space="preserve"> Păunești</w:t>
      </w:r>
      <w:r w:rsidR="00FB284C">
        <w:rPr>
          <w:rFonts w:ascii="Times New Roman" w:eastAsia="Calibri" w:hAnsi="Times New Roman"/>
          <w:bCs/>
          <w:sz w:val="24"/>
          <w:szCs w:val="24"/>
        </w:rPr>
        <w:t>,</w:t>
      </w:r>
      <w:r w:rsidR="00FB284C" w:rsidRPr="00415BA3">
        <w:rPr>
          <w:rFonts w:ascii="Times New Roman" w:eastAsia="Calibri" w:hAnsi="Times New Roman"/>
          <w:bCs/>
          <w:sz w:val="24"/>
          <w:szCs w:val="24"/>
        </w:rPr>
        <w:t xml:space="preserve"> </w:t>
      </w:r>
      <w:proofErr w:type="spellStart"/>
      <w:r w:rsidR="00FB284C" w:rsidRPr="00415BA3">
        <w:rPr>
          <w:rFonts w:ascii="Times New Roman" w:eastAsia="Calibri" w:hAnsi="Times New Roman"/>
          <w:bCs/>
          <w:sz w:val="24"/>
          <w:szCs w:val="24"/>
        </w:rPr>
        <w:t>Ploscuțeni</w:t>
      </w:r>
      <w:proofErr w:type="spellEnd"/>
      <w:r w:rsidR="00FB284C">
        <w:rPr>
          <w:rFonts w:ascii="Times New Roman" w:eastAsia="Calibri" w:hAnsi="Times New Roman"/>
          <w:bCs/>
          <w:sz w:val="24"/>
          <w:szCs w:val="24"/>
        </w:rPr>
        <w:t>,</w:t>
      </w:r>
      <w:r w:rsidR="00FB284C" w:rsidRPr="00415BA3">
        <w:rPr>
          <w:rFonts w:ascii="Times New Roman" w:eastAsia="Calibri" w:hAnsi="Times New Roman"/>
          <w:bCs/>
          <w:sz w:val="24"/>
          <w:szCs w:val="24"/>
        </w:rPr>
        <w:t xml:space="preserve"> Ruginești</w:t>
      </w:r>
      <w:r w:rsidR="00FB284C">
        <w:rPr>
          <w:rFonts w:ascii="Times New Roman" w:eastAsia="Calibri" w:hAnsi="Times New Roman"/>
          <w:bCs/>
          <w:sz w:val="24"/>
          <w:szCs w:val="24"/>
        </w:rPr>
        <w:t>,</w:t>
      </w:r>
      <w:r w:rsidR="00FB284C" w:rsidRPr="00415BA3">
        <w:rPr>
          <w:rFonts w:ascii="Times New Roman" w:eastAsia="Calibri" w:hAnsi="Times New Roman"/>
          <w:bCs/>
          <w:sz w:val="24"/>
          <w:szCs w:val="24"/>
        </w:rPr>
        <w:t xml:space="preserve"> Tănăsoaia</w:t>
      </w:r>
      <w:r w:rsidR="00FB284C">
        <w:rPr>
          <w:rFonts w:ascii="Times New Roman" w:eastAsia="Calibri" w:hAnsi="Times New Roman"/>
          <w:bCs/>
          <w:sz w:val="24"/>
          <w:szCs w:val="24"/>
        </w:rPr>
        <w:t xml:space="preserve">,  la stația de transfer Vidra pentru </w:t>
      </w:r>
      <w:r w:rsidR="00FB284C">
        <w:rPr>
          <w:rFonts w:ascii="Times New Roman" w:eastAsia="Calibri" w:hAnsi="Times New Roman"/>
          <w:bCs/>
          <w:sz w:val="24"/>
          <w:szCs w:val="24"/>
        </w:rPr>
        <w:lastRenderedPageBreak/>
        <w:t xml:space="preserve">cele colectate din comunele </w:t>
      </w:r>
      <w:r w:rsidR="00FB284C" w:rsidRPr="00B87723">
        <w:rPr>
          <w:rFonts w:ascii="Times New Roman" w:eastAsia="Calibri" w:hAnsi="Times New Roman"/>
          <w:bCs/>
          <w:sz w:val="24"/>
          <w:szCs w:val="24"/>
        </w:rPr>
        <w:t>Vidra</w:t>
      </w:r>
      <w:r w:rsidR="00FB284C">
        <w:rPr>
          <w:rFonts w:ascii="Times New Roman" w:eastAsia="Calibri" w:hAnsi="Times New Roman"/>
          <w:bCs/>
          <w:sz w:val="24"/>
          <w:szCs w:val="24"/>
        </w:rPr>
        <w:t>,</w:t>
      </w:r>
      <w:r w:rsidR="00FB284C" w:rsidRPr="00B87723">
        <w:rPr>
          <w:rFonts w:ascii="Times New Roman" w:eastAsia="Calibri" w:hAnsi="Times New Roman"/>
          <w:bCs/>
          <w:sz w:val="24"/>
          <w:szCs w:val="24"/>
        </w:rPr>
        <w:t xml:space="preserve"> Bârsești</w:t>
      </w:r>
      <w:r w:rsidR="00FB284C">
        <w:rPr>
          <w:rFonts w:ascii="Times New Roman" w:eastAsia="Calibri" w:hAnsi="Times New Roman"/>
          <w:bCs/>
          <w:sz w:val="24"/>
          <w:szCs w:val="24"/>
        </w:rPr>
        <w:t>,</w:t>
      </w:r>
      <w:r w:rsidR="00FB284C" w:rsidRPr="00B87723">
        <w:rPr>
          <w:rFonts w:ascii="Times New Roman" w:eastAsia="Calibri" w:hAnsi="Times New Roman"/>
          <w:bCs/>
          <w:sz w:val="24"/>
          <w:szCs w:val="24"/>
        </w:rPr>
        <w:t xml:space="preserve"> Năruja</w:t>
      </w:r>
      <w:r w:rsidR="00FB284C">
        <w:rPr>
          <w:rFonts w:ascii="Times New Roman" w:eastAsia="Calibri" w:hAnsi="Times New Roman"/>
          <w:bCs/>
          <w:sz w:val="24"/>
          <w:szCs w:val="24"/>
        </w:rPr>
        <w:t>,</w:t>
      </w:r>
      <w:r w:rsidR="00FB284C" w:rsidRPr="00B87723">
        <w:rPr>
          <w:rFonts w:ascii="Times New Roman" w:eastAsia="Calibri" w:hAnsi="Times New Roman"/>
          <w:bCs/>
          <w:sz w:val="24"/>
          <w:szCs w:val="24"/>
        </w:rPr>
        <w:t xml:space="preserve"> Nereju</w:t>
      </w:r>
      <w:r w:rsidR="00FB284C">
        <w:rPr>
          <w:rFonts w:ascii="Times New Roman" w:eastAsia="Calibri" w:hAnsi="Times New Roman"/>
          <w:bCs/>
          <w:sz w:val="24"/>
          <w:szCs w:val="24"/>
        </w:rPr>
        <w:t>,</w:t>
      </w:r>
      <w:r w:rsidR="00FB284C" w:rsidRPr="00B87723">
        <w:rPr>
          <w:rFonts w:ascii="Times New Roman" w:eastAsia="Calibri" w:hAnsi="Times New Roman"/>
          <w:bCs/>
          <w:sz w:val="24"/>
          <w:szCs w:val="24"/>
        </w:rPr>
        <w:t xml:space="preserve"> Negrilești</w:t>
      </w:r>
      <w:r w:rsidR="00FB284C">
        <w:rPr>
          <w:rFonts w:ascii="Times New Roman" w:eastAsia="Calibri" w:hAnsi="Times New Roman"/>
          <w:bCs/>
          <w:sz w:val="24"/>
          <w:szCs w:val="24"/>
        </w:rPr>
        <w:t>,</w:t>
      </w:r>
      <w:r w:rsidR="00FB284C" w:rsidRPr="00B87723">
        <w:rPr>
          <w:rFonts w:ascii="Times New Roman" w:eastAsia="Calibri" w:hAnsi="Times New Roman"/>
          <w:bCs/>
          <w:sz w:val="24"/>
          <w:szCs w:val="24"/>
        </w:rPr>
        <w:t xml:space="preserve"> Nistorești</w:t>
      </w:r>
      <w:r w:rsidR="00FB284C">
        <w:rPr>
          <w:rFonts w:ascii="Times New Roman" w:eastAsia="Calibri" w:hAnsi="Times New Roman"/>
          <w:bCs/>
          <w:sz w:val="24"/>
          <w:szCs w:val="24"/>
        </w:rPr>
        <w:t>,</w:t>
      </w:r>
      <w:r w:rsidR="00FB284C" w:rsidRPr="00B87723">
        <w:rPr>
          <w:rFonts w:ascii="Times New Roman" w:eastAsia="Calibri" w:hAnsi="Times New Roman"/>
          <w:bCs/>
          <w:sz w:val="24"/>
          <w:szCs w:val="24"/>
        </w:rPr>
        <w:t xml:space="preserve"> Paltin</w:t>
      </w:r>
      <w:r w:rsidR="00FB284C">
        <w:rPr>
          <w:rFonts w:ascii="Times New Roman" w:eastAsia="Calibri" w:hAnsi="Times New Roman"/>
          <w:bCs/>
          <w:sz w:val="24"/>
          <w:szCs w:val="24"/>
        </w:rPr>
        <w:t>,</w:t>
      </w:r>
      <w:r w:rsidR="00FB284C" w:rsidRPr="00B87723">
        <w:rPr>
          <w:rFonts w:ascii="Times New Roman" w:eastAsia="Calibri" w:hAnsi="Times New Roman"/>
          <w:bCs/>
          <w:sz w:val="24"/>
          <w:szCs w:val="24"/>
        </w:rPr>
        <w:t xml:space="preserve"> Păulești</w:t>
      </w:r>
      <w:r w:rsidR="00FB284C">
        <w:rPr>
          <w:rFonts w:ascii="Times New Roman" w:eastAsia="Calibri" w:hAnsi="Times New Roman"/>
          <w:bCs/>
          <w:sz w:val="24"/>
          <w:szCs w:val="24"/>
        </w:rPr>
        <w:t>,</w:t>
      </w:r>
      <w:r w:rsidR="00FB284C" w:rsidRPr="00B87723">
        <w:rPr>
          <w:rFonts w:ascii="Times New Roman" w:eastAsia="Calibri" w:hAnsi="Times New Roman"/>
          <w:bCs/>
          <w:sz w:val="24"/>
          <w:szCs w:val="24"/>
        </w:rPr>
        <w:t xml:space="preserve"> Spulber</w:t>
      </w:r>
      <w:r w:rsidR="00FB284C">
        <w:rPr>
          <w:rFonts w:ascii="Times New Roman" w:eastAsia="Calibri" w:hAnsi="Times New Roman"/>
          <w:bCs/>
          <w:sz w:val="24"/>
          <w:szCs w:val="24"/>
        </w:rPr>
        <w:t>,</w:t>
      </w:r>
      <w:r w:rsidR="00FB284C" w:rsidRPr="00B87723">
        <w:rPr>
          <w:rFonts w:ascii="Times New Roman" w:eastAsia="Calibri" w:hAnsi="Times New Roman"/>
          <w:bCs/>
          <w:sz w:val="24"/>
          <w:szCs w:val="24"/>
        </w:rPr>
        <w:t xml:space="preserve"> Tulnici</w:t>
      </w:r>
      <w:r w:rsidR="00FB284C">
        <w:rPr>
          <w:rFonts w:ascii="Times New Roman" w:eastAsia="Calibri" w:hAnsi="Times New Roman"/>
          <w:bCs/>
          <w:sz w:val="24"/>
          <w:szCs w:val="24"/>
        </w:rPr>
        <w:t>,</w:t>
      </w:r>
      <w:r w:rsidR="00FB284C" w:rsidRPr="00B87723">
        <w:rPr>
          <w:rFonts w:ascii="Times New Roman" w:eastAsia="Calibri" w:hAnsi="Times New Roman"/>
          <w:bCs/>
          <w:sz w:val="24"/>
          <w:szCs w:val="24"/>
        </w:rPr>
        <w:t xml:space="preserve"> Valea Sării</w:t>
      </w:r>
      <w:r w:rsidR="00FB284C">
        <w:rPr>
          <w:rFonts w:ascii="Times New Roman" w:eastAsia="Calibri" w:hAnsi="Times New Roman"/>
          <w:bCs/>
          <w:sz w:val="24"/>
          <w:szCs w:val="24"/>
        </w:rPr>
        <w:t>,</w:t>
      </w:r>
      <w:r w:rsidR="00FB284C" w:rsidRPr="00B87723">
        <w:rPr>
          <w:rFonts w:ascii="Times New Roman" w:eastAsia="Calibri" w:hAnsi="Times New Roman"/>
          <w:bCs/>
          <w:sz w:val="24"/>
          <w:szCs w:val="24"/>
        </w:rPr>
        <w:t xml:space="preserve"> Vizantea Livezi</w:t>
      </w:r>
      <w:r w:rsidR="00FB284C">
        <w:rPr>
          <w:rFonts w:ascii="Times New Roman" w:eastAsia="Calibri" w:hAnsi="Times New Roman"/>
          <w:bCs/>
          <w:sz w:val="24"/>
          <w:szCs w:val="24"/>
        </w:rPr>
        <w:t>,</w:t>
      </w:r>
      <w:r w:rsidR="00FB284C" w:rsidRPr="00B87723">
        <w:rPr>
          <w:rFonts w:ascii="Times New Roman" w:eastAsia="Calibri" w:hAnsi="Times New Roman"/>
          <w:bCs/>
          <w:sz w:val="24"/>
          <w:szCs w:val="24"/>
        </w:rPr>
        <w:t xml:space="preserve"> Vrâncioaia</w:t>
      </w:r>
      <w:r w:rsidR="00FB284C">
        <w:rPr>
          <w:rFonts w:ascii="Times New Roman" w:eastAsia="Calibri" w:hAnsi="Times New Roman"/>
          <w:bCs/>
          <w:sz w:val="24"/>
          <w:szCs w:val="24"/>
        </w:rPr>
        <w:t xml:space="preserve"> și la stația de transfer </w:t>
      </w:r>
      <w:r w:rsidR="008F2980">
        <w:rPr>
          <w:rFonts w:ascii="Times New Roman" w:eastAsia="Calibri" w:hAnsi="Times New Roman"/>
          <w:bCs/>
          <w:sz w:val="24"/>
          <w:szCs w:val="24"/>
        </w:rPr>
        <w:t>Focșani</w:t>
      </w:r>
      <w:r w:rsidR="00FB284C">
        <w:rPr>
          <w:rFonts w:ascii="Times New Roman" w:eastAsia="Calibri" w:hAnsi="Times New Roman"/>
          <w:bCs/>
          <w:sz w:val="24"/>
          <w:szCs w:val="24"/>
        </w:rPr>
        <w:t xml:space="preserve">, pentru cele colectate din comunele </w:t>
      </w:r>
      <w:r w:rsidR="00FB284C" w:rsidRPr="00FD6590">
        <w:rPr>
          <w:rFonts w:ascii="Times New Roman" w:eastAsia="Calibri" w:hAnsi="Times New Roman"/>
          <w:bCs/>
          <w:sz w:val="24"/>
          <w:szCs w:val="24"/>
        </w:rPr>
        <w:t>Gugești</w:t>
      </w:r>
      <w:r w:rsidR="00FB284C">
        <w:rPr>
          <w:rFonts w:ascii="Times New Roman" w:eastAsia="Calibri" w:hAnsi="Times New Roman"/>
          <w:bCs/>
          <w:sz w:val="24"/>
          <w:szCs w:val="24"/>
        </w:rPr>
        <w:t>,</w:t>
      </w:r>
      <w:r w:rsidR="00FB284C" w:rsidRPr="00FD6590">
        <w:rPr>
          <w:rFonts w:ascii="Times New Roman" w:eastAsia="Calibri" w:hAnsi="Times New Roman"/>
          <w:bCs/>
          <w:sz w:val="24"/>
          <w:szCs w:val="24"/>
        </w:rPr>
        <w:t xml:space="preserve"> Bordești</w:t>
      </w:r>
      <w:r w:rsidR="00FB284C">
        <w:rPr>
          <w:rFonts w:ascii="Times New Roman" w:eastAsia="Calibri" w:hAnsi="Times New Roman"/>
          <w:bCs/>
          <w:sz w:val="24"/>
          <w:szCs w:val="24"/>
        </w:rPr>
        <w:t>,</w:t>
      </w:r>
      <w:r w:rsidR="00FB284C" w:rsidRPr="00FD6590">
        <w:rPr>
          <w:rFonts w:ascii="Times New Roman" w:eastAsia="Calibri" w:hAnsi="Times New Roman"/>
          <w:bCs/>
          <w:sz w:val="24"/>
          <w:szCs w:val="24"/>
        </w:rPr>
        <w:t xml:space="preserve"> Chiojdeni</w:t>
      </w:r>
      <w:r w:rsidR="00FB284C">
        <w:rPr>
          <w:rFonts w:ascii="Times New Roman" w:eastAsia="Calibri" w:hAnsi="Times New Roman"/>
          <w:bCs/>
          <w:sz w:val="24"/>
          <w:szCs w:val="24"/>
        </w:rPr>
        <w:t>,</w:t>
      </w:r>
      <w:r w:rsidR="00FB284C" w:rsidRPr="00FD6590">
        <w:rPr>
          <w:rFonts w:ascii="Times New Roman" w:eastAsia="Calibri" w:hAnsi="Times New Roman"/>
          <w:bCs/>
          <w:sz w:val="24"/>
          <w:szCs w:val="24"/>
        </w:rPr>
        <w:t xml:space="preserve"> Dumbrăveni</w:t>
      </w:r>
      <w:r w:rsidR="00FB284C">
        <w:rPr>
          <w:rFonts w:ascii="Times New Roman" w:eastAsia="Calibri" w:hAnsi="Times New Roman"/>
          <w:bCs/>
          <w:sz w:val="24"/>
          <w:szCs w:val="24"/>
        </w:rPr>
        <w:t>,</w:t>
      </w:r>
      <w:r w:rsidR="00FB284C" w:rsidRPr="00FD6590">
        <w:rPr>
          <w:rFonts w:ascii="Times New Roman" w:eastAsia="Calibri" w:hAnsi="Times New Roman"/>
          <w:bCs/>
          <w:sz w:val="24"/>
          <w:szCs w:val="24"/>
        </w:rPr>
        <w:t xml:space="preserve"> Dumitrești</w:t>
      </w:r>
      <w:r w:rsidR="00FB284C">
        <w:rPr>
          <w:rFonts w:ascii="Times New Roman" w:eastAsia="Calibri" w:hAnsi="Times New Roman"/>
          <w:bCs/>
          <w:sz w:val="24"/>
          <w:szCs w:val="24"/>
        </w:rPr>
        <w:t>,</w:t>
      </w:r>
      <w:r w:rsidR="00FB284C" w:rsidRPr="00FD6590">
        <w:rPr>
          <w:rFonts w:ascii="Times New Roman" w:eastAsia="Calibri" w:hAnsi="Times New Roman"/>
          <w:bCs/>
          <w:sz w:val="24"/>
          <w:szCs w:val="24"/>
        </w:rPr>
        <w:t xml:space="preserve"> Gura Caliței</w:t>
      </w:r>
      <w:r w:rsidR="00FB284C">
        <w:rPr>
          <w:rFonts w:ascii="Times New Roman" w:eastAsia="Calibri" w:hAnsi="Times New Roman"/>
          <w:bCs/>
          <w:sz w:val="24"/>
          <w:szCs w:val="24"/>
        </w:rPr>
        <w:t>,</w:t>
      </w:r>
      <w:r w:rsidR="00FB284C" w:rsidRPr="00FD6590">
        <w:rPr>
          <w:rFonts w:ascii="Times New Roman" w:eastAsia="Calibri" w:hAnsi="Times New Roman"/>
          <w:bCs/>
          <w:sz w:val="24"/>
          <w:szCs w:val="24"/>
        </w:rPr>
        <w:t xml:space="preserve"> Jitia</w:t>
      </w:r>
      <w:r w:rsidR="00FB284C">
        <w:rPr>
          <w:rFonts w:ascii="Times New Roman" w:eastAsia="Calibri" w:hAnsi="Times New Roman"/>
          <w:bCs/>
          <w:sz w:val="24"/>
          <w:szCs w:val="24"/>
        </w:rPr>
        <w:t>,</w:t>
      </w:r>
      <w:r w:rsidR="00FB284C" w:rsidRPr="00FD6590">
        <w:rPr>
          <w:rFonts w:ascii="Times New Roman" w:eastAsia="Calibri" w:hAnsi="Times New Roman"/>
          <w:bCs/>
          <w:sz w:val="24"/>
          <w:szCs w:val="24"/>
        </w:rPr>
        <w:t xml:space="preserve"> Obrejița</w:t>
      </w:r>
      <w:r w:rsidR="00FB284C">
        <w:rPr>
          <w:rFonts w:ascii="Times New Roman" w:eastAsia="Calibri" w:hAnsi="Times New Roman"/>
          <w:bCs/>
          <w:sz w:val="24"/>
          <w:szCs w:val="24"/>
        </w:rPr>
        <w:t>,</w:t>
      </w:r>
      <w:r w:rsidR="00FB284C" w:rsidRPr="00FD6590">
        <w:rPr>
          <w:rFonts w:ascii="Times New Roman" w:eastAsia="Calibri" w:hAnsi="Times New Roman"/>
          <w:bCs/>
          <w:sz w:val="24"/>
          <w:szCs w:val="24"/>
        </w:rPr>
        <w:t xml:space="preserve"> Sihlea</w:t>
      </w:r>
      <w:r w:rsidR="00FB284C">
        <w:rPr>
          <w:rFonts w:ascii="Times New Roman" w:eastAsia="Calibri" w:hAnsi="Times New Roman"/>
          <w:bCs/>
          <w:sz w:val="24"/>
          <w:szCs w:val="24"/>
        </w:rPr>
        <w:t>,</w:t>
      </w:r>
      <w:r w:rsidR="00FB284C" w:rsidRPr="00FD6590">
        <w:rPr>
          <w:rFonts w:ascii="Times New Roman" w:eastAsia="Calibri" w:hAnsi="Times New Roman"/>
          <w:bCs/>
          <w:sz w:val="24"/>
          <w:szCs w:val="24"/>
        </w:rPr>
        <w:t xml:space="preserve"> Slobozia Bradului Tâmboești</w:t>
      </w:r>
      <w:r w:rsidR="00FB284C">
        <w:rPr>
          <w:rFonts w:ascii="Times New Roman" w:eastAsia="Calibri" w:hAnsi="Times New Roman"/>
          <w:bCs/>
          <w:sz w:val="24"/>
          <w:szCs w:val="24"/>
        </w:rPr>
        <w:t>,</w:t>
      </w:r>
      <w:r w:rsidR="00FB284C" w:rsidRPr="00FD6590">
        <w:rPr>
          <w:rFonts w:ascii="Times New Roman" w:eastAsia="Calibri" w:hAnsi="Times New Roman"/>
          <w:bCs/>
          <w:sz w:val="24"/>
          <w:szCs w:val="24"/>
        </w:rPr>
        <w:t xml:space="preserve"> Vintileasca</w:t>
      </w:r>
      <w:r w:rsidR="00FB284C" w:rsidRPr="00BA4F0C">
        <w:rPr>
          <w:rFonts w:ascii="Times New Roman" w:eastAsia="Calibri" w:hAnsi="Times New Roman"/>
          <w:bCs/>
          <w:sz w:val="24"/>
          <w:szCs w:val="24"/>
        </w:rPr>
        <w:t xml:space="preserve"> </w:t>
      </w:r>
    </w:p>
    <w:p w14:paraId="182F1D8C" w14:textId="77E97E06" w:rsidR="003D79F6" w:rsidRPr="004E25EF" w:rsidRDefault="002A167F" w:rsidP="00DE0594">
      <w:pPr>
        <w:pStyle w:val="Listparagraf"/>
        <w:contextualSpacing w:val="0"/>
        <w:jc w:val="both"/>
        <w:rPr>
          <w:rFonts w:ascii="Times New Roman" w:eastAsia="Calibri" w:hAnsi="Times New Roman"/>
          <w:bCs/>
          <w:sz w:val="24"/>
          <w:szCs w:val="24"/>
        </w:rPr>
      </w:pPr>
      <w:r w:rsidRPr="004E25EF">
        <w:rPr>
          <w:rFonts w:ascii="Times New Roman" w:eastAsia="Calibri" w:hAnsi="Times New Roman"/>
          <w:bCs/>
          <w:sz w:val="24"/>
          <w:szCs w:val="24"/>
        </w:rPr>
        <w:t>De</w:t>
      </w:r>
      <w:r w:rsidR="00471FAB">
        <w:rPr>
          <w:rFonts w:ascii="Times New Roman" w:eastAsia="Calibri" w:hAnsi="Times New Roman"/>
          <w:bCs/>
          <w:sz w:val="24"/>
          <w:szCs w:val="24"/>
        </w:rPr>
        <w:t>ș</w:t>
      </w:r>
      <w:r w:rsidRPr="004E25EF">
        <w:rPr>
          <w:rFonts w:ascii="Times New Roman" w:eastAsia="Calibri" w:hAnsi="Times New Roman"/>
          <w:bCs/>
          <w:sz w:val="24"/>
          <w:szCs w:val="24"/>
        </w:rPr>
        <w:t>eurile colectate trebuie predate instala</w:t>
      </w:r>
      <w:r w:rsidR="00471FAB">
        <w:rPr>
          <w:rFonts w:ascii="Times New Roman" w:eastAsia="Calibri" w:hAnsi="Times New Roman"/>
          <w:bCs/>
          <w:sz w:val="24"/>
          <w:szCs w:val="24"/>
        </w:rPr>
        <w:t>ț</w:t>
      </w:r>
      <w:r w:rsidRPr="004E25EF">
        <w:rPr>
          <w:rFonts w:ascii="Times New Roman" w:eastAsia="Calibri" w:hAnsi="Times New Roman"/>
          <w:bCs/>
          <w:sz w:val="24"/>
          <w:szCs w:val="24"/>
        </w:rPr>
        <w:t>iei expres specificate mai sus pentru fiecare categorie de De</w:t>
      </w:r>
      <w:r w:rsidR="00471FAB">
        <w:rPr>
          <w:rFonts w:ascii="Times New Roman" w:eastAsia="Calibri" w:hAnsi="Times New Roman"/>
          <w:bCs/>
          <w:sz w:val="24"/>
          <w:szCs w:val="24"/>
        </w:rPr>
        <w:t>ș</w:t>
      </w:r>
      <w:r w:rsidRPr="004E25EF">
        <w:rPr>
          <w:rFonts w:ascii="Times New Roman" w:eastAsia="Calibri" w:hAnsi="Times New Roman"/>
          <w:bCs/>
          <w:sz w:val="24"/>
          <w:szCs w:val="24"/>
        </w:rPr>
        <w:t>euri. Delegatul va respecta condi</w:t>
      </w:r>
      <w:r w:rsidR="00471FAB">
        <w:rPr>
          <w:rFonts w:ascii="Times New Roman" w:eastAsia="Calibri" w:hAnsi="Times New Roman"/>
          <w:bCs/>
          <w:sz w:val="24"/>
          <w:szCs w:val="24"/>
        </w:rPr>
        <w:t>ț</w:t>
      </w:r>
      <w:r w:rsidRPr="004E25EF">
        <w:rPr>
          <w:rFonts w:ascii="Times New Roman" w:eastAsia="Calibri" w:hAnsi="Times New Roman"/>
          <w:bCs/>
          <w:sz w:val="24"/>
          <w:szCs w:val="24"/>
        </w:rPr>
        <w:t>iile specifice pentru fiecare instala</w:t>
      </w:r>
      <w:r w:rsidR="00471FAB">
        <w:rPr>
          <w:rFonts w:ascii="Times New Roman" w:eastAsia="Calibri" w:hAnsi="Times New Roman"/>
          <w:bCs/>
          <w:sz w:val="24"/>
          <w:szCs w:val="24"/>
        </w:rPr>
        <w:t>ț</w:t>
      </w:r>
      <w:r w:rsidRPr="004E25EF">
        <w:rPr>
          <w:rFonts w:ascii="Times New Roman" w:eastAsia="Calibri" w:hAnsi="Times New Roman"/>
          <w:bCs/>
          <w:sz w:val="24"/>
          <w:szCs w:val="24"/>
        </w:rPr>
        <w:t>ie.</w:t>
      </w:r>
    </w:p>
    <w:p w14:paraId="5D8DFB8D" w14:textId="0226509B" w:rsidR="00DC34AF" w:rsidRPr="004E25EF" w:rsidRDefault="00F541C9" w:rsidP="003F6588">
      <w:pPr>
        <w:pStyle w:val="Listparagraf"/>
        <w:numPr>
          <w:ilvl w:val="0"/>
          <w:numId w:val="151"/>
        </w:numPr>
        <w:tabs>
          <w:tab w:val="left" w:pos="360"/>
        </w:tabs>
        <w:ind w:left="0" w:firstLine="360"/>
        <w:contextualSpacing w:val="0"/>
        <w:jc w:val="both"/>
        <w:rPr>
          <w:rFonts w:ascii="Times New Roman" w:eastAsia="Calibri" w:hAnsi="Times New Roman"/>
          <w:bCs/>
          <w:sz w:val="24"/>
          <w:szCs w:val="24"/>
        </w:rPr>
      </w:pPr>
      <w:r w:rsidRPr="004E25EF">
        <w:rPr>
          <w:rFonts w:ascii="Times New Roman" w:eastAsia="Calibri" w:hAnsi="Times New Roman"/>
          <w:bCs/>
          <w:sz w:val="24"/>
          <w:szCs w:val="24"/>
        </w:rPr>
        <w:t>Delegatul va fi familiarizat cu criteriile de acceptare a De</w:t>
      </w:r>
      <w:r w:rsidR="00471FAB">
        <w:rPr>
          <w:rFonts w:ascii="Times New Roman" w:eastAsia="Calibri" w:hAnsi="Times New Roman"/>
          <w:bCs/>
          <w:sz w:val="24"/>
          <w:szCs w:val="24"/>
        </w:rPr>
        <w:t>ș</w:t>
      </w:r>
      <w:r w:rsidRPr="004E25EF">
        <w:rPr>
          <w:rFonts w:ascii="Times New Roman" w:eastAsia="Calibri" w:hAnsi="Times New Roman"/>
          <w:bCs/>
          <w:sz w:val="24"/>
          <w:szCs w:val="24"/>
        </w:rPr>
        <w:t>eurilor la fiecare instala</w:t>
      </w:r>
      <w:r w:rsidR="00471FAB">
        <w:rPr>
          <w:rFonts w:ascii="Times New Roman" w:eastAsia="Calibri" w:hAnsi="Times New Roman"/>
          <w:bCs/>
          <w:sz w:val="24"/>
          <w:szCs w:val="24"/>
        </w:rPr>
        <w:t>ț</w:t>
      </w:r>
      <w:r w:rsidRPr="004E25EF">
        <w:rPr>
          <w:rFonts w:ascii="Times New Roman" w:eastAsia="Calibri" w:hAnsi="Times New Roman"/>
          <w:bCs/>
          <w:sz w:val="24"/>
          <w:szCs w:val="24"/>
        </w:rPr>
        <w:t>ie unde predă De</w:t>
      </w:r>
      <w:r w:rsidR="00471FAB">
        <w:rPr>
          <w:rFonts w:ascii="Times New Roman" w:eastAsia="Calibri" w:hAnsi="Times New Roman"/>
          <w:bCs/>
          <w:sz w:val="24"/>
          <w:szCs w:val="24"/>
        </w:rPr>
        <w:t>ș</w:t>
      </w:r>
      <w:r w:rsidRPr="004E25EF">
        <w:rPr>
          <w:rFonts w:ascii="Times New Roman" w:eastAsia="Calibri" w:hAnsi="Times New Roman"/>
          <w:bCs/>
          <w:sz w:val="24"/>
          <w:szCs w:val="24"/>
        </w:rPr>
        <w:t xml:space="preserve">eurile colectate separat </w:t>
      </w:r>
      <w:r w:rsidR="00471FAB">
        <w:rPr>
          <w:rFonts w:ascii="Times New Roman" w:eastAsia="Calibri" w:hAnsi="Times New Roman"/>
          <w:bCs/>
          <w:sz w:val="24"/>
          <w:szCs w:val="24"/>
        </w:rPr>
        <w:t>ș</w:t>
      </w:r>
      <w:r w:rsidRPr="004E25EF">
        <w:rPr>
          <w:rFonts w:ascii="Times New Roman" w:eastAsia="Calibri" w:hAnsi="Times New Roman"/>
          <w:bCs/>
          <w:sz w:val="24"/>
          <w:szCs w:val="24"/>
        </w:rPr>
        <w:t>i se va asigura, printr-o inspec</w:t>
      </w:r>
      <w:r w:rsidR="00471FAB">
        <w:rPr>
          <w:rFonts w:ascii="Times New Roman" w:eastAsia="Calibri" w:hAnsi="Times New Roman"/>
          <w:bCs/>
          <w:sz w:val="24"/>
          <w:szCs w:val="24"/>
        </w:rPr>
        <w:t>ț</w:t>
      </w:r>
      <w:r w:rsidRPr="004E25EF">
        <w:rPr>
          <w:rFonts w:ascii="Times New Roman" w:eastAsia="Calibri" w:hAnsi="Times New Roman"/>
          <w:bCs/>
          <w:sz w:val="24"/>
          <w:szCs w:val="24"/>
        </w:rPr>
        <w:t>ie vizuală, că De</w:t>
      </w:r>
      <w:r w:rsidR="00471FAB">
        <w:rPr>
          <w:rFonts w:ascii="Times New Roman" w:eastAsia="Calibri" w:hAnsi="Times New Roman"/>
          <w:bCs/>
          <w:sz w:val="24"/>
          <w:szCs w:val="24"/>
        </w:rPr>
        <w:t>ș</w:t>
      </w:r>
      <w:r w:rsidRPr="004E25EF">
        <w:rPr>
          <w:rFonts w:ascii="Times New Roman" w:eastAsia="Calibri" w:hAnsi="Times New Roman"/>
          <w:bCs/>
          <w:sz w:val="24"/>
          <w:szCs w:val="24"/>
        </w:rPr>
        <w:t>eurile colectate sunt conforme cu aceste criterii. In cazul colectării „din u</w:t>
      </w:r>
      <w:r w:rsidR="00471FAB">
        <w:rPr>
          <w:rFonts w:ascii="Times New Roman" w:eastAsia="Calibri" w:hAnsi="Times New Roman"/>
          <w:bCs/>
          <w:sz w:val="24"/>
          <w:szCs w:val="24"/>
        </w:rPr>
        <w:t>ș</w:t>
      </w:r>
      <w:r w:rsidRPr="004E25EF">
        <w:rPr>
          <w:rFonts w:ascii="Times New Roman" w:eastAsia="Calibri" w:hAnsi="Times New Roman"/>
          <w:bCs/>
          <w:sz w:val="24"/>
          <w:szCs w:val="24"/>
        </w:rPr>
        <w:t>ă în u</w:t>
      </w:r>
      <w:r w:rsidR="00471FAB">
        <w:rPr>
          <w:rFonts w:ascii="Times New Roman" w:eastAsia="Calibri" w:hAnsi="Times New Roman"/>
          <w:bCs/>
          <w:sz w:val="24"/>
          <w:szCs w:val="24"/>
        </w:rPr>
        <w:t>ș</w:t>
      </w:r>
      <w:r w:rsidRPr="004E25EF">
        <w:rPr>
          <w:rFonts w:ascii="Times New Roman" w:eastAsia="Calibri" w:hAnsi="Times New Roman"/>
          <w:bCs/>
          <w:sz w:val="24"/>
          <w:szCs w:val="24"/>
        </w:rPr>
        <w:t xml:space="preserve">ă” </w:t>
      </w:r>
      <w:r w:rsidR="00DA58CE" w:rsidRPr="004E25EF">
        <w:rPr>
          <w:rFonts w:ascii="Times New Roman" w:eastAsia="Calibri" w:hAnsi="Times New Roman"/>
          <w:bCs/>
          <w:sz w:val="24"/>
          <w:szCs w:val="24"/>
        </w:rPr>
        <w:t xml:space="preserve"> </w:t>
      </w:r>
      <w:r w:rsidRPr="004E25EF">
        <w:rPr>
          <w:rFonts w:ascii="Times New Roman" w:eastAsia="Calibri" w:hAnsi="Times New Roman"/>
          <w:bCs/>
          <w:sz w:val="24"/>
          <w:szCs w:val="24"/>
        </w:rPr>
        <w:t xml:space="preserve">de la gospodării </w:t>
      </w:r>
      <w:r w:rsidR="00DA58CE" w:rsidRPr="004E25EF">
        <w:rPr>
          <w:rFonts w:ascii="Times New Roman" w:eastAsia="Calibri" w:hAnsi="Times New Roman"/>
          <w:bCs/>
          <w:sz w:val="24"/>
          <w:szCs w:val="24"/>
        </w:rPr>
        <w:t>individual</w:t>
      </w:r>
      <w:r w:rsidRPr="004E25EF">
        <w:rPr>
          <w:rFonts w:ascii="Times New Roman" w:eastAsia="Calibri" w:hAnsi="Times New Roman"/>
          <w:bCs/>
          <w:sz w:val="24"/>
          <w:szCs w:val="24"/>
        </w:rPr>
        <w:t xml:space="preserve">e </w:t>
      </w:r>
      <w:r w:rsidR="00471FAB">
        <w:rPr>
          <w:rFonts w:ascii="Times New Roman" w:eastAsia="Calibri" w:hAnsi="Times New Roman"/>
          <w:bCs/>
          <w:sz w:val="24"/>
          <w:szCs w:val="24"/>
        </w:rPr>
        <w:t>ș</w:t>
      </w:r>
      <w:r w:rsidRPr="004E25EF">
        <w:rPr>
          <w:rFonts w:ascii="Times New Roman" w:eastAsia="Calibri" w:hAnsi="Times New Roman"/>
          <w:bCs/>
          <w:sz w:val="24"/>
          <w:szCs w:val="24"/>
        </w:rPr>
        <w:t>i al colectării de la Utilizatori Non-Casnici, Delegatul poate refuza să preia De</w:t>
      </w:r>
      <w:r w:rsidR="00471FAB">
        <w:rPr>
          <w:rFonts w:ascii="Times New Roman" w:eastAsia="Calibri" w:hAnsi="Times New Roman"/>
          <w:bCs/>
          <w:sz w:val="24"/>
          <w:szCs w:val="24"/>
        </w:rPr>
        <w:t>ș</w:t>
      </w:r>
      <w:r w:rsidRPr="004E25EF">
        <w:rPr>
          <w:rFonts w:ascii="Times New Roman" w:eastAsia="Calibri" w:hAnsi="Times New Roman"/>
          <w:bCs/>
          <w:sz w:val="24"/>
          <w:szCs w:val="24"/>
        </w:rPr>
        <w:t>eurile din acele recipiente care, în urma inspec</w:t>
      </w:r>
      <w:r w:rsidR="00471FAB">
        <w:rPr>
          <w:rFonts w:ascii="Times New Roman" w:eastAsia="Calibri" w:hAnsi="Times New Roman"/>
          <w:bCs/>
          <w:sz w:val="24"/>
          <w:szCs w:val="24"/>
        </w:rPr>
        <w:t>ț</w:t>
      </w:r>
      <w:r w:rsidRPr="004E25EF">
        <w:rPr>
          <w:rFonts w:ascii="Times New Roman" w:eastAsia="Calibri" w:hAnsi="Times New Roman"/>
          <w:bCs/>
          <w:sz w:val="24"/>
          <w:szCs w:val="24"/>
        </w:rPr>
        <w:t>iei vizuale, sunt considerate neconforme cu criteriile de acceptare ale instala</w:t>
      </w:r>
      <w:r w:rsidR="00471FAB">
        <w:rPr>
          <w:rFonts w:ascii="Times New Roman" w:eastAsia="Calibri" w:hAnsi="Times New Roman"/>
          <w:bCs/>
          <w:sz w:val="24"/>
          <w:szCs w:val="24"/>
        </w:rPr>
        <w:t>ț</w:t>
      </w:r>
      <w:r w:rsidRPr="004E25EF">
        <w:rPr>
          <w:rFonts w:ascii="Times New Roman" w:eastAsia="Calibri" w:hAnsi="Times New Roman"/>
          <w:bCs/>
          <w:sz w:val="24"/>
          <w:szCs w:val="24"/>
        </w:rPr>
        <w:t>iei căreia îi sunt destinate respectivele De</w:t>
      </w:r>
      <w:r w:rsidR="00471FAB">
        <w:rPr>
          <w:rFonts w:ascii="Times New Roman" w:eastAsia="Calibri" w:hAnsi="Times New Roman"/>
          <w:bCs/>
          <w:sz w:val="24"/>
          <w:szCs w:val="24"/>
        </w:rPr>
        <w:t>ș</w:t>
      </w:r>
      <w:r w:rsidRPr="004E25EF">
        <w:rPr>
          <w:rFonts w:ascii="Times New Roman" w:eastAsia="Calibri" w:hAnsi="Times New Roman"/>
          <w:bCs/>
          <w:sz w:val="24"/>
          <w:szCs w:val="24"/>
        </w:rPr>
        <w:t>euri.</w:t>
      </w:r>
    </w:p>
    <w:p w14:paraId="6116036B" w14:textId="6DC4CC35" w:rsidR="004534D8" w:rsidRPr="004E25EF" w:rsidRDefault="00F541C9" w:rsidP="003F6588">
      <w:pPr>
        <w:pStyle w:val="Listparagraf"/>
        <w:numPr>
          <w:ilvl w:val="0"/>
          <w:numId w:val="151"/>
        </w:numPr>
        <w:tabs>
          <w:tab w:val="left" w:pos="360"/>
        </w:tabs>
        <w:ind w:left="0" w:firstLine="360"/>
        <w:contextualSpacing w:val="0"/>
        <w:jc w:val="both"/>
        <w:rPr>
          <w:rFonts w:ascii="Times New Roman" w:eastAsia="Calibri" w:hAnsi="Times New Roman"/>
          <w:bCs/>
          <w:sz w:val="24"/>
          <w:szCs w:val="24"/>
        </w:rPr>
      </w:pPr>
      <w:r w:rsidRPr="004E25EF">
        <w:rPr>
          <w:rFonts w:ascii="Times New Roman" w:eastAsia="Calibri" w:hAnsi="Times New Roman"/>
          <w:bCs/>
          <w:sz w:val="24"/>
          <w:szCs w:val="24"/>
        </w:rPr>
        <w:t>Este interzis Delegatului să încredin</w:t>
      </w:r>
      <w:r w:rsidR="00471FAB">
        <w:rPr>
          <w:rFonts w:ascii="Times New Roman" w:eastAsia="Calibri" w:hAnsi="Times New Roman"/>
          <w:bCs/>
          <w:sz w:val="24"/>
          <w:szCs w:val="24"/>
        </w:rPr>
        <w:t>ț</w:t>
      </w:r>
      <w:r w:rsidRPr="004E25EF">
        <w:rPr>
          <w:rFonts w:ascii="Times New Roman" w:eastAsia="Calibri" w:hAnsi="Times New Roman"/>
          <w:bCs/>
          <w:sz w:val="24"/>
          <w:szCs w:val="24"/>
        </w:rPr>
        <w:t>eze la depozitare De</w:t>
      </w:r>
      <w:r w:rsidR="00471FAB">
        <w:rPr>
          <w:rFonts w:ascii="Times New Roman" w:eastAsia="Calibri" w:hAnsi="Times New Roman"/>
          <w:bCs/>
          <w:sz w:val="24"/>
          <w:szCs w:val="24"/>
        </w:rPr>
        <w:t>ș</w:t>
      </w:r>
      <w:r w:rsidRPr="004E25EF">
        <w:rPr>
          <w:rFonts w:ascii="Times New Roman" w:eastAsia="Calibri" w:hAnsi="Times New Roman"/>
          <w:bCs/>
          <w:sz w:val="24"/>
          <w:szCs w:val="24"/>
        </w:rPr>
        <w:t>euri</w:t>
      </w:r>
      <w:r w:rsidR="007D5B32" w:rsidRPr="004E25EF">
        <w:rPr>
          <w:rFonts w:ascii="Times New Roman" w:eastAsia="Calibri" w:hAnsi="Times New Roman"/>
          <w:bCs/>
          <w:sz w:val="24"/>
          <w:szCs w:val="24"/>
        </w:rPr>
        <w:t>le</w:t>
      </w:r>
      <w:r w:rsidR="008674DA" w:rsidRPr="004E25EF">
        <w:rPr>
          <w:rFonts w:ascii="Times New Roman" w:eastAsia="Calibri" w:hAnsi="Times New Roman"/>
          <w:bCs/>
          <w:sz w:val="24"/>
          <w:szCs w:val="24"/>
        </w:rPr>
        <w:t xml:space="preserve"> Reciclabile</w:t>
      </w:r>
      <w:r w:rsidR="007D5B32" w:rsidRPr="004E25EF">
        <w:rPr>
          <w:rFonts w:ascii="Times New Roman" w:eastAsia="Calibri" w:hAnsi="Times New Roman"/>
          <w:bCs/>
          <w:sz w:val="24"/>
          <w:szCs w:val="24"/>
        </w:rPr>
        <w:t xml:space="preserve"> </w:t>
      </w:r>
      <w:r w:rsidR="00471FAB">
        <w:rPr>
          <w:rFonts w:ascii="Times New Roman" w:eastAsia="Calibri" w:hAnsi="Times New Roman"/>
          <w:bCs/>
          <w:sz w:val="24"/>
          <w:szCs w:val="24"/>
        </w:rPr>
        <w:t>ș</w:t>
      </w:r>
      <w:r w:rsidR="00FA2674" w:rsidRPr="004E25EF">
        <w:rPr>
          <w:rFonts w:ascii="Times New Roman" w:eastAsia="Calibri" w:hAnsi="Times New Roman"/>
          <w:bCs/>
          <w:sz w:val="24"/>
          <w:szCs w:val="24"/>
        </w:rPr>
        <w:t xml:space="preserve">i </w:t>
      </w:r>
      <w:proofErr w:type="spellStart"/>
      <w:r w:rsidR="00FA2674" w:rsidRPr="004E25EF">
        <w:rPr>
          <w:rFonts w:ascii="Times New Roman" w:eastAsia="Calibri" w:hAnsi="Times New Roman"/>
          <w:bCs/>
          <w:sz w:val="24"/>
          <w:szCs w:val="24"/>
        </w:rPr>
        <w:t>Biode</w:t>
      </w:r>
      <w:r w:rsidR="00471FAB">
        <w:rPr>
          <w:rFonts w:ascii="Times New Roman" w:eastAsia="Calibri" w:hAnsi="Times New Roman"/>
          <w:bCs/>
          <w:sz w:val="24"/>
          <w:szCs w:val="24"/>
        </w:rPr>
        <w:t>ș</w:t>
      </w:r>
      <w:r w:rsidR="00FA2674" w:rsidRPr="004E25EF">
        <w:rPr>
          <w:rFonts w:ascii="Times New Roman" w:eastAsia="Calibri" w:hAnsi="Times New Roman"/>
          <w:bCs/>
          <w:sz w:val="24"/>
          <w:szCs w:val="24"/>
        </w:rPr>
        <w:t>euri</w:t>
      </w:r>
      <w:proofErr w:type="spellEnd"/>
      <w:r w:rsidR="00FA2674" w:rsidRPr="004E25EF">
        <w:rPr>
          <w:rFonts w:ascii="Times New Roman" w:eastAsia="Calibri" w:hAnsi="Times New Roman"/>
          <w:bCs/>
          <w:sz w:val="24"/>
          <w:szCs w:val="24"/>
        </w:rPr>
        <w:t xml:space="preserve"> </w:t>
      </w:r>
      <w:r w:rsidR="007D5B32" w:rsidRPr="004E25EF">
        <w:rPr>
          <w:rFonts w:ascii="Times New Roman" w:eastAsia="Calibri" w:hAnsi="Times New Roman"/>
          <w:bCs/>
          <w:sz w:val="24"/>
          <w:szCs w:val="24"/>
        </w:rPr>
        <w:t>colectate separat</w:t>
      </w:r>
      <w:r w:rsidRPr="004E25EF">
        <w:rPr>
          <w:rFonts w:ascii="Times New Roman" w:eastAsia="Calibri" w:hAnsi="Times New Roman"/>
          <w:bCs/>
          <w:sz w:val="24"/>
          <w:szCs w:val="24"/>
        </w:rPr>
        <w:t>.</w:t>
      </w:r>
      <w:r w:rsidR="00120B7E" w:rsidRPr="004E25EF">
        <w:rPr>
          <w:rFonts w:ascii="Times New Roman" w:eastAsia="Calibri" w:hAnsi="Times New Roman"/>
          <w:bCs/>
          <w:sz w:val="24"/>
          <w:szCs w:val="24"/>
        </w:rPr>
        <w:t xml:space="preserve"> </w:t>
      </w:r>
    </w:p>
    <w:p w14:paraId="33FE7B7A" w14:textId="03E430A6" w:rsidR="00AC3E10" w:rsidRPr="00065F1D" w:rsidRDefault="00F1671B" w:rsidP="003F6588">
      <w:pPr>
        <w:pStyle w:val="Listparagraf"/>
        <w:numPr>
          <w:ilvl w:val="0"/>
          <w:numId w:val="151"/>
        </w:numPr>
        <w:tabs>
          <w:tab w:val="left" w:pos="360"/>
        </w:tabs>
        <w:ind w:left="0" w:firstLine="360"/>
        <w:contextualSpacing w:val="0"/>
        <w:jc w:val="both"/>
        <w:rPr>
          <w:rFonts w:ascii="Times New Roman" w:eastAsia="Calibri" w:hAnsi="Times New Roman"/>
          <w:bCs/>
          <w:sz w:val="24"/>
          <w:szCs w:val="24"/>
        </w:rPr>
      </w:pPr>
      <w:r w:rsidRPr="00065F1D">
        <w:rPr>
          <w:rFonts w:ascii="Times New Roman" w:eastAsia="Calibri" w:hAnsi="Times New Roman"/>
          <w:bCs/>
          <w:sz w:val="24"/>
          <w:szCs w:val="24"/>
        </w:rPr>
        <w:t>Delegatul va încheia contracte comerciale de prestări servicii cu ceilal</w:t>
      </w:r>
      <w:r w:rsidR="00471FAB" w:rsidRPr="00065F1D">
        <w:rPr>
          <w:rFonts w:ascii="Times New Roman" w:eastAsia="Calibri" w:hAnsi="Times New Roman"/>
          <w:bCs/>
          <w:sz w:val="24"/>
          <w:szCs w:val="24"/>
        </w:rPr>
        <w:t>ț</w:t>
      </w:r>
      <w:r w:rsidRPr="00065F1D">
        <w:rPr>
          <w:rFonts w:ascii="Times New Roman" w:eastAsia="Calibri" w:hAnsi="Times New Roman"/>
          <w:bCs/>
          <w:sz w:val="24"/>
          <w:szCs w:val="24"/>
        </w:rPr>
        <w:t>i Operatori de Salubrizare de pe Fluxul De</w:t>
      </w:r>
      <w:r w:rsidR="00471FAB" w:rsidRPr="00065F1D">
        <w:rPr>
          <w:rFonts w:ascii="Times New Roman" w:eastAsia="Calibri" w:hAnsi="Times New Roman"/>
          <w:bCs/>
          <w:sz w:val="24"/>
          <w:szCs w:val="24"/>
        </w:rPr>
        <w:t>ș</w:t>
      </w:r>
      <w:r w:rsidRPr="00065F1D">
        <w:rPr>
          <w:rFonts w:ascii="Times New Roman" w:eastAsia="Calibri" w:hAnsi="Times New Roman"/>
          <w:bCs/>
          <w:sz w:val="24"/>
          <w:szCs w:val="24"/>
        </w:rPr>
        <w:t>eurilor numai la tarifele aprobate de către ADI, pe baza mandatului special primit de la unită</w:t>
      </w:r>
      <w:r w:rsidR="00471FAB" w:rsidRPr="00065F1D">
        <w:rPr>
          <w:rFonts w:ascii="Times New Roman" w:eastAsia="Calibri" w:hAnsi="Times New Roman"/>
          <w:bCs/>
          <w:sz w:val="24"/>
          <w:szCs w:val="24"/>
        </w:rPr>
        <w:t>ț</w:t>
      </w:r>
      <w:r w:rsidRPr="00065F1D">
        <w:rPr>
          <w:rFonts w:ascii="Times New Roman" w:eastAsia="Calibri" w:hAnsi="Times New Roman"/>
          <w:bCs/>
          <w:sz w:val="24"/>
          <w:szCs w:val="24"/>
        </w:rPr>
        <w:t>ile administrativ-teritoriale membre, fiind interzise orice în</w:t>
      </w:r>
      <w:r w:rsidR="00471FAB" w:rsidRPr="00065F1D">
        <w:rPr>
          <w:rFonts w:ascii="Times New Roman" w:eastAsia="Calibri" w:hAnsi="Times New Roman"/>
          <w:bCs/>
          <w:sz w:val="24"/>
          <w:szCs w:val="24"/>
        </w:rPr>
        <w:t>ț</w:t>
      </w:r>
      <w:r w:rsidRPr="00065F1D">
        <w:rPr>
          <w:rFonts w:ascii="Times New Roman" w:eastAsia="Calibri" w:hAnsi="Times New Roman"/>
          <w:bCs/>
          <w:sz w:val="24"/>
          <w:szCs w:val="24"/>
        </w:rPr>
        <w:t>elegeri între operatori prin care se stabilesc, direct sau indirect, tarifele de prestare a activită</w:t>
      </w:r>
      <w:r w:rsidR="00471FAB" w:rsidRPr="00065F1D">
        <w:rPr>
          <w:rFonts w:ascii="Times New Roman" w:eastAsia="Calibri" w:hAnsi="Times New Roman"/>
          <w:bCs/>
          <w:sz w:val="24"/>
          <w:szCs w:val="24"/>
        </w:rPr>
        <w:t>ț</w:t>
      </w:r>
      <w:r w:rsidRPr="00065F1D">
        <w:rPr>
          <w:rFonts w:ascii="Times New Roman" w:eastAsia="Calibri" w:hAnsi="Times New Roman"/>
          <w:bCs/>
          <w:sz w:val="24"/>
          <w:szCs w:val="24"/>
        </w:rPr>
        <w:t xml:space="preserve">ilor de sortare, de tratare </w:t>
      </w:r>
      <w:r w:rsidR="00471FAB" w:rsidRPr="00065F1D">
        <w:rPr>
          <w:rFonts w:ascii="Times New Roman" w:eastAsia="Calibri" w:hAnsi="Times New Roman"/>
          <w:bCs/>
          <w:sz w:val="24"/>
          <w:szCs w:val="24"/>
        </w:rPr>
        <w:t>ș</w:t>
      </w:r>
      <w:r w:rsidRPr="00065F1D">
        <w:rPr>
          <w:rFonts w:ascii="Times New Roman" w:eastAsia="Calibri" w:hAnsi="Times New Roman"/>
          <w:bCs/>
          <w:sz w:val="24"/>
          <w:szCs w:val="24"/>
        </w:rPr>
        <w:t>i/sau de eliminare, prin depozitare, a de</w:t>
      </w:r>
      <w:r w:rsidR="00471FAB" w:rsidRPr="00065F1D">
        <w:rPr>
          <w:rFonts w:ascii="Times New Roman" w:eastAsia="Calibri" w:hAnsi="Times New Roman"/>
          <w:bCs/>
          <w:sz w:val="24"/>
          <w:szCs w:val="24"/>
        </w:rPr>
        <w:t>ș</w:t>
      </w:r>
      <w:r w:rsidRPr="00065F1D">
        <w:rPr>
          <w:rFonts w:ascii="Times New Roman" w:eastAsia="Calibri" w:hAnsi="Times New Roman"/>
          <w:bCs/>
          <w:sz w:val="24"/>
          <w:szCs w:val="24"/>
        </w:rPr>
        <w:t>eurilor municipale</w:t>
      </w:r>
      <w:r w:rsidR="00AC3E10" w:rsidRPr="00065F1D">
        <w:rPr>
          <w:rFonts w:ascii="Times New Roman" w:eastAsia="Calibri" w:hAnsi="Times New Roman"/>
          <w:bCs/>
          <w:sz w:val="24"/>
          <w:szCs w:val="24"/>
        </w:rPr>
        <w:t>.</w:t>
      </w:r>
    </w:p>
    <w:p w14:paraId="1FC5D258" w14:textId="02B4F199" w:rsidR="00976D69" w:rsidRPr="004E25EF" w:rsidRDefault="00976D69" w:rsidP="003F6588">
      <w:pPr>
        <w:pStyle w:val="Listparagraf"/>
        <w:numPr>
          <w:ilvl w:val="0"/>
          <w:numId w:val="151"/>
        </w:numPr>
        <w:tabs>
          <w:tab w:val="left" w:pos="360"/>
        </w:tabs>
        <w:ind w:left="0" w:firstLine="360"/>
        <w:contextualSpacing w:val="0"/>
        <w:jc w:val="both"/>
        <w:rPr>
          <w:rFonts w:ascii="Times New Roman" w:eastAsia="Calibri" w:hAnsi="Times New Roman"/>
          <w:bCs/>
          <w:sz w:val="24"/>
          <w:szCs w:val="24"/>
        </w:rPr>
      </w:pPr>
      <w:r w:rsidRPr="004E25EF">
        <w:rPr>
          <w:rFonts w:ascii="Times New Roman" w:eastAsia="Calibri" w:hAnsi="Times New Roman"/>
          <w:bCs/>
          <w:sz w:val="24"/>
          <w:szCs w:val="24"/>
        </w:rPr>
        <w:t>Delegatul va fi familiarizat cu criteriile de acceptare a De</w:t>
      </w:r>
      <w:r w:rsidR="00471FAB">
        <w:rPr>
          <w:rFonts w:ascii="Times New Roman" w:eastAsia="Calibri" w:hAnsi="Times New Roman"/>
          <w:bCs/>
          <w:sz w:val="24"/>
          <w:szCs w:val="24"/>
        </w:rPr>
        <w:t>ș</w:t>
      </w:r>
      <w:r w:rsidRPr="004E25EF">
        <w:rPr>
          <w:rFonts w:ascii="Times New Roman" w:eastAsia="Calibri" w:hAnsi="Times New Roman"/>
          <w:bCs/>
          <w:sz w:val="24"/>
          <w:szCs w:val="24"/>
        </w:rPr>
        <w:t xml:space="preserve">eurilor la Depozit sau, după caz la alte </w:t>
      </w:r>
      <w:r w:rsidR="001811AA" w:rsidRPr="004E25EF">
        <w:rPr>
          <w:rFonts w:ascii="Times New Roman" w:eastAsia="Calibri" w:hAnsi="Times New Roman"/>
          <w:bCs/>
          <w:sz w:val="24"/>
          <w:szCs w:val="24"/>
        </w:rPr>
        <w:t>I</w:t>
      </w:r>
      <w:r w:rsidRPr="004E25EF">
        <w:rPr>
          <w:rFonts w:ascii="Times New Roman" w:eastAsia="Calibri" w:hAnsi="Times New Roman"/>
          <w:bCs/>
          <w:sz w:val="24"/>
          <w:szCs w:val="24"/>
        </w:rPr>
        <w:t>nstala</w:t>
      </w:r>
      <w:r w:rsidR="00471FAB">
        <w:rPr>
          <w:rFonts w:ascii="Times New Roman" w:eastAsia="Calibri" w:hAnsi="Times New Roman"/>
          <w:bCs/>
          <w:sz w:val="24"/>
          <w:szCs w:val="24"/>
        </w:rPr>
        <w:t>ț</w:t>
      </w:r>
      <w:r w:rsidRPr="004E25EF">
        <w:rPr>
          <w:rFonts w:ascii="Times New Roman" w:eastAsia="Calibri" w:hAnsi="Times New Roman"/>
          <w:bCs/>
          <w:sz w:val="24"/>
          <w:szCs w:val="24"/>
        </w:rPr>
        <w:t xml:space="preserve">ii de </w:t>
      </w:r>
      <w:r w:rsidR="001811AA" w:rsidRPr="004E25EF">
        <w:rPr>
          <w:rFonts w:ascii="Times New Roman" w:eastAsia="Calibri" w:hAnsi="Times New Roman"/>
          <w:bCs/>
          <w:sz w:val="24"/>
          <w:szCs w:val="24"/>
        </w:rPr>
        <w:t>De</w:t>
      </w:r>
      <w:r w:rsidR="00471FAB">
        <w:rPr>
          <w:rFonts w:ascii="Times New Roman" w:eastAsia="Calibri" w:hAnsi="Times New Roman"/>
          <w:bCs/>
          <w:sz w:val="24"/>
          <w:szCs w:val="24"/>
        </w:rPr>
        <w:t>ș</w:t>
      </w:r>
      <w:r w:rsidR="001811AA" w:rsidRPr="004E25EF">
        <w:rPr>
          <w:rFonts w:ascii="Times New Roman" w:eastAsia="Calibri" w:hAnsi="Times New Roman"/>
          <w:bCs/>
          <w:sz w:val="24"/>
          <w:szCs w:val="24"/>
        </w:rPr>
        <w:t xml:space="preserve">euri </w:t>
      </w:r>
      <w:r w:rsidRPr="004E25EF">
        <w:rPr>
          <w:rFonts w:ascii="Times New Roman" w:eastAsia="Calibri" w:hAnsi="Times New Roman"/>
          <w:bCs/>
          <w:sz w:val="24"/>
          <w:szCs w:val="24"/>
        </w:rPr>
        <w:t>unde trebuie să predea De</w:t>
      </w:r>
      <w:r w:rsidR="00471FAB">
        <w:rPr>
          <w:rFonts w:ascii="Times New Roman" w:eastAsia="Calibri" w:hAnsi="Times New Roman"/>
          <w:bCs/>
          <w:sz w:val="24"/>
          <w:szCs w:val="24"/>
        </w:rPr>
        <w:t>ș</w:t>
      </w:r>
      <w:r w:rsidRPr="004E25EF">
        <w:rPr>
          <w:rFonts w:ascii="Times New Roman" w:eastAsia="Calibri" w:hAnsi="Times New Roman"/>
          <w:bCs/>
          <w:sz w:val="24"/>
          <w:szCs w:val="24"/>
        </w:rPr>
        <w:t xml:space="preserve">eurile rezultate sau materialele reciclate recuperate </w:t>
      </w:r>
      <w:r w:rsidR="00471FAB">
        <w:rPr>
          <w:rFonts w:ascii="Times New Roman" w:eastAsia="Calibri" w:hAnsi="Times New Roman"/>
          <w:bCs/>
          <w:sz w:val="24"/>
          <w:szCs w:val="24"/>
        </w:rPr>
        <w:t>ș</w:t>
      </w:r>
      <w:r w:rsidRPr="004E25EF">
        <w:rPr>
          <w:rFonts w:ascii="Times New Roman" w:eastAsia="Calibri" w:hAnsi="Times New Roman"/>
          <w:bCs/>
          <w:sz w:val="24"/>
          <w:szCs w:val="24"/>
        </w:rPr>
        <w:t>i se va asigura că De</w:t>
      </w:r>
      <w:r w:rsidR="00471FAB">
        <w:rPr>
          <w:rFonts w:ascii="Times New Roman" w:eastAsia="Calibri" w:hAnsi="Times New Roman"/>
          <w:bCs/>
          <w:sz w:val="24"/>
          <w:szCs w:val="24"/>
        </w:rPr>
        <w:t>ș</w:t>
      </w:r>
      <w:r w:rsidRPr="004E25EF">
        <w:rPr>
          <w:rFonts w:ascii="Times New Roman" w:eastAsia="Calibri" w:hAnsi="Times New Roman"/>
          <w:bCs/>
          <w:sz w:val="24"/>
          <w:szCs w:val="24"/>
        </w:rPr>
        <w:t xml:space="preserve">eurile primite de el corespund acestor criterii. </w:t>
      </w:r>
    </w:p>
    <w:p w14:paraId="032331B8" w14:textId="16B6107A" w:rsidR="00976D69" w:rsidRPr="004E25EF" w:rsidRDefault="00976D69" w:rsidP="003F6588">
      <w:pPr>
        <w:pStyle w:val="Listparagraf"/>
        <w:numPr>
          <w:ilvl w:val="0"/>
          <w:numId w:val="151"/>
        </w:numPr>
        <w:tabs>
          <w:tab w:val="left" w:pos="360"/>
        </w:tabs>
        <w:ind w:left="0" w:firstLine="360"/>
        <w:contextualSpacing w:val="0"/>
        <w:jc w:val="both"/>
        <w:rPr>
          <w:rFonts w:ascii="Times New Roman" w:eastAsia="Calibri" w:hAnsi="Times New Roman"/>
          <w:bCs/>
          <w:sz w:val="24"/>
          <w:szCs w:val="24"/>
        </w:rPr>
      </w:pPr>
      <w:r w:rsidRPr="004E25EF">
        <w:rPr>
          <w:rFonts w:ascii="Times New Roman" w:eastAsia="Calibri" w:hAnsi="Times New Roman"/>
          <w:bCs/>
          <w:sz w:val="24"/>
          <w:szCs w:val="24"/>
        </w:rPr>
        <w:t>Este interzis Delegatului să încredin</w:t>
      </w:r>
      <w:r w:rsidR="00471FAB">
        <w:rPr>
          <w:rFonts w:ascii="Times New Roman" w:eastAsia="Calibri" w:hAnsi="Times New Roman"/>
          <w:bCs/>
          <w:sz w:val="24"/>
          <w:szCs w:val="24"/>
        </w:rPr>
        <w:t>ț</w:t>
      </w:r>
      <w:r w:rsidRPr="004E25EF">
        <w:rPr>
          <w:rFonts w:ascii="Times New Roman" w:eastAsia="Calibri" w:hAnsi="Times New Roman"/>
          <w:bCs/>
          <w:sz w:val="24"/>
          <w:szCs w:val="24"/>
        </w:rPr>
        <w:t>eze la depozitare frac</w:t>
      </w:r>
      <w:r w:rsidR="00471FAB">
        <w:rPr>
          <w:rFonts w:ascii="Times New Roman" w:eastAsia="Calibri" w:hAnsi="Times New Roman"/>
          <w:bCs/>
          <w:sz w:val="24"/>
          <w:szCs w:val="24"/>
        </w:rPr>
        <w:t>ț</w:t>
      </w:r>
      <w:r w:rsidRPr="004E25EF">
        <w:rPr>
          <w:rFonts w:ascii="Times New Roman" w:eastAsia="Calibri" w:hAnsi="Times New Roman"/>
          <w:bCs/>
          <w:sz w:val="24"/>
          <w:szCs w:val="24"/>
        </w:rPr>
        <w:t>ia valorificabilă de De</w:t>
      </w:r>
      <w:r w:rsidR="00471FAB">
        <w:rPr>
          <w:rFonts w:ascii="Times New Roman" w:eastAsia="Calibri" w:hAnsi="Times New Roman"/>
          <w:bCs/>
          <w:sz w:val="24"/>
          <w:szCs w:val="24"/>
        </w:rPr>
        <w:t>ș</w:t>
      </w:r>
      <w:r w:rsidRPr="004E25EF">
        <w:rPr>
          <w:rFonts w:ascii="Times New Roman" w:eastAsia="Calibri" w:hAnsi="Times New Roman"/>
          <w:bCs/>
          <w:sz w:val="24"/>
          <w:szCs w:val="24"/>
        </w:rPr>
        <w:t>euri.</w:t>
      </w:r>
    </w:p>
    <w:p w14:paraId="7501D742" w14:textId="19C3CE33" w:rsidR="004B15B9" w:rsidRPr="000F1B27" w:rsidRDefault="00F1671B" w:rsidP="003F6588">
      <w:pPr>
        <w:pStyle w:val="Listparagraf"/>
        <w:numPr>
          <w:ilvl w:val="0"/>
          <w:numId w:val="151"/>
        </w:numPr>
        <w:tabs>
          <w:tab w:val="left" w:pos="360"/>
        </w:tabs>
        <w:ind w:left="0" w:firstLine="360"/>
        <w:contextualSpacing w:val="0"/>
        <w:jc w:val="both"/>
        <w:rPr>
          <w:rFonts w:ascii="Times New Roman" w:eastAsia="Calibri" w:hAnsi="Times New Roman"/>
          <w:bCs/>
          <w:sz w:val="24"/>
          <w:szCs w:val="24"/>
        </w:rPr>
      </w:pPr>
      <w:r w:rsidRPr="000F1B27">
        <w:rPr>
          <w:rFonts w:ascii="Times New Roman" w:eastAsia="Calibri" w:hAnsi="Times New Roman"/>
          <w:bCs/>
          <w:sz w:val="24"/>
          <w:szCs w:val="24"/>
        </w:rPr>
        <w:t>Delegatul va încheia contracte comerciale de prestări servicii cu ceilal</w:t>
      </w:r>
      <w:r w:rsidR="00471FAB" w:rsidRPr="000F1B27">
        <w:rPr>
          <w:rFonts w:ascii="Times New Roman" w:eastAsia="Calibri" w:hAnsi="Times New Roman"/>
          <w:bCs/>
          <w:sz w:val="24"/>
          <w:szCs w:val="24"/>
        </w:rPr>
        <w:t>ț</w:t>
      </w:r>
      <w:r w:rsidRPr="000F1B27">
        <w:rPr>
          <w:rFonts w:ascii="Times New Roman" w:eastAsia="Calibri" w:hAnsi="Times New Roman"/>
          <w:bCs/>
          <w:sz w:val="24"/>
          <w:szCs w:val="24"/>
        </w:rPr>
        <w:t>i Operatori de Salubrizare pe fluxul De</w:t>
      </w:r>
      <w:r w:rsidR="00471FAB" w:rsidRPr="000F1B27">
        <w:rPr>
          <w:rFonts w:ascii="Times New Roman" w:eastAsia="Calibri" w:hAnsi="Times New Roman"/>
          <w:bCs/>
          <w:sz w:val="24"/>
          <w:szCs w:val="24"/>
        </w:rPr>
        <w:t>ș</w:t>
      </w:r>
      <w:r w:rsidRPr="000F1B27">
        <w:rPr>
          <w:rFonts w:ascii="Times New Roman" w:eastAsia="Calibri" w:hAnsi="Times New Roman"/>
          <w:bCs/>
          <w:sz w:val="24"/>
          <w:szCs w:val="24"/>
        </w:rPr>
        <w:t xml:space="preserve">eurilor Municipale numai pe baza </w:t>
      </w:r>
      <w:r w:rsidR="00471FAB" w:rsidRPr="000F1B27">
        <w:rPr>
          <w:rFonts w:ascii="Times New Roman" w:eastAsia="Calibri" w:hAnsi="Times New Roman"/>
          <w:bCs/>
          <w:sz w:val="24"/>
          <w:szCs w:val="24"/>
        </w:rPr>
        <w:t>ș</w:t>
      </w:r>
      <w:r w:rsidRPr="000F1B27">
        <w:rPr>
          <w:rFonts w:ascii="Times New Roman" w:eastAsia="Calibri" w:hAnsi="Times New Roman"/>
          <w:bCs/>
          <w:sz w:val="24"/>
          <w:szCs w:val="24"/>
        </w:rPr>
        <w:t>i prin aplicarea Tarifelor activită</w:t>
      </w:r>
      <w:r w:rsidR="00471FAB" w:rsidRPr="000F1B27">
        <w:rPr>
          <w:rFonts w:ascii="Times New Roman" w:eastAsia="Calibri" w:hAnsi="Times New Roman"/>
          <w:bCs/>
          <w:sz w:val="24"/>
          <w:szCs w:val="24"/>
        </w:rPr>
        <w:t>ț</w:t>
      </w:r>
      <w:r w:rsidRPr="000F1B27">
        <w:rPr>
          <w:rFonts w:ascii="Times New Roman" w:eastAsia="Calibri" w:hAnsi="Times New Roman"/>
          <w:bCs/>
          <w:sz w:val="24"/>
          <w:szCs w:val="24"/>
        </w:rPr>
        <w:t>ilor de salubrizare prevăzute în contractele de delegare încheiate prin ADI, de către unitatea administrativ-teritorială de pe raza căreia provin De</w:t>
      </w:r>
      <w:r w:rsidR="00471FAB" w:rsidRPr="000F1B27">
        <w:rPr>
          <w:rFonts w:ascii="Times New Roman" w:eastAsia="Calibri" w:hAnsi="Times New Roman"/>
          <w:bCs/>
          <w:sz w:val="24"/>
          <w:szCs w:val="24"/>
        </w:rPr>
        <w:t>ș</w:t>
      </w:r>
      <w:r w:rsidRPr="000F1B27">
        <w:rPr>
          <w:rFonts w:ascii="Times New Roman" w:eastAsia="Calibri" w:hAnsi="Times New Roman"/>
          <w:bCs/>
          <w:sz w:val="24"/>
          <w:szCs w:val="24"/>
        </w:rPr>
        <w:t>eurile</w:t>
      </w:r>
      <w:r w:rsidR="004B15B9" w:rsidRPr="000F1B27">
        <w:rPr>
          <w:rFonts w:ascii="Times New Roman" w:eastAsia="Calibri" w:hAnsi="Times New Roman"/>
          <w:bCs/>
          <w:sz w:val="24"/>
          <w:szCs w:val="24"/>
        </w:rPr>
        <w:t>.</w:t>
      </w:r>
    </w:p>
    <w:p w14:paraId="7D5DDD5C" w14:textId="225E2EBA" w:rsidR="00A0014F" w:rsidRPr="004E25EF" w:rsidRDefault="002A167F" w:rsidP="003F6588">
      <w:pPr>
        <w:pStyle w:val="Titlu2"/>
        <w:jc w:val="both"/>
        <w:rPr>
          <w:rFonts w:ascii="Times New Roman" w:eastAsia="Calibri" w:hAnsi="Times New Roman"/>
          <w:bCs w:val="0"/>
          <w:sz w:val="24"/>
          <w:szCs w:val="24"/>
        </w:rPr>
      </w:pPr>
      <w:bookmarkStart w:id="260" w:name="_Toc196338355"/>
      <w:r w:rsidRPr="004E25EF">
        <w:rPr>
          <w:rFonts w:ascii="Times New Roman" w:hAnsi="Times New Roman"/>
          <w:i w:val="0"/>
          <w:sz w:val="24"/>
          <w:szCs w:val="24"/>
          <w:lang w:eastAsia="ro-RO"/>
        </w:rPr>
        <w:t>A</w:t>
      </w:r>
      <w:r w:rsidR="00982940" w:rsidRPr="004E25EF">
        <w:rPr>
          <w:rFonts w:ascii="Times New Roman" w:hAnsi="Times New Roman"/>
          <w:i w:val="0"/>
          <w:sz w:val="24"/>
          <w:szCs w:val="24"/>
          <w:lang w:eastAsia="ro-RO"/>
        </w:rPr>
        <w:t xml:space="preserve">rticolul </w:t>
      </w:r>
      <w:r w:rsidR="005D59CA" w:rsidRPr="004E25EF">
        <w:rPr>
          <w:rFonts w:ascii="Times New Roman" w:hAnsi="Times New Roman"/>
          <w:i w:val="0"/>
          <w:sz w:val="24"/>
          <w:szCs w:val="24"/>
          <w:lang w:eastAsia="ro-RO"/>
        </w:rPr>
        <w:t>23</w:t>
      </w:r>
      <w:r w:rsidR="00982940" w:rsidRPr="004E25EF">
        <w:rPr>
          <w:rFonts w:ascii="Times New Roman" w:hAnsi="Times New Roman"/>
          <w:i w:val="0"/>
          <w:sz w:val="24"/>
          <w:szCs w:val="24"/>
          <w:lang w:eastAsia="ro-RO"/>
        </w:rPr>
        <w:t xml:space="preserve"> –</w:t>
      </w:r>
      <w:r w:rsidR="00C507AE" w:rsidRPr="004E25EF">
        <w:rPr>
          <w:rFonts w:ascii="Times New Roman" w:hAnsi="Times New Roman"/>
          <w:i w:val="0"/>
          <w:sz w:val="24"/>
          <w:szCs w:val="24"/>
          <w:lang w:eastAsia="ro-RO"/>
        </w:rPr>
        <w:t xml:space="preserve"> </w:t>
      </w:r>
      <w:r w:rsidR="00D842A1" w:rsidRPr="004E25EF">
        <w:rPr>
          <w:rFonts w:ascii="Times New Roman" w:hAnsi="Times New Roman"/>
          <w:i w:val="0"/>
          <w:sz w:val="24"/>
          <w:szCs w:val="24"/>
          <w:lang w:eastAsia="ro-RO"/>
        </w:rPr>
        <w:t>C</w:t>
      </w:r>
      <w:r w:rsidR="00982940" w:rsidRPr="004E25EF">
        <w:rPr>
          <w:rFonts w:ascii="Times New Roman" w:hAnsi="Times New Roman"/>
          <w:i w:val="0"/>
          <w:sz w:val="24"/>
          <w:szCs w:val="24"/>
          <w:lang w:eastAsia="ro-RO"/>
        </w:rPr>
        <w:t>olectarea Separată</w:t>
      </w:r>
      <w:bookmarkEnd w:id="260"/>
      <w:r w:rsidR="00982940" w:rsidRPr="004E25EF">
        <w:rPr>
          <w:rFonts w:ascii="Times New Roman" w:hAnsi="Times New Roman"/>
          <w:i w:val="0"/>
          <w:sz w:val="24"/>
          <w:szCs w:val="24"/>
          <w:lang w:eastAsia="ro-RO"/>
        </w:rPr>
        <w:t xml:space="preserve"> </w:t>
      </w:r>
    </w:p>
    <w:p w14:paraId="0A04A7B9" w14:textId="28CED7F6" w:rsidR="00ED445E" w:rsidRDefault="00D842A1" w:rsidP="003F6588">
      <w:pPr>
        <w:pStyle w:val="Listparagraf"/>
        <w:numPr>
          <w:ilvl w:val="0"/>
          <w:numId w:val="153"/>
        </w:numPr>
        <w:tabs>
          <w:tab w:val="left" w:pos="360"/>
        </w:tabs>
        <w:ind w:left="0" w:firstLine="360"/>
        <w:contextualSpacing w:val="0"/>
        <w:jc w:val="both"/>
        <w:rPr>
          <w:rFonts w:ascii="Times New Roman" w:eastAsia="Calibri" w:hAnsi="Times New Roman"/>
          <w:bCs/>
          <w:sz w:val="24"/>
          <w:szCs w:val="24"/>
        </w:rPr>
      </w:pPr>
      <w:r w:rsidRPr="004E25EF">
        <w:rPr>
          <w:rFonts w:ascii="Times New Roman" w:eastAsia="Calibri" w:hAnsi="Times New Roman"/>
          <w:bCs/>
          <w:sz w:val="24"/>
          <w:szCs w:val="24"/>
        </w:rPr>
        <w:t>Următoarele De</w:t>
      </w:r>
      <w:r w:rsidR="00471FAB">
        <w:rPr>
          <w:rFonts w:ascii="Times New Roman" w:eastAsia="Calibri" w:hAnsi="Times New Roman"/>
          <w:bCs/>
          <w:sz w:val="24"/>
          <w:szCs w:val="24"/>
        </w:rPr>
        <w:t>ș</w:t>
      </w:r>
      <w:r w:rsidRPr="004E25EF">
        <w:rPr>
          <w:rFonts w:ascii="Times New Roman" w:eastAsia="Calibri" w:hAnsi="Times New Roman"/>
          <w:bCs/>
          <w:sz w:val="24"/>
          <w:szCs w:val="24"/>
        </w:rPr>
        <w:t xml:space="preserve">euri Reciclabile vor fi colectate separat pe </w:t>
      </w:r>
      <w:r w:rsidR="000F1B27">
        <w:rPr>
          <w:rFonts w:ascii="Times New Roman" w:eastAsia="Calibri" w:hAnsi="Times New Roman"/>
          <w:bCs/>
          <w:sz w:val="24"/>
          <w:szCs w:val="24"/>
        </w:rPr>
        <w:t>3</w:t>
      </w:r>
      <w:r w:rsidRPr="004E25EF">
        <w:rPr>
          <w:rFonts w:ascii="Times New Roman" w:eastAsia="Calibri" w:hAnsi="Times New Roman"/>
          <w:bCs/>
          <w:sz w:val="24"/>
          <w:szCs w:val="24"/>
        </w:rPr>
        <w:t xml:space="preserve"> frac</w:t>
      </w:r>
      <w:r w:rsidR="00471FAB">
        <w:rPr>
          <w:rFonts w:ascii="Times New Roman" w:eastAsia="Calibri" w:hAnsi="Times New Roman"/>
          <w:bCs/>
          <w:sz w:val="24"/>
          <w:szCs w:val="24"/>
        </w:rPr>
        <w:t>ț</w:t>
      </w:r>
      <w:r w:rsidRPr="004E25EF">
        <w:rPr>
          <w:rFonts w:ascii="Times New Roman" w:eastAsia="Calibri" w:hAnsi="Times New Roman"/>
          <w:bCs/>
          <w:sz w:val="24"/>
          <w:szCs w:val="24"/>
        </w:rPr>
        <w:t xml:space="preserve">ii: </w:t>
      </w:r>
      <w:r w:rsidR="000F1B27">
        <w:rPr>
          <w:rFonts w:ascii="Times New Roman" w:eastAsia="Calibri" w:hAnsi="Times New Roman"/>
          <w:bCs/>
          <w:sz w:val="24"/>
          <w:szCs w:val="24"/>
        </w:rPr>
        <w:t>hârtie, plastic și metal, sticlă</w:t>
      </w:r>
      <w:r w:rsidR="00947A2B" w:rsidRPr="004E25EF">
        <w:rPr>
          <w:rFonts w:ascii="Times New Roman" w:eastAsia="Calibri" w:hAnsi="Times New Roman"/>
          <w:bCs/>
          <w:sz w:val="24"/>
          <w:szCs w:val="24"/>
        </w:rPr>
        <w:t xml:space="preserve">. </w:t>
      </w:r>
    </w:p>
    <w:p w14:paraId="660A04E6" w14:textId="7160CED7" w:rsidR="00C14BC7" w:rsidRPr="004E25EF" w:rsidRDefault="00C14BC7" w:rsidP="00C14BC7">
      <w:pPr>
        <w:pStyle w:val="Listparagraf"/>
        <w:numPr>
          <w:ilvl w:val="0"/>
          <w:numId w:val="153"/>
        </w:numPr>
        <w:tabs>
          <w:tab w:val="left" w:pos="360"/>
        </w:tabs>
        <w:ind w:left="0" w:firstLine="360"/>
        <w:contextualSpacing w:val="0"/>
        <w:jc w:val="both"/>
        <w:rPr>
          <w:rFonts w:ascii="Times New Roman" w:eastAsia="Calibri" w:hAnsi="Times New Roman"/>
          <w:bCs/>
          <w:sz w:val="24"/>
          <w:szCs w:val="24"/>
        </w:rPr>
      </w:pPr>
      <w:r>
        <w:rPr>
          <w:rFonts w:ascii="Times New Roman" w:eastAsia="Calibri" w:hAnsi="Times New Roman"/>
          <w:bCs/>
          <w:sz w:val="24"/>
          <w:szCs w:val="24"/>
        </w:rPr>
        <w:t xml:space="preserve">Delegatul va asigura și colectarea separată a </w:t>
      </w:r>
      <w:proofErr w:type="spellStart"/>
      <w:r>
        <w:rPr>
          <w:rFonts w:ascii="Times New Roman" w:eastAsia="Calibri" w:hAnsi="Times New Roman"/>
          <w:bCs/>
          <w:sz w:val="24"/>
          <w:szCs w:val="24"/>
        </w:rPr>
        <w:t>biodeșeurilor</w:t>
      </w:r>
      <w:proofErr w:type="spellEnd"/>
      <w:r>
        <w:rPr>
          <w:rFonts w:ascii="Times New Roman" w:eastAsia="Calibri" w:hAnsi="Times New Roman"/>
          <w:bCs/>
          <w:sz w:val="24"/>
          <w:szCs w:val="24"/>
        </w:rPr>
        <w:t xml:space="preserve"> pe 2 fracții, respectiv</w:t>
      </w:r>
      <w:r w:rsidR="005A3DBD">
        <w:rPr>
          <w:rFonts w:ascii="Times New Roman" w:eastAsia="Calibri" w:hAnsi="Times New Roman"/>
          <w:bCs/>
          <w:sz w:val="24"/>
          <w:szCs w:val="24"/>
        </w:rPr>
        <w:t xml:space="preserve"> a</w:t>
      </w:r>
      <w:r>
        <w:rPr>
          <w:rFonts w:ascii="Times New Roman" w:eastAsia="Calibri" w:hAnsi="Times New Roman"/>
          <w:bCs/>
          <w:sz w:val="24"/>
          <w:szCs w:val="24"/>
        </w:rPr>
        <w:t xml:space="preserve"> deșeurilor verzi, și celelalte </w:t>
      </w:r>
      <w:proofErr w:type="spellStart"/>
      <w:r>
        <w:rPr>
          <w:rFonts w:ascii="Times New Roman" w:eastAsia="Calibri" w:hAnsi="Times New Roman"/>
          <w:bCs/>
          <w:sz w:val="24"/>
          <w:szCs w:val="24"/>
        </w:rPr>
        <w:t>biodeșeuri</w:t>
      </w:r>
      <w:proofErr w:type="spellEnd"/>
      <w:r w:rsidR="00DE2A65">
        <w:rPr>
          <w:rFonts w:ascii="Times New Roman" w:eastAsia="Calibri" w:hAnsi="Times New Roman"/>
          <w:bCs/>
          <w:sz w:val="24"/>
          <w:szCs w:val="24"/>
        </w:rPr>
        <w:t>,</w:t>
      </w:r>
      <w:r>
        <w:rPr>
          <w:rFonts w:ascii="Times New Roman" w:eastAsia="Calibri" w:hAnsi="Times New Roman"/>
          <w:bCs/>
          <w:sz w:val="24"/>
          <w:szCs w:val="24"/>
        </w:rPr>
        <w:t xml:space="preserve"> din zonele urbane. </w:t>
      </w:r>
    </w:p>
    <w:p w14:paraId="6FA31775" w14:textId="64E798E7" w:rsidR="00947A2B" w:rsidRPr="004E25EF" w:rsidRDefault="00D842A1" w:rsidP="003F6588">
      <w:pPr>
        <w:pStyle w:val="Listparagraf"/>
        <w:numPr>
          <w:ilvl w:val="0"/>
          <w:numId w:val="153"/>
        </w:numPr>
        <w:tabs>
          <w:tab w:val="left" w:pos="360"/>
        </w:tabs>
        <w:ind w:left="0" w:firstLine="360"/>
        <w:contextualSpacing w:val="0"/>
        <w:jc w:val="both"/>
        <w:rPr>
          <w:rFonts w:ascii="Times New Roman" w:eastAsia="Calibri" w:hAnsi="Times New Roman"/>
          <w:bCs/>
          <w:sz w:val="24"/>
          <w:szCs w:val="24"/>
        </w:rPr>
      </w:pPr>
      <w:r w:rsidRPr="004E25EF">
        <w:rPr>
          <w:rFonts w:ascii="Times New Roman" w:eastAsia="Calibri" w:hAnsi="Times New Roman"/>
          <w:bCs/>
          <w:sz w:val="24"/>
          <w:szCs w:val="24"/>
        </w:rPr>
        <w:t>Atunci când mai multe frac</w:t>
      </w:r>
      <w:r w:rsidR="00471FAB">
        <w:rPr>
          <w:rFonts w:ascii="Times New Roman" w:eastAsia="Calibri" w:hAnsi="Times New Roman"/>
          <w:bCs/>
          <w:sz w:val="24"/>
          <w:szCs w:val="24"/>
        </w:rPr>
        <w:t>ț</w:t>
      </w:r>
      <w:r w:rsidRPr="004E25EF">
        <w:rPr>
          <w:rFonts w:ascii="Times New Roman" w:eastAsia="Calibri" w:hAnsi="Times New Roman"/>
          <w:bCs/>
          <w:sz w:val="24"/>
          <w:szCs w:val="24"/>
        </w:rPr>
        <w:t>ii de De</w:t>
      </w:r>
      <w:r w:rsidR="00471FAB">
        <w:rPr>
          <w:rFonts w:ascii="Times New Roman" w:eastAsia="Calibri" w:hAnsi="Times New Roman"/>
          <w:bCs/>
          <w:sz w:val="24"/>
          <w:szCs w:val="24"/>
        </w:rPr>
        <w:t>ș</w:t>
      </w:r>
      <w:r w:rsidRPr="004E25EF">
        <w:rPr>
          <w:rFonts w:ascii="Times New Roman" w:eastAsia="Calibri" w:hAnsi="Times New Roman"/>
          <w:bCs/>
          <w:sz w:val="24"/>
          <w:szCs w:val="24"/>
        </w:rPr>
        <w:t>euri sunt colectate simultan, Delegatul va asigura ca vehiculele de colectare să fie echipate cu un anumit număr de camere separate</w:t>
      </w:r>
      <w:r w:rsidR="00947A2B" w:rsidRPr="004E25EF">
        <w:rPr>
          <w:rFonts w:ascii="Times New Roman" w:eastAsia="Calibri" w:hAnsi="Times New Roman"/>
          <w:bCs/>
          <w:sz w:val="24"/>
          <w:szCs w:val="24"/>
        </w:rPr>
        <w:t>.</w:t>
      </w:r>
    </w:p>
    <w:p w14:paraId="5EC7C6A2" w14:textId="4879C3C5" w:rsidR="00947A2B" w:rsidRPr="004E25EF" w:rsidRDefault="00D842A1" w:rsidP="003F6588">
      <w:pPr>
        <w:pStyle w:val="Listparagraf"/>
        <w:numPr>
          <w:ilvl w:val="0"/>
          <w:numId w:val="153"/>
        </w:numPr>
        <w:tabs>
          <w:tab w:val="left" w:pos="360"/>
        </w:tabs>
        <w:ind w:left="0" w:firstLine="360"/>
        <w:contextualSpacing w:val="0"/>
        <w:jc w:val="both"/>
        <w:rPr>
          <w:rFonts w:ascii="Times New Roman" w:eastAsia="Calibri" w:hAnsi="Times New Roman"/>
          <w:bCs/>
          <w:sz w:val="24"/>
          <w:szCs w:val="24"/>
        </w:rPr>
      </w:pPr>
      <w:r w:rsidRPr="004E25EF">
        <w:rPr>
          <w:rFonts w:ascii="Times New Roman" w:eastAsia="Calibri" w:hAnsi="Times New Roman"/>
          <w:bCs/>
          <w:sz w:val="24"/>
          <w:szCs w:val="24"/>
        </w:rPr>
        <w:lastRenderedPageBreak/>
        <w:t>Delegatul este responsabil pentru determinarea compozi</w:t>
      </w:r>
      <w:r w:rsidR="00471FAB">
        <w:rPr>
          <w:rFonts w:ascii="Times New Roman" w:eastAsia="Calibri" w:hAnsi="Times New Roman"/>
          <w:bCs/>
          <w:sz w:val="24"/>
          <w:szCs w:val="24"/>
        </w:rPr>
        <w:t>ț</w:t>
      </w:r>
      <w:r w:rsidRPr="004E25EF">
        <w:rPr>
          <w:rFonts w:ascii="Times New Roman" w:eastAsia="Calibri" w:hAnsi="Times New Roman"/>
          <w:bCs/>
          <w:sz w:val="24"/>
          <w:szCs w:val="24"/>
        </w:rPr>
        <w:t>iei anuale de De</w:t>
      </w:r>
      <w:r w:rsidR="00471FAB">
        <w:rPr>
          <w:rFonts w:ascii="Times New Roman" w:eastAsia="Calibri" w:hAnsi="Times New Roman"/>
          <w:bCs/>
          <w:sz w:val="24"/>
          <w:szCs w:val="24"/>
        </w:rPr>
        <w:t>ș</w:t>
      </w:r>
      <w:r w:rsidRPr="004E25EF">
        <w:rPr>
          <w:rFonts w:ascii="Times New Roman" w:eastAsia="Calibri" w:hAnsi="Times New Roman"/>
          <w:bCs/>
          <w:sz w:val="24"/>
          <w:szCs w:val="24"/>
        </w:rPr>
        <w:t xml:space="preserve">euri Municipale colectate. Aceste determinări vor fi efectuate </w:t>
      </w:r>
      <w:r w:rsidR="009B353A" w:rsidRPr="004E25EF">
        <w:rPr>
          <w:rFonts w:ascii="Times New Roman" w:eastAsia="Calibri" w:hAnsi="Times New Roman"/>
          <w:bCs/>
          <w:sz w:val="24"/>
          <w:szCs w:val="24"/>
        </w:rPr>
        <w:t>aplicând metode adecvate conform recomandărilor Comisiei Europene „Metodologia pentru analiza de</w:t>
      </w:r>
      <w:r w:rsidR="00471FAB">
        <w:rPr>
          <w:rFonts w:ascii="Times New Roman" w:eastAsia="Calibri" w:hAnsi="Times New Roman"/>
          <w:bCs/>
          <w:sz w:val="24"/>
          <w:szCs w:val="24"/>
        </w:rPr>
        <w:t>ș</w:t>
      </w:r>
      <w:r w:rsidR="009B353A" w:rsidRPr="004E25EF">
        <w:rPr>
          <w:rFonts w:ascii="Times New Roman" w:eastAsia="Calibri" w:hAnsi="Times New Roman"/>
          <w:bCs/>
          <w:sz w:val="24"/>
          <w:szCs w:val="24"/>
        </w:rPr>
        <w:t>eurilor solide – SWA-</w:t>
      </w:r>
      <w:proofErr w:type="spellStart"/>
      <w:r w:rsidR="009B353A" w:rsidRPr="004E25EF">
        <w:rPr>
          <w:rFonts w:ascii="Times New Roman" w:eastAsia="Calibri" w:hAnsi="Times New Roman"/>
          <w:bCs/>
          <w:sz w:val="24"/>
          <w:szCs w:val="24"/>
        </w:rPr>
        <w:t>Tool</w:t>
      </w:r>
      <w:proofErr w:type="spellEnd"/>
      <w:r w:rsidR="009B353A" w:rsidRPr="004E25EF">
        <w:rPr>
          <w:rFonts w:ascii="Times New Roman" w:eastAsia="Calibri" w:hAnsi="Times New Roman"/>
          <w:bCs/>
          <w:sz w:val="24"/>
          <w:szCs w:val="24"/>
        </w:rPr>
        <w:t>” sau a unui standard na</w:t>
      </w:r>
      <w:r w:rsidR="00471FAB">
        <w:rPr>
          <w:rFonts w:ascii="Times New Roman" w:eastAsia="Calibri" w:hAnsi="Times New Roman"/>
          <w:bCs/>
          <w:sz w:val="24"/>
          <w:szCs w:val="24"/>
        </w:rPr>
        <w:t>ț</w:t>
      </w:r>
      <w:r w:rsidR="009B353A" w:rsidRPr="004E25EF">
        <w:rPr>
          <w:rFonts w:ascii="Times New Roman" w:eastAsia="Calibri" w:hAnsi="Times New Roman"/>
          <w:bCs/>
          <w:sz w:val="24"/>
          <w:szCs w:val="24"/>
        </w:rPr>
        <w:t xml:space="preserve">ional </w:t>
      </w:r>
      <w:r w:rsidR="00471FAB">
        <w:rPr>
          <w:rFonts w:ascii="Times New Roman" w:eastAsia="Calibri" w:hAnsi="Times New Roman"/>
          <w:bCs/>
          <w:sz w:val="24"/>
          <w:szCs w:val="24"/>
        </w:rPr>
        <w:t>ș</w:t>
      </w:r>
      <w:r w:rsidR="009B353A" w:rsidRPr="004E25EF">
        <w:rPr>
          <w:rFonts w:ascii="Times New Roman" w:eastAsia="Calibri" w:hAnsi="Times New Roman"/>
          <w:bCs/>
          <w:sz w:val="24"/>
          <w:szCs w:val="24"/>
        </w:rPr>
        <w:t>i/sau european în vigoare, convenite cu Delegatarul/ADI</w:t>
      </w:r>
      <w:r w:rsidR="00947A2B" w:rsidRPr="004E25EF">
        <w:rPr>
          <w:rFonts w:ascii="Times New Roman" w:eastAsia="Calibri" w:hAnsi="Times New Roman"/>
          <w:bCs/>
          <w:sz w:val="24"/>
          <w:szCs w:val="24"/>
        </w:rPr>
        <w:t>.</w:t>
      </w:r>
    </w:p>
    <w:p w14:paraId="311C1AAE" w14:textId="736ECCBC" w:rsidR="00947A2B" w:rsidRPr="004E25EF" w:rsidRDefault="00D842A1" w:rsidP="003F6588">
      <w:pPr>
        <w:pStyle w:val="Listparagraf"/>
        <w:numPr>
          <w:ilvl w:val="0"/>
          <w:numId w:val="153"/>
        </w:numPr>
        <w:tabs>
          <w:tab w:val="left" w:pos="360"/>
        </w:tabs>
        <w:ind w:left="0" w:firstLine="360"/>
        <w:contextualSpacing w:val="0"/>
        <w:jc w:val="both"/>
        <w:rPr>
          <w:rFonts w:ascii="Times New Roman" w:eastAsia="Calibri" w:hAnsi="Times New Roman"/>
          <w:bCs/>
          <w:sz w:val="24"/>
          <w:szCs w:val="24"/>
        </w:rPr>
      </w:pPr>
      <w:r w:rsidRPr="004E25EF">
        <w:rPr>
          <w:rFonts w:ascii="Times New Roman" w:eastAsia="Calibri" w:hAnsi="Times New Roman"/>
          <w:bCs/>
          <w:sz w:val="24"/>
          <w:szCs w:val="24"/>
        </w:rPr>
        <w:t xml:space="preserve">Delegatului </w:t>
      </w:r>
      <w:r w:rsidR="00981407">
        <w:rPr>
          <w:rFonts w:ascii="Times New Roman" w:eastAsia="Calibri" w:hAnsi="Times New Roman"/>
          <w:bCs/>
          <w:sz w:val="24"/>
          <w:szCs w:val="24"/>
        </w:rPr>
        <w:t xml:space="preserve">va </w:t>
      </w:r>
      <w:r w:rsidR="001734FB" w:rsidRPr="004E25EF">
        <w:rPr>
          <w:rFonts w:ascii="Times New Roman" w:eastAsia="Calibri" w:hAnsi="Times New Roman"/>
          <w:bCs/>
          <w:sz w:val="24"/>
          <w:szCs w:val="24"/>
        </w:rPr>
        <w:t>înfiin</w:t>
      </w:r>
      <w:r w:rsidR="00471FAB">
        <w:rPr>
          <w:rFonts w:ascii="Times New Roman" w:eastAsia="Calibri" w:hAnsi="Times New Roman"/>
          <w:bCs/>
          <w:sz w:val="24"/>
          <w:szCs w:val="24"/>
        </w:rPr>
        <w:t>ț</w:t>
      </w:r>
      <w:r w:rsidR="00981407">
        <w:rPr>
          <w:rFonts w:ascii="Times New Roman" w:eastAsia="Calibri" w:hAnsi="Times New Roman"/>
          <w:bCs/>
          <w:sz w:val="24"/>
          <w:szCs w:val="24"/>
        </w:rPr>
        <w:t>a</w:t>
      </w:r>
      <w:r w:rsidRPr="004E25EF">
        <w:rPr>
          <w:rFonts w:ascii="Times New Roman" w:eastAsia="Calibri" w:hAnsi="Times New Roman"/>
          <w:bCs/>
          <w:sz w:val="24"/>
          <w:szCs w:val="24"/>
        </w:rPr>
        <w:t xml:space="preserve"> o arie de depozitare temporară</w:t>
      </w:r>
      <w:r w:rsidR="001734FB" w:rsidRPr="004E25EF">
        <w:rPr>
          <w:rFonts w:ascii="Times New Roman" w:eastAsia="Calibri" w:hAnsi="Times New Roman"/>
          <w:bCs/>
          <w:sz w:val="24"/>
          <w:szCs w:val="24"/>
        </w:rPr>
        <w:t xml:space="preserve"> care să de</w:t>
      </w:r>
      <w:r w:rsidR="00471FAB">
        <w:rPr>
          <w:rFonts w:ascii="Times New Roman" w:eastAsia="Calibri" w:hAnsi="Times New Roman"/>
          <w:bCs/>
          <w:sz w:val="24"/>
          <w:szCs w:val="24"/>
        </w:rPr>
        <w:t>ț</w:t>
      </w:r>
      <w:r w:rsidR="001734FB" w:rsidRPr="004E25EF">
        <w:rPr>
          <w:rFonts w:ascii="Times New Roman" w:eastAsia="Calibri" w:hAnsi="Times New Roman"/>
          <w:bCs/>
          <w:sz w:val="24"/>
          <w:szCs w:val="24"/>
        </w:rPr>
        <w:t>ină toate Autoriza</w:t>
      </w:r>
      <w:r w:rsidR="00471FAB">
        <w:rPr>
          <w:rFonts w:ascii="Times New Roman" w:eastAsia="Calibri" w:hAnsi="Times New Roman"/>
          <w:bCs/>
          <w:sz w:val="24"/>
          <w:szCs w:val="24"/>
        </w:rPr>
        <w:t>ț</w:t>
      </w:r>
      <w:r w:rsidR="001734FB" w:rsidRPr="004E25EF">
        <w:rPr>
          <w:rFonts w:ascii="Times New Roman" w:eastAsia="Calibri" w:hAnsi="Times New Roman"/>
          <w:bCs/>
          <w:sz w:val="24"/>
          <w:szCs w:val="24"/>
        </w:rPr>
        <w:t xml:space="preserve">iile necesare conform Legii </w:t>
      </w:r>
      <w:r w:rsidRPr="004E25EF">
        <w:rPr>
          <w:rFonts w:ascii="Times New Roman" w:eastAsia="Calibri" w:hAnsi="Times New Roman"/>
          <w:bCs/>
          <w:sz w:val="24"/>
          <w:szCs w:val="24"/>
        </w:rPr>
        <w:t xml:space="preserve">de o anumită capacitate care să fie disponibilă pentru stocarea temporară </w:t>
      </w:r>
      <w:r w:rsidR="00EB33AD" w:rsidRPr="004E25EF">
        <w:rPr>
          <w:rFonts w:ascii="Times New Roman" w:eastAsia="Calibri" w:hAnsi="Times New Roman"/>
          <w:bCs/>
          <w:sz w:val="24"/>
          <w:szCs w:val="24"/>
        </w:rPr>
        <w:t>a unor fluxuri speciale de de</w:t>
      </w:r>
      <w:r w:rsidR="00471FAB">
        <w:rPr>
          <w:rFonts w:ascii="Times New Roman" w:eastAsia="Calibri" w:hAnsi="Times New Roman"/>
          <w:bCs/>
          <w:sz w:val="24"/>
          <w:szCs w:val="24"/>
        </w:rPr>
        <w:t>ș</w:t>
      </w:r>
      <w:r w:rsidR="00EB33AD" w:rsidRPr="004E25EF">
        <w:rPr>
          <w:rFonts w:ascii="Times New Roman" w:eastAsia="Calibri" w:hAnsi="Times New Roman"/>
          <w:bCs/>
          <w:sz w:val="24"/>
          <w:szCs w:val="24"/>
        </w:rPr>
        <w:t>euri</w:t>
      </w:r>
      <w:r w:rsidR="009B353A" w:rsidRPr="004E25EF">
        <w:rPr>
          <w:rFonts w:ascii="Times New Roman" w:eastAsia="Calibri" w:hAnsi="Times New Roman"/>
          <w:bCs/>
          <w:sz w:val="24"/>
          <w:szCs w:val="24"/>
        </w:rPr>
        <w:t xml:space="preserve"> </w:t>
      </w:r>
      <w:r w:rsidR="00466A7F" w:rsidRPr="004E25EF">
        <w:rPr>
          <w:rFonts w:ascii="Times New Roman" w:eastAsia="Calibri" w:hAnsi="Times New Roman"/>
          <w:bCs/>
          <w:sz w:val="24"/>
          <w:szCs w:val="24"/>
        </w:rPr>
        <w:t>sau pentru</w:t>
      </w:r>
      <w:r w:rsidR="00EB33AD" w:rsidRPr="004E25EF">
        <w:rPr>
          <w:rFonts w:ascii="Times New Roman" w:eastAsia="Calibri" w:hAnsi="Times New Roman"/>
          <w:bCs/>
          <w:sz w:val="24"/>
          <w:szCs w:val="24"/>
        </w:rPr>
        <w:t xml:space="preserve"> stocarea diferitelor materiale destinate a fi distribuite reziden</w:t>
      </w:r>
      <w:r w:rsidR="00471FAB">
        <w:rPr>
          <w:rFonts w:ascii="Times New Roman" w:eastAsia="Calibri" w:hAnsi="Times New Roman"/>
          <w:bCs/>
          <w:sz w:val="24"/>
          <w:szCs w:val="24"/>
        </w:rPr>
        <w:t>ț</w:t>
      </w:r>
      <w:r w:rsidR="00EB33AD" w:rsidRPr="004E25EF">
        <w:rPr>
          <w:rFonts w:ascii="Times New Roman" w:eastAsia="Calibri" w:hAnsi="Times New Roman"/>
          <w:bCs/>
          <w:sz w:val="24"/>
          <w:szCs w:val="24"/>
        </w:rPr>
        <w:t>ilor/proprietarilor (de exemplu: containere speciale, bro</w:t>
      </w:r>
      <w:r w:rsidR="00471FAB">
        <w:rPr>
          <w:rFonts w:ascii="Times New Roman" w:eastAsia="Calibri" w:hAnsi="Times New Roman"/>
          <w:bCs/>
          <w:sz w:val="24"/>
          <w:szCs w:val="24"/>
        </w:rPr>
        <w:t>ș</w:t>
      </w:r>
      <w:r w:rsidR="00EB33AD" w:rsidRPr="004E25EF">
        <w:rPr>
          <w:rFonts w:ascii="Times New Roman" w:eastAsia="Calibri" w:hAnsi="Times New Roman"/>
          <w:bCs/>
          <w:sz w:val="24"/>
          <w:szCs w:val="24"/>
        </w:rPr>
        <w:t>uri, etc.</w:t>
      </w:r>
      <w:r w:rsidR="00947A2B" w:rsidRPr="004E25EF">
        <w:rPr>
          <w:rFonts w:ascii="Times New Roman" w:eastAsia="Calibri" w:hAnsi="Times New Roman"/>
          <w:bCs/>
          <w:sz w:val="24"/>
          <w:szCs w:val="24"/>
        </w:rPr>
        <w:t>).</w:t>
      </w:r>
    </w:p>
    <w:p w14:paraId="15E5EBBD" w14:textId="1E4D1AF1" w:rsidR="00F30B7F" w:rsidRPr="004E25EF" w:rsidRDefault="002A167F" w:rsidP="003F6588">
      <w:pPr>
        <w:pStyle w:val="Titlu2"/>
        <w:jc w:val="both"/>
        <w:rPr>
          <w:rFonts w:ascii="Times New Roman" w:hAnsi="Times New Roman"/>
          <w:i w:val="0"/>
          <w:sz w:val="24"/>
          <w:szCs w:val="24"/>
          <w:lang w:eastAsia="ro-RO"/>
        </w:rPr>
      </w:pPr>
      <w:bookmarkStart w:id="261" w:name="_Toc196338356"/>
      <w:r w:rsidRPr="004E25EF">
        <w:rPr>
          <w:rFonts w:ascii="Times New Roman" w:hAnsi="Times New Roman"/>
          <w:i w:val="0"/>
          <w:sz w:val="24"/>
          <w:szCs w:val="24"/>
          <w:lang w:eastAsia="ro-RO"/>
        </w:rPr>
        <w:t>A</w:t>
      </w:r>
      <w:r w:rsidR="00982940" w:rsidRPr="004E25EF">
        <w:rPr>
          <w:rFonts w:ascii="Times New Roman" w:hAnsi="Times New Roman"/>
          <w:i w:val="0"/>
          <w:sz w:val="24"/>
          <w:szCs w:val="24"/>
          <w:lang w:eastAsia="ro-RO"/>
        </w:rPr>
        <w:t xml:space="preserve">rticolul </w:t>
      </w:r>
      <w:r w:rsidR="005D59CA" w:rsidRPr="004E25EF">
        <w:rPr>
          <w:rFonts w:ascii="Times New Roman" w:hAnsi="Times New Roman"/>
          <w:i w:val="0"/>
          <w:sz w:val="24"/>
          <w:szCs w:val="24"/>
          <w:lang w:eastAsia="ro-RO"/>
        </w:rPr>
        <w:t>24</w:t>
      </w:r>
      <w:r w:rsidR="00982940" w:rsidRPr="004E25EF">
        <w:rPr>
          <w:rFonts w:ascii="Times New Roman" w:hAnsi="Times New Roman"/>
          <w:i w:val="0"/>
          <w:sz w:val="24"/>
          <w:szCs w:val="24"/>
          <w:lang w:eastAsia="ro-RO"/>
        </w:rPr>
        <w:t xml:space="preserve"> </w:t>
      </w:r>
      <w:r w:rsidR="00ED445E" w:rsidRPr="004E25EF">
        <w:rPr>
          <w:rFonts w:ascii="Times New Roman" w:hAnsi="Times New Roman"/>
          <w:i w:val="0"/>
          <w:sz w:val="24"/>
          <w:szCs w:val="24"/>
          <w:lang w:eastAsia="ro-RO"/>
        </w:rPr>
        <w:t>–</w:t>
      </w:r>
      <w:bookmarkEnd w:id="259"/>
      <w:r w:rsidR="00CA2AA6" w:rsidRPr="004E25EF">
        <w:rPr>
          <w:rFonts w:ascii="Times New Roman" w:hAnsi="Times New Roman"/>
          <w:i w:val="0"/>
          <w:sz w:val="24"/>
          <w:szCs w:val="24"/>
          <w:lang w:eastAsia="ro-RO"/>
        </w:rPr>
        <w:t xml:space="preserve"> </w:t>
      </w:r>
      <w:r w:rsidR="00112A8A" w:rsidRPr="004E25EF">
        <w:rPr>
          <w:rFonts w:ascii="Times New Roman" w:hAnsi="Times New Roman"/>
          <w:i w:val="0"/>
          <w:sz w:val="24"/>
          <w:szCs w:val="24"/>
          <w:lang w:eastAsia="ro-RO"/>
        </w:rPr>
        <w:t>P</w:t>
      </w:r>
      <w:r w:rsidR="00982940" w:rsidRPr="004E25EF">
        <w:rPr>
          <w:rFonts w:ascii="Times New Roman" w:hAnsi="Times New Roman"/>
          <w:i w:val="0"/>
          <w:sz w:val="24"/>
          <w:szCs w:val="24"/>
          <w:lang w:eastAsia="ro-RO"/>
        </w:rPr>
        <w:t xml:space="preserve">restarea Serviciului, graficul de operare </w:t>
      </w:r>
      <w:r w:rsidR="00471FAB">
        <w:rPr>
          <w:rFonts w:ascii="Times New Roman" w:hAnsi="Times New Roman"/>
          <w:i w:val="0"/>
          <w:sz w:val="24"/>
          <w:szCs w:val="24"/>
          <w:lang w:eastAsia="ro-RO"/>
        </w:rPr>
        <w:t>ș</w:t>
      </w:r>
      <w:r w:rsidR="00982940" w:rsidRPr="004E25EF">
        <w:rPr>
          <w:rFonts w:ascii="Times New Roman" w:hAnsi="Times New Roman"/>
          <w:i w:val="0"/>
          <w:sz w:val="24"/>
          <w:szCs w:val="24"/>
          <w:lang w:eastAsia="ro-RO"/>
        </w:rPr>
        <w:t>i între</w:t>
      </w:r>
      <w:r w:rsidR="00471FAB">
        <w:rPr>
          <w:rFonts w:ascii="Times New Roman" w:hAnsi="Times New Roman"/>
          <w:i w:val="0"/>
          <w:sz w:val="24"/>
          <w:szCs w:val="24"/>
          <w:lang w:eastAsia="ro-RO"/>
        </w:rPr>
        <w:t>ț</w:t>
      </w:r>
      <w:r w:rsidR="00982940" w:rsidRPr="004E25EF">
        <w:rPr>
          <w:rFonts w:ascii="Times New Roman" w:hAnsi="Times New Roman"/>
          <w:i w:val="0"/>
          <w:sz w:val="24"/>
          <w:szCs w:val="24"/>
          <w:lang w:eastAsia="ro-RO"/>
        </w:rPr>
        <w:t>inerea bunurilor</w:t>
      </w:r>
      <w:bookmarkEnd w:id="261"/>
      <w:r w:rsidR="00982940" w:rsidRPr="004E25EF">
        <w:rPr>
          <w:rFonts w:ascii="Times New Roman" w:hAnsi="Times New Roman"/>
          <w:i w:val="0"/>
          <w:sz w:val="24"/>
          <w:szCs w:val="24"/>
          <w:lang w:eastAsia="ro-RO"/>
        </w:rPr>
        <w:t xml:space="preserve"> </w:t>
      </w:r>
    </w:p>
    <w:p w14:paraId="53B9AEB5" w14:textId="4F0E484F" w:rsidR="007E5958" w:rsidRPr="004E25EF" w:rsidRDefault="009221CF" w:rsidP="003F6588">
      <w:pPr>
        <w:pStyle w:val="Listparagraf"/>
        <w:numPr>
          <w:ilvl w:val="0"/>
          <w:numId w:val="154"/>
        </w:numPr>
        <w:tabs>
          <w:tab w:val="left" w:pos="360"/>
        </w:tabs>
        <w:ind w:left="0" w:firstLine="360"/>
        <w:contextualSpacing w:val="0"/>
        <w:jc w:val="both"/>
        <w:rPr>
          <w:rFonts w:ascii="Times New Roman" w:hAnsi="Times New Roman"/>
          <w:sz w:val="24"/>
          <w:szCs w:val="24"/>
          <w:lang w:eastAsia="en-GB"/>
        </w:rPr>
      </w:pPr>
      <w:bookmarkStart w:id="262" w:name="_Toc332970523"/>
      <w:bookmarkStart w:id="263" w:name="_Toc333325573"/>
      <w:bookmarkStart w:id="264" w:name="_Toc333326644"/>
      <w:bookmarkStart w:id="265" w:name="_Toc334082400"/>
      <w:bookmarkStart w:id="266" w:name="_Toc337128346"/>
      <w:bookmarkStart w:id="267" w:name="_Toc337558412"/>
      <w:bookmarkStart w:id="268" w:name="_Toc337653192"/>
      <w:bookmarkStart w:id="269" w:name="_Toc337740266"/>
      <w:r w:rsidRPr="004E25EF">
        <w:rPr>
          <w:rFonts w:ascii="Times New Roman" w:hAnsi="Times New Roman"/>
          <w:sz w:val="24"/>
          <w:szCs w:val="24"/>
        </w:rPr>
        <w:t>Delegatul</w:t>
      </w:r>
      <w:r w:rsidR="00847F84" w:rsidRPr="004E25EF">
        <w:rPr>
          <w:rFonts w:ascii="Times New Roman" w:hAnsi="Times New Roman"/>
          <w:sz w:val="24"/>
          <w:szCs w:val="24"/>
        </w:rPr>
        <w:t xml:space="preserve"> </w:t>
      </w:r>
      <w:r w:rsidR="006C06DC" w:rsidRPr="004E25EF">
        <w:rPr>
          <w:rFonts w:ascii="Times New Roman" w:hAnsi="Times New Roman"/>
          <w:sz w:val="24"/>
          <w:szCs w:val="24"/>
        </w:rPr>
        <w:t xml:space="preserve">se obligă să execute Serviciul în conformitate cu termenele/intervalele stabilite în Regulamentul Serviciului (Anexa nr. 1 la prezentul Contract), precum </w:t>
      </w:r>
      <w:r w:rsidR="00471FAB">
        <w:rPr>
          <w:rFonts w:ascii="Times New Roman" w:hAnsi="Times New Roman"/>
          <w:sz w:val="24"/>
          <w:szCs w:val="24"/>
        </w:rPr>
        <w:t>ș</w:t>
      </w:r>
      <w:r w:rsidR="006C06DC" w:rsidRPr="004E25EF">
        <w:rPr>
          <w:rFonts w:ascii="Times New Roman" w:hAnsi="Times New Roman"/>
          <w:sz w:val="24"/>
          <w:szCs w:val="24"/>
        </w:rPr>
        <w:t>i în Programul de Operare</w:t>
      </w:r>
      <w:r w:rsidRPr="004E25EF">
        <w:rPr>
          <w:rFonts w:ascii="Times New Roman" w:hAnsi="Times New Roman"/>
          <w:sz w:val="24"/>
          <w:szCs w:val="24"/>
        </w:rPr>
        <w:t xml:space="preserve"> din prezent</w:t>
      </w:r>
      <w:r w:rsidR="00745D63" w:rsidRPr="004E25EF">
        <w:rPr>
          <w:rFonts w:ascii="Times New Roman" w:hAnsi="Times New Roman"/>
          <w:sz w:val="24"/>
          <w:szCs w:val="24"/>
        </w:rPr>
        <w:t>ul</w:t>
      </w:r>
      <w:r w:rsidRPr="004E25EF">
        <w:rPr>
          <w:rFonts w:ascii="Times New Roman" w:hAnsi="Times New Roman"/>
          <w:sz w:val="24"/>
          <w:szCs w:val="24"/>
        </w:rPr>
        <w:t xml:space="preserve"> </w:t>
      </w:r>
      <w:r w:rsidR="00745D63" w:rsidRPr="004E25EF">
        <w:rPr>
          <w:rFonts w:ascii="Times New Roman" w:hAnsi="Times New Roman"/>
          <w:sz w:val="24"/>
          <w:szCs w:val="24"/>
        </w:rPr>
        <w:t>Articol</w:t>
      </w:r>
      <w:r w:rsidRPr="004E25EF">
        <w:rPr>
          <w:rFonts w:ascii="Times New Roman" w:hAnsi="Times New Roman"/>
          <w:sz w:val="24"/>
          <w:szCs w:val="24"/>
        </w:rPr>
        <w:t xml:space="preserve"> </w:t>
      </w:r>
      <w:r w:rsidR="00471FAB">
        <w:rPr>
          <w:rFonts w:ascii="Times New Roman" w:hAnsi="Times New Roman"/>
          <w:sz w:val="24"/>
          <w:szCs w:val="24"/>
        </w:rPr>
        <w:t>ș</w:t>
      </w:r>
      <w:r w:rsidRPr="004E25EF">
        <w:rPr>
          <w:rFonts w:ascii="Times New Roman" w:hAnsi="Times New Roman"/>
          <w:sz w:val="24"/>
          <w:szCs w:val="24"/>
        </w:rPr>
        <w:t>i</w:t>
      </w:r>
      <w:r w:rsidR="006C06DC" w:rsidRPr="004E25EF">
        <w:rPr>
          <w:rFonts w:ascii="Times New Roman" w:hAnsi="Times New Roman"/>
          <w:sz w:val="24"/>
          <w:szCs w:val="24"/>
        </w:rPr>
        <w:t xml:space="preserve"> din Caietul de Sarcini al Serviciului (Anexa nr. 2 la prezentul Contract)</w:t>
      </w:r>
      <w:r w:rsidRPr="004E25EF">
        <w:rPr>
          <w:rFonts w:ascii="Times New Roman" w:hAnsi="Times New Roman"/>
          <w:sz w:val="24"/>
          <w:szCs w:val="24"/>
        </w:rPr>
        <w:t>.</w:t>
      </w:r>
    </w:p>
    <w:p w14:paraId="1570319E" w14:textId="6D9AFA50" w:rsidR="007E5958" w:rsidRPr="004E25EF" w:rsidRDefault="009221CF" w:rsidP="003F6588">
      <w:pPr>
        <w:pStyle w:val="Listparagraf"/>
        <w:numPr>
          <w:ilvl w:val="0"/>
          <w:numId w:val="154"/>
        </w:numPr>
        <w:tabs>
          <w:tab w:val="left" w:pos="360"/>
        </w:tabs>
        <w:ind w:left="0" w:firstLine="360"/>
        <w:contextualSpacing w:val="0"/>
        <w:jc w:val="both"/>
        <w:rPr>
          <w:rFonts w:ascii="Times New Roman" w:hAnsi="Times New Roman"/>
          <w:sz w:val="24"/>
          <w:szCs w:val="24"/>
        </w:rPr>
      </w:pPr>
      <w:r w:rsidRPr="004E25EF">
        <w:rPr>
          <w:rFonts w:ascii="Times New Roman" w:hAnsi="Times New Roman"/>
          <w:sz w:val="24"/>
          <w:szCs w:val="24"/>
        </w:rPr>
        <w:t xml:space="preserve">Delegatul va colecta </w:t>
      </w:r>
      <w:r w:rsidR="00471FAB">
        <w:rPr>
          <w:rFonts w:ascii="Times New Roman" w:hAnsi="Times New Roman"/>
          <w:sz w:val="24"/>
          <w:szCs w:val="24"/>
        </w:rPr>
        <w:t>ș</w:t>
      </w:r>
      <w:r w:rsidRPr="004E25EF">
        <w:rPr>
          <w:rFonts w:ascii="Times New Roman" w:hAnsi="Times New Roman"/>
          <w:sz w:val="24"/>
          <w:szCs w:val="24"/>
        </w:rPr>
        <w:t>i va transporta De</w:t>
      </w:r>
      <w:r w:rsidR="00471FAB">
        <w:rPr>
          <w:rFonts w:ascii="Times New Roman" w:hAnsi="Times New Roman"/>
          <w:sz w:val="24"/>
          <w:szCs w:val="24"/>
        </w:rPr>
        <w:t>ș</w:t>
      </w:r>
      <w:r w:rsidRPr="004E25EF">
        <w:rPr>
          <w:rFonts w:ascii="Times New Roman" w:hAnsi="Times New Roman"/>
          <w:sz w:val="24"/>
          <w:szCs w:val="24"/>
        </w:rPr>
        <w:t>eurile Municipale de pe raza tuturor unită</w:t>
      </w:r>
      <w:r w:rsidR="00471FAB">
        <w:rPr>
          <w:rFonts w:ascii="Times New Roman" w:hAnsi="Times New Roman"/>
          <w:sz w:val="24"/>
          <w:szCs w:val="24"/>
        </w:rPr>
        <w:t>ț</w:t>
      </w:r>
      <w:r w:rsidRPr="004E25EF">
        <w:rPr>
          <w:rFonts w:ascii="Times New Roman" w:hAnsi="Times New Roman"/>
          <w:sz w:val="24"/>
          <w:szCs w:val="24"/>
        </w:rPr>
        <w:t>ilor administrativ-teritoriale din Aria Delegării. Orice modificări ale modalită</w:t>
      </w:r>
      <w:r w:rsidR="00471FAB">
        <w:rPr>
          <w:rFonts w:ascii="Times New Roman" w:hAnsi="Times New Roman"/>
          <w:sz w:val="24"/>
          <w:szCs w:val="24"/>
        </w:rPr>
        <w:t>ț</w:t>
      </w:r>
      <w:r w:rsidRPr="004E25EF">
        <w:rPr>
          <w:rFonts w:ascii="Times New Roman" w:hAnsi="Times New Roman"/>
          <w:sz w:val="24"/>
          <w:szCs w:val="24"/>
        </w:rPr>
        <w:t xml:space="preserve">ii de colectare </w:t>
      </w:r>
      <w:r w:rsidR="00471FAB">
        <w:rPr>
          <w:rFonts w:ascii="Times New Roman" w:hAnsi="Times New Roman"/>
          <w:sz w:val="24"/>
          <w:szCs w:val="24"/>
        </w:rPr>
        <w:t>ș</w:t>
      </w:r>
      <w:r w:rsidRPr="004E25EF">
        <w:rPr>
          <w:rFonts w:ascii="Times New Roman" w:hAnsi="Times New Roman"/>
          <w:sz w:val="24"/>
          <w:szCs w:val="24"/>
        </w:rPr>
        <w:t>i transport va fi posibilă doar cu aprobarea ADI, exprimată</w:t>
      </w:r>
      <w:r w:rsidR="008674DA" w:rsidRPr="004E25EF">
        <w:rPr>
          <w:rFonts w:ascii="Times New Roman" w:hAnsi="Times New Roman"/>
          <w:sz w:val="24"/>
          <w:szCs w:val="24"/>
        </w:rPr>
        <w:t xml:space="preserve"> prin</w:t>
      </w:r>
      <w:r w:rsidRPr="004E25EF">
        <w:rPr>
          <w:rFonts w:ascii="Times New Roman" w:hAnsi="Times New Roman"/>
          <w:sz w:val="24"/>
          <w:szCs w:val="24"/>
        </w:rPr>
        <w:t xml:space="preserve"> hotărâre </w:t>
      </w:r>
      <w:r w:rsidR="000C221C" w:rsidRPr="004E25EF">
        <w:rPr>
          <w:rFonts w:ascii="Times New Roman" w:hAnsi="Times New Roman"/>
          <w:sz w:val="24"/>
          <w:szCs w:val="24"/>
        </w:rPr>
        <w:t xml:space="preserve">a </w:t>
      </w:r>
      <w:r w:rsidRPr="004E25EF">
        <w:rPr>
          <w:rFonts w:ascii="Times New Roman" w:hAnsi="Times New Roman"/>
          <w:sz w:val="24"/>
          <w:szCs w:val="24"/>
        </w:rPr>
        <w:t xml:space="preserve">adunării generale a ADI </w:t>
      </w:r>
      <w:r w:rsidR="00471FAB">
        <w:rPr>
          <w:rFonts w:ascii="Times New Roman" w:hAnsi="Times New Roman"/>
          <w:sz w:val="24"/>
          <w:szCs w:val="24"/>
        </w:rPr>
        <w:t>ș</w:t>
      </w:r>
      <w:r w:rsidRPr="004E25EF">
        <w:rPr>
          <w:rFonts w:ascii="Times New Roman" w:hAnsi="Times New Roman"/>
          <w:sz w:val="24"/>
          <w:szCs w:val="24"/>
        </w:rPr>
        <w:t>i, după caz, cu modificarea prezentului</w:t>
      </w:r>
      <w:r w:rsidR="007E5958" w:rsidRPr="004E25EF">
        <w:rPr>
          <w:rFonts w:ascii="Times New Roman" w:hAnsi="Times New Roman"/>
          <w:sz w:val="24"/>
          <w:szCs w:val="24"/>
        </w:rPr>
        <w:t xml:space="preserve"> Contract.</w:t>
      </w:r>
      <w:r w:rsidR="007E5958" w:rsidRPr="004E25EF" w:rsidDel="00311BBF">
        <w:rPr>
          <w:rFonts w:ascii="Times New Roman" w:hAnsi="Times New Roman"/>
          <w:sz w:val="24"/>
          <w:szCs w:val="24"/>
        </w:rPr>
        <w:t xml:space="preserve"> </w:t>
      </w:r>
    </w:p>
    <w:p w14:paraId="0C2C4867" w14:textId="2214ADC2" w:rsidR="007E5958" w:rsidRPr="004E25EF" w:rsidRDefault="009221CF" w:rsidP="003F6588">
      <w:pPr>
        <w:pStyle w:val="Listparagraf"/>
        <w:numPr>
          <w:ilvl w:val="0"/>
          <w:numId w:val="154"/>
        </w:numPr>
        <w:tabs>
          <w:tab w:val="left" w:pos="360"/>
        </w:tabs>
        <w:ind w:left="0" w:firstLine="360"/>
        <w:contextualSpacing w:val="0"/>
        <w:jc w:val="both"/>
        <w:rPr>
          <w:rFonts w:ascii="Times New Roman" w:hAnsi="Times New Roman"/>
          <w:sz w:val="24"/>
          <w:szCs w:val="24"/>
        </w:rPr>
      </w:pPr>
      <w:r w:rsidRPr="004E25EF">
        <w:rPr>
          <w:rFonts w:ascii="Times New Roman" w:hAnsi="Times New Roman"/>
          <w:sz w:val="24"/>
          <w:szCs w:val="24"/>
        </w:rPr>
        <w:t xml:space="preserve">Delegatul se obligă să supravegheze prestarea </w:t>
      </w:r>
      <w:r w:rsidR="00855958" w:rsidRPr="004E25EF">
        <w:rPr>
          <w:rFonts w:ascii="Times New Roman" w:hAnsi="Times New Roman"/>
          <w:sz w:val="24"/>
          <w:szCs w:val="24"/>
        </w:rPr>
        <w:t>Servic</w:t>
      </w:r>
      <w:r w:rsidRPr="004E25EF">
        <w:rPr>
          <w:rFonts w:ascii="Times New Roman" w:hAnsi="Times New Roman"/>
          <w:sz w:val="24"/>
          <w:szCs w:val="24"/>
        </w:rPr>
        <w:t>iului</w:t>
      </w:r>
      <w:r w:rsidR="00855958" w:rsidRPr="004E25EF">
        <w:rPr>
          <w:rFonts w:ascii="Times New Roman" w:hAnsi="Times New Roman"/>
          <w:sz w:val="24"/>
          <w:szCs w:val="24"/>
        </w:rPr>
        <w:t>,</w:t>
      </w:r>
      <w:r w:rsidRPr="004E25EF">
        <w:rPr>
          <w:rFonts w:ascii="Times New Roman" w:hAnsi="Times New Roman"/>
          <w:sz w:val="24"/>
          <w:szCs w:val="24"/>
        </w:rPr>
        <w:t xml:space="preserve"> să asigure resursele umane, materialele, instala</w:t>
      </w:r>
      <w:r w:rsidR="00471FAB">
        <w:rPr>
          <w:rFonts w:ascii="Times New Roman" w:hAnsi="Times New Roman"/>
          <w:sz w:val="24"/>
          <w:szCs w:val="24"/>
        </w:rPr>
        <w:t>ț</w:t>
      </w:r>
      <w:r w:rsidRPr="004E25EF">
        <w:rPr>
          <w:rFonts w:ascii="Times New Roman" w:hAnsi="Times New Roman"/>
          <w:sz w:val="24"/>
          <w:szCs w:val="24"/>
        </w:rPr>
        <w:t xml:space="preserve">iile, echipamentele </w:t>
      </w:r>
      <w:r w:rsidR="00471FAB">
        <w:rPr>
          <w:rFonts w:ascii="Times New Roman" w:hAnsi="Times New Roman"/>
          <w:sz w:val="24"/>
          <w:szCs w:val="24"/>
        </w:rPr>
        <w:t>ș</w:t>
      </w:r>
      <w:r w:rsidRPr="004E25EF">
        <w:rPr>
          <w:rFonts w:ascii="Times New Roman" w:hAnsi="Times New Roman"/>
          <w:sz w:val="24"/>
          <w:szCs w:val="24"/>
        </w:rPr>
        <w:t>i alte resurse, fie de natură provizorie, fie definitivă, cerute pentru îndeplinirea Contractului, în măsura în care necesitatea asigurării acestora este prevăzută în Contract, în Caietul de Sarcini al Serviciului sau se poate deduce în mod rezonabil din acestea</w:t>
      </w:r>
      <w:r w:rsidR="00855958" w:rsidRPr="004E25EF">
        <w:rPr>
          <w:rFonts w:ascii="Times New Roman" w:hAnsi="Times New Roman"/>
          <w:sz w:val="24"/>
          <w:szCs w:val="24"/>
        </w:rPr>
        <w:t xml:space="preserve">. </w:t>
      </w:r>
    </w:p>
    <w:p w14:paraId="19E24E45" w14:textId="26A20EF3" w:rsidR="007E5958" w:rsidRPr="004E25EF" w:rsidRDefault="009221CF" w:rsidP="003F6588">
      <w:pPr>
        <w:pStyle w:val="Listparagraf"/>
        <w:numPr>
          <w:ilvl w:val="0"/>
          <w:numId w:val="154"/>
        </w:numPr>
        <w:tabs>
          <w:tab w:val="left" w:pos="360"/>
        </w:tabs>
        <w:ind w:left="0" w:firstLine="360"/>
        <w:contextualSpacing w:val="0"/>
        <w:jc w:val="both"/>
        <w:rPr>
          <w:rFonts w:ascii="Times New Roman" w:hAnsi="Times New Roman"/>
          <w:sz w:val="24"/>
          <w:szCs w:val="24"/>
          <w:lang w:eastAsia="ro-RO"/>
        </w:rPr>
      </w:pPr>
      <w:r w:rsidRPr="004E25EF">
        <w:rPr>
          <w:rFonts w:ascii="Times New Roman" w:hAnsi="Times New Roman"/>
          <w:sz w:val="24"/>
          <w:szCs w:val="24"/>
        </w:rPr>
        <w:t>Delegatarul</w:t>
      </w:r>
      <w:r w:rsidRPr="004E25EF">
        <w:rPr>
          <w:rFonts w:ascii="Times New Roman" w:hAnsi="Times New Roman"/>
          <w:sz w:val="24"/>
          <w:szCs w:val="24"/>
          <w:lang w:eastAsia="ro-RO"/>
        </w:rPr>
        <w:t xml:space="preserve"> are dreptul de a verifica modul de prestare a Serviciului pentru a stabili conformitatea acestuia cu prevederile din propunerea tehnică inclusă în Oferta din Documenta</w:t>
      </w:r>
      <w:r w:rsidR="00471FAB">
        <w:rPr>
          <w:rFonts w:ascii="Times New Roman" w:hAnsi="Times New Roman"/>
          <w:sz w:val="24"/>
          <w:szCs w:val="24"/>
          <w:lang w:eastAsia="ro-RO"/>
        </w:rPr>
        <w:t>ț</w:t>
      </w:r>
      <w:r w:rsidRPr="004E25EF">
        <w:rPr>
          <w:rFonts w:ascii="Times New Roman" w:hAnsi="Times New Roman"/>
          <w:sz w:val="24"/>
          <w:szCs w:val="24"/>
          <w:lang w:eastAsia="ro-RO"/>
        </w:rPr>
        <w:t xml:space="preserve">ia de Atribuire,  cu Caietul de Sarcini </w:t>
      </w:r>
      <w:r w:rsidR="00471FAB">
        <w:rPr>
          <w:rFonts w:ascii="Times New Roman" w:hAnsi="Times New Roman"/>
          <w:sz w:val="24"/>
          <w:szCs w:val="24"/>
          <w:lang w:eastAsia="ro-RO"/>
        </w:rPr>
        <w:t>ș</w:t>
      </w:r>
      <w:r w:rsidRPr="004E25EF">
        <w:rPr>
          <w:rFonts w:ascii="Times New Roman" w:hAnsi="Times New Roman"/>
          <w:sz w:val="24"/>
          <w:szCs w:val="24"/>
          <w:lang w:eastAsia="ro-RO"/>
        </w:rPr>
        <w:t>i /sau cu Regulamentul Serviciului</w:t>
      </w:r>
      <w:r w:rsidR="007E5958" w:rsidRPr="004E25EF">
        <w:rPr>
          <w:rFonts w:ascii="Times New Roman" w:hAnsi="Times New Roman"/>
          <w:sz w:val="24"/>
          <w:szCs w:val="24"/>
          <w:lang w:eastAsia="ro-RO"/>
        </w:rPr>
        <w:t xml:space="preserve">. </w:t>
      </w:r>
    </w:p>
    <w:p w14:paraId="19E15F0C" w14:textId="3A749740" w:rsidR="007E5958" w:rsidRPr="004E25EF" w:rsidRDefault="002E6D63" w:rsidP="003F6588">
      <w:pPr>
        <w:pStyle w:val="Listparagraf"/>
        <w:numPr>
          <w:ilvl w:val="0"/>
          <w:numId w:val="154"/>
        </w:numPr>
        <w:tabs>
          <w:tab w:val="left" w:pos="360"/>
        </w:tabs>
        <w:ind w:left="0" w:firstLine="360"/>
        <w:contextualSpacing w:val="0"/>
        <w:jc w:val="both"/>
        <w:rPr>
          <w:rFonts w:ascii="Times New Roman" w:hAnsi="Times New Roman"/>
          <w:sz w:val="24"/>
          <w:szCs w:val="24"/>
        </w:rPr>
      </w:pPr>
      <w:r w:rsidRPr="004E25EF">
        <w:rPr>
          <w:rFonts w:ascii="Times New Roman" w:hAnsi="Times New Roman"/>
          <w:sz w:val="24"/>
          <w:szCs w:val="24"/>
        </w:rPr>
        <w:t>Verificările vor fi efectuate de către Delegatar prin reprezentan</w:t>
      </w:r>
      <w:r w:rsidR="00471FAB">
        <w:rPr>
          <w:rFonts w:ascii="Times New Roman" w:hAnsi="Times New Roman"/>
          <w:sz w:val="24"/>
          <w:szCs w:val="24"/>
        </w:rPr>
        <w:t>ț</w:t>
      </w:r>
      <w:r w:rsidRPr="004E25EF">
        <w:rPr>
          <w:rFonts w:ascii="Times New Roman" w:hAnsi="Times New Roman"/>
          <w:sz w:val="24"/>
          <w:szCs w:val="24"/>
        </w:rPr>
        <w:t>ii săi împuternici</w:t>
      </w:r>
      <w:r w:rsidR="00471FAB">
        <w:rPr>
          <w:rFonts w:ascii="Times New Roman" w:hAnsi="Times New Roman"/>
          <w:sz w:val="24"/>
          <w:szCs w:val="24"/>
        </w:rPr>
        <w:t>ț</w:t>
      </w:r>
      <w:r w:rsidRPr="004E25EF">
        <w:rPr>
          <w:rFonts w:ascii="Times New Roman" w:hAnsi="Times New Roman"/>
          <w:sz w:val="24"/>
          <w:szCs w:val="24"/>
        </w:rPr>
        <w:t>i sau prin intermediul ADI</w:t>
      </w:r>
      <w:r w:rsidR="00855958" w:rsidRPr="004E25EF">
        <w:rPr>
          <w:rFonts w:ascii="Times New Roman" w:hAnsi="Times New Roman"/>
          <w:sz w:val="24"/>
          <w:szCs w:val="24"/>
        </w:rPr>
        <w:t xml:space="preserve">. </w:t>
      </w:r>
      <w:r w:rsidRPr="004E25EF">
        <w:rPr>
          <w:rFonts w:ascii="Times New Roman" w:hAnsi="Times New Roman"/>
          <w:sz w:val="24"/>
          <w:szCs w:val="24"/>
        </w:rPr>
        <w:t>ADI are obliga</w:t>
      </w:r>
      <w:r w:rsidR="00471FAB">
        <w:rPr>
          <w:rFonts w:ascii="Times New Roman" w:hAnsi="Times New Roman"/>
          <w:sz w:val="24"/>
          <w:szCs w:val="24"/>
        </w:rPr>
        <w:t>ț</w:t>
      </w:r>
      <w:r w:rsidRPr="004E25EF">
        <w:rPr>
          <w:rFonts w:ascii="Times New Roman" w:hAnsi="Times New Roman"/>
          <w:sz w:val="24"/>
          <w:szCs w:val="24"/>
        </w:rPr>
        <w:t>ia de a notifica în scris Delegatului, identitatea persoanelor împuternicite pentru acest scop</w:t>
      </w:r>
      <w:r w:rsidR="007E5958" w:rsidRPr="004E25EF">
        <w:rPr>
          <w:rFonts w:ascii="Times New Roman" w:hAnsi="Times New Roman"/>
          <w:sz w:val="24"/>
          <w:szCs w:val="24"/>
        </w:rPr>
        <w:t>.</w:t>
      </w:r>
    </w:p>
    <w:p w14:paraId="2D44B333" w14:textId="67C03805" w:rsidR="00304C78" w:rsidRPr="000F1B27" w:rsidRDefault="00735392" w:rsidP="003F6588">
      <w:pPr>
        <w:pStyle w:val="Listparagraf"/>
        <w:numPr>
          <w:ilvl w:val="0"/>
          <w:numId w:val="154"/>
        </w:numPr>
        <w:tabs>
          <w:tab w:val="left" w:pos="360"/>
        </w:tabs>
        <w:ind w:left="0" w:firstLine="360"/>
        <w:contextualSpacing w:val="0"/>
        <w:jc w:val="both"/>
        <w:rPr>
          <w:rFonts w:ascii="Times New Roman" w:hAnsi="Times New Roman"/>
          <w:sz w:val="24"/>
          <w:szCs w:val="24"/>
        </w:rPr>
      </w:pPr>
      <w:r w:rsidRPr="000F1B27">
        <w:rPr>
          <w:rFonts w:ascii="Times New Roman" w:hAnsi="Times New Roman"/>
          <w:sz w:val="24"/>
          <w:szCs w:val="24"/>
        </w:rPr>
        <w:t>Colectarea fiecărei frac</w:t>
      </w:r>
      <w:r w:rsidR="00471FAB" w:rsidRPr="000F1B27">
        <w:rPr>
          <w:rFonts w:ascii="Times New Roman" w:hAnsi="Times New Roman"/>
          <w:sz w:val="24"/>
          <w:szCs w:val="24"/>
        </w:rPr>
        <w:t>ț</w:t>
      </w:r>
      <w:r w:rsidRPr="000F1B27">
        <w:rPr>
          <w:rFonts w:ascii="Times New Roman" w:hAnsi="Times New Roman"/>
          <w:sz w:val="24"/>
          <w:szCs w:val="24"/>
        </w:rPr>
        <w:t>ii de De</w:t>
      </w:r>
      <w:r w:rsidR="00471FAB" w:rsidRPr="000F1B27">
        <w:rPr>
          <w:rFonts w:ascii="Times New Roman" w:hAnsi="Times New Roman"/>
          <w:sz w:val="24"/>
          <w:szCs w:val="24"/>
        </w:rPr>
        <w:t>ș</w:t>
      </w:r>
      <w:r w:rsidRPr="000F1B27">
        <w:rPr>
          <w:rFonts w:ascii="Times New Roman" w:hAnsi="Times New Roman"/>
          <w:sz w:val="24"/>
          <w:szCs w:val="24"/>
        </w:rPr>
        <w:t xml:space="preserve">euri </w:t>
      </w:r>
      <w:r w:rsidR="00C52F9C" w:rsidRPr="000F1B27">
        <w:rPr>
          <w:rFonts w:ascii="Times New Roman" w:hAnsi="Times New Roman"/>
          <w:sz w:val="24"/>
          <w:szCs w:val="24"/>
        </w:rPr>
        <w:t xml:space="preserve">în parte </w:t>
      </w:r>
      <w:r w:rsidRPr="000F1B27">
        <w:rPr>
          <w:rFonts w:ascii="Times New Roman" w:hAnsi="Times New Roman"/>
          <w:sz w:val="24"/>
          <w:szCs w:val="24"/>
        </w:rPr>
        <w:t>(De</w:t>
      </w:r>
      <w:r w:rsidR="00471FAB" w:rsidRPr="000F1B27">
        <w:rPr>
          <w:rFonts w:ascii="Times New Roman" w:hAnsi="Times New Roman"/>
          <w:sz w:val="24"/>
          <w:szCs w:val="24"/>
        </w:rPr>
        <w:t>ș</w:t>
      </w:r>
      <w:r w:rsidRPr="000F1B27">
        <w:rPr>
          <w:rFonts w:ascii="Times New Roman" w:hAnsi="Times New Roman"/>
          <w:sz w:val="24"/>
          <w:szCs w:val="24"/>
        </w:rPr>
        <w:t xml:space="preserve">euri Reciclabile uscate, </w:t>
      </w:r>
      <w:proofErr w:type="spellStart"/>
      <w:r w:rsidRPr="000F1B27">
        <w:rPr>
          <w:rFonts w:ascii="Times New Roman" w:hAnsi="Times New Roman"/>
          <w:sz w:val="24"/>
          <w:szCs w:val="24"/>
        </w:rPr>
        <w:t>Bio</w:t>
      </w:r>
      <w:proofErr w:type="spellEnd"/>
      <w:r w:rsidRPr="000F1B27">
        <w:rPr>
          <w:rFonts w:ascii="Times New Roman" w:hAnsi="Times New Roman"/>
          <w:sz w:val="24"/>
          <w:szCs w:val="24"/>
        </w:rPr>
        <w:t>-de</w:t>
      </w:r>
      <w:r w:rsidR="00471FAB" w:rsidRPr="000F1B27">
        <w:rPr>
          <w:rFonts w:ascii="Times New Roman" w:hAnsi="Times New Roman"/>
          <w:sz w:val="24"/>
          <w:szCs w:val="24"/>
        </w:rPr>
        <w:t>ș</w:t>
      </w:r>
      <w:r w:rsidRPr="000F1B27">
        <w:rPr>
          <w:rFonts w:ascii="Times New Roman" w:hAnsi="Times New Roman"/>
          <w:sz w:val="24"/>
          <w:szCs w:val="24"/>
        </w:rPr>
        <w:t>euri, De</w:t>
      </w:r>
      <w:r w:rsidR="00471FAB" w:rsidRPr="000F1B27">
        <w:rPr>
          <w:rFonts w:ascii="Times New Roman" w:hAnsi="Times New Roman"/>
          <w:sz w:val="24"/>
          <w:szCs w:val="24"/>
        </w:rPr>
        <w:t>ș</w:t>
      </w:r>
      <w:r w:rsidRPr="000F1B27">
        <w:rPr>
          <w:rFonts w:ascii="Times New Roman" w:hAnsi="Times New Roman"/>
          <w:sz w:val="24"/>
          <w:szCs w:val="24"/>
        </w:rPr>
        <w:t>euri  reziduale colectate etc.) va fi efectuată în aceea</w:t>
      </w:r>
      <w:r w:rsidR="00471FAB" w:rsidRPr="000F1B27">
        <w:rPr>
          <w:rFonts w:ascii="Times New Roman" w:hAnsi="Times New Roman"/>
          <w:sz w:val="24"/>
          <w:szCs w:val="24"/>
        </w:rPr>
        <w:t>ș</w:t>
      </w:r>
      <w:r w:rsidRPr="000F1B27">
        <w:rPr>
          <w:rFonts w:ascii="Times New Roman" w:hAnsi="Times New Roman"/>
          <w:sz w:val="24"/>
          <w:szCs w:val="24"/>
        </w:rPr>
        <w:t>i zi din săptămână.</w:t>
      </w:r>
    </w:p>
    <w:p w14:paraId="497E19AB" w14:textId="4E61FAC9" w:rsidR="00304C78" w:rsidRPr="004E25EF" w:rsidRDefault="00735392" w:rsidP="003F6588">
      <w:pPr>
        <w:pStyle w:val="Listparagraf"/>
        <w:numPr>
          <w:ilvl w:val="0"/>
          <w:numId w:val="154"/>
        </w:numPr>
        <w:tabs>
          <w:tab w:val="left" w:pos="360"/>
        </w:tabs>
        <w:ind w:left="0" w:firstLine="360"/>
        <w:contextualSpacing w:val="0"/>
        <w:jc w:val="both"/>
        <w:rPr>
          <w:rFonts w:ascii="Times New Roman" w:hAnsi="Times New Roman"/>
          <w:sz w:val="24"/>
          <w:szCs w:val="24"/>
          <w:lang w:eastAsia="en-GB"/>
        </w:rPr>
      </w:pPr>
      <w:r w:rsidRPr="004E25EF">
        <w:rPr>
          <w:rFonts w:ascii="Times New Roman" w:hAnsi="Times New Roman"/>
          <w:sz w:val="24"/>
          <w:szCs w:val="24"/>
        </w:rPr>
        <w:t xml:space="preserve">Pentru colectarea „din poartă în poartă”, precum </w:t>
      </w:r>
      <w:r w:rsidR="00471FAB">
        <w:rPr>
          <w:rFonts w:ascii="Times New Roman" w:hAnsi="Times New Roman"/>
          <w:sz w:val="24"/>
          <w:szCs w:val="24"/>
        </w:rPr>
        <w:t>ș</w:t>
      </w:r>
      <w:r w:rsidRPr="004E25EF">
        <w:rPr>
          <w:rFonts w:ascii="Times New Roman" w:hAnsi="Times New Roman"/>
          <w:sz w:val="24"/>
          <w:szCs w:val="24"/>
        </w:rPr>
        <w:t>i pentru colectarea „în punctele de colectare”</w:t>
      </w:r>
      <w:r w:rsidR="00304C78" w:rsidRPr="004E25EF">
        <w:rPr>
          <w:rFonts w:ascii="Times New Roman" w:hAnsi="Times New Roman"/>
          <w:sz w:val="24"/>
          <w:szCs w:val="24"/>
        </w:rPr>
        <w:t xml:space="preserve"> </w:t>
      </w:r>
      <w:r w:rsidRPr="004E25EF">
        <w:rPr>
          <w:rFonts w:ascii="Times New Roman" w:hAnsi="Times New Roman"/>
          <w:sz w:val="24"/>
          <w:szCs w:val="24"/>
        </w:rPr>
        <w:t>(respectiv</w:t>
      </w:r>
      <w:r w:rsidRPr="004E25EF">
        <w:rPr>
          <w:rFonts w:ascii="Times New Roman" w:hAnsi="Times New Roman"/>
          <w:sz w:val="24"/>
          <w:szCs w:val="24"/>
          <w:lang w:eastAsia="en-GB"/>
        </w:rPr>
        <w:t xml:space="preserve"> colectările din zonele de blocuri </w:t>
      </w:r>
      <w:r w:rsidR="00471FAB">
        <w:rPr>
          <w:rFonts w:ascii="Times New Roman" w:hAnsi="Times New Roman"/>
          <w:sz w:val="24"/>
          <w:szCs w:val="24"/>
          <w:lang w:eastAsia="en-GB"/>
        </w:rPr>
        <w:t>ș</w:t>
      </w:r>
      <w:r w:rsidRPr="004E25EF">
        <w:rPr>
          <w:rFonts w:ascii="Times New Roman" w:hAnsi="Times New Roman"/>
          <w:sz w:val="24"/>
          <w:szCs w:val="24"/>
          <w:lang w:eastAsia="en-GB"/>
        </w:rPr>
        <w:t>i de la punctele de colectare</w:t>
      </w:r>
      <w:r w:rsidR="00405A3B" w:rsidRPr="004E25EF">
        <w:rPr>
          <w:rFonts w:ascii="Times New Roman" w:hAnsi="Times New Roman"/>
          <w:sz w:val="24"/>
          <w:szCs w:val="24"/>
          <w:lang w:eastAsia="en-GB"/>
        </w:rPr>
        <w:t xml:space="preserve">), </w:t>
      </w:r>
      <w:r w:rsidRPr="004E25EF">
        <w:rPr>
          <w:rFonts w:ascii="Times New Roman" w:hAnsi="Times New Roman"/>
          <w:sz w:val="24"/>
          <w:szCs w:val="24"/>
          <w:lang w:eastAsia="en-GB"/>
        </w:rPr>
        <w:t>frecven</w:t>
      </w:r>
      <w:r w:rsidR="00471FAB">
        <w:rPr>
          <w:rFonts w:ascii="Times New Roman" w:hAnsi="Times New Roman"/>
          <w:sz w:val="24"/>
          <w:szCs w:val="24"/>
          <w:lang w:eastAsia="en-GB"/>
        </w:rPr>
        <w:t>ț</w:t>
      </w:r>
      <w:r w:rsidRPr="004E25EF">
        <w:rPr>
          <w:rFonts w:ascii="Times New Roman" w:hAnsi="Times New Roman"/>
          <w:sz w:val="24"/>
          <w:szCs w:val="24"/>
          <w:lang w:eastAsia="en-GB"/>
        </w:rPr>
        <w:t xml:space="preserve">a minimă de colectare va fi cea prevăzută în Caietul de Sarcini la Serviciului </w:t>
      </w:r>
      <w:r w:rsidR="00405A3B" w:rsidRPr="004E25EF">
        <w:rPr>
          <w:rFonts w:ascii="Times New Roman" w:hAnsi="Times New Roman"/>
          <w:sz w:val="24"/>
          <w:szCs w:val="24"/>
          <w:lang w:eastAsia="en-GB"/>
        </w:rPr>
        <w:t>(Anex</w:t>
      </w:r>
      <w:r w:rsidRPr="004E25EF">
        <w:rPr>
          <w:rFonts w:ascii="Times New Roman" w:hAnsi="Times New Roman"/>
          <w:sz w:val="24"/>
          <w:szCs w:val="24"/>
          <w:lang w:eastAsia="en-GB"/>
        </w:rPr>
        <w:t xml:space="preserve">a nr. </w:t>
      </w:r>
      <w:r w:rsidR="00405A3B" w:rsidRPr="004E25EF">
        <w:rPr>
          <w:rFonts w:ascii="Times New Roman" w:hAnsi="Times New Roman"/>
          <w:sz w:val="24"/>
          <w:szCs w:val="24"/>
          <w:lang w:eastAsia="en-GB"/>
        </w:rPr>
        <w:t xml:space="preserve">2 </w:t>
      </w:r>
      <w:r w:rsidRPr="004E25EF">
        <w:rPr>
          <w:rFonts w:ascii="Times New Roman" w:hAnsi="Times New Roman"/>
          <w:sz w:val="24"/>
          <w:szCs w:val="24"/>
          <w:lang w:eastAsia="en-GB"/>
        </w:rPr>
        <w:t>la prezentul</w:t>
      </w:r>
      <w:r w:rsidR="00405A3B" w:rsidRPr="004E25EF">
        <w:rPr>
          <w:rFonts w:ascii="Times New Roman" w:hAnsi="Times New Roman"/>
          <w:sz w:val="24"/>
          <w:szCs w:val="24"/>
          <w:lang w:eastAsia="en-GB"/>
        </w:rPr>
        <w:t xml:space="preserve"> Contract). </w:t>
      </w:r>
    </w:p>
    <w:p w14:paraId="232AB2EF" w14:textId="29A1E105" w:rsidR="00BC5BBF" w:rsidRPr="004E25EF" w:rsidRDefault="00735392" w:rsidP="003F6588">
      <w:pPr>
        <w:pStyle w:val="Listparagraf"/>
        <w:numPr>
          <w:ilvl w:val="0"/>
          <w:numId w:val="154"/>
        </w:numPr>
        <w:tabs>
          <w:tab w:val="left" w:pos="360"/>
        </w:tabs>
        <w:ind w:left="0" w:firstLine="360"/>
        <w:contextualSpacing w:val="0"/>
        <w:jc w:val="both"/>
        <w:rPr>
          <w:rFonts w:ascii="Times New Roman" w:hAnsi="Times New Roman"/>
          <w:sz w:val="24"/>
          <w:szCs w:val="24"/>
        </w:rPr>
      </w:pPr>
      <w:r w:rsidRPr="004E25EF">
        <w:rPr>
          <w:rFonts w:ascii="Times New Roman" w:hAnsi="Times New Roman"/>
          <w:sz w:val="24"/>
          <w:szCs w:val="24"/>
        </w:rPr>
        <w:t>Delegatul trebuie să colecteze De</w:t>
      </w:r>
      <w:r w:rsidR="00471FAB">
        <w:rPr>
          <w:rFonts w:ascii="Times New Roman" w:hAnsi="Times New Roman"/>
          <w:sz w:val="24"/>
          <w:szCs w:val="24"/>
        </w:rPr>
        <w:t>ș</w:t>
      </w:r>
      <w:r w:rsidRPr="004E25EF">
        <w:rPr>
          <w:rFonts w:ascii="Times New Roman" w:hAnsi="Times New Roman"/>
          <w:sz w:val="24"/>
          <w:szCs w:val="24"/>
        </w:rPr>
        <w:t xml:space="preserve">eurile abandonate, conform Legii, </w:t>
      </w:r>
      <w:r w:rsidR="00471FAB">
        <w:rPr>
          <w:rFonts w:ascii="Times New Roman" w:hAnsi="Times New Roman"/>
          <w:sz w:val="24"/>
          <w:szCs w:val="24"/>
        </w:rPr>
        <w:t>ș</w:t>
      </w:r>
      <w:r w:rsidRPr="004E25EF">
        <w:rPr>
          <w:rFonts w:ascii="Times New Roman" w:hAnsi="Times New Roman"/>
          <w:sz w:val="24"/>
          <w:szCs w:val="24"/>
        </w:rPr>
        <w:t xml:space="preserve">i la cererea Delegatarului/ADI trebuie să colecteze de asemenea </w:t>
      </w:r>
      <w:r w:rsidR="00471FAB">
        <w:rPr>
          <w:rFonts w:ascii="Times New Roman" w:hAnsi="Times New Roman"/>
          <w:sz w:val="24"/>
          <w:szCs w:val="24"/>
        </w:rPr>
        <w:t>ș</w:t>
      </w:r>
      <w:r w:rsidRPr="004E25EF">
        <w:rPr>
          <w:rFonts w:ascii="Times New Roman" w:hAnsi="Times New Roman"/>
          <w:sz w:val="24"/>
          <w:szCs w:val="24"/>
        </w:rPr>
        <w:t>i De</w:t>
      </w:r>
      <w:r w:rsidR="00471FAB">
        <w:rPr>
          <w:rFonts w:ascii="Times New Roman" w:hAnsi="Times New Roman"/>
          <w:sz w:val="24"/>
          <w:szCs w:val="24"/>
        </w:rPr>
        <w:t>ș</w:t>
      </w:r>
      <w:r w:rsidRPr="004E25EF">
        <w:rPr>
          <w:rFonts w:ascii="Times New Roman" w:hAnsi="Times New Roman"/>
          <w:sz w:val="24"/>
          <w:szCs w:val="24"/>
        </w:rPr>
        <w:t>eurile provenind de la evenimente speciale.</w:t>
      </w:r>
    </w:p>
    <w:p w14:paraId="381F52B7" w14:textId="09099667" w:rsidR="002F3854" w:rsidRPr="004E25EF" w:rsidRDefault="00DE6B31" w:rsidP="003F6588">
      <w:pPr>
        <w:pStyle w:val="Listparagraf"/>
        <w:numPr>
          <w:ilvl w:val="0"/>
          <w:numId w:val="154"/>
        </w:numPr>
        <w:tabs>
          <w:tab w:val="left" w:pos="360"/>
        </w:tabs>
        <w:ind w:left="0" w:firstLine="360"/>
        <w:contextualSpacing w:val="0"/>
        <w:jc w:val="both"/>
        <w:rPr>
          <w:rFonts w:ascii="Times New Roman" w:hAnsi="Times New Roman"/>
          <w:b/>
          <w:sz w:val="24"/>
          <w:szCs w:val="24"/>
          <w:lang w:eastAsia="en-GB"/>
        </w:rPr>
      </w:pPr>
      <w:bookmarkStart w:id="270" w:name="_Toc378327493"/>
      <w:bookmarkStart w:id="271" w:name="_Toc379978590"/>
      <w:bookmarkStart w:id="272" w:name="_Toc380141035"/>
      <w:bookmarkStart w:id="273" w:name="_Toc381791112"/>
      <w:bookmarkStart w:id="274" w:name="_Toc381957640"/>
      <w:bookmarkStart w:id="275" w:name="_Toc395090888"/>
      <w:r w:rsidRPr="004E25EF">
        <w:rPr>
          <w:rFonts w:ascii="Times New Roman" w:hAnsi="Times New Roman"/>
          <w:sz w:val="24"/>
          <w:szCs w:val="24"/>
        </w:rPr>
        <w:lastRenderedPageBreak/>
        <w:t>Delegatul va furniza Utilizatorilor mijloacele necesare</w:t>
      </w:r>
      <w:r w:rsidR="002A1466">
        <w:rPr>
          <w:rFonts w:ascii="Times New Roman" w:hAnsi="Times New Roman"/>
          <w:sz w:val="24"/>
          <w:szCs w:val="24"/>
        </w:rPr>
        <w:t>, conform cerințelor caietului de sarcini,</w:t>
      </w:r>
      <w:r w:rsidRPr="004E25EF">
        <w:rPr>
          <w:rFonts w:ascii="Times New Roman" w:hAnsi="Times New Roman"/>
          <w:sz w:val="24"/>
          <w:szCs w:val="24"/>
        </w:rPr>
        <w:t xml:space="preserve"> pentru colectarea separată</w:t>
      </w:r>
      <w:r w:rsidR="009B57E9" w:rsidRPr="004E25EF">
        <w:rPr>
          <w:rFonts w:ascii="Times New Roman" w:hAnsi="Times New Roman"/>
          <w:sz w:val="24"/>
          <w:szCs w:val="24"/>
        </w:rPr>
        <w:t xml:space="preserve"> </w:t>
      </w:r>
      <w:r w:rsidR="00471FAB">
        <w:rPr>
          <w:rFonts w:ascii="Times New Roman" w:hAnsi="Times New Roman"/>
          <w:sz w:val="24"/>
          <w:szCs w:val="24"/>
        </w:rPr>
        <w:t>ș</w:t>
      </w:r>
      <w:r w:rsidR="009B57E9" w:rsidRPr="004E25EF">
        <w:rPr>
          <w:rFonts w:ascii="Times New Roman" w:hAnsi="Times New Roman"/>
          <w:sz w:val="24"/>
          <w:szCs w:val="24"/>
        </w:rPr>
        <w:t xml:space="preserve">i </w:t>
      </w:r>
      <w:r w:rsidR="009B57E9" w:rsidRPr="002A2687">
        <w:rPr>
          <w:rFonts w:ascii="Times New Roman" w:hAnsi="Times New Roman"/>
          <w:sz w:val="24"/>
          <w:szCs w:val="24"/>
        </w:rPr>
        <w:t>va ridica în totalitate</w:t>
      </w:r>
      <w:r w:rsidR="009B57E9" w:rsidRPr="004E25EF">
        <w:rPr>
          <w:rFonts w:ascii="Times New Roman" w:eastAsia="Calibri" w:hAnsi="Times New Roman"/>
          <w:bCs/>
          <w:sz w:val="24"/>
          <w:szCs w:val="24"/>
        </w:rPr>
        <w:t xml:space="preserve"> De</w:t>
      </w:r>
      <w:r w:rsidR="00471FAB">
        <w:rPr>
          <w:rFonts w:ascii="Times New Roman" w:eastAsia="Calibri" w:hAnsi="Times New Roman"/>
          <w:bCs/>
          <w:sz w:val="24"/>
          <w:szCs w:val="24"/>
        </w:rPr>
        <w:t>ș</w:t>
      </w:r>
      <w:r w:rsidR="009B57E9" w:rsidRPr="004E25EF">
        <w:rPr>
          <w:rFonts w:ascii="Times New Roman" w:eastAsia="Calibri" w:hAnsi="Times New Roman"/>
          <w:bCs/>
          <w:sz w:val="24"/>
          <w:szCs w:val="24"/>
        </w:rPr>
        <w:t>eurile generate de Utilizatori precolectate în mod corespunzător</w:t>
      </w:r>
      <w:r w:rsidR="00520994">
        <w:rPr>
          <w:rFonts w:ascii="Times New Roman" w:eastAsia="Calibri" w:hAnsi="Times New Roman"/>
          <w:bCs/>
          <w:sz w:val="24"/>
          <w:szCs w:val="24"/>
        </w:rPr>
        <w:t xml:space="preserve"> în pubelele puse la dispoziție</w:t>
      </w:r>
      <w:r w:rsidRPr="004E25EF">
        <w:rPr>
          <w:rFonts w:ascii="Times New Roman" w:hAnsi="Times New Roman"/>
          <w:sz w:val="24"/>
          <w:szCs w:val="24"/>
          <w:lang w:eastAsia="en-GB"/>
        </w:rPr>
        <w:t>.</w:t>
      </w:r>
      <w:bookmarkEnd w:id="270"/>
      <w:bookmarkEnd w:id="271"/>
      <w:bookmarkEnd w:id="272"/>
      <w:bookmarkEnd w:id="273"/>
      <w:bookmarkEnd w:id="274"/>
      <w:bookmarkEnd w:id="275"/>
      <w:r w:rsidR="002F3854" w:rsidRPr="004E25EF">
        <w:rPr>
          <w:rFonts w:ascii="Times New Roman" w:hAnsi="Times New Roman"/>
          <w:sz w:val="24"/>
          <w:szCs w:val="24"/>
          <w:lang w:eastAsia="en-GB"/>
        </w:rPr>
        <w:t xml:space="preserve"> </w:t>
      </w:r>
    </w:p>
    <w:p w14:paraId="24B512CB" w14:textId="0E9533A8" w:rsidR="00DA58CE" w:rsidRPr="00862F16" w:rsidRDefault="00DE6B31" w:rsidP="003F6588">
      <w:pPr>
        <w:pStyle w:val="Listparagraf"/>
        <w:numPr>
          <w:ilvl w:val="0"/>
          <w:numId w:val="154"/>
        </w:numPr>
        <w:tabs>
          <w:tab w:val="left" w:pos="360"/>
        </w:tabs>
        <w:ind w:left="0" w:firstLine="360"/>
        <w:contextualSpacing w:val="0"/>
        <w:jc w:val="both"/>
        <w:rPr>
          <w:rFonts w:ascii="Times New Roman" w:hAnsi="Times New Roman"/>
          <w:sz w:val="24"/>
          <w:szCs w:val="24"/>
        </w:rPr>
      </w:pPr>
      <w:bookmarkStart w:id="276" w:name="_Toc378327494"/>
      <w:bookmarkStart w:id="277" w:name="_Toc379978591"/>
      <w:bookmarkStart w:id="278" w:name="_Toc380141036"/>
      <w:bookmarkStart w:id="279" w:name="_Toc381791113"/>
      <w:bookmarkStart w:id="280" w:name="_Toc381957641"/>
      <w:bookmarkStart w:id="281" w:name="_Toc395090889"/>
      <w:r w:rsidRPr="004E25EF">
        <w:rPr>
          <w:rFonts w:ascii="Times New Roman" w:hAnsi="Times New Roman"/>
          <w:sz w:val="24"/>
          <w:szCs w:val="24"/>
        </w:rPr>
        <w:t xml:space="preserve">Delegatul va verifica starea tehnică a </w:t>
      </w:r>
      <w:r w:rsidR="008674DA" w:rsidRPr="004E25EF">
        <w:rPr>
          <w:rFonts w:ascii="Times New Roman" w:hAnsi="Times New Roman"/>
          <w:sz w:val="24"/>
          <w:szCs w:val="24"/>
        </w:rPr>
        <w:t xml:space="preserve">recipientelor </w:t>
      </w:r>
      <w:r w:rsidRPr="004E25EF">
        <w:rPr>
          <w:rFonts w:ascii="Times New Roman" w:hAnsi="Times New Roman"/>
          <w:sz w:val="24"/>
          <w:szCs w:val="24"/>
        </w:rPr>
        <w:t xml:space="preserve">de colectare </w:t>
      </w:r>
      <w:r w:rsidR="00471FAB">
        <w:rPr>
          <w:rFonts w:ascii="Times New Roman" w:hAnsi="Times New Roman"/>
          <w:sz w:val="24"/>
          <w:szCs w:val="24"/>
        </w:rPr>
        <w:t>ș</w:t>
      </w:r>
      <w:r w:rsidRPr="004E25EF">
        <w:rPr>
          <w:rFonts w:ascii="Times New Roman" w:hAnsi="Times New Roman"/>
          <w:sz w:val="24"/>
          <w:szCs w:val="24"/>
        </w:rPr>
        <w:t>i le va înlocui pe cele care prezintă defec</w:t>
      </w:r>
      <w:r w:rsidR="00471FAB">
        <w:rPr>
          <w:rFonts w:ascii="Times New Roman" w:hAnsi="Times New Roman"/>
          <w:sz w:val="24"/>
          <w:szCs w:val="24"/>
        </w:rPr>
        <w:t>ț</w:t>
      </w:r>
      <w:r w:rsidRPr="004E25EF">
        <w:rPr>
          <w:rFonts w:ascii="Times New Roman" w:hAnsi="Times New Roman"/>
          <w:sz w:val="24"/>
          <w:szCs w:val="24"/>
        </w:rPr>
        <w:t>iuni sau neetan</w:t>
      </w:r>
      <w:r w:rsidR="00471FAB">
        <w:rPr>
          <w:rFonts w:ascii="Times New Roman" w:hAnsi="Times New Roman"/>
          <w:sz w:val="24"/>
          <w:szCs w:val="24"/>
        </w:rPr>
        <w:t>ș</w:t>
      </w:r>
      <w:r w:rsidRPr="004E25EF">
        <w:rPr>
          <w:rFonts w:ascii="Times New Roman" w:hAnsi="Times New Roman"/>
          <w:sz w:val="24"/>
          <w:szCs w:val="24"/>
        </w:rPr>
        <w:t>eită</w:t>
      </w:r>
      <w:r w:rsidR="00471FAB">
        <w:rPr>
          <w:rFonts w:ascii="Times New Roman" w:hAnsi="Times New Roman"/>
          <w:sz w:val="24"/>
          <w:szCs w:val="24"/>
        </w:rPr>
        <w:t>ț</w:t>
      </w:r>
      <w:r w:rsidRPr="004E25EF">
        <w:rPr>
          <w:rFonts w:ascii="Times New Roman" w:hAnsi="Times New Roman"/>
          <w:sz w:val="24"/>
          <w:szCs w:val="24"/>
        </w:rPr>
        <w:t>i în maximum 24 de ore de la sesizare</w:t>
      </w:r>
      <w:r w:rsidR="002F3854" w:rsidRPr="004E25EF">
        <w:rPr>
          <w:rFonts w:ascii="Times New Roman" w:hAnsi="Times New Roman"/>
          <w:sz w:val="24"/>
          <w:szCs w:val="24"/>
        </w:rPr>
        <w:t xml:space="preserve">. </w:t>
      </w:r>
      <w:r w:rsidRPr="004E25EF">
        <w:rPr>
          <w:rFonts w:ascii="Times New Roman" w:hAnsi="Times New Roman"/>
          <w:sz w:val="24"/>
          <w:szCs w:val="24"/>
        </w:rPr>
        <w:t>În cazul colectării „din poarta în poartă”, Delegatul va înlocui orice recipient deteriorat de către angaja</w:t>
      </w:r>
      <w:r w:rsidR="00471FAB">
        <w:rPr>
          <w:rFonts w:ascii="Times New Roman" w:hAnsi="Times New Roman"/>
          <w:sz w:val="24"/>
          <w:szCs w:val="24"/>
        </w:rPr>
        <w:t>ț</w:t>
      </w:r>
      <w:r w:rsidRPr="004E25EF">
        <w:rPr>
          <w:rFonts w:ascii="Times New Roman" w:hAnsi="Times New Roman"/>
          <w:sz w:val="24"/>
          <w:szCs w:val="24"/>
        </w:rPr>
        <w:t>ii săi. În cazul colectării „în punctele de colectare”, Delegatul va înlocui toate containerele deteriorate</w:t>
      </w:r>
      <w:r w:rsidR="00DA58CE" w:rsidRPr="004E25EF">
        <w:rPr>
          <w:rFonts w:ascii="Times New Roman" w:hAnsi="Times New Roman"/>
          <w:sz w:val="24"/>
          <w:szCs w:val="24"/>
        </w:rPr>
        <w:t>.</w:t>
      </w:r>
      <w:bookmarkEnd w:id="276"/>
      <w:bookmarkEnd w:id="277"/>
      <w:bookmarkEnd w:id="278"/>
      <w:bookmarkEnd w:id="279"/>
      <w:bookmarkEnd w:id="280"/>
      <w:bookmarkEnd w:id="281"/>
      <w:r w:rsidR="00DA58CE" w:rsidRPr="004E25EF">
        <w:rPr>
          <w:rFonts w:ascii="Times New Roman" w:hAnsi="Times New Roman"/>
          <w:sz w:val="24"/>
          <w:szCs w:val="24"/>
        </w:rPr>
        <w:t xml:space="preserve">   </w:t>
      </w:r>
    </w:p>
    <w:p w14:paraId="534C8DA6" w14:textId="6027C178" w:rsidR="005E72D4" w:rsidRPr="004E25EF" w:rsidRDefault="00DE6B31" w:rsidP="003F6588">
      <w:pPr>
        <w:pStyle w:val="Listparagraf"/>
        <w:numPr>
          <w:ilvl w:val="0"/>
          <w:numId w:val="154"/>
        </w:numPr>
        <w:tabs>
          <w:tab w:val="left" w:pos="360"/>
        </w:tabs>
        <w:ind w:left="0" w:firstLine="360"/>
        <w:contextualSpacing w:val="0"/>
        <w:jc w:val="both"/>
        <w:rPr>
          <w:rFonts w:ascii="Times New Roman" w:hAnsi="Times New Roman"/>
          <w:sz w:val="24"/>
          <w:szCs w:val="24"/>
          <w:lang w:eastAsia="en-GB"/>
        </w:rPr>
      </w:pPr>
      <w:r w:rsidRPr="004E25EF">
        <w:rPr>
          <w:rFonts w:ascii="Times New Roman" w:hAnsi="Times New Roman"/>
          <w:sz w:val="24"/>
          <w:szCs w:val="24"/>
          <w:lang w:eastAsia="en-GB"/>
        </w:rPr>
        <w:t xml:space="preserve">Delegatul va avea un număr suficient de mare de </w:t>
      </w:r>
      <w:r w:rsidR="009B57E9" w:rsidRPr="004E25EF">
        <w:rPr>
          <w:rFonts w:ascii="Times New Roman" w:hAnsi="Times New Roman"/>
          <w:sz w:val="24"/>
          <w:szCs w:val="24"/>
          <w:lang w:eastAsia="en-GB"/>
        </w:rPr>
        <w:t xml:space="preserve">autospecialele, </w:t>
      </w:r>
      <w:r w:rsidR="009B57E9" w:rsidRPr="004E25EF">
        <w:rPr>
          <w:rFonts w:ascii="Times New Roman" w:eastAsia="Calibri" w:hAnsi="Times New Roman"/>
          <w:bCs/>
          <w:sz w:val="24"/>
          <w:szCs w:val="24"/>
        </w:rPr>
        <w:t xml:space="preserve">utilajele, </w:t>
      </w:r>
      <w:r w:rsidR="009B57E9" w:rsidRPr="004E25EF">
        <w:rPr>
          <w:rFonts w:ascii="Times New Roman" w:hAnsi="Times New Roman"/>
          <w:sz w:val="24"/>
          <w:szCs w:val="24"/>
          <w:lang w:eastAsia="en-GB"/>
        </w:rPr>
        <w:t xml:space="preserve">mijloacele </w:t>
      </w:r>
      <w:r w:rsidR="009B57E9" w:rsidRPr="004E25EF">
        <w:rPr>
          <w:rFonts w:ascii="Times New Roman" w:eastAsia="Calibri" w:hAnsi="Times New Roman"/>
          <w:bCs/>
          <w:sz w:val="24"/>
          <w:szCs w:val="24"/>
        </w:rPr>
        <w:t>de transport</w:t>
      </w:r>
      <w:r w:rsidR="009B57E9" w:rsidRPr="004E25EF" w:rsidDel="009B57E9">
        <w:rPr>
          <w:rFonts w:ascii="Times New Roman" w:hAnsi="Times New Roman"/>
          <w:sz w:val="24"/>
          <w:szCs w:val="24"/>
          <w:lang w:eastAsia="en-GB"/>
        </w:rPr>
        <w:t xml:space="preserve"> </w:t>
      </w:r>
      <w:r w:rsidR="00471FAB">
        <w:rPr>
          <w:rFonts w:ascii="Times New Roman" w:hAnsi="Times New Roman"/>
          <w:sz w:val="24"/>
          <w:szCs w:val="24"/>
          <w:lang w:eastAsia="en-GB"/>
        </w:rPr>
        <w:t>ș</w:t>
      </w:r>
      <w:r w:rsidRPr="004E25EF">
        <w:rPr>
          <w:rFonts w:ascii="Times New Roman" w:hAnsi="Times New Roman"/>
          <w:sz w:val="24"/>
          <w:szCs w:val="24"/>
          <w:lang w:eastAsia="en-GB"/>
        </w:rPr>
        <w:t xml:space="preserve">i echipamente adecvate, eficiente </w:t>
      </w:r>
      <w:r w:rsidR="00471FAB">
        <w:rPr>
          <w:rFonts w:ascii="Times New Roman" w:hAnsi="Times New Roman"/>
          <w:sz w:val="24"/>
          <w:szCs w:val="24"/>
          <w:lang w:eastAsia="en-GB"/>
        </w:rPr>
        <w:t>ș</w:t>
      </w:r>
      <w:r w:rsidRPr="004E25EF">
        <w:rPr>
          <w:rFonts w:ascii="Times New Roman" w:hAnsi="Times New Roman"/>
          <w:sz w:val="24"/>
          <w:szCs w:val="24"/>
          <w:lang w:eastAsia="en-GB"/>
        </w:rPr>
        <w:t>i în stare bună de func</w:t>
      </w:r>
      <w:r w:rsidR="00471FAB">
        <w:rPr>
          <w:rFonts w:ascii="Times New Roman" w:hAnsi="Times New Roman"/>
          <w:sz w:val="24"/>
          <w:szCs w:val="24"/>
          <w:lang w:eastAsia="en-GB"/>
        </w:rPr>
        <w:t>ț</w:t>
      </w:r>
      <w:r w:rsidRPr="004E25EF">
        <w:rPr>
          <w:rFonts w:ascii="Times New Roman" w:hAnsi="Times New Roman"/>
          <w:sz w:val="24"/>
          <w:szCs w:val="24"/>
          <w:lang w:eastAsia="en-GB"/>
        </w:rPr>
        <w:t>ionare pentru colectarea De</w:t>
      </w:r>
      <w:r w:rsidR="00471FAB">
        <w:rPr>
          <w:rFonts w:ascii="Times New Roman" w:hAnsi="Times New Roman"/>
          <w:sz w:val="24"/>
          <w:szCs w:val="24"/>
          <w:lang w:eastAsia="en-GB"/>
        </w:rPr>
        <w:t>ș</w:t>
      </w:r>
      <w:r w:rsidRPr="004E25EF">
        <w:rPr>
          <w:rFonts w:ascii="Times New Roman" w:hAnsi="Times New Roman"/>
          <w:sz w:val="24"/>
          <w:szCs w:val="24"/>
          <w:lang w:eastAsia="en-GB"/>
        </w:rPr>
        <w:t xml:space="preserve">eurilor, precum </w:t>
      </w:r>
      <w:r w:rsidR="00471FAB">
        <w:rPr>
          <w:rFonts w:ascii="Times New Roman" w:hAnsi="Times New Roman"/>
          <w:sz w:val="24"/>
          <w:szCs w:val="24"/>
          <w:lang w:eastAsia="en-GB"/>
        </w:rPr>
        <w:t>ș</w:t>
      </w:r>
      <w:r w:rsidRPr="004E25EF">
        <w:rPr>
          <w:rFonts w:ascii="Times New Roman" w:hAnsi="Times New Roman"/>
          <w:sz w:val="24"/>
          <w:szCs w:val="24"/>
          <w:lang w:eastAsia="en-GB"/>
        </w:rPr>
        <w:t>i personal cu calificarea corespunzătoare pentru operarea acestora</w:t>
      </w:r>
      <w:r w:rsidR="002F3854" w:rsidRPr="004E25EF">
        <w:rPr>
          <w:rFonts w:ascii="Times New Roman" w:hAnsi="Times New Roman"/>
          <w:sz w:val="24"/>
          <w:szCs w:val="24"/>
          <w:lang w:eastAsia="en-GB"/>
        </w:rPr>
        <w:t xml:space="preserve">, </w:t>
      </w:r>
      <w:r w:rsidRPr="004E25EF">
        <w:rPr>
          <w:rFonts w:ascii="Times New Roman" w:hAnsi="Times New Roman"/>
          <w:sz w:val="24"/>
          <w:szCs w:val="24"/>
          <w:lang w:eastAsia="en-GB"/>
        </w:rPr>
        <w:t>conform Programului de Investi</w:t>
      </w:r>
      <w:r w:rsidR="00471FAB">
        <w:rPr>
          <w:rFonts w:ascii="Times New Roman" w:hAnsi="Times New Roman"/>
          <w:sz w:val="24"/>
          <w:szCs w:val="24"/>
          <w:lang w:eastAsia="en-GB"/>
        </w:rPr>
        <w:t>ț</w:t>
      </w:r>
      <w:r w:rsidRPr="004E25EF">
        <w:rPr>
          <w:rFonts w:ascii="Times New Roman" w:hAnsi="Times New Roman"/>
          <w:sz w:val="24"/>
          <w:szCs w:val="24"/>
          <w:lang w:eastAsia="en-GB"/>
        </w:rPr>
        <w:t xml:space="preserve">ii </w:t>
      </w:r>
      <w:r w:rsidR="00471FAB">
        <w:rPr>
          <w:rFonts w:ascii="Times New Roman" w:hAnsi="Times New Roman"/>
          <w:sz w:val="24"/>
          <w:szCs w:val="24"/>
          <w:lang w:eastAsia="en-GB"/>
        </w:rPr>
        <w:t>ș</w:t>
      </w:r>
      <w:r w:rsidRPr="004E25EF">
        <w:rPr>
          <w:rFonts w:ascii="Times New Roman" w:hAnsi="Times New Roman"/>
          <w:sz w:val="24"/>
          <w:szCs w:val="24"/>
          <w:lang w:eastAsia="en-GB"/>
        </w:rPr>
        <w:t>i Caietului de Sarcini al Serviciului, anexate la prezentul</w:t>
      </w:r>
      <w:r w:rsidR="002F3854" w:rsidRPr="004E25EF">
        <w:rPr>
          <w:rFonts w:ascii="Times New Roman" w:hAnsi="Times New Roman"/>
          <w:sz w:val="24"/>
          <w:szCs w:val="24"/>
          <w:lang w:eastAsia="en-GB"/>
        </w:rPr>
        <w:t xml:space="preserve"> Contract. </w:t>
      </w:r>
    </w:p>
    <w:p w14:paraId="2FB362D2" w14:textId="266908A5" w:rsidR="005E72D4" w:rsidRPr="004E25EF" w:rsidRDefault="00DE6B31" w:rsidP="003F6588">
      <w:pPr>
        <w:pStyle w:val="Listparagraf"/>
        <w:numPr>
          <w:ilvl w:val="0"/>
          <w:numId w:val="154"/>
        </w:numPr>
        <w:tabs>
          <w:tab w:val="left" w:pos="360"/>
        </w:tabs>
        <w:ind w:left="0" w:firstLine="360"/>
        <w:contextualSpacing w:val="0"/>
        <w:jc w:val="both"/>
        <w:rPr>
          <w:rFonts w:ascii="Times New Roman" w:hAnsi="Times New Roman"/>
          <w:sz w:val="24"/>
          <w:szCs w:val="24"/>
          <w:lang w:eastAsia="en-GB"/>
        </w:rPr>
      </w:pPr>
      <w:r w:rsidRPr="004E25EF">
        <w:rPr>
          <w:rFonts w:ascii="Times New Roman" w:hAnsi="Times New Roman"/>
          <w:sz w:val="24"/>
          <w:szCs w:val="24"/>
          <w:lang w:eastAsia="en-GB"/>
        </w:rPr>
        <w:t>În cazul unei defec</w:t>
      </w:r>
      <w:r w:rsidR="00471FAB">
        <w:rPr>
          <w:rFonts w:ascii="Times New Roman" w:hAnsi="Times New Roman"/>
          <w:sz w:val="24"/>
          <w:szCs w:val="24"/>
          <w:lang w:eastAsia="en-GB"/>
        </w:rPr>
        <w:t>ț</w:t>
      </w:r>
      <w:r w:rsidRPr="004E25EF">
        <w:rPr>
          <w:rFonts w:ascii="Times New Roman" w:hAnsi="Times New Roman"/>
          <w:sz w:val="24"/>
          <w:szCs w:val="24"/>
          <w:lang w:eastAsia="en-GB"/>
        </w:rPr>
        <w:t>iuni la un vehicul, Delegatul se va asigura imediat că este utilizat un alt vehicul adecvat</w:t>
      </w:r>
      <w:r w:rsidR="005E72D4" w:rsidRPr="004E25EF">
        <w:rPr>
          <w:rFonts w:ascii="Times New Roman" w:hAnsi="Times New Roman"/>
          <w:sz w:val="24"/>
          <w:szCs w:val="24"/>
          <w:lang w:eastAsia="en-GB"/>
        </w:rPr>
        <w:t xml:space="preserve">. </w:t>
      </w:r>
    </w:p>
    <w:p w14:paraId="0F0B055B" w14:textId="1E61161B" w:rsidR="005E72D4" w:rsidRPr="004E25EF" w:rsidRDefault="00DE6B31" w:rsidP="003F6588">
      <w:pPr>
        <w:pStyle w:val="Listparagraf"/>
        <w:numPr>
          <w:ilvl w:val="0"/>
          <w:numId w:val="154"/>
        </w:numPr>
        <w:tabs>
          <w:tab w:val="left" w:pos="360"/>
        </w:tabs>
        <w:ind w:left="0" w:firstLine="360"/>
        <w:contextualSpacing w:val="0"/>
        <w:jc w:val="both"/>
        <w:rPr>
          <w:rFonts w:ascii="Times New Roman" w:hAnsi="Times New Roman"/>
          <w:sz w:val="24"/>
          <w:szCs w:val="24"/>
          <w:lang w:eastAsia="en-GB"/>
        </w:rPr>
      </w:pPr>
      <w:r w:rsidRPr="004E25EF">
        <w:rPr>
          <w:rFonts w:ascii="Times New Roman" w:hAnsi="Times New Roman"/>
          <w:sz w:val="24"/>
          <w:szCs w:val="24"/>
          <w:lang w:eastAsia="en-GB"/>
        </w:rPr>
        <w:t>Delegatul se va asigura că colectarea De</w:t>
      </w:r>
      <w:r w:rsidR="00471FAB">
        <w:rPr>
          <w:rFonts w:ascii="Times New Roman" w:hAnsi="Times New Roman"/>
          <w:sz w:val="24"/>
          <w:szCs w:val="24"/>
          <w:lang w:eastAsia="en-GB"/>
        </w:rPr>
        <w:t>ș</w:t>
      </w:r>
      <w:r w:rsidRPr="004E25EF">
        <w:rPr>
          <w:rFonts w:ascii="Times New Roman" w:hAnsi="Times New Roman"/>
          <w:sz w:val="24"/>
          <w:szCs w:val="24"/>
          <w:lang w:eastAsia="en-GB"/>
        </w:rPr>
        <w:t xml:space="preserve">eurilor din orice recipient nedescărcat </w:t>
      </w:r>
      <w:r w:rsidR="00ED6B01" w:rsidRPr="004E25EF">
        <w:rPr>
          <w:rFonts w:ascii="Times New Roman" w:hAnsi="Times New Roman"/>
          <w:sz w:val="24"/>
          <w:szCs w:val="24"/>
          <w:lang w:eastAsia="en-GB"/>
        </w:rPr>
        <w:t xml:space="preserve">din culpa sa, </w:t>
      </w:r>
      <w:r w:rsidRPr="004E25EF">
        <w:rPr>
          <w:rFonts w:ascii="Times New Roman" w:hAnsi="Times New Roman"/>
          <w:sz w:val="24"/>
          <w:szCs w:val="24"/>
          <w:lang w:eastAsia="en-GB"/>
        </w:rPr>
        <w:t xml:space="preserve">la data la care era prevăzută colectarea, se va efectua în maxim 24 de ore de la data respectivă. </w:t>
      </w:r>
    </w:p>
    <w:p w14:paraId="082AD754" w14:textId="6F2A7214" w:rsidR="00BC5BBF" w:rsidRPr="004E25EF" w:rsidRDefault="00E02A8C" w:rsidP="003F6588">
      <w:pPr>
        <w:pStyle w:val="Listparagraf"/>
        <w:numPr>
          <w:ilvl w:val="0"/>
          <w:numId w:val="154"/>
        </w:numPr>
        <w:tabs>
          <w:tab w:val="left" w:pos="360"/>
        </w:tabs>
        <w:ind w:left="0" w:firstLine="360"/>
        <w:contextualSpacing w:val="0"/>
        <w:jc w:val="both"/>
        <w:rPr>
          <w:rFonts w:ascii="Times New Roman" w:hAnsi="Times New Roman"/>
          <w:sz w:val="24"/>
          <w:szCs w:val="24"/>
          <w:lang w:eastAsia="en-GB"/>
        </w:rPr>
      </w:pPr>
      <w:r w:rsidRPr="004E25EF">
        <w:rPr>
          <w:rFonts w:ascii="Times New Roman" w:hAnsi="Times New Roman"/>
          <w:sz w:val="24"/>
          <w:szCs w:val="24"/>
          <w:lang w:eastAsia="en-GB"/>
        </w:rPr>
        <w:t xml:space="preserve">Delegatul va prelua, conform Regulamentului Serviciului (Anexa nr. 1 la prezentul Contract) </w:t>
      </w:r>
      <w:r w:rsidR="00471FAB">
        <w:rPr>
          <w:rFonts w:ascii="Times New Roman" w:hAnsi="Times New Roman"/>
          <w:sz w:val="24"/>
          <w:szCs w:val="24"/>
          <w:lang w:eastAsia="en-GB"/>
        </w:rPr>
        <w:t>ș</w:t>
      </w:r>
      <w:r w:rsidRPr="004E25EF">
        <w:rPr>
          <w:rFonts w:ascii="Times New Roman" w:hAnsi="Times New Roman"/>
          <w:sz w:val="24"/>
          <w:szCs w:val="24"/>
          <w:lang w:eastAsia="en-GB"/>
        </w:rPr>
        <w:t xml:space="preserve">i Legii în vigoare, </w:t>
      </w:r>
      <w:r w:rsidR="00BF6FCF" w:rsidRPr="004E25EF">
        <w:rPr>
          <w:rFonts w:ascii="Times New Roman" w:hAnsi="Times New Roman"/>
          <w:sz w:val="24"/>
          <w:szCs w:val="24"/>
          <w:lang w:eastAsia="en-GB"/>
        </w:rPr>
        <w:t>De</w:t>
      </w:r>
      <w:r w:rsidR="00471FAB">
        <w:rPr>
          <w:rFonts w:ascii="Times New Roman" w:hAnsi="Times New Roman"/>
          <w:sz w:val="24"/>
          <w:szCs w:val="24"/>
          <w:lang w:eastAsia="en-GB"/>
        </w:rPr>
        <w:t>ș</w:t>
      </w:r>
      <w:r w:rsidR="00BF6FCF" w:rsidRPr="004E25EF">
        <w:rPr>
          <w:rFonts w:ascii="Times New Roman" w:hAnsi="Times New Roman"/>
          <w:sz w:val="24"/>
          <w:szCs w:val="24"/>
          <w:lang w:eastAsia="en-GB"/>
        </w:rPr>
        <w:t>eurile provenind din construc</w:t>
      </w:r>
      <w:r w:rsidR="00471FAB">
        <w:rPr>
          <w:rFonts w:ascii="Times New Roman" w:hAnsi="Times New Roman"/>
          <w:sz w:val="24"/>
          <w:szCs w:val="24"/>
          <w:lang w:eastAsia="en-GB"/>
        </w:rPr>
        <w:t>ț</w:t>
      </w:r>
      <w:r w:rsidR="00BF6FCF" w:rsidRPr="004E25EF">
        <w:rPr>
          <w:rFonts w:ascii="Times New Roman" w:hAnsi="Times New Roman"/>
          <w:sz w:val="24"/>
          <w:szCs w:val="24"/>
          <w:lang w:eastAsia="en-GB"/>
        </w:rPr>
        <w:t>ii, care sunt abandonate</w:t>
      </w:r>
      <w:r w:rsidR="00AF5859" w:rsidRPr="004E25EF">
        <w:rPr>
          <w:rFonts w:ascii="Times New Roman" w:hAnsi="Times New Roman"/>
          <w:sz w:val="24"/>
          <w:szCs w:val="24"/>
          <w:lang w:eastAsia="en-GB"/>
        </w:rPr>
        <w:t xml:space="preserve"> </w:t>
      </w:r>
      <w:r w:rsidR="00BF6FCF" w:rsidRPr="004E25EF">
        <w:rPr>
          <w:rFonts w:ascii="Times New Roman" w:hAnsi="Times New Roman"/>
          <w:sz w:val="24"/>
          <w:szCs w:val="24"/>
          <w:lang w:eastAsia="en-GB"/>
        </w:rPr>
        <w:t>pe domeniul public</w:t>
      </w:r>
      <w:r w:rsidR="00AF5859" w:rsidRPr="00862F16">
        <w:rPr>
          <w:rFonts w:ascii="Times New Roman" w:hAnsi="Times New Roman"/>
          <w:sz w:val="24"/>
          <w:szCs w:val="24"/>
          <w:lang w:eastAsia="en-GB"/>
        </w:rPr>
        <w:t>.</w:t>
      </w:r>
    </w:p>
    <w:p w14:paraId="25B34BAD" w14:textId="76AA6CCE" w:rsidR="00AF5859" w:rsidRPr="00862F16" w:rsidRDefault="00BF6FCF" w:rsidP="003F6588">
      <w:pPr>
        <w:pStyle w:val="Listparagraf"/>
        <w:numPr>
          <w:ilvl w:val="0"/>
          <w:numId w:val="154"/>
        </w:numPr>
        <w:tabs>
          <w:tab w:val="left" w:pos="360"/>
        </w:tabs>
        <w:ind w:left="0" w:firstLine="360"/>
        <w:contextualSpacing w:val="0"/>
        <w:jc w:val="both"/>
        <w:rPr>
          <w:rFonts w:ascii="Times New Roman" w:hAnsi="Times New Roman"/>
          <w:sz w:val="24"/>
          <w:szCs w:val="24"/>
          <w:lang w:eastAsia="en-GB"/>
        </w:rPr>
      </w:pPr>
      <w:r w:rsidRPr="004E25EF">
        <w:rPr>
          <w:rFonts w:ascii="Times New Roman" w:hAnsi="Times New Roman"/>
          <w:sz w:val="24"/>
          <w:szCs w:val="24"/>
          <w:lang w:eastAsia="en-GB"/>
        </w:rPr>
        <w:t>Delegatul</w:t>
      </w:r>
      <w:r w:rsidR="00AF5859" w:rsidRPr="004E25EF">
        <w:rPr>
          <w:rFonts w:ascii="Times New Roman" w:hAnsi="Times New Roman"/>
          <w:sz w:val="24"/>
          <w:szCs w:val="24"/>
          <w:lang w:eastAsia="en-GB"/>
        </w:rPr>
        <w:t xml:space="preserve"> </w:t>
      </w:r>
      <w:r w:rsidR="00514D1B" w:rsidRPr="004E25EF">
        <w:rPr>
          <w:rFonts w:ascii="Times New Roman" w:hAnsi="Times New Roman"/>
          <w:sz w:val="24"/>
          <w:szCs w:val="24"/>
          <w:lang w:eastAsia="en-GB"/>
        </w:rPr>
        <w:t xml:space="preserve">va folosi </w:t>
      </w:r>
      <w:r w:rsidR="00514D1B" w:rsidRPr="00862F16">
        <w:rPr>
          <w:rFonts w:ascii="Times New Roman" w:hAnsi="Times New Roman"/>
          <w:sz w:val="24"/>
          <w:szCs w:val="24"/>
          <w:lang w:eastAsia="en-GB"/>
        </w:rPr>
        <w:t xml:space="preserve">traseele cele mai scurte </w:t>
      </w:r>
      <w:r w:rsidR="00471FAB" w:rsidRPr="00862F16">
        <w:rPr>
          <w:rFonts w:ascii="Times New Roman" w:hAnsi="Times New Roman"/>
          <w:sz w:val="24"/>
          <w:szCs w:val="24"/>
          <w:lang w:eastAsia="en-GB"/>
        </w:rPr>
        <w:t>ș</w:t>
      </w:r>
      <w:r w:rsidR="00514D1B" w:rsidRPr="00862F16">
        <w:rPr>
          <w:rFonts w:ascii="Times New Roman" w:hAnsi="Times New Roman"/>
          <w:sz w:val="24"/>
          <w:szCs w:val="24"/>
          <w:lang w:eastAsia="en-GB"/>
        </w:rPr>
        <w:t>i/sau cu cel mai redus risc pentru sănătatea popula</w:t>
      </w:r>
      <w:r w:rsidR="00471FAB" w:rsidRPr="00862F16">
        <w:rPr>
          <w:rFonts w:ascii="Times New Roman" w:hAnsi="Times New Roman"/>
          <w:sz w:val="24"/>
          <w:szCs w:val="24"/>
          <w:lang w:eastAsia="en-GB"/>
        </w:rPr>
        <w:t>ț</w:t>
      </w:r>
      <w:r w:rsidR="00514D1B" w:rsidRPr="00862F16">
        <w:rPr>
          <w:rFonts w:ascii="Times New Roman" w:hAnsi="Times New Roman"/>
          <w:sz w:val="24"/>
          <w:szCs w:val="24"/>
          <w:lang w:eastAsia="en-GB"/>
        </w:rPr>
        <w:t xml:space="preserve">iei </w:t>
      </w:r>
      <w:r w:rsidR="00471FAB" w:rsidRPr="00862F16">
        <w:rPr>
          <w:rFonts w:ascii="Times New Roman" w:hAnsi="Times New Roman"/>
          <w:sz w:val="24"/>
          <w:szCs w:val="24"/>
          <w:lang w:eastAsia="en-GB"/>
        </w:rPr>
        <w:t>ș</w:t>
      </w:r>
      <w:r w:rsidR="00514D1B" w:rsidRPr="00862F16">
        <w:rPr>
          <w:rFonts w:ascii="Times New Roman" w:hAnsi="Times New Roman"/>
          <w:sz w:val="24"/>
          <w:szCs w:val="24"/>
          <w:lang w:eastAsia="en-GB"/>
        </w:rPr>
        <w:t xml:space="preserve">i pentru mediu; Delegatul va </w:t>
      </w:r>
      <w:r w:rsidR="00752F6A" w:rsidRPr="00862F16">
        <w:rPr>
          <w:rFonts w:ascii="Times New Roman" w:hAnsi="Times New Roman"/>
          <w:sz w:val="24"/>
          <w:szCs w:val="24"/>
          <w:lang w:eastAsia="en-GB"/>
        </w:rPr>
        <w:t xml:space="preserve">elabora un plan detaliat privind rutele de transport pentru colectare, care va fi aprobat de Delegatar/ADI </w:t>
      </w:r>
      <w:r w:rsidR="00471FAB" w:rsidRPr="00862F16">
        <w:rPr>
          <w:rFonts w:ascii="Times New Roman" w:hAnsi="Times New Roman"/>
          <w:sz w:val="24"/>
          <w:szCs w:val="24"/>
          <w:lang w:eastAsia="en-GB"/>
        </w:rPr>
        <w:t>ș</w:t>
      </w:r>
      <w:r w:rsidR="00752F6A" w:rsidRPr="00862F16">
        <w:rPr>
          <w:rFonts w:ascii="Times New Roman" w:hAnsi="Times New Roman"/>
          <w:sz w:val="24"/>
          <w:szCs w:val="24"/>
          <w:lang w:eastAsia="en-GB"/>
        </w:rPr>
        <w:t>i rutele aprobate nu vor putea fi modificate decât cu acceptul scris prealabil al Delegatarului/ADI</w:t>
      </w:r>
      <w:r w:rsidR="007D1BE0" w:rsidRPr="00862F16">
        <w:rPr>
          <w:rFonts w:ascii="Times New Roman" w:hAnsi="Times New Roman"/>
          <w:sz w:val="24"/>
          <w:szCs w:val="24"/>
          <w:lang w:eastAsia="en-GB"/>
        </w:rPr>
        <w:t>.</w:t>
      </w:r>
    </w:p>
    <w:p w14:paraId="6760F6E2" w14:textId="297EAA90" w:rsidR="005D59CA" w:rsidRPr="00862F16" w:rsidRDefault="00752F6A" w:rsidP="003F6588">
      <w:pPr>
        <w:pStyle w:val="Listparagraf"/>
        <w:numPr>
          <w:ilvl w:val="0"/>
          <w:numId w:val="154"/>
        </w:numPr>
        <w:tabs>
          <w:tab w:val="left" w:pos="360"/>
        </w:tabs>
        <w:ind w:left="0" w:firstLine="360"/>
        <w:contextualSpacing w:val="0"/>
        <w:jc w:val="both"/>
        <w:rPr>
          <w:rFonts w:ascii="Times New Roman" w:hAnsi="Times New Roman"/>
          <w:sz w:val="24"/>
          <w:szCs w:val="24"/>
          <w:lang w:eastAsia="en-GB"/>
        </w:rPr>
      </w:pPr>
      <w:r w:rsidRPr="00862F16">
        <w:rPr>
          <w:rFonts w:ascii="Times New Roman" w:hAnsi="Times New Roman"/>
          <w:sz w:val="24"/>
          <w:szCs w:val="24"/>
          <w:lang w:eastAsia="en-GB"/>
        </w:rPr>
        <w:t xml:space="preserve">Delegatul va elabora </w:t>
      </w:r>
      <w:r w:rsidR="00471FAB" w:rsidRPr="00862F16">
        <w:rPr>
          <w:rFonts w:ascii="Times New Roman" w:hAnsi="Times New Roman"/>
          <w:sz w:val="24"/>
          <w:szCs w:val="24"/>
          <w:lang w:eastAsia="en-GB"/>
        </w:rPr>
        <w:t>ș</w:t>
      </w:r>
      <w:r w:rsidRPr="00862F16">
        <w:rPr>
          <w:rFonts w:ascii="Times New Roman" w:hAnsi="Times New Roman"/>
          <w:sz w:val="24"/>
          <w:szCs w:val="24"/>
          <w:lang w:eastAsia="en-GB"/>
        </w:rPr>
        <w:t>i va</w:t>
      </w:r>
      <w:r w:rsidR="00AF5859" w:rsidRPr="00862F16">
        <w:rPr>
          <w:rFonts w:ascii="Times New Roman" w:hAnsi="Times New Roman"/>
          <w:sz w:val="24"/>
          <w:szCs w:val="24"/>
          <w:lang w:eastAsia="en-GB"/>
        </w:rPr>
        <w:t xml:space="preserve"> implement</w:t>
      </w:r>
      <w:r w:rsidRPr="00862F16">
        <w:rPr>
          <w:rFonts w:ascii="Times New Roman" w:hAnsi="Times New Roman"/>
          <w:sz w:val="24"/>
          <w:szCs w:val="24"/>
          <w:lang w:eastAsia="en-GB"/>
        </w:rPr>
        <w:t>a planuri</w:t>
      </w:r>
      <w:r w:rsidR="00AF5859" w:rsidRPr="00862F16">
        <w:rPr>
          <w:rFonts w:ascii="Times New Roman" w:hAnsi="Times New Roman"/>
          <w:sz w:val="24"/>
          <w:szCs w:val="24"/>
          <w:lang w:eastAsia="en-GB"/>
        </w:rPr>
        <w:t xml:space="preserve"> anual</w:t>
      </w:r>
      <w:r w:rsidRPr="00862F16">
        <w:rPr>
          <w:rFonts w:ascii="Times New Roman" w:hAnsi="Times New Roman"/>
          <w:sz w:val="24"/>
          <w:szCs w:val="24"/>
          <w:lang w:eastAsia="en-GB"/>
        </w:rPr>
        <w:t>e</w:t>
      </w:r>
      <w:r w:rsidR="00A01E9D" w:rsidRPr="00862F16">
        <w:rPr>
          <w:rFonts w:ascii="Times New Roman" w:hAnsi="Times New Roman"/>
          <w:sz w:val="24"/>
          <w:szCs w:val="24"/>
          <w:lang w:eastAsia="en-GB"/>
        </w:rPr>
        <w:t xml:space="preserve"> (</w:t>
      </w:r>
      <w:r w:rsidRPr="00862F16">
        <w:rPr>
          <w:rFonts w:ascii="Times New Roman" w:hAnsi="Times New Roman"/>
          <w:sz w:val="24"/>
          <w:szCs w:val="24"/>
          <w:lang w:eastAsia="en-GB"/>
        </w:rPr>
        <w:t>respectiv pentru fiecare An C</w:t>
      </w:r>
      <w:r w:rsidR="00A01E9D" w:rsidRPr="00862F16">
        <w:rPr>
          <w:rFonts w:ascii="Times New Roman" w:hAnsi="Times New Roman"/>
          <w:sz w:val="24"/>
          <w:szCs w:val="24"/>
          <w:lang w:eastAsia="en-GB"/>
        </w:rPr>
        <w:t>ontractual)</w:t>
      </w:r>
      <w:r w:rsidR="00AF5859" w:rsidRPr="00862F16">
        <w:rPr>
          <w:rFonts w:ascii="Times New Roman" w:hAnsi="Times New Roman"/>
          <w:sz w:val="24"/>
          <w:szCs w:val="24"/>
          <w:lang w:eastAsia="en-GB"/>
        </w:rPr>
        <w:t xml:space="preserve"> </w:t>
      </w:r>
      <w:r w:rsidRPr="00862F16">
        <w:rPr>
          <w:rFonts w:ascii="Times New Roman" w:hAnsi="Times New Roman"/>
          <w:sz w:val="24"/>
          <w:szCs w:val="24"/>
          <w:lang w:eastAsia="en-GB"/>
        </w:rPr>
        <w:t xml:space="preserve">de revizii </w:t>
      </w:r>
      <w:r w:rsidR="00471FAB" w:rsidRPr="00862F16">
        <w:rPr>
          <w:rFonts w:ascii="Times New Roman" w:hAnsi="Times New Roman"/>
          <w:sz w:val="24"/>
          <w:szCs w:val="24"/>
          <w:lang w:eastAsia="en-GB"/>
        </w:rPr>
        <w:t>ș</w:t>
      </w:r>
      <w:r w:rsidRPr="00862F16">
        <w:rPr>
          <w:rFonts w:ascii="Times New Roman" w:hAnsi="Times New Roman"/>
          <w:sz w:val="24"/>
          <w:szCs w:val="24"/>
          <w:lang w:eastAsia="en-GB"/>
        </w:rPr>
        <w:t>i repara</w:t>
      </w:r>
      <w:r w:rsidR="00471FAB" w:rsidRPr="00862F16">
        <w:rPr>
          <w:rFonts w:ascii="Times New Roman" w:hAnsi="Times New Roman"/>
          <w:sz w:val="24"/>
          <w:szCs w:val="24"/>
          <w:lang w:eastAsia="en-GB"/>
        </w:rPr>
        <w:t>ț</w:t>
      </w:r>
      <w:r w:rsidRPr="00862F16">
        <w:rPr>
          <w:rFonts w:ascii="Times New Roman" w:hAnsi="Times New Roman"/>
          <w:sz w:val="24"/>
          <w:szCs w:val="24"/>
          <w:lang w:eastAsia="en-GB"/>
        </w:rPr>
        <w:t xml:space="preserve">ii pentru </w:t>
      </w:r>
      <w:r w:rsidR="004F73B6" w:rsidRPr="004E25EF">
        <w:rPr>
          <w:rFonts w:ascii="Times New Roman" w:hAnsi="Times New Roman"/>
          <w:sz w:val="24"/>
          <w:szCs w:val="24"/>
          <w:lang w:eastAsia="en-GB"/>
        </w:rPr>
        <w:t>autospecialele,</w:t>
      </w:r>
      <w:r w:rsidR="004F73B6" w:rsidRPr="00862F16">
        <w:rPr>
          <w:rFonts w:ascii="Times New Roman" w:hAnsi="Times New Roman"/>
          <w:sz w:val="24"/>
          <w:szCs w:val="24"/>
          <w:lang w:eastAsia="en-GB"/>
        </w:rPr>
        <w:t xml:space="preserve"> </w:t>
      </w:r>
      <w:r w:rsidRPr="00862F16">
        <w:rPr>
          <w:rFonts w:ascii="Times New Roman" w:hAnsi="Times New Roman"/>
          <w:sz w:val="24"/>
          <w:szCs w:val="24"/>
          <w:lang w:eastAsia="en-GB"/>
        </w:rPr>
        <w:t>utilajele</w:t>
      </w:r>
      <w:r w:rsidR="004F73B6" w:rsidRPr="00862F16">
        <w:rPr>
          <w:rFonts w:ascii="Times New Roman" w:hAnsi="Times New Roman"/>
          <w:sz w:val="24"/>
          <w:szCs w:val="24"/>
          <w:lang w:eastAsia="en-GB"/>
        </w:rPr>
        <w:t>,</w:t>
      </w:r>
      <w:r w:rsidRPr="00862F16">
        <w:rPr>
          <w:rFonts w:ascii="Times New Roman" w:hAnsi="Times New Roman"/>
          <w:sz w:val="24"/>
          <w:szCs w:val="24"/>
          <w:lang w:eastAsia="en-GB"/>
        </w:rPr>
        <w:t xml:space="preserve"> </w:t>
      </w:r>
      <w:r w:rsidR="004F73B6" w:rsidRPr="004E25EF">
        <w:rPr>
          <w:rFonts w:ascii="Times New Roman" w:hAnsi="Times New Roman"/>
          <w:sz w:val="24"/>
          <w:szCs w:val="24"/>
          <w:lang w:eastAsia="en-GB"/>
        </w:rPr>
        <w:t xml:space="preserve">mijloacele </w:t>
      </w:r>
      <w:r w:rsidRPr="00862F16">
        <w:rPr>
          <w:rFonts w:ascii="Times New Roman" w:hAnsi="Times New Roman"/>
          <w:sz w:val="24"/>
          <w:szCs w:val="24"/>
          <w:lang w:eastAsia="en-GB"/>
        </w:rPr>
        <w:t>de transport, executate cu for</w:t>
      </w:r>
      <w:r w:rsidR="00471FAB" w:rsidRPr="00862F16">
        <w:rPr>
          <w:rFonts w:ascii="Times New Roman" w:hAnsi="Times New Roman"/>
          <w:sz w:val="24"/>
          <w:szCs w:val="24"/>
          <w:lang w:eastAsia="en-GB"/>
        </w:rPr>
        <w:t>ț</w:t>
      </w:r>
      <w:r w:rsidRPr="00862F16">
        <w:rPr>
          <w:rFonts w:ascii="Times New Roman" w:hAnsi="Times New Roman"/>
          <w:sz w:val="24"/>
          <w:szCs w:val="24"/>
          <w:lang w:eastAsia="en-GB"/>
        </w:rPr>
        <w:t xml:space="preserve">e proprii </w:t>
      </w:r>
      <w:r w:rsidR="00471FAB" w:rsidRPr="00862F16">
        <w:rPr>
          <w:rFonts w:ascii="Times New Roman" w:hAnsi="Times New Roman"/>
          <w:sz w:val="24"/>
          <w:szCs w:val="24"/>
          <w:lang w:eastAsia="en-GB"/>
        </w:rPr>
        <w:t>ș</w:t>
      </w:r>
      <w:r w:rsidRPr="00862F16">
        <w:rPr>
          <w:rFonts w:ascii="Times New Roman" w:hAnsi="Times New Roman"/>
          <w:sz w:val="24"/>
          <w:szCs w:val="24"/>
          <w:lang w:eastAsia="en-GB"/>
        </w:rPr>
        <w:t>i cu ter</w:t>
      </w:r>
      <w:r w:rsidR="00471FAB" w:rsidRPr="00862F16">
        <w:rPr>
          <w:rFonts w:ascii="Times New Roman" w:hAnsi="Times New Roman"/>
          <w:sz w:val="24"/>
          <w:szCs w:val="24"/>
          <w:lang w:eastAsia="en-GB"/>
        </w:rPr>
        <w:t>ț</w:t>
      </w:r>
      <w:r w:rsidRPr="00862F16">
        <w:rPr>
          <w:rFonts w:ascii="Times New Roman" w:hAnsi="Times New Roman"/>
          <w:sz w:val="24"/>
          <w:szCs w:val="24"/>
          <w:lang w:eastAsia="en-GB"/>
        </w:rPr>
        <w:t>i</w:t>
      </w:r>
      <w:r w:rsidR="00AF5859" w:rsidRPr="00862F16">
        <w:rPr>
          <w:rFonts w:ascii="Times New Roman" w:hAnsi="Times New Roman"/>
          <w:sz w:val="24"/>
          <w:szCs w:val="24"/>
          <w:lang w:eastAsia="en-GB"/>
        </w:rPr>
        <w:t>.</w:t>
      </w:r>
    </w:p>
    <w:p w14:paraId="260B71DB" w14:textId="3FF701CD" w:rsidR="00AF5859" w:rsidRPr="00862F16" w:rsidRDefault="00752F6A" w:rsidP="003F6588">
      <w:pPr>
        <w:pStyle w:val="Listparagraf"/>
        <w:numPr>
          <w:ilvl w:val="0"/>
          <w:numId w:val="154"/>
        </w:numPr>
        <w:tabs>
          <w:tab w:val="left" w:pos="360"/>
        </w:tabs>
        <w:ind w:left="0" w:firstLine="360"/>
        <w:contextualSpacing w:val="0"/>
        <w:jc w:val="both"/>
        <w:rPr>
          <w:rFonts w:ascii="Times New Roman" w:hAnsi="Times New Roman"/>
          <w:sz w:val="24"/>
          <w:szCs w:val="24"/>
          <w:lang w:eastAsia="en-GB"/>
        </w:rPr>
      </w:pPr>
      <w:r w:rsidRPr="004E25EF">
        <w:rPr>
          <w:rFonts w:ascii="Times New Roman" w:hAnsi="Times New Roman"/>
          <w:sz w:val="24"/>
          <w:szCs w:val="24"/>
          <w:lang w:eastAsia="en-GB"/>
        </w:rPr>
        <w:t xml:space="preserve">Delegatul va </w:t>
      </w:r>
      <w:r w:rsidR="00471FAB">
        <w:rPr>
          <w:rFonts w:ascii="Times New Roman" w:hAnsi="Times New Roman"/>
          <w:sz w:val="24"/>
          <w:szCs w:val="24"/>
          <w:lang w:eastAsia="en-GB"/>
        </w:rPr>
        <w:t>ț</w:t>
      </w:r>
      <w:r w:rsidRPr="004E25EF">
        <w:rPr>
          <w:rFonts w:ascii="Times New Roman" w:hAnsi="Times New Roman"/>
          <w:sz w:val="24"/>
          <w:szCs w:val="24"/>
          <w:lang w:eastAsia="en-GB"/>
        </w:rPr>
        <w:t xml:space="preserve">ine </w:t>
      </w:r>
      <w:r w:rsidRPr="00862F16">
        <w:rPr>
          <w:rFonts w:ascii="Times New Roman" w:hAnsi="Times New Roman"/>
          <w:sz w:val="24"/>
          <w:szCs w:val="24"/>
          <w:lang w:eastAsia="en-GB"/>
        </w:rPr>
        <w:t>eviden</w:t>
      </w:r>
      <w:r w:rsidR="00471FAB" w:rsidRPr="00862F16">
        <w:rPr>
          <w:rFonts w:ascii="Times New Roman" w:hAnsi="Times New Roman"/>
          <w:sz w:val="24"/>
          <w:szCs w:val="24"/>
          <w:lang w:eastAsia="en-GB"/>
        </w:rPr>
        <w:t>ț</w:t>
      </w:r>
      <w:r w:rsidRPr="00862F16">
        <w:rPr>
          <w:rFonts w:ascii="Times New Roman" w:hAnsi="Times New Roman"/>
          <w:sz w:val="24"/>
          <w:szCs w:val="24"/>
          <w:lang w:eastAsia="en-GB"/>
        </w:rPr>
        <w:t>a orelor de func</w:t>
      </w:r>
      <w:r w:rsidR="00471FAB" w:rsidRPr="00862F16">
        <w:rPr>
          <w:rFonts w:ascii="Times New Roman" w:hAnsi="Times New Roman"/>
          <w:sz w:val="24"/>
          <w:szCs w:val="24"/>
          <w:lang w:eastAsia="en-GB"/>
        </w:rPr>
        <w:t>ț</w:t>
      </w:r>
      <w:r w:rsidRPr="00862F16">
        <w:rPr>
          <w:rFonts w:ascii="Times New Roman" w:hAnsi="Times New Roman"/>
          <w:sz w:val="24"/>
          <w:szCs w:val="24"/>
          <w:lang w:eastAsia="en-GB"/>
        </w:rPr>
        <w:t>ionare a vehiculelor</w:t>
      </w:r>
      <w:r w:rsidR="00862F16">
        <w:rPr>
          <w:rFonts w:ascii="Times New Roman" w:hAnsi="Times New Roman"/>
          <w:sz w:val="24"/>
          <w:szCs w:val="24"/>
          <w:lang w:eastAsia="en-GB"/>
        </w:rPr>
        <w:t xml:space="preserve"> </w:t>
      </w:r>
      <w:r w:rsidR="008560D5">
        <w:rPr>
          <w:rFonts w:ascii="Times New Roman" w:hAnsi="Times New Roman"/>
          <w:sz w:val="24"/>
          <w:szCs w:val="24"/>
          <w:lang w:eastAsia="en-GB"/>
        </w:rPr>
        <w:t>și a consumurilor de combustibil a acestora, pentru fiecare vehicul</w:t>
      </w:r>
      <w:r w:rsidR="007D1BE0" w:rsidRPr="00862F16">
        <w:rPr>
          <w:rFonts w:ascii="Times New Roman" w:hAnsi="Times New Roman"/>
          <w:sz w:val="24"/>
          <w:szCs w:val="24"/>
          <w:lang w:eastAsia="en-GB"/>
        </w:rPr>
        <w:t>.</w:t>
      </w:r>
    </w:p>
    <w:p w14:paraId="201BB447" w14:textId="6BB4AE37" w:rsidR="00AF5859" w:rsidRPr="00862F16" w:rsidRDefault="00752F6A" w:rsidP="003F6588">
      <w:pPr>
        <w:pStyle w:val="Listparagraf"/>
        <w:numPr>
          <w:ilvl w:val="0"/>
          <w:numId w:val="154"/>
        </w:numPr>
        <w:tabs>
          <w:tab w:val="left" w:pos="360"/>
        </w:tabs>
        <w:ind w:left="0" w:firstLine="360"/>
        <w:contextualSpacing w:val="0"/>
        <w:jc w:val="both"/>
        <w:rPr>
          <w:rFonts w:ascii="Times New Roman" w:hAnsi="Times New Roman"/>
          <w:sz w:val="24"/>
          <w:szCs w:val="24"/>
          <w:lang w:eastAsia="en-GB"/>
        </w:rPr>
      </w:pPr>
      <w:r w:rsidRPr="004E25EF">
        <w:rPr>
          <w:rFonts w:ascii="Times New Roman" w:hAnsi="Times New Roman"/>
          <w:sz w:val="24"/>
          <w:szCs w:val="24"/>
          <w:lang w:eastAsia="en-GB"/>
        </w:rPr>
        <w:t>Delegatul va de</w:t>
      </w:r>
      <w:r w:rsidR="00471FAB">
        <w:rPr>
          <w:rFonts w:ascii="Times New Roman" w:hAnsi="Times New Roman"/>
          <w:sz w:val="24"/>
          <w:szCs w:val="24"/>
          <w:lang w:eastAsia="en-GB"/>
        </w:rPr>
        <w:t>ț</w:t>
      </w:r>
      <w:r w:rsidRPr="004E25EF">
        <w:rPr>
          <w:rFonts w:ascii="Times New Roman" w:hAnsi="Times New Roman"/>
          <w:sz w:val="24"/>
          <w:szCs w:val="24"/>
          <w:lang w:eastAsia="en-GB"/>
        </w:rPr>
        <w:t xml:space="preserve">ine </w:t>
      </w:r>
      <w:r w:rsidRPr="00862F16">
        <w:rPr>
          <w:rFonts w:ascii="Times New Roman" w:hAnsi="Times New Roman"/>
          <w:sz w:val="24"/>
          <w:szCs w:val="24"/>
          <w:lang w:eastAsia="en-GB"/>
        </w:rPr>
        <w:t>toate documentele necesare de înso</w:t>
      </w:r>
      <w:r w:rsidR="00471FAB" w:rsidRPr="00862F16">
        <w:rPr>
          <w:rFonts w:ascii="Times New Roman" w:hAnsi="Times New Roman"/>
          <w:sz w:val="24"/>
          <w:szCs w:val="24"/>
          <w:lang w:eastAsia="en-GB"/>
        </w:rPr>
        <w:t>ț</w:t>
      </w:r>
      <w:r w:rsidRPr="00862F16">
        <w:rPr>
          <w:rFonts w:ascii="Times New Roman" w:hAnsi="Times New Roman"/>
          <w:sz w:val="24"/>
          <w:szCs w:val="24"/>
          <w:lang w:eastAsia="en-GB"/>
        </w:rPr>
        <w:t>ire a De</w:t>
      </w:r>
      <w:r w:rsidR="00471FAB" w:rsidRPr="00862F16">
        <w:rPr>
          <w:rFonts w:ascii="Times New Roman" w:hAnsi="Times New Roman"/>
          <w:sz w:val="24"/>
          <w:szCs w:val="24"/>
          <w:lang w:eastAsia="en-GB"/>
        </w:rPr>
        <w:t>ș</w:t>
      </w:r>
      <w:r w:rsidRPr="00862F16">
        <w:rPr>
          <w:rFonts w:ascii="Times New Roman" w:hAnsi="Times New Roman"/>
          <w:sz w:val="24"/>
          <w:szCs w:val="24"/>
          <w:lang w:eastAsia="en-GB"/>
        </w:rPr>
        <w:t xml:space="preserve">eurilor transportate, din care să rezulte </w:t>
      </w:r>
      <w:r w:rsidR="00D43D35" w:rsidRPr="00862F16">
        <w:rPr>
          <w:rFonts w:ascii="Times New Roman" w:hAnsi="Times New Roman"/>
          <w:sz w:val="24"/>
          <w:szCs w:val="24"/>
          <w:lang w:eastAsia="en-GB"/>
        </w:rPr>
        <w:t>provenien</w:t>
      </w:r>
      <w:r w:rsidR="00471FAB" w:rsidRPr="00862F16">
        <w:rPr>
          <w:rFonts w:ascii="Times New Roman" w:hAnsi="Times New Roman"/>
          <w:sz w:val="24"/>
          <w:szCs w:val="24"/>
          <w:lang w:eastAsia="en-GB"/>
        </w:rPr>
        <w:t>ț</w:t>
      </w:r>
      <w:r w:rsidR="00D43D35" w:rsidRPr="00862F16">
        <w:rPr>
          <w:rFonts w:ascii="Times New Roman" w:hAnsi="Times New Roman"/>
          <w:sz w:val="24"/>
          <w:szCs w:val="24"/>
          <w:lang w:eastAsia="en-GB"/>
        </w:rPr>
        <w:t xml:space="preserve">a </w:t>
      </w:r>
      <w:r w:rsidRPr="00862F16">
        <w:rPr>
          <w:rFonts w:ascii="Times New Roman" w:hAnsi="Times New Roman"/>
          <w:sz w:val="24"/>
          <w:szCs w:val="24"/>
          <w:lang w:eastAsia="en-GB"/>
        </w:rPr>
        <w:t>De</w:t>
      </w:r>
      <w:r w:rsidR="00471FAB" w:rsidRPr="00862F16">
        <w:rPr>
          <w:rFonts w:ascii="Times New Roman" w:hAnsi="Times New Roman"/>
          <w:sz w:val="24"/>
          <w:szCs w:val="24"/>
          <w:lang w:eastAsia="en-GB"/>
        </w:rPr>
        <w:t>ș</w:t>
      </w:r>
      <w:r w:rsidRPr="00862F16">
        <w:rPr>
          <w:rFonts w:ascii="Times New Roman" w:hAnsi="Times New Roman"/>
          <w:sz w:val="24"/>
          <w:szCs w:val="24"/>
          <w:lang w:eastAsia="en-GB"/>
        </w:rPr>
        <w:t>eurilor respective, destinatarul, tipurile de De</w:t>
      </w:r>
      <w:r w:rsidR="00471FAB" w:rsidRPr="00862F16">
        <w:rPr>
          <w:rFonts w:ascii="Times New Roman" w:hAnsi="Times New Roman"/>
          <w:sz w:val="24"/>
          <w:szCs w:val="24"/>
          <w:lang w:eastAsia="en-GB"/>
        </w:rPr>
        <w:t>ș</w:t>
      </w:r>
      <w:r w:rsidRPr="00862F16">
        <w:rPr>
          <w:rFonts w:ascii="Times New Roman" w:hAnsi="Times New Roman"/>
          <w:sz w:val="24"/>
          <w:szCs w:val="24"/>
          <w:lang w:eastAsia="en-GB"/>
        </w:rPr>
        <w:t>euri, locul de încărcare, locul de destina</w:t>
      </w:r>
      <w:r w:rsidR="00471FAB" w:rsidRPr="00862F16">
        <w:rPr>
          <w:rFonts w:ascii="Times New Roman" w:hAnsi="Times New Roman"/>
          <w:sz w:val="24"/>
          <w:szCs w:val="24"/>
          <w:lang w:eastAsia="en-GB"/>
        </w:rPr>
        <w:t>ț</w:t>
      </w:r>
      <w:r w:rsidRPr="00862F16">
        <w:rPr>
          <w:rFonts w:ascii="Times New Roman" w:hAnsi="Times New Roman"/>
          <w:sz w:val="24"/>
          <w:szCs w:val="24"/>
          <w:lang w:eastAsia="en-GB"/>
        </w:rPr>
        <w:t xml:space="preserve">ie </w:t>
      </w:r>
      <w:r w:rsidR="00471FAB" w:rsidRPr="00862F16">
        <w:rPr>
          <w:rFonts w:ascii="Times New Roman" w:hAnsi="Times New Roman"/>
          <w:sz w:val="24"/>
          <w:szCs w:val="24"/>
          <w:lang w:eastAsia="en-GB"/>
        </w:rPr>
        <w:t>ș</w:t>
      </w:r>
      <w:r w:rsidRPr="00862F16">
        <w:rPr>
          <w:rFonts w:ascii="Times New Roman" w:hAnsi="Times New Roman"/>
          <w:sz w:val="24"/>
          <w:szCs w:val="24"/>
          <w:lang w:eastAsia="en-GB"/>
        </w:rPr>
        <w:t>i, după caz, cantitatea de De</w:t>
      </w:r>
      <w:r w:rsidR="00471FAB" w:rsidRPr="00862F16">
        <w:rPr>
          <w:rFonts w:ascii="Times New Roman" w:hAnsi="Times New Roman"/>
          <w:sz w:val="24"/>
          <w:szCs w:val="24"/>
          <w:lang w:eastAsia="en-GB"/>
        </w:rPr>
        <w:t>ș</w:t>
      </w:r>
      <w:r w:rsidRPr="00862F16">
        <w:rPr>
          <w:rFonts w:ascii="Times New Roman" w:hAnsi="Times New Roman"/>
          <w:sz w:val="24"/>
          <w:szCs w:val="24"/>
          <w:lang w:eastAsia="en-GB"/>
        </w:rPr>
        <w:t xml:space="preserve">euri transportate </w:t>
      </w:r>
      <w:r w:rsidR="00471FAB" w:rsidRPr="00862F16">
        <w:rPr>
          <w:rFonts w:ascii="Times New Roman" w:hAnsi="Times New Roman"/>
          <w:sz w:val="24"/>
          <w:szCs w:val="24"/>
          <w:lang w:eastAsia="en-GB"/>
        </w:rPr>
        <w:t>ș</w:t>
      </w:r>
      <w:r w:rsidRPr="00862F16">
        <w:rPr>
          <w:rFonts w:ascii="Times New Roman" w:hAnsi="Times New Roman"/>
          <w:sz w:val="24"/>
          <w:szCs w:val="24"/>
          <w:lang w:eastAsia="en-GB"/>
        </w:rPr>
        <w:t>i codificarea acestora conform normelor aplicabile</w:t>
      </w:r>
      <w:r w:rsidR="007D1BE0" w:rsidRPr="00862F16">
        <w:rPr>
          <w:rFonts w:ascii="Times New Roman" w:hAnsi="Times New Roman"/>
          <w:sz w:val="24"/>
          <w:szCs w:val="24"/>
          <w:lang w:eastAsia="en-GB"/>
        </w:rPr>
        <w:t>.</w:t>
      </w:r>
    </w:p>
    <w:p w14:paraId="61DFD9D6" w14:textId="2BE90FBC" w:rsidR="00AF5859" w:rsidRPr="00862F16" w:rsidRDefault="00752F6A" w:rsidP="003F6588">
      <w:pPr>
        <w:pStyle w:val="Listparagraf"/>
        <w:numPr>
          <w:ilvl w:val="0"/>
          <w:numId w:val="154"/>
        </w:numPr>
        <w:tabs>
          <w:tab w:val="left" w:pos="360"/>
        </w:tabs>
        <w:ind w:left="0" w:firstLine="360"/>
        <w:contextualSpacing w:val="0"/>
        <w:jc w:val="both"/>
        <w:rPr>
          <w:rFonts w:ascii="Times New Roman" w:hAnsi="Times New Roman"/>
          <w:sz w:val="24"/>
          <w:szCs w:val="24"/>
          <w:lang w:eastAsia="en-GB"/>
        </w:rPr>
      </w:pPr>
      <w:r w:rsidRPr="004E25EF">
        <w:rPr>
          <w:rFonts w:ascii="Times New Roman" w:hAnsi="Times New Roman"/>
          <w:sz w:val="24"/>
          <w:szCs w:val="24"/>
          <w:lang w:eastAsia="en-GB"/>
        </w:rPr>
        <w:t xml:space="preserve">Delegatul nu va abandona </w:t>
      </w:r>
      <w:r w:rsidRPr="00862F16">
        <w:rPr>
          <w:rFonts w:ascii="Times New Roman" w:hAnsi="Times New Roman"/>
          <w:sz w:val="24"/>
          <w:szCs w:val="24"/>
          <w:lang w:eastAsia="en-GB"/>
        </w:rPr>
        <w:t>De</w:t>
      </w:r>
      <w:r w:rsidR="00471FAB" w:rsidRPr="00862F16">
        <w:rPr>
          <w:rFonts w:ascii="Times New Roman" w:hAnsi="Times New Roman"/>
          <w:sz w:val="24"/>
          <w:szCs w:val="24"/>
          <w:lang w:eastAsia="en-GB"/>
        </w:rPr>
        <w:t>ș</w:t>
      </w:r>
      <w:r w:rsidRPr="00862F16">
        <w:rPr>
          <w:rFonts w:ascii="Times New Roman" w:hAnsi="Times New Roman"/>
          <w:sz w:val="24"/>
          <w:szCs w:val="24"/>
          <w:lang w:eastAsia="en-GB"/>
        </w:rPr>
        <w:t>euri pe traseu</w:t>
      </w:r>
      <w:r w:rsidR="007D1BE0" w:rsidRPr="00862F16">
        <w:rPr>
          <w:rFonts w:ascii="Times New Roman" w:hAnsi="Times New Roman"/>
          <w:sz w:val="24"/>
          <w:szCs w:val="24"/>
          <w:lang w:eastAsia="en-GB"/>
        </w:rPr>
        <w:t>.</w:t>
      </w:r>
    </w:p>
    <w:p w14:paraId="631B9492" w14:textId="0AC7A01D" w:rsidR="00745D63" w:rsidRPr="00862F16" w:rsidRDefault="00745D63" w:rsidP="003F6588">
      <w:pPr>
        <w:pStyle w:val="Listparagraf"/>
        <w:numPr>
          <w:ilvl w:val="0"/>
          <w:numId w:val="154"/>
        </w:numPr>
        <w:tabs>
          <w:tab w:val="left" w:pos="360"/>
        </w:tabs>
        <w:ind w:left="0" w:firstLine="360"/>
        <w:contextualSpacing w:val="0"/>
        <w:jc w:val="both"/>
        <w:rPr>
          <w:rFonts w:ascii="Times New Roman" w:hAnsi="Times New Roman"/>
          <w:sz w:val="24"/>
          <w:szCs w:val="24"/>
          <w:lang w:eastAsia="en-GB"/>
        </w:rPr>
      </w:pPr>
      <w:r w:rsidRPr="00862F16">
        <w:rPr>
          <w:rFonts w:ascii="Times New Roman" w:hAnsi="Times New Roman"/>
          <w:sz w:val="24"/>
          <w:szCs w:val="24"/>
          <w:lang w:eastAsia="en-GB"/>
        </w:rPr>
        <w:lastRenderedPageBreak/>
        <w:t>Delegatul va colecta de</w:t>
      </w:r>
      <w:r w:rsidR="00471FAB" w:rsidRPr="00862F16">
        <w:rPr>
          <w:rFonts w:ascii="Times New Roman" w:hAnsi="Times New Roman"/>
          <w:sz w:val="24"/>
          <w:szCs w:val="24"/>
          <w:lang w:eastAsia="en-GB"/>
        </w:rPr>
        <w:t>ș</w:t>
      </w:r>
      <w:r w:rsidRPr="00862F16">
        <w:rPr>
          <w:rFonts w:ascii="Times New Roman" w:hAnsi="Times New Roman"/>
          <w:sz w:val="24"/>
          <w:szCs w:val="24"/>
          <w:lang w:eastAsia="en-GB"/>
        </w:rPr>
        <w:t xml:space="preserve">eurile voluminoase, inclusiv saltele </w:t>
      </w:r>
      <w:r w:rsidR="00471FAB" w:rsidRPr="00862F16">
        <w:rPr>
          <w:rFonts w:ascii="Times New Roman" w:hAnsi="Times New Roman"/>
          <w:sz w:val="24"/>
          <w:szCs w:val="24"/>
          <w:lang w:eastAsia="en-GB"/>
        </w:rPr>
        <w:t>ș</w:t>
      </w:r>
      <w:r w:rsidRPr="00862F16">
        <w:rPr>
          <w:rFonts w:ascii="Times New Roman" w:hAnsi="Times New Roman"/>
          <w:sz w:val="24"/>
          <w:szCs w:val="24"/>
          <w:lang w:eastAsia="en-GB"/>
        </w:rPr>
        <w:t>i mobilă, în baza unui program prestabilit cu autorită</w:t>
      </w:r>
      <w:r w:rsidR="00471FAB" w:rsidRPr="00862F16">
        <w:rPr>
          <w:rFonts w:ascii="Times New Roman" w:hAnsi="Times New Roman"/>
          <w:sz w:val="24"/>
          <w:szCs w:val="24"/>
          <w:lang w:eastAsia="en-GB"/>
        </w:rPr>
        <w:t>ț</w:t>
      </w:r>
      <w:r w:rsidRPr="00862F16">
        <w:rPr>
          <w:rFonts w:ascii="Times New Roman" w:hAnsi="Times New Roman"/>
          <w:sz w:val="24"/>
          <w:szCs w:val="24"/>
          <w:lang w:eastAsia="en-GB"/>
        </w:rPr>
        <w:t>ile administra</w:t>
      </w:r>
      <w:r w:rsidR="00471FAB" w:rsidRPr="00862F16">
        <w:rPr>
          <w:rFonts w:ascii="Times New Roman" w:hAnsi="Times New Roman"/>
          <w:sz w:val="24"/>
          <w:szCs w:val="24"/>
          <w:lang w:eastAsia="en-GB"/>
        </w:rPr>
        <w:t>ț</w:t>
      </w:r>
      <w:r w:rsidRPr="00862F16">
        <w:rPr>
          <w:rFonts w:ascii="Times New Roman" w:hAnsi="Times New Roman"/>
          <w:sz w:val="24"/>
          <w:szCs w:val="24"/>
          <w:lang w:eastAsia="en-GB"/>
        </w:rPr>
        <w:t>iei publice locale de la nivelul Delegatarului, la solicitarea Generatorilor.</w:t>
      </w:r>
    </w:p>
    <w:p w14:paraId="2CC859A7" w14:textId="123BFE35" w:rsidR="00745D63" w:rsidRPr="004E25EF" w:rsidRDefault="00745D63" w:rsidP="003F6588">
      <w:pPr>
        <w:pStyle w:val="Listparagraf"/>
        <w:numPr>
          <w:ilvl w:val="0"/>
          <w:numId w:val="154"/>
        </w:numPr>
        <w:tabs>
          <w:tab w:val="left" w:pos="360"/>
        </w:tabs>
        <w:ind w:left="0" w:firstLine="360"/>
        <w:contextualSpacing w:val="0"/>
        <w:jc w:val="both"/>
        <w:rPr>
          <w:rFonts w:ascii="Times New Roman" w:eastAsia="Calibri" w:hAnsi="Times New Roman"/>
          <w:bCs/>
          <w:sz w:val="24"/>
          <w:szCs w:val="24"/>
        </w:rPr>
      </w:pPr>
      <w:r w:rsidRPr="00862F16">
        <w:rPr>
          <w:rFonts w:ascii="Times New Roman" w:hAnsi="Times New Roman"/>
          <w:sz w:val="24"/>
          <w:szCs w:val="24"/>
          <w:lang w:eastAsia="en-GB"/>
        </w:rPr>
        <w:t>Delegatul</w:t>
      </w:r>
      <w:r w:rsidRPr="004E25EF">
        <w:rPr>
          <w:rFonts w:ascii="Times New Roman" w:eastAsia="Calibri" w:hAnsi="Times New Roman"/>
          <w:bCs/>
          <w:sz w:val="24"/>
          <w:szCs w:val="24"/>
        </w:rPr>
        <w:t xml:space="preserve"> va colecta de</w:t>
      </w:r>
      <w:r w:rsidR="00471FAB">
        <w:rPr>
          <w:rFonts w:ascii="Times New Roman" w:eastAsia="Calibri" w:hAnsi="Times New Roman"/>
          <w:bCs/>
          <w:sz w:val="24"/>
          <w:szCs w:val="24"/>
        </w:rPr>
        <w:t>ș</w:t>
      </w:r>
      <w:r w:rsidRPr="004E25EF">
        <w:rPr>
          <w:rFonts w:ascii="Times New Roman" w:eastAsia="Calibri" w:hAnsi="Times New Roman"/>
          <w:bCs/>
          <w:sz w:val="24"/>
          <w:szCs w:val="24"/>
        </w:rPr>
        <w:t>eurile provenite din locuin</w:t>
      </w:r>
      <w:r w:rsidR="00471FAB">
        <w:rPr>
          <w:rFonts w:ascii="Times New Roman" w:eastAsia="Calibri" w:hAnsi="Times New Roman"/>
          <w:bCs/>
          <w:sz w:val="24"/>
          <w:szCs w:val="24"/>
        </w:rPr>
        <w:t>ț</w:t>
      </w:r>
      <w:r w:rsidRPr="004E25EF">
        <w:rPr>
          <w:rFonts w:ascii="Times New Roman" w:eastAsia="Calibri" w:hAnsi="Times New Roman"/>
          <w:bCs/>
          <w:sz w:val="24"/>
          <w:szCs w:val="24"/>
        </w:rPr>
        <w:t>e, generate de activită</w:t>
      </w:r>
      <w:r w:rsidR="00471FAB">
        <w:rPr>
          <w:rFonts w:ascii="Times New Roman" w:eastAsia="Calibri" w:hAnsi="Times New Roman"/>
          <w:bCs/>
          <w:sz w:val="24"/>
          <w:szCs w:val="24"/>
        </w:rPr>
        <w:t>ț</w:t>
      </w:r>
      <w:r w:rsidRPr="004E25EF">
        <w:rPr>
          <w:rFonts w:ascii="Times New Roman" w:eastAsia="Calibri" w:hAnsi="Times New Roman"/>
          <w:bCs/>
          <w:sz w:val="24"/>
          <w:szCs w:val="24"/>
        </w:rPr>
        <w:t xml:space="preserve">i de reamenajare </w:t>
      </w:r>
      <w:r w:rsidR="00471FAB">
        <w:rPr>
          <w:rFonts w:ascii="Times New Roman" w:eastAsia="Calibri" w:hAnsi="Times New Roman"/>
          <w:bCs/>
          <w:sz w:val="24"/>
          <w:szCs w:val="24"/>
        </w:rPr>
        <w:t>ș</w:t>
      </w:r>
      <w:r w:rsidRPr="004E25EF">
        <w:rPr>
          <w:rFonts w:ascii="Times New Roman" w:eastAsia="Calibri" w:hAnsi="Times New Roman"/>
          <w:bCs/>
          <w:sz w:val="24"/>
          <w:szCs w:val="24"/>
        </w:rPr>
        <w:t xml:space="preserve">i reabilitare interioară </w:t>
      </w:r>
      <w:r w:rsidR="00471FAB">
        <w:rPr>
          <w:rFonts w:ascii="Times New Roman" w:eastAsia="Calibri" w:hAnsi="Times New Roman"/>
          <w:bCs/>
          <w:sz w:val="24"/>
          <w:szCs w:val="24"/>
        </w:rPr>
        <w:t>ș</w:t>
      </w:r>
      <w:r w:rsidRPr="004E25EF">
        <w:rPr>
          <w:rFonts w:ascii="Times New Roman" w:eastAsia="Calibri" w:hAnsi="Times New Roman"/>
          <w:bCs/>
          <w:sz w:val="24"/>
          <w:szCs w:val="24"/>
        </w:rPr>
        <w:t>i/sau exterioară a acestora, la solicitarea Generatorilor.</w:t>
      </w:r>
    </w:p>
    <w:p w14:paraId="76517DD2" w14:textId="3B618FC9" w:rsidR="00745D63" w:rsidRPr="004E25EF" w:rsidRDefault="00745D63" w:rsidP="003F6588">
      <w:pPr>
        <w:pStyle w:val="Listparagraf"/>
        <w:numPr>
          <w:ilvl w:val="0"/>
          <w:numId w:val="154"/>
        </w:numPr>
        <w:tabs>
          <w:tab w:val="left" w:pos="360"/>
        </w:tabs>
        <w:ind w:left="0" w:firstLine="360"/>
        <w:contextualSpacing w:val="0"/>
        <w:jc w:val="both"/>
        <w:rPr>
          <w:rFonts w:ascii="Times New Roman" w:eastAsia="Calibri" w:hAnsi="Times New Roman"/>
          <w:bCs/>
          <w:sz w:val="24"/>
          <w:szCs w:val="24"/>
        </w:rPr>
      </w:pPr>
      <w:r w:rsidRPr="008560D5">
        <w:rPr>
          <w:rFonts w:ascii="Times New Roman" w:hAnsi="Times New Roman"/>
          <w:sz w:val="24"/>
          <w:szCs w:val="24"/>
          <w:lang w:eastAsia="en-GB"/>
        </w:rPr>
        <w:t>Delegatul</w:t>
      </w:r>
      <w:r w:rsidRPr="004E25EF">
        <w:rPr>
          <w:rFonts w:ascii="Times New Roman" w:eastAsia="Calibri" w:hAnsi="Times New Roman"/>
          <w:bCs/>
          <w:sz w:val="24"/>
          <w:szCs w:val="24"/>
        </w:rPr>
        <w:t xml:space="preserve"> va colecta De</w:t>
      </w:r>
      <w:r w:rsidR="00471FAB">
        <w:rPr>
          <w:rFonts w:ascii="Times New Roman" w:eastAsia="Calibri" w:hAnsi="Times New Roman"/>
          <w:bCs/>
          <w:sz w:val="24"/>
          <w:szCs w:val="24"/>
        </w:rPr>
        <w:t>ș</w:t>
      </w:r>
      <w:r w:rsidRPr="004E25EF">
        <w:rPr>
          <w:rFonts w:ascii="Times New Roman" w:eastAsia="Calibri" w:hAnsi="Times New Roman"/>
          <w:bCs/>
          <w:sz w:val="24"/>
          <w:szCs w:val="24"/>
        </w:rPr>
        <w:t xml:space="preserve">eurile Similare provenite de la evenimente publice, la solicitarea </w:t>
      </w:r>
      <w:r w:rsidR="00C06108" w:rsidRPr="004E25EF">
        <w:rPr>
          <w:rFonts w:ascii="Times New Roman" w:eastAsia="Calibri" w:hAnsi="Times New Roman"/>
          <w:bCs/>
          <w:sz w:val="24"/>
          <w:szCs w:val="24"/>
        </w:rPr>
        <w:t xml:space="preserve">Generatorilor care în acest sens sunt </w:t>
      </w:r>
      <w:r w:rsidRPr="004E25EF">
        <w:rPr>
          <w:rFonts w:ascii="Times New Roman" w:eastAsia="Calibri" w:hAnsi="Times New Roman"/>
          <w:bCs/>
          <w:sz w:val="24"/>
          <w:szCs w:val="24"/>
        </w:rPr>
        <w:t>organizatori</w:t>
      </w:r>
      <w:r w:rsidR="00C06108" w:rsidRPr="004E25EF">
        <w:rPr>
          <w:rFonts w:ascii="Times New Roman" w:eastAsia="Calibri" w:hAnsi="Times New Roman"/>
          <w:bCs/>
          <w:sz w:val="24"/>
          <w:szCs w:val="24"/>
        </w:rPr>
        <w:t>i evenimente</w:t>
      </w:r>
      <w:r w:rsidRPr="004E25EF">
        <w:rPr>
          <w:rFonts w:ascii="Times New Roman" w:eastAsia="Calibri" w:hAnsi="Times New Roman"/>
          <w:bCs/>
          <w:sz w:val="24"/>
          <w:szCs w:val="24"/>
        </w:rPr>
        <w:t>lor.</w:t>
      </w:r>
    </w:p>
    <w:p w14:paraId="6FCCD342" w14:textId="1CB4193A" w:rsidR="00930233" w:rsidRPr="004E25EF" w:rsidRDefault="002A167F" w:rsidP="003F6588">
      <w:pPr>
        <w:pStyle w:val="Titlu2"/>
        <w:jc w:val="both"/>
        <w:rPr>
          <w:rFonts w:ascii="Times New Roman" w:eastAsia="Calibri" w:hAnsi="Times New Roman"/>
          <w:bCs w:val="0"/>
          <w:sz w:val="24"/>
          <w:szCs w:val="24"/>
        </w:rPr>
      </w:pPr>
      <w:bookmarkStart w:id="282" w:name="_Toc196338357"/>
      <w:bookmarkEnd w:id="262"/>
      <w:bookmarkEnd w:id="263"/>
      <w:bookmarkEnd w:id="264"/>
      <w:bookmarkEnd w:id="265"/>
      <w:bookmarkEnd w:id="266"/>
      <w:bookmarkEnd w:id="267"/>
      <w:bookmarkEnd w:id="268"/>
      <w:bookmarkEnd w:id="269"/>
      <w:r w:rsidRPr="004E25EF">
        <w:rPr>
          <w:rFonts w:ascii="Times New Roman" w:hAnsi="Times New Roman"/>
          <w:i w:val="0"/>
          <w:sz w:val="24"/>
          <w:szCs w:val="24"/>
          <w:lang w:eastAsia="ro-RO"/>
        </w:rPr>
        <w:t>A</w:t>
      </w:r>
      <w:r w:rsidR="005D59CA" w:rsidRPr="004E25EF">
        <w:rPr>
          <w:rFonts w:ascii="Times New Roman" w:hAnsi="Times New Roman"/>
          <w:i w:val="0"/>
          <w:sz w:val="24"/>
          <w:szCs w:val="24"/>
          <w:lang w:eastAsia="ro-RO"/>
        </w:rPr>
        <w:t xml:space="preserve">rticolul 25 </w:t>
      </w:r>
      <w:r w:rsidR="00994B88" w:rsidRPr="004E25EF">
        <w:rPr>
          <w:rFonts w:ascii="Times New Roman" w:hAnsi="Times New Roman"/>
          <w:i w:val="0"/>
          <w:sz w:val="24"/>
          <w:szCs w:val="24"/>
          <w:lang w:eastAsia="ro-RO"/>
        </w:rPr>
        <w:t>–</w:t>
      </w:r>
      <w:r w:rsidR="00A26048" w:rsidRPr="004E25EF">
        <w:rPr>
          <w:rFonts w:ascii="Times New Roman" w:hAnsi="Times New Roman"/>
          <w:i w:val="0"/>
          <w:sz w:val="24"/>
          <w:szCs w:val="24"/>
          <w:lang w:eastAsia="ro-RO"/>
        </w:rPr>
        <w:t xml:space="preserve"> </w:t>
      </w:r>
      <w:r w:rsidR="00B6061C" w:rsidRPr="004E25EF">
        <w:rPr>
          <w:rFonts w:ascii="Times New Roman" w:hAnsi="Times New Roman"/>
          <w:i w:val="0"/>
          <w:sz w:val="24"/>
          <w:szCs w:val="24"/>
          <w:lang w:eastAsia="ro-RO"/>
        </w:rPr>
        <w:t>P</w:t>
      </w:r>
      <w:r w:rsidR="005D59CA" w:rsidRPr="004E25EF">
        <w:rPr>
          <w:rFonts w:ascii="Times New Roman" w:hAnsi="Times New Roman"/>
          <w:i w:val="0"/>
          <w:sz w:val="24"/>
          <w:szCs w:val="24"/>
          <w:lang w:eastAsia="ro-RO"/>
        </w:rPr>
        <w:t>restarea Serviciului în rela</w:t>
      </w:r>
      <w:r w:rsidR="00471FAB">
        <w:rPr>
          <w:rFonts w:ascii="Times New Roman" w:hAnsi="Times New Roman"/>
          <w:i w:val="0"/>
          <w:sz w:val="24"/>
          <w:szCs w:val="24"/>
          <w:lang w:eastAsia="ro-RO"/>
        </w:rPr>
        <w:t>ț</w:t>
      </w:r>
      <w:r w:rsidR="005D59CA" w:rsidRPr="004E25EF">
        <w:rPr>
          <w:rFonts w:ascii="Times New Roman" w:hAnsi="Times New Roman"/>
          <w:i w:val="0"/>
          <w:sz w:val="24"/>
          <w:szCs w:val="24"/>
          <w:lang w:eastAsia="ro-RO"/>
        </w:rPr>
        <w:t xml:space="preserve">ia cu Utilizatorii </w:t>
      </w:r>
      <w:r w:rsidR="008560D5">
        <w:rPr>
          <w:rFonts w:ascii="Times New Roman" w:hAnsi="Times New Roman"/>
          <w:i w:val="0"/>
          <w:sz w:val="24"/>
          <w:szCs w:val="24"/>
          <w:lang w:eastAsia="ro-RO"/>
        </w:rPr>
        <w:t xml:space="preserve">și </w:t>
      </w:r>
      <w:r w:rsidR="005D59CA" w:rsidRPr="004E25EF">
        <w:rPr>
          <w:rFonts w:ascii="Times New Roman" w:hAnsi="Times New Roman"/>
          <w:i w:val="0"/>
          <w:sz w:val="24"/>
          <w:szCs w:val="24"/>
          <w:lang w:eastAsia="ro-RO"/>
        </w:rPr>
        <w:t>Gestiunea Serviciului în rela</w:t>
      </w:r>
      <w:r w:rsidR="00471FAB">
        <w:rPr>
          <w:rFonts w:ascii="Times New Roman" w:hAnsi="Times New Roman"/>
          <w:i w:val="0"/>
          <w:sz w:val="24"/>
          <w:szCs w:val="24"/>
          <w:lang w:eastAsia="ro-RO"/>
        </w:rPr>
        <w:t>ț</w:t>
      </w:r>
      <w:r w:rsidR="005D59CA" w:rsidRPr="004E25EF">
        <w:rPr>
          <w:rFonts w:ascii="Times New Roman" w:hAnsi="Times New Roman"/>
          <w:i w:val="0"/>
          <w:sz w:val="24"/>
          <w:szCs w:val="24"/>
          <w:lang w:eastAsia="ro-RO"/>
        </w:rPr>
        <w:t>ie cu al</w:t>
      </w:r>
      <w:r w:rsidR="00471FAB">
        <w:rPr>
          <w:rFonts w:ascii="Times New Roman" w:hAnsi="Times New Roman"/>
          <w:i w:val="0"/>
          <w:sz w:val="24"/>
          <w:szCs w:val="24"/>
          <w:lang w:eastAsia="ro-RO"/>
        </w:rPr>
        <w:t>ț</w:t>
      </w:r>
      <w:r w:rsidR="005D59CA" w:rsidRPr="004E25EF">
        <w:rPr>
          <w:rFonts w:ascii="Times New Roman" w:hAnsi="Times New Roman"/>
          <w:i w:val="0"/>
          <w:sz w:val="24"/>
          <w:szCs w:val="24"/>
          <w:lang w:eastAsia="ro-RO"/>
        </w:rPr>
        <w:t>i Operatori de Salubrizare</w:t>
      </w:r>
      <w:bookmarkEnd w:id="282"/>
      <w:r w:rsidR="005D59CA" w:rsidRPr="004E25EF">
        <w:rPr>
          <w:rFonts w:ascii="Times New Roman" w:hAnsi="Times New Roman"/>
          <w:i w:val="0"/>
          <w:sz w:val="24"/>
          <w:szCs w:val="24"/>
          <w:lang w:eastAsia="ro-RO"/>
        </w:rPr>
        <w:t xml:space="preserve"> </w:t>
      </w:r>
      <w:bookmarkStart w:id="283" w:name="_Toc381791132"/>
      <w:bookmarkStart w:id="284" w:name="_Toc381957660"/>
      <w:bookmarkStart w:id="285" w:name="_Toc378327513"/>
      <w:bookmarkStart w:id="286" w:name="_Toc379978610"/>
      <w:bookmarkStart w:id="287" w:name="_Toc380141055"/>
    </w:p>
    <w:p w14:paraId="63D85664" w14:textId="152F4141" w:rsidR="00910FE1" w:rsidRPr="004E25EF" w:rsidRDefault="00B6061C" w:rsidP="003F6588">
      <w:pPr>
        <w:pStyle w:val="Listparagraf"/>
        <w:numPr>
          <w:ilvl w:val="0"/>
          <w:numId w:val="155"/>
        </w:numPr>
        <w:tabs>
          <w:tab w:val="left" w:pos="360"/>
        </w:tabs>
        <w:ind w:left="0" w:firstLine="360"/>
        <w:contextualSpacing w:val="0"/>
        <w:jc w:val="both"/>
        <w:rPr>
          <w:rFonts w:ascii="Times New Roman" w:hAnsi="Times New Roman"/>
          <w:sz w:val="24"/>
          <w:szCs w:val="24"/>
        </w:rPr>
      </w:pPr>
      <w:bookmarkStart w:id="288" w:name="_Toc395090911"/>
      <w:r w:rsidRPr="004E25EF">
        <w:rPr>
          <w:rFonts w:ascii="Times New Roman" w:hAnsi="Times New Roman"/>
          <w:bCs/>
          <w:kern w:val="32"/>
          <w:sz w:val="24"/>
          <w:szCs w:val="24"/>
        </w:rPr>
        <w:t xml:space="preserve">Delegatul va încheia cu </w:t>
      </w:r>
      <w:r w:rsidR="00A72CF0" w:rsidRPr="004E25EF">
        <w:rPr>
          <w:rFonts w:ascii="Times New Roman" w:hAnsi="Times New Roman"/>
          <w:bCs/>
          <w:kern w:val="32"/>
          <w:sz w:val="24"/>
          <w:szCs w:val="24"/>
        </w:rPr>
        <w:t>to</w:t>
      </w:r>
      <w:r w:rsidR="00471FAB">
        <w:rPr>
          <w:rFonts w:ascii="Times New Roman" w:hAnsi="Times New Roman"/>
          <w:bCs/>
          <w:kern w:val="32"/>
          <w:sz w:val="24"/>
          <w:szCs w:val="24"/>
        </w:rPr>
        <w:t>ț</w:t>
      </w:r>
      <w:r w:rsidR="00A72CF0" w:rsidRPr="004E25EF">
        <w:rPr>
          <w:rFonts w:ascii="Times New Roman" w:hAnsi="Times New Roman"/>
          <w:bCs/>
          <w:kern w:val="32"/>
          <w:sz w:val="24"/>
          <w:szCs w:val="24"/>
        </w:rPr>
        <w:t xml:space="preserve">i </w:t>
      </w:r>
      <w:r w:rsidRPr="004E25EF">
        <w:rPr>
          <w:rFonts w:ascii="Times New Roman" w:hAnsi="Times New Roman"/>
          <w:bCs/>
          <w:kern w:val="32"/>
          <w:sz w:val="24"/>
          <w:szCs w:val="24"/>
        </w:rPr>
        <w:t>Utilizatori</w:t>
      </w:r>
      <w:r w:rsidR="00A72CF0" w:rsidRPr="004E25EF">
        <w:rPr>
          <w:rFonts w:ascii="Times New Roman" w:hAnsi="Times New Roman"/>
          <w:bCs/>
          <w:kern w:val="32"/>
          <w:sz w:val="24"/>
          <w:szCs w:val="24"/>
        </w:rPr>
        <w:t>i</w:t>
      </w:r>
      <w:r w:rsidR="00D7283C">
        <w:rPr>
          <w:rFonts w:ascii="Times New Roman" w:hAnsi="Times New Roman"/>
          <w:bCs/>
          <w:kern w:val="32"/>
          <w:sz w:val="24"/>
          <w:szCs w:val="24"/>
        </w:rPr>
        <w:t xml:space="preserve"> care dețin </w:t>
      </w:r>
      <w:r w:rsidR="00C604B2">
        <w:rPr>
          <w:rFonts w:ascii="Times New Roman" w:hAnsi="Times New Roman"/>
          <w:bCs/>
          <w:kern w:val="32"/>
          <w:sz w:val="24"/>
          <w:szCs w:val="24"/>
        </w:rPr>
        <w:t>pubele înregistrate în sistemul informatic prin intermediul codurilor RFID</w:t>
      </w:r>
      <w:r w:rsidR="0056034C">
        <w:rPr>
          <w:rFonts w:ascii="Times New Roman" w:hAnsi="Times New Roman"/>
          <w:bCs/>
          <w:kern w:val="32"/>
          <w:sz w:val="24"/>
          <w:szCs w:val="24"/>
        </w:rPr>
        <w:t xml:space="preserve"> sau similar</w:t>
      </w:r>
      <w:r w:rsidR="00910FE1" w:rsidRPr="004E25EF">
        <w:rPr>
          <w:rFonts w:ascii="Times New Roman" w:hAnsi="Times New Roman"/>
          <w:bCs/>
          <w:kern w:val="32"/>
          <w:sz w:val="24"/>
          <w:szCs w:val="24"/>
        </w:rPr>
        <w:t xml:space="preserve">, </w:t>
      </w:r>
      <w:bookmarkEnd w:id="283"/>
      <w:bookmarkEnd w:id="284"/>
      <w:bookmarkEnd w:id="288"/>
      <w:r w:rsidR="00910FE1" w:rsidRPr="004E25EF">
        <w:rPr>
          <w:rFonts w:ascii="Times New Roman" w:hAnsi="Times New Roman"/>
          <w:sz w:val="24"/>
          <w:szCs w:val="24"/>
        </w:rPr>
        <w:t xml:space="preserve">contracte individuale de prestări servicii conforme cu contractul-cadru de prestare a serviciului de salubrizare a </w:t>
      </w:r>
      <w:r w:rsidR="00910FE1" w:rsidRPr="004E25EF">
        <w:rPr>
          <w:rFonts w:ascii="Times New Roman" w:hAnsi="Times New Roman"/>
          <w:sz w:val="24"/>
          <w:szCs w:val="24"/>
          <w:lang w:eastAsia="en-GB"/>
        </w:rPr>
        <w:t>localită</w:t>
      </w:r>
      <w:r w:rsidR="00471FAB">
        <w:rPr>
          <w:rFonts w:ascii="Times New Roman" w:hAnsi="Times New Roman"/>
          <w:sz w:val="24"/>
          <w:szCs w:val="24"/>
          <w:lang w:eastAsia="en-GB"/>
        </w:rPr>
        <w:t>ț</w:t>
      </w:r>
      <w:r w:rsidR="00910FE1" w:rsidRPr="004E25EF">
        <w:rPr>
          <w:rFonts w:ascii="Times New Roman" w:hAnsi="Times New Roman"/>
          <w:sz w:val="24"/>
          <w:szCs w:val="24"/>
          <w:lang w:eastAsia="en-GB"/>
        </w:rPr>
        <w:t>ilor</w:t>
      </w:r>
      <w:r w:rsidR="00910FE1" w:rsidRPr="004E25EF">
        <w:rPr>
          <w:rFonts w:ascii="Times New Roman" w:hAnsi="Times New Roman"/>
          <w:sz w:val="24"/>
          <w:szCs w:val="24"/>
        </w:rPr>
        <w:t xml:space="preserve"> aprobat prin Ordinul ANRSC nr. 112/2007 la Data Semnării prezentului Contract sau orice alt contract-cadru care va fi adoptat în acest sens de Autoritatea de Reglementare pentru modificarea contractului-cadru actual, pe care Delegatul este obligat să le încheie cu Utilizatorii. </w:t>
      </w:r>
      <w:r w:rsidR="00910FE1" w:rsidRPr="004E25EF">
        <w:rPr>
          <w:rFonts w:ascii="Times New Roman" w:hAnsi="Times New Roman"/>
          <w:iCs/>
          <w:sz w:val="24"/>
          <w:szCs w:val="24"/>
        </w:rPr>
        <w:t>Completările</w:t>
      </w:r>
      <w:r w:rsidR="001A7D16" w:rsidRPr="004E25EF">
        <w:rPr>
          <w:rFonts w:ascii="Times New Roman" w:hAnsi="Times New Roman"/>
          <w:iCs/>
          <w:sz w:val="24"/>
          <w:szCs w:val="24"/>
        </w:rPr>
        <w:t xml:space="preserve"> </w:t>
      </w:r>
      <w:r w:rsidR="00471FAB">
        <w:rPr>
          <w:rFonts w:ascii="Times New Roman" w:hAnsi="Times New Roman"/>
          <w:iCs/>
          <w:sz w:val="24"/>
          <w:szCs w:val="24"/>
        </w:rPr>
        <w:t>ș</w:t>
      </w:r>
      <w:r w:rsidR="001A7D16" w:rsidRPr="004E25EF">
        <w:rPr>
          <w:rFonts w:ascii="Times New Roman" w:hAnsi="Times New Roman"/>
          <w:iCs/>
          <w:sz w:val="24"/>
          <w:szCs w:val="24"/>
        </w:rPr>
        <w:t>i modificările</w:t>
      </w:r>
      <w:r w:rsidR="00910FE1" w:rsidRPr="004E25EF">
        <w:rPr>
          <w:rFonts w:ascii="Times New Roman" w:hAnsi="Times New Roman"/>
          <w:iCs/>
          <w:sz w:val="24"/>
          <w:szCs w:val="24"/>
        </w:rPr>
        <w:t xml:space="preserve"> contractuale în contractele cu Utilizatorii la modelul aprobat prin Ordinul ANRSC trebuie să fie aprobate în prealabil de Delegatar/ADI</w:t>
      </w:r>
    </w:p>
    <w:p w14:paraId="1ED2799D" w14:textId="1F05E810" w:rsidR="00280802" w:rsidRPr="004E25EF" w:rsidRDefault="00651351" w:rsidP="003F6588">
      <w:pPr>
        <w:pStyle w:val="Listparagraf"/>
        <w:numPr>
          <w:ilvl w:val="0"/>
          <w:numId w:val="155"/>
        </w:numPr>
        <w:tabs>
          <w:tab w:val="left" w:pos="360"/>
        </w:tabs>
        <w:ind w:left="0" w:firstLine="360"/>
        <w:contextualSpacing w:val="0"/>
        <w:jc w:val="both"/>
        <w:rPr>
          <w:rFonts w:ascii="Times New Roman" w:hAnsi="Times New Roman"/>
          <w:b/>
          <w:bCs/>
          <w:kern w:val="32"/>
          <w:sz w:val="24"/>
          <w:szCs w:val="24"/>
        </w:rPr>
      </w:pPr>
      <w:r w:rsidRPr="004E25EF">
        <w:rPr>
          <w:rFonts w:ascii="Times New Roman" w:hAnsi="Times New Roman"/>
          <w:bCs/>
          <w:kern w:val="32"/>
          <w:sz w:val="24"/>
          <w:szCs w:val="24"/>
        </w:rPr>
        <w:t xml:space="preserve">Delegatul va încheia contracte individuale de furnizare/prestare de servicii cu </w:t>
      </w:r>
      <w:r w:rsidR="00C06108" w:rsidRPr="004E25EF">
        <w:rPr>
          <w:rFonts w:ascii="Times New Roman" w:hAnsi="Times New Roman"/>
          <w:bCs/>
          <w:kern w:val="32"/>
          <w:sz w:val="24"/>
          <w:szCs w:val="24"/>
        </w:rPr>
        <w:t>Generatorii, astfel cum sunt defini</w:t>
      </w:r>
      <w:r w:rsidR="00471FAB">
        <w:rPr>
          <w:rFonts w:ascii="Times New Roman" w:hAnsi="Times New Roman"/>
          <w:bCs/>
          <w:kern w:val="32"/>
          <w:sz w:val="24"/>
          <w:szCs w:val="24"/>
        </w:rPr>
        <w:t>ț</w:t>
      </w:r>
      <w:r w:rsidR="00C06108" w:rsidRPr="004E25EF">
        <w:rPr>
          <w:rFonts w:ascii="Times New Roman" w:hAnsi="Times New Roman"/>
          <w:bCs/>
          <w:kern w:val="32"/>
          <w:sz w:val="24"/>
          <w:szCs w:val="24"/>
        </w:rPr>
        <w:t>i la Articolul 1 de mai sus</w:t>
      </w:r>
      <w:r w:rsidRPr="004E25EF">
        <w:rPr>
          <w:rFonts w:ascii="Times New Roman" w:hAnsi="Times New Roman"/>
          <w:bCs/>
          <w:kern w:val="32"/>
          <w:sz w:val="24"/>
          <w:szCs w:val="24"/>
        </w:rPr>
        <w:t>, cu ocazia</w:t>
      </w:r>
      <w:r w:rsidR="00416169" w:rsidRPr="004E25EF">
        <w:rPr>
          <w:rFonts w:ascii="Times New Roman" w:hAnsi="Times New Roman"/>
          <w:bCs/>
          <w:kern w:val="32"/>
          <w:sz w:val="24"/>
          <w:szCs w:val="24"/>
        </w:rPr>
        <w:t xml:space="preserve"> prestării serviciilor de colectare separată </w:t>
      </w:r>
      <w:r w:rsidR="00471FAB">
        <w:rPr>
          <w:rFonts w:ascii="Times New Roman" w:hAnsi="Times New Roman"/>
          <w:bCs/>
          <w:kern w:val="32"/>
          <w:sz w:val="24"/>
          <w:szCs w:val="24"/>
        </w:rPr>
        <w:t>ș</w:t>
      </w:r>
      <w:r w:rsidR="00416169" w:rsidRPr="004E25EF">
        <w:rPr>
          <w:rFonts w:ascii="Times New Roman" w:hAnsi="Times New Roman"/>
          <w:bCs/>
          <w:kern w:val="32"/>
          <w:sz w:val="24"/>
          <w:szCs w:val="24"/>
        </w:rPr>
        <w:t>i transport separat al unor tipuri de de</w:t>
      </w:r>
      <w:r w:rsidR="00471FAB">
        <w:rPr>
          <w:rFonts w:ascii="Times New Roman" w:hAnsi="Times New Roman"/>
          <w:bCs/>
          <w:kern w:val="32"/>
          <w:sz w:val="24"/>
          <w:szCs w:val="24"/>
        </w:rPr>
        <w:t>ș</w:t>
      </w:r>
      <w:r w:rsidR="00416169" w:rsidRPr="004E25EF">
        <w:rPr>
          <w:rFonts w:ascii="Times New Roman" w:hAnsi="Times New Roman"/>
          <w:bCs/>
          <w:kern w:val="32"/>
          <w:sz w:val="24"/>
          <w:szCs w:val="24"/>
        </w:rPr>
        <w:t>euri generate ocazional</w:t>
      </w:r>
      <w:r w:rsidR="00C06108" w:rsidRPr="004E25EF">
        <w:rPr>
          <w:rFonts w:ascii="Times New Roman" w:hAnsi="Times New Roman"/>
          <w:bCs/>
          <w:kern w:val="32"/>
          <w:sz w:val="24"/>
          <w:szCs w:val="24"/>
        </w:rPr>
        <w:t>.</w:t>
      </w:r>
      <w:r w:rsidRPr="004E25EF">
        <w:rPr>
          <w:rFonts w:ascii="Times New Roman" w:hAnsi="Times New Roman"/>
          <w:bCs/>
          <w:kern w:val="32"/>
          <w:sz w:val="24"/>
          <w:szCs w:val="24"/>
        </w:rPr>
        <w:t xml:space="preserve">  </w:t>
      </w:r>
      <w:bookmarkStart w:id="289" w:name="_Toc378327518"/>
      <w:bookmarkStart w:id="290" w:name="_Toc379978614"/>
      <w:bookmarkStart w:id="291" w:name="_Toc380141059"/>
      <w:bookmarkStart w:id="292" w:name="_Toc381791136"/>
      <w:bookmarkStart w:id="293" w:name="_Toc381957664"/>
      <w:bookmarkStart w:id="294" w:name="_Toc395090915"/>
      <w:bookmarkEnd w:id="285"/>
      <w:bookmarkEnd w:id="286"/>
      <w:bookmarkEnd w:id="287"/>
    </w:p>
    <w:p w14:paraId="01F8FF1A" w14:textId="63157ABF" w:rsidR="002C2210" w:rsidRPr="004E25EF" w:rsidRDefault="006D1325" w:rsidP="003F6588">
      <w:pPr>
        <w:pStyle w:val="Listparagraf"/>
        <w:numPr>
          <w:ilvl w:val="0"/>
          <w:numId w:val="155"/>
        </w:numPr>
        <w:tabs>
          <w:tab w:val="left" w:pos="360"/>
        </w:tabs>
        <w:ind w:left="0" w:firstLine="360"/>
        <w:contextualSpacing w:val="0"/>
        <w:jc w:val="both"/>
        <w:rPr>
          <w:rFonts w:ascii="Times New Roman" w:hAnsi="Times New Roman"/>
          <w:bCs/>
          <w:kern w:val="32"/>
          <w:sz w:val="24"/>
          <w:szCs w:val="24"/>
        </w:rPr>
      </w:pPr>
      <w:r w:rsidRPr="004E25EF">
        <w:rPr>
          <w:rFonts w:ascii="Times New Roman" w:hAnsi="Times New Roman"/>
          <w:bCs/>
          <w:kern w:val="32"/>
          <w:sz w:val="24"/>
          <w:szCs w:val="24"/>
        </w:rPr>
        <w:t xml:space="preserve">Delegatul va încheia aceste contracte în cel mult </w:t>
      </w:r>
      <w:r w:rsidR="00280802" w:rsidRPr="004E25EF">
        <w:rPr>
          <w:rFonts w:ascii="Times New Roman" w:hAnsi="Times New Roman"/>
          <w:bCs/>
          <w:kern w:val="32"/>
          <w:sz w:val="24"/>
          <w:szCs w:val="24"/>
        </w:rPr>
        <w:t>1</w:t>
      </w:r>
      <w:r w:rsidR="008D5C30" w:rsidRPr="004E25EF">
        <w:rPr>
          <w:rFonts w:ascii="Times New Roman" w:hAnsi="Times New Roman"/>
          <w:bCs/>
          <w:kern w:val="32"/>
          <w:sz w:val="24"/>
          <w:szCs w:val="24"/>
        </w:rPr>
        <w:t>0 (</w:t>
      </w:r>
      <w:r w:rsidRPr="004E25EF">
        <w:rPr>
          <w:rFonts w:ascii="Times New Roman" w:hAnsi="Times New Roman"/>
          <w:bCs/>
          <w:kern w:val="32"/>
          <w:sz w:val="24"/>
          <w:szCs w:val="24"/>
        </w:rPr>
        <w:t>zec</w:t>
      </w:r>
      <w:r w:rsidR="00280802" w:rsidRPr="004E25EF">
        <w:rPr>
          <w:rFonts w:ascii="Times New Roman" w:hAnsi="Times New Roman"/>
          <w:bCs/>
          <w:kern w:val="32"/>
          <w:sz w:val="24"/>
          <w:szCs w:val="24"/>
        </w:rPr>
        <w:t>e</w:t>
      </w:r>
      <w:r w:rsidR="008D5C30" w:rsidRPr="004E25EF">
        <w:rPr>
          <w:rFonts w:ascii="Times New Roman" w:hAnsi="Times New Roman"/>
          <w:bCs/>
          <w:kern w:val="32"/>
          <w:sz w:val="24"/>
          <w:szCs w:val="24"/>
        </w:rPr>
        <w:t>)</w:t>
      </w:r>
      <w:r w:rsidRPr="004E25EF">
        <w:rPr>
          <w:rFonts w:ascii="Times New Roman" w:hAnsi="Times New Roman"/>
          <w:bCs/>
          <w:kern w:val="32"/>
          <w:sz w:val="24"/>
          <w:szCs w:val="24"/>
        </w:rPr>
        <w:t xml:space="preserve"> Zile de la primirea oricărei solicitări în acest sens de la Utilizator</w:t>
      </w:r>
      <w:r w:rsidR="007B12BB" w:rsidRPr="004E25EF">
        <w:rPr>
          <w:rFonts w:ascii="Times New Roman" w:hAnsi="Times New Roman"/>
          <w:bCs/>
          <w:kern w:val="32"/>
          <w:sz w:val="24"/>
          <w:szCs w:val="24"/>
        </w:rPr>
        <w:t>/Generator</w:t>
      </w:r>
      <w:r w:rsidRPr="004E25EF">
        <w:rPr>
          <w:rFonts w:ascii="Times New Roman" w:hAnsi="Times New Roman"/>
          <w:bCs/>
          <w:kern w:val="32"/>
          <w:sz w:val="24"/>
          <w:szCs w:val="24"/>
        </w:rPr>
        <w:t xml:space="preserve"> care se încadrează într-una dintre categoriile men</w:t>
      </w:r>
      <w:r w:rsidR="00471FAB">
        <w:rPr>
          <w:rFonts w:ascii="Times New Roman" w:hAnsi="Times New Roman"/>
          <w:bCs/>
          <w:kern w:val="32"/>
          <w:sz w:val="24"/>
          <w:szCs w:val="24"/>
        </w:rPr>
        <w:t>ț</w:t>
      </w:r>
      <w:r w:rsidRPr="004E25EF">
        <w:rPr>
          <w:rFonts w:ascii="Times New Roman" w:hAnsi="Times New Roman"/>
          <w:bCs/>
          <w:kern w:val="32"/>
          <w:sz w:val="24"/>
          <w:szCs w:val="24"/>
        </w:rPr>
        <w:t>ionate la alineatul de mai sus din punct de vedere al categoriilor de Utilizatori</w:t>
      </w:r>
      <w:r w:rsidR="007B12BB" w:rsidRPr="004E25EF">
        <w:rPr>
          <w:rFonts w:ascii="Times New Roman" w:hAnsi="Times New Roman"/>
          <w:bCs/>
          <w:kern w:val="32"/>
          <w:sz w:val="24"/>
          <w:szCs w:val="24"/>
        </w:rPr>
        <w:t>/Generatori</w:t>
      </w:r>
      <w:r w:rsidRPr="004E25EF">
        <w:rPr>
          <w:rFonts w:ascii="Times New Roman" w:hAnsi="Times New Roman"/>
          <w:bCs/>
          <w:kern w:val="32"/>
          <w:sz w:val="24"/>
          <w:szCs w:val="24"/>
        </w:rPr>
        <w:t xml:space="preserve"> </w:t>
      </w:r>
      <w:r w:rsidR="00471FAB">
        <w:rPr>
          <w:rFonts w:ascii="Times New Roman" w:hAnsi="Times New Roman"/>
          <w:bCs/>
          <w:kern w:val="32"/>
          <w:sz w:val="24"/>
          <w:szCs w:val="24"/>
        </w:rPr>
        <w:t>ș</w:t>
      </w:r>
      <w:r w:rsidRPr="004E25EF">
        <w:rPr>
          <w:rFonts w:ascii="Times New Roman" w:hAnsi="Times New Roman"/>
          <w:bCs/>
          <w:kern w:val="32"/>
          <w:sz w:val="24"/>
          <w:szCs w:val="24"/>
        </w:rPr>
        <w:t>i al tipurilor de De</w:t>
      </w:r>
      <w:r w:rsidR="00471FAB">
        <w:rPr>
          <w:rFonts w:ascii="Times New Roman" w:hAnsi="Times New Roman"/>
          <w:bCs/>
          <w:kern w:val="32"/>
          <w:sz w:val="24"/>
          <w:szCs w:val="24"/>
        </w:rPr>
        <w:t>ș</w:t>
      </w:r>
      <w:r w:rsidRPr="004E25EF">
        <w:rPr>
          <w:rFonts w:ascii="Times New Roman" w:hAnsi="Times New Roman"/>
          <w:bCs/>
          <w:kern w:val="32"/>
          <w:sz w:val="24"/>
          <w:szCs w:val="24"/>
        </w:rPr>
        <w:t>euri generate.</w:t>
      </w:r>
      <w:bookmarkEnd w:id="289"/>
      <w:bookmarkEnd w:id="290"/>
      <w:bookmarkEnd w:id="291"/>
      <w:bookmarkEnd w:id="292"/>
      <w:bookmarkEnd w:id="293"/>
      <w:bookmarkEnd w:id="294"/>
    </w:p>
    <w:p w14:paraId="066B56DB" w14:textId="57C6775C" w:rsidR="00BC2308" w:rsidRPr="004E25EF" w:rsidRDefault="006D1325" w:rsidP="003F6588">
      <w:pPr>
        <w:pStyle w:val="Listparagraf"/>
        <w:numPr>
          <w:ilvl w:val="0"/>
          <w:numId w:val="155"/>
        </w:numPr>
        <w:tabs>
          <w:tab w:val="left" w:pos="360"/>
        </w:tabs>
        <w:ind w:left="0" w:firstLine="360"/>
        <w:contextualSpacing w:val="0"/>
        <w:jc w:val="both"/>
        <w:rPr>
          <w:rFonts w:ascii="Times New Roman" w:hAnsi="Times New Roman"/>
          <w:bCs/>
          <w:kern w:val="32"/>
          <w:sz w:val="24"/>
          <w:szCs w:val="24"/>
        </w:rPr>
      </w:pPr>
      <w:bookmarkStart w:id="295" w:name="_Toc378327520"/>
      <w:bookmarkStart w:id="296" w:name="_Toc379978616"/>
      <w:bookmarkStart w:id="297" w:name="_Toc380141061"/>
      <w:bookmarkStart w:id="298" w:name="_Toc381791138"/>
      <w:bookmarkStart w:id="299" w:name="_Toc381957666"/>
      <w:bookmarkStart w:id="300" w:name="_Toc395090917"/>
      <w:r w:rsidRPr="004E25EF">
        <w:rPr>
          <w:rFonts w:ascii="Times New Roman" w:hAnsi="Times New Roman"/>
          <w:bCs/>
          <w:kern w:val="32"/>
          <w:sz w:val="24"/>
          <w:szCs w:val="24"/>
        </w:rPr>
        <w:t>Dac</w:t>
      </w:r>
      <w:r w:rsidR="00591E6B" w:rsidRPr="004E25EF">
        <w:rPr>
          <w:rFonts w:ascii="Times New Roman" w:hAnsi="Times New Roman"/>
          <w:bCs/>
          <w:kern w:val="32"/>
          <w:sz w:val="24"/>
          <w:szCs w:val="24"/>
        </w:rPr>
        <w:t>ă</w:t>
      </w:r>
      <w:r w:rsidRPr="004E25EF">
        <w:rPr>
          <w:rFonts w:ascii="Times New Roman" w:hAnsi="Times New Roman"/>
          <w:bCs/>
          <w:kern w:val="32"/>
          <w:sz w:val="24"/>
          <w:szCs w:val="24"/>
        </w:rPr>
        <w:t>, din motive de orice natura, Delegatul nu poate colecta De</w:t>
      </w:r>
      <w:r w:rsidR="00471FAB">
        <w:rPr>
          <w:rFonts w:ascii="Times New Roman" w:hAnsi="Times New Roman"/>
          <w:bCs/>
          <w:kern w:val="32"/>
          <w:sz w:val="24"/>
          <w:szCs w:val="24"/>
        </w:rPr>
        <w:t>ș</w:t>
      </w:r>
      <w:r w:rsidRPr="004E25EF">
        <w:rPr>
          <w:rFonts w:ascii="Times New Roman" w:hAnsi="Times New Roman"/>
          <w:bCs/>
          <w:kern w:val="32"/>
          <w:sz w:val="24"/>
          <w:szCs w:val="24"/>
        </w:rPr>
        <w:t>eurile de pe o proprietate, reziden</w:t>
      </w:r>
      <w:r w:rsidR="00471FAB">
        <w:rPr>
          <w:rFonts w:ascii="Times New Roman" w:hAnsi="Times New Roman"/>
          <w:bCs/>
          <w:kern w:val="32"/>
          <w:sz w:val="24"/>
          <w:szCs w:val="24"/>
        </w:rPr>
        <w:t>ț</w:t>
      </w:r>
      <w:r w:rsidRPr="004E25EF">
        <w:rPr>
          <w:rFonts w:ascii="Times New Roman" w:hAnsi="Times New Roman"/>
          <w:bCs/>
          <w:kern w:val="32"/>
          <w:sz w:val="24"/>
          <w:szCs w:val="24"/>
        </w:rPr>
        <w:t>ii/ proprietarii vor fi informa</w:t>
      </w:r>
      <w:r w:rsidR="00471FAB">
        <w:rPr>
          <w:rFonts w:ascii="Times New Roman" w:hAnsi="Times New Roman"/>
          <w:bCs/>
          <w:kern w:val="32"/>
          <w:sz w:val="24"/>
          <w:szCs w:val="24"/>
        </w:rPr>
        <w:t>ț</w:t>
      </w:r>
      <w:r w:rsidRPr="004E25EF">
        <w:rPr>
          <w:rFonts w:ascii="Times New Roman" w:hAnsi="Times New Roman"/>
          <w:bCs/>
          <w:kern w:val="32"/>
          <w:sz w:val="24"/>
          <w:szCs w:val="24"/>
        </w:rPr>
        <w:t>i printr-un mesaj scris lăsat la respectiva proprietate, indicând motivul</w:t>
      </w:r>
      <w:r w:rsidR="00BC2308" w:rsidRPr="004E25EF">
        <w:rPr>
          <w:rFonts w:ascii="Times New Roman" w:hAnsi="Times New Roman"/>
          <w:bCs/>
          <w:kern w:val="32"/>
          <w:sz w:val="24"/>
          <w:szCs w:val="24"/>
        </w:rPr>
        <w:t>,</w:t>
      </w:r>
      <w:r w:rsidRPr="004E25EF">
        <w:rPr>
          <w:rFonts w:ascii="Times New Roman" w:hAnsi="Times New Roman"/>
          <w:bCs/>
          <w:kern w:val="32"/>
          <w:sz w:val="24"/>
          <w:szCs w:val="24"/>
        </w:rPr>
        <w:t xml:space="preserve"> indiferent dacă Serviciul este furnizat de către Delegatul acelui Utilizator pe baza unui contract individual de prestări servicii astfel cum este descris mai sus sau pe baza termenilor generali de furnizare/prestare a Serviciului stipula</w:t>
      </w:r>
      <w:r w:rsidR="00471FAB">
        <w:rPr>
          <w:rFonts w:ascii="Times New Roman" w:hAnsi="Times New Roman"/>
          <w:bCs/>
          <w:kern w:val="32"/>
          <w:sz w:val="24"/>
          <w:szCs w:val="24"/>
        </w:rPr>
        <w:t>ț</w:t>
      </w:r>
      <w:r w:rsidRPr="004E25EF">
        <w:rPr>
          <w:rFonts w:ascii="Times New Roman" w:hAnsi="Times New Roman"/>
          <w:bCs/>
          <w:kern w:val="32"/>
          <w:sz w:val="24"/>
          <w:szCs w:val="24"/>
        </w:rPr>
        <w:t xml:space="preserve">i de prezentul </w:t>
      </w:r>
      <w:r w:rsidR="00BC2308" w:rsidRPr="004E25EF">
        <w:rPr>
          <w:rFonts w:ascii="Times New Roman" w:hAnsi="Times New Roman"/>
          <w:bCs/>
          <w:kern w:val="32"/>
          <w:sz w:val="24"/>
          <w:szCs w:val="24"/>
        </w:rPr>
        <w:t>Contract.</w:t>
      </w:r>
      <w:bookmarkEnd w:id="295"/>
      <w:bookmarkEnd w:id="296"/>
      <w:bookmarkEnd w:id="297"/>
      <w:bookmarkEnd w:id="298"/>
      <w:bookmarkEnd w:id="299"/>
      <w:bookmarkEnd w:id="300"/>
    </w:p>
    <w:p w14:paraId="313A6ADC" w14:textId="5AAE8405" w:rsidR="00280802" w:rsidRPr="004E25EF" w:rsidRDefault="007C63FF" w:rsidP="003F6588">
      <w:pPr>
        <w:pStyle w:val="Listparagraf"/>
        <w:numPr>
          <w:ilvl w:val="0"/>
          <w:numId w:val="155"/>
        </w:numPr>
        <w:tabs>
          <w:tab w:val="left" w:pos="360"/>
        </w:tabs>
        <w:ind w:left="0" w:firstLine="360"/>
        <w:contextualSpacing w:val="0"/>
        <w:jc w:val="both"/>
        <w:rPr>
          <w:rFonts w:ascii="Times New Roman" w:hAnsi="Times New Roman"/>
          <w:bCs/>
          <w:kern w:val="32"/>
          <w:sz w:val="24"/>
          <w:szCs w:val="24"/>
        </w:rPr>
      </w:pPr>
      <w:r w:rsidRPr="004E25EF">
        <w:rPr>
          <w:rFonts w:ascii="Times New Roman" w:hAnsi="Times New Roman"/>
          <w:bCs/>
          <w:kern w:val="32"/>
          <w:sz w:val="24"/>
          <w:szCs w:val="24"/>
        </w:rPr>
        <w:t>Delegatul va încheia contracte de servicii cu Operatorii de Salubrizare de pe fluxul de</w:t>
      </w:r>
      <w:r w:rsidR="00471FAB">
        <w:rPr>
          <w:rFonts w:ascii="Times New Roman" w:hAnsi="Times New Roman"/>
          <w:bCs/>
          <w:kern w:val="32"/>
          <w:sz w:val="24"/>
          <w:szCs w:val="24"/>
        </w:rPr>
        <w:t>ș</w:t>
      </w:r>
      <w:r w:rsidRPr="004E25EF">
        <w:rPr>
          <w:rFonts w:ascii="Times New Roman" w:hAnsi="Times New Roman"/>
          <w:bCs/>
          <w:kern w:val="32"/>
          <w:sz w:val="24"/>
          <w:szCs w:val="24"/>
        </w:rPr>
        <w:t>eurilor, indica</w:t>
      </w:r>
      <w:r w:rsidR="00471FAB">
        <w:rPr>
          <w:rFonts w:ascii="Times New Roman" w:hAnsi="Times New Roman"/>
          <w:bCs/>
          <w:kern w:val="32"/>
          <w:sz w:val="24"/>
          <w:szCs w:val="24"/>
        </w:rPr>
        <w:t>ț</w:t>
      </w:r>
      <w:r w:rsidRPr="004E25EF">
        <w:rPr>
          <w:rFonts w:ascii="Times New Roman" w:hAnsi="Times New Roman"/>
          <w:bCs/>
          <w:kern w:val="32"/>
          <w:sz w:val="24"/>
          <w:szCs w:val="24"/>
        </w:rPr>
        <w:t xml:space="preserve">i de către ADI, pentru tratarea </w:t>
      </w:r>
      <w:r w:rsidR="00471FAB">
        <w:rPr>
          <w:rFonts w:ascii="Times New Roman" w:hAnsi="Times New Roman"/>
          <w:bCs/>
          <w:kern w:val="32"/>
          <w:sz w:val="24"/>
          <w:szCs w:val="24"/>
        </w:rPr>
        <w:t>ș</w:t>
      </w:r>
      <w:r w:rsidRPr="004E25EF">
        <w:rPr>
          <w:rFonts w:ascii="Times New Roman" w:hAnsi="Times New Roman"/>
          <w:bCs/>
          <w:kern w:val="32"/>
          <w:sz w:val="24"/>
          <w:szCs w:val="24"/>
        </w:rPr>
        <w:t>i depozitarea De</w:t>
      </w:r>
      <w:r w:rsidR="00471FAB">
        <w:rPr>
          <w:rFonts w:ascii="Times New Roman" w:hAnsi="Times New Roman"/>
          <w:bCs/>
          <w:kern w:val="32"/>
          <w:sz w:val="24"/>
          <w:szCs w:val="24"/>
        </w:rPr>
        <w:t>ș</w:t>
      </w:r>
      <w:r w:rsidRPr="004E25EF">
        <w:rPr>
          <w:rFonts w:ascii="Times New Roman" w:hAnsi="Times New Roman"/>
          <w:bCs/>
          <w:kern w:val="32"/>
          <w:sz w:val="24"/>
          <w:szCs w:val="24"/>
        </w:rPr>
        <w:t>eurilor colectate din Aria Delegării. Mecanismul contractual la nivelul Ariei Delegării va respecta fluxul De</w:t>
      </w:r>
      <w:r w:rsidR="00471FAB">
        <w:rPr>
          <w:rFonts w:ascii="Times New Roman" w:hAnsi="Times New Roman"/>
          <w:bCs/>
          <w:kern w:val="32"/>
          <w:sz w:val="24"/>
          <w:szCs w:val="24"/>
        </w:rPr>
        <w:t>ș</w:t>
      </w:r>
      <w:r w:rsidRPr="004E25EF">
        <w:rPr>
          <w:rFonts w:ascii="Times New Roman" w:hAnsi="Times New Roman"/>
          <w:bCs/>
          <w:kern w:val="32"/>
          <w:sz w:val="24"/>
          <w:szCs w:val="24"/>
        </w:rPr>
        <w:t xml:space="preserve">eurilor prevăzut la Articolul </w:t>
      </w:r>
      <w:r w:rsidR="00971EE9" w:rsidRPr="004E25EF">
        <w:rPr>
          <w:rFonts w:ascii="Times New Roman" w:hAnsi="Times New Roman"/>
          <w:bCs/>
          <w:kern w:val="32"/>
          <w:sz w:val="24"/>
          <w:szCs w:val="24"/>
        </w:rPr>
        <w:t xml:space="preserve">22 </w:t>
      </w:r>
      <w:r w:rsidRPr="004E25EF">
        <w:rPr>
          <w:rFonts w:ascii="Times New Roman" w:hAnsi="Times New Roman"/>
          <w:bCs/>
          <w:kern w:val="32"/>
          <w:sz w:val="24"/>
          <w:szCs w:val="24"/>
        </w:rPr>
        <w:t>(“</w:t>
      </w:r>
      <w:r w:rsidR="00971EE9" w:rsidRPr="004E25EF">
        <w:rPr>
          <w:rFonts w:ascii="Times New Roman" w:hAnsi="Times New Roman"/>
          <w:bCs/>
          <w:kern w:val="32"/>
          <w:sz w:val="24"/>
          <w:szCs w:val="24"/>
        </w:rPr>
        <w:t>Fluxul De</w:t>
      </w:r>
      <w:r w:rsidR="00471FAB">
        <w:rPr>
          <w:rFonts w:ascii="Times New Roman" w:hAnsi="Times New Roman"/>
          <w:bCs/>
          <w:kern w:val="32"/>
          <w:sz w:val="24"/>
          <w:szCs w:val="24"/>
        </w:rPr>
        <w:t>ș</w:t>
      </w:r>
      <w:r w:rsidR="00971EE9" w:rsidRPr="004E25EF">
        <w:rPr>
          <w:rFonts w:ascii="Times New Roman" w:hAnsi="Times New Roman"/>
          <w:bCs/>
          <w:kern w:val="32"/>
          <w:sz w:val="24"/>
          <w:szCs w:val="24"/>
        </w:rPr>
        <w:t xml:space="preserve">eurilor </w:t>
      </w:r>
      <w:r w:rsidR="00471FAB">
        <w:rPr>
          <w:rFonts w:ascii="Times New Roman" w:hAnsi="Times New Roman"/>
          <w:bCs/>
          <w:kern w:val="32"/>
          <w:sz w:val="24"/>
          <w:szCs w:val="24"/>
        </w:rPr>
        <w:t>ș</w:t>
      </w:r>
      <w:r w:rsidR="00971EE9" w:rsidRPr="004E25EF">
        <w:rPr>
          <w:rFonts w:ascii="Times New Roman" w:hAnsi="Times New Roman"/>
          <w:bCs/>
          <w:kern w:val="32"/>
          <w:sz w:val="24"/>
          <w:szCs w:val="24"/>
        </w:rPr>
        <w:t>i rela</w:t>
      </w:r>
      <w:r w:rsidR="00471FAB">
        <w:rPr>
          <w:rFonts w:ascii="Times New Roman" w:hAnsi="Times New Roman"/>
          <w:bCs/>
          <w:kern w:val="32"/>
          <w:sz w:val="24"/>
          <w:szCs w:val="24"/>
        </w:rPr>
        <w:t>ț</w:t>
      </w:r>
      <w:r w:rsidR="00971EE9" w:rsidRPr="004E25EF">
        <w:rPr>
          <w:rFonts w:ascii="Times New Roman" w:hAnsi="Times New Roman"/>
          <w:bCs/>
          <w:kern w:val="32"/>
          <w:sz w:val="24"/>
          <w:szCs w:val="24"/>
        </w:rPr>
        <w:t>ia cu Operatorii de Salubrizare / Generatorii</w:t>
      </w:r>
      <w:r w:rsidRPr="004E25EF">
        <w:rPr>
          <w:rFonts w:ascii="Times New Roman" w:hAnsi="Times New Roman"/>
          <w:bCs/>
          <w:kern w:val="32"/>
          <w:sz w:val="24"/>
          <w:szCs w:val="24"/>
        </w:rPr>
        <w:t>”) din prezentul Contract.</w:t>
      </w:r>
    </w:p>
    <w:p w14:paraId="3FD36837" w14:textId="47CCBC91" w:rsidR="00150E72" w:rsidRPr="004E25EF" w:rsidRDefault="00150E72" w:rsidP="003F6588">
      <w:pPr>
        <w:pStyle w:val="Listparagraf"/>
        <w:numPr>
          <w:ilvl w:val="0"/>
          <w:numId w:val="155"/>
        </w:numPr>
        <w:tabs>
          <w:tab w:val="left" w:pos="360"/>
        </w:tabs>
        <w:ind w:left="0" w:firstLine="360"/>
        <w:contextualSpacing w:val="0"/>
        <w:jc w:val="both"/>
        <w:rPr>
          <w:rFonts w:ascii="Times New Roman" w:hAnsi="Times New Roman"/>
          <w:bCs/>
          <w:kern w:val="32"/>
          <w:sz w:val="24"/>
          <w:szCs w:val="24"/>
        </w:rPr>
      </w:pPr>
      <w:r w:rsidRPr="004E25EF">
        <w:rPr>
          <w:rFonts w:ascii="Times New Roman" w:hAnsi="Times New Roman"/>
          <w:bCs/>
          <w:kern w:val="32"/>
          <w:sz w:val="24"/>
          <w:szCs w:val="24"/>
        </w:rPr>
        <w:t xml:space="preserve">Plata contra-valorii serviciilor prestate în baza contractelor dintre Delegat </w:t>
      </w:r>
      <w:r w:rsidR="00471FAB">
        <w:rPr>
          <w:rFonts w:ascii="Times New Roman" w:hAnsi="Times New Roman"/>
          <w:bCs/>
          <w:kern w:val="32"/>
          <w:sz w:val="24"/>
          <w:szCs w:val="24"/>
        </w:rPr>
        <w:t>ș</w:t>
      </w:r>
      <w:r w:rsidRPr="004E25EF">
        <w:rPr>
          <w:rFonts w:ascii="Times New Roman" w:hAnsi="Times New Roman"/>
          <w:bCs/>
          <w:kern w:val="32"/>
          <w:sz w:val="24"/>
          <w:szCs w:val="24"/>
        </w:rPr>
        <w:t>i Operatorii de Salubrizare de pe fluxul De</w:t>
      </w:r>
      <w:r w:rsidR="00471FAB">
        <w:rPr>
          <w:rFonts w:ascii="Times New Roman" w:hAnsi="Times New Roman"/>
          <w:bCs/>
          <w:kern w:val="32"/>
          <w:sz w:val="24"/>
          <w:szCs w:val="24"/>
        </w:rPr>
        <w:t>ș</w:t>
      </w:r>
      <w:r w:rsidRPr="004E25EF">
        <w:rPr>
          <w:rFonts w:ascii="Times New Roman" w:hAnsi="Times New Roman"/>
          <w:bCs/>
          <w:kern w:val="32"/>
          <w:sz w:val="24"/>
          <w:szCs w:val="24"/>
        </w:rPr>
        <w:t xml:space="preserve">eurilor se va face conform mecanismului tarifar </w:t>
      </w:r>
      <w:r w:rsidR="00471FAB">
        <w:rPr>
          <w:rFonts w:ascii="Times New Roman" w:hAnsi="Times New Roman"/>
          <w:bCs/>
          <w:kern w:val="32"/>
          <w:sz w:val="24"/>
          <w:szCs w:val="24"/>
        </w:rPr>
        <w:t>ș</w:t>
      </w:r>
      <w:r w:rsidRPr="004E25EF">
        <w:rPr>
          <w:rFonts w:ascii="Times New Roman" w:hAnsi="Times New Roman"/>
          <w:bCs/>
          <w:kern w:val="32"/>
          <w:sz w:val="24"/>
          <w:szCs w:val="24"/>
        </w:rPr>
        <w:t xml:space="preserve">i de plată </w:t>
      </w:r>
      <w:r w:rsidRPr="004E25EF">
        <w:rPr>
          <w:rFonts w:ascii="Times New Roman" w:hAnsi="Times New Roman"/>
          <w:bCs/>
          <w:kern w:val="32"/>
          <w:sz w:val="24"/>
          <w:szCs w:val="24"/>
        </w:rPr>
        <w:lastRenderedPageBreak/>
        <w:t xml:space="preserve">prevăzut </w:t>
      </w:r>
      <w:r w:rsidR="00971EE9" w:rsidRPr="004E25EF">
        <w:rPr>
          <w:rFonts w:ascii="Times New Roman" w:hAnsi="Times New Roman"/>
          <w:bCs/>
          <w:kern w:val="32"/>
          <w:sz w:val="24"/>
          <w:szCs w:val="24"/>
        </w:rPr>
        <w:t xml:space="preserve">în Articolele 12 („Tarifele Contractului”) </w:t>
      </w:r>
      <w:r w:rsidR="00471FAB">
        <w:rPr>
          <w:rFonts w:ascii="Times New Roman" w:hAnsi="Times New Roman"/>
          <w:bCs/>
          <w:kern w:val="32"/>
          <w:sz w:val="24"/>
          <w:szCs w:val="24"/>
        </w:rPr>
        <w:t>ș</w:t>
      </w:r>
      <w:r w:rsidR="00971EE9" w:rsidRPr="004E25EF">
        <w:rPr>
          <w:rFonts w:ascii="Times New Roman" w:hAnsi="Times New Roman"/>
          <w:bCs/>
          <w:kern w:val="32"/>
          <w:sz w:val="24"/>
          <w:szCs w:val="24"/>
        </w:rPr>
        <w:t>i 13 („Modalitatea de facturare”) din</w:t>
      </w:r>
      <w:r w:rsidRPr="004E25EF">
        <w:rPr>
          <w:rFonts w:ascii="Times New Roman" w:hAnsi="Times New Roman"/>
          <w:bCs/>
          <w:kern w:val="32"/>
          <w:sz w:val="24"/>
          <w:szCs w:val="24"/>
        </w:rPr>
        <w:t xml:space="preserve"> prezentul Contract. </w:t>
      </w:r>
    </w:p>
    <w:p w14:paraId="21BFFCF0" w14:textId="004DE130" w:rsidR="00150E72" w:rsidRPr="004E25EF" w:rsidRDefault="00150E72" w:rsidP="003F6588">
      <w:pPr>
        <w:pStyle w:val="Listparagraf"/>
        <w:numPr>
          <w:ilvl w:val="0"/>
          <w:numId w:val="155"/>
        </w:numPr>
        <w:tabs>
          <w:tab w:val="left" w:pos="360"/>
        </w:tabs>
        <w:ind w:left="0" w:firstLine="360"/>
        <w:contextualSpacing w:val="0"/>
        <w:jc w:val="both"/>
        <w:rPr>
          <w:rFonts w:ascii="Times New Roman" w:hAnsi="Times New Roman"/>
          <w:bCs/>
          <w:kern w:val="32"/>
          <w:sz w:val="24"/>
          <w:szCs w:val="24"/>
        </w:rPr>
      </w:pPr>
      <w:r w:rsidRPr="004E25EF">
        <w:rPr>
          <w:rFonts w:ascii="Times New Roman" w:hAnsi="Times New Roman"/>
          <w:bCs/>
          <w:kern w:val="32"/>
          <w:sz w:val="24"/>
          <w:szCs w:val="24"/>
        </w:rPr>
        <w:t>În contractele încheiate cu Operatorii de Salubrizare, Delegatul va accepta constituirea unei garan</w:t>
      </w:r>
      <w:r w:rsidR="00471FAB">
        <w:rPr>
          <w:rFonts w:ascii="Times New Roman" w:hAnsi="Times New Roman"/>
          <w:bCs/>
          <w:kern w:val="32"/>
          <w:sz w:val="24"/>
          <w:szCs w:val="24"/>
        </w:rPr>
        <w:t>ț</w:t>
      </w:r>
      <w:r w:rsidRPr="004E25EF">
        <w:rPr>
          <w:rFonts w:ascii="Times New Roman" w:hAnsi="Times New Roman"/>
          <w:bCs/>
          <w:kern w:val="32"/>
          <w:sz w:val="24"/>
          <w:szCs w:val="24"/>
        </w:rPr>
        <w:t>ii de bună execu</w:t>
      </w:r>
      <w:r w:rsidR="00471FAB">
        <w:rPr>
          <w:rFonts w:ascii="Times New Roman" w:hAnsi="Times New Roman"/>
          <w:bCs/>
          <w:kern w:val="32"/>
          <w:sz w:val="24"/>
          <w:szCs w:val="24"/>
        </w:rPr>
        <w:t>ț</w:t>
      </w:r>
      <w:r w:rsidRPr="004E25EF">
        <w:rPr>
          <w:rFonts w:ascii="Times New Roman" w:hAnsi="Times New Roman"/>
          <w:bCs/>
          <w:kern w:val="32"/>
          <w:sz w:val="24"/>
          <w:szCs w:val="24"/>
        </w:rPr>
        <w:t>ie</w:t>
      </w:r>
      <w:r w:rsidR="00A20F67" w:rsidRPr="004E25EF">
        <w:rPr>
          <w:rFonts w:ascii="Times New Roman" w:hAnsi="Times New Roman"/>
          <w:bCs/>
          <w:kern w:val="32"/>
          <w:sz w:val="24"/>
          <w:szCs w:val="24"/>
        </w:rPr>
        <w:t>, anuală, care va fi men</w:t>
      </w:r>
      <w:r w:rsidR="00471FAB">
        <w:rPr>
          <w:rFonts w:ascii="Times New Roman" w:hAnsi="Times New Roman"/>
          <w:bCs/>
          <w:kern w:val="32"/>
          <w:sz w:val="24"/>
          <w:szCs w:val="24"/>
        </w:rPr>
        <w:t>ț</w:t>
      </w:r>
      <w:r w:rsidR="00A20F67" w:rsidRPr="004E25EF">
        <w:rPr>
          <w:rFonts w:ascii="Times New Roman" w:hAnsi="Times New Roman"/>
          <w:bCs/>
          <w:kern w:val="32"/>
          <w:sz w:val="24"/>
          <w:szCs w:val="24"/>
        </w:rPr>
        <w:t xml:space="preserve">inută pe toată durata respectivului contract </w:t>
      </w:r>
      <w:r w:rsidR="00471FAB">
        <w:rPr>
          <w:rFonts w:ascii="Times New Roman" w:hAnsi="Times New Roman"/>
          <w:bCs/>
          <w:kern w:val="32"/>
          <w:sz w:val="24"/>
          <w:szCs w:val="24"/>
        </w:rPr>
        <w:t>ș</w:t>
      </w:r>
      <w:r w:rsidR="00A20F67" w:rsidRPr="004E25EF">
        <w:rPr>
          <w:rFonts w:ascii="Times New Roman" w:hAnsi="Times New Roman"/>
          <w:bCs/>
          <w:kern w:val="32"/>
          <w:sz w:val="24"/>
          <w:szCs w:val="24"/>
        </w:rPr>
        <w:t>i</w:t>
      </w:r>
      <w:r w:rsidRPr="004E25EF">
        <w:rPr>
          <w:rFonts w:ascii="Times New Roman" w:hAnsi="Times New Roman"/>
          <w:bCs/>
          <w:kern w:val="32"/>
          <w:sz w:val="24"/>
          <w:szCs w:val="24"/>
        </w:rPr>
        <w:t xml:space="preserve"> din care respectivii Operatori de Salubrizare să poată re</w:t>
      </w:r>
      <w:r w:rsidR="00471FAB">
        <w:rPr>
          <w:rFonts w:ascii="Times New Roman" w:hAnsi="Times New Roman"/>
          <w:bCs/>
          <w:kern w:val="32"/>
          <w:sz w:val="24"/>
          <w:szCs w:val="24"/>
        </w:rPr>
        <w:t>ț</w:t>
      </w:r>
      <w:r w:rsidRPr="004E25EF">
        <w:rPr>
          <w:rFonts w:ascii="Times New Roman" w:hAnsi="Times New Roman"/>
          <w:bCs/>
          <w:kern w:val="32"/>
          <w:sz w:val="24"/>
          <w:szCs w:val="24"/>
        </w:rPr>
        <w:t xml:space="preserve">ine valoarea facturilor emise </w:t>
      </w:r>
      <w:r w:rsidR="00265C62" w:rsidRPr="004E25EF">
        <w:rPr>
          <w:rFonts w:ascii="Times New Roman" w:hAnsi="Times New Roman"/>
          <w:bCs/>
          <w:kern w:val="32"/>
          <w:sz w:val="24"/>
          <w:szCs w:val="24"/>
        </w:rPr>
        <w:t xml:space="preserve">spre plată </w:t>
      </w:r>
      <w:r w:rsidR="00481C2E" w:rsidRPr="004E25EF">
        <w:rPr>
          <w:rFonts w:ascii="Times New Roman" w:hAnsi="Times New Roman"/>
          <w:bCs/>
          <w:kern w:val="32"/>
          <w:sz w:val="24"/>
          <w:szCs w:val="24"/>
        </w:rPr>
        <w:t>Delegat</w:t>
      </w:r>
      <w:r w:rsidR="00265C62" w:rsidRPr="004E25EF">
        <w:rPr>
          <w:rFonts w:ascii="Times New Roman" w:hAnsi="Times New Roman"/>
          <w:bCs/>
          <w:kern w:val="32"/>
          <w:sz w:val="24"/>
          <w:szCs w:val="24"/>
        </w:rPr>
        <w:t>ului</w:t>
      </w:r>
      <w:r w:rsidR="00481C2E" w:rsidRPr="004E25EF">
        <w:rPr>
          <w:rFonts w:ascii="Times New Roman" w:hAnsi="Times New Roman"/>
          <w:bCs/>
          <w:kern w:val="32"/>
          <w:sz w:val="24"/>
          <w:szCs w:val="24"/>
        </w:rPr>
        <w:t xml:space="preserve"> </w:t>
      </w:r>
      <w:r w:rsidR="00471FAB">
        <w:rPr>
          <w:rFonts w:ascii="Times New Roman" w:hAnsi="Times New Roman"/>
          <w:bCs/>
          <w:kern w:val="32"/>
          <w:sz w:val="24"/>
          <w:szCs w:val="24"/>
        </w:rPr>
        <w:t>ș</w:t>
      </w:r>
      <w:r w:rsidR="00481C2E" w:rsidRPr="004E25EF">
        <w:rPr>
          <w:rFonts w:ascii="Times New Roman" w:hAnsi="Times New Roman"/>
          <w:bCs/>
          <w:kern w:val="32"/>
          <w:sz w:val="24"/>
          <w:szCs w:val="24"/>
        </w:rPr>
        <w:t>i neachitat</w:t>
      </w:r>
      <w:r w:rsidR="00265C62" w:rsidRPr="004E25EF">
        <w:rPr>
          <w:rFonts w:ascii="Times New Roman" w:hAnsi="Times New Roman"/>
          <w:bCs/>
          <w:kern w:val="32"/>
          <w:sz w:val="24"/>
          <w:szCs w:val="24"/>
        </w:rPr>
        <w:t>e</w:t>
      </w:r>
      <w:r w:rsidR="00481C2E" w:rsidRPr="004E25EF">
        <w:rPr>
          <w:rFonts w:ascii="Times New Roman" w:hAnsi="Times New Roman"/>
          <w:bCs/>
          <w:kern w:val="32"/>
          <w:sz w:val="24"/>
          <w:szCs w:val="24"/>
        </w:rPr>
        <w:t xml:space="preserve"> de acesta la scaden</w:t>
      </w:r>
      <w:r w:rsidR="00471FAB">
        <w:rPr>
          <w:rFonts w:ascii="Times New Roman" w:hAnsi="Times New Roman"/>
          <w:bCs/>
          <w:kern w:val="32"/>
          <w:sz w:val="24"/>
          <w:szCs w:val="24"/>
        </w:rPr>
        <w:t>ț</w:t>
      </w:r>
      <w:r w:rsidR="00481C2E" w:rsidRPr="004E25EF">
        <w:rPr>
          <w:rFonts w:ascii="Times New Roman" w:hAnsi="Times New Roman"/>
          <w:bCs/>
          <w:kern w:val="32"/>
          <w:sz w:val="24"/>
          <w:szCs w:val="24"/>
        </w:rPr>
        <w:t>ă.</w:t>
      </w:r>
    </w:p>
    <w:p w14:paraId="5C6DDD5D" w14:textId="229BBED7" w:rsidR="00A26048" w:rsidRPr="004E25EF" w:rsidRDefault="002A167F" w:rsidP="003F6588">
      <w:pPr>
        <w:pStyle w:val="Titlu2"/>
        <w:jc w:val="both"/>
        <w:rPr>
          <w:rFonts w:ascii="Times New Roman" w:hAnsi="Times New Roman"/>
          <w:i w:val="0"/>
          <w:sz w:val="24"/>
          <w:szCs w:val="24"/>
          <w:lang w:eastAsia="ro-RO"/>
        </w:rPr>
      </w:pPr>
      <w:bookmarkStart w:id="301" w:name="_Toc196338358"/>
      <w:r w:rsidRPr="004E25EF">
        <w:rPr>
          <w:rFonts w:ascii="Times New Roman" w:hAnsi="Times New Roman"/>
          <w:i w:val="0"/>
          <w:sz w:val="24"/>
          <w:szCs w:val="24"/>
          <w:lang w:eastAsia="ro-RO"/>
        </w:rPr>
        <w:t>A</w:t>
      </w:r>
      <w:r w:rsidR="005D59CA" w:rsidRPr="004E25EF">
        <w:rPr>
          <w:rFonts w:ascii="Times New Roman" w:hAnsi="Times New Roman"/>
          <w:i w:val="0"/>
          <w:sz w:val="24"/>
          <w:szCs w:val="24"/>
          <w:lang w:eastAsia="ro-RO"/>
        </w:rPr>
        <w:t xml:space="preserve">rticolul 26 </w:t>
      </w:r>
      <w:r w:rsidR="00A26048" w:rsidRPr="004E25EF">
        <w:rPr>
          <w:rFonts w:ascii="Times New Roman" w:hAnsi="Times New Roman"/>
          <w:i w:val="0"/>
          <w:sz w:val="24"/>
          <w:szCs w:val="24"/>
          <w:lang w:eastAsia="ro-RO"/>
        </w:rPr>
        <w:t>–</w:t>
      </w:r>
      <w:r w:rsidR="00422F92" w:rsidRPr="004E25EF">
        <w:rPr>
          <w:rFonts w:ascii="Times New Roman" w:hAnsi="Times New Roman"/>
          <w:i w:val="0"/>
          <w:sz w:val="24"/>
          <w:szCs w:val="24"/>
          <w:lang w:eastAsia="ro-RO"/>
        </w:rPr>
        <w:t xml:space="preserve"> M</w:t>
      </w:r>
      <w:r w:rsidR="005D59CA" w:rsidRPr="004E25EF">
        <w:rPr>
          <w:rFonts w:ascii="Times New Roman" w:hAnsi="Times New Roman"/>
          <w:i w:val="0"/>
          <w:sz w:val="24"/>
          <w:szCs w:val="24"/>
          <w:lang w:eastAsia="ro-RO"/>
        </w:rPr>
        <w:t xml:space="preserve">ăsurile de sănătate </w:t>
      </w:r>
      <w:r w:rsidR="00471FAB">
        <w:rPr>
          <w:rFonts w:ascii="Times New Roman" w:hAnsi="Times New Roman"/>
          <w:i w:val="0"/>
          <w:sz w:val="24"/>
          <w:szCs w:val="24"/>
          <w:lang w:eastAsia="ro-RO"/>
        </w:rPr>
        <w:t>ș</w:t>
      </w:r>
      <w:r w:rsidR="005D59CA" w:rsidRPr="004E25EF">
        <w:rPr>
          <w:rFonts w:ascii="Times New Roman" w:hAnsi="Times New Roman"/>
          <w:i w:val="0"/>
          <w:sz w:val="24"/>
          <w:szCs w:val="24"/>
          <w:lang w:eastAsia="ro-RO"/>
        </w:rPr>
        <w:t>i securitate în muncă</w:t>
      </w:r>
      <w:bookmarkEnd w:id="301"/>
      <w:r w:rsidR="005D59CA" w:rsidRPr="004E25EF">
        <w:rPr>
          <w:rFonts w:ascii="Times New Roman" w:hAnsi="Times New Roman"/>
          <w:i w:val="0"/>
          <w:sz w:val="24"/>
          <w:szCs w:val="24"/>
          <w:lang w:eastAsia="ro-RO"/>
        </w:rPr>
        <w:t xml:space="preserve"> </w:t>
      </w:r>
    </w:p>
    <w:p w14:paraId="7FA2AFF9" w14:textId="7FB220C6" w:rsidR="00925373" w:rsidRPr="004E25EF" w:rsidRDefault="00422F92" w:rsidP="003F6588">
      <w:pPr>
        <w:pStyle w:val="Listparagraf"/>
        <w:numPr>
          <w:ilvl w:val="0"/>
          <w:numId w:val="156"/>
        </w:numPr>
        <w:tabs>
          <w:tab w:val="left" w:pos="360"/>
        </w:tabs>
        <w:ind w:left="0" w:firstLine="360"/>
        <w:contextualSpacing w:val="0"/>
        <w:jc w:val="both"/>
        <w:rPr>
          <w:rFonts w:ascii="Times New Roman" w:hAnsi="Times New Roman"/>
          <w:b/>
          <w:bCs/>
          <w:iCs/>
          <w:sz w:val="24"/>
          <w:szCs w:val="24"/>
          <w:lang w:eastAsia="en-GB"/>
        </w:rPr>
      </w:pPr>
      <w:r w:rsidRPr="004E25EF">
        <w:rPr>
          <w:rFonts w:ascii="Times New Roman" w:hAnsi="Times New Roman"/>
          <w:bCs/>
          <w:iCs/>
          <w:sz w:val="24"/>
          <w:szCs w:val="24"/>
          <w:lang w:eastAsia="en-GB"/>
        </w:rPr>
        <w:t xml:space="preserve">Delegatul va revizui planul său intern de </w:t>
      </w:r>
      <w:r w:rsidR="00905B38" w:rsidRPr="004E25EF">
        <w:rPr>
          <w:rFonts w:ascii="Times New Roman" w:hAnsi="Times New Roman"/>
          <w:bCs/>
          <w:iCs/>
          <w:sz w:val="24"/>
          <w:szCs w:val="24"/>
          <w:lang w:eastAsia="en-GB"/>
        </w:rPr>
        <w:t xml:space="preserve">sănătate </w:t>
      </w:r>
      <w:r w:rsidR="00471FAB">
        <w:rPr>
          <w:rFonts w:ascii="Times New Roman" w:hAnsi="Times New Roman"/>
          <w:bCs/>
          <w:iCs/>
          <w:sz w:val="24"/>
          <w:szCs w:val="24"/>
          <w:lang w:eastAsia="en-GB"/>
        </w:rPr>
        <w:t>ș</w:t>
      </w:r>
      <w:r w:rsidRPr="004E25EF">
        <w:rPr>
          <w:rFonts w:ascii="Times New Roman" w:hAnsi="Times New Roman"/>
          <w:bCs/>
          <w:iCs/>
          <w:sz w:val="24"/>
          <w:szCs w:val="24"/>
          <w:lang w:eastAsia="en-GB"/>
        </w:rPr>
        <w:t xml:space="preserve">i </w:t>
      </w:r>
      <w:r w:rsidR="00CA4F8A" w:rsidRPr="004E25EF">
        <w:rPr>
          <w:rFonts w:ascii="Times New Roman" w:hAnsi="Times New Roman"/>
          <w:bCs/>
          <w:iCs/>
          <w:sz w:val="24"/>
          <w:szCs w:val="24"/>
          <w:lang w:eastAsia="en-GB"/>
        </w:rPr>
        <w:t>securitate în</w:t>
      </w:r>
      <w:r w:rsidRPr="004E25EF">
        <w:rPr>
          <w:rFonts w:ascii="Times New Roman" w:hAnsi="Times New Roman"/>
          <w:bCs/>
          <w:iCs/>
          <w:sz w:val="24"/>
          <w:szCs w:val="24"/>
          <w:lang w:eastAsia="en-GB"/>
        </w:rPr>
        <w:t xml:space="preserve"> munc</w:t>
      </w:r>
      <w:r w:rsidR="00CA4F8A" w:rsidRPr="004E25EF">
        <w:rPr>
          <w:rFonts w:ascii="Times New Roman" w:hAnsi="Times New Roman"/>
          <w:bCs/>
          <w:iCs/>
          <w:sz w:val="24"/>
          <w:szCs w:val="24"/>
          <w:lang w:eastAsia="en-GB"/>
        </w:rPr>
        <w:t>ă</w:t>
      </w:r>
      <w:r w:rsidRPr="004E25EF">
        <w:rPr>
          <w:rFonts w:ascii="Times New Roman" w:hAnsi="Times New Roman"/>
          <w:bCs/>
          <w:iCs/>
          <w:sz w:val="24"/>
          <w:szCs w:val="24"/>
          <w:lang w:eastAsia="en-GB"/>
        </w:rPr>
        <w:t xml:space="preserve">, ori de câte ori va fi necesar </w:t>
      </w:r>
      <w:r w:rsidR="00471FAB">
        <w:rPr>
          <w:rFonts w:ascii="Times New Roman" w:hAnsi="Times New Roman"/>
          <w:bCs/>
          <w:iCs/>
          <w:sz w:val="24"/>
          <w:szCs w:val="24"/>
          <w:lang w:eastAsia="en-GB"/>
        </w:rPr>
        <w:t>ș</w:t>
      </w:r>
      <w:r w:rsidRPr="004E25EF">
        <w:rPr>
          <w:rFonts w:ascii="Times New Roman" w:hAnsi="Times New Roman"/>
          <w:bCs/>
          <w:iCs/>
          <w:sz w:val="24"/>
          <w:szCs w:val="24"/>
          <w:lang w:eastAsia="en-GB"/>
        </w:rPr>
        <w:t xml:space="preserve">i ori </w:t>
      </w:r>
      <w:r w:rsidRPr="004E25EF">
        <w:rPr>
          <w:rFonts w:ascii="Times New Roman" w:hAnsi="Times New Roman"/>
          <w:bCs/>
          <w:kern w:val="32"/>
          <w:sz w:val="24"/>
          <w:szCs w:val="24"/>
        </w:rPr>
        <w:t>de</w:t>
      </w:r>
      <w:r w:rsidRPr="004E25EF">
        <w:rPr>
          <w:rFonts w:ascii="Times New Roman" w:hAnsi="Times New Roman"/>
          <w:bCs/>
          <w:iCs/>
          <w:sz w:val="24"/>
          <w:szCs w:val="24"/>
          <w:lang w:eastAsia="en-GB"/>
        </w:rPr>
        <w:t xml:space="preserve"> câte ori se vor face schimbări ale practicilor de exploatare, se vor introduce utilaje </w:t>
      </w:r>
      <w:r w:rsidR="00471FAB">
        <w:rPr>
          <w:rFonts w:ascii="Times New Roman" w:hAnsi="Times New Roman"/>
          <w:bCs/>
          <w:iCs/>
          <w:sz w:val="24"/>
          <w:szCs w:val="24"/>
          <w:lang w:eastAsia="en-GB"/>
        </w:rPr>
        <w:t>ș</w:t>
      </w:r>
      <w:r w:rsidRPr="004E25EF">
        <w:rPr>
          <w:rFonts w:ascii="Times New Roman" w:hAnsi="Times New Roman"/>
          <w:bCs/>
          <w:iCs/>
          <w:sz w:val="24"/>
          <w:szCs w:val="24"/>
          <w:lang w:eastAsia="en-GB"/>
        </w:rPr>
        <w:t xml:space="preserve">i echipamente noi, etc. </w:t>
      </w:r>
      <w:r w:rsidR="00471FAB">
        <w:rPr>
          <w:rFonts w:ascii="Times New Roman" w:hAnsi="Times New Roman"/>
          <w:bCs/>
          <w:iCs/>
          <w:sz w:val="24"/>
          <w:szCs w:val="24"/>
          <w:lang w:eastAsia="en-GB"/>
        </w:rPr>
        <w:t>ș</w:t>
      </w:r>
      <w:r w:rsidRPr="004E25EF">
        <w:rPr>
          <w:rFonts w:ascii="Times New Roman" w:hAnsi="Times New Roman"/>
          <w:bCs/>
          <w:iCs/>
          <w:sz w:val="24"/>
          <w:szCs w:val="24"/>
          <w:lang w:eastAsia="en-GB"/>
        </w:rPr>
        <w:t>i va prezenta Delegatarului</w:t>
      </w:r>
      <w:r w:rsidR="00011B42" w:rsidRPr="004E25EF">
        <w:rPr>
          <w:rFonts w:ascii="Times New Roman" w:hAnsi="Times New Roman"/>
          <w:bCs/>
          <w:iCs/>
          <w:sz w:val="24"/>
          <w:szCs w:val="24"/>
          <w:lang w:eastAsia="en-GB"/>
        </w:rPr>
        <w:t xml:space="preserve">/ ADI </w:t>
      </w:r>
      <w:r w:rsidRPr="004E25EF">
        <w:rPr>
          <w:rFonts w:ascii="Times New Roman" w:hAnsi="Times New Roman"/>
          <w:bCs/>
          <w:iCs/>
          <w:sz w:val="24"/>
          <w:szCs w:val="24"/>
          <w:lang w:eastAsia="en-GB"/>
        </w:rPr>
        <w:t>documentul revizuit</w:t>
      </w:r>
      <w:r w:rsidR="002C1262" w:rsidRPr="004E25EF">
        <w:rPr>
          <w:rFonts w:ascii="Times New Roman" w:hAnsi="Times New Roman"/>
          <w:bCs/>
          <w:iCs/>
          <w:sz w:val="24"/>
          <w:szCs w:val="24"/>
          <w:lang w:eastAsia="en-GB"/>
        </w:rPr>
        <w:t xml:space="preserve">. </w:t>
      </w:r>
    </w:p>
    <w:p w14:paraId="1F45E9A8" w14:textId="4427239B" w:rsidR="00011B42" w:rsidRPr="009A1D8B" w:rsidRDefault="00011B42" w:rsidP="003F6588">
      <w:pPr>
        <w:pStyle w:val="Listparagraf"/>
        <w:numPr>
          <w:ilvl w:val="0"/>
          <w:numId w:val="156"/>
        </w:numPr>
        <w:tabs>
          <w:tab w:val="left" w:pos="360"/>
        </w:tabs>
        <w:ind w:left="0" w:firstLine="360"/>
        <w:contextualSpacing w:val="0"/>
        <w:jc w:val="both"/>
        <w:rPr>
          <w:rFonts w:ascii="Times New Roman" w:hAnsi="Times New Roman"/>
          <w:bCs/>
          <w:iCs/>
          <w:sz w:val="24"/>
          <w:szCs w:val="24"/>
          <w:lang w:eastAsia="en-GB"/>
        </w:rPr>
      </w:pPr>
      <w:bookmarkStart w:id="302" w:name="_Toc381791140"/>
      <w:bookmarkStart w:id="303" w:name="_Toc381957668"/>
      <w:bookmarkStart w:id="304" w:name="_Toc395090935"/>
      <w:bookmarkStart w:id="305" w:name="_Toc378327522"/>
      <w:bookmarkStart w:id="306" w:name="_Toc379978618"/>
      <w:bookmarkStart w:id="307" w:name="_Toc380141063"/>
      <w:r w:rsidRPr="004E25EF">
        <w:rPr>
          <w:rFonts w:ascii="Times New Roman" w:hAnsi="Times New Roman"/>
          <w:sz w:val="24"/>
          <w:szCs w:val="24"/>
          <w:lang w:eastAsia="en-GB"/>
        </w:rPr>
        <w:t xml:space="preserve">Delegatul va avea în vedere sănătatea </w:t>
      </w:r>
      <w:r w:rsidR="00471FAB">
        <w:rPr>
          <w:rFonts w:ascii="Times New Roman" w:hAnsi="Times New Roman"/>
          <w:sz w:val="24"/>
          <w:szCs w:val="24"/>
          <w:lang w:eastAsia="en-GB"/>
        </w:rPr>
        <w:t>ș</w:t>
      </w:r>
      <w:r w:rsidRPr="004E25EF">
        <w:rPr>
          <w:rFonts w:ascii="Times New Roman" w:hAnsi="Times New Roman"/>
          <w:sz w:val="24"/>
          <w:szCs w:val="24"/>
          <w:lang w:eastAsia="en-GB"/>
        </w:rPr>
        <w:t xml:space="preserve">i </w:t>
      </w:r>
      <w:r w:rsidR="00CA4F8A" w:rsidRPr="004E25EF">
        <w:rPr>
          <w:rFonts w:ascii="Times New Roman" w:hAnsi="Times New Roman"/>
          <w:sz w:val="24"/>
          <w:szCs w:val="24"/>
          <w:lang w:eastAsia="en-GB"/>
        </w:rPr>
        <w:t xml:space="preserve">securitatea în </w:t>
      </w:r>
      <w:r w:rsidRPr="004E25EF">
        <w:rPr>
          <w:rFonts w:ascii="Times New Roman" w:hAnsi="Times New Roman"/>
          <w:sz w:val="24"/>
          <w:szCs w:val="24"/>
          <w:lang w:eastAsia="en-GB"/>
        </w:rPr>
        <w:t>munc</w:t>
      </w:r>
      <w:r w:rsidR="00CA4F8A" w:rsidRPr="004E25EF">
        <w:rPr>
          <w:rFonts w:ascii="Times New Roman" w:hAnsi="Times New Roman"/>
          <w:sz w:val="24"/>
          <w:szCs w:val="24"/>
          <w:lang w:eastAsia="en-GB"/>
        </w:rPr>
        <w:t>ă</w:t>
      </w:r>
      <w:r w:rsidRPr="004E25EF">
        <w:rPr>
          <w:rFonts w:ascii="Times New Roman" w:hAnsi="Times New Roman"/>
          <w:sz w:val="24"/>
          <w:szCs w:val="24"/>
          <w:lang w:eastAsia="en-GB"/>
        </w:rPr>
        <w:t xml:space="preserve"> pentru toate persoanele implicate în prestarea Serviciului </w:t>
      </w:r>
      <w:r w:rsidR="00471FAB">
        <w:rPr>
          <w:rFonts w:ascii="Times New Roman" w:hAnsi="Times New Roman"/>
          <w:sz w:val="24"/>
          <w:szCs w:val="24"/>
          <w:lang w:eastAsia="en-GB"/>
        </w:rPr>
        <w:t>ș</w:t>
      </w:r>
      <w:r w:rsidRPr="004E25EF">
        <w:rPr>
          <w:rFonts w:ascii="Times New Roman" w:hAnsi="Times New Roman"/>
          <w:sz w:val="24"/>
          <w:szCs w:val="24"/>
          <w:lang w:eastAsia="en-GB"/>
        </w:rPr>
        <w:t>i va men</w:t>
      </w:r>
      <w:r w:rsidR="00471FAB">
        <w:rPr>
          <w:rFonts w:ascii="Times New Roman" w:hAnsi="Times New Roman"/>
          <w:sz w:val="24"/>
          <w:szCs w:val="24"/>
          <w:lang w:eastAsia="en-GB"/>
        </w:rPr>
        <w:t>ț</w:t>
      </w:r>
      <w:r w:rsidRPr="004E25EF">
        <w:rPr>
          <w:rFonts w:ascii="Times New Roman" w:hAnsi="Times New Roman"/>
          <w:sz w:val="24"/>
          <w:szCs w:val="24"/>
          <w:lang w:eastAsia="en-GB"/>
        </w:rPr>
        <w:t>ine toate amplasamentele, clădirile, instala</w:t>
      </w:r>
      <w:r w:rsidR="00471FAB">
        <w:rPr>
          <w:rFonts w:ascii="Times New Roman" w:hAnsi="Times New Roman"/>
          <w:sz w:val="24"/>
          <w:szCs w:val="24"/>
          <w:lang w:eastAsia="en-GB"/>
        </w:rPr>
        <w:t>ț</w:t>
      </w:r>
      <w:r w:rsidRPr="004E25EF">
        <w:rPr>
          <w:rFonts w:ascii="Times New Roman" w:hAnsi="Times New Roman"/>
          <w:sz w:val="24"/>
          <w:szCs w:val="24"/>
          <w:lang w:eastAsia="en-GB"/>
        </w:rPr>
        <w:t xml:space="preserve">iile, vehiculele </w:t>
      </w:r>
      <w:r w:rsidR="00471FAB">
        <w:rPr>
          <w:rFonts w:ascii="Times New Roman" w:hAnsi="Times New Roman"/>
          <w:sz w:val="24"/>
          <w:szCs w:val="24"/>
          <w:lang w:eastAsia="en-GB"/>
        </w:rPr>
        <w:t>ș</w:t>
      </w:r>
      <w:r w:rsidRPr="004E25EF">
        <w:rPr>
          <w:rFonts w:ascii="Times New Roman" w:hAnsi="Times New Roman"/>
          <w:sz w:val="24"/>
          <w:szCs w:val="24"/>
          <w:lang w:eastAsia="en-GB"/>
        </w:rPr>
        <w:t>i utilajele (în măsura în care acestea se află sub controlul său) într-o stare de func</w:t>
      </w:r>
      <w:r w:rsidR="00471FAB">
        <w:rPr>
          <w:rFonts w:ascii="Times New Roman" w:hAnsi="Times New Roman"/>
          <w:sz w:val="24"/>
          <w:szCs w:val="24"/>
          <w:lang w:eastAsia="en-GB"/>
        </w:rPr>
        <w:t>ț</w:t>
      </w:r>
      <w:r w:rsidRPr="004E25EF">
        <w:rPr>
          <w:rFonts w:ascii="Times New Roman" w:hAnsi="Times New Roman"/>
          <w:sz w:val="24"/>
          <w:szCs w:val="24"/>
          <w:lang w:eastAsia="en-GB"/>
        </w:rPr>
        <w:t>ionare corespunzătoare pentru evitarea pericolului, va între</w:t>
      </w:r>
      <w:r w:rsidR="00471FAB">
        <w:rPr>
          <w:rFonts w:ascii="Times New Roman" w:hAnsi="Times New Roman"/>
          <w:sz w:val="24"/>
          <w:szCs w:val="24"/>
          <w:lang w:eastAsia="en-GB"/>
        </w:rPr>
        <w:t>ț</w:t>
      </w:r>
      <w:r w:rsidRPr="004E25EF">
        <w:rPr>
          <w:rFonts w:ascii="Times New Roman" w:hAnsi="Times New Roman"/>
          <w:sz w:val="24"/>
          <w:szCs w:val="24"/>
          <w:lang w:eastAsia="en-GB"/>
        </w:rPr>
        <w:t xml:space="preserve">ine, pe cheltuială proprie, </w:t>
      </w:r>
      <w:r w:rsidRPr="009A1D8B">
        <w:rPr>
          <w:rFonts w:ascii="Times New Roman" w:hAnsi="Times New Roman"/>
          <w:bCs/>
          <w:iCs/>
          <w:sz w:val="24"/>
          <w:szCs w:val="24"/>
          <w:lang w:eastAsia="en-GB"/>
        </w:rPr>
        <w:t>instala</w:t>
      </w:r>
      <w:r w:rsidR="00471FAB" w:rsidRPr="009A1D8B">
        <w:rPr>
          <w:rFonts w:ascii="Times New Roman" w:hAnsi="Times New Roman"/>
          <w:bCs/>
          <w:iCs/>
          <w:sz w:val="24"/>
          <w:szCs w:val="24"/>
          <w:lang w:eastAsia="en-GB"/>
        </w:rPr>
        <w:t>ț</w:t>
      </w:r>
      <w:r w:rsidRPr="009A1D8B">
        <w:rPr>
          <w:rFonts w:ascii="Times New Roman" w:hAnsi="Times New Roman"/>
          <w:bCs/>
          <w:iCs/>
          <w:sz w:val="24"/>
          <w:szCs w:val="24"/>
          <w:lang w:eastAsia="en-GB"/>
        </w:rPr>
        <w:t>ia de iluminare, elementele de protec</w:t>
      </w:r>
      <w:r w:rsidR="00471FAB" w:rsidRPr="009A1D8B">
        <w:rPr>
          <w:rFonts w:ascii="Times New Roman" w:hAnsi="Times New Roman"/>
          <w:bCs/>
          <w:iCs/>
          <w:sz w:val="24"/>
          <w:szCs w:val="24"/>
          <w:lang w:eastAsia="en-GB"/>
        </w:rPr>
        <w:t>ț</w:t>
      </w:r>
      <w:r w:rsidRPr="009A1D8B">
        <w:rPr>
          <w:rFonts w:ascii="Times New Roman" w:hAnsi="Times New Roman"/>
          <w:bCs/>
          <w:iCs/>
          <w:sz w:val="24"/>
          <w:szCs w:val="24"/>
          <w:lang w:eastAsia="en-GB"/>
        </w:rPr>
        <w:t xml:space="preserve">ie, semnele de avertizare </w:t>
      </w:r>
      <w:r w:rsidR="00471FAB" w:rsidRPr="009A1D8B">
        <w:rPr>
          <w:rFonts w:ascii="Times New Roman" w:hAnsi="Times New Roman"/>
          <w:bCs/>
          <w:iCs/>
          <w:sz w:val="24"/>
          <w:szCs w:val="24"/>
          <w:lang w:eastAsia="en-GB"/>
        </w:rPr>
        <w:t>ș</w:t>
      </w:r>
      <w:r w:rsidRPr="009A1D8B">
        <w:rPr>
          <w:rFonts w:ascii="Times New Roman" w:hAnsi="Times New Roman"/>
          <w:bCs/>
          <w:iCs/>
          <w:sz w:val="24"/>
          <w:szCs w:val="24"/>
          <w:lang w:eastAsia="en-GB"/>
        </w:rPr>
        <w:t xml:space="preserve">i va urmări amplasarea </w:t>
      </w:r>
      <w:r w:rsidR="00471FAB" w:rsidRPr="009A1D8B">
        <w:rPr>
          <w:rFonts w:ascii="Times New Roman" w:hAnsi="Times New Roman"/>
          <w:bCs/>
          <w:iCs/>
          <w:sz w:val="24"/>
          <w:szCs w:val="24"/>
          <w:lang w:eastAsia="en-GB"/>
        </w:rPr>
        <w:t>ș</w:t>
      </w:r>
      <w:r w:rsidRPr="009A1D8B">
        <w:rPr>
          <w:rFonts w:ascii="Times New Roman" w:hAnsi="Times New Roman"/>
          <w:bCs/>
          <w:iCs/>
          <w:sz w:val="24"/>
          <w:szCs w:val="24"/>
          <w:lang w:eastAsia="en-GB"/>
        </w:rPr>
        <w:t>i instalarea acestora ori de câte ori va fi necesar, sau la solicitarea ADI sau la solicitarea oricărei Autorită</w:t>
      </w:r>
      <w:r w:rsidR="00471FAB" w:rsidRPr="009A1D8B">
        <w:rPr>
          <w:rFonts w:ascii="Times New Roman" w:hAnsi="Times New Roman"/>
          <w:bCs/>
          <w:iCs/>
          <w:sz w:val="24"/>
          <w:szCs w:val="24"/>
          <w:lang w:eastAsia="en-GB"/>
        </w:rPr>
        <w:t>ț</w:t>
      </w:r>
      <w:r w:rsidRPr="009A1D8B">
        <w:rPr>
          <w:rFonts w:ascii="Times New Roman" w:hAnsi="Times New Roman"/>
          <w:bCs/>
          <w:iCs/>
          <w:sz w:val="24"/>
          <w:szCs w:val="24"/>
          <w:lang w:eastAsia="en-GB"/>
        </w:rPr>
        <w:t>i Competente, în domeniul protec</w:t>
      </w:r>
      <w:r w:rsidR="00471FAB" w:rsidRPr="009A1D8B">
        <w:rPr>
          <w:rFonts w:ascii="Times New Roman" w:hAnsi="Times New Roman"/>
          <w:bCs/>
          <w:iCs/>
          <w:sz w:val="24"/>
          <w:szCs w:val="24"/>
          <w:lang w:eastAsia="en-GB"/>
        </w:rPr>
        <w:t>ț</w:t>
      </w:r>
      <w:r w:rsidRPr="009A1D8B">
        <w:rPr>
          <w:rFonts w:ascii="Times New Roman" w:hAnsi="Times New Roman"/>
          <w:bCs/>
          <w:iCs/>
          <w:sz w:val="24"/>
          <w:szCs w:val="24"/>
          <w:lang w:eastAsia="en-GB"/>
        </w:rPr>
        <w:t xml:space="preserve">iei, </w:t>
      </w:r>
      <w:r w:rsidR="00B62927" w:rsidRPr="009A1D8B">
        <w:rPr>
          <w:rFonts w:ascii="Times New Roman" w:hAnsi="Times New Roman"/>
          <w:bCs/>
          <w:iCs/>
          <w:sz w:val="24"/>
          <w:szCs w:val="24"/>
          <w:lang w:eastAsia="en-GB"/>
        </w:rPr>
        <w:t>securită</w:t>
      </w:r>
      <w:r w:rsidR="00471FAB" w:rsidRPr="009A1D8B">
        <w:rPr>
          <w:rFonts w:ascii="Times New Roman" w:hAnsi="Times New Roman"/>
          <w:bCs/>
          <w:iCs/>
          <w:sz w:val="24"/>
          <w:szCs w:val="24"/>
          <w:lang w:eastAsia="en-GB"/>
        </w:rPr>
        <w:t>ț</w:t>
      </w:r>
      <w:r w:rsidR="00B62927" w:rsidRPr="009A1D8B">
        <w:rPr>
          <w:rFonts w:ascii="Times New Roman" w:hAnsi="Times New Roman"/>
          <w:bCs/>
          <w:iCs/>
          <w:sz w:val="24"/>
          <w:szCs w:val="24"/>
          <w:lang w:eastAsia="en-GB"/>
        </w:rPr>
        <w:t>ii</w:t>
      </w:r>
      <w:r w:rsidRPr="009A1D8B">
        <w:rPr>
          <w:rFonts w:ascii="Times New Roman" w:hAnsi="Times New Roman"/>
          <w:bCs/>
          <w:iCs/>
          <w:sz w:val="24"/>
          <w:szCs w:val="24"/>
          <w:lang w:eastAsia="en-GB"/>
        </w:rPr>
        <w:t xml:space="preserve"> </w:t>
      </w:r>
      <w:r w:rsidR="00471FAB" w:rsidRPr="009A1D8B">
        <w:rPr>
          <w:rFonts w:ascii="Times New Roman" w:hAnsi="Times New Roman"/>
          <w:bCs/>
          <w:iCs/>
          <w:sz w:val="24"/>
          <w:szCs w:val="24"/>
          <w:lang w:eastAsia="en-GB"/>
        </w:rPr>
        <w:t>ș</w:t>
      </w:r>
      <w:r w:rsidRPr="009A1D8B">
        <w:rPr>
          <w:rFonts w:ascii="Times New Roman" w:hAnsi="Times New Roman"/>
          <w:bCs/>
          <w:iCs/>
          <w:sz w:val="24"/>
          <w:szCs w:val="24"/>
          <w:lang w:eastAsia="en-GB"/>
        </w:rPr>
        <w:t>i sănătă</w:t>
      </w:r>
      <w:r w:rsidR="00471FAB" w:rsidRPr="009A1D8B">
        <w:rPr>
          <w:rFonts w:ascii="Times New Roman" w:hAnsi="Times New Roman"/>
          <w:bCs/>
          <w:iCs/>
          <w:sz w:val="24"/>
          <w:szCs w:val="24"/>
          <w:lang w:eastAsia="en-GB"/>
        </w:rPr>
        <w:t>ț</w:t>
      </w:r>
      <w:r w:rsidRPr="009A1D8B">
        <w:rPr>
          <w:rFonts w:ascii="Times New Roman" w:hAnsi="Times New Roman"/>
          <w:bCs/>
          <w:iCs/>
          <w:sz w:val="24"/>
          <w:szCs w:val="24"/>
          <w:lang w:eastAsia="en-GB"/>
        </w:rPr>
        <w:t>ii popula</w:t>
      </w:r>
      <w:r w:rsidR="00471FAB" w:rsidRPr="009A1D8B">
        <w:rPr>
          <w:rFonts w:ascii="Times New Roman" w:hAnsi="Times New Roman"/>
          <w:bCs/>
          <w:iCs/>
          <w:sz w:val="24"/>
          <w:szCs w:val="24"/>
          <w:lang w:eastAsia="en-GB"/>
        </w:rPr>
        <w:t>ț</w:t>
      </w:r>
      <w:r w:rsidRPr="009A1D8B">
        <w:rPr>
          <w:rFonts w:ascii="Times New Roman" w:hAnsi="Times New Roman"/>
          <w:bCs/>
          <w:iCs/>
          <w:sz w:val="24"/>
          <w:szCs w:val="24"/>
          <w:lang w:eastAsia="en-GB"/>
        </w:rPr>
        <w:t>iei.</w:t>
      </w:r>
      <w:bookmarkEnd w:id="302"/>
      <w:bookmarkEnd w:id="303"/>
      <w:bookmarkEnd w:id="304"/>
    </w:p>
    <w:p w14:paraId="17633654" w14:textId="2FF79F0F" w:rsidR="00D077A8" w:rsidRPr="004E25EF" w:rsidRDefault="002A167F" w:rsidP="003F6588">
      <w:pPr>
        <w:pStyle w:val="Titlu2"/>
        <w:jc w:val="both"/>
        <w:rPr>
          <w:rFonts w:ascii="Times New Roman" w:hAnsi="Times New Roman"/>
          <w:b w:val="0"/>
          <w:bCs w:val="0"/>
          <w:color w:val="000000" w:themeColor="text1"/>
          <w:kern w:val="32"/>
          <w:sz w:val="24"/>
          <w:szCs w:val="24"/>
        </w:rPr>
      </w:pPr>
      <w:bookmarkStart w:id="308" w:name="_Toc196338359"/>
      <w:bookmarkEnd w:id="305"/>
      <w:bookmarkEnd w:id="306"/>
      <w:bookmarkEnd w:id="307"/>
      <w:r w:rsidRPr="004E25EF">
        <w:rPr>
          <w:rFonts w:ascii="Times New Roman" w:hAnsi="Times New Roman"/>
          <w:i w:val="0"/>
          <w:color w:val="000000" w:themeColor="text1"/>
          <w:sz w:val="24"/>
          <w:szCs w:val="24"/>
          <w:lang w:eastAsia="ro-RO"/>
        </w:rPr>
        <w:t>A</w:t>
      </w:r>
      <w:r w:rsidR="005D59CA" w:rsidRPr="004E25EF">
        <w:rPr>
          <w:rFonts w:ascii="Times New Roman" w:hAnsi="Times New Roman"/>
          <w:i w:val="0"/>
          <w:color w:val="000000" w:themeColor="text1"/>
          <w:sz w:val="24"/>
          <w:szCs w:val="24"/>
          <w:lang w:eastAsia="ro-RO"/>
        </w:rPr>
        <w:t xml:space="preserve">rticolul 27 </w:t>
      </w:r>
      <w:r w:rsidR="00994B88" w:rsidRPr="004E25EF">
        <w:rPr>
          <w:rFonts w:ascii="Times New Roman" w:hAnsi="Times New Roman"/>
          <w:i w:val="0"/>
          <w:color w:val="000000" w:themeColor="text1"/>
          <w:sz w:val="24"/>
          <w:szCs w:val="24"/>
          <w:lang w:eastAsia="ro-RO"/>
        </w:rPr>
        <w:t>–</w:t>
      </w:r>
      <w:r w:rsidR="00CA2AA6" w:rsidRPr="004E25EF">
        <w:rPr>
          <w:rFonts w:ascii="Times New Roman" w:hAnsi="Times New Roman"/>
          <w:i w:val="0"/>
          <w:color w:val="000000" w:themeColor="text1"/>
          <w:sz w:val="24"/>
          <w:szCs w:val="24"/>
          <w:lang w:eastAsia="ro-RO"/>
        </w:rPr>
        <w:t xml:space="preserve"> </w:t>
      </w:r>
      <w:r w:rsidR="00D64450" w:rsidRPr="004E25EF">
        <w:rPr>
          <w:rFonts w:ascii="Times New Roman" w:hAnsi="Times New Roman"/>
          <w:i w:val="0"/>
          <w:color w:val="000000" w:themeColor="text1"/>
          <w:sz w:val="24"/>
          <w:szCs w:val="24"/>
          <w:lang w:eastAsia="ro-RO"/>
        </w:rPr>
        <w:t>A</w:t>
      </w:r>
      <w:r w:rsidR="005D59CA" w:rsidRPr="004E25EF">
        <w:rPr>
          <w:rFonts w:ascii="Times New Roman" w:hAnsi="Times New Roman"/>
          <w:i w:val="0"/>
          <w:color w:val="000000" w:themeColor="text1"/>
          <w:sz w:val="24"/>
          <w:szCs w:val="24"/>
          <w:lang w:eastAsia="ro-RO"/>
        </w:rPr>
        <w:t>specte de protec</w:t>
      </w:r>
      <w:r w:rsidR="00471FAB">
        <w:rPr>
          <w:rFonts w:ascii="Times New Roman" w:hAnsi="Times New Roman"/>
          <w:i w:val="0"/>
          <w:color w:val="000000" w:themeColor="text1"/>
          <w:sz w:val="24"/>
          <w:szCs w:val="24"/>
          <w:lang w:eastAsia="ro-RO"/>
        </w:rPr>
        <w:t>ț</w:t>
      </w:r>
      <w:r w:rsidR="005D59CA" w:rsidRPr="004E25EF">
        <w:rPr>
          <w:rFonts w:ascii="Times New Roman" w:hAnsi="Times New Roman"/>
          <w:i w:val="0"/>
          <w:color w:val="000000" w:themeColor="text1"/>
          <w:sz w:val="24"/>
          <w:szCs w:val="24"/>
          <w:lang w:eastAsia="ro-RO"/>
        </w:rPr>
        <w:t>ia mediului, îm</w:t>
      </w:r>
      <w:r w:rsidR="00CC51D5" w:rsidRPr="004E25EF">
        <w:rPr>
          <w:rFonts w:ascii="Times New Roman" w:hAnsi="Times New Roman"/>
          <w:i w:val="0"/>
          <w:color w:val="000000" w:themeColor="text1"/>
          <w:sz w:val="24"/>
          <w:szCs w:val="24"/>
          <w:lang w:eastAsia="ro-RO"/>
        </w:rPr>
        <w:t>p</w:t>
      </w:r>
      <w:r w:rsidR="005D59CA" w:rsidRPr="004E25EF">
        <w:rPr>
          <w:rFonts w:ascii="Times New Roman" w:hAnsi="Times New Roman"/>
          <w:i w:val="0"/>
          <w:color w:val="000000" w:themeColor="text1"/>
          <w:sz w:val="24"/>
          <w:szCs w:val="24"/>
          <w:lang w:eastAsia="ro-RO"/>
        </w:rPr>
        <w:t>ăr</w:t>
      </w:r>
      <w:r w:rsidR="00471FAB">
        <w:rPr>
          <w:rFonts w:ascii="Times New Roman" w:hAnsi="Times New Roman"/>
          <w:i w:val="0"/>
          <w:color w:val="000000" w:themeColor="text1"/>
          <w:sz w:val="24"/>
          <w:szCs w:val="24"/>
          <w:lang w:eastAsia="ro-RO"/>
        </w:rPr>
        <w:t>ț</w:t>
      </w:r>
      <w:r w:rsidR="005D59CA" w:rsidRPr="004E25EF">
        <w:rPr>
          <w:rFonts w:ascii="Times New Roman" w:hAnsi="Times New Roman"/>
          <w:i w:val="0"/>
          <w:color w:val="000000" w:themeColor="text1"/>
          <w:sz w:val="24"/>
          <w:szCs w:val="24"/>
          <w:lang w:eastAsia="ro-RO"/>
        </w:rPr>
        <w:t>irea responsabilită</w:t>
      </w:r>
      <w:r w:rsidR="00471FAB">
        <w:rPr>
          <w:rFonts w:ascii="Times New Roman" w:hAnsi="Times New Roman"/>
          <w:i w:val="0"/>
          <w:color w:val="000000" w:themeColor="text1"/>
          <w:sz w:val="24"/>
          <w:szCs w:val="24"/>
          <w:lang w:eastAsia="ro-RO"/>
        </w:rPr>
        <w:t>ț</w:t>
      </w:r>
      <w:r w:rsidR="005D59CA" w:rsidRPr="004E25EF">
        <w:rPr>
          <w:rFonts w:ascii="Times New Roman" w:hAnsi="Times New Roman"/>
          <w:i w:val="0"/>
          <w:color w:val="000000" w:themeColor="text1"/>
          <w:sz w:val="24"/>
          <w:szCs w:val="24"/>
          <w:lang w:eastAsia="ro-RO"/>
        </w:rPr>
        <w:t>ilor de mediu între Păr</w:t>
      </w:r>
      <w:r w:rsidR="00471FAB">
        <w:rPr>
          <w:rFonts w:ascii="Times New Roman" w:hAnsi="Times New Roman"/>
          <w:i w:val="0"/>
          <w:color w:val="000000" w:themeColor="text1"/>
          <w:sz w:val="24"/>
          <w:szCs w:val="24"/>
          <w:lang w:eastAsia="ro-RO"/>
        </w:rPr>
        <w:t>ț</w:t>
      </w:r>
      <w:r w:rsidR="005D59CA" w:rsidRPr="004E25EF">
        <w:rPr>
          <w:rFonts w:ascii="Times New Roman" w:hAnsi="Times New Roman"/>
          <w:i w:val="0"/>
          <w:color w:val="000000" w:themeColor="text1"/>
          <w:sz w:val="24"/>
          <w:szCs w:val="24"/>
          <w:lang w:eastAsia="ro-RO"/>
        </w:rPr>
        <w:t>i</w:t>
      </w:r>
      <w:bookmarkEnd w:id="308"/>
      <w:r w:rsidR="005D59CA" w:rsidRPr="004E25EF">
        <w:rPr>
          <w:rFonts w:ascii="Times New Roman" w:hAnsi="Times New Roman"/>
          <w:i w:val="0"/>
          <w:color w:val="000000" w:themeColor="text1"/>
          <w:sz w:val="24"/>
          <w:szCs w:val="24"/>
          <w:lang w:eastAsia="ro-RO"/>
        </w:rPr>
        <w:t xml:space="preserve"> </w:t>
      </w:r>
    </w:p>
    <w:p w14:paraId="344EE317" w14:textId="3BB5457A" w:rsidR="00925373" w:rsidRPr="004E25EF" w:rsidRDefault="00D64450" w:rsidP="003F6588">
      <w:pPr>
        <w:pStyle w:val="Listparagraf"/>
        <w:numPr>
          <w:ilvl w:val="0"/>
          <w:numId w:val="157"/>
        </w:numPr>
        <w:tabs>
          <w:tab w:val="left" w:pos="360"/>
        </w:tabs>
        <w:ind w:left="0" w:firstLine="360"/>
        <w:contextualSpacing w:val="0"/>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De la Data de Începere a Contractului, Delegatul va fi răspunzător de orice încălcare a prevederilor oricărei Legi referitoare la mediul înconjurător, care apare sau a avut loc după această dată</w:t>
      </w:r>
      <w:r w:rsidR="00072CEA" w:rsidRPr="004E25EF">
        <w:rPr>
          <w:rFonts w:ascii="Times New Roman" w:hAnsi="Times New Roman"/>
          <w:color w:val="000000" w:themeColor="text1"/>
          <w:sz w:val="24"/>
          <w:szCs w:val="24"/>
          <w:lang w:eastAsia="en-GB"/>
        </w:rPr>
        <w:t xml:space="preserve">. </w:t>
      </w:r>
    </w:p>
    <w:p w14:paraId="516AAB37" w14:textId="4A2E8691" w:rsidR="00A26048" w:rsidRPr="004E25EF" w:rsidRDefault="00D64450" w:rsidP="003F6588">
      <w:pPr>
        <w:pStyle w:val="Listparagraf"/>
        <w:numPr>
          <w:ilvl w:val="0"/>
          <w:numId w:val="157"/>
        </w:numPr>
        <w:tabs>
          <w:tab w:val="left" w:pos="360"/>
        </w:tabs>
        <w:ind w:left="0" w:firstLine="360"/>
        <w:contextualSpacing w:val="0"/>
        <w:jc w:val="both"/>
        <w:rPr>
          <w:rFonts w:ascii="Times New Roman" w:hAnsi="Times New Roman"/>
          <w:sz w:val="24"/>
          <w:szCs w:val="24"/>
          <w:lang w:eastAsia="en-GB"/>
        </w:rPr>
      </w:pPr>
      <w:bookmarkStart w:id="309" w:name="_Toc378327524"/>
      <w:bookmarkStart w:id="310" w:name="_Toc379978620"/>
      <w:bookmarkStart w:id="311" w:name="_Toc380141065"/>
      <w:bookmarkStart w:id="312" w:name="_Toc381791142"/>
      <w:bookmarkStart w:id="313" w:name="_Toc381957670"/>
      <w:bookmarkStart w:id="314" w:name="_Toc395090940"/>
      <w:r w:rsidRPr="004E25EF">
        <w:rPr>
          <w:rFonts w:ascii="Times New Roman" w:hAnsi="Times New Roman"/>
          <w:color w:val="000000" w:themeColor="text1"/>
          <w:sz w:val="24"/>
          <w:szCs w:val="24"/>
          <w:lang w:eastAsia="en-GB"/>
        </w:rPr>
        <w:t xml:space="preserve">Delegatul nu va putea fi </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 xml:space="preserve">inut responsabil de nici un act, omisiune, fapt sau activitate a Delegatarului, ale căror cauze sunt anterioare Datei de Începere a Contractului </w:t>
      </w:r>
      <w:r w:rsidR="00471FAB">
        <w:rPr>
          <w:rFonts w:ascii="Times New Roman" w:hAnsi="Times New Roman"/>
          <w:color w:val="000000" w:themeColor="text1"/>
          <w:sz w:val="24"/>
          <w:szCs w:val="24"/>
          <w:lang w:eastAsia="en-GB"/>
        </w:rPr>
        <w:t>ș</w:t>
      </w:r>
      <w:r w:rsidRPr="004E25EF">
        <w:rPr>
          <w:rFonts w:ascii="Times New Roman" w:hAnsi="Times New Roman"/>
          <w:color w:val="000000" w:themeColor="text1"/>
          <w:sz w:val="24"/>
          <w:szCs w:val="24"/>
          <w:lang w:eastAsia="en-GB"/>
        </w:rPr>
        <w:t xml:space="preserve">i au avut ca </w:t>
      </w:r>
      <w:r w:rsidRPr="004E25EF">
        <w:rPr>
          <w:rFonts w:ascii="Times New Roman" w:hAnsi="Times New Roman"/>
          <w:sz w:val="24"/>
          <w:szCs w:val="24"/>
          <w:lang w:eastAsia="en-GB"/>
        </w:rPr>
        <w:t>rezultat o încălcare sau nerespectare a prevederilor oricărei Legi privind mediul înconjurător</w:t>
      </w:r>
      <w:r w:rsidR="00072CEA" w:rsidRPr="004E25EF">
        <w:rPr>
          <w:rFonts w:ascii="Times New Roman" w:hAnsi="Times New Roman"/>
          <w:sz w:val="24"/>
          <w:szCs w:val="24"/>
          <w:lang w:eastAsia="en-GB"/>
        </w:rPr>
        <w:t xml:space="preserve">. </w:t>
      </w:r>
      <w:r w:rsidRPr="004E25EF">
        <w:rPr>
          <w:rFonts w:ascii="Times New Roman" w:hAnsi="Times New Roman"/>
          <w:sz w:val="24"/>
          <w:szCs w:val="24"/>
          <w:lang w:eastAsia="en-GB"/>
        </w:rPr>
        <w:t>Delegatarul se obligă să-l despăgubească pe Delegat pentru orice astfel de răspundere legată de mediul înconjurător</w:t>
      </w:r>
      <w:r w:rsidR="00925373" w:rsidRPr="004E25EF">
        <w:rPr>
          <w:rFonts w:ascii="Times New Roman" w:hAnsi="Times New Roman"/>
          <w:sz w:val="24"/>
          <w:szCs w:val="24"/>
          <w:lang w:eastAsia="en-GB"/>
        </w:rPr>
        <w:t>.</w:t>
      </w:r>
      <w:bookmarkEnd w:id="309"/>
      <w:bookmarkEnd w:id="310"/>
      <w:bookmarkEnd w:id="311"/>
      <w:bookmarkEnd w:id="312"/>
      <w:bookmarkEnd w:id="313"/>
      <w:bookmarkEnd w:id="314"/>
    </w:p>
    <w:p w14:paraId="7093DAB0" w14:textId="4A2E8691" w:rsidR="00A26048" w:rsidRPr="004E25EF" w:rsidRDefault="002A167F" w:rsidP="003F6588">
      <w:pPr>
        <w:pStyle w:val="Titlu2"/>
        <w:jc w:val="both"/>
        <w:rPr>
          <w:rFonts w:ascii="Times New Roman" w:hAnsi="Times New Roman"/>
          <w:i w:val="0"/>
          <w:sz w:val="24"/>
          <w:szCs w:val="24"/>
          <w:lang w:eastAsia="ro-RO"/>
        </w:rPr>
      </w:pPr>
      <w:bookmarkStart w:id="315" w:name="_Toc196338360"/>
      <w:r w:rsidRPr="004E25EF">
        <w:rPr>
          <w:rFonts w:ascii="Times New Roman" w:hAnsi="Times New Roman"/>
          <w:i w:val="0"/>
          <w:sz w:val="24"/>
          <w:szCs w:val="24"/>
          <w:lang w:eastAsia="ro-RO"/>
        </w:rPr>
        <w:t>A</w:t>
      </w:r>
      <w:r w:rsidR="005D59CA" w:rsidRPr="004E25EF">
        <w:rPr>
          <w:rFonts w:ascii="Times New Roman" w:hAnsi="Times New Roman"/>
          <w:i w:val="0"/>
          <w:sz w:val="24"/>
          <w:szCs w:val="24"/>
          <w:lang w:eastAsia="ro-RO"/>
        </w:rPr>
        <w:t xml:space="preserve">rticolul 28 </w:t>
      </w:r>
      <w:r w:rsidR="00994B88" w:rsidRPr="004E25EF">
        <w:rPr>
          <w:rFonts w:ascii="Times New Roman" w:hAnsi="Times New Roman"/>
          <w:i w:val="0"/>
          <w:sz w:val="24"/>
          <w:szCs w:val="24"/>
          <w:lang w:eastAsia="ro-RO"/>
        </w:rPr>
        <w:t>–</w:t>
      </w:r>
      <w:r w:rsidR="00A26048" w:rsidRPr="004E25EF">
        <w:rPr>
          <w:rFonts w:ascii="Times New Roman" w:hAnsi="Times New Roman"/>
          <w:i w:val="0"/>
          <w:sz w:val="24"/>
          <w:szCs w:val="24"/>
          <w:lang w:eastAsia="ro-RO"/>
        </w:rPr>
        <w:t xml:space="preserve"> </w:t>
      </w:r>
      <w:r w:rsidR="00D64450" w:rsidRPr="004E25EF">
        <w:rPr>
          <w:rFonts w:ascii="Times New Roman" w:hAnsi="Times New Roman"/>
          <w:i w:val="0"/>
          <w:sz w:val="24"/>
          <w:szCs w:val="24"/>
          <w:lang w:eastAsia="ro-RO"/>
        </w:rPr>
        <w:t>G</w:t>
      </w:r>
      <w:r w:rsidR="005D59CA" w:rsidRPr="004E25EF">
        <w:rPr>
          <w:rFonts w:ascii="Times New Roman" w:hAnsi="Times New Roman"/>
          <w:i w:val="0"/>
          <w:sz w:val="24"/>
          <w:szCs w:val="24"/>
          <w:lang w:eastAsia="ro-RO"/>
        </w:rPr>
        <w:t>aran</w:t>
      </w:r>
      <w:r w:rsidR="00471FAB">
        <w:rPr>
          <w:rFonts w:ascii="Times New Roman" w:hAnsi="Times New Roman"/>
          <w:i w:val="0"/>
          <w:sz w:val="24"/>
          <w:szCs w:val="24"/>
          <w:lang w:eastAsia="ro-RO"/>
        </w:rPr>
        <w:t>ț</w:t>
      </w:r>
      <w:r w:rsidR="005D59CA" w:rsidRPr="004E25EF">
        <w:rPr>
          <w:rFonts w:ascii="Times New Roman" w:hAnsi="Times New Roman"/>
          <w:i w:val="0"/>
          <w:sz w:val="24"/>
          <w:szCs w:val="24"/>
          <w:lang w:eastAsia="ro-RO"/>
        </w:rPr>
        <w:t>ia de Bună Execu</w:t>
      </w:r>
      <w:r w:rsidR="00471FAB">
        <w:rPr>
          <w:rFonts w:ascii="Times New Roman" w:hAnsi="Times New Roman"/>
          <w:i w:val="0"/>
          <w:sz w:val="24"/>
          <w:szCs w:val="24"/>
          <w:lang w:eastAsia="ro-RO"/>
        </w:rPr>
        <w:t>ț</w:t>
      </w:r>
      <w:r w:rsidR="005D59CA" w:rsidRPr="004E25EF">
        <w:rPr>
          <w:rFonts w:ascii="Times New Roman" w:hAnsi="Times New Roman"/>
          <w:i w:val="0"/>
          <w:sz w:val="24"/>
          <w:szCs w:val="24"/>
          <w:lang w:eastAsia="ro-RO"/>
        </w:rPr>
        <w:t>ie</w:t>
      </w:r>
      <w:bookmarkEnd w:id="315"/>
      <w:r w:rsidR="005D59CA" w:rsidRPr="004E25EF">
        <w:rPr>
          <w:rFonts w:ascii="Times New Roman" w:hAnsi="Times New Roman"/>
          <w:i w:val="0"/>
          <w:sz w:val="24"/>
          <w:szCs w:val="24"/>
          <w:lang w:eastAsia="ro-RO"/>
        </w:rPr>
        <w:t xml:space="preserve"> </w:t>
      </w:r>
    </w:p>
    <w:p w14:paraId="73399270" w14:textId="19B90D61" w:rsidR="00700901" w:rsidRPr="004E25EF" w:rsidRDefault="00D64450" w:rsidP="003F6588">
      <w:pPr>
        <w:pStyle w:val="Listparagraf"/>
        <w:numPr>
          <w:ilvl w:val="0"/>
          <w:numId w:val="158"/>
        </w:numPr>
        <w:tabs>
          <w:tab w:val="left" w:pos="360"/>
        </w:tabs>
        <w:ind w:left="0" w:firstLine="360"/>
        <w:contextualSpacing w:val="0"/>
        <w:jc w:val="both"/>
        <w:rPr>
          <w:rFonts w:ascii="Times New Roman" w:eastAsia="Calibri" w:hAnsi="Times New Roman"/>
          <w:color w:val="000000" w:themeColor="text1"/>
          <w:sz w:val="24"/>
          <w:szCs w:val="24"/>
          <w:lang w:eastAsia="en-GB"/>
        </w:rPr>
      </w:pPr>
      <w:r w:rsidRPr="004E25EF">
        <w:rPr>
          <w:rFonts w:ascii="Times New Roman" w:eastAsia="Calibri" w:hAnsi="Times New Roman"/>
          <w:color w:val="000000" w:themeColor="text1"/>
          <w:sz w:val="24"/>
          <w:szCs w:val="24"/>
          <w:lang w:eastAsia="en-GB"/>
        </w:rPr>
        <w:t xml:space="preserve">Delegatul va constitui, pe propriul său cost </w:t>
      </w:r>
      <w:r w:rsidR="00471FAB">
        <w:rPr>
          <w:rFonts w:ascii="Times New Roman" w:eastAsia="Calibri" w:hAnsi="Times New Roman"/>
          <w:color w:val="000000" w:themeColor="text1"/>
          <w:sz w:val="24"/>
          <w:szCs w:val="24"/>
          <w:lang w:eastAsia="en-GB"/>
        </w:rPr>
        <w:t>ș</w:t>
      </w:r>
      <w:r w:rsidRPr="004E25EF">
        <w:rPr>
          <w:rFonts w:ascii="Times New Roman" w:eastAsia="Calibri" w:hAnsi="Times New Roman"/>
          <w:color w:val="000000" w:themeColor="text1"/>
          <w:sz w:val="24"/>
          <w:szCs w:val="24"/>
          <w:lang w:eastAsia="en-GB"/>
        </w:rPr>
        <w:t>i va men</w:t>
      </w:r>
      <w:r w:rsidR="00471FAB">
        <w:rPr>
          <w:rFonts w:ascii="Times New Roman" w:eastAsia="Calibri" w:hAnsi="Times New Roman"/>
          <w:color w:val="000000" w:themeColor="text1"/>
          <w:sz w:val="24"/>
          <w:szCs w:val="24"/>
          <w:lang w:eastAsia="en-GB"/>
        </w:rPr>
        <w:t>ț</w:t>
      </w:r>
      <w:r w:rsidRPr="004E25EF">
        <w:rPr>
          <w:rFonts w:ascii="Times New Roman" w:eastAsia="Calibri" w:hAnsi="Times New Roman"/>
          <w:color w:val="000000" w:themeColor="text1"/>
          <w:sz w:val="24"/>
          <w:szCs w:val="24"/>
          <w:lang w:eastAsia="en-GB"/>
        </w:rPr>
        <w:t>ine în vigoare,</w:t>
      </w:r>
      <w:r w:rsidR="007765D1" w:rsidRPr="004E25EF">
        <w:rPr>
          <w:rFonts w:ascii="Times New Roman" w:eastAsia="Calibri" w:hAnsi="Times New Roman"/>
          <w:color w:val="000000" w:themeColor="text1"/>
          <w:sz w:val="24"/>
          <w:szCs w:val="24"/>
          <w:lang w:eastAsia="en-GB"/>
        </w:rPr>
        <w:t xml:space="preserve"> </w:t>
      </w:r>
      <w:r w:rsidRPr="004E25EF">
        <w:rPr>
          <w:rFonts w:ascii="Times New Roman" w:eastAsia="Calibri" w:hAnsi="Times New Roman"/>
          <w:color w:val="000000" w:themeColor="text1"/>
          <w:sz w:val="24"/>
          <w:szCs w:val="24"/>
          <w:lang w:eastAsia="en-GB"/>
        </w:rPr>
        <w:t xml:space="preserve">pe toată Durata Contractului, </w:t>
      </w:r>
      <w:r w:rsidRPr="004E25EF">
        <w:rPr>
          <w:rFonts w:ascii="Times New Roman" w:hAnsi="Times New Roman"/>
          <w:color w:val="000000" w:themeColor="text1"/>
          <w:sz w:val="24"/>
          <w:szCs w:val="24"/>
          <w:lang w:eastAsia="en-GB"/>
        </w:rPr>
        <w:t>Garan</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ia</w:t>
      </w:r>
      <w:r w:rsidRPr="004E25EF">
        <w:rPr>
          <w:rFonts w:ascii="Times New Roman" w:eastAsia="Calibri" w:hAnsi="Times New Roman"/>
          <w:color w:val="000000" w:themeColor="text1"/>
          <w:sz w:val="24"/>
          <w:szCs w:val="24"/>
          <w:lang w:eastAsia="en-GB"/>
        </w:rPr>
        <w:t xml:space="preserve"> de Bună Execu</w:t>
      </w:r>
      <w:r w:rsidR="00471FAB">
        <w:rPr>
          <w:rFonts w:ascii="Times New Roman" w:eastAsia="Calibri" w:hAnsi="Times New Roman"/>
          <w:color w:val="000000" w:themeColor="text1"/>
          <w:sz w:val="24"/>
          <w:szCs w:val="24"/>
          <w:lang w:eastAsia="en-GB"/>
        </w:rPr>
        <w:t>ț</w:t>
      </w:r>
      <w:r w:rsidRPr="004E25EF">
        <w:rPr>
          <w:rFonts w:ascii="Times New Roman" w:eastAsia="Calibri" w:hAnsi="Times New Roman"/>
          <w:color w:val="000000" w:themeColor="text1"/>
          <w:sz w:val="24"/>
          <w:szCs w:val="24"/>
          <w:lang w:eastAsia="en-GB"/>
        </w:rPr>
        <w:t xml:space="preserve">ie în favoarea </w:t>
      </w:r>
      <w:r w:rsidR="00F70437" w:rsidRPr="004E25EF">
        <w:rPr>
          <w:rFonts w:ascii="Times New Roman" w:eastAsia="Calibri" w:hAnsi="Times New Roman"/>
          <w:color w:val="000000" w:themeColor="text1"/>
          <w:sz w:val="24"/>
          <w:szCs w:val="24"/>
          <w:lang w:eastAsia="en-GB"/>
        </w:rPr>
        <w:t>A</w:t>
      </w:r>
      <w:r w:rsidRPr="004E25EF">
        <w:rPr>
          <w:rFonts w:ascii="Times New Roman" w:eastAsia="Calibri" w:hAnsi="Times New Roman"/>
          <w:color w:val="000000" w:themeColor="text1"/>
          <w:sz w:val="24"/>
          <w:szCs w:val="24"/>
          <w:lang w:eastAsia="en-GB"/>
        </w:rPr>
        <w:t>DI</w:t>
      </w:r>
      <w:r w:rsidR="00F70437" w:rsidRPr="004E25EF">
        <w:rPr>
          <w:rFonts w:ascii="Times New Roman" w:eastAsia="Calibri" w:hAnsi="Times New Roman"/>
          <w:color w:val="000000" w:themeColor="text1"/>
          <w:sz w:val="24"/>
          <w:szCs w:val="24"/>
          <w:lang w:eastAsia="en-GB"/>
        </w:rPr>
        <w:t xml:space="preserve">, </w:t>
      </w:r>
      <w:r w:rsidRPr="004E25EF">
        <w:rPr>
          <w:rFonts w:ascii="Times New Roman" w:eastAsia="Calibri" w:hAnsi="Times New Roman"/>
          <w:color w:val="000000" w:themeColor="text1"/>
          <w:sz w:val="24"/>
          <w:szCs w:val="24"/>
          <w:lang w:eastAsia="en-GB"/>
        </w:rPr>
        <w:t xml:space="preserve">în cuantum de </w:t>
      </w:r>
      <w:r w:rsidR="00E71B8B">
        <w:rPr>
          <w:rFonts w:ascii="Times New Roman" w:eastAsia="Calibri" w:hAnsi="Times New Roman"/>
          <w:color w:val="000000" w:themeColor="text1"/>
          <w:sz w:val="24"/>
          <w:szCs w:val="24"/>
          <w:lang w:eastAsia="en-GB"/>
        </w:rPr>
        <w:t>10 (zece) % din valoarea anuală a contractului.</w:t>
      </w:r>
      <w:r w:rsidR="00F70437" w:rsidRPr="004E25EF">
        <w:rPr>
          <w:rFonts w:ascii="Times New Roman" w:eastAsia="Calibri" w:hAnsi="Times New Roman"/>
          <w:color w:val="000000" w:themeColor="text1"/>
          <w:sz w:val="24"/>
          <w:szCs w:val="24"/>
          <w:lang w:eastAsia="en-GB"/>
        </w:rPr>
        <w:t xml:space="preserve"> </w:t>
      </w:r>
      <w:r w:rsidRPr="004E25EF">
        <w:rPr>
          <w:rFonts w:ascii="Times New Roman" w:eastAsia="Calibri" w:hAnsi="Times New Roman"/>
          <w:color w:val="000000" w:themeColor="text1"/>
          <w:sz w:val="24"/>
          <w:szCs w:val="24"/>
          <w:lang w:eastAsia="en-GB"/>
        </w:rPr>
        <w:t>Garan</w:t>
      </w:r>
      <w:r w:rsidR="00471FAB">
        <w:rPr>
          <w:rFonts w:ascii="Times New Roman" w:eastAsia="Calibri" w:hAnsi="Times New Roman"/>
          <w:color w:val="000000" w:themeColor="text1"/>
          <w:sz w:val="24"/>
          <w:szCs w:val="24"/>
          <w:lang w:eastAsia="en-GB"/>
        </w:rPr>
        <w:t>ț</w:t>
      </w:r>
      <w:r w:rsidRPr="004E25EF">
        <w:rPr>
          <w:rFonts w:ascii="Times New Roman" w:eastAsia="Calibri" w:hAnsi="Times New Roman"/>
          <w:color w:val="000000" w:themeColor="text1"/>
          <w:sz w:val="24"/>
          <w:szCs w:val="24"/>
          <w:lang w:eastAsia="en-GB"/>
        </w:rPr>
        <w:t>ia de Bună Execu</w:t>
      </w:r>
      <w:r w:rsidR="00471FAB">
        <w:rPr>
          <w:rFonts w:ascii="Times New Roman" w:eastAsia="Calibri" w:hAnsi="Times New Roman"/>
          <w:color w:val="000000" w:themeColor="text1"/>
          <w:sz w:val="24"/>
          <w:szCs w:val="24"/>
          <w:lang w:eastAsia="en-GB"/>
        </w:rPr>
        <w:t>ț</w:t>
      </w:r>
      <w:r w:rsidRPr="004E25EF">
        <w:rPr>
          <w:rFonts w:ascii="Times New Roman" w:eastAsia="Calibri" w:hAnsi="Times New Roman"/>
          <w:color w:val="000000" w:themeColor="text1"/>
          <w:sz w:val="24"/>
          <w:szCs w:val="24"/>
          <w:lang w:eastAsia="en-GB"/>
        </w:rPr>
        <w:t xml:space="preserve">ie se constituie pe toată Durata Contractului prin </w:t>
      </w:r>
      <w:r w:rsidR="009E32F4" w:rsidRPr="004E25EF">
        <w:rPr>
          <w:rFonts w:ascii="Times New Roman" w:eastAsia="Calibri" w:hAnsi="Times New Roman"/>
          <w:color w:val="000000" w:themeColor="text1"/>
          <w:sz w:val="24"/>
          <w:szCs w:val="24"/>
          <w:lang w:eastAsia="en-GB"/>
        </w:rPr>
        <w:t>modalită</w:t>
      </w:r>
      <w:r w:rsidR="00471FAB">
        <w:rPr>
          <w:rFonts w:ascii="Times New Roman" w:eastAsia="Calibri" w:hAnsi="Times New Roman"/>
          <w:color w:val="000000" w:themeColor="text1"/>
          <w:sz w:val="24"/>
          <w:szCs w:val="24"/>
          <w:lang w:eastAsia="en-GB"/>
        </w:rPr>
        <w:t>ț</w:t>
      </w:r>
      <w:r w:rsidR="009E32F4" w:rsidRPr="004E25EF">
        <w:rPr>
          <w:rFonts w:ascii="Times New Roman" w:eastAsia="Calibri" w:hAnsi="Times New Roman"/>
          <w:color w:val="000000" w:themeColor="text1"/>
          <w:sz w:val="24"/>
          <w:szCs w:val="24"/>
          <w:lang w:eastAsia="en-GB"/>
        </w:rPr>
        <w:t>ile prevăzute de Legea aplicabilă</w:t>
      </w:r>
      <w:r w:rsidRPr="004E25EF">
        <w:rPr>
          <w:rFonts w:ascii="Times New Roman" w:eastAsia="Calibri" w:hAnsi="Times New Roman"/>
          <w:color w:val="000000" w:themeColor="text1"/>
          <w:sz w:val="24"/>
          <w:szCs w:val="24"/>
          <w:lang w:eastAsia="en-GB"/>
        </w:rPr>
        <w:t xml:space="preserve">, care devine Anexa nr. </w:t>
      </w:r>
      <w:r w:rsidR="0030581B" w:rsidRPr="004E25EF">
        <w:rPr>
          <w:rFonts w:ascii="Times New Roman" w:eastAsia="Calibri" w:hAnsi="Times New Roman"/>
          <w:color w:val="000000" w:themeColor="text1"/>
          <w:sz w:val="24"/>
          <w:szCs w:val="24"/>
          <w:lang w:eastAsia="en-GB"/>
        </w:rPr>
        <w:t xml:space="preserve">9 </w:t>
      </w:r>
      <w:r w:rsidRPr="004E25EF">
        <w:rPr>
          <w:rFonts w:ascii="Times New Roman" w:eastAsia="Calibri" w:hAnsi="Times New Roman"/>
          <w:color w:val="000000" w:themeColor="text1"/>
          <w:sz w:val="24"/>
          <w:szCs w:val="24"/>
          <w:lang w:eastAsia="en-GB"/>
        </w:rPr>
        <w:t>(„Garan</w:t>
      </w:r>
      <w:r w:rsidR="00471FAB">
        <w:rPr>
          <w:rFonts w:ascii="Times New Roman" w:eastAsia="Calibri" w:hAnsi="Times New Roman"/>
          <w:color w:val="000000" w:themeColor="text1"/>
          <w:sz w:val="24"/>
          <w:szCs w:val="24"/>
          <w:lang w:eastAsia="en-GB"/>
        </w:rPr>
        <w:t>ț</w:t>
      </w:r>
      <w:r w:rsidRPr="004E25EF">
        <w:rPr>
          <w:rFonts w:ascii="Times New Roman" w:eastAsia="Calibri" w:hAnsi="Times New Roman"/>
          <w:color w:val="000000" w:themeColor="text1"/>
          <w:sz w:val="24"/>
          <w:szCs w:val="24"/>
          <w:lang w:eastAsia="en-GB"/>
        </w:rPr>
        <w:t xml:space="preserve">ia de </w:t>
      </w:r>
      <w:r w:rsidR="00767D35" w:rsidRPr="004E25EF">
        <w:rPr>
          <w:rFonts w:ascii="Times New Roman" w:eastAsia="Calibri" w:hAnsi="Times New Roman"/>
          <w:color w:val="000000" w:themeColor="text1"/>
          <w:sz w:val="24"/>
          <w:szCs w:val="24"/>
          <w:lang w:eastAsia="en-GB"/>
        </w:rPr>
        <w:t>B</w:t>
      </w:r>
      <w:r w:rsidRPr="004E25EF">
        <w:rPr>
          <w:rFonts w:ascii="Times New Roman" w:eastAsia="Calibri" w:hAnsi="Times New Roman"/>
          <w:color w:val="000000" w:themeColor="text1"/>
          <w:sz w:val="24"/>
          <w:szCs w:val="24"/>
          <w:lang w:eastAsia="en-GB"/>
        </w:rPr>
        <w:t xml:space="preserve">ună </w:t>
      </w:r>
      <w:r w:rsidR="00767D35" w:rsidRPr="004E25EF">
        <w:rPr>
          <w:rFonts w:ascii="Times New Roman" w:eastAsia="Calibri" w:hAnsi="Times New Roman"/>
          <w:color w:val="000000" w:themeColor="text1"/>
          <w:sz w:val="24"/>
          <w:szCs w:val="24"/>
          <w:lang w:eastAsia="en-GB"/>
        </w:rPr>
        <w:t>E</w:t>
      </w:r>
      <w:r w:rsidRPr="004E25EF">
        <w:rPr>
          <w:rFonts w:ascii="Times New Roman" w:eastAsia="Calibri" w:hAnsi="Times New Roman"/>
          <w:color w:val="000000" w:themeColor="text1"/>
          <w:sz w:val="24"/>
          <w:szCs w:val="24"/>
          <w:lang w:eastAsia="en-GB"/>
        </w:rPr>
        <w:t>xecu</w:t>
      </w:r>
      <w:r w:rsidR="00471FAB">
        <w:rPr>
          <w:rFonts w:ascii="Times New Roman" w:eastAsia="Calibri" w:hAnsi="Times New Roman"/>
          <w:color w:val="000000" w:themeColor="text1"/>
          <w:sz w:val="24"/>
          <w:szCs w:val="24"/>
          <w:lang w:eastAsia="en-GB"/>
        </w:rPr>
        <w:t>ț</w:t>
      </w:r>
      <w:r w:rsidRPr="004E25EF">
        <w:rPr>
          <w:rFonts w:ascii="Times New Roman" w:eastAsia="Calibri" w:hAnsi="Times New Roman"/>
          <w:color w:val="000000" w:themeColor="text1"/>
          <w:sz w:val="24"/>
          <w:szCs w:val="24"/>
          <w:lang w:eastAsia="en-GB"/>
        </w:rPr>
        <w:t>ie”) la prezentul Contract</w:t>
      </w:r>
      <w:r w:rsidR="00700901" w:rsidRPr="004E25EF">
        <w:rPr>
          <w:rFonts w:ascii="Times New Roman" w:eastAsia="Calibri" w:hAnsi="Times New Roman"/>
          <w:color w:val="000000" w:themeColor="text1"/>
          <w:sz w:val="24"/>
          <w:szCs w:val="24"/>
          <w:lang w:eastAsia="en-GB"/>
        </w:rPr>
        <w:t>.</w:t>
      </w:r>
    </w:p>
    <w:p w14:paraId="02B3C050" w14:textId="73062F9A" w:rsidR="00700901" w:rsidRPr="004E25EF" w:rsidRDefault="00D64450" w:rsidP="003F6588">
      <w:pPr>
        <w:pStyle w:val="Listparagraf"/>
        <w:numPr>
          <w:ilvl w:val="0"/>
          <w:numId w:val="158"/>
        </w:numPr>
        <w:tabs>
          <w:tab w:val="left" w:pos="360"/>
        </w:tabs>
        <w:ind w:left="0" w:firstLine="360"/>
        <w:contextualSpacing w:val="0"/>
        <w:jc w:val="both"/>
        <w:rPr>
          <w:rFonts w:ascii="Times New Roman" w:eastAsia="Calibri" w:hAnsi="Times New Roman"/>
          <w:color w:val="000000" w:themeColor="text1"/>
          <w:sz w:val="24"/>
          <w:szCs w:val="24"/>
          <w:lang w:eastAsia="en-GB"/>
        </w:rPr>
      </w:pPr>
      <w:r w:rsidRPr="004E25EF">
        <w:rPr>
          <w:rFonts w:ascii="Times New Roman" w:eastAsia="Calibri" w:hAnsi="Times New Roman"/>
          <w:color w:val="000000" w:themeColor="text1"/>
          <w:sz w:val="24"/>
          <w:szCs w:val="24"/>
          <w:lang w:eastAsia="en-GB"/>
        </w:rPr>
        <w:t>Pentru evitarea oricărui dubiu, constituirea Garan</w:t>
      </w:r>
      <w:r w:rsidR="00471FAB">
        <w:rPr>
          <w:rFonts w:ascii="Times New Roman" w:eastAsia="Calibri" w:hAnsi="Times New Roman"/>
          <w:color w:val="000000" w:themeColor="text1"/>
          <w:sz w:val="24"/>
          <w:szCs w:val="24"/>
          <w:lang w:eastAsia="en-GB"/>
        </w:rPr>
        <w:t>ț</w:t>
      </w:r>
      <w:r w:rsidRPr="004E25EF">
        <w:rPr>
          <w:rFonts w:ascii="Times New Roman" w:eastAsia="Calibri" w:hAnsi="Times New Roman"/>
          <w:color w:val="000000" w:themeColor="text1"/>
          <w:sz w:val="24"/>
          <w:szCs w:val="24"/>
          <w:lang w:eastAsia="en-GB"/>
        </w:rPr>
        <w:t>iei de Bună Execu</w:t>
      </w:r>
      <w:r w:rsidR="00471FAB">
        <w:rPr>
          <w:rFonts w:ascii="Times New Roman" w:eastAsia="Calibri" w:hAnsi="Times New Roman"/>
          <w:color w:val="000000" w:themeColor="text1"/>
          <w:sz w:val="24"/>
          <w:szCs w:val="24"/>
          <w:lang w:eastAsia="en-GB"/>
        </w:rPr>
        <w:t>ț</w:t>
      </w:r>
      <w:r w:rsidRPr="004E25EF">
        <w:rPr>
          <w:rFonts w:ascii="Times New Roman" w:eastAsia="Calibri" w:hAnsi="Times New Roman"/>
          <w:color w:val="000000" w:themeColor="text1"/>
          <w:sz w:val="24"/>
          <w:szCs w:val="24"/>
          <w:lang w:eastAsia="en-GB"/>
        </w:rPr>
        <w:t xml:space="preserve">ie nu reduce </w:t>
      </w:r>
      <w:r w:rsidR="00471FAB">
        <w:rPr>
          <w:rFonts w:ascii="Times New Roman" w:eastAsia="Calibri" w:hAnsi="Times New Roman"/>
          <w:color w:val="000000" w:themeColor="text1"/>
          <w:sz w:val="24"/>
          <w:szCs w:val="24"/>
          <w:lang w:eastAsia="en-GB"/>
        </w:rPr>
        <w:t>ș</w:t>
      </w:r>
      <w:r w:rsidRPr="004E25EF">
        <w:rPr>
          <w:rFonts w:ascii="Times New Roman" w:eastAsia="Calibri" w:hAnsi="Times New Roman"/>
          <w:color w:val="000000" w:themeColor="text1"/>
          <w:sz w:val="24"/>
          <w:szCs w:val="24"/>
          <w:lang w:eastAsia="en-GB"/>
        </w:rPr>
        <w:t>i nu limitează în niciun fel responsabilitatea Delegatului în legătură cu obliga</w:t>
      </w:r>
      <w:r w:rsidR="00471FAB">
        <w:rPr>
          <w:rFonts w:ascii="Times New Roman" w:eastAsia="Calibri" w:hAnsi="Times New Roman"/>
          <w:color w:val="000000" w:themeColor="text1"/>
          <w:sz w:val="24"/>
          <w:szCs w:val="24"/>
          <w:lang w:eastAsia="en-GB"/>
        </w:rPr>
        <w:t>ț</w:t>
      </w:r>
      <w:r w:rsidRPr="004E25EF">
        <w:rPr>
          <w:rFonts w:ascii="Times New Roman" w:eastAsia="Calibri" w:hAnsi="Times New Roman"/>
          <w:color w:val="000000" w:themeColor="text1"/>
          <w:sz w:val="24"/>
          <w:szCs w:val="24"/>
          <w:lang w:eastAsia="en-GB"/>
        </w:rPr>
        <w:t>iile care-i revin conform Contractului</w:t>
      </w:r>
      <w:r w:rsidR="00FE2BA0" w:rsidRPr="004E25EF">
        <w:rPr>
          <w:rFonts w:ascii="Times New Roman" w:eastAsia="Calibri" w:hAnsi="Times New Roman"/>
          <w:color w:val="000000" w:themeColor="text1"/>
          <w:sz w:val="24"/>
          <w:szCs w:val="24"/>
          <w:lang w:eastAsia="en-GB"/>
        </w:rPr>
        <w:t xml:space="preserve"> </w:t>
      </w:r>
      <w:r w:rsidR="00471FAB">
        <w:rPr>
          <w:rFonts w:ascii="Times New Roman" w:eastAsia="Calibri" w:hAnsi="Times New Roman"/>
          <w:color w:val="000000" w:themeColor="text1"/>
          <w:sz w:val="24"/>
          <w:szCs w:val="24"/>
          <w:lang w:eastAsia="en-GB"/>
        </w:rPr>
        <w:t>ș</w:t>
      </w:r>
      <w:r w:rsidRPr="004E25EF">
        <w:rPr>
          <w:rFonts w:ascii="Times New Roman" w:eastAsia="Calibri" w:hAnsi="Times New Roman"/>
          <w:color w:val="000000" w:themeColor="text1"/>
          <w:sz w:val="24"/>
          <w:szCs w:val="24"/>
          <w:lang w:eastAsia="en-GB"/>
        </w:rPr>
        <w:t>i nu împiedică Delegatarul sau ADI</w:t>
      </w:r>
      <w:r w:rsidR="00FE2BA0" w:rsidRPr="004E25EF">
        <w:rPr>
          <w:rFonts w:ascii="Times New Roman" w:eastAsia="Calibri" w:hAnsi="Times New Roman"/>
          <w:color w:val="000000" w:themeColor="text1"/>
          <w:sz w:val="24"/>
          <w:szCs w:val="24"/>
          <w:lang w:eastAsia="en-GB"/>
        </w:rPr>
        <w:t xml:space="preserve"> </w:t>
      </w:r>
      <w:r w:rsidRPr="004E25EF">
        <w:rPr>
          <w:rFonts w:ascii="Times New Roman" w:eastAsia="Calibri" w:hAnsi="Times New Roman"/>
          <w:color w:val="000000" w:themeColor="text1"/>
          <w:sz w:val="24"/>
          <w:szCs w:val="24"/>
          <w:lang w:eastAsia="en-GB"/>
        </w:rPr>
        <w:t xml:space="preserve">în baza mandatului primit, în </w:t>
      </w:r>
      <w:r w:rsidRPr="004E25EF">
        <w:rPr>
          <w:rFonts w:ascii="Times New Roman" w:eastAsia="Calibri" w:hAnsi="Times New Roman"/>
          <w:color w:val="000000" w:themeColor="text1"/>
          <w:sz w:val="24"/>
          <w:szCs w:val="24"/>
          <w:lang w:eastAsia="en-GB"/>
        </w:rPr>
        <w:lastRenderedPageBreak/>
        <w:t>exercitarea atribu</w:t>
      </w:r>
      <w:r w:rsidR="00471FAB">
        <w:rPr>
          <w:rFonts w:ascii="Times New Roman" w:eastAsia="Calibri" w:hAnsi="Times New Roman"/>
          <w:color w:val="000000" w:themeColor="text1"/>
          <w:sz w:val="24"/>
          <w:szCs w:val="24"/>
          <w:lang w:eastAsia="en-GB"/>
        </w:rPr>
        <w:t>ț</w:t>
      </w:r>
      <w:r w:rsidRPr="004E25EF">
        <w:rPr>
          <w:rFonts w:ascii="Times New Roman" w:eastAsia="Calibri" w:hAnsi="Times New Roman"/>
          <w:color w:val="000000" w:themeColor="text1"/>
          <w:sz w:val="24"/>
          <w:szCs w:val="24"/>
          <w:lang w:eastAsia="en-GB"/>
        </w:rPr>
        <w:t xml:space="preserve">iilor sale de monitorizare a executării Contractului </w:t>
      </w:r>
      <w:r w:rsidR="00471FAB">
        <w:rPr>
          <w:rFonts w:ascii="Times New Roman" w:eastAsia="Calibri" w:hAnsi="Times New Roman"/>
          <w:color w:val="000000" w:themeColor="text1"/>
          <w:sz w:val="24"/>
          <w:szCs w:val="24"/>
          <w:lang w:eastAsia="en-GB"/>
        </w:rPr>
        <w:t>ș</w:t>
      </w:r>
      <w:r w:rsidRPr="004E25EF">
        <w:rPr>
          <w:rFonts w:ascii="Times New Roman" w:eastAsia="Calibri" w:hAnsi="Times New Roman"/>
          <w:color w:val="000000" w:themeColor="text1"/>
          <w:sz w:val="24"/>
          <w:szCs w:val="24"/>
          <w:lang w:eastAsia="en-GB"/>
        </w:rPr>
        <w:t>i aplicare a penalită</w:t>
      </w:r>
      <w:r w:rsidR="00471FAB">
        <w:rPr>
          <w:rFonts w:ascii="Times New Roman" w:eastAsia="Calibri" w:hAnsi="Times New Roman"/>
          <w:color w:val="000000" w:themeColor="text1"/>
          <w:sz w:val="24"/>
          <w:szCs w:val="24"/>
          <w:lang w:eastAsia="en-GB"/>
        </w:rPr>
        <w:t>ț</w:t>
      </w:r>
      <w:r w:rsidRPr="004E25EF">
        <w:rPr>
          <w:rFonts w:ascii="Times New Roman" w:eastAsia="Calibri" w:hAnsi="Times New Roman"/>
          <w:color w:val="000000" w:themeColor="text1"/>
          <w:sz w:val="24"/>
          <w:szCs w:val="24"/>
          <w:lang w:eastAsia="en-GB"/>
        </w:rPr>
        <w:t>ilor) să ia orice altă măsură permisă de Legea în vigoare de clauzele Contractului în legătură cu încălcarea de către Delegat a obliga</w:t>
      </w:r>
      <w:r w:rsidR="00471FAB">
        <w:rPr>
          <w:rFonts w:ascii="Times New Roman" w:eastAsia="Calibri" w:hAnsi="Times New Roman"/>
          <w:color w:val="000000" w:themeColor="text1"/>
          <w:sz w:val="24"/>
          <w:szCs w:val="24"/>
          <w:lang w:eastAsia="en-GB"/>
        </w:rPr>
        <w:t>ț</w:t>
      </w:r>
      <w:r w:rsidRPr="004E25EF">
        <w:rPr>
          <w:rFonts w:ascii="Times New Roman" w:eastAsia="Calibri" w:hAnsi="Times New Roman"/>
          <w:color w:val="000000" w:themeColor="text1"/>
          <w:sz w:val="24"/>
          <w:szCs w:val="24"/>
          <w:lang w:eastAsia="en-GB"/>
        </w:rPr>
        <w:t>iilor sale</w:t>
      </w:r>
      <w:r w:rsidR="00FE2BA0" w:rsidRPr="004E25EF">
        <w:rPr>
          <w:rFonts w:ascii="Times New Roman" w:eastAsia="Calibri" w:hAnsi="Times New Roman"/>
          <w:color w:val="000000" w:themeColor="text1"/>
          <w:sz w:val="24"/>
          <w:szCs w:val="24"/>
          <w:lang w:eastAsia="en-GB"/>
        </w:rPr>
        <w:t>.</w:t>
      </w:r>
    </w:p>
    <w:p w14:paraId="44E566A6" w14:textId="50D25F48" w:rsidR="00700901" w:rsidRPr="004E25EF" w:rsidRDefault="00D64450" w:rsidP="003F6588">
      <w:pPr>
        <w:pStyle w:val="Listparagraf"/>
        <w:numPr>
          <w:ilvl w:val="0"/>
          <w:numId w:val="158"/>
        </w:numPr>
        <w:tabs>
          <w:tab w:val="left" w:pos="360"/>
        </w:tabs>
        <w:ind w:left="0" w:firstLine="360"/>
        <w:contextualSpacing w:val="0"/>
        <w:jc w:val="both"/>
        <w:rPr>
          <w:rFonts w:ascii="Times New Roman" w:eastAsia="Calibri" w:hAnsi="Times New Roman"/>
          <w:color w:val="000000" w:themeColor="text1"/>
          <w:sz w:val="24"/>
          <w:szCs w:val="24"/>
          <w:lang w:eastAsia="en-GB"/>
        </w:rPr>
      </w:pPr>
      <w:r w:rsidRPr="004E25EF">
        <w:rPr>
          <w:rFonts w:ascii="Times New Roman" w:eastAsia="Calibri" w:hAnsi="Times New Roman"/>
          <w:color w:val="000000" w:themeColor="text1"/>
          <w:sz w:val="24"/>
          <w:szCs w:val="24"/>
          <w:lang w:eastAsia="en-GB"/>
        </w:rPr>
        <w:t>Garan</w:t>
      </w:r>
      <w:r w:rsidR="00471FAB">
        <w:rPr>
          <w:rFonts w:ascii="Times New Roman" w:eastAsia="Calibri" w:hAnsi="Times New Roman"/>
          <w:color w:val="000000" w:themeColor="text1"/>
          <w:sz w:val="24"/>
          <w:szCs w:val="24"/>
          <w:lang w:eastAsia="en-GB"/>
        </w:rPr>
        <w:t>ț</w:t>
      </w:r>
      <w:r w:rsidRPr="004E25EF">
        <w:rPr>
          <w:rFonts w:ascii="Times New Roman" w:eastAsia="Calibri" w:hAnsi="Times New Roman"/>
          <w:color w:val="000000" w:themeColor="text1"/>
          <w:sz w:val="24"/>
          <w:szCs w:val="24"/>
          <w:lang w:eastAsia="en-GB"/>
        </w:rPr>
        <w:t>ia de Bună Execu</w:t>
      </w:r>
      <w:r w:rsidR="00471FAB">
        <w:rPr>
          <w:rFonts w:ascii="Times New Roman" w:eastAsia="Calibri" w:hAnsi="Times New Roman"/>
          <w:color w:val="000000" w:themeColor="text1"/>
          <w:sz w:val="24"/>
          <w:szCs w:val="24"/>
          <w:lang w:eastAsia="en-GB"/>
        </w:rPr>
        <w:t>ț</w:t>
      </w:r>
      <w:r w:rsidRPr="004E25EF">
        <w:rPr>
          <w:rFonts w:ascii="Times New Roman" w:eastAsia="Calibri" w:hAnsi="Times New Roman"/>
          <w:color w:val="000000" w:themeColor="text1"/>
          <w:sz w:val="24"/>
          <w:szCs w:val="24"/>
          <w:lang w:eastAsia="en-GB"/>
        </w:rPr>
        <w:t xml:space="preserve">ie poate fi executată de către </w:t>
      </w:r>
      <w:r w:rsidR="001E6FC0" w:rsidRPr="004E25EF">
        <w:rPr>
          <w:rFonts w:ascii="Times New Roman" w:eastAsia="Calibri" w:hAnsi="Times New Roman"/>
          <w:color w:val="000000" w:themeColor="text1"/>
          <w:sz w:val="24"/>
          <w:szCs w:val="24"/>
          <w:lang w:eastAsia="en-GB"/>
        </w:rPr>
        <w:t>Delegat</w:t>
      </w:r>
      <w:r w:rsidRPr="004E25EF">
        <w:rPr>
          <w:rFonts w:ascii="Times New Roman" w:eastAsia="Calibri" w:hAnsi="Times New Roman"/>
          <w:color w:val="000000" w:themeColor="text1"/>
          <w:sz w:val="24"/>
          <w:szCs w:val="24"/>
          <w:lang w:eastAsia="en-GB"/>
        </w:rPr>
        <w:t>a</w:t>
      </w:r>
      <w:r w:rsidR="001E6FC0" w:rsidRPr="004E25EF">
        <w:rPr>
          <w:rFonts w:ascii="Times New Roman" w:eastAsia="Calibri" w:hAnsi="Times New Roman"/>
          <w:color w:val="000000" w:themeColor="text1"/>
          <w:sz w:val="24"/>
          <w:szCs w:val="24"/>
          <w:lang w:eastAsia="en-GB"/>
        </w:rPr>
        <w:t>r/A</w:t>
      </w:r>
      <w:r w:rsidRPr="004E25EF">
        <w:rPr>
          <w:rFonts w:ascii="Times New Roman" w:eastAsia="Calibri" w:hAnsi="Times New Roman"/>
          <w:color w:val="000000" w:themeColor="text1"/>
          <w:sz w:val="24"/>
          <w:szCs w:val="24"/>
          <w:lang w:eastAsia="en-GB"/>
        </w:rPr>
        <w:t>DI</w:t>
      </w:r>
      <w:r w:rsidR="001E6FC0" w:rsidRPr="004E25EF">
        <w:rPr>
          <w:rFonts w:ascii="Times New Roman" w:eastAsia="Calibri" w:hAnsi="Times New Roman"/>
          <w:color w:val="000000" w:themeColor="text1"/>
          <w:sz w:val="24"/>
          <w:szCs w:val="24"/>
          <w:lang w:eastAsia="en-GB"/>
        </w:rPr>
        <w:t xml:space="preserve">, </w:t>
      </w:r>
      <w:r w:rsidRPr="004E25EF">
        <w:rPr>
          <w:rFonts w:ascii="Times New Roman" w:eastAsia="Calibri" w:hAnsi="Times New Roman"/>
          <w:color w:val="000000" w:themeColor="text1"/>
          <w:sz w:val="24"/>
          <w:szCs w:val="24"/>
          <w:lang w:eastAsia="en-GB"/>
        </w:rPr>
        <w:t>în limita prejudiciului creat</w:t>
      </w:r>
      <w:r w:rsidR="00265C62" w:rsidRPr="004E25EF">
        <w:rPr>
          <w:rFonts w:ascii="Times New Roman" w:eastAsia="Calibri" w:hAnsi="Times New Roman"/>
          <w:color w:val="000000" w:themeColor="text1"/>
          <w:sz w:val="24"/>
          <w:szCs w:val="24"/>
          <w:lang w:eastAsia="en-GB"/>
        </w:rPr>
        <w:t xml:space="preserve"> sau obliga</w:t>
      </w:r>
      <w:r w:rsidR="00471FAB">
        <w:rPr>
          <w:rFonts w:ascii="Times New Roman" w:eastAsia="Calibri" w:hAnsi="Times New Roman"/>
          <w:color w:val="000000" w:themeColor="text1"/>
          <w:sz w:val="24"/>
          <w:szCs w:val="24"/>
          <w:lang w:eastAsia="en-GB"/>
        </w:rPr>
        <w:t>ț</w:t>
      </w:r>
      <w:r w:rsidR="00265C62" w:rsidRPr="004E25EF">
        <w:rPr>
          <w:rFonts w:ascii="Times New Roman" w:eastAsia="Calibri" w:hAnsi="Times New Roman"/>
          <w:color w:val="000000" w:themeColor="text1"/>
          <w:sz w:val="24"/>
          <w:szCs w:val="24"/>
          <w:lang w:eastAsia="en-GB"/>
        </w:rPr>
        <w:t>iilor neachitate</w:t>
      </w:r>
      <w:r w:rsidRPr="004E25EF">
        <w:rPr>
          <w:rFonts w:ascii="Times New Roman" w:eastAsia="Calibri" w:hAnsi="Times New Roman"/>
          <w:color w:val="000000" w:themeColor="text1"/>
          <w:sz w:val="24"/>
          <w:szCs w:val="24"/>
          <w:lang w:eastAsia="en-GB"/>
        </w:rPr>
        <w:t>, pentru plata sumelor men</w:t>
      </w:r>
      <w:r w:rsidR="00471FAB">
        <w:rPr>
          <w:rFonts w:ascii="Times New Roman" w:eastAsia="Calibri" w:hAnsi="Times New Roman"/>
          <w:color w:val="000000" w:themeColor="text1"/>
          <w:sz w:val="24"/>
          <w:szCs w:val="24"/>
          <w:lang w:eastAsia="en-GB"/>
        </w:rPr>
        <w:t>ț</w:t>
      </w:r>
      <w:r w:rsidRPr="004E25EF">
        <w:rPr>
          <w:rFonts w:ascii="Times New Roman" w:eastAsia="Calibri" w:hAnsi="Times New Roman"/>
          <w:color w:val="000000" w:themeColor="text1"/>
          <w:sz w:val="24"/>
          <w:szCs w:val="24"/>
          <w:lang w:eastAsia="en-GB"/>
        </w:rPr>
        <w:t>ionate la Art</w:t>
      </w:r>
      <w:r w:rsidR="00355598" w:rsidRPr="004E25EF">
        <w:rPr>
          <w:rFonts w:ascii="Times New Roman" w:eastAsia="Calibri" w:hAnsi="Times New Roman"/>
          <w:color w:val="000000" w:themeColor="text1"/>
          <w:sz w:val="24"/>
          <w:szCs w:val="24"/>
          <w:lang w:eastAsia="en-GB"/>
        </w:rPr>
        <w:t>icolul</w:t>
      </w:r>
      <w:r w:rsidRPr="004E25EF">
        <w:rPr>
          <w:rFonts w:ascii="Times New Roman" w:eastAsia="Calibri" w:hAnsi="Times New Roman"/>
          <w:color w:val="000000" w:themeColor="text1"/>
          <w:sz w:val="24"/>
          <w:szCs w:val="24"/>
          <w:lang w:eastAsia="en-GB"/>
        </w:rPr>
        <w:t xml:space="preserve"> </w:t>
      </w:r>
      <w:r w:rsidR="00700901" w:rsidRPr="004E25EF">
        <w:rPr>
          <w:rFonts w:ascii="Times New Roman" w:eastAsia="Calibri" w:hAnsi="Times New Roman"/>
          <w:color w:val="000000" w:themeColor="text1"/>
          <w:sz w:val="24"/>
          <w:szCs w:val="24"/>
          <w:lang w:eastAsia="en-GB"/>
        </w:rPr>
        <w:t>1</w:t>
      </w:r>
      <w:r w:rsidR="00E27599" w:rsidRPr="004E25EF">
        <w:rPr>
          <w:rFonts w:ascii="Times New Roman" w:eastAsia="Calibri" w:hAnsi="Times New Roman"/>
          <w:color w:val="000000" w:themeColor="text1"/>
          <w:sz w:val="24"/>
          <w:szCs w:val="24"/>
          <w:lang w:eastAsia="en-GB"/>
        </w:rPr>
        <w:t xml:space="preserve"> (“</w:t>
      </w:r>
      <w:r w:rsidR="00A5782A" w:rsidRPr="004E25EF">
        <w:rPr>
          <w:rFonts w:ascii="Times New Roman" w:hAnsi="Times New Roman"/>
          <w:color w:val="000000" w:themeColor="text1"/>
          <w:sz w:val="24"/>
          <w:szCs w:val="24"/>
          <w:lang w:eastAsia="en-GB"/>
        </w:rPr>
        <w:t>Defini</w:t>
      </w:r>
      <w:r w:rsidR="00471FAB">
        <w:rPr>
          <w:rFonts w:ascii="Times New Roman" w:hAnsi="Times New Roman"/>
          <w:color w:val="000000" w:themeColor="text1"/>
          <w:sz w:val="24"/>
          <w:szCs w:val="24"/>
          <w:lang w:eastAsia="en-GB"/>
        </w:rPr>
        <w:t>ț</w:t>
      </w:r>
      <w:r w:rsidR="00A5782A" w:rsidRPr="004E25EF">
        <w:rPr>
          <w:rFonts w:ascii="Times New Roman" w:hAnsi="Times New Roman"/>
          <w:color w:val="000000" w:themeColor="text1"/>
          <w:sz w:val="24"/>
          <w:szCs w:val="24"/>
          <w:lang w:eastAsia="en-GB"/>
        </w:rPr>
        <w:t xml:space="preserve">ii </w:t>
      </w:r>
      <w:r w:rsidR="00471FAB">
        <w:rPr>
          <w:rFonts w:ascii="Times New Roman" w:hAnsi="Times New Roman"/>
          <w:color w:val="000000" w:themeColor="text1"/>
          <w:sz w:val="24"/>
          <w:szCs w:val="24"/>
          <w:lang w:eastAsia="en-GB"/>
        </w:rPr>
        <w:t>ș</w:t>
      </w:r>
      <w:r w:rsidR="00A5782A" w:rsidRPr="004E25EF">
        <w:rPr>
          <w:rFonts w:ascii="Times New Roman" w:hAnsi="Times New Roman"/>
          <w:color w:val="000000" w:themeColor="text1"/>
          <w:sz w:val="24"/>
          <w:szCs w:val="24"/>
          <w:lang w:eastAsia="en-GB"/>
        </w:rPr>
        <w:t>i interpretare</w:t>
      </w:r>
      <w:r w:rsidR="00E27599" w:rsidRPr="004E25EF">
        <w:rPr>
          <w:rFonts w:ascii="Times New Roman" w:eastAsia="Calibri" w:hAnsi="Times New Roman"/>
          <w:color w:val="000000" w:themeColor="text1"/>
          <w:sz w:val="24"/>
          <w:szCs w:val="24"/>
          <w:lang w:eastAsia="en-GB"/>
        </w:rPr>
        <w:t>”)</w:t>
      </w:r>
      <w:r w:rsidR="00700901" w:rsidRPr="004E25EF">
        <w:rPr>
          <w:rFonts w:ascii="Times New Roman" w:eastAsia="Calibri" w:hAnsi="Times New Roman"/>
          <w:color w:val="000000" w:themeColor="text1"/>
          <w:sz w:val="24"/>
          <w:szCs w:val="24"/>
          <w:lang w:eastAsia="en-GB"/>
        </w:rPr>
        <w:t xml:space="preserve"> </w:t>
      </w:r>
      <w:r w:rsidRPr="004E25EF">
        <w:rPr>
          <w:rFonts w:ascii="Times New Roman" w:eastAsia="Calibri" w:hAnsi="Times New Roman"/>
          <w:color w:val="000000" w:themeColor="text1"/>
          <w:sz w:val="24"/>
          <w:szCs w:val="24"/>
          <w:lang w:eastAsia="en-GB"/>
        </w:rPr>
        <w:t>din prezentul</w:t>
      </w:r>
      <w:r w:rsidR="001E6FC0" w:rsidRPr="004E25EF">
        <w:rPr>
          <w:rFonts w:ascii="Times New Roman" w:eastAsia="Calibri" w:hAnsi="Times New Roman"/>
          <w:color w:val="000000" w:themeColor="text1"/>
          <w:sz w:val="24"/>
          <w:szCs w:val="24"/>
          <w:lang w:eastAsia="en-GB"/>
        </w:rPr>
        <w:t xml:space="preserve"> </w:t>
      </w:r>
      <w:r w:rsidR="00700901" w:rsidRPr="004E25EF">
        <w:rPr>
          <w:rFonts w:ascii="Times New Roman" w:eastAsia="Calibri" w:hAnsi="Times New Roman"/>
          <w:color w:val="000000" w:themeColor="text1"/>
          <w:sz w:val="24"/>
          <w:szCs w:val="24"/>
          <w:lang w:eastAsia="en-GB"/>
        </w:rPr>
        <w:t>Contract</w:t>
      </w:r>
      <w:r w:rsidR="001E6FC0" w:rsidRPr="004E25EF">
        <w:rPr>
          <w:rFonts w:ascii="Times New Roman" w:eastAsia="Calibri" w:hAnsi="Times New Roman"/>
          <w:color w:val="000000" w:themeColor="text1"/>
          <w:sz w:val="24"/>
          <w:szCs w:val="24"/>
          <w:lang w:eastAsia="en-GB"/>
        </w:rPr>
        <w:t xml:space="preserve">, </w:t>
      </w:r>
      <w:r w:rsidRPr="004E25EF">
        <w:rPr>
          <w:rFonts w:ascii="Times New Roman" w:eastAsia="Calibri" w:hAnsi="Times New Roman"/>
          <w:color w:val="000000" w:themeColor="text1"/>
          <w:sz w:val="24"/>
          <w:szCs w:val="24"/>
          <w:lang w:eastAsia="en-GB"/>
        </w:rPr>
        <w:t>numai după notificarea Delegatului în acest sens, cu cel pu</w:t>
      </w:r>
      <w:r w:rsidR="00471FAB">
        <w:rPr>
          <w:rFonts w:ascii="Times New Roman" w:eastAsia="Calibri" w:hAnsi="Times New Roman"/>
          <w:color w:val="000000" w:themeColor="text1"/>
          <w:sz w:val="24"/>
          <w:szCs w:val="24"/>
          <w:lang w:eastAsia="en-GB"/>
        </w:rPr>
        <w:t>ț</w:t>
      </w:r>
      <w:r w:rsidRPr="004E25EF">
        <w:rPr>
          <w:rFonts w:ascii="Times New Roman" w:eastAsia="Calibri" w:hAnsi="Times New Roman"/>
          <w:color w:val="000000" w:themeColor="text1"/>
          <w:sz w:val="24"/>
          <w:szCs w:val="24"/>
          <w:lang w:eastAsia="en-GB"/>
        </w:rPr>
        <w:t xml:space="preserve">in </w:t>
      </w:r>
      <w:r w:rsidR="00700901" w:rsidRPr="004E25EF">
        <w:rPr>
          <w:rFonts w:ascii="Times New Roman" w:eastAsia="Calibri" w:hAnsi="Times New Roman"/>
          <w:color w:val="000000" w:themeColor="text1"/>
          <w:sz w:val="24"/>
          <w:szCs w:val="24"/>
          <w:lang w:eastAsia="en-GB"/>
        </w:rPr>
        <w:t>5 (</w:t>
      </w:r>
      <w:r w:rsidRPr="004E25EF">
        <w:rPr>
          <w:rFonts w:ascii="Times New Roman" w:eastAsia="Calibri" w:hAnsi="Times New Roman"/>
          <w:color w:val="000000" w:themeColor="text1"/>
          <w:sz w:val="24"/>
          <w:szCs w:val="24"/>
          <w:lang w:eastAsia="en-GB"/>
        </w:rPr>
        <w:t>cinci</w:t>
      </w:r>
      <w:r w:rsidR="00700901" w:rsidRPr="004E25EF">
        <w:rPr>
          <w:rFonts w:ascii="Times New Roman" w:eastAsia="Calibri" w:hAnsi="Times New Roman"/>
          <w:color w:val="000000" w:themeColor="text1"/>
          <w:sz w:val="24"/>
          <w:szCs w:val="24"/>
          <w:lang w:eastAsia="en-GB"/>
        </w:rPr>
        <w:t xml:space="preserve">) </w:t>
      </w:r>
      <w:r w:rsidRPr="004E25EF">
        <w:rPr>
          <w:rFonts w:ascii="Times New Roman" w:eastAsia="Calibri" w:hAnsi="Times New Roman"/>
          <w:color w:val="000000" w:themeColor="text1"/>
          <w:sz w:val="24"/>
          <w:szCs w:val="24"/>
          <w:lang w:eastAsia="en-GB"/>
        </w:rPr>
        <w:t>Zile înainte, precizând obliga</w:t>
      </w:r>
      <w:r w:rsidR="00471FAB">
        <w:rPr>
          <w:rFonts w:ascii="Times New Roman" w:eastAsia="Calibri" w:hAnsi="Times New Roman"/>
          <w:color w:val="000000" w:themeColor="text1"/>
          <w:sz w:val="24"/>
          <w:szCs w:val="24"/>
          <w:lang w:eastAsia="en-GB"/>
        </w:rPr>
        <w:t>ț</w:t>
      </w:r>
      <w:r w:rsidRPr="004E25EF">
        <w:rPr>
          <w:rFonts w:ascii="Times New Roman" w:eastAsia="Calibri" w:hAnsi="Times New Roman"/>
          <w:color w:val="000000" w:themeColor="text1"/>
          <w:sz w:val="24"/>
          <w:szCs w:val="24"/>
          <w:lang w:eastAsia="en-GB"/>
        </w:rPr>
        <w:t xml:space="preserve">iile care nu au fost respectate, precum </w:t>
      </w:r>
      <w:r w:rsidR="00471FAB">
        <w:rPr>
          <w:rFonts w:ascii="Times New Roman" w:eastAsia="Calibri" w:hAnsi="Times New Roman"/>
          <w:color w:val="000000" w:themeColor="text1"/>
          <w:sz w:val="24"/>
          <w:szCs w:val="24"/>
          <w:lang w:eastAsia="en-GB"/>
        </w:rPr>
        <w:t>ș</w:t>
      </w:r>
      <w:r w:rsidRPr="004E25EF">
        <w:rPr>
          <w:rFonts w:ascii="Times New Roman" w:eastAsia="Calibri" w:hAnsi="Times New Roman"/>
          <w:color w:val="000000" w:themeColor="text1"/>
          <w:sz w:val="24"/>
          <w:szCs w:val="24"/>
          <w:lang w:eastAsia="en-GB"/>
        </w:rPr>
        <w:t>i termenul acordat pentru remedierea acestora. Dac</w:t>
      </w:r>
      <w:r w:rsidR="00265C62" w:rsidRPr="004E25EF">
        <w:rPr>
          <w:rFonts w:ascii="Times New Roman" w:eastAsia="Calibri" w:hAnsi="Times New Roman"/>
          <w:color w:val="000000" w:themeColor="text1"/>
          <w:sz w:val="24"/>
          <w:szCs w:val="24"/>
          <w:lang w:eastAsia="en-GB"/>
        </w:rPr>
        <w:t>ă</w:t>
      </w:r>
      <w:r w:rsidRPr="004E25EF">
        <w:rPr>
          <w:rFonts w:ascii="Times New Roman" w:eastAsia="Calibri" w:hAnsi="Times New Roman"/>
          <w:color w:val="000000" w:themeColor="text1"/>
          <w:sz w:val="24"/>
          <w:szCs w:val="24"/>
          <w:lang w:eastAsia="en-GB"/>
        </w:rPr>
        <w:t xml:space="preserve"> Delegatul nu remediază prejudiciul în termenul acordat, </w:t>
      </w:r>
      <w:r w:rsidR="001E6FC0" w:rsidRPr="004E25EF">
        <w:rPr>
          <w:rFonts w:ascii="Times New Roman" w:eastAsia="Calibri" w:hAnsi="Times New Roman"/>
          <w:color w:val="000000" w:themeColor="text1"/>
          <w:sz w:val="24"/>
          <w:szCs w:val="24"/>
          <w:lang w:eastAsia="en-GB"/>
        </w:rPr>
        <w:t xml:space="preserve"> Delegat</w:t>
      </w:r>
      <w:r w:rsidRPr="004E25EF">
        <w:rPr>
          <w:rFonts w:ascii="Times New Roman" w:eastAsia="Calibri" w:hAnsi="Times New Roman"/>
          <w:color w:val="000000" w:themeColor="text1"/>
          <w:sz w:val="24"/>
          <w:szCs w:val="24"/>
          <w:lang w:eastAsia="en-GB"/>
        </w:rPr>
        <w:t>a</w:t>
      </w:r>
      <w:r w:rsidR="001E6FC0" w:rsidRPr="004E25EF">
        <w:rPr>
          <w:rFonts w:ascii="Times New Roman" w:eastAsia="Calibri" w:hAnsi="Times New Roman"/>
          <w:color w:val="000000" w:themeColor="text1"/>
          <w:sz w:val="24"/>
          <w:szCs w:val="24"/>
          <w:lang w:eastAsia="en-GB"/>
        </w:rPr>
        <w:t>r</w:t>
      </w:r>
      <w:r w:rsidRPr="004E25EF">
        <w:rPr>
          <w:rFonts w:ascii="Times New Roman" w:eastAsia="Calibri" w:hAnsi="Times New Roman"/>
          <w:color w:val="000000" w:themeColor="text1"/>
          <w:sz w:val="24"/>
          <w:szCs w:val="24"/>
          <w:lang w:eastAsia="en-GB"/>
        </w:rPr>
        <w:t>ul</w:t>
      </w:r>
      <w:r w:rsidR="001E6FC0" w:rsidRPr="004E25EF">
        <w:rPr>
          <w:rFonts w:ascii="Times New Roman" w:eastAsia="Calibri" w:hAnsi="Times New Roman"/>
          <w:color w:val="000000" w:themeColor="text1"/>
          <w:sz w:val="24"/>
          <w:szCs w:val="24"/>
          <w:lang w:eastAsia="en-GB"/>
        </w:rPr>
        <w:t>/A</w:t>
      </w:r>
      <w:r w:rsidRPr="004E25EF">
        <w:rPr>
          <w:rFonts w:ascii="Times New Roman" w:eastAsia="Calibri" w:hAnsi="Times New Roman"/>
          <w:color w:val="000000" w:themeColor="text1"/>
          <w:sz w:val="24"/>
          <w:szCs w:val="24"/>
          <w:lang w:eastAsia="en-GB"/>
        </w:rPr>
        <w:t>DI va executa Garan</w:t>
      </w:r>
      <w:r w:rsidR="00471FAB">
        <w:rPr>
          <w:rFonts w:ascii="Times New Roman" w:eastAsia="Calibri" w:hAnsi="Times New Roman"/>
          <w:color w:val="000000" w:themeColor="text1"/>
          <w:sz w:val="24"/>
          <w:szCs w:val="24"/>
          <w:lang w:eastAsia="en-GB"/>
        </w:rPr>
        <w:t>ț</w:t>
      </w:r>
      <w:r w:rsidRPr="004E25EF">
        <w:rPr>
          <w:rFonts w:ascii="Times New Roman" w:eastAsia="Calibri" w:hAnsi="Times New Roman"/>
          <w:color w:val="000000" w:themeColor="text1"/>
          <w:sz w:val="24"/>
          <w:szCs w:val="24"/>
          <w:lang w:eastAsia="en-GB"/>
        </w:rPr>
        <w:t>ia de Bună Execu</w:t>
      </w:r>
      <w:r w:rsidR="00471FAB">
        <w:rPr>
          <w:rFonts w:ascii="Times New Roman" w:eastAsia="Calibri" w:hAnsi="Times New Roman"/>
          <w:color w:val="000000" w:themeColor="text1"/>
          <w:sz w:val="24"/>
          <w:szCs w:val="24"/>
          <w:lang w:eastAsia="en-GB"/>
        </w:rPr>
        <w:t>ț</w:t>
      </w:r>
      <w:r w:rsidRPr="004E25EF">
        <w:rPr>
          <w:rFonts w:ascii="Times New Roman" w:eastAsia="Calibri" w:hAnsi="Times New Roman"/>
          <w:color w:val="000000" w:themeColor="text1"/>
          <w:sz w:val="24"/>
          <w:szCs w:val="24"/>
          <w:lang w:eastAsia="en-GB"/>
        </w:rPr>
        <w:t>ie, fără nici o altă notificare</w:t>
      </w:r>
      <w:r w:rsidR="001E6FC0" w:rsidRPr="004E25EF">
        <w:rPr>
          <w:rFonts w:ascii="Times New Roman" w:eastAsia="Calibri" w:hAnsi="Times New Roman"/>
          <w:color w:val="000000" w:themeColor="text1"/>
          <w:sz w:val="24"/>
          <w:szCs w:val="24"/>
          <w:lang w:eastAsia="en-GB"/>
        </w:rPr>
        <w:t>.</w:t>
      </w:r>
    </w:p>
    <w:p w14:paraId="2F9FC0E1" w14:textId="0DADF678" w:rsidR="00700901" w:rsidRPr="004E25EF" w:rsidRDefault="00C57491" w:rsidP="003F6588">
      <w:pPr>
        <w:pStyle w:val="Listparagraf"/>
        <w:numPr>
          <w:ilvl w:val="0"/>
          <w:numId w:val="158"/>
        </w:numPr>
        <w:tabs>
          <w:tab w:val="left" w:pos="360"/>
        </w:tabs>
        <w:ind w:left="0" w:firstLine="360"/>
        <w:contextualSpacing w:val="0"/>
        <w:jc w:val="both"/>
        <w:rPr>
          <w:rFonts w:ascii="Times New Roman" w:eastAsia="Calibri" w:hAnsi="Times New Roman"/>
          <w:color w:val="000000" w:themeColor="text1"/>
          <w:sz w:val="24"/>
          <w:szCs w:val="24"/>
          <w:lang w:eastAsia="en-GB"/>
        </w:rPr>
      </w:pPr>
      <w:r w:rsidRPr="004E25EF">
        <w:rPr>
          <w:rFonts w:ascii="Times New Roman" w:eastAsia="Calibri" w:hAnsi="Times New Roman"/>
          <w:color w:val="000000" w:themeColor="text1"/>
          <w:sz w:val="24"/>
          <w:szCs w:val="24"/>
          <w:lang w:eastAsia="en-GB"/>
        </w:rPr>
        <w:t>În cazul stingerii, expirării, anulării sau încetării valabilită</w:t>
      </w:r>
      <w:r w:rsidR="00471FAB">
        <w:rPr>
          <w:rFonts w:ascii="Times New Roman" w:eastAsia="Calibri" w:hAnsi="Times New Roman"/>
          <w:color w:val="000000" w:themeColor="text1"/>
          <w:sz w:val="24"/>
          <w:szCs w:val="24"/>
          <w:lang w:eastAsia="en-GB"/>
        </w:rPr>
        <w:t>ț</w:t>
      </w:r>
      <w:r w:rsidRPr="004E25EF">
        <w:rPr>
          <w:rFonts w:ascii="Times New Roman" w:eastAsia="Calibri" w:hAnsi="Times New Roman"/>
          <w:color w:val="000000" w:themeColor="text1"/>
          <w:sz w:val="24"/>
          <w:szCs w:val="24"/>
          <w:lang w:eastAsia="en-GB"/>
        </w:rPr>
        <w:t>ii, din orice motiv, a Garan</w:t>
      </w:r>
      <w:r w:rsidR="00471FAB">
        <w:rPr>
          <w:rFonts w:ascii="Times New Roman" w:eastAsia="Calibri" w:hAnsi="Times New Roman"/>
          <w:color w:val="000000" w:themeColor="text1"/>
          <w:sz w:val="24"/>
          <w:szCs w:val="24"/>
          <w:lang w:eastAsia="en-GB"/>
        </w:rPr>
        <w:t>ț</w:t>
      </w:r>
      <w:r w:rsidRPr="004E25EF">
        <w:rPr>
          <w:rFonts w:ascii="Times New Roman" w:eastAsia="Calibri" w:hAnsi="Times New Roman"/>
          <w:color w:val="000000" w:themeColor="text1"/>
          <w:sz w:val="24"/>
          <w:szCs w:val="24"/>
          <w:lang w:eastAsia="en-GB"/>
        </w:rPr>
        <w:t>iei de Bună Execu</w:t>
      </w:r>
      <w:r w:rsidR="00471FAB">
        <w:rPr>
          <w:rFonts w:ascii="Times New Roman" w:eastAsia="Calibri" w:hAnsi="Times New Roman"/>
          <w:color w:val="000000" w:themeColor="text1"/>
          <w:sz w:val="24"/>
          <w:szCs w:val="24"/>
          <w:lang w:eastAsia="en-GB"/>
        </w:rPr>
        <w:t>ț</w:t>
      </w:r>
      <w:r w:rsidRPr="004E25EF">
        <w:rPr>
          <w:rFonts w:ascii="Times New Roman" w:eastAsia="Calibri" w:hAnsi="Times New Roman"/>
          <w:color w:val="000000" w:themeColor="text1"/>
          <w:sz w:val="24"/>
          <w:szCs w:val="24"/>
          <w:lang w:eastAsia="en-GB"/>
        </w:rPr>
        <w:t>ie, Delegatul o va reface sau va constitui o altă Garan</w:t>
      </w:r>
      <w:r w:rsidR="00471FAB">
        <w:rPr>
          <w:rFonts w:ascii="Times New Roman" w:eastAsia="Calibri" w:hAnsi="Times New Roman"/>
          <w:color w:val="000000" w:themeColor="text1"/>
          <w:sz w:val="24"/>
          <w:szCs w:val="24"/>
          <w:lang w:eastAsia="en-GB"/>
        </w:rPr>
        <w:t>ț</w:t>
      </w:r>
      <w:r w:rsidRPr="004E25EF">
        <w:rPr>
          <w:rFonts w:ascii="Times New Roman" w:eastAsia="Calibri" w:hAnsi="Times New Roman"/>
          <w:color w:val="000000" w:themeColor="text1"/>
          <w:sz w:val="24"/>
          <w:szCs w:val="24"/>
          <w:lang w:eastAsia="en-GB"/>
        </w:rPr>
        <w:t>ie de Bună Execu</w:t>
      </w:r>
      <w:r w:rsidR="00471FAB">
        <w:rPr>
          <w:rFonts w:ascii="Times New Roman" w:eastAsia="Calibri" w:hAnsi="Times New Roman"/>
          <w:color w:val="000000" w:themeColor="text1"/>
          <w:sz w:val="24"/>
          <w:szCs w:val="24"/>
          <w:lang w:eastAsia="en-GB"/>
        </w:rPr>
        <w:t>ț</w:t>
      </w:r>
      <w:r w:rsidRPr="004E25EF">
        <w:rPr>
          <w:rFonts w:ascii="Times New Roman" w:eastAsia="Calibri" w:hAnsi="Times New Roman"/>
          <w:color w:val="000000" w:themeColor="text1"/>
          <w:sz w:val="24"/>
          <w:szCs w:val="24"/>
          <w:lang w:eastAsia="en-GB"/>
        </w:rPr>
        <w:t>ie, cu cel pu</w:t>
      </w:r>
      <w:r w:rsidR="00471FAB">
        <w:rPr>
          <w:rFonts w:ascii="Times New Roman" w:eastAsia="Calibri" w:hAnsi="Times New Roman"/>
          <w:color w:val="000000" w:themeColor="text1"/>
          <w:sz w:val="24"/>
          <w:szCs w:val="24"/>
          <w:lang w:eastAsia="en-GB"/>
        </w:rPr>
        <w:t>ț</w:t>
      </w:r>
      <w:r w:rsidRPr="004E25EF">
        <w:rPr>
          <w:rFonts w:ascii="Times New Roman" w:eastAsia="Calibri" w:hAnsi="Times New Roman"/>
          <w:color w:val="000000" w:themeColor="text1"/>
          <w:sz w:val="24"/>
          <w:szCs w:val="24"/>
          <w:lang w:eastAsia="en-GB"/>
        </w:rPr>
        <w:t xml:space="preserve">in </w:t>
      </w:r>
      <w:r w:rsidR="00700901" w:rsidRPr="004E25EF">
        <w:rPr>
          <w:rFonts w:ascii="Times New Roman" w:eastAsia="Calibri" w:hAnsi="Times New Roman"/>
          <w:color w:val="000000" w:themeColor="text1"/>
          <w:sz w:val="24"/>
          <w:szCs w:val="24"/>
          <w:lang w:eastAsia="en-GB"/>
        </w:rPr>
        <w:t>15 (</w:t>
      </w:r>
      <w:r w:rsidRPr="004E25EF">
        <w:rPr>
          <w:rFonts w:ascii="Times New Roman" w:eastAsia="Calibri" w:hAnsi="Times New Roman"/>
          <w:color w:val="000000" w:themeColor="text1"/>
          <w:sz w:val="24"/>
          <w:szCs w:val="24"/>
          <w:lang w:eastAsia="en-GB"/>
        </w:rPr>
        <w:t>cincisprezece</w:t>
      </w:r>
      <w:r w:rsidR="008D5C30" w:rsidRPr="004E25EF">
        <w:rPr>
          <w:rFonts w:ascii="Times New Roman" w:eastAsia="Calibri" w:hAnsi="Times New Roman"/>
          <w:color w:val="000000" w:themeColor="text1"/>
          <w:sz w:val="24"/>
          <w:szCs w:val="24"/>
          <w:lang w:eastAsia="en-GB"/>
        </w:rPr>
        <w:t xml:space="preserve">) </w:t>
      </w:r>
      <w:r w:rsidR="004649C2" w:rsidRPr="004E25EF">
        <w:rPr>
          <w:rFonts w:ascii="Times New Roman" w:eastAsia="Calibri" w:hAnsi="Times New Roman"/>
          <w:color w:val="000000" w:themeColor="text1"/>
          <w:sz w:val="24"/>
          <w:szCs w:val="24"/>
          <w:lang w:eastAsia="en-GB"/>
        </w:rPr>
        <w:t xml:space="preserve">Zile </w:t>
      </w:r>
      <w:r w:rsidR="00C96371" w:rsidRPr="004E25EF">
        <w:rPr>
          <w:rFonts w:ascii="Times New Roman" w:eastAsia="Calibri" w:hAnsi="Times New Roman"/>
          <w:color w:val="000000" w:themeColor="text1"/>
          <w:sz w:val="24"/>
          <w:szCs w:val="24"/>
          <w:lang w:eastAsia="en-GB"/>
        </w:rPr>
        <w:t xml:space="preserve"> </w:t>
      </w:r>
      <w:r w:rsidR="004649C2" w:rsidRPr="004E25EF">
        <w:rPr>
          <w:rFonts w:ascii="Times New Roman" w:eastAsia="Calibri" w:hAnsi="Times New Roman"/>
          <w:color w:val="000000" w:themeColor="text1"/>
          <w:sz w:val="24"/>
          <w:szCs w:val="24"/>
          <w:lang w:eastAsia="en-GB"/>
        </w:rPr>
        <w:t>înainte de asemenea stingere, expirare, anulare sau încetare a valabilită</w:t>
      </w:r>
      <w:r w:rsidR="00471FAB">
        <w:rPr>
          <w:rFonts w:ascii="Times New Roman" w:eastAsia="Calibri" w:hAnsi="Times New Roman"/>
          <w:color w:val="000000" w:themeColor="text1"/>
          <w:sz w:val="24"/>
          <w:szCs w:val="24"/>
          <w:lang w:eastAsia="en-GB"/>
        </w:rPr>
        <w:t>ț</w:t>
      </w:r>
      <w:r w:rsidR="004649C2" w:rsidRPr="004E25EF">
        <w:rPr>
          <w:rFonts w:ascii="Times New Roman" w:eastAsia="Calibri" w:hAnsi="Times New Roman"/>
          <w:color w:val="000000" w:themeColor="text1"/>
          <w:sz w:val="24"/>
          <w:szCs w:val="24"/>
          <w:lang w:eastAsia="en-GB"/>
        </w:rPr>
        <w:t xml:space="preserve">ii </w:t>
      </w:r>
      <w:r w:rsidR="00471FAB">
        <w:rPr>
          <w:rFonts w:ascii="Times New Roman" w:eastAsia="Calibri" w:hAnsi="Times New Roman"/>
          <w:color w:val="000000" w:themeColor="text1"/>
          <w:sz w:val="24"/>
          <w:szCs w:val="24"/>
          <w:lang w:eastAsia="en-GB"/>
        </w:rPr>
        <w:t>ș</w:t>
      </w:r>
      <w:r w:rsidR="004649C2" w:rsidRPr="004E25EF">
        <w:rPr>
          <w:rFonts w:ascii="Times New Roman" w:eastAsia="Calibri" w:hAnsi="Times New Roman"/>
          <w:color w:val="000000" w:themeColor="text1"/>
          <w:sz w:val="24"/>
          <w:szCs w:val="24"/>
          <w:lang w:eastAsia="en-GB"/>
        </w:rPr>
        <w:t>i pentru o perioadă cel pu</w:t>
      </w:r>
      <w:r w:rsidR="00471FAB">
        <w:rPr>
          <w:rFonts w:ascii="Times New Roman" w:eastAsia="Calibri" w:hAnsi="Times New Roman"/>
          <w:color w:val="000000" w:themeColor="text1"/>
          <w:sz w:val="24"/>
          <w:szCs w:val="24"/>
          <w:lang w:eastAsia="en-GB"/>
        </w:rPr>
        <w:t>ț</w:t>
      </w:r>
      <w:r w:rsidR="004649C2" w:rsidRPr="004E25EF">
        <w:rPr>
          <w:rFonts w:ascii="Times New Roman" w:eastAsia="Calibri" w:hAnsi="Times New Roman"/>
          <w:color w:val="000000" w:themeColor="text1"/>
          <w:sz w:val="24"/>
          <w:szCs w:val="24"/>
          <w:lang w:eastAsia="en-GB"/>
        </w:rPr>
        <w:t>in egală cu perioada de valabilitate a Garan</w:t>
      </w:r>
      <w:r w:rsidR="00471FAB">
        <w:rPr>
          <w:rFonts w:ascii="Times New Roman" w:eastAsia="Calibri" w:hAnsi="Times New Roman"/>
          <w:color w:val="000000" w:themeColor="text1"/>
          <w:sz w:val="24"/>
          <w:szCs w:val="24"/>
          <w:lang w:eastAsia="en-GB"/>
        </w:rPr>
        <w:t>ț</w:t>
      </w:r>
      <w:r w:rsidR="004649C2" w:rsidRPr="004E25EF">
        <w:rPr>
          <w:rFonts w:ascii="Times New Roman" w:eastAsia="Calibri" w:hAnsi="Times New Roman"/>
          <w:color w:val="000000" w:themeColor="text1"/>
          <w:sz w:val="24"/>
          <w:szCs w:val="24"/>
          <w:lang w:eastAsia="en-GB"/>
        </w:rPr>
        <w:t>iei de Bună Execu</w:t>
      </w:r>
      <w:r w:rsidR="00471FAB">
        <w:rPr>
          <w:rFonts w:ascii="Times New Roman" w:eastAsia="Calibri" w:hAnsi="Times New Roman"/>
          <w:color w:val="000000" w:themeColor="text1"/>
          <w:sz w:val="24"/>
          <w:szCs w:val="24"/>
          <w:lang w:eastAsia="en-GB"/>
        </w:rPr>
        <w:t>ț</w:t>
      </w:r>
      <w:r w:rsidR="004649C2" w:rsidRPr="004E25EF">
        <w:rPr>
          <w:rFonts w:ascii="Times New Roman" w:eastAsia="Calibri" w:hAnsi="Times New Roman"/>
          <w:color w:val="000000" w:themeColor="text1"/>
          <w:sz w:val="24"/>
          <w:szCs w:val="24"/>
          <w:lang w:eastAsia="en-GB"/>
        </w:rPr>
        <w:t>ie anterioare</w:t>
      </w:r>
      <w:r w:rsidR="00C96371" w:rsidRPr="004E25EF">
        <w:rPr>
          <w:rFonts w:ascii="Times New Roman" w:eastAsia="Calibri" w:hAnsi="Times New Roman"/>
          <w:color w:val="000000" w:themeColor="text1"/>
          <w:sz w:val="24"/>
          <w:szCs w:val="24"/>
          <w:lang w:eastAsia="en-GB"/>
        </w:rPr>
        <w:t>.</w:t>
      </w:r>
      <w:r w:rsidR="00B16C0E" w:rsidRPr="004E25EF">
        <w:rPr>
          <w:rFonts w:ascii="Times New Roman" w:eastAsia="Calibri" w:hAnsi="Times New Roman"/>
          <w:color w:val="000000" w:themeColor="text1"/>
          <w:sz w:val="24"/>
          <w:szCs w:val="24"/>
          <w:lang w:eastAsia="en-GB"/>
        </w:rPr>
        <w:t xml:space="preserve"> </w:t>
      </w:r>
      <w:r w:rsidR="004649C2" w:rsidRPr="004E25EF">
        <w:rPr>
          <w:rFonts w:ascii="Times New Roman" w:eastAsia="Calibri" w:hAnsi="Times New Roman"/>
          <w:color w:val="000000" w:themeColor="text1"/>
          <w:sz w:val="24"/>
          <w:szCs w:val="24"/>
          <w:lang w:eastAsia="en-GB"/>
        </w:rPr>
        <w:t>În cazul executării totale sau par</w:t>
      </w:r>
      <w:r w:rsidR="00471FAB">
        <w:rPr>
          <w:rFonts w:ascii="Times New Roman" w:eastAsia="Calibri" w:hAnsi="Times New Roman"/>
          <w:color w:val="000000" w:themeColor="text1"/>
          <w:sz w:val="24"/>
          <w:szCs w:val="24"/>
          <w:lang w:eastAsia="en-GB"/>
        </w:rPr>
        <w:t>ț</w:t>
      </w:r>
      <w:r w:rsidR="004649C2" w:rsidRPr="004E25EF">
        <w:rPr>
          <w:rFonts w:ascii="Times New Roman" w:eastAsia="Calibri" w:hAnsi="Times New Roman"/>
          <w:color w:val="000000" w:themeColor="text1"/>
          <w:sz w:val="24"/>
          <w:szCs w:val="24"/>
          <w:lang w:eastAsia="en-GB"/>
        </w:rPr>
        <w:t>iale a Garan</w:t>
      </w:r>
      <w:r w:rsidR="00471FAB">
        <w:rPr>
          <w:rFonts w:ascii="Times New Roman" w:eastAsia="Calibri" w:hAnsi="Times New Roman"/>
          <w:color w:val="000000" w:themeColor="text1"/>
          <w:sz w:val="24"/>
          <w:szCs w:val="24"/>
          <w:lang w:eastAsia="en-GB"/>
        </w:rPr>
        <w:t>ț</w:t>
      </w:r>
      <w:r w:rsidR="004649C2" w:rsidRPr="004E25EF">
        <w:rPr>
          <w:rFonts w:ascii="Times New Roman" w:eastAsia="Calibri" w:hAnsi="Times New Roman"/>
          <w:color w:val="000000" w:themeColor="text1"/>
          <w:sz w:val="24"/>
          <w:szCs w:val="24"/>
          <w:lang w:eastAsia="en-GB"/>
        </w:rPr>
        <w:t>iei de Bună Execu</w:t>
      </w:r>
      <w:r w:rsidR="00471FAB">
        <w:rPr>
          <w:rFonts w:ascii="Times New Roman" w:eastAsia="Calibri" w:hAnsi="Times New Roman"/>
          <w:color w:val="000000" w:themeColor="text1"/>
          <w:sz w:val="24"/>
          <w:szCs w:val="24"/>
          <w:lang w:eastAsia="en-GB"/>
        </w:rPr>
        <w:t>ț</w:t>
      </w:r>
      <w:r w:rsidR="004649C2" w:rsidRPr="004E25EF">
        <w:rPr>
          <w:rFonts w:ascii="Times New Roman" w:eastAsia="Calibri" w:hAnsi="Times New Roman"/>
          <w:color w:val="000000" w:themeColor="text1"/>
          <w:sz w:val="24"/>
          <w:szCs w:val="24"/>
          <w:lang w:eastAsia="en-GB"/>
        </w:rPr>
        <w:t>ie, Delegatul va fi obligat să refacă Garan</w:t>
      </w:r>
      <w:r w:rsidR="00471FAB">
        <w:rPr>
          <w:rFonts w:ascii="Times New Roman" w:eastAsia="Calibri" w:hAnsi="Times New Roman"/>
          <w:color w:val="000000" w:themeColor="text1"/>
          <w:sz w:val="24"/>
          <w:szCs w:val="24"/>
          <w:lang w:eastAsia="en-GB"/>
        </w:rPr>
        <w:t>ț</w:t>
      </w:r>
      <w:r w:rsidR="004649C2" w:rsidRPr="004E25EF">
        <w:rPr>
          <w:rFonts w:ascii="Times New Roman" w:eastAsia="Calibri" w:hAnsi="Times New Roman"/>
          <w:color w:val="000000" w:themeColor="text1"/>
          <w:sz w:val="24"/>
          <w:szCs w:val="24"/>
          <w:lang w:eastAsia="en-GB"/>
        </w:rPr>
        <w:t>ia de Bună Execu</w:t>
      </w:r>
      <w:r w:rsidR="00471FAB">
        <w:rPr>
          <w:rFonts w:ascii="Times New Roman" w:eastAsia="Calibri" w:hAnsi="Times New Roman"/>
          <w:color w:val="000000" w:themeColor="text1"/>
          <w:sz w:val="24"/>
          <w:szCs w:val="24"/>
          <w:lang w:eastAsia="en-GB"/>
        </w:rPr>
        <w:t>ț</w:t>
      </w:r>
      <w:r w:rsidR="004649C2" w:rsidRPr="004E25EF">
        <w:rPr>
          <w:rFonts w:ascii="Times New Roman" w:eastAsia="Calibri" w:hAnsi="Times New Roman"/>
          <w:color w:val="000000" w:themeColor="text1"/>
          <w:sz w:val="24"/>
          <w:szCs w:val="24"/>
          <w:lang w:eastAsia="en-GB"/>
        </w:rPr>
        <w:t>ie sau să constituie o altă Garan</w:t>
      </w:r>
      <w:r w:rsidR="00471FAB">
        <w:rPr>
          <w:rFonts w:ascii="Times New Roman" w:eastAsia="Calibri" w:hAnsi="Times New Roman"/>
          <w:color w:val="000000" w:themeColor="text1"/>
          <w:sz w:val="24"/>
          <w:szCs w:val="24"/>
          <w:lang w:eastAsia="en-GB"/>
        </w:rPr>
        <w:t>ț</w:t>
      </w:r>
      <w:r w:rsidR="004649C2" w:rsidRPr="004E25EF">
        <w:rPr>
          <w:rFonts w:ascii="Times New Roman" w:eastAsia="Calibri" w:hAnsi="Times New Roman"/>
          <w:color w:val="000000" w:themeColor="text1"/>
          <w:sz w:val="24"/>
          <w:szCs w:val="24"/>
          <w:lang w:eastAsia="en-GB"/>
        </w:rPr>
        <w:t>ie de Bună Execu</w:t>
      </w:r>
      <w:r w:rsidR="00471FAB">
        <w:rPr>
          <w:rFonts w:ascii="Times New Roman" w:eastAsia="Calibri" w:hAnsi="Times New Roman"/>
          <w:color w:val="000000" w:themeColor="text1"/>
          <w:sz w:val="24"/>
          <w:szCs w:val="24"/>
          <w:lang w:eastAsia="en-GB"/>
        </w:rPr>
        <w:t>ț</w:t>
      </w:r>
      <w:r w:rsidR="004649C2" w:rsidRPr="004E25EF">
        <w:rPr>
          <w:rFonts w:ascii="Times New Roman" w:eastAsia="Calibri" w:hAnsi="Times New Roman"/>
          <w:color w:val="000000" w:themeColor="text1"/>
          <w:sz w:val="24"/>
          <w:szCs w:val="24"/>
          <w:lang w:eastAsia="en-GB"/>
        </w:rPr>
        <w:t xml:space="preserve">ie, în termen de </w:t>
      </w:r>
      <w:r w:rsidR="00700901" w:rsidRPr="004E25EF">
        <w:rPr>
          <w:rFonts w:ascii="Times New Roman" w:eastAsia="Calibri" w:hAnsi="Times New Roman"/>
          <w:color w:val="000000" w:themeColor="text1"/>
          <w:sz w:val="24"/>
          <w:szCs w:val="24"/>
          <w:lang w:eastAsia="en-GB"/>
        </w:rPr>
        <w:t>15 (</w:t>
      </w:r>
      <w:r w:rsidRPr="004E25EF">
        <w:rPr>
          <w:rFonts w:ascii="Times New Roman" w:eastAsia="Calibri" w:hAnsi="Times New Roman"/>
          <w:color w:val="000000" w:themeColor="text1"/>
          <w:sz w:val="24"/>
          <w:szCs w:val="24"/>
          <w:lang w:eastAsia="en-GB"/>
        </w:rPr>
        <w:t>cincisprezece</w:t>
      </w:r>
      <w:r w:rsidR="00700901" w:rsidRPr="004E25EF">
        <w:rPr>
          <w:rFonts w:ascii="Times New Roman" w:eastAsia="Calibri" w:hAnsi="Times New Roman"/>
          <w:color w:val="000000" w:themeColor="text1"/>
          <w:sz w:val="24"/>
          <w:szCs w:val="24"/>
          <w:lang w:eastAsia="en-GB"/>
        </w:rPr>
        <w:t xml:space="preserve">) </w:t>
      </w:r>
      <w:r w:rsidR="004649C2" w:rsidRPr="004E25EF">
        <w:rPr>
          <w:rFonts w:ascii="Times New Roman" w:eastAsia="Calibri" w:hAnsi="Times New Roman"/>
          <w:color w:val="000000" w:themeColor="text1"/>
          <w:sz w:val="24"/>
          <w:szCs w:val="24"/>
          <w:lang w:eastAsia="en-GB"/>
        </w:rPr>
        <w:t>Zile</w:t>
      </w:r>
      <w:r w:rsidR="00B16C0E" w:rsidRPr="004E25EF">
        <w:rPr>
          <w:rFonts w:ascii="Times New Roman" w:eastAsia="Calibri" w:hAnsi="Times New Roman"/>
          <w:color w:val="000000" w:themeColor="text1"/>
          <w:sz w:val="24"/>
          <w:szCs w:val="24"/>
          <w:lang w:eastAsia="en-GB"/>
        </w:rPr>
        <w:t xml:space="preserve"> </w:t>
      </w:r>
      <w:r w:rsidR="004649C2" w:rsidRPr="004E25EF">
        <w:rPr>
          <w:rFonts w:ascii="Times New Roman" w:eastAsia="Calibri" w:hAnsi="Times New Roman"/>
          <w:color w:val="000000" w:themeColor="text1"/>
          <w:sz w:val="24"/>
          <w:szCs w:val="24"/>
          <w:lang w:eastAsia="en-GB"/>
        </w:rPr>
        <w:t xml:space="preserve">de la data executării </w:t>
      </w:r>
      <w:r w:rsidR="00471FAB">
        <w:rPr>
          <w:rFonts w:ascii="Times New Roman" w:eastAsia="Calibri" w:hAnsi="Times New Roman"/>
          <w:color w:val="000000" w:themeColor="text1"/>
          <w:sz w:val="24"/>
          <w:szCs w:val="24"/>
          <w:lang w:eastAsia="en-GB"/>
        </w:rPr>
        <w:t>ș</w:t>
      </w:r>
      <w:r w:rsidR="004649C2" w:rsidRPr="004E25EF">
        <w:rPr>
          <w:rFonts w:ascii="Times New Roman" w:eastAsia="Calibri" w:hAnsi="Times New Roman"/>
          <w:color w:val="000000" w:themeColor="text1"/>
          <w:sz w:val="24"/>
          <w:szCs w:val="24"/>
          <w:lang w:eastAsia="en-GB"/>
        </w:rPr>
        <w:t>i pentru o perioadă cel pu</w:t>
      </w:r>
      <w:r w:rsidR="00471FAB">
        <w:rPr>
          <w:rFonts w:ascii="Times New Roman" w:eastAsia="Calibri" w:hAnsi="Times New Roman"/>
          <w:color w:val="000000" w:themeColor="text1"/>
          <w:sz w:val="24"/>
          <w:szCs w:val="24"/>
          <w:lang w:eastAsia="en-GB"/>
        </w:rPr>
        <w:t>ț</w:t>
      </w:r>
      <w:r w:rsidR="004649C2" w:rsidRPr="004E25EF">
        <w:rPr>
          <w:rFonts w:ascii="Times New Roman" w:eastAsia="Calibri" w:hAnsi="Times New Roman"/>
          <w:color w:val="000000" w:themeColor="text1"/>
          <w:sz w:val="24"/>
          <w:szCs w:val="24"/>
          <w:lang w:eastAsia="en-GB"/>
        </w:rPr>
        <w:t>in egală cu perioada de valabilitate a Garan</w:t>
      </w:r>
      <w:r w:rsidR="00471FAB">
        <w:rPr>
          <w:rFonts w:ascii="Times New Roman" w:eastAsia="Calibri" w:hAnsi="Times New Roman"/>
          <w:color w:val="000000" w:themeColor="text1"/>
          <w:sz w:val="24"/>
          <w:szCs w:val="24"/>
          <w:lang w:eastAsia="en-GB"/>
        </w:rPr>
        <w:t>ț</w:t>
      </w:r>
      <w:r w:rsidR="004649C2" w:rsidRPr="004E25EF">
        <w:rPr>
          <w:rFonts w:ascii="Times New Roman" w:eastAsia="Calibri" w:hAnsi="Times New Roman"/>
          <w:color w:val="000000" w:themeColor="text1"/>
          <w:sz w:val="24"/>
          <w:szCs w:val="24"/>
          <w:lang w:eastAsia="en-GB"/>
        </w:rPr>
        <w:t>iei de Bună Execu</w:t>
      </w:r>
      <w:r w:rsidR="00471FAB">
        <w:rPr>
          <w:rFonts w:ascii="Times New Roman" w:eastAsia="Calibri" w:hAnsi="Times New Roman"/>
          <w:color w:val="000000" w:themeColor="text1"/>
          <w:sz w:val="24"/>
          <w:szCs w:val="24"/>
          <w:lang w:eastAsia="en-GB"/>
        </w:rPr>
        <w:t>ț</w:t>
      </w:r>
      <w:r w:rsidR="004649C2" w:rsidRPr="004E25EF">
        <w:rPr>
          <w:rFonts w:ascii="Times New Roman" w:eastAsia="Calibri" w:hAnsi="Times New Roman"/>
          <w:color w:val="000000" w:themeColor="text1"/>
          <w:sz w:val="24"/>
          <w:szCs w:val="24"/>
          <w:lang w:eastAsia="en-GB"/>
        </w:rPr>
        <w:t>ie anterioare</w:t>
      </w:r>
      <w:r w:rsidR="00700901" w:rsidRPr="004E25EF">
        <w:rPr>
          <w:rFonts w:ascii="Times New Roman" w:eastAsia="Calibri" w:hAnsi="Times New Roman"/>
          <w:color w:val="000000" w:themeColor="text1"/>
          <w:sz w:val="24"/>
          <w:szCs w:val="24"/>
          <w:lang w:eastAsia="en-GB"/>
        </w:rPr>
        <w:t>.</w:t>
      </w:r>
    </w:p>
    <w:p w14:paraId="1EB748AA" w14:textId="1B83D124" w:rsidR="00700901" w:rsidRPr="004E25EF" w:rsidRDefault="004649C2" w:rsidP="003F6588">
      <w:pPr>
        <w:pStyle w:val="Listparagraf"/>
        <w:numPr>
          <w:ilvl w:val="0"/>
          <w:numId w:val="158"/>
        </w:numPr>
        <w:tabs>
          <w:tab w:val="left" w:pos="360"/>
        </w:tabs>
        <w:ind w:left="0" w:firstLine="360"/>
        <w:contextualSpacing w:val="0"/>
        <w:jc w:val="both"/>
        <w:rPr>
          <w:rFonts w:ascii="Times New Roman" w:eastAsia="Calibri" w:hAnsi="Times New Roman"/>
          <w:color w:val="000000" w:themeColor="text1"/>
          <w:sz w:val="24"/>
          <w:szCs w:val="24"/>
          <w:lang w:eastAsia="en-GB"/>
        </w:rPr>
      </w:pPr>
      <w:r w:rsidRPr="004E25EF">
        <w:rPr>
          <w:rFonts w:ascii="Times New Roman" w:eastAsia="Calibri" w:hAnsi="Times New Roman"/>
          <w:color w:val="000000" w:themeColor="text1"/>
          <w:sz w:val="24"/>
          <w:szCs w:val="24"/>
          <w:lang w:eastAsia="en-GB"/>
        </w:rPr>
        <w:t>Nerespectarea de către Delegat a obliga</w:t>
      </w:r>
      <w:r w:rsidR="00471FAB">
        <w:rPr>
          <w:rFonts w:ascii="Times New Roman" w:eastAsia="Calibri" w:hAnsi="Times New Roman"/>
          <w:color w:val="000000" w:themeColor="text1"/>
          <w:sz w:val="24"/>
          <w:szCs w:val="24"/>
          <w:lang w:eastAsia="en-GB"/>
        </w:rPr>
        <w:t>ț</w:t>
      </w:r>
      <w:r w:rsidRPr="004E25EF">
        <w:rPr>
          <w:rFonts w:ascii="Times New Roman" w:eastAsia="Calibri" w:hAnsi="Times New Roman"/>
          <w:color w:val="000000" w:themeColor="text1"/>
          <w:sz w:val="24"/>
          <w:szCs w:val="24"/>
          <w:lang w:eastAsia="en-GB"/>
        </w:rPr>
        <w:t>iilor prevăzute de prezentul articol reprezintă o încălcare semnificativă de către Delegat a obliga</w:t>
      </w:r>
      <w:r w:rsidR="00471FAB">
        <w:rPr>
          <w:rFonts w:ascii="Times New Roman" w:eastAsia="Calibri" w:hAnsi="Times New Roman"/>
          <w:color w:val="000000" w:themeColor="text1"/>
          <w:sz w:val="24"/>
          <w:szCs w:val="24"/>
          <w:lang w:eastAsia="en-GB"/>
        </w:rPr>
        <w:t>ț</w:t>
      </w:r>
      <w:r w:rsidRPr="004E25EF">
        <w:rPr>
          <w:rFonts w:ascii="Times New Roman" w:eastAsia="Calibri" w:hAnsi="Times New Roman"/>
          <w:color w:val="000000" w:themeColor="text1"/>
          <w:sz w:val="24"/>
          <w:szCs w:val="24"/>
          <w:lang w:eastAsia="en-GB"/>
        </w:rPr>
        <w:t xml:space="preserve">iilor contractuale </w:t>
      </w:r>
      <w:r w:rsidR="00471FAB">
        <w:rPr>
          <w:rFonts w:ascii="Times New Roman" w:eastAsia="Calibri" w:hAnsi="Times New Roman"/>
          <w:color w:val="000000" w:themeColor="text1"/>
          <w:sz w:val="24"/>
          <w:szCs w:val="24"/>
          <w:lang w:eastAsia="en-GB"/>
        </w:rPr>
        <w:t>ș</w:t>
      </w:r>
      <w:r w:rsidRPr="004E25EF">
        <w:rPr>
          <w:rFonts w:ascii="Times New Roman" w:eastAsia="Calibri" w:hAnsi="Times New Roman"/>
          <w:color w:val="000000" w:themeColor="text1"/>
          <w:sz w:val="24"/>
          <w:szCs w:val="24"/>
          <w:lang w:eastAsia="en-GB"/>
        </w:rPr>
        <w:t xml:space="preserve">i duce la rezilierea Contractului conform </w:t>
      </w:r>
      <w:r w:rsidR="009A740C" w:rsidRPr="00E71B8B">
        <w:rPr>
          <w:rFonts w:ascii="Times New Roman" w:eastAsia="Calibri" w:hAnsi="Times New Roman"/>
          <w:color w:val="000000" w:themeColor="text1"/>
          <w:sz w:val="24"/>
          <w:szCs w:val="24"/>
          <w:lang w:eastAsia="en-GB"/>
        </w:rPr>
        <w:t>Articolului 45 („Rezilierea Contractului din culpa Delegatului”) din prezentul Contract</w:t>
      </w:r>
      <w:r w:rsidR="00700901" w:rsidRPr="004E25EF">
        <w:rPr>
          <w:rFonts w:ascii="Times New Roman" w:eastAsia="Calibri" w:hAnsi="Times New Roman"/>
          <w:color w:val="000000" w:themeColor="text1"/>
          <w:sz w:val="24"/>
          <w:szCs w:val="24"/>
          <w:lang w:eastAsia="en-GB"/>
        </w:rPr>
        <w:t>.</w:t>
      </w:r>
    </w:p>
    <w:p w14:paraId="3142555E" w14:textId="3097E4FD" w:rsidR="00590C92" w:rsidRPr="004E25EF" w:rsidRDefault="00D077A8" w:rsidP="003F6588">
      <w:pPr>
        <w:pStyle w:val="Listparagraf"/>
        <w:numPr>
          <w:ilvl w:val="0"/>
          <w:numId w:val="158"/>
        </w:numPr>
        <w:tabs>
          <w:tab w:val="left" w:pos="360"/>
        </w:tabs>
        <w:ind w:left="0" w:firstLine="360"/>
        <w:contextualSpacing w:val="0"/>
        <w:jc w:val="both"/>
        <w:rPr>
          <w:rFonts w:ascii="Times New Roman" w:eastAsia="Calibri" w:hAnsi="Times New Roman"/>
          <w:color w:val="000000" w:themeColor="text1"/>
          <w:sz w:val="24"/>
          <w:szCs w:val="24"/>
          <w:lang w:eastAsia="en-GB"/>
        </w:rPr>
      </w:pPr>
      <w:r w:rsidRPr="004E25EF">
        <w:rPr>
          <w:rFonts w:ascii="Times New Roman" w:eastAsia="Calibri" w:hAnsi="Times New Roman"/>
          <w:color w:val="000000" w:themeColor="text1"/>
          <w:sz w:val="24"/>
          <w:szCs w:val="24"/>
          <w:lang w:eastAsia="en-GB"/>
        </w:rPr>
        <w:t>Delegatarul/ADI va returna Operatorului Garan</w:t>
      </w:r>
      <w:r w:rsidR="00471FAB">
        <w:rPr>
          <w:rFonts w:ascii="Times New Roman" w:eastAsia="Calibri" w:hAnsi="Times New Roman"/>
          <w:color w:val="000000" w:themeColor="text1"/>
          <w:sz w:val="24"/>
          <w:szCs w:val="24"/>
          <w:lang w:eastAsia="en-GB"/>
        </w:rPr>
        <w:t>ț</w:t>
      </w:r>
      <w:r w:rsidRPr="004E25EF">
        <w:rPr>
          <w:rFonts w:ascii="Times New Roman" w:eastAsia="Calibri" w:hAnsi="Times New Roman"/>
          <w:color w:val="000000" w:themeColor="text1"/>
          <w:sz w:val="24"/>
          <w:szCs w:val="24"/>
          <w:lang w:eastAsia="en-GB"/>
        </w:rPr>
        <w:t>ia de Bună Execu</w:t>
      </w:r>
      <w:r w:rsidR="00471FAB">
        <w:rPr>
          <w:rFonts w:ascii="Times New Roman" w:eastAsia="Calibri" w:hAnsi="Times New Roman"/>
          <w:color w:val="000000" w:themeColor="text1"/>
          <w:sz w:val="24"/>
          <w:szCs w:val="24"/>
          <w:lang w:eastAsia="en-GB"/>
        </w:rPr>
        <w:t>ț</w:t>
      </w:r>
      <w:r w:rsidRPr="004E25EF">
        <w:rPr>
          <w:rFonts w:ascii="Times New Roman" w:eastAsia="Calibri" w:hAnsi="Times New Roman"/>
          <w:color w:val="000000" w:themeColor="text1"/>
          <w:sz w:val="24"/>
          <w:szCs w:val="24"/>
          <w:lang w:eastAsia="en-GB"/>
        </w:rPr>
        <w:t>ie în termen de cel mult 14 (paisprezece) Zile de la data semnării procesului-verbal de predare-primire a Bunurilor de Retur care sunt restituite Delegatarului</w:t>
      </w:r>
      <w:r w:rsidR="00590C92" w:rsidRPr="004E25EF">
        <w:rPr>
          <w:rFonts w:ascii="Times New Roman" w:eastAsia="Calibri" w:hAnsi="Times New Roman"/>
          <w:color w:val="000000" w:themeColor="text1"/>
          <w:sz w:val="24"/>
          <w:szCs w:val="24"/>
          <w:lang w:eastAsia="en-GB"/>
        </w:rPr>
        <w:t>, conform Articolului 8 lit. j) de mai sus,</w:t>
      </w:r>
      <w:r w:rsidRPr="004E25EF">
        <w:rPr>
          <w:rFonts w:ascii="Times New Roman" w:eastAsia="Calibri" w:hAnsi="Times New Roman"/>
          <w:color w:val="000000" w:themeColor="text1"/>
          <w:sz w:val="24"/>
          <w:szCs w:val="24"/>
          <w:lang w:eastAsia="en-GB"/>
        </w:rPr>
        <w:t xml:space="preserve"> odată cu încetarea Contractului </w:t>
      </w:r>
      <w:r w:rsidR="00471FAB">
        <w:rPr>
          <w:rFonts w:ascii="Times New Roman" w:eastAsia="Calibri" w:hAnsi="Times New Roman"/>
          <w:color w:val="000000" w:themeColor="text1"/>
          <w:sz w:val="24"/>
          <w:szCs w:val="24"/>
          <w:lang w:eastAsia="en-GB"/>
        </w:rPr>
        <w:t>ș</w:t>
      </w:r>
      <w:r w:rsidRPr="004E25EF">
        <w:rPr>
          <w:rFonts w:ascii="Times New Roman" w:eastAsia="Calibri" w:hAnsi="Times New Roman"/>
          <w:color w:val="000000" w:themeColor="text1"/>
          <w:sz w:val="24"/>
          <w:szCs w:val="24"/>
          <w:lang w:eastAsia="en-GB"/>
        </w:rPr>
        <w:t xml:space="preserve">i </w:t>
      </w:r>
      <w:r w:rsidR="00590C92" w:rsidRPr="004E25EF">
        <w:rPr>
          <w:rFonts w:ascii="Times New Roman" w:eastAsia="Calibri" w:hAnsi="Times New Roman"/>
          <w:color w:val="000000" w:themeColor="text1"/>
          <w:sz w:val="24"/>
          <w:szCs w:val="24"/>
          <w:lang w:eastAsia="en-GB"/>
        </w:rPr>
        <w:t>dacă au fost îndeplinite cumulativ următoarele condi</w:t>
      </w:r>
      <w:r w:rsidR="00471FAB">
        <w:rPr>
          <w:rFonts w:ascii="Times New Roman" w:eastAsia="Calibri" w:hAnsi="Times New Roman"/>
          <w:color w:val="000000" w:themeColor="text1"/>
          <w:sz w:val="24"/>
          <w:szCs w:val="24"/>
          <w:lang w:eastAsia="en-GB"/>
        </w:rPr>
        <w:t>ț</w:t>
      </w:r>
      <w:r w:rsidR="00590C92" w:rsidRPr="004E25EF">
        <w:rPr>
          <w:rFonts w:ascii="Times New Roman" w:eastAsia="Calibri" w:hAnsi="Times New Roman"/>
          <w:color w:val="000000" w:themeColor="text1"/>
          <w:sz w:val="24"/>
          <w:szCs w:val="24"/>
          <w:lang w:eastAsia="en-GB"/>
        </w:rPr>
        <w:t>ii:</w:t>
      </w:r>
      <w:r w:rsidRPr="004E25EF">
        <w:rPr>
          <w:rFonts w:ascii="Times New Roman" w:eastAsia="Calibri" w:hAnsi="Times New Roman"/>
          <w:color w:val="000000" w:themeColor="text1"/>
          <w:sz w:val="24"/>
          <w:szCs w:val="24"/>
          <w:lang w:eastAsia="en-GB"/>
        </w:rPr>
        <w:t xml:space="preserve"> </w:t>
      </w:r>
    </w:p>
    <w:p w14:paraId="295995ED" w14:textId="459A7B1C" w:rsidR="00590C92" w:rsidRPr="004E25EF" w:rsidRDefault="00D077A8" w:rsidP="003F6588">
      <w:pPr>
        <w:pStyle w:val="Listparagraf"/>
        <w:numPr>
          <w:ilvl w:val="0"/>
          <w:numId w:val="159"/>
        </w:numPr>
        <w:contextualSpacing w:val="0"/>
        <w:jc w:val="both"/>
        <w:rPr>
          <w:rFonts w:ascii="Times New Roman" w:eastAsia="Calibri" w:hAnsi="Times New Roman"/>
          <w:color w:val="000000" w:themeColor="text1"/>
          <w:sz w:val="24"/>
          <w:szCs w:val="24"/>
          <w:lang w:eastAsia="en-GB"/>
        </w:rPr>
      </w:pPr>
      <w:r w:rsidRPr="004E25EF">
        <w:rPr>
          <w:rFonts w:ascii="Times New Roman" w:eastAsia="Calibri" w:hAnsi="Times New Roman"/>
          <w:color w:val="000000" w:themeColor="text1"/>
          <w:sz w:val="24"/>
          <w:szCs w:val="24"/>
          <w:lang w:eastAsia="en-GB"/>
        </w:rPr>
        <w:t>transferul autoriza</w:t>
      </w:r>
      <w:r w:rsidR="00471FAB">
        <w:rPr>
          <w:rFonts w:ascii="Times New Roman" w:eastAsia="Calibri" w:hAnsi="Times New Roman"/>
          <w:color w:val="000000" w:themeColor="text1"/>
          <w:sz w:val="24"/>
          <w:szCs w:val="24"/>
          <w:lang w:eastAsia="en-GB"/>
        </w:rPr>
        <w:t>ț</w:t>
      </w:r>
      <w:r w:rsidRPr="004E25EF">
        <w:rPr>
          <w:rFonts w:ascii="Times New Roman" w:eastAsia="Calibri" w:hAnsi="Times New Roman"/>
          <w:color w:val="000000" w:themeColor="text1"/>
          <w:sz w:val="24"/>
          <w:szCs w:val="24"/>
          <w:lang w:eastAsia="en-GB"/>
        </w:rPr>
        <w:t>iei/autoriza</w:t>
      </w:r>
      <w:r w:rsidR="00471FAB">
        <w:rPr>
          <w:rFonts w:ascii="Times New Roman" w:eastAsia="Calibri" w:hAnsi="Times New Roman"/>
          <w:color w:val="000000" w:themeColor="text1"/>
          <w:sz w:val="24"/>
          <w:szCs w:val="24"/>
          <w:lang w:eastAsia="en-GB"/>
        </w:rPr>
        <w:t>ț</w:t>
      </w:r>
      <w:r w:rsidRPr="004E25EF">
        <w:rPr>
          <w:rFonts w:ascii="Times New Roman" w:eastAsia="Calibri" w:hAnsi="Times New Roman"/>
          <w:color w:val="000000" w:themeColor="text1"/>
          <w:sz w:val="24"/>
          <w:szCs w:val="24"/>
          <w:lang w:eastAsia="en-GB"/>
        </w:rPr>
        <w:t xml:space="preserve">iei integrate de mediu către noul operator căreia i-a fost delegată gestiunea Serviciului </w:t>
      </w:r>
    </w:p>
    <w:p w14:paraId="3CD473C9" w14:textId="37501BB9" w:rsidR="00F81827" w:rsidRPr="004E25EF" w:rsidRDefault="00D077A8" w:rsidP="003F6588">
      <w:pPr>
        <w:pStyle w:val="Listparagraf"/>
        <w:numPr>
          <w:ilvl w:val="0"/>
          <w:numId w:val="159"/>
        </w:numPr>
        <w:contextualSpacing w:val="0"/>
        <w:jc w:val="both"/>
        <w:rPr>
          <w:rFonts w:ascii="Times New Roman" w:eastAsia="Calibri" w:hAnsi="Times New Roman"/>
          <w:color w:val="000000" w:themeColor="text1"/>
          <w:sz w:val="24"/>
          <w:szCs w:val="24"/>
          <w:lang w:eastAsia="en-GB"/>
        </w:rPr>
      </w:pPr>
      <w:r w:rsidRPr="004E25EF">
        <w:rPr>
          <w:rFonts w:ascii="Times New Roman" w:eastAsia="Calibri" w:hAnsi="Times New Roman"/>
          <w:color w:val="000000" w:themeColor="text1"/>
          <w:sz w:val="24"/>
          <w:szCs w:val="24"/>
          <w:lang w:eastAsia="en-GB"/>
        </w:rPr>
        <w:t>ADI nu a ridicat până la acea dată preten</w:t>
      </w:r>
      <w:r w:rsidR="00471FAB">
        <w:rPr>
          <w:rFonts w:ascii="Times New Roman" w:eastAsia="Calibri" w:hAnsi="Times New Roman"/>
          <w:color w:val="000000" w:themeColor="text1"/>
          <w:sz w:val="24"/>
          <w:szCs w:val="24"/>
          <w:lang w:eastAsia="en-GB"/>
        </w:rPr>
        <w:t>ț</w:t>
      </w:r>
      <w:r w:rsidRPr="004E25EF">
        <w:rPr>
          <w:rFonts w:ascii="Times New Roman" w:eastAsia="Calibri" w:hAnsi="Times New Roman"/>
          <w:color w:val="000000" w:themeColor="text1"/>
          <w:sz w:val="24"/>
          <w:szCs w:val="24"/>
          <w:lang w:eastAsia="en-GB"/>
        </w:rPr>
        <w:t xml:space="preserve">ii asupra </w:t>
      </w:r>
      <w:r w:rsidR="00590C92" w:rsidRPr="004E25EF">
        <w:rPr>
          <w:rFonts w:ascii="Times New Roman" w:eastAsia="Calibri" w:hAnsi="Times New Roman"/>
          <w:color w:val="000000" w:themeColor="text1"/>
          <w:sz w:val="24"/>
          <w:szCs w:val="24"/>
          <w:lang w:eastAsia="en-GB"/>
        </w:rPr>
        <w:t>Garan</w:t>
      </w:r>
      <w:r w:rsidR="00471FAB">
        <w:rPr>
          <w:rFonts w:ascii="Times New Roman" w:eastAsia="Calibri" w:hAnsi="Times New Roman"/>
          <w:color w:val="000000" w:themeColor="text1"/>
          <w:sz w:val="24"/>
          <w:szCs w:val="24"/>
          <w:lang w:eastAsia="en-GB"/>
        </w:rPr>
        <w:t>ț</w:t>
      </w:r>
      <w:r w:rsidR="00590C92" w:rsidRPr="004E25EF">
        <w:rPr>
          <w:rFonts w:ascii="Times New Roman" w:eastAsia="Calibri" w:hAnsi="Times New Roman"/>
          <w:color w:val="000000" w:themeColor="text1"/>
          <w:sz w:val="24"/>
          <w:szCs w:val="24"/>
          <w:lang w:eastAsia="en-GB"/>
        </w:rPr>
        <w:t>ei de Bună Execu</w:t>
      </w:r>
      <w:r w:rsidR="00471FAB">
        <w:rPr>
          <w:rFonts w:ascii="Times New Roman" w:eastAsia="Calibri" w:hAnsi="Times New Roman"/>
          <w:color w:val="000000" w:themeColor="text1"/>
          <w:sz w:val="24"/>
          <w:szCs w:val="24"/>
          <w:lang w:eastAsia="en-GB"/>
        </w:rPr>
        <w:t>ț</w:t>
      </w:r>
      <w:r w:rsidR="00590C92" w:rsidRPr="004E25EF">
        <w:rPr>
          <w:rFonts w:ascii="Times New Roman" w:eastAsia="Calibri" w:hAnsi="Times New Roman"/>
          <w:color w:val="000000" w:themeColor="text1"/>
          <w:sz w:val="24"/>
          <w:szCs w:val="24"/>
          <w:lang w:eastAsia="en-GB"/>
        </w:rPr>
        <w:t xml:space="preserve">ie </w:t>
      </w:r>
      <w:r w:rsidRPr="004E25EF">
        <w:rPr>
          <w:rFonts w:ascii="Times New Roman" w:eastAsia="Calibri" w:hAnsi="Times New Roman"/>
          <w:color w:val="000000" w:themeColor="text1"/>
          <w:sz w:val="24"/>
          <w:szCs w:val="24"/>
          <w:lang w:eastAsia="en-GB"/>
        </w:rPr>
        <w:t>ca urmare a nerespectării de către Delegat a unor obliga</w:t>
      </w:r>
      <w:r w:rsidR="00471FAB">
        <w:rPr>
          <w:rFonts w:ascii="Times New Roman" w:eastAsia="Calibri" w:hAnsi="Times New Roman"/>
          <w:color w:val="000000" w:themeColor="text1"/>
          <w:sz w:val="24"/>
          <w:szCs w:val="24"/>
          <w:lang w:eastAsia="en-GB"/>
        </w:rPr>
        <w:t>ț</w:t>
      </w:r>
      <w:r w:rsidRPr="004E25EF">
        <w:rPr>
          <w:rFonts w:ascii="Times New Roman" w:eastAsia="Calibri" w:hAnsi="Times New Roman"/>
          <w:color w:val="000000" w:themeColor="text1"/>
          <w:sz w:val="24"/>
          <w:szCs w:val="24"/>
          <w:lang w:eastAsia="en-GB"/>
        </w:rPr>
        <w:t>ii contractuale</w:t>
      </w:r>
      <w:r w:rsidR="00700901" w:rsidRPr="004E25EF">
        <w:rPr>
          <w:rFonts w:ascii="Times New Roman" w:eastAsia="Calibri" w:hAnsi="Times New Roman"/>
          <w:color w:val="000000" w:themeColor="text1"/>
          <w:sz w:val="24"/>
          <w:szCs w:val="24"/>
          <w:lang w:eastAsia="en-GB"/>
        </w:rPr>
        <w:t>.</w:t>
      </w:r>
    </w:p>
    <w:p w14:paraId="60EED21F" w14:textId="235973F1" w:rsidR="00D077A8" w:rsidRPr="004E25EF" w:rsidRDefault="002A167F" w:rsidP="003F6588">
      <w:pPr>
        <w:pStyle w:val="Titlu2"/>
        <w:jc w:val="both"/>
        <w:rPr>
          <w:rFonts w:ascii="Times New Roman" w:hAnsi="Times New Roman"/>
          <w:i w:val="0"/>
          <w:color w:val="000000" w:themeColor="text1"/>
          <w:sz w:val="24"/>
          <w:szCs w:val="24"/>
          <w:lang w:eastAsia="ro-RO"/>
        </w:rPr>
      </w:pPr>
      <w:bookmarkStart w:id="316" w:name="_Toc196338361"/>
      <w:r w:rsidRPr="004E25EF">
        <w:rPr>
          <w:rFonts w:ascii="Times New Roman" w:hAnsi="Times New Roman"/>
          <w:i w:val="0"/>
          <w:color w:val="000000" w:themeColor="text1"/>
          <w:sz w:val="24"/>
          <w:szCs w:val="24"/>
          <w:lang w:eastAsia="ro-RO"/>
        </w:rPr>
        <w:t>A</w:t>
      </w:r>
      <w:r w:rsidR="005D59CA" w:rsidRPr="004E25EF">
        <w:rPr>
          <w:rFonts w:ascii="Times New Roman" w:hAnsi="Times New Roman"/>
          <w:i w:val="0"/>
          <w:color w:val="000000" w:themeColor="text1"/>
          <w:sz w:val="24"/>
          <w:szCs w:val="24"/>
          <w:lang w:eastAsia="ro-RO"/>
        </w:rPr>
        <w:t xml:space="preserve">rticolul 29 </w:t>
      </w:r>
      <w:r w:rsidR="000E7F47" w:rsidRPr="004E25EF">
        <w:rPr>
          <w:rFonts w:ascii="Times New Roman" w:hAnsi="Times New Roman"/>
          <w:i w:val="0"/>
          <w:color w:val="000000" w:themeColor="text1"/>
          <w:sz w:val="24"/>
          <w:szCs w:val="24"/>
          <w:lang w:eastAsia="ro-RO"/>
        </w:rPr>
        <w:t>–</w:t>
      </w:r>
      <w:r w:rsidR="00A26048" w:rsidRPr="004E25EF">
        <w:rPr>
          <w:rFonts w:ascii="Times New Roman" w:hAnsi="Times New Roman"/>
          <w:i w:val="0"/>
          <w:color w:val="000000" w:themeColor="text1"/>
          <w:sz w:val="24"/>
          <w:szCs w:val="24"/>
          <w:lang w:eastAsia="ro-RO"/>
        </w:rPr>
        <w:t xml:space="preserve"> </w:t>
      </w:r>
      <w:r w:rsidR="005D59CA" w:rsidRPr="004E25EF">
        <w:rPr>
          <w:rFonts w:ascii="Times New Roman" w:hAnsi="Times New Roman"/>
          <w:i w:val="0"/>
          <w:color w:val="000000" w:themeColor="text1"/>
          <w:sz w:val="24"/>
          <w:szCs w:val="24"/>
          <w:lang w:eastAsia="ro-RO"/>
        </w:rPr>
        <w:t>Asigurări</w:t>
      </w:r>
      <w:bookmarkStart w:id="317" w:name="_Toc378327527"/>
      <w:bookmarkStart w:id="318" w:name="_Toc379978623"/>
      <w:bookmarkStart w:id="319" w:name="_Toc380141068"/>
      <w:bookmarkStart w:id="320" w:name="_Toc381791145"/>
      <w:bookmarkStart w:id="321" w:name="_Toc381957673"/>
      <w:bookmarkStart w:id="322" w:name="_Toc395090944"/>
      <w:bookmarkEnd w:id="316"/>
    </w:p>
    <w:p w14:paraId="2896E4F0" w14:textId="390EC035" w:rsidR="00794717" w:rsidRPr="004E25EF" w:rsidRDefault="00573FB7" w:rsidP="003F6588">
      <w:pPr>
        <w:pStyle w:val="Listparagraf"/>
        <w:numPr>
          <w:ilvl w:val="0"/>
          <w:numId w:val="160"/>
        </w:numPr>
        <w:tabs>
          <w:tab w:val="left" w:pos="360"/>
        </w:tabs>
        <w:ind w:left="0" w:firstLine="360"/>
        <w:contextualSpacing w:val="0"/>
        <w:jc w:val="both"/>
        <w:rPr>
          <w:rFonts w:ascii="Times New Roman" w:hAnsi="Times New Roman"/>
          <w:b/>
          <w:color w:val="000000" w:themeColor="text1"/>
          <w:sz w:val="24"/>
          <w:szCs w:val="24"/>
          <w:lang w:eastAsia="en-GB"/>
        </w:rPr>
      </w:pPr>
      <w:r w:rsidRPr="004E25EF">
        <w:rPr>
          <w:rFonts w:ascii="Times New Roman" w:hAnsi="Times New Roman"/>
          <w:color w:val="000000" w:themeColor="text1"/>
          <w:sz w:val="24"/>
          <w:szCs w:val="24"/>
          <w:lang w:eastAsia="en-GB"/>
        </w:rPr>
        <w:t xml:space="preserve">Fără a </w:t>
      </w:r>
      <w:r w:rsidRPr="004E25EF">
        <w:rPr>
          <w:rFonts w:ascii="Times New Roman" w:eastAsia="Calibri" w:hAnsi="Times New Roman"/>
          <w:color w:val="000000" w:themeColor="text1"/>
          <w:sz w:val="24"/>
          <w:szCs w:val="24"/>
          <w:lang w:eastAsia="en-GB"/>
        </w:rPr>
        <w:t>aduce</w:t>
      </w:r>
      <w:r w:rsidRPr="004E25EF">
        <w:rPr>
          <w:rFonts w:ascii="Times New Roman" w:hAnsi="Times New Roman"/>
          <w:color w:val="000000" w:themeColor="text1"/>
          <w:sz w:val="24"/>
          <w:szCs w:val="24"/>
          <w:lang w:eastAsia="en-GB"/>
        </w:rPr>
        <w:t xml:space="preserve"> atingere altor sarcini, obliga</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 xml:space="preserve">ii </w:t>
      </w:r>
      <w:r w:rsidR="00471FAB">
        <w:rPr>
          <w:rFonts w:ascii="Times New Roman" w:hAnsi="Times New Roman"/>
          <w:color w:val="000000" w:themeColor="text1"/>
          <w:sz w:val="24"/>
          <w:szCs w:val="24"/>
          <w:lang w:eastAsia="en-GB"/>
        </w:rPr>
        <w:t>ș</w:t>
      </w:r>
      <w:r w:rsidRPr="004E25EF">
        <w:rPr>
          <w:rFonts w:ascii="Times New Roman" w:hAnsi="Times New Roman"/>
          <w:color w:val="000000" w:themeColor="text1"/>
          <w:sz w:val="24"/>
          <w:szCs w:val="24"/>
          <w:lang w:eastAsia="en-GB"/>
        </w:rPr>
        <w:t xml:space="preserve">i/sau răspunderi ale Delegatului asumate în baza acestui Contract, </w:t>
      </w:r>
      <w:r w:rsidRPr="004E25EF">
        <w:rPr>
          <w:rFonts w:ascii="Times New Roman" w:hAnsi="Times New Roman"/>
          <w:color w:val="000000" w:themeColor="text1"/>
          <w:sz w:val="24"/>
          <w:szCs w:val="24"/>
          <w:lang w:eastAsia="ro-RO"/>
        </w:rPr>
        <w:t xml:space="preserve">în Perioada de Mobilizare, </w:t>
      </w:r>
      <w:r w:rsidRPr="004E25EF">
        <w:rPr>
          <w:rFonts w:ascii="Times New Roman" w:hAnsi="Times New Roman"/>
          <w:color w:val="000000" w:themeColor="text1"/>
          <w:sz w:val="24"/>
          <w:szCs w:val="24"/>
          <w:lang w:eastAsia="en-GB"/>
        </w:rPr>
        <w:t xml:space="preserve">Delegatul, pe proprie răspundere </w:t>
      </w:r>
      <w:r w:rsidR="00471FAB">
        <w:rPr>
          <w:rFonts w:ascii="Times New Roman" w:hAnsi="Times New Roman"/>
          <w:color w:val="000000" w:themeColor="text1"/>
          <w:sz w:val="24"/>
          <w:szCs w:val="24"/>
          <w:lang w:eastAsia="en-GB"/>
        </w:rPr>
        <w:t>ș</w:t>
      </w:r>
      <w:r w:rsidRPr="004E25EF">
        <w:rPr>
          <w:rFonts w:ascii="Times New Roman" w:hAnsi="Times New Roman"/>
          <w:color w:val="000000" w:themeColor="text1"/>
          <w:sz w:val="24"/>
          <w:szCs w:val="24"/>
          <w:lang w:eastAsia="en-GB"/>
        </w:rPr>
        <w:t>i cheltuială, va ob</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 xml:space="preserve">ine </w:t>
      </w:r>
      <w:r w:rsidR="00471FAB">
        <w:rPr>
          <w:rFonts w:ascii="Times New Roman" w:hAnsi="Times New Roman"/>
          <w:color w:val="000000" w:themeColor="text1"/>
          <w:sz w:val="24"/>
          <w:szCs w:val="24"/>
          <w:lang w:eastAsia="en-GB"/>
        </w:rPr>
        <w:t>ș</w:t>
      </w:r>
      <w:r w:rsidRPr="004E25EF">
        <w:rPr>
          <w:rFonts w:ascii="Times New Roman" w:hAnsi="Times New Roman"/>
          <w:color w:val="000000" w:themeColor="text1"/>
          <w:sz w:val="24"/>
          <w:szCs w:val="24"/>
          <w:lang w:eastAsia="en-GB"/>
        </w:rPr>
        <w:t>i va men</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ine pe întreaga durata a Contractului poli</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 xml:space="preserve">ele de asigurare cu acoperirea prevăzută de Lege </w:t>
      </w:r>
      <w:r w:rsidR="00471FAB">
        <w:rPr>
          <w:rFonts w:ascii="Times New Roman" w:hAnsi="Times New Roman"/>
          <w:color w:val="000000" w:themeColor="text1"/>
          <w:sz w:val="24"/>
          <w:szCs w:val="24"/>
          <w:lang w:eastAsia="en-GB"/>
        </w:rPr>
        <w:t>ș</w:t>
      </w:r>
      <w:r w:rsidRPr="004E25EF">
        <w:rPr>
          <w:rFonts w:ascii="Times New Roman" w:hAnsi="Times New Roman"/>
          <w:color w:val="000000" w:themeColor="text1"/>
          <w:sz w:val="24"/>
          <w:szCs w:val="24"/>
          <w:lang w:eastAsia="en-GB"/>
        </w:rPr>
        <w:t xml:space="preserve">i Bunele Practici Comerciale </w:t>
      </w:r>
      <w:r w:rsidR="00471FAB">
        <w:rPr>
          <w:rFonts w:ascii="Times New Roman" w:hAnsi="Times New Roman"/>
          <w:color w:val="000000" w:themeColor="text1"/>
          <w:sz w:val="24"/>
          <w:szCs w:val="24"/>
          <w:lang w:eastAsia="en-GB"/>
        </w:rPr>
        <w:t>ș</w:t>
      </w:r>
      <w:r w:rsidRPr="004E25EF">
        <w:rPr>
          <w:rFonts w:ascii="Times New Roman" w:hAnsi="Times New Roman"/>
          <w:color w:val="000000" w:themeColor="text1"/>
          <w:sz w:val="24"/>
          <w:szCs w:val="24"/>
          <w:lang w:eastAsia="en-GB"/>
        </w:rPr>
        <w:t xml:space="preserve">i în special următoarele asigurări, după cum sunt detaliate în Anexa nr. </w:t>
      </w:r>
      <w:r w:rsidR="0030581B" w:rsidRPr="004E25EF">
        <w:rPr>
          <w:rFonts w:ascii="Times New Roman" w:hAnsi="Times New Roman"/>
          <w:color w:val="000000" w:themeColor="text1"/>
          <w:sz w:val="24"/>
          <w:szCs w:val="24"/>
          <w:lang w:eastAsia="en-GB"/>
        </w:rPr>
        <w:t xml:space="preserve">8 </w:t>
      </w:r>
      <w:r w:rsidRPr="004E25EF">
        <w:rPr>
          <w:rFonts w:ascii="Times New Roman" w:hAnsi="Times New Roman"/>
          <w:color w:val="000000" w:themeColor="text1"/>
          <w:sz w:val="24"/>
          <w:szCs w:val="24"/>
          <w:lang w:eastAsia="en-GB"/>
        </w:rPr>
        <w:t>la prezentul Contract</w:t>
      </w:r>
      <w:r w:rsidR="00794717" w:rsidRPr="004E25EF">
        <w:rPr>
          <w:rFonts w:ascii="Times New Roman" w:hAnsi="Times New Roman"/>
          <w:color w:val="000000" w:themeColor="text1"/>
          <w:sz w:val="24"/>
          <w:szCs w:val="24"/>
          <w:lang w:eastAsia="en-GB"/>
        </w:rPr>
        <w:t>:</w:t>
      </w:r>
      <w:bookmarkEnd w:id="317"/>
      <w:bookmarkEnd w:id="318"/>
      <w:bookmarkEnd w:id="319"/>
      <w:bookmarkEnd w:id="320"/>
      <w:bookmarkEnd w:id="321"/>
      <w:bookmarkEnd w:id="322"/>
    </w:p>
    <w:p w14:paraId="3FD98DB9" w14:textId="077B4255" w:rsidR="0032576F" w:rsidRPr="004E25EF" w:rsidRDefault="00573FB7" w:rsidP="003F6588">
      <w:pPr>
        <w:pStyle w:val="Listparagraf"/>
        <w:numPr>
          <w:ilvl w:val="0"/>
          <w:numId w:val="161"/>
        </w:numPr>
        <w:contextualSpacing w:val="0"/>
        <w:jc w:val="both"/>
        <w:rPr>
          <w:rFonts w:ascii="Times New Roman" w:hAnsi="Times New Roman"/>
          <w:bCs/>
          <w:color w:val="000000" w:themeColor="text1"/>
          <w:sz w:val="24"/>
          <w:szCs w:val="24"/>
        </w:rPr>
      </w:pPr>
      <w:r w:rsidRPr="004E25EF">
        <w:rPr>
          <w:rFonts w:ascii="Times New Roman" w:eastAsia="Calibri" w:hAnsi="Times New Roman"/>
          <w:color w:val="000000" w:themeColor="text1"/>
          <w:sz w:val="24"/>
          <w:szCs w:val="24"/>
          <w:lang w:eastAsia="en-GB"/>
        </w:rPr>
        <w:lastRenderedPageBreak/>
        <w:t>Asigurarea</w:t>
      </w:r>
      <w:r w:rsidRPr="004E25EF">
        <w:rPr>
          <w:rFonts w:ascii="Times New Roman" w:hAnsi="Times New Roman"/>
          <w:bCs/>
          <w:color w:val="000000" w:themeColor="text1"/>
          <w:sz w:val="24"/>
          <w:szCs w:val="24"/>
        </w:rPr>
        <w:t xml:space="preserve"> de bunuri, ce va acoperi toate riscurile cu privire la pierderi fizice sau daune aduse  </w:t>
      </w:r>
      <w:r w:rsidR="00C41EFF" w:rsidRPr="004E25EF">
        <w:rPr>
          <w:rFonts w:ascii="Times New Roman" w:hAnsi="Times New Roman"/>
          <w:bCs/>
          <w:color w:val="000000" w:themeColor="text1"/>
          <w:sz w:val="24"/>
          <w:szCs w:val="24"/>
        </w:rPr>
        <w:t>Bunurilor de Retur, cu excep</w:t>
      </w:r>
      <w:r w:rsidR="00471FAB">
        <w:rPr>
          <w:rFonts w:ascii="Times New Roman" w:hAnsi="Times New Roman"/>
          <w:bCs/>
          <w:color w:val="000000" w:themeColor="text1"/>
          <w:sz w:val="24"/>
          <w:szCs w:val="24"/>
        </w:rPr>
        <w:t>ț</w:t>
      </w:r>
      <w:r w:rsidR="00C41EFF" w:rsidRPr="004E25EF">
        <w:rPr>
          <w:rFonts w:ascii="Times New Roman" w:hAnsi="Times New Roman"/>
          <w:bCs/>
          <w:color w:val="000000" w:themeColor="text1"/>
          <w:sz w:val="24"/>
          <w:szCs w:val="24"/>
        </w:rPr>
        <w:t xml:space="preserve">ia </w:t>
      </w:r>
      <w:r w:rsidR="00C07552" w:rsidRPr="004E25EF">
        <w:rPr>
          <w:rFonts w:ascii="Times New Roman" w:hAnsi="Times New Roman"/>
          <w:bCs/>
          <w:color w:val="000000" w:themeColor="text1"/>
          <w:sz w:val="24"/>
          <w:szCs w:val="24"/>
        </w:rPr>
        <w:t>recipientelor de colectare</w:t>
      </w:r>
      <w:r w:rsidR="0032576F" w:rsidRPr="004E25EF">
        <w:rPr>
          <w:rFonts w:ascii="Times New Roman" w:hAnsi="Times New Roman"/>
          <w:bCs/>
          <w:color w:val="000000" w:themeColor="text1"/>
          <w:sz w:val="24"/>
          <w:szCs w:val="24"/>
        </w:rPr>
        <w:t>;</w:t>
      </w:r>
    </w:p>
    <w:p w14:paraId="181ED770" w14:textId="2D59CB3A" w:rsidR="00794717" w:rsidRPr="004E25EF" w:rsidRDefault="00573FB7" w:rsidP="003F6588">
      <w:pPr>
        <w:pStyle w:val="Listparagraf"/>
        <w:numPr>
          <w:ilvl w:val="0"/>
          <w:numId w:val="161"/>
        </w:numPr>
        <w:contextualSpacing w:val="0"/>
        <w:jc w:val="both"/>
        <w:rPr>
          <w:rFonts w:ascii="Times New Roman" w:hAnsi="Times New Roman"/>
          <w:bCs/>
          <w:color w:val="000000" w:themeColor="text1"/>
          <w:sz w:val="24"/>
          <w:szCs w:val="24"/>
        </w:rPr>
      </w:pPr>
      <w:r w:rsidRPr="004E25EF">
        <w:rPr>
          <w:rFonts w:ascii="Times New Roman" w:hAnsi="Times New Roman"/>
          <w:bCs/>
          <w:color w:val="000000" w:themeColor="text1"/>
          <w:sz w:val="24"/>
          <w:szCs w:val="24"/>
        </w:rPr>
        <w:t>Asigurări auto</w:t>
      </w:r>
      <w:r w:rsidR="00C41EFF" w:rsidRPr="004E25EF">
        <w:rPr>
          <w:rFonts w:ascii="Times New Roman" w:hAnsi="Times New Roman"/>
          <w:bCs/>
          <w:color w:val="000000" w:themeColor="text1"/>
          <w:sz w:val="24"/>
          <w:szCs w:val="24"/>
        </w:rPr>
        <w:t xml:space="preserve"> obligatorii (RCA)</w:t>
      </w:r>
      <w:r w:rsidRPr="004E25EF">
        <w:rPr>
          <w:rFonts w:ascii="Times New Roman" w:hAnsi="Times New Roman"/>
          <w:bCs/>
          <w:color w:val="000000" w:themeColor="text1"/>
          <w:sz w:val="24"/>
          <w:szCs w:val="24"/>
        </w:rPr>
        <w:t xml:space="preserve"> acoperind parcul de mijloace de transport </w:t>
      </w:r>
      <w:r w:rsidR="00471FAB">
        <w:rPr>
          <w:rFonts w:ascii="Times New Roman" w:hAnsi="Times New Roman"/>
          <w:bCs/>
          <w:color w:val="000000" w:themeColor="text1"/>
          <w:sz w:val="24"/>
          <w:szCs w:val="24"/>
        </w:rPr>
        <w:t>ș</w:t>
      </w:r>
      <w:r w:rsidRPr="004E25EF">
        <w:rPr>
          <w:rFonts w:ascii="Times New Roman" w:hAnsi="Times New Roman"/>
          <w:bCs/>
          <w:color w:val="000000" w:themeColor="text1"/>
          <w:sz w:val="24"/>
          <w:szCs w:val="24"/>
        </w:rPr>
        <w:t>i utilaje folosite de Delegat în  gestiunea Serviciului</w:t>
      </w:r>
      <w:r w:rsidR="00794717" w:rsidRPr="004E25EF">
        <w:rPr>
          <w:rFonts w:ascii="Times New Roman" w:hAnsi="Times New Roman"/>
          <w:bCs/>
          <w:color w:val="000000" w:themeColor="text1"/>
          <w:sz w:val="24"/>
          <w:szCs w:val="24"/>
        </w:rPr>
        <w:t>;</w:t>
      </w:r>
    </w:p>
    <w:p w14:paraId="756A7DAC" w14:textId="740BA4F5" w:rsidR="00794717" w:rsidRPr="004E25EF" w:rsidRDefault="00573FB7" w:rsidP="003F6588">
      <w:pPr>
        <w:pStyle w:val="Listparagraf"/>
        <w:numPr>
          <w:ilvl w:val="0"/>
          <w:numId w:val="161"/>
        </w:numPr>
        <w:contextualSpacing w:val="0"/>
        <w:jc w:val="both"/>
        <w:rPr>
          <w:rFonts w:ascii="Times New Roman" w:hAnsi="Times New Roman"/>
          <w:bCs/>
          <w:color w:val="000000" w:themeColor="text1"/>
          <w:sz w:val="24"/>
          <w:szCs w:val="24"/>
        </w:rPr>
      </w:pPr>
      <w:r w:rsidRPr="004E25EF">
        <w:rPr>
          <w:rFonts w:ascii="Times New Roman" w:hAnsi="Times New Roman"/>
          <w:bCs/>
          <w:color w:val="000000" w:themeColor="text1"/>
          <w:sz w:val="24"/>
          <w:szCs w:val="24"/>
        </w:rPr>
        <w:t>Asigurarea de răspundere civilă generală</w:t>
      </w:r>
      <w:r w:rsidR="005A18C5" w:rsidRPr="004E25EF">
        <w:rPr>
          <w:rFonts w:ascii="Times New Roman" w:hAnsi="Times New Roman"/>
          <w:bCs/>
          <w:color w:val="000000" w:themeColor="text1"/>
          <w:sz w:val="24"/>
          <w:szCs w:val="24"/>
        </w:rPr>
        <w:t xml:space="preserve"> în calitate de prestator de servicii</w:t>
      </w:r>
      <w:r w:rsidR="00C41EFF" w:rsidRPr="004E25EF">
        <w:rPr>
          <w:rFonts w:ascii="Times New Roman" w:hAnsi="Times New Roman"/>
          <w:bCs/>
          <w:color w:val="000000" w:themeColor="text1"/>
          <w:sz w:val="24"/>
          <w:szCs w:val="24"/>
        </w:rPr>
        <w:t xml:space="preserve">, în sumă de minim </w:t>
      </w:r>
      <w:r w:rsidR="00E934A8">
        <w:rPr>
          <w:rFonts w:ascii="Times New Roman" w:hAnsi="Times New Roman"/>
          <w:bCs/>
          <w:color w:val="000000" w:themeColor="text1"/>
          <w:sz w:val="24"/>
          <w:szCs w:val="24"/>
          <w:highlight w:val="cyan"/>
        </w:rPr>
        <w:t>5</w:t>
      </w:r>
      <w:r w:rsidR="00EF029D" w:rsidRPr="00EF029D">
        <w:rPr>
          <w:rFonts w:ascii="Times New Roman" w:hAnsi="Times New Roman"/>
          <w:bCs/>
          <w:color w:val="000000" w:themeColor="text1"/>
          <w:sz w:val="24"/>
          <w:szCs w:val="24"/>
          <w:highlight w:val="cyan"/>
        </w:rPr>
        <w:t>00.000 lei.</w:t>
      </w:r>
    </w:p>
    <w:p w14:paraId="116436BC" w14:textId="18E25334" w:rsidR="00794717" w:rsidRPr="00EF029D" w:rsidRDefault="00573FB7" w:rsidP="003F6588">
      <w:pPr>
        <w:pStyle w:val="Listparagraf"/>
        <w:numPr>
          <w:ilvl w:val="0"/>
          <w:numId w:val="160"/>
        </w:numPr>
        <w:tabs>
          <w:tab w:val="left" w:pos="360"/>
        </w:tabs>
        <w:ind w:left="0" w:firstLine="360"/>
        <w:contextualSpacing w:val="0"/>
        <w:jc w:val="both"/>
        <w:rPr>
          <w:rFonts w:ascii="Times New Roman" w:hAnsi="Times New Roman"/>
          <w:color w:val="000000" w:themeColor="text1"/>
          <w:sz w:val="24"/>
          <w:szCs w:val="24"/>
          <w:lang w:eastAsia="en-GB"/>
        </w:rPr>
      </w:pPr>
      <w:bookmarkStart w:id="323" w:name="_Toc378327528"/>
      <w:bookmarkStart w:id="324" w:name="_Toc379978624"/>
      <w:bookmarkStart w:id="325" w:name="_Toc380141069"/>
      <w:bookmarkStart w:id="326" w:name="_Toc381791146"/>
      <w:bookmarkStart w:id="327" w:name="_Toc381957674"/>
      <w:bookmarkStart w:id="328" w:name="_Toc395090945"/>
      <w:r w:rsidRPr="004E25EF">
        <w:rPr>
          <w:rFonts w:ascii="Times New Roman" w:hAnsi="Times New Roman"/>
          <w:color w:val="000000" w:themeColor="text1"/>
          <w:sz w:val="24"/>
          <w:szCs w:val="24"/>
          <w:lang w:eastAsia="en-GB"/>
        </w:rPr>
        <w:t xml:space="preserve">Delegatul va fi obligat să încheie orice alte asigurări </w:t>
      </w:r>
      <w:r w:rsidR="005A18C5" w:rsidRPr="004E25EF">
        <w:rPr>
          <w:rFonts w:ascii="Times New Roman" w:hAnsi="Times New Roman"/>
          <w:color w:val="000000" w:themeColor="text1"/>
          <w:sz w:val="24"/>
          <w:szCs w:val="24"/>
          <w:lang w:eastAsia="en-GB"/>
        </w:rPr>
        <w:t xml:space="preserve">obligatorii </w:t>
      </w:r>
      <w:r w:rsidRPr="004E25EF">
        <w:rPr>
          <w:rFonts w:ascii="Times New Roman" w:hAnsi="Times New Roman"/>
          <w:color w:val="000000" w:themeColor="text1"/>
          <w:sz w:val="24"/>
          <w:szCs w:val="24"/>
          <w:lang w:eastAsia="en-GB"/>
        </w:rPr>
        <w:t>prevăzute de Legea în vigoare la un moment dat pe Durata prezentului</w:t>
      </w:r>
      <w:r w:rsidR="00E4744A" w:rsidRPr="004E25EF">
        <w:rPr>
          <w:rFonts w:ascii="Times New Roman" w:hAnsi="Times New Roman"/>
          <w:color w:val="000000" w:themeColor="text1"/>
          <w:sz w:val="24"/>
          <w:szCs w:val="24"/>
          <w:lang w:eastAsia="en-GB"/>
        </w:rPr>
        <w:t xml:space="preserve"> Contract</w:t>
      </w:r>
      <w:r w:rsidR="005A18C5" w:rsidRPr="004E25EF">
        <w:rPr>
          <w:rFonts w:ascii="Times New Roman" w:hAnsi="Times New Roman"/>
          <w:color w:val="000000" w:themeColor="text1"/>
          <w:sz w:val="24"/>
          <w:szCs w:val="24"/>
          <w:lang w:eastAsia="en-GB"/>
        </w:rPr>
        <w:t>, după caz</w:t>
      </w:r>
      <w:r w:rsidR="00E4744A" w:rsidRPr="004E25EF">
        <w:rPr>
          <w:rFonts w:ascii="Times New Roman" w:hAnsi="Times New Roman"/>
          <w:color w:val="000000" w:themeColor="text1"/>
          <w:sz w:val="24"/>
          <w:szCs w:val="24"/>
          <w:lang w:eastAsia="en-GB"/>
        </w:rPr>
        <w:t>.</w:t>
      </w:r>
      <w:bookmarkEnd w:id="323"/>
      <w:bookmarkEnd w:id="324"/>
      <w:bookmarkEnd w:id="325"/>
      <w:bookmarkEnd w:id="326"/>
      <w:bookmarkEnd w:id="327"/>
      <w:bookmarkEnd w:id="328"/>
    </w:p>
    <w:p w14:paraId="4C947887" w14:textId="37C12009" w:rsidR="00794717" w:rsidRPr="00EF029D" w:rsidRDefault="00573FB7" w:rsidP="003F6588">
      <w:pPr>
        <w:pStyle w:val="Listparagraf"/>
        <w:numPr>
          <w:ilvl w:val="0"/>
          <w:numId w:val="160"/>
        </w:numPr>
        <w:tabs>
          <w:tab w:val="left" w:pos="360"/>
        </w:tabs>
        <w:ind w:left="0" w:firstLine="360"/>
        <w:contextualSpacing w:val="0"/>
        <w:jc w:val="both"/>
        <w:rPr>
          <w:rFonts w:ascii="Times New Roman" w:hAnsi="Times New Roman"/>
          <w:color w:val="000000" w:themeColor="text1"/>
          <w:sz w:val="24"/>
          <w:szCs w:val="24"/>
          <w:lang w:eastAsia="en-GB"/>
        </w:rPr>
      </w:pPr>
      <w:bookmarkStart w:id="329" w:name="_Toc378327529"/>
      <w:bookmarkStart w:id="330" w:name="_Toc379978625"/>
      <w:bookmarkStart w:id="331" w:name="_Toc380141070"/>
      <w:bookmarkStart w:id="332" w:name="_Toc381791147"/>
      <w:bookmarkStart w:id="333" w:name="_Toc381957675"/>
      <w:bookmarkStart w:id="334" w:name="_Toc395090946"/>
      <w:r w:rsidRPr="004E25EF">
        <w:rPr>
          <w:rFonts w:ascii="Times New Roman" w:hAnsi="Times New Roman"/>
          <w:color w:val="000000" w:themeColor="text1"/>
          <w:sz w:val="24"/>
          <w:szCs w:val="24"/>
          <w:lang w:eastAsia="en-GB"/>
        </w:rPr>
        <w:t>Delegatul, la cererea Delegatarului sau ADI, va furniza copii ale poli</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elor de asigurări prevăzute la alin. (1) de mai sus</w:t>
      </w:r>
      <w:r w:rsidR="00E4744A" w:rsidRPr="004E25EF">
        <w:rPr>
          <w:rFonts w:ascii="Times New Roman" w:hAnsi="Times New Roman"/>
          <w:color w:val="000000" w:themeColor="text1"/>
          <w:sz w:val="24"/>
          <w:szCs w:val="24"/>
          <w:lang w:eastAsia="en-GB"/>
        </w:rPr>
        <w:t>.</w:t>
      </w:r>
      <w:bookmarkEnd w:id="329"/>
      <w:bookmarkEnd w:id="330"/>
      <w:bookmarkEnd w:id="331"/>
      <w:bookmarkEnd w:id="332"/>
      <w:bookmarkEnd w:id="333"/>
      <w:bookmarkEnd w:id="334"/>
    </w:p>
    <w:p w14:paraId="76E0AFA7" w14:textId="6BDF4187" w:rsidR="00794717" w:rsidRPr="004E25EF" w:rsidRDefault="00573FB7" w:rsidP="003F6588">
      <w:pPr>
        <w:pStyle w:val="Listparagraf"/>
        <w:numPr>
          <w:ilvl w:val="0"/>
          <w:numId w:val="160"/>
        </w:numPr>
        <w:tabs>
          <w:tab w:val="left" w:pos="360"/>
        </w:tabs>
        <w:ind w:left="0" w:firstLine="360"/>
        <w:contextualSpacing w:val="0"/>
        <w:jc w:val="both"/>
        <w:rPr>
          <w:rFonts w:ascii="Times New Roman" w:hAnsi="Times New Roman"/>
          <w:b/>
          <w:color w:val="000000" w:themeColor="text1"/>
          <w:sz w:val="24"/>
          <w:szCs w:val="24"/>
          <w:lang w:eastAsia="en-GB"/>
        </w:rPr>
      </w:pPr>
      <w:bookmarkStart w:id="335" w:name="_Toc378327530"/>
      <w:bookmarkStart w:id="336" w:name="_Toc379978626"/>
      <w:bookmarkStart w:id="337" w:name="_Toc380141071"/>
      <w:bookmarkStart w:id="338" w:name="_Toc381791148"/>
      <w:bookmarkStart w:id="339" w:name="_Toc381957676"/>
      <w:bookmarkStart w:id="340" w:name="_Toc395090947"/>
      <w:r w:rsidRPr="004E25EF">
        <w:rPr>
          <w:rFonts w:ascii="Times New Roman" w:hAnsi="Times New Roman"/>
          <w:color w:val="000000" w:themeColor="text1"/>
          <w:sz w:val="24"/>
          <w:szCs w:val="24"/>
          <w:lang w:eastAsia="en-GB"/>
        </w:rPr>
        <w:t>Delegatul se va asigura că fiecare poli</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ă de asigurare cerută prin prezentul articol care are drept obiect bunuri ce apar</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in Delegatarului</w:t>
      </w:r>
      <w:r w:rsidR="005A18C5" w:rsidRPr="004E25EF">
        <w:rPr>
          <w:rFonts w:ascii="Times New Roman" w:hAnsi="Times New Roman"/>
          <w:color w:val="000000" w:themeColor="text1"/>
          <w:sz w:val="24"/>
          <w:szCs w:val="24"/>
          <w:lang w:eastAsia="en-GB"/>
        </w:rPr>
        <w:t xml:space="preserve"> (</w:t>
      </w:r>
      <w:r w:rsidR="003E1BCD" w:rsidRPr="004E25EF">
        <w:rPr>
          <w:rFonts w:ascii="Times New Roman" w:hAnsi="Times New Roman"/>
          <w:color w:val="000000" w:themeColor="text1"/>
          <w:sz w:val="24"/>
          <w:szCs w:val="24"/>
          <w:lang w:eastAsia="en-GB"/>
        </w:rPr>
        <w:t xml:space="preserve"> Bunurile Concesionate/Predate</w:t>
      </w:r>
      <w:r w:rsidR="005A18C5" w:rsidRPr="004E25EF">
        <w:rPr>
          <w:rFonts w:ascii="Times New Roman" w:hAnsi="Times New Roman"/>
          <w:color w:val="000000" w:themeColor="text1"/>
          <w:sz w:val="24"/>
          <w:szCs w:val="24"/>
          <w:lang w:eastAsia="en-GB"/>
        </w:rPr>
        <w:t>)</w:t>
      </w:r>
      <w:r w:rsidR="00794717" w:rsidRPr="004E25EF">
        <w:rPr>
          <w:rFonts w:ascii="Times New Roman" w:hAnsi="Times New Roman"/>
          <w:color w:val="000000" w:themeColor="text1"/>
          <w:sz w:val="24"/>
          <w:szCs w:val="24"/>
          <w:lang w:eastAsia="en-GB"/>
        </w:rPr>
        <w:t>:</w:t>
      </w:r>
      <w:bookmarkEnd w:id="335"/>
      <w:bookmarkEnd w:id="336"/>
      <w:bookmarkEnd w:id="337"/>
      <w:bookmarkEnd w:id="338"/>
      <w:bookmarkEnd w:id="339"/>
      <w:bookmarkEnd w:id="340"/>
    </w:p>
    <w:p w14:paraId="24BF86FE" w14:textId="3926AF6B" w:rsidR="00573FB7" w:rsidRPr="004E25EF" w:rsidRDefault="00573FB7" w:rsidP="003F6588">
      <w:pPr>
        <w:pStyle w:val="Listparagraf"/>
        <w:numPr>
          <w:ilvl w:val="0"/>
          <w:numId w:val="162"/>
        </w:numPr>
        <w:contextualSpacing w:val="0"/>
        <w:jc w:val="both"/>
        <w:rPr>
          <w:rFonts w:ascii="Times New Roman" w:hAnsi="Times New Roman"/>
          <w:bCs/>
          <w:color w:val="000000" w:themeColor="text1"/>
          <w:sz w:val="24"/>
          <w:szCs w:val="24"/>
        </w:rPr>
      </w:pPr>
      <w:r w:rsidRPr="004E25EF">
        <w:rPr>
          <w:rFonts w:ascii="Times New Roman" w:hAnsi="Times New Roman"/>
          <w:bCs/>
          <w:color w:val="000000" w:themeColor="text1"/>
          <w:sz w:val="24"/>
          <w:szCs w:val="24"/>
        </w:rPr>
        <w:t>prevede că orice ac</w:t>
      </w:r>
      <w:r w:rsidR="00471FAB">
        <w:rPr>
          <w:rFonts w:ascii="Times New Roman" w:hAnsi="Times New Roman"/>
          <w:bCs/>
          <w:color w:val="000000" w:themeColor="text1"/>
          <w:sz w:val="24"/>
          <w:szCs w:val="24"/>
        </w:rPr>
        <w:t>ț</w:t>
      </w:r>
      <w:r w:rsidRPr="004E25EF">
        <w:rPr>
          <w:rFonts w:ascii="Times New Roman" w:hAnsi="Times New Roman"/>
          <w:bCs/>
          <w:color w:val="000000" w:themeColor="text1"/>
          <w:sz w:val="24"/>
          <w:szCs w:val="24"/>
        </w:rPr>
        <w:t xml:space="preserve">iune de revendicare a Delegatarului împotriva asigurătorului va fi acceptată de asigurător ca îndeplinind criteriile de revendicare, </w:t>
      </w:r>
      <w:r w:rsidR="00471FAB">
        <w:rPr>
          <w:rFonts w:ascii="Times New Roman" w:hAnsi="Times New Roman"/>
          <w:bCs/>
          <w:color w:val="000000" w:themeColor="text1"/>
          <w:sz w:val="24"/>
          <w:szCs w:val="24"/>
        </w:rPr>
        <w:t>ș</w:t>
      </w:r>
      <w:r w:rsidRPr="004E25EF">
        <w:rPr>
          <w:rFonts w:ascii="Times New Roman" w:hAnsi="Times New Roman"/>
          <w:bCs/>
          <w:color w:val="000000" w:themeColor="text1"/>
          <w:sz w:val="24"/>
          <w:szCs w:val="24"/>
        </w:rPr>
        <w:t>i</w:t>
      </w:r>
    </w:p>
    <w:p w14:paraId="62AA7259" w14:textId="07657AF4" w:rsidR="00794717" w:rsidRPr="004E25EF" w:rsidRDefault="00573FB7" w:rsidP="003F6588">
      <w:pPr>
        <w:pStyle w:val="Listparagraf"/>
        <w:numPr>
          <w:ilvl w:val="0"/>
          <w:numId w:val="162"/>
        </w:numPr>
        <w:contextualSpacing w:val="0"/>
        <w:jc w:val="both"/>
        <w:rPr>
          <w:rFonts w:ascii="Times New Roman" w:hAnsi="Times New Roman"/>
          <w:color w:val="000000" w:themeColor="text1"/>
          <w:sz w:val="24"/>
          <w:szCs w:val="24"/>
          <w:lang w:eastAsia="en-GB"/>
        </w:rPr>
      </w:pPr>
      <w:r w:rsidRPr="004E25EF">
        <w:rPr>
          <w:rFonts w:ascii="Times New Roman" w:hAnsi="Times New Roman"/>
          <w:bCs/>
          <w:color w:val="000000" w:themeColor="text1"/>
          <w:sz w:val="24"/>
          <w:szCs w:val="24"/>
        </w:rPr>
        <w:t>con</w:t>
      </w:r>
      <w:r w:rsidR="00471FAB">
        <w:rPr>
          <w:rFonts w:ascii="Times New Roman" w:hAnsi="Times New Roman"/>
          <w:bCs/>
          <w:color w:val="000000" w:themeColor="text1"/>
          <w:sz w:val="24"/>
          <w:szCs w:val="24"/>
        </w:rPr>
        <w:t>ț</w:t>
      </w:r>
      <w:r w:rsidRPr="004E25EF">
        <w:rPr>
          <w:rFonts w:ascii="Times New Roman" w:hAnsi="Times New Roman"/>
          <w:bCs/>
          <w:color w:val="000000" w:themeColor="text1"/>
          <w:sz w:val="24"/>
          <w:szCs w:val="24"/>
        </w:rPr>
        <w:t>ine prevederile prin care se solicită asigurătorului ca în termen de 30 (treizeci) de Zile să adreseze o notificare Delegatarului înainte de orice anulare sau modificare semnificativă a poli</w:t>
      </w:r>
      <w:r w:rsidR="00471FAB">
        <w:rPr>
          <w:rFonts w:ascii="Times New Roman" w:hAnsi="Times New Roman"/>
          <w:bCs/>
          <w:color w:val="000000" w:themeColor="text1"/>
          <w:sz w:val="24"/>
          <w:szCs w:val="24"/>
        </w:rPr>
        <w:t>ț</w:t>
      </w:r>
      <w:r w:rsidRPr="004E25EF">
        <w:rPr>
          <w:rFonts w:ascii="Times New Roman" w:hAnsi="Times New Roman"/>
          <w:bCs/>
          <w:color w:val="000000" w:themeColor="text1"/>
          <w:sz w:val="24"/>
          <w:szCs w:val="24"/>
        </w:rPr>
        <w:t>ei</w:t>
      </w:r>
      <w:r w:rsidRPr="004E25EF">
        <w:rPr>
          <w:rFonts w:ascii="Times New Roman" w:hAnsi="Times New Roman"/>
          <w:color w:val="000000" w:themeColor="text1"/>
          <w:sz w:val="24"/>
          <w:szCs w:val="24"/>
          <w:lang w:eastAsia="en-GB"/>
        </w:rPr>
        <w:t xml:space="preserve"> în cauză. Primirea de către Delegatar a acestor notificări nu va exonera Delegatul de nicio obliga</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ie, responsabilitate sau răspundere contractuală sau legală</w:t>
      </w:r>
      <w:r w:rsidR="00794717" w:rsidRPr="004E25EF">
        <w:rPr>
          <w:rFonts w:ascii="Times New Roman" w:hAnsi="Times New Roman"/>
          <w:color w:val="000000" w:themeColor="text1"/>
          <w:sz w:val="24"/>
          <w:szCs w:val="24"/>
          <w:lang w:eastAsia="en-GB"/>
        </w:rPr>
        <w:t>.</w:t>
      </w:r>
    </w:p>
    <w:p w14:paraId="3FF1A363" w14:textId="1131F0DA" w:rsidR="00794717" w:rsidRPr="004E25EF" w:rsidRDefault="00794717" w:rsidP="003F6588">
      <w:pPr>
        <w:jc w:val="both"/>
        <w:rPr>
          <w:rFonts w:ascii="Times New Roman" w:hAnsi="Times New Roman"/>
          <w:color w:val="000000" w:themeColor="text1"/>
          <w:sz w:val="24"/>
          <w:szCs w:val="24"/>
          <w:lang w:eastAsia="en-GB"/>
        </w:rPr>
      </w:pPr>
      <w:r w:rsidRPr="004E25EF">
        <w:rPr>
          <w:rFonts w:ascii="Times New Roman" w:hAnsi="Times New Roman"/>
          <w:b/>
          <w:color w:val="000000" w:themeColor="text1"/>
          <w:sz w:val="24"/>
          <w:szCs w:val="24"/>
          <w:lang w:eastAsia="en-GB"/>
        </w:rPr>
        <w:t>(5)</w:t>
      </w:r>
      <w:r w:rsidRPr="004E25EF">
        <w:rPr>
          <w:rFonts w:ascii="Times New Roman" w:hAnsi="Times New Roman"/>
          <w:color w:val="000000" w:themeColor="text1"/>
          <w:sz w:val="24"/>
          <w:szCs w:val="24"/>
          <w:lang w:eastAsia="en-GB"/>
        </w:rPr>
        <w:t xml:space="preserve"> </w:t>
      </w:r>
      <w:r w:rsidR="00573FB7" w:rsidRPr="004E25EF">
        <w:rPr>
          <w:rFonts w:ascii="Times New Roman" w:hAnsi="Times New Roman"/>
          <w:color w:val="000000" w:themeColor="text1"/>
          <w:sz w:val="24"/>
          <w:szCs w:val="24"/>
          <w:lang w:eastAsia="en-GB"/>
        </w:rPr>
        <w:t>Asigurarea de răspundere civilă va include o clauză prin care asiguratorul acceptă că termenii asigurării se aplică Delegatului, angaja</w:t>
      </w:r>
      <w:r w:rsidR="00471FAB">
        <w:rPr>
          <w:rFonts w:ascii="Times New Roman" w:hAnsi="Times New Roman"/>
          <w:color w:val="000000" w:themeColor="text1"/>
          <w:sz w:val="24"/>
          <w:szCs w:val="24"/>
          <w:lang w:eastAsia="en-GB"/>
        </w:rPr>
        <w:t>ț</w:t>
      </w:r>
      <w:r w:rsidR="00573FB7" w:rsidRPr="004E25EF">
        <w:rPr>
          <w:rFonts w:ascii="Times New Roman" w:hAnsi="Times New Roman"/>
          <w:color w:val="000000" w:themeColor="text1"/>
          <w:sz w:val="24"/>
          <w:szCs w:val="24"/>
          <w:lang w:eastAsia="en-GB"/>
        </w:rPr>
        <w:t>ilor, agen</w:t>
      </w:r>
      <w:r w:rsidR="00471FAB">
        <w:rPr>
          <w:rFonts w:ascii="Times New Roman" w:hAnsi="Times New Roman"/>
          <w:color w:val="000000" w:themeColor="text1"/>
          <w:sz w:val="24"/>
          <w:szCs w:val="24"/>
          <w:lang w:eastAsia="en-GB"/>
        </w:rPr>
        <w:t>ț</w:t>
      </w:r>
      <w:r w:rsidR="00573FB7" w:rsidRPr="004E25EF">
        <w:rPr>
          <w:rFonts w:ascii="Times New Roman" w:hAnsi="Times New Roman"/>
          <w:color w:val="000000" w:themeColor="text1"/>
          <w:sz w:val="24"/>
          <w:szCs w:val="24"/>
          <w:lang w:eastAsia="en-GB"/>
        </w:rPr>
        <w:t>ilor, func</w:t>
      </w:r>
      <w:r w:rsidR="00471FAB">
        <w:rPr>
          <w:rFonts w:ascii="Times New Roman" w:hAnsi="Times New Roman"/>
          <w:color w:val="000000" w:themeColor="text1"/>
          <w:sz w:val="24"/>
          <w:szCs w:val="24"/>
          <w:lang w:eastAsia="en-GB"/>
        </w:rPr>
        <w:t>ț</w:t>
      </w:r>
      <w:r w:rsidR="00573FB7" w:rsidRPr="004E25EF">
        <w:rPr>
          <w:rFonts w:ascii="Times New Roman" w:hAnsi="Times New Roman"/>
          <w:color w:val="000000" w:themeColor="text1"/>
          <w:sz w:val="24"/>
          <w:szCs w:val="24"/>
          <w:lang w:eastAsia="en-GB"/>
        </w:rPr>
        <w:t>ionarilor acestora ca în cazul în care o asigurare separată ar fi fost încheiată pentru fiecare dintre ei</w:t>
      </w:r>
      <w:r w:rsidR="00AB6AE5" w:rsidRPr="004E25EF">
        <w:rPr>
          <w:rFonts w:ascii="Times New Roman" w:hAnsi="Times New Roman"/>
          <w:color w:val="000000" w:themeColor="text1"/>
          <w:sz w:val="24"/>
          <w:szCs w:val="24"/>
          <w:lang w:eastAsia="en-GB"/>
        </w:rPr>
        <w:t xml:space="preserve">. </w:t>
      </w:r>
    </w:p>
    <w:p w14:paraId="3415EBC0" w14:textId="269923E6" w:rsidR="00794717" w:rsidRPr="004E25EF" w:rsidRDefault="00794717" w:rsidP="003F6588">
      <w:pPr>
        <w:jc w:val="both"/>
        <w:rPr>
          <w:rFonts w:ascii="Times New Roman" w:hAnsi="Times New Roman"/>
          <w:b/>
          <w:color w:val="000000" w:themeColor="text1"/>
          <w:sz w:val="24"/>
          <w:szCs w:val="24"/>
          <w:lang w:eastAsia="en-GB"/>
        </w:rPr>
      </w:pPr>
      <w:bookmarkStart w:id="341" w:name="_Toc378327531"/>
      <w:bookmarkStart w:id="342" w:name="_Toc379978627"/>
      <w:bookmarkStart w:id="343" w:name="_Toc380141072"/>
      <w:bookmarkStart w:id="344" w:name="_Toc381791149"/>
      <w:bookmarkStart w:id="345" w:name="_Toc381957677"/>
      <w:bookmarkStart w:id="346" w:name="_Toc395090948"/>
      <w:r w:rsidRPr="004E25EF">
        <w:rPr>
          <w:rFonts w:ascii="Times New Roman" w:hAnsi="Times New Roman"/>
          <w:b/>
          <w:color w:val="000000" w:themeColor="text1"/>
          <w:sz w:val="24"/>
          <w:szCs w:val="24"/>
          <w:lang w:eastAsia="en-GB"/>
        </w:rPr>
        <w:t>(6</w:t>
      </w:r>
      <w:r w:rsidR="00AB6AE5" w:rsidRPr="004E25EF">
        <w:rPr>
          <w:rFonts w:ascii="Times New Roman" w:hAnsi="Times New Roman"/>
          <w:b/>
          <w:color w:val="000000" w:themeColor="text1"/>
          <w:sz w:val="24"/>
          <w:szCs w:val="24"/>
          <w:lang w:eastAsia="en-GB"/>
        </w:rPr>
        <w:t>)</w:t>
      </w:r>
      <w:r w:rsidR="00AB6AE5" w:rsidRPr="004E25EF">
        <w:rPr>
          <w:rFonts w:ascii="Times New Roman" w:hAnsi="Times New Roman"/>
          <w:color w:val="000000" w:themeColor="text1"/>
          <w:sz w:val="24"/>
          <w:szCs w:val="24"/>
          <w:lang w:eastAsia="en-GB"/>
        </w:rPr>
        <w:t xml:space="preserve"> </w:t>
      </w:r>
      <w:r w:rsidR="0019193F" w:rsidRPr="004E25EF">
        <w:rPr>
          <w:rFonts w:ascii="Times New Roman" w:hAnsi="Times New Roman"/>
          <w:color w:val="000000" w:themeColor="text1"/>
          <w:sz w:val="24"/>
          <w:szCs w:val="24"/>
          <w:lang w:eastAsia="en-GB"/>
        </w:rPr>
        <w:t xml:space="preserve">În cazul în care Delegatul nu încheie vreuna dintre asigurările prevăzute de prezentul articol </w:t>
      </w:r>
      <w:r w:rsidR="00471FAB">
        <w:rPr>
          <w:rFonts w:ascii="Times New Roman" w:hAnsi="Times New Roman"/>
          <w:color w:val="000000" w:themeColor="text1"/>
          <w:sz w:val="24"/>
          <w:szCs w:val="24"/>
          <w:lang w:eastAsia="en-GB"/>
        </w:rPr>
        <w:t>ș</w:t>
      </w:r>
      <w:r w:rsidR="0019193F" w:rsidRPr="004E25EF">
        <w:rPr>
          <w:rFonts w:ascii="Times New Roman" w:hAnsi="Times New Roman"/>
          <w:color w:val="000000" w:themeColor="text1"/>
          <w:sz w:val="24"/>
          <w:szCs w:val="24"/>
          <w:lang w:eastAsia="en-GB"/>
        </w:rPr>
        <w:t>i detaliate în Anexa nr.</w:t>
      </w:r>
      <w:r w:rsidR="00A95C2D" w:rsidRPr="004E25EF">
        <w:rPr>
          <w:rFonts w:ascii="Times New Roman" w:hAnsi="Times New Roman"/>
          <w:color w:val="000000" w:themeColor="text1"/>
          <w:sz w:val="24"/>
          <w:szCs w:val="24"/>
          <w:lang w:eastAsia="en-GB"/>
        </w:rPr>
        <w:t xml:space="preserve"> </w:t>
      </w:r>
      <w:r w:rsidR="0030581B" w:rsidRPr="004E25EF">
        <w:rPr>
          <w:rFonts w:ascii="Times New Roman" w:hAnsi="Times New Roman"/>
          <w:color w:val="000000" w:themeColor="text1"/>
          <w:sz w:val="24"/>
          <w:szCs w:val="24"/>
          <w:lang w:eastAsia="en-GB"/>
        </w:rPr>
        <w:t xml:space="preserve">8 </w:t>
      </w:r>
      <w:r w:rsidR="0019193F" w:rsidRPr="004E25EF">
        <w:rPr>
          <w:rFonts w:ascii="Times New Roman" w:hAnsi="Times New Roman"/>
          <w:color w:val="000000" w:themeColor="text1"/>
          <w:sz w:val="24"/>
          <w:szCs w:val="24"/>
          <w:lang w:eastAsia="en-GB"/>
        </w:rPr>
        <w:t xml:space="preserve">la Contract sau încheie o asigurare cu acoperire </w:t>
      </w:r>
      <w:r w:rsidR="005A18C5" w:rsidRPr="004E25EF">
        <w:rPr>
          <w:rFonts w:ascii="Times New Roman" w:hAnsi="Times New Roman"/>
          <w:color w:val="000000" w:themeColor="text1"/>
          <w:sz w:val="24"/>
          <w:szCs w:val="24"/>
          <w:lang w:eastAsia="en-GB"/>
        </w:rPr>
        <w:t>sub pragurile impuse de Lege sau de prezentul Contract</w:t>
      </w:r>
      <w:r w:rsidR="0019193F" w:rsidRPr="004E25EF">
        <w:rPr>
          <w:rFonts w:ascii="Times New Roman" w:hAnsi="Times New Roman"/>
          <w:color w:val="000000" w:themeColor="text1"/>
          <w:sz w:val="24"/>
          <w:szCs w:val="24"/>
          <w:lang w:eastAsia="en-GB"/>
        </w:rPr>
        <w:t xml:space="preserve">, Delegatarul/ADI are dreptul să dea un preaviz de maximum </w:t>
      </w:r>
      <w:r w:rsidRPr="004E25EF">
        <w:rPr>
          <w:rFonts w:ascii="Times New Roman" w:hAnsi="Times New Roman"/>
          <w:color w:val="000000" w:themeColor="text1"/>
          <w:sz w:val="24"/>
          <w:szCs w:val="24"/>
          <w:lang w:eastAsia="en-GB"/>
        </w:rPr>
        <w:t>15</w:t>
      </w:r>
      <w:r w:rsidR="00AB6AE5" w:rsidRPr="004E25EF">
        <w:rPr>
          <w:rFonts w:ascii="Times New Roman" w:hAnsi="Times New Roman"/>
          <w:color w:val="000000" w:themeColor="text1"/>
          <w:sz w:val="24"/>
          <w:szCs w:val="24"/>
          <w:lang w:eastAsia="en-GB"/>
        </w:rPr>
        <w:t xml:space="preserve"> (</w:t>
      </w:r>
      <w:r w:rsidR="0019193F" w:rsidRPr="004E25EF">
        <w:rPr>
          <w:rFonts w:ascii="Times New Roman" w:hAnsi="Times New Roman"/>
          <w:color w:val="000000" w:themeColor="text1"/>
          <w:sz w:val="24"/>
          <w:szCs w:val="24"/>
          <w:lang w:eastAsia="en-GB"/>
        </w:rPr>
        <w:t>cincisprezece</w:t>
      </w:r>
      <w:r w:rsidRPr="004E25EF">
        <w:rPr>
          <w:rFonts w:ascii="Times New Roman" w:hAnsi="Times New Roman"/>
          <w:color w:val="000000" w:themeColor="text1"/>
          <w:sz w:val="24"/>
          <w:szCs w:val="24"/>
          <w:lang w:eastAsia="en-GB"/>
        </w:rPr>
        <w:t>)</w:t>
      </w:r>
      <w:r w:rsidR="0019193F" w:rsidRPr="004E25EF">
        <w:rPr>
          <w:rFonts w:ascii="Times New Roman" w:hAnsi="Times New Roman"/>
          <w:color w:val="000000" w:themeColor="text1"/>
          <w:sz w:val="24"/>
          <w:szCs w:val="24"/>
          <w:lang w:eastAsia="en-GB"/>
        </w:rPr>
        <w:t xml:space="preserve"> Zile </w:t>
      </w:r>
      <w:r w:rsidR="0022219B" w:rsidRPr="004E25EF">
        <w:rPr>
          <w:rFonts w:ascii="Times New Roman" w:hAnsi="Times New Roman"/>
          <w:color w:val="000000" w:themeColor="text1"/>
          <w:sz w:val="24"/>
          <w:szCs w:val="24"/>
          <w:lang w:eastAsia="en-GB"/>
        </w:rPr>
        <w:t xml:space="preserve"> </w:t>
      </w:r>
      <w:r w:rsidR="0019193F" w:rsidRPr="004E25EF">
        <w:rPr>
          <w:rFonts w:ascii="Times New Roman" w:hAnsi="Times New Roman"/>
          <w:color w:val="000000" w:themeColor="text1"/>
          <w:sz w:val="24"/>
          <w:szCs w:val="24"/>
          <w:lang w:eastAsia="en-GB"/>
        </w:rPr>
        <w:t>Delegatului, pentru a-</w:t>
      </w:r>
      <w:r w:rsidR="00471FAB">
        <w:rPr>
          <w:rFonts w:ascii="Times New Roman" w:hAnsi="Times New Roman"/>
          <w:color w:val="000000" w:themeColor="text1"/>
          <w:sz w:val="24"/>
          <w:szCs w:val="24"/>
          <w:lang w:eastAsia="en-GB"/>
        </w:rPr>
        <w:t>ș</w:t>
      </w:r>
      <w:r w:rsidR="0019193F" w:rsidRPr="004E25EF">
        <w:rPr>
          <w:rFonts w:ascii="Times New Roman" w:hAnsi="Times New Roman"/>
          <w:color w:val="000000" w:themeColor="text1"/>
          <w:sz w:val="24"/>
          <w:szCs w:val="24"/>
          <w:lang w:eastAsia="en-GB"/>
        </w:rPr>
        <w:t>i îndeplini această obliga</w:t>
      </w:r>
      <w:r w:rsidR="00471FAB">
        <w:rPr>
          <w:rFonts w:ascii="Times New Roman" w:hAnsi="Times New Roman"/>
          <w:color w:val="000000" w:themeColor="text1"/>
          <w:sz w:val="24"/>
          <w:szCs w:val="24"/>
          <w:lang w:eastAsia="en-GB"/>
        </w:rPr>
        <w:t>ț</w:t>
      </w:r>
      <w:r w:rsidR="0019193F" w:rsidRPr="004E25EF">
        <w:rPr>
          <w:rFonts w:ascii="Times New Roman" w:hAnsi="Times New Roman"/>
          <w:color w:val="000000" w:themeColor="text1"/>
          <w:sz w:val="24"/>
          <w:szCs w:val="24"/>
          <w:lang w:eastAsia="en-GB"/>
        </w:rPr>
        <w:t xml:space="preserve">ie, înainte de a rezilia Contractul conform </w:t>
      </w:r>
      <w:r w:rsidR="009A740C" w:rsidRPr="004E25EF">
        <w:rPr>
          <w:rFonts w:ascii="Times New Roman" w:eastAsia="Calibri" w:hAnsi="Times New Roman"/>
          <w:bCs/>
          <w:color w:val="000000" w:themeColor="text1"/>
          <w:sz w:val="24"/>
          <w:szCs w:val="24"/>
        </w:rPr>
        <w:t>Articolului 45 („Rezilierea Contractului din culpa Delegatului”) din prezentul Contract</w:t>
      </w:r>
      <w:r w:rsidRPr="004E25EF">
        <w:rPr>
          <w:rFonts w:ascii="Times New Roman" w:hAnsi="Times New Roman"/>
          <w:color w:val="000000" w:themeColor="text1"/>
          <w:sz w:val="24"/>
          <w:szCs w:val="24"/>
          <w:lang w:eastAsia="en-GB"/>
        </w:rPr>
        <w:t>.</w:t>
      </w:r>
      <w:bookmarkEnd w:id="341"/>
      <w:bookmarkEnd w:id="342"/>
      <w:bookmarkEnd w:id="343"/>
      <w:bookmarkEnd w:id="344"/>
      <w:bookmarkEnd w:id="345"/>
      <w:bookmarkEnd w:id="346"/>
      <w:r w:rsidRPr="004E25EF">
        <w:rPr>
          <w:rFonts w:ascii="Times New Roman" w:hAnsi="Times New Roman"/>
          <w:color w:val="000000" w:themeColor="text1"/>
          <w:sz w:val="24"/>
          <w:szCs w:val="24"/>
          <w:lang w:eastAsia="en-GB"/>
        </w:rPr>
        <w:t xml:space="preserve"> </w:t>
      </w:r>
    </w:p>
    <w:p w14:paraId="4801F5F9" w14:textId="4A2D075B" w:rsidR="00794717" w:rsidRPr="004E25EF" w:rsidRDefault="00794717" w:rsidP="003F6588">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w:t>
      </w:r>
      <w:r w:rsidRPr="004E25EF">
        <w:rPr>
          <w:rFonts w:ascii="Times New Roman" w:hAnsi="Times New Roman"/>
          <w:b/>
          <w:color w:val="000000" w:themeColor="text1"/>
          <w:sz w:val="24"/>
          <w:szCs w:val="24"/>
          <w:lang w:eastAsia="en-GB"/>
        </w:rPr>
        <w:t>7</w:t>
      </w:r>
      <w:r w:rsidRPr="004E25EF">
        <w:rPr>
          <w:rFonts w:ascii="Times New Roman" w:hAnsi="Times New Roman"/>
          <w:color w:val="000000" w:themeColor="text1"/>
          <w:sz w:val="24"/>
          <w:szCs w:val="24"/>
          <w:lang w:eastAsia="en-GB"/>
        </w:rPr>
        <w:t xml:space="preserve">) </w:t>
      </w:r>
      <w:r w:rsidR="0019193F" w:rsidRPr="004E25EF">
        <w:rPr>
          <w:rFonts w:ascii="Times New Roman" w:hAnsi="Times New Roman"/>
          <w:color w:val="000000" w:themeColor="text1"/>
          <w:sz w:val="24"/>
          <w:szCs w:val="24"/>
          <w:lang w:eastAsia="en-GB"/>
        </w:rPr>
        <w:t xml:space="preserve">Delegatul va </w:t>
      </w:r>
      <w:r w:rsidR="00AB6AE5" w:rsidRPr="004E25EF">
        <w:rPr>
          <w:rFonts w:ascii="Times New Roman" w:hAnsi="Times New Roman"/>
          <w:color w:val="000000" w:themeColor="text1"/>
          <w:sz w:val="24"/>
          <w:szCs w:val="24"/>
          <w:lang w:eastAsia="en-GB"/>
        </w:rPr>
        <w:t>inform</w:t>
      </w:r>
      <w:r w:rsidR="0019193F" w:rsidRPr="004E25EF">
        <w:rPr>
          <w:rFonts w:ascii="Times New Roman" w:hAnsi="Times New Roman"/>
          <w:color w:val="000000" w:themeColor="text1"/>
          <w:sz w:val="24"/>
          <w:szCs w:val="24"/>
          <w:lang w:eastAsia="en-GB"/>
        </w:rPr>
        <w:t xml:space="preserve">a </w:t>
      </w:r>
      <w:r w:rsidR="00EE4DA8" w:rsidRPr="004E25EF">
        <w:rPr>
          <w:rFonts w:ascii="Times New Roman" w:hAnsi="Times New Roman"/>
          <w:color w:val="000000" w:themeColor="text1"/>
          <w:sz w:val="24"/>
          <w:szCs w:val="24"/>
          <w:lang w:eastAsia="en-GB"/>
        </w:rPr>
        <w:t xml:space="preserve">Delegatarul/ADI </w:t>
      </w:r>
      <w:r w:rsidR="0019193F" w:rsidRPr="004E25EF">
        <w:rPr>
          <w:rFonts w:ascii="Times New Roman" w:hAnsi="Times New Roman"/>
          <w:color w:val="000000" w:themeColor="text1"/>
          <w:sz w:val="24"/>
          <w:szCs w:val="24"/>
          <w:lang w:eastAsia="en-GB"/>
        </w:rPr>
        <w:t xml:space="preserve">în legătură cu </w:t>
      </w:r>
      <w:r w:rsidR="00EE4DA8" w:rsidRPr="004E25EF">
        <w:rPr>
          <w:rFonts w:ascii="Times New Roman" w:hAnsi="Times New Roman"/>
          <w:color w:val="000000" w:themeColor="text1"/>
          <w:sz w:val="24"/>
          <w:szCs w:val="24"/>
          <w:lang w:eastAsia="en-GB"/>
        </w:rPr>
        <w:t xml:space="preserve">orice </w:t>
      </w:r>
      <w:r w:rsidR="0019193F" w:rsidRPr="004E25EF">
        <w:rPr>
          <w:rFonts w:ascii="Times New Roman" w:hAnsi="Times New Roman"/>
          <w:color w:val="000000" w:themeColor="text1"/>
          <w:sz w:val="24"/>
          <w:szCs w:val="24"/>
          <w:lang w:eastAsia="en-GB"/>
        </w:rPr>
        <w:t>situa</w:t>
      </w:r>
      <w:r w:rsidR="00471FAB">
        <w:rPr>
          <w:rFonts w:ascii="Times New Roman" w:hAnsi="Times New Roman"/>
          <w:color w:val="000000" w:themeColor="text1"/>
          <w:sz w:val="24"/>
          <w:szCs w:val="24"/>
          <w:lang w:eastAsia="en-GB"/>
        </w:rPr>
        <w:t>ț</w:t>
      </w:r>
      <w:r w:rsidR="0019193F" w:rsidRPr="004E25EF">
        <w:rPr>
          <w:rFonts w:ascii="Times New Roman" w:hAnsi="Times New Roman"/>
          <w:color w:val="000000" w:themeColor="text1"/>
          <w:sz w:val="24"/>
          <w:szCs w:val="24"/>
          <w:lang w:eastAsia="en-GB"/>
        </w:rPr>
        <w:t>ie ce ar putea avea ca efect formularea unei solicitări de plata sau a unei cereri de despăgubiri</w:t>
      </w:r>
      <w:r w:rsidR="0019193F" w:rsidRPr="004E25EF" w:rsidDel="007E17D4">
        <w:rPr>
          <w:rFonts w:ascii="Times New Roman" w:hAnsi="Times New Roman"/>
          <w:color w:val="000000" w:themeColor="text1"/>
          <w:sz w:val="24"/>
          <w:szCs w:val="24"/>
          <w:lang w:eastAsia="en-GB"/>
        </w:rPr>
        <w:t xml:space="preserve"> </w:t>
      </w:r>
      <w:r w:rsidR="0019193F" w:rsidRPr="004E25EF">
        <w:rPr>
          <w:rFonts w:ascii="Times New Roman" w:hAnsi="Times New Roman"/>
          <w:color w:val="000000" w:themeColor="text1"/>
          <w:sz w:val="24"/>
          <w:szCs w:val="24"/>
          <w:lang w:eastAsia="en-GB"/>
        </w:rPr>
        <w:t>oricărei poli</w:t>
      </w:r>
      <w:r w:rsidR="00471FAB">
        <w:rPr>
          <w:rFonts w:ascii="Times New Roman" w:hAnsi="Times New Roman"/>
          <w:color w:val="000000" w:themeColor="text1"/>
          <w:sz w:val="24"/>
          <w:szCs w:val="24"/>
          <w:lang w:eastAsia="en-GB"/>
        </w:rPr>
        <w:t>ț</w:t>
      </w:r>
      <w:r w:rsidR="0019193F" w:rsidRPr="004E25EF">
        <w:rPr>
          <w:rFonts w:ascii="Times New Roman" w:hAnsi="Times New Roman"/>
          <w:color w:val="000000" w:themeColor="text1"/>
          <w:sz w:val="24"/>
          <w:szCs w:val="24"/>
          <w:lang w:eastAsia="en-GB"/>
        </w:rPr>
        <w:t xml:space="preserve">e de asigurare de îndată ce este posibil </w:t>
      </w:r>
      <w:r w:rsidR="00471FAB">
        <w:rPr>
          <w:rFonts w:ascii="Times New Roman" w:hAnsi="Times New Roman"/>
          <w:color w:val="000000" w:themeColor="text1"/>
          <w:sz w:val="24"/>
          <w:szCs w:val="24"/>
          <w:lang w:eastAsia="en-GB"/>
        </w:rPr>
        <w:t>ș</w:t>
      </w:r>
      <w:r w:rsidR="0019193F" w:rsidRPr="004E25EF">
        <w:rPr>
          <w:rFonts w:ascii="Times New Roman" w:hAnsi="Times New Roman"/>
          <w:color w:val="000000" w:themeColor="text1"/>
          <w:sz w:val="24"/>
          <w:szCs w:val="24"/>
          <w:lang w:eastAsia="en-GB"/>
        </w:rPr>
        <w:t>i în termen de cel mult</w:t>
      </w:r>
      <w:r w:rsidR="0022219B" w:rsidRPr="004E25EF">
        <w:rPr>
          <w:rFonts w:ascii="Times New Roman" w:hAnsi="Times New Roman"/>
          <w:color w:val="000000" w:themeColor="text1"/>
          <w:sz w:val="24"/>
          <w:szCs w:val="24"/>
          <w:lang w:eastAsia="en-GB"/>
        </w:rPr>
        <w:t xml:space="preserve"> </w:t>
      </w:r>
      <w:r w:rsidRPr="004E25EF">
        <w:rPr>
          <w:rFonts w:ascii="Times New Roman" w:hAnsi="Times New Roman"/>
          <w:color w:val="000000" w:themeColor="text1"/>
          <w:sz w:val="24"/>
          <w:szCs w:val="24"/>
          <w:lang w:eastAsia="en-GB"/>
        </w:rPr>
        <w:t>10</w:t>
      </w:r>
      <w:r w:rsidR="00AB6AE5" w:rsidRPr="004E25EF">
        <w:rPr>
          <w:rFonts w:ascii="Times New Roman" w:hAnsi="Times New Roman"/>
          <w:color w:val="000000" w:themeColor="text1"/>
          <w:sz w:val="24"/>
          <w:szCs w:val="24"/>
          <w:lang w:eastAsia="en-GB"/>
        </w:rPr>
        <w:t xml:space="preserve"> (</w:t>
      </w:r>
      <w:r w:rsidR="0019193F" w:rsidRPr="004E25EF">
        <w:rPr>
          <w:rFonts w:ascii="Times New Roman" w:hAnsi="Times New Roman"/>
          <w:color w:val="000000" w:themeColor="text1"/>
          <w:sz w:val="24"/>
          <w:szCs w:val="24"/>
          <w:lang w:eastAsia="en-GB"/>
        </w:rPr>
        <w:t>zece</w:t>
      </w:r>
      <w:r w:rsidRPr="004E25EF">
        <w:rPr>
          <w:rFonts w:ascii="Times New Roman" w:hAnsi="Times New Roman"/>
          <w:color w:val="000000" w:themeColor="text1"/>
          <w:sz w:val="24"/>
          <w:szCs w:val="24"/>
          <w:lang w:eastAsia="en-GB"/>
        </w:rPr>
        <w:t xml:space="preserve">) </w:t>
      </w:r>
      <w:r w:rsidR="0019193F" w:rsidRPr="004E25EF">
        <w:rPr>
          <w:rFonts w:ascii="Times New Roman" w:hAnsi="Times New Roman"/>
          <w:color w:val="000000" w:themeColor="text1"/>
          <w:sz w:val="24"/>
          <w:szCs w:val="24"/>
          <w:lang w:eastAsia="en-GB"/>
        </w:rPr>
        <w:t>Zile</w:t>
      </w:r>
      <w:r w:rsidRPr="004E25EF">
        <w:rPr>
          <w:rFonts w:ascii="Times New Roman" w:hAnsi="Times New Roman"/>
          <w:color w:val="000000" w:themeColor="text1"/>
          <w:sz w:val="24"/>
          <w:szCs w:val="24"/>
          <w:lang w:eastAsia="en-GB"/>
        </w:rPr>
        <w:t xml:space="preserve"> </w:t>
      </w:r>
      <w:r w:rsidR="0019193F" w:rsidRPr="004E25EF">
        <w:rPr>
          <w:rFonts w:ascii="Times New Roman" w:hAnsi="Times New Roman"/>
          <w:color w:val="000000" w:themeColor="text1"/>
          <w:sz w:val="24"/>
          <w:szCs w:val="24"/>
          <w:lang w:eastAsia="en-GB"/>
        </w:rPr>
        <w:t>de la producerea evenimentului asigurat</w:t>
      </w:r>
      <w:r w:rsidR="00AB6AE5" w:rsidRPr="004E25EF">
        <w:rPr>
          <w:rFonts w:ascii="Times New Roman" w:hAnsi="Times New Roman"/>
          <w:color w:val="000000" w:themeColor="text1"/>
          <w:sz w:val="24"/>
          <w:szCs w:val="24"/>
          <w:lang w:eastAsia="en-GB"/>
        </w:rPr>
        <w:t xml:space="preserve">. </w:t>
      </w:r>
      <w:r w:rsidR="0019193F" w:rsidRPr="004E25EF">
        <w:rPr>
          <w:rFonts w:ascii="Times New Roman" w:hAnsi="Times New Roman"/>
          <w:color w:val="000000" w:themeColor="text1"/>
          <w:sz w:val="24"/>
          <w:szCs w:val="24"/>
          <w:lang w:eastAsia="en-GB"/>
        </w:rPr>
        <w:t>În continuare, Delegatul va solu</w:t>
      </w:r>
      <w:r w:rsidR="00471FAB">
        <w:rPr>
          <w:rFonts w:ascii="Times New Roman" w:hAnsi="Times New Roman"/>
          <w:color w:val="000000" w:themeColor="text1"/>
          <w:sz w:val="24"/>
          <w:szCs w:val="24"/>
          <w:lang w:eastAsia="en-GB"/>
        </w:rPr>
        <w:t>ț</w:t>
      </w:r>
      <w:r w:rsidR="0019193F" w:rsidRPr="004E25EF">
        <w:rPr>
          <w:rFonts w:ascii="Times New Roman" w:hAnsi="Times New Roman"/>
          <w:color w:val="000000" w:themeColor="text1"/>
          <w:sz w:val="24"/>
          <w:szCs w:val="24"/>
          <w:lang w:eastAsia="en-GB"/>
        </w:rPr>
        <w:t>iona cererea direct cu asiguratorii respectivi, va ac</w:t>
      </w:r>
      <w:r w:rsidR="00471FAB">
        <w:rPr>
          <w:rFonts w:ascii="Times New Roman" w:hAnsi="Times New Roman"/>
          <w:color w:val="000000" w:themeColor="text1"/>
          <w:sz w:val="24"/>
          <w:szCs w:val="24"/>
          <w:lang w:eastAsia="en-GB"/>
        </w:rPr>
        <w:t>ț</w:t>
      </w:r>
      <w:r w:rsidR="0019193F" w:rsidRPr="004E25EF">
        <w:rPr>
          <w:rFonts w:ascii="Times New Roman" w:hAnsi="Times New Roman"/>
          <w:color w:val="000000" w:themeColor="text1"/>
          <w:sz w:val="24"/>
          <w:szCs w:val="24"/>
          <w:lang w:eastAsia="en-GB"/>
        </w:rPr>
        <w:t>iona în interesul ambelor Păr</w:t>
      </w:r>
      <w:r w:rsidR="00471FAB">
        <w:rPr>
          <w:rFonts w:ascii="Times New Roman" w:hAnsi="Times New Roman"/>
          <w:color w:val="000000" w:themeColor="text1"/>
          <w:sz w:val="24"/>
          <w:szCs w:val="24"/>
          <w:lang w:eastAsia="en-GB"/>
        </w:rPr>
        <w:t>ț</w:t>
      </w:r>
      <w:r w:rsidR="0019193F" w:rsidRPr="004E25EF">
        <w:rPr>
          <w:rFonts w:ascii="Times New Roman" w:hAnsi="Times New Roman"/>
          <w:color w:val="000000" w:themeColor="text1"/>
          <w:sz w:val="24"/>
          <w:szCs w:val="24"/>
          <w:lang w:eastAsia="en-GB"/>
        </w:rPr>
        <w:t xml:space="preserve">i </w:t>
      </w:r>
      <w:r w:rsidR="00471FAB">
        <w:rPr>
          <w:rFonts w:ascii="Times New Roman" w:hAnsi="Times New Roman"/>
          <w:color w:val="000000" w:themeColor="text1"/>
          <w:sz w:val="24"/>
          <w:szCs w:val="24"/>
          <w:lang w:eastAsia="en-GB"/>
        </w:rPr>
        <w:t>ș</w:t>
      </w:r>
      <w:r w:rsidR="0019193F" w:rsidRPr="004E25EF">
        <w:rPr>
          <w:rFonts w:ascii="Times New Roman" w:hAnsi="Times New Roman"/>
          <w:color w:val="000000" w:themeColor="text1"/>
          <w:sz w:val="24"/>
          <w:szCs w:val="24"/>
          <w:lang w:eastAsia="en-GB"/>
        </w:rPr>
        <w:t>i va informa Delegatarul/ADI despre toate etapele privind solu</w:t>
      </w:r>
      <w:r w:rsidR="00471FAB">
        <w:rPr>
          <w:rFonts w:ascii="Times New Roman" w:hAnsi="Times New Roman"/>
          <w:color w:val="000000" w:themeColor="text1"/>
          <w:sz w:val="24"/>
          <w:szCs w:val="24"/>
          <w:lang w:eastAsia="en-GB"/>
        </w:rPr>
        <w:t>ț</w:t>
      </w:r>
      <w:r w:rsidR="0019193F" w:rsidRPr="004E25EF">
        <w:rPr>
          <w:rFonts w:ascii="Times New Roman" w:hAnsi="Times New Roman"/>
          <w:color w:val="000000" w:themeColor="text1"/>
          <w:sz w:val="24"/>
          <w:szCs w:val="24"/>
          <w:lang w:eastAsia="en-GB"/>
        </w:rPr>
        <w:t>ionarea unor astfel de cereri</w:t>
      </w:r>
      <w:r w:rsidR="00AB6AE5" w:rsidRPr="004E25EF">
        <w:rPr>
          <w:rFonts w:ascii="Times New Roman" w:hAnsi="Times New Roman"/>
          <w:color w:val="000000" w:themeColor="text1"/>
          <w:sz w:val="24"/>
          <w:szCs w:val="24"/>
          <w:lang w:eastAsia="en-GB"/>
        </w:rPr>
        <w:t xml:space="preserve">. </w:t>
      </w:r>
    </w:p>
    <w:p w14:paraId="0E462767" w14:textId="27DBB8CE" w:rsidR="00794717" w:rsidRPr="004E25EF" w:rsidRDefault="00794717" w:rsidP="003F6588">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lastRenderedPageBreak/>
        <w:t>(</w:t>
      </w:r>
      <w:r w:rsidRPr="004E25EF">
        <w:rPr>
          <w:rFonts w:ascii="Times New Roman" w:hAnsi="Times New Roman"/>
          <w:b/>
          <w:color w:val="000000" w:themeColor="text1"/>
          <w:sz w:val="24"/>
          <w:szCs w:val="24"/>
          <w:lang w:eastAsia="en-GB"/>
        </w:rPr>
        <w:t>8</w:t>
      </w:r>
      <w:r w:rsidRPr="004E25EF">
        <w:rPr>
          <w:rFonts w:ascii="Times New Roman" w:hAnsi="Times New Roman"/>
          <w:color w:val="000000" w:themeColor="text1"/>
          <w:sz w:val="24"/>
          <w:szCs w:val="24"/>
          <w:lang w:eastAsia="en-GB"/>
        </w:rPr>
        <w:t xml:space="preserve">) </w:t>
      </w:r>
      <w:r w:rsidR="0019193F" w:rsidRPr="004E25EF">
        <w:rPr>
          <w:rFonts w:ascii="Times New Roman" w:hAnsi="Times New Roman"/>
          <w:color w:val="000000" w:themeColor="text1"/>
          <w:sz w:val="24"/>
          <w:szCs w:val="24"/>
          <w:lang w:eastAsia="en-GB"/>
        </w:rPr>
        <w:t>Delegatul</w:t>
      </w:r>
      <w:r w:rsidR="00D14A16" w:rsidRPr="004E25EF">
        <w:rPr>
          <w:rFonts w:ascii="Times New Roman" w:hAnsi="Times New Roman"/>
          <w:color w:val="000000" w:themeColor="text1"/>
          <w:sz w:val="24"/>
          <w:szCs w:val="24"/>
          <w:lang w:eastAsia="en-GB"/>
        </w:rPr>
        <w:t>/Delegatarul</w:t>
      </w:r>
      <w:r w:rsidR="0019193F" w:rsidRPr="004E25EF">
        <w:rPr>
          <w:rFonts w:ascii="Times New Roman" w:hAnsi="Times New Roman"/>
          <w:color w:val="000000" w:themeColor="text1"/>
          <w:sz w:val="24"/>
          <w:szCs w:val="24"/>
          <w:lang w:eastAsia="en-GB"/>
        </w:rPr>
        <w:t xml:space="preserve"> va utiliza toate sumele primite din asigurări pentru daunele sau pagubele </w:t>
      </w:r>
      <w:r w:rsidR="00D14A16" w:rsidRPr="004E25EF">
        <w:rPr>
          <w:rFonts w:ascii="Times New Roman" w:hAnsi="Times New Roman"/>
          <w:color w:val="000000" w:themeColor="text1"/>
          <w:sz w:val="24"/>
          <w:szCs w:val="24"/>
          <w:lang w:eastAsia="en-GB"/>
        </w:rPr>
        <w:t>B</w:t>
      </w:r>
      <w:r w:rsidR="0019193F" w:rsidRPr="004E25EF">
        <w:rPr>
          <w:rFonts w:ascii="Times New Roman" w:hAnsi="Times New Roman"/>
          <w:color w:val="000000" w:themeColor="text1"/>
          <w:sz w:val="24"/>
          <w:szCs w:val="24"/>
          <w:lang w:eastAsia="en-GB"/>
        </w:rPr>
        <w:t xml:space="preserve">unurilor </w:t>
      </w:r>
      <w:r w:rsidR="00D14A16" w:rsidRPr="004E25EF">
        <w:rPr>
          <w:rFonts w:ascii="Times New Roman" w:hAnsi="Times New Roman"/>
          <w:color w:val="000000" w:themeColor="text1"/>
          <w:sz w:val="24"/>
          <w:szCs w:val="24"/>
          <w:lang w:eastAsia="en-GB"/>
        </w:rPr>
        <w:t xml:space="preserve">de Retur </w:t>
      </w:r>
      <w:r w:rsidR="0019193F" w:rsidRPr="004E25EF">
        <w:rPr>
          <w:rFonts w:ascii="Times New Roman" w:hAnsi="Times New Roman"/>
          <w:color w:val="000000" w:themeColor="text1"/>
          <w:sz w:val="24"/>
          <w:szCs w:val="24"/>
          <w:lang w:eastAsia="en-GB"/>
        </w:rPr>
        <w:t xml:space="preserve">pentru a repara, reconstrui sau înlocui bunurile respective în scopul prestării fără întrerupere a Serviciului conform prevederilor prezentului </w:t>
      </w:r>
      <w:r w:rsidRPr="004E25EF">
        <w:rPr>
          <w:rFonts w:ascii="Times New Roman" w:hAnsi="Times New Roman"/>
          <w:color w:val="000000" w:themeColor="text1"/>
          <w:sz w:val="24"/>
          <w:szCs w:val="24"/>
          <w:lang w:eastAsia="en-GB"/>
        </w:rPr>
        <w:t>Contract.</w:t>
      </w:r>
    </w:p>
    <w:p w14:paraId="34625B02" w14:textId="35B060E2" w:rsidR="00794717" w:rsidRPr="004E25EF" w:rsidRDefault="00794717" w:rsidP="003F6588">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w:t>
      </w:r>
      <w:r w:rsidRPr="004E25EF">
        <w:rPr>
          <w:rFonts w:ascii="Times New Roman" w:hAnsi="Times New Roman"/>
          <w:b/>
          <w:color w:val="000000" w:themeColor="text1"/>
          <w:sz w:val="24"/>
          <w:szCs w:val="24"/>
          <w:lang w:eastAsia="en-GB"/>
        </w:rPr>
        <w:t>9</w:t>
      </w:r>
      <w:r w:rsidRPr="004E25EF">
        <w:rPr>
          <w:rFonts w:ascii="Times New Roman" w:hAnsi="Times New Roman"/>
          <w:color w:val="000000" w:themeColor="text1"/>
          <w:sz w:val="24"/>
          <w:szCs w:val="24"/>
          <w:lang w:eastAsia="en-GB"/>
        </w:rPr>
        <w:t xml:space="preserve">) </w:t>
      </w:r>
      <w:r w:rsidRPr="004E25EF">
        <w:rPr>
          <w:rFonts w:ascii="Times New Roman" w:hAnsi="Times New Roman"/>
          <w:b/>
          <w:i/>
          <w:color w:val="000000" w:themeColor="text1"/>
          <w:sz w:val="24"/>
          <w:szCs w:val="24"/>
          <w:lang w:eastAsia="en-GB"/>
        </w:rPr>
        <w:t xml:space="preserve"> </w:t>
      </w:r>
      <w:r w:rsidR="0019193F" w:rsidRPr="004E25EF">
        <w:rPr>
          <w:rFonts w:ascii="Times New Roman" w:hAnsi="Times New Roman"/>
          <w:color w:val="000000" w:themeColor="text1"/>
          <w:sz w:val="24"/>
          <w:szCs w:val="24"/>
          <w:lang w:eastAsia="en-GB"/>
        </w:rPr>
        <w:t>În cazul unei cereri de despăgubire formulată în baza oricărei poli</w:t>
      </w:r>
      <w:r w:rsidR="00471FAB">
        <w:rPr>
          <w:rFonts w:ascii="Times New Roman" w:hAnsi="Times New Roman"/>
          <w:color w:val="000000" w:themeColor="text1"/>
          <w:sz w:val="24"/>
          <w:szCs w:val="24"/>
          <w:lang w:eastAsia="en-GB"/>
        </w:rPr>
        <w:t>ț</w:t>
      </w:r>
      <w:r w:rsidR="0019193F" w:rsidRPr="004E25EF">
        <w:rPr>
          <w:rFonts w:ascii="Times New Roman" w:hAnsi="Times New Roman"/>
          <w:color w:val="000000" w:themeColor="text1"/>
          <w:sz w:val="24"/>
          <w:szCs w:val="24"/>
          <w:lang w:eastAsia="en-GB"/>
        </w:rPr>
        <w:t>e de asigurare încheiate de Delegat, acesta va fi unic răspunzător pentru achitarea fran</w:t>
      </w:r>
      <w:r w:rsidR="00471FAB">
        <w:rPr>
          <w:rFonts w:ascii="Times New Roman" w:hAnsi="Times New Roman"/>
          <w:color w:val="000000" w:themeColor="text1"/>
          <w:sz w:val="24"/>
          <w:szCs w:val="24"/>
          <w:lang w:eastAsia="en-GB"/>
        </w:rPr>
        <w:t>ș</w:t>
      </w:r>
      <w:r w:rsidR="0019193F" w:rsidRPr="004E25EF">
        <w:rPr>
          <w:rFonts w:ascii="Times New Roman" w:hAnsi="Times New Roman"/>
          <w:color w:val="000000" w:themeColor="text1"/>
          <w:sz w:val="24"/>
          <w:szCs w:val="24"/>
          <w:lang w:eastAsia="en-GB"/>
        </w:rPr>
        <w:t>izei fără a prejudicia utilizarea despăgubirilor de risc acoperite de asigurări în baza Contractului</w:t>
      </w:r>
      <w:r w:rsidR="004B32A2" w:rsidRPr="004E25EF">
        <w:rPr>
          <w:rFonts w:ascii="Times New Roman" w:hAnsi="Times New Roman"/>
          <w:color w:val="000000" w:themeColor="text1"/>
          <w:sz w:val="24"/>
          <w:szCs w:val="24"/>
          <w:lang w:eastAsia="en-GB"/>
        </w:rPr>
        <w:t xml:space="preserve"> </w:t>
      </w:r>
      <w:r w:rsidR="00A50673" w:rsidRPr="004E25EF">
        <w:rPr>
          <w:rFonts w:ascii="Times New Roman" w:hAnsi="Times New Roman"/>
          <w:color w:val="000000" w:themeColor="text1"/>
          <w:sz w:val="24"/>
          <w:szCs w:val="24"/>
          <w:lang w:eastAsia="en-GB"/>
        </w:rPr>
        <w:t>(</w:t>
      </w:r>
      <w:r w:rsidR="00D14A16" w:rsidRPr="004E25EF">
        <w:rPr>
          <w:rFonts w:ascii="Times New Roman" w:hAnsi="Times New Roman"/>
          <w:i/>
          <w:iCs/>
          <w:color w:val="000000" w:themeColor="text1"/>
          <w:sz w:val="24"/>
          <w:szCs w:val="24"/>
          <w:lang w:eastAsia="en-GB"/>
        </w:rPr>
        <w:t>î</w:t>
      </w:r>
      <w:r w:rsidR="004B32A2" w:rsidRPr="004E25EF">
        <w:rPr>
          <w:rFonts w:ascii="Times New Roman" w:hAnsi="Times New Roman"/>
          <w:i/>
          <w:iCs/>
          <w:color w:val="000000" w:themeColor="text1"/>
          <w:sz w:val="24"/>
          <w:szCs w:val="24"/>
          <w:lang w:eastAsia="en-GB"/>
        </w:rPr>
        <w:t xml:space="preserve">n cazul </w:t>
      </w:r>
      <w:r w:rsidR="00D14A16" w:rsidRPr="004E25EF">
        <w:rPr>
          <w:rFonts w:ascii="Times New Roman" w:hAnsi="Times New Roman"/>
          <w:i/>
          <w:iCs/>
          <w:color w:val="000000" w:themeColor="text1"/>
          <w:sz w:val="24"/>
          <w:szCs w:val="24"/>
          <w:lang w:eastAsia="en-GB"/>
        </w:rPr>
        <w:t>î</w:t>
      </w:r>
      <w:r w:rsidR="004B32A2" w:rsidRPr="004E25EF">
        <w:rPr>
          <w:rFonts w:ascii="Times New Roman" w:hAnsi="Times New Roman"/>
          <w:i/>
          <w:iCs/>
          <w:color w:val="000000" w:themeColor="text1"/>
          <w:sz w:val="24"/>
          <w:szCs w:val="24"/>
          <w:lang w:eastAsia="en-GB"/>
        </w:rPr>
        <w:t xml:space="preserve">n care </w:t>
      </w:r>
      <w:r w:rsidR="00D14A16" w:rsidRPr="004E25EF">
        <w:rPr>
          <w:rFonts w:ascii="Times New Roman" w:hAnsi="Times New Roman"/>
          <w:i/>
          <w:iCs/>
          <w:color w:val="000000" w:themeColor="text1"/>
          <w:sz w:val="24"/>
          <w:szCs w:val="24"/>
          <w:lang w:eastAsia="en-GB"/>
        </w:rPr>
        <w:t>Delegatarul/ ADI</w:t>
      </w:r>
      <w:r w:rsidR="004B32A2" w:rsidRPr="004E25EF">
        <w:rPr>
          <w:rFonts w:ascii="Times New Roman" w:hAnsi="Times New Roman"/>
          <w:i/>
          <w:iCs/>
          <w:color w:val="000000" w:themeColor="text1"/>
          <w:sz w:val="24"/>
          <w:szCs w:val="24"/>
          <w:lang w:eastAsia="en-GB"/>
        </w:rPr>
        <w:t xml:space="preserve"> accept</w:t>
      </w:r>
      <w:r w:rsidR="00D14A16" w:rsidRPr="004E25EF">
        <w:rPr>
          <w:rFonts w:ascii="Times New Roman" w:hAnsi="Times New Roman"/>
          <w:i/>
          <w:iCs/>
          <w:color w:val="000000" w:themeColor="text1"/>
          <w:sz w:val="24"/>
          <w:szCs w:val="24"/>
          <w:lang w:eastAsia="en-GB"/>
        </w:rPr>
        <w:t>ă</w:t>
      </w:r>
      <w:r w:rsidR="004B32A2" w:rsidRPr="004E25EF">
        <w:rPr>
          <w:rFonts w:ascii="Times New Roman" w:hAnsi="Times New Roman"/>
          <w:i/>
          <w:iCs/>
          <w:color w:val="000000" w:themeColor="text1"/>
          <w:sz w:val="24"/>
          <w:szCs w:val="24"/>
          <w:lang w:eastAsia="en-GB"/>
        </w:rPr>
        <w:t xml:space="preserve"> asigur</w:t>
      </w:r>
      <w:r w:rsidR="00D14A16" w:rsidRPr="004E25EF">
        <w:rPr>
          <w:rFonts w:ascii="Times New Roman" w:hAnsi="Times New Roman"/>
          <w:i/>
          <w:iCs/>
          <w:color w:val="000000" w:themeColor="text1"/>
          <w:sz w:val="24"/>
          <w:szCs w:val="24"/>
          <w:lang w:eastAsia="en-GB"/>
        </w:rPr>
        <w:t>ă</w:t>
      </w:r>
      <w:r w:rsidR="004B32A2" w:rsidRPr="004E25EF">
        <w:rPr>
          <w:rFonts w:ascii="Times New Roman" w:hAnsi="Times New Roman"/>
          <w:i/>
          <w:iCs/>
          <w:color w:val="000000" w:themeColor="text1"/>
          <w:sz w:val="24"/>
          <w:szCs w:val="24"/>
          <w:lang w:eastAsia="en-GB"/>
        </w:rPr>
        <w:t>ri cu aplicarea unei fran</w:t>
      </w:r>
      <w:r w:rsidR="00471FAB">
        <w:rPr>
          <w:rFonts w:ascii="Times New Roman" w:hAnsi="Times New Roman"/>
          <w:i/>
          <w:iCs/>
          <w:color w:val="000000" w:themeColor="text1"/>
          <w:sz w:val="24"/>
          <w:szCs w:val="24"/>
          <w:lang w:eastAsia="en-GB"/>
        </w:rPr>
        <w:t>ș</w:t>
      </w:r>
      <w:r w:rsidR="004B32A2" w:rsidRPr="004E25EF">
        <w:rPr>
          <w:rFonts w:ascii="Times New Roman" w:hAnsi="Times New Roman"/>
          <w:i/>
          <w:iCs/>
          <w:color w:val="000000" w:themeColor="text1"/>
          <w:sz w:val="24"/>
          <w:szCs w:val="24"/>
          <w:lang w:eastAsia="en-GB"/>
        </w:rPr>
        <w:t>ize</w:t>
      </w:r>
      <w:r w:rsidR="00A50673" w:rsidRPr="004E25EF">
        <w:rPr>
          <w:rFonts w:ascii="Times New Roman" w:hAnsi="Times New Roman"/>
          <w:color w:val="000000" w:themeColor="text1"/>
          <w:sz w:val="24"/>
          <w:szCs w:val="24"/>
          <w:lang w:eastAsia="en-GB"/>
        </w:rPr>
        <w:t>)</w:t>
      </w:r>
      <w:r w:rsidRPr="004E25EF">
        <w:rPr>
          <w:rFonts w:ascii="Times New Roman" w:hAnsi="Times New Roman"/>
          <w:color w:val="000000" w:themeColor="text1"/>
          <w:sz w:val="24"/>
          <w:szCs w:val="24"/>
          <w:lang w:eastAsia="en-GB"/>
        </w:rPr>
        <w:t>.</w:t>
      </w:r>
    </w:p>
    <w:p w14:paraId="3C4A253B" w14:textId="7871D11B" w:rsidR="00794717" w:rsidRPr="004E25EF" w:rsidRDefault="00794717" w:rsidP="003F6588">
      <w:pPr>
        <w:jc w:val="both"/>
        <w:rPr>
          <w:rFonts w:ascii="Times New Roman" w:hAnsi="Times New Roman"/>
          <w:color w:val="000000" w:themeColor="text1"/>
          <w:sz w:val="24"/>
          <w:szCs w:val="24"/>
          <w:lang w:eastAsia="ro-RO"/>
        </w:rPr>
      </w:pPr>
      <w:r w:rsidRPr="004E25EF">
        <w:rPr>
          <w:rFonts w:ascii="Times New Roman" w:hAnsi="Times New Roman"/>
          <w:b/>
          <w:color w:val="000000" w:themeColor="text1"/>
          <w:sz w:val="24"/>
          <w:szCs w:val="24"/>
          <w:lang w:eastAsia="ro-RO"/>
        </w:rPr>
        <w:t>(10)</w:t>
      </w:r>
      <w:r w:rsidRPr="004E25EF">
        <w:rPr>
          <w:rFonts w:ascii="Times New Roman" w:hAnsi="Times New Roman"/>
          <w:color w:val="000000" w:themeColor="text1"/>
          <w:sz w:val="24"/>
          <w:szCs w:val="24"/>
          <w:lang w:eastAsia="ro-RO"/>
        </w:rPr>
        <w:t xml:space="preserve"> </w:t>
      </w:r>
      <w:r w:rsidR="0019193F" w:rsidRPr="004E25EF">
        <w:rPr>
          <w:rFonts w:ascii="Times New Roman" w:hAnsi="Times New Roman"/>
          <w:color w:val="000000" w:themeColor="text1"/>
          <w:sz w:val="24"/>
          <w:szCs w:val="24"/>
          <w:lang w:eastAsia="ro-RO"/>
        </w:rPr>
        <w:t xml:space="preserve">Delegatul va </w:t>
      </w:r>
      <w:r w:rsidR="0019193F" w:rsidRPr="004E25EF">
        <w:rPr>
          <w:rFonts w:ascii="Times New Roman" w:hAnsi="Times New Roman"/>
          <w:color w:val="000000" w:themeColor="text1"/>
          <w:sz w:val="24"/>
          <w:szCs w:val="24"/>
          <w:lang w:eastAsia="en-GB"/>
        </w:rPr>
        <w:t>furniza</w:t>
      </w:r>
      <w:r w:rsidR="0019193F" w:rsidRPr="004E25EF">
        <w:rPr>
          <w:rFonts w:ascii="Times New Roman" w:hAnsi="Times New Roman"/>
          <w:color w:val="000000" w:themeColor="text1"/>
          <w:sz w:val="24"/>
          <w:szCs w:val="24"/>
          <w:lang w:eastAsia="ro-RO"/>
        </w:rPr>
        <w:t xml:space="preserve"> dovezi ale plă</w:t>
      </w:r>
      <w:r w:rsidR="00471FAB">
        <w:rPr>
          <w:rFonts w:ascii="Times New Roman" w:hAnsi="Times New Roman"/>
          <w:color w:val="000000" w:themeColor="text1"/>
          <w:sz w:val="24"/>
          <w:szCs w:val="24"/>
          <w:lang w:eastAsia="ro-RO"/>
        </w:rPr>
        <w:t>ț</w:t>
      </w:r>
      <w:r w:rsidR="0019193F" w:rsidRPr="004E25EF">
        <w:rPr>
          <w:rFonts w:ascii="Times New Roman" w:hAnsi="Times New Roman"/>
          <w:color w:val="000000" w:themeColor="text1"/>
          <w:sz w:val="24"/>
          <w:szCs w:val="24"/>
          <w:lang w:eastAsia="ro-RO"/>
        </w:rPr>
        <w:t xml:space="preserve">ilor periodice ale primelor de asigurare fără întârziere, la cererea Delegatarului/ADI. </w:t>
      </w:r>
    </w:p>
    <w:p w14:paraId="59DD7C8E" w14:textId="652DF292" w:rsidR="00C507AE" w:rsidRPr="004E25EF" w:rsidRDefault="002A167F" w:rsidP="003F6588">
      <w:pPr>
        <w:pStyle w:val="Titlu2"/>
        <w:jc w:val="both"/>
        <w:rPr>
          <w:rFonts w:ascii="Times New Roman" w:hAnsi="Times New Roman"/>
          <w:i w:val="0"/>
          <w:color w:val="000000" w:themeColor="text1"/>
          <w:sz w:val="24"/>
          <w:szCs w:val="24"/>
          <w:lang w:eastAsia="ro-RO"/>
        </w:rPr>
      </w:pPr>
      <w:bookmarkStart w:id="347" w:name="_Toc196338362"/>
      <w:r w:rsidRPr="004E25EF">
        <w:rPr>
          <w:rFonts w:ascii="Times New Roman" w:hAnsi="Times New Roman"/>
          <w:i w:val="0"/>
          <w:color w:val="000000" w:themeColor="text1"/>
          <w:sz w:val="24"/>
          <w:szCs w:val="24"/>
          <w:lang w:eastAsia="ro-RO"/>
        </w:rPr>
        <w:t>A</w:t>
      </w:r>
      <w:r w:rsidR="005D59CA" w:rsidRPr="004E25EF">
        <w:rPr>
          <w:rFonts w:ascii="Times New Roman" w:hAnsi="Times New Roman"/>
          <w:i w:val="0"/>
          <w:color w:val="000000" w:themeColor="text1"/>
          <w:sz w:val="24"/>
          <w:szCs w:val="24"/>
          <w:lang w:eastAsia="ro-RO"/>
        </w:rPr>
        <w:t xml:space="preserve">rticolul 30 </w:t>
      </w:r>
      <w:r w:rsidR="00994B88" w:rsidRPr="004E25EF">
        <w:rPr>
          <w:rFonts w:ascii="Times New Roman" w:hAnsi="Times New Roman"/>
          <w:i w:val="0"/>
          <w:color w:val="000000" w:themeColor="text1"/>
          <w:sz w:val="24"/>
          <w:szCs w:val="24"/>
          <w:lang w:eastAsia="ro-RO"/>
        </w:rPr>
        <w:t>–</w:t>
      </w:r>
      <w:r w:rsidR="00C507AE" w:rsidRPr="004E25EF">
        <w:rPr>
          <w:rFonts w:ascii="Times New Roman" w:hAnsi="Times New Roman"/>
          <w:i w:val="0"/>
          <w:color w:val="000000" w:themeColor="text1"/>
          <w:sz w:val="24"/>
          <w:szCs w:val="24"/>
          <w:lang w:eastAsia="ro-RO"/>
        </w:rPr>
        <w:t xml:space="preserve"> </w:t>
      </w:r>
      <w:r w:rsidR="00764BF5" w:rsidRPr="004E25EF">
        <w:rPr>
          <w:rFonts w:ascii="Times New Roman" w:hAnsi="Times New Roman"/>
          <w:i w:val="0"/>
          <w:color w:val="000000" w:themeColor="text1"/>
          <w:sz w:val="24"/>
          <w:szCs w:val="24"/>
          <w:lang w:eastAsia="ro-RO"/>
        </w:rPr>
        <w:t>R</w:t>
      </w:r>
      <w:r w:rsidR="005D59CA" w:rsidRPr="004E25EF">
        <w:rPr>
          <w:rFonts w:ascii="Times New Roman" w:hAnsi="Times New Roman"/>
          <w:i w:val="0"/>
          <w:color w:val="000000" w:themeColor="text1"/>
          <w:sz w:val="24"/>
          <w:szCs w:val="24"/>
          <w:lang w:eastAsia="ro-RO"/>
        </w:rPr>
        <w:t>egistre, eviden</w:t>
      </w:r>
      <w:r w:rsidR="00471FAB">
        <w:rPr>
          <w:rFonts w:ascii="Times New Roman" w:hAnsi="Times New Roman"/>
          <w:i w:val="0"/>
          <w:color w:val="000000" w:themeColor="text1"/>
          <w:sz w:val="24"/>
          <w:szCs w:val="24"/>
          <w:lang w:eastAsia="ro-RO"/>
        </w:rPr>
        <w:t>ț</w:t>
      </w:r>
      <w:r w:rsidR="005D59CA" w:rsidRPr="004E25EF">
        <w:rPr>
          <w:rFonts w:ascii="Times New Roman" w:hAnsi="Times New Roman"/>
          <w:i w:val="0"/>
          <w:color w:val="000000" w:themeColor="text1"/>
          <w:sz w:val="24"/>
          <w:szCs w:val="24"/>
          <w:lang w:eastAsia="ro-RO"/>
        </w:rPr>
        <w:t xml:space="preserve">e contabile </w:t>
      </w:r>
      <w:r w:rsidR="00471FAB">
        <w:rPr>
          <w:rFonts w:ascii="Times New Roman" w:hAnsi="Times New Roman"/>
          <w:i w:val="0"/>
          <w:color w:val="000000" w:themeColor="text1"/>
          <w:sz w:val="24"/>
          <w:szCs w:val="24"/>
          <w:lang w:eastAsia="ro-RO"/>
        </w:rPr>
        <w:t>ș</w:t>
      </w:r>
      <w:r w:rsidR="005D59CA" w:rsidRPr="004E25EF">
        <w:rPr>
          <w:rFonts w:ascii="Times New Roman" w:hAnsi="Times New Roman"/>
          <w:i w:val="0"/>
          <w:color w:val="000000" w:themeColor="text1"/>
          <w:sz w:val="24"/>
          <w:szCs w:val="24"/>
          <w:lang w:eastAsia="ro-RO"/>
        </w:rPr>
        <w:t>i audit</w:t>
      </w:r>
      <w:bookmarkEnd w:id="347"/>
      <w:r w:rsidR="005D59CA" w:rsidRPr="004E25EF">
        <w:rPr>
          <w:rFonts w:ascii="Times New Roman" w:hAnsi="Times New Roman"/>
          <w:i w:val="0"/>
          <w:color w:val="000000" w:themeColor="text1"/>
          <w:sz w:val="24"/>
          <w:szCs w:val="24"/>
          <w:lang w:eastAsia="ro-RO"/>
        </w:rPr>
        <w:t xml:space="preserve"> </w:t>
      </w:r>
    </w:p>
    <w:p w14:paraId="2100433B" w14:textId="2687E5EB" w:rsidR="007E5958" w:rsidRPr="004E25EF" w:rsidRDefault="007E5958" w:rsidP="003F6588">
      <w:pPr>
        <w:jc w:val="both"/>
        <w:rPr>
          <w:rFonts w:ascii="Times New Roman" w:hAnsi="Times New Roman"/>
          <w:b/>
          <w:color w:val="000000" w:themeColor="text1"/>
          <w:sz w:val="24"/>
          <w:szCs w:val="24"/>
          <w:lang w:eastAsia="en-GB"/>
        </w:rPr>
      </w:pPr>
      <w:bookmarkStart w:id="348" w:name="_Toc332970524"/>
      <w:bookmarkStart w:id="349" w:name="_Toc333325574"/>
      <w:bookmarkStart w:id="350" w:name="_Toc333326645"/>
      <w:bookmarkStart w:id="351" w:name="_Toc334082401"/>
      <w:bookmarkStart w:id="352" w:name="_Toc337128347"/>
      <w:bookmarkStart w:id="353" w:name="_Toc337558413"/>
      <w:bookmarkStart w:id="354" w:name="_Toc337653193"/>
      <w:bookmarkStart w:id="355" w:name="_Toc337740267"/>
      <w:bookmarkStart w:id="356" w:name="_Toc378327533"/>
      <w:bookmarkStart w:id="357" w:name="_Toc379978629"/>
      <w:bookmarkStart w:id="358" w:name="_Toc380141074"/>
      <w:bookmarkStart w:id="359" w:name="_Toc381791151"/>
      <w:bookmarkStart w:id="360" w:name="_Toc381957679"/>
      <w:bookmarkStart w:id="361" w:name="_Toc395090950"/>
      <w:r w:rsidRPr="004E25EF">
        <w:rPr>
          <w:rFonts w:ascii="Times New Roman" w:hAnsi="Times New Roman"/>
          <w:b/>
          <w:color w:val="000000" w:themeColor="text1"/>
          <w:sz w:val="24"/>
          <w:szCs w:val="24"/>
          <w:lang w:eastAsia="en-GB"/>
        </w:rPr>
        <w:t>(1)</w:t>
      </w:r>
      <w:r w:rsidRPr="004E25EF">
        <w:rPr>
          <w:rFonts w:ascii="Times New Roman" w:hAnsi="Times New Roman"/>
          <w:color w:val="000000" w:themeColor="text1"/>
          <w:sz w:val="24"/>
          <w:szCs w:val="24"/>
          <w:lang w:eastAsia="en-GB"/>
        </w:rPr>
        <w:t xml:space="preserve"> </w:t>
      </w:r>
      <w:bookmarkEnd w:id="348"/>
      <w:bookmarkEnd w:id="349"/>
      <w:bookmarkEnd w:id="350"/>
      <w:bookmarkEnd w:id="351"/>
      <w:bookmarkEnd w:id="352"/>
      <w:bookmarkEnd w:id="353"/>
      <w:bookmarkEnd w:id="354"/>
      <w:bookmarkEnd w:id="355"/>
      <w:r w:rsidR="00764BF5" w:rsidRPr="004E25EF">
        <w:rPr>
          <w:rFonts w:ascii="Times New Roman" w:hAnsi="Times New Roman"/>
          <w:color w:val="000000" w:themeColor="text1"/>
          <w:sz w:val="24"/>
          <w:szCs w:val="24"/>
          <w:lang w:eastAsia="ro-RO"/>
        </w:rPr>
        <w:t>Delegatul</w:t>
      </w:r>
      <w:r w:rsidR="00764BF5" w:rsidRPr="004E25EF">
        <w:rPr>
          <w:rFonts w:ascii="Times New Roman" w:hAnsi="Times New Roman"/>
          <w:color w:val="000000" w:themeColor="text1"/>
          <w:sz w:val="24"/>
          <w:szCs w:val="24"/>
          <w:lang w:eastAsia="en-GB"/>
        </w:rPr>
        <w:t xml:space="preserve"> va respecta standardele </w:t>
      </w:r>
      <w:r w:rsidR="00471FAB">
        <w:rPr>
          <w:rFonts w:ascii="Times New Roman" w:hAnsi="Times New Roman"/>
          <w:color w:val="000000" w:themeColor="text1"/>
          <w:sz w:val="24"/>
          <w:szCs w:val="24"/>
          <w:lang w:eastAsia="en-GB"/>
        </w:rPr>
        <w:t>ș</w:t>
      </w:r>
      <w:r w:rsidR="00764BF5" w:rsidRPr="004E25EF">
        <w:rPr>
          <w:rFonts w:ascii="Times New Roman" w:hAnsi="Times New Roman"/>
          <w:color w:val="000000" w:themeColor="text1"/>
          <w:sz w:val="24"/>
          <w:szCs w:val="24"/>
          <w:lang w:eastAsia="en-GB"/>
        </w:rPr>
        <w:t xml:space="preserve">i principiile contabile </w:t>
      </w:r>
      <w:r w:rsidR="00471FAB">
        <w:rPr>
          <w:rFonts w:ascii="Times New Roman" w:hAnsi="Times New Roman"/>
          <w:color w:val="000000" w:themeColor="text1"/>
          <w:sz w:val="24"/>
          <w:szCs w:val="24"/>
          <w:lang w:eastAsia="en-GB"/>
        </w:rPr>
        <w:t>ș</w:t>
      </w:r>
      <w:r w:rsidR="00764BF5" w:rsidRPr="004E25EF">
        <w:rPr>
          <w:rFonts w:ascii="Times New Roman" w:hAnsi="Times New Roman"/>
          <w:color w:val="000000" w:themeColor="text1"/>
          <w:sz w:val="24"/>
          <w:szCs w:val="24"/>
          <w:lang w:eastAsia="en-GB"/>
        </w:rPr>
        <w:t>i va men</w:t>
      </w:r>
      <w:r w:rsidR="00471FAB">
        <w:rPr>
          <w:rFonts w:ascii="Times New Roman" w:hAnsi="Times New Roman"/>
          <w:color w:val="000000" w:themeColor="text1"/>
          <w:sz w:val="24"/>
          <w:szCs w:val="24"/>
          <w:lang w:eastAsia="en-GB"/>
        </w:rPr>
        <w:t>ț</w:t>
      </w:r>
      <w:r w:rsidR="00764BF5" w:rsidRPr="004E25EF">
        <w:rPr>
          <w:rFonts w:ascii="Times New Roman" w:hAnsi="Times New Roman"/>
          <w:color w:val="000000" w:themeColor="text1"/>
          <w:sz w:val="24"/>
          <w:szCs w:val="24"/>
          <w:lang w:eastAsia="en-GB"/>
        </w:rPr>
        <w:t xml:space="preserve">ine registrele </w:t>
      </w:r>
      <w:r w:rsidR="00471FAB">
        <w:rPr>
          <w:rFonts w:ascii="Times New Roman" w:hAnsi="Times New Roman"/>
          <w:color w:val="000000" w:themeColor="text1"/>
          <w:sz w:val="24"/>
          <w:szCs w:val="24"/>
          <w:lang w:eastAsia="en-GB"/>
        </w:rPr>
        <w:t>ș</w:t>
      </w:r>
      <w:r w:rsidR="00764BF5" w:rsidRPr="004E25EF">
        <w:rPr>
          <w:rFonts w:ascii="Times New Roman" w:hAnsi="Times New Roman"/>
          <w:color w:val="000000" w:themeColor="text1"/>
          <w:sz w:val="24"/>
          <w:szCs w:val="24"/>
          <w:lang w:eastAsia="en-GB"/>
        </w:rPr>
        <w:t>i înregistrările contabile necesare conform Legii aplicabile</w:t>
      </w:r>
      <w:r w:rsidR="00A75A73" w:rsidRPr="004E25EF">
        <w:rPr>
          <w:rFonts w:ascii="Times New Roman" w:hAnsi="Times New Roman"/>
          <w:color w:val="000000" w:themeColor="text1"/>
          <w:sz w:val="24"/>
          <w:szCs w:val="24"/>
          <w:lang w:eastAsia="en-GB"/>
        </w:rPr>
        <w:t>.</w:t>
      </w:r>
      <w:bookmarkEnd w:id="356"/>
      <w:bookmarkEnd w:id="357"/>
      <w:bookmarkEnd w:id="358"/>
      <w:bookmarkEnd w:id="359"/>
      <w:bookmarkEnd w:id="360"/>
      <w:bookmarkEnd w:id="361"/>
    </w:p>
    <w:p w14:paraId="221FFAA3" w14:textId="4B551C99" w:rsidR="007E5958" w:rsidRPr="004E25EF" w:rsidRDefault="007E5958" w:rsidP="003F6588">
      <w:pPr>
        <w:jc w:val="both"/>
        <w:rPr>
          <w:rFonts w:ascii="Times New Roman" w:hAnsi="Times New Roman"/>
          <w:b/>
          <w:color w:val="000000" w:themeColor="text1"/>
          <w:sz w:val="24"/>
          <w:szCs w:val="24"/>
          <w:lang w:eastAsia="en-GB"/>
        </w:rPr>
      </w:pPr>
      <w:bookmarkStart w:id="362" w:name="_Toc332970525"/>
      <w:bookmarkStart w:id="363" w:name="_Toc333325575"/>
      <w:bookmarkStart w:id="364" w:name="_Toc333326646"/>
      <w:bookmarkStart w:id="365" w:name="_Toc334082402"/>
      <w:bookmarkStart w:id="366" w:name="_Toc337128348"/>
      <w:bookmarkStart w:id="367" w:name="_Toc337558414"/>
      <w:bookmarkStart w:id="368" w:name="_Toc337653194"/>
      <w:bookmarkStart w:id="369" w:name="_Toc337740268"/>
      <w:bookmarkStart w:id="370" w:name="_Toc378327534"/>
      <w:bookmarkStart w:id="371" w:name="_Toc379978630"/>
      <w:bookmarkStart w:id="372" w:name="_Toc380141075"/>
      <w:bookmarkStart w:id="373" w:name="_Toc381791152"/>
      <w:bookmarkStart w:id="374" w:name="_Toc381957680"/>
      <w:bookmarkStart w:id="375" w:name="_Toc395090951"/>
      <w:r w:rsidRPr="004E25EF">
        <w:rPr>
          <w:rFonts w:ascii="Times New Roman" w:hAnsi="Times New Roman"/>
          <w:b/>
          <w:color w:val="000000" w:themeColor="text1"/>
          <w:sz w:val="24"/>
          <w:szCs w:val="24"/>
          <w:lang w:eastAsia="en-GB"/>
        </w:rPr>
        <w:t>(2)</w:t>
      </w:r>
      <w:r w:rsidRPr="004E25EF">
        <w:rPr>
          <w:rFonts w:ascii="Times New Roman" w:hAnsi="Times New Roman"/>
          <w:color w:val="000000" w:themeColor="text1"/>
          <w:sz w:val="24"/>
          <w:szCs w:val="24"/>
          <w:lang w:eastAsia="en-GB"/>
        </w:rPr>
        <w:t xml:space="preserve"> </w:t>
      </w:r>
      <w:r w:rsidR="00764BF5" w:rsidRPr="004E25EF">
        <w:rPr>
          <w:rFonts w:ascii="Times New Roman" w:hAnsi="Times New Roman"/>
          <w:color w:val="000000" w:themeColor="text1"/>
          <w:sz w:val="24"/>
          <w:szCs w:val="24"/>
          <w:lang w:eastAsia="en-GB"/>
        </w:rPr>
        <w:t>Delegatul va eviden</w:t>
      </w:r>
      <w:r w:rsidR="00471FAB">
        <w:rPr>
          <w:rFonts w:ascii="Times New Roman" w:hAnsi="Times New Roman"/>
          <w:color w:val="000000" w:themeColor="text1"/>
          <w:sz w:val="24"/>
          <w:szCs w:val="24"/>
          <w:lang w:eastAsia="en-GB"/>
        </w:rPr>
        <w:t>ț</w:t>
      </w:r>
      <w:r w:rsidR="00764BF5" w:rsidRPr="004E25EF">
        <w:rPr>
          <w:rFonts w:ascii="Times New Roman" w:hAnsi="Times New Roman"/>
          <w:color w:val="000000" w:themeColor="text1"/>
          <w:sz w:val="24"/>
          <w:szCs w:val="24"/>
          <w:lang w:eastAsia="en-GB"/>
        </w:rPr>
        <w:t xml:space="preserve">ia în contabilitate în mod separat, clar </w:t>
      </w:r>
      <w:r w:rsidR="00471FAB">
        <w:rPr>
          <w:rFonts w:ascii="Times New Roman" w:hAnsi="Times New Roman"/>
          <w:color w:val="000000" w:themeColor="text1"/>
          <w:sz w:val="24"/>
          <w:szCs w:val="24"/>
          <w:lang w:eastAsia="en-GB"/>
        </w:rPr>
        <w:t>ș</w:t>
      </w:r>
      <w:r w:rsidR="00764BF5" w:rsidRPr="004E25EF">
        <w:rPr>
          <w:rFonts w:ascii="Times New Roman" w:hAnsi="Times New Roman"/>
          <w:color w:val="000000" w:themeColor="text1"/>
          <w:sz w:val="24"/>
          <w:szCs w:val="24"/>
          <w:lang w:eastAsia="en-GB"/>
        </w:rPr>
        <w:t xml:space="preserve">i distinct toate intrările </w:t>
      </w:r>
      <w:r w:rsidR="00471FAB">
        <w:rPr>
          <w:rFonts w:ascii="Times New Roman" w:hAnsi="Times New Roman"/>
          <w:color w:val="000000" w:themeColor="text1"/>
          <w:sz w:val="24"/>
          <w:szCs w:val="24"/>
          <w:lang w:eastAsia="en-GB"/>
        </w:rPr>
        <w:t>ș</w:t>
      </w:r>
      <w:r w:rsidR="00764BF5" w:rsidRPr="004E25EF">
        <w:rPr>
          <w:rFonts w:ascii="Times New Roman" w:hAnsi="Times New Roman"/>
          <w:color w:val="000000" w:themeColor="text1"/>
          <w:sz w:val="24"/>
          <w:szCs w:val="24"/>
          <w:lang w:eastAsia="en-GB"/>
        </w:rPr>
        <w:t>i ie</w:t>
      </w:r>
      <w:r w:rsidR="00471FAB">
        <w:rPr>
          <w:rFonts w:ascii="Times New Roman" w:hAnsi="Times New Roman"/>
          <w:color w:val="000000" w:themeColor="text1"/>
          <w:sz w:val="24"/>
          <w:szCs w:val="24"/>
          <w:lang w:eastAsia="en-GB"/>
        </w:rPr>
        <w:t>ș</w:t>
      </w:r>
      <w:r w:rsidR="00764BF5" w:rsidRPr="004E25EF">
        <w:rPr>
          <w:rFonts w:ascii="Times New Roman" w:hAnsi="Times New Roman"/>
          <w:color w:val="000000" w:themeColor="text1"/>
          <w:sz w:val="24"/>
          <w:szCs w:val="24"/>
          <w:lang w:eastAsia="en-GB"/>
        </w:rPr>
        <w:t xml:space="preserve">irile contabile în </w:t>
      </w:r>
      <w:r w:rsidR="00764BF5" w:rsidRPr="004E25EF">
        <w:rPr>
          <w:rFonts w:ascii="Times New Roman" w:hAnsi="Times New Roman"/>
          <w:color w:val="000000" w:themeColor="text1"/>
          <w:sz w:val="24"/>
          <w:szCs w:val="24"/>
          <w:lang w:eastAsia="ro-RO"/>
        </w:rPr>
        <w:t>legătură</w:t>
      </w:r>
      <w:r w:rsidR="00764BF5" w:rsidRPr="004E25EF">
        <w:rPr>
          <w:rFonts w:ascii="Times New Roman" w:hAnsi="Times New Roman"/>
          <w:color w:val="000000" w:themeColor="text1"/>
          <w:sz w:val="24"/>
          <w:szCs w:val="24"/>
          <w:lang w:eastAsia="en-GB"/>
        </w:rPr>
        <w:t xml:space="preserve"> cu prezentul Contract, în conformitate cu dispozi</w:t>
      </w:r>
      <w:r w:rsidR="00471FAB">
        <w:rPr>
          <w:rFonts w:ascii="Times New Roman" w:hAnsi="Times New Roman"/>
          <w:color w:val="000000" w:themeColor="text1"/>
          <w:sz w:val="24"/>
          <w:szCs w:val="24"/>
          <w:lang w:eastAsia="en-GB"/>
        </w:rPr>
        <w:t>ț</w:t>
      </w:r>
      <w:r w:rsidR="00764BF5" w:rsidRPr="004E25EF">
        <w:rPr>
          <w:rFonts w:ascii="Times New Roman" w:hAnsi="Times New Roman"/>
          <w:color w:val="000000" w:themeColor="text1"/>
          <w:sz w:val="24"/>
          <w:szCs w:val="24"/>
          <w:lang w:eastAsia="en-GB"/>
        </w:rPr>
        <w:t>iile legale. În măsura în care Delegatul nu va eviden</w:t>
      </w:r>
      <w:r w:rsidR="00471FAB">
        <w:rPr>
          <w:rFonts w:ascii="Times New Roman" w:hAnsi="Times New Roman"/>
          <w:color w:val="000000" w:themeColor="text1"/>
          <w:sz w:val="24"/>
          <w:szCs w:val="24"/>
          <w:lang w:eastAsia="en-GB"/>
        </w:rPr>
        <w:t>ț</w:t>
      </w:r>
      <w:r w:rsidR="00764BF5" w:rsidRPr="004E25EF">
        <w:rPr>
          <w:rFonts w:ascii="Times New Roman" w:hAnsi="Times New Roman"/>
          <w:color w:val="000000" w:themeColor="text1"/>
          <w:sz w:val="24"/>
          <w:szCs w:val="24"/>
          <w:lang w:eastAsia="en-GB"/>
        </w:rPr>
        <w:t xml:space="preserve">ia aceste intrări </w:t>
      </w:r>
      <w:r w:rsidR="00471FAB">
        <w:rPr>
          <w:rFonts w:ascii="Times New Roman" w:hAnsi="Times New Roman"/>
          <w:color w:val="000000" w:themeColor="text1"/>
          <w:sz w:val="24"/>
          <w:szCs w:val="24"/>
          <w:lang w:eastAsia="en-GB"/>
        </w:rPr>
        <w:t>ș</w:t>
      </w:r>
      <w:r w:rsidR="00764BF5" w:rsidRPr="004E25EF">
        <w:rPr>
          <w:rFonts w:ascii="Times New Roman" w:hAnsi="Times New Roman"/>
          <w:color w:val="000000" w:themeColor="text1"/>
          <w:sz w:val="24"/>
          <w:szCs w:val="24"/>
          <w:lang w:eastAsia="en-GB"/>
        </w:rPr>
        <w:t>i ie</w:t>
      </w:r>
      <w:r w:rsidR="00471FAB">
        <w:rPr>
          <w:rFonts w:ascii="Times New Roman" w:hAnsi="Times New Roman"/>
          <w:color w:val="000000" w:themeColor="text1"/>
          <w:sz w:val="24"/>
          <w:szCs w:val="24"/>
          <w:lang w:eastAsia="en-GB"/>
        </w:rPr>
        <w:t>ș</w:t>
      </w:r>
      <w:r w:rsidR="00764BF5" w:rsidRPr="004E25EF">
        <w:rPr>
          <w:rFonts w:ascii="Times New Roman" w:hAnsi="Times New Roman"/>
          <w:color w:val="000000" w:themeColor="text1"/>
          <w:sz w:val="24"/>
          <w:szCs w:val="24"/>
          <w:lang w:eastAsia="en-GB"/>
        </w:rPr>
        <w:t>iri contabile în mod separat, atunci Delegatarul va putea rezilia Contractul în condi</w:t>
      </w:r>
      <w:r w:rsidR="00471FAB">
        <w:rPr>
          <w:rFonts w:ascii="Times New Roman" w:hAnsi="Times New Roman"/>
          <w:color w:val="000000" w:themeColor="text1"/>
          <w:sz w:val="24"/>
          <w:szCs w:val="24"/>
          <w:lang w:eastAsia="en-GB"/>
        </w:rPr>
        <w:t>ț</w:t>
      </w:r>
      <w:r w:rsidR="00764BF5" w:rsidRPr="004E25EF">
        <w:rPr>
          <w:rFonts w:ascii="Times New Roman" w:hAnsi="Times New Roman"/>
          <w:color w:val="000000" w:themeColor="text1"/>
          <w:sz w:val="24"/>
          <w:szCs w:val="24"/>
          <w:lang w:eastAsia="en-GB"/>
        </w:rPr>
        <w:t xml:space="preserve">iile </w:t>
      </w:r>
      <w:r w:rsidR="009A740C" w:rsidRPr="004E25EF">
        <w:rPr>
          <w:rFonts w:ascii="Times New Roman" w:eastAsia="Calibri" w:hAnsi="Times New Roman"/>
          <w:bCs/>
          <w:color w:val="000000" w:themeColor="text1"/>
          <w:sz w:val="24"/>
          <w:szCs w:val="24"/>
        </w:rPr>
        <w:t>Articolului 45 („Rezilierea Contractului din culpa Delegatului”) din prezentul Contract</w:t>
      </w:r>
      <w:r w:rsidRPr="004E25EF">
        <w:rPr>
          <w:rFonts w:ascii="Times New Roman" w:hAnsi="Times New Roman"/>
          <w:color w:val="000000" w:themeColor="text1"/>
          <w:sz w:val="24"/>
          <w:szCs w:val="24"/>
          <w:lang w:eastAsia="en-GB"/>
        </w:rPr>
        <w:t>.</w:t>
      </w:r>
      <w:bookmarkStart w:id="376" w:name="_Toc332970526"/>
      <w:bookmarkStart w:id="377" w:name="_Toc333325576"/>
      <w:bookmarkStart w:id="378" w:name="_Toc333326647"/>
      <w:bookmarkStart w:id="379" w:name="_Toc334082403"/>
      <w:bookmarkStart w:id="380" w:name="_Toc337128349"/>
      <w:bookmarkStart w:id="381" w:name="_Toc337558415"/>
      <w:bookmarkStart w:id="382" w:name="_Toc337653195"/>
      <w:bookmarkStart w:id="383" w:name="_Toc337740269"/>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3FDF0EA4" w14:textId="16449539" w:rsidR="007E5958" w:rsidRPr="004E25EF" w:rsidRDefault="007E5958" w:rsidP="003F6588">
      <w:pPr>
        <w:jc w:val="both"/>
        <w:rPr>
          <w:rFonts w:ascii="Times New Roman" w:hAnsi="Times New Roman"/>
          <w:b/>
          <w:color w:val="000000" w:themeColor="text1"/>
          <w:sz w:val="24"/>
          <w:szCs w:val="24"/>
          <w:lang w:eastAsia="en-GB"/>
        </w:rPr>
      </w:pPr>
      <w:bookmarkStart w:id="384" w:name="_Toc378327535"/>
      <w:bookmarkStart w:id="385" w:name="_Toc379978631"/>
      <w:bookmarkStart w:id="386" w:name="_Toc380141076"/>
      <w:bookmarkStart w:id="387" w:name="_Toc381791153"/>
      <w:bookmarkStart w:id="388" w:name="_Toc381957681"/>
      <w:bookmarkStart w:id="389" w:name="_Toc395090952"/>
      <w:r w:rsidRPr="004E25EF">
        <w:rPr>
          <w:rFonts w:ascii="Times New Roman" w:hAnsi="Times New Roman"/>
          <w:b/>
          <w:color w:val="000000" w:themeColor="text1"/>
          <w:sz w:val="24"/>
          <w:szCs w:val="24"/>
          <w:lang w:eastAsia="en-GB"/>
        </w:rPr>
        <w:t>(3)</w:t>
      </w:r>
      <w:r w:rsidRPr="004E25EF">
        <w:rPr>
          <w:rFonts w:ascii="Times New Roman" w:hAnsi="Times New Roman"/>
          <w:color w:val="000000" w:themeColor="text1"/>
          <w:sz w:val="24"/>
          <w:szCs w:val="24"/>
          <w:lang w:eastAsia="en-GB"/>
        </w:rPr>
        <w:t xml:space="preserve"> </w:t>
      </w:r>
      <w:r w:rsidR="00764BF5" w:rsidRPr="004E25EF">
        <w:rPr>
          <w:rFonts w:ascii="Times New Roman" w:hAnsi="Times New Roman"/>
          <w:color w:val="000000" w:themeColor="text1"/>
          <w:sz w:val="24"/>
          <w:szCs w:val="24"/>
          <w:lang w:eastAsia="en-GB"/>
        </w:rPr>
        <w:t xml:space="preserve">Delegatarul/ADI poate, suportând costurile </w:t>
      </w:r>
      <w:r w:rsidR="00471FAB">
        <w:rPr>
          <w:rFonts w:ascii="Times New Roman" w:hAnsi="Times New Roman"/>
          <w:color w:val="000000" w:themeColor="text1"/>
          <w:sz w:val="24"/>
          <w:szCs w:val="24"/>
          <w:lang w:eastAsia="en-GB"/>
        </w:rPr>
        <w:t>ș</w:t>
      </w:r>
      <w:r w:rsidR="00764BF5" w:rsidRPr="004E25EF">
        <w:rPr>
          <w:rFonts w:ascii="Times New Roman" w:hAnsi="Times New Roman"/>
          <w:color w:val="000000" w:themeColor="text1"/>
          <w:sz w:val="24"/>
          <w:szCs w:val="24"/>
          <w:lang w:eastAsia="en-GB"/>
        </w:rPr>
        <w:t xml:space="preserve">i cheltuielile, să </w:t>
      </w:r>
      <w:r w:rsidR="004B32A2" w:rsidRPr="004E25EF">
        <w:rPr>
          <w:rFonts w:ascii="Times New Roman" w:hAnsi="Times New Roman"/>
          <w:color w:val="000000" w:themeColor="text1"/>
          <w:sz w:val="24"/>
          <w:szCs w:val="24"/>
          <w:lang w:eastAsia="en-GB"/>
        </w:rPr>
        <w:t xml:space="preserve"> solicite </w:t>
      </w:r>
      <w:r w:rsidR="00764BF5" w:rsidRPr="004E25EF">
        <w:rPr>
          <w:rFonts w:ascii="Times New Roman" w:hAnsi="Times New Roman"/>
          <w:color w:val="000000" w:themeColor="text1"/>
          <w:sz w:val="24"/>
          <w:szCs w:val="24"/>
          <w:lang w:eastAsia="en-GB"/>
        </w:rPr>
        <w:t>un audit al eviden</w:t>
      </w:r>
      <w:r w:rsidR="00471FAB">
        <w:rPr>
          <w:rFonts w:ascii="Times New Roman" w:hAnsi="Times New Roman"/>
          <w:color w:val="000000" w:themeColor="text1"/>
          <w:sz w:val="24"/>
          <w:szCs w:val="24"/>
          <w:lang w:eastAsia="en-GB"/>
        </w:rPr>
        <w:t>ț</w:t>
      </w:r>
      <w:r w:rsidR="00764BF5" w:rsidRPr="004E25EF">
        <w:rPr>
          <w:rFonts w:ascii="Times New Roman" w:hAnsi="Times New Roman"/>
          <w:color w:val="000000" w:themeColor="text1"/>
          <w:sz w:val="24"/>
          <w:szCs w:val="24"/>
          <w:lang w:eastAsia="en-GB"/>
        </w:rPr>
        <w:t xml:space="preserve">elor </w:t>
      </w:r>
      <w:r w:rsidR="00471FAB">
        <w:rPr>
          <w:rFonts w:ascii="Times New Roman" w:hAnsi="Times New Roman"/>
          <w:color w:val="000000" w:themeColor="text1"/>
          <w:sz w:val="24"/>
          <w:szCs w:val="24"/>
          <w:lang w:eastAsia="en-GB"/>
        </w:rPr>
        <w:t>ș</w:t>
      </w:r>
      <w:r w:rsidR="00764BF5" w:rsidRPr="004E25EF">
        <w:rPr>
          <w:rFonts w:ascii="Times New Roman" w:hAnsi="Times New Roman"/>
          <w:color w:val="000000" w:themeColor="text1"/>
          <w:sz w:val="24"/>
          <w:szCs w:val="24"/>
          <w:lang w:eastAsia="en-GB"/>
        </w:rPr>
        <w:t xml:space="preserve">i registrelor contabile </w:t>
      </w:r>
      <w:r w:rsidR="00471FAB">
        <w:rPr>
          <w:rFonts w:ascii="Times New Roman" w:hAnsi="Times New Roman"/>
          <w:color w:val="000000" w:themeColor="text1"/>
          <w:sz w:val="24"/>
          <w:szCs w:val="24"/>
          <w:lang w:eastAsia="en-GB"/>
        </w:rPr>
        <w:t>ș</w:t>
      </w:r>
      <w:r w:rsidR="00764BF5" w:rsidRPr="004E25EF">
        <w:rPr>
          <w:rFonts w:ascii="Times New Roman" w:hAnsi="Times New Roman"/>
          <w:color w:val="000000" w:themeColor="text1"/>
          <w:sz w:val="24"/>
          <w:szCs w:val="24"/>
          <w:lang w:eastAsia="en-GB"/>
        </w:rPr>
        <w:t xml:space="preserve">i al altor documente relevante pentru Contract </w:t>
      </w:r>
      <w:r w:rsidR="00471FAB">
        <w:rPr>
          <w:rFonts w:ascii="Times New Roman" w:hAnsi="Times New Roman"/>
          <w:color w:val="000000" w:themeColor="text1"/>
          <w:sz w:val="24"/>
          <w:szCs w:val="24"/>
          <w:lang w:eastAsia="en-GB"/>
        </w:rPr>
        <w:t>ț</w:t>
      </w:r>
      <w:r w:rsidR="00764BF5" w:rsidRPr="004E25EF">
        <w:rPr>
          <w:rFonts w:ascii="Times New Roman" w:hAnsi="Times New Roman"/>
          <w:color w:val="000000" w:themeColor="text1"/>
          <w:sz w:val="24"/>
          <w:szCs w:val="24"/>
          <w:lang w:eastAsia="en-GB"/>
        </w:rPr>
        <w:t>inute în condi</w:t>
      </w:r>
      <w:r w:rsidR="00471FAB">
        <w:rPr>
          <w:rFonts w:ascii="Times New Roman" w:hAnsi="Times New Roman"/>
          <w:color w:val="000000" w:themeColor="text1"/>
          <w:sz w:val="24"/>
          <w:szCs w:val="24"/>
          <w:lang w:eastAsia="en-GB"/>
        </w:rPr>
        <w:t>ț</w:t>
      </w:r>
      <w:r w:rsidR="00764BF5" w:rsidRPr="004E25EF">
        <w:rPr>
          <w:rFonts w:ascii="Times New Roman" w:hAnsi="Times New Roman"/>
          <w:color w:val="000000" w:themeColor="text1"/>
          <w:sz w:val="24"/>
          <w:szCs w:val="24"/>
          <w:lang w:eastAsia="en-GB"/>
        </w:rPr>
        <w:t>iile prezentului Articol</w:t>
      </w:r>
      <w:r w:rsidR="00730F10" w:rsidRPr="004E25EF">
        <w:rPr>
          <w:rFonts w:ascii="Times New Roman" w:hAnsi="Times New Roman"/>
          <w:color w:val="000000" w:themeColor="text1"/>
          <w:sz w:val="24"/>
          <w:szCs w:val="24"/>
          <w:lang w:eastAsia="en-GB"/>
        </w:rPr>
        <w:t xml:space="preserve">, </w:t>
      </w:r>
      <w:r w:rsidR="00764BF5" w:rsidRPr="004E25EF">
        <w:rPr>
          <w:rFonts w:ascii="Times New Roman" w:hAnsi="Times New Roman"/>
          <w:color w:val="000000" w:themeColor="text1"/>
          <w:sz w:val="24"/>
          <w:szCs w:val="24"/>
          <w:lang w:eastAsia="en-GB"/>
        </w:rPr>
        <w:t>inclusiv asupra eviden</w:t>
      </w:r>
      <w:r w:rsidR="00471FAB">
        <w:rPr>
          <w:rFonts w:ascii="Times New Roman" w:hAnsi="Times New Roman"/>
          <w:color w:val="000000" w:themeColor="text1"/>
          <w:sz w:val="24"/>
          <w:szCs w:val="24"/>
          <w:lang w:eastAsia="en-GB"/>
        </w:rPr>
        <w:t>ț</w:t>
      </w:r>
      <w:r w:rsidR="00764BF5" w:rsidRPr="004E25EF">
        <w:rPr>
          <w:rFonts w:ascii="Times New Roman" w:hAnsi="Times New Roman"/>
          <w:color w:val="000000" w:themeColor="text1"/>
          <w:sz w:val="24"/>
          <w:szCs w:val="24"/>
          <w:lang w:eastAsia="en-GB"/>
        </w:rPr>
        <w:t xml:space="preserve">elor </w:t>
      </w:r>
      <w:r w:rsidR="00471FAB">
        <w:rPr>
          <w:rFonts w:ascii="Times New Roman" w:hAnsi="Times New Roman"/>
          <w:color w:val="000000" w:themeColor="text1"/>
          <w:sz w:val="24"/>
          <w:szCs w:val="24"/>
          <w:lang w:eastAsia="en-GB"/>
        </w:rPr>
        <w:t>ș</w:t>
      </w:r>
      <w:r w:rsidR="00764BF5" w:rsidRPr="004E25EF">
        <w:rPr>
          <w:rFonts w:ascii="Times New Roman" w:hAnsi="Times New Roman"/>
          <w:color w:val="000000" w:themeColor="text1"/>
          <w:sz w:val="24"/>
          <w:szCs w:val="24"/>
          <w:lang w:eastAsia="en-GB"/>
        </w:rPr>
        <w:t xml:space="preserve">i registrelor lucrărilor </w:t>
      </w:r>
      <w:r w:rsidR="00471FAB">
        <w:rPr>
          <w:rFonts w:ascii="Times New Roman" w:hAnsi="Times New Roman"/>
          <w:color w:val="000000" w:themeColor="text1"/>
          <w:sz w:val="24"/>
          <w:szCs w:val="24"/>
          <w:lang w:eastAsia="en-GB"/>
        </w:rPr>
        <w:t>ș</w:t>
      </w:r>
      <w:r w:rsidR="00764BF5" w:rsidRPr="004E25EF">
        <w:rPr>
          <w:rFonts w:ascii="Times New Roman" w:hAnsi="Times New Roman"/>
          <w:color w:val="000000" w:themeColor="text1"/>
          <w:sz w:val="24"/>
          <w:szCs w:val="24"/>
          <w:lang w:eastAsia="en-GB"/>
        </w:rPr>
        <w:t xml:space="preserve">i echipamentelor </w:t>
      </w:r>
      <w:r w:rsidR="00471FAB">
        <w:rPr>
          <w:rFonts w:ascii="Times New Roman" w:hAnsi="Times New Roman"/>
          <w:color w:val="000000" w:themeColor="text1"/>
          <w:sz w:val="24"/>
          <w:szCs w:val="24"/>
          <w:lang w:eastAsia="en-GB"/>
        </w:rPr>
        <w:t>ș</w:t>
      </w:r>
      <w:r w:rsidR="00764BF5" w:rsidRPr="004E25EF">
        <w:rPr>
          <w:rFonts w:ascii="Times New Roman" w:hAnsi="Times New Roman"/>
          <w:color w:val="000000" w:themeColor="text1"/>
          <w:sz w:val="24"/>
          <w:szCs w:val="24"/>
          <w:lang w:eastAsia="en-GB"/>
        </w:rPr>
        <w:t>i a oricăror informa</w:t>
      </w:r>
      <w:r w:rsidR="00471FAB">
        <w:rPr>
          <w:rFonts w:ascii="Times New Roman" w:hAnsi="Times New Roman"/>
          <w:color w:val="000000" w:themeColor="text1"/>
          <w:sz w:val="24"/>
          <w:szCs w:val="24"/>
          <w:lang w:eastAsia="en-GB"/>
        </w:rPr>
        <w:t>ț</w:t>
      </w:r>
      <w:r w:rsidR="00764BF5" w:rsidRPr="004E25EF">
        <w:rPr>
          <w:rFonts w:ascii="Times New Roman" w:hAnsi="Times New Roman"/>
          <w:color w:val="000000" w:themeColor="text1"/>
          <w:sz w:val="24"/>
          <w:szCs w:val="24"/>
          <w:lang w:eastAsia="en-GB"/>
        </w:rPr>
        <w:t xml:space="preserve">ii, înregistrări </w:t>
      </w:r>
      <w:r w:rsidR="00471FAB">
        <w:rPr>
          <w:rFonts w:ascii="Times New Roman" w:hAnsi="Times New Roman"/>
          <w:color w:val="000000" w:themeColor="text1"/>
          <w:sz w:val="24"/>
          <w:szCs w:val="24"/>
          <w:lang w:eastAsia="en-GB"/>
        </w:rPr>
        <w:t>ș</w:t>
      </w:r>
      <w:r w:rsidR="00764BF5" w:rsidRPr="004E25EF">
        <w:rPr>
          <w:rFonts w:ascii="Times New Roman" w:hAnsi="Times New Roman"/>
          <w:color w:val="000000" w:themeColor="text1"/>
          <w:sz w:val="24"/>
          <w:szCs w:val="24"/>
          <w:lang w:eastAsia="en-GB"/>
        </w:rPr>
        <w:t xml:space="preserve">i documente contabile care pot fi solicitate de Delegatar sau </w:t>
      </w:r>
      <w:r w:rsidR="00730F10" w:rsidRPr="004E25EF">
        <w:rPr>
          <w:rFonts w:ascii="Times New Roman" w:hAnsi="Times New Roman"/>
          <w:color w:val="000000" w:themeColor="text1"/>
          <w:sz w:val="24"/>
          <w:szCs w:val="24"/>
          <w:lang w:eastAsia="en-GB"/>
        </w:rPr>
        <w:t>A</w:t>
      </w:r>
      <w:r w:rsidR="00764BF5" w:rsidRPr="004E25EF">
        <w:rPr>
          <w:rFonts w:ascii="Times New Roman" w:hAnsi="Times New Roman"/>
          <w:color w:val="000000" w:themeColor="text1"/>
          <w:sz w:val="24"/>
          <w:szCs w:val="24"/>
          <w:lang w:eastAsia="en-GB"/>
        </w:rPr>
        <w:t>DI</w:t>
      </w:r>
      <w:r w:rsidR="00730F10" w:rsidRPr="004E25EF">
        <w:rPr>
          <w:rFonts w:ascii="Times New Roman" w:hAnsi="Times New Roman"/>
          <w:color w:val="000000" w:themeColor="text1"/>
          <w:sz w:val="24"/>
          <w:szCs w:val="24"/>
          <w:lang w:eastAsia="en-GB"/>
        </w:rPr>
        <w:t xml:space="preserve">. </w:t>
      </w:r>
      <w:bookmarkEnd w:id="376"/>
      <w:bookmarkEnd w:id="377"/>
      <w:bookmarkEnd w:id="378"/>
      <w:bookmarkEnd w:id="379"/>
      <w:bookmarkEnd w:id="380"/>
      <w:bookmarkEnd w:id="381"/>
      <w:bookmarkEnd w:id="382"/>
      <w:bookmarkEnd w:id="383"/>
      <w:r w:rsidR="00764BF5" w:rsidRPr="004E25EF">
        <w:rPr>
          <w:rFonts w:ascii="Times New Roman" w:hAnsi="Times New Roman"/>
          <w:color w:val="000000" w:themeColor="text1"/>
          <w:sz w:val="24"/>
          <w:szCs w:val="24"/>
          <w:lang w:eastAsia="en-GB"/>
        </w:rPr>
        <w:t>Delegatul are obliga</w:t>
      </w:r>
      <w:r w:rsidR="00471FAB">
        <w:rPr>
          <w:rFonts w:ascii="Times New Roman" w:hAnsi="Times New Roman"/>
          <w:color w:val="000000" w:themeColor="text1"/>
          <w:sz w:val="24"/>
          <w:szCs w:val="24"/>
          <w:lang w:eastAsia="en-GB"/>
        </w:rPr>
        <w:t>ț</w:t>
      </w:r>
      <w:r w:rsidR="00764BF5" w:rsidRPr="004E25EF">
        <w:rPr>
          <w:rFonts w:ascii="Times New Roman" w:hAnsi="Times New Roman"/>
          <w:color w:val="000000" w:themeColor="text1"/>
          <w:sz w:val="24"/>
          <w:szCs w:val="24"/>
          <w:lang w:eastAsia="en-GB"/>
        </w:rPr>
        <w:t xml:space="preserve">ia de a permite Delegatarului, ADI </w:t>
      </w:r>
      <w:r w:rsidR="00471FAB">
        <w:rPr>
          <w:rFonts w:ascii="Times New Roman" w:hAnsi="Times New Roman"/>
          <w:color w:val="000000" w:themeColor="text1"/>
          <w:sz w:val="24"/>
          <w:szCs w:val="24"/>
          <w:lang w:eastAsia="en-GB"/>
        </w:rPr>
        <w:t>ș</w:t>
      </w:r>
      <w:r w:rsidR="00764BF5" w:rsidRPr="004E25EF">
        <w:rPr>
          <w:rFonts w:ascii="Times New Roman" w:hAnsi="Times New Roman"/>
          <w:color w:val="000000" w:themeColor="text1"/>
          <w:sz w:val="24"/>
          <w:szCs w:val="24"/>
          <w:lang w:eastAsia="en-GB"/>
        </w:rPr>
        <w:t xml:space="preserve">i altor persoane autorizate să verifice </w:t>
      </w:r>
      <w:r w:rsidR="00471FAB">
        <w:rPr>
          <w:rFonts w:ascii="Times New Roman" w:hAnsi="Times New Roman"/>
          <w:color w:val="000000" w:themeColor="text1"/>
          <w:sz w:val="24"/>
          <w:szCs w:val="24"/>
          <w:lang w:eastAsia="en-GB"/>
        </w:rPr>
        <w:t>ș</w:t>
      </w:r>
      <w:r w:rsidR="00764BF5" w:rsidRPr="004E25EF">
        <w:rPr>
          <w:rFonts w:ascii="Times New Roman" w:hAnsi="Times New Roman"/>
          <w:color w:val="000000" w:themeColor="text1"/>
          <w:sz w:val="24"/>
          <w:szCs w:val="24"/>
          <w:lang w:eastAsia="en-GB"/>
        </w:rPr>
        <w:t>i să auditeze aceste documente, inclusiv să ob</w:t>
      </w:r>
      <w:r w:rsidR="00471FAB">
        <w:rPr>
          <w:rFonts w:ascii="Times New Roman" w:hAnsi="Times New Roman"/>
          <w:color w:val="000000" w:themeColor="text1"/>
          <w:sz w:val="24"/>
          <w:szCs w:val="24"/>
          <w:lang w:eastAsia="en-GB"/>
        </w:rPr>
        <w:t>ț</w:t>
      </w:r>
      <w:r w:rsidR="00764BF5" w:rsidRPr="004E25EF">
        <w:rPr>
          <w:rFonts w:ascii="Times New Roman" w:hAnsi="Times New Roman"/>
          <w:color w:val="000000" w:themeColor="text1"/>
          <w:sz w:val="24"/>
          <w:szCs w:val="24"/>
          <w:lang w:eastAsia="en-GB"/>
        </w:rPr>
        <w:t>ină copii de pe acestea, în orice moment pe Durata Contractului</w:t>
      </w:r>
      <w:r w:rsidR="00730F10" w:rsidRPr="004E25EF">
        <w:rPr>
          <w:rFonts w:ascii="Times New Roman" w:hAnsi="Times New Roman"/>
          <w:color w:val="000000" w:themeColor="text1"/>
          <w:sz w:val="24"/>
          <w:szCs w:val="24"/>
          <w:lang w:eastAsia="en-GB"/>
        </w:rPr>
        <w:t>.</w:t>
      </w:r>
      <w:bookmarkEnd w:id="384"/>
      <w:bookmarkEnd w:id="385"/>
      <w:bookmarkEnd w:id="386"/>
      <w:bookmarkEnd w:id="387"/>
      <w:bookmarkEnd w:id="388"/>
      <w:bookmarkEnd w:id="389"/>
      <w:r w:rsidR="00730F10" w:rsidRPr="004E25EF">
        <w:rPr>
          <w:rFonts w:ascii="Times New Roman" w:hAnsi="Times New Roman"/>
          <w:color w:val="000000" w:themeColor="text1"/>
          <w:sz w:val="24"/>
          <w:szCs w:val="24"/>
          <w:lang w:eastAsia="en-GB"/>
        </w:rPr>
        <w:t xml:space="preserve"> </w:t>
      </w:r>
    </w:p>
    <w:p w14:paraId="6B4171BB" w14:textId="0B134ACC" w:rsidR="00C507AE" w:rsidRPr="004E25EF" w:rsidRDefault="007E5958" w:rsidP="003F6588">
      <w:pPr>
        <w:jc w:val="both"/>
        <w:rPr>
          <w:rFonts w:ascii="Times New Roman" w:eastAsia="Calibri" w:hAnsi="Times New Roman"/>
          <w:bCs/>
          <w:color w:val="000000" w:themeColor="text1"/>
          <w:sz w:val="24"/>
          <w:szCs w:val="24"/>
        </w:rPr>
      </w:pPr>
      <w:bookmarkStart w:id="390" w:name="_Toc332970527"/>
      <w:bookmarkStart w:id="391" w:name="_Toc333325577"/>
      <w:bookmarkStart w:id="392" w:name="_Toc333326648"/>
      <w:bookmarkStart w:id="393" w:name="_Toc334082404"/>
      <w:bookmarkStart w:id="394" w:name="_Toc337128350"/>
      <w:bookmarkStart w:id="395" w:name="_Toc337558416"/>
      <w:bookmarkStart w:id="396" w:name="_Toc337653196"/>
      <w:bookmarkStart w:id="397" w:name="_Toc337740270"/>
      <w:r w:rsidRPr="004E25EF">
        <w:rPr>
          <w:rFonts w:ascii="Times New Roman" w:hAnsi="Times New Roman"/>
          <w:b/>
          <w:color w:val="000000" w:themeColor="text1"/>
          <w:sz w:val="24"/>
          <w:szCs w:val="24"/>
          <w:lang w:eastAsia="en-GB"/>
        </w:rPr>
        <w:t>(4)</w:t>
      </w:r>
      <w:r w:rsidRPr="004E25EF">
        <w:rPr>
          <w:rFonts w:ascii="Times New Roman" w:hAnsi="Times New Roman"/>
          <w:color w:val="000000" w:themeColor="text1"/>
          <w:sz w:val="24"/>
          <w:szCs w:val="24"/>
          <w:lang w:eastAsia="en-GB"/>
        </w:rPr>
        <w:t xml:space="preserve"> </w:t>
      </w:r>
      <w:r w:rsidR="00D026FA" w:rsidRPr="004E25EF">
        <w:rPr>
          <w:rFonts w:ascii="Times New Roman" w:hAnsi="Times New Roman"/>
          <w:color w:val="000000" w:themeColor="text1"/>
          <w:sz w:val="24"/>
          <w:szCs w:val="24"/>
          <w:lang w:eastAsia="en-GB"/>
        </w:rPr>
        <w:t>Toate registrele, eviden</w:t>
      </w:r>
      <w:r w:rsidR="00471FAB">
        <w:rPr>
          <w:rFonts w:ascii="Times New Roman" w:hAnsi="Times New Roman"/>
          <w:color w:val="000000" w:themeColor="text1"/>
          <w:sz w:val="24"/>
          <w:szCs w:val="24"/>
          <w:lang w:eastAsia="en-GB"/>
        </w:rPr>
        <w:t>ț</w:t>
      </w:r>
      <w:r w:rsidR="00D026FA" w:rsidRPr="004E25EF">
        <w:rPr>
          <w:rFonts w:ascii="Times New Roman" w:hAnsi="Times New Roman"/>
          <w:color w:val="000000" w:themeColor="text1"/>
          <w:sz w:val="24"/>
          <w:szCs w:val="24"/>
          <w:lang w:eastAsia="en-GB"/>
        </w:rPr>
        <w:t xml:space="preserve">ele, înregistrările </w:t>
      </w:r>
      <w:r w:rsidR="00471FAB">
        <w:rPr>
          <w:rFonts w:ascii="Times New Roman" w:hAnsi="Times New Roman"/>
          <w:color w:val="000000" w:themeColor="text1"/>
          <w:sz w:val="24"/>
          <w:szCs w:val="24"/>
          <w:lang w:eastAsia="en-GB"/>
        </w:rPr>
        <w:t>ș</w:t>
      </w:r>
      <w:r w:rsidR="00D026FA" w:rsidRPr="004E25EF">
        <w:rPr>
          <w:rFonts w:ascii="Times New Roman" w:hAnsi="Times New Roman"/>
          <w:color w:val="000000" w:themeColor="text1"/>
          <w:sz w:val="24"/>
          <w:szCs w:val="24"/>
          <w:lang w:eastAsia="en-GB"/>
        </w:rPr>
        <w:t>i documente contabile la care se face referire în prezentul Articol vor fi păstrate de Delegat pe o perioadă de timp cerută de Lege</w:t>
      </w:r>
      <w:r w:rsidR="00730F10" w:rsidRPr="004E25EF">
        <w:rPr>
          <w:rFonts w:ascii="Times New Roman" w:hAnsi="Times New Roman"/>
          <w:color w:val="000000" w:themeColor="text1"/>
          <w:sz w:val="24"/>
          <w:szCs w:val="24"/>
          <w:lang w:eastAsia="en-GB"/>
        </w:rPr>
        <w:t xml:space="preserve">. </w:t>
      </w:r>
      <w:bookmarkEnd w:id="390"/>
      <w:bookmarkEnd w:id="391"/>
      <w:bookmarkEnd w:id="392"/>
      <w:bookmarkEnd w:id="393"/>
      <w:bookmarkEnd w:id="394"/>
      <w:bookmarkEnd w:id="395"/>
      <w:bookmarkEnd w:id="396"/>
      <w:bookmarkEnd w:id="397"/>
    </w:p>
    <w:p w14:paraId="65361CD6" w14:textId="7A405A49" w:rsidR="00C507AE" w:rsidRPr="004E25EF" w:rsidRDefault="002A167F" w:rsidP="003F6588">
      <w:pPr>
        <w:pStyle w:val="Titlu2"/>
        <w:jc w:val="both"/>
        <w:rPr>
          <w:rFonts w:ascii="Times New Roman" w:hAnsi="Times New Roman"/>
          <w:i w:val="0"/>
          <w:color w:val="000000" w:themeColor="text1"/>
          <w:sz w:val="24"/>
          <w:szCs w:val="24"/>
          <w:lang w:eastAsia="ro-RO"/>
        </w:rPr>
      </w:pPr>
      <w:bookmarkStart w:id="398" w:name="_Toc196338363"/>
      <w:r w:rsidRPr="004E25EF">
        <w:rPr>
          <w:rFonts w:ascii="Times New Roman" w:hAnsi="Times New Roman"/>
          <w:i w:val="0"/>
          <w:color w:val="000000" w:themeColor="text1"/>
          <w:sz w:val="24"/>
          <w:szCs w:val="24"/>
          <w:lang w:eastAsia="ro-RO"/>
        </w:rPr>
        <w:t>A</w:t>
      </w:r>
      <w:r w:rsidR="005D59CA" w:rsidRPr="004E25EF">
        <w:rPr>
          <w:rFonts w:ascii="Times New Roman" w:hAnsi="Times New Roman"/>
          <w:i w:val="0"/>
          <w:color w:val="000000" w:themeColor="text1"/>
          <w:sz w:val="24"/>
          <w:szCs w:val="24"/>
          <w:lang w:eastAsia="ro-RO"/>
        </w:rPr>
        <w:t xml:space="preserve">rticolul 31 </w:t>
      </w:r>
      <w:r w:rsidR="00994B88" w:rsidRPr="004E25EF">
        <w:rPr>
          <w:rFonts w:ascii="Times New Roman" w:hAnsi="Times New Roman"/>
          <w:i w:val="0"/>
          <w:color w:val="000000" w:themeColor="text1"/>
          <w:sz w:val="24"/>
          <w:szCs w:val="24"/>
          <w:lang w:eastAsia="ro-RO"/>
        </w:rPr>
        <w:t>–</w:t>
      </w:r>
      <w:r w:rsidR="00C507AE" w:rsidRPr="004E25EF">
        <w:rPr>
          <w:rFonts w:ascii="Times New Roman" w:hAnsi="Times New Roman"/>
          <w:i w:val="0"/>
          <w:color w:val="000000" w:themeColor="text1"/>
          <w:sz w:val="24"/>
          <w:szCs w:val="24"/>
          <w:lang w:eastAsia="ro-RO"/>
        </w:rPr>
        <w:t xml:space="preserve"> </w:t>
      </w:r>
      <w:r w:rsidR="00B407D9" w:rsidRPr="004E25EF">
        <w:rPr>
          <w:rFonts w:ascii="Times New Roman" w:hAnsi="Times New Roman"/>
          <w:i w:val="0"/>
          <w:color w:val="000000" w:themeColor="text1"/>
          <w:sz w:val="24"/>
          <w:szCs w:val="24"/>
          <w:lang w:eastAsia="ro-RO"/>
        </w:rPr>
        <w:t>C</w:t>
      </w:r>
      <w:r w:rsidR="005D59CA" w:rsidRPr="004E25EF">
        <w:rPr>
          <w:rFonts w:ascii="Times New Roman" w:hAnsi="Times New Roman"/>
          <w:i w:val="0"/>
          <w:color w:val="000000" w:themeColor="text1"/>
          <w:sz w:val="24"/>
          <w:szCs w:val="24"/>
          <w:lang w:eastAsia="ro-RO"/>
        </w:rPr>
        <w:t>lauza de prevenire a corup</w:t>
      </w:r>
      <w:r w:rsidR="00471FAB">
        <w:rPr>
          <w:rFonts w:ascii="Times New Roman" w:hAnsi="Times New Roman"/>
          <w:i w:val="0"/>
          <w:color w:val="000000" w:themeColor="text1"/>
          <w:sz w:val="24"/>
          <w:szCs w:val="24"/>
          <w:lang w:eastAsia="ro-RO"/>
        </w:rPr>
        <w:t>ț</w:t>
      </w:r>
      <w:r w:rsidR="005D59CA" w:rsidRPr="004E25EF">
        <w:rPr>
          <w:rFonts w:ascii="Times New Roman" w:hAnsi="Times New Roman"/>
          <w:i w:val="0"/>
          <w:color w:val="000000" w:themeColor="text1"/>
          <w:sz w:val="24"/>
          <w:szCs w:val="24"/>
          <w:lang w:eastAsia="ro-RO"/>
        </w:rPr>
        <w:t>iei</w:t>
      </w:r>
      <w:bookmarkEnd w:id="398"/>
      <w:r w:rsidR="005D59CA" w:rsidRPr="004E25EF">
        <w:rPr>
          <w:rFonts w:ascii="Times New Roman" w:hAnsi="Times New Roman"/>
          <w:i w:val="0"/>
          <w:color w:val="000000" w:themeColor="text1"/>
          <w:sz w:val="24"/>
          <w:szCs w:val="24"/>
          <w:lang w:eastAsia="ro-RO"/>
        </w:rPr>
        <w:t xml:space="preserve"> </w:t>
      </w:r>
    </w:p>
    <w:p w14:paraId="67FD3494" w14:textId="60C53A7A" w:rsidR="00FD1369" w:rsidRPr="004E25EF" w:rsidRDefault="00FD1369" w:rsidP="003F6588">
      <w:pPr>
        <w:jc w:val="both"/>
        <w:rPr>
          <w:rFonts w:ascii="Times New Roman" w:hAnsi="Times New Roman"/>
          <w:color w:val="000000" w:themeColor="text1"/>
          <w:sz w:val="24"/>
          <w:szCs w:val="24"/>
          <w:lang w:eastAsia="en-GB"/>
        </w:rPr>
      </w:pPr>
      <w:r w:rsidRPr="004E25EF">
        <w:rPr>
          <w:rFonts w:ascii="Times New Roman" w:hAnsi="Times New Roman"/>
          <w:b/>
          <w:color w:val="000000" w:themeColor="text1"/>
          <w:sz w:val="24"/>
          <w:szCs w:val="24"/>
          <w:lang w:eastAsia="en-GB"/>
        </w:rPr>
        <w:t>(1)</w:t>
      </w:r>
      <w:r w:rsidRPr="004E25EF">
        <w:rPr>
          <w:rFonts w:ascii="Times New Roman" w:hAnsi="Times New Roman"/>
          <w:color w:val="000000" w:themeColor="text1"/>
          <w:sz w:val="24"/>
          <w:szCs w:val="24"/>
          <w:lang w:eastAsia="en-GB"/>
        </w:rPr>
        <w:t xml:space="preserve"> </w:t>
      </w:r>
      <w:r w:rsidR="00B407D9" w:rsidRPr="004E25EF">
        <w:rPr>
          <w:rFonts w:ascii="Times New Roman" w:hAnsi="Times New Roman"/>
          <w:color w:val="000000" w:themeColor="text1"/>
          <w:sz w:val="24"/>
          <w:szCs w:val="24"/>
          <w:lang w:eastAsia="en-GB"/>
        </w:rPr>
        <w:t xml:space="preserve">Delegatul nu va acorda </w:t>
      </w:r>
      <w:r w:rsidR="00471FAB">
        <w:rPr>
          <w:rFonts w:ascii="Times New Roman" w:hAnsi="Times New Roman"/>
          <w:color w:val="000000" w:themeColor="text1"/>
          <w:sz w:val="24"/>
          <w:szCs w:val="24"/>
          <w:lang w:eastAsia="en-GB"/>
        </w:rPr>
        <w:t>ș</w:t>
      </w:r>
      <w:r w:rsidR="00B407D9" w:rsidRPr="004E25EF">
        <w:rPr>
          <w:rFonts w:ascii="Times New Roman" w:hAnsi="Times New Roman"/>
          <w:color w:val="000000" w:themeColor="text1"/>
          <w:sz w:val="24"/>
          <w:szCs w:val="24"/>
          <w:lang w:eastAsia="en-GB"/>
        </w:rPr>
        <w:t>i nu va solicita nici unei persoane angajate de Delegatar sau de sub-contractan</w:t>
      </w:r>
      <w:r w:rsidR="00471FAB">
        <w:rPr>
          <w:rFonts w:ascii="Times New Roman" w:hAnsi="Times New Roman"/>
          <w:color w:val="000000" w:themeColor="text1"/>
          <w:sz w:val="24"/>
          <w:szCs w:val="24"/>
          <w:lang w:eastAsia="en-GB"/>
        </w:rPr>
        <w:t>ț</w:t>
      </w:r>
      <w:r w:rsidR="00B407D9" w:rsidRPr="004E25EF">
        <w:rPr>
          <w:rFonts w:ascii="Times New Roman" w:hAnsi="Times New Roman"/>
          <w:color w:val="000000" w:themeColor="text1"/>
          <w:sz w:val="24"/>
          <w:szCs w:val="24"/>
          <w:lang w:eastAsia="en-GB"/>
        </w:rPr>
        <w:t>ii sau mandatarii acestuia (inclusiv ADI</w:t>
      </w:r>
      <w:r w:rsidR="003E3B51" w:rsidRPr="004E25EF">
        <w:rPr>
          <w:rFonts w:ascii="Times New Roman" w:hAnsi="Times New Roman"/>
          <w:color w:val="000000" w:themeColor="text1"/>
          <w:sz w:val="24"/>
          <w:szCs w:val="24"/>
          <w:lang w:eastAsia="en-GB"/>
        </w:rPr>
        <w:t xml:space="preserve">) </w:t>
      </w:r>
      <w:r w:rsidR="00B407D9" w:rsidRPr="004E25EF">
        <w:rPr>
          <w:rFonts w:ascii="Times New Roman" w:hAnsi="Times New Roman"/>
          <w:color w:val="000000" w:themeColor="text1"/>
          <w:sz w:val="24"/>
          <w:szCs w:val="24"/>
          <w:lang w:eastAsia="en-GB"/>
        </w:rPr>
        <w:t>nici un fel de cadou sau plată sub orice formă, ca stimulare sau recompensă pentru a ac</w:t>
      </w:r>
      <w:r w:rsidR="00471FAB">
        <w:rPr>
          <w:rFonts w:ascii="Times New Roman" w:hAnsi="Times New Roman"/>
          <w:color w:val="000000" w:themeColor="text1"/>
          <w:sz w:val="24"/>
          <w:szCs w:val="24"/>
          <w:lang w:eastAsia="en-GB"/>
        </w:rPr>
        <w:t>ț</w:t>
      </w:r>
      <w:r w:rsidR="00B407D9" w:rsidRPr="004E25EF">
        <w:rPr>
          <w:rFonts w:ascii="Times New Roman" w:hAnsi="Times New Roman"/>
          <w:color w:val="000000" w:themeColor="text1"/>
          <w:sz w:val="24"/>
          <w:szCs w:val="24"/>
          <w:lang w:eastAsia="en-GB"/>
        </w:rPr>
        <w:t>iona, pentru că a ac</w:t>
      </w:r>
      <w:r w:rsidR="00471FAB">
        <w:rPr>
          <w:rFonts w:ascii="Times New Roman" w:hAnsi="Times New Roman"/>
          <w:color w:val="000000" w:themeColor="text1"/>
          <w:sz w:val="24"/>
          <w:szCs w:val="24"/>
          <w:lang w:eastAsia="en-GB"/>
        </w:rPr>
        <w:t>ț</w:t>
      </w:r>
      <w:r w:rsidR="00B407D9" w:rsidRPr="004E25EF">
        <w:rPr>
          <w:rFonts w:ascii="Times New Roman" w:hAnsi="Times New Roman"/>
          <w:color w:val="000000" w:themeColor="text1"/>
          <w:sz w:val="24"/>
          <w:szCs w:val="24"/>
          <w:lang w:eastAsia="en-GB"/>
        </w:rPr>
        <w:t>ionat sau că s-a ab</w:t>
      </w:r>
      <w:r w:rsidR="00471FAB">
        <w:rPr>
          <w:rFonts w:ascii="Times New Roman" w:hAnsi="Times New Roman"/>
          <w:color w:val="000000" w:themeColor="text1"/>
          <w:sz w:val="24"/>
          <w:szCs w:val="24"/>
          <w:lang w:eastAsia="en-GB"/>
        </w:rPr>
        <w:t>ț</w:t>
      </w:r>
      <w:r w:rsidR="00B407D9" w:rsidRPr="004E25EF">
        <w:rPr>
          <w:rFonts w:ascii="Times New Roman" w:hAnsi="Times New Roman"/>
          <w:color w:val="000000" w:themeColor="text1"/>
          <w:sz w:val="24"/>
          <w:szCs w:val="24"/>
          <w:lang w:eastAsia="en-GB"/>
        </w:rPr>
        <w:t>inut să ac</w:t>
      </w:r>
      <w:r w:rsidR="00471FAB">
        <w:rPr>
          <w:rFonts w:ascii="Times New Roman" w:hAnsi="Times New Roman"/>
          <w:color w:val="000000" w:themeColor="text1"/>
          <w:sz w:val="24"/>
          <w:szCs w:val="24"/>
          <w:lang w:eastAsia="en-GB"/>
        </w:rPr>
        <w:t>ț</w:t>
      </w:r>
      <w:r w:rsidR="00B407D9" w:rsidRPr="004E25EF">
        <w:rPr>
          <w:rFonts w:ascii="Times New Roman" w:hAnsi="Times New Roman"/>
          <w:color w:val="000000" w:themeColor="text1"/>
          <w:sz w:val="24"/>
          <w:szCs w:val="24"/>
          <w:lang w:eastAsia="en-GB"/>
        </w:rPr>
        <w:t>ioneze într-un anume fel, pentru că s-a arătat în favoarea sau s-a ab</w:t>
      </w:r>
      <w:r w:rsidR="00471FAB">
        <w:rPr>
          <w:rFonts w:ascii="Times New Roman" w:hAnsi="Times New Roman"/>
          <w:color w:val="000000" w:themeColor="text1"/>
          <w:sz w:val="24"/>
          <w:szCs w:val="24"/>
          <w:lang w:eastAsia="en-GB"/>
        </w:rPr>
        <w:t>ț</w:t>
      </w:r>
      <w:r w:rsidR="00B407D9" w:rsidRPr="004E25EF">
        <w:rPr>
          <w:rFonts w:ascii="Times New Roman" w:hAnsi="Times New Roman"/>
          <w:color w:val="000000" w:themeColor="text1"/>
          <w:sz w:val="24"/>
          <w:szCs w:val="24"/>
          <w:lang w:eastAsia="en-GB"/>
        </w:rPr>
        <w:t xml:space="preserve">inut să se arate în defavoarea oricărei persoane, în legătură cu acest Contract. Orice nerespectare a prezentului articol va fi considerată o încălcare gravă a Contractului ce poate duce la rezilierea acestuia conform </w:t>
      </w:r>
      <w:r w:rsidR="009A740C" w:rsidRPr="004E25EF">
        <w:rPr>
          <w:rFonts w:ascii="Times New Roman" w:eastAsia="Calibri" w:hAnsi="Times New Roman"/>
          <w:bCs/>
          <w:color w:val="000000" w:themeColor="text1"/>
          <w:sz w:val="24"/>
          <w:szCs w:val="24"/>
        </w:rPr>
        <w:t>Articolului 45 („Rezilierea Contractului din culpa Delegatului”) din prezentul Contract</w:t>
      </w:r>
      <w:r w:rsidR="00E71901" w:rsidRPr="004E25EF">
        <w:rPr>
          <w:rFonts w:ascii="Times New Roman" w:hAnsi="Times New Roman"/>
          <w:color w:val="000000" w:themeColor="text1"/>
          <w:sz w:val="24"/>
          <w:szCs w:val="24"/>
          <w:lang w:eastAsia="en-GB"/>
        </w:rPr>
        <w:t>.</w:t>
      </w:r>
    </w:p>
    <w:p w14:paraId="77D6EEC0" w14:textId="38B65706" w:rsidR="00FD1369" w:rsidRPr="004E25EF" w:rsidRDefault="00FD1369" w:rsidP="003F6588">
      <w:pPr>
        <w:jc w:val="both"/>
        <w:rPr>
          <w:rFonts w:ascii="Times New Roman" w:hAnsi="Times New Roman"/>
          <w:color w:val="000000" w:themeColor="text1"/>
          <w:sz w:val="24"/>
          <w:szCs w:val="24"/>
          <w:lang w:eastAsia="en-GB"/>
        </w:rPr>
      </w:pPr>
      <w:r w:rsidRPr="004E25EF">
        <w:rPr>
          <w:rFonts w:ascii="Times New Roman" w:hAnsi="Times New Roman"/>
          <w:b/>
          <w:color w:val="000000" w:themeColor="text1"/>
          <w:sz w:val="24"/>
          <w:szCs w:val="24"/>
          <w:lang w:eastAsia="en-GB"/>
        </w:rPr>
        <w:lastRenderedPageBreak/>
        <w:t xml:space="preserve">(2) </w:t>
      </w:r>
      <w:r w:rsidR="00B407D9" w:rsidRPr="004E25EF">
        <w:rPr>
          <w:rFonts w:ascii="Times New Roman" w:hAnsi="Times New Roman"/>
          <w:color w:val="000000" w:themeColor="text1"/>
          <w:sz w:val="24"/>
          <w:szCs w:val="24"/>
          <w:lang w:eastAsia="en-GB"/>
        </w:rPr>
        <w:t>Delegatarul poate rezilia prezentul Contract</w:t>
      </w:r>
      <w:r w:rsidR="00E71901" w:rsidRPr="004E25EF">
        <w:rPr>
          <w:rFonts w:ascii="Times New Roman" w:hAnsi="Times New Roman"/>
          <w:color w:val="000000" w:themeColor="text1"/>
          <w:sz w:val="24"/>
          <w:szCs w:val="24"/>
          <w:lang w:eastAsia="en-GB"/>
        </w:rPr>
        <w:t xml:space="preserve">, </w:t>
      </w:r>
      <w:r w:rsidR="00B407D9" w:rsidRPr="004E25EF">
        <w:rPr>
          <w:rFonts w:ascii="Times New Roman" w:hAnsi="Times New Roman"/>
          <w:color w:val="000000" w:themeColor="text1"/>
          <w:sz w:val="24"/>
          <w:szCs w:val="24"/>
          <w:lang w:eastAsia="en-GB"/>
        </w:rPr>
        <w:t xml:space="preserve">conform </w:t>
      </w:r>
      <w:r w:rsidR="009A740C" w:rsidRPr="004E25EF">
        <w:rPr>
          <w:rFonts w:ascii="Times New Roman" w:eastAsia="Calibri" w:hAnsi="Times New Roman"/>
          <w:bCs/>
          <w:color w:val="000000" w:themeColor="text1"/>
          <w:sz w:val="24"/>
          <w:szCs w:val="24"/>
        </w:rPr>
        <w:t>Articolului 45 („Rezilierea Contractului din culpa Delegatului”) din prezentul Contract</w:t>
      </w:r>
      <w:r w:rsidR="00E71901" w:rsidRPr="004E25EF">
        <w:rPr>
          <w:rFonts w:ascii="Times New Roman" w:hAnsi="Times New Roman"/>
          <w:color w:val="000000" w:themeColor="text1"/>
          <w:sz w:val="24"/>
          <w:szCs w:val="24"/>
          <w:lang w:eastAsia="en-GB"/>
        </w:rPr>
        <w:t xml:space="preserve">, </w:t>
      </w:r>
      <w:r w:rsidR="00B407D9" w:rsidRPr="004E25EF">
        <w:rPr>
          <w:rFonts w:ascii="Times New Roman" w:hAnsi="Times New Roman"/>
          <w:color w:val="000000" w:themeColor="text1"/>
          <w:sz w:val="24"/>
          <w:szCs w:val="24"/>
          <w:lang w:eastAsia="en-GB"/>
        </w:rPr>
        <w:t>în cazul în care Delegatul sau orice persoană angajată de acesta sau ac</w:t>
      </w:r>
      <w:r w:rsidR="00471FAB">
        <w:rPr>
          <w:rFonts w:ascii="Times New Roman" w:hAnsi="Times New Roman"/>
          <w:color w:val="000000" w:themeColor="text1"/>
          <w:sz w:val="24"/>
          <w:szCs w:val="24"/>
          <w:lang w:eastAsia="en-GB"/>
        </w:rPr>
        <w:t>ț</w:t>
      </w:r>
      <w:r w:rsidR="00B407D9" w:rsidRPr="004E25EF">
        <w:rPr>
          <w:rFonts w:ascii="Times New Roman" w:hAnsi="Times New Roman"/>
          <w:color w:val="000000" w:themeColor="text1"/>
          <w:sz w:val="24"/>
          <w:szCs w:val="24"/>
          <w:lang w:eastAsia="en-GB"/>
        </w:rPr>
        <w:t>ionând în numele său</w:t>
      </w:r>
      <w:r w:rsidRPr="004E25EF">
        <w:rPr>
          <w:rFonts w:ascii="Times New Roman" w:hAnsi="Times New Roman"/>
          <w:color w:val="000000" w:themeColor="text1"/>
          <w:sz w:val="24"/>
          <w:szCs w:val="24"/>
          <w:lang w:eastAsia="en-GB"/>
        </w:rPr>
        <w:t>:</w:t>
      </w:r>
    </w:p>
    <w:p w14:paraId="0B92258D" w14:textId="5A004791" w:rsidR="00FD1369" w:rsidRPr="004661F8" w:rsidRDefault="00B407D9" w:rsidP="003F6588">
      <w:pPr>
        <w:pStyle w:val="Listparagraf"/>
        <w:numPr>
          <w:ilvl w:val="0"/>
          <w:numId w:val="163"/>
        </w:numPr>
        <w:contextualSpacing w:val="0"/>
        <w:jc w:val="both"/>
        <w:rPr>
          <w:rFonts w:ascii="Times New Roman" w:hAnsi="Times New Roman"/>
          <w:color w:val="000000" w:themeColor="text1"/>
          <w:sz w:val="24"/>
          <w:szCs w:val="24"/>
          <w:lang w:eastAsia="en-GB"/>
        </w:rPr>
      </w:pPr>
      <w:r w:rsidRPr="004661F8">
        <w:rPr>
          <w:rFonts w:ascii="Times New Roman" w:hAnsi="Times New Roman"/>
          <w:color w:val="000000" w:themeColor="text1"/>
          <w:sz w:val="24"/>
          <w:szCs w:val="24"/>
          <w:lang w:eastAsia="en-GB"/>
        </w:rPr>
        <w:t>a oferit, a dat sau a fost de acord să ofere oricărei persoane orice cadou sau comision de orice natură drept stimulent sau recompensă pentru ca a realizat sau realizează ori s-a ab</w:t>
      </w:r>
      <w:r w:rsidR="00471FAB" w:rsidRPr="004661F8">
        <w:rPr>
          <w:rFonts w:ascii="Times New Roman" w:hAnsi="Times New Roman"/>
          <w:color w:val="000000" w:themeColor="text1"/>
          <w:sz w:val="24"/>
          <w:szCs w:val="24"/>
          <w:lang w:eastAsia="en-GB"/>
        </w:rPr>
        <w:t>ț</w:t>
      </w:r>
      <w:r w:rsidRPr="004661F8">
        <w:rPr>
          <w:rFonts w:ascii="Times New Roman" w:hAnsi="Times New Roman"/>
          <w:color w:val="000000" w:themeColor="text1"/>
          <w:sz w:val="24"/>
          <w:szCs w:val="24"/>
          <w:lang w:eastAsia="en-GB"/>
        </w:rPr>
        <w:t>inut sau se ab</w:t>
      </w:r>
      <w:r w:rsidR="00471FAB" w:rsidRPr="004661F8">
        <w:rPr>
          <w:rFonts w:ascii="Times New Roman" w:hAnsi="Times New Roman"/>
          <w:color w:val="000000" w:themeColor="text1"/>
          <w:sz w:val="24"/>
          <w:szCs w:val="24"/>
          <w:lang w:eastAsia="en-GB"/>
        </w:rPr>
        <w:t>ț</w:t>
      </w:r>
      <w:r w:rsidRPr="004661F8">
        <w:rPr>
          <w:rFonts w:ascii="Times New Roman" w:hAnsi="Times New Roman"/>
          <w:color w:val="000000" w:themeColor="text1"/>
          <w:sz w:val="24"/>
          <w:szCs w:val="24"/>
          <w:lang w:eastAsia="en-GB"/>
        </w:rPr>
        <w:t>ine de la vreo faptă legată de prezentul Contract ori de orice altă rela</w:t>
      </w:r>
      <w:r w:rsidR="00471FAB" w:rsidRPr="004661F8">
        <w:rPr>
          <w:rFonts w:ascii="Times New Roman" w:hAnsi="Times New Roman"/>
          <w:color w:val="000000" w:themeColor="text1"/>
          <w:sz w:val="24"/>
          <w:szCs w:val="24"/>
          <w:lang w:eastAsia="en-GB"/>
        </w:rPr>
        <w:t>ț</w:t>
      </w:r>
      <w:r w:rsidRPr="004661F8">
        <w:rPr>
          <w:rFonts w:ascii="Times New Roman" w:hAnsi="Times New Roman"/>
          <w:color w:val="000000" w:themeColor="text1"/>
          <w:sz w:val="24"/>
          <w:szCs w:val="24"/>
          <w:lang w:eastAsia="en-GB"/>
        </w:rPr>
        <w:t>ie contractuală cu Delegatarul sau cu ADI</w:t>
      </w:r>
      <w:r w:rsidR="00FD1369" w:rsidRPr="004661F8">
        <w:rPr>
          <w:rFonts w:ascii="Times New Roman" w:hAnsi="Times New Roman"/>
          <w:color w:val="000000" w:themeColor="text1"/>
          <w:sz w:val="24"/>
          <w:szCs w:val="24"/>
          <w:lang w:eastAsia="en-GB"/>
        </w:rPr>
        <w:t>;</w:t>
      </w:r>
    </w:p>
    <w:p w14:paraId="00B757FC" w14:textId="5EF6A32E" w:rsidR="00FD1369" w:rsidRPr="004661F8" w:rsidRDefault="00B407D9" w:rsidP="003F6588">
      <w:pPr>
        <w:pStyle w:val="Listparagraf"/>
        <w:numPr>
          <w:ilvl w:val="0"/>
          <w:numId w:val="163"/>
        </w:numPr>
        <w:contextualSpacing w:val="0"/>
        <w:jc w:val="both"/>
        <w:rPr>
          <w:rFonts w:ascii="Times New Roman" w:hAnsi="Times New Roman"/>
          <w:color w:val="000000" w:themeColor="text1"/>
          <w:sz w:val="24"/>
          <w:szCs w:val="24"/>
          <w:lang w:eastAsia="en-GB"/>
        </w:rPr>
      </w:pPr>
      <w:r w:rsidRPr="004661F8">
        <w:rPr>
          <w:rFonts w:ascii="Times New Roman" w:hAnsi="Times New Roman"/>
          <w:color w:val="000000" w:themeColor="text1"/>
          <w:sz w:val="24"/>
          <w:szCs w:val="24"/>
          <w:lang w:eastAsia="en-GB"/>
        </w:rPr>
        <w:t>a realizat sau s-a ab</w:t>
      </w:r>
      <w:r w:rsidR="00471FAB" w:rsidRPr="004661F8">
        <w:rPr>
          <w:rFonts w:ascii="Times New Roman" w:hAnsi="Times New Roman"/>
          <w:color w:val="000000" w:themeColor="text1"/>
          <w:sz w:val="24"/>
          <w:szCs w:val="24"/>
          <w:lang w:eastAsia="en-GB"/>
        </w:rPr>
        <w:t>ț</w:t>
      </w:r>
      <w:r w:rsidRPr="004661F8">
        <w:rPr>
          <w:rFonts w:ascii="Times New Roman" w:hAnsi="Times New Roman"/>
          <w:color w:val="000000" w:themeColor="text1"/>
          <w:sz w:val="24"/>
          <w:szCs w:val="24"/>
          <w:lang w:eastAsia="en-GB"/>
        </w:rPr>
        <w:t>inut de la o ac</w:t>
      </w:r>
      <w:r w:rsidR="00471FAB" w:rsidRPr="004661F8">
        <w:rPr>
          <w:rFonts w:ascii="Times New Roman" w:hAnsi="Times New Roman"/>
          <w:color w:val="000000" w:themeColor="text1"/>
          <w:sz w:val="24"/>
          <w:szCs w:val="24"/>
          <w:lang w:eastAsia="en-GB"/>
        </w:rPr>
        <w:t>ț</w:t>
      </w:r>
      <w:r w:rsidRPr="004661F8">
        <w:rPr>
          <w:rFonts w:ascii="Times New Roman" w:hAnsi="Times New Roman"/>
          <w:color w:val="000000" w:themeColor="text1"/>
          <w:sz w:val="24"/>
          <w:szCs w:val="24"/>
          <w:lang w:eastAsia="en-GB"/>
        </w:rPr>
        <w:t>iune pentru favorizarea sau defavorizarea oricărei persoane în rela</w:t>
      </w:r>
      <w:r w:rsidR="00471FAB" w:rsidRPr="004661F8">
        <w:rPr>
          <w:rFonts w:ascii="Times New Roman" w:hAnsi="Times New Roman"/>
          <w:color w:val="000000" w:themeColor="text1"/>
          <w:sz w:val="24"/>
          <w:szCs w:val="24"/>
          <w:lang w:eastAsia="en-GB"/>
        </w:rPr>
        <w:t>ț</w:t>
      </w:r>
      <w:r w:rsidRPr="004661F8">
        <w:rPr>
          <w:rFonts w:ascii="Times New Roman" w:hAnsi="Times New Roman"/>
          <w:color w:val="000000" w:themeColor="text1"/>
          <w:sz w:val="24"/>
          <w:szCs w:val="24"/>
          <w:lang w:eastAsia="en-GB"/>
        </w:rPr>
        <w:t>ie cu prezentul Contract sau cu orice alt contract cu Delegatarul sau cu ADI</w:t>
      </w:r>
      <w:r w:rsidR="00FD1369" w:rsidRPr="004661F8">
        <w:rPr>
          <w:rFonts w:ascii="Times New Roman" w:hAnsi="Times New Roman"/>
          <w:color w:val="000000" w:themeColor="text1"/>
          <w:sz w:val="24"/>
          <w:szCs w:val="24"/>
          <w:lang w:eastAsia="en-GB"/>
        </w:rPr>
        <w:t>;</w:t>
      </w:r>
    </w:p>
    <w:p w14:paraId="14B71626" w14:textId="72822A66" w:rsidR="00E71901" w:rsidRPr="004661F8" w:rsidRDefault="00B407D9" w:rsidP="003F6588">
      <w:pPr>
        <w:pStyle w:val="Listparagraf"/>
        <w:numPr>
          <w:ilvl w:val="0"/>
          <w:numId w:val="163"/>
        </w:numPr>
        <w:contextualSpacing w:val="0"/>
        <w:jc w:val="both"/>
        <w:rPr>
          <w:rFonts w:ascii="Times New Roman" w:hAnsi="Times New Roman"/>
          <w:color w:val="000000" w:themeColor="text1"/>
          <w:sz w:val="24"/>
          <w:szCs w:val="24"/>
          <w:lang w:eastAsia="en-GB"/>
        </w:rPr>
      </w:pPr>
      <w:r w:rsidRPr="004661F8">
        <w:rPr>
          <w:rFonts w:ascii="Times New Roman" w:hAnsi="Times New Roman"/>
          <w:color w:val="000000" w:themeColor="text1"/>
          <w:sz w:val="24"/>
          <w:szCs w:val="24"/>
          <w:lang w:eastAsia="en-GB"/>
        </w:rPr>
        <w:t>a comis orice infrac</w:t>
      </w:r>
      <w:r w:rsidR="00471FAB" w:rsidRPr="004661F8">
        <w:rPr>
          <w:rFonts w:ascii="Times New Roman" w:hAnsi="Times New Roman"/>
          <w:color w:val="000000" w:themeColor="text1"/>
          <w:sz w:val="24"/>
          <w:szCs w:val="24"/>
          <w:lang w:eastAsia="en-GB"/>
        </w:rPr>
        <w:t>ț</w:t>
      </w:r>
      <w:r w:rsidRPr="004661F8">
        <w:rPr>
          <w:rFonts w:ascii="Times New Roman" w:hAnsi="Times New Roman"/>
          <w:color w:val="000000" w:themeColor="text1"/>
          <w:sz w:val="24"/>
          <w:szCs w:val="24"/>
          <w:lang w:eastAsia="en-GB"/>
        </w:rPr>
        <w:t xml:space="preserve">iune de dare </w:t>
      </w:r>
      <w:r w:rsidR="00471FAB" w:rsidRPr="004661F8">
        <w:rPr>
          <w:rFonts w:ascii="Times New Roman" w:hAnsi="Times New Roman"/>
          <w:color w:val="000000" w:themeColor="text1"/>
          <w:sz w:val="24"/>
          <w:szCs w:val="24"/>
          <w:lang w:eastAsia="en-GB"/>
        </w:rPr>
        <w:t>ș</w:t>
      </w:r>
      <w:r w:rsidRPr="004661F8">
        <w:rPr>
          <w:rFonts w:ascii="Times New Roman" w:hAnsi="Times New Roman"/>
          <w:color w:val="000000" w:themeColor="text1"/>
          <w:sz w:val="24"/>
          <w:szCs w:val="24"/>
          <w:lang w:eastAsia="en-GB"/>
        </w:rPr>
        <w:t>i/sau luare de mită ori corup</w:t>
      </w:r>
      <w:r w:rsidR="00471FAB" w:rsidRPr="004661F8">
        <w:rPr>
          <w:rFonts w:ascii="Times New Roman" w:hAnsi="Times New Roman"/>
          <w:color w:val="000000" w:themeColor="text1"/>
          <w:sz w:val="24"/>
          <w:szCs w:val="24"/>
          <w:lang w:eastAsia="en-GB"/>
        </w:rPr>
        <w:t>ț</w:t>
      </w:r>
      <w:r w:rsidRPr="004661F8">
        <w:rPr>
          <w:rFonts w:ascii="Times New Roman" w:hAnsi="Times New Roman"/>
          <w:color w:val="000000" w:themeColor="text1"/>
          <w:sz w:val="24"/>
          <w:szCs w:val="24"/>
          <w:lang w:eastAsia="en-GB"/>
        </w:rPr>
        <w:t>ie, potrivit Legii, privitor la prezentul Contract sau orice alt contract cu Delegatarul sau cu ADI</w:t>
      </w:r>
      <w:r w:rsidR="00FD1369" w:rsidRPr="004661F8">
        <w:rPr>
          <w:rFonts w:ascii="Times New Roman" w:hAnsi="Times New Roman"/>
          <w:color w:val="000000" w:themeColor="text1"/>
          <w:sz w:val="24"/>
          <w:szCs w:val="24"/>
          <w:lang w:eastAsia="en-GB"/>
        </w:rPr>
        <w:t>;</w:t>
      </w:r>
    </w:p>
    <w:p w14:paraId="4ED95ABD" w14:textId="2BA0DF72" w:rsidR="00FD1369" w:rsidRPr="004661F8" w:rsidRDefault="00B407D9" w:rsidP="003F6588">
      <w:pPr>
        <w:pStyle w:val="Listparagraf"/>
        <w:numPr>
          <w:ilvl w:val="0"/>
          <w:numId w:val="163"/>
        </w:numPr>
        <w:contextualSpacing w:val="0"/>
        <w:jc w:val="both"/>
        <w:rPr>
          <w:rFonts w:ascii="Times New Roman" w:hAnsi="Times New Roman"/>
          <w:color w:val="000000" w:themeColor="text1"/>
          <w:sz w:val="24"/>
          <w:szCs w:val="24"/>
          <w:lang w:eastAsia="en-GB"/>
        </w:rPr>
      </w:pPr>
      <w:r w:rsidRPr="004661F8">
        <w:rPr>
          <w:rFonts w:ascii="Times New Roman" w:hAnsi="Times New Roman"/>
          <w:color w:val="000000" w:themeColor="text1"/>
          <w:sz w:val="24"/>
          <w:szCs w:val="24"/>
          <w:lang w:eastAsia="en-GB"/>
        </w:rPr>
        <w:t>a oferit orice onorariu sau recompensă, alta decât salariul, unui salariat al Delegatarului sau al ADI, la care acesta, în virtutea func</w:t>
      </w:r>
      <w:r w:rsidR="00471FAB" w:rsidRPr="004661F8">
        <w:rPr>
          <w:rFonts w:ascii="Times New Roman" w:hAnsi="Times New Roman"/>
          <w:color w:val="000000" w:themeColor="text1"/>
          <w:sz w:val="24"/>
          <w:szCs w:val="24"/>
          <w:lang w:eastAsia="en-GB"/>
        </w:rPr>
        <w:t>ț</w:t>
      </w:r>
      <w:r w:rsidRPr="004661F8">
        <w:rPr>
          <w:rFonts w:ascii="Times New Roman" w:hAnsi="Times New Roman"/>
          <w:color w:val="000000" w:themeColor="text1"/>
          <w:sz w:val="24"/>
          <w:szCs w:val="24"/>
          <w:lang w:eastAsia="en-GB"/>
        </w:rPr>
        <w:t>iei sau pozi</w:t>
      </w:r>
      <w:r w:rsidR="00471FAB" w:rsidRPr="004661F8">
        <w:rPr>
          <w:rFonts w:ascii="Times New Roman" w:hAnsi="Times New Roman"/>
          <w:color w:val="000000" w:themeColor="text1"/>
          <w:sz w:val="24"/>
          <w:szCs w:val="24"/>
          <w:lang w:eastAsia="en-GB"/>
        </w:rPr>
        <w:t>ț</w:t>
      </w:r>
      <w:r w:rsidRPr="004661F8">
        <w:rPr>
          <w:rFonts w:ascii="Times New Roman" w:hAnsi="Times New Roman"/>
          <w:color w:val="000000" w:themeColor="text1"/>
          <w:sz w:val="24"/>
          <w:szCs w:val="24"/>
          <w:lang w:eastAsia="en-GB"/>
        </w:rPr>
        <w:t>iei ocupate, nu avea dreptul</w:t>
      </w:r>
      <w:r w:rsidR="00E71901" w:rsidRPr="004661F8">
        <w:rPr>
          <w:rFonts w:ascii="Times New Roman" w:hAnsi="Times New Roman"/>
          <w:color w:val="000000" w:themeColor="text1"/>
          <w:sz w:val="24"/>
          <w:szCs w:val="24"/>
          <w:lang w:eastAsia="en-GB"/>
        </w:rPr>
        <w:t xml:space="preserve">. </w:t>
      </w:r>
    </w:p>
    <w:p w14:paraId="1DE5BCFC" w14:textId="7BE171E5" w:rsidR="00C507AE" w:rsidRPr="004E25EF" w:rsidRDefault="002A167F" w:rsidP="003F6588">
      <w:pPr>
        <w:pStyle w:val="Titlu2"/>
        <w:jc w:val="both"/>
        <w:rPr>
          <w:rFonts w:ascii="Times New Roman" w:hAnsi="Times New Roman"/>
          <w:i w:val="0"/>
          <w:color w:val="000000" w:themeColor="text1"/>
          <w:sz w:val="24"/>
          <w:szCs w:val="24"/>
          <w:lang w:eastAsia="ro-RO"/>
        </w:rPr>
      </w:pPr>
      <w:bookmarkStart w:id="399" w:name="_Toc196338364"/>
      <w:r w:rsidRPr="004E25EF">
        <w:rPr>
          <w:rFonts w:ascii="Times New Roman" w:hAnsi="Times New Roman"/>
          <w:i w:val="0"/>
          <w:color w:val="000000" w:themeColor="text1"/>
          <w:sz w:val="24"/>
          <w:szCs w:val="24"/>
          <w:lang w:eastAsia="ro-RO"/>
        </w:rPr>
        <w:t>A</w:t>
      </w:r>
      <w:r w:rsidR="005D59CA" w:rsidRPr="004E25EF">
        <w:rPr>
          <w:rFonts w:ascii="Times New Roman" w:hAnsi="Times New Roman"/>
          <w:i w:val="0"/>
          <w:color w:val="000000" w:themeColor="text1"/>
          <w:sz w:val="24"/>
          <w:szCs w:val="24"/>
          <w:lang w:eastAsia="ro-RO"/>
        </w:rPr>
        <w:t xml:space="preserve">rticolul 32 </w:t>
      </w:r>
      <w:r w:rsidR="00994B88" w:rsidRPr="004E25EF">
        <w:rPr>
          <w:rFonts w:ascii="Times New Roman" w:hAnsi="Times New Roman"/>
          <w:i w:val="0"/>
          <w:color w:val="000000" w:themeColor="text1"/>
          <w:sz w:val="24"/>
          <w:szCs w:val="24"/>
          <w:lang w:eastAsia="ro-RO"/>
        </w:rPr>
        <w:t>–</w:t>
      </w:r>
      <w:r w:rsidR="00C507AE" w:rsidRPr="004E25EF">
        <w:rPr>
          <w:rFonts w:ascii="Times New Roman" w:hAnsi="Times New Roman"/>
          <w:i w:val="0"/>
          <w:color w:val="000000" w:themeColor="text1"/>
          <w:sz w:val="24"/>
          <w:szCs w:val="24"/>
          <w:lang w:eastAsia="ro-RO"/>
        </w:rPr>
        <w:t xml:space="preserve"> </w:t>
      </w:r>
      <w:r w:rsidR="00A83B34" w:rsidRPr="004E25EF">
        <w:rPr>
          <w:rFonts w:ascii="Times New Roman" w:hAnsi="Times New Roman"/>
          <w:i w:val="0"/>
          <w:color w:val="000000" w:themeColor="text1"/>
          <w:sz w:val="24"/>
          <w:szCs w:val="24"/>
          <w:lang w:eastAsia="ro-RO"/>
        </w:rPr>
        <w:t>S</w:t>
      </w:r>
      <w:r w:rsidR="005D59CA" w:rsidRPr="004E25EF">
        <w:rPr>
          <w:rFonts w:ascii="Times New Roman" w:hAnsi="Times New Roman"/>
          <w:i w:val="0"/>
          <w:color w:val="000000" w:themeColor="text1"/>
          <w:sz w:val="24"/>
          <w:szCs w:val="24"/>
          <w:lang w:eastAsia="ro-RO"/>
        </w:rPr>
        <w:t xml:space="preserve">ub-delegare </w:t>
      </w:r>
      <w:r w:rsidR="00471FAB">
        <w:rPr>
          <w:rFonts w:ascii="Times New Roman" w:hAnsi="Times New Roman"/>
          <w:i w:val="0"/>
          <w:color w:val="000000" w:themeColor="text1"/>
          <w:sz w:val="24"/>
          <w:szCs w:val="24"/>
          <w:lang w:eastAsia="ro-RO"/>
        </w:rPr>
        <w:t>ș</w:t>
      </w:r>
      <w:r w:rsidR="005D59CA" w:rsidRPr="004E25EF">
        <w:rPr>
          <w:rFonts w:ascii="Times New Roman" w:hAnsi="Times New Roman"/>
          <w:i w:val="0"/>
          <w:color w:val="000000" w:themeColor="text1"/>
          <w:sz w:val="24"/>
          <w:szCs w:val="24"/>
          <w:lang w:eastAsia="ro-RO"/>
        </w:rPr>
        <w:t>i transfer</w:t>
      </w:r>
      <w:bookmarkEnd w:id="399"/>
      <w:r w:rsidR="005D59CA" w:rsidRPr="004E25EF">
        <w:rPr>
          <w:rFonts w:ascii="Times New Roman" w:hAnsi="Times New Roman"/>
          <w:i w:val="0"/>
          <w:color w:val="000000" w:themeColor="text1"/>
          <w:sz w:val="24"/>
          <w:szCs w:val="24"/>
          <w:lang w:eastAsia="ro-RO"/>
        </w:rPr>
        <w:t xml:space="preserve"> </w:t>
      </w:r>
    </w:p>
    <w:p w14:paraId="118FC32D" w14:textId="0269EFC6" w:rsidR="007E5958" w:rsidRPr="004E25EF" w:rsidRDefault="007E5958" w:rsidP="003F6588">
      <w:pPr>
        <w:jc w:val="both"/>
        <w:rPr>
          <w:rFonts w:ascii="Times New Roman" w:hAnsi="Times New Roman"/>
          <w:color w:val="000000" w:themeColor="text1"/>
          <w:sz w:val="24"/>
          <w:szCs w:val="24"/>
          <w:lang w:eastAsia="en-GB"/>
        </w:rPr>
      </w:pPr>
      <w:r w:rsidRPr="004E25EF">
        <w:rPr>
          <w:rFonts w:ascii="Times New Roman" w:hAnsi="Times New Roman"/>
          <w:b/>
          <w:color w:val="000000" w:themeColor="text1"/>
          <w:sz w:val="24"/>
          <w:szCs w:val="24"/>
          <w:lang w:eastAsia="en-GB"/>
        </w:rPr>
        <w:t xml:space="preserve">(1) </w:t>
      </w:r>
      <w:r w:rsidR="002C3AE0" w:rsidRPr="004E25EF">
        <w:rPr>
          <w:rFonts w:ascii="Times New Roman" w:hAnsi="Times New Roman"/>
          <w:color w:val="000000" w:themeColor="text1"/>
          <w:sz w:val="24"/>
          <w:szCs w:val="24"/>
          <w:lang w:eastAsia="en-GB"/>
        </w:rPr>
        <w:t xml:space="preserve">Delegatul va putea </w:t>
      </w:r>
      <w:proofErr w:type="spellStart"/>
      <w:r w:rsidR="002C3AE0" w:rsidRPr="004E25EF">
        <w:rPr>
          <w:rFonts w:ascii="Times New Roman" w:hAnsi="Times New Roman"/>
          <w:color w:val="000000" w:themeColor="text1"/>
          <w:sz w:val="24"/>
          <w:szCs w:val="24"/>
          <w:lang w:eastAsia="en-GB"/>
        </w:rPr>
        <w:t>subdelega</w:t>
      </w:r>
      <w:proofErr w:type="spellEnd"/>
      <w:r w:rsidR="002C3AE0" w:rsidRPr="004E25EF">
        <w:rPr>
          <w:rFonts w:ascii="Times New Roman" w:hAnsi="Times New Roman"/>
          <w:color w:val="000000" w:themeColor="text1"/>
          <w:sz w:val="24"/>
          <w:szCs w:val="24"/>
          <w:lang w:eastAsia="en-GB"/>
        </w:rPr>
        <w:t xml:space="preserve"> gestiunea Serviciului, subroga, nova, transmite, ceda sau transfera în orice alt mod</w:t>
      </w:r>
      <w:r w:rsidR="00153037" w:rsidRPr="004E25EF">
        <w:rPr>
          <w:rFonts w:ascii="Times New Roman" w:hAnsi="Times New Roman"/>
          <w:color w:val="000000" w:themeColor="text1"/>
          <w:sz w:val="24"/>
          <w:szCs w:val="24"/>
          <w:lang w:eastAsia="en-GB"/>
        </w:rPr>
        <w:t xml:space="preserve">, </w:t>
      </w:r>
      <w:r w:rsidR="002C3AE0" w:rsidRPr="004E25EF">
        <w:rPr>
          <w:rFonts w:ascii="Times New Roman" w:hAnsi="Times New Roman"/>
          <w:color w:val="000000" w:themeColor="text1"/>
          <w:sz w:val="24"/>
          <w:szCs w:val="24"/>
          <w:lang w:eastAsia="en-GB"/>
        </w:rPr>
        <w:t>tot</w:t>
      </w:r>
      <w:r w:rsidR="009549E2" w:rsidRPr="004E25EF">
        <w:rPr>
          <w:rFonts w:ascii="Times New Roman" w:hAnsi="Times New Roman"/>
          <w:color w:val="000000" w:themeColor="text1"/>
          <w:sz w:val="24"/>
          <w:szCs w:val="24"/>
          <w:lang w:eastAsia="en-GB"/>
        </w:rPr>
        <w:t>alitatea</w:t>
      </w:r>
      <w:r w:rsidR="002C3AE0" w:rsidRPr="004E25EF">
        <w:rPr>
          <w:rFonts w:ascii="Times New Roman" w:hAnsi="Times New Roman"/>
          <w:color w:val="000000" w:themeColor="text1"/>
          <w:sz w:val="24"/>
          <w:szCs w:val="24"/>
          <w:lang w:eastAsia="en-GB"/>
        </w:rPr>
        <w:t xml:space="preserve"> sau </w:t>
      </w:r>
      <w:r w:rsidR="009549E2" w:rsidRPr="004E25EF">
        <w:rPr>
          <w:rFonts w:ascii="Times New Roman" w:hAnsi="Times New Roman"/>
          <w:color w:val="000000" w:themeColor="text1"/>
          <w:sz w:val="24"/>
          <w:szCs w:val="24"/>
          <w:lang w:eastAsia="en-GB"/>
        </w:rPr>
        <w:t xml:space="preserve">o </w:t>
      </w:r>
      <w:r w:rsidR="002C3AE0" w:rsidRPr="004E25EF">
        <w:rPr>
          <w:rFonts w:ascii="Times New Roman" w:hAnsi="Times New Roman"/>
          <w:color w:val="000000" w:themeColor="text1"/>
          <w:sz w:val="24"/>
          <w:szCs w:val="24"/>
          <w:lang w:eastAsia="en-GB"/>
        </w:rPr>
        <w:t>parte</w:t>
      </w:r>
      <w:r w:rsidR="009549E2" w:rsidRPr="004E25EF">
        <w:rPr>
          <w:rFonts w:ascii="Times New Roman" w:hAnsi="Times New Roman"/>
          <w:color w:val="000000" w:themeColor="text1"/>
          <w:sz w:val="24"/>
          <w:szCs w:val="24"/>
          <w:lang w:eastAsia="en-GB"/>
        </w:rPr>
        <w:t xml:space="preserve"> din</w:t>
      </w:r>
      <w:r w:rsidR="002C3AE0" w:rsidRPr="004E25EF">
        <w:rPr>
          <w:rFonts w:ascii="Times New Roman" w:hAnsi="Times New Roman"/>
          <w:color w:val="000000" w:themeColor="text1"/>
          <w:sz w:val="24"/>
          <w:szCs w:val="24"/>
          <w:lang w:eastAsia="en-GB"/>
        </w:rPr>
        <w:t xml:space="preserve"> drepturile </w:t>
      </w:r>
      <w:r w:rsidR="00471FAB">
        <w:rPr>
          <w:rFonts w:ascii="Times New Roman" w:hAnsi="Times New Roman"/>
          <w:color w:val="000000" w:themeColor="text1"/>
          <w:sz w:val="24"/>
          <w:szCs w:val="24"/>
          <w:lang w:eastAsia="en-GB"/>
        </w:rPr>
        <w:t>ș</w:t>
      </w:r>
      <w:r w:rsidR="002C3AE0" w:rsidRPr="004E25EF">
        <w:rPr>
          <w:rFonts w:ascii="Times New Roman" w:hAnsi="Times New Roman"/>
          <w:color w:val="000000" w:themeColor="text1"/>
          <w:sz w:val="24"/>
          <w:szCs w:val="24"/>
          <w:lang w:eastAsia="en-GB"/>
        </w:rPr>
        <w:t>i obliga</w:t>
      </w:r>
      <w:r w:rsidR="00471FAB">
        <w:rPr>
          <w:rFonts w:ascii="Times New Roman" w:hAnsi="Times New Roman"/>
          <w:color w:val="000000" w:themeColor="text1"/>
          <w:sz w:val="24"/>
          <w:szCs w:val="24"/>
          <w:lang w:eastAsia="en-GB"/>
        </w:rPr>
        <w:t>ț</w:t>
      </w:r>
      <w:r w:rsidR="002C3AE0" w:rsidRPr="004E25EF">
        <w:rPr>
          <w:rFonts w:ascii="Times New Roman" w:hAnsi="Times New Roman"/>
          <w:color w:val="000000" w:themeColor="text1"/>
          <w:sz w:val="24"/>
          <w:szCs w:val="24"/>
          <w:lang w:eastAsia="en-GB"/>
        </w:rPr>
        <w:t xml:space="preserve">iile sale derivate din sau în legătură cu prezentul </w:t>
      </w:r>
      <w:r w:rsidRPr="004E25EF">
        <w:rPr>
          <w:rFonts w:ascii="Times New Roman" w:hAnsi="Times New Roman"/>
          <w:color w:val="000000" w:themeColor="text1"/>
          <w:sz w:val="24"/>
          <w:szCs w:val="24"/>
          <w:lang w:eastAsia="en-GB"/>
        </w:rPr>
        <w:t xml:space="preserve">Contract, </w:t>
      </w:r>
      <w:r w:rsidR="009549E2" w:rsidRPr="004E25EF">
        <w:rPr>
          <w:rFonts w:ascii="Times New Roman" w:hAnsi="Times New Roman"/>
          <w:color w:val="000000" w:themeColor="text1"/>
          <w:sz w:val="24"/>
          <w:szCs w:val="24"/>
          <w:lang w:eastAsia="en-GB"/>
        </w:rPr>
        <w:t xml:space="preserve">fie mod </w:t>
      </w:r>
      <w:r w:rsidR="00153037" w:rsidRPr="004E25EF">
        <w:rPr>
          <w:rFonts w:ascii="Times New Roman" w:hAnsi="Times New Roman"/>
          <w:color w:val="000000" w:themeColor="text1"/>
          <w:sz w:val="24"/>
          <w:szCs w:val="24"/>
          <w:lang w:eastAsia="en-GB"/>
        </w:rPr>
        <w:t>direct</w:t>
      </w:r>
      <w:r w:rsidR="009549E2" w:rsidRPr="004E25EF">
        <w:rPr>
          <w:rFonts w:ascii="Times New Roman" w:hAnsi="Times New Roman"/>
          <w:color w:val="000000" w:themeColor="text1"/>
          <w:sz w:val="24"/>
          <w:szCs w:val="24"/>
          <w:lang w:eastAsia="en-GB"/>
        </w:rPr>
        <w:t>, fie</w:t>
      </w:r>
      <w:r w:rsidR="00F547F7" w:rsidRPr="004E25EF">
        <w:rPr>
          <w:rFonts w:ascii="Times New Roman" w:hAnsi="Times New Roman"/>
          <w:color w:val="000000" w:themeColor="text1"/>
          <w:sz w:val="24"/>
          <w:szCs w:val="24"/>
          <w:lang w:eastAsia="en-GB"/>
        </w:rPr>
        <w:t xml:space="preserve"> indirect, doar dacă Legea în vigoare la data respectivei opera</w:t>
      </w:r>
      <w:r w:rsidR="00471FAB">
        <w:rPr>
          <w:rFonts w:ascii="Times New Roman" w:hAnsi="Times New Roman"/>
          <w:color w:val="000000" w:themeColor="text1"/>
          <w:sz w:val="24"/>
          <w:szCs w:val="24"/>
          <w:lang w:eastAsia="en-GB"/>
        </w:rPr>
        <w:t>ț</w:t>
      </w:r>
      <w:r w:rsidR="00F547F7" w:rsidRPr="004E25EF">
        <w:rPr>
          <w:rFonts w:ascii="Times New Roman" w:hAnsi="Times New Roman"/>
          <w:color w:val="000000" w:themeColor="text1"/>
          <w:sz w:val="24"/>
          <w:szCs w:val="24"/>
          <w:lang w:eastAsia="en-GB"/>
        </w:rPr>
        <w:t>ii permite o astfel de subdelegare, subrogare, nova</w:t>
      </w:r>
      <w:r w:rsidR="00471FAB">
        <w:rPr>
          <w:rFonts w:ascii="Times New Roman" w:hAnsi="Times New Roman"/>
          <w:color w:val="000000" w:themeColor="text1"/>
          <w:sz w:val="24"/>
          <w:szCs w:val="24"/>
          <w:lang w:eastAsia="en-GB"/>
        </w:rPr>
        <w:t>ț</w:t>
      </w:r>
      <w:r w:rsidR="00F547F7" w:rsidRPr="004E25EF">
        <w:rPr>
          <w:rFonts w:ascii="Times New Roman" w:hAnsi="Times New Roman"/>
          <w:color w:val="000000" w:themeColor="text1"/>
          <w:sz w:val="24"/>
          <w:szCs w:val="24"/>
          <w:lang w:eastAsia="en-GB"/>
        </w:rPr>
        <w:t xml:space="preserve">ie, transmitere, cesiune sau transfer </w:t>
      </w:r>
      <w:r w:rsidR="00471FAB">
        <w:rPr>
          <w:rFonts w:ascii="Times New Roman" w:hAnsi="Times New Roman"/>
          <w:color w:val="000000" w:themeColor="text1"/>
          <w:sz w:val="24"/>
          <w:szCs w:val="24"/>
          <w:lang w:eastAsia="en-GB"/>
        </w:rPr>
        <w:t>ș</w:t>
      </w:r>
      <w:r w:rsidR="00F547F7" w:rsidRPr="004E25EF">
        <w:rPr>
          <w:rFonts w:ascii="Times New Roman" w:hAnsi="Times New Roman"/>
          <w:color w:val="000000" w:themeColor="text1"/>
          <w:sz w:val="24"/>
          <w:szCs w:val="24"/>
          <w:lang w:eastAsia="en-GB"/>
        </w:rPr>
        <w:t>i doar cu acordul scris prealabil al Delegatarului / al Delegatarului prin ADI</w:t>
      </w:r>
      <w:r w:rsidR="00D14A16" w:rsidRPr="004E25EF">
        <w:rPr>
          <w:rFonts w:ascii="Times New Roman" w:hAnsi="Times New Roman"/>
          <w:color w:val="000000" w:themeColor="text1"/>
          <w:sz w:val="24"/>
          <w:szCs w:val="24"/>
          <w:lang w:eastAsia="en-GB"/>
        </w:rPr>
        <w:t>.</w:t>
      </w:r>
      <w:r w:rsidR="00650BBE" w:rsidRPr="004E25EF">
        <w:rPr>
          <w:rFonts w:ascii="Times New Roman" w:hAnsi="Times New Roman"/>
          <w:color w:val="000000" w:themeColor="text1"/>
          <w:sz w:val="24"/>
          <w:szCs w:val="24"/>
          <w:lang w:eastAsia="en-GB"/>
        </w:rPr>
        <w:t xml:space="preserve"> </w:t>
      </w:r>
      <w:r w:rsidR="00F547F7" w:rsidRPr="004E25EF">
        <w:rPr>
          <w:rFonts w:ascii="Times New Roman" w:hAnsi="Times New Roman"/>
          <w:color w:val="000000" w:themeColor="text1"/>
          <w:sz w:val="24"/>
          <w:szCs w:val="24"/>
          <w:lang w:eastAsia="en-GB"/>
        </w:rPr>
        <w:t>Nerespectarea condi</w:t>
      </w:r>
      <w:r w:rsidR="00471FAB">
        <w:rPr>
          <w:rFonts w:ascii="Times New Roman" w:hAnsi="Times New Roman"/>
          <w:color w:val="000000" w:themeColor="text1"/>
          <w:sz w:val="24"/>
          <w:szCs w:val="24"/>
          <w:lang w:eastAsia="en-GB"/>
        </w:rPr>
        <w:t>ț</w:t>
      </w:r>
      <w:r w:rsidR="00F547F7" w:rsidRPr="004E25EF">
        <w:rPr>
          <w:rFonts w:ascii="Times New Roman" w:hAnsi="Times New Roman"/>
          <w:color w:val="000000" w:themeColor="text1"/>
          <w:sz w:val="24"/>
          <w:szCs w:val="24"/>
          <w:lang w:eastAsia="en-GB"/>
        </w:rPr>
        <w:t>iilor stipulate de prezentul alineat reprezintă o încălcare gravă de către Delegat a obliga</w:t>
      </w:r>
      <w:r w:rsidR="00471FAB">
        <w:rPr>
          <w:rFonts w:ascii="Times New Roman" w:hAnsi="Times New Roman"/>
          <w:color w:val="000000" w:themeColor="text1"/>
          <w:sz w:val="24"/>
          <w:szCs w:val="24"/>
          <w:lang w:eastAsia="en-GB"/>
        </w:rPr>
        <w:t>ț</w:t>
      </w:r>
      <w:r w:rsidR="00F547F7" w:rsidRPr="004E25EF">
        <w:rPr>
          <w:rFonts w:ascii="Times New Roman" w:hAnsi="Times New Roman"/>
          <w:color w:val="000000" w:themeColor="text1"/>
          <w:sz w:val="24"/>
          <w:szCs w:val="24"/>
          <w:lang w:eastAsia="en-GB"/>
        </w:rPr>
        <w:t xml:space="preserve">iilor sale </w:t>
      </w:r>
      <w:r w:rsidR="00471FAB">
        <w:rPr>
          <w:rFonts w:ascii="Times New Roman" w:hAnsi="Times New Roman"/>
          <w:color w:val="000000" w:themeColor="text1"/>
          <w:sz w:val="24"/>
          <w:szCs w:val="24"/>
          <w:lang w:eastAsia="en-GB"/>
        </w:rPr>
        <w:t>ș</w:t>
      </w:r>
      <w:r w:rsidR="00F547F7" w:rsidRPr="004E25EF">
        <w:rPr>
          <w:rFonts w:ascii="Times New Roman" w:hAnsi="Times New Roman"/>
          <w:color w:val="000000" w:themeColor="text1"/>
          <w:sz w:val="24"/>
          <w:szCs w:val="24"/>
          <w:lang w:eastAsia="en-GB"/>
        </w:rPr>
        <w:t xml:space="preserve">i poate constitui o cauză de reziliere a Contractului conform </w:t>
      </w:r>
      <w:r w:rsidR="009A740C" w:rsidRPr="004E25EF">
        <w:rPr>
          <w:rFonts w:ascii="Times New Roman" w:eastAsia="Calibri" w:hAnsi="Times New Roman"/>
          <w:bCs/>
          <w:color w:val="000000" w:themeColor="text1"/>
          <w:sz w:val="24"/>
          <w:szCs w:val="24"/>
        </w:rPr>
        <w:t>Articolului 45 („Rezilierea Contractului din culpa Delegatului”) din prezentul Contract</w:t>
      </w:r>
      <w:r w:rsidRPr="004E25EF">
        <w:rPr>
          <w:rFonts w:ascii="Times New Roman" w:hAnsi="Times New Roman"/>
          <w:color w:val="000000" w:themeColor="text1"/>
          <w:sz w:val="24"/>
          <w:szCs w:val="24"/>
          <w:lang w:eastAsia="en-GB"/>
        </w:rPr>
        <w:t>.</w:t>
      </w:r>
    </w:p>
    <w:p w14:paraId="533F4E98" w14:textId="4F0065D4" w:rsidR="007E5958" w:rsidRPr="004E25EF" w:rsidRDefault="007E5958" w:rsidP="003F6588">
      <w:pPr>
        <w:jc w:val="both"/>
        <w:rPr>
          <w:rFonts w:ascii="Times New Roman" w:hAnsi="Times New Roman"/>
          <w:color w:val="000000" w:themeColor="text1"/>
          <w:sz w:val="24"/>
          <w:szCs w:val="24"/>
          <w:lang w:eastAsia="en-GB"/>
        </w:rPr>
      </w:pPr>
      <w:r w:rsidRPr="004E25EF">
        <w:rPr>
          <w:rFonts w:ascii="Times New Roman" w:hAnsi="Times New Roman"/>
          <w:b/>
          <w:color w:val="000000" w:themeColor="text1"/>
          <w:sz w:val="24"/>
          <w:szCs w:val="24"/>
          <w:lang w:eastAsia="en-GB"/>
        </w:rPr>
        <w:t>(2)</w:t>
      </w:r>
      <w:r w:rsidRPr="004E25EF">
        <w:rPr>
          <w:rFonts w:ascii="Times New Roman" w:hAnsi="Times New Roman"/>
          <w:color w:val="000000" w:themeColor="text1"/>
          <w:sz w:val="24"/>
          <w:szCs w:val="24"/>
          <w:lang w:eastAsia="en-GB"/>
        </w:rPr>
        <w:t xml:space="preserve"> </w:t>
      </w:r>
      <w:r w:rsidR="00F547F7" w:rsidRPr="004E25EF">
        <w:rPr>
          <w:rFonts w:ascii="Times New Roman" w:hAnsi="Times New Roman"/>
          <w:color w:val="000000" w:themeColor="text1"/>
          <w:sz w:val="24"/>
          <w:szCs w:val="24"/>
          <w:lang w:eastAsia="en-GB"/>
        </w:rPr>
        <w:t>Dispozi</w:t>
      </w:r>
      <w:r w:rsidR="00471FAB">
        <w:rPr>
          <w:rFonts w:ascii="Times New Roman" w:hAnsi="Times New Roman"/>
          <w:color w:val="000000" w:themeColor="text1"/>
          <w:sz w:val="24"/>
          <w:szCs w:val="24"/>
          <w:lang w:eastAsia="en-GB"/>
        </w:rPr>
        <w:t>ț</w:t>
      </w:r>
      <w:r w:rsidR="00F547F7" w:rsidRPr="004E25EF">
        <w:rPr>
          <w:rFonts w:ascii="Times New Roman" w:hAnsi="Times New Roman"/>
          <w:color w:val="000000" w:themeColor="text1"/>
          <w:sz w:val="24"/>
          <w:szCs w:val="24"/>
          <w:lang w:eastAsia="en-GB"/>
        </w:rPr>
        <w:t>iile alineatului precedent nu vor fi interpretate încât să împiedice utilizarea sau angajarea de către Delegat de furnizori, prestatori, antreprenori, mandatari pentru furnizarea de produse sau realizarea de lucrări ori prestarea de servicii cu condi</w:t>
      </w:r>
      <w:r w:rsidR="00471FAB">
        <w:rPr>
          <w:rFonts w:ascii="Times New Roman" w:hAnsi="Times New Roman"/>
          <w:color w:val="000000" w:themeColor="text1"/>
          <w:sz w:val="24"/>
          <w:szCs w:val="24"/>
          <w:lang w:eastAsia="en-GB"/>
        </w:rPr>
        <w:t>ț</w:t>
      </w:r>
      <w:r w:rsidR="00F547F7" w:rsidRPr="004E25EF">
        <w:rPr>
          <w:rFonts w:ascii="Times New Roman" w:hAnsi="Times New Roman"/>
          <w:color w:val="000000" w:themeColor="text1"/>
          <w:sz w:val="24"/>
          <w:szCs w:val="24"/>
          <w:lang w:eastAsia="en-GB"/>
        </w:rPr>
        <w:t>ia să nu se poată pretinde că o astfel de utilizare sau angajare ar constitui o delegare, o cesiune sau o derogare de la oricare dintre drepturile sau obliga</w:t>
      </w:r>
      <w:r w:rsidR="00471FAB">
        <w:rPr>
          <w:rFonts w:ascii="Times New Roman" w:hAnsi="Times New Roman"/>
          <w:color w:val="000000" w:themeColor="text1"/>
          <w:sz w:val="24"/>
          <w:szCs w:val="24"/>
          <w:lang w:eastAsia="en-GB"/>
        </w:rPr>
        <w:t>ț</w:t>
      </w:r>
      <w:r w:rsidR="00F547F7" w:rsidRPr="004E25EF">
        <w:rPr>
          <w:rFonts w:ascii="Times New Roman" w:hAnsi="Times New Roman"/>
          <w:color w:val="000000" w:themeColor="text1"/>
          <w:sz w:val="24"/>
          <w:szCs w:val="24"/>
          <w:lang w:eastAsia="en-GB"/>
        </w:rPr>
        <w:t>iile semnificative ale Delegatului în baza prezentului Contract</w:t>
      </w:r>
      <w:r w:rsidRPr="004E25EF">
        <w:rPr>
          <w:rFonts w:ascii="Times New Roman" w:hAnsi="Times New Roman"/>
          <w:color w:val="000000" w:themeColor="text1"/>
          <w:sz w:val="24"/>
          <w:szCs w:val="24"/>
          <w:lang w:eastAsia="en-GB"/>
        </w:rPr>
        <w:t>.</w:t>
      </w:r>
    </w:p>
    <w:p w14:paraId="0AE35B20" w14:textId="652F9DBB" w:rsidR="00A26048" w:rsidRPr="004E25EF" w:rsidRDefault="002A167F" w:rsidP="003F6588">
      <w:pPr>
        <w:pStyle w:val="Titlu2"/>
        <w:jc w:val="both"/>
        <w:rPr>
          <w:rFonts w:ascii="Times New Roman" w:hAnsi="Times New Roman"/>
          <w:i w:val="0"/>
          <w:color w:val="000000" w:themeColor="text1"/>
          <w:sz w:val="24"/>
          <w:szCs w:val="24"/>
          <w:lang w:eastAsia="ro-RO"/>
        </w:rPr>
      </w:pPr>
      <w:bookmarkStart w:id="400" w:name="_Toc196338365"/>
      <w:r w:rsidRPr="004E25EF">
        <w:rPr>
          <w:rFonts w:ascii="Times New Roman" w:hAnsi="Times New Roman"/>
          <w:i w:val="0"/>
          <w:color w:val="000000" w:themeColor="text1"/>
          <w:sz w:val="24"/>
          <w:szCs w:val="24"/>
          <w:lang w:eastAsia="ro-RO"/>
        </w:rPr>
        <w:t>A</w:t>
      </w:r>
      <w:r w:rsidR="005D59CA" w:rsidRPr="004E25EF">
        <w:rPr>
          <w:rFonts w:ascii="Times New Roman" w:hAnsi="Times New Roman"/>
          <w:i w:val="0"/>
          <w:color w:val="000000" w:themeColor="text1"/>
          <w:sz w:val="24"/>
          <w:szCs w:val="24"/>
          <w:lang w:eastAsia="ro-RO"/>
        </w:rPr>
        <w:t xml:space="preserve">rticolul 33 </w:t>
      </w:r>
      <w:r w:rsidR="00994B88" w:rsidRPr="004E25EF">
        <w:rPr>
          <w:rFonts w:ascii="Times New Roman" w:hAnsi="Times New Roman"/>
          <w:i w:val="0"/>
          <w:color w:val="000000" w:themeColor="text1"/>
          <w:sz w:val="24"/>
          <w:szCs w:val="24"/>
          <w:lang w:eastAsia="ro-RO"/>
        </w:rPr>
        <w:t>–</w:t>
      </w:r>
      <w:r w:rsidR="00CA2AA6" w:rsidRPr="004E25EF">
        <w:rPr>
          <w:rFonts w:ascii="Times New Roman" w:hAnsi="Times New Roman"/>
          <w:i w:val="0"/>
          <w:color w:val="000000" w:themeColor="text1"/>
          <w:sz w:val="24"/>
          <w:szCs w:val="24"/>
          <w:lang w:eastAsia="ro-RO"/>
        </w:rPr>
        <w:t xml:space="preserve"> </w:t>
      </w:r>
      <w:r w:rsidR="00A26048" w:rsidRPr="004E25EF">
        <w:rPr>
          <w:rFonts w:ascii="Times New Roman" w:hAnsi="Times New Roman"/>
          <w:i w:val="0"/>
          <w:color w:val="000000" w:themeColor="text1"/>
          <w:sz w:val="24"/>
          <w:szCs w:val="24"/>
          <w:lang w:eastAsia="ro-RO"/>
        </w:rPr>
        <w:t>C</w:t>
      </w:r>
      <w:r w:rsidR="005D59CA" w:rsidRPr="004E25EF">
        <w:rPr>
          <w:rFonts w:ascii="Times New Roman" w:hAnsi="Times New Roman"/>
          <w:i w:val="0"/>
          <w:color w:val="000000" w:themeColor="text1"/>
          <w:sz w:val="24"/>
          <w:szCs w:val="24"/>
          <w:lang w:eastAsia="ro-RO"/>
        </w:rPr>
        <w:t>ontractele încheiate de Delegat</w:t>
      </w:r>
      <w:bookmarkEnd w:id="400"/>
      <w:r w:rsidR="005D59CA" w:rsidRPr="004E25EF">
        <w:rPr>
          <w:rFonts w:ascii="Times New Roman" w:hAnsi="Times New Roman"/>
          <w:i w:val="0"/>
          <w:color w:val="000000" w:themeColor="text1"/>
          <w:sz w:val="24"/>
          <w:szCs w:val="24"/>
          <w:lang w:eastAsia="ro-RO"/>
        </w:rPr>
        <w:t xml:space="preserve"> </w:t>
      </w:r>
    </w:p>
    <w:p w14:paraId="4F2B9F55" w14:textId="064A3848" w:rsidR="00EE6C5B" w:rsidRPr="004E25EF" w:rsidRDefault="005C1540" w:rsidP="003F6588">
      <w:pPr>
        <w:jc w:val="both"/>
        <w:rPr>
          <w:rFonts w:ascii="Times New Roman" w:hAnsi="Times New Roman"/>
          <w:color w:val="000000" w:themeColor="text1"/>
          <w:sz w:val="24"/>
          <w:szCs w:val="24"/>
        </w:rPr>
      </w:pPr>
      <w:r w:rsidRPr="004E25EF">
        <w:rPr>
          <w:rFonts w:ascii="Times New Roman" w:hAnsi="Times New Roman"/>
          <w:b/>
          <w:color w:val="000000" w:themeColor="text1"/>
          <w:sz w:val="24"/>
          <w:szCs w:val="24"/>
        </w:rPr>
        <w:t>(1)</w:t>
      </w:r>
      <w:r w:rsidRPr="004E25EF">
        <w:rPr>
          <w:rFonts w:ascii="Times New Roman" w:hAnsi="Times New Roman"/>
          <w:color w:val="000000" w:themeColor="text1"/>
          <w:sz w:val="24"/>
          <w:szCs w:val="24"/>
        </w:rPr>
        <w:t xml:space="preserve"> </w:t>
      </w:r>
      <w:r w:rsidR="009549E2" w:rsidRPr="004E25EF">
        <w:rPr>
          <w:rFonts w:ascii="Times New Roman" w:hAnsi="Times New Roman"/>
          <w:color w:val="000000" w:themeColor="text1"/>
          <w:sz w:val="24"/>
          <w:szCs w:val="24"/>
        </w:rPr>
        <w:t>Toate contractele a căror valoare depă</w:t>
      </w:r>
      <w:r w:rsidR="00471FAB">
        <w:rPr>
          <w:rFonts w:ascii="Times New Roman" w:hAnsi="Times New Roman"/>
          <w:color w:val="000000" w:themeColor="text1"/>
          <w:sz w:val="24"/>
          <w:szCs w:val="24"/>
        </w:rPr>
        <w:t>ș</w:t>
      </w:r>
      <w:r w:rsidR="009549E2" w:rsidRPr="004E25EF">
        <w:rPr>
          <w:rFonts w:ascii="Times New Roman" w:hAnsi="Times New Roman"/>
          <w:color w:val="000000" w:themeColor="text1"/>
          <w:sz w:val="24"/>
          <w:szCs w:val="24"/>
        </w:rPr>
        <w:t>e</w:t>
      </w:r>
      <w:r w:rsidR="00471FAB">
        <w:rPr>
          <w:rFonts w:ascii="Times New Roman" w:hAnsi="Times New Roman"/>
          <w:color w:val="000000" w:themeColor="text1"/>
          <w:sz w:val="24"/>
          <w:szCs w:val="24"/>
        </w:rPr>
        <w:t>ș</w:t>
      </w:r>
      <w:r w:rsidR="009549E2" w:rsidRPr="004E25EF">
        <w:rPr>
          <w:rFonts w:ascii="Times New Roman" w:hAnsi="Times New Roman"/>
          <w:color w:val="000000" w:themeColor="text1"/>
          <w:sz w:val="24"/>
          <w:szCs w:val="24"/>
        </w:rPr>
        <w:t xml:space="preserve">te echivalentul în </w:t>
      </w:r>
      <w:r w:rsidR="00C1045F" w:rsidRPr="004E25EF">
        <w:rPr>
          <w:rFonts w:ascii="Times New Roman" w:hAnsi="Times New Roman"/>
          <w:color w:val="000000" w:themeColor="text1"/>
          <w:sz w:val="24"/>
          <w:szCs w:val="24"/>
        </w:rPr>
        <w:t>Lei</w:t>
      </w:r>
      <w:r w:rsidR="009549E2" w:rsidRPr="004E25EF">
        <w:rPr>
          <w:rFonts w:ascii="Times New Roman" w:hAnsi="Times New Roman"/>
          <w:color w:val="000000" w:themeColor="text1"/>
          <w:sz w:val="24"/>
          <w:szCs w:val="24"/>
        </w:rPr>
        <w:t xml:space="preserve"> al sumei de </w:t>
      </w:r>
      <w:r w:rsidR="00CC3574">
        <w:rPr>
          <w:rFonts w:ascii="Times New Roman" w:hAnsi="Times New Roman"/>
          <w:color w:val="000000" w:themeColor="text1"/>
          <w:sz w:val="24"/>
          <w:szCs w:val="24"/>
        </w:rPr>
        <w:t>150.000</w:t>
      </w:r>
      <w:r w:rsidR="00CC3574" w:rsidRPr="004E25EF">
        <w:rPr>
          <w:rFonts w:ascii="Times New Roman" w:hAnsi="Times New Roman"/>
          <w:color w:val="000000" w:themeColor="text1"/>
          <w:sz w:val="24"/>
          <w:szCs w:val="24"/>
        </w:rPr>
        <w:t xml:space="preserve"> </w:t>
      </w:r>
      <w:r w:rsidR="00EE6C5B" w:rsidRPr="004E25EF">
        <w:rPr>
          <w:rFonts w:ascii="Times New Roman" w:hAnsi="Times New Roman"/>
          <w:color w:val="000000" w:themeColor="text1"/>
          <w:sz w:val="24"/>
          <w:szCs w:val="24"/>
        </w:rPr>
        <w:t xml:space="preserve">€ </w:t>
      </w:r>
      <w:r w:rsidR="00CC3574" w:rsidRPr="004E25EF">
        <w:rPr>
          <w:rFonts w:ascii="Times New Roman" w:hAnsi="Times New Roman"/>
          <w:color w:val="000000" w:themeColor="text1"/>
          <w:sz w:val="24"/>
          <w:szCs w:val="24"/>
        </w:rPr>
        <w:t>(</w:t>
      </w:r>
      <w:r w:rsidR="00CC3574">
        <w:rPr>
          <w:rFonts w:ascii="Times New Roman" w:hAnsi="Times New Roman"/>
          <w:color w:val="000000" w:themeColor="text1"/>
          <w:sz w:val="24"/>
          <w:szCs w:val="24"/>
        </w:rPr>
        <w:t>una sută cincizeci de mii</w:t>
      </w:r>
      <w:r w:rsidR="00CC3574" w:rsidRPr="004E25EF">
        <w:rPr>
          <w:rFonts w:ascii="Times New Roman" w:hAnsi="Times New Roman"/>
          <w:color w:val="000000" w:themeColor="text1"/>
          <w:sz w:val="24"/>
          <w:szCs w:val="24"/>
        </w:rPr>
        <w:t xml:space="preserve"> </w:t>
      </w:r>
      <w:r w:rsidR="00EE6C5B" w:rsidRPr="004E25EF">
        <w:rPr>
          <w:rFonts w:ascii="Times New Roman" w:hAnsi="Times New Roman"/>
          <w:color w:val="000000" w:themeColor="text1"/>
          <w:sz w:val="24"/>
          <w:szCs w:val="24"/>
        </w:rPr>
        <w:t xml:space="preserve">Euro) </w:t>
      </w:r>
      <w:r w:rsidR="009549E2" w:rsidRPr="004E25EF">
        <w:rPr>
          <w:rFonts w:ascii="Times New Roman" w:hAnsi="Times New Roman"/>
          <w:color w:val="000000" w:themeColor="text1"/>
          <w:sz w:val="24"/>
          <w:szCs w:val="24"/>
        </w:rPr>
        <w:t xml:space="preserve">încheiate de către Delegat </w:t>
      </w:r>
      <w:r w:rsidR="00FD6A5B" w:rsidRPr="004E25EF">
        <w:rPr>
          <w:rFonts w:ascii="Times New Roman" w:hAnsi="Times New Roman"/>
          <w:color w:val="000000" w:themeColor="text1"/>
          <w:sz w:val="24"/>
          <w:szCs w:val="24"/>
        </w:rPr>
        <w:t>după</w:t>
      </w:r>
      <w:r w:rsidR="009549E2" w:rsidRPr="004E25EF">
        <w:rPr>
          <w:rFonts w:ascii="Times New Roman" w:hAnsi="Times New Roman"/>
          <w:color w:val="000000" w:themeColor="text1"/>
          <w:sz w:val="24"/>
          <w:szCs w:val="24"/>
        </w:rPr>
        <w:t xml:space="preserve"> Data Intrării în Vigoare trebuie să includă o clauză c</w:t>
      </w:r>
      <w:r w:rsidR="00FD6A5B" w:rsidRPr="004E25EF">
        <w:rPr>
          <w:rFonts w:ascii="Times New Roman" w:hAnsi="Times New Roman"/>
          <w:color w:val="000000" w:themeColor="text1"/>
          <w:sz w:val="24"/>
          <w:szCs w:val="24"/>
        </w:rPr>
        <w:t xml:space="preserve">are să </w:t>
      </w:r>
      <w:r w:rsidR="009549E2" w:rsidRPr="004E25EF">
        <w:rPr>
          <w:rFonts w:ascii="Times New Roman" w:hAnsi="Times New Roman"/>
          <w:color w:val="000000" w:themeColor="text1"/>
          <w:sz w:val="24"/>
          <w:szCs w:val="24"/>
        </w:rPr>
        <w:t xml:space="preserve"> stipulez</w:t>
      </w:r>
      <w:r w:rsidR="00FD6A5B" w:rsidRPr="004E25EF">
        <w:rPr>
          <w:rFonts w:ascii="Times New Roman" w:hAnsi="Times New Roman"/>
          <w:color w:val="000000" w:themeColor="text1"/>
          <w:sz w:val="24"/>
          <w:szCs w:val="24"/>
        </w:rPr>
        <w:t>e în mod</w:t>
      </w:r>
      <w:r w:rsidR="009549E2" w:rsidRPr="004E25EF">
        <w:rPr>
          <w:rFonts w:ascii="Times New Roman" w:hAnsi="Times New Roman"/>
          <w:color w:val="000000" w:themeColor="text1"/>
          <w:sz w:val="24"/>
          <w:szCs w:val="24"/>
        </w:rPr>
        <w:t xml:space="preserve"> expres că Delegatarul</w:t>
      </w:r>
      <w:r w:rsidR="00D1012D" w:rsidRPr="004E25EF">
        <w:rPr>
          <w:rFonts w:ascii="Times New Roman" w:hAnsi="Times New Roman"/>
          <w:color w:val="000000" w:themeColor="text1"/>
          <w:sz w:val="24"/>
          <w:szCs w:val="24"/>
        </w:rPr>
        <w:t xml:space="preserve">/ noul </w:t>
      </w:r>
      <w:r w:rsidR="00B909D9" w:rsidRPr="004E25EF">
        <w:rPr>
          <w:rFonts w:ascii="Times New Roman" w:hAnsi="Times New Roman"/>
          <w:color w:val="000000" w:themeColor="text1"/>
          <w:sz w:val="24"/>
          <w:szCs w:val="24"/>
        </w:rPr>
        <w:t>o</w:t>
      </w:r>
      <w:r w:rsidR="00D1012D" w:rsidRPr="004E25EF">
        <w:rPr>
          <w:rFonts w:ascii="Times New Roman" w:hAnsi="Times New Roman"/>
          <w:color w:val="000000" w:themeColor="text1"/>
          <w:sz w:val="24"/>
          <w:szCs w:val="24"/>
        </w:rPr>
        <w:t>perator</w:t>
      </w:r>
      <w:r w:rsidR="009549E2" w:rsidRPr="004E25EF">
        <w:rPr>
          <w:rFonts w:ascii="Times New Roman" w:hAnsi="Times New Roman"/>
          <w:color w:val="000000" w:themeColor="text1"/>
          <w:sz w:val="24"/>
          <w:szCs w:val="24"/>
        </w:rPr>
        <w:t xml:space="preserve"> </w:t>
      </w:r>
      <w:r w:rsidR="00FD6A5B" w:rsidRPr="004E25EF">
        <w:rPr>
          <w:rFonts w:ascii="Times New Roman" w:hAnsi="Times New Roman"/>
          <w:color w:val="000000" w:themeColor="text1"/>
          <w:sz w:val="24"/>
          <w:szCs w:val="24"/>
        </w:rPr>
        <w:t>are</w:t>
      </w:r>
      <w:r w:rsidR="009549E2" w:rsidRPr="004E25EF">
        <w:rPr>
          <w:rFonts w:ascii="Times New Roman" w:hAnsi="Times New Roman"/>
          <w:color w:val="000000" w:themeColor="text1"/>
          <w:sz w:val="24"/>
          <w:szCs w:val="24"/>
        </w:rPr>
        <w:t xml:space="preserve"> dreptul </w:t>
      </w:r>
      <w:r w:rsidR="00FD6A5B" w:rsidRPr="004E25EF">
        <w:rPr>
          <w:rFonts w:ascii="Times New Roman" w:hAnsi="Times New Roman"/>
          <w:color w:val="000000" w:themeColor="text1"/>
          <w:sz w:val="24"/>
          <w:szCs w:val="24"/>
        </w:rPr>
        <w:t>să</w:t>
      </w:r>
      <w:r w:rsidR="009549E2" w:rsidRPr="004E25EF">
        <w:rPr>
          <w:rFonts w:ascii="Times New Roman" w:hAnsi="Times New Roman"/>
          <w:color w:val="000000" w:themeColor="text1"/>
          <w:sz w:val="24"/>
          <w:szCs w:val="24"/>
        </w:rPr>
        <w:t xml:space="preserve"> pre</w:t>
      </w:r>
      <w:r w:rsidR="00FD6A5B" w:rsidRPr="004E25EF">
        <w:rPr>
          <w:rFonts w:ascii="Times New Roman" w:hAnsi="Times New Roman"/>
          <w:color w:val="000000" w:themeColor="text1"/>
          <w:sz w:val="24"/>
          <w:szCs w:val="24"/>
        </w:rPr>
        <w:t>i</w:t>
      </w:r>
      <w:r w:rsidR="009549E2" w:rsidRPr="004E25EF">
        <w:rPr>
          <w:rFonts w:ascii="Times New Roman" w:hAnsi="Times New Roman"/>
          <w:color w:val="000000" w:themeColor="text1"/>
          <w:sz w:val="24"/>
          <w:szCs w:val="24"/>
        </w:rPr>
        <w:t xml:space="preserve">a </w:t>
      </w:r>
      <w:r w:rsidR="00471FAB">
        <w:rPr>
          <w:rFonts w:ascii="Times New Roman" w:hAnsi="Times New Roman"/>
          <w:color w:val="000000" w:themeColor="text1"/>
          <w:sz w:val="24"/>
          <w:szCs w:val="24"/>
        </w:rPr>
        <w:t>ș</w:t>
      </w:r>
      <w:r w:rsidR="00FD6A5B" w:rsidRPr="004E25EF">
        <w:rPr>
          <w:rFonts w:ascii="Times New Roman" w:hAnsi="Times New Roman"/>
          <w:color w:val="000000" w:themeColor="text1"/>
          <w:sz w:val="24"/>
          <w:szCs w:val="24"/>
        </w:rPr>
        <w:t>i</w:t>
      </w:r>
      <w:r w:rsidR="009549E2" w:rsidRPr="004E25EF">
        <w:rPr>
          <w:rFonts w:ascii="Times New Roman" w:hAnsi="Times New Roman"/>
          <w:color w:val="000000" w:themeColor="text1"/>
          <w:sz w:val="24"/>
          <w:szCs w:val="24"/>
        </w:rPr>
        <w:t xml:space="preserve"> </w:t>
      </w:r>
      <w:r w:rsidR="00FD6A5B" w:rsidRPr="004E25EF">
        <w:rPr>
          <w:rFonts w:ascii="Times New Roman" w:hAnsi="Times New Roman"/>
          <w:color w:val="000000" w:themeColor="text1"/>
          <w:sz w:val="24"/>
          <w:szCs w:val="24"/>
        </w:rPr>
        <w:t xml:space="preserve">să </w:t>
      </w:r>
      <w:r w:rsidR="009549E2" w:rsidRPr="004E25EF">
        <w:rPr>
          <w:rFonts w:ascii="Times New Roman" w:hAnsi="Times New Roman"/>
          <w:color w:val="000000" w:themeColor="text1"/>
          <w:sz w:val="24"/>
          <w:szCs w:val="24"/>
        </w:rPr>
        <w:t>continu</w:t>
      </w:r>
      <w:r w:rsidR="00FD6A5B" w:rsidRPr="004E25EF">
        <w:rPr>
          <w:rFonts w:ascii="Times New Roman" w:hAnsi="Times New Roman"/>
          <w:color w:val="000000" w:themeColor="text1"/>
          <w:sz w:val="24"/>
          <w:szCs w:val="24"/>
        </w:rPr>
        <w:t>e</w:t>
      </w:r>
      <w:r w:rsidR="009549E2" w:rsidRPr="004E25EF">
        <w:rPr>
          <w:rFonts w:ascii="Times New Roman" w:hAnsi="Times New Roman"/>
          <w:color w:val="000000" w:themeColor="text1"/>
          <w:sz w:val="24"/>
          <w:szCs w:val="24"/>
        </w:rPr>
        <w:t xml:space="preserve"> </w:t>
      </w:r>
      <w:r w:rsidR="00FD6A5B" w:rsidRPr="004E25EF">
        <w:rPr>
          <w:rFonts w:ascii="Times New Roman" w:hAnsi="Times New Roman"/>
          <w:color w:val="000000" w:themeColor="text1"/>
          <w:sz w:val="24"/>
          <w:szCs w:val="24"/>
        </w:rPr>
        <w:t>astfel de</w:t>
      </w:r>
      <w:r w:rsidR="009549E2" w:rsidRPr="004E25EF">
        <w:rPr>
          <w:rFonts w:ascii="Times New Roman" w:hAnsi="Times New Roman"/>
          <w:color w:val="000000" w:themeColor="text1"/>
          <w:sz w:val="24"/>
          <w:szCs w:val="24"/>
        </w:rPr>
        <w:t xml:space="preserve"> contracte </w:t>
      </w:r>
      <w:r w:rsidR="00FD6A5B" w:rsidRPr="004E25EF">
        <w:rPr>
          <w:rFonts w:ascii="Times New Roman" w:hAnsi="Times New Roman"/>
          <w:color w:val="000000" w:themeColor="text1"/>
          <w:sz w:val="24"/>
          <w:szCs w:val="24"/>
        </w:rPr>
        <w:t>care</w:t>
      </w:r>
      <w:r w:rsidR="009549E2" w:rsidRPr="004E25EF">
        <w:rPr>
          <w:rFonts w:ascii="Times New Roman" w:hAnsi="Times New Roman"/>
          <w:color w:val="000000" w:themeColor="text1"/>
          <w:sz w:val="24"/>
          <w:szCs w:val="24"/>
        </w:rPr>
        <w:t xml:space="preserve"> sunt </w:t>
      </w:r>
      <w:r w:rsidR="00FD6A5B" w:rsidRPr="004E25EF">
        <w:rPr>
          <w:rFonts w:ascii="Times New Roman" w:hAnsi="Times New Roman"/>
          <w:color w:val="000000" w:themeColor="text1"/>
          <w:sz w:val="24"/>
          <w:szCs w:val="24"/>
        </w:rPr>
        <w:t>încă în</w:t>
      </w:r>
      <w:r w:rsidR="009549E2" w:rsidRPr="004E25EF">
        <w:rPr>
          <w:rFonts w:ascii="Times New Roman" w:hAnsi="Times New Roman"/>
          <w:color w:val="000000" w:themeColor="text1"/>
          <w:sz w:val="24"/>
          <w:szCs w:val="24"/>
        </w:rPr>
        <w:t xml:space="preserve"> vigoare la Data Încetării prezentului Contract, </w:t>
      </w:r>
      <w:r w:rsidR="00FD6A5B" w:rsidRPr="004E25EF">
        <w:rPr>
          <w:rFonts w:ascii="Times New Roman" w:hAnsi="Times New Roman"/>
          <w:color w:val="000000" w:themeColor="text1"/>
          <w:sz w:val="24"/>
          <w:szCs w:val="24"/>
        </w:rPr>
        <w:t>indiferent</w:t>
      </w:r>
      <w:r w:rsidR="009549E2" w:rsidRPr="004E25EF">
        <w:rPr>
          <w:rFonts w:ascii="Times New Roman" w:hAnsi="Times New Roman"/>
          <w:color w:val="000000" w:themeColor="text1"/>
          <w:sz w:val="24"/>
          <w:szCs w:val="24"/>
        </w:rPr>
        <w:t xml:space="preserve"> de </w:t>
      </w:r>
      <w:r w:rsidR="00FD6A5B" w:rsidRPr="004E25EF">
        <w:rPr>
          <w:rFonts w:ascii="Times New Roman" w:hAnsi="Times New Roman"/>
          <w:color w:val="000000" w:themeColor="text1"/>
          <w:sz w:val="24"/>
          <w:szCs w:val="24"/>
        </w:rPr>
        <w:t xml:space="preserve">modul în care ar fi </w:t>
      </w:r>
      <w:r w:rsidR="009549E2" w:rsidRPr="004E25EF">
        <w:rPr>
          <w:rFonts w:ascii="Times New Roman" w:hAnsi="Times New Roman"/>
          <w:color w:val="000000" w:themeColor="text1"/>
          <w:sz w:val="24"/>
          <w:szCs w:val="24"/>
        </w:rPr>
        <w:t>înceta</w:t>
      </w:r>
      <w:r w:rsidR="00FD6A5B" w:rsidRPr="004E25EF">
        <w:rPr>
          <w:rFonts w:ascii="Times New Roman" w:hAnsi="Times New Roman"/>
          <w:color w:val="000000" w:themeColor="text1"/>
          <w:sz w:val="24"/>
          <w:szCs w:val="24"/>
        </w:rPr>
        <w:t>t acest</w:t>
      </w:r>
      <w:r w:rsidR="009549E2" w:rsidRPr="004E25EF">
        <w:rPr>
          <w:rFonts w:ascii="Times New Roman" w:hAnsi="Times New Roman"/>
          <w:color w:val="000000" w:themeColor="text1"/>
          <w:sz w:val="24"/>
          <w:szCs w:val="24"/>
        </w:rPr>
        <w:t xml:space="preserve">a </w:t>
      </w:r>
      <w:r w:rsidR="00471FAB">
        <w:rPr>
          <w:rFonts w:ascii="Times New Roman" w:hAnsi="Times New Roman"/>
          <w:color w:val="000000" w:themeColor="text1"/>
          <w:sz w:val="24"/>
          <w:szCs w:val="24"/>
        </w:rPr>
        <w:t>ș</w:t>
      </w:r>
      <w:r w:rsidR="009549E2" w:rsidRPr="004E25EF">
        <w:rPr>
          <w:rFonts w:ascii="Times New Roman" w:hAnsi="Times New Roman"/>
          <w:color w:val="000000" w:themeColor="text1"/>
          <w:sz w:val="24"/>
          <w:szCs w:val="24"/>
        </w:rPr>
        <w:t xml:space="preserve">i indiferent dacă această preluare </w:t>
      </w:r>
      <w:r w:rsidR="00FD6A5B" w:rsidRPr="004E25EF">
        <w:rPr>
          <w:rFonts w:ascii="Times New Roman" w:hAnsi="Times New Roman"/>
          <w:color w:val="000000" w:themeColor="text1"/>
          <w:sz w:val="24"/>
          <w:szCs w:val="24"/>
        </w:rPr>
        <w:t>constituie o cesiune sau o nova</w:t>
      </w:r>
      <w:r w:rsidR="00471FAB">
        <w:rPr>
          <w:rFonts w:ascii="Times New Roman" w:hAnsi="Times New Roman"/>
          <w:color w:val="000000" w:themeColor="text1"/>
          <w:sz w:val="24"/>
          <w:szCs w:val="24"/>
        </w:rPr>
        <w:t>ț</w:t>
      </w:r>
      <w:r w:rsidR="00FD6A5B" w:rsidRPr="004E25EF">
        <w:rPr>
          <w:rFonts w:ascii="Times New Roman" w:hAnsi="Times New Roman"/>
          <w:color w:val="000000" w:themeColor="text1"/>
          <w:sz w:val="24"/>
          <w:szCs w:val="24"/>
        </w:rPr>
        <w:t xml:space="preserve">ie a acestora. Delegatul va notifica Delegatarului </w:t>
      </w:r>
      <w:r w:rsidR="00471FAB">
        <w:rPr>
          <w:rFonts w:ascii="Times New Roman" w:hAnsi="Times New Roman"/>
          <w:color w:val="000000" w:themeColor="text1"/>
          <w:sz w:val="24"/>
          <w:szCs w:val="24"/>
        </w:rPr>
        <w:t>ș</w:t>
      </w:r>
      <w:r w:rsidR="00FD6A5B" w:rsidRPr="004E25EF">
        <w:rPr>
          <w:rFonts w:ascii="Times New Roman" w:hAnsi="Times New Roman"/>
          <w:color w:val="000000" w:themeColor="text1"/>
          <w:sz w:val="24"/>
          <w:szCs w:val="24"/>
        </w:rPr>
        <w:t xml:space="preserve">i ADI despre toate aceste contracte </w:t>
      </w:r>
      <w:r w:rsidR="00471FAB">
        <w:rPr>
          <w:rFonts w:ascii="Times New Roman" w:hAnsi="Times New Roman"/>
          <w:color w:val="000000" w:themeColor="text1"/>
          <w:sz w:val="24"/>
          <w:szCs w:val="24"/>
        </w:rPr>
        <w:t>ș</w:t>
      </w:r>
      <w:r w:rsidR="00FD6A5B" w:rsidRPr="004E25EF">
        <w:rPr>
          <w:rFonts w:ascii="Times New Roman" w:hAnsi="Times New Roman"/>
          <w:color w:val="000000" w:themeColor="text1"/>
          <w:sz w:val="24"/>
          <w:szCs w:val="24"/>
        </w:rPr>
        <w:t>i le va furniza copii ale acestor contracte imediat după semnarea acestora de către Delegat.</w:t>
      </w:r>
      <w:r w:rsidR="00EE6C5B" w:rsidRPr="004E25EF">
        <w:rPr>
          <w:rFonts w:ascii="Times New Roman" w:hAnsi="Times New Roman"/>
          <w:color w:val="000000" w:themeColor="text1"/>
          <w:sz w:val="24"/>
          <w:szCs w:val="24"/>
        </w:rPr>
        <w:t xml:space="preserve"> </w:t>
      </w:r>
    </w:p>
    <w:p w14:paraId="578C6F5F" w14:textId="4EA0E57F" w:rsidR="00EE6C5B" w:rsidRPr="004E25EF" w:rsidRDefault="005C1540" w:rsidP="003F6588">
      <w:pPr>
        <w:jc w:val="both"/>
        <w:rPr>
          <w:rFonts w:ascii="Times New Roman" w:hAnsi="Times New Roman"/>
          <w:color w:val="000000" w:themeColor="text1"/>
          <w:sz w:val="24"/>
          <w:szCs w:val="24"/>
        </w:rPr>
      </w:pPr>
      <w:r w:rsidRPr="004E25EF">
        <w:rPr>
          <w:rFonts w:ascii="Times New Roman" w:hAnsi="Times New Roman"/>
          <w:b/>
          <w:color w:val="000000" w:themeColor="text1"/>
          <w:sz w:val="24"/>
          <w:szCs w:val="24"/>
        </w:rPr>
        <w:lastRenderedPageBreak/>
        <w:t>(2)</w:t>
      </w:r>
      <w:r w:rsidRPr="004E25EF">
        <w:rPr>
          <w:rFonts w:ascii="Times New Roman" w:hAnsi="Times New Roman"/>
          <w:color w:val="000000" w:themeColor="text1"/>
          <w:sz w:val="24"/>
          <w:szCs w:val="24"/>
        </w:rPr>
        <w:t xml:space="preserve"> </w:t>
      </w:r>
      <w:r w:rsidR="009A277F" w:rsidRPr="004E25EF">
        <w:rPr>
          <w:rFonts w:ascii="Times New Roman" w:hAnsi="Times New Roman"/>
          <w:color w:val="000000" w:themeColor="text1"/>
          <w:sz w:val="24"/>
          <w:szCs w:val="24"/>
        </w:rPr>
        <w:t>Toate contractele sau în</w:t>
      </w:r>
      <w:r w:rsidR="00471FAB">
        <w:rPr>
          <w:rFonts w:ascii="Times New Roman" w:hAnsi="Times New Roman"/>
          <w:color w:val="000000" w:themeColor="text1"/>
          <w:sz w:val="24"/>
          <w:szCs w:val="24"/>
        </w:rPr>
        <w:t>ț</w:t>
      </w:r>
      <w:r w:rsidR="009A277F" w:rsidRPr="004E25EF">
        <w:rPr>
          <w:rFonts w:ascii="Times New Roman" w:hAnsi="Times New Roman"/>
          <w:color w:val="000000" w:themeColor="text1"/>
          <w:sz w:val="24"/>
          <w:szCs w:val="24"/>
        </w:rPr>
        <w:t xml:space="preserve">elegerile de orice fel ce vor fi încheiate între Delegat </w:t>
      </w:r>
      <w:r w:rsidR="00471FAB">
        <w:rPr>
          <w:rFonts w:ascii="Times New Roman" w:hAnsi="Times New Roman"/>
          <w:color w:val="000000" w:themeColor="text1"/>
          <w:sz w:val="24"/>
          <w:szCs w:val="24"/>
        </w:rPr>
        <w:t>ș</w:t>
      </w:r>
      <w:r w:rsidR="009A277F" w:rsidRPr="004E25EF">
        <w:rPr>
          <w:rFonts w:ascii="Times New Roman" w:hAnsi="Times New Roman"/>
          <w:color w:val="000000" w:themeColor="text1"/>
          <w:sz w:val="24"/>
          <w:szCs w:val="24"/>
        </w:rPr>
        <w:t xml:space="preserve">i un Afiliat trebuie, indiferent de valoarea sau durata lor, să fie încheiate, cu aprobarea Delegatarului sau ADI, pe o bază strictă </w:t>
      </w:r>
      <w:r w:rsidR="00471FAB">
        <w:rPr>
          <w:rFonts w:ascii="Times New Roman" w:hAnsi="Times New Roman"/>
          <w:color w:val="000000" w:themeColor="text1"/>
          <w:sz w:val="24"/>
          <w:szCs w:val="24"/>
        </w:rPr>
        <w:t>ș</w:t>
      </w:r>
      <w:r w:rsidR="009A277F" w:rsidRPr="004E25EF">
        <w:rPr>
          <w:rFonts w:ascii="Times New Roman" w:hAnsi="Times New Roman"/>
          <w:color w:val="000000" w:themeColor="text1"/>
          <w:sz w:val="24"/>
          <w:szCs w:val="24"/>
        </w:rPr>
        <w:t>i în termeni comerciali (această aprobare nefiind re</w:t>
      </w:r>
      <w:r w:rsidR="00471FAB">
        <w:rPr>
          <w:rFonts w:ascii="Times New Roman" w:hAnsi="Times New Roman"/>
          <w:color w:val="000000" w:themeColor="text1"/>
          <w:sz w:val="24"/>
          <w:szCs w:val="24"/>
        </w:rPr>
        <w:t>ț</w:t>
      </w:r>
      <w:r w:rsidR="009A277F" w:rsidRPr="004E25EF">
        <w:rPr>
          <w:rFonts w:ascii="Times New Roman" w:hAnsi="Times New Roman"/>
          <w:color w:val="000000" w:themeColor="text1"/>
          <w:sz w:val="24"/>
          <w:szCs w:val="24"/>
        </w:rPr>
        <w:t>inută sau întârziată în mod nejustificat). Orice nerespectare de către Delegat a prevederilor prezentului alineat va constitui o încălcare a prezentului Contract de către Delegat, iar Delegatarul va fi îndreptă</w:t>
      </w:r>
      <w:r w:rsidR="00471FAB">
        <w:rPr>
          <w:rFonts w:ascii="Times New Roman" w:hAnsi="Times New Roman"/>
          <w:color w:val="000000" w:themeColor="text1"/>
          <w:sz w:val="24"/>
          <w:szCs w:val="24"/>
        </w:rPr>
        <w:t>ț</w:t>
      </w:r>
      <w:r w:rsidR="009A277F" w:rsidRPr="004E25EF">
        <w:rPr>
          <w:rFonts w:ascii="Times New Roman" w:hAnsi="Times New Roman"/>
          <w:color w:val="000000" w:themeColor="text1"/>
          <w:sz w:val="24"/>
          <w:szCs w:val="24"/>
        </w:rPr>
        <w:t xml:space="preserve">it să rezilieze Contractul conform </w:t>
      </w:r>
      <w:r w:rsidR="009A740C" w:rsidRPr="004E25EF">
        <w:rPr>
          <w:rFonts w:ascii="Times New Roman" w:eastAsia="Calibri" w:hAnsi="Times New Roman"/>
          <w:bCs/>
          <w:color w:val="000000" w:themeColor="text1"/>
          <w:sz w:val="24"/>
          <w:szCs w:val="24"/>
        </w:rPr>
        <w:t>Articolului 45 („Rezilierea Contractului din culpa Delegatului”) din prezentul Contract</w:t>
      </w:r>
      <w:r w:rsidR="003D5FE1" w:rsidRPr="004E25EF">
        <w:rPr>
          <w:rFonts w:ascii="Times New Roman" w:hAnsi="Times New Roman"/>
          <w:color w:val="000000" w:themeColor="text1"/>
          <w:sz w:val="24"/>
          <w:szCs w:val="24"/>
        </w:rPr>
        <w:t>.</w:t>
      </w:r>
    </w:p>
    <w:p w14:paraId="7DD146CA" w14:textId="0B93E622" w:rsidR="009270A6" w:rsidRPr="004E25EF" w:rsidRDefault="00E863CC" w:rsidP="003F6588">
      <w:pPr>
        <w:pStyle w:val="Titlu1"/>
        <w:jc w:val="both"/>
        <w:rPr>
          <w:rFonts w:ascii="Times New Roman" w:hAnsi="Times New Roman"/>
          <w:color w:val="000000" w:themeColor="text1"/>
          <w:sz w:val="28"/>
          <w:szCs w:val="28"/>
        </w:rPr>
      </w:pPr>
      <w:bookmarkStart w:id="401" w:name="_Toc196338366"/>
      <w:r w:rsidRPr="004E25EF">
        <w:rPr>
          <w:rFonts w:ascii="Times New Roman" w:hAnsi="Times New Roman"/>
          <w:color w:val="000000" w:themeColor="text1"/>
          <w:sz w:val="28"/>
          <w:szCs w:val="28"/>
        </w:rPr>
        <w:t>C</w:t>
      </w:r>
      <w:r w:rsidR="005D59CA" w:rsidRPr="004E25EF">
        <w:rPr>
          <w:rFonts w:ascii="Times New Roman" w:hAnsi="Times New Roman"/>
          <w:color w:val="000000" w:themeColor="text1"/>
          <w:sz w:val="28"/>
          <w:szCs w:val="28"/>
        </w:rPr>
        <w:t xml:space="preserve">apitolul </w:t>
      </w:r>
      <w:r w:rsidR="009270A6" w:rsidRPr="004E25EF">
        <w:rPr>
          <w:rFonts w:ascii="Times New Roman" w:hAnsi="Times New Roman"/>
          <w:color w:val="000000" w:themeColor="text1"/>
          <w:sz w:val="28"/>
          <w:szCs w:val="28"/>
        </w:rPr>
        <w:t>V</w:t>
      </w:r>
      <w:r w:rsidR="005D59CA" w:rsidRPr="004E25EF">
        <w:rPr>
          <w:rFonts w:ascii="Times New Roman" w:hAnsi="Times New Roman"/>
          <w:color w:val="000000" w:themeColor="text1"/>
          <w:sz w:val="28"/>
          <w:szCs w:val="28"/>
        </w:rPr>
        <w:t>II –</w:t>
      </w:r>
      <w:r w:rsidR="009270A6" w:rsidRPr="004E25EF">
        <w:rPr>
          <w:rFonts w:ascii="Times New Roman" w:hAnsi="Times New Roman"/>
          <w:color w:val="000000" w:themeColor="text1"/>
          <w:sz w:val="28"/>
          <w:szCs w:val="28"/>
        </w:rPr>
        <w:t xml:space="preserve"> </w:t>
      </w:r>
      <w:r w:rsidRPr="004E25EF">
        <w:rPr>
          <w:rFonts w:ascii="Times New Roman" w:hAnsi="Times New Roman"/>
          <w:color w:val="000000" w:themeColor="text1"/>
          <w:sz w:val="28"/>
          <w:szCs w:val="28"/>
        </w:rPr>
        <w:t>R</w:t>
      </w:r>
      <w:r w:rsidR="005D59CA" w:rsidRPr="004E25EF">
        <w:rPr>
          <w:rFonts w:ascii="Times New Roman" w:hAnsi="Times New Roman"/>
          <w:color w:val="000000" w:themeColor="text1"/>
          <w:sz w:val="28"/>
          <w:szCs w:val="28"/>
        </w:rPr>
        <w:t>ăspunderea contractuală</w:t>
      </w:r>
      <w:bookmarkEnd w:id="401"/>
      <w:r w:rsidR="005D59CA" w:rsidRPr="004E25EF">
        <w:rPr>
          <w:rFonts w:ascii="Times New Roman" w:hAnsi="Times New Roman"/>
          <w:color w:val="000000" w:themeColor="text1"/>
          <w:sz w:val="28"/>
          <w:szCs w:val="28"/>
        </w:rPr>
        <w:t xml:space="preserve"> </w:t>
      </w:r>
    </w:p>
    <w:p w14:paraId="6AAFAC4F" w14:textId="77A67495" w:rsidR="009270A6" w:rsidRPr="004E25EF" w:rsidRDefault="002A167F" w:rsidP="003F6588">
      <w:pPr>
        <w:pStyle w:val="Titlu2"/>
        <w:jc w:val="both"/>
        <w:rPr>
          <w:rFonts w:ascii="Times New Roman" w:hAnsi="Times New Roman"/>
          <w:i w:val="0"/>
          <w:color w:val="000000" w:themeColor="text1"/>
          <w:sz w:val="24"/>
          <w:szCs w:val="24"/>
          <w:lang w:eastAsia="ro-RO"/>
        </w:rPr>
      </w:pPr>
      <w:bookmarkStart w:id="402" w:name="_Toc196338367"/>
      <w:r w:rsidRPr="004E25EF">
        <w:rPr>
          <w:rFonts w:ascii="Times New Roman" w:hAnsi="Times New Roman"/>
          <w:i w:val="0"/>
          <w:color w:val="000000" w:themeColor="text1"/>
          <w:sz w:val="24"/>
          <w:szCs w:val="24"/>
          <w:lang w:eastAsia="ro-RO"/>
        </w:rPr>
        <w:t>A</w:t>
      </w:r>
      <w:r w:rsidR="005D59CA" w:rsidRPr="004E25EF">
        <w:rPr>
          <w:rFonts w:ascii="Times New Roman" w:hAnsi="Times New Roman"/>
          <w:i w:val="0"/>
          <w:color w:val="000000" w:themeColor="text1"/>
          <w:sz w:val="24"/>
          <w:szCs w:val="24"/>
          <w:lang w:eastAsia="ro-RO"/>
        </w:rPr>
        <w:t xml:space="preserve">rticolul 34 </w:t>
      </w:r>
      <w:r w:rsidR="00773CA9" w:rsidRPr="004E25EF">
        <w:rPr>
          <w:rFonts w:ascii="Times New Roman" w:hAnsi="Times New Roman"/>
          <w:i w:val="0"/>
          <w:color w:val="000000" w:themeColor="text1"/>
          <w:sz w:val="24"/>
          <w:szCs w:val="24"/>
          <w:lang w:eastAsia="ro-RO"/>
        </w:rPr>
        <w:t>–</w:t>
      </w:r>
      <w:r w:rsidR="002C37FA" w:rsidRPr="004E25EF">
        <w:rPr>
          <w:rFonts w:ascii="Times New Roman" w:hAnsi="Times New Roman"/>
          <w:i w:val="0"/>
          <w:color w:val="000000" w:themeColor="text1"/>
          <w:sz w:val="24"/>
          <w:szCs w:val="24"/>
          <w:lang w:eastAsia="ro-RO"/>
        </w:rPr>
        <w:t xml:space="preserve"> </w:t>
      </w:r>
      <w:r w:rsidR="00F732CE" w:rsidRPr="004E25EF">
        <w:rPr>
          <w:rFonts w:ascii="Times New Roman" w:hAnsi="Times New Roman"/>
          <w:i w:val="0"/>
          <w:color w:val="000000" w:themeColor="text1"/>
          <w:sz w:val="24"/>
          <w:szCs w:val="24"/>
          <w:lang w:eastAsia="ro-RO"/>
        </w:rPr>
        <w:t>R</w:t>
      </w:r>
      <w:r w:rsidR="005D59CA" w:rsidRPr="004E25EF">
        <w:rPr>
          <w:rFonts w:ascii="Times New Roman" w:hAnsi="Times New Roman"/>
          <w:i w:val="0"/>
          <w:color w:val="000000" w:themeColor="text1"/>
          <w:sz w:val="24"/>
          <w:szCs w:val="24"/>
          <w:lang w:eastAsia="ro-RO"/>
        </w:rPr>
        <w:t>ăspunder</w:t>
      </w:r>
      <w:r w:rsidR="001B0E08" w:rsidRPr="004E25EF">
        <w:rPr>
          <w:rFonts w:ascii="Times New Roman" w:hAnsi="Times New Roman"/>
          <w:i w:val="0"/>
          <w:color w:val="000000" w:themeColor="text1"/>
          <w:sz w:val="24"/>
          <w:szCs w:val="24"/>
          <w:lang w:eastAsia="ro-RO"/>
        </w:rPr>
        <w:t>e</w:t>
      </w:r>
      <w:r w:rsidR="005D59CA" w:rsidRPr="004E25EF">
        <w:rPr>
          <w:rFonts w:ascii="Times New Roman" w:hAnsi="Times New Roman"/>
          <w:i w:val="0"/>
          <w:color w:val="000000" w:themeColor="text1"/>
          <w:sz w:val="24"/>
          <w:szCs w:val="24"/>
          <w:lang w:eastAsia="ro-RO"/>
        </w:rPr>
        <w:t>a contractuală</w:t>
      </w:r>
      <w:bookmarkEnd w:id="402"/>
      <w:r w:rsidR="005D59CA" w:rsidRPr="004E25EF">
        <w:rPr>
          <w:rFonts w:ascii="Times New Roman" w:hAnsi="Times New Roman"/>
          <w:i w:val="0"/>
          <w:color w:val="000000" w:themeColor="text1"/>
          <w:sz w:val="24"/>
          <w:szCs w:val="24"/>
          <w:lang w:eastAsia="ro-RO"/>
        </w:rPr>
        <w:t xml:space="preserve"> </w:t>
      </w:r>
    </w:p>
    <w:p w14:paraId="707237DA" w14:textId="6631093C" w:rsidR="007E5958" w:rsidRPr="004E25EF" w:rsidRDefault="007E5958" w:rsidP="003F6588">
      <w:pPr>
        <w:jc w:val="both"/>
        <w:rPr>
          <w:rFonts w:ascii="Times New Roman" w:hAnsi="Times New Roman"/>
          <w:color w:val="000000" w:themeColor="text1"/>
          <w:sz w:val="24"/>
          <w:szCs w:val="24"/>
          <w:lang w:eastAsia="en-GB"/>
        </w:rPr>
      </w:pPr>
      <w:bookmarkStart w:id="403" w:name="_Toc254520627"/>
      <w:bookmarkStart w:id="404" w:name="_Toc337740349"/>
      <w:r w:rsidRPr="004E25EF">
        <w:rPr>
          <w:rFonts w:ascii="Times New Roman" w:hAnsi="Times New Roman"/>
          <w:b/>
          <w:color w:val="000000" w:themeColor="text1"/>
          <w:sz w:val="24"/>
          <w:szCs w:val="24"/>
          <w:lang w:eastAsia="en-GB"/>
        </w:rPr>
        <w:t>(1)</w:t>
      </w:r>
      <w:r w:rsidRPr="004E25EF">
        <w:rPr>
          <w:rFonts w:ascii="Times New Roman" w:hAnsi="Times New Roman"/>
          <w:color w:val="000000" w:themeColor="text1"/>
          <w:sz w:val="24"/>
          <w:szCs w:val="24"/>
          <w:lang w:eastAsia="en-GB"/>
        </w:rPr>
        <w:t xml:space="preserve"> </w:t>
      </w:r>
      <w:r w:rsidR="00F732CE" w:rsidRPr="004E25EF">
        <w:rPr>
          <w:rFonts w:ascii="Times New Roman" w:hAnsi="Times New Roman"/>
          <w:color w:val="000000" w:themeColor="text1"/>
          <w:sz w:val="24"/>
          <w:szCs w:val="24"/>
          <w:lang w:eastAsia="en-GB"/>
        </w:rPr>
        <w:t>Nerespectarea dovedită de către oricare dintre Păr</w:t>
      </w:r>
      <w:r w:rsidR="00471FAB">
        <w:rPr>
          <w:rFonts w:ascii="Times New Roman" w:hAnsi="Times New Roman"/>
          <w:color w:val="000000" w:themeColor="text1"/>
          <w:sz w:val="24"/>
          <w:szCs w:val="24"/>
          <w:lang w:eastAsia="en-GB"/>
        </w:rPr>
        <w:t>ț</w:t>
      </w:r>
      <w:r w:rsidR="00F732CE" w:rsidRPr="004E25EF">
        <w:rPr>
          <w:rFonts w:ascii="Times New Roman" w:hAnsi="Times New Roman"/>
          <w:color w:val="000000" w:themeColor="text1"/>
          <w:sz w:val="24"/>
          <w:szCs w:val="24"/>
          <w:lang w:eastAsia="en-GB"/>
        </w:rPr>
        <w:t>ile contractante a obliga</w:t>
      </w:r>
      <w:r w:rsidR="00471FAB">
        <w:rPr>
          <w:rFonts w:ascii="Times New Roman" w:hAnsi="Times New Roman"/>
          <w:color w:val="000000" w:themeColor="text1"/>
          <w:sz w:val="24"/>
          <w:szCs w:val="24"/>
          <w:lang w:eastAsia="en-GB"/>
        </w:rPr>
        <w:t>ț</w:t>
      </w:r>
      <w:r w:rsidR="00F732CE" w:rsidRPr="004E25EF">
        <w:rPr>
          <w:rFonts w:ascii="Times New Roman" w:hAnsi="Times New Roman"/>
          <w:color w:val="000000" w:themeColor="text1"/>
          <w:sz w:val="24"/>
          <w:szCs w:val="24"/>
          <w:lang w:eastAsia="en-GB"/>
        </w:rPr>
        <w:t>iilor contractuale ce-i incumbă în temeiul prezentului Contract atrage răspunderea contractuală a Păr</w:t>
      </w:r>
      <w:r w:rsidR="00471FAB">
        <w:rPr>
          <w:rFonts w:ascii="Times New Roman" w:hAnsi="Times New Roman"/>
          <w:color w:val="000000" w:themeColor="text1"/>
          <w:sz w:val="24"/>
          <w:szCs w:val="24"/>
          <w:lang w:eastAsia="en-GB"/>
        </w:rPr>
        <w:t>ț</w:t>
      </w:r>
      <w:r w:rsidR="00F732CE" w:rsidRPr="004E25EF">
        <w:rPr>
          <w:rFonts w:ascii="Times New Roman" w:hAnsi="Times New Roman"/>
          <w:color w:val="000000" w:themeColor="text1"/>
          <w:sz w:val="24"/>
          <w:szCs w:val="24"/>
          <w:lang w:eastAsia="en-GB"/>
        </w:rPr>
        <w:t>ii în culpă</w:t>
      </w:r>
      <w:r w:rsidR="005329CE" w:rsidRPr="004E25EF">
        <w:rPr>
          <w:rFonts w:ascii="Times New Roman" w:hAnsi="Times New Roman"/>
          <w:color w:val="000000" w:themeColor="text1"/>
          <w:sz w:val="24"/>
          <w:szCs w:val="24"/>
          <w:lang w:eastAsia="en-GB"/>
        </w:rPr>
        <w:t>.</w:t>
      </w:r>
      <w:r w:rsidRPr="004E25EF">
        <w:rPr>
          <w:rFonts w:ascii="Times New Roman" w:hAnsi="Times New Roman"/>
          <w:color w:val="000000" w:themeColor="text1"/>
          <w:sz w:val="24"/>
          <w:szCs w:val="24"/>
          <w:lang w:eastAsia="en-GB"/>
        </w:rPr>
        <w:t xml:space="preserve"> </w:t>
      </w:r>
    </w:p>
    <w:p w14:paraId="68D58846" w14:textId="52E5CB5D" w:rsidR="007E5958" w:rsidRPr="004E25EF" w:rsidRDefault="007E5958" w:rsidP="003F6588">
      <w:pPr>
        <w:jc w:val="both"/>
        <w:rPr>
          <w:rFonts w:ascii="Times New Roman" w:hAnsi="Times New Roman"/>
          <w:color w:val="000000" w:themeColor="text1"/>
          <w:sz w:val="24"/>
          <w:szCs w:val="24"/>
          <w:lang w:eastAsia="en-GB"/>
        </w:rPr>
      </w:pPr>
      <w:r w:rsidRPr="004E25EF">
        <w:rPr>
          <w:rFonts w:ascii="Times New Roman" w:hAnsi="Times New Roman"/>
          <w:b/>
          <w:color w:val="000000" w:themeColor="text1"/>
          <w:sz w:val="24"/>
          <w:szCs w:val="24"/>
          <w:lang w:eastAsia="en-GB"/>
        </w:rPr>
        <w:t>(2)</w:t>
      </w:r>
      <w:r w:rsidRPr="004E25EF">
        <w:rPr>
          <w:rFonts w:ascii="Times New Roman" w:hAnsi="Times New Roman"/>
          <w:color w:val="000000" w:themeColor="text1"/>
          <w:sz w:val="24"/>
          <w:szCs w:val="24"/>
          <w:lang w:eastAsia="en-GB"/>
        </w:rPr>
        <w:t xml:space="preserve"> </w:t>
      </w:r>
      <w:r w:rsidR="00F732CE" w:rsidRPr="004E25EF">
        <w:rPr>
          <w:rFonts w:ascii="Times New Roman" w:hAnsi="Times New Roman"/>
          <w:color w:val="000000" w:themeColor="text1"/>
          <w:sz w:val="24"/>
          <w:szCs w:val="24"/>
          <w:lang w:eastAsia="en-GB"/>
        </w:rPr>
        <w:t>În situa</w:t>
      </w:r>
      <w:r w:rsidR="00471FAB">
        <w:rPr>
          <w:rFonts w:ascii="Times New Roman" w:hAnsi="Times New Roman"/>
          <w:color w:val="000000" w:themeColor="text1"/>
          <w:sz w:val="24"/>
          <w:szCs w:val="24"/>
          <w:lang w:eastAsia="en-GB"/>
        </w:rPr>
        <w:t>ț</w:t>
      </w:r>
      <w:r w:rsidR="00F732CE" w:rsidRPr="004E25EF">
        <w:rPr>
          <w:rFonts w:ascii="Times New Roman" w:hAnsi="Times New Roman"/>
          <w:color w:val="000000" w:themeColor="text1"/>
          <w:sz w:val="24"/>
          <w:szCs w:val="24"/>
          <w:lang w:eastAsia="en-GB"/>
        </w:rPr>
        <w:t>ia rezilierii Contractului din vina unei Păr</w:t>
      </w:r>
      <w:r w:rsidR="00471FAB">
        <w:rPr>
          <w:rFonts w:ascii="Times New Roman" w:hAnsi="Times New Roman"/>
          <w:color w:val="000000" w:themeColor="text1"/>
          <w:sz w:val="24"/>
          <w:szCs w:val="24"/>
          <w:lang w:eastAsia="en-GB"/>
        </w:rPr>
        <w:t>ț</w:t>
      </w:r>
      <w:r w:rsidR="00F732CE" w:rsidRPr="004E25EF">
        <w:rPr>
          <w:rFonts w:ascii="Times New Roman" w:hAnsi="Times New Roman"/>
          <w:color w:val="000000" w:themeColor="text1"/>
          <w:sz w:val="24"/>
          <w:szCs w:val="24"/>
          <w:lang w:eastAsia="en-GB"/>
        </w:rPr>
        <w:t>i, această Parte va datora despăgubiri celeilalte Păr</w:t>
      </w:r>
      <w:r w:rsidR="00471FAB">
        <w:rPr>
          <w:rFonts w:ascii="Times New Roman" w:hAnsi="Times New Roman"/>
          <w:color w:val="000000" w:themeColor="text1"/>
          <w:sz w:val="24"/>
          <w:szCs w:val="24"/>
          <w:lang w:eastAsia="en-GB"/>
        </w:rPr>
        <w:t>ț</w:t>
      </w:r>
      <w:r w:rsidR="00F732CE" w:rsidRPr="004E25EF">
        <w:rPr>
          <w:rFonts w:ascii="Times New Roman" w:hAnsi="Times New Roman"/>
          <w:color w:val="000000" w:themeColor="text1"/>
          <w:sz w:val="24"/>
          <w:szCs w:val="24"/>
          <w:lang w:eastAsia="en-GB"/>
        </w:rPr>
        <w:t>i, în cuantumul stabilit de Păr</w:t>
      </w:r>
      <w:r w:rsidR="00471FAB">
        <w:rPr>
          <w:rFonts w:ascii="Times New Roman" w:hAnsi="Times New Roman"/>
          <w:color w:val="000000" w:themeColor="text1"/>
          <w:sz w:val="24"/>
          <w:szCs w:val="24"/>
          <w:lang w:eastAsia="en-GB"/>
        </w:rPr>
        <w:t>ț</w:t>
      </w:r>
      <w:r w:rsidR="00F732CE" w:rsidRPr="004E25EF">
        <w:rPr>
          <w:rFonts w:ascii="Times New Roman" w:hAnsi="Times New Roman"/>
          <w:color w:val="000000" w:themeColor="text1"/>
          <w:sz w:val="24"/>
          <w:szCs w:val="24"/>
          <w:lang w:eastAsia="en-GB"/>
        </w:rPr>
        <w:t>i, de un expert independent, desemnat de acestea sau de către instan</w:t>
      </w:r>
      <w:r w:rsidR="00471FAB">
        <w:rPr>
          <w:rFonts w:ascii="Times New Roman" w:hAnsi="Times New Roman"/>
          <w:color w:val="000000" w:themeColor="text1"/>
          <w:sz w:val="24"/>
          <w:szCs w:val="24"/>
          <w:lang w:eastAsia="en-GB"/>
        </w:rPr>
        <w:t>ț</w:t>
      </w:r>
      <w:r w:rsidR="00F732CE" w:rsidRPr="004E25EF">
        <w:rPr>
          <w:rFonts w:ascii="Times New Roman" w:hAnsi="Times New Roman"/>
          <w:color w:val="000000" w:themeColor="text1"/>
          <w:sz w:val="24"/>
          <w:szCs w:val="24"/>
          <w:lang w:eastAsia="en-GB"/>
        </w:rPr>
        <w:t>a judecătorească competentă</w:t>
      </w:r>
      <w:r w:rsidRPr="004E25EF">
        <w:rPr>
          <w:rFonts w:ascii="Times New Roman" w:hAnsi="Times New Roman"/>
          <w:color w:val="000000" w:themeColor="text1"/>
          <w:sz w:val="24"/>
          <w:szCs w:val="24"/>
          <w:lang w:eastAsia="en-GB"/>
        </w:rPr>
        <w:t>.</w:t>
      </w:r>
    </w:p>
    <w:p w14:paraId="62D9DCCA" w14:textId="4C34B2A2" w:rsidR="00F732CE" w:rsidRPr="004E25EF" w:rsidRDefault="007E5958" w:rsidP="003F6588">
      <w:pPr>
        <w:jc w:val="both"/>
        <w:rPr>
          <w:rFonts w:ascii="Times New Roman" w:hAnsi="Times New Roman"/>
          <w:color w:val="000000" w:themeColor="text1"/>
          <w:sz w:val="24"/>
          <w:szCs w:val="24"/>
          <w:lang w:eastAsia="ro-RO"/>
        </w:rPr>
      </w:pPr>
      <w:r w:rsidRPr="004E25EF">
        <w:rPr>
          <w:rFonts w:ascii="Times New Roman" w:hAnsi="Times New Roman"/>
          <w:color w:val="000000" w:themeColor="text1"/>
          <w:sz w:val="24"/>
          <w:szCs w:val="24"/>
          <w:lang w:eastAsia="en-GB"/>
        </w:rPr>
        <w:t>(</w:t>
      </w:r>
      <w:r w:rsidRPr="004E25EF">
        <w:rPr>
          <w:rFonts w:ascii="Times New Roman" w:hAnsi="Times New Roman"/>
          <w:b/>
          <w:color w:val="000000" w:themeColor="text1"/>
          <w:sz w:val="24"/>
          <w:szCs w:val="24"/>
          <w:lang w:eastAsia="en-GB"/>
        </w:rPr>
        <w:t>3</w:t>
      </w:r>
      <w:r w:rsidRPr="004E25EF">
        <w:rPr>
          <w:rFonts w:ascii="Times New Roman" w:hAnsi="Times New Roman"/>
          <w:color w:val="000000" w:themeColor="text1"/>
          <w:sz w:val="24"/>
          <w:szCs w:val="24"/>
          <w:lang w:eastAsia="en-GB"/>
        </w:rPr>
        <w:t xml:space="preserve">) </w:t>
      </w:r>
      <w:r w:rsidR="00F732CE" w:rsidRPr="004E25EF">
        <w:rPr>
          <w:rFonts w:ascii="Times New Roman" w:hAnsi="Times New Roman"/>
          <w:color w:val="000000" w:themeColor="text1"/>
          <w:sz w:val="24"/>
          <w:szCs w:val="24"/>
          <w:lang w:eastAsia="ro-RO"/>
        </w:rPr>
        <w:t>Încetarea prezentului Contract nu va avea ca efect degrevarea de obliga</w:t>
      </w:r>
      <w:r w:rsidR="00471FAB">
        <w:rPr>
          <w:rFonts w:ascii="Times New Roman" w:hAnsi="Times New Roman"/>
          <w:color w:val="000000" w:themeColor="text1"/>
          <w:sz w:val="24"/>
          <w:szCs w:val="24"/>
          <w:lang w:eastAsia="ro-RO"/>
        </w:rPr>
        <w:t>ț</w:t>
      </w:r>
      <w:r w:rsidR="00F732CE" w:rsidRPr="004E25EF">
        <w:rPr>
          <w:rFonts w:ascii="Times New Roman" w:hAnsi="Times New Roman"/>
          <w:color w:val="000000" w:themeColor="text1"/>
          <w:sz w:val="24"/>
          <w:szCs w:val="24"/>
          <w:lang w:eastAsia="ro-RO"/>
        </w:rPr>
        <w:t>ii a Păr</w:t>
      </w:r>
      <w:r w:rsidR="00471FAB">
        <w:rPr>
          <w:rFonts w:ascii="Times New Roman" w:hAnsi="Times New Roman"/>
          <w:color w:val="000000" w:themeColor="text1"/>
          <w:sz w:val="24"/>
          <w:szCs w:val="24"/>
          <w:lang w:eastAsia="ro-RO"/>
        </w:rPr>
        <w:t>ț</w:t>
      </w:r>
      <w:r w:rsidR="00F732CE" w:rsidRPr="004E25EF">
        <w:rPr>
          <w:rFonts w:ascii="Times New Roman" w:hAnsi="Times New Roman"/>
          <w:color w:val="000000" w:themeColor="text1"/>
          <w:sz w:val="24"/>
          <w:szCs w:val="24"/>
          <w:lang w:eastAsia="ro-RO"/>
        </w:rPr>
        <w:t>ilor în cazul în care, prin natura lor, obliga</w:t>
      </w:r>
      <w:r w:rsidR="00471FAB">
        <w:rPr>
          <w:rFonts w:ascii="Times New Roman" w:hAnsi="Times New Roman"/>
          <w:color w:val="000000" w:themeColor="text1"/>
          <w:sz w:val="24"/>
          <w:szCs w:val="24"/>
          <w:lang w:eastAsia="ro-RO"/>
        </w:rPr>
        <w:t>ț</w:t>
      </w:r>
      <w:r w:rsidR="00F732CE" w:rsidRPr="004E25EF">
        <w:rPr>
          <w:rFonts w:ascii="Times New Roman" w:hAnsi="Times New Roman"/>
          <w:color w:val="000000" w:themeColor="text1"/>
          <w:sz w:val="24"/>
          <w:szCs w:val="24"/>
          <w:lang w:eastAsia="ro-RO"/>
        </w:rPr>
        <w:t xml:space="preserve">iile respective rămân în vigoare </w:t>
      </w:r>
      <w:r w:rsidR="00471FAB">
        <w:rPr>
          <w:rFonts w:ascii="Times New Roman" w:hAnsi="Times New Roman"/>
          <w:color w:val="000000" w:themeColor="text1"/>
          <w:sz w:val="24"/>
          <w:szCs w:val="24"/>
          <w:lang w:eastAsia="ro-RO"/>
        </w:rPr>
        <w:t>ș</w:t>
      </w:r>
      <w:r w:rsidR="00F732CE" w:rsidRPr="004E25EF">
        <w:rPr>
          <w:rFonts w:ascii="Times New Roman" w:hAnsi="Times New Roman"/>
          <w:color w:val="000000" w:themeColor="text1"/>
          <w:sz w:val="24"/>
          <w:szCs w:val="24"/>
          <w:lang w:eastAsia="ro-RO"/>
        </w:rPr>
        <w:t>i după Data Încetării Contractului.  De asemenea, Păr</w:t>
      </w:r>
      <w:r w:rsidR="00471FAB">
        <w:rPr>
          <w:rFonts w:ascii="Times New Roman" w:hAnsi="Times New Roman"/>
          <w:color w:val="000000" w:themeColor="text1"/>
          <w:sz w:val="24"/>
          <w:szCs w:val="24"/>
          <w:lang w:eastAsia="ro-RO"/>
        </w:rPr>
        <w:t>ț</w:t>
      </w:r>
      <w:r w:rsidR="00F732CE" w:rsidRPr="004E25EF">
        <w:rPr>
          <w:rFonts w:ascii="Times New Roman" w:hAnsi="Times New Roman"/>
          <w:color w:val="000000" w:themeColor="text1"/>
          <w:sz w:val="24"/>
          <w:szCs w:val="24"/>
          <w:lang w:eastAsia="ro-RO"/>
        </w:rPr>
        <w:t>ile rămân răspunzătoare pentru orice fapte/acte întreprinse de către o Parte pe perioada desfă</w:t>
      </w:r>
      <w:r w:rsidR="00471FAB">
        <w:rPr>
          <w:rFonts w:ascii="Times New Roman" w:hAnsi="Times New Roman"/>
          <w:color w:val="000000" w:themeColor="text1"/>
          <w:sz w:val="24"/>
          <w:szCs w:val="24"/>
          <w:lang w:eastAsia="ro-RO"/>
        </w:rPr>
        <w:t>ș</w:t>
      </w:r>
      <w:r w:rsidR="00F732CE" w:rsidRPr="004E25EF">
        <w:rPr>
          <w:rFonts w:ascii="Times New Roman" w:hAnsi="Times New Roman"/>
          <w:color w:val="000000" w:themeColor="text1"/>
          <w:sz w:val="24"/>
          <w:szCs w:val="24"/>
          <w:lang w:eastAsia="ro-RO"/>
        </w:rPr>
        <w:t xml:space="preserve">urării Contractului ale căror rezultate care s-ar ivi după încetarea efectelor Contractului </w:t>
      </w:r>
      <w:r w:rsidR="00471FAB">
        <w:rPr>
          <w:rFonts w:ascii="Times New Roman" w:hAnsi="Times New Roman"/>
          <w:color w:val="000000" w:themeColor="text1"/>
          <w:sz w:val="24"/>
          <w:szCs w:val="24"/>
          <w:lang w:eastAsia="ro-RO"/>
        </w:rPr>
        <w:t>ș</w:t>
      </w:r>
      <w:r w:rsidR="00F732CE" w:rsidRPr="004E25EF">
        <w:rPr>
          <w:rFonts w:ascii="Times New Roman" w:hAnsi="Times New Roman"/>
          <w:color w:val="000000" w:themeColor="text1"/>
          <w:sz w:val="24"/>
          <w:szCs w:val="24"/>
          <w:lang w:eastAsia="ro-RO"/>
        </w:rPr>
        <w:t>i care ar avea efecte prejudiciabile pentru cealaltă Parte.</w:t>
      </w:r>
    </w:p>
    <w:p w14:paraId="7ADBA3F8" w14:textId="03F747F2" w:rsidR="009270A6" w:rsidRPr="004E25EF" w:rsidRDefault="002A167F" w:rsidP="003F6588">
      <w:pPr>
        <w:pStyle w:val="Titlu2"/>
        <w:jc w:val="both"/>
        <w:rPr>
          <w:rFonts w:ascii="Times New Roman" w:hAnsi="Times New Roman"/>
          <w:i w:val="0"/>
          <w:color w:val="000000" w:themeColor="text1"/>
          <w:sz w:val="24"/>
          <w:szCs w:val="24"/>
          <w:lang w:eastAsia="ro-RO"/>
        </w:rPr>
      </w:pPr>
      <w:bookmarkStart w:id="405" w:name="_Toc196338368"/>
      <w:r w:rsidRPr="004E25EF">
        <w:rPr>
          <w:rFonts w:ascii="Times New Roman" w:hAnsi="Times New Roman"/>
          <w:i w:val="0"/>
          <w:color w:val="000000" w:themeColor="text1"/>
          <w:sz w:val="24"/>
          <w:szCs w:val="24"/>
          <w:lang w:eastAsia="ro-RO"/>
        </w:rPr>
        <w:t>A</w:t>
      </w:r>
      <w:r w:rsidR="005D59CA" w:rsidRPr="004E25EF">
        <w:rPr>
          <w:rFonts w:ascii="Times New Roman" w:hAnsi="Times New Roman"/>
          <w:i w:val="0"/>
          <w:color w:val="000000" w:themeColor="text1"/>
          <w:sz w:val="24"/>
          <w:szCs w:val="24"/>
          <w:lang w:eastAsia="ro-RO"/>
        </w:rPr>
        <w:t xml:space="preserve">rticolul 35 </w:t>
      </w:r>
      <w:r w:rsidR="00773CA9" w:rsidRPr="004E25EF">
        <w:rPr>
          <w:rFonts w:ascii="Times New Roman" w:hAnsi="Times New Roman"/>
          <w:i w:val="0"/>
          <w:color w:val="000000" w:themeColor="text1"/>
          <w:sz w:val="24"/>
          <w:szCs w:val="24"/>
          <w:lang w:eastAsia="ro-RO"/>
        </w:rPr>
        <w:t>–</w:t>
      </w:r>
      <w:r w:rsidR="00253D63" w:rsidRPr="004E25EF">
        <w:rPr>
          <w:rFonts w:ascii="Times New Roman" w:hAnsi="Times New Roman"/>
          <w:i w:val="0"/>
          <w:color w:val="000000" w:themeColor="text1"/>
          <w:sz w:val="24"/>
          <w:szCs w:val="24"/>
          <w:lang w:eastAsia="ro-RO"/>
        </w:rPr>
        <w:t xml:space="preserve"> </w:t>
      </w:r>
      <w:r w:rsidR="00F732CE" w:rsidRPr="004E25EF">
        <w:rPr>
          <w:rFonts w:ascii="Times New Roman" w:hAnsi="Times New Roman"/>
          <w:i w:val="0"/>
          <w:color w:val="000000" w:themeColor="text1"/>
          <w:sz w:val="24"/>
          <w:szCs w:val="24"/>
          <w:lang w:eastAsia="ro-RO"/>
        </w:rPr>
        <w:t>R</w:t>
      </w:r>
      <w:r w:rsidR="005D59CA" w:rsidRPr="004E25EF">
        <w:rPr>
          <w:rFonts w:ascii="Times New Roman" w:hAnsi="Times New Roman"/>
          <w:i w:val="0"/>
          <w:color w:val="000000" w:themeColor="text1"/>
          <w:sz w:val="24"/>
          <w:szCs w:val="24"/>
          <w:lang w:eastAsia="ro-RO"/>
        </w:rPr>
        <w:t>ăspunderea, penalită</w:t>
      </w:r>
      <w:r w:rsidR="00471FAB">
        <w:rPr>
          <w:rFonts w:ascii="Times New Roman" w:hAnsi="Times New Roman"/>
          <w:i w:val="0"/>
          <w:color w:val="000000" w:themeColor="text1"/>
          <w:sz w:val="24"/>
          <w:szCs w:val="24"/>
          <w:lang w:eastAsia="ro-RO"/>
        </w:rPr>
        <w:t>ț</w:t>
      </w:r>
      <w:r w:rsidR="005D59CA" w:rsidRPr="004E25EF">
        <w:rPr>
          <w:rFonts w:ascii="Times New Roman" w:hAnsi="Times New Roman"/>
          <w:i w:val="0"/>
          <w:color w:val="000000" w:themeColor="text1"/>
          <w:sz w:val="24"/>
          <w:szCs w:val="24"/>
          <w:lang w:eastAsia="ro-RO"/>
        </w:rPr>
        <w:t xml:space="preserve">ile </w:t>
      </w:r>
      <w:r w:rsidR="00471FAB">
        <w:rPr>
          <w:rFonts w:ascii="Times New Roman" w:hAnsi="Times New Roman"/>
          <w:i w:val="0"/>
          <w:color w:val="000000" w:themeColor="text1"/>
          <w:sz w:val="24"/>
          <w:szCs w:val="24"/>
          <w:lang w:eastAsia="ro-RO"/>
        </w:rPr>
        <w:t>ș</w:t>
      </w:r>
      <w:r w:rsidR="005D59CA" w:rsidRPr="004E25EF">
        <w:rPr>
          <w:rFonts w:ascii="Times New Roman" w:hAnsi="Times New Roman"/>
          <w:i w:val="0"/>
          <w:color w:val="000000" w:themeColor="text1"/>
          <w:sz w:val="24"/>
          <w:szCs w:val="24"/>
          <w:lang w:eastAsia="ro-RO"/>
        </w:rPr>
        <w:t>i despăgubirile în sarcina Delegatului</w:t>
      </w:r>
      <w:bookmarkEnd w:id="405"/>
      <w:r w:rsidR="005D59CA" w:rsidRPr="004E25EF">
        <w:rPr>
          <w:rFonts w:ascii="Times New Roman" w:hAnsi="Times New Roman"/>
          <w:i w:val="0"/>
          <w:color w:val="000000" w:themeColor="text1"/>
          <w:sz w:val="24"/>
          <w:szCs w:val="24"/>
          <w:lang w:eastAsia="ro-RO"/>
        </w:rPr>
        <w:t xml:space="preserve"> </w:t>
      </w:r>
    </w:p>
    <w:p w14:paraId="572E4FD6" w14:textId="5C6CCCB8" w:rsidR="007E5958" w:rsidRPr="004E25EF" w:rsidRDefault="007E5958" w:rsidP="003F6588">
      <w:pPr>
        <w:jc w:val="both"/>
        <w:rPr>
          <w:rFonts w:ascii="Times New Roman" w:hAnsi="Times New Roman"/>
          <w:color w:val="000000" w:themeColor="text1"/>
          <w:sz w:val="24"/>
          <w:szCs w:val="24"/>
          <w:lang w:eastAsia="en-GB"/>
        </w:rPr>
      </w:pPr>
      <w:bookmarkStart w:id="406" w:name="_Toc254520628"/>
      <w:bookmarkStart w:id="407" w:name="_Toc337740355"/>
      <w:bookmarkEnd w:id="403"/>
      <w:bookmarkEnd w:id="404"/>
      <w:r w:rsidRPr="004E25EF">
        <w:rPr>
          <w:rFonts w:ascii="Times New Roman" w:hAnsi="Times New Roman"/>
          <w:b/>
          <w:color w:val="000000" w:themeColor="text1"/>
          <w:sz w:val="24"/>
          <w:szCs w:val="24"/>
          <w:lang w:eastAsia="en-GB"/>
        </w:rPr>
        <w:t xml:space="preserve">(1) </w:t>
      </w:r>
      <w:r w:rsidR="00F732CE" w:rsidRPr="004E25EF">
        <w:rPr>
          <w:rFonts w:ascii="Times New Roman" w:hAnsi="Times New Roman"/>
          <w:color w:val="000000" w:themeColor="text1"/>
          <w:sz w:val="24"/>
          <w:szCs w:val="24"/>
          <w:lang w:eastAsia="en-GB"/>
        </w:rPr>
        <w:t xml:space="preserve">Delegatul declară </w:t>
      </w:r>
      <w:r w:rsidR="00471FAB">
        <w:rPr>
          <w:rFonts w:ascii="Times New Roman" w:hAnsi="Times New Roman"/>
          <w:color w:val="000000" w:themeColor="text1"/>
          <w:sz w:val="24"/>
          <w:szCs w:val="24"/>
          <w:lang w:eastAsia="en-GB"/>
        </w:rPr>
        <w:t>ș</w:t>
      </w:r>
      <w:r w:rsidR="00F732CE" w:rsidRPr="004E25EF">
        <w:rPr>
          <w:rFonts w:ascii="Times New Roman" w:hAnsi="Times New Roman"/>
          <w:color w:val="000000" w:themeColor="text1"/>
          <w:sz w:val="24"/>
          <w:szCs w:val="24"/>
          <w:lang w:eastAsia="en-GB"/>
        </w:rPr>
        <w:t xml:space="preserve">i garantează ca acceptă </w:t>
      </w:r>
      <w:r w:rsidR="00471FAB">
        <w:rPr>
          <w:rFonts w:ascii="Times New Roman" w:hAnsi="Times New Roman"/>
          <w:color w:val="000000" w:themeColor="text1"/>
          <w:sz w:val="24"/>
          <w:szCs w:val="24"/>
          <w:lang w:eastAsia="en-GB"/>
        </w:rPr>
        <w:t>ș</w:t>
      </w:r>
      <w:r w:rsidR="00F732CE" w:rsidRPr="004E25EF">
        <w:rPr>
          <w:rFonts w:ascii="Times New Roman" w:hAnsi="Times New Roman"/>
          <w:color w:val="000000" w:themeColor="text1"/>
          <w:sz w:val="24"/>
          <w:szCs w:val="24"/>
          <w:lang w:eastAsia="en-GB"/>
        </w:rPr>
        <w:t xml:space="preserve">i încheie prezentul Contract pe propriul său risc tehnic, economic </w:t>
      </w:r>
      <w:r w:rsidR="00471FAB">
        <w:rPr>
          <w:rFonts w:ascii="Times New Roman" w:hAnsi="Times New Roman"/>
          <w:color w:val="000000" w:themeColor="text1"/>
          <w:sz w:val="24"/>
          <w:szCs w:val="24"/>
          <w:lang w:eastAsia="en-GB"/>
        </w:rPr>
        <w:t>ș</w:t>
      </w:r>
      <w:r w:rsidR="00F732CE" w:rsidRPr="004E25EF">
        <w:rPr>
          <w:rFonts w:ascii="Times New Roman" w:hAnsi="Times New Roman"/>
          <w:color w:val="000000" w:themeColor="text1"/>
          <w:sz w:val="24"/>
          <w:szCs w:val="24"/>
          <w:lang w:eastAsia="en-GB"/>
        </w:rPr>
        <w:t xml:space="preserve">i financiar </w:t>
      </w:r>
      <w:r w:rsidR="00471FAB">
        <w:rPr>
          <w:rFonts w:ascii="Times New Roman" w:hAnsi="Times New Roman"/>
          <w:color w:val="000000" w:themeColor="text1"/>
          <w:sz w:val="24"/>
          <w:szCs w:val="24"/>
          <w:lang w:eastAsia="en-GB"/>
        </w:rPr>
        <w:t>ș</w:t>
      </w:r>
      <w:r w:rsidR="00F732CE" w:rsidRPr="004E25EF">
        <w:rPr>
          <w:rFonts w:ascii="Times New Roman" w:hAnsi="Times New Roman"/>
          <w:color w:val="000000" w:themeColor="text1"/>
          <w:sz w:val="24"/>
          <w:szCs w:val="24"/>
          <w:lang w:eastAsia="en-GB"/>
        </w:rPr>
        <w:t xml:space="preserve">i că este răspunzător atât în fata Delegatarului cât </w:t>
      </w:r>
      <w:r w:rsidR="00471FAB">
        <w:rPr>
          <w:rFonts w:ascii="Times New Roman" w:hAnsi="Times New Roman"/>
          <w:color w:val="000000" w:themeColor="text1"/>
          <w:sz w:val="24"/>
          <w:szCs w:val="24"/>
          <w:lang w:eastAsia="en-GB"/>
        </w:rPr>
        <w:t>ș</w:t>
      </w:r>
      <w:r w:rsidR="00F732CE" w:rsidRPr="004E25EF">
        <w:rPr>
          <w:rFonts w:ascii="Times New Roman" w:hAnsi="Times New Roman"/>
          <w:color w:val="000000" w:themeColor="text1"/>
          <w:sz w:val="24"/>
          <w:szCs w:val="24"/>
          <w:lang w:eastAsia="en-GB"/>
        </w:rPr>
        <w:t>i, în unele situa</w:t>
      </w:r>
      <w:r w:rsidR="00471FAB">
        <w:rPr>
          <w:rFonts w:ascii="Times New Roman" w:hAnsi="Times New Roman"/>
          <w:color w:val="000000" w:themeColor="text1"/>
          <w:sz w:val="24"/>
          <w:szCs w:val="24"/>
          <w:lang w:eastAsia="en-GB"/>
        </w:rPr>
        <w:t>ț</w:t>
      </w:r>
      <w:r w:rsidR="00F732CE" w:rsidRPr="004E25EF">
        <w:rPr>
          <w:rFonts w:ascii="Times New Roman" w:hAnsi="Times New Roman"/>
          <w:color w:val="000000" w:themeColor="text1"/>
          <w:sz w:val="24"/>
          <w:szCs w:val="24"/>
          <w:lang w:eastAsia="en-GB"/>
        </w:rPr>
        <w:t>ii, fa</w:t>
      </w:r>
      <w:r w:rsidR="00471FAB">
        <w:rPr>
          <w:rFonts w:ascii="Times New Roman" w:hAnsi="Times New Roman"/>
          <w:color w:val="000000" w:themeColor="text1"/>
          <w:sz w:val="24"/>
          <w:szCs w:val="24"/>
          <w:lang w:eastAsia="en-GB"/>
        </w:rPr>
        <w:t>ț</w:t>
      </w:r>
      <w:r w:rsidR="00F732CE" w:rsidRPr="004E25EF">
        <w:rPr>
          <w:rFonts w:ascii="Times New Roman" w:hAnsi="Times New Roman"/>
          <w:color w:val="000000" w:themeColor="text1"/>
          <w:sz w:val="24"/>
          <w:szCs w:val="24"/>
          <w:lang w:eastAsia="en-GB"/>
        </w:rPr>
        <w:t>ă de Autorită</w:t>
      </w:r>
      <w:r w:rsidR="00471FAB">
        <w:rPr>
          <w:rFonts w:ascii="Times New Roman" w:hAnsi="Times New Roman"/>
          <w:color w:val="000000" w:themeColor="text1"/>
          <w:sz w:val="24"/>
          <w:szCs w:val="24"/>
          <w:lang w:eastAsia="en-GB"/>
        </w:rPr>
        <w:t>ț</w:t>
      </w:r>
      <w:r w:rsidR="00F732CE" w:rsidRPr="004E25EF">
        <w:rPr>
          <w:rFonts w:ascii="Times New Roman" w:hAnsi="Times New Roman"/>
          <w:color w:val="000000" w:themeColor="text1"/>
          <w:sz w:val="24"/>
          <w:szCs w:val="24"/>
          <w:lang w:eastAsia="en-GB"/>
        </w:rPr>
        <w:t>ile Competente pentru obliga</w:t>
      </w:r>
      <w:r w:rsidR="00471FAB">
        <w:rPr>
          <w:rFonts w:ascii="Times New Roman" w:hAnsi="Times New Roman"/>
          <w:color w:val="000000" w:themeColor="text1"/>
          <w:sz w:val="24"/>
          <w:szCs w:val="24"/>
          <w:lang w:eastAsia="en-GB"/>
        </w:rPr>
        <w:t>ț</w:t>
      </w:r>
      <w:r w:rsidR="00F732CE" w:rsidRPr="004E25EF">
        <w:rPr>
          <w:rFonts w:ascii="Times New Roman" w:hAnsi="Times New Roman"/>
          <w:color w:val="000000" w:themeColor="text1"/>
          <w:sz w:val="24"/>
          <w:szCs w:val="24"/>
          <w:lang w:eastAsia="en-GB"/>
        </w:rPr>
        <w:t xml:space="preserve">iile asumate, prestarea Serviciului </w:t>
      </w:r>
      <w:r w:rsidR="00471FAB">
        <w:rPr>
          <w:rFonts w:ascii="Times New Roman" w:hAnsi="Times New Roman"/>
          <w:color w:val="000000" w:themeColor="text1"/>
          <w:sz w:val="24"/>
          <w:szCs w:val="24"/>
          <w:lang w:eastAsia="en-GB"/>
        </w:rPr>
        <w:t>ș</w:t>
      </w:r>
      <w:r w:rsidR="00F732CE" w:rsidRPr="004E25EF">
        <w:rPr>
          <w:rFonts w:ascii="Times New Roman" w:hAnsi="Times New Roman"/>
          <w:color w:val="000000" w:themeColor="text1"/>
          <w:sz w:val="24"/>
          <w:szCs w:val="24"/>
          <w:lang w:eastAsia="en-GB"/>
        </w:rPr>
        <w:t xml:space="preserve">i exploatarea Bunurilor de Retur conform prevederilor prezentului Contract. Nici Delegatarul, nici ADI, </w:t>
      </w:r>
      <w:r w:rsidRPr="004E25EF">
        <w:rPr>
          <w:rFonts w:ascii="Times New Roman" w:hAnsi="Times New Roman"/>
          <w:color w:val="000000" w:themeColor="text1"/>
          <w:sz w:val="24"/>
          <w:szCs w:val="24"/>
          <w:lang w:eastAsia="en-GB"/>
        </w:rPr>
        <w:t xml:space="preserve"> </w:t>
      </w:r>
      <w:r w:rsidR="00F732CE" w:rsidRPr="004E25EF">
        <w:rPr>
          <w:rFonts w:ascii="Times New Roman" w:hAnsi="Times New Roman"/>
          <w:color w:val="000000" w:themeColor="text1"/>
          <w:sz w:val="24"/>
          <w:szCs w:val="24"/>
          <w:lang w:eastAsia="en-GB"/>
        </w:rPr>
        <w:t>nici Autorită</w:t>
      </w:r>
      <w:r w:rsidR="00471FAB">
        <w:rPr>
          <w:rFonts w:ascii="Times New Roman" w:hAnsi="Times New Roman"/>
          <w:color w:val="000000" w:themeColor="text1"/>
          <w:sz w:val="24"/>
          <w:szCs w:val="24"/>
          <w:lang w:eastAsia="en-GB"/>
        </w:rPr>
        <w:t>ț</w:t>
      </w:r>
      <w:r w:rsidR="00F732CE" w:rsidRPr="004E25EF">
        <w:rPr>
          <w:rFonts w:ascii="Times New Roman" w:hAnsi="Times New Roman"/>
          <w:color w:val="000000" w:themeColor="text1"/>
          <w:sz w:val="24"/>
          <w:szCs w:val="24"/>
          <w:lang w:eastAsia="en-GB"/>
        </w:rPr>
        <w:t>ile Competente nu vor fi răspunzători în niciun fel fa</w:t>
      </w:r>
      <w:r w:rsidR="00471FAB">
        <w:rPr>
          <w:rFonts w:ascii="Times New Roman" w:hAnsi="Times New Roman"/>
          <w:color w:val="000000" w:themeColor="text1"/>
          <w:sz w:val="24"/>
          <w:szCs w:val="24"/>
          <w:lang w:eastAsia="en-GB"/>
        </w:rPr>
        <w:t>ț</w:t>
      </w:r>
      <w:r w:rsidR="00F732CE" w:rsidRPr="004E25EF">
        <w:rPr>
          <w:rFonts w:ascii="Times New Roman" w:hAnsi="Times New Roman"/>
          <w:color w:val="000000" w:themeColor="text1"/>
          <w:sz w:val="24"/>
          <w:szCs w:val="24"/>
          <w:lang w:eastAsia="en-GB"/>
        </w:rPr>
        <w:t>ă de ter</w:t>
      </w:r>
      <w:r w:rsidR="00471FAB">
        <w:rPr>
          <w:rFonts w:ascii="Times New Roman" w:hAnsi="Times New Roman"/>
          <w:color w:val="000000" w:themeColor="text1"/>
          <w:sz w:val="24"/>
          <w:szCs w:val="24"/>
          <w:lang w:eastAsia="en-GB"/>
        </w:rPr>
        <w:t>ț</w:t>
      </w:r>
      <w:r w:rsidR="00F732CE" w:rsidRPr="004E25EF">
        <w:rPr>
          <w:rFonts w:ascii="Times New Roman" w:hAnsi="Times New Roman"/>
          <w:color w:val="000000" w:themeColor="text1"/>
          <w:sz w:val="24"/>
          <w:szCs w:val="24"/>
          <w:lang w:eastAsia="en-GB"/>
        </w:rPr>
        <w:t>i pentru îndeplinirea de către Delegat a obliga</w:t>
      </w:r>
      <w:r w:rsidR="00471FAB">
        <w:rPr>
          <w:rFonts w:ascii="Times New Roman" w:hAnsi="Times New Roman"/>
          <w:color w:val="000000" w:themeColor="text1"/>
          <w:sz w:val="24"/>
          <w:szCs w:val="24"/>
          <w:lang w:eastAsia="en-GB"/>
        </w:rPr>
        <w:t>ț</w:t>
      </w:r>
      <w:r w:rsidR="00F732CE" w:rsidRPr="004E25EF">
        <w:rPr>
          <w:rFonts w:ascii="Times New Roman" w:hAnsi="Times New Roman"/>
          <w:color w:val="000000" w:themeColor="text1"/>
          <w:sz w:val="24"/>
          <w:szCs w:val="24"/>
          <w:lang w:eastAsia="en-GB"/>
        </w:rPr>
        <w:t xml:space="preserve">iilor asumate în baza prezentului Contract </w:t>
      </w:r>
      <w:r w:rsidR="00471FAB">
        <w:rPr>
          <w:rFonts w:ascii="Times New Roman" w:hAnsi="Times New Roman"/>
          <w:color w:val="000000" w:themeColor="text1"/>
          <w:sz w:val="24"/>
          <w:szCs w:val="24"/>
          <w:lang w:eastAsia="en-GB"/>
        </w:rPr>
        <w:t>ș</w:t>
      </w:r>
      <w:r w:rsidR="00F732CE" w:rsidRPr="004E25EF">
        <w:rPr>
          <w:rFonts w:ascii="Times New Roman" w:hAnsi="Times New Roman"/>
          <w:color w:val="000000" w:themeColor="text1"/>
          <w:sz w:val="24"/>
          <w:szCs w:val="24"/>
          <w:lang w:eastAsia="en-GB"/>
        </w:rPr>
        <w:t>i pentru prestarea de către acesta a Serviciului. Delegatul confirmă în special că a luat în considera</w:t>
      </w:r>
      <w:r w:rsidR="00471FAB">
        <w:rPr>
          <w:rFonts w:ascii="Times New Roman" w:hAnsi="Times New Roman"/>
          <w:color w:val="000000" w:themeColor="text1"/>
          <w:sz w:val="24"/>
          <w:szCs w:val="24"/>
          <w:lang w:eastAsia="en-GB"/>
        </w:rPr>
        <w:t>ț</w:t>
      </w:r>
      <w:r w:rsidR="00F732CE" w:rsidRPr="004E25EF">
        <w:rPr>
          <w:rFonts w:ascii="Times New Roman" w:hAnsi="Times New Roman"/>
          <w:color w:val="000000" w:themeColor="text1"/>
          <w:sz w:val="24"/>
          <w:szCs w:val="24"/>
          <w:lang w:eastAsia="en-GB"/>
        </w:rPr>
        <w:t xml:space="preserve">ie, în conformitate cu </w:t>
      </w:r>
      <w:r w:rsidR="00471FAB">
        <w:rPr>
          <w:rFonts w:ascii="Times New Roman" w:hAnsi="Times New Roman"/>
          <w:color w:val="000000" w:themeColor="text1"/>
          <w:sz w:val="24"/>
          <w:szCs w:val="24"/>
          <w:lang w:eastAsia="en-GB"/>
        </w:rPr>
        <w:t>ș</w:t>
      </w:r>
      <w:r w:rsidR="00F732CE" w:rsidRPr="004E25EF">
        <w:rPr>
          <w:rFonts w:ascii="Times New Roman" w:hAnsi="Times New Roman"/>
          <w:color w:val="000000" w:themeColor="text1"/>
          <w:sz w:val="24"/>
          <w:szCs w:val="24"/>
          <w:lang w:eastAsia="en-GB"/>
        </w:rPr>
        <w:t xml:space="preserve">i bazându-se pe termenii </w:t>
      </w:r>
      <w:r w:rsidR="00471FAB">
        <w:rPr>
          <w:rFonts w:ascii="Times New Roman" w:hAnsi="Times New Roman"/>
          <w:color w:val="000000" w:themeColor="text1"/>
          <w:sz w:val="24"/>
          <w:szCs w:val="24"/>
          <w:lang w:eastAsia="en-GB"/>
        </w:rPr>
        <w:t>ș</w:t>
      </w:r>
      <w:r w:rsidR="00F732CE" w:rsidRPr="004E25EF">
        <w:rPr>
          <w:rFonts w:ascii="Times New Roman" w:hAnsi="Times New Roman"/>
          <w:color w:val="000000" w:themeColor="text1"/>
          <w:sz w:val="24"/>
          <w:szCs w:val="24"/>
          <w:lang w:eastAsia="en-GB"/>
        </w:rPr>
        <w:t>i condi</w:t>
      </w:r>
      <w:r w:rsidR="00471FAB">
        <w:rPr>
          <w:rFonts w:ascii="Times New Roman" w:hAnsi="Times New Roman"/>
          <w:color w:val="000000" w:themeColor="text1"/>
          <w:sz w:val="24"/>
          <w:szCs w:val="24"/>
          <w:lang w:eastAsia="en-GB"/>
        </w:rPr>
        <w:t>ț</w:t>
      </w:r>
      <w:r w:rsidR="00F732CE" w:rsidRPr="004E25EF">
        <w:rPr>
          <w:rFonts w:ascii="Times New Roman" w:hAnsi="Times New Roman"/>
          <w:color w:val="000000" w:themeColor="text1"/>
          <w:sz w:val="24"/>
          <w:szCs w:val="24"/>
          <w:lang w:eastAsia="en-GB"/>
        </w:rPr>
        <w:t>iile prezentului Contract, înaintea încheierii prezentului Contract, obliga</w:t>
      </w:r>
      <w:r w:rsidR="00471FAB">
        <w:rPr>
          <w:rFonts w:ascii="Times New Roman" w:hAnsi="Times New Roman"/>
          <w:color w:val="000000" w:themeColor="text1"/>
          <w:sz w:val="24"/>
          <w:szCs w:val="24"/>
          <w:lang w:eastAsia="en-GB"/>
        </w:rPr>
        <w:t>ț</w:t>
      </w:r>
      <w:r w:rsidR="00F732CE" w:rsidRPr="004E25EF">
        <w:rPr>
          <w:rFonts w:ascii="Times New Roman" w:hAnsi="Times New Roman"/>
          <w:color w:val="000000" w:themeColor="text1"/>
          <w:sz w:val="24"/>
          <w:szCs w:val="24"/>
          <w:lang w:eastAsia="en-GB"/>
        </w:rPr>
        <w:t xml:space="preserve">iile, riscurile </w:t>
      </w:r>
      <w:r w:rsidR="00471FAB">
        <w:rPr>
          <w:rFonts w:ascii="Times New Roman" w:hAnsi="Times New Roman"/>
          <w:color w:val="000000" w:themeColor="text1"/>
          <w:sz w:val="24"/>
          <w:szCs w:val="24"/>
          <w:lang w:eastAsia="en-GB"/>
        </w:rPr>
        <w:t>ș</w:t>
      </w:r>
      <w:r w:rsidR="00F732CE" w:rsidRPr="004E25EF">
        <w:rPr>
          <w:rFonts w:ascii="Times New Roman" w:hAnsi="Times New Roman"/>
          <w:color w:val="000000" w:themeColor="text1"/>
          <w:sz w:val="24"/>
          <w:szCs w:val="24"/>
          <w:lang w:eastAsia="en-GB"/>
        </w:rPr>
        <w:t xml:space="preserve">i/sau pericolele de orice fel care pot exista sau pot apărea în legătură cu prestarea Serviciului, operarea Bunurilor de Retur, </w:t>
      </w:r>
      <w:r w:rsidR="00471FAB">
        <w:rPr>
          <w:rFonts w:ascii="Times New Roman" w:hAnsi="Times New Roman"/>
          <w:color w:val="000000" w:themeColor="text1"/>
          <w:sz w:val="24"/>
          <w:szCs w:val="24"/>
          <w:lang w:eastAsia="en-GB"/>
        </w:rPr>
        <w:t>ș</w:t>
      </w:r>
      <w:r w:rsidR="00F732CE" w:rsidRPr="004E25EF">
        <w:rPr>
          <w:rFonts w:ascii="Times New Roman" w:hAnsi="Times New Roman"/>
          <w:color w:val="000000" w:themeColor="text1"/>
          <w:sz w:val="24"/>
          <w:szCs w:val="24"/>
          <w:lang w:eastAsia="en-GB"/>
        </w:rPr>
        <w:t>i, în general, în legătură cu obliga</w:t>
      </w:r>
      <w:r w:rsidR="00471FAB">
        <w:rPr>
          <w:rFonts w:ascii="Times New Roman" w:hAnsi="Times New Roman"/>
          <w:color w:val="000000" w:themeColor="text1"/>
          <w:sz w:val="24"/>
          <w:szCs w:val="24"/>
          <w:lang w:eastAsia="en-GB"/>
        </w:rPr>
        <w:t>ț</w:t>
      </w:r>
      <w:r w:rsidR="00F732CE" w:rsidRPr="004E25EF">
        <w:rPr>
          <w:rFonts w:ascii="Times New Roman" w:hAnsi="Times New Roman"/>
          <w:color w:val="000000" w:themeColor="text1"/>
          <w:sz w:val="24"/>
          <w:szCs w:val="24"/>
          <w:lang w:eastAsia="en-GB"/>
        </w:rPr>
        <w:t>iile asumate prin prezentul Contract</w:t>
      </w:r>
      <w:r w:rsidR="001A39D3" w:rsidRPr="004E25EF">
        <w:rPr>
          <w:rFonts w:ascii="Times New Roman" w:hAnsi="Times New Roman"/>
          <w:color w:val="000000" w:themeColor="text1"/>
          <w:sz w:val="24"/>
          <w:szCs w:val="24"/>
          <w:lang w:eastAsia="en-GB"/>
        </w:rPr>
        <w:t xml:space="preserve">. </w:t>
      </w:r>
      <w:r w:rsidRPr="004E25EF">
        <w:rPr>
          <w:rFonts w:ascii="Times New Roman" w:hAnsi="Times New Roman"/>
          <w:color w:val="000000" w:themeColor="text1"/>
          <w:sz w:val="24"/>
          <w:szCs w:val="24"/>
          <w:lang w:eastAsia="en-GB"/>
        </w:rPr>
        <w:t xml:space="preserve"> </w:t>
      </w:r>
    </w:p>
    <w:p w14:paraId="3CB76CC3" w14:textId="7D21468E" w:rsidR="004B41A5" w:rsidRPr="004E25EF" w:rsidRDefault="007E5958" w:rsidP="003F6588">
      <w:pPr>
        <w:jc w:val="both"/>
        <w:rPr>
          <w:rFonts w:ascii="Times New Roman" w:hAnsi="Times New Roman"/>
          <w:color w:val="000000" w:themeColor="text1"/>
          <w:sz w:val="24"/>
          <w:szCs w:val="24"/>
          <w:lang w:eastAsia="en-GB"/>
        </w:rPr>
      </w:pPr>
      <w:r w:rsidRPr="004E25EF">
        <w:rPr>
          <w:rFonts w:ascii="Times New Roman" w:hAnsi="Times New Roman"/>
          <w:b/>
          <w:color w:val="000000" w:themeColor="text1"/>
          <w:sz w:val="24"/>
          <w:szCs w:val="24"/>
          <w:lang w:eastAsia="en-GB"/>
        </w:rPr>
        <w:t xml:space="preserve">(2) </w:t>
      </w:r>
      <w:r w:rsidR="00F732CE" w:rsidRPr="004E25EF">
        <w:rPr>
          <w:rFonts w:ascii="Times New Roman" w:hAnsi="Times New Roman"/>
          <w:color w:val="000000" w:themeColor="text1"/>
          <w:sz w:val="24"/>
          <w:szCs w:val="24"/>
          <w:lang w:eastAsia="en-GB"/>
        </w:rPr>
        <w:t>Nerespectarea de către Delegat a Indicatorilor de Performan</w:t>
      </w:r>
      <w:r w:rsidR="00471FAB">
        <w:rPr>
          <w:rFonts w:ascii="Times New Roman" w:hAnsi="Times New Roman"/>
          <w:color w:val="000000" w:themeColor="text1"/>
          <w:sz w:val="24"/>
          <w:szCs w:val="24"/>
          <w:lang w:eastAsia="en-GB"/>
        </w:rPr>
        <w:t>ț</w:t>
      </w:r>
      <w:r w:rsidR="00F732CE" w:rsidRPr="004E25EF">
        <w:rPr>
          <w:rFonts w:ascii="Times New Roman" w:hAnsi="Times New Roman"/>
          <w:color w:val="000000" w:themeColor="text1"/>
          <w:sz w:val="24"/>
          <w:szCs w:val="24"/>
          <w:lang w:eastAsia="en-GB"/>
        </w:rPr>
        <w:t>ă, stabili</w:t>
      </w:r>
      <w:r w:rsidR="00471FAB">
        <w:rPr>
          <w:rFonts w:ascii="Times New Roman" w:hAnsi="Times New Roman"/>
          <w:color w:val="000000" w:themeColor="text1"/>
          <w:sz w:val="24"/>
          <w:szCs w:val="24"/>
          <w:lang w:eastAsia="en-GB"/>
        </w:rPr>
        <w:t>ț</w:t>
      </w:r>
      <w:r w:rsidR="00F732CE" w:rsidRPr="004E25EF">
        <w:rPr>
          <w:rFonts w:ascii="Times New Roman" w:hAnsi="Times New Roman"/>
          <w:color w:val="000000" w:themeColor="text1"/>
          <w:sz w:val="24"/>
          <w:szCs w:val="24"/>
          <w:lang w:eastAsia="en-GB"/>
        </w:rPr>
        <w:t xml:space="preserve">i conform Regulamentului Serviciului (Anexa nr. 1 la Contract) </w:t>
      </w:r>
      <w:r w:rsidR="00471FAB">
        <w:rPr>
          <w:rFonts w:ascii="Times New Roman" w:hAnsi="Times New Roman"/>
          <w:color w:val="000000" w:themeColor="text1"/>
          <w:sz w:val="24"/>
          <w:szCs w:val="24"/>
          <w:lang w:eastAsia="en-GB"/>
        </w:rPr>
        <w:t>ș</w:t>
      </w:r>
      <w:r w:rsidR="00F732CE" w:rsidRPr="004E25EF">
        <w:rPr>
          <w:rFonts w:ascii="Times New Roman" w:hAnsi="Times New Roman"/>
          <w:color w:val="000000" w:themeColor="text1"/>
          <w:sz w:val="24"/>
          <w:szCs w:val="24"/>
          <w:lang w:eastAsia="en-GB"/>
        </w:rPr>
        <w:t>i detalia</w:t>
      </w:r>
      <w:r w:rsidR="00471FAB">
        <w:rPr>
          <w:rFonts w:ascii="Times New Roman" w:hAnsi="Times New Roman"/>
          <w:color w:val="000000" w:themeColor="text1"/>
          <w:sz w:val="24"/>
          <w:szCs w:val="24"/>
          <w:lang w:eastAsia="en-GB"/>
        </w:rPr>
        <w:t>ț</w:t>
      </w:r>
      <w:r w:rsidR="00F732CE" w:rsidRPr="004E25EF">
        <w:rPr>
          <w:rFonts w:ascii="Times New Roman" w:hAnsi="Times New Roman"/>
          <w:color w:val="000000" w:themeColor="text1"/>
          <w:sz w:val="24"/>
          <w:szCs w:val="24"/>
          <w:lang w:eastAsia="en-GB"/>
        </w:rPr>
        <w:t xml:space="preserve">i în Anexa nr. </w:t>
      </w:r>
      <w:r w:rsidR="0030581B" w:rsidRPr="004E25EF">
        <w:rPr>
          <w:rFonts w:ascii="Times New Roman" w:hAnsi="Times New Roman"/>
          <w:color w:val="000000" w:themeColor="text1"/>
          <w:sz w:val="24"/>
          <w:szCs w:val="24"/>
          <w:lang w:eastAsia="en-GB"/>
        </w:rPr>
        <w:t xml:space="preserve">7 </w:t>
      </w:r>
      <w:r w:rsidR="00A95C2D" w:rsidRPr="004E25EF">
        <w:rPr>
          <w:rFonts w:ascii="Times New Roman" w:hAnsi="Times New Roman"/>
          <w:color w:val="000000" w:themeColor="text1"/>
          <w:sz w:val="24"/>
          <w:szCs w:val="24"/>
          <w:lang w:eastAsia="en-GB"/>
        </w:rPr>
        <w:t>(“</w:t>
      </w:r>
      <w:r w:rsidR="00F8149E" w:rsidRPr="004E25EF">
        <w:rPr>
          <w:rFonts w:ascii="Times New Roman" w:hAnsi="Times New Roman"/>
          <w:color w:val="000000" w:themeColor="text1"/>
          <w:sz w:val="24"/>
          <w:szCs w:val="24"/>
        </w:rPr>
        <w:t xml:space="preserve">Indicatorii Tehnici privind </w:t>
      </w:r>
      <w:r w:rsidR="00471FAB">
        <w:rPr>
          <w:rFonts w:ascii="Times New Roman" w:hAnsi="Times New Roman"/>
          <w:color w:val="000000" w:themeColor="text1"/>
          <w:sz w:val="24"/>
          <w:szCs w:val="24"/>
        </w:rPr>
        <w:t>Ț</w:t>
      </w:r>
      <w:r w:rsidR="00F8149E" w:rsidRPr="004E25EF">
        <w:rPr>
          <w:rFonts w:ascii="Times New Roman" w:hAnsi="Times New Roman"/>
          <w:color w:val="000000" w:themeColor="text1"/>
          <w:sz w:val="24"/>
          <w:szCs w:val="24"/>
        </w:rPr>
        <w:t>intele</w:t>
      </w:r>
      <w:r w:rsidR="00A95C2D" w:rsidRPr="004E25EF">
        <w:rPr>
          <w:rFonts w:ascii="Times New Roman" w:hAnsi="Times New Roman"/>
          <w:color w:val="000000" w:themeColor="text1"/>
          <w:sz w:val="24"/>
          <w:szCs w:val="24"/>
          <w:lang w:eastAsia="en-GB"/>
        </w:rPr>
        <w:t>”)</w:t>
      </w:r>
      <w:r w:rsidR="003628E1" w:rsidRPr="004E25EF">
        <w:rPr>
          <w:rFonts w:ascii="Times New Roman" w:hAnsi="Times New Roman"/>
          <w:color w:val="000000" w:themeColor="text1"/>
          <w:sz w:val="24"/>
          <w:szCs w:val="24"/>
          <w:lang w:eastAsia="en-GB"/>
        </w:rPr>
        <w:t xml:space="preserve"> </w:t>
      </w:r>
      <w:r w:rsidR="00F732CE" w:rsidRPr="004E25EF">
        <w:rPr>
          <w:rFonts w:ascii="Times New Roman" w:hAnsi="Times New Roman"/>
          <w:color w:val="000000" w:themeColor="text1"/>
          <w:sz w:val="24"/>
          <w:szCs w:val="24"/>
          <w:lang w:eastAsia="en-GB"/>
        </w:rPr>
        <w:t>la prezentul Contract, va atrage obliga</w:t>
      </w:r>
      <w:r w:rsidR="00471FAB">
        <w:rPr>
          <w:rFonts w:ascii="Times New Roman" w:hAnsi="Times New Roman"/>
          <w:color w:val="000000" w:themeColor="text1"/>
          <w:sz w:val="24"/>
          <w:szCs w:val="24"/>
          <w:lang w:eastAsia="en-GB"/>
        </w:rPr>
        <w:t>ț</w:t>
      </w:r>
      <w:r w:rsidR="00F732CE" w:rsidRPr="004E25EF">
        <w:rPr>
          <w:rFonts w:ascii="Times New Roman" w:hAnsi="Times New Roman"/>
          <w:color w:val="000000" w:themeColor="text1"/>
          <w:sz w:val="24"/>
          <w:szCs w:val="24"/>
          <w:lang w:eastAsia="en-GB"/>
        </w:rPr>
        <w:t>ia Delegatului de a plăti penalită</w:t>
      </w:r>
      <w:r w:rsidR="00471FAB">
        <w:rPr>
          <w:rFonts w:ascii="Times New Roman" w:hAnsi="Times New Roman"/>
          <w:color w:val="000000" w:themeColor="text1"/>
          <w:sz w:val="24"/>
          <w:szCs w:val="24"/>
          <w:lang w:eastAsia="en-GB"/>
        </w:rPr>
        <w:t>ț</w:t>
      </w:r>
      <w:r w:rsidR="00F732CE" w:rsidRPr="004E25EF">
        <w:rPr>
          <w:rFonts w:ascii="Times New Roman" w:hAnsi="Times New Roman"/>
          <w:color w:val="000000" w:themeColor="text1"/>
          <w:sz w:val="24"/>
          <w:szCs w:val="24"/>
          <w:lang w:eastAsia="en-GB"/>
        </w:rPr>
        <w:t>i contractuale</w:t>
      </w:r>
      <w:r w:rsidR="002574DF" w:rsidRPr="004E25EF">
        <w:rPr>
          <w:rFonts w:ascii="Times New Roman" w:hAnsi="Times New Roman"/>
          <w:color w:val="000000" w:themeColor="text1"/>
          <w:sz w:val="24"/>
          <w:szCs w:val="24"/>
          <w:lang w:eastAsia="en-GB"/>
        </w:rPr>
        <w:t xml:space="preserve"> </w:t>
      </w:r>
      <w:r w:rsidR="00471FAB">
        <w:rPr>
          <w:rFonts w:ascii="Times New Roman" w:hAnsi="Times New Roman"/>
          <w:color w:val="000000" w:themeColor="text1"/>
          <w:sz w:val="24"/>
          <w:szCs w:val="24"/>
          <w:lang w:eastAsia="en-GB"/>
        </w:rPr>
        <w:t>ș</w:t>
      </w:r>
      <w:r w:rsidR="002574DF" w:rsidRPr="004E25EF">
        <w:rPr>
          <w:rFonts w:ascii="Times New Roman" w:hAnsi="Times New Roman"/>
          <w:color w:val="000000" w:themeColor="text1"/>
          <w:sz w:val="24"/>
          <w:szCs w:val="24"/>
          <w:lang w:eastAsia="en-GB"/>
        </w:rPr>
        <w:t>i/sau penalită</w:t>
      </w:r>
      <w:r w:rsidR="00471FAB">
        <w:rPr>
          <w:rFonts w:ascii="Times New Roman" w:hAnsi="Times New Roman"/>
          <w:color w:val="000000" w:themeColor="text1"/>
          <w:sz w:val="24"/>
          <w:szCs w:val="24"/>
          <w:lang w:eastAsia="en-GB"/>
        </w:rPr>
        <w:t>ț</w:t>
      </w:r>
      <w:r w:rsidR="002574DF" w:rsidRPr="004E25EF">
        <w:rPr>
          <w:rFonts w:ascii="Times New Roman" w:hAnsi="Times New Roman"/>
          <w:color w:val="000000" w:themeColor="text1"/>
          <w:sz w:val="24"/>
          <w:szCs w:val="24"/>
          <w:lang w:eastAsia="en-GB"/>
        </w:rPr>
        <w:t>ile prevăzute de lege în ceea ce prive</w:t>
      </w:r>
      <w:r w:rsidR="00471FAB">
        <w:rPr>
          <w:rFonts w:ascii="Times New Roman" w:hAnsi="Times New Roman"/>
          <w:color w:val="000000" w:themeColor="text1"/>
          <w:sz w:val="24"/>
          <w:szCs w:val="24"/>
          <w:lang w:eastAsia="en-GB"/>
        </w:rPr>
        <w:t>ș</w:t>
      </w:r>
      <w:r w:rsidR="002574DF" w:rsidRPr="004E25EF">
        <w:rPr>
          <w:rFonts w:ascii="Times New Roman" w:hAnsi="Times New Roman"/>
          <w:color w:val="000000" w:themeColor="text1"/>
          <w:sz w:val="24"/>
          <w:szCs w:val="24"/>
          <w:lang w:eastAsia="en-GB"/>
        </w:rPr>
        <w:t xml:space="preserve">te tariful de depozitare </w:t>
      </w:r>
      <w:r w:rsidR="00471FAB">
        <w:rPr>
          <w:rFonts w:ascii="Times New Roman" w:hAnsi="Times New Roman"/>
          <w:color w:val="000000" w:themeColor="text1"/>
          <w:sz w:val="24"/>
          <w:szCs w:val="24"/>
          <w:lang w:eastAsia="en-GB"/>
        </w:rPr>
        <w:t>ș</w:t>
      </w:r>
      <w:r w:rsidR="002574DF" w:rsidRPr="004E25EF">
        <w:rPr>
          <w:rFonts w:ascii="Times New Roman" w:hAnsi="Times New Roman"/>
          <w:color w:val="000000" w:themeColor="text1"/>
          <w:sz w:val="24"/>
          <w:szCs w:val="24"/>
          <w:lang w:eastAsia="en-GB"/>
        </w:rPr>
        <w:t>i contribu</w:t>
      </w:r>
      <w:r w:rsidR="00471FAB">
        <w:rPr>
          <w:rFonts w:ascii="Times New Roman" w:hAnsi="Times New Roman"/>
          <w:color w:val="000000" w:themeColor="text1"/>
          <w:sz w:val="24"/>
          <w:szCs w:val="24"/>
          <w:lang w:eastAsia="en-GB"/>
        </w:rPr>
        <w:t>ț</w:t>
      </w:r>
      <w:r w:rsidR="002574DF" w:rsidRPr="004E25EF">
        <w:rPr>
          <w:rFonts w:ascii="Times New Roman" w:hAnsi="Times New Roman"/>
          <w:color w:val="000000" w:themeColor="text1"/>
          <w:sz w:val="24"/>
          <w:szCs w:val="24"/>
          <w:lang w:eastAsia="en-GB"/>
        </w:rPr>
        <w:t>ia pentru economia circulară aferente cantită</w:t>
      </w:r>
      <w:r w:rsidR="00471FAB">
        <w:rPr>
          <w:rFonts w:ascii="Times New Roman" w:hAnsi="Times New Roman"/>
          <w:color w:val="000000" w:themeColor="text1"/>
          <w:sz w:val="24"/>
          <w:szCs w:val="24"/>
          <w:lang w:eastAsia="en-GB"/>
        </w:rPr>
        <w:t>ț</w:t>
      </w:r>
      <w:r w:rsidR="002574DF" w:rsidRPr="004E25EF">
        <w:rPr>
          <w:rFonts w:ascii="Times New Roman" w:hAnsi="Times New Roman"/>
          <w:color w:val="000000" w:themeColor="text1"/>
          <w:sz w:val="24"/>
          <w:szCs w:val="24"/>
          <w:lang w:eastAsia="en-GB"/>
        </w:rPr>
        <w:t>ilor care depă</w:t>
      </w:r>
      <w:r w:rsidR="00471FAB">
        <w:rPr>
          <w:rFonts w:ascii="Times New Roman" w:hAnsi="Times New Roman"/>
          <w:color w:val="000000" w:themeColor="text1"/>
          <w:sz w:val="24"/>
          <w:szCs w:val="24"/>
          <w:lang w:eastAsia="en-GB"/>
        </w:rPr>
        <w:t>ș</w:t>
      </w:r>
      <w:r w:rsidR="002574DF" w:rsidRPr="004E25EF">
        <w:rPr>
          <w:rFonts w:ascii="Times New Roman" w:hAnsi="Times New Roman"/>
          <w:color w:val="000000" w:themeColor="text1"/>
          <w:sz w:val="24"/>
          <w:szCs w:val="24"/>
          <w:lang w:eastAsia="en-GB"/>
        </w:rPr>
        <w:t>esc cantită</w:t>
      </w:r>
      <w:r w:rsidR="00471FAB">
        <w:rPr>
          <w:rFonts w:ascii="Times New Roman" w:hAnsi="Times New Roman"/>
          <w:color w:val="000000" w:themeColor="text1"/>
          <w:sz w:val="24"/>
          <w:szCs w:val="24"/>
          <w:lang w:eastAsia="en-GB"/>
        </w:rPr>
        <w:t>ț</w:t>
      </w:r>
      <w:r w:rsidR="002574DF" w:rsidRPr="004E25EF">
        <w:rPr>
          <w:rFonts w:ascii="Times New Roman" w:hAnsi="Times New Roman"/>
          <w:color w:val="000000" w:themeColor="text1"/>
          <w:sz w:val="24"/>
          <w:szCs w:val="24"/>
          <w:lang w:eastAsia="en-GB"/>
        </w:rPr>
        <w:t>ile corespunzătoare Indicatorilor de Performan</w:t>
      </w:r>
      <w:r w:rsidR="00471FAB">
        <w:rPr>
          <w:rFonts w:ascii="Times New Roman" w:hAnsi="Times New Roman"/>
          <w:color w:val="000000" w:themeColor="text1"/>
          <w:sz w:val="24"/>
          <w:szCs w:val="24"/>
          <w:lang w:eastAsia="en-GB"/>
        </w:rPr>
        <w:t>ț</w:t>
      </w:r>
      <w:r w:rsidR="002574DF" w:rsidRPr="004E25EF">
        <w:rPr>
          <w:rFonts w:ascii="Times New Roman" w:hAnsi="Times New Roman"/>
          <w:color w:val="000000" w:themeColor="text1"/>
          <w:sz w:val="24"/>
          <w:szCs w:val="24"/>
          <w:lang w:eastAsia="en-GB"/>
        </w:rPr>
        <w:t xml:space="preserve">ă pe care Delegatul trebuie să îi atingă </w:t>
      </w:r>
      <w:r w:rsidR="00471FAB">
        <w:rPr>
          <w:rFonts w:ascii="Times New Roman" w:hAnsi="Times New Roman"/>
          <w:color w:val="000000" w:themeColor="text1"/>
          <w:sz w:val="24"/>
          <w:szCs w:val="24"/>
          <w:lang w:eastAsia="en-GB"/>
        </w:rPr>
        <w:t>ș</w:t>
      </w:r>
      <w:r w:rsidR="002574DF" w:rsidRPr="004E25EF">
        <w:rPr>
          <w:rFonts w:ascii="Times New Roman" w:hAnsi="Times New Roman"/>
          <w:color w:val="000000" w:themeColor="text1"/>
          <w:sz w:val="24"/>
          <w:szCs w:val="24"/>
          <w:lang w:eastAsia="en-GB"/>
        </w:rPr>
        <w:t>i respecte</w:t>
      </w:r>
      <w:r w:rsidR="004B41A5" w:rsidRPr="004E25EF">
        <w:rPr>
          <w:rFonts w:ascii="Times New Roman" w:hAnsi="Times New Roman"/>
          <w:color w:val="000000" w:themeColor="text1"/>
          <w:sz w:val="24"/>
          <w:szCs w:val="24"/>
          <w:lang w:eastAsia="en-GB"/>
        </w:rPr>
        <w:t xml:space="preserve">. </w:t>
      </w:r>
    </w:p>
    <w:p w14:paraId="63D4569F" w14:textId="5D20FAF1" w:rsidR="004B41A5" w:rsidRPr="004E25EF" w:rsidRDefault="00F732CE" w:rsidP="003F6588">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lastRenderedPageBreak/>
        <w:t>Delegatul este obligat la plata penalită</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ilor contractuale în caz de neîndeplinire a obliga</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iilor sale, inclusiv</w:t>
      </w:r>
      <w:r w:rsidR="00E821EF" w:rsidRPr="004E25EF">
        <w:rPr>
          <w:rFonts w:ascii="Times New Roman" w:hAnsi="Times New Roman"/>
          <w:color w:val="000000" w:themeColor="text1"/>
          <w:sz w:val="24"/>
          <w:szCs w:val="24"/>
          <w:lang w:eastAsia="en-GB"/>
        </w:rPr>
        <w:t xml:space="preserve"> pentru următoarele obliga</w:t>
      </w:r>
      <w:r w:rsidR="00471FAB">
        <w:rPr>
          <w:rFonts w:ascii="Times New Roman" w:hAnsi="Times New Roman"/>
          <w:color w:val="000000" w:themeColor="text1"/>
          <w:sz w:val="24"/>
          <w:szCs w:val="24"/>
          <w:lang w:eastAsia="en-GB"/>
        </w:rPr>
        <w:t>ț</w:t>
      </w:r>
      <w:r w:rsidR="00E821EF" w:rsidRPr="004E25EF">
        <w:rPr>
          <w:rFonts w:ascii="Times New Roman" w:hAnsi="Times New Roman"/>
          <w:color w:val="000000" w:themeColor="text1"/>
          <w:sz w:val="24"/>
          <w:szCs w:val="24"/>
          <w:lang w:eastAsia="en-GB"/>
        </w:rPr>
        <w:t>ii, în cuantumul stipulat în continuare</w:t>
      </w:r>
      <w:r w:rsidR="004B41A5" w:rsidRPr="004E25EF">
        <w:rPr>
          <w:rFonts w:ascii="Times New Roman" w:hAnsi="Times New Roman"/>
          <w:color w:val="000000" w:themeColor="text1"/>
          <w:sz w:val="24"/>
          <w:szCs w:val="24"/>
          <w:lang w:eastAsia="en-GB"/>
        </w:rPr>
        <w:t>:</w:t>
      </w:r>
    </w:p>
    <w:p w14:paraId="3896A1E7" w14:textId="1C8ED682" w:rsidR="004B41A5" w:rsidRPr="00624EB2" w:rsidRDefault="00354665" w:rsidP="003F6588">
      <w:pPr>
        <w:pStyle w:val="Listparagraf"/>
        <w:numPr>
          <w:ilvl w:val="0"/>
          <w:numId w:val="164"/>
        </w:numPr>
        <w:contextualSpacing w:val="0"/>
        <w:jc w:val="both"/>
        <w:rPr>
          <w:rFonts w:ascii="Times New Roman" w:hAnsi="Times New Roman"/>
          <w:color w:val="000000" w:themeColor="text1"/>
          <w:sz w:val="24"/>
          <w:szCs w:val="24"/>
          <w:lang w:eastAsia="en-GB"/>
        </w:rPr>
      </w:pPr>
      <w:r w:rsidRPr="00624EB2">
        <w:rPr>
          <w:rFonts w:ascii="Times New Roman" w:hAnsi="Times New Roman"/>
          <w:color w:val="000000" w:themeColor="text1"/>
          <w:sz w:val="24"/>
          <w:szCs w:val="24"/>
          <w:lang w:eastAsia="en-GB"/>
        </w:rPr>
        <w:t>colectarea De</w:t>
      </w:r>
      <w:r w:rsidR="00471FAB" w:rsidRPr="00624EB2">
        <w:rPr>
          <w:rFonts w:ascii="Times New Roman" w:hAnsi="Times New Roman"/>
          <w:color w:val="000000" w:themeColor="text1"/>
          <w:sz w:val="24"/>
          <w:szCs w:val="24"/>
          <w:lang w:eastAsia="en-GB"/>
        </w:rPr>
        <w:t>ș</w:t>
      </w:r>
      <w:r w:rsidRPr="00624EB2">
        <w:rPr>
          <w:rFonts w:ascii="Times New Roman" w:hAnsi="Times New Roman"/>
          <w:color w:val="000000" w:themeColor="text1"/>
          <w:sz w:val="24"/>
          <w:szCs w:val="24"/>
          <w:lang w:eastAsia="en-GB"/>
        </w:rPr>
        <w:t>eurilor cu nerespectarea frecven</w:t>
      </w:r>
      <w:r w:rsidR="00471FAB" w:rsidRPr="00624EB2">
        <w:rPr>
          <w:rFonts w:ascii="Times New Roman" w:hAnsi="Times New Roman"/>
          <w:color w:val="000000" w:themeColor="text1"/>
          <w:sz w:val="24"/>
          <w:szCs w:val="24"/>
          <w:lang w:eastAsia="en-GB"/>
        </w:rPr>
        <w:t>ț</w:t>
      </w:r>
      <w:r w:rsidRPr="00624EB2">
        <w:rPr>
          <w:rFonts w:ascii="Times New Roman" w:hAnsi="Times New Roman"/>
          <w:color w:val="000000" w:themeColor="text1"/>
          <w:sz w:val="24"/>
          <w:szCs w:val="24"/>
          <w:lang w:eastAsia="en-GB"/>
        </w:rPr>
        <w:t xml:space="preserve">ei de colectare sau a graficelor stabilite în Contract </w:t>
      </w:r>
      <w:r w:rsidR="00471FAB" w:rsidRPr="00624EB2">
        <w:rPr>
          <w:rFonts w:ascii="Times New Roman" w:hAnsi="Times New Roman"/>
          <w:color w:val="000000" w:themeColor="text1"/>
          <w:sz w:val="24"/>
          <w:szCs w:val="24"/>
          <w:lang w:eastAsia="en-GB"/>
        </w:rPr>
        <w:t>ș</w:t>
      </w:r>
      <w:r w:rsidRPr="00624EB2">
        <w:rPr>
          <w:rFonts w:ascii="Times New Roman" w:hAnsi="Times New Roman"/>
          <w:color w:val="000000" w:themeColor="text1"/>
          <w:sz w:val="24"/>
          <w:szCs w:val="24"/>
          <w:lang w:eastAsia="en-GB"/>
        </w:rPr>
        <w:t>i în Regulamentul Serviciului</w:t>
      </w:r>
      <w:r w:rsidR="00D53308" w:rsidRPr="00624EB2">
        <w:rPr>
          <w:rFonts w:ascii="Times New Roman" w:hAnsi="Times New Roman"/>
          <w:color w:val="000000" w:themeColor="text1"/>
          <w:sz w:val="24"/>
          <w:szCs w:val="24"/>
          <w:lang w:eastAsia="en-GB"/>
        </w:rPr>
        <w:t xml:space="preserve"> </w:t>
      </w:r>
      <w:r w:rsidR="009E6F90">
        <w:rPr>
          <w:rFonts w:ascii="Times New Roman" w:hAnsi="Times New Roman"/>
          <w:color w:val="000000" w:themeColor="text1"/>
          <w:sz w:val="24"/>
          <w:szCs w:val="24"/>
          <w:lang w:eastAsia="en-GB"/>
        </w:rPr>
        <w:t>–</w:t>
      </w:r>
      <w:r w:rsidR="00D53308" w:rsidRPr="00624EB2">
        <w:rPr>
          <w:rFonts w:ascii="Times New Roman" w:hAnsi="Times New Roman"/>
          <w:color w:val="000000" w:themeColor="text1"/>
          <w:sz w:val="24"/>
          <w:szCs w:val="24"/>
          <w:lang w:eastAsia="en-GB"/>
        </w:rPr>
        <w:t xml:space="preserve"> </w:t>
      </w:r>
      <w:r w:rsidR="009E6F90">
        <w:rPr>
          <w:rFonts w:ascii="Times New Roman" w:hAnsi="Times New Roman"/>
          <w:color w:val="000000" w:themeColor="text1"/>
          <w:sz w:val="24"/>
          <w:szCs w:val="24"/>
          <w:lang w:eastAsia="en-GB"/>
        </w:rPr>
        <w:t>20.000 lei</w:t>
      </w:r>
      <w:r w:rsidR="004B41A5" w:rsidRPr="00624EB2">
        <w:rPr>
          <w:rFonts w:ascii="Times New Roman" w:hAnsi="Times New Roman"/>
          <w:color w:val="000000" w:themeColor="text1"/>
          <w:sz w:val="24"/>
          <w:szCs w:val="24"/>
          <w:lang w:eastAsia="en-GB"/>
        </w:rPr>
        <w:t>;</w:t>
      </w:r>
    </w:p>
    <w:p w14:paraId="05CDEA7F" w14:textId="30B15943" w:rsidR="004B41A5" w:rsidRPr="00624EB2" w:rsidRDefault="00354665" w:rsidP="003F6588">
      <w:pPr>
        <w:pStyle w:val="Listparagraf"/>
        <w:numPr>
          <w:ilvl w:val="0"/>
          <w:numId w:val="164"/>
        </w:numPr>
        <w:contextualSpacing w:val="0"/>
        <w:jc w:val="both"/>
        <w:rPr>
          <w:rFonts w:ascii="Times New Roman" w:hAnsi="Times New Roman"/>
          <w:color w:val="000000" w:themeColor="text1"/>
          <w:sz w:val="24"/>
          <w:szCs w:val="24"/>
          <w:lang w:eastAsia="en-GB"/>
        </w:rPr>
      </w:pPr>
      <w:r w:rsidRPr="00624EB2">
        <w:rPr>
          <w:rFonts w:ascii="Times New Roman" w:hAnsi="Times New Roman"/>
          <w:color w:val="000000" w:themeColor="text1"/>
          <w:sz w:val="24"/>
          <w:szCs w:val="24"/>
          <w:lang w:eastAsia="en-GB"/>
        </w:rPr>
        <w:t>neamplasarea, după golire, a echipamentelor de colectare la locul de încărcare</w:t>
      </w:r>
      <w:r w:rsidR="00D53308" w:rsidRPr="00624EB2">
        <w:rPr>
          <w:rFonts w:ascii="Times New Roman" w:hAnsi="Times New Roman"/>
          <w:color w:val="000000" w:themeColor="text1"/>
          <w:sz w:val="24"/>
          <w:szCs w:val="24"/>
          <w:lang w:eastAsia="en-GB"/>
        </w:rPr>
        <w:t xml:space="preserve"> </w:t>
      </w:r>
      <w:r w:rsidR="009E6F90">
        <w:rPr>
          <w:rFonts w:ascii="Times New Roman" w:hAnsi="Times New Roman"/>
          <w:color w:val="000000" w:themeColor="text1"/>
          <w:sz w:val="24"/>
          <w:szCs w:val="24"/>
          <w:lang w:eastAsia="en-GB"/>
        </w:rPr>
        <w:t>–</w:t>
      </w:r>
      <w:r w:rsidR="00D53308" w:rsidRPr="00624EB2">
        <w:rPr>
          <w:rFonts w:ascii="Times New Roman" w:hAnsi="Times New Roman"/>
          <w:color w:val="000000" w:themeColor="text1"/>
          <w:sz w:val="24"/>
          <w:szCs w:val="24"/>
          <w:lang w:eastAsia="en-GB"/>
        </w:rPr>
        <w:t xml:space="preserve"> </w:t>
      </w:r>
      <w:r w:rsidR="009E6F90">
        <w:rPr>
          <w:rFonts w:ascii="Times New Roman" w:hAnsi="Times New Roman"/>
          <w:color w:val="000000" w:themeColor="text1"/>
          <w:sz w:val="24"/>
          <w:szCs w:val="24"/>
          <w:lang w:eastAsia="en-GB"/>
        </w:rPr>
        <w:t>1.000 lei</w:t>
      </w:r>
    </w:p>
    <w:p w14:paraId="47A9B9DE" w14:textId="1DAA3E2C" w:rsidR="004B41A5" w:rsidRPr="00624EB2" w:rsidRDefault="00354665" w:rsidP="003F6588">
      <w:pPr>
        <w:pStyle w:val="Listparagraf"/>
        <w:numPr>
          <w:ilvl w:val="0"/>
          <w:numId w:val="164"/>
        </w:numPr>
        <w:contextualSpacing w:val="0"/>
        <w:jc w:val="both"/>
        <w:rPr>
          <w:rFonts w:ascii="Times New Roman" w:hAnsi="Times New Roman"/>
          <w:color w:val="000000" w:themeColor="text1"/>
          <w:sz w:val="24"/>
          <w:szCs w:val="24"/>
          <w:lang w:eastAsia="en-GB"/>
        </w:rPr>
      </w:pPr>
      <w:r w:rsidRPr="00624EB2">
        <w:rPr>
          <w:rFonts w:ascii="Times New Roman" w:hAnsi="Times New Roman"/>
          <w:color w:val="000000" w:themeColor="text1"/>
          <w:sz w:val="24"/>
          <w:szCs w:val="24"/>
          <w:lang w:eastAsia="en-GB"/>
        </w:rPr>
        <w:t>nerespectarea rutei de colectare stabilite, atunci când se prestează activitatea de colectare a De</w:t>
      </w:r>
      <w:r w:rsidR="00471FAB" w:rsidRPr="00624EB2">
        <w:rPr>
          <w:rFonts w:ascii="Times New Roman" w:hAnsi="Times New Roman"/>
          <w:color w:val="000000" w:themeColor="text1"/>
          <w:sz w:val="24"/>
          <w:szCs w:val="24"/>
          <w:lang w:eastAsia="en-GB"/>
        </w:rPr>
        <w:t>ș</w:t>
      </w:r>
      <w:r w:rsidRPr="00624EB2">
        <w:rPr>
          <w:rFonts w:ascii="Times New Roman" w:hAnsi="Times New Roman"/>
          <w:color w:val="000000" w:themeColor="text1"/>
          <w:sz w:val="24"/>
          <w:szCs w:val="24"/>
          <w:lang w:eastAsia="en-GB"/>
        </w:rPr>
        <w:t>eurilor</w:t>
      </w:r>
      <w:r w:rsidR="00D53308" w:rsidRPr="00624EB2">
        <w:rPr>
          <w:rFonts w:ascii="Times New Roman" w:hAnsi="Times New Roman"/>
          <w:color w:val="000000" w:themeColor="text1"/>
          <w:sz w:val="24"/>
          <w:szCs w:val="24"/>
          <w:lang w:eastAsia="en-GB"/>
        </w:rPr>
        <w:t xml:space="preserve"> </w:t>
      </w:r>
      <w:r w:rsidR="009E6F90">
        <w:rPr>
          <w:rFonts w:ascii="Times New Roman" w:hAnsi="Times New Roman"/>
          <w:color w:val="000000" w:themeColor="text1"/>
          <w:sz w:val="24"/>
          <w:szCs w:val="24"/>
          <w:lang w:eastAsia="en-GB"/>
        </w:rPr>
        <w:t>–</w:t>
      </w:r>
      <w:r w:rsidR="00D53308" w:rsidRPr="00624EB2">
        <w:rPr>
          <w:rFonts w:ascii="Times New Roman" w:hAnsi="Times New Roman"/>
          <w:color w:val="000000" w:themeColor="text1"/>
          <w:sz w:val="24"/>
          <w:szCs w:val="24"/>
          <w:lang w:eastAsia="en-GB"/>
        </w:rPr>
        <w:t xml:space="preserve"> </w:t>
      </w:r>
      <w:r w:rsidR="009E6F90">
        <w:rPr>
          <w:rFonts w:ascii="Times New Roman" w:hAnsi="Times New Roman"/>
          <w:color w:val="000000" w:themeColor="text1"/>
          <w:sz w:val="24"/>
          <w:szCs w:val="24"/>
          <w:lang w:eastAsia="en-GB"/>
        </w:rPr>
        <w:t>10.000</w:t>
      </w:r>
      <w:r w:rsidR="00492F37">
        <w:rPr>
          <w:rFonts w:ascii="Times New Roman" w:hAnsi="Times New Roman"/>
          <w:color w:val="000000" w:themeColor="text1"/>
          <w:sz w:val="24"/>
          <w:szCs w:val="24"/>
          <w:lang w:eastAsia="en-GB"/>
        </w:rPr>
        <w:t xml:space="preserve"> lei</w:t>
      </w:r>
      <w:r w:rsidR="009E6F90" w:rsidRPr="00624EB2">
        <w:rPr>
          <w:rFonts w:ascii="Times New Roman" w:hAnsi="Times New Roman"/>
          <w:color w:val="000000" w:themeColor="text1"/>
          <w:sz w:val="24"/>
          <w:szCs w:val="24"/>
          <w:lang w:eastAsia="en-GB"/>
        </w:rPr>
        <w:t>;</w:t>
      </w:r>
    </w:p>
    <w:p w14:paraId="554C482C" w14:textId="0EC48A6B" w:rsidR="00CA4F8A" w:rsidRPr="00624EB2" w:rsidRDefault="00354665" w:rsidP="003F6588">
      <w:pPr>
        <w:pStyle w:val="Listparagraf"/>
        <w:numPr>
          <w:ilvl w:val="0"/>
          <w:numId w:val="164"/>
        </w:numPr>
        <w:contextualSpacing w:val="0"/>
        <w:jc w:val="both"/>
        <w:rPr>
          <w:rFonts w:ascii="Times New Roman" w:hAnsi="Times New Roman"/>
          <w:color w:val="000000" w:themeColor="text1"/>
          <w:sz w:val="24"/>
          <w:szCs w:val="24"/>
          <w:lang w:eastAsia="en-GB"/>
        </w:rPr>
      </w:pPr>
      <w:r w:rsidRPr="00624EB2">
        <w:rPr>
          <w:rFonts w:ascii="Times New Roman" w:hAnsi="Times New Roman"/>
          <w:color w:val="000000" w:themeColor="text1"/>
          <w:sz w:val="24"/>
          <w:szCs w:val="24"/>
          <w:lang w:eastAsia="en-GB"/>
        </w:rPr>
        <w:t>utilizarea unui vehicul de colectare care nu corespunde cerin</w:t>
      </w:r>
      <w:r w:rsidR="00471FAB" w:rsidRPr="00624EB2">
        <w:rPr>
          <w:rFonts w:ascii="Times New Roman" w:hAnsi="Times New Roman"/>
          <w:color w:val="000000" w:themeColor="text1"/>
          <w:sz w:val="24"/>
          <w:szCs w:val="24"/>
          <w:lang w:eastAsia="en-GB"/>
        </w:rPr>
        <w:t>ț</w:t>
      </w:r>
      <w:r w:rsidRPr="00624EB2">
        <w:rPr>
          <w:rFonts w:ascii="Times New Roman" w:hAnsi="Times New Roman"/>
          <w:color w:val="000000" w:themeColor="text1"/>
          <w:sz w:val="24"/>
          <w:szCs w:val="24"/>
          <w:lang w:eastAsia="en-GB"/>
        </w:rPr>
        <w:t>elor tehnice stabilite prin Contract sau de Indicatorii de Performan</w:t>
      </w:r>
      <w:r w:rsidR="00471FAB" w:rsidRPr="00624EB2">
        <w:rPr>
          <w:rFonts w:ascii="Times New Roman" w:hAnsi="Times New Roman"/>
          <w:color w:val="000000" w:themeColor="text1"/>
          <w:sz w:val="24"/>
          <w:szCs w:val="24"/>
          <w:lang w:eastAsia="en-GB"/>
        </w:rPr>
        <w:t>ț</w:t>
      </w:r>
      <w:r w:rsidRPr="00624EB2">
        <w:rPr>
          <w:rFonts w:ascii="Times New Roman" w:hAnsi="Times New Roman"/>
          <w:color w:val="000000" w:themeColor="text1"/>
          <w:sz w:val="24"/>
          <w:szCs w:val="24"/>
          <w:lang w:eastAsia="en-GB"/>
        </w:rPr>
        <w:t>ă</w:t>
      </w:r>
      <w:r w:rsidR="00D53308" w:rsidRPr="00624EB2">
        <w:rPr>
          <w:rFonts w:ascii="Times New Roman" w:hAnsi="Times New Roman"/>
          <w:color w:val="000000" w:themeColor="text1"/>
          <w:sz w:val="24"/>
          <w:szCs w:val="24"/>
          <w:lang w:eastAsia="en-GB"/>
        </w:rPr>
        <w:t xml:space="preserve"> </w:t>
      </w:r>
      <w:r w:rsidR="00492F37">
        <w:rPr>
          <w:rFonts w:ascii="Times New Roman" w:hAnsi="Times New Roman"/>
          <w:color w:val="000000" w:themeColor="text1"/>
          <w:sz w:val="24"/>
          <w:szCs w:val="24"/>
          <w:lang w:eastAsia="en-GB"/>
        </w:rPr>
        <w:t>–</w:t>
      </w:r>
      <w:r w:rsidR="00D53308" w:rsidRPr="00624EB2">
        <w:rPr>
          <w:rFonts w:ascii="Times New Roman" w:hAnsi="Times New Roman"/>
          <w:color w:val="000000" w:themeColor="text1"/>
          <w:sz w:val="24"/>
          <w:szCs w:val="24"/>
          <w:lang w:eastAsia="en-GB"/>
        </w:rPr>
        <w:t xml:space="preserve"> </w:t>
      </w:r>
      <w:r w:rsidR="00492F37">
        <w:rPr>
          <w:rFonts w:ascii="Times New Roman" w:hAnsi="Times New Roman"/>
          <w:color w:val="000000" w:themeColor="text1"/>
          <w:sz w:val="24"/>
          <w:szCs w:val="24"/>
          <w:lang w:eastAsia="en-GB"/>
        </w:rPr>
        <w:t>10.000 lei</w:t>
      </w:r>
      <w:r w:rsidR="00492F37" w:rsidRPr="00624EB2">
        <w:rPr>
          <w:rFonts w:ascii="Times New Roman" w:hAnsi="Times New Roman"/>
          <w:color w:val="000000" w:themeColor="text1"/>
          <w:sz w:val="24"/>
          <w:szCs w:val="24"/>
          <w:lang w:eastAsia="en-GB"/>
        </w:rPr>
        <w:t>;</w:t>
      </w:r>
    </w:p>
    <w:p w14:paraId="6A79A79C" w14:textId="103DCA28" w:rsidR="004B41A5" w:rsidRPr="00624EB2" w:rsidRDefault="002574DF" w:rsidP="003F6588">
      <w:pPr>
        <w:pStyle w:val="Listparagraf"/>
        <w:numPr>
          <w:ilvl w:val="0"/>
          <w:numId w:val="164"/>
        </w:numPr>
        <w:contextualSpacing w:val="0"/>
        <w:jc w:val="both"/>
        <w:rPr>
          <w:rFonts w:ascii="Times New Roman" w:hAnsi="Times New Roman"/>
          <w:color w:val="000000" w:themeColor="text1"/>
          <w:sz w:val="24"/>
          <w:szCs w:val="24"/>
          <w:lang w:eastAsia="en-GB"/>
        </w:rPr>
      </w:pPr>
      <w:r w:rsidRPr="00624EB2">
        <w:rPr>
          <w:rFonts w:ascii="Times New Roman" w:hAnsi="Times New Roman"/>
          <w:color w:val="000000" w:themeColor="text1"/>
          <w:sz w:val="24"/>
          <w:szCs w:val="24"/>
          <w:lang w:eastAsia="en-GB"/>
        </w:rPr>
        <w:t>netransmiterea informa</w:t>
      </w:r>
      <w:r w:rsidR="00471FAB" w:rsidRPr="00624EB2">
        <w:rPr>
          <w:rFonts w:ascii="Times New Roman" w:hAnsi="Times New Roman"/>
          <w:color w:val="000000" w:themeColor="text1"/>
          <w:sz w:val="24"/>
          <w:szCs w:val="24"/>
          <w:lang w:eastAsia="en-GB"/>
        </w:rPr>
        <w:t>ț</w:t>
      </w:r>
      <w:r w:rsidRPr="00624EB2">
        <w:rPr>
          <w:rFonts w:ascii="Times New Roman" w:hAnsi="Times New Roman"/>
          <w:color w:val="000000" w:themeColor="text1"/>
          <w:sz w:val="24"/>
          <w:szCs w:val="24"/>
          <w:lang w:eastAsia="en-GB"/>
        </w:rPr>
        <w:t>iilor solicitate sau pe care este obligat să le transmită Delegatarului/ADI sau altor entită</w:t>
      </w:r>
      <w:r w:rsidR="00471FAB" w:rsidRPr="00624EB2">
        <w:rPr>
          <w:rFonts w:ascii="Times New Roman" w:hAnsi="Times New Roman"/>
          <w:color w:val="000000" w:themeColor="text1"/>
          <w:sz w:val="24"/>
          <w:szCs w:val="24"/>
          <w:lang w:eastAsia="en-GB"/>
        </w:rPr>
        <w:t>ț</w:t>
      </w:r>
      <w:r w:rsidRPr="00624EB2">
        <w:rPr>
          <w:rFonts w:ascii="Times New Roman" w:hAnsi="Times New Roman"/>
          <w:color w:val="000000" w:themeColor="text1"/>
          <w:sz w:val="24"/>
          <w:szCs w:val="24"/>
          <w:lang w:eastAsia="en-GB"/>
        </w:rPr>
        <w:t>i în conformitate cu Contractul sau împiedicarea Delegatarului sau ADI de a-</w:t>
      </w:r>
      <w:r w:rsidR="00471FAB" w:rsidRPr="00624EB2">
        <w:rPr>
          <w:rFonts w:ascii="Times New Roman" w:hAnsi="Times New Roman"/>
          <w:color w:val="000000" w:themeColor="text1"/>
          <w:sz w:val="24"/>
          <w:szCs w:val="24"/>
          <w:lang w:eastAsia="en-GB"/>
        </w:rPr>
        <w:t>ș</w:t>
      </w:r>
      <w:r w:rsidRPr="00624EB2">
        <w:rPr>
          <w:rFonts w:ascii="Times New Roman" w:hAnsi="Times New Roman"/>
          <w:color w:val="000000" w:themeColor="text1"/>
          <w:sz w:val="24"/>
          <w:szCs w:val="24"/>
          <w:lang w:eastAsia="en-GB"/>
        </w:rPr>
        <w:t xml:space="preserve">i exercita drepturile de monitorizare în legătură cu executarea prezentului Contract </w:t>
      </w:r>
      <w:r w:rsidR="00492F37">
        <w:rPr>
          <w:rFonts w:ascii="Times New Roman" w:hAnsi="Times New Roman"/>
          <w:color w:val="000000" w:themeColor="text1"/>
          <w:sz w:val="24"/>
          <w:szCs w:val="24"/>
          <w:lang w:eastAsia="en-GB"/>
        </w:rPr>
        <w:t>–</w:t>
      </w:r>
      <w:r w:rsidR="00D53308" w:rsidRPr="00624EB2">
        <w:rPr>
          <w:rFonts w:ascii="Times New Roman" w:hAnsi="Times New Roman"/>
          <w:color w:val="000000" w:themeColor="text1"/>
          <w:sz w:val="24"/>
          <w:szCs w:val="24"/>
          <w:lang w:eastAsia="en-GB"/>
        </w:rPr>
        <w:t xml:space="preserve"> </w:t>
      </w:r>
      <w:r w:rsidR="00492F37">
        <w:rPr>
          <w:rFonts w:ascii="Times New Roman" w:hAnsi="Times New Roman"/>
          <w:color w:val="000000" w:themeColor="text1"/>
          <w:sz w:val="24"/>
          <w:szCs w:val="24"/>
          <w:lang w:eastAsia="en-GB"/>
        </w:rPr>
        <w:t>20.000 lei;</w:t>
      </w:r>
    </w:p>
    <w:p w14:paraId="66BEB6FB" w14:textId="22621E40" w:rsidR="000D1A9D" w:rsidRPr="004E25EF" w:rsidRDefault="009E2326" w:rsidP="007F2BBC">
      <w:pPr>
        <w:jc w:val="both"/>
        <w:rPr>
          <w:rFonts w:ascii="Times New Roman" w:hAnsi="Times New Roman"/>
          <w:color w:val="000000" w:themeColor="text1"/>
          <w:sz w:val="24"/>
          <w:szCs w:val="24"/>
          <w:lang w:eastAsia="en-GB"/>
        </w:rPr>
      </w:pPr>
      <w:r w:rsidRPr="004E25EF">
        <w:rPr>
          <w:rFonts w:ascii="Times New Roman" w:hAnsi="Times New Roman"/>
          <w:b/>
          <w:color w:val="000000" w:themeColor="text1"/>
          <w:sz w:val="24"/>
          <w:szCs w:val="24"/>
          <w:lang w:eastAsia="en-GB"/>
        </w:rPr>
        <w:t xml:space="preserve">(3) </w:t>
      </w:r>
      <w:r w:rsidR="00354665" w:rsidRPr="004E25EF">
        <w:rPr>
          <w:rFonts w:ascii="Times New Roman" w:hAnsi="Times New Roman"/>
          <w:color w:val="000000" w:themeColor="text1"/>
          <w:sz w:val="24"/>
          <w:szCs w:val="24"/>
          <w:lang w:eastAsia="en-GB"/>
        </w:rPr>
        <w:t xml:space="preserve">Numărul </w:t>
      </w:r>
      <w:r w:rsidRPr="004E25EF">
        <w:rPr>
          <w:rFonts w:ascii="Times New Roman" w:hAnsi="Times New Roman"/>
          <w:color w:val="000000" w:themeColor="text1"/>
          <w:sz w:val="24"/>
          <w:szCs w:val="24"/>
          <w:lang w:eastAsia="en-GB"/>
        </w:rPr>
        <w:t xml:space="preserve">maxim </w:t>
      </w:r>
      <w:r w:rsidR="00354665" w:rsidRPr="004E25EF">
        <w:rPr>
          <w:rFonts w:ascii="Times New Roman" w:hAnsi="Times New Roman"/>
          <w:color w:val="000000" w:themeColor="text1"/>
          <w:sz w:val="24"/>
          <w:szCs w:val="24"/>
          <w:lang w:eastAsia="en-GB"/>
        </w:rPr>
        <w:t>acceptabil de cazuri de nerespectare a</w:t>
      </w:r>
      <w:r w:rsidRPr="004E25EF">
        <w:rPr>
          <w:rFonts w:ascii="Times New Roman" w:hAnsi="Times New Roman"/>
          <w:color w:val="000000" w:themeColor="text1"/>
          <w:sz w:val="24"/>
          <w:szCs w:val="24"/>
          <w:lang w:eastAsia="en-GB"/>
        </w:rPr>
        <w:t xml:space="preserve"> </w:t>
      </w:r>
      <w:r w:rsidR="00454053" w:rsidRPr="004E25EF">
        <w:rPr>
          <w:rFonts w:ascii="Times New Roman" w:hAnsi="Times New Roman"/>
          <w:color w:val="000000" w:themeColor="text1"/>
          <w:sz w:val="24"/>
          <w:szCs w:val="24"/>
          <w:lang w:eastAsia="en-GB"/>
        </w:rPr>
        <w:t>Indicator</w:t>
      </w:r>
      <w:r w:rsidR="00354665" w:rsidRPr="004E25EF">
        <w:rPr>
          <w:rFonts w:ascii="Times New Roman" w:hAnsi="Times New Roman"/>
          <w:color w:val="000000" w:themeColor="text1"/>
          <w:sz w:val="24"/>
          <w:szCs w:val="24"/>
          <w:lang w:eastAsia="en-GB"/>
        </w:rPr>
        <w:t>ilor de Performan</w:t>
      </w:r>
      <w:r w:rsidR="00471FAB">
        <w:rPr>
          <w:rFonts w:ascii="Times New Roman" w:hAnsi="Times New Roman"/>
          <w:color w:val="000000" w:themeColor="text1"/>
          <w:sz w:val="24"/>
          <w:szCs w:val="24"/>
          <w:lang w:eastAsia="en-GB"/>
        </w:rPr>
        <w:t>ț</w:t>
      </w:r>
      <w:r w:rsidR="00354665" w:rsidRPr="004E25EF">
        <w:rPr>
          <w:rFonts w:ascii="Times New Roman" w:hAnsi="Times New Roman"/>
          <w:color w:val="000000" w:themeColor="text1"/>
          <w:sz w:val="24"/>
          <w:szCs w:val="24"/>
          <w:lang w:eastAsia="en-GB"/>
        </w:rPr>
        <w:t>ă</w:t>
      </w:r>
      <w:r w:rsidRPr="004E25EF">
        <w:rPr>
          <w:rFonts w:ascii="Times New Roman" w:hAnsi="Times New Roman"/>
          <w:color w:val="000000" w:themeColor="text1"/>
          <w:sz w:val="24"/>
          <w:szCs w:val="24"/>
          <w:lang w:eastAsia="en-GB"/>
        </w:rPr>
        <w:t xml:space="preserve">, </w:t>
      </w:r>
      <w:r w:rsidR="00354665" w:rsidRPr="004E25EF">
        <w:rPr>
          <w:rFonts w:ascii="Times New Roman" w:hAnsi="Times New Roman"/>
          <w:color w:val="000000" w:themeColor="text1"/>
          <w:sz w:val="24"/>
          <w:szCs w:val="24"/>
          <w:lang w:eastAsia="en-GB"/>
        </w:rPr>
        <w:t xml:space="preserve">de către Delegat, va fi de </w:t>
      </w:r>
      <w:r w:rsidRPr="004E25EF">
        <w:rPr>
          <w:rFonts w:ascii="Times New Roman" w:hAnsi="Times New Roman"/>
          <w:color w:val="000000" w:themeColor="text1"/>
          <w:sz w:val="24"/>
          <w:szCs w:val="24"/>
          <w:lang w:eastAsia="en-GB"/>
        </w:rPr>
        <w:t>3</w:t>
      </w:r>
      <w:r w:rsidR="00354665" w:rsidRPr="004E25EF">
        <w:rPr>
          <w:rFonts w:ascii="Times New Roman" w:hAnsi="Times New Roman"/>
          <w:color w:val="000000" w:themeColor="text1"/>
          <w:sz w:val="24"/>
          <w:szCs w:val="24"/>
          <w:lang w:eastAsia="en-GB"/>
        </w:rPr>
        <w:t xml:space="preserve"> (trei) </w:t>
      </w:r>
      <w:r w:rsidRPr="004E25EF">
        <w:rPr>
          <w:rFonts w:ascii="Times New Roman" w:hAnsi="Times New Roman"/>
          <w:color w:val="000000" w:themeColor="text1"/>
          <w:sz w:val="24"/>
          <w:szCs w:val="24"/>
          <w:lang w:eastAsia="en-GB"/>
        </w:rPr>
        <w:t xml:space="preserve"> </w:t>
      </w:r>
      <w:r w:rsidR="000D1A9D" w:rsidRPr="004E25EF">
        <w:rPr>
          <w:rFonts w:ascii="Times New Roman" w:hAnsi="Times New Roman"/>
          <w:color w:val="000000" w:themeColor="text1"/>
          <w:sz w:val="24"/>
          <w:szCs w:val="24"/>
          <w:lang w:eastAsia="en-GB"/>
        </w:rPr>
        <w:t>încărcări lipsă raportat la 1.</w:t>
      </w:r>
      <w:r w:rsidRPr="004E25EF">
        <w:rPr>
          <w:rFonts w:ascii="Times New Roman" w:hAnsi="Times New Roman"/>
          <w:color w:val="000000" w:themeColor="text1"/>
          <w:sz w:val="24"/>
          <w:szCs w:val="24"/>
          <w:lang w:eastAsia="en-GB"/>
        </w:rPr>
        <w:t xml:space="preserve">000 </w:t>
      </w:r>
      <w:r w:rsidR="000D1A9D" w:rsidRPr="004E25EF">
        <w:rPr>
          <w:rFonts w:ascii="Times New Roman" w:hAnsi="Times New Roman"/>
          <w:color w:val="000000" w:themeColor="text1"/>
          <w:sz w:val="24"/>
          <w:szCs w:val="24"/>
          <w:lang w:eastAsia="en-GB"/>
        </w:rPr>
        <w:t>de încărcări planificate de De</w:t>
      </w:r>
      <w:r w:rsidR="00471FAB">
        <w:rPr>
          <w:rFonts w:ascii="Times New Roman" w:hAnsi="Times New Roman"/>
          <w:color w:val="000000" w:themeColor="text1"/>
          <w:sz w:val="24"/>
          <w:szCs w:val="24"/>
          <w:lang w:eastAsia="en-GB"/>
        </w:rPr>
        <w:t>ș</w:t>
      </w:r>
      <w:r w:rsidR="000D1A9D" w:rsidRPr="004E25EF">
        <w:rPr>
          <w:rFonts w:ascii="Times New Roman" w:hAnsi="Times New Roman"/>
          <w:color w:val="000000" w:themeColor="text1"/>
          <w:sz w:val="24"/>
          <w:szCs w:val="24"/>
          <w:lang w:eastAsia="en-GB"/>
        </w:rPr>
        <w:t>euri. Dacă sunt mai mult de 3 (trei)</w:t>
      </w:r>
      <w:r w:rsidR="007C1952" w:rsidRPr="004E25EF">
        <w:rPr>
          <w:rFonts w:ascii="Times New Roman" w:hAnsi="Times New Roman"/>
          <w:color w:val="000000" w:themeColor="text1"/>
          <w:sz w:val="24"/>
          <w:szCs w:val="24"/>
          <w:lang w:eastAsia="en-GB"/>
        </w:rPr>
        <w:t xml:space="preserve"> </w:t>
      </w:r>
      <w:r w:rsidR="000D1A9D" w:rsidRPr="004E25EF">
        <w:rPr>
          <w:rFonts w:ascii="Times New Roman" w:hAnsi="Times New Roman"/>
          <w:color w:val="000000" w:themeColor="text1"/>
          <w:sz w:val="24"/>
          <w:szCs w:val="24"/>
          <w:lang w:eastAsia="en-GB"/>
        </w:rPr>
        <w:t xml:space="preserve">cazuri de nerespectare </w:t>
      </w:r>
      <w:r w:rsidR="00C43947" w:rsidRPr="004E25EF">
        <w:rPr>
          <w:rFonts w:ascii="Times New Roman" w:hAnsi="Times New Roman"/>
          <w:color w:val="000000" w:themeColor="text1"/>
          <w:sz w:val="24"/>
          <w:szCs w:val="24"/>
          <w:lang w:eastAsia="en-GB"/>
        </w:rPr>
        <w:t>(</w:t>
      </w:r>
      <w:r w:rsidR="000D1A9D" w:rsidRPr="004E25EF">
        <w:rPr>
          <w:rFonts w:ascii="Times New Roman" w:hAnsi="Times New Roman"/>
          <w:color w:val="000000" w:themeColor="text1"/>
          <w:sz w:val="24"/>
          <w:szCs w:val="24"/>
          <w:lang w:eastAsia="en-GB"/>
        </w:rPr>
        <w:t>respectiv de încărcări/ridicări de De</w:t>
      </w:r>
      <w:r w:rsidR="00471FAB">
        <w:rPr>
          <w:rFonts w:ascii="Times New Roman" w:hAnsi="Times New Roman"/>
          <w:color w:val="000000" w:themeColor="text1"/>
          <w:sz w:val="24"/>
          <w:szCs w:val="24"/>
          <w:lang w:eastAsia="en-GB"/>
        </w:rPr>
        <w:t>ș</w:t>
      </w:r>
      <w:r w:rsidR="000D1A9D" w:rsidRPr="004E25EF">
        <w:rPr>
          <w:rFonts w:ascii="Times New Roman" w:hAnsi="Times New Roman"/>
          <w:color w:val="000000" w:themeColor="text1"/>
          <w:sz w:val="24"/>
          <w:szCs w:val="24"/>
          <w:lang w:eastAsia="en-GB"/>
        </w:rPr>
        <w:t>euri care nu au fost prestate</w:t>
      </w:r>
      <w:r w:rsidR="00C43947" w:rsidRPr="004E25EF">
        <w:rPr>
          <w:rFonts w:ascii="Times New Roman" w:hAnsi="Times New Roman"/>
          <w:color w:val="000000" w:themeColor="text1"/>
          <w:sz w:val="24"/>
          <w:szCs w:val="24"/>
          <w:lang w:eastAsia="en-GB"/>
        </w:rPr>
        <w:t>)</w:t>
      </w:r>
      <w:r w:rsidRPr="004E25EF">
        <w:rPr>
          <w:rFonts w:ascii="Times New Roman" w:hAnsi="Times New Roman"/>
          <w:color w:val="000000" w:themeColor="text1"/>
          <w:sz w:val="24"/>
          <w:szCs w:val="24"/>
          <w:lang w:eastAsia="en-GB"/>
        </w:rPr>
        <w:t xml:space="preserve"> </w:t>
      </w:r>
      <w:r w:rsidR="000D1A9D" w:rsidRPr="004E25EF">
        <w:rPr>
          <w:rFonts w:ascii="Times New Roman" w:hAnsi="Times New Roman"/>
          <w:color w:val="000000" w:themeColor="text1"/>
          <w:sz w:val="24"/>
          <w:szCs w:val="24"/>
          <w:lang w:eastAsia="en-GB"/>
        </w:rPr>
        <w:t>raportat la 1.000 de încărcări planificate</w:t>
      </w:r>
      <w:r w:rsidRPr="004E25EF">
        <w:rPr>
          <w:rFonts w:ascii="Times New Roman" w:hAnsi="Times New Roman"/>
          <w:color w:val="000000" w:themeColor="text1"/>
          <w:sz w:val="24"/>
          <w:szCs w:val="24"/>
          <w:lang w:eastAsia="en-GB"/>
        </w:rPr>
        <w:t xml:space="preserve">, </w:t>
      </w:r>
      <w:r w:rsidR="000D1A9D" w:rsidRPr="004E25EF">
        <w:rPr>
          <w:rFonts w:ascii="Times New Roman" w:hAnsi="Times New Roman"/>
          <w:color w:val="000000" w:themeColor="text1"/>
          <w:sz w:val="24"/>
          <w:szCs w:val="24"/>
          <w:lang w:eastAsia="en-GB"/>
        </w:rPr>
        <w:t>Delegatul este obligat să îi plătească Delegatarului penalită</w:t>
      </w:r>
      <w:r w:rsidR="00471FAB">
        <w:rPr>
          <w:rFonts w:ascii="Times New Roman" w:hAnsi="Times New Roman"/>
          <w:color w:val="000000" w:themeColor="text1"/>
          <w:sz w:val="24"/>
          <w:szCs w:val="24"/>
          <w:lang w:eastAsia="en-GB"/>
        </w:rPr>
        <w:t>ț</w:t>
      </w:r>
      <w:r w:rsidR="000D1A9D" w:rsidRPr="004E25EF">
        <w:rPr>
          <w:rFonts w:ascii="Times New Roman" w:hAnsi="Times New Roman"/>
          <w:color w:val="000000" w:themeColor="text1"/>
          <w:sz w:val="24"/>
          <w:szCs w:val="24"/>
          <w:lang w:eastAsia="en-GB"/>
        </w:rPr>
        <w:t xml:space="preserve">ile stipulate în </w:t>
      </w:r>
      <w:r w:rsidR="007C1952" w:rsidRPr="004E25EF">
        <w:rPr>
          <w:rFonts w:ascii="Times New Roman" w:hAnsi="Times New Roman"/>
          <w:color w:val="000000" w:themeColor="text1"/>
          <w:sz w:val="24"/>
          <w:szCs w:val="24"/>
          <w:lang w:eastAsia="en-GB"/>
        </w:rPr>
        <w:t>Regulamentul Serviciului</w:t>
      </w:r>
      <w:r w:rsidRPr="004E25EF">
        <w:rPr>
          <w:rFonts w:ascii="Times New Roman" w:hAnsi="Times New Roman"/>
          <w:color w:val="000000" w:themeColor="text1"/>
          <w:sz w:val="24"/>
          <w:szCs w:val="24"/>
          <w:lang w:eastAsia="en-GB"/>
        </w:rPr>
        <w:t xml:space="preserve">. </w:t>
      </w:r>
      <w:r w:rsidR="000D1A9D" w:rsidRPr="004E25EF">
        <w:rPr>
          <w:rFonts w:ascii="Times New Roman" w:hAnsi="Times New Roman"/>
          <w:color w:val="000000" w:themeColor="text1"/>
          <w:sz w:val="24"/>
          <w:szCs w:val="24"/>
          <w:lang w:eastAsia="en-GB"/>
        </w:rPr>
        <w:t>Vor fi luate în considerare nerespectările care au fost constatate prin procese-verbale, cu ocazia inspec</w:t>
      </w:r>
      <w:r w:rsidR="00471FAB">
        <w:rPr>
          <w:rFonts w:ascii="Times New Roman" w:hAnsi="Times New Roman"/>
          <w:color w:val="000000" w:themeColor="text1"/>
          <w:sz w:val="24"/>
          <w:szCs w:val="24"/>
          <w:lang w:eastAsia="en-GB"/>
        </w:rPr>
        <w:t>ț</w:t>
      </w:r>
      <w:r w:rsidR="000D1A9D" w:rsidRPr="004E25EF">
        <w:rPr>
          <w:rFonts w:ascii="Times New Roman" w:hAnsi="Times New Roman"/>
          <w:color w:val="000000" w:themeColor="text1"/>
          <w:sz w:val="24"/>
          <w:szCs w:val="24"/>
          <w:lang w:eastAsia="en-GB"/>
        </w:rPr>
        <w:t xml:space="preserve">iilor </w:t>
      </w:r>
      <w:r w:rsidR="00471FAB">
        <w:rPr>
          <w:rFonts w:ascii="Times New Roman" w:hAnsi="Times New Roman"/>
          <w:color w:val="000000" w:themeColor="text1"/>
          <w:sz w:val="24"/>
          <w:szCs w:val="24"/>
          <w:lang w:eastAsia="en-GB"/>
        </w:rPr>
        <w:t>ș</w:t>
      </w:r>
      <w:r w:rsidR="000D1A9D" w:rsidRPr="004E25EF">
        <w:rPr>
          <w:rFonts w:ascii="Times New Roman" w:hAnsi="Times New Roman"/>
          <w:color w:val="000000" w:themeColor="text1"/>
          <w:sz w:val="24"/>
          <w:szCs w:val="24"/>
          <w:lang w:eastAsia="en-GB"/>
        </w:rPr>
        <w:t>i monitorizării executării Contractului efectuate de Delegatar/ADI, consemnate în Rapoartele de Monitorizare, care au fost confirmate prin solu</w:t>
      </w:r>
      <w:r w:rsidR="00471FAB">
        <w:rPr>
          <w:rFonts w:ascii="Times New Roman" w:hAnsi="Times New Roman"/>
          <w:color w:val="000000" w:themeColor="text1"/>
          <w:sz w:val="24"/>
          <w:szCs w:val="24"/>
          <w:lang w:eastAsia="en-GB"/>
        </w:rPr>
        <w:t>ț</w:t>
      </w:r>
      <w:r w:rsidR="000D1A9D" w:rsidRPr="004E25EF">
        <w:rPr>
          <w:rFonts w:ascii="Times New Roman" w:hAnsi="Times New Roman"/>
          <w:color w:val="000000" w:themeColor="text1"/>
          <w:sz w:val="24"/>
          <w:szCs w:val="24"/>
          <w:lang w:eastAsia="en-GB"/>
        </w:rPr>
        <w:t xml:space="preserve">ii definitive </w:t>
      </w:r>
      <w:r w:rsidR="00471FAB">
        <w:rPr>
          <w:rFonts w:ascii="Times New Roman" w:hAnsi="Times New Roman"/>
          <w:color w:val="000000" w:themeColor="text1"/>
          <w:sz w:val="24"/>
          <w:szCs w:val="24"/>
          <w:lang w:eastAsia="en-GB"/>
        </w:rPr>
        <w:t>ș</w:t>
      </w:r>
      <w:r w:rsidR="000D1A9D" w:rsidRPr="004E25EF">
        <w:rPr>
          <w:rFonts w:ascii="Times New Roman" w:hAnsi="Times New Roman"/>
          <w:color w:val="000000" w:themeColor="text1"/>
          <w:sz w:val="24"/>
          <w:szCs w:val="24"/>
          <w:lang w:eastAsia="en-GB"/>
        </w:rPr>
        <w:t>i irevocabile în justi</w:t>
      </w:r>
      <w:r w:rsidR="00471FAB">
        <w:rPr>
          <w:rFonts w:ascii="Times New Roman" w:hAnsi="Times New Roman"/>
          <w:color w:val="000000" w:themeColor="text1"/>
          <w:sz w:val="24"/>
          <w:szCs w:val="24"/>
          <w:lang w:eastAsia="en-GB"/>
        </w:rPr>
        <w:t>ț</w:t>
      </w:r>
      <w:r w:rsidR="000D1A9D" w:rsidRPr="004E25EF">
        <w:rPr>
          <w:rFonts w:ascii="Times New Roman" w:hAnsi="Times New Roman"/>
          <w:color w:val="000000" w:themeColor="text1"/>
          <w:sz w:val="24"/>
          <w:szCs w:val="24"/>
          <w:lang w:eastAsia="en-GB"/>
        </w:rPr>
        <w:t>ie sau care nu au fost contestate</w:t>
      </w:r>
      <w:r w:rsidR="002B4A7F" w:rsidRPr="004E25EF">
        <w:rPr>
          <w:rFonts w:ascii="Times New Roman" w:hAnsi="Times New Roman"/>
          <w:color w:val="000000" w:themeColor="text1"/>
          <w:sz w:val="24"/>
          <w:szCs w:val="24"/>
          <w:lang w:eastAsia="en-GB"/>
        </w:rPr>
        <w:t>.</w:t>
      </w:r>
    </w:p>
    <w:p w14:paraId="3D304CF4" w14:textId="011CEE6B" w:rsidR="007E5958" w:rsidRPr="004E25EF" w:rsidRDefault="009E2326" w:rsidP="003F6588">
      <w:pPr>
        <w:jc w:val="both"/>
        <w:rPr>
          <w:rFonts w:ascii="Times New Roman" w:hAnsi="Times New Roman"/>
          <w:color w:val="000000" w:themeColor="text1"/>
          <w:sz w:val="24"/>
          <w:szCs w:val="24"/>
          <w:lang w:eastAsia="en-GB"/>
        </w:rPr>
      </w:pPr>
      <w:r w:rsidRPr="004E25EF">
        <w:rPr>
          <w:rFonts w:ascii="Times New Roman" w:hAnsi="Times New Roman"/>
          <w:b/>
          <w:color w:val="000000" w:themeColor="text1"/>
          <w:sz w:val="24"/>
          <w:szCs w:val="24"/>
          <w:lang w:eastAsia="en-GB"/>
        </w:rPr>
        <w:t>(</w:t>
      </w:r>
      <w:r w:rsidR="00B909D9" w:rsidRPr="004E25EF">
        <w:rPr>
          <w:rFonts w:ascii="Times New Roman" w:hAnsi="Times New Roman"/>
          <w:b/>
          <w:color w:val="000000" w:themeColor="text1"/>
          <w:sz w:val="24"/>
          <w:szCs w:val="24"/>
          <w:lang w:eastAsia="en-GB"/>
        </w:rPr>
        <w:t>4</w:t>
      </w:r>
      <w:r w:rsidRPr="004E25EF">
        <w:rPr>
          <w:rFonts w:ascii="Times New Roman" w:hAnsi="Times New Roman"/>
          <w:b/>
          <w:color w:val="000000" w:themeColor="text1"/>
          <w:sz w:val="24"/>
          <w:szCs w:val="24"/>
          <w:lang w:eastAsia="en-GB"/>
        </w:rPr>
        <w:t xml:space="preserve">) </w:t>
      </w:r>
      <w:r w:rsidR="0042155C" w:rsidRPr="004E25EF">
        <w:rPr>
          <w:rFonts w:ascii="Times New Roman" w:hAnsi="Times New Roman"/>
          <w:color w:val="000000" w:themeColor="text1"/>
          <w:sz w:val="24"/>
          <w:szCs w:val="24"/>
          <w:lang w:eastAsia="en-GB"/>
        </w:rPr>
        <w:t xml:space="preserve">Nerespectarea gravă </w:t>
      </w:r>
      <w:r w:rsidR="00471FAB">
        <w:rPr>
          <w:rFonts w:ascii="Times New Roman" w:hAnsi="Times New Roman"/>
          <w:color w:val="000000" w:themeColor="text1"/>
          <w:sz w:val="24"/>
          <w:szCs w:val="24"/>
          <w:lang w:eastAsia="en-GB"/>
        </w:rPr>
        <w:t>ș</w:t>
      </w:r>
      <w:r w:rsidR="0042155C" w:rsidRPr="004E25EF">
        <w:rPr>
          <w:rFonts w:ascii="Times New Roman" w:hAnsi="Times New Roman"/>
          <w:color w:val="000000" w:themeColor="text1"/>
          <w:sz w:val="24"/>
          <w:szCs w:val="24"/>
          <w:lang w:eastAsia="en-GB"/>
        </w:rPr>
        <w:t>i repetată a Indicatorilor de Performan</w:t>
      </w:r>
      <w:r w:rsidR="00471FAB">
        <w:rPr>
          <w:rFonts w:ascii="Times New Roman" w:hAnsi="Times New Roman"/>
          <w:color w:val="000000" w:themeColor="text1"/>
          <w:sz w:val="24"/>
          <w:szCs w:val="24"/>
          <w:lang w:eastAsia="en-GB"/>
        </w:rPr>
        <w:t>ț</w:t>
      </w:r>
      <w:r w:rsidR="0042155C" w:rsidRPr="004E25EF">
        <w:rPr>
          <w:rFonts w:ascii="Times New Roman" w:hAnsi="Times New Roman"/>
          <w:color w:val="000000" w:themeColor="text1"/>
          <w:sz w:val="24"/>
          <w:szCs w:val="24"/>
          <w:lang w:eastAsia="en-GB"/>
        </w:rPr>
        <w:t xml:space="preserve">ă poate determina rezilierea Contractului de către </w:t>
      </w:r>
      <w:r w:rsidR="0002286E" w:rsidRPr="004E25EF">
        <w:rPr>
          <w:rFonts w:ascii="Times New Roman" w:hAnsi="Times New Roman"/>
          <w:color w:val="000000" w:themeColor="text1"/>
          <w:sz w:val="24"/>
          <w:szCs w:val="24"/>
          <w:lang w:eastAsia="en-GB"/>
        </w:rPr>
        <w:t>Delegat</w:t>
      </w:r>
      <w:r w:rsidR="0042155C" w:rsidRPr="004E25EF">
        <w:rPr>
          <w:rFonts w:ascii="Times New Roman" w:hAnsi="Times New Roman"/>
          <w:color w:val="000000" w:themeColor="text1"/>
          <w:sz w:val="24"/>
          <w:szCs w:val="24"/>
          <w:lang w:eastAsia="en-GB"/>
        </w:rPr>
        <w:t>a</w:t>
      </w:r>
      <w:r w:rsidR="0002286E" w:rsidRPr="004E25EF">
        <w:rPr>
          <w:rFonts w:ascii="Times New Roman" w:hAnsi="Times New Roman"/>
          <w:color w:val="000000" w:themeColor="text1"/>
          <w:sz w:val="24"/>
          <w:szCs w:val="24"/>
          <w:lang w:eastAsia="en-GB"/>
        </w:rPr>
        <w:t>r,</w:t>
      </w:r>
      <w:r w:rsidR="0042155C" w:rsidRPr="004E25EF">
        <w:rPr>
          <w:rFonts w:ascii="Times New Roman" w:hAnsi="Times New Roman"/>
          <w:color w:val="000000" w:themeColor="text1"/>
          <w:sz w:val="24"/>
          <w:szCs w:val="24"/>
          <w:lang w:eastAsia="en-GB"/>
        </w:rPr>
        <w:t xml:space="preserve"> conform </w:t>
      </w:r>
      <w:r w:rsidR="009A740C" w:rsidRPr="004E25EF">
        <w:rPr>
          <w:rFonts w:ascii="Times New Roman" w:eastAsia="Calibri" w:hAnsi="Times New Roman"/>
          <w:bCs/>
          <w:color w:val="000000" w:themeColor="text1"/>
          <w:sz w:val="24"/>
          <w:szCs w:val="24"/>
        </w:rPr>
        <w:t>Articolului 45 („Rezilierea Contractului din culpa Delegatului”) din prezentul Contract</w:t>
      </w:r>
      <w:r w:rsidR="007E5958" w:rsidRPr="004E25EF">
        <w:rPr>
          <w:rFonts w:ascii="Times New Roman" w:hAnsi="Times New Roman"/>
          <w:color w:val="000000" w:themeColor="text1"/>
          <w:sz w:val="24"/>
          <w:szCs w:val="24"/>
          <w:lang w:eastAsia="en-GB"/>
        </w:rPr>
        <w:t>.</w:t>
      </w:r>
    </w:p>
    <w:p w14:paraId="01050A88" w14:textId="57D8E249" w:rsidR="007E5958" w:rsidRPr="004E25EF" w:rsidRDefault="009E2326" w:rsidP="00AB2FC5">
      <w:pPr>
        <w:jc w:val="both"/>
        <w:rPr>
          <w:rFonts w:ascii="Times New Roman" w:hAnsi="Times New Roman"/>
          <w:color w:val="000000" w:themeColor="text1"/>
          <w:sz w:val="24"/>
          <w:szCs w:val="24"/>
          <w:lang w:eastAsia="en-GB"/>
        </w:rPr>
      </w:pPr>
      <w:r w:rsidRPr="004E25EF">
        <w:rPr>
          <w:rFonts w:ascii="Times New Roman" w:hAnsi="Times New Roman"/>
          <w:b/>
          <w:color w:val="000000" w:themeColor="text1"/>
          <w:sz w:val="24"/>
          <w:szCs w:val="24"/>
          <w:lang w:eastAsia="en-GB"/>
        </w:rPr>
        <w:t>(</w:t>
      </w:r>
      <w:r w:rsidR="00B909D9" w:rsidRPr="004E25EF">
        <w:rPr>
          <w:rFonts w:ascii="Times New Roman" w:hAnsi="Times New Roman"/>
          <w:b/>
          <w:color w:val="000000" w:themeColor="text1"/>
          <w:sz w:val="24"/>
          <w:szCs w:val="24"/>
          <w:lang w:eastAsia="en-GB"/>
        </w:rPr>
        <w:t>5</w:t>
      </w:r>
      <w:r w:rsidRPr="004E25EF">
        <w:rPr>
          <w:rFonts w:ascii="Times New Roman" w:hAnsi="Times New Roman"/>
          <w:b/>
          <w:color w:val="000000" w:themeColor="text1"/>
          <w:sz w:val="24"/>
          <w:szCs w:val="24"/>
          <w:lang w:eastAsia="en-GB"/>
        </w:rPr>
        <w:t xml:space="preserve">) </w:t>
      </w:r>
      <w:r w:rsidR="0042155C" w:rsidRPr="004E25EF">
        <w:rPr>
          <w:rFonts w:ascii="Times New Roman" w:hAnsi="Times New Roman"/>
          <w:color w:val="000000" w:themeColor="text1"/>
          <w:sz w:val="24"/>
          <w:szCs w:val="24"/>
          <w:lang w:eastAsia="en-GB"/>
        </w:rPr>
        <w:t>Nerespectarea de către Delegat a obliga</w:t>
      </w:r>
      <w:r w:rsidR="00471FAB">
        <w:rPr>
          <w:rFonts w:ascii="Times New Roman" w:hAnsi="Times New Roman"/>
          <w:color w:val="000000" w:themeColor="text1"/>
          <w:sz w:val="24"/>
          <w:szCs w:val="24"/>
          <w:lang w:eastAsia="en-GB"/>
        </w:rPr>
        <w:t>ț</w:t>
      </w:r>
      <w:r w:rsidR="0042155C" w:rsidRPr="004E25EF">
        <w:rPr>
          <w:rFonts w:ascii="Times New Roman" w:hAnsi="Times New Roman"/>
          <w:color w:val="000000" w:themeColor="text1"/>
          <w:sz w:val="24"/>
          <w:szCs w:val="24"/>
          <w:lang w:eastAsia="en-GB"/>
        </w:rPr>
        <w:t>iilor sale de realizare a Investi</w:t>
      </w:r>
      <w:r w:rsidR="00471FAB">
        <w:rPr>
          <w:rFonts w:ascii="Times New Roman" w:hAnsi="Times New Roman"/>
          <w:color w:val="000000" w:themeColor="text1"/>
          <w:sz w:val="24"/>
          <w:szCs w:val="24"/>
          <w:lang w:eastAsia="en-GB"/>
        </w:rPr>
        <w:t>ț</w:t>
      </w:r>
      <w:r w:rsidR="0042155C" w:rsidRPr="004E25EF">
        <w:rPr>
          <w:rFonts w:ascii="Times New Roman" w:hAnsi="Times New Roman"/>
          <w:color w:val="000000" w:themeColor="text1"/>
          <w:sz w:val="24"/>
          <w:szCs w:val="24"/>
          <w:lang w:eastAsia="en-GB"/>
        </w:rPr>
        <w:t xml:space="preserve">iilor la care s-a angajat prin prezentul Contract, astfel cum sunt detaliate în Anexa nr. </w:t>
      </w:r>
      <w:r w:rsidR="0030581B" w:rsidRPr="004E25EF">
        <w:rPr>
          <w:rFonts w:ascii="Times New Roman" w:hAnsi="Times New Roman"/>
          <w:color w:val="000000" w:themeColor="text1"/>
          <w:sz w:val="24"/>
          <w:szCs w:val="24"/>
          <w:lang w:eastAsia="en-GB"/>
        </w:rPr>
        <w:t xml:space="preserve">6 </w:t>
      </w:r>
      <w:r w:rsidR="0042155C" w:rsidRPr="004E25EF">
        <w:rPr>
          <w:rFonts w:ascii="Times New Roman" w:hAnsi="Times New Roman"/>
          <w:color w:val="000000" w:themeColor="text1"/>
          <w:sz w:val="24"/>
          <w:szCs w:val="24"/>
          <w:lang w:eastAsia="en-GB"/>
        </w:rPr>
        <w:t>la prezentul Contract</w:t>
      </w:r>
      <w:r w:rsidR="00A95C2D" w:rsidRPr="004E25EF">
        <w:rPr>
          <w:rFonts w:ascii="Times New Roman" w:hAnsi="Times New Roman"/>
          <w:color w:val="000000" w:themeColor="text1"/>
          <w:sz w:val="24"/>
          <w:szCs w:val="24"/>
          <w:lang w:eastAsia="en-GB"/>
        </w:rPr>
        <w:t xml:space="preserve"> (</w:t>
      </w:r>
      <w:r w:rsidR="007E5958" w:rsidRPr="004E25EF">
        <w:rPr>
          <w:rFonts w:ascii="Times New Roman" w:hAnsi="Times New Roman"/>
          <w:color w:val="000000" w:themeColor="text1"/>
          <w:sz w:val="24"/>
          <w:szCs w:val="24"/>
          <w:lang w:eastAsia="en-GB"/>
        </w:rPr>
        <w:t>„</w:t>
      </w:r>
      <w:r w:rsidR="00A5782A" w:rsidRPr="004E25EF">
        <w:rPr>
          <w:rFonts w:ascii="Times New Roman" w:hAnsi="Times New Roman"/>
          <w:color w:val="000000" w:themeColor="text1"/>
          <w:sz w:val="24"/>
          <w:szCs w:val="24"/>
          <w:lang w:eastAsia="en-GB"/>
        </w:rPr>
        <w:t xml:space="preserve">Programul de </w:t>
      </w:r>
      <w:r w:rsidR="0030581B" w:rsidRPr="004E25EF">
        <w:rPr>
          <w:rFonts w:ascii="Times New Roman" w:hAnsi="Times New Roman"/>
          <w:color w:val="000000" w:themeColor="text1"/>
          <w:sz w:val="24"/>
          <w:szCs w:val="24"/>
          <w:lang w:eastAsia="en-GB"/>
        </w:rPr>
        <w:t>I</w:t>
      </w:r>
      <w:r w:rsidR="00A5782A" w:rsidRPr="004E25EF">
        <w:rPr>
          <w:rFonts w:ascii="Times New Roman" w:hAnsi="Times New Roman"/>
          <w:color w:val="000000" w:themeColor="text1"/>
          <w:sz w:val="24"/>
          <w:szCs w:val="24"/>
          <w:lang w:eastAsia="en-GB"/>
        </w:rPr>
        <w:t>nvesti</w:t>
      </w:r>
      <w:r w:rsidR="00471FAB">
        <w:rPr>
          <w:rFonts w:ascii="Times New Roman" w:hAnsi="Times New Roman"/>
          <w:color w:val="000000" w:themeColor="text1"/>
          <w:sz w:val="24"/>
          <w:szCs w:val="24"/>
          <w:lang w:eastAsia="en-GB"/>
        </w:rPr>
        <w:t>ț</w:t>
      </w:r>
      <w:r w:rsidR="00A5782A" w:rsidRPr="004E25EF">
        <w:rPr>
          <w:rFonts w:ascii="Times New Roman" w:hAnsi="Times New Roman"/>
          <w:color w:val="000000" w:themeColor="text1"/>
          <w:sz w:val="24"/>
          <w:szCs w:val="24"/>
          <w:lang w:eastAsia="en-GB"/>
        </w:rPr>
        <w:t>ii</w:t>
      </w:r>
      <w:r w:rsidR="007E5958" w:rsidRPr="004E25EF">
        <w:rPr>
          <w:rFonts w:ascii="Times New Roman" w:hAnsi="Times New Roman"/>
          <w:color w:val="000000" w:themeColor="text1"/>
          <w:sz w:val="24"/>
          <w:szCs w:val="24"/>
          <w:lang w:eastAsia="en-GB"/>
        </w:rPr>
        <w:t xml:space="preserve">”), </w:t>
      </w:r>
      <w:r w:rsidR="0042155C" w:rsidRPr="004E25EF">
        <w:rPr>
          <w:rFonts w:ascii="Times New Roman" w:hAnsi="Times New Roman"/>
          <w:color w:val="000000" w:themeColor="text1"/>
          <w:sz w:val="24"/>
          <w:szCs w:val="24"/>
          <w:lang w:eastAsia="en-GB"/>
        </w:rPr>
        <w:t>inclusiv întârzierile înregistrate fa</w:t>
      </w:r>
      <w:r w:rsidR="00471FAB">
        <w:rPr>
          <w:rFonts w:ascii="Times New Roman" w:hAnsi="Times New Roman"/>
          <w:color w:val="000000" w:themeColor="text1"/>
          <w:sz w:val="24"/>
          <w:szCs w:val="24"/>
          <w:lang w:eastAsia="en-GB"/>
        </w:rPr>
        <w:t>ț</w:t>
      </w:r>
      <w:r w:rsidR="0042155C" w:rsidRPr="004E25EF">
        <w:rPr>
          <w:rFonts w:ascii="Times New Roman" w:hAnsi="Times New Roman"/>
          <w:color w:val="000000" w:themeColor="text1"/>
          <w:sz w:val="24"/>
          <w:szCs w:val="24"/>
          <w:lang w:eastAsia="en-GB"/>
        </w:rPr>
        <w:t>ă de termenele de realizare a investi</w:t>
      </w:r>
      <w:r w:rsidR="00471FAB">
        <w:rPr>
          <w:rFonts w:ascii="Times New Roman" w:hAnsi="Times New Roman"/>
          <w:color w:val="000000" w:themeColor="text1"/>
          <w:sz w:val="24"/>
          <w:szCs w:val="24"/>
          <w:lang w:eastAsia="en-GB"/>
        </w:rPr>
        <w:t>ț</w:t>
      </w:r>
      <w:r w:rsidR="0042155C" w:rsidRPr="004E25EF">
        <w:rPr>
          <w:rFonts w:ascii="Times New Roman" w:hAnsi="Times New Roman"/>
          <w:color w:val="000000" w:themeColor="text1"/>
          <w:sz w:val="24"/>
          <w:szCs w:val="24"/>
          <w:lang w:eastAsia="en-GB"/>
        </w:rPr>
        <w:t>iilor, prevăzute în Programul de Investi</w:t>
      </w:r>
      <w:r w:rsidR="00471FAB">
        <w:rPr>
          <w:rFonts w:ascii="Times New Roman" w:hAnsi="Times New Roman"/>
          <w:color w:val="000000" w:themeColor="text1"/>
          <w:sz w:val="24"/>
          <w:szCs w:val="24"/>
          <w:lang w:eastAsia="en-GB"/>
        </w:rPr>
        <w:t>ț</w:t>
      </w:r>
      <w:r w:rsidR="0042155C" w:rsidRPr="004E25EF">
        <w:rPr>
          <w:rFonts w:ascii="Times New Roman" w:hAnsi="Times New Roman"/>
          <w:color w:val="000000" w:themeColor="text1"/>
          <w:sz w:val="24"/>
          <w:szCs w:val="24"/>
          <w:lang w:eastAsia="en-GB"/>
        </w:rPr>
        <w:t>ii, va atrage, pe lângă dreptul</w:t>
      </w:r>
      <w:r w:rsidR="00AB2FC5">
        <w:rPr>
          <w:rFonts w:ascii="Times New Roman" w:hAnsi="Times New Roman"/>
          <w:color w:val="000000" w:themeColor="text1"/>
          <w:sz w:val="24"/>
          <w:szCs w:val="24"/>
          <w:lang w:eastAsia="en-GB"/>
        </w:rPr>
        <w:t xml:space="preserve"> </w:t>
      </w:r>
      <w:r w:rsidR="00000D28">
        <w:rPr>
          <w:rFonts w:ascii="Times New Roman" w:hAnsi="Times New Roman"/>
          <w:color w:val="000000" w:themeColor="text1"/>
          <w:sz w:val="24"/>
          <w:szCs w:val="24"/>
          <w:lang w:eastAsia="en-GB"/>
        </w:rPr>
        <w:t>(dar nu și obligația)</w:t>
      </w:r>
      <w:r w:rsidR="0042155C" w:rsidRPr="004E25EF">
        <w:rPr>
          <w:rFonts w:ascii="Times New Roman" w:hAnsi="Times New Roman"/>
          <w:color w:val="000000" w:themeColor="text1"/>
          <w:sz w:val="24"/>
          <w:szCs w:val="24"/>
          <w:lang w:eastAsia="en-GB"/>
        </w:rPr>
        <w:t xml:space="preserve"> Delegatarului de a rezilia prezentul Contract conform </w:t>
      </w:r>
      <w:r w:rsidR="009A740C" w:rsidRPr="004E25EF">
        <w:rPr>
          <w:rFonts w:ascii="Times New Roman" w:eastAsia="Calibri" w:hAnsi="Times New Roman"/>
          <w:bCs/>
          <w:color w:val="000000" w:themeColor="text1"/>
          <w:sz w:val="24"/>
          <w:szCs w:val="24"/>
        </w:rPr>
        <w:t>Articolului 45 („Rezilierea Contractului din culpa Delegatului”) din prezentul Contract</w:t>
      </w:r>
      <w:r w:rsidR="007E5958" w:rsidRPr="004E25EF">
        <w:rPr>
          <w:rFonts w:ascii="Times New Roman" w:hAnsi="Times New Roman"/>
          <w:color w:val="000000" w:themeColor="text1"/>
          <w:sz w:val="24"/>
          <w:szCs w:val="24"/>
          <w:lang w:eastAsia="en-GB"/>
        </w:rPr>
        <w:t xml:space="preserve">, </w:t>
      </w:r>
      <w:r w:rsidR="00471FAB">
        <w:rPr>
          <w:rFonts w:ascii="Times New Roman" w:hAnsi="Times New Roman"/>
          <w:color w:val="000000" w:themeColor="text1"/>
          <w:sz w:val="24"/>
          <w:szCs w:val="24"/>
          <w:lang w:eastAsia="en-GB"/>
        </w:rPr>
        <w:t>ș</w:t>
      </w:r>
      <w:r w:rsidR="0042155C" w:rsidRPr="004E25EF">
        <w:rPr>
          <w:rFonts w:ascii="Times New Roman" w:hAnsi="Times New Roman"/>
          <w:color w:val="000000" w:themeColor="text1"/>
          <w:sz w:val="24"/>
          <w:szCs w:val="24"/>
          <w:lang w:eastAsia="en-GB"/>
        </w:rPr>
        <w:t>i obliga</w:t>
      </w:r>
      <w:r w:rsidR="00471FAB">
        <w:rPr>
          <w:rFonts w:ascii="Times New Roman" w:hAnsi="Times New Roman"/>
          <w:color w:val="000000" w:themeColor="text1"/>
          <w:sz w:val="24"/>
          <w:szCs w:val="24"/>
          <w:lang w:eastAsia="en-GB"/>
        </w:rPr>
        <w:t>ț</w:t>
      </w:r>
      <w:r w:rsidR="0042155C" w:rsidRPr="004E25EF">
        <w:rPr>
          <w:rFonts w:ascii="Times New Roman" w:hAnsi="Times New Roman"/>
          <w:color w:val="000000" w:themeColor="text1"/>
          <w:sz w:val="24"/>
          <w:szCs w:val="24"/>
          <w:lang w:eastAsia="en-GB"/>
        </w:rPr>
        <w:t>ia Delegatului de a plăti Delegatarului penalită</w:t>
      </w:r>
      <w:r w:rsidR="00471FAB">
        <w:rPr>
          <w:rFonts w:ascii="Times New Roman" w:hAnsi="Times New Roman"/>
          <w:color w:val="000000" w:themeColor="text1"/>
          <w:sz w:val="24"/>
          <w:szCs w:val="24"/>
          <w:lang w:eastAsia="en-GB"/>
        </w:rPr>
        <w:t>ț</w:t>
      </w:r>
      <w:r w:rsidR="0042155C" w:rsidRPr="004E25EF">
        <w:rPr>
          <w:rFonts w:ascii="Times New Roman" w:hAnsi="Times New Roman"/>
          <w:color w:val="000000" w:themeColor="text1"/>
          <w:sz w:val="24"/>
          <w:szCs w:val="24"/>
          <w:lang w:eastAsia="en-GB"/>
        </w:rPr>
        <w:t>i după cum urmează</w:t>
      </w:r>
      <w:r w:rsidR="007E5958" w:rsidRPr="004E25EF">
        <w:rPr>
          <w:rFonts w:ascii="Times New Roman" w:hAnsi="Times New Roman"/>
          <w:color w:val="000000" w:themeColor="text1"/>
          <w:sz w:val="24"/>
          <w:szCs w:val="24"/>
          <w:lang w:eastAsia="en-GB"/>
        </w:rPr>
        <w:t>:</w:t>
      </w:r>
    </w:p>
    <w:p w14:paraId="39478BEC" w14:textId="1E2AE7B3" w:rsidR="00CC39F8" w:rsidRPr="007F2BBC" w:rsidRDefault="00CC39F8" w:rsidP="003F6588">
      <w:pPr>
        <w:pStyle w:val="Listparagraf"/>
        <w:numPr>
          <w:ilvl w:val="0"/>
          <w:numId w:val="165"/>
        </w:numPr>
        <w:contextualSpacing w:val="0"/>
        <w:jc w:val="both"/>
        <w:rPr>
          <w:rFonts w:ascii="Times New Roman" w:hAnsi="Times New Roman"/>
          <w:color w:val="000000" w:themeColor="text1"/>
          <w:sz w:val="24"/>
          <w:szCs w:val="24"/>
          <w:lang w:eastAsia="en-GB"/>
        </w:rPr>
      </w:pPr>
      <w:r w:rsidRPr="007F2BBC">
        <w:rPr>
          <w:rFonts w:ascii="Times New Roman" w:hAnsi="Times New Roman"/>
          <w:color w:val="000000" w:themeColor="text1"/>
          <w:sz w:val="24"/>
          <w:szCs w:val="24"/>
          <w:lang w:eastAsia="en-GB"/>
        </w:rPr>
        <w:t>penalități de 5% din valoarea investiției nerealizate pentru întârzieri la finalizarea acesteia</w:t>
      </w:r>
      <w:r w:rsidR="001D0856" w:rsidRPr="007F2BBC">
        <w:rPr>
          <w:rFonts w:ascii="Times New Roman" w:hAnsi="Times New Roman"/>
          <w:color w:val="000000" w:themeColor="text1"/>
          <w:sz w:val="24"/>
          <w:szCs w:val="24"/>
          <w:lang w:eastAsia="en-GB"/>
        </w:rPr>
        <w:t xml:space="preserve"> care depășesc 3 luni față de termenul prevăzut în Programul de investiții;</w:t>
      </w:r>
    </w:p>
    <w:p w14:paraId="3971A75F" w14:textId="30929EC5" w:rsidR="007E5958" w:rsidRPr="007F2BBC" w:rsidRDefault="0042155C" w:rsidP="003F6588">
      <w:pPr>
        <w:pStyle w:val="Listparagraf"/>
        <w:numPr>
          <w:ilvl w:val="0"/>
          <w:numId w:val="165"/>
        </w:numPr>
        <w:contextualSpacing w:val="0"/>
        <w:jc w:val="both"/>
        <w:rPr>
          <w:rFonts w:ascii="Times New Roman" w:hAnsi="Times New Roman"/>
          <w:color w:val="000000" w:themeColor="text1"/>
          <w:sz w:val="24"/>
          <w:szCs w:val="24"/>
          <w:lang w:eastAsia="en-GB"/>
        </w:rPr>
      </w:pPr>
      <w:r w:rsidRPr="007F2BBC">
        <w:rPr>
          <w:rFonts w:ascii="Times New Roman" w:hAnsi="Times New Roman"/>
          <w:color w:val="000000" w:themeColor="text1"/>
          <w:sz w:val="24"/>
          <w:szCs w:val="24"/>
          <w:lang w:eastAsia="en-GB"/>
        </w:rPr>
        <w:t>penalită</w:t>
      </w:r>
      <w:r w:rsidR="00471FAB" w:rsidRPr="007F2BBC">
        <w:rPr>
          <w:rFonts w:ascii="Times New Roman" w:hAnsi="Times New Roman"/>
          <w:color w:val="000000" w:themeColor="text1"/>
          <w:sz w:val="24"/>
          <w:szCs w:val="24"/>
          <w:lang w:eastAsia="en-GB"/>
        </w:rPr>
        <w:t>ț</w:t>
      </w:r>
      <w:r w:rsidRPr="007F2BBC">
        <w:rPr>
          <w:rFonts w:ascii="Times New Roman" w:hAnsi="Times New Roman"/>
          <w:color w:val="000000" w:themeColor="text1"/>
          <w:sz w:val="24"/>
          <w:szCs w:val="24"/>
          <w:lang w:eastAsia="en-GB"/>
        </w:rPr>
        <w:t>i de 10% din valoarea investi</w:t>
      </w:r>
      <w:r w:rsidR="00471FAB" w:rsidRPr="007F2BBC">
        <w:rPr>
          <w:rFonts w:ascii="Times New Roman" w:hAnsi="Times New Roman"/>
          <w:color w:val="000000" w:themeColor="text1"/>
          <w:sz w:val="24"/>
          <w:szCs w:val="24"/>
          <w:lang w:eastAsia="en-GB"/>
        </w:rPr>
        <w:t>ț</w:t>
      </w:r>
      <w:r w:rsidRPr="007F2BBC">
        <w:rPr>
          <w:rFonts w:ascii="Times New Roman" w:hAnsi="Times New Roman"/>
          <w:color w:val="000000" w:themeColor="text1"/>
          <w:sz w:val="24"/>
          <w:szCs w:val="24"/>
          <w:lang w:eastAsia="en-GB"/>
        </w:rPr>
        <w:t xml:space="preserve">iei nerealizate pentru întârzieri la finalizarea acesteia de </w:t>
      </w:r>
      <w:r w:rsidR="00B909D9" w:rsidRPr="007F2BBC">
        <w:rPr>
          <w:rFonts w:ascii="Times New Roman" w:hAnsi="Times New Roman"/>
          <w:color w:val="000000" w:themeColor="text1"/>
          <w:sz w:val="24"/>
          <w:szCs w:val="24"/>
          <w:lang w:eastAsia="en-GB"/>
        </w:rPr>
        <w:t xml:space="preserve">6 luni </w:t>
      </w:r>
      <w:r w:rsidRPr="007F2BBC">
        <w:rPr>
          <w:rFonts w:ascii="Times New Roman" w:hAnsi="Times New Roman"/>
          <w:color w:val="000000" w:themeColor="text1"/>
          <w:sz w:val="24"/>
          <w:szCs w:val="24"/>
          <w:lang w:eastAsia="en-GB"/>
        </w:rPr>
        <w:t>fa</w:t>
      </w:r>
      <w:r w:rsidR="00471FAB" w:rsidRPr="007F2BBC">
        <w:rPr>
          <w:rFonts w:ascii="Times New Roman" w:hAnsi="Times New Roman"/>
          <w:color w:val="000000" w:themeColor="text1"/>
          <w:sz w:val="24"/>
          <w:szCs w:val="24"/>
          <w:lang w:eastAsia="en-GB"/>
        </w:rPr>
        <w:t>ț</w:t>
      </w:r>
      <w:r w:rsidRPr="007F2BBC">
        <w:rPr>
          <w:rFonts w:ascii="Times New Roman" w:hAnsi="Times New Roman"/>
          <w:color w:val="000000" w:themeColor="text1"/>
          <w:sz w:val="24"/>
          <w:szCs w:val="24"/>
          <w:lang w:eastAsia="en-GB"/>
        </w:rPr>
        <w:t>ă de termenul prevăzut în Programul de Investi</w:t>
      </w:r>
      <w:r w:rsidR="00471FAB" w:rsidRPr="007F2BBC">
        <w:rPr>
          <w:rFonts w:ascii="Times New Roman" w:hAnsi="Times New Roman"/>
          <w:color w:val="000000" w:themeColor="text1"/>
          <w:sz w:val="24"/>
          <w:szCs w:val="24"/>
          <w:lang w:eastAsia="en-GB"/>
        </w:rPr>
        <w:t>ț</w:t>
      </w:r>
      <w:r w:rsidRPr="007F2BBC">
        <w:rPr>
          <w:rFonts w:ascii="Times New Roman" w:hAnsi="Times New Roman"/>
          <w:color w:val="000000" w:themeColor="text1"/>
          <w:sz w:val="24"/>
          <w:szCs w:val="24"/>
          <w:lang w:eastAsia="en-GB"/>
        </w:rPr>
        <w:t>ii</w:t>
      </w:r>
      <w:r w:rsidR="007E5958" w:rsidRPr="007F2BBC">
        <w:rPr>
          <w:rFonts w:ascii="Times New Roman" w:hAnsi="Times New Roman"/>
          <w:color w:val="000000" w:themeColor="text1"/>
          <w:sz w:val="24"/>
          <w:szCs w:val="24"/>
          <w:lang w:eastAsia="en-GB"/>
        </w:rPr>
        <w:t xml:space="preserve">; </w:t>
      </w:r>
    </w:p>
    <w:p w14:paraId="582EC88B" w14:textId="50910718" w:rsidR="007E5958" w:rsidRPr="007F2BBC" w:rsidRDefault="0042155C" w:rsidP="003F6588">
      <w:pPr>
        <w:pStyle w:val="Listparagraf"/>
        <w:numPr>
          <w:ilvl w:val="0"/>
          <w:numId w:val="165"/>
        </w:numPr>
        <w:contextualSpacing w:val="0"/>
        <w:jc w:val="both"/>
        <w:rPr>
          <w:rFonts w:ascii="Times New Roman" w:hAnsi="Times New Roman"/>
          <w:color w:val="000000" w:themeColor="text1"/>
          <w:sz w:val="24"/>
          <w:szCs w:val="24"/>
          <w:lang w:eastAsia="en-GB"/>
        </w:rPr>
      </w:pPr>
      <w:r w:rsidRPr="007F2BBC">
        <w:rPr>
          <w:rFonts w:ascii="Times New Roman" w:hAnsi="Times New Roman"/>
          <w:color w:val="000000" w:themeColor="text1"/>
          <w:sz w:val="24"/>
          <w:szCs w:val="24"/>
          <w:lang w:eastAsia="en-GB"/>
        </w:rPr>
        <w:lastRenderedPageBreak/>
        <w:t>penalită</w:t>
      </w:r>
      <w:r w:rsidR="00471FAB" w:rsidRPr="007F2BBC">
        <w:rPr>
          <w:rFonts w:ascii="Times New Roman" w:hAnsi="Times New Roman"/>
          <w:color w:val="000000" w:themeColor="text1"/>
          <w:sz w:val="24"/>
          <w:szCs w:val="24"/>
          <w:lang w:eastAsia="en-GB"/>
        </w:rPr>
        <w:t>ț</w:t>
      </w:r>
      <w:r w:rsidRPr="007F2BBC">
        <w:rPr>
          <w:rFonts w:ascii="Times New Roman" w:hAnsi="Times New Roman"/>
          <w:color w:val="000000" w:themeColor="text1"/>
          <w:sz w:val="24"/>
          <w:szCs w:val="24"/>
          <w:lang w:eastAsia="en-GB"/>
        </w:rPr>
        <w:t>i de 25 % din valoarea investi</w:t>
      </w:r>
      <w:r w:rsidR="00471FAB" w:rsidRPr="007F2BBC">
        <w:rPr>
          <w:rFonts w:ascii="Times New Roman" w:hAnsi="Times New Roman"/>
          <w:color w:val="000000" w:themeColor="text1"/>
          <w:sz w:val="24"/>
          <w:szCs w:val="24"/>
          <w:lang w:eastAsia="en-GB"/>
        </w:rPr>
        <w:t>ț</w:t>
      </w:r>
      <w:r w:rsidRPr="007F2BBC">
        <w:rPr>
          <w:rFonts w:ascii="Times New Roman" w:hAnsi="Times New Roman"/>
          <w:color w:val="000000" w:themeColor="text1"/>
          <w:sz w:val="24"/>
          <w:szCs w:val="24"/>
          <w:lang w:eastAsia="en-GB"/>
        </w:rPr>
        <w:t>iei nerealizate pentru fiecare an calendaristic de întârziere, calcula</w:t>
      </w:r>
      <w:r w:rsidR="00471FAB" w:rsidRPr="007F2BBC">
        <w:rPr>
          <w:rFonts w:ascii="Times New Roman" w:hAnsi="Times New Roman"/>
          <w:color w:val="000000" w:themeColor="text1"/>
          <w:sz w:val="24"/>
          <w:szCs w:val="24"/>
          <w:lang w:eastAsia="en-GB"/>
        </w:rPr>
        <w:t>ț</w:t>
      </w:r>
      <w:r w:rsidRPr="007F2BBC">
        <w:rPr>
          <w:rFonts w:ascii="Times New Roman" w:hAnsi="Times New Roman"/>
          <w:color w:val="000000" w:themeColor="text1"/>
          <w:sz w:val="24"/>
          <w:szCs w:val="24"/>
          <w:lang w:eastAsia="en-GB"/>
        </w:rPr>
        <w:t>i de la data la care investi</w:t>
      </w:r>
      <w:r w:rsidR="00471FAB" w:rsidRPr="007F2BBC">
        <w:rPr>
          <w:rFonts w:ascii="Times New Roman" w:hAnsi="Times New Roman"/>
          <w:color w:val="000000" w:themeColor="text1"/>
          <w:sz w:val="24"/>
          <w:szCs w:val="24"/>
          <w:lang w:eastAsia="en-GB"/>
        </w:rPr>
        <w:t>ț</w:t>
      </w:r>
      <w:r w:rsidRPr="007F2BBC">
        <w:rPr>
          <w:rFonts w:ascii="Times New Roman" w:hAnsi="Times New Roman"/>
          <w:color w:val="000000" w:themeColor="text1"/>
          <w:sz w:val="24"/>
          <w:szCs w:val="24"/>
          <w:lang w:eastAsia="en-GB"/>
        </w:rPr>
        <w:t>ia era prevăzută a fi finalizată în Programul de Investi</w:t>
      </w:r>
      <w:r w:rsidR="00471FAB" w:rsidRPr="007F2BBC">
        <w:rPr>
          <w:rFonts w:ascii="Times New Roman" w:hAnsi="Times New Roman"/>
          <w:color w:val="000000" w:themeColor="text1"/>
          <w:sz w:val="24"/>
          <w:szCs w:val="24"/>
          <w:lang w:eastAsia="en-GB"/>
        </w:rPr>
        <w:t>ț</w:t>
      </w:r>
      <w:r w:rsidRPr="007F2BBC">
        <w:rPr>
          <w:rFonts w:ascii="Times New Roman" w:hAnsi="Times New Roman"/>
          <w:color w:val="000000" w:themeColor="text1"/>
          <w:sz w:val="24"/>
          <w:szCs w:val="24"/>
          <w:lang w:eastAsia="en-GB"/>
        </w:rPr>
        <w:t>ii</w:t>
      </w:r>
      <w:r w:rsidR="007E5958" w:rsidRPr="007F2BBC">
        <w:rPr>
          <w:rFonts w:ascii="Times New Roman" w:hAnsi="Times New Roman"/>
          <w:color w:val="000000" w:themeColor="text1"/>
          <w:sz w:val="24"/>
          <w:szCs w:val="24"/>
          <w:lang w:eastAsia="en-GB"/>
        </w:rPr>
        <w:t>.</w:t>
      </w:r>
    </w:p>
    <w:p w14:paraId="15D06A6B" w14:textId="6E9BE519" w:rsidR="007E5958" w:rsidRPr="004E25EF" w:rsidRDefault="007E5958" w:rsidP="003F6588">
      <w:pPr>
        <w:jc w:val="both"/>
        <w:rPr>
          <w:rFonts w:ascii="Times New Roman" w:hAnsi="Times New Roman"/>
          <w:b/>
          <w:i/>
          <w:color w:val="000000" w:themeColor="text1"/>
          <w:sz w:val="24"/>
          <w:szCs w:val="24"/>
          <w:lang w:eastAsia="en-GB"/>
        </w:rPr>
      </w:pPr>
      <w:bookmarkStart w:id="408" w:name="_Toc378327542"/>
      <w:bookmarkStart w:id="409" w:name="_Toc379978638"/>
      <w:bookmarkStart w:id="410" w:name="_Toc380141083"/>
      <w:bookmarkStart w:id="411" w:name="_Toc381791160"/>
      <w:bookmarkStart w:id="412" w:name="_Toc381957688"/>
      <w:bookmarkStart w:id="413" w:name="_Toc395090959"/>
      <w:r w:rsidRPr="004E25EF">
        <w:rPr>
          <w:rFonts w:ascii="Times New Roman" w:hAnsi="Times New Roman"/>
          <w:b/>
          <w:color w:val="000000" w:themeColor="text1"/>
          <w:sz w:val="24"/>
          <w:szCs w:val="24"/>
          <w:lang w:eastAsia="en-GB"/>
        </w:rPr>
        <w:t>(</w:t>
      </w:r>
      <w:r w:rsidR="00B56B3E" w:rsidRPr="004E25EF">
        <w:rPr>
          <w:rFonts w:ascii="Times New Roman" w:hAnsi="Times New Roman"/>
          <w:b/>
          <w:color w:val="000000" w:themeColor="text1"/>
          <w:sz w:val="24"/>
          <w:szCs w:val="24"/>
          <w:lang w:eastAsia="en-GB"/>
        </w:rPr>
        <w:t>6</w:t>
      </w:r>
      <w:r w:rsidRPr="004E25EF">
        <w:rPr>
          <w:rFonts w:ascii="Times New Roman" w:hAnsi="Times New Roman"/>
          <w:b/>
          <w:color w:val="000000" w:themeColor="text1"/>
          <w:sz w:val="24"/>
          <w:szCs w:val="24"/>
          <w:lang w:eastAsia="en-GB"/>
        </w:rPr>
        <w:t>)</w:t>
      </w:r>
      <w:r w:rsidRPr="004E25EF">
        <w:rPr>
          <w:rFonts w:ascii="Times New Roman" w:hAnsi="Times New Roman"/>
          <w:color w:val="000000" w:themeColor="text1"/>
          <w:sz w:val="24"/>
          <w:szCs w:val="24"/>
          <w:lang w:eastAsia="en-GB"/>
        </w:rPr>
        <w:t xml:space="preserve"> </w:t>
      </w:r>
      <w:r w:rsidR="00F445DD" w:rsidRPr="004E25EF">
        <w:rPr>
          <w:rFonts w:ascii="Times New Roman" w:hAnsi="Times New Roman"/>
          <w:color w:val="000000" w:themeColor="text1"/>
          <w:sz w:val="24"/>
          <w:szCs w:val="24"/>
          <w:lang w:eastAsia="en-GB"/>
        </w:rPr>
        <w:t>În plus fata de orice alte despăgubiri, penalită</w:t>
      </w:r>
      <w:r w:rsidR="00471FAB">
        <w:rPr>
          <w:rFonts w:ascii="Times New Roman" w:hAnsi="Times New Roman"/>
          <w:color w:val="000000" w:themeColor="text1"/>
          <w:sz w:val="24"/>
          <w:szCs w:val="24"/>
          <w:lang w:eastAsia="en-GB"/>
        </w:rPr>
        <w:t>ț</w:t>
      </w:r>
      <w:r w:rsidR="00F445DD" w:rsidRPr="004E25EF">
        <w:rPr>
          <w:rFonts w:ascii="Times New Roman" w:hAnsi="Times New Roman"/>
          <w:color w:val="000000" w:themeColor="text1"/>
          <w:sz w:val="24"/>
          <w:szCs w:val="24"/>
          <w:lang w:eastAsia="en-GB"/>
        </w:rPr>
        <w:t>i sau sanc</w:t>
      </w:r>
      <w:r w:rsidR="00471FAB">
        <w:rPr>
          <w:rFonts w:ascii="Times New Roman" w:hAnsi="Times New Roman"/>
          <w:color w:val="000000" w:themeColor="text1"/>
          <w:sz w:val="24"/>
          <w:szCs w:val="24"/>
          <w:lang w:eastAsia="en-GB"/>
        </w:rPr>
        <w:t>ț</w:t>
      </w:r>
      <w:r w:rsidR="00F445DD" w:rsidRPr="004E25EF">
        <w:rPr>
          <w:rFonts w:ascii="Times New Roman" w:hAnsi="Times New Roman"/>
          <w:color w:val="000000" w:themeColor="text1"/>
          <w:sz w:val="24"/>
          <w:szCs w:val="24"/>
          <w:lang w:eastAsia="en-GB"/>
        </w:rPr>
        <w:t xml:space="preserve">iuni prevăzute în acest Contract, Delegatul va despăgubi Delegatarul </w:t>
      </w:r>
      <w:r w:rsidR="00471FAB">
        <w:rPr>
          <w:rFonts w:ascii="Times New Roman" w:hAnsi="Times New Roman"/>
          <w:color w:val="000000" w:themeColor="text1"/>
          <w:sz w:val="24"/>
          <w:szCs w:val="24"/>
          <w:lang w:eastAsia="en-GB"/>
        </w:rPr>
        <w:t>ș</w:t>
      </w:r>
      <w:r w:rsidR="00F445DD" w:rsidRPr="004E25EF">
        <w:rPr>
          <w:rFonts w:ascii="Times New Roman" w:hAnsi="Times New Roman"/>
          <w:color w:val="000000" w:themeColor="text1"/>
          <w:sz w:val="24"/>
          <w:szCs w:val="24"/>
          <w:lang w:eastAsia="en-GB"/>
        </w:rPr>
        <w:t>i pe mandatarii sau prepu</w:t>
      </w:r>
      <w:r w:rsidR="00471FAB">
        <w:rPr>
          <w:rFonts w:ascii="Times New Roman" w:hAnsi="Times New Roman"/>
          <w:color w:val="000000" w:themeColor="text1"/>
          <w:sz w:val="24"/>
          <w:szCs w:val="24"/>
          <w:lang w:eastAsia="en-GB"/>
        </w:rPr>
        <w:t>ș</w:t>
      </w:r>
      <w:r w:rsidR="00F445DD" w:rsidRPr="004E25EF">
        <w:rPr>
          <w:rFonts w:ascii="Times New Roman" w:hAnsi="Times New Roman"/>
          <w:color w:val="000000" w:themeColor="text1"/>
          <w:sz w:val="24"/>
          <w:szCs w:val="24"/>
          <w:lang w:eastAsia="en-GB"/>
        </w:rPr>
        <w:t>ii acestuia în legătura cu orice preten</w:t>
      </w:r>
      <w:r w:rsidR="00471FAB">
        <w:rPr>
          <w:rFonts w:ascii="Times New Roman" w:hAnsi="Times New Roman"/>
          <w:color w:val="000000" w:themeColor="text1"/>
          <w:sz w:val="24"/>
          <w:szCs w:val="24"/>
          <w:lang w:eastAsia="en-GB"/>
        </w:rPr>
        <w:t>ț</w:t>
      </w:r>
      <w:r w:rsidR="00F445DD" w:rsidRPr="004E25EF">
        <w:rPr>
          <w:rFonts w:ascii="Times New Roman" w:hAnsi="Times New Roman"/>
          <w:color w:val="000000" w:themeColor="text1"/>
          <w:sz w:val="24"/>
          <w:szCs w:val="24"/>
          <w:lang w:eastAsia="en-GB"/>
        </w:rPr>
        <w:t>ii sau prejudicii invocate de orice altă persoană decât Delegatarul</w:t>
      </w:r>
      <w:r w:rsidRPr="004E25EF">
        <w:rPr>
          <w:rFonts w:ascii="Times New Roman" w:hAnsi="Times New Roman"/>
          <w:color w:val="000000" w:themeColor="text1"/>
          <w:sz w:val="24"/>
          <w:szCs w:val="24"/>
          <w:lang w:eastAsia="en-GB"/>
        </w:rPr>
        <w:t>,</w:t>
      </w:r>
      <w:r w:rsidR="004E5390" w:rsidRPr="004E25EF">
        <w:rPr>
          <w:rFonts w:ascii="Times New Roman" w:hAnsi="Times New Roman"/>
          <w:color w:val="000000" w:themeColor="text1"/>
          <w:sz w:val="24"/>
          <w:szCs w:val="24"/>
          <w:lang w:eastAsia="en-GB"/>
        </w:rPr>
        <w:t xml:space="preserve"> </w:t>
      </w:r>
      <w:r w:rsidR="00F445DD" w:rsidRPr="004E25EF">
        <w:rPr>
          <w:rFonts w:ascii="Times New Roman" w:hAnsi="Times New Roman"/>
          <w:color w:val="000000" w:themeColor="text1"/>
          <w:sz w:val="24"/>
          <w:szCs w:val="24"/>
          <w:lang w:eastAsia="en-GB"/>
        </w:rPr>
        <w:t>care pot fi generate de, sau în cursul, sau în legătură cu neîndeplinirea de către Delegat a oricăror obliga</w:t>
      </w:r>
      <w:r w:rsidR="00471FAB">
        <w:rPr>
          <w:rFonts w:ascii="Times New Roman" w:hAnsi="Times New Roman"/>
          <w:color w:val="000000" w:themeColor="text1"/>
          <w:sz w:val="24"/>
          <w:szCs w:val="24"/>
          <w:lang w:eastAsia="en-GB"/>
        </w:rPr>
        <w:t>ț</w:t>
      </w:r>
      <w:r w:rsidR="00F445DD" w:rsidRPr="004E25EF">
        <w:rPr>
          <w:rFonts w:ascii="Times New Roman" w:hAnsi="Times New Roman"/>
          <w:color w:val="000000" w:themeColor="text1"/>
          <w:sz w:val="24"/>
          <w:szCs w:val="24"/>
          <w:lang w:eastAsia="en-GB"/>
        </w:rPr>
        <w:t>ii în baza prezentului Contract</w:t>
      </w:r>
      <w:r w:rsidRPr="004E25EF">
        <w:rPr>
          <w:rFonts w:ascii="Times New Roman" w:hAnsi="Times New Roman"/>
          <w:color w:val="000000" w:themeColor="text1"/>
          <w:sz w:val="24"/>
          <w:szCs w:val="24"/>
          <w:lang w:eastAsia="en-GB"/>
        </w:rPr>
        <w:t>.</w:t>
      </w:r>
      <w:bookmarkEnd w:id="408"/>
      <w:bookmarkEnd w:id="409"/>
      <w:bookmarkEnd w:id="410"/>
      <w:bookmarkEnd w:id="411"/>
      <w:bookmarkEnd w:id="412"/>
      <w:bookmarkEnd w:id="413"/>
    </w:p>
    <w:p w14:paraId="065B0EF8" w14:textId="20B1DF0B" w:rsidR="00D1012D" w:rsidRPr="004E25EF" w:rsidRDefault="00331441" w:rsidP="003F6588">
      <w:pPr>
        <w:jc w:val="both"/>
        <w:rPr>
          <w:rFonts w:ascii="Times New Roman" w:eastAsia="Calibri" w:hAnsi="Times New Roman"/>
          <w:bCs/>
          <w:color w:val="000000" w:themeColor="text1"/>
          <w:sz w:val="24"/>
          <w:szCs w:val="24"/>
        </w:rPr>
      </w:pPr>
      <w:r w:rsidRPr="004E25EF">
        <w:rPr>
          <w:rFonts w:ascii="Times New Roman" w:eastAsia="Calibri" w:hAnsi="Times New Roman"/>
          <w:b/>
          <w:bCs/>
          <w:color w:val="000000" w:themeColor="text1"/>
          <w:sz w:val="24"/>
          <w:szCs w:val="24"/>
        </w:rPr>
        <w:t>(</w:t>
      </w:r>
      <w:r w:rsidR="00B56B3E" w:rsidRPr="004E25EF">
        <w:rPr>
          <w:rFonts w:ascii="Times New Roman" w:eastAsia="Calibri" w:hAnsi="Times New Roman"/>
          <w:b/>
          <w:bCs/>
          <w:color w:val="000000" w:themeColor="text1"/>
          <w:sz w:val="24"/>
          <w:szCs w:val="24"/>
        </w:rPr>
        <w:t>7</w:t>
      </w:r>
      <w:r w:rsidRPr="004E25EF">
        <w:rPr>
          <w:rFonts w:ascii="Times New Roman" w:eastAsia="Calibri" w:hAnsi="Times New Roman"/>
          <w:b/>
          <w:bCs/>
          <w:color w:val="000000" w:themeColor="text1"/>
          <w:sz w:val="24"/>
          <w:szCs w:val="24"/>
        </w:rPr>
        <w:t>)</w:t>
      </w:r>
      <w:r w:rsidRPr="004E25EF">
        <w:rPr>
          <w:rFonts w:ascii="Times New Roman" w:eastAsia="Calibri" w:hAnsi="Times New Roman"/>
          <w:bCs/>
          <w:color w:val="000000" w:themeColor="text1"/>
          <w:sz w:val="24"/>
          <w:szCs w:val="24"/>
        </w:rPr>
        <w:t xml:space="preserve"> </w:t>
      </w:r>
      <w:r w:rsidR="00B36B34" w:rsidRPr="004E25EF">
        <w:rPr>
          <w:rFonts w:ascii="Times New Roman" w:eastAsia="Calibri" w:hAnsi="Times New Roman"/>
          <w:bCs/>
          <w:color w:val="000000" w:themeColor="text1"/>
          <w:sz w:val="24"/>
          <w:szCs w:val="24"/>
        </w:rPr>
        <w:t xml:space="preserve">Sumele </w:t>
      </w:r>
      <w:r w:rsidR="0072631D" w:rsidRPr="004E25EF">
        <w:rPr>
          <w:rFonts w:ascii="Times New Roman" w:eastAsia="Calibri" w:hAnsi="Times New Roman"/>
          <w:bCs/>
          <w:color w:val="000000" w:themeColor="text1"/>
          <w:sz w:val="24"/>
          <w:szCs w:val="24"/>
        </w:rPr>
        <w:t>î</w:t>
      </w:r>
      <w:r w:rsidR="00D1012D" w:rsidRPr="004E25EF">
        <w:rPr>
          <w:rFonts w:ascii="Times New Roman" w:eastAsia="Calibri" w:hAnsi="Times New Roman"/>
          <w:bCs/>
          <w:color w:val="000000" w:themeColor="text1"/>
          <w:sz w:val="24"/>
          <w:szCs w:val="24"/>
        </w:rPr>
        <w:t xml:space="preserve">ncasate </w:t>
      </w:r>
      <w:r w:rsidR="00B36B34" w:rsidRPr="004E25EF">
        <w:rPr>
          <w:rFonts w:ascii="Times New Roman" w:eastAsia="Calibri" w:hAnsi="Times New Roman"/>
          <w:bCs/>
          <w:color w:val="000000" w:themeColor="text1"/>
          <w:sz w:val="24"/>
          <w:szCs w:val="24"/>
        </w:rPr>
        <w:t xml:space="preserve">de </w:t>
      </w:r>
      <w:r w:rsidR="00D1012D" w:rsidRPr="004E25EF">
        <w:rPr>
          <w:rFonts w:ascii="Times New Roman" w:eastAsia="Calibri" w:hAnsi="Times New Roman"/>
          <w:bCs/>
          <w:color w:val="000000" w:themeColor="text1"/>
          <w:sz w:val="24"/>
          <w:szCs w:val="24"/>
        </w:rPr>
        <w:t>ADI</w:t>
      </w:r>
      <w:r w:rsidR="00B36B34" w:rsidRPr="004E25EF">
        <w:rPr>
          <w:rFonts w:ascii="Times New Roman" w:eastAsia="Calibri" w:hAnsi="Times New Roman"/>
          <w:bCs/>
          <w:color w:val="000000" w:themeColor="text1"/>
          <w:sz w:val="24"/>
          <w:szCs w:val="24"/>
        </w:rPr>
        <w:t xml:space="preserve"> c</w:t>
      </w:r>
      <w:r w:rsidR="00D1012D" w:rsidRPr="004E25EF">
        <w:rPr>
          <w:rFonts w:ascii="Times New Roman" w:eastAsia="Calibri" w:hAnsi="Times New Roman"/>
          <w:bCs/>
          <w:color w:val="000000" w:themeColor="text1"/>
          <w:sz w:val="24"/>
          <w:szCs w:val="24"/>
        </w:rPr>
        <w:t xml:space="preserve">u titlu de </w:t>
      </w:r>
      <w:r w:rsidR="00B36B34" w:rsidRPr="004E25EF">
        <w:rPr>
          <w:rFonts w:ascii="Times New Roman" w:eastAsia="Calibri" w:hAnsi="Times New Roman"/>
          <w:bCs/>
          <w:color w:val="000000" w:themeColor="text1"/>
          <w:sz w:val="24"/>
          <w:szCs w:val="24"/>
        </w:rPr>
        <w:t>penalită</w:t>
      </w:r>
      <w:r w:rsidR="00471FAB">
        <w:rPr>
          <w:rFonts w:ascii="Times New Roman" w:eastAsia="Calibri" w:hAnsi="Times New Roman"/>
          <w:bCs/>
          <w:color w:val="000000" w:themeColor="text1"/>
          <w:sz w:val="24"/>
          <w:szCs w:val="24"/>
        </w:rPr>
        <w:t>ț</w:t>
      </w:r>
      <w:r w:rsidR="00B36B34" w:rsidRPr="004E25EF">
        <w:rPr>
          <w:rFonts w:ascii="Times New Roman" w:eastAsia="Calibri" w:hAnsi="Times New Roman"/>
          <w:bCs/>
          <w:color w:val="000000" w:themeColor="text1"/>
          <w:sz w:val="24"/>
          <w:szCs w:val="24"/>
        </w:rPr>
        <w:t xml:space="preserve">i </w:t>
      </w:r>
      <w:r w:rsidR="00D1012D" w:rsidRPr="004E25EF">
        <w:rPr>
          <w:rFonts w:ascii="Times New Roman" w:eastAsia="Calibri" w:hAnsi="Times New Roman"/>
          <w:bCs/>
          <w:color w:val="000000" w:themeColor="text1"/>
          <w:sz w:val="24"/>
          <w:szCs w:val="24"/>
        </w:rPr>
        <w:t>se vor repartiza c</w:t>
      </w:r>
      <w:r w:rsidR="0072631D" w:rsidRPr="004E25EF">
        <w:rPr>
          <w:rFonts w:ascii="Times New Roman" w:eastAsia="Calibri" w:hAnsi="Times New Roman"/>
          <w:bCs/>
          <w:color w:val="000000" w:themeColor="text1"/>
          <w:sz w:val="24"/>
          <w:szCs w:val="24"/>
        </w:rPr>
        <w:t>ă</w:t>
      </w:r>
      <w:r w:rsidR="00D1012D" w:rsidRPr="004E25EF">
        <w:rPr>
          <w:rFonts w:ascii="Times New Roman" w:eastAsia="Calibri" w:hAnsi="Times New Roman"/>
          <w:bCs/>
          <w:color w:val="000000" w:themeColor="text1"/>
          <w:sz w:val="24"/>
          <w:szCs w:val="24"/>
        </w:rPr>
        <w:t xml:space="preserve">tre </w:t>
      </w:r>
      <w:r w:rsidR="0072631D" w:rsidRPr="004E25EF">
        <w:rPr>
          <w:rFonts w:ascii="Times New Roman" w:eastAsia="Calibri" w:hAnsi="Times New Roman"/>
          <w:bCs/>
          <w:color w:val="000000" w:themeColor="text1"/>
          <w:sz w:val="24"/>
          <w:szCs w:val="24"/>
        </w:rPr>
        <w:t>unită</w:t>
      </w:r>
      <w:r w:rsidR="00471FAB">
        <w:rPr>
          <w:rFonts w:ascii="Times New Roman" w:eastAsia="Calibri" w:hAnsi="Times New Roman"/>
          <w:bCs/>
          <w:color w:val="000000" w:themeColor="text1"/>
          <w:sz w:val="24"/>
          <w:szCs w:val="24"/>
        </w:rPr>
        <w:t>ț</w:t>
      </w:r>
      <w:r w:rsidR="0072631D" w:rsidRPr="004E25EF">
        <w:rPr>
          <w:rFonts w:ascii="Times New Roman" w:eastAsia="Calibri" w:hAnsi="Times New Roman"/>
          <w:bCs/>
          <w:color w:val="000000" w:themeColor="text1"/>
          <w:sz w:val="24"/>
          <w:szCs w:val="24"/>
        </w:rPr>
        <w:t>ile administrativ-teritoriale care au calitate de Delegatar,</w:t>
      </w:r>
      <w:r w:rsidR="00D1012D" w:rsidRPr="004E25EF">
        <w:rPr>
          <w:rFonts w:ascii="Times New Roman" w:eastAsia="Calibri" w:hAnsi="Times New Roman"/>
          <w:bCs/>
          <w:color w:val="000000" w:themeColor="text1"/>
          <w:sz w:val="24"/>
          <w:szCs w:val="24"/>
        </w:rPr>
        <w:t xml:space="preserve"> </w:t>
      </w:r>
      <w:r w:rsidR="0072631D" w:rsidRPr="004E25EF">
        <w:rPr>
          <w:rFonts w:ascii="Times New Roman" w:eastAsia="Calibri" w:hAnsi="Times New Roman"/>
          <w:bCs/>
          <w:color w:val="000000" w:themeColor="text1"/>
          <w:sz w:val="24"/>
          <w:szCs w:val="24"/>
        </w:rPr>
        <w:t>î</w:t>
      </w:r>
      <w:r w:rsidR="00D1012D" w:rsidRPr="004E25EF">
        <w:rPr>
          <w:rFonts w:ascii="Times New Roman" w:eastAsia="Calibri" w:hAnsi="Times New Roman"/>
          <w:bCs/>
          <w:color w:val="000000" w:themeColor="text1"/>
          <w:sz w:val="24"/>
          <w:szCs w:val="24"/>
        </w:rPr>
        <w:t xml:space="preserve">n baza unei metodologii </w:t>
      </w:r>
      <w:r w:rsidR="0072631D" w:rsidRPr="004E25EF">
        <w:rPr>
          <w:rFonts w:ascii="Times New Roman" w:eastAsia="Calibri" w:hAnsi="Times New Roman"/>
          <w:bCs/>
          <w:color w:val="000000" w:themeColor="text1"/>
          <w:sz w:val="24"/>
          <w:szCs w:val="24"/>
        </w:rPr>
        <w:t>aprobate</w:t>
      </w:r>
      <w:r w:rsidR="00D1012D" w:rsidRPr="004E25EF">
        <w:rPr>
          <w:rFonts w:ascii="Times New Roman" w:eastAsia="Calibri" w:hAnsi="Times New Roman"/>
          <w:bCs/>
          <w:color w:val="000000" w:themeColor="text1"/>
          <w:sz w:val="24"/>
          <w:szCs w:val="24"/>
        </w:rPr>
        <w:t xml:space="preserve"> la nivelul ADI. </w:t>
      </w:r>
    </w:p>
    <w:p w14:paraId="2B7811B3" w14:textId="351A95B7" w:rsidR="001E117B" w:rsidRPr="004E25EF" w:rsidRDefault="002A167F" w:rsidP="003F6588">
      <w:pPr>
        <w:pStyle w:val="Titlu2"/>
        <w:jc w:val="both"/>
        <w:rPr>
          <w:rFonts w:ascii="Times New Roman" w:hAnsi="Times New Roman"/>
          <w:i w:val="0"/>
          <w:color w:val="000000" w:themeColor="text1"/>
          <w:sz w:val="24"/>
          <w:szCs w:val="24"/>
          <w:lang w:eastAsia="ro-RO"/>
        </w:rPr>
      </w:pPr>
      <w:bookmarkStart w:id="414" w:name="_Toc196338369"/>
      <w:r w:rsidRPr="004E25EF">
        <w:rPr>
          <w:rFonts w:ascii="Times New Roman" w:hAnsi="Times New Roman"/>
          <w:i w:val="0"/>
          <w:color w:val="000000" w:themeColor="text1"/>
          <w:sz w:val="24"/>
          <w:szCs w:val="24"/>
          <w:lang w:eastAsia="ro-RO"/>
        </w:rPr>
        <w:t>A</w:t>
      </w:r>
      <w:r w:rsidR="005D59CA" w:rsidRPr="004E25EF">
        <w:rPr>
          <w:rFonts w:ascii="Times New Roman" w:hAnsi="Times New Roman"/>
          <w:i w:val="0"/>
          <w:color w:val="000000" w:themeColor="text1"/>
          <w:sz w:val="24"/>
          <w:szCs w:val="24"/>
          <w:lang w:eastAsia="ro-RO"/>
        </w:rPr>
        <w:t xml:space="preserve">rticolul 36 </w:t>
      </w:r>
      <w:r w:rsidR="00773CA9" w:rsidRPr="004E25EF">
        <w:rPr>
          <w:rFonts w:ascii="Times New Roman" w:hAnsi="Times New Roman"/>
          <w:i w:val="0"/>
          <w:color w:val="000000" w:themeColor="text1"/>
          <w:sz w:val="24"/>
          <w:szCs w:val="24"/>
          <w:lang w:eastAsia="ro-RO"/>
        </w:rPr>
        <w:t>–</w:t>
      </w:r>
      <w:r w:rsidR="00044AA8" w:rsidRPr="004E25EF">
        <w:rPr>
          <w:rFonts w:ascii="Times New Roman" w:hAnsi="Times New Roman"/>
          <w:i w:val="0"/>
          <w:color w:val="000000" w:themeColor="text1"/>
          <w:sz w:val="24"/>
          <w:szCs w:val="24"/>
          <w:lang w:eastAsia="ro-RO"/>
        </w:rPr>
        <w:t xml:space="preserve"> </w:t>
      </w:r>
      <w:bookmarkStart w:id="415" w:name="_Toc332970614"/>
      <w:bookmarkStart w:id="416" w:name="_Toc333325664"/>
      <w:bookmarkStart w:id="417" w:name="_Toc333326735"/>
      <w:bookmarkStart w:id="418" w:name="_Toc334082490"/>
      <w:bookmarkStart w:id="419" w:name="_Toc337558502"/>
      <w:bookmarkStart w:id="420" w:name="_Toc337653282"/>
      <w:bookmarkStart w:id="421" w:name="_Toc337740356"/>
      <w:bookmarkEnd w:id="406"/>
      <w:bookmarkEnd w:id="407"/>
      <w:r w:rsidR="00B36B34" w:rsidRPr="004E25EF">
        <w:rPr>
          <w:rFonts w:ascii="Times New Roman" w:hAnsi="Times New Roman"/>
          <w:i w:val="0"/>
          <w:color w:val="000000" w:themeColor="text1"/>
          <w:sz w:val="24"/>
          <w:szCs w:val="24"/>
          <w:lang w:eastAsia="ro-RO"/>
        </w:rPr>
        <w:t>R</w:t>
      </w:r>
      <w:r w:rsidR="005D59CA" w:rsidRPr="004E25EF">
        <w:rPr>
          <w:rFonts w:ascii="Times New Roman" w:hAnsi="Times New Roman"/>
          <w:i w:val="0"/>
          <w:color w:val="000000" w:themeColor="text1"/>
          <w:sz w:val="24"/>
          <w:szCs w:val="24"/>
          <w:lang w:eastAsia="ro-RO"/>
        </w:rPr>
        <w:t>ăspunder</w:t>
      </w:r>
      <w:r w:rsidR="001B0E08" w:rsidRPr="004E25EF">
        <w:rPr>
          <w:rFonts w:ascii="Times New Roman" w:hAnsi="Times New Roman"/>
          <w:i w:val="0"/>
          <w:color w:val="000000" w:themeColor="text1"/>
          <w:sz w:val="24"/>
          <w:szCs w:val="24"/>
          <w:lang w:eastAsia="ro-RO"/>
        </w:rPr>
        <w:t>e</w:t>
      </w:r>
      <w:r w:rsidR="005D59CA" w:rsidRPr="004E25EF">
        <w:rPr>
          <w:rFonts w:ascii="Times New Roman" w:hAnsi="Times New Roman"/>
          <w:i w:val="0"/>
          <w:color w:val="000000" w:themeColor="text1"/>
          <w:sz w:val="24"/>
          <w:szCs w:val="24"/>
          <w:lang w:eastAsia="ro-RO"/>
        </w:rPr>
        <w:t>a Delegatarului</w:t>
      </w:r>
      <w:bookmarkEnd w:id="414"/>
      <w:r w:rsidR="005D59CA" w:rsidRPr="004E25EF">
        <w:rPr>
          <w:rFonts w:ascii="Times New Roman" w:hAnsi="Times New Roman"/>
          <w:i w:val="0"/>
          <w:color w:val="000000" w:themeColor="text1"/>
          <w:sz w:val="24"/>
          <w:szCs w:val="24"/>
          <w:lang w:eastAsia="ro-RO"/>
        </w:rPr>
        <w:t xml:space="preserve"> </w:t>
      </w:r>
    </w:p>
    <w:p w14:paraId="384BBBAC" w14:textId="74FD7899" w:rsidR="007E5958" w:rsidRPr="004E25EF" w:rsidRDefault="007E5958" w:rsidP="003F6588">
      <w:pPr>
        <w:jc w:val="both"/>
        <w:rPr>
          <w:rFonts w:ascii="Times New Roman" w:hAnsi="Times New Roman"/>
          <w:i/>
          <w:color w:val="000000" w:themeColor="text1"/>
          <w:sz w:val="24"/>
          <w:szCs w:val="24"/>
        </w:rPr>
      </w:pPr>
      <w:bookmarkStart w:id="422" w:name="_Toc254520632"/>
      <w:bookmarkStart w:id="423" w:name="_Toc337740392"/>
      <w:bookmarkEnd w:id="415"/>
      <w:bookmarkEnd w:id="416"/>
      <w:bookmarkEnd w:id="417"/>
      <w:bookmarkEnd w:id="418"/>
      <w:bookmarkEnd w:id="419"/>
      <w:bookmarkEnd w:id="420"/>
      <w:bookmarkEnd w:id="421"/>
      <w:r w:rsidRPr="004E25EF">
        <w:rPr>
          <w:rFonts w:ascii="Times New Roman" w:hAnsi="Times New Roman"/>
          <w:color w:val="000000" w:themeColor="text1"/>
          <w:sz w:val="24"/>
          <w:szCs w:val="24"/>
          <w:lang w:eastAsia="en-GB"/>
        </w:rPr>
        <w:t>(</w:t>
      </w:r>
      <w:r w:rsidRPr="004E25EF">
        <w:rPr>
          <w:rFonts w:ascii="Times New Roman" w:hAnsi="Times New Roman"/>
          <w:b/>
          <w:color w:val="000000" w:themeColor="text1"/>
          <w:sz w:val="24"/>
          <w:szCs w:val="24"/>
          <w:lang w:eastAsia="en-GB"/>
        </w:rPr>
        <w:t>1</w:t>
      </w:r>
      <w:r w:rsidRPr="004E25EF">
        <w:rPr>
          <w:rFonts w:ascii="Times New Roman" w:hAnsi="Times New Roman"/>
          <w:color w:val="000000" w:themeColor="text1"/>
          <w:sz w:val="24"/>
          <w:szCs w:val="24"/>
          <w:lang w:eastAsia="en-GB"/>
        </w:rPr>
        <w:t xml:space="preserve">) </w:t>
      </w:r>
      <w:r w:rsidR="003141CE" w:rsidRPr="004E25EF">
        <w:rPr>
          <w:rFonts w:ascii="Times New Roman" w:hAnsi="Times New Roman"/>
          <w:color w:val="000000" w:themeColor="text1"/>
          <w:sz w:val="24"/>
          <w:szCs w:val="24"/>
          <w:lang w:eastAsia="en-GB"/>
        </w:rPr>
        <w:t>Delegatarul declară că înainte de atribuirea prezentului Contract a depus toate eforturile pentru a se asigura că informa</w:t>
      </w:r>
      <w:r w:rsidR="00471FAB">
        <w:rPr>
          <w:rFonts w:ascii="Times New Roman" w:hAnsi="Times New Roman"/>
          <w:color w:val="000000" w:themeColor="text1"/>
          <w:sz w:val="24"/>
          <w:szCs w:val="24"/>
          <w:lang w:eastAsia="en-GB"/>
        </w:rPr>
        <w:t>ț</w:t>
      </w:r>
      <w:r w:rsidR="003141CE" w:rsidRPr="004E25EF">
        <w:rPr>
          <w:rFonts w:ascii="Times New Roman" w:hAnsi="Times New Roman"/>
          <w:color w:val="000000" w:themeColor="text1"/>
          <w:sz w:val="24"/>
          <w:szCs w:val="24"/>
          <w:lang w:eastAsia="en-GB"/>
        </w:rPr>
        <w:t>iile furnizate con</w:t>
      </w:r>
      <w:r w:rsidR="00471FAB">
        <w:rPr>
          <w:rFonts w:ascii="Times New Roman" w:hAnsi="Times New Roman"/>
          <w:color w:val="000000" w:themeColor="text1"/>
          <w:sz w:val="24"/>
          <w:szCs w:val="24"/>
          <w:lang w:eastAsia="en-GB"/>
        </w:rPr>
        <w:t>ț</w:t>
      </w:r>
      <w:r w:rsidR="003141CE" w:rsidRPr="004E25EF">
        <w:rPr>
          <w:rFonts w:ascii="Times New Roman" w:hAnsi="Times New Roman"/>
          <w:color w:val="000000" w:themeColor="text1"/>
          <w:sz w:val="24"/>
          <w:szCs w:val="24"/>
          <w:lang w:eastAsia="en-GB"/>
        </w:rPr>
        <w:t xml:space="preserve">in toate datele cunoscute lui </w:t>
      </w:r>
      <w:r w:rsidR="00471FAB">
        <w:rPr>
          <w:rFonts w:ascii="Times New Roman" w:hAnsi="Times New Roman"/>
          <w:color w:val="000000" w:themeColor="text1"/>
          <w:sz w:val="24"/>
          <w:szCs w:val="24"/>
          <w:lang w:eastAsia="en-GB"/>
        </w:rPr>
        <w:t>ș</w:t>
      </w:r>
      <w:r w:rsidR="003141CE" w:rsidRPr="004E25EF">
        <w:rPr>
          <w:rFonts w:ascii="Times New Roman" w:hAnsi="Times New Roman"/>
          <w:color w:val="000000" w:themeColor="text1"/>
          <w:sz w:val="24"/>
          <w:szCs w:val="24"/>
          <w:lang w:eastAsia="en-GB"/>
        </w:rPr>
        <w:t xml:space="preserve">i pe care le consideră relevante sau importante în prestarea Serviciului, iar Delegatul declară că a luat act </w:t>
      </w:r>
      <w:r w:rsidR="00471FAB">
        <w:rPr>
          <w:rFonts w:ascii="Times New Roman" w:hAnsi="Times New Roman"/>
          <w:color w:val="000000" w:themeColor="text1"/>
          <w:sz w:val="24"/>
          <w:szCs w:val="24"/>
          <w:lang w:eastAsia="en-GB"/>
        </w:rPr>
        <w:t>ș</w:t>
      </w:r>
      <w:r w:rsidR="003141CE" w:rsidRPr="004E25EF">
        <w:rPr>
          <w:rFonts w:ascii="Times New Roman" w:hAnsi="Times New Roman"/>
          <w:color w:val="000000" w:themeColor="text1"/>
          <w:sz w:val="24"/>
          <w:szCs w:val="24"/>
          <w:lang w:eastAsia="en-GB"/>
        </w:rPr>
        <w:t xml:space="preserve">i a confirmat că a analizat </w:t>
      </w:r>
      <w:r w:rsidR="00471FAB">
        <w:rPr>
          <w:rFonts w:ascii="Times New Roman" w:hAnsi="Times New Roman"/>
          <w:color w:val="000000" w:themeColor="text1"/>
          <w:sz w:val="24"/>
          <w:szCs w:val="24"/>
          <w:lang w:eastAsia="en-GB"/>
        </w:rPr>
        <w:t>ș</w:t>
      </w:r>
      <w:r w:rsidR="003141CE" w:rsidRPr="004E25EF">
        <w:rPr>
          <w:rFonts w:ascii="Times New Roman" w:hAnsi="Times New Roman"/>
          <w:color w:val="000000" w:themeColor="text1"/>
          <w:sz w:val="24"/>
          <w:szCs w:val="24"/>
          <w:lang w:eastAsia="en-GB"/>
        </w:rPr>
        <w:t>i verificat toate informa</w:t>
      </w:r>
      <w:r w:rsidR="00471FAB">
        <w:rPr>
          <w:rFonts w:ascii="Times New Roman" w:hAnsi="Times New Roman"/>
          <w:color w:val="000000" w:themeColor="text1"/>
          <w:sz w:val="24"/>
          <w:szCs w:val="24"/>
          <w:lang w:eastAsia="en-GB"/>
        </w:rPr>
        <w:t>ț</w:t>
      </w:r>
      <w:r w:rsidR="003141CE" w:rsidRPr="004E25EF">
        <w:rPr>
          <w:rFonts w:ascii="Times New Roman" w:hAnsi="Times New Roman"/>
          <w:color w:val="000000" w:themeColor="text1"/>
          <w:sz w:val="24"/>
          <w:szCs w:val="24"/>
          <w:lang w:eastAsia="en-GB"/>
        </w:rPr>
        <w:t xml:space="preserve">iile furnizate </w:t>
      </w:r>
      <w:r w:rsidR="00471FAB">
        <w:rPr>
          <w:rFonts w:ascii="Times New Roman" w:hAnsi="Times New Roman"/>
          <w:color w:val="000000" w:themeColor="text1"/>
          <w:sz w:val="24"/>
          <w:szCs w:val="24"/>
          <w:lang w:eastAsia="en-GB"/>
        </w:rPr>
        <w:t>ș</w:t>
      </w:r>
      <w:r w:rsidR="003141CE" w:rsidRPr="004E25EF">
        <w:rPr>
          <w:rFonts w:ascii="Times New Roman" w:hAnsi="Times New Roman"/>
          <w:color w:val="000000" w:themeColor="text1"/>
          <w:sz w:val="24"/>
          <w:szCs w:val="24"/>
          <w:lang w:eastAsia="en-GB"/>
        </w:rPr>
        <w:t>i condi</w:t>
      </w:r>
      <w:r w:rsidR="00471FAB">
        <w:rPr>
          <w:rFonts w:ascii="Times New Roman" w:hAnsi="Times New Roman"/>
          <w:color w:val="000000" w:themeColor="text1"/>
          <w:sz w:val="24"/>
          <w:szCs w:val="24"/>
          <w:lang w:eastAsia="en-GB"/>
        </w:rPr>
        <w:t>ț</w:t>
      </w:r>
      <w:r w:rsidR="003141CE" w:rsidRPr="004E25EF">
        <w:rPr>
          <w:rFonts w:ascii="Times New Roman" w:hAnsi="Times New Roman"/>
          <w:color w:val="000000" w:themeColor="text1"/>
          <w:sz w:val="24"/>
          <w:szCs w:val="24"/>
          <w:lang w:eastAsia="en-GB"/>
        </w:rPr>
        <w:t>iile privind prestarea adecvată a Serviciului</w:t>
      </w:r>
      <w:r w:rsidRPr="004E25EF">
        <w:rPr>
          <w:rFonts w:ascii="Times New Roman" w:hAnsi="Times New Roman"/>
          <w:color w:val="000000" w:themeColor="text1"/>
          <w:sz w:val="24"/>
          <w:szCs w:val="24"/>
          <w:lang w:eastAsia="en-GB"/>
        </w:rPr>
        <w:t>.</w:t>
      </w:r>
      <w:bookmarkStart w:id="424" w:name="_Toc334082492"/>
      <w:bookmarkStart w:id="425" w:name="_Toc337558504"/>
      <w:bookmarkStart w:id="426" w:name="_Toc337653284"/>
      <w:bookmarkStart w:id="427" w:name="_Toc337740358"/>
    </w:p>
    <w:p w14:paraId="4C6B7F70" w14:textId="42E5D101" w:rsidR="007E5958" w:rsidRPr="004E25EF" w:rsidRDefault="007E5958" w:rsidP="003F6588">
      <w:pPr>
        <w:jc w:val="both"/>
        <w:rPr>
          <w:rFonts w:ascii="Times New Roman" w:hAnsi="Times New Roman"/>
          <w:i/>
          <w:color w:val="000000" w:themeColor="text1"/>
          <w:sz w:val="24"/>
          <w:szCs w:val="24"/>
        </w:rPr>
      </w:pPr>
      <w:r w:rsidRPr="004E25EF">
        <w:rPr>
          <w:rFonts w:ascii="Times New Roman" w:hAnsi="Times New Roman"/>
          <w:color w:val="000000" w:themeColor="text1"/>
          <w:sz w:val="24"/>
          <w:szCs w:val="24"/>
        </w:rPr>
        <w:t>(</w:t>
      </w:r>
      <w:r w:rsidRPr="004E25EF">
        <w:rPr>
          <w:rFonts w:ascii="Times New Roman" w:hAnsi="Times New Roman"/>
          <w:b/>
          <w:color w:val="000000" w:themeColor="text1"/>
          <w:sz w:val="24"/>
          <w:szCs w:val="24"/>
        </w:rPr>
        <w:t>2)</w:t>
      </w:r>
      <w:r w:rsidRPr="004E25EF">
        <w:rPr>
          <w:rFonts w:ascii="Times New Roman" w:hAnsi="Times New Roman"/>
          <w:color w:val="000000" w:themeColor="text1"/>
          <w:sz w:val="24"/>
          <w:szCs w:val="24"/>
        </w:rPr>
        <w:t xml:space="preserve"> </w:t>
      </w:r>
      <w:r w:rsidR="003141CE" w:rsidRPr="004E25EF">
        <w:rPr>
          <w:rFonts w:ascii="Times New Roman" w:hAnsi="Times New Roman"/>
          <w:color w:val="000000" w:themeColor="text1"/>
          <w:sz w:val="24"/>
          <w:szCs w:val="24"/>
        </w:rPr>
        <w:t>Delegatarul nu poate exercita vreun drept de dispozi</w:t>
      </w:r>
      <w:r w:rsidR="00471FAB">
        <w:rPr>
          <w:rFonts w:ascii="Times New Roman" w:hAnsi="Times New Roman"/>
          <w:color w:val="000000" w:themeColor="text1"/>
          <w:sz w:val="24"/>
          <w:szCs w:val="24"/>
        </w:rPr>
        <w:t>ț</w:t>
      </w:r>
      <w:r w:rsidR="003141CE" w:rsidRPr="004E25EF">
        <w:rPr>
          <w:rFonts w:ascii="Times New Roman" w:hAnsi="Times New Roman"/>
          <w:color w:val="000000" w:themeColor="text1"/>
          <w:sz w:val="24"/>
          <w:szCs w:val="24"/>
        </w:rPr>
        <w:t>ie asupra Bunurilor de Retur concesionate pe parcursul Duratei Contractului, fără ca acordul scris al Delegatului sa fie ob</w:t>
      </w:r>
      <w:r w:rsidR="00471FAB">
        <w:rPr>
          <w:rFonts w:ascii="Times New Roman" w:hAnsi="Times New Roman"/>
          <w:color w:val="000000" w:themeColor="text1"/>
          <w:sz w:val="24"/>
          <w:szCs w:val="24"/>
        </w:rPr>
        <w:t>ț</w:t>
      </w:r>
      <w:r w:rsidR="003141CE" w:rsidRPr="004E25EF">
        <w:rPr>
          <w:rFonts w:ascii="Times New Roman" w:hAnsi="Times New Roman"/>
          <w:color w:val="000000" w:themeColor="text1"/>
          <w:sz w:val="24"/>
          <w:szCs w:val="24"/>
        </w:rPr>
        <w:t>inut anterior, acord care nu va fi întârziat în mod nejustificat</w:t>
      </w:r>
      <w:r w:rsidR="004E5390" w:rsidRPr="004E25EF">
        <w:rPr>
          <w:rFonts w:ascii="Times New Roman" w:hAnsi="Times New Roman"/>
          <w:color w:val="000000" w:themeColor="text1"/>
          <w:sz w:val="24"/>
          <w:szCs w:val="24"/>
        </w:rPr>
        <w:t>.</w:t>
      </w:r>
    </w:p>
    <w:p w14:paraId="5304D03E" w14:textId="7DC2531A" w:rsidR="007E5958" w:rsidRPr="004E25EF" w:rsidRDefault="007E5958" w:rsidP="003F6588">
      <w:pPr>
        <w:jc w:val="both"/>
        <w:rPr>
          <w:rFonts w:ascii="Times New Roman" w:hAnsi="Times New Roman"/>
          <w:b/>
          <w:i/>
          <w:color w:val="000000" w:themeColor="text1"/>
          <w:sz w:val="24"/>
          <w:szCs w:val="24"/>
          <w:lang w:eastAsia="en-GB"/>
        </w:rPr>
      </w:pPr>
      <w:r w:rsidRPr="004E25EF">
        <w:rPr>
          <w:rFonts w:ascii="Times New Roman" w:hAnsi="Times New Roman"/>
          <w:color w:val="000000" w:themeColor="text1"/>
          <w:sz w:val="24"/>
          <w:szCs w:val="24"/>
        </w:rPr>
        <w:t>(</w:t>
      </w:r>
      <w:r w:rsidRPr="004E25EF">
        <w:rPr>
          <w:rFonts w:ascii="Times New Roman" w:hAnsi="Times New Roman"/>
          <w:b/>
          <w:color w:val="000000" w:themeColor="text1"/>
          <w:sz w:val="24"/>
          <w:szCs w:val="24"/>
        </w:rPr>
        <w:t>3</w:t>
      </w:r>
      <w:r w:rsidRPr="004E25EF">
        <w:rPr>
          <w:rFonts w:ascii="Times New Roman" w:hAnsi="Times New Roman"/>
          <w:color w:val="000000" w:themeColor="text1"/>
          <w:sz w:val="24"/>
          <w:szCs w:val="24"/>
        </w:rPr>
        <w:t xml:space="preserve">) </w:t>
      </w:r>
      <w:r w:rsidR="003141CE" w:rsidRPr="004E25EF">
        <w:rPr>
          <w:rFonts w:ascii="Times New Roman" w:hAnsi="Times New Roman"/>
          <w:color w:val="000000" w:themeColor="text1"/>
          <w:sz w:val="24"/>
          <w:szCs w:val="24"/>
        </w:rPr>
        <w:t>Delegatarul nu îl va tulbura pe Delegat în exerci</w:t>
      </w:r>
      <w:r w:rsidR="00471FAB">
        <w:rPr>
          <w:rFonts w:ascii="Times New Roman" w:hAnsi="Times New Roman"/>
          <w:color w:val="000000" w:themeColor="text1"/>
          <w:sz w:val="24"/>
          <w:szCs w:val="24"/>
        </w:rPr>
        <w:t>ț</w:t>
      </w:r>
      <w:r w:rsidR="003141CE" w:rsidRPr="004E25EF">
        <w:rPr>
          <w:rFonts w:ascii="Times New Roman" w:hAnsi="Times New Roman"/>
          <w:color w:val="000000" w:themeColor="text1"/>
          <w:sz w:val="24"/>
          <w:szCs w:val="24"/>
        </w:rPr>
        <w:t>iul drepturilor rezultate din prezentul Contract</w:t>
      </w:r>
      <w:r w:rsidRPr="004E25EF">
        <w:rPr>
          <w:rFonts w:ascii="Times New Roman" w:hAnsi="Times New Roman"/>
          <w:color w:val="000000" w:themeColor="text1"/>
          <w:sz w:val="24"/>
          <w:szCs w:val="24"/>
        </w:rPr>
        <w:t>.</w:t>
      </w:r>
      <w:bookmarkEnd w:id="424"/>
      <w:bookmarkEnd w:id="425"/>
      <w:bookmarkEnd w:id="426"/>
      <w:bookmarkEnd w:id="427"/>
      <w:r w:rsidRPr="004E25EF">
        <w:rPr>
          <w:rFonts w:ascii="Times New Roman" w:hAnsi="Times New Roman"/>
          <w:color w:val="000000" w:themeColor="text1"/>
          <w:sz w:val="24"/>
          <w:szCs w:val="24"/>
        </w:rPr>
        <w:t xml:space="preserve"> </w:t>
      </w:r>
      <w:bookmarkStart w:id="428" w:name="_Toc332970615"/>
      <w:bookmarkStart w:id="429" w:name="_Toc333325665"/>
      <w:bookmarkStart w:id="430" w:name="_Toc333326736"/>
      <w:bookmarkStart w:id="431" w:name="_Toc334082493"/>
      <w:bookmarkStart w:id="432" w:name="_Toc337558505"/>
      <w:bookmarkStart w:id="433" w:name="_Toc337653285"/>
      <w:bookmarkStart w:id="434" w:name="_Toc337740359"/>
      <w:r w:rsidR="003141CE" w:rsidRPr="004E25EF">
        <w:rPr>
          <w:rFonts w:ascii="Times New Roman" w:hAnsi="Times New Roman"/>
          <w:color w:val="000000" w:themeColor="text1"/>
          <w:sz w:val="24"/>
          <w:szCs w:val="24"/>
        </w:rPr>
        <w:t xml:space="preserve"> </w:t>
      </w:r>
    </w:p>
    <w:p w14:paraId="3D5C822D" w14:textId="13D37179" w:rsidR="002574DF" w:rsidRPr="004E25EF" w:rsidRDefault="007E5958" w:rsidP="003F6588">
      <w:pPr>
        <w:jc w:val="both"/>
        <w:rPr>
          <w:rFonts w:ascii="Times New Roman" w:hAnsi="Times New Roman"/>
          <w:color w:val="000000" w:themeColor="text1"/>
          <w:sz w:val="24"/>
          <w:szCs w:val="24"/>
          <w:lang w:eastAsia="en-GB"/>
        </w:rPr>
      </w:pPr>
      <w:r w:rsidRPr="004E25EF">
        <w:rPr>
          <w:rFonts w:ascii="Times New Roman" w:hAnsi="Times New Roman"/>
          <w:b/>
          <w:color w:val="000000" w:themeColor="text1"/>
          <w:sz w:val="24"/>
          <w:szCs w:val="24"/>
          <w:lang w:eastAsia="en-GB"/>
        </w:rPr>
        <w:t>(4</w:t>
      </w:r>
      <w:r w:rsidRPr="004E25EF">
        <w:rPr>
          <w:rFonts w:ascii="Times New Roman" w:hAnsi="Times New Roman"/>
          <w:color w:val="000000" w:themeColor="text1"/>
          <w:sz w:val="24"/>
          <w:szCs w:val="24"/>
          <w:lang w:eastAsia="en-GB"/>
        </w:rPr>
        <w:t xml:space="preserve">) </w:t>
      </w:r>
      <w:r w:rsidR="002574DF" w:rsidRPr="004E25EF">
        <w:rPr>
          <w:rFonts w:ascii="Times New Roman" w:hAnsi="Times New Roman"/>
          <w:color w:val="000000" w:themeColor="text1"/>
          <w:sz w:val="24"/>
          <w:szCs w:val="24"/>
          <w:lang w:eastAsia="en-GB"/>
        </w:rPr>
        <w:t>În niciun caz Delegatarul nu va fi răspunzător fa</w:t>
      </w:r>
      <w:r w:rsidR="00471FAB">
        <w:rPr>
          <w:rFonts w:ascii="Times New Roman" w:hAnsi="Times New Roman"/>
          <w:color w:val="000000" w:themeColor="text1"/>
          <w:sz w:val="24"/>
          <w:szCs w:val="24"/>
          <w:lang w:eastAsia="en-GB"/>
        </w:rPr>
        <w:t>ț</w:t>
      </w:r>
      <w:r w:rsidR="002574DF" w:rsidRPr="004E25EF">
        <w:rPr>
          <w:rFonts w:ascii="Times New Roman" w:hAnsi="Times New Roman"/>
          <w:color w:val="000000" w:themeColor="text1"/>
          <w:sz w:val="24"/>
          <w:szCs w:val="24"/>
          <w:lang w:eastAsia="en-GB"/>
        </w:rPr>
        <w:t xml:space="preserve">ă de Delegat de vreo Daună ori Daună indirectă sau cheltuială de orice natură pe care Delegatul le-ar putea suporta sau înregistra </w:t>
      </w:r>
      <w:r w:rsidR="000F7D46" w:rsidRPr="004E25EF">
        <w:rPr>
          <w:rFonts w:ascii="Times New Roman" w:hAnsi="Times New Roman"/>
          <w:color w:val="000000" w:themeColor="text1"/>
          <w:sz w:val="24"/>
          <w:szCs w:val="24"/>
          <w:lang w:eastAsia="en-GB"/>
        </w:rPr>
        <w:t>din cauza</w:t>
      </w:r>
      <w:r w:rsidR="003141CE" w:rsidRPr="004E25EF">
        <w:rPr>
          <w:rFonts w:ascii="Times New Roman" w:hAnsi="Times New Roman"/>
          <w:color w:val="000000" w:themeColor="text1"/>
          <w:sz w:val="24"/>
          <w:szCs w:val="24"/>
          <w:lang w:eastAsia="en-GB"/>
        </w:rPr>
        <w:t xml:space="preserve">: </w:t>
      </w:r>
    </w:p>
    <w:p w14:paraId="39365F49" w14:textId="02BBB55F" w:rsidR="002574DF" w:rsidRPr="004E25EF" w:rsidRDefault="003141CE" w:rsidP="003F6588">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(i) producerii unui eveniment de For</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ă Majoră</w:t>
      </w:r>
      <w:r w:rsidR="002574DF" w:rsidRPr="004E25EF">
        <w:rPr>
          <w:rFonts w:ascii="Times New Roman" w:hAnsi="Times New Roman"/>
          <w:color w:val="000000" w:themeColor="text1"/>
          <w:sz w:val="24"/>
          <w:szCs w:val="24"/>
          <w:lang w:eastAsia="en-GB"/>
        </w:rPr>
        <w:t>;</w:t>
      </w:r>
      <w:r w:rsidRPr="004E25EF">
        <w:rPr>
          <w:rFonts w:ascii="Times New Roman" w:hAnsi="Times New Roman"/>
          <w:color w:val="000000" w:themeColor="text1"/>
          <w:sz w:val="24"/>
          <w:szCs w:val="24"/>
          <w:lang w:eastAsia="en-GB"/>
        </w:rPr>
        <w:t xml:space="preserve"> </w:t>
      </w:r>
    </w:p>
    <w:p w14:paraId="6CF0242F" w14:textId="5F2C6151" w:rsidR="002574DF" w:rsidRPr="004E25EF" w:rsidRDefault="003141CE" w:rsidP="003F6588">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 xml:space="preserve">(ii) </w:t>
      </w:r>
      <w:r w:rsidR="002574DF" w:rsidRPr="004E25EF">
        <w:rPr>
          <w:rFonts w:ascii="Times New Roman" w:hAnsi="Times New Roman"/>
          <w:color w:val="000000" w:themeColor="text1"/>
          <w:sz w:val="24"/>
          <w:szCs w:val="24"/>
          <w:lang w:eastAsia="en-GB"/>
        </w:rPr>
        <w:t>stării Bunurilor Concesionate sau a amplasamentelor aferente acestora, cu excep</w:t>
      </w:r>
      <w:r w:rsidR="00471FAB">
        <w:rPr>
          <w:rFonts w:ascii="Times New Roman" w:hAnsi="Times New Roman"/>
          <w:color w:val="000000" w:themeColor="text1"/>
          <w:sz w:val="24"/>
          <w:szCs w:val="24"/>
          <w:lang w:eastAsia="en-GB"/>
        </w:rPr>
        <w:t>ț</w:t>
      </w:r>
      <w:r w:rsidR="002574DF" w:rsidRPr="004E25EF">
        <w:rPr>
          <w:rFonts w:ascii="Times New Roman" w:hAnsi="Times New Roman"/>
          <w:color w:val="000000" w:themeColor="text1"/>
          <w:sz w:val="24"/>
          <w:szCs w:val="24"/>
          <w:lang w:eastAsia="en-GB"/>
        </w:rPr>
        <w:t>ia cazului în care Delegatarul nu î</w:t>
      </w:r>
      <w:r w:rsidR="00471FAB">
        <w:rPr>
          <w:rFonts w:ascii="Times New Roman" w:hAnsi="Times New Roman"/>
          <w:color w:val="000000" w:themeColor="text1"/>
          <w:sz w:val="24"/>
          <w:szCs w:val="24"/>
          <w:lang w:eastAsia="en-GB"/>
        </w:rPr>
        <w:t>ș</w:t>
      </w:r>
      <w:r w:rsidR="002574DF" w:rsidRPr="004E25EF">
        <w:rPr>
          <w:rFonts w:ascii="Times New Roman" w:hAnsi="Times New Roman"/>
          <w:color w:val="000000" w:themeColor="text1"/>
          <w:sz w:val="24"/>
          <w:szCs w:val="24"/>
          <w:lang w:eastAsia="en-GB"/>
        </w:rPr>
        <w:t>i îndepline</w:t>
      </w:r>
      <w:r w:rsidR="00471FAB">
        <w:rPr>
          <w:rFonts w:ascii="Times New Roman" w:hAnsi="Times New Roman"/>
          <w:color w:val="000000" w:themeColor="text1"/>
          <w:sz w:val="24"/>
          <w:szCs w:val="24"/>
          <w:lang w:eastAsia="en-GB"/>
        </w:rPr>
        <w:t>ș</w:t>
      </w:r>
      <w:r w:rsidR="002574DF" w:rsidRPr="004E25EF">
        <w:rPr>
          <w:rFonts w:ascii="Times New Roman" w:hAnsi="Times New Roman"/>
          <w:color w:val="000000" w:themeColor="text1"/>
          <w:sz w:val="24"/>
          <w:szCs w:val="24"/>
          <w:lang w:eastAsia="en-GB"/>
        </w:rPr>
        <w:t>te obliga</w:t>
      </w:r>
      <w:r w:rsidR="00471FAB">
        <w:rPr>
          <w:rFonts w:ascii="Times New Roman" w:hAnsi="Times New Roman"/>
          <w:color w:val="000000" w:themeColor="text1"/>
          <w:sz w:val="24"/>
          <w:szCs w:val="24"/>
          <w:lang w:eastAsia="en-GB"/>
        </w:rPr>
        <w:t>ț</w:t>
      </w:r>
      <w:r w:rsidR="002574DF" w:rsidRPr="004E25EF">
        <w:rPr>
          <w:rFonts w:ascii="Times New Roman" w:hAnsi="Times New Roman"/>
          <w:color w:val="000000" w:themeColor="text1"/>
          <w:sz w:val="24"/>
          <w:szCs w:val="24"/>
          <w:lang w:eastAsia="en-GB"/>
        </w:rPr>
        <w:t>iile asumate prin Planul de ac</w:t>
      </w:r>
      <w:r w:rsidR="00471FAB">
        <w:rPr>
          <w:rFonts w:ascii="Times New Roman" w:hAnsi="Times New Roman"/>
          <w:color w:val="000000" w:themeColor="text1"/>
          <w:sz w:val="24"/>
          <w:szCs w:val="24"/>
          <w:lang w:eastAsia="en-GB"/>
        </w:rPr>
        <w:t>ț</w:t>
      </w:r>
      <w:r w:rsidR="002574DF" w:rsidRPr="004E25EF">
        <w:rPr>
          <w:rFonts w:ascii="Times New Roman" w:hAnsi="Times New Roman"/>
          <w:color w:val="000000" w:themeColor="text1"/>
          <w:sz w:val="24"/>
          <w:szCs w:val="24"/>
          <w:lang w:eastAsia="en-GB"/>
        </w:rPr>
        <w:t>iuni prioritare,</w:t>
      </w:r>
      <w:r w:rsidRPr="004E25EF">
        <w:rPr>
          <w:rFonts w:ascii="Times New Roman" w:hAnsi="Times New Roman"/>
          <w:color w:val="000000" w:themeColor="text1"/>
          <w:sz w:val="24"/>
          <w:szCs w:val="24"/>
          <w:lang w:eastAsia="en-GB"/>
        </w:rPr>
        <w:t xml:space="preserve"> sau </w:t>
      </w:r>
    </w:p>
    <w:p w14:paraId="7AB5AB38" w14:textId="0827D21B" w:rsidR="007E5958" w:rsidRPr="004E25EF" w:rsidRDefault="003141CE" w:rsidP="003F6588">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(iii) oricărei nereu</w:t>
      </w:r>
      <w:r w:rsidR="00471FAB">
        <w:rPr>
          <w:rFonts w:ascii="Times New Roman" w:hAnsi="Times New Roman"/>
          <w:color w:val="000000" w:themeColor="text1"/>
          <w:sz w:val="24"/>
          <w:szCs w:val="24"/>
          <w:lang w:eastAsia="en-GB"/>
        </w:rPr>
        <w:t>ș</w:t>
      </w:r>
      <w:r w:rsidRPr="004E25EF">
        <w:rPr>
          <w:rFonts w:ascii="Times New Roman" w:hAnsi="Times New Roman"/>
          <w:color w:val="000000" w:themeColor="text1"/>
          <w:sz w:val="24"/>
          <w:szCs w:val="24"/>
          <w:lang w:eastAsia="en-GB"/>
        </w:rPr>
        <w:t>ite a Delegatului de a realiza veniturile previzionate în baza prezentului Contract</w:t>
      </w:r>
      <w:r w:rsidR="007E5958" w:rsidRPr="004E25EF">
        <w:rPr>
          <w:rFonts w:ascii="Times New Roman" w:hAnsi="Times New Roman"/>
          <w:color w:val="000000" w:themeColor="text1"/>
          <w:sz w:val="24"/>
          <w:szCs w:val="24"/>
          <w:lang w:eastAsia="en-GB"/>
        </w:rPr>
        <w:t>.</w:t>
      </w:r>
      <w:bookmarkEnd w:id="428"/>
      <w:bookmarkEnd w:id="429"/>
      <w:bookmarkEnd w:id="430"/>
      <w:bookmarkEnd w:id="431"/>
      <w:bookmarkEnd w:id="432"/>
      <w:bookmarkEnd w:id="433"/>
      <w:bookmarkEnd w:id="434"/>
    </w:p>
    <w:p w14:paraId="297C5C3C" w14:textId="74616BBD" w:rsidR="009270A6" w:rsidRPr="004E25EF" w:rsidRDefault="002A167F" w:rsidP="003F6588">
      <w:pPr>
        <w:pStyle w:val="Titlu2"/>
        <w:jc w:val="both"/>
        <w:rPr>
          <w:rFonts w:ascii="Times New Roman" w:hAnsi="Times New Roman"/>
          <w:i w:val="0"/>
          <w:color w:val="000000" w:themeColor="text1"/>
          <w:sz w:val="24"/>
          <w:szCs w:val="24"/>
          <w:lang w:eastAsia="ro-RO"/>
        </w:rPr>
      </w:pPr>
      <w:bookmarkStart w:id="435" w:name="_Toc254520633"/>
      <w:bookmarkStart w:id="436" w:name="_Toc337740393"/>
      <w:bookmarkStart w:id="437" w:name="_Toc196338370"/>
      <w:bookmarkEnd w:id="422"/>
      <w:bookmarkEnd w:id="423"/>
      <w:r w:rsidRPr="004E25EF">
        <w:rPr>
          <w:rFonts w:ascii="Times New Roman" w:hAnsi="Times New Roman"/>
          <w:i w:val="0"/>
          <w:color w:val="000000" w:themeColor="text1"/>
          <w:sz w:val="24"/>
          <w:szCs w:val="24"/>
          <w:lang w:eastAsia="ro-RO"/>
        </w:rPr>
        <w:t>A</w:t>
      </w:r>
      <w:r w:rsidR="005D59CA" w:rsidRPr="004E25EF">
        <w:rPr>
          <w:rFonts w:ascii="Times New Roman" w:hAnsi="Times New Roman"/>
          <w:i w:val="0"/>
          <w:color w:val="000000" w:themeColor="text1"/>
          <w:sz w:val="24"/>
          <w:szCs w:val="24"/>
          <w:lang w:eastAsia="ro-RO"/>
        </w:rPr>
        <w:t xml:space="preserve">rticolul 37 </w:t>
      </w:r>
      <w:r w:rsidR="00773CA9" w:rsidRPr="004E25EF">
        <w:rPr>
          <w:rFonts w:ascii="Times New Roman" w:hAnsi="Times New Roman"/>
          <w:i w:val="0"/>
          <w:color w:val="000000" w:themeColor="text1"/>
          <w:sz w:val="24"/>
          <w:szCs w:val="24"/>
          <w:lang w:eastAsia="ro-RO"/>
        </w:rPr>
        <w:t>–</w:t>
      </w:r>
      <w:bookmarkEnd w:id="435"/>
      <w:bookmarkEnd w:id="436"/>
      <w:r w:rsidR="00BD5F08" w:rsidRPr="004E25EF">
        <w:rPr>
          <w:color w:val="000000" w:themeColor="text1"/>
        </w:rPr>
        <w:t xml:space="preserve"> </w:t>
      </w:r>
      <w:r w:rsidR="00BD5F08" w:rsidRPr="004E25EF">
        <w:rPr>
          <w:rFonts w:ascii="Times New Roman" w:hAnsi="Times New Roman"/>
          <w:i w:val="0"/>
          <w:color w:val="000000" w:themeColor="text1"/>
          <w:sz w:val="24"/>
          <w:szCs w:val="24"/>
          <w:lang w:eastAsia="ro-RO"/>
        </w:rPr>
        <w:t>E</w:t>
      </w:r>
      <w:r w:rsidR="005D59CA" w:rsidRPr="004E25EF">
        <w:rPr>
          <w:rFonts w:ascii="Times New Roman" w:hAnsi="Times New Roman"/>
          <w:i w:val="0"/>
          <w:color w:val="000000" w:themeColor="text1"/>
          <w:sz w:val="24"/>
          <w:szCs w:val="24"/>
          <w:lang w:eastAsia="ro-RO"/>
        </w:rPr>
        <w:t>xonerarea de răspundere a Delegatului</w:t>
      </w:r>
      <w:bookmarkEnd w:id="437"/>
      <w:r w:rsidR="005D59CA" w:rsidRPr="004E25EF">
        <w:rPr>
          <w:rFonts w:ascii="Times New Roman" w:hAnsi="Times New Roman"/>
          <w:i w:val="0"/>
          <w:color w:val="000000" w:themeColor="text1"/>
          <w:sz w:val="24"/>
          <w:szCs w:val="24"/>
          <w:lang w:eastAsia="ro-RO"/>
        </w:rPr>
        <w:t xml:space="preserve"> </w:t>
      </w:r>
    </w:p>
    <w:p w14:paraId="22EB30AE" w14:textId="3AB62BA7" w:rsidR="007E5958" w:rsidRPr="004E25EF" w:rsidRDefault="007E5958" w:rsidP="003F6588">
      <w:pPr>
        <w:jc w:val="both"/>
        <w:rPr>
          <w:rFonts w:ascii="Times New Roman" w:hAnsi="Times New Roman"/>
          <w:color w:val="000000" w:themeColor="text1"/>
          <w:sz w:val="24"/>
          <w:szCs w:val="24"/>
          <w:lang w:eastAsia="en-GB"/>
        </w:rPr>
      </w:pPr>
      <w:bookmarkStart w:id="438" w:name="_Toc332970647"/>
      <w:bookmarkStart w:id="439" w:name="_Toc333325697"/>
      <w:bookmarkStart w:id="440" w:name="_Toc333326768"/>
      <w:bookmarkStart w:id="441" w:name="_Toc334082527"/>
      <w:bookmarkStart w:id="442" w:name="_Toc337558540"/>
      <w:bookmarkStart w:id="443" w:name="_Toc337653320"/>
      <w:bookmarkStart w:id="444" w:name="_Toc337740394"/>
      <w:r w:rsidRPr="004E25EF">
        <w:rPr>
          <w:rFonts w:ascii="Times New Roman" w:hAnsi="Times New Roman"/>
          <w:b/>
          <w:color w:val="000000" w:themeColor="text1"/>
          <w:sz w:val="24"/>
          <w:szCs w:val="24"/>
          <w:lang w:eastAsia="en-GB"/>
        </w:rPr>
        <w:t xml:space="preserve">(1) </w:t>
      </w:r>
      <w:bookmarkEnd w:id="438"/>
      <w:bookmarkEnd w:id="439"/>
      <w:bookmarkEnd w:id="440"/>
      <w:bookmarkEnd w:id="441"/>
      <w:bookmarkEnd w:id="442"/>
      <w:bookmarkEnd w:id="443"/>
      <w:bookmarkEnd w:id="444"/>
      <w:r w:rsidR="00BD5F08" w:rsidRPr="004E25EF">
        <w:rPr>
          <w:rFonts w:ascii="Times New Roman" w:hAnsi="Times New Roman"/>
          <w:color w:val="000000" w:themeColor="text1"/>
          <w:sz w:val="24"/>
          <w:szCs w:val="24"/>
          <w:lang w:eastAsia="en-GB"/>
        </w:rPr>
        <w:t>Fără a aduce atingere prevederilor Articolului</w:t>
      </w:r>
      <w:r w:rsidR="00E27599" w:rsidRPr="004E25EF">
        <w:rPr>
          <w:rFonts w:ascii="Times New Roman" w:hAnsi="Times New Roman"/>
          <w:color w:val="000000" w:themeColor="text1"/>
          <w:sz w:val="24"/>
          <w:szCs w:val="24"/>
          <w:lang w:eastAsia="en-GB"/>
        </w:rPr>
        <w:t xml:space="preserve"> </w:t>
      </w:r>
      <w:r w:rsidR="00D931C0" w:rsidRPr="004E25EF">
        <w:rPr>
          <w:rFonts w:ascii="Times New Roman" w:eastAsia="Calibri" w:hAnsi="Times New Roman"/>
          <w:bCs/>
          <w:color w:val="000000" w:themeColor="text1"/>
          <w:sz w:val="24"/>
          <w:szCs w:val="24"/>
        </w:rPr>
        <w:t>35 („Răspunderea, penalită</w:t>
      </w:r>
      <w:r w:rsidR="00471FAB">
        <w:rPr>
          <w:rFonts w:ascii="Times New Roman" w:eastAsia="Calibri" w:hAnsi="Times New Roman"/>
          <w:bCs/>
          <w:color w:val="000000" w:themeColor="text1"/>
          <w:sz w:val="24"/>
          <w:szCs w:val="24"/>
        </w:rPr>
        <w:t>ț</w:t>
      </w:r>
      <w:r w:rsidR="00D931C0" w:rsidRPr="004E25EF">
        <w:rPr>
          <w:rFonts w:ascii="Times New Roman" w:eastAsia="Calibri" w:hAnsi="Times New Roman"/>
          <w:bCs/>
          <w:color w:val="000000" w:themeColor="text1"/>
          <w:sz w:val="24"/>
          <w:szCs w:val="24"/>
        </w:rPr>
        <w:t xml:space="preserve">ile </w:t>
      </w:r>
      <w:r w:rsidR="00471FAB">
        <w:rPr>
          <w:rFonts w:ascii="Times New Roman" w:eastAsia="Calibri" w:hAnsi="Times New Roman"/>
          <w:bCs/>
          <w:color w:val="000000" w:themeColor="text1"/>
          <w:sz w:val="24"/>
          <w:szCs w:val="24"/>
        </w:rPr>
        <w:t>ș</w:t>
      </w:r>
      <w:r w:rsidR="00D931C0" w:rsidRPr="004E25EF">
        <w:rPr>
          <w:rFonts w:ascii="Times New Roman" w:eastAsia="Calibri" w:hAnsi="Times New Roman"/>
          <w:bCs/>
          <w:color w:val="000000" w:themeColor="text1"/>
          <w:sz w:val="24"/>
          <w:szCs w:val="24"/>
        </w:rPr>
        <w:t xml:space="preserve">i despăgubirile în sarcina Delegatului”) </w:t>
      </w:r>
      <w:r w:rsidR="000764A8" w:rsidRPr="004E25EF">
        <w:rPr>
          <w:rFonts w:ascii="Times New Roman" w:hAnsi="Times New Roman"/>
          <w:color w:val="000000" w:themeColor="text1"/>
          <w:sz w:val="24"/>
          <w:szCs w:val="24"/>
          <w:lang w:eastAsia="en-GB"/>
        </w:rPr>
        <w:t xml:space="preserve"> </w:t>
      </w:r>
      <w:r w:rsidR="00BD5F08" w:rsidRPr="004E25EF">
        <w:rPr>
          <w:rFonts w:ascii="Times New Roman" w:hAnsi="Times New Roman"/>
          <w:color w:val="000000" w:themeColor="text1"/>
          <w:sz w:val="24"/>
          <w:szCs w:val="24"/>
          <w:lang w:eastAsia="en-GB"/>
        </w:rPr>
        <w:t xml:space="preserve">de mai sus privind răspunderea Delegatului, acesta nu va putea fi </w:t>
      </w:r>
      <w:r w:rsidR="00471FAB">
        <w:rPr>
          <w:rFonts w:ascii="Times New Roman" w:hAnsi="Times New Roman"/>
          <w:color w:val="000000" w:themeColor="text1"/>
          <w:sz w:val="24"/>
          <w:szCs w:val="24"/>
          <w:lang w:eastAsia="en-GB"/>
        </w:rPr>
        <w:t>ț</w:t>
      </w:r>
      <w:r w:rsidR="00BD5F08" w:rsidRPr="004E25EF">
        <w:rPr>
          <w:rFonts w:ascii="Times New Roman" w:hAnsi="Times New Roman"/>
          <w:color w:val="000000" w:themeColor="text1"/>
          <w:sz w:val="24"/>
          <w:szCs w:val="24"/>
          <w:lang w:eastAsia="en-GB"/>
        </w:rPr>
        <w:t>inut răspunzător pentru neîndeplinirea vreunei obliga</w:t>
      </w:r>
      <w:r w:rsidR="00471FAB">
        <w:rPr>
          <w:rFonts w:ascii="Times New Roman" w:hAnsi="Times New Roman"/>
          <w:color w:val="000000" w:themeColor="text1"/>
          <w:sz w:val="24"/>
          <w:szCs w:val="24"/>
          <w:lang w:eastAsia="en-GB"/>
        </w:rPr>
        <w:t>ț</w:t>
      </w:r>
      <w:r w:rsidR="00BD5F08" w:rsidRPr="004E25EF">
        <w:rPr>
          <w:rFonts w:ascii="Times New Roman" w:hAnsi="Times New Roman"/>
          <w:color w:val="000000" w:themeColor="text1"/>
          <w:sz w:val="24"/>
          <w:szCs w:val="24"/>
          <w:lang w:eastAsia="en-GB"/>
        </w:rPr>
        <w:t>ii ce-i revine în baza prezentului Contract dacă neîndeplinirea respectivei obliga</w:t>
      </w:r>
      <w:r w:rsidR="00471FAB">
        <w:rPr>
          <w:rFonts w:ascii="Times New Roman" w:hAnsi="Times New Roman"/>
          <w:color w:val="000000" w:themeColor="text1"/>
          <w:sz w:val="24"/>
          <w:szCs w:val="24"/>
          <w:lang w:eastAsia="en-GB"/>
        </w:rPr>
        <w:t>ț</w:t>
      </w:r>
      <w:r w:rsidR="00BD5F08" w:rsidRPr="004E25EF">
        <w:rPr>
          <w:rFonts w:ascii="Times New Roman" w:hAnsi="Times New Roman"/>
          <w:color w:val="000000" w:themeColor="text1"/>
          <w:sz w:val="24"/>
          <w:szCs w:val="24"/>
          <w:lang w:eastAsia="en-GB"/>
        </w:rPr>
        <w:t>ii este o consecin</w:t>
      </w:r>
      <w:r w:rsidR="00471FAB">
        <w:rPr>
          <w:rFonts w:ascii="Times New Roman" w:hAnsi="Times New Roman"/>
          <w:color w:val="000000" w:themeColor="text1"/>
          <w:sz w:val="24"/>
          <w:szCs w:val="24"/>
          <w:lang w:eastAsia="en-GB"/>
        </w:rPr>
        <w:t>ț</w:t>
      </w:r>
      <w:r w:rsidR="00BD5F08" w:rsidRPr="004E25EF">
        <w:rPr>
          <w:rFonts w:ascii="Times New Roman" w:hAnsi="Times New Roman"/>
          <w:color w:val="000000" w:themeColor="text1"/>
          <w:sz w:val="24"/>
          <w:szCs w:val="24"/>
          <w:lang w:eastAsia="en-GB"/>
        </w:rPr>
        <w:t>ă directă a situa</w:t>
      </w:r>
      <w:r w:rsidR="00471FAB">
        <w:rPr>
          <w:rFonts w:ascii="Times New Roman" w:hAnsi="Times New Roman"/>
          <w:color w:val="000000" w:themeColor="text1"/>
          <w:sz w:val="24"/>
          <w:szCs w:val="24"/>
          <w:lang w:eastAsia="en-GB"/>
        </w:rPr>
        <w:t>ț</w:t>
      </w:r>
      <w:r w:rsidR="00BD5F08" w:rsidRPr="004E25EF">
        <w:rPr>
          <w:rFonts w:ascii="Times New Roman" w:hAnsi="Times New Roman"/>
          <w:color w:val="000000" w:themeColor="text1"/>
          <w:sz w:val="24"/>
          <w:szCs w:val="24"/>
          <w:lang w:eastAsia="en-GB"/>
        </w:rPr>
        <w:t>iilor prevăzute la alineatele de mai jos din prezentul Articol.</w:t>
      </w:r>
    </w:p>
    <w:p w14:paraId="33B7569B" w14:textId="5C73393B" w:rsidR="007E5958" w:rsidRPr="004E25EF" w:rsidRDefault="007E5958" w:rsidP="003F6588">
      <w:pPr>
        <w:jc w:val="both"/>
        <w:rPr>
          <w:rFonts w:ascii="Times New Roman" w:hAnsi="Times New Roman"/>
          <w:color w:val="000000" w:themeColor="text1"/>
          <w:sz w:val="24"/>
          <w:szCs w:val="24"/>
          <w:lang w:eastAsia="en-GB"/>
        </w:rPr>
      </w:pPr>
      <w:r w:rsidRPr="004E25EF">
        <w:rPr>
          <w:rFonts w:ascii="Times New Roman" w:hAnsi="Times New Roman"/>
          <w:b/>
          <w:color w:val="000000" w:themeColor="text1"/>
          <w:sz w:val="24"/>
          <w:szCs w:val="24"/>
          <w:lang w:eastAsia="en-GB"/>
        </w:rPr>
        <w:lastRenderedPageBreak/>
        <w:t xml:space="preserve">(2) </w:t>
      </w:r>
      <w:r w:rsidR="00BD5F08" w:rsidRPr="004E25EF">
        <w:rPr>
          <w:rFonts w:ascii="Times New Roman" w:hAnsi="Times New Roman"/>
          <w:color w:val="000000" w:themeColor="text1"/>
          <w:sz w:val="24"/>
          <w:szCs w:val="24"/>
          <w:lang w:eastAsia="en-GB"/>
        </w:rPr>
        <w:t>Delegatul nu va fi obligat să îndeplinească obliga</w:t>
      </w:r>
      <w:r w:rsidR="00471FAB">
        <w:rPr>
          <w:rFonts w:ascii="Times New Roman" w:hAnsi="Times New Roman"/>
          <w:color w:val="000000" w:themeColor="text1"/>
          <w:sz w:val="24"/>
          <w:szCs w:val="24"/>
          <w:lang w:eastAsia="en-GB"/>
        </w:rPr>
        <w:t>ț</w:t>
      </w:r>
      <w:r w:rsidR="00BD5F08" w:rsidRPr="004E25EF">
        <w:rPr>
          <w:rFonts w:ascii="Times New Roman" w:hAnsi="Times New Roman"/>
          <w:color w:val="000000" w:themeColor="text1"/>
          <w:sz w:val="24"/>
          <w:szCs w:val="24"/>
          <w:lang w:eastAsia="en-GB"/>
        </w:rPr>
        <w:t>iile sale contractuale, inclusiv Indicatorii de Performan</w:t>
      </w:r>
      <w:r w:rsidR="00471FAB">
        <w:rPr>
          <w:rFonts w:ascii="Times New Roman" w:hAnsi="Times New Roman"/>
          <w:color w:val="000000" w:themeColor="text1"/>
          <w:sz w:val="24"/>
          <w:szCs w:val="24"/>
          <w:lang w:eastAsia="en-GB"/>
        </w:rPr>
        <w:t>ț</w:t>
      </w:r>
      <w:r w:rsidR="00BD5F08" w:rsidRPr="004E25EF">
        <w:rPr>
          <w:rFonts w:ascii="Times New Roman" w:hAnsi="Times New Roman"/>
          <w:color w:val="000000" w:themeColor="text1"/>
          <w:sz w:val="24"/>
          <w:szCs w:val="24"/>
          <w:lang w:eastAsia="en-GB"/>
        </w:rPr>
        <w:t>ă, în măsura în care acesta nu poate, în mod rezonabil, fie (i) să respecte termenele de îndeplinire a obliga</w:t>
      </w:r>
      <w:r w:rsidR="00471FAB">
        <w:rPr>
          <w:rFonts w:ascii="Times New Roman" w:hAnsi="Times New Roman"/>
          <w:color w:val="000000" w:themeColor="text1"/>
          <w:sz w:val="24"/>
          <w:szCs w:val="24"/>
          <w:lang w:eastAsia="en-GB"/>
        </w:rPr>
        <w:t>ț</w:t>
      </w:r>
      <w:r w:rsidR="00BD5F08" w:rsidRPr="004E25EF">
        <w:rPr>
          <w:rFonts w:ascii="Times New Roman" w:hAnsi="Times New Roman"/>
          <w:color w:val="000000" w:themeColor="text1"/>
          <w:sz w:val="24"/>
          <w:szCs w:val="24"/>
          <w:lang w:eastAsia="en-GB"/>
        </w:rPr>
        <w:t>iilor contractuale în perioadele de timp prevăzute, fie (ii) să continue să îndeplinească obliga</w:t>
      </w:r>
      <w:r w:rsidR="00471FAB">
        <w:rPr>
          <w:rFonts w:ascii="Times New Roman" w:hAnsi="Times New Roman"/>
          <w:color w:val="000000" w:themeColor="text1"/>
          <w:sz w:val="24"/>
          <w:szCs w:val="24"/>
          <w:lang w:eastAsia="en-GB"/>
        </w:rPr>
        <w:t>ț</w:t>
      </w:r>
      <w:r w:rsidR="00BD5F08" w:rsidRPr="004E25EF">
        <w:rPr>
          <w:rFonts w:ascii="Times New Roman" w:hAnsi="Times New Roman"/>
          <w:color w:val="000000" w:themeColor="text1"/>
          <w:sz w:val="24"/>
          <w:szCs w:val="24"/>
          <w:lang w:eastAsia="en-GB"/>
        </w:rPr>
        <w:t>iile contractuale, ca o consecin</w:t>
      </w:r>
      <w:r w:rsidR="00471FAB">
        <w:rPr>
          <w:rFonts w:ascii="Times New Roman" w:hAnsi="Times New Roman"/>
          <w:color w:val="000000" w:themeColor="text1"/>
          <w:sz w:val="24"/>
          <w:szCs w:val="24"/>
          <w:lang w:eastAsia="en-GB"/>
        </w:rPr>
        <w:t>ț</w:t>
      </w:r>
      <w:r w:rsidR="00BD5F08" w:rsidRPr="004E25EF">
        <w:rPr>
          <w:rFonts w:ascii="Times New Roman" w:hAnsi="Times New Roman"/>
          <w:color w:val="000000" w:themeColor="text1"/>
          <w:sz w:val="24"/>
          <w:szCs w:val="24"/>
          <w:lang w:eastAsia="en-GB"/>
        </w:rPr>
        <w:t>ă directă a</w:t>
      </w:r>
      <w:r w:rsidR="00C61D08" w:rsidRPr="004E25EF">
        <w:rPr>
          <w:rFonts w:ascii="Times New Roman" w:hAnsi="Times New Roman"/>
          <w:color w:val="000000" w:themeColor="text1"/>
          <w:sz w:val="24"/>
          <w:szCs w:val="24"/>
          <w:lang w:eastAsia="en-GB"/>
        </w:rPr>
        <w:t>:</w:t>
      </w:r>
    </w:p>
    <w:p w14:paraId="1B825885" w14:textId="44D6FB43" w:rsidR="007E5958" w:rsidRPr="00BC5529" w:rsidRDefault="00BD5F08" w:rsidP="003F6588">
      <w:pPr>
        <w:pStyle w:val="Listparagraf"/>
        <w:numPr>
          <w:ilvl w:val="0"/>
          <w:numId w:val="166"/>
        </w:numPr>
        <w:contextualSpacing w:val="0"/>
        <w:jc w:val="both"/>
        <w:rPr>
          <w:rFonts w:ascii="Times New Roman" w:hAnsi="Times New Roman"/>
          <w:color w:val="000000" w:themeColor="text1"/>
          <w:sz w:val="24"/>
          <w:szCs w:val="24"/>
          <w:lang w:eastAsia="en-GB"/>
        </w:rPr>
      </w:pPr>
      <w:r w:rsidRPr="00BC5529">
        <w:rPr>
          <w:rFonts w:ascii="Times New Roman" w:hAnsi="Times New Roman"/>
          <w:color w:val="000000" w:themeColor="text1"/>
          <w:sz w:val="24"/>
          <w:szCs w:val="24"/>
          <w:lang w:eastAsia="en-GB"/>
        </w:rPr>
        <w:t>apari</w:t>
      </w:r>
      <w:r w:rsidR="00471FAB" w:rsidRPr="00BC5529">
        <w:rPr>
          <w:rFonts w:ascii="Times New Roman" w:hAnsi="Times New Roman"/>
          <w:color w:val="000000" w:themeColor="text1"/>
          <w:sz w:val="24"/>
          <w:szCs w:val="24"/>
          <w:lang w:eastAsia="en-GB"/>
        </w:rPr>
        <w:t>ț</w:t>
      </w:r>
      <w:r w:rsidRPr="00BC5529">
        <w:rPr>
          <w:rFonts w:ascii="Times New Roman" w:hAnsi="Times New Roman"/>
          <w:color w:val="000000" w:themeColor="text1"/>
          <w:sz w:val="24"/>
          <w:szCs w:val="24"/>
          <w:lang w:eastAsia="en-GB"/>
        </w:rPr>
        <w:t>iei unui Eveniment de For</w:t>
      </w:r>
      <w:r w:rsidR="00471FAB" w:rsidRPr="00BC5529">
        <w:rPr>
          <w:rFonts w:ascii="Times New Roman" w:hAnsi="Times New Roman"/>
          <w:color w:val="000000" w:themeColor="text1"/>
          <w:sz w:val="24"/>
          <w:szCs w:val="24"/>
          <w:lang w:eastAsia="en-GB"/>
        </w:rPr>
        <w:t>ț</w:t>
      </w:r>
      <w:r w:rsidRPr="00BC5529">
        <w:rPr>
          <w:rFonts w:ascii="Times New Roman" w:hAnsi="Times New Roman"/>
          <w:color w:val="000000" w:themeColor="text1"/>
          <w:sz w:val="24"/>
          <w:szCs w:val="24"/>
          <w:lang w:eastAsia="en-GB"/>
        </w:rPr>
        <w:t>ă Majoră</w:t>
      </w:r>
      <w:r w:rsidR="007E5958" w:rsidRPr="00BC5529">
        <w:rPr>
          <w:rFonts w:ascii="Times New Roman" w:hAnsi="Times New Roman"/>
          <w:color w:val="000000" w:themeColor="text1"/>
          <w:sz w:val="24"/>
          <w:szCs w:val="24"/>
          <w:lang w:eastAsia="en-GB"/>
        </w:rPr>
        <w:t>;</w:t>
      </w:r>
    </w:p>
    <w:p w14:paraId="728AA27B" w14:textId="702FAE60" w:rsidR="007E5958" w:rsidRPr="00BC5529" w:rsidRDefault="00BD5F08" w:rsidP="003F6588">
      <w:pPr>
        <w:pStyle w:val="Listparagraf"/>
        <w:numPr>
          <w:ilvl w:val="0"/>
          <w:numId w:val="166"/>
        </w:numPr>
        <w:contextualSpacing w:val="0"/>
        <w:jc w:val="both"/>
        <w:rPr>
          <w:rFonts w:ascii="Times New Roman" w:hAnsi="Times New Roman"/>
          <w:color w:val="000000" w:themeColor="text1"/>
          <w:sz w:val="24"/>
          <w:szCs w:val="24"/>
          <w:lang w:eastAsia="en-GB"/>
        </w:rPr>
      </w:pPr>
      <w:r w:rsidRPr="00BC5529">
        <w:rPr>
          <w:rFonts w:ascii="Times New Roman" w:hAnsi="Times New Roman"/>
          <w:color w:val="000000" w:themeColor="text1"/>
          <w:sz w:val="24"/>
          <w:szCs w:val="24"/>
          <w:lang w:eastAsia="en-GB"/>
        </w:rPr>
        <w:t xml:space="preserve">nerespectării de către Delegatar a </w:t>
      </w:r>
      <w:r w:rsidR="006B0A09" w:rsidRPr="00BC5529">
        <w:rPr>
          <w:rFonts w:ascii="Times New Roman" w:hAnsi="Times New Roman"/>
          <w:color w:val="000000" w:themeColor="text1"/>
          <w:sz w:val="24"/>
          <w:szCs w:val="24"/>
          <w:lang w:eastAsia="en-GB"/>
        </w:rPr>
        <w:t xml:space="preserve">propriilor sale </w:t>
      </w:r>
      <w:r w:rsidRPr="00BC5529">
        <w:rPr>
          <w:rFonts w:ascii="Times New Roman" w:hAnsi="Times New Roman"/>
          <w:color w:val="000000" w:themeColor="text1"/>
          <w:sz w:val="24"/>
          <w:szCs w:val="24"/>
          <w:lang w:eastAsia="en-GB"/>
        </w:rPr>
        <w:t>obliga</w:t>
      </w:r>
      <w:r w:rsidR="00471FAB" w:rsidRPr="00BC5529">
        <w:rPr>
          <w:rFonts w:ascii="Times New Roman" w:hAnsi="Times New Roman"/>
          <w:color w:val="000000" w:themeColor="text1"/>
          <w:sz w:val="24"/>
          <w:szCs w:val="24"/>
          <w:lang w:eastAsia="en-GB"/>
        </w:rPr>
        <w:t>ț</w:t>
      </w:r>
      <w:r w:rsidRPr="00BC5529">
        <w:rPr>
          <w:rFonts w:ascii="Times New Roman" w:hAnsi="Times New Roman"/>
          <w:color w:val="000000" w:themeColor="text1"/>
          <w:sz w:val="24"/>
          <w:szCs w:val="24"/>
          <w:lang w:eastAsia="en-GB"/>
        </w:rPr>
        <w:t xml:space="preserve">ii asumate prin prezentul Contract sau de către </w:t>
      </w:r>
      <w:r w:rsidR="006B0A09" w:rsidRPr="00BC5529">
        <w:rPr>
          <w:rFonts w:ascii="Times New Roman" w:hAnsi="Times New Roman"/>
          <w:color w:val="000000" w:themeColor="text1"/>
          <w:sz w:val="24"/>
          <w:szCs w:val="24"/>
          <w:lang w:eastAsia="en-GB"/>
        </w:rPr>
        <w:t xml:space="preserve">alt </w:t>
      </w:r>
      <w:r w:rsidR="00C61C77" w:rsidRPr="00BC5529">
        <w:rPr>
          <w:rFonts w:ascii="Times New Roman" w:hAnsi="Times New Roman"/>
          <w:color w:val="000000" w:themeColor="text1"/>
          <w:sz w:val="24"/>
          <w:szCs w:val="24"/>
          <w:lang w:eastAsia="en-GB"/>
        </w:rPr>
        <w:t>o</w:t>
      </w:r>
      <w:r w:rsidR="006B0A09" w:rsidRPr="00BC5529">
        <w:rPr>
          <w:rFonts w:ascii="Times New Roman" w:hAnsi="Times New Roman"/>
          <w:color w:val="000000" w:themeColor="text1"/>
          <w:sz w:val="24"/>
          <w:szCs w:val="24"/>
          <w:lang w:eastAsia="en-GB"/>
        </w:rPr>
        <w:t xml:space="preserve">perator de </w:t>
      </w:r>
      <w:r w:rsidR="00C61C77" w:rsidRPr="00BC5529">
        <w:rPr>
          <w:rFonts w:ascii="Times New Roman" w:hAnsi="Times New Roman"/>
          <w:color w:val="000000" w:themeColor="text1"/>
          <w:sz w:val="24"/>
          <w:szCs w:val="24"/>
          <w:lang w:eastAsia="en-GB"/>
        </w:rPr>
        <w:t>s</w:t>
      </w:r>
      <w:r w:rsidR="006B0A09" w:rsidRPr="00BC5529">
        <w:rPr>
          <w:rFonts w:ascii="Times New Roman" w:hAnsi="Times New Roman"/>
          <w:color w:val="000000" w:themeColor="text1"/>
          <w:sz w:val="24"/>
          <w:szCs w:val="24"/>
          <w:lang w:eastAsia="en-GB"/>
        </w:rPr>
        <w:t>alubrizare</w:t>
      </w:r>
      <w:r w:rsidR="00BC5529" w:rsidRPr="00BC5529">
        <w:rPr>
          <w:rFonts w:ascii="Times New Roman" w:hAnsi="Times New Roman"/>
          <w:color w:val="000000" w:themeColor="text1"/>
          <w:sz w:val="24"/>
          <w:szCs w:val="24"/>
          <w:lang w:eastAsia="en-GB"/>
        </w:rPr>
        <w:t>,</w:t>
      </w:r>
      <w:r w:rsidR="00C61D08" w:rsidRPr="00BC5529">
        <w:rPr>
          <w:rFonts w:ascii="Times New Roman" w:hAnsi="Times New Roman"/>
          <w:color w:val="000000" w:themeColor="text1"/>
          <w:sz w:val="24"/>
          <w:szCs w:val="24"/>
          <w:lang w:eastAsia="en-GB"/>
        </w:rPr>
        <w:t xml:space="preserve"> </w:t>
      </w:r>
      <w:r w:rsidR="006B0A09" w:rsidRPr="00BC5529">
        <w:rPr>
          <w:rFonts w:ascii="Times New Roman" w:hAnsi="Times New Roman"/>
          <w:color w:val="000000" w:themeColor="text1"/>
          <w:sz w:val="24"/>
          <w:szCs w:val="24"/>
          <w:lang w:eastAsia="en-GB"/>
        </w:rPr>
        <w:t xml:space="preserve">iar Delegatul va informa Delegatarul/ADI despre această </w:t>
      </w:r>
      <w:r w:rsidR="00C61D08" w:rsidRPr="00BC5529">
        <w:rPr>
          <w:rFonts w:ascii="Times New Roman" w:hAnsi="Times New Roman"/>
          <w:color w:val="000000" w:themeColor="text1"/>
          <w:sz w:val="24"/>
          <w:szCs w:val="24"/>
          <w:lang w:eastAsia="en-GB"/>
        </w:rPr>
        <w:t xml:space="preserve"> </w:t>
      </w:r>
      <w:r w:rsidR="006B0A09" w:rsidRPr="00BC5529">
        <w:rPr>
          <w:rFonts w:ascii="Times New Roman" w:hAnsi="Times New Roman"/>
          <w:color w:val="000000" w:themeColor="text1"/>
          <w:sz w:val="24"/>
          <w:szCs w:val="24"/>
          <w:lang w:eastAsia="en-GB"/>
        </w:rPr>
        <w:t xml:space="preserve">nerespectare în termen de cel mult </w:t>
      </w:r>
      <w:r w:rsidR="007E5958" w:rsidRPr="00BC5529">
        <w:rPr>
          <w:rFonts w:ascii="Times New Roman" w:hAnsi="Times New Roman"/>
          <w:color w:val="000000" w:themeColor="text1"/>
          <w:sz w:val="24"/>
          <w:szCs w:val="24"/>
          <w:lang w:eastAsia="en-GB"/>
        </w:rPr>
        <w:t>5 (</w:t>
      </w:r>
      <w:r w:rsidR="006B0A09" w:rsidRPr="00BC5529">
        <w:rPr>
          <w:rFonts w:ascii="Times New Roman" w:hAnsi="Times New Roman"/>
          <w:color w:val="000000" w:themeColor="text1"/>
          <w:sz w:val="24"/>
          <w:szCs w:val="24"/>
          <w:lang w:eastAsia="en-GB"/>
        </w:rPr>
        <w:t>cinci</w:t>
      </w:r>
      <w:r w:rsidR="007E5958" w:rsidRPr="00BC5529">
        <w:rPr>
          <w:rFonts w:ascii="Times New Roman" w:hAnsi="Times New Roman"/>
          <w:color w:val="000000" w:themeColor="text1"/>
          <w:sz w:val="24"/>
          <w:szCs w:val="24"/>
          <w:lang w:eastAsia="en-GB"/>
        </w:rPr>
        <w:t xml:space="preserve">) </w:t>
      </w:r>
      <w:r w:rsidR="006B0A09" w:rsidRPr="00BC5529">
        <w:rPr>
          <w:rFonts w:ascii="Times New Roman" w:hAnsi="Times New Roman"/>
          <w:color w:val="000000" w:themeColor="text1"/>
          <w:sz w:val="24"/>
          <w:szCs w:val="24"/>
          <w:lang w:eastAsia="en-GB"/>
        </w:rPr>
        <w:t>Zile Lucrătoare</w:t>
      </w:r>
      <w:r w:rsidR="007E5958" w:rsidRPr="00BC5529">
        <w:rPr>
          <w:rFonts w:ascii="Times New Roman" w:hAnsi="Times New Roman"/>
          <w:color w:val="000000" w:themeColor="text1"/>
          <w:sz w:val="24"/>
          <w:szCs w:val="24"/>
          <w:lang w:eastAsia="en-GB"/>
        </w:rPr>
        <w:t xml:space="preserve"> </w:t>
      </w:r>
      <w:r w:rsidR="006B0A09" w:rsidRPr="00BC5529">
        <w:rPr>
          <w:rFonts w:ascii="Times New Roman" w:hAnsi="Times New Roman"/>
          <w:color w:val="000000" w:themeColor="text1"/>
          <w:sz w:val="24"/>
          <w:szCs w:val="24"/>
          <w:lang w:eastAsia="en-GB"/>
        </w:rPr>
        <w:t xml:space="preserve">în vederea îndeplinirii corecte a rolului </w:t>
      </w:r>
      <w:r w:rsidR="00331441" w:rsidRPr="00BC5529">
        <w:rPr>
          <w:rFonts w:ascii="Times New Roman" w:hAnsi="Times New Roman"/>
          <w:color w:val="000000" w:themeColor="text1"/>
          <w:sz w:val="24"/>
          <w:szCs w:val="24"/>
          <w:lang w:eastAsia="en-GB"/>
        </w:rPr>
        <w:t>Delegat</w:t>
      </w:r>
      <w:r w:rsidR="006B0A09" w:rsidRPr="00BC5529">
        <w:rPr>
          <w:rFonts w:ascii="Times New Roman" w:hAnsi="Times New Roman"/>
          <w:color w:val="000000" w:themeColor="text1"/>
          <w:sz w:val="24"/>
          <w:szCs w:val="24"/>
          <w:lang w:eastAsia="en-GB"/>
        </w:rPr>
        <w:t>a</w:t>
      </w:r>
      <w:r w:rsidR="00331441" w:rsidRPr="00BC5529">
        <w:rPr>
          <w:rFonts w:ascii="Times New Roman" w:hAnsi="Times New Roman"/>
          <w:color w:val="000000" w:themeColor="text1"/>
          <w:sz w:val="24"/>
          <w:szCs w:val="24"/>
          <w:lang w:eastAsia="en-GB"/>
        </w:rPr>
        <w:t>r</w:t>
      </w:r>
      <w:r w:rsidR="006B0A09" w:rsidRPr="00BC5529">
        <w:rPr>
          <w:rFonts w:ascii="Times New Roman" w:hAnsi="Times New Roman"/>
          <w:color w:val="000000" w:themeColor="text1"/>
          <w:sz w:val="24"/>
          <w:szCs w:val="24"/>
          <w:lang w:eastAsia="en-GB"/>
        </w:rPr>
        <w:t>ului</w:t>
      </w:r>
      <w:r w:rsidR="00331441" w:rsidRPr="00BC5529">
        <w:rPr>
          <w:rFonts w:ascii="Times New Roman" w:hAnsi="Times New Roman"/>
          <w:color w:val="000000" w:themeColor="text1"/>
          <w:sz w:val="24"/>
          <w:szCs w:val="24"/>
          <w:lang w:eastAsia="en-GB"/>
        </w:rPr>
        <w:t>/</w:t>
      </w:r>
      <w:r w:rsidR="006B0A09" w:rsidRPr="00BC5529">
        <w:rPr>
          <w:rFonts w:ascii="Times New Roman" w:hAnsi="Times New Roman"/>
          <w:color w:val="000000" w:themeColor="text1"/>
          <w:sz w:val="24"/>
          <w:szCs w:val="24"/>
          <w:lang w:eastAsia="en-GB"/>
        </w:rPr>
        <w:t xml:space="preserve">ADI de mediere </w:t>
      </w:r>
      <w:r w:rsidR="00471FAB" w:rsidRPr="00BC5529">
        <w:rPr>
          <w:rFonts w:ascii="Times New Roman" w:hAnsi="Times New Roman"/>
          <w:color w:val="000000" w:themeColor="text1"/>
          <w:sz w:val="24"/>
          <w:szCs w:val="24"/>
          <w:lang w:eastAsia="en-GB"/>
        </w:rPr>
        <w:t>ș</w:t>
      </w:r>
      <w:r w:rsidR="006B0A09" w:rsidRPr="00BC5529">
        <w:rPr>
          <w:rFonts w:ascii="Times New Roman" w:hAnsi="Times New Roman"/>
          <w:color w:val="000000" w:themeColor="text1"/>
          <w:sz w:val="24"/>
          <w:szCs w:val="24"/>
          <w:lang w:eastAsia="en-GB"/>
        </w:rPr>
        <w:t>i de interfa</w:t>
      </w:r>
      <w:r w:rsidR="00471FAB" w:rsidRPr="00BC5529">
        <w:rPr>
          <w:rFonts w:ascii="Times New Roman" w:hAnsi="Times New Roman"/>
          <w:color w:val="000000" w:themeColor="text1"/>
          <w:sz w:val="24"/>
          <w:szCs w:val="24"/>
          <w:lang w:eastAsia="en-GB"/>
        </w:rPr>
        <w:t>ț</w:t>
      </w:r>
      <w:r w:rsidR="006B0A09" w:rsidRPr="00BC5529">
        <w:rPr>
          <w:rFonts w:ascii="Times New Roman" w:hAnsi="Times New Roman"/>
          <w:color w:val="000000" w:themeColor="text1"/>
          <w:sz w:val="24"/>
          <w:szCs w:val="24"/>
          <w:lang w:eastAsia="en-GB"/>
        </w:rPr>
        <w:t xml:space="preserve">ă cu Delegatarul, precum </w:t>
      </w:r>
      <w:r w:rsidR="00471FAB" w:rsidRPr="00BC5529">
        <w:rPr>
          <w:rFonts w:ascii="Times New Roman" w:hAnsi="Times New Roman"/>
          <w:color w:val="000000" w:themeColor="text1"/>
          <w:sz w:val="24"/>
          <w:szCs w:val="24"/>
          <w:lang w:eastAsia="en-GB"/>
        </w:rPr>
        <w:t>ș</w:t>
      </w:r>
      <w:r w:rsidR="006B0A09" w:rsidRPr="00BC5529">
        <w:rPr>
          <w:rFonts w:ascii="Times New Roman" w:hAnsi="Times New Roman"/>
          <w:color w:val="000000" w:themeColor="text1"/>
          <w:sz w:val="24"/>
          <w:szCs w:val="24"/>
          <w:lang w:eastAsia="en-GB"/>
        </w:rPr>
        <w:t xml:space="preserve">i de monitorizare a modului în care sunt prestate serviciile de salubrizare în ansamblu </w:t>
      </w:r>
      <w:r w:rsidR="007F5C28" w:rsidRPr="00BC5529">
        <w:rPr>
          <w:rFonts w:ascii="Times New Roman" w:hAnsi="Times New Roman"/>
          <w:color w:val="000000" w:themeColor="text1"/>
          <w:sz w:val="24"/>
          <w:szCs w:val="24"/>
          <w:lang w:eastAsia="en-GB"/>
        </w:rPr>
        <w:t>în</w:t>
      </w:r>
      <w:r w:rsidR="006B0A09" w:rsidRPr="00BC5529">
        <w:rPr>
          <w:rFonts w:ascii="Times New Roman" w:hAnsi="Times New Roman"/>
          <w:color w:val="000000" w:themeColor="text1"/>
          <w:sz w:val="24"/>
          <w:szCs w:val="24"/>
          <w:lang w:eastAsia="en-GB"/>
        </w:rPr>
        <w:t xml:space="preserve"> </w:t>
      </w:r>
      <w:r w:rsidR="007F5C28" w:rsidRPr="00BC5529">
        <w:rPr>
          <w:rFonts w:ascii="Times New Roman" w:hAnsi="Times New Roman"/>
          <w:color w:val="000000" w:themeColor="text1"/>
          <w:sz w:val="24"/>
          <w:szCs w:val="24"/>
          <w:lang w:eastAsia="en-GB"/>
        </w:rPr>
        <w:t>Aria Delegării</w:t>
      </w:r>
      <w:r w:rsidR="00C61D08" w:rsidRPr="00BC5529">
        <w:rPr>
          <w:rFonts w:ascii="Times New Roman" w:hAnsi="Times New Roman"/>
          <w:color w:val="000000" w:themeColor="text1"/>
          <w:sz w:val="24"/>
          <w:szCs w:val="24"/>
          <w:lang w:eastAsia="en-GB"/>
        </w:rPr>
        <w:t xml:space="preserve">. </w:t>
      </w:r>
      <w:r w:rsidR="006B0A09" w:rsidRPr="00BC5529">
        <w:rPr>
          <w:rFonts w:ascii="Times New Roman" w:hAnsi="Times New Roman"/>
          <w:color w:val="000000" w:themeColor="text1"/>
          <w:sz w:val="24"/>
          <w:szCs w:val="24"/>
          <w:lang w:eastAsia="en-GB"/>
        </w:rPr>
        <w:t>Nerespectarea de către Delegat a acestei obliga</w:t>
      </w:r>
      <w:r w:rsidR="00471FAB" w:rsidRPr="00BC5529">
        <w:rPr>
          <w:rFonts w:ascii="Times New Roman" w:hAnsi="Times New Roman"/>
          <w:color w:val="000000" w:themeColor="text1"/>
          <w:sz w:val="24"/>
          <w:szCs w:val="24"/>
          <w:lang w:eastAsia="en-GB"/>
        </w:rPr>
        <w:t>ț</w:t>
      </w:r>
      <w:r w:rsidR="006B0A09" w:rsidRPr="00BC5529">
        <w:rPr>
          <w:rFonts w:ascii="Times New Roman" w:hAnsi="Times New Roman"/>
          <w:color w:val="000000" w:themeColor="text1"/>
          <w:sz w:val="24"/>
          <w:szCs w:val="24"/>
          <w:lang w:eastAsia="en-GB"/>
        </w:rPr>
        <w:t xml:space="preserve">ii de informare a </w:t>
      </w:r>
      <w:r w:rsidR="00331441" w:rsidRPr="00BC5529">
        <w:rPr>
          <w:rFonts w:ascii="Times New Roman" w:hAnsi="Times New Roman"/>
          <w:color w:val="000000" w:themeColor="text1"/>
          <w:sz w:val="24"/>
          <w:szCs w:val="24"/>
          <w:lang w:eastAsia="en-GB"/>
        </w:rPr>
        <w:t>Delegat</w:t>
      </w:r>
      <w:r w:rsidR="006B0A09" w:rsidRPr="00BC5529">
        <w:rPr>
          <w:rFonts w:ascii="Times New Roman" w:hAnsi="Times New Roman"/>
          <w:color w:val="000000" w:themeColor="text1"/>
          <w:sz w:val="24"/>
          <w:szCs w:val="24"/>
          <w:lang w:eastAsia="en-GB"/>
        </w:rPr>
        <w:t>a</w:t>
      </w:r>
      <w:r w:rsidR="00331441" w:rsidRPr="00BC5529">
        <w:rPr>
          <w:rFonts w:ascii="Times New Roman" w:hAnsi="Times New Roman"/>
          <w:color w:val="000000" w:themeColor="text1"/>
          <w:sz w:val="24"/>
          <w:szCs w:val="24"/>
          <w:lang w:eastAsia="en-GB"/>
        </w:rPr>
        <w:t>r</w:t>
      </w:r>
      <w:r w:rsidR="006B0A09" w:rsidRPr="00BC5529">
        <w:rPr>
          <w:rFonts w:ascii="Times New Roman" w:hAnsi="Times New Roman"/>
          <w:color w:val="000000" w:themeColor="text1"/>
          <w:sz w:val="24"/>
          <w:szCs w:val="24"/>
          <w:lang w:eastAsia="en-GB"/>
        </w:rPr>
        <w:t>ului</w:t>
      </w:r>
      <w:r w:rsidR="00331441" w:rsidRPr="00BC5529">
        <w:rPr>
          <w:rFonts w:ascii="Times New Roman" w:hAnsi="Times New Roman"/>
          <w:color w:val="000000" w:themeColor="text1"/>
          <w:sz w:val="24"/>
          <w:szCs w:val="24"/>
          <w:lang w:eastAsia="en-GB"/>
        </w:rPr>
        <w:t>/</w:t>
      </w:r>
      <w:r w:rsidR="006B0A09" w:rsidRPr="00BC5529">
        <w:rPr>
          <w:rFonts w:ascii="Times New Roman" w:hAnsi="Times New Roman"/>
          <w:color w:val="000000" w:themeColor="text1"/>
          <w:sz w:val="24"/>
          <w:szCs w:val="24"/>
          <w:lang w:eastAsia="en-GB"/>
        </w:rPr>
        <w:t>ADI va</w:t>
      </w:r>
      <w:r w:rsidR="00C61D08" w:rsidRPr="00BC5529">
        <w:rPr>
          <w:rFonts w:ascii="Times New Roman" w:hAnsi="Times New Roman"/>
          <w:color w:val="000000" w:themeColor="text1"/>
          <w:sz w:val="24"/>
          <w:szCs w:val="24"/>
          <w:lang w:eastAsia="en-GB"/>
        </w:rPr>
        <w:t xml:space="preserve"> </w:t>
      </w:r>
      <w:r w:rsidR="006B0A09" w:rsidRPr="00BC5529">
        <w:rPr>
          <w:rFonts w:ascii="Times New Roman" w:hAnsi="Times New Roman"/>
          <w:color w:val="000000" w:themeColor="text1"/>
          <w:sz w:val="24"/>
          <w:szCs w:val="24"/>
          <w:lang w:eastAsia="en-GB"/>
        </w:rPr>
        <w:t>duce la neaplicarea exonerării sale de răspundere prevăzută în prezentul alineat</w:t>
      </w:r>
      <w:r w:rsidR="007E5958" w:rsidRPr="00BC5529">
        <w:rPr>
          <w:rFonts w:ascii="Times New Roman" w:hAnsi="Times New Roman"/>
          <w:color w:val="000000" w:themeColor="text1"/>
          <w:sz w:val="24"/>
          <w:szCs w:val="24"/>
          <w:lang w:eastAsia="en-GB"/>
        </w:rPr>
        <w:t>;</w:t>
      </w:r>
    </w:p>
    <w:p w14:paraId="4B88436A" w14:textId="447CDF91" w:rsidR="007E5958" w:rsidRPr="00BC5529" w:rsidRDefault="002323A8" w:rsidP="003F6588">
      <w:pPr>
        <w:pStyle w:val="Listparagraf"/>
        <w:numPr>
          <w:ilvl w:val="0"/>
          <w:numId w:val="166"/>
        </w:numPr>
        <w:contextualSpacing w:val="0"/>
        <w:jc w:val="both"/>
        <w:rPr>
          <w:rFonts w:ascii="Times New Roman" w:hAnsi="Times New Roman"/>
          <w:color w:val="000000" w:themeColor="text1"/>
          <w:sz w:val="24"/>
          <w:szCs w:val="24"/>
          <w:lang w:eastAsia="en-GB"/>
        </w:rPr>
      </w:pPr>
      <w:r w:rsidRPr="00BC5529">
        <w:rPr>
          <w:rFonts w:ascii="Times New Roman" w:hAnsi="Times New Roman"/>
          <w:color w:val="000000" w:themeColor="text1"/>
          <w:sz w:val="24"/>
          <w:szCs w:val="24"/>
          <w:lang w:eastAsia="en-GB"/>
        </w:rPr>
        <w:t>ac</w:t>
      </w:r>
      <w:r w:rsidR="00471FAB" w:rsidRPr="00BC5529">
        <w:rPr>
          <w:rFonts w:ascii="Times New Roman" w:hAnsi="Times New Roman"/>
          <w:color w:val="000000" w:themeColor="text1"/>
          <w:sz w:val="24"/>
          <w:szCs w:val="24"/>
          <w:lang w:eastAsia="en-GB"/>
        </w:rPr>
        <w:t>ț</w:t>
      </w:r>
      <w:r w:rsidRPr="00BC5529">
        <w:rPr>
          <w:rFonts w:ascii="Times New Roman" w:hAnsi="Times New Roman"/>
          <w:color w:val="000000" w:themeColor="text1"/>
          <w:sz w:val="24"/>
          <w:szCs w:val="24"/>
          <w:lang w:eastAsia="en-GB"/>
        </w:rPr>
        <w:t>iunii, inac</w:t>
      </w:r>
      <w:r w:rsidR="00471FAB" w:rsidRPr="00BC5529">
        <w:rPr>
          <w:rFonts w:ascii="Times New Roman" w:hAnsi="Times New Roman"/>
          <w:color w:val="000000" w:themeColor="text1"/>
          <w:sz w:val="24"/>
          <w:szCs w:val="24"/>
          <w:lang w:eastAsia="en-GB"/>
        </w:rPr>
        <w:t>ț</w:t>
      </w:r>
      <w:r w:rsidRPr="00BC5529">
        <w:rPr>
          <w:rFonts w:ascii="Times New Roman" w:hAnsi="Times New Roman"/>
          <w:color w:val="000000" w:themeColor="text1"/>
          <w:sz w:val="24"/>
          <w:szCs w:val="24"/>
          <w:lang w:eastAsia="en-GB"/>
        </w:rPr>
        <w:t>iunii sau faptelor unor ter</w:t>
      </w:r>
      <w:r w:rsidR="00471FAB" w:rsidRPr="00BC5529">
        <w:rPr>
          <w:rFonts w:ascii="Times New Roman" w:hAnsi="Times New Roman"/>
          <w:color w:val="000000" w:themeColor="text1"/>
          <w:sz w:val="24"/>
          <w:szCs w:val="24"/>
          <w:lang w:eastAsia="en-GB"/>
        </w:rPr>
        <w:t>ț</w:t>
      </w:r>
      <w:r w:rsidRPr="00BC5529">
        <w:rPr>
          <w:rFonts w:ascii="Times New Roman" w:hAnsi="Times New Roman"/>
          <w:color w:val="000000" w:themeColor="text1"/>
          <w:sz w:val="24"/>
          <w:szCs w:val="24"/>
          <w:lang w:eastAsia="en-GB"/>
        </w:rPr>
        <w:t>e persoane pentru care Delegatul nu este responsabil</w:t>
      </w:r>
      <w:r w:rsidR="007E5958" w:rsidRPr="00BC5529">
        <w:rPr>
          <w:rFonts w:ascii="Times New Roman" w:hAnsi="Times New Roman"/>
          <w:color w:val="000000" w:themeColor="text1"/>
          <w:sz w:val="24"/>
          <w:szCs w:val="24"/>
          <w:lang w:eastAsia="en-GB"/>
        </w:rPr>
        <w:t>.</w:t>
      </w:r>
    </w:p>
    <w:p w14:paraId="458F27BA" w14:textId="223056DA" w:rsidR="007E5958" w:rsidRPr="004E25EF" w:rsidRDefault="007E5958" w:rsidP="003F6588">
      <w:pPr>
        <w:jc w:val="both"/>
        <w:rPr>
          <w:rFonts w:ascii="Times New Roman" w:hAnsi="Times New Roman"/>
          <w:color w:val="000000" w:themeColor="text1"/>
          <w:sz w:val="24"/>
          <w:szCs w:val="24"/>
          <w:lang w:eastAsia="en-GB"/>
        </w:rPr>
      </w:pPr>
      <w:r w:rsidRPr="004E25EF">
        <w:rPr>
          <w:rFonts w:ascii="Times New Roman" w:hAnsi="Times New Roman"/>
          <w:b/>
          <w:color w:val="000000" w:themeColor="text1"/>
          <w:sz w:val="24"/>
          <w:szCs w:val="24"/>
          <w:lang w:eastAsia="en-GB"/>
        </w:rPr>
        <w:t xml:space="preserve">(3) </w:t>
      </w:r>
      <w:r w:rsidR="002323A8" w:rsidRPr="004E25EF">
        <w:rPr>
          <w:rFonts w:ascii="Times New Roman" w:hAnsi="Times New Roman"/>
          <w:color w:val="000000" w:themeColor="text1"/>
          <w:sz w:val="24"/>
          <w:szCs w:val="24"/>
          <w:lang w:eastAsia="en-GB"/>
        </w:rPr>
        <w:t>În cazul în care Delegatul se află în imposibilitatea de a presta Serviciul, total sau par</w:t>
      </w:r>
      <w:r w:rsidR="00471FAB">
        <w:rPr>
          <w:rFonts w:ascii="Times New Roman" w:hAnsi="Times New Roman"/>
          <w:color w:val="000000" w:themeColor="text1"/>
          <w:sz w:val="24"/>
          <w:szCs w:val="24"/>
          <w:lang w:eastAsia="en-GB"/>
        </w:rPr>
        <w:t>ț</w:t>
      </w:r>
      <w:r w:rsidR="002323A8" w:rsidRPr="004E25EF">
        <w:rPr>
          <w:rFonts w:ascii="Times New Roman" w:hAnsi="Times New Roman"/>
          <w:color w:val="000000" w:themeColor="text1"/>
          <w:sz w:val="24"/>
          <w:szCs w:val="24"/>
          <w:lang w:eastAsia="en-GB"/>
        </w:rPr>
        <w:t>ial, din orice motiv, sau consideră că anumite circumstan</w:t>
      </w:r>
      <w:r w:rsidR="00471FAB">
        <w:rPr>
          <w:rFonts w:ascii="Times New Roman" w:hAnsi="Times New Roman"/>
          <w:color w:val="000000" w:themeColor="text1"/>
          <w:sz w:val="24"/>
          <w:szCs w:val="24"/>
          <w:lang w:eastAsia="en-GB"/>
        </w:rPr>
        <w:t>ț</w:t>
      </w:r>
      <w:r w:rsidR="002323A8" w:rsidRPr="004E25EF">
        <w:rPr>
          <w:rFonts w:ascii="Times New Roman" w:hAnsi="Times New Roman"/>
          <w:color w:val="000000" w:themeColor="text1"/>
          <w:sz w:val="24"/>
          <w:szCs w:val="24"/>
          <w:lang w:eastAsia="en-GB"/>
        </w:rPr>
        <w:t>e ar putea împiedica în mod substan</w:t>
      </w:r>
      <w:r w:rsidR="00471FAB">
        <w:rPr>
          <w:rFonts w:ascii="Times New Roman" w:hAnsi="Times New Roman"/>
          <w:color w:val="000000" w:themeColor="text1"/>
          <w:sz w:val="24"/>
          <w:szCs w:val="24"/>
          <w:lang w:eastAsia="en-GB"/>
        </w:rPr>
        <w:t>ț</w:t>
      </w:r>
      <w:r w:rsidR="002323A8" w:rsidRPr="004E25EF">
        <w:rPr>
          <w:rFonts w:ascii="Times New Roman" w:hAnsi="Times New Roman"/>
          <w:color w:val="000000" w:themeColor="text1"/>
          <w:sz w:val="24"/>
          <w:szCs w:val="24"/>
          <w:lang w:eastAsia="en-GB"/>
        </w:rPr>
        <w:t>ial prestarea Serviciului, atunci Delegatul va notifica imediat Delegatarul, în condi</w:t>
      </w:r>
      <w:r w:rsidR="00471FAB">
        <w:rPr>
          <w:rFonts w:ascii="Times New Roman" w:hAnsi="Times New Roman"/>
          <w:color w:val="000000" w:themeColor="text1"/>
          <w:sz w:val="24"/>
          <w:szCs w:val="24"/>
          <w:lang w:eastAsia="en-GB"/>
        </w:rPr>
        <w:t>ț</w:t>
      </w:r>
      <w:r w:rsidR="002323A8" w:rsidRPr="004E25EF">
        <w:rPr>
          <w:rFonts w:ascii="Times New Roman" w:hAnsi="Times New Roman"/>
          <w:color w:val="000000" w:themeColor="text1"/>
          <w:sz w:val="24"/>
          <w:szCs w:val="24"/>
          <w:lang w:eastAsia="en-GB"/>
        </w:rPr>
        <w:t>iile prevăzute de prezentul Contract oferind în scris detalii cuprinzătoare asupra circumstan</w:t>
      </w:r>
      <w:r w:rsidR="00471FAB">
        <w:rPr>
          <w:rFonts w:ascii="Times New Roman" w:hAnsi="Times New Roman"/>
          <w:color w:val="000000" w:themeColor="text1"/>
          <w:sz w:val="24"/>
          <w:szCs w:val="24"/>
          <w:lang w:eastAsia="en-GB"/>
        </w:rPr>
        <w:t>ț</w:t>
      </w:r>
      <w:r w:rsidR="002323A8" w:rsidRPr="004E25EF">
        <w:rPr>
          <w:rFonts w:ascii="Times New Roman" w:hAnsi="Times New Roman"/>
          <w:color w:val="000000" w:themeColor="text1"/>
          <w:sz w:val="24"/>
          <w:szCs w:val="24"/>
          <w:lang w:eastAsia="en-GB"/>
        </w:rPr>
        <w:t xml:space="preserve">elor, motivelor, durata posibilă a întreruperii </w:t>
      </w:r>
      <w:r w:rsidR="00471FAB">
        <w:rPr>
          <w:rFonts w:ascii="Times New Roman" w:hAnsi="Times New Roman"/>
          <w:color w:val="000000" w:themeColor="text1"/>
          <w:sz w:val="24"/>
          <w:szCs w:val="24"/>
          <w:lang w:eastAsia="en-GB"/>
        </w:rPr>
        <w:t>ș</w:t>
      </w:r>
      <w:r w:rsidR="002323A8" w:rsidRPr="004E25EF">
        <w:rPr>
          <w:rFonts w:ascii="Times New Roman" w:hAnsi="Times New Roman"/>
          <w:color w:val="000000" w:themeColor="text1"/>
          <w:sz w:val="24"/>
          <w:szCs w:val="24"/>
          <w:lang w:eastAsia="en-GB"/>
        </w:rPr>
        <w:t>i ac</w:t>
      </w:r>
      <w:r w:rsidR="00471FAB">
        <w:rPr>
          <w:rFonts w:ascii="Times New Roman" w:hAnsi="Times New Roman"/>
          <w:color w:val="000000" w:themeColor="text1"/>
          <w:sz w:val="24"/>
          <w:szCs w:val="24"/>
          <w:lang w:eastAsia="en-GB"/>
        </w:rPr>
        <w:t>ț</w:t>
      </w:r>
      <w:r w:rsidR="002323A8" w:rsidRPr="004E25EF">
        <w:rPr>
          <w:rFonts w:ascii="Times New Roman" w:hAnsi="Times New Roman"/>
          <w:color w:val="000000" w:themeColor="text1"/>
          <w:sz w:val="24"/>
          <w:szCs w:val="24"/>
          <w:lang w:eastAsia="en-GB"/>
        </w:rPr>
        <w:t>iunile avute în vedere pentru remedierea situa</w:t>
      </w:r>
      <w:r w:rsidR="00471FAB">
        <w:rPr>
          <w:rFonts w:ascii="Times New Roman" w:hAnsi="Times New Roman"/>
          <w:color w:val="000000" w:themeColor="text1"/>
          <w:sz w:val="24"/>
          <w:szCs w:val="24"/>
          <w:lang w:eastAsia="en-GB"/>
        </w:rPr>
        <w:t>ț</w:t>
      </w:r>
      <w:r w:rsidR="002323A8" w:rsidRPr="004E25EF">
        <w:rPr>
          <w:rFonts w:ascii="Times New Roman" w:hAnsi="Times New Roman"/>
          <w:color w:val="000000" w:themeColor="text1"/>
          <w:sz w:val="24"/>
          <w:szCs w:val="24"/>
          <w:lang w:eastAsia="en-GB"/>
        </w:rPr>
        <w:t xml:space="preserve">iei, precum </w:t>
      </w:r>
      <w:r w:rsidR="00471FAB">
        <w:rPr>
          <w:rFonts w:ascii="Times New Roman" w:hAnsi="Times New Roman"/>
          <w:color w:val="000000" w:themeColor="text1"/>
          <w:sz w:val="24"/>
          <w:szCs w:val="24"/>
          <w:lang w:eastAsia="en-GB"/>
        </w:rPr>
        <w:t>ș</w:t>
      </w:r>
      <w:r w:rsidR="002323A8" w:rsidRPr="004E25EF">
        <w:rPr>
          <w:rFonts w:ascii="Times New Roman" w:hAnsi="Times New Roman"/>
          <w:color w:val="000000" w:themeColor="text1"/>
          <w:sz w:val="24"/>
          <w:szCs w:val="24"/>
          <w:lang w:eastAsia="en-GB"/>
        </w:rPr>
        <w:t>i orice alte detalii pe care Delegatarul le solicită în mod rezonabil</w:t>
      </w:r>
      <w:r w:rsidR="00991B7C" w:rsidRPr="004E25EF">
        <w:rPr>
          <w:rFonts w:ascii="Times New Roman" w:hAnsi="Times New Roman"/>
          <w:color w:val="000000" w:themeColor="text1"/>
          <w:sz w:val="24"/>
          <w:szCs w:val="24"/>
          <w:lang w:eastAsia="en-GB"/>
        </w:rPr>
        <w:t xml:space="preserve">. </w:t>
      </w:r>
      <w:r w:rsidR="002323A8" w:rsidRPr="004E25EF">
        <w:rPr>
          <w:rFonts w:ascii="Times New Roman" w:hAnsi="Times New Roman"/>
          <w:color w:val="000000" w:themeColor="text1"/>
          <w:sz w:val="24"/>
          <w:szCs w:val="24"/>
          <w:lang w:eastAsia="en-GB"/>
        </w:rPr>
        <w:t>Invocarea oricărui motiv care ar putea împiedica în mod substan</w:t>
      </w:r>
      <w:r w:rsidR="00471FAB">
        <w:rPr>
          <w:rFonts w:ascii="Times New Roman" w:hAnsi="Times New Roman"/>
          <w:color w:val="000000" w:themeColor="text1"/>
          <w:sz w:val="24"/>
          <w:szCs w:val="24"/>
          <w:lang w:eastAsia="en-GB"/>
        </w:rPr>
        <w:t>ț</w:t>
      </w:r>
      <w:r w:rsidR="002323A8" w:rsidRPr="004E25EF">
        <w:rPr>
          <w:rFonts w:ascii="Times New Roman" w:hAnsi="Times New Roman"/>
          <w:color w:val="000000" w:themeColor="text1"/>
          <w:sz w:val="24"/>
          <w:szCs w:val="24"/>
          <w:lang w:eastAsia="en-GB"/>
        </w:rPr>
        <w:t xml:space="preserve">ial prestarea Serviciului nu va atrage nicio modificare a vreunei clauze a acestui Contract </w:t>
      </w:r>
      <w:r w:rsidR="00471FAB">
        <w:rPr>
          <w:rFonts w:ascii="Times New Roman" w:hAnsi="Times New Roman"/>
          <w:color w:val="000000" w:themeColor="text1"/>
          <w:sz w:val="24"/>
          <w:szCs w:val="24"/>
          <w:lang w:eastAsia="en-GB"/>
        </w:rPr>
        <w:t>ș</w:t>
      </w:r>
      <w:r w:rsidR="002323A8" w:rsidRPr="004E25EF">
        <w:rPr>
          <w:rFonts w:ascii="Times New Roman" w:hAnsi="Times New Roman"/>
          <w:color w:val="000000" w:themeColor="text1"/>
          <w:sz w:val="24"/>
          <w:szCs w:val="24"/>
          <w:lang w:eastAsia="en-GB"/>
        </w:rPr>
        <w:t>i nu va elibera sau exonera în niciun fel Delegatul de obliga</w:t>
      </w:r>
      <w:r w:rsidR="00471FAB">
        <w:rPr>
          <w:rFonts w:ascii="Times New Roman" w:hAnsi="Times New Roman"/>
          <w:color w:val="000000" w:themeColor="text1"/>
          <w:sz w:val="24"/>
          <w:szCs w:val="24"/>
          <w:lang w:eastAsia="en-GB"/>
        </w:rPr>
        <w:t>ț</w:t>
      </w:r>
      <w:r w:rsidR="002323A8" w:rsidRPr="004E25EF">
        <w:rPr>
          <w:rFonts w:ascii="Times New Roman" w:hAnsi="Times New Roman"/>
          <w:color w:val="000000" w:themeColor="text1"/>
          <w:sz w:val="24"/>
          <w:szCs w:val="24"/>
          <w:lang w:eastAsia="en-GB"/>
        </w:rPr>
        <w:t xml:space="preserve">ia de a presta Serviciul conform Contractului </w:t>
      </w:r>
      <w:r w:rsidR="00471FAB">
        <w:rPr>
          <w:rFonts w:ascii="Times New Roman" w:hAnsi="Times New Roman"/>
          <w:color w:val="000000" w:themeColor="text1"/>
          <w:sz w:val="24"/>
          <w:szCs w:val="24"/>
          <w:lang w:eastAsia="en-GB"/>
        </w:rPr>
        <w:t>ș</w:t>
      </w:r>
      <w:r w:rsidR="002323A8" w:rsidRPr="004E25EF">
        <w:rPr>
          <w:rFonts w:ascii="Times New Roman" w:hAnsi="Times New Roman"/>
          <w:color w:val="000000" w:themeColor="text1"/>
          <w:sz w:val="24"/>
          <w:szCs w:val="24"/>
          <w:lang w:eastAsia="en-GB"/>
        </w:rPr>
        <w:t>i a Legii în vigoare cu privire la suspendarea sau limitarea prestării serviciilor în domeniul salubrizării localită</w:t>
      </w:r>
      <w:r w:rsidR="00471FAB">
        <w:rPr>
          <w:rFonts w:ascii="Times New Roman" w:hAnsi="Times New Roman"/>
          <w:color w:val="000000" w:themeColor="text1"/>
          <w:sz w:val="24"/>
          <w:szCs w:val="24"/>
          <w:lang w:eastAsia="en-GB"/>
        </w:rPr>
        <w:t>ț</w:t>
      </w:r>
      <w:r w:rsidR="002323A8" w:rsidRPr="004E25EF">
        <w:rPr>
          <w:rFonts w:ascii="Times New Roman" w:hAnsi="Times New Roman"/>
          <w:color w:val="000000" w:themeColor="text1"/>
          <w:sz w:val="24"/>
          <w:szCs w:val="24"/>
          <w:lang w:eastAsia="en-GB"/>
        </w:rPr>
        <w:t>ilor.</w:t>
      </w:r>
    </w:p>
    <w:p w14:paraId="6BAAF503" w14:textId="2B894D08" w:rsidR="009270A6" w:rsidRPr="004E25EF" w:rsidRDefault="002A167F" w:rsidP="003F6588">
      <w:pPr>
        <w:pStyle w:val="Titlu2"/>
        <w:jc w:val="both"/>
        <w:rPr>
          <w:rFonts w:ascii="Times New Roman" w:hAnsi="Times New Roman"/>
          <w:i w:val="0"/>
          <w:color w:val="000000" w:themeColor="text1"/>
          <w:sz w:val="24"/>
          <w:szCs w:val="24"/>
          <w:lang w:eastAsia="ro-RO"/>
        </w:rPr>
      </w:pPr>
      <w:bookmarkStart w:id="445" w:name="_Toc196338371"/>
      <w:r w:rsidRPr="004E25EF">
        <w:rPr>
          <w:rFonts w:ascii="Times New Roman" w:hAnsi="Times New Roman"/>
          <w:i w:val="0"/>
          <w:color w:val="000000" w:themeColor="text1"/>
          <w:sz w:val="24"/>
          <w:szCs w:val="24"/>
          <w:lang w:eastAsia="ro-RO"/>
        </w:rPr>
        <w:t>A</w:t>
      </w:r>
      <w:r w:rsidR="00994C5C" w:rsidRPr="004E25EF">
        <w:rPr>
          <w:rFonts w:ascii="Times New Roman" w:hAnsi="Times New Roman"/>
          <w:i w:val="0"/>
          <w:color w:val="000000" w:themeColor="text1"/>
          <w:sz w:val="24"/>
          <w:szCs w:val="24"/>
          <w:lang w:eastAsia="ro-RO"/>
        </w:rPr>
        <w:t xml:space="preserve">rticolul 38 </w:t>
      </w:r>
      <w:r w:rsidR="00773CA9" w:rsidRPr="004E25EF">
        <w:rPr>
          <w:rFonts w:ascii="Times New Roman" w:hAnsi="Times New Roman"/>
          <w:i w:val="0"/>
          <w:color w:val="000000" w:themeColor="text1"/>
          <w:sz w:val="24"/>
          <w:szCs w:val="24"/>
          <w:lang w:eastAsia="ro-RO"/>
        </w:rPr>
        <w:t>–</w:t>
      </w:r>
      <w:r w:rsidR="00CA2AA6" w:rsidRPr="004E25EF">
        <w:rPr>
          <w:rFonts w:ascii="Times New Roman" w:hAnsi="Times New Roman"/>
          <w:i w:val="0"/>
          <w:color w:val="000000" w:themeColor="text1"/>
          <w:sz w:val="24"/>
          <w:szCs w:val="24"/>
          <w:lang w:eastAsia="ro-RO"/>
        </w:rPr>
        <w:t xml:space="preserve"> </w:t>
      </w:r>
      <w:r w:rsidR="002323A8" w:rsidRPr="004E25EF">
        <w:rPr>
          <w:rFonts w:ascii="Times New Roman" w:hAnsi="Times New Roman"/>
          <w:i w:val="0"/>
          <w:color w:val="000000" w:themeColor="text1"/>
          <w:sz w:val="24"/>
          <w:szCs w:val="24"/>
          <w:lang w:eastAsia="ro-RO"/>
        </w:rPr>
        <w:t>Î</w:t>
      </w:r>
      <w:r w:rsidR="00994C5C" w:rsidRPr="004E25EF">
        <w:rPr>
          <w:rFonts w:ascii="Times New Roman" w:hAnsi="Times New Roman"/>
          <w:i w:val="0"/>
          <w:color w:val="000000" w:themeColor="text1"/>
          <w:sz w:val="24"/>
          <w:szCs w:val="24"/>
          <w:lang w:eastAsia="ro-RO"/>
        </w:rPr>
        <w:t>ntinderea despăgubirilor</w:t>
      </w:r>
      <w:bookmarkEnd w:id="445"/>
      <w:r w:rsidR="00994C5C" w:rsidRPr="004E25EF">
        <w:rPr>
          <w:rFonts w:ascii="Times New Roman" w:hAnsi="Times New Roman"/>
          <w:i w:val="0"/>
          <w:color w:val="000000" w:themeColor="text1"/>
          <w:sz w:val="24"/>
          <w:szCs w:val="24"/>
          <w:lang w:eastAsia="ro-RO"/>
        </w:rPr>
        <w:t xml:space="preserve"> </w:t>
      </w:r>
    </w:p>
    <w:p w14:paraId="18865B7E" w14:textId="69B670C1" w:rsidR="00580C9F" w:rsidRPr="004E25EF" w:rsidRDefault="002323A8" w:rsidP="003F6588">
      <w:pPr>
        <w:jc w:val="both"/>
        <w:rPr>
          <w:rFonts w:ascii="Times New Roman" w:eastAsia="Calibri" w:hAnsi="Times New Roman"/>
          <w:bCs/>
          <w:color w:val="000000" w:themeColor="text1"/>
          <w:sz w:val="24"/>
          <w:szCs w:val="24"/>
        </w:rPr>
      </w:pPr>
      <w:r w:rsidRPr="004E25EF">
        <w:rPr>
          <w:rFonts w:ascii="Times New Roman" w:hAnsi="Times New Roman"/>
          <w:color w:val="000000" w:themeColor="text1"/>
          <w:sz w:val="24"/>
          <w:szCs w:val="24"/>
          <w:lang w:eastAsia="en-GB"/>
        </w:rPr>
        <w:t>Despăgubirile datorate de oricare dintre Păr</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i conform prezentului Contract vor fi limitate la acoperirea integrală a Daunelor suferite de Partea sau ter</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ul prejudiciat. În în</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 xml:space="preserve">elesul prezentului Contract </w:t>
      </w:r>
      <w:r w:rsidR="00471FAB">
        <w:rPr>
          <w:rFonts w:ascii="Times New Roman" w:hAnsi="Times New Roman"/>
          <w:color w:val="000000" w:themeColor="text1"/>
          <w:sz w:val="24"/>
          <w:szCs w:val="24"/>
          <w:lang w:eastAsia="en-GB"/>
        </w:rPr>
        <w:t>ș</w:t>
      </w:r>
      <w:r w:rsidRPr="004E25EF">
        <w:rPr>
          <w:rFonts w:ascii="Times New Roman" w:hAnsi="Times New Roman"/>
          <w:color w:val="000000" w:themeColor="text1"/>
          <w:sz w:val="24"/>
          <w:szCs w:val="24"/>
          <w:lang w:eastAsia="en-GB"/>
        </w:rPr>
        <w:t>i articol în despăgubiri nu sunt incluse penalită</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ile ce pot fi datorate de o Parte conform prezentului Contract</w:t>
      </w:r>
      <w:r w:rsidR="007E5958" w:rsidRPr="004E25EF">
        <w:rPr>
          <w:rFonts w:ascii="Times New Roman" w:hAnsi="Times New Roman"/>
          <w:color w:val="000000" w:themeColor="text1"/>
          <w:sz w:val="24"/>
          <w:szCs w:val="24"/>
          <w:lang w:eastAsia="en-GB"/>
        </w:rPr>
        <w:t xml:space="preserve">. </w:t>
      </w:r>
      <w:r w:rsidR="00580C9F" w:rsidRPr="004E25EF">
        <w:rPr>
          <w:rFonts w:ascii="Times New Roman" w:eastAsia="Calibri" w:hAnsi="Times New Roman"/>
          <w:bCs/>
          <w:color w:val="000000" w:themeColor="text1"/>
          <w:sz w:val="24"/>
          <w:szCs w:val="24"/>
        </w:rPr>
        <w:t xml:space="preserve"> </w:t>
      </w:r>
    </w:p>
    <w:p w14:paraId="012B50F5" w14:textId="77E4B7A8" w:rsidR="00264457" w:rsidRPr="004E25EF" w:rsidRDefault="002A167F" w:rsidP="003F6588">
      <w:pPr>
        <w:pStyle w:val="Titlu2"/>
        <w:jc w:val="both"/>
        <w:rPr>
          <w:rFonts w:ascii="Times New Roman" w:hAnsi="Times New Roman"/>
          <w:i w:val="0"/>
          <w:color w:val="000000" w:themeColor="text1"/>
          <w:sz w:val="24"/>
          <w:szCs w:val="24"/>
          <w:lang w:eastAsia="ro-RO"/>
        </w:rPr>
      </w:pPr>
      <w:bookmarkStart w:id="446" w:name="_Toc196338372"/>
      <w:r w:rsidRPr="004E25EF">
        <w:rPr>
          <w:rFonts w:ascii="Times New Roman" w:hAnsi="Times New Roman"/>
          <w:i w:val="0"/>
          <w:color w:val="000000" w:themeColor="text1"/>
          <w:sz w:val="24"/>
          <w:szCs w:val="24"/>
          <w:lang w:eastAsia="ro-RO"/>
        </w:rPr>
        <w:t>A</w:t>
      </w:r>
      <w:r w:rsidR="00994C5C" w:rsidRPr="004E25EF">
        <w:rPr>
          <w:rFonts w:ascii="Times New Roman" w:hAnsi="Times New Roman"/>
          <w:i w:val="0"/>
          <w:color w:val="000000" w:themeColor="text1"/>
          <w:sz w:val="24"/>
          <w:szCs w:val="24"/>
          <w:lang w:eastAsia="ro-RO"/>
        </w:rPr>
        <w:t xml:space="preserve">rticolul 39 </w:t>
      </w:r>
      <w:r w:rsidR="0072631D" w:rsidRPr="004E25EF">
        <w:rPr>
          <w:rFonts w:ascii="Times New Roman" w:hAnsi="Times New Roman"/>
          <w:i w:val="0"/>
          <w:color w:val="000000" w:themeColor="text1"/>
          <w:sz w:val="24"/>
          <w:szCs w:val="24"/>
          <w:lang w:eastAsia="ro-RO"/>
        </w:rPr>
        <w:t>–</w:t>
      </w:r>
      <w:r w:rsidR="005C5C2A" w:rsidRPr="004E25EF">
        <w:rPr>
          <w:rFonts w:ascii="Times New Roman" w:hAnsi="Times New Roman"/>
          <w:i w:val="0"/>
          <w:color w:val="000000" w:themeColor="text1"/>
          <w:sz w:val="24"/>
          <w:szCs w:val="24"/>
          <w:lang w:eastAsia="ro-RO"/>
        </w:rPr>
        <w:t xml:space="preserve"> </w:t>
      </w:r>
      <w:r w:rsidR="0072631D" w:rsidRPr="004E25EF">
        <w:rPr>
          <w:rFonts w:ascii="Times New Roman" w:hAnsi="Times New Roman"/>
          <w:i w:val="0"/>
          <w:color w:val="000000" w:themeColor="text1"/>
          <w:sz w:val="24"/>
          <w:szCs w:val="24"/>
          <w:lang w:eastAsia="ro-RO"/>
        </w:rPr>
        <w:t>A</w:t>
      </w:r>
      <w:r w:rsidR="00994C5C" w:rsidRPr="004E25EF">
        <w:rPr>
          <w:rFonts w:ascii="Times New Roman" w:hAnsi="Times New Roman"/>
          <w:i w:val="0"/>
          <w:color w:val="000000" w:themeColor="text1"/>
          <w:sz w:val="24"/>
          <w:szCs w:val="24"/>
          <w:lang w:eastAsia="ro-RO"/>
        </w:rPr>
        <w:t>lte dispozi</w:t>
      </w:r>
      <w:r w:rsidR="00471FAB">
        <w:rPr>
          <w:rFonts w:ascii="Times New Roman" w:hAnsi="Times New Roman"/>
          <w:i w:val="0"/>
          <w:color w:val="000000" w:themeColor="text1"/>
          <w:sz w:val="24"/>
          <w:szCs w:val="24"/>
          <w:lang w:eastAsia="ro-RO"/>
        </w:rPr>
        <w:t>ț</w:t>
      </w:r>
      <w:r w:rsidR="00994C5C" w:rsidRPr="004E25EF">
        <w:rPr>
          <w:rFonts w:ascii="Times New Roman" w:hAnsi="Times New Roman"/>
          <w:i w:val="0"/>
          <w:color w:val="000000" w:themeColor="text1"/>
          <w:sz w:val="24"/>
          <w:szCs w:val="24"/>
          <w:lang w:eastAsia="ro-RO"/>
        </w:rPr>
        <w:t>ii referitoare la răspunderea contractuală</w:t>
      </w:r>
      <w:bookmarkEnd w:id="446"/>
      <w:r w:rsidR="00994C5C" w:rsidRPr="004E25EF">
        <w:rPr>
          <w:rFonts w:ascii="Times New Roman" w:hAnsi="Times New Roman"/>
          <w:i w:val="0"/>
          <w:color w:val="000000" w:themeColor="text1"/>
          <w:sz w:val="24"/>
          <w:szCs w:val="24"/>
          <w:lang w:eastAsia="ro-RO"/>
        </w:rPr>
        <w:t xml:space="preserve"> </w:t>
      </w:r>
    </w:p>
    <w:p w14:paraId="75CD6619" w14:textId="31127F8A" w:rsidR="007E5958" w:rsidRPr="004E25EF" w:rsidRDefault="002323A8" w:rsidP="003F6588">
      <w:pPr>
        <w:jc w:val="both"/>
        <w:rPr>
          <w:rFonts w:ascii="Times New Roman" w:hAnsi="Times New Roman"/>
          <w:color w:val="000000" w:themeColor="text1"/>
          <w:sz w:val="24"/>
          <w:szCs w:val="24"/>
          <w:lang w:eastAsia="ro-RO"/>
        </w:rPr>
      </w:pPr>
      <w:r w:rsidRPr="004E25EF">
        <w:rPr>
          <w:rFonts w:ascii="Times New Roman" w:hAnsi="Times New Roman"/>
          <w:color w:val="000000" w:themeColor="text1"/>
          <w:sz w:val="24"/>
          <w:szCs w:val="24"/>
          <w:lang w:eastAsia="ro-RO"/>
        </w:rPr>
        <w:t>Delegatarul este îndreptă</w:t>
      </w:r>
      <w:r w:rsidR="00471FAB">
        <w:rPr>
          <w:rFonts w:ascii="Times New Roman" w:hAnsi="Times New Roman"/>
          <w:color w:val="000000" w:themeColor="text1"/>
          <w:sz w:val="24"/>
          <w:szCs w:val="24"/>
          <w:lang w:eastAsia="ro-RO"/>
        </w:rPr>
        <w:t>ț</w:t>
      </w:r>
      <w:r w:rsidRPr="004E25EF">
        <w:rPr>
          <w:rFonts w:ascii="Times New Roman" w:hAnsi="Times New Roman"/>
          <w:color w:val="000000" w:themeColor="text1"/>
          <w:sz w:val="24"/>
          <w:szCs w:val="24"/>
          <w:lang w:eastAsia="ro-RO"/>
        </w:rPr>
        <w:t>it să recupereze de la Delegat orice prejudicii suferite din vina Delegatului, care sunt descoperite după Data Încetării Contractului, în conformitate cu</w:t>
      </w:r>
      <w:r w:rsidR="007E5958" w:rsidRPr="004E25EF">
        <w:rPr>
          <w:rFonts w:ascii="Times New Roman" w:hAnsi="Times New Roman"/>
          <w:color w:val="000000" w:themeColor="text1"/>
          <w:sz w:val="24"/>
          <w:szCs w:val="24"/>
          <w:lang w:eastAsia="ro-RO"/>
        </w:rPr>
        <w:t xml:space="preserve"> </w:t>
      </w:r>
      <w:r w:rsidRPr="004E25EF">
        <w:rPr>
          <w:rFonts w:ascii="Times New Roman" w:hAnsi="Times New Roman"/>
          <w:color w:val="000000" w:themeColor="text1"/>
          <w:sz w:val="24"/>
          <w:szCs w:val="24"/>
          <w:lang w:eastAsia="ro-RO"/>
        </w:rPr>
        <w:t>Legea aplicabilă</w:t>
      </w:r>
      <w:r w:rsidR="00BE62F0" w:rsidRPr="004E25EF">
        <w:rPr>
          <w:rFonts w:ascii="Times New Roman" w:hAnsi="Times New Roman"/>
          <w:color w:val="000000" w:themeColor="text1"/>
          <w:sz w:val="24"/>
          <w:szCs w:val="24"/>
          <w:lang w:eastAsia="ro-RO"/>
        </w:rPr>
        <w:t>.</w:t>
      </w:r>
    </w:p>
    <w:p w14:paraId="62E72CEF" w14:textId="7291A95F" w:rsidR="00F30B7F" w:rsidRPr="004E25EF" w:rsidRDefault="007E5958" w:rsidP="003F6588">
      <w:pPr>
        <w:jc w:val="both"/>
        <w:rPr>
          <w:rFonts w:ascii="Times New Roman" w:eastAsia="Calibri" w:hAnsi="Times New Roman"/>
          <w:bCs/>
          <w:color w:val="000000" w:themeColor="text1"/>
          <w:sz w:val="24"/>
          <w:szCs w:val="24"/>
        </w:rPr>
      </w:pPr>
      <w:r w:rsidRPr="004E25EF">
        <w:rPr>
          <w:rFonts w:ascii="Times New Roman" w:hAnsi="Times New Roman"/>
          <w:b/>
          <w:color w:val="000000" w:themeColor="text1"/>
          <w:sz w:val="24"/>
          <w:szCs w:val="24"/>
          <w:lang w:eastAsia="ro-RO"/>
        </w:rPr>
        <w:t>(</w:t>
      </w:r>
      <w:r w:rsidR="0072631D" w:rsidRPr="004E25EF">
        <w:rPr>
          <w:rFonts w:ascii="Times New Roman" w:hAnsi="Times New Roman"/>
          <w:b/>
          <w:color w:val="000000" w:themeColor="text1"/>
          <w:sz w:val="24"/>
          <w:szCs w:val="24"/>
          <w:lang w:eastAsia="ro-RO"/>
        </w:rPr>
        <w:t>2</w:t>
      </w:r>
      <w:r w:rsidRPr="004E25EF">
        <w:rPr>
          <w:rFonts w:ascii="Times New Roman" w:hAnsi="Times New Roman"/>
          <w:b/>
          <w:color w:val="000000" w:themeColor="text1"/>
          <w:sz w:val="24"/>
          <w:szCs w:val="24"/>
          <w:lang w:eastAsia="ro-RO"/>
        </w:rPr>
        <w:t>)</w:t>
      </w:r>
      <w:r w:rsidRPr="004E25EF">
        <w:rPr>
          <w:rFonts w:ascii="Times New Roman" w:hAnsi="Times New Roman"/>
          <w:color w:val="000000" w:themeColor="text1"/>
          <w:sz w:val="24"/>
          <w:szCs w:val="24"/>
          <w:lang w:eastAsia="ro-RO"/>
        </w:rPr>
        <w:t xml:space="preserve"> </w:t>
      </w:r>
      <w:r w:rsidR="002323A8" w:rsidRPr="004E25EF">
        <w:rPr>
          <w:rFonts w:ascii="Times New Roman" w:hAnsi="Times New Roman"/>
          <w:color w:val="000000" w:themeColor="text1"/>
          <w:sz w:val="24"/>
          <w:szCs w:val="24"/>
          <w:lang w:eastAsia="ro-RO"/>
        </w:rPr>
        <w:t xml:space="preserve">Comisioanele bancare </w:t>
      </w:r>
      <w:r w:rsidR="00471FAB">
        <w:rPr>
          <w:rFonts w:ascii="Times New Roman" w:hAnsi="Times New Roman"/>
          <w:color w:val="000000" w:themeColor="text1"/>
          <w:sz w:val="24"/>
          <w:szCs w:val="24"/>
          <w:lang w:eastAsia="ro-RO"/>
        </w:rPr>
        <w:t>ș</w:t>
      </w:r>
      <w:r w:rsidR="002323A8" w:rsidRPr="004E25EF">
        <w:rPr>
          <w:rFonts w:ascii="Times New Roman" w:hAnsi="Times New Roman"/>
          <w:color w:val="000000" w:themeColor="text1"/>
          <w:sz w:val="24"/>
          <w:szCs w:val="24"/>
          <w:lang w:eastAsia="ro-RO"/>
        </w:rPr>
        <w:t>i alte sume similare rezultate din opera</w:t>
      </w:r>
      <w:r w:rsidR="00471FAB">
        <w:rPr>
          <w:rFonts w:ascii="Times New Roman" w:hAnsi="Times New Roman"/>
          <w:color w:val="000000" w:themeColor="text1"/>
          <w:sz w:val="24"/>
          <w:szCs w:val="24"/>
          <w:lang w:eastAsia="ro-RO"/>
        </w:rPr>
        <w:t>ț</w:t>
      </w:r>
      <w:r w:rsidR="002323A8" w:rsidRPr="004E25EF">
        <w:rPr>
          <w:rFonts w:ascii="Times New Roman" w:hAnsi="Times New Roman"/>
          <w:color w:val="000000" w:themeColor="text1"/>
          <w:sz w:val="24"/>
          <w:szCs w:val="24"/>
          <w:lang w:eastAsia="ro-RO"/>
        </w:rPr>
        <w:t>iunile legate de plata sumelor datorate de Delegat Delegatarului cad în integralitate în sarcina Delegatului</w:t>
      </w:r>
      <w:r w:rsidR="00BE62F0" w:rsidRPr="004E25EF">
        <w:rPr>
          <w:rFonts w:ascii="Times New Roman" w:hAnsi="Times New Roman"/>
          <w:color w:val="000000" w:themeColor="text1"/>
          <w:sz w:val="24"/>
          <w:szCs w:val="24"/>
          <w:lang w:eastAsia="ro-RO"/>
        </w:rPr>
        <w:t>.</w:t>
      </w:r>
    </w:p>
    <w:p w14:paraId="59B3A8E9" w14:textId="67D15A54" w:rsidR="003C44C8" w:rsidRPr="004E25EF" w:rsidRDefault="002323A8" w:rsidP="003F6588">
      <w:pPr>
        <w:pStyle w:val="Titlu1"/>
        <w:jc w:val="both"/>
        <w:rPr>
          <w:rFonts w:ascii="Times New Roman" w:hAnsi="Times New Roman"/>
          <w:color w:val="000000" w:themeColor="text1"/>
          <w:sz w:val="28"/>
          <w:szCs w:val="28"/>
        </w:rPr>
      </w:pPr>
      <w:bookmarkStart w:id="447" w:name="_Toc196338373"/>
      <w:bookmarkStart w:id="448" w:name="_Toc254520638"/>
      <w:bookmarkStart w:id="449" w:name="_Toc333325768"/>
      <w:bookmarkStart w:id="450" w:name="_Toc337740462"/>
      <w:r w:rsidRPr="004E25EF">
        <w:rPr>
          <w:rFonts w:ascii="Times New Roman" w:hAnsi="Times New Roman"/>
          <w:color w:val="000000" w:themeColor="text1"/>
          <w:sz w:val="28"/>
          <w:szCs w:val="28"/>
        </w:rPr>
        <w:lastRenderedPageBreak/>
        <w:t>C</w:t>
      </w:r>
      <w:r w:rsidR="00994C5C" w:rsidRPr="004E25EF">
        <w:rPr>
          <w:rFonts w:ascii="Times New Roman" w:hAnsi="Times New Roman"/>
          <w:color w:val="000000" w:themeColor="text1"/>
          <w:sz w:val="28"/>
          <w:szCs w:val="28"/>
        </w:rPr>
        <w:t xml:space="preserve">apitolul </w:t>
      </w:r>
      <w:r w:rsidR="003C44C8" w:rsidRPr="004E25EF">
        <w:rPr>
          <w:rFonts w:ascii="Times New Roman" w:hAnsi="Times New Roman"/>
          <w:color w:val="000000" w:themeColor="text1"/>
          <w:sz w:val="28"/>
          <w:szCs w:val="28"/>
        </w:rPr>
        <w:t>VI</w:t>
      </w:r>
      <w:r w:rsidR="00994C5C" w:rsidRPr="004E25EF">
        <w:rPr>
          <w:rFonts w:ascii="Times New Roman" w:hAnsi="Times New Roman"/>
          <w:color w:val="000000" w:themeColor="text1"/>
          <w:sz w:val="28"/>
          <w:szCs w:val="28"/>
        </w:rPr>
        <w:t xml:space="preserve">II – </w:t>
      </w:r>
      <w:r w:rsidR="003C44C8" w:rsidRPr="004E25EF">
        <w:rPr>
          <w:rFonts w:ascii="Times New Roman" w:hAnsi="Times New Roman"/>
          <w:color w:val="000000" w:themeColor="text1"/>
          <w:sz w:val="28"/>
          <w:szCs w:val="28"/>
        </w:rPr>
        <w:t xml:space="preserve"> </w:t>
      </w:r>
      <w:r w:rsidRPr="004E25EF">
        <w:rPr>
          <w:rFonts w:ascii="Times New Roman" w:hAnsi="Times New Roman"/>
          <w:color w:val="000000" w:themeColor="text1"/>
          <w:sz w:val="28"/>
          <w:szCs w:val="28"/>
        </w:rPr>
        <w:t>E</w:t>
      </w:r>
      <w:r w:rsidR="00994C5C" w:rsidRPr="004E25EF">
        <w:rPr>
          <w:rFonts w:ascii="Times New Roman" w:hAnsi="Times New Roman"/>
          <w:color w:val="000000" w:themeColor="text1"/>
          <w:sz w:val="28"/>
          <w:szCs w:val="28"/>
        </w:rPr>
        <w:t>venimente neprevăzute</w:t>
      </w:r>
      <w:bookmarkEnd w:id="447"/>
      <w:r w:rsidR="00994C5C" w:rsidRPr="004E25EF">
        <w:rPr>
          <w:rFonts w:ascii="Times New Roman" w:hAnsi="Times New Roman"/>
          <w:color w:val="000000" w:themeColor="text1"/>
          <w:sz w:val="28"/>
          <w:szCs w:val="28"/>
        </w:rPr>
        <w:t xml:space="preserve"> </w:t>
      </w:r>
    </w:p>
    <w:p w14:paraId="165D6E14" w14:textId="37562AB0" w:rsidR="002574DF" w:rsidRPr="004E25EF" w:rsidRDefault="002A167F" w:rsidP="003F6588">
      <w:pPr>
        <w:pStyle w:val="Titlu2"/>
        <w:jc w:val="both"/>
        <w:rPr>
          <w:rFonts w:ascii="Times New Roman" w:hAnsi="Times New Roman"/>
          <w:i w:val="0"/>
          <w:color w:val="000000" w:themeColor="text1"/>
          <w:sz w:val="24"/>
          <w:szCs w:val="24"/>
          <w:lang w:eastAsia="ro-RO"/>
        </w:rPr>
      </w:pPr>
      <w:bookmarkStart w:id="451" w:name="_Toc196338374"/>
      <w:r w:rsidRPr="004E25EF">
        <w:rPr>
          <w:rFonts w:ascii="Times New Roman" w:hAnsi="Times New Roman"/>
          <w:i w:val="0"/>
          <w:color w:val="000000" w:themeColor="text1"/>
          <w:sz w:val="24"/>
          <w:szCs w:val="24"/>
          <w:lang w:eastAsia="ro-RO"/>
        </w:rPr>
        <w:t>A</w:t>
      </w:r>
      <w:r w:rsidR="00994C5C" w:rsidRPr="004E25EF">
        <w:rPr>
          <w:rFonts w:ascii="Times New Roman" w:hAnsi="Times New Roman"/>
          <w:i w:val="0"/>
          <w:color w:val="000000" w:themeColor="text1"/>
          <w:sz w:val="24"/>
          <w:szCs w:val="24"/>
          <w:lang w:eastAsia="ro-RO"/>
        </w:rPr>
        <w:t xml:space="preserve">rticolul 40 </w:t>
      </w:r>
      <w:r w:rsidR="002323A8" w:rsidRPr="004E25EF">
        <w:rPr>
          <w:rFonts w:ascii="Times New Roman" w:hAnsi="Times New Roman"/>
          <w:i w:val="0"/>
          <w:color w:val="000000" w:themeColor="text1"/>
          <w:sz w:val="24"/>
          <w:szCs w:val="24"/>
          <w:lang w:eastAsia="ro-RO"/>
        </w:rPr>
        <w:t>–</w:t>
      </w:r>
      <w:r w:rsidR="0095559E" w:rsidRPr="004E25EF">
        <w:rPr>
          <w:rFonts w:ascii="Times New Roman" w:hAnsi="Times New Roman"/>
          <w:i w:val="0"/>
          <w:color w:val="000000" w:themeColor="text1"/>
          <w:sz w:val="24"/>
          <w:szCs w:val="24"/>
          <w:lang w:eastAsia="ro-RO"/>
        </w:rPr>
        <w:t xml:space="preserve"> </w:t>
      </w:r>
      <w:r w:rsidR="003C44C8" w:rsidRPr="004E25EF">
        <w:rPr>
          <w:rFonts w:ascii="Times New Roman" w:hAnsi="Times New Roman"/>
          <w:i w:val="0"/>
          <w:color w:val="000000" w:themeColor="text1"/>
          <w:sz w:val="24"/>
          <w:szCs w:val="24"/>
          <w:lang w:eastAsia="ro-RO"/>
        </w:rPr>
        <w:t>F</w:t>
      </w:r>
      <w:r w:rsidR="00994C5C" w:rsidRPr="004E25EF">
        <w:rPr>
          <w:rFonts w:ascii="Times New Roman" w:hAnsi="Times New Roman"/>
          <w:i w:val="0"/>
          <w:color w:val="000000" w:themeColor="text1"/>
          <w:sz w:val="24"/>
          <w:szCs w:val="24"/>
          <w:lang w:eastAsia="ro-RO"/>
        </w:rPr>
        <w:t>or</w:t>
      </w:r>
      <w:r w:rsidR="00471FAB">
        <w:rPr>
          <w:rFonts w:ascii="Times New Roman" w:hAnsi="Times New Roman"/>
          <w:i w:val="0"/>
          <w:color w:val="000000" w:themeColor="text1"/>
          <w:sz w:val="24"/>
          <w:szCs w:val="24"/>
          <w:lang w:eastAsia="ro-RO"/>
        </w:rPr>
        <w:t>ț</w:t>
      </w:r>
      <w:r w:rsidR="00994C5C" w:rsidRPr="004E25EF">
        <w:rPr>
          <w:rFonts w:ascii="Times New Roman" w:hAnsi="Times New Roman"/>
          <w:i w:val="0"/>
          <w:color w:val="000000" w:themeColor="text1"/>
          <w:sz w:val="24"/>
          <w:szCs w:val="24"/>
          <w:lang w:eastAsia="ro-RO"/>
        </w:rPr>
        <w:t>a Majoră</w:t>
      </w:r>
      <w:bookmarkEnd w:id="451"/>
      <w:r w:rsidR="00994C5C" w:rsidRPr="004E25EF">
        <w:rPr>
          <w:rFonts w:ascii="Times New Roman" w:hAnsi="Times New Roman"/>
          <w:i w:val="0"/>
          <w:color w:val="000000" w:themeColor="text1"/>
          <w:sz w:val="24"/>
          <w:szCs w:val="24"/>
          <w:lang w:eastAsia="ro-RO"/>
        </w:rPr>
        <w:t xml:space="preserve"> </w:t>
      </w:r>
      <w:bookmarkEnd w:id="448"/>
      <w:bookmarkEnd w:id="449"/>
      <w:bookmarkEnd w:id="450"/>
    </w:p>
    <w:p w14:paraId="29F3B301" w14:textId="42BF9B57" w:rsidR="00FD1369" w:rsidRPr="004E25EF" w:rsidRDefault="00FD1369" w:rsidP="003F6588">
      <w:pPr>
        <w:jc w:val="both"/>
        <w:rPr>
          <w:rFonts w:ascii="Times New Roman" w:hAnsi="Times New Roman"/>
          <w:color w:val="000000" w:themeColor="text1"/>
          <w:sz w:val="24"/>
          <w:szCs w:val="24"/>
          <w:lang w:eastAsia="en-GB"/>
        </w:rPr>
      </w:pPr>
      <w:bookmarkStart w:id="452" w:name="_Toc332970723"/>
      <w:bookmarkStart w:id="453" w:name="_Toc333325769"/>
      <w:bookmarkStart w:id="454" w:name="_Toc333326840"/>
      <w:bookmarkStart w:id="455" w:name="_Toc334082599"/>
      <w:r w:rsidRPr="004E25EF">
        <w:rPr>
          <w:rFonts w:ascii="Times New Roman" w:hAnsi="Times New Roman"/>
          <w:b/>
          <w:color w:val="000000" w:themeColor="text1"/>
          <w:sz w:val="24"/>
          <w:szCs w:val="24"/>
          <w:lang w:eastAsia="en-GB"/>
        </w:rPr>
        <w:t>(1)</w:t>
      </w:r>
      <w:r w:rsidRPr="004E25EF">
        <w:rPr>
          <w:rFonts w:ascii="Times New Roman" w:hAnsi="Times New Roman"/>
          <w:color w:val="000000" w:themeColor="text1"/>
          <w:sz w:val="24"/>
          <w:szCs w:val="24"/>
          <w:lang w:eastAsia="en-GB"/>
        </w:rPr>
        <w:t xml:space="preserve">  </w:t>
      </w:r>
      <w:r w:rsidR="00BF3647" w:rsidRPr="004E25EF">
        <w:rPr>
          <w:rFonts w:ascii="Times New Roman" w:hAnsi="Times New Roman"/>
          <w:color w:val="000000" w:themeColor="text1"/>
          <w:sz w:val="24"/>
          <w:szCs w:val="24"/>
          <w:lang w:eastAsia="en-GB"/>
        </w:rPr>
        <w:t>„For</w:t>
      </w:r>
      <w:r w:rsidR="00471FAB">
        <w:rPr>
          <w:rFonts w:ascii="Times New Roman" w:hAnsi="Times New Roman"/>
          <w:color w:val="000000" w:themeColor="text1"/>
          <w:sz w:val="24"/>
          <w:szCs w:val="24"/>
          <w:lang w:eastAsia="en-GB"/>
        </w:rPr>
        <w:t>ț</w:t>
      </w:r>
      <w:r w:rsidR="00BF3647" w:rsidRPr="004E25EF">
        <w:rPr>
          <w:rFonts w:ascii="Times New Roman" w:hAnsi="Times New Roman"/>
          <w:color w:val="000000" w:themeColor="text1"/>
          <w:sz w:val="24"/>
          <w:szCs w:val="24"/>
          <w:lang w:eastAsia="en-GB"/>
        </w:rPr>
        <w:t>a Majoră” înseamnă un eveniment mai presus de voin</w:t>
      </w:r>
      <w:r w:rsidR="00471FAB">
        <w:rPr>
          <w:rFonts w:ascii="Times New Roman" w:hAnsi="Times New Roman"/>
          <w:color w:val="000000" w:themeColor="text1"/>
          <w:sz w:val="24"/>
          <w:szCs w:val="24"/>
          <w:lang w:eastAsia="en-GB"/>
        </w:rPr>
        <w:t>ț</w:t>
      </w:r>
      <w:r w:rsidR="00BF3647" w:rsidRPr="004E25EF">
        <w:rPr>
          <w:rFonts w:ascii="Times New Roman" w:hAnsi="Times New Roman"/>
          <w:color w:val="000000" w:themeColor="text1"/>
          <w:sz w:val="24"/>
          <w:szCs w:val="24"/>
          <w:lang w:eastAsia="en-GB"/>
        </w:rPr>
        <w:t>a Păr</w:t>
      </w:r>
      <w:r w:rsidR="00471FAB">
        <w:rPr>
          <w:rFonts w:ascii="Times New Roman" w:hAnsi="Times New Roman"/>
          <w:color w:val="000000" w:themeColor="text1"/>
          <w:sz w:val="24"/>
          <w:szCs w:val="24"/>
          <w:lang w:eastAsia="en-GB"/>
        </w:rPr>
        <w:t>ț</w:t>
      </w:r>
      <w:r w:rsidR="00BF3647" w:rsidRPr="004E25EF">
        <w:rPr>
          <w:rFonts w:ascii="Times New Roman" w:hAnsi="Times New Roman"/>
          <w:color w:val="000000" w:themeColor="text1"/>
          <w:sz w:val="24"/>
          <w:szCs w:val="24"/>
          <w:lang w:eastAsia="en-GB"/>
        </w:rPr>
        <w:t>ilor, care nu se datorează gre</w:t>
      </w:r>
      <w:r w:rsidR="00471FAB">
        <w:rPr>
          <w:rFonts w:ascii="Times New Roman" w:hAnsi="Times New Roman"/>
          <w:color w:val="000000" w:themeColor="text1"/>
          <w:sz w:val="24"/>
          <w:szCs w:val="24"/>
          <w:lang w:eastAsia="en-GB"/>
        </w:rPr>
        <w:t>ș</w:t>
      </w:r>
      <w:r w:rsidR="00BF3647" w:rsidRPr="004E25EF">
        <w:rPr>
          <w:rFonts w:ascii="Times New Roman" w:hAnsi="Times New Roman"/>
          <w:color w:val="000000" w:themeColor="text1"/>
          <w:sz w:val="24"/>
          <w:szCs w:val="24"/>
          <w:lang w:eastAsia="en-GB"/>
        </w:rPr>
        <w:t xml:space="preserve">elii sau vinei acestora, imprevizibil </w:t>
      </w:r>
      <w:r w:rsidR="00471FAB">
        <w:rPr>
          <w:rFonts w:ascii="Times New Roman" w:hAnsi="Times New Roman"/>
          <w:color w:val="000000" w:themeColor="text1"/>
          <w:sz w:val="24"/>
          <w:szCs w:val="24"/>
          <w:lang w:eastAsia="en-GB"/>
        </w:rPr>
        <w:t>ș</w:t>
      </w:r>
      <w:r w:rsidR="00BF3647" w:rsidRPr="004E25EF">
        <w:rPr>
          <w:rFonts w:ascii="Times New Roman" w:hAnsi="Times New Roman"/>
          <w:color w:val="000000" w:themeColor="text1"/>
          <w:sz w:val="24"/>
          <w:szCs w:val="24"/>
          <w:lang w:eastAsia="en-GB"/>
        </w:rPr>
        <w:t xml:space="preserve">i care face imposibilă executarea </w:t>
      </w:r>
      <w:r w:rsidR="00471FAB">
        <w:rPr>
          <w:rFonts w:ascii="Times New Roman" w:hAnsi="Times New Roman"/>
          <w:color w:val="000000" w:themeColor="text1"/>
          <w:sz w:val="24"/>
          <w:szCs w:val="24"/>
          <w:lang w:eastAsia="en-GB"/>
        </w:rPr>
        <w:t>ș</w:t>
      </w:r>
      <w:r w:rsidR="00BF3647" w:rsidRPr="004E25EF">
        <w:rPr>
          <w:rFonts w:ascii="Times New Roman" w:hAnsi="Times New Roman"/>
          <w:color w:val="000000" w:themeColor="text1"/>
          <w:sz w:val="24"/>
          <w:szCs w:val="24"/>
          <w:lang w:eastAsia="en-GB"/>
        </w:rPr>
        <w:t>i respectiv îndeplinirea Contractului. Evenimentele de for</w:t>
      </w:r>
      <w:r w:rsidR="00471FAB">
        <w:rPr>
          <w:rFonts w:ascii="Times New Roman" w:hAnsi="Times New Roman"/>
          <w:color w:val="000000" w:themeColor="text1"/>
          <w:sz w:val="24"/>
          <w:szCs w:val="24"/>
          <w:lang w:eastAsia="en-GB"/>
        </w:rPr>
        <w:t>ț</w:t>
      </w:r>
      <w:r w:rsidR="00BF3647" w:rsidRPr="004E25EF">
        <w:rPr>
          <w:rFonts w:ascii="Times New Roman" w:hAnsi="Times New Roman"/>
          <w:color w:val="000000" w:themeColor="text1"/>
          <w:sz w:val="24"/>
          <w:szCs w:val="24"/>
          <w:lang w:eastAsia="en-GB"/>
        </w:rPr>
        <w:t>ă majoră vor include următoarele, fără a se limita la acestea</w:t>
      </w:r>
      <w:r w:rsidRPr="004E25EF">
        <w:rPr>
          <w:rFonts w:ascii="Times New Roman" w:hAnsi="Times New Roman"/>
          <w:color w:val="000000" w:themeColor="text1"/>
          <w:sz w:val="24"/>
          <w:szCs w:val="24"/>
          <w:lang w:eastAsia="en-GB"/>
        </w:rPr>
        <w:t>:</w:t>
      </w:r>
    </w:p>
    <w:p w14:paraId="052702B6" w14:textId="0598ED0A" w:rsidR="00FD1369" w:rsidRPr="0052333B" w:rsidRDefault="00BF3647" w:rsidP="003F6588">
      <w:pPr>
        <w:pStyle w:val="Listparagraf"/>
        <w:numPr>
          <w:ilvl w:val="0"/>
          <w:numId w:val="167"/>
        </w:numPr>
        <w:contextualSpacing w:val="0"/>
        <w:jc w:val="both"/>
        <w:rPr>
          <w:rFonts w:ascii="Times New Roman" w:hAnsi="Times New Roman"/>
          <w:color w:val="000000" w:themeColor="text1"/>
          <w:sz w:val="24"/>
          <w:szCs w:val="24"/>
          <w:lang w:eastAsia="en-GB"/>
        </w:rPr>
      </w:pPr>
      <w:r w:rsidRPr="0052333B">
        <w:rPr>
          <w:rFonts w:ascii="Times New Roman" w:hAnsi="Times New Roman"/>
          <w:color w:val="000000" w:themeColor="text1"/>
          <w:sz w:val="24"/>
          <w:szCs w:val="24"/>
          <w:lang w:eastAsia="en-GB"/>
        </w:rPr>
        <w:t>Evenimente naturale de for</w:t>
      </w:r>
      <w:r w:rsidR="00471FAB" w:rsidRPr="0052333B">
        <w:rPr>
          <w:rFonts w:ascii="Times New Roman" w:hAnsi="Times New Roman"/>
          <w:color w:val="000000" w:themeColor="text1"/>
          <w:sz w:val="24"/>
          <w:szCs w:val="24"/>
          <w:lang w:eastAsia="en-GB"/>
        </w:rPr>
        <w:t>ț</w:t>
      </w:r>
      <w:r w:rsidRPr="0052333B">
        <w:rPr>
          <w:rFonts w:ascii="Times New Roman" w:hAnsi="Times New Roman"/>
          <w:color w:val="000000" w:themeColor="text1"/>
          <w:sz w:val="24"/>
          <w:szCs w:val="24"/>
          <w:lang w:eastAsia="en-GB"/>
        </w:rPr>
        <w:t>ă majoră cum ar fi</w:t>
      </w:r>
      <w:r w:rsidR="00FD1369" w:rsidRPr="0052333B">
        <w:rPr>
          <w:rFonts w:ascii="Times New Roman" w:hAnsi="Times New Roman"/>
          <w:color w:val="000000" w:themeColor="text1"/>
          <w:sz w:val="24"/>
          <w:szCs w:val="24"/>
          <w:lang w:eastAsia="en-GB"/>
        </w:rPr>
        <w:t>:</w:t>
      </w:r>
    </w:p>
    <w:p w14:paraId="449FAF52" w14:textId="4F6A41D3" w:rsidR="00FD1369" w:rsidRPr="0052333B" w:rsidRDefault="00BF3647" w:rsidP="003F6588">
      <w:pPr>
        <w:pStyle w:val="Listparagraf"/>
        <w:numPr>
          <w:ilvl w:val="0"/>
          <w:numId w:val="168"/>
        </w:numPr>
        <w:contextualSpacing w:val="0"/>
        <w:jc w:val="both"/>
        <w:rPr>
          <w:rFonts w:ascii="Times New Roman" w:hAnsi="Times New Roman"/>
          <w:color w:val="000000" w:themeColor="text1"/>
          <w:sz w:val="24"/>
          <w:szCs w:val="24"/>
          <w:lang w:eastAsia="en-GB"/>
        </w:rPr>
      </w:pPr>
      <w:r w:rsidRPr="0052333B">
        <w:rPr>
          <w:rFonts w:ascii="Times New Roman" w:hAnsi="Times New Roman"/>
          <w:color w:val="000000" w:themeColor="text1"/>
          <w:sz w:val="24"/>
          <w:szCs w:val="24"/>
          <w:lang w:eastAsia="en-GB"/>
        </w:rPr>
        <w:t>trăsnete, cutremure</w:t>
      </w:r>
      <w:r w:rsidR="003C77E6" w:rsidRPr="0052333B">
        <w:rPr>
          <w:rFonts w:ascii="Times New Roman" w:hAnsi="Times New Roman"/>
          <w:color w:val="000000" w:themeColor="text1"/>
          <w:sz w:val="24"/>
          <w:szCs w:val="24"/>
          <w:lang w:eastAsia="en-GB"/>
        </w:rPr>
        <w:t xml:space="preserve">, </w:t>
      </w:r>
      <w:r w:rsidRPr="0052333B">
        <w:rPr>
          <w:rFonts w:ascii="Times New Roman" w:hAnsi="Times New Roman"/>
          <w:color w:val="000000" w:themeColor="text1"/>
          <w:sz w:val="24"/>
          <w:szCs w:val="24"/>
          <w:lang w:eastAsia="en-GB"/>
        </w:rPr>
        <w:t xml:space="preserve">uragane </w:t>
      </w:r>
      <w:r w:rsidR="00471FAB" w:rsidRPr="0052333B">
        <w:rPr>
          <w:rFonts w:ascii="Times New Roman" w:hAnsi="Times New Roman"/>
          <w:color w:val="000000" w:themeColor="text1"/>
          <w:sz w:val="24"/>
          <w:szCs w:val="24"/>
          <w:lang w:eastAsia="en-GB"/>
        </w:rPr>
        <w:t>ș</w:t>
      </w:r>
      <w:r w:rsidRPr="0052333B">
        <w:rPr>
          <w:rFonts w:ascii="Times New Roman" w:hAnsi="Times New Roman"/>
          <w:color w:val="000000" w:themeColor="text1"/>
          <w:sz w:val="24"/>
          <w:szCs w:val="24"/>
          <w:lang w:eastAsia="en-GB"/>
        </w:rPr>
        <w:t>i alte condi</w:t>
      </w:r>
      <w:r w:rsidR="00471FAB" w:rsidRPr="0052333B">
        <w:rPr>
          <w:rFonts w:ascii="Times New Roman" w:hAnsi="Times New Roman"/>
          <w:color w:val="000000" w:themeColor="text1"/>
          <w:sz w:val="24"/>
          <w:szCs w:val="24"/>
          <w:lang w:eastAsia="en-GB"/>
        </w:rPr>
        <w:t>ț</w:t>
      </w:r>
      <w:r w:rsidRPr="0052333B">
        <w:rPr>
          <w:rFonts w:ascii="Times New Roman" w:hAnsi="Times New Roman"/>
          <w:color w:val="000000" w:themeColor="text1"/>
          <w:sz w:val="24"/>
          <w:szCs w:val="24"/>
          <w:lang w:eastAsia="en-GB"/>
        </w:rPr>
        <w:t>ii climaterice extraordinare ca de exemplu temperaturi anormal de scăzute</w:t>
      </w:r>
      <w:r w:rsidR="00FD1369" w:rsidRPr="0052333B">
        <w:rPr>
          <w:rFonts w:ascii="Times New Roman" w:hAnsi="Times New Roman"/>
          <w:color w:val="000000" w:themeColor="text1"/>
          <w:sz w:val="24"/>
          <w:szCs w:val="24"/>
          <w:lang w:eastAsia="en-GB"/>
        </w:rPr>
        <w:t>;</w:t>
      </w:r>
    </w:p>
    <w:p w14:paraId="3D15C743" w14:textId="7BA395BB" w:rsidR="00FD1369" w:rsidRPr="0052333B" w:rsidRDefault="00BF3647" w:rsidP="003F6588">
      <w:pPr>
        <w:pStyle w:val="Listparagraf"/>
        <w:numPr>
          <w:ilvl w:val="0"/>
          <w:numId w:val="168"/>
        </w:numPr>
        <w:contextualSpacing w:val="0"/>
        <w:jc w:val="both"/>
        <w:rPr>
          <w:rFonts w:ascii="Times New Roman" w:hAnsi="Times New Roman"/>
          <w:color w:val="000000" w:themeColor="text1"/>
          <w:sz w:val="24"/>
          <w:szCs w:val="24"/>
          <w:lang w:eastAsia="en-GB"/>
        </w:rPr>
      </w:pPr>
      <w:r w:rsidRPr="0052333B">
        <w:rPr>
          <w:rFonts w:ascii="Times New Roman" w:hAnsi="Times New Roman"/>
          <w:color w:val="000000" w:themeColor="text1"/>
          <w:sz w:val="24"/>
          <w:szCs w:val="24"/>
          <w:lang w:eastAsia="en-GB"/>
        </w:rPr>
        <w:t>explozii, foc sau inunda</w:t>
      </w:r>
      <w:r w:rsidR="00471FAB" w:rsidRPr="0052333B">
        <w:rPr>
          <w:rFonts w:ascii="Times New Roman" w:hAnsi="Times New Roman"/>
          <w:color w:val="000000" w:themeColor="text1"/>
          <w:sz w:val="24"/>
          <w:szCs w:val="24"/>
          <w:lang w:eastAsia="en-GB"/>
        </w:rPr>
        <w:t>ț</w:t>
      </w:r>
      <w:r w:rsidRPr="0052333B">
        <w:rPr>
          <w:rFonts w:ascii="Times New Roman" w:hAnsi="Times New Roman"/>
          <w:color w:val="000000" w:themeColor="text1"/>
          <w:sz w:val="24"/>
          <w:szCs w:val="24"/>
          <w:lang w:eastAsia="en-GB"/>
        </w:rPr>
        <w:t>ii (dacă nu sunt cauzate de Partea respectivă sau orice altă persoană pentru care aceasta este responsabilă)</w:t>
      </w:r>
      <w:r w:rsidR="00FD1369" w:rsidRPr="0052333B">
        <w:rPr>
          <w:rFonts w:ascii="Times New Roman" w:hAnsi="Times New Roman"/>
          <w:color w:val="000000" w:themeColor="text1"/>
          <w:sz w:val="24"/>
          <w:szCs w:val="24"/>
          <w:lang w:eastAsia="en-GB"/>
        </w:rPr>
        <w:t>;</w:t>
      </w:r>
    </w:p>
    <w:p w14:paraId="078A3374" w14:textId="77777777" w:rsidR="00FD1369" w:rsidRPr="0052333B" w:rsidRDefault="00BF3647" w:rsidP="003F6588">
      <w:pPr>
        <w:pStyle w:val="Listparagraf"/>
        <w:numPr>
          <w:ilvl w:val="0"/>
          <w:numId w:val="168"/>
        </w:numPr>
        <w:contextualSpacing w:val="0"/>
        <w:jc w:val="both"/>
        <w:rPr>
          <w:rFonts w:ascii="Times New Roman" w:hAnsi="Times New Roman"/>
          <w:color w:val="000000" w:themeColor="text1"/>
          <w:sz w:val="24"/>
          <w:szCs w:val="24"/>
          <w:lang w:eastAsia="en-GB"/>
        </w:rPr>
      </w:pPr>
      <w:r w:rsidRPr="0052333B">
        <w:rPr>
          <w:rFonts w:ascii="Times New Roman" w:hAnsi="Times New Roman"/>
          <w:color w:val="000000" w:themeColor="text1"/>
          <w:sz w:val="24"/>
          <w:szCs w:val="24"/>
          <w:lang w:eastAsia="en-GB"/>
        </w:rPr>
        <w:t>contaminări nucleare, chimice sau biologice (dacă nu sunt cauzate de Partea respectivă sau orice altă persoană pentru care aceasta este responsabilă)</w:t>
      </w:r>
      <w:r w:rsidR="00FD1369" w:rsidRPr="0052333B">
        <w:rPr>
          <w:rFonts w:ascii="Times New Roman" w:hAnsi="Times New Roman"/>
          <w:color w:val="000000" w:themeColor="text1"/>
          <w:sz w:val="24"/>
          <w:szCs w:val="24"/>
          <w:lang w:eastAsia="en-GB"/>
        </w:rPr>
        <w:t>;</w:t>
      </w:r>
    </w:p>
    <w:p w14:paraId="5BE4A203" w14:textId="10547DD0" w:rsidR="00FD1369" w:rsidRPr="0052333B" w:rsidRDefault="00BF3647" w:rsidP="003F6588">
      <w:pPr>
        <w:pStyle w:val="Listparagraf"/>
        <w:numPr>
          <w:ilvl w:val="0"/>
          <w:numId w:val="168"/>
        </w:numPr>
        <w:contextualSpacing w:val="0"/>
        <w:jc w:val="both"/>
        <w:rPr>
          <w:rFonts w:ascii="Times New Roman" w:hAnsi="Times New Roman"/>
          <w:color w:val="000000" w:themeColor="text1"/>
          <w:sz w:val="24"/>
          <w:szCs w:val="24"/>
          <w:lang w:eastAsia="en-GB"/>
        </w:rPr>
      </w:pPr>
      <w:r w:rsidRPr="0052333B">
        <w:rPr>
          <w:rFonts w:ascii="Times New Roman" w:hAnsi="Times New Roman"/>
          <w:color w:val="000000" w:themeColor="text1"/>
          <w:sz w:val="24"/>
          <w:szCs w:val="24"/>
          <w:lang w:eastAsia="en-GB"/>
        </w:rPr>
        <w:t>bombe sau alte muni</w:t>
      </w:r>
      <w:r w:rsidR="00471FAB" w:rsidRPr="0052333B">
        <w:rPr>
          <w:rFonts w:ascii="Times New Roman" w:hAnsi="Times New Roman"/>
          <w:color w:val="000000" w:themeColor="text1"/>
          <w:sz w:val="24"/>
          <w:szCs w:val="24"/>
          <w:lang w:eastAsia="en-GB"/>
        </w:rPr>
        <w:t>ț</w:t>
      </w:r>
      <w:r w:rsidRPr="0052333B">
        <w:rPr>
          <w:rFonts w:ascii="Times New Roman" w:hAnsi="Times New Roman"/>
          <w:color w:val="000000" w:themeColor="text1"/>
          <w:sz w:val="24"/>
          <w:szCs w:val="24"/>
          <w:lang w:eastAsia="en-GB"/>
        </w:rPr>
        <w:t>ii neexplodate sau descoperiri de fosile sau relicve arheologice</w:t>
      </w:r>
      <w:r w:rsidR="00FD1369" w:rsidRPr="0052333B">
        <w:rPr>
          <w:rFonts w:ascii="Times New Roman" w:hAnsi="Times New Roman"/>
          <w:color w:val="000000" w:themeColor="text1"/>
          <w:sz w:val="24"/>
          <w:szCs w:val="24"/>
          <w:lang w:eastAsia="en-GB"/>
        </w:rPr>
        <w:t>.</w:t>
      </w:r>
    </w:p>
    <w:p w14:paraId="6D2821C2" w14:textId="71AC2554" w:rsidR="00FD1369" w:rsidRPr="004E25EF" w:rsidRDefault="00BF3647" w:rsidP="003F6588">
      <w:pPr>
        <w:pStyle w:val="Listparagraf"/>
        <w:numPr>
          <w:ilvl w:val="0"/>
          <w:numId w:val="167"/>
        </w:numPr>
        <w:contextualSpacing w:val="0"/>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Evenimente politice de for</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ă majoră cum ar fi</w:t>
      </w:r>
      <w:r w:rsidR="00FD1369" w:rsidRPr="004E25EF">
        <w:rPr>
          <w:rFonts w:ascii="Times New Roman" w:hAnsi="Times New Roman"/>
          <w:color w:val="000000" w:themeColor="text1"/>
          <w:sz w:val="24"/>
          <w:szCs w:val="24"/>
          <w:lang w:eastAsia="en-GB"/>
        </w:rPr>
        <w:t>:</w:t>
      </w:r>
    </w:p>
    <w:p w14:paraId="37A3F30F" w14:textId="614D3FC0" w:rsidR="00FD1369" w:rsidRPr="004E25EF" w:rsidRDefault="00BF3647" w:rsidP="003F6588">
      <w:pPr>
        <w:pStyle w:val="Listparagraf"/>
        <w:numPr>
          <w:ilvl w:val="0"/>
          <w:numId w:val="169"/>
        </w:numPr>
        <w:contextualSpacing w:val="0"/>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 xml:space="preserve">război sau război civil (declarat sau nu) sau conflict armat, invazii sau acte ale inamicilor externi, blocade </w:t>
      </w:r>
      <w:r w:rsidR="00471FAB">
        <w:rPr>
          <w:rFonts w:ascii="Times New Roman" w:hAnsi="Times New Roman"/>
          <w:color w:val="000000" w:themeColor="text1"/>
          <w:sz w:val="24"/>
          <w:szCs w:val="24"/>
          <w:lang w:eastAsia="en-GB"/>
        </w:rPr>
        <w:t>ș</w:t>
      </w:r>
      <w:r w:rsidRPr="004E25EF">
        <w:rPr>
          <w:rFonts w:ascii="Times New Roman" w:hAnsi="Times New Roman"/>
          <w:color w:val="000000" w:themeColor="text1"/>
          <w:sz w:val="24"/>
          <w:szCs w:val="24"/>
          <w:lang w:eastAsia="en-GB"/>
        </w:rPr>
        <w:t>i embargouri</w:t>
      </w:r>
      <w:r w:rsidR="00FD1369" w:rsidRPr="004E25EF">
        <w:rPr>
          <w:rFonts w:ascii="Times New Roman" w:hAnsi="Times New Roman"/>
          <w:color w:val="000000" w:themeColor="text1"/>
          <w:sz w:val="24"/>
          <w:szCs w:val="24"/>
          <w:lang w:eastAsia="en-GB"/>
        </w:rPr>
        <w:t>;</w:t>
      </w:r>
    </w:p>
    <w:p w14:paraId="27B0495D" w14:textId="321250F0" w:rsidR="00FD1369" w:rsidRPr="004E25EF" w:rsidRDefault="00BF3647" w:rsidP="003F6588">
      <w:pPr>
        <w:pStyle w:val="Listparagraf"/>
        <w:numPr>
          <w:ilvl w:val="0"/>
          <w:numId w:val="169"/>
        </w:numPr>
        <w:contextualSpacing w:val="0"/>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ac</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iuni violente de stradă sau rebeliuni civile</w:t>
      </w:r>
      <w:r w:rsidR="00FD1369" w:rsidRPr="004E25EF">
        <w:rPr>
          <w:rFonts w:ascii="Times New Roman" w:hAnsi="Times New Roman"/>
          <w:color w:val="000000" w:themeColor="text1"/>
          <w:sz w:val="24"/>
          <w:szCs w:val="24"/>
          <w:lang w:eastAsia="en-GB"/>
        </w:rPr>
        <w:t>;</w:t>
      </w:r>
    </w:p>
    <w:p w14:paraId="30FB3021" w14:textId="7F92AA94" w:rsidR="003C77E6" w:rsidRPr="004E25EF" w:rsidRDefault="00BF3647" w:rsidP="003F6588">
      <w:pPr>
        <w:pStyle w:val="Listparagraf"/>
        <w:numPr>
          <w:ilvl w:val="0"/>
          <w:numId w:val="169"/>
        </w:numPr>
        <w:contextualSpacing w:val="0"/>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orice act sau amenin</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are de terorism credibilă în mod rezonabil la adresa Păr</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ii respective sau privind bunurile de infrastructură aferente Serviciului</w:t>
      </w:r>
      <w:r w:rsidR="003C77E6" w:rsidRPr="004E25EF">
        <w:rPr>
          <w:rFonts w:ascii="Times New Roman" w:hAnsi="Times New Roman"/>
          <w:color w:val="000000" w:themeColor="text1"/>
          <w:sz w:val="24"/>
          <w:szCs w:val="24"/>
          <w:lang w:eastAsia="en-GB"/>
        </w:rPr>
        <w:t>;</w:t>
      </w:r>
    </w:p>
    <w:p w14:paraId="2F72366F" w14:textId="2CC233AF" w:rsidR="00FD1369" w:rsidRPr="004E25EF" w:rsidRDefault="00BF3647" w:rsidP="003F6588">
      <w:pPr>
        <w:pStyle w:val="Listparagraf"/>
        <w:numPr>
          <w:ilvl w:val="0"/>
          <w:numId w:val="169"/>
        </w:numPr>
        <w:contextualSpacing w:val="0"/>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greve sau alte mi</w:t>
      </w:r>
      <w:r w:rsidR="00471FAB">
        <w:rPr>
          <w:rFonts w:ascii="Times New Roman" w:hAnsi="Times New Roman"/>
          <w:color w:val="000000" w:themeColor="text1"/>
          <w:sz w:val="24"/>
          <w:szCs w:val="24"/>
          <w:lang w:eastAsia="en-GB"/>
        </w:rPr>
        <w:t>ș</w:t>
      </w:r>
      <w:r w:rsidRPr="004E25EF">
        <w:rPr>
          <w:rFonts w:ascii="Times New Roman" w:hAnsi="Times New Roman"/>
          <w:color w:val="000000" w:themeColor="text1"/>
          <w:sz w:val="24"/>
          <w:szCs w:val="24"/>
          <w:lang w:eastAsia="en-GB"/>
        </w:rPr>
        <w:t>cări revendicative la scara na</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ională</w:t>
      </w:r>
      <w:r w:rsidR="003C77E6" w:rsidRPr="004E25EF">
        <w:rPr>
          <w:rFonts w:ascii="Times New Roman" w:hAnsi="Times New Roman"/>
          <w:color w:val="000000" w:themeColor="text1"/>
          <w:sz w:val="24"/>
          <w:szCs w:val="24"/>
          <w:lang w:eastAsia="en-GB"/>
        </w:rPr>
        <w:t xml:space="preserve"> </w:t>
      </w:r>
      <w:r w:rsidR="00471FAB">
        <w:rPr>
          <w:rFonts w:ascii="Times New Roman" w:hAnsi="Times New Roman"/>
          <w:color w:val="000000" w:themeColor="text1"/>
          <w:sz w:val="24"/>
          <w:szCs w:val="24"/>
          <w:lang w:eastAsia="en-GB"/>
        </w:rPr>
        <w:t>ș</w:t>
      </w:r>
      <w:r w:rsidRPr="004E25EF">
        <w:rPr>
          <w:rFonts w:ascii="Times New Roman" w:hAnsi="Times New Roman"/>
          <w:color w:val="000000" w:themeColor="text1"/>
          <w:sz w:val="24"/>
          <w:szCs w:val="24"/>
          <w:lang w:eastAsia="en-GB"/>
        </w:rPr>
        <w:t>i motivate predominant politic.</w:t>
      </w:r>
    </w:p>
    <w:p w14:paraId="4B9F0F00" w14:textId="44A0A741" w:rsidR="00FD1369" w:rsidRPr="004E25EF" w:rsidRDefault="00BF3647" w:rsidP="003F6588">
      <w:pPr>
        <w:pStyle w:val="Listparagraf"/>
        <w:numPr>
          <w:ilvl w:val="0"/>
          <w:numId w:val="167"/>
        </w:numPr>
        <w:contextualSpacing w:val="0"/>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Evenimente nefavorabile de for</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ă majoră cum ar fi</w:t>
      </w:r>
      <w:r w:rsidR="00FD1369" w:rsidRPr="004E25EF">
        <w:rPr>
          <w:rFonts w:ascii="Times New Roman" w:hAnsi="Times New Roman"/>
          <w:color w:val="000000" w:themeColor="text1"/>
          <w:sz w:val="24"/>
          <w:szCs w:val="24"/>
          <w:lang w:eastAsia="en-GB"/>
        </w:rPr>
        <w:t>:</w:t>
      </w:r>
    </w:p>
    <w:p w14:paraId="300F4233" w14:textId="0D413164" w:rsidR="00FD1369" w:rsidRPr="004E25EF" w:rsidRDefault="00BF3647" w:rsidP="003F6588">
      <w:pPr>
        <w:pStyle w:val="Listparagraf"/>
        <w:numPr>
          <w:ilvl w:val="0"/>
          <w:numId w:val="170"/>
        </w:numPr>
        <w:contextualSpacing w:val="0"/>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refuzul, fără un motiv justificat, oricărei Autorită</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i Competente de a elibera orice aviz, permis, licen</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ă sau a oricăror autoriza</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ii necesare executării obliga</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iilor contractuale</w:t>
      </w:r>
      <w:r w:rsidR="00344B1B" w:rsidRPr="004E25EF">
        <w:rPr>
          <w:rFonts w:ascii="Times New Roman" w:hAnsi="Times New Roman"/>
          <w:color w:val="000000" w:themeColor="text1"/>
          <w:sz w:val="24"/>
          <w:szCs w:val="24"/>
          <w:lang w:eastAsia="en-GB"/>
        </w:rPr>
        <w:t xml:space="preserve">, </w:t>
      </w:r>
      <w:r w:rsidRPr="004E25EF">
        <w:rPr>
          <w:rFonts w:ascii="Times New Roman" w:hAnsi="Times New Roman"/>
          <w:color w:val="000000" w:themeColor="text1"/>
          <w:sz w:val="24"/>
          <w:szCs w:val="24"/>
          <w:lang w:eastAsia="en-GB"/>
        </w:rPr>
        <w:t>retragerea acestora sau refuzul de a reînnoi aceste avize, permise, licen</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e sau autoriza</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ii sau orice acte sau omisiuni ale oricărei Autorită</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i Competente având efecte similare</w:t>
      </w:r>
      <w:r w:rsidR="00FD1369" w:rsidRPr="004E25EF">
        <w:rPr>
          <w:rFonts w:ascii="Times New Roman" w:hAnsi="Times New Roman"/>
          <w:color w:val="000000" w:themeColor="text1"/>
          <w:sz w:val="24"/>
          <w:szCs w:val="24"/>
          <w:lang w:eastAsia="en-GB"/>
        </w:rPr>
        <w:t>;</w:t>
      </w:r>
    </w:p>
    <w:p w14:paraId="546B7824" w14:textId="114CDC1F" w:rsidR="00FD1369" w:rsidRPr="004E25EF" w:rsidRDefault="00BF3647" w:rsidP="003F6588">
      <w:pPr>
        <w:pStyle w:val="Listparagraf"/>
        <w:numPr>
          <w:ilvl w:val="0"/>
          <w:numId w:val="170"/>
        </w:numPr>
        <w:contextualSpacing w:val="0"/>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orice ac</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iune reglementară neîntemeiată sau nerezonabilă dispusă de oricare Autoritate Competentă împotriva Delegatului (care poate include orice anulare sau revocare a oricăror permise, licen</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e sau autoriza</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ii existente, fără un motiv întemeiat)</w:t>
      </w:r>
      <w:r w:rsidR="00F579D1" w:rsidRPr="004E25EF">
        <w:rPr>
          <w:rFonts w:ascii="Times New Roman" w:hAnsi="Times New Roman"/>
          <w:color w:val="000000" w:themeColor="text1"/>
          <w:sz w:val="24"/>
          <w:szCs w:val="24"/>
          <w:lang w:eastAsia="en-GB"/>
        </w:rPr>
        <w:t>;</w:t>
      </w:r>
    </w:p>
    <w:p w14:paraId="39ECE035" w14:textId="2F119379" w:rsidR="00FD1369" w:rsidRPr="004E25EF" w:rsidRDefault="00BF3647" w:rsidP="003F6588">
      <w:pPr>
        <w:pStyle w:val="Listparagraf"/>
        <w:numPr>
          <w:ilvl w:val="0"/>
          <w:numId w:val="170"/>
        </w:numPr>
        <w:contextualSpacing w:val="0"/>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orice rechizi</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ionare, expropriere, na</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 xml:space="preserve">ionalizare sau confiscare </w:t>
      </w:r>
      <w:r w:rsidRPr="00A10860">
        <w:rPr>
          <w:rFonts w:ascii="Times New Roman" w:hAnsi="Times New Roman"/>
          <w:color w:val="000000" w:themeColor="text1"/>
          <w:sz w:val="24"/>
          <w:szCs w:val="24"/>
          <w:lang w:eastAsia="en-GB"/>
        </w:rPr>
        <w:t>de facto</w:t>
      </w:r>
      <w:r w:rsidRPr="004E25EF">
        <w:rPr>
          <w:rFonts w:ascii="Times New Roman" w:hAnsi="Times New Roman"/>
          <w:color w:val="000000" w:themeColor="text1"/>
          <w:sz w:val="24"/>
          <w:szCs w:val="24"/>
          <w:lang w:eastAsia="en-GB"/>
        </w:rPr>
        <w:t xml:space="preserve"> a oricărui bun sau drept semnificativ al Delegatului de către Guvernul României sau de către oricare Autoritate Competentă (alta decât ca rezultat al încălcării de către Delegat a permiselor, licen</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elor, autoriza</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iilor sau a Legii</w:t>
      </w:r>
      <w:r w:rsidR="00F579D1" w:rsidRPr="004E25EF">
        <w:rPr>
          <w:rFonts w:ascii="Times New Roman" w:hAnsi="Times New Roman"/>
          <w:color w:val="000000" w:themeColor="text1"/>
          <w:sz w:val="24"/>
          <w:szCs w:val="24"/>
          <w:lang w:eastAsia="en-GB"/>
        </w:rPr>
        <w:t>);</w:t>
      </w:r>
    </w:p>
    <w:p w14:paraId="4F623702" w14:textId="7D7B4987" w:rsidR="00FD1369" w:rsidRPr="004E25EF" w:rsidRDefault="00BF3647" w:rsidP="003F6588">
      <w:pPr>
        <w:pStyle w:val="Listparagraf"/>
        <w:numPr>
          <w:ilvl w:val="0"/>
          <w:numId w:val="170"/>
        </w:numPr>
        <w:contextualSpacing w:val="0"/>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lastRenderedPageBreak/>
        <w:t>orice acte ilegale din partea unor ter</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i inclusiv poluarea ilegală, în mod inten</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ionat sau accidental</w:t>
      </w:r>
      <w:r w:rsidR="008F283A" w:rsidRPr="004E25EF">
        <w:rPr>
          <w:rFonts w:ascii="Times New Roman" w:hAnsi="Times New Roman"/>
          <w:color w:val="000000" w:themeColor="text1"/>
          <w:sz w:val="24"/>
          <w:szCs w:val="24"/>
          <w:lang w:eastAsia="en-GB"/>
        </w:rPr>
        <w:t xml:space="preserve">. </w:t>
      </w:r>
    </w:p>
    <w:p w14:paraId="05E514D5" w14:textId="45B149D9" w:rsidR="00FD1369" w:rsidRPr="004E25EF" w:rsidRDefault="00BF3647" w:rsidP="003F6588">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For</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a Majoră nu va include: probleme financiare ale Păr</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ilor, livrarea cu întârziere a materialelor sau executare cu întârziere / neexecutarea de către contractan</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ii acestora a obliga</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iilor lor contractuale, condi</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ii meteorologice posibile în condi</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iile climatice din Aria Delegării, insuficien</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a for</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ei de muncă sau a echipamentelor sau a materialelor (dacă nu se datorează For</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ei Majore)</w:t>
      </w:r>
      <w:r w:rsidR="008F283A" w:rsidRPr="004E25EF">
        <w:rPr>
          <w:rFonts w:ascii="Times New Roman" w:hAnsi="Times New Roman"/>
          <w:color w:val="000000" w:themeColor="text1"/>
          <w:sz w:val="24"/>
          <w:szCs w:val="24"/>
          <w:lang w:eastAsia="en-GB"/>
        </w:rPr>
        <w:t xml:space="preserve">. </w:t>
      </w:r>
    </w:p>
    <w:p w14:paraId="405CDF55" w14:textId="563BE670" w:rsidR="00FD1369" w:rsidRPr="004E25EF" w:rsidRDefault="00FD1369" w:rsidP="003F6588">
      <w:pPr>
        <w:jc w:val="both"/>
        <w:rPr>
          <w:rFonts w:ascii="Times New Roman" w:hAnsi="Times New Roman"/>
          <w:color w:val="000000" w:themeColor="text1"/>
          <w:sz w:val="24"/>
          <w:szCs w:val="24"/>
          <w:lang w:eastAsia="en-GB"/>
        </w:rPr>
      </w:pPr>
      <w:r w:rsidRPr="004E25EF">
        <w:rPr>
          <w:rFonts w:ascii="Times New Roman" w:hAnsi="Times New Roman"/>
          <w:b/>
          <w:color w:val="000000" w:themeColor="text1"/>
          <w:sz w:val="24"/>
          <w:szCs w:val="24"/>
          <w:lang w:eastAsia="en-GB"/>
        </w:rPr>
        <w:t>(2)</w:t>
      </w:r>
      <w:r w:rsidRPr="004E25EF">
        <w:rPr>
          <w:rFonts w:ascii="Times New Roman" w:hAnsi="Times New Roman"/>
          <w:color w:val="000000" w:themeColor="text1"/>
          <w:sz w:val="24"/>
          <w:szCs w:val="24"/>
          <w:lang w:eastAsia="en-GB"/>
        </w:rPr>
        <w:t xml:space="preserve"> </w:t>
      </w:r>
      <w:r w:rsidR="00BF3647" w:rsidRPr="004E25EF">
        <w:rPr>
          <w:rFonts w:ascii="Times New Roman" w:hAnsi="Times New Roman"/>
          <w:color w:val="000000" w:themeColor="text1"/>
          <w:sz w:val="24"/>
          <w:szCs w:val="24"/>
          <w:lang w:eastAsia="en-GB"/>
        </w:rPr>
        <w:t>În situa</w:t>
      </w:r>
      <w:r w:rsidR="00471FAB">
        <w:rPr>
          <w:rFonts w:ascii="Times New Roman" w:hAnsi="Times New Roman"/>
          <w:color w:val="000000" w:themeColor="text1"/>
          <w:sz w:val="24"/>
          <w:szCs w:val="24"/>
          <w:lang w:eastAsia="en-GB"/>
        </w:rPr>
        <w:t>ț</w:t>
      </w:r>
      <w:r w:rsidR="00BF3647" w:rsidRPr="004E25EF">
        <w:rPr>
          <w:rFonts w:ascii="Times New Roman" w:hAnsi="Times New Roman"/>
          <w:color w:val="000000" w:themeColor="text1"/>
          <w:sz w:val="24"/>
          <w:szCs w:val="24"/>
          <w:lang w:eastAsia="en-GB"/>
        </w:rPr>
        <w:t>ia în care un eveniment de For</w:t>
      </w:r>
      <w:r w:rsidR="00471FAB">
        <w:rPr>
          <w:rFonts w:ascii="Times New Roman" w:hAnsi="Times New Roman"/>
          <w:color w:val="000000" w:themeColor="text1"/>
          <w:sz w:val="24"/>
          <w:szCs w:val="24"/>
          <w:lang w:eastAsia="en-GB"/>
        </w:rPr>
        <w:t>ț</w:t>
      </w:r>
      <w:r w:rsidR="00BF3647" w:rsidRPr="004E25EF">
        <w:rPr>
          <w:rFonts w:ascii="Times New Roman" w:hAnsi="Times New Roman"/>
          <w:color w:val="000000" w:themeColor="text1"/>
          <w:sz w:val="24"/>
          <w:szCs w:val="24"/>
          <w:lang w:eastAsia="en-GB"/>
        </w:rPr>
        <w:t>ă Majoră (condi</w:t>
      </w:r>
      <w:r w:rsidR="00471FAB">
        <w:rPr>
          <w:rFonts w:ascii="Times New Roman" w:hAnsi="Times New Roman"/>
          <w:color w:val="000000" w:themeColor="text1"/>
          <w:sz w:val="24"/>
          <w:szCs w:val="24"/>
          <w:lang w:eastAsia="en-GB"/>
        </w:rPr>
        <w:t>ț</w:t>
      </w:r>
      <w:r w:rsidR="00BF3647" w:rsidRPr="004E25EF">
        <w:rPr>
          <w:rFonts w:ascii="Times New Roman" w:hAnsi="Times New Roman"/>
          <w:color w:val="000000" w:themeColor="text1"/>
          <w:sz w:val="24"/>
          <w:szCs w:val="24"/>
          <w:lang w:eastAsia="en-GB"/>
        </w:rPr>
        <w:t>ie care va include consecin</w:t>
      </w:r>
      <w:r w:rsidR="00471FAB">
        <w:rPr>
          <w:rFonts w:ascii="Times New Roman" w:hAnsi="Times New Roman"/>
          <w:color w:val="000000" w:themeColor="text1"/>
          <w:sz w:val="24"/>
          <w:szCs w:val="24"/>
          <w:lang w:eastAsia="en-GB"/>
        </w:rPr>
        <w:t>ț</w:t>
      </w:r>
      <w:r w:rsidR="00BF3647" w:rsidRPr="004E25EF">
        <w:rPr>
          <w:rFonts w:ascii="Times New Roman" w:hAnsi="Times New Roman"/>
          <w:color w:val="000000" w:themeColor="text1"/>
          <w:sz w:val="24"/>
          <w:szCs w:val="24"/>
          <w:lang w:eastAsia="en-GB"/>
        </w:rPr>
        <w:t>ele acestuia) împiedică una dintre Păr</w:t>
      </w:r>
      <w:r w:rsidR="00471FAB">
        <w:rPr>
          <w:rFonts w:ascii="Times New Roman" w:hAnsi="Times New Roman"/>
          <w:color w:val="000000" w:themeColor="text1"/>
          <w:sz w:val="24"/>
          <w:szCs w:val="24"/>
          <w:lang w:eastAsia="en-GB"/>
        </w:rPr>
        <w:t>ț</w:t>
      </w:r>
      <w:r w:rsidR="00BF3647" w:rsidRPr="004E25EF">
        <w:rPr>
          <w:rFonts w:ascii="Times New Roman" w:hAnsi="Times New Roman"/>
          <w:color w:val="000000" w:themeColor="text1"/>
          <w:sz w:val="24"/>
          <w:szCs w:val="24"/>
          <w:lang w:eastAsia="en-GB"/>
        </w:rPr>
        <w:t>i să î</w:t>
      </w:r>
      <w:r w:rsidR="00471FAB">
        <w:rPr>
          <w:rFonts w:ascii="Times New Roman" w:hAnsi="Times New Roman"/>
          <w:color w:val="000000" w:themeColor="text1"/>
          <w:sz w:val="24"/>
          <w:szCs w:val="24"/>
          <w:lang w:eastAsia="en-GB"/>
        </w:rPr>
        <w:t>ș</w:t>
      </w:r>
      <w:r w:rsidR="00BF3647" w:rsidRPr="004E25EF">
        <w:rPr>
          <w:rFonts w:ascii="Times New Roman" w:hAnsi="Times New Roman"/>
          <w:color w:val="000000" w:themeColor="text1"/>
          <w:sz w:val="24"/>
          <w:szCs w:val="24"/>
          <w:lang w:eastAsia="en-GB"/>
        </w:rPr>
        <w:t>i respecte sau întârzie respectarea obliga</w:t>
      </w:r>
      <w:r w:rsidR="00471FAB">
        <w:rPr>
          <w:rFonts w:ascii="Times New Roman" w:hAnsi="Times New Roman"/>
          <w:color w:val="000000" w:themeColor="text1"/>
          <w:sz w:val="24"/>
          <w:szCs w:val="24"/>
          <w:lang w:eastAsia="en-GB"/>
        </w:rPr>
        <w:t>ț</w:t>
      </w:r>
      <w:r w:rsidR="00BF3647" w:rsidRPr="004E25EF">
        <w:rPr>
          <w:rFonts w:ascii="Times New Roman" w:hAnsi="Times New Roman"/>
          <w:color w:val="000000" w:themeColor="text1"/>
          <w:sz w:val="24"/>
          <w:szCs w:val="24"/>
          <w:lang w:eastAsia="en-GB"/>
        </w:rPr>
        <w:t>iilor decurgând din prezentul Contract, se vor aplica următoarele măsuri</w:t>
      </w:r>
      <w:r w:rsidRPr="004E25EF">
        <w:rPr>
          <w:rFonts w:ascii="Times New Roman" w:hAnsi="Times New Roman"/>
          <w:color w:val="000000" w:themeColor="text1"/>
          <w:sz w:val="24"/>
          <w:szCs w:val="24"/>
          <w:lang w:eastAsia="en-GB"/>
        </w:rPr>
        <w:t>:</w:t>
      </w:r>
    </w:p>
    <w:p w14:paraId="45F0A34F" w14:textId="63F16F43" w:rsidR="00FD1369" w:rsidRPr="001D276B" w:rsidRDefault="00BF3647" w:rsidP="003F6588">
      <w:pPr>
        <w:pStyle w:val="Listparagraf"/>
        <w:numPr>
          <w:ilvl w:val="0"/>
          <w:numId w:val="171"/>
        </w:numPr>
        <w:contextualSpacing w:val="0"/>
        <w:jc w:val="both"/>
        <w:rPr>
          <w:rFonts w:ascii="Times New Roman" w:hAnsi="Times New Roman"/>
          <w:color w:val="000000" w:themeColor="text1"/>
          <w:sz w:val="24"/>
          <w:szCs w:val="24"/>
          <w:lang w:eastAsia="en-GB"/>
        </w:rPr>
      </w:pPr>
      <w:r w:rsidRPr="001D276B">
        <w:rPr>
          <w:rFonts w:ascii="Times New Roman" w:hAnsi="Times New Roman"/>
          <w:color w:val="000000" w:themeColor="text1"/>
          <w:sz w:val="24"/>
          <w:szCs w:val="24"/>
          <w:lang w:eastAsia="en-GB"/>
        </w:rPr>
        <w:t xml:space="preserve">Partea va fi scutită de respectarea </w:t>
      </w:r>
      <w:r w:rsidR="00471FAB" w:rsidRPr="001D276B">
        <w:rPr>
          <w:rFonts w:ascii="Times New Roman" w:hAnsi="Times New Roman"/>
          <w:color w:val="000000" w:themeColor="text1"/>
          <w:sz w:val="24"/>
          <w:szCs w:val="24"/>
          <w:lang w:eastAsia="en-GB"/>
        </w:rPr>
        <w:t>ș</w:t>
      </w:r>
      <w:r w:rsidRPr="001D276B">
        <w:rPr>
          <w:rFonts w:ascii="Times New Roman" w:hAnsi="Times New Roman"/>
          <w:color w:val="000000" w:themeColor="text1"/>
          <w:sz w:val="24"/>
          <w:szCs w:val="24"/>
          <w:lang w:eastAsia="en-GB"/>
        </w:rPr>
        <w:t>i de răspunderea pentru nerespectarea acelor obliga</w:t>
      </w:r>
      <w:r w:rsidR="00471FAB" w:rsidRPr="001D276B">
        <w:rPr>
          <w:rFonts w:ascii="Times New Roman" w:hAnsi="Times New Roman"/>
          <w:color w:val="000000" w:themeColor="text1"/>
          <w:sz w:val="24"/>
          <w:szCs w:val="24"/>
          <w:lang w:eastAsia="en-GB"/>
        </w:rPr>
        <w:t>ț</w:t>
      </w:r>
      <w:r w:rsidRPr="001D276B">
        <w:rPr>
          <w:rFonts w:ascii="Times New Roman" w:hAnsi="Times New Roman"/>
          <w:color w:val="000000" w:themeColor="text1"/>
          <w:sz w:val="24"/>
          <w:szCs w:val="24"/>
          <w:lang w:eastAsia="en-GB"/>
        </w:rPr>
        <w:t>ii pe care nu le poate îndeplini ca o consecin</w:t>
      </w:r>
      <w:r w:rsidR="00471FAB" w:rsidRPr="001D276B">
        <w:rPr>
          <w:rFonts w:ascii="Times New Roman" w:hAnsi="Times New Roman"/>
          <w:color w:val="000000" w:themeColor="text1"/>
          <w:sz w:val="24"/>
          <w:szCs w:val="24"/>
          <w:lang w:eastAsia="en-GB"/>
        </w:rPr>
        <w:t>ț</w:t>
      </w:r>
      <w:r w:rsidRPr="001D276B">
        <w:rPr>
          <w:rFonts w:ascii="Times New Roman" w:hAnsi="Times New Roman"/>
          <w:color w:val="000000" w:themeColor="text1"/>
          <w:sz w:val="24"/>
          <w:szCs w:val="24"/>
          <w:lang w:eastAsia="en-GB"/>
        </w:rPr>
        <w:t>ă a unui eveniment de For</w:t>
      </w:r>
      <w:r w:rsidR="00471FAB" w:rsidRPr="001D276B">
        <w:rPr>
          <w:rFonts w:ascii="Times New Roman" w:hAnsi="Times New Roman"/>
          <w:color w:val="000000" w:themeColor="text1"/>
          <w:sz w:val="24"/>
          <w:szCs w:val="24"/>
          <w:lang w:eastAsia="en-GB"/>
        </w:rPr>
        <w:t>ț</w:t>
      </w:r>
      <w:r w:rsidRPr="001D276B">
        <w:rPr>
          <w:rFonts w:ascii="Times New Roman" w:hAnsi="Times New Roman"/>
          <w:color w:val="000000" w:themeColor="text1"/>
          <w:sz w:val="24"/>
          <w:szCs w:val="24"/>
          <w:lang w:eastAsia="en-GB"/>
        </w:rPr>
        <w:t>ă Majoră, fără a aduce prejudicii obliga</w:t>
      </w:r>
      <w:r w:rsidR="00471FAB" w:rsidRPr="001D276B">
        <w:rPr>
          <w:rFonts w:ascii="Times New Roman" w:hAnsi="Times New Roman"/>
          <w:color w:val="000000" w:themeColor="text1"/>
          <w:sz w:val="24"/>
          <w:szCs w:val="24"/>
          <w:lang w:eastAsia="en-GB"/>
        </w:rPr>
        <w:t>ț</w:t>
      </w:r>
      <w:r w:rsidRPr="001D276B">
        <w:rPr>
          <w:rFonts w:ascii="Times New Roman" w:hAnsi="Times New Roman"/>
          <w:color w:val="000000" w:themeColor="text1"/>
          <w:sz w:val="24"/>
          <w:szCs w:val="24"/>
          <w:lang w:eastAsia="en-GB"/>
        </w:rPr>
        <w:t>iilor de încheiere a asigurărilor corespunzătoare, astfel cum este prevăzut în prezentul Contract</w:t>
      </w:r>
      <w:r w:rsidR="00FD1369" w:rsidRPr="001D276B">
        <w:rPr>
          <w:rFonts w:ascii="Times New Roman" w:hAnsi="Times New Roman"/>
          <w:color w:val="000000" w:themeColor="text1"/>
          <w:sz w:val="24"/>
          <w:szCs w:val="24"/>
          <w:lang w:eastAsia="en-GB"/>
        </w:rPr>
        <w:t>.</w:t>
      </w:r>
    </w:p>
    <w:p w14:paraId="3BB5E8F6" w14:textId="3D9B89CC" w:rsidR="00FD1369" w:rsidRPr="001D276B" w:rsidRDefault="00BF3647" w:rsidP="003F6588">
      <w:pPr>
        <w:pStyle w:val="Listparagraf"/>
        <w:numPr>
          <w:ilvl w:val="0"/>
          <w:numId w:val="171"/>
        </w:numPr>
        <w:contextualSpacing w:val="0"/>
        <w:jc w:val="both"/>
        <w:rPr>
          <w:rFonts w:ascii="Times New Roman" w:hAnsi="Times New Roman"/>
          <w:color w:val="000000" w:themeColor="text1"/>
          <w:sz w:val="24"/>
          <w:szCs w:val="24"/>
          <w:lang w:eastAsia="en-GB"/>
        </w:rPr>
      </w:pPr>
      <w:r w:rsidRPr="001D276B">
        <w:rPr>
          <w:rFonts w:ascii="Times New Roman" w:hAnsi="Times New Roman"/>
          <w:color w:val="000000" w:themeColor="text1"/>
          <w:sz w:val="24"/>
          <w:szCs w:val="24"/>
          <w:lang w:eastAsia="en-GB"/>
        </w:rPr>
        <w:t>Orice perioadă de timp acordată sau permisă în baza prezentului Contract pentru îndeplinirea oricărei obliga</w:t>
      </w:r>
      <w:r w:rsidR="00471FAB" w:rsidRPr="001D276B">
        <w:rPr>
          <w:rFonts w:ascii="Times New Roman" w:hAnsi="Times New Roman"/>
          <w:color w:val="000000" w:themeColor="text1"/>
          <w:sz w:val="24"/>
          <w:szCs w:val="24"/>
          <w:lang w:eastAsia="en-GB"/>
        </w:rPr>
        <w:t>ț</w:t>
      </w:r>
      <w:r w:rsidRPr="001D276B">
        <w:rPr>
          <w:rFonts w:ascii="Times New Roman" w:hAnsi="Times New Roman"/>
          <w:color w:val="000000" w:themeColor="text1"/>
          <w:sz w:val="24"/>
          <w:szCs w:val="24"/>
          <w:lang w:eastAsia="en-GB"/>
        </w:rPr>
        <w:t>ii (inclusiv obliga</w:t>
      </w:r>
      <w:r w:rsidR="00471FAB" w:rsidRPr="001D276B">
        <w:rPr>
          <w:rFonts w:ascii="Times New Roman" w:hAnsi="Times New Roman"/>
          <w:color w:val="000000" w:themeColor="text1"/>
          <w:sz w:val="24"/>
          <w:szCs w:val="24"/>
          <w:lang w:eastAsia="en-GB"/>
        </w:rPr>
        <w:t>ț</w:t>
      </w:r>
      <w:r w:rsidRPr="001D276B">
        <w:rPr>
          <w:rFonts w:ascii="Times New Roman" w:hAnsi="Times New Roman"/>
          <w:color w:val="000000" w:themeColor="text1"/>
          <w:sz w:val="24"/>
          <w:szCs w:val="24"/>
          <w:lang w:eastAsia="en-GB"/>
        </w:rPr>
        <w:t>iile legate de Indicatorii de Performan</w:t>
      </w:r>
      <w:r w:rsidR="00471FAB" w:rsidRPr="001D276B">
        <w:rPr>
          <w:rFonts w:ascii="Times New Roman" w:hAnsi="Times New Roman"/>
          <w:color w:val="000000" w:themeColor="text1"/>
          <w:sz w:val="24"/>
          <w:szCs w:val="24"/>
          <w:lang w:eastAsia="en-GB"/>
        </w:rPr>
        <w:t>ț</w:t>
      </w:r>
      <w:r w:rsidRPr="001D276B">
        <w:rPr>
          <w:rFonts w:ascii="Times New Roman" w:hAnsi="Times New Roman"/>
          <w:color w:val="000000" w:themeColor="text1"/>
          <w:sz w:val="24"/>
          <w:szCs w:val="24"/>
          <w:lang w:eastAsia="en-GB"/>
        </w:rPr>
        <w:t xml:space="preserve">ă </w:t>
      </w:r>
      <w:r w:rsidR="00471FAB" w:rsidRPr="001D276B">
        <w:rPr>
          <w:rFonts w:ascii="Times New Roman" w:hAnsi="Times New Roman"/>
          <w:color w:val="000000" w:themeColor="text1"/>
          <w:sz w:val="24"/>
          <w:szCs w:val="24"/>
          <w:lang w:eastAsia="en-GB"/>
        </w:rPr>
        <w:t>ș</w:t>
      </w:r>
      <w:r w:rsidRPr="001D276B">
        <w:rPr>
          <w:rFonts w:ascii="Times New Roman" w:hAnsi="Times New Roman"/>
          <w:color w:val="000000" w:themeColor="text1"/>
          <w:sz w:val="24"/>
          <w:szCs w:val="24"/>
          <w:lang w:eastAsia="en-GB"/>
        </w:rPr>
        <w:t>i durata Contractului dacă For</w:t>
      </w:r>
      <w:r w:rsidR="00471FAB" w:rsidRPr="001D276B">
        <w:rPr>
          <w:rFonts w:ascii="Times New Roman" w:hAnsi="Times New Roman"/>
          <w:color w:val="000000" w:themeColor="text1"/>
          <w:sz w:val="24"/>
          <w:szCs w:val="24"/>
          <w:lang w:eastAsia="en-GB"/>
        </w:rPr>
        <w:t>ț</w:t>
      </w:r>
      <w:r w:rsidRPr="001D276B">
        <w:rPr>
          <w:rFonts w:ascii="Times New Roman" w:hAnsi="Times New Roman"/>
          <w:color w:val="000000" w:themeColor="text1"/>
          <w:sz w:val="24"/>
          <w:szCs w:val="24"/>
          <w:lang w:eastAsia="en-GB"/>
        </w:rPr>
        <w:t>a Majoră a afectat integral executarea acestuia) va fi prelungită cu perioada de timp cât durează evenimentul de For</w:t>
      </w:r>
      <w:r w:rsidR="00471FAB" w:rsidRPr="001D276B">
        <w:rPr>
          <w:rFonts w:ascii="Times New Roman" w:hAnsi="Times New Roman"/>
          <w:color w:val="000000" w:themeColor="text1"/>
          <w:sz w:val="24"/>
          <w:szCs w:val="24"/>
          <w:lang w:eastAsia="en-GB"/>
        </w:rPr>
        <w:t>ț</w:t>
      </w:r>
      <w:r w:rsidRPr="001D276B">
        <w:rPr>
          <w:rFonts w:ascii="Times New Roman" w:hAnsi="Times New Roman"/>
          <w:color w:val="000000" w:themeColor="text1"/>
          <w:sz w:val="24"/>
          <w:szCs w:val="24"/>
          <w:lang w:eastAsia="en-GB"/>
        </w:rPr>
        <w:t>ă Majoră; cu condi</w:t>
      </w:r>
      <w:r w:rsidR="00471FAB" w:rsidRPr="001D276B">
        <w:rPr>
          <w:rFonts w:ascii="Times New Roman" w:hAnsi="Times New Roman"/>
          <w:color w:val="000000" w:themeColor="text1"/>
          <w:sz w:val="24"/>
          <w:szCs w:val="24"/>
          <w:lang w:eastAsia="en-GB"/>
        </w:rPr>
        <w:t>ț</w:t>
      </w:r>
      <w:r w:rsidRPr="001D276B">
        <w:rPr>
          <w:rFonts w:ascii="Times New Roman" w:hAnsi="Times New Roman"/>
          <w:color w:val="000000" w:themeColor="text1"/>
          <w:sz w:val="24"/>
          <w:szCs w:val="24"/>
          <w:lang w:eastAsia="en-GB"/>
        </w:rPr>
        <w:t>ia, totu</w:t>
      </w:r>
      <w:r w:rsidR="00471FAB" w:rsidRPr="001D276B">
        <w:rPr>
          <w:rFonts w:ascii="Times New Roman" w:hAnsi="Times New Roman"/>
          <w:color w:val="000000" w:themeColor="text1"/>
          <w:sz w:val="24"/>
          <w:szCs w:val="24"/>
          <w:lang w:eastAsia="en-GB"/>
        </w:rPr>
        <w:t>ș</w:t>
      </w:r>
      <w:r w:rsidRPr="001D276B">
        <w:rPr>
          <w:rFonts w:ascii="Times New Roman" w:hAnsi="Times New Roman"/>
          <w:color w:val="000000" w:themeColor="text1"/>
          <w:sz w:val="24"/>
          <w:szCs w:val="24"/>
          <w:lang w:eastAsia="en-GB"/>
        </w:rPr>
        <w:t>i, ca Partea afectată să-</w:t>
      </w:r>
      <w:r w:rsidR="00471FAB" w:rsidRPr="001D276B">
        <w:rPr>
          <w:rFonts w:ascii="Times New Roman" w:hAnsi="Times New Roman"/>
          <w:color w:val="000000" w:themeColor="text1"/>
          <w:sz w:val="24"/>
          <w:szCs w:val="24"/>
          <w:lang w:eastAsia="en-GB"/>
        </w:rPr>
        <w:t>ș</w:t>
      </w:r>
      <w:r w:rsidRPr="001D276B">
        <w:rPr>
          <w:rFonts w:ascii="Times New Roman" w:hAnsi="Times New Roman"/>
          <w:color w:val="000000" w:themeColor="text1"/>
          <w:sz w:val="24"/>
          <w:szCs w:val="24"/>
          <w:lang w:eastAsia="en-GB"/>
        </w:rPr>
        <w:t>i fi respectat obliga</w:t>
      </w:r>
      <w:r w:rsidR="00471FAB" w:rsidRPr="001D276B">
        <w:rPr>
          <w:rFonts w:ascii="Times New Roman" w:hAnsi="Times New Roman"/>
          <w:color w:val="000000" w:themeColor="text1"/>
          <w:sz w:val="24"/>
          <w:szCs w:val="24"/>
          <w:lang w:eastAsia="en-GB"/>
        </w:rPr>
        <w:t>ț</w:t>
      </w:r>
      <w:r w:rsidRPr="001D276B">
        <w:rPr>
          <w:rFonts w:ascii="Times New Roman" w:hAnsi="Times New Roman"/>
          <w:color w:val="000000" w:themeColor="text1"/>
          <w:sz w:val="24"/>
          <w:szCs w:val="24"/>
          <w:lang w:eastAsia="en-GB"/>
        </w:rPr>
        <w:t xml:space="preserve">iile ce-i revin în baza alin. (4) </w:t>
      </w:r>
      <w:r w:rsidR="00471FAB" w:rsidRPr="001D276B">
        <w:rPr>
          <w:rFonts w:ascii="Times New Roman" w:hAnsi="Times New Roman"/>
          <w:color w:val="000000" w:themeColor="text1"/>
          <w:sz w:val="24"/>
          <w:szCs w:val="24"/>
          <w:lang w:eastAsia="en-GB"/>
        </w:rPr>
        <w:t>ș</w:t>
      </w:r>
      <w:r w:rsidRPr="001D276B">
        <w:rPr>
          <w:rFonts w:ascii="Times New Roman" w:hAnsi="Times New Roman"/>
          <w:color w:val="000000" w:themeColor="text1"/>
          <w:sz w:val="24"/>
          <w:szCs w:val="24"/>
          <w:lang w:eastAsia="en-GB"/>
        </w:rPr>
        <w:t>i (5) ale prezentului articol</w:t>
      </w:r>
      <w:r w:rsidR="00FD1369" w:rsidRPr="001D276B">
        <w:rPr>
          <w:rFonts w:ascii="Times New Roman" w:hAnsi="Times New Roman"/>
          <w:color w:val="000000" w:themeColor="text1"/>
          <w:sz w:val="24"/>
          <w:szCs w:val="24"/>
          <w:lang w:eastAsia="en-GB"/>
        </w:rPr>
        <w:t>.</w:t>
      </w:r>
    </w:p>
    <w:p w14:paraId="4CB70859" w14:textId="2A12541E" w:rsidR="00CB4ECF" w:rsidRPr="004E25EF" w:rsidRDefault="00FD1369" w:rsidP="003F6588">
      <w:pPr>
        <w:jc w:val="both"/>
        <w:rPr>
          <w:rFonts w:ascii="Times New Roman" w:hAnsi="Times New Roman"/>
          <w:color w:val="000000" w:themeColor="text1"/>
          <w:sz w:val="24"/>
          <w:szCs w:val="24"/>
          <w:lang w:eastAsia="en-GB"/>
        </w:rPr>
      </w:pPr>
      <w:r w:rsidRPr="004E25EF">
        <w:rPr>
          <w:rFonts w:ascii="Times New Roman" w:hAnsi="Times New Roman"/>
          <w:b/>
          <w:color w:val="000000" w:themeColor="text1"/>
          <w:sz w:val="24"/>
          <w:szCs w:val="24"/>
          <w:lang w:eastAsia="en-GB"/>
        </w:rPr>
        <w:t>(3)</w:t>
      </w:r>
      <w:r w:rsidRPr="004E25EF">
        <w:rPr>
          <w:rFonts w:ascii="Times New Roman" w:hAnsi="Times New Roman"/>
          <w:color w:val="000000" w:themeColor="text1"/>
          <w:sz w:val="24"/>
          <w:szCs w:val="24"/>
          <w:lang w:eastAsia="en-GB"/>
        </w:rPr>
        <w:t xml:space="preserve"> </w:t>
      </w:r>
      <w:r w:rsidR="00BF3647" w:rsidRPr="004E25EF">
        <w:rPr>
          <w:rFonts w:ascii="Times New Roman" w:hAnsi="Times New Roman"/>
          <w:color w:val="000000" w:themeColor="text1"/>
          <w:sz w:val="24"/>
          <w:szCs w:val="24"/>
          <w:lang w:eastAsia="en-GB"/>
        </w:rPr>
        <w:t>O Parte afectată de un eveniment de For</w:t>
      </w:r>
      <w:r w:rsidR="00471FAB">
        <w:rPr>
          <w:rFonts w:ascii="Times New Roman" w:hAnsi="Times New Roman"/>
          <w:color w:val="000000" w:themeColor="text1"/>
          <w:sz w:val="24"/>
          <w:szCs w:val="24"/>
          <w:lang w:eastAsia="en-GB"/>
        </w:rPr>
        <w:t>ț</w:t>
      </w:r>
      <w:r w:rsidR="00BF3647" w:rsidRPr="004E25EF">
        <w:rPr>
          <w:rFonts w:ascii="Times New Roman" w:hAnsi="Times New Roman"/>
          <w:color w:val="000000" w:themeColor="text1"/>
          <w:sz w:val="24"/>
          <w:szCs w:val="24"/>
          <w:lang w:eastAsia="en-GB"/>
        </w:rPr>
        <w:t xml:space="preserve">ă Majoră va informa cealaltă Parte </w:t>
      </w:r>
      <w:r w:rsidR="00471FAB">
        <w:rPr>
          <w:rFonts w:ascii="Times New Roman" w:hAnsi="Times New Roman"/>
          <w:color w:val="000000" w:themeColor="text1"/>
          <w:sz w:val="24"/>
          <w:szCs w:val="24"/>
          <w:lang w:eastAsia="en-GB"/>
        </w:rPr>
        <w:t>ș</w:t>
      </w:r>
      <w:r w:rsidR="00BF3647" w:rsidRPr="004E25EF">
        <w:rPr>
          <w:rFonts w:ascii="Times New Roman" w:hAnsi="Times New Roman"/>
          <w:color w:val="000000" w:themeColor="text1"/>
          <w:sz w:val="24"/>
          <w:szCs w:val="24"/>
          <w:lang w:eastAsia="en-GB"/>
        </w:rPr>
        <w:t>i ADI</w:t>
      </w:r>
      <w:r w:rsidR="00CB4ECF" w:rsidRPr="004E25EF">
        <w:rPr>
          <w:rFonts w:ascii="Times New Roman" w:hAnsi="Times New Roman"/>
          <w:color w:val="000000" w:themeColor="text1"/>
          <w:sz w:val="24"/>
          <w:szCs w:val="24"/>
          <w:lang w:eastAsia="en-GB"/>
        </w:rPr>
        <w:t xml:space="preserve">, </w:t>
      </w:r>
      <w:r w:rsidR="00BF3647" w:rsidRPr="004E25EF">
        <w:rPr>
          <w:rFonts w:ascii="Times New Roman" w:hAnsi="Times New Roman"/>
          <w:color w:val="000000" w:themeColor="text1"/>
          <w:sz w:val="24"/>
          <w:szCs w:val="24"/>
          <w:lang w:eastAsia="en-GB"/>
        </w:rPr>
        <w:t>cât mai curând posibil, dar nu mai târziu de 3 (trei) Zile Lucrătoare după ce ia cuno</w:t>
      </w:r>
      <w:r w:rsidR="00471FAB">
        <w:rPr>
          <w:rFonts w:ascii="Times New Roman" w:hAnsi="Times New Roman"/>
          <w:color w:val="000000" w:themeColor="text1"/>
          <w:sz w:val="24"/>
          <w:szCs w:val="24"/>
          <w:lang w:eastAsia="en-GB"/>
        </w:rPr>
        <w:t>ș</w:t>
      </w:r>
      <w:r w:rsidR="00BF3647" w:rsidRPr="004E25EF">
        <w:rPr>
          <w:rFonts w:ascii="Times New Roman" w:hAnsi="Times New Roman"/>
          <w:color w:val="000000" w:themeColor="text1"/>
          <w:sz w:val="24"/>
          <w:szCs w:val="24"/>
          <w:lang w:eastAsia="en-GB"/>
        </w:rPr>
        <w:t>tin</w:t>
      </w:r>
      <w:r w:rsidR="00471FAB">
        <w:rPr>
          <w:rFonts w:ascii="Times New Roman" w:hAnsi="Times New Roman"/>
          <w:color w:val="000000" w:themeColor="text1"/>
          <w:sz w:val="24"/>
          <w:szCs w:val="24"/>
          <w:lang w:eastAsia="en-GB"/>
        </w:rPr>
        <w:t>ț</w:t>
      </w:r>
      <w:r w:rsidR="00BF3647" w:rsidRPr="004E25EF">
        <w:rPr>
          <w:rFonts w:ascii="Times New Roman" w:hAnsi="Times New Roman"/>
          <w:color w:val="000000" w:themeColor="text1"/>
          <w:sz w:val="24"/>
          <w:szCs w:val="24"/>
          <w:lang w:eastAsia="en-GB"/>
        </w:rPr>
        <w:t>ă de apari</w:t>
      </w:r>
      <w:r w:rsidR="00471FAB">
        <w:rPr>
          <w:rFonts w:ascii="Times New Roman" w:hAnsi="Times New Roman"/>
          <w:color w:val="000000" w:themeColor="text1"/>
          <w:sz w:val="24"/>
          <w:szCs w:val="24"/>
          <w:lang w:eastAsia="en-GB"/>
        </w:rPr>
        <w:t>ț</w:t>
      </w:r>
      <w:r w:rsidR="00BF3647" w:rsidRPr="004E25EF">
        <w:rPr>
          <w:rFonts w:ascii="Times New Roman" w:hAnsi="Times New Roman"/>
          <w:color w:val="000000" w:themeColor="text1"/>
          <w:sz w:val="24"/>
          <w:szCs w:val="24"/>
          <w:lang w:eastAsia="en-GB"/>
        </w:rPr>
        <w:t>ia unui eveniment de For</w:t>
      </w:r>
      <w:r w:rsidR="00471FAB">
        <w:rPr>
          <w:rFonts w:ascii="Times New Roman" w:hAnsi="Times New Roman"/>
          <w:color w:val="000000" w:themeColor="text1"/>
          <w:sz w:val="24"/>
          <w:szCs w:val="24"/>
          <w:lang w:eastAsia="en-GB"/>
        </w:rPr>
        <w:t>ț</w:t>
      </w:r>
      <w:r w:rsidR="00BF3647" w:rsidRPr="004E25EF">
        <w:rPr>
          <w:rFonts w:ascii="Times New Roman" w:hAnsi="Times New Roman"/>
          <w:color w:val="000000" w:themeColor="text1"/>
          <w:sz w:val="24"/>
          <w:szCs w:val="24"/>
          <w:lang w:eastAsia="en-GB"/>
        </w:rPr>
        <w:t xml:space="preserve">ă Majoră, furnizând detalii complete despre durata </w:t>
      </w:r>
      <w:r w:rsidR="00471FAB">
        <w:rPr>
          <w:rFonts w:ascii="Times New Roman" w:hAnsi="Times New Roman"/>
          <w:color w:val="000000" w:themeColor="text1"/>
          <w:sz w:val="24"/>
          <w:szCs w:val="24"/>
          <w:lang w:eastAsia="en-GB"/>
        </w:rPr>
        <w:t>ș</w:t>
      </w:r>
      <w:r w:rsidR="00BF3647" w:rsidRPr="004E25EF">
        <w:rPr>
          <w:rFonts w:ascii="Times New Roman" w:hAnsi="Times New Roman"/>
          <w:color w:val="000000" w:themeColor="text1"/>
          <w:sz w:val="24"/>
          <w:szCs w:val="24"/>
          <w:lang w:eastAsia="en-GB"/>
        </w:rPr>
        <w:t>i efectele estimate ale acestuia</w:t>
      </w:r>
      <w:r w:rsidR="00CB4ECF" w:rsidRPr="004E25EF">
        <w:rPr>
          <w:rFonts w:ascii="Times New Roman" w:hAnsi="Times New Roman"/>
          <w:color w:val="000000" w:themeColor="text1"/>
          <w:sz w:val="24"/>
          <w:szCs w:val="24"/>
          <w:lang w:eastAsia="en-GB"/>
        </w:rPr>
        <w:t xml:space="preserve">.  </w:t>
      </w:r>
      <w:r w:rsidR="00BF3647" w:rsidRPr="004E25EF">
        <w:rPr>
          <w:rFonts w:ascii="Times New Roman" w:hAnsi="Times New Roman"/>
          <w:color w:val="000000" w:themeColor="text1"/>
          <w:sz w:val="24"/>
          <w:szCs w:val="24"/>
          <w:lang w:eastAsia="en-GB"/>
        </w:rPr>
        <w:t>Dacă evenimentul de For</w:t>
      </w:r>
      <w:r w:rsidR="00471FAB">
        <w:rPr>
          <w:rFonts w:ascii="Times New Roman" w:hAnsi="Times New Roman"/>
          <w:color w:val="000000" w:themeColor="text1"/>
          <w:sz w:val="24"/>
          <w:szCs w:val="24"/>
          <w:lang w:eastAsia="en-GB"/>
        </w:rPr>
        <w:t>ț</w:t>
      </w:r>
      <w:r w:rsidR="00BF3647" w:rsidRPr="004E25EF">
        <w:rPr>
          <w:rFonts w:ascii="Times New Roman" w:hAnsi="Times New Roman"/>
          <w:color w:val="000000" w:themeColor="text1"/>
          <w:sz w:val="24"/>
          <w:szCs w:val="24"/>
          <w:lang w:eastAsia="en-GB"/>
        </w:rPr>
        <w:t xml:space="preserve">ă Majoră durează mai mult de o săptămână, Partea afectată va informa periodic cealaltă Parte </w:t>
      </w:r>
      <w:r w:rsidR="00471FAB">
        <w:rPr>
          <w:rFonts w:ascii="Times New Roman" w:hAnsi="Times New Roman"/>
          <w:color w:val="000000" w:themeColor="text1"/>
          <w:sz w:val="24"/>
          <w:szCs w:val="24"/>
          <w:lang w:eastAsia="en-GB"/>
        </w:rPr>
        <w:t>ș</w:t>
      </w:r>
      <w:r w:rsidR="00BF3647" w:rsidRPr="004E25EF">
        <w:rPr>
          <w:rFonts w:ascii="Times New Roman" w:hAnsi="Times New Roman"/>
          <w:color w:val="000000" w:themeColor="text1"/>
          <w:sz w:val="24"/>
          <w:szCs w:val="24"/>
          <w:lang w:eastAsia="en-GB"/>
        </w:rPr>
        <w:t>i ADI</w:t>
      </w:r>
      <w:r w:rsidR="00CB4ECF" w:rsidRPr="004E25EF">
        <w:rPr>
          <w:rFonts w:ascii="Times New Roman" w:hAnsi="Times New Roman"/>
          <w:color w:val="000000" w:themeColor="text1"/>
          <w:sz w:val="24"/>
          <w:szCs w:val="24"/>
          <w:lang w:eastAsia="en-GB"/>
        </w:rPr>
        <w:t xml:space="preserve">, </w:t>
      </w:r>
      <w:r w:rsidR="00BF3647" w:rsidRPr="004E25EF">
        <w:rPr>
          <w:rFonts w:ascii="Times New Roman" w:hAnsi="Times New Roman"/>
          <w:color w:val="000000" w:themeColor="text1"/>
          <w:sz w:val="24"/>
          <w:szCs w:val="24"/>
          <w:lang w:eastAsia="en-GB"/>
        </w:rPr>
        <w:t>dar nu mai rar de o dată la două săptămâni despre derularea evenimentelor</w:t>
      </w:r>
      <w:r w:rsidR="00CB4ECF" w:rsidRPr="004E25EF">
        <w:rPr>
          <w:rFonts w:ascii="Times New Roman" w:hAnsi="Times New Roman"/>
          <w:color w:val="000000" w:themeColor="text1"/>
          <w:sz w:val="24"/>
          <w:szCs w:val="24"/>
          <w:lang w:eastAsia="en-GB"/>
        </w:rPr>
        <w:t xml:space="preserve">. </w:t>
      </w:r>
    </w:p>
    <w:p w14:paraId="24C81626" w14:textId="6A7B2EFA" w:rsidR="00FD1369" w:rsidRPr="004E25EF" w:rsidRDefault="00FD1369" w:rsidP="003F6588">
      <w:pPr>
        <w:jc w:val="both"/>
        <w:rPr>
          <w:rFonts w:ascii="Times New Roman" w:hAnsi="Times New Roman"/>
          <w:color w:val="000000" w:themeColor="text1"/>
          <w:sz w:val="24"/>
          <w:szCs w:val="24"/>
          <w:lang w:eastAsia="en-GB"/>
        </w:rPr>
      </w:pPr>
      <w:r w:rsidRPr="004E25EF">
        <w:rPr>
          <w:rFonts w:ascii="Times New Roman" w:hAnsi="Times New Roman"/>
          <w:b/>
          <w:color w:val="000000" w:themeColor="text1"/>
          <w:sz w:val="24"/>
          <w:szCs w:val="24"/>
          <w:lang w:eastAsia="en-GB"/>
        </w:rPr>
        <w:t>(4)</w:t>
      </w:r>
      <w:r w:rsidRPr="004E25EF">
        <w:rPr>
          <w:rFonts w:ascii="Times New Roman" w:hAnsi="Times New Roman"/>
          <w:color w:val="000000" w:themeColor="text1"/>
          <w:sz w:val="24"/>
          <w:szCs w:val="24"/>
          <w:lang w:eastAsia="en-GB"/>
        </w:rPr>
        <w:t xml:space="preserve"> </w:t>
      </w:r>
      <w:r w:rsidR="00BF3647" w:rsidRPr="004E25EF">
        <w:rPr>
          <w:rFonts w:ascii="Times New Roman" w:hAnsi="Times New Roman"/>
          <w:color w:val="000000" w:themeColor="text1"/>
          <w:sz w:val="24"/>
          <w:szCs w:val="24"/>
          <w:lang w:eastAsia="en-GB"/>
        </w:rPr>
        <w:t>O Parte afectată de un eveniment de For</w:t>
      </w:r>
      <w:r w:rsidR="00471FAB">
        <w:rPr>
          <w:rFonts w:ascii="Times New Roman" w:hAnsi="Times New Roman"/>
          <w:color w:val="000000" w:themeColor="text1"/>
          <w:sz w:val="24"/>
          <w:szCs w:val="24"/>
          <w:lang w:eastAsia="en-GB"/>
        </w:rPr>
        <w:t>ț</w:t>
      </w:r>
      <w:r w:rsidR="00BF3647" w:rsidRPr="004E25EF">
        <w:rPr>
          <w:rFonts w:ascii="Times New Roman" w:hAnsi="Times New Roman"/>
          <w:color w:val="000000" w:themeColor="text1"/>
          <w:sz w:val="24"/>
          <w:szCs w:val="24"/>
          <w:lang w:eastAsia="en-GB"/>
        </w:rPr>
        <w:t>ă Majoră va depune toate eforturile pentru a-</w:t>
      </w:r>
      <w:r w:rsidR="00471FAB">
        <w:rPr>
          <w:rFonts w:ascii="Times New Roman" w:hAnsi="Times New Roman"/>
          <w:color w:val="000000" w:themeColor="text1"/>
          <w:sz w:val="24"/>
          <w:szCs w:val="24"/>
          <w:lang w:eastAsia="en-GB"/>
        </w:rPr>
        <w:t>ș</w:t>
      </w:r>
      <w:r w:rsidR="00BF3647" w:rsidRPr="004E25EF">
        <w:rPr>
          <w:rFonts w:ascii="Times New Roman" w:hAnsi="Times New Roman"/>
          <w:color w:val="000000" w:themeColor="text1"/>
          <w:sz w:val="24"/>
          <w:szCs w:val="24"/>
          <w:lang w:eastAsia="en-GB"/>
        </w:rPr>
        <w:t>i relua îndeplinirea obliga</w:t>
      </w:r>
      <w:r w:rsidR="00471FAB">
        <w:rPr>
          <w:rFonts w:ascii="Times New Roman" w:hAnsi="Times New Roman"/>
          <w:color w:val="000000" w:themeColor="text1"/>
          <w:sz w:val="24"/>
          <w:szCs w:val="24"/>
          <w:lang w:eastAsia="en-GB"/>
        </w:rPr>
        <w:t>ț</w:t>
      </w:r>
      <w:r w:rsidR="00BF3647" w:rsidRPr="004E25EF">
        <w:rPr>
          <w:rFonts w:ascii="Times New Roman" w:hAnsi="Times New Roman"/>
          <w:color w:val="000000" w:themeColor="text1"/>
          <w:sz w:val="24"/>
          <w:szCs w:val="24"/>
          <w:lang w:eastAsia="en-GB"/>
        </w:rPr>
        <w:t>iilor cât mai curând posibil, iar intre timp să diminueze efectele acestui eveniment, pentru a-</w:t>
      </w:r>
      <w:r w:rsidR="00471FAB">
        <w:rPr>
          <w:rFonts w:ascii="Times New Roman" w:hAnsi="Times New Roman"/>
          <w:color w:val="000000" w:themeColor="text1"/>
          <w:sz w:val="24"/>
          <w:szCs w:val="24"/>
          <w:lang w:eastAsia="en-GB"/>
        </w:rPr>
        <w:t>ș</w:t>
      </w:r>
      <w:r w:rsidR="00BF3647" w:rsidRPr="004E25EF">
        <w:rPr>
          <w:rFonts w:ascii="Times New Roman" w:hAnsi="Times New Roman"/>
          <w:color w:val="000000" w:themeColor="text1"/>
          <w:sz w:val="24"/>
          <w:szCs w:val="24"/>
          <w:lang w:eastAsia="en-GB"/>
        </w:rPr>
        <w:t>i îndeplini obliga</w:t>
      </w:r>
      <w:r w:rsidR="00471FAB">
        <w:rPr>
          <w:rFonts w:ascii="Times New Roman" w:hAnsi="Times New Roman"/>
          <w:color w:val="000000" w:themeColor="text1"/>
          <w:sz w:val="24"/>
          <w:szCs w:val="24"/>
          <w:lang w:eastAsia="en-GB"/>
        </w:rPr>
        <w:t>ț</w:t>
      </w:r>
      <w:r w:rsidR="00BF3647" w:rsidRPr="004E25EF">
        <w:rPr>
          <w:rFonts w:ascii="Times New Roman" w:hAnsi="Times New Roman"/>
          <w:color w:val="000000" w:themeColor="text1"/>
          <w:sz w:val="24"/>
          <w:szCs w:val="24"/>
          <w:lang w:eastAsia="en-GB"/>
        </w:rPr>
        <w:t>iile contractuale neafectate de For</w:t>
      </w:r>
      <w:r w:rsidR="00471FAB">
        <w:rPr>
          <w:rFonts w:ascii="Times New Roman" w:hAnsi="Times New Roman"/>
          <w:color w:val="000000" w:themeColor="text1"/>
          <w:sz w:val="24"/>
          <w:szCs w:val="24"/>
          <w:lang w:eastAsia="en-GB"/>
        </w:rPr>
        <w:t>ț</w:t>
      </w:r>
      <w:r w:rsidR="00BF3647" w:rsidRPr="004E25EF">
        <w:rPr>
          <w:rFonts w:ascii="Times New Roman" w:hAnsi="Times New Roman"/>
          <w:color w:val="000000" w:themeColor="text1"/>
          <w:sz w:val="24"/>
          <w:szCs w:val="24"/>
          <w:lang w:eastAsia="en-GB"/>
        </w:rPr>
        <w:t xml:space="preserve">a Majoră </w:t>
      </w:r>
      <w:r w:rsidR="00471FAB">
        <w:rPr>
          <w:rFonts w:ascii="Times New Roman" w:hAnsi="Times New Roman"/>
          <w:color w:val="000000" w:themeColor="text1"/>
          <w:sz w:val="24"/>
          <w:szCs w:val="24"/>
          <w:lang w:eastAsia="en-GB"/>
        </w:rPr>
        <w:t>ș</w:t>
      </w:r>
      <w:r w:rsidR="00BF3647" w:rsidRPr="004E25EF">
        <w:rPr>
          <w:rFonts w:ascii="Times New Roman" w:hAnsi="Times New Roman"/>
          <w:color w:val="000000" w:themeColor="text1"/>
          <w:sz w:val="24"/>
          <w:szCs w:val="24"/>
          <w:lang w:eastAsia="en-GB"/>
        </w:rPr>
        <w:t xml:space="preserve">i va informa complet cealaltă Parte </w:t>
      </w:r>
      <w:r w:rsidR="00471FAB">
        <w:rPr>
          <w:rFonts w:ascii="Times New Roman" w:hAnsi="Times New Roman"/>
          <w:color w:val="000000" w:themeColor="text1"/>
          <w:sz w:val="24"/>
          <w:szCs w:val="24"/>
          <w:lang w:eastAsia="en-GB"/>
        </w:rPr>
        <w:t>ș</w:t>
      </w:r>
      <w:r w:rsidR="00BF3647" w:rsidRPr="004E25EF">
        <w:rPr>
          <w:rFonts w:ascii="Times New Roman" w:hAnsi="Times New Roman"/>
          <w:color w:val="000000" w:themeColor="text1"/>
          <w:sz w:val="24"/>
          <w:szCs w:val="24"/>
          <w:lang w:eastAsia="en-GB"/>
        </w:rPr>
        <w:t>i ADI</w:t>
      </w:r>
      <w:r w:rsidR="00CB4ECF" w:rsidRPr="004E25EF">
        <w:rPr>
          <w:rFonts w:ascii="Times New Roman" w:hAnsi="Times New Roman"/>
          <w:color w:val="000000" w:themeColor="text1"/>
          <w:sz w:val="24"/>
          <w:szCs w:val="24"/>
          <w:lang w:eastAsia="en-GB"/>
        </w:rPr>
        <w:t xml:space="preserve"> </w:t>
      </w:r>
      <w:r w:rsidR="00BF3647" w:rsidRPr="004E25EF">
        <w:rPr>
          <w:rFonts w:ascii="Times New Roman" w:hAnsi="Times New Roman"/>
          <w:color w:val="000000" w:themeColor="text1"/>
          <w:sz w:val="24"/>
          <w:szCs w:val="24"/>
          <w:lang w:eastAsia="en-GB"/>
        </w:rPr>
        <w:t>în legătură cu măsurile luate în acest sens, cu condi</w:t>
      </w:r>
      <w:r w:rsidR="00471FAB">
        <w:rPr>
          <w:rFonts w:ascii="Times New Roman" w:hAnsi="Times New Roman"/>
          <w:color w:val="000000" w:themeColor="text1"/>
          <w:sz w:val="24"/>
          <w:szCs w:val="24"/>
          <w:lang w:eastAsia="en-GB"/>
        </w:rPr>
        <w:t>ț</w:t>
      </w:r>
      <w:r w:rsidR="00BF3647" w:rsidRPr="004E25EF">
        <w:rPr>
          <w:rFonts w:ascii="Times New Roman" w:hAnsi="Times New Roman"/>
          <w:color w:val="000000" w:themeColor="text1"/>
          <w:sz w:val="24"/>
          <w:szCs w:val="24"/>
          <w:lang w:eastAsia="en-GB"/>
        </w:rPr>
        <w:t>ia ca acest lucru să nu presupună costuri nerezonabile pentru Partea afectată de evenimentul de For</w:t>
      </w:r>
      <w:r w:rsidR="00471FAB">
        <w:rPr>
          <w:rFonts w:ascii="Times New Roman" w:hAnsi="Times New Roman"/>
          <w:color w:val="000000" w:themeColor="text1"/>
          <w:sz w:val="24"/>
          <w:szCs w:val="24"/>
          <w:lang w:eastAsia="en-GB"/>
        </w:rPr>
        <w:t>ț</w:t>
      </w:r>
      <w:r w:rsidR="00BF3647" w:rsidRPr="004E25EF">
        <w:rPr>
          <w:rFonts w:ascii="Times New Roman" w:hAnsi="Times New Roman"/>
          <w:color w:val="000000" w:themeColor="text1"/>
          <w:sz w:val="24"/>
          <w:szCs w:val="24"/>
          <w:lang w:eastAsia="en-GB"/>
        </w:rPr>
        <w:t>ă Majoră</w:t>
      </w:r>
      <w:r w:rsidR="00CB4ECF" w:rsidRPr="004E25EF">
        <w:rPr>
          <w:rFonts w:ascii="Times New Roman" w:hAnsi="Times New Roman"/>
          <w:color w:val="000000" w:themeColor="text1"/>
          <w:sz w:val="24"/>
          <w:szCs w:val="24"/>
          <w:lang w:eastAsia="en-GB"/>
        </w:rPr>
        <w:t xml:space="preserve">. </w:t>
      </w:r>
      <w:r w:rsidRPr="004E25EF">
        <w:rPr>
          <w:rFonts w:ascii="Times New Roman" w:hAnsi="Times New Roman"/>
          <w:color w:val="000000" w:themeColor="text1"/>
          <w:sz w:val="24"/>
          <w:szCs w:val="24"/>
          <w:lang w:eastAsia="en-GB"/>
        </w:rPr>
        <w:t xml:space="preserve"> </w:t>
      </w:r>
    </w:p>
    <w:p w14:paraId="342ED860" w14:textId="32ED91F9" w:rsidR="00580C9F" w:rsidRPr="004E25EF" w:rsidRDefault="00FD1369" w:rsidP="003F6588">
      <w:pPr>
        <w:jc w:val="both"/>
        <w:rPr>
          <w:rFonts w:ascii="Times New Roman" w:hAnsi="Times New Roman"/>
          <w:color w:val="000000" w:themeColor="text1"/>
          <w:sz w:val="24"/>
          <w:szCs w:val="24"/>
          <w:lang w:eastAsia="en-GB"/>
        </w:rPr>
      </w:pPr>
      <w:r w:rsidRPr="004E25EF">
        <w:rPr>
          <w:rFonts w:ascii="Times New Roman" w:hAnsi="Times New Roman"/>
          <w:b/>
          <w:color w:val="000000" w:themeColor="text1"/>
          <w:sz w:val="24"/>
          <w:szCs w:val="24"/>
          <w:lang w:eastAsia="en-GB"/>
        </w:rPr>
        <w:t>(5)</w:t>
      </w:r>
      <w:r w:rsidRPr="004E25EF">
        <w:rPr>
          <w:rFonts w:ascii="Times New Roman" w:hAnsi="Times New Roman"/>
          <w:color w:val="000000" w:themeColor="text1"/>
          <w:sz w:val="24"/>
          <w:szCs w:val="24"/>
          <w:lang w:eastAsia="en-GB"/>
        </w:rPr>
        <w:t xml:space="preserve"> </w:t>
      </w:r>
      <w:r w:rsidR="00BF3647" w:rsidRPr="004E25EF">
        <w:rPr>
          <w:rFonts w:ascii="Times New Roman" w:hAnsi="Times New Roman"/>
          <w:color w:val="000000" w:themeColor="text1"/>
          <w:sz w:val="24"/>
          <w:szCs w:val="24"/>
          <w:lang w:eastAsia="en-GB"/>
        </w:rPr>
        <w:t>Dacă la expirarea unei perioade de cel pu</w:t>
      </w:r>
      <w:r w:rsidR="00471FAB">
        <w:rPr>
          <w:rFonts w:ascii="Times New Roman" w:hAnsi="Times New Roman"/>
          <w:color w:val="000000" w:themeColor="text1"/>
          <w:sz w:val="24"/>
          <w:szCs w:val="24"/>
          <w:lang w:eastAsia="en-GB"/>
        </w:rPr>
        <w:t>ț</w:t>
      </w:r>
      <w:r w:rsidR="00BF3647" w:rsidRPr="004E25EF">
        <w:rPr>
          <w:rFonts w:ascii="Times New Roman" w:hAnsi="Times New Roman"/>
          <w:color w:val="000000" w:themeColor="text1"/>
          <w:sz w:val="24"/>
          <w:szCs w:val="24"/>
          <w:lang w:eastAsia="en-GB"/>
        </w:rPr>
        <w:t>in 30 (treizeci) de Zile de la apari</w:t>
      </w:r>
      <w:r w:rsidR="00471FAB">
        <w:rPr>
          <w:rFonts w:ascii="Times New Roman" w:hAnsi="Times New Roman"/>
          <w:color w:val="000000" w:themeColor="text1"/>
          <w:sz w:val="24"/>
          <w:szCs w:val="24"/>
          <w:lang w:eastAsia="en-GB"/>
        </w:rPr>
        <w:t>ț</w:t>
      </w:r>
      <w:r w:rsidR="00BF3647" w:rsidRPr="004E25EF">
        <w:rPr>
          <w:rFonts w:ascii="Times New Roman" w:hAnsi="Times New Roman"/>
          <w:color w:val="000000" w:themeColor="text1"/>
          <w:sz w:val="24"/>
          <w:szCs w:val="24"/>
          <w:lang w:eastAsia="en-GB"/>
        </w:rPr>
        <w:t>ia unui eveniment de For</w:t>
      </w:r>
      <w:r w:rsidR="00471FAB">
        <w:rPr>
          <w:rFonts w:ascii="Times New Roman" w:hAnsi="Times New Roman"/>
          <w:color w:val="000000" w:themeColor="text1"/>
          <w:sz w:val="24"/>
          <w:szCs w:val="24"/>
          <w:lang w:eastAsia="en-GB"/>
        </w:rPr>
        <w:t>ț</w:t>
      </w:r>
      <w:r w:rsidR="00BF3647" w:rsidRPr="004E25EF">
        <w:rPr>
          <w:rFonts w:ascii="Times New Roman" w:hAnsi="Times New Roman"/>
          <w:color w:val="000000" w:themeColor="text1"/>
          <w:sz w:val="24"/>
          <w:szCs w:val="24"/>
          <w:lang w:eastAsia="en-GB"/>
        </w:rPr>
        <w:t>ă Majoră, acest eveniment de For</w:t>
      </w:r>
      <w:r w:rsidR="00471FAB">
        <w:rPr>
          <w:rFonts w:ascii="Times New Roman" w:hAnsi="Times New Roman"/>
          <w:color w:val="000000" w:themeColor="text1"/>
          <w:sz w:val="24"/>
          <w:szCs w:val="24"/>
          <w:lang w:eastAsia="en-GB"/>
        </w:rPr>
        <w:t>ț</w:t>
      </w:r>
      <w:r w:rsidR="00BF3647" w:rsidRPr="004E25EF">
        <w:rPr>
          <w:rFonts w:ascii="Times New Roman" w:hAnsi="Times New Roman"/>
          <w:color w:val="000000" w:themeColor="text1"/>
          <w:sz w:val="24"/>
          <w:szCs w:val="24"/>
          <w:lang w:eastAsia="en-GB"/>
        </w:rPr>
        <w:t>ă Majoră (sau consecin</w:t>
      </w:r>
      <w:r w:rsidR="00471FAB">
        <w:rPr>
          <w:rFonts w:ascii="Times New Roman" w:hAnsi="Times New Roman"/>
          <w:color w:val="000000" w:themeColor="text1"/>
          <w:sz w:val="24"/>
          <w:szCs w:val="24"/>
          <w:lang w:eastAsia="en-GB"/>
        </w:rPr>
        <w:t>ț</w:t>
      </w:r>
      <w:r w:rsidR="00BF3647" w:rsidRPr="004E25EF">
        <w:rPr>
          <w:rFonts w:ascii="Times New Roman" w:hAnsi="Times New Roman"/>
          <w:color w:val="000000" w:themeColor="text1"/>
          <w:sz w:val="24"/>
          <w:szCs w:val="24"/>
          <w:lang w:eastAsia="en-GB"/>
        </w:rPr>
        <w:t xml:space="preserve">ele acestuia) continuă </w:t>
      </w:r>
      <w:r w:rsidR="00471FAB">
        <w:rPr>
          <w:rFonts w:ascii="Times New Roman" w:hAnsi="Times New Roman"/>
          <w:color w:val="000000" w:themeColor="text1"/>
          <w:sz w:val="24"/>
          <w:szCs w:val="24"/>
          <w:lang w:eastAsia="en-GB"/>
        </w:rPr>
        <w:t>ș</w:t>
      </w:r>
      <w:r w:rsidR="00BF3647" w:rsidRPr="004E25EF">
        <w:rPr>
          <w:rFonts w:ascii="Times New Roman" w:hAnsi="Times New Roman"/>
          <w:color w:val="000000" w:themeColor="text1"/>
          <w:sz w:val="24"/>
          <w:szCs w:val="24"/>
          <w:lang w:eastAsia="en-GB"/>
        </w:rPr>
        <w:t>i afectează în mod semnificativ furnizarea Serviciului sau executarea obliga</w:t>
      </w:r>
      <w:r w:rsidR="00471FAB">
        <w:rPr>
          <w:rFonts w:ascii="Times New Roman" w:hAnsi="Times New Roman"/>
          <w:color w:val="000000" w:themeColor="text1"/>
          <w:sz w:val="24"/>
          <w:szCs w:val="24"/>
          <w:lang w:eastAsia="en-GB"/>
        </w:rPr>
        <w:t>ț</w:t>
      </w:r>
      <w:r w:rsidR="00BF3647" w:rsidRPr="004E25EF">
        <w:rPr>
          <w:rFonts w:ascii="Times New Roman" w:hAnsi="Times New Roman"/>
          <w:color w:val="000000" w:themeColor="text1"/>
          <w:sz w:val="24"/>
          <w:szCs w:val="24"/>
          <w:lang w:eastAsia="en-GB"/>
        </w:rPr>
        <w:t>iilor contractuale, astfel încât majoritatea Indicatorilor de Performan</w:t>
      </w:r>
      <w:r w:rsidR="00471FAB">
        <w:rPr>
          <w:rFonts w:ascii="Times New Roman" w:hAnsi="Times New Roman"/>
          <w:color w:val="000000" w:themeColor="text1"/>
          <w:sz w:val="24"/>
          <w:szCs w:val="24"/>
          <w:lang w:eastAsia="en-GB"/>
        </w:rPr>
        <w:t>ț</w:t>
      </w:r>
      <w:r w:rsidR="00BF3647" w:rsidRPr="004E25EF">
        <w:rPr>
          <w:rFonts w:ascii="Times New Roman" w:hAnsi="Times New Roman"/>
          <w:color w:val="000000" w:themeColor="text1"/>
          <w:sz w:val="24"/>
          <w:szCs w:val="24"/>
          <w:lang w:eastAsia="en-GB"/>
        </w:rPr>
        <w:t xml:space="preserve">ă încă de atins nu poate fi îndeplinită </w:t>
      </w:r>
      <w:r w:rsidR="00471FAB">
        <w:rPr>
          <w:rFonts w:ascii="Times New Roman" w:hAnsi="Times New Roman"/>
          <w:color w:val="000000" w:themeColor="text1"/>
          <w:sz w:val="24"/>
          <w:szCs w:val="24"/>
          <w:lang w:eastAsia="en-GB"/>
        </w:rPr>
        <w:t>ș</w:t>
      </w:r>
      <w:r w:rsidR="00BF3647" w:rsidRPr="004E25EF">
        <w:rPr>
          <w:rFonts w:ascii="Times New Roman" w:hAnsi="Times New Roman"/>
          <w:color w:val="000000" w:themeColor="text1"/>
          <w:sz w:val="24"/>
          <w:szCs w:val="24"/>
          <w:lang w:eastAsia="en-GB"/>
        </w:rPr>
        <w:t>i/sau majoritatea acelor Indicatori de Performan</w:t>
      </w:r>
      <w:r w:rsidR="00471FAB">
        <w:rPr>
          <w:rFonts w:ascii="Times New Roman" w:hAnsi="Times New Roman"/>
          <w:color w:val="000000" w:themeColor="text1"/>
          <w:sz w:val="24"/>
          <w:szCs w:val="24"/>
          <w:lang w:eastAsia="en-GB"/>
        </w:rPr>
        <w:t>ț</w:t>
      </w:r>
      <w:r w:rsidR="00BF3647" w:rsidRPr="004E25EF">
        <w:rPr>
          <w:rFonts w:ascii="Times New Roman" w:hAnsi="Times New Roman"/>
          <w:color w:val="000000" w:themeColor="text1"/>
          <w:sz w:val="24"/>
          <w:szCs w:val="24"/>
          <w:lang w:eastAsia="en-GB"/>
        </w:rPr>
        <w:t>ă atunci când respectarea acestora a fost deja îndeplinită nu poate fi men</w:t>
      </w:r>
      <w:r w:rsidR="00471FAB">
        <w:rPr>
          <w:rFonts w:ascii="Times New Roman" w:hAnsi="Times New Roman"/>
          <w:color w:val="000000" w:themeColor="text1"/>
          <w:sz w:val="24"/>
          <w:szCs w:val="24"/>
          <w:lang w:eastAsia="en-GB"/>
        </w:rPr>
        <w:t>ț</w:t>
      </w:r>
      <w:r w:rsidR="00BF3647" w:rsidRPr="004E25EF">
        <w:rPr>
          <w:rFonts w:ascii="Times New Roman" w:hAnsi="Times New Roman"/>
          <w:color w:val="000000" w:themeColor="text1"/>
          <w:sz w:val="24"/>
          <w:szCs w:val="24"/>
          <w:lang w:eastAsia="en-GB"/>
        </w:rPr>
        <w:t>inută ca urmare a acelui eveniment de For</w:t>
      </w:r>
      <w:r w:rsidR="00471FAB">
        <w:rPr>
          <w:rFonts w:ascii="Times New Roman" w:hAnsi="Times New Roman"/>
          <w:color w:val="000000" w:themeColor="text1"/>
          <w:sz w:val="24"/>
          <w:szCs w:val="24"/>
          <w:lang w:eastAsia="en-GB"/>
        </w:rPr>
        <w:t>ț</w:t>
      </w:r>
      <w:r w:rsidR="00BF3647" w:rsidRPr="004E25EF">
        <w:rPr>
          <w:rFonts w:ascii="Times New Roman" w:hAnsi="Times New Roman"/>
          <w:color w:val="000000" w:themeColor="text1"/>
          <w:sz w:val="24"/>
          <w:szCs w:val="24"/>
          <w:lang w:eastAsia="en-GB"/>
        </w:rPr>
        <w:t xml:space="preserve">ă Majoră, </w:t>
      </w:r>
      <w:r w:rsidR="00BF3647" w:rsidRPr="004E25EF">
        <w:rPr>
          <w:rFonts w:ascii="Times New Roman" w:hAnsi="Times New Roman"/>
          <w:color w:val="000000" w:themeColor="text1"/>
          <w:sz w:val="24"/>
          <w:szCs w:val="24"/>
          <w:lang w:eastAsia="en-GB"/>
        </w:rPr>
        <w:lastRenderedPageBreak/>
        <w:t>atunci oricare dintre Păr</w:t>
      </w:r>
      <w:r w:rsidR="00471FAB">
        <w:rPr>
          <w:rFonts w:ascii="Times New Roman" w:hAnsi="Times New Roman"/>
          <w:color w:val="000000" w:themeColor="text1"/>
          <w:sz w:val="24"/>
          <w:szCs w:val="24"/>
          <w:lang w:eastAsia="en-GB"/>
        </w:rPr>
        <w:t>ț</w:t>
      </w:r>
      <w:r w:rsidR="00BF3647" w:rsidRPr="004E25EF">
        <w:rPr>
          <w:rFonts w:ascii="Times New Roman" w:hAnsi="Times New Roman"/>
          <w:color w:val="000000" w:themeColor="text1"/>
          <w:sz w:val="24"/>
          <w:szCs w:val="24"/>
          <w:lang w:eastAsia="en-GB"/>
        </w:rPr>
        <w:t>i va avea dreptul să notifice celeilalte Păr</w:t>
      </w:r>
      <w:r w:rsidR="00471FAB">
        <w:rPr>
          <w:rFonts w:ascii="Times New Roman" w:hAnsi="Times New Roman"/>
          <w:color w:val="000000" w:themeColor="text1"/>
          <w:sz w:val="24"/>
          <w:szCs w:val="24"/>
          <w:lang w:eastAsia="en-GB"/>
        </w:rPr>
        <w:t>ț</w:t>
      </w:r>
      <w:r w:rsidR="00BF3647" w:rsidRPr="004E25EF">
        <w:rPr>
          <w:rFonts w:ascii="Times New Roman" w:hAnsi="Times New Roman"/>
          <w:color w:val="000000" w:themeColor="text1"/>
          <w:sz w:val="24"/>
          <w:szCs w:val="24"/>
          <w:lang w:eastAsia="en-GB"/>
        </w:rPr>
        <w:t>i încetarea prezentul Contract, fără ca vreuna dintre ele să pretindă daune-interese, în orice moment după expirarea acestei perioade, cu condi</w:t>
      </w:r>
      <w:r w:rsidR="00471FAB">
        <w:rPr>
          <w:rFonts w:ascii="Times New Roman" w:hAnsi="Times New Roman"/>
          <w:color w:val="000000" w:themeColor="text1"/>
          <w:sz w:val="24"/>
          <w:szCs w:val="24"/>
          <w:lang w:eastAsia="en-GB"/>
        </w:rPr>
        <w:t>ț</w:t>
      </w:r>
      <w:r w:rsidR="00BF3647" w:rsidRPr="004E25EF">
        <w:rPr>
          <w:rFonts w:ascii="Times New Roman" w:hAnsi="Times New Roman"/>
          <w:color w:val="000000" w:themeColor="text1"/>
          <w:sz w:val="24"/>
          <w:szCs w:val="24"/>
          <w:lang w:eastAsia="en-GB"/>
        </w:rPr>
        <w:t>ia ca evenimentul de For</w:t>
      </w:r>
      <w:r w:rsidR="00471FAB">
        <w:rPr>
          <w:rFonts w:ascii="Times New Roman" w:hAnsi="Times New Roman"/>
          <w:color w:val="000000" w:themeColor="text1"/>
          <w:sz w:val="24"/>
          <w:szCs w:val="24"/>
          <w:lang w:eastAsia="en-GB"/>
        </w:rPr>
        <w:t>ț</w:t>
      </w:r>
      <w:r w:rsidR="00BF3647" w:rsidRPr="004E25EF">
        <w:rPr>
          <w:rFonts w:ascii="Times New Roman" w:hAnsi="Times New Roman"/>
          <w:color w:val="000000" w:themeColor="text1"/>
          <w:sz w:val="24"/>
          <w:szCs w:val="24"/>
          <w:lang w:eastAsia="en-GB"/>
        </w:rPr>
        <w:t xml:space="preserve">ă Majoră să continue încă în momentul acestei notificări </w:t>
      </w:r>
      <w:r w:rsidR="00471FAB">
        <w:rPr>
          <w:rFonts w:ascii="Times New Roman" w:hAnsi="Times New Roman"/>
          <w:color w:val="000000" w:themeColor="text1"/>
          <w:sz w:val="24"/>
          <w:szCs w:val="24"/>
          <w:lang w:eastAsia="en-GB"/>
        </w:rPr>
        <w:t>ș</w:t>
      </w:r>
      <w:r w:rsidR="00BF3647" w:rsidRPr="004E25EF">
        <w:rPr>
          <w:rFonts w:ascii="Times New Roman" w:hAnsi="Times New Roman"/>
          <w:color w:val="000000" w:themeColor="text1"/>
          <w:sz w:val="24"/>
          <w:szCs w:val="24"/>
          <w:lang w:eastAsia="en-GB"/>
        </w:rPr>
        <w:t>i cu un preaviz de 10 (zece) Zile</w:t>
      </w:r>
      <w:r w:rsidR="008223A6" w:rsidRPr="004E25EF">
        <w:rPr>
          <w:rFonts w:ascii="Times New Roman" w:hAnsi="Times New Roman"/>
          <w:color w:val="000000" w:themeColor="text1"/>
          <w:sz w:val="24"/>
          <w:szCs w:val="24"/>
          <w:lang w:eastAsia="en-GB"/>
        </w:rPr>
        <w:t xml:space="preserve">. </w:t>
      </w:r>
      <w:bookmarkEnd w:id="452"/>
      <w:bookmarkEnd w:id="453"/>
      <w:bookmarkEnd w:id="454"/>
      <w:bookmarkEnd w:id="455"/>
    </w:p>
    <w:p w14:paraId="042F9EFD" w14:textId="5C9799CC" w:rsidR="003C44C8" w:rsidRPr="004E25EF" w:rsidRDefault="002A167F" w:rsidP="003F6588">
      <w:pPr>
        <w:pStyle w:val="Titlu2"/>
        <w:jc w:val="both"/>
        <w:rPr>
          <w:rFonts w:ascii="Times New Roman" w:hAnsi="Times New Roman"/>
          <w:i w:val="0"/>
          <w:color w:val="000000" w:themeColor="text1"/>
          <w:sz w:val="24"/>
          <w:szCs w:val="24"/>
          <w:lang w:eastAsia="ro-RO"/>
        </w:rPr>
      </w:pPr>
      <w:bookmarkStart w:id="456" w:name="_Toc196338375"/>
      <w:r w:rsidRPr="004E25EF">
        <w:rPr>
          <w:rFonts w:ascii="Times New Roman" w:hAnsi="Times New Roman"/>
          <w:i w:val="0"/>
          <w:color w:val="000000" w:themeColor="text1"/>
          <w:sz w:val="24"/>
          <w:szCs w:val="24"/>
          <w:lang w:eastAsia="ro-RO"/>
        </w:rPr>
        <w:t>A</w:t>
      </w:r>
      <w:r w:rsidR="00994C5C" w:rsidRPr="004E25EF">
        <w:rPr>
          <w:rFonts w:ascii="Times New Roman" w:hAnsi="Times New Roman"/>
          <w:i w:val="0"/>
          <w:color w:val="000000" w:themeColor="text1"/>
          <w:sz w:val="24"/>
          <w:szCs w:val="24"/>
          <w:lang w:eastAsia="ro-RO"/>
        </w:rPr>
        <w:t xml:space="preserve">rticolul 41 </w:t>
      </w:r>
      <w:r w:rsidR="00773CA9" w:rsidRPr="004E25EF">
        <w:rPr>
          <w:rFonts w:ascii="Times New Roman" w:hAnsi="Times New Roman"/>
          <w:i w:val="0"/>
          <w:color w:val="000000" w:themeColor="text1"/>
          <w:sz w:val="24"/>
          <w:szCs w:val="24"/>
          <w:lang w:eastAsia="ro-RO"/>
        </w:rPr>
        <w:t>–</w:t>
      </w:r>
      <w:r w:rsidR="00102900" w:rsidRPr="004E25EF">
        <w:rPr>
          <w:rFonts w:ascii="Times New Roman" w:hAnsi="Times New Roman"/>
          <w:i w:val="0"/>
          <w:color w:val="000000" w:themeColor="text1"/>
          <w:sz w:val="24"/>
          <w:szCs w:val="24"/>
          <w:lang w:eastAsia="ro-RO"/>
        </w:rPr>
        <w:t xml:space="preserve"> </w:t>
      </w:r>
      <w:r w:rsidR="00BF3647" w:rsidRPr="004E25EF">
        <w:rPr>
          <w:rFonts w:ascii="Times New Roman" w:hAnsi="Times New Roman"/>
          <w:i w:val="0"/>
          <w:color w:val="000000" w:themeColor="text1"/>
          <w:sz w:val="24"/>
          <w:szCs w:val="24"/>
          <w:lang w:eastAsia="ro-RO"/>
        </w:rPr>
        <w:t>M</w:t>
      </w:r>
      <w:r w:rsidR="00994C5C" w:rsidRPr="004E25EF">
        <w:rPr>
          <w:rFonts w:ascii="Times New Roman" w:hAnsi="Times New Roman"/>
          <w:i w:val="0"/>
          <w:color w:val="000000" w:themeColor="text1"/>
          <w:sz w:val="24"/>
          <w:szCs w:val="24"/>
          <w:lang w:eastAsia="ro-RO"/>
        </w:rPr>
        <w:t>en</w:t>
      </w:r>
      <w:r w:rsidR="00471FAB">
        <w:rPr>
          <w:rFonts w:ascii="Times New Roman" w:hAnsi="Times New Roman"/>
          <w:i w:val="0"/>
          <w:color w:val="000000" w:themeColor="text1"/>
          <w:sz w:val="24"/>
          <w:szCs w:val="24"/>
          <w:lang w:eastAsia="ro-RO"/>
        </w:rPr>
        <w:t>ț</w:t>
      </w:r>
      <w:r w:rsidR="00994C5C" w:rsidRPr="004E25EF">
        <w:rPr>
          <w:rFonts w:ascii="Times New Roman" w:hAnsi="Times New Roman"/>
          <w:i w:val="0"/>
          <w:color w:val="000000" w:themeColor="text1"/>
          <w:sz w:val="24"/>
          <w:szCs w:val="24"/>
          <w:lang w:eastAsia="ro-RO"/>
        </w:rPr>
        <w:t>inerea echilibrului contractual</w:t>
      </w:r>
      <w:bookmarkEnd w:id="456"/>
      <w:r w:rsidR="00994C5C" w:rsidRPr="004E25EF">
        <w:rPr>
          <w:rFonts w:ascii="Times New Roman" w:hAnsi="Times New Roman"/>
          <w:i w:val="0"/>
          <w:color w:val="000000" w:themeColor="text1"/>
          <w:sz w:val="24"/>
          <w:szCs w:val="24"/>
          <w:lang w:eastAsia="ro-RO"/>
        </w:rPr>
        <w:t xml:space="preserve"> </w:t>
      </w:r>
    </w:p>
    <w:p w14:paraId="31F307A8" w14:textId="589E4FED" w:rsidR="00FD1369" w:rsidRPr="004E25EF" w:rsidRDefault="00FD1369" w:rsidP="003F6588">
      <w:pPr>
        <w:jc w:val="both"/>
        <w:rPr>
          <w:rFonts w:ascii="Times New Roman" w:hAnsi="Times New Roman"/>
          <w:color w:val="000000" w:themeColor="text1"/>
          <w:sz w:val="24"/>
          <w:szCs w:val="24"/>
          <w:lang w:eastAsia="en-GB"/>
        </w:rPr>
      </w:pPr>
      <w:r w:rsidRPr="004E25EF">
        <w:rPr>
          <w:rFonts w:ascii="Times New Roman" w:hAnsi="Times New Roman"/>
          <w:b/>
          <w:color w:val="000000" w:themeColor="text1"/>
          <w:sz w:val="24"/>
          <w:szCs w:val="24"/>
          <w:lang w:eastAsia="en-GB"/>
        </w:rPr>
        <w:t>(1)</w:t>
      </w:r>
      <w:r w:rsidRPr="004E25EF">
        <w:rPr>
          <w:rFonts w:ascii="Times New Roman" w:hAnsi="Times New Roman"/>
          <w:color w:val="000000" w:themeColor="text1"/>
          <w:sz w:val="24"/>
          <w:szCs w:val="24"/>
          <w:lang w:eastAsia="en-GB"/>
        </w:rPr>
        <w:t xml:space="preserve"> </w:t>
      </w:r>
      <w:r w:rsidR="00BF3647" w:rsidRPr="004E25EF">
        <w:rPr>
          <w:rFonts w:ascii="Times New Roman" w:hAnsi="Times New Roman"/>
          <w:color w:val="000000" w:themeColor="text1"/>
          <w:sz w:val="24"/>
          <w:szCs w:val="24"/>
          <w:lang w:eastAsia="en-GB"/>
        </w:rPr>
        <w:t>Păr</w:t>
      </w:r>
      <w:r w:rsidR="00471FAB">
        <w:rPr>
          <w:rFonts w:ascii="Times New Roman" w:hAnsi="Times New Roman"/>
          <w:color w:val="000000" w:themeColor="text1"/>
          <w:sz w:val="24"/>
          <w:szCs w:val="24"/>
          <w:lang w:eastAsia="en-GB"/>
        </w:rPr>
        <w:t>ț</w:t>
      </w:r>
      <w:r w:rsidR="00BF3647" w:rsidRPr="004E25EF">
        <w:rPr>
          <w:rFonts w:ascii="Times New Roman" w:hAnsi="Times New Roman"/>
          <w:color w:val="000000" w:themeColor="text1"/>
          <w:sz w:val="24"/>
          <w:szCs w:val="24"/>
          <w:lang w:eastAsia="en-GB"/>
        </w:rPr>
        <w:t>ile vor urmări în permanen</w:t>
      </w:r>
      <w:r w:rsidR="00471FAB">
        <w:rPr>
          <w:rFonts w:ascii="Times New Roman" w:hAnsi="Times New Roman"/>
          <w:color w:val="000000" w:themeColor="text1"/>
          <w:sz w:val="24"/>
          <w:szCs w:val="24"/>
          <w:lang w:eastAsia="en-GB"/>
        </w:rPr>
        <w:t>ț</w:t>
      </w:r>
      <w:r w:rsidR="00BF3647" w:rsidRPr="004E25EF">
        <w:rPr>
          <w:rFonts w:ascii="Times New Roman" w:hAnsi="Times New Roman"/>
          <w:color w:val="000000" w:themeColor="text1"/>
          <w:sz w:val="24"/>
          <w:szCs w:val="24"/>
          <w:lang w:eastAsia="en-GB"/>
        </w:rPr>
        <w:t>ă men</w:t>
      </w:r>
      <w:r w:rsidR="00471FAB">
        <w:rPr>
          <w:rFonts w:ascii="Times New Roman" w:hAnsi="Times New Roman"/>
          <w:color w:val="000000" w:themeColor="text1"/>
          <w:sz w:val="24"/>
          <w:szCs w:val="24"/>
          <w:lang w:eastAsia="en-GB"/>
        </w:rPr>
        <w:t>ț</w:t>
      </w:r>
      <w:r w:rsidR="00BF3647" w:rsidRPr="004E25EF">
        <w:rPr>
          <w:rFonts w:ascii="Times New Roman" w:hAnsi="Times New Roman"/>
          <w:color w:val="000000" w:themeColor="text1"/>
          <w:sz w:val="24"/>
          <w:szCs w:val="24"/>
          <w:lang w:eastAsia="en-GB"/>
        </w:rPr>
        <w:t>inerea echilibrului contractual/financiar al Contractului</w:t>
      </w:r>
      <w:r w:rsidRPr="004E25EF">
        <w:rPr>
          <w:rFonts w:ascii="Times New Roman" w:hAnsi="Times New Roman"/>
          <w:color w:val="000000" w:themeColor="text1"/>
          <w:sz w:val="24"/>
          <w:szCs w:val="24"/>
          <w:lang w:eastAsia="en-GB"/>
        </w:rPr>
        <w:t>.</w:t>
      </w:r>
    </w:p>
    <w:p w14:paraId="53799744" w14:textId="1F918ACB" w:rsidR="00FD1369" w:rsidRPr="004E25EF" w:rsidRDefault="00FD1369" w:rsidP="003F6588">
      <w:pPr>
        <w:jc w:val="both"/>
        <w:rPr>
          <w:rFonts w:ascii="Times New Roman" w:hAnsi="Times New Roman"/>
          <w:color w:val="000000" w:themeColor="text1"/>
          <w:sz w:val="24"/>
          <w:szCs w:val="24"/>
          <w:lang w:eastAsia="en-GB"/>
        </w:rPr>
      </w:pPr>
      <w:r w:rsidRPr="004E25EF">
        <w:rPr>
          <w:rFonts w:ascii="Times New Roman" w:hAnsi="Times New Roman"/>
          <w:b/>
          <w:color w:val="000000" w:themeColor="text1"/>
          <w:sz w:val="24"/>
          <w:szCs w:val="24"/>
          <w:lang w:eastAsia="en-GB"/>
        </w:rPr>
        <w:t>(2)</w:t>
      </w:r>
      <w:r w:rsidRPr="004E25EF">
        <w:rPr>
          <w:rFonts w:ascii="Times New Roman" w:hAnsi="Times New Roman"/>
          <w:color w:val="000000" w:themeColor="text1"/>
          <w:sz w:val="24"/>
          <w:szCs w:val="24"/>
          <w:lang w:eastAsia="en-GB"/>
        </w:rPr>
        <w:t xml:space="preserve"> </w:t>
      </w:r>
      <w:r w:rsidR="00BF3647" w:rsidRPr="004E25EF">
        <w:rPr>
          <w:rFonts w:ascii="Times New Roman" w:hAnsi="Times New Roman"/>
          <w:color w:val="000000" w:themeColor="text1"/>
          <w:sz w:val="24"/>
          <w:szCs w:val="24"/>
          <w:lang w:eastAsia="en-GB"/>
        </w:rPr>
        <w:t>Delegatul nu va fi obligat să suporte cre</w:t>
      </w:r>
      <w:r w:rsidR="00471FAB">
        <w:rPr>
          <w:rFonts w:ascii="Times New Roman" w:hAnsi="Times New Roman"/>
          <w:color w:val="000000" w:themeColor="text1"/>
          <w:sz w:val="24"/>
          <w:szCs w:val="24"/>
          <w:lang w:eastAsia="en-GB"/>
        </w:rPr>
        <w:t>ș</w:t>
      </w:r>
      <w:r w:rsidR="00BF3647" w:rsidRPr="004E25EF">
        <w:rPr>
          <w:rFonts w:ascii="Times New Roman" w:hAnsi="Times New Roman"/>
          <w:color w:val="000000" w:themeColor="text1"/>
          <w:sz w:val="24"/>
          <w:szCs w:val="24"/>
          <w:lang w:eastAsia="en-GB"/>
        </w:rPr>
        <w:t>terea sarcinilor legate de execu</w:t>
      </w:r>
      <w:r w:rsidR="00471FAB">
        <w:rPr>
          <w:rFonts w:ascii="Times New Roman" w:hAnsi="Times New Roman"/>
          <w:color w:val="000000" w:themeColor="text1"/>
          <w:sz w:val="24"/>
          <w:szCs w:val="24"/>
          <w:lang w:eastAsia="en-GB"/>
        </w:rPr>
        <w:t>ț</w:t>
      </w:r>
      <w:r w:rsidR="00BF3647" w:rsidRPr="004E25EF">
        <w:rPr>
          <w:rFonts w:ascii="Times New Roman" w:hAnsi="Times New Roman"/>
          <w:color w:val="000000" w:themeColor="text1"/>
          <w:sz w:val="24"/>
          <w:szCs w:val="24"/>
          <w:lang w:eastAsia="en-GB"/>
        </w:rPr>
        <w:t>ia obliga</w:t>
      </w:r>
      <w:r w:rsidR="00471FAB">
        <w:rPr>
          <w:rFonts w:ascii="Times New Roman" w:hAnsi="Times New Roman"/>
          <w:color w:val="000000" w:themeColor="text1"/>
          <w:sz w:val="24"/>
          <w:szCs w:val="24"/>
          <w:lang w:eastAsia="en-GB"/>
        </w:rPr>
        <w:t>ț</w:t>
      </w:r>
      <w:r w:rsidR="00BF3647" w:rsidRPr="004E25EF">
        <w:rPr>
          <w:rFonts w:ascii="Times New Roman" w:hAnsi="Times New Roman"/>
          <w:color w:val="000000" w:themeColor="text1"/>
          <w:sz w:val="24"/>
          <w:szCs w:val="24"/>
          <w:lang w:eastAsia="en-GB"/>
        </w:rPr>
        <w:t>iilor sale, dacă această cre</w:t>
      </w:r>
      <w:r w:rsidR="00471FAB">
        <w:rPr>
          <w:rFonts w:ascii="Times New Roman" w:hAnsi="Times New Roman"/>
          <w:color w:val="000000" w:themeColor="text1"/>
          <w:sz w:val="24"/>
          <w:szCs w:val="24"/>
          <w:lang w:eastAsia="en-GB"/>
        </w:rPr>
        <w:t>ș</w:t>
      </w:r>
      <w:r w:rsidR="00BF3647" w:rsidRPr="004E25EF">
        <w:rPr>
          <w:rFonts w:ascii="Times New Roman" w:hAnsi="Times New Roman"/>
          <w:color w:val="000000" w:themeColor="text1"/>
          <w:sz w:val="24"/>
          <w:szCs w:val="24"/>
          <w:lang w:eastAsia="en-GB"/>
        </w:rPr>
        <w:t>tere rezultă în urma unui eveniment de For</w:t>
      </w:r>
      <w:r w:rsidR="00471FAB">
        <w:rPr>
          <w:rFonts w:ascii="Times New Roman" w:hAnsi="Times New Roman"/>
          <w:color w:val="000000" w:themeColor="text1"/>
          <w:sz w:val="24"/>
          <w:szCs w:val="24"/>
          <w:lang w:eastAsia="en-GB"/>
        </w:rPr>
        <w:t>ț</w:t>
      </w:r>
      <w:r w:rsidR="00BF3647" w:rsidRPr="004E25EF">
        <w:rPr>
          <w:rFonts w:ascii="Times New Roman" w:hAnsi="Times New Roman"/>
          <w:color w:val="000000" w:themeColor="text1"/>
          <w:sz w:val="24"/>
          <w:szCs w:val="24"/>
          <w:lang w:eastAsia="en-GB"/>
        </w:rPr>
        <w:t xml:space="preserve">ă Majoră, astfel cum este descris la Articolul </w:t>
      </w:r>
      <w:r w:rsidR="00644735" w:rsidRPr="004E25EF">
        <w:rPr>
          <w:rFonts w:ascii="Times New Roman" w:hAnsi="Times New Roman"/>
          <w:color w:val="000000" w:themeColor="text1"/>
          <w:sz w:val="24"/>
          <w:szCs w:val="24"/>
          <w:lang w:eastAsia="en-GB"/>
        </w:rPr>
        <w:t xml:space="preserve">40 </w:t>
      </w:r>
      <w:r w:rsidR="000764A8" w:rsidRPr="004E25EF">
        <w:rPr>
          <w:rFonts w:ascii="Times New Roman" w:hAnsi="Times New Roman"/>
          <w:color w:val="000000" w:themeColor="text1"/>
          <w:sz w:val="24"/>
          <w:szCs w:val="24"/>
          <w:lang w:eastAsia="en-GB"/>
        </w:rPr>
        <w:t>(“For</w:t>
      </w:r>
      <w:r w:rsidR="00471FAB">
        <w:rPr>
          <w:rFonts w:ascii="Times New Roman" w:hAnsi="Times New Roman"/>
          <w:color w:val="000000" w:themeColor="text1"/>
          <w:sz w:val="24"/>
          <w:szCs w:val="24"/>
          <w:lang w:eastAsia="en-GB"/>
        </w:rPr>
        <w:t>ț</w:t>
      </w:r>
      <w:r w:rsidR="00BF3647" w:rsidRPr="004E25EF">
        <w:rPr>
          <w:rFonts w:ascii="Times New Roman" w:hAnsi="Times New Roman"/>
          <w:color w:val="000000" w:themeColor="text1"/>
          <w:sz w:val="24"/>
          <w:szCs w:val="24"/>
          <w:lang w:eastAsia="en-GB"/>
        </w:rPr>
        <w:t>a Majoră</w:t>
      </w:r>
      <w:r w:rsidR="000764A8" w:rsidRPr="004E25EF">
        <w:rPr>
          <w:rFonts w:ascii="Times New Roman" w:hAnsi="Times New Roman"/>
          <w:color w:val="000000" w:themeColor="text1"/>
          <w:sz w:val="24"/>
          <w:szCs w:val="24"/>
          <w:lang w:eastAsia="en-GB"/>
        </w:rPr>
        <w:t>”)</w:t>
      </w:r>
      <w:r w:rsidRPr="004E25EF">
        <w:rPr>
          <w:rFonts w:ascii="Times New Roman" w:hAnsi="Times New Roman"/>
          <w:color w:val="000000" w:themeColor="text1"/>
          <w:sz w:val="24"/>
          <w:szCs w:val="24"/>
          <w:lang w:eastAsia="en-GB"/>
        </w:rPr>
        <w:t>.</w:t>
      </w:r>
    </w:p>
    <w:p w14:paraId="7AACE05E" w14:textId="41C4BDE4" w:rsidR="00FD1369" w:rsidRPr="004E25EF" w:rsidRDefault="00FD1369" w:rsidP="003F6588">
      <w:pPr>
        <w:jc w:val="both"/>
        <w:rPr>
          <w:rFonts w:ascii="Times New Roman" w:hAnsi="Times New Roman"/>
          <w:color w:val="000000" w:themeColor="text1"/>
          <w:sz w:val="24"/>
          <w:szCs w:val="24"/>
          <w:lang w:eastAsia="en-GB"/>
        </w:rPr>
      </w:pPr>
      <w:r w:rsidRPr="004E25EF">
        <w:rPr>
          <w:rFonts w:ascii="Times New Roman" w:hAnsi="Times New Roman"/>
          <w:b/>
          <w:color w:val="000000" w:themeColor="text1"/>
          <w:sz w:val="24"/>
          <w:szCs w:val="24"/>
          <w:lang w:eastAsia="en-GB"/>
        </w:rPr>
        <w:t>(3)</w:t>
      </w:r>
      <w:r w:rsidRPr="004E25EF">
        <w:rPr>
          <w:rFonts w:ascii="Times New Roman" w:hAnsi="Times New Roman"/>
          <w:color w:val="000000" w:themeColor="text1"/>
          <w:sz w:val="24"/>
          <w:szCs w:val="24"/>
          <w:lang w:eastAsia="en-GB"/>
        </w:rPr>
        <w:t xml:space="preserve"> </w:t>
      </w:r>
      <w:r w:rsidR="00BF3647" w:rsidRPr="004E25EF">
        <w:rPr>
          <w:rFonts w:ascii="Times New Roman" w:hAnsi="Times New Roman"/>
          <w:color w:val="000000" w:themeColor="text1"/>
          <w:sz w:val="24"/>
          <w:szCs w:val="24"/>
          <w:lang w:eastAsia="en-GB"/>
        </w:rPr>
        <w:t>În situa</w:t>
      </w:r>
      <w:r w:rsidR="00471FAB">
        <w:rPr>
          <w:rFonts w:ascii="Times New Roman" w:hAnsi="Times New Roman"/>
          <w:color w:val="000000" w:themeColor="text1"/>
          <w:sz w:val="24"/>
          <w:szCs w:val="24"/>
          <w:lang w:eastAsia="en-GB"/>
        </w:rPr>
        <w:t>ț</w:t>
      </w:r>
      <w:r w:rsidR="00BF3647" w:rsidRPr="004E25EF">
        <w:rPr>
          <w:rFonts w:ascii="Times New Roman" w:hAnsi="Times New Roman"/>
          <w:color w:val="000000" w:themeColor="text1"/>
          <w:sz w:val="24"/>
          <w:szCs w:val="24"/>
          <w:lang w:eastAsia="en-GB"/>
        </w:rPr>
        <w:t xml:space="preserve">ia în care, independent de Delegat </w:t>
      </w:r>
      <w:r w:rsidR="00471FAB">
        <w:rPr>
          <w:rFonts w:ascii="Times New Roman" w:hAnsi="Times New Roman"/>
          <w:color w:val="000000" w:themeColor="text1"/>
          <w:sz w:val="24"/>
          <w:szCs w:val="24"/>
          <w:lang w:eastAsia="en-GB"/>
        </w:rPr>
        <w:t>ș</w:t>
      </w:r>
      <w:r w:rsidR="00BF3647" w:rsidRPr="004E25EF">
        <w:rPr>
          <w:rFonts w:ascii="Times New Roman" w:hAnsi="Times New Roman"/>
          <w:color w:val="000000" w:themeColor="text1"/>
          <w:sz w:val="24"/>
          <w:szCs w:val="24"/>
          <w:lang w:eastAsia="en-GB"/>
        </w:rPr>
        <w:t>i de voin</w:t>
      </w:r>
      <w:r w:rsidR="00471FAB">
        <w:rPr>
          <w:rFonts w:ascii="Times New Roman" w:hAnsi="Times New Roman"/>
          <w:color w:val="000000" w:themeColor="text1"/>
          <w:sz w:val="24"/>
          <w:szCs w:val="24"/>
          <w:lang w:eastAsia="en-GB"/>
        </w:rPr>
        <w:t>ț</w:t>
      </w:r>
      <w:r w:rsidR="00BF3647" w:rsidRPr="004E25EF">
        <w:rPr>
          <w:rFonts w:ascii="Times New Roman" w:hAnsi="Times New Roman"/>
          <w:color w:val="000000" w:themeColor="text1"/>
          <w:sz w:val="24"/>
          <w:szCs w:val="24"/>
          <w:lang w:eastAsia="en-GB"/>
        </w:rPr>
        <w:t>a sa, Modificări Legislative, constrângeri tehnice, economice, financiare sau, în general, evenimente neprevăzute care nu constituie evenimente de For</w:t>
      </w:r>
      <w:r w:rsidR="00471FAB">
        <w:rPr>
          <w:rFonts w:ascii="Times New Roman" w:hAnsi="Times New Roman"/>
          <w:color w:val="000000" w:themeColor="text1"/>
          <w:sz w:val="24"/>
          <w:szCs w:val="24"/>
          <w:lang w:eastAsia="en-GB"/>
        </w:rPr>
        <w:t>ț</w:t>
      </w:r>
      <w:r w:rsidR="00BF3647" w:rsidRPr="004E25EF">
        <w:rPr>
          <w:rFonts w:ascii="Times New Roman" w:hAnsi="Times New Roman"/>
          <w:color w:val="000000" w:themeColor="text1"/>
          <w:sz w:val="24"/>
          <w:szCs w:val="24"/>
          <w:lang w:eastAsia="en-GB"/>
        </w:rPr>
        <w:t xml:space="preserve">ă Majoră astfel cum sunt acestea definite de prezentul Contract, datorate sau nu Delegatarului, alterează echilibrul </w:t>
      </w:r>
      <w:proofErr w:type="spellStart"/>
      <w:r w:rsidR="00BF3647" w:rsidRPr="004E25EF">
        <w:rPr>
          <w:rFonts w:ascii="Times New Roman" w:hAnsi="Times New Roman"/>
          <w:color w:val="000000" w:themeColor="text1"/>
          <w:sz w:val="24"/>
          <w:szCs w:val="24"/>
          <w:lang w:eastAsia="en-GB"/>
        </w:rPr>
        <w:t>economico</w:t>
      </w:r>
      <w:proofErr w:type="spellEnd"/>
      <w:r w:rsidR="00BF3647" w:rsidRPr="004E25EF">
        <w:rPr>
          <w:rFonts w:ascii="Times New Roman" w:hAnsi="Times New Roman"/>
          <w:color w:val="000000" w:themeColor="text1"/>
          <w:sz w:val="24"/>
          <w:szCs w:val="24"/>
          <w:lang w:eastAsia="en-GB"/>
        </w:rPr>
        <w:t xml:space="preserve">-financiar al prezentului Contract, </w:t>
      </w:r>
      <w:r w:rsidR="00471FAB">
        <w:rPr>
          <w:rFonts w:ascii="Times New Roman" w:hAnsi="Times New Roman"/>
          <w:color w:val="000000" w:themeColor="text1"/>
          <w:sz w:val="24"/>
          <w:szCs w:val="24"/>
          <w:lang w:eastAsia="en-GB"/>
        </w:rPr>
        <w:t>ș</w:t>
      </w:r>
      <w:r w:rsidR="00BF3647" w:rsidRPr="004E25EF">
        <w:rPr>
          <w:rFonts w:ascii="Times New Roman" w:hAnsi="Times New Roman"/>
          <w:color w:val="000000" w:themeColor="text1"/>
          <w:sz w:val="24"/>
          <w:szCs w:val="24"/>
          <w:lang w:eastAsia="en-GB"/>
        </w:rPr>
        <w:t xml:space="preserve">i dacă dezechilibrul rezultat nu poate fi remediat prin modificările / ajustările de </w:t>
      </w:r>
      <w:r w:rsidR="005205AB" w:rsidRPr="004E25EF">
        <w:rPr>
          <w:rFonts w:ascii="Times New Roman" w:hAnsi="Times New Roman"/>
          <w:color w:val="000000" w:themeColor="text1"/>
          <w:sz w:val="24"/>
          <w:szCs w:val="24"/>
          <w:lang w:eastAsia="en-GB"/>
        </w:rPr>
        <w:t>T</w:t>
      </w:r>
      <w:r w:rsidR="00BF3647" w:rsidRPr="004E25EF">
        <w:rPr>
          <w:rFonts w:ascii="Times New Roman" w:hAnsi="Times New Roman"/>
          <w:color w:val="000000" w:themeColor="text1"/>
          <w:sz w:val="24"/>
          <w:szCs w:val="24"/>
          <w:lang w:eastAsia="en-GB"/>
        </w:rPr>
        <w:t>arife, Păr</w:t>
      </w:r>
      <w:r w:rsidR="00471FAB">
        <w:rPr>
          <w:rFonts w:ascii="Times New Roman" w:hAnsi="Times New Roman"/>
          <w:color w:val="000000" w:themeColor="text1"/>
          <w:sz w:val="24"/>
          <w:szCs w:val="24"/>
          <w:lang w:eastAsia="en-GB"/>
        </w:rPr>
        <w:t>ț</w:t>
      </w:r>
      <w:r w:rsidR="00BF3647" w:rsidRPr="004E25EF">
        <w:rPr>
          <w:rFonts w:ascii="Times New Roman" w:hAnsi="Times New Roman"/>
          <w:color w:val="000000" w:themeColor="text1"/>
          <w:sz w:val="24"/>
          <w:szCs w:val="24"/>
          <w:lang w:eastAsia="en-GB"/>
        </w:rPr>
        <w:t xml:space="preserve">ile se obligă să renegocieze termenii </w:t>
      </w:r>
      <w:r w:rsidR="00471FAB">
        <w:rPr>
          <w:rFonts w:ascii="Times New Roman" w:hAnsi="Times New Roman"/>
          <w:color w:val="000000" w:themeColor="text1"/>
          <w:sz w:val="24"/>
          <w:szCs w:val="24"/>
          <w:lang w:eastAsia="en-GB"/>
        </w:rPr>
        <w:t>ș</w:t>
      </w:r>
      <w:r w:rsidR="00BF3647" w:rsidRPr="004E25EF">
        <w:rPr>
          <w:rFonts w:ascii="Times New Roman" w:hAnsi="Times New Roman"/>
          <w:color w:val="000000" w:themeColor="text1"/>
          <w:sz w:val="24"/>
          <w:szCs w:val="24"/>
          <w:lang w:eastAsia="en-GB"/>
        </w:rPr>
        <w:t>i condi</w:t>
      </w:r>
      <w:r w:rsidR="00471FAB">
        <w:rPr>
          <w:rFonts w:ascii="Times New Roman" w:hAnsi="Times New Roman"/>
          <w:color w:val="000000" w:themeColor="text1"/>
          <w:sz w:val="24"/>
          <w:szCs w:val="24"/>
          <w:lang w:eastAsia="en-GB"/>
        </w:rPr>
        <w:t>ț</w:t>
      </w:r>
      <w:r w:rsidR="00BF3647" w:rsidRPr="004E25EF">
        <w:rPr>
          <w:rFonts w:ascii="Times New Roman" w:hAnsi="Times New Roman"/>
          <w:color w:val="000000" w:themeColor="text1"/>
          <w:sz w:val="24"/>
          <w:szCs w:val="24"/>
          <w:lang w:eastAsia="en-GB"/>
        </w:rPr>
        <w:t xml:space="preserve">iile prezentului Contract, în scopul restabilirii echilibrul </w:t>
      </w:r>
      <w:proofErr w:type="spellStart"/>
      <w:r w:rsidR="00BF3647" w:rsidRPr="004E25EF">
        <w:rPr>
          <w:rFonts w:ascii="Times New Roman" w:hAnsi="Times New Roman"/>
          <w:color w:val="000000" w:themeColor="text1"/>
          <w:sz w:val="24"/>
          <w:szCs w:val="24"/>
          <w:lang w:eastAsia="en-GB"/>
        </w:rPr>
        <w:t>economico</w:t>
      </w:r>
      <w:proofErr w:type="spellEnd"/>
      <w:r w:rsidR="00BF3647" w:rsidRPr="004E25EF">
        <w:rPr>
          <w:rFonts w:ascii="Times New Roman" w:hAnsi="Times New Roman"/>
          <w:color w:val="000000" w:themeColor="text1"/>
          <w:sz w:val="24"/>
          <w:szCs w:val="24"/>
          <w:lang w:eastAsia="en-GB"/>
        </w:rPr>
        <w:t>-financiar al Contractului</w:t>
      </w:r>
      <w:r w:rsidRPr="004E25EF">
        <w:rPr>
          <w:rFonts w:ascii="Times New Roman" w:hAnsi="Times New Roman"/>
          <w:color w:val="000000" w:themeColor="text1"/>
          <w:sz w:val="24"/>
          <w:szCs w:val="24"/>
          <w:lang w:eastAsia="en-GB"/>
        </w:rPr>
        <w:t xml:space="preserve">. </w:t>
      </w:r>
    </w:p>
    <w:p w14:paraId="55288017" w14:textId="6F8CC75E" w:rsidR="00580C9F" w:rsidRPr="004E25EF" w:rsidRDefault="00FD1369" w:rsidP="003F6588">
      <w:pPr>
        <w:jc w:val="both"/>
        <w:rPr>
          <w:rFonts w:ascii="Times New Roman" w:eastAsia="Calibri" w:hAnsi="Times New Roman"/>
          <w:bCs/>
          <w:color w:val="000000" w:themeColor="text1"/>
          <w:sz w:val="24"/>
          <w:szCs w:val="24"/>
        </w:rPr>
      </w:pPr>
      <w:r w:rsidRPr="004E25EF">
        <w:rPr>
          <w:rFonts w:ascii="Times New Roman" w:hAnsi="Times New Roman"/>
          <w:b/>
          <w:color w:val="000000" w:themeColor="text1"/>
          <w:sz w:val="24"/>
          <w:szCs w:val="24"/>
          <w:lang w:eastAsia="en-GB"/>
        </w:rPr>
        <w:t xml:space="preserve">(4) </w:t>
      </w:r>
      <w:r w:rsidR="00BF3647" w:rsidRPr="004E25EF">
        <w:rPr>
          <w:rFonts w:ascii="Times New Roman" w:hAnsi="Times New Roman"/>
          <w:color w:val="000000" w:themeColor="text1"/>
          <w:sz w:val="24"/>
          <w:szCs w:val="24"/>
          <w:lang w:eastAsia="en-GB"/>
        </w:rPr>
        <w:t>Dacă, la expirarea unei perioade de cel pu</w:t>
      </w:r>
      <w:r w:rsidR="00471FAB">
        <w:rPr>
          <w:rFonts w:ascii="Times New Roman" w:hAnsi="Times New Roman"/>
          <w:color w:val="000000" w:themeColor="text1"/>
          <w:sz w:val="24"/>
          <w:szCs w:val="24"/>
          <w:lang w:eastAsia="en-GB"/>
        </w:rPr>
        <w:t>ț</w:t>
      </w:r>
      <w:r w:rsidR="00BF3647" w:rsidRPr="004E25EF">
        <w:rPr>
          <w:rFonts w:ascii="Times New Roman" w:hAnsi="Times New Roman"/>
          <w:color w:val="000000" w:themeColor="text1"/>
          <w:sz w:val="24"/>
          <w:szCs w:val="24"/>
          <w:lang w:eastAsia="en-GB"/>
        </w:rPr>
        <w:t>in 60 (</w:t>
      </w:r>
      <w:r w:rsidR="00471FAB">
        <w:rPr>
          <w:rFonts w:ascii="Times New Roman" w:hAnsi="Times New Roman"/>
          <w:color w:val="000000" w:themeColor="text1"/>
          <w:sz w:val="24"/>
          <w:szCs w:val="24"/>
          <w:lang w:eastAsia="en-GB"/>
        </w:rPr>
        <w:t>ș</w:t>
      </w:r>
      <w:r w:rsidR="00BF3647" w:rsidRPr="004E25EF">
        <w:rPr>
          <w:rFonts w:ascii="Times New Roman" w:hAnsi="Times New Roman"/>
          <w:color w:val="000000" w:themeColor="text1"/>
          <w:sz w:val="24"/>
          <w:szCs w:val="24"/>
          <w:lang w:eastAsia="en-GB"/>
        </w:rPr>
        <w:t>aizeci) de Zile sau alt termen stabilit de Păr</w:t>
      </w:r>
      <w:r w:rsidR="00471FAB">
        <w:rPr>
          <w:rFonts w:ascii="Times New Roman" w:hAnsi="Times New Roman"/>
          <w:color w:val="000000" w:themeColor="text1"/>
          <w:sz w:val="24"/>
          <w:szCs w:val="24"/>
          <w:lang w:eastAsia="en-GB"/>
        </w:rPr>
        <w:t>ț</w:t>
      </w:r>
      <w:r w:rsidR="00BF3647" w:rsidRPr="004E25EF">
        <w:rPr>
          <w:rFonts w:ascii="Times New Roman" w:hAnsi="Times New Roman"/>
          <w:color w:val="000000" w:themeColor="text1"/>
          <w:sz w:val="24"/>
          <w:szCs w:val="24"/>
          <w:lang w:eastAsia="en-GB"/>
        </w:rPr>
        <w:t>i, de la începerea negocierilor prevăzute la alineatul precedent, acestea e</w:t>
      </w:r>
      <w:r w:rsidR="00471FAB">
        <w:rPr>
          <w:rFonts w:ascii="Times New Roman" w:hAnsi="Times New Roman"/>
          <w:color w:val="000000" w:themeColor="text1"/>
          <w:sz w:val="24"/>
          <w:szCs w:val="24"/>
          <w:lang w:eastAsia="en-GB"/>
        </w:rPr>
        <w:t>ș</w:t>
      </w:r>
      <w:r w:rsidR="00BF3647" w:rsidRPr="004E25EF">
        <w:rPr>
          <w:rFonts w:ascii="Times New Roman" w:hAnsi="Times New Roman"/>
          <w:color w:val="000000" w:themeColor="text1"/>
          <w:sz w:val="24"/>
          <w:szCs w:val="24"/>
          <w:lang w:eastAsia="en-GB"/>
        </w:rPr>
        <w:t>uează, atunci oricare dintre Păr</w:t>
      </w:r>
      <w:r w:rsidR="00471FAB">
        <w:rPr>
          <w:rFonts w:ascii="Times New Roman" w:hAnsi="Times New Roman"/>
          <w:color w:val="000000" w:themeColor="text1"/>
          <w:sz w:val="24"/>
          <w:szCs w:val="24"/>
          <w:lang w:eastAsia="en-GB"/>
        </w:rPr>
        <w:t>ț</w:t>
      </w:r>
      <w:r w:rsidR="00BF3647" w:rsidRPr="004E25EF">
        <w:rPr>
          <w:rFonts w:ascii="Times New Roman" w:hAnsi="Times New Roman"/>
          <w:color w:val="000000" w:themeColor="text1"/>
          <w:sz w:val="24"/>
          <w:szCs w:val="24"/>
          <w:lang w:eastAsia="en-GB"/>
        </w:rPr>
        <w:t>i va avea dreptul să notifice celeilalte Păr</w:t>
      </w:r>
      <w:r w:rsidR="00471FAB">
        <w:rPr>
          <w:rFonts w:ascii="Times New Roman" w:hAnsi="Times New Roman"/>
          <w:color w:val="000000" w:themeColor="text1"/>
          <w:sz w:val="24"/>
          <w:szCs w:val="24"/>
          <w:lang w:eastAsia="en-GB"/>
        </w:rPr>
        <w:t>ț</w:t>
      </w:r>
      <w:r w:rsidR="00BF3647" w:rsidRPr="004E25EF">
        <w:rPr>
          <w:rFonts w:ascii="Times New Roman" w:hAnsi="Times New Roman"/>
          <w:color w:val="000000" w:themeColor="text1"/>
          <w:sz w:val="24"/>
          <w:szCs w:val="24"/>
          <w:lang w:eastAsia="en-GB"/>
        </w:rPr>
        <w:t>i încetarea prezentul Contract, fără ca vreuna dintre ele să pretindă daune-interese</w:t>
      </w:r>
      <w:r w:rsidR="002F5999" w:rsidRPr="004E25EF">
        <w:rPr>
          <w:rFonts w:ascii="Times New Roman" w:hAnsi="Times New Roman"/>
          <w:color w:val="000000" w:themeColor="text1"/>
          <w:sz w:val="24"/>
          <w:szCs w:val="24"/>
          <w:lang w:eastAsia="en-GB"/>
        </w:rPr>
        <w:t xml:space="preserve">. </w:t>
      </w:r>
      <w:r w:rsidR="00BF3647" w:rsidRPr="004E25EF">
        <w:rPr>
          <w:rFonts w:ascii="Times New Roman" w:hAnsi="Times New Roman"/>
          <w:color w:val="000000" w:themeColor="text1"/>
          <w:sz w:val="24"/>
          <w:szCs w:val="24"/>
          <w:lang w:eastAsia="en-GB"/>
        </w:rPr>
        <w:t>Delegatul va avea obliga</w:t>
      </w:r>
      <w:r w:rsidR="00471FAB">
        <w:rPr>
          <w:rFonts w:ascii="Times New Roman" w:hAnsi="Times New Roman"/>
          <w:color w:val="000000" w:themeColor="text1"/>
          <w:sz w:val="24"/>
          <w:szCs w:val="24"/>
          <w:lang w:eastAsia="en-GB"/>
        </w:rPr>
        <w:t>ț</w:t>
      </w:r>
      <w:r w:rsidR="00BF3647" w:rsidRPr="004E25EF">
        <w:rPr>
          <w:rFonts w:ascii="Times New Roman" w:hAnsi="Times New Roman"/>
          <w:color w:val="000000" w:themeColor="text1"/>
          <w:sz w:val="24"/>
          <w:szCs w:val="24"/>
          <w:lang w:eastAsia="en-GB"/>
        </w:rPr>
        <w:t>ia de a presta Serviciului în continuare pe o durată de cel mult 90 (nouăzeci) de Zile, în vederea asigurării continuită</w:t>
      </w:r>
      <w:r w:rsidR="00471FAB">
        <w:rPr>
          <w:rFonts w:ascii="Times New Roman" w:hAnsi="Times New Roman"/>
          <w:color w:val="000000" w:themeColor="text1"/>
          <w:sz w:val="24"/>
          <w:szCs w:val="24"/>
          <w:lang w:eastAsia="en-GB"/>
        </w:rPr>
        <w:t>ț</w:t>
      </w:r>
      <w:r w:rsidR="00BF3647" w:rsidRPr="004E25EF">
        <w:rPr>
          <w:rFonts w:ascii="Times New Roman" w:hAnsi="Times New Roman"/>
          <w:color w:val="000000" w:themeColor="text1"/>
          <w:sz w:val="24"/>
          <w:szCs w:val="24"/>
          <w:lang w:eastAsia="en-GB"/>
        </w:rPr>
        <w:t>ii Serviciului</w:t>
      </w:r>
      <w:r w:rsidRPr="004E25EF">
        <w:rPr>
          <w:rFonts w:ascii="Times New Roman" w:hAnsi="Times New Roman"/>
          <w:color w:val="000000" w:themeColor="text1"/>
          <w:sz w:val="24"/>
          <w:szCs w:val="24"/>
          <w:lang w:eastAsia="en-GB"/>
        </w:rPr>
        <w:t>.</w:t>
      </w:r>
      <w:r w:rsidR="00580C9F" w:rsidRPr="004E25EF">
        <w:rPr>
          <w:rFonts w:ascii="Times New Roman" w:eastAsia="Calibri" w:hAnsi="Times New Roman"/>
          <w:bCs/>
          <w:color w:val="000000" w:themeColor="text1"/>
          <w:sz w:val="24"/>
          <w:szCs w:val="24"/>
        </w:rPr>
        <w:t xml:space="preserve">  </w:t>
      </w:r>
    </w:p>
    <w:p w14:paraId="00766FAF" w14:textId="59C64FB7" w:rsidR="00C507AE" w:rsidRPr="004E25EF" w:rsidRDefault="00190C72" w:rsidP="003F6588">
      <w:pPr>
        <w:pStyle w:val="Titlu1"/>
        <w:jc w:val="both"/>
        <w:rPr>
          <w:rFonts w:ascii="Times New Roman" w:hAnsi="Times New Roman"/>
          <w:color w:val="000000" w:themeColor="text1"/>
          <w:sz w:val="28"/>
          <w:szCs w:val="28"/>
        </w:rPr>
      </w:pPr>
      <w:bookmarkStart w:id="457" w:name="_Toc196338376"/>
      <w:r w:rsidRPr="004E25EF">
        <w:rPr>
          <w:rFonts w:ascii="Times New Roman" w:hAnsi="Times New Roman"/>
          <w:color w:val="000000" w:themeColor="text1"/>
          <w:sz w:val="28"/>
          <w:szCs w:val="28"/>
        </w:rPr>
        <w:t>C</w:t>
      </w:r>
      <w:r w:rsidR="00994C5C" w:rsidRPr="004E25EF">
        <w:rPr>
          <w:rFonts w:ascii="Times New Roman" w:hAnsi="Times New Roman"/>
          <w:color w:val="000000" w:themeColor="text1"/>
          <w:sz w:val="28"/>
          <w:szCs w:val="28"/>
        </w:rPr>
        <w:t>apitolul IX –</w:t>
      </w:r>
      <w:r w:rsidR="00C507AE" w:rsidRPr="004E25EF">
        <w:rPr>
          <w:rFonts w:ascii="Times New Roman" w:hAnsi="Times New Roman"/>
          <w:color w:val="000000" w:themeColor="text1"/>
          <w:sz w:val="28"/>
          <w:szCs w:val="28"/>
        </w:rPr>
        <w:t xml:space="preserve"> M</w:t>
      </w:r>
      <w:r w:rsidR="00994C5C" w:rsidRPr="004E25EF">
        <w:rPr>
          <w:rFonts w:ascii="Times New Roman" w:hAnsi="Times New Roman"/>
          <w:color w:val="000000" w:themeColor="text1"/>
          <w:sz w:val="28"/>
          <w:szCs w:val="28"/>
        </w:rPr>
        <w:t>odificarea Contractului</w:t>
      </w:r>
      <w:bookmarkEnd w:id="457"/>
      <w:r w:rsidR="00994C5C" w:rsidRPr="004E25EF">
        <w:rPr>
          <w:rFonts w:ascii="Times New Roman" w:hAnsi="Times New Roman"/>
          <w:color w:val="000000" w:themeColor="text1"/>
          <w:sz w:val="28"/>
          <w:szCs w:val="28"/>
        </w:rPr>
        <w:t xml:space="preserve"> </w:t>
      </w:r>
    </w:p>
    <w:p w14:paraId="5F5F0CBA" w14:textId="07613CD5" w:rsidR="003C44C8" w:rsidRPr="004E25EF" w:rsidRDefault="002A167F" w:rsidP="003F6588">
      <w:pPr>
        <w:pStyle w:val="Titlu2"/>
        <w:jc w:val="both"/>
        <w:rPr>
          <w:rFonts w:ascii="Times New Roman" w:hAnsi="Times New Roman"/>
          <w:i w:val="0"/>
          <w:color w:val="000000" w:themeColor="text1"/>
          <w:sz w:val="24"/>
          <w:szCs w:val="24"/>
          <w:lang w:eastAsia="ro-RO"/>
        </w:rPr>
      </w:pPr>
      <w:bookmarkStart w:id="458" w:name="_Toc196338377"/>
      <w:r w:rsidRPr="004E25EF">
        <w:rPr>
          <w:rFonts w:ascii="Times New Roman" w:hAnsi="Times New Roman"/>
          <w:i w:val="0"/>
          <w:color w:val="000000" w:themeColor="text1"/>
          <w:sz w:val="24"/>
          <w:szCs w:val="24"/>
          <w:lang w:eastAsia="ro-RO"/>
        </w:rPr>
        <w:t>A</w:t>
      </w:r>
      <w:r w:rsidR="00994C5C" w:rsidRPr="004E25EF">
        <w:rPr>
          <w:rFonts w:ascii="Times New Roman" w:hAnsi="Times New Roman"/>
          <w:i w:val="0"/>
          <w:color w:val="000000" w:themeColor="text1"/>
          <w:sz w:val="24"/>
          <w:szCs w:val="24"/>
          <w:lang w:eastAsia="ro-RO"/>
        </w:rPr>
        <w:t xml:space="preserve">rticolul 42 </w:t>
      </w:r>
      <w:r w:rsidR="00773CA9" w:rsidRPr="004E25EF">
        <w:rPr>
          <w:rFonts w:ascii="Times New Roman" w:hAnsi="Times New Roman"/>
          <w:i w:val="0"/>
          <w:color w:val="000000" w:themeColor="text1"/>
          <w:sz w:val="24"/>
          <w:szCs w:val="24"/>
          <w:lang w:eastAsia="ro-RO"/>
        </w:rPr>
        <w:t>–</w:t>
      </w:r>
      <w:r w:rsidR="00EB737A" w:rsidRPr="004E25EF">
        <w:rPr>
          <w:rFonts w:ascii="Times New Roman" w:hAnsi="Times New Roman"/>
          <w:i w:val="0"/>
          <w:color w:val="000000" w:themeColor="text1"/>
          <w:sz w:val="24"/>
          <w:szCs w:val="24"/>
          <w:lang w:eastAsia="ro-RO"/>
        </w:rPr>
        <w:t xml:space="preserve"> </w:t>
      </w:r>
      <w:r w:rsidR="003C44C8" w:rsidRPr="004E25EF">
        <w:rPr>
          <w:rFonts w:ascii="Times New Roman" w:hAnsi="Times New Roman"/>
          <w:i w:val="0"/>
          <w:color w:val="000000" w:themeColor="text1"/>
          <w:sz w:val="24"/>
          <w:szCs w:val="24"/>
          <w:lang w:eastAsia="ro-RO"/>
        </w:rPr>
        <w:t>M</w:t>
      </w:r>
      <w:r w:rsidR="00994C5C" w:rsidRPr="004E25EF">
        <w:rPr>
          <w:rFonts w:ascii="Times New Roman" w:hAnsi="Times New Roman"/>
          <w:i w:val="0"/>
          <w:color w:val="000000" w:themeColor="text1"/>
          <w:sz w:val="24"/>
          <w:szCs w:val="24"/>
          <w:lang w:eastAsia="ro-RO"/>
        </w:rPr>
        <w:t>odificarea Contractului prin acordul Păr</w:t>
      </w:r>
      <w:r w:rsidR="00471FAB">
        <w:rPr>
          <w:rFonts w:ascii="Times New Roman" w:hAnsi="Times New Roman"/>
          <w:i w:val="0"/>
          <w:color w:val="000000" w:themeColor="text1"/>
          <w:sz w:val="24"/>
          <w:szCs w:val="24"/>
          <w:lang w:eastAsia="ro-RO"/>
        </w:rPr>
        <w:t>ț</w:t>
      </w:r>
      <w:r w:rsidR="00994C5C" w:rsidRPr="004E25EF">
        <w:rPr>
          <w:rFonts w:ascii="Times New Roman" w:hAnsi="Times New Roman"/>
          <w:i w:val="0"/>
          <w:color w:val="000000" w:themeColor="text1"/>
          <w:sz w:val="24"/>
          <w:szCs w:val="24"/>
          <w:lang w:eastAsia="ro-RO"/>
        </w:rPr>
        <w:t>ilor</w:t>
      </w:r>
      <w:bookmarkEnd w:id="458"/>
      <w:r w:rsidR="00994C5C" w:rsidRPr="004E25EF">
        <w:rPr>
          <w:rFonts w:ascii="Times New Roman" w:hAnsi="Times New Roman"/>
          <w:i w:val="0"/>
          <w:color w:val="000000" w:themeColor="text1"/>
          <w:sz w:val="24"/>
          <w:szCs w:val="24"/>
          <w:lang w:eastAsia="ro-RO"/>
        </w:rPr>
        <w:t xml:space="preserve"> </w:t>
      </w:r>
    </w:p>
    <w:p w14:paraId="5C782D89" w14:textId="2A85C8D0" w:rsidR="00FD1369" w:rsidRPr="004E25EF" w:rsidRDefault="00FD1369" w:rsidP="003F6588">
      <w:pPr>
        <w:jc w:val="both"/>
        <w:rPr>
          <w:rFonts w:ascii="Times New Roman" w:hAnsi="Times New Roman"/>
          <w:b/>
          <w:caps/>
          <w:color w:val="000000" w:themeColor="text1"/>
          <w:sz w:val="24"/>
          <w:szCs w:val="24"/>
          <w:lang w:eastAsia="en-GB"/>
        </w:rPr>
      </w:pPr>
      <w:bookmarkStart w:id="459" w:name="_Toc378327552"/>
      <w:bookmarkStart w:id="460" w:name="_Toc379978648"/>
      <w:bookmarkStart w:id="461" w:name="_Toc380141093"/>
      <w:bookmarkStart w:id="462" w:name="_Toc381791170"/>
      <w:bookmarkStart w:id="463" w:name="_Toc381957698"/>
      <w:bookmarkStart w:id="464" w:name="_Toc395090969"/>
      <w:bookmarkStart w:id="465" w:name="_Toc254520625"/>
      <w:bookmarkStart w:id="466" w:name="_Toc337740327"/>
      <w:r w:rsidRPr="004E25EF">
        <w:rPr>
          <w:rFonts w:ascii="Times New Roman" w:hAnsi="Times New Roman"/>
          <w:b/>
          <w:color w:val="000000" w:themeColor="text1"/>
          <w:sz w:val="24"/>
          <w:szCs w:val="24"/>
          <w:lang w:eastAsia="en-GB"/>
        </w:rPr>
        <w:t>(1)</w:t>
      </w:r>
      <w:r w:rsidRPr="004E25EF">
        <w:rPr>
          <w:rFonts w:ascii="Times New Roman" w:hAnsi="Times New Roman"/>
          <w:color w:val="000000" w:themeColor="text1"/>
          <w:sz w:val="24"/>
          <w:szCs w:val="24"/>
          <w:lang w:eastAsia="en-GB"/>
        </w:rPr>
        <w:t xml:space="preserve"> </w:t>
      </w:r>
      <w:r w:rsidR="00190C72" w:rsidRPr="004E25EF">
        <w:rPr>
          <w:rFonts w:ascii="Times New Roman" w:hAnsi="Times New Roman"/>
          <w:color w:val="000000" w:themeColor="text1"/>
          <w:sz w:val="24"/>
          <w:szCs w:val="24"/>
          <w:lang w:eastAsia="en-GB"/>
        </w:rPr>
        <w:t>Modificarea prezentului Contract se face numai prin act adi</w:t>
      </w:r>
      <w:r w:rsidR="00471FAB">
        <w:rPr>
          <w:rFonts w:ascii="Times New Roman" w:hAnsi="Times New Roman"/>
          <w:color w:val="000000" w:themeColor="text1"/>
          <w:sz w:val="24"/>
          <w:szCs w:val="24"/>
          <w:lang w:eastAsia="en-GB"/>
        </w:rPr>
        <w:t>ț</w:t>
      </w:r>
      <w:r w:rsidR="00190C72" w:rsidRPr="004E25EF">
        <w:rPr>
          <w:rFonts w:ascii="Times New Roman" w:hAnsi="Times New Roman"/>
          <w:color w:val="000000" w:themeColor="text1"/>
          <w:sz w:val="24"/>
          <w:szCs w:val="24"/>
          <w:lang w:eastAsia="en-GB"/>
        </w:rPr>
        <w:t>ional încheiat în scris între Păr</w:t>
      </w:r>
      <w:r w:rsidR="00471FAB">
        <w:rPr>
          <w:rFonts w:ascii="Times New Roman" w:hAnsi="Times New Roman"/>
          <w:color w:val="000000" w:themeColor="text1"/>
          <w:sz w:val="24"/>
          <w:szCs w:val="24"/>
          <w:lang w:eastAsia="en-GB"/>
        </w:rPr>
        <w:t>ț</w:t>
      </w:r>
      <w:r w:rsidR="00190C72" w:rsidRPr="004E25EF">
        <w:rPr>
          <w:rFonts w:ascii="Times New Roman" w:hAnsi="Times New Roman"/>
          <w:color w:val="000000" w:themeColor="text1"/>
          <w:sz w:val="24"/>
          <w:szCs w:val="24"/>
          <w:lang w:eastAsia="en-GB"/>
        </w:rPr>
        <w:t>ile contractante</w:t>
      </w:r>
      <w:r w:rsidRPr="004E25EF">
        <w:rPr>
          <w:rFonts w:ascii="Times New Roman" w:hAnsi="Times New Roman"/>
          <w:color w:val="000000" w:themeColor="text1"/>
          <w:sz w:val="24"/>
          <w:szCs w:val="24"/>
          <w:lang w:eastAsia="en-GB"/>
        </w:rPr>
        <w:t>.</w:t>
      </w:r>
      <w:bookmarkEnd w:id="459"/>
      <w:bookmarkEnd w:id="460"/>
      <w:bookmarkEnd w:id="461"/>
      <w:bookmarkEnd w:id="462"/>
      <w:bookmarkEnd w:id="463"/>
      <w:bookmarkEnd w:id="464"/>
    </w:p>
    <w:p w14:paraId="0977C52D" w14:textId="5EFDC2F5" w:rsidR="00FD1369" w:rsidRPr="004E25EF" w:rsidRDefault="00FD1369" w:rsidP="003F6588">
      <w:pPr>
        <w:jc w:val="both"/>
        <w:rPr>
          <w:rFonts w:ascii="Times New Roman" w:hAnsi="Times New Roman"/>
          <w:b/>
          <w:color w:val="000000" w:themeColor="text1"/>
          <w:sz w:val="24"/>
          <w:szCs w:val="24"/>
          <w:lang w:eastAsia="en-GB"/>
        </w:rPr>
      </w:pPr>
      <w:bookmarkStart w:id="467" w:name="_Toc378327553"/>
      <w:bookmarkStart w:id="468" w:name="_Toc379978649"/>
      <w:bookmarkStart w:id="469" w:name="_Toc380141094"/>
      <w:bookmarkStart w:id="470" w:name="_Toc381791171"/>
      <w:bookmarkStart w:id="471" w:name="_Toc381957699"/>
      <w:bookmarkStart w:id="472" w:name="_Toc395090970"/>
      <w:r w:rsidRPr="004E25EF">
        <w:rPr>
          <w:rFonts w:ascii="Times New Roman" w:hAnsi="Times New Roman"/>
          <w:b/>
          <w:color w:val="000000" w:themeColor="text1"/>
          <w:sz w:val="24"/>
          <w:szCs w:val="24"/>
          <w:lang w:eastAsia="en-GB"/>
        </w:rPr>
        <w:t>(2)</w:t>
      </w:r>
      <w:r w:rsidRPr="004E25EF">
        <w:rPr>
          <w:rFonts w:ascii="Times New Roman" w:hAnsi="Times New Roman"/>
          <w:color w:val="000000" w:themeColor="text1"/>
          <w:sz w:val="24"/>
          <w:szCs w:val="24"/>
          <w:lang w:eastAsia="en-GB"/>
        </w:rPr>
        <w:t xml:space="preserve"> </w:t>
      </w:r>
      <w:r w:rsidR="00190C72" w:rsidRPr="004E25EF">
        <w:rPr>
          <w:rFonts w:ascii="Times New Roman" w:hAnsi="Times New Roman"/>
          <w:color w:val="000000" w:themeColor="text1"/>
          <w:sz w:val="24"/>
          <w:szCs w:val="24"/>
          <w:lang w:eastAsia="en-GB"/>
        </w:rPr>
        <w:t>Contractul nu poate fi modificat în sensul introducerii în obiectul acestuia a unei activită</w:t>
      </w:r>
      <w:r w:rsidR="00471FAB">
        <w:rPr>
          <w:rFonts w:ascii="Times New Roman" w:hAnsi="Times New Roman"/>
          <w:color w:val="000000" w:themeColor="text1"/>
          <w:sz w:val="24"/>
          <w:szCs w:val="24"/>
          <w:lang w:eastAsia="en-GB"/>
        </w:rPr>
        <w:t>ț</w:t>
      </w:r>
      <w:r w:rsidR="00190C72" w:rsidRPr="004E25EF">
        <w:rPr>
          <w:rFonts w:ascii="Times New Roman" w:hAnsi="Times New Roman"/>
          <w:color w:val="000000" w:themeColor="text1"/>
          <w:sz w:val="24"/>
          <w:szCs w:val="24"/>
          <w:lang w:eastAsia="en-GB"/>
        </w:rPr>
        <w:t>i care nu a făcut obiectul delegării gestiunii, conform Legii</w:t>
      </w:r>
      <w:r w:rsidR="00C0675D" w:rsidRPr="004E25EF">
        <w:rPr>
          <w:rFonts w:ascii="Times New Roman" w:hAnsi="Times New Roman"/>
          <w:color w:val="000000" w:themeColor="text1"/>
          <w:sz w:val="24"/>
          <w:szCs w:val="24"/>
          <w:lang w:eastAsia="en-GB"/>
        </w:rPr>
        <w:t>.</w:t>
      </w:r>
      <w:bookmarkEnd w:id="467"/>
      <w:bookmarkEnd w:id="468"/>
      <w:bookmarkEnd w:id="469"/>
      <w:bookmarkEnd w:id="470"/>
      <w:bookmarkEnd w:id="471"/>
      <w:bookmarkEnd w:id="472"/>
      <w:r w:rsidR="00C0675D" w:rsidRPr="004E25EF">
        <w:rPr>
          <w:rFonts w:ascii="Times New Roman" w:hAnsi="Times New Roman"/>
          <w:color w:val="000000" w:themeColor="text1"/>
          <w:sz w:val="24"/>
          <w:szCs w:val="24"/>
          <w:lang w:eastAsia="en-GB"/>
        </w:rPr>
        <w:t xml:space="preserve"> </w:t>
      </w:r>
    </w:p>
    <w:p w14:paraId="35EAE7A3" w14:textId="733BD2F5" w:rsidR="002574DF" w:rsidRPr="004E25EF" w:rsidRDefault="002574DF" w:rsidP="003F6588">
      <w:pPr>
        <w:jc w:val="both"/>
        <w:rPr>
          <w:rFonts w:ascii="Times New Roman" w:hAnsi="Times New Roman"/>
          <w:b/>
          <w:color w:val="000000" w:themeColor="text1"/>
          <w:sz w:val="24"/>
          <w:szCs w:val="24"/>
          <w:lang w:eastAsia="en-GB"/>
        </w:rPr>
      </w:pPr>
      <w:r w:rsidRPr="004E25EF">
        <w:rPr>
          <w:rFonts w:ascii="Times New Roman" w:hAnsi="Times New Roman"/>
          <w:b/>
          <w:color w:val="000000" w:themeColor="text1"/>
          <w:sz w:val="24"/>
          <w:szCs w:val="24"/>
          <w:lang w:eastAsia="en-GB"/>
        </w:rPr>
        <w:t>(3)</w:t>
      </w:r>
      <w:r w:rsidRPr="004E25EF">
        <w:rPr>
          <w:rFonts w:ascii="Times New Roman" w:hAnsi="Times New Roman"/>
          <w:color w:val="000000" w:themeColor="text1"/>
          <w:sz w:val="24"/>
          <w:szCs w:val="24"/>
          <w:lang w:eastAsia="en-GB"/>
        </w:rPr>
        <w:t xml:space="preserve"> Orice modificare constituie revizuire a prezentului Contract, conform Legii, </w:t>
      </w:r>
      <w:r w:rsidR="00471FAB">
        <w:rPr>
          <w:rFonts w:ascii="Times New Roman" w:hAnsi="Times New Roman"/>
          <w:color w:val="000000" w:themeColor="text1"/>
          <w:sz w:val="24"/>
          <w:szCs w:val="24"/>
          <w:lang w:eastAsia="en-GB"/>
        </w:rPr>
        <w:t>ș</w:t>
      </w:r>
      <w:r w:rsidRPr="004E25EF">
        <w:rPr>
          <w:rFonts w:ascii="Times New Roman" w:hAnsi="Times New Roman"/>
          <w:color w:val="000000" w:themeColor="text1"/>
          <w:sz w:val="24"/>
          <w:szCs w:val="24"/>
          <w:lang w:eastAsia="en-GB"/>
        </w:rPr>
        <w:t>i nu poate fi operată de Păr</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i decât în situa</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iile expres prevăzute de prezentul Contract, respectiv:</w:t>
      </w:r>
    </w:p>
    <w:p w14:paraId="0FC51C41" w14:textId="2FF9B872" w:rsidR="002574DF" w:rsidRPr="004E25EF" w:rsidRDefault="002574DF" w:rsidP="003F6588">
      <w:pPr>
        <w:pStyle w:val="Listparagraf"/>
        <w:numPr>
          <w:ilvl w:val="0"/>
          <w:numId w:val="172"/>
        </w:numPr>
        <w:contextualSpacing w:val="0"/>
        <w:jc w:val="both"/>
        <w:rPr>
          <w:rFonts w:ascii="Times New Roman" w:hAnsi="Times New Roman"/>
          <w:b/>
          <w:color w:val="000000" w:themeColor="text1"/>
          <w:sz w:val="24"/>
          <w:szCs w:val="24"/>
          <w:lang w:eastAsia="en-GB"/>
        </w:rPr>
      </w:pPr>
      <w:r w:rsidRPr="004E25EF">
        <w:rPr>
          <w:rFonts w:ascii="Times New Roman" w:hAnsi="Times New Roman"/>
          <w:color w:val="000000" w:themeColor="text1"/>
          <w:sz w:val="24"/>
          <w:szCs w:val="24"/>
          <w:lang w:eastAsia="en-GB"/>
        </w:rPr>
        <w:t>prelungirea Perioadei de Mobilizare, în condi</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iile prevăzute la alin. (</w:t>
      </w:r>
      <w:r w:rsidR="001E49A0" w:rsidRPr="004E25EF">
        <w:rPr>
          <w:rFonts w:ascii="Times New Roman" w:hAnsi="Times New Roman"/>
          <w:color w:val="000000" w:themeColor="text1"/>
          <w:sz w:val="24"/>
          <w:szCs w:val="24"/>
          <w:lang w:eastAsia="en-GB"/>
        </w:rPr>
        <w:t>8</w:t>
      </w:r>
      <w:r w:rsidRPr="004E25EF">
        <w:rPr>
          <w:rFonts w:ascii="Times New Roman" w:hAnsi="Times New Roman"/>
          <w:color w:val="000000" w:themeColor="text1"/>
          <w:sz w:val="24"/>
          <w:szCs w:val="24"/>
          <w:lang w:eastAsia="en-GB"/>
        </w:rPr>
        <w:t xml:space="preserve">) </w:t>
      </w:r>
      <w:r w:rsidR="001E49A0" w:rsidRPr="004E25EF">
        <w:rPr>
          <w:rFonts w:ascii="Times New Roman" w:hAnsi="Times New Roman"/>
          <w:color w:val="000000" w:themeColor="text1"/>
          <w:sz w:val="24"/>
          <w:szCs w:val="24"/>
          <w:lang w:eastAsia="en-GB"/>
        </w:rPr>
        <w:t xml:space="preserve">al Articolului 5 („Perioada de Mobilizare </w:t>
      </w:r>
      <w:r w:rsidR="00471FAB">
        <w:rPr>
          <w:rFonts w:ascii="Times New Roman" w:hAnsi="Times New Roman"/>
          <w:color w:val="000000" w:themeColor="text1"/>
          <w:sz w:val="24"/>
          <w:szCs w:val="24"/>
          <w:lang w:eastAsia="en-GB"/>
        </w:rPr>
        <w:t>ș</w:t>
      </w:r>
      <w:r w:rsidR="001E49A0" w:rsidRPr="004E25EF">
        <w:rPr>
          <w:rFonts w:ascii="Times New Roman" w:hAnsi="Times New Roman"/>
          <w:color w:val="000000" w:themeColor="text1"/>
          <w:sz w:val="24"/>
          <w:szCs w:val="24"/>
          <w:lang w:eastAsia="en-GB"/>
        </w:rPr>
        <w:t xml:space="preserve">i Data de Începere”) </w:t>
      </w:r>
      <w:r w:rsidRPr="004E25EF">
        <w:rPr>
          <w:rFonts w:ascii="Times New Roman" w:hAnsi="Times New Roman"/>
          <w:color w:val="000000" w:themeColor="text1"/>
          <w:sz w:val="24"/>
          <w:szCs w:val="24"/>
          <w:lang w:eastAsia="en-GB"/>
        </w:rPr>
        <w:t>din prezentul Contract;</w:t>
      </w:r>
    </w:p>
    <w:p w14:paraId="17D99A65" w14:textId="3E772F12" w:rsidR="002574DF" w:rsidRPr="004E25EF" w:rsidRDefault="00DF0485" w:rsidP="003F6588">
      <w:pPr>
        <w:pStyle w:val="Listparagraf"/>
        <w:numPr>
          <w:ilvl w:val="0"/>
          <w:numId w:val="172"/>
        </w:numPr>
        <w:contextualSpacing w:val="0"/>
        <w:jc w:val="both"/>
        <w:rPr>
          <w:rFonts w:ascii="Times New Roman" w:hAnsi="Times New Roman"/>
          <w:b/>
          <w:color w:val="000000" w:themeColor="text1"/>
          <w:sz w:val="24"/>
          <w:szCs w:val="24"/>
          <w:lang w:eastAsia="en-GB"/>
        </w:rPr>
      </w:pPr>
      <w:r w:rsidRPr="004E25EF">
        <w:rPr>
          <w:rFonts w:ascii="Times New Roman" w:hAnsi="Times New Roman"/>
          <w:color w:val="000000" w:themeColor="text1"/>
          <w:sz w:val="24"/>
          <w:szCs w:val="24"/>
          <w:lang w:eastAsia="en-GB"/>
        </w:rPr>
        <w:t>a</w:t>
      </w:r>
      <w:r w:rsidR="002574DF" w:rsidRPr="004E25EF">
        <w:rPr>
          <w:rFonts w:ascii="Times New Roman" w:hAnsi="Times New Roman"/>
          <w:color w:val="000000" w:themeColor="text1"/>
          <w:sz w:val="24"/>
          <w:szCs w:val="24"/>
          <w:lang w:eastAsia="en-GB"/>
        </w:rPr>
        <w:t xml:space="preserve">justarea sau </w:t>
      </w:r>
      <w:r w:rsidRPr="004E25EF">
        <w:rPr>
          <w:rFonts w:ascii="Times New Roman" w:hAnsi="Times New Roman"/>
          <w:color w:val="000000" w:themeColor="text1"/>
          <w:sz w:val="24"/>
          <w:szCs w:val="24"/>
          <w:lang w:eastAsia="en-GB"/>
        </w:rPr>
        <w:t>m</w:t>
      </w:r>
      <w:r w:rsidR="002574DF" w:rsidRPr="004E25EF">
        <w:rPr>
          <w:rFonts w:ascii="Times New Roman" w:hAnsi="Times New Roman"/>
          <w:color w:val="000000" w:themeColor="text1"/>
          <w:sz w:val="24"/>
          <w:szCs w:val="24"/>
          <w:lang w:eastAsia="en-GB"/>
        </w:rPr>
        <w:t>odificarea Tarifelor, în condi</w:t>
      </w:r>
      <w:r w:rsidR="00471FAB">
        <w:rPr>
          <w:rFonts w:ascii="Times New Roman" w:hAnsi="Times New Roman"/>
          <w:color w:val="000000" w:themeColor="text1"/>
          <w:sz w:val="24"/>
          <w:szCs w:val="24"/>
          <w:lang w:eastAsia="en-GB"/>
        </w:rPr>
        <w:t>ț</w:t>
      </w:r>
      <w:r w:rsidR="002574DF" w:rsidRPr="004E25EF">
        <w:rPr>
          <w:rFonts w:ascii="Times New Roman" w:hAnsi="Times New Roman"/>
          <w:color w:val="000000" w:themeColor="text1"/>
          <w:sz w:val="24"/>
          <w:szCs w:val="24"/>
          <w:lang w:eastAsia="en-GB"/>
        </w:rPr>
        <w:t xml:space="preserve">iile prevăzute la </w:t>
      </w:r>
      <w:r w:rsidR="00355598" w:rsidRPr="004E25EF">
        <w:rPr>
          <w:rFonts w:ascii="Times New Roman" w:hAnsi="Times New Roman"/>
          <w:color w:val="000000" w:themeColor="text1"/>
          <w:sz w:val="24"/>
          <w:szCs w:val="24"/>
          <w:lang w:eastAsia="en-GB"/>
        </w:rPr>
        <w:t>Articolul</w:t>
      </w:r>
      <w:r w:rsidR="002574DF" w:rsidRPr="004E25EF">
        <w:rPr>
          <w:rFonts w:ascii="Times New Roman" w:hAnsi="Times New Roman"/>
          <w:color w:val="000000" w:themeColor="text1"/>
          <w:sz w:val="24"/>
          <w:szCs w:val="24"/>
          <w:lang w:eastAsia="en-GB"/>
        </w:rPr>
        <w:t xml:space="preserve"> </w:t>
      </w:r>
      <w:r w:rsidR="001E49A0" w:rsidRPr="004E25EF">
        <w:rPr>
          <w:rFonts w:ascii="Times New Roman" w:hAnsi="Times New Roman"/>
          <w:color w:val="000000" w:themeColor="text1"/>
          <w:sz w:val="24"/>
          <w:szCs w:val="24"/>
          <w:lang w:eastAsia="en-GB"/>
        </w:rPr>
        <w:t>14 („</w:t>
      </w:r>
      <w:r w:rsidR="001E49A0" w:rsidRPr="004E25EF">
        <w:rPr>
          <w:rFonts w:ascii="Times New Roman" w:hAnsi="Times New Roman"/>
          <w:i/>
          <w:color w:val="000000" w:themeColor="text1"/>
          <w:sz w:val="24"/>
          <w:szCs w:val="24"/>
          <w:lang w:eastAsia="en-GB"/>
        </w:rPr>
        <w:t xml:space="preserve">Ajustarea </w:t>
      </w:r>
      <w:r w:rsidR="00471FAB">
        <w:rPr>
          <w:rFonts w:ascii="Times New Roman" w:hAnsi="Times New Roman"/>
          <w:i/>
          <w:color w:val="000000" w:themeColor="text1"/>
          <w:sz w:val="24"/>
          <w:szCs w:val="24"/>
          <w:lang w:eastAsia="en-GB"/>
        </w:rPr>
        <w:t>ș</w:t>
      </w:r>
      <w:r w:rsidR="001E49A0" w:rsidRPr="004E25EF">
        <w:rPr>
          <w:rFonts w:ascii="Times New Roman" w:hAnsi="Times New Roman"/>
          <w:i/>
          <w:color w:val="000000" w:themeColor="text1"/>
          <w:sz w:val="24"/>
          <w:szCs w:val="24"/>
          <w:lang w:eastAsia="en-GB"/>
        </w:rPr>
        <w:t xml:space="preserve">i modificarea Tarifelor </w:t>
      </w:r>
      <w:r w:rsidR="00471FAB">
        <w:rPr>
          <w:rFonts w:ascii="Times New Roman" w:hAnsi="Times New Roman"/>
          <w:i/>
          <w:color w:val="000000" w:themeColor="text1"/>
          <w:sz w:val="24"/>
          <w:szCs w:val="24"/>
          <w:lang w:eastAsia="en-GB"/>
        </w:rPr>
        <w:t>ș</w:t>
      </w:r>
      <w:r w:rsidR="001E49A0" w:rsidRPr="004E25EF">
        <w:rPr>
          <w:rFonts w:ascii="Times New Roman" w:hAnsi="Times New Roman"/>
          <w:i/>
          <w:color w:val="000000" w:themeColor="text1"/>
          <w:sz w:val="24"/>
          <w:szCs w:val="24"/>
          <w:lang w:eastAsia="en-GB"/>
        </w:rPr>
        <w:t>i alte dispozi</w:t>
      </w:r>
      <w:r w:rsidR="00471FAB">
        <w:rPr>
          <w:rFonts w:ascii="Times New Roman" w:hAnsi="Times New Roman"/>
          <w:i/>
          <w:color w:val="000000" w:themeColor="text1"/>
          <w:sz w:val="24"/>
          <w:szCs w:val="24"/>
          <w:lang w:eastAsia="en-GB"/>
        </w:rPr>
        <w:t>ț</w:t>
      </w:r>
      <w:r w:rsidR="001E49A0" w:rsidRPr="004E25EF">
        <w:rPr>
          <w:rFonts w:ascii="Times New Roman" w:hAnsi="Times New Roman"/>
          <w:i/>
          <w:color w:val="000000" w:themeColor="text1"/>
          <w:sz w:val="24"/>
          <w:szCs w:val="24"/>
          <w:lang w:eastAsia="en-GB"/>
        </w:rPr>
        <w:t>ii</w:t>
      </w:r>
      <w:r w:rsidR="001E49A0" w:rsidRPr="004E25EF">
        <w:rPr>
          <w:rFonts w:ascii="Times New Roman" w:hAnsi="Times New Roman"/>
          <w:color w:val="000000" w:themeColor="text1"/>
          <w:sz w:val="24"/>
          <w:szCs w:val="24"/>
          <w:lang w:eastAsia="en-GB"/>
        </w:rPr>
        <w:t>”)</w:t>
      </w:r>
      <w:r w:rsidR="000528A8" w:rsidRPr="004E25EF">
        <w:rPr>
          <w:rFonts w:ascii="Times New Roman" w:hAnsi="Times New Roman"/>
          <w:color w:val="000000" w:themeColor="text1"/>
          <w:sz w:val="24"/>
          <w:szCs w:val="24"/>
          <w:lang w:eastAsia="en-GB"/>
        </w:rPr>
        <w:t xml:space="preserve"> </w:t>
      </w:r>
      <w:r w:rsidR="002574DF" w:rsidRPr="004E25EF">
        <w:rPr>
          <w:rFonts w:ascii="Times New Roman" w:hAnsi="Times New Roman"/>
          <w:color w:val="000000" w:themeColor="text1"/>
          <w:sz w:val="24"/>
          <w:szCs w:val="24"/>
          <w:lang w:eastAsia="en-GB"/>
        </w:rPr>
        <w:t xml:space="preserve"> din prezentul Contract</w:t>
      </w:r>
      <w:r w:rsidR="00CD6F9C" w:rsidRPr="004E25EF">
        <w:rPr>
          <w:rFonts w:ascii="Times New Roman" w:hAnsi="Times New Roman"/>
          <w:color w:val="000000" w:themeColor="text1"/>
          <w:sz w:val="24"/>
          <w:szCs w:val="24"/>
          <w:lang w:eastAsia="en-GB"/>
        </w:rPr>
        <w:t xml:space="preserve">, </w:t>
      </w:r>
      <w:r w:rsidR="00CD6F9C" w:rsidRPr="004E25EF">
        <w:rPr>
          <w:rFonts w:ascii="Times New Roman" w:hAnsi="Times New Roman"/>
          <w:color w:val="000000" w:themeColor="text1"/>
          <w:sz w:val="24"/>
          <w:szCs w:val="24"/>
          <w:lang w:eastAsia="en-GB"/>
        </w:rPr>
        <w:lastRenderedPageBreak/>
        <w:t xml:space="preserve">inclusiv </w:t>
      </w:r>
      <w:r w:rsidRPr="004E25EF">
        <w:rPr>
          <w:rFonts w:ascii="Times New Roman" w:hAnsi="Times New Roman"/>
          <w:color w:val="000000" w:themeColor="text1"/>
          <w:sz w:val="24"/>
          <w:szCs w:val="24"/>
          <w:lang w:eastAsia="en-GB"/>
        </w:rPr>
        <w:t>ajustarea sau modificarea</w:t>
      </w:r>
      <w:r w:rsidR="00487EB1" w:rsidRPr="004E25EF">
        <w:rPr>
          <w:rFonts w:ascii="Times New Roman" w:hAnsi="Times New Roman"/>
          <w:color w:val="000000" w:themeColor="text1"/>
          <w:sz w:val="24"/>
          <w:szCs w:val="24"/>
          <w:lang w:eastAsia="en-GB"/>
        </w:rPr>
        <w:t xml:space="preserve"> </w:t>
      </w:r>
      <w:r w:rsidR="00514D88" w:rsidRPr="004E25EF">
        <w:rPr>
          <w:rFonts w:ascii="Times New Roman" w:hAnsi="Times New Roman"/>
          <w:color w:val="000000" w:themeColor="text1"/>
          <w:sz w:val="24"/>
          <w:szCs w:val="24"/>
          <w:lang w:eastAsia="en-GB"/>
        </w:rPr>
        <w:t xml:space="preserve">la Data Începerii a </w:t>
      </w:r>
      <w:r w:rsidR="00CD6F9C" w:rsidRPr="004E25EF">
        <w:rPr>
          <w:rFonts w:ascii="Times New Roman" w:hAnsi="Times New Roman"/>
          <w:color w:val="000000" w:themeColor="text1"/>
          <w:sz w:val="24"/>
          <w:szCs w:val="24"/>
          <w:lang w:eastAsia="en-GB"/>
        </w:rPr>
        <w:t xml:space="preserve">Tarifelor ofertate </w:t>
      </w:r>
      <w:r w:rsidR="00922DB0" w:rsidRPr="004E25EF">
        <w:rPr>
          <w:rFonts w:ascii="Times New Roman" w:hAnsi="Times New Roman"/>
          <w:color w:val="000000" w:themeColor="text1"/>
          <w:sz w:val="24"/>
          <w:szCs w:val="24"/>
          <w:lang w:eastAsia="en-GB"/>
        </w:rPr>
        <w:t xml:space="preserve">de la Data de </w:t>
      </w:r>
      <w:r w:rsidR="00515407" w:rsidRPr="004E25EF">
        <w:rPr>
          <w:rFonts w:ascii="Times New Roman" w:hAnsi="Times New Roman"/>
          <w:color w:val="000000" w:themeColor="text1"/>
          <w:sz w:val="24"/>
          <w:szCs w:val="24"/>
          <w:lang w:eastAsia="en-GB"/>
        </w:rPr>
        <w:t>R</w:t>
      </w:r>
      <w:r w:rsidR="00922DB0" w:rsidRPr="004E25EF">
        <w:rPr>
          <w:rFonts w:ascii="Times New Roman" w:hAnsi="Times New Roman"/>
          <w:color w:val="000000" w:themeColor="text1"/>
          <w:sz w:val="24"/>
          <w:szCs w:val="24"/>
          <w:lang w:eastAsia="en-GB"/>
        </w:rPr>
        <w:t>eferin</w:t>
      </w:r>
      <w:r w:rsidR="00471FAB">
        <w:rPr>
          <w:rFonts w:ascii="Times New Roman" w:hAnsi="Times New Roman"/>
          <w:color w:val="000000" w:themeColor="text1"/>
          <w:sz w:val="24"/>
          <w:szCs w:val="24"/>
          <w:lang w:eastAsia="en-GB"/>
        </w:rPr>
        <w:t>ț</w:t>
      </w:r>
      <w:r w:rsidR="00922DB0" w:rsidRPr="004E25EF">
        <w:rPr>
          <w:rFonts w:ascii="Times New Roman" w:hAnsi="Times New Roman"/>
          <w:color w:val="000000" w:themeColor="text1"/>
          <w:sz w:val="24"/>
          <w:szCs w:val="24"/>
          <w:lang w:eastAsia="en-GB"/>
        </w:rPr>
        <w:t xml:space="preserve">ă, astfel cum este </w:t>
      </w:r>
      <w:r w:rsidR="000528A8" w:rsidRPr="004E25EF">
        <w:rPr>
          <w:rFonts w:ascii="Times New Roman" w:hAnsi="Times New Roman"/>
          <w:color w:val="000000" w:themeColor="text1"/>
          <w:sz w:val="24"/>
          <w:szCs w:val="24"/>
          <w:lang w:eastAsia="en-GB"/>
        </w:rPr>
        <w:t>definită</w:t>
      </w:r>
      <w:r w:rsidR="00922DB0" w:rsidRPr="004E25EF">
        <w:rPr>
          <w:rFonts w:ascii="Times New Roman" w:hAnsi="Times New Roman"/>
          <w:color w:val="000000" w:themeColor="text1"/>
          <w:sz w:val="24"/>
          <w:szCs w:val="24"/>
          <w:lang w:eastAsia="en-GB"/>
        </w:rPr>
        <w:t xml:space="preserve"> la Articolul 1</w:t>
      </w:r>
      <w:r w:rsidR="001E49A0" w:rsidRPr="004E25EF">
        <w:rPr>
          <w:rFonts w:ascii="Times New Roman" w:hAnsi="Times New Roman"/>
          <w:color w:val="000000" w:themeColor="text1"/>
          <w:sz w:val="24"/>
          <w:szCs w:val="24"/>
          <w:lang w:eastAsia="en-GB"/>
        </w:rPr>
        <w:t xml:space="preserve"> ("Defini</w:t>
      </w:r>
      <w:r w:rsidR="00471FAB">
        <w:rPr>
          <w:rFonts w:ascii="Times New Roman" w:hAnsi="Times New Roman"/>
          <w:color w:val="000000" w:themeColor="text1"/>
          <w:sz w:val="24"/>
          <w:szCs w:val="24"/>
          <w:lang w:eastAsia="en-GB"/>
        </w:rPr>
        <w:t>ț</w:t>
      </w:r>
      <w:r w:rsidR="001E49A0" w:rsidRPr="004E25EF">
        <w:rPr>
          <w:rFonts w:ascii="Times New Roman" w:hAnsi="Times New Roman"/>
          <w:color w:val="000000" w:themeColor="text1"/>
          <w:sz w:val="24"/>
          <w:szCs w:val="24"/>
          <w:lang w:eastAsia="en-GB"/>
        </w:rPr>
        <w:t xml:space="preserve">ii </w:t>
      </w:r>
      <w:r w:rsidR="00471FAB">
        <w:rPr>
          <w:rFonts w:ascii="Times New Roman" w:hAnsi="Times New Roman"/>
          <w:color w:val="000000" w:themeColor="text1"/>
          <w:sz w:val="24"/>
          <w:szCs w:val="24"/>
          <w:lang w:eastAsia="en-GB"/>
        </w:rPr>
        <w:t>ș</w:t>
      </w:r>
      <w:r w:rsidR="001E49A0" w:rsidRPr="004E25EF">
        <w:rPr>
          <w:rFonts w:ascii="Times New Roman" w:hAnsi="Times New Roman"/>
          <w:color w:val="000000" w:themeColor="text1"/>
          <w:sz w:val="24"/>
          <w:szCs w:val="24"/>
          <w:lang w:eastAsia="en-GB"/>
        </w:rPr>
        <w:t>i interpretări”)</w:t>
      </w:r>
      <w:r w:rsidR="00922DB0" w:rsidRPr="004E25EF">
        <w:rPr>
          <w:rFonts w:ascii="Times New Roman" w:hAnsi="Times New Roman"/>
          <w:color w:val="000000" w:themeColor="text1"/>
          <w:sz w:val="24"/>
          <w:szCs w:val="24"/>
          <w:lang w:eastAsia="en-GB"/>
        </w:rPr>
        <w:t xml:space="preserve"> din prezentul </w:t>
      </w:r>
      <w:r w:rsidR="001E49A0" w:rsidRPr="004E25EF">
        <w:rPr>
          <w:rFonts w:ascii="Times New Roman" w:hAnsi="Times New Roman"/>
          <w:color w:val="000000" w:themeColor="text1"/>
          <w:sz w:val="24"/>
          <w:szCs w:val="24"/>
          <w:lang w:eastAsia="en-GB"/>
        </w:rPr>
        <w:t>C</w:t>
      </w:r>
      <w:r w:rsidR="00922DB0" w:rsidRPr="004E25EF">
        <w:rPr>
          <w:rFonts w:ascii="Times New Roman" w:hAnsi="Times New Roman"/>
          <w:color w:val="000000" w:themeColor="text1"/>
          <w:sz w:val="24"/>
          <w:szCs w:val="24"/>
          <w:lang w:eastAsia="en-GB"/>
        </w:rPr>
        <w:t>ontract</w:t>
      </w:r>
      <w:r w:rsidR="00B66D9A" w:rsidRPr="004E25EF">
        <w:rPr>
          <w:rFonts w:ascii="Times New Roman" w:hAnsi="Times New Roman"/>
          <w:color w:val="000000" w:themeColor="text1"/>
          <w:sz w:val="24"/>
          <w:szCs w:val="24"/>
          <w:lang w:eastAsia="en-GB"/>
        </w:rPr>
        <w:t xml:space="preserve">, </w:t>
      </w:r>
      <w:r w:rsidR="00C06368" w:rsidRPr="004E25EF">
        <w:rPr>
          <w:rFonts w:ascii="Times New Roman" w:hAnsi="Times New Roman"/>
          <w:color w:val="000000" w:themeColor="text1"/>
          <w:sz w:val="24"/>
          <w:szCs w:val="24"/>
          <w:lang w:eastAsia="en-GB"/>
        </w:rPr>
        <w:t xml:space="preserve">cu respectarea </w:t>
      </w:r>
      <w:r w:rsidR="00EB4AAD" w:rsidRPr="004E25EF">
        <w:rPr>
          <w:rFonts w:ascii="Times New Roman" w:eastAsia="Calibri" w:hAnsi="Times New Roman"/>
          <w:bCs/>
          <w:color w:val="000000" w:themeColor="text1"/>
          <w:sz w:val="24"/>
          <w:szCs w:val="24"/>
        </w:rPr>
        <w:t>Normel</w:t>
      </w:r>
      <w:r w:rsidR="006411B9" w:rsidRPr="004E25EF">
        <w:rPr>
          <w:rFonts w:ascii="Times New Roman" w:eastAsia="Calibri" w:hAnsi="Times New Roman"/>
          <w:bCs/>
          <w:color w:val="000000" w:themeColor="text1"/>
          <w:sz w:val="24"/>
          <w:szCs w:val="24"/>
        </w:rPr>
        <w:t>or</w:t>
      </w:r>
      <w:r w:rsidR="00EB4AAD" w:rsidRPr="004E25EF">
        <w:rPr>
          <w:rFonts w:ascii="Times New Roman" w:eastAsia="Calibri" w:hAnsi="Times New Roman"/>
          <w:bCs/>
          <w:color w:val="000000" w:themeColor="text1"/>
          <w:sz w:val="24"/>
          <w:szCs w:val="24"/>
        </w:rPr>
        <w:t xml:space="preserve"> metodologice elaborate </w:t>
      </w:r>
      <w:r w:rsidR="00471FAB">
        <w:rPr>
          <w:rFonts w:ascii="Times New Roman" w:eastAsia="Calibri" w:hAnsi="Times New Roman"/>
          <w:bCs/>
          <w:color w:val="000000" w:themeColor="text1"/>
          <w:sz w:val="24"/>
          <w:szCs w:val="24"/>
        </w:rPr>
        <w:t>ș</w:t>
      </w:r>
      <w:r w:rsidR="00EB4AAD" w:rsidRPr="004E25EF">
        <w:rPr>
          <w:rFonts w:ascii="Times New Roman" w:eastAsia="Calibri" w:hAnsi="Times New Roman"/>
          <w:bCs/>
          <w:color w:val="000000" w:themeColor="text1"/>
          <w:sz w:val="24"/>
          <w:szCs w:val="24"/>
        </w:rPr>
        <w:t>i aprobate de Autoritatea de Reglementare</w:t>
      </w:r>
      <w:r w:rsidR="002574DF" w:rsidRPr="004E25EF">
        <w:rPr>
          <w:rFonts w:ascii="Times New Roman" w:hAnsi="Times New Roman"/>
          <w:color w:val="000000" w:themeColor="text1"/>
          <w:sz w:val="24"/>
          <w:szCs w:val="24"/>
          <w:lang w:eastAsia="en-GB"/>
        </w:rPr>
        <w:t>.</w:t>
      </w:r>
    </w:p>
    <w:p w14:paraId="1204D1B0" w14:textId="26EA4916" w:rsidR="002574DF" w:rsidRPr="004E25EF" w:rsidRDefault="002574DF" w:rsidP="003F6588">
      <w:pPr>
        <w:pStyle w:val="Listparagraf"/>
        <w:numPr>
          <w:ilvl w:val="0"/>
          <w:numId w:val="172"/>
        </w:numPr>
        <w:contextualSpacing w:val="0"/>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modificarea fluxului de de</w:t>
      </w:r>
      <w:r w:rsidR="00471FAB">
        <w:rPr>
          <w:rFonts w:ascii="Times New Roman" w:hAnsi="Times New Roman"/>
          <w:color w:val="000000" w:themeColor="text1"/>
          <w:sz w:val="24"/>
          <w:szCs w:val="24"/>
          <w:lang w:eastAsia="en-GB"/>
        </w:rPr>
        <w:t>ș</w:t>
      </w:r>
      <w:r w:rsidRPr="004E25EF">
        <w:rPr>
          <w:rFonts w:ascii="Times New Roman" w:hAnsi="Times New Roman"/>
          <w:color w:val="000000" w:themeColor="text1"/>
          <w:sz w:val="24"/>
          <w:szCs w:val="24"/>
          <w:lang w:eastAsia="en-GB"/>
        </w:rPr>
        <w:t>euri în cadrul SMID sau în situa</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ia în care prin Lege</w:t>
      </w:r>
      <w:r w:rsidR="00AB2919" w:rsidRPr="004E25EF">
        <w:rPr>
          <w:rFonts w:ascii="Times New Roman" w:hAnsi="Times New Roman"/>
          <w:color w:val="000000" w:themeColor="text1"/>
          <w:sz w:val="24"/>
          <w:szCs w:val="24"/>
          <w:lang w:eastAsia="en-GB"/>
        </w:rPr>
        <w:t xml:space="preserve"> sau Regulamentul serviciului</w:t>
      </w:r>
      <w:r w:rsidRPr="004E25EF">
        <w:rPr>
          <w:rFonts w:ascii="Times New Roman" w:hAnsi="Times New Roman"/>
          <w:color w:val="000000" w:themeColor="text1"/>
          <w:sz w:val="24"/>
          <w:szCs w:val="24"/>
          <w:lang w:eastAsia="en-GB"/>
        </w:rPr>
        <w:t xml:space="preserve"> sunt introduse noi obliga</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ii privind colectarea</w:t>
      </w:r>
      <w:r w:rsidR="000F0653">
        <w:rPr>
          <w:rFonts w:ascii="Times New Roman" w:hAnsi="Times New Roman"/>
          <w:color w:val="000000" w:themeColor="text1"/>
          <w:sz w:val="24"/>
          <w:szCs w:val="24"/>
          <w:lang w:eastAsia="en-GB"/>
        </w:rPr>
        <w:t xml:space="preserve"> și transportul</w:t>
      </w:r>
      <w:r w:rsidRPr="004E25EF">
        <w:rPr>
          <w:rFonts w:ascii="Times New Roman" w:hAnsi="Times New Roman"/>
          <w:color w:val="000000" w:themeColor="text1"/>
          <w:sz w:val="24"/>
          <w:szCs w:val="24"/>
          <w:lang w:eastAsia="en-GB"/>
        </w:rPr>
        <w:t xml:space="preserve"> </w:t>
      </w:r>
      <w:r w:rsidR="00471FAB">
        <w:rPr>
          <w:rFonts w:ascii="Times New Roman" w:hAnsi="Times New Roman"/>
          <w:color w:val="000000" w:themeColor="text1"/>
          <w:sz w:val="24"/>
          <w:szCs w:val="24"/>
          <w:lang w:eastAsia="en-GB"/>
        </w:rPr>
        <w:t>ș</w:t>
      </w:r>
      <w:r w:rsidRPr="004E25EF">
        <w:rPr>
          <w:rFonts w:ascii="Times New Roman" w:hAnsi="Times New Roman"/>
          <w:color w:val="000000" w:themeColor="text1"/>
          <w:sz w:val="24"/>
          <w:szCs w:val="24"/>
          <w:lang w:eastAsia="en-GB"/>
        </w:rPr>
        <w:t>i tratarea anumitor categorii de De</w:t>
      </w:r>
      <w:r w:rsidR="00471FAB">
        <w:rPr>
          <w:rFonts w:ascii="Times New Roman" w:hAnsi="Times New Roman"/>
          <w:color w:val="000000" w:themeColor="text1"/>
          <w:sz w:val="24"/>
          <w:szCs w:val="24"/>
          <w:lang w:eastAsia="en-GB"/>
        </w:rPr>
        <w:t>ș</w:t>
      </w:r>
      <w:r w:rsidRPr="004E25EF">
        <w:rPr>
          <w:rFonts w:ascii="Times New Roman" w:hAnsi="Times New Roman"/>
          <w:color w:val="000000" w:themeColor="text1"/>
          <w:sz w:val="24"/>
          <w:szCs w:val="24"/>
          <w:lang w:eastAsia="en-GB"/>
        </w:rPr>
        <w:t>euri, aplicabile Păr</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 xml:space="preserve">ilor </w:t>
      </w:r>
      <w:r w:rsidR="00471FAB">
        <w:rPr>
          <w:rFonts w:ascii="Times New Roman" w:hAnsi="Times New Roman"/>
          <w:color w:val="000000" w:themeColor="text1"/>
          <w:sz w:val="24"/>
          <w:szCs w:val="24"/>
          <w:lang w:eastAsia="en-GB"/>
        </w:rPr>
        <w:t>ș</w:t>
      </w:r>
      <w:r w:rsidRPr="004E25EF">
        <w:rPr>
          <w:rFonts w:ascii="Times New Roman" w:hAnsi="Times New Roman"/>
          <w:color w:val="000000" w:themeColor="text1"/>
          <w:sz w:val="24"/>
          <w:szCs w:val="24"/>
          <w:lang w:eastAsia="en-GB"/>
        </w:rPr>
        <w:t>i categoriilor de De</w:t>
      </w:r>
      <w:r w:rsidR="00471FAB">
        <w:rPr>
          <w:rFonts w:ascii="Times New Roman" w:hAnsi="Times New Roman"/>
          <w:color w:val="000000" w:themeColor="text1"/>
          <w:sz w:val="24"/>
          <w:szCs w:val="24"/>
          <w:lang w:eastAsia="en-GB"/>
        </w:rPr>
        <w:t>ș</w:t>
      </w:r>
      <w:r w:rsidRPr="004E25EF">
        <w:rPr>
          <w:rFonts w:ascii="Times New Roman" w:hAnsi="Times New Roman"/>
          <w:color w:val="000000" w:themeColor="text1"/>
          <w:sz w:val="24"/>
          <w:szCs w:val="24"/>
          <w:lang w:eastAsia="en-GB"/>
        </w:rPr>
        <w:t>euri care fac obiectul prezentului Contract;</w:t>
      </w:r>
    </w:p>
    <w:p w14:paraId="71AFFE17" w14:textId="4D97A1B8" w:rsidR="005205AB" w:rsidRPr="004E25EF" w:rsidRDefault="005205AB" w:rsidP="003F6588">
      <w:pPr>
        <w:pStyle w:val="Listparagraf"/>
        <w:numPr>
          <w:ilvl w:val="0"/>
          <w:numId w:val="172"/>
        </w:numPr>
        <w:contextualSpacing w:val="0"/>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 xml:space="preserve">modificarea </w:t>
      </w:r>
      <w:r w:rsidR="00471FAB">
        <w:rPr>
          <w:rFonts w:ascii="Times New Roman" w:hAnsi="Times New Roman"/>
          <w:color w:val="000000" w:themeColor="text1"/>
          <w:sz w:val="24"/>
          <w:szCs w:val="24"/>
          <w:lang w:eastAsia="en-GB"/>
        </w:rPr>
        <w:t>ș</w:t>
      </w:r>
      <w:r w:rsidRPr="004E25EF">
        <w:rPr>
          <w:rFonts w:ascii="Times New Roman" w:hAnsi="Times New Roman"/>
          <w:color w:val="000000" w:themeColor="text1"/>
          <w:sz w:val="24"/>
          <w:szCs w:val="24"/>
          <w:lang w:eastAsia="en-GB"/>
        </w:rPr>
        <w:t>i/sau completarea Indicatorilor de Performan</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ă ca urmare a oricăror Modificări Legislative intervenite după semnarea prezentului Contract;</w:t>
      </w:r>
    </w:p>
    <w:p w14:paraId="64D5F9A7" w14:textId="77777777" w:rsidR="004D6D48" w:rsidRDefault="005205AB" w:rsidP="007F2BBC">
      <w:pPr>
        <w:pStyle w:val="Listparagraf"/>
        <w:numPr>
          <w:ilvl w:val="0"/>
          <w:numId w:val="172"/>
        </w:numPr>
        <w:contextualSpacing w:val="0"/>
        <w:jc w:val="both"/>
        <w:rPr>
          <w:rFonts w:ascii="Times New Roman" w:hAnsi="Times New Roman"/>
          <w:color w:val="000000" w:themeColor="text1"/>
          <w:sz w:val="24"/>
          <w:szCs w:val="24"/>
          <w:lang w:eastAsia="en-GB"/>
        </w:rPr>
      </w:pPr>
      <w:r w:rsidRPr="004D6D48">
        <w:rPr>
          <w:rFonts w:ascii="Times New Roman" w:hAnsi="Times New Roman"/>
          <w:color w:val="000000" w:themeColor="text1"/>
          <w:sz w:val="24"/>
          <w:szCs w:val="24"/>
          <w:lang w:eastAsia="en-GB"/>
        </w:rPr>
        <w:t>modificarea Programului de Investi</w:t>
      </w:r>
      <w:r w:rsidR="00471FAB" w:rsidRPr="004D6D48">
        <w:rPr>
          <w:rFonts w:ascii="Times New Roman" w:hAnsi="Times New Roman"/>
          <w:color w:val="000000" w:themeColor="text1"/>
          <w:sz w:val="24"/>
          <w:szCs w:val="24"/>
          <w:lang w:eastAsia="en-GB"/>
        </w:rPr>
        <w:t>ț</w:t>
      </w:r>
      <w:r w:rsidRPr="004D6D48">
        <w:rPr>
          <w:rFonts w:ascii="Times New Roman" w:hAnsi="Times New Roman"/>
          <w:color w:val="000000" w:themeColor="text1"/>
          <w:sz w:val="24"/>
          <w:szCs w:val="24"/>
          <w:lang w:eastAsia="en-GB"/>
        </w:rPr>
        <w:t>ii ca urmare a oricăror Modificări Legislative intervenite după semnarea prezentului Contract</w:t>
      </w:r>
      <w:r w:rsidR="004D6D48" w:rsidRPr="004D6D48">
        <w:rPr>
          <w:rFonts w:ascii="Times New Roman" w:hAnsi="Times New Roman"/>
          <w:color w:val="000000" w:themeColor="text1"/>
          <w:sz w:val="24"/>
          <w:szCs w:val="24"/>
          <w:lang w:eastAsia="en-GB"/>
        </w:rPr>
        <w:t xml:space="preserve"> sau a modificării cantităților de deșeuri colectate;</w:t>
      </w:r>
    </w:p>
    <w:p w14:paraId="3FBB1172" w14:textId="0E0ADEA1" w:rsidR="00436843" w:rsidRDefault="00436843" w:rsidP="003F6588">
      <w:pPr>
        <w:pStyle w:val="Listparagraf"/>
        <w:numPr>
          <w:ilvl w:val="0"/>
          <w:numId w:val="172"/>
        </w:numPr>
        <w:contextualSpacing w:val="0"/>
        <w:jc w:val="both"/>
        <w:rPr>
          <w:rFonts w:ascii="Times New Roman" w:hAnsi="Times New Roman"/>
          <w:color w:val="000000" w:themeColor="text1"/>
          <w:sz w:val="24"/>
          <w:szCs w:val="24"/>
          <w:lang w:eastAsia="en-GB"/>
        </w:rPr>
      </w:pPr>
      <w:r>
        <w:rPr>
          <w:rFonts w:ascii="Times New Roman" w:hAnsi="Times New Roman"/>
          <w:color w:val="000000" w:themeColor="text1"/>
          <w:sz w:val="24"/>
          <w:szCs w:val="24"/>
          <w:lang w:eastAsia="en-GB"/>
        </w:rPr>
        <w:t xml:space="preserve">modificarea sau ajustarea tarifelor operatorilor care asigură gestionarea ulterioară a deșeurilor; </w:t>
      </w:r>
    </w:p>
    <w:p w14:paraId="077A1527" w14:textId="534DFD71" w:rsidR="00ED3F10" w:rsidRPr="004D6D48" w:rsidRDefault="00ED3F10" w:rsidP="003F6588">
      <w:pPr>
        <w:pStyle w:val="Listparagraf"/>
        <w:numPr>
          <w:ilvl w:val="0"/>
          <w:numId w:val="172"/>
        </w:numPr>
        <w:contextualSpacing w:val="0"/>
        <w:jc w:val="both"/>
        <w:rPr>
          <w:rFonts w:ascii="Times New Roman" w:hAnsi="Times New Roman"/>
          <w:color w:val="000000" w:themeColor="text1"/>
          <w:sz w:val="24"/>
          <w:szCs w:val="24"/>
          <w:lang w:eastAsia="en-GB"/>
        </w:rPr>
      </w:pPr>
      <w:r>
        <w:rPr>
          <w:rFonts w:ascii="Times New Roman" w:hAnsi="Times New Roman"/>
          <w:color w:val="000000" w:themeColor="text1"/>
          <w:sz w:val="24"/>
          <w:szCs w:val="24"/>
          <w:lang w:eastAsia="en-GB"/>
        </w:rPr>
        <w:t>modificarea f</w:t>
      </w:r>
      <w:r w:rsidR="00084F67">
        <w:rPr>
          <w:rFonts w:ascii="Times New Roman" w:hAnsi="Times New Roman"/>
          <w:color w:val="000000" w:themeColor="text1"/>
          <w:sz w:val="24"/>
          <w:szCs w:val="24"/>
          <w:lang w:eastAsia="en-GB"/>
        </w:rPr>
        <w:t>luxului de transport al deșeurilor;</w:t>
      </w:r>
    </w:p>
    <w:p w14:paraId="6760FDBF" w14:textId="2338EABD" w:rsidR="002574DF" w:rsidRPr="005F4516" w:rsidRDefault="002574DF" w:rsidP="003F6588">
      <w:pPr>
        <w:pStyle w:val="Listparagraf"/>
        <w:numPr>
          <w:ilvl w:val="0"/>
          <w:numId w:val="172"/>
        </w:numPr>
        <w:contextualSpacing w:val="0"/>
        <w:jc w:val="both"/>
        <w:rPr>
          <w:rFonts w:ascii="Times New Roman" w:hAnsi="Times New Roman"/>
          <w:b/>
          <w:color w:val="000000" w:themeColor="text1"/>
          <w:sz w:val="24"/>
          <w:szCs w:val="24"/>
          <w:lang w:eastAsia="en-GB"/>
        </w:rPr>
      </w:pPr>
      <w:r w:rsidRPr="004E25EF">
        <w:rPr>
          <w:rFonts w:ascii="Times New Roman" w:hAnsi="Times New Roman"/>
          <w:color w:val="000000" w:themeColor="text1"/>
          <w:sz w:val="24"/>
          <w:szCs w:val="24"/>
          <w:lang w:eastAsia="en-GB"/>
        </w:rPr>
        <w:t xml:space="preserve">în vederea restabilirii echilibrului contractual conform prevederilor </w:t>
      </w:r>
      <w:r w:rsidR="00355598" w:rsidRPr="004E25EF">
        <w:rPr>
          <w:rFonts w:ascii="Times New Roman" w:hAnsi="Times New Roman"/>
          <w:color w:val="000000" w:themeColor="text1"/>
          <w:sz w:val="24"/>
          <w:szCs w:val="24"/>
          <w:lang w:eastAsia="en-GB"/>
        </w:rPr>
        <w:t>A</w:t>
      </w:r>
      <w:r w:rsidRPr="004E25EF">
        <w:rPr>
          <w:rFonts w:ascii="Times New Roman" w:hAnsi="Times New Roman"/>
          <w:color w:val="000000" w:themeColor="text1"/>
          <w:sz w:val="24"/>
          <w:szCs w:val="24"/>
          <w:lang w:eastAsia="en-GB"/>
        </w:rPr>
        <w:t>rt</w:t>
      </w:r>
      <w:r w:rsidR="00355598" w:rsidRPr="004E25EF">
        <w:rPr>
          <w:rFonts w:ascii="Times New Roman" w:hAnsi="Times New Roman"/>
          <w:color w:val="000000" w:themeColor="text1"/>
          <w:sz w:val="24"/>
          <w:szCs w:val="24"/>
          <w:lang w:eastAsia="en-GB"/>
        </w:rPr>
        <w:t>icolului</w:t>
      </w:r>
      <w:r w:rsidRPr="004E25EF">
        <w:rPr>
          <w:rFonts w:ascii="Times New Roman" w:hAnsi="Times New Roman"/>
          <w:color w:val="000000" w:themeColor="text1"/>
          <w:sz w:val="24"/>
          <w:szCs w:val="24"/>
          <w:lang w:eastAsia="en-GB"/>
        </w:rPr>
        <w:t xml:space="preserve"> </w:t>
      </w:r>
      <w:r w:rsidR="001E49A0" w:rsidRPr="004E25EF">
        <w:rPr>
          <w:rFonts w:ascii="Times New Roman" w:hAnsi="Times New Roman"/>
          <w:color w:val="000000" w:themeColor="text1"/>
          <w:sz w:val="24"/>
          <w:szCs w:val="24"/>
          <w:lang w:eastAsia="en-GB"/>
        </w:rPr>
        <w:t xml:space="preserve">41 </w:t>
      </w:r>
      <w:r w:rsidR="00355598" w:rsidRPr="004E25EF">
        <w:rPr>
          <w:rFonts w:ascii="Times New Roman" w:hAnsi="Times New Roman"/>
          <w:color w:val="000000" w:themeColor="text1"/>
          <w:sz w:val="24"/>
          <w:szCs w:val="24"/>
          <w:lang w:eastAsia="en-GB"/>
        </w:rPr>
        <w:t>(“Men</w:t>
      </w:r>
      <w:r w:rsidR="00471FAB">
        <w:rPr>
          <w:rFonts w:ascii="Times New Roman" w:hAnsi="Times New Roman"/>
          <w:color w:val="000000" w:themeColor="text1"/>
          <w:sz w:val="24"/>
          <w:szCs w:val="24"/>
          <w:lang w:eastAsia="en-GB"/>
        </w:rPr>
        <w:t>ț</w:t>
      </w:r>
      <w:r w:rsidR="00355598" w:rsidRPr="004E25EF">
        <w:rPr>
          <w:rFonts w:ascii="Times New Roman" w:hAnsi="Times New Roman"/>
          <w:color w:val="000000" w:themeColor="text1"/>
          <w:sz w:val="24"/>
          <w:szCs w:val="24"/>
          <w:lang w:eastAsia="en-GB"/>
        </w:rPr>
        <w:t xml:space="preserve">inerea echilibrului contractual”) </w:t>
      </w:r>
      <w:r w:rsidRPr="004E25EF">
        <w:rPr>
          <w:rFonts w:ascii="Times New Roman" w:hAnsi="Times New Roman"/>
          <w:color w:val="000000" w:themeColor="text1"/>
          <w:sz w:val="24"/>
          <w:szCs w:val="24"/>
          <w:lang w:eastAsia="en-GB"/>
        </w:rPr>
        <w:t>din prezentul Contract;</w:t>
      </w:r>
    </w:p>
    <w:p w14:paraId="37CA1C96" w14:textId="0BA22494" w:rsidR="005F4516" w:rsidRPr="004E25EF" w:rsidRDefault="005F4516" w:rsidP="003F6588">
      <w:pPr>
        <w:pStyle w:val="Listparagraf"/>
        <w:numPr>
          <w:ilvl w:val="0"/>
          <w:numId w:val="172"/>
        </w:numPr>
        <w:contextualSpacing w:val="0"/>
        <w:jc w:val="both"/>
        <w:rPr>
          <w:rFonts w:ascii="Times New Roman" w:hAnsi="Times New Roman"/>
          <w:b/>
          <w:color w:val="000000" w:themeColor="text1"/>
          <w:sz w:val="24"/>
          <w:szCs w:val="24"/>
          <w:lang w:eastAsia="en-GB"/>
        </w:rPr>
      </w:pPr>
      <w:r>
        <w:rPr>
          <w:rFonts w:ascii="Times New Roman" w:hAnsi="Times New Roman"/>
          <w:color w:val="000000" w:themeColor="text1"/>
          <w:sz w:val="24"/>
          <w:szCs w:val="24"/>
          <w:lang w:eastAsia="en-GB"/>
        </w:rPr>
        <w:t xml:space="preserve">extinderea numărului de centre </w:t>
      </w:r>
      <w:r w:rsidR="00EF3B7C" w:rsidRPr="00EF3B7C">
        <w:rPr>
          <w:rFonts w:ascii="Times New Roman" w:hAnsi="Times New Roman"/>
          <w:color w:val="000000" w:themeColor="text1"/>
          <w:sz w:val="24"/>
          <w:szCs w:val="24"/>
          <w:lang w:eastAsia="en-GB"/>
        </w:rPr>
        <w:t>de colectare prin aport voluntar a Deșeurilor de la persoanele fizice</w:t>
      </w:r>
      <w:r w:rsidR="007F10AD">
        <w:rPr>
          <w:rFonts w:ascii="Times New Roman" w:hAnsi="Times New Roman"/>
          <w:color w:val="000000" w:themeColor="text1"/>
          <w:sz w:val="24"/>
          <w:szCs w:val="24"/>
          <w:lang w:eastAsia="en-GB"/>
        </w:rPr>
        <w:t>;</w:t>
      </w:r>
      <w:r w:rsidR="00CB5390">
        <w:rPr>
          <w:rFonts w:ascii="Times New Roman" w:hAnsi="Times New Roman"/>
          <w:color w:val="000000" w:themeColor="text1"/>
          <w:sz w:val="24"/>
          <w:szCs w:val="24"/>
          <w:lang w:eastAsia="en-GB"/>
        </w:rPr>
        <w:t xml:space="preserve"> </w:t>
      </w:r>
    </w:p>
    <w:p w14:paraId="52D4121C" w14:textId="1C0DF309" w:rsidR="007D76AE" w:rsidRPr="004E25EF" w:rsidRDefault="002574DF" w:rsidP="003F6588">
      <w:pPr>
        <w:pStyle w:val="Listparagraf"/>
        <w:numPr>
          <w:ilvl w:val="0"/>
          <w:numId w:val="172"/>
        </w:numPr>
        <w:contextualSpacing w:val="0"/>
        <w:jc w:val="both"/>
        <w:rPr>
          <w:rFonts w:ascii="Times New Roman" w:hAnsi="Times New Roman"/>
          <w:b/>
          <w:color w:val="000000" w:themeColor="text1"/>
          <w:sz w:val="24"/>
          <w:szCs w:val="24"/>
          <w:lang w:eastAsia="en-GB"/>
        </w:rPr>
      </w:pPr>
      <w:r w:rsidRPr="004E25EF">
        <w:rPr>
          <w:rFonts w:ascii="Times New Roman" w:hAnsi="Times New Roman"/>
          <w:color w:val="000000" w:themeColor="text1"/>
          <w:sz w:val="24"/>
          <w:szCs w:val="24"/>
          <w:lang w:eastAsia="en-GB"/>
        </w:rPr>
        <w:t>în situa</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 xml:space="preserve">ia </w:t>
      </w:r>
      <w:r w:rsidR="00E971F2" w:rsidRPr="004E25EF">
        <w:rPr>
          <w:rFonts w:ascii="Times New Roman" w:hAnsi="Times New Roman"/>
          <w:color w:val="000000" w:themeColor="text1"/>
          <w:sz w:val="24"/>
          <w:szCs w:val="24"/>
          <w:lang w:eastAsia="en-GB"/>
        </w:rPr>
        <w:t>nova</w:t>
      </w:r>
      <w:r w:rsidR="00471FAB">
        <w:rPr>
          <w:rFonts w:ascii="Times New Roman" w:hAnsi="Times New Roman"/>
          <w:color w:val="000000" w:themeColor="text1"/>
          <w:sz w:val="24"/>
          <w:szCs w:val="24"/>
          <w:lang w:eastAsia="en-GB"/>
        </w:rPr>
        <w:t>ț</w:t>
      </w:r>
      <w:r w:rsidR="00E971F2" w:rsidRPr="004E25EF">
        <w:rPr>
          <w:rFonts w:ascii="Times New Roman" w:hAnsi="Times New Roman"/>
          <w:color w:val="000000" w:themeColor="text1"/>
          <w:sz w:val="24"/>
          <w:szCs w:val="24"/>
          <w:lang w:eastAsia="en-GB"/>
        </w:rPr>
        <w:t xml:space="preserve">iei/ </w:t>
      </w:r>
      <w:r w:rsidRPr="004E25EF">
        <w:rPr>
          <w:rFonts w:ascii="Times New Roman" w:hAnsi="Times New Roman"/>
          <w:color w:val="000000" w:themeColor="text1"/>
          <w:sz w:val="24"/>
          <w:szCs w:val="24"/>
          <w:lang w:eastAsia="en-GB"/>
        </w:rPr>
        <w:t>cesionării prezentului Contract, dacă Legea de la data respectivă permite o astfel de opera</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iune, cu respectarea prevederilor Legii.</w:t>
      </w:r>
    </w:p>
    <w:p w14:paraId="1A0336C4" w14:textId="24A320DB" w:rsidR="002574DF" w:rsidRPr="004E25EF" w:rsidRDefault="002A167F" w:rsidP="003F6588">
      <w:pPr>
        <w:pStyle w:val="Titlu2"/>
        <w:jc w:val="both"/>
        <w:rPr>
          <w:rFonts w:ascii="Times New Roman" w:hAnsi="Times New Roman"/>
          <w:i w:val="0"/>
          <w:color w:val="000000" w:themeColor="text1"/>
          <w:sz w:val="24"/>
          <w:szCs w:val="24"/>
          <w:lang w:eastAsia="ro-RO"/>
        </w:rPr>
      </w:pPr>
      <w:bookmarkStart w:id="473" w:name="_Toc196338378"/>
      <w:r w:rsidRPr="004E25EF">
        <w:rPr>
          <w:rFonts w:ascii="Times New Roman" w:hAnsi="Times New Roman"/>
          <w:i w:val="0"/>
          <w:color w:val="000000" w:themeColor="text1"/>
          <w:sz w:val="24"/>
          <w:szCs w:val="24"/>
          <w:lang w:eastAsia="ro-RO"/>
        </w:rPr>
        <w:t>A</w:t>
      </w:r>
      <w:r w:rsidR="00994C5C" w:rsidRPr="004E25EF">
        <w:rPr>
          <w:rFonts w:ascii="Times New Roman" w:hAnsi="Times New Roman"/>
          <w:i w:val="0"/>
          <w:color w:val="000000" w:themeColor="text1"/>
          <w:sz w:val="24"/>
          <w:szCs w:val="24"/>
          <w:lang w:eastAsia="ro-RO"/>
        </w:rPr>
        <w:t xml:space="preserve">rticolul 43 </w:t>
      </w:r>
      <w:r w:rsidR="00CA2AA6" w:rsidRPr="004E25EF">
        <w:rPr>
          <w:rFonts w:ascii="Times New Roman" w:hAnsi="Times New Roman"/>
          <w:i w:val="0"/>
          <w:color w:val="000000" w:themeColor="text1"/>
          <w:sz w:val="24"/>
          <w:szCs w:val="24"/>
          <w:lang w:eastAsia="ro-RO"/>
        </w:rPr>
        <w:t xml:space="preserve">– </w:t>
      </w:r>
      <w:r w:rsidR="00190C72" w:rsidRPr="004E25EF">
        <w:rPr>
          <w:rFonts w:ascii="Times New Roman" w:hAnsi="Times New Roman"/>
          <w:i w:val="0"/>
          <w:color w:val="000000" w:themeColor="text1"/>
          <w:sz w:val="24"/>
          <w:szCs w:val="24"/>
          <w:lang w:eastAsia="ro-RO"/>
        </w:rPr>
        <w:t>M</w:t>
      </w:r>
      <w:r w:rsidR="00994C5C" w:rsidRPr="004E25EF">
        <w:rPr>
          <w:rFonts w:ascii="Times New Roman" w:hAnsi="Times New Roman"/>
          <w:i w:val="0"/>
          <w:color w:val="000000" w:themeColor="text1"/>
          <w:sz w:val="24"/>
          <w:szCs w:val="24"/>
          <w:lang w:eastAsia="ro-RO"/>
        </w:rPr>
        <w:t>odificarea unilaterală a păr</w:t>
      </w:r>
      <w:r w:rsidR="00471FAB">
        <w:rPr>
          <w:rFonts w:ascii="Times New Roman" w:hAnsi="Times New Roman"/>
          <w:i w:val="0"/>
          <w:color w:val="000000" w:themeColor="text1"/>
          <w:sz w:val="24"/>
          <w:szCs w:val="24"/>
          <w:lang w:eastAsia="ro-RO"/>
        </w:rPr>
        <w:t>ț</w:t>
      </w:r>
      <w:r w:rsidR="00994C5C" w:rsidRPr="004E25EF">
        <w:rPr>
          <w:rFonts w:ascii="Times New Roman" w:hAnsi="Times New Roman"/>
          <w:i w:val="0"/>
          <w:color w:val="000000" w:themeColor="text1"/>
          <w:sz w:val="24"/>
          <w:szCs w:val="24"/>
          <w:lang w:eastAsia="ro-RO"/>
        </w:rPr>
        <w:t>ii reglementare a Contractului de către Delegatar</w:t>
      </w:r>
      <w:bookmarkEnd w:id="473"/>
      <w:r w:rsidR="00994C5C" w:rsidRPr="004E25EF">
        <w:rPr>
          <w:rFonts w:ascii="Times New Roman" w:hAnsi="Times New Roman"/>
          <w:i w:val="0"/>
          <w:color w:val="000000" w:themeColor="text1"/>
          <w:sz w:val="24"/>
          <w:szCs w:val="24"/>
          <w:lang w:eastAsia="ro-RO"/>
        </w:rPr>
        <w:t xml:space="preserve"> </w:t>
      </w:r>
    </w:p>
    <w:p w14:paraId="7EE9ED3C" w14:textId="244A5130" w:rsidR="00D40B84" w:rsidRPr="004E25EF" w:rsidRDefault="00190C72" w:rsidP="003F6588">
      <w:pPr>
        <w:jc w:val="both"/>
        <w:rPr>
          <w:rFonts w:ascii="Times New Roman" w:eastAsia="Calibri" w:hAnsi="Times New Roman"/>
          <w:bCs/>
          <w:color w:val="000000" w:themeColor="text1"/>
          <w:sz w:val="24"/>
          <w:szCs w:val="24"/>
        </w:rPr>
      </w:pPr>
      <w:r w:rsidRPr="004E25EF">
        <w:rPr>
          <w:rFonts w:ascii="Times New Roman" w:hAnsi="Times New Roman"/>
          <w:color w:val="000000" w:themeColor="text1"/>
          <w:sz w:val="24"/>
          <w:szCs w:val="24"/>
          <w:lang w:eastAsia="en-GB"/>
        </w:rPr>
        <w:t>Delegatarul poate modifica unilateral cerin</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 xml:space="preserve">ele legate de modul de gestiune </w:t>
      </w:r>
      <w:r w:rsidR="00471FAB">
        <w:rPr>
          <w:rFonts w:ascii="Times New Roman" w:hAnsi="Times New Roman"/>
          <w:color w:val="000000" w:themeColor="text1"/>
          <w:sz w:val="24"/>
          <w:szCs w:val="24"/>
          <w:lang w:eastAsia="en-GB"/>
        </w:rPr>
        <w:t>ș</w:t>
      </w:r>
      <w:r w:rsidRPr="004E25EF">
        <w:rPr>
          <w:rFonts w:ascii="Times New Roman" w:hAnsi="Times New Roman"/>
          <w:color w:val="000000" w:themeColor="text1"/>
          <w:sz w:val="24"/>
          <w:szCs w:val="24"/>
          <w:lang w:eastAsia="en-GB"/>
        </w:rPr>
        <w:t xml:space="preserve">i de prestare a </w:t>
      </w:r>
      <w:r w:rsidR="00C0675D" w:rsidRPr="004E25EF">
        <w:rPr>
          <w:rFonts w:ascii="Times New Roman" w:hAnsi="Times New Roman"/>
          <w:color w:val="000000" w:themeColor="text1"/>
          <w:sz w:val="24"/>
          <w:szCs w:val="24"/>
          <w:lang w:eastAsia="en-GB"/>
        </w:rPr>
        <w:t>Servic</w:t>
      </w:r>
      <w:r w:rsidRPr="004E25EF">
        <w:rPr>
          <w:rFonts w:ascii="Times New Roman" w:hAnsi="Times New Roman"/>
          <w:color w:val="000000" w:themeColor="text1"/>
          <w:sz w:val="24"/>
          <w:szCs w:val="24"/>
          <w:lang w:eastAsia="en-GB"/>
        </w:rPr>
        <w:t>iului care sunt prevăzute în Regulamentul Serviciului sau Caietul de Sarcini al Serviciului, ata</w:t>
      </w:r>
      <w:r w:rsidR="00471FAB">
        <w:rPr>
          <w:rFonts w:ascii="Times New Roman" w:hAnsi="Times New Roman"/>
          <w:color w:val="000000" w:themeColor="text1"/>
          <w:sz w:val="24"/>
          <w:szCs w:val="24"/>
          <w:lang w:eastAsia="en-GB"/>
        </w:rPr>
        <w:t>ș</w:t>
      </w:r>
      <w:r w:rsidRPr="004E25EF">
        <w:rPr>
          <w:rFonts w:ascii="Times New Roman" w:hAnsi="Times New Roman"/>
          <w:color w:val="000000" w:themeColor="text1"/>
          <w:sz w:val="24"/>
          <w:szCs w:val="24"/>
          <w:lang w:eastAsia="en-GB"/>
        </w:rPr>
        <w:t>ate ca Anexele nr.</w:t>
      </w:r>
      <w:r w:rsidR="001313AE" w:rsidRPr="004E25EF">
        <w:rPr>
          <w:rFonts w:ascii="Times New Roman" w:hAnsi="Times New Roman"/>
          <w:color w:val="000000" w:themeColor="text1"/>
          <w:sz w:val="24"/>
          <w:szCs w:val="24"/>
          <w:lang w:eastAsia="en-GB"/>
        </w:rPr>
        <w:t xml:space="preserve"> </w:t>
      </w:r>
      <w:r w:rsidR="00C0675D" w:rsidRPr="004E25EF">
        <w:rPr>
          <w:rFonts w:ascii="Times New Roman" w:hAnsi="Times New Roman"/>
          <w:color w:val="000000" w:themeColor="text1"/>
          <w:sz w:val="24"/>
          <w:szCs w:val="24"/>
          <w:lang w:eastAsia="en-GB"/>
        </w:rPr>
        <w:t xml:space="preserve">1 </w:t>
      </w:r>
      <w:r w:rsidR="00471FAB">
        <w:rPr>
          <w:rFonts w:ascii="Times New Roman" w:hAnsi="Times New Roman"/>
          <w:color w:val="000000" w:themeColor="text1"/>
          <w:sz w:val="24"/>
          <w:szCs w:val="24"/>
          <w:lang w:eastAsia="en-GB"/>
        </w:rPr>
        <w:t>ș</w:t>
      </w:r>
      <w:r w:rsidRPr="004E25EF">
        <w:rPr>
          <w:rFonts w:ascii="Times New Roman" w:hAnsi="Times New Roman"/>
          <w:color w:val="000000" w:themeColor="text1"/>
          <w:sz w:val="24"/>
          <w:szCs w:val="24"/>
          <w:lang w:eastAsia="en-GB"/>
        </w:rPr>
        <w:t>i nr.</w:t>
      </w:r>
      <w:r w:rsidR="001313AE" w:rsidRPr="004E25EF">
        <w:rPr>
          <w:rFonts w:ascii="Times New Roman" w:hAnsi="Times New Roman"/>
          <w:color w:val="000000" w:themeColor="text1"/>
          <w:sz w:val="24"/>
          <w:szCs w:val="24"/>
          <w:lang w:eastAsia="en-GB"/>
        </w:rPr>
        <w:t xml:space="preserve"> </w:t>
      </w:r>
      <w:r w:rsidR="00C0675D" w:rsidRPr="004E25EF">
        <w:rPr>
          <w:rFonts w:ascii="Times New Roman" w:hAnsi="Times New Roman"/>
          <w:color w:val="000000" w:themeColor="text1"/>
          <w:sz w:val="24"/>
          <w:szCs w:val="24"/>
          <w:lang w:eastAsia="en-GB"/>
        </w:rPr>
        <w:t xml:space="preserve">2 </w:t>
      </w:r>
      <w:r w:rsidRPr="004E25EF">
        <w:rPr>
          <w:rFonts w:ascii="Times New Roman" w:hAnsi="Times New Roman"/>
          <w:color w:val="000000" w:themeColor="text1"/>
          <w:sz w:val="24"/>
          <w:szCs w:val="24"/>
          <w:lang w:eastAsia="en-GB"/>
        </w:rPr>
        <w:t xml:space="preserve">la prezentul </w:t>
      </w:r>
      <w:r w:rsidR="00C0675D" w:rsidRPr="004E25EF">
        <w:rPr>
          <w:rFonts w:ascii="Times New Roman" w:hAnsi="Times New Roman"/>
          <w:color w:val="000000" w:themeColor="text1"/>
          <w:sz w:val="24"/>
          <w:szCs w:val="24"/>
          <w:lang w:eastAsia="en-GB"/>
        </w:rPr>
        <w:t>Contract</w:t>
      </w:r>
      <w:r w:rsidRPr="004E25EF">
        <w:rPr>
          <w:rFonts w:ascii="Times New Roman" w:hAnsi="Times New Roman"/>
          <w:color w:val="000000" w:themeColor="text1"/>
          <w:sz w:val="24"/>
          <w:szCs w:val="24"/>
          <w:lang w:eastAsia="en-GB"/>
        </w:rPr>
        <w:t>,</w:t>
      </w:r>
      <w:r w:rsidRPr="004E25EF">
        <w:rPr>
          <w:color w:val="000000" w:themeColor="text1"/>
        </w:rPr>
        <w:t xml:space="preserve"> </w:t>
      </w:r>
      <w:r w:rsidRPr="004E25EF">
        <w:rPr>
          <w:rFonts w:ascii="Times New Roman" w:hAnsi="Times New Roman"/>
          <w:color w:val="000000" w:themeColor="text1"/>
          <w:sz w:val="24"/>
          <w:szCs w:val="24"/>
          <w:lang w:eastAsia="en-GB"/>
        </w:rPr>
        <w:t xml:space="preserve">prin modificarea acestor documente </w:t>
      </w:r>
      <w:r w:rsidR="00471FAB">
        <w:rPr>
          <w:rFonts w:ascii="Times New Roman" w:hAnsi="Times New Roman"/>
          <w:color w:val="000000" w:themeColor="text1"/>
          <w:sz w:val="24"/>
          <w:szCs w:val="24"/>
          <w:lang w:eastAsia="en-GB"/>
        </w:rPr>
        <w:t>ș</w:t>
      </w:r>
      <w:r w:rsidRPr="004E25EF">
        <w:rPr>
          <w:rFonts w:ascii="Times New Roman" w:hAnsi="Times New Roman"/>
          <w:color w:val="000000" w:themeColor="text1"/>
          <w:sz w:val="24"/>
          <w:szCs w:val="24"/>
          <w:lang w:eastAsia="en-GB"/>
        </w:rPr>
        <w:t>i</w:t>
      </w:r>
      <w:r w:rsidR="00C0675D" w:rsidRPr="004E25EF">
        <w:rPr>
          <w:rFonts w:ascii="Times New Roman" w:hAnsi="Times New Roman"/>
          <w:color w:val="000000" w:themeColor="text1"/>
          <w:sz w:val="24"/>
          <w:szCs w:val="24"/>
          <w:lang w:eastAsia="en-GB"/>
        </w:rPr>
        <w:t xml:space="preserve"> </w:t>
      </w:r>
      <w:r w:rsidRPr="004E25EF">
        <w:rPr>
          <w:rFonts w:ascii="Times New Roman" w:hAnsi="Times New Roman"/>
          <w:color w:val="000000" w:themeColor="text1"/>
          <w:sz w:val="24"/>
          <w:szCs w:val="24"/>
          <w:lang w:eastAsia="en-GB"/>
        </w:rPr>
        <w:t>înlocuirea respectivelor anexe, prin act adi</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ional la</w:t>
      </w:r>
      <w:r w:rsidR="00C0675D" w:rsidRPr="004E25EF">
        <w:rPr>
          <w:rFonts w:ascii="Times New Roman" w:hAnsi="Times New Roman"/>
          <w:color w:val="000000" w:themeColor="text1"/>
          <w:sz w:val="24"/>
          <w:szCs w:val="24"/>
          <w:lang w:eastAsia="en-GB"/>
        </w:rPr>
        <w:t xml:space="preserve"> Contract, </w:t>
      </w:r>
      <w:r w:rsidRPr="004E25EF">
        <w:rPr>
          <w:rFonts w:ascii="Times New Roman" w:hAnsi="Times New Roman"/>
          <w:color w:val="000000" w:themeColor="text1"/>
          <w:sz w:val="24"/>
          <w:szCs w:val="24"/>
          <w:lang w:eastAsia="en-GB"/>
        </w:rPr>
        <w:t xml:space="preserve">cu noul Regulament al Serviciului </w:t>
      </w:r>
      <w:r w:rsidR="00471FAB">
        <w:rPr>
          <w:rFonts w:ascii="Times New Roman" w:hAnsi="Times New Roman"/>
          <w:color w:val="000000" w:themeColor="text1"/>
          <w:sz w:val="24"/>
          <w:szCs w:val="24"/>
          <w:lang w:eastAsia="en-GB"/>
        </w:rPr>
        <w:t>ș</w:t>
      </w:r>
      <w:r w:rsidRPr="004E25EF">
        <w:rPr>
          <w:rFonts w:ascii="Times New Roman" w:hAnsi="Times New Roman"/>
          <w:color w:val="000000" w:themeColor="text1"/>
          <w:sz w:val="24"/>
          <w:szCs w:val="24"/>
          <w:lang w:eastAsia="en-GB"/>
        </w:rPr>
        <w:t>i/sau noul Caiet de Sarcini al Serviciului după caz.</w:t>
      </w:r>
      <w:r w:rsidR="00C0675D" w:rsidRPr="004E25EF">
        <w:rPr>
          <w:rFonts w:ascii="Times New Roman" w:hAnsi="Times New Roman"/>
          <w:color w:val="000000" w:themeColor="text1"/>
          <w:sz w:val="24"/>
          <w:szCs w:val="24"/>
          <w:lang w:eastAsia="en-GB"/>
        </w:rPr>
        <w:t xml:space="preserve"> </w:t>
      </w:r>
      <w:r w:rsidRPr="004E25EF">
        <w:rPr>
          <w:rFonts w:ascii="Times New Roman" w:hAnsi="Times New Roman"/>
          <w:color w:val="000000" w:themeColor="text1"/>
          <w:sz w:val="24"/>
          <w:szCs w:val="24"/>
          <w:lang w:eastAsia="en-GB"/>
        </w:rPr>
        <w:t xml:space="preserve">In cazul în care aceste modificări afectează echilibrul contractual se vor aplica prevederile Articolului </w:t>
      </w:r>
      <w:r w:rsidR="001E49A0" w:rsidRPr="004E25EF">
        <w:rPr>
          <w:rFonts w:ascii="Times New Roman" w:hAnsi="Times New Roman"/>
          <w:color w:val="000000" w:themeColor="text1"/>
          <w:sz w:val="24"/>
          <w:szCs w:val="24"/>
          <w:lang w:eastAsia="en-GB"/>
        </w:rPr>
        <w:t xml:space="preserve">41 </w:t>
      </w:r>
      <w:r w:rsidR="000764A8" w:rsidRPr="004E25EF">
        <w:rPr>
          <w:rFonts w:ascii="Times New Roman" w:hAnsi="Times New Roman"/>
          <w:color w:val="000000" w:themeColor="text1"/>
          <w:sz w:val="24"/>
          <w:szCs w:val="24"/>
          <w:lang w:eastAsia="en-GB"/>
        </w:rPr>
        <w:t>(“</w:t>
      </w:r>
      <w:r w:rsidR="00E67D1F" w:rsidRPr="004E25EF">
        <w:rPr>
          <w:rFonts w:ascii="Times New Roman" w:hAnsi="Times New Roman"/>
          <w:color w:val="000000" w:themeColor="text1"/>
          <w:sz w:val="24"/>
          <w:szCs w:val="24"/>
          <w:lang w:eastAsia="en-GB"/>
        </w:rPr>
        <w:t>Men</w:t>
      </w:r>
      <w:r w:rsidR="00471FAB">
        <w:rPr>
          <w:rFonts w:ascii="Times New Roman" w:hAnsi="Times New Roman"/>
          <w:color w:val="000000" w:themeColor="text1"/>
          <w:sz w:val="24"/>
          <w:szCs w:val="24"/>
          <w:lang w:eastAsia="en-GB"/>
        </w:rPr>
        <w:t>ț</w:t>
      </w:r>
      <w:r w:rsidR="00E67D1F" w:rsidRPr="004E25EF">
        <w:rPr>
          <w:rFonts w:ascii="Times New Roman" w:hAnsi="Times New Roman"/>
          <w:color w:val="000000" w:themeColor="text1"/>
          <w:sz w:val="24"/>
          <w:szCs w:val="24"/>
          <w:lang w:eastAsia="en-GB"/>
        </w:rPr>
        <w:t>inerea echilibrului contractual</w:t>
      </w:r>
      <w:r w:rsidR="000764A8" w:rsidRPr="004E25EF">
        <w:rPr>
          <w:rFonts w:ascii="Times New Roman" w:hAnsi="Times New Roman"/>
          <w:color w:val="000000" w:themeColor="text1"/>
          <w:sz w:val="24"/>
          <w:szCs w:val="24"/>
          <w:lang w:eastAsia="en-GB"/>
        </w:rPr>
        <w:t>”)</w:t>
      </w:r>
      <w:r w:rsidR="00C0675D" w:rsidRPr="004E25EF">
        <w:rPr>
          <w:rFonts w:ascii="Times New Roman" w:hAnsi="Times New Roman"/>
          <w:color w:val="000000" w:themeColor="text1"/>
          <w:sz w:val="24"/>
          <w:szCs w:val="24"/>
          <w:lang w:eastAsia="en-GB"/>
        </w:rPr>
        <w:t>.</w:t>
      </w:r>
      <w:r w:rsidR="00C0675D" w:rsidRPr="004E25EF">
        <w:rPr>
          <w:rFonts w:ascii="Times New Roman" w:eastAsia="Calibri" w:hAnsi="Times New Roman"/>
          <w:bCs/>
          <w:color w:val="000000" w:themeColor="text1"/>
          <w:sz w:val="24"/>
          <w:szCs w:val="24"/>
        </w:rPr>
        <w:t xml:space="preserve">  </w:t>
      </w:r>
    </w:p>
    <w:p w14:paraId="6099213C" w14:textId="30BE65B2" w:rsidR="003C44C8" w:rsidRPr="004E25EF" w:rsidRDefault="005B22C3" w:rsidP="003F6588">
      <w:pPr>
        <w:pStyle w:val="Titlu1"/>
        <w:jc w:val="both"/>
        <w:rPr>
          <w:rFonts w:ascii="Times New Roman" w:hAnsi="Times New Roman"/>
          <w:color w:val="000000" w:themeColor="text1"/>
          <w:sz w:val="28"/>
          <w:szCs w:val="28"/>
        </w:rPr>
      </w:pPr>
      <w:bookmarkStart w:id="474" w:name="_Toc196338379"/>
      <w:bookmarkEnd w:id="465"/>
      <w:bookmarkEnd w:id="466"/>
      <w:r w:rsidRPr="004E25EF">
        <w:rPr>
          <w:rFonts w:ascii="Times New Roman" w:hAnsi="Times New Roman"/>
          <w:color w:val="000000" w:themeColor="text1"/>
          <w:sz w:val="28"/>
          <w:szCs w:val="28"/>
        </w:rPr>
        <w:t>C</w:t>
      </w:r>
      <w:r w:rsidR="00994C5C" w:rsidRPr="004E25EF">
        <w:rPr>
          <w:rFonts w:ascii="Times New Roman" w:hAnsi="Times New Roman"/>
          <w:color w:val="000000" w:themeColor="text1"/>
          <w:sz w:val="28"/>
          <w:szCs w:val="28"/>
        </w:rPr>
        <w:t>apitolul X –</w:t>
      </w:r>
      <w:r w:rsidR="003C44C8" w:rsidRPr="004E25EF">
        <w:rPr>
          <w:rFonts w:ascii="Times New Roman" w:hAnsi="Times New Roman"/>
          <w:color w:val="000000" w:themeColor="text1"/>
          <w:sz w:val="28"/>
          <w:szCs w:val="28"/>
        </w:rPr>
        <w:t xml:space="preserve"> </w:t>
      </w:r>
      <w:r w:rsidRPr="004E25EF">
        <w:rPr>
          <w:rFonts w:ascii="Times New Roman" w:hAnsi="Times New Roman"/>
          <w:color w:val="000000" w:themeColor="text1"/>
          <w:sz w:val="28"/>
          <w:szCs w:val="28"/>
        </w:rPr>
        <w:t>Î</w:t>
      </w:r>
      <w:r w:rsidR="00994C5C" w:rsidRPr="004E25EF">
        <w:rPr>
          <w:rFonts w:ascii="Times New Roman" w:hAnsi="Times New Roman"/>
          <w:color w:val="000000" w:themeColor="text1"/>
          <w:sz w:val="28"/>
          <w:szCs w:val="28"/>
        </w:rPr>
        <w:t>ncetarea Contractului</w:t>
      </w:r>
      <w:bookmarkEnd w:id="474"/>
      <w:r w:rsidR="00994C5C" w:rsidRPr="004E25EF">
        <w:rPr>
          <w:rFonts w:ascii="Times New Roman" w:hAnsi="Times New Roman"/>
          <w:color w:val="000000" w:themeColor="text1"/>
          <w:sz w:val="28"/>
          <w:szCs w:val="28"/>
        </w:rPr>
        <w:t xml:space="preserve"> </w:t>
      </w:r>
    </w:p>
    <w:p w14:paraId="34FDBE3B" w14:textId="6786C7A3" w:rsidR="003C44C8" w:rsidRPr="004E25EF" w:rsidRDefault="002A167F" w:rsidP="003F6588">
      <w:pPr>
        <w:pStyle w:val="Titlu2"/>
        <w:jc w:val="both"/>
        <w:rPr>
          <w:rFonts w:ascii="Times New Roman" w:hAnsi="Times New Roman"/>
          <w:i w:val="0"/>
          <w:color w:val="000000" w:themeColor="text1"/>
          <w:sz w:val="24"/>
          <w:szCs w:val="24"/>
          <w:lang w:eastAsia="ro-RO"/>
        </w:rPr>
      </w:pPr>
      <w:bookmarkStart w:id="475" w:name="_Toc196338380"/>
      <w:r w:rsidRPr="004E25EF">
        <w:rPr>
          <w:rFonts w:ascii="Times New Roman" w:hAnsi="Times New Roman"/>
          <w:i w:val="0"/>
          <w:color w:val="000000" w:themeColor="text1"/>
          <w:sz w:val="24"/>
          <w:szCs w:val="24"/>
          <w:lang w:eastAsia="ro-RO"/>
        </w:rPr>
        <w:t>A</w:t>
      </w:r>
      <w:r w:rsidR="00994C5C" w:rsidRPr="004E25EF">
        <w:rPr>
          <w:rFonts w:ascii="Times New Roman" w:hAnsi="Times New Roman"/>
          <w:i w:val="0"/>
          <w:color w:val="000000" w:themeColor="text1"/>
          <w:sz w:val="24"/>
          <w:szCs w:val="24"/>
          <w:lang w:eastAsia="ro-RO"/>
        </w:rPr>
        <w:t xml:space="preserve">rticolul 44 </w:t>
      </w:r>
      <w:r w:rsidR="00773CA9" w:rsidRPr="004E25EF">
        <w:rPr>
          <w:rFonts w:ascii="Times New Roman" w:hAnsi="Times New Roman"/>
          <w:i w:val="0"/>
          <w:color w:val="000000" w:themeColor="text1"/>
          <w:sz w:val="24"/>
          <w:szCs w:val="24"/>
          <w:lang w:eastAsia="ro-RO"/>
        </w:rPr>
        <w:t>–</w:t>
      </w:r>
      <w:r w:rsidR="00F41060" w:rsidRPr="004E25EF">
        <w:rPr>
          <w:rFonts w:ascii="Times New Roman" w:hAnsi="Times New Roman"/>
          <w:i w:val="0"/>
          <w:color w:val="000000" w:themeColor="text1"/>
          <w:sz w:val="24"/>
          <w:szCs w:val="24"/>
          <w:lang w:eastAsia="ro-RO"/>
        </w:rPr>
        <w:t xml:space="preserve"> </w:t>
      </w:r>
      <w:r w:rsidR="005B22C3" w:rsidRPr="004E25EF">
        <w:rPr>
          <w:rFonts w:ascii="Times New Roman" w:hAnsi="Times New Roman"/>
          <w:i w:val="0"/>
          <w:color w:val="000000" w:themeColor="text1"/>
          <w:sz w:val="24"/>
          <w:szCs w:val="24"/>
          <w:lang w:eastAsia="ro-RO"/>
        </w:rPr>
        <w:t>C</w:t>
      </w:r>
      <w:r w:rsidR="00994C5C" w:rsidRPr="004E25EF">
        <w:rPr>
          <w:rFonts w:ascii="Times New Roman" w:hAnsi="Times New Roman"/>
          <w:i w:val="0"/>
          <w:color w:val="000000" w:themeColor="text1"/>
          <w:sz w:val="24"/>
          <w:szCs w:val="24"/>
          <w:lang w:eastAsia="ro-RO"/>
        </w:rPr>
        <w:t>auzele de încetare a Contractului</w:t>
      </w:r>
      <w:r w:rsidR="001E3F67" w:rsidRPr="004E25EF">
        <w:rPr>
          <w:rFonts w:ascii="Times New Roman" w:hAnsi="Times New Roman"/>
          <w:i w:val="0"/>
          <w:color w:val="000000" w:themeColor="text1"/>
          <w:sz w:val="24"/>
          <w:szCs w:val="24"/>
          <w:lang w:eastAsia="ro-RO"/>
        </w:rPr>
        <w:t xml:space="preserve"> </w:t>
      </w:r>
      <w:r w:rsidR="00471FAB">
        <w:rPr>
          <w:rFonts w:ascii="Times New Roman" w:hAnsi="Times New Roman"/>
          <w:i w:val="0"/>
          <w:color w:val="000000" w:themeColor="text1"/>
          <w:sz w:val="24"/>
          <w:szCs w:val="24"/>
          <w:lang w:eastAsia="ro-RO"/>
        </w:rPr>
        <w:t>ș</w:t>
      </w:r>
      <w:r w:rsidR="001E3F67" w:rsidRPr="004E25EF">
        <w:rPr>
          <w:rFonts w:ascii="Times New Roman" w:hAnsi="Times New Roman"/>
          <w:i w:val="0"/>
          <w:color w:val="000000" w:themeColor="text1"/>
          <w:sz w:val="24"/>
          <w:szCs w:val="24"/>
          <w:lang w:eastAsia="ro-RO"/>
        </w:rPr>
        <w:t>i efectele acestei încetări</w:t>
      </w:r>
      <w:bookmarkEnd w:id="475"/>
    </w:p>
    <w:p w14:paraId="0577BC12" w14:textId="5FFF47B9" w:rsidR="00925373" w:rsidRPr="004E25EF" w:rsidRDefault="00925373" w:rsidP="003F6588">
      <w:pPr>
        <w:jc w:val="both"/>
        <w:rPr>
          <w:rFonts w:ascii="Times New Roman" w:hAnsi="Times New Roman"/>
          <w:b/>
          <w:color w:val="000000" w:themeColor="text1"/>
          <w:sz w:val="24"/>
          <w:szCs w:val="24"/>
          <w:lang w:eastAsia="en-GB"/>
        </w:rPr>
      </w:pPr>
      <w:bookmarkStart w:id="476" w:name="_Toc378327557"/>
      <w:bookmarkStart w:id="477" w:name="_Toc379978653"/>
      <w:bookmarkStart w:id="478" w:name="_Toc380141098"/>
      <w:bookmarkStart w:id="479" w:name="_Toc381791175"/>
      <w:bookmarkStart w:id="480" w:name="_Toc381957703"/>
      <w:bookmarkStart w:id="481" w:name="_Toc395090974"/>
      <w:r w:rsidRPr="004E25EF">
        <w:rPr>
          <w:rFonts w:ascii="Times New Roman" w:hAnsi="Times New Roman"/>
          <w:b/>
          <w:color w:val="000000" w:themeColor="text1"/>
          <w:sz w:val="24"/>
          <w:szCs w:val="24"/>
          <w:lang w:eastAsia="en-GB"/>
        </w:rPr>
        <w:t>(1)</w:t>
      </w:r>
      <w:r w:rsidRPr="004E25EF">
        <w:rPr>
          <w:rFonts w:ascii="Times New Roman" w:hAnsi="Times New Roman"/>
          <w:color w:val="000000" w:themeColor="text1"/>
          <w:sz w:val="24"/>
          <w:szCs w:val="24"/>
          <w:lang w:eastAsia="en-GB"/>
        </w:rPr>
        <w:t xml:space="preserve"> </w:t>
      </w:r>
      <w:r w:rsidR="005B22C3" w:rsidRPr="004E25EF">
        <w:rPr>
          <w:rFonts w:ascii="Times New Roman" w:hAnsi="Times New Roman"/>
          <w:color w:val="000000" w:themeColor="text1"/>
          <w:sz w:val="24"/>
          <w:szCs w:val="24"/>
          <w:lang w:eastAsia="en-GB"/>
        </w:rPr>
        <w:t>Prezentul Contract încetează în următoarele situa</w:t>
      </w:r>
      <w:r w:rsidR="00471FAB">
        <w:rPr>
          <w:rFonts w:ascii="Times New Roman" w:hAnsi="Times New Roman"/>
          <w:color w:val="000000" w:themeColor="text1"/>
          <w:sz w:val="24"/>
          <w:szCs w:val="24"/>
          <w:lang w:eastAsia="en-GB"/>
        </w:rPr>
        <w:t>ț</w:t>
      </w:r>
      <w:r w:rsidR="005B22C3" w:rsidRPr="004E25EF">
        <w:rPr>
          <w:rFonts w:ascii="Times New Roman" w:hAnsi="Times New Roman"/>
          <w:color w:val="000000" w:themeColor="text1"/>
          <w:sz w:val="24"/>
          <w:szCs w:val="24"/>
          <w:lang w:eastAsia="en-GB"/>
        </w:rPr>
        <w:t>ii</w:t>
      </w:r>
      <w:r w:rsidRPr="004E25EF">
        <w:rPr>
          <w:rFonts w:ascii="Times New Roman" w:hAnsi="Times New Roman"/>
          <w:color w:val="000000" w:themeColor="text1"/>
          <w:sz w:val="24"/>
          <w:szCs w:val="24"/>
          <w:lang w:eastAsia="en-GB"/>
        </w:rPr>
        <w:t>:</w:t>
      </w:r>
      <w:bookmarkEnd w:id="476"/>
      <w:bookmarkEnd w:id="477"/>
      <w:bookmarkEnd w:id="478"/>
      <w:bookmarkEnd w:id="479"/>
      <w:bookmarkEnd w:id="480"/>
      <w:bookmarkEnd w:id="481"/>
    </w:p>
    <w:p w14:paraId="5D76C1D3" w14:textId="0F168088" w:rsidR="00925373" w:rsidRPr="004E25EF" w:rsidRDefault="005B22C3" w:rsidP="00D415E6">
      <w:pPr>
        <w:pStyle w:val="Listparagraf"/>
        <w:numPr>
          <w:ilvl w:val="0"/>
          <w:numId w:val="173"/>
        </w:numPr>
        <w:tabs>
          <w:tab w:val="left" w:pos="720"/>
        </w:tabs>
        <w:ind w:left="720"/>
        <w:contextualSpacing w:val="0"/>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lastRenderedPageBreak/>
        <w:t>la expirarea duratei pentru care a fost încheiat, daca Păr</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 xml:space="preserve">ile nu convin, în scris, prelungirea acestuia conform prevederilor Articolului </w:t>
      </w:r>
      <w:r w:rsidR="00EB6A92" w:rsidRPr="004E25EF">
        <w:rPr>
          <w:rFonts w:ascii="Times New Roman" w:hAnsi="Times New Roman"/>
          <w:color w:val="000000" w:themeColor="text1"/>
          <w:sz w:val="24"/>
          <w:szCs w:val="24"/>
          <w:lang w:eastAsia="en-GB"/>
        </w:rPr>
        <w:t xml:space="preserve">4 </w:t>
      </w:r>
      <w:r w:rsidR="000764A8" w:rsidRPr="004E25EF">
        <w:rPr>
          <w:rFonts w:ascii="Times New Roman" w:hAnsi="Times New Roman"/>
          <w:color w:val="000000" w:themeColor="text1"/>
          <w:sz w:val="24"/>
          <w:szCs w:val="24"/>
          <w:lang w:eastAsia="en-GB"/>
        </w:rPr>
        <w:t>(“</w:t>
      </w:r>
      <w:r w:rsidR="00E67D1F" w:rsidRPr="004E25EF">
        <w:rPr>
          <w:rFonts w:ascii="Times New Roman" w:hAnsi="Times New Roman"/>
          <w:color w:val="000000" w:themeColor="text1"/>
          <w:sz w:val="24"/>
          <w:szCs w:val="24"/>
          <w:lang w:eastAsia="en-GB"/>
        </w:rPr>
        <w:t>Durata Contractului</w:t>
      </w:r>
      <w:r w:rsidR="000764A8" w:rsidRPr="004E25EF">
        <w:rPr>
          <w:rFonts w:ascii="Times New Roman" w:hAnsi="Times New Roman"/>
          <w:color w:val="000000" w:themeColor="text1"/>
          <w:sz w:val="24"/>
          <w:szCs w:val="24"/>
          <w:lang w:eastAsia="en-GB"/>
        </w:rPr>
        <w:t>”),</w:t>
      </w:r>
      <w:r w:rsidR="007C16E8" w:rsidRPr="004E25EF">
        <w:rPr>
          <w:rFonts w:ascii="Times New Roman" w:hAnsi="Times New Roman"/>
          <w:color w:val="000000" w:themeColor="text1"/>
          <w:sz w:val="24"/>
          <w:szCs w:val="24"/>
          <w:lang w:eastAsia="en-GB"/>
        </w:rPr>
        <w:t xml:space="preserve"> </w:t>
      </w:r>
      <w:r w:rsidR="00471FAB">
        <w:rPr>
          <w:rFonts w:ascii="Times New Roman" w:hAnsi="Times New Roman"/>
          <w:color w:val="000000" w:themeColor="text1"/>
          <w:sz w:val="24"/>
          <w:szCs w:val="24"/>
          <w:lang w:eastAsia="en-GB"/>
        </w:rPr>
        <w:t>ș</w:t>
      </w:r>
      <w:r w:rsidRPr="004E25EF">
        <w:rPr>
          <w:rFonts w:ascii="Times New Roman" w:hAnsi="Times New Roman"/>
          <w:color w:val="000000" w:themeColor="text1"/>
          <w:sz w:val="24"/>
          <w:szCs w:val="24"/>
          <w:lang w:eastAsia="en-GB"/>
        </w:rPr>
        <w:t>i conform Legii în vigoare la data prelungirii</w:t>
      </w:r>
      <w:r w:rsidR="00925373" w:rsidRPr="004E25EF">
        <w:rPr>
          <w:rFonts w:ascii="Times New Roman" w:hAnsi="Times New Roman"/>
          <w:color w:val="000000" w:themeColor="text1"/>
          <w:sz w:val="24"/>
          <w:szCs w:val="24"/>
          <w:lang w:eastAsia="en-GB"/>
        </w:rPr>
        <w:t>;</w:t>
      </w:r>
    </w:p>
    <w:p w14:paraId="2FF699D7" w14:textId="52C02602" w:rsidR="00925373" w:rsidRPr="004E25EF" w:rsidRDefault="005B22C3" w:rsidP="00D415E6">
      <w:pPr>
        <w:pStyle w:val="Listparagraf"/>
        <w:numPr>
          <w:ilvl w:val="0"/>
          <w:numId w:val="173"/>
        </w:numPr>
        <w:tabs>
          <w:tab w:val="left" w:pos="720"/>
        </w:tabs>
        <w:ind w:left="720"/>
        <w:contextualSpacing w:val="0"/>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în cazul în care interesul na</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ional sau local o impune, prin denun</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 xml:space="preserve">area unilaterală de către Delegatar, cu plata unei despăgubiri juste </w:t>
      </w:r>
      <w:r w:rsidR="00471FAB">
        <w:rPr>
          <w:rFonts w:ascii="Times New Roman" w:hAnsi="Times New Roman"/>
          <w:color w:val="000000" w:themeColor="text1"/>
          <w:sz w:val="24"/>
          <w:szCs w:val="24"/>
          <w:lang w:eastAsia="en-GB"/>
        </w:rPr>
        <w:t>ș</w:t>
      </w:r>
      <w:r w:rsidRPr="004E25EF">
        <w:rPr>
          <w:rFonts w:ascii="Times New Roman" w:hAnsi="Times New Roman"/>
          <w:color w:val="000000" w:themeColor="text1"/>
          <w:sz w:val="24"/>
          <w:szCs w:val="24"/>
          <w:lang w:eastAsia="en-GB"/>
        </w:rPr>
        <w:t>i prealabile în sarcina Delegatarului</w:t>
      </w:r>
      <w:r w:rsidR="00190B8E" w:rsidRPr="004E25EF">
        <w:rPr>
          <w:rFonts w:ascii="Times New Roman" w:hAnsi="Times New Roman"/>
          <w:color w:val="000000" w:themeColor="text1"/>
          <w:sz w:val="24"/>
          <w:szCs w:val="24"/>
          <w:lang w:eastAsia="en-GB"/>
        </w:rPr>
        <w:t>;</w:t>
      </w:r>
      <w:r w:rsidR="00925373" w:rsidRPr="004E25EF">
        <w:rPr>
          <w:rFonts w:ascii="Times New Roman" w:hAnsi="Times New Roman"/>
          <w:color w:val="000000" w:themeColor="text1"/>
          <w:sz w:val="24"/>
          <w:szCs w:val="24"/>
          <w:lang w:eastAsia="en-GB"/>
        </w:rPr>
        <w:t xml:space="preserve"> </w:t>
      </w:r>
    </w:p>
    <w:p w14:paraId="22788CF2" w14:textId="2D781311" w:rsidR="00925373" w:rsidRPr="004E25EF" w:rsidRDefault="005B22C3" w:rsidP="00D415E6">
      <w:pPr>
        <w:pStyle w:val="Listparagraf"/>
        <w:numPr>
          <w:ilvl w:val="0"/>
          <w:numId w:val="173"/>
        </w:numPr>
        <w:tabs>
          <w:tab w:val="left" w:pos="720"/>
        </w:tabs>
        <w:ind w:left="720"/>
        <w:contextualSpacing w:val="0"/>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în cazul nerespectării obliga</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iilor contractuale de către Par</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 xml:space="preserve">i, prin reziliere, conform Articolului </w:t>
      </w:r>
      <w:r w:rsidR="00EB6A92" w:rsidRPr="004E25EF">
        <w:rPr>
          <w:rFonts w:ascii="Times New Roman" w:hAnsi="Times New Roman"/>
          <w:color w:val="000000" w:themeColor="text1"/>
          <w:sz w:val="24"/>
          <w:szCs w:val="24"/>
          <w:lang w:eastAsia="en-GB"/>
        </w:rPr>
        <w:t xml:space="preserve">45 </w:t>
      </w:r>
      <w:r w:rsidR="000764A8" w:rsidRPr="004E25EF">
        <w:rPr>
          <w:rFonts w:ascii="Times New Roman" w:hAnsi="Times New Roman"/>
          <w:color w:val="000000" w:themeColor="text1"/>
          <w:sz w:val="24"/>
          <w:szCs w:val="24"/>
          <w:lang w:eastAsia="en-GB"/>
        </w:rPr>
        <w:t>(“</w:t>
      </w:r>
      <w:r w:rsidR="00E67D1F" w:rsidRPr="004E25EF">
        <w:rPr>
          <w:rFonts w:ascii="Times New Roman" w:hAnsi="Times New Roman"/>
          <w:color w:val="000000" w:themeColor="text1"/>
          <w:sz w:val="24"/>
          <w:szCs w:val="24"/>
          <w:lang w:eastAsia="en-GB"/>
        </w:rPr>
        <w:t>Rezilierea Contractului</w:t>
      </w:r>
      <w:r w:rsidR="00EB6A92" w:rsidRPr="004E25EF">
        <w:rPr>
          <w:rFonts w:ascii="Times New Roman" w:hAnsi="Times New Roman"/>
          <w:color w:val="000000" w:themeColor="text1"/>
          <w:sz w:val="24"/>
          <w:szCs w:val="24"/>
          <w:lang w:eastAsia="en-GB"/>
        </w:rPr>
        <w:t xml:space="preserve"> din culpa Delegatului</w:t>
      </w:r>
      <w:r w:rsidR="000764A8" w:rsidRPr="004E25EF">
        <w:rPr>
          <w:rFonts w:ascii="Times New Roman" w:hAnsi="Times New Roman"/>
          <w:color w:val="000000" w:themeColor="text1"/>
          <w:sz w:val="24"/>
          <w:szCs w:val="24"/>
          <w:lang w:eastAsia="en-GB"/>
        </w:rPr>
        <w:t>”)</w:t>
      </w:r>
      <w:r w:rsidR="00EB6A92" w:rsidRPr="004E25EF">
        <w:rPr>
          <w:rFonts w:ascii="Times New Roman" w:hAnsi="Times New Roman"/>
          <w:color w:val="000000" w:themeColor="text1"/>
          <w:sz w:val="24"/>
          <w:szCs w:val="24"/>
          <w:lang w:eastAsia="en-GB"/>
        </w:rPr>
        <w:t xml:space="preserve"> sau Articolului 46 (“Rezilierea Contractului din culpa Delegatarului”)</w:t>
      </w:r>
      <w:r w:rsidR="00190B8E" w:rsidRPr="004E25EF">
        <w:rPr>
          <w:rFonts w:ascii="Times New Roman" w:hAnsi="Times New Roman"/>
          <w:color w:val="000000" w:themeColor="text1"/>
          <w:sz w:val="24"/>
          <w:szCs w:val="24"/>
          <w:lang w:eastAsia="en-GB"/>
        </w:rPr>
        <w:t xml:space="preserve">, </w:t>
      </w:r>
      <w:r w:rsidRPr="004E25EF">
        <w:rPr>
          <w:rFonts w:ascii="Times New Roman" w:hAnsi="Times New Roman"/>
          <w:color w:val="000000" w:themeColor="text1"/>
          <w:sz w:val="24"/>
          <w:szCs w:val="24"/>
          <w:lang w:eastAsia="en-GB"/>
        </w:rPr>
        <w:t>prin reziliere cu plata unei despăgubiri în sarcina Păr</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ii în culpă</w:t>
      </w:r>
      <w:r w:rsidR="00925373" w:rsidRPr="004E25EF">
        <w:rPr>
          <w:rFonts w:ascii="Times New Roman" w:hAnsi="Times New Roman"/>
          <w:color w:val="000000" w:themeColor="text1"/>
          <w:sz w:val="24"/>
          <w:szCs w:val="24"/>
          <w:lang w:eastAsia="en-GB"/>
        </w:rPr>
        <w:t>;</w:t>
      </w:r>
    </w:p>
    <w:p w14:paraId="05C3F077" w14:textId="64A0ED92" w:rsidR="00925373" w:rsidRPr="004E25EF" w:rsidRDefault="005B22C3" w:rsidP="00D415E6">
      <w:pPr>
        <w:pStyle w:val="Listparagraf"/>
        <w:numPr>
          <w:ilvl w:val="0"/>
          <w:numId w:val="173"/>
        </w:numPr>
        <w:tabs>
          <w:tab w:val="left" w:pos="720"/>
        </w:tabs>
        <w:ind w:left="720"/>
        <w:contextualSpacing w:val="0"/>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în cazul imposibilită</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ii obiective a Delegatului de a presta Serviciul, ca urmare a interven</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iei unui eveniment de For</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ă Majoră, în condi</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 xml:space="preserve">iile prevăzute la Articolul </w:t>
      </w:r>
      <w:r w:rsidR="00507FA7" w:rsidRPr="004E25EF">
        <w:rPr>
          <w:rFonts w:ascii="Times New Roman" w:hAnsi="Times New Roman"/>
          <w:color w:val="000000" w:themeColor="text1"/>
          <w:sz w:val="24"/>
          <w:szCs w:val="24"/>
          <w:lang w:eastAsia="en-GB"/>
        </w:rPr>
        <w:t xml:space="preserve">40 </w:t>
      </w:r>
      <w:r w:rsidR="000764A8" w:rsidRPr="004E25EF">
        <w:rPr>
          <w:rFonts w:ascii="Times New Roman" w:hAnsi="Times New Roman"/>
          <w:color w:val="000000" w:themeColor="text1"/>
          <w:sz w:val="24"/>
          <w:szCs w:val="24"/>
          <w:lang w:eastAsia="en-GB"/>
        </w:rPr>
        <w:t>(“For</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a</w:t>
      </w:r>
      <w:r w:rsidR="000764A8" w:rsidRPr="004E25EF">
        <w:rPr>
          <w:rFonts w:ascii="Times New Roman" w:hAnsi="Times New Roman"/>
          <w:color w:val="000000" w:themeColor="text1"/>
          <w:sz w:val="24"/>
          <w:szCs w:val="24"/>
          <w:lang w:eastAsia="en-GB"/>
        </w:rPr>
        <w:t xml:space="preserve"> Maj</w:t>
      </w:r>
      <w:r w:rsidRPr="004E25EF">
        <w:rPr>
          <w:rFonts w:ascii="Times New Roman" w:hAnsi="Times New Roman"/>
          <w:color w:val="000000" w:themeColor="text1"/>
          <w:sz w:val="24"/>
          <w:szCs w:val="24"/>
          <w:lang w:eastAsia="en-GB"/>
        </w:rPr>
        <w:t>o</w:t>
      </w:r>
      <w:r w:rsidR="000764A8" w:rsidRPr="004E25EF">
        <w:rPr>
          <w:rFonts w:ascii="Times New Roman" w:hAnsi="Times New Roman"/>
          <w:color w:val="000000" w:themeColor="text1"/>
          <w:sz w:val="24"/>
          <w:szCs w:val="24"/>
          <w:lang w:eastAsia="en-GB"/>
        </w:rPr>
        <w:t>r</w:t>
      </w:r>
      <w:r w:rsidR="007C5F7E" w:rsidRPr="004E25EF">
        <w:rPr>
          <w:rFonts w:ascii="Times New Roman" w:hAnsi="Times New Roman"/>
          <w:color w:val="000000" w:themeColor="text1"/>
          <w:sz w:val="24"/>
          <w:szCs w:val="24"/>
          <w:lang w:eastAsia="en-GB"/>
        </w:rPr>
        <w:t>ă</w:t>
      </w:r>
      <w:r w:rsidR="000764A8" w:rsidRPr="004E25EF">
        <w:rPr>
          <w:rFonts w:ascii="Times New Roman" w:hAnsi="Times New Roman"/>
          <w:color w:val="000000" w:themeColor="text1"/>
          <w:sz w:val="24"/>
          <w:szCs w:val="24"/>
          <w:lang w:eastAsia="en-GB"/>
        </w:rPr>
        <w:t>”)</w:t>
      </w:r>
      <w:r w:rsidR="00925373" w:rsidRPr="004E25EF">
        <w:rPr>
          <w:rFonts w:ascii="Times New Roman" w:hAnsi="Times New Roman"/>
          <w:color w:val="000000" w:themeColor="text1"/>
          <w:sz w:val="24"/>
          <w:szCs w:val="24"/>
          <w:lang w:eastAsia="en-GB"/>
        </w:rPr>
        <w:t>,</w:t>
      </w:r>
      <w:r w:rsidR="00514F48" w:rsidRPr="004E25EF">
        <w:rPr>
          <w:rFonts w:ascii="Times New Roman" w:hAnsi="Times New Roman"/>
          <w:color w:val="000000" w:themeColor="text1"/>
          <w:sz w:val="24"/>
          <w:szCs w:val="24"/>
          <w:lang w:eastAsia="en-GB"/>
        </w:rPr>
        <w:t xml:space="preserve"> </w:t>
      </w:r>
      <w:r w:rsidRPr="004E25EF">
        <w:rPr>
          <w:rFonts w:ascii="Times New Roman" w:hAnsi="Times New Roman"/>
          <w:color w:val="000000" w:themeColor="text1"/>
          <w:sz w:val="24"/>
          <w:szCs w:val="24"/>
          <w:lang w:eastAsia="en-GB"/>
        </w:rPr>
        <w:t>fără plata unei despăgubiri</w:t>
      </w:r>
      <w:r w:rsidR="00925373" w:rsidRPr="004E25EF">
        <w:rPr>
          <w:rFonts w:ascii="Times New Roman" w:hAnsi="Times New Roman"/>
          <w:color w:val="000000" w:themeColor="text1"/>
          <w:sz w:val="24"/>
          <w:szCs w:val="24"/>
          <w:lang w:eastAsia="en-GB"/>
        </w:rPr>
        <w:t>;</w:t>
      </w:r>
    </w:p>
    <w:p w14:paraId="48ECC2D2" w14:textId="5F218296" w:rsidR="00925373" w:rsidRPr="004E25EF" w:rsidRDefault="005B22C3" w:rsidP="00D415E6">
      <w:pPr>
        <w:pStyle w:val="Listparagraf"/>
        <w:numPr>
          <w:ilvl w:val="0"/>
          <w:numId w:val="173"/>
        </w:numPr>
        <w:tabs>
          <w:tab w:val="left" w:pos="720"/>
        </w:tabs>
        <w:ind w:left="720"/>
        <w:contextualSpacing w:val="0"/>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în situa</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 xml:space="preserve">ia în care, în urma parcurgerii procedurilor speciale prevăzute la Articolul </w:t>
      </w:r>
      <w:r w:rsidR="00507FA7" w:rsidRPr="004E25EF">
        <w:rPr>
          <w:rFonts w:ascii="Times New Roman" w:hAnsi="Times New Roman"/>
          <w:color w:val="000000" w:themeColor="text1"/>
          <w:sz w:val="24"/>
          <w:szCs w:val="24"/>
          <w:lang w:eastAsia="en-GB"/>
        </w:rPr>
        <w:t xml:space="preserve">41 </w:t>
      </w:r>
      <w:r w:rsidR="00925373" w:rsidRPr="004E25EF">
        <w:rPr>
          <w:rFonts w:ascii="Times New Roman" w:hAnsi="Times New Roman"/>
          <w:color w:val="000000" w:themeColor="text1"/>
          <w:sz w:val="24"/>
          <w:szCs w:val="24"/>
          <w:lang w:eastAsia="en-GB"/>
        </w:rPr>
        <w:t>(</w:t>
      </w:r>
      <w:r w:rsidR="000764A8" w:rsidRPr="004E25EF">
        <w:rPr>
          <w:rFonts w:ascii="Times New Roman" w:hAnsi="Times New Roman"/>
          <w:color w:val="000000" w:themeColor="text1"/>
          <w:sz w:val="24"/>
          <w:szCs w:val="24"/>
          <w:lang w:eastAsia="en-GB"/>
        </w:rPr>
        <w:t>“</w:t>
      </w:r>
      <w:r w:rsidR="00E67D1F" w:rsidRPr="004E25EF">
        <w:rPr>
          <w:rFonts w:ascii="Times New Roman" w:hAnsi="Times New Roman"/>
          <w:color w:val="000000" w:themeColor="text1"/>
          <w:sz w:val="24"/>
          <w:szCs w:val="24"/>
          <w:lang w:eastAsia="en-GB"/>
        </w:rPr>
        <w:t>Men</w:t>
      </w:r>
      <w:r w:rsidR="00471FAB">
        <w:rPr>
          <w:rFonts w:ascii="Times New Roman" w:hAnsi="Times New Roman"/>
          <w:color w:val="000000" w:themeColor="text1"/>
          <w:sz w:val="24"/>
          <w:szCs w:val="24"/>
          <w:lang w:eastAsia="en-GB"/>
        </w:rPr>
        <w:t>ț</w:t>
      </w:r>
      <w:r w:rsidR="00E67D1F" w:rsidRPr="004E25EF">
        <w:rPr>
          <w:rFonts w:ascii="Times New Roman" w:hAnsi="Times New Roman"/>
          <w:color w:val="000000" w:themeColor="text1"/>
          <w:sz w:val="24"/>
          <w:szCs w:val="24"/>
          <w:lang w:eastAsia="en-GB"/>
        </w:rPr>
        <w:t>inerea echilibrului contractual</w:t>
      </w:r>
      <w:r w:rsidR="000764A8" w:rsidRPr="004E25EF">
        <w:rPr>
          <w:rFonts w:ascii="Times New Roman" w:hAnsi="Times New Roman"/>
          <w:color w:val="000000" w:themeColor="text1"/>
          <w:sz w:val="24"/>
          <w:szCs w:val="24"/>
          <w:lang w:eastAsia="en-GB"/>
        </w:rPr>
        <w:t>”</w:t>
      </w:r>
      <w:r w:rsidR="00925373" w:rsidRPr="004E25EF">
        <w:rPr>
          <w:rFonts w:ascii="Times New Roman" w:hAnsi="Times New Roman"/>
          <w:color w:val="000000" w:themeColor="text1"/>
          <w:sz w:val="24"/>
          <w:szCs w:val="24"/>
          <w:lang w:eastAsia="en-GB"/>
        </w:rPr>
        <w:t>)</w:t>
      </w:r>
      <w:r w:rsidR="009D72A0" w:rsidRPr="004E25EF">
        <w:rPr>
          <w:rFonts w:ascii="Times New Roman" w:hAnsi="Times New Roman"/>
          <w:color w:val="000000" w:themeColor="text1"/>
          <w:sz w:val="24"/>
          <w:szCs w:val="24"/>
          <w:lang w:eastAsia="en-GB"/>
        </w:rPr>
        <w:t xml:space="preserve">, </w:t>
      </w:r>
      <w:r w:rsidRPr="004E25EF">
        <w:rPr>
          <w:rFonts w:ascii="Times New Roman" w:hAnsi="Times New Roman"/>
          <w:color w:val="000000" w:themeColor="text1"/>
          <w:sz w:val="24"/>
          <w:szCs w:val="24"/>
          <w:lang w:eastAsia="en-GB"/>
        </w:rPr>
        <w:t>este permisă încetarea Contractului</w:t>
      </w:r>
      <w:r w:rsidR="00925373" w:rsidRPr="004E25EF">
        <w:rPr>
          <w:rFonts w:ascii="Times New Roman" w:hAnsi="Times New Roman"/>
          <w:color w:val="000000" w:themeColor="text1"/>
          <w:sz w:val="24"/>
          <w:szCs w:val="24"/>
          <w:lang w:eastAsia="en-GB"/>
        </w:rPr>
        <w:t>;</w:t>
      </w:r>
    </w:p>
    <w:p w14:paraId="3DFAD7F8" w14:textId="203756A3" w:rsidR="00925373" w:rsidRPr="004E25EF" w:rsidRDefault="005B22C3" w:rsidP="00D415E6">
      <w:pPr>
        <w:pStyle w:val="Listparagraf"/>
        <w:numPr>
          <w:ilvl w:val="0"/>
          <w:numId w:val="173"/>
        </w:numPr>
        <w:tabs>
          <w:tab w:val="left" w:pos="720"/>
        </w:tabs>
        <w:ind w:left="720"/>
        <w:contextualSpacing w:val="0"/>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în cazul falimentului Delegatului</w:t>
      </w:r>
      <w:r w:rsidR="007E6C1F" w:rsidRPr="004E25EF">
        <w:rPr>
          <w:rFonts w:ascii="Times New Roman" w:hAnsi="Times New Roman"/>
          <w:color w:val="000000" w:themeColor="text1"/>
          <w:sz w:val="24"/>
          <w:szCs w:val="24"/>
          <w:lang w:eastAsia="en-GB"/>
        </w:rPr>
        <w:t>, situa</w:t>
      </w:r>
      <w:r w:rsidR="00471FAB">
        <w:rPr>
          <w:rFonts w:ascii="Times New Roman" w:hAnsi="Times New Roman"/>
          <w:color w:val="000000" w:themeColor="text1"/>
          <w:sz w:val="24"/>
          <w:szCs w:val="24"/>
          <w:lang w:eastAsia="en-GB"/>
        </w:rPr>
        <w:t>ț</w:t>
      </w:r>
      <w:r w:rsidR="007E6C1F" w:rsidRPr="004E25EF">
        <w:rPr>
          <w:rFonts w:ascii="Times New Roman" w:hAnsi="Times New Roman"/>
          <w:color w:val="000000" w:themeColor="text1"/>
          <w:sz w:val="24"/>
          <w:szCs w:val="24"/>
          <w:lang w:eastAsia="en-GB"/>
        </w:rPr>
        <w:t>ie în care Delegatarul poate denun</w:t>
      </w:r>
      <w:r w:rsidR="00471FAB">
        <w:rPr>
          <w:rFonts w:ascii="Times New Roman" w:hAnsi="Times New Roman"/>
          <w:color w:val="000000" w:themeColor="text1"/>
          <w:sz w:val="24"/>
          <w:szCs w:val="24"/>
          <w:lang w:eastAsia="en-GB"/>
        </w:rPr>
        <w:t>ț</w:t>
      </w:r>
      <w:r w:rsidR="007E6C1F" w:rsidRPr="004E25EF">
        <w:rPr>
          <w:rFonts w:ascii="Times New Roman" w:hAnsi="Times New Roman"/>
          <w:color w:val="000000" w:themeColor="text1"/>
          <w:sz w:val="24"/>
          <w:szCs w:val="24"/>
          <w:lang w:eastAsia="en-GB"/>
        </w:rPr>
        <w:t>a unilateral contractul, printr-o notificare scrisă adresată Delegatului, fără nici o compensa</w:t>
      </w:r>
      <w:r w:rsidR="00471FAB">
        <w:rPr>
          <w:rFonts w:ascii="Times New Roman" w:hAnsi="Times New Roman"/>
          <w:color w:val="000000" w:themeColor="text1"/>
          <w:sz w:val="24"/>
          <w:szCs w:val="24"/>
          <w:lang w:eastAsia="en-GB"/>
        </w:rPr>
        <w:t>ț</w:t>
      </w:r>
      <w:r w:rsidR="007E6C1F" w:rsidRPr="004E25EF">
        <w:rPr>
          <w:rFonts w:ascii="Times New Roman" w:hAnsi="Times New Roman"/>
          <w:color w:val="000000" w:themeColor="text1"/>
          <w:sz w:val="24"/>
          <w:szCs w:val="24"/>
          <w:lang w:eastAsia="en-GB"/>
        </w:rPr>
        <w:t>ie, cu condi</w:t>
      </w:r>
      <w:r w:rsidR="00471FAB">
        <w:rPr>
          <w:rFonts w:ascii="Times New Roman" w:hAnsi="Times New Roman"/>
          <w:color w:val="000000" w:themeColor="text1"/>
          <w:sz w:val="24"/>
          <w:szCs w:val="24"/>
          <w:lang w:eastAsia="en-GB"/>
        </w:rPr>
        <w:t>ț</w:t>
      </w:r>
      <w:r w:rsidR="007E6C1F" w:rsidRPr="004E25EF">
        <w:rPr>
          <w:rFonts w:ascii="Times New Roman" w:hAnsi="Times New Roman"/>
          <w:color w:val="000000" w:themeColor="text1"/>
          <w:sz w:val="24"/>
          <w:szCs w:val="24"/>
          <w:lang w:eastAsia="en-GB"/>
        </w:rPr>
        <w:t>ia ca această denun</w:t>
      </w:r>
      <w:r w:rsidR="00471FAB">
        <w:rPr>
          <w:rFonts w:ascii="Times New Roman" w:hAnsi="Times New Roman"/>
          <w:color w:val="000000" w:themeColor="text1"/>
          <w:sz w:val="24"/>
          <w:szCs w:val="24"/>
          <w:lang w:eastAsia="en-GB"/>
        </w:rPr>
        <w:t>ț</w:t>
      </w:r>
      <w:r w:rsidR="007E6C1F" w:rsidRPr="004E25EF">
        <w:rPr>
          <w:rFonts w:ascii="Times New Roman" w:hAnsi="Times New Roman"/>
          <w:color w:val="000000" w:themeColor="text1"/>
          <w:sz w:val="24"/>
          <w:szCs w:val="24"/>
          <w:lang w:eastAsia="en-GB"/>
        </w:rPr>
        <w:t>are să nu prejudicieze sau să afecteze dreptul la ac</w:t>
      </w:r>
      <w:r w:rsidR="00471FAB">
        <w:rPr>
          <w:rFonts w:ascii="Times New Roman" w:hAnsi="Times New Roman"/>
          <w:color w:val="000000" w:themeColor="text1"/>
          <w:sz w:val="24"/>
          <w:szCs w:val="24"/>
          <w:lang w:eastAsia="en-GB"/>
        </w:rPr>
        <w:t>ț</w:t>
      </w:r>
      <w:r w:rsidR="007E6C1F" w:rsidRPr="004E25EF">
        <w:rPr>
          <w:rFonts w:ascii="Times New Roman" w:hAnsi="Times New Roman"/>
          <w:color w:val="000000" w:themeColor="text1"/>
          <w:sz w:val="24"/>
          <w:szCs w:val="24"/>
          <w:lang w:eastAsia="en-GB"/>
        </w:rPr>
        <w:t>iune sau despăgubire pentru Delegatar; în acest caz, Delegatul are dreptul de a pretinde numai plata corespunzătoare pentru partea din Contract îndeplinită până la data denun</w:t>
      </w:r>
      <w:r w:rsidR="00471FAB">
        <w:rPr>
          <w:rFonts w:ascii="Times New Roman" w:hAnsi="Times New Roman"/>
          <w:color w:val="000000" w:themeColor="text1"/>
          <w:sz w:val="24"/>
          <w:szCs w:val="24"/>
          <w:lang w:eastAsia="en-GB"/>
        </w:rPr>
        <w:t>ț</w:t>
      </w:r>
      <w:r w:rsidR="007E6C1F" w:rsidRPr="004E25EF">
        <w:rPr>
          <w:rFonts w:ascii="Times New Roman" w:hAnsi="Times New Roman"/>
          <w:color w:val="000000" w:themeColor="text1"/>
          <w:sz w:val="24"/>
          <w:szCs w:val="24"/>
          <w:lang w:eastAsia="en-GB"/>
        </w:rPr>
        <w:t>ării unilaterale</w:t>
      </w:r>
      <w:r w:rsidR="00925373" w:rsidRPr="004E25EF">
        <w:rPr>
          <w:rFonts w:ascii="Times New Roman" w:hAnsi="Times New Roman"/>
          <w:color w:val="000000" w:themeColor="text1"/>
          <w:sz w:val="24"/>
          <w:szCs w:val="24"/>
          <w:lang w:eastAsia="en-GB"/>
        </w:rPr>
        <w:t>;</w:t>
      </w:r>
    </w:p>
    <w:p w14:paraId="339ACBE8" w14:textId="574EF238" w:rsidR="00006E86" w:rsidRPr="004E25EF" w:rsidRDefault="002574DF" w:rsidP="00D415E6">
      <w:pPr>
        <w:pStyle w:val="Listparagraf"/>
        <w:numPr>
          <w:ilvl w:val="0"/>
          <w:numId w:val="173"/>
        </w:numPr>
        <w:tabs>
          <w:tab w:val="left" w:pos="720"/>
        </w:tabs>
        <w:ind w:left="720"/>
        <w:contextualSpacing w:val="0"/>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în cazul neacordării, retragerii sau încetării valabilită</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ii licen</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ei de operare a Delegatului</w:t>
      </w:r>
      <w:r w:rsidR="00925373" w:rsidRPr="004E25EF">
        <w:rPr>
          <w:rFonts w:ascii="Times New Roman" w:hAnsi="Times New Roman"/>
          <w:color w:val="000000" w:themeColor="text1"/>
          <w:sz w:val="24"/>
          <w:szCs w:val="24"/>
          <w:lang w:eastAsia="en-GB"/>
        </w:rPr>
        <w:t>;</w:t>
      </w:r>
    </w:p>
    <w:p w14:paraId="32B41E4A" w14:textId="39A744B4" w:rsidR="002574DF" w:rsidRPr="004E25EF" w:rsidRDefault="005B22C3" w:rsidP="00D415E6">
      <w:pPr>
        <w:pStyle w:val="Listparagraf"/>
        <w:numPr>
          <w:ilvl w:val="0"/>
          <w:numId w:val="173"/>
        </w:numPr>
        <w:tabs>
          <w:tab w:val="left" w:pos="720"/>
        </w:tabs>
        <w:ind w:left="720"/>
        <w:contextualSpacing w:val="0"/>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dacă Păr</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ile convin încetarea Contractului, prin act adi</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ional la acesta</w:t>
      </w:r>
      <w:r w:rsidR="009D72A0" w:rsidRPr="004E25EF">
        <w:rPr>
          <w:rFonts w:ascii="Times New Roman" w:hAnsi="Times New Roman"/>
          <w:color w:val="000000" w:themeColor="text1"/>
          <w:sz w:val="24"/>
          <w:szCs w:val="24"/>
          <w:lang w:eastAsia="en-GB"/>
        </w:rPr>
        <w:t>,</w:t>
      </w:r>
      <w:r w:rsidRPr="004E25EF">
        <w:rPr>
          <w:rFonts w:ascii="Times New Roman" w:hAnsi="Times New Roman"/>
          <w:color w:val="000000" w:themeColor="text1"/>
          <w:sz w:val="24"/>
          <w:szCs w:val="24"/>
          <w:lang w:eastAsia="en-GB"/>
        </w:rPr>
        <w:t xml:space="preserve"> respectând Legea aplicabilă, în vigoare la acea dată</w:t>
      </w:r>
      <w:r w:rsidR="002574DF" w:rsidRPr="004E25EF">
        <w:rPr>
          <w:rFonts w:ascii="Times New Roman" w:hAnsi="Times New Roman"/>
          <w:color w:val="000000" w:themeColor="text1"/>
          <w:sz w:val="24"/>
          <w:szCs w:val="24"/>
          <w:lang w:eastAsia="en-GB"/>
        </w:rPr>
        <w:t>;</w:t>
      </w:r>
    </w:p>
    <w:p w14:paraId="1BF3225D" w14:textId="1242674C" w:rsidR="002574DF" w:rsidRPr="004E25EF" w:rsidRDefault="002574DF" w:rsidP="00D415E6">
      <w:pPr>
        <w:pStyle w:val="Listparagraf"/>
        <w:numPr>
          <w:ilvl w:val="0"/>
          <w:numId w:val="173"/>
        </w:numPr>
        <w:tabs>
          <w:tab w:val="left" w:pos="720"/>
        </w:tabs>
        <w:ind w:left="720"/>
        <w:contextualSpacing w:val="0"/>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 xml:space="preserve">în cazul prevăzut la </w:t>
      </w:r>
      <w:r w:rsidR="00507FA7" w:rsidRPr="004E25EF">
        <w:rPr>
          <w:rFonts w:ascii="Times New Roman" w:hAnsi="Times New Roman"/>
          <w:color w:val="000000" w:themeColor="text1"/>
          <w:sz w:val="24"/>
          <w:szCs w:val="24"/>
          <w:lang w:eastAsia="en-GB"/>
        </w:rPr>
        <w:t xml:space="preserve">alin. (7) al </w:t>
      </w:r>
      <w:r w:rsidR="00355598" w:rsidRPr="004E25EF">
        <w:rPr>
          <w:rFonts w:ascii="Times New Roman" w:hAnsi="Times New Roman"/>
          <w:color w:val="000000" w:themeColor="text1"/>
          <w:sz w:val="24"/>
          <w:szCs w:val="24"/>
          <w:lang w:eastAsia="en-GB"/>
        </w:rPr>
        <w:t>A</w:t>
      </w:r>
      <w:r w:rsidRPr="004E25EF">
        <w:rPr>
          <w:rFonts w:ascii="Times New Roman" w:hAnsi="Times New Roman"/>
          <w:color w:val="000000" w:themeColor="text1"/>
          <w:sz w:val="24"/>
          <w:szCs w:val="24"/>
          <w:lang w:eastAsia="en-GB"/>
        </w:rPr>
        <w:t>rt</w:t>
      </w:r>
      <w:r w:rsidR="00355598" w:rsidRPr="004E25EF">
        <w:rPr>
          <w:rFonts w:ascii="Times New Roman" w:hAnsi="Times New Roman"/>
          <w:color w:val="000000" w:themeColor="text1"/>
          <w:sz w:val="24"/>
          <w:szCs w:val="24"/>
          <w:lang w:eastAsia="en-GB"/>
        </w:rPr>
        <w:t>icolul</w:t>
      </w:r>
      <w:r w:rsidR="00507FA7" w:rsidRPr="004E25EF">
        <w:rPr>
          <w:rFonts w:ascii="Times New Roman" w:hAnsi="Times New Roman"/>
          <w:color w:val="000000" w:themeColor="text1"/>
          <w:sz w:val="24"/>
          <w:szCs w:val="24"/>
          <w:lang w:eastAsia="en-GB"/>
        </w:rPr>
        <w:t xml:space="preserve">ui 5 („Perioada de Mobilizare </w:t>
      </w:r>
      <w:r w:rsidR="00471FAB">
        <w:rPr>
          <w:rFonts w:ascii="Times New Roman" w:hAnsi="Times New Roman"/>
          <w:color w:val="000000" w:themeColor="text1"/>
          <w:sz w:val="24"/>
          <w:szCs w:val="24"/>
          <w:lang w:eastAsia="en-GB"/>
        </w:rPr>
        <w:t>ș</w:t>
      </w:r>
      <w:r w:rsidR="00507FA7" w:rsidRPr="004E25EF">
        <w:rPr>
          <w:rFonts w:ascii="Times New Roman" w:hAnsi="Times New Roman"/>
          <w:color w:val="000000" w:themeColor="text1"/>
          <w:sz w:val="24"/>
          <w:szCs w:val="24"/>
          <w:lang w:eastAsia="en-GB"/>
        </w:rPr>
        <w:t>i Data de Începere”)</w:t>
      </w:r>
      <w:r w:rsidRPr="004E25EF">
        <w:rPr>
          <w:rFonts w:ascii="Times New Roman" w:hAnsi="Times New Roman"/>
          <w:color w:val="000000" w:themeColor="text1"/>
          <w:sz w:val="24"/>
          <w:szCs w:val="24"/>
          <w:lang w:eastAsia="en-GB"/>
        </w:rPr>
        <w:t xml:space="preserve"> din prezentul Contract (dacă la expirarea Perioadei de Mobilizare nu sunt îndeplinite condi</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iile suspensive);</w:t>
      </w:r>
    </w:p>
    <w:p w14:paraId="548D5D56" w14:textId="2748D68E" w:rsidR="00925373" w:rsidRPr="004E25EF" w:rsidRDefault="002574DF" w:rsidP="00D415E6">
      <w:pPr>
        <w:pStyle w:val="Listparagraf"/>
        <w:numPr>
          <w:ilvl w:val="0"/>
          <w:numId w:val="173"/>
        </w:numPr>
        <w:tabs>
          <w:tab w:val="left" w:pos="720"/>
        </w:tabs>
        <w:ind w:left="720"/>
        <w:contextualSpacing w:val="0"/>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în alte situa</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ii prevăzute expres de prezentul Contract</w:t>
      </w:r>
      <w:r w:rsidR="00925373" w:rsidRPr="004E25EF">
        <w:rPr>
          <w:rFonts w:ascii="Times New Roman" w:hAnsi="Times New Roman"/>
          <w:color w:val="000000" w:themeColor="text1"/>
          <w:sz w:val="24"/>
          <w:szCs w:val="24"/>
          <w:lang w:eastAsia="en-GB"/>
        </w:rPr>
        <w:t>.</w:t>
      </w:r>
    </w:p>
    <w:p w14:paraId="383401CB" w14:textId="4F328ECC" w:rsidR="00297715" w:rsidRPr="004E25EF" w:rsidRDefault="00297715" w:rsidP="003F6588">
      <w:pPr>
        <w:jc w:val="both"/>
        <w:rPr>
          <w:rFonts w:ascii="Times New Roman" w:hAnsi="Times New Roman"/>
          <w:color w:val="000000" w:themeColor="text1"/>
          <w:sz w:val="24"/>
          <w:szCs w:val="24"/>
        </w:rPr>
      </w:pPr>
      <w:r w:rsidRPr="004E25EF">
        <w:rPr>
          <w:rFonts w:ascii="Times New Roman" w:hAnsi="Times New Roman"/>
          <w:b/>
          <w:color w:val="000000" w:themeColor="text1"/>
          <w:sz w:val="24"/>
          <w:szCs w:val="24"/>
        </w:rPr>
        <w:t>(2)</w:t>
      </w:r>
      <w:r w:rsidRPr="004E25EF">
        <w:rPr>
          <w:rFonts w:ascii="Times New Roman" w:hAnsi="Times New Roman"/>
          <w:color w:val="000000" w:themeColor="text1"/>
          <w:sz w:val="24"/>
          <w:szCs w:val="24"/>
        </w:rPr>
        <w:t xml:space="preserve"> </w:t>
      </w:r>
      <w:r w:rsidR="005B22C3" w:rsidRPr="004E25EF">
        <w:rPr>
          <w:rFonts w:ascii="Times New Roman" w:hAnsi="Times New Roman"/>
          <w:color w:val="000000" w:themeColor="text1"/>
          <w:sz w:val="24"/>
          <w:szCs w:val="24"/>
        </w:rPr>
        <w:t xml:space="preserve">În cazul încetării Contractului înainte de termen, se va acorda un preaviz de </w:t>
      </w:r>
      <w:r w:rsidR="008D5C30" w:rsidRPr="004E25EF">
        <w:rPr>
          <w:rFonts w:ascii="Times New Roman" w:hAnsi="Times New Roman"/>
          <w:color w:val="000000" w:themeColor="text1"/>
          <w:sz w:val="24"/>
          <w:szCs w:val="24"/>
        </w:rPr>
        <w:t>30</w:t>
      </w:r>
      <w:r w:rsidR="005B22C3" w:rsidRPr="004E25EF">
        <w:rPr>
          <w:rFonts w:ascii="Times New Roman" w:hAnsi="Times New Roman"/>
          <w:color w:val="000000" w:themeColor="text1"/>
          <w:sz w:val="24"/>
          <w:szCs w:val="24"/>
        </w:rPr>
        <w:t xml:space="preserve"> (treizeci) de</w:t>
      </w:r>
      <w:r w:rsidR="008D5C30" w:rsidRPr="004E25EF">
        <w:rPr>
          <w:rFonts w:ascii="Times New Roman" w:hAnsi="Times New Roman"/>
          <w:color w:val="000000" w:themeColor="text1"/>
          <w:sz w:val="24"/>
          <w:szCs w:val="24"/>
        </w:rPr>
        <w:t xml:space="preserve"> </w:t>
      </w:r>
      <w:r w:rsidR="005B22C3" w:rsidRPr="004E25EF">
        <w:rPr>
          <w:rFonts w:ascii="Times New Roman" w:hAnsi="Times New Roman"/>
          <w:color w:val="000000" w:themeColor="text1"/>
          <w:sz w:val="24"/>
          <w:szCs w:val="24"/>
        </w:rPr>
        <w:t>Zile,</w:t>
      </w:r>
      <w:r w:rsidR="001E7F3E" w:rsidRPr="004E25EF">
        <w:rPr>
          <w:rFonts w:ascii="Times New Roman" w:hAnsi="Times New Roman"/>
          <w:color w:val="000000" w:themeColor="text1"/>
          <w:sz w:val="24"/>
          <w:szCs w:val="24"/>
        </w:rPr>
        <w:t xml:space="preserve"> </w:t>
      </w:r>
      <w:r w:rsidR="005B22C3" w:rsidRPr="004E25EF">
        <w:rPr>
          <w:rFonts w:ascii="Times New Roman" w:hAnsi="Times New Roman"/>
          <w:color w:val="000000" w:themeColor="text1"/>
          <w:sz w:val="24"/>
          <w:szCs w:val="24"/>
        </w:rPr>
        <w:t>cu excep</w:t>
      </w:r>
      <w:r w:rsidR="00471FAB">
        <w:rPr>
          <w:rFonts w:ascii="Times New Roman" w:hAnsi="Times New Roman"/>
          <w:color w:val="000000" w:themeColor="text1"/>
          <w:sz w:val="24"/>
          <w:szCs w:val="24"/>
        </w:rPr>
        <w:t>ț</w:t>
      </w:r>
      <w:r w:rsidR="005B22C3" w:rsidRPr="004E25EF">
        <w:rPr>
          <w:rFonts w:ascii="Times New Roman" w:hAnsi="Times New Roman"/>
          <w:color w:val="000000" w:themeColor="text1"/>
          <w:sz w:val="24"/>
          <w:szCs w:val="24"/>
        </w:rPr>
        <w:t xml:space="preserve">ia </w:t>
      </w:r>
      <w:r w:rsidR="005B22C3" w:rsidRPr="004E25EF">
        <w:rPr>
          <w:rFonts w:ascii="Times New Roman" w:hAnsi="Times New Roman"/>
          <w:color w:val="000000" w:themeColor="text1"/>
          <w:sz w:val="24"/>
          <w:szCs w:val="24"/>
          <w:lang w:eastAsia="en-GB"/>
        </w:rPr>
        <w:t>cazurilor</w:t>
      </w:r>
      <w:r w:rsidR="005B22C3" w:rsidRPr="004E25EF">
        <w:rPr>
          <w:rFonts w:ascii="Times New Roman" w:hAnsi="Times New Roman"/>
          <w:color w:val="000000" w:themeColor="text1"/>
          <w:sz w:val="24"/>
          <w:szCs w:val="24"/>
        </w:rPr>
        <w:t xml:space="preserve"> în care sunt prevăzute în mod expres în cuprinsul Contractului, alte termene pentru preaviz</w:t>
      </w:r>
      <w:r w:rsidR="00925373" w:rsidRPr="004E25EF">
        <w:rPr>
          <w:rFonts w:ascii="Times New Roman" w:hAnsi="Times New Roman"/>
          <w:color w:val="000000" w:themeColor="text1"/>
          <w:sz w:val="24"/>
          <w:szCs w:val="24"/>
        </w:rPr>
        <w:t>.</w:t>
      </w:r>
    </w:p>
    <w:p w14:paraId="68BE5998" w14:textId="77777777" w:rsidR="00925373" w:rsidRPr="004E25EF" w:rsidRDefault="00925373" w:rsidP="003F6588">
      <w:pPr>
        <w:jc w:val="both"/>
        <w:rPr>
          <w:rFonts w:ascii="Times New Roman" w:hAnsi="Times New Roman"/>
          <w:b/>
          <w:i/>
          <w:color w:val="000000" w:themeColor="text1"/>
          <w:sz w:val="24"/>
          <w:szCs w:val="24"/>
          <w:lang w:eastAsia="en-GB"/>
        </w:rPr>
      </w:pPr>
      <w:bookmarkStart w:id="482" w:name="_Toc378327558"/>
      <w:bookmarkStart w:id="483" w:name="_Toc379978654"/>
      <w:bookmarkStart w:id="484" w:name="_Toc380141099"/>
      <w:bookmarkStart w:id="485" w:name="_Toc381791176"/>
      <w:bookmarkStart w:id="486" w:name="_Toc381957704"/>
      <w:bookmarkStart w:id="487" w:name="_Toc395090975"/>
      <w:r w:rsidRPr="004E25EF">
        <w:rPr>
          <w:rFonts w:ascii="Times New Roman" w:hAnsi="Times New Roman"/>
          <w:b/>
          <w:color w:val="000000" w:themeColor="text1"/>
          <w:sz w:val="24"/>
          <w:szCs w:val="24"/>
          <w:lang w:eastAsia="en-GB"/>
        </w:rPr>
        <w:t>(3)</w:t>
      </w:r>
      <w:r w:rsidRPr="004E25EF">
        <w:rPr>
          <w:rFonts w:ascii="Times New Roman" w:hAnsi="Times New Roman"/>
          <w:color w:val="000000" w:themeColor="text1"/>
          <w:sz w:val="24"/>
          <w:szCs w:val="24"/>
          <w:lang w:eastAsia="en-GB"/>
        </w:rPr>
        <w:t xml:space="preserve"> </w:t>
      </w:r>
      <w:r w:rsidR="005B22C3" w:rsidRPr="004E25EF">
        <w:rPr>
          <w:rFonts w:ascii="Times New Roman" w:hAnsi="Times New Roman"/>
          <w:color w:val="000000" w:themeColor="text1"/>
          <w:sz w:val="24"/>
          <w:szCs w:val="24"/>
          <w:lang w:eastAsia="en-GB"/>
        </w:rPr>
        <w:t>Delegatul va coopera deplin pentru preluarea gestiunii Serviciului cu noul operator căruia i se va delega gestiunea Serviciului sau cu Delegatarul, după caz, în sensul următoarelor</w:t>
      </w:r>
      <w:r w:rsidRPr="004E25EF">
        <w:rPr>
          <w:rFonts w:ascii="Times New Roman" w:hAnsi="Times New Roman"/>
          <w:color w:val="000000" w:themeColor="text1"/>
          <w:sz w:val="24"/>
          <w:szCs w:val="24"/>
          <w:lang w:eastAsia="en-GB"/>
        </w:rPr>
        <w:t>:</w:t>
      </w:r>
      <w:bookmarkEnd w:id="482"/>
      <w:bookmarkEnd w:id="483"/>
      <w:bookmarkEnd w:id="484"/>
      <w:bookmarkEnd w:id="485"/>
      <w:bookmarkEnd w:id="486"/>
      <w:bookmarkEnd w:id="487"/>
    </w:p>
    <w:p w14:paraId="69800916" w14:textId="099C44EC" w:rsidR="00925373" w:rsidRPr="004D6D48" w:rsidRDefault="005B22C3" w:rsidP="00E739C3">
      <w:pPr>
        <w:pStyle w:val="Listparagraf"/>
        <w:numPr>
          <w:ilvl w:val="0"/>
          <w:numId w:val="191"/>
        </w:numPr>
        <w:tabs>
          <w:tab w:val="left" w:pos="720"/>
        </w:tabs>
        <w:ind w:left="810" w:hanging="450"/>
        <w:contextualSpacing w:val="0"/>
        <w:jc w:val="both"/>
        <w:rPr>
          <w:rFonts w:ascii="Times New Roman" w:hAnsi="Times New Roman"/>
          <w:color w:val="000000" w:themeColor="text1"/>
          <w:sz w:val="24"/>
          <w:szCs w:val="24"/>
          <w:lang w:eastAsia="en-GB"/>
        </w:rPr>
      </w:pPr>
      <w:bookmarkStart w:id="488" w:name="_Toc337740428"/>
      <w:bookmarkStart w:id="489" w:name="_Toc378327559"/>
      <w:bookmarkStart w:id="490" w:name="_Toc379978655"/>
      <w:bookmarkStart w:id="491" w:name="_Toc380141100"/>
      <w:bookmarkStart w:id="492" w:name="_Toc381791177"/>
      <w:bookmarkStart w:id="493" w:name="_Toc381957705"/>
      <w:bookmarkStart w:id="494" w:name="_Toc395090976"/>
      <w:r w:rsidRPr="004E25EF">
        <w:rPr>
          <w:rFonts w:ascii="Times New Roman" w:hAnsi="Times New Roman"/>
          <w:color w:val="000000" w:themeColor="text1"/>
          <w:sz w:val="24"/>
          <w:szCs w:val="24"/>
          <w:lang w:eastAsia="en-GB"/>
        </w:rPr>
        <w:t>să men</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 xml:space="preserve">ină legătura cu Delegatarul/ ADI </w:t>
      </w:r>
      <w:r w:rsidR="00471FAB">
        <w:rPr>
          <w:rFonts w:ascii="Times New Roman" w:hAnsi="Times New Roman"/>
          <w:color w:val="000000" w:themeColor="text1"/>
          <w:sz w:val="24"/>
          <w:szCs w:val="24"/>
          <w:lang w:eastAsia="en-GB"/>
        </w:rPr>
        <w:t>ș</w:t>
      </w:r>
      <w:r w:rsidRPr="004E25EF">
        <w:rPr>
          <w:rFonts w:ascii="Times New Roman" w:hAnsi="Times New Roman"/>
          <w:color w:val="000000" w:themeColor="text1"/>
          <w:sz w:val="24"/>
          <w:szCs w:val="24"/>
          <w:lang w:eastAsia="en-GB"/>
        </w:rPr>
        <w:t>i /sau noul operator, să furnizeze asisten</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 xml:space="preserve">ă </w:t>
      </w:r>
      <w:r w:rsidR="00471FAB">
        <w:rPr>
          <w:rFonts w:ascii="Times New Roman" w:hAnsi="Times New Roman"/>
          <w:color w:val="000000" w:themeColor="text1"/>
          <w:sz w:val="24"/>
          <w:szCs w:val="24"/>
          <w:lang w:eastAsia="en-GB"/>
        </w:rPr>
        <w:t>ș</w:t>
      </w:r>
      <w:r w:rsidRPr="004E25EF">
        <w:rPr>
          <w:rFonts w:ascii="Times New Roman" w:hAnsi="Times New Roman"/>
          <w:color w:val="000000" w:themeColor="text1"/>
          <w:sz w:val="24"/>
          <w:szCs w:val="24"/>
          <w:lang w:eastAsia="en-GB"/>
        </w:rPr>
        <w:t xml:space="preserve">i sprijin privind Serviciul </w:t>
      </w:r>
      <w:r w:rsidR="00471FAB">
        <w:rPr>
          <w:rFonts w:ascii="Times New Roman" w:hAnsi="Times New Roman"/>
          <w:color w:val="000000" w:themeColor="text1"/>
          <w:sz w:val="24"/>
          <w:szCs w:val="24"/>
          <w:lang w:eastAsia="en-GB"/>
        </w:rPr>
        <w:t>ș</w:t>
      </w:r>
      <w:r w:rsidRPr="004E25EF">
        <w:rPr>
          <w:rFonts w:ascii="Times New Roman" w:hAnsi="Times New Roman"/>
          <w:color w:val="000000" w:themeColor="text1"/>
          <w:sz w:val="24"/>
          <w:szCs w:val="24"/>
          <w:lang w:eastAsia="en-GB"/>
        </w:rPr>
        <w:t>i transferul lor către Delegatar sau noul operator</w:t>
      </w:r>
      <w:r w:rsidR="00925373" w:rsidRPr="004E25EF">
        <w:rPr>
          <w:rFonts w:ascii="Times New Roman" w:hAnsi="Times New Roman"/>
          <w:color w:val="000000" w:themeColor="text1"/>
          <w:sz w:val="24"/>
          <w:szCs w:val="24"/>
          <w:lang w:eastAsia="en-GB"/>
        </w:rPr>
        <w:t>;</w:t>
      </w:r>
      <w:bookmarkEnd w:id="488"/>
      <w:bookmarkEnd w:id="489"/>
      <w:bookmarkEnd w:id="490"/>
      <w:bookmarkEnd w:id="491"/>
      <w:bookmarkEnd w:id="492"/>
      <w:bookmarkEnd w:id="493"/>
      <w:bookmarkEnd w:id="494"/>
    </w:p>
    <w:p w14:paraId="6FE98E45" w14:textId="3F19797F" w:rsidR="00925373" w:rsidRPr="004D6D48" w:rsidRDefault="005B22C3" w:rsidP="00E739C3">
      <w:pPr>
        <w:pStyle w:val="Listparagraf"/>
        <w:numPr>
          <w:ilvl w:val="0"/>
          <w:numId w:val="191"/>
        </w:numPr>
        <w:tabs>
          <w:tab w:val="left" w:pos="720"/>
        </w:tabs>
        <w:ind w:left="810" w:hanging="450"/>
        <w:contextualSpacing w:val="0"/>
        <w:jc w:val="both"/>
        <w:rPr>
          <w:rFonts w:ascii="Times New Roman" w:hAnsi="Times New Roman"/>
          <w:color w:val="000000" w:themeColor="text1"/>
          <w:sz w:val="24"/>
          <w:szCs w:val="24"/>
          <w:lang w:eastAsia="en-GB"/>
        </w:rPr>
      </w:pPr>
      <w:bookmarkStart w:id="495" w:name="_Toc332970683"/>
      <w:bookmarkStart w:id="496" w:name="_Toc333325733"/>
      <w:bookmarkStart w:id="497" w:name="_Toc333326804"/>
      <w:bookmarkStart w:id="498" w:name="_Toc334082563"/>
      <w:bookmarkStart w:id="499" w:name="_Toc337558573"/>
      <w:bookmarkStart w:id="500" w:name="_Toc337653353"/>
      <w:bookmarkStart w:id="501" w:name="_Toc337740430"/>
      <w:bookmarkStart w:id="502" w:name="_Toc378327560"/>
      <w:bookmarkStart w:id="503" w:name="_Toc379978656"/>
      <w:bookmarkStart w:id="504" w:name="_Toc380141101"/>
      <w:bookmarkStart w:id="505" w:name="_Toc381791178"/>
      <w:bookmarkStart w:id="506" w:name="_Toc381957706"/>
      <w:bookmarkStart w:id="507" w:name="_Toc395090977"/>
      <w:r w:rsidRPr="004E25EF">
        <w:rPr>
          <w:rFonts w:ascii="Times New Roman" w:hAnsi="Times New Roman"/>
          <w:color w:val="000000" w:themeColor="text1"/>
          <w:sz w:val="24"/>
          <w:szCs w:val="24"/>
          <w:lang w:eastAsia="en-GB"/>
        </w:rPr>
        <w:lastRenderedPageBreak/>
        <w:t xml:space="preserve">să furnizeze Delegatarului, ADI </w:t>
      </w:r>
      <w:r w:rsidR="00471FAB">
        <w:rPr>
          <w:rFonts w:ascii="Times New Roman" w:hAnsi="Times New Roman"/>
          <w:color w:val="000000" w:themeColor="text1"/>
          <w:sz w:val="24"/>
          <w:szCs w:val="24"/>
          <w:lang w:eastAsia="en-GB"/>
        </w:rPr>
        <w:t>ș</w:t>
      </w:r>
      <w:r w:rsidRPr="004E25EF">
        <w:rPr>
          <w:rFonts w:ascii="Times New Roman" w:hAnsi="Times New Roman"/>
          <w:color w:val="000000" w:themeColor="text1"/>
          <w:sz w:val="24"/>
          <w:szCs w:val="24"/>
          <w:lang w:eastAsia="en-GB"/>
        </w:rPr>
        <w:t>i noului operator toate informa</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 xml:space="preserve">iile privind Bunurile de Retur, inclusiv amplasamentele aferente, precum </w:t>
      </w:r>
      <w:r w:rsidR="00471FAB">
        <w:rPr>
          <w:rFonts w:ascii="Times New Roman" w:hAnsi="Times New Roman"/>
          <w:color w:val="000000" w:themeColor="text1"/>
          <w:sz w:val="24"/>
          <w:szCs w:val="24"/>
          <w:lang w:eastAsia="en-GB"/>
        </w:rPr>
        <w:t>ș</w:t>
      </w:r>
      <w:r w:rsidRPr="004E25EF">
        <w:rPr>
          <w:rFonts w:ascii="Times New Roman" w:hAnsi="Times New Roman"/>
          <w:color w:val="000000" w:themeColor="text1"/>
          <w:sz w:val="24"/>
          <w:szCs w:val="24"/>
          <w:lang w:eastAsia="en-GB"/>
        </w:rPr>
        <w:t>i serviciile necesare func</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 xml:space="preserve">ionării </w:t>
      </w:r>
      <w:r w:rsidR="00471FAB">
        <w:rPr>
          <w:rFonts w:ascii="Times New Roman" w:hAnsi="Times New Roman"/>
          <w:color w:val="000000" w:themeColor="text1"/>
          <w:sz w:val="24"/>
          <w:szCs w:val="24"/>
          <w:lang w:eastAsia="en-GB"/>
        </w:rPr>
        <w:t>ș</w:t>
      </w:r>
      <w:r w:rsidRPr="004E25EF">
        <w:rPr>
          <w:rFonts w:ascii="Times New Roman" w:hAnsi="Times New Roman"/>
          <w:color w:val="000000" w:themeColor="text1"/>
          <w:sz w:val="24"/>
          <w:szCs w:val="24"/>
          <w:lang w:eastAsia="en-GB"/>
        </w:rPr>
        <w:t>i prestării acestora</w:t>
      </w:r>
      <w:r w:rsidR="00925373" w:rsidRPr="004E25EF">
        <w:rPr>
          <w:rFonts w:ascii="Times New Roman" w:hAnsi="Times New Roman"/>
          <w:color w:val="000000" w:themeColor="text1"/>
          <w:sz w:val="24"/>
          <w:szCs w:val="24"/>
          <w:lang w:eastAsia="en-GB"/>
        </w:rPr>
        <w:t>;</w:t>
      </w:r>
      <w:bookmarkEnd w:id="495"/>
      <w:bookmarkEnd w:id="496"/>
      <w:bookmarkEnd w:id="497"/>
      <w:bookmarkEnd w:id="498"/>
      <w:bookmarkEnd w:id="499"/>
      <w:bookmarkEnd w:id="500"/>
      <w:bookmarkEnd w:id="501"/>
      <w:bookmarkEnd w:id="502"/>
      <w:bookmarkEnd w:id="503"/>
      <w:bookmarkEnd w:id="504"/>
      <w:bookmarkEnd w:id="505"/>
      <w:bookmarkEnd w:id="506"/>
      <w:bookmarkEnd w:id="507"/>
    </w:p>
    <w:p w14:paraId="77A1340E" w14:textId="04DE3CB6" w:rsidR="002574DF" w:rsidRPr="004D6D48" w:rsidRDefault="005B22C3" w:rsidP="00E739C3">
      <w:pPr>
        <w:pStyle w:val="Listparagraf"/>
        <w:numPr>
          <w:ilvl w:val="0"/>
          <w:numId w:val="191"/>
        </w:numPr>
        <w:tabs>
          <w:tab w:val="left" w:pos="720"/>
        </w:tabs>
        <w:ind w:left="810" w:hanging="450"/>
        <w:contextualSpacing w:val="0"/>
        <w:jc w:val="both"/>
        <w:rPr>
          <w:rFonts w:ascii="Times New Roman" w:hAnsi="Times New Roman"/>
          <w:color w:val="000000" w:themeColor="text1"/>
          <w:sz w:val="24"/>
          <w:szCs w:val="24"/>
          <w:lang w:eastAsia="en-GB"/>
        </w:rPr>
      </w:pPr>
      <w:bookmarkStart w:id="508" w:name="_Toc332970685"/>
      <w:bookmarkStart w:id="509" w:name="_Toc333325735"/>
      <w:bookmarkStart w:id="510" w:name="_Toc333326806"/>
      <w:bookmarkStart w:id="511" w:name="_Toc334082565"/>
      <w:bookmarkStart w:id="512" w:name="_Toc337558575"/>
      <w:bookmarkStart w:id="513" w:name="_Toc337653355"/>
      <w:bookmarkStart w:id="514" w:name="_Toc337740432"/>
      <w:bookmarkStart w:id="515" w:name="_Toc378327561"/>
      <w:bookmarkStart w:id="516" w:name="_Toc379978657"/>
      <w:bookmarkStart w:id="517" w:name="_Toc380141102"/>
      <w:bookmarkStart w:id="518" w:name="_Toc381791179"/>
      <w:bookmarkStart w:id="519" w:name="_Toc381957707"/>
      <w:bookmarkStart w:id="520" w:name="_Toc395090978"/>
      <w:r w:rsidRPr="004E25EF">
        <w:rPr>
          <w:rFonts w:ascii="Times New Roman" w:hAnsi="Times New Roman"/>
          <w:color w:val="000000" w:themeColor="text1"/>
          <w:sz w:val="24"/>
          <w:szCs w:val="24"/>
          <w:lang w:eastAsia="en-GB"/>
        </w:rPr>
        <w:t>în timpul Contractului sau după încetarea acestuia, să nu ac</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ioneze în niciun fel, direct sau indirect, care să prejudicieze, să împiedice sau să facă dificil transferul Serviciului</w:t>
      </w:r>
      <w:r w:rsidR="002574DF" w:rsidRPr="004E25EF">
        <w:rPr>
          <w:rFonts w:ascii="Times New Roman" w:hAnsi="Times New Roman"/>
          <w:color w:val="000000" w:themeColor="text1"/>
          <w:sz w:val="24"/>
          <w:szCs w:val="24"/>
          <w:lang w:eastAsia="en-GB"/>
        </w:rPr>
        <w:t>;</w:t>
      </w:r>
    </w:p>
    <w:p w14:paraId="6E03E1E1" w14:textId="3955BCCD" w:rsidR="00925373" w:rsidRPr="004D6D48" w:rsidRDefault="002B00A0" w:rsidP="00E739C3">
      <w:pPr>
        <w:pStyle w:val="Listparagraf"/>
        <w:numPr>
          <w:ilvl w:val="0"/>
          <w:numId w:val="191"/>
        </w:numPr>
        <w:tabs>
          <w:tab w:val="left" w:pos="720"/>
        </w:tabs>
        <w:ind w:left="810" w:hanging="450"/>
        <w:contextualSpacing w:val="0"/>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 xml:space="preserve">se obligă să </w:t>
      </w:r>
      <w:r w:rsidR="002574DF" w:rsidRPr="004E25EF">
        <w:rPr>
          <w:rFonts w:ascii="Times New Roman" w:hAnsi="Times New Roman"/>
          <w:color w:val="000000" w:themeColor="text1"/>
          <w:sz w:val="24"/>
          <w:szCs w:val="24"/>
          <w:lang w:eastAsia="en-GB"/>
        </w:rPr>
        <w:t>transfer</w:t>
      </w:r>
      <w:r w:rsidRPr="004E25EF">
        <w:rPr>
          <w:rFonts w:ascii="Times New Roman" w:hAnsi="Times New Roman"/>
          <w:color w:val="000000" w:themeColor="text1"/>
          <w:sz w:val="24"/>
          <w:szCs w:val="24"/>
          <w:lang w:eastAsia="en-GB"/>
        </w:rPr>
        <w:t>e</w:t>
      </w:r>
      <w:r w:rsidR="002574DF" w:rsidRPr="004E25EF">
        <w:rPr>
          <w:rFonts w:ascii="Times New Roman" w:hAnsi="Times New Roman"/>
          <w:color w:val="000000" w:themeColor="text1"/>
          <w:sz w:val="24"/>
          <w:szCs w:val="24"/>
          <w:lang w:eastAsia="en-GB"/>
        </w:rPr>
        <w:t xml:space="preserve"> autoriza</w:t>
      </w:r>
      <w:r w:rsidR="00471FAB">
        <w:rPr>
          <w:rFonts w:ascii="Times New Roman" w:hAnsi="Times New Roman"/>
          <w:color w:val="000000" w:themeColor="text1"/>
          <w:sz w:val="24"/>
          <w:szCs w:val="24"/>
          <w:lang w:eastAsia="en-GB"/>
        </w:rPr>
        <w:t>ț</w:t>
      </w:r>
      <w:r w:rsidR="002574DF" w:rsidRPr="004E25EF">
        <w:rPr>
          <w:rFonts w:ascii="Times New Roman" w:hAnsi="Times New Roman"/>
          <w:color w:val="000000" w:themeColor="text1"/>
          <w:sz w:val="24"/>
          <w:szCs w:val="24"/>
          <w:lang w:eastAsia="en-GB"/>
        </w:rPr>
        <w:t>i</w:t>
      </w:r>
      <w:r w:rsidRPr="004E25EF">
        <w:rPr>
          <w:rFonts w:ascii="Times New Roman" w:hAnsi="Times New Roman"/>
          <w:color w:val="000000" w:themeColor="text1"/>
          <w:sz w:val="24"/>
          <w:szCs w:val="24"/>
          <w:lang w:eastAsia="en-GB"/>
        </w:rPr>
        <w:t>a</w:t>
      </w:r>
      <w:r w:rsidR="002574DF" w:rsidRPr="004E25EF">
        <w:rPr>
          <w:rFonts w:ascii="Times New Roman" w:hAnsi="Times New Roman"/>
          <w:color w:val="000000" w:themeColor="text1"/>
          <w:sz w:val="24"/>
          <w:szCs w:val="24"/>
          <w:lang w:eastAsia="en-GB"/>
        </w:rPr>
        <w:t xml:space="preserve"> </w:t>
      </w:r>
      <w:r w:rsidRPr="004E25EF">
        <w:rPr>
          <w:rFonts w:ascii="Times New Roman" w:hAnsi="Times New Roman"/>
          <w:color w:val="000000" w:themeColor="text1"/>
          <w:sz w:val="24"/>
          <w:szCs w:val="24"/>
          <w:lang w:eastAsia="en-GB"/>
        </w:rPr>
        <w:t>(</w:t>
      </w:r>
      <w:r w:rsidR="002574DF" w:rsidRPr="004E25EF">
        <w:rPr>
          <w:rFonts w:ascii="Times New Roman" w:hAnsi="Times New Roman"/>
          <w:color w:val="000000" w:themeColor="text1"/>
          <w:sz w:val="24"/>
          <w:szCs w:val="24"/>
          <w:lang w:eastAsia="en-GB"/>
        </w:rPr>
        <w:t>integrat</w:t>
      </w:r>
      <w:r w:rsidRPr="004E25EF">
        <w:rPr>
          <w:rFonts w:ascii="Times New Roman" w:hAnsi="Times New Roman"/>
          <w:color w:val="000000" w:themeColor="text1"/>
          <w:sz w:val="24"/>
          <w:szCs w:val="24"/>
          <w:lang w:eastAsia="en-GB"/>
        </w:rPr>
        <w:t>ă)</w:t>
      </w:r>
      <w:r w:rsidR="002574DF" w:rsidRPr="004E25EF">
        <w:rPr>
          <w:rFonts w:ascii="Times New Roman" w:hAnsi="Times New Roman"/>
          <w:color w:val="000000" w:themeColor="text1"/>
          <w:sz w:val="24"/>
          <w:szCs w:val="24"/>
          <w:lang w:eastAsia="en-GB"/>
        </w:rPr>
        <w:t xml:space="preserve"> de mediu către noul operator</w:t>
      </w:r>
      <w:r w:rsidRPr="004E25EF">
        <w:rPr>
          <w:rFonts w:ascii="Times New Roman" w:hAnsi="Times New Roman"/>
          <w:color w:val="000000" w:themeColor="text1"/>
          <w:sz w:val="24"/>
          <w:szCs w:val="24"/>
          <w:lang w:eastAsia="en-GB"/>
        </w:rPr>
        <w:t xml:space="preserve"> </w:t>
      </w:r>
      <w:r w:rsidR="002574DF" w:rsidRPr="004E25EF">
        <w:rPr>
          <w:rFonts w:ascii="Times New Roman" w:hAnsi="Times New Roman"/>
          <w:color w:val="000000" w:themeColor="text1"/>
          <w:sz w:val="24"/>
          <w:szCs w:val="24"/>
          <w:lang w:eastAsia="en-GB"/>
        </w:rPr>
        <w:t>conform dispozi</w:t>
      </w:r>
      <w:r w:rsidR="00471FAB">
        <w:rPr>
          <w:rFonts w:ascii="Times New Roman" w:hAnsi="Times New Roman"/>
          <w:color w:val="000000" w:themeColor="text1"/>
          <w:sz w:val="24"/>
          <w:szCs w:val="24"/>
          <w:lang w:eastAsia="en-GB"/>
        </w:rPr>
        <w:t>ț</w:t>
      </w:r>
      <w:r w:rsidR="002574DF" w:rsidRPr="004E25EF">
        <w:rPr>
          <w:rFonts w:ascii="Times New Roman" w:hAnsi="Times New Roman"/>
          <w:color w:val="000000" w:themeColor="text1"/>
          <w:sz w:val="24"/>
          <w:szCs w:val="24"/>
          <w:lang w:eastAsia="en-GB"/>
        </w:rPr>
        <w:t>iei Delegatarului/ADI</w:t>
      </w:r>
      <w:r w:rsidR="00925373" w:rsidRPr="004E25EF">
        <w:rPr>
          <w:rFonts w:ascii="Times New Roman" w:hAnsi="Times New Roman"/>
          <w:color w:val="000000" w:themeColor="text1"/>
          <w:sz w:val="24"/>
          <w:szCs w:val="24"/>
          <w:lang w:eastAsia="en-GB"/>
        </w:rPr>
        <w:t>.</w:t>
      </w:r>
      <w:bookmarkEnd w:id="508"/>
      <w:bookmarkEnd w:id="509"/>
      <w:bookmarkEnd w:id="510"/>
      <w:bookmarkEnd w:id="511"/>
      <w:bookmarkEnd w:id="512"/>
      <w:bookmarkEnd w:id="513"/>
      <w:bookmarkEnd w:id="514"/>
      <w:bookmarkEnd w:id="515"/>
      <w:bookmarkEnd w:id="516"/>
      <w:bookmarkEnd w:id="517"/>
      <w:bookmarkEnd w:id="518"/>
      <w:bookmarkEnd w:id="519"/>
      <w:bookmarkEnd w:id="520"/>
    </w:p>
    <w:p w14:paraId="25FD5579" w14:textId="77777777" w:rsidR="00925373" w:rsidRPr="004E25EF" w:rsidRDefault="00925373" w:rsidP="003F6588">
      <w:pPr>
        <w:jc w:val="both"/>
        <w:rPr>
          <w:rFonts w:ascii="Times New Roman" w:hAnsi="Times New Roman"/>
          <w:color w:val="000000" w:themeColor="text1"/>
          <w:sz w:val="24"/>
          <w:szCs w:val="24"/>
        </w:rPr>
      </w:pPr>
      <w:r w:rsidRPr="004E25EF">
        <w:rPr>
          <w:rFonts w:ascii="Times New Roman" w:hAnsi="Times New Roman"/>
          <w:b/>
          <w:color w:val="000000" w:themeColor="text1"/>
          <w:sz w:val="24"/>
          <w:szCs w:val="24"/>
        </w:rPr>
        <w:t xml:space="preserve">(4) </w:t>
      </w:r>
      <w:r w:rsidR="005B22C3" w:rsidRPr="004E25EF">
        <w:rPr>
          <w:rFonts w:ascii="Times New Roman" w:hAnsi="Times New Roman"/>
          <w:color w:val="000000" w:themeColor="text1"/>
          <w:sz w:val="24"/>
          <w:szCs w:val="24"/>
        </w:rPr>
        <w:t>La încetarea Contractului, din orice cauză, bunurile care au fost utilizate de Delegat în derularea Contractului vor fi repartizate după cum urmează</w:t>
      </w:r>
      <w:r w:rsidRPr="004E25EF">
        <w:rPr>
          <w:rFonts w:ascii="Times New Roman" w:hAnsi="Times New Roman"/>
          <w:color w:val="000000" w:themeColor="text1"/>
          <w:sz w:val="24"/>
          <w:szCs w:val="24"/>
        </w:rPr>
        <w:t>:</w:t>
      </w:r>
    </w:p>
    <w:p w14:paraId="02C4C99E" w14:textId="4A997E11" w:rsidR="00925373" w:rsidRPr="004D6D48" w:rsidRDefault="005B22C3" w:rsidP="003F6588">
      <w:pPr>
        <w:pStyle w:val="Listparagraf"/>
        <w:numPr>
          <w:ilvl w:val="0"/>
          <w:numId w:val="176"/>
        </w:numPr>
        <w:contextualSpacing w:val="0"/>
        <w:jc w:val="both"/>
        <w:rPr>
          <w:rFonts w:ascii="Times New Roman" w:hAnsi="Times New Roman"/>
          <w:color w:val="000000" w:themeColor="text1"/>
          <w:sz w:val="24"/>
          <w:szCs w:val="24"/>
        </w:rPr>
      </w:pPr>
      <w:r w:rsidRPr="004D6D48">
        <w:rPr>
          <w:rFonts w:ascii="Times New Roman" w:hAnsi="Times New Roman"/>
          <w:color w:val="000000" w:themeColor="text1"/>
          <w:sz w:val="24"/>
          <w:szCs w:val="24"/>
        </w:rPr>
        <w:t>Bunurile de Retur vor reveni Delegatarului de plin drept, gratuit (cu excep</w:t>
      </w:r>
      <w:r w:rsidR="00471FAB" w:rsidRPr="004D6D48">
        <w:rPr>
          <w:rFonts w:ascii="Times New Roman" w:hAnsi="Times New Roman"/>
          <w:color w:val="000000" w:themeColor="text1"/>
          <w:sz w:val="24"/>
          <w:szCs w:val="24"/>
        </w:rPr>
        <w:t>ț</w:t>
      </w:r>
      <w:r w:rsidRPr="004D6D48">
        <w:rPr>
          <w:rFonts w:ascii="Times New Roman" w:hAnsi="Times New Roman"/>
          <w:color w:val="000000" w:themeColor="text1"/>
          <w:sz w:val="24"/>
          <w:szCs w:val="24"/>
        </w:rPr>
        <w:t>ia situa</w:t>
      </w:r>
      <w:r w:rsidR="00471FAB" w:rsidRPr="004D6D48">
        <w:rPr>
          <w:rFonts w:ascii="Times New Roman" w:hAnsi="Times New Roman"/>
          <w:color w:val="000000" w:themeColor="text1"/>
          <w:sz w:val="24"/>
          <w:szCs w:val="24"/>
        </w:rPr>
        <w:t>ț</w:t>
      </w:r>
      <w:r w:rsidRPr="004D6D48">
        <w:rPr>
          <w:rFonts w:ascii="Times New Roman" w:hAnsi="Times New Roman"/>
          <w:color w:val="000000" w:themeColor="text1"/>
          <w:sz w:val="24"/>
          <w:szCs w:val="24"/>
        </w:rPr>
        <w:t>iei în care Contractul încetează înainte de termen, când Delegatul are dreptul la o indemniza</w:t>
      </w:r>
      <w:r w:rsidR="00471FAB" w:rsidRPr="004D6D48">
        <w:rPr>
          <w:rFonts w:ascii="Times New Roman" w:hAnsi="Times New Roman"/>
          <w:color w:val="000000" w:themeColor="text1"/>
          <w:sz w:val="24"/>
          <w:szCs w:val="24"/>
        </w:rPr>
        <w:t>ț</w:t>
      </w:r>
      <w:r w:rsidRPr="004D6D48">
        <w:rPr>
          <w:rFonts w:ascii="Times New Roman" w:hAnsi="Times New Roman"/>
          <w:color w:val="000000" w:themeColor="text1"/>
          <w:sz w:val="24"/>
          <w:szCs w:val="24"/>
        </w:rPr>
        <w:t>ie egală cu suma neamortizată din investi</w:t>
      </w:r>
      <w:r w:rsidR="00471FAB" w:rsidRPr="004D6D48">
        <w:rPr>
          <w:rFonts w:ascii="Times New Roman" w:hAnsi="Times New Roman"/>
          <w:color w:val="000000" w:themeColor="text1"/>
          <w:sz w:val="24"/>
          <w:szCs w:val="24"/>
        </w:rPr>
        <w:t>ț</w:t>
      </w:r>
      <w:r w:rsidRPr="004D6D48">
        <w:rPr>
          <w:rFonts w:ascii="Times New Roman" w:hAnsi="Times New Roman"/>
          <w:color w:val="000000" w:themeColor="text1"/>
          <w:sz w:val="24"/>
          <w:szCs w:val="24"/>
        </w:rPr>
        <w:t>iile realizate de el în Bunurile de Retur din categoria celor prevăzute la Art</w:t>
      </w:r>
      <w:r w:rsidR="00355598" w:rsidRPr="004D6D48">
        <w:rPr>
          <w:rFonts w:ascii="Times New Roman" w:hAnsi="Times New Roman"/>
          <w:color w:val="000000" w:themeColor="text1"/>
          <w:sz w:val="24"/>
          <w:szCs w:val="24"/>
        </w:rPr>
        <w:t>icolul</w:t>
      </w:r>
      <w:r w:rsidRPr="004D6D48">
        <w:rPr>
          <w:rFonts w:ascii="Times New Roman" w:hAnsi="Times New Roman"/>
          <w:color w:val="000000" w:themeColor="text1"/>
          <w:sz w:val="24"/>
          <w:szCs w:val="24"/>
        </w:rPr>
        <w:t xml:space="preserve"> 17</w:t>
      </w:r>
      <w:r w:rsidR="00507FA7" w:rsidRPr="004D6D48">
        <w:rPr>
          <w:rFonts w:ascii="Times New Roman" w:hAnsi="Times New Roman"/>
          <w:color w:val="000000" w:themeColor="text1"/>
          <w:sz w:val="24"/>
          <w:szCs w:val="24"/>
        </w:rPr>
        <w:t xml:space="preserve"> („Bunurile de Retur”) alin</w:t>
      </w:r>
      <w:r w:rsidRPr="004D6D48">
        <w:rPr>
          <w:rFonts w:ascii="Times New Roman" w:hAnsi="Times New Roman"/>
          <w:color w:val="000000" w:themeColor="text1"/>
          <w:sz w:val="24"/>
          <w:szCs w:val="24"/>
        </w:rPr>
        <w:t>.</w:t>
      </w:r>
      <w:r w:rsidR="00507FA7" w:rsidRPr="004D6D48">
        <w:rPr>
          <w:rFonts w:ascii="Times New Roman" w:hAnsi="Times New Roman"/>
          <w:color w:val="000000" w:themeColor="text1"/>
          <w:sz w:val="24"/>
          <w:szCs w:val="24"/>
        </w:rPr>
        <w:t xml:space="preserve"> (</w:t>
      </w:r>
      <w:r w:rsidRPr="004D6D48">
        <w:rPr>
          <w:rFonts w:ascii="Times New Roman" w:hAnsi="Times New Roman"/>
          <w:color w:val="000000" w:themeColor="text1"/>
          <w:sz w:val="24"/>
          <w:szCs w:val="24"/>
        </w:rPr>
        <w:t>1</w:t>
      </w:r>
      <w:r w:rsidR="00507FA7" w:rsidRPr="004D6D48">
        <w:rPr>
          <w:rFonts w:ascii="Times New Roman" w:hAnsi="Times New Roman"/>
          <w:color w:val="000000" w:themeColor="text1"/>
          <w:sz w:val="24"/>
          <w:szCs w:val="24"/>
        </w:rPr>
        <w:t>)</w:t>
      </w:r>
      <w:r w:rsidRPr="004D6D48">
        <w:rPr>
          <w:rFonts w:ascii="Times New Roman" w:hAnsi="Times New Roman"/>
          <w:color w:val="000000" w:themeColor="text1"/>
          <w:sz w:val="24"/>
          <w:szCs w:val="24"/>
        </w:rPr>
        <w:t xml:space="preserve"> lit. b) din prezentul Contract) </w:t>
      </w:r>
      <w:r w:rsidR="00471FAB" w:rsidRPr="004D6D48">
        <w:rPr>
          <w:rFonts w:ascii="Times New Roman" w:hAnsi="Times New Roman"/>
          <w:color w:val="000000" w:themeColor="text1"/>
          <w:sz w:val="24"/>
          <w:szCs w:val="24"/>
        </w:rPr>
        <w:t>ș</w:t>
      </w:r>
      <w:r w:rsidRPr="004D6D48">
        <w:rPr>
          <w:rFonts w:ascii="Times New Roman" w:hAnsi="Times New Roman"/>
          <w:color w:val="000000" w:themeColor="text1"/>
          <w:sz w:val="24"/>
          <w:szCs w:val="24"/>
        </w:rPr>
        <w:t>i libere de orice sarcini.</w:t>
      </w:r>
    </w:p>
    <w:p w14:paraId="527770E3" w14:textId="229221C0" w:rsidR="00925373" w:rsidRPr="004D6D48" w:rsidRDefault="005B22C3" w:rsidP="003F6588">
      <w:pPr>
        <w:pStyle w:val="Listparagraf"/>
        <w:numPr>
          <w:ilvl w:val="0"/>
          <w:numId w:val="176"/>
        </w:numPr>
        <w:contextualSpacing w:val="0"/>
        <w:jc w:val="both"/>
        <w:rPr>
          <w:rFonts w:ascii="Times New Roman" w:hAnsi="Times New Roman"/>
          <w:color w:val="000000" w:themeColor="text1"/>
          <w:sz w:val="24"/>
          <w:szCs w:val="24"/>
        </w:rPr>
      </w:pPr>
      <w:r w:rsidRPr="004D6D48">
        <w:rPr>
          <w:rFonts w:ascii="Times New Roman" w:hAnsi="Times New Roman"/>
          <w:color w:val="000000" w:themeColor="text1"/>
          <w:sz w:val="24"/>
          <w:szCs w:val="24"/>
        </w:rPr>
        <w:t>Bunurile de Preluare vor putea să revină Delegatarului, în măsura în care acesta î</w:t>
      </w:r>
      <w:r w:rsidR="00471FAB" w:rsidRPr="004D6D48">
        <w:rPr>
          <w:rFonts w:ascii="Times New Roman" w:hAnsi="Times New Roman"/>
          <w:color w:val="000000" w:themeColor="text1"/>
          <w:sz w:val="24"/>
          <w:szCs w:val="24"/>
        </w:rPr>
        <w:t>ș</w:t>
      </w:r>
      <w:r w:rsidRPr="004D6D48">
        <w:rPr>
          <w:rFonts w:ascii="Times New Roman" w:hAnsi="Times New Roman"/>
          <w:color w:val="000000" w:themeColor="text1"/>
          <w:sz w:val="24"/>
          <w:szCs w:val="24"/>
        </w:rPr>
        <w:t>i va exprima inten</w:t>
      </w:r>
      <w:r w:rsidR="00471FAB" w:rsidRPr="004D6D48">
        <w:rPr>
          <w:rFonts w:ascii="Times New Roman" w:hAnsi="Times New Roman"/>
          <w:color w:val="000000" w:themeColor="text1"/>
          <w:sz w:val="24"/>
          <w:szCs w:val="24"/>
        </w:rPr>
        <w:t>ț</w:t>
      </w:r>
      <w:r w:rsidRPr="004D6D48">
        <w:rPr>
          <w:rFonts w:ascii="Times New Roman" w:hAnsi="Times New Roman"/>
          <w:color w:val="000000" w:themeColor="text1"/>
          <w:sz w:val="24"/>
          <w:szCs w:val="24"/>
        </w:rPr>
        <w:t>ia de a prelua aceste bunuri, în schimbul plă</w:t>
      </w:r>
      <w:r w:rsidR="00471FAB" w:rsidRPr="004D6D48">
        <w:rPr>
          <w:rFonts w:ascii="Times New Roman" w:hAnsi="Times New Roman"/>
          <w:color w:val="000000" w:themeColor="text1"/>
          <w:sz w:val="24"/>
          <w:szCs w:val="24"/>
        </w:rPr>
        <w:t>ț</w:t>
      </w:r>
      <w:r w:rsidRPr="004D6D48">
        <w:rPr>
          <w:rFonts w:ascii="Times New Roman" w:hAnsi="Times New Roman"/>
          <w:color w:val="000000" w:themeColor="text1"/>
          <w:sz w:val="24"/>
          <w:szCs w:val="24"/>
        </w:rPr>
        <w:t xml:space="preserve">ii, către Delegat, a contravalorii acestora, stabilită conform Articolului </w:t>
      </w:r>
      <w:r w:rsidR="00507FA7" w:rsidRPr="004D6D48">
        <w:rPr>
          <w:rFonts w:ascii="Times New Roman" w:hAnsi="Times New Roman"/>
          <w:color w:val="000000" w:themeColor="text1"/>
          <w:sz w:val="24"/>
          <w:szCs w:val="24"/>
        </w:rPr>
        <w:t>18 („Bunurile de Preluare”)</w:t>
      </w:r>
      <w:r w:rsidR="00925373" w:rsidRPr="004D6D48">
        <w:rPr>
          <w:rFonts w:ascii="Times New Roman" w:hAnsi="Times New Roman"/>
          <w:color w:val="000000" w:themeColor="text1"/>
          <w:sz w:val="24"/>
          <w:szCs w:val="24"/>
        </w:rPr>
        <w:t xml:space="preserve"> </w:t>
      </w:r>
      <w:r w:rsidRPr="004D6D48">
        <w:rPr>
          <w:rFonts w:ascii="Times New Roman" w:hAnsi="Times New Roman"/>
          <w:color w:val="000000" w:themeColor="text1"/>
          <w:sz w:val="24"/>
          <w:szCs w:val="24"/>
        </w:rPr>
        <w:t>din prezentul Contract</w:t>
      </w:r>
      <w:r w:rsidR="00925373" w:rsidRPr="004D6D48">
        <w:rPr>
          <w:rFonts w:ascii="Times New Roman" w:hAnsi="Times New Roman"/>
          <w:color w:val="000000" w:themeColor="text1"/>
          <w:sz w:val="24"/>
          <w:szCs w:val="24"/>
        </w:rPr>
        <w:t>.</w:t>
      </w:r>
    </w:p>
    <w:p w14:paraId="4B32A10A" w14:textId="3B6BC5D8" w:rsidR="00925373" w:rsidRPr="004D6D48" w:rsidRDefault="005B22C3" w:rsidP="003F6588">
      <w:pPr>
        <w:pStyle w:val="Listparagraf"/>
        <w:numPr>
          <w:ilvl w:val="0"/>
          <w:numId w:val="176"/>
        </w:numPr>
        <w:contextualSpacing w:val="0"/>
        <w:jc w:val="both"/>
        <w:rPr>
          <w:rFonts w:ascii="Times New Roman" w:hAnsi="Times New Roman"/>
          <w:color w:val="000000" w:themeColor="text1"/>
          <w:sz w:val="24"/>
          <w:szCs w:val="24"/>
        </w:rPr>
      </w:pPr>
      <w:r w:rsidRPr="004D6D48">
        <w:rPr>
          <w:rFonts w:ascii="Times New Roman" w:hAnsi="Times New Roman"/>
          <w:color w:val="000000" w:themeColor="text1"/>
          <w:sz w:val="24"/>
          <w:szCs w:val="24"/>
        </w:rPr>
        <w:t>Bunurile Proprii, cu excep</w:t>
      </w:r>
      <w:r w:rsidR="00471FAB" w:rsidRPr="004D6D48">
        <w:rPr>
          <w:rFonts w:ascii="Times New Roman" w:hAnsi="Times New Roman"/>
          <w:color w:val="000000" w:themeColor="text1"/>
          <w:sz w:val="24"/>
          <w:szCs w:val="24"/>
        </w:rPr>
        <w:t>ț</w:t>
      </w:r>
      <w:r w:rsidRPr="004D6D48">
        <w:rPr>
          <w:rFonts w:ascii="Times New Roman" w:hAnsi="Times New Roman"/>
          <w:color w:val="000000" w:themeColor="text1"/>
          <w:sz w:val="24"/>
          <w:szCs w:val="24"/>
        </w:rPr>
        <w:t>ia Bunurilor de preluare, vor rămâne proprietatea Delegatului</w:t>
      </w:r>
      <w:r w:rsidR="00925373" w:rsidRPr="004D6D48">
        <w:rPr>
          <w:rFonts w:ascii="Times New Roman" w:hAnsi="Times New Roman"/>
          <w:color w:val="000000" w:themeColor="text1"/>
          <w:sz w:val="24"/>
          <w:szCs w:val="24"/>
        </w:rPr>
        <w:t>.</w:t>
      </w:r>
    </w:p>
    <w:p w14:paraId="7058CEAD" w14:textId="69C0B580" w:rsidR="00925373" w:rsidRPr="004E25EF" w:rsidRDefault="00925373" w:rsidP="003F6588">
      <w:pPr>
        <w:jc w:val="both"/>
        <w:rPr>
          <w:rFonts w:ascii="Times New Roman" w:hAnsi="Times New Roman"/>
          <w:color w:val="000000" w:themeColor="text1"/>
          <w:sz w:val="24"/>
          <w:szCs w:val="24"/>
          <w:lang w:eastAsia="en-GB"/>
        </w:rPr>
      </w:pPr>
      <w:r w:rsidRPr="004E25EF">
        <w:rPr>
          <w:rFonts w:ascii="Times New Roman" w:hAnsi="Times New Roman"/>
          <w:b/>
          <w:color w:val="000000" w:themeColor="text1"/>
          <w:sz w:val="24"/>
          <w:szCs w:val="24"/>
          <w:lang w:eastAsia="en-GB"/>
        </w:rPr>
        <w:t xml:space="preserve">(5) </w:t>
      </w:r>
      <w:r w:rsidR="005B22C3" w:rsidRPr="004E25EF">
        <w:rPr>
          <w:rFonts w:ascii="Times New Roman" w:hAnsi="Times New Roman"/>
          <w:color w:val="000000" w:themeColor="text1"/>
          <w:sz w:val="24"/>
          <w:szCs w:val="24"/>
          <w:lang w:eastAsia="en-GB"/>
        </w:rPr>
        <w:t>La data încetării Contractului sau la data convenită pentru predare („</w:t>
      </w:r>
      <w:r w:rsidR="005B22C3" w:rsidRPr="004E25EF">
        <w:rPr>
          <w:rFonts w:ascii="Times New Roman" w:hAnsi="Times New Roman"/>
          <w:bCs/>
          <w:color w:val="000000" w:themeColor="text1"/>
          <w:sz w:val="24"/>
          <w:szCs w:val="24"/>
          <w:lang w:eastAsia="en-GB"/>
        </w:rPr>
        <w:t>Data de Predare</w:t>
      </w:r>
      <w:r w:rsidR="005B22C3" w:rsidRPr="004E25EF">
        <w:rPr>
          <w:rFonts w:ascii="Times New Roman" w:hAnsi="Times New Roman"/>
          <w:color w:val="000000" w:themeColor="text1"/>
          <w:sz w:val="24"/>
          <w:szCs w:val="24"/>
          <w:lang w:eastAsia="en-GB"/>
        </w:rPr>
        <w:t>”), Delegatul va transfera, fără niciun drept de reten</w:t>
      </w:r>
      <w:r w:rsidR="00471FAB">
        <w:rPr>
          <w:rFonts w:ascii="Times New Roman" w:hAnsi="Times New Roman"/>
          <w:color w:val="000000" w:themeColor="text1"/>
          <w:sz w:val="24"/>
          <w:szCs w:val="24"/>
          <w:lang w:eastAsia="en-GB"/>
        </w:rPr>
        <w:t>ț</w:t>
      </w:r>
      <w:r w:rsidR="005B22C3" w:rsidRPr="004E25EF">
        <w:rPr>
          <w:rFonts w:ascii="Times New Roman" w:hAnsi="Times New Roman"/>
          <w:color w:val="000000" w:themeColor="text1"/>
          <w:sz w:val="24"/>
          <w:szCs w:val="24"/>
          <w:lang w:eastAsia="en-GB"/>
        </w:rPr>
        <w:t xml:space="preserve">ie, fără costuri </w:t>
      </w:r>
      <w:r w:rsidR="00471FAB">
        <w:rPr>
          <w:rFonts w:ascii="Times New Roman" w:hAnsi="Times New Roman"/>
          <w:color w:val="000000" w:themeColor="text1"/>
          <w:sz w:val="24"/>
          <w:szCs w:val="24"/>
          <w:lang w:eastAsia="en-GB"/>
        </w:rPr>
        <w:t>ș</w:t>
      </w:r>
      <w:r w:rsidR="005B22C3" w:rsidRPr="004E25EF">
        <w:rPr>
          <w:rFonts w:ascii="Times New Roman" w:hAnsi="Times New Roman"/>
          <w:color w:val="000000" w:themeColor="text1"/>
          <w:sz w:val="24"/>
          <w:szCs w:val="24"/>
          <w:lang w:eastAsia="en-GB"/>
        </w:rPr>
        <w:t xml:space="preserve">i cheltuieli pentru Delegatar, toate drepturile, titlurile de proprietate </w:t>
      </w:r>
      <w:r w:rsidR="00471FAB">
        <w:rPr>
          <w:rFonts w:ascii="Times New Roman" w:hAnsi="Times New Roman"/>
          <w:color w:val="000000" w:themeColor="text1"/>
          <w:sz w:val="24"/>
          <w:szCs w:val="24"/>
          <w:lang w:eastAsia="en-GB"/>
        </w:rPr>
        <w:t>ș</w:t>
      </w:r>
      <w:r w:rsidR="005B22C3" w:rsidRPr="004E25EF">
        <w:rPr>
          <w:rFonts w:ascii="Times New Roman" w:hAnsi="Times New Roman"/>
          <w:color w:val="000000" w:themeColor="text1"/>
          <w:sz w:val="24"/>
          <w:szCs w:val="24"/>
          <w:lang w:eastAsia="en-GB"/>
        </w:rPr>
        <w:t>i garan</w:t>
      </w:r>
      <w:r w:rsidR="00471FAB">
        <w:rPr>
          <w:rFonts w:ascii="Times New Roman" w:hAnsi="Times New Roman"/>
          <w:color w:val="000000" w:themeColor="text1"/>
          <w:sz w:val="24"/>
          <w:szCs w:val="24"/>
          <w:lang w:eastAsia="en-GB"/>
        </w:rPr>
        <w:t>ț</w:t>
      </w:r>
      <w:r w:rsidR="005B22C3" w:rsidRPr="004E25EF">
        <w:rPr>
          <w:rFonts w:ascii="Times New Roman" w:hAnsi="Times New Roman"/>
          <w:color w:val="000000" w:themeColor="text1"/>
          <w:sz w:val="24"/>
          <w:szCs w:val="24"/>
          <w:lang w:eastAsia="en-GB"/>
        </w:rPr>
        <w:t>iile legate de Bunurile de Retur, incluzând, cu condi</w:t>
      </w:r>
      <w:r w:rsidR="00471FAB">
        <w:rPr>
          <w:rFonts w:ascii="Times New Roman" w:hAnsi="Times New Roman"/>
          <w:color w:val="000000" w:themeColor="text1"/>
          <w:sz w:val="24"/>
          <w:szCs w:val="24"/>
          <w:lang w:eastAsia="en-GB"/>
        </w:rPr>
        <w:t>ț</w:t>
      </w:r>
      <w:r w:rsidR="005B22C3" w:rsidRPr="004E25EF">
        <w:rPr>
          <w:rFonts w:ascii="Times New Roman" w:hAnsi="Times New Roman"/>
          <w:color w:val="000000" w:themeColor="text1"/>
          <w:sz w:val="24"/>
          <w:szCs w:val="24"/>
          <w:lang w:eastAsia="en-GB"/>
        </w:rPr>
        <w:t xml:space="preserve">ia să facă parte sau să fie utilizate în prestarea Serviciului, toate drepturile, titlurile </w:t>
      </w:r>
      <w:r w:rsidR="00471FAB">
        <w:rPr>
          <w:rFonts w:ascii="Times New Roman" w:hAnsi="Times New Roman"/>
          <w:color w:val="000000" w:themeColor="text1"/>
          <w:sz w:val="24"/>
          <w:szCs w:val="24"/>
          <w:lang w:eastAsia="en-GB"/>
        </w:rPr>
        <w:t>ș</w:t>
      </w:r>
      <w:r w:rsidR="005B22C3" w:rsidRPr="004E25EF">
        <w:rPr>
          <w:rFonts w:ascii="Times New Roman" w:hAnsi="Times New Roman"/>
          <w:color w:val="000000" w:themeColor="text1"/>
          <w:sz w:val="24"/>
          <w:szCs w:val="24"/>
          <w:lang w:eastAsia="en-GB"/>
        </w:rPr>
        <w:t>i garan</w:t>
      </w:r>
      <w:r w:rsidR="00471FAB">
        <w:rPr>
          <w:rFonts w:ascii="Times New Roman" w:hAnsi="Times New Roman"/>
          <w:color w:val="000000" w:themeColor="text1"/>
          <w:sz w:val="24"/>
          <w:szCs w:val="24"/>
          <w:lang w:eastAsia="en-GB"/>
        </w:rPr>
        <w:t>ț</w:t>
      </w:r>
      <w:r w:rsidR="005B22C3" w:rsidRPr="004E25EF">
        <w:rPr>
          <w:rFonts w:ascii="Times New Roman" w:hAnsi="Times New Roman"/>
          <w:color w:val="000000" w:themeColor="text1"/>
          <w:sz w:val="24"/>
          <w:szCs w:val="24"/>
          <w:lang w:eastAsia="en-GB"/>
        </w:rPr>
        <w:t xml:space="preserve">iile Delegatului privind Bunurile de Preluare pentru care Delegatarul </w:t>
      </w:r>
      <w:r w:rsidR="00471FAB">
        <w:rPr>
          <w:rFonts w:ascii="Times New Roman" w:hAnsi="Times New Roman"/>
          <w:color w:val="000000" w:themeColor="text1"/>
          <w:sz w:val="24"/>
          <w:szCs w:val="24"/>
          <w:lang w:eastAsia="en-GB"/>
        </w:rPr>
        <w:t>ș</w:t>
      </w:r>
      <w:r w:rsidR="005B22C3" w:rsidRPr="004E25EF">
        <w:rPr>
          <w:rFonts w:ascii="Times New Roman" w:hAnsi="Times New Roman"/>
          <w:color w:val="000000" w:themeColor="text1"/>
          <w:sz w:val="24"/>
          <w:szCs w:val="24"/>
          <w:lang w:eastAsia="en-GB"/>
        </w:rPr>
        <w:t>i-a exprimat inten</w:t>
      </w:r>
      <w:r w:rsidR="00471FAB">
        <w:rPr>
          <w:rFonts w:ascii="Times New Roman" w:hAnsi="Times New Roman"/>
          <w:color w:val="000000" w:themeColor="text1"/>
          <w:sz w:val="24"/>
          <w:szCs w:val="24"/>
          <w:lang w:eastAsia="en-GB"/>
        </w:rPr>
        <w:t>ț</w:t>
      </w:r>
      <w:r w:rsidR="005B22C3" w:rsidRPr="004E25EF">
        <w:rPr>
          <w:rFonts w:ascii="Times New Roman" w:hAnsi="Times New Roman"/>
          <w:color w:val="000000" w:themeColor="text1"/>
          <w:sz w:val="24"/>
          <w:szCs w:val="24"/>
          <w:lang w:eastAsia="en-GB"/>
        </w:rPr>
        <w:t xml:space="preserve">ia de preluare </w:t>
      </w:r>
      <w:r w:rsidR="00471FAB">
        <w:rPr>
          <w:rFonts w:ascii="Times New Roman" w:hAnsi="Times New Roman"/>
          <w:color w:val="000000" w:themeColor="text1"/>
          <w:sz w:val="24"/>
          <w:szCs w:val="24"/>
          <w:lang w:eastAsia="en-GB"/>
        </w:rPr>
        <w:t>ș</w:t>
      </w:r>
      <w:r w:rsidR="005B22C3" w:rsidRPr="004E25EF">
        <w:rPr>
          <w:rFonts w:ascii="Times New Roman" w:hAnsi="Times New Roman"/>
          <w:color w:val="000000" w:themeColor="text1"/>
          <w:sz w:val="24"/>
          <w:szCs w:val="24"/>
          <w:lang w:eastAsia="en-GB"/>
        </w:rPr>
        <w:t>i a plătit contravaloarea lor până la acea dată</w:t>
      </w:r>
      <w:r w:rsidR="001C72C5" w:rsidRPr="004E25EF">
        <w:rPr>
          <w:rFonts w:ascii="Times New Roman" w:hAnsi="Times New Roman"/>
          <w:color w:val="000000" w:themeColor="text1"/>
          <w:sz w:val="24"/>
          <w:szCs w:val="24"/>
          <w:lang w:eastAsia="en-GB"/>
        </w:rPr>
        <w:t xml:space="preserve">. </w:t>
      </w:r>
      <w:r w:rsidRPr="004E25EF">
        <w:rPr>
          <w:rFonts w:ascii="Times New Roman" w:hAnsi="Times New Roman"/>
          <w:color w:val="000000" w:themeColor="text1"/>
          <w:sz w:val="24"/>
          <w:szCs w:val="24"/>
          <w:lang w:eastAsia="en-GB"/>
        </w:rPr>
        <w:t xml:space="preserve">  </w:t>
      </w:r>
    </w:p>
    <w:p w14:paraId="19FDBF15" w14:textId="104EDB1C" w:rsidR="00925373" w:rsidRPr="004E25EF" w:rsidRDefault="00925373" w:rsidP="003F6588">
      <w:pPr>
        <w:jc w:val="both"/>
        <w:rPr>
          <w:rFonts w:ascii="Times New Roman" w:hAnsi="Times New Roman"/>
          <w:color w:val="000000" w:themeColor="text1"/>
          <w:sz w:val="24"/>
          <w:szCs w:val="24"/>
          <w:lang w:eastAsia="en-GB"/>
        </w:rPr>
      </w:pPr>
      <w:r w:rsidRPr="004E25EF">
        <w:rPr>
          <w:rFonts w:ascii="Times New Roman" w:hAnsi="Times New Roman"/>
          <w:b/>
          <w:color w:val="000000" w:themeColor="text1"/>
          <w:sz w:val="24"/>
          <w:szCs w:val="24"/>
          <w:lang w:eastAsia="en-GB"/>
        </w:rPr>
        <w:t xml:space="preserve">(6) </w:t>
      </w:r>
      <w:r w:rsidR="005B22C3" w:rsidRPr="004E25EF">
        <w:rPr>
          <w:rFonts w:ascii="Times New Roman" w:hAnsi="Times New Roman"/>
          <w:color w:val="000000" w:themeColor="text1"/>
          <w:sz w:val="24"/>
          <w:szCs w:val="24"/>
          <w:lang w:eastAsia="en-GB"/>
        </w:rPr>
        <w:t xml:space="preserve">La </w:t>
      </w:r>
      <w:r w:rsidR="005B22C3" w:rsidRPr="004E25EF">
        <w:rPr>
          <w:rFonts w:ascii="Times New Roman" w:hAnsi="Times New Roman"/>
          <w:bCs/>
          <w:color w:val="000000" w:themeColor="text1"/>
          <w:sz w:val="24"/>
          <w:szCs w:val="24"/>
          <w:lang w:eastAsia="en-GB"/>
        </w:rPr>
        <w:t>Data de Predare</w:t>
      </w:r>
      <w:r w:rsidR="005B22C3" w:rsidRPr="004E25EF">
        <w:rPr>
          <w:rFonts w:ascii="Times New Roman" w:hAnsi="Times New Roman"/>
          <w:color w:val="000000" w:themeColor="text1"/>
          <w:sz w:val="24"/>
          <w:szCs w:val="24"/>
          <w:lang w:eastAsia="en-GB"/>
        </w:rPr>
        <w:t>, Delegatul va informa Delegatarul despre starea activelor, inclusiv o listă completă a tuturor defec</w:t>
      </w:r>
      <w:r w:rsidR="00471FAB">
        <w:rPr>
          <w:rFonts w:ascii="Times New Roman" w:hAnsi="Times New Roman"/>
          <w:color w:val="000000" w:themeColor="text1"/>
          <w:sz w:val="24"/>
          <w:szCs w:val="24"/>
          <w:lang w:eastAsia="en-GB"/>
        </w:rPr>
        <w:t>ț</w:t>
      </w:r>
      <w:r w:rsidR="005B22C3" w:rsidRPr="004E25EF">
        <w:rPr>
          <w:rFonts w:ascii="Times New Roman" w:hAnsi="Times New Roman"/>
          <w:color w:val="000000" w:themeColor="text1"/>
          <w:sz w:val="24"/>
          <w:szCs w:val="24"/>
          <w:lang w:eastAsia="en-GB"/>
        </w:rPr>
        <w:t>iunilor ce afectează sau ar putea afecta func</w:t>
      </w:r>
      <w:r w:rsidR="00471FAB">
        <w:rPr>
          <w:rFonts w:ascii="Times New Roman" w:hAnsi="Times New Roman"/>
          <w:color w:val="000000" w:themeColor="text1"/>
          <w:sz w:val="24"/>
          <w:szCs w:val="24"/>
          <w:lang w:eastAsia="en-GB"/>
        </w:rPr>
        <w:t>ț</w:t>
      </w:r>
      <w:r w:rsidR="005B22C3" w:rsidRPr="004E25EF">
        <w:rPr>
          <w:rFonts w:ascii="Times New Roman" w:hAnsi="Times New Roman"/>
          <w:color w:val="000000" w:themeColor="text1"/>
          <w:sz w:val="24"/>
          <w:szCs w:val="24"/>
          <w:lang w:eastAsia="en-GB"/>
        </w:rPr>
        <w:t>ionarea în condi</w:t>
      </w:r>
      <w:r w:rsidR="00471FAB">
        <w:rPr>
          <w:rFonts w:ascii="Times New Roman" w:hAnsi="Times New Roman"/>
          <w:color w:val="000000" w:themeColor="text1"/>
          <w:sz w:val="24"/>
          <w:szCs w:val="24"/>
          <w:lang w:eastAsia="en-GB"/>
        </w:rPr>
        <w:t>ț</w:t>
      </w:r>
      <w:r w:rsidR="005B22C3" w:rsidRPr="004E25EF">
        <w:rPr>
          <w:rFonts w:ascii="Times New Roman" w:hAnsi="Times New Roman"/>
          <w:color w:val="000000" w:themeColor="text1"/>
          <w:sz w:val="24"/>
          <w:szCs w:val="24"/>
          <w:lang w:eastAsia="en-GB"/>
        </w:rPr>
        <w:t>ii de siguran</w:t>
      </w:r>
      <w:r w:rsidR="00471FAB">
        <w:rPr>
          <w:rFonts w:ascii="Times New Roman" w:hAnsi="Times New Roman"/>
          <w:color w:val="000000" w:themeColor="text1"/>
          <w:sz w:val="24"/>
          <w:szCs w:val="24"/>
          <w:lang w:eastAsia="en-GB"/>
        </w:rPr>
        <w:t>ț</w:t>
      </w:r>
      <w:r w:rsidR="005B22C3" w:rsidRPr="004E25EF">
        <w:rPr>
          <w:rFonts w:ascii="Times New Roman" w:hAnsi="Times New Roman"/>
          <w:color w:val="000000" w:themeColor="text1"/>
          <w:sz w:val="24"/>
          <w:szCs w:val="24"/>
          <w:lang w:eastAsia="en-GB"/>
        </w:rPr>
        <w:t>ă a acestora. Păr</w:t>
      </w:r>
      <w:r w:rsidR="00471FAB">
        <w:rPr>
          <w:rFonts w:ascii="Times New Roman" w:hAnsi="Times New Roman"/>
          <w:color w:val="000000" w:themeColor="text1"/>
          <w:sz w:val="24"/>
          <w:szCs w:val="24"/>
          <w:lang w:eastAsia="en-GB"/>
        </w:rPr>
        <w:t>ț</w:t>
      </w:r>
      <w:r w:rsidR="005B22C3" w:rsidRPr="004E25EF">
        <w:rPr>
          <w:rFonts w:ascii="Times New Roman" w:hAnsi="Times New Roman"/>
          <w:color w:val="000000" w:themeColor="text1"/>
          <w:sz w:val="24"/>
          <w:szCs w:val="24"/>
          <w:lang w:eastAsia="en-GB"/>
        </w:rPr>
        <w:t xml:space="preserve">ile vor încheia un proces-verbal de predare-primire a tuturor Bunurilor de Retur </w:t>
      </w:r>
      <w:r w:rsidR="00471FAB">
        <w:rPr>
          <w:rFonts w:ascii="Times New Roman" w:hAnsi="Times New Roman"/>
          <w:color w:val="000000" w:themeColor="text1"/>
          <w:sz w:val="24"/>
          <w:szCs w:val="24"/>
          <w:lang w:eastAsia="en-GB"/>
        </w:rPr>
        <w:t>ș</w:t>
      </w:r>
      <w:r w:rsidR="005B22C3" w:rsidRPr="004E25EF">
        <w:rPr>
          <w:rFonts w:ascii="Times New Roman" w:hAnsi="Times New Roman"/>
          <w:color w:val="000000" w:themeColor="text1"/>
          <w:sz w:val="24"/>
          <w:szCs w:val="24"/>
          <w:lang w:eastAsia="en-GB"/>
        </w:rPr>
        <w:t>i a acelor Bunuri de Preluare pe care Delegatarul le preia</w:t>
      </w:r>
      <w:r w:rsidRPr="004E25EF">
        <w:rPr>
          <w:rFonts w:ascii="Times New Roman" w:hAnsi="Times New Roman"/>
          <w:color w:val="000000" w:themeColor="text1"/>
          <w:sz w:val="24"/>
          <w:szCs w:val="24"/>
          <w:lang w:eastAsia="en-GB"/>
        </w:rPr>
        <w:t xml:space="preserve">. </w:t>
      </w:r>
    </w:p>
    <w:p w14:paraId="36984266" w14:textId="5300A677" w:rsidR="00925373" w:rsidRPr="004E25EF" w:rsidRDefault="00925373" w:rsidP="003F6588">
      <w:pPr>
        <w:jc w:val="both"/>
        <w:rPr>
          <w:rFonts w:ascii="Times New Roman" w:hAnsi="Times New Roman"/>
          <w:color w:val="000000" w:themeColor="text1"/>
          <w:sz w:val="24"/>
          <w:szCs w:val="24"/>
          <w:lang w:eastAsia="en-GB"/>
        </w:rPr>
      </w:pPr>
      <w:r w:rsidRPr="004E25EF">
        <w:rPr>
          <w:rFonts w:ascii="Times New Roman" w:hAnsi="Times New Roman"/>
          <w:b/>
          <w:color w:val="000000" w:themeColor="text1"/>
          <w:sz w:val="24"/>
          <w:szCs w:val="24"/>
          <w:lang w:eastAsia="en-GB"/>
        </w:rPr>
        <w:t>(7)</w:t>
      </w:r>
      <w:r w:rsidRPr="004E25EF">
        <w:rPr>
          <w:rFonts w:ascii="Times New Roman" w:hAnsi="Times New Roman"/>
          <w:color w:val="000000" w:themeColor="text1"/>
          <w:sz w:val="24"/>
          <w:szCs w:val="24"/>
          <w:lang w:eastAsia="en-GB"/>
        </w:rPr>
        <w:t xml:space="preserve"> </w:t>
      </w:r>
      <w:r w:rsidR="005B22C3" w:rsidRPr="004E25EF">
        <w:rPr>
          <w:rFonts w:ascii="Times New Roman" w:hAnsi="Times New Roman"/>
          <w:color w:val="000000" w:themeColor="text1"/>
          <w:sz w:val="24"/>
          <w:szCs w:val="24"/>
          <w:lang w:eastAsia="en-GB"/>
        </w:rPr>
        <w:t>În situa</w:t>
      </w:r>
      <w:r w:rsidR="00471FAB">
        <w:rPr>
          <w:rFonts w:ascii="Times New Roman" w:hAnsi="Times New Roman"/>
          <w:color w:val="000000" w:themeColor="text1"/>
          <w:sz w:val="24"/>
          <w:szCs w:val="24"/>
          <w:lang w:eastAsia="en-GB"/>
        </w:rPr>
        <w:t>ț</w:t>
      </w:r>
      <w:r w:rsidR="005B22C3" w:rsidRPr="004E25EF">
        <w:rPr>
          <w:rFonts w:ascii="Times New Roman" w:hAnsi="Times New Roman"/>
          <w:color w:val="000000" w:themeColor="text1"/>
          <w:sz w:val="24"/>
          <w:szCs w:val="24"/>
          <w:lang w:eastAsia="en-GB"/>
        </w:rPr>
        <w:t>ia în care o singură unitate administrativ-teritorială se retrage din prezentul Contract, din orice motive (inclusiv prin reziliere din culpa Delegatului)</w:t>
      </w:r>
      <w:r w:rsidR="0082409C" w:rsidRPr="004E25EF">
        <w:rPr>
          <w:rFonts w:ascii="Times New Roman" w:hAnsi="Times New Roman"/>
          <w:color w:val="000000" w:themeColor="text1"/>
          <w:sz w:val="24"/>
          <w:szCs w:val="24"/>
          <w:lang w:eastAsia="en-GB"/>
        </w:rPr>
        <w:t xml:space="preserve">, </w:t>
      </w:r>
      <w:r w:rsidR="005B22C3" w:rsidRPr="004E25EF">
        <w:rPr>
          <w:rFonts w:ascii="Times New Roman" w:hAnsi="Times New Roman"/>
          <w:color w:val="000000" w:themeColor="text1"/>
          <w:sz w:val="24"/>
          <w:szCs w:val="24"/>
          <w:lang w:eastAsia="en-GB"/>
        </w:rPr>
        <w:t>orice sumă datorată ca urmare a încetării se calculează pro-rata corespunzător acelei unită</w:t>
      </w:r>
      <w:r w:rsidR="00471FAB">
        <w:rPr>
          <w:rFonts w:ascii="Times New Roman" w:hAnsi="Times New Roman"/>
          <w:color w:val="000000" w:themeColor="text1"/>
          <w:sz w:val="24"/>
          <w:szCs w:val="24"/>
          <w:lang w:eastAsia="en-GB"/>
        </w:rPr>
        <w:t>ț</w:t>
      </w:r>
      <w:r w:rsidR="005B22C3" w:rsidRPr="004E25EF">
        <w:rPr>
          <w:rFonts w:ascii="Times New Roman" w:hAnsi="Times New Roman"/>
          <w:color w:val="000000" w:themeColor="text1"/>
          <w:sz w:val="24"/>
          <w:szCs w:val="24"/>
          <w:lang w:eastAsia="en-GB"/>
        </w:rPr>
        <w:t>i administrativ-teritoriale fa</w:t>
      </w:r>
      <w:r w:rsidR="00471FAB">
        <w:rPr>
          <w:rFonts w:ascii="Times New Roman" w:hAnsi="Times New Roman"/>
          <w:color w:val="000000" w:themeColor="text1"/>
          <w:sz w:val="24"/>
          <w:szCs w:val="24"/>
          <w:lang w:eastAsia="en-GB"/>
        </w:rPr>
        <w:t>ț</w:t>
      </w:r>
      <w:r w:rsidR="005B22C3" w:rsidRPr="004E25EF">
        <w:rPr>
          <w:rFonts w:ascii="Times New Roman" w:hAnsi="Times New Roman"/>
          <w:color w:val="000000" w:themeColor="text1"/>
          <w:sz w:val="24"/>
          <w:szCs w:val="24"/>
          <w:lang w:eastAsia="en-GB"/>
        </w:rPr>
        <w:t xml:space="preserve">a de care încetează Contractul, iar soarta bunurilor care o deserveau doar pe aceasta (Bunuri de Retur </w:t>
      </w:r>
      <w:r w:rsidR="00471FAB">
        <w:rPr>
          <w:rFonts w:ascii="Times New Roman" w:hAnsi="Times New Roman"/>
          <w:color w:val="000000" w:themeColor="text1"/>
          <w:sz w:val="24"/>
          <w:szCs w:val="24"/>
          <w:lang w:eastAsia="en-GB"/>
        </w:rPr>
        <w:t>ș</w:t>
      </w:r>
      <w:r w:rsidR="005B22C3" w:rsidRPr="004E25EF">
        <w:rPr>
          <w:rFonts w:ascii="Times New Roman" w:hAnsi="Times New Roman"/>
          <w:color w:val="000000" w:themeColor="text1"/>
          <w:sz w:val="24"/>
          <w:szCs w:val="24"/>
          <w:lang w:eastAsia="en-GB"/>
        </w:rPr>
        <w:t>i/sau Bunuri de Preluare) va fi decisă în mod corespunzător</w:t>
      </w:r>
      <w:r w:rsidR="00D87C24" w:rsidRPr="004E25EF">
        <w:rPr>
          <w:rFonts w:ascii="Times New Roman" w:hAnsi="Times New Roman"/>
          <w:color w:val="000000" w:themeColor="text1"/>
          <w:sz w:val="24"/>
          <w:szCs w:val="24"/>
          <w:lang w:eastAsia="en-GB"/>
        </w:rPr>
        <w:t>.</w:t>
      </w:r>
      <w:r w:rsidRPr="004E25EF">
        <w:rPr>
          <w:rFonts w:ascii="Times New Roman" w:hAnsi="Times New Roman"/>
          <w:color w:val="000000" w:themeColor="text1"/>
          <w:sz w:val="24"/>
          <w:szCs w:val="24"/>
          <w:lang w:eastAsia="en-GB"/>
        </w:rPr>
        <w:t xml:space="preserve"> </w:t>
      </w:r>
      <w:r w:rsidR="005B22C3" w:rsidRPr="004E25EF">
        <w:rPr>
          <w:rFonts w:ascii="Times New Roman" w:hAnsi="Times New Roman"/>
          <w:color w:val="000000" w:themeColor="text1"/>
          <w:sz w:val="24"/>
          <w:szCs w:val="24"/>
          <w:lang w:eastAsia="en-GB"/>
        </w:rPr>
        <w:t>Daca există Bunuri de Retur sau Bunuri de Preluare ce deservesc mai multe unită</w:t>
      </w:r>
      <w:r w:rsidR="00471FAB">
        <w:rPr>
          <w:rFonts w:ascii="Times New Roman" w:hAnsi="Times New Roman"/>
          <w:color w:val="000000" w:themeColor="text1"/>
          <w:sz w:val="24"/>
          <w:szCs w:val="24"/>
          <w:lang w:eastAsia="en-GB"/>
        </w:rPr>
        <w:t>ț</w:t>
      </w:r>
      <w:r w:rsidR="005B22C3" w:rsidRPr="004E25EF">
        <w:rPr>
          <w:rFonts w:ascii="Times New Roman" w:hAnsi="Times New Roman"/>
          <w:color w:val="000000" w:themeColor="text1"/>
          <w:sz w:val="24"/>
          <w:szCs w:val="24"/>
          <w:lang w:eastAsia="en-GB"/>
        </w:rPr>
        <w:t>i administrativ-teritoriale</w:t>
      </w:r>
      <w:r w:rsidR="00C0646D" w:rsidRPr="004E25EF">
        <w:rPr>
          <w:rFonts w:ascii="Times New Roman" w:hAnsi="Times New Roman"/>
          <w:color w:val="000000" w:themeColor="text1"/>
          <w:sz w:val="24"/>
          <w:szCs w:val="24"/>
          <w:lang w:eastAsia="en-GB"/>
        </w:rPr>
        <w:t xml:space="preserve">, </w:t>
      </w:r>
      <w:r w:rsidR="005B22C3" w:rsidRPr="004E25EF">
        <w:rPr>
          <w:rFonts w:ascii="Times New Roman" w:hAnsi="Times New Roman"/>
          <w:color w:val="000000" w:themeColor="text1"/>
          <w:sz w:val="24"/>
          <w:szCs w:val="24"/>
          <w:lang w:eastAsia="en-GB"/>
        </w:rPr>
        <w:t xml:space="preserve">aceste bunuri nu pot fi retrase din Contract </w:t>
      </w:r>
      <w:r w:rsidR="00471FAB">
        <w:rPr>
          <w:rFonts w:ascii="Times New Roman" w:hAnsi="Times New Roman"/>
          <w:color w:val="000000" w:themeColor="text1"/>
          <w:sz w:val="24"/>
          <w:szCs w:val="24"/>
          <w:lang w:eastAsia="en-GB"/>
        </w:rPr>
        <w:t>ș</w:t>
      </w:r>
      <w:r w:rsidR="005B22C3" w:rsidRPr="004E25EF">
        <w:rPr>
          <w:rFonts w:ascii="Times New Roman" w:hAnsi="Times New Roman"/>
          <w:color w:val="000000" w:themeColor="text1"/>
          <w:sz w:val="24"/>
          <w:szCs w:val="24"/>
          <w:lang w:eastAsia="en-GB"/>
        </w:rPr>
        <w:t xml:space="preserve">i preluate de unitatea administrativ-teritorială care se </w:t>
      </w:r>
      <w:r w:rsidR="005B22C3" w:rsidRPr="004E25EF">
        <w:rPr>
          <w:rFonts w:ascii="Times New Roman" w:hAnsi="Times New Roman"/>
          <w:color w:val="000000" w:themeColor="text1"/>
          <w:sz w:val="24"/>
          <w:szCs w:val="24"/>
          <w:lang w:eastAsia="en-GB"/>
        </w:rPr>
        <w:lastRenderedPageBreak/>
        <w:t>retrage, ci aceasta poate fi eventual despăgubită în măsura în care dovede</w:t>
      </w:r>
      <w:r w:rsidR="00471FAB">
        <w:rPr>
          <w:rFonts w:ascii="Times New Roman" w:hAnsi="Times New Roman"/>
          <w:color w:val="000000" w:themeColor="text1"/>
          <w:sz w:val="24"/>
          <w:szCs w:val="24"/>
          <w:lang w:eastAsia="en-GB"/>
        </w:rPr>
        <w:t>ș</w:t>
      </w:r>
      <w:r w:rsidR="005B22C3" w:rsidRPr="004E25EF">
        <w:rPr>
          <w:rFonts w:ascii="Times New Roman" w:hAnsi="Times New Roman"/>
          <w:color w:val="000000" w:themeColor="text1"/>
          <w:sz w:val="24"/>
          <w:szCs w:val="24"/>
          <w:lang w:eastAsia="en-GB"/>
        </w:rPr>
        <w:t>te un prejudiciu din lipsa folosin</w:t>
      </w:r>
      <w:r w:rsidR="00471FAB">
        <w:rPr>
          <w:rFonts w:ascii="Times New Roman" w:hAnsi="Times New Roman"/>
          <w:color w:val="000000" w:themeColor="text1"/>
          <w:sz w:val="24"/>
          <w:szCs w:val="24"/>
          <w:lang w:eastAsia="en-GB"/>
        </w:rPr>
        <w:t>ț</w:t>
      </w:r>
      <w:r w:rsidR="005B22C3" w:rsidRPr="004E25EF">
        <w:rPr>
          <w:rFonts w:ascii="Times New Roman" w:hAnsi="Times New Roman"/>
          <w:color w:val="000000" w:themeColor="text1"/>
          <w:sz w:val="24"/>
          <w:szCs w:val="24"/>
          <w:lang w:eastAsia="en-GB"/>
        </w:rPr>
        <w:t>ei acestora</w:t>
      </w:r>
      <w:r w:rsidR="00C0646D" w:rsidRPr="004E25EF">
        <w:rPr>
          <w:rFonts w:ascii="Times New Roman" w:hAnsi="Times New Roman"/>
          <w:color w:val="000000" w:themeColor="text1"/>
          <w:sz w:val="24"/>
          <w:szCs w:val="24"/>
          <w:lang w:eastAsia="en-GB"/>
        </w:rPr>
        <w:t>.</w:t>
      </w:r>
      <w:r w:rsidRPr="004E25EF">
        <w:rPr>
          <w:rFonts w:ascii="Times New Roman" w:hAnsi="Times New Roman"/>
          <w:color w:val="000000" w:themeColor="text1"/>
          <w:sz w:val="24"/>
          <w:szCs w:val="24"/>
          <w:lang w:eastAsia="en-GB"/>
        </w:rPr>
        <w:t xml:space="preserve"> </w:t>
      </w:r>
    </w:p>
    <w:p w14:paraId="3966D129" w14:textId="77777777" w:rsidR="00925373" w:rsidRPr="004E25EF" w:rsidRDefault="00925373" w:rsidP="003F6588">
      <w:pPr>
        <w:jc w:val="both"/>
        <w:rPr>
          <w:rFonts w:ascii="Times New Roman" w:hAnsi="Times New Roman"/>
          <w:sz w:val="24"/>
          <w:szCs w:val="24"/>
          <w:lang w:eastAsia="en-GB"/>
        </w:rPr>
      </w:pPr>
      <w:r w:rsidRPr="004E25EF">
        <w:rPr>
          <w:rFonts w:ascii="Times New Roman" w:hAnsi="Times New Roman"/>
          <w:b/>
          <w:sz w:val="24"/>
          <w:szCs w:val="24"/>
          <w:lang w:eastAsia="en-GB"/>
        </w:rPr>
        <w:t>(8)</w:t>
      </w:r>
      <w:r w:rsidRPr="004E25EF">
        <w:rPr>
          <w:rFonts w:ascii="Times New Roman" w:hAnsi="Times New Roman"/>
          <w:sz w:val="24"/>
          <w:szCs w:val="24"/>
          <w:lang w:eastAsia="en-GB"/>
        </w:rPr>
        <w:t xml:space="preserve"> </w:t>
      </w:r>
      <w:r w:rsidR="005B22C3" w:rsidRPr="004E25EF">
        <w:rPr>
          <w:rFonts w:ascii="Times New Roman" w:hAnsi="Times New Roman"/>
          <w:sz w:val="24"/>
          <w:szCs w:val="24"/>
          <w:lang w:eastAsia="en-GB"/>
        </w:rPr>
        <w:t>De asemenea o unitate administrativ-teritorială care se retrage unilateral din Contract va fi obligată să plătească, după caz, Delegatului sau ADI</w:t>
      </w:r>
      <w:r w:rsidRPr="004E25EF">
        <w:rPr>
          <w:rFonts w:ascii="Times New Roman" w:hAnsi="Times New Roman"/>
          <w:sz w:val="24"/>
          <w:szCs w:val="24"/>
          <w:lang w:eastAsia="en-GB"/>
        </w:rPr>
        <w:t>:</w:t>
      </w:r>
    </w:p>
    <w:p w14:paraId="3872E8BD" w14:textId="67FDF993" w:rsidR="00925373" w:rsidRPr="004E25EF" w:rsidRDefault="001768CA" w:rsidP="00E739C3">
      <w:pPr>
        <w:pStyle w:val="Listparagraf"/>
        <w:numPr>
          <w:ilvl w:val="0"/>
          <w:numId w:val="189"/>
        </w:numPr>
        <w:ind w:left="720"/>
        <w:contextualSpacing w:val="0"/>
        <w:jc w:val="both"/>
        <w:rPr>
          <w:rFonts w:ascii="Times New Roman" w:hAnsi="Times New Roman"/>
          <w:color w:val="000000" w:themeColor="text1"/>
          <w:sz w:val="24"/>
          <w:szCs w:val="24"/>
          <w:lang w:eastAsia="en-GB"/>
        </w:rPr>
      </w:pPr>
      <w:r w:rsidRPr="004E25EF">
        <w:rPr>
          <w:rFonts w:ascii="Times New Roman" w:hAnsi="Times New Roman"/>
          <w:sz w:val="24"/>
          <w:szCs w:val="24"/>
          <w:lang w:eastAsia="en-GB"/>
        </w:rPr>
        <w:t xml:space="preserve">despăgubiri care să acopere prejudiciile create prin retragere (daunele efective suferite </w:t>
      </w:r>
      <w:r w:rsidR="00471FAB">
        <w:rPr>
          <w:rFonts w:ascii="Times New Roman" w:hAnsi="Times New Roman"/>
          <w:sz w:val="24"/>
          <w:szCs w:val="24"/>
          <w:lang w:eastAsia="en-GB"/>
        </w:rPr>
        <w:t>ș</w:t>
      </w:r>
      <w:r w:rsidRPr="004E25EF">
        <w:rPr>
          <w:rFonts w:ascii="Times New Roman" w:hAnsi="Times New Roman"/>
          <w:sz w:val="24"/>
          <w:szCs w:val="24"/>
          <w:lang w:eastAsia="en-GB"/>
        </w:rPr>
        <w:t xml:space="preserve">i valoarea beneficiului nerealizat de către Delegatar în timpul rămas până la expirarea </w:t>
      </w:r>
      <w:r w:rsidRPr="004E25EF">
        <w:rPr>
          <w:rFonts w:ascii="Times New Roman" w:hAnsi="Times New Roman"/>
          <w:color w:val="000000" w:themeColor="text1"/>
          <w:sz w:val="24"/>
          <w:szCs w:val="24"/>
          <w:lang w:eastAsia="en-GB"/>
        </w:rPr>
        <w:t>Contractului)</w:t>
      </w:r>
      <w:r w:rsidR="00925373" w:rsidRPr="004E25EF">
        <w:rPr>
          <w:rFonts w:ascii="Times New Roman" w:hAnsi="Times New Roman"/>
          <w:color w:val="000000" w:themeColor="text1"/>
          <w:sz w:val="24"/>
          <w:szCs w:val="24"/>
          <w:lang w:eastAsia="en-GB"/>
        </w:rPr>
        <w:t>;</w:t>
      </w:r>
    </w:p>
    <w:p w14:paraId="2B576225" w14:textId="13C12A8D" w:rsidR="00925373" w:rsidRPr="00E739C3" w:rsidRDefault="001768CA" w:rsidP="00E739C3">
      <w:pPr>
        <w:pStyle w:val="Listparagraf"/>
        <w:numPr>
          <w:ilvl w:val="0"/>
          <w:numId w:val="189"/>
        </w:numPr>
        <w:ind w:left="720"/>
        <w:contextualSpacing w:val="0"/>
        <w:jc w:val="both"/>
        <w:rPr>
          <w:rFonts w:ascii="Times New Roman" w:hAnsi="Times New Roman"/>
          <w:sz w:val="24"/>
          <w:szCs w:val="24"/>
          <w:lang w:eastAsia="en-GB"/>
        </w:rPr>
      </w:pPr>
      <w:r w:rsidRPr="00E739C3">
        <w:rPr>
          <w:rFonts w:ascii="Times New Roman" w:hAnsi="Times New Roman"/>
          <w:sz w:val="24"/>
          <w:szCs w:val="24"/>
          <w:lang w:eastAsia="en-GB"/>
        </w:rPr>
        <w:t>valoarea integrală a investi</w:t>
      </w:r>
      <w:r w:rsidR="00471FAB" w:rsidRPr="00E739C3">
        <w:rPr>
          <w:rFonts w:ascii="Times New Roman" w:hAnsi="Times New Roman"/>
          <w:sz w:val="24"/>
          <w:szCs w:val="24"/>
          <w:lang w:eastAsia="en-GB"/>
        </w:rPr>
        <w:t>ț</w:t>
      </w:r>
      <w:r w:rsidRPr="00E739C3">
        <w:rPr>
          <w:rFonts w:ascii="Times New Roman" w:hAnsi="Times New Roman"/>
          <w:sz w:val="24"/>
          <w:szCs w:val="24"/>
          <w:lang w:eastAsia="en-GB"/>
        </w:rPr>
        <w:t>iilor realizate pentru respectiva unitate administrativ-teritorială prin intermediul proiectelor derulate prin ADI</w:t>
      </w:r>
      <w:r w:rsidR="00C0646D" w:rsidRPr="00E739C3">
        <w:rPr>
          <w:rFonts w:ascii="Times New Roman" w:hAnsi="Times New Roman"/>
          <w:sz w:val="24"/>
          <w:szCs w:val="24"/>
          <w:lang w:eastAsia="en-GB"/>
        </w:rPr>
        <w:t xml:space="preserve">, </w:t>
      </w:r>
      <w:r w:rsidRPr="00E739C3">
        <w:rPr>
          <w:rFonts w:ascii="Times New Roman" w:hAnsi="Times New Roman"/>
          <w:sz w:val="24"/>
          <w:szCs w:val="24"/>
          <w:lang w:eastAsia="en-GB"/>
        </w:rPr>
        <w:t>iar dacă aceste investi</w:t>
      </w:r>
      <w:r w:rsidR="00471FAB" w:rsidRPr="00E739C3">
        <w:rPr>
          <w:rFonts w:ascii="Times New Roman" w:hAnsi="Times New Roman"/>
          <w:sz w:val="24"/>
          <w:szCs w:val="24"/>
          <w:lang w:eastAsia="en-GB"/>
        </w:rPr>
        <w:t>ț</w:t>
      </w:r>
      <w:r w:rsidRPr="00E739C3">
        <w:rPr>
          <w:rFonts w:ascii="Times New Roman" w:hAnsi="Times New Roman"/>
          <w:sz w:val="24"/>
          <w:szCs w:val="24"/>
          <w:lang w:eastAsia="en-GB"/>
        </w:rPr>
        <w:t>ii au fost realizate în bunuri ce deservesc mai multe unită</w:t>
      </w:r>
      <w:r w:rsidR="00471FAB" w:rsidRPr="00E739C3">
        <w:rPr>
          <w:rFonts w:ascii="Times New Roman" w:hAnsi="Times New Roman"/>
          <w:sz w:val="24"/>
          <w:szCs w:val="24"/>
          <w:lang w:eastAsia="en-GB"/>
        </w:rPr>
        <w:t>ț</w:t>
      </w:r>
      <w:r w:rsidRPr="00E739C3">
        <w:rPr>
          <w:rFonts w:ascii="Times New Roman" w:hAnsi="Times New Roman"/>
          <w:sz w:val="24"/>
          <w:szCs w:val="24"/>
          <w:lang w:eastAsia="en-GB"/>
        </w:rPr>
        <w:t xml:space="preserve">i administrativ-teritoriale ele se vor calcula pro-rata, precum </w:t>
      </w:r>
      <w:r w:rsidR="00471FAB" w:rsidRPr="00E739C3">
        <w:rPr>
          <w:rFonts w:ascii="Times New Roman" w:hAnsi="Times New Roman"/>
          <w:sz w:val="24"/>
          <w:szCs w:val="24"/>
          <w:lang w:eastAsia="en-GB"/>
        </w:rPr>
        <w:t>ș</w:t>
      </w:r>
      <w:r w:rsidRPr="00E739C3">
        <w:rPr>
          <w:rFonts w:ascii="Times New Roman" w:hAnsi="Times New Roman"/>
          <w:sz w:val="24"/>
          <w:szCs w:val="24"/>
          <w:lang w:eastAsia="en-GB"/>
        </w:rPr>
        <w:t>i</w:t>
      </w:r>
      <w:r w:rsidR="00925373" w:rsidRPr="00E739C3">
        <w:rPr>
          <w:rFonts w:ascii="Times New Roman" w:hAnsi="Times New Roman"/>
          <w:sz w:val="24"/>
          <w:szCs w:val="24"/>
          <w:lang w:eastAsia="en-GB"/>
        </w:rPr>
        <w:t xml:space="preserve"> </w:t>
      </w:r>
    </w:p>
    <w:p w14:paraId="525CE3DB" w14:textId="0BBA86E3" w:rsidR="00925373" w:rsidRPr="004E25EF" w:rsidRDefault="001768CA" w:rsidP="00E739C3">
      <w:pPr>
        <w:pStyle w:val="Listparagraf"/>
        <w:numPr>
          <w:ilvl w:val="0"/>
          <w:numId w:val="189"/>
        </w:numPr>
        <w:ind w:left="720"/>
        <w:contextualSpacing w:val="0"/>
        <w:jc w:val="both"/>
        <w:rPr>
          <w:rFonts w:ascii="Times New Roman" w:hAnsi="Times New Roman"/>
          <w:color w:val="000000" w:themeColor="text1"/>
          <w:sz w:val="24"/>
          <w:szCs w:val="24"/>
          <w:lang w:eastAsia="en-GB"/>
        </w:rPr>
      </w:pPr>
      <w:r w:rsidRPr="00E739C3">
        <w:rPr>
          <w:rFonts w:ascii="Times New Roman" w:hAnsi="Times New Roman"/>
          <w:sz w:val="24"/>
          <w:szCs w:val="24"/>
          <w:lang w:eastAsia="en-GB"/>
        </w:rPr>
        <w:t>valoarea investi</w:t>
      </w:r>
      <w:r w:rsidR="00471FAB" w:rsidRPr="00E739C3">
        <w:rPr>
          <w:rFonts w:ascii="Times New Roman" w:hAnsi="Times New Roman"/>
          <w:sz w:val="24"/>
          <w:szCs w:val="24"/>
          <w:lang w:eastAsia="en-GB"/>
        </w:rPr>
        <w:t>ț</w:t>
      </w:r>
      <w:r w:rsidRPr="00E739C3">
        <w:rPr>
          <w:rFonts w:ascii="Times New Roman" w:hAnsi="Times New Roman"/>
          <w:sz w:val="24"/>
          <w:szCs w:val="24"/>
          <w:lang w:eastAsia="en-GB"/>
        </w:rPr>
        <w:t>iilor neamortizate realizate de Delegatar pentru respectiva unitate-</w:t>
      </w:r>
      <w:r w:rsidRPr="004E25EF">
        <w:rPr>
          <w:rFonts w:ascii="Times New Roman" w:hAnsi="Times New Roman"/>
          <w:color w:val="000000" w:themeColor="text1"/>
          <w:sz w:val="24"/>
          <w:szCs w:val="24"/>
          <w:lang w:eastAsia="en-GB"/>
        </w:rPr>
        <w:t>administrativ teritorială, iar dacă aceste investi</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ii au fost realizate în bunuri ce deservesc mai multe unită</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i administrativ-teritoriale ele se vor calcula pro-rata</w:t>
      </w:r>
      <w:r w:rsidR="00925373" w:rsidRPr="004E25EF">
        <w:rPr>
          <w:rFonts w:ascii="Times New Roman" w:hAnsi="Times New Roman"/>
          <w:color w:val="000000" w:themeColor="text1"/>
          <w:sz w:val="24"/>
          <w:szCs w:val="24"/>
          <w:lang w:eastAsia="en-GB"/>
        </w:rPr>
        <w:t>.</w:t>
      </w:r>
    </w:p>
    <w:p w14:paraId="509E2E29" w14:textId="512D03C5" w:rsidR="00580C9F" w:rsidRPr="004E25EF" w:rsidRDefault="00925373" w:rsidP="003F6588">
      <w:pPr>
        <w:jc w:val="both"/>
        <w:rPr>
          <w:rFonts w:ascii="Times New Roman" w:eastAsia="Calibri" w:hAnsi="Times New Roman"/>
          <w:bCs/>
          <w:color w:val="000000" w:themeColor="text1"/>
          <w:sz w:val="24"/>
          <w:szCs w:val="24"/>
        </w:rPr>
      </w:pPr>
      <w:r w:rsidRPr="004E25EF">
        <w:rPr>
          <w:rFonts w:ascii="Times New Roman" w:hAnsi="Times New Roman"/>
          <w:color w:val="000000" w:themeColor="text1"/>
          <w:sz w:val="24"/>
          <w:szCs w:val="24"/>
          <w:lang w:eastAsia="en-GB"/>
        </w:rPr>
        <w:t>(</w:t>
      </w:r>
      <w:r w:rsidRPr="004E25EF">
        <w:rPr>
          <w:rFonts w:ascii="Times New Roman" w:hAnsi="Times New Roman"/>
          <w:b/>
          <w:color w:val="000000" w:themeColor="text1"/>
          <w:sz w:val="24"/>
          <w:szCs w:val="24"/>
          <w:lang w:eastAsia="en-GB"/>
        </w:rPr>
        <w:t>9</w:t>
      </w:r>
      <w:r w:rsidRPr="004E25EF">
        <w:rPr>
          <w:rFonts w:ascii="Times New Roman" w:hAnsi="Times New Roman"/>
          <w:color w:val="000000" w:themeColor="text1"/>
          <w:sz w:val="24"/>
          <w:szCs w:val="24"/>
          <w:lang w:eastAsia="en-GB"/>
        </w:rPr>
        <w:t xml:space="preserve">) </w:t>
      </w:r>
      <w:r w:rsidR="001768CA" w:rsidRPr="004E25EF">
        <w:rPr>
          <w:rFonts w:ascii="Times New Roman" w:hAnsi="Times New Roman"/>
          <w:color w:val="000000" w:themeColor="text1"/>
          <w:sz w:val="24"/>
          <w:szCs w:val="24"/>
          <w:lang w:eastAsia="en-GB"/>
        </w:rPr>
        <w:t>Prevederile alin. (8) nu se aplică în cazul încetării Contractului prin ajungere la termen (în cazul refuzului prelungirii sale de către o unitate administrativ-teritorială), prin reziliere din culpa Delegatului sau din cauze de For</w:t>
      </w:r>
      <w:r w:rsidR="00471FAB">
        <w:rPr>
          <w:rFonts w:ascii="Times New Roman" w:hAnsi="Times New Roman"/>
          <w:color w:val="000000" w:themeColor="text1"/>
          <w:sz w:val="24"/>
          <w:szCs w:val="24"/>
          <w:lang w:eastAsia="en-GB"/>
        </w:rPr>
        <w:t>ț</w:t>
      </w:r>
      <w:r w:rsidR="001768CA" w:rsidRPr="004E25EF">
        <w:rPr>
          <w:rFonts w:ascii="Times New Roman" w:hAnsi="Times New Roman"/>
          <w:color w:val="000000" w:themeColor="text1"/>
          <w:sz w:val="24"/>
          <w:szCs w:val="24"/>
          <w:lang w:eastAsia="en-GB"/>
        </w:rPr>
        <w:t>ă Majoră</w:t>
      </w:r>
      <w:r w:rsidR="002B00A0" w:rsidRPr="004E25EF">
        <w:rPr>
          <w:rFonts w:ascii="Times New Roman" w:eastAsia="Calibri" w:hAnsi="Times New Roman"/>
          <w:bCs/>
          <w:color w:val="000000" w:themeColor="text1"/>
          <w:sz w:val="24"/>
          <w:szCs w:val="24"/>
        </w:rPr>
        <w:t>.</w:t>
      </w:r>
    </w:p>
    <w:p w14:paraId="468A1FCC" w14:textId="7A77C34F" w:rsidR="002B00A0" w:rsidRPr="004E25EF" w:rsidRDefault="002B00A0" w:rsidP="003F6588">
      <w:pPr>
        <w:jc w:val="both"/>
        <w:rPr>
          <w:rFonts w:ascii="Times New Roman" w:eastAsia="Calibri" w:hAnsi="Times New Roman"/>
          <w:bCs/>
          <w:color w:val="000000" w:themeColor="text1"/>
          <w:sz w:val="24"/>
          <w:szCs w:val="24"/>
        </w:rPr>
      </w:pPr>
      <w:r w:rsidRPr="004E25EF">
        <w:rPr>
          <w:rFonts w:ascii="Times New Roman" w:eastAsia="Calibri" w:hAnsi="Times New Roman"/>
          <w:b/>
          <w:bCs/>
          <w:color w:val="000000" w:themeColor="text1"/>
          <w:sz w:val="24"/>
          <w:szCs w:val="24"/>
        </w:rPr>
        <w:t>(10)</w:t>
      </w:r>
      <w:r w:rsidRPr="004E25EF">
        <w:rPr>
          <w:rFonts w:ascii="Times New Roman" w:eastAsia="Calibri" w:hAnsi="Times New Roman"/>
          <w:bCs/>
          <w:color w:val="000000" w:themeColor="text1"/>
          <w:sz w:val="24"/>
          <w:szCs w:val="24"/>
        </w:rPr>
        <w:t xml:space="preserve"> Delegatul, în situa</w:t>
      </w:r>
      <w:r w:rsidR="00471FAB">
        <w:rPr>
          <w:rFonts w:ascii="Times New Roman" w:eastAsia="Calibri" w:hAnsi="Times New Roman"/>
          <w:bCs/>
          <w:color w:val="000000" w:themeColor="text1"/>
          <w:sz w:val="24"/>
          <w:szCs w:val="24"/>
        </w:rPr>
        <w:t>ț</w:t>
      </w:r>
      <w:r w:rsidRPr="004E25EF">
        <w:rPr>
          <w:rFonts w:ascii="Times New Roman" w:eastAsia="Calibri" w:hAnsi="Times New Roman"/>
          <w:bCs/>
          <w:color w:val="000000" w:themeColor="text1"/>
          <w:sz w:val="24"/>
          <w:szCs w:val="24"/>
        </w:rPr>
        <w:t>iile prevăzute expres în acest sens de Lege, are obliga</w:t>
      </w:r>
      <w:r w:rsidR="00471FAB">
        <w:rPr>
          <w:rFonts w:ascii="Times New Roman" w:eastAsia="Calibri" w:hAnsi="Times New Roman"/>
          <w:bCs/>
          <w:color w:val="000000" w:themeColor="text1"/>
          <w:sz w:val="24"/>
          <w:szCs w:val="24"/>
        </w:rPr>
        <w:t>ț</w:t>
      </w:r>
      <w:r w:rsidRPr="004E25EF">
        <w:rPr>
          <w:rFonts w:ascii="Times New Roman" w:eastAsia="Calibri" w:hAnsi="Times New Roman"/>
          <w:bCs/>
          <w:color w:val="000000" w:themeColor="text1"/>
          <w:sz w:val="24"/>
          <w:szCs w:val="24"/>
        </w:rPr>
        <w:t>ia, la solicitarea autorită</w:t>
      </w:r>
      <w:r w:rsidR="00471FAB">
        <w:rPr>
          <w:rFonts w:ascii="Times New Roman" w:eastAsia="Calibri" w:hAnsi="Times New Roman"/>
          <w:bCs/>
          <w:color w:val="000000" w:themeColor="text1"/>
          <w:sz w:val="24"/>
          <w:szCs w:val="24"/>
        </w:rPr>
        <w:t>ț</w:t>
      </w:r>
      <w:r w:rsidRPr="004E25EF">
        <w:rPr>
          <w:rFonts w:ascii="Times New Roman" w:eastAsia="Calibri" w:hAnsi="Times New Roman"/>
          <w:bCs/>
          <w:color w:val="000000" w:themeColor="text1"/>
          <w:sz w:val="24"/>
          <w:szCs w:val="24"/>
        </w:rPr>
        <w:t>ilor administra</w:t>
      </w:r>
      <w:r w:rsidR="00471FAB">
        <w:rPr>
          <w:rFonts w:ascii="Times New Roman" w:eastAsia="Calibri" w:hAnsi="Times New Roman"/>
          <w:bCs/>
          <w:color w:val="000000" w:themeColor="text1"/>
          <w:sz w:val="24"/>
          <w:szCs w:val="24"/>
        </w:rPr>
        <w:t>ț</w:t>
      </w:r>
      <w:r w:rsidRPr="004E25EF">
        <w:rPr>
          <w:rFonts w:ascii="Times New Roman" w:eastAsia="Calibri" w:hAnsi="Times New Roman"/>
          <w:bCs/>
          <w:color w:val="000000" w:themeColor="text1"/>
          <w:sz w:val="24"/>
          <w:szCs w:val="24"/>
        </w:rPr>
        <w:t xml:space="preserve">iei publice locale, de a asigura continuitatea furnizării/prestării </w:t>
      </w:r>
      <w:r w:rsidR="00A66BB9" w:rsidRPr="004E25EF">
        <w:rPr>
          <w:rFonts w:ascii="Times New Roman" w:eastAsia="Calibri" w:hAnsi="Times New Roman"/>
          <w:bCs/>
          <w:color w:val="000000" w:themeColor="text1"/>
          <w:sz w:val="24"/>
          <w:szCs w:val="24"/>
        </w:rPr>
        <w:t>Serviciului</w:t>
      </w:r>
      <w:r w:rsidRPr="004E25EF">
        <w:rPr>
          <w:rFonts w:ascii="Times New Roman" w:eastAsia="Calibri" w:hAnsi="Times New Roman"/>
          <w:bCs/>
          <w:color w:val="000000" w:themeColor="text1"/>
          <w:sz w:val="24"/>
          <w:szCs w:val="24"/>
        </w:rPr>
        <w:t xml:space="preserve"> până la data desemnării noului operator, dar nu mai mult de 90 de zile</w:t>
      </w:r>
      <w:r w:rsidR="00A66BB9" w:rsidRPr="004E25EF">
        <w:rPr>
          <w:rFonts w:ascii="Times New Roman" w:eastAsia="Calibri" w:hAnsi="Times New Roman"/>
          <w:bCs/>
          <w:color w:val="000000" w:themeColor="text1"/>
          <w:sz w:val="24"/>
          <w:szCs w:val="24"/>
        </w:rPr>
        <w:t>.</w:t>
      </w:r>
    </w:p>
    <w:p w14:paraId="2AABCDCC" w14:textId="7DD86C69" w:rsidR="000B640A" w:rsidRPr="004E25EF" w:rsidRDefault="002A167F" w:rsidP="003F6588">
      <w:pPr>
        <w:pStyle w:val="Titlu2"/>
        <w:jc w:val="both"/>
        <w:rPr>
          <w:rFonts w:ascii="Times New Roman" w:hAnsi="Times New Roman"/>
          <w:i w:val="0"/>
          <w:color w:val="000000" w:themeColor="text1"/>
          <w:sz w:val="24"/>
          <w:szCs w:val="24"/>
          <w:lang w:eastAsia="ro-RO"/>
        </w:rPr>
      </w:pPr>
      <w:bookmarkStart w:id="521" w:name="_Toc337740448"/>
      <w:bookmarkStart w:id="522" w:name="_Toc196338381"/>
      <w:r w:rsidRPr="004E25EF">
        <w:rPr>
          <w:rFonts w:ascii="Times New Roman" w:hAnsi="Times New Roman"/>
          <w:i w:val="0"/>
          <w:color w:val="000000" w:themeColor="text1"/>
          <w:sz w:val="24"/>
          <w:szCs w:val="24"/>
          <w:lang w:eastAsia="ro-RO"/>
        </w:rPr>
        <w:t>A</w:t>
      </w:r>
      <w:r w:rsidR="00306A41" w:rsidRPr="004E25EF">
        <w:rPr>
          <w:rFonts w:ascii="Times New Roman" w:hAnsi="Times New Roman"/>
          <w:i w:val="0"/>
          <w:color w:val="000000" w:themeColor="text1"/>
          <w:sz w:val="24"/>
          <w:szCs w:val="24"/>
          <w:lang w:eastAsia="ro-RO"/>
        </w:rPr>
        <w:t xml:space="preserve">rticolul 45 </w:t>
      </w:r>
      <w:r w:rsidR="00773CA9" w:rsidRPr="004E25EF">
        <w:rPr>
          <w:rFonts w:ascii="Times New Roman" w:hAnsi="Times New Roman"/>
          <w:i w:val="0"/>
          <w:color w:val="000000" w:themeColor="text1"/>
          <w:sz w:val="24"/>
          <w:szCs w:val="24"/>
          <w:lang w:eastAsia="ro-RO"/>
        </w:rPr>
        <w:t>–</w:t>
      </w:r>
      <w:r w:rsidR="00CA2AA6" w:rsidRPr="004E25EF">
        <w:rPr>
          <w:rFonts w:ascii="Times New Roman" w:hAnsi="Times New Roman"/>
          <w:i w:val="0"/>
          <w:color w:val="000000" w:themeColor="text1"/>
          <w:sz w:val="24"/>
          <w:szCs w:val="24"/>
          <w:lang w:eastAsia="ro-RO"/>
        </w:rPr>
        <w:t xml:space="preserve"> </w:t>
      </w:r>
      <w:bookmarkEnd w:id="521"/>
      <w:r w:rsidR="00306A41" w:rsidRPr="004E25EF">
        <w:rPr>
          <w:rFonts w:ascii="Times New Roman" w:hAnsi="Times New Roman"/>
          <w:i w:val="0"/>
          <w:color w:val="000000" w:themeColor="text1"/>
          <w:sz w:val="24"/>
          <w:szCs w:val="24"/>
          <w:lang w:eastAsia="ro-RO"/>
        </w:rPr>
        <w:t>Rezilierea Contractului din culpa Delegatului</w:t>
      </w:r>
      <w:bookmarkEnd w:id="522"/>
      <w:r w:rsidR="00306A41" w:rsidRPr="004E25EF">
        <w:rPr>
          <w:rFonts w:ascii="Times New Roman" w:hAnsi="Times New Roman"/>
          <w:i w:val="0"/>
          <w:color w:val="000000" w:themeColor="text1"/>
          <w:sz w:val="24"/>
          <w:szCs w:val="24"/>
          <w:lang w:eastAsia="ro-RO"/>
        </w:rPr>
        <w:t xml:space="preserve"> </w:t>
      </w:r>
    </w:p>
    <w:p w14:paraId="4F0FBDBF" w14:textId="70874358" w:rsidR="00925373" w:rsidRPr="004E25EF" w:rsidRDefault="00306A41" w:rsidP="003F6588">
      <w:pPr>
        <w:jc w:val="both"/>
        <w:rPr>
          <w:rFonts w:ascii="Times New Roman" w:eastAsia="Calibri" w:hAnsi="Times New Roman"/>
          <w:color w:val="000000" w:themeColor="text1"/>
          <w:sz w:val="24"/>
          <w:szCs w:val="24"/>
        </w:rPr>
      </w:pPr>
      <w:r w:rsidRPr="004E25EF">
        <w:rPr>
          <w:rFonts w:ascii="Times New Roman" w:eastAsia="Calibri" w:hAnsi="Times New Roman"/>
          <w:b/>
          <w:color w:val="000000" w:themeColor="text1"/>
          <w:sz w:val="24"/>
          <w:szCs w:val="24"/>
        </w:rPr>
        <w:t>(1)</w:t>
      </w:r>
      <w:r w:rsidR="00925373" w:rsidRPr="004E25EF">
        <w:rPr>
          <w:rFonts w:ascii="Times New Roman" w:eastAsia="Calibri" w:hAnsi="Times New Roman"/>
          <w:color w:val="000000" w:themeColor="text1"/>
          <w:sz w:val="24"/>
          <w:szCs w:val="24"/>
        </w:rPr>
        <w:t xml:space="preserve"> </w:t>
      </w:r>
      <w:r w:rsidR="001768CA" w:rsidRPr="004E25EF">
        <w:rPr>
          <w:rFonts w:ascii="Times New Roman" w:eastAsia="Calibri" w:hAnsi="Times New Roman"/>
          <w:color w:val="000000" w:themeColor="text1"/>
          <w:sz w:val="24"/>
          <w:szCs w:val="24"/>
        </w:rPr>
        <w:t xml:space="preserve">Delegatarul va avea dreptul (dar nu </w:t>
      </w:r>
      <w:r w:rsidR="00471FAB">
        <w:rPr>
          <w:rFonts w:ascii="Times New Roman" w:eastAsia="Calibri" w:hAnsi="Times New Roman"/>
          <w:color w:val="000000" w:themeColor="text1"/>
          <w:sz w:val="24"/>
          <w:szCs w:val="24"/>
        </w:rPr>
        <w:t>ș</w:t>
      </w:r>
      <w:r w:rsidR="001768CA" w:rsidRPr="004E25EF">
        <w:rPr>
          <w:rFonts w:ascii="Times New Roman" w:eastAsia="Calibri" w:hAnsi="Times New Roman"/>
          <w:color w:val="000000" w:themeColor="text1"/>
          <w:sz w:val="24"/>
          <w:szCs w:val="24"/>
        </w:rPr>
        <w:t>i obliga</w:t>
      </w:r>
      <w:r w:rsidR="00471FAB">
        <w:rPr>
          <w:rFonts w:ascii="Times New Roman" w:eastAsia="Calibri" w:hAnsi="Times New Roman"/>
          <w:color w:val="000000" w:themeColor="text1"/>
          <w:sz w:val="24"/>
          <w:szCs w:val="24"/>
        </w:rPr>
        <w:t>ț</w:t>
      </w:r>
      <w:r w:rsidR="001768CA" w:rsidRPr="004E25EF">
        <w:rPr>
          <w:rFonts w:ascii="Times New Roman" w:eastAsia="Calibri" w:hAnsi="Times New Roman"/>
          <w:color w:val="000000" w:themeColor="text1"/>
          <w:sz w:val="24"/>
          <w:szCs w:val="24"/>
        </w:rPr>
        <w:t>ia) să rezilieze prezentul Contract, în momentul survenirii oricăruia dintre următoarele evenimente („</w:t>
      </w:r>
      <w:r w:rsidR="001768CA" w:rsidRPr="004E25EF">
        <w:rPr>
          <w:rFonts w:ascii="Times New Roman" w:eastAsia="Calibri" w:hAnsi="Times New Roman"/>
          <w:i/>
          <w:color w:val="000000" w:themeColor="text1"/>
          <w:sz w:val="24"/>
          <w:szCs w:val="24"/>
        </w:rPr>
        <w:t>Obliga</w:t>
      </w:r>
      <w:r w:rsidR="00471FAB">
        <w:rPr>
          <w:rFonts w:ascii="Times New Roman" w:eastAsia="Calibri" w:hAnsi="Times New Roman"/>
          <w:i/>
          <w:color w:val="000000" w:themeColor="text1"/>
          <w:sz w:val="24"/>
          <w:szCs w:val="24"/>
        </w:rPr>
        <w:t>ț</w:t>
      </w:r>
      <w:r w:rsidR="001768CA" w:rsidRPr="004E25EF">
        <w:rPr>
          <w:rFonts w:ascii="Times New Roman" w:eastAsia="Calibri" w:hAnsi="Times New Roman"/>
          <w:i/>
          <w:color w:val="000000" w:themeColor="text1"/>
          <w:sz w:val="24"/>
          <w:szCs w:val="24"/>
        </w:rPr>
        <w:t>ii Încălcate</w:t>
      </w:r>
      <w:r w:rsidR="001768CA" w:rsidRPr="004E25EF">
        <w:rPr>
          <w:rFonts w:ascii="Times New Roman" w:eastAsia="Calibri" w:hAnsi="Times New Roman"/>
          <w:color w:val="000000" w:themeColor="text1"/>
          <w:sz w:val="24"/>
          <w:szCs w:val="24"/>
        </w:rPr>
        <w:t>”)</w:t>
      </w:r>
      <w:r w:rsidR="00925373" w:rsidRPr="004E25EF">
        <w:rPr>
          <w:rFonts w:ascii="Times New Roman" w:eastAsia="Calibri" w:hAnsi="Times New Roman"/>
          <w:color w:val="000000" w:themeColor="text1"/>
          <w:sz w:val="24"/>
          <w:szCs w:val="24"/>
        </w:rPr>
        <w:t>:</w:t>
      </w:r>
    </w:p>
    <w:p w14:paraId="29EF1C75" w14:textId="5C898E22" w:rsidR="00925373" w:rsidRPr="000805ED" w:rsidRDefault="001768CA" w:rsidP="007F2BBC">
      <w:pPr>
        <w:pStyle w:val="Listparagraf"/>
        <w:numPr>
          <w:ilvl w:val="0"/>
          <w:numId w:val="177"/>
        </w:numPr>
        <w:contextualSpacing w:val="0"/>
        <w:jc w:val="both"/>
        <w:rPr>
          <w:rFonts w:ascii="Times New Roman" w:eastAsia="Calibri" w:hAnsi="Times New Roman"/>
          <w:color w:val="000000" w:themeColor="text1"/>
          <w:sz w:val="24"/>
          <w:szCs w:val="24"/>
        </w:rPr>
      </w:pPr>
      <w:r w:rsidRPr="000805ED">
        <w:rPr>
          <w:rFonts w:ascii="Times New Roman" w:eastAsia="Calibri" w:hAnsi="Times New Roman"/>
          <w:color w:val="000000" w:themeColor="text1"/>
          <w:sz w:val="24"/>
          <w:szCs w:val="24"/>
        </w:rPr>
        <w:t>încălcare semnificativă, de către Delegat, a oricăreia dintre obliga</w:t>
      </w:r>
      <w:r w:rsidR="00471FAB" w:rsidRPr="000805ED">
        <w:rPr>
          <w:rFonts w:ascii="Times New Roman" w:eastAsia="Calibri" w:hAnsi="Times New Roman"/>
          <w:color w:val="000000" w:themeColor="text1"/>
          <w:sz w:val="24"/>
          <w:szCs w:val="24"/>
        </w:rPr>
        <w:t>ț</w:t>
      </w:r>
      <w:r w:rsidRPr="000805ED">
        <w:rPr>
          <w:rFonts w:ascii="Times New Roman" w:eastAsia="Calibri" w:hAnsi="Times New Roman"/>
          <w:color w:val="000000" w:themeColor="text1"/>
          <w:sz w:val="24"/>
          <w:szCs w:val="24"/>
        </w:rPr>
        <w:t>iile sale, asumate în baza prezentului Contract, care are un efect negativ semnificativ asupra drepturilor sau obliga</w:t>
      </w:r>
      <w:r w:rsidR="00471FAB" w:rsidRPr="000805ED">
        <w:rPr>
          <w:rFonts w:ascii="Times New Roman" w:eastAsia="Calibri" w:hAnsi="Times New Roman"/>
          <w:color w:val="000000" w:themeColor="text1"/>
          <w:sz w:val="24"/>
          <w:szCs w:val="24"/>
        </w:rPr>
        <w:t>ț</w:t>
      </w:r>
      <w:r w:rsidRPr="000805ED">
        <w:rPr>
          <w:rFonts w:ascii="Times New Roman" w:eastAsia="Calibri" w:hAnsi="Times New Roman"/>
          <w:color w:val="000000" w:themeColor="text1"/>
          <w:sz w:val="24"/>
          <w:szCs w:val="24"/>
        </w:rPr>
        <w:t>iilor Delegatarului sau asupra capacită</w:t>
      </w:r>
      <w:r w:rsidR="00471FAB" w:rsidRPr="000805ED">
        <w:rPr>
          <w:rFonts w:ascii="Times New Roman" w:eastAsia="Calibri" w:hAnsi="Times New Roman"/>
          <w:color w:val="000000" w:themeColor="text1"/>
          <w:sz w:val="24"/>
          <w:szCs w:val="24"/>
        </w:rPr>
        <w:t>ț</w:t>
      </w:r>
      <w:r w:rsidRPr="000805ED">
        <w:rPr>
          <w:rFonts w:ascii="Times New Roman" w:eastAsia="Calibri" w:hAnsi="Times New Roman"/>
          <w:color w:val="000000" w:themeColor="text1"/>
          <w:sz w:val="24"/>
          <w:szCs w:val="24"/>
        </w:rPr>
        <w:t xml:space="preserve">ii Delegatarului de a respecta orice prevedere legală în vigoare </w:t>
      </w:r>
      <w:r w:rsidR="00471FAB" w:rsidRPr="000805ED">
        <w:rPr>
          <w:rFonts w:ascii="Times New Roman" w:eastAsia="Calibri" w:hAnsi="Times New Roman"/>
          <w:color w:val="000000" w:themeColor="text1"/>
          <w:sz w:val="24"/>
          <w:szCs w:val="24"/>
        </w:rPr>
        <w:t>ș</w:t>
      </w:r>
      <w:r w:rsidRPr="000805ED">
        <w:rPr>
          <w:rFonts w:ascii="Times New Roman" w:eastAsia="Calibri" w:hAnsi="Times New Roman"/>
          <w:color w:val="000000" w:themeColor="text1"/>
          <w:sz w:val="24"/>
          <w:szCs w:val="24"/>
        </w:rPr>
        <w:t xml:space="preserve">i a cărei încălcare nu a fost remediată de către Delegat, în conformitate cu </w:t>
      </w:r>
      <w:r w:rsidR="00306A41" w:rsidRPr="000805ED">
        <w:rPr>
          <w:rFonts w:ascii="Times New Roman" w:eastAsia="Calibri" w:hAnsi="Times New Roman"/>
          <w:color w:val="000000" w:themeColor="text1"/>
          <w:sz w:val="24"/>
          <w:szCs w:val="24"/>
        </w:rPr>
        <w:t>alin. (</w:t>
      </w:r>
      <w:r w:rsidR="00071018" w:rsidRPr="000805ED">
        <w:rPr>
          <w:rFonts w:ascii="Times New Roman" w:hAnsi="Times New Roman"/>
          <w:color w:val="000000" w:themeColor="text1"/>
          <w:sz w:val="24"/>
          <w:szCs w:val="24"/>
        </w:rPr>
        <w:t>2</w:t>
      </w:r>
      <w:r w:rsidR="00306A41" w:rsidRPr="000805ED">
        <w:rPr>
          <w:rFonts w:ascii="Times New Roman" w:hAnsi="Times New Roman"/>
          <w:color w:val="000000" w:themeColor="text1"/>
          <w:sz w:val="24"/>
          <w:szCs w:val="24"/>
        </w:rPr>
        <w:t>) de mai jos</w:t>
      </w:r>
      <w:r w:rsidR="00071018" w:rsidRPr="000805ED">
        <w:rPr>
          <w:rFonts w:ascii="Times New Roman" w:hAnsi="Times New Roman"/>
          <w:color w:val="000000" w:themeColor="text1"/>
          <w:sz w:val="24"/>
          <w:szCs w:val="24"/>
        </w:rPr>
        <w:t>;</w:t>
      </w:r>
    </w:p>
    <w:p w14:paraId="552386B3" w14:textId="5F6AC7AE" w:rsidR="00925373" w:rsidRPr="000805ED" w:rsidRDefault="001768CA" w:rsidP="003F6588">
      <w:pPr>
        <w:pStyle w:val="Listparagraf"/>
        <w:numPr>
          <w:ilvl w:val="0"/>
          <w:numId w:val="177"/>
        </w:numPr>
        <w:contextualSpacing w:val="0"/>
        <w:jc w:val="both"/>
        <w:rPr>
          <w:rFonts w:ascii="Times New Roman" w:eastAsia="Calibri" w:hAnsi="Times New Roman"/>
          <w:color w:val="000000" w:themeColor="text1"/>
          <w:sz w:val="24"/>
          <w:szCs w:val="24"/>
        </w:rPr>
      </w:pPr>
      <w:r w:rsidRPr="000805ED">
        <w:rPr>
          <w:rFonts w:ascii="Times New Roman" w:eastAsia="Calibri" w:hAnsi="Times New Roman"/>
          <w:color w:val="000000" w:themeColor="text1"/>
          <w:sz w:val="24"/>
          <w:szCs w:val="24"/>
        </w:rPr>
        <w:t>nerespectarea nejustificată a Indicatorilor de Performan</w:t>
      </w:r>
      <w:r w:rsidR="00471FAB" w:rsidRPr="000805ED">
        <w:rPr>
          <w:rFonts w:ascii="Times New Roman" w:eastAsia="Calibri" w:hAnsi="Times New Roman"/>
          <w:color w:val="000000" w:themeColor="text1"/>
          <w:sz w:val="24"/>
          <w:szCs w:val="24"/>
        </w:rPr>
        <w:t>ț</w:t>
      </w:r>
      <w:r w:rsidRPr="000805ED">
        <w:rPr>
          <w:rFonts w:ascii="Times New Roman" w:eastAsia="Calibri" w:hAnsi="Times New Roman"/>
          <w:color w:val="000000" w:themeColor="text1"/>
          <w:sz w:val="24"/>
          <w:szCs w:val="24"/>
        </w:rPr>
        <w:t>ă</w:t>
      </w:r>
      <w:r w:rsidR="00E971F2" w:rsidRPr="000805ED">
        <w:rPr>
          <w:rFonts w:ascii="Times New Roman" w:eastAsia="Calibri" w:hAnsi="Times New Roman"/>
          <w:color w:val="000000" w:themeColor="text1"/>
          <w:sz w:val="24"/>
          <w:szCs w:val="24"/>
        </w:rPr>
        <w:t xml:space="preserve"> în mod repetat, respectiv în cazul penalizării Delegatului în 3 (trei) ani consecutivi pentru nerespectarea/ neîndeplinirea Indicatorilor de Performan</w:t>
      </w:r>
      <w:r w:rsidR="00471FAB" w:rsidRPr="000805ED">
        <w:rPr>
          <w:rFonts w:ascii="Times New Roman" w:eastAsia="Calibri" w:hAnsi="Times New Roman"/>
          <w:color w:val="000000" w:themeColor="text1"/>
          <w:sz w:val="24"/>
          <w:szCs w:val="24"/>
        </w:rPr>
        <w:t>ț</w:t>
      </w:r>
      <w:r w:rsidR="00E971F2" w:rsidRPr="000805ED">
        <w:rPr>
          <w:rFonts w:ascii="Times New Roman" w:eastAsia="Calibri" w:hAnsi="Times New Roman"/>
          <w:color w:val="000000" w:themeColor="text1"/>
          <w:sz w:val="24"/>
          <w:szCs w:val="24"/>
        </w:rPr>
        <w:t>ă</w:t>
      </w:r>
      <w:r w:rsidR="00925373" w:rsidRPr="000805ED">
        <w:rPr>
          <w:rFonts w:ascii="Times New Roman" w:eastAsia="Calibri" w:hAnsi="Times New Roman"/>
          <w:color w:val="000000" w:themeColor="text1"/>
          <w:sz w:val="24"/>
          <w:szCs w:val="24"/>
        </w:rPr>
        <w:t>;</w:t>
      </w:r>
    </w:p>
    <w:p w14:paraId="4EF364D5" w14:textId="78DCF3FC" w:rsidR="00925373" w:rsidRPr="000805ED" w:rsidRDefault="001768CA" w:rsidP="003F6588">
      <w:pPr>
        <w:pStyle w:val="Listparagraf"/>
        <w:numPr>
          <w:ilvl w:val="0"/>
          <w:numId w:val="177"/>
        </w:numPr>
        <w:contextualSpacing w:val="0"/>
        <w:jc w:val="both"/>
        <w:rPr>
          <w:rFonts w:ascii="Times New Roman" w:eastAsia="Calibri" w:hAnsi="Times New Roman"/>
          <w:color w:val="000000" w:themeColor="text1"/>
          <w:sz w:val="24"/>
          <w:szCs w:val="24"/>
        </w:rPr>
      </w:pPr>
      <w:r w:rsidRPr="000805ED">
        <w:rPr>
          <w:rFonts w:ascii="Times New Roman" w:eastAsia="Calibri" w:hAnsi="Times New Roman"/>
          <w:color w:val="000000" w:themeColor="text1"/>
          <w:sz w:val="24"/>
          <w:szCs w:val="24"/>
        </w:rPr>
        <w:t>nerealizarea corespunzătoare sau la termenul prevăzut a Investi</w:t>
      </w:r>
      <w:r w:rsidR="00471FAB" w:rsidRPr="000805ED">
        <w:rPr>
          <w:rFonts w:ascii="Times New Roman" w:eastAsia="Calibri" w:hAnsi="Times New Roman"/>
          <w:color w:val="000000" w:themeColor="text1"/>
          <w:sz w:val="24"/>
          <w:szCs w:val="24"/>
        </w:rPr>
        <w:t>ț</w:t>
      </w:r>
      <w:r w:rsidRPr="000805ED">
        <w:rPr>
          <w:rFonts w:ascii="Times New Roman" w:eastAsia="Calibri" w:hAnsi="Times New Roman"/>
          <w:color w:val="000000" w:themeColor="text1"/>
          <w:sz w:val="24"/>
          <w:szCs w:val="24"/>
        </w:rPr>
        <w:t>iilor</w:t>
      </w:r>
      <w:r w:rsidR="00925373" w:rsidRPr="000805ED">
        <w:rPr>
          <w:rFonts w:ascii="Times New Roman" w:eastAsia="Calibri" w:hAnsi="Times New Roman"/>
          <w:color w:val="000000" w:themeColor="text1"/>
          <w:sz w:val="24"/>
          <w:szCs w:val="24"/>
        </w:rPr>
        <w:t>;</w:t>
      </w:r>
    </w:p>
    <w:p w14:paraId="6A70171E" w14:textId="5776D92F" w:rsidR="00925373" w:rsidRPr="000805ED" w:rsidRDefault="001768CA" w:rsidP="003F6588">
      <w:pPr>
        <w:pStyle w:val="Listparagraf"/>
        <w:numPr>
          <w:ilvl w:val="0"/>
          <w:numId w:val="177"/>
        </w:numPr>
        <w:contextualSpacing w:val="0"/>
        <w:jc w:val="both"/>
        <w:rPr>
          <w:rFonts w:ascii="Times New Roman" w:eastAsia="Calibri" w:hAnsi="Times New Roman"/>
          <w:color w:val="000000" w:themeColor="text1"/>
          <w:sz w:val="24"/>
          <w:szCs w:val="24"/>
        </w:rPr>
      </w:pPr>
      <w:r w:rsidRPr="000805ED">
        <w:rPr>
          <w:rFonts w:ascii="Times New Roman" w:eastAsia="Calibri" w:hAnsi="Times New Roman"/>
          <w:color w:val="000000" w:themeColor="text1"/>
          <w:sz w:val="24"/>
          <w:szCs w:val="24"/>
        </w:rPr>
        <w:t>renun</w:t>
      </w:r>
      <w:r w:rsidR="00471FAB" w:rsidRPr="000805ED">
        <w:rPr>
          <w:rFonts w:ascii="Times New Roman" w:eastAsia="Calibri" w:hAnsi="Times New Roman"/>
          <w:color w:val="000000" w:themeColor="text1"/>
          <w:sz w:val="24"/>
          <w:szCs w:val="24"/>
        </w:rPr>
        <w:t>ț</w:t>
      </w:r>
      <w:r w:rsidRPr="000805ED">
        <w:rPr>
          <w:rFonts w:ascii="Times New Roman" w:eastAsia="Calibri" w:hAnsi="Times New Roman"/>
          <w:color w:val="000000" w:themeColor="text1"/>
          <w:sz w:val="24"/>
          <w:szCs w:val="24"/>
        </w:rPr>
        <w:t>area la sau abandonarea culpabilă a Serviciului, de către Delegat</w:t>
      </w:r>
      <w:r w:rsidR="00925373" w:rsidRPr="000805ED">
        <w:rPr>
          <w:rFonts w:ascii="Times New Roman" w:eastAsia="Calibri" w:hAnsi="Times New Roman"/>
          <w:color w:val="000000" w:themeColor="text1"/>
          <w:sz w:val="24"/>
          <w:szCs w:val="24"/>
        </w:rPr>
        <w:t>;</w:t>
      </w:r>
    </w:p>
    <w:p w14:paraId="6933CEA2" w14:textId="121BD849" w:rsidR="00925373" w:rsidRPr="000805ED" w:rsidRDefault="001768CA" w:rsidP="003F6588">
      <w:pPr>
        <w:pStyle w:val="Listparagraf"/>
        <w:numPr>
          <w:ilvl w:val="0"/>
          <w:numId w:val="177"/>
        </w:numPr>
        <w:contextualSpacing w:val="0"/>
        <w:jc w:val="both"/>
        <w:rPr>
          <w:rFonts w:ascii="Times New Roman" w:eastAsia="Calibri" w:hAnsi="Times New Roman"/>
          <w:color w:val="000000" w:themeColor="text1"/>
          <w:sz w:val="24"/>
          <w:szCs w:val="24"/>
        </w:rPr>
      </w:pPr>
      <w:r w:rsidRPr="000805ED">
        <w:rPr>
          <w:rFonts w:ascii="Times New Roman" w:hAnsi="Times New Roman"/>
          <w:color w:val="000000" w:themeColor="text1"/>
          <w:sz w:val="24"/>
          <w:szCs w:val="24"/>
        </w:rPr>
        <w:t>nerespectarea</w:t>
      </w:r>
      <w:r w:rsidR="00532B2E" w:rsidRPr="000805ED">
        <w:rPr>
          <w:rFonts w:ascii="Times New Roman" w:hAnsi="Times New Roman"/>
          <w:color w:val="000000" w:themeColor="text1"/>
          <w:sz w:val="24"/>
          <w:szCs w:val="24"/>
        </w:rPr>
        <w:t xml:space="preserve"> </w:t>
      </w:r>
      <w:r w:rsidRPr="000805ED">
        <w:rPr>
          <w:rFonts w:ascii="Times New Roman" w:hAnsi="Times New Roman"/>
          <w:color w:val="000000" w:themeColor="text1"/>
          <w:sz w:val="24"/>
          <w:szCs w:val="24"/>
        </w:rPr>
        <w:t xml:space="preserve">Articolului </w:t>
      </w:r>
      <w:r w:rsidR="00EC7073" w:rsidRPr="000805ED">
        <w:rPr>
          <w:rFonts w:ascii="Times New Roman" w:hAnsi="Times New Roman"/>
          <w:color w:val="000000" w:themeColor="text1"/>
          <w:sz w:val="24"/>
          <w:szCs w:val="24"/>
        </w:rPr>
        <w:t xml:space="preserve">32 </w:t>
      </w:r>
      <w:r w:rsidR="00532B2E" w:rsidRPr="000805ED">
        <w:rPr>
          <w:rFonts w:ascii="Times New Roman" w:hAnsi="Times New Roman"/>
          <w:color w:val="000000" w:themeColor="text1"/>
          <w:sz w:val="24"/>
          <w:szCs w:val="24"/>
        </w:rPr>
        <w:t>(“</w:t>
      </w:r>
      <w:r w:rsidR="00E67D1F" w:rsidRPr="000805ED">
        <w:rPr>
          <w:rFonts w:ascii="Times New Roman" w:hAnsi="Times New Roman"/>
          <w:color w:val="000000" w:themeColor="text1"/>
          <w:sz w:val="24"/>
          <w:szCs w:val="24"/>
        </w:rPr>
        <w:t xml:space="preserve">Sub-delegare </w:t>
      </w:r>
      <w:r w:rsidR="00471FAB" w:rsidRPr="000805ED">
        <w:rPr>
          <w:rFonts w:ascii="Times New Roman" w:hAnsi="Times New Roman"/>
          <w:color w:val="000000" w:themeColor="text1"/>
          <w:sz w:val="24"/>
          <w:szCs w:val="24"/>
        </w:rPr>
        <w:t>ș</w:t>
      </w:r>
      <w:r w:rsidR="00E67D1F" w:rsidRPr="000805ED">
        <w:rPr>
          <w:rFonts w:ascii="Times New Roman" w:hAnsi="Times New Roman"/>
          <w:color w:val="000000" w:themeColor="text1"/>
          <w:sz w:val="24"/>
          <w:szCs w:val="24"/>
        </w:rPr>
        <w:t>i transfer</w:t>
      </w:r>
      <w:r w:rsidR="00532B2E" w:rsidRPr="000805ED">
        <w:rPr>
          <w:rFonts w:ascii="Times New Roman" w:hAnsi="Times New Roman"/>
          <w:color w:val="000000" w:themeColor="text1"/>
          <w:sz w:val="24"/>
          <w:szCs w:val="24"/>
        </w:rPr>
        <w:t xml:space="preserve">”) </w:t>
      </w:r>
      <w:r w:rsidRPr="000805ED">
        <w:rPr>
          <w:rFonts w:ascii="Times New Roman" w:hAnsi="Times New Roman"/>
          <w:color w:val="000000" w:themeColor="text1"/>
          <w:sz w:val="24"/>
          <w:szCs w:val="24"/>
        </w:rPr>
        <w:t>din prezentul Contract sau subconcesionarea bunurilor Delegatarului aferente Serviciului, de către Delegat</w:t>
      </w:r>
      <w:r w:rsidR="00925373" w:rsidRPr="000805ED">
        <w:rPr>
          <w:rFonts w:ascii="Times New Roman" w:eastAsia="Calibri" w:hAnsi="Times New Roman"/>
          <w:color w:val="000000" w:themeColor="text1"/>
          <w:sz w:val="24"/>
          <w:szCs w:val="24"/>
        </w:rPr>
        <w:t>;</w:t>
      </w:r>
    </w:p>
    <w:p w14:paraId="038B1CE8" w14:textId="627E00BF" w:rsidR="00925373" w:rsidRPr="000805ED" w:rsidRDefault="001768CA" w:rsidP="003F6588">
      <w:pPr>
        <w:pStyle w:val="Listparagraf"/>
        <w:numPr>
          <w:ilvl w:val="0"/>
          <w:numId w:val="177"/>
        </w:numPr>
        <w:contextualSpacing w:val="0"/>
        <w:jc w:val="both"/>
        <w:rPr>
          <w:rFonts w:ascii="Times New Roman" w:eastAsia="Calibri" w:hAnsi="Times New Roman"/>
          <w:color w:val="000000" w:themeColor="text1"/>
          <w:sz w:val="24"/>
          <w:szCs w:val="24"/>
        </w:rPr>
      </w:pPr>
      <w:r w:rsidRPr="000805ED">
        <w:rPr>
          <w:rFonts w:ascii="Times New Roman" w:eastAsia="Calibri" w:hAnsi="Times New Roman"/>
          <w:color w:val="000000" w:themeColor="text1"/>
          <w:sz w:val="24"/>
          <w:szCs w:val="24"/>
        </w:rPr>
        <w:lastRenderedPageBreak/>
        <w:t>nefurnizarea sau ascunderea de informa</w:t>
      </w:r>
      <w:r w:rsidR="00471FAB" w:rsidRPr="000805ED">
        <w:rPr>
          <w:rFonts w:ascii="Times New Roman" w:eastAsia="Calibri" w:hAnsi="Times New Roman"/>
          <w:color w:val="000000" w:themeColor="text1"/>
          <w:sz w:val="24"/>
          <w:szCs w:val="24"/>
        </w:rPr>
        <w:t>ț</w:t>
      </w:r>
      <w:r w:rsidRPr="000805ED">
        <w:rPr>
          <w:rFonts w:ascii="Times New Roman" w:eastAsia="Calibri" w:hAnsi="Times New Roman"/>
          <w:color w:val="000000" w:themeColor="text1"/>
          <w:sz w:val="24"/>
          <w:szCs w:val="24"/>
        </w:rPr>
        <w:t>ii semnificative, ce trebuie furnizate Delegatarului sau ADI sau împiedicarea Delegatarului sau ADI de a-</w:t>
      </w:r>
      <w:r w:rsidR="00471FAB" w:rsidRPr="000805ED">
        <w:rPr>
          <w:rFonts w:ascii="Times New Roman" w:eastAsia="Calibri" w:hAnsi="Times New Roman"/>
          <w:color w:val="000000" w:themeColor="text1"/>
          <w:sz w:val="24"/>
          <w:szCs w:val="24"/>
        </w:rPr>
        <w:t>ș</w:t>
      </w:r>
      <w:r w:rsidRPr="000805ED">
        <w:rPr>
          <w:rFonts w:ascii="Times New Roman" w:eastAsia="Calibri" w:hAnsi="Times New Roman"/>
          <w:color w:val="000000" w:themeColor="text1"/>
          <w:sz w:val="24"/>
          <w:szCs w:val="24"/>
        </w:rPr>
        <w:t xml:space="preserve">i exercita drepturile de monitorizare în legătură cu executarea prezentului </w:t>
      </w:r>
      <w:r w:rsidR="00071018" w:rsidRPr="000805ED">
        <w:rPr>
          <w:rFonts w:ascii="Times New Roman" w:hAnsi="Times New Roman"/>
          <w:color w:val="000000" w:themeColor="text1"/>
          <w:sz w:val="24"/>
          <w:szCs w:val="24"/>
        </w:rPr>
        <w:t>Contract, as</w:t>
      </w:r>
      <w:r w:rsidRPr="000805ED">
        <w:rPr>
          <w:rFonts w:ascii="Times New Roman" w:hAnsi="Times New Roman"/>
          <w:color w:val="000000" w:themeColor="text1"/>
          <w:sz w:val="24"/>
          <w:szCs w:val="24"/>
        </w:rPr>
        <w:t>tfel cum sunt acestea stabilite de clauzele contractuale</w:t>
      </w:r>
      <w:r w:rsidR="00925373" w:rsidRPr="000805ED">
        <w:rPr>
          <w:rFonts w:ascii="Times New Roman" w:eastAsia="Calibri" w:hAnsi="Times New Roman"/>
          <w:color w:val="000000" w:themeColor="text1"/>
          <w:sz w:val="24"/>
          <w:szCs w:val="24"/>
        </w:rPr>
        <w:t>;</w:t>
      </w:r>
    </w:p>
    <w:p w14:paraId="0AE0B405" w14:textId="0676C235" w:rsidR="00925373" w:rsidRPr="000805ED" w:rsidRDefault="001768CA" w:rsidP="003F6588">
      <w:pPr>
        <w:pStyle w:val="Listparagraf"/>
        <w:numPr>
          <w:ilvl w:val="0"/>
          <w:numId w:val="177"/>
        </w:numPr>
        <w:contextualSpacing w:val="0"/>
        <w:jc w:val="both"/>
        <w:rPr>
          <w:rFonts w:ascii="Times New Roman" w:eastAsia="Calibri" w:hAnsi="Times New Roman"/>
          <w:color w:val="000000" w:themeColor="text1"/>
          <w:sz w:val="24"/>
          <w:szCs w:val="24"/>
        </w:rPr>
      </w:pPr>
      <w:r w:rsidRPr="000805ED">
        <w:rPr>
          <w:rFonts w:ascii="Times New Roman" w:eastAsia="Calibri" w:hAnsi="Times New Roman"/>
          <w:color w:val="000000" w:themeColor="text1"/>
          <w:sz w:val="24"/>
          <w:szCs w:val="24"/>
        </w:rPr>
        <w:t>în cazul întârzierii Delegatului cu privire la plata Redeven</w:t>
      </w:r>
      <w:r w:rsidR="00471FAB" w:rsidRPr="000805ED">
        <w:rPr>
          <w:rFonts w:ascii="Times New Roman" w:eastAsia="Calibri" w:hAnsi="Times New Roman"/>
          <w:color w:val="000000" w:themeColor="text1"/>
          <w:sz w:val="24"/>
          <w:szCs w:val="24"/>
        </w:rPr>
        <w:t>ț</w:t>
      </w:r>
      <w:r w:rsidRPr="000805ED">
        <w:rPr>
          <w:rFonts w:ascii="Times New Roman" w:eastAsia="Calibri" w:hAnsi="Times New Roman"/>
          <w:color w:val="000000" w:themeColor="text1"/>
          <w:sz w:val="24"/>
          <w:szCs w:val="24"/>
        </w:rPr>
        <w:t>ei care se prelunge</w:t>
      </w:r>
      <w:r w:rsidR="00471FAB" w:rsidRPr="000805ED">
        <w:rPr>
          <w:rFonts w:ascii="Times New Roman" w:eastAsia="Calibri" w:hAnsi="Times New Roman"/>
          <w:color w:val="000000" w:themeColor="text1"/>
          <w:sz w:val="24"/>
          <w:szCs w:val="24"/>
        </w:rPr>
        <w:t>ș</w:t>
      </w:r>
      <w:r w:rsidRPr="000805ED">
        <w:rPr>
          <w:rFonts w:ascii="Times New Roman" w:eastAsia="Calibri" w:hAnsi="Times New Roman"/>
          <w:color w:val="000000" w:themeColor="text1"/>
          <w:sz w:val="24"/>
          <w:szCs w:val="24"/>
        </w:rPr>
        <w:t xml:space="preserve">te pe o durată </w:t>
      </w:r>
      <w:r w:rsidR="00A66BB9" w:rsidRPr="000805ED">
        <w:rPr>
          <w:rFonts w:ascii="Times New Roman" w:eastAsia="Calibri" w:hAnsi="Times New Roman"/>
          <w:color w:val="000000" w:themeColor="text1"/>
          <w:sz w:val="24"/>
          <w:szCs w:val="24"/>
        </w:rPr>
        <w:t xml:space="preserve">mai mare de  </w:t>
      </w:r>
      <w:r w:rsidR="00940A05">
        <w:rPr>
          <w:rFonts w:ascii="Times New Roman" w:eastAsia="Calibri" w:hAnsi="Times New Roman"/>
          <w:color w:val="000000" w:themeColor="text1"/>
          <w:sz w:val="24"/>
          <w:szCs w:val="24"/>
        </w:rPr>
        <w:t>60 de zile</w:t>
      </w:r>
      <w:r w:rsidR="00940A05" w:rsidRPr="000805ED">
        <w:rPr>
          <w:rFonts w:ascii="Times New Roman" w:eastAsia="Calibri" w:hAnsi="Times New Roman"/>
          <w:color w:val="000000" w:themeColor="text1"/>
          <w:sz w:val="24"/>
          <w:szCs w:val="24"/>
        </w:rPr>
        <w:t xml:space="preserve"> </w:t>
      </w:r>
      <w:r w:rsidR="00925373" w:rsidRPr="000805ED">
        <w:rPr>
          <w:rFonts w:ascii="Times New Roman" w:eastAsia="Calibri" w:hAnsi="Times New Roman"/>
          <w:color w:val="000000" w:themeColor="text1"/>
          <w:sz w:val="24"/>
          <w:szCs w:val="24"/>
        </w:rPr>
        <w:t>;</w:t>
      </w:r>
    </w:p>
    <w:p w14:paraId="6966DF15" w14:textId="77777777" w:rsidR="00925373" w:rsidRPr="000805ED" w:rsidRDefault="00F37198" w:rsidP="003F6588">
      <w:pPr>
        <w:pStyle w:val="Listparagraf"/>
        <w:numPr>
          <w:ilvl w:val="0"/>
          <w:numId w:val="177"/>
        </w:numPr>
        <w:contextualSpacing w:val="0"/>
        <w:jc w:val="both"/>
        <w:rPr>
          <w:rFonts w:ascii="Times New Roman" w:eastAsia="Calibri" w:hAnsi="Times New Roman"/>
          <w:color w:val="000000" w:themeColor="text1"/>
          <w:sz w:val="24"/>
          <w:szCs w:val="24"/>
        </w:rPr>
      </w:pPr>
      <w:r w:rsidRPr="000805ED">
        <w:rPr>
          <w:rFonts w:ascii="Times New Roman" w:eastAsia="Calibri" w:hAnsi="Times New Roman"/>
          <w:color w:val="000000" w:themeColor="text1"/>
          <w:sz w:val="24"/>
          <w:szCs w:val="24"/>
        </w:rPr>
        <w:t>orice gajare sau grevare cu sarcini a unuia sau mai multor Bunuri de Retur</w:t>
      </w:r>
      <w:r w:rsidR="00925373" w:rsidRPr="000805ED">
        <w:rPr>
          <w:rFonts w:ascii="Times New Roman" w:eastAsia="Calibri" w:hAnsi="Times New Roman"/>
          <w:color w:val="000000" w:themeColor="text1"/>
          <w:sz w:val="24"/>
          <w:szCs w:val="24"/>
        </w:rPr>
        <w:t>;</w:t>
      </w:r>
    </w:p>
    <w:p w14:paraId="2A891C78" w14:textId="7C0F0FE8" w:rsidR="00925373" w:rsidRPr="000805ED" w:rsidRDefault="00F37198" w:rsidP="003F6588">
      <w:pPr>
        <w:pStyle w:val="Listparagraf"/>
        <w:numPr>
          <w:ilvl w:val="0"/>
          <w:numId w:val="177"/>
        </w:numPr>
        <w:contextualSpacing w:val="0"/>
        <w:jc w:val="both"/>
        <w:rPr>
          <w:rFonts w:ascii="Times New Roman" w:eastAsia="Calibri" w:hAnsi="Times New Roman"/>
          <w:color w:val="000000" w:themeColor="text1"/>
          <w:sz w:val="24"/>
          <w:szCs w:val="24"/>
        </w:rPr>
      </w:pPr>
      <w:r w:rsidRPr="000805ED">
        <w:rPr>
          <w:rFonts w:ascii="Times New Roman" w:eastAsia="Calibri" w:hAnsi="Times New Roman"/>
          <w:color w:val="000000" w:themeColor="text1"/>
          <w:sz w:val="24"/>
          <w:szCs w:val="24"/>
          <w:lang w:eastAsia="en-GB"/>
        </w:rPr>
        <w:t>Delegatul nu a încheiat sau nu a men</w:t>
      </w:r>
      <w:r w:rsidR="00471FAB" w:rsidRPr="000805ED">
        <w:rPr>
          <w:rFonts w:ascii="Times New Roman" w:eastAsia="Calibri" w:hAnsi="Times New Roman"/>
          <w:color w:val="000000" w:themeColor="text1"/>
          <w:sz w:val="24"/>
          <w:szCs w:val="24"/>
          <w:lang w:eastAsia="en-GB"/>
        </w:rPr>
        <w:t>ț</w:t>
      </w:r>
      <w:r w:rsidRPr="000805ED">
        <w:rPr>
          <w:rFonts w:ascii="Times New Roman" w:eastAsia="Calibri" w:hAnsi="Times New Roman"/>
          <w:color w:val="000000" w:themeColor="text1"/>
          <w:sz w:val="24"/>
          <w:szCs w:val="24"/>
          <w:lang w:eastAsia="en-GB"/>
        </w:rPr>
        <w:t xml:space="preserve">inut în vigoare asigurările prevăzute de prezentul Contract </w:t>
      </w:r>
      <w:r w:rsidR="00471FAB" w:rsidRPr="000805ED">
        <w:rPr>
          <w:rFonts w:ascii="Times New Roman" w:eastAsia="Calibri" w:hAnsi="Times New Roman"/>
          <w:color w:val="000000" w:themeColor="text1"/>
          <w:sz w:val="24"/>
          <w:szCs w:val="24"/>
          <w:lang w:eastAsia="en-GB"/>
        </w:rPr>
        <w:t>ș</w:t>
      </w:r>
      <w:r w:rsidRPr="000805ED">
        <w:rPr>
          <w:rFonts w:ascii="Times New Roman" w:eastAsia="Calibri" w:hAnsi="Times New Roman"/>
          <w:color w:val="000000" w:themeColor="text1"/>
          <w:sz w:val="24"/>
          <w:szCs w:val="24"/>
          <w:lang w:eastAsia="en-GB"/>
        </w:rPr>
        <w:t xml:space="preserve">i </w:t>
      </w:r>
      <w:r w:rsidR="00A95C2D" w:rsidRPr="000805ED">
        <w:rPr>
          <w:rFonts w:ascii="Times New Roman" w:hAnsi="Times New Roman"/>
          <w:color w:val="000000" w:themeColor="text1"/>
          <w:sz w:val="24"/>
          <w:szCs w:val="24"/>
          <w:lang w:eastAsia="en-GB"/>
        </w:rPr>
        <w:t>A</w:t>
      </w:r>
      <w:r w:rsidR="00071018" w:rsidRPr="000805ED">
        <w:rPr>
          <w:rFonts w:ascii="Times New Roman" w:hAnsi="Times New Roman"/>
          <w:color w:val="000000" w:themeColor="text1"/>
          <w:sz w:val="24"/>
          <w:szCs w:val="24"/>
          <w:lang w:eastAsia="en-GB"/>
        </w:rPr>
        <w:t>nex</w:t>
      </w:r>
      <w:r w:rsidRPr="000805ED">
        <w:rPr>
          <w:rFonts w:ascii="Times New Roman" w:hAnsi="Times New Roman"/>
          <w:color w:val="000000" w:themeColor="text1"/>
          <w:sz w:val="24"/>
          <w:szCs w:val="24"/>
          <w:lang w:eastAsia="en-GB"/>
        </w:rPr>
        <w:t>a</w:t>
      </w:r>
      <w:r w:rsidR="00071018" w:rsidRPr="000805ED">
        <w:rPr>
          <w:rFonts w:ascii="Times New Roman" w:hAnsi="Times New Roman"/>
          <w:color w:val="000000" w:themeColor="text1"/>
          <w:sz w:val="24"/>
          <w:szCs w:val="24"/>
          <w:lang w:eastAsia="en-GB"/>
        </w:rPr>
        <w:t xml:space="preserve"> </w:t>
      </w:r>
      <w:r w:rsidRPr="000805ED">
        <w:rPr>
          <w:rFonts w:ascii="Times New Roman" w:hAnsi="Times New Roman"/>
          <w:color w:val="000000" w:themeColor="text1"/>
          <w:sz w:val="24"/>
          <w:szCs w:val="24"/>
          <w:lang w:eastAsia="en-GB"/>
        </w:rPr>
        <w:t>nr</w:t>
      </w:r>
      <w:r w:rsidR="00B25DB4" w:rsidRPr="000805ED">
        <w:rPr>
          <w:rFonts w:ascii="Times New Roman" w:hAnsi="Times New Roman"/>
          <w:color w:val="000000" w:themeColor="text1"/>
          <w:sz w:val="24"/>
          <w:szCs w:val="24"/>
          <w:lang w:eastAsia="en-GB"/>
        </w:rPr>
        <w:t xml:space="preserve">. </w:t>
      </w:r>
      <w:r w:rsidR="0030581B" w:rsidRPr="000805ED">
        <w:rPr>
          <w:rFonts w:ascii="Times New Roman" w:hAnsi="Times New Roman"/>
          <w:color w:val="000000" w:themeColor="text1"/>
          <w:sz w:val="24"/>
          <w:szCs w:val="24"/>
          <w:lang w:eastAsia="en-GB"/>
        </w:rPr>
        <w:t xml:space="preserve">8 </w:t>
      </w:r>
      <w:r w:rsidR="00A95C2D" w:rsidRPr="000805ED">
        <w:rPr>
          <w:rFonts w:ascii="Times New Roman" w:hAnsi="Times New Roman"/>
          <w:color w:val="000000" w:themeColor="text1"/>
          <w:sz w:val="24"/>
          <w:szCs w:val="24"/>
          <w:lang w:eastAsia="en-GB"/>
        </w:rPr>
        <w:t>(“</w:t>
      </w:r>
      <w:r w:rsidR="00E67D1F" w:rsidRPr="000805ED">
        <w:rPr>
          <w:rFonts w:ascii="Times New Roman" w:hAnsi="Times New Roman"/>
          <w:color w:val="000000" w:themeColor="text1"/>
          <w:sz w:val="24"/>
          <w:szCs w:val="24"/>
          <w:lang w:eastAsia="en-GB"/>
        </w:rPr>
        <w:t>Asigurări</w:t>
      </w:r>
      <w:r w:rsidR="00A95C2D" w:rsidRPr="000805ED">
        <w:rPr>
          <w:rFonts w:ascii="Times New Roman" w:hAnsi="Times New Roman"/>
          <w:color w:val="000000" w:themeColor="text1"/>
          <w:sz w:val="24"/>
          <w:szCs w:val="24"/>
          <w:lang w:eastAsia="en-GB"/>
        </w:rPr>
        <w:t>”)</w:t>
      </w:r>
      <w:r w:rsidR="00071018" w:rsidRPr="000805ED">
        <w:rPr>
          <w:rFonts w:ascii="Times New Roman" w:hAnsi="Times New Roman"/>
          <w:color w:val="000000" w:themeColor="text1"/>
          <w:sz w:val="24"/>
          <w:szCs w:val="24"/>
          <w:lang w:eastAsia="en-GB"/>
        </w:rPr>
        <w:t xml:space="preserve"> </w:t>
      </w:r>
      <w:r w:rsidRPr="000805ED">
        <w:rPr>
          <w:rFonts w:ascii="Times New Roman" w:hAnsi="Times New Roman"/>
          <w:color w:val="000000" w:themeColor="text1"/>
          <w:sz w:val="24"/>
          <w:szCs w:val="24"/>
          <w:lang w:eastAsia="en-GB"/>
        </w:rPr>
        <w:t>la</w:t>
      </w:r>
      <w:r w:rsidR="00071018" w:rsidRPr="000805ED">
        <w:rPr>
          <w:rFonts w:ascii="Times New Roman" w:hAnsi="Times New Roman"/>
          <w:color w:val="000000" w:themeColor="text1"/>
          <w:sz w:val="24"/>
          <w:szCs w:val="24"/>
          <w:lang w:eastAsia="en-GB"/>
        </w:rPr>
        <w:t xml:space="preserve"> Contract</w:t>
      </w:r>
      <w:r w:rsidR="00925373" w:rsidRPr="000805ED">
        <w:rPr>
          <w:rFonts w:ascii="Times New Roman" w:eastAsia="Calibri" w:hAnsi="Times New Roman"/>
          <w:color w:val="000000" w:themeColor="text1"/>
          <w:sz w:val="24"/>
          <w:szCs w:val="24"/>
          <w:lang w:eastAsia="en-GB"/>
        </w:rPr>
        <w:t>;</w:t>
      </w:r>
    </w:p>
    <w:p w14:paraId="6915FA63" w14:textId="44F7C573" w:rsidR="00925373" w:rsidRPr="0006139E" w:rsidRDefault="00F37198" w:rsidP="003F6588">
      <w:pPr>
        <w:pStyle w:val="Listparagraf"/>
        <w:numPr>
          <w:ilvl w:val="0"/>
          <w:numId w:val="177"/>
        </w:numPr>
        <w:contextualSpacing w:val="0"/>
        <w:jc w:val="both"/>
        <w:rPr>
          <w:rFonts w:ascii="Times New Roman" w:eastAsia="Calibri" w:hAnsi="Times New Roman"/>
          <w:color w:val="000000" w:themeColor="text1"/>
          <w:sz w:val="24"/>
          <w:szCs w:val="24"/>
        </w:rPr>
      </w:pPr>
      <w:r w:rsidRPr="000805ED">
        <w:rPr>
          <w:rFonts w:ascii="Times New Roman" w:hAnsi="Times New Roman"/>
          <w:color w:val="000000" w:themeColor="text1"/>
          <w:sz w:val="24"/>
          <w:szCs w:val="24"/>
          <w:lang w:eastAsia="en-GB"/>
        </w:rPr>
        <w:t xml:space="preserve">practici corupte ale Delegatului în conformitate cu Articolul </w:t>
      </w:r>
      <w:r w:rsidR="00507FA7" w:rsidRPr="000805ED">
        <w:rPr>
          <w:rFonts w:ascii="Times New Roman" w:hAnsi="Times New Roman"/>
          <w:color w:val="000000" w:themeColor="text1"/>
          <w:sz w:val="24"/>
          <w:szCs w:val="24"/>
          <w:lang w:eastAsia="en-GB"/>
        </w:rPr>
        <w:t xml:space="preserve">31 </w:t>
      </w:r>
      <w:r w:rsidR="000764A8" w:rsidRPr="000805ED">
        <w:rPr>
          <w:rFonts w:ascii="Times New Roman" w:hAnsi="Times New Roman"/>
          <w:color w:val="000000" w:themeColor="text1"/>
          <w:sz w:val="24"/>
          <w:szCs w:val="24"/>
          <w:lang w:eastAsia="en-GB"/>
        </w:rPr>
        <w:t>(“</w:t>
      </w:r>
      <w:r w:rsidR="00E67D1F" w:rsidRPr="000805ED">
        <w:rPr>
          <w:rFonts w:ascii="Times New Roman" w:hAnsi="Times New Roman"/>
          <w:color w:val="000000" w:themeColor="text1"/>
          <w:sz w:val="24"/>
          <w:szCs w:val="24"/>
          <w:lang w:eastAsia="en-GB"/>
        </w:rPr>
        <w:t xml:space="preserve">Clauza de prevenire </w:t>
      </w:r>
      <w:r w:rsidR="00E67D1F" w:rsidRPr="0006139E">
        <w:rPr>
          <w:rFonts w:ascii="Times New Roman" w:hAnsi="Times New Roman"/>
          <w:color w:val="000000" w:themeColor="text1"/>
          <w:sz w:val="24"/>
          <w:szCs w:val="24"/>
          <w:lang w:eastAsia="en-GB"/>
        </w:rPr>
        <w:t>a corup</w:t>
      </w:r>
      <w:r w:rsidR="00471FAB" w:rsidRPr="0006139E">
        <w:rPr>
          <w:rFonts w:ascii="Times New Roman" w:hAnsi="Times New Roman"/>
          <w:color w:val="000000" w:themeColor="text1"/>
          <w:sz w:val="24"/>
          <w:szCs w:val="24"/>
          <w:lang w:eastAsia="en-GB"/>
        </w:rPr>
        <w:t>ț</w:t>
      </w:r>
      <w:r w:rsidR="00E67D1F" w:rsidRPr="0006139E">
        <w:rPr>
          <w:rFonts w:ascii="Times New Roman" w:hAnsi="Times New Roman"/>
          <w:color w:val="000000" w:themeColor="text1"/>
          <w:sz w:val="24"/>
          <w:szCs w:val="24"/>
          <w:lang w:eastAsia="en-GB"/>
        </w:rPr>
        <w:t>iei</w:t>
      </w:r>
      <w:r w:rsidR="000764A8" w:rsidRPr="0006139E">
        <w:rPr>
          <w:rFonts w:ascii="Times New Roman" w:hAnsi="Times New Roman"/>
          <w:color w:val="000000" w:themeColor="text1"/>
          <w:sz w:val="24"/>
          <w:szCs w:val="24"/>
          <w:lang w:eastAsia="en-GB"/>
        </w:rPr>
        <w:t>”)</w:t>
      </w:r>
      <w:r w:rsidR="00925373" w:rsidRPr="0006139E">
        <w:rPr>
          <w:rFonts w:ascii="Times New Roman" w:eastAsia="Calibri" w:hAnsi="Times New Roman"/>
          <w:color w:val="000000" w:themeColor="text1"/>
          <w:sz w:val="24"/>
          <w:szCs w:val="24"/>
          <w:lang w:eastAsia="en-GB"/>
        </w:rPr>
        <w:t>;</w:t>
      </w:r>
    </w:p>
    <w:p w14:paraId="0B339D28" w14:textId="2D0450D0" w:rsidR="00D53308" w:rsidRPr="0006139E" w:rsidRDefault="00D53308" w:rsidP="00037590">
      <w:pPr>
        <w:pStyle w:val="Listparagraf"/>
        <w:numPr>
          <w:ilvl w:val="0"/>
          <w:numId w:val="177"/>
        </w:numPr>
        <w:contextualSpacing w:val="0"/>
        <w:jc w:val="both"/>
        <w:rPr>
          <w:rFonts w:ascii="Times New Roman" w:eastAsia="Calibri" w:hAnsi="Times New Roman"/>
          <w:sz w:val="24"/>
          <w:szCs w:val="24"/>
        </w:rPr>
      </w:pPr>
      <w:r w:rsidRPr="0006139E">
        <w:rPr>
          <w:rFonts w:ascii="Times New Roman" w:eastAsia="Calibri" w:hAnsi="Times New Roman"/>
          <w:color w:val="000000" w:themeColor="text1"/>
          <w:sz w:val="24"/>
          <w:szCs w:val="24"/>
        </w:rPr>
        <w:t>neplata de către Delegat a tarifelor datorate către al</w:t>
      </w:r>
      <w:r w:rsidR="00471FAB" w:rsidRPr="0006139E">
        <w:rPr>
          <w:rFonts w:ascii="Times New Roman" w:eastAsia="Calibri" w:hAnsi="Times New Roman"/>
          <w:color w:val="000000" w:themeColor="text1"/>
          <w:sz w:val="24"/>
          <w:szCs w:val="24"/>
        </w:rPr>
        <w:t>ț</w:t>
      </w:r>
      <w:r w:rsidRPr="0006139E">
        <w:rPr>
          <w:rFonts w:ascii="Times New Roman" w:eastAsia="Calibri" w:hAnsi="Times New Roman"/>
          <w:color w:val="000000" w:themeColor="text1"/>
          <w:sz w:val="24"/>
          <w:szCs w:val="24"/>
        </w:rPr>
        <w:t xml:space="preserve">i operatori de salubrizare pentru sortarea, transferul, tratarea sau </w:t>
      </w:r>
      <w:r w:rsidR="001811AA" w:rsidRPr="0006139E">
        <w:rPr>
          <w:rFonts w:ascii="Times New Roman" w:eastAsia="Calibri" w:hAnsi="Times New Roman"/>
          <w:color w:val="000000" w:themeColor="text1"/>
          <w:sz w:val="24"/>
          <w:szCs w:val="24"/>
        </w:rPr>
        <w:t xml:space="preserve">eliminarea prin </w:t>
      </w:r>
      <w:r w:rsidRPr="0006139E">
        <w:rPr>
          <w:rFonts w:ascii="Times New Roman" w:eastAsia="Calibri" w:hAnsi="Times New Roman"/>
          <w:color w:val="000000" w:themeColor="text1"/>
          <w:sz w:val="24"/>
          <w:szCs w:val="24"/>
        </w:rPr>
        <w:t>depozitare</w:t>
      </w:r>
      <w:r w:rsidR="001811AA" w:rsidRPr="0006139E">
        <w:rPr>
          <w:rFonts w:ascii="Times New Roman" w:eastAsia="Calibri" w:hAnsi="Times New Roman"/>
          <w:color w:val="000000" w:themeColor="text1"/>
          <w:sz w:val="24"/>
          <w:szCs w:val="24"/>
        </w:rPr>
        <w:t xml:space="preserve"> </w:t>
      </w:r>
      <w:r w:rsidRPr="0006139E">
        <w:rPr>
          <w:rFonts w:ascii="Times New Roman" w:eastAsia="Calibri" w:hAnsi="Times New Roman"/>
          <w:color w:val="000000" w:themeColor="text1"/>
          <w:sz w:val="24"/>
          <w:szCs w:val="24"/>
        </w:rPr>
        <w:t>a De</w:t>
      </w:r>
      <w:r w:rsidR="00471FAB" w:rsidRPr="0006139E">
        <w:rPr>
          <w:rFonts w:ascii="Times New Roman" w:eastAsia="Calibri" w:hAnsi="Times New Roman"/>
          <w:color w:val="000000" w:themeColor="text1"/>
          <w:sz w:val="24"/>
          <w:szCs w:val="24"/>
        </w:rPr>
        <w:t>ș</w:t>
      </w:r>
      <w:r w:rsidRPr="0006139E">
        <w:rPr>
          <w:rFonts w:ascii="Times New Roman" w:eastAsia="Calibri" w:hAnsi="Times New Roman"/>
          <w:color w:val="000000" w:themeColor="text1"/>
          <w:sz w:val="24"/>
          <w:szCs w:val="24"/>
        </w:rPr>
        <w:t xml:space="preserve">eurilor, după caz, în caz de mai mult de </w:t>
      </w:r>
      <w:r w:rsidR="00B36B78" w:rsidRPr="0006139E">
        <w:rPr>
          <w:rFonts w:ascii="Times New Roman" w:eastAsia="Calibri" w:hAnsi="Times New Roman"/>
          <w:color w:val="000000" w:themeColor="text1"/>
          <w:sz w:val="24"/>
          <w:szCs w:val="24"/>
        </w:rPr>
        <w:t>3</w:t>
      </w:r>
      <w:r w:rsidRPr="0006139E">
        <w:rPr>
          <w:rFonts w:ascii="Times New Roman" w:eastAsia="Calibri" w:hAnsi="Times New Roman"/>
          <w:color w:val="000000" w:themeColor="text1"/>
          <w:sz w:val="24"/>
          <w:szCs w:val="24"/>
        </w:rPr>
        <w:t xml:space="preserve"> facturi neplătite la termen</w:t>
      </w:r>
      <w:r w:rsidR="00037590" w:rsidRPr="0006139E">
        <w:rPr>
          <w:rFonts w:ascii="Times New Roman" w:eastAsia="Calibri" w:hAnsi="Times New Roman"/>
          <w:color w:val="000000" w:themeColor="text1"/>
          <w:sz w:val="24"/>
          <w:szCs w:val="24"/>
        </w:rPr>
        <w:t xml:space="preserve"> pe an </w:t>
      </w:r>
      <w:r w:rsidRPr="0006139E">
        <w:rPr>
          <w:rFonts w:ascii="Times New Roman" w:eastAsia="Calibri" w:hAnsi="Times New Roman"/>
          <w:color w:val="000000" w:themeColor="text1"/>
          <w:sz w:val="24"/>
          <w:szCs w:val="24"/>
        </w:rPr>
        <w:t xml:space="preserve">sau în cazul unor întârzieri la plata unor astfel de facturi de mai mult de </w:t>
      </w:r>
      <w:r w:rsidR="00037590" w:rsidRPr="0006139E">
        <w:rPr>
          <w:rFonts w:ascii="Times New Roman" w:eastAsia="Calibri" w:hAnsi="Times New Roman"/>
          <w:color w:val="000000" w:themeColor="text1"/>
          <w:sz w:val="24"/>
          <w:szCs w:val="24"/>
        </w:rPr>
        <w:t>135</w:t>
      </w:r>
      <w:r w:rsidRPr="0006139E">
        <w:rPr>
          <w:rFonts w:ascii="Times New Roman" w:eastAsia="Calibri" w:hAnsi="Times New Roman"/>
          <w:color w:val="000000" w:themeColor="text1"/>
          <w:sz w:val="24"/>
          <w:szCs w:val="24"/>
        </w:rPr>
        <w:t xml:space="preserve"> Zile</w:t>
      </w:r>
      <w:r w:rsidR="00037590" w:rsidRPr="0006139E">
        <w:rPr>
          <w:rFonts w:ascii="Times New Roman" w:eastAsia="Calibri" w:hAnsi="Times New Roman"/>
          <w:color w:val="000000" w:themeColor="text1"/>
          <w:sz w:val="24"/>
          <w:szCs w:val="24"/>
        </w:rPr>
        <w:t xml:space="preserve"> pe an</w:t>
      </w:r>
      <w:r w:rsidRPr="0006139E">
        <w:rPr>
          <w:rFonts w:ascii="Times New Roman" w:eastAsia="Calibri" w:hAnsi="Times New Roman"/>
          <w:color w:val="000000" w:themeColor="text1"/>
          <w:sz w:val="24"/>
          <w:szCs w:val="24"/>
        </w:rPr>
        <w:t xml:space="preserve">; </w:t>
      </w:r>
    </w:p>
    <w:p w14:paraId="4F0267DA" w14:textId="0B726FFC" w:rsidR="00E971F2" w:rsidRPr="000805ED" w:rsidRDefault="00E971F2" w:rsidP="003F6588">
      <w:pPr>
        <w:pStyle w:val="Listparagraf"/>
        <w:numPr>
          <w:ilvl w:val="0"/>
          <w:numId w:val="177"/>
        </w:numPr>
        <w:contextualSpacing w:val="0"/>
        <w:jc w:val="both"/>
        <w:rPr>
          <w:rFonts w:ascii="Times New Roman" w:eastAsia="Calibri" w:hAnsi="Times New Roman"/>
          <w:sz w:val="24"/>
          <w:szCs w:val="24"/>
        </w:rPr>
      </w:pPr>
      <w:r w:rsidRPr="000805ED">
        <w:rPr>
          <w:rFonts w:ascii="Times New Roman" w:eastAsia="Calibri" w:hAnsi="Times New Roman"/>
          <w:sz w:val="24"/>
          <w:szCs w:val="24"/>
        </w:rPr>
        <w:t>nerespectarea declara</w:t>
      </w:r>
      <w:r w:rsidR="00471FAB" w:rsidRPr="000805ED">
        <w:rPr>
          <w:rFonts w:ascii="Times New Roman" w:eastAsia="Calibri" w:hAnsi="Times New Roman"/>
          <w:sz w:val="24"/>
          <w:szCs w:val="24"/>
        </w:rPr>
        <w:t>ț</w:t>
      </w:r>
      <w:r w:rsidRPr="000805ED">
        <w:rPr>
          <w:rFonts w:ascii="Times New Roman" w:eastAsia="Calibri" w:hAnsi="Times New Roman"/>
          <w:sz w:val="24"/>
          <w:szCs w:val="24"/>
        </w:rPr>
        <w:t xml:space="preserve">iilor </w:t>
      </w:r>
      <w:r w:rsidR="00471FAB" w:rsidRPr="000805ED">
        <w:rPr>
          <w:rFonts w:ascii="Times New Roman" w:eastAsia="Calibri" w:hAnsi="Times New Roman"/>
          <w:sz w:val="24"/>
          <w:szCs w:val="24"/>
        </w:rPr>
        <w:t>ș</w:t>
      </w:r>
      <w:r w:rsidRPr="000805ED">
        <w:rPr>
          <w:rFonts w:ascii="Times New Roman" w:eastAsia="Calibri" w:hAnsi="Times New Roman"/>
          <w:sz w:val="24"/>
          <w:szCs w:val="24"/>
        </w:rPr>
        <w:t>i garan</w:t>
      </w:r>
      <w:r w:rsidR="00471FAB" w:rsidRPr="000805ED">
        <w:rPr>
          <w:rFonts w:ascii="Times New Roman" w:eastAsia="Calibri" w:hAnsi="Times New Roman"/>
          <w:sz w:val="24"/>
          <w:szCs w:val="24"/>
        </w:rPr>
        <w:t>ț</w:t>
      </w:r>
      <w:r w:rsidRPr="000805ED">
        <w:rPr>
          <w:rFonts w:ascii="Times New Roman" w:eastAsia="Calibri" w:hAnsi="Times New Roman"/>
          <w:sz w:val="24"/>
          <w:szCs w:val="24"/>
        </w:rPr>
        <w:t xml:space="preserve">iilor Delegatului conform Articolului </w:t>
      </w:r>
      <w:r w:rsidR="00507FA7" w:rsidRPr="000805ED">
        <w:rPr>
          <w:rFonts w:ascii="Times New Roman" w:eastAsia="Calibri" w:hAnsi="Times New Roman"/>
          <w:sz w:val="24"/>
          <w:szCs w:val="24"/>
        </w:rPr>
        <w:t>59 ("Declara</w:t>
      </w:r>
      <w:r w:rsidR="00471FAB" w:rsidRPr="000805ED">
        <w:rPr>
          <w:rFonts w:ascii="Times New Roman" w:eastAsia="Calibri" w:hAnsi="Times New Roman"/>
          <w:sz w:val="24"/>
          <w:szCs w:val="24"/>
        </w:rPr>
        <w:t>ț</w:t>
      </w:r>
      <w:r w:rsidR="00507FA7" w:rsidRPr="000805ED">
        <w:rPr>
          <w:rFonts w:ascii="Times New Roman" w:eastAsia="Calibri" w:hAnsi="Times New Roman"/>
          <w:sz w:val="24"/>
          <w:szCs w:val="24"/>
        </w:rPr>
        <w:t xml:space="preserve">ii </w:t>
      </w:r>
      <w:r w:rsidR="00471FAB" w:rsidRPr="000805ED">
        <w:rPr>
          <w:rFonts w:ascii="Times New Roman" w:eastAsia="Calibri" w:hAnsi="Times New Roman"/>
          <w:sz w:val="24"/>
          <w:szCs w:val="24"/>
        </w:rPr>
        <w:t>ș</w:t>
      </w:r>
      <w:r w:rsidR="00507FA7" w:rsidRPr="000805ED">
        <w:rPr>
          <w:rFonts w:ascii="Times New Roman" w:eastAsia="Calibri" w:hAnsi="Times New Roman"/>
          <w:sz w:val="24"/>
          <w:szCs w:val="24"/>
        </w:rPr>
        <w:t>i garan</w:t>
      </w:r>
      <w:r w:rsidR="00471FAB" w:rsidRPr="000805ED">
        <w:rPr>
          <w:rFonts w:ascii="Times New Roman" w:eastAsia="Calibri" w:hAnsi="Times New Roman"/>
          <w:sz w:val="24"/>
          <w:szCs w:val="24"/>
        </w:rPr>
        <w:t>ț</w:t>
      </w:r>
      <w:r w:rsidR="00507FA7" w:rsidRPr="000805ED">
        <w:rPr>
          <w:rFonts w:ascii="Times New Roman" w:eastAsia="Calibri" w:hAnsi="Times New Roman"/>
          <w:sz w:val="24"/>
          <w:szCs w:val="24"/>
        </w:rPr>
        <w:t xml:space="preserve">ii”) </w:t>
      </w:r>
      <w:r w:rsidRPr="000805ED">
        <w:rPr>
          <w:rFonts w:ascii="Times New Roman" w:eastAsia="Calibri" w:hAnsi="Times New Roman"/>
          <w:sz w:val="24"/>
          <w:szCs w:val="24"/>
        </w:rPr>
        <w:t>de mai jos;</w:t>
      </w:r>
    </w:p>
    <w:p w14:paraId="5620BE4E" w14:textId="0CFAA127" w:rsidR="00925373" w:rsidRPr="000805ED" w:rsidRDefault="00F37198" w:rsidP="003F6588">
      <w:pPr>
        <w:pStyle w:val="Listparagraf"/>
        <w:numPr>
          <w:ilvl w:val="0"/>
          <w:numId w:val="177"/>
        </w:numPr>
        <w:contextualSpacing w:val="0"/>
        <w:jc w:val="both"/>
        <w:rPr>
          <w:rFonts w:ascii="Times New Roman" w:eastAsia="Calibri" w:hAnsi="Times New Roman"/>
          <w:color w:val="000000" w:themeColor="text1"/>
          <w:sz w:val="24"/>
          <w:szCs w:val="24"/>
        </w:rPr>
      </w:pPr>
      <w:r w:rsidRPr="000805ED">
        <w:rPr>
          <w:rFonts w:ascii="Times New Roman" w:eastAsia="Calibri" w:hAnsi="Times New Roman"/>
          <w:sz w:val="24"/>
          <w:szCs w:val="24"/>
          <w:lang w:eastAsia="en-GB"/>
        </w:rPr>
        <w:t>alte încălcări semnificative ale obliga</w:t>
      </w:r>
      <w:r w:rsidR="00471FAB" w:rsidRPr="000805ED">
        <w:rPr>
          <w:rFonts w:ascii="Times New Roman" w:eastAsia="Calibri" w:hAnsi="Times New Roman"/>
          <w:sz w:val="24"/>
          <w:szCs w:val="24"/>
          <w:lang w:eastAsia="en-GB"/>
        </w:rPr>
        <w:t>ț</w:t>
      </w:r>
      <w:r w:rsidRPr="000805ED">
        <w:rPr>
          <w:rFonts w:ascii="Times New Roman" w:eastAsia="Calibri" w:hAnsi="Times New Roman"/>
          <w:sz w:val="24"/>
          <w:szCs w:val="24"/>
          <w:lang w:eastAsia="en-GB"/>
        </w:rPr>
        <w:t xml:space="preserve">iilor contractuale care sunt prevăzute expres de </w:t>
      </w:r>
      <w:r w:rsidRPr="000805ED">
        <w:rPr>
          <w:rFonts w:ascii="Times New Roman" w:eastAsia="Calibri" w:hAnsi="Times New Roman"/>
          <w:color w:val="000000" w:themeColor="text1"/>
          <w:sz w:val="24"/>
          <w:szCs w:val="24"/>
          <w:lang w:eastAsia="en-GB"/>
        </w:rPr>
        <w:t>prezentul Contract ca reprezentând cauze de reziliere a Contractului</w:t>
      </w:r>
      <w:r w:rsidR="00925373" w:rsidRPr="000805ED">
        <w:rPr>
          <w:rFonts w:ascii="Times New Roman" w:eastAsia="Calibri" w:hAnsi="Times New Roman"/>
          <w:color w:val="000000" w:themeColor="text1"/>
          <w:sz w:val="24"/>
          <w:szCs w:val="24"/>
        </w:rPr>
        <w:t>.</w:t>
      </w:r>
    </w:p>
    <w:p w14:paraId="413187B5" w14:textId="0D347092" w:rsidR="00925373" w:rsidRPr="004E25EF" w:rsidRDefault="00306A41" w:rsidP="003F6588">
      <w:pPr>
        <w:jc w:val="both"/>
        <w:rPr>
          <w:rFonts w:ascii="Times New Roman" w:eastAsia="Calibri" w:hAnsi="Times New Roman"/>
          <w:color w:val="000000" w:themeColor="text1"/>
          <w:sz w:val="24"/>
          <w:szCs w:val="24"/>
        </w:rPr>
      </w:pPr>
      <w:r w:rsidRPr="004E25EF">
        <w:rPr>
          <w:rFonts w:ascii="Times New Roman" w:eastAsia="Calibri" w:hAnsi="Times New Roman"/>
          <w:b/>
          <w:color w:val="000000" w:themeColor="text1"/>
          <w:sz w:val="24"/>
          <w:szCs w:val="24"/>
        </w:rPr>
        <w:t>(</w:t>
      </w:r>
      <w:r w:rsidR="00925373" w:rsidRPr="004E25EF">
        <w:rPr>
          <w:rFonts w:ascii="Times New Roman" w:eastAsia="Calibri" w:hAnsi="Times New Roman"/>
          <w:b/>
          <w:color w:val="000000" w:themeColor="text1"/>
          <w:sz w:val="24"/>
          <w:szCs w:val="24"/>
        </w:rPr>
        <w:t>2</w:t>
      </w:r>
      <w:r w:rsidRPr="004E25EF">
        <w:rPr>
          <w:rFonts w:ascii="Times New Roman" w:eastAsia="Calibri" w:hAnsi="Times New Roman"/>
          <w:b/>
          <w:color w:val="000000" w:themeColor="text1"/>
          <w:sz w:val="24"/>
          <w:szCs w:val="24"/>
        </w:rPr>
        <w:t>)</w:t>
      </w:r>
      <w:r w:rsidR="00925373" w:rsidRPr="004E25EF">
        <w:rPr>
          <w:rFonts w:ascii="Times New Roman" w:eastAsia="Calibri" w:hAnsi="Times New Roman"/>
          <w:color w:val="000000" w:themeColor="text1"/>
          <w:sz w:val="24"/>
          <w:szCs w:val="24"/>
        </w:rPr>
        <w:t xml:space="preserve"> </w:t>
      </w:r>
      <w:r w:rsidR="00F37198" w:rsidRPr="004E25EF">
        <w:rPr>
          <w:rFonts w:ascii="Times New Roman" w:eastAsia="Calibri" w:hAnsi="Times New Roman"/>
          <w:color w:val="000000" w:themeColor="text1"/>
          <w:sz w:val="24"/>
          <w:szCs w:val="24"/>
        </w:rPr>
        <w:t>In cazul în care Delegatarul devine îndreptă</w:t>
      </w:r>
      <w:r w:rsidR="00471FAB">
        <w:rPr>
          <w:rFonts w:ascii="Times New Roman" w:eastAsia="Calibri" w:hAnsi="Times New Roman"/>
          <w:color w:val="000000" w:themeColor="text1"/>
          <w:sz w:val="24"/>
          <w:szCs w:val="24"/>
        </w:rPr>
        <w:t>ț</w:t>
      </w:r>
      <w:r w:rsidR="00F37198" w:rsidRPr="004E25EF">
        <w:rPr>
          <w:rFonts w:ascii="Times New Roman" w:eastAsia="Calibri" w:hAnsi="Times New Roman"/>
          <w:color w:val="000000" w:themeColor="text1"/>
          <w:sz w:val="24"/>
          <w:szCs w:val="24"/>
        </w:rPr>
        <w:t xml:space="preserve">it să rezilieze prezentul Contract în baza </w:t>
      </w:r>
      <w:r w:rsidRPr="004E25EF">
        <w:rPr>
          <w:rFonts w:ascii="Times New Roman" w:eastAsia="Calibri" w:hAnsi="Times New Roman"/>
          <w:color w:val="000000" w:themeColor="text1"/>
          <w:sz w:val="24"/>
          <w:szCs w:val="24"/>
        </w:rPr>
        <w:t>alin</w:t>
      </w:r>
      <w:r w:rsidR="00071018" w:rsidRPr="004E25EF">
        <w:rPr>
          <w:rFonts w:ascii="Times New Roman" w:hAnsi="Times New Roman"/>
          <w:color w:val="000000" w:themeColor="text1"/>
          <w:sz w:val="24"/>
          <w:szCs w:val="24"/>
        </w:rPr>
        <w:t>.</w:t>
      </w:r>
      <w:r w:rsidRPr="004E25EF">
        <w:rPr>
          <w:rFonts w:ascii="Times New Roman" w:hAnsi="Times New Roman"/>
          <w:color w:val="000000" w:themeColor="text1"/>
          <w:sz w:val="24"/>
          <w:szCs w:val="24"/>
        </w:rPr>
        <w:t xml:space="preserve"> (</w:t>
      </w:r>
      <w:r w:rsidR="00071018" w:rsidRPr="004E25EF">
        <w:rPr>
          <w:rFonts w:ascii="Times New Roman" w:hAnsi="Times New Roman"/>
          <w:color w:val="000000" w:themeColor="text1"/>
          <w:sz w:val="24"/>
          <w:szCs w:val="24"/>
        </w:rPr>
        <w:t>1</w:t>
      </w:r>
      <w:r w:rsidRPr="004E25EF">
        <w:rPr>
          <w:rFonts w:ascii="Times New Roman" w:hAnsi="Times New Roman"/>
          <w:color w:val="000000" w:themeColor="text1"/>
          <w:sz w:val="24"/>
          <w:szCs w:val="24"/>
        </w:rPr>
        <w:t>) de mai sus</w:t>
      </w:r>
      <w:r w:rsidR="00925373" w:rsidRPr="004E25EF">
        <w:rPr>
          <w:rFonts w:ascii="Times New Roman" w:eastAsia="Calibri" w:hAnsi="Times New Roman"/>
          <w:color w:val="000000" w:themeColor="text1"/>
          <w:sz w:val="24"/>
          <w:szCs w:val="24"/>
        </w:rPr>
        <w:t>:</w:t>
      </w:r>
    </w:p>
    <w:p w14:paraId="24300EA3" w14:textId="6C559949" w:rsidR="00925373" w:rsidRPr="000805ED" w:rsidRDefault="00F37198" w:rsidP="003F6588">
      <w:pPr>
        <w:pStyle w:val="Listparagraf"/>
        <w:numPr>
          <w:ilvl w:val="0"/>
          <w:numId w:val="178"/>
        </w:numPr>
        <w:contextualSpacing w:val="0"/>
        <w:jc w:val="both"/>
        <w:rPr>
          <w:rFonts w:ascii="Times New Roman" w:eastAsia="Calibri" w:hAnsi="Times New Roman"/>
          <w:color w:val="000000" w:themeColor="text1"/>
          <w:sz w:val="24"/>
          <w:szCs w:val="24"/>
        </w:rPr>
      </w:pPr>
      <w:r w:rsidRPr="000805ED">
        <w:rPr>
          <w:rFonts w:ascii="Times New Roman" w:eastAsia="Calibri" w:hAnsi="Times New Roman"/>
          <w:color w:val="000000" w:themeColor="text1"/>
          <w:sz w:val="24"/>
          <w:szCs w:val="24"/>
        </w:rPr>
        <w:t>Delegatarul poate trimite Delegatului, în scris, o notificare, men</w:t>
      </w:r>
      <w:r w:rsidR="00471FAB" w:rsidRPr="000805ED">
        <w:rPr>
          <w:rFonts w:ascii="Times New Roman" w:eastAsia="Calibri" w:hAnsi="Times New Roman"/>
          <w:color w:val="000000" w:themeColor="text1"/>
          <w:sz w:val="24"/>
          <w:szCs w:val="24"/>
        </w:rPr>
        <w:t>ț</w:t>
      </w:r>
      <w:r w:rsidRPr="000805ED">
        <w:rPr>
          <w:rFonts w:ascii="Times New Roman" w:eastAsia="Calibri" w:hAnsi="Times New Roman"/>
          <w:color w:val="000000" w:themeColor="text1"/>
          <w:sz w:val="24"/>
          <w:szCs w:val="24"/>
        </w:rPr>
        <w:t xml:space="preserve">ionând felul </w:t>
      </w:r>
      <w:r w:rsidR="00471FAB" w:rsidRPr="000805ED">
        <w:rPr>
          <w:rFonts w:ascii="Times New Roman" w:eastAsia="Calibri" w:hAnsi="Times New Roman"/>
          <w:color w:val="000000" w:themeColor="text1"/>
          <w:sz w:val="24"/>
          <w:szCs w:val="24"/>
        </w:rPr>
        <w:t>ș</w:t>
      </w:r>
      <w:r w:rsidRPr="000805ED">
        <w:rPr>
          <w:rFonts w:ascii="Times New Roman" w:eastAsia="Calibri" w:hAnsi="Times New Roman"/>
          <w:color w:val="000000" w:themeColor="text1"/>
          <w:sz w:val="24"/>
          <w:szCs w:val="24"/>
        </w:rPr>
        <w:t>i întinderea respectivei neîndepliniri a obliga</w:t>
      </w:r>
      <w:r w:rsidR="00471FAB" w:rsidRPr="000805ED">
        <w:rPr>
          <w:rFonts w:ascii="Times New Roman" w:eastAsia="Calibri" w:hAnsi="Times New Roman"/>
          <w:color w:val="000000" w:themeColor="text1"/>
          <w:sz w:val="24"/>
          <w:szCs w:val="24"/>
        </w:rPr>
        <w:t>ț</w:t>
      </w:r>
      <w:r w:rsidRPr="000805ED">
        <w:rPr>
          <w:rFonts w:ascii="Times New Roman" w:eastAsia="Calibri" w:hAnsi="Times New Roman"/>
          <w:color w:val="000000" w:themeColor="text1"/>
          <w:sz w:val="24"/>
          <w:szCs w:val="24"/>
        </w:rPr>
        <w:t>iilor ("Notificare de Încălcare"). Dacă o astfel de notificare este transmisă, Delegatul va fi îndreptă</w:t>
      </w:r>
      <w:r w:rsidR="00471FAB" w:rsidRPr="000805ED">
        <w:rPr>
          <w:rFonts w:ascii="Times New Roman" w:eastAsia="Calibri" w:hAnsi="Times New Roman"/>
          <w:color w:val="000000" w:themeColor="text1"/>
          <w:sz w:val="24"/>
          <w:szCs w:val="24"/>
        </w:rPr>
        <w:t>ț</w:t>
      </w:r>
      <w:r w:rsidRPr="000805ED">
        <w:rPr>
          <w:rFonts w:ascii="Times New Roman" w:eastAsia="Calibri" w:hAnsi="Times New Roman"/>
          <w:color w:val="000000" w:themeColor="text1"/>
          <w:sz w:val="24"/>
          <w:szCs w:val="24"/>
        </w:rPr>
        <w:t xml:space="preserve">it să remedieze această încălcare în termen </w:t>
      </w:r>
      <w:r w:rsidR="00C54C3D">
        <w:rPr>
          <w:rFonts w:ascii="Times New Roman" w:eastAsia="Calibri" w:hAnsi="Times New Roman"/>
          <w:color w:val="000000" w:themeColor="text1"/>
          <w:sz w:val="24"/>
          <w:szCs w:val="24"/>
        </w:rPr>
        <w:t xml:space="preserve">care nu poate depăși 90 </w:t>
      </w:r>
      <w:r w:rsidRPr="000805ED">
        <w:rPr>
          <w:rFonts w:ascii="Times New Roman" w:eastAsia="Calibri" w:hAnsi="Times New Roman"/>
          <w:color w:val="000000" w:themeColor="text1"/>
          <w:sz w:val="24"/>
          <w:szCs w:val="24"/>
        </w:rPr>
        <w:t>(nouăzeci) de Zile de la data primirii de către Delegat a acestei notificări ("Perioada de Remediere")</w:t>
      </w:r>
      <w:r w:rsidR="00925373" w:rsidRPr="000805ED">
        <w:rPr>
          <w:rFonts w:ascii="Times New Roman" w:eastAsia="Calibri" w:hAnsi="Times New Roman"/>
          <w:color w:val="000000" w:themeColor="text1"/>
          <w:sz w:val="24"/>
          <w:szCs w:val="24"/>
        </w:rPr>
        <w:t xml:space="preserve">. </w:t>
      </w:r>
    </w:p>
    <w:p w14:paraId="62AE3B8F" w14:textId="1861D810" w:rsidR="00925373" w:rsidRPr="000805ED" w:rsidRDefault="00F37198" w:rsidP="003F6588">
      <w:pPr>
        <w:pStyle w:val="Listparagraf"/>
        <w:numPr>
          <w:ilvl w:val="0"/>
          <w:numId w:val="178"/>
        </w:numPr>
        <w:contextualSpacing w:val="0"/>
        <w:jc w:val="both"/>
        <w:rPr>
          <w:rFonts w:ascii="Times New Roman" w:eastAsia="Calibri" w:hAnsi="Times New Roman"/>
          <w:color w:val="000000" w:themeColor="text1"/>
          <w:sz w:val="24"/>
          <w:szCs w:val="24"/>
        </w:rPr>
      </w:pPr>
      <w:r w:rsidRPr="000805ED">
        <w:rPr>
          <w:rFonts w:ascii="Times New Roman" w:eastAsia="Calibri" w:hAnsi="Times New Roman"/>
          <w:color w:val="000000" w:themeColor="text1"/>
          <w:sz w:val="24"/>
          <w:szCs w:val="24"/>
        </w:rPr>
        <w:t xml:space="preserve">În cazul în care Delegatarul a transmis Notificarea de Încălcare </w:t>
      </w:r>
      <w:r w:rsidR="00471FAB" w:rsidRPr="000805ED">
        <w:rPr>
          <w:rFonts w:ascii="Times New Roman" w:eastAsia="Calibri" w:hAnsi="Times New Roman"/>
          <w:color w:val="000000" w:themeColor="text1"/>
          <w:sz w:val="24"/>
          <w:szCs w:val="24"/>
        </w:rPr>
        <w:t>ș</w:t>
      </w:r>
      <w:r w:rsidRPr="000805ED">
        <w:rPr>
          <w:rFonts w:ascii="Times New Roman" w:eastAsia="Calibri" w:hAnsi="Times New Roman"/>
          <w:color w:val="000000" w:themeColor="text1"/>
          <w:sz w:val="24"/>
          <w:szCs w:val="24"/>
        </w:rPr>
        <w:t xml:space="preserve">i dacă încălcarea nu este remediată în Perioada de Remediere, Delegatarul poate rezilia </w:t>
      </w:r>
      <w:r w:rsidR="00ED4B25" w:rsidRPr="000805ED">
        <w:rPr>
          <w:rFonts w:ascii="Times New Roman" w:eastAsia="Calibri" w:hAnsi="Times New Roman"/>
          <w:color w:val="000000" w:themeColor="text1"/>
          <w:sz w:val="24"/>
          <w:szCs w:val="24"/>
        </w:rPr>
        <w:t xml:space="preserve">de plin drept </w:t>
      </w:r>
      <w:r w:rsidRPr="000805ED">
        <w:rPr>
          <w:rFonts w:ascii="Times New Roman" w:eastAsia="Calibri" w:hAnsi="Times New Roman"/>
          <w:color w:val="000000" w:themeColor="text1"/>
          <w:sz w:val="24"/>
          <w:szCs w:val="24"/>
        </w:rPr>
        <w:t xml:space="preserve">prezentul Contract, în conformitate cu prevederile literei (d) a prezentului </w:t>
      </w:r>
      <w:r w:rsidR="00306A41" w:rsidRPr="000805ED">
        <w:rPr>
          <w:rFonts w:ascii="Times New Roman" w:eastAsia="Calibri" w:hAnsi="Times New Roman"/>
          <w:color w:val="000000" w:themeColor="text1"/>
          <w:sz w:val="24"/>
          <w:szCs w:val="24"/>
        </w:rPr>
        <w:t>alineat (</w:t>
      </w:r>
      <w:r w:rsidR="00071018" w:rsidRPr="000805ED">
        <w:rPr>
          <w:rFonts w:ascii="Times New Roman" w:hAnsi="Times New Roman"/>
          <w:color w:val="000000" w:themeColor="text1"/>
          <w:sz w:val="24"/>
          <w:szCs w:val="24"/>
        </w:rPr>
        <w:t>2</w:t>
      </w:r>
      <w:r w:rsidR="00306A41" w:rsidRPr="000805ED">
        <w:rPr>
          <w:rFonts w:ascii="Times New Roman" w:hAnsi="Times New Roman"/>
          <w:color w:val="000000" w:themeColor="text1"/>
          <w:sz w:val="24"/>
          <w:szCs w:val="24"/>
        </w:rPr>
        <w:t>)</w:t>
      </w:r>
      <w:r w:rsidR="00071018" w:rsidRPr="000805ED">
        <w:rPr>
          <w:rFonts w:ascii="Times New Roman" w:hAnsi="Times New Roman"/>
          <w:color w:val="000000" w:themeColor="text1"/>
          <w:sz w:val="24"/>
          <w:szCs w:val="24"/>
        </w:rPr>
        <w:t>.</w:t>
      </w:r>
    </w:p>
    <w:p w14:paraId="512FCD91" w14:textId="364F98A9" w:rsidR="00925373" w:rsidRPr="000805ED" w:rsidRDefault="00F37198" w:rsidP="003F6588">
      <w:pPr>
        <w:pStyle w:val="Listparagraf"/>
        <w:numPr>
          <w:ilvl w:val="0"/>
          <w:numId w:val="178"/>
        </w:numPr>
        <w:contextualSpacing w:val="0"/>
        <w:jc w:val="both"/>
        <w:rPr>
          <w:rFonts w:ascii="Times New Roman" w:eastAsia="Calibri" w:hAnsi="Times New Roman"/>
          <w:color w:val="000000" w:themeColor="text1"/>
          <w:sz w:val="24"/>
          <w:szCs w:val="24"/>
        </w:rPr>
      </w:pPr>
      <w:r w:rsidRPr="000805ED">
        <w:rPr>
          <w:rFonts w:ascii="Times New Roman" w:eastAsia="Calibri" w:hAnsi="Times New Roman"/>
          <w:color w:val="000000" w:themeColor="text1"/>
          <w:sz w:val="24"/>
          <w:szCs w:val="24"/>
        </w:rPr>
        <w:t>Atunci când o Obliga</w:t>
      </w:r>
      <w:r w:rsidR="00471FAB" w:rsidRPr="000805ED">
        <w:rPr>
          <w:rFonts w:ascii="Times New Roman" w:eastAsia="Calibri" w:hAnsi="Times New Roman"/>
          <w:color w:val="000000" w:themeColor="text1"/>
          <w:sz w:val="24"/>
          <w:szCs w:val="24"/>
        </w:rPr>
        <w:t>ț</w:t>
      </w:r>
      <w:r w:rsidRPr="000805ED">
        <w:rPr>
          <w:rFonts w:ascii="Times New Roman" w:eastAsia="Calibri" w:hAnsi="Times New Roman"/>
          <w:color w:val="000000" w:themeColor="text1"/>
          <w:sz w:val="24"/>
          <w:szCs w:val="24"/>
        </w:rPr>
        <w:t>ie Încălcată nu poate fi remediată în mod rezonabil în Perioada de Remediere men</w:t>
      </w:r>
      <w:r w:rsidR="00471FAB" w:rsidRPr="000805ED">
        <w:rPr>
          <w:rFonts w:ascii="Times New Roman" w:eastAsia="Calibri" w:hAnsi="Times New Roman"/>
          <w:color w:val="000000" w:themeColor="text1"/>
          <w:sz w:val="24"/>
          <w:szCs w:val="24"/>
        </w:rPr>
        <w:t>ț</w:t>
      </w:r>
      <w:r w:rsidRPr="000805ED">
        <w:rPr>
          <w:rFonts w:ascii="Times New Roman" w:eastAsia="Calibri" w:hAnsi="Times New Roman"/>
          <w:color w:val="000000" w:themeColor="text1"/>
          <w:sz w:val="24"/>
          <w:szCs w:val="24"/>
        </w:rPr>
        <w:t xml:space="preserve">ionată, Delegatul va lua toate măsurile necesare pentru remedierea încălcării respective în cea mai mare măsură posibilă în timpul Perioadei de Remediere </w:t>
      </w:r>
      <w:r w:rsidR="00471FAB" w:rsidRPr="000805ED">
        <w:rPr>
          <w:rFonts w:ascii="Times New Roman" w:eastAsia="Calibri" w:hAnsi="Times New Roman"/>
          <w:color w:val="000000" w:themeColor="text1"/>
          <w:sz w:val="24"/>
          <w:szCs w:val="24"/>
        </w:rPr>
        <w:t>ș</w:t>
      </w:r>
      <w:r w:rsidRPr="000805ED">
        <w:rPr>
          <w:rFonts w:ascii="Times New Roman" w:eastAsia="Calibri" w:hAnsi="Times New Roman"/>
          <w:color w:val="000000" w:themeColor="text1"/>
          <w:sz w:val="24"/>
          <w:szCs w:val="24"/>
        </w:rPr>
        <w:t>i va face propuneri Delegatarului, anterior expirării respectivei perioade, privind finalizarea remedierii respectivei Obliga</w:t>
      </w:r>
      <w:r w:rsidR="00471FAB" w:rsidRPr="000805ED">
        <w:rPr>
          <w:rFonts w:ascii="Times New Roman" w:eastAsia="Calibri" w:hAnsi="Times New Roman"/>
          <w:color w:val="000000" w:themeColor="text1"/>
          <w:sz w:val="24"/>
          <w:szCs w:val="24"/>
        </w:rPr>
        <w:t>ț</w:t>
      </w:r>
      <w:r w:rsidRPr="000805ED">
        <w:rPr>
          <w:rFonts w:ascii="Times New Roman" w:eastAsia="Calibri" w:hAnsi="Times New Roman"/>
          <w:color w:val="000000" w:themeColor="text1"/>
          <w:sz w:val="24"/>
          <w:szCs w:val="24"/>
        </w:rPr>
        <w:t>ii Încălcate</w:t>
      </w:r>
      <w:r w:rsidR="00925373" w:rsidRPr="000805ED">
        <w:rPr>
          <w:rFonts w:ascii="Times New Roman" w:eastAsia="Calibri" w:hAnsi="Times New Roman"/>
          <w:color w:val="000000" w:themeColor="text1"/>
          <w:sz w:val="24"/>
          <w:szCs w:val="24"/>
        </w:rPr>
        <w:t xml:space="preserve">. </w:t>
      </w:r>
    </w:p>
    <w:p w14:paraId="31EE0DBE" w14:textId="39D7B4A5" w:rsidR="00925373" w:rsidRPr="000805ED" w:rsidRDefault="00A66BB9" w:rsidP="003F6588">
      <w:pPr>
        <w:pStyle w:val="Listparagraf"/>
        <w:numPr>
          <w:ilvl w:val="0"/>
          <w:numId w:val="178"/>
        </w:numPr>
        <w:contextualSpacing w:val="0"/>
        <w:jc w:val="both"/>
        <w:rPr>
          <w:rFonts w:ascii="Times New Roman" w:eastAsia="Calibri" w:hAnsi="Times New Roman"/>
          <w:color w:val="000000" w:themeColor="text1"/>
          <w:sz w:val="24"/>
          <w:szCs w:val="24"/>
        </w:rPr>
      </w:pPr>
      <w:r w:rsidRPr="000805ED">
        <w:rPr>
          <w:rFonts w:ascii="Times New Roman" w:eastAsia="Calibri" w:hAnsi="Times New Roman"/>
          <w:color w:val="000000" w:themeColor="text1"/>
          <w:sz w:val="24"/>
          <w:szCs w:val="24"/>
        </w:rPr>
        <w:lastRenderedPageBreak/>
        <w:t>În cazul în care Delegatarul nu acceptă propunerile rezonabile de remediere ale Delegatului sau dacă, după acceptarea propunerilor respective, Delegatul nu remediază Obliga</w:t>
      </w:r>
      <w:r w:rsidR="00471FAB" w:rsidRPr="000805ED">
        <w:rPr>
          <w:rFonts w:ascii="Times New Roman" w:eastAsia="Calibri" w:hAnsi="Times New Roman"/>
          <w:color w:val="000000" w:themeColor="text1"/>
          <w:sz w:val="24"/>
          <w:szCs w:val="24"/>
        </w:rPr>
        <w:t>ț</w:t>
      </w:r>
      <w:r w:rsidRPr="000805ED">
        <w:rPr>
          <w:rFonts w:ascii="Times New Roman" w:eastAsia="Calibri" w:hAnsi="Times New Roman"/>
          <w:color w:val="000000" w:themeColor="text1"/>
          <w:sz w:val="24"/>
          <w:szCs w:val="24"/>
        </w:rPr>
        <w:t>ia Încălcată, în conformitate cu aceste propuneri, Delegatarul poate, printr-o notificare scrisă, adresată Delegatului, să rezilieze Contractul, iar Contractul va înceta de plin drept începând cu data prevăzută în această notificare</w:t>
      </w:r>
      <w:r w:rsidR="00925373" w:rsidRPr="000805ED">
        <w:rPr>
          <w:rFonts w:ascii="Times New Roman" w:eastAsia="Calibri" w:hAnsi="Times New Roman"/>
          <w:color w:val="000000" w:themeColor="text1"/>
          <w:sz w:val="24"/>
          <w:szCs w:val="24"/>
        </w:rPr>
        <w:t>.</w:t>
      </w:r>
    </w:p>
    <w:p w14:paraId="1491F23D" w14:textId="32D566DE" w:rsidR="00925373" w:rsidRPr="004E25EF" w:rsidRDefault="00F37198" w:rsidP="003F6588">
      <w:pPr>
        <w:jc w:val="both"/>
        <w:rPr>
          <w:rFonts w:ascii="Times New Roman" w:eastAsia="Calibri" w:hAnsi="Times New Roman"/>
          <w:color w:val="000000" w:themeColor="text1"/>
          <w:sz w:val="24"/>
          <w:szCs w:val="24"/>
        </w:rPr>
      </w:pPr>
      <w:r w:rsidRPr="004E25EF">
        <w:rPr>
          <w:rFonts w:ascii="Times New Roman" w:eastAsia="Calibri" w:hAnsi="Times New Roman"/>
          <w:color w:val="000000" w:themeColor="text1"/>
          <w:sz w:val="24"/>
          <w:szCs w:val="24"/>
        </w:rPr>
        <w:t xml:space="preserve">Notificările prevăzute de prezentul articol vor fi comunicate de către </w:t>
      </w:r>
      <w:r w:rsidR="00471FAB">
        <w:rPr>
          <w:rFonts w:ascii="Times New Roman" w:eastAsia="Calibri" w:hAnsi="Times New Roman"/>
          <w:color w:val="000000" w:themeColor="text1"/>
          <w:sz w:val="24"/>
          <w:szCs w:val="24"/>
        </w:rPr>
        <w:t>ș</w:t>
      </w:r>
      <w:r w:rsidRPr="004E25EF">
        <w:rPr>
          <w:rFonts w:ascii="Times New Roman" w:eastAsia="Calibri" w:hAnsi="Times New Roman"/>
          <w:color w:val="000000" w:themeColor="text1"/>
          <w:sz w:val="24"/>
          <w:szCs w:val="24"/>
        </w:rPr>
        <w:t>i către ADI</w:t>
      </w:r>
      <w:r w:rsidR="000805ED">
        <w:rPr>
          <w:rFonts w:ascii="Times New Roman" w:hAnsi="Times New Roman"/>
          <w:color w:val="000000" w:themeColor="text1"/>
          <w:sz w:val="24"/>
          <w:szCs w:val="24"/>
        </w:rPr>
        <w:t>.</w:t>
      </w:r>
    </w:p>
    <w:p w14:paraId="130D031C" w14:textId="1E802289" w:rsidR="00306A41" w:rsidRPr="004E25EF" w:rsidRDefault="00306A41" w:rsidP="003F6588">
      <w:pPr>
        <w:pStyle w:val="Titlu2"/>
        <w:jc w:val="both"/>
        <w:rPr>
          <w:rFonts w:ascii="Times New Roman" w:hAnsi="Times New Roman"/>
          <w:i w:val="0"/>
          <w:color w:val="000000" w:themeColor="text1"/>
          <w:sz w:val="24"/>
          <w:szCs w:val="24"/>
          <w:lang w:eastAsia="ro-RO"/>
        </w:rPr>
      </w:pPr>
      <w:bookmarkStart w:id="523" w:name="_Toc196338382"/>
      <w:r w:rsidRPr="004E25EF">
        <w:rPr>
          <w:rFonts w:ascii="Times New Roman" w:hAnsi="Times New Roman"/>
          <w:i w:val="0"/>
          <w:color w:val="000000" w:themeColor="text1"/>
          <w:sz w:val="24"/>
          <w:szCs w:val="24"/>
          <w:lang w:eastAsia="ro-RO"/>
        </w:rPr>
        <w:t>Articolul 46 – Rezilierea Contractului din culpa Delegatarului</w:t>
      </w:r>
      <w:bookmarkEnd w:id="523"/>
      <w:r w:rsidRPr="004E25EF">
        <w:rPr>
          <w:rFonts w:ascii="Times New Roman" w:hAnsi="Times New Roman"/>
          <w:i w:val="0"/>
          <w:color w:val="000000" w:themeColor="text1"/>
          <w:sz w:val="24"/>
          <w:szCs w:val="24"/>
          <w:lang w:eastAsia="ro-RO"/>
        </w:rPr>
        <w:t xml:space="preserve"> </w:t>
      </w:r>
    </w:p>
    <w:p w14:paraId="1DDFDA9A" w14:textId="5145293D" w:rsidR="00925373" w:rsidRPr="004E25EF" w:rsidRDefault="00306A41" w:rsidP="003F6588">
      <w:pPr>
        <w:jc w:val="both"/>
        <w:rPr>
          <w:rFonts w:ascii="Times New Roman" w:eastAsia="Calibri" w:hAnsi="Times New Roman"/>
          <w:color w:val="000000" w:themeColor="text1"/>
          <w:sz w:val="24"/>
          <w:szCs w:val="24"/>
        </w:rPr>
      </w:pPr>
      <w:bookmarkStart w:id="524" w:name="_Toc350954029"/>
      <w:r w:rsidRPr="004E25EF">
        <w:rPr>
          <w:rFonts w:ascii="Times New Roman" w:eastAsia="Calibri" w:hAnsi="Times New Roman"/>
          <w:b/>
          <w:color w:val="000000" w:themeColor="text1"/>
          <w:sz w:val="24"/>
          <w:szCs w:val="24"/>
        </w:rPr>
        <w:t>(</w:t>
      </w:r>
      <w:r w:rsidR="00925373" w:rsidRPr="004E25EF">
        <w:rPr>
          <w:rFonts w:ascii="Times New Roman" w:eastAsia="Calibri" w:hAnsi="Times New Roman"/>
          <w:b/>
          <w:color w:val="000000" w:themeColor="text1"/>
          <w:sz w:val="24"/>
          <w:szCs w:val="24"/>
        </w:rPr>
        <w:t>1</w:t>
      </w:r>
      <w:r w:rsidRPr="004E25EF">
        <w:rPr>
          <w:rFonts w:ascii="Times New Roman" w:eastAsia="Calibri" w:hAnsi="Times New Roman"/>
          <w:b/>
          <w:color w:val="000000" w:themeColor="text1"/>
          <w:sz w:val="24"/>
          <w:szCs w:val="24"/>
        </w:rPr>
        <w:t>)</w:t>
      </w:r>
      <w:r w:rsidR="00925373" w:rsidRPr="004E25EF">
        <w:rPr>
          <w:rFonts w:ascii="Times New Roman" w:eastAsia="Calibri" w:hAnsi="Times New Roman"/>
          <w:color w:val="000000" w:themeColor="text1"/>
          <w:sz w:val="24"/>
          <w:szCs w:val="24"/>
        </w:rPr>
        <w:t xml:space="preserve"> </w:t>
      </w:r>
      <w:r w:rsidR="00F37198" w:rsidRPr="004E25EF">
        <w:rPr>
          <w:rFonts w:ascii="Times New Roman" w:eastAsia="Calibri" w:hAnsi="Times New Roman"/>
          <w:color w:val="000000" w:themeColor="text1"/>
          <w:sz w:val="24"/>
          <w:szCs w:val="24"/>
        </w:rPr>
        <w:t xml:space="preserve">Delegatul va avea dreptul (dar nu </w:t>
      </w:r>
      <w:r w:rsidR="00471FAB">
        <w:rPr>
          <w:rFonts w:ascii="Times New Roman" w:eastAsia="Calibri" w:hAnsi="Times New Roman"/>
          <w:color w:val="000000" w:themeColor="text1"/>
          <w:sz w:val="24"/>
          <w:szCs w:val="24"/>
        </w:rPr>
        <w:t>ș</w:t>
      </w:r>
      <w:r w:rsidR="00F37198" w:rsidRPr="004E25EF">
        <w:rPr>
          <w:rFonts w:ascii="Times New Roman" w:eastAsia="Calibri" w:hAnsi="Times New Roman"/>
          <w:color w:val="000000" w:themeColor="text1"/>
          <w:sz w:val="24"/>
          <w:szCs w:val="24"/>
        </w:rPr>
        <w:t>i obliga</w:t>
      </w:r>
      <w:r w:rsidR="00471FAB">
        <w:rPr>
          <w:rFonts w:ascii="Times New Roman" w:eastAsia="Calibri" w:hAnsi="Times New Roman"/>
          <w:color w:val="000000" w:themeColor="text1"/>
          <w:sz w:val="24"/>
          <w:szCs w:val="24"/>
        </w:rPr>
        <w:t>ț</w:t>
      </w:r>
      <w:r w:rsidR="00F37198" w:rsidRPr="004E25EF">
        <w:rPr>
          <w:rFonts w:ascii="Times New Roman" w:eastAsia="Calibri" w:hAnsi="Times New Roman"/>
          <w:color w:val="000000" w:themeColor="text1"/>
          <w:sz w:val="24"/>
          <w:szCs w:val="24"/>
        </w:rPr>
        <w:t>ia) să rezilieze prezentul Contract în caz de încălcare importantă, de către Delegatar a oricăreia din obliga</w:t>
      </w:r>
      <w:r w:rsidR="00471FAB">
        <w:rPr>
          <w:rFonts w:ascii="Times New Roman" w:eastAsia="Calibri" w:hAnsi="Times New Roman"/>
          <w:color w:val="000000" w:themeColor="text1"/>
          <w:sz w:val="24"/>
          <w:szCs w:val="24"/>
        </w:rPr>
        <w:t>ț</w:t>
      </w:r>
      <w:r w:rsidR="00F37198" w:rsidRPr="004E25EF">
        <w:rPr>
          <w:rFonts w:ascii="Times New Roman" w:eastAsia="Calibri" w:hAnsi="Times New Roman"/>
          <w:color w:val="000000" w:themeColor="text1"/>
          <w:sz w:val="24"/>
          <w:szCs w:val="24"/>
        </w:rPr>
        <w:t>iile asumate în baza prezentului Contract, care are un efect negativ semnificativ asupra drepturilor sau obliga</w:t>
      </w:r>
      <w:r w:rsidR="00471FAB">
        <w:rPr>
          <w:rFonts w:ascii="Times New Roman" w:eastAsia="Calibri" w:hAnsi="Times New Roman"/>
          <w:color w:val="000000" w:themeColor="text1"/>
          <w:sz w:val="24"/>
          <w:szCs w:val="24"/>
        </w:rPr>
        <w:t>ț</w:t>
      </w:r>
      <w:r w:rsidR="00F37198" w:rsidRPr="004E25EF">
        <w:rPr>
          <w:rFonts w:ascii="Times New Roman" w:eastAsia="Calibri" w:hAnsi="Times New Roman"/>
          <w:color w:val="000000" w:themeColor="text1"/>
          <w:sz w:val="24"/>
          <w:szCs w:val="24"/>
        </w:rPr>
        <w:t>iilor Delegatului, în baza prezentului Contract</w:t>
      </w:r>
      <w:r w:rsidR="00B45A00" w:rsidRPr="004E25EF">
        <w:rPr>
          <w:rFonts w:ascii="Times New Roman" w:hAnsi="Times New Roman"/>
          <w:color w:val="000000" w:themeColor="text1"/>
          <w:sz w:val="24"/>
          <w:szCs w:val="24"/>
        </w:rPr>
        <w:t>.</w:t>
      </w:r>
    </w:p>
    <w:p w14:paraId="2FD20C01" w14:textId="4BB3E25F" w:rsidR="00925373" w:rsidRPr="004E25EF" w:rsidRDefault="00306A41" w:rsidP="003F6588">
      <w:pPr>
        <w:jc w:val="both"/>
        <w:rPr>
          <w:rFonts w:ascii="Times New Roman" w:eastAsia="Calibri" w:hAnsi="Times New Roman"/>
          <w:color w:val="000000" w:themeColor="text1"/>
          <w:sz w:val="24"/>
          <w:szCs w:val="24"/>
        </w:rPr>
      </w:pPr>
      <w:r w:rsidRPr="004E25EF">
        <w:rPr>
          <w:rFonts w:ascii="Times New Roman" w:eastAsia="Calibri" w:hAnsi="Times New Roman"/>
          <w:b/>
          <w:color w:val="000000" w:themeColor="text1"/>
          <w:sz w:val="24"/>
          <w:szCs w:val="24"/>
        </w:rPr>
        <w:t>(</w:t>
      </w:r>
      <w:r w:rsidR="00925373" w:rsidRPr="004E25EF">
        <w:rPr>
          <w:rFonts w:ascii="Times New Roman" w:eastAsia="Calibri" w:hAnsi="Times New Roman"/>
          <w:b/>
          <w:color w:val="000000" w:themeColor="text1"/>
          <w:sz w:val="24"/>
          <w:szCs w:val="24"/>
        </w:rPr>
        <w:t>2</w:t>
      </w:r>
      <w:r w:rsidRPr="004E25EF">
        <w:rPr>
          <w:rFonts w:ascii="Times New Roman" w:eastAsia="Calibri" w:hAnsi="Times New Roman"/>
          <w:b/>
          <w:color w:val="000000" w:themeColor="text1"/>
          <w:sz w:val="24"/>
          <w:szCs w:val="24"/>
        </w:rPr>
        <w:t>)</w:t>
      </w:r>
      <w:r w:rsidR="00925373" w:rsidRPr="004E25EF">
        <w:rPr>
          <w:rFonts w:ascii="Times New Roman" w:eastAsia="Calibri" w:hAnsi="Times New Roman"/>
          <w:color w:val="000000" w:themeColor="text1"/>
          <w:sz w:val="24"/>
          <w:szCs w:val="24"/>
        </w:rPr>
        <w:t xml:space="preserve"> </w:t>
      </w:r>
      <w:r w:rsidR="00F37198" w:rsidRPr="004E25EF">
        <w:rPr>
          <w:rFonts w:ascii="Times New Roman" w:eastAsia="Calibri" w:hAnsi="Times New Roman"/>
          <w:color w:val="000000" w:themeColor="text1"/>
          <w:sz w:val="24"/>
          <w:szCs w:val="24"/>
        </w:rPr>
        <w:t xml:space="preserve">În cazul în care Delegatul are dreptul să rezilieze prezentul Contract în baza </w:t>
      </w:r>
      <w:r w:rsidRPr="004E25EF">
        <w:rPr>
          <w:rFonts w:ascii="Times New Roman" w:eastAsia="Calibri" w:hAnsi="Times New Roman"/>
          <w:color w:val="000000" w:themeColor="text1"/>
          <w:sz w:val="24"/>
          <w:szCs w:val="24"/>
        </w:rPr>
        <w:t>alin. (1) de mai sus</w:t>
      </w:r>
      <w:r w:rsidR="00B45A00" w:rsidRPr="004E25EF">
        <w:rPr>
          <w:rFonts w:ascii="Times New Roman" w:hAnsi="Times New Roman"/>
          <w:color w:val="000000" w:themeColor="text1"/>
          <w:sz w:val="24"/>
          <w:szCs w:val="24"/>
        </w:rPr>
        <w:t xml:space="preserve">, </w:t>
      </w:r>
      <w:r w:rsidR="00F37198" w:rsidRPr="004E25EF">
        <w:rPr>
          <w:rFonts w:ascii="Times New Roman" w:eastAsia="Calibri" w:hAnsi="Times New Roman"/>
          <w:color w:val="000000" w:themeColor="text1"/>
          <w:sz w:val="24"/>
          <w:szCs w:val="24"/>
        </w:rPr>
        <w:t xml:space="preserve">se va aplica </w:t>
      </w:r>
      <w:r w:rsidR="00F37198" w:rsidRPr="004E25EF">
        <w:rPr>
          <w:rFonts w:ascii="Times New Roman" w:eastAsia="Calibri" w:hAnsi="Times New Roman"/>
          <w:i/>
          <w:color w:val="000000" w:themeColor="text1"/>
          <w:sz w:val="24"/>
          <w:szCs w:val="24"/>
        </w:rPr>
        <w:t>mutatis mutandis</w:t>
      </w:r>
      <w:r w:rsidR="00F37198" w:rsidRPr="004E25EF">
        <w:rPr>
          <w:rFonts w:ascii="Times New Roman" w:eastAsia="Calibri" w:hAnsi="Times New Roman"/>
          <w:color w:val="000000" w:themeColor="text1"/>
          <w:sz w:val="24"/>
          <w:szCs w:val="24"/>
        </w:rPr>
        <w:t xml:space="preserve"> procedura prevăzută la Art</w:t>
      </w:r>
      <w:r w:rsidR="00355598" w:rsidRPr="004E25EF">
        <w:rPr>
          <w:rFonts w:ascii="Times New Roman" w:eastAsia="Calibri" w:hAnsi="Times New Roman"/>
          <w:color w:val="000000" w:themeColor="text1"/>
          <w:sz w:val="24"/>
          <w:szCs w:val="24"/>
        </w:rPr>
        <w:t>icolul</w:t>
      </w:r>
      <w:r w:rsidR="00F37198" w:rsidRPr="004E25EF">
        <w:rPr>
          <w:rFonts w:ascii="Times New Roman" w:eastAsia="Calibri" w:hAnsi="Times New Roman"/>
          <w:color w:val="000000" w:themeColor="text1"/>
          <w:sz w:val="24"/>
          <w:szCs w:val="24"/>
        </w:rPr>
        <w:t xml:space="preserve"> </w:t>
      </w:r>
      <w:r w:rsidRPr="004E25EF">
        <w:rPr>
          <w:rFonts w:ascii="Times New Roman" w:hAnsi="Times New Roman"/>
          <w:color w:val="000000" w:themeColor="text1"/>
          <w:sz w:val="24"/>
          <w:szCs w:val="24"/>
        </w:rPr>
        <w:t xml:space="preserve">45 </w:t>
      </w:r>
      <w:r w:rsidR="00507FA7" w:rsidRPr="004E25EF">
        <w:rPr>
          <w:rFonts w:ascii="Times New Roman" w:hAnsi="Times New Roman"/>
          <w:color w:val="000000" w:themeColor="text1"/>
          <w:sz w:val="24"/>
          <w:szCs w:val="24"/>
        </w:rPr>
        <w:t xml:space="preserve">(„Rezilierea Contractului din culpa Delegatului”) </w:t>
      </w:r>
      <w:r w:rsidRPr="004E25EF">
        <w:rPr>
          <w:rFonts w:ascii="Times New Roman" w:hAnsi="Times New Roman"/>
          <w:color w:val="000000" w:themeColor="text1"/>
          <w:sz w:val="24"/>
          <w:szCs w:val="24"/>
        </w:rPr>
        <w:t>de mai sus</w:t>
      </w:r>
      <w:r w:rsidR="00B45A00" w:rsidRPr="004E25EF">
        <w:rPr>
          <w:rFonts w:ascii="Times New Roman" w:hAnsi="Times New Roman"/>
          <w:color w:val="000000" w:themeColor="text1"/>
          <w:sz w:val="24"/>
          <w:szCs w:val="24"/>
        </w:rPr>
        <w:t>.</w:t>
      </w:r>
    </w:p>
    <w:p w14:paraId="53324A19" w14:textId="5C041628" w:rsidR="00446094" w:rsidRPr="004E25EF" w:rsidRDefault="00905B38" w:rsidP="003F6588">
      <w:pPr>
        <w:pStyle w:val="Titlu1"/>
        <w:jc w:val="both"/>
        <w:rPr>
          <w:rFonts w:ascii="Times New Roman" w:hAnsi="Times New Roman"/>
          <w:color w:val="000000" w:themeColor="text1"/>
          <w:sz w:val="28"/>
          <w:szCs w:val="28"/>
        </w:rPr>
      </w:pPr>
      <w:bookmarkStart w:id="525" w:name="_Toc196338383"/>
      <w:r w:rsidRPr="004E25EF">
        <w:rPr>
          <w:rFonts w:ascii="Times New Roman" w:hAnsi="Times New Roman"/>
          <w:color w:val="000000" w:themeColor="text1"/>
          <w:sz w:val="28"/>
          <w:szCs w:val="28"/>
        </w:rPr>
        <w:t>C</w:t>
      </w:r>
      <w:r w:rsidR="00306A41" w:rsidRPr="004E25EF">
        <w:rPr>
          <w:rFonts w:ascii="Times New Roman" w:hAnsi="Times New Roman"/>
          <w:color w:val="000000" w:themeColor="text1"/>
          <w:sz w:val="28"/>
          <w:szCs w:val="28"/>
        </w:rPr>
        <w:t xml:space="preserve">apitolul </w:t>
      </w:r>
      <w:r w:rsidR="00C507AE" w:rsidRPr="004E25EF">
        <w:rPr>
          <w:rFonts w:ascii="Times New Roman" w:hAnsi="Times New Roman"/>
          <w:color w:val="000000" w:themeColor="text1"/>
          <w:sz w:val="28"/>
          <w:szCs w:val="28"/>
        </w:rPr>
        <w:t>X</w:t>
      </w:r>
      <w:r w:rsidR="00306A41" w:rsidRPr="004E25EF">
        <w:rPr>
          <w:rFonts w:ascii="Times New Roman" w:hAnsi="Times New Roman"/>
          <w:color w:val="000000" w:themeColor="text1"/>
          <w:sz w:val="28"/>
          <w:szCs w:val="28"/>
        </w:rPr>
        <w:t>I –</w:t>
      </w:r>
      <w:r w:rsidR="006A3920" w:rsidRPr="004E25EF">
        <w:rPr>
          <w:rFonts w:ascii="Times New Roman" w:hAnsi="Times New Roman"/>
          <w:color w:val="000000" w:themeColor="text1"/>
          <w:sz w:val="28"/>
          <w:szCs w:val="28"/>
        </w:rPr>
        <w:t xml:space="preserve"> </w:t>
      </w:r>
      <w:r w:rsidRPr="004E25EF">
        <w:rPr>
          <w:rFonts w:ascii="Times New Roman" w:hAnsi="Times New Roman"/>
          <w:color w:val="000000" w:themeColor="text1"/>
          <w:sz w:val="28"/>
          <w:szCs w:val="28"/>
        </w:rPr>
        <w:t>A</w:t>
      </w:r>
      <w:r w:rsidR="00306A41" w:rsidRPr="004E25EF">
        <w:rPr>
          <w:rFonts w:ascii="Times New Roman" w:hAnsi="Times New Roman"/>
          <w:color w:val="000000" w:themeColor="text1"/>
          <w:sz w:val="28"/>
          <w:szCs w:val="28"/>
        </w:rPr>
        <w:t>lte clauze</w:t>
      </w:r>
      <w:bookmarkEnd w:id="525"/>
      <w:r w:rsidR="00306A41" w:rsidRPr="004E25EF">
        <w:rPr>
          <w:rFonts w:ascii="Times New Roman" w:hAnsi="Times New Roman"/>
          <w:color w:val="000000" w:themeColor="text1"/>
          <w:sz w:val="28"/>
          <w:szCs w:val="28"/>
        </w:rPr>
        <w:t xml:space="preserve"> </w:t>
      </w:r>
    </w:p>
    <w:p w14:paraId="10193F15" w14:textId="062CEBE3" w:rsidR="00C507AE" w:rsidRPr="004E25EF" w:rsidRDefault="002A167F" w:rsidP="003F6588">
      <w:pPr>
        <w:pStyle w:val="Titlu2"/>
        <w:jc w:val="both"/>
        <w:rPr>
          <w:rFonts w:ascii="Times New Roman" w:hAnsi="Times New Roman"/>
          <w:i w:val="0"/>
          <w:color w:val="000000" w:themeColor="text1"/>
          <w:sz w:val="24"/>
          <w:szCs w:val="24"/>
          <w:lang w:eastAsia="ro-RO"/>
        </w:rPr>
      </w:pPr>
      <w:bookmarkStart w:id="526" w:name="_Toc196338384"/>
      <w:r w:rsidRPr="004E25EF">
        <w:rPr>
          <w:rFonts w:ascii="Times New Roman" w:hAnsi="Times New Roman"/>
          <w:i w:val="0"/>
          <w:color w:val="000000" w:themeColor="text1"/>
          <w:sz w:val="24"/>
          <w:szCs w:val="24"/>
          <w:lang w:eastAsia="ro-RO"/>
        </w:rPr>
        <w:t>A</w:t>
      </w:r>
      <w:r w:rsidR="00306A41" w:rsidRPr="004E25EF">
        <w:rPr>
          <w:rFonts w:ascii="Times New Roman" w:hAnsi="Times New Roman"/>
          <w:i w:val="0"/>
          <w:color w:val="000000" w:themeColor="text1"/>
          <w:sz w:val="24"/>
          <w:szCs w:val="24"/>
          <w:lang w:eastAsia="ro-RO"/>
        </w:rPr>
        <w:t>rticolul 47</w:t>
      </w:r>
      <w:r w:rsidR="00CA2AA6" w:rsidRPr="004E25EF">
        <w:rPr>
          <w:rFonts w:ascii="Times New Roman" w:hAnsi="Times New Roman"/>
          <w:i w:val="0"/>
          <w:color w:val="000000" w:themeColor="text1"/>
          <w:sz w:val="24"/>
          <w:szCs w:val="24"/>
          <w:lang w:eastAsia="ro-RO"/>
        </w:rPr>
        <w:t xml:space="preserve"> </w:t>
      </w:r>
      <w:r w:rsidR="00773CA9" w:rsidRPr="004E25EF">
        <w:rPr>
          <w:rFonts w:ascii="Times New Roman" w:hAnsi="Times New Roman"/>
          <w:i w:val="0"/>
          <w:color w:val="000000" w:themeColor="text1"/>
          <w:sz w:val="24"/>
          <w:szCs w:val="24"/>
          <w:lang w:eastAsia="ro-RO"/>
        </w:rPr>
        <w:t>–</w:t>
      </w:r>
      <w:r w:rsidR="00C507AE" w:rsidRPr="004E25EF">
        <w:rPr>
          <w:rFonts w:ascii="Times New Roman" w:hAnsi="Times New Roman"/>
          <w:i w:val="0"/>
          <w:color w:val="000000" w:themeColor="text1"/>
          <w:sz w:val="24"/>
          <w:szCs w:val="24"/>
          <w:lang w:eastAsia="ro-RO"/>
        </w:rPr>
        <w:t xml:space="preserve"> </w:t>
      </w:r>
      <w:r w:rsidR="00905B38" w:rsidRPr="004E25EF">
        <w:rPr>
          <w:rFonts w:ascii="Times New Roman" w:hAnsi="Times New Roman"/>
          <w:i w:val="0"/>
          <w:color w:val="000000" w:themeColor="text1"/>
          <w:sz w:val="24"/>
          <w:szCs w:val="24"/>
          <w:lang w:eastAsia="ro-RO"/>
        </w:rPr>
        <w:t>P</w:t>
      </w:r>
      <w:r w:rsidR="00306A41" w:rsidRPr="004E25EF">
        <w:rPr>
          <w:rFonts w:ascii="Times New Roman" w:hAnsi="Times New Roman"/>
          <w:i w:val="0"/>
          <w:color w:val="000000" w:themeColor="text1"/>
          <w:sz w:val="24"/>
          <w:szCs w:val="24"/>
          <w:lang w:eastAsia="ro-RO"/>
        </w:rPr>
        <w:t>olitica privind for</w:t>
      </w:r>
      <w:r w:rsidR="00471FAB">
        <w:rPr>
          <w:rFonts w:ascii="Times New Roman" w:hAnsi="Times New Roman"/>
          <w:i w:val="0"/>
          <w:color w:val="000000" w:themeColor="text1"/>
          <w:sz w:val="24"/>
          <w:szCs w:val="24"/>
          <w:lang w:eastAsia="ro-RO"/>
        </w:rPr>
        <w:t>ț</w:t>
      </w:r>
      <w:r w:rsidR="00306A41" w:rsidRPr="004E25EF">
        <w:rPr>
          <w:rFonts w:ascii="Times New Roman" w:hAnsi="Times New Roman"/>
          <w:i w:val="0"/>
          <w:color w:val="000000" w:themeColor="text1"/>
          <w:sz w:val="24"/>
          <w:szCs w:val="24"/>
          <w:lang w:eastAsia="ro-RO"/>
        </w:rPr>
        <w:t>a de muncă</w:t>
      </w:r>
      <w:bookmarkEnd w:id="526"/>
      <w:r w:rsidR="00306A41" w:rsidRPr="004E25EF">
        <w:rPr>
          <w:rFonts w:ascii="Times New Roman" w:hAnsi="Times New Roman"/>
          <w:i w:val="0"/>
          <w:color w:val="000000" w:themeColor="text1"/>
          <w:sz w:val="24"/>
          <w:szCs w:val="24"/>
          <w:lang w:eastAsia="ro-RO"/>
        </w:rPr>
        <w:t xml:space="preserve"> </w:t>
      </w:r>
    </w:p>
    <w:p w14:paraId="3395BE34" w14:textId="2D6F78F0" w:rsidR="00925373" w:rsidRPr="004E25EF" w:rsidRDefault="00925373" w:rsidP="003F6588">
      <w:pPr>
        <w:jc w:val="both"/>
        <w:rPr>
          <w:rFonts w:ascii="Times New Roman" w:eastAsia="Calibri" w:hAnsi="Times New Roman"/>
          <w:color w:val="000000" w:themeColor="text1"/>
          <w:sz w:val="24"/>
          <w:szCs w:val="24"/>
          <w:lang w:eastAsia="en-GB"/>
        </w:rPr>
      </w:pPr>
      <w:r w:rsidRPr="004E25EF">
        <w:rPr>
          <w:rFonts w:ascii="Times New Roman" w:eastAsia="Calibri" w:hAnsi="Times New Roman"/>
          <w:b/>
          <w:color w:val="000000" w:themeColor="text1"/>
          <w:sz w:val="24"/>
          <w:szCs w:val="24"/>
          <w:lang w:eastAsia="en-GB"/>
        </w:rPr>
        <w:t xml:space="preserve">(1) </w:t>
      </w:r>
      <w:r w:rsidR="00905B38" w:rsidRPr="004E25EF">
        <w:rPr>
          <w:rFonts w:ascii="Times New Roman" w:eastAsia="Calibri" w:hAnsi="Times New Roman"/>
          <w:color w:val="000000" w:themeColor="text1"/>
          <w:sz w:val="24"/>
          <w:szCs w:val="24"/>
          <w:lang w:eastAsia="en-GB"/>
        </w:rPr>
        <w:t>Delegatul va asigura for</w:t>
      </w:r>
      <w:r w:rsidR="00471FAB">
        <w:rPr>
          <w:rFonts w:ascii="Times New Roman" w:eastAsia="Calibri" w:hAnsi="Times New Roman"/>
          <w:color w:val="000000" w:themeColor="text1"/>
          <w:sz w:val="24"/>
          <w:szCs w:val="24"/>
          <w:lang w:eastAsia="en-GB"/>
        </w:rPr>
        <w:t>ț</w:t>
      </w:r>
      <w:r w:rsidR="00905B38" w:rsidRPr="004E25EF">
        <w:rPr>
          <w:rFonts w:ascii="Times New Roman" w:eastAsia="Calibri" w:hAnsi="Times New Roman"/>
          <w:color w:val="000000" w:themeColor="text1"/>
          <w:sz w:val="24"/>
          <w:szCs w:val="24"/>
          <w:lang w:eastAsia="en-GB"/>
        </w:rPr>
        <w:t xml:space="preserve">a de muncă necesară pentru furnizarea Serviciului, precum </w:t>
      </w:r>
      <w:r w:rsidR="00471FAB">
        <w:rPr>
          <w:rFonts w:ascii="Times New Roman" w:eastAsia="Calibri" w:hAnsi="Times New Roman"/>
          <w:color w:val="000000" w:themeColor="text1"/>
          <w:sz w:val="24"/>
          <w:szCs w:val="24"/>
          <w:lang w:eastAsia="en-GB"/>
        </w:rPr>
        <w:t>ș</w:t>
      </w:r>
      <w:r w:rsidR="00905B38" w:rsidRPr="004E25EF">
        <w:rPr>
          <w:rFonts w:ascii="Times New Roman" w:eastAsia="Calibri" w:hAnsi="Times New Roman"/>
          <w:color w:val="000000" w:themeColor="text1"/>
          <w:sz w:val="24"/>
          <w:szCs w:val="24"/>
          <w:lang w:eastAsia="en-GB"/>
        </w:rPr>
        <w:t>i formarea profesională a salaria</w:t>
      </w:r>
      <w:r w:rsidR="00471FAB">
        <w:rPr>
          <w:rFonts w:ascii="Times New Roman" w:eastAsia="Calibri" w:hAnsi="Times New Roman"/>
          <w:color w:val="000000" w:themeColor="text1"/>
          <w:sz w:val="24"/>
          <w:szCs w:val="24"/>
          <w:lang w:eastAsia="en-GB"/>
        </w:rPr>
        <w:t>ț</w:t>
      </w:r>
      <w:r w:rsidR="00905B38" w:rsidRPr="004E25EF">
        <w:rPr>
          <w:rFonts w:ascii="Times New Roman" w:eastAsia="Calibri" w:hAnsi="Times New Roman"/>
          <w:color w:val="000000" w:themeColor="text1"/>
          <w:sz w:val="24"/>
          <w:szCs w:val="24"/>
          <w:lang w:eastAsia="en-GB"/>
        </w:rPr>
        <w:t>ilor</w:t>
      </w:r>
      <w:r w:rsidR="003C4E43" w:rsidRPr="004E25EF">
        <w:rPr>
          <w:rFonts w:ascii="Times New Roman" w:eastAsia="Calibri" w:hAnsi="Times New Roman"/>
          <w:color w:val="000000" w:themeColor="text1"/>
          <w:sz w:val="24"/>
          <w:szCs w:val="24"/>
          <w:lang w:eastAsia="en-GB"/>
        </w:rPr>
        <w:t xml:space="preserve">. </w:t>
      </w:r>
      <w:r w:rsidR="00905B38" w:rsidRPr="004E25EF">
        <w:rPr>
          <w:rFonts w:ascii="Times New Roman" w:eastAsia="Calibri" w:hAnsi="Times New Roman"/>
          <w:color w:val="000000" w:themeColor="text1"/>
          <w:sz w:val="24"/>
          <w:szCs w:val="24"/>
          <w:lang w:eastAsia="en-GB"/>
        </w:rPr>
        <w:t>Delegatul este răspunzător de angajarea în prestarea Serviciului a unui număr suficient de persoane cu abilită</w:t>
      </w:r>
      <w:r w:rsidR="00471FAB">
        <w:rPr>
          <w:rFonts w:ascii="Times New Roman" w:eastAsia="Calibri" w:hAnsi="Times New Roman"/>
          <w:color w:val="000000" w:themeColor="text1"/>
          <w:sz w:val="24"/>
          <w:szCs w:val="24"/>
          <w:lang w:eastAsia="en-GB"/>
        </w:rPr>
        <w:t>ț</w:t>
      </w:r>
      <w:r w:rsidR="00905B38" w:rsidRPr="004E25EF">
        <w:rPr>
          <w:rFonts w:ascii="Times New Roman" w:eastAsia="Calibri" w:hAnsi="Times New Roman"/>
          <w:color w:val="000000" w:themeColor="text1"/>
          <w:sz w:val="24"/>
          <w:szCs w:val="24"/>
          <w:lang w:eastAsia="en-GB"/>
        </w:rPr>
        <w:t>ile, îndemânările, cuno</w:t>
      </w:r>
      <w:r w:rsidR="00471FAB">
        <w:rPr>
          <w:rFonts w:ascii="Times New Roman" w:eastAsia="Calibri" w:hAnsi="Times New Roman"/>
          <w:color w:val="000000" w:themeColor="text1"/>
          <w:sz w:val="24"/>
          <w:szCs w:val="24"/>
          <w:lang w:eastAsia="en-GB"/>
        </w:rPr>
        <w:t>ș</w:t>
      </w:r>
      <w:r w:rsidR="00905B38" w:rsidRPr="004E25EF">
        <w:rPr>
          <w:rFonts w:ascii="Times New Roman" w:eastAsia="Calibri" w:hAnsi="Times New Roman"/>
          <w:color w:val="000000" w:themeColor="text1"/>
          <w:sz w:val="24"/>
          <w:szCs w:val="24"/>
          <w:lang w:eastAsia="en-GB"/>
        </w:rPr>
        <w:t>tin</w:t>
      </w:r>
      <w:r w:rsidR="00471FAB">
        <w:rPr>
          <w:rFonts w:ascii="Times New Roman" w:eastAsia="Calibri" w:hAnsi="Times New Roman"/>
          <w:color w:val="000000" w:themeColor="text1"/>
          <w:sz w:val="24"/>
          <w:szCs w:val="24"/>
          <w:lang w:eastAsia="en-GB"/>
        </w:rPr>
        <w:t>ț</w:t>
      </w:r>
      <w:r w:rsidR="00905B38" w:rsidRPr="004E25EF">
        <w:rPr>
          <w:rFonts w:ascii="Times New Roman" w:eastAsia="Calibri" w:hAnsi="Times New Roman"/>
          <w:color w:val="000000" w:themeColor="text1"/>
          <w:sz w:val="24"/>
          <w:szCs w:val="24"/>
          <w:lang w:eastAsia="en-GB"/>
        </w:rPr>
        <w:t xml:space="preserve">ele, instruirea, calificările </w:t>
      </w:r>
      <w:r w:rsidR="00471FAB">
        <w:rPr>
          <w:rFonts w:ascii="Times New Roman" w:eastAsia="Calibri" w:hAnsi="Times New Roman"/>
          <w:color w:val="000000" w:themeColor="text1"/>
          <w:sz w:val="24"/>
          <w:szCs w:val="24"/>
          <w:lang w:eastAsia="en-GB"/>
        </w:rPr>
        <w:t>ș</w:t>
      </w:r>
      <w:r w:rsidR="00905B38" w:rsidRPr="004E25EF">
        <w:rPr>
          <w:rFonts w:ascii="Times New Roman" w:eastAsia="Calibri" w:hAnsi="Times New Roman"/>
          <w:color w:val="000000" w:themeColor="text1"/>
          <w:sz w:val="24"/>
          <w:szCs w:val="24"/>
          <w:lang w:eastAsia="en-GB"/>
        </w:rPr>
        <w:t>i experien</w:t>
      </w:r>
      <w:r w:rsidR="00471FAB">
        <w:rPr>
          <w:rFonts w:ascii="Times New Roman" w:eastAsia="Calibri" w:hAnsi="Times New Roman"/>
          <w:color w:val="000000" w:themeColor="text1"/>
          <w:sz w:val="24"/>
          <w:szCs w:val="24"/>
          <w:lang w:eastAsia="en-GB"/>
        </w:rPr>
        <w:t>ț</w:t>
      </w:r>
      <w:r w:rsidR="00905B38" w:rsidRPr="004E25EF">
        <w:rPr>
          <w:rFonts w:ascii="Times New Roman" w:eastAsia="Calibri" w:hAnsi="Times New Roman"/>
          <w:color w:val="000000" w:themeColor="text1"/>
          <w:sz w:val="24"/>
          <w:szCs w:val="24"/>
          <w:lang w:eastAsia="en-GB"/>
        </w:rPr>
        <w:t xml:space="preserve">a necesare </w:t>
      </w:r>
      <w:r w:rsidR="00471FAB">
        <w:rPr>
          <w:rFonts w:ascii="Times New Roman" w:eastAsia="Calibri" w:hAnsi="Times New Roman"/>
          <w:color w:val="000000" w:themeColor="text1"/>
          <w:sz w:val="24"/>
          <w:szCs w:val="24"/>
          <w:lang w:eastAsia="en-GB"/>
        </w:rPr>
        <w:t>ș</w:t>
      </w:r>
      <w:r w:rsidR="00905B38" w:rsidRPr="004E25EF">
        <w:rPr>
          <w:rFonts w:ascii="Times New Roman" w:eastAsia="Calibri" w:hAnsi="Times New Roman"/>
          <w:color w:val="000000" w:themeColor="text1"/>
          <w:sz w:val="24"/>
          <w:szCs w:val="24"/>
          <w:lang w:eastAsia="en-GB"/>
        </w:rPr>
        <w:t>i adecvate unei bune desfă</w:t>
      </w:r>
      <w:r w:rsidR="00471FAB">
        <w:rPr>
          <w:rFonts w:ascii="Times New Roman" w:eastAsia="Calibri" w:hAnsi="Times New Roman"/>
          <w:color w:val="000000" w:themeColor="text1"/>
          <w:sz w:val="24"/>
          <w:szCs w:val="24"/>
          <w:lang w:eastAsia="en-GB"/>
        </w:rPr>
        <w:t>ș</w:t>
      </w:r>
      <w:r w:rsidR="00905B38" w:rsidRPr="004E25EF">
        <w:rPr>
          <w:rFonts w:ascii="Times New Roman" w:eastAsia="Calibri" w:hAnsi="Times New Roman"/>
          <w:color w:val="000000" w:themeColor="text1"/>
          <w:sz w:val="24"/>
          <w:szCs w:val="24"/>
          <w:lang w:eastAsia="en-GB"/>
        </w:rPr>
        <w:t xml:space="preserve">urări a Serviciului </w:t>
      </w:r>
      <w:r w:rsidR="00471FAB">
        <w:rPr>
          <w:rFonts w:ascii="Times New Roman" w:eastAsia="Calibri" w:hAnsi="Times New Roman"/>
          <w:color w:val="000000" w:themeColor="text1"/>
          <w:sz w:val="24"/>
          <w:szCs w:val="24"/>
          <w:lang w:eastAsia="en-GB"/>
        </w:rPr>
        <w:t>ș</w:t>
      </w:r>
      <w:r w:rsidR="00905B38" w:rsidRPr="004E25EF">
        <w:rPr>
          <w:rFonts w:ascii="Times New Roman" w:eastAsia="Calibri" w:hAnsi="Times New Roman"/>
          <w:color w:val="000000" w:themeColor="text1"/>
          <w:sz w:val="24"/>
          <w:szCs w:val="24"/>
          <w:lang w:eastAsia="en-GB"/>
        </w:rPr>
        <w:t>i se va asigura că are suficient personal de rezervă pentru prestarea în bune condi</w:t>
      </w:r>
      <w:r w:rsidR="00471FAB">
        <w:rPr>
          <w:rFonts w:ascii="Times New Roman" w:eastAsia="Calibri" w:hAnsi="Times New Roman"/>
          <w:color w:val="000000" w:themeColor="text1"/>
          <w:sz w:val="24"/>
          <w:szCs w:val="24"/>
          <w:lang w:eastAsia="en-GB"/>
        </w:rPr>
        <w:t>ț</w:t>
      </w:r>
      <w:r w:rsidR="00905B38" w:rsidRPr="004E25EF">
        <w:rPr>
          <w:rFonts w:ascii="Times New Roman" w:eastAsia="Calibri" w:hAnsi="Times New Roman"/>
          <w:color w:val="000000" w:themeColor="text1"/>
          <w:sz w:val="24"/>
          <w:szCs w:val="24"/>
          <w:lang w:eastAsia="en-GB"/>
        </w:rPr>
        <w:t>ii a Serviciului, pe toată Durata Contractului</w:t>
      </w:r>
      <w:r w:rsidRPr="004E25EF">
        <w:rPr>
          <w:rFonts w:ascii="Times New Roman" w:eastAsia="Calibri" w:hAnsi="Times New Roman"/>
          <w:color w:val="000000" w:themeColor="text1"/>
          <w:sz w:val="24"/>
          <w:szCs w:val="24"/>
          <w:lang w:eastAsia="en-GB"/>
        </w:rPr>
        <w:t xml:space="preserve">. </w:t>
      </w:r>
    </w:p>
    <w:p w14:paraId="12AEA5DD" w14:textId="07CB01CA" w:rsidR="00925373" w:rsidRPr="004E25EF" w:rsidRDefault="00925373" w:rsidP="003F6588">
      <w:pPr>
        <w:jc w:val="both"/>
        <w:rPr>
          <w:rFonts w:ascii="Times New Roman" w:eastAsia="Calibri" w:hAnsi="Times New Roman"/>
          <w:color w:val="000000" w:themeColor="text1"/>
          <w:sz w:val="24"/>
          <w:szCs w:val="24"/>
          <w:lang w:eastAsia="en-GB"/>
        </w:rPr>
      </w:pPr>
      <w:r w:rsidRPr="004E25EF">
        <w:rPr>
          <w:rFonts w:ascii="Times New Roman" w:eastAsia="Calibri" w:hAnsi="Times New Roman"/>
          <w:b/>
          <w:color w:val="000000" w:themeColor="text1"/>
          <w:sz w:val="24"/>
          <w:szCs w:val="24"/>
          <w:lang w:eastAsia="en-GB"/>
        </w:rPr>
        <w:t xml:space="preserve">(2) </w:t>
      </w:r>
      <w:r w:rsidR="00905B38" w:rsidRPr="004E25EF">
        <w:rPr>
          <w:rFonts w:ascii="Times New Roman" w:eastAsia="Calibri" w:hAnsi="Times New Roman"/>
          <w:color w:val="000000" w:themeColor="text1"/>
          <w:sz w:val="24"/>
          <w:szCs w:val="24"/>
          <w:lang w:eastAsia="en-GB"/>
        </w:rPr>
        <w:t>Delegatul se va asigura că to</w:t>
      </w:r>
      <w:r w:rsidR="00471FAB">
        <w:rPr>
          <w:rFonts w:ascii="Times New Roman" w:eastAsia="Calibri" w:hAnsi="Times New Roman"/>
          <w:color w:val="000000" w:themeColor="text1"/>
          <w:sz w:val="24"/>
          <w:szCs w:val="24"/>
          <w:lang w:eastAsia="en-GB"/>
        </w:rPr>
        <w:t>ț</w:t>
      </w:r>
      <w:r w:rsidR="00905B38" w:rsidRPr="004E25EF">
        <w:rPr>
          <w:rFonts w:ascii="Times New Roman" w:eastAsia="Calibri" w:hAnsi="Times New Roman"/>
          <w:color w:val="000000" w:themeColor="text1"/>
          <w:sz w:val="24"/>
          <w:szCs w:val="24"/>
          <w:lang w:eastAsia="en-GB"/>
        </w:rPr>
        <w:t>i angaja</w:t>
      </w:r>
      <w:r w:rsidR="00471FAB">
        <w:rPr>
          <w:rFonts w:ascii="Times New Roman" w:eastAsia="Calibri" w:hAnsi="Times New Roman"/>
          <w:color w:val="000000" w:themeColor="text1"/>
          <w:sz w:val="24"/>
          <w:szCs w:val="24"/>
          <w:lang w:eastAsia="en-GB"/>
        </w:rPr>
        <w:t>ț</w:t>
      </w:r>
      <w:r w:rsidR="00905B38" w:rsidRPr="004E25EF">
        <w:rPr>
          <w:rFonts w:ascii="Times New Roman" w:eastAsia="Calibri" w:hAnsi="Times New Roman"/>
          <w:color w:val="000000" w:themeColor="text1"/>
          <w:sz w:val="24"/>
          <w:szCs w:val="24"/>
          <w:lang w:eastAsia="en-GB"/>
        </w:rPr>
        <w:t>ii săi implica</w:t>
      </w:r>
      <w:r w:rsidR="00471FAB">
        <w:rPr>
          <w:rFonts w:ascii="Times New Roman" w:eastAsia="Calibri" w:hAnsi="Times New Roman"/>
          <w:color w:val="000000" w:themeColor="text1"/>
          <w:sz w:val="24"/>
          <w:szCs w:val="24"/>
          <w:lang w:eastAsia="en-GB"/>
        </w:rPr>
        <w:t>ț</w:t>
      </w:r>
      <w:r w:rsidR="00905B38" w:rsidRPr="004E25EF">
        <w:rPr>
          <w:rFonts w:ascii="Times New Roman" w:eastAsia="Calibri" w:hAnsi="Times New Roman"/>
          <w:color w:val="000000" w:themeColor="text1"/>
          <w:sz w:val="24"/>
          <w:szCs w:val="24"/>
          <w:lang w:eastAsia="en-GB"/>
        </w:rPr>
        <w:t>i în prestarea Serviciului vor fi instrui</w:t>
      </w:r>
      <w:r w:rsidR="00471FAB">
        <w:rPr>
          <w:rFonts w:ascii="Times New Roman" w:eastAsia="Calibri" w:hAnsi="Times New Roman"/>
          <w:color w:val="000000" w:themeColor="text1"/>
          <w:sz w:val="24"/>
          <w:szCs w:val="24"/>
          <w:lang w:eastAsia="en-GB"/>
        </w:rPr>
        <w:t>ț</w:t>
      </w:r>
      <w:r w:rsidR="00905B38" w:rsidRPr="004E25EF">
        <w:rPr>
          <w:rFonts w:ascii="Times New Roman" w:eastAsia="Calibri" w:hAnsi="Times New Roman"/>
          <w:color w:val="000000" w:themeColor="text1"/>
          <w:sz w:val="24"/>
          <w:szCs w:val="24"/>
          <w:lang w:eastAsia="en-GB"/>
        </w:rPr>
        <w:t>i corespunzător cu</w:t>
      </w:r>
      <w:r w:rsidRPr="004E25EF">
        <w:rPr>
          <w:rFonts w:ascii="Times New Roman" w:eastAsia="Calibri" w:hAnsi="Times New Roman"/>
          <w:color w:val="000000" w:themeColor="text1"/>
          <w:sz w:val="24"/>
          <w:szCs w:val="24"/>
          <w:lang w:eastAsia="en-GB"/>
        </w:rPr>
        <w:t>:</w:t>
      </w:r>
    </w:p>
    <w:p w14:paraId="511DC203" w14:textId="77777777" w:rsidR="00925373" w:rsidRPr="00E471A7" w:rsidRDefault="00905B38" w:rsidP="003F6588">
      <w:pPr>
        <w:pStyle w:val="Listparagraf"/>
        <w:numPr>
          <w:ilvl w:val="0"/>
          <w:numId w:val="179"/>
        </w:numPr>
        <w:contextualSpacing w:val="0"/>
        <w:jc w:val="both"/>
        <w:rPr>
          <w:rFonts w:ascii="Times New Roman" w:eastAsia="Calibri" w:hAnsi="Times New Roman"/>
          <w:color w:val="000000" w:themeColor="text1"/>
          <w:sz w:val="24"/>
          <w:szCs w:val="24"/>
          <w:lang w:eastAsia="en-GB"/>
        </w:rPr>
      </w:pPr>
      <w:r w:rsidRPr="00E471A7">
        <w:rPr>
          <w:rFonts w:ascii="Times New Roman" w:eastAsia="Calibri" w:hAnsi="Times New Roman"/>
          <w:color w:val="000000" w:themeColor="text1"/>
          <w:sz w:val="24"/>
          <w:szCs w:val="24"/>
          <w:lang w:eastAsia="en-GB"/>
        </w:rPr>
        <w:t>sarcina sau sarcinile pe care angajatul le va executa</w:t>
      </w:r>
      <w:r w:rsidR="00925373" w:rsidRPr="00E471A7">
        <w:rPr>
          <w:rFonts w:ascii="Times New Roman" w:eastAsia="Calibri" w:hAnsi="Times New Roman"/>
          <w:color w:val="000000" w:themeColor="text1"/>
          <w:sz w:val="24"/>
          <w:szCs w:val="24"/>
          <w:lang w:eastAsia="en-GB"/>
        </w:rPr>
        <w:t>;</w:t>
      </w:r>
    </w:p>
    <w:p w14:paraId="7DA8C5CD" w14:textId="3A3ACB3C" w:rsidR="00925373" w:rsidRPr="00E471A7" w:rsidRDefault="00905B38" w:rsidP="003F6588">
      <w:pPr>
        <w:pStyle w:val="Listparagraf"/>
        <w:numPr>
          <w:ilvl w:val="0"/>
          <w:numId w:val="179"/>
        </w:numPr>
        <w:contextualSpacing w:val="0"/>
        <w:jc w:val="both"/>
        <w:rPr>
          <w:rFonts w:ascii="Times New Roman" w:eastAsia="Calibri" w:hAnsi="Times New Roman"/>
          <w:color w:val="000000" w:themeColor="text1"/>
          <w:sz w:val="24"/>
          <w:szCs w:val="24"/>
          <w:lang w:eastAsia="en-GB"/>
        </w:rPr>
      </w:pPr>
      <w:r w:rsidRPr="00E471A7">
        <w:rPr>
          <w:rFonts w:ascii="Times New Roman" w:eastAsia="Calibri" w:hAnsi="Times New Roman"/>
          <w:color w:val="000000" w:themeColor="text1"/>
          <w:sz w:val="24"/>
          <w:szCs w:val="24"/>
          <w:lang w:eastAsia="en-GB"/>
        </w:rPr>
        <w:t xml:space="preserve">toate prevederile importante ale Contractului, inclusiv Regulamentul Serviciului </w:t>
      </w:r>
      <w:r w:rsidR="00471FAB" w:rsidRPr="00E471A7">
        <w:rPr>
          <w:rFonts w:ascii="Times New Roman" w:eastAsia="Calibri" w:hAnsi="Times New Roman"/>
          <w:color w:val="000000" w:themeColor="text1"/>
          <w:sz w:val="24"/>
          <w:szCs w:val="24"/>
          <w:lang w:eastAsia="en-GB"/>
        </w:rPr>
        <w:t>ș</w:t>
      </w:r>
      <w:r w:rsidRPr="00E471A7">
        <w:rPr>
          <w:rFonts w:ascii="Times New Roman" w:eastAsia="Calibri" w:hAnsi="Times New Roman"/>
          <w:color w:val="000000" w:themeColor="text1"/>
          <w:sz w:val="24"/>
          <w:szCs w:val="24"/>
          <w:lang w:eastAsia="en-GB"/>
        </w:rPr>
        <w:t>i Caietul de Sarcini al Serviciului, anexe la prezentul Contract</w:t>
      </w:r>
      <w:r w:rsidR="00925373" w:rsidRPr="00E471A7">
        <w:rPr>
          <w:rFonts w:ascii="Times New Roman" w:eastAsia="Calibri" w:hAnsi="Times New Roman"/>
          <w:color w:val="000000" w:themeColor="text1"/>
          <w:sz w:val="24"/>
          <w:szCs w:val="24"/>
          <w:lang w:eastAsia="en-GB"/>
        </w:rPr>
        <w:t>;</w:t>
      </w:r>
    </w:p>
    <w:p w14:paraId="4EB94C12" w14:textId="4301542A" w:rsidR="00925373" w:rsidRPr="00E471A7" w:rsidRDefault="00905B38" w:rsidP="003F6588">
      <w:pPr>
        <w:pStyle w:val="Listparagraf"/>
        <w:numPr>
          <w:ilvl w:val="0"/>
          <w:numId w:val="179"/>
        </w:numPr>
        <w:contextualSpacing w:val="0"/>
        <w:jc w:val="both"/>
        <w:rPr>
          <w:rFonts w:ascii="Times New Roman" w:eastAsia="Calibri" w:hAnsi="Times New Roman"/>
          <w:color w:val="000000" w:themeColor="text1"/>
          <w:sz w:val="24"/>
          <w:szCs w:val="24"/>
          <w:lang w:eastAsia="en-GB"/>
        </w:rPr>
      </w:pPr>
      <w:r w:rsidRPr="00E471A7">
        <w:rPr>
          <w:rFonts w:ascii="Times New Roman" w:eastAsia="Calibri" w:hAnsi="Times New Roman"/>
          <w:color w:val="000000" w:themeColor="text1"/>
          <w:sz w:val="24"/>
          <w:szCs w:val="24"/>
          <w:lang w:eastAsia="en-GB"/>
        </w:rPr>
        <w:t xml:space="preserve">toate procedurile </w:t>
      </w:r>
      <w:r w:rsidR="00471FAB" w:rsidRPr="00E471A7">
        <w:rPr>
          <w:rFonts w:ascii="Times New Roman" w:eastAsia="Calibri" w:hAnsi="Times New Roman"/>
          <w:color w:val="000000" w:themeColor="text1"/>
          <w:sz w:val="24"/>
          <w:szCs w:val="24"/>
          <w:lang w:eastAsia="en-GB"/>
        </w:rPr>
        <w:t>ș</w:t>
      </w:r>
      <w:r w:rsidRPr="00E471A7">
        <w:rPr>
          <w:rFonts w:ascii="Times New Roman" w:eastAsia="Calibri" w:hAnsi="Times New Roman"/>
          <w:color w:val="000000" w:themeColor="text1"/>
          <w:sz w:val="24"/>
          <w:szCs w:val="24"/>
          <w:lang w:eastAsia="en-GB"/>
        </w:rPr>
        <w:t>i standardele convenite între Păr</w:t>
      </w:r>
      <w:r w:rsidR="00471FAB" w:rsidRPr="00E471A7">
        <w:rPr>
          <w:rFonts w:ascii="Times New Roman" w:eastAsia="Calibri" w:hAnsi="Times New Roman"/>
          <w:color w:val="000000" w:themeColor="text1"/>
          <w:sz w:val="24"/>
          <w:szCs w:val="24"/>
          <w:lang w:eastAsia="en-GB"/>
        </w:rPr>
        <w:t>ț</w:t>
      </w:r>
      <w:r w:rsidRPr="00E471A7">
        <w:rPr>
          <w:rFonts w:ascii="Times New Roman" w:eastAsia="Calibri" w:hAnsi="Times New Roman"/>
          <w:color w:val="000000" w:themeColor="text1"/>
          <w:sz w:val="24"/>
          <w:szCs w:val="24"/>
          <w:lang w:eastAsia="en-GB"/>
        </w:rPr>
        <w:t>i la anumite interval de timp</w:t>
      </w:r>
      <w:r w:rsidR="00925373" w:rsidRPr="00E471A7">
        <w:rPr>
          <w:rFonts w:ascii="Times New Roman" w:eastAsia="Calibri" w:hAnsi="Times New Roman"/>
          <w:color w:val="000000" w:themeColor="text1"/>
          <w:sz w:val="24"/>
          <w:szCs w:val="24"/>
          <w:lang w:eastAsia="en-GB"/>
        </w:rPr>
        <w:t>;</w:t>
      </w:r>
    </w:p>
    <w:p w14:paraId="35A83F75" w14:textId="53CEC581" w:rsidR="00925373" w:rsidRPr="00E471A7" w:rsidRDefault="00905B38" w:rsidP="003F6588">
      <w:pPr>
        <w:pStyle w:val="Listparagraf"/>
        <w:numPr>
          <w:ilvl w:val="0"/>
          <w:numId w:val="179"/>
        </w:numPr>
        <w:contextualSpacing w:val="0"/>
        <w:jc w:val="both"/>
        <w:rPr>
          <w:rFonts w:ascii="Times New Roman" w:eastAsia="Calibri" w:hAnsi="Times New Roman"/>
          <w:color w:val="000000" w:themeColor="text1"/>
          <w:sz w:val="24"/>
          <w:szCs w:val="24"/>
          <w:lang w:eastAsia="en-GB"/>
        </w:rPr>
      </w:pPr>
      <w:r w:rsidRPr="00E471A7">
        <w:rPr>
          <w:rFonts w:ascii="Times New Roman" w:eastAsia="Calibri" w:hAnsi="Times New Roman"/>
          <w:color w:val="000000" w:themeColor="text1"/>
          <w:sz w:val="24"/>
          <w:szCs w:val="24"/>
          <w:lang w:eastAsia="en-GB"/>
        </w:rPr>
        <w:t xml:space="preserve">toate procedurile, regulile, regulamentele </w:t>
      </w:r>
      <w:r w:rsidR="00471FAB" w:rsidRPr="00E471A7">
        <w:rPr>
          <w:rFonts w:ascii="Times New Roman" w:eastAsia="Calibri" w:hAnsi="Times New Roman"/>
          <w:color w:val="000000" w:themeColor="text1"/>
          <w:sz w:val="24"/>
          <w:szCs w:val="24"/>
          <w:lang w:eastAsia="en-GB"/>
        </w:rPr>
        <w:t>ș</w:t>
      </w:r>
      <w:r w:rsidRPr="00E471A7">
        <w:rPr>
          <w:rFonts w:ascii="Times New Roman" w:eastAsia="Calibri" w:hAnsi="Times New Roman"/>
          <w:color w:val="000000" w:themeColor="text1"/>
          <w:sz w:val="24"/>
          <w:szCs w:val="24"/>
          <w:lang w:eastAsia="en-GB"/>
        </w:rPr>
        <w:t xml:space="preserve">i legile aplicabile pentru prestarea Serviciului, inclusiv regulile de sănătate </w:t>
      </w:r>
      <w:r w:rsidR="00471FAB" w:rsidRPr="00E471A7">
        <w:rPr>
          <w:rFonts w:ascii="Times New Roman" w:eastAsia="Calibri" w:hAnsi="Times New Roman"/>
          <w:color w:val="000000" w:themeColor="text1"/>
          <w:sz w:val="24"/>
          <w:szCs w:val="24"/>
          <w:lang w:eastAsia="en-GB"/>
        </w:rPr>
        <w:t>ș</w:t>
      </w:r>
      <w:r w:rsidRPr="00E471A7">
        <w:rPr>
          <w:rFonts w:ascii="Times New Roman" w:eastAsia="Calibri" w:hAnsi="Times New Roman"/>
          <w:color w:val="000000" w:themeColor="text1"/>
          <w:sz w:val="24"/>
          <w:szCs w:val="24"/>
          <w:lang w:eastAsia="en-GB"/>
        </w:rPr>
        <w:t xml:space="preserve">i </w:t>
      </w:r>
      <w:r w:rsidR="00B62927" w:rsidRPr="00E471A7">
        <w:rPr>
          <w:rFonts w:ascii="Times New Roman" w:eastAsia="Calibri" w:hAnsi="Times New Roman"/>
          <w:color w:val="000000" w:themeColor="text1"/>
          <w:sz w:val="24"/>
          <w:szCs w:val="24"/>
          <w:lang w:eastAsia="en-GB"/>
        </w:rPr>
        <w:t>securitate în</w:t>
      </w:r>
      <w:r w:rsidRPr="00E471A7">
        <w:rPr>
          <w:rFonts w:ascii="Times New Roman" w:eastAsia="Calibri" w:hAnsi="Times New Roman"/>
          <w:color w:val="000000" w:themeColor="text1"/>
          <w:sz w:val="24"/>
          <w:szCs w:val="24"/>
          <w:lang w:eastAsia="en-GB"/>
        </w:rPr>
        <w:t xml:space="preserve"> munc</w:t>
      </w:r>
      <w:r w:rsidR="00B62927" w:rsidRPr="00E471A7">
        <w:rPr>
          <w:rFonts w:ascii="Times New Roman" w:eastAsia="Calibri" w:hAnsi="Times New Roman"/>
          <w:color w:val="000000" w:themeColor="text1"/>
          <w:sz w:val="24"/>
          <w:szCs w:val="24"/>
          <w:lang w:eastAsia="en-GB"/>
        </w:rPr>
        <w:t>ă</w:t>
      </w:r>
      <w:r w:rsidRPr="00E471A7">
        <w:rPr>
          <w:rFonts w:ascii="Times New Roman" w:eastAsia="Calibri" w:hAnsi="Times New Roman"/>
          <w:color w:val="000000" w:themeColor="text1"/>
          <w:sz w:val="24"/>
          <w:szCs w:val="24"/>
          <w:lang w:eastAsia="en-GB"/>
        </w:rPr>
        <w:t xml:space="preserve">, riscul de incendiu </w:t>
      </w:r>
      <w:r w:rsidR="00471FAB" w:rsidRPr="00E471A7">
        <w:rPr>
          <w:rFonts w:ascii="Times New Roman" w:eastAsia="Calibri" w:hAnsi="Times New Roman"/>
          <w:color w:val="000000" w:themeColor="text1"/>
          <w:sz w:val="24"/>
          <w:szCs w:val="24"/>
          <w:lang w:eastAsia="en-GB"/>
        </w:rPr>
        <w:t>ș</w:t>
      </w:r>
      <w:r w:rsidRPr="00E471A7">
        <w:rPr>
          <w:rFonts w:ascii="Times New Roman" w:eastAsia="Calibri" w:hAnsi="Times New Roman"/>
          <w:color w:val="000000" w:themeColor="text1"/>
          <w:sz w:val="24"/>
          <w:szCs w:val="24"/>
          <w:lang w:eastAsia="en-GB"/>
        </w:rPr>
        <w:t>i prevederile în caz de incendiu</w:t>
      </w:r>
      <w:r w:rsidR="00925373" w:rsidRPr="00E471A7">
        <w:rPr>
          <w:rFonts w:ascii="Times New Roman" w:eastAsia="Calibri" w:hAnsi="Times New Roman"/>
          <w:color w:val="000000" w:themeColor="text1"/>
          <w:sz w:val="24"/>
          <w:szCs w:val="24"/>
          <w:lang w:eastAsia="en-GB"/>
        </w:rPr>
        <w:t>;</w:t>
      </w:r>
    </w:p>
    <w:p w14:paraId="12973B15" w14:textId="634AAC91" w:rsidR="00925373" w:rsidRPr="004E25EF" w:rsidRDefault="00925373" w:rsidP="003F6588">
      <w:pPr>
        <w:jc w:val="both"/>
        <w:rPr>
          <w:rFonts w:ascii="Times New Roman" w:eastAsia="Calibri" w:hAnsi="Times New Roman"/>
          <w:color w:val="000000" w:themeColor="text1"/>
          <w:sz w:val="24"/>
          <w:szCs w:val="24"/>
          <w:lang w:eastAsia="en-GB"/>
        </w:rPr>
      </w:pPr>
      <w:r w:rsidRPr="004E25EF">
        <w:rPr>
          <w:rFonts w:ascii="Times New Roman" w:eastAsia="Calibri" w:hAnsi="Times New Roman"/>
          <w:b/>
          <w:color w:val="000000" w:themeColor="text1"/>
          <w:sz w:val="24"/>
          <w:szCs w:val="24"/>
          <w:lang w:eastAsia="en-GB"/>
        </w:rPr>
        <w:t xml:space="preserve">(3) </w:t>
      </w:r>
      <w:r w:rsidR="00905B38" w:rsidRPr="004E25EF">
        <w:rPr>
          <w:rFonts w:ascii="Times New Roman" w:eastAsia="Calibri" w:hAnsi="Times New Roman"/>
          <w:color w:val="000000" w:themeColor="text1"/>
          <w:sz w:val="24"/>
          <w:szCs w:val="24"/>
          <w:lang w:eastAsia="en-GB"/>
        </w:rPr>
        <w:t>Delegatul va furniza mijloace de identificare a personalului angajat, în condi</w:t>
      </w:r>
      <w:r w:rsidR="00471FAB">
        <w:rPr>
          <w:rFonts w:ascii="Times New Roman" w:eastAsia="Calibri" w:hAnsi="Times New Roman"/>
          <w:color w:val="000000" w:themeColor="text1"/>
          <w:sz w:val="24"/>
          <w:szCs w:val="24"/>
          <w:lang w:eastAsia="en-GB"/>
        </w:rPr>
        <w:t>ț</w:t>
      </w:r>
      <w:r w:rsidR="00905B38" w:rsidRPr="004E25EF">
        <w:rPr>
          <w:rFonts w:ascii="Times New Roman" w:eastAsia="Calibri" w:hAnsi="Times New Roman"/>
          <w:color w:val="000000" w:themeColor="text1"/>
          <w:sz w:val="24"/>
          <w:szCs w:val="24"/>
          <w:lang w:eastAsia="en-GB"/>
        </w:rPr>
        <w:t xml:space="preserve">iile stabilite cu Delegatarul </w:t>
      </w:r>
      <w:r w:rsidR="00471FAB">
        <w:rPr>
          <w:rFonts w:ascii="Times New Roman" w:eastAsia="Calibri" w:hAnsi="Times New Roman"/>
          <w:color w:val="000000" w:themeColor="text1"/>
          <w:sz w:val="24"/>
          <w:szCs w:val="24"/>
          <w:lang w:eastAsia="en-GB"/>
        </w:rPr>
        <w:t>ș</w:t>
      </w:r>
      <w:r w:rsidR="00905B38" w:rsidRPr="004E25EF">
        <w:rPr>
          <w:rFonts w:ascii="Times New Roman" w:eastAsia="Calibri" w:hAnsi="Times New Roman"/>
          <w:color w:val="000000" w:themeColor="text1"/>
          <w:sz w:val="24"/>
          <w:szCs w:val="24"/>
          <w:lang w:eastAsia="en-GB"/>
        </w:rPr>
        <w:t xml:space="preserve">i cu ADI în cadrul misiunii acesteia de monitorizare a executării prezentului Contract </w:t>
      </w:r>
      <w:r w:rsidR="00471FAB">
        <w:rPr>
          <w:rFonts w:ascii="Times New Roman" w:eastAsia="Calibri" w:hAnsi="Times New Roman"/>
          <w:color w:val="000000" w:themeColor="text1"/>
          <w:sz w:val="24"/>
          <w:szCs w:val="24"/>
          <w:lang w:eastAsia="en-GB"/>
        </w:rPr>
        <w:t>ș</w:t>
      </w:r>
      <w:r w:rsidR="00905B38" w:rsidRPr="004E25EF">
        <w:rPr>
          <w:rFonts w:ascii="Times New Roman" w:eastAsia="Calibri" w:hAnsi="Times New Roman"/>
          <w:color w:val="000000" w:themeColor="text1"/>
          <w:sz w:val="24"/>
          <w:szCs w:val="24"/>
          <w:lang w:eastAsia="en-GB"/>
        </w:rPr>
        <w:t xml:space="preserve">i va solicita personalului să poarte </w:t>
      </w:r>
      <w:r w:rsidR="00471FAB">
        <w:rPr>
          <w:rFonts w:ascii="Times New Roman" w:eastAsia="Calibri" w:hAnsi="Times New Roman"/>
          <w:color w:val="000000" w:themeColor="text1"/>
          <w:sz w:val="24"/>
          <w:szCs w:val="24"/>
          <w:lang w:eastAsia="en-GB"/>
        </w:rPr>
        <w:t>ș</w:t>
      </w:r>
      <w:r w:rsidR="00905B38" w:rsidRPr="004E25EF">
        <w:rPr>
          <w:rFonts w:ascii="Times New Roman" w:eastAsia="Calibri" w:hAnsi="Times New Roman"/>
          <w:color w:val="000000" w:themeColor="text1"/>
          <w:sz w:val="24"/>
          <w:szCs w:val="24"/>
          <w:lang w:eastAsia="en-GB"/>
        </w:rPr>
        <w:t>i să aibă la vedere însemnele de identificare pe toată durata furnizării/prestării Serviciului</w:t>
      </w:r>
      <w:r w:rsidRPr="004E25EF">
        <w:rPr>
          <w:rFonts w:ascii="Times New Roman" w:eastAsia="Calibri" w:hAnsi="Times New Roman"/>
          <w:color w:val="000000" w:themeColor="text1"/>
          <w:sz w:val="24"/>
          <w:szCs w:val="24"/>
          <w:lang w:eastAsia="en-GB"/>
        </w:rPr>
        <w:t>.</w:t>
      </w:r>
    </w:p>
    <w:p w14:paraId="4EC2445C" w14:textId="03CA5401" w:rsidR="00925373" w:rsidRPr="004E25EF" w:rsidRDefault="00925373" w:rsidP="003F6588">
      <w:pPr>
        <w:jc w:val="both"/>
        <w:rPr>
          <w:rFonts w:ascii="Times New Roman" w:eastAsia="Calibri" w:hAnsi="Times New Roman"/>
          <w:b/>
          <w:color w:val="000000" w:themeColor="text1"/>
          <w:sz w:val="24"/>
          <w:szCs w:val="24"/>
          <w:lang w:eastAsia="en-GB"/>
        </w:rPr>
      </w:pPr>
      <w:r w:rsidRPr="004E25EF">
        <w:rPr>
          <w:rFonts w:ascii="Times New Roman" w:eastAsia="Calibri" w:hAnsi="Times New Roman"/>
          <w:b/>
          <w:color w:val="000000" w:themeColor="text1"/>
          <w:sz w:val="24"/>
          <w:szCs w:val="24"/>
          <w:lang w:eastAsia="en-GB"/>
        </w:rPr>
        <w:lastRenderedPageBreak/>
        <w:t xml:space="preserve">(4) </w:t>
      </w:r>
      <w:r w:rsidR="00905B38" w:rsidRPr="004E25EF">
        <w:rPr>
          <w:rFonts w:ascii="Times New Roman" w:eastAsia="Calibri" w:hAnsi="Times New Roman"/>
          <w:color w:val="000000" w:themeColor="text1"/>
          <w:sz w:val="24"/>
          <w:szCs w:val="24"/>
          <w:lang w:eastAsia="en-GB"/>
        </w:rPr>
        <w:t xml:space="preserve">Delegatul se va asigura ca personalul propriu este permanent supervizat </w:t>
      </w:r>
      <w:r w:rsidR="00471FAB">
        <w:rPr>
          <w:rFonts w:ascii="Times New Roman" w:eastAsia="Calibri" w:hAnsi="Times New Roman"/>
          <w:color w:val="000000" w:themeColor="text1"/>
          <w:sz w:val="24"/>
          <w:szCs w:val="24"/>
          <w:lang w:eastAsia="en-GB"/>
        </w:rPr>
        <w:t>ș</w:t>
      </w:r>
      <w:r w:rsidR="00905B38" w:rsidRPr="004E25EF">
        <w:rPr>
          <w:rFonts w:ascii="Times New Roman" w:eastAsia="Calibri" w:hAnsi="Times New Roman"/>
          <w:color w:val="000000" w:themeColor="text1"/>
          <w:sz w:val="24"/>
          <w:szCs w:val="24"/>
          <w:lang w:eastAsia="en-GB"/>
        </w:rPr>
        <w:t>i î</w:t>
      </w:r>
      <w:r w:rsidR="00471FAB">
        <w:rPr>
          <w:rFonts w:ascii="Times New Roman" w:eastAsia="Calibri" w:hAnsi="Times New Roman"/>
          <w:color w:val="000000" w:themeColor="text1"/>
          <w:sz w:val="24"/>
          <w:szCs w:val="24"/>
          <w:lang w:eastAsia="en-GB"/>
        </w:rPr>
        <w:t>ș</w:t>
      </w:r>
      <w:r w:rsidR="00905B38" w:rsidRPr="004E25EF">
        <w:rPr>
          <w:rFonts w:ascii="Times New Roman" w:eastAsia="Calibri" w:hAnsi="Times New Roman"/>
          <w:color w:val="000000" w:themeColor="text1"/>
          <w:sz w:val="24"/>
          <w:szCs w:val="24"/>
          <w:lang w:eastAsia="en-GB"/>
        </w:rPr>
        <w:t>i îndepline</w:t>
      </w:r>
      <w:r w:rsidR="00471FAB">
        <w:rPr>
          <w:rFonts w:ascii="Times New Roman" w:eastAsia="Calibri" w:hAnsi="Times New Roman"/>
          <w:color w:val="000000" w:themeColor="text1"/>
          <w:sz w:val="24"/>
          <w:szCs w:val="24"/>
          <w:lang w:eastAsia="en-GB"/>
        </w:rPr>
        <w:t>ș</w:t>
      </w:r>
      <w:r w:rsidR="00905B38" w:rsidRPr="004E25EF">
        <w:rPr>
          <w:rFonts w:ascii="Times New Roman" w:eastAsia="Calibri" w:hAnsi="Times New Roman"/>
          <w:color w:val="000000" w:themeColor="text1"/>
          <w:sz w:val="24"/>
          <w:szCs w:val="24"/>
          <w:lang w:eastAsia="en-GB"/>
        </w:rPr>
        <w:t>te îndatoririle în conformitate cu prezentul Contract</w:t>
      </w:r>
      <w:r w:rsidRPr="004E25EF">
        <w:rPr>
          <w:rFonts w:ascii="Times New Roman" w:eastAsia="Calibri" w:hAnsi="Times New Roman"/>
          <w:color w:val="000000" w:themeColor="text1"/>
          <w:sz w:val="24"/>
          <w:szCs w:val="24"/>
          <w:lang w:eastAsia="en-GB"/>
        </w:rPr>
        <w:t xml:space="preserve">. </w:t>
      </w:r>
    </w:p>
    <w:p w14:paraId="0DC54BF3" w14:textId="3C5F2894" w:rsidR="00925373" w:rsidRPr="004E25EF" w:rsidRDefault="00925373" w:rsidP="003F6588">
      <w:pPr>
        <w:jc w:val="both"/>
        <w:rPr>
          <w:rFonts w:ascii="Times New Roman" w:eastAsia="Calibri" w:hAnsi="Times New Roman"/>
          <w:color w:val="000000" w:themeColor="text1"/>
          <w:sz w:val="24"/>
          <w:szCs w:val="24"/>
          <w:lang w:eastAsia="en-GB"/>
        </w:rPr>
      </w:pPr>
      <w:r w:rsidRPr="004E25EF">
        <w:rPr>
          <w:rFonts w:ascii="Times New Roman" w:eastAsia="Calibri" w:hAnsi="Times New Roman"/>
          <w:b/>
          <w:color w:val="000000" w:themeColor="text1"/>
          <w:sz w:val="24"/>
          <w:szCs w:val="24"/>
          <w:lang w:eastAsia="en-GB"/>
        </w:rPr>
        <w:t xml:space="preserve">(5) </w:t>
      </w:r>
      <w:r w:rsidR="00905B38" w:rsidRPr="004E25EF">
        <w:rPr>
          <w:rFonts w:ascii="Times New Roman" w:eastAsia="Calibri" w:hAnsi="Times New Roman"/>
          <w:color w:val="000000" w:themeColor="text1"/>
          <w:sz w:val="24"/>
          <w:szCs w:val="24"/>
          <w:lang w:eastAsia="en-GB"/>
        </w:rPr>
        <w:t>Pe perioada executării prezentului Contract, Delegatul se va conforma politicilor referitoare la conduita personalului (inclusiv cele referitoare la măsurile de siguran</w:t>
      </w:r>
      <w:r w:rsidR="00471FAB">
        <w:rPr>
          <w:rFonts w:ascii="Times New Roman" w:eastAsia="Calibri" w:hAnsi="Times New Roman"/>
          <w:color w:val="000000" w:themeColor="text1"/>
          <w:sz w:val="24"/>
          <w:szCs w:val="24"/>
          <w:lang w:eastAsia="en-GB"/>
        </w:rPr>
        <w:t>ț</w:t>
      </w:r>
      <w:r w:rsidR="00905B38" w:rsidRPr="004E25EF">
        <w:rPr>
          <w:rFonts w:ascii="Times New Roman" w:eastAsia="Calibri" w:hAnsi="Times New Roman"/>
          <w:color w:val="000000" w:themeColor="text1"/>
          <w:sz w:val="24"/>
          <w:szCs w:val="24"/>
          <w:lang w:eastAsia="en-GB"/>
        </w:rPr>
        <w:t>ă) existente în Regulamentul intern al său</w:t>
      </w:r>
      <w:r w:rsidR="0005636E" w:rsidRPr="004E25EF">
        <w:rPr>
          <w:rFonts w:ascii="Times New Roman" w:eastAsia="Calibri" w:hAnsi="Times New Roman"/>
          <w:color w:val="000000" w:themeColor="text1"/>
          <w:sz w:val="24"/>
          <w:szCs w:val="24"/>
          <w:lang w:eastAsia="en-GB"/>
        </w:rPr>
        <w:t xml:space="preserve">. </w:t>
      </w:r>
      <w:r w:rsidR="00905B38" w:rsidRPr="004E25EF">
        <w:rPr>
          <w:rFonts w:ascii="Times New Roman" w:eastAsia="Calibri" w:hAnsi="Times New Roman"/>
          <w:color w:val="000000" w:themeColor="text1"/>
          <w:sz w:val="24"/>
          <w:szCs w:val="24"/>
          <w:lang w:eastAsia="en-GB"/>
        </w:rPr>
        <w:t xml:space="preserve">Delegatarul </w:t>
      </w:r>
      <w:r w:rsidR="0005636E" w:rsidRPr="004E25EF">
        <w:rPr>
          <w:rFonts w:ascii="Times New Roman" w:eastAsia="Calibri" w:hAnsi="Times New Roman"/>
          <w:color w:val="000000" w:themeColor="text1"/>
          <w:sz w:val="24"/>
          <w:szCs w:val="24"/>
          <w:lang w:eastAsia="en-GB"/>
        </w:rPr>
        <w:t>/</w:t>
      </w:r>
      <w:r w:rsidR="00905B38" w:rsidRPr="004E25EF">
        <w:rPr>
          <w:rFonts w:ascii="Times New Roman" w:eastAsia="Calibri" w:hAnsi="Times New Roman"/>
          <w:color w:val="000000" w:themeColor="text1"/>
          <w:sz w:val="24"/>
          <w:szCs w:val="24"/>
          <w:lang w:eastAsia="en-GB"/>
        </w:rPr>
        <w:t>ADI</w:t>
      </w:r>
      <w:r w:rsidR="0005636E" w:rsidRPr="004E25EF">
        <w:rPr>
          <w:rFonts w:ascii="Times New Roman" w:eastAsia="Calibri" w:hAnsi="Times New Roman"/>
          <w:color w:val="000000" w:themeColor="text1"/>
          <w:sz w:val="24"/>
          <w:szCs w:val="24"/>
          <w:lang w:eastAsia="en-GB"/>
        </w:rPr>
        <w:t xml:space="preserve"> </w:t>
      </w:r>
      <w:r w:rsidR="00DB7BF4" w:rsidRPr="004E25EF">
        <w:rPr>
          <w:rFonts w:ascii="Times New Roman" w:eastAsia="Calibri" w:hAnsi="Times New Roman"/>
          <w:color w:val="000000" w:themeColor="text1"/>
          <w:sz w:val="24"/>
          <w:szCs w:val="24"/>
          <w:lang w:eastAsia="en-GB"/>
        </w:rPr>
        <w:t xml:space="preserve">va avea dreptul să solicite Delegatului comunicarea Regulamentului intern </w:t>
      </w:r>
      <w:r w:rsidR="00471FAB">
        <w:rPr>
          <w:rFonts w:ascii="Times New Roman" w:eastAsia="Calibri" w:hAnsi="Times New Roman"/>
          <w:color w:val="000000" w:themeColor="text1"/>
          <w:sz w:val="24"/>
          <w:szCs w:val="24"/>
          <w:lang w:eastAsia="en-GB"/>
        </w:rPr>
        <w:t>ș</w:t>
      </w:r>
      <w:r w:rsidR="00DB7BF4" w:rsidRPr="004E25EF">
        <w:rPr>
          <w:rFonts w:ascii="Times New Roman" w:eastAsia="Calibri" w:hAnsi="Times New Roman"/>
          <w:color w:val="000000" w:themeColor="text1"/>
          <w:sz w:val="24"/>
          <w:szCs w:val="24"/>
          <w:lang w:eastAsia="en-GB"/>
        </w:rPr>
        <w:t>i modificarea Regulamentului intern în măsura în care solicitarea de modificare este rezonabilă, în legătură cu dispozi</w:t>
      </w:r>
      <w:r w:rsidR="00471FAB">
        <w:rPr>
          <w:rFonts w:ascii="Times New Roman" w:eastAsia="Calibri" w:hAnsi="Times New Roman"/>
          <w:color w:val="000000" w:themeColor="text1"/>
          <w:sz w:val="24"/>
          <w:szCs w:val="24"/>
          <w:lang w:eastAsia="en-GB"/>
        </w:rPr>
        <w:t>ț</w:t>
      </w:r>
      <w:r w:rsidR="00DB7BF4" w:rsidRPr="004E25EF">
        <w:rPr>
          <w:rFonts w:ascii="Times New Roman" w:eastAsia="Calibri" w:hAnsi="Times New Roman"/>
          <w:color w:val="000000" w:themeColor="text1"/>
          <w:sz w:val="24"/>
          <w:szCs w:val="24"/>
          <w:lang w:eastAsia="en-GB"/>
        </w:rPr>
        <w:t xml:space="preserve">ii ale Regulamentului care afectează modul de prestare a Serviciului </w:t>
      </w:r>
      <w:r w:rsidR="00471FAB">
        <w:rPr>
          <w:rFonts w:ascii="Times New Roman" w:eastAsia="Calibri" w:hAnsi="Times New Roman"/>
          <w:color w:val="000000" w:themeColor="text1"/>
          <w:sz w:val="24"/>
          <w:szCs w:val="24"/>
          <w:lang w:eastAsia="en-GB"/>
        </w:rPr>
        <w:t>ș</w:t>
      </w:r>
      <w:r w:rsidR="00DB7BF4" w:rsidRPr="004E25EF">
        <w:rPr>
          <w:rFonts w:ascii="Times New Roman" w:eastAsia="Calibri" w:hAnsi="Times New Roman"/>
          <w:color w:val="000000" w:themeColor="text1"/>
          <w:sz w:val="24"/>
          <w:szCs w:val="24"/>
          <w:lang w:eastAsia="en-GB"/>
        </w:rPr>
        <w:t>i în conformitate cu Legea aplicabilă</w:t>
      </w:r>
      <w:r w:rsidR="0005636E" w:rsidRPr="004E25EF">
        <w:rPr>
          <w:rFonts w:ascii="Times New Roman" w:eastAsia="Calibri" w:hAnsi="Times New Roman"/>
          <w:color w:val="000000" w:themeColor="text1"/>
          <w:sz w:val="24"/>
          <w:szCs w:val="24"/>
          <w:lang w:eastAsia="en-GB"/>
        </w:rPr>
        <w:t xml:space="preserve">. </w:t>
      </w:r>
      <w:r w:rsidR="00DB7BF4" w:rsidRPr="004E25EF">
        <w:rPr>
          <w:rFonts w:ascii="Times New Roman" w:eastAsia="Calibri" w:hAnsi="Times New Roman"/>
          <w:color w:val="000000" w:themeColor="text1"/>
          <w:sz w:val="24"/>
          <w:szCs w:val="24"/>
          <w:lang w:eastAsia="en-GB"/>
        </w:rPr>
        <w:t>dispozi</w:t>
      </w:r>
      <w:r w:rsidR="00471FAB">
        <w:rPr>
          <w:rFonts w:ascii="Times New Roman" w:eastAsia="Calibri" w:hAnsi="Times New Roman"/>
          <w:color w:val="000000" w:themeColor="text1"/>
          <w:sz w:val="24"/>
          <w:szCs w:val="24"/>
          <w:lang w:eastAsia="en-GB"/>
        </w:rPr>
        <w:t>ț</w:t>
      </w:r>
      <w:r w:rsidR="00DB7BF4" w:rsidRPr="004E25EF">
        <w:rPr>
          <w:rFonts w:ascii="Times New Roman" w:eastAsia="Calibri" w:hAnsi="Times New Roman"/>
          <w:color w:val="000000" w:themeColor="text1"/>
          <w:sz w:val="24"/>
          <w:szCs w:val="24"/>
          <w:lang w:eastAsia="en-GB"/>
        </w:rPr>
        <w:t>iile legale aplicabile. După aprobarea Regulamentului intern, Delegatul îl va afi</w:t>
      </w:r>
      <w:r w:rsidR="00471FAB">
        <w:rPr>
          <w:rFonts w:ascii="Times New Roman" w:eastAsia="Calibri" w:hAnsi="Times New Roman"/>
          <w:color w:val="000000" w:themeColor="text1"/>
          <w:sz w:val="24"/>
          <w:szCs w:val="24"/>
          <w:lang w:eastAsia="en-GB"/>
        </w:rPr>
        <w:t>ș</w:t>
      </w:r>
      <w:r w:rsidR="00DB7BF4" w:rsidRPr="004E25EF">
        <w:rPr>
          <w:rFonts w:ascii="Times New Roman" w:eastAsia="Calibri" w:hAnsi="Times New Roman"/>
          <w:color w:val="000000" w:themeColor="text1"/>
          <w:sz w:val="24"/>
          <w:szCs w:val="24"/>
          <w:lang w:eastAsia="en-GB"/>
        </w:rPr>
        <w:t xml:space="preserve">a la loc vizibil </w:t>
      </w:r>
      <w:r w:rsidR="00471FAB">
        <w:rPr>
          <w:rFonts w:ascii="Times New Roman" w:eastAsia="Calibri" w:hAnsi="Times New Roman"/>
          <w:color w:val="000000" w:themeColor="text1"/>
          <w:sz w:val="24"/>
          <w:szCs w:val="24"/>
          <w:lang w:eastAsia="en-GB"/>
        </w:rPr>
        <w:t>ș</w:t>
      </w:r>
      <w:r w:rsidR="00DB7BF4" w:rsidRPr="004E25EF">
        <w:rPr>
          <w:rFonts w:ascii="Times New Roman" w:eastAsia="Calibri" w:hAnsi="Times New Roman"/>
          <w:color w:val="000000" w:themeColor="text1"/>
          <w:sz w:val="24"/>
          <w:szCs w:val="24"/>
          <w:lang w:eastAsia="en-GB"/>
        </w:rPr>
        <w:t>i îl va aduce la cuno</w:t>
      </w:r>
      <w:r w:rsidR="00471FAB">
        <w:rPr>
          <w:rFonts w:ascii="Times New Roman" w:eastAsia="Calibri" w:hAnsi="Times New Roman"/>
          <w:color w:val="000000" w:themeColor="text1"/>
          <w:sz w:val="24"/>
          <w:szCs w:val="24"/>
          <w:lang w:eastAsia="en-GB"/>
        </w:rPr>
        <w:t>ș</w:t>
      </w:r>
      <w:r w:rsidR="00DB7BF4" w:rsidRPr="004E25EF">
        <w:rPr>
          <w:rFonts w:ascii="Times New Roman" w:eastAsia="Calibri" w:hAnsi="Times New Roman"/>
          <w:color w:val="000000" w:themeColor="text1"/>
          <w:sz w:val="24"/>
          <w:szCs w:val="24"/>
          <w:lang w:eastAsia="en-GB"/>
        </w:rPr>
        <w:t>tin</w:t>
      </w:r>
      <w:r w:rsidR="00471FAB">
        <w:rPr>
          <w:rFonts w:ascii="Times New Roman" w:eastAsia="Calibri" w:hAnsi="Times New Roman"/>
          <w:color w:val="000000" w:themeColor="text1"/>
          <w:sz w:val="24"/>
          <w:szCs w:val="24"/>
          <w:lang w:eastAsia="en-GB"/>
        </w:rPr>
        <w:t>ț</w:t>
      </w:r>
      <w:r w:rsidR="00DB7BF4" w:rsidRPr="004E25EF">
        <w:rPr>
          <w:rFonts w:ascii="Times New Roman" w:eastAsia="Calibri" w:hAnsi="Times New Roman"/>
          <w:color w:val="000000" w:themeColor="text1"/>
          <w:sz w:val="24"/>
          <w:szCs w:val="24"/>
          <w:lang w:eastAsia="en-GB"/>
        </w:rPr>
        <w:t>ă tuturor angaja</w:t>
      </w:r>
      <w:r w:rsidR="00471FAB">
        <w:rPr>
          <w:rFonts w:ascii="Times New Roman" w:eastAsia="Calibri" w:hAnsi="Times New Roman"/>
          <w:color w:val="000000" w:themeColor="text1"/>
          <w:sz w:val="24"/>
          <w:szCs w:val="24"/>
          <w:lang w:eastAsia="en-GB"/>
        </w:rPr>
        <w:t>ț</w:t>
      </w:r>
      <w:r w:rsidR="00DB7BF4" w:rsidRPr="004E25EF">
        <w:rPr>
          <w:rFonts w:ascii="Times New Roman" w:eastAsia="Calibri" w:hAnsi="Times New Roman"/>
          <w:color w:val="000000" w:themeColor="text1"/>
          <w:sz w:val="24"/>
          <w:szCs w:val="24"/>
          <w:lang w:eastAsia="en-GB"/>
        </w:rPr>
        <w:t>ilor, făcând dovada acestei formalită</w:t>
      </w:r>
      <w:r w:rsidR="00471FAB">
        <w:rPr>
          <w:rFonts w:ascii="Times New Roman" w:eastAsia="Calibri" w:hAnsi="Times New Roman"/>
          <w:color w:val="000000" w:themeColor="text1"/>
          <w:sz w:val="24"/>
          <w:szCs w:val="24"/>
          <w:lang w:eastAsia="en-GB"/>
        </w:rPr>
        <w:t>ț</w:t>
      </w:r>
      <w:r w:rsidR="00DB7BF4" w:rsidRPr="004E25EF">
        <w:rPr>
          <w:rFonts w:ascii="Times New Roman" w:eastAsia="Calibri" w:hAnsi="Times New Roman"/>
          <w:color w:val="000000" w:themeColor="text1"/>
          <w:sz w:val="24"/>
          <w:szCs w:val="24"/>
          <w:lang w:eastAsia="en-GB"/>
        </w:rPr>
        <w:t>i către Delegatar</w:t>
      </w:r>
      <w:r w:rsidR="0005636E" w:rsidRPr="004E25EF">
        <w:rPr>
          <w:rFonts w:ascii="Times New Roman" w:eastAsia="Calibri" w:hAnsi="Times New Roman"/>
          <w:color w:val="000000" w:themeColor="text1"/>
          <w:sz w:val="24"/>
          <w:szCs w:val="24"/>
          <w:lang w:eastAsia="en-GB"/>
        </w:rPr>
        <w:t>/</w:t>
      </w:r>
      <w:r w:rsidR="00DB7BF4" w:rsidRPr="004E25EF">
        <w:rPr>
          <w:rFonts w:ascii="Times New Roman" w:eastAsia="Calibri" w:hAnsi="Times New Roman"/>
          <w:color w:val="000000" w:themeColor="text1"/>
          <w:sz w:val="24"/>
          <w:szCs w:val="24"/>
          <w:lang w:eastAsia="en-GB"/>
        </w:rPr>
        <w:t>ADI</w:t>
      </w:r>
      <w:r w:rsidR="0005636E" w:rsidRPr="004E25EF">
        <w:rPr>
          <w:rFonts w:ascii="Times New Roman" w:eastAsia="Calibri" w:hAnsi="Times New Roman"/>
          <w:color w:val="000000" w:themeColor="text1"/>
          <w:sz w:val="24"/>
          <w:szCs w:val="24"/>
          <w:lang w:eastAsia="en-GB"/>
        </w:rPr>
        <w:t xml:space="preserve"> </w:t>
      </w:r>
      <w:r w:rsidR="00DB7BF4" w:rsidRPr="004E25EF">
        <w:rPr>
          <w:rFonts w:ascii="Times New Roman" w:eastAsia="Calibri" w:hAnsi="Times New Roman"/>
          <w:color w:val="000000" w:themeColor="text1"/>
          <w:sz w:val="24"/>
          <w:szCs w:val="24"/>
          <w:lang w:eastAsia="en-GB"/>
        </w:rPr>
        <w:t>prin prezentarea semnăturilor de luare la cuno</w:t>
      </w:r>
      <w:r w:rsidR="00471FAB">
        <w:rPr>
          <w:rFonts w:ascii="Times New Roman" w:eastAsia="Calibri" w:hAnsi="Times New Roman"/>
          <w:color w:val="000000" w:themeColor="text1"/>
          <w:sz w:val="24"/>
          <w:szCs w:val="24"/>
          <w:lang w:eastAsia="en-GB"/>
        </w:rPr>
        <w:t>ș</w:t>
      </w:r>
      <w:r w:rsidR="00DB7BF4" w:rsidRPr="004E25EF">
        <w:rPr>
          <w:rFonts w:ascii="Times New Roman" w:eastAsia="Calibri" w:hAnsi="Times New Roman"/>
          <w:color w:val="000000" w:themeColor="text1"/>
          <w:sz w:val="24"/>
          <w:szCs w:val="24"/>
          <w:lang w:eastAsia="en-GB"/>
        </w:rPr>
        <w:t>tin</w:t>
      </w:r>
      <w:r w:rsidR="00471FAB">
        <w:rPr>
          <w:rFonts w:ascii="Times New Roman" w:eastAsia="Calibri" w:hAnsi="Times New Roman"/>
          <w:color w:val="000000" w:themeColor="text1"/>
          <w:sz w:val="24"/>
          <w:szCs w:val="24"/>
          <w:lang w:eastAsia="en-GB"/>
        </w:rPr>
        <w:t>ț</w:t>
      </w:r>
      <w:r w:rsidR="00DB7BF4" w:rsidRPr="004E25EF">
        <w:rPr>
          <w:rFonts w:ascii="Times New Roman" w:eastAsia="Calibri" w:hAnsi="Times New Roman"/>
          <w:color w:val="000000" w:themeColor="text1"/>
          <w:sz w:val="24"/>
          <w:szCs w:val="24"/>
          <w:lang w:eastAsia="en-GB"/>
        </w:rPr>
        <w:t>ă</w:t>
      </w:r>
      <w:r w:rsidR="0005636E" w:rsidRPr="004E25EF">
        <w:rPr>
          <w:rFonts w:ascii="Times New Roman" w:eastAsia="Calibri" w:hAnsi="Times New Roman"/>
          <w:color w:val="000000" w:themeColor="text1"/>
          <w:sz w:val="24"/>
          <w:szCs w:val="24"/>
          <w:lang w:eastAsia="en-GB"/>
        </w:rPr>
        <w:t xml:space="preserve">. </w:t>
      </w:r>
      <w:r w:rsidR="00DB7BF4" w:rsidRPr="004E25EF">
        <w:rPr>
          <w:rFonts w:ascii="Times New Roman" w:eastAsia="Calibri" w:hAnsi="Times New Roman"/>
          <w:color w:val="000000" w:themeColor="text1"/>
          <w:sz w:val="24"/>
          <w:szCs w:val="24"/>
          <w:lang w:eastAsia="en-GB"/>
        </w:rPr>
        <w:t>Delegatul va lua măsuri disciplinare corespunzătoare împotriva oricărei persoane angajate de acesta care nu respectă prevederile Regulamentului intern</w:t>
      </w:r>
      <w:r w:rsidRPr="004E25EF">
        <w:rPr>
          <w:rFonts w:ascii="Times New Roman" w:eastAsia="Calibri" w:hAnsi="Times New Roman"/>
          <w:color w:val="000000" w:themeColor="text1"/>
          <w:sz w:val="24"/>
          <w:szCs w:val="24"/>
          <w:lang w:eastAsia="en-GB"/>
        </w:rPr>
        <w:t xml:space="preserve">. </w:t>
      </w:r>
    </w:p>
    <w:p w14:paraId="64FF6A8A" w14:textId="2A736FFB" w:rsidR="00925373" w:rsidRPr="004E25EF" w:rsidRDefault="00925373" w:rsidP="003F6588">
      <w:pPr>
        <w:jc w:val="both"/>
        <w:rPr>
          <w:rFonts w:ascii="Times New Roman" w:eastAsia="Calibri" w:hAnsi="Times New Roman"/>
          <w:color w:val="000000" w:themeColor="text1"/>
          <w:sz w:val="24"/>
          <w:szCs w:val="24"/>
          <w:lang w:eastAsia="en-GB"/>
        </w:rPr>
      </w:pPr>
      <w:r w:rsidRPr="004E25EF">
        <w:rPr>
          <w:rFonts w:ascii="Times New Roman" w:eastAsia="Calibri" w:hAnsi="Times New Roman"/>
          <w:b/>
          <w:color w:val="000000" w:themeColor="text1"/>
          <w:sz w:val="24"/>
          <w:szCs w:val="24"/>
          <w:lang w:eastAsia="en-GB"/>
        </w:rPr>
        <w:t>(6)</w:t>
      </w:r>
      <w:r w:rsidRPr="004E25EF">
        <w:rPr>
          <w:rFonts w:ascii="Times New Roman" w:eastAsia="Calibri" w:hAnsi="Times New Roman"/>
          <w:color w:val="000000" w:themeColor="text1"/>
          <w:sz w:val="24"/>
          <w:szCs w:val="24"/>
          <w:lang w:eastAsia="en-GB"/>
        </w:rPr>
        <w:t xml:space="preserve"> </w:t>
      </w:r>
      <w:r w:rsidR="00DB7BF4" w:rsidRPr="004E25EF">
        <w:rPr>
          <w:rFonts w:ascii="Times New Roman" w:eastAsia="Calibri" w:hAnsi="Times New Roman"/>
          <w:color w:val="000000" w:themeColor="text1"/>
          <w:sz w:val="24"/>
          <w:szCs w:val="24"/>
          <w:lang w:eastAsia="en-GB"/>
        </w:rPr>
        <w:t xml:space="preserve">Delegatul este răspunzător în întregime de angajarea </w:t>
      </w:r>
      <w:r w:rsidR="00471FAB">
        <w:rPr>
          <w:rFonts w:ascii="Times New Roman" w:eastAsia="Calibri" w:hAnsi="Times New Roman"/>
          <w:color w:val="000000" w:themeColor="text1"/>
          <w:sz w:val="24"/>
          <w:szCs w:val="24"/>
          <w:lang w:eastAsia="en-GB"/>
        </w:rPr>
        <w:t>ș</w:t>
      </w:r>
      <w:r w:rsidR="00DB7BF4" w:rsidRPr="004E25EF">
        <w:rPr>
          <w:rFonts w:ascii="Times New Roman" w:eastAsia="Calibri" w:hAnsi="Times New Roman"/>
          <w:color w:val="000000" w:themeColor="text1"/>
          <w:sz w:val="24"/>
          <w:szCs w:val="24"/>
          <w:lang w:eastAsia="en-GB"/>
        </w:rPr>
        <w:t>i de condi</w:t>
      </w:r>
      <w:r w:rsidR="00471FAB">
        <w:rPr>
          <w:rFonts w:ascii="Times New Roman" w:eastAsia="Calibri" w:hAnsi="Times New Roman"/>
          <w:color w:val="000000" w:themeColor="text1"/>
          <w:sz w:val="24"/>
          <w:szCs w:val="24"/>
          <w:lang w:eastAsia="en-GB"/>
        </w:rPr>
        <w:t>ț</w:t>
      </w:r>
      <w:r w:rsidR="00DB7BF4" w:rsidRPr="004E25EF">
        <w:rPr>
          <w:rFonts w:ascii="Times New Roman" w:eastAsia="Calibri" w:hAnsi="Times New Roman"/>
          <w:color w:val="000000" w:themeColor="text1"/>
          <w:sz w:val="24"/>
          <w:szCs w:val="24"/>
          <w:lang w:eastAsia="en-GB"/>
        </w:rPr>
        <w:t>iile de lucru ale angaja</w:t>
      </w:r>
      <w:r w:rsidR="00471FAB">
        <w:rPr>
          <w:rFonts w:ascii="Times New Roman" w:eastAsia="Calibri" w:hAnsi="Times New Roman"/>
          <w:color w:val="000000" w:themeColor="text1"/>
          <w:sz w:val="24"/>
          <w:szCs w:val="24"/>
          <w:lang w:eastAsia="en-GB"/>
        </w:rPr>
        <w:t>ț</w:t>
      </w:r>
      <w:r w:rsidR="00DB7BF4" w:rsidRPr="004E25EF">
        <w:rPr>
          <w:rFonts w:ascii="Times New Roman" w:eastAsia="Calibri" w:hAnsi="Times New Roman"/>
          <w:color w:val="000000" w:themeColor="text1"/>
          <w:sz w:val="24"/>
          <w:szCs w:val="24"/>
          <w:lang w:eastAsia="en-GB"/>
        </w:rPr>
        <w:t>ilor săi.</w:t>
      </w:r>
    </w:p>
    <w:p w14:paraId="35A711FD" w14:textId="305B2534" w:rsidR="00925373" w:rsidRPr="004E25EF" w:rsidRDefault="00925373" w:rsidP="003F6588">
      <w:pPr>
        <w:jc w:val="both"/>
        <w:rPr>
          <w:rFonts w:ascii="Times New Roman" w:eastAsia="Calibri" w:hAnsi="Times New Roman"/>
          <w:color w:val="000000" w:themeColor="text1"/>
          <w:sz w:val="24"/>
          <w:szCs w:val="24"/>
          <w:lang w:eastAsia="en-GB"/>
        </w:rPr>
      </w:pPr>
      <w:r w:rsidRPr="004E25EF">
        <w:rPr>
          <w:rFonts w:ascii="Times New Roman" w:eastAsia="Calibri" w:hAnsi="Times New Roman"/>
          <w:b/>
          <w:color w:val="000000" w:themeColor="text1"/>
          <w:sz w:val="24"/>
          <w:szCs w:val="24"/>
          <w:lang w:eastAsia="en-GB"/>
        </w:rPr>
        <w:t xml:space="preserve">(7) </w:t>
      </w:r>
      <w:r w:rsidR="00DB7BF4" w:rsidRPr="004E25EF">
        <w:rPr>
          <w:rFonts w:ascii="Times New Roman" w:eastAsia="Calibri" w:hAnsi="Times New Roman"/>
          <w:color w:val="000000" w:themeColor="text1"/>
          <w:sz w:val="24"/>
          <w:szCs w:val="24"/>
          <w:lang w:eastAsia="en-GB"/>
        </w:rPr>
        <w:t xml:space="preserve">Delegatul este răspunzător </w:t>
      </w:r>
      <w:r w:rsidR="00471FAB">
        <w:rPr>
          <w:rFonts w:ascii="Times New Roman" w:eastAsia="Calibri" w:hAnsi="Times New Roman"/>
          <w:color w:val="000000" w:themeColor="text1"/>
          <w:sz w:val="24"/>
          <w:szCs w:val="24"/>
          <w:lang w:eastAsia="en-GB"/>
        </w:rPr>
        <w:t>ș</w:t>
      </w:r>
      <w:r w:rsidR="00DB7BF4" w:rsidRPr="004E25EF">
        <w:rPr>
          <w:rFonts w:ascii="Times New Roman" w:eastAsia="Calibri" w:hAnsi="Times New Roman"/>
          <w:color w:val="000000" w:themeColor="text1"/>
          <w:sz w:val="24"/>
          <w:szCs w:val="24"/>
          <w:lang w:eastAsia="en-GB"/>
        </w:rPr>
        <w:t xml:space="preserve">i va suporta toate costurile </w:t>
      </w:r>
      <w:r w:rsidR="00471FAB">
        <w:rPr>
          <w:rFonts w:ascii="Times New Roman" w:eastAsia="Calibri" w:hAnsi="Times New Roman"/>
          <w:color w:val="000000" w:themeColor="text1"/>
          <w:sz w:val="24"/>
          <w:szCs w:val="24"/>
          <w:lang w:eastAsia="en-GB"/>
        </w:rPr>
        <w:t>ș</w:t>
      </w:r>
      <w:r w:rsidR="00DB7BF4" w:rsidRPr="004E25EF">
        <w:rPr>
          <w:rFonts w:ascii="Times New Roman" w:eastAsia="Calibri" w:hAnsi="Times New Roman"/>
          <w:color w:val="000000" w:themeColor="text1"/>
          <w:sz w:val="24"/>
          <w:szCs w:val="24"/>
          <w:lang w:eastAsia="en-GB"/>
        </w:rPr>
        <w:t xml:space="preserve">i cheltuielile legate de angajarea personalului, de transportul acestuia </w:t>
      </w:r>
      <w:r w:rsidR="00471FAB">
        <w:rPr>
          <w:rFonts w:ascii="Times New Roman" w:eastAsia="Calibri" w:hAnsi="Times New Roman"/>
          <w:color w:val="000000" w:themeColor="text1"/>
          <w:sz w:val="24"/>
          <w:szCs w:val="24"/>
          <w:lang w:eastAsia="en-GB"/>
        </w:rPr>
        <w:t>ș</w:t>
      </w:r>
      <w:r w:rsidR="00DB7BF4" w:rsidRPr="004E25EF">
        <w:rPr>
          <w:rFonts w:ascii="Times New Roman" w:eastAsia="Calibri" w:hAnsi="Times New Roman"/>
          <w:color w:val="000000" w:themeColor="text1"/>
          <w:sz w:val="24"/>
          <w:szCs w:val="24"/>
          <w:lang w:eastAsia="en-GB"/>
        </w:rPr>
        <w:t>i achitarea la timp a salariilor</w:t>
      </w:r>
      <w:r w:rsidRPr="004E25EF">
        <w:rPr>
          <w:rFonts w:ascii="Times New Roman" w:eastAsia="Calibri" w:hAnsi="Times New Roman"/>
          <w:color w:val="000000" w:themeColor="text1"/>
          <w:sz w:val="24"/>
          <w:szCs w:val="24"/>
          <w:lang w:eastAsia="en-GB"/>
        </w:rPr>
        <w:t>.</w:t>
      </w:r>
    </w:p>
    <w:p w14:paraId="6569F94A" w14:textId="565AB9CE" w:rsidR="00925373" w:rsidRPr="004E25EF" w:rsidRDefault="00925373" w:rsidP="003F6588">
      <w:pPr>
        <w:jc w:val="both"/>
        <w:rPr>
          <w:rFonts w:ascii="Times New Roman" w:eastAsia="Calibri" w:hAnsi="Times New Roman"/>
          <w:color w:val="000000" w:themeColor="text1"/>
          <w:sz w:val="24"/>
          <w:szCs w:val="24"/>
          <w:lang w:eastAsia="en-GB"/>
        </w:rPr>
      </w:pPr>
      <w:r w:rsidRPr="004E25EF">
        <w:rPr>
          <w:rFonts w:ascii="Times New Roman" w:eastAsia="Calibri" w:hAnsi="Times New Roman"/>
          <w:b/>
          <w:color w:val="000000" w:themeColor="text1"/>
          <w:sz w:val="24"/>
          <w:szCs w:val="24"/>
          <w:lang w:eastAsia="en-GB"/>
        </w:rPr>
        <w:t>(8)</w:t>
      </w:r>
      <w:r w:rsidRPr="004E25EF">
        <w:rPr>
          <w:rFonts w:ascii="Times New Roman" w:eastAsia="Calibri" w:hAnsi="Times New Roman"/>
          <w:color w:val="000000" w:themeColor="text1"/>
          <w:sz w:val="24"/>
          <w:szCs w:val="24"/>
          <w:lang w:eastAsia="en-GB"/>
        </w:rPr>
        <w:t xml:space="preserve"> </w:t>
      </w:r>
      <w:r w:rsidR="00DB7BF4" w:rsidRPr="004E25EF">
        <w:rPr>
          <w:rFonts w:ascii="Times New Roman" w:eastAsia="Calibri" w:hAnsi="Times New Roman"/>
          <w:color w:val="000000" w:themeColor="text1"/>
          <w:sz w:val="24"/>
          <w:szCs w:val="24"/>
          <w:lang w:eastAsia="en-GB"/>
        </w:rPr>
        <w:t>În cazul încetării prezentului Contract, Delegatul este de acord, iar Delegatarul se angajează să preia direct sau să asigure preluarea de către noul operator al Serviciului, în măsura în care va fi posibil, a salaria</w:t>
      </w:r>
      <w:r w:rsidR="00471FAB">
        <w:rPr>
          <w:rFonts w:ascii="Times New Roman" w:eastAsia="Calibri" w:hAnsi="Times New Roman"/>
          <w:color w:val="000000" w:themeColor="text1"/>
          <w:sz w:val="24"/>
          <w:szCs w:val="24"/>
          <w:lang w:eastAsia="en-GB"/>
        </w:rPr>
        <w:t>ț</w:t>
      </w:r>
      <w:r w:rsidR="00DB7BF4" w:rsidRPr="004E25EF">
        <w:rPr>
          <w:rFonts w:ascii="Times New Roman" w:eastAsia="Calibri" w:hAnsi="Times New Roman"/>
          <w:color w:val="000000" w:themeColor="text1"/>
          <w:sz w:val="24"/>
          <w:szCs w:val="24"/>
          <w:lang w:eastAsia="en-GB"/>
        </w:rPr>
        <w:t>ilor Delegatului, care sunt afecta</w:t>
      </w:r>
      <w:r w:rsidR="00471FAB">
        <w:rPr>
          <w:rFonts w:ascii="Times New Roman" w:eastAsia="Calibri" w:hAnsi="Times New Roman"/>
          <w:color w:val="000000" w:themeColor="text1"/>
          <w:sz w:val="24"/>
          <w:szCs w:val="24"/>
          <w:lang w:eastAsia="en-GB"/>
        </w:rPr>
        <w:t>ț</w:t>
      </w:r>
      <w:r w:rsidR="00DB7BF4" w:rsidRPr="004E25EF">
        <w:rPr>
          <w:rFonts w:ascii="Times New Roman" w:eastAsia="Calibri" w:hAnsi="Times New Roman"/>
          <w:color w:val="000000" w:themeColor="text1"/>
          <w:sz w:val="24"/>
          <w:szCs w:val="24"/>
          <w:lang w:eastAsia="en-GB"/>
        </w:rPr>
        <w:t>i de către acesta furnizării/prestării Serviciului</w:t>
      </w:r>
      <w:r w:rsidRPr="004E25EF">
        <w:rPr>
          <w:rFonts w:ascii="Times New Roman" w:eastAsia="Calibri" w:hAnsi="Times New Roman"/>
          <w:color w:val="000000" w:themeColor="text1"/>
          <w:sz w:val="24"/>
          <w:szCs w:val="24"/>
          <w:lang w:eastAsia="en-GB"/>
        </w:rPr>
        <w:t>.</w:t>
      </w:r>
    </w:p>
    <w:p w14:paraId="2D8D78AE" w14:textId="066C1021" w:rsidR="00925373" w:rsidRPr="004E25EF" w:rsidRDefault="00925373" w:rsidP="003F6588">
      <w:pPr>
        <w:jc w:val="both"/>
        <w:rPr>
          <w:rFonts w:ascii="Times New Roman" w:eastAsia="Calibri" w:hAnsi="Times New Roman"/>
          <w:color w:val="000000" w:themeColor="text1"/>
          <w:sz w:val="24"/>
          <w:szCs w:val="24"/>
          <w:lang w:eastAsia="en-GB"/>
        </w:rPr>
      </w:pPr>
      <w:r w:rsidRPr="004E25EF">
        <w:rPr>
          <w:rFonts w:ascii="Times New Roman" w:eastAsia="Calibri" w:hAnsi="Times New Roman"/>
          <w:b/>
          <w:color w:val="000000" w:themeColor="text1"/>
          <w:sz w:val="24"/>
          <w:szCs w:val="24"/>
          <w:lang w:eastAsia="en-GB"/>
        </w:rPr>
        <w:t>(9)</w:t>
      </w:r>
      <w:r w:rsidRPr="004E25EF">
        <w:rPr>
          <w:rFonts w:ascii="Times New Roman" w:eastAsia="Calibri" w:hAnsi="Times New Roman"/>
          <w:color w:val="000000" w:themeColor="text1"/>
          <w:sz w:val="24"/>
          <w:szCs w:val="24"/>
          <w:lang w:eastAsia="en-GB"/>
        </w:rPr>
        <w:t xml:space="preserve"> </w:t>
      </w:r>
      <w:r w:rsidR="00DB7BF4" w:rsidRPr="004E25EF">
        <w:rPr>
          <w:rFonts w:ascii="Times New Roman" w:hAnsi="Times New Roman"/>
          <w:color w:val="000000" w:themeColor="text1"/>
          <w:sz w:val="24"/>
          <w:szCs w:val="24"/>
          <w:lang w:eastAsia="ro-RO"/>
        </w:rPr>
        <w:t>Personalul angajat al Delegatului beneficiază de toate drepturile prevăzute în contractul colectiv sau individual de muncă</w:t>
      </w:r>
      <w:r w:rsidR="0005636E" w:rsidRPr="004E25EF">
        <w:rPr>
          <w:rFonts w:ascii="Times New Roman" w:hAnsi="Times New Roman"/>
          <w:color w:val="000000" w:themeColor="text1"/>
          <w:sz w:val="24"/>
          <w:szCs w:val="24"/>
          <w:lang w:eastAsia="ro-RO"/>
        </w:rPr>
        <w:t xml:space="preserve">. </w:t>
      </w:r>
      <w:r w:rsidR="00DB7BF4" w:rsidRPr="004E25EF">
        <w:rPr>
          <w:rFonts w:ascii="Times New Roman" w:hAnsi="Times New Roman"/>
          <w:color w:val="000000" w:themeColor="text1"/>
          <w:sz w:val="24"/>
          <w:szCs w:val="24"/>
          <w:lang w:eastAsia="ro-RO"/>
        </w:rPr>
        <w:t xml:space="preserve">Delegatul va întocmi planuri anuale </w:t>
      </w:r>
      <w:r w:rsidR="00A01E9D" w:rsidRPr="004E25EF">
        <w:rPr>
          <w:rFonts w:ascii="Times New Roman" w:hAnsi="Times New Roman"/>
          <w:color w:val="000000" w:themeColor="text1"/>
          <w:sz w:val="24"/>
          <w:szCs w:val="24"/>
          <w:lang w:eastAsia="ro-RO"/>
        </w:rPr>
        <w:t>(</w:t>
      </w:r>
      <w:r w:rsidR="00DB7BF4" w:rsidRPr="004E25EF">
        <w:rPr>
          <w:rFonts w:ascii="Times New Roman" w:hAnsi="Times New Roman"/>
          <w:color w:val="000000" w:themeColor="text1"/>
          <w:sz w:val="24"/>
          <w:szCs w:val="24"/>
          <w:lang w:eastAsia="ro-RO"/>
        </w:rPr>
        <w:t xml:space="preserve">respectiv pentru fiecare an calendaristic </w:t>
      </w:r>
      <w:r w:rsidR="00A01E9D" w:rsidRPr="004E25EF">
        <w:rPr>
          <w:rFonts w:ascii="Times New Roman" w:hAnsi="Times New Roman"/>
          <w:color w:val="000000" w:themeColor="text1"/>
          <w:sz w:val="24"/>
          <w:szCs w:val="24"/>
          <w:lang w:eastAsia="ro-RO"/>
        </w:rPr>
        <w:t>/</w:t>
      </w:r>
      <w:r w:rsidR="00DB7BF4" w:rsidRPr="004E25EF">
        <w:rPr>
          <w:rFonts w:ascii="Times New Roman" w:hAnsi="Times New Roman"/>
          <w:color w:val="000000" w:themeColor="text1"/>
          <w:sz w:val="24"/>
          <w:szCs w:val="24"/>
          <w:lang w:eastAsia="ro-RO"/>
        </w:rPr>
        <w:t xml:space="preserve">An </w:t>
      </w:r>
      <w:r w:rsidR="00A01E9D" w:rsidRPr="004E25EF">
        <w:rPr>
          <w:rFonts w:ascii="Times New Roman" w:hAnsi="Times New Roman"/>
          <w:color w:val="000000" w:themeColor="text1"/>
          <w:sz w:val="24"/>
          <w:szCs w:val="24"/>
          <w:lang w:eastAsia="ro-RO"/>
        </w:rPr>
        <w:t>Contractual)</w:t>
      </w:r>
      <w:r w:rsidR="0005636E" w:rsidRPr="004E25EF">
        <w:rPr>
          <w:rFonts w:ascii="Times New Roman" w:hAnsi="Times New Roman"/>
          <w:color w:val="000000" w:themeColor="text1"/>
          <w:sz w:val="24"/>
          <w:szCs w:val="24"/>
          <w:lang w:eastAsia="ro-RO"/>
        </w:rPr>
        <w:t xml:space="preserve">, </w:t>
      </w:r>
      <w:r w:rsidR="00DB7BF4" w:rsidRPr="004E25EF">
        <w:rPr>
          <w:rFonts w:ascii="Times New Roman" w:hAnsi="Times New Roman"/>
          <w:color w:val="000000" w:themeColor="text1"/>
          <w:sz w:val="24"/>
          <w:szCs w:val="24"/>
          <w:lang w:eastAsia="ro-RO"/>
        </w:rPr>
        <w:t>pe categorii profesionale de angaja</w:t>
      </w:r>
      <w:r w:rsidR="00471FAB">
        <w:rPr>
          <w:rFonts w:ascii="Times New Roman" w:hAnsi="Times New Roman"/>
          <w:color w:val="000000" w:themeColor="text1"/>
          <w:sz w:val="24"/>
          <w:szCs w:val="24"/>
          <w:lang w:eastAsia="ro-RO"/>
        </w:rPr>
        <w:t>ț</w:t>
      </w:r>
      <w:r w:rsidR="00DB7BF4" w:rsidRPr="004E25EF">
        <w:rPr>
          <w:rFonts w:ascii="Times New Roman" w:hAnsi="Times New Roman"/>
          <w:color w:val="000000" w:themeColor="text1"/>
          <w:sz w:val="24"/>
          <w:szCs w:val="24"/>
          <w:lang w:eastAsia="ro-RO"/>
        </w:rPr>
        <w:t>i, în vederea perfec</w:t>
      </w:r>
      <w:r w:rsidR="00471FAB">
        <w:rPr>
          <w:rFonts w:ascii="Times New Roman" w:hAnsi="Times New Roman"/>
          <w:color w:val="000000" w:themeColor="text1"/>
          <w:sz w:val="24"/>
          <w:szCs w:val="24"/>
          <w:lang w:eastAsia="ro-RO"/>
        </w:rPr>
        <w:t>ț</w:t>
      </w:r>
      <w:r w:rsidR="00DB7BF4" w:rsidRPr="004E25EF">
        <w:rPr>
          <w:rFonts w:ascii="Times New Roman" w:hAnsi="Times New Roman"/>
          <w:color w:val="000000" w:themeColor="text1"/>
          <w:sz w:val="24"/>
          <w:szCs w:val="24"/>
          <w:lang w:eastAsia="ro-RO"/>
        </w:rPr>
        <w:t xml:space="preserve">ionării acestora, prin participarea lor la cursuri, </w:t>
      </w:r>
      <w:proofErr w:type="spellStart"/>
      <w:r w:rsidR="00DB7BF4" w:rsidRPr="004E25EF">
        <w:rPr>
          <w:rFonts w:ascii="Times New Roman" w:hAnsi="Times New Roman"/>
          <w:color w:val="000000" w:themeColor="text1"/>
          <w:sz w:val="24"/>
          <w:szCs w:val="24"/>
          <w:lang w:eastAsia="ro-RO"/>
        </w:rPr>
        <w:t>seminarii</w:t>
      </w:r>
      <w:proofErr w:type="spellEnd"/>
      <w:r w:rsidR="00DB7BF4" w:rsidRPr="004E25EF">
        <w:rPr>
          <w:rFonts w:ascii="Times New Roman" w:hAnsi="Times New Roman"/>
          <w:color w:val="000000" w:themeColor="text1"/>
          <w:sz w:val="24"/>
          <w:szCs w:val="24"/>
          <w:lang w:eastAsia="ro-RO"/>
        </w:rPr>
        <w:t>, instruiri</w:t>
      </w:r>
      <w:r w:rsidRPr="004E25EF">
        <w:rPr>
          <w:rFonts w:ascii="Times New Roman" w:hAnsi="Times New Roman"/>
          <w:color w:val="000000" w:themeColor="text1"/>
          <w:sz w:val="24"/>
          <w:szCs w:val="24"/>
          <w:lang w:eastAsia="ro-RO"/>
        </w:rPr>
        <w:t>.</w:t>
      </w:r>
    </w:p>
    <w:p w14:paraId="275B7B29" w14:textId="12836680" w:rsidR="00925373" w:rsidRPr="004E25EF" w:rsidRDefault="00925373" w:rsidP="003F6588">
      <w:pPr>
        <w:jc w:val="both"/>
        <w:rPr>
          <w:rFonts w:ascii="Times New Roman" w:eastAsia="Calibri" w:hAnsi="Times New Roman"/>
          <w:color w:val="000000" w:themeColor="text1"/>
          <w:sz w:val="24"/>
          <w:szCs w:val="24"/>
          <w:lang w:eastAsia="en-GB"/>
        </w:rPr>
      </w:pPr>
      <w:r w:rsidRPr="004E25EF">
        <w:rPr>
          <w:rFonts w:ascii="Times New Roman" w:eastAsia="Calibri" w:hAnsi="Times New Roman"/>
          <w:b/>
          <w:color w:val="000000" w:themeColor="text1"/>
          <w:sz w:val="24"/>
          <w:szCs w:val="24"/>
          <w:lang w:eastAsia="en-GB"/>
        </w:rPr>
        <w:t>(10)</w:t>
      </w:r>
      <w:r w:rsidRPr="004E25EF">
        <w:rPr>
          <w:rFonts w:ascii="Times New Roman" w:eastAsia="Calibri" w:hAnsi="Times New Roman"/>
          <w:color w:val="000000" w:themeColor="text1"/>
          <w:sz w:val="24"/>
          <w:szCs w:val="24"/>
          <w:lang w:eastAsia="en-GB"/>
        </w:rPr>
        <w:t xml:space="preserve"> </w:t>
      </w:r>
      <w:r w:rsidR="00DB7BF4" w:rsidRPr="004E25EF">
        <w:rPr>
          <w:rFonts w:ascii="Times New Roman" w:hAnsi="Times New Roman"/>
          <w:color w:val="000000" w:themeColor="text1"/>
          <w:sz w:val="24"/>
          <w:szCs w:val="24"/>
          <w:lang w:eastAsia="ro-RO"/>
        </w:rPr>
        <w:t>Numărul angaja</w:t>
      </w:r>
      <w:r w:rsidR="00471FAB">
        <w:rPr>
          <w:rFonts w:ascii="Times New Roman" w:hAnsi="Times New Roman"/>
          <w:color w:val="000000" w:themeColor="text1"/>
          <w:sz w:val="24"/>
          <w:szCs w:val="24"/>
          <w:lang w:eastAsia="ro-RO"/>
        </w:rPr>
        <w:t>ț</w:t>
      </w:r>
      <w:r w:rsidR="00DB7BF4" w:rsidRPr="004E25EF">
        <w:rPr>
          <w:rFonts w:ascii="Times New Roman" w:hAnsi="Times New Roman"/>
          <w:color w:val="000000" w:themeColor="text1"/>
          <w:sz w:val="24"/>
          <w:szCs w:val="24"/>
          <w:lang w:eastAsia="ro-RO"/>
        </w:rPr>
        <w:t>ilor Delegatului va fi stabilit de acesta, în func</w:t>
      </w:r>
      <w:r w:rsidR="00471FAB">
        <w:rPr>
          <w:rFonts w:ascii="Times New Roman" w:hAnsi="Times New Roman"/>
          <w:color w:val="000000" w:themeColor="text1"/>
          <w:sz w:val="24"/>
          <w:szCs w:val="24"/>
          <w:lang w:eastAsia="ro-RO"/>
        </w:rPr>
        <w:t>ț</w:t>
      </w:r>
      <w:r w:rsidR="00DB7BF4" w:rsidRPr="004E25EF">
        <w:rPr>
          <w:rFonts w:ascii="Times New Roman" w:hAnsi="Times New Roman"/>
          <w:color w:val="000000" w:themeColor="text1"/>
          <w:sz w:val="24"/>
          <w:szCs w:val="24"/>
          <w:lang w:eastAsia="ro-RO"/>
        </w:rPr>
        <w:t>ie de politicile proprii, dar să fie suficient pentru furnizarea/prestarea Serviciului, iar pentru personalul cheie, în conformitate cu cerin</w:t>
      </w:r>
      <w:r w:rsidR="00471FAB">
        <w:rPr>
          <w:rFonts w:ascii="Times New Roman" w:hAnsi="Times New Roman"/>
          <w:color w:val="000000" w:themeColor="text1"/>
          <w:sz w:val="24"/>
          <w:szCs w:val="24"/>
          <w:lang w:eastAsia="ro-RO"/>
        </w:rPr>
        <w:t>ț</w:t>
      </w:r>
      <w:r w:rsidR="00DB7BF4" w:rsidRPr="004E25EF">
        <w:rPr>
          <w:rFonts w:ascii="Times New Roman" w:hAnsi="Times New Roman"/>
          <w:color w:val="000000" w:themeColor="text1"/>
          <w:sz w:val="24"/>
          <w:szCs w:val="24"/>
          <w:lang w:eastAsia="ro-RO"/>
        </w:rPr>
        <w:t xml:space="preserve">ele din Caietul de sarcini. </w:t>
      </w:r>
      <w:bookmarkStart w:id="527" w:name="_Toc254520622"/>
      <w:bookmarkStart w:id="528" w:name="_Toc337740318"/>
    </w:p>
    <w:p w14:paraId="774F0383" w14:textId="7012E072" w:rsidR="00502402" w:rsidRPr="004E25EF" w:rsidRDefault="00925373" w:rsidP="003F6588">
      <w:pPr>
        <w:jc w:val="both"/>
        <w:rPr>
          <w:rFonts w:ascii="Times New Roman" w:eastAsia="Calibri" w:hAnsi="Times New Roman"/>
          <w:color w:val="000000" w:themeColor="text1"/>
          <w:sz w:val="24"/>
          <w:szCs w:val="24"/>
          <w:lang w:eastAsia="en-GB"/>
        </w:rPr>
      </w:pPr>
      <w:bookmarkStart w:id="529" w:name="_Toc332970577"/>
      <w:bookmarkStart w:id="530" w:name="_Toc333325627"/>
      <w:bookmarkStart w:id="531" w:name="_Toc333326698"/>
      <w:bookmarkStart w:id="532" w:name="_Toc334082453"/>
      <w:bookmarkStart w:id="533" w:name="_Toc337128399"/>
      <w:bookmarkStart w:id="534" w:name="_Toc337558465"/>
      <w:bookmarkStart w:id="535" w:name="_Toc337653245"/>
      <w:bookmarkStart w:id="536" w:name="_Toc337740319"/>
      <w:bookmarkEnd w:id="527"/>
      <w:bookmarkEnd w:id="528"/>
      <w:r w:rsidRPr="004E25EF">
        <w:rPr>
          <w:rFonts w:ascii="Times New Roman" w:eastAsia="Calibri" w:hAnsi="Times New Roman"/>
          <w:b/>
          <w:color w:val="000000" w:themeColor="text1"/>
          <w:sz w:val="24"/>
          <w:szCs w:val="24"/>
          <w:lang w:eastAsia="en-GB"/>
        </w:rPr>
        <w:t xml:space="preserve">(11) </w:t>
      </w:r>
      <w:r w:rsidR="00DB7BF4" w:rsidRPr="004E25EF">
        <w:rPr>
          <w:rFonts w:ascii="Times New Roman" w:eastAsia="Calibri" w:hAnsi="Times New Roman"/>
          <w:color w:val="000000" w:themeColor="text1"/>
          <w:sz w:val="24"/>
          <w:szCs w:val="24"/>
          <w:lang w:eastAsia="en-GB"/>
        </w:rPr>
        <w:t xml:space="preserve">Delegatul va lua toate măsurile necesare privind igiena, sănătatea, </w:t>
      </w:r>
      <w:r w:rsidR="00B62927" w:rsidRPr="004E25EF">
        <w:rPr>
          <w:rFonts w:ascii="Times New Roman" w:eastAsia="Calibri" w:hAnsi="Times New Roman"/>
          <w:color w:val="000000" w:themeColor="text1"/>
          <w:sz w:val="24"/>
          <w:szCs w:val="24"/>
          <w:lang w:eastAsia="en-GB"/>
        </w:rPr>
        <w:t>securitatea</w:t>
      </w:r>
      <w:r w:rsidR="00DB7BF4" w:rsidRPr="004E25EF">
        <w:rPr>
          <w:rFonts w:ascii="Times New Roman" w:eastAsia="Calibri" w:hAnsi="Times New Roman"/>
          <w:color w:val="000000" w:themeColor="text1"/>
          <w:sz w:val="24"/>
          <w:szCs w:val="24"/>
          <w:lang w:eastAsia="en-GB"/>
        </w:rPr>
        <w:t xml:space="preserve"> la locul de muncă </w:t>
      </w:r>
      <w:r w:rsidR="00471FAB">
        <w:rPr>
          <w:rFonts w:ascii="Times New Roman" w:eastAsia="Calibri" w:hAnsi="Times New Roman"/>
          <w:color w:val="000000" w:themeColor="text1"/>
          <w:sz w:val="24"/>
          <w:szCs w:val="24"/>
          <w:lang w:eastAsia="en-GB"/>
        </w:rPr>
        <w:t>ș</w:t>
      </w:r>
      <w:r w:rsidR="00DB7BF4" w:rsidRPr="004E25EF">
        <w:rPr>
          <w:rFonts w:ascii="Times New Roman" w:eastAsia="Calibri" w:hAnsi="Times New Roman"/>
          <w:color w:val="000000" w:themeColor="text1"/>
          <w:sz w:val="24"/>
          <w:szCs w:val="24"/>
          <w:lang w:eastAsia="en-GB"/>
        </w:rPr>
        <w:t>i normele de protec</w:t>
      </w:r>
      <w:r w:rsidR="00471FAB">
        <w:rPr>
          <w:rFonts w:ascii="Times New Roman" w:eastAsia="Calibri" w:hAnsi="Times New Roman"/>
          <w:color w:val="000000" w:themeColor="text1"/>
          <w:sz w:val="24"/>
          <w:szCs w:val="24"/>
          <w:lang w:eastAsia="en-GB"/>
        </w:rPr>
        <w:t>ț</w:t>
      </w:r>
      <w:r w:rsidR="00DB7BF4" w:rsidRPr="004E25EF">
        <w:rPr>
          <w:rFonts w:ascii="Times New Roman" w:eastAsia="Calibri" w:hAnsi="Times New Roman"/>
          <w:color w:val="000000" w:themeColor="text1"/>
          <w:sz w:val="24"/>
          <w:szCs w:val="24"/>
          <w:lang w:eastAsia="en-GB"/>
        </w:rPr>
        <w:t>ie a muncii, în conformitate cu Legea</w:t>
      </w:r>
      <w:r w:rsidR="0005636E" w:rsidRPr="004E25EF">
        <w:rPr>
          <w:rFonts w:ascii="Times New Roman" w:eastAsia="Calibri" w:hAnsi="Times New Roman"/>
          <w:color w:val="000000" w:themeColor="text1"/>
          <w:sz w:val="24"/>
          <w:szCs w:val="24"/>
          <w:lang w:eastAsia="en-GB"/>
        </w:rPr>
        <w:t xml:space="preserve">. </w:t>
      </w:r>
      <w:r w:rsidR="00DB7BF4" w:rsidRPr="004E25EF">
        <w:rPr>
          <w:rFonts w:ascii="Times New Roman" w:eastAsia="Calibri" w:hAnsi="Times New Roman"/>
          <w:color w:val="000000" w:themeColor="text1"/>
          <w:sz w:val="24"/>
          <w:szCs w:val="24"/>
          <w:lang w:eastAsia="en-GB"/>
        </w:rPr>
        <w:t>Delegatul va aplica metode sigure de lucru pentru toate activită</w:t>
      </w:r>
      <w:r w:rsidR="00471FAB">
        <w:rPr>
          <w:rFonts w:ascii="Times New Roman" w:eastAsia="Calibri" w:hAnsi="Times New Roman"/>
          <w:color w:val="000000" w:themeColor="text1"/>
          <w:sz w:val="24"/>
          <w:szCs w:val="24"/>
          <w:lang w:eastAsia="en-GB"/>
        </w:rPr>
        <w:t>ț</w:t>
      </w:r>
      <w:r w:rsidR="00DB7BF4" w:rsidRPr="004E25EF">
        <w:rPr>
          <w:rFonts w:ascii="Times New Roman" w:eastAsia="Calibri" w:hAnsi="Times New Roman"/>
          <w:color w:val="000000" w:themeColor="text1"/>
          <w:sz w:val="24"/>
          <w:szCs w:val="24"/>
          <w:lang w:eastAsia="en-GB"/>
        </w:rPr>
        <w:t>ile prestate în sensul Contractului sau orice alte activită</w:t>
      </w:r>
      <w:r w:rsidR="00471FAB">
        <w:rPr>
          <w:rFonts w:ascii="Times New Roman" w:eastAsia="Calibri" w:hAnsi="Times New Roman"/>
          <w:color w:val="000000" w:themeColor="text1"/>
          <w:sz w:val="24"/>
          <w:szCs w:val="24"/>
          <w:lang w:eastAsia="en-GB"/>
        </w:rPr>
        <w:t>ț</w:t>
      </w:r>
      <w:r w:rsidR="00DB7BF4" w:rsidRPr="004E25EF">
        <w:rPr>
          <w:rFonts w:ascii="Times New Roman" w:eastAsia="Calibri" w:hAnsi="Times New Roman"/>
          <w:color w:val="000000" w:themeColor="text1"/>
          <w:sz w:val="24"/>
          <w:szCs w:val="24"/>
          <w:lang w:eastAsia="en-GB"/>
        </w:rPr>
        <w:t xml:space="preserve">i care au legătură cu acesta, pentru a asigura securitatea </w:t>
      </w:r>
      <w:r w:rsidR="00471FAB">
        <w:rPr>
          <w:rFonts w:ascii="Times New Roman" w:eastAsia="Calibri" w:hAnsi="Times New Roman"/>
          <w:color w:val="000000" w:themeColor="text1"/>
          <w:sz w:val="24"/>
          <w:szCs w:val="24"/>
          <w:lang w:eastAsia="en-GB"/>
        </w:rPr>
        <w:t>ș</w:t>
      </w:r>
      <w:r w:rsidR="00DB7BF4" w:rsidRPr="004E25EF">
        <w:rPr>
          <w:rFonts w:ascii="Times New Roman" w:eastAsia="Calibri" w:hAnsi="Times New Roman"/>
          <w:color w:val="000000" w:themeColor="text1"/>
          <w:sz w:val="24"/>
          <w:szCs w:val="24"/>
          <w:lang w:eastAsia="en-GB"/>
        </w:rPr>
        <w:t>i sănătatea propriilor angaja</w:t>
      </w:r>
      <w:r w:rsidR="00471FAB">
        <w:rPr>
          <w:rFonts w:ascii="Times New Roman" w:eastAsia="Calibri" w:hAnsi="Times New Roman"/>
          <w:color w:val="000000" w:themeColor="text1"/>
          <w:sz w:val="24"/>
          <w:szCs w:val="24"/>
          <w:lang w:eastAsia="en-GB"/>
        </w:rPr>
        <w:t>ț</w:t>
      </w:r>
      <w:r w:rsidR="00DB7BF4" w:rsidRPr="004E25EF">
        <w:rPr>
          <w:rFonts w:ascii="Times New Roman" w:eastAsia="Calibri" w:hAnsi="Times New Roman"/>
          <w:color w:val="000000" w:themeColor="text1"/>
          <w:sz w:val="24"/>
          <w:szCs w:val="24"/>
          <w:lang w:eastAsia="en-GB"/>
        </w:rPr>
        <w:t xml:space="preserve">i, precum </w:t>
      </w:r>
      <w:r w:rsidR="00471FAB">
        <w:rPr>
          <w:rFonts w:ascii="Times New Roman" w:eastAsia="Calibri" w:hAnsi="Times New Roman"/>
          <w:color w:val="000000" w:themeColor="text1"/>
          <w:sz w:val="24"/>
          <w:szCs w:val="24"/>
          <w:lang w:eastAsia="en-GB"/>
        </w:rPr>
        <w:t>ș</w:t>
      </w:r>
      <w:r w:rsidR="00DB7BF4" w:rsidRPr="004E25EF">
        <w:rPr>
          <w:rFonts w:ascii="Times New Roman" w:eastAsia="Calibri" w:hAnsi="Times New Roman"/>
          <w:color w:val="000000" w:themeColor="text1"/>
          <w:sz w:val="24"/>
          <w:szCs w:val="24"/>
          <w:lang w:eastAsia="en-GB"/>
        </w:rPr>
        <w:t>i a reprezentan</w:t>
      </w:r>
      <w:r w:rsidR="00471FAB">
        <w:rPr>
          <w:rFonts w:ascii="Times New Roman" w:eastAsia="Calibri" w:hAnsi="Times New Roman"/>
          <w:color w:val="000000" w:themeColor="text1"/>
          <w:sz w:val="24"/>
          <w:szCs w:val="24"/>
          <w:lang w:eastAsia="en-GB"/>
        </w:rPr>
        <w:t>ț</w:t>
      </w:r>
      <w:r w:rsidR="00DB7BF4" w:rsidRPr="004E25EF">
        <w:rPr>
          <w:rFonts w:ascii="Times New Roman" w:eastAsia="Calibri" w:hAnsi="Times New Roman"/>
          <w:color w:val="000000" w:themeColor="text1"/>
          <w:sz w:val="24"/>
          <w:szCs w:val="24"/>
          <w:lang w:eastAsia="en-GB"/>
        </w:rPr>
        <w:t>ilor Delegatarului sau ADI</w:t>
      </w:r>
      <w:r w:rsidR="0005636E" w:rsidRPr="004E25EF">
        <w:rPr>
          <w:rFonts w:ascii="Times New Roman" w:eastAsia="Calibri" w:hAnsi="Times New Roman"/>
          <w:color w:val="000000" w:themeColor="text1"/>
          <w:sz w:val="24"/>
          <w:szCs w:val="24"/>
          <w:lang w:eastAsia="en-GB"/>
        </w:rPr>
        <w:t xml:space="preserve"> </w:t>
      </w:r>
      <w:r w:rsidR="00471FAB">
        <w:rPr>
          <w:rFonts w:ascii="Times New Roman" w:eastAsia="Calibri" w:hAnsi="Times New Roman"/>
          <w:color w:val="000000" w:themeColor="text1"/>
          <w:sz w:val="24"/>
          <w:szCs w:val="24"/>
          <w:lang w:eastAsia="en-GB"/>
        </w:rPr>
        <w:t>ș</w:t>
      </w:r>
      <w:r w:rsidR="00DB7BF4" w:rsidRPr="004E25EF">
        <w:rPr>
          <w:rFonts w:ascii="Times New Roman" w:eastAsia="Calibri" w:hAnsi="Times New Roman"/>
          <w:color w:val="000000" w:themeColor="text1"/>
          <w:sz w:val="24"/>
          <w:szCs w:val="24"/>
          <w:lang w:eastAsia="en-GB"/>
        </w:rPr>
        <w:t xml:space="preserve">i a oricărei alte persoane care intra în incintele Delegatului. Principiile </w:t>
      </w:r>
      <w:r w:rsidR="00471FAB">
        <w:rPr>
          <w:rFonts w:ascii="Times New Roman" w:eastAsia="Calibri" w:hAnsi="Times New Roman"/>
          <w:color w:val="000000" w:themeColor="text1"/>
          <w:sz w:val="24"/>
          <w:szCs w:val="24"/>
          <w:lang w:eastAsia="en-GB"/>
        </w:rPr>
        <w:t>ș</w:t>
      </w:r>
      <w:r w:rsidR="00DB7BF4" w:rsidRPr="004E25EF">
        <w:rPr>
          <w:rFonts w:ascii="Times New Roman" w:eastAsia="Calibri" w:hAnsi="Times New Roman"/>
          <w:color w:val="000000" w:themeColor="text1"/>
          <w:sz w:val="24"/>
          <w:szCs w:val="24"/>
          <w:lang w:eastAsia="en-GB"/>
        </w:rPr>
        <w:t xml:space="preserve">i metodele privind sănătatea </w:t>
      </w:r>
      <w:r w:rsidR="00471FAB">
        <w:rPr>
          <w:rFonts w:ascii="Times New Roman" w:eastAsia="Calibri" w:hAnsi="Times New Roman"/>
          <w:color w:val="000000" w:themeColor="text1"/>
          <w:sz w:val="24"/>
          <w:szCs w:val="24"/>
          <w:lang w:eastAsia="en-GB"/>
        </w:rPr>
        <w:t>ș</w:t>
      </w:r>
      <w:r w:rsidR="00DB7BF4" w:rsidRPr="004E25EF">
        <w:rPr>
          <w:rFonts w:ascii="Times New Roman" w:eastAsia="Calibri" w:hAnsi="Times New Roman"/>
          <w:color w:val="000000" w:themeColor="text1"/>
          <w:sz w:val="24"/>
          <w:szCs w:val="24"/>
          <w:lang w:eastAsia="en-GB"/>
        </w:rPr>
        <w:t>i securitatea în muncă aplicate de Delegat vor fi în conformitate cu Legea</w:t>
      </w:r>
      <w:r w:rsidRPr="004E25EF">
        <w:rPr>
          <w:rFonts w:ascii="Times New Roman" w:eastAsia="Calibri" w:hAnsi="Times New Roman"/>
          <w:color w:val="000000" w:themeColor="text1"/>
          <w:sz w:val="24"/>
          <w:szCs w:val="24"/>
          <w:lang w:eastAsia="en-GB"/>
        </w:rPr>
        <w:t>.</w:t>
      </w:r>
      <w:bookmarkEnd w:id="529"/>
      <w:bookmarkEnd w:id="530"/>
      <w:bookmarkEnd w:id="531"/>
      <w:bookmarkEnd w:id="532"/>
      <w:bookmarkEnd w:id="533"/>
      <w:bookmarkEnd w:id="534"/>
      <w:bookmarkEnd w:id="535"/>
      <w:bookmarkEnd w:id="536"/>
      <w:r w:rsidRPr="004E25EF">
        <w:rPr>
          <w:rFonts w:ascii="Times New Roman" w:eastAsia="Calibri" w:hAnsi="Times New Roman"/>
          <w:color w:val="000000" w:themeColor="text1"/>
          <w:sz w:val="24"/>
          <w:szCs w:val="24"/>
          <w:lang w:eastAsia="en-GB"/>
        </w:rPr>
        <w:t xml:space="preserve"> </w:t>
      </w:r>
      <w:bookmarkStart w:id="537" w:name="_Toc337740508"/>
      <w:bookmarkStart w:id="538" w:name="_Toc350954030"/>
    </w:p>
    <w:p w14:paraId="656B2A4A" w14:textId="182551AB" w:rsidR="00297715" w:rsidRPr="004E25EF" w:rsidRDefault="002A167F" w:rsidP="003F6588">
      <w:pPr>
        <w:pStyle w:val="Titlu2"/>
        <w:jc w:val="both"/>
        <w:rPr>
          <w:rFonts w:ascii="Times New Roman" w:hAnsi="Times New Roman"/>
          <w:i w:val="0"/>
          <w:color w:val="000000" w:themeColor="text1"/>
          <w:sz w:val="24"/>
          <w:szCs w:val="24"/>
          <w:lang w:eastAsia="ro-RO"/>
        </w:rPr>
      </w:pPr>
      <w:bookmarkStart w:id="539" w:name="_Toc196338385"/>
      <w:r w:rsidRPr="004E25EF">
        <w:rPr>
          <w:rFonts w:ascii="Times New Roman" w:hAnsi="Times New Roman"/>
          <w:i w:val="0"/>
          <w:color w:val="000000" w:themeColor="text1"/>
          <w:sz w:val="24"/>
          <w:szCs w:val="24"/>
          <w:lang w:eastAsia="ro-RO"/>
        </w:rPr>
        <w:lastRenderedPageBreak/>
        <w:t>A</w:t>
      </w:r>
      <w:r w:rsidR="00306A41" w:rsidRPr="004E25EF">
        <w:rPr>
          <w:rFonts w:ascii="Times New Roman" w:hAnsi="Times New Roman"/>
          <w:i w:val="0"/>
          <w:color w:val="000000" w:themeColor="text1"/>
          <w:sz w:val="24"/>
          <w:szCs w:val="24"/>
          <w:lang w:eastAsia="ro-RO"/>
        </w:rPr>
        <w:t xml:space="preserve">rticolul 48 </w:t>
      </w:r>
      <w:r w:rsidR="00043652" w:rsidRPr="004E25EF">
        <w:rPr>
          <w:rFonts w:ascii="Times New Roman" w:hAnsi="Times New Roman"/>
          <w:i w:val="0"/>
          <w:color w:val="000000" w:themeColor="text1"/>
          <w:sz w:val="24"/>
          <w:szCs w:val="24"/>
          <w:lang w:eastAsia="ro-RO"/>
        </w:rPr>
        <w:t>–</w:t>
      </w:r>
      <w:r w:rsidR="00C507AE" w:rsidRPr="004E25EF">
        <w:rPr>
          <w:rFonts w:ascii="Times New Roman" w:hAnsi="Times New Roman"/>
          <w:i w:val="0"/>
          <w:color w:val="000000" w:themeColor="text1"/>
          <w:sz w:val="24"/>
          <w:szCs w:val="24"/>
          <w:lang w:eastAsia="ro-RO"/>
        </w:rPr>
        <w:t xml:space="preserve"> </w:t>
      </w:r>
      <w:bookmarkEnd w:id="537"/>
      <w:r w:rsidR="00043652" w:rsidRPr="004E25EF">
        <w:rPr>
          <w:rFonts w:ascii="Times New Roman" w:hAnsi="Times New Roman"/>
          <w:i w:val="0"/>
          <w:color w:val="000000" w:themeColor="text1"/>
          <w:sz w:val="24"/>
          <w:szCs w:val="24"/>
          <w:lang w:eastAsia="ro-RO"/>
        </w:rPr>
        <w:t>P</w:t>
      </w:r>
      <w:r w:rsidR="00E4557D" w:rsidRPr="004E25EF">
        <w:rPr>
          <w:rFonts w:ascii="Times New Roman" w:hAnsi="Times New Roman"/>
          <w:i w:val="0"/>
          <w:color w:val="000000" w:themeColor="text1"/>
          <w:sz w:val="24"/>
          <w:szCs w:val="24"/>
          <w:lang w:eastAsia="ro-RO"/>
        </w:rPr>
        <w:t>rotec</w:t>
      </w:r>
      <w:r w:rsidR="00471FAB">
        <w:rPr>
          <w:rFonts w:ascii="Times New Roman" w:hAnsi="Times New Roman"/>
          <w:i w:val="0"/>
          <w:color w:val="000000" w:themeColor="text1"/>
          <w:sz w:val="24"/>
          <w:szCs w:val="24"/>
          <w:lang w:eastAsia="ro-RO"/>
        </w:rPr>
        <w:t>ț</w:t>
      </w:r>
      <w:r w:rsidR="00E4557D" w:rsidRPr="004E25EF">
        <w:rPr>
          <w:rFonts w:ascii="Times New Roman" w:hAnsi="Times New Roman"/>
          <w:i w:val="0"/>
          <w:color w:val="000000" w:themeColor="text1"/>
          <w:sz w:val="24"/>
          <w:szCs w:val="24"/>
          <w:lang w:eastAsia="ro-RO"/>
        </w:rPr>
        <w:t>ia datelor personale</w:t>
      </w:r>
      <w:bookmarkEnd w:id="539"/>
      <w:r w:rsidR="00E4557D" w:rsidRPr="004E25EF">
        <w:rPr>
          <w:rFonts w:ascii="Times New Roman" w:hAnsi="Times New Roman"/>
          <w:i w:val="0"/>
          <w:color w:val="000000" w:themeColor="text1"/>
          <w:sz w:val="24"/>
          <w:szCs w:val="24"/>
          <w:lang w:eastAsia="ro-RO"/>
        </w:rPr>
        <w:t xml:space="preserve"> </w:t>
      </w:r>
    </w:p>
    <w:p w14:paraId="49C5AF4E" w14:textId="12B71CD4" w:rsidR="00043652" w:rsidRPr="004E25EF" w:rsidRDefault="00616299" w:rsidP="003F6588">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 xml:space="preserve">Delegatarul, ADI </w:t>
      </w:r>
      <w:r w:rsidR="00471FAB">
        <w:rPr>
          <w:rFonts w:ascii="Times New Roman" w:hAnsi="Times New Roman"/>
          <w:color w:val="000000" w:themeColor="text1"/>
          <w:sz w:val="24"/>
          <w:szCs w:val="24"/>
          <w:lang w:eastAsia="en-GB"/>
        </w:rPr>
        <w:t>ș</w:t>
      </w:r>
      <w:r w:rsidRPr="004E25EF">
        <w:rPr>
          <w:rFonts w:ascii="Times New Roman" w:hAnsi="Times New Roman"/>
          <w:color w:val="000000" w:themeColor="text1"/>
          <w:sz w:val="24"/>
          <w:szCs w:val="24"/>
          <w:lang w:eastAsia="en-GB"/>
        </w:rPr>
        <w:t>i Delegatul, fără a aduce atingere altor prevederi contractuale, se obligă să respecte prevederile Regulamentului UE nr. 679/2016 privind protec</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ia persoanelor fizice în ceea ce prive</w:t>
      </w:r>
      <w:r w:rsidR="00471FAB">
        <w:rPr>
          <w:rFonts w:ascii="Times New Roman" w:hAnsi="Times New Roman"/>
          <w:color w:val="000000" w:themeColor="text1"/>
          <w:sz w:val="24"/>
          <w:szCs w:val="24"/>
          <w:lang w:eastAsia="en-GB"/>
        </w:rPr>
        <w:t>ș</w:t>
      </w:r>
      <w:r w:rsidRPr="004E25EF">
        <w:rPr>
          <w:rFonts w:ascii="Times New Roman" w:hAnsi="Times New Roman"/>
          <w:color w:val="000000" w:themeColor="text1"/>
          <w:sz w:val="24"/>
          <w:szCs w:val="24"/>
          <w:lang w:eastAsia="en-GB"/>
        </w:rPr>
        <w:t xml:space="preserve">te prelucrarea datelor cu caracter personal </w:t>
      </w:r>
      <w:r w:rsidR="00471FAB">
        <w:rPr>
          <w:rFonts w:ascii="Times New Roman" w:hAnsi="Times New Roman"/>
          <w:color w:val="000000" w:themeColor="text1"/>
          <w:sz w:val="24"/>
          <w:szCs w:val="24"/>
          <w:lang w:eastAsia="en-GB"/>
        </w:rPr>
        <w:t>ș</w:t>
      </w:r>
      <w:r w:rsidRPr="004E25EF">
        <w:rPr>
          <w:rFonts w:ascii="Times New Roman" w:hAnsi="Times New Roman"/>
          <w:color w:val="000000" w:themeColor="text1"/>
          <w:sz w:val="24"/>
          <w:szCs w:val="24"/>
          <w:lang w:eastAsia="en-GB"/>
        </w:rPr>
        <w:t>i privind libera circula</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ie a acestor date (GDPR).</w:t>
      </w:r>
    </w:p>
    <w:p w14:paraId="44C057F8" w14:textId="59AAC5E4" w:rsidR="00A66BB9" w:rsidRPr="004E25EF" w:rsidRDefault="002A167F" w:rsidP="003F6588">
      <w:pPr>
        <w:pStyle w:val="Titlu2"/>
        <w:jc w:val="both"/>
        <w:rPr>
          <w:rFonts w:ascii="Times New Roman" w:hAnsi="Times New Roman"/>
          <w:i w:val="0"/>
          <w:color w:val="000000" w:themeColor="text1"/>
          <w:sz w:val="24"/>
          <w:szCs w:val="24"/>
          <w:lang w:eastAsia="ro-RO"/>
        </w:rPr>
      </w:pPr>
      <w:bookmarkStart w:id="540" w:name="_Toc254520643"/>
      <w:bookmarkStart w:id="541" w:name="_Toc337558672"/>
      <w:bookmarkStart w:id="542" w:name="_Toc337740530"/>
      <w:bookmarkStart w:id="543" w:name="_Toc196338386"/>
      <w:r w:rsidRPr="004E25EF">
        <w:rPr>
          <w:rFonts w:ascii="Times New Roman" w:hAnsi="Times New Roman"/>
          <w:i w:val="0"/>
          <w:color w:val="000000" w:themeColor="text1"/>
          <w:sz w:val="24"/>
          <w:szCs w:val="24"/>
          <w:lang w:eastAsia="ro-RO"/>
        </w:rPr>
        <w:t>A</w:t>
      </w:r>
      <w:r w:rsidR="00E4557D" w:rsidRPr="004E25EF">
        <w:rPr>
          <w:rFonts w:ascii="Times New Roman" w:hAnsi="Times New Roman"/>
          <w:i w:val="0"/>
          <w:color w:val="000000" w:themeColor="text1"/>
          <w:sz w:val="24"/>
          <w:szCs w:val="24"/>
          <w:lang w:eastAsia="ro-RO"/>
        </w:rPr>
        <w:t>rticolul 49</w:t>
      </w:r>
      <w:r w:rsidR="00CA2AA6" w:rsidRPr="004E25EF">
        <w:rPr>
          <w:rFonts w:ascii="Times New Roman" w:hAnsi="Times New Roman"/>
          <w:i w:val="0"/>
          <w:color w:val="000000" w:themeColor="text1"/>
          <w:sz w:val="24"/>
          <w:szCs w:val="24"/>
          <w:lang w:eastAsia="ro-RO"/>
        </w:rPr>
        <w:t xml:space="preserve"> </w:t>
      </w:r>
      <w:r w:rsidR="00773CA9" w:rsidRPr="004E25EF">
        <w:rPr>
          <w:rFonts w:ascii="Times New Roman" w:hAnsi="Times New Roman"/>
          <w:i w:val="0"/>
          <w:color w:val="000000" w:themeColor="text1"/>
          <w:sz w:val="24"/>
          <w:szCs w:val="24"/>
          <w:lang w:eastAsia="ro-RO"/>
        </w:rPr>
        <w:t>–</w:t>
      </w:r>
      <w:r w:rsidR="00C507AE" w:rsidRPr="004E25EF">
        <w:rPr>
          <w:rFonts w:ascii="Times New Roman" w:hAnsi="Times New Roman"/>
          <w:i w:val="0"/>
          <w:color w:val="000000" w:themeColor="text1"/>
          <w:sz w:val="24"/>
          <w:szCs w:val="24"/>
          <w:lang w:eastAsia="ro-RO"/>
        </w:rPr>
        <w:t xml:space="preserve"> </w:t>
      </w:r>
      <w:bookmarkEnd w:id="540"/>
      <w:bookmarkEnd w:id="541"/>
      <w:bookmarkEnd w:id="542"/>
      <w:r w:rsidR="00DB7BF4" w:rsidRPr="004E25EF">
        <w:rPr>
          <w:rFonts w:ascii="Times New Roman" w:hAnsi="Times New Roman"/>
          <w:i w:val="0"/>
          <w:color w:val="000000" w:themeColor="text1"/>
          <w:sz w:val="24"/>
          <w:szCs w:val="24"/>
          <w:lang w:eastAsia="ro-RO"/>
        </w:rPr>
        <w:t>P</w:t>
      </w:r>
      <w:r w:rsidR="00E4557D" w:rsidRPr="004E25EF">
        <w:rPr>
          <w:rFonts w:ascii="Times New Roman" w:hAnsi="Times New Roman"/>
          <w:i w:val="0"/>
          <w:color w:val="000000" w:themeColor="text1"/>
          <w:sz w:val="24"/>
          <w:szCs w:val="24"/>
          <w:lang w:eastAsia="ro-RO"/>
        </w:rPr>
        <w:t xml:space="preserve">roprietate intelectuală </w:t>
      </w:r>
      <w:r w:rsidR="00471FAB">
        <w:rPr>
          <w:rFonts w:ascii="Times New Roman" w:hAnsi="Times New Roman"/>
          <w:i w:val="0"/>
          <w:color w:val="000000" w:themeColor="text1"/>
          <w:sz w:val="24"/>
          <w:szCs w:val="24"/>
          <w:lang w:eastAsia="ro-RO"/>
        </w:rPr>
        <w:t>ș</w:t>
      </w:r>
      <w:r w:rsidR="00E4557D" w:rsidRPr="004E25EF">
        <w:rPr>
          <w:rFonts w:ascii="Times New Roman" w:hAnsi="Times New Roman"/>
          <w:i w:val="0"/>
          <w:color w:val="000000" w:themeColor="text1"/>
          <w:sz w:val="24"/>
          <w:szCs w:val="24"/>
          <w:lang w:eastAsia="ro-RO"/>
        </w:rPr>
        <w:t>i drepturi de autor</w:t>
      </w:r>
      <w:bookmarkStart w:id="544" w:name="_Toc378327581"/>
      <w:bookmarkStart w:id="545" w:name="_Toc379978677"/>
      <w:bookmarkStart w:id="546" w:name="_Toc380141122"/>
      <w:bookmarkStart w:id="547" w:name="_Toc381791199"/>
      <w:bookmarkStart w:id="548" w:name="_Toc381957727"/>
      <w:bookmarkStart w:id="549" w:name="_Toc395090998"/>
      <w:bookmarkStart w:id="550" w:name="_Toc332970794"/>
      <w:bookmarkStart w:id="551" w:name="_Toc333325842"/>
      <w:bookmarkStart w:id="552" w:name="_Toc333326913"/>
      <w:bookmarkStart w:id="553" w:name="_Toc334082672"/>
      <w:bookmarkStart w:id="554" w:name="_Toc337128609"/>
      <w:bookmarkStart w:id="555" w:name="_Toc337558673"/>
      <w:bookmarkStart w:id="556" w:name="_Toc337653453"/>
      <w:bookmarkStart w:id="557" w:name="_Toc337740531"/>
      <w:bookmarkStart w:id="558" w:name="_Toc254520645"/>
      <w:bookmarkStart w:id="559" w:name="_Toc337558685"/>
      <w:bookmarkStart w:id="560" w:name="_Toc337740543"/>
      <w:bookmarkEnd w:id="543"/>
    </w:p>
    <w:p w14:paraId="35F19088" w14:textId="7404B7E5" w:rsidR="00925373" w:rsidRPr="004E25EF" w:rsidRDefault="00925373" w:rsidP="003F6588">
      <w:pPr>
        <w:jc w:val="both"/>
        <w:rPr>
          <w:rFonts w:ascii="Times New Roman" w:hAnsi="Times New Roman"/>
          <w:color w:val="000000" w:themeColor="text1"/>
          <w:sz w:val="24"/>
          <w:szCs w:val="24"/>
        </w:rPr>
      </w:pPr>
      <w:r w:rsidRPr="004E25EF">
        <w:rPr>
          <w:rFonts w:ascii="Times New Roman" w:eastAsia="Calibri" w:hAnsi="Times New Roman"/>
          <w:b/>
          <w:color w:val="000000" w:themeColor="text1"/>
          <w:sz w:val="24"/>
          <w:szCs w:val="24"/>
          <w:lang w:eastAsia="en-GB"/>
        </w:rPr>
        <w:t>(</w:t>
      </w:r>
      <w:r w:rsidRPr="004E25EF">
        <w:rPr>
          <w:rFonts w:ascii="Times New Roman" w:hAnsi="Times New Roman"/>
          <w:b/>
          <w:color w:val="000000" w:themeColor="text1"/>
          <w:sz w:val="24"/>
          <w:szCs w:val="24"/>
        </w:rPr>
        <w:t>1)</w:t>
      </w:r>
      <w:r w:rsidRPr="004E25EF">
        <w:rPr>
          <w:rFonts w:ascii="Times New Roman" w:hAnsi="Times New Roman"/>
          <w:color w:val="000000" w:themeColor="text1"/>
          <w:sz w:val="24"/>
          <w:szCs w:val="24"/>
        </w:rPr>
        <w:t xml:space="preserve"> </w:t>
      </w:r>
      <w:r w:rsidR="00003A93" w:rsidRPr="004E25EF">
        <w:rPr>
          <w:rFonts w:ascii="Times New Roman" w:hAnsi="Times New Roman"/>
          <w:color w:val="000000" w:themeColor="text1"/>
          <w:sz w:val="24"/>
          <w:szCs w:val="24"/>
        </w:rPr>
        <w:t>Desenele, planurile, specifica</w:t>
      </w:r>
      <w:r w:rsidR="00471FAB">
        <w:rPr>
          <w:rFonts w:ascii="Times New Roman" w:hAnsi="Times New Roman"/>
          <w:color w:val="000000" w:themeColor="text1"/>
          <w:sz w:val="24"/>
          <w:szCs w:val="24"/>
        </w:rPr>
        <w:t>ț</w:t>
      </w:r>
      <w:r w:rsidR="00003A93" w:rsidRPr="004E25EF">
        <w:rPr>
          <w:rFonts w:ascii="Times New Roman" w:hAnsi="Times New Roman"/>
          <w:color w:val="000000" w:themeColor="text1"/>
          <w:sz w:val="24"/>
          <w:szCs w:val="24"/>
        </w:rPr>
        <w:t>iile, instruc</w:t>
      </w:r>
      <w:r w:rsidR="00471FAB">
        <w:rPr>
          <w:rFonts w:ascii="Times New Roman" w:hAnsi="Times New Roman"/>
          <w:color w:val="000000" w:themeColor="text1"/>
          <w:sz w:val="24"/>
          <w:szCs w:val="24"/>
        </w:rPr>
        <w:t>ț</w:t>
      </w:r>
      <w:r w:rsidR="00003A93" w:rsidRPr="004E25EF">
        <w:rPr>
          <w:rFonts w:ascii="Times New Roman" w:hAnsi="Times New Roman"/>
          <w:color w:val="000000" w:themeColor="text1"/>
          <w:sz w:val="24"/>
          <w:szCs w:val="24"/>
        </w:rPr>
        <w:t xml:space="preserve">iunile, manualele </w:t>
      </w:r>
      <w:r w:rsidR="00471FAB">
        <w:rPr>
          <w:rFonts w:ascii="Times New Roman" w:hAnsi="Times New Roman"/>
          <w:color w:val="000000" w:themeColor="text1"/>
          <w:sz w:val="24"/>
          <w:szCs w:val="24"/>
        </w:rPr>
        <w:t>ș</w:t>
      </w:r>
      <w:r w:rsidR="00003A93" w:rsidRPr="004E25EF">
        <w:rPr>
          <w:rFonts w:ascii="Times New Roman" w:hAnsi="Times New Roman"/>
          <w:color w:val="000000" w:themeColor="text1"/>
          <w:sz w:val="24"/>
          <w:szCs w:val="24"/>
        </w:rPr>
        <w:t xml:space="preserve">i alte documente create, produse sau comandate de către Delegat </w:t>
      </w:r>
      <w:r w:rsidR="00471FAB">
        <w:rPr>
          <w:rFonts w:ascii="Times New Roman" w:hAnsi="Times New Roman"/>
          <w:color w:val="000000" w:themeColor="text1"/>
          <w:sz w:val="24"/>
          <w:szCs w:val="24"/>
        </w:rPr>
        <w:t>ș</w:t>
      </w:r>
      <w:r w:rsidR="00003A93" w:rsidRPr="004E25EF">
        <w:rPr>
          <w:rFonts w:ascii="Times New Roman" w:hAnsi="Times New Roman"/>
          <w:color w:val="000000" w:themeColor="text1"/>
          <w:sz w:val="24"/>
          <w:szCs w:val="24"/>
        </w:rPr>
        <w:t xml:space="preserve">i care se raportează la furnizarea/prestarea Serviciului </w:t>
      </w:r>
      <w:r w:rsidR="00471FAB">
        <w:rPr>
          <w:rFonts w:ascii="Times New Roman" w:hAnsi="Times New Roman"/>
          <w:color w:val="000000" w:themeColor="text1"/>
          <w:sz w:val="24"/>
          <w:szCs w:val="24"/>
        </w:rPr>
        <w:t>ș</w:t>
      </w:r>
      <w:r w:rsidR="00003A93" w:rsidRPr="004E25EF">
        <w:rPr>
          <w:rFonts w:ascii="Times New Roman" w:hAnsi="Times New Roman"/>
          <w:color w:val="000000" w:themeColor="text1"/>
          <w:sz w:val="24"/>
          <w:szCs w:val="24"/>
        </w:rPr>
        <w:t xml:space="preserve">i drepturile de autor care sunt legate de acesta, precum </w:t>
      </w:r>
      <w:r w:rsidR="00471FAB">
        <w:rPr>
          <w:rFonts w:ascii="Times New Roman" w:hAnsi="Times New Roman"/>
          <w:color w:val="000000" w:themeColor="text1"/>
          <w:sz w:val="24"/>
          <w:szCs w:val="24"/>
        </w:rPr>
        <w:t>ș</w:t>
      </w:r>
      <w:r w:rsidR="00003A93" w:rsidRPr="004E25EF">
        <w:rPr>
          <w:rFonts w:ascii="Times New Roman" w:hAnsi="Times New Roman"/>
          <w:color w:val="000000" w:themeColor="text1"/>
          <w:sz w:val="24"/>
          <w:szCs w:val="24"/>
        </w:rPr>
        <w:t xml:space="preserve">i toate drepturile de proprietate intelectuală ale </w:t>
      </w:r>
      <w:r w:rsidR="00003A93" w:rsidRPr="004E25EF">
        <w:rPr>
          <w:rFonts w:ascii="Times New Roman" w:eastAsia="Calibri" w:hAnsi="Times New Roman"/>
          <w:color w:val="000000" w:themeColor="text1"/>
          <w:sz w:val="24"/>
          <w:szCs w:val="24"/>
          <w:lang w:eastAsia="en-GB"/>
        </w:rPr>
        <w:t>Delegatului</w:t>
      </w:r>
      <w:r w:rsidR="00003A93" w:rsidRPr="004E25EF">
        <w:rPr>
          <w:rFonts w:ascii="Times New Roman" w:hAnsi="Times New Roman"/>
          <w:color w:val="000000" w:themeColor="text1"/>
          <w:sz w:val="24"/>
          <w:szCs w:val="24"/>
        </w:rPr>
        <w:t xml:space="preserve"> sunt </w:t>
      </w:r>
      <w:r w:rsidR="00471FAB">
        <w:rPr>
          <w:rFonts w:ascii="Times New Roman" w:hAnsi="Times New Roman"/>
          <w:color w:val="000000" w:themeColor="text1"/>
          <w:sz w:val="24"/>
          <w:szCs w:val="24"/>
        </w:rPr>
        <w:t>ș</w:t>
      </w:r>
      <w:r w:rsidR="00003A93" w:rsidRPr="004E25EF">
        <w:rPr>
          <w:rFonts w:ascii="Times New Roman" w:hAnsi="Times New Roman"/>
          <w:color w:val="000000" w:themeColor="text1"/>
          <w:sz w:val="24"/>
          <w:szCs w:val="24"/>
        </w:rPr>
        <w:t>i vor rămâne proprietatea acestuia</w:t>
      </w:r>
      <w:r w:rsidRPr="004E25EF">
        <w:rPr>
          <w:rFonts w:ascii="Times New Roman" w:hAnsi="Times New Roman"/>
          <w:color w:val="000000" w:themeColor="text1"/>
          <w:sz w:val="24"/>
          <w:szCs w:val="24"/>
        </w:rPr>
        <w:t xml:space="preserve">. </w:t>
      </w:r>
      <w:r w:rsidR="00003A93" w:rsidRPr="004E25EF">
        <w:rPr>
          <w:rFonts w:ascii="Times New Roman" w:hAnsi="Times New Roman"/>
          <w:color w:val="000000" w:themeColor="text1"/>
          <w:sz w:val="24"/>
          <w:szCs w:val="24"/>
        </w:rPr>
        <w:t xml:space="preserve">Cu toate acestea, Delegatul se obligă ca, la solicitarea rezonabilă a Delegatarului </w:t>
      </w:r>
      <w:r w:rsidR="00471FAB">
        <w:rPr>
          <w:rFonts w:ascii="Times New Roman" w:hAnsi="Times New Roman"/>
          <w:color w:val="000000" w:themeColor="text1"/>
          <w:sz w:val="24"/>
          <w:szCs w:val="24"/>
        </w:rPr>
        <w:t>ș</w:t>
      </w:r>
      <w:r w:rsidR="00003A93" w:rsidRPr="004E25EF">
        <w:rPr>
          <w:rFonts w:ascii="Times New Roman" w:hAnsi="Times New Roman"/>
          <w:color w:val="000000" w:themeColor="text1"/>
          <w:sz w:val="24"/>
          <w:szCs w:val="24"/>
        </w:rPr>
        <w:t>i în măsura posibilului, să acorde Delegatarului drepturi de utilizare asupra acestora corespunzătoare scopului solicitării, pe baza unui acord scris în acest sens, precizând toate condi</w:t>
      </w:r>
      <w:r w:rsidR="00471FAB">
        <w:rPr>
          <w:rFonts w:ascii="Times New Roman" w:hAnsi="Times New Roman"/>
          <w:color w:val="000000" w:themeColor="text1"/>
          <w:sz w:val="24"/>
          <w:szCs w:val="24"/>
        </w:rPr>
        <w:t>ț</w:t>
      </w:r>
      <w:r w:rsidR="00003A93" w:rsidRPr="004E25EF">
        <w:rPr>
          <w:rFonts w:ascii="Times New Roman" w:hAnsi="Times New Roman"/>
          <w:color w:val="000000" w:themeColor="text1"/>
          <w:sz w:val="24"/>
          <w:szCs w:val="24"/>
        </w:rPr>
        <w:t xml:space="preserve">iile tehnice, economice, juridice </w:t>
      </w:r>
      <w:r w:rsidR="00471FAB">
        <w:rPr>
          <w:rFonts w:ascii="Times New Roman" w:hAnsi="Times New Roman"/>
          <w:color w:val="000000" w:themeColor="text1"/>
          <w:sz w:val="24"/>
          <w:szCs w:val="24"/>
        </w:rPr>
        <w:t>ș</w:t>
      </w:r>
      <w:r w:rsidR="00003A93" w:rsidRPr="004E25EF">
        <w:rPr>
          <w:rFonts w:ascii="Times New Roman" w:hAnsi="Times New Roman"/>
          <w:color w:val="000000" w:themeColor="text1"/>
          <w:sz w:val="24"/>
          <w:szCs w:val="24"/>
        </w:rPr>
        <w:t>i durata folosirii lor</w:t>
      </w:r>
      <w:r w:rsidRPr="004E25EF">
        <w:rPr>
          <w:rFonts w:ascii="Times New Roman" w:hAnsi="Times New Roman"/>
          <w:color w:val="000000" w:themeColor="text1"/>
          <w:sz w:val="24"/>
          <w:szCs w:val="24"/>
        </w:rPr>
        <w:t>.</w:t>
      </w:r>
      <w:bookmarkEnd w:id="544"/>
      <w:bookmarkEnd w:id="545"/>
      <w:bookmarkEnd w:id="546"/>
      <w:bookmarkEnd w:id="547"/>
      <w:bookmarkEnd w:id="548"/>
      <w:bookmarkEnd w:id="549"/>
    </w:p>
    <w:p w14:paraId="0F428E19" w14:textId="6DB1D1B8" w:rsidR="00925373" w:rsidRPr="004E25EF" w:rsidRDefault="00925373" w:rsidP="003F6588">
      <w:pPr>
        <w:jc w:val="both"/>
        <w:rPr>
          <w:rFonts w:ascii="Times New Roman" w:hAnsi="Times New Roman"/>
          <w:color w:val="000000" w:themeColor="text1"/>
          <w:sz w:val="24"/>
          <w:szCs w:val="24"/>
        </w:rPr>
      </w:pPr>
      <w:bookmarkStart w:id="561" w:name="_Toc378327582"/>
      <w:bookmarkStart w:id="562" w:name="_Toc379978678"/>
      <w:bookmarkStart w:id="563" w:name="_Toc380141123"/>
      <w:bookmarkStart w:id="564" w:name="_Toc381791200"/>
      <w:bookmarkStart w:id="565" w:name="_Toc381957728"/>
      <w:bookmarkStart w:id="566" w:name="_Toc395090999"/>
      <w:r w:rsidRPr="004E25EF">
        <w:rPr>
          <w:rFonts w:ascii="Times New Roman" w:hAnsi="Times New Roman"/>
          <w:b/>
          <w:color w:val="000000" w:themeColor="text1"/>
          <w:sz w:val="24"/>
          <w:szCs w:val="24"/>
        </w:rPr>
        <w:t>(2)</w:t>
      </w:r>
      <w:r w:rsidRPr="004E25EF">
        <w:rPr>
          <w:rFonts w:ascii="Times New Roman" w:hAnsi="Times New Roman"/>
          <w:color w:val="000000" w:themeColor="text1"/>
          <w:sz w:val="24"/>
          <w:szCs w:val="24"/>
        </w:rPr>
        <w:t xml:space="preserve"> </w:t>
      </w:r>
      <w:r w:rsidR="00003A93" w:rsidRPr="004E25EF">
        <w:rPr>
          <w:rFonts w:ascii="Times New Roman" w:hAnsi="Times New Roman"/>
          <w:color w:val="000000" w:themeColor="text1"/>
          <w:sz w:val="24"/>
          <w:szCs w:val="24"/>
        </w:rPr>
        <w:t xml:space="preserve">De asemenea, metodele </w:t>
      </w:r>
      <w:r w:rsidR="00471FAB">
        <w:rPr>
          <w:rFonts w:ascii="Times New Roman" w:hAnsi="Times New Roman"/>
          <w:color w:val="000000" w:themeColor="text1"/>
          <w:sz w:val="24"/>
          <w:szCs w:val="24"/>
        </w:rPr>
        <w:t>ș</w:t>
      </w:r>
      <w:r w:rsidR="00003A93" w:rsidRPr="004E25EF">
        <w:rPr>
          <w:rFonts w:ascii="Times New Roman" w:hAnsi="Times New Roman"/>
          <w:color w:val="000000" w:themeColor="text1"/>
          <w:sz w:val="24"/>
          <w:szCs w:val="24"/>
        </w:rPr>
        <w:t>i know-how-</w:t>
      </w:r>
      <w:proofErr w:type="spellStart"/>
      <w:r w:rsidR="00003A93" w:rsidRPr="004E25EF">
        <w:rPr>
          <w:rFonts w:ascii="Times New Roman" w:hAnsi="Times New Roman"/>
          <w:color w:val="000000" w:themeColor="text1"/>
          <w:sz w:val="24"/>
          <w:szCs w:val="24"/>
        </w:rPr>
        <w:t>ul</w:t>
      </w:r>
      <w:proofErr w:type="spellEnd"/>
      <w:r w:rsidR="00003A93" w:rsidRPr="004E25EF">
        <w:rPr>
          <w:rFonts w:ascii="Times New Roman" w:hAnsi="Times New Roman"/>
          <w:color w:val="000000" w:themeColor="text1"/>
          <w:sz w:val="24"/>
          <w:szCs w:val="24"/>
        </w:rPr>
        <w:t xml:space="preserve"> dezvoltate de Delegat sunt </w:t>
      </w:r>
      <w:r w:rsidR="00471FAB">
        <w:rPr>
          <w:rFonts w:ascii="Times New Roman" w:hAnsi="Times New Roman"/>
          <w:color w:val="000000" w:themeColor="text1"/>
          <w:sz w:val="24"/>
          <w:szCs w:val="24"/>
        </w:rPr>
        <w:t>ș</w:t>
      </w:r>
      <w:r w:rsidR="00003A93" w:rsidRPr="004E25EF">
        <w:rPr>
          <w:rFonts w:ascii="Times New Roman" w:hAnsi="Times New Roman"/>
          <w:color w:val="000000" w:themeColor="text1"/>
          <w:sz w:val="24"/>
          <w:szCs w:val="24"/>
        </w:rPr>
        <w:t xml:space="preserve">i vor rămâne proprietatea exclusivă a Delegatului. Delegatarul se angajează expres să nu divulge acest know-how, în totalitate sau în </w:t>
      </w:r>
      <w:r w:rsidR="00003A93" w:rsidRPr="004E25EF">
        <w:rPr>
          <w:rFonts w:ascii="Times New Roman" w:eastAsia="Calibri" w:hAnsi="Times New Roman"/>
          <w:color w:val="000000" w:themeColor="text1"/>
          <w:sz w:val="24"/>
          <w:szCs w:val="24"/>
          <w:lang w:eastAsia="en-GB"/>
        </w:rPr>
        <w:t>parte</w:t>
      </w:r>
      <w:r w:rsidR="00003A93" w:rsidRPr="004E25EF">
        <w:rPr>
          <w:rFonts w:ascii="Times New Roman" w:hAnsi="Times New Roman"/>
          <w:color w:val="000000" w:themeColor="text1"/>
          <w:sz w:val="24"/>
          <w:szCs w:val="24"/>
        </w:rPr>
        <w:t>, către ter</w:t>
      </w:r>
      <w:r w:rsidR="00471FAB">
        <w:rPr>
          <w:rFonts w:ascii="Times New Roman" w:hAnsi="Times New Roman"/>
          <w:color w:val="000000" w:themeColor="text1"/>
          <w:sz w:val="24"/>
          <w:szCs w:val="24"/>
        </w:rPr>
        <w:t>ț</w:t>
      </w:r>
      <w:r w:rsidR="00003A93" w:rsidRPr="004E25EF">
        <w:rPr>
          <w:rFonts w:ascii="Times New Roman" w:hAnsi="Times New Roman"/>
          <w:color w:val="000000" w:themeColor="text1"/>
          <w:sz w:val="24"/>
          <w:szCs w:val="24"/>
        </w:rPr>
        <w:t>i, oricine ar fi ace</w:t>
      </w:r>
      <w:r w:rsidR="00471FAB">
        <w:rPr>
          <w:rFonts w:ascii="Times New Roman" w:hAnsi="Times New Roman"/>
          <w:color w:val="000000" w:themeColor="text1"/>
          <w:sz w:val="24"/>
          <w:szCs w:val="24"/>
        </w:rPr>
        <w:t>ș</w:t>
      </w:r>
      <w:r w:rsidR="00003A93" w:rsidRPr="004E25EF">
        <w:rPr>
          <w:rFonts w:ascii="Times New Roman" w:hAnsi="Times New Roman"/>
          <w:color w:val="000000" w:themeColor="text1"/>
          <w:sz w:val="24"/>
          <w:szCs w:val="24"/>
        </w:rPr>
        <w:t>tia</w:t>
      </w:r>
      <w:r w:rsidRPr="004E25EF">
        <w:rPr>
          <w:rFonts w:ascii="Times New Roman" w:hAnsi="Times New Roman"/>
          <w:color w:val="000000" w:themeColor="text1"/>
          <w:sz w:val="24"/>
          <w:szCs w:val="24"/>
        </w:rPr>
        <w:t>.</w:t>
      </w:r>
      <w:bookmarkEnd w:id="550"/>
      <w:bookmarkEnd w:id="551"/>
      <w:bookmarkEnd w:id="552"/>
      <w:bookmarkEnd w:id="553"/>
      <w:bookmarkEnd w:id="554"/>
      <w:bookmarkEnd w:id="555"/>
      <w:bookmarkEnd w:id="556"/>
      <w:bookmarkEnd w:id="557"/>
      <w:bookmarkEnd w:id="561"/>
      <w:bookmarkEnd w:id="562"/>
      <w:bookmarkEnd w:id="563"/>
      <w:bookmarkEnd w:id="564"/>
      <w:bookmarkEnd w:id="565"/>
      <w:bookmarkEnd w:id="566"/>
    </w:p>
    <w:p w14:paraId="6F561C2E" w14:textId="3F800154" w:rsidR="00C507AE" w:rsidRPr="004E25EF" w:rsidRDefault="002A167F" w:rsidP="003F6588">
      <w:pPr>
        <w:pStyle w:val="Titlu2"/>
        <w:jc w:val="both"/>
        <w:rPr>
          <w:rFonts w:ascii="Times New Roman" w:hAnsi="Times New Roman"/>
          <w:i w:val="0"/>
          <w:color w:val="000000" w:themeColor="text1"/>
          <w:sz w:val="24"/>
          <w:szCs w:val="24"/>
          <w:lang w:eastAsia="ro-RO"/>
        </w:rPr>
      </w:pPr>
      <w:bookmarkStart w:id="567" w:name="_Toc196338387"/>
      <w:r w:rsidRPr="004E25EF">
        <w:rPr>
          <w:rFonts w:ascii="Times New Roman" w:hAnsi="Times New Roman"/>
          <w:i w:val="0"/>
          <w:color w:val="000000" w:themeColor="text1"/>
          <w:sz w:val="24"/>
          <w:szCs w:val="24"/>
          <w:lang w:eastAsia="ro-RO"/>
        </w:rPr>
        <w:t>A</w:t>
      </w:r>
      <w:r w:rsidR="00E4557D" w:rsidRPr="004E25EF">
        <w:rPr>
          <w:rFonts w:ascii="Times New Roman" w:hAnsi="Times New Roman"/>
          <w:i w:val="0"/>
          <w:color w:val="000000" w:themeColor="text1"/>
          <w:sz w:val="24"/>
          <w:szCs w:val="24"/>
          <w:lang w:eastAsia="ro-RO"/>
        </w:rPr>
        <w:t xml:space="preserve">rticolul 50 </w:t>
      </w:r>
      <w:r w:rsidR="00CA2AA6" w:rsidRPr="004E25EF">
        <w:rPr>
          <w:rFonts w:ascii="Times New Roman" w:hAnsi="Times New Roman"/>
          <w:i w:val="0"/>
          <w:color w:val="000000" w:themeColor="text1"/>
          <w:sz w:val="24"/>
          <w:szCs w:val="24"/>
          <w:lang w:eastAsia="ro-RO"/>
        </w:rPr>
        <w:t>–</w:t>
      </w:r>
      <w:r w:rsidR="00C507AE" w:rsidRPr="004E25EF">
        <w:rPr>
          <w:rFonts w:ascii="Times New Roman" w:hAnsi="Times New Roman"/>
          <w:i w:val="0"/>
          <w:color w:val="000000" w:themeColor="text1"/>
          <w:sz w:val="24"/>
          <w:szCs w:val="24"/>
          <w:lang w:eastAsia="ro-RO"/>
        </w:rPr>
        <w:t xml:space="preserve"> </w:t>
      </w:r>
      <w:bookmarkEnd w:id="558"/>
      <w:bookmarkEnd w:id="559"/>
      <w:bookmarkEnd w:id="560"/>
      <w:r w:rsidR="00E4557D" w:rsidRPr="004E25EF">
        <w:rPr>
          <w:rFonts w:ascii="Times New Roman" w:hAnsi="Times New Roman"/>
          <w:i w:val="0"/>
          <w:color w:val="000000" w:themeColor="text1"/>
          <w:sz w:val="24"/>
          <w:szCs w:val="24"/>
          <w:lang w:eastAsia="ro-RO"/>
        </w:rPr>
        <w:t>Obliga</w:t>
      </w:r>
      <w:r w:rsidR="00471FAB">
        <w:rPr>
          <w:rFonts w:ascii="Times New Roman" w:hAnsi="Times New Roman"/>
          <w:i w:val="0"/>
          <w:color w:val="000000" w:themeColor="text1"/>
          <w:sz w:val="24"/>
          <w:szCs w:val="24"/>
          <w:lang w:eastAsia="ro-RO"/>
        </w:rPr>
        <w:t>ț</w:t>
      </w:r>
      <w:r w:rsidR="00E4557D" w:rsidRPr="004E25EF">
        <w:rPr>
          <w:rFonts w:ascii="Times New Roman" w:hAnsi="Times New Roman"/>
          <w:i w:val="0"/>
          <w:color w:val="000000" w:themeColor="text1"/>
          <w:sz w:val="24"/>
          <w:szCs w:val="24"/>
          <w:lang w:eastAsia="ro-RO"/>
        </w:rPr>
        <w:t>ii fiscale</w:t>
      </w:r>
      <w:bookmarkEnd w:id="567"/>
    </w:p>
    <w:p w14:paraId="55841389" w14:textId="567DD318" w:rsidR="008269BD" w:rsidRPr="004E25EF" w:rsidRDefault="00003A93" w:rsidP="003F6588">
      <w:pPr>
        <w:jc w:val="both"/>
        <w:rPr>
          <w:rFonts w:ascii="Times New Roman" w:hAnsi="Times New Roman"/>
          <w:color w:val="000000" w:themeColor="text1"/>
          <w:sz w:val="24"/>
          <w:szCs w:val="24"/>
          <w:lang w:eastAsia="en-GB"/>
        </w:rPr>
      </w:pPr>
      <w:bookmarkStart w:id="568" w:name="_Toc332970807"/>
      <w:bookmarkStart w:id="569" w:name="_Toc333325855"/>
      <w:bookmarkStart w:id="570" w:name="_Toc333326926"/>
      <w:bookmarkStart w:id="571" w:name="_Toc334082685"/>
      <w:bookmarkStart w:id="572" w:name="_Toc337128622"/>
      <w:bookmarkStart w:id="573" w:name="_Toc337558686"/>
      <w:bookmarkStart w:id="574" w:name="_Toc337653466"/>
      <w:bookmarkStart w:id="575" w:name="_Toc337740544"/>
      <w:bookmarkStart w:id="576" w:name="_Toc379978680"/>
      <w:bookmarkStart w:id="577" w:name="_Toc380141125"/>
      <w:bookmarkStart w:id="578" w:name="_Toc381791202"/>
      <w:bookmarkStart w:id="579" w:name="_Toc381957730"/>
      <w:bookmarkStart w:id="580" w:name="_Toc395091001"/>
      <w:bookmarkStart w:id="581" w:name="_Toc254520655"/>
      <w:bookmarkStart w:id="582" w:name="_Toc337558712"/>
      <w:bookmarkStart w:id="583" w:name="_Toc337740570"/>
      <w:r w:rsidRPr="004E25EF">
        <w:rPr>
          <w:rFonts w:ascii="Times New Roman" w:hAnsi="Times New Roman"/>
          <w:color w:val="000000" w:themeColor="text1"/>
          <w:sz w:val="24"/>
          <w:szCs w:val="24"/>
          <w:lang w:eastAsia="en-GB"/>
        </w:rPr>
        <w:t>Toate obliga</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 xml:space="preserve">iile fiscale (taxe, impozite etc.) decurgând din prestarea Serviciului sau din activitatea </w:t>
      </w:r>
      <w:r w:rsidRPr="004E25EF">
        <w:rPr>
          <w:rFonts w:ascii="Times New Roman" w:eastAsia="Calibri" w:hAnsi="Times New Roman"/>
          <w:color w:val="000000" w:themeColor="text1"/>
          <w:sz w:val="24"/>
          <w:szCs w:val="24"/>
          <w:lang w:eastAsia="en-GB"/>
        </w:rPr>
        <w:t>proprie</w:t>
      </w:r>
      <w:r w:rsidRPr="004E25EF">
        <w:rPr>
          <w:rFonts w:ascii="Times New Roman" w:hAnsi="Times New Roman"/>
          <w:color w:val="000000" w:themeColor="text1"/>
          <w:sz w:val="24"/>
          <w:szCs w:val="24"/>
          <w:lang w:eastAsia="en-GB"/>
        </w:rPr>
        <w:t xml:space="preserve"> vor fi suportate de către Partea căreia, în conformitate cu Legea, îi incumbă respectiva obliga</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ie fiscală</w:t>
      </w:r>
      <w:r w:rsidR="008269BD" w:rsidRPr="004E25EF">
        <w:rPr>
          <w:rFonts w:ascii="Times New Roman" w:hAnsi="Times New Roman"/>
          <w:color w:val="000000" w:themeColor="text1"/>
          <w:sz w:val="24"/>
          <w:szCs w:val="24"/>
          <w:lang w:eastAsia="en-GB"/>
        </w:rPr>
        <w:t>.</w:t>
      </w:r>
      <w:bookmarkEnd w:id="568"/>
      <w:bookmarkEnd w:id="569"/>
      <w:bookmarkEnd w:id="570"/>
      <w:bookmarkEnd w:id="571"/>
      <w:bookmarkEnd w:id="572"/>
      <w:bookmarkEnd w:id="573"/>
      <w:bookmarkEnd w:id="574"/>
      <w:bookmarkEnd w:id="575"/>
      <w:bookmarkEnd w:id="576"/>
      <w:bookmarkEnd w:id="577"/>
      <w:bookmarkEnd w:id="578"/>
      <w:bookmarkEnd w:id="579"/>
      <w:bookmarkEnd w:id="580"/>
    </w:p>
    <w:p w14:paraId="3F3ED084" w14:textId="79E52FC6" w:rsidR="00C507AE" w:rsidRPr="004E25EF" w:rsidRDefault="002A167F" w:rsidP="003F6588">
      <w:pPr>
        <w:pStyle w:val="Titlu2"/>
        <w:jc w:val="both"/>
        <w:rPr>
          <w:rFonts w:ascii="Times New Roman" w:hAnsi="Times New Roman"/>
          <w:i w:val="0"/>
          <w:color w:val="000000" w:themeColor="text1"/>
          <w:sz w:val="24"/>
          <w:szCs w:val="24"/>
          <w:lang w:eastAsia="ro-RO"/>
        </w:rPr>
      </w:pPr>
      <w:bookmarkStart w:id="584" w:name="_Toc196338388"/>
      <w:r w:rsidRPr="004E25EF">
        <w:rPr>
          <w:rFonts w:ascii="Times New Roman" w:hAnsi="Times New Roman"/>
          <w:i w:val="0"/>
          <w:color w:val="000000" w:themeColor="text1"/>
          <w:sz w:val="24"/>
          <w:szCs w:val="24"/>
          <w:lang w:eastAsia="ro-RO"/>
        </w:rPr>
        <w:t>A</w:t>
      </w:r>
      <w:r w:rsidR="00E4557D" w:rsidRPr="004E25EF">
        <w:rPr>
          <w:rFonts w:ascii="Times New Roman" w:hAnsi="Times New Roman"/>
          <w:i w:val="0"/>
          <w:color w:val="000000" w:themeColor="text1"/>
          <w:sz w:val="24"/>
          <w:szCs w:val="24"/>
          <w:lang w:eastAsia="ro-RO"/>
        </w:rPr>
        <w:t xml:space="preserve">rticolul 51 </w:t>
      </w:r>
      <w:r w:rsidR="00CA2AA6" w:rsidRPr="004E25EF">
        <w:rPr>
          <w:rFonts w:ascii="Times New Roman" w:hAnsi="Times New Roman"/>
          <w:i w:val="0"/>
          <w:color w:val="000000" w:themeColor="text1"/>
          <w:sz w:val="24"/>
          <w:szCs w:val="24"/>
          <w:lang w:eastAsia="ro-RO"/>
        </w:rPr>
        <w:t xml:space="preserve">- </w:t>
      </w:r>
      <w:bookmarkEnd w:id="581"/>
      <w:bookmarkEnd w:id="582"/>
      <w:bookmarkEnd w:id="583"/>
      <w:r w:rsidR="00E4557D" w:rsidRPr="004E25EF">
        <w:rPr>
          <w:rFonts w:ascii="Times New Roman" w:hAnsi="Times New Roman"/>
          <w:i w:val="0"/>
          <w:color w:val="000000" w:themeColor="text1"/>
          <w:sz w:val="24"/>
          <w:szCs w:val="24"/>
          <w:lang w:eastAsia="ro-RO"/>
        </w:rPr>
        <w:t>Cheltuieli</w:t>
      </w:r>
      <w:bookmarkEnd w:id="584"/>
    </w:p>
    <w:bookmarkEnd w:id="538"/>
    <w:p w14:paraId="67D22B0C" w14:textId="42B82140" w:rsidR="00C507AE" w:rsidRPr="004E25EF" w:rsidRDefault="00003A93" w:rsidP="003F6588">
      <w:pPr>
        <w:jc w:val="both"/>
        <w:rPr>
          <w:rFonts w:ascii="Times New Roman" w:eastAsia="Calibri" w:hAnsi="Times New Roman"/>
          <w:bCs/>
          <w:color w:val="000000" w:themeColor="text1"/>
          <w:sz w:val="24"/>
          <w:szCs w:val="24"/>
        </w:rPr>
      </w:pPr>
      <w:r w:rsidRPr="004E25EF">
        <w:rPr>
          <w:rFonts w:ascii="Times New Roman" w:eastAsia="Calibri" w:hAnsi="Times New Roman"/>
          <w:color w:val="000000" w:themeColor="text1"/>
          <w:sz w:val="24"/>
          <w:szCs w:val="24"/>
          <w:lang w:eastAsia="en-GB"/>
        </w:rPr>
        <w:t xml:space="preserve">Doar dacă nu este altfel stipulat în mod expres în acest </w:t>
      </w:r>
      <w:r w:rsidR="00E9546F" w:rsidRPr="004E25EF">
        <w:rPr>
          <w:rFonts w:ascii="Times New Roman" w:eastAsia="Calibri" w:hAnsi="Times New Roman"/>
          <w:color w:val="000000" w:themeColor="text1"/>
          <w:sz w:val="24"/>
          <w:szCs w:val="24"/>
          <w:lang w:eastAsia="en-GB"/>
        </w:rPr>
        <w:t>C</w:t>
      </w:r>
      <w:r w:rsidRPr="004E25EF">
        <w:rPr>
          <w:rFonts w:ascii="Times New Roman" w:eastAsia="Calibri" w:hAnsi="Times New Roman"/>
          <w:color w:val="000000" w:themeColor="text1"/>
          <w:sz w:val="24"/>
          <w:szCs w:val="24"/>
          <w:lang w:eastAsia="en-GB"/>
        </w:rPr>
        <w:t>ontract, fiecare Parte î</w:t>
      </w:r>
      <w:r w:rsidR="00471FAB">
        <w:rPr>
          <w:rFonts w:ascii="Times New Roman" w:eastAsia="Calibri" w:hAnsi="Times New Roman"/>
          <w:color w:val="000000" w:themeColor="text1"/>
          <w:sz w:val="24"/>
          <w:szCs w:val="24"/>
          <w:lang w:eastAsia="en-GB"/>
        </w:rPr>
        <w:t>ș</w:t>
      </w:r>
      <w:r w:rsidRPr="004E25EF">
        <w:rPr>
          <w:rFonts w:ascii="Times New Roman" w:eastAsia="Calibri" w:hAnsi="Times New Roman"/>
          <w:color w:val="000000" w:themeColor="text1"/>
          <w:sz w:val="24"/>
          <w:szCs w:val="24"/>
          <w:lang w:eastAsia="en-GB"/>
        </w:rPr>
        <w:t xml:space="preserve">i va plăti propriile costuri </w:t>
      </w:r>
      <w:r w:rsidR="00471FAB">
        <w:rPr>
          <w:rFonts w:ascii="Times New Roman" w:eastAsia="Calibri" w:hAnsi="Times New Roman"/>
          <w:color w:val="000000" w:themeColor="text1"/>
          <w:sz w:val="24"/>
          <w:szCs w:val="24"/>
          <w:lang w:eastAsia="en-GB"/>
        </w:rPr>
        <w:t>ș</w:t>
      </w:r>
      <w:r w:rsidRPr="004E25EF">
        <w:rPr>
          <w:rFonts w:ascii="Times New Roman" w:eastAsia="Calibri" w:hAnsi="Times New Roman"/>
          <w:color w:val="000000" w:themeColor="text1"/>
          <w:sz w:val="24"/>
          <w:szCs w:val="24"/>
          <w:lang w:eastAsia="en-GB"/>
        </w:rPr>
        <w:t xml:space="preserve">i cheltuieli (inclusiv onorariile </w:t>
      </w:r>
      <w:r w:rsidR="00471FAB">
        <w:rPr>
          <w:rFonts w:ascii="Times New Roman" w:eastAsia="Calibri" w:hAnsi="Times New Roman"/>
          <w:color w:val="000000" w:themeColor="text1"/>
          <w:sz w:val="24"/>
          <w:szCs w:val="24"/>
          <w:lang w:eastAsia="en-GB"/>
        </w:rPr>
        <w:t>ș</w:t>
      </w:r>
      <w:r w:rsidRPr="004E25EF">
        <w:rPr>
          <w:rFonts w:ascii="Times New Roman" w:eastAsia="Calibri" w:hAnsi="Times New Roman"/>
          <w:color w:val="000000" w:themeColor="text1"/>
          <w:sz w:val="24"/>
          <w:szCs w:val="24"/>
          <w:lang w:eastAsia="en-GB"/>
        </w:rPr>
        <w:t>i cheltuielile agen</w:t>
      </w:r>
      <w:r w:rsidR="00471FAB">
        <w:rPr>
          <w:rFonts w:ascii="Times New Roman" w:eastAsia="Calibri" w:hAnsi="Times New Roman"/>
          <w:color w:val="000000" w:themeColor="text1"/>
          <w:sz w:val="24"/>
          <w:szCs w:val="24"/>
          <w:lang w:eastAsia="en-GB"/>
        </w:rPr>
        <w:t>ț</w:t>
      </w:r>
      <w:r w:rsidRPr="004E25EF">
        <w:rPr>
          <w:rFonts w:ascii="Times New Roman" w:eastAsia="Calibri" w:hAnsi="Times New Roman"/>
          <w:color w:val="000000" w:themeColor="text1"/>
          <w:sz w:val="24"/>
          <w:szCs w:val="24"/>
          <w:lang w:eastAsia="en-GB"/>
        </w:rPr>
        <w:t>ilor săi, reprezentan</w:t>
      </w:r>
      <w:r w:rsidR="00471FAB">
        <w:rPr>
          <w:rFonts w:ascii="Times New Roman" w:eastAsia="Calibri" w:hAnsi="Times New Roman"/>
          <w:color w:val="000000" w:themeColor="text1"/>
          <w:sz w:val="24"/>
          <w:szCs w:val="24"/>
          <w:lang w:eastAsia="en-GB"/>
        </w:rPr>
        <w:t>ț</w:t>
      </w:r>
      <w:r w:rsidRPr="004E25EF">
        <w:rPr>
          <w:rFonts w:ascii="Times New Roman" w:eastAsia="Calibri" w:hAnsi="Times New Roman"/>
          <w:color w:val="000000" w:themeColor="text1"/>
          <w:sz w:val="24"/>
          <w:szCs w:val="24"/>
          <w:lang w:eastAsia="en-GB"/>
        </w:rPr>
        <w:t xml:space="preserve">ilor, consilierilor </w:t>
      </w:r>
      <w:r w:rsidR="00471FAB">
        <w:rPr>
          <w:rFonts w:ascii="Times New Roman" w:eastAsia="Calibri" w:hAnsi="Times New Roman"/>
          <w:color w:val="000000" w:themeColor="text1"/>
          <w:sz w:val="24"/>
          <w:szCs w:val="24"/>
          <w:lang w:eastAsia="en-GB"/>
        </w:rPr>
        <w:t>ș</w:t>
      </w:r>
      <w:r w:rsidRPr="004E25EF">
        <w:rPr>
          <w:rFonts w:ascii="Times New Roman" w:eastAsia="Calibri" w:hAnsi="Times New Roman"/>
          <w:color w:val="000000" w:themeColor="text1"/>
          <w:sz w:val="24"/>
          <w:szCs w:val="24"/>
          <w:lang w:eastAsia="en-GB"/>
        </w:rPr>
        <w:t xml:space="preserve">i contabililor) necesare pentru pregătirea, semnarea, îndeplinirea </w:t>
      </w:r>
      <w:r w:rsidR="00471FAB">
        <w:rPr>
          <w:rFonts w:ascii="Times New Roman" w:eastAsia="Calibri" w:hAnsi="Times New Roman"/>
          <w:color w:val="000000" w:themeColor="text1"/>
          <w:sz w:val="24"/>
          <w:szCs w:val="24"/>
          <w:lang w:eastAsia="en-GB"/>
        </w:rPr>
        <w:t>ș</w:t>
      </w:r>
      <w:r w:rsidRPr="004E25EF">
        <w:rPr>
          <w:rFonts w:ascii="Times New Roman" w:eastAsia="Calibri" w:hAnsi="Times New Roman"/>
          <w:color w:val="000000" w:themeColor="text1"/>
          <w:sz w:val="24"/>
          <w:szCs w:val="24"/>
          <w:lang w:eastAsia="en-GB"/>
        </w:rPr>
        <w:t>i respectarea termenilor acestui Contract</w:t>
      </w:r>
      <w:r w:rsidR="008269BD" w:rsidRPr="004E25EF">
        <w:rPr>
          <w:rFonts w:ascii="Times New Roman" w:eastAsia="Calibri" w:hAnsi="Times New Roman"/>
          <w:color w:val="000000" w:themeColor="text1"/>
          <w:sz w:val="24"/>
          <w:szCs w:val="24"/>
          <w:lang w:eastAsia="en-GB"/>
        </w:rPr>
        <w:t>.</w:t>
      </w:r>
      <w:r w:rsidR="00C507AE" w:rsidRPr="004E25EF">
        <w:rPr>
          <w:rFonts w:ascii="Times New Roman" w:eastAsia="Calibri" w:hAnsi="Times New Roman"/>
          <w:bCs/>
          <w:color w:val="000000" w:themeColor="text1"/>
          <w:sz w:val="24"/>
          <w:szCs w:val="24"/>
        </w:rPr>
        <w:t xml:space="preserve"> </w:t>
      </w:r>
    </w:p>
    <w:p w14:paraId="61544A19" w14:textId="48521203" w:rsidR="00670473" w:rsidRPr="004E25EF" w:rsidRDefault="002A167F" w:rsidP="003F6588">
      <w:pPr>
        <w:pStyle w:val="Titlu2"/>
        <w:jc w:val="both"/>
        <w:rPr>
          <w:rFonts w:ascii="Times New Roman" w:hAnsi="Times New Roman"/>
          <w:i w:val="0"/>
          <w:color w:val="000000" w:themeColor="text1"/>
          <w:sz w:val="24"/>
          <w:szCs w:val="24"/>
          <w:lang w:eastAsia="ro-RO"/>
        </w:rPr>
      </w:pPr>
      <w:bookmarkStart w:id="585" w:name="_Toc196338389"/>
      <w:r w:rsidRPr="004E25EF">
        <w:rPr>
          <w:rFonts w:ascii="Times New Roman" w:hAnsi="Times New Roman"/>
          <w:i w:val="0"/>
          <w:color w:val="000000" w:themeColor="text1"/>
          <w:sz w:val="24"/>
          <w:szCs w:val="24"/>
          <w:lang w:eastAsia="ro-RO"/>
        </w:rPr>
        <w:t>A</w:t>
      </w:r>
      <w:r w:rsidR="00E4557D" w:rsidRPr="004E25EF">
        <w:rPr>
          <w:rFonts w:ascii="Times New Roman" w:hAnsi="Times New Roman"/>
          <w:i w:val="0"/>
          <w:color w:val="000000" w:themeColor="text1"/>
          <w:sz w:val="24"/>
          <w:szCs w:val="24"/>
          <w:lang w:eastAsia="ro-RO"/>
        </w:rPr>
        <w:t>rticolul 52</w:t>
      </w:r>
      <w:r w:rsidR="00CA2AA6" w:rsidRPr="004E25EF">
        <w:rPr>
          <w:rFonts w:ascii="Times New Roman" w:hAnsi="Times New Roman"/>
          <w:i w:val="0"/>
          <w:color w:val="000000" w:themeColor="text1"/>
          <w:sz w:val="24"/>
          <w:szCs w:val="24"/>
          <w:lang w:eastAsia="ro-RO"/>
        </w:rPr>
        <w:t xml:space="preserve"> </w:t>
      </w:r>
      <w:r w:rsidR="00773CA9" w:rsidRPr="004E25EF">
        <w:rPr>
          <w:rFonts w:ascii="Times New Roman" w:hAnsi="Times New Roman"/>
          <w:i w:val="0"/>
          <w:color w:val="000000" w:themeColor="text1"/>
          <w:sz w:val="24"/>
          <w:szCs w:val="24"/>
          <w:lang w:eastAsia="ro-RO"/>
        </w:rPr>
        <w:t>–</w:t>
      </w:r>
      <w:r w:rsidR="00CA2AA6" w:rsidRPr="004E25EF">
        <w:rPr>
          <w:rFonts w:ascii="Times New Roman" w:hAnsi="Times New Roman"/>
          <w:i w:val="0"/>
          <w:color w:val="000000" w:themeColor="text1"/>
          <w:sz w:val="24"/>
          <w:szCs w:val="24"/>
          <w:lang w:eastAsia="ro-RO"/>
        </w:rPr>
        <w:t xml:space="preserve"> </w:t>
      </w:r>
      <w:r w:rsidR="00003A93" w:rsidRPr="004E25EF">
        <w:rPr>
          <w:rFonts w:ascii="Times New Roman" w:hAnsi="Times New Roman"/>
          <w:i w:val="0"/>
          <w:color w:val="000000" w:themeColor="text1"/>
          <w:sz w:val="24"/>
          <w:szCs w:val="24"/>
          <w:lang w:eastAsia="ro-RO"/>
        </w:rPr>
        <w:t>C</w:t>
      </w:r>
      <w:r w:rsidR="00657E50" w:rsidRPr="004E25EF">
        <w:rPr>
          <w:rFonts w:ascii="Times New Roman" w:hAnsi="Times New Roman"/>
          <w:i w:val="0"/>
          <w:color w:val="000000" w:themeColor="text1"/>
          <w:sz w:val="24"/>
          <w:szCs w:val="24"/>
          <w:lang w:eastAsia="ro-RO"/>
        </w:rPr>
        <w:t>onflictul de interese</w:t>
      </w:r>
      <w:bookmarkEnd w:id="585"/>
      <w:r w:rsidR="00657E50" w:rsidRPr="004E25EF">
        <w:rPr>
          <w:rFonts w:ascii="Times New Roman" w:hAnsi="Times New Roman"/>
          <w:i w:val="0"/>
          <w:color w:val="000000" w:themeColor="text1"/>
          <w:sz w:val="24"/>
          <w:szCs w:val="24"/>
          <w:lang w:eastAsia="ro-RO"/>
        </w:rPr>
        <w:t xml:space="preserve"> </w:t>
      </w:r>
    </w:p>
    <w:p w14:paraId="79AB9A50" w14:textId="3A452A82" w:rsidR="00925373" w:rsidRPr="004E25EF" w:rsidRDefault="00297715" w:rsidP="003F6588">
      <w:pPr>
        <w:jc w:val="both"/>
        <w:rPr>
          <w:rFonts w:ascii="Times New Roman" w:hAnsi="Times New Roman"/>
          <w:color w:val="000000" w:themeColor="text1"/>
          <w:sz w:val="24"/>
          <w:szCs w:val="24"/>
          <w:lang w:eastAsia="ro-RO"/>
        </w:rPr>
      </w:pPr>
      <w:r w:rsidRPr="004E25EF">
        <w:rPr>
          <w:rFonts w:ascii="Times New Roman" w:hAnsi="Times New Roman"/>
          <w:b/>
          <w:color w:val="000000" w:themeColor="text1"/>
          <w:sz w:val="24"/>
          <w:szCs w:val="24"/>
          <w:lang w:eastAsia="ro-RO"/>
        </w:rPr>
        <w:t xml:space="preserve">(1) </w:t>
      </w:r>
      <w:r w:rsidR="001706D7" w:rsidRPr="004E25EF">
        <w:rPr>
          <w:rFonts w:ascii="Times New Roman" w:hAnsi="Times New Roman"/>
          <w:color w:val="000000" w:themeColor="text1"/>
          <w:sz w:val="24"/>
          <w:szCs w:val="24"/>
          <w:lang w:eastAsia="ro-RO"/>
        </w:rPr>
        <w:t>Delegatul va lua toate măsurile necesare pentru a preveni sau îndepărta orice situa</w:t>
      </w:r>
      <w:r w:rsidR="00471FAB">
        <w:rPr>
          <w:rFonts w:ascii="Times New Roman" w:hAnsi="Times New Roman"/>
          <w:color w:val="000000" w:themeColor="text1"/>
          <w:sz w:val="24"/>
          <w:szCs w:val="24"/>
          <w:lang w:eastAsia="ro-RO"/>
        </w:rPr>
        <w:t>ț</w:t>
      </w:r>
      <w:r w:rsidR="001706D7" w:rsidRPr="004E25EF">
        <w:rPr>
          <w:rFonts w:ascii="Times New Roman" w:hAnsi="Times New Roman"/>
          <w:color w:val="000000" w:themeColor="text1"/>
          <w:sz w:val="24"/>
          <w:szCs w:val="24"/>
          <w:lang w:eastAsia="ro-RO"/>
        </w:rPr>
        <w:t xml:space="preserve">ie care are sau poate avea ca efect compromiterea executării prezentului Contract în mod obiectiv </w:t>
      </w:r>
      <w:r w:rsidR="00471FAB">
        <w:rPr>
          <w:rFonts w:ascii="Times New Roman" w:hAnsi="Times New Roman"/>
          <w:color w:val="000000" w:themeColor="text1"/>
          <w:sz w:val="24"/>
          <w:szCs w:val="24"/>
          <w:lang w:eastAsia="ro-RO"/>
        </w:rPr>
        <w:t>ș</w:t>
      </w:r>
      <w:r w:rsidR="001706D7" w:rsidRPr="004E25EF">
        <w:rPr>
          <w:rFonts w:ascii="Times New Roman" w:hAnsi="Times New Roman"/>
          <w:color w:val="000000" w:themeColor="text1"/>
          <w:sz w:val="24"/>
          <w:szCs w:val="24"/>
          <w:lang w:eastAsia="ro-RO"/>
        </w:rPr>
        <w:t>i impar</w:t>
      </w:r>
      <w:r w:rsidR="00471FAB">
        <w:rPr>
          <w:rFonts w:ascii="Times New Roman" w:hAnsi="Times New Roman"/>
          <w:color w:val="000000" w:themeColor="text1"/>
          <w:sz w:val="24"/>
          <w:szCs w:val="24"/>
          <w:lang w:eastAsia="ro-RO"/>
        </w:rPr>
        <w:t>ț</w:t>
      </w:r>
      <w:r w:rsidR="001706D7" w:rsidRPr="004E25EF">
        <w:rPr>
          <w:rFonts w:ascii="Times New Roman" w:hAnsi="Times New Roman"/>
          <w:color w:val="000000" w:themeColor="text1"/>
          <w:sz w:val="24"/>
          <w:szCs w:val="24"/>
          <w:lang w:eastAsia="ro-RO"/>
        </w:rPr>
        <w:t>ial</w:t>
      </w:r>
      <w:r w:rsidR="008269BD" w:rsidRPr="004E25EF">
        <w:rPr>
          <w:rFonts w:ascii="Times New Roman" w:hAnsi="Times New Roman"/>
          <w:color w:val="000000" w:themeColor="text1"/>
          <w:sz w:val="24"/>
          <w:szCs w:val="24"/>
          <w:lang w:eastAsia="ro-RO"/>
        </w:rPr>
        <w:t xml:space="preserve">. </w:t>
      </w:r>
      <w:r w:rsidR="001706D7" w:rsidRPr="004E25EF">
        <w:rPr>
          <w:rFonts w:ascii="Times New Roman" w:hAnsi="Times New Roman"/>
          <w:color w:val="000000" w:themeColor="text1"/>
          <w:sz w:val="24"/>
          <w:szCs w:val="24"/>
          <w:lang w:eastAsia="ro-RO"/>
        </w:rPr>
        <w:t>Astfel de situa</w:t>
      </w:r>
      <w:r w:rsidR="00471FAB">
        <w:rPr>
          <w:rFonts w:ascii="Times New Roman" w:hAnsi="Times New Roman"/>
          <w:color w:val="000000" w:themeColor="text1"/>
          <w:sz w:val="24"/>
          <w:szCs w:val="24"/>
          <w:lang w:eastAsia="ro-RO"/>
        </w:rPr>
        <w:t>ț</w:t>
      </w:r>
      <w:r w:rsidR="001706D7" w:rsidRPr="004E25EF">
        <w:rPr>
          <w:rFonts w:ascii="Times New Roman" w:hAnsi="Times New Roman"/>
          <w:color w:val="000000" w:themeColor="text1"/>
          <w:sz w:val="24"/>
          <w:szCs w:val="24"/>
          <w:lang w:eastAsia="ro-RO"/>
        </w:rPr>
        <w:t>ii pot apărea ca rezultat al intereselor economice, afinită</w:t>
      </w:r>
      <w:r w:rsidR="00471FAB">
        <w:rPr>
          <w:rFonts w:ascii="Times New Roman" w:hAnsi="Times New Roman"/>
          <w:color w:val="000000" w:themeColor="text1"/>
          <w:sz w:val="24"/>
          <w:szCs w:val="24"/>
          <w:lang w:eastAsia="ro-RO"/>
        </w:rPr>
        <w:t>ț</w:t>
      </w:r>
      <w:r w:rsidR="001706D7" w:rsidRPr="004E25EF">
        <w:rPr>
          <w:rFonts w:ascii="Times New Roman" w:hAnsi="Times New Roman"/>
          <w:color w:val="000000" w:themeColor="text1"/>
          <w:sz w:val="24"/>
          <w:szCs w:val="24"/>
          <w:lang w:eastAsia="ro-RO"/>
        </w:rPr>
        <w:t>ilor politice sau na</w:t>
      </w:r>
      <w:r w:rsidR="00471FAB">
        <w:rPr>
          <w:rFonts w:ascii="Times New Roman" w:hAnsi="Times New Roman"/>
          <w:color w:val="000000" w:themeColor="text1"/>
          <w:sz w:val="24"/>
          <w:szCs w:val="24"/>
          <w:lang w:eastAsia="ro-RO"/>
        </w:rPr>
        <w:t>ț</w:t>
      </w:r>
      <w:r w:rsidR="001706D7" w:rsidRPr="004E25EF">
        <w:rPr>
          <w:rFonts w:ascii="Times New Roman" w:hAnsi="Times New Roman"/>
          <w:color w:val="000000" w:themeColor="text1"/>
          <w:sz w:val="24"/>
          <w:szCs w:val="24"/>
          <w:lang w:eastAsia="ro-RO"/>
        </w:rPr>
        <w:t>ionale, legăturilor de familie sau emo</w:t>
      </w:r>
      <w:r w:rsidR="00471FAB">
        <w:rPr>
          <w:rFonts w:ascii="Times New Roman" w:hAnsi="Times New Roman"/>
          <w:color w:val="000000" w:themeColor="text1"/>
          <w:sz w:val="24"/>
          <w:szCs w:val="24"/>
          <w:lang w:eastAsia="ro-RO"/>
        </w:rPr>
        <w:t>ț</w:t>
      </w:r>
      <w:r w:rsidR="001706D7" w:rsidRPr="004E25EF">
        <w:rPr>
          <w:rFonts w:ascii="Times New Roman" w:hAnsi="Times New Roman"/>
          <w:color w:val="000000" w:themeColor="text1"/>
          <w:sz w:val="24"/>
          <w:szCs w:val="24"/>
          <w:lang w:eastAsia="ro-RO"/>
        </w:rPr>
        <w:t>ionale ori al altor legături sau interese comune Oricare ar fi situa</w:t>
      </w:r>
      <w:r w:rsidR="00471FAB">
        <w:rPr>
          <w:rFonts w:ascii="Times New Roman" w:hAnsi="Times New Roman"/>
          <w:color w:val="000000" w:themeColor="text1"/>
          <w:sz w:val="24"/>
          <w:szCs w:val="24"/>
          <w:lang w:eastAsia="ro-RO"/>
        </w:rPr>
        <w:t>ț</w:t>
      </w:r>
      <w:r w:rsidR="001706D7" w:rsidRPr="004E25EF">
        <w:rPr>
          <w:rFonts w:ascii="Times New Roman" w:hAnsi="Times New Roman"/>
          <w:color w:val="000000" w:themeColor="text1"/>
          <w:sz w:val="24"/>
          <w:szCs w:val="24"/>
          <w:lang w:eastAsia="ro-RO"/>
        </w:rPr>
        <w:t>ia, apari</w:t>
      </w:r>
      <w:r w:rsidR="00471FAB">
        <w:rPr>
          <w:rFonts w:ascii="Times New Roman" w:hAnsi="Times New Roman"/>
          <w:color w:val="000000" w:themeColor="text1"/>
          <w:sz w:val="24"/>
          <w:szCs w:val="24"/>
          <w:lang w:eastAsia="ro-RO"/>
        </w:rPr>
        <w:t>ț</w:t>
      </w:r>
      <w:r w:rsidR="001706D7" w:rsidRPr="004E25EF">
        <w:rPr>
          <w:rFonts w:ascii="Times New Roman" w:hAnsi="Times New Roman"/>
          <w:color w:val="000000" w:themeColor="text1"/>
          <w:sz w:val="24"/>
          <w:szCs w:val="24"/>
          <w:lang w:eastAsia="ro-RO"/>
        </w:rPr>
        <w:t>ia unui conflict de interese trebuie notificată de către Delegat imediat Delegatarului/ADI, în scris</w:t>
      </w:r>
      <w:r w:rsidR="00925373" w:rsidRPr="004E25EF">
        <w:rPr>
          <w:rFonts w:ascii="Times New Roman" w:hAnsi="Times New Roman"/>
          <w:color w:val="000000" w:themeColor="text1"/>
          <w:sz w:val="24"/>
          <w:szCs w:val="24"/>
          <w:lang w:eastAsia="ro-RO"/>
        </w:rPr>
        <w:t>.</w:t>
      </w:r>
    </w:p>
    <w:p w14:paraId="474BEB38" w14:textId="548C2112" w:rsidR="00925373" w:rsidRPr="004E25EF" w:rsidRDefault="00297715" w:rsidP="003F6588">
      <w:pPr>
        <w:jc w:val="both"/>
        <w:rPr>
          <w:rFonts w:ascii="Times New Roman" w:hAnsi="Times New Roman"/>
          <w:color w:val="000000" w:themeColor="text1"/>
          <w:sz w:val="24"/>
          <w:szCs w:val="24"/>
          <w:lang w:eastAsia="ro-RO"/>
        </w:rPr>
      </w:pPr>
      <w:r w:rsidRPr="004E25EF">
        <w:rPr>
          <w:rFonts w:ascii="Times New Roman" w:hAnsi="Times New Roman"/>
          <w:b/>
          <w:color w:val="000000" w:themeColor="text1"/>
          <w:sz w:val="24"/>
          <w:szCs w:val="24"/>
          <w:lang w:eastAsia="ro-RO"/>
        </w:rPr>
        <w:t xml:space="preserve">(2) </w:t>
      </w:r>
      <w:r w:rsidR="001706D7" w:rsidRPr="004E25EF">
        <w:rPr>
          <w:rFonts w:ascii="Times New Roman" w:hAnsi="Times New Roman"/>
          <w:color w:val="000000" w:themeColor="text1"/>
          <w:sz w:val="24"/>
          <w:szCs w:val="24"/>
          <w:lang w:eastAsia="ro-RO"/>
        </w:rPr>
        <w:t>Delegatul va garanta că personalul său, inclusiv cel de conducere, nu se află într-o situa</w:t>
      </w:r>
      <w:r w:rsidR="00471FAB">
        <w:rPr>
          <w:rFonts w:ascii="Times New Roman" w:hAnsi="Times New Roman"/>
          <w:color w:val="000000" w:themeColor="text1"/>
          <w:sz w:val="24"/>
          <w:szCs w:val="24"/>
          <w:lang w:eastAsia="ro-RO"/>
        </w:rPr>
        <w:t>ț</w:t>
      </w:r>
      <w:r w:rsidR="001706D7" w:rsidRPr="004E25EF">
        <w:rPr>
          <w:rFonts w:ascii="Times New Roman" w:hAnsi="Times New Roman"/>
          <w:color w:val="000000" w:themeColor="text1"/>
          <w:sz w:val="24"/>
          <w:szCs w:val="24"/>
          <w:lang w:eastAsia="ro-RO"/>
        </w:rPr>
        <w:t>ie care poate da na</w:t>
      </w:r>
      <w:r w:rsidR="00471FAB">
        <w:rPr>
          <w:rFonts w:ascii="Times New Roman" w:hAnsi="Times New Roman"/>
          <w:color w:val="000000" w:themeColor="text1"/>
          <w:sz w:val="24"/>
          <w:szCs w:val="24"/>
          <w:lang w:eastAsia="ro-RO"/>
        </w:rPr>
        <w:t>ș</w:t>
      </w:r>
      <w:r w:rsidR="001706D7" w:rsidRPr="004E25EF">
        <w:rPr>
          <w:rFonts w:ascii="Times New Roman" w:hAnsi="Times New Roman"/>
          <w:color w:val="000000" w:themeColor="text1"/>
          <w:sz w:val="24"/>
          <w:szCs w:val="24"/>
          <w:lang w:eastAsia="ro-RO"/>
        </w:rPr>
        <w:t>tere unui conflict de interese</w:t>
      </w:r>
      <w:r w:rsidR="00066B57" w:rsidRPr="004E25EF">
        <w:rPr>
          <w:rFonts w:ascii="Times New Roman" w:hAnsi="Times New Roman"/>
          <w:color w:val="000000" w:themeColor="text1"/>
          <w:sz w:val="24"/>
          <w:szCs w:val="24"/>
          <w:lang w:eastAsia="ro-RO"/>
        </w:rPr>
        <w:t xml:space="preserve"> conform Legii</w:t>
      </w:r>
      <w:r w:rsidR="001706D7" w:rsidRPr="004E25EF">
        <w:rPr>
          <w:rFonts w:ascii="Times New Roman" w:hAnsi="Times New Roman"/>
          <w:color w:val="000000" w:themeColor="text1"/>
          <w:sz w:val="24"/>
          <w:szCs w:val="24"/>
          <w:lang w:eastAsia="ro-RO"/>
        </w:rPr>
        <w:t xml:space="preserve">. Delegatul va înlocui, imediat </w:t>
      </w:r>
      <w:r w:rsidR="00471FAB">
        <w:rPr>
          <w:rFonts w:ascii="Times New Roman" w:hAnsi="Times New Roman"/>
          <w:color w:val="000000" w:themeColor="text1"/>
          <w:sz w:val="24"/>
          <w:szCs w:val="24"/>
          <w:lang w:eastAsia="ro-RO"/>
        </w:rPr>
        <w:t>ș</w:t>
      </w:r>
      <w:r w:rsidR="001706D7" w:rsidRPr="004E25EF">
        <w:rPr>
          <w:rFonts w:ascii="Times New Roman" w:hAnsi="Times New Roman"/>
          <w:color w:val="000000" w:themeColor="text1"/>
          <w:sz w:val="24"/>
          <w:szCs w:val="24"/>
          <w:lang w:eastAsia="ro-RO"/>
        </w:rPr>
        <w:t>i fără nici un fel de compensa</w:t>
      </w:r>
      <w:r w:rsidR="00471FAB">
        <w:rPr>
          <w:rFonts w:ascii="Times New Roman" w:hAnsi="Times New Roman"/>
          <w:color w:val="000000" w:themeColor="text1"/>
          <w:sz w:val="24"/>
          <w:szCs w:val="24"/>
          <w:lang w:eastAsia="ro-RO"/>
        </w:rPr>
        <w:t>ț</w:t>
      </w:r>
      <w:r w:rsidR="001706D7" w:rsidRPr="004E25EF">
        <w:rPr>
          <w:rFonts w:ascii="Times New Roman" w:hAnsi="Times New Roman"/>
          <w:color w:val="000000" w:themeColor="text1"/>
          <w:sz w:val="24"/>
          <w:szCs w:val="24"/>
          <w:lang w:eastAsia="ro-RO"/>
        </w:rPr>
        <w:t>ie din partea Delegatarului, orice membru al personalului său care se află într-o astfel de situa</w:t>
      </w:r>
      <w:r w:rsidR="00471FAB">
        <w:rPr>
          <w:rFonts w:ascii="Times New Roman" w:hAnsi="Times New Roman"/>
          <w:color w:val="000000" w:themeColor="text1"/>
          <w:sz w:val="24"/>
          <w:szCs w:val="24"/>
          <w:lang w:eastAsia="ro-RO"/>
        </w:rPr>
        <w:t>ț</w:t>
      </w:r>
      <w:r w:rsidR="001706D7" w:rsidRPr="004E25EF">
        <w:rPr>
          <w:rFonts w:ascii="Times New Roman" w:hAnsi="Times New Roman"/>
          <w:color w:val="000000" w:themeColor="text1"/>
          <w:sz w:val="24"/>
          <w:szCs w:val="24"/>
          <w:lang w:eastAsia="ro-RO"/>
        </w:rPr>
        <w:t>ie</w:t>
      </w:r>
      <w:r w:rsidR="00925373" w:rsidRPr="004E25EF">
        <w:rPr>
          <w:rFonts w:ascii="Times New Roman" w:hAnsi="Times New Roman"/>
          <w:color w:val="000000" w:themeColor="text1"/>
          <w:sz w:val="24"/>
          <w:szCs w:val="24"/>
          <w:lang w:eastAsia="ro-RO"/>
        </w:rPr>
        <w:t>.</w:t>
      </w:r>
    </w:p>
    <w:p w14:paraId="468B9C6F" w14:textId="135696F5" w:rsidR="00925373" w:rsidRPr="004E25EF" w:rsidRDefault="00297715" w:rsidP="003F6588">
      <w:pPr>
        <w:jc w:val="both"/>
        <w:rPr>
          <w:rFonts w:ascii="Times New Roman" w:hAnsi="Times New Roman"/>
          <w:color w:val="000000" w:themeColor="text1"/>
          <w:sz w:val="24"/>
          <w:szCs w:val="24"/>
          <w:lang w:eastAsia="ro-RO"/>
        </w:rPr>
      </w:pPr>
      <w:r w:rsidRPr="004E25EF">
        <w:rPr>
          <w:rFonts w:ascii="Times New Roman" w:hAnsi="Times New Roman"/>
          <w:b/>
          <w:color w:val="000000" w:themeColor="text1"/>
          <w:sz w:val="24"/>
          <w:szCs w:val="24"/>
          <w:lang w:eastAsia="ro-RO"/>
        </w:rPr>
        <w:lastRenderedPageBreak/>
        <w:t xml:space="preserve">(3) </w:t>
      </w:r>
      <w:r w:rsidR="001706D7" w:rsidRPr="004E25EF">
        <w:rPr>
          <w:rFonts w:ascii="Times New Roman" w:hAnsi="Times New Roman"/>
          <w:color w:val="000000" w:themeColor="text1"/>
          <w:sz w:val="24"/>
          <w:szCs w:val="24"/>
          <w:lang w:eastAsia="ro-RO"/>
        </w:rPr>
        <w:t>Delegatarul î</w:t>
      </w:r>
      <w:r w:rsidR="00471FAB">
        <w:rPr>
          <w:rFonts w:ascii="Times New Roman" w:hAnsi="Times New Roman"/>
          <w:color w:val="000000" w:themeColor="text1"/>
          <w:sz w:val="24"/>
          <w:szCs w:val="24"/>
          <w:lang w:eastAsia="ro-RO"/>
        </w:rPr>
        <w:t>ș</w:t>
      </w:r>
      <w:r w:rsidR="001706D7" w:rsidRPr="004E25EF">
        <w:rPr>
          <w:rFonts w:ascii="Times New Roman" w:hAnsi="Times New Roman"/>
          <w:color w:val="000000" w:themeColor="text1"/>
          <w:sz w:val="24"/>
          <w:szCs w:val="24"/>
          <w:lang w:eastAsia="ro-RO"/>
        </w:rPr>
        <w:t xml:space="preserve">i rezervă dreptul de a verifica dacă măsurile luate de Delegat în conformitate cu prevederile prezentului Articol sunt adecvate </w:t>
      </w:r>
      <w:r w:rsidR="00471FAB">
        <w:rPr>
          <w:rFonts w:ascii="Times New Roman" w:hAnsi="Times New Roman"/>
          <w:color w:val="000000" w:themeColor="text1"/>
          <w:sz w:val="24"/>
          <w:szCs w:val="24"/>
          <w:lang w:eastAsia="ro-RO"/>
        </w:rPr>
        <w:t>ș</w:t>
      </w:r>
      <w:r w:rsidR="001706D7" w:rsidRPr="004E25EF">
        <w:rPr>
          <w:rFonts w:ascii="Times New Roman" w:hAnsi="Times New Roman"/>
          <w:color w:val="000000" w:themeColor="text1"/>
          <w:sz w:val="24"/>
          <w:szCs w:val="24"/>
          <w:lang w:eastAsia="ro-RO"/>
        </w:rPr>
        <w:t>i de a solicita luarea de măsuri suplimentare dacă va considera acest lucru ca fiind necesar</w:t>
      </w:r>
      <w:r w:rsidR="008269BD" w:rsidRPr="004E25EF">
        <w:rPr>
          <w:rFonts w:ascii="Times New Roman" w:hAnsi="Times New Roman"/>
          <w:color w:val="000000" w:themeColor="text1"/>
          <w:sz w:val="24"/>
          <w:szCs w:val="24"/>
          <w:lang w:eastAsia="ro-RO"/>
        </w:rPr>
        <w:t>.</w:t>
      </w:r>
    </w:p>
    <w:p w14:paraId="05A3B050" w14:textId="5B14DF7D" w:rsidR="00C655BA" w:rsidRPr="004E25EF" w:rsidRDefault="001706D7" w:rsidP="003F6588">
      <w:pPr>
        <w:jc w:val="both"/>
        <w:rPr>
          <w:rFonts w:ascii="Times New Roman" w:hAnsi="Times New Roman"/>
          <w:color w:val="000000" w:themeColor="text1"/>
          <w:sz w:val="24"/>
          <w:szCs w:val="24"/>
          <w:lang w:eastAsia="ro-RO"/>
        </w:rPr>
      </w:pPr>
      <w:r w:rsidRPr="004E25EF">
        <w:rPr>
          <w:rFonts w:ascii="Times New Roman" w:hAnsi="Times New Roman"/>
          <w:b/>
          <w:color w:val="000000" w:themeColor="text1"/>
          <w:sz w:val="24"/>
          <w:szCs w:val="24"/>
          <w:lang w:eastAsia="ro-RO"/>
        </w:rPr>
        <w:t>(</w:t>
      </w:r>
      <w:r w:rsidR="00297715" w:rsidRPr="004E25EF">
        <w:rPr>
          <w:rFonts w:ascii="Times New Roman" w:hAnsi="Times New Roman"/>
          <w:b/>
          <w:color w:val="000000" w:themeColor="text1"/>
          <w:sz w:val="24"/>
          <w:szCs w:val="24"/>
          <w:lang w:eastAsia="ro-RO"/>
        </w:rPr>
        <w:t>4</w:t>
      </w:r>
      <w:r w:rsidRPr="004E25EF">
        <w:rPr>
          <w:rFonts w:ascii="Times New Roman" w:hAnsi="Times New Roman"/>
          <w:b/>
          <w:color w:val="000000" w:themeColor="text1"/>
          <w:sz w:val="24"/>
          <w:szCs w:val="24"/>
          <w:lang w:eastAsia="ro-RO"/>
        </w:rPr>
        <w:t xml:space="preserve">) </w:t>
      </w:r>
      <w:r w:rsidRPr="004E25EF">
        <w:rPr>
          <w:rFonts w:ascii="Times New Roman" w:hAnsi="Times New Roman"/>
          <w:color w:val="000000" w:themeColor="text1"/>
          <w:sz w:val="24"/>
          <w:szCs w:val="24"/>
          <w:lang w:eastAsia="ro-RO"/>
        </w:rPr>
        <w:t>Delegatul se va ab</w:t>
      </w:r>
      <w:r w:rsidR="00471FAB">
        <w:rPr>
          <w:rFonts w:ascii="Times New Roman" w:hAnsi="Times New Roman"/>
          <w:color w:val="000000" w:themeColor="text1"/>
          <w:sz w:val="24"/>
          <w:szCs w:val="24"/>
          <w:lang w:eastAsia="ro-RO"/>
        </w:rPr>
        <w:t>ț</w:t>
      </w:r>
      <w:r w:rsidRPr="004E25EF">
        <w:rPr>
          <w:rFonts w:ascii="Times New Roman" w:hAnsi="Times New Roman"/>
          <w:color w:val="000000" w:themeColor="text1"/>
          <w:sz w:val="24"/>
          <w:szCs w:val="24"/>
          <w:lang w:eastAsia="ro-RO"/>
        </w:rPr>
        <w:t xml:space="preserve">ine de la orice legături </w:t>
      </w:r>
      <w:r w:rsidR="00471FAB">
        <w:rPr>
          <w:rFonts w:ascii="Times New Roman" w:hAnsi="Times New Roman"/>
          <w:color w:val="000000" w:themeColor="text1"/>
          <w:sz w:val="24"/>
          <w:szCs w:val="24"/>
          <w:lang w:eastAsia="ro-RO"/>
        </w:rPr>
        <w:t>ș</w:t>
      </w:r>
      <w:r w:rsidRPr="004E25EF">
        <w:rPr>
          <w:rFonts w:ascii="Times New Roman" w:hAnsi="Times New Roman"/>
          <w:color w:val="000000" w:themeColor="text1"/>
          <w:sz w:val="24"/>
          <w:szCs w:val="24"/>
          <w:lang w:eastAsia="ro-RO"/>
        </w:rPr>
        <w:t>i rela</w:t>
      </w:r>
      <w:r w:rsidR="00471FAB">
        <w:rPr>
          <w:rFonts w:ascii="Times New Roman" w:hAnsi="Times New Roman"/>
          <w:color w:val="000000" w:themeColor="text1"/>
          <w:sz w:val="24"/>
          <w:szCs w:val="24"/>
          <w:lang w:eastAsia="ro-RO"/>
        </w:rPr>
        <w:t>ț</w:t>
      </w:r>
      <w:r w:rsidRPr="004E25EF">
        <w:rPr>
          <w:rFonts w:ascii="Times New Roman" w:hAnsi="Times New Roman"/>
          <w:color w:val="000000" w:themeColor="text1"/>
          <w:sz w:val="24"/>
          <w:szCs w:val="24"/>
          <w:lang w:eastAsia="ro-RO"/>
        </w:rPr>
        <w:t xml:space="preserve">ii, comerciale sau de altă natură, care au sau pot avea ca efect </w:t>
      </w:r>
      <w:r w:rsidR="003A4EDE" w:rsidRPr="004E25EF">
        <w:rPr>
          <w:rFonts w:ascii="Times New Roman" w:hAnsi="Times New Roman"/>
          <w:color w:val="000000" w:themeColor="text1"/>
          <w:sz w:val="24"/>
          <w:szCs w:val="24"/>
          <w:lang w:eastAsia="ro-RO"/>
        </w:rPr>
        <w:t>apari</w:t>
      </w:r>
      <w:r w:rsidR="00471FAB">
        <w:rPr>
          <w:rFonts w:ascii="Times New Roman" w:hAnsi="Times New Roman"/>
          <w:color w:val="000000" w:themeColor="text1"/>
          <w:sz w:val="24"/>
          <w:szCs w:val="24"/>
          <w:lang w:eastAsia="ro-RO"/>
        </w:rPr>
        <w:t>ț</w:t>
      </w:r>
      <w:r w:rsidR="003A4EDE" w:rsidRPr="004E25EF">
        <w:rPr>
          <w:rFonts w:ascii="Times New Roman" w:hAnsi="Times New Roman"/>
          <w:color w:val="000000" w:themeColor="text1"/>
          <w:sz w:val="24"/>
          <w:szCs w:val="24"/>
          <w:lang w:eastAsia="ro-RO"/>
        </w:rPr>
        <w:t>ia unui conflict de interese, conform Legii</w:t>
      </w:r>
      <w:r w:rsidRPr="004E25EF">
        <w:rPr>
          <w:rFonts w:ascii="Times New Roman" w:hAnsi="Times New Roman"/>
          <w:color w:val="000000" w:themeColor="text1"/>
          <w:sz w:val="24"/>
          <w:szCs w:val="24"/>
          <w:lang w:eastAsia="ro-RO"/>
        </w:rPr>
        <w:t xml:space="preserve">. </w:t>
      </w:r>
    </w:p>
    <w:p w14:paraId="74FD2709" w14:textId="5F19389F" w:rsidR="008269BD" w:rsidRPr="004E25EF" w:rsidRDefault="00C655BA" w:rsidP="003F6588">
      <w:pPr>
        <w:jc w:val="both"/>
        <w:rPr>
          <w:rFonts w:ascii="Times New Roman" w:hAnsi="Times New Roman"/>
          <w:color w:val="000000" w:themeColor="text1"/>
          <w:sz w:val="24"/>
          <w:szCs w:val="24"/>
          <w:lang w:eastAsia="ro-RO"/>
        </w:rPr>
      </w:pPr>
      <w:r w:rsidRPr="004E25EF">
        <w:rPr>
          <w:rFonts w:ascii="Times New Roman" w:hAnsi="Times New Roman"/>
          <w:b/>
          <w:bCs/>
          <w:color w:val="000000" w:themeColor="text1"/>
          <w:sz w:val="24"/>
          <w:szCs w:val="24"/>
          <w:lang w:eastAsia="ro-RO"/>
        </w:rPr>
        <w:t>(</w:t>
      </w:r>
      <w:r w:rsidR="00297715" w:rsidRPr="004E25EF">
        <w:rPr>
          <w:rFonts w:ascii="Times New Roman" w:hAnsi="Times New Roman"/>
          <w:b/>
          <w:bCs/>
          <w:color w:val="000000" w:themeColor="text1"/>
          <w:sz w:val="24"/>
          <w:szCs w:val="24"/>
          <w:lang w:eastAsia="ro-RO"/>
        </w:rPr>
        <w:t>5</w:t>
      </w:r>
      <w:r w:rsidRPr="004E25EF">
        <w:rPr>
          <w:rFonts w:ascii="Times New Roman" w:hAnsi="Times New Roman"/>
          <w:b/>
          <w:bCs/>
          <w:color w:val="000000" w:themeColor="text1"/>
          <w:sz w:val="24"/>
          <w:szCs w:val="24"/>
          <w:lang w:eastAsia="ro-RO"/>
        </w:rPr>
        <w:t>)</w:t>
      </w:r>
      <w:r w:rsidRPr="004E25EF">
        <w:rPr>
          <w:rFonts w:ascii="Times New Roman" w:hAnsi="Times New Roman"/>
          <w:color w:val="000000" w:themeColor="text1"/>
          <w:sz w:val="24"/>
          <w:szCs w:val="24"/>
          <w:lang w:eastAsia="ro-RO"/>
        </w:rPr>
        <w:t xml:space="preserve"> </w:t>
      </w:r>
      <w:r w:rsidR="001706D7" w:rsidRPr="004E25EF">
        <w:rPr>
          <w:rFonts w:ascii="Times New Roman" w:hAnsi="Times New Roman"/>
          <w:color w:val="000000" w:themeColor="text1"/>
          <w:sz w:val="24"/>
          <w:szCs w:val="24"/>
          <w:lang w:eastAsia="ro-RO"/>
        </w:rPr>
        <w:t xml:space="preserve">În cazul în care Delegatul </w:t>
      </w:r>
      <w:r w:rsidR="00C20835" w:rsidRPr="004E25EF">
        <w:rPr>
          <w:rFonts w:ascii="Times New Roman" w:hAnsi="Times New Roman"/>
          <w:color w:val="000000" w:themeColor="text1"/>
          <w:sz w:val="24"/>
          <w:szCs w:val="24"/>
          <w:lang w:eastAsia="ro-RO"/>
        </w:rPr>
        <w:t>î</w:t>
      </w:r>
      <w:r w:rsidRPr="004E25EF">
        <w:rPr>
          <w:rFonts w:ascii="Times New Roman" w:hAnsi="Times New Roman"/>
          <w:color w:val="000000" w:themeColor="text1"/>
          <w:sz w:val="24"/>
          <w:szCs w:val="24"/>
          <w:lang w:eastAsia="ro-RO"/>
        </w:rPr>
        <w:t>ncalc</w:t>
      </w:r>
      <w:r w:rsidR="00C20835" w:rsidRPr="004E25EF">
        <w:rPr>
          <w:rFonts w:ascii="Times New Roman" w:hAnsi="Times New Roman"/>
          <w:color w:val="000000" w:themeColor="text1"/>
          <w:sz w:val="24"/>
          <w:szCs w:val="24"/>
          <w:lang w:eastAsia="ro-RO"/>
        </w:rPr>
        <w:t>ă</w:t>
      </w:r>
      <w:r w:rsidRPr="004E25EF">
        <w:rPr>
          <w:rFonts w:ascii="Times New Roman" w:hAnsi="Times New Roman"/>
          <w:color w:val="000000" w:themeColor="text1"/>
          <w:sz w:val="24"/>
          <w:szCs w:val="24"/>
          <w:lang w:eastAsia="ro-RO"/>
        </w:rPr>
        <w:t xml:space="preserve"> obliga</w:t>
      </w:r>
      <w:r w:rsidR="00471FAB">
        <w:rPr>
          <w:rFonts w:ascii="Times New Roman" w:hAnsi="Times New Roman"/>
          <w:color w:val="000000" w:themeColor="text1"/>
          <w:sz w:val="24"/>
          <w:szCs w:val="24"/>
          <w:lang w:eastAsia="ro-RO"/>
        </w:rPr>
        <w:t>ț</w:t>
      </w:r>
      <w:r w:rsidRPr="004E25EF">
        <w:rPr>
          <w:rFonts w:ascii="Times New Roman" w:hAnsi="Times New Roman"/>
          <w:color w:val="000000" w:themeColor="text1"/>
          <w:sz w:val="24"/>
          <w:szCs w:val="24"/>
          <w:lang w:eastAsia="ro-RO"/>
        </w:rPr>
        <w:t>iile rezultate din prezentul articol</w:t>
      </w:r>
      <w:r w:rsidR="001706D7" w:rsidRPr="004E25EF">
        <w:rPr>
          <w:rFonts w:ascii="Times New Roman" w:hAnsi="Times New Roman"/>
          <w:color w:val="000000" w:themeColor="text1"/>
          <w:sz w:val="24"/>
          <w:szCs w:val="24"/>
          <w:lang w:eastAsia="ro-RO"/>
        </w:rPr>
        <w:t>, Delegatarul are dreptul de a rezilia Contractul</w:t>
      </w:r>
      <w:r w:rsidR="008269BD" w:rsidRPr="004E25EF">
        <w:rPr>
          <w:rFonts w:ascii="Times New Roman" w:hAnsi="Times New Roman"/>
          <w:color w:val="000000" w:themeColor="text1"/>
          <w:sz w:val="24"/>
          <w:szCs w:val="24"/>
          <w:lang w:eastAsia="ro-RO"/>
        </w:rPr>
        <w:t xml:space="preserve">, </w:t>
      </w:r>
      <w:r w:rsidR="001706D7" w:rsidRPr="004E25EF">
        <w:rPr>
          <w:rFonts w:ascii="Times New Roman" w:hAnsi="Times New Roman"/>
          <w:color w:val="000000" w:themeColor="text1"/>
          <w:sz w:val="24"/>
          <w:szCs w:val="24"/>
          <w:lang w:eastAsia="ro-RO"/>
        </w:rPr>
        <w:t xml:space="preserve">conform procedurii prevăzute de </w:t>
      </w:r>
      <w:r w:rsidR="00D931C0" w:rsidRPr="004E25EF">
        <w:rPr>
          <w:rFonts w:ascii="Times New Roman" w:eastAsia="Calibri" w:hAnsi="Times New Roman"/>
          <w:bCs/>
          <w:color w:val="000000" w:themeColor="text1"/>
          <w:sz w:val="24"/>
          <w:szCs w:val="24"/>
        </w:rPr>
        <w:t xml:space="preserve">Articolul 45 („Rezilierea Contractului din culpa Delegatului”) </w:t>
      </w:r>
      <w:r w:rsidR="001706D7" w:rsidRPr="004E25EF">
        <w:rPr>
          <w:rFonts w:ascii="Times New Roman" w:hAnsi="Times New Roman"/>
          <w:color w:val="000000" w:themeColor="text1"/>
          <w:sz w:val="24"/>
          <w:szCs w:val="24"/>
          <w:lang w:eastAsia="ro-RO"/>
        </w:rPr>
        <w:t>fără a aduce atingere dreptului Delegatarului de a solicita despăgubiri pentru orice daune suferite ca urmare a acestei situa</w:t>
      </w:r>
      <w:r w:rsidR="00471FAB">
        <w:rPr>
          <w:rFonts w:ascii="Times New Roman" w:hAnsi="Times New Roman"/>
          <w:color w:val="000000" w:themeColor="text1"/>
          <w:sz w:val="24"/>
          <w:szCs w:val="24"/>
          <w:lang w:eastAsia="ro-RO"/>
        </w:rPr>
        <w:t>ț</w:t>
      </w:r>
      <w:r w:rsidR="001706D7" w:rsidRPr="004E25EF">
        <w:rPr>
          <w:rFonts w:ascii="Times New Roman" w:hAnsi="Times New Roman"/>
          <w:color w:val="000000" w:themeColor="text1"/>
          <w:sz w:val="24"/>
          <w:szCs w:val="24"/>
          <w:lang w:eastAsia="ro-RO"/>
        </w:rPr>
        <w:t>ii</w:t>
      </w:r>
      <w:r w:rsidR="008269BD" w:rsidRPr="004E25EF">
        <w:rPr>
          <w:rFonts w:ascii="Times New Roman" w:hAnsi="Times New Roman"/>
          <w:color w:val="000000" w:themeColor="text1"/>
          <w:sz w:val="24"/>
          <w:szCs w:val="24"/>
          <w:lang w:eastAsia="ro-RO"/>
        </w:rPr>
        <w:t xml:space="preserve">. </w:t>
      </w:r>
    </w:p>
    <w:p w14:paraId="6A75E390" w14:textId="323C308D" w:rsidR="00CA2AA6" w:rsidRPr="004E25EF" w:rsidRDefault="002A167F" w:rsidP="003F6588">
      <w:pPr>
        <w:pStyle w:val="Titlu2"/>
        <w:jc w:val="both"/>
        <w:rPr>
          <w:rFonts w:ascii="Times New Roman" w:hAnsi="Times New Roman"/>
          <w:i w:val="0"/>
          <w:color w:val="000000" w:themeColor="text1"/>
          <w:sz w:val="24"/>
          <w:szCs w:val="24"/>
          <w:lang w:eastAsia="ro-RO"/>
        </w:rPr>
      </w:pPr>
      <w:bookmarkStart w:id="586" w:name="_Toc196338390"/>
      <w:bookmarkStart w:id="587" w:name="_Toc350954037"/>
      <w:r w:rsidRPr="004E25EF">
        <w:rPr>
          <w:rFonts w:ascii="Times New Roman" w:hAnsi="Times New Roman"/>
          <w:i w:val="0"/>
          <w:color w:val="000000" w:themeColor="text1"/>
          <w:sz w:val="24"/>
          <w:szCs w:val="24"/>
          <w:lang w:eastAsia="ro-RO"/>
        </w:rPr>
        <w:t>A</w:t>
      </w:r>
      <w:r w:rsidR="00657E50" w:rsidRPr="004E25EF">
        <w:rPr>
          <w:rFonts w:ascii="Times New Roman" w:hAnsi="Times New Roman"/>
          <w:i w:val="0"/>
          <w:color w:val="000000" w:themeColor="text1"/>
          <w:sz w:val="24"/>
          <w:szCs w:val="24"/>
          <w:lang w:eastAsia="ro-RO"/>
        </w:rPr>
        <w:t xml:space="preserve">rticolul 53 </w:t>
      </w:r>
      <w:r w:rsidR="00CA2AA6" w:rsidRPr="004E25EF">
        <w:rPr>
          <w:rFonts w:ascii="Times New Roman" w:hAnsi="Times New Roman"/>
          <w:i w:val="0"/>
          <w:color w:val="000000" w:themeColor="text1"/>
          <w:sz w:val="24"/>
          <w:szCs w:val="24"/>
          <w:lang w:eastAsia="ro-RO"/>
        </w:rPr>
        <w:t>–</w:t>
      </w:r>
      <w:r w:rsidR="00E9546F" w:rsidRPr="004E25EF">
        <w:rPr>
          <w:rFonts w:ascii="Times New Roman" w:hAnsi="Times New Roman"/>
          <w:i w:val="0"/>
          <w:color w:val="000000" w:themeColor="text1"/>
          <w:sz w:val="24"/>
          <w:szCs w:val="24"/>
          <w:lang w:eastAsia="ro-RO"/>
        </w:rPr>
        <w:t xml:space="preserve"> </w:t>
      </w:r>
      <w:r w:rsidR="00773CA9" w:rsidRPr="004E25EF">
        <w:rPr>
          <w:rFonts w:ascii="Times New Roman" w:hAnsi="Times New Roman"/>
          <w:i w:val="0"/>
          <w:color w:val="000000" w:themeColor="text1"/>
          <w:sz w:val="24"/>
          <w:szCs w:val="24"/>
          <w:lang w:eastAsia="ro-RO"/>
        </w:rPr>
        <w:t>R</w:t>
      </w:r>
      <w:r w:rsidR="00657E50" w:rsidRPr="004E25EF">
        <w:rPr>
          <w:rFonts w:ascii="Times New Roman" w:hAnsi="Times New Roman"/>
          <w:i w:val="0"/>
          <w:color w:val="000000" w:themeColor="text1"/>
          <w:sz w:val="24"/>
          <w:szCs w:val="24"/>
          <w:lang w:eastAsia="ro-RO"/>
        </w:rPr>
        <w:t>eprezentan</w:t>
      </w:r>
      <w:r w:rsidR="00471FAB">
        <w:rPr>
          <w:rFonts w:ascii="Times New Roman" w:hAnsi="Times New Roman"/>
          <w:i w:val="0"/>
          <w:color w:val="000000" w:themeColor="text1"/>
          <w:sz w:val="24"/>
          <w:szCs w:val="24"/>
          <w:lang w:eastAsia="ro-RO"/>
        </w:rPr>
        <w:t>ț</w:t>
      </w:r>
      <w:r w:rsidR="00657E50" w:rsidRPr="004E25EF">
        <w:rPr>
          <w:rFonts w:ascii="Times New Roman" w:hAnsi="Times New Roman"/>
          <w:i w:val="0"/>
          <w:color w:val="000000" w:themeColor="text1"/>
          <w:sz w:val="24"/>
          <w:szCs w:val="24"/>
          <w:lang w:eastAsia="ro-RO"/>
        </w:rPr>
        <w:t>ii Păr</w:t>
      </w:r>
      <w:r w:rsidR="00471FAB">
        <w:rPr>
          <w:rFonts w:ascii="Times New Roman" w:hAnsi="Times New Roman"/>
          <w:i w:val="0"/>
          <w:color w:val="000000" w:themeColor="text1"/>
          <w:sz w:val="24"/>
          <w:szCs w:val="24"/>
          <w:lang w:eastAsia="ro-RO"/>
        </w:rPr>
        <w:t>ț</w:t>
      </w:r>
      <w:r w:rsidR="00657E50" w:rsidRPr="004E25EF">
        <w:rPr>
          <w:rFonts w:ascii="Times New Roman" w:hAnsi="Times New Roman"/>
          <w:i w:val="0"/>
          <w:color w:val="000000" w:themeColor="text1"/>
          <w:sz w:val="24"/>
          <w:szCs w:val="24"/>
          <w:lang w:eastAsia="ro-RO"/>
        </w:rPr>
        <w:t>ilor</w:t>
      </w:r>
      <w:bookmarkEnd w:id="586"/>
      <w:r w:rsidR="00657E50" w:rsidRPr="004E25EF">
        <w:rPr>
          <w:rFonts w:ascii="Times New Roman" w:hAnsi="Times New Roman"/>
          <w:i w:val="0"/>
          <w:color w:val="000000" w:themeColor="text1"/>
          <w:sz w:val="24"/>
          <w:szCs w:val="24"/>
          <w:lang w:eastAsia="ro-RO"/>
        </w:rPr>
        <w:t xml:space="preserve"> </w:t>
      </w:r>
    </w:p>
    <w:p w14:paraId="47A80140" w14:textId="72F89DD1" w:rsidR="006E6EEB" w:rsidRPr="004E25EF" w:rsidRDefault="006673AA" w:rsidP="003F6588">
      <w:pPr>
        <w:jc w:val="both"/>
        <w:rPr>
          <w:rFonts w:ascii="Times New Roman" w:hAnsi="Times New Roman"/>
          <w:b/>
          <w:i/>
          <w:color w:val="000000" w:themeColor="text1"/>
          <w:sz w:val="24"/>
          <w:szCs w:val="24"/>
          <w:lang w:eastAsia="en-GB"/>
        </w:rPr>
      </w:pPr>
      <w:bookmarkStart w:id="588" w:name="_Toc378327588"/>
      <w:bookmarkStart w:id="589" w:name="_Toc379978684"/>
      <w:bookmarkStart w:id="590" w:name="_Toc380141129"/>
      <w:bookmarkStart w:id="591" w:name="_Toc381791206"/>
      <w:bookmarkStart w:id="592" w:name="_Toc381957734"/>
      <w:bookmarkStart w:id="593" w:name="_Toc395091005"/>
      <w:r w:rsidRPr="004E25EF">
        <w:rPr>
          <w:rFonts w:ascii="Times New Roman" w:hAnsi="Times New Roman"/>
          <w:b/>
          <w:color w:val="000000" w:themeColor="text1"/>
          <w:sz w:val="24"/>
          <w:szCs w:val="24"/>
          <w:lang w:eastAsia="en-GB"/>
        </w:rPr>
        <w:t>(1)</w:t>
      </w:r>
      <w:r w:rsidRPr="004E25EF">
        <w:rPr>
          <w:rFonts w:ascii="Times New Roman" w:hAnsi="Times New Roman"/>
          <w:color w:val="000000" w:themeColor="text1"/>
          <w:sz w:val="24"/>
          <w:szCs w:val="24"/>
          <w:lang w:eastAsia="en-GB"/>
        </w:rPr>
        <w:t xml:space="preserve"> </w:t>
      </w:r>
      <w:r w:rsidR="00AE45F1" w:rsidRPr="004E25EF">
        <w:rPr>
          <w:rFonts w:ascii="Times New Roman" w:hAnsi="Times New Roman"/>
          <w:color w:val="000000" w:themeColor="text1"/>
          <w:sz w:val="24"/>
          <w:szCs w:val="24"/>
          <w:lang w:eastAsia="en-GB"/>
        </w:rPr>
        <w:t xml:space="preserve">Pentru </w:t>
      </w:r>
      <w:r w:rsidR="00AE45F1" w:rsidRPr="004E25EF">
        <w:rPr>
          <w:rFonts w:ascii="Times New Roman" w:hAnsi="Times New Roman"/>
          <w:color w:val="000000" w:themeColor="text1"/>
          <w:sz w:val="24"/>
          <w:szCs w:val="24"/>
          <w:lang w:eastAsia="ro-RO"/>
        </w:rPr>
        <w:t>executarea</w:t>
      </w:r>
      <w:r w:rsidR="00AE45F1" w:rsidRPr="004E25EF">
        <w:rPr>
          <w:rFonts w:ascii="Times New Roman" w:hAnsi="Times New Roman"/>
          <w:color w:val="000000" w:themeColor="text1"/>
          <w:sz w:val="24"/>
          <w:szCs w:val="24"/>
          <w:lang w:eastAsia="en-GB"/>
        </w:rPr>
        <w:t xml:space="preserve"> prezentului</w:t>
      </w:r>
      <w:r w:rsidRPr="004E25EF">
        <w:rPr>
          <w:rFonts w:ascii="Times New Roman" w:hAnsi="Times New Roman"/>
          <w:color w:val="000000" w:themeColor="text1"/>
          <w:sz w:val="24"/>
          <w:szCs w:val="24"/>
          <w:lang w:eastAsia="en-GB"/>
        </w:rPr>
        <w:t xml:space="preserve"> </w:t>
      </w:r>
      <w:r w:rsidR="006E6EEB" w:rsidRPr="004E25EF">
        <w:rPr>
          <w:rFonts w:ascii="Times New Roman" w:hAnsi="Times New Roman"/>
          <w:color w:val="000000" w:themeColor="text1"/>
          <w:sz w:val="24"/>
          <w:szCs w:val="24"/>
          <w:lang w:eastAsia="en-GB"/>
        </w:rPr>
        <w:t xml:space="preserve">Contract, </w:t>
      </w:r>
      <w:r w:rsidR="00AE45F1" w:rsidRPr="004E25EF">
        <w:rPr>
          <w:rFonts w:ascii="Times New Roman" w:hAnsi="Times New Roman"/>
          <w:color w:val="000000" w:themeColor="text1"/>
          <w:sz w:val="24"/>
          <w:szCs w:val="24"/>
          <w:lang w:eastAsia="en-GB"/>
        </w:rPr>
        <w:t>în</w:t>
      </w:r>
      <w:r w:rsidRPr="004E25EF">
        <w:rPr>
          <w:rFonts w:ascii="Times New Roman" w:hAnsi="Times New Roman"/>
          <w:color w:val="000000" w:themeColor="text1"/>
          <w:sz w:val="24"/>
          <w:szCs w:val="24"/>
          <w:lang w:eastAsia="en-GB"/>
        </w:rPr>
        <w:t xml:space="preserve"> </w:t>
      </w:r>
      <w:r w:rsidR="00AE45F1" w:rsidRPr="004E25EF">
        <w:rPr>
          <w:rFonts w:ascii="Times New Roman" w:hAnsi="Times New Roman"/>
          <w:color w:val="000000" w:themeColor="text1"/>
          <w:sz w:val="24"/>
          <w:szCs w:val="24"/>
          <w:lang w:eastAsia="en-GB"/>
        </w:rPr>
        <w:t>rela</w:t>
      </w:r>
      <w:r w:rsidR="00471FAB">
        <w:rPr>
          <w:rFonts w:ascii="Times New Roman" w:hAnsi="Times New Roman"/>
          <w:color w:val="000000" w:themeColor="text1"/>
          <w:sz w:val="24"/>
          <w:szCs w:val="24"/>
          <w:lang w:eastAsia="en-GB"/>
        </w:rPr>
        <w:t>ț</w:t>
      </w:r>
      <w:r w:rsidR="00AE45F1" w:rsidRPr="004E25EF">
        <w:rPr>
          <w:rFonts w:ascii="Times New Roman" w:hAnsi="Times New Roman"/>
          <w:color w:val="000000" w:themeColor="text1"/>
          <w:sz w:val="24"/>
          <w:szCs w:val="24"/>
          <w:lang w:eastAsia="en-GB"/>
        </w:rPr>
        <w:t xml:space="preserve">ia sa cu </w:t>
      </w:r>
      <w:r w:rsidRPr="004E25EF">
        <w:rPr>
          <w:rFonts w:ascii="Times New Roman" w:hAnsi="Times New Roman"/>
          <w:color w:val="000000" w:themeColor="text1"/>
          <w:sz w:val="24"/>
          <w:szCs w:val="24"/>
          <w:lang w:eastAsia="en-GB"/>
        </w:rPr>
        <w:t>Delegat</w:t>
      </w:r>
      <w:r w:rsidR="00AE45F1" w:rsidRPr="004E25EF">
        <w:rPr>
          <w:rFonts w:ascii="Times New Roman" w:hAnsi="Times New Roman"/>
          <w:color w:val="000000" w:themeColor="text1"/>
          <w:sz w:val="24"/>
          <w:szCs w:val="24"/>
          <w:lang w:eastAsia="en-GB"/>
        </w:rPr>
        <w:t>a</w:t>
      </w:r>
      <w:r w:rsidRPr="004E25EF">
        <w:rPr>
          <w:rFonts w:ascii="Times New Roman" w:hAnsi="Times New Roman"/>
          <w:color w:val="000000" w:themeColor="text1"/>
          <w:sz w:val="24"/>
          <w:szCs w:val="24"/>
          <w:lang w:eastAsia="en-GB"/>
        </w:rPr>
        <w:t>r</w:t>
      </w:r>
      <w:r w:rsidR="00AE45F1" w:rsidRPr="004E25EF">
        <w:rPr>
          <w:rFonts w:ascii="Times New Roman" w:hAnsi="Times New Roman"/>
          <w:color w:val="000000" w:themeColor="text1"/>
          <w:sz w:val="24"/>
          <w:szCs w:val="24"/>
          <w:lang w:eastAsia="en-GB"/>
        </w:rPr>
        <w:t xml:space="preserve">ul </w:t>
      </w:r>
      <w:r w:rsidR="00471FAB">
        <w:rPr>
          <w:rFonts w:ascii="Times New Roman" w:hAnsi="Times New Roman"/>
          <w:color w:val="000000" w:themeColor="text1"/>
          <w:sz w:val="24"/>
          <w:szCs w:val="24"/>
          <w:lang w:eastAsia="en-GB"/>
        </w:rPr>
        <w:t>ș</w:t>
      </w:r>
      <w:r w:rsidR="00AE45F1" w:rsidRPr="004E25EF">
        <w:rPr>
          <w:rFonts w:ascii="Times New Roman" w:hAnsi="Times New Roman"/>
          <w:color w:val="000000" w:themeColor="text1"/>
          <w:sz w:val="24"/>
          <w:szCs w:val="24"/>
          <w:lang w:eastAsia="en-GB"/>
        </w:rPr>
        <w:t>i cu ADI, Delegatul va numi o persoană ca „Manager de Contract”, care va asigura comunicarea corespunzătoare cu partenerii contractuali.</w:t>
      </w:r>
      <w:bookmarkEnd w:id="588"/>
      <w:bookmarkEnd w:id="589"/>
      <w:bookmarkEnd w:id="590"/>
      <w:bookmarkEnd w:id="591"/>
      <w:bookmarkEnd w:id="592"/>
      <w:bookmarkEnd w:id="593"/>
      <w:r w:rsidR="0067359C" w:rsidRPr="004E25EF">
        <w:rPr>
          <w:rFonts w:ascii="Times New Roman" w:hAnsi="Times New Roman"/>
          <w:color w:val="000000" w:themeColor="text1"/>
          <w:sz w:val="24"/>
          <w:szCs w:val="24"/>
          <w:lang w:eastAsia="en-GB"/>
        </w:rPr>
        <w:t xml:space="preserve"> </w:t>
      </w:r>
    </w:p>
    <w:p w14:paraId="1344CA58" w14:textId="7E758EC8" w:rsidR="0067359C" w:rsidRPr="004E25EF" w:rsidRDefault="0067359C" w:rsidP="003F6588">
      <w:pPr>
        <w:jc w:val="both"/>
        <w:rPr>
          <w:rFonts w:ascii="Times New Roman" w:hAnsi="Times New Roman"/>
          <w:b/>
          <w:i/>
          <w:color w:val="000000" w:themeColor="text1"/>
          <w:sz w:val="24"/>
          <w:szCs w:val="24"/>
          <w:lang w:eastAsia="en-GB"/>
        </w:rPr>
      </w:pPr>
      <w:bookmarkStart w:id="594" w:name="_Toc378327589"/>
      <w:bookmarkStart w:id="595" w:name="_Toc379978685"/>
      <w:bookmarkStart w:id="596" w:name="_Toc380141130"/>
      <w:bookmarkStart w:id="597" w:name="_Toc381791207"/>
      <w:bookmarkStart w:id="598" w:name="_Toc381957735"/>
      <w:bookmarkStart w:id="599" w:name="_Toc395091006"/>
      <w:r w:rsidRPr="004E25EF">
        <w:rPr>
          <w:rFonts w:ascii="Times New Roman" w:hAnsi="Times New Roman"/>
          <w:b/>
          <w:color w:val="000000" w:themeColor="text1"/>
          <w:sz w:val="24"/>
          <w:szCs w:val="24"/>
          <w:lang w:eastAsia="en-GB"/>
        </w:rPr>
        <w:t>(2)</w:t>
      </w:r>
      <w:r w:rsidRPr="004E25EF">
        <w:rPr>
          <w:rFonts w:ascii="Times New Roman" w:hAnsi="Times New Roman"/>
          <w:color w:val="000000" w:themeColor="text1"/>
          <w:sz w:val="24"/>
          <w:szCs w:val="24"/>
          <w:lang w:eastAsia="en-GB"/>
        </w:rPr>
        <w:t xml:space="preserve"> </w:t>
      </w:r>
      <w:r w:rsidRPr="004E25EF">
        <w:rPr>
          <w:rFonts w:ascii="Times New Roman" w:hAnsi="Times New Roman"/>
          <w:color w:val="000000" w:themeColor="text1"/>
          <w:sz w:val="24"/>
          <w:szCs w:val="24"/>
          <w:lang w:eastAsia="ro-RO"/>
        </w:rPr>
        <w:t>Delegat</w:t>
      </w:r>
      <w:r w:rsidR="00AE45F1" w:rsidRPr="004E25EF">
        <w:rPr>
          <w:rFonts w:ascii="Times New Roman" w:hAnsi="Times New Roman"/>
          <w:color w:val="000000" w:themeColor="text1"/>
          <w:sz w:val="24"/>
          <w:szCs w:val="24"/>
          <w:lang w:eastAsia="ro-RO"/>
        </w:rPr>
        <w:t>a</w:t>
      </w:r>
      <w:r w:rsidRPr="004E25EF">
        <w:rPr>
          <w:rFonts w:ascii="Times New Roman" w:hAnsi="Times New Roman"/>
          <w:color w:val="000000" w:themeColor="text1"/>
          <w:sz w:val="24"/>
          <w:szCs w:val="24"/>
          <w:lang w:eastAsia="ro-RO"/>
        </w:rPr>
        <w:t>r</w:t>
      </w:r>
      <w:r w:rsidR="00AE45F1" w:rsidRPr="004E25EF">
        <w:rPr>
          <w:rFonts w:ascii="Times New Roman" w:hAnsi="Times New Roman"/>
          <w:color w:val="000000" w:themeColor="text1"/>
          <w:sz w:val="24"/>
          <w:szCs w:val="24"/>
          <w:lang w:eastAsia="ro-RO"/>
        </w:rPr>
        <w:t>ul</w:t>
      </w:r>
      <w:r w:rsidRPr="004E25EF">
        <w:rPr>
          <w:rFonts w:ascii="Times New Roman" w:hAnsi="Times New Roman"/>
          <w:color w:val="000000" w:themeColor="text1"/>
          <w:sz w:val="24"/>
          <w:szCs w:val="24"/>
          <w:lang w:eastAsia="en-GB"/>
        </w:rPr>
        <w:t>/</w:t>
      </w:r>
      <w:r w:rsidR="00AE45F1" w:rsidRPr="004E25EF">
        <w:rPr>
          <w:rFonts w:ascii="Times New Roman" w:hAnsi="Times New Roman"/>
          <w:color w:val="000000" w:themeColor="text1"/>
          <w:sz w:val="24"/>
          <w:szCs w:val="24"/>
          <w:lang w:eastAsia="en-GB"/>
        </w:rPr>
        <w:t>ADI va numi de asemenea reprezentan</w:t>
      </w:r>
      <w:r w:rsidR="00471FAB">
        <w:rPr>
          <w:rFonts w:ascii="Times New Roman" w:hAnsi="Times New Roman"/>
          <w:color w:val="000000" w:themeColor="text1"/>
          <w:sz w:val="24"/>
          <w:szCs w:val="24"/>
          <w:lang w:eastAsia="en-GB"/>
        </w:rPr>
        <w:t>ț</w:t>
      </w:r>
      <w:r w:rsidR="00AE45F1" w:rsidRPr="004E25EF">
        <w:rPr>
          <w:rFonts w:ascii="Times New Roman" w:hAnsi="Times New Roman"/>
          <w:color w:val="000000" w:themeColor="text1"/>
          <w:sz w:val="24"/>
          <w:szCs w:val="24"/>
          <w:lang w:eastAsia="en-GB"/>
        </w:rPr>
        <w:t>ii săi care vor asigura comunicarea cu Delegatul</w:t>
      </w:r>
      <w:r w:rsidRPr="004E25EF">
        <w:rPr>
          <w:rFonts w:ascii="Times New Roman" w:hAnsi="Times New Roman"/>
          <w:color w:val="000000" w:themeColor="text1"/>
          <w:sz w:val="24"/>
          <w:szCs w:val="24"/>
          <w:lang w:eastAsia="en-GB"/>
        </w:rPr>
        <w:t>.</w:t>
      </w:r>
      <w:bookmarkEnd w:id="594"/>
      <w:bookmarkEnd w:id="595"/>
      <w:bookmarkEnd w:id="596"/>
      <w:bookmarkEnd w:id="597"/>
      <w:bookmarkEnd w:id="598"/>
      <w:bookmarkEnd w:id="599"/>
      <w:r w:rsidRPr="004E25EF">
        <w:rPr>
          <w:rFonts w:ascii="Times New Roman" w:hAnsi="Times New Roman"/>
          <w:color w:val="000000" w:themeColor="text1"/>
          <w:sz w:val="24"/>
          <w:szCs w:val="24"/>
          <w:lang w:eastAsia="en-GB"/>
        </w:rPr>
        <w:t xml:space="preserve"> </w:t>
      </w:r>
    </w:p>
    <w:p w14:paraId="5113607E" w14:textId="31D7775D" w:rsidR="00925373" w:rsidRPr="004E25EF" w:rsidRDefault="00925373" w:rsidP="003F6588">
      <w:pPr>
        <w:jc w:val="both"/>
        <w:rPr>
          <w:rFonts w:ascii="Times New Roman" w:hAnsi="Times New Roman"/>
          <w:b/>
          <w:i/>
          <w:color w:val="000000" w:themeColor="text1"/>
          <w:sz w:val="24"/>
          <w:szCs w:val="24"/>
          <w:lang w:eastAsia="en-GB"/>
        </w:rPr>
      </w:pPr>
      <w:bookmarkStart w:id="600" w:name="_Toc381791208"/>
      <w:bookmarkStart w:id="601" w:name="_Toc381957736"/>
      <w:bookmarkStart w:id="602" w:name="_Toc395091007"/>
      <w:bookmarkStart w:id="603" w:name="_Toc378327590"/>
      <w:bookmarkStart w:id="604" w:name="_Toc379978686"/>
      <w:bookmarkStart w:id="605" w:name="_Toc380141131"/>
      <w:r w:rsidRPr="004E25EF">
        <w:rPr>
          <w:rFonts w:ascii="Times New Roman" w:hAnsi="Times New Roman"/>
          <w:b/>
          <w:color w:val="000000" w:themeColor="text1"/>
          <w:sz w:val="24"/>
          <w:szCs w:val="24"/>
          <w:lang w:eastAsia="en-GB"/>
        </w:rPr>
        <w:t>(</w:t>
      </w:r>
      <w:r w:rsidR="0067359C" w:rsidRPr="004E25EF">
        <w:rPr>
          <w:rFonts w:ascii="Times New Roman" w:hAnsi="Times New Roman"/>
          <w:b/>
          <w:color w:val="000000" w:themeColor="text1"/>
          <w:sz w:val="24"/>
          <w:szCs w:val="24"/>
          <w:lang w:eastAsia="en-GB"/>
        </w:rPr>
        <w:t>3</w:t>
      </w:r>
      <w:r w:rsidRPr="004E25EF">
        <w:rPr>
          <w:rFonts w:ascii="Times New Roman" w:hAnsi="Times New Roman"/>
          <w:b/>
          <w:color w:val="000000" w:themeColor="text1"/>
          <w:sz w:val="24"/>
          <w:szCs w:val="24"/>
          <w:lang w:eastAsia="en-GB"/>
        </w:rPr>
        <w:t>)</w:t>
      </w:r>
      <w:r w:rsidRPr="004E25EF">
        <w:rPr>
          <w:rFonts w:ascii="Times New Roman" w:hAnsi="Times New Roman"/>
          <w:color w:val="000000" w:themeColor="text1"/>
          <w:sz w:val="24"/>
          <w:szCs w:val="24"/>
          <w:lang w:eastAsia="en-GB"/>
        </w:rPr>
        <w:t xml:space="preserve"> </w:t>
      </w:r>
      <w:r w:rsidR="00AE45F1" w:rsidRPr="004E25EF">
        <w:rPr>
          <w:rFonts w:ascii="Times New Roman" w:hAnsi="Times New Roman"/>
          <w:color w:val="000000" w:themeColor="text1"/>
          <w:sz w:val="24"/>
          <w:szCs w:val="24"/>
          <w:lang w:eastAsia="en-GB"/>
        </w:rPr>
        <w:t xml:space="preserve">Fiecare Parte </w:t>
      </w:r>
      <w:r w:rsidR="00471FAB">
        <w:rPr>
          <w:rFonts w:ascii="Times New Roman" w:hAnsi="Times New Roman"/>
          <w:color w:val="000000" w:themeColor="text1"/>
          <w:sz w:val="24"/>
          <w:szCs w:val="24"/>
          <w:lang w:eastAsia="en-GB"/>
        </w:rPr>
        <w:t>ș</w:t>
      </w:r>
      <w:r w:rsidR="00AE45F1" w:rsidRPr="004E25EF">
        <w:rPr>
          <w:rFonts w:ascii="Times New Roman" w:hAnsi="Times New Roman"/>
          <w:color w:val="000000" w:themeColor="text1"/>
          <w:sz w:val="24"/>
          <w:szCs w:val="24"/>
          <w:lang w:eastAsia="en-GB"/>
        </w:rPr>
        <w:t>i ADI sunt îndreptă</w:t>
      </w:r>
      <w:r w:rsidR="00471FAB">
        <w:rPr>
          <w:rFonts w:ascii="Times New Roman" w:hAnsi="Times New Roman"/>
          <w:color w:val="000000" w:themeColor="text1"/>
          <w:sz w:val="24"/>
          <w:szCs w:val="24"/>
          <w:lang w:eastAsia="en-GB"/>
        </w:rPr>
        <w:t>ț</w:t>
      </w:r>
      <w:r w:rsidR="00AE45F1" w:rsidRPr="004E25EF">
        <w:rPr>
          <w:rFonts w:ascii="Times New Roman" w:hAnsi="Times New Roman"/>
          <w:color w:val="000000" w:themeColor="text1"/>
          <w:sz w:val="24"/>
          <w:szCs w:val="24"/>
          <w:lang w:eastAsia="en-GB"/>
        </w:rPr>
        <w:t xml:space="preserve">ite să înlocuiască persoanele de contact, coordonatele </w:t>
      </w:r>
      <w:r w:rsidR="00471FAB">
        <w:rPr>
          <w:rFonts w:ascii="Times New Roman" w:hAnsi="Times New Roman"/>
          <w:color w:val="000000" w:themeColor="text1"/>
          <w:sz w:val="24"/>
          <w:szCs w:val="24"/>
          <w:lang w:eastAsia="en-GB"/>
        </w:rPr>
        <w:t>ș</w:t>
      </w:r>
      <w:r w:rsidR="00AE45F1" w:rsidRPr="004E25EF">
        <w:rPr>
          <w:rFonts w:ascii="Times New Roman" w:hAnsi="Times New Roman"/>
          <w:color w:val="000000" w:themeColor="text1"/>
          <w:sz w:val="24"/>
          <w:szCs w:val="24"/>
          <w:lang w:eastAsia="en-GB"/>
        </w:rPr>
        <w:t>i adresele men</w:t>
      </w:r>
      <w:r w:rsidR="00471FAB">
        <w:rPr>
          <w:rFonts w:ascii="Times New Roman" w:hAnsi="Times New Roman"/>
          <w:color w:val="000000" w:themeColor="text1"/>
          <w:sz w:val="24"/>
          <w:szCs w:val="24"/>
          <w:lang w:eastAsia="en-GB"/>
        </w:rPr>
        <w:t>ț</w:t>
      </w:r>
      <w:r w:rsidR="00AE45F1" w:rsidRPr="004E25EF">
        <w:rPr>
          <w:rFonts w:ascii="Times New Roman" w:hAnsi="Times New Roman"/>
          <w:color w:val="000000" w:themeColor="text1"/>
          <w:sz w:val="24"/>
          <w:szCs w:val="24"/>
          <w:lang w:eastAsia="en-GB"/>
        </w:rPr>
        <w:t>ionate în prezentul</w:t>
      </w:r>
      <w:r w:rsidR="0067359C" w:rsidRPr="004E25EF">
        <w:rPr>
          <w:rFonts w:ascii="Times New Roman" w:hAnsi="Times New Roman"/>
          <w:color w:val="000000" w:themeColor="text1"/>
          <w:sz w:val="24"/>
          <w:szCs w:val="24"/>
          <w:lang w:eastAsia="en-GB"/>
        </w:rPr>
        <w:t xml:space="preserve"> </w:t>
      </w:r>
      <w:r w:rsidRPr="004E25EF">
        <w:rPr>
          <w:rFonts w:ascii="Times New Roman" w:hAnsi="Times New Roman"/>
          <w:color w:val="000000" w:themeColor="text1"/>
          <w:sz w:val="24"/>
          <w:szCs w:val="24"/>
          <w:lang w:eastAsia="en-GB"/>
        </w:rPr>
        <w:t xml:space="preserve">Contract, </w:t>
      </w:r>
      <w:r w:rsidR="00AE45F1" w:rsidRPr="004E25EF">
        <w:rPr>
          <w:rFonts w:ascii="Times New Roman" w:hAnsi="Times New Roman"/>
          <w:color w:val="000000" w:themeColor="text1"/>
          <w:sz w:val="24"/>
          <w:szCs w:val="24"/>
          <w:lang w:eastAsia="en-GB"/>
        </w:rPr>
        <w:t>cu condi</w:t>
      </w:r>
      <w:r w:rsidR="00471FAB">
        <w:rPr>
          <w:rFonts w:ascii="Times New Roman" w:hAnsi="Times New Roman"/>
          <w:color w:val="000000" w:themeColor="text1"/>
          <w:sz w:val="24"/>
          <w:szCs w:val="24"/>
          <w:lang w:eastAsia="en-GB"/>
        </w:rPr>
        <w:t>ț</w:t>
      </w:r>
      <w:r w:rsidR="00AE45F1" w:rsidRPr="004E25EF">
        <w:rPr>
          <w:rFonts w:ascii="Times New Roman" w:hAnsi="Times New Roman"/>
          <w:color w:val="000000" w:themeColor="text1"/>
          <w:sz w:val="24"/>
          <w:szCs w:val="24"/>
          <w:lang w:eastAsia="en-GB"/>
        </w:rPr>
        <w:t>ia de a notifica în prealabil cealaltă Parte /celelalte Păr</w:t>
      </w:r>
      <w:r w:rsidR="00471FAB">
        <w:rPr>
          <w:rFonts w:ascii="Times New Roman" w:hAnsi="Times New Roman"/>
          <w:color w:val="000000" w:themeColor="text1"/>
          <w:sz w:val="24"/>
          <w:szCs w:val="24"/>
          <w:lang w:eastAsia="en-GB"/>
        </w:rPr>
        <w:t>ț</w:t>
      </w:r>
      <w:r w:rsidR="00AE45F1" w:rsidRPr="004E25EF">
        <w:rPr>
          <w:rFonts w:ascii="Times New Roman" w:hAnsi="Times New Roman"/>
          <w:color w:val="000000" w:themeColor="text1"/>
          <w:sz w:val="24"/>
          <w:szCs w:val="24"/>
          <w:lang w:eastAsia="en-GB"/>
        </w:rPr>
        <w:t xml:space="preserve">i </w:t>
      </w:r>
      <w:r w:rsidR="00471FAB">
        <w:rPr>
          <w:rFonts w:ascii="Times New Roman" w:hAnsi="Times New Roman"/>
          <w:color w:val="000000" w:themeColor="text1"/>
          <w:sz w:val="24"/>
          <w:szCs w:val="24"/>
          <w:lang w:eastAsia="en-GB"/>
        </w:rPr>
        <w:t>ș</w:t>
      </w:r>
      <w:r w:rsidR="00AE45F1" w:rsidRPr="004E25EF">
        <w:rPr>
          <w:rFonts w:ascii="Times New Roman" w:hAnsi="Times New Roman"/>
          <w:color w:val="000000" w:themeColor="text1"/>
          <w:sz w:val="24"/>
          <w:szCs w:val="24"/>
          <w:lang w:eastAsia="en-GB"/>
        </w:rPr>
        <w:t xml:space="preserve">i ADI, după </w:t>
      </w:r>
      <w:r w:rsidR="00AE45F1" w:rsidRPr="004E25EF">
        <w:rPr>
          <w:rFonts w:ascii="Times New Roman" w:hAnsi="Times New Roman"/>
          <w:color w:val="000000" w:themeColor="text1"/>
          <w:sz w:val="24"/>
          <w:szCs w:val="24"/>
          <w:lang w:eastAsia="ro-RO"/>
        </w:rPr>
        <w:t>caz</w:t>
      </w:r>
      <w:r w:rsidR="00AE45F1" w:rsidRPr="004E25EF">
        <w:rPr>
          <w:rFonts w:ascii="Times New Roman" w:hAnsi="Times New Roman"/>
          <w:color w:val="000000" w:themeColor="text1"/>
          <w:sz w:val="24"/>
          <w:szCs w:val="24"/>
          <w:lang w:eastAsia="en-GB"/>
        </w:rPr>
        <w:t xml:space="preserve">. Notificarea se va face în scris </w:t>
      </w:r>
      <w:r w:rsidR="00471FAB">
        <w:rPr>
          <w:rFonts w:ascii="Times New Roman" w:hAnsi="Times New Roman"/>
          <w:color w:val="000000" w:themeColor="text1"/>
          <w:sz w:val="24"/>
          <w:szCs w:val="24"/>
          <w:lang w:eastAsia="en-GB"/>
        </w:rPr>
        <w:t>ș</w:t>
      </w:r>
      <w:r w:rsidR="00AE45F1" w:rsidRPr="004E25EF">
        <w:rPr>
          <w:rFonts w:ascii="Times New Roman" w:hAnsi="Times New Roman"/>
          <w:color w:val="000000" w:themeColor="text1"/>
          <w:sz w:val="24"/>
          <w:szCs w:val="24"/>
          <w:lang w:eastAsia="en-GB"/>
        </w:rPr>
        <w:t>i va fi comunicată cu cel pu</w:t>
      </w:r>
      <w:r w:rsidR="00471FAB">
        <w:rPr>
          <w:rFonts w:ascii="Times New Roman" w:hAnsi="Times New Roman"/>
          <w:color w:val="000000" w:themeColor="text1"/>
          <w:sz w:val="24"/>
          <w:szCs w:val="24"/>
          <w:lang w:eastAsia="en-GB"/>
        </w:rPr>
        <w:t>ț</w:t>
      </w:r>
      <w:r w:rsidR="00AE45F1" w:rsidRPr="004E25EF">
        <w:rPr>
          <w:rFonts w:ascii="Times New Roman" w:hAnsi="Times New Roman"/>
          <w:color w:val="000000" w:themeColor="text1"/>
          <w:sz w:val="24"/>
          <w:szCs w:val="24"/>
          <w:lang w:eastAsia="en-GB"/>
        </w:rPr>
        <w:t xml:space="preserve">in  </w:t>
      </w:r>
      <w:r w:rsidR="0067359C" w:rsidRPr="004E25EF">
        <w:rPr>
          <w:rFonts w:ascii="Times New Roman" w:hAnsi="Times New Roman"/>
          <w:color w:val="000000" w:themeColor="text1"/>
          <w:sz w:val="24"/>
          <w:szCs w:val="24"/>
          <w:lang w:eastAsia="en-GB"/>
        </w:rPr>
        <w:t xml:space="preserve"> </w:t>
      </w:r>
      <w:r w:rsidRPr="004E25EF">
        <w:rPr>
          <w:rFonts w:ascii="Times New Roman" w:hAnsi="Times New Roman"/>
          <w:color w:val="000000" w:themeColor="text1"/>
          <w:sz w:val="24"/>
          <w:szCs w:val="24"/>
          <w:lang w:eastAsia="en-GB"/>
        </w:rPr>
        <w:t>3 (</w:t>
      </w:r>
      <w:r w:rsidR="00AE45F1" w:rsidRPr="004E25EF">
        <w:rPr>
          <w:rFonts w:ascii="Times New Roman" w:hAnsi="Times New Roman"/>
          <w:color w:val="000000" w:themeColor="text1"/>
          <w:sz w:val="24"/>
          <w:szCs w:val="24"/>
          <w:lang w:eastAsia="en-GB"/>
        </w:rPr>
        <w:t>t</w:t>
      </w:r>
      <w:r w:rsidR="00711A6D" w:rsidRPr="004E25EF">
        <w:rPr>
          <w:rFonts w:ascii="Times New Roman" w:hAnsi="Times New Roman"/>
          <w:color w:val="000000" w:themeColor="text1"/>
          <w:sz w:val="24"/>
          <w:szCs w:val="24"/>
          <w:lang w:eastAsia="en-GB"/>
        </w:rPr>
        <w:t>re</w:t>
      </w:r>
      <w:r w:rsidR="00AE45F1" w:rsidRPr="004E25EF">
        <w:rPr>
          <w:rFonts w:ascii="Times New Roman" w:hAnsi="Times New Roman"/>
          <w:color w:val="000000" w:themeColor="text1"/>
          <w:sz w:val="24"/>
          <w:szCs w:val="24"/>
          <w:lang w:eastAsia="en-GB"/>
        </w:rPr>
        <w:t>i</w:t>
      </w:r>
      <w:r w:rsidRPr="004E25EF">
        <w:rPr>
          <w:rFonts w:ascii="Times New Roman" w:hAnsi="Times New Roman"/>
          <w:color w:val="000000" w:themeColor="text1"/>
          <w:sz w:val="24"/>
          <w:szCs w:val="24"/>
          <w:lang w:eastAsia="en-GB"/>
        </w:rPr>
        <w:t xml:space="preserve">) </w:t>
      </w:r>
      <w:r w:rsidR="00AE45F1" w:rsidRPr="004E25EF">
        <w:rPr>
          <w:rFonts w:ascii="Times New Roman" w:hAnsi="Times New Roman"/>
          <w:color w:val="000000" w:themeColor="text1"/>
          <w:sz w:val="24"/>
          <w:szCs w:val="24"/>
          <w:lang w:eastAsia="en-GB"/>
        </w:rPr>
        <w:t xml:space="preserve">Zile Lucrătoare înainte ca modificarea să devină efectivă. Orice comunicare trimisă la </w:t>
      </w:r>
      <w:r w:rsidR="00CD42AD" w:rsidRPr="004E25EF">
        <w:rPr>
          <w:rFonts w:ascii="Times New Roman" w:hAnsi="Times New Roman"/>
          <w:color w:val="000000" w:themeColor="text1"/>
          <w:sz w:val="24"/>
          <w:szCs w:val="24"/>
          <w:lang w:eastAsia="en-GB"/>
        </w:rPr>
        <w:t>vechile</w:t>
      </w:r>
      <w:r w:rsidR="00AE45F1" w:rsidRPr="004E25EF">
        <w:rPr>
          <w:rFonts w:ascii="Times New Roman" w:hAnsi="Times New Roman"/>
          <w:color w:val="000000" w:themeColor="text1"/>
          <w:sz w:val="24"/>
          <w:szCs w:val="24"/>
          <w:lang w:eastAsia="en-GB"/>
        </w:rPr>
        <w:t xml:space="preserve"> adres</w:t>
      </w:r>
      <w:r w:rsidR="00CD42AD" w:rsidRPr="004E25EF">
        <w:rPr>
          <w:rFonts w:ascii="Times New Roman" w:hAnsi="Times New Roman"/>
          <w:color w:val="000000" w:themeColor="text1"/>
          <w:sz w:val="24"/>
          <w:szCs w:val="24"/>
          <w:lang w:eastAsia="en-GB"/>
        </w:rPr>
        <w:t>e</w:t>
      </w:r>
      <w:r w:rsidR="00AE45F1" w:rsidRPr="004E25EF">
        <w:rPr>
          <w:rFonts w:ascii="Times New Roman" w:hAnsi="Times New Roman"/>
          <w:color w:val="000000" w:themeColor="text1"/>
          <w:sz w:val="24"/>
          <w:szCs w:val="24"/>
          <w:lang w:eastAsia="en-GB"/>
        </w:rPr>
        <w:t>, coordonate sau persoan</w:t>
      </w:r>
      <w:r w:rsidR="00CD42AD" w:rsidRPr="004E25EF">
        <w:rPr>
          <w:rFonts w:ascii="Times New Roman" w:hAnsi="Times New Roman"/>
          <w:color w:val="000000" w:themeColor="text1"/>
          <w:sz w:val="24"/>
          <w:szCs w:val="24"/>
          <w:lang w:eastAsia="en-GB"/>
        </w:rPr>
        <w:t>e</w:t>
      </w:r>
      <w:r w:rsidR="00AE45F1" w:rsidRPr="004E25EF">
        <w:rPr>
          <w:rFonts w:ascii="Times New Roman" w:hAnsi="Times New Roman"/>
          <w:color w:val="000000" w:themeColor="text1"/>
          <w:sz w:val="24"/>
          <w:szCs w:val="24"/>
          <w:lang w:eastAsia="en-GB"/>
        </w:rPr>
        <w:t xml:space="preserve"> de contact va fi considerată valabil</w:t>
      </w:r>
      <w:r w:rsidR="00CD42AD" w:rsidRPr="004E25EF">
        <w:rPr>
          <w:rFonts w:ascii="Times New Roman" w:hAnsi="Times New Roman"/>
          <w:color w:val="000000" w:themeColor="text1"/>
          <w:sz w:val="24"/>
          <w:szCs w:val="24"/>
          <w:lang w:eastAsia="en-GB"/>
        </w:rPr>
        <w:t xml:space="preserve"> efectuat</w:t>
      </w:r>
      <w:r w:rsidR="00AE45F1" w:rsidRPr="004E25EF">
        <w:rPr>
          <w:rFonts w:ascii="Times New Roman" w:hAnsi="Times New Roman"/>
          <w:color w:val="000000" w:themeColor="text1"/>
          <w:sz w:val="24"/>
          <w:szCs w:val="24"/>
          <w:lang w:eastAsia="en-GB"/>
        </w:rPr>
        <w:t>ă dacă Partea care a modificat aceste elemente nu a comunicat corespunzător notificarea prevăzută în prezentul alineat.</w:t>
      </w:r>
      <w:bookmarkEnd w:id="600"/>
      <w:bookmarkEnd w:id="601"/>
      <w:bookmarkEnd w:id="602"/>
      <w:r w:rsidR="00AE45F1" w:rsidRPr="004E25EF">
        <w:rPr>
          <w:rFonts w:ascii="Times New Roman" w:hAnsi="Times New Roman"/>
          <w:color w:val="000000" w:themeColor="text1"/>
          <w:sz w:val="24"/>
          <w:szCs w:val="24"/>
          <w:lang w:eastAsia="en-GB"/>
        </w:rPr>
        <w:t xml:space="preserve">   </w:t>
      </w:r>
      <w:bookmarkEnd w:id="603"/>
      <w:bookmarkEnd w:id="604"/>
      <w:bookmarkEnd w:id="605"/>
    </w:p>
    <w:p w14:paraId="43948FE9" w14:textId="52A74BC4" w:rsidR="00670473" w:rsidRPr="004E25EF" w:rsidRDefault="002A167F" w:rsidP="003F6588">
      <w:pPr>
        <w:pStyle w:val="Titlu2"/>
        <w:jc w:val="both"/>
        <w:rPr>
          <w:rFonts w:ascii="Times New Roman" w:hAnsi="Times New Roman"/>
          <w:i w:val="0"/>
          <w:color w:val="000000" w:themeColor="text1"/>
          <w:sz w:val="24"/>
          <w:szCs w:val="24"/>
          <w:lang w:eastAsia="ro-RO"/>
        </w:rPr>
      </w:pPr>
      <w:bookmarkStart w:id="606" w:name="_Toc196338391"/>
      <w:r w:rsidRPr="004E25EF">
        <w:rPr>
          <w:rFonts w:ascii="Times New Roman" w:hAnsi="Times New Roman"/>
          <w:i w:val="0"/>
          <w:color w:val="000000" w:themeColor="text1"/>
          <w:sz w:val="24"/>
          <w:szCs w:val="24"/>
          <w:lang w:eastAsia="ro-RO"/>
        </w:rPr>
        <w:t>A</w:t>
      </w:r>
      <w:r w:rsidR="00657E50" w:rsidRPr="004E25EF">
        <w:rPr>
          <w:rFonts w:ascii="Times New Roman" w:hAnsi="Times New Roman"/>
          <w:i w:val="0"/>
          <w:color w:val="000000" w:themeColor="text1"/>
          <w:sz w:val="24"/>
          <w:szCs w:val="24"/>
          <w:lang w:eastAsia="ro-RO"/>
        </w:rPr>
        <w:t xml:space="preserve">rticolul 54 </w:t>
      </w:r>
      <w:r w:rsidR="00CA2AA6" w:rsidRPr="004E25EF">
        <w:rPr>
          <w:rFonts w:ascii="Times New Roman" w:hAnsi="Times New Roman"/>
          <w:i w:val="0"/>
          <w:color w:val="000000" w:themeColor="text1"/>
          <w:sz w:val="24"/>
          <w:szCs w:val="24"/>
          <w:lang w:eastAsia="ro-RO"/>
        </w:rPr>
        <w:t>-</w:t>
      </w:r>
      <w:r w:rsidR="00670473" w:rsidRPr="004E25EF">
        <w:rPr>
          <w:rFonts w:ascii="Times New Roman" w:hAnsi="Times New Roman"/>
          <w:i w:val="0"/>
          <w:color w:val="000000" w:themeColor="text1"/>
          <w:sz w:val="24"/>
          <w:szCs w:val="24"/>
          <w:lang w:eastAsia="ro-RO"/>
        </w:rPr>
        <w:t xml:space="preserve">  </w:t>
      </w:r>
      <w:bookmarkEnd w:id="587"/>
      <w:r w:rsidR="00657E50" w:rsidRPr="004E25EF">
        <w:rPr>
          <w:rFonts w:ascii="Times New Roman" w:hAnsi="Times New Roman"/>
          <w:i w:val="0"/>
          <w:color w:val="000000" w:themeColor="text1"/>
          <w:sz w:val="24"/>
          <w:szCs w:val="24"/>
          <w:lang w:eastAsia="ro-RO"/>
        </w:rPr>
        <w:t>Comunicări</w:t>
      </w:r>
      <w:bookmarkEnd w:id="606"/>
    </w:p>
    <w:p w14:paraId="3561C02D" w14:textId="680E6A37" w:rsidR="003E355F" w:rsidRPr="004E25EF" w:rsidRDefault="00925373" w:rsidP="003F6588">
      <w:pPr>
        <w:jc w:val="both"/>
        <w:rPr>
          <w:rFonts w:ascii="Times New Roman" w:hAnsi="Times New Roman"/>
          <w:color w:val="000000" w:themeColor="text1"/>
          <w:sz w:val="24"/>
          <w:szCs w:val="24"/>
        </w:rPr>
      </w:pPr>
      <w:r w:rsidRPr="004E25EF">
        <w:rPr>
          <w:rFonts w:ascii="Times New Roman" w:hAnsi="Times New Roman"/>
          <w:b/>
          <w:color w:val="000000" w:themeColor="text1"/>
          <w:sz w:val="24"/>
          <w:szCs w:val="24"/>
          <w:lang w:eastAsia="ro-RO"/>
        </w:rPr>
        <w:t>(1)</w:t>
      </w:r>
      <w:r w:rsidRPr="004E25EF">
        <w:rPr>
          <w:rFonts w:ascii="Times New Roman" w:hAnsi="Times New Roman"/>
          <w:color w:val="000000" w:themeColor="text1"/>
          <w:sz w:val="24"/>
          <w:szCs w:val="24"/>
          <w:lang w:eastAsia="ro-RO"/>
        </w:rPr>
        <w:t xml:space="preserve"> </w:t>
      </w:r>
      <w:r w:rsidR="00AE45F1" w:rsidRPr="004E25EF">
        <w:rPr>
          <w:rFonts w:ascii="Times New Roman" w:hAnsi="Times New Roman"/>
          <w:color w:val="000000" w:themeColor="text1"/>
          <w:sz w:val="24"/>
          <w:szCs w:val="24"/>
        </w:rPr>
        <w:t xml:space="preserve">Orice </w:t>
      </w:r>
      <w:r w:rsidR="004C7864" w:rsidRPr="004E25EF">
        <w:rPr>
          <w:rFonts w:ascii="Times New Roman" w:hAnsi="Times New Roman"/>
          <w:color w:val="000000" w:themeColor="text1"/>
          <w:sz w:val="24"/>
          <w:szCs w:val="24"/>
        </w:rPr>
        <w:t>comunicare între Păr</w:t>
      </w:r>
      <w:r w:rsidR="00471FAB">
        <w:rPr>
          <w:rFonts w:ascii="Times New Roman" w:hAnsi="Times New Roman"/>
          <w:color w:val="000000" w:themeColor="text1"/>
          <w:sz w:val="24"/>
          <w:szCs w:val="24"/>
        </w:rPr>
        <w:t>ț</w:t>
      </w:r>
      <w:r w:rsidR="004C7864" w:rsidRPr="004E25EF">
        <w:rPr>
          <w:rFonts w:ascii="Times New Roman" w:hAnsi="Times New Roman"/>
          <w:color w:val="000000" w:themeColor="text1"/>
          <w:sz w:val="24"/>
          <w:szCs w:val="24"/>
        </w:rPr>
        <w:t xml:space="preserve">i, referitoare la îndeplinirea prezentului Contract, trebuie să fie transmisă în scris, în limba română, la următoarele adrese </w:t>
      </w:r>
      <w:r w:rsidR="00471FAB">
        <w:rPr>
          <w:rFonts w:ascii="Times New Roman" w:hAnsi="Times New Roman"/>
          <w:color w:val="000000" w:themeColor="text1"/>
          <w:sz w:val="24"/>
          <w:szCs w:val="24"/>
        </w:rPr>
        <w:t>ș</w:t>
      </w:r>
      <w:r w:rsidR="004C7864" w:rsidRPr="004E25EF">
        <w:rPr>
          <w:rFonts w:ascii="Times New Roman" w:hAnsi="Times New Roman"/>
          <w:color w:val="000000" w:themeColor="text1"/>
          <w:sz w:val="24"/>
          <w:szCs w:val="24"/>
        </w:rPr>
        <w:t>i în aten</w:t>
      </w:r>
      <w:r w:rsidR="00471FAB">
        <w:rPr>
          <w:rFonts w:ascii="Times New Roman" w:hAnsi="Times New Roman"/>
          <w:color w:val="000000" w:themeColor="text1"/>
          <w:sz w:val="24"/>
          <w:szCs w:val="24"/>
        </w:rPr>
        <w:t>ț</w:t>
      </w:r>
      <w:r w:rsidR="004C7864" w:rsidRPr="004E25EF">
        <w:rPr>
          <w:rFonts w:ascii="Times New Roman" w:hAnsi="Times New Roman"/>
          <w:color w:val="000000" w:themeColor="text1"/>
          <w:sz w:val="24"/>
          <w:szCs w:val="24"/>
        </w:rPr>
        <w:t>ia următoarelor persoane</w:t>
      </w:r>
      <w:r w:rsidR="00C44CC3" w:rsidRPr="004E25EF">
        <w:rPr>
          <w:rFonts w:ascii="Times New Roman" w:hAnsi="Times New Roman"/>
          <w:color w:val="000000" w:themeColor="text1"/>
          <w:sz w:val="24"/>
          <w:szCs w:val="24"/>
        </w:rPr>
        <w:t>:</w:t>
      </w:r>
      <w:r w:rsidRPr="004E25EF">
        <w:rPr>
          <w:rFonts w:ascii="Times New Roman" w:hAnsi="Times New Roman"/>
          <w:color w:val="000000" w:themeColor="text1"/>
          <w:sz w:val="24"/>
          <w:szCs w:val="24"/>
        </w:rPr>
        <w:t xml:space="preserve"> </w:t>
      </w:r>
    </w:p>
    <w:p w14:paraId="021652B9" w14:textId="77777777" w:rsidR="00925373" w:rsidRPr="004E25EF" w:rsidRDefault="00925373" w:rsidP="003F6588">
      <w:pPr>
        <w:jc w:val="both"/>
        <w:rPr>
          <w:rFonts w:ascii="Times New Roman" w:hAnsi="Times New Roman"/>
          <w:color w:val="000000" w:themeColor="text1"/>
          <w:sz w:val="24"/>
          <w:szCs w:val="24"/>
        </w:rPr>
      </w:pPr>
      <w:r w:rsidRPr="004E25EF">
        <w:rPr>
          <w:rFonts w:ascii="Times New Roman" w:hAnsi="Times New Roman"/>
          <w:color w:val="000000" w:themeColor="text1"/>
          <w:sz w:val="24"/>
          <w:szCs w:val="24"/>
        </w:rPr>
        <w:t xml:space="preserve">a) </w:t>
      </w:r>
      <w:r w:rsidR="004C7864" w:rsidRPr="004E25EF">
        <w:rPr>
          <w:rFonts w:ascii="Times New Roman" w:hAnsi="Times New Roman"/>
          <w:color w:val="000000" w:themeColor="text1"/>
          <w:sz w:val="24"/>
          <w:szCs w:val="24"/>
        </w:rPr>
        <w:t>Pentru delegat</w:t>
      </w:r>
    </w:p>
    <w:p w14:paraId="2D70248D" w14:textId="0C88B230" w:rsidR="003E355F" w:rsidRPr="004E25EF" w:rsidRDefault="004C7864" w:rsidP="003F6588">
      <w:pPr>
        <w:jc w:val="both"/>
        <w:rPr>
          <w:rFonts w:ascii="Times New Roman" w:hAnsi="Times New Roman"/>
          <w:color w:val="000000" w:themeColor="text1"/>
          <w:sz w:val="24"/>
          <w:szCs w:val="24"/>
        </w:rPr>
      </w:pPr>
      <w:r w:rsidRPr="004E25EF">
        <w:rPr>
          <w:rFonts w:ascii="Times New Roman" w:hAnsi="Times New Roman"/>
          <w:color w:val="000000" w:themeColor="text1"/>
          <w:sz w:val="24"/>
          <w:szCs w:val="24"/>
        </w:rPr>
        <w:t>În aten</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ia</w:t>
      </w:r>
      <w:r w:rsidR="00C44CC3" w:rsidRPr="004E25EF">
        <w:rPr>
          <w:rFonts w:ascii="Times New Roman" w:hAnsi="Times New Roman"/>
          <w:color w:val="000000" w:themeColor="text1"/>
          <w:sz w:val="24"/>
          <w:szCs w:val="24"/>
        </w:rPr>
        <w:t>:</w:t>
      </w:r>
      <w:r w:rsidR="00B25F2D" w:rsidRPr="004E25EF">
        <w:rPr>
          <w:rFonts w:ascii="Times New Roman" w:hAnsi="Times New Roman"/>
          <w:color w:val="000000" w:themeColor="text1"/>
          <w:sz w:val="24"/>
          <w:szCs w:val="24"/>
        </w:rPr>
        <w:t xml:space="preserve"> Manager</w:t>
      </w:r>
      <w:r w:rsidRPr="004E25EF">
        <w:rPr>
          <w:rFonts w:ascii="Times New Roman" w:hAnsi="Times New Roman"/>
          <w:color w:val="000000" w:themeColor="text1"/>
          <w:sz w:val="24"/>
          <w:szCs w:val="24"/>
        </w:rPr>
        <w:t xml:space="preserve"> de Contract</w:t>
      </w:r>
      <w:r w:rsidR="00C44CC3" w:rsidRPr="004E25EF">
        <w:rPr>
          <w:rFonts w:ascii="Times New Roman" w:hAnsi="Times New Roman"/>
          <w:color w:val="000000" w:themeColor="text1"/>
          <w:sz w:val="24"/>
          <w:szCs w:val="24"/>
        </w:rPr>
        <w:t xml:space="preserve">, </w:t>
      </w:r>
      <w:r w:rsidRPr="004E25EF">
        <w:rPr>
          <w:rFonts w:ascii="Times New Roman" w:hAnsi="Times New Roman"/>
          <w:color w:val="000000" w:themeColor="text1"/>
          <w:sz w:val="24"/>
          <w:szCs w:val="24"/>
        </w:rPr>
        <w:t>Dl</w:t>
      </w:r>
      <w:r w:rsidR="00C44CC3" w:rsidRPr="004E25EF">
        <w:rPr>
          <w:rFonts w:ascii="Times New Roman" w:hAnsi="Times New Roman"/>
          <w:color w:val="000000" w:themeColor="text1"/>
          <w:sz w:val="24"/>
          <w:szCs w:val="24"/>
        </w:rPr>
        <w:t>./</w:t>
      </w:r>
      <w:r w:rsidRPr="004E25EF">
        <w:rPr>
          <w:rFonts w:ascii="Times New Roman" w:hAnsi="Times New Roman"/>
          <w:color w:val="000000" w:themeColor="text1"/>
          <w:sz w:val="24"/>
          <w:szCs w:val="24"/>
        </w:rPr>
        <w:t>D-na</w:t>
      </w:r>
      <w:r w:rsidR="00C44CC3" w:rsidRPr="004E25EF">
        <w:rPr>
          <w:rFonts w:ascii="Times New Roman" w:hAnsi="Times New Roman"/>
          <w:color w:val="000000" w:themeColor="text1"/>
          <w:sz w:val="24"/>
          <w:szCs w:val="24"/>
        </w:rPr>
        <w:t xml:space="preserve"> ………………………</w:t>
      </w:r>
    </w:p>
    <w:p w14:paraId="4237088C" w14:textId="77777777" w:rsidR="00C0079D" w:rsidRPr="004E25EF" w:rsidRDefault="00C0079D" w:rsidP="003F6588">
      <w:pPr>
        <w:jc w:val="both"/>
        <w:rPr>
          <w:rFonts w:ascii="Times New Roman" w:hAnsi="Times New Roman"/>
          <w:color w:val="000000" w:themeColor="text1"/>
          <w:sz w:val="24"/>
          <w:szCs w:val="24"/>
        </w:rPr>
      </w:pPr>
      <w:r w:rsidRPr="004E25EF">
        <w:rPr>
          <w:rFonts w:ascii="Times New Roman" w:hAnsi="Times New Roman"/>
          <w:color w:val="000000" w:themeColor="text1"/>
          <w:sz w:val="24"/>
          <w:szCs w:val="24"/>
        </w:rPr>
        <w:t>A</w:t>
      </w:r>
      <w:r w:rsidR="00C44CC3" w:rsidRPr="004E25EF">
        <w:rPr>
          <w:rFonts w:ascii="Times New Roman" w:hAnsi="Times New Roman"/>
          <w:color w:val="000000" w:themeColor="text1"/>
          <w:sz w:val="24"/>
          <w:szCs w:val="24"/>
        </w:rPr>
        <w:t>d</w:t>
      </w:r>
      <w:r w:rsidRPr="004E25EF">
        <w:rPr>
          <w:rFonts w:ascii="Times New Roman" w:hAnsi="Times New Roman"/>
          <w:color w:val="000000" w:themeColor="text1"/>
          <w:sz w:val="24"/>
          <w:szCs w:val="24"/>
        </w:rPr>
        <w:t>res</w:t>
      </w:r>
      <w:r w:rsidR="004C7864" w:rsidRPr="004E25EF">
        <w:rPr>
          <w:rFonts w:ascii="Times New Roman" w:hAnsi="Times New Roman"/>
          <w:color w:val="000000" w:themeColor="text1"/>
          <w:sz w:val="24"/>
          <w:szCs w:val="24"/>
        </w:rPr>
        <w:t>a</w:t>
      </w:r>
      <w:r w:rsidR="00C44CC3" w:rsidRPr="004E25EF">
        <w:rPr>
          <w:rFonts w:ascii="Times New Roman" w:hAnsi="Times New Roman"/>
          <w:color w:val="000000" w:themeColor="text1"/>
          <w:sz w:val="24"/>
          <w:szCs w:val="24"/>
        </w:rPr>
        <w:t>: …………………</w:t>
      </w:r>
    </w:p>
    <w:p w14:paraId="544FACBD" w14:textId="77777777" w:rsidR="003E355F" w:rsidRPr="004E25EF" w:rsidRDefault="003E355F" w:rsidP="003F6588">
      <w:pPr>
        <w:jc w:val="both"/>
        <w:rPr>
          <w:rFonts w:ascii="Times New Roman" w:hAnsi="Times New Roman"/>
          <w:color w:val="000000" w:themeColor="text1"/>
          <w:sz w:val="24"/>
          <w:szCs w:val="24"/>
        </w:rPr>
      </w:pPr>
      <w:r w:rsidRPr="004E25EF">
        <w:rPr>
          <w:rFonts w:ascii="Times New Roman" w:hAnsi="Times New Roman"/>
          <w:color w:val="000000" w:themeColor="text1"/>
          <w:sz w:val="24"/>
          <w:szCs w:val="24"/>
        </w:rPr>
        <w:t>Fax</w:t>
      </w:r>
      <w:r w:rsidR="00C44CC3" w:rsidRPr="004E25EF">
        <w:rPr>
          <w:rFonts w:ascii="Times New Roman" w:hAnsi="Times New Roman"/>
          <w:color w:val="000000" w:themeColor="text1"/>
          <w:sz w:val="24"/>
          <w:szCs w:val="24"/>
        </w:rPr>
        <w:t>: ……………………………</w:t>
      </w:r>
    </w:p>
    <w:p w14:paraId="0FA2AC40" w14:textId="77777777" w:rsidR="00C0079D" w:rsidRPr="004E25EF" w:rsidRDefault="00C0079D" w:rsidP="003F6588">
      <w:pPr>
        <w:jc w:val="both"/>
        <w:rPr>
          <w:rFonts w:ascii="Times New Roman" w:hAnsi="Times New Roman"/>
          <w:color w:val="000000" w:themeColor="text1"/>
          <w:sz w:val="24"/>
          <w:szCs w:val="24"/>
        </w:rPr>
      </w:pPr>
      <w:r w:rsidRPr="004E25EF">
        <w:rPr>
          <w:rFonts w:ascii="Times New Roman" w:hAnsi="Times New Roman"/>
          <w:color w:val="000000" w:themeColor="text1"/>
          <w:sz w:val="24"/>
          <w:szCs w:val="24"/>
        </w:rPr>
        <w:t>E</w:t>
      </w:r>
      <w:r w:rsidR="00C44CC3" w:rsidRPr="004E25EF">
        <w:rPr>
          <w:rFonts w:ascii="Times New Roman" w:hAnsi="Times New Roman"/>
          <w:color w:val="000000" w:themeColor="text1"/>
          <w:sz w:val="24"/>
          <w:szCs w:val="24"/>
        </w:rPr>
        <w:t>-</w:t>
      </w:r>
      <w:r w:rsidRPr="004E25EF">
        <w:rPr>
          <w:rFonts w:ascii="Times New Roman" w:hAnsi="Times New Roman"/>
          <w:color w:val="000000" w:themeColor="text1"/>
          <w:sz w:val="24"/>
          <w:szCs w:val="24"/>
        </w:rPr>
        <w:t>mail</w:t>
      </w:r>
      <w:r w:rsidR="00C44CC3" w:rsidRPr="004E25EF">
        <w:rPr>
          <w:rFonts w:ascii="Times New Roman" w:hAnsi="Times New Roman"/>
          <w:color w:val="000000" w:themeColor="text1"/>
          <w:sz w:val="24"/>
          <w:szCs w:val="24"/>
        </w:rPr>
        <w:t>: ………………</w:t>
      </w:r>
    </w:p>
    <w:p w14:paraId="6EB6C1B4" w14:textId="4470DBE8" w:rsidR="00C0079D" w:rsidRPr="004E25EF" w:rsidRDefault="00C44CC3" w:rsidP="003F6588">
      <w:pPr>
        <w:jc w:val="both"/>
        <w:rPr>
          <w:rFonts w:ascii="Times New Roman" w:hAnsi="Times New Roman"/>
          <w:color w:val="000000" w:themeColor="text1"/>
          <w:sz w:val="24"/>
          <w:szCs w:val="24"/>
        </w:rPr>
      </w:pPr>
      <w:r w:rsidRPr="004E25EF">
        <w:rPr>
          <w:rFonts w:ascii="Times New Roman" w:hAnsi="Times New Roman"/>
          <w:color w:val="000000" w:themeColor="text1"/>
          <w:sz w:val="24"/>
          <w:szCs w:val="24"/>
        </w:rPr>
        <w:t xml:space="preserve">b) </w:t>
      </w:r>
      <w:r w:rsidR="004C7864" w:rsidRPr="004E25EF">
        <w:rPr>
          <w:rFonts w:ascii="Times New Roman" w:hAnsi="Times New Roman"/>
          <w:color w:val="000000" w:themeColor="text1"/>
          <w:sz w:val="24"/>
          <w:szCs w:val="24"/>
        </w:rPr>
        <w:t>Pentru Delegatar</w:t>
      </w:r>
      <w:r w:rsidRPr="004E25EF">
        <w:rPr>
          <w:rFonts w:ascii="Times New Roman" w:hAnsi="Times New Roman"/>
          <w:color w:val="000000" w:themeColor="text1"/>
          <w:sz w:val="24"/>
          <w:szCs w:val="24"/>
        </w:rPr>
        <w:t>/</w:t>
      </w:r>
      <w:r w:rsidR="004C7864" w:rsidRPr="004E25EF">
        <w:rPr>
          <w:rFonts w:ascii="Times New Roman" w:hAnsi="Times New Roman"/>
          <w:color w:val="000000" w:themeColor="text1"/>
          <w:sz w:val="24"/>
          <w:szCs w:val="24"/>
        </w:rPr>
        <w:t>ADI</w:t>
      </w:r>
      <w:r w:rsidR="00C522DC" w:rsidRPr="004E25EF">
        <w:rPr>
          <w:rFonts w:ascii="Times New Roman" w:hAnsi="Times New Roman"/>
          <w:color w:val="000000" w:themeColor="text1"/>
          <w:sz w:val="24"/>
          <w:szCs w:val="24"/>
        </w:rPr>
        <w:t xml:space="preserve"> </w:t>
      </w:r>
      <w:r w:rsidR="00A50673" w:rsidRPr="004E25EF">
        <w:rPr>
          <w:rFonts w:ascii="Times New Roman" w:hAnsi="Times New Roman"/>
          <w:color w:val="000000" w:themeColor="text1"/>
          <w:sz w:val="24"/>
          <w:szCs w:val="24"/>
        </w:rPr>
        <w:t>(</w:t>
      </w:r>
      <w:r w:rsidRPr="004E25EF">
        <w:rPr>
          <w:rFonts w:ascii="Times New Roman" w:hAnsi="Times New Roman"/>
          <w:i/>
          <w:color w:val="000000" w:themeColor="text1"/>
          <w:sz w:val="24"/>
          <w:szCs w:val="24"/>
        </w:rPr>
        <w:t>Not</w:t>
      </w:r>
      <w:r w:rsidR="004C7864" w:rsidRPr="004E25EF">
        <w:rPr>
          <w:rFonts w:ascii="Times New Roman" w:hAnsi="Times New Roman"/>
          <w:i/>
          <w:color w:val="000000" w:themeColor="text1"/>
          <w:sz w:val="24"/>
          <w:szCs w:val="24"/>
        </w:rPr>
        <w:t>ă</w:t>
      </w:r>
      <w:r w:rsidRPr="004E25EF">
        <w:rPr>
          <w:rFonts w:ascii="Times New Roman" w:hAnsi="Times New Roman"/>
          <w:i/>
          <w:color w:val="000000" w:themeColor="text1"/>
          <w:sz w:val="24"/>
          <w:szCs w:val="24"/>
        </w:rPr>
        <w:t xml:space="preserve">: </w:t>
      </w:r>
      <w:r w:rsidR="004C7864" w:rsidRPr="004E25EF">
        <w:rPr>
          <w:rFonts w:ascii="Times New Roman" w:hAnsi="Times New Roman"/>
          <w:i/>
          <w:color w:val="000000" w:themeColor="text1"/>
          <w:sz w:val="24"/>
          <w:szCs w:val="24"/>
        </w:rPr>
        <w:t xml:space="preserve">ADI dacă </w:t>
      </w:r>
      <w:r w:rsidRPr="004E25EF">
        <w:rPr>
          <w:rFonts w:ascii="Times New Roman" w:hAnsi="Times New Roman"/>
          <w:i/>
          <w:color w:val="000000" w:themeColor="text1"/>
          <w:sz w:val="24"/>
          <w:szCs w:val="24"/>
        </w:rPr>
        <w:t>C</w:t>
      </w:r>
      <w:r w:rsidR="00C522DC" w:rsidRPr="004E25EF">
        <w:rPr>
          <w:rFonts w:ascii="Times New Roman" w:hAnsi="Times New Roman"/>
          <w:i/>
          <w:color w:val="000000" w:themeColor="text1"/>
          <w:sz w:val="24"/>
          <w:szCs w:val="24"/>
        </w:rPr>
        <w:t>ontract</w:t>
      </w:r>
      <w:r w:rsidR="004C7864" w:rsidRPr="004E25EF">
        <w:rPr>
          <w:rFonts w:ascii="Times New Roman" w:hAnsi="Times New Roman"/>
          <w:i/>
          <w:color w:val="000000" w:themeColor="text1"/>
          <w:sz w:val="24"/>
          <w:szCs w:val="24"/>
        </w:rPr>
        <w:t xml:space="preserve">ul a fost semnat de ADI, </w:t>
      </w:r>
      <w:r w:rsidR="00CD42AD" w:rsidRPr="004E25EF">
        <w:rPr>
          <w:rFonts w:ascii="Times New Roman" w:hAnsi="Times New Roman"/>
          <w:i/>
          <w:color w:val="000000" w:themeColor="text1"/>
          <w:sz w:val="24"/>
          <w:szCs w:val="24"/>
        </w:rPr>
        <w:t>UAT</w:t>
      </w:r>
      <w:r w:rsidR="004C7864" w:rsidRPr="004E25EF">
        <w:rPr>
          <w:rFonts w:ascii="Times New Roman" w:hAnsi="Times New Roman"/>
          <w:i/>
          <w:color w:val="000000" w:themeColor="text1"/>
          <w:sz w:val="24"/>
          <w:szCs w:val="24"/>
        </w:rPr>
        <w:t xml:space="preserve"> </w:t>
      </w:r>
      <w:r w:rsidR="00CD42AD" w:rsidRPr="004E25EF">
        <w:rPr>
          <w:rFonts w:ascii="Times New Roman" w:hAnsi="Times New Roman"/>
          <w:i/>
          <w:color w:val="000000" w:themeColor="text1"/>
          <w:sz w:val="24"/>
          <w:szCs w:val="24"/>
        </w:rPr>
        <w:t xml:space="preserve">care este delegatar </w:t>
      </w:r>
      <w:r w:rsidR="004C7864" w:rsidRPr="004E25EF">
        <w:rPr>
          <w:rFonts w:ascii="Times New Roman" w:hAnsi="Times New Roman"/>
          <w:i/>
          <w:color w:val="000000" w:themeColor="text1"/>
          <w:sz w:val="24"/>
          <w:szCs w:val="24"/>
        </w:rPr>
        <w:t>în celela</w:t>
      </w:r>
      <w:r w:rsidR="00CD42AD" w:rsidRPr="004E25EF">
        <w:rPr>
          <w:rFonts w:ascii="Times New Roman" w:hAnsi="Times New Roman"/>
          <w:i/>
          <w:color w:val="000000" w:themeColor="text1"/>
          <w:sz w:val="24"/>
          <w:szCs w:val="24"/>
        </w:rPr>
        <w:t>l</w:t>
      </w:r>
      <w:r w:rsidR="004C7864" w:rsidRPr="004E25EF">
        <w:rPr>
          <w:rFonts w:ascii="Times New Roman" w:hAnsi="Times New Roman"/>
          <w:i/>
          <w:color w:val="000000" w:themeColor="text1"/>
          <w:sz w:val="24"/>
          <w:szCs w:val="24"/>
        </w:rPr>
        <w:t>te cazuri</w:t>
      </w:r>
      <w:r w:rsidR="00A50673" w:rsidRPr="004E25EF">
        <w:rPr>
          <w:rFonts w:ascii="Times New Roman" w:hAnsi="Times New Roman"/>
          <w:color w:val="000000" w:themeColor="text1"/>
          <w:sz w:val="24"/>
          <w:szCs w:val="24"/>
        </w:rPr>
        <w:t>)</w:t>
      </w:r>
    </w:p>
    <w:p w14:paraId="743207E7" w14:textId="75C8DB22" w:rsidR="00C0079D" w:rsidRPr="004E25EF" w:rsidRDefault="004C7864" w:rsidP="003F6588">
      <w:pPr>
        <w:jc w:val="both"/>
        <w:rPr>
          <w:rFonts w:ascii="Times New Roman" w:hAnsi="Times New Roman"/>
          <w:color w:val="000000" w:themeColor="text1"/>
          <w:sz w:val="24"/>
          <w:szCs w:val="24"/>
        </w:rPr>
      </w:pPr>
      <w:r w:rsidRPr="004E25EF">
        <w:rPr>
          <w:rFonts w:ascii="Times New Roman" w:hAnsi="Times New Roman"/>
          <w:color w:val="000000" w:themeColor="text1"/>
          <w:sz w:val="24"/>
          <w:szCs w:val="24"/>
        </w:rPr>
        <w:t>În aten</w:t>
      </w:r>
      <w:r w:rsidR="00471FAB">
        <w:rPr>
          <w:rFonts w:ascii="Times New Roman" w:hAnsi="Times New Roman"/>
          <w:color w:val="000000" w:themeColor="text1"/>
          <w:sz w:val="24"/>
          <w:szCs w:val="24"/>
        </w:rPr>
        <w:t>ț</w:t>
      </w:r>
      <w:r w:rsidRPr="004E25EF">
        <w:rPr>
          <w:rFonts w:ascii="Times New Roman" w:hAnsi="Times New Roman"/>
          <w:color w:val="000000" w:themeColor="text1"/>
          <w:sz w:val="24"/>
          <w:szCs w:val="24"/>
        </w:rPr>
        <w:t>ia: Dl./D-na</w:t>
      </w:r>
      <w:r w:rsidR="00C44CC3" w:rsidRPr="004E25EF">
        <w:rPr>
          <w:rFonts w:ascii="Times New Roman" w:hAnsi="Times New Roman"/>
          <w:color w:val="000000" w:themeColor="text1"/>
          <w:sz w:val="24"/>
          <w:szCs w:val="24"/>
        </w:rPr>
        <w:t>. ……………………</w:t>
      </w:r>
    </w:p>
    <w:p w14:paraId="3E663050" w14:textId="77777777" w:rsidR="00C0079D" w:rsidRPr="004E25EF" w:rsidRDefault="004C7864" w:rsidP="003F6588">
      <w:pPr>
        <w:jc w:val="both"/>
        <w:rPr>
          <w:rFonts w:ascii="Times New Roman" w:hAnsi="Times New Roman"/>
          <w:color w:val="000000" w:themeColor="text1"/>
          <w:sz w:val="24"/>
          <w:szCs w:val="24"/>
        </w:rPr>
      </w:pPr>
      <w:r w:rsidRPr="004E25EF">
        <w:rPr>
          <w:rFonts w:ascii="Times New Roman" w:hAnsi="Times New Roman"/>
          <w:color w:val="000000" w:themeColor="text1"/>
          <w:sz w:val="24"/>
          <w:szCs w:val="24"/>
        </w:rPr>
        <w:lastRenderedPageBreak/>
        <w:t>A</w:t>
      </w:r>
      <w:r w:rsidR="00C44CC3" w:rsidRPr="004E25EF">
        <w:rPr>
          <w:rFonts w:ascii="Times New Roman" w:hAnsi="Times New Roman"/>
          <w:color w:val="000000" w:themeColor="text1"/>
          <w:sz w:val="24"/>
          <w:szCs w:val="24"/>
        </w:rPr>
        <w:t>d</w:t>
      </w:r>
      <w:r w:rsidR="00C0079D" w:rsidRPr="004E25EF">
        <w:rPr>
          <w:rFonts w:ascii="Times New Roman" w:hAnsi="Times New Roman"/>
          <w:color w:val="000000" w:themeColor="text1"/>
          <w:sz w:val="24"/>
          <w:szCs w:val="24"/>
        </w:rPr>
        <w:t>res</w:t>
      </w:r>
      <w:r w:rsidRPr="004E25EF">
        <w:rPr>
          <w:rFonts w:ascii="Times New Roman" w:hAnsi="Times New Roman"/>
          <w:color w:val="000000" w:themeColor="text1"/>
          <w:sz w:val="24"/>
          <w:szCs w:val="24"/>
        </w:rPr>
        <w:t>a</w:t>
      </w:r>
      <w:r w:rsidR="00C44CC3" w:rsidRPr="004E25EF">
        <w:rPr>
          <w:rFonts w:ascii="Times New Roman" w:hAnsi="Times New Roman"/>
          <w:color w:val="000000" w:themeColor="text1"/>
          <w:sz w:val="24"/>
          <w:szCs w:val="24"/>
        </w:rPr>
        <w:t>: ………………………….</w:t>
      </w:r>
    </w:p>
    <w:p w14:paraId="71584F97" w14:textId="77777777" w:rsidR="00C0079D" w:rsidRPr="004E25EF" w:rsidRDefault="00C0079D" w:rsidP="003F6588">
      <w:pPr>
        <w:jc w:val="both"/>
        <w:rPr>
          <w:rFonts w:ascii="Times New Roman" w:hAnsi="Times New Roman"/>
          <w:color w:val="000000" w:themeColor="text1"/>
          <w:sz w:val="24"/>
          <w:szCs w:val="24"/>
        </w:rPr>
      </w:pPr>
      <w:r w:rsidRPr="004E25EF">
        <w:rPr>
          <w:rFonts w:ascii="Times New Roman" w:hAnsi="Times New Roman"/>
          <w:color w:val="000000" w:themeColor="text1"/>
          <w:sz w:val="24"/>
          <w:szCs w:val="24"/>
        </w:rPr>
        <w:t>Fax</w:t>
      </w:r>
      <w:r w:rsidR="00C44CC3" w:rsidRPr="004E25EF">
        <w:rPr>
          <w:rFonts w:ascii="Times New Roman" w:hAnsi="Times New Roman"/>
          <w:color w:val="000000" w:themeColor="text1"/>
          <w:sz w:val="24"/>
          <w:szCs w:val="24"/>
        </w:rPr>
        <w:t>: …………………………</w:t>
      </w:r>
    </w:p>
    <w:p w14:paraId="63F24E96" w14:textId="77777777" w:rsidR="00C0079D" w:rsidRPr="004E25EF" w:rsidRDefault="00C0079D" w:rsidP="003F6588">
      <w:pPr>
        <w:jc w:val="both"/>
        <w:rPr>
          <w:rFonts w:ascii="Times New Roman" w:hAnsi="Times New Roman"/>
          <w:color w:val="000000" w:themeColor="text1"/>
          <w:sz w:val="24"/>
          <w:szCs w:val="24"/>
        </w:rPr>
      </w:pPr>
      <w:r w:rsidRPr="004E25EF">
        <w:rPr>
          <w:rFonts w:ascii="Times New Roman" w:hAnsi="Times New Roman"/>
          <w:color w:val="000000" w:themeColor="text1"/>
          <w:sz w:val="24"/>
          <w:szCs w:val="24"/>
        </w:rPr>
        <w:t>E</w:t>
      </w:r>
      <w:r w:rsidR="00C44CC3" w:rsidRPr="004E25EF">
        <w:rPr>
          <w:rFonts w:ascii="Times New Roman" w:hAnsi="Times New Roman"/>
          <w:color w:val="000000" w:themeColor="text1"/>
          <w:sz w:val="24"/>
          <w:szCs w:val="24"/>
        </w:rPr>
        <w:t>-</w:t>
      </w:r>
      <w:r w:rsidRPr="004E25EF">
        <w:rPr>
          <w:rFonts w:ascii="Times New Roman" w:hAnsi="Times New Roman"/>
          <w:color w:val="000000" w:themeColor="text1"/>
          <w:sz w:val="24"/>
          <w:szCs w:val="24"/>
        </w:rPr>
        <w:t>mail</w:t>
      </w:r>
      <w:r w:rsidR="00C44CC3" w:rsidRPr="004E25EF">
        <w:rPr>
          <w:rFonts w:ascii="Times New Roman" w:hAnsi="Times New Roman"/>
          <w:color w:val="000000" w:themeColor="text1"/>
          <w:sz w:val="24"/>
          <w:szCs w:val="24"/>
        </w:rPr>
        <w:t>: …………………………</w:t>
      </w:r>
    </w:p>
    <w:p w14:paraId="61BDBEB6" w14:textId="021A9039" w:rsidR="00925373" w:rsidRPr="004E25EF" w:rsidRDefault="00925373" w:rsidP="003F6588">
      <w:pPr>
        <w:jc w:val="both"/>
        <w:rPr>
          <w:rFonts w:ascii="Times New Roman" w:hAnsi="Times New Roman"/>
          <w:color w:val="000000" w:themeColor="text1"/>
          <w:sz w:val="24"/>
          <w:szCs w:val="24"/>
          <w:lang w:eastAsia="ro-RO"/>
        </w:rPr>
      </w:pPr>
      <w:r w:rsidRPr="004E25EF">
        <w:rPr>
          <w:rFonts w:ascii="Times New Roman" w:hAnsi="Times New Roman"/>
          <w:b/>
          <w:color w:val="000000" w:themeColor="text1"/>
          <w:sz w:val="24"/>
          <w:szCs w:val="24"/>
          <w:lang w:eastAsia="ro-RO"/>
        </w:rPr>
        <w:t>(2)</w:t>
      </w:r>
      <w:r w:rsidRPr="004E25EF">
        <w:rPr>
          <w:rFonts w:ascii="Times New Roman" w:hAnsi="Times New Roman"/>
          <w:color w:val="000000" w:themeColor="text1"/>
          <w:sz w:val="24"/>
          <w:szCs w:val="24"/>
          <w:lang w:eastAsia="ro-RO"/>
        </w:rPr>
        <w:t xml:space="preserve"> </w:t>
      </w:r>
      <w:r w:rsidR="00CD42AD" w:rsidRPr="004E25EF">
        <w:rPr>
          <w:rFonts w:ascii="Times New Roman" w:hAnsi="Times New Roman"/>
          <w:color w:val="000000" w:themeColor="text1"/>
          <w:sz w:val="24"/>
          <w:szCs w:val="24"/>
          <w:lang w:eastAsia="ro-RO"/>
        </w:rPr>
        <w:t xml:space="preserve">Orice document scris trebuie înregistrat atât în momentul transmiterii, cât </w:t>
      </w:r>
      <w:r w:rsidR="00471FAB">
        <w:rPr>
          <w:rFonts w:ascii="Times New Roman" w:hAnsi="Times New Roman"/>
          <w:color w:val="000000" w:themeColor="text1"/>
          <w:sz w:val="24"/>
          <w:szCs w:val="24"/>
          <w:lang w:eastAsia="ro-RO"/>
        </w:rPr>
        <w:t>ș</w:t>
      </w:r>
      <w:r w:rsidR="00CD42AD" w:rsidRPr="004E25EF">
        <w:rPr>
          <w:rFonts w:ascii="Times New Roman" w:hAnsi="Times New Roman"/>
          <w:color w:val="000000" w:themeColor="text1"/>
          <w:sz w:val="24"/>
          <w:szCs w:val="24"/>
          <w:lang w:eastAsia="ro-RO"/>
        </w:rPr>
        <w:t>i în momentul primirii</w:t>
      </w:r>
      <w:r w:rsidRPr="004E25EF">
        <w:rPr>
          <w:rFonts w:ascii="Times New Roman" w:hAnsi="Times New Roman"/>
          <w:color w:val="000000" w:themeColor="text1"/>
          <w:sz w:val="24"/>
          <w:szCs w:val="24"/>
          <w:lang w:eastAsia="ro-RO"/>
        </w:rPr>
        <w:t>.</w:t>
      </w:r>
    </w:p>
    <w:p w14:paraId="474A2D60" w14:textId="4AAF03D2" w:rsidR="00892B5A" w:rsidRPr="004E25EF" w:rsidRDefault="00925373" w:rsidP="003F6588">
      <w:pPr>
        <w:jc w:val="both"/>
        <w:rPr>
          <w:rFonts w:ascii="Times New Roman" w:hAnsi="Times New Roman"/>
          <w:color w:val="000000" w:themeColor="text1"/>
          <w:sz w:val="24"/>
          <w:szCs w:val="24"/>
          <w:lang w:eastAsia="ro-RO"/>
        </w:rPr>
      </w:pPr>
      <w:r w:rsidRPr="004E25EF">
        <w:rPr>
          <w:rFonts w:ascii="Times New Roman" w:hAnsi="Times New Roman"/>
          <w:b/>
          <w:color w:val="000000" w:themeColor="text1"/>
          <w:sz w:val="24"/>
          <w:szCs w:val="24"/>
          <w:lang w:eastAsia="ro-RO"/>
        </w:rPr>
        <w:t xml:space="preserve">(3) </w:t>
      </w:r>
      <w:r w:rsidR="00CD42AD" w:rsidRPr="004E25EF">
        <w:rPr>
          <w:rFonts w:ascii="Times New Roman" w:hAnsi="Times New Roman"/>
          <w:b/>
          <w:color w:val="000000" w:themeColor="text1"/>
          <w:sz w:val="24"/>
          <w:szCs w:val="24"/>
          <w:lang w:eastAsia="ro-RO"/>
        </w:rPr>
        <w:t>C</w:t>
      </w:r>
      <w:r w:rsidR="00CD42AD" w:rsidRPr="004E25EF">
        <w:rPr>
          <w:rFonts w:ascii="Times New Roman" w:hAnsi="Times New Roman"/>
          <w:color w:val="000000" w:themeColor="text1"/>
          <w:sz w:val="24"/>
          <w:szCs w:val="24"/>
          <w:lang w:eastAsia="ro-RO"/>
        </w:rPr>
        <w:t>omunicările între păr</w:t>
      </w:r>
      <w:r w:rsidR="00471FAB">
        <w:rPr>
          <w:rFonts w:ascii="Times New Roman" w:hAnsi="Times New Roman"/>
          <w:color w:val="000000" w:themeColor="text1"/>
          <w:sz w:val="24"/>
          <w:szCs w:val="24"/>
          <w:lang w:eastAsia="ro-RO"/>
        </w:rPr>
        <w:t>ț</w:t>
      </w:r>
      <w:r w:rsidR="00CD42AD" w:rsidRPr="004E25EF">
        <w:rPr>
          <w:rFonts w:ascii="Times New Roman" w:hAnsi="Times New Roman"/>
          <w:color w:val="000000" w:themeColor="text1"/>
          <w:sz w:val="24"/>
          <w:szCs w:val="24"/>
          <w:lang w:eastAsia="ro-RO"/>
        </w:rPr>
        <w:t xml:space="preserve">i se pot face </w:t>
      </w:r>
      <w:r w:rsidR="00471FAB">
        <w:rPr>
          <w:rFonts w:ascii="Times New Roman" w:hAnsi="Times New Roman"/>
          <w:color w:val="000000" w:themeColor="text1"/>
          <w:sz w:val="24"/>
          <w:szCs w:val="24"/>
          <w:lang w:eastAsia="ro-RO"/>
        </w:rPr>
        <w:t>ș</w:t>
      </w:r>
      <w:r w:rsidR="00CD42AD" w:rsidRPr="004E25EF">
        <w:rPr>
          <w:rFonts w:ascii="Times New Roman" w:hAnsi="Times New Roman"/>
          <w:color w:val="000000" w:themeColor="text1"/>
          <w:sz w:val="24"/>
          <w:szCs w:val="24"/>
          <w:lang w:eastAsia="ro-RO"/>
        </w:rPr>
        <w:t>i prin, fax sau e-mail sub condi</w:t>
      </w:r>
      <w:r w:rsidR="00471FAB">
        <w:rPr>
          <w:rFonts w:ascii="Times New Roman" w:hAnsi="Times New Roman"/>
          <w:color w:val="000000" w:themeColor="text1"/>
          <w:sz w:val="24"/>
          <w:szCs w:val="24"/>
          <w:lang w:eastAsia="ro-RO"/>
        </w:rPr>
        <w:t>ț</w:t>
      </w:r>
      <w:r w:rsidR="00CD42AD" w:rsidRPr="004E25EF">
        <w:rPr>
          <w:rFonts w:ascii="Times New Roman" w:hAnsi="Times New Roman"/>
          <w:color w:val="000000" w:themeColor="text1"/>
          <w:sz w:val="24"/>
          <w:szCs w:val="24"/>
          <w:lang w:eastAsia="ro-RO"/>
        </w:rPr>
        <w:t>ia confirmării de primire</w:t>
      </w:r>
      <w:r w:rsidR="00C44CC3" w:rsidRPr="004E25EF">
        <w:rPr>
          <w:rFonts w:ascii="Times New Roman" w:hAnsi="Times New Roman"/>
          <w:color w:val="000000" w:themeColor="text1"/>
          <w:sz w:val="24"/>
          <w:szCs w:val="24"/>
          <w:lang w:eastAsia="ro-RO"/>
        </w:rPr>
        <w:t>.</w:t>
      </w:r>
    </w:p>
    <w:p w14:paraId="03BB8CE0" w14:textId="2A206AB1" w:rsidR="00C44CC3" w:rsidRPr="004E25EF" w:rsidRDefault="00C44CC3" w:rsidP="003F6588">
      <w:pPr>
        <w:jc w:val="both"/>
        <w:rPr>
          <w:rFonts w:ascii="Times New Roman" w:hAnsi="Times New Roman"/>
          <w:color w:val="000000" w:themeColor="text1"/>
          <w:sz w:val="24"/>
          <w:szCs w:val="24"/>
          <w:lang w:eastAsia="ro-RO"/>
        </w:rPr>
      </w:pPr>
      <w:r w:rsidRPr="004E25EF">
        <w:rPr>
          <w:rFonts w:ascii="Times New Roman" w:hAnsi="Times New Roman"/>
          <w:b/>
          <w:color w:val="000000" w:themeColor="text1"/>
          <w:sz w:val="24"/>
          <w:szCs w:val="24"/>
          <w:lang w:eastAsia="ro-RO"/>
        </w:rPr>
        <w:t>(4)</w:t>
      </w:r>
      <w:r w:rsidRPr="004E25EF">
        <w:rPr>
          <w:rFonts w:ascii="Times New Roman" w:hAnsi="Times New Roman"/>
          <w:color w:val="000000" w:themeColor="text1"/>
          <w:sz w:val="24"/>
          <w:szCs w:val="24"/>
          <w:lang w:eastAsia="ro-RO"/>
        </w:rPr>
        <w:t xml:space="preserve"> </w:t>
      </w:r>
      <w:r w:rsidR="00CD42AD" w:rsidRPr="004E25EF">
        <w:rPr>
          <w:rFonts w:ascii="Times New Roman" w:hAnsi="Times New Roman"/>
          <w:color w:val="000000" w:themeColor="text1"/>
          <w:sz w:val="24"/>
          <w:szCs w:val="24"/>
          <w:lang w:eastAsia="ro-RO"/>
        </w:rPr>
        <w:t>Dacă notificarea este transmisă prin po</w:t>
      </w:r>
      <w:r w:rsidR="00471FAB">
        <w:rPr>
          <w:rFonts w:ascii="Times New Roman" w:hAnsi="Times New Roman"/>
          <w:color w:val="000000" w:themeColor="text1"/>
          <w:sz w:val="24"/>
          <w:szCs w:val="24"/>
          <w:lang w:eastAsia="ro-RO"/>
        </w:rPr>
        <w:t>ș</w:t>
      </w:r>
      <w:r w:rsidR="00CD42AD" w:rsidRPr="004E25EF">
        <w:rPr>
          <w:rFonts w:ascii="Times New Roman" w:hAnsi="Times New Roman"/>
          <w:color w:val="000000" w:themeColor="text1"/>
          <w:sz w:val="24"/>
          <w:szCs w:val="24"/>
          <w:lang w:eastAsia="ro-RO"/>
        </w:rPr>
        <w:t xml:space="preserve">tă, aceasta se va face prin scrisoare recomandată cu confirmare de primire </w:t>
      </w:r>
      <w:r w:rsidR="00471FAB">
        <w:rPr>
          <w:rFonts w:ascii="Times New Roman" w:hAnsi="Times New Roman"/>
          <w:color w:val="000000" w:themeColor="text1"/>
          <w:sz w:val="24"/>
          <w:szCs w:val="24"/>
          <w:lang w:eastAsia="ro-RO"/>
        </w:rPr>
        <w:t>ș</w:t>
      </w:r>
      <w:r w:rsidR="00CD42AD" w:rsidRPr="004E25EF">
        <w:rPr>
          <w:rFonts w:ascii="Times New Roman" w:hAnsi="Times New Roman"/>
          <w:color w:val="000000" w:themeColor="text1"/>
          <w:sz w:val="24"/>
          <w:szCs w:val="24"/>
          <w:lang w:eastAsia="ro-RO"/>
        </w:rPr>
        <w:t>i este considerată ca fiind primită de destinatar la data men</w:t>
      </w:r>
      <w:r w:rsidR="00471FAB">
        <w:rPr>
          <w:rFonts w:ascii="Times New Roman" w:hAnsi="Times New Roman"/>
          <w:color w:val="000000" w:themeColor="text1"/>
          <w:sz w:val="24"/>
          <w:szCs w:val="24"/>
          <w:lang w:eastAsia="ro-RO"/>
        </w:rPr>
        <w:t>ț</w:t>
      </w:r>
      <w:r w:rsidR="00CD42AD" w:rsidRPr="004E25EF">
        <w:rPr>
          <w:rFonts w:ascii="Times New Roman" w:hAnsi="Times New Roman"/>
          <w:color w:val="000000" w:themeColor="text1"/>
          <w:sz w:val="24"/>
          <w:szCs w:val="24"/>
          <w:lang w:eastAsia="ro-RO"/>
        </w:rPr>
        <w:t>ionată de oficiul po</w:t>
      </w:r>
      <w:r w:rsidR="00471FAB">
        <w:rPr>
          <w:rFonts w:ascii="Times New Roman" w:hAnsi="Times New Roman"/>
          <w:color w:val="000000" w:themeColor="text1"/>
          <w:sz w:val="24"/>
          <w:szCs w:val="24"/>
          <w:lang w:eastAsia="ro-RO"/>
        </w:rPr>
        <w:t>ș</w:t>
      </w:r>
      <w:r w:rsidR="00CD42AD" w:rsidRPr="004E25EF">
        <w:rPr>
          <w:rFonts w:ascii="Times New Roman" w:hAnsi="Times New Roman"/>
          <w:color w:val="000000" w:themeColor="text1"/>
          <w:sz w:val="24"/>
          <w:szCs w:val="24"/>
          <w:lang w:eastAsia="ro-RO"/>
        </w:rPr>
        <w:t>tal de destina</w:t>
      </w:r>
      <w:r w:rsidR="00471FAB">
        <w:rPr>
          <w:rFonts w:ascii="Times New Roman" w:hAnsi="Times New Roman"/>
          <w:color w:val="000000" w:themeColor="text1"/>
          <w:sz w:val="24"/>
          <w:szCs w:val="24"/>
          <w:lang w:eastAsia="ro-RO"/>
        </w:rPr>
        <w:t>ț</w:t>
      </w:r>
      <w:r w:rsidR="00CD42AD" w:rsidRPr="004E25EF">
        <w:rPr>
          <w:rFonts w:ascii="Times New Roman" w:hAnsi="Times New Roman"/>
          <w:color w:val="000000" w:themeColor="text1"/>
          <w:sz w:val="24"/>
          <w:szCs w:val="24"/>
          <w:lang w:eastAsia="ro-RO"/>
        </w:rPr>
        <w:t>ie pe confirmarea de primire.</w:t>
      </w:r>
      <w:r w:rsidRPr="004E25EF">
        <w:rPr>
          <w:rFonts w:ascii="Times New Roman" w:hAnsi="Times New Roman"/>
          <w:color w:val="000000" w:themeColor="text1"/>
          <w:sz w:val="24"/>
          <w:szCs w:val="24"/>
          <w:lang w:eastAsia="ro-RO"/>
        </w:rPr>
        <w:t xml:space="preserve"> </w:t>
      </w:r>
    </w:p>
    <w:p w14:paraId="4D182E6A" w14:textId="77777777" w:rsidR="00C44CC3" w:rsidRPr="004E25EF" w:rsidRDefault="00C44CC3" w:rsidP="003F6588">
      <w:pPr>
        <w:jc w:val="both"/>
        <w:rPr>
          <w:rFonts w:ascii="Times New Roman" w:hAnsi="Times New Roman"/>
          <w:color w:val="000000" w:themeColor="text1"/>
          <w:sz w:val="24"/>
          <w:szCs w:val="24"/>
          <w:lang w:eastAsia="ro-RO"/>
        </w:rPr>
      </w:pPr>
      <w:r w:rsidRPr="004E25EF">
        <w:rPr>
          <w:rFonts w:ascii="Times New Roman" w:hAnsi="Times New Roman"/>
          <w:b/>
          <w:color w:val="000000" w:themeColor="text1"/>
          <w:sz w:val="24"/>
          <w:szCs w:val="24"/>
          <w:lang w:eastAsia="ro-RO"/>
        </w:rPr>
        <w:t xml:space="preserve">(5) </w:t>
      </w:r>
      <w:r w:rsidRPr="004E25EF">
        <w:rPr>
          <w:rFonts w:ascii="Times New Roman" w:hAnsi="Times New Roman"/>
          <w:color w:val="000000" w:themeColor="text1"/>
          <w:sz w:val="24"/>
          <w:szCs w:val="24"/>
          <w:lang w:eastAsia="ro-RO"/>
        </w:rPr>
        <w:t xml:space="preserve"> </w:t>
      </w:r>
      <w:r w:rsidR="00CD42AD" w:rsidRPr="004E25EF">
        <w:rPr>
          <w:rFonts w:ascii="Times New Roman" w:hAnsi="Times New Roman"/>
          <w:color w:val="000000" w:themeColor="text1"/>
          <w:sz w:val="24"/>
          <w:szCs w:val="24"/>
          <w:lang w:eastAsia="ro-RO"/>
        </w:rPr>
        <w:t xml:space="preserve">Dacă notificarea este transmisă prin </w:t>
      </w:r>
      <w:r w:rsidRPr="004E25EF">
        <w:rPr>
          <w:rFonts w:ascii="Times New Roman" w:hAnsi="Times New Roman"/>
          <w:color w:val="000000" w:themeColor="text1"/>
          <w:sz w:val="24"/>
          <w:szCs w:val="24"/>
          <w:lang w:eastAsia="ro-RO"/>
        </w:rPr>
        <w:t xml:space="preserve">fax </w:t>
      </w:r>
      <w:r w:rsidR="00CD42AD" w:rsidRPr="004E25EF">
        <w:rPr>
          <w:rFonts w:ascii="Times New Roman" w:hAnsi="Times New Roman"/>
          <w:color w:val="000000" w:themeColor="text1"/>
          <w:sz w:val="24"/>
          <w:szCs w:val="24"/>
          <w:lang w:eastAsia="ro-RO"/>
        </w:rPr>
        <w:t>sau</w:t>
      </w:r>
      <w:r w:rsidRPr="004E25EF">
        <w:rPr>
          <w:rFonts w:ascii="Times New Roman" w:hAnsi="Times New Roman"/>
          <w:color w:val="000000" w:themeColor="text1"/>
          <w:sz w:val="24"/>
          <w:szCs w:val="24"/>
          <w:lang w:eastAsia="ro-RO"/>
        </w:rPr>
        <w:t xml:space="preserve"> e-mail</w:t>
      </w:r>
      <w:r w:rsidR="00CD42AD" w:rsidRPr="004E25EF">
        <w:rPr>
          <w:rFonts w:ascii="Times New Roman" w:hAnsi="Times New Roman"/>
          <w:color w:val="000000" w:themeColor="text1"/>
          <w:sz w:val="24"/>
          <w:szCs w:val="24"/>
          <w:lang w:eastAsia="ro-RO"/>
        </w:rPr>
        <w:t>, ea va considerată primită în prima Zi Lucrătoare după data transmiterii.</w:t>
      </w:r>
      <w:r w:rsidRPr="004E25EF">
        <w:rPr>
          <w:rFonts w:ascii="Times New Roman" w:hAnsi="Times New Roman"/>
          <w:color w:val="000000" w:themeColor="text1"/>
          <w:sz w:val="24"/>
          <w:szCs w:val="24"/>
          <w:lang w:eastAsia="ro-RO"/>
        </w:rPr>
        <w:t xml:space="preserve"> </w:t>
      </w:r>
    </w:p>
    <w:p w14:paraId="33B96576" w14:textId="0211DC84" w:rsidR="00C44CC3" w:rsidRPr="004E25EF" w:rsidRDefault="00C44CC3" w:rsidP="003F6588">
      <w:pPr>
        <w:jc w:val="both"/>
        <w:rPr>
          <w:rFonts w:ascii="Times New Roman" w:hAnsi="Times New Roman"/>
          <w:color w:val="000000" w:themeColor="text1"/>
          <w:sz w:val="24"/>
          <w:szCs w:val="24"/>
          <w:lang w:eastAsia="ro-RO"/>
        </w:rPr>
      </w:pPr>
      <w:r w:rsidRPr="004E25EF">
        <w:rPr>
          <w:rFonts w:ascii="Times New Roman" w:hAnsi="Times New Roman"/>
          <w:b/>
          <w:color w:val="000000" w:themeColor="text1"/>
          <w:sz w:val="24"/>
          <w:szCs w:val="24"/>
          <w:lang w:eastAsia="ro-RO"/>
        </w:rPr>
        <w:t>(6)</w:t>
      </w:r>
      <w:r w:rsidRPr="004E25EF">
        <w:rPr>
          <w:rFonts w:ascii="Times New Roman" w:hAnsi="Times New Roman"/>
          <w:color w:val="000000" w:themeColor="text1"/>
          <w:sz w:val="24"/>
          <w:szCs w:val="24"/>
          <w:lang w:eastAsia="ro-RO"/>
        </w:rPr>
        <w:t xml:space="preserve"> </w:t>
      </w:r>
      <w:r w:rsidR="00CD42AD" w:rsidRPr="004E25EF">
        <w:rPr>
          <w:rFonts w:ascii="Times New Roman" w:hAnsi="Times New Roman"/>
          <w:color w:val="000000" w:themeColor="text1"/>
          <w:sz w:val="24"/>
          <w:szCs w:val="24"/>
          <w:lang w:eastAsia="ro-RO"/>
        </w:rPr>
        <w:t>Notificările orale nu vor fi luate în considerare drept comunicări de vreuna dintre Păr</w:t>
      </w:r>
      <w:r w:rsidR="00471FAB">
        <w:rPr>
          <w:rFonts w:ascii="Times New Roman" w:hAnsi="Times New Roman"/>
          <w:color w:val="000000" w:themeColor="text1"/>
          <w:sz w:val="24"/>
          <w:szCs w:val="24"/>
          <w:lang w:eastAsia="ro-RO"/>
        </w:rPr>
        <w:t>ț</w:t>
      </w:r>
      <w:r w:rsidR="00CD42AD" w:rsidRPr="004E25EF">
        <w:rPr>
          <w:rFonts w:ascii="Times New Roman" w:hAnsi="Times New Roman"/>
          <w:color w:val="000000" w:themeColor="text1"/>
          <w:sz w:val="24"/>
          <w:szCs w:val="24"/>
          <w:lang w:eastAsia="ro-RO"/>
        </w:rPr>
        <w:t xml:space="preserve">i dacă nu sunt confirmate prin una dintre metodele prevăzute în alineatele de mai sus.  </w:t>
      </w:r>
    </w:p>
    <w:p w14:paraId="51F2E48F" w14:textId="38703D3C" w:rsidR="00670473" w:rsidRPr="004E25EF" w:rsidRDefault="002A167F" w:rsidP="003F6588">
      <w:pPr>
        <w:pStyle w:val="Titlu2"/>
        <w:jc w:val="both"/>
        <w:rPr>
          <w:rFonts w:ascii="Times New Roman" w:hAnsi="Times New Roman"/>
          <w:i w:val="0"/>
          <w:color w:val="000000" w:themeColor="text1"/>
          <w:sz w:val="24"/>
          <w:szCs w:val="24"/>
          <w:lang w:eastAsia="ro-RO"/>
        </w:rPr>
      </w:pPr>
      <w:bookmarkStart w:id="607" w:name="_Toc254520651"/>
      <w:bookmarkStart w:id="608" w:name="_Toc337558705"/>
      <w:bookmarkStart w:id="609" w:name="_Toc337740563"/>
      <w:bookmarkStart w:id="610" w:name="_Toc196338392"/>
      <w:r w:rsidRPr="004E25EF">
        <w:rPr>
          <w:rFonts w:ascii="Times New Roman" w:hAnsi="Times New Roman"/>
          <w:i w:val="0"/>
          <w:color w:val="000000" w:themeColor="text1"/>
          <w:sz w:val="24"/>
          <w:szCs w:val="24"/>
          <w:lang w:eastAsia="ro-RO"/>
        </w:rPr>
        <w:t>A</w:t>
      </w:r>
      <w:r w:rsidR="00657E50" w:rsidRPr="004E25EF">
        <w:rPr>
          <w:rFonts w:ascii="Times New Roman" w:hAnsi="Times New Roman"/>
          <w:i w:val="0"/>
          <w:color w:val="000000" w:themeColor="text1"/>
          <w:sz w:val="24"/>
          <w:szCs w:val="24"/>
          <w:lang w:eastAsia="ro-RO"/>
        </w:rPr>
        <w:t xml:space="preserve">rticolul 55 </w:t>
      </w:r>
      <w:r w:rsidR="00773CA9" w:rsidRPr="004E25EF">
        <w:rPr>
          <w:rFonts w:ascii="Times New Roman" w:hAnsi="Times New Roman"/>
          <w:i w:val="0"/>
          <w:color w:val="000000" w:themeColor="text1"/>
          <w:sz w:val="24"/>
          <w:szCs w:val="24"/>
          <w:lang w:eastAsia="ro-RO"/>
        </w:rPr>
        <w:t>–</w:t>
      </w:r>
      <w:r w:rsidR="00670473" w:rsidRPr="004E25EF">
        <w:rPr>
          <w:rFonts w:ascii="Times New Roman" w:hAnsi="Times New Roman"/>
          <w:i w:val="0"/>
          <w:color w:val="000000" w:themeColor="text1"/>
          <w:sz w:val="24"/>
          <w:szCs w:val="24"/>
          <w:lang w:eastAsia="ro-RO"/>
        </w:rPr>
        <w:t xml:space="preserve"> </w:t>
      </w:r>
      <w:bookmarkEnd w:id="607"/>
      <w:bookmarkEnd w:id="608"/>
      <w:bookmarkEnd w:id="609"/>
      <w:r w:rsidR="00657E50" w:rsidRPr="004E25EF">
        <w:rPr>
          <w:rFonts w:ascii="Times New Roman" w:hAnsi="Times New Roman"/>
          <w:i w:val="0"/>
          <w:color w:val="000000" w:themeColor="text1"/>
          <w:sz w:val="24"/>
          <w:szCs w:val="24"/>
          <w:lang w:eastAsia="ro-RO"/>
        </w:rPr>
        <w:t>Drepturile ter</w:t>
      </w:r>
      <w:r w:rsidR="00471FAB">
        <w:rPr>
          <w:rFonts w:ascii="Times New Roman" w:hAnsi="Times New Roman"/>
          <w:i w:val="0"/>
          <w:color w:val="000000" w:themeColor="text1"/>
          <w:sz w:val="24"/>
          <w:szCs w:val="24"/>
          <w:lang w:eastAsia="ro-RO"/>
        </w:rPr>
        <w:t>ț</w:t>
      </w:r>
      <w:r w:rsidR="00657E50" w:rsidRPr="004E25EF">
        <w:rPr>
          <w:rFonts w:ascii="Times New Roman" w:hAnsi="Times New Roman"/>
          <w:i w:val="0"/>
          <w:color w:val="000000" w:themeColor="text1"/>
          <w:sz w:val="24"/>
          <w:szCs w:val="24"/>
          <w:lang w:eastAsia="ro-RO"/>
        </w:rPr>
        <w:t>ilor</w:t>
      </w:r>
      <w:bookmarkEnd w:id="610"/>
    </w:p>
    <w:p w14:paraId="6E371C76" w14:textId="64BA9A43" w:rsidR="00925373" w:rsidRPr="004E25EF" w:rsidRDefault="00925373" w:rsidP="003F6588">
      <w:pPr>
        <w:jc w:val="both"/>
        <w:rPr>
          <w:rFonts w:ascii="Times New Roman" w:hAnsi="Times New Roman"/>
          <w:color w:val="000000" w:themeColor="text1"/>
          <w:sz w:val="24"/>
          <w:szCs w:val="24"/>
          <w:lang w:eastAsia="ro-RO"/>
        </w:rPr>
      </w:pPr>
      <w:r w:rsidRPr="004E25EF">
        <w:rPr>
          <w:rFonts w:ascii="Times New Roman" w:eastAsia="Calibri" w:hAnsi="Times New Roman"/>
          <w:b/>
          <w:color w:val="000000" w:themeColor="text1"/>
          <w:sz w:val="24"/>
          <w:szCs w:val="24"/>
          <w:lang w:eastAsia="en-GB"/>
        </w:rPr>
        <w:t xml:space="preserve">(1) </w:t>
      </w:r>
      <w:r w:rsidR="00D4567F" w:rsidRPr="004E25EF">
        <w:rPr>
          <w:rFonts w:ascii="Times New Roman" w:eastAsia="Calibri" w:hAnsi="Times New Roman"/>
          <w:color w:val="000000" w:themeColor="text1"/>
          <w:sz w:val="24"/>
          <w:szCs w:val="24"/>
          <w:lang w:eastAsia="en-GB"/>
        </w:rPr>
        <w:t xml:space="preserve">Nici un element din prezentul </w:t>
      </w:r>
      <w:r w:rsidR="006D1008" w:rsidRPr="004E25EF">
        <w:rPr>
          <w:rFonts w:ascii="Times New Roman" w:eastAsia="Calibri" w:hAnsi="Times New Roman"/>
          <w:color w:val="000000" w:themeColor="text1"/>
          <w:sz w:val="24"/>
          <w:szCs w:val="24"/>
          <w:lang w:eastAsia="en-GB"/>
        </w:rPr>
        <w:t>Contract,</w:t>
      </w:r>
      <w:r w:rsidR="00D4567F" w:rsidRPr="004E25EF">
        <w:rPr>
          <w:rFonts w:ascii="Times New Roman" w:eastAsia="Calibri" w:hAnsi="Times New Roman"/>
          <w:color w:val="000000" w:themeColor="text1"/>
          <w:sz w:val="24"/>
          <w:szCs w:val="24"/>
          <w:lang w:eastAsia="en-GB"/>
        </w:rPr>
        <w:t xml:space="preserve"> fie expres, fie implicit, nu va conferi drepturi sau compensa</w:t>
      </w:r>
      <w:r w:rsidR="00471FAB">
        <w:rPr>
          <w:rFonts w:ascii="Times New Roman" w:eastAsia="Calibri" w:hAnsi="Times New Roman"/>
          <w:color w:val="000000" w:themeColor="text1"/>
          <w:sz w:val="24"/>
          <w:szCs w:val="24"/>
          <w:lang w:eastAsia="en-GB"/>
        </w:rPr>
        <w:t>ț</w:t>
      </w:r>
      <w:r w:rsidR="00D4567F" w:rsidRPr="004E25EF">
        <w:rPr>
          <w:rFonts w:ascii="Times New Roman" w:eastAsia="Calibri" w:hAnsi="Times New Roman"/>
          <w:color w:val="000000" w:themeColor="text1"/>
          <w:sz w:val="24"/>
          <w:szCs w:val="24"/>
          <w:lang w:eastAsia="en-GB"/>
        </w:rPr>
        <w:t>ii conform sau în temeiul prezentului Contract vreunei alte persoane, alta decât Păr</w:t>
      </w:r>
      <w:r w:rsidR="00471FAB">
        <w:rPr>
          <w:rFonts w:ascii="Times New Roman" w:eastAsia="Calibri" w:hAnsi="Times New Roman"/>
          <w:color w:val="000000" w:themeColor="text1"/>
          <w:sz w:val="24"/>
          <w:szCs w:val="24"/>
          <w:lang w:eastAsia="en-GB"/>
        </w:rPr>
        <w:t>ț</w:t>
      </w:r>
      <w:r w:rsidR="00D4567F" w:rsidRPr="004E25EF">
        <w:rPr>
          <w:rFonts w:ascii="Times New Roman" w:eastAsia="Calibri" w:hAnsi="Times New Roman"/>
          <w:color w:val="000000" w:themeColor="text1"/>
          <w:sz w:val="24"/>
          <w:szCs w:val="24"/>
          <w:lang w:eastAsia="en-GB"/>
        </w:rPr>
        <w:t xml:space="preserve">ile </w:t>
      </w:r>
      <w:r w:rsidR="00471FAB">
        <w:rPr>
          <w:rFonts w:ascii="Times New Roman" w:eastAsia="Calibri" w:hAnsi="Times New Roman"/>
          <w:color w:val="000000" w:themeColor="text1"/>
          <w:sz w:val="24"/>
          <w:szCs w:val="24"/>
          <w:lang w:eastAsia="en-GB"/>
        </w:rPr>
        <w:t>ș</w:t>
      </w:r>
      <w:r w:rsidR="00D4567F" w:rsidRPr="004E25EF">
        <w:rPr>
          <w:rFonts w:ascii="Times New Roman" w:eastAsia="Calibri" w:hAnsi="Times New Roman"/>
          <w:color w:val="000000" w:themeColor="text1"/>
          <w:sz w:val="24"/>
          <w:szCs w:val="24"/>
          <w:lang w:eastAsia="en-GB"/>
        </w:rPr>
        <w:t>i succesorii lor respectivi, nici nu va elibera sau exonera de obliga</w:t>
      </w:r>
      <w:r w:rsidR="00471FAB">
        <w:rPr>
          <w:rFonts w:ascii="Times New Roman" w:eastAsia="Calibri" w:hAnsi="Times New Roman"/>
          <w:color w:val="000000" w:themeColor="text1"/>
          <w:sz w:val="24"/>
          <w:szCs w:val="24"/>
          <w:lang w:eastAsia="en-GB"/>
        </w:rPr>
        <w:t>ț</w:t>
      </w:r>
      <w:r w:rsidR="00D4567F" w:rsidRPr="004E25EF">
        <w:rPr>
          <w:rFonts w:ascii="Times New Roman" w:eastAsia="Calibri" w:hAnsi="Times New Roman"/>
          <w:color w:val="000000" w:themeColor="text1"/>
          <w:sz w:val="24"/>
          <w:szCs w:val="24"/>
          <w:lang w:eastAsia="en-GB"/>
        </w:rPr>
        <w:t>ii sau răspundere vreo altă persoană</w:t>
      </w:r>
      <w:r w:rsidR="00C8712E" w:rsidRPr="004E25EF">
        <w:rPr>
          <w:rFonts w:ascii="Times New Roman" w:eastAsia="Calibri" w:hAnsi="Times New Roman"/>
          <w:color w:val="000000" w:themeColor="text1"/>
          <w:sz w:val="24"/>
          <w:szCs w:val="24"/>
          <w:lang w:eastAsia="en-GB"/>
        </w:rPr>
        <w:t>, ter</w:t>
      </w:r>
      <w:r w:rsidR="00471FAB">
        <w:rPr>
          <w:rFonts w:ascii="Times New Roman" w:eastAsia="Calibri" w:hAnsi="Times New Roman"/>
          <w:color w:val="000000" w:themeColor="text1"/>
          <w:sz w:val="24"/>
          <w:szCs w:val="24"/>
          <w:lang w:eastAsia="en-GB"/>
        </w:rPr>
        <w:t>ț</w:t>
      </w:r>
      <w:r w:rsidR="00C8712E" w:rsidRPr="004E25EF">
        <w:rPr>
          <w:rFonts w:ascii="Times New Roman" w:eastAsia="Calibri" w:hAnsi="Times New Roman"/>
          <w:color w:val="000000" w:themeColor="text1"/>
          <w:sz w:val="24"/>
          <w:szCs w:val="24"/>
          <w:lang w:eastAsia="en-GB"/>
        </w:rPr>
        <w:t>ă fa</w:t>
      </w:r>
      <w:r w:rsidR="00471FAB">
        <w:rPr>
          <w:rFonts w:ascii="Times New Roman" w:eastAsia="Calibri" w:hAnsi="Times New Roman"/>
          <w:color w:val="000000" w:themeColor="text1"/>
          <w:sz w:val="24"/>
          <w:szCs w:val="24"/>
          <w:lang w:eastAsia="en-GB"/>
        </w:rPr>
        <w:t>ț</w:t>
      </w:r>
      <w:r w:rsidR="00C8712E" w:rsidRPr="004E25EF">
        <w:rPr>
          <w:rFonts w:ascii="Times New Roman" w:eastAsia="Calibri" w:hAnsi="Times New Roman"/>
          <w:color w:val="000000" w:themeColor="text1"/>
          <w:sz w:val="24"/>
          <w:szCs w:val="24"/>
          <w:lang w:eastAsia="en-GB"/>
        </w:rPr>
        <w:t>ă de vreuna dintre Păr</w:t>
      </w:r>
      <w:r w:rsidR="00471FAB">
        <w:rPr>
          <w:rFonts w:ascii="Times New Roman" w:eastAsia="Calibri" w:hAnsi="Times New Roman"/>
          <w:color w:val="000000" w:themeColor="text1"/>
          <w:sz w:val="24"/>
          <w:szCs w:val="24"/>
          <w:lang w:eastAsia="en-GB"/>
        </w:rPr>
        <w:t>ț</w:t>
      </w:r>
      <w:r w:rsidR="00C8712E" w:rsidRPr="004E25EF">
        <w:rPr>
          <w:rFonts w:ascii="Times New Roman" w:eastAsia="Calibri" w:hAnsi="Times New Roman"/>
          <w:color w:val="000000" w:themeColor="text1"/>
          <w:sz w:val="24"/>
          <w:szCs w:val="24"/>
          <w:lang w:eastAsia="en-GB"/>
        </w:rPr>
        <w:t>i, nici nu va conferi vreun drept de subrogare sau vreun drept de ac</w:t>
      </w:r>
      <w:r w:rsidR="00471FAB">
        <w:rPr>
          <w:rFonts w:ascii="Times New Roman" w:eastAsia="Calibri" w:hAnsi="Times New Roman"/>
          <w:color w:val="000000" w:themeColor="text1"/>
          <w:sz w:val="24"/>
          <w:szCs w:val="24"/>
          <w:lang w:eastAsia="en-GB"/>
        </w:rPr>
        <w:t>ț</w:t>
      </w:r>
      <w:r w:rsidR="00C8712E" w:rsidRPr="004E25EF">
        <w:rPr>
          <w:rFonts w:ascii="Times New Roman" w:eastAsia="Calibri" w:hAnsi="Times New Roman"/>
          <w:color w:val="000000" w:themeColor="text1"/>
          <w:sz w:val="24"/>
          <w:szCs w:val="24"/>
          <w:lang w:eastAsia="en-GB"/>
        </w:rPr>
        <w:t>iune împotriva vreunei Păr</w:t>
      </w:r>
      <w:r w:rsidR="00471FAB">
        <w:rPr>
          <w:rFonts w:ascii="Times New Roman" w:eastAsia="Calibri" w:hAnsi="Times New Roman"/>
          <w:color w:val="000000" w:themeColor="text1"/>
          <w:sz w:val="24"/>
          <w:szCs w:val="24"/>
          <w:lang w:eastAsia="en-GB"/>
        </w:rPr>
        <w:t>ț</w:t>
      </w:r>
      <w:r w:rsidR="00C8712E" w:rsidRPr="004E25EF">
        <w:rPr>
          <w:rFonts w:ascii="Times New Roman" w:eastAsia="Calibri" w:hAnsi="Times New Roman"/>
          <w:color w:val="000000" w:themeColor="text1"/>
          <w:sz w:val="24"/>
          <w:szCs w:val="24"/>
          <w:lang w:eastAsia="en-GB"/>
        </w:rPr>
        <w:t xml:space="preserve">i din prezentul Contract. </w:t>
      </w:r>
      <w:r w:rsidR="00D4567F" w:rsidRPr="004E25EF">
        <w:rPr>
          <w:rFonts w:ascii="Times New Roman" w:eastAsia="Calibri" w:hAnsi="Times New Roman"/>
          <w:color w:val="000000" w:themeColor="text1"/>
          <w:sz w:val="24"/>
          <w:szCs w:val="24"/>
          <w:lang w:eastAsia="en-GB"/>
        </w:rPr>
        <w:t xml:space="preserve">  </w:t>
      </w:r>
      <w:r w:rsidR="006D1008" w:rsidRPr="004E25EF">
        <w:rPr>
          <w:rFonts w:ascii="Times New Roman" w:eastAsia="Calibri" w:hAnsi="Times New Roman"/>
          <w:color w:val="000000" w:themeColor="text1"/>
          <w:sz w:val="24"/>
          <w:szCs w:val="24"/>
          <w:lang w:eastAsia="en-GB"/>
        </w:rPr>
        <w:t xml:space="preserve"> </w:t>
      </w:r>
    </w:p>
    <w:p w14:paraId="534BC4E4" w14:textId="2401020B" w:rsidR="00925373" w:rsidRPr="004E25EF" w:rsidRDefault="00925373" w:rsidP="003F6588">
      <w:pPr>
        <w:jc w:val="both"/>
        <w:rPr>
          <w:rFonts w:ascii="Times New Roman" w:eastAsia="Calibri" w:hAnsi="Times New Roman"/>
          <w:color w:val="000000" w:themeColor="text1"/>
          <w:sz w:val="24"/>
          <w:szCs w:val="24"/>
          <w:lang w:eastAsia="en-GB"/>
        </w:rPr>
      </w:pPr>
      <w:r w:rsidRPr="004E25EF">
        <w:rPr>
          <w:rFonts w:ascii="Times New Roman" w:eastAsia="Calibri" w:hAnsi="Times New Roman"/>
          <w:b/>
          <w:color w:val="000000" w:themeColor="text1"/>
          <w:sz w:val="24"/>
          <w:szCs w:val="24"/>
          <w:lang w:eastAsia="en-GB"/>
        </w:rPr>
        <w:t xml:space="preserve">(2) </w:t>
      </w:r>
      <w:r w:rsidR="00C8712E" w:rsidRPr="004E25EF">
        <w:rPr>
          <w:rFonts w:ascii="Times New Roman" w:eastAsia="Calibri" w:hAnsi="Times New Roman"/>
          <w:color w:val="000000" w:themeColor="text1"/>
          <w:sz w:val="24"/>
          <w:szCs w:val="24"/>
          <w:lang w:eastAsia="en-GB"/>
        </w:rPr>
        <w:t>Fără a aduce atingere prevederilor alineatului precedent, ADI</w:t>
      </w:r>
      <w:r w:rsidRPr="004E25EF">
        <w:rPr>
          <w:rFonts w:ascii="Times New Roman" w:eastAsia="Calibri" w:hAnsi="Times New Roman"/>
          <w:color w:val="000000" w:themeColor="text1"/>
          <w:sz w:val="24"/>
          <w:szCs w:val="24"/>
          <w:lang w:eastAsia="en-GB"/>
        </w:rPr>
        <w:t xml:space="preserve"> </w:t>
      </w:r>
      <w:r w:rsidR="00C8712E" w:rsidRPr="004E25EF">
        <w:rPr>
          <w:rFonts w:ascii="Times New Roman" w:eastAsia="Calibri" w:hAnsi="Times New Roman"/>
          <w:color w:val="000000" w:themeColor="text1"/>
          <w:sz w:val="24"/>
          <w:szCs w:val="24"/>
          <w:lang w:eastAsia="en-GB"/>
        </w:rPr>
        <w:t xml:space="preserve">va avea dreptul să exercite în numele </w:t>
      </w:r>
      <w:r w:rsidR="00471FAB">
        <w:rPr>
          <w:rFonts w:ascii="Times New Roman" w:eastAsia="Calibri" w:hAnsi="Times New Roman"/>
          <w:color w:val="000000" w:themeColor="text1"/>
          <w:sz w:val="24"/>
          <w:szCs w:val="24"/>
          <w:lang w:eastAsia="en-GB"/>
        </w:rPr>
        <w:t>ș</w:t>
      </w:r>
      <w:r w:rsidR="00C8712E" w:rsidRPr="004E25EF">
        <w:rPr>
          <w:rFonts w:ascii="Times New Roman" w:eastAsia="Calibri" w:hAnsi="Times New Roman"/>
          <w:color w:val="000000" w:themeColor="text1"/>
          <w:sz w:val="24"/>
          <w:szCs w:val="24"/>
          <w:lang w:eastAsia="en-GB"/>
        </w:rPr>
        <w:t xml:space="preserve">i pe seama Delegatarului drepturi contractuale ale acestuia atunci când prezentul Contract stipulează expres aceasta, în temeiul acestei stipulări </w:t>
      </w:r>
      <w:r w:rsidR="00471FAB">
        <w:rPr>
          <w:rFonts w:ascii="Times New Roman" w:eastAsia="Calibri" w:hAnsi="Times New Roman"/>
          <w:color w:val="000000" w:themeColor="text1"/>
          <w:sz w:val="24"/>
          <w:szCs w:val="24"/>
          <w:lang w:eastAsia="en-GB"/>
        </w:rPr>
        <w:t>ș</w:t>
      </w:r>
      <w:r w:rsidR="00C8712E" w:rsidRPr="004E25EF">
        <w:rPr>
          <w:rFonts w:ascii="Times New Roman" w:eastAsia="Calibri" w:hAnsi="Times New Roman"/>
          <w:color w:val="000000" w:themeColor="text1"/>
          <w:sz w:val="24"/>
          <w:szCs w:val="24"/>
          <w:lang w:eastAsia="en-GB"/>
        </w:rPr>
        <w:t>i pe baza mandatului acordat prin statutul Asocia</w:t>
      </w:r>
      <w:r w:rsidR="00471FAB">
        <w:rPr>
          <w:rFonts w:ascii="Times New Roman" w:eastAsia="Calibri" w:hAnsi="Times New Roman"/>
          <w:color w:val="000000" w:themeColor="text1"/>
          <w:sz w:val="24"/>
          <w:szCs w:val="24"/>
          <w:lang w:eastAsia="en-GB"/>
        </w:rPr>
        <w:t>ț</w:t>
      </w:r>
      <w:r w:rsidR="00C8712E" w:rsidRPr="004E25EF">
        <w:rPr>
          <w:rFonts w:ascii="Times New Roman" w:eastAsia="Calibri" w:hAnsi="Times New Roman"/>
          <w:color w:val="000000" w:themeColor="text1"/>
          <w:sz w:val="24"/>
          <w:szCs w:val="24"/>
          <w:lang w:eastAsia="en-GB"/>
        </w:rPr>
        <w:t>iei. Delegatul recunoa</w:t>
      </w:r>
      <w:r w:rsidR="00471FAB">
        <w:rPr>
          <w:rFonts w:ascii="Times New Roman" w:eastAsia="Calibri" w:hAnsi="Times New Roman"/>
          <w:color w:val="000000" w:themeColor="text1"/>
          <w:sz w:val="24"/>
          <w:szCs w:val="24"/>
          <w:lang w:eastAsia="en-GB"/>
        </w:rPr>
        <w:t>ș</w:t>
      </w:r>
      <w:r w:rsidR="00C8712E" w:rsidRPr="004E25EF">
        <w:rPr>
          <w:rFonts w:ascii="Times New Roman" w:eastAsia="Calibri" w:hAnsi="Times New Roman"/>
          <w:color w:val="000000" w:themeColor="text1"/>
          <w:sz w:val="24"/>
          <w:szCs w:val="24"/>
          <w:lang w:eastAsia="en-GB"/>
        </w:rPr>
        <w:t>te competen</w:t>
      </w:r>
      <w:r w:rsidR="00471FAB">
        <w:rPr>
          <w:rFonts w:ascii="Times New Roman" w:eastAsia="Calibri" w:hAnsi="Times New Roman"/>
          <w:color w:val="000000" w:themeColor="text1"/>
          <w:sz w:val="24"/>
          <w:szCs w:val="24"/>
          <w:lang w:eastAsia="en-GB"/>
        </w:rPr>
        <w:t>ț</w:t>
      </w:r>
      <w:r w:rsidR="00C8712E" w:rsidRPr="004E25EF">
        <w:rPr>
          <w:rFonts w:ascii="Times New Roman" w:eastAsia="Calibri" w:hAnsi="Times New Roman"/>
          <w:color w:val="000000" w:themeColor="text1"/>
          <w:sz w:val="24"/>
          <w:szCs w:val="24"/>
          <w:lang w:eastAsia="en-GB"/>
        </w:rPr>
        <w:t>a ADI de a exercita aceste drepturi astfel cum se stipulează în prezentul Contract</w:t>
      </w:r>
      <w:r w:rsidRPr="004E25EF">
        <w:rPr>
          <w:rFonts w:ascii="Times New Roman" w:eastAsia="Calibri" w:hAnsi="Times New Roman"/>
          <w:color w:val="000000" w:themeColor="text1"/>
          <w:sz w:val="24"/>
          <w:szCs w:val="24"/>
          <w:lang w:eastAsia="en-GB"/>
        </w:rPr>
        <w:t>.</w:t>
      </w:r>
    </w:p>
    <w:p w14:paraId="0826483F" w14:textId="21CACA89" w:rsidR="00670473" w:rsidRPr="004E25EF" w:rsidRDefault="002A167F" w:rsidP="003F6588">
      <w:pPr>
        <w:pStyle w:val="Titlu2"/>
        <w:jc w:val="both"/>
        <w:rPr>
          <w:rFonts w:ascii="Times New Roman" w:hAnsi="Times New Roman"/>
          <w:i w:val="0"/>
          <w:color w:val="000000" w:themeColor="text1"/>
          <w:sz w:val="24"/>
          <w:szCs w:val="24"/>
          <w:lang w:eastAsia="ro-RO"/>
        </w:rPr>
      </w:pPr>
      <w:bookmarkStart w:id="611" w:name="_Toc196338393"/>
      <w:r w:rsidRPr="004E25EF">
        <w:rPr>
          <w:rFonts w:ascii="Times New Roman" w:hAnsi="Times New Roman"/>
          <w:i w:val="0"/>
          <w:color w:val="000000" w:themeColor="text1"/>
          <w:sz w:val="24"/>
          <w:szCs w:val="24"/>
          <w:lang w:eastAsia="ro-RO"/>
        </w:rPr>
        <w:t>A</w:t>
      </w:r>
      <w:r w:rsidR="00657E50" w:rsidRPr="004E25EF">
        <w:rPr>
          <w:rFonts w:ascii="Times New Roman" w:hAnsi="Times New Roman"/>
          <w:i w:val="0"/>
          <w:color w:val="000000" w:themeColor="text1"/>
          <w:sz w:val="24"/>
          <w:szCs w:val="24"/>
          <w:lang w:eastAsia="ro-RO"/>
        </w:rPr>
        <w:t xml:space="preserve">rticolul 56 </w:t>
      </w:r>
      <w:r w:rsidR="00CA2AA6" w:rsidRPr="004E25EF">
        <w:rPr>
          <w:rFonts w:ascii="Times New Roman" w:hAnsi="Times New Roman"/>
          <w:i w:val="0"/>
          <w:color w:val="000000" w:themeColor="text1"/>
          <w:sz w:val="24"/>
          <w:szCs w:val="24"/>
          <w:lang w:eastAsia="ro-RO"/>
        </w:rPr>
        <w:t>-</w:t>
      </w:r>
      <w:r w:rsidR="00670473" w:rsidRPr="004E25EF">
        <w:rPr>
          <w:rFonts w:ascii="Times New Roman" w:hAnsi="Times New Roman"/>
          <w:i w:val="0"/>
          <w:color w:val="000000" w:themeColor="text1"/>
          <w:sz w:val="24"/>
          <w:szCs w:val="24"/>
          <w:lang w:eastAsia="ro-RO"/>
        </w:rPr>
        <w:t xml:space="preserve"> </w:t>
      </w:r>
      <w:r w:rsidR="00657E50" w:rsidRPr="004E25EF">
        <w:rPr>
          <w:rFonts w:ascii="Times New Roman" w:hAnsi="Times New Roman"/>
          <w:i w:val="0"/>
          <w:color w:val="000000" w:themeColor="text1"/>
          <w:sz w:val="24"/>
          <w:szCs w:val="24"/>
          <w:lang w:eastAsia="ro-RO"/>
        </w:rPr>
        <w:t>Renun</w:t>
      </w:r>
      <w:r w:rsidR="00471FAB">
        <w:rPr>
          <w:rFonts w:ascii="Times New Roman" w:hAnsi="Times New Roman"/>
          <w:i w:val="0"/>
          <w:color w:val="000000" w:themeColor="text1"/>
          <w:sz w:val="24"/>
          <w:szCs w:val="24"/>
          <w:lang w:eastAsia="ro-RO"/>
        </w:rPr>
        <w:t>ț</w:t>
      </w:r>
      <w:r w:rsidR="00657E50" w:rsidRPr="004E25EF">
        <w:rPr>
          <w:rFonts w:ascii="Times New Roman" w:hAnsi="Times New Roman"/>
          <w:i w:val="0"/>
          <w:color w:val="000000" w:themeColor="text1"/>
          <w:sz w:val="24"/>
          <w:szCs w:val="24"/>
          <w:lang w:eastAsia="ro-RO"/>
        </w:rPr>
        <w:t>are</w:t>
      </w:r>
      <w:bookmarkEnd w:id="611"/>
    </w:p>
    <w:p w14:paraId="3FAE40D3" w14:textId="16DA1F77" w:rsidR="00925373" w:rsidRPr="004E25EF" w:rsidRDefault="00925373" w:rsidP="003F6588">
      <w:pPr>
        <w:jc w:val="both"/>
        <w:rPr>
          <w:rFonts w:ascii="Times New Roman" w:hAnsi="Times New Roman"/>
          <w:color w:val="000000" w:themeColor="text1"/>
          <w:sz w:val="24"/>
          <w:szCs w:val="24"/>
          <w:lang w:eastAsia="en-GB"/>
        </w:rPr>
      </w:pPr>
      <w:bookmarkStart w:id="612" w:name="_Toc337740556"/>
      <w:bookmarkStart w:id="613" w:name="_Toc378327594"/>
      <w:bookmarkStart w:id="614" w:name="_Toc379978690"/>
      <w:bookmarkStart w:id="615" w:name="_Toc380141135"/>
      <w:bookmarkStart w:id="616" w:name="_Toc381791212"/>
      <w:bookmarkStart w:id="617" w:name="_Toc381957740"/>
      <w:bookmarkStart w:id="618" w:name="_Toc395091011"/>
      <w:bookmarkStart w:id="619" w:name="_Toc254520649"/>
      <w:bookmarkStart w:id="620" w:name="_Toc337558703"/>
      <w:bookmarkStart w:id="621" w:name="_Toc337740561"/>
      <w:r w:rsidRPr="004E25EF">
        <w:rPr>
          <w:rFonts w:ascii="Times New Roman" w:hAnsi="Times New Roman"/>
          <w:b/>
          <w:color w:val="000000" w:themeColor="text1"/>
          <w:sz w:val="24"/>
          <w:szCs w:val="24"/>
          <w:lang w:eastAsia="en-GB"/>
        </w:rPr>
        <w:t>(1</w:t>
      </w:r>
      <w:bookmarkStart w:id="622" w:name="_Ref508682619"/>
      <w:r w:rsidRPr="004E25EF">
        <w:rPr>
          <w:rFonts w:ascii="Times New Roman" w:hAnsi="Times New Roman"/>
          <w:b/>
          <w:color w:val="000000" w:themeColor="text1"/>
          <w:sz w:val="24"/>
          <w:szCs w:val="24"/>
          <w:lang w:eastAsia="en-GB"/>
        </w:rPr>
        <w:t>)</w:t>
      </w:r>
      <w:r w:rsidRPr="004E25EF">
        <w:rPr>
          <w:rFonts w:ascii="Times New Roman" w:hAnsi="Times New Roman"/>
          <w:color w:val="000000" w:themeColor="text1"/>
          <w:sz w:val="24"/>
          <w:szCs w:val="24"/>
          <w:lang w:eastAsia="en-GB"/>
        </w:rPr>
        <w:t xml:space="preserve"> </w:t>
      </w:r>
      <w:r w:rsidR="00944ABC" w:rsidRPr="004E25EF">
        <w:rPr>
          <w:rFonts w:ascii="Times New Roman" w:hAnsi="Times New Roman"/>
          <w:color w:val="000000" w:themeColor="text1"/>
          <w:sz w:val="24"/>
          <w:szCs w:val="24"/>
          <w:lang w:eastAsia="en-GB"/>
        </w:rPr>
        <w:t>N</w:t>
      </w:r>
      <w:r w:rsidR="00C8712E" w:rsidRPr="004E25EF">
        <w:rPr>
          <w:rFonts w:ascii="Times New Roman" w:hAnsi="Times New Roman"/>
          <w:color w:val="000000" w:themeColor="text1"/>
          <w:sz w:val="24"/>
          <w:szCs w:val="24"/>
          <w:lang w:eastAsia="en-GB"/>
        </w:rPr>
        <w:t>icio renun</w:t>
      </w:r>
      <w:r w:rsidR="00471FAB">
        <w:rPr>
          <w:rFonts w:ascii="Times New Roman" w:hAnsi="Times New Roman"/>
          <w:color w:val="000000" w:themeColor="text1"/>
          <w:sz w:val="24"/>
          <w:szCs w:val="24"/>
          <w:lang w:eastAsia="en-GB"/>
        </w:rPr>
        <w:t>ț</w:t>
      </w:r>
      <w:r w:rsidR="00C8712E" w:rsidRPr="004E25EF">
        <w:rPr>
          <w:rFonts w:ascii="Times New Roman" w:hAnsi="Times New Roman"/>
          <w:color w:val="000000" w:themeColor="text1"/>
          <w:sz w:val="24"/>
          <w:szCs w:val="24"/>
          <w:lang w:eastAsia="en-GB"/>
        </w:rPr>
        <w:t>are nu va avea vreun efect juridic decât dacă este expres indicată ca fiind o renun</w:t>
      </w:r>
      <w:r w:rsidR="00471FAB">
        <w:rPr>
          <w:rFonts w:ascii="Times New Roman" w:hAnsi="Times New Roman"/>
          <w:color w:val="000000" w:themeColor="text1"/>
          <w:sz w:val="24"/>
          <w:szCs w:val="24"/>
          <w:lang w:eastAsia="en-GB"/>
        </w:rPr>
        <w:t>ț</w:t>
      </w:r>
      <w:r w:rsidR="00C8712E" w:rsidRPr="004E25EF">
        <w:rPr>
          <w:rFonts w:ascii="Times New Roman" w:hAnsi="Times New Roman"/>
          <w:color w:val="000000" w:themeColor="text1"/>
          <w:sz w:val="24"/>
          <w:szCs w:val="24"/>
          <w:lang w:eastAsia="en-GB"/>
        </w:rPr>
        <w:t xml:space="preserve">are </w:t>
      </w:r>
      <w:r w:rsidR="00471FAB">
        <w:rPr>
          <w:rFonts w:ascii="Times New Roman" w:hAnsi="Times New Roman"/>
          <w:color w:val="000000" w:themeColor="text1"/>
          <w:sz w:val="24"/>
          <w:szCs w:val="24"/>
          <w:lang w:eastAsia="en-GB"/>
        </w:rPr>
        <w:t>ș</w:t>
      </w:r>
      <w:r w:rsidR="00C8712E" w:rsidRPr="004E25EF">
        <w:rPr>
          <w:rFonts w:ascii="Times New Roman" w:hAnsi="Times New Roman"/>
          <w:color w:val="000000" w:themeColor="text1"/>
          <w:sz w:val="24"/>
          <w:szCs w:val="24"/>
          <w:lang w:eastAsia="en-GB"/>
        </w:rPr>
        <w:t>i comunicată în scris celeilalte Par</w:t>
      </w:r>
      <w:r w:rsidR="00471FAB">
        <w:rPr>
          <w:rFonts w:ascii="Times New Roman" w:hAnsi="Times New Roman"/>
          <w:color w:val="000000" w:themeColor="text1"/>
          <w:sz w:val="24"/>
          <w:szCs w:val="24"/>
          <w:lang w:eastAsia="en-GB"/>
        </w:rPr>
        <w:t>ț</w:t>
      </w:r>
      <w:r w:rsidR="00C8712E" w:rsidRPr="004E25EF">
        <w:rPr>
          <w:rFonts w:ascii="Times New Roman" w:hAnsi="Times New Roman"/>
          <w:color w:val="000000" w:themeColor="text1"/>
          <w:sz w:val="24"/>
          <w:szCs w:val="24"/>
          <w:lang w:eastAsia="en-GB"/>
        </w:rPr>
        <w:t xml:space="preserve">i </w:t>
      </w:r>
      <w:r w:rsidR="00471FAB">
        <w:rPr>
          <w:rFonts w:ascii="Times New Roman" w:hAnsi="Times New Roman"/>
          <w:color w:val="000000" w:themeColor="text1"/>
          <w:sz w:val="24"/>
          <w:szCs w:val="24"/>
          <w:lang w:eastAsia="en-GB"/>
        </w:rPr>
        <w:t>ș</w:t>
      </w:r>
      <w:r w:rsidR="00C8712E" w:rsidRPr="004E25EF">
        <w:rPr>
          <w:rFonts w:ascii="Times New Roman" w:hAnsi="Times New Roman"/>
          <w:color w:val="000000" w:themeColor="text1"/>
          <w:sz w:val="24"/>
          <w:szCs w:val="24"/>
          <w:lang w:eastAsia="en-GB"/>
        </w:rPr>
        <w:t>i ADI, conform regulilor de comunicare dintre Păr</w:t>
      </w:r>
      <w:r w:rsidR="00471FAB">
        <w:rPr>
          <w:rFonts w:ascii="Times New Roman" w:hAnsi="Times New Roman"/>
          <w:color w:val="000000" w:themeColor="text1"/>
          <w:sz w:val="24"/>
          <w:szCs w:val="24"/>
          <w:lang w:eastAsia="en-GB"/>
        </w:rPr>
        <w:t>ț</w:t>
      </w:r>
      <w:r w:rsidR="00C8712E" w:rsidRPr="004E25EF">
        <w:rPr>
          <w:rFonts w:ascii="Times New Roman" w:hAnsi="Times New Roman"/>
          <w:color w:val="000000" w:themeColor="text1"/>
          <w:sz w:val="24"/>
          <w:szCs w:val="24"/>
          <w:lang w:eastAsia="en-GB"/>
        </w:rPr>
        <w:t xml:space="preserve">i stipulate la Articolul </w:t>
      </w:r>
      <w:r w:rsidR="00E40D35" w:rsidRPr="004E25EF">
        <w:rPr>
          <w:rFonts w:ascii="Times New Roman" w:hAnsi="Times New Roman"/>
          <w:color w:val="000000" w:themeColor="text1"/>
          <w:sz w:val="24"/>
          <w:szCs w:val="24"/>
          <w:lang w:eastAsia="en-GB"/>
        </w:rPr>
        <w:t xml:space="preserve">54 </w:t>
      </w:r>
      <w:r w:rsidR="000764A8" w:rsidRPr="004E25EF">
        <w:rPr>
          <w:rFonts w:ascii="Times New Roman" w:hAnsi="Times New Roman"/>
          <w:color w:val="000000" w:themeColor="text1"/>
          <w:sz w:val="24"/>
          <w:szCs w:val="24"/>
          <w:lang w:eastAsia="en-GB"/>
        </w:rPr>
        <w:t>(“</w:t>
      </w:r>
      <w:r w:rsidR="00E67D1F" w:rsidRPr="004E25EF">
        <w:rPr>
          <w:rFonts w:ascii="Times New Roman" w:hAnsi="Times New Roman"/>
          <w:color w:val="000000" w:themeColor="text1"/>
          <w:sz w:val="24"/>
          <w:szCs w:val="24"/>
          <w:lang w:eastAsia="en-GB"/>
        </w:rPr>
        <w:t>Comunicări</w:t>
      </w:r>
      <w:r w:rsidR="000764A8" w:rsidRPr="004E25EF">
        <w:rPr>
          <w:rFonts w:ascii="Times New Roman" w:hAnsi="Times New Roman"/>
          <w:color w:val="000000" w:themeColor="text1"/>
          <w:sz w:val="24"/>
          <w:szCs w:val="24"/>
          <w:lang w:eastAsia="en-GB"/>
        </w:rPr>
        <w:t>”)</w:t>
      </w:r>
      <w:r w:rsidR="00944ABC" w:rsidRPr="004E25EF">
        <w:rPr>
          <w:rFonts w:ascii="Times New Roman" w:hAnsi="Times New Roman"/>
          <w:color w:val="000000" w:themeColor="text1"/>
          <w:sz w:val="24"/>
          <w:szCs w:val="24"/>
          <w:lang w:eastAsia="en-GB"/>
        </w:rPr>
        <w:t xml:space="preserve"> </w:t>
      </w:r>
      <w:r w:rsidR="00C8712E" w:rsidRPr="004E25EF">
        <w:rPr>
          <w:rFonts w:ascii="Times New Roman" w:hAnsi="Times New Roman"/>
          <w:color w:val="000000" w:themeColor="text1"/>
          <w:sz w:val="24"/>
          <w:szCs w:val="24"/>
          <w:lang w:eastAsia="en-GB"/>
        </w:rPr>
        <w:t>din</w:t>
      </w:r>
      <w:r w:rsidR="00944ABC" w:rsidRPr="004E25EF">
        <w:rPr>
          <w:rFonts w:ascii="Times New Roman" w:hAnsi="Times New Roman"/>
          <w:color w:val="000000" w:themeColor="text1"/>
          <w:sz w:val="24"/>
          <w:szCs w:val="24"/>
          <w:lang w:eastAsia="en-GB"/>
        </w:rPr>
        <w:t xml:space="preserve"> </w:t>
      </w:r>
      <w:r w:rsidR="00E40D35" w:rsidRPr="004E25EF">
        <w:rPr>
          <w:rFonts w:ascii="Times New Roman" w:hAnsi="Times New Roman"/>
          <w:color w:val="000000" w:themeColor="text1"/>
          <w:sz w:val="24"/>
          <w:szCs w:val="24"/>
          <w:lang w:eastAsia="en-GB"/>
        </w:rPr>
        <w:t xml:space="preserve">prezentul </w:t>
      </w:r>
      <w:r w:rsidR="00944ABC" w:rsidRPr="004E25EF">
        <w:rPr>
          <w:rFonts w:ascii="Times New Roman" w:hAnsi="Times New Roman"/>
          <w:color w:val="000000" w:themeColor="text1"/>
          <w:sz w:val="24"/>
          <w:szCs w:val="24"/>
          <w:lang w:eastAsia="en-GB"/>
        </w:rPr>
        <w:t xml:space="preserve">Contract, </w:t>
      </w:r>
      <w:r w:rsidR="00471FAB">
        <w:rPr>
          <w:rFonts w:ascii="Times New Roman" w:hAnsi="Times New Roman"/>
          <w:color w:val="000000" w:themeColor="text1"/>
          <w:sz w:val="24"/>
          <w:szCs w:val="24"/>
          <w:lang w:eastAsia="en-GB"/>
        </w:rPr>
        <w:t>ș</w:t>
      </w:r>
      <w:r w:rsidR="00C8712E" w:rsidRPr="004E25EF">
        <w:rPr>
          <w:rFonts w:ascii="Times New Roman" w:hAnsi="Times New Roman"/>
          <w:color w:val="000000" w:themeColor="text1"/>
          <w:sz w:val="24"/>
          <w:szCs w:val="24"/>
          <w:lang w:eastAsia="en-GB"/>
        </w:rPr>
        <w:t>i nicio altă ac</w:t>
      </w:r>
      <w:r w:rsidR="00471FAB">
        <w:rPr>
          <w:rFonts w:ascii="Times New Roman" w:hAnsi="Times New Roman"/>
          <w:color w:val="000000" w:themeColor="text1"/>
          <w:sz w:val="24"/>
          <w:szCs w:val="24"/>
          <w:lang w:eastAsia="en-GB"/>
        </w:rPr>
        <w:t>ț</w:t>
      </w:r>
      <w:r w:rsidR="00C8712E" w:rsidRPr="004E25EF">
        <w:rPr>
          <w:rFonts w:ascii="Times New Roman" w:hAnsi="Times New Roman"/>
          <w:color w:val="000000" w:themeColor="text1"/>
          <w:sz w:val="24"/>
          <w:szCs w:val="24"/>
          <w:lang w:eastAsia="en-GB"/>
        </w:rPr>
        <w:t>iune, fapt sau omisiune nu va putea fi interpretată ca renun</w:t>
      </w:r>
      <w:r w:rsidR="00471FAB">
        <w:rPr>
          <w:rFonts w:ascii="Times New Roman" w:hAnsi="Times New Roman"/>
          <w:color w:val="000000" w:themeColor="text1"/>
          <w:sz w:val="24"/>
          <w:szCs w:val="24"/>
          <w:lang w:eastAsia="en-GB"/>
        </w:rPr>
        <w:t>ț</w:t>
      </w:r>
      <w:r w:rsidR="00C8712E" w:rsidRPr="004E25EF">
        <w:rPr>
          <w:rFonts w:ascii="Times New Roman" w:hAnsi="Times New Roman"/>
          <w:color w:val="000000" w:themeColor="text1"/>
          <w:sz w:val="24"/>
          <w:szCs w:val="24"/>
          <w:lang w:eastAsia="en-GB"/>
        </w:rPr>
        <w:t>are la vreun drept, termen sau prevedere a din prezentul Contract de către vreuna dintre Păr</w:t>
      </w:r>
      <w:r w:rsidR="00471FAB">
        <w:rPr>
          <w:rFonts w:ascii="Times New Roman" w:hAnsi="Times New Roman"/>
          <w:color w:val="000000" w:themeColor="text1"/>
          <w:sz w:val="24"/>
          <w:szCs w:val="24"/>
          <w:lang w:eastAsia="en-GB"/>
        </w:rPr>
        <w:t>ț</w:t>
      </w:r>
      <w:r w:rsidR="00C8712E" w:rsidRPr="004E25EF">
        <w:rPr>
          <w:rFonts w:ascii="Times New Roman" w:hAnsi="Times New Roman"/>
          <w:color w:val="000000" w:themeColor="text1"/>
          <w:sz w:val="24"/>
          <w:szCs w:val="24"/>
          <w:lang w:eastAsia="en-GB"/>
        </w:rPr>
        <w:t>i</w:t>
      </w:r>
      <w:r w:rsidR="00E27551" w:rsidRPr="004E25EF">
        <w:rPr>
          <w:rFonts w:ascii="Times New Roman" w:hAnsi="Times New Roman"/>
          <w:color w:val="000000" w:themeColor="text1"/>
          <w:sz w:val="24"/>
          <w:szCs w:val="24"/>
          <w:lang w:eastAsia="en-GB"/>
        </w:rPr>
        <w:t>.</w:t>
      </w:r>
      <w:bookmarkEnd w:id="612"/>
      <w:bookmarkEnd w:id="613"/>
      <w:bookmarkEnd w:id="614"/>
      <w:bookmarkEnd w:id="615"/>
      <w:bookmarkEnd w:id="616"/>
      <w:bookmarkEnd w:id="617"/>
      <w:bookmarkEnd w:id="618"/>
      <w:bookmarkEnd w:id="622"/>
    </w:p>
    <w:p w14:paraId="1AF9B160" w14:textId="185E12E3" w:rsidR="00925373" w:rsidRPr="004E25EF" w:rsidRDefault="00925373" w:rsidP="003F6588">
      <w:pPr>
        <w:jc w:val="both"/>
        <w:rPr>
          <w:rFonts w:ascii="Times New Roman" w:hAnsi="Times New Roman"/>
          <w:color w:val="000000" w:themeColor="text1"/>
          <w:sz w:val="24"/>
          <w:szCs w:val="24"/>
          <w:lang w:eastAsia="en-GB"/>
        </w:rPr>
      </w:pPr>
      <w:bookmarkStart w:id="623" w:name="_Toc337740557"/>
      <w:bookmarkStart w:id="624" w:name="_Toc378327595"/>
      <w:bookmarkStart w:id="625" w:name="_Toc379978691"/>
      <w:bookmarkStart w:id="626" w:name="_Toc380141136"/>
      <w:bookmarkStart w:id="627" w:name="_Toc381791213"/>
      <w:bookmarkStart w:id="628" w:name="_Toc381957741"/>
      <w:bookmarkStart w:id="629" w:name="_Toc395091012"/>
      <w:r w:rsidRPr="004E25EF">
        <w:rPr>
          <w:rFonts w:ascii="Times New Roman" w:hAnsi="Times New Roman"/>
          <w:b/>
          <w:color w:val="000000" w:themeColor="text1"/>
          <w:sz w:val="24"/>
          <w:szCs w:val="24"/>
          <w:lang w:eastAsia="en-GB"/>
        </w:rPr>
        <w:t xml:space="preserve">(2) </w:t>
      </w:r>
      <w:bookmarkEnd w:id="623"/>
      <w:r w:rsidR="00944ABC" w:rsidRPr="004E25EF">
        <w:rPr>
          <w:rFonts w:ascii="Times New Roman" w:hAnsi="Times New Roman"/>
          <w:color w:val="000000" w:themeColor="text1"/>
          <w:sz w:val="24"/>
          <w:szCs w:val="24"/>
          <w:lang w:eastAsia="en-GB"/>
        </w:rPr>
        <w:t>N</w:t>
      </w:r>
      <w:r w:rsidR="00C8712E" w:rsidRPr="004E25EF">
        <w:rPr>
          <w:rFonts w:ascii="Times New Roman" w:hAnsi="Times New Roman"/>
          <w:color w:val="000000" w:themeColor="text1"/>
          <w:sz w:val="24"/>
          <w:szCs w:val="24"/>
          <w:lang w:eastAsia="en-GB"/>
        </w:rPr>
        <w:t>ici o renun</w:t>
      </w:r>
      <w:r w:rsidR="00471FAB">
        <w:rPr>
          <w:rFonts w:ascii="Times New Roman" w:hAnsi="Times New Roman"/>
          <w:color w:val="000000" w:themeColor="text1"/>
          <w:sz w:val="24"/>
          <w:szCs w:val="24"/>
          <w:lang w:eastAsia="en-GB"/>
        </w:rPr>
        <w:t>ț</w:t>
      </w:r>
      <w:r w:rsidR="00C8712E" w:rsidRPr="004E25EF">
        <w:rPr>
          <w:rFonts w:ascii="Times New Roman" w:hAnsi="Times New Roman"/>
          <w:color w:val="000000" w:themeColor="text1"/>
          <w:sz w:val="24"/>
          <w:szCs w:val="24"/>
          <w:lang w:eastAsia="en-GB"/>
        </w:rPr>
        <w:t>are făcută de o Parte la orice termen sau condi</w:t>
      </w:r>
      <w:r w:rsidR="00471FAB">
        <w:rPr>
          <w:rFonts w:ascii="Times New Roman" w:hAnsi="Times New Roman"/>
          <w:color w:val="000000" w:themeColor="text1"/>
          <w:sz w:val="24"/>
          <w:szCs w:val="24"/>
          <w:lang w:eastAsia="en-GB"/>
        </w:rPr>
        <w:t>ț</w:t>
      </w:r>
      <w:r w:rsidR="00C8712E" w:rsidRPr="004E25EF">
        <w:rPr>
          <w:rFonts w:ascii="Times New Roman" w:hAnsi="Times New Roman"/>
          <w:color w:val="000000" w:themeColor="text1"/>
          <w:sz w:val="24"/>
          <w:szCs w:val="24"/>
          <w:lang w:eastAsia="en-GB"/>
        </w:rPr>
        <w:t xml:space="preserve">ie din prezentul </w:t>
      </w:r>
      <w:r w:rsidR="00944ABC" w:rsidRPr="004E25EF">
        <w:rPr>
          <w:rFonts w:ascii="Times New Roman" w:hAnsi="Times New Roman"/>
          <w:color w:val="000000" w:themeColor="text1"/>
          <w:sz w:val="24"/>
          <w:szCs w:val="24"/>
          <w:lang w:eastAsia="en-GB"/>
        </w:rPr>
        <w:t xml:space="preserve">Contract, </w:t>
      </w:r>
      <w:r w:rsidR="00C8712E" w:rsidRPr="004E25EF">
        <w:rPr>
          <w:rFonts w:ascii="Times New Roman" w:hAnsi="Times New Roman"/>
          <w:color w:val="000000" w:themeColor="text1"/>
          <w:sz w:val="24"/>
          <w:szCs w:val="24"/>
          <w:lang w:eastAsia="en-GB"/>
        </w:rPr>
        <w:t>o dată sau de mai multe ori, nu va fi considerată sau interpretată ca o renun</w:t>
      </w:r>
      <w:r w:rsidR="00471FAB">
        <w:rPr>
          <w:rFonts w:ascii="Times New Roman" w:hAnsi="Times New Roman"/>
          <w:color w:val="000000" w:themeColor="text1"/>
          <w:sz w:val="24"/>
          <w:szCs w:val="24"/>
          <w:lang w:eastAsia="en-GB"/>
        </w:rPr>
        <w:t>ț</w:t>
      </w:r>
      <w:r w:rsidR="00C8712E" w:rsidRPr="004E25EF">
        <w:rPr>
          <w:rFonts w:ascii="Times New Roman" w:hAnsi="Times New Roman"/>
          <w:color w:val="000000" w:themeColor="text1"/>
          <w:sz w:val="24"/>
          <w:szCs w:val="24"/>
          <w:lang w:eastAsia="en-GB"/>
        </w:rPr>
        <w:t>are viitoare la acela</w:t>
      </w:r>
      <w:r w:rsidR="00471FAB">
        <w:rPr>
          <w:rFonts w:ascii="Times New Roman" w:hAnsi="Times New Roman"/>
          <w:color w:val="000000" w:themeColor="text1"/>
          <w:sz w:val="24"/>
          <w:szCs w:val="24"/>
          <w:lang w:eastAsia="en-GB"/>
        </w:rPr>
        <w:t>ș</w:t>
      </w:r>
      <w:r w:rsidR="00C8712E" w:rsidRPr="004E25EF">
        <w:rPr>
          <w:rFonts w:ascii="Times New Roman" w:hAnsi="Times New Roman"/>
          <w:color w:val="000000" w:themeColor="text1"/>
          <w:sz w:val="24"/>
          <w:szCs w:val="24"/>
          <w:lang w:eastAsia="en-GB"/>
        </w:rPr>
        <w:t>i sau la alte termene sau condi</w:t>
      </w:r>
      <w:r w:rsidR="00471FAB">
        <w:rPr>
          <w:rFonts w:ascii="Times New Roman" w:hAnsi="Times New Roman"/>
          <w:color w:val="000000" w:themeColor="text1"/>
          <w:sz w:val="24"/>
          <w:szCs w:val="24"/>
          <w:lang w:eastAsia="en-GB"/>
        </w:rPr>
        <w:t>ț</w:t>
      </w:r>
      <w:r w:rsidR="00C8712E" w:rsidRPr="004E25EF">
        <w:rPr>
          <w:rFonts w:ascii="Times New Roman" w:hAnsi="Times New Roman"/>
          <w:color w:val="000000" w:themeColor="text1"/>
          <w:sz w:val="24"/>
          <w:szCs w:val="24"/>
          <w:lang w:eastAsia="en-GB"/>
        </w:rPr>
        <w:t>ii din Contract</w:t>
      </w:r>
      <w:r w:rsidR="00944ABC" w:rsidRPr="004E25EF">
        <w:rPr>
          <w:rFonts w:ascii="Times New Roman" w:hAnsi="Times New Roman"/>
          <w:color w:val="000000" w:themeColor="text1"/>
          <w:sz w:val="24"/>
          <w:szCs w:val="24"/>
          <w:lang w:eastAsia="en-GB"/>
        </w:rPr>
        <w:t>.</w:t>
      </w:r>
      <w:bookmarkEnd w:id="624"/>
      <w:bookmarkEnd w:id="625"/>
      <w:bookmarkEnd w:id="626"/>
      <w:bookmarkEnd w:id="627"/>
      <w:bookmarkEnd w:id="628"/>
      <w:bookmarkEnd w:id="629"/>
    </w:p>
    <w:p w14:paraId="781677BA" w14:textId="3A54314C" w:rsidR="00925373" w:rsidRPr="004E25EF" w:rsidRDefault="00925373" w:rsidP="003F6588">
      <w:pPr>
        <w:jc w:val="both"/>
        <w:rPr>
          <w:rFonts w:ascii="Times New Roman" w:hAnsi="Times New Roman"/>
          <w:color w:val="000000" w:themeColor="text1"/>
          <w:sz w:val="24"/>
          <w:szCs w:val="24"/>
          <w:lang w:eastAsia="ro-RO"/>
        </w:rPr>
      </w:pPr>
      <w:bookmarkStart w:id="630" w:name="_Toc332970824"/>
      <w:bookmarkStart w:id="631" w:name="_Toc333325870"/>
      <w:bookmarkStart w:id="632" w:name="_Toc333326941"/>
      <w:bookmarkStart w:id="633" w:name="_Toc334082700"/>
      <w:bookmarkStart w:id="634" w:name="_Toc337128637"/>
      <w:bookmarkStart w:id="635" w:name="_Toc337558701"/>
      <w:bookmarkStart w:id="636" w:name="_Toc337653481"/>
      <w:bookmarkStart w:id="637" w:name="_Toc337740559"/>
      <w:bookmarkStart w:id="638" w:name="_Toc378327596"/>
      <w:bookmarkStart w:id="639" w:name="_Toc379978692"/>
      <w:bookmarkStart w:id="640" w:name="_Toc380141137"/>
      <w:bookmarkStart w:id="641" w:name="_Toc381791214"/>
      <w:bookmarkStart w:id="642" w:name="_Toc381957742"/>
      <w:bookmarkStart w:id="643" w:name="_Toc395091013"/>
      <w:r w:rsidRPr="004E25EF">
        <w:rPr>
          <w:rFonts w:ascii="Times New Roman" w:hAnsi="Times New Roman"/>
          <w:b/>
          <w:color w:val="000000" w:themeColor="text1"/>
          <w:sz w:val="24"/>
          <w:szCs w:val="24"/>
          <w:lang w:eastAsia="en-GB"/>
        </w:rPr>
        <w:lastRenderedPageBreak/>
        <w:t xml:space="preserve">(3) </w:t>
      </w:r>
      <w:bookmarkEnd w:id="630"/>
      <w:bookmarkEnd w:id="631"/>
      <w:bookmarkEnd w:id="632"/>
      <w:bookmarkEnd w:id="633"/>
      <w:bookmarkEnd w:id="634"/>
      <w:bookmarkEnd w:id="635"/>
      <w:bookmarkEnd w:id="636"/>
      <w:bookmarkEnd w:id="637"/>
      <w:r w:rsidR="00EF01EB" w:rsidRPr="004E25EF">
        <w:rPr>
          <w:rFonts w:ascii="Times New Roman" w:hAnsi="Times New Roman"/>
          <w:color w:val="000000" w:themeColor="text1"/>
          <w:sz w:val="24"/>
          <w:szCs w:val="24"/>
          <w:lang w:eastAsia="en-GB"/>
        </w:rPr>
        <w:t>Renun</w:t>
      </w:r>
      <w:r w:rsidR="00471FAB">
        <w:rPr>
          <w:rFonts w:ascii="Times New Roman" w:hAnsi="Times New Roman"/>
          <w:color w:val="000000" w:themeColor="text1"/>
          <w:sz w:val="24"/>
          <w:szCs w:val="24"/>
          <w:lang w:eastAsia="en-GB"/>
        </w:rPr>
        <w:t>ț</w:t>
      </w:r>
      <w:r w:rsidR="00EF01EB" w:rsidRPr="004E25EF">
        <w:rPr>
          <w:rFonts w:ascii="Times New Roman" w:hAnsi="Times New Roman"/>
          <w:color w:val="000000" w:themeColor="text1"/>
          <w:sz w:val="24"/>
          <w:szCs w:val="24"/>
          <w:lang w:eastAsia="en-GB"/>
        </w:rPr>
        <w:t>area unei Păr</w:t>
      </w:r>
      <w:r w:rsidR="00471FAB">
        <w:rPr>
          <w:rFonts w:ascii="Times New Roman" w:hAnsi="Times New Roman"/>
          <w:color w:val="000000" w:themeColor="text1"/>
          <w:sz w:val="24"/>
          <w:szCs w:val="24"/>
          <w:lang w:eastAsia="en-GB"/>
        </w:rPr>
        <w:t>ț</w:t>
      </w:r>
      <w:r w:rsidR="00EF01EB" w:rsidRPr="004E25EF">
        <w:rPr>
          <w:rFonts w:ascii="Times New Roman" w:hAnsi="Times New Roman"/>
          <w:color w:val="000000" w:themeColor="text1"/>
          <w:sz w:val="24"/>
          <w:szCs w:val="24"/>
          <w:lang w:eastAsia="en-GB"/>
        </w:rPr>
        <w:t>i de a invoca încălcarea unei clauze contractuale sau a unei obliga</w:t>
      </w:r>
      <w:r w:rsidR="00471FAB">
        <w:rPr>
          <w:rFonts w:ascii="Times New Roman" w:hAnsi="Times New Roman"/>
          <w:color w:val="000000" w:themeColor="text1"/>
          <w:sz w:val="24"/>
          <w:szCs w:val="24"/>
          <w:lang w:eastAsia="en-GB"/>
        </w:rPr>
        <w:t>ț</w:t>
      </w:r>
      <w:r w:rsidR="00EF01EB" w:rsidRPr="004E25EF">
        <w:rPr>
          <w:rFonts w:ascii="Times New Roman" w:hAnsi="Times New Roman"/>
          <w:color w:val="000000" w:themeColor="text1"/>
          <w:sz w:val="24"/>
          <w:szCs w:val="24"/>
          <w:lang w:eastAsia="en-GB"/>
        </w:rPr>
        <w:t>ii de către cealaltă Parte nu va fi interpretată în nicio circumstan</w:t>
      </w:r>
      <w:r w:rsidR="00471FAB">
        <w:rPr>
          <w:rFonts w:ascii="Times New Roman" w:hAnsi="Times New Roman"/>
          <w:color w:val="000000" w:themeColor="text1"/>
          <w:sz w:val="24"/>
          <w:szCs w:val="24"/>
          <w:lang w:eastAsia="en-GB"/>
        </w:rPr>
        <w:t>ț</w:t>
      </w:r>
      <w:r w:rsidR="00EF01EB" w:rsidRPr="004E25EF">
        <w:rPr>
          <w:rFonts w:ascii="Times New Roman" w:hAnsi="Times New Roman"/>
          <w:color w:val="000000" w:themeColor="text1"/>
          <w:sz w:val="24"/>
          <w:szCs w:val="24"/>
          <w:lang w:eastAsia="en-GB"/>
        </w:rPr>
        <w:t>ă ca renun</w:t>
      </w:r>
      <w:r w:rsidR="00471FAB">
        <w:rPr>
          <w:rFonts w:ascii="Times New Roman" w:hAnsi="Times New Roman"/>
          <w:color w:val="000000" w:themeColor="text1"/>
          <w:sz w:val="24"/>
          <w:szCs w:val="24"/>
          <w:lang w:eastAsia="en-GB"/>
        </w:rPr>
        <w:t>ț</w:t>
      </w:r>
      <w:r w:rsidR="00EF01EB" w:rsidRPr="004E25EF">
        <w:rPr>
          <w:rFonts w:ascii="Times New Roman" w:hAnsi="Times New Roman"/>
          <w:color w:val="000000" w:themeColor="text1"/>
          <w:sz w:val="24"/>
          <w:szCs w:val="24"/>
          <w:lang w:eastAsia="en-GB"/>
        </w:rPr>
        <w:t>are la invocarea viitoarelor încălcări ale acelea</w:t>
      </w:r>
      <w:r w:rsidR="00471FAB">
        <w:rPr>
          <w:rFonts w:ascii="Times New Roman" w:hAnsi="Times New Roman"/>
          <w:color w:val="000000" w:themeColor="text1"/>
          <w:sz w:val="24"/>
          <w:szCs w:val="24"/>
          <w:lang w:eastAsia="en-GB"/>
        </w:rPr>
        <w:t>ș</w:t>
      </w:r>
      <w:r w:rsidR="00EF01EB" w:rsidRPr="004E25EF">
        <w:rPr>
          <w:rFonts w:ascii="Times New Roman" w:hAnsi="Times New Roman"/>
          <w:color w:val="000000" w:themeColor="text1"/>
          <w:sz w:val="24"/>
          <w:szCs w:val="24"/>
          <w:lang w:eastAsia="en-GB"/>
        </w:rPr>
        <w:t>i sau ale alte clauze contractuale ori ale acelea</w:t>
      </w:r>
      <w:r w:rsidR="00471FAB">
        <w:rPr>
          <w:rFonts w:ascii="Times New Roman" w:hAnsi="Times New Roman"/>
          <w:color w:val="000000" w:themeColor="text1"/>
          <w:sz w:val="24"/>
          <w:szCs w:val="24"/>
          <w:lang w:eastAsia="en-GB"/>
        </w:rPr>
        <w:t>ș</w:t>
      </w:r>
      <w:r w:rsidR="00EF01EB" w:rsidRPr="004E25EF">
        <w:rPr>
          <w:rFonts w:ascii="Times New Roman" w:hAnsi="Times New Roman"/>
          <w:color w:val="000000" w:themeColor="text1"/>
          <w:sz w:val="24"/>
          <w:szCs w:val="24"/>
          <w:lang w:eastAsia="en-GB"/>
        </w:rPr>
        <w:t>i sau ale alte obliga</w:t>
      </w:r>
      <w:r w:rsidR="00471FAB">
        <w:rPr>
          <w:rFonts w:ascii="Times New Roman" w:hAnsi="Times New Roman"/>
          <w:color w:val="000000" w:themeColor="text1"/>
          <w:sz w:val="24"/>
          <w:szCs w:val="24"/>
          <w:lang w:eastAsia="en-GB"/>
        </w:rPr>
        <w:t>ț</w:t>
      </w:r>
      <w:r w:rsidR="00EF01EB" w:rsidRPr="004E25EF">
        <w:rPr>
          <w:rFonts w:ascii="Times New Roman" w:hAnsi="Times New Roman"/>
          <w:color w:val="000000" w:themeColor="text1"/>
          <w:sz w:val="24"/>
          <w:szCs w:val="24"/>
          <w:lang w:eastAsia="en-GB"/>
        </w:rPr>
        <w:t>ii ce către aceea</w:t>
      </w:r>
      <w:r w:rsidR="00471FAB">
        <w:rPr>
          <w:rFonts w:ascii="Times New Roman" w:hAnsi="Times New Roman"/>
          <w:color w:val="000000" w:themeColor="text1"/>
          <w:sz w:val="24"/>
          <w:szCs w:val="24"/>
          <w:lang w:eastAsia="en-GB"/>
        </w:rPr>
        <w:t>ș</w:t>
      </w:r>
      <w:r w:rsidR="00EF01EB" w:rsidRPr="004E25EF">
        <w:rPr>
          <w:rFonts w:ascii="Times New Roman" w:hAnsi="Times New Roman"/>
          <w:color w:val="000000" w:themeColor="text1"/>
          <w:sz w:val="24"/>
          <w:szCs w:val="24"/>
          <w:lang w:eastAsia="en-GB"/>
        </w:rPr>
        <w:t>i Parte. Dacă oricare dintre Păr</w:t>
      </w:r>
      <w:r w:rsidR="00471FAB">
        <w:rPr>
          <w:rFonts w:ascii="Times New Roman" w:hAnsi="Times New Roman"/>
          <w:color w:val="000000" w:themeColor="text1"/>
          <w:sz w:val="24"/>
          <w:szCs w:val="24"/>
          <w:lang w:eastAsia="en-GB"/>
        </w:rPr>
        <w:t>ț</w:t>
      </w:r>
      <w:r w:rsidR="00EF01EB" w:rsidRPr="004E25EF">
        <w:rPr>
          <w:rFonts w:ascii="Times New Roman" w:hAnsi="Times New Roman"/>
          <w:color w:val="000000" w:themeColor="text1"/>
          <w:sz w:val="24"/>
          <w:szCs w:val="24"/>
          <w:lang w:eastAsia="en-GB"/>
        </w:rPr>
        <w:t>i încalcă o obliga</w:t>
      </w:r>
      <w:r w:rsidR="00471FAB">
        <w:rPr>
          <w:rFonts w:ascii="Times New Roman" w:hAnsi="Times New Roman"/>
          <w:color w:val="000000" w:themeColor="text1"/>
          <w:sz w:val="24"/>
          <w:szCs w:val="24"/>
          <w:lang w:eastAsia="en-GB"/>
        </w:rPr>
        <w:t>ț</w:t>
      </w:r>
      <w:r w:rsidR="00EF01EB" w:rsidRPr="004E25EF">
        <w:rPr>
          <w:rFonts w:ascii="Times New Roman" w:hAnsi="Times New Roman"/>
          <w:color w:val="000000" w:themeColor="text1"/>
          <w:sz w:val="24"/>
          <w:szCs w:val="24"/>
          <w:lang w:eastAsia="en-GB"/>
        </w:rPr>
        <w:t>ie contractuală, renun</w:t>
      </w:r>
      <w:r w:rsidR="00471FAB">
        <w:rPr>
          <w:rFonts w:ascii="Times New Roman" w:hAnsi="Times New Roman"/>
          <w:color w:val="000000" w:themeColor="text1"/>
          <w:sz w:val="24"/>
          <w:szCs w:val="24"/>
          <w:lang w:eastAsia="en-GB"/>
        </w:rPr>
        <w:t>ț</w:t>
      </w:r>
      <w:r w:rsidR="00EF01EB" w:rsidRPr="004E25EF">
        <w:rPr>
          <w:rFonts w:ascii="Times New Roman" w:hAnsi="Times New Roman"/>
          <w:color w:val="000000" w:themeColor="text1"/>
          <w:sz w:val="24"/>
          <w:szCs w:val="24"/>
          <w:lang w:eastAsia="en-GB"/>
        </w:rPr>
        <w:t>area din partea Păr</w:t>
      </w:r>
      <w:r w:rsidR="00471FAB">
        <w:rPr>
          <w:rFonts w:ascii="Times New Roman" w:hAnsi="Times New Roman"/>
          <w:color w:val="000000" w:themeColor="text1"/>
          <w:sz w:val="24"/>
          <w:szCs w:val="24"/>
          <w:lang w:eastAsia="en-GB"/>
        </w:rPr>
        <w:t>ț</w:t>
      </w:r>
      <w:r w:rsidR="00EF01EB" w:rsidRPr="004E25EF">
        <w:rPr>
          <w:rFonts w:ascii="Times New Roman" w:hAnsi="Times New Roman"/>
          <w:color w:val="000000" w:themeColor="text1"/>
          <w:sz w:val="24"/>
          <w:szCs w:val="24"/>
          <w:lang w:eastAsia="en-GB"/>
        </w:rPr>
        <w:t>ii prejudiciate de a invoca dreptul său de a cere executarea obliga</w:t>
      </w:r>
      <w:r w:rsidR="00471FAB">
        <w:rPr>
          <w:rFonts w:ascii="Times New Roman" w:hAnsi="Times New Roman"/>
          <w:color w:val="000000" w:themeColor="text1"/>
          <w:sz w:val="24"/>
          <w:szCs w:val="24"/>
          <w:lang w:eastAsia="en-GB"/>
        </w:rPr>
        <w:t>ț</w:t>
      </w:r>
      <w:r w:rsidR="00EF01EB" w:rsidRPr="004E25EF">
        <w:rPr>
          <w:rFonts w:ascii="Times New Roman" w:hAnsi="Times New Roman"/>
          <w:color w:val="000000" w:themeColor="text1"/>
          <w:sz w:val="24"/>
          <w:szCs w:val="24"/>
          <w:lang w:eastAsia="en-GB"/>
        </w:rPr>
        <w:t>iei contractuale nu va fi interpretată ca o renun</w:t>
      </w:r>
      <w:r w:rsidR="00471FAB">
        <w:rPr>
          <w:rFonts w:ascii="Times New Roman" w:hAnsi="Times New Roman"/>
          <w:color w:val="000000" w:themeColor="text1"/>
          <w:sz w:val="24"/>
          <w:szCs w:val="24"/>
          <w:lang w:eastAsia="en-GB"/>
        </w:rPr>
        <w:t>ț</w:t>
      </w:r>
      <w:r w:rsidR="00EF01EB" w:rsidRPr="004E25EF">
        <w:rPr>
          <w:rFonts w:ascii="Times New Roman" w:hAnsi="Times New Roman"/>
          <w:color w:val="000000" w:themeColor="text1"/>
          <w:sz w:val="24"/>
          <w:szCs w:val="24"/>
          <w:lang w:eastAsia="en-GB"/>
        </w:rPr>
        <w:t>are la dreptul însu</w:t>
      </w:r>
      <w:r w:rsidR="00471FAB">
        <w:rPr>
          <w:rFonts w:ascii="Times New Roman" w:hAnsi="Times New Roman"/>
          <w:color w:val="000000" w:themeColor="text1"/>
          <w:sz w:val="24"/>
          <w:szCs w:val="24"/>
          <w:lang w:eastAsia="en-GB"/>
        </w:rPr>
        <w:t>ș</w:t>
      </w:r>
      <w:r w:rsidR="00EF01EB" w:rsidRPr="004E25EF">
        <w:rPr>
          <w:rFonts w:ascii="Times New Roman" w:hAnsi="Times New Roman"/>
          <w:color w:val="000000" w:themeColor="text1"/>
          <w:sz w:val="24"/>
          <w:szCs w:val="24"/>
          <w:lang w:eastAsia="en-GB"/>
        </w:rPr>
        <w:t xml:space="preserve">i. </w:t>
      </w:r>
      <w:r w:rsidR="0013028C" w:rsidRPr="004E25EF">
        <w:rPr>
          <w:rFonts w:ascii="Times New Roman" w:hAnsi="Times New Roman"/>
          <w:color w:val="000000" w:themeColor="text1"/>
          <w:sz w:val="24"/>
          <w:szCs w:val="24"/>
          <w:lang w:eastAsia="en-GB"/>
        </w:rPr>
        <w:t>Neexercitarea sau exercitarea cu întârziere de către una dintre Păr</w:t>
      </w:r>
      <w:r w:rsidR="00471FAB">
        <w:rPr>
          <w:rFonts w:ascii="Times New Roman" w:hAnsi="Times New Roman"/>
          <w:color w:val="000000" w:themeColor="text1"/>
          <w:sz w:val="24"/>
          <w:szCs w:val="24"/>
          <w:lang w:eastAsia="en-GB"/>
        </w:rPr>
        <w:t>ț</w:t>
      </w:r>
      <w:r w:rsidR="0013028C" w:rsidRPr="004E25EF">
        <w:rPr>
          <w:rFonts w:ascii="Times New Roman" w:hAnsi="Times New Roman"/>
          <w:color w:val="000000" w:themeColor="text1"/>
          <w:sz w:val="24"/>
          <w:szCs w:val="24"/>
          <w:lang w:eastAsia="en-GB"/>
        </w:rPr>
        <w:t xml:space="preserve">i a unui drept conferit de prezentul </w:t>
      </w:r>
      <w:r w:rsidR="00944ABC" w:rsidRPr="004E25EF">
        <w:rPr>
          <w:rFonts w:ascii="Times New Roman" w:hAnsi="Times New Roman"/>
          <w:color w:val="000000" w:themeColor="text1"/>
          <w:sz w:val="24"/>
          <w:szCs w:val="24"/>
          <w:lang w:eastAsia="ro-RO"/>
        </w:rPr>
        <w:t>Contract</w:t>
      </w:r>
      <w:r w:rsidR="0013028C" w:rsidRPr="004E25EF">
        <w:rPr>
          <w:rFonts w:ascii="Times New Roman" w:hAnsi="Times New Roman"/>
          <w:color w:val="000000" w:themeColor="text1"/>
          <w:sz w:val="24"/>
          <w:szCs w:val="24"/>
          <w:lang w:eastAsia="ro-RO"/>
        </w:rPr>
        <w:t xml:space="preserve"> nu poate fi interpretat ca o renun</w:t>
      </w:r>
      <w:r w:rsidR="00471FAB">
        <w:rPr>
          <w:rFonts w:ascii="Times New Roman" w:hAnsi="Times New Roman"/>
          <w:color w:val="000000" w:themeColor="text1"/>
          <w:sz w:val="24"/>
          <w:szCs w:val="24"/>
          <w:lang w:eastAsia="ro-RO"/>
        </w:rPr>
        <w:t>ț</w:t>
      </w:r>
      <w:r w:rsidR="0013028C" w:rsidRPr="004E25EF">
        <w:rPr>
          <w:rFonts w:ascii="Times New Roman" w:hAnsi="Times New Roman"/>
          <w:color w:val="000000" w:themeColor="text1"/>
          <w:sz w:val="24"/>
          <w:szCs w:val="24"/>
          <w:lang w:eastAsia="ro-RO"/>
        </w:rPr>
        <w:t>are la dreptul respectiv</w:t>
      </w:r>
      <w:r w:rsidR="00944ABC" w:rsidRPr="004E25EF">
        <w:rPr>
          <w:rFonts w:ascii="Times New Roman" w:hAnsi="Times New Roman"/>
          <w:color w:val="000000" w:themeColor="text1"/>
          <w:sz w:val="24"/>
          <w:szCs w:val="24"/>
          <w:lang w:eastAsia="ro-RO"/>
        </w:rPr>
        <w:t>.</w:t>
      </w:r>
      <w:bookmarkEnd w:id="638"/>
      <w:bookmarkEnd w:id="639"/>
      <w:bookmarkEnd w:id="640"/>
      <w:bookmarkEnd w:id="641"/>
      <w:bookmarkEnd w:id="642"/>
      <w:bookmarkEnd w:id="643"/>
    </w:p>
    <w:p w14:paraId="33B882F3" w14:textId="0FF10790" w:rsidR="00670473" w:rsidRPr="004E25EF" w:rsidRDefault="002A167F" w:rsidP="003F6588">
      <w:pPr>
        <w:pStyle w:val="Titlu2"/>
        <w:jc w:val="both"/>
        <w:rPr>
          <w:rFonts w:ascii="Times New Roman" w:hAnsi="Times New Roman"/>
          <w:i w:val="0"/>
          <w:color w:val="000000" w:themeColor="text1"/>
          <w:sz w:val="24"/>
          <w:szCs w:val="24"/>
          <w:lang w:eastAsia="ro-RO"/>
        </w:rPr>
      </w:pPr>
      <w:bookmarkStart w:id="644" w:name="_Toc196338394"/>
      <w:r w:rsidRPr="004E25EF">
        <w:rPr>
          <w:rFonts w:ascii="Times New Roman" w:hAnsi="Times New Roman"/>
          <w:i w:val="0"/>
          <w:color w:val="000000" w:themeColor="text1"/>
          <w:sz w:val="24"/>
          <w:szCs w:val="24"/>
          <w:lang w:eastAsia="ro-RO"/>
        </w:rPr>
        <w:t>A</w:t>
      </w:r>
      <w:r w:rsidR="00657E50" w:rsidRPr="004E25EF">
        <w:rPr>
          <w:rFonts w:ascii="Times New Roman" w:hAnsi="Times New Roman"/>
          <w:i w:val="0"/>
          <w:color w:val="000000" w:themeColor="text1"/>
          <w:sz w:val="24"/>
          <w:szCs w:val="24"/>
          <w:lang w:eastAsia="ro-RO"/>
        </w:rPr>
        <w:t xml:space="preserve">rticolul 57 </w:t>
      </w:r>
      <w:r w:rsidR="00773CA9" w:rsidRPr="004E25EF">
        <w:rPr>
          <w:rFonts w:ascii="Times New Roman" w:hAnsi="Times New Roman"/>
          <w:i w:val="0"/>
          <w:color w:val="000000" w:themeColor="text1"/>
          <w:sz w:val="24"/>
          <w:szCs w:val="24"/>
          <w:lang w:eastAsia="ro-RO"/>
        </w:rPr>
        <w:t>–</w:t>
      </w:r>
      <w:r w:rsidR="00670473" w:rsidRPr="004E25EF">
        <w:rPr>
          <w:rFonts w:ascii="Times New Roman" w:hAnsi="Times New Roman"/>
          <w:i w:val="0"/>
          <w:color w:val="000000" w:themeColor="text1"/>
          <w:sz w:val="24"/>
          <w:szCs w:val="24"/>
          <w:lang w:eastAsia="ro-RO"/>
        </w:rPr>
        <w:t xml:space="preserve"> </w:t>
      </w:r>
      <w:r w:rsidR="00EA5595" w:rsidRPr="004E25EF">
        <w:rPr>
          <w:rFonts w:ascii="Times New Roman" w:hAnsi="Times New Roman"/>
          <w:i w:val="0"/>
          <w:color w:val="000000" w:themeColor="text1"/>
          <w:sz w:val="24"/>
          <w:szCs w:val="24"/>
          <w:lang w:eastAsia="ro-RO"/>
        </w:rPr>
        <w:t>N</w:t>
      </w:r>
      <w:r w:rsidR="00657E50" w:rsidRPr="004E25EF">
        <w:rPr>
          <w:rFonts w:ascii="Times New Roman" w:hAnsi="Times New Roman"/>
          <w:i w:val="0"/>
          <w:color w:val="000000" w:themeColor="text1"/>
          <w:sz w:val="24"/>
          <w:szCs w:val="24"/>
          <w:lang w:eastAsia="ro-RO"/>
        </w:rPr>
        <w:t xml:space="preserve">ulitatea Contractului </w:t>
      </w:r>
      <w:r w:rsidR="00471FAB">
        <w:rPr>
          <w:rFonts w:ascii="Times New Roman" w:hAnsi="Times New Roman"/>
          <w:i w:val="0"/>
          <w:color w:val="000000" w:themeColor="text1"/>
          <w:sz w:val="24"/>
          <w:szCs w:val="24"/>
          <w:lang w:eastAsia="ro-RO"/>
        </w:rPr>
        <w:t>ș</w:t>
      </w:r>
      <w:r w:rsidR="00657E50" w:rsidRPr="004E25EF">
        <w:rPr>
          <w:rFonts w:ascii="Times New Roman" w:hAnsi="Times New Roman"/>
          <w:i w:val="0"/>
          <w:color w:val="000000" w:themeColor="text1"/>
          <w:sz w:val="24"/>
          <w:szCs w:val="24"/>
          <w:lang w:eastAsia="ro-RO"/>
        </w:rPr>
        <w:t>i divizibilitatea prevederilor sale</w:t>
      </w:r>
      <w:bookmarkEnd w:id="644"/>
      <w:r w:rsidR="00657E50" w:rsidRPr="004E25EF">
        <w:rPr>
          <w:rFonts w:ascii="Times New Roman" w:hAnsi="Times New Roman"/>
          <w:i w:val="0"/>
          <w:color w:val="000000" w:themeColor="text1"/>
          <w:sz w:val="24"/>
          <w:szCs w:val="24"/>
          <w:lang w:eastAsia="ro-RO"/>
        </w:rPr>
        <w:t xml:space="preserve"> </w:t>
      </w:r>
      <w:bookmarkEnd w:id="619"/>
      <w:bookmarkEnd w:id="620"/>
      <w:bookmarkEnd w:id="621"/>
    </w:p>
    <w:p w14:paraId="48847340" w14:textId="566ABA26" w:rsidR="00925373" w:rsidRPr="004E25EF" w:rsidRDefault="00925373" w:rsidP="003F6588">
      <w:pPr>
        <w:jc w:val="both"/>
        <w:rPr>
          <w:rFonts w:ascii="Times New Roman" w:eastAsia="Calibri" w:hAnsi="Times New Roman"/>
          <w:color w:val="000000" w:themeColor="text1"/>
          <w:sz w:val="24"/>
          <w:szCs w:val="24"/>
          <w:lang w:eastAsia="en-GB"/>
        </w:rPr>
      </w:pPr>
      <w:bookmarkStart w:id="645" w:name="_Toc254520656"/>
      <w:bookmarkStart w:id="646" w:name="_Toc337558713"/>
      <w:bookmarkStart w:id="647" w:name="_Toc337740571"/>
      <w:r w:rsidRPr="004E25EF">
        <w:rPr>
          <w:rFonts w:ascii="Times New Roman" w:eastAsia="Calibri" w:hAnsi="Times New Roman"/>
          <w:b/>
          <w:color w:val="000000" w:themeColor="text1"/>
          <w:sz w:val="24"/>
          <w:szCs w:val="24"/>
          <w:lang w:eastAsia="en-GB"/>
        </w:rPr>
        <w:t xml:space="preserve">(1) </w:t>
      </w:r>
      <w:r w:rsidR="00EA5595" w:rsidRPr="004E25EF">
        <w:rPr>
          <w:rFonts w:ascii="Times New Roman" w:eastAsia="Calibri" w:hAnsi="Times New Roman"/>
          <w:color w:val="000000" w:themeColor="text1"/>
          <w:sz w:val="24"/>
          <w:szCs w:val="24"/>
          <w:lang w:eastAsia="en-GB"/>
        </w:rPr>
        <w:t xml:space="preserve">Dacă în orice moment ulterior Datei Semnării, orice articol sau prevedere a prezentului  </w:t>
      </w:r>
      <w:r w:rsidR="00BD2A5E" w:rsidRPr="004E25EF">
        <w:rPr>
          <w:rFonts w:ascii="Times New Roman" w:eastAsia="Calibri" w:hAnsi="Times New Roman"/>
          <w:color w:val="000000" w:themeColor="text1"/>
          <w:sz w:val="24"/>
          <w:szCs w:val="24"/>
          <w:lang w:eastAsia="en-GB"/>
        </w:rPr>
        <w:t xml:space="preserve">Contract </w:t>
      </w:r>
      <w:r w:rsidR="00EA5595" w:rsidRPr="004E25EF">
        <w:rPr>
          <w:rFonts w:ascii="Times New Roman" w:eastAsia="Calibri" w:hAnsi="Times New Roman"/>
          <w:color w:val="000000" w:themeColor="text1"/>
          <w:sz w:val="24"/>
          <w:szCs w:val="24"/>
          <w:lang w:eastAsia="en-GB"/>
        </w:rPr>
        <w:t>sunt declarate de orice instan</w:t>
      </w:r>
      <w:r w:rsidR="00471FAB">
        <w:rPr>
          <w:rFonts w:ascii="Times New Roman" w:eastAsia="Calibri" w:hAnsi="Times New Roman"/>
          <w:color w:val="000000" w:themeColor="text1"/>
          <w:sz w:val="24"/>
          <w:szCs w:val="24"/>
          <w:lang w:eastAsia="en-GB"/>
        </w:rPr>
        <w:t>ț</w:t>
      </w:r>
      <w:r w:rsidR="00EA5595" w:rsidRPr="004E25EF">
        <w:rPr>
          <w:rFonts w:ascii="Times New Roman" w:eastAsia="Calibri" w:hAnsi="Times New Roman"/>
          <w:color w:val="000000" w:themeColor="text1"/>
          <w:sz w:val="24"/>
          <w:szCs w:val="24"/>
          <w:lang w:eastAsia="en-GB"/>
        </w:rPr>
        <w:t>ă de judecată competentă ca fiind nel</w:t>
      </w:r>
      <w:r w:rsidR="00BD2A5E" w:rsidRPr="004E25EF">
        <w:rPr>
          <w:rFonts w:ascii="Times New Roman" w:eastAsia="Calibri" w:hAnsi="Times New Roman"/>
          <w:color w:val="000000" w:themeColor="text1"/>
          <w:sz w:val="24"/>
          <w:szCs w:val="24"/>
          <w:lang w:eastAsia="en-GB"/>
        </w:rPr>
        <w:t>egal</w:t>
      </w:r>
      <w:r w:rsidR="00EA5595" w:rsidRPr="004E25EF">
        <w:rPr>
          <w:rFonts w:ascii="Times New Roman" w:eastAsia="Calibri" w:hAnsi="Times New Roman"/>
          <w:color w:val="000000" w:themeColor="text1"/>
          <w:sz w:val="24"/>
          <w:szCs w:val="24"/>
          <w:lang w:eastAsia="en-GB"/>
        </w:rPr>
        <w:t>e</w:t>
      </w:r>
      <w:r w:rsidR="00BD2A5E" w:rsidRPr="004E25EF">
        <w:rPr>
          <w:rFonts w:ascii="Times New Roman" w:eastAsia="Calibri" w:hAnsi="Times New Roman"/>
          <w:color w:val="000000" w:themeColor="text1"/>
          <w:sz w:val="24"/>
          <w:szCs w:val="24"/>
          <w:lang w:eastAsia="en-GB"/>
        </w:rPr>
        <w:t>,</w:t>
      </w:r>
      <w:r w:rsidR="00EA5595" w:rsidRPr="004E25EF">
        <w:rPr>
          <w:rFonts w:ascii="Times New Roman" w:eastAsia="Calibri" w:hAnsi="Times New Roman"/>
          <w:color w:val="000000" w:themeColor="text1"/>
          <w:sz w:val="24"/>
          <w:szCs w:val="24"/>
          <w:lang w:eastAsia="en-GB"/>
        </w:rPr>
        <w:t xml:space="preserve"> nule sau că inaplicabile, conform Legii, respectivul articol sau prevedere nu va avea for</w:t>
      </w:r>
      <w:r w:rsidR="00471FAB">
        <w:rPr>
          <w:rFonts w:ascii="Times New Roman" w:eastAsia="Calibri" w:hAnsi="Times New Roman"/>
          <w:color w:val="000000" w:themeColor="text1"/>
          <w:sz w:val="24"/>
          <w:szCs w:val="24"/>
          <w:lang w:eastAsia="en-GB"/>
        </w:rPr>
        <w:t>ț</w:t>
      </w:r>
      <w:r w:rsidR="00EA5595" w:rsidRPr="004E25EF">
        <w:rPr>
          <w:rFonts w:ascii="Times New Roman" w:eastAsia="Calibri" w:hAnsi="Times New Roman"/>
          <w:color w:val="000000" w:themeColor="text1"/>
          <w:sz w:val="24"/>
          <w:szCs w:val="24"/>
          <w:lang w:eastAsia="en-GB"/>
        </w:rPr>
        <w:t xml:space="preserve">ă juridică </w:t>
      </w:r>
      <w:r w:rsidR="00471FAB">
        <w:rPr>
          <w:rFonts w:ascii="Times New Roman" w:eastAsia="Calibri" w:hAnsi="Times New Roman"/>
          <w:color w:val="000000" w:themeColor="text1"/>
          <w:sz w:val="24"/>
          <w:szCs w:val="24"/>
          <w:lang w:eastAsia="en-GB"/>
        </w:rPr>
        <w:t>ș</w:t>
      </w:r>
      <w:r w:rsidR="00EA5595" w:rsidRPr="004E25EF">
        <w:rPr>
          <w:rFonts w:ascii="Times New Roman" w:eastAsia="Calibri" w:hAnsi="Times New Roman"/>
          <w:color w:val="000000" w:themeColor="text1"/>
          <w:sz w:val="24"/>
          <w:szCs w:val="24"/>
          <w:lang w:eastAsia="en-GB"/>
        </w:rPr>
        <w:t>i efect juridic, dar nelegalitatea sau inaplicabilitatea lor nu va avea vreun efect asupra validită</w:t>
      </w:r>
      <w:r w:rsidR="00471FAB">
        <w:rPr>
          <w:rFonts w:ascii="Times New Roman" w:eastAsia="Calibri" w:hAnsi="Times New Roman"/>
          <w:color w:val="000000" w:themeColor="text1"/>
          <w:sz w:val="24"/>
          <w:szCs w:val="24"/>
          <w:lang w:eastAsia="en-GB"/>
        </w:rPr>
        <w:t>ț</w:t>
      </w:r>
      <w:r w:rsidR="00EA5595" w:rsidRPr="004E25EF">
        <w:rPr>
          <w:rFonts w:ascii="Times New Roman" w:eastAsia="Calibri" w:hAnsi="Times New Roman"/>
          <w:color w:val="000000" w:themeColor="text1"/>
          <w:sz w:val="24"/>
          <w:szCs w:val="24"/>
          <w:lang w:eastAsia="en-GB"/>
        </w:rPr>
        <w:t xml:space="preserve">ii </w:t>
      </w:r>
      <w:r w:rsidR="00471FAB">
        <w:rPr>
          <w:rFonts w:ascii="Times New Roman" w:eastAsia="Calibri" w:hAnsi="Times New Roman"/>
          <w:color w:val="000000" w:themeColor="text1"/>
          <w:sz w:val="24"/>
          <w:szCs w:val="24"/>
          <w:lang w:eastAsia="en-GB"/>
        </w:rPr>
        <w:t>ș</w:t>
      </w:r>
      <w:r w:rsidR="00EA5595" w:rsidRPr="004E25EF">
        <w:rPr>
          <w:rFonts w:ascii="Times New Roman" w:eastAsia="Calibri" w:hAnsi="Times New Roman"/>
          <w:color w:val="000000" w:themeColor="text1"/>
          <w:sz w:val="24"/>
          <w:szCs w:val="24"/>
          <w:lang w:eastAsia="en-GB"/>
        </w:rPr>
        <w:t>i aplicabilită</w:t>
      </w:r>
      <w:r w:rsidR="00471FAB">
        <w:rPr>
          <w:rFonts w:ascii="Times New Roman" w:eastAsia="Calibri" w:hAnsi="Times New Roman"/>
          <w:color w:val="000000" w:themeColor="text1"/>
          <w:sz w:val="24"/>
          <w:szCs w:val="24"/>
          <w:lang w:eastAsia="en-GB"/>
        </w:rPr>
        <w:t>ț</w:t>
      </w:r>
      <w:r w:rsidR="00EA5595" w:rsidRPr="004E25EF">
        <w:rPr>
          <w:rFonts w:ascii="Times New Roman" w:eastAsia="Calibri" w:hAnsi="Times New Roman"/>
          <w:color w:val="000000" w:themeColor="text1"/>
          <w:sz w:val="24"/>
          <w:szCs w:val="24"/>
          <w:lang w:eastAsia="en-GB"/>
        </w:rPr>
        <w:t>ii oricăror alte</w:t>
      </w:r>
      <w:r w:rsidR="007A22A1" w:rsidRPr="004E25EF">
        <w:rPr>
          <w:rFonts w:ascii="Times New Roman" w:eastAsia="Calibri" w:hAnsi="Times New Roman"/>
          <w:color w:val="000000" w:themeColor="text1"/>
          <w:sz w:val="24"/>
          <w:szCs w:val="24"/>
          <w:lang w:eastAsia="en-GB"/>
        </w:rPr>
        <w:t xml:space="preserve"> prevederi ale prezentului </w:t>
      </w:r>
      <w:r w:rsidR="00BD2A5E" w:rsidRPr="004E25EF">
        <w:rPr>
          <w:rFonts w:ascii="Times New Roman" w:eastAsia="Calibri" w:hAnsi="Times New Roman"/>
          <w:color w:val="000000" w:themeColor="text1"/>
          <w:sz w:val="24"/>
          <w:szCs w:val="24"/>
          <w:lang w:eastAsia="en-GB"/>
        </w:rPr>
        <w:t xml:space="preserve">Contract, </w:t>
      </w:r>
      <w:r w:rsidR="007A22A1" w:rsidRPr="004E25EF">
        <w:rPr>
          <w:rFonts w:ascii="Times New Roman" w:eastAsia="Calibri" w:hAnsi="Times New Roman"/>
          <w:color w:val="000000" w:themeColor="text1"/>
          <w:sz w:val="24"/>
          <w:szCs w:val="24"/>
          <w:lang w:eastAsia="en-GB"/>
        </w:rPr>
        <w:t xml:space="preserve">care vor rămâne în continuare valide </w:t>
      </w:r>
      <w:r w:rsidR="00471FAB">
        <w:rPr>
          <w:rFonts w:ascii="Times New Roman" w:eastAsia="Calibri" w:hAnsi="Times New Roman"/>
          <w:color w:val="000000" w:themeColor="text1"/>
          <w:sz w:val="24"/>
          <w:szCs w:val="24"/>
          <w:lang w:eastAsia="en-GB"/>
        </w:rPr>
        <w:t>ș</w:t>
      </w:r>
      <w:r w:rsidR="007A22A1" w:rsidRPr="004E25EF">
        <w:rPr>
          <w:rFonts w:ascii="Times New Roman" w:eastAsia="Calibri" w:hAnsi="Times New Roman"/>
          <w:color w:val="000000" w:themeColor="text1"/>
          <w:sz w:val="24"/>
          <w:szCs w:val="24"/>
          <w:lang w:eastAsia="en-GB"/>
        </w:rPr>
        <w:t>i aplicabile în măsura permisă de Lege</w:t>
      </w:r>
      <w:r w:rsidR="00BD2A5E" w:rsidRPr="004E25EF">
        <w:rPr>
          <w:rFonts w:ascii="Times New Roman" w:eastAsia="Calibri" w:hAnsi="Times New Roman"/>
          <w:color w:val="000000" w:themeColor="text1"/>
          <w:sz w:val="24"/>
          <w:szCs w:val="24"/>
          <w:lang w:eastAsia="en-GB"/>
        </w:rPr>
        <w:t>.</w:t>
      </w:r>
    </w:p>
    <w:p w14:paraId="1C464953" w14:textId="1D0C6FD5" w:rsidR="00670473" w:rsidRPr="004E25EF" w:rsidRDefault="00925373" w:rsidP="003F6588">
      <w:pPr>
        <w:jc w:val="both"/>
        <w:rPr>
          <w:rFonts w:ascii="Times New Roman" w:eastAsia="Calibri" w:hAnsi="Times New Roman"/>
          <w:color w:val="000000" w:themeColor="text1"/>
          <w:sz w:val="24"/>
          <w:szCs w:val="24"/>
          <w:lang w:eastAsia="en-GB"/>
        </w:rPr>
      </w:pPr>
      <w:r w:rsidRPr="004E25EF">
        <w:rPr>
          <w:rFonts w:ascii="Times New Roman" w:eastAsia="Calibri" w:hAnsi="Times New Roman"/>
          <w:b/>
          <w:color w:val="000000" w:themeColor="text1"/>
          <w:sz w:val="24"/>
          <w:szCs w:val="24"/>
          <w:lang w:eastAsia="en-GB"/>
        </w:rPr>
        <w:t xml:space="preserve">(2) </w:t>
      </w:r>
      <w:r w:rsidR="007A22A1" w:rsidRPr="004E25EF">
        <w:rPr>
          <w:rFonts w:ascii="Times New Roman" w:eastAsia="Calibri" w:hAnsi="Times New Roman"/>
          <w:color w:val="000000" w:themeColor="text1"/>
          <w:sz w:val="24"/>
          <w:szCs w:val="24"/>
          <w:lang w:eastAsia="en-GB"/>
        </w:rPr>
        <w:t xml:space="preserve">Nulitatea sau inaplicabilitate oricărui articol sau oricărei prevederi din prezentul </w:t>
      </w:r>
      <w:r w:rsidRPr="004E25EF">
        <w:rPr>
          <w:rFonts w:ascii="Times New Roman" w:eastAsia="Calibri" w:hAnsi="Times New Roman"/>
          <w:color w:val="000000" w:themeColor="text1"/>
          <w:sz w:val="24"/>
          <w:szCs w:val="24"/>
          <w:lang w:eastAsia="en-GB"/>
        </w:rPr>
        <w:t xml:space="preserve">Contract </w:t>
      </w:r>
      <w:r w:rsidR="007A22A1" w:rsidRPr="004E25EF">
        <w:rPr>
          <w:rFonts w:ascii="Times New Roman" w:eastAsia="Calibri" w:hAnsi="Times New Roman"/>
          <w:color w:val="000000" w:themeColor="text1"/>
          <w:sz w:val="24"/>
          <w:szCs w:val="24"/>
          <w:lang w:eastAsia="en-GB"/>
        </w:rPr>
        <w:t>va fi stabilită în conformitate cu Articolul</w:t>
      </w:r>
      <w:r w:rsidRPr="004E25EF">
        <w:rPr>
          <w:rFonts w:ascii="Times New Roman" w:eastAsia="Calibri" w:hAnsi="Times New Roman"/>
          <w:color w:val="000000" w:themeColor="text1"/>
          <w:sz w:val="24"/>
          <w:szCs w:val="24"/>
          <w:lang w:eastAsia="en-GB"/>
        </w:rPr>
        <w:t xml:space="preserve"> </w:t>
      </w:r>
      <w:r w:rsidR="00501792" w:rsidRPr="004E25EF">
        <w:rPr>
          <w:rFonts w:ascii="Times New Roman" w:eastAsia="Calibri" w:hAnsi="Times New Roman"/>
          <w:color w:val="000000" w:themeColor="text1"/>
          <w:sz w:val="24"/>
          <w:szCs w:val="24"/>
          <w:lang w:eastAsia="en-GB"/>
        </w:rPr>
        <w:t xml:space="preserve">60 </w:t>
      </w:r>
      <w:r w:rsidR="00BD2A5E" w:rsidRPr="004E25EF">
        <w:rPr>
          <w:rFonts w:ascii="Times New Roman" w:eastAsia="Calibri" w:hAnsi="Times New Roman"/>
          <w:color w:val="000000" w:themeColor="text1"/>
          <w:sz w:val="24"/>
          <w:szCs w:val="24"/>
          <w:lang w:eastAsia="en-GB"/>
        </w:rPr>
        <w:t>(</w:t>
      </w:r>
      <w:r w:rsidRPr="004E25EF">
        <w:rPr>
          <w:rFonts w:ascii="Times New Roman" w:eastAsia="Calibri" w:hAnsi="Times New Roman"/>
          <w:color w:val="000000" w:themeColor="text1"/>
          <w:sz w:val="24"/>
          <w:szCs w:val="24"/>
          <w:lang w:eastAsia="en-GB"/>
        </w:rPr>
        <w:t>„</w:t>
      </w:r>
      <w:r w:rsidR="00E67D1F" w:rsidRPr="004E25EF">
        <w:rPr>
          <w:rFonts w:ascii="Times New Roman" w:eastAsia="Calibri" w:hAnsi="Times New Roman"/>
          <w:color w:val="000000" w:themeColor="text1"/>
          <w:sz w:val="24"/>
          <w:szCs w:val="24"/>
          <w:lang w:eastAsia="en-GB"/>
        </w:rPr>
        <w:t xml:space="preserve">Legea aplicabilă </w:t>
      </w:r>
      <w:r w:rsidR="00471FAB">
        <w:rPr>
          <w:rFonts w:ascii="Times New Roman" w:eastAsia="Calibri" w:hAnsi="Times New Roman"/>
          <w:color w:val="000000" w:themeColor="text1"/>
          <w:sz w:val="24"/>
          <w:szCs w:val="24"/>
          <w:lang w:eastAsia="en-GB"/>
        </w:rPr>
        <w:t>ș</w:t>
      </w:r>
      <w:r w:rsidR="00E67D1F" w:rsidRPr="004E25EF">
        <w:rPr>
          <w:rFonts w:ascii="Times New Roman" w:eastAsia="Calibri" w:hAnsi="Times New Roman"/>
          <w:color w:val="000000" w:themeColor="text1"/>
          <w:sz w:val="24"/>
          <w:szCs w:val="24"/>
          <w:lang w:eastAsia="en-GB"/>
        </w:rPr>
        <w:t>i solu</w:t>
      </w:r>
      <w:r w:rsidR="00471FAB">
        <w:rPr>
          <w:rFonts w:ascii="Times New Roman" w:eastAsia="Calibri" w:hAnsi="Times New Roman"/>
          <w:color w:val="000000" w:themeColor="text1"/>
          <w:sz w:val="24"/>
          <w:szCs w:val="24"/>
          <w:lang w:eastAsia="en-GB"/>
        </w:rPr>
        <w:t>ț</w:t>
      </w:r>
      <w:r w:rsidR="00E67D1F" w:rsidRPr="004E25EF">
        <w:rPr>
          <w:rFonts w:ascii="Times New Roman" w:eastAsia="Calibri" w:hAnsi="Times New Roman"/>
          <w:color w:val="000000" w:themeColor="text1"/>
          <w:sz w:val="24"/>
          <w:szCs w:val="24"/>
          <w:lang w:eastAsia="en-GB"/>
        </w:rPr>
        <w:t>ionarea litigiilor</w:t>
      </w:r>
      <w:r w:rsidRPr="004E25EF">
        <w:rPr>
          <w:rFonts w:ascii="Times New Roman" w:eastAsia="Calibri" w:hAnsi="Times New Roman"/>
          <w:color w:val="000000" w:themeColor="text1"/>
          <w:sz w:val="24"/>
          <w:szCs w:val="24"/>
          <w:lang w:eastAsia="en-GB"/>
        </w:rPr>
        <w:t>”</w:t>
      </w:r>
      <w:r w:rsidR="00BD2A5E" w:rsidRPr="004E25EF">
        <w:rPr>
          <w:rFonts w:ascii="Times New Roman" w:eastAsia="Calibri" w:hAnsi="Times New Roman"/>
          <w:color w:val="000000" w:themeColor="text1"/>
          <w:sz w:val="24"/>
          <w:szCs w:val="24"/>
          <w:lang w:eastAsia="en-GB"/>
        </w:rPr>
        <w:t xml:space="preserve">) </w:t>
      </w:r>
      <w:r w:rsidR="007A22A1" w:rsidRPr="004E25EF">
        <w:rPr>
          <w:rFonts w:ascii="Times New Roman" w:eastAsia="Calibri" w:hAnsi="Times New Roman"/>
          <w:color w:val="000000" w:themeColor="text1"/>
          <w:sz w:val="24"/>
          <w:szCs w:val="24"/>
          <w:lang w:eastAsia="en-GB"/>
        </w:rPr>
        <w:t>din prezentul</w:t>
      </w:r>
      <w:r w:rsidR="00BD2A5E" w:rsidRPr="004E25EF">
        <w:rPr>
          <w:rFonts w:ascii="Times New Roman" w:eastAsia="Calibri" w:hAnsi="Times New Roman"/>
          <w:color w:val="000000" w:themeColor="text1"/>
          <w:sz w:val="24"/>
          <w:szCs w:val="24"/>
          <w:lang w:eastAsia="en-GB"/>
        </w:rPr>
        <w:t xml:space="preserve"> Contract</w:t>
      </w:r>
      <w:r w:rsidRPr="004E25EF">
        <w:rPr>
          <w:rFonts w:ascii="Times New Roman" w:eastAsia="Calibri" w:hAnsi="Times New Roman"/>
          <w:color w:val="000000" w:themeColor="text1"/>
          <w:sz w:val="24"/>
          <w:szCs w:val="24"/>
          <w:lang w:eastAsia="en-GB"/>
        </w:rPr>
        <w:t>.</w:t>
      </w:r>
      <w:r w:rsidR="00BD2A5E" w:rsidRPr="004E25EF">
        <w:rPr>
          <w:rFonts w:ascii="Times New Roman" w:eastAsia="Calibri" w:hAnsi="Times New Roman"/>
          <w:color w:val="000000" w:themeColor="text1"/>
          <w:sz w:val="24"/>
          <w:szCs w:val="24"/>
          <w:lang w:eastAsia="en-GB"/>
        </w:rPr>
        <w:t xml:space="preserve"> </w:t>
      </w:r>
      <w:r w:rsidR="007A22A1" w:rsidRPr="004E25EF">
        <w:rPr>
          <w:rFonts w:ascii="Times New Roman" w:eastAsia="Calibri" w:hAnsi="Times New Roman"/>
          <w:color w:val="000000" w:themeColor="text1"/>
          <w:sz w:val="24"/>
          <w:szCs w:val="24"/>
          <w:lang w:eastAsia="en-GB"/>
        </w:rPr>
        <w:t>Păr</w:t>
      </w:r>
      <w:r w:rsidR="00471FAB">
        <w:rPr>
          <w:rFonts w:ascii="Times New Roman" w:eastAsia="Calibri" w:hAnsi="Times New Roman"/>
          <w:color w:val="000000" w:themeColor="text1"/>
          <w:sz w:val="24"/>
          <w:szCs w:val="24"/>
          <w:lang w:eastAsia="en-GB"/>
        </w:rPr>
        <w:t>ț</w:t>
      </w:r>
      <w:r w:rsidR="007A22A1" w:rsidRPr="004E25EF">
        <w:rPr>
          <w:rFonts w:ascii="Times New Roman" w:eastAsia="Calibri" w:hAnsi="Times New Roman"/>
          <w:color w:val="000000" w:themeColor="text1"/>
          <w:sz w:val="24"/>
          <w:szCs w:val="24"/>
          <w:lang w:eastAsia="en-GB"/>
        </w:rPr>
        <w:t>ile convin să depună toate eforturile pentru a negocia o modificare echitabilă a articolelor sau prevederilor acestui Contract care sunt anulate sau inaplicabile, iar validitatea sau aplicabilitatea celorlalte prevederi ale Contractului nu vor fi afectate prin aceasta</w:t>
      </w:r>
      <w:r w:rsidR="00BD2A5E" w:rsidRPr="004E25EF">
        <w:rPr>
          <w:rFonts w:ascii="Times New Roman" w:eastAsia="Calibri" w:hAnsi="Times New Roman"/>
          <w:color w:val="000000" w:themeColor="text1"/>
          <w:sz w:val="24"/>
          <w:szCs w:val="24"/>
          <w:lang w:eastAsia="en-GB"/>
        </w:rPr>
        <w:t>.</w:t>
      </w:r>
      <w:r w:rsidRPr="004E25EF">
        <w:rPr>
          <w:rFonts w:ascii="Times New Roman" w:eastAsia="Calibri" w:hAnsi="Times New Roman"/>
          <w:color w:val="000000" w:themeColor="text1"/>
          <w:sz w:val="24"/>
          <w:szCs w:val="24"/>
          <w:lang w:eastAsia="en-GB"/>
        </w:rPr>
        <w:t xml:space="preserve"> </w:t>
      </w:r>
    </w:p>
    <w:p w14:paraId="3FCBB4C9" w14:textId="7A5086E1" w:rsidR="00670473" w:rsidRPr="004E25EF" w:rsidRDefault="002A167F" w:rsidP="003F6588">
      <w:pPr>
        <w:pStyle w:val="Titlu2"/>
        <w:jc w:val="both"/>
        <w:rPr>
          <w:rFonts w:ascii="Times New Roman" w:hAnsi="Times New Roman"/>
          <w:i w:val="0"/>
          <w:color w:val="000000" w:themeColor="text1"/>
          <w:sz w:val="24"/>
          <w:szCs w:val="24"/>
          <w:lang w:eastAsia="ro-RO"/>
        </w:rPr>
      </w:pPr>
      <w:bookmarkStart w:id="648" w:name="_Toc254520652"/>
      <w:bookmarkStart w:id="649" w:name="_Toc337558706"/>
      <w:bookmarkStart w:id="650" w:name="_Toc337740564"/>
      <w:bookmarkStart w:id="651" w:name="_Toc196338395"/>
      <w:bookmarkEnd w:id="645"/>
      <w:bookmarkEnd w:id="646"/>
      <w:bookmarkEnd w:id="647"/>
      <w:r w:rsidRPr="004E25EF">
        <w:rPr>
          <w:rFonts w:ascii="Times New Roman" w:hAnsi="Times New Roman"/>
          <w:i w:val="0"/>
          <w:color w:val="000000" w:themeColor="text1"/>
          <w:sz w:val="24"/>
          <w:szCs w:val="24"/>
          <w:lang w:eastAsia="ro-RO"/>
        </w:rPr>
        <w:t>A</w:t>
      </w:r>
      <w:r w:rsidR="00657E50" w:rsidRPr="004E25EF">
        <w:rPr>
          <w:rFonts w:ascii="Times New Roman" w:hAnsi="Times New Roman"/>
          <w:i w:val="0"/>
          <w:color w:val="000000" w:themeColor="text1"/>
          <w:sz w:val="24"/>
          <w:szCs w:val="24"/>
          <w:lang w:eastAsia="ro-RO"/>
        </w:rPr>
        <w:t xml:space="preserve">rticolul 58 </w:t>
      </w:r>
      <w:r w:rsidR="00BD2A5E" w:rsidRPr="004E25EF">
        <w:rPr>
          <w:rFonts w:ascii="Times New Roman" w:hAnsi="Times New Roman"/>
          <w:i w:val="0"/>
          <w:color w:val="000000" w:themeColor="text1"/>
          <w:sz w:val="24"/>
          <w:szCs w:val="24"/>
          <w:lang w:eastAsia="ro-RO"/>
        </w:rPr>
        <w:t>–</w:t>
      </w:r>
      <w:r w:rsidR="00670473" w:rsidRPr="004E25EF">
        <w:rPr>
          <w:rFonts w:ascii="Times New Roman" w:hAnsi="Times New Roman"/>
          <w:i w:val="0"/>
          <w:color w:val="000000" w:themeColor="text1"/>
          <w:sz w:val="24"/>
          <w:szCs w:val="24"/>
          <w:lang w:eastAsia="ro-RO"/>
        </w:rPr>
        <w:t xml:space="preserve"> </w:t>
      </w:r>
      <w:bookmarkEnd w:id="648"/>
      <w:bookmarkEnd w:id="649"/>
      <w:bookmarkEnd w:id="650"/>
      <w:r w:rsidR="007A22A1" w:rsidRPr="004E25EF">
        <w:rPr>
          <w:rFonts w:ascii="Times New Roman" w:hAnsi="Times New Roman"/>
          <w:i w:val="0"/>
          <w:color w:val="000000" w:themeColor="text1"/>
          <w:sz w:val="24"/>
          <w:szCs w:val="24"/>
          <w:lang w:eastAsia="ro-RO"/>
        </w:rPr>
        <w:t>M</w:t>
      </w:r>
      <w:r w:rsidR="00657E50" w:rsidRPr="004E25EF">
        <w:rPr>
          <w:rFonts w:ascii="Times New Roman" w:hAnsi="Times New Roman"/>
          <w:i w:val="0"/>
          <w:color w:val="000000" w:themeColor="text1"/>
          <w:sz w:val="24"/>
          <w:szCs w:val="24"/>
          <w:lang w:eastAsia="ro-RO"/>
        </w:rPr>
        <w:t>en</w:t>
      </w:r>
      <w:r w:rsidR="00471FAB">
        <w:rPr>
          <w:rFonts w:ascii="Times New Roman" w:hAnsi="Times New Roman"/>
          <w:i w:val="0"/>
          <w:color w:val="000000" w:themeColor="text1"/>
          <w:sz w:val="24"/>
          <w:szCs w:val="24"/>
          <w:lang w:eastAsia="ro-RO"/>
        </w:rPr>
        <w:t>ț</w:t>
      </w:r>
      <w:r w:rsidR="00657E50" w:rsidRPr="004E25EF">
        <w:rPr>
          <w:rFonts w:ascii="Times New Roman" w:hAnsi="Times New Roman"/>
          <w:i w:val="0"/>
          <w:color w:val="000000" w:themeColor="text1"/>
          <w:sz w:val="24"/>
          <w:szCs w:val="24"/>
          <w:lang w:eastAsia="ro-RO"/>
        </w:rPr>
        <w:t>inerea unor prevederi după Data Încetării</w:t>
      </w:r>
      <w:bookmarkEnd w:id="651"/>
      <w:r w:rsidR="00657E50" w:rsidRPr="004E25EF">
        <w:rPr>
          <w:rFonts w:ascii="Times New Roman" w:hAnsi="Times New Roman"/>
          <w:i w:val="0"/>
          <w:color w:val="000000" w:themeColor="text1"/>
          <w:sz w:val="24"/>
          <w:szCs w:val="24"/>
          <w:lang w:eastAsia="ro-RO"/>
        </w:rPr>
        <w:t xml:space="preserve"> </w:t>
      </w:r>
    </w:p>
    <w:p w14:paraId="20B96742" w14:textId="1D394315" w:rsidR="001312A7" w:rsidRPr="004E25EF" w:rsidRDefault="007A22A1" w:rsidP="003F6588">
      <w:pPr>
        <w:jc w:val="both"/>
        <w:rPr>
          <w:rFonts w:ascii="Times New Roman" w:eastAsia="Calibri" w:hAnsi="Times New Roman"/>
          <w:color w:val="000000" w:themeColor="text1"/>
          <w:sz w:val="24"/>
          <w:szCs w:val="24"/>
          <w:lang w:eastAsia="en-GB"/>
        </w:rPr>
      </w:pPr>
      <w:r w:rsidRPr="004E25EF">
        <w:rPr>
          <w:rFonts w:ascii="Times New Roman" w:eastAsia="Calibri" w:hAnsi="Times New Roman"/>
          <w:color w:val="000000" w:themeColor="text1"/>
          <w:sz w:val="24"/>
          <w:szCs w:val="24"/>
          <w:lang w:eastAsia="en-GB"/>
        </w:rPr>
        <w:t>Păr</w:t>
      </w:r>
      <w:r w:rsidR="00471FAB">
        <w:rPr>
          <w:rFonts w:ascii="Times New Roman" w:eastAsia="Calibri" w:hAnsi="Times New Roman"/>
          <w:color w:val="000000" w:themeColor="text1"/>
          <w:sz w:val="24"/>
          <w:szCs w:val="24"/>
          <w:lang w:eastAsia="en-GB"/>
        </w:rPr>
        <w:t>ț</w:t>
      </w:r>
      <w:r w:rsidRPr="004E25EF">
        <w:rPr>
          <w:rFonts w:ascii="Times New Roman" w:eastAsia="Calibri" w:hAnsi="Times New Roman"/>
          <w:color w:val="000000" w:themeColor="text1"/>
          <w:sz w:val="24"/>
          <w:szCs w:val="24"/>
          <w:lang w:eastAsia="en-GB"/>
        </w:rPr>
        <w:t>ile convin ca la încetarea din orice cauze a Contractului, prevederile privind obliga</w:t>
      </w:r>
      <w:r w:rsidR="00471FAB">
        <w:rPr>
          <w:rFonts w:ascii="Times New Roman" w:eastAsia="Calibri" w:hAnsi="Times New Roman"/>
          <w:color w:val="000000" w:themeColor="text1"/>
          <w:sz w:val="24"/>
          <w:szCs w:val="24"/>
          <w:lang w:eastAsia="en-GB"/>
        </w:rPr>
        <w:t>ț</w:t>
      </w:r>
      <w:r w:rsidRPr="004E25EF">
        <w:rPr>
          <w:rFonts w:ascii="Times New Roman" w:eastAsia="Calibri" w:hAnsi="Times New Roman"/>
          <w:color w:val="000000" w:themeColor="text1"/>
          <w:sz w:val="24"/>
          <w:szCs w:val="24"/>
          <w:lang w:eastAsia="en-GB"/>
        </w:rPr>
        <w:t>iile Delegatului de men</w:t>
      </w:r>
      <w:r w:rsidR="00471FAB">
        <w:rPr>
          <w:rFonts w:ascii="Times New Roman" w:eastAsia="Calibri" w:hAnsi="Times New Roman"/>
          <w:color w:val="000000" w:themeColor="text1"/>
          <w:sz w:val="24"/>
          <w:szCs w:val="24"/>
          <w:lang w:eastAsia="en-GB"/>
        </w:rPr>
        <w:t>ț</w:t>
      </w:r>
      <w:r w:rsidRPr="004E25EF">
        <w:rPr>
          <w:rFonts w:ascii="Times New Roman" w:eastAsia="Calibri" w:hAnsi="Times New Roman"/>
          <w:color w:val="000000" w:themeColor="text1"/>
          <w:sz w:val="24"/>
          <w:szCs w:val="24"/>
          <w:lang w:eastAsia="en-GB"/>
        </w:rPr>
        <w:t>inere a continuită</w:t>
      </w:r>
      <w:r w:rsidR="00471FAB">
        <w:rPr>
          <w:rFonts w:ascii="Times New Roman" w:eastAsia="Calibri" w:hAnsi="Times New Roman"/>
          <w:color w:val="000000" w:themeColor="text1"/>
          <w:sz w:val="24"/>
          <w:szCs w:val="24"/>
          <w:lang w:eastAsia="en-GB"/>
        </w:rPr>
        <w:t>ț</w:t>
      </w:r>
      <w:r w:rsidRPr="004E25EF">
        <w:rPr>
          <w:rFonts w:ascii="Times New Roman" w:eastAsia="Calibri" w:hAnsi="Times New Roman"/>
          <w:color w:val="000000" w:themeColor="text1"/>
          <w:sz w:val="24"/>
          <w:szCs w:val="24"/>
          <w:lang w:eastAsia="en-GB"/>
        </w:rPr>
        <w:t xml:space="preserve">ii Serviciului pentru o perioadă de </w:t>
      </w:r>
      <w:r w:rsidR="00FE3DBB" w:rsidRPr="004E25EF">
        <w:rPr>
          <w:rFonts w:ascii="Times New Roman" w:eastAsia="Calibri" w:hAnsi="Times New Roman"/>
          <w:color w:val="000000" w:themeColor="text1"/>
          <w:sz w:val="24"/>
          <w:szCs w:val="24"/>
          <w:lang w:eastAsia="en-GB"/>
        </w:rPr>
        <w:t>maxim</w:t>
      </w:r>
      <w:r w:rsidR="009B2819" w:rsidRPr="004E25EF">
        <w:rPr>
          <w:rFonts w:ascii="Times New Roman" w:eastAsia="Calibri" w:hAnsi="Times New Roman"/>
          <w:color w:val="000000" w:themeColor="text1"/>
          <w:sz w:val="24"/>
          <w:szCs w:val="24"/>
          <w:lang w:eastAsia="en-GB"/>
        </w:rPr>
        <w:t xml:space="preserve"> </w:t>
      </w:r>
      <w:r w:rsidR="00FE3DBB" w:rsidRPr="004E25EF">
        <w:rPr>
          <w:rFonts w:ascii="Times New Roman" w:eastAsia="Calibri" w:hAnsi="Times New Roman"/>
          <w:color w:val="000000" w:themeColor="text1"/>
          <w:sz w:val="24"/>
          <w:szCs w:val="24"/>
          <w:lang w:eastAsia="en-GB"/>
        </w:rPr>
        <w:t>90 (n</w:t>
      </w:r>
      <w:r w:rsidRPr="004E25EF">
        <w:rPr>
          <w:rFonts w:ascii="Times New Roman" w:eastAsia="Calibri" w:hAnsi="Times New Roman"/>
          <w:color w:val="000000" w:themeColor="text1"/>
          <w:sz w:val="24"/>
          <w:szCs w:val="24"/>
          <w:lang w:eastAsia="en-GB"/>
        </w:rPr>
        <w:t>ouăzeci</w:t>
      </w:r>
      <w:r w:rsidR="00FE3DBB" w:rsidRPr="004E25EF">
        <w:rPr>
          <w:rFonts w:ascii="Times New Roman" w:eastAsia="Calibri" w:hAnsi="Times New Roman"/>
          <w:color w:val="000000" w:themeColor="text1"/>
          <w:sz w:val="24"/>
          <w:szCs w:val="24"/>
          <w:lang w:eastAsia="en-GB"/>
        </w:rPr>
        <w:t xml:space="preserve">) </w:t>
      </w:r>
      <w:r w:rsidRPr="004E25EF">
        <w:rPr>
          <w:rFonts w:ascii="Times New Roman" w:eastAsia="Calibri" w:hAnsi="Times New Roman"/>
          <w:color w:val="000000" w:themeColor="text1"/>
          <w:sz w:val="24"/>
          <w:szCs w:val="24"/>
          <w:lang w:eastAsia="en-GB"/>
        </w:rPr>
        <w:t>de Zile</w:t>
      </w:r>
      <w:r w:rsidR="00BD2A5E" w:rsidRPr="004E25EF">
        <w:rPr>
          <w:rFonts w:ascii="Times New Roman" w:eastAsia="Calibri" w:hAnsi="Times New Roman"/>
          <w:color w:val="000000" w:themeColor="text1"/>
          <w:sz w:val="24"/>
          <w:szCs w:val="24"/>
          <w:lang w:eastAsia="en-GB"/>
        </w:rPr>
        <w:t xml:space="preserve">, </w:t>
      </w:r>
      <w:r w:rsidRPr="004E25EF">
        <w:rPr>
          <w:rFonts w:ascii="Times New Roman" w:eastAsia="Calibri" w:hAnsi="Times New Roman"/>
          <w:color w:val="000000" w:themeColor="text1"/>
          <w:sz w:val="24"/>
          <w:szCs w:val="24"/>
          <w:lang w:eastAsia="en-GB"/>
        </w:rPr>
        <w:t xml:space="preserve">precum </w:t>
      </w:r>
      <w:r w:rsidR="00471FAB">
        <w:rPr>
          <w:rFonts w:ascii="Times New Roman" w:eastAsia="Calibri" w:hAnsi="Times New Roman"/>
          <w:color w:val="000000" w:themeColor="text1"/>
          <w:sz w:val="24"/>
          <w:szCs w:val="24"/>
          <w:lang w:eastAsia="en-GB"/>
        </w:rPr>
        <w:t>ș</w:t>
      </w:r>
      <w:r w:rsidRPr="004E25EF">
        <w:rPr>
          <w:rFonts w:ascii="Times New Roman" w:eastAsia="Calibri" w:hAnsi="Times New Roman"/>
          <w:color w:val="000000" w:themeColor="text1"/>
          <w:sz w:val="24"/>
          <w:szCs w:val="24"/>
          <w:lang w:eastAsia="en-GB"/>
        </w:rPr>
        <w:t xml:space="preserve">i </w:t>
      </w:r>
      <w:r w:rsidR="00D53308" w:rsidRPr="004E25EF">
        <w:rPr>
          <w:rFonts w:ascii="Times New Roman" w:eastAsia="Calibri" w:hAnsi="Times New Roman"/>
          <w:color w:val="000000" w:themeColor="text1"/>
          <w:sz w:val="24"/>
          <w:szCs w:val="24"/>
          <w:lang w:eastAsia="en-GB"/>
        </w:rPr>
        <w:t xml:space="preserve">Articolul </w:t>
      </w:r>
      <w:r w:rsidR="00E40D35" w:rsidRPr="004E25EF">
        <w:rPr>
          <w:rFonts w:ascii="Times New Roman" w:eastAsia="Calibri" w:hAnsi="Times New Roman"/>
          <w:color w:val="000000" w:themeColor="text1"/>
          <w:sz w:val="24"/>
          <w:szCs w:val="24"/>
          <w:lang w:eastAsia="en-GB"/>
        </w:rPr>
        <w:t xml:space="preserve">15 </w:t>
      </w:r>
      <w:r w:rsidR="00D53308" w:rsidRPr="004E25EF">
        <w:rPr>
          <w:rFonts w:ascii="Times New Roman" w:eastAsia="Calibri" w:hAnsi="Times New Roman"/>
          <w:color w:val="000000" w:themeColor="text1"/>
          <w:sz w:val="24"/>
          <w:szCs w:val="24"/>
          <w:lang w:eastAsia="en-GB"/>
        </w:rPr>
        <w:t>(„Redeven</w:t>
      </w:r>
      <w:r w:rsidR="00471FAB">
        <w:rPr>
          <w:rFonts w:ascii="Times New Roman" w:eastAsia="Calibri" w:hAnsi="Times New Roman"/>
          <w:color w:val="000000" w:themeColor="text1"/>
          <w:sz w:val="24"/>
          <w:szCs w:val="24"/>
          <w:lang w:eastAsia="en-GB"/>
        </w:rPr>
        <w:t>ț</w:t>
      </w:r>
      <w:r w:rsidR="00D53308" w:rsidRPr="004E25EF">
        <w:rPr>
          <w:rFonts w:ascii="Times New Roman" w:eastAsia="Calibri" w:hAnsi="Times New Roman"/>
          <w:color w:val="000000" w:themeColor="text1"/>
          <w:sz w:val="24"/>
          <w:szCs w:val="24"/>
          <w:lang w:eastAsia="en-GB"/>
        </w:rPr>
        <w:t xml:space="preserve">a”), </w:t>
      </w:r>
      <w:r w:rsidRPr="004E25EF">
        <w:rPr>
          <w:rFonts w:ascii="Times New Roman" w:eastAsia="Calibri" w:hAnsi="Times New Roman"/>
          <w:color w:val="000000" w:themeColor="text1"/>
          <w:sz w:val="24"/>
          <w:szCs w:val="24"/>
          <w:lang w:eastAsia="en-GB"/>
        </w:rPr>
        <w:t xml:space="preserve">Articolul </w:t>
      </w:r>
      <w:r w:rsidR="00501792" w:rsidRPr="004E25EF">
        <w:rPr>
          <w:rFonts w:ascii="Times New Roman" w:eastAsia="Calibri" w:hAnsi="Times New Roman"/>
          <w:color w:val="000000" w:themeColor="text1"/>
          <w:sz w:val="24"/>
          <w:szCs w:val="24"/>
          <w:lang w:eastAsia="en-GB"/>
        </w:rPr>
        <w:t xml:space="preserve">60 </w:t>
      </w:r>
      <w:r w:rsidR="00925373" w:rsidRPr="004E25EF">
        <w:rPr>
          <w:rFonts w:ascii="Times New Roman" w:eastAsia="Calibri" w:hAnsi="Times New Roman"/>
          <w:color w:val="000000" w:themeColor="text1"/>
          <w:sz w:val="24"/>
          <w:szCs w:val="24"/>
          <w:lang w:eastAsia="en-GB"/>
        </w:rPr>
        <w:t>(</w:t>
      </w:r>
      <w:r w:rsidR="00757EC5" w:rsidRPr="004E25EF">
        <w:rPr>
          <w:rFonts w:ascii="Times New Roman" w:eastAsia="Calibri" w:hAnsi="Times New Roman"/>
          <w:color w:val="000000" w:themeColor="text1"/>
          <w:sz w:val="24"/>
          <w:szCs w:val="24"/>
          <w:lang w:eastAsia="en-GB"/>
        </w:rPr>
        <w:t>“</w:t>
      </w:r>
      <w:r w:rsidR="00E67D1F" w:rsidRPr="004E25EF">
        <w:rPr>
          <w:rFonts w:ascii="Times New Roman" w:eastAsia="Calibri" w:hAnsi="Times New Roman"/>
          <w:color w:val="000000" w:themeColor="text1"/>
          <w:sz w:val="24"/>
          <w:szCs w:val="24"/>
          <w:lang w:eastAsia="en-GB"/>
        </w:rPr>
        <w:t xml:space="preserve">Legea aplicabilă </w:t>
      </w:r>
      <w:r w:rsidR="00471FAB">
        <w:rPr>
          <w:rFonts w:ascii="Times New Roman" w:eastAsia="Calibri" w:hAnsi="Times New Roman"/>
          <w:color w:val="000000" w:themeColor="text1"/>
          <w:sz w:val="24"/>
          <w:szCs w:val="24"/>
          <w:lang w:eastAsia="en-GB"/>
        </w:rPr>
        <w:t>ș</w:t>
      </w:r>
      <w:r w:rsidR="00E67D1F" w:rsidRPr="004E25EF">
        <w:rPr>
          <w:rFonts w:ascii="Times New Roman" w:eastAsia="Calibri" w:hAnsi="Times New Roman"/>
          <w:color w:val="000000" w:themeColor="text1"/>
          <w:sz w:val="24"/>
          <w:szCs w:val="24"/>
          <w:lang w:eastAsia="en-GB"/>
        </w:rPr>
        <w:t>i solu</w:t>
      </w:r>
      <w:r w:rsidR="00471FAB">
        <w:rPr>
          <w:rFonts w:ascii="Times New Roman" w:eastAsia="Calibri" w:hAnsi="Times New Roman"/>
          <w:color w:val="000000" w:themeColor="text1"/>
          <w:sz w:val="24"/>
          <w:szCs w:val="24"/>
          <w:lang w:eastAsia="en-GB"/>
        </w:rPr>
        <w:t>ț</w:t>
      </w:r>
      <w:r w:rsidR="00E67D1F" w:rsidRPr="004E25EF">
        <w:rPr>
          <w:rFonts w:ascii="Times New Roman" w:eastAsia="Calibri" w:hAnsi="Times New Roman"/>
          <w:color w:val="000000" w:themeColor="text1"/>
          <w:sz w:val="24"/>
          <w:szCs w:val="24"/>
          <w:lang w:eastAsia="en-GB"/>
        </w:rPr>
        <w:t>ionarea litigiilor</w:t>
      </w:r>
      <w:r w:rsidR="00757EC5" w:rsidRPr="004E25EF">
        <w:rPr>
          <w:rFonts w:ascii="Times New Roman" w:eastAsia="Calibri" w:hAnsi="Times New Roman"/>
          <w:color w:val="000000" w:themeColor="text1"/>
          <w:sz w:val="24"/>
          <w:szCs w:val="24"/>
          <w:lang w:eastAsia="en-GB"/>
        </w:rPr>
        <w:t>”</w:t>
      </w:r>
      <w:r w:rsidR="00925373" w:rsidRPr="004E25EF">
        <w:rPr>
          <w:rFonts w:ascii="Times New Roman" w:eastAsia="Calibri" w:hAnsi="Times New Roman"/>
          <w:color w:val="000000" w:themeColor="text1"/>
          <w:sz w:val="24"/>
          <w:szCs w:val="24"/>
          <w:lang w:eastAsia="en-GB"/>
        </w:rPr>
        <w:t xml:space="preserve">), </w:t>
      </w:r>
      <w:r w:rsidRPr="004E25EF">
        <w:rPr>
          <w:rFonts w:ascii="Times New Roman" w:eastAsia="Calibri" w:hAnsi="Times New Roman"/>
          <w:color w:val="000000" w:themeColor="text1"/>
          <w:sz w:val="24"/>
          <w:szCs w:val="24"/>
          <w:lang w:eastAsia="en-GB"/>
        </w:rPr>
        <w:t xml:space="preserve">Articolul </w:t>
      </w:r>
      <w:r w:rsidR="00D931C0" w:rsidRPr="004E25EF">
        <w:rPr>
          <w:rFonts w:ascii="Times New Roman" w:eastAsia="Calibri" w:hAnsi="Times New Roman"/>
          <w:bCs/>
          <w:color w:val="000000" w:themeColor="text1"/>
          <w:sz w:val="24"/>
          <w:szCs w:val="24"/>
          <w:lang w:eastAsia="en-GB"/>
        </w:rPr>
        <w:t>35 („Răspunderea, penalită</w:t>
      </w:r>
      <w:r w:rsidR="00471FAB">
        <w:rPr>
          <w:rFonts w:ascii="Times New Roman" w:eastAsia="Calibri" w:hAnsi="Times New Roman"/>
          <w:bCs/>
          <w:color w:val="000000" w:themeColor="text1"/>
          <w:sz w:val="24"/>
          <w:szCs w:val="24"/>
          <w:lang w:eastAsia="en-GB"/>
        </w:rPr>
        <w:t>ț</w:t>
      </w:r>
      <w:r w:rsidR="00D931C0" w:rsidRPr="004E25EF">
        <w:rPr>
          <w:rFonts w:ascii="Times New Roman" w:eastAsia="Calibri" w:hAnsi="Times New Roman"/>
          <w:bCs/>
          <w:color w:val="000000" w:themeColor="text1"/>
          <w:sz w:val="24"/>
          <w:szCs w:val="24"/>
          <w:lang w:eastAsia="en-GB"/>
        </w:rPr>
        <w:t xml:space="preserve">ile </w:t>
      </w:r>
      <w:r w:rsidR="00471FAB">
        <w:rPr>
          <w:rFonts w:ascii="Times New Roman" w:eastAsia="Calibri" w:hAnsi="Times New Roman"/>
          <w:bCs/>
          <w:color w:val="000000" w:themeColor="text1"/>
          <w:sz w:val="24"/>
          <w:szCs w:val="24"/>
          <w:lang w:eastAsia="en-GB"/>
        </w:rPr>
        <w:t>ș</w:t>
      </w:r>
      <w:r w:rsidR="00D931C0" w:rsidRPr="004E25EF">
        <w:rPr>
          <w:rFonts w:ascii="Times New Roman" w:eastAsia="Calibri" w:hAnsi="Times New Roman"/>
          <w:bCs/>
          <w:color w:val="000000" w:themeColor="text1"/>
          <w:sz w:val="24"/>
          <w:szCs w:val="24"/>
          <w:lang w:eastAsia="en-GB"/>
        </w:rPr>
        <w:t>i despăgubirile în sarcina Delegatului”)</w:t>
      </w:r>
      <w:r w:rsidR="00757EC5" w:rsidRPr="004E25EF">
        <w:rPr>
          <w:rFonts w:ascii="Times New Roman" w:eastAsia="Calibri" w:hAnsi="Times New Roman"/>
          <w:color w:val="000000" w:themeColor="text1"/>
          <w:sz w:val="24"/>
          <w:szCs w:val="24"/>
          <w:lang w:eastAsia="en-GB"/>
        </w:rPr>
        <w:t xml:space="preserve">, </w:t>
      </w:r>
      <w:r w:rsidRPr="004E25EF">
        <w:rPr>
          <w:rFonts w:ascii="Times New Roman" w:eastAsia="Calibri" w:hAnsi="Times New Roman"/>
          <w:color w:val="000000" w:themeColor="text1"/>
          <w:sz w:val="24"/>
          <w:szCs w:val="24"/>
          <w:lang w:eastAsia="en-GB"/>
        </w:rPr>
        <w:t xml:space="preserve">Articolul </w:t>
      </w:r>
      <w:r w:rsidR="00E40D35" w:rsidRPr="004E25EF">
        <w:rPr>
          <w:rFonts w:ascii="Times New Roman" w:eastAsia="Calibri" w:hAnsi="Times New Roman"/>
          <w:color w:val="000000" w:themeColor="text1"/>
          <w:sz w:val="24"/>
          <w:szCs w:val="24"/>
          <w:lang w:eastAsia="en-GB"/>
        </w:rPr>
        <w:t xml:space="preserve">39 </w:t>
      </w:r>
      <w:r w:rsidR="00757EC5" w:rsidRPr="004E25EF">
        <w:rPr>
          <w:rFonts w:ascii="Times New Roman" w:eastAsia="Calibri" w:hAnsi="Times New Roman"/>
          <w:color w:val="000000" w:themeColor="text1"/>
          <w:sz w:val="24"/>
          <w:szCs w:val="24"/>
          <w:lang w:eastAsia="en-GB"/>
        </w:rPr>
        <w:t>(“</w:t>
      </w:r>
      <w:r w:rsidR="00FB1D65" w:rsidRPr="004E25EF">
        <w:rPr>
          <w:rFonts w:ascii="Times New Roman" w:eastAsia="Calibri" w:hAnsi="Times New Roman"/>
          <w:color w:val="000000" w:themeColor="text1"/>
          <w:sz w:val="24"/>
          <w:szCs w:val="24"/>
          <w:lang w:eastAsia="en-GB"/>
        </w:rPr>
        <w:t>Alte dispozi</w:t>
      </w:r>
      <w:r w:rsidR="00471FAB">
        <w:rPr>
          <w:rFonts w:ascii="Times New Roman" w:eastAsia="Calibri" w:hAnsi="Times New Roman"/>
          <w:color w:val="000000" w:themeColor="text1"/>
          <w:sz w:val="24"/>
          <w:szCs w:val="24"/>
          <w:lang w:eastAsia="en-GB"/>
        </w:rPr>
        <w:t>ț</w:t>
      </w:r>
      <w:r w:rsidR="00FB1D65" w:rsidRPr="004E25EF">
        <w:rPr>
          <w:rFonts w:ascii="Times New Roman" w:eastAsia="Calibri" w:hAnsi="Times New Roman"/>
          <w:color w:val="000000" w:themeColor="text1"/>
          <w:sz w:val="24"/>
          <w:szCs w:val="24"/>
          <w:lang w:eastAsia="en-GB"/>
        </w:rPr>
        <w:t>ii referitoare la răspunderea contractuală</w:t>
      </w:r>
      <w:r w:rsidR="00757EC5" w:rsidRPr="004E25EF">
        <w:rPr>
          <w:rFonts w:ascii="Times New Roman" w:eastAsia="Calibri" w:hAnsi="Times New Roman"/>
          <w:color w:val="000000" w:themeColor="text1"/>
          <w:sz w:val="24"/>
          <w:szCs w:val="24"/>
          <w:lang w:eastAsia="en-GB"/>
        </w:rPr>
        <w:t>”)</w:t>
      </w:r>
      <w:r w:rsidR="000764A8" w:rsidRPr="004E25EF">
        <w:rPr>
          <w:rFonts w:ascii="Times New Roman" w:eastAsia="Calibri" w:hAnsi="Times New Roman"/>
          <w:color w:val="000000" w:themeColor="text1"/>
          <w:sz w:val="24"/>
          <w:szCs w:val="24"/>
          <w:lang w:eastAsia="en-GB"/>
        </w:rPr>
        <w:t>,</w:t>
      </w:r>
      <w:r w:rsidR="00925373" w:rsidRPr="004E25EF">
        <w:rPr>
          <w:rFonts w:ascii="Times New Roman" w:eastAsia="Calibri" w:hAnsi="Times New Roman"/>
          <w:color w:val="000000" w:themeColor="text1"/>
          <w:sz w:val="24"/>
          <w:szCs w:val="24"/>
          <w:lang w:eastAsia="en-GB"/>
        </w:rPr>
        <w:t xml:space="preserve"> </w:t>
      </w:r>
      <w:r w:rsidRPr="004E25EF">
        <w:rPr>
          <w:rFonts w:ascii="Times New Roman" w:eastAsia="Calibri" w:hAnsi="Times New Roman"/>
          <w:color w:val="000000" w:themeColor="text1"/>
          <w:sz w:val="24"/>
          <w:szCs w:val="24"/>
          <w:lang w:eastAsia="en-GB"/>
        </w:rPr>
        <w:t xml:space="preserve">Articolul </w:t>
      </w:r>
      <w:r w:rsidR="00E40D35" w:rsidRPr="004E25EF">
        <w:rPr>
          <w:rFonts w:ascii="Times New Roman" w:eastAsia="Calibri" w:hAnsi="Times New Roman"/>
          <w:color w:val="000000" w:themeColor="text1"/>
          <w:sz w:val="24"/>
          <w:szCs w:val="24"/>
          <w:lang w:eastAsia="en-GB"/>
        </w:rPr>
        <w:t xml:space="preserve">48 </w:t>
      </w:r>
      <w:r w:rsidR="00925373" w:rsidRPr="004E25EF">
        <w:rPr>
          <w:rFonts w:ascii="Times New Roman" w:eastAsia="Calibri" w:hAnsi="Times New Roman"/>
          <w:color w:val="000000" w:themeColor="text1"/>
          <w:sz w:val="24"/>
          <w:szCs w:val="24"/>
          <w:lang w:eastAsia="en-GB"/>
        </w:rPr>
        <w:t>(</w:t>
      </w:r>
      <w:r w:rsidR="00896F20" w:rsidRPr="004E25EF">
        <w:rPr>
          <w:rFonts w:ascii="Times New Roman" w:eastAsia="Calibri" w:hAnsi="Times New Roman"/>
          <w:color w:val="000000" w:themeColor="text1"/>
          <w:sz w:val="24"/>
          <w:szCs w:val="24"/>
          <w:lang w:eastAsia="en-GB"/>
        </w:rPr>
        <w:t>“</w:t>
      </w:r>
      <w:r w:rsidR="00E40D35" w:rsidRPr="004E25EF">
        <w:rPr>
          <w:rFonts w:ascii="Times New Roman" w:eastAsia="Calibri" w:hAnsi="Times New Roman"/>
          <w:color w:val="000000" w:themeColor="text1"/>
          <w:sz w:val="24"/>
          <w:szCs w:val="24"/>
          <w:lang w:eastAsia="en-GB"/>
        </w:rPr>
        <w:t>Protec</w:t>
      </w:r>
      <w:r w:rsidR="00471FAB">
        <w:rPr>
          <w:rFonts w:ascii="Times New Roman" w:eastAsia="Calibri" w:hAnsi="Times New Roman"/>
          <w:color w:val="000000" w:themeColor="text1"/>
          <w:sz w:val="24"/>
          <w:szCs w:val="24"/>
          <w:lang w:eastAsia="en-GB"/>
        </w:rPr>
        <w:t>ț</w:t>
      </w:r>
      <w:r w:rsidR="00E40D35" w:rsidRPr="004E25EF">
        <w:rPr>
          <w:rFonts w:ascii="Times New Roman" w:eastAsia="Calibri" w:hAnsi="Times New Roman"/>
          <w:color w:val="000000" w:themeColor="text1"/>
          <w:sz w:val="24"/>
          <w:szCs w:val="24"/>
          <w:lang w:eastAsia="en-GB"/>
        </w:rPr>
        <w:t>ia datelor personale</w:t>
      </w:r>
      <w:r w:rsidR="00896F20" w:rsidRPr="004E25EF">
        <w:rPr>
          <w:rFonts w:ascii="Times New Roman" w:eastAsia="Calibri" w:hAnsi="Times New Roman"/>
          <w:color w:val="000000" w:themeColor="text1"/>
          <w:sz w:val="24"/>
          <w:szCs w:val="24"/>
          <w:lang w:eastAsia="en-GB"/>
        </w:rPr>
        <w:t>”</w:t>
      </w:r>
      <w:r w:rsidR="00925373" w:rsidRPr="004E25EF">
        <w:rPr>
          <w:rFonts w:ascii="Times New Roman" w:eastAsia="Calibri" w:hAnsi="Times New Roman"/>
          <w:color w:val="000000" w:themeColor="text1"/>
          <w:sz w:val="24"/>
          <w:szCs w:val="24"/>
          <w:lang w:eastAsia="en-GB"/>
        </w:rPr>
        <w:t xml:space="preserve">), </w:t>
      </w:r>
      <w:r w:rsidRPr="004E25EF">
        <w:rPr>
          <w:rFonts w:ascii="Times New Roman" w:eastAsia="Calibri" w:hAnsi="Times New Roman"/>
          <w:color w:val="000000" w:themeColor="text1"/>
          <w:sz w:val="24"/>
          <w:szCs w:val="24"/>
          <w:lang w:eastAsia="en-GB"/>
        </w:rPr>
        <w:t xml:space="preserve">Articolul </w:t>
      </w:r>
      <w:r w:rsidR="00E40D35" w:rsidRPr="004E25EF">
        <w:rPr>
          <w:rFonts w:ascii="Times New Roman" w:eastAsia="Calibri" w:hAnsi="Times New Roman"/>
          <w:color w:val="000000" w:themeColor="text1"/>
          <w:sz w:val="24"/>
          <w:szCs w:val="24"/>
          <w:lang w:eastAsia="en-GB"/>
        </w:rPr>
        <w:t xml:space="preserve">50 </w:t>
      </w:r>
      <w:r w:rsidR="00925373" w:rsidRPr="004E25EF">
        <w:rPr>
          <w:rFonts w:ascii="Times New Roman" w:eastAsia="Calibri" w:hAnsi="Times New Roman"/>
          <w:color w:val="000000" w:themeColor="text1"/>
          <w:sz w:val="24"/>
          <w:szCs w:val="24"/>
          <w:lang w:eastAsia="en-GB"/>
        </w:rPr>
        <w:t>(</w:t>
      </w:r>
      <w:r w:rsidR="00896F20" w:rsidRPr="004E25EF">
        <w:rPr>
          <w:rFonts w:ascii="Times New Roman" w:eastAsia="Calibri" w:hAnsi="Times New Roman"/>
          <w:color w:val="000000" w:themeColor="text1"/>
          <w:sz w:val="24"/>
          <w:szCs w:val="24"/>
          <w:lang w:eastAsia="en-GB"/>
        </w:rPr>
        <w:t>“</w:t>
      </w:r>
      <w:r w:rsidR="00E40D35" w:rsidRPr="004E25EF">
        <w:rPr>
          <w:rFonts w:ascii="Times New Roman" w:eastAsia="Calibri" w:hAnsi="Times New Roman"/>
          <w:color w:val="000000" w:themeColor="text1"/>
          <w:sz w:val="24"/>
          <w:szCs w:val="24"/>
          <w:lang w:eastAsia="en-GB"/>
        </w:rPr>
        <w:t>Obliga</w:t>
      </w:r>
      <w:r w:rsidR="00471FAB">
        <w:rPr>
          <w:rFonts w:ascii="Times New Roman" w:eastAsia="Calibri" w:hAnsi="Times New Roman"/>
          <w:color w:val="000000" w:themeColor="text1"/>
          <w:sz w:val="24"/>
          <w:szCs w:val="24"/>
          <w:lang w:eastAsia="en-GB"/>
        </w:rPr>
        <w:t>ț</w:t>
      </w:r>
      <w:r w:rsidR="00E40D35" w:rsidRPr="004E25EF">
        <w:rPr>
          <w:rFonts w:ascii="Times New Roman" w:eastAsia="Calibri" w:hAnsi="Times New Roman"/>
          <w:color w:val="000000" w:themeColor="text1"/>
          <w:sz w:val="24"/>
          <w:szCs w:val="24"/>
          <w:lang w:eastAsia="en-GB"/>
        </w:rPr>
        <w:t>ii fiscale</w:t>
      </w:r>
      <w:r w:rsidR="00896F20" w:rsidRPr="004E25EF">
        <w:rPr>
          <w:rFonts w:ascii="Times New Roman" w:eastAsia="Calibri" w:hAnsi="Times New Roman"/>
          <w:color w:val="000000" w:themeColor="text1"/>
          <w:sz w:val="24"/>
          <w:szCs w:val="24"/>
          <w:lang w:eastAsia="en-GB"/>
        </w:rPr>
        <w:t>”</w:t>
      </w:r>
      <w:r w:rsidR="00925373" w:rsidRPr="004E25EF">
        <w:rPr>
          <w:rFonts w:ascii="Times New Roman" w:eastAsia="Calibri" w:hAnsi="Times New Roman"/>
          <w:color w:val="000000" w:themeColor="text1"/>
          <w:sz w:val="24"/>
          <w:szCs w:val="24"/>
          <w:lang w:eastAsia="en-GB"/>
        </w:rPr>
        <w:t>)</w:t>
      </w:r>
      <w:r w:rsidR="00C55194" w:rsidRPr="004E25EF">
        <w:rPr>
          <w:rFonts w:ascii="Times New Roman" w:eastAsia="Calibri" w:hAnsi="Times New Roman"/>
          <w:color w:val="000000" w:themeColor="text1"/>
          <w:sz w:val="24"/>
          <w:szCs w:val="24"/>
          <w:lang w:eastAsia="en-GB"/>
        </w:rPr>
        <w:t xml:space="preserve">, </w:t>
      </w:r>
      <w:r w:rsidRPr="004E25EF">
        <w:rPr>
          <w:rFonts w:ascii="Times New Roman" w:eastAsia="Calibri" w:hAnsi="Times New Roman"/>
          <w:color w:val="000000" w:themeColor="text1"/>
          <w:sz w:val="24"/>
          <w:szCs w:val="24"/>
          <w:lang w:eastAsia="en-GB"/>
        </w:rPr>
        <w:t xml:space="preserve">Articolul </w:t>
      </w:r>
      <w:r w:rsidR="00E40D35" w:rsidRPr="004E25EF">
        <w:rPr>
          <w:rFonts w:ascii="Times New Roman" w:eastAsia="Calibri" w:hAnsi="Times New Roman"/>
          <w:color w:val="000000" w:themeColor="text1"/>
          <w:sz w:val="24"/>
          <w:szCs w:val="24"/>
          <w:lang w:eastAsia="en-GB"/>
        </w:rPr>
        <w:t xml:space="preserve">59 </w:t>
      </w:r>
      <w:r w:rsidR="00C55194" w:rsidRPr="004E25EF">
        <w:rPr>
          <w:rFonts w:ascii="Times New Roman" w:eastAsia="Calibri" w:hAnsi="Times New Roman"/>
          <w:color w:val="000000" w:themeColor="text1"/>
          <w:sz w:val="24"/>
          <w:szCs w:val="24"/>
          <w:lang w:eastAsia="en-GB"/>
        </w:rPr>
        <w:t>(</w:t>
      </w:r>
      <w:r w:rsidR="00896F20" w:rsidRPr="004E25EF">
        <w:rPr>
          <w:rFonts w:ascii="Times New Roman" w:eastAsia="Calibri" w:hAnsi="Times New Roman"/>
          <w:color w:val="000000" w:themeColor="text1"/>
          <w:sz w:val="24"/>
          <w:szCs w:val="24"/>
          <w:lang w:eastAsia="en-GB"/>
        </w:rPr>
        <w:t>“</w:t>
      </w:r>
      <w:r w:rsidR="00E67D1F" w:rsidRPr="004E25EF">
        <w:rPr>
          <w:rFonts w:ascii="Times New Roman" w:eastAsia="Calibri" w:hAnsi="Times New Roman"/>
          <w:color w:val="000000" w:themeColor="text1"/>
          <w:sz w:val="24"/>
          <w:szCs w:val="24"/>
          <w:lang w:eastAsia="en-GB"/>
        </w:rPr>
        <w:t>Declara</w:t>
      </w:r>
      <w:r w:rsidR="00471FAB">
        <w:rPr>
          <w:rFonts w:ascii="Times New Roman" w:eastAsia="Calibri" w:hAnsi="Times New Roman"/>
          <w:color w:val="000000" w:themeColor="text1"/>
          <w:sz w:val="24"/>
          <w:szCs w:val="24"/>
          <w:lang w:eastAsia="en-GB"/>
        </w:rPr>
        <w:t>ț</w:t>
      </w:r>
      <w:r w:rsidR="00E67D1F" w:rsidRPr="004E25EF">
        <w:rPr>
          <w:rFonts w:ascii="Times New Roman" w:eastAsia="Calibri" w:hAnsi="Times New Roman"/>
          <w:color w:val="000000" w:themeColor="text1"/>
          <w:sz w:val="24"/>
          <w:szCs w:val="24"/>
          <w:lang w:eastAsia="en-GB"/>
        </w:rPr>
        <w:t xml:space="preserve">ii </w:t>
      </w:r>
      <w:r w:rsidR="00471FAB">
        <w:rPr>
          <w:rFonts w:ascii="Times New Roman" w:eastAsia="Calibri" w:hAnsi="Times New Roman"/>
          <w:color w:val="000000" w:themeColor="text1"/>
          <w:sz w:val="24"/>
          <w:szCs w:val="24"/>
          <w:lang w:eastAsia="en-GB"/>
        </w:rPr>
        <w:t>ș</w:t>
      </w:r>
      <w:r w:rsidR="00E67D1F" w:rsidRPr="004E25EF">
        <w:rPr>
          <w:rFonts w:ascii="Times New Roman" w:eastAsia="Calibri" w:hAnsi="Times New Roman"/>
          <w:color w:val="000000" w:themeColor="text1"/>
          <w:sz w:val="24"/>
          <w:szCs w:val="24"/>
          <w:lang w:eastAsia="en-GB"/>
        </w:rPr>
        <w:t>i garan</w:t>
      </w:r>
      <w:r w:rsidR="00471FAB">
        <w:rPr>
          <w:rFonts w:ascii="Times New Roman" w:eastAsia="Calibri" w:hAnsi="Times New Roman"/>
          <w:color w:val="000000" w:themeColor="text1"/>
          <w:sz w:val="24"/>
          <w:szCs w:val="24"/>
          <w:lang w:eastAsia="en-GB"/>
        </w:rPr>
        <w:t>ț</w:t>
      </w:r>
      <w:r w:rsidR="00E67D1F" w:rsidRPr="004E25EF">
        <w:rPr>
          <w:rFonts w:ascii="Times New Roman" w:eastAsia="Calibri" w:hAnsi="Times New Roman"/>
          <w:color w:val="000000" w:themeColor="text1"/>
          <w:sz w:val="24"/>
          <w:szCs w:val="24"/>
          <w:lang w:eastAsia="en-GB"/>
        </w:rPr>
        <w:t>ii</w:t>
      </w:r>
      <w:r w:rsidR="00896F20" w:rsidRPr="004E25EF">
        <w:rPr>
          <w:rFonts w:ascii="Times New Roman" w:eastAsia="Calibri" w:hAnsi="Times New Roman"/>
          <w:color w:val="000000" w:themeColor="text1"/>
          <w:sz w:val="24"/>
          <w:szCs w:val="24"/>
          <w:lang w:eastAsia="en-GB"/>
        </w:rPr>
        <w:t>”</w:t>
      </w:r>
      <w:r w:rsidR="00C55194" w:rsidRPr="004E25EF">
        <w:rPr>
          <w:rFonts w:ascii="Times New Roman" w:eastAsia="Calibri" w:hAnsi="Times New Roman"/>
          <w:color w:val="000000" w:themeColor="text1"/>
          <w:sz w:val="24"/>
          <w:szCs w:val="24"/>
          <w:lang w:eastAsia="en-GB"/>
        </w:rPr>
        <w:t>)</w:t>
      </w:r>
      <w:r w:rsidR="00925373" w:rsidRPr="004E25EF">
        <w:rPr>
          <w:rFonts w:ascii="Times New Roman" w:eastAsia="Calibri" w:hAnsi="Times New Roman"/>
          <w:color w:val="000000" w:themeColor="text1"/>
          <w:sz w:val="24"/>
          <w:szCs w:val="24"/>
          <w:lang w:eastAsia="en-GB"/>
        </w:rPr>
        <w:t xml:space="preserve"> </w:t>
      </w:r>
      <w:r w:rsidR="00471FAB">
        <w:rPr>
          <w:rFonts w:ascii="Times New Roman" w:hAnsi="Times New Roman"/>
          <w:color w:val="000000" w:themeColor="text1"/>
          <w:sz w:val="24"/>
          <w:szCs w:val="24"/>
        </w:rPr>
        <w:t>ș</w:t>
      </w:r>
      <w:r w:rsidR="00E40D35" w:rsidRPr="004E25EF">
        <w:rPr>
          <w:rFonts w:ascii="Times New Roman" w:hAnsi="Times New Roman"/>
          <w:color w:val="000000" w:themeColor="text1"/>
          <w:sz w:val="24"/>
          <w:szCs w:val="24"/>
        </w:rPr>
        <w:t xml:space="preserve">i </w:t>
      </w:r>
      <w:r w:rsidR="00A50673" w:rsidRPr="004E25EF">
        <w:rPr>
          <w:rFonts w:ascii="Times New Roman" w:hAnsi="Times New Roman"/>
          <w:color w:val="000000" w:themeColor="text1"/>
          <w:sz w:val="24"/>
          <w:szCs w:val="24"/>
        </w:rPr>
        <w:t>(</w:t>
      </w:r>
      <w:r w:rsidR="003C1D30" w:rsidRPr="004E25EF">
        <w:rPr>
          <w:rFonts w:ascii="Times New Roman" w:hAnsi="Times New Roman"/>
          <w:i/>
          <w:color w:val="000000" w:themeColor="text1"/>
          <w:sz w:val="24"/>
          <w:szCs w:val="24"/>
        </w:rPr>
        <w:t>pentru contractele prin care se deleagă gestiunea activită</w:t>
      </w:r>
      <w:r w:rsidR="00471FAB">
        <w:rPr>
          <w:rFonts w:ascii="Times New Roman" w:hAnsi="Times New Roman"/>
          <w:i/>
          <w:color w:val="000000" w:themeColor="text1"/>
          <w:sz w:val="24"/>
          <w:szCs w:val="24"/>
        </w:rPr>
        <w:t>ț</w:t>
      </w:r>
      <w:r w:rsidR="003C1D30" w:rsidRPr="004E25EF">
        <w:rPr>
          <w:rFonts w:ascii="Times New Roman" w:hAnsi="Times New Roman"/>
          <w:i/>
          <w:color w:val="000000" w:themeColor="text1"/>
          <w:sz w:val="24"/>
          <w:szCs w:val="24"/>
        </w:rPr>
        <w:t xml:space="preserve">ii de </w:t>
      </w:r>
      <w:proofErr w:type="spellStart"/>
      <w:r w:rsidR="004324B2" w:rsidRPr="004E25EF">
        <w:rPr>
          <w:rFonts w:ascii="Times New Roman" w:hAnsi="Times New Roman"/>
          <w:i/>
          <w:color w:val="000000" w:themeColor="text1"/>
          <w:sz w:val="24"/>
          <w:szCs w:val="24"/>
        </w:rPr>
        <w:t>de</w:t>
      </w:r>
      <w:proofErr w:type="spellEnd"/>
      <w:r w:rsidR="004324B2" w:rsidRPr="004E25EF">
        <w:rPr>
          <w:rFonts w:ascii="Times New Roman" w:hAnsi="Times New Roman"/>
          <w:i/>
          <w:color w:val="000000" w:themeColor="text1"/>
          <w:sz w:val="24"/>
          <w:szCs w:val="24"/>
        </w:rPr>
        <w:t xml:space="preserve"> eliminare prin depozitare a de</w:t>
      </w:r>
      <w:r w:rsidR="00471FAB">
        <w:rPr>
          <w:rFonts w:ascii="Times New Roman" w:hAnsi="Times New Roman"/>
          <w:i/>
          <w:color w:val="000000" w:themeColor="text1"/>
          <w:sz w:val="24"/>
          <w:szCs w:val="24"/>
        </w:rPr>
        <w:t>ș</w:t>
      </w:r>
      <w:r w:rsidR="004324B2" w:rsidRPr="004E25EF">
        <w:rPr>
          <w:rFonts w:ascii="Times New Roman" w:hAnsi="Times New Roman"/>
          <w:i/>
          <w:color w:val="000000" w:themeColor="text1"/>
          <w:sz w:val="24"/>
          <w:szCs w:val="24"/>
        </w:rPr>
        <w:t>eurilor</w:t>
      </w:r>
      <w:r w:rsidR="003C1D30" w:rsidRPr="004E25EF">
        <w:rPr>
          <w:rFonts w:ascii="Times New Roman" w:hAnsi="Times New Roman"/>
          <w:color w:val="000000" w:themeColor="text1"/>
          <w:sz w:val="24"/>
          <w:szCs w:val="24"/>
        </w:rPr>
        <w:t xml:space="preserve"> Articolul </w:t>
      </w:r>
      <w:r w:rsidR="00E40D35" w:rsidRPr="004E25EF">
        <w:rPr>
          <w:rFonts w:ascii="Times New Roman" w:hAnsi="Times New Roman"/>
          <w:color w:val="000000" w:themeColor="text1"/>
          <w:sz w:val="24"/>
          <w:szCs w:val="24"/>
        </w:rPr>
        <w:t xml:space="preserve">25 </w:t>
      </w:r>
      <w:r w:rsidR="003C1D30" w:rsidRPr="004E25EF">
        <w:rPr>
          <w:rFonts w:ascii="Times New Roman" w:hAnsi="Times New Roman"/>
          <w:color w:val="000000" w:themeColor="text1"/>
          <w:sz w:val="24"/>
          <w:szCs w:val="24"/>
        </w:rPr>
        <w:t>(„</w:t>
      </w:r>
      <w:r w:rsidR="00E40D35" w:rsidRPr="004E25EF">
        <w:rPr>
          <w:rFonts w:ascii="Times New Roman" w:hAnsi="Times New Roman"/>
          <w:i/>
          <w:color w:val="000000" w:themeColor="text1"/>
          <w:sz w:val="24"/>
          <w:szCs w:val="24"/>
        </w:rPr>
        <w:t>Gestiunea Serviciului în rela</w:t>
      </w:r>
      <w:r w:rsidR="00471FAB">
        <w:rPr>
          <w:rFonts w:ascii="Times New Roman" w:hAnsi="Times New Roman"/>
          <w:i/>
          <w:color w:val="000000" w:themeColor="text1"/>
          <w:sz w:val="24"/>
          <w:szCs w:val="24"/>
        </w:rPr>
        <w:t>ț</w:t>
      </w:r>
      <w:r w:rsidR="00E40D35" w:rsidRPr="004E25EF">
        <w:rPr>
          <w:rFonts w:ascii="Times New Roman" w:hAnsi="Times New Roman"/>
          <w:i/>
          <w:color w:val="000000" w:themeColor="text1"/>
          <w:sz w:val="24"/>
          <w:szCs w:val="24"/>
        </w:rPr>
        <w:t>ie cu al</w:t>
      </w:r>
      <w:r w:rsidR="00471FAB">
        <w:rPr>
          <w:rFonts w:ascii="Times New Roman" w:hAnsi="Times New Roman"/>
          <w:i/>
          <w:color w:val="000000" w:themeColor="text1"/>
          <w:sz w:val="24"/>
          <w:szCs w:val="24"/>
        </w:rPr>
        <w:t>ț</w:t>
      </w:r>
      <w:r w:rsidR="00E40D35" w:rsidRPr="004E25EF">
        <w:rPr>
          <w:rFonts w:ascii="Times New Roman" w:hAnsi="Times New Roman"/>
          <w:i/>
          <w:color w:val="000000" w:themeColor="text1"/>
          <w:sz w:val="24"/>
          <w:szCs w:val="24"/>
        </w:rPr>
        <w:t xml:space="preserve">i Operatori de Salubrizare </w:t>
      </w:r>
      <w:r w:rsidR="00471FAB">
        <w:rPr>
          <w:rFonts w:ascii="Times New Roman" w:hAnsi="Times New Roman"/>
          <w:i/>
          <w:color w:val="000000" w:themeColor="text1"/>
          <w:sz w:val="24"/>
          <w:szCs w:val="24"/>
        </w:rPr>
        <w:t>ș</w:t>
      </w:r>
      <w:r w:rsidR="00E40D35" w:rsidRPr="004E25EF">
        <w:rPr>
          <w:rFonts w:ascii="Times New Roman" w:hAnsi="Times New Roman"/>
          <w:i/>
          <w:color w:val="000000" w:themeColor="text1"/>
          <w:sz w:val="24"/>
          <w:szCs w:val="24"/>
        </w:rPr>
        <w:t xml:space="preserve">i Fondul pentru închiderea </w:t>
      </w:r>
      <w:r w:rsidR="00471FAB">
        <w:rPr>
          <w:rFonts w:ascii="Times New Roman" w:hAnsi="Times New Roman"/>
          <w:i/>
          <w:color w:val="000000" w:themeColor="text1"/>
          <w:sz w:val="24"/>
          <w:szCs w:val="24"/>
        </w:rPr>
        <w:t>ș</w:t>
      </w:r>
      <w:r w:rsidR="00E40D35" w:rsidRPr="004E25EF">
        <w:rPr>
          <w:rFonts w:ascii="Times New Roman" w:hAnsi="Times New Roman"/>
          <w:i/>
          <w:color w:val="000000" w:themeColor="text1"/>
          <w:sz w:val="24"/>
          <w:szCs w:val="24"/>
        </w:rPr>
        <w:t>i urmărirea post-închidere a Depozitului</w:t>
      </w:r>
      <w:r w:rsidR="003C1D30" w:rsidRPr="004E25EF">
        <w:rPr>
          <w:rFonts w:ascii="Times New Roman" w:hAnsi="Times New Roman"/>
          <w:color w:val="000000" w:themeColor="text1"/>
          <w:sz w:val="24"/>
          <w:szCs w:val="24"/>
        </w:rPr>
        <w:t xml:space="preserve">”) </w:t>
      </w:r>
      <w:r w:rsidRPr="004E25EF">
        <w:rPr>
          <w:rFonts w:ascii="Times New Roman" w:eastAsia="Calibri" w:hAnsi="Times New Roman"/>
          <w:color w:val="000000" w:themeColor="text1"/>
          <w:sz w:val="24"/>
          <w:szCs w:val="24"/>
          <w:lang w:eastAsia="en-GB"/>
        </w:rPr>
        <w:t xml:space="preserve">vor rămâne în vigoare </w:t>
      </w:r>
      <w:r w:rsidR="00471FAB">
        <w:rPr>
          <w:rFonts w:ascii="Times New Roman" w:eastAsia="Calibri" w:hAnsi="Times New Roman"/>
          <w:color w:val="000000" w:themeColor="text1"/>
          <w:sz w:val="24"/>
          <w:szCs w:val="24"/>
          <w:lang w:eastAsia="en-GB"/>
        </w:rPr>
        <w:t>ș</w:t>
      </w:r>
      <w:r w:rsidRPr="004E25EF">
        <w:rPr>
          <w:rFonts w:ascii="Times New Roman" w:eastAsia="Calibri" w:hAnsi="Times New Roman"/>
          <w:color w:val="000000" w:themeColor="text1"/>
          <w:sz w:val="24"/>
          <w:szCs w:val="24"/>
          <w:lang w:eastAsia="en-GB"/>
        </w:rPr>
        <w:t>i î</w:t>
      </w:r>
      <w:r w:rsidR="00471FAB">
        <w:rPr>
          <w:rFonts w:ascii="Times New Roman" w:eastAsia="Calibri" w:hAnsi="Times New Roman"/>
          <w:color w:val="000000" w:themeColor="text1"/>
          <w:sz w:val="24"/>
          <w:szCs w:val="24"/>
          <w:lang w:eastAsia="en-GB"/>
        </w:rPr>
        <w:t>ș</w:t>
      </w:r>
      <w:r w:rsidRPr="004E25EF">
        <w:rPr>
          <w:rFonts w:ascii="Times New Roman" w:eastAsia="Calibri" w:hAnsi="Times New Roman"/>
          <w:color w:val="000000" w:themeColor="text1"/>
          <w:sz w:val="24"/>
          <w:szCs w:val="24"/>
          <w:lang w:eastAsia="en-GB"/>
        </w:rPr>
        <w:t xml:space="preserve">i vor produce efectele în legătură cu toate aspectele contractuale care </w:t>
      </w:r>
      <w:r w:rsidR="00AC05E1" w:rsidRPr="004E25EF">
        <w:rPr>
          <w:rFonts w:ascii="Times New Roman" w:eastAsia="Calibri" w:hAnsi="Times New Roman"/>
          <w:color w:val="000000" w:themeColor="text1"/>
          <w:sz w:val="24"/>
          <w:szCs w:val="24"/>
          <w:lang w:eastAsia="en-GB"/>
        </w:rPr>
        <w:t>pot apărea sau se pot men</w:t>
      </w:r>
      <w:r w:rsidR="00471FAB">
        <w:rPr>
          <w:rFonts w:ascii="Times New Roman" w:eastAsia="Calibri" w:hAnsi="Times New Roman"/>
          <w:color w:val="000000" w:themeColor="text1"/>
          <w:sz w:val="24"/>
          <w:szCs w:val="24"/>
          <w:lang w:eastAsia="en-GB"/>
        </w:rPr>
        <w:t>ț</w:t>
      </w:r>
      <w:r w:rsidR="00AC05E1" w:rsidRPr="004E25EF">
        <w:rPr>
          <w:rFonts w:ascii="Times New Roman" w:eastAsia="Calibri" w:hAnsi="Times New Roman"/>
          <w:color w:val="000000" w:themeColor="text1"/>
          <w:sz w:val="24"/>
          <w:szCs w:val="24"/>
          <w:lang w:eastAsia="en-GB"/>
        </w:rPr>
        <w:t>ine în continuare</w:t>
      </w:r>
      <w:r w:rsidR="00757EC5" w:rsidRPr="004E25EF">
        <w:rPr>
          <w:rFonts w:ascii="Times New Roman" w:eastAsia="Calibri" w:hAnsi="Times New Roman"/>
          <w:color w:val="000000" w:themeColor="text1"/>
          <w:sz w:val="24"/>
          <w:szCs w:val="24"/>
          <w:lang w:eastAsia="en-GB"/>
        </w:rPr>
        <w:t xml:space="preserve"> </w:t>
      </w:r>
      <w:r w:rsidR="00AC05E1" w:rsidRPr="004E25EF">
        <w:rPr>
          <w:rFonts w:ascii="Times New Roman" w:eastAsia="Calibri" w:hAnsi="Times New Roman"/>
          <w:color w:val="000000" w:themeColor="text1"/>
          <w:sz w:val="24"/>
          <w:szCs w:val="24"/>
          <w:lang w:eastAsia="en-GB"/>
        </w:rPr>
        <w:t xml:space="preserve">după Data Încetării </w:t>
      </w:r>
      <w:r w:rsidR="00757EC5" w:rsidRPr="004E25EF">
        <w:rPr>
          <w:rFonts w:ascii="Times New Roman" w:eastAsia="Calibri" w:hAnsi="Times New Roman"/>
          <w:color w:val="000000" w:themeColor="text1"/>
          <w:sz w:val="24"/>
          <w:szCs w:val="24"/>
          <w:lang w:eastAsia="en-GB"/>
        </w:rPr>
        <w:t>Contract</w:t>
      </w:r>
      <w:r w:rsidR="00AC05E1" w:rsidRPr="004E25EF">
        <w:rPr>
          <w:rFonts w:ascii="Times New Roman" w:eastAsia="Calibri" w:hAnsi="Times New Roman"/>
          <w:color w:val="000000" w:themeColor="text1"/>
          <w:sz w:val="24"/>
          <w:szCs w:val="24"/>
          <w:lang w:eastAsia="en-GB"/>
        </w:rPr>
        <w:t>ului</w:t>
      </w:r>
      <w:r w:rsidR="00925373" w:rsidRPr="004E25EF">
        <w:rPr>
          <w:rFonts w:ascii="Times New Roman" w:eastAsia="Calibri" w:hAnsi="Times New Roman"/>
          <w:color w:val="000000" w:themeColor="text1"/>
          <w:sz w:val="24"/>
          <w:szCs w:val="24"/>
          <w:lang w:eastAsia="en-GB"/>
        </w:rPr>
        <w:t>.</w:t>
      </w:r>
    </w:p>
    <w:p w14:paraId="1E10E2C8" w14:textId="022CEE30" w:rsidR="00F30B7F" w:rsidRPr="004E25EF" w:rsidRDefault="002A167F" w:rsidP="003F6588">
      <w:pPr>
        <w:pStyle w:val="Titlu2"/>
        <w:jc w:val="both"/>
        <w:rPr>
          <w:rFonts w:ascii="Times New Roman" w:hAnsi="Times New Roman"/>
          <w:i w:val="0"/>
          <w:color w:val="000000" w:themeColor="text1"/>
          <w:sz w:val="24"/>
          <w:szCs w:val="24"/>
          <w:lang w:eastAsia="ro-RO"/>
        </w:rPr>
      </w:pPr>
      <w:bookmarkStart w:id="652" w:name="_Toc196338396"/>
      <w:r w:rsidRPr="004E25EF">
        <w:rPr>
          <w:rFonts w:ascii="Times New Roman" w:hAnsi="Times New Roman"/>
          <w:i w:val="0"/>
          <w:color w:val="000000" w:themeColor="text1"/>
          <w:sz w:val="24"/>
          <w:szCs w:val="24"/>
          <w:lang w:eastAsia="ro-RO"/>
        </w:rPr>
        <w:t>A</w:t>
      </w:r>
      <w:r w:rsidR="00657E50" w:rsidRPr="004E25EF">
        <w:rPr>
          <w:rFonts w:ascii="Times New Roman" w:hAnsi="Times New Roman"/>
          <w:i w:val="0"/>
          <w:color w:val="000000" w:themeColor="text1"/>
          <w:sz w:val="24"/>
          <w:szCs w:val="24"/>
          <w:lang w:eastAsia="ro-RO"/>
        </w:rPr>
        <w:t>rticolul 59 –</w:t>
      </w:r>
      <w:r w:rsidR="005C5C2A" w:rsidRPr="004E25EF">
        <w:rPr>
          <w:rFonts w:ascii="Times New Roman" w:hAnsi="Times New Roman"/>
          <w:i w:val="0"/>
          <w:color w:val="000000" w:themeColor="text1"/>
          <w:sz w:val="24"/>
          <w:szCs w:val="24"/>
          <w:lang w:eastAsia="ro-RO"/>
        </w:rPr>
        <w:t xml:space="preserve"> </w:t>
      </w:r>
      <w:bookmarkEnd w:id="524"/>
      <w:r w:rsidR="00657E50" w:rsidRPr="004E25EF">
        <w:rPr>
          <w:rFonts w:ascii="Times New Roman" w:hAnsi="Times New Roman"/>
          <w:i w:val="0"/>
          <w:color w:val="000000" w:themeColor="text1"/>
          <w:sz w:val="24"/>
          <w:szCs w:val="24"/>
          <w:lang w:eastAsia="ro-RO"/>
        </w:rPr>
        <w:t>Declara</w:t>
      </w:r>
      <w:r w:rsidR="00471FAB">
        <w:rPr>
          <w:rFonts w:ascii="Times New Roman" w:hAnsi="Times New Roman"/>
          <w:i w:val="0"/>
          <w:color w:val="000000" w:themeColor="text1"/>
          <w:sz w:val="24"/>
          <w:szCs w:val="24"/>
          <w:lang w:eastAsia="ro-RO"/>
        </w:rPr>
        <w:t>ț</w:t>
      </w:r>
      <w:r w:rsidR="00657E50" w:rsidRPr="004E25EF">
        <w:rPr>
          <w:rFonts w:ascii="Times New Roman" w:hAnsi="Times New Roman"/>
          <w:i w:val="0"/>
          <w:color w:val="000000" w:themeColor="text1"/>
          <w:sz w:val="24"/>
          <w:szCs w:val="24"/>
          <w:lang w:eastAsia="ro-RO"/>
        </w:rPr>
        <w:t xml:space="preserve">ii </w:t>
      </w:r>
      <w:r w:rsidR="00471FAB">
        <w:rPr>
          <w:rFonts w:ascii="Times New Roman" w:hAnsi="Times New Roman"/>
          <w:i w:val="0"/>
          <w:color w:val="000000" w:themeColor="text1"/>
          <w:sz w:val="24"/>
          <w:szCs w:val="24"/>
          <w:lang w:eastAsia="ro-RO"/>
        </w:rPr>
        <w:t>ș</w:t>
      </w:r>
      <w:r w:rsidR="00657E50" w:rsidRPr="004E25EF">
        <w:rPr>
          <w:rFonts w:ascii="Times New Roman" w:hAnsi="Times New Roman"/>
          <w:i w:val="0"/>
          <w:color w:val="000000" w:themeColor="text1"/>
          <w:sz w:val="24"/>
          <w:szCs w:val="24"/>
          <w:lang w:eastAsia="ro-RO"/>
        </w:rPr>
        <w:t>i garan</w:t>
      </w:r>
      <w:r w:rsidR="00471FAB">
        <w:rPr>
          <w:rFonts w:ascii="Times New Roman" w:hAnsi="Times New Roman"/>
          <w:i w:val="0"/>
          <w:color w:val="000000" w:themeColor="text1"/>
          <w:sz w:val="24"/>
          <w:szCs w:val="24"/>
          <w:lang w:eastAsia="ro-RO"/>
        </w:rPr>
        <w:t>ț</w:t>
      </w:r>
      <w:r w:rsidR="00657E50" w:rsidRPr="004E25EF">
        <w:rPr>
          <w:rFonts w:ascii="Times New Roman" w:hAnsi="Times New Roman"/>
          <w:i w:val="0"/>
          <w:color w:val="000000" w:themeColor="text1"/>
          <w:sz w:val="24"/>
          <w:szCs w:val="24"/>
          <w:lang w:eastAsia="ro-RO"/>
        </w:rPr>
        <w:t>ii</w:t>
      </w:r>
      <w:bookmarkEnd w:id="652"/>
    </w:p>
    <w:p w14:paraId="08D8D605" w14:textId="0AFF9BAE" w:rsidR="00925373" w:rsidRPr="004E25EF" w:rsidRDefault="00925373" w:rsidP="003F6588">
      <w:pPr>
        <w:jc w:val="both"/>
        <w:rPr>
          <w:rFonts w:ascii="Times New Roman" w:hAnsi="Times New Roman"/>
          <w:color w:val="000000" w:themeColor="text1"/>
          <w:sz w:val="24"/>
          <w:szCs w:val="24"/>
          <w:lang w:eastAsia="ro-RO"/>
        </w:rPr>
      </w:pPr>
      <w:r w:rsidRPr="004E25EF">
        <w:rPr>
          <w:rFonts w:ascii="Times New Roman" w:hAnsi="Times New Roman"/>
          <w:b/>
          <w:color w:val="000000" w:themeColor="text1"/>
          <w:sz w:val="24"/>
          <w:szCs w:val="24"/>
          <w:lang w:eastAsia="ro-RO"/>
        </w:rPr>
        <w:t xml:space="preserve">(1) </w:t>
      </w:r>
      <w:r w:rsidR="00AC05E1" w:rsidRPr="004E25EF">
        <w:rPr>
          <w:rFonts w:ascii="Times New Roman" w:hAnsi="Times New Roman"/>
          <w:color w:val="000000" w:themeColor="text1"/>
          <w:sz w:val="24"/>
          <w:szCs w:val="24"/>
          <w:lang w:eastAsia="en-GB"/>
        </w:rPr>
        <w:t>Fără a aduce atingere oricăror garan</w:t>
      </w:r>
      <w:r w:rsidR="00471FAB">
        <w:rPr>
          <w:rFonts w:ascii="Times New Roman" w:hAnsi="Times New Roman"/>
          <w:color w:val="000000" w:themeColor="text1"/>
          <w:sz w:val="24"/>
          <w:szCs w:val="24"/>
          <w:lang w:eastAsia="en-GB"/>
        </w:rPr>
        <w:t>ț</w:t>
      </w:r>
      <w:r w:rsidR="00AC05E1" w:rsidRPr="004E25EF">
        <w:rPr>
          <w:rFonts w:ascii="Times New Roman" w:hAnsi="Times New Roman"/>
          <w:color w:val="000000" w:themeColor="text1"/>
          <w:sz w:val="24"/>
          <w:szCs w:val="24"/>
          <w:lang w:eastAsia="en-GB"/>
        </w:rPr>
        <w:t>ii sau condi</w:t>
      </w:r>
      <w:r w:rsidR="00471FAB">
        <w:rPr>
          <w:rFonts w:ascii="Times New Roman" w:hAnsi="Times New Roman"/>
          <w:color w:val="000000" w:themeColor="text1"/>
          <w:sz w:val="24"/>
          <w:szCs w:val="24"/>
          <w:lang w:eastAsia="en-GB"/>
        </w:rPr>
        <w:t>ț</w:t>
      </w:r>
      <w:r w:rsidR="00AC05E1" w:rsidRPr="004E25EF">
        <w:rPr>
          <w:rFonts w:ascii="Times New Roman" w:hAnsi="Times New Roman"/>
          <w:color w:val="000000" w:themeColor="text1"/>
          <w:sz w:val="24"/>
          <w:szCs w:val="24"/>
          <w:lang w:eastAsia="en-GB"/>
        </w:rPr>
        <w:t xml:space="preserve">ii prevăzute de Lege </w:t>
      </w:r>
      <w:r w:rsidR="00471FAB">
        <w:rPr>
          <w:rFonts w:ascii="Times New Roman" w:hAnsi="Times New Roman"/>
          <w:color w:val="000000" w:themeColor="text1"/>
          <w:sz w:val="24"/>
          <w:szCs w:val="24"/>
          <w:lang w:eastAsia="en-GB"/>
        </w:rPr>
        <w:t>ș</w:t>
      </w:r>
      <w:r w:rsidR="00AC05E1" w:rsidRPr="004E25EF">
        <w:rPr>
          <w:rFonts w:ascii="Times New Roman" w:hAnsi="Times New Roman"/>
          <w:color w:val="000000" w:themeColor="text1"/>
          <w:sz w:val="24"/>
          <w:szCs w:val="24"/>
          <w:lang w:eastAsia="en-GB"/>
        </w:rPr>
        <w:t>i în plus fa</w:t>
      </w:r>
      <w:r w:rsidR="00471FAB">
        <w:rPr>
          <w:rFonts w:ascii="Times New Roman" w:hAnsi="Times New Roman"/>
          <w:color w:val="000000" w:themeColor="text1"/>
          <w:sz w:val="24"/>
          <w:szCs w:val="24"/>
          <w:lang w:eastAsia="en-GB"/>
        </w:rPr>
        <w:t>ț</w:t>
      </w:r>
      <w:r w:rsidR="00AC05E1" w:rsidRPr="004E25EF">
        <w:rPr>
          <w:rFonts w:ascii="Times New Roman" w:hAnsi="Times New Roman"/>
          <w:color w:val="000000" w:themeColor="text1"/>
          <w:sz w:val="24"/>
          <w:szCs w:val="24"/>
          <w:lang w:eastAsia="en-GB"/>
        </w:rPr>
        <w:t>ă de orice alte declara</w:t>
      </w:r>
      <w:r w:rsidR="00471FAB">
        <w:rPr>
          <w:rFonts w:ascii="Times New Roman" w:hAnsi="Times New Roman"/>
          <w:color w:val="000000" w:themeColor="text1"/>
          <w:sz w:val="24"/>
          <w:szCs w:val="24"/>
          <w:lang w:eastAsia="en-GB"/>
        </w:rPr>
        <w:t>ț</w:t>
      </w:r>
      <w:r w:rsidR="00AC05E1" w:rsidRPr="004E25EF">
        <w:rPr>
          <w:rFonts w:ascii="Times New Roman" w:hAnsi="Times New Roman"/>
          <w:color w:val="000000" w:themeColor="text1"/>
          <w:sz w:val="24"/>
          <w:szCs w:val="24"/>
          <w:lang w:eastAsia="en-GB"/>
        </w:rPr>
        <w:t xml:space="preserve">ii </w:t>
      </w:r>
      <w:r w:rsidR="00471FAB">
        <w:rPr>
          <w:rFonts w:ascii="Times New Roman" w:hAnsi="Times New Roman"/>
          <w:color w:val="000000" w:themeColor="text1"/>
          <w:sz w:val="24"/>
          <w:szCs w:val="24"/>
          <w:lang w:eastAsia="en-GB"/>
        </w:rPr>
        <w:t>ș</w:t>
      </w:r>
      <w:r w:rsidR="00AC05E1" w:rsidRPr="004E25EF">
        <w:rPr>
          <w:rFonts w:ascii="Times New Roman" w:hAnsi="Times New Roman"/>
          <w:color w:val="000000" w:themeColor="text1"/>
          <w:sz w:val="24"/>
          <w:szCs w:val="24"/>
          <w:lang w:eastAsia="en-GB"/>
        </w:rPr>
        <w:t>i garan</w:t>
      </w:r>
      <w:r w:rsidR="00471FAB">
        <w:rPr>
          <w:rFonts w:ascii="Times New Roman" w:hAnsi="Times New Roman"/>
          <w:color w:val="000000" w:themeColor="text1"/>
          <w:sz w:val="24"/>
          <w:szCs w:val="24"/>
          <w:lang w:eastAsia="en-GB"/>
        </w:rPr>
        <w:t>ț</w:t>
      </w:r>
      <w:r w:rsidR="00AC05E1" w:rsidRPr="004E25EF">
        <w:rPr>
          <w:rFonts w:ascii="Times New Roman" w:hAnsi="Times New Roman"/>
          <w:color w:val="000000" w:themeColor="text1"/>
          <w:sz w:val="24"/>
          <w:szCs w:val="24"/>
          <w:lang w:eastAsia="en-GB"/>
        </w:rPr>
        <w:t xml:space="preserve">ii acordate prin clauzele prezentului Contract, Delegatul declară </w:t>
      </w:r>
      <w:r w:rsidR="00471FAB">
        <w:rPr>
          <w:rFonts w:ascii="Times New Roman" w:hAnsi="Times New Roman"/>
          <w:color w:val="000000" w:themeColor="text1"/>
          <w:sz w:val="24"/>
          <w:szCs w:val="24"/>
          <w:lang w:eastAsia="en-GB"/>
        </w:rPr>
        <w:t>ș</w:t>
      </w:r>
      <w:r w:rsidR="00AC05E1" w:rsidRPr="004E25EF">
        <w:rPr>
          <w:rFonts w:ascii="Times New Roman" w:hAnsi="Times New Roman"/>
          <w:color w:val="000000" w:themeColor="text1"/>
          <w:sz w:val="24"/>
          <w:szCs w:val="24"/>
          <w:lang w:eastAsia="en-GB"/>
        </w:rPr>
        <w:t xml:space="preserve">i garantează </w:t>
      </w:r>
      <w:r w:rsidR="00C55194" w:rsidRPr="004E25EF">
        <w:rPr>
          <w:rFonts w:ascii="Times New Roman" w:hAnsi="Times New Roman"/>
          <w:color w:val="000000" w:themeColor="text1"/>
          <w:sz w:val="24"/>
          <w:szCs w:val="24"/>
          <w:lang w:eastAsia="ro-RO"/>
        </w:rPr>
        <w:t>Delegat</w:t>
      </w:r>
      <w:r w:rsidR="00AC05E1" w:rsidRPr="004E25EF">
        <w:rPr>
          <w:rFonts w:ascii="Times New Roman" w:hAnsi="Times New Roman"/>
          <w:color w:val="000000" w:themeColor="text1"/>
          <w:sz w:val="24"/>
          <w:szCs w:val="24"/>
          <w:lang w:eastAsia="ro-RO"/>
        </w:rPr>
        <w:t>a</w:t>
      </w:r>
      <w:r w:rsidR="00C55194" w:rsidRPr="004E25EF">
        <w:rPr>
          <w:rFonts w:ascii="Times New Roman" w:hAnsi="Times New Roman"/>
          <w:color w:val="000000" w:themeColor="text1"/>
          <w:sz w:val="24"/>
          <w:szCs w:val="24"/>
          <w:lang w:eastAsia="ro-RO"/>
        </w:rPr>
        <w:t>r</w:t>
      </w:r>
      <w:r w:rsidR="00AC05E1" w:rsidRPr="004E25EF">
        <w:rPr>
          <w:rFonts w:ascii="Times New Roman" w:hAnsi="Times New Roman"/>
          <w:color w:val="000000" w:themeColor="text1"/>
          <w:sz w:val="24"/>
          <w:szCs w:val="24"/>
          <w:lang w:eastAsia="ro-RO"/>
        </w:rPr>
        <w:t>ului că cele stipulate în prezentul Articol sunt declara</w:t>
      </w:r>
      <w:r w:rsidR="00471FAB">
        <w:rPr>
          <w:rFonts w:ascii="Times New Roman" w:hAnsi="Times New Roman"/>
          <w:color w:val="000000" w:themeColor="text1"/>
          <w:sz w:val="24"/>
          <w:szCs w:val="24"/>
          <w:lang w:eastAsia="ro-RO"/>
        </w:rPr>
        <w:t>ț</w:t>
      </w:r>
      <w:r w:rsidR="00AC05E1" w:rsidRPr="004E25EF">
        <w:rPr>
          <w:rFonts w:ascii="Times New Roman" w:hAnsi="Times New Roman"/>
          <w:color w:val="000000" w:themeColor="text1"/>
          <w:sz w:val="24"/>
          <w:szCs w:val="24"/>
          <w:lang w:eastAsia="ro-RO"/>
        </w:rPr>
        <w:t xml:space="preserve">ii corecte </w:t>
      </w:r>
      <w:r w:rsidR="00471FAB">
        <w:rPr>
          <w:rFonts w:ascii="Times New Roman" w:hAnsi="Times New Roman"/>
          <w:color w:val="000000" w:themeColor="text1"/>
          <w:sz w:val="24"/>
          <w:szCs w:val="24"/>
          <w:lang w:eastAsia="ro-RO"/>
        </w:rPr>
        <w:t>ș</w:t>
      </w:r>
      <w:r w:rsidR="00AC05E1" w:rsidRPr="004E25EF">
        <w:rPr>
          <w:rFonts w:ascii="Times New Roman" w:hAnsi="Times New Roman"/>
          <w:color w:val="000000" w:themeColor="text1"/>
          <w:sz w:val="24"/>
          <w:szCs w:val="24"/>
          <w:lang w:eastAsia="ro-RO"/>
        </w:rPr>
        <w:t xml:space="preserve">i complete la Data Semnării </w:t>
      </w:r>
      <w:r w:rsidR="00471FAB">
        <w:rPr>
          <w:rFonts w:ascii="Times New Roman" w:hAnsi="Times New Roman"/>
          <w:color w:val="000000" w:themeColor="text1"/>
          <w:sz w:val="24"/>
          <w:szCs w:val="24"/>
          <w:lang w:eastAsia="ro-RO"/>
        </w:rPr>
        <w:t>ș</w:t>
      </w:r>
      <w:r w:rsidR="00AC05E1" w:rsidRPr="004E25EF">
        <w:rPr>
          <w:rFonts w:ascii="Times New Roman" w:hAnsi="Times New Roman"/>
          <w:color w:val="000000" w:themeColor="text1"/>
          <w:sz w:val="24"/>
          <w:szCs w:val="24"/>
          <w:lang w:eastAsia="ro-RO"/>
        </w:rPr>
        <w:t xml:space="preserve">i că vor fi corecte </w:t>
      </w:r>
      <w:r w:rsidR="00471FAB">
        <w:rPr>
          <w:rFonts w:ascii="Times New Roman" w:hAnsi="Times New Roman"/>
          <w:color w:val="000000" w:themeColor="text1"/>
          <w:sz w:val="24"/>
          <w:szCs w:val="24"/>
          <w:lang w:eastAsia="ro-RO"/>
        </w:rPr>
        <w:t>ș</w:t>
      </w:r>
      <w:r w:rsidR="00AC05E1" w:rsidRPr="004E25EF">
        <w:rPr>
          <w:rFonts w:ascii="Times New Roman" w:hAnsi="Times New Roman"/>
          <w:color w:val="000000" w:themeColor="text1"/>
          <w:sz w:val="24"/>
          <w:szCs w:val="24"/>
          <w:lang w:eastAsia="ro-RO"/>
        </w:rPr>
        <w:t xml:space="preserve">i complete la Data Începerii Contractului, precum </w:t>
      </w:r>
      <w:r w:rsidR="00471FAB">
        <w:rPr>
          <w:rFonts w:ascii="Times New Roman" w:hAnsi="Times New Roman"/>
          <w:color w:val="000000" w:themeColor="text1"/>
          <w:sz w:val="24"/>
          <w:szCs w:val="24"/>
          <w:lang w:eastAsia="ro-RO"/>
        </w:rPr>
        <w:t>ș</w:t>
      </w:r>
      <w:r w:rsidR="00AC05E1" w:rsidRPr="004E25EF">
        <w:rPr>
          <w:rFonts w:ascii="Times New Roman" w:hAnsi="Times New Roman"/>
          <w:color w:val="000000" w:themeColor="text1"/>
          <w:sz w:val="24"/>
          <w:szCs w:val="24"/>
          <w:lang w:eastAsia="ro-RO"/>
        </w:rPr>
        <w:t>i pe toată Durata Contractului</w:t>
      </w:r>
      <w:r w:rsidR="00C55194" w:rsidRPr="004E25EF">
        <w:rPr>
          <w:rFonts w:ascii="Times New Roman" w:hAnsi="Times New Roman"/>
          <w:color w:val="000000" w:themeColor="text1"/>
          <w:sz w:val="24"/>
          <w:szCs w:val="24"/>
          <w:lang w:eastAsia="ro-RO"/>
        </w:rPr>
        <w:t xml:space="preserve">:     </w:t>
      </w:r>
    </w:p>
    <w:p w14:paraId="01973C9C" w14:textId="413FD1A8" w:rsidR="00925373" w:rsidRPr="004E25EF" w:rsidRDefault="00AC05E1" w:rsidP="007F2BBC">
      <w:pPr>
        <w:pStyle w:val="HelleListe-Akzent51"/>
        <w:numPr>
          <w:ilvl w:val="0"/>
          <w:numId w:val="180"/>
        </w:numPr>
        <w:jc w:val="both"/>
        <w:rPr>
          <w:rFonts w:ascii="Times New Roman" w:hAnsi="Times New Roman"/>
          <w:color w:val="000000" w:themeColor="text1"/>
          <w:sz w:val="24"/>
          <w:szCs w:val="24"/>
          <w:lang w:eastAsia="ro-RO"/>
        </w:rPr>
      </w:pPr>
      <w:r w:rsidRPr="004E25EF">
        <w:rPr>
          <w:rFonts w:ascii="Times New Roman" w:hAnsi="Times New Roman"/>
          <w:color w:val="000000" w:themeColor="text1"/>
          <w:sz w:val="24"/>
          <w:szCs w:val="24"/>
          <w:lang w:eastAsia="ro-RO"/>
        </w:rPr>
        <w:lastRenderedPageBreak/>
        <w:t>Delegatul</w:t>
      </w:r>
      <w:r w:rsidR="00C55194" w:rsidRPr="004E25EF">
        <w:rPr>
          <w:rFonts w:ascii="Times New Roman" w:hAnsi="Times New Roman"/>
          <w:color w:val="000000" w:themeColor="text1"/>
          <w:sz w:val="24"/>
          <w:szCs w:val="24"/>
          <w:lang w:eastAsia="ro-RO"/>
        </w:rPr>
        <w:t xml:space="preserve"> </w:t>
      </w:r>
      <w:r w:rsidRPr="004E25EF">
        <w:rPr>
          <w:rFonts w:ascii="Times New Roman" w:hAnsi="Times New Roman"/>
          <w:color w:val="000000" w:themeColor="text1"/>
          <w:sz w:val="24"/>
          <w:szCs w:val="24"/>
          <w:lang w:eastAsia="ro-RO"/>
        </w:rPr>
        <w:t>este o societate legal constituită, conform Legii din România</w:t>
      </w:r>
      <w:r w:rsidR="00C55194" w:rsidRPr="004E25EF">
        <w:rPr>
          <w:rFonts w:ascii="Times New Roman" w:hAnsi="Times New Roman"/>
          <w:color w:val="000000" w:themeColor="text1"/>
          <w:sz w:val="24"/>
          <w:szCs w:val="24"/>
          <w:lang w:eastAsia="ro-RO"/>
        </w:rPr>
        <w:t>.</w:t>
      </w:r>
    </w:p>
    <w:p w14:paraId="21FCE864" w14:textId="78869AD8" w:rsidR="00925373" w:rsidRPr="004E25EF" w:rsidRDefault="00AC05E1" w:rsidP="003F6588">
      <w:pPr>
        <w:pStyle w:val="HelleListe-Akzent51"/>
        <w:numPr>
          <w:ilvl w:val="0"/>
          <w:numId w:val="180"/>
        </w:numPr>
        <w:jc w:val="both"/>
        <w:rPr>
          <w:rFonts w:ascii="Times New Roman" w:hAnsi="Times New Roman"/>
          <w:color w:val="000000" w:themeColor="text1"/>
          <w:sz w:val="24"/>
          <w:szCs w:val="24"/>
          <w:lang w:eastAsia="ro-RO"/>
        </w:rPr>
      </w:pPr>
      <w:r w:rsidRPr="004E25EF">
        <w:rPr>
          <w:rFonts w:ascii="Times New Roman" w:hAnsi="Times New Roman"/>
          <w:color w:val="000000" w:themeColor="text1"/>
          <w:sz w:val="24"/>
          <w:szCs w:val="24"/>
          <w:lang w:eastAsia="ro-RO"/>
        </w:rPr>
        <w:t xml:space="preserve">Delegatul </w:t>
      </w:r>
      <w:r w:rsidR="001B6588" w:rsidRPr="004E25EF">
        <w:rPr>
          <w:rFonts w:ascii="Times New Roman" w:hAnsi="Times New Roman"/>
          <w:color w:val="000000" w:themeColor="text1"/>
          <w:sz w:val="24"/>
          <w:szCs w:val="24"/>
          <w:lang w:eastAsia="ro-RO"/>
        </w:rPr>
        <w:t xml:space="preserve">are puteri depline, autoritatea </w:t>
      </w:r>
      <w:r w:rsidR="00471FAB">
        <w:rPr>
          <w:rFonts w:ascii="Times New Roman" w:hAnsi="Times New Roman"/>
          <w:color w:val="000000" w:themeColor="text1"/>
          <w:sz w:val="24"/>
          <w:szCs w:val="24"/>
          <w:lang w:eastAsia="ro-RO"/>
        </w:rPr>
        <w:t>ș</w:t>
      </w:r>
      <w:r w:rsidR="001B6588" w:rsidRPr="004E25EF">
        <w:rPr>
          <w:rFonts w:ascii="Times New Roman" w:hAnsi="Times New Roman"/>
          <w:color w:val="000000" w:themeColor="text1"/>
          <w:sz w:val="24"/>
          <w:szCs w:val="24"/>
          <w:lang w:eastAsia="ro-RO"/>
        </w:rPr>
        <w:t xml:space="preserve">i capacitatea necesare să semneze </w:t>
      </w:r>
      <w:r w:rsidR="00471FAB">
        <w:rPr>
          <w:rFonts w:ascii="Times New Roman" w:hAnsi="Times New Roman"/>
          <w:color w:val="000000" w:themeColor="text1"/>
          <w:sz w:val="24"/>
          <w:szCs w:val="24"/>
          <w:lang w:eastAsia="ro-RO"/>
        </w:rPr>
        <w:t>ș</w:t>
      </w:r>
      <w:r w:rsidR="001B6588" w:rsidRPr="004E25EF">
        <w:rPr>
          <w:rFonts w:ascii="Times New Roman" w:hAnsi="Times New Roman"/>
          <w:color w:val="000000" w:themeColor="text1"/>
          <w:sz w:val="24"/>
          <w:szCs w:val="24"/>
          <w:lang w:eastAsia="ro-RO"/>
        </w:rPr>
        <w:t xml:space="preserve">i să ducă la îndeplinire prezentul Contract, precum </w:t>
      </w:r>
      <w:r w:rsidR="00471FAB">
        <w:rPr>
          <w:rFonts w:ascii="Times New Roman" w:hAnsi="Times New Roman"/>
          <w:color w:val="000000" w:themeColor="text1"/>
          <w:sz w:val="24"/>
          <w:szCs w:val="24"/>
          <w:lang w:eastAsia="ro-RO"/>
        </w:rPr>
        <w:t>ș</w:t>
      </w:r>
      <w:r w:rsidR="001B6588" w:rsidRPr="004E25EF">
        <w:rPr>
          <w:rFonts w:ascii="Times New Roman" w:hAnsi="Times New Roman"/>
          <w:color w:val="000000" w:themeColor="text1"/>
          <w:sz w:val="24"/>
          <w:szCs w:val="24"/>
          <w:lang w:eastAsia="ro-RO"/>
        </w:rPr>
        <w:t xml:space="preserve">i fiecare dintre celelalte documente care urmează să fie furnizate de către Delegat ulterior Datei Semnării. Prezentul </w:t>
      </w:r>
      <w:r w:rsidR="00C55194" w:rsidRPr="004E25EF">
        <w:rPr>
          <w:rFonts w:ascii="Times New Roman" w:hAnsi="Times New Roman"/>
          <w:color w:val="000000" w:themeColor="text1"/>
          <w:sz w:val="24"/>
          <w:szCs w:val="24"/>
          <w:lang w:eastAsia="ro-RO"/>
        </w:rPr>
        <w:t>Contract</w:t>
      </w:r>
      <w:r w:rsidR="001B6588" w:rsidRPr="004E25EF">
        <w:rPr>
          <w:rFonts w:ascii="Times New Roman" w:hAnsi="Times New Roman"/>
          <w:color w:val="000000" w:themeColor="text1"/>
          <w:sz w:val="24"/>
          <w:szCs w:val="24"/>
          <w:lang w:eastAsia="ro-RO"/>
        </w:rPr>
        <w:t xml:space="preserve"> a fost legal autorizat conform tuturor procedurilor interne societare din cadrul Delegatului. Prezentul Contract este, iar celelalte documente </w:t>
      </w:r>
      <w:r w:rsidR="00471FAB">
        <w:rPr>
          <w:rFonts w:ascii="Times New Roman" w:hAnsi="Times New Roman"/>
          <w:color w:val="000000" w:themeColor="text1"/>
          <w:sz w:val="24"/>
          <w:szCs w:val="24"/>
          <w:lang w:eastAsia="ro-RO"/>
        </w:rPr>
        <w:t>ș</w:t>
      </w:r>
      <w:r w:rsidR="001B6588" w:rsidRPr="004E25EF">
        <w:rPr>
          <w:rFonts w:ascii="Times New Roman" w:hAnsi="Times New Roman"/>
          <w:color w:val="000000" w:themeColor="text1"/>
          <w:sz w:val="24"/>
          <w:szCs w:val="24"/>
          <w:lang w:eastAsia="ro-RO"/>
        </w:rPr>
        <w:t xml:space="preserve">i acte ce vor fi furnizate de către Delegat ulterior Datei Semnării vor fi legal </w:t>
      </w:r>
      <w:r w:rsidR="00471FAB">
        <w:rPr>
          <w:rFonts w:ascii="Times New Roman" w:hAnsi="Times New Roman"/>
          <w:color w:val="000000" w:themeColor="text1"/>
          <w:sz w:val="24"/>
          <w:szCs w:val="24"/>
          <w:lang w:eastAsia="ro-RO"/>
        </w:rPr>
        <w:t>ș</w:t>
      </w:r>
      <w:r w:rsidR="001B6588" w:rsidRPr="004E25EF">
        <w:rPr>
          <w:rFonts w:ascii="Times New Roman" w:hAnsi="Times New Roman"/>
          <w:color w:val="000000" w:themeColor="text1"/>
          <w:sz w:val="24"/>
          <w:szCs w:val="24"/>
          <w:lang w:eastAsia="ro-RO"/>
        </w:rPr>
        <w:t xml:space="preserve">i valabil semnate </w:t>
      </w:r>
      <w:r w:rsidR="00471FAB">
        <w:rPr>
          <w:rFonts w:ascii="Times New Roman" w:hAnsi="Times New Roman"/>
          <w:color w:val="000000" w:themeColor="text1"/>
          <w:sz w:val="24"/>
          <w:szCs w:val="24"/>
          <w:lang w:eastAsia="ro-RO"/>
        </w:rPr>
        <w:t>ș</w:t>
      </w:r>
      <w:r w:rsidR="001B6588" w:rsidRPr="004E25EF">
        <w:rPr>
          <w:rFonts w:ascii="Times New Roman" w:hAnsi="Times New Roman"/>
          <w:color w:val="000000" w:themeColor="text1"/>
          <w:sz w:val="24"/>
          <w:szCs w:val="24"/>
          <w:lang w:eastAsia="ro-RO"/>
        </w:rPr>
        <w:t>i executate de către Delegat, constituind conven</w:t>
      </w:r>
      <w:r w:rsidR="00471FAB">
        <w:rPr>
          <w:rFonts w:ascii="Times New Roman" w:hAnsi="Times New Roman"/>
          <w:color w:val="000000" w:themeColor="text1"/>
          <w:sz w:val="24"/>
          <w:szCs w:val="24"/>
          <w:lang w:eastAsia="ro-RO"/>
        </w:rPr>
        <w:t>ț</w:t>
      </w:r>
      <w:r w:rsidR="001B6588" w:rsidRPr="004E25EF">
        <w:rPr>
          <w:rFonts w:ascii="Times New Roman" w:hAnsi="Times New Roman"/>
          <w:color w:val="000000" w:themeColor="text1"/>
          <w:sz w:val="24"/>
          <w:szCs w:val="24"/>
          <w:lang w:eastAsia="ro-RO"/>
        </w:rPr>
        <w:t xml:space="preserve">ii valide </w:t>
      </w:r>
      <w:r w:rsidR="00471FAB">
        <w:rPr>
          <w:rFonts w:ascii="Times New Roman" w:hAnsi="Times New Roman"/>
          <w:color w:val="000000" w:themeColor="text1"/>
          <w:sz w:val="24"/>
          <w:szCs w:val="24"/>
          <w:lang w:eastAsia="ro-RO"/>
        </w:rPr>
        <w:t>ș</w:t>
      </w:r>
      <w:r w:rsidR="001B6588" w:rsidRPr="004E25EF">
        <w:rPr>
          <w:rFonts w:ascii="Times New Roman" w:hAnsi="Times New Roman"/>
          <w:color w:val="000000" w:themeColor="text1"/>
          <w:sz w:val="24"/>
          <w:szCs w:val="24"/>
          <w:lang w:eastAsia="ro-RO"/>
        </w:rPr>
        <w:t xml:space="preserve">i opozabile Delegatului, ce pot face obiectul executării integrale de către Delegat, conform termenilor acestora.  </w:t>
      </w:r>
      <w:r w:rsidR="00C55194" w:rsidRPr="004E25EF">
        <w:rPr>
          <w:rFonts w:ascii="Times New Roman" w:hAnsi="Times New Roman"/>
          <w:color w:val="000000" w:themeColor="text1"/>
          <w:sz w:val="24"/>
          <w:szCs w:val="24"/>
          <w:lang w:eastAsia="ro-RO"/>
        </w:rPr>
        <w:t xml:space="preserve"> </w:t>
      </w:r>
    </w:p>
    <w:p w14:paraId="7E6C1540" w14:textId="143EEAF8" w:rsidR="00925373" w:rsidRPr="004E25EF" w:rsidRDefault="001B6588" w:rsidP="003F6588">
      <w:pPr>
        <w:pStyle w:val="HelleListe-Akzent51"/>
        <w:numPr>
          <w:ilvl w:val="0"/>
          <w:numId w:val="180"/>
        </w:num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 xml:space="preserve">Pe </w:t>
      </w:r>
      <w:r w:rsidR="00C55194" w:rsidRPr="004E25EF">
        <w:rPr>
          <w:rFonts w:ascii="Times New Roman" w:hAnsi="Times New Roman"/>
          <w:color w:val="000000" w:themeColor="text1"/>
          <w:sz w:val="24"/>
          <w:szCs w:val="24"/>
          <w:lang w:eastAsia="en-GB"/>
        </w:rPr>
        <w:t>Durat</w:t>
      </w:r>
      <w:r w:rsidRPr="004E25EF">
        <w:rPr>
          <w:rFonts w:ascii="Times New Roman" w:hAnsi="Times New Roman"/>
          <w:color w:val="000000" w:themeColor="text1"/>
          <w:sz w:val="24"/>
          <w:szCs w:val="24"/>
          <w:lang w:eastAsia="en-GB"/>
        </w:rPr>
        <w:t>a</w:t>
      </w:r>
      <w:r w:rsidR="00C55194" w:rsidRPr="004E25EF">
        <w:rPr>
          <w:rFonts w:ascii="Times New Roman" w:hAnsi="Times New Roman"/>
          <w:color w:val="000000" w:themeColor="text1"/>
          <w:sz w:val="24"/>
          <w:szCs w:val="24"/>
          <w:lang w:eastAsia="en-GB"/>
        </w:rPr>
        <w:t xml:space="preserve"> Contract</w:t>
      </w:r>
      <w:r w:rsidRPr="004E25EF">
        <w:rPr>
          <w:rFonts w:ascii="Times New Roman" w:hAnsi="Times New Roman"/>
          <w:color w:val="000000" w:themeColor="text1"/>
          <w:sz w:val="24"/>
          <w:szCs w:val="24"/>
          <w:lang w:eastAsia="en-GB"/>
        </w:rPr>
        <w:t>ului</w:t>
      </w:r>
      <w:r w:rsidR="00950A81" w:rsidRPr="004E25EF">
        <w:rPr>
          <w:rFonts w:ascii="Times New Roman" w:hAnsi="Times New Roman"/>
          <w:color w:val="000000" w:themeColor="text1"/>
          <w:sz w:val="24"/>
          <w:szCs w:val="24"/>
          <w:lang w:eastAsia="en-GB"/>
        </w:rPr>
        <w:t>,</w:t>
      </w:r>
      <w:r w:rsidRPr="004E25EF">
        <w:rPr>
          <w:rFonts w:ascii="Times New Roman" w:hAnsi="Times New Roman"/>
          <w:color w:val="000000" w:themeColor="text1"/>
          <w:sz w:val="24"/>
          <w:szCs w:val="24"/>
          <w:lang w:eastAsia="en-GB"/>
        </w:rPr>
        <w:t xml:space="preserve"> actul constitutiv al Delegatul</w:t>
      </w:r>
      <w:r w:rsidR="00950A81" w:rsidRPr="004E25EF">
        <w:rPr>
          <w:rFonts w:ascii="Times New Roman" w:hAnsi="Times New Roman"/>
          <w:color w:val="000000" w:themeColor="text1"/>
          <w:sz w:val="24"/>
          <w:szCs w:val="24"/>
          <w:lang w:eastAsia="en-GB"/>
        </w:rPr>
        <w:t>ui</w:t>
      </w:r>
      <w:r w:rsidRPr="004E25EF">
        <w:rPr>
          <w:rFonts w:ascii="Times New Roman" w:hAnsi="Times New Roman"/>
          <w:color w:val="000000" w:themeColor="text1"/>
          <w:sz w:val="24"/>
          <w:szCs w:val="24"/>
          <w:lang w:eastAsia="en-GB"/>
        </w:rPr>
        <w:t xml:space="preserve"> nu va fi modificat sau completat</w:t>
      </w:r>
      <w:r w:rsidR="00C55194" w:rsidRPr="004E25EF">
        <w:rPr>
          <w:rFonts w:ascii="Times New Roman" w:hAnsi="Times New Roman"/>
          <w:color w:val="000000" w:themeColor="text1"/>
          <w:sz w:val="24"/>
          <w:szCs w:val="24"/>
          <w:lang w:eastAsia="en-GB"/>
        </w:rPr>
        <w:t xml:space="preserve"> </w:t>
      </w:r>
      <w:r w:rsidRPr="004E25EF">
        <w:rPr>
          <w:rFonts w:ascii="Times New Roman" w:hAnsi="Times New Roman"/>
          <w:color w:val="000000" w:themeColor="text1"/>
          <w:sz w:val="24"/>
          <w:szCs w:val="24"/>
          <w:lang w:eastAsia="en-GB"/>
        </w:rPr>
        <w:t>în vreun mod care ar face executarea prezentului Contract ne</w:t>
      </w:r>
      <w:r w:rsidR="008C39F0" w:rsidRPr="004E25EF">
        <w:rPr>
          <w:rFonts w:ascii="Times New Roman" w:hAnsi="Times New Roman"/>
          <w:color w:val="000000" w:themeColor="text1"/>
          <w:sz w:val="24"/>
          <w:szCs w:val="24"/>
          <w:lang w:eastAsia="en-GB"/>
        </w:rPr>
        <w:t>legal</w:t>
      </w:r>
      <w:r w:rsidRPr="004E25EF">
        <w:rPr>
          <w:rFonts w:ascii="Times New Roman" w:hAnsi="Times New Roman"/>
          <w:color w:val="000000" w:themeColor="text1"/>
          <w:sz w:val="24"/>
          <w:szCs w:val="24"/>
          <w:lang w:eastAsia="en-GB"/>
        </w:rPr>
        <w:t>ă sau în contradic</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ie cu actul constitutiv sau alt document statutar al Delegatului.</w:t>
      </w:r>
    </w:p>
    <w:p w14:paraId="13782430" w14:textId="2E4BB499" w:rsidR="00925373" w:rsidRPr="004E25EF" w:rsidRDefault="00AC05E1" w:rsidP="003F6588">
      <w:pPr>
        <w:pStyle w:val="HelleListe-Akzent51"/>
        <w:numPr>
          <w:ilvl w:val="0"/>
          <w:numId w:val="180"/>
        </w:numPr>
        <w:jc w:val="both"/>
        <w:rPr>
          <w:rFonts w:ascii="Times New Roman" w:hAnsi="Times New Roman"/>
          <w:color w:val="000000" w:themeColor="text1"/>
          <w:sz w:val="24"/>
          <w:szCs w:val="24"/>
          <w:lang w:eastAsia="ro-RO"/>
        </w:rPr>
      </w:pPr>
      <w:r w:rsidRPr="004E25EF">
        <w:rPr>
          <w:rFonts w:ascii="Times New Roman" w:hAnsi="Times New Roman"/>
          <w:color w:val="000000" w:themeColor="text1"/>
          <w:sz w:val="24"/>
          <w:szCs w:val="24"/>
          <w:lang w:eastAsia="ro-RO"/>
        </w:rPr>
        <w:t xml:space="preserve">Delegatul </w:t>
      </w:r>
      <w:r w:rsidR="001B6588" w:rsidRPr="004E25EF">
        <w:rPr>
          <w:rFonts w:ascii="Times New Roman" w:hAnsi="Times New Roman"/>
          <w:color w:val="000000" w:themeColor="text1"/>
          <w:sz w:val="24"/>
          <w:szCs w:val="24"/>
          <w:lang w:eastAsia="ro-RO"/>
        </w:rPr>
        <w:t>are capacitatea organiza</w:t>
      </w:r>
      <w:r w:rsidR="00471FAB">
        <w:rPr>
          <w:rFonts w:ascii="Times New Roman" w:hAnsi="Times New Roman"/>
          <w:color w:val="000000" w:themeColor="text1"/>
          <w:sz w:val="24"/>
          <w:szCs w:val="24"/>
          <w:lang w:eastAsia="ro-RO"/>
        </w:rPr>
        <w:t>ț</w:t>
      </w:r>
      <w:r w:rsidR="001B6588" w:rsidRPr="004E25EF">
        <w:rPr>
          <w:rFonts w:ascii="Times New Roman" w:hAnsi="Times New Roman"/>
          <w:color w:val="000000" w:themeColor="text1"/>
          <w:sz w:val="24"/>
          <w:szCs w:val="24"/>
          <w:lang w:eastAsia="ro-RO"/>
        </w:rPr>
        <w:t xml:space="preserve">ională </w:t>
      </w:r>
      <w:r w:rsidR="00471FAB">
        <w:rPr>
          <w:rFonts w:ascii="Times New Roman" w:hAnsi="Times New Roman"/>
          <w:color w:val="000000" w:themeColor="text1"/>
          <w:sz w:val="24"/>
          <w:szCs w:val="24"/>
          <w:lang w:eastAsia="ro-RO"/>
        </w:rPr>
        <w:t>ș</w:t>
      </w:r>
      <w:r w:rsidR="001B6588" w:rsidRPr="004E25EF">
        <w:rPr>
          <w:rFonts w:ascii="Times New Roman" w:hAnsi="Times New Roman"/>
          <w:color w:val="000000" w:themeColor="text1"/>
          <w:sz w:val="24"/>
          <w:szCs w:val="24"/>
          <w:lang w:eastAsia="ro-RO"/>
        </w:rPr>
        <w:t xml:space="preserve">i financiară pentru a executa </w:t>
      </w:r>
      <w:r w:rsidR="008C39F0" w:rsidRPr="004E25EF">
        <w:rPr>
          <w:rFonts w:ascii="Times New Roman" w:hAnsi="Times New Roman"/>
          <w:color w:val="000000" w:themeColor="text1"/>
          <w:sz w:val="24"/>
          <w:szCs w:val="24"/>
          <w:lang w:eastAsia="ro-RO"/>
        </w:rPr>
        <w:t>Contract</w:t>
      </w:r>
      <w:r w:rsidR="001B6588" w:rsidRPr="004E25EF">
        <w:rPr>
          <w:rFonts w:ascii="Times New Roman" w:hAnsi="Times New Roman"/>
          <w:color w:val="000000" w:themeColor="text1"/>
          <w:sz w:val="24"/>
          <w:szCs w:val="24"/>
          <w:lang w:eastAsia="ro-RO"/>
        </w:rPr>
        <w:t>ul</w:t>
      </w:r>
      <w:r w:rsidR="008C39F0" w:rsidRPr="004E25EF">
        <w:rPr>
          <w:rFonts w:ascii="Times New Roman" w:hAnsi="Times New Roman"/>
          <w:color w:val="000000" w:themeColor="text1"/>
          <w:sz w:val="24"/>
          <w:szCs w:val="24"/>
          <w:lang w:eastAsia="ro-RO"/>
        </w:rPr>
        <w:t>,</w:t>
      </w:r>
      <w:r w:rsidR="001B6588" w:rsidRPr="004E25EF">
        <w:rPr>
          <w:rFonts w:ascii="Times New Roman" w:hAnsi="Times New Roman"/>
          <w:color w:val="000000" w:themeColor="text1"/>
          <w:sz w:val="24"/>
          <w:szCs w:val="24"/>
          <w:lang w:eastAsia="ro-RO"/>
        </w:rPr>
        <w:t xml:space="preserve"> pentru a gestiona </w:t>
      </w:r>
      <w:r w:rsidR="008C39F0" w:rsidRPr="004E25EF">
        <w:rPr>
          <w:rFonts w:ascii="Times New Roman" w:hAnsi="Times New Roman"/>
          <w:color w:val="000000" w:themeColor="text1"/>
          <w:sz w:val="24"/>
          <w:szCs w:val="24"/>
          <w:lang w:eastAsia="ro-RO"/>
        </w:rPr>
        <w:t>Servic</w:t>
      </w:r>
      <w:r w:rsidR="001B6588" w:rsidRPr="004E25EF">
        <w:rPr>
          <w:rFonts w:ascii="Times New Roman" w:hAnsi="Times New Roman"/>
          <w:color w:val="000000" w:themeColor="text1"/>
          <w:sz w:val="24"/>
          <w:szCs w:val="24"/>
          <w:lang w:eastAsia="ro-RO"/>
        </w:rPr>
        <w:t xml:space="preserve">iul </w:t>
      </w:r>
      <w:r w:rsidR="00471FAB">
        <w:rPr>
          <w:rFonts w:ascii="Times New Roman" w:hAnsi="Times New Roman"/>
          <w:color w:val="000000" w:themeColor="text1"/>
          <w:sz w:val="24"/>
          <w:szCs w:val="24"/>
          <w:lang w:eastAsia="ro-RO"/>
        </w:rPr>
        <w:t>ș</w:t>
      </w:r>
      <w:r w:rsidR="001B6588" w:rsidRPr="004E25EF">
        <w:rPr>
          <w:rFonts w:ascii="Times New Roman" w:hAnsi="Times New Roman"/>
          <w:color w:val="000000" w:themeColor="text1"/>
          <w:sz w:val="24"/>
          <w:szCs w:val="24"/>
          <w:lang w:eastAsia="ro-RO"/>
        </w:rPr>
        <w:t>i pentru a-</w:t>
      </w:r>
      <w:r w:rsidR="00471FAB">
        <w:rPr>
          <w:rFonts w:ascii="Times New Roman" w:hAnsi="Times New Roman"/>
          <w:color w:val="000000" w:themeColor="text1"/>
          <w:sz w:val="24"/>
          <w:szCs w:val="24"/>
          <w:lang w:eastAsia="ro-RO"/>
        </w:rPr>
        <w:t>ș</w:t>
      </w:r>
      <w:r w:rsidR="001B6588" w:rsidRPr="004E25EF">
        <w:rPr>
          <w:rFonts w:ascii="Times New Roman" w:hAnsi="Times New Roman"/>
          <w:color w:val="000000" w:themeColor="text1"/>
          <w:sz w:val="24"/>
          <w:szCs w:val="24"/>
          <w:lang w:eastAsia="ro-RO"/>
        </w:rPr>
        <w:t>i îndeplini obliga</w:t>
      </w:r>
      <w:r w:rsidR="00471FAB">
        <w:rPr>
          <w:rFonts w:ascii="Times New Roman" w:hAnsi="Times New Roman"/>
          <w:color w:val="000000" w:themeColor="text1"/>
          <w:sz w:val="24"/>
          <w:szCs w:val="24"/>
          <w:lang w:eastAsia="ro-RO"/>
        </w:rPr>
        <w:t>ț</w:t>
      </w:r>
      <w:r w:rsidR="001B6588" w:rsidRPr="004E25EF">
        <w:rPr>
          <w:rFonts w:ascii="Times New Roman" w:hAnsi="Times New Roman"/>
          <w:color w:val="000000" w:themeColor="text1"/>
          <w:sz w:val="24"/>
          <w:szCs w:val="24"/>
          <w:lang w:eastAsia="ro-RO"/>
        </w:rPr>
        <w:t xml:space="preserve">iile sale contractuale </w:t>
      </w:r>
      <w:r w:rsidR="00471FAB">
        <w:rPr>
          <w:rFonts w:ascii="Times New Roman" w:hAnsi="Times New Roman"/>
          <w:color w:val="000000" w:themeColor="text1"/>
          <w:sz w:val="24"/>
          <w:szCs w:val="24"/>
          <w:lang w:eastAsia="ro-RO"/>
        </w:rPr>
        <w:t>ș</w:t>
      </w:r>
      <w:r w:rsidR="001B6588" w:rsidRPr="004E25EF">
        <w:rPr>
          <w:rFonts w:ascii="Times New Roman" w:hAnsi="Times New Roman"/>
          <w:color w:val="000000" w:themeColor="text1"/>
          <w:sz w:val="24"/>
          <w:szCs w:val="24"/>
          <w:lang w:eastAsia="ro-RO"/>
        </w:rPr>
        <w:t>i va avea deplina autoritate pentru efectuarea plă</w:t>
      </w:r>
      <w:r w:rsidR="00471FAB">
        <w:rPr>
          <w:rFonts w:ascii="Times New Roman" w:hAnsi="Times New Roman"/>
          <w:color w:val="000000" w:themeColor="text1"/>
          <w:sz w:val="24"/>
          <w:szCs w:val="24"/>
          <w:lang w:eastAsia="ro-RO"/>
        </w:rPr>
        <w:t>ț</w:t>
      </w:r>
      <w:r w:rsidR="001B6588" w:rsidRPr="004E25EF">
        <w:rPr>
          <w:rFonts w:ascii="Times New Roman" w:hAnsi="Times New Roman"/>
          <w:color w:val="000000" w:themeColor="text1"/>
          <w:sz w:val="24"/>
          <w:szCs w:val="24"/>
          <w:lang w:eastAsia="ro-RO"/>
        </w:rPr>
        <w:t xml:space="preserve">ilor </w:t>
      </w:r>
      <w:r w:rsidR="00471FAB">
        <w:rPr>
          <w:rFonts w:ascii="Times New Roman" w:hAnsi="Times New Roman"/>
          <w:color w:val="000000" w:themeColor="text1"/>
          <w:sz w:val="24"/>
          <w:szCs w:val="24"/>
          <w:lang w:eastAsia="ro-RO"/>
        </w:rPr>
        <w:t>ș</w:t>
      </w:r>
      <w:r w:rsidR="001B6588" w:rsidRPr="004E25EF">
        <w:rPr>
          <w:rFonts w:ascii="Times New Roman" w:hAnsi="Times New Roman"/>
          <w:color w:val="000000" w:themeColor="text1"/>
          <w:sz w:val="24"/>
          <w:szCs w:val="24"/>
          <w:lang w:eastAsia="ro-RO"/>
        </w:rPr>
        <w:t xml:space="preserve">i va plăti toate sumele datorate în baza prezentului </w:t>
      </w:r>
      <w:r w:rsidR="008C39F0" w:rsidRPr="004E25EF">
        <w:rPr>
          <w:rFonts w:ascii="Times New Roman" w:hAnsi="Times New Roman"/>
          <w:color w:val="000000" w:themeColor="text1"/>
          <w:sz w:val="24"/>
          <w:szCs w:val="24"/>
          <w:lang w:eastAsia="ro-RO"/>
        </w:rPr>
        <w:t>Contract</w:t>
      </w:r>
      <w:r w:rsidR="001B6588" w:rsidRPr="004E25EF">
        <w:rPr>
          <w:rFonts w:ascii="Times New Roman" w:hAnsi="Times New Roman"/>
          <w:color w:val="000000" w:themeColor="text1"/>
          <w:sz w:val="24"/>
          <w:szCs w:val="24"/>
          <w:lang w:eastAsia="ro-RO"/>
        </w:rPr>
        <w:t>, conform prevederilor acestuia.</w:t>
      </w:r>
    </w:p>
    <w:p w14:paraId="0310FEE9" w14:textId="098D9B9F" w:rsidR="00925373" w:rsidRPr="004E25EF" w:rsidRDefault="001B6588" w:rsidP="003F6588">
      <w:pPr>
        <w:pStyle w:val="HelleListe-Akzent51"/>
        <w:numPr>
          <w:ilvl w:val="0"/>
          <w:numId w:val="180"/>
        </w:numPr>
        <w:jc w:val="both"/>
        <w:rPr>
          <w:rFonts w:ascii="Times New Roman" w:hAnsi="Times New Roman"/>
          <w:color w:val="000000" w:themeColor="text1"/>
          <w:sz w:val="24"/>
          <w:szCs w:val="24"/>
          <w:lang w:eastAsia="ro-RO"/>
        </w:rPr>
      </w:pPr>
      <w:r w:rsidRPr="004E25EF">
        <w:rPr>
          <w:rFonts w:ascii="Times New Roman" w:hAnsi="Times New Roman"/>
          <w:color w:val="000000" w:themeColor="text1"/>
          <w:sz w:val="24"/>
          <w:szCs w:val="24"/>
          <w:lang w:eastAsia="ro-RO"/>
        </w:rPr>
        <w:t>Prezentul</w:t>
      </w:r>
      <w:r w:rsidR="008C39F0" w:rsidRPr="004E25EF">
        <w:rPr>
          <w:rFonts w:ascii="Times New Roman" w:hAnsi="Times New Roman"/>
          <w:color w:val="000000" w:themeColor="text1"/>
          <w:sz w:val="24"/>
          <w:szCs w:val="24"/>
          <w:lang w:eastAsia="ro-RO"/>
        </w:rPr>
        <w:t xml:space="preserve"> </w:t>
      </w:r>
      <w:r w:rsidR="00925373" w:rsidRPr="004E25EF">
        <w:rPr>
          <w:rFonts w:ascii="Times New Roman" w:hAnsi="Times New Roman"/>
          <w:color w:val="000000" w:themeColor="text1"/>
          <w:sz w:val="24"/>
          <w:szCs w:val="24"/>
          <w:lang w:eastAsia="ro-RO"/>
        </w:rPr>
        <w:t xml:space="preserve">Contract </w:t>
      </w:r>
      <w:r w:rsidRPr="004E25EF">
        <w:rPr>
          <w:rFonts w:ascii="Times New Roman" w:hAnsi="Times New Roman"/>
          <w:color w:val="000000" w:themeColor="text1"/>
          <w:sz w:val="24"/>
          <w:szCs w:val="24"/>
          <w:lang w:eastAsia="ro-RO"/>
        </w:rPr>
        <w:t>instituie obliga</w:t>
      </w:r>
      <w:r w:rsidR="00471FAB">
        <w:rPr>
          <w:rFonts w:ascii="Times New Roman" w:hAnsi="Times New Roman"/>
          <w:color w:val="000000" w:themeColor="text1"/>
          <w:sz w:val="24"/>
          <w:szCs w:val="24"/>
          <w:lang w:eastAsia="ro-RO"/>
        </w:rPr>
        <w:t>ț</w:t>
      </w:r>
      <w:r w:rsidRPr="004E25EF">
        <w:rPr>
          <w:rFonts w:ascii="Times New Roman" w:hAnsi="Times New Roman"/>
          <w:color w:val="000000" w:themeColor="text1"/>
          <w:sz w:val="24"/>
          <w:szCs w:val="24"/>
          <w:lang w:eastAsia="ro-RO"/>
        </w:rPr>
        <w:t>ii care pot face obiectul executării, acceptate în totalitate de către Delegat</w:t>
      </w:r>
      <w:r w:rsidR="008C39F0" w:rsidRPr="004E25EF">
        <w:rPr>
          <w:rFonts w:ascii="Times New Roman" w:hAnsi="Times New Roman"/>
          <w:color w:val="000000" w:themeColor="text1"/>
          <w:sz w:val="24"/>
          <w:szCs w:val="24"/>
          <w:lang w:eastAsia="ro-RO"/>
        </w:rPr>
        <w:t>.</w:t>
      </w:r>
    </w:p>
    <w:p w14:paraId="3E0FF056" w14:textId="4C518A11" w:rsidR="00925373" w:rsidRPr="004E25EF" w:rsidRDefault="001B6588" w:rsidP="003F6588">
      <w:pPr>
        <w:pStyle w:val="HelleListe-Akzent51"/>
        <w:numPr>
          <w:ilvl w:val="0"/>
          <w:numId w:val="180"/>
        </w:numPr>
        <w:jc w:val="both"/>
        <w:rPr>
          <w:rFonts w:ascii="Times New Roman" w:hAnsi="Times New Roman"/>
          <w:color w:val="000000" w:themeColor="text1"/>
          <w:sz w:val="24"/>
          <w:szCs w:val="24"/>
          <w:lang w:eastAsia="ro-RO"/>
        </w:rPr>
      </w:pPr>
      <w:r w:rsidRPr="004E25EF">
        <w:rPr>
          <w:rFonts w:ascii="Times New Roman" w:hAnsi="Times New Roman"/>
          <w:color w:val="000000" w:themeColor="text1"/>
          <w:sz w:val="24"/>
          <w:szCs w:val="24"/>
          <w:lang w:eastAsia="ro-RO"/>
        </w:rPr>
        <w:t>Nu există nicio ac</w:t>
      </w:r>
      <w:r w:rsidR="00471FAB">
        <w:rPr>
          <w:rFonts w:ascii="Times New Roman" w:hAnsi="Times New Roman"/>
          <w:color w:val="000000" w:themeColor="text1"/>
          <w:sz w:val="24"/>
          <w:szCs w:val="24"/>
          <w:lang w:eastAsia="ro-RO"/>
        </w:rPr>
        <w:t>ț</w:t>
      </w:r>
      <w:r w:rsidRPr="004E25EF">
        <w:rPr>
          <w:rFonts w:ascii="Times New Roman" w:hAnsi="Times New Roman"/>
          <w:color w:val="000000" w:themeColor="text1"/>
          <w:sz w:val="24"/>
          <w:szCs w:val="24"/>
          <w:lang w:eastAsia="ro-RO"/>
        </w:rPr>
        <w:t>iune în justi</w:t>
      </w:r>
      <w:r w:rsidR="00471FAB">
        <w:rPr>
          <w:rFonts w:ascii="Times New Roman" w:hAnsi="Times New Roman"/>
          <w:color w:val="000000" w:themeColor="text1"/>
          <w:sz w:val="24"/>
          <w:szCs w:val="24"/>
          <w:lang w:eastAsia="ro-RO"/>
        </w:rPr>
        <w:t>ț</w:t>
      </w:r>
      <w:r w:rsidRPr="004E25EF">
        <w:rPr>
          <w:rFonts w:ascii="Times New Roman" w:hAnsi="Times New Roman"/>
          <w:color w:val="000000" w:themeColor="text1"/>
          <w:sz w:val="24"/>
          <w:szCs w:val="24"/>
          <w:lang w:eastAsia="ro-RO"/>
        </w:rPr>
        <w:t>ie, in arbitraj,  nicio procedură sau proces sau investiga</w:t>
      </w:r>
      <w:r w:rsidR="00471FAB">
        <w:rPr>
          <w:rFonts w:ascii="Times New Roman" w:hAnsi="Times New Roman"/>
          <w:color w:val="000000" w:themeColor="text1"/>
          <w:sz w:val="24"/>
          <w:szCs w:val="24"/>
          <w:lang w:eastAsia="ro-RO"/>
        </w:rPr>
        <w:t>ț</w:t>
      </w:r>
      <w:r w:rsidRPr="004E25EF">
        <w:rPr>
          <w:rFonts w:ascii="Times New Roman" w:hAnsi="Times New Roman"/>
          <w:color w:val="000000" w:themeColor="text1"/>
          <w:sz w:val="24"/>
          <w:szCs w:val="24"/>
          <w:lang w:eastAsia="ro-RO"/>
        </w:rPr>
        <w:t>ie fie judiciară, fie extra-judiciară, pe rol sau iminentă împotriva Delegatului</w:t>
      </w:r>
      <w:r w:rsidR="00B965CF" w:rsidRPr="004E25EF">
        <w:rPr>
          <w:rFonts w:ascii="Times New Roman" w:hAnsi="Times New Roman"/>
          <w:color w:val="000000" w:themeColor="text1"/>
          <w:sz w:val="24"/>
          <w:szCs w:val="24"/>
          <w:lang w:eastAsia="ro-RO"/>
        </w:rPr>
        <w:t>, n</w:t>
      </w:r>
      <w:r w:rsidRPr="004E25EF">
        <w:rPr>
          <w:rFonts w:ascii="Times New Roman" w:hAnsi="Times New Roman"/>
          <w:color w:val="000000" w:themeColor="text1"/>
          <w:sz w:val="24"/>
          <w:szCs w:val="24"/>
          <w:lang w:eastAsia="ro-RO"/>
        </w:rPr>
        <w:t>ici sentin</w:t>
      </w:r>
      <w:r w:rsidR="00471FAB">
        <w:rPr>
          <w:rFonts w:ascii="Times New Roman" w:hAnsi="Times New Roman"/>
          <w:color w:val="000000" w:themeColor="text1"/>
          <w:sz w:val="24"/>
          <w:szCs w:val="24"/>
          <w:lang w:eastAsia="ro-RO"/>
        </w:rPr>
        <w:t>ț</w:t>
      </w:r>
      <w:r w:rsidRPr="004E25EF">
        <w:rPr>
          <w:rFonts w:ascii="Times New Roman" w:hAnsi="Times New Roman"/>
          <w:color w:val="000000" w:themeColor="text1"/>
          <w:sz w:val="24"/>
          <w:szCs w:val="24"/>
          <w:lang w:eastAsia="ro-RO"/>
        </w:rPr>
        <w:t>e judecătore</w:t>
      </w:r>
      <w:r w:rsidR="00471FAB">
        <w:rPr>
          <w:rFonts w:ascii="Times New Roman" w:hAnsi="Times New Roman"/>
          <w:color w:val="000000" w:themeColor="text1"/>
          <w:sz w:val="24"/>
          <w:szCs w:val="24"/>
          <w:lang w:eastAsia="ro-RO"/>
        </w:rPr>
        <w:t>ș</w:t>
      </w:r>
      <w:r w:rsidRPr="004E25EF">
        <w:rPr>
          <w:rFonts w:ascii="Times New Roman" w:hAnsi="Times New Roman"/>
          <w:color w:val="000000" w:themeColor="text1"/>
          <w:sz w:val="24"/>
          <w:szCs w:val="24"/>
          <w:lang w:eastAsia="ro-RO"/>
        </w:rPr>
        <w:t xml:space="preserve">ti, hotărâri arbitrale </w:t>
      </w:r>
      <w:r w:rsidR="00D13F83" w:rsidRPr="004E25EF">
        <w:rPr>
          <w:rFonts w:ascii="Times New Roman" w:hAnsi="Times New Roman"/>
          <w:color w:val="000000" w:themeColor="text1"/>
          <w:sz w:val="24"/>
          <w:szCs w:val="24"/>
          <w:lang w:eastAsia="ro-RO"/>
        </w:rPr>
        <w:t>nefavorabile, nici alte proceduri care ar putea avea ca efect împiedicarea Delegatului de a executa obliga</w:t>
      </w:r>
      <w:r w:rsidR="00471FAB">
        <w:rPr>
          <w:rFonts w:ascii="Times New Roman" w:hAnsi="Times New Roman"/>
          <w:color w:val="000000" w:themeColor="text1"/>
          <w:sz w:val="24"/>
          <w:szCs w:val="24"/>
          <w:lang w:eastAsia="ro-RO"/>
        </w:rPr>
        <w:t>ț</w:t>
      </w:r>
      <w:r w:rsidR="00D13F83" w:rsidRPr="004E25EF">
        <w:rPr>
          <w:rFonts w:ascii="Times New Roman" w:hAnsi="Times New Roman"/>
          <w:color w:val="000000" w:themeColor="text1"/>
          <w:sz w:val="24"/>
          <w:szCs w:val="24"/>
          <w:lang w:eastAsia="ro-RO"/>
        </w:rPr>
        <w:t xml:space="preserve">iile sale asumate prin prezentul </w:t>
      </w:r>
      <w:r w:rsidR="00B965CF" w:rsidRPr="004E25EF">
        <w:rPr>
          <w:rFonts w:ascii="Times New Roman" w:hAnsi="Times New Roman"/>
          <w:color w:val="000000" w:themeColor="text1"/>
          <w:sz w:val="24"/>
          <w:szCs w:val="24"/>
          <w:lang w:eastAsia="ro-RO"/>
        </w:rPr>
        <w:t xml:space="preserve">Contract </w:t>
      </w:r>
      <w:r w:rsidR="00D13F83" w:rsidRPr="004E25EF">
        <w:rPr>
          <w:rFonts w:ascii="Times New Roman" w:hAnsi="Times New Roman"/>
          <w:color w:val="000000" w:themeColor="text1"/>
          <w:sz w:val="24"/>
          <w:szCs w:val="24"/>
          <w:lang w:eastAsia="ro-RO"/>
        </w:rPr>
        <w:t xml:space="preserve">sau care ar putea afecta executarea </w:t>
      </w:r>
      <w:r w:rsidR="00925373" w:rsidRPr="004E25EF">
        <w:rPr>
          <w:rFonts w:ascii="Times New Roman" w:hAnsi="Times New Roman"/>
          <w:color w:val="000000" w:themeColor="text1"/>
          <w:sz w:val="24"/>
          <w:szCs w:val="24"/>
          <w:lang w:eastAsia="ro-RO"/>
        </w:rPr>
        <w:t>Contract</w:t>
      </w:r>
      <w:r w:rsidR="00D13F83" w:rsidRPr="004E25EF">
        <w:rPr>
          <w:rFonts w:ascii="Times New Roman" w:hAnsi="Times New Roman"/>
          <w:color w:val="000000" w:themeColor="text1"/>
          <w:sz w:val="24"/>
          <w:szCs w:val="24"/>
          <w:lang w:eastAsia="ro-RO"/>
        </w:rPr>
        <w:t>ului, conform obiectivelor stabilite de către Delegatar</w:t>
      </w:r>
      <w:r w:rsidR="00925373" w:rsidRPr="004E25EF">
        <w:rPr>
          <w:rFonts w:ascii="Times New Roman" w:hAnsi="Times New Roman"/>
          <w:color w:val="000000" w:themeColor="text1"/>
          <w:sz w:val="24"/>
          <w:szCs w:val="24"/>
          <w:lang w:eastAsia="ro-RO"/>
        </w:rPr>
        <w:t>.</w:t>
      </w:r>
    </w:p>
    <w:p w14:paraId="0483D5DC" w14:textId="14C8043C" w:rsidR="00925373" w:rsidRPr="004E25EF" w:rsidRDefault="00B965CF" w:rsidP="003F6588">
      <w:pPr>
        <w:pStyle w:val="HelleListe-Akzent51"/>
        <w:numPr>
          <w:ilvl w:val="0"/>
          <w:numId w:val="180"/>
        </w:num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ro-RO"/>
        </w:rPr>
        <w:t>N</w:t>
      </w:r>
      <w:r w:rsidR="00D13F83" w:rsidRPr="004E25EF">
        <w:rPr>
          <w:rFonts w:ascii="Times New Roman" w:hAnsi="Times New Roman"/>
          <w:color w:val="000000" w:themeColor="text1"/>
          <w:sz w:val="24"/>
          <w:szCs w:val="24"/>
          <w:lang w:eastAsia="ro-RO"/>
        </w:rPr>
        <w:t xml:space="preserve">u s-a produs </w:t>
      </w:r>
      <w:r w:rsidR="00471FAB">
        <w:rPr>
          <w:rFonts w:ascii="Times New Roman" w:hAnsi="Times New Roman"/>
          <w:color w:val="000000" w:themeColor="text1"/>
          <w:sz w:val="24"/>
          <w:szCs w:val="24"/>
          <w:lang w:eastAsia="ro-RO"/>
        </w:rPr>
        <w:t>ș</w:t>
      </w:r>
      <w:r w:rsidR="00D13F83" w:rsidRPr="004E25EF">
        <w:rPr>
          <w:rFonts w:ascii="Times New Roman" w:hAnsi="Times New Roman"/>
          <w:color w:val="000000" w:themeColor="text1"/>
          <w:sz w:val="24"/>
          <w:szCs w:val="24"/>
          <w:lang w:eastAsia="ro-RO"/>
        </w:rPr>
        <w:t>i nu se va produce nici un eveniment care ar putea constitui o încălcare a obliga</w:t>
      </w:r>
      <w:r w:rsidR="00471FAB">
        <w:rPr>
          <w:rFonts w:ascii="Times New Roman" w:hAnsi="Times New Roman"/>
          <w:color w:val="000000" w:themeColor="text1"/>
          <w:sz w:val="24"/>
          <w:szCs w:val="24"/>
          <w:lang w:eastAsia="ro-RO"/>
        </w:rPr>
        <w:t>ț</w:t>
      </w:r>
      <w:r w:rsidR="00D13F83" w:rsidRPr="004E25EF">
        <w:rPr>
          <w:rFonts w:ascii="Times New Roman" w:hAnsi="Times New Roman"/>
          <w:color w:val="000000" w:themeColor="text1"/>
          <w:sz w:val="24"/>
          <w:szCs w:val="24"/>
          <w:lang w:eastAsia="ro-RO"/>
        </w:rPr>
        <w:t xml:space="preserve">iilor Delegatului </w:t>
      </w:r>
      <w:r w:rsidR="00471FAB">
        <w:rPr>
          <w:rFonts w:ascii="Times New Roman" w:hAnsi="Times New Roman"/>
          <w:color w:val="000000" w:themeColor="text1"/>
          <w:sz w:val="24"/>
          <w:szCs w:val="24"/>
          <w:lang w:eastAsia="ro-RO"/>
        </w:rPr>
        <w:t>ș</w:t>
      </w:r>
      <w:r w:rsidR="00D13F83" w:rsidRPr="004E25EF">
        <w:rPr>
          <w:rFonts w:ascii="Times New Roman" w:hAnsi="Times New Roman"/>
          <w:color w:val="000000" w:themeColor="text1"/>
          <w:sz w:val="24"/>
          <w:szCs w:val="24"/>
          <w:lang w:eastAsia="ro-RO"/>
        </w:rPr>
        <w:t xml:space="preserve">i care ar putea duce la încetarea prezentului </w:t>
      </w:r>
      <w:r w:rsidRPr="004E25EF">
        <w:rPr>
          <w:rFonts w:ascii="Times New Roman" w:hAnsi="Times New Roman"/>
          <w:color w:val="000000" w:themeColor="text1"/>
          <w:sz w:val="24"/>
          <w:szCs w:val="24"/>
          <w:lang w:eastAsia="ro-RO"/>
        </w:rPr>
        <w:t>Contract.</w:t>
      </w:r>
    </w:p>
    <w:p w14:paraId="50B00F65" w14:textId="22887CBE" w:rsidR="00925373" w:rsidRPr="004E25EF" w:rsidRDefault="000A0FDB" w:rsidP="003F6588">
      <w:pPr>
        <w:pStyle w:val="HelleListe-Akzent51"/>
        <w:numPr>
          <w:ilvl w:val="0"/>
          <w:numId w:val="180"/>
        </w:num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 xml:space="preserve">Încheierea de către Delegat a prezentului Contract </w:t>
      </w:r>
      <w:r w:rsidR="00471FAB">
        <w:rPr>
          <w:rFonts w:ascii="Times New Roman" w:hAnsi="Times New Roman"/>
          <w:color w:val="000000" w:themeColor="text1"/>
          <w:sz w:val="24"/>
          <w:szCs w:val="24"/>
          <w:lang w:eastAsia="en-GB"/>
        </w:rPr>
        <w:t>ș</w:t>
      </w:r>
      <w:r w:rsidRPr="004E25EF">
        <w:rPr>
          <w:rFonts w:ascii="Times New Roman" w:hAnsi="Times New Roman"/>
          <w:color w:val="000000" w:themeColor="text1"/>
          <w:sz w:val="24"/>
          <w:szCs w:val="24"/>
          <w:lang w:eastAsia="en-GB"/>
        </w:rPr>
        <w:t>i executarea obliga</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 xml:space="preserve">iilor rezultate din prezentul Contract de către Delegat nu contravin, nu vor duce la o încălcare sau neîndeplinire </w:t>
      </w:r>
      <w:r w:rsidR="00216ED7" w:rsidRPr="004E25EF">
        <w:rPr>
          <w:rFonts w:ascii="Times New Roman" w:hAnsi="Times New Roman"/>
          <w:color w:val="000000" w:themeColor="text1"/>
          <w:sz w:val="24"/>
          <w:szCs w:val="24"/>
          <w:lang w:eastAsia="en-GB"/>
        </w:rPr>
        <w:t>a obliga</w:t>
      </w:r>
      <w:r w:rsidR="00471FAB">
        <w:rPr>
          <w:rFonts w:ascii="Times New Roman" w:hAnsi="Times New Roman"/>
          <w:color w:val="000000" w:themeColor="text1"/>
          <w:sz w:val="24"/>
          <w:szCs w:val="24"/>
          <w:lang w:eastAsia="en-GB"/>
        </w:rPr>
        <w:t>ț</w:t>
      </w:r>
      <w:r w:rsidR="00216ED7" w:rsidRPr="004E25EF">
        <w:rPr>
          <w:rFonts w:ascii="Times New Roman" w:hAnsi="Times New Roman"/>
          <w:color w:val="000000" w:themeColor="text1"/>
          <w:sz w:val="24"/>
          <w:szCs w:val="24"/>
          <w:lang w:eastAsia="en-GB"/>
        </w:rPr>
        <w:t xml:space="preserve">iilor sale </w:t>
      </w:r>
      <w:r w:rsidRPr="004E25EF">
        <w:rPr>
          <w:rFonts w:ascii="Times New Roman" w:hAnsi="Times New Roman"/>
          <w:color w:val="000000" w:themeColor="text1"/>
          <w:sz w:val="24"/>
          <w:szCs w:val="24"/>
          <w:lang w:eastAsia="en-GB"/>
        </w:rPr>
        <w:t>din partea Delegatului conform</w:t>
      </w:r>
      <w:r w:rsidR="00925373" w:rsidRPr="004E25EF">
        <w:rPr>
          <w:rFonts w:ascii="Times New Roman" w:hAnsi="Times New Roman"/>
          <w:color w:val="000000" w:themeColor="text1"/>
          <w:sz w:val="24"/>
          <w:szCs w:val="24"/>
          <w:lang w:eastAsia="en-GB"/>
        </w:rPr>
        <w:t>:</w:t>
      </w:r>
    </w:p>
    <w:p w14:paraId="0D4B718F" w14:textId="77777777" w:rsidR="00925373" w:rsidRPr="00B764E4" w:rsidRDefault="000A0FDB" w:rsidP="003F6588">
      <w:pPr>
        <w:pStyle w:val="Listparagraf"/>
        <w:numPr>
          <w:ilvl w:val="0"/>
          <w:numId w:val="181"/>
        </w:numPr>
        <w:contextualSpacing w:val="0"/>
        <w:jc w:val="both"/>
        <w:rPr>
          <w:rFonts w:ascii="Times New Roman" w:hAnsi="Times New Roman"/>
          <w:color w:val="000000" w:themeColor="text1"/>
          <w:sz w:val="24"/>
          <w:szCs w:val="24"/>
          <w:lang w:eastAsia="en-GB"/>
        </w:rPr>
      </w:pPr>
      <w:r w:rsidRPr="00B764E4">
        <w:rPr>
          <w:rFonts w:ascii="Times New Roman" w:hAnsi="Times New Roman"/>
          <w:color w:val="000000" w:themeColor="text1"/>
          <w:sz w:val="24"/>
          <w:szCs w:val="24"/>
          <w:lang w:eastAsia="en-GB"/>
        </w:rPr>
        <w:t>vreunei Legi aplicabile Delegatului</w:t>
      </w:r>
      <w:r w:rsidR="00925373" w:rsidRPr="00B764E4">
        <w:rPr>
          <w:rFonts w:ascii="Times New Roman" w:hAnsi="Times New Roman"/>
          <w:color w:val="000000" w:themeColor="text1"/>
          <w:sz w:val="24"/>
          <w:szCs w:val="24"/>
          <w:lang w:eastAsia="en-GB"/>
        </w:rPr>
        <w:t>;</w:t>
      </w:r>
    </w:p>
    <w:p w14:paraId="22502297" w14:textId="77777777" w:rsidR="00925373" w:rsidRPr="00B764E4" w:rsidRDefault="000A0FDB" w:rsidP="003F6588">
      <w:pPr>
        <w:pStyle w:val="Listparagraf"/>
        <w:numPr>
          <w:ilvl w:val="0"/>
          <w:numId w:val="181"/>
        </w:numPr>
        <w:contextualSpacing w:val="0"/>
        <w:jc w:val="both"/>
        <w:rPr>
          <w:rFonts w:ascii="Times New Roman" w:hAnsi="Times New Roman"/>
          <w:color w:val="000000" w:themeColor="text1"/>
          <w:sz w:val="24"/>
          <w:szCs w:val="24"/>
          <w:lang w:eastAsia="ro-RO"/>
        </w:rPr>
      </w:pPr>
      <w:r w:rsidRPr="00B764E4">
        <w:rPr>
          <w:rFonts w:ascii="Times New Roman" w:hAnsi="Times New Roman"/>
          <w:color w:val="000000" w:themeColor="text1"/>
          <w:sz w:val="24"/>
          <w:szCs w:val="24"/>
          <w:lang w:eastAsia="en-GB"/>
        </w:rPr>
        <w:t>actului constitutiv sau oricărui document statutar al Delegatului</w:t>
      </w:r>
      <w:r w:rsidR="00925373" w:rsidRPr="00B764E4">
        <w:rPr>
          <w:rFonts w:ascii="Times New Roman" w:hAnsi="Times New Roman"/>
          <w:color w:val="000000" w:themeColor="text1"/>
          <w:sz w:val="24"/>
          <w:szCs w:val="24"/>
          <w:lang w:eastAsia="en-GB"/>
        </w:rPr>
        <w:t>;</w:t>
      </w:r>
    </w:p>
    <w:p w14:paraId="774BB1B3" w14:textId="64408FD0" w:rsidR="00925373" w:rsidRPr="00B764E4" w:rsidRDefault="000A0FDB" w:rsidP="003F6588">
      <w:pPr>
        <w:pStyle w:val="Listparagraf"/>
        <w:numPr>
          <w:ilvl w:val="0"/>
          <w:numId w:val="181"/>
        </w:numPr>
        <w:contextualSpacing w:val="0"/>
        <w:jc w:val="both"/>
        <w:rPr>
          <w:rFonts w:ascii="Times New Roman" w:hAnsi="Times New Roman"/>
          <w:color w:val="000000" w:themeColor="text1"/>
          <w:sz w:val="24"/>
          <w:szCs w:val="24"/>
          <w:lang w:eastAsia="ro-RO"/>
        </w:rPr>
      </w:pPr>
      <w:r w:rsidRPr="00B764E4">
        <w:rPr>
          <w:rFonts w:ascii="Times New Roman" w:hAnsi="Times New Roman"/>
          <w:color w:val="000000" w:themeColor="text1"/>
          <w:sz w:val="24"/>
          <w:szCs w:val="24"/>
          <w:lang w:eastAsia="en-GB"/>
        </w:rPr>
        <w:t>vreunui contract sau alt document la care Delegatul este parte sau la care Delegatul este obligat sau al cărui obiect sunt orice active, venituri sau garan</w:t>
      </w:r>
      <w:r w:rsidR="00471FAB" w:rsidRPr="00B764E4">
        <w:rPr>
          <w:rFonts w:ascii="Times New Roman" w:hAnsi="Times New Roman"/>
          <w:color w:val="000000" w:themeColor="text1"/>
          <w:sz w:val="24"/>
          <w:szCs w:val="24"/>
          <w:lang w:eastAsia="en-GB"/>
        </w:rPr>
        <w:t>ț</w:t>
      </w:r>
      <w:r w:rsidRPr="00B764E4">
        <w:rPr>
          <w:rFonts w:ascii="Times New Roman" w:hAnsi="Times New Roman"/>
          <w:color w:val="000000" w:themeColor="text1"/>
          <w:sz w:val="24"/>
          <w:szCs w:val="24"/>
          <w:lang w:eastAsia="en-GB"/>
        </w:rPr>
        <w:t>ii ale Delegatului</w:t>
      </w:r>
      <w:r w:rsidR="00471AAF" w:rsidRPr="00B764E4">
        <w:rPr>
          <w:rFonts w:ascii="Times New Roman" w:hAnsi="Times New Roman"/>
          <w:color w:val="000000" w:themeColor="text1"/>
          <w:sz w:val="24"/>
          <w:szCs w:val="24"/>
          <w:lang w:eastAsia="en-GB"/>
        </w:rPr>
        <w:t>.</w:t>
      </w:r>
    </w:p>
    <w:p w14:paraId="2DED1EBC" w14:textId="6474D00A" w:rsidR="00925373" w:rsidRPr="004E25EF" w:rsidRDefault="000A0FDB" w:rsidP="003F6588">
      <w:pPr>
        <w:pStyle w:val="HelleListe-Akzent51"/>
        <w:numPr>
          <w:ilvl w:val="0"/>
          <w:numId w:val="180"/>
        </w:numPr>
        <w:jc w:val="both"/>
        <w:rPr>
          <w:rFonts w:ascii="Times New Roman" w:hAnsi="Times New Roman"/>
          <w:color w:val="000000" w:themeColor="text1"/>
          <w:sz w:val="24"/>
          <w:szCs w:val="24"/>
          <w:lang w:eastAsia="ro-RO"/>
        </w:rPr>
      </w:pPr>
      <w:r w:rsidRPr="004E25EF">
        <w:rPr>
          <w:rFonts w:ascii="Times New Roman" w:hAnsi="Times New Roman"/>
          <w:color w:val="000000" w:themeColor="text1"/>
          <w:sz w:val="24"/>
          <w:szCs w:val="24"/>
          <w:lang w:eastAsia="en-GB"/>
        </w:rPr>
        <w:t>Toate garan</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iile, declara</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iile, recunoa</w:t>
      </w:r>
      <w:r w:rsidR="00471FAB">
        <w:rPr>
          <w:rFonts w:ascii="Times New Roman" w:hAnsi="Times New Roman"/>
          <w:color w:val="000000" w:themeColor="text1"/>
          <w:sz w:val="24"/>
          <w:szCs w:val="24"/>
          <w:lang w:eastAsia="en-GB"/>
        </w:rPr>
        <w:t>ș</w:t>
      </w:r>
      <w:r w:rsidRPr="004E25EF">
        <w:rPr>
          <w:rFonts w:ascii="Times New Roman" w:hAnsi="Times New Roman"/>
          <w:color w:val="000000" w:themeColor="text1"/>
          <w:sz w:val="24"/>
          <w:szCs w:val="24"/>
          <w:lang w:eastAsia="en-GB"/>
        </w:rPr>
        <w:t>terile Delegatului privind obliga</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 xml:space="preserve">iile </w:t>
      </w:r>
      <w:r w:rsidR="00471FAB">
        <w:rPr>
          <w:rFonts w:ascii="Times New Roman" w:hAnsi="Times New Roman"/>
          <w:color w:val="000000" w:themeColor="text1"/>
          <w:sz w:val="24"/>
          <w:szCs w:val="24"/>
          <w:lang w:eastAsia="en-GB"/>
        </w:rPr>
        <w:t>ș</w:t>
      </w:r>
      <w:r w:rsidRPr="004E25EF">
        <w:rPr>
          <w:rFonts w:ascii="Times New Roman" w:hAnsi="Times New Roman"/>
          <w:color w:val="000000" w:themeColor="text1"/>
          <w:sz w:val="24"/>
          <w:szCs w:val="24"/>
          <w:lang w:eastAsia="en-GB"/>
        </w:rPr>
        <w:t xml:space="preserve">i responsabilitatea lui în baza prezentului </w:t>
      </w:r>
      <w:r w:rsidR="00471AAF" w:rsidRPr="004E25EF">
        <w:rPr>
          <w:rFonts w:ascii="Times New Roman" w:hAnsi="Times New Roman"/>
          <w:color w:val="000000" w:themeColor="text1"/>
          <w:sz w:val="24"/>
          <w:szCs w:val="24"/>
          <w:lang w:eastAsia="en-GB"/>
        </w:rPr>
        <w:t xml:space="preserve"> </w:t>
      </w:r>
      <w:r w:rsidR="00925373" w:rsidRPr="004E25EF">
        <w:rPr>
          <w:rFonts w:ascii="Times New Roman" w:hAnsi="Times New Roman"/>
          <w:color w:val="000000" w:themeColor="text1"/>
          <w:sz w:val="24"/>
          <w:szCs w:val="24"/>
          <w:lang w:eastAsia="en-GB"/>
        </w:rPr>
        <w:t xml:space="preserve">Contract </w:t>
      </w:r>
      <w:r w:rsidRPr="004E25EF">
        <w:rPr>
          <w:rFonts w:ascii="Times New Roman" w:hAnsi="Times New Roman"/>
          <w:color w:val="000000" w:themeColor="text1"/>
          <w:sz w:val="24"/>
          <w:szCs w:val="24"/>
          <w:lang w:eastAsia="en-GB"/>
        </w:rPr>
        <w:t>au efect</w:t>
      </w:r>
      <w:r w:rsidR="00471AAF" w:rsidRPr="004E25EF">
        <w:rPr>
          <w:rFonts w:ascii="Times New Roman" w:hAnsi="Times New Roman"/>
          <w:color w:val="000000" w:themeColor="text1"/>
          <w:sz w:val="24"/>
          <w:szCs w:val="24"/>
          <w:lang w:eastAsia="en-GB"/>
        </w:rPr>
        <w:t xml:space="preserve"> cumulativ</w:t>
      </w:r>
      <w:r w:rsidRPr="004E25EF">
        <w:rPr>
          <w:rFonts w:ascii="Times New Roman" w:hAnsi="Times New Roman"/>
          <w:color w:val="000000" w:themeColor="text1"/>
          <w:sz w:val="24"/>
          <w:szCs w:val="24"/>
          <w:lang w:eastAsia="en-GB"/>
        </w:rPr>
        <w:t xml:space="preserve"> </w:t>
      </w:r>
      <w:r w:rsidR="00471FAB">
        <w:rPr>
          <w:rFonts w:ascii="Times New Roman" w:hAnsi="Times New Roman"/>
          <w:color w:val="000000" w:themeColor="text1"/>
          <w:sz w:val="24"/>
          <w:szCs w:val="24"/>
          <w:lang w:eastAsia="en-GB"/>
        </w:rPr>
        <w:t>ș</w:t>
      </w:r>
      <w:r w:rsidRPr="004E25EF">
        <w:rPr>
          <w:rFonts w:ascii="Times New Roman" w:hAnsi="Times New Roman"/>
          <w:color w:val="000000" w:themeColor="text1"/>
          <w:sz w:val="24"/>
          <w:szCs w:val="24"/>
          <w:lang w:eastAsia="en-GB"/>
        </w:rPr>
        <w:t>i niciuna nu va fi interpretată în mod separat de celelalte.</w:t>
      </w:r>
    </w:p>
    <w:p w14:paraId="7CC0CBC3" w14:textId="394EC194" w:rsidR="00925373" w:rsidRPr="00B764E4" w:rsidRDefault="00471AAF" w:rsidP="003F6588">
      <w:pPr>
        <w:pStyle w:val="HelleListe-Akzent51"/>
        <w:numPr>
          <w:ilvl w:val="0"/>
          <w:numId w:val="180"/>
        </w:numPr>
        <w:jc w:val="both"/>
        <w:rPr>
          <w:rFonts w:ascii="Times New Roman" w:hAnsi="Times New Roman"/>
          <w:color w:val="000000" w:themeColor="text1"/>
          <w:sz w:val="24"/>
          <w:szCs w:val="24"/>
          <w:lang w:eastAsia="en-GB"/>
        </w:rPr>
      </w:pPr>
      <w:r w:rsidRPr="004E25EF">
        <w:rPr>
          <w:rFonts w:ascii="Times New Roman" w:eastAsia="Calibri" w:hAnsi="Times New Roman"/>
          <w:color w:val="000000" w:themeColor="text1"/>
          <w:sz w:val="24"/>
          <w:szCs w:val="24"/>
          <w:lang w:eastAsia="en-GB"/>
        </w:rPr>
        <w:lastRenderedPageBreak/>
        <w:t xml:space="preserve"> </w:t>
      </w:r>
      <w:r w:rsidR="006E42C4" w:rsidRPr="004E25EF">
        <w:rPr>
          <w:rFonts w:ascii="Times New Roman" w:hAnsi="Times New Roman"/>
          <w:color w:val="000000" w:themeColor="text1"/>
          <w:sz w:val="24"/>
          <w:szCs w:val="24"/>
          <w:lang w:eastAsia="en-GB"/>
        </w:rPr>
        <w:t>Fără a aduce atingere oricăror garan</w:t>
      </w:r>
      <w:r w:rsidR="00471FAB">
        <w:rPr>
          <w:rFonts w:ascii="Times New Roman" w:hAnsi="Times New Roman"/>
          <w:color w:val="000000" w:themeColor="text1"/>
          <w:sz w:val="24"/>
          <w:szCs w:val="24"/>
          <w:lang w:eastAsia="en-GB"/>
        </w:rPr>
        <w:t>ț</w:t>
      </w:r>
      <w:r w:rsidR="006E42C4" w:rsidRPr="004E25EF">
        <w:rPr>
          <w:rFonts w:ascii="Times New Roman" w:hAnsi="Times New Roman"/>
          <w:color w:val="000000" w:themeColor="text1"/>
          <w:sz w:val="24"/>
          <w:szCs w:val="24"/>
          <w:lang w:eastAsia="en-GB"/>
        </w:rPr>
        <w:t>ii sau condi</w:t>
      </w:r>
      <w:r w:rsidR="00471FAB">
        <w:rPr>
          <w:rFonts w:ascii="Times New Roman" w:hAnsi="Times New Roman"/>
          <w:color w:val="000000" w:themeColor="text1"/>
          <w:sz w:val="24"/>
          <w:szCs w:val="24"/>
          <w:lang w:eastAsia="en-GB"/>
        </w:rPr>
        <w:t>ț</w:t>
      </w:r>
      <w:r w:rsidR="006E42C4" w:rsidRPr="004E25EF">
        <w:rPr>
          <w:rFonts w:ascii="Times New Roman" w:hAnsi="Times New Roman"/>
          <w:color w:val="000000" w:themeColor="text1"/>
          <w:sz w:val="24"/>
          <w:szCs w:val="24"/>
          <w:lang w:eastAsia="en-GB"/>
        </w:rPr>
        <w:t xml:space="preserve">ii prevăzute de Lege </w:t>
      </w:r>
      <w:r w:rsidR="00471FAB">
        <w:rPr>
          <w:rFonts w:ascii="Times New Roman" w:hAnsi="Times New Roman"/>
          <w:color w:val="000000" w:themeColor="text1"/>
          <w:sz w:val="24"/>
          <w:szCs w:val="24"/>
          <w:lang w:eastAsia="en-GB"/>
        </w:rPr>
        <w:t>ș</w:t>
      </w:r>
      <w:r w:rsidR="006E42C4" w:rsidRPr="004E25EF">
        <w:rPr>
          <w:rFonts w:ascii="Times New Roman" w:hAnsi="Times New Roman"/>
          <w:color w:val="000000" w:themeColor="text1"/>
          <w:sz w:val="24"/>
          <w:szCs w:val="24"/>
          <w:lang w:eastAsia="en-GB"/>
        </w:rPr>
        <w:t>i în plus fa</w:t>
      </w:r>
      <w:r w:rsidR="00471FAB">
        <w:rPr>
          <w:rFonts w:ascii="Times New Roman" w:hAnsi="Times New Roman"/>
          <w:color w:val="000000" w:themeColor="text1"/>
          <w:sz w:val="24"/>
          <w:szCs w:val="24"/>
          <w:lang w:eastAsia="en-GB"/>
        </w:rPr>
        <w:t>ț</w:t>
      </w:r>
      <w:r w:rsidR="006E42C4" w:rsidRPr="004E25EF">
        <w:rPr>
          <w:rFonts w:ascii="Times New Roman" w:hAnsi="Times New Roman"/>
          <w:color w:val="000000" w:themeColor="text1"/>
          <w:sz w:val="24"/>
          <w:szCs w:val="24"/>
          <w:lang w:eastAsia="en-GB"/>
        </w:rPr>
        <w:t>ă de orice alte declara</w:t>
      </w:r>
      <w:r w:rsidR="00471FAB">
        <w:rPr>
          <w:rFonts w:ascii="Times New Roman" w:hAnsi="Times New Roman"/>
          <w:color w:val="000000" w:themeColor="text1"/>
          <w:sz w:val="24"/>
          <w:szCs w:val="24"/>
          <w:lang w:eastAsia="en-GB"/>
        </w:rPr>
        <w:t>ț</w:t>
      </w:r>
      <w:r w:rsidR="006E42C4" w:rsidRPr="004E25EF">
        <w:rPr>
          <w:rFonts w:ascii="Times New Roman" w:hAnsi="Times New Roman"/>
          <w:color w:val="000000" w:themeColor="text1"/>
          <w:sz w:val="24"/>
          <w:szCs w:val="24"/>
          <w:lang w:eastAsia="en-GB"/>
        </w:rPr>
        <w:t xml:space="preserve">ii </w:t>
      </w:r>
      <w:r w:rsidR="00471FAB">
        <w:rPr>
          <w:rFonts w:ascii="Times New Roman" w:hAnsi="Times New Roman"/>
          <w:color w:val="000000" w:themeColor="text1"/>
          <w:sz w:val="24"/>
          <w:szCs w:val="24"/>
          <w:lang w:eastAsia="en-GB"/>
        </w:rPr>
        <w:t>ș</w:t>
      </w:r>
      <w:r w:rsidR="006E42C4" w:rsidRPr="004E25EF">
        <w:rPr>
          <w:rFonts w:ascii="Times New Roman" w:hAnsi="Times New Roman"/>
          <w:color w:val="000000" w:themeColor="text1"/>
          <w:sz w:val="24"/>
          <w:szCs w:val="24"/>
          <w:lang w:eastAsia="en-GB"/>
        </w:rPr>
        <w:t>i garan</w:t>
      </w:r>
      <w:r w:rsidR="00471FAB">
        <w:rPr>
          <w:rFonts w:ascii="Times New Roman" w:hAnsi="Times New Roman"/>
          <w:color w:val="000000" w:themeColor="text1"/>
          <w:sz w:val="24"/>
          <w:szCs w:val="24"/>
          <w:lang w:eastAsia="en-GB"/>
        </w:rPr>
        <w:t>ț</w:t>
      </w:r>
      <w:r w:rsidR="006E42C4" w:rsidRPr="004E25EF">
        <w:rPr>
          <w:rFonts w:ascii="Times New Roman" w:hAnsi="Times New Roman"/>
          <w:color w:val="000000" w:themeColor="text1"/>
          <w:sz w:val="24"/>
          <w:szCs w:val="24"/>
          <w:lang w:eastAsia="en-GB"/>
        </w:rPr>
        <w:t>ii acordate prin clauzele prezentului Contract</w:t>
      </w:r>
      <w:r w:rsidR="00063654" w:rsidRPr="004E25EF">
        <w:rPr>
          <w:rFonts w:ascii="Times New Roman" w:hAnsi="Times New Roman"/>
          <w:color w:val="000000" w:themeColor="text1"/>
          <w:sz w:val="24"/>
          <w:szCs w:val="24"/>
          <w:lang w:eastAsia="en-GB"/>
        </w:rPr>
        <w:t>, Delegat</w:t>
      </w:r>
      <w:r w:rsidR="006E42C4" w:rsidRPr="004E25EF">
        <w:rPr>
          <w:rFonts w:ascii="Times New Roman" w:hAnsi="Times New Roman"/>
          <w:color w:val="000000" w:themeColor="text1"/>
          <w:sz w:val="24"/>
          <w:szCs w:val="24"/>
          <w:lang w:eastAsia="en-GB"/>
        </w:rPr>
        <w:t>a</w:t>
      </w:r>
      <w:r w:rsidR="00063654" w:rsidRPr="004E25EF">
        <w:rPr>
          <w:rFonts w:ascii="Times New Roman" w:hAnsi="Times New Roman"/>
          <w:color w:val="000000" w:themeColor="text1"/>
          <w:sz w:val="24"/>
          <w:szCs w:val="24"/>
          <w:lang w:eastAsia="en-GB"/>
        </w:rPr>
        <w:t>r</w:t>
      </w:r>
      <w:r w:rsidR="006E42C4" w:rsidRPr="004E25EF">
        <w:rPr>
          <w:rFonts w:ascii="Times New Roman" w:hAnsi="Times New Roman"/>
          <w:color w:val="000000" w:themeColor="text1"/>
          <w:sz w:val="24"/>
          <w:szCs w:val="24"/>
          <w:lang w:eastAsia="en-GB"/>
        </w:rPr>
        <w:t>ul</w:t>
      </w:r>
      <w:r w:rsidR="00063654" w:rsidRPr="004E25EF">
        <w:rPr>
          <w:rFonts w:ascii="Times New Roman" w:hAnsi="Times New Roman"/>
          <w:color w:val="000000" w:themeColor="text1"/>
          <w:sz w:val="24"/>
          <w:szCs w:val="24"/>
          <w:lang w:eastAsia="en-GB"/>
        </w:rPr>
        <w:t xml:space="preserve"> </w:t>
      </w:r>
      <w:r w:rsidR="006E42C4" w:rsidRPr="004E25EF">
        <w:rPr>
          <w:rFonts w:ascii="Times New Roman" w:hAnsi="Times New Roman"/>
          <w:color w:val="000000" w:themeColor="text1"/>
          <w:sz w:val="24"/>
          <w:szCs w:val="24"/>
          <w:lang w:eastAsia="en-GB"/>
        </w:rPr>
        <w:t xml:space="preserve">declară </w:t>
      </w:r>
      <w:r w:rsidR="00471FAB">
        <w:rPr>
          <w:rFonts w:ascii="Times New Roman" w:hAnsi="Times New Roman"/>
          <w:color w:val="000000" w:themeColor="text1"/>
          <w:sz w:val="24"/>
          <w:szCs w:val="24"/>
          <w:lang w:eastAsia="en-GB"/>
        </w:rPr>
        <w:t>ș</w:t>
      </w:r>
      <w:r w:rsidR="006E42C4" w:rsidRPr="004E25EF">
        <w:rPr>
          <w:rFonts w:ascii="Times New Roman" w:hAnsi="Times New Roman"/>
          <w:color w:val="000000" w:themeColor="text1"/>
          <w:sz w:val="24"/>
          <w:szCs w:val="24"/>
          <w:lang w:eastAsia="en-GB"/>
        </w:rPr>
        <w:t>i garantează Delegatului</w:t>
      </w:r>
      <w:r w:rsidR="00063654" w:rsidRPr="004E25EF">
        <w:rPr>
          <w:rFonts w:ascii="Times New Roman" w:hAnsi="Times New Roman"/>
          <w:color w:val="000000" w:themeColor="text1"/>
          <w:sz w:val="24"/>
          <w:szCs w:val="24"/>
          <w:lang w:eastAsia="en-GB"/>
        </w:rPr>
        <w:t xml:space="preserve"> </w:t>
      </w:r>
      <w:r w:rsidR="006E42C4" w:rsidRPr="004E25EF">
        <w:rPr>
          <w:rFonts w:ascii="Times New Roman" w:hAnsi="Times New Roman"/>
          <w:color w:val="000000" w:themeColor="text1"/>
          <w:sz w:val="24"/>
          <w:szCs w:val="24"/>
          <w:lang w:eastAsia="en-GB"/>
        </w:rPr>
        <w:t>că cele stipulate în prezentul Articol sunt declara</w:t>
      </w:r>
      <w:r w:rsidR="00471FAB">
        <w:rPr>
          <w:rFonts w:ascii="Times New Roman" w:hAnsi="Times New Roman"/>
          <w:color w:val="000000" w:themeColor="text1"/>
          <w:sz w:val="24"/>
          <w:szCs w:val="24"/>
          <w:lang w:eastAsia="en-GB"/>
        </w:rPr>
        <w:t>ț</w:t>
      </w:r>
      <w:r w:rsidR="006E42C4" w:rsidRPr="004E25EF">
        <w:rPr>
          <w:rFonts w:ascii="Times New Roman" w:hAnsi="Times New Roman"/>
          <w:color w:val="000000" w:themeColor="text1"/>
          <w:sz w:val="24"/>
          <w:szCs w:val="24"/>
          <w:lang w:eastAsia="en-GB"/>
        </w:rPr>
        <w:t xml:space="preserve">ii corecte </w:t>
      </w:r>
      <w:r w:rsidR="00471FAB">
        <w:rPr>
          <w:rFonts w:ascii="Times New Roman" w:hAnsi="Times New Roman"/>
          <w:color w:val="000000" w:themeColor="text1"/>
          <w:sz w:val="24"/>
          <w:szCs w:val="24"/>
          <w:lang w:eastAsia="en-GB"/>
        </w:rPr>
        <w:t>ș</w:t>
      </w:r>
      <w:r w:rsidR="006E42C4" w:rsidRPr="004E25EF">
        <w:rPr>
          <w:rFonts w:ascii="Times New Roman" w:hAnsi="Times New Roman"/>
          <w:color w:val="000000" w:themeColor="text1"/>
          <w:sz w:val="24"/>
          <w:szCs w:val="24"/>
          <w:lang w:eastAsia="en-GB"/>
        </w:rPr>
        <w:t xml:space="preserve">i complete la Data Semnării </w:t>
      </w:r>
      <w:r w:rsidR="00471FAB">
        <w:rPr>
          <w:rFonts w:ascii="Times New Roman" w:hAnsi="Times New Roman"/>
          <w:color w:val="000000" w:themeColor="text1"/>
          <w:sz w:val="24"/>
          <w:szCs w:val="24"/>
          <w:lang w:eastAsia="en-GB"/>
        </w:rPr>
        <w:t>ș</w:t>
      </w:r>
      <w:r w:rsidR="006E42C4" w:rsidRPr="004E25EF">
        <w:rPr>
          <w:rFonts w:ascii="Times New Roman" w:hAnsi="Times New Roman"/>
          <w:color w:val="000000" w:themeColor="text1"/>
          <w:sz w:val="24"/>
          <w:szCs w:val="24"/>
          <w:lang w:eastAsia="en-GB"/>
        </w:rPr>
        <w:t xml:space="preserve">i că vor fi corecte </w:t>
      </w:r>
      <w:r w:rsidR="00471FAB">
        <w:rPr>
          <w:rFonts w:ascii="Times New Roman" w:hAnsi="Times New Roman"/>
          <w:color w:val="000000" w:themeColor="text1"/>
          <w:sz w:val="24"/>
          <w:szCs w:val="24"/>
          <w:lang w:eastAsia="en-GB"/>
        </w:rPr>
        <w:t>ș</w:t>
      </w:r>
      <w:r w:rsidR="006E42C4" w:rsidRPr="004E25EF">
        <w:rPr>
          <w:rFonts w:ascii="Times New Roman" w:hAnsi="Times New Roman"/>
          <w:color w:val="000000" w:themeColor="text1"/>
          <w:sz w:val="24"/>
          <w:szCs w:val="24"/>
          <w:lang w:eastAsia="en-GB"/>
        </w:rPr>
        <w:t xml:space="preserve">i complete la Data Începerii Contractului, precum </w:t>
      </w:r>
      <w:r w:rsidR="00471FAB">
        <w:rPr>
          <w:rFonts w:ascii="Times New Roman" w:hAnsi="Times New Roman"/>
          <w:color w:val="000000" w:themeColor="text1"/>
          <w:sz w:val="24"/>
          <w:szCs w:val="24"/>
          <w:lang w:eastAsia="en-GB"/>
        </w:rPr>
        <w:t>ș</w:t>
      </w:r>
      <w:r w:rsidR="006E42C4" w:rsidRPr="004E25EF">
        <w:rPr>
          <w:rFonts w:ascii="Times New Roman" w:hAnsi="Times New Roman"/>
          <w:color w:val="000000" w:themeColor="text1"/>
          <w:sz w:val="24"/>
          <w:szCs w:val="24"/>
          <w:lang w:eastAsia="en-GB"/>
        </w:rPr>
        <w:t>i pe toată Durata Contractului</w:t>
      </w:r>
      <w:r w:rsidR="00925373" w:rsidRPr="00B764E4">
        <w:rPr>
          <w:rFonts w:ascii="Times New Roman" w:hAnsi="Times New Roman"/>
          <w:color w:val="000000" w:themeColor="text1"/>
          <w:sz w:val="24"/>
          <w:szCs w:val="24"/>
          <w:lang w:eastAsia="en-GB"/>
        </w:rPr>
        <w:t>:</w:t>
      </w:r>
    </w:p>
    <w:p w14:paraId="0B560442" w14:textId="0E2EB5FB" w:rsidR="00925373" w:rsidRPr="00B764E4" w:rsidRDefault="00063654" w:rsidP="003F6588">
      <w:pPr>
        <w:pStyle w:val="HelleListe-Akzent51"/>
        <w:numPr>
          <w:ilvl w:val="0"/>
          <w:numId w:val="180"/>
        </w:num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Delegat</w:t>
      </w:r>
      <w:r w:rsidR="006E42C4" w:rsidRPr="004E25EF">
        <w:rPr>
          <w:rFonts w:ascii="Times New Roman" w:hAnsi="Times New Roman"/>
          <w:color w:val="000000" w:themeColor="text1"/>
          <w:sz w:val="24"/>
          <w:szCs w:val="24"/>
          <w:lang w:eastAsia="en-GB"/>
        </w:rPr>
        <w:t>a</w:t>
      </w:r>
      <w:r w:rsidRPr="004E25EF">
        <w:rPr>
          <w:rFonts w:ascii="Times New Roman" w:hAnsi="Times New Roman"/>
          <w:color w:val="000000" w:themeColor="text1"/>
          <w:sz w:val="24"/>
          <w:szCs w:val="24"/>
          <w:lang w:eastAsia="en-GB"/>
        </w:rPr>
        <w:t>r</w:t>
      </w:r>
      <w:r w:rsidR="006E42C4" w:rsidRPr="004E25EF">
        <w:rPr>
          <w:rFonts w:ascii="Times New Roman" w:hAnsi="Times New Roman"/>
          <w:color w:val="000000" w:themeColor="text1"/>
          <w:sz w:val="24"/>
          <w:szCs w:val="24"/>
          <w:lang w:eastAsia="en-GB"/>
        </w:rPr>
        <w:t>ul</w:t>
      </w:r>
      <w:r w:rsidRPr="004E25EF">
        <w:rPr>
          <w:rFonts w:ascii="Times New Roman" w:hAnsi="Times New Roman"/>
          <w:color w:val="000000" w:themeColor="text1"/>
          <w:sz w:val="24"/>
          <w:szCs w:val="24"/>
          <w:lang w:eastAsia="en-GB"/>
        </w:rPr>
        <w:t xml:space="preserve"> </w:t>
      </w:r>
      <w:r w:rsidR="006E42C4" w:rsidRPr="004E25EF">
        <w:rPr>
          <w:rFonts w:ascii="Times New Roman" w:hAnsi="Times New Roman"/>
          <w:color w:val="000000" w:themeColor="text1"/>
          <w:sz w:val="24"/>
          <w:szCs w:val="24"/>
          <w:lang w:eastAsia="en-GB"/>
        </w:rPr>
        <w:t xml:space="preserve">are puteri depline, autoritatea </w:t>
      </w:r>
      <w:r w:rsidR="00471FAB">
        <w:rPr>
          <w:rFonts w:ascii="Times New Roman" w:hAnsi="Times New Roman"/>
          <w:color w:val="000000" w:themeColor="text1"/>
          <w:sz w:val="24"/>
          <w:szCs w:val="24"/>
          <w:lang w:eastAsia="en-GB"/>
        </w:rPr>
        <w:t>ș</w:t>
      </w:r>
      <w:r w:rsidR="006E42C4" w:rsidRPr="004E25EF">
        <w:rPr>
          <w:rFonts w:ascii="Times New Roman" w:hAnsi="Times New Roman"/>
          <w:color w:val="000000" w:themeColor="text1"/>
          <w:sz w:val="24"/>
          <w:szCs w:val="24"/>
          <w:lang w:eastAsia="en-GB"/>
        </w:rPr>
        <w:t xml:space="preserve">i capacitatea necesare să semneze </w:t>
      </w:r>
      <w:r w:rsidR="00471FAB">
        <w:rPr>
          <w:rFonts w:ascii="Times New Roman" w:hAnsi="Times New Roman"/>
          <w:color w:val="000000" w:themeColor="text1"/>
          <w:sz w:val="24"/>
          <w:szCs w:val="24"/>
          <w:lang w:eastAsia="en-GB"/>
        </w:rPr>
        <w:t>ș</w:t>
      </w:r>
      <w:r w:rsidR="006E42C4" w:rsidRPr="004E25EF">
        <w:rPr>
          <w:rFonts w:ascii="Times New Roman" w:hAnsi="Times New Roman"/>
          <w:color w:val="000000" w:themeColor="text1"/>
          <w:sz w:val="24"/>
          <w:szCs w:val="24"/>
          <w:lang w:eastAsia="en-GB"/>
        </w:rPr>
        <w:t xml:space="preserve">i să ducă la îndeplinire prezentul Contract, precum </w:t>
      </w:r>
      <w:r w:rsidR="00471FAB">
        <w:rPr>
          <w:rFonts w:ascii="Times New Roman" w:hAnsi="Times New Roman"/>
          <w:color w:val="000000" w:themeColor="text1"/>
          <w:sz w:val="24"/>
          <w:szCs w:val="24"/>
          <w:lang w:eastAsia="en-GB"/>
        </w:rPr>
        <w:t>ș</w:t>
      </w:r>
      <w:r w:rsidR="006E42C4" w:rsidRPr="004E25EF">
        <w:rPr>
          <w:rFonts w:ascii="Times New Roman" w:hAnsi="Times New Roman"/>
          <w:color w:val="000000" w:themeColor="text1"/>
          <w:sz w:val="24"/>
          <w:szCs w:val="24"/>
          <w:lang w:eastAsia="en-GB"/>
        </w:rPr>
        <w:t xml:space="preserve">i fiecare dintre celelalte documente care urmează să fie furnizate de către </w:t>
      </w:r>
      <w:r w:rsidRPr="004E25EF">
        <w:rPr>
          <w:rFonts w:ascii="Times New Roman" w:hAnsi="Times New Roman"/>
          <w:color w:val="000000" w:themeColor="text1"/>
          <w:sz w:val="24"/>
          <w:szCs w:val="24"/>
          <w:lang w:eastAsia="en-GB"/>
        </w:rPr>
        <w:t>De</w:t>
      </w:r>
      <w:r w:rsidR="006E42C4" w:rsidRPr="004E25EF">
        <w:rPr>
          <w:rFonts w:ascii="Times New Roman" w:hAnsi="Times New Roman"/>
          <w:color w:val="000000" w:themeColor="text1"/>
          <w:sz w:val="24"/>
          <w:szCs w:val="24"/>
          <w:lang w:eastAsia="en-GB"/>
        </w:rPr>
        <w:t>legata</w:t>
      </w:r>
      <w:r w:rsidRPr="004E25EF">
        <w:rPr>
          <w:rFonts w:ascii="Times New Roman" w:hAnsi="Times New Roman"/>
          <w:color w:val="000000" w:themeColor="text1"/>
          <w:sz w:val="24"/>
          <w:szCs w:val="24"/>
          <w:lang w:eastAsia="en-GB"/>
        </w:rPr>
        <w:t xml:space="preserve">r </w:t>
      </w:r>
      <w:r w:rsidR="006E42C4" w:rsidRPr="004E25EF">
        <w:rPr>
          <w:rFonts w:ascii="Times New Roman" w:hAnsi="Times New Roman"/>
          <w:color w:val="000000" w:themeColor="text1"/>
          <w:sz w:val="24"/>
          <w:szCs w:val="24"/>
          <w:lang w:eastAsia="en-GB"/>
        </w:rPr>
        <w:t>ulterior Datei Semnării</w:t>
      </w:r>
      <w:r w:rsidRPr="00B764E4">
        <w:rPr>
          <w:rFonts w:ascii="Times New Roman" w:hAnsi="Times New Roman"/>
          <w:color w:val="000000" w:themeColor="text1"/>
          <w:sz w:val="24"/>
          <w:szCs w:val="24"/>
          <w:lang w:eastAsia="en-GB"/>
        </w:rPr>
        <w:t>.</w:t>
      </w:r>
    </w:p>
    <w:p w14:paraId="7DEE1ABC" w14:textId="1FB3D9E2" w:rsidR="00925373" w:rsidRPr="00B764E4" w:rsidRDefault="00216ED7" w:rsidP="003F6588">
      <w:pPr>
        <w:pStyle w:val="HelleListe-Akzent51"/>
        <w:numPr>
          <w:ilvl w:val="0"/>
          <w:numId w:val="180"/>
        </w:num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Încheierea pr</w:t>
      </w:r>
      <w:r w:rsidR="006E42C4" w:rsidRPr="004E25EF">
        <w:rPr>
          <w:rFonts w:ascii="Times New Roman" w:hAnsi="Times New Roman"/>
          <w:color w:val="000000" w:themeColor="text1"/>
          <w:sz w:val="24"/>
          <w:szCs w:val="24"/>
          <w:lang w:eastAsia="en-GB"/>
        </w:rPr>
        <w:t>ezentul</w:t>
      </w:r>
      <w:r w:rsidRPr="004E25EF">
        <w:rPr>
          <w:rFonts w:ascii="Times New Roman" w:hAnsi="Times New Roman"/>
          <w:color w:val="000000" w:themeColor="text1"/>
          <w:sz w:val="24"/>
          <w:szCs w:val="24"/>
          <w:lang w:eastAsia="en-GB"/>
        </w:rPr>
        <w:t>ui</w:t>
      </w:r>
      <w:r w:rsidR="006E42C4" w:rsidRPr="004E25EF">
        <w:rPr>
          <w:rFonts w:ascii="Times New Roman" w:hAnsi="Times New Roman"/>
          <w:color w:val="000000" w:themeColor="text1"/>
          <w:sz w:val="24"/>
          <w:szCs w:val="24"/>
          <w:lang w:eastAsia="en-GB"/>
        </w:rPr>
        <w:t xml:space="preserve"> Contract a fost legal aproba</w:t>
      </w:r>
      <w:r w:rsidRPr="004E25EF">
        <w:rPr>
          <w:rFonts w:ascii="Times New Roman" w:hAnsi="Times New Roman"/>
          <w:color w:val="000000" w:themeColor="text1"/>
          <w:sz w:val="24"/>
          <w:szCs w:val="24"/>
          <w:lang w:eastAsia="en-GB"/>
        </w:rPr>
        <w:t>tă</w:t>
      </w:r>
      <w:r w:rsidR="006E42C4" w:rsidRPr="004E25EF">
        <w:rPr>
          <w:rFonts w:ascii="Times New Roman" w:hAnsi="Times New Roman"/>
          <w:color w:val="000000" w:themeColor="text1"/>
          <w:sz w:val="24"/>
          <w:szCs w:val="24"/>
          <w:lang w:eastAsia="en-GB"/>
        </w:rPr>
        <w:t xml:space="preserve"> prin </w:t>
      </w:r>
      <w:r w:rsidRPr="004E25EF">
        <w:rPr>
          <w:rFonts w:ascii="Times New Roman" w:hAnsi="Times New Roman"/>
          <w:color w:val="000000" w:themeColor="text1"/>
          <w:sz w:val="24"/>
          <w:szCs w:val="24"/>
          <w:lang w:eastAsia="en-GB"/>
        </w:rPr>
        <w:t>hotărâri</w:t>
      </w:r>
      <w:r w:rsidR="006E42C4" w:rsidRPr="004E25EF">
        <w:rPr>
          <w:rFonts w:ascii="Times New Roman" w:hAnsi="Times New Roman"/>
          <w:color w:val="000000" w:themeColor="text1"/>
          <w:sz w:val="24"/>
          <w:szCs w:val="24"/>
          <w:lang w:eastAsia="en-GB"/>
        </w:rPr>
        <w:t xml:space="preserve"> ale autorită</w:t>
      </w:r>
      <w:r w:rsidR="00471FAB">
        <w:rPr>
          <w:rFonts w:ascii="Times New Roman" w:hAnsi="Times New Roman"/>
          <w:color w:val="000000" w:themeColor="text1"/>
          <w:sz w:val="24"/>
          <w:szCs w:val="24"/>
          <w:lang w:eastAsia="en-GB"/>
        </w:rPr>
        <w:t>ț</w:t>
      </w:r>
      <w:r w:rsidR="006E42C4" w:rsidRPr="004E25EF">
        <w:rPr>
          <w:rFonts w:ascii="Times New Roman" w:hAnsi="Times New Roman"/>
          <w:color w:val="000000" w:themeColor="text1"/>
          <w:sz w:val="24"/>
          <w:szCs w:val="24"/>
          <w:lang w:eastAsia="en-GB"/>
        </w:rPr>
        <w:t xml:space="preserve">ilor deliberative </w:t>
      </w:r>
      <w:r w:rsidRPr="00B764E4">
        <w:rPr>
          <w:rFonts w:ascii="Times New Roman" w:hAnsi="Times New Roman"/>
          <w:color w:val="000000" w:themeColor="text1"/>
          <w:sz w:val="24"/>
          <w:szCs w:val="24"/>
          <w:lang w:eastAsia="en-GB"/>
        </w:rPr>
        <w:t>ale Delegatarului / tuturor unită</w:t>
      </w:r>
      <w:r w:rsidR="00471FAB" w:rsidRPr="00B764E4">
        <w:rPr>
          <w:rFonts w:ascii="Times New Roman" w:hAnsi="Times New Roman"/>
          <w:color w:val="000000" w:themeColor="text1"/>
          <w:sz w:val="24"/>
          <w:szCs w:val="24"/>
          <w:lang w:eastAsia="en-GB"/>
        </w:rPr>
        <w:t>ț</w:t>
      </w:r>
      <w:r w:rsidRPr="00B764E4">
        <w:rPr>
          <w:rFonts w:ascii="Times New Roman" w:hAnsi="Times New Roman"/>
          <w:color w:val="000000" w:themeColor="text1"/>
          <w:sz w:val="24"/>
          <w:szCs w:val="24"/>
          <w:lang w:eastAsia="en-GB"/>
        </w:rPr>
        <w:t xml:space="preserve">ilor administrativ-teritoriale care constituie Delegatarul </w:t>
      </w:r>
      <w:r w:rsidR="00471FAB" w:rsidRPr="00B764E4">
        <w:rPr>
          <w:rFonts w:ascii="Times New Roman" w:hAnsi="Times New Roman"/>
          <w:color w:val="000000" w:themeColor="text1"/>
          <w:sz w:val="24"/>
          <w:szCs w:val="24"/>
          <w:lang w:eastAsia="en-GB"/>
        </w:rPr>
        <w:t>ș</w:t>
      </w:r>
      <w:r w:rsidRPr="00B764E4">
        <w:rPr>
          <w:rFonts w:ascii="Times New Roman" w:hAnsi="Times New Roman"/>
          <w:color w:val="000000" w:themeColor="text1"/>
          <w:sz w:val="24"/>
          <w:szCs w:val="24"/>
          <w:lang w:eastAsia="en-GB"/>
        </w:rPr>
        <w:t>i prin hotărâre a adunării generale a ADI</w:t>
      </w:r>
      <w:r w:rsidR="00063654" w:rsidRPr="004E25EF">
        <w:rPr>
          <w:rFonts w:ascii="Times New Roman" w:hAnsi="Times New Roman"/>
          <w:color w:val="000000" w:themeColor="text1"/>
          <w:sz w:val="24"/>
          <w:szCs w:val="24"/>
          <w:lang w:eastAsia="en-GB"/>
        </w:rPr>
        <w:t xml:space="preserve">, </w:t>
      </w:r>
      <w:r w:rsidRPr="00B764E4">
        <w:rPr>
          <w:rFonts w:ascii="Times New Roman" w:hAnsi="Times New Roman"/>
          <w:color w:val="000000" w:themeColor="text1"/>
          <w:sz w:val="24"/>
          <w:szCs w:val="24"/>
          <w:lang w:eastAsia="en-GB"/>
        </w:rPr>
        <w:t>nicio altă aprobare sau formalitate administrativă suplimentară nefiind necesară</w:t>
      </w:r>
      <w:r w:rsidR="00063654" w:rsidRPr="004E25EF">
        <w:rPr>
          <w:rFonts w:ascii="Times New Roman" w:hAnsi="Times New Roman"/>
          <w:color w:val="000000" w:themeColor="text1"/>
          <w:sz w:val="24"/>
          <w:szCs w:val="24"/>
          <w:lang w:eastAsia="en-GB"/>
        </w:rPr>
        <w:t>.</w:t>
      </w:r>
    </w:p>
    <w:p w14:paraId="3284986E" w14:textId="7B5D4A1D" w:rsidR="00925373" w:rsidRPr="00B764E4" w:rsidRDefault="00216ED7" w:rsidP="003F6588">
      <w:pPr>
        <w:pStyle w:val="HelleListe-Akzent51"/>
        <w:numPr>
          <w:ilvl w:val="0"/>
          <w:numId w:val="180"/>
        </w:numPr>
        <w:jc w:val="both"/>
        <w:rPr>
          <w:rFonts w:ascii="Times New Roman" w:hAnsi="Times New Roman"/>
          <w:color w:val="000000" w:themeColor="text1"/>
          <w:sz w:val="24"/>
          <w:szCs w:val="24"/>
          <w:lang w:eastAsia="en-GB"/>
        </w:rPr>
      </w:pPr>
      <w:r w:rsidRPr="00B764E4">
        <w:rPr>
          <w:rFonts w:ascii="Times New Roman" w:hAnsi="Times New Roman"/>
          <w:color w:val="000000" w:themeColor="text1"/>
          <w:sz w:val="24"/>
          <w:szCs w:val="24"/>
          <w:lang w:eastAsia="en-GB"/>
        </w:rPr>
        <w:t>Delegata</w:t>
      </w:r>
      <w:r w:rsidR="00063654" w:rsidRPr="00B764E4">
        <w:rPr>
          <w:rFonts w:ascii="Times New Roman" w:hAnsi="Times New Roman"/>
          <w:color w:val="000000" w:themeColor="text1"/>
          <w:sz w:val="24"/>
          <w:szCs w:val="24"/>
          <w:lang w:eastAsia="en-GB"/>
        </w:rPr>
        <w:t>r</w:t>
      </w:r>
      <w:r w:rsidRPr="00B764E4">
        <w:rPr>
          <w:rFonts w:ascii="Times New Roman" w:hAnsi="Times New Roman"/>
          <w:color w:val="000000" w:themeColor="text1"/>
          <w:sz w:val="24"/>
          <w:szCs w:val="24"/>
          <w:lang w:eastAsia="en-GB"/>
        </w:rPr>
        <w:t xml:space="preserve">ul are dreptul de a concesiona Delegatului Bunurile de Retur care sunt în proprietatea sa </w:t>
      </w:r>
      <w:r w:rsidR="00471FAB" w:rsidRPr="00B764E4">
        <w:rPr>
          <w:rFonts w:ascii="Times New Roman" w:hAnsi="Times New Roman"/>
          <w:color w:val="000000" w:themeColor="text1"/>
          <w:sz w:val="24"/>
          <w:szCs w:val="24"/>
          <w:lang w:eastAsia="en-GB"/>
        </w:rPr>
        <w:t>ș</w:t>
      </w:r>
      <w:r w:rsidRPr="00B764E4">
        <w:rPr>
          <w:rFonts w:ascii="Times New Roman" w:hAnsi="Times New Roman"/>
          <w:color w:val="000000" w:themeColor="text1"/>
          <w:sz w:val="24"/>
          <w:szCs w:val="24"/>
          <w:lang w:eastAsia="en-GB"/>
        </w:rPr>
        <w:t xml:space="preserve">i formează infrastructura Serviciului, precum </w:t>
      </w:r>
      <w:r w:rsidR="00471FAB" w:rsidRPr="00B764E4">
        <w:rPr>
          <w:rFonts w:ascii="Times New Roman" w:hAnsi="Times New Roman"/>
          <w:color w:val="000000" w:themeColor="text1"/>
          <w:sz w:val="24"/>
          <w:szCs w:val="24"/>
          <w:lang w:eastAsia="en-GB"/>
        </w:rPr>
        <w:t>ș</w:t>
      </w:r>
      <w:r w:rsidRPr="00B764E4">
        <w:rPr>
          <w:rFonts w:ascii="Times New Roman" w:hAnsi="Times New Roman"/>
          <w:color w:val="000000" w:themeColor="text1"/>
          <w:sz w:val="24"/>
          <w:szCs w:val="24"/>
          <w:lang w:eastAsia="en-GB"/>
        </w:rPr>
        <w:t>i să delege Delegatului gestiunea</w:t>
      </w:r>
      <w:r w:rsidR="00063654" w:rsidRPr="00B764E4">
        <w:rPr>
          <w:rFonts w:ascii="Times New Roman" w:hAnsi="Times New Roman"/>
          <w:color w:val="000000" w:themeColor="text1"/>
          <w:sz w:val="24"/>
          <w:szCs w:val="24"/>
          <w:lang w:eastAsia="en-GB"/>
        </w:rPr>
        <w:t xml:space="preserve"> Servic</w:t>
      </w:r>
      <w:r w:rsidRPr="00B764E4">
        <w:rPr>
          <w:rFonts w:ascii="Times New Roman" w:hAnsi="Times New Roman"/>
          <w:color w:val="000000" w:themeColor="text1"/>
          <w:sz w:val="24"/>
          <w:szCs w:val="24"/>
          <w:lang w:eastAsia="en-GB"/>
        </w:rPr>
        <w:t xml:space="preserve">iului </w:t>
      </w:r>
      <w:r w:rsidR="001C5FB0" w:rsidRPr="00B764E4">
        <w:rPr>
          <w:rFonts w:ascii="Times New Roman" w:hAnsi="Times New Roman"/>
          <w:color w:val="000000" w:themeColor="text1"/>
          <w:sz w:val="24"/>
          <w:szCs w:val="24"/>
          <w:lang w:eastAsia="en-GB"/>
        </w:rPr>
        <w:t>pe baze de exclusivitate pentru întreaga Arie a Delegării</w:t>
      </w:r>
      <w:r w:rsidR="00063654" w:rsidRPr="00B764E4">
        <w:rPr>
          <w:rFonts w:ascii="Times New Roman" w:hAnsi="Times New Roman"/>
          <w:color w:val="000000" w:themeColor="text1"/>
          <w:sz w:val="24"/>
          <w:szCs w:val="24"/>
          <w:lang w:eastAsia="en-GB"/>
        </w:rPr>
        <w:t xml:space="preserve">. </w:t>
      </w:r>
    </w:p>
    <w:p w14:paraId="23D890CD" w14:textId="738CEBD1" w:rsidR="00191103" w:rsidRPr="004E25EF" w:rsidRDefault="00216ED7" w:rsidP="003F6588">
      <w:pPr>
        <w:pStyle w:val="HelleListe-Akzent51"/>
        <w:numPr>
          <w:ilvl w:val="0"/>
          <w:numId w:val="180"/>
        </w:numPr>
        <w:jc w:val="both"/>
        <w:rPr>
          <w:rFonts w:ascii="Times New Roman" w:eastAsia="Calibri" w:hAnsi="Times New Roman"/>
          <w:color w:val="000000" w:themeColor="text1"/>
          <w:sz w:val="24"/>
          <w:szCs w:val="24"/>
          <w:lang w:eastAsia="en-GB"/>
        </w:rPr>
      </w:pPr>
      <w:r w:rsidRPr="004E25EF">
        <w:rPr>
          <w:rFonts w:ascii="Times New Roman" w:hAnsi="Times New Roman"/>
          <w:color w:val="000000" w:themeColor="text1"/>
          <w:sz w:val="24"/>
          <w:szCs w:val="24"/>
          <w:lang w:eastAsia="en-GB"/>
        </w:rPr>
        <w:t>Încheierea de către Delegata</w:t>
      </w:r>
      <w:r w:rsidR="00191103" w:rsidRPr="004E25EF">
        <w:rPr>
          <w:rFonts w:ascii="Times New Roman" w:hAnsi="Times New Roman"/>
          <w:color w:val="000000" w:themeColor="text1"/>
          <w:sz w:val="24"/>
          <w:szCs w:val="24"/>
          <w:lang w:eastAsia="en-GB"/>
        </w:rPr>
        <w:t xml:space="preserve">r </w:t>
      </w:r>
      <w:r w:rsidRPr="004E25EF">
        <w:rPr>
          <w:rFonts w:ascii="Times New Roman" w:hAnsi="Times New Roman"/>
          <w:color w:val="000000" w:themeColor="text1"/>
          <w:sz w:val="24"/>
          <w:szCs w:val="24"/>
          <w:lang w:eastAsia="en-GB"/>
        </w:rPr>
        <w:t xml:space="preserve">a prezentului Contract </w:t>
      </w:r>
      <w:r w:rsidR="00471FAB">
        <w:rPr>
          <w:rFonts w:ascii="Times New Roman" w:hAnsi="Times New Roman"/>
          <w:color w:val="000000" w:themeColor="text1"/>
          <w:sz w:val="24"/>
          <w:szCs w:val="24"/>
          <w:lang w:eastAsia="en-GB"/>
        </w:rPr>
        <w:t>ș</w:t>
      </w:r>
      <w:r w:rsidRPr="004E25EF">
        <w:rPr>
          <w:rFonts w:ascii="Times New Roman" w:hAnsi="Times New Roman"/>
          <w:color w:val="000000" w:themeColor="text1"/>
          <w:sz w:val="24"/>
          <w:szCs w:val="24"/>
          <w:lang w:eastAsia="en-GB"/>
        </w:rPr>
        <w:t>i executarea obliga</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 xml:space="preserve">iilor rezultate din prezentul Contract de către </w:t>
      </w:r>
      <w:r w:rsidR="00191103" w:rsidRPr="004E25EF">
        <w:rPr>
          <w:rFonts w:ascii="Times New Roman" w:hAnsi="Times New Roman"/>
          <w:color w:val="000000" w:themeColor="text1"/>
          <w:sz w:val="24"/>
          <w:szCs w:val="24"/>
          <w:lang w:eastAsia="en-GB"/>
        </w:rPr>
        <w:t>Delegat</w:t>
      </w:r>
      <w:r w:rsidRPr="004E25EF">
        <w:rPr>
          <w:rFonts w:ascii="Times New Roman" w:hAnsi="Times New Roman"/>
          <w:color w:val="000000" w:themeColor="text1"/>
          <w:sz w:val="24"/>
          <w:szCs w:val="24"/>
          <w:lang w:eastAsia="en-GB"/>
        </w:rPr>
        <w:t>a</w:t>
      </w:r>
      <w:r w:rsidR="00191103" w:rsidRPr="004E25EF">
        <w:rPr>
          <w:rFonts w:ascii="Times New Roman" w:hAnsi="Times New Roman"/>
          <w:color w:val="000000" w:themeColor="text1"/>
          <w:sz w:val="24"/>
          <w:szCs w:val="24"/>
          <w:lang w:eastAsia="en-GB"/>
        </w:rPr>
        <w:t xml:space="preserve">r </w:t>
      </w:r>
      <w:r w:rsidRPr="004E25EF">
        <w:rPr>
          <w:rFonts w:ascii="Times New Roman" w:hAnsi="Times New Roman"/>
          <w:color w:val="000000" w:themeColor="text1"/>
          <w:sz w:val="24"/>
          <w:szCs w:val="24"/>
          <w:lang w:eastAsia="en-GB"/>
        </w:rPr>
        <w:t>nu contravin, nu vor duce la o încălcare sau neîndeplinire a obliga</w:t>
      </w:r>
      <w:r w:rsidR="00471FAB">
        <w:rPr>
          <w:rFonts w:ascii="Times New Roman" w:hAnsi="Times New Roman"/>
          <w:color w:val="000000" w:themeColor="text1"/>
          <w:sz w:val="24"/>
          <w:szCs w:val="24"/>
          <w:lang w:eastAsia="en-GB"/>
        </w:rPr>
        <w:t>ț</w:t>
      </w:r>
      <w:r w:rsidRPr="004E25EF">
        <w:rPr>
          <w:rFonts w:ascii="Times New Roman" w:hAnsi="Times New Roman"/>
          <w:color w:val="000000" w:themeColor="text1"/>
          <w:sz w:val="24"/>
          <w:szCs w:val="24"/>
          <w:lang w:eastAsia="en-GB"/>
        </w:rPr>
        <w:t>iilor sale din partea Delegatarului conform:</w:t>
      </w:r>
    </w:p>
    <w:p w14:paraId="4637BDF9" w14:textId="77777777" w:rsidR="00191103" w:rsidRPr="00B764E4" w:rsidRDefault="00216ED7" w:rsidP="003F6588">
      <w:pPr>
        <w:pStyle w:val="Listparagraf"/>
        <w:numPr>
          <w:ilvl w:val="0"/>
          <w:numId w:val="182"/>
        </w:numPr>
        <w:contextualSpacing w:val="0"/>
        <w:jc w:val="both"/>
        <w:rPr>
          <w:rFonts w:ascii="Times New Roman" w:hAnsi="Times New Roman"/>
          <w:color w:val="000000" w:themeColor="text1"/>
          <w:sz w:val="24"/>
          <w:szCs w:val="24"/>
          <w:lang w:eastAsia="en-GB"/>
        </w:rPr>
      </w:pPr>
      <w:r w:rsidRPr="00B764E4">
        <w:rPr>
          <w:rFonts w:ascii="Times New Roman" w:hAnsi="Times New Roman"/>
          <w:color w:val="000000" w:themeColor="text1"/>
          <w:sz w:val="24"/>
          <w:szCs w:val="24"/>
          <w:lang w:eastAsia="en-GB"/>
        </w:rPr>
        <w:t>vreunei Legi aplicabile Delegata</w:t>
      </w:r>
      <w:r w:rsidR="00191103" w:rsidRPr="00B764E4">
        <w:rPr>
          <w:rFonts w:ascii="Times New Roman" w:hAnsi="Times New Roman"/>
          <w:color w:val="000000" w:themeColor="text1"/>
          <w:sz w:val="24"/>
          <w:szCs w:val="24"/>
          <w:lang w:eastAsia="en-GB"/>
        </w:rPr>
        <w:t>r</w:t>
      </w:r>
      <w:r w:rsidRPr="00B764E4">
        <w:rPr>
          <w:rFonts w:ascii="Times New Roman" w:hAnsi="Times New Roman"/>
          <w:color w:val="000000" w:themeColor="text1"/>
          <w:sz w:val="24"/>
          <w:szCs w:val="24"/>
          <w:lang w:eastAsia="en-GB"/>
        </w:rPr>
        <w:t>ului sau ADI</w:t>
      </w:r>
      <w:r w:rsidR="00191103" w:rsidRPr="00B764E4">
        <w:rPr>
          <w:rFonts w:ascii="Times New Roman" w:hAnsi="Times New Roman"/>
          <w:color w:val="000000" w:themeColor="text1"/>
          <w:sz w:val="24"/>
          <w:szCs w:val="24"/>
          <w:lang w:eastAsia="en-GB"/>
        </w:rPr>
        <w:t>;</w:t>
      </w:r>
    </w:p>
    <w:p w14:paraId="637FC775" w14:textId="26EB2BC5" w:rsidR="00191103" w:rsidRPr="00B764E4" w:rsidRDefault="00216ED7" w:rsidP="003F6588">
      <w:pPr>
        <w:pStyle w:val="Listparagraf"/>
        <w:numPr>
          <w:ilvl w:val="0"/>
          <w:numId w:val="182"/>
        </w:numPr>
        <w:contextualSpacing w:val="0"/>
        <w:jc w:val="both"/>
        <w:rPr>
          <w:rFonts w:ascii="Times New Roman" w:hAnsi="Times New Roman"/>
          <w:color w:val="000000" w:themeColor="text1"/>
          <w:sz w:val="24"/>
          <w:szCs w:val="24"/>
          <w:lang w:eastAsia="en-GB"/>
        </w:rPr>
      </w:pPr>
      <w:r w:rsidRPr="00B764E4">
        <w:rPr>
          <w:rFonts w:ascii="Times New Roman" w:hAnsi="Times New Roman"/>
          <w:color w:val="000000" w:themeColor="text1"/>
          <w:sz w:val="24"/>
          <w:szCs w:val="24"/>
          <w:lang w:eastAsia="en-GB"/>
        </w:rPr>
        <w:t xml:space="preserve">vreunui act </w:t>
      </w:r>
      <w:r w:rsidR="00191103" w:rsidRPr="00B764E4">
        <w:rPr>
          <w:rFonts w:ascii="Times New Roman" w:hAnsi="Times New Roman"/>
          <w:color w:val="000000" w:themeColor="text1"/>
          <w:sz w:val="24"/>
          <w:szCs w:val="24"/>
          <w:lang w:eastAsia="en-GB"/>
        </w:rPr>
        <w:t>administrativ</w:t>
      </w:r>
      <w:r w:rsidRPr="00B764E4">
        <w:rPr>
          <w:rFonts w:ascii="Times New Roman" w:hAnsi="Times New Roman"/>
          <w:color w:val="000000" w:themeColor="text1"/>
          <w:sz w:val="24"/>
          <w:szCs w:val="24"/>
          <w:lang w:eastAsia="en-GB"/>
        </w:rPr>
        <w:t xml:space="preserve"> sau decizii judecător</w:t>
      </w:r>
      <w:r w:rsidR="00191103" w:rsidRPr="00B764E4">
        <w:rPr>
          <w:rFonts w:ascii="Times New Roman" w:hAnsi="Times New Roman"/>
          <w:color w:val="000000" w:themeColor="text1"/>
          <w:sz w:val="24"/>
          <w:szCs w:val="24"/>
          <w:lang w:eastAsia="en-GB"/>
        </w:rPr>
        <w:t>e</w:t>
      </w:r>
      <w:r w:rsidR="00471FAB" w:rsidRPr="00B764E4">
        <w:rPr>
          <w:rFonts w:ascii="Times New Roman" w:hAnsi="Times New Roman"/>
          <w:color w:val="000000" w:themeColor="text1"/>
          <w:sz w:val="24"/>
          <w:szCs w:val="24"/>
          <w:lang w:eastAsia="en-GB"/>
        </w:rPr>
        <w:t>ș</w:t>
      </w:r>
      <w:r w:rsidRPr="00B764E4">
        <w:rPr>
          <w:rFonts w:ascii="Times New Roman" w:hAnsi="Times New Roman"/>
          <w:color w:val="000000" w:themeColor="text1"/>
          <w:sz w:val="24"/>
          <w:szCs w:val="24"/>
          <w:lang w:eastAsia="en-GB"/>
        </w:rPr>
        <w:t>ti aplicabile Delegatarului sau ADI</w:t>
      </w:r>
      <w:r w:rsidR="00191103" w:rsidRPr="00B764E4">
        <w:rPr>
          <w:rFonts w:ascii="Times New Roman" w:hAnsi="Times New Roman"/>
          <w:color w:val="000000" w:themeColor="text1"/>
          <w:sz w:val="24"/>
          <w:szCs w:val="24"/>
          <w:lang w:eastAsia="en-GB"/>
        </w:rPr>
        <w:t>;</w:t>
      </w:r>
    </w:p>
    <w:p w14:paraId="3813B0B7" w14:textId="1EC477BF" w:rsidR="00191103" w:rsidRPr="00B764E4" w:rsidRDefault="00216ED7" w:rsidP="003F6588">
      <w:pPr>
        <w:pStyle w:val="Listparagraf"/>
        <w:numPr>
          <w:ilvl w:val="0"/>
          <w:numId w:val="182"/>
        </w:numPr>
        <w:contextualSpacing w:val="0"/>
        <w:jc w:val="both"/>
        <w:rPr>
          <w:rFonts w:ascii="Times New Roman" w:hAnsi="Times New Roman"/>
          <w:color w:val="000000" w:themeColor="text1"/>
          <w:sz w:val="24"/>
          <w:szCs w:val="24"/>
          <w:lang w:eastAsia="ro-RO"/>
        </w:rPr>
      </w:pPr>
      <w:r w:rsidRPr="00B764E4">
        <w:rPr>
          <w:rFonts w:ascii="Times New Roman" w:hAnsi="Times New Roman"/>
          <w:color w:val="000000" w:themeColor="text1"/>
          <w:sz w:val="24"/>
          <w:szCs w:val="24"/>
          <w:lang w:eastAsia="en-GB"/>
        </w:rPr>
        <w:t>vreunui contract sau alt document la care Delegatarul / orice unitate administrativ-teritorială ce constituie Delegatarul este parte sau la care este obligat sau al cărui obiect sunt orice active, venituri sau garan</w:t>
      </w:r>
      <w:r w:rsidR="00471FAB" w:rsidRPr="00B764E4">
        <w:rPr>
          <w:rFonts w:ascii="Times New Roman" w:hAnsi="Times New Roman"/>
          <w:color w:val="000000" w:themeColor="text1"/>
          <w:sz w:val="24"/>
          <w:szCs w:val="24"/>
          <w:lang w:eastAsia="en-GB"/>
        </w:rPr>
        <w:t>ț</w:t>
      </w:r>
      <w:r w:rsidRPr="00B764E4">
        <w:rPr>
          <w:rFonts w:ascii="Times New Roman" w:hAnsi="Times New Roman"/>
          <w:color w:val="000000" w:themeColor="text1"/>
          <w:sz w:val="24"/>
          <w:szCs w:val="24"/>
          <w:lang w:eastAsia="en-GB"/>
        </w:rPr>
        <w:t>ii ale Delegatarului/ vreunei unită</w:t>
      </w:r>
      <w:r w:rsidR="00471FAB" w:rsidRPr="00B764E4">
        <w:rPr>
          <w:rFonts w:ascii="Times New Roman" w:hAnsi="Times New Roman"/>
          <w:color w:val="000000" w:themeColor="text1"/>
          <w:sz w:val="24"/>
          <w:szCs w:val="24"/>
          <w:lang w:eastAsia="en-GB"/>
        </w:rPr>
        <w:t>ț</w:t>
      </w:r>
      <w:r w:rsidRPr="00B764E4">
        <w:rPr>
          <w:rFonts w:ascii="Times New Roman" w:hAnsi="Times New Roman"/>
          <w:color w:val="000000" w:themeColor="text1"/>
          <w:sz w:val="24"/>
          <w:szCs w:val="24"/>
          <w:lang w:eastAsia="en-GB"/>
        </w:rPr>
        <w:t>i administrativ-teritoriale ce constituie Delegatarul</w:t>
      </w:r>
      <w:r w:rsidR="00191103" w:rsidRPr="00B764E4">
        <w:rPr>
          <w:rFonts w:ascii="Times New Roman" w:hAnsi="Times New Roman"/>
          <w:color w:val="000000" w:themeColor="text1"/>
          <w:sz w:val="24"/>
          <w:szCs w:val="24"/>
          <w:lang w:eastAsia="en-GB"/>
        </w:rPr>
        <w:t>.</w:t>
      </w:r>
    </w:p>
    <w:p w14:paraId="666F34D2" w14:textId="1AF0B450" w:rsidR="00925373" w:rsidRPr="004E25EF" w:rsidRDefault="00216ED7" w:rsidP="003F6588">
      <w:pPr>
        <w:pStyle w:val="HelleListe-Akzent51"/>
        <w:numPr>
          <w:ilvl w:val="0"/>
          <w:numId w:val="180"/>
        </w:numPr>
        <w:jc w:val="both"/>
        <w:rPr>
          <w:rFonts w:ascii="Times New Roman" w:eastAsia="Calibri" w:hAnsi="Times New Roman"/>
          <w:color w:val="000000" w:themeColor="text1"/>
          <w:sz w:val="24"/>
          <w:szCs w:val="24"/>
          <w:lang w:eastAsia="en-GB"/>
        </w:rPr>
      </w:pPr>
      <w:r w:rsidRPr="00B764E4">
        <w:rPr>
          <w:rFonts w:ascii="Times New Roman" w:hAnsi="Times New Roman"/>
          <w:color w:val="000000" w:themeColor="text1"/>
          <w:sz w:val="24"/>
          <w:szCs w:val="24"/>
          <w:lang w:eastAsia="en-GB"/>
        </w:rPr>
        <w:t>Obliga</w:t>
      </w:r>
      <w:r w:rsidR="00471FAB" w:rsidRPr="00B764E4">
        <w:rPr>
          <w:rFonts w:ascii="Times New Roman" w:hAnsi="Times New Roman"/>
          <w:color w:val="000000" w:themeColor="text1"/>
          <w:sz w:val="24"/>
          <w:szCs w:val="24"/>
          <w:lang w:eastAsia="en-GB"/>
        </w:rPr>
        <w:t>ț</w:t>
      </w:r>
      <w:r w:rsidRPr="00B764E4">
        <w:rPr>
          <w:rFonts w:ascii="Times New Roman" w:hAnsi="Times New Roman"/>
          <w:color w:val="000000" w:themeColor="text1"/>
          <w:sz w:val="24"/>
          <w:szCs w:val="24"/>
          <w:lang w:eastAsia="en-GB"/>
        </w:rPr>
        <w:t>iile</w:t>
      </w:r>
      <w:r w:rsidRPr="004E25EF">
        <w:rPr>
          <w:rFonts w:ascii="Times New Roman" w:eastAsia="Calibri" w:hAnsi="Times New Roman"/>
          <w:color w:val="000000" w:themeColor="text1"/>
          <w:sz w:val="24"/>
          <w:szCs w:val="24"/>
          <w:lang w:eastAsia="en-GB"/>
        </w:rPr>
        <w:t xml:space="preserve"> asumate de către Delegatar prin Contract sunt obliga</w:t>
      </w:r>
      <w:r w:rsidR="00471FAB">
        <w:rPr>
          <w:rFonts w:ascii="Times New Roman" w:eastAsia="Calibri" w:hAnsi="Times New Roman"/>
          <w:color w:val="000000" w:themeColor="text1"/>
          <w:sz w:val="24"/>
          <w:szCs w:val="24"/>
          <w:lang w:eastAsia="en-GB"/>
        </w:rPr>
        <w:t>ț</w:t>
      </w:r>
      <w:r w:rsidRPr="004E25EF">
        <w:rPr>
          <w:rFonts w:ascii="Times New Roman" w:eastAsia="Calibri" w:hAnsi="Times New Roman"/>
          <w:color w:val="000000" w:themeColor="text1"/>
          <w:sz w:val="24"/>
          <w:szCs w:val="24"/>
          <w:lang w:eastAsia="en-GB"/>
        </w:rPr>
        <w:t>ii asumate în conformitate cu prevederile legale, valabile, având caracter obligatoriu în baza Legii</w:t>
      </w:r>
      <w:r w:rsidR="00925373" w:rsidRPr="004E25EF">
        <w:rPr>
          <w:rFonts w:ascii="Times New Roman" w:eastAsia="Calibri" w:hAnsi="Times New Roman"/>
          <w:color w:val="000000" w:themeColor="text1"/>
          <w:sz w:val="24"/>
          <w:szCs w:val="24"/>
          <w:lang w:eastAsia="en-GB"/>
        </w:rPr>
        <w:t>.</w:t>
      </w:r>
    </w:p>
    <w:p w14:paraId="61EE7771" w14:textId="012D9353" w:rsidR="00F30B7F" w:rsidRPr="004E25EF" w:rsidRDefault="002A167F" w:rsidP="003F6588">
      <w:pPr>
        <w:pStyle w:val="Titlu2"/>
        <w:jc w:val="both"/>
        <w:rPr>
          <w:rFonts w:ascii="Times New Roman" w:hAnsi="Times New Roman"/>
          <w:i w:val="0"/>
          <w:color w:val="000000" w:themeColor="text1"/>
          <w:sz w:val="24"/>
          <w:szCs w:val="24"/>
          <w:lang w:eastAsia="ro-RO"/>
        </w:rPr>
      </w:pPr>
      <w:bookmarkStart w:id="653" w:name="_Toc350954035"/>
      <w:bookmarkStart w:id="654" w:name="_Toc196338397"/>
      <w:r w:rsidRPr="004E25EF">
        <w:rPr>
          <w:rFonts w:ascii="Times New Roman" w:hAnsi="Times New Roman"/>
          <w:i w:val="0"/>
          <w:color w:val="000000" w:themeColor="text1"/>
          <w:sz w:val="24"/>
          <w:szCs w:val="24"/>
          <w:lang w:eastAsia="ro-RO"/>
        </w:rPr>
        <w:t>A</w:t>
      </w:r>
      <w:r w:rsidR="00657E50" w:rsidRPr="004E25EF">
        <w:rPr>
          <w:rFonts w:ascii="Times New Roman" w:hAnsi="Times New Roman"/>
          <w:i w:val="0"/>
          <w:color w:val="000000" w:themeColor="text1"/>
          <w:sz w:val="24"/>
          <w:szCs w:val="24"/>
          <w:lang w:eastAsia="ro-RO"/>
        </w:rPr>
        <w:t xml:space="preserve">rticolul 60 </w:t>
      </w:r>
      <w:r w:rsidR="00773CA9" w:rsidRPr="004E25EF">
        <w:rPr>
          <w:rFonts w:ascii="Times New Roman" w:hAnsi="Times New Roman"/>
          <w:i w:val="0"/>
          <w:color w:val="000000" w:themeColor="text1"/>
          <w:sz w:val="24"/>
          <w:szCs w:val="24"/>
          <w:lang w:eastAsia="ro-RO"/>
        </w:rPr>
        <w:t>–</w:t>
      </w:r>
      <w:r w:rsidR="00FD0217" w:rsidRPr="004E25EF">
        <w:rPr>
          <w:rFonts w:ascii="Times New Roman" w:hAnsi="Times New Roman"/>
          <w:i w:val="0"/>
          <w:color w:val="000000" w:themeColor="text1"/>
          <w:sz w:val="24"/>
          <w:szCs w:val="24"/>
          <w:lang w:eastAsia="ro-RO"/>
        </w:rPr>
        <w:t xml:space="preserve"> </w:t>
      </w:r>
      <w:bookmarkEnd w:id="653"/>
      <w:r w:rsidR="00657E50" w:rsidRPr="004E25EF">
        <w:rPr>
          <w:rFonts w:ascii="Times New Roman" w:hAnsi="Times New Roman"/>
          <w:i w:val="0"/>
          <w:color w:val="000000" w:themeColor="text1"/>
          <w:sz w:val="24"/>
          <w:szCs w:val="24"/>
          <w:lang w:eastAsia="ro-RO"/>
        </w:rPr>
        <w:t xml:space="preserve">Legea aplicabilă </w:t>
      </w:r>
      <w:r w:rsidR="00471FAB">
        <w:rPr>
          <w:rFonts w:ascii="Times New Roman" w:hAnsi="Times New Roman"/>
          <w:i w:val="0"/>
          <w:color w:val="000000" w:themeColor="text1"/>
          <w:sz w:val="24"/>
          <w:szCs w:val="24"/>
          <w:lang w:eastAsia="ro-RO"/>
        </w:rPr>
        <w:t>ș</w:t>
      </w:r>
      <w:r w:rsidR="00657E50" w:rsidRPr="004E25EF">
        <w:rPr>
          <w:rFonts w:ascii="Times New Roman" w:hAnsi="Times New Roman"/>
          <w:i w:val="0"/>
          <w:color w:val="000000" w:themeColor="text1"/>
          <w:sz w:val="24"/>
          <w:szCs w:val="24"/>
          <w:lang w:eastAsia="ro-RO"/>
        </w:rPr>
        <w:t>i solu</w:t>
      </w:r>
      <w:r w:rsidR="00471FAB">
        <w:rPr>
          <w:rFonts w:ascii="Times New Roman" w:hAnsi="Times New Roman"/>
          <w:i w:val="0"/>
          <w:color w:val="000000" w:themeColor="text1"/>
          <w:sz w:val="24"/>
          <w:szCs w:val="24"/>
          <w:lang w:eastAsia="ro-RO"/>
        </w:rPr>
        <w:t>ț</w:t>
      </w:r>
      <w:r w:rsidR="00657E50" w:rsidRPr="004E25EF">
        <w:rPr>
          <w:rFonts w:ascii="Times New Roman" w:hAnsi="Times New Roman"/>
          <w:i w:val="0"/>
          <w:color w:val="000000" w:themeColor="text1"/>
          <w:sz w:val="24"/>
          <w:szCs w:val="24"/>
          <w:lang w:eastAsia="ro-RO"/>
        </w:rPr>
        <w:t>ionarea litigiilor</w:t>
      </w:r>
      <w:bookmarkEnd w:id="654"/>
    </w:p>
    <w:p w14:paraId="14691726" w14:textId="6816B551" w:rsidR="00925373" w:rsidRPr="004E25EF" w:rsidRDefault="00925373" w:rsidP="003F6588">
      <w:pPr>
        <w:jc w:val="both"/>
        <w:rPr>
          <w:rFonts w:ascii="Times New Roman" w:eastAsia="Calibri" w:hAnsi="Times New Roman"/>
          <w:color w:val="000000" w:themeColor="text1"/>
          <w:sz w:val="24"/>
          <w:szCs w:val="24"/>
          <w:lang w:eastAsia="en-GB"/>
        </w:rPr>
      </w:pPr>
      <w:bookmarkStart w:id="655" w:name="_Toc332970603"/>
      <w:bookmarkStart w:id="656" w:name="_Toc333325653"/>
      <w:bookmarkStart w:id="657" w:name="_Toc333326724"/>
      <w:bookmarkStart w:id="658" w:name="_Toc334082479"/>
      <w:bookmarkStart w:id="659" w:name="_Toc337128425"/>
      <w:bookmarkStart w:id="660" w:name="_Toc337558491"/>
      <w:bookmarkStart w:id="661" w:name="_Toc337653271"/>
      <w:bookmarkStart w:id="662" w:name="_Toc337740345"/>
      <w:bookmarkStart w:id="663" w:name="_Toc350954036"/>
      <w:r w:rsidRPr="004E25EF">
        <w:rPr>
          <w:rFonts w:ascii="Times New Roman" w:eastAsia="Calibri" w:hAnsi="Times New Roman"/>
          <w:b/>
          <w:color w:val="000000" w:themeColor="text1"/>
          <w:sz w:val="24"/>
          <w:szCs w:val="24"/>
          <w:lang w:eastAsia="en-GB"/>
        </w:rPr>
        <w:t xml:space="preserve">(1) </w:t>
      </w:r>
      <w:bookmarkEnd w:id="655"/>
      <w:bookmarkEnd w:id="656"/>
      <w:bookmarkEnd w:id="657"/>
      <w:bookmarkEnd w:id="658"/>
      <w:bookmarkEnd w:id="659"/>
      <w:bookmarkEnd w:id="660"/>
      <w:bookmarkEnd w:id="661"/>
      <w:bookmarkEnd w:id="662"/>
      <w:r w:rsidR="00AC05E1" w:rsidRPr="004E25EF">
        <w:rPr>
          <w:rFonts w:ascii="Times New Roman" w:eastAsia="Calibri" w:hAnsi="Times New Roman"/>
          <w:color w:val="000000" w:themeColor="text1"/>
          <w:sz w:val="24"/>
          <w:szCs w:val="24"/>
          <w:lang w:eastAsia="en-GB"/>
        </w:rPr>
        <w:t>Păr</w:t>
      </w:r>
      <w:r w:rsidR="00471FAB">
        <w:rPr>
          <w:rFonts w:ascii="Times New Roman" w:eastAsia="Calibri" w:hAnsi="Times New Roman"/>
          <w:color w:val="000000" w:themeColor="text1"/>
          <w:sz w:val="24"/>
          <w:szCs w:val="24"/>
          <w:lang w:eastAsia="en-GB"/>
        </w:rPr>
        <w:t>ț</w:t>
      </w:r>
      <w:r w:rsidR="00AC05E1" w:rsidRPr="004E25EF">
        <w:rPr>
          <w:rFonts w:ascii="Times New Roman" w:eastAsia="Calibri" w:hAnsi="Times New Roman"/>
          <w:color w:val="000000" w:themeColor="text1"/>
          <w:sz w:val="24"/>
          <w:szCs w:val="24"/>
          <w:lang w:eastAsia="en-GB"/>
        </w:rPr>
        <w:t xml:space="preserve">ile convin că acest Contract va fi interpretat </w:t>
      </w:r>
      <w:r w:rsidR="00471FAB">
        <w:rPr>
          <w:rFonts w:ascii="Times New Roman" w:eastAsia="Calibri" w:hAnsi="Times New Roman"/>
          <w:color w:val="000000" w:themeColor="text1"/>
          <w:sz w:val="24"/>
          <w:szCs w:val="24"/>
          <w:lang w:eastAsia="en-GB"/>
        </w:rPr>
        <w:t>ș</w:t>
      </w:r>
      <w:r w:rsidR="00AC05E1" w:rsidRPr="004E25EF">
        <w:rPr>
          <w:rFonts w:ascii="Times New Roman" w:eastAsia="Calibri" w:hAnsi="Times New Roman"/>
          <w:color w:val="000000" w:themeColor="text1"/>
          <w:sz w:val="24"/>
          <w:szCs w:val="24"/>
          <w:lang w:eastAsia="en-GB"/>
        </w:rPr>
        <w:t xml:space="preserve">i executat conform </w:t>
      </w:r>
      <w:r w:rsidR="007E6C1F" w:rsidRPr="004E25EF">
        <w:rPr>
          <w:rFonts w:ascii="Times New Roman" w:eastAsia="Calibri" w:hAnsi="Times New Roman"/>
          <w:color w:val="000000" w:themeColor="text1"/>
          <w:sz w:val="24"/>
          <w:szCs w:val="24"/>
          <w:lang w:eastAsia="en-GB"/>
        </w:rPr>
        <w:t xml:space="preserve">Legii </w:t>
      </w:r>
      <w:r w:rsidR="00AC05E1" w:rsidRPr="004E25EF">
        <w:rPr>
          <w:rFonts w:ascii="Times New Roman" w:eastAsia="Calibri" w:hAnsi="Times New Roman"/>
          <w:color w:val="000000" w:themeColor="text1"/>
          <w:sz w:val="24"/>
          <w:szCs w:val="24"/>
          <w:lang w:eastAsia="en-GB"/>
        </w:rPr>
        <w:t>din România</w:t>
      </w:r>
      <w:r w:rsidRPr="004E25EF">
        <w:rPr>
          <w:rFonts w:ascii="Times New Roman" w:eastAsia="Calibri" w:hAnsi="Times New Roman"/>
          <w:color w:val="000000" w:themeColor="text1"/>
          <w:sz w:val="24"/>
          <w:szCs w:val="24"/>
          <w:lang w:eastAsia="en-GB"/>
        </w:rPr>
        <w:t>.</w:t>
      </w:r>
    </w:p>
    <w:p w14:paraId="1EA9D244" w14:textId="37D69AB3" w:rsidR="00580C9F" w:rsidRPr="004E25EF" w:rsidRDefault="00925373" w:rsidP="003F6588">
      <w:pPr>
        <w:jc w:val="both"/>
        <w:rPr>
          <w:rFonts w:ascii="Times New Roman" w:eastAsia="Calibri" w:hAnsi="Times New Roman"/>
          <w:bCs/>
          <w:color w:val="000000" w:themeColor="text1"/>
          <w:sz w:val="24"/>
          <w:szCs w:val="24"/>
        </w:rPr>
      </w:pPr>
      <w:bookmarkStart w:id="664" w:name="_Toc332970604"/>
      <w:bookmarkStart w:id="665" w:name="_Toc333325654"/>
      <w:bookmarkStart w:id="666" w:name="_Toc333326725"/>
      <w:bookmarkStart w:id="667" w:name="_Toc334082480"/>
      <w:bookmarkStart w:id="668" w:name="_Toc337128426"/>
      <w:bookmarkStart w:id="669" w:name="_Toc337558492"/>
      <w:bookmarkStart w:id="670" w:name="_Toc337653272"/>
      <w:bookmarkStart w:id="671" w:name="_Toc337740346"/>
      <w:r w:rsidRPr="004E25EF">
        <w:rPr>
          <w:rFonts w:ascii="Times New Roman" w:hAnsi="Times New Roman"/>
          <w:b/>
          <w:bCs/>
          <w:color w:val="000000" w:themeColor="text1"/>
          <w:sz w:val="24"/>
          <w:szCs w:val="24"/>
          <w:lang w:eastAsia="en-GB"/>
        </w:rPr>
        <w:t>(2)</w:t>
      </w:r>
      <w:r w:rsidRPr="004E25EF">
        <w:rPr>
          <w:rFonts w:ascii="Times New Roman" w:hAnsi="Times New Roman"/>
          <w:bCs/>
          <w:color w:val="000000" w:themeColor="text1"/>
          <w:sz w:val="24"/>
          <w:szCs w:val="24"/>
          <w:lang w:eastAsia="en-GB"/>
        </w:rPr>
        <w:t xml:space="preserve"> </w:t>
      </w:r>
      <w:bookmarkStart w:id="672" w:name="_Toc332970605"/>
      <w:bookmarkStart w:id="673" w:name="_Toc333325655"/>
      <w:bookmarkStart w:id="674" w:name="_Toc333326726"/>
      <w:bookmarkStart w:id="675" w:name="_Toc334082481"/>
      <w:bookmarkStart w:id="676" w:name="_Toc337128427"/>
      <w:bookmarkStart w:id="677" w:name="_Toc337558493"/>
      <w:bookmarkStart w:id="678" w:name="_Toc337653273"/>
      <w:bookmarkStart w:id="679" w:name="_Toc337740347"/>
      <w:bookmarkEnd w:id="664"/>
      <w:bookmarkEnd w:id="665"/>
      <w:bookmarkEnd w:id="666"/>
      <w:bookmarkEnd w:id="667"/>
      <w:bookmarkEnd w:id="668"/>
      <w:bookmarkEnd w:id="669"/>
      <w:bookmarkEnd w:id="670"/>
      <w:bookmarkEnd w:id="671"/>
      <w:r w:rsidR="00AC05E1" w:rsidRPr="004E25EF">
        <w:rPr>
          <w:rFonts w:ascii="Times New Roman" w:hAnsi="Times New Roman"/>
          <w:bCs/>
          <w:color w:val="000000" w:themeColor="text1"/>
          <w:sz w:val="24"/>
          <w:szCs w:val="24"/>
          <w:lang w:eastAsia="en-GB"/>
        </w:rPr>
        <w:t>În cazul unei dispute sau neîn</w:t>
      </w:r>
      <w:r w:rsidR="00471FAB">
        <w:rPr>
          <w:rFonts w:ascii="Times New Roman" w:hAnsi="Times New Roman"/>
          <w:bCs/>
          <w:color w:val="000000" w:themeColor="text1"/>
          <w:sz w:val="24"/>
          <w:szCs w:val="24"/>
          <w:lang w:eastAsia="en-GB"/>
        </w:rPr>
        <w:t>ț</w:t>
      </w:r>
      <w:r w:rsidR="00AC05E1" w:rsidRPr="004E25EF">
        <w:rPr>
          <w:rFonts w:ascii="Times New Roman" w:hAnsi="Times New Roman"/>
          <w:bCs/>
          <w:color w:val="000000" w:themeColor="text1"/>
          <w:sz w:val="24"/>
          <w:szCs w:val="24"/>
          <w:lang w:eastAsia="en-GB"/>
        </w:rPr>
        <w:t>elegeri privind interpretarea sau executarea Contractului, Păr</w:t>
      </w:r>
      <w:r w:rsidR="00471FAB">
        <w:rPr>
          <w:rFonts w:ascii="Times New Roman" w:hAnsi="Times New Roman"/>
          <w:bCs/>
          <w:color w:val="000000" w:themeColor="text1"/>
          <w:sz w:val="24"/>
          <w:szCs w:val="24"/>
          <w:lang w:eastAsia="en-GB"/>
        </w:rPr>
        <w:t>ț</w:t>
      </w:r>
      <w:r w:rsidR="00AC05E1" w:rsidRPr="004E25EF">
        <w:rPr>
          <w:rFonts w:ascii="Times New Roman" w:hAnsi="Times New Roman"/>
          <w:bCs/>
          <w:color w:val="000000" w:themeColor="text1"/>
          <w:sz w:val="24"/>
          <w:szCs w:val="24"/>
          <w:lang w:eastAsia="en-GB"/>
        </w:rPr>
        <w:t>ile vor face toate eforturile necesare pentru a solu</w:t>
      </w:r>
      <w:r w:rsidR="00471FAB">
        <w:rPr>
          <w:rFonts w:ascii="Times New Roman" w:hAnsi="Times New Roman"/>
          <w:bCs/>
          <w:color w:val="000000" w:themeColor="text1"/>
          <w:sz w:val="24"/>
          <w:szCs w:val="24"/>
          <w:lang w:eastAsia="en-GB"/>
        </w:rPr>
        <w:t>ț</w:t>
      </w:r>
      <w:r w:rsidR="00AC05E1" w:rsidRPr="004E25EF">
        <w:rPr>
          <w:rFonts w:ascii="Times New Roman" w:hAnsi="Times New Roman"/>
          <w:bCs/>
          <w:color w:val="000000" w:themeColor="text1"/>
          <w:sz w:val="24"/>
          <w:szCs w:val="24"/>
          <w:lang w:eastAsia="en-GB"/>
        </w:rPr>
        <w:t xml:space="preserve">iona pe cale amiabilă orice dispută în termen de </w:t>
      </w:r>
      <w:r w:rsidRPr="004E25EF">
        <w:rPr>
          <w:rFonts w:ascii="Times New Roman" w:hAnsi="Times New Roman"/>
          <w:bCs/>
          <w:color w:val="000000" w:themeColor="text1"/>
          <w:sz w:val="24"/>
          <w:szCs w:val="24"/>
          <w:lang w:eastAsia="en-GB"/>
        </w:rPr>
        <w:t>30</w:t>
      </w:r>
      <w:r w:rsidR="001115D0" w:rsidRPr="004E25EF">
        <w:rPr>
          <w:rFonts w:ascii="Times New Roman" w:hAnsi="Times New Roman"/>
          <w:bCs/>
          <w:color w:val="000000" w:themeColor="text1"/>
          <w:sz w:val="24"/>
          <w:szCs w:val="24"/>
          <w:lang w:eastAsia="en-GB"/>
        </w:rPr>
        <w:t xml:space="preserve"> (</w:t>
      </w:r>
      <w:r w:rsidR="00AC05E1" w:rsidRPr="004E25EF">
        <w:rPr>
          <w:rFonts w:ascii="Times New Roman" w:hAnsi="Times New Roman"/>
          <w:bCs/>
          <w:color w:val="000000" w:themeColor="text1"/>
          <w:sz w:val="24"/>
          <w:szCs w:val="24"/>
          <w:lang w:eastAsia="en-GB"/>
        </w:rPr>
        <w:t>treizeci</w:t>
      </w:r>
      <w:r w:rsidRPr="004E25EF">
        <w:rPr>
          <w:rFonts w:ascii="Times New Roman" w:hAnsi="Times New Roman"/>
          <w:bCs/>
          <w:color w:val="000000" w:themeColor="text1"/>
          <w:sz w:val="24"/>
          <w:szCs w:val="24"/>
          <w:lang w:eastAsia="en-GB"/>
        </w:rPr>
        <w:t xml:space="preserve">) </w:t>
      </w:r>
      <w:r w:rsidR="00AC05E1" w:rsidRPr="004E25EF">
        <w:rPr>
          <w:rFonts w:ascii="Times New Roman" w:hAnsi="Times New Roman"/>
          <w:bCs/>
          <w:color w:val="000000" w:themeColor="text1"/>
          <w:sz w:val="24"/>
          <w:szCs w:val="24"/>
          <w:lang w:eastAsia="en-GB"/>
        </w:rPr>
        <w:t>de Zile</w:t>
      </w:r>
      <w:r w:rsidRPr="004E25EF">
        <w:rPr>
          <w:rFonts w:ascii="Times New Roman" w:hAnsi="Times New Roman"/>
          <w:bCs/>
          <w:color w:val="000000" w:themeColor="text1"/>
          <w:sz w:val="24"/>
          <w:szCs w:val="24"/>
          <w:lang w:eastAsia="en-GB"/>
        </w:rPr>
        <w:t xml:space="preserve"> </w:t>
      </w:r>
      <w:r w:rsidR="00AC05E1" w:rsidRPr="004E25EF">
        <w:rPr>
          <w:rFonts w:ascii="Times New Roman" w:hAnsi="Times New Roman"/>
          <w:bCs/>
          <w:color w:val="000000" w:themeColor="text1"/>
          <w:sz w:val="24"/>
          <w:szCs w:val="24"/>
          <w:lang w:eastAsia="en-GB"/>
        </w:rPr>
        <w:t>(sau o perioadă mai lungă dacă Păr</w:t>
      </w:r>
      <w:r w:rsidR="00471FAB">
        <w:rPr>
          <w:rFonts w:ascii="Times New Roman" w:hAnsi="Times New Roman"/>
          <w:bCs/>
          <w:color w:val="000000" w:themeColor="text1"/>
          <w:sz w:val="24"/>
          <w:szCs w:val="24"/>
          <w:lang w:eastAsia="en-GB"/>
        </w:rPr>
        <w:t>ț</w:t>
      </w:r>
      <w:r w:rsidR="00AC05E1" w:rsidRPr="004E25EF">
        <w:rPr>
          <w:rFonts w:ascii="Times New Roman" w:hAnsi="Times New Roman"/>
          <w:bCs/>
          <w:color w:val="000000" w:themeColor="text1"/>
          <w:sz w:val="24"/>
          <w:szCs w:val="24"/>
          <w:lang w:eastAsia="en-GB"/>
        </w:rPr>
        <w:t>ile convin astfel) din momentul în care una dintre Păr</w:t>
      </w:r>
      <w:r w:rsidR="00471FAB">
        <w:rPr>
          <w:rFonts w:ascii="Times New Roman" w:hAnsi="Times New Roman"/>
          <w:bCs/>
          <w:color w:val="000000" w:themeColor="text1"/>
          <w:sz w:val="24"/>
          <w:szCs w:val="24"/>
          <w:lang w:eastAsia="en-GB"/>
        </w:rPr>
        <w:t>ț</w:t>
      </w:r>
      <w:r w:rsidR="00AC05E1" w:rsidRPr="004E25EF">
        <w:rPr>
          <w:rFonts w:ascii="Times New Roman" w:hAnsi="Times New Roman"/>
          <w:bCs/>
          <w:color w:val="000000" w:themeColor="text1"/>
          <w:sz w:val="24"/>
          <w:szCs w:val="24"/>
          <w:lang w:eastAsia="en-GB"/>
        </w:rPr>
        <w:t>i a comunicat în scris celeilalte Păr</w:t>
      </w:r>
      <w:r w:rsidR="00471FAB">
        <w:rPr>
          <w:rFonts w:ascii="Times New Roman" w:hAnsi="Times New Roman"/>
          <w:bCs/>
          <w:color w:val="000000" w:themeColor="text1"/>
          <w:sz w:val="24"/>
          <w:szCs w:val="24"/>
          <w:lang w:eastAsia="en-GB"/>
        </w:rPr>
        <w:t>ț</w:t>
      </w:r>
      <w:r w:rsidR="00AC05E1" w:rsidRPr="004E25EF">
        <w:rPr>
          <w:rFonts w:ascii="Times New Roman" w:hAnsi="Times New Roman"/>
          <w:bCs/>
          <w:color w:val="000000" w:themeColor="text1"/>
          <w:sz w:val="24"/>
          <w:szCs w:val="24"/>
          <w:lang w:eastAsia="en-GB"/>
        </w:rPr>
        <w:t>ii existen</w:t>
      </w:r>
      <w:r w:rsidR="00471FAB">
        <w:rPr>
          <w:rFonts w:ascii="Times New Roman" w:hAnsi="Times New Roman"/>
          <w:bCs/>
          <w:color w:val="000000" w:themeColor="text1"/>
          <w:sz w:val="24"/>
          <w:szCs w:val="24"/>
          <w:lang w:eastAsia="en-GB"/>
        </w:rPr>
        <w:t>ț</w:t>
      </w:r>
      <w:r w:rsidR="00AC05E1" w:rsidRPr="004E25EF">
        <w:rPr>
          <w:rFonts w:ascii="Times New Roman" w:hAnsi="Times New Roman"/>
          <w:bCs/>
          <w:color w:val="000000" w:themeColor="text1"/>
          <w:sz w:val="24"/>
          <w:szCs w:val="24"/>
          <w:lang w:eastAsia="en-GB"/>
        </w:rPr>
        <w:t xml:space="preserve">a unei dispute </w:t>
      </w:r>
      <w:r w:rsidR="00471FAB">
        <w:rPr>
          <w:rFonts w:ascii="Times New Roman" w:hAnsi="Times New Roman"/>
          <w:bCs/>
          <w:color w:val="000000" w:themeColor="text1"/>
          <w:sz w:val="24"/>
          <w:szCs w:val="24"/>
          <w:lang w:eastAsia="en-GB"/>
        </w:rPr>
        <w:t>ș</w:t>
      </w:r>
      <w:r w:rsidR="00AC05E1" w:rsidRPr="004E25EF">
        <w:rPr>
          <w:rFonts w:ascii="Times New Roman" w:hAnsi="Times New Roman"/>
          <w:bCs/>
          <w:color w:val="000000" w:themeColor="text1"/>
          <w:sz w:val="24"/>
          <w:szCs w:val="24"/>
          <w:lang w:eastAsia="en-GB"/>
        </w:rPr>
        <w:t>i obiectul acesteia.</w:t>
      </w:r>
      <w:r w:rsidR="001115D0" w:rsidRPr="004E25EF">
        <w:rPr>
          <w:rFonts w:ascii="Times New Roman" w:hAnsi="Times New Roman"/>
          <w:bCs/>
          <w:color w:val="000000" w:themeColor="text1"/>
          <w:sz w:val="24"/>
          <w:szCs w:val="24"/>
          <w:lang w:eastAsia="en-GB"/>
        </w:rPr>
        <w:t xml:space="preserve"> </w:t>
      </w:r>
      <w:r w:rsidR="00AC05E1" w:rsidRPr="004E25EF">
        <w:rPr>
          <w:rFonts w:ascii="Times New Roman" w:hAnsi="Times New Roman"/>
          <w:bCs/>
          <w:color w:val="000000" w:themeColor="text1"/>
          <w:sz w:val="24"/>
          <w:szCs w:val="24"/>
          <w:lang w:eastAsia="en-GB"/>
        </w:rPr>
        <w:t>Dacă disputa nu poate fi solu</w:t>
      </w:r>
      <w:r w:rsidR="00471FAB">
        <w:rPr>
          <w:rFonts w:ascii="Times New Roman" w:hAnsi="Times New Roman"/>
          <w:bCs/>
          <w:color w:val="000000" w:themeColor="text1"/>
          <w:sz w:val="24"/>
          <w:szCs w:val="24"/>
          <w:lang w:eastAsia="en-GB"/>
        </w:rPr>
        <w:t>ț</w:t>
      </w:r>
      <w:r w:rsidR="00AC05E1" w:rsidRPr="004E25EF">
        <w:rPr>
          <w:rFonts w:ascii="Times New Roman" w:hAnsi="Times New Roman"/>
          <w:bCs/>
          <w:color w:val="000000" w:themeColor="text1"/>
          <w:sz w:val="24"/>
          <w:szCs w:val="24"/>
          <w:lang w:eastAsia="en-GB"/>
        </w:rPr>
        <w:t>ionată pe cale amiabilă, atunci oricare dintre Păr</w:t>
      </w:r>
      <w:r w:rsidR="00471FAB">
        <w:rPr>
          <w:rFonts w:ascii="Times New Roman" w:hAnsi="Times New Roman"/>
          <w:bCs/>
          <w:color w:val="000000" w:themeColor="text1"/>
          <w:sz w:val="24"/>
          <w:szCs w:val="24"/>
          <w:lang w:eastAsia="en-GB"/>
        </w:rPr>
        <w:t>ț</w:t>
      </w:r>
      <w:r w:rsidR="00AC05E1" w:rsidRPr="004E25EF">
        <w:rPr>
          <w:rFonts w:ascii="Times New Roman" w:hAnsi="Times New Roman"/>
          <w:bCs/>
          <w:color w:val="000000" w:themeColor="text1"/>
          <w:sz w:val="24"/>
          <w:szCs w:val="24"/>
          <w:lang w:eastAsia="en-GB"/>
        </w:rPr>
        <w:t>i poate notifica în scris despre imposibilitatea ajungerii la o solu</w:t>
      </w:r>
      <w:r w:rsidR="00471FAB">
        <w:rPr>
          <w:rFonts w:ascii="Times New Roman" w:hAnsi="Times New Roman"/>
          <w:bCs/>
          <w:color w:val="000000" w:themeColor="text1"/>
          <w:sz w:val="24"/>
          <w:szCs w:val="24"/>
          <w:lang w:eastAsia="en-GB"/>
        </w:rPr>
        <w:t>ț</w:t>
      </w:r>
      <w:r w:rsidR="00AC05E1" w:rsidRPr="004E25EF">
        <w:rPr>
          <w:rFonts w:ascii="Times New Roman" w:hAnsi="Times New Roman"/>
          <w:bCs/>
          <w:color w:val="000000" w:themeColor="text1"/>
          <w:sz w:val="24"/>
          <w:szCs w:val="24"/>
          <w:lang w:eastAsia="en-GB"/>
        </w:rPr>
        <w:t xml:space="preserve">ie </w:t>
      </w:r>
      <w:r w:rsidR="00471FAB">
        <w:rPr>
          <w:rFonts w:ascii="Times New Roman" w:hAnsi="Times New Roman"/>
          <w:bCs/>
          <w:color w:val="000000" w:themeColor="text1"/>
          <w:sz w:val="24"/>
          <w:szCs w:val="24"/>
          <w:lang w:eastAsia="en-GB"/>
        </w:rPr>
        <w:t>ș</w:t>
      </w:r>
      <w:r w:rsidR="00AC05E1" w:rsidRPr="004E25EF">
        <w:rPr>
          <w:rFonts w:ascii="Times New Roman" w:hAnsi="Times New Roman"/>
          <w:bCs/>
          <w:color w:val="000000" w:themeColor="text1"/>
          <w:sz w:val="24"/>
          <w:szCs w:val="24"/>
          <w:lang w:eastAsia="en-GB"/>
        </w:rPr>
        <w:t xml:space="preserve">i în urma acestei notificări fie Parte care a trimis notificarea, fie Partea notificată poate </w:t>
      </w:r>
      <w:r w:rsidR="001115D0" w:rsidRPr="004E25EF">
        <w:rPr>
          <w:rFonts w:ascii="Times New Roman" w:hAnsi="Times New Roman"/>
          <w:bCs/>
          <w:color w:val="000000" w:themeColor="text1"/>
          <w:sz w:val="24"/>
          <w:szCs w:val="24"/>
          <w:lang w:eastAsia="en-GB"/>
        </w:rPr>
        <w:t xml:space="preserve"> </w:t>
      </w:r>
      <w:bookmarkStart w:id="680" w:name="_Toc332970606"/>
      <w:bookmarkStart w:id="681" w:name="_Toc333325656"/>
      <w:bookmarkStart w:id="682" w:name="_Toc333326727"/>
      <w:bookmarkStart w:id="683" w:name="_Toc334082482"/>
      <w:bookmarkStart w:id="684" w:name="_Toc337128428"/>
      <w:bookmarkStart w:id="685" w:name="_Toc337558494"/>
      <w:bookmarkStart w:id="686" w:name="_Toc337653274"/>
      <w:bookmarkStart w:id="687" w:name="_Toc337740348"/>
      <w:bookmarkEnd w:id="672"/>
      <w:bookmarkEnd w:id="673"/>
      <w:bookmarkEnd w:id="674"/>
      <w:bookmarkEnd w:id="675"/>
      <w:bookmarkEnd w:id="676"/>
      <w:bookmarkEnd w:id="677"/>
      <w:bookmarkEnd w:id="678"/>
      <w:bookmarkEnd w:id="679"/>
      <w:r w:rsidR="00AC05E1" w:rsidRPr="004E25EF">
        <w:rPr>
          <w:rFonts w:ascii="Times New Roman" w:hAnsi="Times New Roman"/>
          <w:bCs/>
          <w:color w:val="000000" w:themeColor="text1"/>
          <w:sz w:val="24"/>
          <w:szCs w:val="24"/>
          <w:lang w:eastAsia="en-GB"/>
        </w:rPr>
        <w:t>supune spre solu</w:t>
      </w:r>
      <w:r w:rsidR="00471FAB">
        <w:rPr>
          <w:rFonts w:ascii="Times New Roman" w:hAnsi="Times New Roman"/>
          <w:bCs/>
          <w:color w:val="000000" w:themeColor="text1"/>
          <w:sz w:val="24"/>
          <w:szCs w:val="24"/>
          <w:lang w:eastAsia="en-GB"/>
        </w:rPr>
        <w:t>ț</w:t>
      </w:r>
      <w:r w:rsidR="00AC05E1" w:rsidRPr="004E25EF">
        <w:rPr>
          <w:rFonts w:ascii="Times New Roman" w:hAnsi="Times New Roman"/>
          <w:bCs/>
          <w:color w:val="000000" w:themeColor="text1"/>
          <w:sz w:val="24"/>
          <w:szCs w:val="24"/>
          <w:lang w:eastAsia="en-GB"/>
        </w:rPr>
        <w:t>ionare disputa în fa</w:t>
      </w:r>
      <w:r w:rsidR="00471FAB">
        <w:rPr>
          <w:rFonts w:ascii="Times New Roman" w:hAnsi="Times New Roman"/>
          <w:bCs/>
          <w:color w:val="000000" w:themeColor="text1"/>
          <w:sz w:val="24"/>
          <w:szCs w:val="24"/>
          <w:lang w:eastAsia="en-GB"/>
        </w:rPr>
        <w:t>ț</w:t>
      </w:r>
      <w:r w:rsidR="00AC05E1" w:rsidRPr="004E25EF">
        <w:rPr>
          <w:rFonts w:ascii="Times New Roman" w:hAnsi="Times New Roman"/>
          <w:bCs/>
          <w:color w:val="000000" w:themeColor="text1"/>
          <w:sz w:val="24"/>
          <w:szCs w:val="24"/>
          <w:lang w:eastAsia="en-GB"/>
        </w:rPr>
        <w:t>a instan</w:t>
      </w:r>
      <w:r w:rsidR="00471FAB">
        <w:rPr>
          <w:rFonts w:ascii="Times New Roman" w:hAnsi="Times New Roman"/>
          <w:bCs/>
          <w:color w:val="000000" w:themeColor="text1"/>
          <w:sz w:val="24"/>
          <w:szCs w:val="24"/>
          <w:lang w:eastAsia="en-GB"/>
        </w:rPr>
        <w:t>ț</w:t>
      </w:r>
      <w:r w:rsidR="00AC05E1" w:rsidRPr="004E25EF">
        <w:rPr>
          <w:rFonts w:ascii="Times New Roman" w:hAnsi="Times New Roman"/>
          <w:bCs/>
          <w:color w:val="000000" w:themeColor="text1"/>
          <w:sz w:val="24"/>
          <w:szCs w:val="24"/>
          <w:lang w:eastAsia="en-GB"/>
        </w:rPr>
        <w:t>elor judecătore</w:t>
      </w:r>
      <w:r w:rsidR="00471FAB">
        <w:rPr>
          <w:rFonts w:ascii="Times New Roman" w:hAnsi="Times New Roman"/>
          <w:bCs/>
          <w:color w:val="000000" w:themeColor="text1"/>
          <w:sz w:val="24"/>
          <w:szCs w:val="24"/>
          <w:lang w:eastAsia="en-GB"/>
        </w:rPr>
        <w:t>ș</w:t>
      </w:r>
      <w:r w:rsidR="00AC05E1" w:rsidRPr="004E25EF">
        <w:rPr>
          <w:rFonts w:ascii="Times New Roman" w:hAnsi="Times New Roman"/>
          <w:bCs/>
          <w:color w:val="000000" w:themeColor="text1"/>
          <w:sz w:val="24"/>
          <w:szCs w:val="24"/>
          <w:lang w:eastAsia="en-GB"/>
        </w:rPr>
        <w:t>ti competente din România</w:t>
      </w:r>
      <w:r w:rsidRPr="004E25EF">
        <w:rPr>
          <w:rFonts w:ascii="Times New Roman" w:hAnsi="Times New Roman"/>
          <w:bCs/>
          <w:color w:val="000000" w:themeColor="text1"/>
          <w:sz w:val="24"/>
          <w:szCs w:val="24"/>
          <w:lang w:eastAsia="en-GB"/>
        </w:rPr>
        <w:t xml:space="preserve">. </w:t>
      </w:r>
      <w:bookmarkEnd w:id="680"/>
      <w:bookmarkEnd w:id="681"/>
      <w:bookmarkEnd w:id="682"/>
      <w:bookmarkEnd w:id="683"/>
      <w:bookmarkEnd w:id="684"/>
      <w:bookmarkEnd w:id="685"/>
      <w:bookmarkEnd w:id="686"/>
      <w:bookmarkEnd w:id="687"/>
      <w:r w:rsidR="00580C9F" w:rsidRPr="004E25EF">
        <w:rPr>
          <w:rFonts w:ascii="Times New Roman" w:eastAsia="Calibri" w:hAnsi="Times New Roman"/>
          <w:bCs/>
          <w:color w:val="000000" w:themeColor="text1"/>
          <w:sz w:val="24"/>
          <w:szCs w:val="24"/>
        </w:rPr>
        <w:t xml:space="preserve">  </w:t>
      </w:r>
    </w:p>
    <w:p w14:paraId="30CFDAF8" w14:textId="19F0FF12" w:rsidR="00F30B7F" w:rsidRPr="004E25EF" w:rsidRDefault="00AC05E1" w:rsidP="003F6588">
      <w:pPr>
        <w:jc w:val="both"/>
        <w:rPr>
          <w:rFonts w:ascii="Times New Roman" w:hAnsi="Times New Roman"/>
          <w:iCs/>
          <w:color w:val="000000" w:themeColor="text1"/>
          <w:sz w:val="24"/>
          <w:szCs w:val="24"/>
          <w:lang w:eastAsia="en-GB"/>
        </w:rPr>
      </w:pPr>
      <w:bookmarkStart w:id="688" w:name="_Toc332970844"/>
      <w:bookmarkStart w:id="689" w:name="_Toc333325890"/>
      <w:bookmarkStart w:id="690" w:name="_Toc333326961"/>
      <w:bookmarkStart w:id="691" w:name="_Toc334082720"/>
      <w:bookmarkStart w:id="692" w:name="_Toc337128657"/>
      <w:bookmarkStart w:id="693" w:name="_Toc337558721"/>
      <w:bookmarkStart w:id="694" w:name="_Toc337653501"/>
      <w:bookmarkStart w:id="695" w:name="_Toc337740579"/>
      <w:bookmarkStart w:id="696" w:name="_Toc378327601"/>
      <w:bookmarkStart w:id="697" w:name="_Toc379978697"/>
      <w:bookmarkStart w:id="698" w:name="_Toc380141142"/>
      <w:bookmarkStart w:id="699" w:name="_Toc381791219"/>
      <w:bookmarkStart w:id="700" w:name="_Toc381957747"/>
      <w:bookmarkStart w:id="701" w:name="_Toc395091018"/>
      <w:bookmarkEnd w:id="663"/>
      <w:r w:rsidRPr="004E25EF">
        <w:rPr>
          <w:rFonts w:ascii="Times New Roman" w:hAnsi="Times New Roman"/>
          <w:iCs/>
          <w:color w:val="000000" w:themeColor="text1"/>
          <w:sz w:val="24"/>
          <w:szCs w:val="24"/>
          <w:lang w:eastAsia="en-GB"/>
        </w:rPr>
        <w:lastRenderedPageBreak/>
        <w:t xml:space="preserve">Prezentul Contract este încheiat în limba română, în </w:t>
      </w:r>
      <w:r w:rsidR="00773CA9" w:rsidRPr="004E25EF">
        <w:rPr>
          <w:rFonts w:ascii="Times New Roman" w:hAnsi="Times New Roman"/>
          <w:iCs/>
          <w:color w:val="000000" w:themeColor="text1"/>
          <w:sz w:val="24"/>
          <w:szCs w:val="24"/>
          <w:lang w:eastAsia="en-GB"/>
        </w:rPr>
        <w:t xml:space="preserve"> </w:t>
      </w:r>
      <w:r w:rsidR="00300D84" w:rsidRPr="004E25EF">
        <w:rPr>
          <w:rFonts w:ascii="Times New Roman" w:hAnsi="Times New Roman"/>
          <w:iCs/>
          <w:color w:val="000000" w:themeColor="text1"/>
          <w:sz w:val="24"/>
          <w:szCs w:val="24"/>
          <w:lang w:eastAsia="en-GB"/>
        </w:rPr>
        <w:t>………………</w:t>
      </w:r>
      <w:r w:rsidR="00773CA9" w:rsidRPr="004E25EF">
        <w:rPr>
          <w:rFonts w:ascii="Times New Roman" w:hAnsi="Times New Roman"/>
          <w:iCs/>
          <w:color w:val="000000" w:themeColor="text1"/>
          <w:sz w:val="24"/>
          <w:szCs w:val="24"/>
          <w:lang w:eastAsia="en-GB"/>
        </w:rPr>
        <w:t xml:space="preserve"> original </w:t>
      </w:r>
      <w:r w:rsidRPr="004E25EF">
        <w:rPr>
          <w:rFonts w:ascii="Times New Roman" w:hAnsi="Times New Roman"/>
          <w:iCs/>
          <w:color w:val="000000" w:themeColor="text1"/>
          <w:sz w:val="24"/>
          <w:szCs w:val="24"/>
          <w:lang w:eastAsia="en-GB"/>
        </w:rPr>
        <w:t>exemplare originale, câte unul pentru fiecare Parte</w:t>
      </w:r>
      <w:r w:rsidR="00300D84" w:rsidRPr="004E25EF">
        <w:rPr>
          <w:rFonts w:ascii="Times New Roman" w:hAnsi="Times New Roman"/>
          <w:iCs/>
          <w:color w:val="000000" w:themeColor="text1"/>
          <w:sz w:val="24"/>
          <w:szCs w:val="24"/>
          <w:lang w:eastAsia="en-GB"/>
        </w:rPr>
        <w:t xml:space="preserve"> </w:t>
      </w:r>
      <w:r w:rsidR="00A50673" w:rsidRPr="004E25EF">
        <w:rPr>
          <w:rFonts w:ascii="Times New Roman" w:hAnsi="Times New Roman"/>
          <w:iCs/>
          <w:color w:val="000000" w:themeColor="text1"/>
          <w:sz w:val="24"/>
          <w:szCs w:val="24"/>
          <w:lang w:eastAsia="en-GB"/>
        </w:rPr>
        <w:t>(</w:t>
      </w:r>
      <w:r w:rsidRPr="004E25EF">
        <w:rPr>
          <w:rFonts w:ascii="Times New Roman" w:hAnsi="Times New Roman"/>
          <w:i/>
          <w:iCs/>
          <w:color w:val="000000" w:themeColor="text1"/>
          <w:sz w:val="24"/>
          <w:szCs w:val="24"/>
          <w:lang w:eastAsia="en-GB"/>
        </w:rPr>
        <w:t>în</w:t>
      </w:r>
      <w:r w:rsidR="00300D84" w:rsidRPr="004E25EF">
        <w:rPr>
          <w:rFonts w:ascii="Times New Roman" w:hAnsi="Times New Roman"/>
          <w:i/>
          <w:iCs/>
          <w:color w:val="000000" w:themeColor="text1"/>
          <w:sz w:val="24"/>
          <w:szCs w:val="24"/>
          <w:lang w:eastAsia="en-GB"/>
        </w:rPr>
        <w:t xml:space="preserve"> ca</w:t>
      </w:r>
      <w:r w:rsidRPr="004E25EF">
        <w:rPr>
          <w:rFonts w:ascii="Times New Roman" w:hAnsi="Times New Roman"/>
          <w:i/>
          <w:iCs/>
          <w:color w:val="000000" w:themeColor="text1"/>
          <w:sz w:val="24"/>
          <w:szCs w:val="24"/>
          <w:lang w:eastAsia="en-GB"/>
        </w:rPr>
        <w:t>zul în care contractul este încheiat prin ADI un exemplar original va fi semnat pentru ADI</w:t>
      </w:r>
      <w:r w:rsidR="00A50673" w:rsidRPr="004E25EF">
        <w:rPr>
          <w:rFonts w:ascii="Times New Roman" w:hAnsi="Times New Roman"/>
          <w:iCs/>
          <w:color w:val="000000" w:themeColor="text1"/>
          <w:sz w:val="24"/>
          <w:szCs w:val="24"/>
          <w:lang w:eastAsia="en-GB"/>
        </w:rPr>
        <w:t>)</w:t>
      </w:r>
      <w:r w:rsidR="00300D84" w:rsidRPr="004E25EF">
        <w:rPr>
          <w:rFonts w:ascii="Times New Roman" w:hAnsi="Times New Roman"/>
          <w:iCs/>
          <w:color w:val="000000" w:themeColor="text1"/>
          <w:sz w:val="24"/>
          <w:szCs w:val="24"/>
          <w:lang w:eastAsia="en-GB"/>
        </w:rPr>
        <w:t>.</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p w14:paraId="311039F1" w14:textId="77777777" w:rsidR="008A20DB" w:rsidRPr="004E25EF" w:rsidRDefault="008A20DB" w:rsidP="003F6588">
      <w:pPr>
        <w:jc w:val="both"/>
        <w:rPr>
          <w:rFonts w:ascii="Times New Roman" w:hAnsi="Times New Roman"/>
          <w:color w:val="000000" w:themeColor="text1"/>
          <w:sz w:val="24"/>
          <w:szCs w:val="24"/>
        </w:rPr>
      </w:pPr>
    </w:p>
    <w:p w14:paraId="568BAC93" w14:textId="77777777" w:rsidR="008A20DB" w:rsidRPr="004E25EF" w:rsidRDefault="00AC05E1" w:rsidP="003F6588">
      <w:pPr>
        <w:jc w:val="both"/>
        <w:rPr>
          <w:rFonts w:ascii="Times New Roman" w:hAnsi="Times New Roman"/>
          <w:b/>
          <w:color w:val="000000" w:themeColor="text1"/>
          <w:sz w:val="24"/>
          <w:szCs w:val="24"/>
        </w:rPr>
      </w:pPr>
      <w:r w:rsidRPr="004E25EF">
        <w:rPr>
          <w:rFonts w:ascii="Times New Roman" w:hAnsi="Times New Roman"/>
          <w:b/>
          <w:color w:val="000000" w:themeColor="text1"/>
          <w:sz w:val="24"/>
          <w:szCs w:val="24"/>
        </w:rPr>
        <w:t>Pentru DELEGATAR</w:t>
      </w:r>
      <w:r w:rsidR="008A20DB" w:rsidRPr="004E25EF">
        <w:rPr>
          <w:rFonts w:ascii="Times New Roman" w:hAnsi="Times New Roman"/>
          <w:b/>
          <w:color w:val="000000" w:themeColor="text1"/>
          <w:sz w:val="24"/>
          <w:szCs w:val="24"/>
        </w:rPr>
        <w:tab/>
      </w:r>
      <w:r w:rsidR="008A20DB" w:rsidRPr="004E25EF">
        <w:rPr>
          <w:rFonts w:ascii="Times New Roman" w:hAnsi="Times New Roman"/>
          <w:b/>
          <w:color w:val="000000" w:themeColor="text1"/>
          <w:sz w:val="24"/>
          <w:szCs w:val="24"/>
        </w:rPr>
        <w:tab/>
      </w:r>
      <w:r w:rsidR="008A20DB" w:rsidRPr="004E25EF">
        <w:rPr>
          <w:rFonts w:ascii="Times New Roman" w:hAnsi="Times New Roman"/>
          <w:b/>
          <w:color w:val="000000" w:themeColor="text1"/>
          <w:sz w:val="24"/>
          <w:szCs w:val="24"/>
        </w:rPr>
        <w:tab/>
      </w:r>
      <w:r w:rsidR="008A20DB" w:rsidRPr="004E25EF">
        <w:rPr>
          <w:rFonts w:ascii="Times New Roman" w:hAnsi="Times New Roman"/>
          <w:b/>
          <w:color w:val="000000" w:themeColor="text1"/>
          <w:sz w:val="24"/>
          <w:szCs w:val="24"/>
        </w:rPr>
        <w:tab/>
      </w:r>
      <w:r w:rsidR="008A20DB" w:rsidRPr="004E25EF">
        <w:rPr>
          <w:rFonts w:ascii="Times New Roman" w:hAnsi="Times New Roman"/>
          <w:b/>
          <w:color w:val="000000" w:themeColor="text1"/>
          <w:sz w:val="24"/>
          <w:szCs w:val="24"/>
        </w:rPr>
        <w:tab/>
      </w:r>
      <w:r w:rsidR="008A20DB" w:rsidRPr="004E25EF">
        <w:rPr>
          <w:rFonts w:ascii="Times New Roman" w:hAnsi="Times New Roman"/>
          <w:b/>
          <w:color w:val="000000" w:themeColor="text1"/>
          <w:sz w:val="24"/>
          <w:szCs w:val="24"/>
        </w:rPr>
        <w:tab/>
      </w:r>
      <w:r w:rsidR="008A20DB" w:rsidRPr="004E25EF">
        <w:rPr>
          <w:rFonts w:ascii="Times New Roman" w:hAnsi="Times New Roman"/>
          <w:b/>
          <w:color w:val="000000" w:themeColor="text1"/>
          <w:sz w:val="24"/>
          <w:szCs w:val="24"/>
        </w:rPr>
        <w:tab/>
      </w:r>
      <w:r w:rsidRPr="004E25EF">
        <w:rPr>
          <w:rFonts w:ascii="Times New Roman" w:hAnsi="Times New Roman"/>
          <w:b/>
          <w:color w:val="000000" w:themeColor="text1"/>
          <w:sz w:val="24"/>
          <w:szCs w:val="24"/>
        </w:rPr>
        <w:t>DELEGAT</w:t>
      </w:r>
    </w:p>
    <w:p w14:paraId="0E10C428" w14:textId="0E03B32A" w:rsidR="008A20DB" w:rsidRDefault="00300D84" w:rsidP="003F6588">
      <w:pPr>
        <w:jc w:val="both"/>
        <w:rPr>
          <w:rFonts w:ascii="Times New Roman" w:hAnsi="Times New Roman"/>
          <w:b/>
          <w:color w:val="000000" w:themeColor="text1"/>
          <w:sz w:val="24"/>
          <w:szCs w:val="24"/>
        </w:rPr>
      </w:pPr>
      <w:r w:rsidRPr="004E25EF">
        <w:rPr>
          <w:rFonts w:ascii="Times New Roman" w:hAnsi="Times New Roman"/>
          <w:b/>
          <w:color w:val="000000" w:themeColor="text1"/>
          <w:sz w:val="24"/>
          <w:szCs w:val="24"/>
        </w:rPr>
        <w:t xml:space="preserve"> </w:t>
      </w:r>
      <w:r w:rsidR="00AC05E1" w:rsidRPr="004E25EF">
        <w:rPr>
          <w:rFonts w:ascii="Times New Roman" w:hAnsi="Times New Roman"/>
          <w:b/>
          <w:color w:val="000000" w:themeColor="text1"/>
          <w:sz w:val="24"/>
          <w:szCs w:val="24"/>
        </w:rPr>
        <w:t>Pre</w:t>
      </w:r>
      <w:r w:rsidR="00471FAB">
        <w:rPr>
          <w:rFonts w:ascii="Times New Roman" w:hAnsi="Times New Roman"/>
          <w:b/>
          <w:color w:val="000000" w:themeColor="text1"/>
          <w:sz w:val="24"/>
          <w:szCs w:val="24"/>
        </w:rPr>
        <w:t>ș</w:t>
      </w:r>
      <w:r w:rsidR="00AC05E1" w:rsidRPr="004E25EF">
        <w:rPr>
          <w:rFonts w:ascii="Times New Roman" w:hAnsi="Times New Roman"/>
          <w:b/>
          <w:color w:val="000000" w:themeColor="text1"/>
          <w:sz w:val="24"/>
          <w:szCs w:val="24"/>
        </w:rPr>
        <w:t>edintele ADI ……………</w:t>
      </w:r>
      <w:r w:rsidR="008A20DB" w:rsidRPr="004E25EF">
        <w:rPr>
          <w:rFonts w:ascii="Times New Roman" w:hAnsi="Times New Roman"/>
          <w:b/>
          <w:color w:val="000000" w:themeColor="text1"/>
          <w:sz w:val="24"/>
          <w:szCs w:val="24"/>
        </w:rPr>
        <w:tab/>
      </w:r>
      <w:r w:rsidR="008A20DB" w:rsidRPr="004E25EF">
        <w:rPr>
          <w:rFonts w:ascii="Times New Roman" w:hAnsi="Times New Roman"/>
          <w:b/>
          <w:color w:val="000000" w:themeColor="text1"/>
          <w:sz w:val="24"/>
          <w:szCs w:val="24"/>
        </w:rPr>
        <w:tab/>
      </w:r>
      <w:r w:rsidR="008A20DB" w:rsidRPr="004E25EF">
        <w:rPr>
          <w:rFonts w:ascii="Times New Roman" w:hAnsi="Times New Roman"/>
          <w:b/>
          <w:color w:val="000000" w:themeColor="text1"/>
          <w:sz w:val="24"/>
          <w:szCs w:val="24"/>
        </w:rPr>
        <w:tab/>
      </w:r>
      <w:r w:rsidR="00657E50" w:rsidRPr="004E25EF">
        <w:rPr>
          <w:rFonts w:ascii="Times New Roman" w:hAnsi="Times New Roman"/>
          <w:b/>
          <w:color w:val="000000" w:themeColor="text1"/>
          <w:sz w:val="24"/>
          <w:szCs w:val="24"/>
        </w:rPr>
        <w:tab/>
      </w:r>
      <w:r w:rsidR="00657E50" w:rsidRPr="004E25EF">
        <w:rPr>
          <w:rFonts w:ascii="Times New Roman" w:hAnsi="Times New Roman"/>
          <w:b/>
          <w:color w:val="000000" w:themeColor="text1"/>
          <w:sz w:val="24"/>
          <w:szCs w:val="24"/>
        </w:rPr>
        <w:tab/>
      </w:r>
      <w:r w:rsidR="00AC05E1" w:rsidRPr="004E25EF">
        <w:rPr>
          <w:rFonts w:ascii="Times New Roman" w:hAnsi="Times New Roman"/>
          <w:b/>
          <w:color w:val="000000" w:themeColor="text1"/>
          <w:sz w:val="24"/>
          <w:szCs w:val="24"/>
        </w:rPr>
        <w:t>Reprezentant</w:t>
      </w:r>
      <w:r w:rsidRPr="008A0CD2">
        <w:rPr>
          <w:rFonts w:ascii="Times New Roman" w:hAnsi="Times New Roman"/>
          <w:b/>
          <w:color w:val="000000" w:themeColor="text1"/>
          <w:sz w:val="24"/>
          <w:szCs w:val="24"/>
        </w:rPr>
        <w:t xml:space="preserve"> </w:t>
      </w:r>
      <w:r w:rsidR="00725482" w:rsidRPr="008A0CD2">
        <w:rPr>
          <w:rFonts w:ascii="Times New Roman" w:hAnsi="Times New Roman"/>
          <w:b/>
          <w:color w:val="000000" w:themeColor="text1"/>
          <w:sz w:val="24"/>
          <w:szCs w:val="24"/>
        </w:rPr>
        <w:t xml:space="preserve">   </w:t>
      </w:r>
    </w:p>
    <w:p w14:paraId="3163AD99" w14:textId="0A4BA92E" w:rsidR="007F2BBC" w:rsidRDefault="007F2BBC">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br w:type="page"/>
      </w:r>
    </w:p>
    <w:p w14:paraId="74C33B45" w14:textId="38294E78" w:rsidR="00C81659" w:rsidRDefault="00C81659" w:rsidP="003F6588">
      <w:pPr>
        <w:jc w:val="both"/>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 xml:space="preserve">Anexa 7 </w:t>
      </w:r>
    </w:p>
    <w:tbl>
      <w:tblPr>
        <w:tblStyle w:val="Tabelgril"/>
        <w:tblW w:w="0" w:type="auto"/>
        <w:tblLook w:val="04A0" w:firstRow="1" w:lastRow="0" w:firstColumn="1" w:lastColumn="0" w:noHBand="0" w:noVBand="1"/>
      </w:tblPr>
      <w:tblGrid>
        <w:gridCol w:w="2254"/>
        <w:gridCol w:w="3231"/>
        <w:gridCol w:w="1277"/>
        <w:gridCol w:w="2255"/>
      </w:tblGrid>
      <w:tr w:rsidR="00CC37A6" w:rsidRPr="00470240" w14:paraId="004200E0" w14:textId="77777777" w:rsidTr="00F51757">
        <w:tc>
          <w:tcPr>
            <w:tcW w:w="2254" w:type="dxa"/>
            <w:shd w:val="clear" w:color="auto" w:fill="DEEAF6" w:themeFill="accent5" w:themeFillTint="33"/>
          </w:tcPr>
          <w:p w14:paraId="25D0490E" w14:textId="77777777" w:rsidR="00CC37A6" w:rsidRPr="00CC37A6" w:rsidRDefault="00CC37A6" w:rsidP="007B18E5">
            <w:pPr>
              <w:jc w:val="both"/>
              <w:rPr>
                <w:rFonts w:asciiTheme="majorBidi" w:hAnsiTheme="majorBidi" w:cstheme="majorBidi"/>
                <w:sz w:val="24"/>
                <w:szCs w:val="24"/>
                <w:lang w:val="ro-RO"/>
              </w:rPr>
            </w:pPr>
            <w:r w:rsidRPr="00CC37A6">
              <w:rPr>
                <w:rFonts w:asciiTheme="majorBidi" w:hAnsiTheme="majorBidi" w:cstheme="majorBidi"/>
                <w:sz w:val="24"/>
                <w:szCs w:val="24"/>
                <w:lang w:val="ro-RO"/>
              </w:rPr>
              <w:t xml:space="preserve">Activitate </w:t>
            </w:r>
          </w:p>
        </w:tc>
        <w:tc>
          <w:tcPr>
            <w:tcW w:w="3231" w:type="dxa"/>
            <w:shd w:val="clear" w:color="auto" w:fill="DEEAF6" w:themeFill="accent5" w:themeFillTint="33"/>
          </w:tcPr>
          <w:p w14:paraId="428F6E2F" w14:textId="77777777" w:rsidR="00CC37A6" w:rsidRPr="00CC37A6" w:rsidRDefault="00CC37A6" w:rsidP="007B18E5">
            <w:pPr>
              <w:jc w:val="both"/>
              <w:rPr>
                <w:rFonts w:asciiTheme="majorBidi" w:hAnsiTheme="majorBidi" w:cstheme="majorBidi"/>
                <w:sz w:val="24"/>
                <w:szCs w:val="24"/>
                <w:lang w:val="ro-RO"/>
              </w:rPr>
            </w:pPr>
            <w:r w:rsidRPr="00CC37A6">
              <w:rPr>
                <w:rFonts w:asciiTheme="majorBidi" w:hAnsiTheme="majorBidi" w:cstheme="majorBidi"/>
                <w:sz w:val="24"/>
                <w:szCs w:val="24"/>
                <w:lang w:val="ro-RO"/>
              </w:rPr>
              <w:t>Definire</w:t>
            </w:r>
          </w:p>
        </w:tc>
        <w:tc>
          <w:tcPr>
            <w:tcW w:w="1277" w:type="dxa"/>
            <w:shd w:val="clear" w:color="auto" w:fill="DEEAF6" w:themeFill="accent5" w:themeFillTint="33"/>
          </w:tcPr>
          <w:p w14:paraId="1382E196" w14:textId="77777777" w:rsidR="00CC37A6" w:rsidRPr="00CC37A6" w:rsidRDefault="00CC37A6" w:rsidP="007B18E5">
            <w:pPr>
              <w:jc w:val="both"/>
              <w:rPr>
                <w:rFonts w:asciiTheme="majorBidi" w:hAnsiTheme="majorBidi" w:cstheme="majorBidi"/>
                <w:sz w:val="24"/>
                <w:szCs w:val="24"/>
                <w:lang w:val="ro-RO"/>
              </w:rPr>
            </w:pPr>
            <w:r w:rsidRPr="00CC37A6">
              <w:rPr>
                <w:rFonts w:asciiTheme="majorBidi" w:hAnsiTheme="majorBidi" w:cstheme="majorBidi"/>
                <w:sz w:val="24"/>
                <w:szCs w:val="24"/>
                <w:lang w:val="ro-RO"/>
              </w:rPr>
              <w:t xml:space="preserve">Nivel </w:t>
            </w:r>
          </w:p>
        </w:tc>
        <w:tc>
          <w:tcPr>
            <w:tcW w:w="2255" w:type="dxa"/>
            <w:shd w:val="clear" w:color="auto" w:fill="DEEAF6" w:themeFill="accent5" w:themeFillTint="33"/>
          </w:tcPr>
          <w:p w14:paraId="1F14E92C" w14:textId="77777777" w:rsidR="00CC37A6" w:rsidRPr="00CC37A6" w:rsidRDefault="00CC37A6" w:rsidP="007B18E5">
            <w:pPr>
              <w:jc w:val="both"/>
              <w:rPr>
                <w:rFonts w:asciiTheme="majorBidi" w:hAnsiTheme="majorBidi" w:cstheme="majorBidi"/>
                <w:sz w:val="24"/>
                <w:szCs w:val="24"/>
                <w:lang w:val="ro-RO"/>
              </w:rPr>
            </w:pPr>
            <w:r w:rsidRPr="00CC37A6">
              <w:rPr>
                <w:rFonts w:asciiTheme="majorBidi" w:hAnsiTheme="majorBidi" w:cstheme="majorBidi"/>
                <w:sz w:val="24"/>
                <w:szCs w:val="24"/>
                <w:lang w:val="ro-RO"/>
              </w:rPr>
              <w:t xml:space="preserve">Penalități </w:t>
            </w:r>
          </w:p>
        </w:tc>
      </w:tr>
      <w:tr w:rsidR="00CC37A6" w:rsidRPr="00470240" w14:paraId="7EEDEC86" w14:textId="77777777" w:rsidTr="00CC37A6">
        <w:tc>
          <w:tcPr>
            <w:tcW w:w="2254" w:type="dxa"/>
          </w:tcPr>
          <w:p w14:paraId="7F283437" w14:textId="53946CAD" w:rsidR="00CC37A6" w:rsidRPr="00CC37A6" w:rsidRDefault="00CC37A6" w:rsidP="007B18E5">
            <w:pPr>
              <w:jc w:val="both"/>
              <w:rPr>
                <w:rFonts w:asciiTheme="majorBidi" w:hAnsiTheme="majorBidi" w:cstheme="majorBidi"/>
                <w:sz w:val="24"/>
                <w:szCs w:val="24"/>
                <w:lang w:val="ro-RO"/>
              </w:rPr>
            </w:pPr>
            <w:r w:rsidRPr="00CC37A6">
              <w:rPr>
                <w:rFonts w:asciiTheme="majorBidi" w:hAnsiTheme="majorBidi" w:cstheme="majorBidi"/>
                <w:sz w:val="24"/>
                <w:szCs w:val="24"/>
                <w:lang w:val="ro-RO"/>
              </w:rPr>
              <w:t xml:space="preserve">Colectare separată a deșeurilor municipale </w:t>
            </w:r>
            <w:r w:rsidR="009E1619">
              <w:rPr>
                <w:rFonts w:asciiTheme="majorBidi" w:hAnsiTheme="majorBidi" w:cstheme="majorBidi"/>
                <w:sz w:val="24"/>
                <w:szCs w:val="24"/>
                <w:lang w:val="ro-RO"/>
              </w:rPr>
              <w:t>prevăzute la art.17 alin.(5) lit. a) din OUG 92/2021</w:t>
            </w:r>
          </w:p>
        </w:tc>
        <w:tc>
          <w:tcPr>
            <w:tcW w:w="3231" w:type="dxa"/>
          </w:tcPr>
          <w:p w14:paraId="44680D94" w14:textId="5E545731" w:rsidR="00CC37A6" w:rsidRPr="00CC37A6" w:rsidRDefault="00CC37A6" w:rsidP="007B18E5">
            <w:pPr>
              <w:jc w:val="both"/>
              <w:rPr>
                <w:rFonts w:asciiTheme="majorBidi" w:hAnsiTheme="majorBidi" w:cstheme="majorBidi"/>
                <w:sz w:val="24"/>
                <w:szCs w:val="24"/>
                <w:lang w:val="ro-RO"/>
              </w:rPr>
            </w:pPr>
            <w:r w:rsidRPr="00CC37A6">
              <w:rPr>
                <w:rFonts w:asciiTheme="majorBidi" w:hAnsiTheme="majorBidi" w:cstheme="majorBidi"/>
                <w:sz w:val="24"/>
                <w:szCs w:val="24"/>
                <w:lang w:val="ro-RO"/>
              </w:rPr>
              <w:t>Cantitatea de deșeuri de hârtie, metal, plastic și sticlă din deșeurile municipale colectate separat ca procentaj din cantitatea totală generată</w:t>
            </w:r>
            <w:r w:rsidR="009C2205">
              <w:rPr>
                <w:rFonts w:asciiTheme="majorBidi" w:hAnsiTheme="majorBidi" w:cstheme="majorBidi"/>
                <w:sz w:val="24"/>
                <w:szCs w:val="24"/>
                <w:lang w:val="ro-RO"/>
              </w:rPr>
              <w:t xml:space="preserve"> </w:t>
            </w:r>
            <w:r w:rsidR="009C2205" w:rsidRPr="009C2205">
              <w:rPr>
                <w:rFonts w:asciiTheme="majorBidi" w:hAnsiTheme="majorBidi" w:cstheme="majorBidi"/>
                <w:sz w:val="24"/>
                <w:szCs w:val="24"/>
                <w:lang w:val="ro-RO"/>
              </w:rPr>
              <w:t>de deșeuri de hârtie, metal, plastic și sticlă</w:t>
            </w:r>
            <w:r w:rsidRPr="00CC37A6">
              <w:rPr>
                <w:rFonts w:asciiTheme="majorBidi" w:hAnsiTheme="majorBidi" w:cstheme="majorBidi"/>
                <w:sz w:val="24"/>
                <w:szCs w:val="24"/>
                <w:lang w:val="ro-RO"/>
              </w:rPr>
              <w:t xml:space="preserve"> din deșeurile municipale.</w:t>
            </w:r>
          </w:p>
          <w:p w14:paraId="66DDC8B2" w14:textId="77777777" w:rsidR="00CC37A6" w:rsidRPr="00CC37A6" w:rsidRDefault="00CC37A6" w:rsidP="007B18E5">
            <w:pPr>
              <w:jc w:val="both"/>
              <w:rPr>
                <w:rFonts w:asciiTheme="majorBidi" w:hAnsiTheme="majorBidi" w:cstheme="majorBidi"/>
                <w:sz w:val="24"/>
                <w:szCs w:val="24"/>
                <w:lang w:val="ro-RO"/>
              </w:rPr>
            </w:pPr>
            <w:r w:rsidRPr="00CC37A6">
              <w:rPr>
                <w:rFonts w:asciiTheme="majorBidi" w:hAnsiTheme="majorBidi" w:cstheme="majorBidi"/>
                <w:sz w:val="24"/>
                <w:szCs w:val="24"/>
                <w:lang w:val="ro-RO"/>
              </w:rPr>
              <w:t xml:space="preserve">Conform prevederilor anexei 5^1 a OUG 92/2021  </w:t>
            </w:r>
          </w:p>
        </w:tc>
        <w:tc>
          <w:tcPr>
            <w:tcW w:w="1277" w:type="dxa"/>
          </w:tcPr>
          <w:p w14:paraId="65693E03" w14:textId="77777777" w:rsidR="00CC37A6" w:rsidRPr="00CC37A6" w:rsidRDefault="00CC37A6" w:rsidP="007B18E5">
            <w:pPr>
              <w:jc w:val="both"/>
              <w:rPr>
                <w:rFonts w:asciiTheme="majorBidi" w:hAnsiTheme="majorBidi" w:cstheme="majorBidi"/>
                <w:sz w:val="24"/>
                <w:szCs w:val="24"/>
                <w:lang w:val="ro-RO"/>
              </w:rPr>
            </w:pPr>
            <w:r w:rsidRPr="00CC37A6">
              <w:rPr>
                <w:rFonts w:asciiTheme="majorBidi" w:hAnsiTheme="majorBidi" w:cstheme="majorBidi"/>
                <w:sz w:val="24"/>
                <w:szCs w:val="24"/>
                <w:lang w:val="ro-RO"/>
              </w:rPr>
              <w:t>70  %</w:t>
            </w:r>
          </w:p>
        </w:tc>
        <w:tc>
          <w:tcPr>
            <w:tcW w:w="2255" w:type="dxa"/>
          </w:tcPr>
          <w:p w14:paraId="117CE1C5" w14:textId="77777777" w:rsidR="00CC37A6" w:rsidRPr="00CC37A6" w:rsidRDefault="00CC37A6" w:rsidP="007B18E5">
            <w:pPr>
              <w:jc w:val="both"/>
              <w:rPr>
                <w:rFonts w:asciiTheme="majorBidi" w:hAnsiTheme="majorBidi" w:cstheme="majorBidi"/>
                <w:sz w:val="24"/>
                <w:szCs w:val="24"/>
                <w:lang w:val="ro-RO"/>
              </w:rPr>
            </w:pPr>
            <w:r w:rsidRPr="00CC37A6">
              <w:rPr>
                <w:rFonts w:asciiTheme="majorBidi" w:hAnsiTheme="majorBidi" w:cstheme="majorBidi"/>
                <w:sz w:val="24"/>
                <w:szCs w:val="24"/>
                <w:lang w:val="ro-RO"/>
              </w:rPr>
              <w:t xml:space="preserve">Conform legii </w:t>
            </w:r>
          </w:p>
        </w:tc>
      </w:tr>
      <w:tr w:rsidR="00CC37A6" w:rsidRPr="00470240" w14:paraId="43948725" w14:textId="77777777" w:rsidTr="00CC37A6">
        <w:tc>
          <w:tcPr>
            <w:tcW w:w="2254" w:type="dxa"/>
          </w:tcPr>
          <w:p w14:paraId="0ED2CB64" w14:textId="4CF024C3" w:rsidR="00CC37A6" w:rsidRPr="00CC37A6" w:rsidRDefault="00CC37A6" w:rsidP="00CC37A6">
            <w:pPr>
              <w:jc w:val="both"/>
              <w:rPr>
                <w:rFonts w:asciiTheme="majorBidi" w:hAnsiTheme="majorBidi" w:cstheme="majorBidi"/>
                <w:sz w:val="24"/>
                <w:szCs w:val="24"/>
                <w:lang w:val="ro-RO"/>
              </w:rPr>
            </w:pPr>
            <w:r w:rsidRPr="00CC37A6">
              <w:rPr>
                <w:rFonts w:asciiTheme="majorBidi" w:hAnsiTheme="majorBidi" w:cstheme="majorBidi"/>
                <w:sz w:val="24"/>
                <w:szCs w:val="24"/>
                <w:lang w:val="ro-RO"/>
              </w:rPr>
              <w:t xml:space="preserve">Colectare separată a </w:t>
            </w:r>
            <w:proofErr w:type="spellStart"/>
            <w:r w:rsidR="00FF79B2">
              <w:rPr>
                <w:rFonts w:asciiTheme="majorBidi" w:hAnsiTheme="majorBidi" w:cstheme="majorBidi"/>
                <w:sz w:val="24"/>
                <w:szCs w:val="24"/>
                <w:lang w:val="ro-RO"/>
              </w:rPr>
              <w:t>biodeșeurilor</w:t>
            </w:r>
            <w:proofErr w:type="spellEnd"/>
            <w:r w:rsidR="00FF79B2">
              <w:rPr>
                <w:rFonts w:asciiTheme="majorBidi" w:hAnsiTheme="majorBidi" w:cstheme="majorBidi"/>
                <w:sz w:val="24"/>
                <w:szCs w:val="24"/>
                <w:lang w:val="ro-RO"/>
              </w:rPr>
              <w:t xml:space="preserve"> din </w:t>
            </w:r>
            <w:proofErr w:type="spellStart"/>
            <w:r w:rsidRPr="00CC37A6">
              <w:rPr>
                <w:rFonts w:asciiTheme="majorBidi" w:hAnsiTheme="majorBidi" w:cstheme="majorBidi"/>
                <w:sz w:val="24"/>
                <w:szCs w:val="24"/>
                <w:lang w:val="ro-RO"/>
              </w:rPr>
              <w:t>deşeuril</w:t>
            </w:r>
            <w:r w:rsidR="00FF79B2">
              <w:rPr>
                <w:rFonts w:asciiTheme="majorBidi" w:hAnsiTheme="majorBidi" w:cstheme="majorBidi"/>
                <w:sz w:val="24"/>
                <w:szCs w:val="24"/>
                <w:lang w:val="ro-RO"/>
              </w:rPr>
              <w:t>e</w:t>
            </w:r>
            <w:proofErr w:type="spellEnd"/>
            <w:r w:rsidR="00FF79B2">
              <w:rPr>
                <w:rFonts w:asciiTheme="majorBidi" w:hAnsiTheme="majorBidi" w:cstheme="majorBidi"/>
                <w:sz w:val="24"/>
                <w:szCs w:val="24"/>
                <w:lang w:val="ro-RO"/>
              </w:rPr>
              <w:t xml:space="preserve"> </w:t>
            </w:r>
            <w:r w:rsidRPr="00CC37A6">
              <w:rPr>
                <w:rFonts w:asciiTheme="majorBidi" w:hAnsiTheme="majorBidi" w:cstheme="majorBidi"/>
                <w:sz w:val="24"/>
                <w:szCs w:val="24"/>
                <w:lang w:val="ro-RO"/>
              </w:rPr>
              <w:t>municipale</w:t>
            </w:r>
          </w:p>
        </w:tc>
        <w:tc>
          <w:tcPr>
            <w:tcW w:w="3231" w:type="dxa"/>
          </w:tcPr>
          <w:p w14:paraId="47D17CDA" w14:textId="0C29C64E" w:rsidR="00CC37A6" w:rsidRPr="00CC37A6" w:rsidRDefault="001C1F9F" w:rsidP="00CC37A6">
            <w:pPr>
              <w:jc w:val="both"/>
              <w:rPr>
                <w:rFonts w:asciiTheme="majorBidi" w:hAnsiTheme="majorBidi" w:cstheme="majorBidi"/>
                <w:sz w:val="24"/>
                <w:szCs w:val="24"/>
                <w:lang w:val="ro-RO"/>
              </w:rPr>
            </w:pPr>
            <w:r w:rsidRPr="001C1F9F">
              <w:rPr>
                <w:rFonts w:asciiTheme="majorBidi" w:hAnsiTheme="majorBidi" w:cstheme="majorBidi"/>
                <w:sz w:val="24"/>
                <w:szCs w:val="24"/>
                <w:lang w:val="ro-RO"/>
              </w:rPr>
              <w:t xml:space="preserve">Cantitatea de </w:t>
            </w:r>
            <w:proofErr w:type="spellStart"/>
            <w:r>
              <w:rPr>
                <w:rFonts w:asciiTheme="majorBidi" w:hAnsiTheme="majorBidi" w:cstheme="majorBidi"/>
                <w:sz w:val="24"/>
                <w:szCs w:val="24"/>
                <w:lang w:val="ro-RO"/>
              </w:rPr>
              <w:t>biodeșeuri</w:t>
            </w:r>
            <w:proofErr w:type="spellEnd"/>
            <w:r w:rsidRPr="001C1F9F">
              <w:rPr>
                <w:rFonts w:asciiTheme="majorBidi" w:hAnsiTheme="majorBidi" w:cstheme="majorBidi"/>
                <w:sz w:val="24"/>
                <w:szCs w:val="24"/>
                <w:lang w:val="ro-RO"/>
              </w:rPr>
              <w:t xml:space="preserve"> din deșeurile municipale colectate separat</w:t>
            </w:r>
            <w:r>
              <w:rPr>
                <w:rFonts w:asciiTheme="majorBidi" w:hAnsiTheme="majorBidi" w:cstheme="majorBidi"/>
                <w:sz w:val="24"/>
                <w:szCs w:val="24"/>
                <w:lang w:val="ro-RO"/>
              </w:rPr>
              <w:t xml:space="preserve"> în mediul urban</w:t>
            </w:r>
            <w:r w:rsidRPr="001C1F9F">
              <w:rPr>
                <w:rFonts w:asciiTheme="majorBidi" w:hAnsiTheme="majorBidi" w:cstheme="majorBidi"/>
                <w:sz w:val="24"/>
                <w:szCs w:val="24"/>
                <w:lang w:val="ro-RO"/>
              </w:rPr>
              <w:t xml:space="preserve"> ca procentaj din cantitatea totală generată</w:t>
            </w:r>
            <w:r w:rsidR="009C2205">
              <w:rPr>
                <w:rFonts w:asciiTheme="majorBidi" w:hAnsiTheme="majorBidi" w:cstheme="majorBidi"/>
                <w:sz w:val="24"/>
                <w:szCs w:val="24"/>
                <w:lang w:val="ro-RO"/>
              </w:rPr>
              <w:t xml:space="preserve"> de </w:t>
            </w:r>
            <w:proofErr w:type="spellStart"/>
            <w:r w:rsidR="009C2205">
              <w:rPr>
                <w:rFonts w:asciiTheme="majorBidi" w:hAnsiTheme="majorBidi" w:cstheme="majorBidi"/>
                <w:sz w:val="24"/>
                <w:szCs w:val="24"/>
                <w:lang w:val="ro-RO"/>
              </w:rPr>
              <w:t>biodeșeuri</w:t>
            </w:r>
            <w:proofErr w:type="spellEnd"/>
            <w:r w:rsidRPr="001C1F9F">
              <w:rPr>
                <w:rFonts w:asciiTheme="majorBidi" w:hAnsiTheme="majorBidi" w:cstheme="majorBidi"/>
                <w:sz w:val="24"/>
                <w:szCs w:val="24"/>
                <w:lang w:val="ro-RO"/>
              </w:rPr>
              <w:t xml:space="preserve"> din deșeurile municipale</w:t>
            </w:r>
            <w:r w:rsidR="00F51757">
              <w:rPr>
                <w:rFonts w:asciiTheme="majorBidi" w:hAnsiTheme="majorBidi" w:cstheme="majorBidi"/>
                <w:sz w:val="24"/>
                <w:szCs w:val="24"/>
                <w:lang w:val="ro-RO"/>
              </w:rPr>
              <w:t xml:space="preserve"> în mediul urban</w:t>
            </w:r>
            <w:r w:rsidRPr="001C1F9F">
              <w:rPr>
                <w:rFonts w:asciiTheme="majorBidi" w:hAnsiTheme="majorBidi" w:cstheme="majorBidi"/>
                <w:sz w:val="24"/>
                <w:szCs w:val="24"/>
                <w:lang w:val="ro-RO"/>
              </w:rPr>
              <w:t>.</w:t>
            </w:r>
          </w:p>
        </w:tc>
        <w:tc>
          <w:tcPr>
            <w:tcW w:w="1277" w:type="dxa"/>
          </w:tcPr>
          <w:p w14:paraId="4AAF8742" w14:textId="7E4E085D" w:rsidR="00CC37A6" w:rsidRPr="00CC37A6" w:rsidRDefault="00CC37A6" w:rsidP="00CC37A6">
            <w:pPr>
              <w:jc w:val="both"/>
              <w:rPr>
                <w:rFonts w:asciiTheme="majorBidi" w:hAnsiTheme="majorBidi" w:cstheme="majorBidi"/>
                <w:sz w:val="24"/>
                <w:szCs w:val="24"/>
                <w:lang w:val="ro-RO"/>
              </w:rPr>
            </w:pPr>
            <w:r w:rsidRPr="00CC37A6">
              <w:rPr>
                <w:rFonts w:asciiTheme="majorBidi" w:hAnsiTheme="majorBidi" w:cstheme="majorBidi"/>
                <w:sz w:val="24"/>
                <w:szCs w:val="24"/>
                <w:lang w:val="ro-RO"/>
              </w:rPr>
              <w:t>70  %</w:t>
            </w:r>
          </w:p>
        </w:tc>
        <w:tc>
          <w:tcPr>
            <w:tcW w:w="2255" w:type="dxa"/>
          </w:tcPr>
          <w:p w14:paraId="4AE4B8DB" w14:textId="12A3D36C" w:rsidR="00CC37A6" w:rsidRPr="00CC37A6" w:rsidRDefault="00CC37A6" w:rsidP="00CC37A6">
            <w:pPr>
              <w:jc w:val="both"/>
              <w:rPr>
                <w:rFonts w:asciiTheme="majorBidi" w:hAnsiTheme="majorBidi" w:cstheme="majorBidi"/>
                <w:sz w:val="24"/>
                <w:szCs w:val="24"/>
                <w:lang w:val="ro-RO"/>
              </w:rPr>
            </w:pPr>
            <w:r w:rsidRPr="00CC37A6">
              <w:rPr>
                <w:rFonts w:asciiTheme="majorBidi" w:hAnsiTheme="majorBidi" w:cstheme="majorBidi"/>
                <w:sz w:val="24"/>
                <w:szCs w:val="24"/>
                <w:lang w:val="ro-RO"/>
              </w:rPr>
              <w:t xml:space="preserve">Conform legii </w:t>
            </w:r>
          </w:p>
        </w:tc>
      </w:tr>
    </w:tbl>
    <w:p w14:paraId="7A94C5A1" w14:textId="77777777" w:rsidR="00C81659" w:rsidRPr="008A0CD2" w:rsidRDefault="00C81659" w:rsidP="003F6588">
      <w:pPr>
        <w:jc w:val="both"/>
        <w:rPr>
          <w:rFonts w:ascii="Times New Roman" w:hAnsi="Times New Roman"/>
          <w:b/>
          <w:color w:val="000000" w:themeColor="text1"/>
          <w:sz w:val="24"/>
          <w:szCs w:val="24"/>
        </w:rPr>
      </w:pPr>
    </w:p>
    <w:sectPr w:rsidR="00C81659" w:rsidRPr="008A0CD2" w:rsidSect="00AA7EF5">
      <w:headerReference w:type="even" r:id="rId11"/>
      <w:footerReference w:type="default" r:id="rId12"/>
      <w:headerReference w:type="first" r:id="rId13"/>
      <w:pgSz w:w="11907" w:h="16840" w:code="9"/>
      <w:pgMar w:top="1620" w:right="1440" w:bottom="1440" w:left="1440" w:header="706"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B73DA" w14:textId="77777777" w:rsidR="00B05B2E" w:rsidRPr="00BC4CC2" w:rsidRDefault="00B05B2E" w:rsidP="0005210B">
      <w:pPr>
        <w:spacing w:after="0" w:line="240" w:lineRule="auto"/>
      </w:pPr>
      <w:r w:rsidRPr="00BC4CC2">
        <w:separator/>
      </w:r>
    </w:p>
  </w:endnote>
  <w:endnote w:type="continuationSeparator" w:id="0">
    <w:p w14:paraId="41DCB137" w14:textId="77777777" w:rsidR="00B05B2E" w:rsidRPr="00BC4CC2" w:rsidRDefault="00B05B2E" w:rsidP="0005210B">
      <w:pPr>
        <w:spacing w:after="0" w:line="240" w:lineRule="auto"/>
      </w:pPr>
      <w:r w:rsidRPr="00BC4CC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New">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8E6C6" w14:textId="7EFC5BF4" w:rsidR="003F4093" w:rsidRPr="00BC4CC2" w:rsidRDefault="003F4093" w:rsidP="00CF03FD">
    <w:pPr>
      <w:pStyle w:val="Subsol"/>
      <w:jc w:val="center"/>
      <w:rPr>
        <w:rFonts w:ascii="Times New Roman" w:hAnsi="Times New Roman"/>
        <w:sz w:val="18"/>
        <w:szCs w:val="18"/>
      </w:rPr>
    </w:pPr>
  </w:p>
  <w:tbl>
    <w:tblPr>
      <w:tblStyle w:val="Tabelgril"/>
      <w:tblW w:w="9450" w:type="dxa"/>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860"/>
    </w:tblGrid>
    <w:tr w:rsidR="003F4093" w:rsidRPr="00BC4CC2" w14:paraId="00C2F020" w14:textId="77777777" w:rsidTr="00AA7EF5">
      <w:tc>
        <w:tcPr>
          <w:tcW w:w="4590" w:type="dxa"/>
        </w:tcPr>
        <w:p w14:paraId="1B112CAF" w14:textId="5E0A73D6" w:rsidR="003F4093" w:rsidRPr="00BC4CC2" w:rsidRDefault="003F4093" w:rsidP="00AA7EF5">
          <w:pPr>
            <w:spacing w:line="240" w:lineRule="auto"/>
            <w:ind w:right="-1"/>
            <w:rPr>
              <w:rFonts w:cs="Arial"/>
              <w:i/>
              <w:iCs/>
              <w:color w:val="808080" w:themeColor="background1" w:themeShade="80"/>
              <w:sz w:val="16"/>
              <w:szCs w:val="12"/>
              <w:lang w:val="ro-RO"/>
            </w:rPr>
          </w:pPr>
          <w:bookmarkStart w:id="702" w:name="_Hlk131679230"/>
        </w:p>
      </w:tc>
      <w:tc>
        <w:tcPr>
          <w:tcW w:w="4860" w:type="dxa"/>
          <w:vAlign w:val="center"/>
        </w:tcPr>
        <w:p w14:paraId="7CEBE526" w14:textId="4FF3FBA9" w:rsidR="003F4093" w:rsidRPr="00BC4CC2" w:rsidRDefault="003F4093" w:rsidP="00AA7EF5">
          <w:pPr>
            <w:spacing w:line="240" w:lineRule="auto"/>
            <w:ind w:right="-1"/>
            <w:jc w:val="right"/>
            <w:rPr>
              <w:rFonts w:cs="Arial"/>
              <w:i/>
              <w:iCs/>
              <w:color w:val="808080" w:themeColor="background1" w:themeShade="80"/>
              <w:sz w:val="16"/>
              <w:szCs w:val="12"/>
              <w:lang w:val="ro-RO"/>
            </w:rPr>
          </w:pPr>
        </w:p>
      </w:tc>
    </w:tr>
  </w:tbl>
  <w:bookmarkEnd w:id="702"/>
  <w:p w14:paraId="74CA9709" w14:textId="0F11A64D" w:rsidR="003F4093" w:rsidRPr="00BC4CC2" w:rsidRDefault="003F4093" w:rsidP="00AA7EF5">
    <w:pPr>
      <w:pStyle w:val="Subsol"/>
      <w:jc w:val="center"/>
      <w:rPr>
        <w:rFonts w:ascii="Times New Roman" w:hAnsi="Times New Roman"/>
      </w:rPr>
    </w:pPr>
    <w:r w:rsidRPr="00ED6726">
      <w:rPr>
        <w:rFonts w:ascii="Times New Roman" w:hAnsi="Times New Roman"/>
      </w:rPr>
      <w:fldChar w:fldCharType="begin"/>
    </w:r>
    <w:r w:rsidRPr="00BC4CC2">
      <w:rPr>
        <w:rFonts w:ascii="Times New Roman" w:hAnsi="Times New Roman"/>
      </w:rPr>
      <w:instrText xml:space="preserve"> PAGE   \* MERGEFORMAT </w:instrText>
    </w:r>
    <w:r w:rsidRPr="00ED6726">
      <w:rPr>
        <w:rFonts w:ascii="Times New Roman" w:hAnsi="Times New Roman"/>
      </w:rPr>
      <w:fldChar w:fldCharType="separate"/>
    </w:r>
    <w:r w:rsidRPr="00BC4CC2">
      <w:rPr>
        <w:rFonts w:ascii="Times New Roman" w:hAnsi="Times New Roman"/>
      </w:rPr>
      <w:t>59</w:t>
    </w:r>
    <w:r w:rsidRPr="00ED6726">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6BB48" w14:textId="77777777" w:rsidR="00B05B2E" w:rsidRPr="00BC4CC2" w:rsidRDefault="00B05B2E" w:rsidP="0005210B">
      <w:pPr>
        <w:spacing w:after="0" w:line="240" w:lineRule="auto"/>
      </w:pPr>
      <w:r w:rsidRPr="00BC4CC2">
        <w:separator/>
      </w:r>
    </w:p>
  </w:footnote>
  <w:footnote w:type="continuationSeparator" w:id="0">
    <w:p w14:paraId="573D92E2" w14:textId="77777777" w:rsidR="00B05B2E" w:rsidRPr="00BC4CC2" w:rsidRDefault="00B05B2E" w:rsidP="0005210B">
      <w:pPr>
        <w:spacing w:after="0" w:line="240" w:lineRule="auto"/>
      </w:pPr>
      <w:r w:rsidRPr="00BC4CC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5BF8C" w14:textId="2879A34F" w:rsidR="007E5A28" w:rsidRDefault="007E5A28">
    <w:pPr>
      <w:pStyle w:val="Antet"/>
    </w:pPr>
    <w:r>
      <w:rPr>
        <w:noProof/>
      </w:rPr>
      <mc:AlternateContent>
        <mc:Choice Requires="wps">
          <w:drawing>
            <wp:anchor distT="0" distB="0" distL="0" distR="0" simplePos="0" relativeHeight="251659264" behindDoc="0" locked="0" layoutInCell="1" allowOverlap="1" wp14:anchorId="5D7ACB10" wp14:editId="4D8C2241">
              <wp:simplePos x="635" y="635"/>
              <wp:positionH relativeFrom="page">
                <wp:align>center</wp:align>
              </wp:positionH>
              <wp:positionV relativeFrom="page">
                <wp:align>top</wp:align>
              </wp:positionV>
              <wp:extent cx="443865" cy="443865"/>
              <wp:effectExtent l="0" t="0" r="15240" b="12065"/>
              <wp:wrapNone/>
              <wp:docPr id="2" name="Text Box 2" descr="Corporate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EE843F" w14:textId="34542C25" w:rsidR="007E5A28" w:rsidRPr="007E5A28" w:rsidRDefault="007E5A28" w:rsidP="007E5A28">
                          <w:pPr>
                            <w:spacing w:after="0"/>
                            <w:rPr>
                              <w:rFonts w:eastAsia="Calibri" w:cs="Calibri"/>
                              <w:noProof/>
                              <w:color w:val="808080"/>
                              <w:sz w:val="20"/>
                              <w:szCs w:val="20"/>
                            </w:rPr>
                          </w:pPr>
                          <w:r w:rsidRPr="007E5A28">
                            <w:rPr>
                              <w:rFonts w:eastAsia="Calibri" w:cs="Calibri"/>
                              <w:noProof/>
                              <w:color w:val="808080"/>
                              <w:sz w:val="20"/>
                              <w:szCs w:val="20"/>
                            </w:rPr>
                            <w:t>Corporate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7ACB10" id="_x0000_t202" coordsize="21600,21600" o:spt="202" path="m,l,21600r21600,l21600,xe">
              <v:stroke joinstyle="miter"/>
              <v:path gradientshapeok="t" o:connecttype="rect"/>
            </v:shapetype>
            <v:shape id="Text Box 2" o:spid="_x0000_s1026" type="#_x0000_t202" alt="Corporate Us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7EE843F" w14:textId="34542C25" w:rsidR="007E5A28" w:rsidRPr="007E5A28" w:rsidRDefault="007E5A28" w:rsidP="007E5A28">
                    <w:pPr>
                      <w:spacing w:after="0"/>
                      <w:rPr>
                        <w:rFonts w:eastAsia="Calibri" w:cs="Calibri"/>
                        <w:noProof/>
                        <w:color w:val="808080"/>
                        <w:sz w:val="20"/>
                        <w:szCs w:val="20"/>
                      </w:rPr>
                    </w:pPr>
                    <w:r w:rsidRPr="007E5A28">
                      <w:rPr>
                        <w:rFonts w:eastAsia="Calibri" w:cs="Calibri"/>
                        <w:noProof/>
                        <w:color w:val="808080"/>
                        <w:sz w:val="20"/>
                        <w:szCs w:val="20"/>
                      </w:rPr>
                      <w:t>Corporate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2A345" w14:textId="0F046326" w:rsidR="007E5A28" w:rsidRDefault="007E5A28">
    <w:pPr>
      <w:pStyle w:val="Antet"/>
    </w:pPr>
    <w:r>
      <w:rPr>
        <w:noProof/>
      </w:rPr>
      <mc:AlternateContent>
        <mc:Choice Requires="wps">
          <w:drawing>
            <wp:anchor distT="0" distB="0" distL="0" distR="0" simplePos="0" relativeHeight="251658240" behindDoc="0" locked="0" layoutInCell="1" allowOverlap="1" wp14:anchorId="365C5CA8" wp14:editId="617C998B">
              <wp:simplePos x="635" y="635"/>
              <wp:positionH relativeFrom="page">
                <wp:align>center</wp:align>
              </wp:positionH>
              <wp:positionV relativeFrom="page">
                <wp:align>top</wp:align>
              </wp:positionV>
              <wp:extent cx="443865" cy="443865"/>
              <wp:effectExtent l="0" t="0" r="15240" b="12065"/>
              <wp:wrapNone/>
              <wp:docPr id="1" name="Text Box 1" descr="Corporate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E8DA06" w14:textId="3900D253" w:rsidR="007E5A28" w:rsidRPr="007E5A28" w:rsidRDefault="007E5A28" w:rsidP="007E5A28">
                          <w:pPr>
                            <w:spacing w:after="0"/>
                            <w:rPr>
                              <w:rFonts w:eastAsia="Calibri" w:cs="Calibri"/>
                              <w:noProof/>
                              <w:color w:val="808080"/>
                              <w:sz w:val="20"/>
                              <w:szCs w:val="20"/>
                            </w:rPr>
                          </w:pPr>
                          <w:r w:rsidRPr="007E5A28">
                            <w:rPr>
                              <w:rFonts w:eastAsia="Calibri" w:cs="Calibri"/>
                              <w:noProof/>
                              <w:color w:val="808080"/>
                              <w:sz w:val="20"/>
                              <w:szCs w:val="20"/>
                            </w:rPr>
                            <w:t>Corporate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5C5CA8" id="_x0000_t202" coordsize="21600,21600" o:spt="202" path="m,l,21600r21600,l21600,xe">
              <v:stroke joinstyle="miter"/>
              <v:path gradientshapeok="t" o:connecttype="rect"/>
            </v:shapetype>
            <v:shape id="Text Box 1" o:spid="_x0000_s1027" type="#_x0000_t202" alt="Corporate Us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DE8DA06" w14:textId="3900D253" w:rsidR="007E5A28" w:rsidRPr="007E5A28" w:rsidRDefault="007E5A28" w:rsidP="007E5A28">
                    <w:pPr>
                      <w:spacing w:after="0"/>
                      <w:rPr>
                        <w:rFonts w:eastAsia="Calibri" w:cs="Calibri"/>
                        <w:noProof/>
                        <w:color w:val="808080"/>
                        <w:sz w:val="20"/>
                        <w:szCs w:val="20"/>
                      </w:rPr>
                    </w:pPr>
                    <w:r w:rsidRPr="007E5A28">
                      <w:rPr>
                        <w:rFonts w:eastAsia="Calibri" w:cs="Calibri"/>
                        <w:noProof/>
                        <w:color w:val="808080"/>
                        <w:sz w:val="20"/>
                        <w:szCs w:val="20"/>
                      </w:rPr>
                      <w:t>Corporate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D7337"/>
    <w:multiLevelType w:val="hybridMultilevel"/>
    <w:tmpl w:val="F0CEA0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C658A"/>
    <w:multiLevelType w:val="hybridMultilevel"/>
    <w:tmpl w:val="47505D5E"/>
    <w:lvl w:ilvl="0" w:tplc="0418000F">
      <w:start w:val="1"/>
      <w:numFmt w:val="lowerLetter"/>
      <w:lvlText w:val="%1)"/>
      <w:lvlJc w:val="left"/>
      <w:pPr>
        <w:ind w:left="360" w:hanging="360"/>
      </w:pPr>
      <w:rPr>
        <w:rFonts w:hint="default"/>
      </w:rPr>
    </w:lvl>
    <w:lvl w:ilvl="1" w:tplc="08090019">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2" w15:restartNumberingAfterBreak="0">
    <w:nsid w:val="04266446"/>
    <w:multiLevelType w:val="hybridMultilevel"/>
    <w:tmpl w:val="40EE3B18"/>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321BB2"/>
    <w:multiLevelType w:val="hybridMultilevel"/>
    <w:tmpl w:val="4BA2EF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80F85"/>
    <w:multiLevelType w:val="hybridMultilevel"/>
    <w:tmpl w:val="04D479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150F90"/>
    <w:multiLevelType w:val="hybridMultilevel"/>
    <w:tmpl w:val="045CAB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3F6205"/>
    <w:multiLevelType w:val="hybridMultilevel"/>
    <w:tmpl w:val="68F27CE2"/>
    <w:lvl w:ilvl="0" w:tplc="FFFFFFFF">
      <w:start w:val="1"/>
      <w:numFmt w:val="decimal"/>
      <w:lvlText w:val="%1)"/>
      <w:lvlJc w:val="left"/>
      <w:pPr>
        <w:ind w:left="720" w:hanging="360"/>
      </w:pPr>
      <w:rPr>
        <w:b/>
        <w:bCs/>
        <w:i w:val="0"/>
        <w:i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C13C27"/>
    <w:multiLevelType w:val="hybridMultilevel"/>
    <w:tmpl w:val="49A2544E"/>
    <w:lvl w:ilvl="0" w:tplc="C7FEF474">
      <w:start w:val="1"/>
      <w:numFmt w:val="decimal"/>
      <w:lvlText w:val="%1)"/>
      <w:lvlJc w:val="left"/>
      <w:pPr>
        <w:ind w:left="720" w:hanging="360"/>
      </w:pPr>
      <w:rPr>
        <w:b/>
        <w:bCs/>
        <w:i w:val="0"/>
        <w:i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72965C7"/>
    <w:multiLevelType w:val="hybridMultilevel"/>
    <w:tmpl w:val="4F2A7A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7980898"/>
    <w:multiLevelType w:val="hybridMultilevel"/>
    <w:tmpl w:val="321A8CF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80F4A2F"/>
    <w:multiLevelType w:val="hybridMultilevel"/>
    <w:tmpl w:val="DCC89EE2"/>
    <w:lvl w:ilvl="0" w:tplc="C382D960">
      <w:start w:val="1"/>
      <w:numFmt w:val="lowerLetter"/>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8722816"/>
    <w:multiLevelType w:val="hybridMultilevel"/>
    <w:tmpl w:val="F1CE0CCC"/>
    <w:lvl w:ilvl="0" w:tplc="FFFFFFFF">
      <w:start w:val="1"/>
      <w:numFmt w:val="lowerRoman"/>
      <w:lvlText w:val="(%1)"/>
      <w:lvlJc w:val="left"/>
      <w:pPr>
        <w:ind w:left="1440" w:hanging="720"/>
      </w:pPr>
      <w:rPr>
        <w:rFonts w:hint="default"/>
        <w:i w:val="0"/>
        <w:iCs/>
        <w:strike w:val="0"/>
        <w:color w:val="00B05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088B6A73"/>
    <w:multiLevelType w:val="hybridMultilevel"/>
    <w:tmpl w:val="C52A850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9D2311"/>
    <w:multiLevelType w:val="hybridMultilevel"/>
    <w:tmpl w:val="68F27CE2"/>
    <w:lvl w:ilvl="0" w:tplc="FFFFFFFF">
      <w:start w:val="1"/>
      <w:numFmt w:val="decimal"/>
      <w:lvlText w:val="%1)"/>
      <w:lvlJc w:val="left"/>
      <w:pPr>
        <w:ind w:left="720" w:hanging="360"/>
      </w:pPr>
      <w:rPr>
        <w:b/>
        <w:bCs/>
        <w:i w:val="0"/>
        <w:i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9105B71"/>
    <w:multiLevelType w:val="hybridMultilevel"/>
    <w:tmpl w:val="0FC2E68A"/>
    <w:lvl w:ilvl="0" w:tplc="0409001B">
      <w:start w:val="1"/>
      <w:numFmt w:val="lowerRoman"/>
      <w:lvlText w:val="%1."/>
      <w:lvlJc w:val="righ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 w15:restartNumberingAfterBreak="0">
    <w:nsid w:val="0B2C436C"/>
    <w:multiLevelType w:val="hybridMultilevel"/>
    <w:tmpl w:val="2F285EE4"/>
    <w:lvl w:ilvl="0" w:tplc="ADA62EFC">
      <w:start w:val="1"/>
      <w:numFmt w:val="decimal"/>
      <w:lvlText w:val="(%1)"/>
      <w:lvlJc w:val="left"/>
      <w:pPr>
        <w:ind w:left="720" w:hanging="360"/>
      </w:pPr>
      <w:rPr>
        <w:rFonts w:hint="default"/>
        <w:b w:val="0"/>
        <w:bCs/>
        <w:i w:val="0"/>
        <w:iCs w:val="0"/>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CA07AA"/>
    <w:multiLevelType w:val="hybridMultilevel"/>
    <w:tmpl w:val="5BAC6818"/>
    <w:lvl w:ilvl="0" w:tplc="040C0017">
      <w:start w:val="1"/>
      <w:numFmt w:val="lowerLetter"/>
      <w:lvlText w:val="%1)"/>
      <w:lvlJc w:val="left"/>
      <w:pPr>
        <w:ind w:left="1208" w:hanging="360"/>
      </w:pPr>
      <w:rPr>
        <w:rFonts w:hint="default"/>
      </w:rPr>
    </w:lvl>
    <w:lvl w:ilvl="1" w:tplc="04090019" w:tentative="1">
      <w:start w:val="1"/>
      <w:numFmt w:val="lowerLetter"/>
      <w:lvlText w:val="%2."/>
      <w:lvlJc w:val="left"/>
      <w:pPr>
        <w:ind w:left="1928" w:hanging="360"/>
      </w:pPr>
    </w:lvl>
    <w:lvl w:ilvl="2" w:tplc="0409001B" w:tentative="1">
      <w:start w:val="1"/>
      <w:numFmt w:val="lowerRoman"/>
      <w:lvlText w:val="%3."/>
      <w:lvlJc w:val="right"/>
      <w:pPr>
        <w:ind w:left="2648" w:hanging="180"/>
      </w:pPr>
    </w:lvl>
    <w:lvl w:ilvl="3" w:tplc="0409000F" w:tentative="1">
      <w:start w:val="1"/>
      <w:numFmt w:val="decimal"/>
      <w:lvlText w:val="%4."/>
      <w:lvlJc w:val="left"/>
      <w:pPr>
        <w:ind w:left="3368" w:hanging="360"/>
      </w:pPr>
    </w:lvl>
    <w:lvl w:ilvl="4" w:tplc="04090019" w:tentative="1">
      <w:start w:val="1"/>
      <w:numFmt w:val="lowerLetter"/>
      <w:lvlText w:val="%5."/>
      <w:lvlJc w:val="left"/>
      <w:pPr>
        <w:ind w:left="4088" w:hanging="360"/>
      </w:pPr>
    </w:lvl>
    <w:lvl w:ilvl="5" w:tplc="0409001B" w:tentative="1">
      <w:start w:val="1"/>
      <w:numFmt w:val="lowerRoman"/>
      <w:lvlText w:val="%6."/>
      <w:lvlJc w:val="right"/>
      <w:pPr>
        <w:ind w:left="4808" w:hanging="180"/>
      </w:pPr>
    </w:lvl>
    <w:lvl w:ilvl="6" w:tplc="0409000F" w:tentative="1">
      <w:start w:val="1"/>
      <w:numFmt w:val="decimal"/>
      <w:lvlText w:val="%7."/>
      <w:lvlJc w:val="left"/>
      <w:pPr>
        <w:ind w:left="5528" w:hanging="360"/>
      </w:pPr>
    </w:lvl>
    <w:lvl w:ilvl="7" w:tplc="04090019" w:tentative="1">
      <w:start w:val="1"/>
      <w:numFmt w:val="lowerLetter"/>
      <w:lvlText w:val="%8."/>
      <w:lvlJc w:val="left"/>
      <w:pPr>
        <w:ind w:left="6248" w:hanging="360"/>
      </w:pPr>
    </w:lvl>
    <w:lvl w:ilvl="8" w:tplc="0409001B" w:tentative="1">
      <w:start w:val="1"/>
      <w:numFmt w:val="lowerRoman"/>
      <w:lvlText w:val="%9."/>
      <w:lvlJc w:val="right"/>
      <w:pPr>
        <w:ind w:left="6968" w:hanging="180"/>
      </w:pPr>
    </w:lvl>
  </w:abstractNum>
  <w:abstractNum w:abstractNumId="17" w15:restartNumberingAfterBreak="0">
    <w:nsid w:val="0C4C7A95"/>
    <w:multiLevelType w:val="hybridMultilevel"/>
    <w:tmpl w:val="E696BD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8C1942"/>
    <w:multiLevelType w:val="hybridMultilevel"/>
    <w:tmpl w:val="3ABEF0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CC64497"/>
    <w:multiLevelType w:val="hybridMultilevel"/>
    <w:tmpl w:val="BF44241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D25041A"/>
    <w:multiLevelType w:val="hybridMultilevel"/>
    <w:tmpl w:val="68F27CE2"/>
    <w:lvl w:ilvl="0" w:tplc="FFFFFFFF">
      <w:start w:val="1"/>
      <w:numFmt w:val="decimal"/>
      <w:lvlText w:val="%1)"/>
      <w:lvlJc w:val="left"/>
      <w:pPr>
        <w:ind w:left="720" w:hanging="360"/>
      </w:pPr>
      <w:rPr>
        <w:b/>
        <w:bCs/>
        <w:i w:val="0"/>
        <w:i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D867D5F"/>
    <w:multiLevelType w:val="hybridMultilevel"/>
    <w:tmpl w:val="25C080D6"/>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DA3560E"/>
    <w:multiLevelType w:val="hybridMultilevel"/>
    <w:tmpl w:val="2E1404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F0B4A4E"/>
    <w:multiLevelType w:val="hybridMultilevel"/>
    <w:tmpl w:val="52D4F27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0FAA1E25"/>
    <w:multiLevelType w:val="hybridMultilevel"/>
    <w:tmpl w:val="9EB613EC"/>
    <w:lvl w:ilvl="0" w:tplc="83B41D44">
      <w:start w:val="1"/>
      <w:numFmt w:val="lowerLetter"/>
      <w:lvlText w:val="%1)"/>
      <w:lvlJc w:val="left"/>
      <w:pPr>
        <w:tabs>
          <w:tab w:val="num" w:pos="360"/>
        </w:tabs>
        <w:ind w:left="360" w:hanging="360"/>
      </w:pPr>
      <w:rPr>
        <w:rFonts w:ascii="Times New Roman" w:eastAsia="Calibri"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120C104C"/>
    <w:multiLevelType w:val="hybridMultilevel"/>
    <w:tmpl w:val="6EB20132"/>
    <w:lvl w:ilvl="0" w:tplc="04090017">
      <w:start w:val="1"/>
      <w:numFmt w:val="lowerLetter"/>
      <w:lvlText w:val="%1)"/>
      <w:lvlJc w:val="left"/>
      <w:pPr>
        <w:ind w:left="720" w:hanging="360"/>
      </w:pPr>
    </w:lvl>
    <w:lvl w:ilvl="1" w:tplc="04090017">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B9640D"/>
    <w:multiLevelType w:val="hybridMultilevel"/>
    <w:tmpl w:val="68F27CE2"/>
    <w:lvl w:ilvl="0" w:tplc="FFFFFFFF">
      <w:start w:val="1"/>
      <w:numFmt w:val="decimal"/>
      <w:lvlText w:val="%1)"/>
      <w:lvlJc w:val="left"/>
      <w:pPr>
        <w:ind w:left="720" w:hanging="360"/>
      </w:pPr>
      <w:rPr>
        <w:b/>
        <w:bCs/>
        <w:i w:val="0"/>
        <w:i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3E60077"/>
    <w:multiLevelType w:val="hybridMultilevel"/>
    <w:tmpl w:val="C1683644"/>
    <w:lvl w:ilvl="0" w:tplc="6114B998">
      <w:start w:val="1"/>
      <w:numFmt w:val="lowerLetter"/>
      <w:lvlText w:val="%1)"/>
      <w:lvlJc w:val="left"/>
      <w:pPr>
        <w:ind w:left="720" w:hanging="360"/>
      </w:pPr>
      <w:rPr>
        <w:rFonts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14397A8A"/>
    <w:multiLevelType w:val="hybridMultilevel"/>
    <w:tmpl w:val="68F27CE2"/>
    <w:lvl w:ilvl="0" w:tplc="FFFFFFFF">
      <w:start w:val="1"/>
      <w:numFmt w:val="decimal"/>
      <w:lvlText w:val="%1)"/>
      <w:lvlJc w:val="left"/>
      <w:pPr>
        <w:ind w:left="720" w:hanging="360"/>
      </w:pPr>
      <w:rPr>
        <w:b/>
        <w:bCs/>
        <w:i w:val="0"/>
        <w:i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49143C1"/>
    <w:multiLevelType w:val="hybridMultilevel"/>
    <w:tmpl w:val="F246ED5C"/>
    <w:lvl w:ilvl="0" w:tplc="3B3CCAB4">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4982F13"/>
    <w:multiLevelType w:val="hybridMultilevel"/>
    <w:tmpl w:val="2CA2B4C6"/>
    <w:lvl w:ilvl="0" w:tplc="B5728BE2">
      <w:start w:val="1"/>
      <w:numFmt w:val="lowerLetter"/>
      <w:lvlText w:val="%1)"/>
      <w:lvlJc w:val="left"/>
      <w:pPr>
        <w:tabs>
          <w:tab w:val="num" w:pos="1069"/>
        </w:tabs>
        <w:ind w:left="1069" w:hanging="360"/>
      </w:pPr>
      <w:rPr>
        <w:rFonts w:ascii="Times New Roman" w:eastAsia="Times New Roman" w:hAnsi="Times New Roman" w:cs="Times New Roman" w:hint="default"/>
        <w:color w:val="auto"/>
        <w:sz w:val="24"/>
        <w:szCs w:val="24"/>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50F0523"/>
    <w:multiLevelType w:val="hybridMultilevel"/>
    <w:tmpl w:val="68F27CE2"/>
    <w:lvl w:ilvl="0" w:tplc="FFFFFFFF">
      <w:start w:val="1"/>
      <w:numFmt w:val="decimal"/>
      <w:lvlText w:val="%1)"/>
      <w:lvlJc w:val="left"/>
      <w:pPr>
        <w:ind w:left="720" w:hanging="360"/>
      </w:pPr>
      <w:rPr>
        <w:b/>
        <w:bCs/>
        <w:i w:val="0"/>
        <w:i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52262E8"/>
    <w:multiLevelType w:val="hybridMultilevel"/>
    <w:tmpl w:val="4E1E35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5547A36"/>
    <w:multiLevelType w:val="hybridMultilevel"/>
    <w:tmpl w:val="540A6D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66027F5"/>
    <w:multiLevelType w:val="hybridMultilevel"/>
    <w:tmpl w:val="C52A850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743257F"/>
    <w:multiLevelType w:val="hybridMultilevel"/>
    <w:tmpl w:val="A426F0AA"/>
    <w:lvl w:ilvl="0" w:tplc="528E66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7967F21"/>
    <w:multiLevelType w:val="hybridMultilevel"/>
    <w:tmpl w:val="C79E880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17E42B1B"/>
    <w:multiLevelType w:val="hybridMultilevel"/>
    <w:tmpl w:val="B25030B2"/>
    <w:lvl w:ilvl="0" w:tplc="04090017">
      <w:start w:val="1"/>
      <w:numFmt w:val="lowerLetter"/>
      <w:lvlText w:val="%1)"/>
      <w:lvlJc w:val="left"/>
      <w:pPr>
        <w:ind w:left="720" w:hanging="360"/>
      </w:pPr>
    </w:lvl>
    <w:lvl w:ilvl="1" w:tplc="04090017">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8291F6D"/>
    <w:multiLevelType w:val="hybridMultilevel"/>
    <w:tmpl w:val="CA90AC26"/>
    <w:lvl w:ilvl="0" w:tplc="3B3CCAB4">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8B515E8"/>
    <w:multiLevelType w:val="hybridMultilevel"/>
    <w:tmpl w:val="68F27CE2"/>
    <w:lvl w:ilvl="0" w:tplc="FFFFFFFF">
      <w:start w:val="1"/>
      <w:numFmt w:val="decimal"/>
      <w:lvlText w:val="%1)"/>
      <w:lvlJc w:val="left"/>
      <w:pPr>
        <w:ind w:left="720" w:hanging="360"/>
      </w:pPr>
      <w:rPr>
        <w:b/>
        <w:bCs/>
        <w:i w:val="0"/>
        <w:i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8D3195C"/>
    <w:multiLevelType w:val="hybridMultilevel"/>
    <w:tmpl w:val="CF325006"/>
    <w:lvl w:ilvl="0" w:tplc="9C04ABC8">
      <w:start w:val="3"/>
      <w:numFmt w:val="bullet"/>
      <w:lvlText w:val="-"/>
      <w:lvlJc w:val="left"/>
      <w:pPr>
        <w:ind w:left="720" w:hanging="360"/>
      </w:pPr>
      <w:rPr>
        <w:rFonts w:ascii="Times New Roman" w:eastAsia="Times New Roman"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1D0573A6"/>
    <w:multiLevelType w:val="hybridMultilevel"/>
    <w:tmpl w:val="AED0D00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E2F16BC"/>
    <w:multiLevelType w:val="hybridMultilevel"/>
    <w:tmpl w:val="D6088990"/>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1E3169A9"/>
    <w:multiLevelType w:val="hybridMultilevel"/>
    <w:tmpl w:val="DD78BE16"/>
    <w:lvl w:ilvl="0" w:tplc="3B3CCAB4">
      <w:start w:val="1"/>
      <w:numFmt w:val="lowerLetter"/>
      <w:lvlText w:val="%1)"/>
      <w:lvlJc w:val="left"/>
      <w:pPr>
        <w:ind w:left="786" w:hanging="360"/>
      </w:pPr>
      <w:rPr>
        <w:rFonts w:hint="default"/>
      </w:rPr>
    </w:lvl>
    <w:lvl w:ilvl="1" w:tplc="F76CB3D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E9A258A"/>
    <w:multiLevelType w:val="hybridMultilevel"/>
    <w:tmpl w:val="CA90AC26"/>
    <w:lvl w:ilvl="0" w:tplc="3B3CCAB4">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F7A30E4"/>
    <w:multiLevelType w:val="hybridMultilevel"/>
    <w:tmpl w:val="3746CD5C"/>
    <w:lvl w:ilvl="0" w:tplc="D734A868">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FB22B93"/>
    <w:multiLevelType w:val="hybridMultilevel"/>
    <w:tmpl w:val="D644A48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203138E6"/>
    <w:multiLevelType w:val="hybridMultilevel"/>
    <w:tmpl w:val="68F27CE2"/>
    <w:lvl w:ilvl="0" w:tplc="FFFFFFFF">
      <w:start w:val="1"/>
      <w:numFmt w:val="decimal"/>
      <w:lvlText w:val="%1)"/>
      <w:lvlJc w:val="left"/>
      <w:pPr>
        <w:ind w:left="720" w:hanging="360"/>
      </w:pPr>
      <w:rPr>
        <w:b/>
        <w:bCs/>
        <w:i w:val="0"/>
        <w:i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0D30928"/>
    <w:multiLevelType w:val="hybridMultilevel"/>
    <w:tmpl w:val="68F27CE2"/>
    <w:lvl w:ilvl="0" w:tplc="FFFFFFFF">
      <w:start w:val="1"/>
      <w:numFmt w:val="decimal"/>
      <w:lvlText w:val="%1)"/>
      <w:lvlJc w:val="left"/>
      <w:pPr>
        <w:ind w:left="720" w:hanging="360"/>
      </w:pPr>
      <w:rPr>
        <w:b/>
        <w:bCs/>
        <w:i w:val="0"/>
        <w:i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1173308"/>
    <w:multiLevelType w:val="hybridMultilevel"/>
    <w:tmpl w:val="CD6AD648"/>
    <w:lvl w:ilvl="0" w:tplc="04090001">
      <w:start w:val="1"/>
      <w:numFmt w:val="bullet"/>
      <w:lvlText w:val=""/>
      <w:lvlJc w:val="left"/>
      <w:pPr>
        <w:tabs>
          <w:tab w:val="num" w:pos="1440"/>
        </w:tabs>
        <w:ind w:left="1440" w:hanging="360"/>
      </w:pPr>
      <w:rPr>
        <w:rFonts w:ascii="Symbol" w:hAnsi="Symbol" w:hint="default"/>
      </w:rPr>
    </w:lvl>
    <w:lvl w:ilvl="1" w:tplc="0610F02A">
      <w:start w:val="1"/>
      <w:numFmt w:val="lowerLetter"/>
      <w:lvlText w:val="%2)"/>
      <w:lvlJc w:val="left"/>
      <w:pPr>
        <w:tabs>
          <w:tab w:val="num" w:pos="360"/>
        </w:tabs>
        <w:ind w:left="360" w:hanging="360"/>
      </w:pPr>
      <w:rPr>
        <w:rFonts w:ascii="Times New Roman" w:eastAsia="Calibri" w:hAnsi="Times New Roman" w:cs="Times New Roman"/>
        <w:i w:val="0"/>
        <w:color w:val="000000" w:themeColor="text1"/>
      </w:rPr>
    </w:lvl>
    <w:lvl w:ilvl="2" w:tplc="D4E85F22">
      <w:start w:val="1"/>
      <w:numFmt w:val="lowerLetter"/>
      <w:lvlText w:val="%3)"/>
      <w:lvlJc w:val="left"/>
      <w:pPr>
        <w:ind w:left="928" w:hanging="360"/>
      </w:pPr>
      <w:rPr>
        <w:rFonts w:hint="default"/>
        <w:b w:val="0"/>
      </w:rPr>
    </w:lvl>
    <w:lvl w:ilvl="3" w:tplc="E190CC1A">
      <w:start w:val="1"/>
      <w:numFmt w:val="lowerLetter"/>
      <w:lvlText w:val="%4)"/>
      <w:lvlJc w:val="left"/>
      <w:pPr>
        <w:tabs>
          <w:tab w:val="num" w:pos="3600"/>
        </w:tabs>
        <w:ind w:left="3600" w:hanging="360"/>
      </w:pPr>
      <w:rPr>
        <w:rFonts w:ascii="Times New Roman" w:eastAsia="Times New Roman" w:hAnsi="Times New Roman" w:cs="Times New Roman"/>
      </w:rPr>
    </w:lvl>
    <w:lvl w:ilvl="4" w:tplc="5A340D22">
      <w:start w:val="2"/>
      <w:numFmt w:val="decimal"/>
      <w:lvlText w:val="(%5)"/>
      <w:lvlJc w:val="left"/>
      <w:pPr>
        <w:ind w:left="360" w:hanging="360"/>
      </w:pPr>
      <w:rPr>
        <w:rFonts w:hint="default"/>
      </w:rPr>
    </w:lvl>
    <w:lvl w:ilvl="5" w:tplc="95F2DCEC">
      <w:start w:val="1"/>
      <w:numFmt w:val="lowerLetter"/>
      <w:lvlText w:val="(%6)"/>
      <w:lvlJc w:val="left"/>
      <w:pPr>
        <w:ind w:left="5040" w:hanging="360"/>
      </w:pPr>
      <w:rPr>
        <w:rFont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22235381"/>
    <w:multiLevelType w:val="hybridMultilevel"/>
    <w:tmpl w:val="76B6B164"/>
    <w:lvl w:ilvl="0" w:tplc="3B3CCAB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2D2174F"/>
    <w:multiLevelType w:val="hybridMultilevel"/>
    <w:tmpl w:val="68F27CE2"/>
    <w:lvl w:ilvl="0" w:tplc="FFFFFFFF">
      <w:start w:val="1"/>
      <w:numFmt w:val="decimal"/>
      <w:lvlText w:val="%1)"/>
      <w:lvlJc w:val="left"/>
      <w:pPr>
        <w:ind w:left="720" w:hanging="360"/>
      </w:pPr>
      <w:rPr>
        <w:b/>
        <w:bCs/>
        <w:i w:val="0"/>
        <w:i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2FF54E8"/>
    <w:multiLevelType w:val="hybridMultilevel"/>
    <w:tmpl w:val="408CCA98"/>
    <w:lvl w:ilvl="0" w:tplc="04090017">
      <w:start w:val="1"/>
      <w:numFmt w:val="low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3" w15:restartNumberingAfterBreak="0">
    <w:nsid w:val="23286B95"/>
    <w:multiLevelType w:val="hybridMultilevel"/>
    <w:tmpl w:val="1FE2A9A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23A83004"/>
    <w:multiLevelType w:val="hybridMultilevel"/>
    <w:tmpl w:val="83DC2E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42B3EE9"/>
    <w:multiLevelType w:val="hybridMultilevel"/>
    <w:tmpl w:val="70E20AC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24F5745B"/>
    <w:multiLevelType w:val="hybridMultilevel"/>
    <w:tmpl w:val="AED0D00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26542935"/>
    <w:multiLevelType w:val="hybridMultilevel"/>
    <w:tmpl w:val="321A8CF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2A276323"/>
    <w:multiLevelType w:val="hybridMultilevel"/>
    <w:tmpl w:val="DDBE52E8"/>
    <w:lvl w:ilvl="0" w:tplc="3B3CCAB4">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A2E5928"/>
    <w:multiLevelType w:val="hybridMultilevel"/>
    <w:tmpl w:val="F1CE0CCC"/>
    <w:lvl w:ilvl="0" w:tplc="FFFFFFFF">
      <w:start w:val="1"/>
      <w:numFmt w:val="lowerRoman"/>
      <w:lvlText w:val="(%1)"/>
      <w:lvlJc w:val="left"/>
      <w:pPr>
        <w:ind w:left="1222" w:hanging="720"/>
      </w:pPr>
      <w:rPr>
        <w:rFonts w:hint="default"/>
        <w:i w:val="0"/>
        <w:iCs/>
        <w:strike w:val="0"/>
        <w:color w:val="00B050"/>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60" w15:restartNumberingAfterBreak="0">
    <w:nsid w:val="2A7D285F"/>
    <w:multiLevelType w:val="hybridMultilevel"/>
    <w:tmpl w:val="134CC31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A7F7F1E"/>
    <w:multiLevelType w:val="hybridMultilevel"/>
    <w:tmpl w:val="00B2F9AA"/>
    <w:lvl w:ilvl="0" w:tplc="F7F663AE">
      <w:start w:val="1"/>
      <w:numFmt w:val="lowerRoman"/>
      <w:lvlText w:val="(%1)"/>
      <w:lvlJc w:val="left"/>
      <w:pPr>
        <w:ind w:left="270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B0F1C37"/>
    <w:multiLevelType w:val="hybridMultilevel"/>
    <w:tmpl w:val="68F27CE2"/>
    <w:lvl w:ilvl="0" w:tplc="FFFFFFFF">
      <w:start w:val="1"/>
      <w:numFmt w:val="decimal"/>
      <w:lvlText w:val="%1)"/>
      <w:lvlJc w:val="left"/>
      <w:pPr>
        <w:ind w:left="720" w:hanging="360"/>
      </w:pPr>
      <w:rPr>
        <w:b/>
        <w:bCs/>
        <w:i w:val="0"/>
        <w:i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2D124612"/>
    <w:multiLevelType w:val="hybridMultilevel"/>
    <w:tmpl w:val="40EE3B18"/>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2D1E0B73"/>
    <w:multiLevelType w:val="hybridMultilevel"/>
    <w:tmpl w:val="EA4E65EE"/>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5" w15:restartNumberingAfterBreak="0">
    <w:nsid w:val="2D3D3C30"/>
    <w:multiLevelType w:val="hybridMultilevel"/>
    <w:tmpl w:val="EED61C56"/>
    <w:lvl w:ilvl="0" w:tplc="995CD2A4">
      <w:start w:val="1"/>
      <w:numFmt w:val="lowerLetter"/>
      <w:lvlText w:val="%1)"/>
      <w:lvlJc w:val="left"/>
      <w:pPr>
        <w:ind w:left="720" w:hanging="360"/>
      </w:pPr>
      <w:rPr>
        <w:rFonts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6" w15:restartNumberingAfterBreak="0">
    <w:nsid w:val="2D4A21FA"/>
    <w:multiLevelType w:val="hybridMultilevel"/>
    <w:tmpl w:val="3882553A"/>
    <w:lvl w:ilvl="0" w:tplc="04090017">
      <w:start w:val="1"/>
      <w:numFmt w:val="lowerLetter"/>
      <w:lvlText w:val="%1)"/>
      <w:lvlJc w:val="left"/>
      <w:pPr>
        <w:ind w:left="1222" w:hanging="360"/>
      </w:p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67" w15:restartNumberingAfterBreak="0">
    <w:nsid w:val="2D637794"/>
    <w:multiLevelType w:val="hybridMultilevel"/>
    <w:tmpl w:val="75D4B59E"/>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8" w15:restartNumberingAfterBreak="0">
    <w:nsid w:val="2E4C6077"/>
    <w:multiLevelType w:val="hybridMultilevel"/>
    <w:tmpl w:val="24CAE2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748"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E90056D"/>
    <w:multiLevelType w:val="hybridMultilevel"/>
    <w:tmpl w:val="CA90AC26"/>
    <w:lvl w:ilvl="0" w:tplc="3B3CCAB4">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F0E76F4"/>
    <w:multiLevelType w:val="hybridMultilevel"/>
    <w:tmpl w:val="9154EC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306E1A2C"/>
    <w:multiLevelType w:val="hybridMultilevel"/>
    <w:tmpl w:val="8D0CAC8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30AF7904"/>
    <w:multiLevelType w:val="hybridMultilevel"/>
    <w:tmpl w:val="68F27CE2"/>
    <w:lvl w:ilvl="0" w:tplc="FFFFFFFF">
      <w:start w:val="1"/>
      <w:numFmt w:val="decimal"/>
      <w:lvlText w:val="%1)"/>
      <w:lvlJc w:val="left"/>
      <w:pPr>
        <w:ind w:left="720" w:hanging="360"/>
      </w:pPr>
      <w:rPr>
        <w:b/>
        <w:bCs/>
        <w:i w:val="0"/>
        <w:i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31C638E4"/>
    <w:multiLevelType w:val="hybridMultilevel"/>
    <w:tmpl w:val="303CD8BA"/>
    <w:lvl w:ilvl="0" w:tplc="F028F1F0">
      <w:start w:val="1"/>
      <w:numFmt w:val="lowerLetter"/>
      <w:lvlText w:val="%1)"/>
      <w:lvlJc w:val="left"/>
      <w:pPr>
        <w:ind w:left="502" w:hanging="360"/>
      </w:pPr>
      <w:rPr>
        <w:rFonts w:hint="default"/>
        <w:b/>
        <w:strike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4" w15:restartNumberingAfterBreak="0">
    <w:nsid w:val="325A5869"/>
    <w:multiLevelType w:val="hybridMultilevel"/>
    <w:tmpl w:val="E0E2F22E"/>
    <w:lvl w:ilvl="0" w:tplc="04090017">
      <w:start w:val="1"/>
      <w:numFmt w:val="lowerLetter"/>
      <w:lvlText w:val="%1)"/>
      <w:lvlJc w:val="left"/>
      <w:pPr>
        <w:ind w:left="450" w:hanging="450"/>
      </w:pPr>
      <w:rPr>
        <w:rFonts w:hint="default"/>
      </w:rPr>
    </w:lvl>
    <w:lvl w:ilvl="1" w:tplc="04180003" w:tentative="1">
      <w:start w:val="1"/>
      <w:numFmt w:val="lowerLetter"/>
      <w:lvlText w:val="%2."/>
      <w:lvlJc w:val="left"/>
      <w:pPr>
        <w:ind w:left="1080" w:hanging="360"/>
      </w:pPr>
    </w:lvl>
    <w:lvl w:ilvl="2" w:tplc="04180005" w:tentative="1">
      <w:start w:val="1"/>
      <w:numFmt w:val="lowerRoman"/>
      <w:lvlText w:val="%3."/>
      <w:lvlJc w:val="right"/>
      <w:pPr>
        <w:ind w:left="1800" w:hanging="180"/>
      </w:pPr>
    </w:lvl>
    <w:lvl w:ilvl="3" w:tplc="04180001" w:tentative="1">
      <w:start w:val="1"/>
      <w:numFmt w:val="decimal"/>
      <w:lvlText w:val="%4."/>
      <w:lvlJc w:val="left"/>
      <w:pPr>
        <w:ind w:left="2520" w:hanging="360"/>
      </w:pPr>
    </w:lvl>
    <w:lvl w:ilvl="4" w:tplc="04180003" w:tentative="1">
      <w:start w:val="1"/>
      <w:numFmt w:val="lowerLetter"/>
      <w:lvlText w:val="%5."/>
      <w:lvlJc w:val="left"/>
      <w:pPr>
        <w:ind w:left="3240" w:hanging="360"/>
      </w:pPr>
    </w:lvl>
    <w:lvl w:ilvl="5" w:tplc="04180005" w:tentative="1">
      <w:start w:val="1"/>
      <w:numFmt w:val="lowerRoman"/>
      <w:lvlText w:val="%6."/>
      <w:lvlJc w:val="right"/>
      <w:pPr>
        <w:ind w:left="3960" w:hanging="180"/>
      </w:pPr>
    </w:lvl>
    <w:lvl w:ilvl="6" w:tplc="04180001" w:tentative="1">
      <w:start w:val="1"/>
      <w:numFmt w:val="decimal"/>
      <w:lvlText w:val="%7."/>
      <w:lvlJc w:val="left"/>
      <w:pPr>
        <w:ind w:left="4680" w:hanging="360"/>
      </w:pPr>
    </w:lvl>
    <w:lvl w:ilvl="7" w:tplc="04180003" w:tentative="1">
      <w:start w:val="1"/>
      <w:numFmt w:val="lowerLetter"/>
      <w:lvlText w:val="%8."/>
      <w:lvlJc w:val="left"/>
      <w:pPr>
        <w:ind w:left="5400" w:hanging="360"/>
      </w:pPr>
    </w:lvl>
    <w:lvl w:ilvl="8" w:tplc="04180005" w:tentative="1">
      <w:start w:val="1"/>
      <w:numFmt w:val="lowerRoman"/>
      <w:lvlText w:val="%9."/>
      <w:lvlJc w:val="right"/>
      <w:pPr>
        <w:ind w:left="6120" w:hanging="180"/>
      </w:pPr>
    </w:lvl>
  </w:abstractNum>
  <w:abstractNum w:abstractNumId="75" w15:restartNumberingAfterBreak="0">
    <w:nsid w:val="33440049"/>
    <w:multiLevelType w:val="hybridMultilevel"/>
    <w:tmpl w:val="4F6AF3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5931369"/>
    <w:multiLevelType w:val="hybridMultilevel"/>
    <w:tmpl w:val="C2B2D868"/>
    <w:lvl w:ilvl="0" w:tplc="04090017">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672" w:hanging="180"/>
      </w:pPr>
    </w:lvl>
    <w:lvl w:ilvl="3" w:tplc="0409000F">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7" w15:restartNumberingAfterBreak="0">
    <w:nsid w:val="3786485A"/>
    <w:multiLevelType w:val="hybridMultilevel"/>
    <w:tmpl w:val="4F2A7A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38E32D09"/>
    <w:multiLevelType w:val="hybridMultilevel"/>
    <w:tmpl w:val="BF44241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38F84826"/>
    <w:multiLevelType w:val="hybridMultilevel"/>
    <w:tmpl w:val="4F2A7A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391D4F47"/>
    <w:multiLevelType w:val="hybridMultilevel"/>
    <w:tmpl w:val="F1CE0CCC"/>
    <w:lvl w:ilvl="0" w:tplc="FFFFFFFF">
      <w:start w:val="1"/>
      <w:numFmt w:val="lowerRoman"/>
      <w:lvlText w:val="(%1)"/>
      <w:lvlJc w:val="left"/>
      <w:pPr>
        <w:ind w:left="1222" w:hanging="720"/>
      </w:pPr>
      <w:rPr>
        <w:rFonts w:hint="default"/>
        <w:i w:val="0"/>
        <w:iCs/>
        <w:strike w:val="0"/>
        <w:color w:val="00B050"/>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81" w15:restartNumberingAfterBreak="0">
    <w:nsid w:val="39C04706"/>
    <w:multiLevelType w:val="hybridMultilevel"/>
    <w:tmpl w:val="0D6E85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AFC1D05"/>
    <w:multiLevelType w:val="hybridMultilevel"/>
    <w:tmpl w:val="233CF7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3B296356"/>
    <w:multiLevelType w:val="hybridMultilevel"/>
    <w:tmpl w:val="6068F1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B6D79F2"/>
    <w:multiLevelType w:val="hybridMultilevel"/>
    <w:tmpl w:val="3CF4B7F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3BC114B2"/>
    <w:multiLevelType w:val="hybridMultilevel"/>
    <w:tmpl w:val="DF5C5F50"/>
    <w:lvl w:ilvl="0" w:tplc="1F6CDFE4">
      <w:start w:val="1"/>
      <w:numFmt w:val="lowerLetter"/>
      <w:lvlText w:val="%1)"/>
      <w:lvlJc w:val="left"/>
      <w:pPr>
        <w:ind w:left="720" w:hanging="360"/>
      </w:pPr>
      <w:rPr>
        <w:i w:val="0"/>
        <w:iCs w:val="0"/>
      </w:rPr>
    </w:lvl>
    <w:lvl w:ilvl="1" w:tplc="95207A78">
      <w:start w:val="1"/>
      <w:numFmt w:val="lowerLetter"/>
      <w:lvlText w:val="%2)"/>
      <w:lvlJc w:val="left"/>
      <w:pPr>
        <w:ind w:left="360" w:hanging="360"/>
      </w:pPr>
      <w:rPr>
        <w:i w:val="0"/>
        <w:iCs w:val="0"/>
      </w:rPr>
    </w:lvl>
    <w:lvl w:ilvl="2" w:tplc="F7F663AE">
      <w:start w:val="1"/>
      <w:numFmt w:val="lowerRoman"/>
      <w:lvlText w:val="(%3)"/>
      <w:lvlJc w:val="left"/>
      <w:pPr>
        <w:ind w:left="2700" w:hanging="720"/>
      </w:pPr>
      <w:rPr>
        <w:rFonts w:hint="default"/>
        <w:color w:val="000000" w:themeColor="text1"/>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3E3D5C15"/>
    <w:multiLevelType w:val="hybridMultilevel"/>
    <w:tmpl w:val="B446504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3F567A2D"/>
    <w:multiLevelType w:val="hybridMultilevel"/>
    <w:tmpl w:val="B1F454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FB07506"/>
    <w:multiLevelType w:val="hybridMultilevel"/>
    <w:tmpl w:val="76D093BE"/>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40C869B8"/>
    <w:multiLevelType w:val="hybridMultilevel"/>
    <w:tmpl w:val="4F2A7AF2"/>
    <w:lvl w:ilvl="0" w:tplc="12B892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1441CFD"/>
    <w:multiLevelType w:val="hybridMultilevel"/>
    <w:tmpl w:val="761A2B60"/>
    <w:lvl w:ilvl="0" w:tplc="3B3CCAB4">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1812B4E"/>
    <w:multiLevelType w:val="hybridMultilevel"/>
    <w:tmpl w:val="9D88FAE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B22141E">
      <w:start w:val="1"/>
      <w:numFmt w:val="bullet"/>
      <w:lvlText w:val="•"/>
      <w:lvlJc w:val="left"/>
      <w:pPr>
        <w:ind w:left="3225" w:hanging="705"/>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1BF70B0"/>
    <w:multiLevelType w:val="hybridMultilevel"/>
    <w:tmpl w:val="DBA836F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429F0129"/>
    <w:multiLevelType w:val="hybridMultilevel"/>
    <w:tmpl w:val="67DA78C8"/>
    <w:lvl w:ilvl="0" w:tplc="FFFFFFFF">
      <w:start w:val="1"/>
      <w:numFmt w:val="decimal"/>
      <w:lvlText w:val="(%1)"/>
      <w:lvlJc w:val="left"/>
      <w:pPr>
        <w:ind w:left="720" w:hanging="360"/>
      </w:pPr>
      <w:rPr>
        <w:rFonts w:hint="default"/>
        <w:b w:val="0"/>
        <w:bCs/>
        <w:i w:val="0"/>
        <w:iCs w:val="0"/>
        <w:color w:val="00B050"/>
      </w:rPr>
    </w:lvl>
    <w:lvl w:ilvl="1" w:tplc="01A45DFC">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44036383"/>
    <w:multiLevelType w:val="hybridMultilevel"/>
    <w:tmpl w:val="CF28BBD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5" w15:restartNumberingAfterBreak="0">
    <w:nsid w:val="44B801C9"/>
    <w:multiLevelType w:val="hybridMultilevel"/>
    <w:tmpl w:val="351CC0B0"/>
    <w:lvl w:ilvl="0" w:tplc="FFFFFFFF">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56B6EB2"/>
    <w:multiLevelType w:val="hybridMultilevel"/>
    <w:tmpl w:val="E132D198"/>
    <w:lvl w:ilvl="0" w:tplc="D896A232">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798648C"/>
    <w:multiLevelType w:val="hybridMultilevel"/>
    <w:tmpl w:val="2242C3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8A52445"/>
    <w:multiLevelType w:val="hybridMultilevel"/>
    <w:tmpl w:val="51A0D0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91452C9"/>
    <w:multiLevelType w:val="hybridMultilevel"/>
    <w:tmpl w:val="583A20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94B76E4"/>
    <w:multiLevelType w:val="hybridMultilevel"/>
    <w:tmpl w:val="5BAC6818"/>
    <w:lvl w:ilvl="0" w:tplc="040C0017">
      <w:start w:val="1"/>
      <w:numFmt w:val="lowerLetter"/>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01" w15:restartNumberingAfterBreak="0">
    <w:nsid w:val="49E34F33"/>
    <w:multiLevelType w:val="hybridMultilevel"/>
    <w:tmpl w:val="321A8C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A636EB6"/>
    <w:multiLevelType w:val="hybridMultilevel"/>
    <w:tmpl w:val="68F27CE2"/>
    <w:lvl w:ilvl="0" w:tplc="FFFFFFFF">
      <w:start w:val="1"/>
      <w:numFmt w:val="decimal"/>
      <w:lvlText w:val="%1)"/>
      <w:lvlJc w:val="left"/>
      <w:pPr>
        <w:ind w:left="720" w:hanging="360"/>
      </w:pPr>
      <w:rPr>
        <w:b/>
        <w:bCs/>
        <w:i w:val="0"/>
        <w:i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4AD35432"/>
    <w:multiLevelType w:val="hybridMultilevel"/>
    <w:tmpl w:val="4E1AB370"/>
    <w:lvl w:ilvl="0" w:tplc="0409001B">
      <w:start w:val="1"/>
      <w:numFmt w:val="lowerRoman"/>
      <w:lvlText w:val="%1."/>
      <w:lvlJc w:val="right"/>
      <w:pPr>
        <w:ind w:left="927" w:hanging="360"/>
      </w:pPr>
      <w:rPr>
        <w:rFonts w:hint="default"/>
      </w:rPr>
    </w:lvl>
    <w:lvl w:ilvl="1" w:tplc="CDCA4130">
      <w:start w:val="1"/>
      <w:numFmt w:val="lowerLetter"/>
      <w:lvlText w:val="%2)"/>
      <w:lvlJc w:val="left"/>
      <w:pPr>
        <w:ind w:left="1992" w:hanging="705"/>
      </w:pPr>
      <w:rPr>
        <w:rFonts w:hint="default"/>
      </w:rPr>
    </w:lvl>
    <w:lvl w:ilvl="2" w:tplc="5588DA46">
      <w:start w:val="1"/>
      <w:numFmt w:val="lowerRoman"/>
      <w:lvlText w:val="(%3)"/>
      <w:lvlJc w:val="left"/>
      <w:pPr>
        <w:ind w:left="1430" w:hanging="720"/>
      </w:pPr>
      <w:rPr>
        <w:rFont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104" w15:restartNumberingAfterBreak="0">
    <w:nsid w:val="4AD76462"/>
    <w:multiLevelType w:val="hybridMultilevel"/>
    <w:tmpl w:val="AED0D00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4C911C1A"/>
    <w:multiLevelType w:val="hybridMultilevel"/>
    <w:tmpl w:val="80AAA2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DCB2599"/>
    <w:multiLevelType w:val="hybridMultilevel"/>
    <w:tmpl w:val="2CA2B4C6"/>
    <w:lvl w:ilvl="0" w:tplc="B5728BE2">
      <w:start w:val="1"/>
      <w:numFmt w:val="lowerLetter"/>
      <w:lvlText w:val="%1)"/>
      <w:lvlJc w:val="left"/>
      <w:pPr>
        <w:tabs>
          <w:tab w:val="num" w:pos="1069"/>
        </w:tabs>
        <w:ind w:left="1069" w:hanging="360"/>
      </w:pPr>
      <w:rPr>
        <w:rFonts w:ascii="Times New Roman" w:eastAsia="Times New Roman" w:hAnsi="Times New Roman" w:cs="Times New Roman" w:hint="default"/>
        <w:color w:val="auto"/>
        <w:sz w:val="24"/>
        <w:szCs w:val="24"/>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4E62446D"/>
    <w:multiLevelType w:val="hybridMultilevel"/>
    <w:tmpl w:val="8B1AF7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4E696AFD"/>
    <w:multiLevelType w:val="hybridMultilevel"/>
    <w:tmpl w:val="1A56DD72"/>
    <w:lvl w:ilvl="0" w:tplc="0DE8D1DC">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E81647D"/>
    <w:multiLevelType w:val="hybridMultilevel"/>
    <w:tmpl w:val="9A3687BC"/>
    <w:lvl w:ilvl="0" w:tplc="04090017">
      <w:start w:val="1"/>
      <w:numFmt w:val="lowerLetter"/>
      <w:lvlText w:val="%1)"/>
      <w:lvlJc w:val="left"/>
      <w:pPr>
        <w:ind w:left="720" w:hanging="360"/>
      </w:pPr>
    </w:lvl>
    <w:lvl w:ilvl="1" w:tplc="04090017">
      <w:start w:val="1"/>
      <w:numFmt w:val="lowerLetter"/>
      <w:lvlText w:val="%2)"/>
      <w:lvlJc w:val="left"/>
      <w:pPr>
        <w:ind w:left="502"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F2458DF"/>
    <w:multiLevelType w:val="hybridMultilevel"/>
    <w:tmpl w:val="11D0A446"/>
    <w:lvl w:ilvl="0" w:tplc="A0E2774E">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F355E36"/>
    <w:multiLevelType w:val="hybridMultilevel"/>
    <w:tmpl w:val="303CCC2E"/>
    <w:lvl w:ilvl="0" w:tplc="89A86300">
      <w:start w:val="1"/>
      <w:numFmt w:val="decimal"/>
      <w:lvlText w:val="(%1)"/>
      <w:lvlJc w:val="left"/>
      <w:pPr>
        <w:ind w:left="517" w:hanging="375"/>
      </w:pPr>
      <w:rPr>
        <w:rFonts w:hint="default"/>
        <w:b w:val="0"/>
        <w:bCs/>
        <w:color w:val="00B050"/>
      </w:rPr>
    </w:lvl>
    <w:lvl w:ilvl="1" w:tplc="3B3CCAB4">
      <w:start w:val="1"/>
      <w:numFmt w:val="lowerLetter"/>
      <w:lvlText w:val="%2)"/>
      <w:lvlJc w:val="left"/>
      <w:pPr>
        <w:ind w:left="786"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0690F20"/>
    <w:multiLevelType w:val="hybridMultilevel"/>
    <w:tmpl w:val="16A643AC"/>
    <w:lvl w:ilvl="0" w:tplc="C1DE12E4">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1212559"/>
    <w:multiLevelType w:val="hybridMultilevel"/>
    <w:tmpl w:val="D778AA66"/>
    <w:lvl w:ilvl="0" w:tplc="ACEC5AB0">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4" w15:restartNumberingAfterBreak="0">
    <w:nsid w:val="517834A8"/>
    <w:multiLevelType w:val="hybridMultilevel"/>
    <w:tmpl w:val="68F27CE2"/>
    <w:lvl w:ilvl="0" w:tplc="FFFFFFFF">
      <w:start w:val="1"/>
      <w:numFmt w:val="decimal"/>
      <w:lvlText w:val="%1)"/>
      <w:lvlJc w:val="left"/>
      <w:pPr>
        <w:ind w:left="720" w:hanging="360"/>
      </w:pPr>
      <w:rPr>
        <w:b/>
        <w:bCs/>
        <w:i w:val="0"/>
        <w:i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52CB73AE"/>
    <w:multiLevelType w:val="hybridMultilevel"/>
    <w:tmpl w:val="21A054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40E56AB"/>
    <w:multiLevelType w:val="hybridMultilevel"/>
    <w:tmpl w:val="3D207B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49179CA"/>
    <w:multiLevelType w:val="hybridMultilevel"/>
    <w:tmpl w:val="16A643AC"/>
    <w:lvl w:ilvl="0" w:tplc="FFFFFFFF">
      <w:start w:val="1"/>
      <w:numFmt w:val="low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54F62275"/>
    <w:multiLevelType w:val="hybridMultilevel"/>
    <w:tmpl w:val="3034A4DA"/>
    <w:lvl w:ilvl="0" w:tplc="5588DA46">
      <w:start w:val="1"/>
      <w:numFmt w:val="lowerRoman"/>
      <w:lvlText w:val="(%1)"/>
      <w:lvlJc w:val="left"/>
      <w:pPr>
        <w:ind w:left="14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5DB6BD4"/>
    <w:multiLevelType w:val="hybridMultilevel"/>
    <w:tmpl w:val="68F27CE2"/>
    <w:lvl w:ilvl="0" w:tplc="FFFFFFFF">
      <w:start w:val="1"/>
      <w:numFmt w:val="decimal"/>
      <w:lvlText w:val="%1)"/>
      <w:lvlJc w:val="left"/>
      <w:pPr>
        <w:ind w:left="720" w:hanging="360"/>
      </w:pPr>
      <w:rPr>
        <w:b/>
        <w:bCs/>
        <w:i w:val="0"/>
        <w:i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561230FC"/>
    <w:multiLevelType w:val="hybridMultilevel"/>
    <w:tmpl w:val="BD8ACB24"/>
    <w:lvl w:ilvl="0" w:tplc="D4E85F22">
      <w:start w:val="1"/>
      <w:numFmt w:val="lowerLetter"/>
      <w:lvlText w:val="%1)"/>
      <w:lvlJc w:val="left"/>
      <w:pPr>
        <w:ind w:left="928" w:hanging="360"/>
      </w:pPr>
      <w:rPr>
        <w:rFonts w:hint="default"/>
        <w:b w:val="0"/>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21" w15:restartNumberingAfterBreak="0">
    <w:nsid w:val="56194C0C"/>
    <w:multiLevelType w:val="hybridMultilevel"/>
    <w:tmpl w:val="90A468EC"/>
    <w:lvl w:ilvl="0" w:tplc="FFFFFFFF">
      <w:start w:val="1"/>
      <w:numFmt w:val="decimal"/>
      <w:lvlText w:val="(%1)"/>
      <w:lvlJc w:val="left"/>
      <w:pPr>
        <w:ind w:left="1080" w:hanging="360"/>
      </w:pPr>
      <w:rPr>
        <w:rFonts w:hint="default"/>
        <w:i w:val="0"/>
        <w:iCs w:val="0"/>
      </w:rPr>
    </w:lvl>
    <w:lvl w:ilvl="1" w:tplc="FFFFFFFF" w:tentative="1">
      <w:start w:val="1"/>
      <w:numFmt w:val="lowerLetter"/>
      <w:lvlText w:val="%2."/>
      <w:lvlJc w:val="left"/>
      <w:pPr>
        <w:ind w:left="1091" w:hanging="360"/>
      </w:pPr>
    </w:lvl>
    <w:lvl w:ilvl="2" w:tplc="FFFFFFFF" w:tentative="1">
      <w:start w:val="1"/>
      <w:numFmt w:val="lowerRoman"/>
      <w:lvlText w:val="%3."/>
      <w:lvlJc w:val="right"/>
      <w:pPr>
        <w:ind w:left="1811" w:hanging="180"/>
      </w:pPr>
    </w:lvl>
    <w:lvl w:ilvl="3" w:tplc="FFFFFFFF" w:tentative="1">
      <w:start w:val="1"/>
      <w:numFmt w:val="decimal"/>
      <w:lvlText w:val="%4."/>
      <w:lvlJc w:val="left"/>
      <w:pPr>
        <w:ind w:left="2531" w:hanging="360"/>
      </w:pPr>
    </w:lvl>
    <w:lvl w:ilvl="4" w:tplc="FFFFFFFF" w:tentative="1">
      <w:start w:val="1"/>
      <w:numFmt w:val="lowerLetter"/>
      <w:lvlText w:val="%5."/>
      <w:lvlJc w:val="left"/>
      <w:pPr>
        <w:ind w:left="3251" w:hanging="360"/>
      </w:pPr>
    </w:lvl>
    <w:lvl w:ilvl="5" w:tplc="FFFFFFFF" w:tentative="1">
      <w:start w:val="1"/>
      <w:numFmt w:val="lowerRoman"/>
      <w:lvlText w:val="%6."/>
      <w:lvlJc w:val="right"/>
      <w:pPr>
        <w:ind w:left="3971" w:hanging="180"/>
      </w:pPr>
    </w:lvl>
    <w:lvl w:ilvl="6" w:tplc="FFFFFFFF" w:tentative="1">
      <w:start w:val="1"/>
      <w:numFmt w:val="decimal"/>
      <w:lvlText w:val="%7."/>
      <w:lvlJc w:val="left"/>
      <w:pPr>
        <w:ind w:left="4691" w:hanging="360"/>
      </w:pPr>
    </w:lvl>
    <w:lvl w:ilvl="7" w:tplc="FFFFFFFF" w:tentative="1">
      <w:start w:val="1"/>
      <w:numFmt w:val="lowerLetter"/>
      <w:lvlText w:val="%8."/>
      <w:lvlJc w:val="left"/>
      <w:pPr>
        <w:ind w:left="5411" w:hanging="360"/>
      </w:pPr>
    </w:lvl>
    <w:lvl w:ilvl="8" w:tplc="FFFFFFFF" w:tentative="1">
      <w:start w:val="1"/>
      <w:numFmt w:val="lowerRoman"/>
      <w:lvlText w:val="%9."/>
      <w:lvlJc w:val="right"/>
      <w:pPr>
        <w:ind w:left="6131" w:hanging="180"/>
      </w:pPr>
    </w:lvl>
  </w:abstractNum>
  <w:abstractNum w:abstractNumId="122" w15:restartNumberingAfterBreak="0">
    <w:nsid w:val="56EF4888"/>
    <w:multiLevelType w:val="hybridMultilevel"/>
    <w:tmpl w:val="233CF73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3" w15:restartNumberingAfterBreak="0">
    <w:nsid w:val="59E57E05"/>
    <w:multiLevelType w:val="hybridMultilevel"/>
    <w:tmpl w:val="97E820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AB509F3"/>
    <w:multiLevelType w:val="hybridMultilevel"/>
    <w:tmpl w:val="B87AD476"/>
    <w:lvl w:ilvl="0" w:tplc="9C04ABC8">
      <w:start w:val="3"/>
      <w:numFmt w:val="bullet"/>
      <w:lvlText w:val="-"/>
      <w:lvlJc w:val="left"/>
      <w:pPr>
        <w:ind w:left="928" w:hanging="360"/>
      </w:pPr>
      <w:rPr>
        <w:rFonts w:ascii="Times New Roman" w:eastAsia="Times New Roman" w:hAnsi="Times New Roman" w:cs="Times New Roman" w:hint="default"/>
        <w:b/>
      </w:rPr>
    </w:lvl>
    <w:lvl w:ilvl="1" w:tplc="04090003" w:tentative="1">
      <w:start w:val="1"/>
      <w:numFmt w:val="bullet"/>
      <w:lvlText w:val="o"/>
      <w:lvlJc w:val="left"/>
      <w:pPr>
        <w:ind w:left="656" w:hanging="360"/>
      </w:pPr>
      <w:rPr>
        <w:rFonts w:ascii="Courier New" w:hAnsi="Courier New" w:cs="Courier New" w:hint="default"/>
      </w:rPr>
    </w:lvl>
    <w:lvl w:ilvl="2" w:tplc="04090005" w:tentative="1">
      <w:start w:val="1"/>
      <w:numFmt w:val="bullet"/>
      <w:lvlText w:val=""/>
      <w:lvlJc w:val="left"/>
      <w:pPr>
        <w:ind w:left="1376" w:hanging="360"/>
      </w:pPr>
      <w:rPr>
        <w:rFonts w:ascii="Wingdings" w:hAnsi="Wingdings" w:hint="default"/>
      </w:rPr>
    </w:lvl>
    <w:lvl w:ilvl="3" w:tplc="04090001" w:tentative="1">
      <w:start w:val="1"/>
      <w:numFmt w:val="bullet"/>
      <w:lvlText w:val=""/>
      <w:lvlJc w:val="left"/>
      <w:pPr>
        <w:ind w:left="2096" w:hanging="360"/>
      </w:pPr>
      <w:rPr>
        <w:rFonts w:ascii="Symbol" w:hAnsi="Symbol" w:hint="default"/>
      </w:rPr>
    </w:lvl>
    <w:lvl w:ilvl="4" w:tplc="04090003" w:tentative="1">
      <w:start w:val="1"/>
      <w:numFmt w:val="bullet"/>
      <w:lvlText w:val="o"/>
      <w:lvlJc w:val="left"/>
      <w:pPr>
        <w:ind w:left="2816" w:hanging="360"/>
      </w:pPr>
      <w:rPr>
        <w:rFonts w:ascii="Courier New" w:hAnsi="Courier New" w:cs="Courier New" w:hint="default"/>
      </w:rPr>
    </w:lvl>
    <w:lvl w:ilvl="5" w:tplc="04090005" w:tentative="1">
      <w:start w:val="1"/>
      <w:numFmt w:val="bullet"/>
      <w:lvlText w:val=""/>
      <w:lvlJc w:val="left"/>
      <w:pPr>
        <w:ind w:left="3536" w:hanging="360"/>
      </w:pPr>
      <w:rPr>
        <w:rFonts w:ascii="Wingdings" w:hAnsi="Wingdings" w:hint="default"/>
      </w:rPr>
    </w:lvl>
    <w:lvl w:ilvl="6" w:tplc="04090001" w:tentative="1">
      <w:start w:val="1"/>
      <w:numFmt w:val="bullet"/>
      <w:lvlText w:val=""/>
      <w:lvlJc w:val="left"/>
      <w:pPr>
        <w:ind w:left="4256" w:hanging="360"/>
      </w:pPr>
      <w:rPr>
        <w:rFonts w:ascii="Symbol" w:hAnsi="Symbol" w:hint="default"/>
      </w:rPr>
    </w:lvl>
    <w:lvl w:ilvl="7" w:tplc="04090003" w:tentative="1">
      <w:start w:val="1"/>
      <w:numFmt w:val="bullet"/>
      <w:lvlText w:val="o"/>
      <w:lvlJc w:val="left"/>
      <w:pPr>
        <w:ind w:left="4976" w:hanging="360"/>
      </w:pPr>
      <w:rPr>
        <w:rFonts w:ascii="Courier New" w:hAnsi="Courier New" w:cs="Courier New" w:hint="default"/>
      </w:rPr>
    </w:lvl>
    <w:lvl w:ilvl="8" w:tplc="04090005" w:tentative="1">
      <w:start w:val="1"/>
      <w:numFmt w:val="bullet"/>
      <w:lvlText w:val=""/>
      <w:lvlJc w:val="left"/>
      <w:pPr>
        <w:ind w:left="5696" w:hanging="360"/>
      </w:pPr>
      <w:rPr>
        <w:rFonts w:ascii="Wingdings" w:hAnsi="Wingdings" w:hint="default"/>
      </w:rPr>
    </w:lvl>
  </w:abstractNum>
  <w:abstractNum w:abstractNumId="125" w15:restartNumberingAfterBreak="0">
    <w:nsid w:val="5AC2081A"/>
    <w:multiLevelType w:val="hybridMultilevel"/>
    <w:tmpl w:val="68F27CE2"/>
    <w:lvl w:ilvl="0" w:tplc="5C2ECB00">
      <w:start w:val="1"/>
      <w:numFmt w:val="decimal"/>
      <w:lvlText w:val="%1)"/>
      <w:lvlJc w:val="left"/>
      <w:pPr>
        <w:ind w:left="720" w:hanging="360"/>
      </w:pPr>
      <w:rPr>
        <w:b/>
        <w:bCs/>
        <w:i w:val="0"/>
        <w:i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5BB0309E"/>
    <w:multiLevelType w:val="hybridMultilevel"/>
    <w:tmpl w:val="948097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BBF6D66"/>
    <w:multiLevelType w:val="hybridMultilevel"/>
    <w:tmpl w:val="8484242E"/>
    <w:lvl w:ilvl="0" w:tplc="5614BF96">
      <w:start w:val="1"/>
      <w:numFmt w:val="decimal"/>
      <w:lvlText w:val="%1)"/>
      <w:lvlJc w:val="left"/>
      <w:pPr>
        <w:ind w:left="720" w:hanging="360"/>
      </w:pPr>
      <w:rPr>
        <w:b/>
        <w:bCs/>
        <w:i w:val="0"/>
        <w:i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5BCD1117"/>
    <w:multiLevelType w:val="hybridMultilevel"/>
    <w:tmpl w:val="C5A014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C0202AD"/>
    <w:multiLevelType w:val="hybridMultilevel"/>
    <w:tmpl w:val="68F27CE2"/>
    <w:lvl w:ilvl="0" w:tplc="FFFFFFFF">
      <w:start w:val="1"/>
      <w:numFmt w:val="decimal"/>
      <w:lvlText w:val="%1)"/>
      <w:lvlJc w:val="left"/>
      <w:pPr>
        <w:ind w:left="720" w:hanging="360"/>
      </w:pPr>
      <w:rPr>
        <w:b/>
        <w:bCs/>
        <w:i w:val="0"/>
        <w:i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5C073FD9"/>
    <w:multiLevelType w:val="hybridMultilevel"/>
    <w:tmpl w:val="AFBC538E"/>
    <w:lvl w:ilvl="0" w:tplc="FFFFFFFF">
      <w:start w:val="1"/>
      <w:numFmt w:val="lowerLetter"/>
      <w:lvlText w:val="%1)"/>
      <w:lvlJc w:val="left"/>
      <w:pPr>
        <w:ind w:left="1440" w:hanging="360"/>
      </w:pPr>
    </w:lvl>
    <w:lvl w:ilvl="1" w:tplc="04090017">
      <w:start w:val="1"/>
      <w:numFmt w:val="lowerLetter"/>
      <w:lvlText w:val="%2)"/>
      <w:lvlJc w:val="left"/>
      <w:pPr>
        <w:ind w:left="72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1" w15:restartNumberingAfterBreak="0">
    <w:nsid w:val="5DBF2265"/>
    <w:multiLevelType w:val="hybridMultilevel"/>
    <w:tmpl w:val="76B6B164"/>
    <w:lvl w:ilvl="0" w:tplc="3B3CCAB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DCF1F3E"/>
    <w:multiLevelType w:val="hybridMultilevel"/>
    <w:tmpl w:val="9880F6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E147CDB"/>
    <w:multiLevelType w:val="hybridMultilevel"/>
    <w:tmpl w:val="48BEED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E162BA5"/>
    <w:multiLevelType w:val="hybridMultilevel"/>
    <w:tmpl w:val="9970F77A"/>
    <w:lvl w:ilvl="0" w:tplc="98CC3178">
      <w:start w:val="1"/>
      <w:numFmt w:val="lowerRoman"/>
      <w:lvlText w:val="(%1)"/>
      <w:lvlJc w:val="left"/>
      <w:pPr>
        <w:ind w:left="1080" w:hanging="72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EA061D8"/>
    <w:multiLevelType w:val="hybridMultilevel"/>
    <w:tmpl w:val="E162FFC6"/>
    <w:lvl w:ilvl="0" w:tplc="FED264D8">
      <w:start w:val="1"/>
      <w:numFmt w:val="decimal"/>
      <w:lvlText w:val="%1)"/>
      <w:lvlJc w:val="left"/>
      <w:pPr>
        <w:ind w:left="720" w:hanging="360"/>
      </w:pPr>
      <w:rPr>
        <w:b/>
        <w:bCs/>
        <w:i w:val="0"/>
        <w:iCs w:val="0"/>
      </w:rPr>
    </w:lvl>
    <w:lvl w:ilvl="1" w:tplc="72964FF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FC669E3"/>
    <w:multiLevelType w:val="hybridMultilevel"/>
    <w:tmpl w:val="CB5646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7" w15:restartNumberingAfterBreak="0">
    <w:nsid w:val="5FCF5F4B"/>
    <w:multiLevelType w:val="hybridMultilevel"/>
    <w:tmpl w:val="68F27CE2"/>
    <w:lvl w:ilvl="0" w:tplc="FFFFFFFF">
      <w:start w:val="1"/>
      <w:numFmt w:val="decimal"/>
      <w:lvlText w:val="%1)"/>
      <w:lvlJc w:val="left"/>
      <w:pPr>
        <w:ind w:left="720" w:hanging="360"/>
      </w:pPr>
      <w:rPr>
        <w:b/>
        <w:bCs/>
        <w:i w:val="0"/>
        <w:i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5FD820A8"/>
    <w:multiLevelType w:val="hybridMultilevel"/>
    <w:tmpl w:val="2A463A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60AE3DA9"/>
    <w:multiLevelType w:val="hybridMultilevel"/>
    <w:tmpl w:val="F1CE0CCC"/>
    <w:lvl w:ilvl="0" w:tplc="621AD6A8">
      <w:start w:val="1"/>
      <w:numFmt w:val="lowerRoman"/>
      <w:lvlText w:val="(%1)"/>
      <w:lvlJc w:val="left"/>
      <w:pPr>
        <w:ind w:left="1222" w:hanging="720"/>
      </w:pPr>
      <w:rPr>
        <w:rFonts w:hint="default"/>
        <w:i w:val="0"/>
        <w:iCs/>
        <w:strike w:val="0"/>
        <w:color w:val="00B05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0" w15:restartNumberingAfterBreak="0">
    <w:nsid w:val="60DA66AB"/>
    <w:multiLevelType w:val="hybridMultilevel"/>
    <w:tmpl w:val="E4ECE5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21F0024"/>
    <w:multiLevelType w:val="hybridMultilevel"/>
    <w:tmpl w:val="045CAB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30F0F36"/>
    <w:multiLevelType w:val="hybridMultilevel"/>
    <w:tmpl w:val="8D6269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3573E37"/>
    <w:multiLevelType w:val="hybridMultilevel"/>
    <w:tmpl w:val="F1608BD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3A341F1"/>
    <w:multiLevelType w:val="hybridMultilevel"/>
    <w:tmpl w:val="0B9813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4FC5983"/>
    <w:multiLevelType w:val="hybridMultilevel"/>
    <w:tmpl w:val="E696BD2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65E12B66"/>
    <w:multiLevelType w:val="hybridMultilevel"/>
    <w:tmpl w:val="7CE4AE30"/>
    <w:lvl w:ilvl="0" w:tplc="90D24B82">
      <w:start w:val="1"/>
      <w:numFmt w:val="lowerLetter"/>
      <w:lvlText w:val="%1)"/>
      <w:lvlJc w:val="left"/>
      <w:pPr>
        <w:tabs>
          <w:tab w:val="num" w:pos="360"/>
        </w:tabs>
        <w:ind w:left="360" w:hanging="360"/>
      </w:pPr>
      <w:rPr>
        <w:rFonts w:ascii="Times New Roman" w:eastAsia="Calibri" w:hAnsi="Times New Roman" w:cs="Times New Roman"/>
      </w:rPr>
    </w:lvl>
    <w:lvl w:ilvl="1" w:tplc="F2927AD0">
      <w:start w:val="1"/>
      <w:numFmt w:val="decimal"/>
      <w:lvlText w:val="%2."/>
      <w:lvlJc w:val="left"/>
      <w:pPr>
        <w:tabs>
          <w:tab w:val="num" w:pos="1080"/>
        </w:tabs>
        <w:ind w:left="1080" w:hanging="360"/>
      </w:pPr>
      <w:rPr>
        <w:rFonts w:ascii="Times New Roman" w:eastAsia="Calibri" w:hAnsi="Times New Roman" w:cs="Times New Roman"/>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7" w15:restartNumberingAfterBreak="0">
    <w:nsid w:val="669D7000"/>
    <w:multiLevelType w:val="hybridMultilevel"/>
    <w:tmpl w:val="2466E3D0"/>
    <w:lvl w:ilvl="0" w:tplc="9C04ABC8">
      <w:start w:val="3"/>
      <w:numFmt w:val="bullet"/>
      <w:lvlText w:val="-"/>
      <w:lvlJc w:val="left"/>
      <w:pPr>
        <w:ind w:left="720" w:hanging="360"/>
      </w:pPr>
      <w:rPr>
        <w:rFonts w:ascii="Times New Roman" w:eastAsia="Times New Roman"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8" w15:restartNumberingAfterBreak="0">
    <w:nsid w:val="686710F8"/>
    <w:multiLevelType w:val="hybridMultilevel"/>
    <w:tmpl w:val="40EE3B18"/>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68746A93"/>
    <w:multiLevelType w:val="hybridMultilevel"/>
    <w:tmpl w:val="BAB6806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8EC7DF2"/>
    <w:multiLevelType w:val="hybridMultilevel"/>
    <w:tmpl w:val="233CF73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1" w15:restartNumberingAfterBreak="0">
    <w:nsid w:val="69E01247"/>
    <w:multiLevelType w:val="hybridMultilevel"/>
    <w:tmpl w:val="6442D7AE"/>
    <w:lvl w:ilvl="0" w:tplc="04090017">
      <w:start w:val="1"/>
      <w:numFmt w:val="lowerLetter"/>
      <w:lvlText w:val="%1)"/>
      <w:lvlJc w:val="left"/>
      <w:pPr>
        <w:ind w:left="644" w:hanging="360"/>
      </w:pPr>
    </w:lvl>
    <w:lvl w:ilvl="1" w:tplc="0409001B">
      <w:start w:val="1"/>
      <w:numFmt w:val="lowerRoman"/>
      <w:lvlText w:val="%2."/>
      <w:lvlJc w:val="right"/>
      <w:pPr>
        <w:ind w:left="1364" w:hanging="360"/>
      </w:pPr>
    </w:lvl>
    <w:lvl w:ilvl="2" w:tplc="E80A6AEC">
      <w:start w:val="1"/>
      <w:numFmt w:val="decimal"/>
      <w:lvlText w:val="(%3)"/>
      <w:lvlJc w:val="left"/>
      <w:pPr>
        <w:ind w:left="2264" w:hanging="360"/>
      </w:pPr>
      <w:rPr>
        <w:rFonts w:hint="default"/>
      </w:rPr>
    </w:lvl>
    <w:lvl w:ilvl="3" w:tplc="128A7E80">
      <w:start w:val="1"/>
      <w:numFmt w:val="upperLetter"/>
      <w:lvlText w:val="%4)"/>
      <w:lvlJc w:val="left"/>
      <w:pPr>
        <w:ind w:left="2804" w:hanging="360"/>
      </w:pPr>
      <w:rPr>
        <w:rFonts w:hint="default"/>
      </w:rPr>
    </w:lvl>
    <w:lvl w:ilvl="4" w:tplc="E91C616A">
      <w:start w:val="1"/>
      <w:numFmt w:val="lowerRoman"/>
      <w:lvlText w:val="(%5)"/>
      <w:lvlJc w:val="left"/>
      <w:pPr>
        <w:ind w:left="3884" w:hanging="720"/>
      </w:pPr>
      <w:rPr>
        <w:rFonts w:hint="default"/>
        <w:i w:val="0"/>
        <w:iCs w:val="0"/>
      </w:r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2" w15:restartNumberingAfterBreak="0">
    <w:nsid w:val="6AF46091"/>
    <w:multiLevelType w:val="hybridMultilevel"/>
    <w:tmpl w:val="AED0D0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B771360"/>
    <w:multiLevelType w:val="hybridMultilevel"/>
    <w:tmpl w:val="C73A92B8"/>
    <w:lvl w:ilvl="0" w:tplc="04090017">
      <w:start w:val="1"/>
      <w:numFmt w:val="lowerLetter"/>
      <w:lvlText w:val="%1)"/>
      <w:lvlJc w:val="left"/>
      <w:pPr>
        <w:ind w:left="720" w:hanging="360"/>
      </w:pPr>
    </w:lvl>
    <w:lvl w:ilvl="1" w:tplc="04090017">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BA73636"/>
    <w:multiLevelType w:val="hybridMultilevel"/>
    <w:tmpl w:val="0666E1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BE04949"/>
    <w:multiLevelType w:val="hybridMultilevel"/>
    <w:tmpl w:val="2A2090E6"/>
    <w:lvl w:ilvl="0" w:tplc="FEB04680">
      <w:start w:val="1"/>
      <w:numFmt w:val="decimal"/>
      <w:lvlText w:val="(%1)"/>
      <w:lvlJc w:val="left"/>
      <w:pPr>
        <w:ind w:left="735" w:hanging="375"/>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BFF604F"/>
    <w:multiLevelType w:val="hybridMultilevel"/>
    <w:tmpl w:val="17DEE0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6C03044F"/>
    <w:multiLevelType w:val="hybridMultilevel"/>
    <w:tmpl w:val="68F27CE2"/>
    <w:lvl w:ilvl="0" w:tplc="FFFFFFFF">
      <w:start w:val="1"/>
      <w:numFmt w:val="decimal"/>
      <w:lvlText w:val="%1)"/>
      <w:lvlJc w:val="left"/>
      <w:pPr>
        <w:ind w:left="720" w:hanging="360"/>
      </w:pPr>
      <w:rPr>
        <w:b/>
        <w:bCs/>
        <w:i w:val="0"/>
        <w:i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6C8B69A8"/>
    <w:multiLevelType w:val="hybridMultilevel"/>
    <w:tmpl w:val="045CAB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D44122D"/>
    <w:multiLevelType w:val="hybridMultilevel"/>
    <w:tmpl w:val="40EE3B18"/>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6F234FCC"/>
    <w:multiLevelType w:val="hybridMultilevel"/>
    <w:tmpl w:val="68F27CE2"/>
    <w:lvl w:ilvl="0" w:tplc="FFFFFFFF">
      <w:start w:val="1"/>
      <w:numFmt w:val="decimal"/>
      <w:lvlText w:val="%1)"/>
      <w:lvlJc w:val="left"/>
      <w:pPr>
        <w:ind w:left="720" w:hanging="360"/>
      </w:pPr>
      <w:rPr>
        <w:b/>
        <w:bCs/>
        <w:i w:val="0"/>
        <w:i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6FEE4DAD"/>
    <w:multiLevelType w:val="hybridMultilevel"/>
    <w:tmpl w:val="638671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0F662D4"/>
    <w:multiLevelType w:val="hybridMultilevel"/>
    <w:tmpl w:val="779AE2D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155286F"/>
    <w:multiLevelType w:val="hybridMultilevel"/>
    <w:tmpl w:val="ED3486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209086E"/>
    <w:multiLevelType w:val="hybridMultilevel"/>
    <w:tmpl w:val="104C97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2FC6B69"/>
    <w:multiLevelType w:val="hybridMultilevel"/>
    <w:tmpl w:val="68F27CE2"/>
    <w:lvl w:ilvl="0" w:tplc="FFFFFFFF">
      <w:start w:val="1"/>
      <w:numFmt w:val="decimal"/>
      <w:lvlText w:val="%1)"/>
      <w:lvlJc w:val="left"/>
      <w:pPr>
        <w:ind w:left="720" w:hanging="360"/>
      </w:pPr>
      <w:rPr>
        <w:b/>
        <w:bCs/>
        <w:i w:val="0"/>
        <w:i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73387343"/>
    <w:multiLevelType w:val="hybridMultilevel"/>
    <w:tmpl w:val="90A468EC"/>
    <w:lvl w:ilvl="0" w:tplc="9F2E56D2">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167" w15:restartNumberingAfterBreak="0">
    <w:nsid w:val="735546F1"/>
    <w:multiLevelType w:val="hybridMultilevel"/>
    <w:tmpl w:val="95C63EF8"/>
    <w:lvl w:ilvl="0" w:tplc="0CD6C31A">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8" w15:restartNumberingAfterBreak="0">
    <w:nsid w:val="73F12963"/>
    <w:multiLevelType w:val="hybridMultilevel"/>
    <w:tmpl w:val="68F27CE2"/>
    <w:lvl w:ilvl="0" w:tplc="FFFFFFFF">
      <w:start w:val="1"/>
      <w:numFmt w:val="decimal"/>
      <w:lvlText w:val="%1)"/>
      <w:lvlJc w:val="left"/>
      <w:pPr>
        <w:ind w:left="720" w:hanging="360"/>
      </w:pPr>
      <w:rPr>
        <w:b/>
        <w:bCs/>
        <w:i w:val="0"/>
        <w:i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74313A85"/>
    <w:multiLevelType w:val="hybridMultilevel"/>
    <w:tmpl w:val="68F27CE2"/>
    <w:lvl w:ilvl="0" w:tplc="FFFFFFFF">
      <w:start w:val="1"/>
      <w:numFmt w:val="decimal"/>
      <w:lvlText w:val="%1)"/>
      <w:lvlJc w:val="left"/>
      <w:pPr>
        <w:ind w:left="720" w:hanging="360"/>
      </w:pPr>
      <w:rPr>
        <w:b/>
        <w:bCs/>
        <w:i w:val="0"/>
        <w:i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15:restartNumberingAfterBreak="0">
    <w:nsid w:val="75290587"/>
    <w:multiLevelType w:val="hybridMultilevel"/>
    <w:tmpl w:val="590E095E"/>
    <w:lvl w:ilvl="0" w:tplc="3B3CCAB4">
      <w:start w:val="1"/>
      <w:numFmt w:val="lowerLetter"/>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1" w15:restartNumberingAfterBreak="0">
    <w:nsid w:val="754B1747"/>
    <w:multiLevelType w:val="hybridMultilevel"/>
    <w:tmpl w:val="68F27CE2"/>
    <w:lvl w:ilvl="0" w:tplc="FFFFFFFF">
      <w:start w:val="1"/>
      <w:numFmt w:val="decimal"/>
      <w:lvlText w:val="%1)"/>
      <w:lvlJc w:val="left"/>
      <w:pPr>
        <w:ind w:left="720" w:hanging="360"/>
      </w:pPr>
      <w:rPr>
        <w:b/>
        <w:bCs/>
        <w:i w:val="0"/>
        <w:i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15:restartNumberingAfterBreak="0">
    <w:nsid w:val="757140DF"/>
    <w:multiLevelType w:val="hybridMultilevel"/>
    <w:tmpl w:val="144E3826"/>
    <w:lvl w:ilvl="0" w:tplc="E10C3CE8">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73" w15:restartNumberingAfterBreak="0">
    <w:nsid w:val="75B85790"/>
    <w:multiLevelType w:val="hybridMultilevel"/>
    <w:tmpl w:val="F1CE0CCC"/>
    <w:lvl w:ilvl="0" w:tplc="FFFFFFFF">
      <w:start w:val="1"/>
      <w:numFmt w:val="lowerRoman"/>
      <w:lvlText w:val="(%1)"/>
      <w:lvlJc w:val="left"/>
      <w:pPr>
        <w:ind w:left="1222" w:hanging="720"/>
      </w:pPr>
      <w:rPr>
        <w:rFonts w:hint="default"/>
        <w:i w:val="0"/>
        <w:iCs/>
        <w:strike w:val="0"/>
        <w:color w:val="00B050"/>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74" w15:restartNumberingAfterBreak="0">
    <w:nsid w:val="7779338D"/>
    <w:multiLevelType w:val="hybridMultilevel"/>
    <w:tmpl w:val="AF50075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5" w15:restartNumberingAfterBreak="0">
    <w:nsid w:val="77990B53"/>
    <w:multiLevelType w:val="hybridMultilevel"/>
    <w:tmpl w:val="1CF2DD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7D16D35"/>
    <w:multiLevelType w:val="hybridMultilevel"/>
    <w:tmpl w:val="B1E05F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7D7364F"/>
    <w:multiLevelType w:val="hybridMultilevel"/>
    <w:tmpl w:val="68F27CE2"/>
    <w:lvl w:ilvl="0" w:tplc="FFFFFFFF">
      <w:start w:val="1"/>
      <w:numFmt w:val="decimal"/>
      <w:lvlText w:val="%1)"/>
      <w:lvlJc w:val="left"/>
      <w:pPr>
        <w:ind w:left="720" w:hanging="360"/>
      </w:pPr>
      <w:rPr>
        <w:b/>
        <w:bCs/>
        <w:i w:val="0"/>
        <w:i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780951E9"/>
    <w:multiLevelType w:val="hybridMultilevel"/>
    <w:tmpl w:val="80AAA2C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7828777A"/>
    <w:multiLevelType w:val="hybridMultilevel"/>
    <w:tmpl w:val="AF5866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83C5809"/>
    <w:multiLevelType w:val="hybridMultilevel"/>
    <w:tmpl w:val="83FE3028"/>
    <w:lvl w:ilvl="0" w:tplc="DCF4185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9DA7210"/>
    <w:multiLevelType w:val="hybridMultilevel"/>
    <w:tmpl w:val="26EA4AB0"/>
    <w:lvl w:ilvl="0" w:tplc="FFFFFFFF">
      <w:start w:val="1"/>
      <w:numFmt w:val="lowerLetter"/>
      <w:lvlText w:val="%1)"/>
      <w:lvlJc w:val="left"/>
      <w:pPr>
        <w:ind w:left="720" w:hanging="360"/>
      </w:pPr>
    </w:lvl>
    <w:lvl w:ilvl="1" w:tplc="ABA67E5C">
      <w:start w:val="1"/>
      <w:numFmt w:val="lowerLetter"/>
      <w:lvlText w:val="%2)"/>
      <w:lvlJc w:val="left"/>
      <w:pPr>
        <w:ind w:left="720" w:hanging="360"/>
      </w:pPr>
      <w:rPr>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7A515471"/>
    <w:multiLevelType w:val="hybridMultilevel"/>
    <w:tmpl w:val="5AB4FD76"/>
    <w:lvl w:ilvl="0" w:tplc="04090017">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3" w15:restartNumberingAfterBreak="0">
    <w:nsid w:val="7D377F61"/>
    <w:multiLevelType w:val="hybridMultilevel"/>
    <w:tmpl w:val="68F27CE2"/>
    <w:lvl w:ilvl="0" w:tplc="FFFFFFFF">
      <w:start w:val="1"/>
      <w:numFmt w:val="decimal"/>
      <w:lvlText w:val="%1)"/>
      <w:lvlJc w:val="left"/>
      <w:pPr>
        <w:ind w:left="720" w:hanging="360"/>
      </w:pPr>
      <w:rPr>
        <w:b/>
        <w:bCs/>
        <w:i w:val="0"/>
        <w:i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4" w15:restartNumberingAfterBreak="0">
    <w:nsid w:val="7D5F0A15"/>
    <w:multiLevelType w:val="multilevel"/>
    <w:tmpl w:val="B6A8C5DA"/>
    <w:lvl w:ilvl="0">
      <w:start w:val="1"/>
      <w:numFmt w:val="decimal"/>
      <w:pStyle w:val="GridTable31"/>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5" w15:restartNumberingAfterBreak="0">
    <w:nsid w:val="7E0B4659"/>
    <w:multiLevelType w:val="hybridMultilevel"/>
    <w:tmpl w:val="66E49262"/>
    <w:lvl w:ilvl="0" w:tplc="FFFFFFFF">
      <w:start w:val="1"/>
      <w:numFmt w:val="lowerLetter"/>
      <w:lvlText w:val="%1)"/>
      <w:lvlJc w:val="left"/>
      <w:pPr>
        <w:ind w:left="1440" w:hanging="360"/>
      </w:pPr>
    </w:lvl>
    <w:lvl w:ilvl="1" w:tplc="300C839E">
      <w:start w:val="3"/>
      <w:numFmt w:val="bullet"/>
      <w:lvlText w:val=""/>
      <w:lvlJc w:val="left"/>
      <w:pPr>
        <w:ind w:left="2160" w:hanging="360"/>
      </w:pPr>
      <w:rPr>
        <w:rFonts w:ascii="Symbol" w:eastAsia="Calibri" w:hAnsi="Symbol" w:cs="Times New Roman"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6" w15:restartNumberingAfterBreak="0">
    <w:nsid w:val="7E4613FF"/>
    <w:multiLevelType w:val="hybridMultilevel"/>
    <w:tmpl w:val="80AAA2C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7" w15:restartNumberingAfterBreak="0">
    <w:nsid w:val="7F3E4A08"/>
    <w:multiLevelType w:val="hybridMultilevel"/>
    <w:tmpl w:val="97E820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7F4A2155"/>
    <w:multiLevelType w:val="hybridMultilevel"/>
    <w:tmpl w:val="052A98BE"/>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89" w15:restartNumberingAfterBreak="0">
    <w:nsid w:val="7F4E2C22"/>
    <w:multiLevelType w:val="hybridMultilevel"/>
    <w:tmpl w:val="B5C6E4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9471964">
    <w:abstractNumId w:val="184"/>
  </w:num>
  <w:num w:numId="2" w16cid:durableId="1292902994">
    <w:abstractNumId w:val="16"/>
  </w:num>
  <w:num w:numId="3" w16cid:durableId="434448716">
    <w:abstractNumId w:val="132"/>
  </w:num>
  <w:num w:numId="4" w16cid:durableId="1842505868">
    <w:abstractNumId w:val="151"/>
  </w:num>
  <w:num w:numId="5" w16cid:durableId="107312607">
    <w:abstractNumId w:val="111"/>
  </w:num>
  <w:num w:numId="6" w16cid:durableId="2118399992">
    <w:abstractNumId w:val="24"/>
  </w:num>
  <w:num w:numId="7" w16cid:durableId="1540359296">
    <w:abstractNumId w:val="88"/>
  </w:num>
  <w:num w:numId="8" w16cid:durableId="1241021873">
    <w:abstractNumId w:val="91"/>
  </w:num>
  <w:num w:numId="9" w16cid:durableId="1684472503">
    <w:abstractNumId w:val="75"/>
  </w:num>
  <w:num w:numId="10" w16cid:durableId="1462185433">
    <w:abstractNumId w:val="149"/>
  </w:num>
  <w:num w:numId="11" w16cid:durableId="836844758">
    <w:abstractNumId w:val="34"/>
  </w:num>
  <w:num w:numId="12" w16cid:durableId="281229040">
    <w:abstractNumId w:val="36"/>
  </w:num>
  <w:num w:numId="13" w16cid:durableId="1902904244">
    <w:abstractNumId w:val="78"/>
  </w:num>
  <w:num w:numId="14" w16cid:durableId="659238342">
    <w:abstractNumId w:val="19"/>
  </w:num>
  <w:num w:numId="15" w16cid:durableId="962922997">
    <w:abstractNumId w:val="12"/>
  </w:num>
  <w:num w:numId="16" w16cid:durableId="840124939">
    <w:abstractNumId w:val="52"/>
  </w:num>
  <w:num w:numId="17" w16cid:durableId="489637319">
    <w:abstractNumId w:val="74"/>
  </w:num>
  <w:num w:numId="18" w16cid:durableId="2059087579">
    <w:abstractNumId w:val="60"/>
  </w:num>
  <w:num w:numId="19" w16cid:durableId="860362940">
    <w:abstractNumId w:val="83"/>
  </w:num>
  <w:num w:numId="20" w16cid:durableId="1262183116">
    <w:abstractNumId w:val="1"/>
  </w:num>
  <w:num w:numId="21" w16cid:durableId="1481456617">
    <w:abstractNumId w:val="68"/>
  </w:num>
  <w:num w:numId="22" w16cid:durableId="1914048574">
    <w:abstractNumId w:val="124"/>
  </w:num>
  <w:num w:numId="23" w16cid:durableId="2050716826">
    <w:abstractNumId w:val="110"/>
  </w:num>
  <w:num w:numId="24" w16cid:durableId="2145806150">
    <w:abstractNumId w:val="35"/>
  </w:num>
  <w:num w:numId="25" w16cid:durableId="1026902208">
    <w:abstractNumId w:val="113"/>
  </w:num>
  <w:num w:numId="26" w16cid:durableId="503978319">
    <w:abstractNumId w:val="103"/>
  </w:num>
  <w:num w:numId="27" w16cid:durableId="959918572">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41942245">
    <w:abstractNumId w:val="49"/>
    <w:lvlOverride w:ilvl="0"/>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lvlOverride w:ilvl="7"/>
    <w:lvlOverride w:ilvl="8"/>
  </w:num>
  <w:num w:numId="29" w16cid:durableId="2010135489">
    <w:abstractNumId w:val="109"/>
  </w:num>
  <w:num w:numId="30" w16cid:durableId="1176574997">
    <w:abstractNumId w:val="100"/>
  </w:num>
  <w:num w:numId="31" w16cid:durableId="1633291900">
    <w:abstractNumId w:val="90"/>
  </w:num>
  <w:num w:numId="32" w16cid:durableId="661349311">
    <w:abstractNumId w:val="29"/>
  </w:num>
  <w:num w:numId="33" w16cid:durableId="518012983">
    <w:abstractNumId w:val="73"/>
  </w:num>
  <w:num w:numId="34" w16cid:durableId="262688159">
    <w:abstractNumId w:val="120"/>
  </w:num>
  <w:num w:numId="35" w16cid:durableId="1830439993">
    <w:abstractNumId w:val="69"/>
  </w:num>
  <w:num w:numId="36" w16cid:durableId="53478096">
    <w:abstractNumId w:val="43"/>
  </w:num>
  <w:num w:numId="37" w16cid:durableId="1762753746">
    <w:abstractNumId w:val="0"/>
  </w:num>
  <w:num w:numId="38" w16cid:durableId="76289601">
    <w:abstractNumId w:val="50"/>
  </w:num>
  <w:num w:numId="39" w16cid:durableId="8458274">
    <w:abstractNumId w:val="182"/>
  </w:num>
  <w:num w:numId="40" w16cid:durableId="958030683">
    <w:abstractNumId w:val="38"/>
  </w:num>
  <w:num w:numId="41" w16cid:durableId="2064677393">
    <w:abstractNumId w:val="44"/>
  </w:num>
  <w:num w:numId="42" w16cid:durableId="2116437612">
    <w:abstractNumId w:val="131"/>
  </w:num>
  <w:num w:numId="43" w16cid:durableId="351148824">
    <w:abstractNumId w:val="66"/>
  </w:num>
  <w:num w:numId="44" w16cid:durableId="134492226">
    <w:abstractNumId w:val="96"/>
  </w:num>
  <w:num w:numId="45" w16cid:durableId="1543596975">
    <w:abstractNumId w:val="167"/>
  </w:num>
  <w:num w:numId="46" w16cid:durableId="759062013">
    <w:abstractNumId w:val="30"/>
  </w:num>
  <w:num w:numId="47" w16cid:durableId="174878611">
    <w:abstractNumId w:val="106"/>
  </w:num>
  <w:num w:numId="48" w16cid:durableId="871109423">
    <w:abstractNumId w:val="126"/>
  </w:num>
  <w:num w:numId="49" w16cid:durableId="593243750">
    <w:abstractNumId w:val="37"/>
  </w:num>
  <w:num w:numId="50" w16cid:durableId="1814366201">
    <w:abstractNumId w:val="25"/>
  </w:num>
  <w:num w:numId="51" w16cid:durableId="1534808761">
    <w:abstractNumId w:val="40"/>
  </w:num>
  <w:num w:numId="52" w16cid:durableId="1678851803">
    <w:abstractNumId w:val="147"/>
  </w:num>
  <w:num w:numId="53" w16cid:durableId="1767730072">
    <w:abstractNumId w:val="85"/>
  </w:num>
  <w:num w:numId="54" w16cid:durableId="534083412">
    <w:abstractNumId w:val="170"/>
  </w:num>
  <w:num w:numId="55" w16cid:durableId="521282867">
    <w:abstractNumId w:val="107"/>
  </w:num>
  <w:num w:numId="56" w16cid:durableId="188834236">
    <w:abstractNumId w:val="138"/>
  </w:num>
  <w:num w:numId="57" w16cid:durableId="1609316059">
    <w:abstractNumId w:val="180"/>
  </w:num>
  <w:num w:numId="58" w16cid:durableId="1549533257">
    <w:abstractNumId w:val="81"/>
  </w:num>
  <w:num w:numId="59" w16cid:durableId="924074033">
    <w:abstractNumId w:val="87"/>
  </w:num>
  <w:num w:numId="60" w16cid:durableId="1647511127">
    <w:abstractNumId w:val="42"/>
  </w:num>
  <w:num w:numId="61" w16cid:durableId="601494502">
    <w:abstractNumId w:val="108"/>
  </w:num>
  <w:num w:numId="62" w16cid:durableId="1209991913">
    <w:abstractNumId w:val="139"/>
  </w:num>
  <w:num w:numId="63" w16cid:durableId="900092446">
    <w:abstractNumId w:val="11"/>
  </w:num>
  <w:num w:numId="64" w16cid:durableId="1311473408">
    <w:abstractNumId w:val="59"/>
  </w:num>
  <w:num w:numId="65" w16cid:durableId="660625748">
    <w:abstractNumId w:val="80"/>
  </w:num>
  <w:num w:numId="66" w16cid:durableId="828054905">
    <w:abstractNumId w:val="173"/>
  </w:num>
  <w:num w:numId="67" w16cid:durableId="1389718934">
    <w:abstractNumId w:val="134"/>
  </w:num>
  <w:num w:numId="68" w16cid:durableId="780803310">
    <w:abstractNumId w:val="45"/>
  </w:num>
  <w:num w:numId="69" w16cid:durableId="1445074182">
    <w:abstractNumId w:val="15"/>
  </w:num>
  <w:num w:numId="70" w16cid:durableId="1603804403">
    <w:abstractNumId w:val="61"/>
  </w:num>
  <w:num w:numId="71" w16cid:durableId="1852799128">
    <w:abstractNumId w:val="112"/>
  </w:num>
  <w:num w:numId="72" w16cid:durableId="1102608218">
    <w:abstractNumId w:val="89"/>
  </w:num>
  <w:num w:numId="73" w16cid:durableId="2006126108">
    <w:abstractNumId w:val="79"/>
  </w:num>
  <w:num w:numId="74" w16cid:durableId="285696651">
    <w:abstractNumId w:val="8"/>
  </w:num>
  <w:num w:numId="75" w16cid:durableId="1127309046">
    <w:abstractNumId w:val="77"/>
  </w:num>
  <w:num w:numId="76" w16cid:durableId="883717907">
    <w:abstractNumId w:val="155"/>
  </w:num>
  <w:num w:numId="77" w16cid:durableId="670596281">
    <w:abstractNumId w:val="49"/>
  </w:num>
  <w:num w:numId="78" w16cid:durableId="1225026883">
    <w:abstractNumId w:val="94"/>
  </w:num>
  <w:num w:numId="79" w16cid:durableId="543753008">
    <w:abstractNumId w:val="117"/>
  </w:num>
  <w:num w:numId="80" w16cid:durableId="746418612">
    <w:abstractNumId w:val="95"/>
  </w:num>
  <w:num w:numId="81" w16cid:durableId="1466197033">
    <w:abstractNumId w:val="93"/>
  </w:num>
  <w:num w:numId="82" w16cid:durableId="2133210439">
    <w:abstractNumId w:val="128"/>
  </w:num>
  <w:num w:numId="83" w16cid:durableId="602613417">
    <w:abstractNumId w:val="58"/>
  </w:num>
  <w:num w:numId="84" w16cid:durableId="833646510">
    <w:abstractNumId w:val="3"/>
  </w:num>
  <w:num w:numId="85" w16cid:durableId="1728458744">
    <w:abstractNumId w:val="187"/>
  </w:num>
  <w:num w:numId="86" w16cid:durableId="1860117010">
    <w:abstractNumId w:val="123"/>
  </w:num>
  <w:num w:numId="87" w16cid:durableId="1540044898">
    <w:abstractNumId w:val="141"/>
  </w:num>
  <w:num w:numId="88" w16cid:durableId="1743329379">
    <w:abstractNumId w:val="5"/>
  </w:num>
  <w:num w:numId="89" w16cid:durableId="1117289931">
    <w:abstractNumId w:val="158"/>
  </w:num>
  <w:num w:numId="90" w16cid:durableId="834877068">
    <w:abstractNumId w:val="65"/>
  </w:num>
  <w:num w:numId="91" w16cid:durableId="948045105">
    <w:abstractNumId w:val="27"/>
  </w:num>
  <w:num w:numId="92" w16cid:durableId="707609859">
    <w:abstractNumId w:val="156"/>
  </w:num>
  <w:num w:numId="93" w16cid:durableId="1532918355">
    <w:abstractNumId w:val="154"/>
  </w:num>
  <w:num w:numId="94" w16cid:durableId="1878009958">
    <w:abstractNumId w:val="76"/>
  </w:num>
  <w:num w:numId="95" w16cid:durableId="1071535687">
    <w:abstractNumId w:val="118"/>
  </w:num>
  <w:num w:numId="96" w16cid:durableId="556547040">
    <w:abstractNumId w:val="67"/>
  </w:num>
  <w:num w:numId="97" w16cid:durableId="263005329">
    <w:abstractNumId w:val="174"/>
  </w:num>
  <w:num w:numId="98" w16cid:durableId="179928671">
    <w:abstractNumId w:val="135"/>
  </w:num>
  <w:num w:numId="99" w16cid:durableId="1808932176">
    <w:abstractNumId w:val="71"/>
  </w:num>
  <w:num w:numId="100" w16cid:durableId="957175281">
    <w:abstractNumId w:val="130"/>
  </w:num>
  <w:num w:numId="101" w16cid:durableId="643852794">
    <w:abstractNumId w:val="2"/>
  </w:num>
  <w:num w:numId="102" w16cid:durableId="1659922600">
    <w:abstractNumId w:val="7"/>
  </w:num>
  <w:num w:numId="103" w16cid:durableId="52048581">
    <w:abstractNumId w:val="176"/>
  </w:num>
  <w:num w:numId="104" w16cid:durableId="1554460758">
    <w:abstractNumId w:val="17"/>
  </w:num>
  <w:num w:numId="105" w16cid:durableId="1948079480">
    <w:abstractNumId w:val="63"/>
  </w:num>
  <w:num w:numId="106" w16cid:durableId="613944822">
    <w:abstractNumId w:val="148"/>
  </w:num>
  <w:num w:numId="107" w16cid:durableId="203448761">
    <w:abstractNumId w:val="159"/>
  </w:num>
  <w:num w:numId="108" w16cid:durableId="1926567473">
    <w:abstractNumId w:val="125"/>
  </w:num>
  <w:num w:numId="109" w16cid:durableId="1758096393">
    <w:abstractNumId w:val="48"/>
  </w:num>
  <w:num w:numId="110" w16cid:durableId="883099234">
    <w:abstractNumId w:val="6"/>
  </w:num>
  <w:num w:numId="111" w16cid:durableId="1830638259">
    <w:abstractNumId w:val="13"/>
  </w:num>
  <w:num w:numId="112" w16cid:durableId="1839343893">
    <w:abstractNumId w:val="168"/>
  </w:num>
  <w:num w:numId="113" w16cid:durableId="1023088957">
    <w:abstractNumId w:val="145"/>
  </w:num>
  <w:num w:numId="114" w16cid:durableId="77102257">
    <w:abstractNumId w:val="152"/>
  </w:num>
  <w:num w:numId="115" w16cid:durableId="1616519220">
    <w:abstractNumId w:val="104"/>
  </w:num>
  <w:num w:numId="116" w16cid:durableId="928927322">
    <w:abstractNumId w:val="31"/>
  </w:num>
  <w:num w:numId="117" w16cid:durableId="121923994">
    <w:abstractNumId w:val="41"/>
  </w:num>
  <w:num w:numId="118" w16cid:durableId="588587200">
    <w:abstractNumId w:val="56"/>
  </w:num>
  <w:num w:numId="119" w16cid:durableId="1546209827">
    <w:abstractNumId w:val="23"/>
  </w:num>
  <w:num w:numId="120" w16cid:durableId="670451715">
    <w:abstractNumId w:val="105"/>
  </w:num>
  <w:num w:numId="121" w16cid:durableId="1552879952">
    <w:abstractNumId w:val="186"/>
  </w:num>
  <w:num w:numId="122" w16cid:durableId="639384475">
    <w:abstractNumId w:val="26"/>
  </w:num>
  <w:num w:numId="123" w16cid:durableId="306446645">
    <w:abstractNumId w:val="160"/>
  </w:num>
  <w:num w:numId="124" w16cid:durableId="406806137">
    <w:abstractNumId w:val="178"/>
  </w:num>
  <w:num w:numId="125" w16cid:durableId="249001142">
    <w:abstractNumId w:val="102"/>
  </w:num>
  <w:num w:numId="126" w16cid:durableId="1271157032">
    <w:abstractNumId w:val="64"/>
  </w:num>
  <w:num w:numId="127" w16cid:durableId="639967069">
    <w:abstractNumId w:val="39"/>
  </w:num>
  <w:num w:numId="128" w16cid:durableId="1457748673">
    <w:abstractNumId w:val="55"/>
  </w:num>
  <w:num w:numId="129" w16cid:durableId="33122576">
    <w:abstractNumId w:val="137"/>
  </w:num>
  <w:num w:numId="130" w16cid:durableId="2046251866">
    <w:abstractNumId w:val="157"/>
  </w:num>
  <w:num w:numId="131" w16cid:durableId="185100197">
    <w:abstractNumId w:val="20"/>
  </w:num>
  <w:num w:numId="132" w16cid:durableId="1206530203">
    <w:abstractNumId w:val="143"/>
  </w:num>
  <w:num w:numId="133" w16cid:durableId="273943680">
    <w:abstractNumId w:val="92"/>
  </w:num>
  <w:num w:numId="134" w16cid:durableId="1266041586">
    <w:abstractNumId w:val="114"/>
  </w:num>
  <w:num w:numId="135" w16cid:durableId="1271082197">
    <w:abstractNumId w:val="28"/>
  </w:num>
  <w:num w:numId="136" w16cid:durableId="1872456360">
    <w:abstractNumId w:val="164"/>
  </w:num>
  <w:num w:numId="137" w16cid:durableId="598021932">
    <w:abstractNumId w:val="181"/>
  </w:num>
  <w:num w:numId="138" w16cid:durableId="395711105">
    <w:abstractNumId w:val="53"/>
  </w:num>
  <w:num w:numId="139" w16cid:durableId="1983195975">
    <w:abstractNumId w:val="162"/>
  </w:num>
  <w:num w:numId="140" w16cid:durableId="2012708515">
    <w:abstractNumId w:val="21"/>
  </w:num>
  <w:num w:numId="141" w16cid:durableId="317080983">
    <w:abstractNumId w:val="62"/>
  </w:num>
  <w:num w:numId="142" w16cid:durableId="1329752092">
    <w:abstractNumId w:val="72"/>
  </w:num>
  <w:num w:numId="143" w16cid:durableId="1791047171">
    <w:abstractNumId w:val="51"/>
  </w:num>
  <w:num w:numId="144" w16cid:durableId="1637754908">
    <w:abstractNumId w:val="142"/>
  </w:num>
  <w:num w:numId="145" w16cid:durableId="1641497815">
    <w:abstractNumId w:val="119"/>
  </w:num>
  <w:num w:numId="146" w16cid:durableId="1453553268">
    <w:abstractNumId w:val="189"/>
  </w:num>
  <w:num w:numId="147" w16cid:durableId="410591653">
    <w:abstractNumId w:val="179"/>
  </w:num>
  <w:num w:numId="148" w16cid:durableId="13309038">
    <w:abstractNumId w:val="163"/>
  </w:num>
  <w:num w:numId="149" w16cid:durableId="1497846209">
    <w:abstractNumId w:val="22"/>
  </w:num>
  <w:num w:numId="150" w16cid:durableId="199362789">
    <w:abstractNumId w:val="140"/>
  </w:num>
  <w:num w:numId="151" w16cid:durableId="1730153400">
    <w:abstractNumId w:val="129"/>
  </w:num>
  <w:num w:numId="152" w16cid:durableId="1694577713">
    <w:abstractNumId w:val="153"/>
  </w:num>
  <w:num w:numId="153" w16cid:durableId="2146003273">
    <w:abstractNumId w:val="183"/>
  </w:num>
  <w:num w:numId="154" w16cid:durableId="742873389">
    <w:abstractNumId w:val="171"/>
  </w:num>
  <w:num w:numId="155" w16cid:durableId="450589106">
    <w:abstractNumId w:val="47"/>
  </w:num>
  <w:num w:numId="156" w16cid:durableId="2017271060">
    <w:abstractNumId w:val="165"/>
  </w:num>
  <w:num w:numId="157" w16cid:durableId="607615229">
    <w:abstractNumId w:val="177"/>
  </w:num>
  <w:num w:numId="158" w16cid:durableId="793864831">
    <w:abstractNumId w:val="169"/>
  </w:num>
  <w:num w:numId="159" w16cid:durableId="2043238023">
    <w:abstractNumId w:val="70"/>
  </w:num>
  <w:num w:numId="160" w16cid:durableId="727338869">
    <w:abstractNumId w:val="127"/>
  </w:num>
  <w:num w:numId="161" w16cid:durableId="803305437">
    <w:abstractNumId w:val="46"/>
  </w:num>
  <w:num w:numId="162" w16cid:durableId="272983828">
    <w:abstractNumId w:val="84"/>
  </w:num>
  <w:num w:numId="163" w16cid:durableId="1371689018">
    <w:abstractNumId w:val="175"/>
  </w:num>
  <w:num w:numId="164" w16cid:durableId="218134634">
    <w:abstractNumId w:val="98"/>
  </w:num>
  <w:num w:numId="165" w16cid:durableId="1459101557">
    <w:abstractNumId w:val="32"/>
  </w:num>
  <w:num w:numId="166" w16cid:durableId="514150899">
    <w:abstractNumId w:val="33"/>
  </w:num>
  <w:num w:numId="167" w16cid:durableId="1464734816">
    <w:abstractNumId w:val="133"/>
  </w:num>
  <w:num w:numId="168" w16cid:durableId="1266886316">
    <w:abstractNumId w:val="101"/>
  </w:num>
  <w:num w:numId="169" w16cid:durableId="273173649">
    <w:abstractNumId w:val="57"/>
  </w:num>
  <w:num w:numId="170" w16cid:durableId="1775202226">
    <w:abstractNumId w:val="9"/>
  </w:num>
  <w:num w:numId="171" w16cid:durableId="319039606">
    <w:abstractNumId w:val="161"/>
  </w:num>
  <w:num w:numId="172" w16cid:durableId="817037585">
    <w:abstractNumId w:val="10"/>
  </w:num>
  <w:num w:numId="173" w16cid:durableId="1548444856">
    <w:abstractNumId w:val="82"/>
  </w:num>
  <w:num w:numId="174" w16cid:durableId="1721320707">
    <w:abstractNumId w:val="86"/>
  </w:num>
  <w:num w:numId="175" w16cid:durableId="169373730">
    <w:abstractNumId w:val="185"/>
  </w:num>
  <w:num w:numId="176" w16cid:durableId="527526508">
    <w:abstractNumId w:val="18"/>
  </w:num>
  <w:num w:numId="177" w16cid:durableId="1828857857">
    <w:abstractNumId w:val="144"/>
  </w:num>
  <w:num w:numId="178" w16cid:durableId="126239082">
    <w:abstractNumId w:val="99"/>
  </w:num>
  <w:num w:numId="179" w16cid:durableId="649555236">
    <w:abstractNumId w:val="116"/>
  </w:num>
  <w:num w:numId="180" w16cid:durableId="563756820">
    <w:abstractNumId w:val="54"/>
  </w:num>
  <w:num w:numId="181" w16cid:durableId="2130657937">
    <w:abstractNumId w:val="4"/>
  </w:num>
  <w:num w:numId="182" w16cid:durableId="1297182548">
    <w:abstractNumId w:val="97"/>
  </w:num>
  <w:num w:numId="183" w16cid:durableId="16396903">
    <w:abstractNumId w:val="115"/>
  </w:num>
  <w:num w:numId="184" w16cid:durableId="1120340948">
    <w:abstractNumId w:val="188"/>
  </w:num>
  <w:num w:numId="185" w16cid:durableId="1437796344">
    <w:abstractNumId w:val="172"/>
  </w:num>
  <w:num w:numId="186" w16cid:durableId="1219897529">
    <w:abstractNumId w:val="14"/>
  </w:num>
  <w:num w:numId="187" w16cid:durableId="1069154478">
    <w:abstractNumId w:val="166"/>
  </w:num>
  <w:num w:numId="188" w16cid:durableId="827863710">
    <w:abstractNumId w:val="121"/>
  </w:num>
  <w:num w:numId="189" w16cid:durableId="245380251">
    <w:abstractNumId w:val="136"/>
  </w:num>
  <w:num w:numId="190" w16cid:durableId="1182207267">
    <w:abstractNumId w:val="122"/>
  </w:num>
  <w:num w:numId="191" w16cid:durableId="296448580">
    <w:abstractNumId w:val="150"/>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c1NTK1MDS3NLUwM7VU0lEKTi0uzszPAykwqgUAfEIHwSwAAAA="/>
  </w:docVars>
  <w:rsids>
    <w:rsidRoot w:val="005B1754"/>
    <w:rsid w:val="00000110"/>
    <w:rsid w:val="00000D28"/>
    <w:rsid w:val="000011DB"/>
    <w:rsid w:val="0000222F"/>
    <w:rsid w:val="00002683"/>
    <w:rsid w:val="00003788"/>
    <w:rsid w:val="000038BA"/>
    <w:rsid w:val="00003A93"/>
    <w:rsid w:val="00004A22"/>
    <w:rsid w:val="0000552A"/>
    <w:rsid w:val="000064DC"/>
    <w:rsid w:val="00006B7F"/>
    <w:rsid w:val="00006E86"/>
    <w:rsid w:val="0000771D"/>
    <w:rsid w:val="00010D00"/>
    <w:rsid w:val="00010E9A"/>
    <w:rsid w:val="00010EDC"/>
    <w:rsid w:val="00010F08"/>
    <w:rsid w:val="0001157C"/>
    <w:rsid w:val="0001171C"/>
    <w:rsid w:val="0001175B"/>
    <w:rsid w:val="00011B42"/>
    <w:rsid w:val="0001402D"/>
    <w:rsid w:val="000141E1"/>
    <w:rsid w:val="000143BC"/>
    <w:rsid w:val="0001442D"/>
    <w:rsid w:val="000150CD"/>
    <w:rsid w:val="00015D5B"/>
    <w:rsid w:val="00015E47"/>
    <w:rsid w:val="00015F6F"/>
    <w:rsid w:val="00016F4C"/>
    <w:rsid w:val="0001707B"/>
    <w:rsid w:val="00017189"/>
    <w:rsid w:val="00017BFE"/>
    <w:rsid w:val="00017FDA"/>
    <w:rsid w:val="000204FD"/>
    <w:rsid w:val="0002155E"/>
    <w:rsid w:val="00021984"/>
    <w:rsid w:val="00022562"/>
    <w:rsid w:val="0002286E"/>
    <w:rsid w:val="00022DAC"/>
    <w:rsid w:val="00023BE6"/>
    <w:rsid w:val="00023EFE"/>
    <w:rsid w:val="00024052"/>
    <w:rsid w:val="000240BB"/>
    <w:rsid w:val="00024668"/>
    <w:rsid w:val="00024677"/>
    <w:rsid w:val="00024761"/>
    <w:rsid w:val="000247AB"/>
    <w:rsid w:val="00024FA0"/>
    <w:rsid w:val="000254D2"/>
    <w:rsid w:val="0002602E"/>
    <w:rsid w:val="00026FA6"/>
    <w:rsid w:val="0002725D"/>
    <w:rsid w:val="00027B6A"/>
    <w:rsid w:val="00027F02"/>
    <w:rsid w:val="00027F38"/>
    <w:rsid w:val="0003113A"/>
    <w:rsid w:val="00031A94"/>
    <w:rsid w:val="0003290E"/>
    <w:rsid w:val="00033F41"/>
    <w:rsid w:val="000343D7"/>
    <w:rsid w:val="0003528A"/>
    <w:rsid w:val="000355E2"/>
    <w:rsid w:val="000371B4"/>
    <w:rsid w:val="00037590"/>
    <w:rsid w:val="00037CDB"/>
    <w:rsid w:val="000417A0"/>
    <w:rsid w:val="0004209D"/>
    <w:rsid w:val="00042F87"/>
    <w:rsid w:val="00043652"/>
    <w:rsid w:val="0004460E"/>
    <w:rsid w:val="00044AA8"/>
    <w:rsid w:val="00046333"/>
    <w:rsid w:val="000470BE"/>
    <w:rsid w:val="00051DDE"/>
    <w:rsid w:val="0005210B"/>
    <w:rsid w:val="000528A8"/>
    <w:rsid w:val="00052A0A"/>
    <w:rsid w:val="00052ECC"/>
    <w:rsid w:val="00053766"/>
    <w:rsid w:val="00055941"/>
    <w:rsid w:val="0005636E"/>
    <w:rsid w:val="00056691"/>
    <w:rsid w:val="00057E65"/>
    <w:rsid w:val="00057ECF"/>
    <w:rsid w:val="0006139E"/>
    <w:rsid w:val="000617F3"/>
    <w:rsid w:val="00061E4E"/>
    <w:rsid w:val="00062204"/>
    <w:rsid w:val="0006228C"/>
    <w:rsid w:val="00062E4F"/>
    <w:rsid w:val="00063042"/>
    <w:rsid w:val="00063654"/>
    <w:rsid w:val="00063F4F"/>
    <w:rsid w:val="00064229"/>
    <w:rsid w:val="00064841"/>
    <w:rsid w:val="00064875"/>
    <w:rsid w:val="00064EA0"/>
    <w:rsid w:val="000654BC"/>
    <w:rsid w:val="00065F1D"/>
    <w:rsid w:val="00066B57"/>
    <w:rsid w:val="00070428"/>
    <w:rsid w:val="00071018"/>
    <w:rsid w:val="0007115D"/>
    <w:rsid w:val="0007141A"/>
    <w:rsid w:val="00071A64"/>
    <w:rsid w:val="000722BE"/>
    <w:rsid w:val="00072CEA"/>
    <w:rsid w:val="00072F0A"/>
    <w:rsid w:val="000734BF"/>
    <w:rsid w:val="000737D9"/>
    <w:rsid w:val="00073F83"/>
    <w:rsid w:val="000764A8"/>
    <w:rsid w:val="000764C0"/>
    <w:rsid w:val="00080049"/>
    <w:rsid w:val="000805ED"/>
    <w:rsid w:val="000813C8"/>
    <w:rsid w:val="00081D5C"/>
    <w:rsid w:val="000827F8"/>
    <w:rsid w:val="00082BFF"/>
    <w:rsid w:val="00082E46"/>
    <w:rsid w:val="00082E61"/>
    <w:rsid w:val="000837D1"/>
    <w:rsid w:val="00084F67"/>
    <w:rsid w:val="00085685"/>
    <w:rsid w:val="00087CAB"/>
    <w:rsid w:val="0009057A"/>
    <w:rsid w:val="0009073E"/>
    <w:rsid w:val="0009195F"/>
    <w:rsid w:val="0009209E"/>
    <w:rsid w:val="000925E0"/>
    <w:rsid w:val="00093310"/>
    <w:rsid w:val="0009363C"/>
    <w:rsid w:val="00093EDB"/>
    <w:rsid w:val="000959B5"/>
    <w:rsid w:val="00095A43"/>
    <w:rsid w:val="00095D1E"/>
    <w:rsid w:val="00096BAE"/>
    <w:rsid w:val="00097856"/>
    <w:rsid w:val="000A042D"/>
    <w:rsid w:val="000A0FDB"/>
    <w:rsid w:val="000A1016"/>
    <w:rsid w:val="000A13EC"/>
    <w:rsid w:val="000A5223"/>
    <w:rsid w:val="000A60D3"/>
    <w:rsid w:val="000A6AEC"/>
    <w:rsid w:val="000A7512"/>
    <w:rsid w:val="000B0673"/>
    <w:rsid w:val="000B1618"/>
    <w:rsid w:val="000B16FA"/>
    <w:rsid w:val="000B1C9D"/>
    <w:rsid w:val="000B2E0C"/>
    <w:rsid w:val="000B2EA7"/>
    <w:rsid w:val="000B3B13"/>
    <w:rsid w:val="000B489C"/>
    <w:rsid w:val="000B5D90"/>
    <w:rsid w:val="000B640A"/>
    <w:rsid w:val="000C06B8"/>
    <w:rsid w:val="000C15E9"/>
    <w:rsid w:val="000C221C"/>
    <w:rsid w:val="000C2869"/>
    <w:rsid w:val="000C2C63"/>
    <w:rsid w:val="000C39A8"/>
    <w:rsid w:val="000C4883"/>
    <w:rsid w:val="000C51C0"/>
    <w:rsid w:val="000C5CCE"/>
    <w:rsid w:val="000D06E0"/>
    <w:rsid w:val="000D10E3"/>
    <w:rsid w:val="000D1265"/>
    <w:rsid w:val="000D17A4"/>
    <w:rsid w:val="000D1803"/>
    <w:rsid w:val="000D1A9D"/>
    <w:rsid w:val="000D2DEF"/>
    <w:rsid w:val="000D46EB"/>
    <w:rsid w:val="000D5317"/>
    <w:rsid w:val="000D575E"/>
    <w:rsid w:val="000D61B1"/>
    <w:rsid w:val="000D6324"/>
    <w:rsid w:val="000D73A0"/>
    <w:rsid w:val="000E0661"/>
    <w:rsid w:val="000E096B"/>
    <w:rsid w:val="000E240D"/>
    <w:rsid w:val="000E5917"/>
    <w:rsid w:val="000E7F47"/>
    <w:rsid w:val="000F024F"/>
    <w:rsid w:val="000F0653"/>
    <w:rsid w:val="000F1290"/>
    <w:rsid w:val="000F1609"/>
    <w:rsid w:val="000F1932"/>
    <w:rsid w:val="000F1B27"/>
    <w:rsid w:val="000F2BD8"/>
    <w:rsid w:val="000F3B17"/>
    <w:rsid w:val="000F43C4"/>
    <w:rsid w:val="000F448F"/>
    <w:rsid w:val="000F45A2"/>
    <w:rsid w:val="000F7D46"/>
    <w:rsid w:val="001000AE"/>
    <w:rsid w:val="00100830"/>
    <w:rsid w:val="00100F38"/>
    <w:rsid w:val="0010151D"/>
    <w:rsid w:val="00102900"/>
    <w:rsid w:val="001030AF"/>
    <w:rsid w:val="001038D4"/>
    <w:rsid w:val="00103950"/>
    <w:rsid w:val="00103CB7"/>
    <w:rsid w:val="00104672"/>
    <w:rsid w:val="001054A8"/>
    <w:rsid w:val="001054BC"/>
    <w:rsid w:val="00105B3B"/>
    <w:rsid w:val="00106859"/>
    <w:rsid w:val="00107CBA"/>
    <w:rsid w:val="00110578"/>
    <w:rsid w:val="0011086F"/>
    <w:rsid w:val="00110CBD"/>
    <w:rsid w:val="001115D0"/>
    <w:rsid w:val="00111727"/>
    <w:rsid w:val="00111779"/>
    <w:rsid w:val="00111959"/>
    <w:rsid w:val="00111DBE"/>
    <w:rsid w:val="001128A1"/>
    <w:rsid w:val="00112A8A"/>
    <w:rsid w:val="001131A4"/>
    <w:rsid w:val="00113464"/>
    <w:rsid w:val="00113741"/>
    <w:rsid w:val="0011538E"/>
    <w:rsid w:val="001153DB"/>
    <w:rsid w:val="0011677F"/>
    <w:rsid w:val="00116D6D"/>
    <w:rsid w:val="00117D8D"/>
    <w:rsid w:val="00117ECC"/>
    <w:rsid w:val="00120B7E"/>
    <w:rsid w:val="001210A1"/>
    <w:rsid w:val="00121509"/>
    <w:rsid w:val="001221AA"/>
    <w:rsid w:val="001235A2"/>
    <w:rsid w:val="001235DC"/>
    <w:rsid w:val="00123AA6"/>
    <w:rsid w:val="00124AF6"/>
    <w:rsid w:val="00125DA5"/>
    <w:rsid w:val="001275D0"/>
    <w:rsid w:val="0013028C"/>
    <w:rsid w:val="001312A7"/>
    <w:rsid w:val="001313AE"/>
    <w:rsid w:val="00131851"/>
    <w:rsid w:val="00131C1E"/>
    <w:rsid w:val="00131C75"/>
    <w:rsid w:val="00132084"/>
    <w:rsid w:val="001340C9"/>
    <w:rsid w:val="001353FA"/>
    <w:rsid w:val="0013591B"/>
    <w:rsid w:val="0013731B"/>
    <w:rsid w:val="0013744C"/>
    <w:rsid w:val="001378E7"/>
    <w:rsid w:val="00140150"/>
    <w:rsid w:val="001401CC"/>
    <w:rsid w:val="00140FC8"/>
    <w:rsid w:val="00142FB0"/>
    <w:rsid w:val="001439FD"/>
    <w:rsid w:val="00144240"/>
    <w:rsid w:val="00144EC7"/>
    <w:rsid w:val="00144F6A"/>
    <w:rsid w:val="00145A5D"/>
    <w:rsid w:val="00146B91"/>
    <w:rsid w:val="00146D8A"/>
    <w:rsid w:val="00147527"/>
    <w:rsid w:val="00147B06"/>
    <w:rsid w:val="00147D0B"/>
    <w:rsid w:val="00147E23"/>
    <w:rsid w:val="00147F52"/>
    <w:rsid w:val="0015048F"/>
    <w:rsid w:val="0015071D"/>
    <w:rsid w:val="001508FD"/>
    <w:rsid w:val="00150E72"/>
    <w:rsid w:val="00151165"/>
    <w:rsid w:val="0015182B"/>
    <w:rsid w:val="00151A78"/>
    <w:rsid w:val="00151B84"/>
    <w:rsid w:val="00152013"/>
    <w:rsid w:val="00152135"/>
    <w:rsid w:val="00153037"/>
    <w:rsid w:val="001542B5"/>
    <w:rsid w:val="001543CE"/>
    <w:rsid w:val="00156571"/>
    <w:rsid w:val="0016080A"/>
    <w:rsid w:val="00160AF4"/>
    <w:rsid w:val="0016111F"/>
    <w:rsid w:val="001644AD"/>
    <w:rsid w:val="0016482C"/>
    <w:rsid w:val="00167D77"/>
    <w:rsid w:val="001706D7"/>
    <w:rsid w:val="0017163C"/>
    <w:rsid w:val="00171C89"/>
    <w:rsid w:val="00173264"/>
    <w:rsid w:val="001734FB"/>
    <w:rsid w:val="0017380E"/>
    <w:rsid w:val="00174E97"/>
    <w:rsid w:val="001753CF"/>
    <w:rsid w:val="00175744"/>
    <w:rsid w:val="001768CA"/>
    <w:rsid w:val="00176E55"/>
    <w:rsid w:val="0017767D"/>
    <w:rsid w:val="00177DF9"/>
    <w:rsid w:val="00177E3C"/>
    <w:rsid w:val="00180BCC"/>
    <w:rsid w:val="001811AA"/>
    <w:rsid w:val="0018140B"/>
    <w:rsid w:val="00181B47"/>
    <w:rsid w:val="001826E6"/>
    <w:rsid w:val="0018271B"/>
    <w:rsid w:val="00183B5E"/>
    <w:rsid w:val="00183D7A"/>
    <w:rsid w:val="00184BB9"/>
    <w:rsid w:val="0018501B"/>
    <w:rsid w:val="00190B8E"/>
    <w:rsid w:val="00190C72"/>
    <w:rsid w:val="00190D74"/>
    <w:rsid w:val="00191103"/>
    <w:rsid w:val="00191171"/>
    <w:rsid w:val="0019193F"/>
    <w:rsid w:val="001923D4"/>
    <w:rsid w:val="001931F0"/>
    <w:rsid w:val="00193656"/>
    <w:rsid w:val="00193CDD"/>
    <w:rsid w:val="0019469A"/>
    <w:rsid w:val="001946DA"/>
    <w:rsid w:val="00196BEC"/>
    <w:rsid w:val="001A02B3"/>
    <w:rsid w:val="001A0B96"/>
    <w:rsid w:val="001A1077"/>
    <w:rsid w:val="001A2BBE"/>
    <w:rsid w:val="001A39D3"/>
    <w:rsid w:val="001A3A3C"/>
    <w:rsid w:val="001A4705"/>
    <w:rsid w:val="001A53ED"/>
    <w:rsid w:val="001A5A7A"/>
    <w:rsid w:val="001A645C"/>
    <w:rsid w:val="001A684C"/>
    <w:rsid w:val="001A691F"/>
    <w:rsid w:val="001A6A47"/>
    <w:rsid w:val="001A6E99"/>
    <w:rsid w:val="001A6EEF"/>
    <w:rsid w:val="001A796D"/>
    <w:rsid w:val="001A7B56"/>
    <w:rsid w:val="001A7D16"/>
    <w:rsid w:val="001A7FBE"/>
    <w:rsid w:val="001B0E08"/>
    <w:rsid w:val="001B12AD"/>
    <w:rsid w:val="001B1C91"/>
    <w:rsid w:val="001B209D"/>
    <w:rsid w:val="001B28F7"/>
    <w:rsid w:val="001B35DC"/>
    <w:rsid w:val="001B370F"/>
    <w:rsid w:val="001B3A30"/>
    <w:rsid w:val="001B4031"/>
    <w:rsid w:val="001B47A6"/>
    <w:rsid w:val="001B5DFB"/>
    <w:rsid w:val="001B6588"/>
    <w:rsid w:val="001B6C28"/>
    <w:rsid w:val="001B6F87"/>
    <w:rsid w:val="001B7A5E"/>
    <w:rsid w:val="001C063F"/>
    <w:rsid w:val="001C0871"/>
    <w:rsid w:val="001C0CD2"/>
    <w:rsid w:val="001C1897"/>
    <w:rsid w:val="001C19B5"/>
    <w:rsid w:val="001C1C6F"/>
    <w:rsid w:val="001C1F9F"/>
    <w:rsid w:val="001C281A"/>
    <w:rsid w:val="001C2F23"/>
    <w:rsid w:val="001C3326"/>
    <w:rsid w:val="001C3ACA"/>
    <w:rsid w:val="001C4351"/>
    <w:rsid w:val="001C4CF2"/>
    <w:rsid w:val="001C57F2"/>
    <w:rsid w:val="001C58AB"/>
    <w:rsid w:val="001C5FB0"/>
    <w:rsid w:val="001C65B2"/>
    <w:rsid w:val="001C69BC"/>
    <w:rsid w:val="001C6E79"/>
    <w:rsid w:val="001C72C5"/>
    <w:rsid w:val="001D0856"/>
    <w:rsid w:val="001D276B"/>
    <w:rsid w:val="001D3563"/>
    <w:rsid w:val="001D3B03"/>
    <w:rsid w:val="001D4756"/>
    <w:rsid w:val="001D4878"/>
    <w:rsid w:val="001D6AE5"/>
    <w:rsid w:val="001D71FD"/>
    <w:rsid w:val="001D72B5"/>
    <w:rsid w:val="001E0BCD"/>
    <w:rsid w:val="001E117B"/>
    <w:rsid w:val="001E14D8"/>
    <w:rsid w:val="001E1AD4"/>
    <w:rsid w:val="001E26B4"/>
    <w:rsid w:val="001E274F"/>
    <w:rsid w:val="001E28CF"/>
    <w:rsid w:val="001E2DA4"/>
    <w:rsid w:val="001E374D"/>
    <w:rsid w:val="001E3F67"/>
    <w:rsid w:val="001E40AC"/>
    <w:rsid w:val="001E44B5"/>
    <w:rsid w:val="001E49A0"/>
    <w:rsid w:val="001E4AFB"/>
    <w:rsid w:val="001E4BDD"/>
    <w:rsid w:val="001E571B"/>
    <w:rsid w:val="001E6364"/>
    <w:rsid w:val="001E6A82"/>
    <w:rsid w:val="001E6D9F"/>
    <w:rsid w:val="001E6F7E"/>
    <w:rsid w:val="001E6FC0"/>
    <w:rsid w:val="001E7F3E"/>
    <w:rsid w:val="001F0233"/>
    <w:rsid w:val="001F0237"/>
    <w:rsid w:val="001F0B1C"/>
    <w:rsid w:val="001F1A13"/>
    <w:rsid w:val="001F1F8B"/>
    <w:rsid w:val="001F357D"/>
    <w:rsid w:val="001F38A1"/>
    <w:rsid w:val="001F45AB"/>
    <w:rsid w:val="001F4AD4"/>
    <w:rsid w:val="00200096"/>
    <w:rsid w:val="002001B8"/>
    <w:rsid w:val="00200E8D"/>
    <w:rsid w:val="002015E1"/>
    <w:rsid w:val="00203317"/>
    <w:rsid w:val="002036F5"/>
    <w:rsid w:val="00204A21"/>
    <w:rsid w:val="00204CCD"/>
    <w:rsid w:val="0020520A"/>
    <w:rsid w:val="00205F92"/>
    <w:rsid w:val="002106AA"/>
    <w:rsid w:val="00211156"/>
    <w:rsid w:val="00212CB9"/>
    <w:rsid w:val="00213D5E"/>
    <w:rsid w:val="00214D74"/>
    <w:rsid w:val="002151C4"/>
    <w:rsid w:val="0021530D"/>
    <w:rsid w:val="0021539C"/>
    <w:rsid w:val="00216522"/>
    <w:rsid w:val="00216ED7"/>
    <w:rsid w:val="00217101"/>
    <w:rsid w:val="002171E5"/>
    <w:rsid w:val="0021721A"/>
    <w:rsid w:val="00217CB7"/>
    <w:rsid w:val="00221856"/>
    <w:rsid w:val="00221920"/>
    <w:rsid w:val="0022204A"/>
    <w:rsid w:val="0022207A"/>
    <w:rsid w:val="0022219B"/>
    <w:rsid w:val="00222409"/>
    <w:rsid w:val="002231DC"/>
    <w:rsid w:val="00223BAB"/>
    <w:rsid w:val="00223E9F"/>
    <w:rsid w:val="0022478A"/>
    <w:rsid w:val="00224A58"/>
    <w:rsid w:val="0022542E"/>
    <w:rsid w:val="00225ACF"/>
    <w:rsid w:val="00225B64"/>
    <w:rsid w:val="00226F90"/>
    <w:rsid w:val="00227303"/>
    <w:rsid w:val="0022747D"/>
    <w:rsid w:val="002307E0"/>
    <w:rsid w:val="00230B3B"/>
    <w:rsid w:val="00231002"/>
    <w:rsid w:val="002311E4"/>
    <w:rsid w:val="002323A8"/>
    <w:rsid w:val="0023320E"/>
    <w:rsid w:val="002338DC"/>
    <w:rsid w:val="0023407A"/>
    <w:rsid w:val="00234591"/>
    <w:rsid w:val="00234A64"/>
    <w:rsid w:val="00234F19"/>
    <w:rsid w:val="002358CE"/>
    <w:rsid w:val="00235CA1"/>
    <w:rsid w:val="00235F34"/>
    <w:rsid w:val="0023688C"/>
    <w:rsid w:val="00236AB4"/>
    <w:rsid w:val="00236DE0"/>
    <w:rsid w:val="00237221"/>
    <w:rsid w:val="00237B05"/>
    <w:rsid w:val="00237C35"/>
    <w:rsid w:val="00241179"/>
    <w:rsid w:val="00241533"/>
    <w:rsid w:val="002427F9"/>
    <w:rsid w:val="002447E0"/>
    <w:rsid w:val="002450B7"/>
    <w:rsid w:val="002452BE"/>
    <w:rsid w:val="0024698E"/>
    <w:rsid w:val="002477E2"/>
    <w:rsid w:val="002478BA"/>
    <w:rsid w:val="00247A40"/>
    <w:rsid w:val="00247DA3"/>
    <w:rsid w:val="00247EE2"/>
    <w:rsid w:val="0025018E"/>
    <w:rsid w:val="00250802"/>
    <w:rsid w:val="00250DD8"/>
    <w:rsid w:val="002515BC"/>
    <w:rsid w:val="002520C2"/>
    <w:rsid w:val="00253687"/>
    <w:rsid w:val="00253D63"/>
    <w:rsid w:val="00254E1D"/>
    <w:rsid w:val="00256447"/>
    <w:rsid w:val="002564BF"/>
    <w:rsid w:val="002564FE"/>
    <w:rsid w:val="00257108"/>
    <w:rsid w:val="002574DF"/>
    <w:rsid w:val="00257BF7"/>
    <w:rsid w:val="00257C71"/>
    <w:rsid w:val="00257E93"/>
    <w:rsid w:val="00260042"/>
    <w:rsid w:val="00260B03"/>
    <w:rsid w:val="0026110B"/>
    <w:rsid w:val="00261F92"/>
    <w:rsid w:val="00262ABA"/>
    <w:rsid w:val="00262F94"/>
    <w:rsid w:val="00262FDF"/>
    <w:rsid w:val="0026438B"/>
    <w:rsid w:val="00264457"/>
    <w:rsid w:val="00265170"/>
    <w:rsid w:val="00265B38"/>
    <w:rsid w:val="00265C62"/>
    <w:rsid w:val="00265CF1"/>
    <w:rsid w:val="002671BA"/>
    <w:rsid w:val="00270208"/>
    <w:rsid w:val="002703C0"/>
    <w:rsid w:val="002707F6"/>
    <w:rsid w:val="00271049"/>
    <w:rsid w:val="00271358"/>
    <w:rsid w:val="0027141B"/>
    <w:rsid w:val="00271B58"/>
    <w:rsid w:val="0027265C"/>
    <w:rsid w:val="00272679"/>
    <w:rsid w:val="00273EAE"/>
    <w:rsid w:val="002746F6"/>
    <w:rsid w:val="00276D32"/>
    <w:rsid w:val="00277A62"/>
    <w:rsid w:val="00280228"/>
    <w:rsid w:val="00280802"/>
    <w:rsid w:val="00282B62"/>
    <w:rsid w:val="00283051"/>
    <w:rsid w:val="00283993"/>
    <w:rsid w:val="00283B4E"/>
    <w:rsid w:val="002843CF"/>
    <w:rsid w:val="00285ABC"/>
    <w:rsid w:val="00285EB5"/>
    <w:rsid w:val="00287363"/>
    <w:rsid w:val="00290BC4"/>
    <w:rsid w:val="00291C50"/>
    <w:rsid w:val="0029212E"/>
    <w:rsid w:val="002922E6"/>
    <w:rsid w:val="0029264B"/>
    <w:rsid w:val="00292B07"/>
    <w:rsid w:val="00292B50"/>
    <w:rsid w:val="00293158"/>
    <w:rsid w:val="0029360C"/>
    <w:rsid w:val="00294A6F"/>
    <w:rsid w:val="00295DC1"/>
    <w:rsid w:val="002963AC"/>
    <w:rsid w:val="002972C4"/>
    <w:rsid w:val="00297715"/>
    <w:rsid w:val="00297F1C"/>
    <w:rsid w:val="002A0718"/>
    <w:rsid w:val="002A1466"/>
    <w:rsid w:val="002A158A"/>
    <w:rsid w:val="002A167F"/>
    <w:rsid w:val="002A2687"/>
    <w:rsid w:val="002A356D"/>
    <w:rsid w:val="002A49F7"/>
    <w:rsid w:val="002A66F2"/>
    <w:rsid w:val="002B00A0"/>
    <w:rsid w:val="002B0380"/>
    <w:rsid w:val="002B19E7"/>
    <w:rsid w:val="002B1D0B"/>
    <w:rsid w:val="002B2278"/>
    <w:rsid w:val="002B30C1"/>
    <w:rsid w:val="002B3A78"/>
    <w:rsid w:val="002B4344"/>
    <w:rsid w:val="002B487E"/>
    <w:rsid w:val="002B4A7F"/>
    <w:rsid w:val="002B5289"/>
    <w:rsid w:val="002B7AC7"/>
    <w:rsid w:val="002C1262"/>
    <w:rsid w:val="002C2210"/>
    <w:rsid w:val="002C23A5"/>
    <w:rsid w:val="002C2498"/>
    <w:rsid w:val="002C28D7"/>
    <w:rsid w:val="002C2B8E"/>
    <w:rsid w:val="002C37FA"/>
    <w:rsid w:val="002C3AE0"/>
    <w:rsid w:val="002C426B"/>
    <w:rsid w:val="002C42AB"/>
    <w:rsid w:val="002C463A"/>
    <w:rsid w:val="002C5505"/>
    <w:rsid w:val="002C5E56"/>
    <w:rsid w:val="002C5F6B"/>
    <w:rsid w:val="002C6FBC"/>
    <w:rsid w:val="002D06FB"/>
    <w:rsid w:val="002D091B"/>
    <w:rsid w:val="002D0C99"/>
    <w:rsid w:val="002D1252"/>
    <w:rsid w:val="002D173E"/>
    <w:rsid w:val="002D2628"/>
    <w:rsid w:val="002D2AA0"/>
    <w:rsid w:val="002D2BD0"/>
    <w:rsid w:val="002D30DF"/>
    <w:rsid w:val="002D35E1"/>
    <w:rsid w:val="002D39EA"/>
    <w:rsid w:val="002D3A32"/>
    <w:rsid w:val="002D3CCF"/>
    <w:rsid w:val="002D3F04"/>
    <w:rsid w:val="002D3F50"/>
    <w:rsid w:val="002D657C"/>
    <w:rsid w:val="002D6941"/>
    <w:rsid w:val="002D6D88"/>
    <w:rsid w:val="002D7649"/>
    <w:rsid w:val="002D7752"/>
    <w:rsid w:val="002D7DAA"/>
    <w:rsid w:val="002E01D9"/>
    <w:rsid w:val="002E01FA"/>
    <w:rsid w:val="002E0A33"/>
    <w:rsid w:val="002E0F18"/>
    <w:rsid w:val="002E1520"/>
    <w:rsid w:val="002E2003"/>
    <w:rsid w:val="002E2510"/>
    <w:rsid w:val="002E4B93"/>
    <w:rsid w:val="002E506D"/>
    <w:rsid w:val="002E5437"/>
    <w:rsid w:val="002E59BA"/>
    <w:rsid w:val="002E65C8"/>
    <w:rsid w:val="002E67FA"/>
    <w:rsid w:val="002E6D63"/>
    <w:rsid w:val="002E7656"/>
    <w:rsid w:val="002E7CEC"/>
    <w:rsid w:val="002E7FA5"/>
    <w:rsid w:val="002F013A"/>
    <w:rsid w:val="002F0365"/>
    <w:rsid w:val="002F042F"/>
    <w:rsid w:val="002F148B"/>
    <w:rsid w:val="002F1BD6"/>
    <w:rsid w:val="002F21BF"/>
    <w:rsid w:val="002F2ADE"/>
    <w:rsid w:val="002F3854"/>
    <w:rsid w:val="002F3B6E"/>
    <w:rsid w:val="002F3B76"/>
    <w:rsid w:val="002F441B"/>
    <w:rsid w:val="002F5021"/>
    <w:rsid w:val="002F58B7"/>
    <w:rsid w:val="002F5999"/>
    <w:rsid w:val="002F6C7F"/>
    <w:rsid w:val="002F725F"/>
    <w:rsid w:val="002F7528"/>
    <w:rsid w:val="00300C5A"/>
    <w:rsid w:val="00300D84"/>
    <w:rsid w:val="003010E8"/>
    <w:rsid w:val="0030207C"/>
    <w:rsid w:val="00302583"/>
    <w:rsid w:val="0030474F"/>
    <w:rsid w:val="00304B09"/>
    <w:rsid w:val="00304BBC"/>
    <w:rsid w:val="00304C78"/>
    <w:rsid w:val="0030508E"/>
    <w:rsid w:val="003051DE"/>
    <w:rsid w:val="0030581B"/>
    <w:rsid w:val="00306A41"/>
    <w:rsid w:val="00306DBA"/>
    <w:rsid w:val="00307052"/>
    <w:rsid w:val="003073FA"/>
    <w:rsid w:val="00307BED"/>
    <w:rsid w:val="00307CED"/>
    <w:rsid w:val="00307D5A"/>
    <w:rsid w:val="00310AE5"/>
    <w:rsid w:val="00311501"/>
    <w:rsid w:val="00311BBF"/>
    <w:rsid w:val="00313864"/>
    <w:rsid w:val="003141CE"/>
    <w:rsid w:val="003157C4"/>
    <w:rsid w:val="00316BE2"/>
    <w:rsid w:val="003171B7"/>
    <w:rsid w:val="00317226"/>
    <w:rsid w:val="00320114"/>
    <w:rsid w:val="00320B45"/>
    <w:rsid w:val="00323029"/>
    <w:rsid w:val="003247F9"/>
    <w:rsid w:val="00324BDD"/>
    <w:rsid w:val="00324E80"/>
    <w:rsid w:val="003254CF"/>
    <w:rsid w:val="0032576F"/>
    <w:rsid w:val="003261F1"/>
    <w:rsid w:val="00326470"/>
    <w:rsid w:val="00326CE8"/>
    <w:rsid w:val="00326E42"/>
    <w:rsid w:val="00330557"/>
    <w:rsid w:val="00330B6E"/>
    <w:rsid w:val="00330E53"/>
    <w:rsid w:val="003311C9"/>
    <w:rsid w:val="003312F8"/>
    <w:rsid w:val="00331441"/>
    <w:rsid w:val="003316F8"/>
    <w:rsid w:val="00331E54"/>
    <w:rsid w:val="00332A2F"/>
    <w:rsid w:val="00332C12"/>
    <w:rsid w:val="0033329C"/>
    <w:rsid w:val="0033365D"/>
    <w:rsid w:val="00334895"/>
    <w:rsid w:val="00335A94"/>
    <w:rsid w:val="00337168"/>
    <w:rsid w:val="003415A9"/>
    <w:rsid w:val="00341B43"/>
    <w:rsid w:val="00342005"/>
    <w:rsid w:val="003423A1"/>
    <w:rsid w:val="00342786"/>
    <w:rsid w:val="00342951"/>
    <w:rsid w:val="00343AC4"/>
    <w:rsid w:val="00344095"/>
    <w:rsid w:val="003448D4"/>
    <w:rsid w:val="00344B1B"/>
    <w:rsid w:val="00344B70"/>
    <w:rsid w:val="00344DB1"/>
    <w:rsid w:val="00345800"/>
    <w:rsid w:val="0034583C"/>
    <w:rsid w:val="00345B4E"/>
    <w:rsid w:val="00345CAF"/>
    <w:rsid w:val="00346E41"/>
    <w:rsid w:val="00347F46"/>
    <w:rsid w:val="00350CE5"/>
    <w:rsid w:val="003518EF"/>
    <w:rsid w:val="00351B4D"/>
    <w:rsid w:val="0035251D"/>
    <w:rsid w:val="003529D1"/>
    <w:rsid w:val="00352B71"/>
    <w:rsid w:val="003531A5"/>
    <w:rsid w:val="00353CC9"/>
    <w:rsid w:val="00354665"/>
    <w:rsid w:val="003553EE"/>
    <w:rsid w:val="00355598"/>
    <w:rsid w:val="003557EA"/>
    <w:rsid w:val="00357C9E"/>
    <w:rsid w:val="0036178F"/>
    <w:rsid w:val="00361EC9"/>
    <w:rsid w:val="0036283D"/>
    <w:rsid w:val="003628E1"/>
    <w:rsid w:val="00363D2E"/>
    <w:rsid w:val="0036487A"/>
    <w:rsid w:val="00364BD8"/>
    <w:rsid w:val="00366903"/>
    <w:rsid w:val="00366A56"/>
    <w:rsid w:val="00370076"/>
    <w:rsid w:val="003716D2"/>
    <w:rsid w:val="0037179B"/>
    <w:rsid w:val="00372E7F"/>
    <w:rsid w:val="00373EAD"/>
    <w:rsid w:val="003745F8"/>
    <w:rsid w:val="003755A5"/>
    <w:rsid w:val="003807FD"/>
    <w:rsid w:val="00380808"/>
    <w:rsid w:val="00380AE9"/>
    <w:rsid w:val="00380B4F"/>
    <w:rsid w:val="0038165D"/>
    <w:rsid w:val="00381E61"/>
    <w:rsid w:val="00382504"/>
    <w:rsid w:val="00382CE1"/>
    <w:rsid w:val="00383133"/>
    <w:rsid w:val="0038328C"/>
    <w:rsid w:val="00386FAA"/>
    <w:rsid w:val="0038701E"/>
    <w:rsid w:val="00387255"/>
    <w:rsid w:val="00387AA3"/>
    <w:rsid w:val="00390671"/>
    <w:rsid w:val="00391644"/>
    <w:rsid w:val="00391A42"/>
    <w:rsid w:val="00392B03"/>
    <w:rsid w:val="0039392B"/>
    <w:rsid w:val="00393CC0"/>
    <w:rsid w:val="00394437"/>
    <w:rsid w:val="00394E2A"/>
    <w:rsid w:val="00395585"/>
    <w:rsid w:val="00396FFA"/>
    <w:rsid w:val="00397566"/>
    <w:rsid w:val="0039762F"/>
    <w:rsid w:val="003A0017"/>
    <w:rsid w:val="003A1628"/>
    <w:rsid w:val="003A1900"/>
    <w:rsid w:val="003A2212"/>
    <w:rsid w:val="003A2C96"/>
    <w:rsid w:val="003A497C"/>
    <w:rsid w:val="003A4AB8"/>
    <w:rsid w:val="003A4E58"/>
    <w:rsid w:val="003A4EDE"/>
    <w:rsid w:val="003A4F1B"/>
    <w:rsid w:val="003A540A"/>
    <w:rsid w:val="003A5EBB"/>
    <w:rsid w:val="003A5EF2"/>
    <w:rsid w:val="003A6668"/>
    <w:rsid w:val="003B0543"/>
    <w:rsid w:val="003B05CB"/>
    <w:rsid w:val="003B0A5B"/>
    <w:rsid w:val="003B1B95"/>
    <w:rsid w:val="003B225C"/>
    <w:rsid w:val="003B22FE"/>
    <w:rsid w:val="003B26EF"/>
    <w:rsid w:val="003B27EC"/>
    <w:rsid w:val="003B2802"/>
    <w:rsid w:val="003B2B11"/>
    <w:rsid w:val="003B2DFD"/>
    <w:rsid w:val="003B4421"/>
    <w:rsid w:val="003B45A2"/>
    <w:rsid w:val="003B5162"/>
    <w:rsid w:val="003B588F"/>
    <w:rsid w:val="003B6B05"/>
    <w:rsid w:val="003B6F48"/>
    <w:rsid w:val="003C08C0"/>
    <w:rsid w:val="003C0F1B"/>
    <w:rsid w:val="003C13B7"/>
    <w:rsid w:val="003C1A63"/>
    <w:rsid w:val="003C1D30"/>
    <w:rsid w:val="003C1D99"/>
    <w:rsid w:val="003C1F98"/>
    <w:rsid w:val="003C3CB1"/>
    <w:rsid w:val="003C3FCE"/>
    <w:rsid w:val="003C44C8"/>
    <w:rsid w:val="003C4AEE"/>
    <w:rsid w:val="003C4E43"/>
    <w:rsid w:val="003C4F9D"/>
    <w:rsid w:val="003C6944"/>
    <w:rsid w:val="003C6BC1"/>
    <w:rsid w:val="003C71B9"/>
    <w:rsid w:val="003C75F1"/>
    <w:rsid w:val="003C77E6"/>
    <w:rsid w:val="003D0AFE"/>
    <w:rsid w:val="003D0F35"/>
    <w:rsid w:val="003D1BDF"/>
    <w:rsid w:val="003D2049"/>
    <w:rsid w:val="003D2273"/>
    <w:rsid w:val="003D278B"/>
    <w:rsid w:val="003D281A"/>
    <w:rsid w:val="003D29FE"/>
    <w:rsid w:val="003D3764"/>
    <w:rsid w:val="003D3BEA"/>
    <w:rsid w:val="003D40BF"/>
    <w:rsid w:val="003D42F0"/>
    <w:rsid w:val="003D4BD8"/>
    <w:rsid w:val="003D57EB"/>
    <w:rsid w:val="003D5AD6"/>
    <w:rsid w:val="003D5DA0"/>
    <w:rsid w:val="003D5FE1"/>
    <w:rsid w:val="003D636F"/>
    <w:rsid w:val="003D63F0"/>
    <w:rsid w:val="003D6EB4"/>
    <w:rsid w:val="003D7366"/>
    <w:rsid w:val="003D79F6"/>
    <w:rsid w:val="003E0089"/>
    <w:rsid w:val="003E1681"/>
    <w:rsid w:val="003E1BCD"/>
    <w:rsid w:val="003E29AF"/>
    <w:rsid w:val="003E3127"/>
    <w:rsid w:val="003E355F"/>
    <w:rsid w:val="003E3B51"/>
    <w:rsid w:val="003E3FE1"/>
    <w:rsid w:val="003E43B8"/>
    <w:rsid w:val="003E4857"/>
    <w:rsid w:val="003E51B4"/>
    <w:rsid w:val="003E56FE"/>
    <w:rsid w:val="003E5E62"/>
    <w:rsid w:val="003E7265"/>
    <w:rsid w:val="003F039D"/>
    <w:rsid w:val="003F04F1"/>
    <w:rsid w:val="003F0C64"/>
    <w:rsid w:val="003F1203"/>
    <w:rsid w:val="003F1986"/>
    <w:rsid w:val="003F2FFA"/>
    <w:rsid w:val="003F3291"/>
    <w:rsid w:val="003F4093"/>
    <w:rsid w:val="003F4F33"/>
    <w:rsid w:val="003F5EE7"/>
    <w:rsid w:val="003F6588"/>
    <w:rsid w:val="003F663A"/>
    <w:rsid w:val="003F66DB"/>
    <w:rsid w:val="003F6B32"/>
    <w:rsid w:val="003F7540"/>
    <w:rsid w:val="003F7628"/>
    <w:rsid w:val="003F7D40"/>
    <w:rsid w:val="003F7E1B"/>
    <w:rsid w:val="003F7F98"/>
    <w:rsid w:val="00400CCA"/>
    <w:rsid w:val="004012B6"/>
    <w:rsid w:val="0040179A"/>
    <w:rsid w:val="00401EC8"/>
    <w:rsid w:val="004036C9"/>
    <w:rsid w:val="00404BFA"/>
    <w:rsid w:val="00405187"/>
    <w:rsid w:val="004053A6"/>
    <w:rsid w:val="00405A3B"/>
    <w:rsid w:val="00405C01"/>
    <w:rsid w:val="004071FA"/>
    <w:rsid w:val="00407D27"/>
    <w:rsid w:val="00410667"/>
    <w:rsid w:val="00411074"/>
    <w:rsid w:val="00411E79"/>
    <w:rsid w:val="00412EF4"/>
    <w:rsid w:val="00414403"/>
    <w:rsid w:val="00414661"/>
    <w:rsid w:val="00415BA3"/>
    <w:rsid w:val="00415C5A"/>
    <w:rsid w:val="004160E2"/>
    <w:rsid w:val="00416169"/>
    <w:rsid w:val="004165DB"/>
    <w:rsid w:val="0041685D"/>
    <w:rsid w:val="00416CCB"/>
    <w:rsid w:val="0041762A"/>
    <w:rsid w:val="0041797E"/>
    <w:rsid w:val="00417A74"/>
    <w:rsid w:val="00417AC0"/>
    <w:rsid w:val="00417E47"/>
    <w:rsid w:val="004200F0"/>
    <w:rsid w:val="0042155C"/>
    <w:rsid w:val="00422E95"/>
    <w:rsid w:val="00422F46"/>
    <w:rsid w:val="00422F92"/>
    <w:rsid w:val="00423881"/>
    <w:rsid w:val="004240F2"/>
    <w:rsid w:val="004254FA"/>
    <w:rsid w:val="0042626C"/>
    <w:rsid w:val="004265DB"/>
    <w:rsid w:val="00427888"/>
    <w:rsid w:val="00430B33"/>
    <w:rsid w:val="004311F4"/>
    <w:rsid w:val="004317D9"/>
    <w:rsid w:val="004324B2"/>
    <w:rsid w:val="00433348"/>
    <w:rsid w:val="00433704"/>
    <w:rsid w:val="004349A6"/>
    <w:rsid w:val="00434CFC"/>
    <w:rsid w:val="004350B0"/>
    <w:rsid w:val="004351FE"/>
    <w:rsid w:val="00435CB2"/>
    <w:rsid w:val="00435E29"/>
    <w:rsid w:val="00435F6F"/>
    <w:rsid w:val="0043656E"/>
    <w:rsid w:val="00436843"/>
    <w:rsid w:val="004369FE"/>
    <w:rsid w:val="00436B85"/>
    <w:rsid w:val="00436D42"/>
    <w:rsid w:val="00437863"/>
    <w:rsid w:val="004401F2"/>
    <w:rsid w:val="004403BA"/>
    <w:rsid w:val="00440F20"/>
    <w:rsid w:val="004418A3"/>
    <w:rsid w:val="00442AD0"/>
    <w:rsid w:val="0044374C"/>
    <w:rsid w:val="0044404B"/>
    <w:rsid w:val="00444386"/>
    <w:rsid w:val="0044492F"/>
    <w:rsid w:val="00445098"/>
    <w:rsid w:val="0044524E"/>
    <w:rsid w:val="004455C4"/>
    <w:rsid w:val="00445633"/>
    <w:rsid w:val="00446094"/>
    <w:rsid w:val="00446AF0"/>
    <w:rsid w:val="00446B56"/>
    <w:rsid w:val="00450232"/>
    <w:rsid w:val="00450DEA"/>
    <w:rsid w:val="004513F1"/>
    <w:rsid w:val="00452307"/>
    <w:rsid w:val="004534D8"/>
    <w:rsid w:val="00453D8A"/>
    <w:rsid w:val="00453D9E"/>
    <w:rsid w:val="00454053"/>
    <w:rsid w:val="00455445"/>
    <w:rsid w:val="004555F3"/>
    <w:rsid w:val="00455C49"/>
    <w:rsid w:val="0045619F"/>
    <w:rsid w:val="004561FA"/>
    <w:rsid w:val="00456998"/>
    <w:rsid w:val="00456EEE"/>
    <w:rsid w:val="00457D2D"/>
    <w:rsid w:val="0046475B"/>
    <w:rsid w:val="004649C2"/>
    <w:rsid w:val="00465094"/>
    <w:rsid w:val="004652A6"/>
    <w:rsid w:val="004661F8"/>
    <w:rsid w:val="004662A3"/>
    <w:rsid w:val="004667F6"/>
    <w:rsid w:val="00466992"/>
    <w:rsid w:val="00466A7F"/>
    <w:rsid w:val="004674DE"/>
    <w:rsid w:val="00467C84"/>
    <w:rsid w:val="00471AAF"/>
    <w:rsid w:val="00471FAB"/>
    <w:rsid w:val="00472AAD"/>
    <w:rsid w:val="00472D4B"/>
    <w:rsid w:val="00472DDE"/>
    <w:rsid w:val="004739FA"/>
    <w:rsid w:val="00474217"/>
    <w:rsid w:val="00475994"/>
    <w:rsid w:val="00476A19"/>
    <w:rsid w:val="00477154"/>
    <w:rsid w:val="004774CD"/>
    <w:rsid w:val="00477EDD"/>
    <w:rsid w:val="00477F2D"/>
    <w:rsid w:val="00480756"/>
    <w:rsid w:val="00480775"/>
    <w:rsid w:val="00480D10"/>
    <w:rsid w:val="00480EA1"/>
    <w:rsid w:val="00481380"/>
    <w:rsid w:val="0048140F"/>
    <w:rsid w:val="004815CE"/>
    <w:rsid w:val="004819EB"/>
    <w:rsid w:val="00481C2E"/>
    <w:rsid w:val="00481D00"/>
    <w:rsid w:val="0048227B"/>
    <w:rsid w:val="00482295"/>
    <w:rsid w:val="00482553"/>
    <w:rsid w:val="00483E23"/>
    <w:rsid w:val="004844B1"/>
    <w:rsid w:val="00484B87"/>
    <w:rsid w:val="00487EB1"/>
    <w:rsid w:val="00491C28"/>
    <w:rsid w:val="00491D04"/>
    <w:rsid w:val="0049264A"/>
    <w:rsid w:val="00492F37"/>
    <w:rsid w:val="00494469"/>
    <w:rsid w:val="0049455D"/>
    <w:rsid w:val="00494E1B"/>
    <w:rsid w:val="00495A24"/>
    <w:rsid w:val="00495FC2"/>
    <w:rsid w:val="00496622"/>
    <w:rsid w:val="004972C8"/>
    <w:rsid w:val="004974D4"/>
    <w:rsid w:val="0049757C"/>
    <w:rsid w:val="004976AA"/>
    <w:rsid w:val="00497CC1"/>
    <w:rsid w:val="00497D83"/>
    <w:rsid w:val="004A01D1"/>
    <w:rsid w:val="004A0282"/>
    <w:rsid w:val="004A0D0D"/>
    <w:rsid w:val="004A17F8"/>
    <w:rsid w:val="004A1C07"/>
    <w:rsid w:val="004A21F5"/>
    <w:rsid w:val="004A2FCC"/>
    <w:rsid w:val="004A34E7"/>
    <w:rsid w:val="004A3984"/>
    <w:rsid w:val="004A3F15"/>
    <w:rsid w:val="004A466B"/>
    <w:rsid w:val="004A62EB"/>
    <w:rsid w:val="004A65E3"/>
    <w:rsid w:val="004B0970"/>
    <w:rsid w:val="004B15B9"/>
    <w:rsid w:val="004B2579"/>
    <w:rsid w:val="004B2634"/>
    <w:rsid w:val="004B2860"/>
    <w:rsid w:val="004B29EA"/>
    <w:rsid w:val="004B32A2"/>
    <w:rsid w:val="004B3870"/>
    <w:rsid w:val="004B391A"/>
    <w:rsid w:val="004B41A5"/>
    <w:rsid w:val="004B4420"/>
    <w:rsid w:val="004B4640"/>
    <w:rsid w:val="004B6611"/>
    <w:rsid w:val="004B6821"/>
    <w:rsid w:val="004B6FFF"/>
    <w:rsid w:val="004C00F9"/>
    <w:rsid w:val="004C06C3"/>
    <w:rsid w:val="004C1638"/>
    <w:rsid w:val="004C1F99"/>
    <w:rsid w:val="004C24E6"/>
    <w:rsid w:val="004C3219"/>
    <w:rsid w:val="004C3CF4"/>
    <w:rsid w:val="004C3F06"/>
    <w:rsid w:val="004C449C"/>
    <w:rsid w:val="004C51F9"/>
    <w:rsid w:val="004C5755"/>
    <w:rsid w:val="004C5D8C"/>
    <w:rsid w:val="004C619A"/>
    <w:rsid w:val="004C62C3"/>
    <w:rsid w:val="004C65BC"/>
    <w:rsid w:val="004C6828"/>
    <w:rsid w:val="004C725A"/>
    <w:rsid w:val="004C7458"/>
    <w:rsid w:val="004C757A"/>
    <w:rsid w:val="004C7864"/>
    <w:rsid w:val="004D02D9"/>
    <w:rsid w:val="004D06F5"/>
    <w:rsid w:val="004D0992"/>
    <w:rsid w:val="004D1697"/>
    <w:rsid w:val="004D16C1"/>
    <w:rsid w:val="004D2239"/>
    <w:rsid w:val="004D3AF6"/>
    <w:rsid w:val="004D4D63"/>
    <w:rsid w:val="004D6D48"/>
    <w:rsid w:val="004D7684"/>
    <w:rsid w:val="004D7BCE"/>
    <w:rsid w:val="004E09D1"/>
    <w:rsid w:val="004E0F4A"/>
    <w:rsid w:val="004E1E8B"/>
    <w:rsid w:val="004E2117"/>
    <w:rsid w:val="004E25EF"/>
    <w:rsid w:val="004E5390"/>
    <w:rsid w:val="004E6084"/>
    <w:rsid w:val="004E6539"/>
    <w:rsid w:val="004E740B"/>
    <w:rsid w:val="004F0B73"/>
    <w:rsid w:val="004F1DF5"/>
    <w:rsid w:val="004F359F"/>
    <w:rsid w:val="004F4F1C"/>
    <w:rsid w:val="004F65DF"/>
    <w:rsid w:val="004F6C91"/>
    <w:rsid w:val="004F6CCE"/>
    <w:rsid w:val="004F73B6"/>
    <w:rsid w:val="004F73D0"/>
    <w:rsid w:val="004F7854"/>
    <w:rsid w:val="005002D2"/>
    <w:rsid w:val="0050122A"/>
    <w:rsid w:val="00501792"/>
    <w:rsid w:val="00502402"/>
    <w:rsid w:val="00504482"/>
    <w:rsid w:val="005053B6"/>
    <w:rsid w:val="00505415"/>
    <w:rsid w:val="005067C1"/>
    <w:rsid w:val="00507B0D"/>
    <w:rsid w:val="00507FA7"/>
    <w:rsid w:val="005106A0"/>
    <w:rsid w:val="00510A34"/>
    <w:rsid w:val="00511F8C"/>
    <w:rsid w:val="00513173"/>
    <w:rsid w:val="00513537"/>
    <w:rsid w:val="00513862"/>
    <w:rsid w:val="0051422C"/>
    <w:rsid w:val="005148E6"/>
    <w:rsid w:val="00514D1B"/>
    <w:rsid w:val="00514D88"/>
    <w:rsid w:val="00514F48"/>
    <w:rsid w:val="00515407"/>
    <w:rsid w:val="00515CEA"/>
    <w:rsid w:val="00515CF7"/>
    <w:rsid w:val="005170AD"/>
    <w:rsid w:val="00517153"/>
    <w:rsid w:val="005205AB"/>
    <w:rsid w:val="00520994"/>
    <w:rsid w:val="00520CD0"/>
    <w:rsid w:val="00522329"/>
    <w:rsid w:val="005226A8"/>
    <w:rsid w:val="00522A8A"/>
    <w:rsid w:val="0052329F"/>
    <w:rsid w:val="0052333B"/>
    <w:rsid w:val="00524115"/>
    <w:rsid w:val="00524DB1"/>
    <w:rsid w:val="00526199"/>
    <w:rsid w:val="00527F85"/>
    <w:rsid w:val="00530120"/>
    <w:rsid w:val="005314F8"/>
    <w:rsid w:val="00531C7C"/>
    <w:rsid w:val="005329CE"/>
    <w:rsid w:val="00532B2E"/>
    <w:rsid w:val="00533B94"/>
    <w:rsid w:val="00533C23"/>
    <w:rsid w:val="00533FA4"/>
    <w:rsid w:val="0053448B"/>
    <w:rsid w:val="005348CF"/>
    <w:rsid w:val="005349AD"/>
    <w:rsid w:val="00534E6D"/>
    <w:rsid w:val="00534FB4"/>
    <w:rsid w:val="00535B53"/>
    <w:rsid w:val="00535DDA"/>
    <w:rsid w:val="00536136"/>
    <w:rsid w:val="005362E6"/>
    <w:rsid w:val="005365DE"/>
    <w:rsid w:val="00536BE1"/>
    <w:rsid w:val="0054047C"/>
    <w:rsid w:val="00540567"/>
    <w:rsid w:val="0054190C"/>
    <w:rsid w:val="00542817"/>
    <w:rsid w:val="00542CC4"/>
    <w:rsid w:val="00543572"/>
    <w:rsid w:val="0054488F"/>
    <w:rsid w:val="00546E45"/>
    <w:rsid w:val="00547BF2"/>
    <w:rsid w:val="0055000B"/>
    <w:rsid w:val="00550B70"/>
    <w:rsid w:val="005524B5"/>
    <w:rsid w:val="00552AF8"/>
    <w:rsid w:val="00553982"/>
    <w:rsid w:val="00553AB3"/>
    <w:rsid w:val="00554043"/>
    <w:rsid w:val="00554049"/>
    <w:rsid w:val="00554977"/>
    <w:rsid w:val="0055593B"/>
    <w:rsid w:val="00556E0E"/>
    <w:rsid w:val="00557617"/>
    <w:rsid w:val="0056027D"/>
    <w:rsid w:val="0056034C"/>
    <w:rsid w:val="00560CEE"/>
    <w:rsid w:val="00560E33"/>
    <w:rsid w:val="0056101F"/>
    <w:rsid w:val="00561A6E"/>
    <w:rsid w:val="00562877"/>
    <w:rsid w:val="00562BEC"/>
    <w:rsid w:val="00563E4C"/>
    <w:rsid w:val="0056526C"/>
    <w:rsid w:val="00565ED4"/>
    <w:rsid w:val="00566162"/>
    <w:rsid w:val="005701F9"/>
    <w:rsid w:val="0057192B"/>
    <w:rsid w:val="0057271B"/>
    <w:rsid w:val="00573FB7"/>
    <w:rsid w:val="005741D8"/>
    <w:rsid w:val="00574D8B"/>
    <w:rsid w:val="0057596F"/>
    <w:rsid w:val="00577096"/>
    <w:rsid w:val="005806E0"/>
    <w:rsid w:val="00580A22"/>
    <w:rsid w:val="00580C9F"/>
    <w:rsid w:val="0058169A"/>
    <w:rsid w:val="00581F85"/>
    <w:rsid w:val="00582165"/>
    <w:rsid w:val="00582215"/>
    <w:rsid w:val="00582411"/>
    <w:rsid w:val="0058242E"/>
    <w:rsid w:val="005827D3"/>
    <w:rsid w:val="00584C09"/>
    <w:rsid w:val="00585211"/>
    <w:rsid w:val="00585567"/>
    <w:rsid w:val="00585C48"/>
    <w:rsid w:val="00585CF3"/>
    <w:rsid w:val="00587216"/>
    <w:rsid w:val="00590366"/>
    <w:rsid w:val="00590C92"/>
    <w:rsid w:val="00590F0F"/>
    <w:rsid w:val="00591CDE"/>
    <w:rsid w:val="00591E6B"/>
    <w:rsid w:val="0059353F"/>
    <w:rsid w:val="00593A62"/>
    <w:rsid w:val="005942C7"/>
    <w:rsid w:val="0059437D"/>
    <w:rsid w:val="0059547D"/>
    <w:rsid w:val="00595885"/>
    <w:rsid w:val="005967AB"/>
    <w:rsid w:val="005968CA"/>
    <w:rsid w:val="00597B8C"/>
    <w:rsid w:val="005A0FE9"/>
    <w:rsid w:val="005A18C5"/>
    <w:rsid w:val="005A1B17"/>
    <w:rsid w:val="005A2671"/>
    <w:rsid w:val="005A37F8"/>
    <w:rsid w:val="005A3840"/>
    <w:rsid w:val="005A3DBD"/>
    <w:rsid w:val="005A47DF"/>
    <w:rsid w:val="005A56DF"/>
    <w:rsid w:val="005A593E"/>
    <w:rsid w:val="005A6C04"/>
    <w:rsid w:val="005A778B"/>
    <w:rsid w:val="005A7BBC"/>
    <w:rsid w:val="005B1665"/>
    <w:rsid w:val="005B1754"/>
    <w:rsid w:val="005B20E6"/>
    <w:rsid w:val="005B22C3"/>
    <w:rsid w:val="005B3FF0"/>
    <w:rsid w:val="005B48FC"/>
    <w:rsid w:val="005B4968"/>
    <w:rsid w:val="005B5B67"/>
    <w:rsid w:val="005B656D"/>
    <w:rsid w:val="005B65F9"/>
    <w:rsid w:val="005B6871"/>
    <w:rsid w:val="005B6BDF"/>
    <w:rsid w:val="005B725A"/>
    <w:rsid w:val="005C03CD"/>
    <w:rsid w:val="005C0836"/>
    <w:rsid w:val="005C1540"/>
    <w:rsid w:val="005C1BCE"/>
    <w:rsid w:val="005C2D29"/>
    <w:rsid w:val="005C4B99"/>
    <w:rsid w:val="005C5C2A"/>
    <w:rsid w:val="005D0393"/>
    <w:rsid w:val="005D209A"/>
    <w:rsid w:val="005D44B8"/>
    <w:rsid w:val="005D44F4"/>
    <w:rsid w:val="005D4801"/>
    <w:rsid w:val="005D4BAF"/>
    <w:rsid w:val="005D4DBE"/>
    <w:rsid w:val="005D4F25"/>
    <w:rsid w:val="005D534B"/>
    <w:rsid w:val="005D59CA"/>
    <w:rsid w:val="005E0B00"/>
    <w:rsid w:val="005E206E"/>
    <w:rsid w:val="005E2869"/>
    <w:rsid w:val="005E2B62"/>
    <w:rsid w:val="005E35D9"/>
    <w:rsid w:val="005E4E83"/>
    <w:rsid w:val="005E6446"/>
    <w:rsid w:val="005E72D4"/>
    <w:rsid w:val="005E7379"/>
    <w:rsid w:val="005E75F8"/>
    <w:rsid w:val="005E7664"/>
    <w:rsid w:val="005E793F"/>
    <w:rsid w:val="005E795F"/>
    <w:rsid w:val="005F1E35"/>
    <w:rsid w:val="005F1FD2"/>
    <w:rsid w:val="005F2251"/>
    <w:rsid w:val="005F2317"/>
    <w:rsid w:val="005F355B"/>
    <w:rsid w:val="005F439D"/>
    <w:rsid w:val="005F4516"/>
    <w:rsid w:val="005F5898"/>
    <w:rsid w:val="005F5B19"/>
    <w:rsid w:val="005F7907"/>
    <w:rsid w:val="005F7D05"/>
    <w:rsid w:val="00601E7B"/>
    <w:rsid w:val="0060284A"/>
    <w:rsid w:val="00602D8A"/>
    <w:rsid w:val="00602E93"/>
    <w:rsid w:val="00602F69"/>
    <w:rsid w:val="00604152"/>
    <w:rsid w:val="006043E7"/>
    <w:rsid w:val="00604877"/>
    <w:rsid w:val="006051D2"/>
    <w:rsid w:val="00605893"/>
    <w:rsid w:val="006062DC"/>
    <w:rsid w:val="00606AAB"/>
    <w:rsid w:val="00606AC7"/>
    <w:rsid w:val="00607BF8"/>
    <w:rsid w:val="00610051"/>
    <w:rsid w:val="006105CE"/>
    <w:rsid w:val="006109A2"/>
    <w:rsid w:val="00612114"/>
    <w:rsid w:val="006121AC"/>
    <w:rsid w:val="00612D39"/>
    <w:rsid w:val="0061384A"/>
    <w:rsid w:val="00613F69"/>
    <w:rsid w:val="006147CF"/>
    <w:rsid w:val="006149AB"/>
    <w:rsid w:val="006161A6"/>
    <w:rsid w:val="00616299"/>
    <w:rsid w:val="006164FA"/>
    <w:rsid w:val="00616A84"/>
    <w:rsid w:val="0061750F"/>
    <w:rsid w:val="006177E9"/>
    <w:rsid w:val="00617876"/>
    <w:rsid w:val="0061798B"/>
    <w:rsid w:val="00617B87"/>
    <w:rsid w:val="00617C51"/>
    <w:rsid w:val="00620F74"/>
    <w:rsid w:val="006218D4"/>
    <w:rsid w:val="0062193A"/>
    <w:rsid w:val="00621FAF"/>
    <w:rsid w:val="00622180"/>
    <w:rsid w:val="00624003"/>
    <w:rsid w:val="00624EB2"/>
    <w:rsid w:val="00626F28"/>
    <w:rsid w:val="00626F60"/>
    <w:rsid w:val="00627023"/>
    <w:rsid w:val="00627557"/>
    <w:rsid w:val="00627C39"/>
    <w:rsid w:val="00632263"/>
    <w:rsid w:val="00632C2D"/>
    <w:rsid w:val="006367D2"/>
    <w:rsid w:val="00637971"/>
    <w:rsid w:val="006411B9"/>
    <w:rsid w:val="006428F9"/>
    <w:rsid w:val="0064319A"/>
    <w:rsid w:val="00644735"/>
    <w:rsid w:val="0064570F"/>
    <w:rsid w:val="00650BBE"/>
    <w:rsid w:val="00651351"/>
    <w:rsid w:val="00651933"/>
    <w:rsid w:val="006519F6"/>
    <w:rsid w:val="00653E71"/>
    <w:rsid w:val="006543DD"/>
    <w:rsid w:val="0065492E"/>
    <w:rsid w:val="00655BEC"/>
    <w:rsid w:val="00656964"/>
    <w:rsid w:val="0065796D"/>
    <w:rsid w:val="00657E50"/>
    <w:rsid w:val="00660B69"/>
    <w:rsid w:val="00662796"/>
    <w:rsid w:val="0066316A"/>
    <w:rsid w:val="006636EE"/>
    <w:rsid w:val="006639ED"/>
    <w:rsid w:val="00664514"/>
    <w:rsid w:val="006646C5"/>
    <w:rsid w:val="00666DBD"/>
    <w:rsid w:val="006673AA"/>
    <w:rsid w:val="00667A65"/>
    <w:rsid w:val="006702BB"/>
    <w:rsid w:val="00670473"/>
    <w:rsid w:val="00670F3E"/>
    <w:rsid w:val="006711EE"/>
    <w:rsid w:val="00672048"/>
    <w:rsid w:val="0067238C"/>
    <w:rsid w:val="00672408"/>
    <w:rsid w:val="00672921"/>
    <w:rsid w:val="0067359C"/>
    <w:rsid w:val="006738B9"/>
    <w:rsid w:val="006744A0"/>
    <w:rsid w:val="00674650"/>
    <w:rsid w:val="006746C6"/>
    <w:rsid w:val="0067555E"/>
    <w:rsid w:val="006757C5"/>
    <w:rsid w:val="0067616D"/>
    <w:rsid w:val="006761BA"/>
    <w:rsid w:val="00676234"/>
    <w:rsid w:val="006766DD"/>
    <w:rsid w:val="00676A8F"/>
    <w:rsid w:val="00676B73"/>
    <w:rsid w:val="00677B53"/>
    <w:rsid w:val="00677C9F"/>
    <w:rsid w:val="0068043B"/>
    <w:rsid w:val="006806DF"/>
    <w:rsid w:val="006808BD"/>
    <w:rsid w:val="00680903"/>
    <w:rsid w:val="00680D75"/>
    <w:rsid w:val="006825E6"/>
    <w:rsid w:val="00682B33"/>
    <w:rsid w:val="00682EB0"/>
    <w:rsid w:val="00685CBF"/>
    <w:rsid w:val="00686235"/>
    <w:rsid w:val="006868B0"/>
    <w:rsid w:val="00687069"/>
    <w:rsid w:val="00687CAF"/>
    <w:rsid w:val="006906F7"/>
    <w:rsid w:val="00691C00"/>
    <w:rsid w:val="00691DD9"/>
    <w:rsid w:val="00692093"/>
    <w:rsid w:val="0069217B"/>
    <w:rsid w:val="006925FE"/>
    <w:rsid w:val="00692C70"/>
    <w:rsid w:val="00693B7F"/>
    <w:rsid w:val="006952D4"/>
    <w:rsid w:val="00695F84"/>
    <w:rsid w:val="0069619B"/>
    <w:rsid w:val="00696AFD"/>
    <w:rsid w:val="00696C6D"/>
    <w:rsid w:val="006A1387"/>
    <w:rsid w:val="006A22C5"/>
    <w:rsid w:val="006A2D1D"/>
    <w:rsid w:val="006A3920"/>
    <w:rsid w:val="006A3A9D"/>
    <w:rsid w:val="006A3E9E"/>
    <w:rsid w:val="006A49D9"/>
    <w:rsid w:val="006A563C"/>
    <w:rsid w:val="006A6640"/>
    <w:rsid w:val="006A67D6"/>
    <w:rsid w:val="006A6E01"/>
    <w:rsid w:val="006A7016"/>
    <w:rsid w:val="006B04BA"/>
    <w:rsid w:val="006B05C7"/>
    <w:rsid w:val="006B0607"/>
    <w:rsid w:val="006B082B"/>
    <w:rsid w:val="006B0A09"/>
    <w:rsid w:val="006B0D00"/>
    <w:rsid w:val="006B0DC7"/>
    <w:rsid w:val="006B19E8"/>
    <w:rsid w:val="006B1B6A"/>
    <w:rsid w:val="006B1EEF"/>
    <w:rsid w:val="006B2613"/>
    <w:rsid w:val="006B4B04"/>
    <w:rsid w:val="006B5A46"/>
    <w:rsid w:val="006B5A9E"/>
    <w:rsid w:val="006B64C1"/>
    <w:rsid w:val="006B6FAA"/>
    <w:rsid w:val="006C0304"/>
    <w:rsid w:val="006C06B1"/>
    <w:rsid w:val="006C06DC"/>
    <w:rsid w:val="006C0972"/>
    <w:rsid w:val="006C1641"/>
    <w:rsid w:val="006C166B"/>
    <w:rsid w:val="006C1C84"/>
    <w:rsid w:val="006C1CA2"/>
    <w:rsid w:val="006C331A"/>
    <w:rsid w:val="006C3467"/>
    <w:rsid w:val="006C4893"/>
    <w:rsid w:val="006C4D8F"/>
    <w:rsid w:val="006C57A6"/>
    <w:rsid w:val="006C7936"/>
    <w:rsid w:val="006C7C42"/>
    <w:rsid w:val="006C7D3F"/>
    <w:rsid w:val="006D0DA2"/>
    <w:rsid w:val="006D1008"/>
    <w:rsid w:val="006D1325"/>
    <w:rsid w:val="006D2D9B"/>
    <w:rsid w:val="006D2DC5"/>
    <w:rsid w:val="006D4A16"/>
    <w:rsid w:val="006D52B6"/>
    <w:rsid w:val="006D5D55"/>
    <w:rsid w:val="006D6017"/>
    <w:rsid w:val="006D7962"/>
    <w:rsid w:val="006E03CB"/>
    <w:rsid w:val="006E122F"/>
    <w:rsid w:val="006E1473"/>
    <w:rsid w:val="006E16C7"/>
    <w:rsid w:val="006E257B"/>
    <w:rsid w:val="006E2A46"/>
    <w:rsid w:val="006E37A7"/>
    <w:rsid w:val="006E3A0E"/>
    <w:rsid w:val="006E3F8A"/>
    <w:rsid w:val="006E42C4"/>
    <w:rsid w:val="006E4351"/>
    <w:rsid w:val="006E4D89"/>
    <w:rsid w:val="006E5277"/>
    <w:rsid w:val="006E6EEB"/>
    <w:rsid w:val="006E73EC"/>
    <w:rsid w:val="006E7D1C"/>
    <w:rsid w:val="006F0FB5"/>
    <w:rsid w:val="006F124D"/>
    <w:rsid w:val="006F1291"/>
    <w:rsid w:val="006F22BE"/>
    <w:rsid w:val="006F5025"/>
    <w:rsid w:val="006F63AC"/>
    <w:rsid w:val="006F670C"/>
    <w:rsid w:val="006F68D2"/>
    <w:rsid w:val="006F6E22"/>
    <w:rsid w:val="006F6F54"/>
    <w:rsid w:val="006F70CC"/>
    <w:rsid w:val="006F71C2"/>
    <w:rsid w:val="006F767C"/>
    <w:rsid w:val="00700361"/>
    <w:rsid w:val="00700901"/>
    <w:rsid w:val="00700916"/>
    <w:rsid w:val="00700B6E"/>
    <w:rsid w:val="00700BF4"/>
    <w:rsid w:val="00702010"/>
    <w:rsid w:val="00702C49"/>
    <w:rsid w:val="007033C8"/>
    <w:rsid w:val="00703F34"/>
    <w:rsid w:val="0070568B"/>
    <w:rsid w:val="00705D87"/>
    <w:rsid w:val="00707750"/>
    <w:rsid w:val="00707B0D"/>
    <w:rsid w:val="0071110C"/>
    <w:rsid w:val="00711A6D"/>
    <w:rsid w:val="007121DC"/>
    <w:rsid w:val="007123A3"/>
    <w:rsid w:val="0071276F"/>
    <w:rsid w:val="007127D9"/>
    <w:rsid w:val="00712B36"/>
    <w:rsid w:val="00712CA1"/>
    <w:rsid w:val="007130F4"/>
    <w:rsid w:val="00713751"/>
    <w:rsid w:val="00713759"/>
    <w:rsid w:val="00713A62"/>
    <w:rsid w:val="007140C7"/>
    <w:rsid w:val="007147FD"/>
    <w:rsid w:val="007154C6"/>
    <w:rsid w:val="00715A86"/>
    <w:rsid w:val="00716347"/>
    <w:rsid w:val="00716A2A"/>
    <w:rsid w:val="00716E54"/>
    <w:rsid w:val="007170BF"/>
    <w:rsid w:val="00720006"/>
    <w:rsid w:val="007211D4"/>
    <w:rsid w:val="007234EA"/>
    <w:rsid w:val="00724795"/>
    <w:rsid w:val="00724D48"/>
    <w:rsid w:val="007253A6"/>
    <w:rsid w:val="00725482"/>
    <w:rsid w:val="00725BF9"/>
    <w:rsid w:val="00725D24"/>
    <w:rsid w:val="007261A1"/>
    <w:rsid w:val="0072631D"/>
    <w:rsid w:val="007268B0"/>
    <w:rsid w:val="007271C7"/>
    <w:rsid w:val="00727E13"/>
    <w:rsid w:val="00727E2D"/>
    <w:rsid w:val="00730F10"/>
    <w:rsid w:val="00731157"/>
    <w:rsid w:val="007311B5"/>
    <w:rsid w:val="00731E28"/>
    <w:rsid w:val="007325D3"/>
    <w:rsid w:val="00732A30"/>
    <w:rsid w:val="00732E75"/>
    <w:rsid w:val="0073327D"/>
    <w:rsid w:val="007339E9"/>
    <w:rsid w:val="00734573"/>
    <w:rsid w:val="00734A86"/>
    <w:rsid w:val="0073538C"/>
    <w:rsid w:val="00735392"/>
    <w:rsid w:val="00735D31"/>
    <w:rsid w:val="0073636B"/>
    <w:rsid w:val="007374D6"/>
    <w:rsid w:val="00737D5B"/>
    <w:rsid w:val="00740341"/>
    <w:rsid w:val="007416DC"/>
    <w:rsid w:val="007439C4"/>
    <w:rsid w:val="00743EE4"/>
    <w:rsid w:val="00743FF0"/>
    <w:rsid w:val="00744B4E"/>
    <w:rsid w:val="00745D63"/>
    <w:rsid w:val="00746BC4"/>
    <w:rsid w:val="0074753D"/>
    <w:rsid w:val="00750370"/>
    <w:rsid w:val="007509E9"/>
    <w:rsid w:val="00750A06"/>
    <w:rsid w:val="0075182D"/>
    <w:rsid w:val="00751A89"/>
    <w:rsid w:val="00751E8E"/>
    <w:rsid w:val="00752F67"/>
    <w:rsid w:val="00752F6A"/>
    <w:rsid w:val="00753735"/>
    <w:rsid w:val="00754984"/>
    <w:rsid w:val="0075504A"/>
    <w:rsid w:val="007561EE"/>
    <w:rsid w:val="00756A5B"/>
    <w:rsid w:val="00757795"/>
    <w:rsid w:val="00757EC5"/>
    <w:rsid w:val="007605A5"/>
    <w:rsid w:val="007605E9"/>
    <w:rsid w:val="00760723"/>
    <w:rsid w:val="00760990"/>
    <w:rsid w:val="00760D45"/>
    <w:rsid w:val="007616FD"/>
    <w:rsid w:val="00761F1B"/>
    <w:rsid w:val="007630B7"/>
    <w:rsid w:val="007631E5"/>
    <w:rsid w:val="00763F44"/>
    <w:rsid w:val="00764BF5"/>
    <w:rsid w:val="007655F2"/>
    <w:rsid w:val="0076582A"/>
    <w:rsid w:val="00766BEE"/>
    <w:rsid w:val="00767133"/>
    <w:rsid w:val="00767479"/>
    <w:rsid w:val="00767CF7"/>
    <w:rsid w:val="00767D35"/>
    <w:rsid w:val="007704E1"/>
    <w:rsid w:val="00770CF3"/>
    <w:rsid w:val="00771C9E"/>
    <w:rsid w:val="007735A7"/>
    <w:rsid w:val="00773CA9"/>
    <w:rsid w:val="00773CCC"/>
    <w:rsid w:val="00774267"/>
    <w:rsid w:val="00774384"/>
    <w:rsid w:val="007743FD"/>
    <w:rsid w:val="00774591"/>
    <w:rsid w:val="00774BFF"/>
    <w:rsid w:val="00775268"/>
    <w:rsid w:val="007759E2"/>
    <w:rsid w:val="00775A28"/>
    <w:rsid w:val="007763A8"/>
    <w:rsid w:val="007765D1"/>
    <w:rsid w:val="0077666F"/>
    <w:rsid w:val="00777155"/>
    <w:rsid w:val="00780368"/>
    <w:rsid w:val="00781662"/>
    <w:rsid w:val="007817C4"/>
    <w:rsid w:val="00784356"/>
    <w:rsid w:val="00784517"/>
    <w:rsid w:val="00784BCF"/>
    <w:rsid w:val="00785223"/>
    <w:rsid w:val="00785695"/>
    <w:rsid w:val="00785A53"/>
    <w:rsid w:val="00785E60"/>
    <w:rsid w:val="0078642B"/>
    <w:rsid w:val="007900AA"/>
    <w:rsid w:val="00790AD3"/>
    <w:rsid w:val="00790AD7"/>
    <w:rsid w:val="007913F9"/>
    <w:rsid w:val="00791500"/>
    <w:rsid w:val="007931B9"/>
    <w:rsid w:val="007932AA"/>
    <w:rsid w:val="00793A83"/>
    <w:rsid w:val="00794717"/>
    <w:rsid w:val="007951B5"/>
    <w:rsid w:val="00796082"/>
    <w:rsid w:val="0079676F"/>
    <w:rsid w:val="00796A28"/>
    <w:rsid w:val="007A122B"/>
    <w:rsid w:val="007A13CA"/>
    <w:rsid w:val="007A1512"/>
    <w:rsid w:val="007A22A1"/>
    <w:rsid w:val="007A2961"/>
    <w:rsid w:val="007A2A84"/>
    <w:rsid w:val="007A343D"/>
    <w:rsid w:val="007A37E8"/>
    <w:rsid w:val="007A4030"/>
    <w:rsid w:val="007A4135"/>
    <w:rsid w:val="007A420B"/>
    <w:rsid w:val="007A456D"/>
    <w:rsid w:val="007A4A89"/>
    <w:rsid w:val="007A55DE"/>
    <w:rsid w:val="007A5798"/>
    <w:rsid w:val="007A5819"/>
    <w:rsid w:val="007A5D89"/>
    <w:rsid w:val="007A72B0"/>
    <w:rsid w:val="007B021F"/>
    <w:rsid w:val="007B0948"/>
    <w:rsid w:val="007B1045"/>
    <w:rsid w:val="007B12BB"/>
    <w:rsid w:val="007B3213"/>
    <w:rsid w:val="007B32C0"/>
    <w:rsid w:val="007B3835"/>
    <w:rsid w:val="007B4190"/>
    <w:rsid w:val="007B48F8"/>
    <w:rsid w:val="007B4D4F"/>
    <w:rsid w:val="007B50E9"/>
    <w:rsid w:val="007B51D5"/>
    <w:rsid w:val="007B5380"/>
    <w:rsid w:val="007B592D"/>
    <w:rsid w:val="007B5CD5"/>
    <w:rsid w:val="007B6739"/>
    <w:rsid w:val="007C0B49"/>
    <w:rsid w:val="007C1466"/>
    <w:rsid w:val="007C16E8"/>
    <w:rsid w:val="007C1952"/>
    <w:rsid w:val="007C2E0D"/>
    <w:rsid w:val="007C3BC4"/>
    <w:rsid w:val="007C42B4"/>
    <w:rsid w:val="007C43AA"/>
    <w:rsid w:val="007C4A24"/>
    <w:rsid w:val="007C4C77"/>
    <w:rsid w:val="007C59F3"/>
    <w:rsid w:val="007C5C3A"/>
    <w:rsid w:val="007C5F7E"/>
    <w:rsid w:val="007C63FF"/>
    <w:rsid w:val="007C717F"/>
    <w:rsid w:val="007D0121"/>
    <w:rsid w:val="007D0AD6"/>
    <w:rsid w:val="007D0D8F"/>
    <w:rsid w:val="007D110A"/>
    <w:rsid w:val="007D1BE0"/>
    <w:rsid w:val="007D247D"/>
    <w:rsid w:val="007D314D"/>
    <w:rsid w:val="007D334E"/>
    <w:rsid w:val="007D3375"/>
    <w:rsid w:val="007D3738"/>
    <w:rsid w:val="007D42DC"/>
    <w:rsid w:val="007D43EA"/>
    <w:rsid w:val="007D5B32"/>
    <w:rsid w:val="007D6C27"/>
    <w:rsid w:val="007D76AE"/>
    <w:rsid w:val="007E1664"/>
    <w:rsid w:val="007E1BD7"/>
    <w:rsid w:val="007E4F70"/>
    <w:rsid w:val="007E5958"/>
    <w:rsid w:val="007E5A28"/>
    <w:rsid w:val="007E5CEB"/>
    <w:rsid w:val="007E6C1F"/>
    <w:rsid w:val="007E6DCD"/>
    <w:rsid w:val="007E706D"/>
    <w:rsid w:val="007E71BD"/>
    <w:rsid w:val="007F015C"/>
    <w:rsid w:val="007F0B88"/>
    <w:rsid w:val="007F0F4F"/>
    <w:rsid w:val="007F10AD"/>
    <w:rsid w:val="007F16B8"/>
    <w:rsid w:val="007F1D38"/>
    <w:rsid w:val="007F1D4E"/>
    <w:rsid w:val="007F1EC9"/>
    <w:rsid w:val="007F2BBC"/>
    <w:rsid w:val="007F2D60"/>
    <w:rsid w:val="007F2D8D"/>
    <w:rsid w:val="007F393C"/>
    <w:rsid w:val="007F4355"/>
    <w:rsid w:val="007F4460"/>
    <w:rsid w:val="007F4E64"/>
    <w:rsid w:val="007F5B9E"/>
    <w:rsid w:val="007F5C28"/>
    <w:rsid w:val="007F5F32"/>
    <w:rsid w:val="007F5F72"/>
    <w:rsid w:val="007F71B0"/>
    <w:rsid w:val="007F783E"/>
    <w:rsid w:val="007F7FA7"/>
    <w:rsid w:val="0080083E"/>
    <w:rsid w:val="00801A5B"/>
    <w:rsid w:val="008024B6"/>
    <w:rsid w:val="0080282C"/>
    <w:rsid w:val="00802932"/>
    <w:rsid w:val="00802E3F"/>
    <w:rsid w:val="00802EB0"/>
    <w:rsid w:val="00803932"/>
    <w:rsid w:val="00803BEC"/>
    <w:rsid w:val="00803D3B"/>
    <w:rsid w:val="008048E8"/>
    <w:rsid w:val="00804987"/>
    <w:rsid w:val="0080549F"/>
    <w:rsid w:val="00805E86"/>
    <w:rsid w:val="008060EC"/>
    <w:rsid w:val="00806600"/>
    <w:rsid w:val="00806844"/>
    <w:rsid w:val="00806953"/>
    <w:rsid w:val="00806C22"/>
    <w:rsid w:val="008075C1"/>
    <w:rsid w:val="00807851"/>
    <w:rsid w:val="00807AAF"/>
    <w:rsid w:val="0081085E"/>
    <w:rsid w:val="008110D1"/>
    <w:rsid w:val="008114B4"/>
    <w:rsid w:val="00811AF7"/>
    <w:rsid w:val="00812B59"/>
    <w:rsid w:val="00813037"/>
    <w:rsid w:val="00813469"/>
    <w:rsid w:val="0081420E"/>
    <w:rsid w:val="0081499B"/>
    <w:rsid w:val="00816097"/>
    <w:rsid w:val="008162F7"/>
    <w:rsid w:val="00816471"/>
    <w:rsid w:val="00816683"/>
    <w:rsid w:val="00816C37"/>
    <w:rsid w:val="00816CFE"/>
    <w:rsid w:val="00820657"/>
    <w:rsid w:val="00820DC1"/>
    <w:rsid w:val="0082158D"/>
    <w:rsid w:val="0082170B"/>
    <w:rsid w:val="008221B7"/>
    <w:rsid w:val="008222AA"/>
    <w:rsid w:val="008223A6"/>
    <w:rsid w:val="00822DF0"/>
    <w:rsid w:val="00823780"/>
    <w:rsid w:val="0082409C"/>
    <w:rsid w:val="00825056"/>
    <w:rsid w:val="008269BD"/>
    <w:rsid w:val="0082743A"/>
    <w:rsid w:val="0082785F"/>
    <w:rsid w:val="00827D35"/>
    <w:rsid w:val="0083024E"/>
    <w:rsid w:val="00830764"/>
    <w:rsid w:val="00831413"/>
    <w:rsid w:val="008315D4"/>
    <w:rsid w:val="00831D07"/>
    <w:rsid w:val="00832716"/>
    <w:rsid w:val="00832BCF"/>
    <w:rsid w:val="008336BC"/>
    <w:rsid w:val="00834A6A"/>
    <w:rsid w:val="00835896"/>
    <w:rsid w:val="00836769"/>
    <w:rsid w:val="00836E7C"/>
    <w:rsid w:val="00836FEE"/>
    <w:rsid w:val="008372F0"/>
    <w:rsid w:val="00837C74"/>
    <w:rsid w:val="00840359"/>
    <w:rsid w:val="00840986"/>
    <w:rsid w:val="008413EE"/>
    <w:rsid w:val="00841EE9"/>
    <w:rsid w:val="00842218"/>
    <w:rsid w:val="00843790"/>
    <w:rsid w:val="00844EA5"/>
    <w:rsid w:val="0084501C"/>
    <w:rsid w:val="008457BB"/>
    <w:rsid w:val="00846597"/>
    <w:rsid w:val="0084745A"/>
    <w:rsid w:val="0084765D"/>
    <w:rsid w:val="00847EDD"/>
    <w:rsid w:val="00847F84"/>
    <w:rsid w:val="00847FD2"/>
    <w:rsid w:val="00851A03"/>
    <w:rsid w:val="008524DE"/>
    <w:rsid w:val="008534F0"/>
    <w:rsid w:val="00853521"/>
    <w:rsid w:val="00853ADD"/>
    <w:rsid w:val="00854AF0"/>
    <w:rsid w:val="008554E3"/>
    <w:rsid w:val="00855768"/>
    <w:rsid w:val="00855958"/>
    <w:rsid w:val="008560D5"/>
    <w:rsid w:val="008606D1"/>
    <w:rsid w:val="00860F4E"/>
    <w:rsid w:val="00861091"/>
    <w:rsid w:val="008612DE"/>
    <w:rsid w:val="00862F16"/>
    <w:rsid w:val="008632C1"/>
    <w:rsid w:val="00863721"/>
    <w:rsid w:val="00864D00"/>
    <w:rsid w:val="0086519B"/>
    <w:rsid w:val="008667C8"/>
    <w:rsid w:val="008669DB"/>
    <w:rsid w:val="00866F35"/>
    <w:rsid w:val="008674DA"/>
    <w:rsid w:val="0087135F"/>
    <w:rsid w:val="00872982"/>
    <w:rsid w:val="0087302D"/>
    <w:rsid w:val="008738B8"/>
    <w:rsid w:val="00875EF5"/>
    <w:rsid w:val="0087725A"/>
    <w:rsid w:val="008823FA"/>
    <w:rsid w:val="00882C55"/>
    <w:rsid w:val="00882EA0"/>
    <w:rsid w:val="0088330E"/>
    <w:rsid w:val="00883E99"/>
    <w:rsid w:val="00883FDF"/>
    <w:rsid w:val="008849D2"/>
    <w:rsid w:val="008858A2"/>
    <w:rsid w:val="0088682F"/>
    <w:rsid w:val="008870FA"/>
    <w:rsid w:val="00887317"/>
    <w:rsid w:val="0088793B"/>
    <w:rsid w:val="00887BB6"/>
    <w:rsid w:val="0089023E"/>
    <w:rsid w:val="008902AB"/>
    <w:rsid w:val="00890D72"/>
    <w:rsid w:val="00891C1B"/>
    <w:rsid w:val="00891FF7"/>
    <w:rsid w:val="00892B5A"/>
    <w:rsid w:val="00892E5A"/>
    <w:rsid w:val="00894F46"/>
    <w:rsid w:val="0089653C"/>
    <w:rsid w:val="00896F20"/>
    <w:rsid w:val="00897200"/>
    <w:rsid w:val="00897658"/>
    <w:rsid w:val="00897CEF"/>
    <w:rsid w:val="008A0CD2"/>
    <w:rsid w:val="008A0CE1"/>
    <w:rsid w:val="008A1D8E"/>
    <w:rsid w:val="008A1ED6"/>
    <w:rsid w:val="008A20DB"/>
    <w:rsid w:val="008A32DB"/>
    <w:rsid w:val="008A3780"/>
    <w:rsid w:val="008A4547"/>
    <w:rsid w:val="008A55F8"/>
    <w:rsid w:val="008A57E5"/>
    <w:rsid w:val="008A5B3A"/>
    <w:rsid w:val="008A5BFD"/>
    <w:rsid w:val="008A5DFE"/>
    <w:rsid w:val="008A645D"/>
    <w:rsid w:val="008A6CB2"/>
    <w:rsid w:val="008A7605"/>
    <w:rsid w:val="008B1DEE"/>
    <w:rsid w:val="008B23C0"/>
    <w:rsid w:val="008B2507"/>
    <w:rsid w:val="008B34C5"/>
    <w:rsid w:val="008B34C9"/>
    <w:rsid w:val="008B4BEE"/>
    <w:rsid w:val="008B65EA"/>
    <w:rsid w:val="008B6692"/>
    <w:rsid w:val="008B6ED3"/>
    <w:rsid w:val="008B701F"/>
    <w:rsid w:val="008B70A7"/>
    <w:rsid w:val="008C03EA"/>
    <w:rsid w:val="008C0DB5"/>
    <w:rsid w:val="008C1074"/>
    <w:rsid w:val="008C1DF5"/>
    <w:rsid w:val="008C1FA8"/>
    <w:rsid w:val="008C2531"/>
    <w:rsid w:val="008C277D"/>
    <w:rsid w:val="008C28D2"/>
    <w:rsid w:val="008C326F"/>
    <w:rsid w:val="008C39F0"/>
    <w:rsid w:val="008C4C63"/>
    <w:rsid w:val="008C5B9A"/>
    <w:rsid w:val="008C6610"/>
    <w:rsid w:val="008C67CD"/>
    <w:rsid w:val="008C6AB1"/>
    <w:rsid w:val="008D0162"/>
    <w:rsid w:val="008D04C8"/>
    <w:rsid w:val="008D1110"/>
    <w:rsid w:val="008D1EFC"/>
    <w:rsid w:val="008D2331"/>
    <w:rsid w:val="008D2353"/>
    <w:rsid w:val="008D526E"/>
    <w:rsid w:val="008D54C9"/>
    <w:rsid w:val="008D5C30"/>
    <w:rsid w:val="008D6097"/>
    <w:rsid w:val="008D61FE"/>
    <w:rsid w:val="008D78A3"/>
    <w:rsid w:val="008E01EE"/>
    <w:rsid w:val="008E17F6"/>
    <w:rsid w:val="008E23DC"/>
    <w:rsid w:val="008E2F20"/>
    <w:rsid w:val="008E2F5D"/>
    <w:rsid w:val="008E34C5"/>
    <w:rsid w:val="008E3F62"/>
    <w:rsid w:val="008E4072"/>
    <w:rsid w:val="008E50CC"/>
    <w:rsid w:val="008E5472"/>
    <w:rsid w:val="008E6500"/>
    <w:rsid w:val="008E689F"/>
    <w:rsid w:val="008E707C"/>
    <w:rsid w:val="008F0114"/>
    <w:rsid w:val="008F0969"/>
    <w:rsid w:val="008F11C9"/>
    <w:rsid w:val="008F1DB5"/>
    <w:rsid w:val="008F283A"/>
    <w:rsid w:val="008F2980"/>
    <w:rsid w:val="008F315B"/>
    <w:rsid w:val="008F3299"/>
    <w:rsid w:val="008F38FF"/>
    <w:rsid w:val="008F3A1E"/>
    <w:rsid w:val="008F3B13"/>
    <w:rsid w:val="008F41E9"/>
    <w:rsid w:val="008F5910"/>
    <w:rsid w:val="008F5EC9"/>
    <w:rsid w:val="008F6A00"/>
    <w:rsid w:val="008F6DB6"/>
    <w:rsid w:val="00902B36"/>
    <w:rsid w:val="00902C1F"/>
    <w:rsid w:val="00904453"/>
    <w:rsid w:val="00904BCD"/>
    <w:rsid w:val="009054FD"/>
    <w:rsid w:val="00905B38"/>
    <w:rsid w:val="00905EF6"/>
    <w:rsid w:val="00905F9F"/>
    <w:rsid w:val="00906B5E"/>
    <w:rsid w:val="00906CDF"/>
    <w:rsid w:val="009071ED"/>
    <w:rsid w:val="00907FF1"/>
    <w:rsid w:val="009109FE"/>
    <w:rsid w:val="00910FE1"/>
    <w:rsid w:val="00911205"/>
    <w:rsid w:val="0091213B"/>
    <w:rsid w:val="009124C2"/>
    <w:rsid w:val="009124F4"/>
    <w:rsid w:val="00912568"/>
    <w:rsid w:val="0091262C"/>
    <w:rsid w:val="00912953"/>
    <w:rsid w:val="00912FDE"/>
    <w:rsid w:val="00913BE5"/>
    <w:rsid w:val="00913CF2"/>
    <w:rsid w:val="00914542"/>
    <w:rsid w:val="00916690"/>
    <w:rsid w:val="009174E3"/>
    <w:rsid w:val="00917E29"/>
    <w:rsid w:val="00917F92"/>
    <w:rsid w:val="0092084E"/>
    <w:rsid w:val="00920FF5"/>
    <w:rsid w:val="00921260"/>
    <w:rsid w:val="00921C42"/>
    <w:rsid w:val="009221CF"/>
    <w:rsid w:val="00922DB0"/>
    <w:rsid w:val="00923053"/>
    <w:rsid w:val="00923F5C"/>
    <w:rsid w:val="00925109"/>
    <w:rsid w:val="00925373"/>
    <w:rsid w:val="009253AB"/>
    <w:rsid w:val="009260A4"/>
    <w:rsid w:val="00926D2B"/>
    <w:rsid w:val="009270A6"/>
    <w:rsid w:val="009276B0"/>
    <w:rsid w:val="00930233"/>
    <w:rsid w:val="00930A4C"/>
    <w:rsid w:val="00931038"/>
    <w:rsid w:val="00931399"/>
    <w:rsid w:val="0093147A"/>
    <w:rsid w:val="00931B64"/>
    <w:rsid w:val="00931C6F"/>
    <w:rsid w:val="00932236"/>
    <w:rsid w:val="00932675"/>
    <w:rsid w:val="00932977"/>
    <w:rsid w:val="00932A18"/>
    <w:rsid w:val="0093364B"/>
    <w:rsid w:val="00934711"/>
    <w:rsid w:val="00935948"/>
    <w:rsid w:val="0093641A"/>
    <w:rsid w:val="00937C98"/>
    <w:rsid w:val="00940A05"/>
    <w:rsid w:val="00940EFF"/>
    <w:rsid w:val="00941CCD"/>
    <w:rsid w:val="00942069"/>
    <w:rsid w:val="0094344C"/>
    <w:rsid w:val="0094350F"/>
    <w:rsid w:val="00943601"/>
    <w:rsid w:val="00943FDB"/>
    <w:rsid w:val="009446DC"/>
    <w:rsid w:val="0094478A"/>
    <w:rsid w:val="00944A3A"/>
    <w:rsid w:val="00944ABC"/>
    <w:rsid w:val="00945472"/>
    <w:rsid w:val="009458D1"/>
    <w:rsid w:val="00945FCC"/>
    <w:rsid w:val="00946839"/>
    <w:rsid w:val="00947292"/>
    <w:rsid w:val="0094799E"/>
    <w:rsid w:val="00947A2B"/>
    <w:rsid w:val="00947A7E"/>
    <w:rsid w:val="0095002F"/>
    <w:rsid w:val="00950354"/>
    <w:rsid w:val="00950A81"/>
    <w:rsid w:val="009512EA"/>
    <w:rsid w:val="009514E4"/>
    <w:rsid w:val="0095153C"/>
    <w:rsid w:val="00951849"/>
    <w:rsid w:val="0095286B"/>
    <w:rsid w:val="009549E2"/>
    <w:rsid w:val="0095559E"/>
    <w:rsid w:val="009558BB"/>
    <w:rsid w:val="00955BA1"/>
    <w:rsid w:val="00956669"/>
    <w:rsid w:val="00960EC3"/>
    <w:rsid w:val="0096120A"/>
    <w:rsid w:val="0096271F"/>
    <w:rsid w:val="00963008"/>
    <w:rsid w:val="00963194"/>
    <w:rsid w:val="0096348E"/>
    <w:rsid w:val="009648A2"/>
    <w:rsid w:val="00965536"/>
    <w:rsid w:val="00966DD7"/>
    <w:rsid w:val="00966F1E"/>
    <w:rsid w:val="00967371"/>
    <w:rsid w:val="00967AB5"/>
    <w:rsid w:val="00967D06"/>
    <w:rsid w:val="00967DF5"/>
    <w:rsid w:val="00970A29"/>
    <w:rsid w:val="00971C62"/>
    <w:rsid w:val="00971EE9"/>
    <w:rsid w:val="0097230A"/>
    <w:rsid w:val="00972AA7"/>
    <w:rsid w:val="009734CF"/>
    <w:rsid w:val="009737C6"/>
    <w:rsid w:val="00973FF6"/>
    <w:rsid w:val="00974364"/>
    <w:rsid w:val="00974AE2"/>
    <w:rsid w:val="009755E1"/>
    <w:rsid w:val="00975749"/>
    <w:rsid w:val="009761C4"/>
    <w:rsid w:val="00976D69"/>
    <w:rsid w:val="009772A3"/>
    <w:rsid w:val="009805D5"/>
    <w:rsid w:val="00981407"/>
    <w:rsid w:val="009815A6"/>
    <w:rsid w:val="009825ED"/>
    <w:rsid w:val="00982940"/>
    <w:rsid w:val="00982C25"/>
    <w:rsid w:val="00982FD0"/>
    <w:rsid w:val="0098374E"/>
    <w:rsid w:val="009840C9"/>
    <w:rsid w:val="00984253"/>
    <w:rsid w:val="00984E14"/>
    <w:rsid w:val="009852CF"/>
    <w:rsid w:val="0098583D"/>
    <w:rsid w:val="00985AE0"/>
    <w:rsid w:val="00985B7C"/>
    <w:rsid w:val="009860BA"/>
    <w:rsid w:val="00986335"/>
    <w:rsid w:val="00986DEB"/>
    <w:rsid w:val="00987542"/>
    <w:rsid w:val="00990438"/>
    <w:rsid w:val="00990F49"/>
    <w:rsid w:val="0099128B"/>
    <w:rsid w:val="00991B7C"/>
    <w:rsid w:val="0099263A"/>
    <w:rsid w:val="009926FA"/>
    <w:rsid w:val="00992C58"/>
    <w:rsid w:val="00994A87"/>
    <w:rsid w:val="00994B88"/>
    <w:rsid w:val="00994C5C"/>
    <w:rsid w:val="00994DD4"/>
    <w:rsid w:val="009951F7"/>
    <w:rsid w:val="009955A3"/>
    <w:rsid w:val="00996174"/>
    <w:rsid w:val="00996D1A"/>
    <w:rsid w:val="00996E36"/>
    <w:rsid w:val="00996F7F"/>
    <w:rsid w:val="00997653"/>
    <w:rsid w:val="00997FE2"/>
    <w:rsid w:val="009A0399"/>
    <w:rsid w:val="009A0680"/>
    <w:rsid w:val="009A09DC"/>
    <w:rsid w:val="009A1D8B"/>
    <w:rsid w:val="009A277F"/>
    <w:rsid w:val="009A31FC"/>
    <w:rsid w:val="009A38F5"/>
    <w:rsid w:val="009A740C"/>
    <w:rsid w:val="009A741F"/>
    <w:rsid w:val="009A77FD"/>
    <w:rsid w:val="009A7E53"/>
    <w:rsid w:val="009B01C6"/>
    <w:rsid w:val="009B0456"/>
    <w:rsid w:val="009B27F2"/>
    <w:rsid w:val="009B2819"/>
    <w:rsid w:val="009B2F9D"/>
    <w:rsid w:val="009B353A"/>
    <w:rsid w:val="009B365F"/>
    <w:rsid w:val="009B529F"/>
    <w:rsid w:val="009B56A1"/>
    <w:rsid w:val="009B57E9"/>
    <w:rsid w:val="009B608D"/>
    <w:rsid w:val="009B68F2"/>
    <w:rsid w:val="009B7385"/>
    <w:rsid w:val="009C0409"/>
    <w:rsid w:val="009C0A40"/>
    <w:rsid w:val="009C10AA"/>
    <w:rsid w:val="009C128E"/>
    <w:rsid w:val="009C2205"/>
    <w:rsid w:val="009C25B3"/>
    <w:rsid w:val="009C3068"/>
    <w:rsid w:val="009C3C1E"/>
    <w:rsid w:val="009C578B"/>
    <w:rsid w:val="009C591C"/>
    <w:rsid w:val="009C753B"/>
    <w:rsid w:val="009C76D3"/>
    <w:rsid w:val="009C7BD4"/>
    <w:rsid w:val="009D0273"/>
    <w:rsid w:val="009D222F"/>
    <w:rsid w:val="009D3DC8"/>
    <w:rsid w:val="009D4403"/>
    <w:rsid w:val="009D462F"/>
    <w:rsid w:val="009D57B3"/>
    <w:rsid w:val="009D5ACC"/>
    <w:rsid w:val="009D63C9"/>
    <w:rsid w:val="009D6DFA"/>
    <w:rsid w:val="009D72A0"/>
    <w:rsid w:val="009D745E"/>
    <w:rsid w:val="009E1274"/>
    <w:rsid w:val="009E1619"/>
    <w:rsid w:val="009E17D5"/>
    <w:rsid w:val="009E1A56"/>
    <w:rsid w:val="009E2253"/>
    <w:rsid w:val="009E2326"/>
    <w:rsid w:val="009E259C"/>
    <w:rsid w:val="009E32F4"/>
    <w:rsid w:val="009E365A"/>
    <w:rsid w:val="009E459E"/>
    <w:rsid w:val="009E4842"/>
    <w:rsid w:val="009E5A2D"/>
    <w:rsid w:val="009E5C37"/>
    <w:rsid w:val="009E5C56"/>
    <w:rsid w:val="009E634B"/>
    <w:rsid w:val="009E640D"/>
    <w:rsid w:val="009E6E3C"/>
    <w:rsid w:val="009E6F90"/>
    <w:rsid w:val="009E6FC0"/>
    <w:rsid w:val="009E7045"/>
    <w:rsid w:val="009F0060"/>
    <w:rsid w:val="009F0E23"/>
    <w:rsid w:val="009F10D7"/>
    <w:rsid w:val="009F1A69"/>
    <w:rsid w:val="009F1D77"/>
    <w:rsid w:val="009F1E62"/>
    <w:rsid w:val="009F438C"/>
    <w:rsid w:val="009F450D"/>
    <w:rsid w:val="009F5DC7"/>
    <w:rsid w:val="009F728A"/>
    <w:rsid w:val="00A0014F"/>
    <w:rsid w:val="00A0027B"/>
    <w:rsid w:val="00A0129D"/>
    <w:rsid w:val="00A01D4B"/>
    <w:rsid w:val="00A01E9D"/>
    <w:rsid w:val="00A0312E"/>
    <w:rsid w:val="00A0422C"/>
    <w:rsid w:val="00A04AC3"/>
    <w:rsid w:val="00A04CA6"/>
    <w:rsid w:val="00A06110"/>
    <w:rsid w:val="00A06386"/>
    <w:rsid w:val="00A0686A"/>
    <w:rsid w:val="00A106C1"/>
    <w:rsid w:val="00A10860"/>
    <w:rsid w:val="00A11242"/>
    <w:rsid w:val="00A12148"/>
    <w:rsid w:val="00A12D87"/>
    <w:rsid w:val="00A12FC1"/>
    <w:rsid w:val="00A13F37"/>
    <w:rsid w:val="00A14E64"/>
    <w:rsid w:val="00A14EFE"/>
    <w:rsid w:val="00A15C64"/>
    <w:rsid w:val="00A17585"/>
    <w:rsid w:val="00A2024B"/>
    <w:rsid w:val="00A20254"/>
    <w:rsid w:val="00A2070E"/>
    <w:rsid w:val="00A20F67"/>
    <w:rsid w:val="00A214FC"/>
    <w:rsid w:val="00A21EFE"/>
    <w:rsid w:val="00A24225"/>
    <w:rsid w:val="00A2424B"/>
    <w:rsid w:val="00A24656"/>
    <w:rsid w:val="00A24C9A"/>
    <w:rsid w:val="00A24DDB"/>
    <w:rsid w:val="00A26048"/>
    <w:rsid w:val="00A26674"/>
    <w:rsid w:val="00A26A67"/>
    <w:rsid w:val="00A26CE6"/>
    <w:rsid w:val="00A27E99"/>
    <w:rsid w:val="00A32BFE"/>
    <w:rsid w:val="00A33FED"/>
    <w:rsid w:val="00A34ED2"/>
    <w:rsid w:val="00A35AA9"/>
    <w:rsid w:val="00A363E5"/>
    <w:rsid w:val="00A36D88"/>
    <w:rsid w:val="00A36DF1"/>
    <w:rsid w:val="00A36DF3"/>
    <w:rsid w:val="00A374AB"/>
    <w:rsid w:val="00A3784F"/>
    <w:rsid w:val="00A37C15"/>
    <w:rsid w:val="00A4058B"/>
    <w:rsid w:val="00A4074C"/>
    <w:rsid w:val="00A425B2"/>
    <w:rsid w:val="00A4318A"/>
    <w:rsid w:val="00A43959"/>
    <w:rsid w:val="00A44FFE"/>
    <w:rsid w:val="00A458B9"/>
    <w:rsid w:val="00A45BED"/>
    <w:rsid w:val="00A45DF2"/>
    <w:rsid w:val="00A46979"/>
    <w:rsid w:val="00A47F9F"/>
    <w:rsid w:val="00A50673"/>
    <w:rsid w:val="00A50696"/>
    <w:rsid w:val="00A50A36"/>
    <w:rsid w:val="00A512F6"/>
    <w:rsid w:val="00A5170B"/>
    <w:rsid w:val="00A519C4"/>
    <w:rsid w:val="00A51A83"/>
    <w:rsid w:val="00A520F4"/>
    <w:rsid w:val="00A536F7"/>
    <w:rsid w:val="00A53FD7"/>
    <w:rsid w:val="00A54C2C"/>
    <w:rsid w:val="00A54F33"/>
    <w:rsid w:val="00A564C0"/>
    <w:rsid w:val="00A56AB6"/>
    <w:rsid w:val="00A57080"/>
    <w:rsid w:val="00A5720A"/>
    <w:rsid w:val="00A5782A"/>
    <w:rsid w:val="00A6071E"/>
    <w:rsid w:val="00A607C9"/>
    <w:rsid w:val="00A60D0B"/>
    <w:rsid w:val="00A6147B"/>
    <w:rsid w:val="00A621E6"/>
    <w:rsid w:val="00A63A1A"/>
    <w:rsid w:val="00A63B5E"/>
    <w:rsid w:val="00A64266"/>
    <w:rsid w:val="00A65A7B"/>
    <w:rsid w:val="00A65C23"/>
    <w:rsid w:val="00A66386"/>
    <w:rsid w:val="00A66BB9"/>
    <w:rsid w:val="00A6741E"/>
    <w:rsid w:val="00A6754F"/>
    <w:rsid w:val="00A67652"/>
    <w:rsid w:val="00A67B17"/>
    <w:rsid w:val="00A708C1"/>
    <w:rsid w:val="00A717AA"/>
    <w:rsid w:val="00A71AEE"/>
    <w:rsid w:val="00A726B1"/>
    <w:rsid w:val="00A7288F"/>
    <w:rsid w:val="00A72CF0"/>
    <w:rsid w:val="00A737FB"/>
    <w:rsid w:val="00A73FF7"/>
    <w:rsid w:val="00A742F8"/>
    <w:rsid w:val="00A743CE"/>
    <w:rsid w:val="00A748EA"/>
    <w:rsid w:val="00A74EC3"/>
    <w:rsid w:val="00A7500A"/>
    <w:rsid w:val="00A756C7"/>
    <w:rsid w:val="00A7587E"/>
    <w:rsid w:val="00A75A38"/>
    <w:rsid w:val="00A75A73"/>
    <w:rsid w:val="00A75E14"/>
    <w:rsid w:val="00A76393"/>
    <w:rsid w:val="00A77E22"/>
    <w:rsid w:val="00A8005D"/>
    <w:rsid w:val="00A800FD"/>
    <w:rsid w:val="00A8084E"/>
    <w:rsid w:val="00A81C12"/>
    <w:rsid w:val="00A81C48"/>
    <w:rsid w:val="00A8363B"/>
    <w:rsid w:val="00A83B34"/>
    <w:rsid w:val="00A83EF3"/>
    <w:rsid w:val="00A85BBD"/>
    <w:rsid w:val="00A867C0"/>
    <w:rsid w:val="00A86C62"/>
    <w:rsid w:val="00A87878"/>
    <w:rsid w:val="00A87999"/>
    <w:rsid w:val="00A90249"/>
    <w:rsid w:val="00A903EE"/>
    <w:rsid w:val="00A90470"/>
    <w:rsid w:val="00A907E3"/>
    <w:rsid w:val="00A90BE6"/>
    <w:rsid w:val="00A9126D"/>
    <w:rsid w:val="00A9153B"/>
    <w:rsid w:val="00A923FF"/>
    <w:rsid w:val="00A934FF"/>
    <w:rsid w:val="00A948F2"/>
    <w:rsid w:val="00A950A2"/>
    <w:rsid w:val="00A95340"/>
    <w:rsid w:val="00A95818"/>
    <w:rsid w:val="00A95C2D"/>
    <w:rsid w:val="00A95E16"/>
    <w:rsid w:val="00A97437"/>
    <w:rsid w:val="00A975B3"/>
    <w:rsid w:val="00AA19AC"/>
    <w:rsid w:val="00AA25D6"/>
    <w:rsid w:val="00AA3081"/>
    <w:rsid w:val="00AA4C59"/>
    <w:rsid w:val="00AA516B"/>
    <w:rsid w:val="00AA5236"/>
    <w:rsid w:val="00AA5355"/>
    <w:rsid w:val="00AA561F"/>
    <w:rsid w:val="00AA577C"/>
    <w:rsid w:val="00AA5A9B"/>
    <w:rsid w:val="00AA654C"/>
    <w:rsid w:val="00AA666F"/>
    <w:rsid w:val="00AA6C16"/>
    <w:rsid w:val="00AA6CB7"/>
    <w:rsid w:val="00AA7EF5"/>
    <w:rsid w:val="00AB0343"/>
    <w:rsid w:val="00AB06C9"/>
    <w:rsid w:val="00AB1FAB"/>
    <w:rsid w:val="00AB2919"/>
    <w:rsid w:val="00AB2A44"/>
    <w:rsid w:val="00AB2FC5"/>
    <w:rsid w:val="00AB3626"/>
    <w:rsid w:val="00AB4364"/>
    <w:rsid w:val="00AB5807"/>
    <w:rsid w:val="00AB6067"/>
    <w:rsid w:val="00AB634D"/>
    <w:rsid w:val="00AB6AE5"/>
    <w:rsid w:val="00AB6CEE"/>
    <w:rsid w:val="00AB79E8"/>
    <w:rsid w:val="00AB7ECA"/>
    <w:rsid w:val="00AC04D8"/>
    <w:rsid w:val="00AC05E1"/>
    <w:rsid w:val="00AC0C54"/>
    <w:rsid w:val="00AC0FBF"/>
    <w:rsid w:val="00AC1AB8"/>
    <w:rsid w:val="00AC1C9F"/>
    <w:rsid w:val="00AC1E6B"/>
    <w:rsid w:val="00AC2C04"/>
    <w:rsid w:val="00AC307C"/>
    <w:rsid w:val="00AC330A"/>
    <w:rsid w:val="00AC33BF"/>
    <w:rsid w:val="00AC3764"/>
    <w:rsid w:val="00AC3E10"/>
    <w:rsid w:val="00AC41F8"/>
    <w:rsid w:val="00AC4509"/>
    <w:rsid w:val="00AC4869"/>
    <w:rsid w:val="00AC5392"/>
    <w:rsid w:val="00AC5A07"/>
    <w:rsid w:val="00AC7A99"/>
    <w:rsid w:val="00AD0DEE"/>
    <w:rsid w:val="00AD0F65"/>
    <w:rsid w:val="00AD1482"/>
    <w:rsid w:val="00AD201A"/>
    <w:rsid w:val="00AD23F4"/>
    <w:rsid w:val="00AD2B9D"/>
    <w:rsid w:val="00AD3B56"/>
    <w:rsid w:val="00AD457B"/>
    <w:rsid w:val="00AD480F"/>
    <w:rsid w:val="00AD5303"/>
    <w:rsid w:val="00AD611B"/>
    <w:rsid w:val="00AD626C"/>
    <w:rsid w:val="00AD65E8"/>
    <w:rsid w:val="00AD706F"/>
    <w:rsid w:val="00AE0C4F"/>
    <w:rsid w:val="00AE2AE6"/>
    <w:rsid w:val="00AE32D2"/>
    <w:rsid w:val="00AE45F1"/>
    <w:rsid w:val="00AE4AEC"/>
    <w:rsid w:val="00AE5DF1"/>
    <w:rsid w:val="00AE6169"/>
    <w:rsid w:val="00AE6DF6"/>
    <w:rsid w:val="00AE779D"/>
    <w:rsid w:val="00AE785D"/>
    <w:rsid w:val="00AE796D"/>
    <w:rsid w:val="00AF07AE"/>
    <w:rsid w:val="00AF1750"/>
    <w:rsid w:val="00AF1D3B"/>
    <w:rsid w:val="00AF29AA"/>
    <w:rsid w:val="00AF3387"/>
    <w:rsid w:val="00AF3C04"/>
    <w:rsid w:val="00AF3CFA"/>
    <w:rsid w:val="00AF4208"/>
    <w:rsid w:val="00AF4410"/>
    <w:rsid w:val="00AF53D7"/>
    <w:rsid w:val="00AF5859"/>
    <w:rsid w:val="00AF5D2A"/>
    <w:rsid w:val="00AF63BB"/>
    <w:rsid w:val="00AF6BAA"/>
    <w:rsid w:val="00AF70AF"/>
    <w:rsid w:val="00B007D2"/>
    <w:rsid w:val="00B010BE"/>
    <w:rsid w:val="00B0148C"/>
    <w:rsid w:val="00B03930"/>
    <w:rsid w:val="00B04E42"/>
    <w:rsid w:val="00B050CC"/>
    <w:rsid w:val="00B052CF"/>
    <w:rsid w:val="00B0579A"/>
    <w:rsid w:val="00B05B2E"/>
    <w:rsid w:val="00B06A45"/>
    <w:rsid w:val="00B06E49"/>
    <w:rsid w:val="00B075DB"/>
    <w:rsid w:val="00B07AA1"/>
    <w:rsid w:val="00B07B77"/>
    <w:rsid w:val="00B1024B"/>
    <w:rsid w:val="00B108E5"/>
    <w:rsid w:val="00B112BB"/>
    <w:rsid w:val="00B117E0"/>
    <w:rsid w:val="00B119DA"/>
    <w:rsid w:val="00B12719"/>
    <w:rsid w:val="00B13251"/>
    <w:rsid w:val="00B14C6C"/>
    <w:rsid w:val="00B15771"/>
    <w:rsid w:val="00B16C0E"/>
    <w:rsid w:val="00B16FD9"/>
    <w:rsid w:val="00B1711A"/>
    <w:rsid w:val="00B17161"/>
    <w:rsid w:val="00B171A1"/>
    <w:rsid w:val="00B1754B"/>
    <w:rsid w:val="00B207EC"/>
    <w:rsid w:val="00B20870"/>
    <w:rsid w:val="00B20C0D"/>
    <w:rsid w:val="00B2208E"/>
    <w:rsid w:val="00B238BF"/>
    <w:rsid w:val="00B23D96"/>
    <w:rsid w:val="00B25857"/>
    <w:rsid w:val="00B25DB4"/>
    <w:rsid w:val="00B25F2D"/>
    <w:rsid w:val="00B260F5"/>
    <w:rsid w:val="00B26647"/>
    <w:rsid w:val="00B271EE"/>
    <w:rsid w:val="00B2721A"/>
    <w:rsid w:val="00B306BA"/>
    <w:rsid w:val="00B31DB7"/>
    <w:rsid w:val="00B32502"/>
    <w:rsid w:val="00B325AD"/>
    <w:rsid w:val="00B32A59"/>
    <w:rsid w:val="00B331CF"/>
    <w:rsid w:val="00B3354A"/>
    <w:rsid w:val="00B336B4"/>
    <w:rsid w:val="00B33917"/>
    <w:rsid w:val="00B348CC"/>
    <w:rsid w:val="00B35BEE"/>
    <w:rsid w:val="00B36220"/>
    <w:rsid w:val="00B3632C"/>
    <w:rsid w:val="00B3676F"/>
    <w:rsid w:val="00B36B34"/>
    <w:rsid w:val="00B36B78"/>
    <w:rsid w:val="00B37C4E"/>
    <w:rsid w:val="00B407D9"/>
    <w:rsid w:val="00B409E0"/>
    <w:rsid w:val="00B415C9"/>
    <w:rsid w:val="00B42494"/>
    <w:rsid w:val="00B424DA"/>
    <w:rsid w:val="00B437E5"/>
    <w:rsid w:val="00B444E7"/>
    <w:rsid w:val="00B44E95"/>
    <w:rsid w:val="00B452D3"/>
    <w:rsid w:val="00B45A00"/>
    <w:rsid w:val="00B46874"/>
    <w:rsid w:val="00B46C85"/>
    <w:rsid w:val="00B470B3"/>
    <w:rsid w:val="00B5003D"/>
    <w:rsid w:val="00B50491"/>
    <w:rsid w:val="00B5145D"/>
    <w:rsid w:val="00B515F1"/>
    <w:rsid w:val="00B516E8"/>
    <w:rsid w:val="00B51E49"/>
    <w:rsid w:val="00B5247C"/>
    <w:rsid w:val="00B52985"/>
    <w:rsid w:val="00B53825"/>
    <w:rsid w:val="00B53E26"/>
    <w:rsid w:val="00B53FA9"/>
    <w:rsid w:val="00B5417B"/>
    <w:rsid w:val="00B55314"/>
    <w:rsid w:val="00B556EE"/>
    <w:rsid w:val="00B56666"/>
    <w:rsid w:val="00B56B3E"/>
    <w:rsid w:val="00B56D37"/>
    <w:rsid w:val="00B571B9"/>
    <w:rsid w:val="00B6061C"/>
    <w:rsid w:val="00B60A61"/>
    <w:rsid w:val="00B60D1E"/>
    <w:rsid w:val="00B61024"/>
    <w:rsid w:val="00B62927"/>
    <w:rsid w:val="00B62ABB"/>
    <w:rsid w:val="00B6341D"/>
    <w:rsid w:val="00B643FE"/>
    <w:rsid w:val="00B64EB9"/>
    <w:rsid w:val="00B653E4"/>
    <w:rsid w:val="00B66819"/>
    <w:rsid w:val="00B66D9A"/>
    <w:rsid w:val="00B66EAF"/>
    <w:rsid w:val="00B67667"/>
    <w:rsid w:val="00B705AA"/>
    <w:rsid w:val="00B70B59"/>
    <w:rsid w:val="00B71725"/>
    <w:rsid w:val="00B720F2"/>
    <w:rsid w:val="00B7222F"/>
    <w:rsid w:val="00B73718"/>
    <w:rsid w:val="00B74D99"/>
    <w:rsid w:val="00B74DB3"/>
    <w:rsid w:val="00B755EC"/>
    <w:rsid w:val="00B762FC"/>
    <w:rsid w:val="00B764E4"/>
    <w:rsid w:val="00B76A45"/>
    <w:rsid w:val="00B77417"/>
    <w:rsid w:val="00B7746B"/>
    <w:rsid w:val="00B77664"/>
    <w:rsid w:val="00B77FB2"/>
    <w:rsid w:val="00B8067E"/>
    <w:rsid w:val="00B80E95"/>
    <w:rsid w:val="00B81156"/>
    <w:rsid w:val="00B81E05"/>
    <w:rsid w:val="00B8255D"/>
    <w:rsid w:val="00B83EA7"/>
    <w:rsid w:val="00B84216"/>
    <w:rsid w:val="00B85E1A"/>
    <w:rsid w:val="00B86FFB"/>
    <w:rsid w:val="00B87723"/>
    <w:rsid w:val="00B9057B"/>
    <w:rsid w:val="00B909D9"/>
    <w:rsid w:val="00B923FC"/>
    <w:rsid w:val="00B93138"/>
    <w:rsid w:val="00B93740"/>
    <w:rsid w:val="00B93E09"/>
    <w:rsid w:val="00B946ED"/>
    <w:rsid w:val="00B9476D"/>
    <w:rsid w:val="00B95965"/>
    <w:rsid w:val="00B962BD"/>
    <w:rsid w:val="00B965CF"/>
    <w:rsid w:val="00B97780"/>
    <w:rsid w:val="00B977D0"/>
    <w:rsid w:val="00BA023A"/>
    <w:rsid w:val="00BA05F4"/>
    <w:rsid w:val="00BA1614"/>
    <w:rsid w:val="00BA19E7"/>
    <w:rsid w:val="00BA200D"/>
    <w:rsid w:val="00BA30E4"/>
    <w:rsid w:val="00BA32D0"/>
    <w:rsid w:val="00BA35E2"/>
    <w:rsid w:val="00BA36C3"/>
    <w:rsid w:val="00BA42B6"/>
    <w:rsid w:val="00BA4642"/>
    <w:rsid w:val="00BA4F0C"/>
    <w:rsid w:val="00BA50DB"/>
    <w:rsid w:val="00BA560A"/>
    <w:rsid w:val="00BA66BC"/>
    <w:rsid w:val="00BA7C63"/>
    <w:rsid w:val="00BA7D9D"/>
    <w:rsid w:val="00BA7E29"/>
    <w:rsid w:val="00BB0000"/>
    <w:rsid w:val="00BB0C8E"/>
    <w:rsid w:val="00BB200A"/>
    <w:rsid w:val="00BB20C6"/>
    <w:rsid w:val="00BB2ADB"/>
    <w:rsid w:val="00BB2E1B"/>
    <w:rsid w:val="00BB34E8"/>
    <w:rsid w:val="00BB420C"/>
    <w:rsid w:val="00BB42EA"/>
    <w:rsid w:val="00BB519D"/>
    <w:rsid w:val="00BB519E"/>
    <w:rsid w:val="00BB5922"/>
    <w:rsid w:val="00BB5D6D"/>
    <w:rsid w:val="00BB69C4"/>
    <w:rsid w:val="00BB6C0B"/>
    <w:rsid w:val="00BB74FD"/>
    <w:rsid w:val="00BB7A76"/>
    <w:rsid w:val="00BB7DDA"/>
    <w:rsid w:val="00BC0271"/>
    <w:rsid w:val="00BC05CA"/>
    <w:rsid w:val="00BC0697"/>
    <w:rsid w:val="00BC12E7"/>
    <w:rsid w:val="00BC2250"/>
    <w:rsid w:val="00BC2308"/>
    <w:rsid w:val="00BC3186"/>
    <w:rsid w:val="00BC3ED0"/>
    <w:rsid w:val="00BC44D0"/>
    <w:rsid w:val="00BC4AA6"/>
    <w:rsid w:val="00BC4CC2"/>
    <w:rsid w:val="00BC4D65"/>
    <w:rsid w:val="00BC5529"/>
    <w:rsid w:val="00BC5BBF"/>
    <w:rsid w:val="00BC5E7C"/>
    <w:rsid w:val="00BC600E"/>
    <w:rsid w:val="00BC6438"/>
    <w:rsid w:val="00BC663C"/>
    <w:rsid w:val="00BC734F"/>
    <w:rsid w:val="00BC7406"/>
    <w:rsid w:val="00BC76C7"/>
    <w:rsid w:val="00BD06B8"/>
    <w:rsid w:val="00BD081F"/>
    <w:rsid w:val="00BD0C10"/>
    <w:rsid w:val="00BD1387"/>
    <w:rsid w:val="00BD2506"/>
    <w:rsid w:val="00BD2A5E"/>
    <w:rsid w:val="00BD2D9A"/>
    <w:rsid w:val="00BD2F68"/>
    <w:rsid w:val="00BD3D5A"/>
    <w:rsid w:val="00BD3E7F"/>
    <w:rsid w:val="00BD4683"/>
    <w:rsid w:val="00BD48D7"/>
    <w:rsid w:val="00BD5CF3"/>
    <w:rsid w:val="00BD5F08"/>
    <w:rsid w:val="00BD6619"/>
    <w:rsid w:val="00BD691C"/>
    <w:rsid w:val="00BD69E3"/>
    <w:rsid w:val="00BD7832"/>
    <w:rsid w:val="00BE13AB"/>
    <w:rsid w:val="00BE24BD"/>
    <w:rsid w:val="00BE2741"/>
    <w:rsid w:val="00BE2CAE"/>
    <w:rsid w:val="00BE3CCB"/>
    <w:rsid w:val="00BE4609"/>
    <w:rsid w:val="00BE5054"/>
    <w:rsid w:val="00BE59FE"/>
    <w:rsid w:val="00BE5C1F"/>
    <w:rsid w:val="00BE62F0"/>
    <w:rsid w:val="00BE63A0"/>
    <w:rsid w:val="00BE64B7"/>
    <w:rsid w:val="00BE70CB"/>
    <w:rsid w:val="00BE70E0"/>
    <w:rsid w:val="00BE7434"/>
    <w:rsid w:val="00BE750A"/>
    <w:rsid w:val="00BE7712"/>
    <w:rsid w:val="00BF1AE2"/>
    <w:rsid w:val="00BF280D"/>
    <w:rsid w:val="00BF3647"/>
    <w:rsid w:val="00BF3CA6"/>
    <w:rsid w:val="00BF461D"/>
    <w:rsid w:val="00BF494D"/>
    <w:rsid w:val="00BF513E"/>
    <w:rsid w:val="00BF53CA"/>
    <w:rsid w:val="00BF5823"/>
    <w:rsid w:val="00BF5CB9"/>
    <w:rsid w:val="00BF5E2D"/>
    <w:rsid w:val="00BF5E9F"/>
    <w:rsid w:val="00BF6B06"/>
    <w:rsid w:val="00BF6E09"/>
    <w:rsid w:val="00BF6FCF"/>
    <w:rsid w:val="00BF7E7A"/>
    <w:rsid w:val="00C0007E"/>
    <w:rsid w:val="00C005D8"/>
    <w:rsid w:val="00C0079D"/>
    <w:rsid w:val="00C0090C"/>
    <w:rsid w:val="00C01459"/>
    <w:rsid w:val="00C016A9"/>
    <w:rsid w:val="00C02548"/>
    <w:rsid w:val="00C025A5"/>
    <w:rsid w:val="00C02FBA"/>
    <w:rsid w:val="00C02FED"/>
    <w:rsid w:val="00C03129"/>
    <w:rsid w:val="00C04730"/>
    <w:rsid w:val="00C06108"/>
    <w:rsid w:val="00C06368"/>
    <w:rsid w:val="00C0646D"/>
    <w:rsid w:val="00C0675D"/>
    <w:rsid w:val="00C068A9"/>
    <w:rsid w:val="00C07552"/>
    <w:rsid w:val="00C07673"/>
    <w:rsid w:val="00C07DE7"/>
    <w:rsid w:val="00C1045F"/>
    <w:rsid w:val="00C11548"/>
    <w:rsid w:val="00C12D1B"/>
    <w:rsid w:val="00C14BBF"/>
    <w:rsid w:val="00C14BC7"/>
    <w:rsid w:val="00C167CE"/>
    <w:rsid w:val="00C16887"/>
    <w:rsid w:val="00C16950"/>
    <w:rsid w:val="00C16C2D"/>
    <w:rsid w:val="00C17383"/>
    <w:rsid w:val="00C17E70"/>
    <w:rsid w:val="00C20835"/>
    <w:rsid w:val="00C2237C"/>
    <w:rsid w:val="00C23F76"/>
    <w:rsid w:val="00C241C8"/>
    <w:rsid w:val="00C24394"/>
    <w:rsid w:val="00C24B51"/>
    <w:rsid w:val="00C30644"/>
    <w:rsid w:val="00C30A15"/>
    <w:rsid w:val="00C30EAF"/>
    <w:rsid w:val="00C31080"/>
    <w:rsid w:val="00C31617"/>
    <w:rsid w:val="00C319A3"/>
    <w:rsid w:val="00C31B4E"/>
    <w:rsid w:val="00C323A6"/>
    <w:rsid w:val="00C3242D"/>
    <w:rsid w:val="00C32EAE"/>
    <w:rsid w:val="00C34111"/>
    <w:rsid w:val="00C35764"/>
    <w:rsid w:val="00C35CC4"/>
    <w:rsid w:val="00C35DFC"/>
    <w:rsid w:val="00C35F62"/>
    <w:rsid w:val="00C36BCD"/>
    <w:rsid w:val="00C3721E"/>
    <w:rsid w:val="00C4136E"/>
    <w:rsid w:val="00C41A48"/>
    <w:rsid w:val="00C41EFF"/>
    <w:rsid w:val="00C4268F"/>
    <w:rsid w:val="00C43947"/>
    <w:rsid w:val="00C43BEB"/>
    <w:rsid w:val="00C44055"/>
    <w:rsid w:val="00C440EC"/>
    <w:rsid w:val="00C444DC"/>
    <w:rsid w:val="00C44CC3"/>
    <w:rsid w:val="00C44FB8"/>
    <w:rsid w:val="00C4613F"/>
    <w:rsid w:val="00C47329"/>
    <w:rsid w:val="00C47812"/>
    <w:rsid w:val="00C4784C"/>
    <w:rsid w:val="00C47984"/>
    <w:rsid w:val="00C47E77"/>
    <w:rsid w:val="00C507AE"/>
    <w:rsid w:val="00C50A72"/>
    <w:rsid w:val="00C50DA5"/>
    <w:rsid w:val="00C5177F"/>
    <w:rsid w:val="00C51EA4"/>
    <w:rsid w:val="00C522DC"/>
    <w:rsid w:val="00C52F9C"/>
    <w:rsid w:val="00C53047"/>
    <w:rsid w:val="00C532EF"/>
    <w:rsid w:val="00C53E2A"/>
    <w:rsid w:val="00C54B1D"/>
    <w:rsid w:val="00C54C3D"/>
    <w:rsid w:val="00C55194"/>
    <w:rsid w:val="00C555AA"/>
    <w:rsid w:val="00C5662F"/>
    <w:rsid w:val="00C56F11"/>
    <w:rsid w:val="00C57491"/>
    <w:rsid w:val="00C60180"/>
    <w:rsid w:val="00C604B2"/>
    <w:rsid w:val="00C60D89"/>
    <w:rsid w:val="00C61C5E"/>
    <w:rsid w:val="00C61C77"/>
    <w:rsid w:val="00C61D08"/>
    <w:rsid w:val="00C62DCE"/>
    <w:rsid w:val="00C6371F"/>
    <w:rsid w:val="00C655BA"/>
    <w:rsid w:val="00C662F2"/>
    <w:rsid w:val="00C67C10"/>
    <w:rsid w:val="00C70CE5"/>
    <w:rsid w:val="00C710ED"/>
    <w:rsid w:val="00C731CC"/>
    <w:rsid w:val="00C75034"/>
    <w:rsid w:val="00C778EE"/>
    <w:rsid w:val="00C778FF"/>
    <w:rsid w:val="00C77B09"/>
    <w:rsid w:val="00C8035B"/>
    <w:rsid w:val="00C812DA"/>
    <w:rsid w:val="00C81306"/>
    <w:rsid w:val="00C81659"/>
    <w:rsid w:val="00C82559"/>
    <w:rsid w:val="00C832DE"/>
    <w:rsid w:val="00C8525F"/>
    <w:rsid w:val="00C8547D"/>
    <w:rsid w:val="00C86000"/>
    <w:rsid w:val="00C8712E"/>
    <w:rsid w:val="00C879EE"/>
    <w:rsid w:val="00C905E7"/>
    <w:rsid w:val="00C9061E"/>
    <w:rsid w:val="00C90B88"/>
    <w:rsid w:val="00C90CAB"/>
    <w:rsid w:val="00C92DF5"/>
    <w:rsid w:val="00C932B4"/>
    <w:rsid w:val="00C93A06"/>
    <w:rsid w:val="00C94A4E"/>
    <w:rsid w:val="00C9553F"/>
    <w:rsid w:val="00C95A54"/>
    <w:rsid w:val="00C96371"/>
    <w:rsid w:val="00C97411"/>
    <w:rsid w:val="00C9780C"/>
    <w:rsid w:val="00C979F0"/>
    <w:rsid w:val="00CA01EE"/>
    <w:rsid w:val="00CA0C3B"/>
    <w:rsid w:val="00CA1944"/>
    <w:rsid w:val="00CA245B"/>
    <w:rsid w:val="00CA2AA6"/>
    <w:rsid w:val="00CA303E"/>
    <w:rsid w:val="00CA32DF"/>
    <w:rsid w:val="00CA3EF0"/>
    <w:rsid w:val="00CA3F45"/>
    <w:rsid w:val="00CA4D47"/>
    <w:rsid w:val="00CA4F8A"/>
    <w:rsid w:val="00CA4FFE"/>
    <w:rsid w:val="00CA5CAE"/>
    <w:rsid w:val="00CB085B"/>
    <w:rsid w:val="00CB0CC7"/>
    <w:rsid w:val="00CB24AA"/>
    <w:rsid w:val="00CB2FA5"/>
    <w:rsid w:val="00CB3DBD"/>
    <w:rsid w:val="00CB3F99"/>
    <w:rsid w:val="00CB4342"/>
    <w:rsid w:val="00CB4ECF"/>
    <w:rsid w:val="00CB5390"/>
    <w:rsid w:val="00CB75D2"/>
    <w:rsid w:val="00CB7E1D"/>
    <w:rsid w:val="00CC00F0"/>
    <w:rsid w:val="00CC0A75"/>
    <w:rsid w:val="00CC1630"/>
    <w:rsid w:val="00CC1692"/>
    <w:rsid w:val="00CC1823"/>
    <w:rsid w:val="00CC1FFA"/>
    <w:rsid w:val="00CC2069"/>
    <w:rsid w:val="00CC20B5"/>
    <w:rsid w:val="00CC2232"/>
    <w:rsid w:val="00CC2526"/>
    <w:rsid w:val="00CC2A63"/>
    <w:rsid w:val="00CC3574"/>
    <w:rsid w:val="00CC37A6"/>
    <w:rsid w:val="00CC39F8"/>
    <w:rsid w:val="00CC3E2C"/>
    <w:rsid w:val="00CC4F89"/>
    <w:rsid w:val="00CC51D5"/>
    <w:rsid w:val="00CC51E2"/>
    <w:rsid w:val="00CC6493"/>
    <w:rsid w:val="00CC6A93"/>
    <w:rsid w:val="00CC759F"/>
    <w:rsid w:val="00CC7EC0"/>
    <w:rsid w:val="00CD02D9"/>
    <w:rsid w:val="00CD0D65"/>
    <w:rsid w:val="00CD1A5F"/>
    <w:rsid w:val="00CD3DC8"/>
    <w:rsid w:val="00CD3E7E"/>
    <w:rsid w:val="00CD42AD"/>
    <w:rsid w:val="00CD5EBD"/>
    <w:rsid w:val="00CD6126"/>
    <w:rsid w:val="00CD662E"/>
    <w:rsid w:val="00CD6F9C"/>
    <w:rsid w:val="00CD7AC2"/>
    <w:rsid w:val="00CD7ED1"/>
    <w:rsid w:val="00CE188A"/>
    <w:rsid w:val="00CE24A2"/>
    <w:rsid w:val="00CE262C"/>
    <w:rsid w:val="00CE4524"/>
    <w:rsid w:val="00CE49D5"/>
    <w:rsid w:val="00CE4AF9"/>
    <w:rsid w:val="00CE53CF"/>
    <w:rsid w:val="00CE5631"/>
    <w:rsid w:val="00CE5855"/>
    <w:rsid w:val="00CE7945"/>
    <w:rsid w:val="00CE7F7C"/>
    <w:rsid w:val="00CF03FD"/>
    <w:rsid w:val="00CF04DA"/>
    <w:rsid w:val="00CF0928"/>
    <w:rsid w:val="00CF0F8B"/>
    <w:rsid w:val="00CF142F"/>
    <w:rsid w:val="00CF1C8F"/>
    <w:rsid w:val="00CF1F5B"/>
    <w:rsid w:val="00CF2100"/>
    <w:rsid w:val="00CF269F"/>
    <w:rsid w:val="00CF3754"/>
    <w:rsid w:val="00CF3906"/>
    <w:rsid w:val="00CF4293"/>
    <w:rsid w:val="00CF543E"/>
    <w:rsid w:val="00CF5797"/>
    <w:rsid w:val="00CF5A31"/>
    <w:rsid w:val="00CF60E2"/>
    <w:rsid w:val="00CF69A4"/>
    <w:rsid w:val="00CF6BC6"/>
    <w:rsid w:val="00CF6FBC"/>
    <w:rsid w:val="00CF77FF"/>
    <w:rsid w:val="00CF7E6C"/>
    <w:rsid w:val="00CF7EDD"/>
    <w:rsid w:val="00D01C7B"/>
    <w:rsid w:val="00D026FA"/>
    <w:rsid w:val="00D02706"/>
    <w:rsid w:val="00D02C3E"/>
    <w:rsid w:val="00D03D65"/>
    <w:rsid w:val="00D04F4C"/>
    <w:rsid w:val="00D05172"/>
    <w:rsid w:val="00D077A8"/>
    <w:rsid w:val="00D0786C"/>
    <w:rsid w:val="00D07E75"/>
    <w:rsid w:val="00D1012D"/>
    <w:rsid w:val="00D1021B"/>
    <w:rsid w:val="00D1056E"/>
    <w:rsid w:val="00D10A9B"/>
    <w:rsid w:val="00D11D5C"/>
    <w:rsid w:val="00D123FE"/>
    <w:rsid w:val="00D12FA3"/>
    <w:rsid w:val="00D13A4D"/>
    <w:rsid w:val="00D13F83"/>
    <w:rsid w:val="00D14098"/>
    <w:rsid w:val="00D14311"/>
    <w:rsid w:val="00D14A16"/>
    <w:rsid w:val="00D14B10"/>
    <w:rsid w:val="00D14C18"/>
    <w:rsid w:val="00D14C83"/>
    <w:rsid w:val="00D16478"/>
    <w:rsid w:val="00D164ED"/>
    <w:rsid w:val="00D16B9F"/>
    <w:rsid w:val="00D1704F"/>
    <w:rsid w:val="00D17A64"/>
    <w:rsid w:val="00D20076"/>
    <w:rsid w:val="00D20B78"/>
    <w:rsid w:val="00D20E48"/>
    <w:rsid w:val="00D20EB8"/>
    <w:rsid w:val="00D22EBD"/>
    <w:rsid w:val="00D232EC"/>
    <w:rsid w:val="00D26B6E"/>
    <w:rsid w:val="00D30B5E"/>
    <w:rsid w:val="00D30DA0"/>
    <w:rsid w:val="00D3105D"/>
    <w:rsid w:val="00D3129B"/>
    <w:rsid w:val="00D313E6"/>
    <w:rsid w:val="00D3176B"/>
    <w:rsid w:val="00D31C89"/>
    <w:rsid w:val="00D326F6"/>
    <w:rsid w:val="00D33727"/>
    <w:rsid w:val="00D3410A"/>
    <w:rsid w:val="00D34D4F"/>
    <w:rsid w:val="00D36257"/>
    <w:rsid w:val="00D368EF"/>
    <w:rsid w:val="00D36CD8"/>
    <w:rsid w:val="00D37E3B"/>
    <w:rsid w:val="00D40B84"/>
    <w:rsid w:val="00D41068"/>
    <w:rsid w:val="00D415E6"/>
    <w:rsid w:val="00D42D81"/>
    <w:rsid w:val="00D430C4"/>
    <w:rsid w:val="00D43C75"/>
    <w:rsid w:val="00D43D35"/>
    <w:rsid w:val="00D43F90"/>
    <w:rsid w:val="00D43FE8"/>
    <w:rsid w:val="00D44945"/>
    <w:rsid w:val="00D44D51"/>
    <w:rsid w:val="00D4567F"/>
    <w:rsid w:val="00D45761"/>
    <w:rsid w:val="00D45DEF"/>
    <w:rsid w:val="00D50558"/>
    <w:rsid w:val="00D51467"/>
    <w:rsid w:val="00D5193B"/>
    <w:rsid w:val="00D522A4"/>
    <w:rsid w:val="00D525E3"/>
    <w:rsid w:val="00D53308"/>
    <w:rsid w:val="00D54410"/>
    <w:rsid w:val="00D54DCB"/>
    <w:rsid w:val="00D55069"/>
    <w:rsid w:val="00D56E9A"/>
    <w:rsid w:val="00D57130"/>
    <w:rsid w:val="00D57666"/>
    <w:rsid w:val="00D57BA7"/>
    <w:rsid w:val="00D6001A"/>
    <w:rsid w:val="00D60E90"/>
    <w:rsid w:val="00D612D1"/>
    <w:rsid w:val="00D61A0F"/>
    <w:rsid w:val="00D61AD9"/>
    <w:rsid w:val="00D62336"/>
    <w:rsid w:val="00D625DF"/>
    <w:rsid w:val="00D636ED"/>
    <w:rsid w:val="00D64450"/>
    <w:rsid w:val="00D64882"/>
    <w:rsid w:val="00D6520B"/>
    <w:rsid w:val="00D66BE5"/>
    <w:rsid w:val="00D66D22"/>
    <w:rsid w:val="00D70284"/>
    <w:rsid w:val="00D703E9"/>
    <w:rsid w:val="00D70573"/>
    <w:rsid w:val="00D70CC2"/>
    <w:rsid w:val="00D7275B"/>
    <w:rsid w:val="00D7283C"/>
    <w:rsid w:val="00D7477A"/>
    <w:rsid w:val="00D74AE8"/>
    <w:rsid w:val="00D74F23"/>
    <w:rsid w:val="00D76264"/>
    <w:rsid w:val="00D76831"/>
    <w:rsid w:val="00D76858"/>
    <w:rsid w:val="00D76D8F"/>
    <w:rsid w:val="00D770ED"/>
    <w:rsid w:val="00D775D2"/>
    <w:rsid w:val="00D806D3"/>
    <w:rsid w:val="00D8122A"/>
    <w:rsid w:val="00D81B84"/>
    <w:rsid w:val="00D81F3D"/>
    <w:rsid w:val="00D822D9"/>
    <w:rsid w:val="00D842A1"/>
    <w:rsid w:val="00D84339"/>
    <w:rsid w:val="00D84513"/>
    <w:rsid w:val="00D84B95"/>
    <w:rsid w:val="00D85022"/>
    <w:rsid w:val="00D855DD"/>
    <w:rsid w:val="00D85C07"/>
    <w:rsid w:val="00D85D70"/>
    <w:rsid w:val="00D85F80"/>
    <w:rsid w:val="00D875BE"/>
    <w:rsid w:val="00D87C24"/>
    <w:rsid w:val="00D87C2E"/>
    <w:rsid w:val="00D90114"/>
    <w:rsid w:val="00D90823"/>
    <w:rsid w:val="00D90856"/>
    <w:rsid w:val="00D91483"/>
    <w:rsid w:val="00D9208A"/>
    <w:rsid w:val="00D92DB4"/>
    <w:rsid w:val="00D931C0"/>
    <w:rsid w:val="00D932ED"/>
    <w:rsid w:val="00D94379"/>
    <w:rsid w:val="00D9469B"/>
    <w:rsid w:val="00D94A30"/>
    <w:rsid w:val="00D94DEB"/>
    <w:rsid w:val="00D95A09"/>
    <w:rsid w:val="00D95AAA"/>
    <w:rsid w:val="00D95DCE"/>
    <w:rsid w:val="00D97560"/>
    <w:rsid w:val="00D979B0"/>
    <w:rsid w:val="00D97AB3"/>
    <w:rsid w:val="00DA0A76"/>
    <w:rsid w:val="00DA1BB9"/>
    <w:rsid w:val="00DA263B"/>
    <w:rsid w:val="00DA26AB"/>
    <w:rsid w:val="00DA3A3B"/>
    <w:rsid w:val="00DA4B8B"/>
    <w:rsid w:val="00DA5833"/>
    <w:rsid w:val="00DA58CE"/>
    <w:rsid w:val="00DA67C4"/>
    <w:rsid w:val="00DA6924"/>
    <w:rsid w:val="00DA7AC4"/>
    <w:rsid w:val="00DB0C2E"/>
    <w:rsid w:val="00DB0C4B"/>
    <w:rsid w:val="00DB162E"/>
    <w:rsid w:val="00DB16B2"/>
    <w:rsid w:val="00DB2740"/>
    <w:rsid w:val="00DB3250"/>
    <w:rsid w:val="00DB3A66"/>
    <w:rsid w:val="00DB4B04"/>
    <w:rsid w:val="00DB4F7E"/>
    <w:rsid w:val="00DB50E5"/>
    <w:rsid w:val="00DB59DF"/>
    <w:rsid w:val="00DB6646"/>
    <w:rsid w:val="00DB743B"/>
    <w:rsid w:val="00DB7471"/>
    <w:rsid w:val="00DB7898"/>
    <w:rsid w:val="00DB7A7A"/>
    <w:rsid w:val="00DB7BF4"/>
    <w:rsid w:val="00DB7F2F"/>
    <w:rsid w:val="00DC00F4"/>
    <w:rsid w:val="00DC00FC"/>
    <w:rsid w:val="00DC01AF"/>
    <w:rsid w:val="00DC0624"/>
    <w:rsid w:val="00DC071D"/>
    <w:rsid w:val="00DC0F43"/>
    <w:rsid w:val="00DC188D"/>
    <w:rsid w:val="00DC280B"/>
    <w:rsid w:val="00DC34AF"/>
    <w:rsid w:val="00DC3C7E"/>
    <w:rsid w:val="00DC3F97"/>
    <w:rsid w:val="00DC47E7"/>
    <w:rsid w:val="00DC4D8C"/>
    <w:rsid w:val="00DC50F0"/>
    <w:rsid w:val="00DC66BC"/>
    <w:rsid w:val="00DC782B"/>
    <w:rsid w:val="00DC7DBB"/>
    <w:rsid w:val="00DC7E38"/>
    <w:rsid w:val="00DD0324"/>
    <w:rsid w:val="00DD09EB"/>
    <w:rsid w:val="00DD0C2E"/>
    <w:rsid w:val="00DD154B"/>
    <w:rsid w:val="00DD3407"/>
    <w:rsid w:val="00DD3BFE"/>
    <w:rsid w:val="00DD577F"/>
    <w:rsid w:val="00DD5C67"/>
    <w:rsid w:val="00DD669A"/>
    <w:rsid w:val="00DD7A0F"/>
    <w:rsid w:val="00DE0594"/>
    <w:rsid w:val="00DE0AE2"/>
    <w:rsid w:val="00DE1C8C"/>
    <w:rsid w:val="00DE1DAE"/>
    <w:rsid w:val="00DE2631"/>
    <w:rsid w:val="00DE2A65"/>
    <w:rsid w:val="00DE2C50"/>
    <w:rsid w:val="00DE30A1"/>
    <w:rsid w:val="00DE41D3"/>
    <w:rsid w:val="00DE4566"/>
    <w:rsid w:val="00DE4B88"/>
    <w:rsid w:val="00DE608F"/>
    <w:rsid w:val="00DE699E"/>
    <w:rsid w:val="00DE6B31"/>
    <w:rsid w:val="00DF0485"/>
    <w:rsid w:val="00DF0AD1"/>
    <w:rsid w:val="00DF1BA2"/>
    <w:rsid w:val="00DF1FE5"/>
    <w:rsid w:val="00DF3A72"/>
    <w:rsid w:val="00DF4293"/>
    <w:rsid w:val="00DF71BD"/>
    <w:rsid w:val="00DF71F5"/>
    <w:rsid w:val="00DF762A"/>
    <w:rsid w:val="00DF7AD3"/>
    <w:rsid w:val="00E000B5"/>
    <w:rsid w:val="00E004FD"/>
    <w:rsid w:val="00E00AA2"/>
    <w:rsid w:val="00E0100B"/>
    <w:rsid w:val="00E0251E"/>
    <w:rsid w:val="00E02676"/>
    <w:rsid w:val="00E02A8C"/>
    <w:rsid w:val="00E03C41"/>
    <w:rsid w:val="00E03C65"/>
    <w:rsid w:val="00E0414B"/>
    <w:rsid w:val="00E04D6D"/>
    <w:rsid w:val="00E04E94"/>
    <w:rsid w:val="00E04FAA"/>
    <w:rsid w:val="00E05379"/>
    <w:rsid w:val="00E059D9"/>
    <w:rsid w:val="00E073AE"/>
    <w:rsid w:val="00E07AC3"/>
    <w:rsid w:val="00E1069D"/>
    <w:rsid w:val="00E12BE1"/>
    <w:rsid w:val="00E12D71"/>
    <w:rsid w:val="00E13B77"/>
    <w:rsid w:val="00E14085"/>
    <w:rsid w:val="00E15048"/>
    <w:rsid w:val="00E17058"/>
    <w:rsid w:val="00E170AC"/>
    <w:rsid w:val="00E202B9"/>
    <w:rsid w:val="00E214FB"/>
    <w:rsid w:val="00E21668"/>
    <w:rsid w:val="00E2198C"/>
    <w:rsid w:val="00E21EEF"/>
    <w:rsid w:val="00E22216"/>
    <w:rsid w:val="00E229DD"/>
    <w:rsid w:val="00E24BA8"/>
    <w:rsid w:val="00E25063"/>
    <w:rsid w:val="00E26DE8"/>
    <w:rsid w:val="00E27114"/>
    <w:rsid w:val="00E27551"/>
    <w:rsid w:val="00E27599"/>
    <w:rsid w:val="00E2770E"/>
    <w:rsid w:val="00E27F96"/>
    <w:rsid w:val="00E304F5"/>
    <w:rsid w:val="00E31C2B"/>
    <w:rsid w:val="00E32849"/>
    <w:rsid w:val="00E33550"/>
    <w:rsid w:val="00E339C8"/>
    <w:rsid w:val="00E35BDD"/>
    <w:rsid w:val="00E35C58"/>
    <w:rsid w:val="00E35DE7"/>
    <w:rsid w:val="00E37427"/>
    <w:rsid w:val="00E37737"/>
    <w:rsid w:val="00E379DC"/>
    <w:rsid w:val="00E37F83"/>
    <w:rsid w:val="00E40D35"/>
    <w:rsid w:val="00E419B4"/>
    <w:rsid w:val="00E41AEC"/>
    <w:rsid w:val="00E422B2"/>
    <w:rsid w:val="00E4249A"/>
    <w:rsid w:val="00E43053"/>
    <w:rsid w:val="00E4557D"/>
    <w:rsid w:val="00E455D2"/>
    <w:rsid w:val="00E471A7"/>
    <w:rsid w:val="00E4744A"/>
    <w:rsid w:val="00E476AF"/>
    <w:rsid w:val="00E509B2"/>
    <w:rsid w:val="00E51BD4"/>
    <w:rsid w:val="00E51DF6"/>
    <w:rsid w:val="00E51F62"/>
    <w:rsid w:val="00E5284E"/>
    <w:rsid w:val="00E52988"/>
    <w:rsid w:val="00E53107"/>
    <w:rsid w:val="00E53ACC"/>
    <w:rsid w:val="00E53F82"/>
    <w:rsid w:val="00E54709"/>
    <w:rsid w:val="00E54957"/>
    <w:rsid w:val="00E54CE2"/>
    <w:rsid w:val="00E553EA"/>
    <w:rsid w:val="00E55BF4"/>
    <w:rsid w:val="00E55D61"/>
    <w:rsid w:val="00E55D67"/>
    <w:rsid w:val="00E57090"/>
    <w:rsid w:val="00E6081E"/>
    <w:rsid w:val="00E61667"/>
    <w:rsid w:val="00E61A4A"/>
    <w:rsid w:val="00E61E00"/>
    <w:rsid w:val="00E626BE"/>
    <w:rsid w:val="00E637E4"/>
    <w:rsid w:val="00E6457B"/>
    <w:rsid w:val="00E64B84"/>
    <w:rsid w:val="00E650E9"/>
    <w:rsid w:val="00E65A5D"/>
    <w:rsid w:val="00E667B9"/>
    <w:rsid w:val="00E67273"/>
    <w:rsid w:val="00E678BC"/>
    <w:rsid w:val="00E67AE2"/>
    <w:rsid w:val="00E67BED"/>
    <w:rsid w:val="00E67D1F"/>
    <w:rsid w:val="00E67DD5"/>
    <w:rsid w:val="00E71360"/>
    <w:rsid w:val="00E7144D"/>
    <w:rsid w:val="00E71606"/>
    <w:rsid w:val="00E71901"/>
    <w:rsid w:val="00E71B8B"/>
    <w:rsid w:val="00E71CE9"/>
    <w:rsid w:val="00E728E7"/>
    <w:rsid w:val="00E72EDC"/>
    <w:rsid w:val="00E739C3"/>
    <w:rsid w:val="00E73F00"/>
    <w:rsid w:val="00E73F49"/>
    <w:rsid w:val="00E73F50"/>
    <w:rsid w:val="00E73FDE"/>
    <w:rsid w:val="00E7454E"/>
    <w:rsid w:val="00E74F46"/>
    <w:rsid w:val="00E75F1C"/>
    <w:rsid w:val="00E80E4C"/>
    <w:rsid w:val="00E80F67"/>
    <w:rsid w:val="00E8129F"/>
    <w:rsid w:val="00E8140E"/>
    <w:rsid w:val="00E81904"/>
    <w:rsid w:val="00E81D39"/>
    <w:rsid w:val="00E81D8A"/>
    <w:rsid w:val="00E821EF"/>
    <w:rsid w:val="00E82452"/>
    <w:rsid w:val="00E837ED"/>
    <w:rsid w:val="00E840CD"/>
    <w:rsid w:val="00E8430C"/>
    <w:rsid w:val="00E843A3"/>
    <w:rsid w:val="00E847B4"/>
    <w:rsid w:val="00E84876"/>
    <w:rsid w:val="00E852B4"/>
    <w:rsid w:val="00E8634C"/>
    <w:rsid w:val="00E863CC"/>
    <w:rsid w:val="00E86A76"/>
    <w:rsid w:val="00E90086"/>
    <w:rsid w:val="00E900D8"/>
    <w:rsid w:val="00E90113"/>
    <w:rsid w:val="00E90F9E"/>
    <w:rsid w:val="00E916EB"/>
    <w:rsid w:val="00E92223"/>
    <w:rsid w:val="00E927B9"/>
    <w:rsid w:val="00E934A8"/>
    <w:rsid w:val="00E94CFB"/>
    <w:rsid w:val="00E950DF"/>
    <w:rsid w:val="00E9546F"/>
    <w:rsid w:val="00E960BB"/>
    <w:rsid w:val="00E96E0A"/>
    <w:rsid w:val="00E971F2"/>
    <w:rsid w:val="00E9732D"/>
    <w:rsid w:val="00EA073E"/>
    <w:rsid w:val="00EA076A"/>
    <w:rsid w:val="00EA0D72"/>
    <w:rsid w:val="00EA0FFB"/>
    <w:rsid w:val="00EA23D8"/>
    <w:rsid w:val="00EA2614"/>
    <w:rsid w:val="00EA2D22"/>
    <w:rsid w:val="00EA344D"/>
    <w:rsid w:val="00EA3F84"/>
    <w:rsid w:val="00EA3FF8"/>
    <w:rsid w:val="00EA484B"/>
    <w:rsid w:val="00EA4D47"/>
    <w:rsid w:val="00EA5595"/>
    <w:rsid w:val="00EA56A1"/>
    <w:rsid w:val="00EA581A"/>
    <w:rsid w:val="00EA5B9D"/>
    <w:rsid w:val="00EA6274"/>
    <w:rsid w:val="00EA6CF8"/>
    <w:rsid w:val="00EA7E52"/>
    <w:rsid w:val="00EB00E5"/>
    <w:rsid w:val="00EB033C"/>
    <w:rsid w:val="00EB05B9"/>
    <w:rsid w:val="00EB1212"/>
    <w:rsid w:val="00EB1363"/>
    <w:rsid w:val="00EB14EF"/>
    <w:rsid w:val="00EB157A"/>
    <w:rsid w:val="00EB199D"/>
    <w:rsid w:val="00EB24C4"/>
    <w:rsid w:val="00EB33AD"/>
    <w:rsid w:val="00EB3CD3"/>
    <w:rsid w:val="00EB411D"/>
    <w:rsid w:val="00EB447C"/>
    <w:rsid w:val="00EB4AAD"/>
    <w:rsid w:val="00EB5AC1"/>
    <w:rsid w:val="00EB5C62"/>
    <w:rsid w:val="00EB5DF5"/>
    <w:rsid w:val="00EB6A92"/>
    <w:rsid w:val="00EB737A"/>
    <w:rsid w:val="00EC02B7"/>
    <w:rsid w:val="00EC0406"/>
    <w:rsid w:val="00EC3ADE"/>
    <w:rsid w:val="00EC3ED7"/>
    <w:rsid w:val="00EC46F5"/>
    <w:rsid w:val="00EC5612"/>
    <w:rsid w:val="00EC62A7"/>
    <w:rsid w:val="00EC7073"/>
    <w:rsid w:val="00EC75A9"/>
    <w:rsid w:val="00EC75D6"/>
    <w:rsid w:val="00EC7A14"/>
    <w:rsid w:val="00EC7B50"/>
    <w:rsid w:val="00ED0372"/>
    <w:rsid w:val="00ED05A6"/>
    <w:rsid w:val="00ED067B"/>
    <w:rsid w:val="00ED2E3A"/>
    <w:rsid w:val="00ED379A"/>
    <w:rsid w:val="00ED3894"/>
    <w:rsid w:val="00ED3F10"/>
    <w:rsid w:val="00ED43FE"/>
    <w:rsid w:val="00ED445E"/>
    <w:rsid w:val="00ED44FD"/>
    <w:rsid w:val="00ED4B25"/>
    <w:rsid w:val="00ED502F"/>
    <w:rsid w:val="00ED57E8"/>
    <w:rsid w:val="00ED6726"/>
    <w:rsid w:val="00ED6B01"/>
    <w:rsid w:val="00ED76FF"/>
    <w:rsid w:val="00ED7C2E"/>
    <w:rsid w:val="00ED7D09"/>
    <w:rsid w:val="00EE037C"/>
    <w:rsid w:val="00EE0BDC"/>
    <w:rsid w:val="00EE19FC"/>
    <w:rsid w:val="00EE26D3"/>
    <w:rsid w:val="00EE2D97"/>
    <w:rsid w:val="00EE3AE4"/>
    <w:rsid w:val="00EE4173"/>
    <w:rsid w:val="00EE4381"/>
    <w:rsid w:val="00EE4DA8"/>
    <w:rsid w:val="00EE546D"/>
    <w:rsid w:val="00EE58C8"/>
    <w:rsid w:val="00EE5EFE"/>
    <w:rsid w:val="00EE6172"/>
    <w:rsid w:val="00EE6C5B"/>
    <w:rsid w:val="00EE7605"/>
    <w:rsid w:val="00EF01EB"/>
    <w:rsid w:val="00EF029D"/>
    <w:rsid w:val="00EF07FD"/>
    <w:rsid w:val="00EF102B"/>
    <w:rsid w:val="00EF15CB"/>
    <w:rsid w:val="00EF247C"/>
    <w:rsid w:val="00EF2F34"/>
    <w:rsid w:val="00EF2FD8"/>
    <w:rsid w:val="00EF3B7C"/>
    <w:rsid w:val="00EF4660"/>
    <w:rsid w:val="00EF4CB9"/>
    <w:rsid w:val="00EF584E"/>
    <w:rsid w:val="00EF5B14"/>
    <w:rsid w:val="00EF5D70"/>
    <w:rsid w:val="00EF63E0"/>
    <w:rsid w:val="00EF64C1"/>
    <w:rsid w:val="00EF7830"/>
    <w:rsid w:val="00EF7A06"/>
    <w:rsid w:val="00F01798"/>
    <w:rsid w:val="00F021B7"/>
    <w:rsid w:val="00F0224F"/>
    <w:rsid w:val="00F031A3"/>
    <w:rsid w:val="00F03B00"/>
    <w:rsid w:val="00F0535F"/>
    <w:rsid w:val="00F05940"/>
    <w:rsid w:val="00F05A13"/>
    <w:rsid w:val="00F05B21"/>
    <w:rsid w:val="00F06108"/>
    <w:rsid w:val="00F0673D"/>
    <w:rsid w:val="00F06EAF"/>
    <w:rsid w:val="00F10AED"/>
    <w:rsid w:val="00F10CB5"/>
    <w:rsid w:val="00F11663"/>
    <w:rsid w:val="00F121C6"/>
    <w:rsid w:val="00F12E5A"/>
    <w:rsid w:val="00F1369F"/>
    <w:rsid w:val="00F137FB"/>
    <w:rsid w:val="00F13AA2"/>
    <w:rsid w:val="00F1671B"/>
    <w:rsid w:val="00F1701A"/>
    <w:rsid w:val="00F171D1"/>
    <w:rsid w:val="00F2049C"/>
    <w:rsid w:val="00F2065C"/>
    <w:rsid w:val="00F21111"/>
    <w:rsid w:val="00F22674"/>
    <w:rsid w:val="00F22AF8"/>
    <w:rsid w:val="00F22C12"/>
    <w:rsid w:val="00F23899"/>
    <w:rsid w:val="00F24582"/>
    <w:rsid w:val="00F248A8"/>
    <w:rsid w:val="00F24DDB"/>
    <w:rsid w:val="00F25097"/>
    <w:rsid w:val="00F253FD"/>
    <w:rsid w:val="00F25BCC"/>
    <w:rsid w:val="00F267A4"/>
    <w:rsid w:val="00F30B7F"/>
    <w:rsid w:val="00F30FBF"/>
    <w:rsid w:val="00F31518"/>
    <w:rsid w:val="00F31A74"/>
    <w:rsid w:val="00F32411"/>
    <w:rsid w:val="00F32B04"/>
    <w:rsid w:val="00F3439B"/>
    <w:rsid w:val="00F34702"/>
    <w:rsid w:val="00F348A2"/>
    <w:rsid w:val="00F3656A"/>
    <w:rsid w:val="00F36C4F"/>
    <w:rsid w:val="00F36FF7"/>
    <w:rsid w:val="00F37198"/>
    <w:rsid w:val="00F40A08"/>
    <w:rsid w:val="00F40CFB"/>
    <w:rsid w:val="00F41060"/>
    <w:rsid w:val="00F43B03"/>
    <w:rsid w:val="00F445DD"/>
    <w:rsid w:val="00F456C3"/>
    <w:rsid w:val="00F46D27"/>
    <w:rsid w:val="00F472F0"/>
    <w:rsid w:val="00F47EF7"/>
    <w:rsid w:val="00F502F8"/>
    <w:rsid w:val="00F51757"/>
    <w:rsid w:val="00F52324"/>
    <w:rsid w:val="00F52619"/>
    <w:rsid w:val="00F527CC"/>
    <w:rsid w:val="00F5291E"/>
    <w:rsid w:val="00F532CD"/>
    <w:rsid w:val="00F53BA3"/>
    <w:rsid w:val="00F541C9"/>
    <w:rsid w:val="00F54650"/>
    <w:rsid w:val="00F547F7"/>
    <w:rsid w:val="00F55524"/>
    <w:rsid w:val="00F55546"/>
    <w:rsid w:val="00F56D8C"/>
    <w:rsid w:val="00F579D1"/>
    <w:rsid w:val="00F57DAA"/>
    <w:rsid w:val="00F60189"/>
    <w:rsid w:val="00F607BC"/>
    <w:rsid w:val="00F6114C"/>
    <w:rsid w:val="00F6196F"/>
    <w:rsid w:val="00F619A3"/>
    <w:rsid w:val="00F6226E"/>
    <w:rsid w:val="00F627BF"/>
    <w:rsid w:val="00F62C4B"/>
    <w:rsid w:val="00F62D1C"/>
    <w:rsid w:val="00F63036"/>
    <w:rsid w:val="00F63266"/>
    <w:rsid w:val="00F63270"/>
    <w:rsid w:val="00F637D0"/>
    <w:rsid w:val="00F638CB"/>
    <w:rsid w:val="00F640B3"/>
    <w:rsid w:val="00F6472D"/>
    <w:rsid w:val="00F66A8A"/>
    <w:rsid w:val="00F70437"/>
    <w:rsid w:val="00F72360"/>
    <w:rsid w:val="00F72782"/>
    <w:rsid w:val="00F72B86"/>
    <w:rsid w:val="00F72CE1"/>
    <w:rsid w:val="00F732CE"/>
    <w:rsid w:val="00F7445C"/>
    <w:rsid w:val="00F7456C"/>
    <w:rsid w:val="00F74798"/>
    <w:rsid w:val="00F75F0D"/>
    <w:rsid w:val="00F7674E"/>
    <w:rsid w:val="00F76C3E"/>
    <w:rsid w:val="00F76F95"/>
    <w:rsid w:val="00F774FD"/>
    <w:rsid w:val="00F77CBB"/>
    <w:rsid w:val="00F80272"/>
    <w:rsid w:val="00F803A3"/>
    <w:rsid w:val="00F80E15"/>
    <w:rsid w:val="00F812A3"/>
    <w:rsid w:val="00F8149E"/>
    <w:rsid w:val="00F81710"/>
    <w:rsid w:val="00F81827"/>
    <w:rsid w:val="00F81DC6"/>
    <w:rsid w:val="00F827C3"/>
    <w:rsid w:val="00F827FD"/>
    <w:rsid w:val="00F837EA"/>
    <w:rsid w:val="00F84362"/>
    <w:rsid w:val="00F8488C"/>
    <w:rsid w:val="00F862BB"/>
    <w:rsid w:val="00F86EDB"/>
    <w:rsid w:val="00F87ACF"/>
    <w:rsid w:val="00F90072"/>
    <w:rsid w:val="00F91167"/>
    <w:rsid w:val="00F91966"/>
    <w:rsid w:val="00F919EB"/>
    <w:rsid w:val="00F91F6E"/>
    <w:rsid w:val="00F926D6"/>
    <w:rsid w:val="00F93E46"/>
    <w:rsid w:val="00F94572"/>
    <w:rsid w:val="00F94F16"/>
    <w:rsid w:val="00F96131"/>
    <w:rsid w:val="00F9658A"/>
    <w:rsid w:val="00FA1228"/>
    <w:rsid w:val="00FA261D"/>
    <w:rsid w:val="00FA2674"/>
    <w:rsid w:val="00FA2AF6"/>
    <w:rsid w:val="00FA4D7E"/>
    <w:rsid w:val="00FA5D7A"/>
    <w:rsid w:val="00FA66A9"/>
    <w:rsid w:val="00FA6BDB"/>
    <w:rsid w:val="00FA6F4B"/>
    <w:rsid w:val="00FA6F9D"/>
    <w:rsid w:val="00FB005B"/>
    <w:rsid w:val="00FB05AB"/>
    <w:rsid w:val="00FB0A80"/>
    <w:rsid w:val="00FB148E"/>
    <w:rsid w:val="00FB1D65"/>
    <w:rsid w:val="00FB2205"/>
    <w:rsid w:val="00FB284C"/>
    <w:rsid w:val="00FB2A4F"/>
    <w:rsid w:val="00FB3599"/>
    <w:rsid w:val="00FB41C7"/>
    <w:rsid w:val="00FB4AC5"/>
    <w:rsid w:val="00FB5B05"/>
    <w:rsid w:val="00FB606F"/>
    <w:rsid w:val="00FB6506"/>
    <w:rsid w:val="00FB68F8"/>
    <w:rsid w:val="00FB6906"/>
    <w:rsid w:val="00FB78DF"/>
    <w:rsid w:val="00FB79AC"/>
    <w:rsid w:val="00FC4029"/>
    <w:rsid w:val="00FC49BA"/>
    <w:rsid w:val="00FC4A48"/>
    <w:rsid w:val="00FC4BA1"/>
    <w:rsid w:val="00FC4C04"/>
    <w:rsid w:val="00FC4DF4"/>
    <w:rsid w:val="00FC5A33"/>
    <w:rsid w:val="00FC6711"/>
    <w:rsid w:val="00FC6E77"/>
    <w:rsid w:val="00FC7247"/>
    <w:rsid w:val="00FC7B5D"/>
    <w:rsid w:val="00FD0217"/>
    <w:rsid w:val="00FD133A"/>
    <w:rsid w:val="00FD1369"/>
    <w:rsid w:val="00FD1442"/>
    <w:rsid w:val="00FD1691"/>
    <w:rsid w:val="00FD17B4"/>
    <w:rsid w:val="00FD187A"/>
    <w:rsid w:val="00FD2891"/>
    <w:rsid w:val="00FD291A"/>
    <w:rsid w:val="00FD2B72"/>
    <w:rsid w:val="00FD2F0D"/>
    <w:rsid w:val="00FD2F26"/>
    <w:rsid w:val="00FD35FA"/>
    <w:rsid w:val="00FD37E8"/>
    <w:rsid w:val="00FD3D96"/>
    <w:rsid w:val="00FD4309"/>
    <w:rsid w:val="00FD44DF"/>
    <w:rsid w:val="00FD4985"/>
    <w:rsid w:val="00FD4A97"/>
    <w:rsid w:val="00FD5C8A"/>
    <w:rsid w:val="00FD5D3C"/>
    <w:rsid w:val="00FD5E8B"/>
    <w:rsid w:val="00FD6590"/>
    <w:rsid w:val="00FD665F"/>
    <w:rsid w:val="00FD6A5B"/>
    <w:rsid w:val="00FD7555"/>
    <w:rsid w:val="00FD7BC3"/>
    <w:rsid w:val="00FE0004"/>
    <w:rsid w:val="00FE0968"/>
    <w:rsid w:val="00FE1290"/>
    <w:rsid w:val="00FE203F"/>
    <w:rsid w:val="00FE2339"/>
    <w:rsid w:val="00FE2BA0"/>
    <w:rsid w:val="00FE2C54"/>
    <w:rsid w:val="00FE3DBB"/>
    <w:rsid w:val="00FE4D9F"/>
    <w:rsid w:val="00FE5A7B"/>
    <w:rsid w:val="00FE6C8D"/>
    <w:rsid w:val="00FE7E13"/>
    <w:rsid w:val="00FF011E"/>
    <w:rsid w:val="00FF08C9"/>
    <w:rsid w:val="00FF095B"/>
    <w:rsid w:val="00FF10AB"/>
    <w:rsid w:val="00FF1442"/>
    <w:rsid w:val="00FF1F22"/>
    <w:rsid w:val="00FF27AE"/>
    <w:rsid w:val="00FF2F30"/>
    <w:rsid w:val="00FF41F7"/>
    <w:rsid w:val="00FF43FC"/>
    <w:rsid w:val="00FF4762"/>
    <w:rsid w:val="00FF4D36"/>
    <w:rsid w:val="00FF59B8"/>
    <w:rsid w:val="00FF5A6A"/>
    <w:rsid w:val="00FF67AF"/>
    <w:rsid w:val="00FF7106"/>
    <w:rsid w:val="00FF7337"/>
    <w:rsid w:val="00FF7557"/>
    <w:rsid w:val="00FF79B2"/>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AAE2FE"/>
  <w14:defaultImageDpi w14:val="330"/>
  <w15:chartTrackingRefBased/>
  <w15:docId w15:val="{9E07E5A7-BF48-BC48-8471-7C0E83F07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ro-R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021"/>
    <w:pPr>
      <w:spacing w:after="200" w:line="276" w:lineRule="auto"/>
    </w:pPr>
    <w:rPr>
      <w:rFonts w:cs="Times New Roman"/>
      <w:sz w:val="22"/>
      <w:szCs w:val="22"/>
    </w:rPr>
  </w:style>
  <w:style w:type="paragraph" w:styleId="Titlu1">
    <w:name w:val="heading 1"/>
    <w:aliases w:val="1"/>
    <w:basedOn w:val="Normal"/>
    <w:next w:val="Normal"/>
    <w:link w:val="Titlu1Caracter"/>
    <w:qFormat/>
    <w:rsid w:val="002E0F18"/>
    <w:pPr>
      <w:keepNext/>
      <w:spacing w:before="240" w:after="60"/>
      <w:outlineLvl w:val="0"/>
    </w:pPr>
    <w:rPr>
      <w:rFonts w:ascii="Cambria" w:hAnsi="Cambria"/>
      <w:b/>
      <w:bCs/>
      <w:kern w:val="32"/>
      <w:sz w:val="32"/>
      <w:szCs w:val="32"/>
    </w:rPr>
  </w:style>
  <w:style w:type="paragraph" w:styleId="Titlu2">
    <w:name w:val="heading 2"/>
    <w:aliases w:val="2,Caracter, Caracter"/>
    <w:basedOn w:val="Normal"/>
    <w:next w:val="Normal"/>
    <w:link w:val="Titlu2Caracter"/>
    <w:qFormat/>
    <w:rsid w:val="002E0F18"/>
    <w:pPr>
      <w:keepNext/>
      <w:spacing w:before="240" w:after="60"/>
      <w:outlineLvl w:val="1"/>
    </w:pPr>
    <w:rPr>
      <w:rFonts w:ascii="Cambria" w:hAnsi="Cambria"/>
      <w:b/>
      <w:bCs/>
      <w:i/>
      <w:iCs/>
      <w:sz w:val="28"/>
      <w:szCs w:val="28"/>
    </w:rPr>
  </w:style>
  <w:style w:type="paragraph" w:styleId="Titlu3">
    <w:name w:val="heading 3"/>
    <w:aliases w:val="3,Char"/>
    <w:basedOn w:val="Normal"/>
    <w:next w:val="Normal"/>
    <w:link w:val="Titlu3Caracter"/>
    <w:qFormat/>
    <w:rsid w:val="002E0F18"/>
    <w:pPr>
      <w:keepNext/>
      <w:spacing w:before="240" w:after="60"/>
      <w:outlineLvl w:val="2"/>
    </w:pPr>
    <w:rPr>
      <w:rFonts w:ascii="Cambria" w:hAnsi="Cambria"/>
      <w:b/>
      <w:bCs/>
      <w:sz w:val="26"/>
      <w:szCs w:val="26"/>
    </w:rPr>
  </w:style>
  <w:style w:type="paragraph" w:styleId="Titlu4">
    <w:name w:val="heading 4"/>
    <w:aliases w:val="4,h4"/>
    <w:basedOn w:val="Normal"/>
    <w:next w:val="Normal"/>
    <w:link w:val="Titlu4Caracter"/>
    <w:qFormat/>
    <w:rsid w:val="002E0F18"/>
    <w:pPr>
      <w:keepNext/>
      <w:spacing w:before="240" w:after="60"/>
      <w:outlineLvl w:val="3"/>
    </w:pPr>
    <w:rPr>
      <w:b/>
      <w:bCs/>
      <w:sz w:val="28"/>
      <w:szCs w:val="28"/>
    </w:rPr>
  </w:style>
  <w:style w:type="paragraph" w:styleId="Titlu5">
    <w:name w:val="heading 5"/>
    <w:aliases w:val="5"/>
    <w:basedOn w:val="Normal"/>
    <w:next w:val="Normal"/>
    <w:link w:val="Titlu5Caracter"/>
    <w:qFormat/>
    <w:rsid w:val="002E0F18"/>
    <w:pPr>
      <w:spacing w:before="240" w:after="60"/>
      <w:outlineLvl w:val="4"/>
    </w:pPr>
    <w:rPr>
      <w:b/>
      <w:bCs/>
      <w:i/>
      <w:iCs/>
      <w:sz w:val="26"/>
      <w:szCs w:val="26"/>
    </w:rPr>
  </w:style>
  <w:style w:type="paragraph" w:styleId="Titlu6">
    <w:name w:val="heading 6"/>
    <w:aliases w:val="6"/>
    <w:basedOn w:val="Normal"/>
    <w:next w:val="Normal"/>
    <w:link w:val="Titlu6Caracter"/>
    <w:qFormat/>
    <w:rsid w:val="002E0F18"/>
    <w:pPr>
      <w:spacing w:before="240" w:after="60"/>
      <w:outlineLvl w:val="5"/>
    </w:pPr>
    <w:rPr>
      <w:b/>
      <w:bCs/>
    </w:rPr>
  </w:style>
  <w:style w:type="paragraph" w:styleId="Titlu7">
    <w:name w:val="heading 7"/>
    <w:aliases w:val="7"/>
    <w:basedOn w:val="Normal"/>
    <w:next w:val="Normal"/>
    <w:link w:val="Titlu7Caracter"/>
    <w:qFormat/>
    <w:rsid w:val="002E0F18"/>
    <w:pPr>
      <w:spacing w:before="240" w:after="60"/>
      <w:outlineLvl w:val="6"/>
    </w:pPr>
    <w:rPr>
      <w:sz w:val="24"/>
      <w:szCs w:val="24"/>
    </w:rPr>
  </w:style>
  <w:style w:type="paragraph" w:styleId="Titlu8">
    <w:name w:val="heading 8"/>
    <w:basedOn w:val="Normal"/>
    <w:next w:val="Normal"/>
    <w:link w:val="Titlu8Caracter"/>
    <w:qFormat/>
    <w:rsid w:val="002E0F18"/>
    <w:pPr>
      <w:spacing w:before="240" w:after="60"/>
      <w:outlineLvl w:val="7"/>
    </w:pPr>
    <w:rPr>
      <w:i/>
      <w:iCs/>
      <w:sz w:val="24"/>
      <w:szCs w:val="24"/>
    </w:rPr>
  </w:style>
  <w:style w:type="paragraph" w:styleId="Titlu9">
    <w:name w:val="heading 9"/>
    <w:basedOn w:val="Normal"/>
    <w:next w:val="Normal"/>
    <w:link w:val="Titlu9Caracter"/>
    <w:qFormat/>
    <w:rsid w:val="002E0F18"/>
    <w:pPr>
      <w:spacing w:before="240" w:after="60"/>
      <w:outlineLvl w:val="8"/>
    </w:pPr>
    <w:rPr>
      <w:rFonts w:ascii="Cambria" w:hAnsi="Cambri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aliases w:val="1 Caracter"/>
    <w:link w:val="Titlu1"/>
    <w:locked/>
    <w:rsid w:val="002E0F18"/>
    <w:rPr>
      <w:rFonts w:ascii="Cambria" w:hAnsi="Cambria" w:cs="Times New Roman"/>
      <w:b/>
      <w:bCs/>
      <w:kern w:val="32"/>
      <w:sz w:val="32"/>
      <w:szCs w:val="32"/>
      <w:lang w:val="en-US" w:eastAsia="en-US"/>
    </w:rPr>
  </w:style>
  <w:style w:type="character" w:customStyle="1" w:styleId="Titlu2Caracter">
    <w:name w:val="Titlu 2 Caracter"/>
    <w:aliases w:val="2 Caracter,Caracter Caracter, Caracter Caracter"/>
    <w:link w:val="Titlu2"/>
    <w:uiPriority w:val="9"/>
    <w:semiHidden/>
    <w:locked/>
    <w:rsid w:val="002E0F18"/>
    <w:rPr>
      <w:rFonts w:ascii="Cambria" w:hAnsi="Cambria" w:cs="Times New Roman"/>
      <w:b/>
      <w:bCs/>
      <w:i/>
      <w:iCs/>
      <w:sz w:val="28"/>
      <w:szCs w:val="28"/>
      <w:lang w:val="en-US" w:eastAsia="en-US"/>
    </w:rPr>
  </w:style>
  <w:style w:type="character" w:customStyle="1" w:styleId="Titlu3Caracter">
    <w:name w:val="Titlu 3 Caracter"/>
    <w:aliases w:val="3 Caracter,Char Caracter"/>
    <w:link w:val="Titlu3"/>
    <w:locked/>
    <w:rsid w:val="002E0F18"/>
    <w:rPr>
      <w:rFonts w:ascii="Cambria" w:hAnsi="Cambria" w:cs="Times New Roman"/>
      <w:b/>
      <w:bCs/>
      <w:sz w:val="26"/>
      <w:szCs w:val="26"/>
      <w:lang w:val="en-US" w:eastAsia="en-US"/>
    </w:rPr>
  </w:style>
  <w:style w:type="character" w:customStyle="1" w:styleId="Titlu4Caracter">
    <w:name w:val="Titlu 4 Caracter"/>
    <w:aliases w:val="4 Caracter,h4 Caracter"/>
    <w:link w:val="Titlu4"/>
    <w:uiPriority w:val="9"/>
    <w:semiHidden/>
    <w:locked/>
    <w:rsid w:val="002E0F18"/>
    <w:rPr>
      <w:rFonts w:ascii="Calibri" w:hAnsi="Calibri" w:cs="Times New Roman"/>
      <w:b/>
      <w:bCs/>
      <w:sz w:val="28"/>
      <w:szCs w:val="28"/>
      <w:lang w:val="en-US" w:eastAsia="en-US"/>
    </w:rPr>
  </w:style>
  <w:style w:type="character" w:customStyle="1" w:styleId="Titlu5Caracter">
    <w:name w:val="Titlu 5 Caracter"/>
    <w:aliases w:val="5 Caracter"/>
    <w:link w:val="Titlu5"/>
    <w:uiPriority w:val="9"/>
    <w:semiHidden/>
    <w:locked/>
    <w:rsid w:val="002E0F18"/>
    <w:rPr>
      <w:rFonts w:ascii="Calibri" w:hAnsi="Calibri" w:cs="Times New Roman"/>
      <w:b/>
      <w:bCs/>
      <w:i/>
      <w:iCs/>
      <w:sz w:val="26"/>
      <w:szCs w:val="26"/>
      <w:lang w:val="en-US" w:eastAsia="en-US"/>
    </w:rPr>
  </w:style>
  <w:style w:type="character" w:customStyle="1" w:styleId="Titlu6Caracter">
    <w:name w:val="Titlu 6 Caracter"/>
    <w:aliases w:val="6 Caracter"/>
    <w:link w:val="Titlu6"/>
    <w:uiPriority w:val="9"/>
    <w:semiHidden/>
    <w:locked/>
    <w:rsid w:val="002E0F18"/>
    <w:rPr>
      <w:rFonts w:ascii="Calibri" w:hAnsi="Calibri" w:cs="Times New Roman"/>
      <w:b/>
      <w:bCs/>
      <w:sz w:val="22"/>
      <w:szCs w:val="22"/>
      <w:lang w:val="en-US" w:eastAsia="en-US"/>
    </w:rPr>
  </w:style>
  <w:style w:type="character" w:customStyle="1" w:styleId="Titlu7Caracter">
    <w:name w:val="Titlu 7 Caracter"/>
    <w:aliases w:val="7 Caracter"/>
    <w:link w:val="Titlu7"/>
    <w:uiPriority w:val="9"/>
    <w:semiHidden/>
    <w:locked/>
    <w:rsid w:val="002E0F18"/>
    <w:rPr>
      <w:rFonts w:ascii="Calibri" w:hAnsi="Calibri" w:cs="Times New Roman"/>
      <w:sz w:val="24"/>
      <w:szCs w:val="24"/>
      <w:lang w:val="en-US" w:eastAsia="en-US"/>
    </w:rPr>
  </w:style>
  <w:style w:type="character" w:customStyle="1" w:styleId="Titlu8Caracter">
    <w:name w:val="Titlu 8 Caracter"/>
    <w:link w:val="Titlu8"/>
    <w:uiPriority w:val="9"/>
    <w:semiHidden/>
    <w:locked/>
    <w:rsid w:val="002E0F18"/>
    <w:rPr>
      <w:rFonts w:ascii="Calibri" w:hAnsi="Calibri" w:cs="Times New Roman"/>
      <w:i/>
      <w:iCs/>
      <w:sz w:val="24"/>
      <w:szCs w:val="24"/>
      <w:lang w:val="en-US" w:eastAsia="en-US"/>
    </w:rPr>
  </w:style>
  <w:style w:type="character" w:customStyle="1" w:styleId="Titlu9Caracter">
    <w:name w:val="Titlu 9 Caracter"/>
    <w:link w:val="Titlu9"/>
    <w:uiPriority w:val="9"/>
    <w:semiHidden/>
    <w:locked/>
    <w:rsid w:val="002E0F18"/>
    <w:rPr>
      <w:rFonts w:ascii="Cambria" w:hAnsi="Cambria" w:cs="Times New Roman"/>
      <w:sz w:val="22"/>
      <w:szCs w:val="22"/>
      <w:lang w:val="en-US" w:eastAsia="en-US"/>
    </w:rPr>
  </w:style>
  <w:style w:type="paragraph" w:styleId="Legend">
    <w:name w:val="caption"/>
    <w:basedOn w:val="Normal"/>
    <w:next w:val="Normal"/>
    <w:uiPriority w:val="35"/>
    <w:qFormat/>
    <w:rsid w:val="002E0F18"/>
    <w:rPr>
      <w:b/>
      <w:bCs/>
      <w:sz w:val="20"/>
      <w:szCs w:val="20"/>
    </w:rPr>
  </w:style>
  <w:style w:type="paragraph" w:styleId="Titlu">
    <w:name w:val="Title"/>
    <w:basedOn w:val="Normal"/>
    <w:link w:val="TitluCaracter"/>
    <w:uiPriority w:val="10"/>
    <w:qFormat/>
    <w:rsid w:val="002E0F18"/>
    <w:pPr>
      <w:spacing w:before="240" w:after="60"/>
      <w:jc w:val="center"/>
      <w:outlineLvl w:val="0"/>
    </w:pPr>
    <w:rPr>
      <w:rFonts w:ascii="Cambria" w:hAnsi="Cambria"/>
      <w:b/>
      <w:bCs/>
      <w:kern w:val="28"/>
      <w:sz w:val="32"/>
      <w:szCs w:val="32"/>
    </w:rPr>
  </w:style>
  <w:style w:type="character" w:customStyle="1" w:styleId="TitluCaracter">
    <w:name w:val="Titlu Caracter"/>
    <w:link w:val="Titlu"/>
    <w:uiPriority w:val="10"/>
    <w:locked/>
    <w:rsid w:val="002E0F18"/>
    <w:rPr>
      <w:rFonts w:ascii="Cambria" w:hAnsi="Cambria" w:cs="Times New Roman"/>
      <w:b/>
      <w:bCs/>
      <w:kern w:val="28"/>
      <w:sz w:val="32"/>
      <w:szCs w:val="32"/>
      <w:lang w:val="en-US" w:eastAsia="en-US"/>
    </w:rPr>
  </w:style>
  <w:style w:type="character" w:styleId="Robust">
    <w:name w:val="Strong"/>
    <w:uiPriority w:val="22"/>
    <w:qFormat/>
    <w:rsid w:val="002E0F18"/>
    <w:rPr>
      <w:rFonts w:cs="Times New Roman"/>
      <w:b/>
      <w:bCs/>
    </w:rPr>
  </w:style>
  <w:style w:type="paragraph" w:customStyle="1" w:styleId="HelleListe-Akzent51">
    <w:name w:val="Helle Liste - Akzent 51"/>
    <w:basedOn w:val="Normal"/>
    <w:uiPriority w:val="34"/>
    <w:qFormat/>
    <w:rsid w:val="002E0F18"/>
    <w:pPr>
      <w:ind w:left="708"/>
    </w:pPr>
  </w:style>
  <w:style w:type="paragraph" w:styleId="Antet">
    <w:name w:val="header"/>
    <w:aliases w:val="I.L.T.,Haut de page,Header 1,Encabezado 2,encabezado"/>
    <w:basedOn w:val="Normal"/>
    <w:link w:val="AntetCaracter"/>
    <w:uiPriority w:val="99"/>
    <w:unhideWhenUsed/>
    <w:rsid w:val="0005210B"/>
    <w:pPr>
      <w:tabs>
        <w:tab w:val="center" w:pos="4536"/>
        <w:tab w:val="right" w:pos="9072"/>
      </w:tabs>
      <w:spacing w:after="0" w:line="240" w:lineRule="auto"/>
    </w:pPr>
  </w:style>
  <w:style w:type="character" w:customStyle="1" w:styleId="AntetCaracter">
    <w:name w:val="Antet Caracter"/>
    <w:aliases w:val="I.L.T. Caracter,Haut de page Caracter,Header 1 Caracter,Encabezado 2 Caracter,encabezado Caracter"/>
    <w:link w:val="Antet"/>
    <w:uiPriority w:val="99"/>
    <w:locked/>
    <w:rsid w:val="0005210B"/>
    <w:rPr>
      <w:rFonts w:cs="Times New Roman"/>
      <w:sz w:val="22"/>
      <w:szCs w:val="22"/>
      <w:lang w:val="en-US" w:eastAsia="en-US"/>
    </w:rPr>
  </w:style>
  <w:style w:type="paragraph" w:styleId="Subsol">
    <w:name w:val="footer"/>
    <w:basedOn w:val="Normal"/>
    <w:link w:val="SubsolCaracter"/>
    <w:uiPriority w:val="99"/>
    <w:unhideWhenUsed/>
    <w:rsid w:val="0005210B"/>
    <w:pPr>
      <w:tabs>
        <w:tab w:val="center" w:pos="4536"/>
        <w:tab w:val="right" w:pos="9072"/>
      </w:tabs>
      <w:spacing w:after="0" w:line="240" w:lineRule="auto"/>
    </w:pPr>
  </w:style>
  <w:style w:type="character" w:customStyle="1" w:styleId="SubsolCaracter">
    <w:name w:val="Subsol Caracter"/>
    <w:link w:val="Subsol"/>
    <w:uiPriority w:val="99"/>
    <w:locked/>
    <w:rsid w:val="0005210B"/>
    <w:rPr>
      <w:rFonts w:cs="Times New Roman"/>
      <w:sz w:val="22"/>
      <w:szCs w:val="22"/>
      <w:lang w:val="en-US" w:eastAsia="en-US"/>
    </w:rPr>
  </w:style>
  <w:style w:type="paragraph" w:styleId="TextnBalon">
    <w:name w:val="Balloon Text"/>
    <w:basedOn w:val="Normal"/>
    <w:link w:val="TextnBalonCaracter"/>
    <w:uiPriority w:val="99"/>
    <w:semiHidden/>
    <w:unhideWhenUsed/>
    <w:rsid w:val="0005210B"/>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locked/>
    <w:rsid w:val="0005210B"/>
    <w:rPr>
      <w:rFonts w:ascii="Tahoma" w:hAnsi="Tahoma" w:cs="Tahoma"/>
      <w:sz w:val="16"/>
      <w:szCs w:val="16"/>
      <w:lang w:val="en-US" w:eastAsia="en-US"/>
    </w:rPr>
  </w:style>
  <w:style w:type="paragraph" w:customStyle="1" w:styleId="GridTable31">
    <w:name w:val="Grid Table 31"/>
    <w:basedOn w:val="Titlu1"/>
    <w:next w:val="Normal"/>
    <w:uiPriority w:val="39"/>
    <w:qFormat/>
    <w:rsid w:val="00EA23D8"/>
    <w:pPr>
      <w:keepLines/>
      <w:numPr>
        <w:numId w:val="1"/>
      </w:numPr>
      <w:spacing w:before="480" w:after="0"/>
      <w:outlineLvl w:val="9"/>
    </w:pPr>
    <w:rPr>
      <w:color w:val="365F91"/>
      <w:kern w:val="0"/>
      <w:sz w:val="28"/>
      <w:szCs w:val="28"/>
    </w:rPr>
  </w:style>
  <w:style w:type="paragraph" w:styleId="Cuprins1">
    <w:name w:val="toc 1"/>
    <w:basedOn w:val="Normal"/>
    <w:next w:val="Normal"/>
    <w:autoRedefine/>
    <w:uiPriority w:val="39"/>
    <w:unhideWhenUsed/>
    <w:qFormat/>
    <w:rsid w:val="003B588F"/>
    <w:pPr>
      <w:tabs>
        <w:tab w:val="right" w:leader="dot" w:pos="9060"/>
      </w:tabs>
      <w:ind w:left="14" w:hanging="14"/>
    </w:pPr>
  </w:style>
  <w:style w:type="character" w:styleId="Hyperlink">
    <w:name w:val="Hyperlink"/>
    <w:uiPriority w:val="99"/>
    <w:unhideWhenUsed/>
    <w:rsid w:val="00EA23D8"/>
    <w:rPr>
      <w:rFonts w:cs="Times New Roman"/>
      <w:color w:val="0000FF"/>
      <w:u w:val="single"/>
    </w:rPr>
  </w:style>
  <w:style w:type="character" w:styleId="Referincomentariu">
    <w:name w:val="annotation reference"/>
    <w:semiHidden/>
    <w:rsid w:val="00B108E5"/>
    <w:rPr>
      <w:rFonts w:cs="Times New Roman"/>
      <w:sz w:val="16"/>
      <w:szCs w:val="16"/>
    </w:rPr>
  </w:style>
  <w:style w:type="paragraph" w:styleId="Textcomentariu">
    <w:name w:val="annotation text"/>
    <w:basedOn w:val="Normal"/>
    <w:link w:val="TextcomentariuCaracter"/>
    <w:semiHidden/>
    <w:rsid w:val="00B108E5"/>
    <w:pPr>
      <w:overflowPunct w:val="0"/>
      <w:autoSpaceDE w:val="0"/>
      <w:autoSpaceDN w:val="0"/>
      <w:adjustRightInd w:val="0"/>
      <w:spacing w:after="100" w:afterAutospacing="1" w:line="240" w:lineRule="auto"/>
      <w:ind w:left="851"/>
    </w:pPr>
    <w:rPr>
      <w:rFonts w:ascii="Times New Roman" w:hAnsi="Times New Roman"/>
      <w:sz w:val="20"/>
      <w:szCs w:val="20"/>
    </w:rPr>
  </w:style>
  <w:style w:type="character" w:customStyle="1" w:styleId="TextcomentariuCaracter">
    <w:name w:val="Text comentariu Caracter"/>
    <w:link w:val="Textcomentariu"/>
    <w:semiHidden/>
    <w:locked/>
    <w:rsid w:val="00B108E5"/>
    <w:rPr>
      <w:rFonts w:ascii="Times New Roman" w:hAnsi="Times New Roman" w:cs="Times New Roman"/>
      <w:lang w:val="en-US" w:eastAsia="en-US"/>
    </w:rPr>
  </w:style>
  <w:style w:type="paragraph" w:customStyle="1" w:styleId="Style">
    <w:name w:val="Style"/>
    <w:rsid w:val="00140150"/>
    <w:pPr>
      <w:widowControl w:val="0"/>
      <w:autoSpaceDE w:val="0"/>
      <w:autoSpaceDN w:val="0"/>
      <w:adjustRightInd w:val="0"/>
    </w:pPr>
    <w:rPr>
      <w:rFonts w:ascii="Arial" w:hAnsi="Arial" w:cs="Arial"/>
      <w:sz w:val="24"/>
      <w:szCs w:val="24"/>
      <w:lang w:eastAsia="ro-RO"/>
    </w:rPr>
  </w:style>
  <w:style w:type="paragraph" w:styleId="SubiectComentariu">
    <w:name w:val="annotation subject"/>
    <w:basedOn w:val="Textcomentariu"/>
    <w:next w:val="Textcomentariu"/>
    <w:link w:val="SubiectComentariuCaracter"/>
    <w:uiPriority w:val="99"/>
    <w:semiHidden/>
    <w:unhideWhenUsed/>
    <w:rsid w:val="00DA3A3B"/>
    <w:pPr>
      <w:overflowPunct/>
      <w:autoSpaceDE/>
      <w:autoSpaceDN/>
      <w:adjustRightInd/>
      <w:spacing w:after="200" w:afterAutospacing="0"/>
      <w:ind w:left="0"/>
    </w:pPr>
    <w:rPr>
      <w:rFonts w:ascii="Calibri" w:hAnsi="Calibri"/>
      <w:b/>
      <w:bCs/>
    </w:rPr>
  </w:style>
  <w:style w:type="character" w:customStyle="1" w:styleId="SubiectComentariuCaracter">
    <w:name w:val="Subiect Comentariu Caracter"/>
    <w:link w:val="SubiectComentariu"/>
    <w:uiPriority w:val="99"/>
    <w:semiHidden/>
    <w:locked/>
    <w:rsid w:val="00DA3A3B"/>
    <w:rPr>
      <w:rFonts w:ascii="Times New Roman" w:hAnsi="Times New Roman" w:cs="Times New Roman"/>
      <w:b/>
      <w:bCs/>
      <w:lang w:val="en-US" w:eastAsia="en-US"/>
    </w:rPr>
  </w:style>
  <w:style w:type="paragraph" w:styleId="Cuprins3">
    <w:name w:val="toc 3"/>
    <w:basedOn w:val="Normal"/>
    <w:next w:val="Normal"/>
    <w:autoRedefine/>
    <w:uiPriority w:val="39"/>
    <w:unhideWhenUsed/>
    <w:qFormat/>
    <w:rsid w:val="005B65F9"/>
    <w:pPr>
      <w:spacing w:after="100"/>
      <w:ind w:left="440"/>
    </w:pPr>
  </w:style>
  <w:style w:type="paragraph" w:styleId="Cuprins2">
    <w:name w:val="toc 2"/>
    <w:basedOn w:val="Normal"/>
    <w:next w:val="Normal"/>
    <w:autoRedefine/>
    <w:uiPriority w:val="39"/>
    <w:unhideWhenUsed/>
    <w:qFormat/>
    <w:rsid w:val="00C025A5"/>
    <w:pPr>
      <w:tabs>
        <w:tab w:val="right" w:leader="dot" w:pos="9017"/>
      </w:tabs>
      <w:spacing w:after="100"/>
      <w:ind w:left="220"/>
    </w:pPr>
  </w:style>
  <w:style w:type="paragraph" w:customStyle="1" w:styleId="StyleHeading2">
    <w:name w:val="Style Heading 2"/>
    <w:aliases w:val="2 + Underline"/>
    <w:basedOn w:val="Titlu2"/>
    <w:autoRedefine/>
    <w:rsid w:val="00FC7247"/>
    <w:pPr>
      <w:keepNext w:val="0"/>
      <w:tabs>
        <w:tab w:val="left" w:pos="426"/>
      </w:tabs>
      <w:spacing w:before="120" w:after="0" w:line="240" w:lineRule="auto"/>
      <w:ind w:left="426"/>
      <w:jc w:val="both"/>
    </w:pPr>
    <w:rPr>
      <w:rFonts w:ascii="Arial" w:hAnsi="Arial" w:cs="Arial"/>
      <w:b w:val="0"/>
      <w:bCs w:val="0"/>
      <w:i w:val="0"/>
      <w:iCs w:val="0"/>
      <w:sz w:val="22"/>
      <w:szCs w:val="22"/>
      <w:lang w:eastAsia="ro-RO"/>
    </w:rPr>
  </w:style>
  <w:style w:type="paragraph" w:styleId="Corptext">
    <w:name w:val="Body Text"/>
    <w:basedOn w:val="Normal"/>
    <w:link w:val="CorptextCaracter"/>
    <w:uiPriority w:val="99"/>
    <w:rsid w:val="00BB519D"/>
    <w:pPr>
      <w:spacing w:after="120" w:line="240" w:lineRule="auto"/>
      <w:ind w:left="851"/>
    </w:pPr>
    <w:rPr>
      <w:rFonts w:ascii="Times New Roman" w:hAnsi="Times New Roman"/>
      <w:sz w:val="24"/>
      <w:szCs w:val="24"/>
    </w:rPr>
  </w:style>
  <w:style w:type="character" w:customStyle="1" w:styleId="CorptextCaracter">
    <w:name w:val="Corp text Caracter"/>
    <w:link w:val="Corptext"/>
    <w:uiPriority w:val="99"/>
    <w:locked/>
    <w:rsid w:val="00BB519D"/>
    <w:rPr>
      <w:rFonts w:ascii="Times New Roman" w:hAnsi="Times New Roman" w:cs="Times New Roman"/>
      <w:sz w:val="24"/>
      <w:szCs w:val="24"/>
      <w:lang w:val="x-none" w:eastAsia="en-US"/>
    </w:rPr>
  </w:style>
  <w:style w:type="paragraph" w:customStyle="1" w:styleId="Default">
    <w:name w:val="Default"/>
    <w:rsid w:val="003247F9"/>
    <w:pPr>
      <w:autoSpaceDE w:val="0"/>
      <w:autoSpaceDN w:val="0"/>
      <w:adjustRightInd w:val="0"/>
    </w:pPr>
    <w:rPr>
      <w:rFonts w:ascii="Times New Roman" w:eastAsia="Calibri" w:hAnsi="Times New Roman" w:cs="Times New Roman"/>
      <w:color w:val="000000"/>
      <w:sz w:val="24"/>
      <w:szCs w:val="24"/>
      <w:lang w:eastAsia="ro-RO"/>
    </w:rPr>
  </w:style>
  <w:style w:type="character" w:customStyle="1" w:styleId="litera1">
    <w:name w:val="litera1"/>
    <w:rsid w:val="00C30A15"/>
    <w:rPr>
      <w:b/>
      <w:bCs/>
      <w:color w:val="000000"/>
    </w:rPr>
  </w:style>
  <w:style w:type="paragraph" w:customStyle="1" w:styleId="HelleSchattierung-Akzent51">
    <w:name w:val="Helle Schattierung - Akzent 51"/>
    <w:hidden/>
    <w:uiPriority w:val="99"/>
    <w:semiHidden/>
    <w:rsid w:val="00B36220"/>
    <w:rPr>
      <w:rFonts w:cs="Times New Roman"/>
      <w:sz w:val="22"/>
      <w:szCs w:val="22"/>
      <w:lang w:val="en-US"/>
    </w:rPr>
  </w:style>
  <w:style w:type="character" w:customStyle="1" w:styleId="apple-converted-space">
    <w:name w:val="apple-converted-space"/>
    <w:rsid w:val="00E1069D"/>
  </w:style>
  <w:style w:type="paragraph" w:customStyle="1" w:styleId="defaulttext">
    <w:name w:val="defaulttext"/>
    <w:basedOn w:val="Normal"/>
    <w:rsid w:val="00C44CC3"/>
    <w:pPr>
      <w:spacing w:before="100" w:beforeAutospacing="1" w:after="100" w:afterAutospacing="1" w:line="240" w:lineRule="auto"/>
    </w:pPr>
    <w:rPr>
      <w:rFonts w:ascii="Times New Roman" w:hAnsi="Times New Roman"/>
      <w:sz w:val="24"/>
      <w:szCs w:val="24"/>
    </w:rPr>
  </w:style>
  <w:style w:type="paragraph" w:styleId="Cuprins4">
    <w:name w:val="toc 4"/>
    <w:basedOn w:val="Normal"/>
    <w:next w:val="Normal"/>
    <w:autoRedefine/>
    <w:uiPriority w:val="39"/>
    <w:unhideWhenUsed/>
    <w:rsid w:val="00071018"/>
    <w:pPr>
      <w:spacing w:after="100"/>
      <w:ind w:left="660"/>
    </w:pPr>
  </w:style>
  <w:style w:type="paragraph" w:styleId="Cuprins5">
    <w:name w:val="toc 5"/>
    <w:basedOn w:val="Normal"/>
    <w:next w:val="Normal"/>
    <w:autoRedefine/>
    <w:uiPriority w:val="39"/>
    <w:unhideWhenUsed/>
    <w:rsid w:val="00071018"/>
    <w:pPr>
      <w:spacing w:after="100"/>
      <w:ind w:left="880"/>
    </w:pPr>
  </w:style>
  <w:style w:type="paragraph" w:styleId="Cuprins6">
    <w:name w:val="toc 6"/>
    <w:basedOn w:val="Normal"/>
    <w:next w:val="Normal"/>
    <w:autoRedefine/>
    <w:uiPriority w:val="39"/>
    <w:unhideWhenUsed/>
    <w:rsid w:val="00071018"/>
    <w:pPr>
      <w:spacing w:after="100"/>
      <w:ind w:left="1100"/>
    </w:pPr>
  </w:style>
  <w:style w:type="paragraph" w:styleId="Cuprins7">
    <w:name w:val="toc 7"/>
    <w:basedOn w:val="Normal"/>
    <w:next w:val="Normal"/>
    <w:autoRedefine/>
    <w:uiPriority w:val="39"/>
    <w:unhideWhenUsed/>
    <w:rsid w:val="00071018"/>
    <w:pPr>
      <w:spacing w:after="100"/>
      <w:ind w:left="1320"/>
    </w:pPr>
  </w:style>
  <w:style w:type="paragraph" w:styleId="Cuprins8">
    <w:name w:val="toc 8"/>
    <w:basedOn w:val="Normal"/>
    <w:next w:val="Normal"/>
    <w:autoRedefine/>
    <w:uiPriority w:val="39"/>
    <w:unhideWhenUsed/>
    <w:rsid w:val="00071018"/>
    <w:pPr>
      <w:spacing w:after="100"/>
      <w:ind w:left="1540"/>
    </w:pPr>
  </w:style>
  <w:style w:type="paragraph" w:styleId="Cuprins9">
    <w:name w:val="toc 9"/>
    <w:basedOn w:val="Normal"/>
    <w:next w:val="Normal"/>
    <w:autoRedefine/>
    <w:uiPriority w:val="39"/>
    <w:unhideWhenUsed/>
    <w:rsid w:val="00071018"/>
    <w:pPr>
      <w:spacing w:after="100"/>
      <w:ind w:left="1760"/>
    </w:pPr>
  </w:style>
  <w:style w:type="paragraph" w:styleId="NormalWeb">
    <w:name w:val="Normal (Web)"/>
    <w:basedOn w:val="Normal"/>
    <w:uiPriority w:val="99"/>
    <w:unhideWhenUsed/>
    <w:rsid w:val="00024761"/>
    <w:pPr>
      <w:spacing w:before="100" w:beforeAutospacing="1" w:after="100" w:afterAutospacing="1" w:line="240" w:lineRule="auto"/>
    </w:pPr>
    <w:rPr>
      <w:rFonts w:ascii="Times New Roman" w:hAnsi="Times New Roman"/>
      <w:sz w:val="24"/>
      <w:szCs w:val="24"/>
      <w:lang w:val="en-IE" w:eastAsia="en-IE"/>
    </w:rPr>
  </w:style>
  <w:style w:type="paragraph" w:customStyle="1" w:styleId="MittlereListe1-Akzent41">
    <w:name w:val="Mittlere Liste 1 - Akzent 41"/>
    <w:hidden/>
    <w:uiPriority w:val="99"/>
    <w:semiHidden/>
    <w:rsid w:val="00ED2E3A"/>
    <w:rPr>
      <w:rFonts w:cs="Times New Roman"/>
      <w:sz w:val="22"/>
      <w:szCs w:val="22"/>
      <w:lang w:val="en-US"/>
    </w:rPr>
  </w:style>
  <w:style w:type="paragraph" w:customStyle="1" w:styleId="Normal-FrontpageHeading1">
    <w:name w:val="Normal - Frontpage Heading 1"/>
    <w:basedOn w:val="Normal"/>
    <w:link w:val="Normal-FrontpageHeading1Char"/>
    <w:uiPriority w:val="99"/>
    <w:semiHidden/>
    <w:rsid w:val="00B04E42"/>
    <w:pPr>
      <w:spacing w:after="0" w:line="720" w:lineRule="atLeast"/>
    </w:pPr>
    <w:rPr>
      <w:rFonts w:ascii="Verdana" w:hAnsi="Verdana"/>
      <w:b/>
      <w:caps/>
      <w:color w:val="4D4D4D"/>
      <w:sz w:val="60"/>
      <w:szCs w:val="24"/>
      <w:lang w:val="en-GB" w:eastAsia="da-DK"/>
    </w:rPr>
  </w:style>
  <w:style w:type="paragraph" w:customStyle="1" w:styleId="Normal-FrontpageHeading2">
    <w:name w:val="Normal - Frontpage Heading 2"/>
    <w:basedOn w:val="Normal-FrontpageHeading1"/>
    <w:link w:val="Normal-FrontpageHeading2Char"/>
    <w:uiPriority w:val="99"/>
    <w:semiHidden/>
    <w:rsid w:val="00B04E42"/>
    <w:rPr>
      <w:color w:val="009DE0"/>
    </w:rPr>
  </w:style>
  <w:style w:type="paragraph" w:customStyle="1" w:styleId="Normal-Documentdataleadtext">
    <w:name w:val="Normal - Document data leadtext"/>
    <w:basedOn w:val="Normal"/>
    <w:uiPriority w:val="99"/>
    <w:semiHidden/>
    <w:rsid w:val="00B04E42"/>
    <w:pPr>
      <w:spacing w:after="0" w:line="240" w:lineRule="atLeast"/>
    </w:pPr>
    <w:rPr>
      <w:rFonts w:ascii="Verdana" w:hAnsi="Verdana"/>
      <w:sz w:val="14"/>
      <w:szCs w:val="24"/>
      <w:lang w:val="en-GB" w:eastAsia="da-DK"/>
    </w:rPr>
  </w:style>
  <w:style w:type="paragraph" w:customStyle="1" w:styleId="Normal-Documentdatatext">
    <w:name w:val="Normal - Document data text"/>
    <w:basedOn w:val="Normal"/>
    <w:uiPriority w:val="99"/>
    <w:semiHidden/>
    <w:rsid w:val="00B04E42"/>
    <w:pPr>
      <w:spacing w:after="0" w:line="240" w:lineRule="atLeast"/>
    </w:pPr>
    <w:rPr>
      <w:rFonts w:ascii="Verdana" w:hAnsi="Verdana"/>
      <w:b/>
      <w:sz w:val="18"/>
      <w:szCs w:val="24"/>
      <w:lang w:val="en-GB" w:eastAsia="da-DK"/>
    </w:rPr>
  </w:style>
  <w:style w:type="character" w:customStyle="1" w:styleId="Normal-FrontpageHeading1Char">
    <w:name w:val="Normal - Frontpage Heading 1 Char"/>
    <w:link w:val="Normal-FrontpageHeading1"/>
    <w:uiPriority w:val="99"/>
    <w:semiHidden/>
    <w:locked/>
    <w:rsid w:val="00B04E42"/>
    <w:rPr>
      <w:rFonts w:ascii="Verdana" w:hAnsi="Verdana" w:cs="Times New Roman"/>
      <w:b/>
      <w:caps/>
      <w:color w:val="4D4D4D"/>
      <w:sz w:val="60"/>
      <w:szCs w:val="24"/>
      <w:lang w:val="en-GB"/>
    </w:rPr>
  </w:style>
  <w:style w:type="character" w:customStyle="1" w:styleId="Normal-FrontpageHeading2Char">
    <w:name w:val="Normal - Frontpage Heading 2 Char"/>
    <w:link w:val="Normal-FrontpageHeading2"/>
    <w:uiPriority w:val="99"/>
    <w:semiHidden/>
    <w:locked/>
    <w:rsid w:val="00B04E42"/>
    <w:rPr>
      <w:rFonts w:ascii="Verdana" w:hAnsi="Verdana" w:cs="Times New Roman"/>
      <w:b/>
      <w:caps/>
      <w:color w:val="009DE0"/>
      <w:sz w:val="60"/>
      <w:szCs w:val="24"/>
      <w:lang w:val="en-GB"/>
    </w:rPr>
  </w:style>
  <w:style w:type="character" w:customStyle="1" w:styleId="tli1">
    <w:name w:val="tli1"/>
    <w:rsid w:val="00DE1C8C"/>
  </w:style>
  <w:style w:type="paragraph" w:styleId="Listparagraf">
    <w:name w:val="List Paragraph"/>
    <w:aliases w:val="Bullet Points,Liste Paragraf,Normal bullet 2,body 2,List Paragraph2,Paragraph,Paragraphe de liste PBLH,Bullet list,Figure_name,Equipment,Numbered Indented Text,lp1,List Paragraph11,List Paragraph Char Char Char,Header bold,Liststycke SKL"/>
    <w:basedOn w:val="Normal"/>
    <w:link w:val="ListparagrafCaracter"/>
    <w:uiPriority w:val="72"/>
    <w:qFormat/>
    <w:rsid w:val="00271049"/>
    <w:pPr>
      <w:ind w:left="720"/>
      <w:contextualSpacing/>
    </w:pPr>
  </w:style>
  <w:style w:type="character" w:styleId="MeniuneNerezolvat">
    <w:name w:val="Unresolved Mention"/>
    <w:basedOn w:val="Fontdeparagrafimplicit"/>
    <w:uiPriority w:val="99"/>
    <w:semiHidden/>
    <w:unhideWhenUsed/>
    <w:rsid w:val="004C1638"/>
    <w:rPr>
      <w:color w:val="605E5C"/>
      <w:shd w:val="clear" w:color="auto" w:fill="E1DFDD"/>
    </w:rPr>
  </w:style>
  <w:style w:type="paragraph" w:styleId="Revizuire">
    <w:name w:val="Revision"/>
    <w:hidden/>
    <w:uiPriority w:val="71"/>
    <w:rsid w:val="00436B85"/>
    <w:rPr>
      <w:rFonts w:cs="Times New Roman"/>
      <w:sz w:val="22"/>
      <w:szCs w:val="22"/>
      <w:lang w:val="en-US"/>
    </w:rPr>
  </w:style>
  <w:style w:type="character" w:customStyle="1" w:styleId="cf01">
    <w:name w:val="cf01"/>
    <w:basedOn w:val="Fontdeparagrafimplicit"/>
    <w:rsid w:val="00B050CC"/>
    <w:rPr>
      <w:rFonts w:ascii="Segoe UI" w:hAnsi="Segoe UI" w:cs="Segoe UI" w:hint="default"/>
      <w:color w:val="333333"/>
      <w:sz w:val="18"/>
      <w:szCs w:val="18"/>
    </w:rPr>
  </w:style>
  <w:style w:type="character" w:styleId="HyperlinkParcurs">
    <w:name w:val="FollowedHyperlink"/>
    <w:basedOn w:val="Fontdeparagrafimplicit"/>
    <w:uiPriority w:val="99"/>
    <w:semiHidden/>
    <w:unhideWhenUsed/>
    <w:rsid w:val="00355598"/>
    <w:rPr>
      <w:color w:val="954F72" w:themeColor="followedHyperlink"/>
      <w:u w:val="single"/>
    </w:rPr>
  </w:style>
  <w:style w:type="table" w:styleId="Tabelgril">
    <w:name w:val="Table Grid"/>
    <w:basedOn w:val="TabelNormal"/>
    <w:uiPriority w:val="39"/>
    <w:rsid w:val="00AA7EF5"/>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Style13"/>
    <w:qFormat/>
    <w:rsid w:val="006C166B"/>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ro-RO" w:eastAsia="ro-RO" w:bidi="ro-RO"/>
    </w:rPr>
  </w:style>
  <w:style w:type="paragraph" w:styleId="Subtitlu">
    <w:name w:val="Subtitle"/>
    <w:basedOn w:val="Normal"/>
    <w:next w:val="Normal"/>
    <w:link w:val="SubtitluCaracter"/>
    <w:uiPriority w:val="11"/>
    <w:qFormat/>
    <w:rsid w:val="0010151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uCaracter">
    <w:name w:val="Subtitlu Caracter"/>
    <w:basedOn w:val="Fontdeparagrafimplicit"/>
    <w:link w:val="Subtitlu"/>
    <w:uiPriority w:val="11"/>
    <w:rsid w:val="0010151D"/>
    <w:rPr>
      <w:rFonts w:asciiTheme="minorHAnsi" w:eastAsiaTheme="minorEastAsia" w:hAnsiTheme="minorHAnsi" w:cstheme="minorBidi"/>
      <w:color w:val="5A5A5A" w:themeColor="text1" w:themeTint="A5"/>
      <w:spacing w:val="15"/>
      <w:sz w:val="22"/>
      <w:szCs w:val="22"/>
      <w:lang w:val="en-US"/>
    </w:rPr>
  </w:style>
  <w:style w:type="character" w:customStyle="1" w:styleId="panchor">
    <w:name w:val="panchor"/>
    <w:basedOn w:val="Fontdeparagrafimplicit"/>
    <w:rsid w:val="00440F20"/>
  </w:style>
  <w:style w:type="character" w:customStyle="1" w:styleId="ListparagrafCaracter">
    <w:name w:val="Listă paragraf Caracter"/>
    <w:aliases w:val="Bullet Points Caracter,Liste Paragraf Caracter,Normal bullet 2 Caracter,body 2 Caracter,List Paragraph2 Caracter,Paragraph Caracter,Paragraphe de liste PBLH Caracter,Bullet list Caracter,Figure_name Caracter,Equipment Caracter"/>
    <w:basedOn w:val="Fontdeparagrafimplicit"/>
    <w:link w:val="Listparagraf"/>
    <w:uiPriority w:val="34"/>
    <w:qFormat/>
    <w:rsid w:val="00C81659"/>
    <w:rPr>
      <w:rFonts w:cs="Times New Roman"/>
      <w:sz w:val="22"/>
      <w:szCs w:val="22"/>
    </w:rPr>
  </w:style>
  <w:style w:type="table" w:customStyle="1" w:styleId="TableGrid1">
    <w:name w:val="Table Grid1"/>
    <w:basedOn w:val="TabelNormal"/>
    <w:next w:val="Tabelgril"/>
    <w:uiPriority w:val="39"/>
    <w:rsid w:val="00CC37A6"/>
    <w:rPr>
      <w:rFonts w:eastAsia="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ucuprins">
    <w:name w:val="TOC Heading"/>
    <w:basedOn w:val="Titlu1"/>
    <w:next w:val="Normal"/>
    <w:uiPriority w:val="71"/>
    <w:semiHidden/>
    <w:unhideWhenUsed/>
    <w:qFormat/>
    <w:rsid w:val="00E61667"/>
    <w:pPr>
      <w:keepLines/>
      <w:spacing w:after="0"/>
      <w:outlineLvl w:val="9"/>
    </w:pPr>
    <w:rPr>
      <w:rFonts w:asciiTheme="majorHAnsi" w:eastAsiaTheme="majorEastAsia" w:hAnsiTheme="majorHAnsi" w:cstheme="majorBidi"/>
      <w:b w:val="0"/>
      <w:bCs w:val="0"/>
      <w:color w:val="2F5496"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14125">
      <w:bodyDiv w:val="1"/>
      <w:marLeft w:val="0"/>
      <w:marRight w:val="0"/>
      <w:marTop w:val="0"/>
      <w:marBottom w:val="0"/>
      <w:divBdr>
        <w:top w:val="none" w:sz="0" w:space="0" w:color="auto"/>
        <w:left w:val="none" w:sz="0" w:space="0" w:color="auto"/>
        <w:bottom w:val="none" w:sz="0" w:space="0" w:color="auto"/>
        <w:right w:val="none" w:sz="0" w:space="0" w:color="auto"/>
      </w:divBdr>
    </w:div>
    <w:div w:id="90663014">
      <w:bodyDiv w:val="1"/>
      <w:marLeft w:val="0"/>
      <w:marRight w:val="0"/>
      <w:marTop w:val="0"/>
      <w:marBottom w:val="0"/>
      <w:divBdr>
        <w:top w:val="none" w:sz="0" w:space="0" w:color="auto"/>
        <w:left w:val="none" w:sz="0" w:space="0" w:color="auto"/>
        <w:bottom w:val="none" w:sz="0" w:space="0" w:color="auto"/>
        <w:right w:val="none" w:sz="0" w:space="0" w:color="auto"/>
      </w:divBdr>
    </w:div>
    <w:div w:id="114179563">
      <w:bodyDiv w:val="1"/>
      <w:marLeft w:val="0"/>
      <w:marRight w:val="0"/>
      <w:marTop w:val="0"/>
      <w:marBottom w:val="0"/>
      <w:divBdr>
        <w:top w:val="none" w:sz="0" w:space="0" w:color="auto"/>
        <w:left w:val="none" w:sz="0" w:space="0" w:color="auto"/>
        <w:bottom w:val="none" w:sz="0" w:space="0" w:color="auto"/>
        <w:right w:val="none" w:sz="0" w:space="0" w:color="auto"/>
      </w:divBdr>
    </w:div>
    <w:div w:id="123238243">
      <w:bodyDiv w:val="1"/>
      <w:marLeft w:val="0"/>
      <w:marRight w:val="0"/>
      <w:marTop w:val="0"/>
      <w:marBottom w:val="0"/>
      <w:divBdr>
        <w:top w:val="none" w:sz="0" w:space="0" w:color="auto"/>
        <w:left w:val="none" w:sz="0" w:space="0" w:color="auto"/>
        <w:bottom w:val="none" w:sz="0" w:space="0" w:color="auto"/>
        <w:right w:val="none" w:sz="0" w:space="0" w:color="auto"/>
      </w:divBdr>
    </w:div>
    <w:div w:id="130028319">
      <w:bodyDiv w:val="1"/>
      <w:marLeft w:val="0"/>
      <w:marRight w:val="0"/>
      <w:marTop w:val="0"/>
      <w:marBottom w:val="0"/>
      <w:divBdr>
        <w:top w:val="none" w:sz="0" w:space="0" w:color="auto"/>
        <w:left w:val="none" w:sz="0" w:space="0" w:color="auto"/>
        <w:bottom w:val="none" w:sz="0" w:space="0" w:color="auto"/>
        <w:right w:val="none" w:sz="0" w:space="0" w:color="auto"/>
      </w:divBdr>
    </w:div>
    <w:div w:id="143132382">
      <w:bodyDiv w:val="1"/>
      <w:marLeft w:val="0"/>
      <w:marRight w:val="0"/>
      <w:marTop w:val="0"/>
      <w:marBottom w:val="0"/>
      <w:divBdr>
        <w:top w:val="none" w:sz="0" w:space="0" w:color="auto"/>
        <w:left w:val="none" w:sz="0" w:space="0" w:color="auto"/>
        <w:bottom w:val="none" w:sz="0" w:space="0" w:color="auto"/>
        <w:right w:val="none" w:sz="0" w:space="0" w:color="auto"/>
      </w:divBdr>
    </w:div>
    <w:div w:id="178587372">
      <w:bodyDiv w:val="1"/>
      <w:marLeft w:val="0"/>
      <w:marRight w:val="0"/>
      <w:marTop w:val="0"/>
      <w:marBottom w:val="0"/>
      <w:divBdr>
        <w:top w:val="none" w:sz="0" w:space="0" w:color="auto"/>
        <w:left w:val="none" w:sz="0" w:space="0" w:color="auto"/>
        <w:bottom w:val="none" w:sz="0" w:space="0" w:color="auto"/>
        <w:right w:val="none" w:sz="0" w:space="0" w:color="auto"/>
      </w:divBdr>
    </w:div>
    <w:div w:id="181676593">
      <w:bodyDiv w:val="1"/>
      <w:marLeft w:val="0"/>
      <w:marRight w:val="0"/>
      <w:marTop w:val="0"/>
      <w:marBottom w:val="0"/>
      <w:divBdr>
        <w:top w:val="none" w:sz="0" w:space="0" w:color="auto"/>
        <w:left w:val="none" w:sz="0" w:space="0" w:color="auto"/>
        <w:bottom w:val="none" w:sz="0" w:space="0" w:color="auto"/>
        <w:right w:val="none" w:sz="0" w:space="0" w:color="auto"/>
      </w:divBdr>
    </w:div>
    <w:div w:id="201870965">
      <w:bodyDiv w:val="1"/>
      <w:marLeft w:val="0"/>
      <w:marRight w:val="0"/>
      <w:marTop w:val="0"/>
      <w:marBottom w:val="0"/>
      <w:divBdr>
        <w:top w:val="none" w:sz="0" w:space="0" w:color="auto"/>
        <w:left w:val="none" w:sz="0" w:space="0" w:color="auto"/>
        <w:bottom w:val="none" w:sz="0" w:space="0" w:color="auto"/>
        <w:right w:val="none" w:sz="0" w:space="0" w:color="auto"/>
      </w:divBdr>
    </w:div>
    <w:div w:id="249781276">
      <w:bodyDiv w:val="1"/>
      <w:marLeft w:val="0"/>
      <w:marRight w:val="0"/>
      <w:marTop w:val="0"/>
      <w:marBottom w:val="0"/>
      <w:divBdr>
        <w:top w:val="none" w:sz="0" w:space="0" w:color="auto"/>
        <w:left w:val="none" w:sz="0" w:space="0" w:color="auto"/>
        <w:bottom w:val="none" w:sz="0" w:space="0" w:color="auto"/>
        <w:right w:val="none" w:sz="0" w:space="0" w:color="auto"/>
      </w:divBdr>
    </w:div>
    <w:div w:id="260452001">
      <w:bodyDiv w:val="1"/>
      <w:marLeft w:val="0"/>
      <w:marRight w:val="0"/>
      <w:marTop w:val="0"/>
      <w:marBottom w:val="0"/>
      <w:divBdr>
        <w:top w:val="none" w:sz="0" w:space="0" w:color="auto"/>
        <w:left w:val="none" w:sz="0" w:space="0" w:color="auto"/>
        <w:bottom w:val="none" w:sz="0" w:space="0" w:color="auto"/>
        <w:right w:val="none" w:sz="0" w:space="0" w:color="auto"/>
      </w:divBdr>
    </w:div>
    <w:div w:id="261425021">
      <w:bodyDiv w:val="1"/>
      <w:marLeft w:val="0"/>
      <w:marRight w:val="0"/>
      <w:marTop w:val="0"/>
      <w:marBottom w:val="0"/>
      <w:divBdr>
        <w:top w:val="none" w:sz="0" w:space="0" w:color="auto"/>
        <w:left w:val="none" w:sz="0" w:space="0" w:color="auto"/>
        <w:bottom w:val="none" w:sz="0" w:space="0" w:color="auto"/>
        <w:right w:val="none" w:sz="0" w:space="0" w:color="auto"/>
      </w:divBdr>
    </w:div>
    <w:div w:id="275910578">
      <w:bodyDiv w:val="1"/>
      <w:marLeft w:val="0"/>
      <w:marRight w:val="0"/>
      <w:marTop w:val="0"/>
      <w:marBottom w:val="0"/>
      <w:divBdr>
        <w:top w:val="none" w:sz="0" w:space="0" w:color="auto"/>
        <w:left w:val="none" w:sz="0" w:space="0" w:color="auto"/>
        <w:bottom w:val="none" w:sz="0" w:space="0" w:color="auto"/>
        <w:right w:val="none" w:sz="0" w:space="0" w:color="auto"/>
      </w:divBdr>
    </w:div>
    <w:div w:id="281352222">
      <w:bodyDiv w:val="1"/>
      <w:marLeft w:val="0"/>
      <w:marRight w:val="0"/>
      <w:marTop w:val="0"/>
      <w:marBottom w:val="0"/>
      <w:divBdr>
        <w:top w:val="none" w:sz="0" w:space="0" w:color="auto"/>
        <w:left w:val="none" w:sz="0" w:space="0" w:color="auto"/>
        <w:bottom w:val="none" w:sz="0" w:space="0" w:color="auto"/>
        <w:right w:val="none" w:sz="0" w:space="0" w:color="auto"/>
      </w:divBdr>
    </w:div>
    <w:div w:id="330569224">
      <w:bodyDiv w:val="1"/>
      <w:marLeft w:val="0"/>
      <w:marRight w:val="0"/>
      <w:marTop w:val="0"/>
      <w:marBottom w:val="0"/>
      <w:divBdr>
        <w:top w:val="none" w:sz="0" w:space="0" w:color="auto"/>
        <w:left w:val="none" w:sz="0" w:space="0" w:color="auto"/>
        <w:bottom w:val="none" w:sz="0" w:space="0" w:color="auto"/>
        <w:right w:val="none" w:sz="0" w:space="0" w:color="auto"/>
      </w:divBdr>
    </w:div>
    <w:div w:id="334305655">
      <w:bodyDiv w:val="1"/>
      <w:marLeft w:val="0"/>
      <w:marRight w:val="0"/>
      <w:marTop w:val="0"/>
      <w:marBottom w:val="0"/>
      <w:divBdr>
        <w:top w:val="none" w:sz="0" w:space="0" w:color="auto"/>
        <w:left w:val="none" w:sz="0" w:space="0" w:color="auto"/>
        <w:bottom w:val="none" w:sz="0" w:space="0" w:color="auto"/>
        <w:right w:val="none" w:sz="0" w:space="0" w:color="auto"/>
      </w:divBdr>
    </w:div>
    <w:div w:id="334652613">
      <w:bodyDiv w:val="1"/>
      <w:marLeft w:val="0"/>
      <w:marRight w:val="0"/>
      <w:marTop w:val="0"/>
      <w:marBottom w:val="0"/>
      <w:divBdr>
        <w:top w:val="none" w:sz="0" w:space="0" w:color="auto"/>
        <w:left w:val="none" w:sz="0" w:space="0" w:color="auto"/>
        <w:bottom w:val="none" w:sz="0" w:space="0" w:color="auto"/>
        <w:right w:val="none" w:sz="0" w:space="0" w:color="auto"/>
      </w:divBdr>
    </w:div>
    <w:div w:id="342438405">
      <w:bodyDiv w:val="1"/>
      <w:marLeft w:val="0"/>
      <w:marRight w:val="0"/>
      <w:marTop w:val="0"/>
      <w:marBottom w:val="0"/>
      <w:divBdr>
        <w:top w:val="none" w:sz="0" w:space="0" w:color="auto"/>
        <w:left w:val="none" w:sz="0" w:space="0" w:color="auto"/>
        <w:bottom w:val="none" w:sz="0" w:space="0" w:color="auto"/>
        <w:right w:val="none" w:sz="0" w:space="0" w:color="auto"/>
      </w:divBdr>
    </w:div>
    <w:div w:id="348725022">
      <w:bodyDiv w:val="1"/>
      <w:marLeft w:val="0"/>
      <w:marRight w:val="0"/>
      <w:marTop w:val="0"/>
      <w:marBottom w:val="0"/>
      <w:divBdr>
        <w:top w:val="none" w:sz="0" w:space="0" w:color="auto"/>
        <w:left w:val="none" w:sz="0" w:space="0" w:color="auto"/>
        <w:bottom w:val="none" w:sz="0" w:space="0" w:color="auto"/>
        <w:right w:val="none" w:sz="0" w:space="0" w:color="auto"/>
      </w:divBdr>
    </w:div>
    <w:div w:id="365373931">
      <w:bodyDiv w:val="1"/>
      <w:marLeft w:val="0"/>
      <w:marRight w:val="0"/>
      <w:marTop w:val="0"/>
      <w:marBottom w:val="0"/>
      <w:divBdr>
        <w:top w:val="none" w:sz="0" w:space="0" w:color="auto"/>
        <w:left w:val="none" w:sz="0" w:space="0" w:color="auto"/>
        <w:bottom w:val="none" w:sz="0" w:space="0" w:color="auto"/>
        <w:right w:val="none" w:sz="0" w:space="0" w:color="auto"/>
      </w:divBdr>
      <w:divsChild>
        <w:div w:id="594241624">
          <w:marLeft w:val="0"/>
          <w:marRight w:val="0"/>
          <w:marTop w:val="0"/>
          <w:marBottom w:val="0"/>
          <w:divBdr>
            <w:top w:val="none" w:sz="0" w:space="0" w:color="auto"/>
            <w:left w:val="none" w:sz="0" w:space="0" w:color="auto"/>
            <w:bottom w:val="none" w:sz="0" w:space="0" w:color="auto"/>
            <w:right w:val="none" w:sz="0" w:space="0" w:color="auto"/>
          </w:divBdr>
          <w:divsChild>
            <w:div w:id="1519198078">
              <w:marLeft w:val="0"/>
              <w:marRight w:val="0"/>
              <w:marTop w:val="0"/>
              <w:marBottom w:val="0"/>
              <w:divBdr>
                <w:top w:val="none" w:sz="0" w:space="0" w:color="auto"/>
                <w:left w:val="none" w:sz="0" w:space="0" w:color="auto"/>
                <w:bottom w:val="none" w:sz="0" w:space="0" w:color="auto"/>
                <w:right w:val="none" w:sz="0" w:space="0" w:color="auto"/>
              </w:divBdr>
              <w:divsChild>
                <w:div w:id="86228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75742">
      <w:bodyDiv w:val="1"/>
      <w:marLeft w:val="0"/>
      <w:marRight w:val="0"/>
      <w:marTop w:val="0"/>
      <w:marBottom w:val="0"/>
      <w:divBdr>
        <w:top w:val="none" w:sz="0" w:space="0" w:color="auto"/>
        <w:left w:val="none" w:sz="0" w:space="0" w:color="auto"/>
        <w:bottom w:val="none" w:sz="0" w:space="0" w:color="auto"/>
        <w:right w:val="none" w:sz="0" w:space="0" w:color="auto"/>
      </w:divBdr>
    </w:div>
    <w:div w:id="392823594">
      <w:bodyDiv w:val="1"/>
      <w:marLeft w:val="0"/>
      <w:marRight w:val="0"/>
      <w:marTop w:val="0"/>
      <w:marBottom w:val="0"/>
      <w:divBdr>
        <w:top w:val="none" w:sz="0" w:space="0" w:color="auto"/>
        <w:left w:val="none" w:sz="0" w:space="0" w:color="auto"/>
        <w:bottom w:val="none" w:sz="0" w:space="0" w:color="auto"/>
        <w:right w:val="none" w:sz="0" w:space="0" w:color="auto"/>
      </w:divBdr>
    </w:div>
    <w:div w:id="395519873">
      <w:bodyDiv w:val="1"/>
      <w:marLeft w:val="0"/>
      <w:marRight w:val="0"/>
      <w:marTop w:val="0"/>
      <w:marBottom w:val="0"/>
      <w:divBdr>
        <w:top w:val="none" w:sz="0" w:space="0" w:color="auto"/>
        <w:left w:val="none" w:sz="0" w:space="0" w:color="auto"/>
        <w:bottom w:val="none" w:sz="0" w:space="0" w:color="auto"/>
        <w:right w:val="none" w:sz="0" w:space="0" w:color="auto"/>
      </w:divBdr>
    </w:div>
    <w:div w:id="398673378">
      <w:bodyDiv w:val="1"/>
      <w:marLeft w:val="0"/>
      <w:marRight w:val="0"/>
      <w:marTop w:val="0"/>
      <w:marBottom w:val="0"/>
      <w:divBdr>
        <w:top w:val="none" w:sz="0" w:space="0" w:color="auto"/>
        <w:left w:val="none" w:sz="0" w:space="0" w:color="auto"/>
        <w:bottom w:val="none" w:sz="0" w:space="0" w:color="auto"/>
        <w:right w:val="none" w:sz="0" w:space="0" w:color="auto"/>
      </w:divBdr>
    </w:div>
    <w:div w:id="412093968">
      <w:bodyDiv w:val="1"/>
      <w:marLeft w:val="0"/>
      <w:marRight w:val="0"/>
      <w:marTop w:val="0"/>
      <w:marBottom w:val="0"/>
      <w:divBdr>
        <w:top w:val="none" w:sz="0" w:space="0" w:color="auto"/>
        <w:left w:val="none" w:sz="0" w:space="0" w:color="auto"/>
        <w:bottom w:val="none" w:sz="0" w:space="0" w:color="auto"/>
        <w:right w:val="none" w:sz="0" w:space="0" w:color="auto"/>
      </w:divBdr>
    </w:div>
    <w:div w:id="437337676">
      <w:bodyDiv w:val="1"/>
      <w:marLeft w:val="0"/>
      <w:marRight w:val="0"/>
      <w:marTop w:val="0"/>
      <w:marBottom w:val="0"/>
      <w:divBdr>
        <w:top w:val="none" w:sz="0" w:space="0" w:color="auto"/>
        <w:left w:val="none" w:sz="0" w:space="0" w:color="auto"/>
        <w:bottom w:val="none" w:sz="0" w:space="0" w:color="auto"/>
        <w:right w:val="none" w:sz="0" w:space="0" w:color="auto"/>
      </w:divBdr>
    </w:div>
    <w:div w:id="456803719">
      <w:bodyDiv w:val="1"/>
      <w:marLeft w:val="0"/>
      <w:marRight w:val="0"/>
      <w:marTop w:val="0"/>
      <w:marBottom w:val="0"/>
      <w:divBdr>
        <w:top w:val="none" w:sz="0" w:space="0" w:color="auto"/>
        <w:left w:val="none" w:sz="0" w:space="0" w:color="auto"/>
        <w:bottom w:val="none" w:sz="0" w:space="0" w:color="auto"/>
        <w:right w:val="none" w:sz="0" w:space="0" w:color="auto"/>
      </w:divBdr>
    </w:div>
    <w:div w:id="491339516">
      <w:bodyDiv w:val="1"/>
      <w:marLeft w:val="0"/>
      <w:marRight w:val="0"/>
      <w:marTop w:val="0"/>
      <w:marBottom w:val="0"/>
      <w:divBdr>
        <w:top w:val="none" w:sz="0" w:space="0" w:color="auto"/>
        <w:left w:val="none" w:sz="0" w:space="0" w:color="auto"/>
        <w:bottom w:val="none" w:sz="0" w:space="0" w:color="auto"/>
        <w:right w:val="none" w:sz="0" w:space="0" w:color="auto"/>
      </w:divBdr>
    </w:div>
    <w:div w:id="501314450">
      <w:bodyDiv w:val="1"/>
      <w:marLeft w:val="0"/>
      <w:marRight w:val="0"/>
      <w:marTop w:val="0"/>
      <w:marBottom w:val="0"/>
      <w:divBdr>
        <w:top w:val="none" w:sz="0" w:space="0" w:color="auto"/>
        <w:left w:val="none" w:sz="0" w:space="0" w:color="auto"/>
        <w:bottom w:val="none" w:sz="0" w:space="0" w:color="auto"/>
        <w:right w:val="none" w:sz="0" w:space="0" w:color="auto"/>
      </w:divBdr>
    </w:div>
    <w:div w:id="501510377">
      <w:bodyDiv w:val="1"/>
      <w:marLeft w:val="0"/>
      <w:marRight w:val="0"/>
      <w:marTop w:val="0"/>
      <w:marBottom w:val="0"/>
      <w:divBdr>
        <w:top w:val="none" w:sz="0" w:space="0" w:color="auto"/>
        <w:left w:val="none" w:sz="0" w:space="0" w:color="auto"/>
        <w:bottom w:val="none" w:sz="0" w:space="0" w:color="auto"/>
        <w:right w:val="none" w:sz="0" w:space="0" w:color="auto"/>
      </w:divBdr>
    </w:div>
    <w:div w:id="505755976">
      <w:bodyDiv w:val="1"/>
      <w:marLeft w:val="0"/>
      <w:marRight w:val="0"/>
      <w:marTop w:val="0"/>
      <w:marBottom w:val="0"/>
      <w:divBdr>
        <w:top w:val="none" w:sz="0" w:space="0" w:color="auto"/>
        <w:left w:val="none" w:sz="0" w:space="0" w:color="auto"/>
        <w:bottom w:val="none" w:sz="0" w:space="0" w:color="auto"/>
        <w:right w:val="none" w:sz="0" w:space="0" w:color="auto"/>
      </w:divBdr>
    </w:div>
    <w:div w:id="524712575">
      <w:bodyDiv w:val="1"/>
      <w:marLeft w:val="0"/>
      <w:marRight w:val="0"/>
      <w:marTop w:val="0"/>
      <w:marBottom w:val="0"/>
      <w:divBdr>
        <w:top w:val="none" w:sz="0" w:space="0" w:color="auto"/>
        <w:left w:val="none" w:sz="0" w:space="0" w:color="auto"/>
        <w:bottom w:val="none" w:sz="0" w:space="0" w:color="auto"/>
        <w:right w:val="none" w:sz="0" w:space="0" w:color="auto"/>
      </w:divBdr>
    </w:div>
    <w:div w:id="529538139">
      <w:bodyDiv w:val="1"/>
      <w:marLeft w:val="0"/>
      <w:marRight w:val="0"/>
      <w:marTop w:val="0"/>
      <w:marBottom w:val="0"/>
      <w:divBdr>
        <w:top w:val="none" w:sz="0" w:space="0" w:color="auto"/>
        <w:left w:val="none" w:sz="0" w:space="0" w:color="auto"/>
        <w:bottom w:val="none" w:sz="0" w:space="0" w:color="auto"/>
        <w:right w:val="none" w:sz="0" w:space="0" w:color="auto"/>
      </w:divBdr>
    </w:div>
    <w:div w:id="531653992">
      <w:bodyDiv w:val="1"/>
      <w:marLeft w:val="0"/>
      <w:marRight w:val="0"/>
      <w:marTop w:val="0"/>
      <w:marBottom w:val="0"/>
      <w:divBdr>
        <w:top w:val="none" w:sz="0" w:space="0" w:color="auto"/>
        <w:left w:val="none" w:sz="0" w:space="0" w:color="auto"/>
        <w:bottom w:val="none" w:sz="0" w:space="0" w:color="auto"/>
        <w:right w:val="none" w:sz="0" w:space="0" w:color="auto"/>
      </w:divBdr>
    </w:div>
    <w:div w:id="549420441">
      <w:bodyDiv w:val="1"/>
      <w:marLeft w:val="0"/>
      <w:marRight w:val="0"/>
      <w:marTop w:val="0"/>
      <w:marBottom w:val="0"/>
      <w:divBdr>
        <w:top w:val="none" w:sz="0" w:space="0" w:color="auto"/>
        <w:left w:val="none" w:sz="0" w:space="0" w:color="auto"/>
        <w:bottom w:val="none" w:sz="0" w:space="0" w:color="auto"/>
        <w:right w:val="none" w:sz="0" w:space="0" w:color="auto"/>
      </w:divBdr>
    </w:div>
    <w:div w:id="550728816">
      <w:bodyDiv w:val="1"/>
      <w:marLeft w:val="0"/>
      <w:marRight w:val="0"/>
      <w:marTop w:val="0"/>
      <w:marBottom w:val="0"/>
      <w:divBdr>
        <w:top w:val="none" w:sz="0" w:space="0" w:color="auto"/>
        <w:left w:val="none" w:sz="0" w:space="0" w:color="auto"/>
        <w:bottom w:val="none" w:sz="0" w:space="0" w:color="auto"/>
        <w:right w:val="none" w:sz="0" w:space="0" w:color="auto"/>
      </w:divBdr>
    </w:div>
    <w:div w:id="557401678">
      <w:bodyDiv w:val="1"/>
      <w:marLeft w:val="0"/>
      <w:marRight w:val="0"/>
      <w:marTop w:val="0"/>
      <w:marBottom w:val="0"/>
      <w:divBdr>
        <w:top w:val="none" w:sz="0" w:space="0" w:color="auto"/>
        <w:left w:val="none" w:sz="0" w:space="0" w:color="auto"/>
        <w:bottom w:val="none" w:sz="0" w:space="0" w:color="auto"/>
        <w:right w:val="none" w:sz="0" w:space="0" w:color="auto"/>
      </w:divBdr>
    </w:div>
    <w:div w:id="561185765">
      <w:bodyDiv w:val="1"/>
      <w:marLeft w:val="0"/>
      <w:marRight w:val="0"/>
      <w:marTop w:val="0"/>
      <w:marBottom w:val="0"/>
      <w:divBdr>
        <w:top w:val="none" w:sz="0" w:space="0" w:color="auto"/>
        <w:left w:val="none" w:sz="0" w:space="0" w:color="auto"/>
        <w:bottom w:val="none" w:sz="0" w:space="0" w:color="auto"/>
        <w:right w:val="none" w:sz="0" w:space="0" w:color="auto"/>
      </w:divBdr>
    </w:div>
    <w:div w:id="561453703">
      <w:bodyDiv w:val="1"/>
      <w:marLeft w:val="0"/>
      <w:marRight w:val="0"/>
      <w:marTop w:val="0"/>
      <w:marBottom w:val="0"/>
      <w:divBdr>
        <w:top w:val="none" w:sz="0" w:space="0" w:color="auto"/>
        <w:left w:val="none" w:sz="0" w:space="0" w:color="auto"/>
        <w:bottom w:val="none" w:sz="0" w:space="0" w:color="auto"/>
        <w:right w:val="none" w:sz="0" w:space="0" w:color="auto"/>
      </w:divBdr>
    </w:div>
    <w:div w:id="565411836">
      <w:bodyDiv w:val="1"/>
      <w:marLeft w:val="0"/>
      <w:marRight w:val="0"/>
      <w:marTop w:val="0"/>
      <w:marBottom w:val="0"/>
      <w:divBdr>
        <w:top w:val="none" w:sz="0" w:space="0" w:color="auto"/>
        <w:left w:val="none" w:sz="0" w:space="0" w:color="auto"/>
        <w:bottom w:val="none" w:sz="0" w:space="0" w:color="auto"/>
        <w:right w:val="none" w:sz="0" w:space="0" w:color="auto"/>
      </w:divBdr>
    </w:div>
    <w:div w:id="592670585">
      <w:bodyDiv w:val="1"/>
      <w:marLeft w:val="0"/>
      <w:marRight w:val="0"/>
      <w:marTop w:val="0"/>
      <w:marBottom w:val="0"/>
      <w:divBdr>
        <w:top w:val="none" w:sz="0" w:space="0" w:color="auto"/>
        <w:left w:val="none" w:sz="0" w:space="0" w:color="auto"/>
        <w:bottom w:val="none" w:sz="0" w:space="0" w:color="auto"/>
        <w:right w:val="none" w:sz="0" w:space="0" w:color="auto"/>
      </w:divBdr>
    </w:div>
    <w:div w:id="600063279">
      <w:bodyDiv w:val="1"/>
      <w:marLeft w:val="0"/>
      <w:marRight w:val="0"/>
      <w:marTop w:val="0"/>
      <w:marBottom w:val="0"/>
      <w:divBdr>
        <w:top w:val="none" w:sz="0" w:space="0" w:color="auto"/>
        <w:left w:val="none" w:sz="0" w:space="0" w:color="auto"/>
        <w:bottom w:val="none" w:sz="0" w:space="0" w:color="auto"/>
        <w:right w:val="none" w:sz="0" w:space="0" w:color="auto"/>
      </w:divBdr>
    </w:div>
    <w:div w:id="618494905">
      <w:bodyDiv w:val="1"/>
      <w:marLeft w:val="0"/>
      <w:marRight w:val="0"/>
      <w:marTop w:val="0"/>
      <w:marBottom w:val="0"/>
      <w:divBdr>
        <w:top w:val="none" w:sz="0" w:space="0" w:color="auto"/>
        <w:left w:val="none" w:sz="0" w:space="0" w:color="auto"/>
        <w:bottom w:val="none" w:sz="0" w:space="0" w:color="auto"/>
        <w:right w:val="none" w:sz="0" w:space="0" w:color="auto"/>
      </w:divBdr>
    </w:div>
    <w:div w:id="628439708">
      <w:bodyDiv w:val="1"/>
      <w:marLeft w:val="0"/>
      <w:marRight w:val="0"/>
      <w:marTop w:val="0"/>
      <w:marBottom w:val="0"/>
      <w:divBdr>
        <w:top w:val="none" w:sz="0" w:space="0" w:color="auto"/>
        <w:left w:val="none" w:sz="0" w:space="0" w:color="auto"/>
        <w:bottom w:val="none" w:sz="0" w:space="0" w:color="auto"/>
        <w:right w:val="none" w:sz="0" w:space="0" w:color="auto"/>
      </w:divBdr>
    </w:div>
    <w:div w:id="632756508">
      <w:bodyDiv w:val="1"/>
      <w:marLeft w:val="0"/>
      <w:marRight w:val="0"/>
      <w:marTop w:val="0"/>
      <w:marBottom w:val="0"/>
      <w:divBdr>
        <w:top w:val="none" w:sz="0" w:space="0" w:color="auto"/>
        <w:left w:val="none" w:sz="0" w:space="0" w:color="auto"/>
        <w:bottom w:val="none" w:sz="0" w:space="0" w:color="auto"/>
        <w:right w:val="none" w:sz="0" w:space="0" w:color="auto"/>
      </w:divBdr>
    </w:div>
    <w:div w:id="637689785">
      <w:bodyDiv w:val="1"/>
      <w:marLeft w:val="0"/>
      <w:marRight w:val="0"/>
      <w:marTop w:val="0"/>
      <w:marBottom w:val="0"/>
      <w:divBdr>
        <w:top w:val="none" w:sz="0" w:space="0" w:color="auto"/>
        <w:left w:val="none" w:sz="0" w:space="0" w:color="auto"/>
        <w:bottom w:val="none" w:sz="0" w:space="0" w:color="auto"/>
        <w:right w:val="none" w:sz="0" w:space="0" w:color="auto"/>
      </w:divBdr>
    </w:div>
    <w:div w:id="644968036">
      <w:bodyDiv w:val="1"/>
      <w:marLeft w:val="0"/>
      <w:marRight w:val="0"/>
      <w:marTop w:val="0"/>
      <w:marBottom w:val="0"/>
      <w:divBdr>
        <w:top w:val="none" w:sz="0" w:space="0" w:color="auto"/>
        <w:left w:val="none" w:sz="0" w:space="0" w:color="auto"/>
        <w:bottom w:val="none" w:sz="0" w:space="0" w:color="auto"/>
        <w:right w:val="none" w:sz="0" w:space="0" w:color="auto"/>
      </w:divBdr>
    </w:div>
    <w:div w:id="648092886">
      <w:bodyDiv w:val="1"/>
      <w:marLeft w:val="0"/>
      <w:marRight w:val="0"/>
      <w:marTop w:val="0"/>
      <w:marBottom w:val="0"/>
      <w:divBdr>
        <w:top w:val="none" w:sz="0" w:space="0" w:color="auto"/>
        <w:left w:val="none" w:sz="0" w:space="0" w:color="auto"/>
        <w:bottom w:val="none" w:sz="0" w:space="0" w:color="auto"/>
        <w:right w:val="none" w:sz="0" w:space="0" w:color="auto"/>
      </w:divBdr>
    </w:div>
    <w:div w:id="713385735">
      <w:bodyDiv w:val="1"/>
      <w:marLeft w:val="0"/>
      <w:marRight w:val="0"/>
      <w:marTop w:val="0"/>
      <w:marBottom w:val="0"/>
      <w:divBdr>
        <w:top w:val="none" w:sz="0" w:space="0" w:color="auto"/>
        <w:left w:val="none" w:sz="0" w:space="0" w:color="auto"/>
        <w:bottom w:val="none" w:sz="0" w:space="0" w:color="auto"/>
        <w:right w:val="none" w:sz="0" w:space="0" w:color="auto"/>
      </w:divBdr>
    </w:div>
    <w:div w:id="716666141">
      <w:bodyDiv w:val="1"/>
      <w:marLeft w:val="0"/>
      <w:marRight w:val="0"/>
      <w:marTop w:val="0"/>
      <w:marBottom w:val="0"/>
      <w:divBdr>
        <w:top w:val="none" w:sz="0" w:space="0" w:color="auto"/>
        <w:left w:val="none" w:sz="0" w:space="0" w:color="auto"/>
        <w:bottom w:val="none" w:sz="0" w:space="0" w:color="auto"/>
        <w:right w:val="none" w:sz="0" w:space="0" w:color="auto"/>
      </w:divBdr>
    </w:div>
    <w:div w:id="739060745">
      <w:bodyDiv w:val="1"/>
      <w:marLeft w:val="0"/>
      <w:marRight w:val="0"/>
      <w:marTop w:val="0"/>
      <w:marBottom w:val="0"/>
      <w:divBdr>
        <w:top w:val="none" w:sz="0" w:space="0" w:color="auto"/>
        <w:left w:val="none" w:sz="0" w:space="0" w:color="auto"/>
        <w:bottom w:val="none" w:sz="0" w:space="0" w:color="auto"/>
        <w:right w:val="none" w:sz="0" w:space="0" w:color="auto"/>
      </w:divBdr>
    </w:div>
    <w:div w:id="747195359">
      <w:bodyDiv w:val="1"/>
      <w:marLeft w:val="0"/>
      <w:marRight w:val="0"/>
      <w:marTop w:val="0"/>
      <w:marBottom w:val="0"/>
      <w:divBdr>
        <w:top w:val="none" w:sz="0" w:space="0" w:color="auto"/>
        <w:left w:val="none" w:sz="0" w:space="0" w:color="auto"/>
        <w:bottom w:val="none" w:sz="0" w:space="0" w:color="auto"/>
        <w:right w:val="none" w:sz="0" w:space="0" w:color="auto"/>
      </w:divBdr>
    </w:div>
    <w:div w:id="753237342">
      <w:bodyDiv w:val="1"/>
      <w:marLeft w:val="0"/>
      <w:marRight w:val="0"/>
      <w:marTop w:val="0"/>
      <w:marBottom w:val="0"/>
      <w:divBdr>
        <w:top w:val="none" w:sz="0" w:space="0" w:color="auto"/>
        <w:left w:val="none" w:sz="0" w:space="0" w:color="auto"/>
        <w:bottom w:val="none" w:sz="0" w:space="0" w:color="auto"/>
        <w:right w:val="none" w:sz="0" w:space="0" w:color="auto"/>
      </w:divBdr>
    </w:div>
    <w:div w:id="755438964">
      <w:bodyDiv w:val="1"/>
      <w:marLeft w:val="0"/>
      <w:marRight w:val="0"/>
      <w:marTop w:val="0"/>
      <w:marBottom w:val="0"/>
      <w:divBdr>
        <w:top w:val="none" w:sz="0" w:space="0" w:color="auto"/>
        <w:left w:val="none" w:sz="0" w:space="0" w:color="auto"/>
        <w:bottom w:val="none" w:sz="0" w:space="0" w:color="auto"/>
        <w:right w:val="none" w:sz="0" w:space="0" w:color="auto"/>
      </w:divBdr>
    </w:div>
    <w:div w:id="760949498">
      <w:bodyDiv w:val="1"/>
      <w:marLeft w:val="0"/>
      <w:marRight w:val="0"/>
      <w:marTop w:val="0"/>
      <w:marBottom w:val="0"/>
      <w:divBdr>
        <w:top w:val="none" w:sz="0" w:space="0" w:color="auto"/>
        <w:left w:val="none" w:sz="0" w:space="0" w:color="auto"/>
        <w:bottom w:val="none" w:sz="0" w:space="0" w:color="auto"/>
        <w:right w:val="none" w:sz="0" w:space="0" w:color="auto"/>
      </w:divBdr>
      <w:divsChild>
        <w:div w:id="518740380">
          <w:marLeft w:val="0"/>
          <w:marRight w:val="0"/>
          <w:marTop w:val="0"/>
          <w:marBottom w:val="0"/>
          <w:divBdr>
            <w:top w:val="none" w:sz="0" w:space="0" w:color="auto"/>
            <w:left w:val="none" w:sz="0" w:space="0" w:color="auto"/>
            <w:bottom w:val="none" w:sz="0" w:space="0" w:color="auto"/>
            <w:right w:val="none" w:sz="0" w:space="0" w:color="auto"/>
          </w:divBdr>
        </w:div>
        <w:div w:id="856769369">
          <w:marLeft w:val="0"/>
          <w:marRight w:val="0"/>
          <w:marTop w:val="0"/>
          <w:marBottom w:val="0"/>
          <w:divBdr>
            <w:top w:val="none" w:sz="0" w:space="0" w:color="auto"/>
            <w:left w:val="none" w:sz="0" w:space="0" w:color="auto"/>
            <w:bottom w:val="none" w:sz="0" w:space="0" w:color="auto"/>
            <w:right w:val="none" w:sz="0" w:space="0" w:color="auto"/>
          </w:divBdr>
        </w:div>
        <w:div w:id="890271495">
          <w:marLeft w:val="0"/>
          <w:marRight w:val="0"/>
          <w:marTop w:val="0"/>
          <w:marBottom w:val="0"/>
          <w:divBdr>
            <w:top w:val="none" w:sz="0" w:space="0" w:color="auto"/>
            <w:left w:val="none" w:sz="0" w:space="0" w:color="auto"/>
            <w:bottom w:val="none" w:sz="0" w:space="0" w:color="auto"/>
            <w:right w:val="none" w:sz="0" w:space="0" w:color="auto"/>
          </w:divBdr>
        </w:div>
        <w:div w:id="1425415840">
          <w:marLeft w:val="0"/>
          <w:marRight w:val="0"/>
          <w:marTop w:val="0"/>
          <w:marBottom w:val="0"/>
          <w:divBdr>
            <w:top w:val="none" w:sz="0" w:space="0" w:color="auto"/>
            <w:left w:val="none" w:sz="0" w:space="0" w:color="auto"/>
            <w:bottom w:val="none" w:sz="0" w:space="0" w:color="auto"/>
            <w:right w:val="none" w:sz="0" w:space="0" w:color="auto"/>
          </w:divBdr>
        </w:div>
        <w:div w:id="1519074545">
          <w:marLeft w:val="0"/>
          <w:marRight w:val="0"/>
          <w:marTop w:val="0"/>
          <w:marBottom w:val="0"/>
          <w:divBdr>
            <w:top w:val="none" w:sz="0" w:space="0" w:color="auto"/>
            <w:left w:val="none" w:sz="0" w:space="0" w:color="auto"/>
            <w:bottom w:val="none" w:sz="0" w:space="0" w:color="auto"/>
            <w:right w:val="none" w:sz="0" w:space="0" w:color="auto"/>
          </w:divBdr>
        </w:div>
        <w:div w:id="1542664979">
          <w:marLeft w:val="0"/>
          <w:marRight w:val="0"/>
          <w:marTop w:val="0"/>
          <w:marBottom w:val="0"/>
          <w:divBdr>
            <w:top w:val="none" w:sz="0" w:space="0" w:color="auto"/>
            <w:left w:val="none" w:sz="0" w:space="0" w:color="auto"/>
            <w:bottom w:val="none" w:sz="0" w:space="0" w:color="auto"/>
            <w:right w:val="none" w:sz="0" w:space="0" w:color="auto"/>
          </w:divBdr>
        </w:div>
        <w:div w:id="1576431638">
          <w:marLeft w:val="0"/>
          <w:marRight w:val="0"/>
          <w:marTop w:val="0"/>
          <w:marBottom w:val="0"/>
          <w:divBdr>
            <w:top w:val="none" w:sz="0" w:space="0" w:color="auto"/>
            <w:left w:val="none" w:sz="0" w:space="0" w:color="auto"/>
            <w:bottom w:val="none" w:sz="0" w:space="0" w:color="auto"/>
            <w:right w:val="none" w:sz="0" w:space="0" w:color="auto"/>
          </w:divBdr>
        </w:div>
        <w:div w:id="1607231638">
          <w:marLeft w:val="0"/>
          <w:marRight w:val="0"/>
          <w:marTop w:val="0"/>
          <w:marBottom w:val="0"/>
          <w:divBdr>
            <w:top w:val="none" w:sz="0" w:space="0" w:color="auto"/>
            <w:left w:val="none" w:sz="0" w:space="0" w:color="auto"/>
            <w:bottom w:val="none" w:sz="0" w:space="0" w:color="auto"/>
            <w:right w:val="none" w:sz="0" w:space="0" w:color="auto"/>
          </w:divBdr>
        </w:div>
        <w:div w:id="2017923928">
          <w:marLeft w:val="0"/>
          <w:marRight w:val="0"/>
          <w:marTop w:val="0"/>
          <w:marBottom w:val="0"/>
          <w:divBdr>
            <w:top w:val="none" w:sz="0" w:space="0" w:color="auto"/>
            <w:left w:val="none" w:sz="0" w:space="0" w:color="auto"/>
            <w:bottom w:val="none" w:sz="0" w:space="0" w:color="auto"/>
            <w:right w:val="none" w:sz="0" w:space="0" w:color="auto"/>
          </w:divBdr>
        </w:div>
        <w:div w:id="2049647564">
          <w:marLeft w:val="0"/>
          <w:marRight w:val="0"/>
          <w:marTop w:val="0"/>
          <w:marBottom w:val="0"/>
          <w:divBdr>
            <w:top w:val="none" w:sz="0" w:space="0" w:color="auto"/>
            <w:left w:val="none" w:sz="0" w:space="0" w:color="auto"/>
            <w:bottom w:val="none" w:sz="0" w:space="0" w:color="auto"/>
            <w:right w:val="none" w:sz="0" w:space="0" w:color="auto"/>
          </w:divBdr>
        </w:div>
        <w:div w:id="2085639522">
          <w:marLeft w:val="0"/>
          <w:marRight w:val="0"/>
          <w:marTop w:val="0"/>
          <w:marBottom w:val="0"/>
          <w:divBdr>
            <w:top w:val="none" w:sz="0" w:space="0" w:color="auto"/>
            <w:left w:val="none" w:sz="0" w:space="0" w:color="auto"/>
            <w:bottom w:val="none" w:sz="0" w:space="0" w:color="auto"/>
            <w:right w:val="none" w:sz="0" w:space="0" w:color="auto"/>
          </w:divBdr>
        </w:div>
        <w:div w:id="2123261851">
          <w:marLeft w:val="0"/>
          <w:marRight w:val="0"/>
          <w:marTop w:val="0"/>
          <w:marBottom w:val="0"/>
          <w:divBdr>
            <w:top w:val="none" w:sz="0" w:space="0" w:color="auto"/>
            <w:left w:val="none" w:sz="0" w:space="0" w:color="auto"/>
            <w:bottom w:val="none" w:sz="0" w:space="0" w:color="auto"/>
            <w:right w:val="none" w:sz="0" w:space="0" w:color="auto"/>
          </w:divBdr>
        </w:div>
      </w:divsChild>
    </w:div>
    <w:div w:id="778571015">
      <w:bodyDiv w:val="1"/>
      <w:marLeft w:val="0"/>
      <w:marRight w:val="0"/>
      <w:marTop w:val="0"/>
      <w:marBottom w:val="0"/>
      <w:divBdr>
        <w:top w:val="none" w:sz="0" w:space="0" w:color="auto"/>
        <w:left w:val="none" w:sz="0" w:space="0" w:color="auto"/>
        <w:bottom w:val="none" w:sz="0" w:space="0" w:color="auto"/>
        <w:right w:val="none" w:sz="0" w:space="0" w:color="auto"/>
      </w:divBdr>
    </w:div>
    <w:div w:id="778987922">
      <w:bodyDiv w:val="1"/>
      <w:marLeft w:val="0"/>
      <w:marRight w:val="0"/>
      <w:marTop w:val="0"/>
      <w:marBottom w:val="0"/>
      <w:divBdr>
        <w:top w:val="none" w:sz="0" w:space="0" w:color="auto"/>
        <w:left w:val="none" w:sz="0" w:space="0" w:color="auto"/>
        <w:bottom w:val="none" w:sz="0" w:space="0" w:color="auto"/>
        <w:right w:val="none" w:sz="0" w:space="0" w:color="auto"/>
      </w:divBdr>
    </w:div>
    <w:div w:id="818306642">
      <w:bodyDiv w:val="1"/>
      <w:marLeft w:val="0"/>
      <w:marRight w:val="0"/>
      <w:marTop w:val="0"/>
      <w:marBottom w:val="0"/>
      <w:divBdr>
        <w:top w:val="none" w:sz="0" w:space="0" w:color="auto"/>
        <w:left w:val="none" w:sz="0" w:space="0" w:color="auto"/>
        <w:bottom w:val="none" w:sz="0" w:space="0" w:color="auto"/>
        <w:right w:val="none" w:sz="0" w:space="0" w:color="auto"/>
      </w:divBdr>
    </w:div>
    <w:div w:id="864052532">
      <w:bodyDiv w:val="1"/>
      <w:marLeft w:val="0"/>
      <w:marRight w:val="0"/>
      <w:marTop w:val="0"/>
      <w:marBottom w:val="0"/>
      <w:divBdr>
        <w:top w:val="none" w:sz="0" w:space="0" w:color="auto"/>
        <w:left w:val="none" w:sz="0" w:space="0" w:color="auto"/>
        <w:bottom w:val="none" w:sz="0" w:space="0" w:color="auto"/>
        <w:right w:val="none" w:sz="0" w:space="0" w:color="auto"/>
      </w:divBdr>
    </w:div>
    <w:div w:id="879897047">
      <w:bodyDiv w:val="1"/>
      <w:marLeft w:val="0"/>
      <w:marRight w:val="0"/>
      <w:marTop w:val="0"/>
      <w:marBottom w:val="0"/>
      <w:divBdr>
        <w:top w:val="none" w:sz="0" w:space="0" w:color="auto"/>
        <w:left w:val="none" w:sz="0" w:space="0" w:color="auto"/>
        <w:bottom w:val="none" w:sz="0" w:space="0" w:color="auto"/>
        <w:right w:val="none" w:sz="0" w:space="0" w:color="auto"/>
      </w:divBdr>
    </w:div>
    <w:div w:id="905383645">
      <w:bodyDiv w:val="1"/>
      <w:marLeft w:val="0"/>
      <w:marRight w:val="0"/>
      <w:marTop w:val="0"/>
      <w:marBottom w:val="0"/>
      <w:divBdr>
        <w:top w:val="none" w:sz="0" w:space="0" w:color="auto"/>
        <w:left w:val="none" w:sz="0" w:space="0" w:color="auto"/>
        <w:bottom w:val="none" w:sz="0" w:space="0" w:color="auto"/>
        <w:right w:val="none" w:sz="0" w:space="0" w:color="auto"/>
      </w:divBdr>
    </w:div>
    <w:div w:id="913704890">
      <w:bodyDiv w:val="1"/>
      <w:marLeft w:val="0"/>
      <w:marRight w:val="0"/>
      <w:marTop w:val="0"/>
      <w:marBottom w:val="0"/>
      <w:divBdr>
        <w:top w:val="none" w:sz="0" w:space="0" w:color="auto"/>
        <w:left w:val="none" w:sz="0" w:space="0" w:color="auto"/>
        <w:bottom w:val="none" w:sz="0" w:space="0" w:color="auto"/>
        <w:right w:val="none" w:sz="0" w:space="0" w:color="auto"/>
      </w:divBdr>
    </w:div>
    <w:div w:id="915089617">
      <w:bodyDiv w:val="1"/>
      <w:marLeft w:val="0"/>
      <w:marRight w:val="0"/>
      <w:marTop w:val="0"/>
      <w:marBottom w:val="0"/>
      <w:divBdr>
        <w:top w:val="none" w:sz="0" w:space="0" w:color="auto"/>
        <w:left w:val="none" w:sz="0" w:space="0" w:color="auto"/>
        <w:bottom w:val="none" w:sz="0" w:space="0" w:color="auto"/>
        <w:right w:val="none" w:sz="0" w:space="0" w:color="auto"/>
      </w:divBdr>
    </w:div>
    <w:div w:id="915940945">
      <w:bodyDiv w:val="1"/>
      <w:marLeft w:val="0"/>
      <w:marRight w:val="0"/>
      <w:marTop w:val="0"/>
      <w:marBottom w:val="0"/>
      <w:divBdr>
        <w:top w:val="none" w:sz="0" w:space="0" w:color="auto"/>
        <w:left w:val="none" w:sz="0" w:space="0" w:color="auto"/>
        <w:bottom w:val="none" w:sz="0" w:space="0" w:color="auto"/>
        <w:right w:val="none" w:sz="0" w:space="0" w:color="auto"/>
      </w:divBdr>
    </w:div>
    <w:div w:id="941453972">
      <w:bodyDiv w:val="1"/>
      <w:marLeft w:val="0"/>
      <w:marRight w:val="0"/>
      <w:marTop w:val="0"/>
      <w:marBottom w:val="0"/>
      <w:divBdr>
        <w:top w:val="none" w:sz="0" w:space="0" w:color="auto"/>
        <w:left w:val="none" w:sz="0" w:space="0" w:color="auto"/>
        <w:bottom w:val="none" w:sz="0" w:space="0" w:color="auto"/>
        <w:right w:val="none" w:sz="0" w:space="0" w:color="auto"/>
      </w:divBdr>
    </w:div>
    <w:div w:id="984941280">
      <w:bodyDiv w:val="1"/>
      <w:marLeft w:val="0"/>
      <w:marRight w:val="0"/>
      <w:marTop w:val="0"/>
      <w:marBottom w:val="0"/>
      <w:divBdr>
        <w:top w:val="none" w:sz="0" w:space="0" w:color="auto"/>
        <w:left w:val="none" w:sz="0" w:space="0" w:color="auto"/>
        <w:bottom w:val="none" w:sz="0" w:space="0" w:color="auto"/>
        <w:right w:val="none" w:sz="0" w:space="0" w:color="auto"/>
      </w:divBdr>
    </w:div>
    <w:div w:id="985158362">
      <w:bodyDiv w:val="1"/>
      <w:marLeft w:val="0"/>
      <w:marRight w:val="0"/>
      <w:marTop w:val="0"/>
      <w:marBottom w:val="0"/>
      <w:divBdr>
        <w:top w:val="none" w:sz="0" w:space="0" w:color="auto"/>
        <w:left w:val="none" w:sz="0" w:space="0" w:color="auto"/>
        <w:bottom w:val="none" w:sz="0" w:space="0" w:color="auto"/>
        <w:right w:val="none" w:sz="0" w:space="0" w:color="auto"/>
      </w:divBdr>
    </w:div>
    <w:div w:id="990597037">
      <w:bodyDiv w:val="1"/>
      <w:marLeft w:val="0"/>
      <w:marRight w:val="0"/>
      <w:marTop w:val="0"/>
      <w:marBottom w:val="0"/>
      <w:divBdr>
        <w:top w:val="none" w:sz="0" w:space="0" w:color="auto"/>
        <w:left w:val="none" w:sz="0" w:space="0" w:color="auto"/>
        <w:bottom w:val="none" w:sz="0" w:space="0" w:color="auto"/>
        <w:right w:val="none" w:sz="0" w:space="0" w:color="auto"/>
      </w:divBdr>
    </w:div>
    <w:div w:id="1014918423">
      <w:bodyDiv w:val="1"/>
      <w:marLeft w:val="0"/>
      <w:marRight w:val="0"/>
      <w:marTop w:val="0"/>
      <w:marBottom w:val="0"/>
      <w:divBdr>
        <w:top w:val="none" w:sz="0" w:space="0" w:color="auto"/>
        <w:left w:val="none" w:sz="0" w:space="0" w:color="auto"/>
        <w:bottom w:val="none" w:sz="0" w:space="0" w:color="auto"/>
        <w:right w:val="none" w:sz="0" w:space="0" w:color="auto"/>
      </w:divBdr>
    </w:div>
    <w:div w:id="1041711681">
      <w:bodyDiv w:val="1"/>
      <w:marLeft w:val="0"/>
      <w:marRight w:val="0"/>
      <w:marTop w:val="0"/>
      <w:marBottom w:val="0"/>
      <w:divBdr>
        <w:top w:val="none" w:sz="0" w:space="0" w:color="auto"/>
        <w:left w:val="none" w:sz="0" w:space="0" w:color="auto"/>
        <w:bottom w:val="none" w:sz="0" w:space="0" w:color="auto"/>
        <w:right w:val="none" w:sz="0" w:space="0" w:color="auto"/>
      </w:divBdr>
    </w:div>
    <w:div w:id="1079445925">
      <w:bodyDiv w:val="1"/>
      <w:marLeft w:val="0"/>
      <w:marRight w:val="0"/>
      <w:marTop w:val="0"/>
      <w:marBottom w:val="0"/>
      <w:divBdr>
        <w:top w:val="none" w:sz="0" w:space="0" w:color="auto"/>
        <w:left w:val="none" w:sz="0" w:space="0" w:color="auto"/>
        <w:bottom w:val="none" w:sz="0" w:space="0" w:color="auto"/>
        <w:right w:val="none" w:sz="0" w:space="0" w:color="auto"/>
      </w:divBdr>
    </w:div>
    <w:div w:id="1094206883">
      <w:bodyDiv w:val="1"/>
      <w:marLeft w:val="0"/>
      <w:marRight w:val="0"/>
      <w:marTop w:val="0"/>
      <w:marBottom w:val="0"/>
      <w:divBdr>
        <w:top w:val="none" w:sz="0" w:space="0" w:color="auto"/>
        <w:left w:val="none" w:sz="0" w:space="0" w:color="auto"/>
        <w:bottom w:val="none" w:sz="0" w:space="0" w:color="auto"/>
        <w:right w:val="none" w:sz="0" w:space="0" w:color="auto"/>
      </w:divBdr>
    </w:div>
    <w:div w:id="1112551294">
      <w:bodyDiv w:val="1"/>
      <w:marLeft w:val="0"/>
      <w:marRight w:val="0"/>
      <w:marTop w:val="0"/>
      <w:marBottom w:val="0"/>
      <w:divBdr>
        <w:top w:val="none" w:sz="0" w:space="0" w:color="auto"/>
        <w:left w:val="none" w:sz="0" w:space="0" w:color="auto"/>
        <w:bottom w:val="none" w:sz="0" w:space="0" w:color="auto"/>
        <w:right w:val="none" w:sz="0" w:space="0" w:color="auto"/>
      </w:divBdr>
      <w:divsChild>
        <w:div w:id="1162549191">
          <w:marLeft w:val="0"/>
          <w:marRight w:val="0"/>
          <w:marTop w:val="0"/>
          <w:marBottom w:val="0"/>
          <w:divBdr>
            <w:top w:val="none" w:sz="0" w:space="0" w:color="auto"/>
            <w:left w:val="none" w:sz="0" w:space="0" w:color="auto"/>
            <w:bottom w:val="none" w:sz="0" w:space="0" w:color="auto"/>
            <w:right w:val="none" w:sz="0" w:space="0" w:color="auto"/>
          </w:divBdr>
          <w:divsChild>
            <w:div w:id="1186795870">
              <w:marLeft w:val="0"/>
              <w:marRight w:val="0"/>
              <w:marTop w:val="0"/>
              <w:marBottom w:val="0"/>
              <w:divBdr>
                <w:top w:val="none" w:sz="0" w:space="0" w:color="auto"/>
                <w:left w:val="none" w:sz="0" w:space="0" w:color="auto"/>
                <w:bottom w:val="none" w:sz="0" w:space="0" w:color="auto"/>
                <w:right w:val="none" w:sz="0" w:space="0" w:color="auto"/>
              </w:divBdr>
              <w:divsChild>
                <w:div w:id="3438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09639">
      <w:bodyDiv w:val="1"/>
      <w:marLeft w:val="0"/>
      <w:marRight w:val="0"/>
      <w:marTop w:val="0"/>
      <w:marBottom w:val="0"/>
      <w:divBdr>
        <w:top w:val="none" w:sz="0" w:space="0" w:color="auto"/>
        <w:left w:val="none" w:sz="0" w:space="0" w:color="auto"/>
        <w:bottom w:val="none" w:sz="0" w:space="0" w:color="auto"/>
        <w:right w:val="none" w:sz="0" w:space="0" w:color="auto"/>
      </w:divBdr>
      <w:divsChild>
        <w:div w:id="59837707">
          <w:marLeft w:val="0"/>
          <w:marRight w:val="0"/>
          <w:marTop w:val="0"/>
          <w:marBottom w:val="0"/>
          <w:divBdr>
            <w:top w:val="none" w:sz="0" w:space="0" w:color="auto"/>
            <w:left w:val="none" w:sz="0" w:space="0" w:color="auto"/>
            <w:bottom w:val="none" w:sz="0" w:space="0" w:color="auto"/>
            <w:right w:val="none" w:sz="0" w:space="0" w:color="auto"/>
          </w:divBdr>
        </w:div>
        <w:div w:id="420492351">
          <w:marLeft w:val="0"/>
          <w:marRight w:val="0"/>
          <w:marTop w:val="0"/>
          <w:marBottom w:val="0"/>
          <w:divBdr>
            <w:top w:val="none" w:sz="0" w:space="0" w:color="auto"/>
            <w:left w:val="none" w:sz="0" w:space="0" w:color="auto"/>
            <w:bottom w:val="none" w:sz="0" w:space="0" w:color="auto"/>
            <w:right w:val="none" w:sz="0" w:space="0" w:color="auto"/>
          </w:divBdr>
        </w:div>
        <w:div w:id="488136932">
          <w:marLeft w:val="0"/>
          <w:marRight w:val="0"/>
          <w:marTop w:val="0"/>
          <w:marBottom w:val="0"/>
          <w:divBdr>
            <w:top w:val="none" w:sz="0" w:space="0" w:color="auto"/>
            <w:left w:val="none" w:sz="0" w:space="0" w:color="auto"/>
            <w:bottom w:val="none" w:sz="0" w:space="0" w:color="auto"/>
            <w:right w:val="none" w:sz="0" w:space="0" w:color="auto"/>
          </w:divBdr>
        </w:div>
        <w:div w:id="1531337794">
          <w:marLeft w:val="0"/>
          <w:marRight w:val="0"/>
          <w:marTop w:val="0"/>
          <w:marBottom w:val="0"/>
          <w:divBdr>
            <w:top w:val="none" w:sz="0" w:space="0" w:color="auto"/>
            <w:left w:val="none" w:sz="0" w:space="0" w:color="auto"/>
            <w:bottom w:val="none" w:sz="0" w:space="0" w:color="auto"/>
            <w:right w:val="none" w:sz="0" w:space="0" w:color="auto"/>
          </w:divBdr>
        </w:div>
        <w:div w:id="1800151165">
          <w:marLeft w:val="0"/>
          <w:marRight w:val="0"/>
          <w:marTop w:val="0"/>
          <w:marBottom w:val="0"/>
          <w:divBdr>
            <w:top w:val="none" w:sz="0" w:space="0" w:color="auto"/>
            <w:left w:val="none" w:sz="0" w:space="0" w:color="auto"/>
            <w:bottom w:val="none" w:sz="0" w:space="0" w:color="auto"/>
            <w:right w:val="none" w:sz="0" w:space="0" w:color="auto"/>
          </w:divBdr>
        </w:div>
        <w:div w:id="1803690367">
          <w:marLeft w:val="0"/>
          <w:marRight w:val="0"/>
          <w:marTop w:val="0"/>
          <w:marBottom w:val="0"/>
          <w:divBdr>
            <w:top w:val="none" w:sz="0" w:space="0" w:color="auto"/>
            <w:left w:val="none" w:sz="0" w:space="0" w:color="auto"/>
            <w:bottom w:val="none" w:sz="0" w:space="0" w:color="auto"/>
            <w:right w:val="none" w:sz="0" w:space="0" w:color="auto"/>
          </w:divBdr>
        </w:div>
        <w:div w:id="2119637131">
          <w:marLeft w:val="0"/>
          <w:marRight w:val="0"/>
          <w:marTop w:val="0"/>
          <w:marBottom w:val="0"/>
          <w:divBdr>
            <w:top w:val="none" w:sz="0" w:space="0" w:color="auto"/>
            <w:left w:val="none" w:sz="0" w:space="0" w:color="auto"/>
            <w:bottom w:val="none" w:sz="0" w:space="0" w:color="auto"/>
            <w:right w:val="none" w:sz="0" w:space="0" w:color="auto"/>
          </w:divBdr>
        </w:div>
      </w:divsChild>
    </w:div>
    <w:div w:id="1134835996">
      <w:bodyDiv w:val="1"/>
      <w:marLeft w:val="0"/>
      <w:marRight w:val="0"/>
      <w:marTop w:val="0"/>
      <w:marBottom w:val="0"/>
      <w:divBdr>
        <w:top w:val="none" w:sz="0" w:space="0" w:color="auto"/>
        <w:left w:val="none" w:sz="0" w:space="0" w:color="auto"/>
        <w:bottom w:val="none" w:sz="0" w:space="0" w:color="auto"/>
        <w:right w:val="none" w:sz="0" w:space="0" w:color="auto"/>
      </w:divBdr>
    </w:div>
    <w:div w:id="1143890188">
      <w:bodyDiv w:val="1"/>
      <w:marLeft w:val="0"/>
      <w:marRight w:val="0"/>
      <w:marTop w:val="0"/>
      <w:marBottom w:val="0"/>
      <w:divBdr>
        <w:top w:val="none" w:sz="0" w:space="0" w:color="auto"/>
        <w:left w:val="none" w:sz="0" w:space="0" w:color="auto"/>
        <w:bottom w:val="none" w:sz="0" w:space="0" w:color="auto"/>
        <w:right w:val="none" w:sz="0" w:space="0" w:color="auto"/>
      </w:divBdr>
    </w:div>
    <w:div w:id="1183397438">
      <w:bodyDiv w:val="1"/>
      <w:marLeft w:val="0"/>
      <w:marRight w:val="0"/>
      <w:marTop w:val="0"/>
      <w:marBottom w:val="0"/>
      <w:divBdr>
        <w:top w:val="none" w:sz="0" w:space="0" w:color="auto"/>
        <w:left w:val="none" w:sz="0" w:space="0" w:color="auto"/>
        <w:bottom w:val="none" w:sz="0" w:space="0" w:color="auto"/>
        <w:right w:val="none" w:sz="0" w:space="0" w:color="auto"/>
      </w:divBdr>
    </w:div>
    <w:div w:id="1186601686">
      <w:bodyDiv w:val="1"/>
      <w:marLeft w:val="0"/>
      <w:marRight w:val="0"/>
      <w:marTop w:val="0"/>
      <w:marBottom w:val="0"/>
      <w:divBdr>
        <w:top w:val="none" w:sz="0" w:space="0" w:color="auto"/>
        <w:left w:val="none" w:sz="0" w:space="0" w:color="auto"/>
        <w:bottom w:val="none" w:sz="0" w:space="0" w:color="auto"/>
        <w:right w:val="none" w:sz="0" w:space="0" w:color="auto"/>
      </w:divBdr>
    </w:div>
    <w:div w:id="1193956047">
      <w:bodyDiv w:val="1"/>
      <w:marLeft w:val="0"/>
      <w:marRight w:val="0"/>
      <w:marTop w:val="0"/>
      <w:marBottom w:val="0"/>
      <w:divBdr>
        <w:top w:val="none" w:sz="0" w:space="0" w:color="auto"/>
        <w:left w:val="none" w:sz="0" w:space="0" w:color="auto"/>
        <w:bottom w:val="none" w:sz="0" w:space="0" w:color="auto"/>
        <w:right w:val="none" w:sz="0" w:space="0" w:color="auto"/>
      </w:divBdr>
      <w:divsChild>
        <w:div w:id="315958320">
          <w:marLeft w:val="0"/>
          <w:marRight w:val="0"/>
          <w:marTop w:val="0"/>
          <w:marBottom w:val="0"/>
          <w:divBdr>
            <w:top w:val="none" w:sz="0" w:space="0" w:color="auto"/>
            <w:left w:val="none" w:sz="0" w:space="0" w:color="auto"/>
            <w:bottom w:val="none" w:sz="0" w:space="0" w:color="auto"/>
            <w:right w:val="none" w:sz="0" w:space="0" w:color="auto"/>
          </w:divBdr>
        </w:div>
        <w:div w:id="496726317">
          <w:marLeft w:val="0"/>
          <w:marRight w:val="0"/>
          <w:marTop w:val="0"/>
          <w:marBottom w:val="0"/>
          <w:divBdr>
            <w:top w:val="none" w:sz="0" w:space="0" w:color="auto"/>
            <w:left w:val="none" w:sz="0" w:space="0" w:color="auto"/>
            <w:bottom w:val="none" w:sz="0" w:space="0" w:color="auto"/>
            <w:right w:val="none" w:sz="0" w:space="0" w:color="auto"/>
          </w:divBdr>
        </w:div>
        <w:div w:id="667292305">
          <w:marLeft w:val="0"/>
          <w:marRight w:val="0"/>
          <w:marTop w:val="0"/>
          <w:marBottom w:val="0"/>
          <w:divBdr>
            <w:top w:val="none" w:sz="0" w:space="0" w:color="auto"/>
            <w:left w:val="none" w:sz="0" w:space="0" w:color="auto"/>
            <w:bottom w:val="none" w:sz="0" w:space="0" w:color="auto"/>
            <w:right w:val="none" w:sz="0" w:space="0" w:color="auto"/>
          </w:divBdr>
        </w:div>
        <w:div w:id="689839417">
          <w:marLeft w:val="0"/>
          <w:marRight w:val="0"/>
          <w:marTop w:val="0"/>
          <w:marBottom w:val="0"/>
          <w:divBdr>
            <w:top w:val="none" w:sz="0" w:space="0" w:color="auto"/>
            <w:left w:val="none" w:sz="0" w:space="0" w:color="auto"/>
            <w:bottom w:val="none" w:sz="0" w:space="0" w:color="auto"/>
            <w:right w:val="none" w:sz="0" w:space="0" w:color="auto"/>
          </w:divBdr>
        </w:div>
        <w:div w:id="756682043">
          <w:marLeft w:val="0"/>
          <w:marRight w:val="0"/>
          <w:marTop w:val="0"/>
          <w:marBottom w:val="0"/>
          <w:divBdr>
            <w:top w:val="none" w:sz="0" w:space="0" w:color="auto"/>
            <w:left w:val="none" w:sz="0" w:space="0" w:color="auto"/>
            <w:bottom w:val="none" w:sz="0" w:space="0" w:color="auto"/>
            <w:right w:val="none" w:sz="0" w:space="0" w:color="auto"/>
          </w:divBdr>
        </w:div>
        <w:div w:id="1284384494">
          <w:marLeft w:val="0"/>
          <w:marRight w:val="0"/>
          <w:marTop w:val="0"/>
          <w:marBottom w:val="0"/>
          <w:divBdr>
            <w:top w:val="none" w:sz="0" w:space="0" w:color="auto"/>
            <w:left w:val="none" w:sz="0" w:space="0" w:color="auto"/>
            <w:bottom w:val="none" w:sz="0" w:space="0" w:color="auto"/>
            <w:right w:val="none" w:sz="0" w:space="0" w:color="auto"/>
          </w:divBdr>
        </w:div>
        <w:div w:id="1653365353">
          <w:marLeft w:val="0"/>
          <w:marRight w:val="0"/>
          <w:marTop w:val="0"/>
          <w:marBottom w:val="0"/>
          <w:divBdr>
            <w:top w:val="none" w:sz="0" w:space="0" w:color="auto"/>
            <w:left w:val="none" w:sz="0" w:space="0" w:color="auto"/>
            <w:bottom w:val="none" w:sz="0" w:space="0" w:color="auto"/>
            <w:right w:val="none" w:sz="0" w:space="0" w:color="auto"/>
          </w:divBdr>
        </w:div>
        <w:div w:id="1840657719">
          <w:marLeft w:val="0"/>
          <w:marRight w:val="0"/>
          <w:marTop w:val="0"/>
          <w:marBottom w:val="0"/>
          <w:divBdr>
            <w:top w:val="none" w:sz="0" w:space="0" w:color="auto"/>
            <w:left w:val="none" w:sz="0" w:space="0" w:color="auto"/>
            <w:bottom w:val="none" w:sz="0" w:space="0" w:color="auto"/>
            <w:right w:val="none" w:sz="0" w:space="0" w:color="auto"/>
          </w:divBdr>
        </w:div>
        <w:div w:id="2026979411">
          <w:marLeft w:val="0"/>
          <w:marRight w:val="0"/>
          <w:marTop w:val="0"/>
          <w:marBottom w:val="0"/>
          <w:divBdr>
            <w:top w:val="none" w:sz="0" w:space="0" w:color="auto"/>
            <w:left w:val="none" w:sz="0" w:space="0" w:color="auto"/>
            <w:bottom w:val="none" w:sz="0" w:space="0" w:color="auto"/>
            <w:right w:val="none" w:sz="0" w:space="0" w:color="auto"/>
          </w:divBdr>
        </w:div>
      </w:divsChild>
    </w:div>
    <w:div w:id="1225876858">
      <w:bodyDiv w:val="1"/>
      <w:marLeft w:val="0"/>
      <w:marRight w:val="0"/>
      <w:marTop w:val="0"/>
      <w:marBottom w:val="0"/>
      <w:divBdr>
        <w:top w:val="none" w:sz="0" w:space="0" w:color="auto"/>
        <w:left w:val="none" w:sz="0" w:space="0" w:color="auto"/>
        <w:bottom w:val="none" w:sz="0" w:space="0" w:color="auto"/>
        <w:right w:val="none" w:sz="0" w:space="0" w:color="auto"/>
      </w:divBdr>
    </w:div>
    <w:div w:id="1255628102">
      <w:bodyDiv w:val="1"/>
      <w:marLeft w:val="0"/>
      <w:marRight w:val="0"/>
      <w:marTop w:val="0"/>
      <w:marBottom w:val="0"/>
      <w:divBdr>
        <w:top w:val="none" w:sz="0" w:space="0" w:color="auto"/>
        <w:left w:val="none" w:sz="0" w:space="0" w:color="auto"/>
        <w:bottom w:val="none" w:sz="0" w:space="0" w:color="auto"/>
        <w:right w:val="none" w:sz="0" w:space="0" w:color="auto"/>
      </w:divBdr>
    </w:div>
    <w:div w:id="1260678162">
      <w:bodyDiv w:val="1"/>
      <w:marLeft w:val="0"/>
      <w:marRight w:val="0"/>
      <w:marTop w:val="0"/>
      <w:marBottom w:val="0"/>
      <w:divBdr>
        <w:top w:val="none" w:sz="0" w:space="0" w:color="auto"/>
        <w:left w:val="none" w:sz="0" w:space="0" w:color="auto"/>
        <w:bottom w:val="none" w:sz="0" w:space="0" w:color="auto"/>
        <w:right w:val="none" w:sz="0" w:space="0" w:color="auto"/>
      </w:divBdr>
    </w:div>
    <w:div w:id="1278679286">
      <w:bodyDiv w:val="1"/>
      <w:marLeft w:val="0"/>
      <w:marRight w:val="0"/>
      <w:marTop w:val="0"/>
      <w:marBottom w:val="0"/>
      <w:divBdr>
        <w:top w:val="none" w:sz="0" w:space="0" w:color="auto"/>
        <w:left w:val="none" w:sz="0" w:space="0" w:color="auto"/>
        <w:bottom w:val="none" w:sz="0" w:space="0" w:color="auto"/>
        <w:right w:val="none" w:sz="0" w:space="0" w:color="auto"/>
      </w:divBdr>
      <w:divsChild>
        <w:div w:id="294524821">
          <w:marLeft w:val="0"/>
          <w:marRight w:val="0"/>
          <w:marTop w:val="0"/>
          <w:marBottom w:val="0"/>
          <w:divBdr>
            <w:top w:val="none" w:sz="0" w:space="0" w:color="auto"/>
            <w:left w:val="none" w:sz="0" w:space="0" w:color="auto"/>
            <w:bottom w:val="none" w:sz="0" w:space="0" w:color="auto"/>
            <w:right w:val="none" w:sz="0" w:space="0" w:color="auto"/>
          </w:divBdr>
        </w:div>
        <w:div w:id="555749169">
          <w:marLeft w:val="0"/>
          <w:marRight w:val="0"/>
          <w:marTop w:val="0"/>
          <w:marBottom w:val="0"/>
          <w:divBdr>
            <w:top w:val="none" w:sz="0" w:space="0" w:color="auto"/>
            <w:left w:val="none" w:sz="0" w:space="0" w:color="auto"/>
            <w:bottom w:val="none" w:sz="0" w:space="0" w:color="auto"/>
            <w:right w:val="none" w:sz="0" w:space="0" w:color="auto"/>
          </w:divBdr>
        </w:div>
        <w:div w:id="766999218">
          <w:marLeft w:val="0"/>
          <w:marRight w:val="0"/>
          <w:marTop w:val="0"/>
          <w:marBottom w:val="0"/>
          <w:divBdr>
            <w:top w:val="none" w:sz="0" w:space="0" w:color="auto"/>
            <w:left w:val="none" w:sz="0" w:space="0" w:color="auto"/>
            <w:bottom w:val="none" w:sz="0" w:space="0" w:color="auto"/>
            <w:right w:val="none" w:sz="0" w:space="0" w:color="auto"/>
          </w:divBdr>
        </w:div>
        <w:div w:id="1014649094">
          <w:marLeft w:val="0"/>
          <w:marRight w:val="0"/>
          <w:marTop w:val="0"/>
          <w:marBottom w:val="0"/>
          <w:divBdr>
            <w:top w:val="none" w:sz="0" w:space="0" w:color="auto"/>
            <w:left w:val="none" w:sz="0" w:space="0" w:color="auto"/>
            <w:bottom w:val="none" w:sz="0" w:space="0" w:color="auto"/>
            <w:right w:val="none" w:sz="0" w:space="0" w:color="auto"/>
          </w:divBdr>
        </w:div>
        <w:div w:id="1022979724">
          <w:marLeft w:val="0"/>
          <w:marRight w:val="0"/>
          <w:marTop w:val="0"/>
          <w:marBottom w:val="0"/>
          <w:divBdr>
            <w:top w:val="none" w:sz="0" w:space="0" w:color="auto"/>
            <w:left w:val="none" w:sz="0" w:space="0" w:color="auto"/>
            <w:bottom w:val="none" w:sz="0" w:space="0" w:color="auto"/>
            <w:right w:val="none" w:sz="0" w:space="0" w:color="auto"/>
          </w:divBdr>
        </w:div>
        <w:div w:id="1161429813">
          <w:marLeft w:val="0"/>
          <w:marRight w:val="0"/>
          <w:marTop w:val="0"/>
          <w:marBottom w:val="0"/>
          <w:divBdr>
            <w:top w:val="none" w:sz="0" w:space="0" w:color="auto"/>
            <w:left w:val="none" w:sz="0" w:space="0" w:color="auto"/>
            <w:bottom w:val="none" w:sz="0" w:space="0" w:color="auto"/>
            <w:right w:val="none" w:sz="0" w:space="0" w:color="auto"/>
          </w:divBdr>
        </w:div>
        <w:div w:id="1747997106">
          <w:marLeft w:val="0"/>
          <w:marRight w:val="0"/>
          <w:marTop w:val="0"/>
          <w:marBottom w:val="0"/>
          <w:divBdr>
            <w:top w:val="none" w:sz="0" w:space="0" w:color="auto"/>
            <w:left w:val="none" w:sz="0" w:space="0" w:color="auto"/>
            <w:bottom w:val="none" w:sz="0" w:space="0" w:color="auto"/>
            <w:right w:val="none" w:sz="0" w:space="0" w:color="auto"/>
          </w:divBdr>
        </w:div>
        <w:div w:id="1837726929">
          <w:marLeft w:val="0"/>
          <w:marRight w:val="0"/>
          <w:marTop w:val="0"/>
          <w:marBottom w:val="0"/>
          <w:divBdr>
            <w:top w:val="none" w:sz="0" w:space="0" w:color="auto"/>
            <w:left w:val="none" w:sz="0" w:space="0" w:color="auto"/>
            <w:bottom w:val="none" w:sz="0" w:space="0" w:color="auto"/>
            <w:right w:val="none" w:sz="0" w:space="0" w:color="auto"/>
          </w:divBdr>
        </w:div>
        <w:div w:id="2055815138">
          <w:marLeft w:val="0"/>
          <w:marRight w:val="0"/>
          <w:marTop w:val="0"/>
          <w:marBottom w:val="0"/>
          <w:divBdr>
            <w:top w:val="none" w:sz="0" w:space="0" w:color="auto"/>
            <w:left w:val="none" w:sz="0" w:space="0" w:color="auto"/>
            <w:bottom w:val="none" w:sz="0" w:space="0" w:color="auto"/>
            <w:right w:val="none" w:sz="0" w:space="0" w:color="auto"/>
          </w:divBdr>
        </w:div>
      </w:divsChild>
    </w:div>
    <w:div w:id="1290936616">
      <w:bodyDiv w:val="1"/>
      <w:marLeft w:val="0"/>
      <w:marRight w:val="0"/>
      <w:marTop w:val="0"/>
      <w:marBottom w:val="0"/>
      <w:divBdr>
        <w:top w:val="none" w:sz="0" w:space="0" w:color="auto"/>
        <w:left w:val="none" w:sz="0" w:space="0" w:color="auto"/>
        <w:bottom w:val="none" w:sz="0" w:space="0" w:color="auto"/>
        <w:right w:val="none" w:sz="0" w:space="0" w:color="auto"/>
      </w:divBdr>
    </w:div>
    <w:div w:id="1311134953">
      <w:bodyDiv w:val="1"/>
      <w:marLeft w:val="0"/>
      <w:marRight w:val="0"/>
      <w:marTop w:val="0"/>
      <w:marBottom w:val="0"/>
      <w:divBdr>
        <w:top w:val="none" w:sz="0" w:space="0" w:color="auto"/>
        <w:left w:val="none" w:sz="0" w:space="0" w:color="auto"/>
        <w:bottom w:val="none" w:sz="0" w:space="0" w:color="auto"/>
        <w:right w:val="none" w:sz="0" w:space="0" w:color="auto"/>
      </w:divBdr>
    </w:div>
    <w:div w:id="1324700121">
      <w:bodyDiv w:val="1"/>
      <w:marLeft w:val="0"/>
      <w:marRight w:val="0"/>
      <w:marTop w:val="0"/>
      <w:marBottom w:val="0"/>
      <w:divBdr>
        <w:top w:val="none" w:sz="0" w:space="0" w:color="auto"/>
        <w:left w:val="none" w:sz="0" w:space="0" w:color="auto"/>
        <w:bottom w:val="none" w:sz="0" w:space="0" w:color="auto"/>
        <w:right w:val="none" w:sz="0" w:space="0" w:color="auto"/>
      </w:divBdr>
    </w:div>
    <w:div w:id="1338731791">
      <w:bodyDiv w:val="1"/>
      <w:marLeft w:val="0"/>
      <w:marRight w:val="0"/>
      <w:marTop w:val="0"/>
      <w:marBottom w:val="0"/>
      <w:divBdr>
        <w:top w:val="none" w:sz="0" w:space="0" w:color="auto"/>
        <w:left w:val="none" w:sz="0" w:space="0" w:color="auto"/>
        <w:bottom w:val="none" w:sz="0" w:space="0" w:color="auto"/>
        <w:right w:val="none" w:sz="0" w:space="0" w:color="auto"/>
      </w:divBdr>
    </w:div>
    <w:div w:id="1352074150">
      <w:bodyDiv w:val="1"/>
      <w:marLeft w:val="0"/>
      <w:marRight w:val="0"/>
      <w:marTop w:val="0"/>
      <w:marBottom w:val="0"/>
      <w:divBdr>
        <w:top w:val="none" w:sz="0" w:space="0" w:color="auto"/>
        <w:left w:val="none" w:sz="0" w:space="0" w:color="auto"/>
        <w:bottom w:val="none" w:sz="0" w:space="0" w:color="auto"/>
        <w:right w:val="none" w:sz="0" w:space="0" w:color="auto"/>
      </w:divBdr>
    </w:div>
    <w:div w:id="1373575788">
      <w:bodyDiv w:val="1"/>
      <w:marLeft w:val="0"/>
      <w:marRight w:val="0"/>
      <w:marTop w:val="0"/>
      <w:marBottom w:val="0"/>
      <w:divBdr>
        <w:top w:val="none" w:sz="0" w:space="0" w:color="auto"/>
        <w:left w:val="none" w:sz="0" w:space="0" w:color="auto"/>
        <w:bottom w:val="none" w:sz="0" w:space="0" w:color="auto"/>
        <w:right w:val="none" w:sz="0" w:space="0" w:color="auto"/>
      </w:divBdr>
    </w:div>
    <w:div w:id="1377200718">
      <w:bodyDiv w:val="1"/>
      <w:marLeft w:val="0"/>
      <w:marRight w:val="0"/>
      <w:marTop w:val="0"/>
      <w:marBottom w:val="0"/>
      <w:divBdr>
        <w:top w:val="none" w:sz="0" w:space="0" w:color="auto"/>
        <w:left w:val="none" w:sz="0" w:space="0" w:color="auto"/>
        <w:bottom w:val="none" w:sz="0" w:space="0" w:color="auto"/>
        <w:right w:val="none" w:sz="0" w:space="0" w:color="auto"/>
      </w:divBdr>
    </w:div>
    <w:div w:id="1390347420">
      <w:bodyDiv w:val="1"/>
      <w:marLeft w:val="0"/>
      <w:marRight w:val="0"/>
      <w:marTop w:val="0"/>
      <w:marBottom w:val="0"/>
      <w:divBdr>
        <w:top w:val="none" w:sz="0" w:space="0" w:color="auto"/>
        <w:left w:val="none" w:sz="0" w:space="0" w:color="auto"/>
        <w:bottom w:val="none" w:sz="0" w:space="0" w:color="auto"/>
        <w:right w:val="none" w:sz="0" w:space="0" w:color="auto"/>
      </w:divBdr>
    </w:div>
    <w:div w:id="1403672128">
      <w:bodyDiv w:val="1"/>
      <w:marLeft w:val="0"/>
      <w:marRight w:val="0"/>
      <w:marTop w:val="0"/>
      <w:marBottom w:val="0"/>
      <w:divBdr>
        <w:top w:val="none" w:sz="0" w:space="0" w:color="auto"/>
        <w:left w:val="none" w:sz="0" w:space="0" w:color="auto"/>
        <w:bottom w:val="none" w:sz="0" w:space="0" w:color="auto"/>
        <w:right w:val="none" w:sz="0" w:space="0" w:color="auto"/>
      </w:divBdr>
    </w:div>
    <w:div w:id="1409419009">
      <w:bodyDiv w:val="1"/>
      <w:marLeft w:val="0"/>
      <w:marRight w:val="0"/>
      <w:marTop w:val="0"/>
      <w:marBottom w:val="0"/>
      <w:divBdr>
        <w:top w:val="none" w:sz="0" w:space="0" w:color="auto"/>
        <w:left w:val="none" w:sz="0" w:space="0" w:color="auto"/>
        <w:bottom w:val="none" w:sz="0" w:space="0" w:color="auto"/>
        <w:right w:val="none" w:sz="0" w:space="0" w:color="auto"/>
      </w:divBdr>
    </w:div>
    <w:div w:id="1416241552">
      <w:bodyDiv w:val="1"/>
      <w:marLeft w:val="0"/>
      <w:marRight w:val="0"/>
      <w:marTop w:val="0"/>
      <w:marBottom w:val="0"/>
      <w:divBdr>
        <w:top w:val="none" w:sz="0" w:space="0" w:color="auto"/>
        <w:left w:val="none" w:sz="0" w:space="0" w:color="auto"/>
        <w:bottom w:val="none" w:sz="0" w:space="0" w:color="auto"/>
        <w:right w:val="none" w:sz="0" w:space="0" w:color="auto"/>
      </w:divBdr>
    </w:div>
    <w:div w:id="1422527442">
      <w:bodyDiv w:val="1"/>
      <w:marLeft w:val="0"/>
      <w:marRight w:val="0"/>
      <w:marTop w:val="0"/>
      <w:marBottom w:val="0"/>
      <w:divBdr>
        <w:top w:val="none" w:sz="0" w:space="0" w:color="auto"/>
        <w:left w:val="none" w:sz="0" w:space="0" w:color="auto"/>
        <w:bottom w:val="none" w:sz="0" w:space="0" w:color="auto"/>
        <w:right w:val="none" w:sz="0" w:space="0" w:color="auto"/>
      </w:divBdr>
    </w:div>
    <w:div w:id="1447581625">
      <w:bodyDiv w:val="1"/>
      <w:marLeft w:val="0"/>
      <w:marRight w:val="0"/>
      <w:marTop w:val="0"/>
      <w:marBottom w:val="0"/>
      <w:divBdr>
        <w:top w:val="none" w:sz="0" w:space="0" w:color="auto"/>
        <w:left w:val="none" w:sz="0" w:space="0" w:color="auto"/>
        <w:bottom w:val="none" w:sz="0" w:space="0" w:color="auto"/>
        <w:right w:val="none" w:sz="0" w:space="0" w:color="auto"/>
      </w:divBdr>
    </w:div>
    <w:div w:id="1451780064">
      <w:bodyDiv w:val="1"/>
      <w:marLeft w:val="0"/>
      <w:marRight w:val="0"/>
      <w:marTop w:val="0"/>
      <w:marBottom w:val="0"/>
      <w:divBdr>
        <w:top w:val="none" w:sz="0" w:space="0" w:color="auto"/>
        <w:left w:val="none" w:sz="0" w:space="0" w:color="auto"/>
        <w:bottom w:val="none" w:sz="0" w:space="0" w:color="auto"/>
        <w:right w:val="none" w:sz="0" w:space="0" w:color="auto"/>
      </w:divBdr>
    </w:div>
    <w:div w:id="1458529067">
      <w:bodyDiv w:val="1"/>
      <w:marLeft w:val="0"/>
      <w:marRight w:val="0"/>
      <w:marTop w:val="0"/>
      <w:marBottom w:val="0"/>
      <w:divBdr>
        <w:top w:val="none" w:sz="0" w:space="0" w:color="auto"/>
        <w:left w:val="none" w:sz="0" w:space="0" w:color="auto"/>
        <w:bottom w:val="none" w:sz="0" w:space="0" w:color="auto"/>
        <w:right w:val="none" w:sz="0" w:space="0" w:color="auto"/>
      </w:divBdr>
    </w:div>
    <w:div w:id="1477261717">
      <w:bodyDiv w:val="1"/>
      <w:marLeft w:val="0"/>
      <w:marRight w:val="0"/>
      <w:marTop w:val="0"/>
      <w:marBottom w:val="0"/>
      <w:divBdr>
        <w:top w:val="none" w:sz="0" w:space="0" w:color="auto"/>
        <w:left w:val="none" w:sz="0" w:space="0" w:color="auto"/>
        <w:bottom w:val="none" w:sz="0" w:space="0" w:color="auto"/>
        <w:right w:val="none" w:sz="0" w:space="0" w:color="auto"/>
      </w:divBdr>
    </w:div>
    <w:div w:id="1478299831">
      <w:bodyDiv w:val="1"/>
      <w:marLeft w:val="0"/>
      <w:marRight w:val="0"/>
      <w:marTop w:val="0"/>
      <w:marBottom w:val="0"/>
      <w:divBdr>
        <w:top w:val="none" w:sz="0" w:space="0" w:color="auto"/>
        <w:left w:val="none" w:sz="0" w:space="0" w:color="auto"/>
        <w:bottom w:val="none" w:sz="0" w:space="0" w:color="auto"/>
        <w:right w:val="none" w:sz="0" w:space="0" w:color="auto"/>
      </w:divBdr>
    </w:div>
    <w:div w:id="1490637869">
      <w:bodyDiv w:val="1"/>
      <w:marLeft w:val="0"/>
      <w:marRight w:val="0"/>
      <w:marTop w:val="0"/>
      <w:marBottom w:val="0"/>
      <w:divBdr>
        <w:top w:val="none" w:sz="0" w:space="0" w:color="auto"/>
        <w:left w:val="none" w:sz="0" w:space="0" w:color="auto"/>
        <w:bottom w:val="none" w:sz="0" w:space="0" w:color="auto"/>
        <w:right w:val="none" w:sz="0" w:space="0" w:color="auto"/>
      </w:divBdr>
    </w:div>
    <w:div w:id="1528716105">
      <w:bodyDiv w:val="1"/>
      <w:marLeft w:val="0"/>
      <w:marRight w:val="0"/>
      <w:marTop w:val="0"/>
      <w:marBottom w:val="0"/>
      <w:divBdr>
        <w:top w:val="none" w:sz="0" w:space="0" w:color="auto"/>
        <w:left w:val="none" w:sz="0" w:space="0" w:color="auto"/>
        <w:bottom w:val="none" w:sz="0" w:space="0" w:color="auto"/>
        <w:right w:val="none" w:sz="0" w:space="0" w:color="auto"/>
      </w:divBdr>
    </w:div>
    <w:div w:id="1580866666">
      <w:bodyDiv w:val="1"/>
      <w:marLeft w:val="0"/>
      <w:marRight w:val="0"/>
      <w:marTop w:val="0"/>
      <w:marBottom w:val="0"/>
      <w:divBdr>
        <w:top w:val="none" w:sz="0" w:space="0" w:color="auto"/>
        <w:left w:val="none" w:sz="0" w:space="0" w:color="auto"/>
        <w:bottom w:val="none" w:sz="0" w:space="0" w:color="auto"/>
        <w:right w:val="none" w:sz="0" w:space="0" w:color="auto"/>
      </w:divBdr>
    </w:div>
    <w:div w:id="1587806516">
      <w:bodyDiv w:val="1"/>
      <w:marLeft w:val="0"/>
      <w:marRight w:val="0"/>
      <w:marTop w:val="0"/>
      <w:marBottom w:val="0"/>
      <w:divBdr>
        <w:top w:val="none" w:sz="0" w:space="0" w:color="auto"/>
        <w:left w:val="none" w:sz="0" w:space="0" w:color="auto"/>
        <w:bottom w:val="none" w:sz="0" w:space="0" w:color="auto"/>
        <w:right w:val="none" w:sz="0" w:space="0" w:color="auto"/>
      </w:divBdr>
    </w:div>
    <w:div w:id="1591424637">
      <w:bodyDiv w:val="1"/>
      <w:marLeft w:val="0"/>
      <w:marRight w:val="0"/>
      <w:marTop w:val="0"/>
      <w:marBottom w:val="0"/>
      <w:divBdr>
        <w:top w:val="none" w:sz="0" w:space="0" w:color="auto"/>
        <w:left w:val="none" w:sz="0" w:space="0" w:color="auto"/>
        <w:bottom w:val="none" w:sz="0" w:space="0" w:color="auto"/>
        <w:right w:val="none" w:sz="0" w:space="0" w:color="auto"/>
      </w:divBdr>
    </w:div>
    <w:div w:id="1621259763">
      <w:bodyDiv w:val="1"/>
      <w:marLeft w:val="0"/>
      <w:marRight w:val="0"/>
      <w:marTop w:val="0"/>
      <w:marBottom w:val="0"/>
      <w:divBdr>
        <w:top w:val="none" w:sz="0" w:space="0" w:color="auto"/>
        <w:left w:val="none" w:sz="0" w:space="0" w:color="auto"/>
        <w:bottom w:val="none" w:sz="0" w:space="0" w:color="auto"/>
        <w:right w:val="none" w:sz="0" w:space="0" w:color="auto"/>
      </w:divBdr>
    </w:div>
    <w:div w:id="1624800667">
      <w:bodyDiv w:val="1"/>
      <w:marLeft w:val="0"/>
      <w:marRight w:val="0"/>
      <w:marTop w:val="0"/>
      <w:marBottom w:val="0"/>
      <w:divBdr>
        <w:top w:val="none" w:sz="0" w:space="0" w:color="auto"/>
        <w:left w:val="none" w:sz="0" w:space="0" w:color="auto"/>
        <w:bottom w:val="none" w:sz="0" w:space="0" w:color="auto"/>
        <w:right w:val="none" w:sz="0" w:space="0" w:color="auto"/>
      </w:divBdr>
    </w:div>
    <w:div w:id="1653634093">
      <w:bodyDiv w:val="1"/>
      <w:marLeft w:val="0"/>
      <w:marRight w:val="0"/>
      <w:marTop w:val="0"/>
      <w:marBottom w:val="0"/>
      <w:divBdr>
        <w:top w:val="none" w:sz="0" w:space="0" w:color="auto"/>
        <w:left w:val="none" w:sz="0" w:space="0" w:color="auto"/>
        <w:bottom w:val="none" w:sz="0" w:space="0" w:color="auto"/>
        <w:right w:val="none" w:sz="0" w:space="0" w:color="auto"/>
      </w:divBdr>
    </w:div>
    <w:div w:id="1656372219">
      <w:bodyDiv w:val="1"/>
      <w:marLeft w:val="0"/>
      <w:marRight w:val="0"/>
      <w:marTop w:val="0"/>
      <w:marBottom w:val="0"/>
      <w:divBdr>
        <w:top w:val="none" w:sz="0" w:space="0" w:color="auto"/>
        <w:left w:val="none" w:sz="0" w:space="0" w:color="auto"/>
        <w:bottom w:val="none" w:sz="0" w:space="0" w:color="auto"/>
        <w:right w:val="none" w:sz="0" w:space="0" w:color="auto"/>
      </w:divBdr>
    </w:div>
    <w:div w:id="1662806618">
      <w:bodyDiv w:val="1"/>
      <w:marLeft w:val="0"/>
      <w:marRight w:val="0"/>
      <w:marTop w:val="0"/>
      <w:marBottom w:val="0"/>
      <w:divBdr>
        <w:top w:val="none" w:sz="0" w:space="0" w:color="auto"/>
        <w:left w:val="none" w:sz="0" w:space="0" w:color="auto"/>
        <w:bottom w:val="none" w:sz="0" w:space="0" w:color="auto"/>
        <w:right w:val="none" w:sz="0" w:space="0" w:color="auto"/>
      </w:divBdr>
    </w:div>
    <w:div w:id="1677346928">
      <w:bodyDiv w:val="1"/>
      <w:marLeft w:val="0"/>
      <w:marRight w:val="0"/>
      <w:marTop w:val="0"/>
      <w:marBottom w:val="0"/>
      <w:divBdr>
        <w:top w:val="none" w:sz="0" w:space="0" w:color="auto"/>
        <w:left w:val="none" w:sz="0" w:space="0" w:color="auto"/>
        <w:bottom w:val="none" w:sz="0" w:space="0" w:color="auto"/>
        <w:right w:val="none" w:sz="0" w:space="0" w:color="auto"/>
      </w:divBdr>
    </w:div>
    <w:div w:id="1708291625">
      <w:bodyDiv w:val="1"/>
      <w:marLeft w:val="0"/>
      <w:marRight w:val="0"/>
      <w:marTop w:val="0"/>
      <w:marBottom w:val="0"/>
      <w:divBdr>
        <w:top w:val="none" w:sz="0" w:space="0" w:color="auto"/>
        <w:left w:val="none" w:sz="0" w:space="0" w:color="auto"/>
        <w:bottom w:val="none" w:sz="0" w:space="0" w:color="auto"/>
        <w:right w:val="none" w:sz="0" w:space="0" w:color="auto"/>
      </w:divBdr>
    </w:div>
    <w:div w:id="1770352724">
      <w:bodyDiv w:val="1"/>
      <w:marLeft w:val="0"/>
      <w:marRight w:val="0"/>
      <w:marTop w:val="0"/>
      <w:marBottom w:val="0"/>
      <w:divBdr>
        <w:top w:val="none" w:sz="0" w:space="0" w:color="auto"/>
        <w:left w:val="none" w:sz="0" w:space="0" w:color="auto"/>
        <w:bottom w:val="none" w:sz="0" w:space="0" w:color="auto"/>
        <w:right w:val="none" w:sz="0" w:space="0" w:color="auto"/>
      </w:divBdr>
    </w:div>
    <w:div w:id="1805193008">
      <w:bodyDiv w:val="1"/>
      <w:marLeft w:val="0"/>
      <w:marRight w:val="0"/>
      <w:marTop w:val="0"/>
      <w:marBottom w:val="0"/>
      <w:divBdr>
        <w:top w:val="none" w:sz="0" w:space="0" w:color="auto"/>
        <w:left w:val="none" w:sz="0" w:space="0" w:color="auto"/>
        <w:bottom w:val="none" w:sz="0" w:space="0" w:color="auto"/>
        <w:right w:val="none" w:sz="0" w:space="0" w:color="auto"/>
      </w:divBdr>
    </w:div>
    <w:div w:id="1806851292">
      <w:bodyDiv w:val="1"/>
      <w:marLeft w:val="0"/>
      <w:marRight w:val="0"/>
      <w:marTop w:val="0"/>
      <w:marBottom w:val="0"/>
      <w:divBdr>
        <w:top w:val="none" w:sz="0" w:space="0" w:color="auto"/>
        <w:left w:val="none" w:sz="0" w:space="0" w:color="auto"/>
        <w:bottom w:val="none" w:sz="0" w:space="0" w:color="auto"/>
        <w:right w:val="none" w:sz="0" w:space="0" w:color="auto"/>
      </w:divBdr>
    </w:div>
    <w:div w:id="1824354093">
      <w:bodyDiv w:val="1"/>
      <w:marLeft w:val="0"/>
      <w:marRight w:val="0"/>
      <w:marTop w:val="0"/>
      <w:marBottom w:val="0"/>
      <w:divBdr>
        <w:top w:val="none" w:sz="0" w:space="0" w:color="auto"/>
        <w:left w:val="none" w:sz="0" w:space="0" w:color="auto"/>
        <w:bottom w:val="none" w:sz="0" w:space="0" w:color="auto"/>
        <w:right w:val="none" w:sz="0" w:space="0" w:color="auto"/>
      </w:divBdr>
    </w:div>
    <w:div w:id="1838382781">
      <w:bodyDiv w:val="1"/>
      <w:marLeft w:val="0"/>
      <w:marRight w:val="0"/>
      <w:marTop w:val="0"/>
      <w:marBottom w:val="0"/>
      <w:divBdr>
        <w:top w:val="none" w:sz="0" w:space="0" w:color="auto"/>
        <w:left w:val="none" w:sz="0" w:space="0" w:color="auto"/>
        <w:bottom w:val="none" w:sz="0" w:space="0" w:color="auto"/>
        <w:right w:val="none" w:sz="0" w:space="0" w:color="auto"/>
      </w:divBdr>
    </w:div>
    <w:div w:id="1887065971">
      <w:bodyDiv w:val="1"/>
      <w:marLeft w:val="0"/>
      <w:marRight w:val="0"/>
      <w:marTop w:val="0"/>
      <w:marBottom w:val="0"/>
      <w:divBdr>
        <w:top w:val="none" w:sz="0" w:space="0" w:color="auto"/>
        <w:left w:val="none" w:sz="0" w:space="0" w:color="auto"/>
        <w:bottom w:val="none" w:sz="0" w:space="0" w:color="auto"/>
        <w:right w:val="none" w:sz="0" w:space="0" w:color="auto"/>
      </w:divBdr>
    </w:div>
    <w:div w:id="1922912301">
      <w:bodyDiv w:val="1"/>
      <w:marLeft w:val="0"/>
      <w:marRight w:val="0"/>
      <w:marTop w:val="0"/>
      <w:marBottom w:val="0"/>
      <w:divBdr>
        <w:top w:val="none" w:sz="0" w:space="0" w:color="auto"/>
        <w:left w:val="none" w:sz="0" w:space="0" w:color="auto"/>
        <w:bottom w:val="none" w:sz="0" w:space="0" w:color="auto"/>
        <w:right w:val="none" w:sz="0" w:space="0" w:color="auto"/>
      </w:divBdr>
    </w:div>
    <w:div w:id="1932662471">
      <w:bodyDiv w:val="1"/>
      <w:marLeft w:val="0"/>
      <w:marRight w:val="0"/>
      <w:marTop w:val="0"/>
      <w:marBottom w:val="0"/>
      <w:divBdr>
        <w:top w:val="none" w:sz="0" w:space="0" w:color="auto"/>
        <w:left w:val="none" w:sz="0" w:space="0" w:color="auto"/>
        <w:bottom w:val="none" w:sz="0" w:space="0" w:color="auto"/>
        <w:right w:val="none" w:sz="0" w:space="0" w:color="auto"/>
      </w:divBdr>
    </w:div>
    <w:div w:id="1933317872">
      <w:bodyDiv w:val="1"/>
      <w:marLeft w:val="0"/>
      <w:marRight w:val="0"/>
      <w:marTop w:val="0"/>
      <w:marBottom w:val="0"/>
      <w:divBdr>
        <w:top w:val="none" w:sz="0" w:space="0" w:color="auto"/>
        <w:left w:val="none" w:sz="0" w:space="0" w:color="auto"/>
        <w:bottom w:val="none" w:sz="0" w:space="0" w:color="auto"/>
        <w:right w:val="none" w:sz="0" w:space="0" w:color="auto"/>
      </w:divBdr>
    </w:div>
    <w:div w:id="1966276643">
      <w:bodyDiv w:val="1"/>
      <w:marLeft w:val="0"/>
      <w:marRight w:val="0"/>
      <w:marTop w:val="0"/>
      <w:marBottom w:val="0"/>
      <w:divBdr>
        <w:top w:val="none" w:sz="0" w:space="0" w:color="auto"/>
        <w:left w:val="none" w:sz="0" w:space="0" w:color="auto"/>
        <w:bottom w:val="none" w:sz="0" w:space="0" w:color="auto"/>
        <w:right w:val="none" w:sz="0" w:space="0" w:color="auto"/>
      </w:divBdr>
    </w:div>
    <w:div w:id="1982346472">
      <w:bodyDiv w:val="1"/>
      <w:marLeft w:val="0"/>
      <w:marRight w:val="0"/>
      <w:marTop w:val="0"/>
      <w:marBottom w:val="0"/>
      <w:divBdr>
        <w:top w:val="none" w:sz="0" w:space="0" w:color="auto"/>
        <w:left w:val="none" w:sz="0" w:space="0" w:color="auto"/>
        <w:bottom w:val="none" w:sz="0" w:space="0" w:color="auto"/>
        <w:right w:val="none" w:sz="0" w:space="0" w:color="auto"/>
      </w:divBdr>
    </w:div>
    <w:div w:id="1988394112">
      <w:bodyDiv w:val="1"/>
      <w:marLeft w:val="0"/>
      <w:marRight w:val="0"/>
      <w:marTop w:val="0"/>
      <w:marBottom w:val="0"/>
      <w:divBdr>
        <w:top w:val="none" w:sz="0" w:space="0" w:color="auto"/>
        <w:left w:val="none" w:sz="0" w:space="0" w:color="auto"/>
        <w:bottom w:val="none" w:sz="0" w:space="0" w:color="auto"/>
        <w:right w:val="none" w:sz="0" w:space="0" w:color="auto"/>
      </w:divBdr>
    </w:div>
    <w:div w:id="2031250791">
      <w:bodyDiv w:val="1"/>
      <w:marLeft w:val="0"/>
      <w:marRight w:val="0"/>
      <w:marTop w:val="0"/>
      <w:marBottom w:val="0"/>
      <w:divBdr>
        <w:top w:val="none" w:sz="0" w:space="0" w:color="auto"/>
        <w:left w:val="none" w:sz="0" w:space="0" w:color="auto"/>
        <w:bottom w:val="none" w:sz="0" w:space="0" w:color="auto"/>
        <w:right w:val="none" w:sz="0" w:space="0" w:color="auto"/>
      </w:divBdr>
    </w:div>
    <w:div w:id="2068260935">
      <w:bodyDiv w:val="1"/>
      <w:marLeft w:val="0"/>
      <w:marRight w:val="0"/>
      <w:marTop w:val="0"/>
      <w:marBottom w:val="0"/>
      <w:divBdr>
        <w:top w:val="none" w:sz="0" w:space="0" w:color="auto"/>
        <w:left w:val="none" w:sz="0" w:space="0" w:color="auto"/>
        <w:bottom w:val="none" w:sz="0" w:space="0" w:color="auto"/>
        <w:right w:val="none" w:sz="0" w:space="0" w:color="auto"/>
      </w:divBdr>
    </w:div>
    <w:div w:id="2069181306">
      <w:bodyDiv w:val="1"/>
      <w:marLeft w:val="0"/>
      <w:marRight w:val="0"/>
      <w:marTop w:val="0"/>
      <w:marBottom w:val="0"/>
      <w:divBdr>
        <w:top w:val="none" w:sz="0" w:space="0" w:color="auto"/>
        <w:left w:val="none" w:sz="0" w:space="0" w:color="auto"/>
        <w:bottom w:val="none" w:sz="0" w:space="0" w:color="auto"/>
        <w:right w:val="none" w:sz="0" w:space="0" w:color="auto"/>
      </w:divBdr>
    </w:div>
    <w:div w:id="2107267770">
      <w:bodyDiv w:val="1"/>
      <w:marLeft w:val="0"/>
      <w:marRight w:val="0"/>
      <w:marTop w:val="0"/>
      <w:marBottom w:val="0"/>
      <w:divBdr>
        <w:top w:val="none" w:sz="0" w:space="0" w:color="auto"/>
        <w:left w:val="none" w:sz="0" w:space="0" w:color="auto"/>
        <w:bottom w:val="none" w:sz="0" w:space="0" w:color="auto"/>
        <w:right w:val="none" w:sz="0" w:space="0" w:color="auto"/>
      </w:divBdr>
    </w:div>
    <w:div w:id="212265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a11d64-bebe-449d-9030-024e23523901">
      <Terms xmlns="http://schemas.microsoft.com/office/infopath/2007/PartnerControls"/>
    </lcf76f155ced4ddcb4097134ff3c332f>
    <TaxCatchAll xmlns="7fba05c7-5bb5-45e4-bb02-2f00d60755e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00BB3A19BE24246B0A2756421D62AE2" ma:contentTypeVersion="13" ma:contentTypeDescription="Create a new document." ma:contentTypeScope="" ma:versionID="7b1d1f33687f29aba1ebaaf21c57f2e6">
  <xsd:schema xmlns:xsd="http://www.w3.org/2001/XMLSchema" xmlns:xs="http://www.w3.org/2001/XMLSchema" xmlns:p="http://schemas.microsoft.com/office/2006/metadata/properties" xmlns:ns2="c3a11d64-bebe-449d-9030-024e23523901" xmlns:ns3="7fba05c7-5bb5-45e4-bb02-2f00d60755e5" targetNamespace="http://schemas.microsoft.com/office/2006/metadata/properties" ma:root="true" ma:fieldsID="2748570faa0e1f523b42d260af2fa9fa" ns2:_="" ns3:_="">
    <xsd:import namespace="c3a11d64-bebe-449d-9030-024e23523901"/>
    <xsd:import namespace="7fba05c7-5bb5-45e4-bb02-2f00d60755e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11d64-bebe-449d-9030-024e23523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9be2620-ddc3-491e-8f12-d8e8b62fa00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ba05c7-5bb5-45e4-bb02-2f00d60755e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b03b02b-4075-49bf-a9cc-7995de2f8225}" ma:internalName="TaxCatchAll" ma:showField="CatchAllData" ma:web="7fba05c7-5bb5-45e4-bb02-2f00d60755e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AF40D1-2C55-4D15-9B07-DE407D3338FA}">
  <ds:schemaRefs>
    <ds:schemaRef ds:uri="http://schemas.microsoft.com/sharepoint/v3/contenttype/forms"/>
  </ds:schemaRefs>
</ds:datastoreItem>
</file>

<file path=customXml/itemProps2.xml><?xml version="1.0" encoding="utf-8"?>
<ds:datastoreItem xmlns:ds="http://schemas.openxmlformats.org/officeDocument/2006/customXml" ds:itemID="{31658190-54B0-9B4B-ADBA-9B94320F5D91}">
  <ds:schemaRefs>
    <ds:schemaRef ds:uri="http://schemas.openxmlformats.org/officeDocument/2006/bibliography"/>
  </ds:schemaRefs>
</ds:datastoreItem>
</file>

<file path=customXml/itemProps3.xml><?xml version="1.0" encoding="utf-8"?>
<ds:datastoreItem xmlns:ds="http://schemas.openxmlformats.org/officeDocument/2006/customXml" ds:itemID="{072A9C6A-7B55-4E9D-BB34-66E736F70F7B}">
  <ds:schemaRefs>
    <ds:schemaRef ds:uri="http://schemas.microsoft.com/office/2006/metadata/properties"/>
    <ds:schemaRef ds:uri="http://schemas.microsoft.com/office/infopath/2007/PartnerControls"/>
    <ds:schemaRef ds:uri="c3a11d64-bebe-449d-9030-024e23523901"/>
    <ds:schemaRef ds:uri="7fba05c7-5bb5-45e4-bb02-2f00d60755e5"/>
  </ds:schemaRefs>
</ds:datastoreItem>
</file>

<file path=customXml/itemProps4.xml><?xml version="1.0" encoding="utf-8"?>
<ds:datastoreItem xmlns:ds="http://schemas.openxmlformats.org/officeDocument/2006/customXml" ds:itemID="{FFF4B261-E633-40D2-8FCA-0D4794DDF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a11d64-bebe-449d-9030-024e23523901"/>
    <ds:schemaRef ds:uri="7fba05c7-5bb5-45e4-bb02-2f00d6075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71</Pages>
  <Words>27371</Words>
  <Characters>156017</Characters>
  <Application>Microsoft Office Word</Application>
  <DocSecurity>0</DocSecurity>
  <Lines>1300</Lines>
  <Paragraphs>366</Paragraphs>
  <ScaleCrop>false</ScaleCrop>
  <HeadingPairs>
    <vt:vector size="6" baseType="variant">
      <vt:variant>
        <vt:lpstr>Title</vt:lpstr>
      </vt:variant>
      <vt:variant>
        <vt:i4>1</vt:i4>
      </vt:variant>
      <vt:variant>
        <vt:lpstr>Titlu</vt:lpstr>
      </vt:variant>
      <vt:variant>
        <vt:i4>1</vt:i4>
      </vt:variant>
      <vt:variant>
        <vt:lpstr>Titel</vt:lpstr>
      </vt:variant>
      <vt:variant>
        <vt:i4>1</vt:i4>
      </vt:variant>
    </vt:vector>
  </HeadingPairs>
  <TitlesOfParts>
    <vt:vector size="3" baseType="lpstr">
      <vt:lpstr/>
      <vt:lpstr/>
      <vt:lpstr>Intocmit pentru</vt:lpstr>
    </vt:vector>
  </TitlesOfParts>
  <Manager/>
  <Company/>
  <LinksUpToDate>false</LinksUpToDate>
  <CharactersWithSpaces>183022</CharactersWithSpaces>
  <SharedDoc>false</SharedDoc>
  <HyperlinkBase/>
  <HLinks>
    <vt:vector size="372" baseType="variant">
      <vt:variant>
        <vt:i4>458873</vt:i4>
      </vt:variant>
      <vt:variant>
        <vt:i4>369</vt:i4>
      </vt:variant>
      <vt:variant>
        <vt:i4>0</vt:i4>
      </vt:variant>
      <vt:variant>
        <vt:i4>5</vt:i4>
      </vt:variant>
      <vt:variant>
        <vt:lpwstr>http://en.wikipedia.org/wiki/Biodegradable_waste</vt:lpwstr>
      </vt:variant>
      <vt:variant>
        <vt:lpwstr/>
      </vt:variant>
      <vt:variant>
        <vt:i4>1966143</vt:i4>
      </vt:variant>
      <vt:variant>
        <vt:i4>362</vt:i4>
      </vt:variant>
      <vt:variant>
        <vt:i4>0</vt:i4>
      </vt:variant>
      <vt:variant>
        <vt:i4>5</vt:i4>
      </vt:variant>
      <vt:variant>
        <vt:lpwstr/>
      </vt:variant>
      <vt:variant>
        <vt:lpwstr>_Toc395091017</vt:lpwstr>
      </vt:variant>
      <vt:variant>
        <vt:i4>1966143</vt:i4>
      </vt:variant>
      <vt:variant>
        <vt:i4>356</vt:i4>
      </vt:variant>
      <vt:variant>
        <vt:i4>0</vt:i4>
      </vt:variant>
      <vt:variant>
        <vt:i4>5</vt:i4>
      </vt:variant>
      <vt:variant>
        <vt:lpwstr/>
      </vt:variant>
      <vt:variant>
        <vt:lpwstr>_Toc395091016</vt:lpwstr>
      </vt:variant>
      <vt:variant>
        <vt:i4>1966143</vt:i4>
      </vt:variant>
      <vt:variant>
        <vt:i4>350</vt:i4>
      </vt:variant>
      <vt:variant>
        <vt:i4>0</vt:i4>
      </vt:variant>
      <vt:variant>
        <vt:i4>5</vt:i4>
      </vt:variant>
      <vt:variant>
        <vt:lpwstr/>
      </vt:variant>
      <vt:variant>
        <vt:lpwstr>_Toc395091015</vt:lpwstr>
      </vt:variant>
      <vt:variant>
        <vt:i4>1966143</vt:i4>
      </vt:variant>
      <vt:variant>
        <vt:i4>344</vt:i4>
      </vt:variant>
      <vt:variant>
        <vt:i4>0</vt:i4>
      </vt:variant>
      <vt:variant>
        <vt:i4>5</vt:i4>
      </vt:variant>
      <vt:variant>
        <vt:lpwstr/>
      </vt:variant>
      <vt:variant>
        <vt:lpwstr>_Toc395091014</vt:lpwstr>
      </vt:variant>
      <vt:variant>
        <vt:i4>1966143</vt:i4>
      </vt:variant>
      <vt:variant>
        <vt:i4>338</vt:i4>
      </vt:variant>
      <vt:variant>
        <vt:i4>0</vt:i4>
      </vt:variant>
      <vt:variant>
        <vt:i4>5</vt:i4>
      </vt:variant>
      <vt:variant>
        <vt:lpwstr/>
      </vt:variant>
      <vt:variant>
        <vt:lpwstr>_Toc395091010</vt:lpwstr>
      </vt:variant>
      <vt:variant>
        <vt:i4>2031679</vt:i4>
      </vt:variant>
      <vt:variant>
        <vt:i4>332</vt:i4>
      </vt:variant>
      <vt:variant>
        <vt:i4>0</vt:i4>
      </vt:variant>
      <vt:variant>
        <vt:i4>5</vt:i4>
      </vt:variant>
      <vt:variant>
        <vt:lpwstr/>
      </vt:variant>
      <vt:variant>
        <vt:lpwstr>_Toc395091009</vt:lpwstr>
      </vt:variant>
      <vt:variant>
        <vt:i4>2031679</vt:i4>
      </vt:variant>
      <vt:variant>
        <vt:i4>326</vt:i4>
      </vt:variant>
      <vt:variant>
        <vt:i4>0</vt:i4>
      </vt:variant>
      <vt:variant>
        <vt:i4>5</vt:i4>
      </vt:variant>
      <vt:variant>
        <vt:lpwstr/>
      </vt:variant>
      <vt:variant>
        <vt:lpwstr>_Toc395091008</vt:lpwstr>
      </vt:variant>
      <vt:variant>
        <vt:i4>2031679</vt:i4>
      </vt:variant>
      <vt:variant>
        <vt:i4>320</vt:i4>
      </vt:variant>
      <vt:variant>
        <vt:i4>0</vt:i4>
      </vt:variant>
      <vt:variant>
        <vt:i4>5</vt:i4>
      </vt:variant>
      <vt:variant>
        <vt:lpwstr/>
      </vt:variant>
      <vt:variant>
        <vt:lpwstr>_Toc395091004</vt:lpwstr>
      </vt:variant>
      <vt:variant>
        <vt:i4>2031679</vt:i4>
      </vt:variant>
      <vt:variant>
        <vt:i4>314</vt:i4>
      </vt:variant>
      <vt:variant>
        <vt:i4>0</vt:i4>
      </vt:variant>
      <vt:variant>
        <vt:i4>5</vt:i4>
      </vt:variant>
      <vt:variant>
        <vt:lpwstr/>
      </vt:variant>
      <vt:variant>
        <vt:lpwstr>_Toc395091003</vt:lpwstr>
      </vt:variant>
      <vt:variant>
        <vt:i4>2031679</vt:i4>
      </vt:variant>
      <vt:variant>
        <vt:i4>308</vt:i4>
      </vt:variant>
      <vt:variant>
        <vt:i4>0</vt:i4>
      </vt:variant>
      <vt:variant>
        <vt:i4>5</vt:i4>
      </vt:variant>
      <vt:variant>
        <vt:lpwstr/>
      </vt:variant>
      <vt:variant>
        <vt:lpwstr>_Toc395091002</vt:lpwstr>
      </vt:variant>
      <vt:variant>
        <vt:i4>2031679</vt:i4>
      </vt:variant>
      <vt:variant>
        <vt:i4>302</vt:i4>
      </vt:variant>
      <vt:variant>
        <vt:i4>0</vt:i4>
      </vt:variant>
      <vt:variant>
        <vt:i4>5</vt:i4>
      </vt:variant>
      <vt:variant>
        <vt:lpwstr/>
      </vt:variant>
      <vt:variant>
        <vt:lpwstr>_Toc395091000</vt:lpwstr>
      </vt:variant>
      <vt:variant>
        <vt:i4>1507382</vt:i4>
      </vt:variant>
      <vt:variant>
        <vt:i4>296</vt:i4>
      </vt:variant>
      <vt:variant>
        <vt:i4>0</vt:i4>
      </vt:variant>
      <vt:variant>
        <vt:i4>5</vt:i4>
      </vt:variant>
      <vt:variant>
        <vt:lpwstr/>
      </vt:variant>
      <vt:variant>
        <vt:lpwstr>_Toc395090997</vt:lpwstr>
      </vt:variant>
      <vt:variant>
        <vt:i4>1441846</vt:i4>
      </vt:variant>
      <vt:variant>
        <vt:i4>290</vt:i4>
      </vt:variant>
      <vt:variant>
        <vt:i4>0</vt:i4>
      </vt:variant>
      <vt:variant>
        <vt:i4>5</vt:i4>
      </vt:variant>
      <vt:variant>
        <vt:lpwstr/>
      </vt:variant>
      <vt:variant>
        <vt:lpwstr>_Toc395090982</vt:lpwstr>
      </vt:variant>
      <vt:variant>
        <vt:i4>1441846</vt:i4>
      </vt:variant>
      <vt:variant>
        <vt:i4>284</vt:i4>
      </vt:variant>
      <vt:variant>
        <vt:i4>0</vt:i4>
      </vt:variant>
      <vt:variant>
        <vt:i4>5</vt:i4>
      </vt:variant>
      <vt:variant>
        <vt:lpwstr/>
      </vt:variant>
      <vt:variant>
        <vt:lpwstr>_Toc395090981</vt:lpwstr>
      </vt:variant>
      <vt:variant>
        <vt:i4>1441846</vt:i4>
      </vt:variant>
      <vt:variant>
        <vt:i4>278</vt:i4>
      </vt:variant>
      <vt:variant>
        <vt:i4>0</vt:i4>
      </vt:variant>
      <vt:variant>
        <vt:i4>5</vt:i4>
      </vt:variant>
      <vt:variant>
        <vt:lpwstr/>
      </vt:variant>
      <vt:variant>
        <vt:lpwstr>_Toc395090980</vt:lpwstr>
      </vt:variant>
      <vt:variant>
        <vt:i4>1638454</vt:i4>
      </vt:variant>
      <vt:variant>
        <vt:i4>272</vt:i4>
      </vt:variant>
      <vt:variant>
        <vt:i4>0</vt:i4>
      </vt:variant>
      <vt:variant>
        <vt:i4>5</vt:i4>
      </vt:variant>
      <vt:variant>
        <vt:lpwstr/>
      </vt:variant>
      <vt:variant>
        <vt:lpwstr>_Toc395090979</vt:lpwstr>
      </vt:variant>
      <vt:variant>
        <vt:i4>1638454</vt:i4>
      </vt:variant>
      <vt:variant>
        <vt:i4>266</vt:i4>
      </vt:variant>
      <vt:variant>
        <vt:i4>0</vt:i4>
      </vt:variant>
      <vt:variant>
        <vt:i4>5</vt:i4>
      </vt:variant>
      <vt:variant>
        <vt:lpwstr/>
      </vt:variant>
      <vt:variant>
        <vt:lpwstr>_Toc395090973</vt:lpwstr>
      </vt:variant>
      <vt:variant>
        <vt:i4>1638454</vt:i4>
      </vt:variant>
      <vt:variant>
        <vt:i4>260</vt:i4>
      </vt:variant>
      <vt:variant>
        <vt:i4>0</vt:i4>
      </vt:variant>
      <vt:variant>
        <vt:i4>5</vt:i4>
      </vt:variant>
      <vt:variant>
        <vt:lpwstr/>
      </vt:variant>
      <vt:variant>
        <vt:lpwstr>_Toc395090972</vt:lpwstr>
      </vt:variant>
      <vt:variant>
        <vt:i4>1638454</vt:i4>
      </vt:variant>
      <vt:variant>
        <vt:i4>254</vt:i4>
      </vt:variant>
      <vt:variant>
        <vt:i4>0</vt:i4>
      </vt:variant>
      <vt:variant>
        <vt:i4>5</vt:i4>
      </vt:variant>
      <vt:variant>
        <vt:lpwstr/>
      </vt:variant>
      <vt:variant>
        <vt:lpwstr>_Toc395090971</vt:lpwstr>
      </vt:variant>
      <vt:variant>
        <vt:i4>1572918</vt:i4>
      </vt:variant>
      <vt:variant>
        <vt:i4>248</vt:i4>
      </vt:variant>
      <vt:variant>
        <vt:i4>0</vt:i4>
      </vt:variant>
      <vt:variant>
        <vt:i4>5</vt:i4>
      </vt:variant>
      <vt:variant>
        <vt:lpwstr/>
      </vt:variant>
      <vt:variant>
        <vt:lpwstr>_Toc395090968</vt:lpwstr>
      </vt:variant>
      <vt:variant>
        <vt:i4>1572918</vt:i4>
      </vt:variant>
      <vt:variant>
        <vt:i4>242</vt:i4>
      </vt:variant>
      <vt:variant>
        <vt:i4>0</vt:i4>
      </vt:variant>
      <vt:variant>
        <vt:i4>5</vt:i4>
      </vt:variant>
      <vt:variant>
        <vt:lpwstr/>
      </vt:variant>
      <vt:variant>
        <vt:lpwstr>_Toc395090967</vt:lpwstr>
      </vt:variant>
      <vt:variant>
        <vt:i4>1572918</vt:i4>
      </vt:variant>
      <vt:variant>
        <vt:i4>236</vt:i4>
      </vt:variant>
      <vt:variant>
        <vt:i4>0</vt:i4>
      </vt:variant>
      <vt:variant>
        <vt:i4>5</vt:i4>
      </vt:variant>
      <vt:variant>
        <vt:lpwstr/>
      </vt:variant>
      <vt:variant>
        <vt:lpwstr>_Toc395090966</vt:lpwstr>
      </vt:variant>
      <vt:variant>
        <vt:i4>1572918</vt:i4>
      </vt:variant>
      <vt:variant>
        <vt:i4>230</vt:i4>
      </vt:variant>
      <vt:variant>
        <vt:i4>0</vt:i4>
      </vt:variant>
      <vt:variant>
        <vt:i4>5</vt:i4>
      </vt:variant>
      <vt:variant>
        <vt:lpwstr/>
      </vt:variant>
      <vt:variant>
        <vt:lpwstr>_Toc395090965</vt:lpwstr>
      </vt:variant>
      <vt:variant>
        <vt:i4>1572918</vt:i4>
      </vt:variant>
      <vt:variant>
        <vt:i4>224</vt:i4>
      </vt:variant>
      <vt:variant>
        <vt:i4>0</vt:i4>
      </vt:variant>
      <vt:variant>
        <vt:i4>5</vt:i4>
      </vt:variant>
      <vt:variant>
        <vt:lpwstr/>
      </vt:variant>
      <vt:variant>
        <vt:lpwstr>_Toc395090964</vt:lpwstr>
      </vt:variant>
      <vt:variant>
        <vt:i4>1572918</vt:i4>
      </vt:variant>
      <vt:variant>
        <vt:i4>218</vt:i4>
      </vt:variant>
      <vt:variant>
        <vt:i4>0</vt:i4>
      </vt:variant>
      <vt:variant>
        <vt:i4>5</vt:i4>
      </vt:variant>
      <vt:variant>
        <vt:lpwstr/>
      </vt:variant>
      <vt:variant>
        <vt:lpwstr>_Toc395090963</vt:lpwstr>
      </vt:variant>
      <vt:variant>
        <vt:i4>1572918</vt:i4>
      </vt:variant>
      <vt:variant>
        <vt:i4>212</vt:i4>
      </vt:variant>
      <vt:variant>
        <vt:i4>0</vt:i4>
      </vt:variant>
      <vt:variant>
        <vt:i4>5</vt:i4>
      </vt:variant>
      <vt:variant>
        <vt:lpwstr/>
      </vt:variant>
      <vt:variant>
        <vt:lpwstr>_Toc395090962</vt:lpwstr>
      </vt:variant>
      <vt:variant>
        <vt:i4>1572918</vt:i4>
      </vt:variant>
      <vt:variant>
        <vt:i4>206</vt:i4>
      </vt:variant>
      <vt:variant>
        <vt:i4>0</vt:i4>
      </vt:variant>
      <vt:variant>
        <vt:i4>5</vt:i4>
      </vt:variant>
      <vt:variant>
        <vt:lpwstr/>
      </vt:variant>
      <vt:variant>
        <vt:lpwstr>_Toc395090961</vt:lpwstr>
      </vt:variant>
      <vt:variant>
        <vt:i4>1572918</vt:i4>
      </vt:variant>
      <vt:variant>
        <vt:i4>200</vt:i4>
      </vt:variant>
      <vt:variant>
        <vt:i4>0</vt:i4>
      </vt:variant>
      <vt:variant>
        <vt:i4>5</vt:i4>
      </vt:variant>
      <vt:variant>
        <vt:lpwstr/>
      </vt:variant>
      <vt:variant>
        <vt:lpwstr>_Toc395090960</vt:lpwstr>
      </vt:variant>
      <vt:variant>
        <vt:i4>1769526</vt:i4>
      </vt:variant>
      <vt:variant>
        <vt:i4>194</vt:i4>
      </vt:variant>
      <vt:variant>
        <vt:i4>0</vt:i4>
      </vt:variant>
      <vt:variant>
        <vt:i4>5</vt:i4>
      </vt:variant>
      <vt:variant>
        <vt:lpwstr/>
      </vt:variant>
      <vt:variant>
        <vt:lpwstr>_Toc395090958</vt:lpwstr>
      </vt:variant>
      <vt:variant>
        <vt:i4>1769526</vt:i4>
      </vt:variant>
      <vt:variant>
        <vt:i4>188</vt:i4>
      </vt:variant>
      <vt:variant>
        <vt:i4>0</vt:i4>
      </vt:variant>
      <vt:variant>
        <vt:i4>5</vt:i4>
      </vt:variant>
      <vt:variant>
        <vt:lpwstr/>
      </vt:variant>
      <vt:variant>
        <vt:lpwstr>_Toc395090957</vt:lpwstr>
      </vt:variant>
      <vt:variant>
        <vt:i4>1769526</vt:i4>
      </vt:variant>
      <vt:variant>
        <vt:i4>182</vt:i4>
      </vt:variant>
      <vt:variant>
        <vt:i4>0</vt:i4>
      </vt:variant>
      <vt:variant>
        <vt:i4>5</vt:i4>
      </vt:variant>
      <vt:variant>
        <vt:lpwstr/>
      </vt:variant>
      <vt:variant>
        <vt:lpwstr>_Toc395090956</vt:lpwstr>
      </vt:variant>
      <vt:variant>
        <vt:i4>1769526</vt:i4>
      </vt:variant>
      <vt:variant>
        <vt:i4>176</vt:i4>
      </vt:variant>
      <vt:variant>
        <vt:i4>0</vt:i4>
      </vt:variant>
      <vt:variant>
        <vt:i4>5</vt:i4>
      </vt:variant>
      <vt:variant>
        <vt:lpwstr/>
      </vt:variant>
      <vt:variant>
        <vt:lpwstr>_Toc395090955</vt:lpwstr>
      </vt:variant>
      <vt:variant>
        <vt:i4>1769526</vt:i4>
      </vt:variant>
      <vt:variant>
        <vt:i4>170</vt:i4>
      </vt:variant>
      <vt:variant>
        <vt:i4>0</vt:i4>
      </vt:variant>
      <vt:variant>
        <vt:i4>5</vt:i4>
      </vt:variant>
      <vt:variant>
        <vt:lpwstr/>
      </vt:variant>
      <vt:variant>
        <vt:lpwstr>_Toc395090954</vt:lpwstr>
      </vt:variant>
      <vt:variant>
        <vt:i4>1769526</vt:i4>
      </vt:variant>
      <vt:variant>
        <vt:i4>164</vt:i4>
      </vt:variant>
      <vt:variant>
        <vt:i4>0</vt:i4>
      </vt:variant>
      <vt:variant>
        <vt:i4>5</vt:i4>
      </vt:variant>
      <vt:variant>
        <vt:lpwstr/>
      </vt:variant>
      <vt:variant>
        <vt:lpwstr>_Toc395090953</vt:lpwstr>
      </vt:variant>
      <vt:variant>
        <vt:i4>1703990</vt:i4>
      </vt:variant>
      <vt:variant>
        <vt:i4>158</vt:i4>
      </vt:variant>
      <vt:variant>
        <vt:i4>0</vt:i4>
      </vt:variant>
      <vt:variant>
        <vt:i4>5</vt:i4>
      </vt:variant>
      <vt:variant>
        <vt:lpwstr/>
      </vt:variant>
      <vt:variant>
        <vt:lpwstr>_Toc395090949</vt:lpwstr>
      </vt:variant>
      <vt:variant>
        <vt:i4>1703990</vt:i4>
      </vt:variant>
      <vt:variant>
        <vt:i4>152</vt:i4>
      </vt:variant>
      <vt:variant>
        <vt:i4>0</vt:i4>
      </vt:variant>
      <vt:variant>
        <vt:i4>5</vt:i4>
      </vt:variant>
      <vt:variant>
        <vt:lpwstr/>
      </vt:variant>
      <vt:variant>
        <vt:lpwstr>_Toc395090943</vt:lpwstr>
      </vt:variant>
      <vt:variant>
        <vt:i4>1703990</vt:i4>
      </vt:variant>
      <vt:variant>
        <vt:i4>146</vt:i4>
      </vt:variant>
      <vt:variant>
        <vt:i4>0</vt:i4>
      </vt:variant>
      <vt:variant>
        <vt:i4>5</vt:i4>
      </vt:variant>
      <vt:variant>
        <vt:lpwstr/>
      </vt:variant>
      <vt:variant>
        <vt:lpwstr>_Toc395090942</vt:lpwstr>
      </vt:variant>
      <vt:variant>
        <vt:i4>1900598</vt:i4>
      </vt:variant>
      <vt:variant>
        <vt:i4>140</vt:i4>
      </vt:variant>
      <vt:variant>
        <vt:i4>0</vt:i4>
      </vt:variant>
      <vt:variant>
        <vt:i4>5</vt:i4>
      </vt:variant>
      <vt:variant>
        <vt:lpwstr/>
      </vt:variant>
      <vt:variant>
        <vt:lpwstr>_Toc395090939</vt:lpwstr>
      </vt:variant>
      <vt:variant>
        <vt:i4>1900598</vt:i4>
      </vt:variant>
      <vt:variant>
        <vt:i4>134</vt:i4>
      </vt:variant>
      <vt:variant>
        <vt:i4>0</vt:i4>
      </vt:variant>
      <vt:variant>
        <vt:i4>5</vt:i4>
      </vt:variant>
      <vt:variant>
        <vt:lpwstr/>
      </vt:variant>
      <vt:variant>
        <vt:lpwstr>_Toc395090934</vt:lpwstr>
      </vt:variant>
      <vt:variant>
        <vt:i4>1966134</vt:i4>
      </vt:variant>
      <vt:variant>
        <vt:i4>128</vt:i4>
      </vt:variant>
      <vt:variant>
        <vt:i4>0</vt:i4>
      </vt:variant>
      <vt:variant>
        <vt:i4>5</vt:i4>
      </vt:variant>
      <vt:variant>
        <vt:lpwstr/>
      </vt:variant>
      <vt:variant>
        <vt:lpwstr>_Toc395090909</vt:lpwstr>
      </vt:variant>
      <vt:variant>
        <vt:i4>1507383</vt:i4>
      </vt:variant>
      <vt:variant>
        <vt:i4>122</vt:i4>
      </vt:variant>
      <vt:variant>
        <vt:i4>0</vt:i4>
      </vt:variant>
      <vt:variant>
        <vt:i4>5</vt:i4>
      </vt:variant>
      <vt:variant>
        <vt:lpwstr/>
      </vt:variant>
      <vt:variant>
        <vt:lpwstr>_Toc395090892</vt:lpwstr>
      </vt:variant>
      <vt:variant>
        <vt:i4>1441847</vt:i4>
      </vt:variant>
      <vt:variant>
        <vt:i4>116</vt:i4>
      </vt:variant>
      <vt:variant>
        <vt:i4>0</vt:i4>
      </vt:variant>
      <vt:variant>
        <vt:i4>5</vt:i4>
      </vt:variant>
      <vt:variant>
        <vt:lpwstr/>
      </vt:variant>
      <vt:variant>
        <vt:lpwstr>_Toc395090887</vt:lpwstr>
      </vt:variant>
      <vt:variant>
        <vt:i4>1441847</vt:i4>
      </vt:variant>
      <vt:variant>
        <vt:i4>110</vt:i4>
      </vt:variant>
      <vt:variant>
        <vt:i4>0</vt:i4>
      </vt:variant>
      <vt:variant>
        <vt:i4>5</vt:i4>
      </vt:variant>
      <vt:variant>
        <vt:lpwstr/>
      </vt:variant>
      <vt:variant>
        <vt:lpwstr>_Toc395090886</vt:lpwstr>
      </vt:variant>
      <vt:variant>
        <vt:i4>1441847</vt:i4>
      </vt:variant>
      <vt:variant>
        <vt:i4>104</vt:i4>
      </vt:variant>
      <vt:variant>
        <vt:i4>0</vt:i4>
      </vt:variant>
      <vt:variant>
        <vt:i4>5</vt:i4>
      </vt:variant>
      <vt:variant>
        <vt:lpwstr/>
      </vt:variant>
      <vt:variant>
        <vt:lpwstr>_Toc395090885</vt:lpwstr>
      </vt:variant>
      <vt:variant>
        <vt:i4>1441847</vt:i4>
      </vt:variant>
      <vt:variant>
        <vt:i4>98</vt:i4>
      </vt:variant>
      <vt:variant>
        <vt:i4>0</vt:i4>
      </vt:variant>
      <vt:variant>
        <vt:i4>5</vt:i4>
      </vt:variant>
      <vt:variant>
        <vt:lpwstr/>
      </vt:variant>
      <vt:variant>
        <vt:lpwstr>_Toc395090884</vt:lpwstr>
      </vt:variant>
      <vt:variant>
        <vt:i4>1441847</vt:i4>
      </vt:variant>
      <vt:variant>
        <vt:i4>92</vt:i4>
      </vt:variant>
      <vt:variant>
        <vt:i4>0</vt:i4>
      </vt:variant>
      <vt:variant>
        <vt:i4>5</vt:i4>
      </vt:variant>
      <vt:variant>
        <vt:lpwstr/>
      </vt:variant>
      <vt:variant>
        <vt:lpwstr>_Toc395090883</vt:lpwstr>
      </vt:variant>
      <vt:variant>
        <vt:i4>1441847</vt:i4>
      </vt:variant>
      <vt:variant>
        <vt:i4>86</vt:i4>
      </vt:variant>
      <vt:variant>
        <vt:i4>0</vt:i4>
      </vt:variant>
      <vt:variant>
        <vt:i4>5</vt:i4>
      </vt:variant>
      <vt:variant>
        <vt:lpwstr/>
      </vt:variant>
      <vt:variant>
        <vt:lpwstr>_Toc395090882</vt:lpwstr>
      </vt:variant>
      <vt:variant>
        <vt:i4>1835063</vt:i4>
      </vt:variant>
      <vt:variant>
        <vt:i4>80</vt:i4>
      </vt:variant>
      <vt:variant>
        <vt:i4>0</vt:i4>
      </vt:variant>
      <vt:variant>
        <vt:i4>5</vt:i4>
      </vt:variant>
      <vt:variant>
        <vt:lpwstr/>
      </vt:variant>
      <vt:variant>
        <vt:lpwstr>_Toc395090823</vt:lpwstr>
      </vt:variant>
      <vt:variant>
        <vt:i4>1835063</vt:i4>
      </vt:variant>
      <vt:variant>
        <vt:i4>74</vt:i4>
      </vt:variant>
      <vt:variant>
        <vt:i4>0</vt:i4>
      </vt:variant>
      <vt:variant>
        <vt:i4>5</vt:i4>
      </vt:variant>
      <vt:variant>
        <vt:lpwstr/>
      </vt:variant>
      <vt:variant>
        <vt:lpwstr>_Toc395090822</vt:lpwstr>
      </vt:variant>
      <vt:variant>
        <vt:i4>1835063</vt:i4>
      </vt:variant>
      <vt:variant>
        <vt:i4>68</vt:i4>
      </vt:variant>
      <vt:variant>
        <vt:i4>0</vt:i4>
      </vt:variant>
      <vt:variant>
        <vt:i4>5</vt:i4>
      </vt:variant>
      <vt:variant>
        <vt:lpwstr/>
      </vt:variant>
      <vt:variant>
        <vt:lpwstr>_Toc395090821</vt:lpwstr>
      </vt:variant>
      <vt:variant>
        <vt:i4>1835063</vt:i4>
      </vt:variant>
      <vt:variant>
        <vt:i4>62</vt:i4>
      </vt:variant>
      <vt:variant>
        <vt:i4>0</vt:i4>
      </vt:variant>
      <vt:variant>
        <vt:i4>5</vt:i4>
      </vt:variant>
      <vt:variant>
        <vt:lpwstr/>
      </vt:variant>
      <vt:variant>
        <vt:lpwstr>_Toc395090820</vt:lpwstr>
      </vt:variant>
      <vt:variant>
        <vt:i4>2031671</vt:i4>
      </vt:variant>
      <vt:variant>
        <vt:i4>56</vt:i4>
      </vt:variant>
      <vt:variant>
        <vt:i4>0</vt:i4>
      </vt:variant>
      <vt:variant>
        <vt:i4>5</vt:i4>
      </vt:variant>
      <vt:variant>
        <vt:lpwstr/>
      </vt:variant>
      <vt:variant>
        <vt:lpwstr>_Toc395090818</vt:lpwstr>
      </vt:variant>
      <vt:variant>
        <vt:i4>2031671</vt:i4>
      </vt:variant>
      <vt:variant>
        <vt:i4>50</vt:i4>
      </vt:variant>
      <vt:variant>
        <vt:i4>0</vt:i4>
      </vt:variant>
      <vt:variant>
        <vt:i4>5</vt:i4>
      </vt:variant>
      <vt:variant>
        <vt:lpwstr/>
      </vt:variant>
      <vt:variant>
        <vt:lpwstr>_Toc395090817</vt:lpwstr>
      </vt:variant>
      <vt:variant>
        <vt:i4>2031671</vt:i4>
      </vt:variant>
      <vt:variant>
        <vt:i4>44</vt:i4>
      </vt:variant>
      <vt:variant>
        <vt:i4>0</vt:i4>
      </vt:variant>
      <vt:variant>
        <vt:i4>5</vt:i4>
      </vt:variant>
      <vt:variant>
        <vt:lpwstr/>
      </vt:variant>
      <vt:variant>
        <vt:lpwstr>_Toc395090814</vt:lpwstr>
      </vt:variant>
      <vt:variant>
        <vt:i4>2031671</vt:i4>
      </vt:variant>
      <vt:variant>
        <vt:i4>38</vt:i4>
      </vt:variant>
      <vt:variant>
        <vt:i4>0</vt:i4>
      </vt:variant>
      <vt:variant>
        <vt:i4>5</vt:i4>
      </vt:variant>
      <vt:variant>
        <vt:lpwstr/>
      </vt:variant>
      <vt:variant>
        <vt:lpwstr>_Toc395090813</vt:lpwstr>
      </vt:variant>
      <vt:variant>
        <vt:i4>2031671</vt:i4>
      </vt:variant>
      <vt:variant>
        <vt:i4>32</vt:i4>
      </vt:variant>
      <vt:variant>
        <vt:i4>0</vt:i4>
      </vt:variant>
      <vt:variant>
        <vt:i4>5</vt:i4>
      </vt:variant>
      <vt:variant>
        <vt:lpwstr/>
      </vt:variant>
      <vt:variant>
        <vt:lpwstr>_Toc395090812</vt:lpwstr>
      </vt:variant>
      <vt:variant>
        <vt:i4>1966135</vt:i4>
      </vt:variant>
      <vt:variant>
        <vt:i4>26</vt:i4>
      </vt:variant>
      <vt:variant>
        <vt:i4>0</vt:i4>
      </vt:variant>
      <vt:variant>
        <vt:i4>5</vt:i4>
      </vt:variant>
      <vt:variant>
        <vt:lpwstr/>
      </vt:variant>
      <vt:variant>
        <vt:lpwstr>_Toc395090804</vt:lpwstr>
      </vt:variant>
      <vt:variant>
        <vt:i4>1966135</vt:i4>
      </vt:variant>
      <vt:variant>
        <vt:i4>20</vt:i4>
      </vt:variant>
      <vt:variant>
        <vt:i4>0</vt:i4>
      </vt:variant>
      <vt:variant>
        <vt:i4>5</vt:i4>
      </vt:variant>
      <vt:variant>
        <vt:lpwstr/>
      </vt:variant>
      <vt:variant>
        <vt:lpwstr>_Toc395090803</vt:lpwstr>
      </vt:variant>
      <vt:variant>
        <vt:i4>1966135</vt:i4>
      </vt:variant>
      <vt:variant>
        <vt:i4>14</vt:i4>
      </vt:variant>
      <vt:variant>
        <vt:i4>0</vt:i4>
      </vt:variant>
      <vt:variant>
        <vt:i4>5</vt:i4>
      </vt:variant>
      <vt:variant>
        <vt:lpwstr/>
      </vt:variant>
      <vt:variant>
        <vt:lpwstr>_Toc395090802</vt:lpwstr>
      </vt:variant>
      <vt:variant>
        <vt:i4>1966135</vt:i4>
      </vt:variant>
      <vt:variant>
        <vt:i4>8</vt:i4>
      </vt:variant>
      <vt:variant>
        <vt:i4>0</vt:i4>
      </vt:variant>
      <vt:variant>
        <vt:i4>5</vt:i4>
      </vt:variant>
      <vt:variant>
        <vt:lpwstr/>
      </vt:variant>
      <vt:variant>
        <vt:lpwstr>_Toc395090800</vt:lpwstr>
      </vt:variant>
      <vt:variant>
        <vt:i4>1507384</vt:i4>
      </vt:variant>
      <vt:variant>
        <vt:i4>2</vt:i4>
      </vt:variant>
      <vt:variant>
        <vt:i4>0</vt:i4>
      </vt:variant>
      <vt:variant>
        <vt:i4>5</vt:i4>
      </vt:variant>
      <vt:variant>
        <vt:lpwstr/>
      </vt:variant>
      <vt:variant>
        <vt:lpwstr>_Toc395090799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calin trelea</dc:creator>
  <cp:keywords/>
  <dc:description/>
  <cp:lastModifiedBy>Rali Veronica</cp:lastModifiedBy>
  <cp:revision>10</cp:revision>
  <cp:lastPrinted>2025-07-16T10:20:00Z</cp:lastPrinted>
  <dcterms:created xsi:type="dcterms:W3CDTF">2025-05-13T11:06:00Z</dcterms:created>
  <dcterms:modified xsi:type="dcterms:W3CDTF">2025-07-16T10:22:00Z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5bbb55-ee41-447f-9eaf-d283467a9605_Enabled">
    <vt:lpwstr>true</vt:lpwstr>
  </property>
  <property fmtid="{D5CDD505-2E9C-101B-9397-08002B2CF9AE}" pid="3" name="MSIP_Label_eb5bbb55-ee41-447f-9eaf-d283467a9605_SetDate">
    <vt:lpwstr>2023-05-02T09:40:36Z</vt:lpwstr>
  </property>
  <property fmtid="{D5CDD505-2E9C-101B-9397-08002B2CF9AE}" pid="4" name="MSIP_Label_eb5bbb55-ee41-447f-9eaf-d283467a9605_Method">
    <vt:lpwstr>Standard</vt:lpwstr>
  </property>
  <property fmtid="{D5CDD505-2E9C-101B-9397-08002B2CF9AE}" pid="5" name="MSIP_Label_eb5bbb55-ee41-447f-9eaf-d283467a9605_Name">
    <vt:lpwstr>eb5bbb55-ee41-447f-9eaf-d283467a9605</vt:lpwstr>
  </property>
  <property fmtid="{D5CDD505-2E9C-101B-9397-08002B2CF9AE}" pid="6" name="MSIP_Label_eb5bbb55-ee41-447f-9eaf-d283467a9605_SiteId">
    <vt:lpwstr>7d6af363-bb43-41bc-a6ae-6800af9aa41a</vt:lpwstr>
  </property>
  <property fmtid="{D5CDD505-2E9C-101B-9397-08002B2CF9AE}" pid="7" name="MSIP_Label_eb5bbb55-ee41-447f-9eaf-d283467a9605_ActionId">
    <vt:lpwstr>979f9144-8260-40ac-af9c-6758250d6583</vt:lpwstr>
  </property>
  <property fmtid="{D5CDD505-2E9C-101B-9397-08002B2CF9AE}" pid="8" name="MSIP_Label_eb5bbb55-ee41-447f-9eaf-d283467a9605_ContentBits">
    <vt:lpwstr>0</vt:lpwstr>
  </property>
  <property fmtid="{D5CDD505-2E9C-101B-9397-08002B2CF9AE}" pid="9" name="ContentTypeId">
    <vt:lpwstr>0x010100800BB3A19BE24246B0A2756421D62AE2</vt:lpwstr>
  </property>
  <property fmtid="{D5CDD505-2E9C-101B-9397-08002B2CF9AE}" pid="10" name="ClassificationContentMarkingHeaderShapeIds">
    <vt:lpwstr>1,2,3</vt:lpwstr>
  </property>
  <property fmtid="{D5CDD505-2E9C-101B-9397-08002B2CF9AE}" pid="11" name="ClassificationContentMarkingHeaderFontProps">
    <vt:lpwstr>#808080,10,Calibri</vt:lpwstr>
  </property>
  <property fmtid="{D5CDD505-2E9C-101B-9397-08002B2CF9AE}" pid="12" name="ClassificationContentMarkingHeaderText">
    <vt:lpwstr>Corporate Use</vt:lpwstr>
  </property>
  <property fmtid="{D5CDD505-2E9C-101B-9397-08002B2CF9AE}" pid="13" name="MSIP_Label_9b5154d6-21c1-415b-b061-7427a4708b37_Enabled">
    <vt:lpwstr>true</vt:lpwstr>
  </property>
  <property fmtid="{D5CDD505-2E9C-101B-9397-08002B2CF9AE}" pid="14" name="MSIP_Label_9b5154d6-21c1-415b-b061-7427a4708b37_SetDate">
    <vt:lpwstr>2024-05-09T06:47:57Z</vt:lpwstr>
  </property>
  <property fmtid="{D5CDD505-2E9C-101B-9397-08002B2CF9AE}" pid="15" name="MSIP_Label_9b5154d6-21c1-415b-b061-7427a4708b37_Method">
    <vt:lpwstr>Privileged</vt:lpwstr>
  </property>
  <property fmtid="{D5CDD505-2E9C-101B-9397-08002B2CF9AE}" pid="16" name="MSIP_Label_9b5154d6-21c1-415b-b061-7427a4708b37_Name">
    <vt:lpwstr>Default Corporate Use</vt:lpwstr>
  </property>
  <property fmtid="{D5CDD505-2E9C-101B-9397-08002B2CF9AE}" pid="17" name="MSIP_Label_9b5154d6-21c1-415b-b061-7427a4708b37_SiteId">
    <vt:lpwstr>0b96d5d2-d153-4370-a2c7-8a926f24c8a1</vt:lpwstr>
  </property>
  <property fmtid="{D5CDD505-2E9C-101B-9397-08002B2CF9AE}" pid="18" name="MSIP_Label_9b5154d6-21c1-415b-b061-7427a4708b37_ActionId">
    <vt:lpwstr>bb333631-67ef-43bc-b787-b9df02a35385</vt:lpwstr>
  </property>
  <property fmtid="{D5CDD505-2E9C-101B-9397-08002B2CF9AE}" pid="19" name="MSIP_Label_9b5154d6-21c1-415b-b061-7427a4708b37_ContentBits">
    <vt:lpwstr>1</vt:lpwstr>
  </property>
</Properties>
</file>