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3FC6" w14:textId="77777777" w:rsidR="006F0F67" w:rsidRPr="006F0F67" w:rsidRDefault="006F0F67" w:rsidP="006F0F67">
      <w:pPr>
        <w:rPr>
          <w:b/>
          <w:bCs/>
          <w:sz w:val="28"/>
        </w:rPr>
      </w:pPr>
    </w:p>
    <w:p w14:paraId="145F536B" w14:textId="77777777" w:rsidR="006F0F67" w:rsidRPr="006F0F67" w:rsidRDefault="006F0F67" w:rsidP="006F0F67">
      <w:pPr>
        <w:rPr>
          <w:b/>
          <w:bCs/>
          <w:sz w:val="28"/>
          <w:szCs w:val="28"/>
        </w:rPr>
      </w:pPr>
      <w:r w:rsidRPr="006F0F67">
        <w:rPr>
          <w:b/>
          <w:bCs/>
          <w:sz w:val="28"/>
          <w:szCs w:val="28"/>
        </w:rPr>
        <w:t xml:space="preserve">ROMÂNIA </w:t>
      </w:r>
      <w:r w:rsidRPr="006F0F67">
        <w:rPr>
          <w:b/>
          <w:bCs/>
          <w:sz w:val="28"/>
          <w:szCs w:val="28"/>
        </w:rPr>
        <w:tab/>
      </w:r>
      <w:r w:rsidRPr="006F0F67">
        <w:rPr>
          <w:b/>
          <w:bCs/>
          <w:sz w:val="28"/>
          <w:szCs w:val="28"/>
        </w:rPr>
        <w:tab/>
        <w:t xml:space="preserve">                                               </w:t>
      </w:r>
    </w:p>
    <w:p w14:paraId="280FE419" w14:textId="5B62C46C" w:rsidR="006F0F67" w:rsidRPr="006F0F67" w:rsidRDefault="006F0F67" w:rsidP="006F0F67">
      <w:pPr>
        <w:rPr>
          <w:b/>
          <w:bCs/>
          <w:sz w:val="28"/>
          <w:szCs w:val="28"/>
        </w:rPr>
      </w:pPr>
      <w:proofErr w:type="spellStart"/>
      <w:r w:rsidRPr="006F0F67">
        <w:rPr>
          <w:b/>
          <w:bCs/>
          <w:sz w:val="28"/>
          <w:szCs w:val="28"/>
        </w:rPr>
        <w:t>JUDEŢUL</w:t>
      </w:r>
      <w:proofErr w:type="spellEnd"/>
      <w:r w:rsidRPr="006F0F67">
        <w:rPr>
          <w:b/>
          <w:bCs/>
          <w:sz w:val="28"/>
          <w:szCs w:val="28"/>
        </w:rPr>
        <w:t xml:space="preserve"> VRANCEA   </w:t>
      </w:r>
      <w:r w:rsidR="003A34FC">
        <w:rPr>
          <w:b/>
          <w:bCs/>
          <w:sz w:val="28"/>
          <w:szCs w:val="28"/>
        </w:rPr>
        <w:t xml:space="preserve">                                          </w:t>
      </w:r>
      <w:r w:rsidRPr="006F0F67">
        <w:rPr>
          <w:b/>
          <w:bCs/>
          <w:sz w:val="28"/>
          <w:szCs w:val="28"/>
        </w:rPr>
        <w:t xml:space="preserve"> </w:t>
      </w:r>
      <w:r w:rsidR="003A34FC" w:rsidRPr="006F0F67">
        <w:rPr>
          <w:b/>
          <w:sz w:val="28"/>
          <w:szCs w:val="28"/>
        </w:rPr>
        <w:t>Anexa nr.</w:t>
      </w:r>
      <w:r w:rsidR="003A34FC">
        <w:rPr>
          <w:b/>
          <w:sz w:val="28"/>
          <w:szCs w:val="28"/>
        </w:rPr>
        <w:t>2</w:t>
      </w:r>
      <w:r w:rsidR="003A34FC" w:rsidRPr="006F0F67">
        <w:rPr>
          <w:b/>
          <w:sz w:val="28"/>
          <w:szCs w:val="28"/>
        </w:rPr>
        <w:t xml:space="preserve">    </w:t>
      </w:r>
    </w:p>
    <w:p w14:paraId="04AE5DB7" w14:textId="6D09E846" w:rsidR="006F0F67" w:rsidRPr="006F0F67" w:rsidRDefault="006F0F67" w:rsidP="006F0F67">
      <w:pPr>
        <w:rPr>
          <w:sz w:val="28"/>
          <w:szCs w:val="28"/>
        </w:rPr>
      </w:pPr>
      <w:r w:rsidRPr="006F0F67">
        <w:rPr>
          <w:b/>
          <w:bCs/>
          <w:sz w:val="28"/>
          <w:szCs w:val="28"/>
        </w:rPr>
        <w:t xml:space="preserve">CONSILIUL </w:t>
      </w:r>
      <w:proofErr w:type="spellStart"/>
      <w:r w:rsidRPr="006F0F67">
        <w:rPr>
          <w:b/>
          <w:bCs/>
          <w:sz w:val="28"/>
          <w:szCs w:val="28"/>
        </w:rPr>
        <w:t>JUDEŢEAN</w:t>
      </w:r>
      <w:proofErr w:type="spellEnd"/>
      <w:r w:rsidRPr="006F0F67">
        <w:rPr>
          <w:b/>
          <w:bCs/>
          <w:sz w:val="28"/>
          <w:szCs w:val="28"/>
        </w:rPr>
        <w:t xml:space="preserve">             </w:t>
      </w:r>
      <w:r w:rsidRPr="006F0F67">
        <w:rPr>
          <w:sz w:val="28"/>
          <w:szCs w:val="28"/>
        </w:rPr>
        <w:t xml:space="preserve">             </w:t>
      </w:r>
      <w:r w:rsidR="003A34FC" w:rsidRPr="006F0F67">
        <w:rPr>
          <w:b/>
          <w:sz w:val="28"/>
          <w:szCs w:val="28"/>
        </w:rPr>
        <w:t>la H</w:t>
      </w:r>
      <w:r w:rsidR="003A34FC">
        <w:rPr>
          <w:b/>
          <w:sz w:val="28"/>
          <w:szCs w:val="28"/>
        </w:rPr>
        <w:t>otărârea</w:t>
      </w:r>
      <w:r w:rsidR="003A34FC" w:rsidRPr="006F0F67">
        <w:rPr>
          <w:b/>
          <w:sz w:val="28"/>
          <w:szCs w:val="28"/>
        </w:rPr>
        <w:t xml:space="preserve"> </w:t>
      </w:r>
      <w:r w:rsidR="003A34FC">
        <w:rPr>
          <w:b/>
          <w:sz w:val="28"/>
          <w:szCs w:val="28"/>
        </w:rPr>
        <w:t>nr. 145/16.07.2025</w:t>
      </w:r>
    </w:p>
    <w:p w14:paraId="12836777" w14:textId="15CEFB5D" w:rsidR="006F0F67" w:rsidRPr="006F0F67" w:rsidRDefault="006F0F67" w:rsidP="00365A41">
      <w:pPr>
        <w:ind w:left="6480"/>
        <w:rPr>
          <w:b/>
          <w:sz w:val="28"/>
          <w:szCs w:val="28"/>
        </w:rPr>
      </w:pPr>
      <w:r w:rsidRPr="006F0F67">
        <w:rPr>
          <w:sz w:val="28"/>
          <w:szCs w:val="28"/>
        </w:rPr>
        <w:tab/>
      </w:r>
      <w:r w:rsidRPr="006F0F67">
        <w:rPr>
          <w:sz w:val="28"/>
          <w:szCs w:val="28"/>
        </w:rPr>
        <w:tab/>
      </w:r>
      <w:r w:rsidRPr="006F0F67">
        <w:rPr>
          <w:sz w:val="28"/>
          <w:szCs w:val="28"/>
        </w:rPr>
        <w:tab/>
      </w:r>
      <w:r w:rsidRPr="006F0F67">
        <w:rPr>
          <w:sz w:val="28"/>
          <w:szCs w:val="28"/>
        </w:rPr>
        <w:tab/>
        <w:t xml:space="preserve">           </w:t>
      </w:r>
      <w:r w:rsidRPr="006F0F67">
        <w:rPr>
          <w:b/>
          <w:sz w:val="28"/>
          <w:szCs w:val="28"/>
        </w:rPr>
        <w:t xml:space="preserve">                                                                                                 </w:t>
      </w:r>
      <w:r w:rsidR="00365A41">
        <w:rPr>
          <w:b/>
          <w:sz w:val="28"/>
          <w:szCs w:val="28"/>
        </w:rPr>
        <w:t xml:space="preserve">                      </w:t>
      </w:r>
    </w:p>
    <w:p w14:paraId="66830BF0" w14:textId="42035B36" w:rsidR="006F0F67" w:rsidRPr="006F0F67" w:rsidRDefault="006F0F67" w:rsidP="003A34FC">
      <w:pPr>
        <w:jc w:val="both"/>
        <w:rPr>
          <w:b/>
          <w:bCs/>
          <w:sz w:val="28"/>
          <w:szCs w:val="28"/>
        </w:rPr>
      </w:pPr>
      <w:r w:rsidRPr="006F0F67">
        <w:rPr>
          <w:b/>
          <w:sz w:val="28"/>
          <w:szCs w:val="28"/>
        </w:rPr>
        <w:t xml:space="preserve">                                                               </w:t>
      </w:r>
      <w:r w:rsidR="009A08ED">
        <w:rPr>
          <w:b/>
          <w:sz w:val="28"/>
          <w:szCs w:val="28"/>
        </w:rPr>
        <w:t xml:space="preserve">           </w:t>
      </w:r>
      <w:r w:rsidRPr="006F0F67">
        <w:rPr>
          <w:sz w:val="28"/>
          <w:szCs w:val="28"/>
        </w:rPr>
        <w:t xml:space="preserve">                                                    </w:t>
      </w:r>
    </w:p>
    <w:p w14:paraId="26CD3C6F" w14:textId="77777777" w:rsidR="006F0F67" w:rsidRPr="00FA6F31" w:rsidRDefault="006F0F67" w:rsidP="00504F30">
      <w:pPr>
        <w:jc w:val="both"/>
        <w:rPr>
          <w:b/>
          <w:sz w:val="28"/>
          <w:szCs w:val="28"/>
        </w:rPr>
      </w:pPr>
    </w:p>
    <w:p w14:paraId="00F5B640" w14:textId="77777777" w:rsidR="00504F30" w:rsidRPr="00FA6F31" w:rsidRDefault="00504F30" w:rsidP="00504F30">
      <w:pPr>
        <w:jc w:val="both"/>
        <w:rPr>
          <w:b/>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7F4319" w:rsidRPr="00FA6F31" w14:paraId="44700040" w14:textId="77777777" w:rsidTr="001D172A">
        <w:tc>
          <w:tcPr>
            <w:tcW w:w="4644" w:type="dxa"/>
          </w:tcPr>
          <w:p w14:paraId="6D5D6DAB" w14:textId="77777777" w:rsidR="007F4319" w:rsidRPr="00FA6F31" w:rsidRDefault="007F4319" w:rsidP="001D172A">
            <w:pPr>
              <w:jc w:val="center"/>
              <w:rPr>
                <w:b/>
                <w:sz w:val="28"/>
                <w:szCs w:val="28"/>
              </w:rPr>
            </w:pPr>
          </w:p>
          <w:p w14:paraId="344530B5" w14:textId="77777777" w:rsidR="007F4319" w:rsidRPr="00FA6F31" w:rsidRDefault="007F4319" w:rsidP="001D172A">
            <w:pPr>
              <w:jc w:val="center"/>
              <w:rPr>
                <w:b/>
                <w:sz w:val="28"/>
                <w:szCs w:val="28"/>
              </w:rPr>
            </w:pPr>
            <w:r w:rsidRPr="00FA6F31">
              <w:rPr>
                <w:b/>
                <w:sz w:val="28"/>
                <w:szCs w:val="28"/>
              </w:rPr>
              <w:t>Beneficiar</w:t>
            </w:r>
          </w:p>
          <w:p w14:paraId="5D6A713C" w14:textId="77777777" w:rsidR="007F4319" w:rsidRPr="00FA6F31" w:rsidRDefault="007F4319" w:rsidP="001D172A">
            <w:pPr>
              <w:jc w:val="center"/>
              <w:rPr>
                <w:b/>
                <w:sz w:val="28"/>
                <w:szCs w:val="28"/>
              </w:rPr>
            </w:pPr>
            <w:proofErr w:type="spellStart"/>
            <w:r w:rsidRPr="00FA6F31">
              <w:rPr>
                <w:b/>
                <w:sz w:val="28"/>
                <w:szCs w:val="28"/>
              </w:rPr>
              <w:t>JUDETUL</w:t>
            </w:r>
            <w:proofErr w:type="spellEnd"/>
            <w:r w:rsidRPr="00FA6F31">
              <w:rPr>
                <w:b/>
                <w:sz w:val="28"/>
                <w:szCs w:val="28"/>
              </w:rPr>
              <w:t xml:space="preserve"> VRANCEA</w:t>
            </w:r>
          </w:p>
          <w:p w14:paraId="5786F0B3" w14:textId="77777777" w:rsidR="007F4319" w:rsidRPr="00FA6F31" w:rsidRDefault="007F4319" w:rsidP="001D172A">
            <w:pPr>
              <w:jc w:val="both"/>
              <w:rPr>
                <w:b/>
                <w:sz w:val="28"/>
                <w:szCs w:val="28"/>
              </w:rPr>
            </w:pPr>
          </w:p>
          <w:p w14:paraId="6ECCDE10" w14:textId="77777777" w:rsidR="007F4319" w:rsidRPr="00FA6F31" w:rsidRDefault="007F4319" w:rsidP="001D172A">
            <w:pPr>
              <w:jc w:val="center"/>
              <w:rPr>
                <w:b/>
                <w:sz w:val="28"/>
                <w:szCs w:val="28"/>
              </w:rPr>
            </w:pPr>
            <w:r w:rsidRPr="00FA6F31">
              <w:rPr>
                <w:b/>
                <w:sz w:val="28"/>
                <w:szCs w:val="28"/>
              </w:rPr>
              <w:t>Nr. ..................../....................</w:t>
            </w:r>
          </w:p>
        </w:tc>
      </w:tr>
    </w:tbl>
    <w:p w14:paraId="17C67B95" w14:textId="77777777" w:rsidR="00504F30" w:rsidRPr="00FA6F31" w:rsidRDefault="00504F30" w:rsidP="008D184F">
      <w:pPr>
        <w:ind w:left="-142"/>
        <w:jc w:val="both"/>
        <w:rPr>
          <w:b/>
          <w:sz w:val="28"/>
          <w:szCs w:val="28"/>
        </w:rPr>
      </w:pPr>
    </w:p>
    <w:p w14:paraId="347FBEEC" w14:textId="77777777" w:rsidR="00504F30" w:rsidRPr="00FA6F31" w:rsidRDefault="00504F30" w:rsidP="00504F30">
      <w:pPr>
        <w:jc w:val="both"/>
        <w:rPr>
          <w:b/>
          <w:sz w:val="28"/>
          <w:szCs w:val="28"/>
        </w:rPr>
      </w:pPr>
    </w:p>
    <w:p w14:paraId="6D18456F" w14:textId="77777777" w:rsidR="00504F30" w:rsidRPr="00FA6F31" w:rsidRDefault="00504F30" w:rsidP="00504F30">
      <w:pPr>
        <w:jc w:val="both"/>
        <w:rPr>
          <w:b/>
          <w:sz w:val="28"/>
          <w:szCs w:val="28"/>
        </w:rPr>
      </w:pPr>
    </w:p>
    <w:p w14:paraId="572CAB22" w14:textId="77777777" w:rsidR="00504F30" w:rsidRPr="00FA6F31" w:rsidRDefault="00504F30" w:rsidP="00504F30">
      <w:pPr>
        <w:jc w:val="center"/>
        <w:rPr>
          <w:b/>
          <w:sz w:val="28"/>
          <w:szCs w:val="28"/>
        </w:rPr>
      </w:pPr>
      <w:bookmarkStart w:id="0" w:name="_Hlk2785145"/>
      <w:r w:rsidRPr="00FA6F31">
        <w:rPr>
          <w:b/>
          <w:sz w:val="28"/>
          <w:szCs w:val="28"/>
        </w:rPr>
        <w:t>TEMĂ DE PROIECTARE</w:t>
      </w:r>
    </w:p>
    <w:bookmarkEnd w:id="0"/>
    <w:p w14:paraId="43473A37" w14:textId="77777777" w:rsidR="005366FD" w:rsidRPr="003524D1" w:rsidRDefault="005366FD" w:rsidP="005366FD">
      <w:pPr>
        <w:jc w:val="center"/>
        <w:rPr>
          <w:color w:val="FF0000"/>
          <w:sz w:val="27"/>
          <w:szCs w:val="27"/>
        </w:rPr>
      </w:pPr>
      <w:r w:rsidRPr="003524D1">
        <w:rPr>
          <w:b/>
          <w:bCs/>
          <w:sz w:val="27"/>
          <w:szCs w:val="27"/>
          <w:shd w:val="clear" w:color="auto" w:fill="FFFFFF"/>
        </w:rPr>
        <w:t>„</w:t>
      </w:r>
      <w:r w:rsidRPr="003524D1">
        <w:rPr>
          <w:b/>
          <w:sz w:val="27"/>
          <w:szCs w:val="27"/>
        </w:rPr>
        <w:t>Modernizare infrastructură rutieră de drum județean 205L pe sectoarele: int. DJ 205D (Grumaz) - Vrâncioaia, Spinești – Păulești  - Tulnici - int. DN2D</w:t>
      </w:r>
      <w:r w:rsidRPr="003524D1">
        <w:rPr>
          <w:b/>
          <w:bCs/>
          <w:sz w:val="27"/>
          <w:szCs w:val="27"/>
          <w:shd w:val="clear" w:color="auto" w:fill="FFFFFF"/>
        </w:rPr>
        <w:t>”</w:t>
      </w:r>
    </w:p>
    <w:p w14:paraId="1E65B8FD" w14:textId="77777777" w:rsidR="00504F30" w:rsidRPr="00FA6F31" w:rsidRDefault="00504F30" w:rsidP="00504F30">
      <w:pPr>
        <w:jc w:val="both"/>
        <w:rPr>
          <w:sz w:val="28"/>
          <w:szCs w:val="28"/>
        </w:rPr>
      </w:pPr>
    </w:p>
    <w:p w14:paraId="3F76886B" w14:textId="77777777" w:rsidR="00504F30" w:rsidRPr="00FA6F31" w:rsidRDefault="00504F30" w:rsidP="00504F30">
      <w:pPr>
        <w:jc w:val="center"/>
        <w:rPr>
          <w:b/>
          <w:sz w:val="28"/>
          <w:szCs w:val="28"/>
        </w:rPr>
      </w:pPr>
    </w:p>
    <w:p w14:paraId="415C47CA" w14:textId="77777777" w:rsidR="00504F30" w:rsidRPr="00FA6F31" w:rsidRDefault="00504F30" w:rsidP="00504F30">
      <w:pPr>
        <w:rPr>
          <w:b/>
          <w:sz w:val="28"/>
          <w:szCs w:val="28"/>
        </w:rPr>
      </w:pPr>
      <w:r w:rsidRPr="00FA6F31">
        <w:rPr>
          <w:b/>
          <w:sz w:val="28"/>
          <w:szCs w:val="28"/>
        </w:rPr>
        <w:t>1.Informații generale privind obiectivul de investiții propus</w:t>
      </w:r>
    </w:p>
    <w:p w14:paraId="60E4168E" w14:textId="77777777" w:rsidR="00CC1D83" w:rsidRPr="00D355B8" w:rsidRDefault="00504F30" w:rsidP="00CC1D83">
      <w:pPr>
        <w:jc w:val="both"/>
        <w:rPr>
          <w:sz w:val="28"/>
          <w:szCs w:val="28"/>
          <w:shd w:val="clear" w:color="auto" w:fill="FFFFFF"/>
        </w:rPr>
      </w:pPr>
      <w:r w:rsidRPr="00FA6F31">
        <w:rPr>
          <w:rStyle w:val="spar"/>
          <w:b/>
          <w:bCs/>
          <w:sz w:val="28"/>
          <w:szCs w:val="28"/>
        </w:rPr>
        <w:t xml:space="preserve">1.1.Denumirea obiectivului de </w:t>
      </w:r>
      <w:r w:rsidR="00530837" w:rsidRPr="00FA6F31">
        <w:rPr>
          <w:rStyle w:val="spar"/>
          <w:b/>
          <w:bCs/>
          <w:sz w:val="28"/>
          <w:szCs w:val="28"/>
        </w:rPr>
        <w:t>investiții</w:t>
      </w:r>
      <w:r w:rsidRPr="00FA6F31">
        <w:rPr>
          <w:rStyle w:val="spar"/>
          <w:b/>
          <w:bCs/>
          <w:sz w:val="28"/>
          <w:szCs w:val="28"/>
        </w:rPr>
        <w:t>:</w:t>
      </w:r>
      <w:r w:rsidRPr="00FA6F31">
        <w:rPr>
          <w:rStyle w:val="spar"/>
          <w:sz w:val="28"/>
          <w:szCs w:val="28"/>
        </w:rPr>
        <w:t xml:space="preserve"> </w:t>
      </w:r>
      <w:r w:rsidR="00CC1D83" w:rsidRPr="00D355B8">
        <w:rPr>
          <w:sz w:val="28"/>
          <w:szCs w:val="28"/>
          <w:shd w:val="clear" w:color="auto" w:fill="FFFFFF"/>
        </w:rPr>
        <w:t>„</w:t>
      </w:r>
      <w:r w:rsidR="00CC1D83" w:rsidRPr="00D355B8">
        <w:rPr>
          <w:sz w:val="28"/>
          <w:szCs w:val="28"/>
        </w:rPr>
        <w:t>Modernizare infrastructură rutieră de drum județean 205L pe sectoarele: int. DJ 205D (Grumaz) - Vrâncioaia, Spinești – Păulești  - Tulnici - int. DN2D</w:t>
      </w:r>
      <w:r w:rsidR="00CC1D83" w:rsidRPr="00D355B8">
        <w:rPr>
          <w:sz w:val="28"/>
          <w:szCs w:val="28"/>
          <w:shd w:val="clear" w:color="auto" w:fill="FFFFFF"/>
        </w:rPr>
        <w:t>”</w:t>
      </w:r>
    </w:p>
    <w:p w14:paraId="49837209" w14:textId="77777777" w:rsidR="00504F30" w:rsidRPr="00FA6F31" w:rsidRDefault="00504F30" w:rsidP="00CE6D9B">
      <w:pPr>
        <w:jc w:val="center"/>
        <w:rPr>
          <w:b/>
          <w:sz w:val="28"/>
          <w:szCs w:val="28"/>
        </w:rPr>
      </w:pPr>
    </w:p>
    <w:p w14:paraId="52BAA93F" w14:textId="77777777" w:rsidR="00504F30" w:rsidRPr="00FA6F31" w:rsidRDefault="00504F30" w:rsidP="00504F30">
      <w:pPr>
        <w:rPr>
          <w:b/>
          <w:sz w:val="28"/>
          <w:szCs w:val="28"/>
        </w:rPr>
      </w:pPr>
      <w:r w:rsidRPr="00FA6F31">
        <w:rPr>
          <w:b/>
          <w:sz w:val="28"/>
          <w:szCs w:val="28"/>
        </w:rPr>
        <w:t>1.2. Ordonator principal de credite/investitor</w:t>
      </w:r>
    </w:p>
    <w:p w14:paraId="5DFBB7E4" w14:textId="77777777" w:rsidR="00504F30" w:rsidRPr="00FA6F31" w:rsidRDefault="00504F30" w:rsidP="00504F30">
      <w:pPr>
        <w:rPr>
          <w:sz w:val="28"/>
          <w:szCs w:val="28"/>
        </w:rPr>
      </w:pPr>
      <w:r w:rsidRPr="00FA6F31">
        <w:rPr>
          <w:sz w:val="28"/>
          <w:szCs w:val="28"/>
        </w:rPr>
        <w:t>Președintele Consiliului Județean Vrancea pentru Unitatea Administrativ Teritorială Județul Vrancea</w:t>
      </w:r>
    </w:p>
    <w:p w14:paraId="1CCA9626" w14:textId="77777777" w:rsidR="00504F30" w:rsidRPr="00FA6F31" w:rsidRDefault="00504F30" w:rsidP="00504F30">
      <w:pPr>
        <w:rPr>
          <w:sz w:val="28"/>
          <w:szCs w:val="28"/>
        </w:rPr>
      </w:pPr>
    </w:p>
    <w:p w14:paraId="22EEEDFF" w14:textId="77777777" w:rsidR="00504F30" w:rsidRPr="00FA6F31" w:rsidRDefault="00504F30" w:rsidP="00504F30">
      <w:pPr>
        <w:rPr>
          <w:b/>
          <w:sz w:val="28"/>
          <w:szCs w:val="28"/>
        </w:rPr>
      </w:pPr>
      <w:r w:rsidRPr="00FA6F31">
        <w:rPr>
          <w:b/>
          <w:sz w:val="28"/>
          <w:szCs w:val="28"/>
        </w:rPr>
        <w:t>1.3. Ordonator de credite (secundar/terțiar)</w:t>
      </w:r>
    </w:p>
    <w:p w14:paraId="432D2056" w14:textId="77777777" w:rsidR="00504F30" w:rsidRPr="00FA6F31" w:rsidRDefault="00504F30" w:rsidP="00504F30">
      <w:pPr>
        <w:rPr>
          <w:sz w:val="28"/>
          <w:szCs w:val="28"/>
        </w:rPr>
      </w:pPr>
      <w:r w:rsidRPr="00FA6F31">
        <w:rPr>
          <w:sz w:val="28"/>
          <w:szCs w:val="28"/>
        </w:rPr>
        <w:t>Nu este cazul</w:t>
      </w:r>
    </w:p>
    <w:p w14:paraId="2A07CB7B" w14:textId="77777777" w:rsidR="00734BFB" w:rsidRPr="00FA6F31" w:rsidRDefault="00734BFB" w:rsidP="00504F30">
      <w:pPr>
        <w:rPr>
          <w:b/>
          <w:color w:val="FF0000"/>
          <w:sz w:val="28"/>
          <w:szCs w:val="28"/>
        </w:rPr>
      </w:pPr>
    </w:p>
    <w:p w14:paraId="3260B901" w14:textId="77777777" w:rsidR="00504F30" w:rsidRPr="00FA6F31" w:rsidRDefault="00504F30" w:rsidP="00504F30">
      <w:pPr>
        <w:rPr>
          <w:b/>
          <w:sz w:val="28"/>
          <w:szCs w:val="28"/>
        </w:rPr>
      </w:pPr>
      <w:r w:rsidRPr="00FA6F31">
        <w:rPr>
          <w:b/>
          <w:sz w:val="28"/>
          <w:szCs w:val="28"/>
        </w:rPr>
        <w:t xml:space="preserve">1.4. Beneficiarul investiției </w:t>
      </w:r>
    </w:p>
    <w:p w14:paraId="43A6223F" w14:textId="77777777" w:rsidR="00504F30" w:rsidRPr="00FA6F31" w:rsidRDefault="00504F30" w:rsidP="00504F30">
      <w:pPr>
        <w:jc w:val="both"/>
        <w:rPr>
          <w:sz w:val="28"/>
          <w:szCs w:val="28"/>
        </w:rPr>
      </w:pPr>
      <w:r w:rsidRPr="00FA6F31">
        <w:rPr>
          <w:sz w:val="28"/>
          <w:szCs w:val="28"/>
        </w:rPr>
        <w:t xml:space="preserve">Unitatea Administrativ Teritorială Județul Vrancea - Consiliul </w:t>
      </w:r>
      <w:r w:rsidR="00530837" w:rsidRPr="00FA6F31">
        <w:rPr>
          <w:sz w:val="28"/>
          <w:szCs w:val="28"/>
        </w:rPr>
        <w:t>Județean</w:t>
      </w:r>
      <w:r w:rsidRPr="00FA6F31">
        <w:rPr>
          <w:sz w:val="28"/>
          <w:szCs w:val="28"/>
        </w:rPr>
        <w:t xml:space="preserve"> Vrancea in calitate de administrator al </w:t>
      </w:r>
      <w:r w:rsidR="00530837" w:rsidRPr="00FA6F31">
        <w:rPr>
          <w:sz w:val="28"/>
          <w:szCs w:val="28"/>
        </w:rPr>
        <w:t>rețelei</w:t>
      </w:r>
      <w:r w:rsidRPr="00FA6F31">
        <w:rPr>
          <w:sz w:val="28"/>
          <w:szCs w:val="28"/>
        </w:rPr>
        <w:t xml:space="preserve"> de drumuri </w:t>
      </w:r>
      <w:r w:rsidR="00530837" w:rsidRPr="00FA6F31">
        <w:rPr>
          <w:sz w:val="28"/>
          <w:szCs w:val="28"/>
        </w:rPr>
        <w:t>județene</w:t>
      </w:r>
    </w:p>
    <w:p w14:paraId="577C9E48" w14:textId="77777777" w:rsidR="00504F30" w:rsidRPr="00FA6F31" w:rsidRDefault="00504F30" w:rsidP="00504F30">
      <w:pPr>
        <w:jc w:val="both"/>
        <w:rPr>
          <w:sz w:val="28"/>
          <w:szCs w:val="28"/>
        </w:rPr>
      </w:pPr>
    </w:p>
    <w:p w14:paraId="62D1105D" w14:textId="77777777" w:rsidR="00504F30" w:rsidRPr="00FA6F31" w:rsidRDefault="00504F30" w:rsidP="00504F30">
      <w:pPr>
        <w:jc w:val="both"/>
        <w:rPr>
          <w:b/>
          <w:sz w:val="28"/>
          <w:szCs w:val="28"/>
        </w:rPr>
      </w:pPr>
      <w:r w:rsidRPr="00FA6F31">
        <w:rPr>
          <w:b/>
          <w:sz w:val="28"/>
          <w:szCs w:val="28"/>
        </w:rPr>
        <w:t>1.5.Elaboratul Temei de proiectare</w:t>
      </w:r>
    </w:p>
    <w:p w14:paraId="096DA252" w14:textId="77777777" w:rsidR="00504F30" w:rsidRPr="00FA6F31" w:rsidRDefault="00504F30" w:rsidP="00504F30">
      <w:pPr>
        <w:jc w:val="both"/>
        <w:rPr>
          <w:sz w:val="28"/>
          <w:szCs w:val="28"/>
        </w:rPr>
      </w:pPr>
      <w:r w:rsidRPr="00FA6F31">
        <w:rPr>
          <w:sz w:val="28"/>
          <w:szCs w:val="28"/>
        </w:rPr>
        <w:t xml:space="preserve">Personalul tehnic de specialitate din cadrul Serviciului </w:t>
      </w:r>
      <w:r w:rsidR="009C5142">
        <w:rPr>
          <w:sz w:val="28"/>
          <w:szCs w:val="28"/>
        </w:rPr>
        <w:t>D</w:t>
      </w:r>
      <w:r w:rsidRPr="00FA6F31">
        <w:rPr>
          <w:sz w:val="28"/>
          <w:szCs w:val="28"/>
        </w:rPr>
        <w:t xml:space="preserve">rumuri din </w:t>
      </w:r>
      <w:r w:rsidR="002F7769" w:rsidRPr="00FA6F31">
        <w:rPr>
          <w:sz w:val="28"/>
          <w:szCs w:val="28"/>
        </w:rPr>
        <w:t>Direcția</w:t>
      </w:r>
      <w:r w:rsidRPr="00FA6F31">
        <w:rPr>
          <w:sz w:val="28"/>
          <w:szCs w:val="28"/>
        </w:rPr>
        <w:t xml:space="preserve"> tehnic</w:t>
      </w:r>
      <w:r w:rsidR="009B29F6" w:rsidRPr="00FA6F31">
        <w:rPr>
          <w:sz w:val="28"/>
          <w:szCs w:val="28"/>
        </w:rPr>
        <w:t>ă</w:t>
      </w:r>
      <w:r w:rsidRPr="00FA6F31">
        <w:rPr>
          <w:sz w:val="28"/>
          <w:szCs w:val="28"/>
        </w:rPr>
        <w:t xml:space="preserve"> </w:t>
      </w:r>
      <w:r w:rsidR="009B29F6" w:rsidRPr="00FA6F31">
        <w:rPr>
          <w:sz w:val="28"/>
          <w:szCs w:val="28"/>
        </w:rPr>
        <w:t>ș</w:t>
      </w:r>
      <w:r w:rsidRPr="00FA6F31">
        <w:rPr>
          <w:sz w:val="28"/>
          <w:szCs w:val="28"/>
        </w:rPr>
        <w:t xml:space="preserve">i </w:t>
      </w:r>
      <w:r w:rsidR="00530837" w:rsidRPr="00FA6F31">
        <w:rPr>
          <w:sz w:val="28"/>
          <w:szCs w:val="28"/>
        </w:rPr>
        <w:t>investiții</w:t>
      </w:r>
      <w:r w:rsidRPr="00FA6F31">
        <w:rPr>
          <w:sz w:val="28"/>
          <w:szCs w:val="28"/>
        </w:rPr>
        <w:t>.</w:t>
      </w:r>
    </w:p>
    <w:p w14:paraId="4DF8D1CB" w14:textId="77777777" w:rsidR="0067785F" w:rsidRPr="00FA6F31" w:rsidRDefault="0067785F" w:rsidP="00504F30">
      <w:pPr>
        <w:jc w:val="both"/>
        <w:rPr>
          <w:sz w:val="28"/>
          <w:szCs w:val="28"/>
        </w:rPr>
      </w:pPr>
    </w:p>
    <w:p w14:paraId="5D9546D0" w14:textId="77777777" w:rsidR="00504F30" w:rsidRPr="00FA6F31" w:rsidRDefault="00504F30" w:rsidP="00504F30">
      <w:pPr>
        <w:pStyle w:val="al"/>
        <w:shd w:val="clear" w:color="auto" w:fill="FFFFFF"/>
        <w:spacing w:before="0" w:beforeAutospacing="0" w:after="0" w:afterAutospacing="0"/>
        <w:rPr>
          <w:b/>
          <w:sz w:val="28"/>
          <w:szCs w:val="28"/>
          <w:lang w:val="ro-RO"/>
        </w:rPr>
      </w:pPr>
      <w:r w:rsidRPr="00FA6F31">
        <w:rPr>
          <w:b/>
          <w:bCs/>
          <w:sz w:val="28"/>
          <w:szCs w:val="28"/>
          <w:lang w:val="ro-RO"/>
        </w:rPr>
        <w:t>2.</w:t>
      </w:r>
      <w:r w:rsidRPr="00FA6F31">
        <w:rPr>
          <w:rStyle w:val="apple-converted-space"/>
          <w:b/>
          <w:sz w:val="28"/>
          <w:szCs w:val="28"/>
          <w:lang w:val="ro-RO"/>
        </w:rPr>
        <w:t> </w:t>
      </w:r>
      <w:r w:rsidRPr="00FA6F31">
        <w:rPr>
          <w:b/>
          <w:sz w:val="28"/>
          <w:szCs w:val="28"/>
          <w:lang w:val="ro-RO"/>
        </w:rPr>
        <w:t>Date de identificare a obiectivului de investiții</w:t>
      </w:r>
    </w:p>
    <w:p w14:paraId="42CA933F" w14:textId="77777777" w:rsidR="00504F30" w:rsidRPr="00FA6F31" w:rsidRDefault="00504F30" w:rsidP="00504F30">
      <w:pPr>
        <w:pStyle w:val="al"/>
        <w:shd w:val="clear" w:color="auto" w:fill="FFFFFF"/>
        <w:spacing w:before="0" w:beforeAutospacing="0" w:after="0" w:afterAutospacing="0"/>
        <w:jc w:val="both"/>
        <w:rPr>
          <w:rStyle w:val="apple-converted-space"/>
          <w:lang w:val="ro-RO"/>
        </w:rPr>
      </w:pPr>
      <w:r w:rsidRPr="00FA6F31">
        <w:rPr>
          <w:b/>
          <w:bCs/>
          <w:sz w:val="28"/>
          <w:szCs w:val="28"/>
          <w:lang w:val="ro-RO"/>
        </w:rPr>
        <w:t>2.1.</w:t>
      </w:r>
      <w:r w:rsidRPr="00FA6F31">
        <w:rPr>
          <w:rStyle w:val="apple-converted-space"/>
          <w:b/>
          <w:sz w:val="28"/>
          <w:szCs w:val="28"/>
          <w:lang w:val="ro-RO"/>
        </w:rPr>
        <w:t>Informații privind regimul juridic, economic și tehnic al terenului și/sau al construcției existente, documentație cadastrală</w:t>
      </w:r>
    </w:p>
    <w:p w14:paraId="704777F2" w14:textId="77777777" w:rsidR="004963CD" w:rsidRDefault="008D2BCF" w:rsidP="00F000A3">
      <w:pPr>
        <w:jc w:val="both"/>
        <w:rPr>
          <w:b/>
          <w:bCs/>
          <w:sz w:val="28"/>
          <w:szCs w:val="28"/>
        </w:rPr>
      </w:pPr>
      <w:r w:rsidRPr="00FA6F31">
        <w:rPr>
          <w:b/>
          <w:bCs/>
          <w:sz w:val="28"/>
          <w:szCs w:val="28"/>
        </w:rPr>
        <w:t>Regimul juridic</w:t>
      </w:r>
    </w:p>
    <w:p w14:paraId="7CD33893" w14:textId="77777777" w:rsidR="004963CD" w:rsidRDefault="004963CD" w:rsidP="00F000A3">
      <w:pPr>
        <w:jc w:val="both"/>
        <w:rPr>
          <w:b/>
          <w:bCs/>
          <w:sz w:val="28"/>
          <w:szCs w:val="28"/>
        </w:rPr>
      </w:pPr>
    </w:p>
    <w:p w14:paraId="6DBAFF46" w14:textId="00D169C4" w:rsidR="00F000A3" w:rsidRPr="00FA6F31" w:rsidRDefault="009B29F6" w:rsidP="00F000A3">
      <w:pPr>
        <w:jc w:val="both"/>
        <w:rPr>
          <w:bCs/>
          <w:sz w:val="28"/>
          <w:szCs w:val="28"/>
        </w:rPr>
      </w:pPr>
      <w:r w:rsidRPr="00FA6F31">
        <w:rPr>
          <w:bCs/>
          <w:sz w:val="28"/>
          <w:szCs w:val="28"/>
        </w:rPr>
        <w:lastRenderedPageBreak/>
        <w:t>Terenurile</w:t>
      </w:r>
      <w:r w:rsidR="00F000A3" w:rsidRPr="00FA6F31">
        <w:rPr>
          <w:bCs/>
          <w:sz w:val="28"/>
          <w:szCs w:val="28"/>
        </w:rPr>
        <w:t xml:space="preserve"> ocupate cu lucrările propuse este situat </w:t>
      </w:r>
      <w:r w:rsidRPr="00FA6F31">
        <w:rPr>
          <w:bCs/>
          <w:sz w:val="28"/>
          <w:szCs w:val="28"/>
        </w:rPr>
        <w:t>î</w:t>
      </w:r>
      <w:r w:rsidR="00F000A3" w:rsidRPr="00FA6F31">
        <w:rPr>
          <w:bCs/>
          <w:sz w:val="28"/>
          <w:szCs w:val="28"/>
        </w:rPr>
        <w:t xml:space="preserve">n intravilanul </w:t>
      </w:r>
      <w:r w:rsidRPr="00FA6F31">
        <w:rPr>
          <w:bCs/>
          <w:sz w:val="28"/>
          <w:szCs w:val="28"/>
        </w:rPr>
        <w:t>ș</w:t>
      </w:r>
      <w:r w:rsidR="00F000A3" w:rsidRPr="00FA6F31">
        <w:rPr>
          <w:bCs/>
          <w:sz w:val="28"/>
          <w:szCs w:val="28"/>
        </w:rPr>
        <w:t xml:space="preserve">i extravilanul comunelor </w:t>
      </w:r>
      <w:r w:rsidR="00F000A3" w:rsidRPr="00FA6F31">
        <w:rPr>
          <w:sz w:val="28"/>
          <w:szCs w:val="28"/>
        </w:rPr>
        <w:t xml:space="preserve">Vrâncioaia, </w:t>
      </w:r>
      <w:r w:rsidR="00FF0390" w:rsidRPr="00FA6F31">
        <w:rPr>
          <w:sz w:val="28"/>
          <w:szCs w:val="28"/>
        </w:rPr>
        <w:t>Păulești,</w:t>
      </w:r>
      <w:r w:rsidR="00FF0390">
        <w:rPr>
          <w:sz w:val="28"/>
          <w:szCs w:val="28"/>
        </w:rPr>
        <w:t xml:space="preserve"> </w:t>
      </w:r>
      <w:r w:rsidR="00F000A3" w:rsidRPr="00FA6F31">
        <w:rPr>
          <w:sz w:val="28"/>
          <w:szCs w:val="28"/>
        </w:rPr>
        <w:t>Tulnici</w:t>
      </w:r>
      <w:r w:rsidR="00F000A3" w:rsidRPr="00FA6F31">
        <w:rPr>
          <w:bCs/>
          <w:sz w:val="28"/>
          <w:szCs w:val="28"/>
        </w:rPr>
        <w:t>.</w:t>
      </w:r>
    </w:p>
    <w:p w14:paraId="39E01AF0" w14:textId="77777777" w:rsidR="005039EE" w:rsidRPr="00FA6F31" w:rsidRDefault="005039EE" w:rsidP="005039EE">
      <w:pPr>
        <w:jc w:val="both"/>
        <w:rPr>
          <w:bCs/>
          <w:sz w:val="28"/>
          <w:szCs w:val="28"/>
        </w:rPr>
      </w:pPr>
      <w:r w:rsidRPr="00FA6F31">
        <w:rPr>
          <w:bCs/>
          <w:sz w:val="28"/>
          <w:szCs w:val="28"/>
        </w:rPr>
        <w:t>-</w:t>
      </w:r>
      <w:r w:rsidR="009B29F6" w:rsidRPr="00FA6F31">
        <w:rPr>
          <w:bCs/>
          <w:sz w:val="28"/>
          <w:szCs w:val="28"/>
        </w:rPr>
        <w:t>terenurile</w:t>
      </w:r>
      <w:r w:rsidRPr="00FA6F31">
        <w:rPr>
          <w:bCs/>
          <w:sz w:val="28"/>
          <w:szCs w:val="28"/>
        </w:rPr>
        <w:t xml:space="preserve"> ocupat</w:t>
      </w:r>
      <w:r w:rsidR="00681352" w:rsidRPr="00FA6F31">
        <w:rPr>
          <w:bCs/>
          <w:sz w:val="28"/>
          <w:szCs w:val="28"/>
        </w:rPr>
        <w:t>e</w:t>
      </w:r>
      <w:r w:rsidRPr="00FA6F31">
        <w:rPr>
          <w:bCs/>
          <w:sz w:val="28"/>
          <w:szCs w:val="28"/>
        </w:rPr>
        <w:t xml:space="preserve"> cu lucrările propuse face parte din domeniul public al județului Vrancea </w:t>
      </w:r>
      <w:r w:rsidR="009B29F6" w:rsidRPr="00FA6F31">
        <w:rPr>
          <w:bCs/>
          <w:sz w:val="28"/>
          <w:szCs w:val="28"/>
        </w:rPr>
        <w:t>ș</w:t>
      </w:r>
      <w:r w:rsidRPr="00FA6F31">
        <w:rPr>
          <w:bCs/>
          <w:sz w:val="28"/>
          <w:szCs w:val="28"/>
        </w:rPr>
        <w:t>i se afl</w:t>
      </w:r>
      <w:r w:rsidR="009B29F6" w:rsidRPr="00FA6F31">
        <w:rPr>
          <w:bCs/>
          <w:sz w:val="28"/>
          <w:szCs w:val="28"/>
        </w:rPr>
        <w:t>ă</w:t>
      </w:r>
      <w:r w:rsidRPr="00FA6F31">
        <w:rPr>
          <w:bCs/>
          <w:sz w:val="28"/>
          <w:szCs w:val="28"/>
        </w:rPr>
        <w:t xml:space="preserve"> </w:t>
      </w:r>
      <w:r w:rsidR="009B29F6" w:rsidRPr="00FA6F31">
        <w:rPr>
          <w:bCs/>
          <w:sz w:val="28"/>
          <w:szCs w:val="28"/>
        </w:rPr>
        <w:t>î</w:t>
      </w:r>
      <w:r w:rsidRPr="00FA6F31">
        <w:rPr>
          <w:bCs/>
          <w:sz w:val="28"/>
          <w:szCs w:val="28"/>
        </w:rPr>
        <w:t xml:space="preserve">n administrarea Consiliului Județean Vrancea conform HG nr. 908/2002, </w:t>
      </w:r>
      <w:r w:rsidR="009B29F6" w:rsidRPr="00FA6F31">
        <w:rPr>
          <w:bCs/>
          <w:sz w:val="28"/>
          <w:szCs w:val="28"/>
        </w:rPr>
        <w:t>î</w:t>
      </w:r>
      <w:r w:rsidRPr="00FA6F31">
        <w:rPr>
          <w:bCs/>
          <w:sz w:val="28"/>
          <w:szCs w:val="28"/>
        </w:rPr>
        <w:t>n administrarea</w:t>
      </w:r>
      <w:r w:rsidR="00C157E8">
        <w:rPr>
          <w:bCs/>
          <w:sz w:val="28"/>
          <w:szCs w:val="28"/>
        </w:rPr>
        <w:t xml:space="preserve"> Companiei</w:t>
      </w:r>
      <w:r w:rsidRPr="00FA6F31">
        <w:rPr>
          <w:bCs/>
          <w:sz w:val="28"/>
          <w:szCs w:val="28"/>
        </w:rPr>
        <w:t xml:space="preserve"> Administrați</w:t>
      </w:r>
      <w:r w:rsidR="00C157E8">
        <w:rPr>
          <w:bCs/>
          <w:sz w:val="28"/>
          <w:szCs w:val="28"/>
        </w:rPr>
        <w:t>a</w:t>
      </w:r>
      <w:r w:rsidRPr="00FA6F31">
        <w:rPr>
          <w:bCs/>
          <w:sz w:val="28"/>
          <w:szCs w:val="28"/>
        </w:rPr>
        <w:t xml:space="preserve"> Național</w:t>
      </w:r>
      <w:r w:rsidR="00C157E8">
        <w:rPr>
          <w:bCs/>
          <w:sz w:val="28"/>
          <w:szCs w:val="28"/>
        </w:rPr>
        <w:t>ă</w:t>
      </w:r>
      <w:r w:rsidRPr="00FA6F31">
        <w:rPr>
          <w:bCs/>
          <w:sz w:val="28"/>
          <w:szCs w:val="28"/>
        </w:rPr>
        <w:t xml:space="preserve"> Apele Romane – ABA Siret Bacău- </w:t>
      </w:r>
      <w:proofErr w:type="spellStart"/>
      <w:r w:rsidRPr="00FA6F31">
        <w:rPr>
          <w:bCs/>
          <w:sz w:val="28"/>
          <w:szCs w:val="28"/>
        </w:rPr>
        <w:t>SGA</w:t>
      </w:r>
      <w:proofErr w:type="spellEnd"/>
      <w:r w:rsidRPr="00FA6F31">
        <w:rPr>
          <w:bCs/>
          <w:sz w:val="28"/>
          <w:szCs w:val="28"/>
        </w:rPr>
        <w:t xml:space="preserve"> Vrancea (albia minor</w:t>
      </w:r>
      <w:r w:rsidR="009B29F6" w:rsidRPr="00FA6F31">
        <w:rPr>
          <w:bCs/>
          <w:sz w:val="28"/>
          <w:szCs w:val="28"/>
        </w:rPr>
        <w:t>ă</w:t>
      </w:r>
      <w:r w:rsidRPr="00FA6F31">
        <w:rPr>
          <w:bCs/>
          <w:sz w:val="28"/>
          <w:szCs w:val="28"/>
        </w:rPr>
        <w:t xml:space="preserve"> </w:t>
      </w:r>
      <w:r w:rsidR="009B29F6" w:rsidRPr="00FA6F31">
        <w:rPr>
          <w:bCs/>
          <w:sz w:val="28"/>
          <w:szCs w:val="28"/>
        </w:rPr>
        <w:t>ș</w:t>
      </w:r>
      <w:r w:rsidRPr="00FA6F31">
        <w:rPr>
          <w:bCs/>
          <w:sz w:val="28"/>
          <w:szCs w:val="28"/>
        </w:rPr>
        <w:t>i albia major</w:t>
      </w:r>
      <w:r w:rsidR="009B29F6" w:rsidRPr="00FA6F31">
        <w:rPr>
          <w:bCs/>
          <w:sz w:val="28"/>
          <w:szCs w:val="28"/>
        </w:rPr>
        <w:t>ă</w:t>
      </w:r>
      <w:r w:rsidRPr="00FA6F31">
        <w:rPr>
          <w:bCs/>
          <w:sz w:val="28"/>
          <w:szCs w:val="28"/>
        </w:rPr>
        <w:t xml:space="preserve"> a unor cursuri de ap</w:t>
      </w:r>
      <w:r w:rsidR="009B29F6" w:rsidRPr="00FA6F31">
        <w:rPr>
          <w:bCs/>
          <w:sz w:val="28"/>
          <w:szCs w:val="28"/>
        </w:rPr>
        <w:t>ă</w:t>
      </w:r>
      <w:r w:rsidRPr="00FA6F31">
        <w:rPr>
          <w:bCs/>
          <w:sz w:val="28"/>
          <w:szCs w:val="28"/>
        </w:rPr>
        <w:t xml:space="preserve"> clasificate);</w:t>
      </w:r>
    </w:p>
    <w:p w14:paraId="6576426D" w14:textId="77777777" w:rsidR="005039EE" w:rsidRPr="00FA6F31" w:rsidRDefault="005039EE" w:rsidP="005039EE">
      <w:pPr>
        <w:jc w:val="both"/>
        <w:rPr>
          <w:bCs/>
          <w:sz w:val="28"/>
          <w:szCs w:val="28"/>
        </w:rPr>
      </w:pPr>
      <w:r w:rsidRPr="00FA6F31">
        <w:rPr>
          <w:bCs/>
          <w:sz w:val="28"/>
          <w:szCs w:val="28"/>
        </w:rPr>
        <w:t xml:space="preserve">-terenul nu figurează </w:t>
      </w:r>
      <w:r w:rsidR="009B29F6" w:rsidRPr="00FA6F31">
        <w:rPr>
          <w:bCs/>
          <w:sz w:val="28"/>
          <w:szCs w:val="28"/>
        </w:rPr>
        <w:t>î</w:t>
      </w:r>
      <w:r w:rsidRPr="00FA6F31">
        <w:rPr>
          <w:bCs/>
          <w:sz w:val="28"/>
          <w:szCs w:val="28"/>
        </w:rPr>
        <w:t>n zona cu interdicție de construire.</w:t>
      </w:r>
    </w:p>
    <w:p w14:paraId="04DF3641" w14:textId="77777777" w:rsidR="008D2BCF" w:rsidRPr="00FA6F31" w:rsidRDefault="008D2BCF" w:rsidP="008D2BCF">
      <w:pPr>
        <w:jc w:val="both"/>
        <w:rPr>
          <w:bCs/>
          <w:sz w:val="28"/>
          <w:szCs w:val="28"/>
        </w:rPr>
      </w:pPr>
    </w:p>
    <w:p w14:paraId="02310940" w14:textId="77777777" w:rsidR="008D2BCF" w:rsidRPr="00FA6F31" w:rsidRDefault="008D2BCF" w:rsidP="008D2BCF">
      <w:pPr>
        <w:jc w:val="both"/>
        <w:rPr>
          <w:b/>
          <w:bCs/>
          <w:sz w:val="28"/>
          <w:szCs w:val="28"/>
        </w:rPr>
      </w:pPr>
      <w:r w:rsidRPr="00FA6F31">
        <w:rPr>
          <w:b/>
          <w:bCs/>
          <w:sz w:val="28"/>
          <w:szCs w:val="28"/>
        </w:rPr>
        <w:t>Regimul economic</w:t>
      </w:r>
    </w:p>
    <w:p w14:paraId="2E3C811E" w14:textId="77777777" w:rsidR="005039EE" w:rsidRPr="00FA6F31" w:rsidRDefault="005039EE" w:rsidP="005039EE">
      <w:pPr>
        <w:jc w:val="both"/>
        <w:rPr>
          <w:bCs/>
          <w:sz w:val="28"/>
          <w:szCs w:val="28"/>
        </w:rPr>
      </w:pPr>
      <w:r w:rsidRPr="00FA6F31">
        <w:rPr>
          <w:bCs/>
          <w:sz w:val="28"/>
          <w:szCs w:val="28"/>
        </w:rPr>
        <w:t>-Folosința actual</w:t>
      </w:r>
      <w:r w:rsidR="009B29F6" w:rsidRPr="00FA6F31">
        <w:rPr>
          <w:bCs/>
          <w:sz w:val="28"/>
          <w:szCs w:val="28"/>
        </w:rPr>
        <w:t>ă</w:t>
      </w:r>
      <w:r w:rsidRPr="00FA6F31">
        <w:rPr>
          <w:bCs/>
          <w:sz w:val="28"/>
          <w:szCs w:val="28"/>
        </w:rPr>
        <w:t xml:space="preserve"> – Drum județean 205L </w:t>
      </w:r>
      <w:r w:rsidR="009B29F6" w:rsidRPr="00FA6F31">
        <w:rPr>
          <w:bCs/>
          <w:sz w:val="28"/>
          <w:szCs w:val="28"/>
        </w:rPr>
        <w:t>ș</w:t>
      </w:r>
      <w:r w:rsidRPr="00FA6F31">
        <w:rPr>
          <w:bCs/>
          <w:sz w:val="28"/>
          <w:szCs w:val="28"/>
        </w:rPr>
        <w:t>i zone de utili</w:t>
      </w:r>
      <w:r w:rsidR="006573B6">
        <w:rPr>
          <w:bCs/>
          <w:sz w:val="28"/>
          <w:szCs w:val="28"/>
        </w:rPr>
        <w:t>tă</w:t>
      </w:r>
      <w:r w:rsidRPr="00FA6F31">
        <w:rPr>
          <w:bCs/>
          <w:sz w:val="28"/>
          <w:szCs w:val="28"/>
        </w:rPr>
        <w:t>ți publice;</w:t>
      </w:r>
    </w:p>
    <w:p w14:paraId="62321D76" w14:textId="77777777" w:rsidR="005039EE" w:rsidRPr="00FA6F31" w:rsidRDefault="005039EE" w:rsidP="005039EE">
      <w:pPr>
        <w:jc w:val="both"/>
        <w:rPr>
          <w:sz w:val="28"/>
          <w:szCs w:val="28"/>
        </w:rPr>
      </w:pPr>
      <w:r w:rsidRPr="00FA6F31">
        <w:rPr>
          <w:sz w:val="28"/>
          <w:szCs w:val="28"/>
        </w:rPr>
        <w:t>-Destinația – cale de comunicație terestr</w:t>
      </w:r>
      <w:r w:rsidR="009B29F6" w:rsidRPr="00FA6F31">
        <w:rPr>
          <w:sz w:val="28"/>
          <w:szCs w:val="28"/>
        </w:rPr>
        <w:t>ă</w:t>
      </w:r>
      <w:r w:rsidRPr="00FA6F31">
        <w:rPr>
          <w:sz w:val="28"/>
          <w:szCs w:val="28"/>
        </w:rPr>
        <w:t xml:space="preserve"> DJ 205L;</w:t>
      </w:r>
    </w:p>
    <w:p w14:paraId="37A1263D" w14:textId="77777777" w:rsidR="008D2BCF" w:rsidRPr="00FA6F31" w:rsidRDefault="008D2BCF" w:rsidP="008D2BCF">
      <w:pPr>
        <w:jc w:val="both"/>
        <w:rPr>
          <w:color w:val="FF0000"/>
          <w:sz w:val="28"/>
          <w:szCs w:val="28"/>
        </w:rPr>
      </w:pPr>
    </w:p>
    <w:p w14:paraId="3C44BAFE" w14:textId="77777777" w:rsidR="008D2BCF" w:rsidRPr="00FA6F31" w:rsidRDefault="008D2BCF" w:rsidP="008D2BCF">
      <w:pPr>
        <w:jc w:val="both"/>
        <w:rPr>
          <w:b/>
          <w:bCs/>
          <w:sz w:val="28"/>
          <w:szCs w:val="28"/>
        </w:rPr>
      </w:pPr>
      <w:r w:rsidRPr="00FA6F31">
        <w:rPr>
          <w:b/>
          <w:bCs/>
          <w:sz w:val="28"/>
          <w:szCs w:val="28"/>
        </w:rPr>
        <w:t>Regimul tehnic al terenului</w:t>
      </w:r>
    </w:p>
    <w:p w14:paraId="33C66B08" w14:textId="2479DA5F" w:rsidR="00681352" w:rsidRPr="00FA6F31" w:rsidRDefault="00681352" w:rsidP="00681352">
      <w:pPr>
        <w:jc w:val="both"/>
        <w:rPr>
          <w:bCs/>
          <w:sz w:val="28"/>
          <w:szCs w:val="28"/>
        </w:rPr>
      </w:pPr>
      <w:r w:rsidRPr="00FA6F31">
        <w:rPr>
          <w:sz w:val="28"/>
          <w:szCs w:val="28"/>
        </w:rPr>
        <w:t>-</w:t>
      </w:r>
      <w:r w:rsidRPr="00042FD3">
        <w:rPr>
          <w:bCs/>
          <w:sz w:val="28"/>
          <w:szCs w:val="28"/>
        </w:rPr>
        <w:t xml:space="preserve">Lucrările de </w:t>
      </w:r>
      <w:r w:rsidR="00583C57" w:rsidRPr="00042FD3">
        <w:rPr>
          <w:bCs/>
          <w:sz w:val="28"/>
          <w:szCs w:val="28"/>
        </w:rPr>
        <w:t>modernizare</w:t>
      </w:r>
      <w:r w:rsidRPr="00042FD3">
        <w:rPr>
          <w:bCs/>
          <w:sz w:val="28"/>
          <w:szCs w:val="28"/>
        </w:rPr>
        <w:t xml:space="preserve"> a sectoarelor de drum județean 205L – </w:t>
      </w:r>
      <w:r w:rsidR="00943C59" w:rsidRPr="00042FD3">
        <w:rPr>
          <w:bCs/>
          <w:sz w:val="28"/>
          <w:szCs w:val="28"/>
        </w:rPr>
        <w:t>int. DJ 205D (Grumaz) - Vrâncioaia, Spinești – Păulești  - Tulnici - int. DN2D</w:t>
      </w:r>
      <w:r w:rsidRPr="00042FD3">
        <w:rPr>
          <w:bCs/>
          <w:sz w:val="28"/>
          <w:szCs w:val="28"/>
        </w:rPr>
        <w:t xml:space="preserve">, se vor realiza in </w:t>
      </w:r>
      <w:r w:rsidR="009B29F6" w:rsidRPr="00042FD3">
        <w:rPr>
          <w:bCs/>
          <w:sz w:val="28"/>
          <w:szCs w:val="28"/>
        </w:rPr>
        <w:t>localitățile</w:t>
      </w:r>
      <w:r w:rsidRPr="00042FD3">
        <w:rPr>
          <w:bCs/>
          <w:sz w:val="28"/>
          <w:szCs w:val="28"/>
        </w:rPr>
        <w:t xml:space="preserve"> Vrâncioaia, </w:t>
      </w:r>
      <w:r w:rsidR="00E34AB6" w:rsidRPr="00042FD3">
        <w:rPr>
          <w:bCs/>
          <w:sz w:val="28"/>
          <w:szCs w:val="28"/>
        </w:rPr>
        <w:t xml:space="preserve">Păulești, </w:t>
      </w:r>
      <w:r w:rsidRPr="00042FD3">
        <w:rPr>
          <w:bCs/>
          <w:sz w:val="28"/>
          <w:szCs w:val="28"/>
        </w:rPr>
        <w:t>Tulnici</w:t>
      </w:r>
      <w:r w:rsidRPr="00FA6F31">
        <w:rPr>
          <w:bCs/>
          <w:sz w:val="28"/>
          <w:szCs w:val="28"/>
        </w:rPr>
        <w:t>;</w:t>
      </w:r>
    </w:p>
    <w:p w14:paraId="5E04D3B1" w14:textId="77777777" w:rsidR="00681352" w:rsidRPr="00FA6F31" w:rsidRDefault="00681352" w:rsidP="00681352">
      <w:pPr>
        <w:jc w:val="both"/>
        <w:rPr>
          <w:bCs/>
          <w:sz w:val="28"/>
          <w:szCs w:val="28"/>
        </w:rPr>
      </w:pPr>
      <w:r w:rsidRPr="00FA6F31">
        <w:rPr>
          <w:bCs/>
          <w:sz w:val="28"/>
          <w:szCs w:val="28"/>
        </w:rPr>
        <w:t xml:space="preserve">-Pentru </w:t>
      </w:r>
      <w:r w:rsidR="00583C57">
        <w:rPr>
          <w:bCs/>
          <w:sz w:val="28"/>
          <w:szCs w:val="28"/>
        </w:rPr>
        <w:t>modernizarea</w:t>
      </w:r>
      <w:r w:rsidRPr="00FA6F31">
        <w:rPr>
          <w:bCs/>
          <w:sz w:val="28"/>
          <w:szCs w:val="28"/>
        </w:rPr>
        <w:t xml:space="preserve"> secto</w:t>
      </w:r>
      <w:r w:rsidR="00583C57">
        <w:rPr>
          <w:bCs/>
          <w:sz w:val="28"/>
          <w:szCs w:val="28"/>
        </w:rPr>
        <w:t>arelor</w:t>
      </w:r>
      <w:r w:rsidRPr="00FA6F31">
        <w:rPr>
          <w:bCs/>
          <w:sz w:val="28"/>
          <w:szCs w:val="28"/>
        </w:rPr>
        <w:t xml:space="preserve"> de drum județean 205L, se vor realiza lucrări conform soluțiilor date </w:t>
      </w:r>
      <w:r w:rsidR="009B29F6" w:rsidRPr="00FA6F31">
        <w:rPr>
          <w:bCs/>
          <w:sz w:val="28"/>
          <w:szCs w:val="28"/>
        </w:rPr>
        <w:t>î</w:t>
      </w:r>
      <w:r w:rsidRPr="00FA6F31">
        <w:rPr>
          <w:bCs/>
          <w:sz w:val="28"/>
          <w:szCs w:val="28"/>
        </w:rPr>
        <w:t>n documentația tehnic</w:t>
      </w:r>
      <w:r w:rsidR="009B29F6" w:rsidRPr="00FA6F31">
        <w:rPr>
          <w:bCs/>
          <w:sz w:val="28"/>
          <w:szCs w:val="28"/>
        </w:rPr>
        <w:t>ă</w:t>
      </w:r>
      <w:r w:rsidRPr="00FA6F31">
        <w:rPr>
          <w:bCs/>
          <w:sz w:val="28"/>
          <w:szCs w:val="28"/>
        </w:rPr>
        <w:t xml:space="preserve"> ce va fi elaborat</w:t>
      </w:r>
      <w:r w:rsidR="009B29F6" w:rsidRPr="00FA6F31">
        <w:rPr>
          <w:bCs/>
          <w:sz w:val="28"/>
          <w:szCs w:val="28"/>
        </w:rPr>
        <w:t>ă</w:t>
      </w:r>
      <w:r w:rsidRPr="00FA6F31">
        <w:rPr>
          <w:bCs/>
          <w:sz w:val="28"/>
          <w:szCs w:val="28"/>
        </w:rPr>
        <w:t xml:space="preserve"> de un proiectant autorizat având la baza Expertiz</w:t>
      </w:r>
      <w:r w:rsidR="009B29F6" w:rsidRPr="00FA6F31">
        <w:rPr>
          <w:bCs/>
          <w:sz w:val="28"/>
          <w:szCs w:val="28"/>
        </w:rPr>
        <w:t>ă</w:t>
      </w:r>
      <w:r w:rsidRPr="00FA6F31">
        <w:rPr>
          <w:bCs/>
          <w:sz w:val="28"/>
          <w:szCs w:val="28"/>
        </w:rPr>
        <w:t xml:space="preserve"> tehnic</w:t>
      </w:r>
      <w:r w:rsidR="009B29F6" w:rsidRPr="00FA6F31">
        <w:rPr>
          <w:bCs/>
          <w:sz w:val="28"/>
          <w:szCs w:val="28"/>
        </w:rPr>
        <w:t>ă</w:t>
      </w:r>
      <w:r w:rsidRPr="00FA6F31">
        <w:rPr>
          <w:bCs/>
          <w:sz w:val="28"/>
          <w:szCs w:val="28"/>
        </w:rPr>
        <w:t>, documentație tehnic</w:t>
      </w:r>
      <w:r w:rsidR="009B29F6" w:rsidRPr="00FA6F31">
        <w:rPr>
          <w:bCs/>
          <w:sz w:val="28"/>
          <w:szCs w:val="28"/>
        </w:rPr>
        <w:t>ă</w:t>
      </w:r>
      <w:r w:rsidRPr="00FA6F31">
        <w:rPr>
          <w:bCs/>
          <w:sz w:val="28"/>
          <w:szCs w:val="28"/>
        </w:rPr>
        <w:t xml:space="preserve"> verificat</w:t>
      </w:r>
      <w:r w:rsidR="009B29F6" w:rsidRPr="00FA6F31">
        <w:rPr>
          <w:bCs/>
          <w:sz w:val="28"/>
          <w:szCs w:val="28"/>
        </w:rPr>
        <w:t>ă</w:t>
      </w:r>
      <w:r w:rsidRPr="00FA6F31">
        <w:rPr>
          <w:bCs/>
          <w:sz w:val="28"/>
          <w:szCs w:val="28"/>
        </w:rPr>
        <w:t xml:space="preserve"> de către un verificator de proiect autorizat astfel încât sa fie asigurate cerințele de calitate, rezistenta</w:t>
      </w:r>
      <w:r w:rsidR="00583C57">
        <w:rPr>
          <w:bCs/>
          <w:sz w:val="28"/>
          <w:szCs w:val="28"/>
        </w:rPr>
        <w:t xml:space="preserve"> mecanica</w:t>
      </w:r>
      <w:r w:rsidRPr="00FA6F31">
        <w:rPr>
          <w:bCs/>
          <w:sz w:val="28"/>
          <w:szCs w:val="28"/>
        </w:rPr>
        <w:t xml:space="preserve"> </w:t>
      </w:r>
      <w:r w:rsidR="00FA6F31">
        <w:rPr>
          <w:bCs/>
          <w:sz w:val="28"/>
          <w:szCs w:val="28"/>
        </w:rPr>
        <w:t>ș</w:t>
      </w:r>
      <w:r w:rsidRPr="00FA6F31">
        <w:rPr>
          <w:bCs/>
          <w:sz w:val="28"/>
          <w:szCs w:val="28"/>
        </w:rPr>
        <w:t>i stabilitate, siguranța</w:t>
      </w:r>
      <w:r w:rsidR="00583C57">
        <w:rPr>
          <w:bCs/>
          <w:sz w:val="28"/>
          <w:szCs w:val="28"/>
        </w:rPr>
        <w:t xml:space="preserve"> si accesibilitate</w:t>
      </w:r>
      <w:r w:rsidRPr="00FA6F31">
        <w:rPr>
          <w:bCs/>
          <w:sz w:val="28"/>
          <w:szCs w:val="28"/>
        </w:rPr>
        <w:t xml:space="preserve"> </w:t>
      </w:r>
      <w:r w:rsidR="00FA6F31">
        <w:rPr>
          <w:bCs/>
          <w:sz w:val="28"/>
          <w:szCs w:val="28"/>
        </w:rPr>
        <w:t>î</w:t>
      </w:r>
      <w:r w:rsidRPr="00FA6F31">
        <w:rPr>
          <w:bCs/>
          <w:sz w:val="28"/>
          <w:szCs w:val="28"/>
        </w:rPr>
        <w:t>n exploatare,</w:t>
      </w:r>
      <w:r w:rsidR="00583C57">
        <w:rPr>
          <w:bCs/>
          <w:sz w:val="28"/>
          <w:szCs w:val="28"/>
        </w:rPr>
        <w:t xml:space="preserve"> igiena sănătate și</w:t>
      </w:r>
      <w:r w:rsidRPr="00FA6F31">
        <w:rPr>
          <w:bCs/>
          <w:sz w:val="28"/>
          <w:szCs w:val="28"/>
        </w:rPr>
        <w:t xml:space="preserve"> protecția mediului, necesitatea desfășurării circulației rutiere </w:t>
      </w:r>
      <w:r w:rsidR="00FA6F31">
        <w:rPr>
          <w:bCs/>
          <w:sz w:val="28"/>
          <w:szCs w:val="28"/>
        </w:rPr>
        <w:t>ș</w:t>
      </w:r>
      <w:r w:rsidRPr="00FA6F31">
        <w:rPr>
          <w:bCs/>
          <w:sz w:val="28"/>
          <w:szCs w:val="28"/>
        </w:rPr>
        <w:t xml:space="preserve">i pietonale </w:t>
      </w:r>
      <w:r w:rsidR="00FA6F31">
        <w:rPr>
          <w:bCs/>
          <w:sz w:val="28"/>
          <w:szCs w:val="28"/>
        </w:rPr>
        <w:t>î</w:t>
      </w:r>
      <w:r w:rsidRPr="00FA6F31">
        <w:rPr>
          <w:bCs/>
          <w:sz w:val="28"/>
          <w:szCs w:val="28"/>
        </w:rPr>
        <w:t>n condiții de siguranț</w:t>
      </w:r>
      <w:r w:rsidR="00FA6F31">
        <w:rPr>
          <w:bCs/>
          <w:sz w:val="28"/>
          <w:szCs w:val="28"/>
        </w:rPr>
        <w:t>ă</w:t>
      </w:r>
      <w:r w:rsidRPr="00FA6F31">
        <w:rPr>
          <w:bCs/>
          <w:sz w:val="28"/>
          <w:szCs w:val="28"/>
        </w:rPr>
        <w:t xml:space="preserve"> </w:t>
      </w:r>
      <w:r w:rsidR="00FA6F31">
        <w:rPr>
          <w:bCs/>
          <w:sz w:val="28"/>
          <w:szCs w:val="28"/>
        </w:rPr>
        <w:t>ș</w:t>
      </w:r>
      <w:r w:rsidRPr="00FA6F31">
        <w:rPr>
          <w:bCs/>
          <w:sz w:val="28"/>
          <w:szCs w:val="28"/>
        </w:rPr>
        <w:t xml:space="preserve">i confort prevăzute de legislația </w:t>
      </w:r>
      <w:r w:rsidR="00FA6F31">
        <w:rPr>
          <w:bCs/>
          <w:sz w:val="28"/>
          <w:szCs w:val="28"/>
        </w:rPr>
        <w:t>î</w:t>
      </w:r>
      <w:r w:rsidRPr="00FA6F31">
        <w:rPr>
          <w:bCs/>
          <w:sz w:val="28"/>
          <w:szCs w:val="28"/>
        </w:rPr>
        <w:t xml:space="preserve">n domeniu, asigurând-se </w:t>
      </w:r>
      <w:r w:rsidR="00FA6F31">
        <w:rPr>
          <w:bCs/>
          <w:sz w:val="28"/>
          <w:szCs w:val="28"/>
        </w:rPr>
        <w:t>ș</w:t>
      </w:r>
      <w:r w:rsidRPr="00FA6F31">
        <w:rPr>
          <w:bCs/>
          <w:sz w:val="28"/>
          <w:szCs w:val="28"/>
        </w:rPr>
        <w:t>i condiții de evacuarea a apelor pluviale de pe platforma carosabila;</w:t>
      </w:r>
    </w:p>
    <w:p w14:paraId="7A3A1992" w14:textId="77777777" w:rsidR="00681352" w:rsidRPr="00FA6F31" w:rsidRDefault="00681352" w:rsidP="00681352">
      <w:pPr>
        <w:jc w:val="both"/>
        <w:rPr>
          <w:bCs/>
          <w:sz w:val="28"/>
          <w:szCs w:val="28"/>
        </w:rPr>
      </w:pPr>
      <w:r w:rsidRPr="00FA6F31">
        <w:rPr>
          <w:bCs/>
          <w:sz w:val="28"/>
          <w:szCs w:val="28"/>
        </w:rPr>
        <w:t>-Dac</w:t>
      </w:r>
      <w:r w:rsidR="00FA6F31">
        <w:rPr>
          <w:bCs/>
          <w:sz w:val="28"/>
          <w:szCs w:val="28"/>
        </w:rPr>
        <w:t>ă</w:t>
      </w:r>
      <w:r w:rsidRPr="00FA6F31">
        <w:rPr>
          <w:bCs/>
          <w:sz w:val="28"/>
          <w:szCs w:val="28"/>
        </w:rPr>
        <w:t xml:space="preserve"> lucrările propuse afectează rețelele de utilități amplasate </w:t>
      </w:r>
      <w:r w:rsidR="00FA6F31">
        <w:rPr>
          <w:bCs/>
          <w:sz w:val="28"/>
          <w:szCs w:val="28"/>
        </w:rPr>
        <w:t>î</w:t>
      </w:r>
      <w:r w:rsidRPr="00FA6F31">
        <w:rPr>
          <w:bCs/>
          <w:sz w:val="28"/>
          <w:szCs w:val="28"/>
        </w:rPr>
        <w:t xml:space="preserve">n zona de siguranța a drumului județean 205L, se va obține </w:t>
      </w:r>
      <w:r w:rsidR="00FA6F31">
        <w:rPr>
          <w:bCs/>
          <w:sz w:val="28"/>
          <w:szCs w:val="28"/>
        </w:rPr>
        <w:t>î</w:t>
      </w:r>
      <w:r w:rsidRPr="00FA6F31">
        <w:rPr>
          <w:bCs/>
          <w:sz w:val="28"/>
          <w:szCs w:val="28"/>
        </w:rPr>
        <w:t>n prealabil acordul deținătorilor rețelelor respective;</w:t>
      </w:r>
    </w:p>
    <w:p w14:paraId="21F3E1F0" w14:textId="77777777" w:rsidR="00681352" w:rsidRPr="00FA6F31" w:rsidRDefault="00681352" w:rsidP="00681352">
      <w:pPr>
        <w:jc w:val="both"/>
        <w:rPr>
          <w:bCs/>
          <w:sz w:val="28"/>
          <w:szCs w:val="28"/>
        </w:rPr>
      </w:pPr>
      <w:r w:rsidRPr="00FA6F31">
        <w:rPr>
          <w:bCs/>
          <w:sz w:val="28"/>
          <w:szCs w:val="28"/>
        </w:rPr>
        <w:t xml:space="preserve">-Pe parcursul derulării lucrărilor de </w:t>
      </w:r>
      <w:r w:rsidR="00A0110F">
        <w:rPr>
          <w:bCs/>
          <w:sz w:val="28"/>
          <w:szCs w:val="28"/>
        </w:rPr>
        <w:t>modernizare</w:t>
      </w:r>
      <w:r w:rsidRPr="00FA6F31">
        <w:rPr>
          <w:bCs/>
          <w:sz w:val="28"/>
          <w:szCs w:val="28"/>
        </w:rPr>
        <w:t xml:space="preserve"> a acestui drum județean, se vor adopta soluții astfel încât circulația rutiera </w:t>
      </w:r>
      <w:r w:rsidR="00FA6F31">
        <w:rPr>
          <w:bCs/>
          <w:sz w:val="28"/>
          <w:szCs w:val="28"/>
        </w:rPr>
        <w:t>ș</w:t>
      </w:r>
      <w:r w:rsidRPr="00FA6F31">
        <w:rPr>
          <w:bCs/>
          <w:sz w:val="28"/>
          <w:szCs w:val="28"/>
        </w:rPr>
        <w:t>i pietonal</w:t>
      </w:r>
      <w:r w:rsidR="00FA6F31">
        <w:rPr>
          <w:bCs/>
          <w:sz w:val="28"/>
          <w:szCs w:val="28"/>
        </w:rPr>
        <w:t>ă</w:t>
      </w:r>
      <w:r w:rsidRPr="00FA6F31">
        <w:rPr>
          <w:bCs/>
          <w:sz w:val="28"/>
          <w:szCs w:val="28"/>
        </w:rPr>
        <w:t xml:space="preserve"> s</w:t>
      </w:r>
      <w:r w:rsidR="00FA6F31">
        <w:rPr>
          <w:bCs/>
          <w:sz w:val="28"/>
          <w:szCs w:val="28"/>
        </w:rPr>
        <w:t>ă</w:t>
      </w:r>
      <w:r w:rsidRPr="00FA6F31">
        <w:rPr>
          <w:bCs/>
          <w:sz w:val="28"/>
          <w:szCs w:val="28"/>
        </w:rPr>
        <w:t xml:space="preserve"> nu fie întrerupt</w:t>
      </w:r>
      <w:r w:rsidR="00FA6F31">
        <w:rPr>
          <w:bCs/>
          <w:sz w:val="28"/>
          <w:szCs w:val="28"/>
        </w:rPr>
        <w:t>ă</w:t>
      </w:r>
      <w:r w:rsidRPr="00FA6F31">
        <w:rPr>
          <w:bCs/>
          <w:sz w:val="28"/>
          <w:szCs w:val="28"/>
        </w:rPr>
        <w:t xml:space="preserve"> </w:t>
      </w:r>
      <w:r w:rsidR="00FA6F31">
        <w:rPr>
          <w:bCs/>
          <w:sz w:val="28"/>
          <w:szCs w:val="28"/>
        </w:rPr>
        <w:t>ș</w:t>
      </w:r>
      <w:r w:rsidRPr="00FA6F31">
        <w:rPr>
          <w:bCs/>
          <w:sz w:val="28"/>
          <w:szCs w:val="28"/>
        </w:rPr>
        <w:t>i s</w:t>
      </w:r>
      <w:r w:rsidR="00FA6F31">
        <w:rPr>
          <w:bCs/>
          <w:sz w:val="28"/>
          <w:szCs w:val="28"/>
        </w:rPr>
        <w:t>ă</w:t>
      </w:r>
      <w:r w:rsidRPr="00FA6F31">
        <w:rPr>
          <w:bCs/>
          <w:sz w:val="28"/>
          <w:szCs w:val="28"/>
        </w:rPr>
        <w:t xml:space="preserve"> se desfășoare </w:t>
      </w:r>
      <w:r w:rsidR="00FA6F31">
        <w:rPr>
          <w:bCs/>
          <w:sz w:val="28"/>
          <w:szCs w:val="28"/>
        </w:rPr>
        <w:t>î</w:t>
      </w:r>
      <w:r w:rsidRPr="00FA6F31">
        <w:rPr>
          <w:bCs/>
          <w:sz w:val="28"/>
          <w:szCs w:val="28"/>
        </w:rPr>
        <w:t xml:space="preserve">n condiții de siguranța conform prevederilor legale aplicabile </w:t>
      </w:r>
      <w:r w:rsidR="00FA6F31">
        <w:rPr>
          <w:bCs/>
          <w:sz w:val="28"/>
          <w:szCs w:val="28"/>
        </w:rPr>
        <w:t>î</w:t>
      </w:r>
      <w:r w:rsidRPr="00FA6F31">
        <w:rPr>
          <w:bCs/>
          <w:sz w:val="28"/>
          <w:szCs w:val="28"/>
        </w:rPr>
        <w:t>n materie.</w:t>
      </w:r>
    </w:p>
    <w:p w14:paraId="7AFF68C3" w14:textId="77777777" w:rsidR="007A0874" w:rsidRPr="00FA6F31" w:rsidRDefault="007A0874" w:rsidP="00504F30">
      <w:pPr>
        <w:shd w:val="clear" w:color="auto" w:fill="FFFFFF"/>
        <w:ind w:firstLine="567"/>
        <w:jc w:val="both"/>
        <w:rPr>
          <w:color w:val="FF0000"/>
          <w:sz w:val="28"/>
          <w:szCs w:val="28"/>
        </w:rPr>
      </w:pPr>
    </w:p>
    <w:p w14:paraId="4CE4912F" w14:textId="77777777" w:rsidR="00504F30" w:rsidRPr="00FA6F31" w:rsidRDefault="00504F30" w:rsidP="00504F30">
      <w:pPr>
        <w:shd w:val="clear" w:color="auto" w:fill="FFFFFF"/>
        <w:jc w:val="both"/>
        <w:rPr>
          <w:b/>
          <w:sz w:val="28"/>
          <w:szCs w:val="28"/>
        </w:rPr>
      </w:pPr>
      <w:r w:rsidRPr="00FA6F31">
        <w:rPr>
          <w:b/>
          <w:bCs/>
          <w:sz w:val="28"/>
          <w:szCs w:val="28"/>
        </w:rPr>
        <w:t>2.2.</w:t>
      </w:r>
      <w:r w:rsidRPr="00FA6F31">
        <w:rPr>
          <w:b/>
          <w:sz w:val="28"/>
          <w:szCs w:val="28"/>
        </w:rPr>
        <w:t xml:space="preserve">Particularități ale amplasamentului/amplasamentelor propus(e) pentru realizarea obiectivului de investiții, </w:t>
      </w:r>
      <w:r w:rsidR="00530837" w:rsidRPr="00FA6F31">
        <w:rPr>
          <w:b/>
          <w:sz w:val="28"/>
          <w:szCs w:val="28"/>
        </w:rPr>
        <w:t>după</w:t>
      </w:r>
      <w:r w:rsidRPr="00FA6F31">
        <w:rPr>
          <w:b/>
          <w:sz w:val="28"/>
          <w:szCs w:val="28"/>
        </w:rPr>
        <w:t xml:space="preserve"> caz:</w:t>
      </w:r>
    </w:p>
    <w:p w14:paraId="77A293DC" w14:textId="77777777" w:rsidR="00504F30" w:rsidRDefault="00504F30" w:rsidP="00504F30">
      <w:pPr>
        <w:shd w:val="clear" w:color="auto" w:fill="FFFFFF"/>
        <w:jc w:val="both"/>
        <w:rPr>
          <w:b/>
          <w:sz w:val="28"/>
          <w:szCs w:val="28"/>
        </w:rPr>
      </w:pPr>
      <w:r w:rsidRPr="00FA6F31">
        <w:rPr>
          <w:b/>
          <w:sz w:val="28"/>
          <w:szCs w:val="28"/>
        </w:rPr>
        <w:t>a)descrierea succintă a amplasamentului/amplasamentelor propus(e) (localizare, suprafața terenului, dimensiuni în plan);</w:t>
      </w:r>
    </w:p>
    <w:p w14:paraId="63E5BCB7" w14:textId="77777777" w:rsidR="004963CD" w:rsidRPr="00FA6F31" w:rsidRDefault="004963CD" w:rsidP="00504F30">
      <w:pPr>
        <w:shd w:val="clear" w:color="auto" w:fill="FFFFFF"/>
        <w:jc w:val="both"/>
        <w:rPr>
          <w:b/>
          <w:sz w:val="28"/>
          <w:szCs w:val="28"/>
        </w:rPr>
      </w:pPr>
    </w:p>
    <w:p w14:paraId="330F4C51" w14:textId="77777777" w:rsidR="006951E4" w:rsidRPr="00FA6F31" w:rsidRDefault="006951E4" w:rsidP="006951E4">
      <w:pPr>
        <w:pStyle w:val="Corptext"/>
        <w:jc w:val="both"/>
        <w:rPr>
          <w:rStyle w:val="slit"/>
          <w:lang w:val="ro-RO" w:eastAsia="ro-RO"/>
        </w:rPr>
      </w:pPr>
      <w:r w:rsidRPr="00FA6F31">
        <w:rPr>
          <w:rStyle w:val="slit"/>
          <w:szCs w:val="28"/>
          <w:lang w:val="ro-RO" w:eastAsia="ro-RO"/>
        </w:rPr>
        <w:t>Județul Vrancea este situat în sud estul României, la exteriorul Curburii Carpaților, din punct de vedere matematic, poziția sa fiind definită de intersecția paralelei de 45 grade latitudine nordică cu meridianul de 26 grade longitudine estică.</w:t>
      </w:r>
    </w:p>
    <w:p w14:paraId="6CEFA0C1" w14:textId="77777777" w:rsidR="006951E4" w:rsidRPr="00FA6F31" w:rsidRDefault="006951E4" w:rsidP="006951E4">
      <w:pPr>
        <w:pStyle w:val="Corptext"/>
        <w:jc w:val="both"/>
        <w:rPr>
          <w:rStyle w:val="slit"/>
          <w:szCs w:val="28"/>
          <w:lang w:val="ro-RO" w:eastAsia="ro-RO"/>
        </w:rPr>
      </w:pPr>
      <w:r w:rsidRPr="00FA6F31">
        <w:rPr>
          <w:rStyle w:val="slit"/>
          <w:szCs w:val="28"/>
          <w:lang w:val="ro-RO" w:eastAsia="ro-RO"/>
        </w:rPr>
        <w:t xml:space="preserve">Județul Vrancea are o suprafața de 4857 km2 (2,04% din suprafața tarii), fiind învecinat cu următoarele județe: </w:t>
      </w:r>
    </w:p>
    <w:p w14:paraId="3FF70A71" w14:textId="77777777" w:rsidR="006951E4" w:rsidRPr="00FA6F31" w:rsidRDefault="006951E4" w:rsidP="006951E4">
      <w:pPr>
        <w:pStyle w:val="Corptext"/>
        <w:numPr>
          <w:ilvl w:val="0"/>
          <w:numId w:val="30"/>
        </w:numPr>
        <w:jc w:val="both"/>
        <w:rPr>
          <w:rStyle w:val="slit"/>
          <w:szCs w:val="28"/>
          <w:lang w:val="ro-RO" w:eastAsia="ro-RO"/>
        </w:rPr>
      </w:pPr>
      <w:r w:rsidRPr="00FA6F31">
        <w:rPr>
          <w:rStyle w:val="slit"/>
          <w:szCs w:val="28"/>
          <w:lang w:val="ro-RO" w:eastAsia="ro-RO"/>
        </w:rPr>
        <w:t xml:space="preserve">la N județul Bacău, </w:t>
      </w:r>
    </w:p>
    <w:p w14:paraId="0358747C" w14:textId="77777777" w:rsidR="006951E4" w:rsidRPr="00FA6F31" w:rsidRDefault="006951E4" w:rsidP="006951E4">
      <w:pPr>
        <w:pStyle w:val="Corptext"/>
        <w:numPr>
          <w:ilvl w:val="0"/>
          <w:numId w:val="30"/>
        </w:numPr>
        <w:jc w:val="both"/>
        <w:rPr>
          <w:rStyle w:val="slit"/>
          <w:szCs w:val="28"/>
          <w:lang w:val="ro-RO" w:eastAsia="ro-RO"/>
        </w:rPr>
      </w:pPr>
      <w:r w:rsidRPr="00FA6F31">
        <w:rPr>
          <w:rStyle w:val="slit"/>
          <w:szCs w:val="28"/>
          <w:lang w:val="ro-RO" w:eastAsia="ro-RO"/>
        </w:rPr>
        <w:t xml:space="preserve">la N-E județul Vaslui, </w:t>
      </w:r>
    </w:p>
    <w:p w14:paraId="73796DF2" w14:textId="77777777" w:rsidR="006951E4" w:rsidRPr="00FA6F31" w:rsidRDefault="006951E4" w:rsidP="006951E4">
      <w:pPr>
        <w:pStyle w:val="Corptext"/>
        <w:numPr>
          <w:ilvl w:val="0"/>
          <w:numId w:val="30"/>
        </w:numPr>
        <w:jc w:val="both"/>
        <w:rPr>
          <w:rStyle w:val="slit"/>
          <w:szCs w:val="28"/>
          <w:lang w:val="ro-RO" w:eastAsia="ro-RO"/>
        </w:rPr>
      </w:pPr>
      <w:r w:rsidRPr="00FA6F31">
        <w:rPr>
          <w:rStyle w:val="slit"/>
          <w:szCs w:val="28"/>
          <w:lang w:val="ro-RO" w:eastAsia="ro-RO"/>
        </w:rPr>
        <w:t xml:space="preserve">la E județul Galați, </w:t>
      </w:r>
    </w:p>
    <w:p w14:paraId="147BBFE6" w14:textId="77777777" w:rsidR="006951E4" w:rsidRPr="00FA6F31" w:rsidRDefault="006951E4" w:rsidP="006951E4">
      <w:pPr>
        <w:pStyle w:val="Corptext"/>
        <w:numPr>
          <w:ilvl w:val="0"/>
          <w:numId w:val="30"/>
        </w:numPr>
        <w:jc w:val="both"/>
        <w:rPr>
          <w:rStyle w:val="slit"/>
          <w:szCs w:val="28"/>
          <w:lang w:val="ro-RO" w:eastAsia="ro-RO"/>
        </w:rPr>
      </w:pPr>
      <w:r w:rsidRPr="00FA6F31">
        <w:rPr>
          <w:rStyle w:val="slit"/>
          <w:szCs w:val="28"/>
          <w:lang w:val="ro-RO" w:eastAsia="ro-RO"/>
        </w:rPr>
        <w:t xml:space="preserve">la S-E județul Brăila, </w:t>
      </w:r>
    </w:p>
    <w:p w14:paraId="6A7D8C14" w14:textId="77777777" w:rsidR="006951E4" w:rsidRPr="00FA6F31" w:rsidRDefault="006951E4" w:rsidP="006951E4">
      <w:pPr>
        <w:pStyle w:val="Corptext"/>
        <w:numPr>
          <w:ilvl w:val="0"/>
          <w:numId w:val="30"/>
        </w:numPr>
        <w:jc w:val="both"/>
        <w:rPr>
          <w:rStyle w:val="slit"/>
          <w:szCs w:val="28"/>
          <w:lang w:val="ro-RO" w:eastAsia="ro-RO"/>
        </w:rPr>
      </w:pPr>
      <w:r w:rsidRPr="00FA6F31">
        <w:rPr>
          <w:rStyle w:val="slit"/>
          <w:szCs w:val="28"/>
          <w:lang w:val="ro-RO" w:eastAsia="ro-RO"/>
        </w:rPr>
        <w:t>la S si SV județul Buzău</w:t>
      </w:r>
    </w:p>
    <w:p w14:paraId="6D73DDF0" w14:textId="77777777" w:rsidR="006951E4" w:rsidRPr="00FA6F31" w:rsidRDefault="006951E4" w:rsidP="006951E4">
      <w:pPr>
        <w:pStyle w:val="Corptext"/>
        <w:numPr>
          <w:ilvl w:val="0"/>
          <w:numId w:val="30"/>
        </w:numPr>
        <w:jc w:val="both"/>
        <w:rPr>
          <w:rStyle w:val="slit"/>
          <w:szCs w:val="28"/>
          <w:lang w:val="ro-RO" w:eastAsia="ro-RO"/>
        </w:rPr>
      </w:pPr>
      <w:r w:rsidRPr="00FA6F31">
        <w:rPr>
          <w:rStyle w:val="slit"/>
          <w:szCs w:val="28"/>
          <w:lang w:val="ro-RO" w:eastAsia="ro-RO"/>
        </w:rPr>
        <w:lastRenderedPageBreak/>
        <w:t xml:space="preserve">la V județul Covasna. </w:t>
      </w:r>
    </w:p>
    <w:p w14:paraId="11163800" w14:textId="77777777" w:rsidR="006951E4" w:rsidRPr="00FA6F31" w:rsidRDefault="006951E4" w:rsidP="006951E4">
      <w:pPr>
        <w:jc w:val="both"/>
        <w:rPr>
          <w:bCs/>
          <w:color w:val="FF0000"/>
          <w:sz w:val="28"/>
        </w:rPr>
      </w:pPr>
    </w:p>
    <w:p w14:paraId="1C6F1C90" w14:textId="765749BF" w:rsidR="00681352" w:rsidRPr="00FA6F31" w:rsidRDefault="00681352" w:rsidP="00681352">
      <w:pPr>
        <w:jc w:val="both"/>
        <w:rPr>
          <w:sz w:val="28"/>
          <w:szCs w:val="28"/>
        </w:rPr>
      </w:pPr>
      <w:r w:rsidRPr="00FA6F31">
        <w:rPr>
          <w:bCs/>
          <w:sz w:val="28"/>
          <w:szCs w:val="28"/>
        </w:rPr>
        <w:t>Amplasamentul obiectivului de investiții se afl</w:t>
      </w:r>
      <w:r w:rsidR="00E11350">
        <w:rPr>
          <w:bCs/>
          <w:sz w:val="28"/>
          <w:szCs w:val="28"/>
        </w:rPr>
        <w:t>ă</w:t>
      </w:r>
      <w:r w:rsidRPr="00FA6F31">
        <w:rPr>
          <w:bCs/>
          <w:sz w:val="28"/>
          <w:szCs w:val="28"/>
        </w:rPr>
        <w:t xml:space="preserve"> situat pe teritoriu administrativ al comunelor </w:t>
      </w:r>
      <w:r w:rsidRPr="00FA6F31">
        <w:rPr>
          <w:sz w:val="28"/>
          <w:szCs w:val="28"/>
        </w:rPr>
        <w:t xml:space="preserve">Vrâncioaia, Păulești, </w:t>
      </w:r>
      <w:r w:rsidR="00A10FE3" w:rsidRPr="00FA6F31">
        <w:rPr>
          <w:sz w:val="28"/>
          <w:szCs w:val="28"/>
        </w:rPr>
        <w:t>Tulnici</w:t>
      </w:r>
      <w:r w:rsidRPr="00FA6F31">
        <w:rPr>
          <w:sz w:val="28"/>
          <w:szCs w:val="28"/>
        </w:rPr>
        <w:t>. Lungimea total</w:t>
      </w:r>
      <w:r w:rsidR="00E11350">
        <w:rPr>
          <w:sz w:val="28"/>
          <w:szCs w:val="28"/>
        </w:rPr>
        <w:t>ă</w:t>
      </w:r>
      <w:r w:rsidRPr="00FA6F31">
        <w:rPr>
          <w:sz w:val="28"/>
          <w:szCs w:val="28"/>
        </w:rPr>
        <w:t xml:space="preserve"> a drumului județean 205L este de 34,00 km; </w:t>
      </w:r>
    </w:p>
    <w:p w14:paraId="6DA77B81" w14:textId="77777777" w:rsidR="00D374EB" w:rsidRPr="00FA6F31" w:rsidRDefault="00D374EB" w:rsidP="00D374EB">
      <w:pPr>
        <w:ind w:firstLine="720"/>
        <w:jc w:val="both"/>
        <w:rPr>
          <w:rStyle w:val="slit"/>
          <w:b/>
          <w:color w:val="FF0000"/>
        </w:rPr>
      </w:pPr>
    </w:p>
    <w:p w14:paraId="4D39F0BC" w14:textId="77777777" w:rsidR="006951E4" w:rsidRDefault="006951E4" w:rsidP="006951E4">
      <w:pPr>
        <w:jc w:val="both"/>
        <w:rPr>
          <w:rStyle w:val="slitbdy"/>
          <w:b/>
          <w:bCs/>
          <w:sz w:val="28"/>
          <w:szCs w:val="28"/>
        </w:rPr>
      </w:pPr>
      <w:r w:rsidRPr="00FA6F31">
        <w:rPr>
          <w:rStyle w:val="slitbdy"/>
          <w:b/>
          <w:bCs/>
          <w:sz w:val="28"/>
          <w:szCs w:val="28"/>
        </w:rPr>
        <w:t xml:space="preserve">b. relațiile cu zone învecinate, accesuri existente </w:t>
      </w:r>
      <w:proofErr w:type="spellStart"/>
      <w:r w:rsidRPr="00FA6F31">
        <w:rPr>
          <w:rStyle w:val="slitbdy"/>
          <w:b/>
          <w:bCs/>
          <w:sz w:val="28"/>
          <w:szCs w:val="28"/>
        </w:rPr>
        <w:t>şi</w:t>
      </w:r>
      <w:proofErr w:type="spellEnd"/>
      <w:r w:rsidRPr="00FA6F31">
        <w:rPr>
          <w:rStyle w:val="slitbdy"/>
          <w:b/>
          <w:bCs/>
          <w:sz w:val="28"/>
          <w:szCs w:val="28"/>
        </w:rPr>
        <w:t>/sau căi de acces posibile:</w:t>
      </w:r>
    </w:p>
    <w:p w14:paraId="46D19158" w14:textId="77777777" w:rsidR="004963CD" w:rsidRPr="00FA6F31" w:rsidRDefault="004963CD" w:rsidP="006951E4">
      <w:pPr>
        <w:jc w:val="both"/>
        <w:rPr>
          <w:rStyle w:val="slitbdy"/>
          <w:b/>
          <w:bCs/>
          <w:sz w:val="28"/>
          <w:szCs w:val="28"/>
        </w:rPr>
      </w:pPr>
    </w:p>
    <w:p w14:paraId="42D5334A" w14:textId="77777777" w:rsidR="00A10FE3" w:rsidRDefault="00A10FE3" w:rsidP="00A10FE3">
      <w:pPr>
        <w:jc w:val="both"/>
        <w:rPr>
          <w:bCs/>
          <w:sz w:val="28"/>
          <w:szCs w:val="28"/>
        </w:rPr>
      </w:pPr>
      <w:bookmarkStart w:id="1" w:name="_Hlk187405636"/>
      <w:r w:rsidRPr="00755702">
        <w:rPr>
          <w:bCs/>
          <w:sz w:val="28"/>
          <w:szCs w:val="28"/>
        </w:rPr>
        <w:t xml:space="preserve">Drumul județean DJ 205L, are ca origine drumul DJ205D </w:t>
      </w:r>
      <w:r>
        <w:rPr>
          <w:bCs/>
          <w:sz w:val="28"/>
          <w:szCs w:val="28"/>
        </w:rPr>
        <w:t>ș</w:t>
      </w:r>
      <w:r w:rsidRPr="00755702">
        <w:rPr>
          <w:bCs/>
          <w:sz w:val="28"/>
          <w:szCs w:val="28"/>
        </w:rPr>
        <w:t xml:space="preserve">i ca finalitate DN2L, </w:t>
      </w:r>
    </w:p>
    <w:p w14:paraId="081D734E" w14:textId="77777777" w:rsidR="00A10FE3" w:rsidRPr="00820BCD" w:rsidRDefault="00A10FE3" w:rsidP="00A10FE3">
      <w:pPr>
        <w:jc w:val="both"/>
        <w:rPr>
          <w:bCs/>
          <w:sz w:val="28"/>
          <w:szCs w:val="28"/>
        </w:rPr>
      </w:pPr>
      <w:r>
        <w:rPr>
          <w:bCs/>
          <w:sz w:val="28"/>
          <w:szCs w:val="28"/>
        </w:rPr>
        <w:t>tranzitează comunele</w:t>
      </w:r>
      <w:r w:rsidRPr="00820BCD">
        <w:rPr>
          <w:bCs/>
          <w:sz w:val="28"/>
          <w:szCs w:val="28"/>
        </w:rPr>
        <w:t>:</w:t>
      </w:r>
      <w:r w:rsidRPr="00820BCD">
        <w:rPr>
          <w:sz w:val="28"/>
          <w:szCs w:val="28"/>
        </w:rPr>
        <w:t xml:space="preserve"> </w:t>
      </w:r>
      <w:r w:rsidRPr="00755702">
        <w:rPr>
          <w:sz w:val="28"/>
          <w:szCs w:val="28"/>
        </w:rPr>
        <w:t>Vrâncioaia, Păulești, Tulnici,</w:t>
      </w:r>
      <w:r>
        <w:rPr>
          <w:sz w:val="28"/>
          <w:szCs w:val="28"/>
        </w:rPr>
        <w:t xml:space="preserve"> </w:t>
      </w:r>
      <w:r w:rsidRPr="00755702">
        <w:rPr>
          <w:sz w:val="28"/>
          <w:szCs w:val="28"/>
        </w:rPr>
        <w:t>Negrilești și Soveja</w:t>
      </w:r>
      <w:r>
        <w:rPr>
          <w:sz w:val="28"/>
          <w:szCs w:val="28"/>
        </w:rPr>
        <w:t xml:space="preserve"> făcând accesul locuitorilor din aceste comune la DN2D si </w:t>
      </w:r>
      <w:r w:rsidRPr="00755702">
        <w:rPr>
          <w:bCs/>
          <w:sz w:val="28"/>
          <w:szCs w:val="28"/>
        </w:rPr>
        <w:t>DN2L</w:t>
      </w:r>
      <w:r>
        <w:rPr>
          <w:bCs/>
          <w:sz w:val="28"/>
          <w:szCs w:val="28"/>
        </w:rPr>
        <w:t xml:space="preserve"> către municipiul reședința de județ  - Focșani.</w:t>
      </w:r>
    </w:p>
    <w:bookmarkEnd w:id="1"/>
    <w:p w14:paraId="6CDD2D82" w14:textId="77777777" w:rsidR="00300E18" w:rsidRPr="00FA6F31" w:rsidRDefault="00300E18" w:rsidP="00300E18">
      <w:pPr>
        <w:jc w:val="both"/>
        <w:rPr>
          <w:rStyle w:val="slitbdy"/>
          <w:color w:val="FF0000"/>
          <w:sz w:val="28"/>
          <w:szCs w:val="28"/>
        </w:rPr>
      </w:pPr>
    </w:p>
    <w:p w14:paraId="7C27BA93" w14:textId="77777777" w:rsidR="006951E4" w:rsidRPr="00FA6F31" w:rsidRDefault="006951E4" w:rsidP="006951E4">
      <w:pPr>
        <w:shd w:val="clear" w:color="auto" w:fill="FFFFFF"/>
        <w:jc w:val="both"/>
        <w:rPr>
          <w:b/>
          <w:sz w:val="28"/>
          <w:szCs w:val="28"/>
        </w:rPr>
      </w:pPr>
      <w:r w:rsidRPr="00FA6F31">
        <w:rPr>
          <w:b/>
          <w:sz w:val="28"/>
          <w:szCs w:val="28"/>
        </w:rPr>
        <w:t>c)surse de poluare existente în zonă;</w:t>
      </w:r>
    </w:p>
    <w:p w14:paraId="1B2D9E67" w14:textId="77777777" w:rsidR="006951E4" w:rsidRPr="00FA6F31" w:rsidRDefault="006951E4" w:rsidP="006951E4">
      <w:pPr>
        <w:shd w:val="clear" w:color="auto" w:fill="FFFFFF"/>
        <w:jc w:val="both"/>
        <w:rPr>
          <w:sz w:val="28"/>
          <w:szCs w:val="28"/>
        </w:rPr>
      </w:pPr>
      <w:r w:rsidRPr="00FA6F31">
        <w:rPr>
          <w:sz w:val="28"/>
          <w:szCs w:val="28"/>
        </w:rPr>
        <w:t xml:space="preserve">Potrivit Ordinului Ministrului Apelor și Protecției Mediului  nr. 860/2002 pentru aprobarea Procedurii de evaluare a impactului asupra mediului, construirea și modernizarea de drumuri sunt activități cu impact redus asupra mediului care nu se supun procedurii de evaluare a impactului asupra mediului. Nu se cunosc surse de poluare </w:t>
      </w:r>
      <w:r w:rsidR="00E11350">
        <w:rPr>
          <w:sz w:val="28"/>
          <w:szCs w:val="28"/>
        </w:rPr>
        <w:t>î</w:t>
      </w:r>
      <w:r w:rsidRPr="00FA6F31">
        <w:rPr>
          <w:sz w:val="28"/>
          <w:szCs w:val="28"/>
        </w:rPr>
        <w:t>n zon</w:t>
      </w:r>
      <w:r w:rsidR="00E11350">
        <w:rPr>
          <w:sz w:val="28"/>
          <w:szCs w:val="28"/>
        </w:rPr>
        <w:t>ă</w:t>
      </w:r>
      <w:r w:rsidRPr="00FA6F31">
        <w:rPr>
          <w:sz w:val="28"/>
          <w:szCs w:val="28"/>
        </w:rPr>
        <w:t>.</w:t>
      </w:r>
    </w:p>
    <w:p w14:paraId="402298C7" w14:textId="77777777" w:rsidR="006951E4" w:rsidRPr="00FA6F31" w:rsidRDefault="006951E4" w:rsidP="006951E4">
      <w:pPr>
        <w:jc w:val="both"/>
        <w:rPr>
          <w:rStyle w:val="slitbdy"/>
          <w:b/>
          <w:bCs/>
          <w:color w:val="FF0000"/>
          <w:sz w:val="28"/>
          <w:szCs w:val="28"/>
        </w:rPr>
      </w:pPr>
    </w:p>
    <w:p w14:paraId="0A4BEF73" w14:textId="77777777" w:rsidR="006951E4" w:rsidRPr="00FA6F31" w:rsidRDefault="006951E4" w:rsidP="006951E4">
      <w:pPr>
        <w:jc w:val="both"/>
        <w:rPr>
          <w:rStyle w:val="slitbdy"/>
          <w:b/>
          <w:bCs/>
          <w:sz w:val="28"/>
          <w:szCs w:val="28"/>
        </w:rPr>
      </w:pPr>
      <w:r w:rsidRPr="00FA6F31">
        <w:rPr>
          <w:rStyle w:val="slitbdy"/>
          <w:b/>
          <w:bCs/>
          <w:sz w:val="28"/>
          <w:szCs w:val="28"/>
        </w:rPr>
        <w:t>d) particularități de relief:</w:t>
      </w:r>
    </w:p>
    <w:p w14:paraId="1E2DCA7F" w14:textId="4EDAAEBA" w:rsidR="00A25D16" w:rsidRPr="00FA6F31" w:rsidRDefault="00A25D16" w:rsidP="00A25D16">
      <w:pPr>
        <w:jc w:val="both"/>
        <w:rPr>
          <w:sz w:val="28"/>
          <w:szCs w:val="28"/>
        </w:rPr>
      </w:pPr>
      <w:r w:rsidRPr="00FA6F31">
        <w:rPr>
          <w:sz w:val="28"/>
          <w:szCs w:val="28"/>
        </w:rPr>
        <w:t xml:space="preserve">Investiția se va realiza </w:t>
      </w:r>
      <w:r w:rsidR="00E11350">
        <w:rPr>
          <w:sz w:val="28"/>
          <w:szCs w:val="28"/>
        </w:rPr>
        <w:t>î</w:t>
      </w:r>
      <w:r w:rsidRPr="00FA6F31">
        <w:rPr>
          <w:sz w:val="28"/>
          <w:szCs w:val="28"/>
        </w:rPr>
        <w:t xml:space="preserve">n intravilanul respectiv extravilanul comunelor Vrâncioaia, Păulești, </w:t>
      </w:r>
      <w:r w:rsidR="00A10FE3" w:rsidRPr="00FA6F31">
        <w:rPr>
          <w:sz w:val="28"/>
          <w:szCs w:val="28"/>
        </w:rPr>
        <w:t>Tulnici</w:t>
      </w:r>
      <w:r w:rsidRPr="00FA6F31">
        <w:rPr>
          <w:sz w:val="28"/>
          <w:szCs w:val="28"/>
        </w:rPr>
        <w:t>.</w:t>
      </w:r>
    </w:p>
    <w:p w14:paraId="5DBE3B0F" w14:textId="006EA887" w:rsidR="00A25D16" w:rsidRPr="00FA6F31" w:rsidRDefault="00A25D16" w:rsidP="00A25D16">
      <w:pPr>
        <w:jc w:val="both"/>
        <w:rPr>
          <w:rStyle w:val="slitbdy"/>
          <w:sz w:val="28"/>
          <w:szCs w:val="28"/>
        </w:rPr>
      </w:pPr>
      <w:r w:rsidRPr="00FA6F31">
        <w:rPr>
          <w:rStyle w:val="slitbdy"/>
          <w:sz w:val="28"/>
          <w:szCs w:val="28"/>
        </w:rPr>
        <w:t xml:space="preserve">Comunele </w:t>
      </w:r>
      <w:r w:rsidRPr="00FA6F31">
        <w:rPr>
          <w:sz w:val="28"/>
          <w:szCs w:val="28"/>
        </w:rPr>
        <w:t xml:space="preserve">Vrâncioaia, Păulești, </w:t>
      </w:r>
      <w:r w:rsidR="006201C5" w:rsidRPr="00FA6F31">
        <w:rPr>
          <w:sz w:val="28"/>
          <w:szCs w:val="28"/>
        </w:rPr>
        <w:t>Tulnici</w:t>
      </w:r>
      <w:r w:rsidRPr="00FA6F31">
        <w:rPr>
          <w:rStyle w:val="slitbdy"/>
          <w:sz w:val="28"/>
          <w:szCs w:val="28"/>
        </w:rPr>
        <w:t xml:space="preserve"> se afl</w:t>
      </w:r>
      <w:r w:rsidR="00E11350">
        <w:rPr>
          <w:rStyle w:val="slitbdy"/>
          <w:sz w:val="28"/>
          <w:szCs w:val="28"/>
        </w:rPr>
        <w:t>ă</w:t>
      </w:r>
      <w:r w:rsidRPr="00FA6F31">
        <w:rPr>
          <w:rStyle w:val="slitbdy"/>
          <w:sz w:val="28"/>
          <w:szCs w:val="28"/>
        </w:rPr>
        <w:t xml:space="preserve"> </w:t>
      </w:r>
      <w:r w:rsidR="00E11350">
        <w:rPr>
          <w:rStyle w:val="slitbdy"/>
          <w:sz w:val="28"/>
          <w:szCs w:val="28"/>
        </w:rPr>
        <w:t>î</w:t>
      </w:r>
      <w:r w:rsidRPr="00FA6F31">
        <w:rPr>
          <w:rStyle w:val="slitbdy"/>
          <w:sz w:val="28"/>
          <w:szCs w:val="28"/>
        </w:rPr>
        <w:t xml:space="preserve">n zona central-vestica a județului la poalele Munților Vrancei din Carpații Orientali. </w:t>
      </w:r>
    </w:p>
    <w:p w14:paraId="65EC8EE1" w14:textId="77777777" w:rsidR="006951E4" w:rsidRPr="00FA6F31" w:rsidRDefault="006951E4" w:rsidP="006951E4">
      <w:pPr>
        <w:shd w:val="clear" w:color="auto" w:fill="FFFFFF"/>
        <w:jc w:val="both"/>
        <w:rPr>
          <w:b/>
          <w:sz w:val="28"/>
          <w:szCs w:val="28"/>
        </w:rPr>
      </w:pPr>
      <w:r w:rsidRPr="00FA6F31">
        <w:rPr>
          <w:b/>
          <w:sz w:val="28"/>
          <w:szCs w:val="28"/>
        </w:rPr>
        <w:t xml:space="preserve">e)nivel de echipare </w:t>
      </w:r>
      <w:proofErr w:type="spellStart"/>
      <w:r w:rsidRPr="00FA6F31">
        <w:rPr>
          <w:b/>
          <w:sz w:val="28"/>
          <w:szCs w:val="28"/>
        </w:rPr>
        <w:t>tehnico</w:t>
      </w:r>
      <w:proofErr w:type="spellEnd"/>
      <w:r w:rsidRPr="00FA6F31">
        <w:rPr>
          <w:b/>
          <w:sz w:val="28"/>
          <w:szCs w:val="28"/>
        </w:rPr>
        <w:t>-edilitară a zonei și posibilități de asigurare a utilităților;</w:t>
      </w:r>
    </w:p>
    <w:p w14:paraId="3F32452D" w14:textId="77777777" w:rsidR="006951E4" w:rsidRPr="00FA6F31" w:rsidRDefault="006951E4" w:rsidP="006951E4">
      <w:pPr>
        <w:shd w:val="clear" w:color="auto" w:fill="FFFFFF"/>
        <w:jc w:val="both"/>
        <w:rPr>
          <w:sz w:val="28"/>
          <w:szCs w:val="28"/>
        </w:rPr>
      </w:pPr>
      <w:r w:rsidRPr="00FA6F31">
        <w:rPr>
          <w:sz w:val="28"/>
          <w:szCs w:val="28"/>
        </w:rPr>
        <w:t xml:space="preserve">Investiția nu necesita racordarea la utilități (energie, apa, telecomunicații, etc.) decât </w:t>
      </w:r>
      <w:r w:rsidR="00E11350">
        <w:rPr>
          <w:sz w:val="28"/>
          <w:szCs w:val="28"/>
        </w:rPr>
        <w:t>î</w:t>
      </w:r>
      <w:r w:rsidRPr="00FA6F31">
        <w:rPr>
          <w:sz w:val="28"/>
          <w:szCs w:val="28"/>
        </w:rPr>
        <w:t xml:space="preserve">n faza de execuție a lucrărilor pentru organizarea de șantier. Organizarea de  șantier cade </w:t>
      </w:r>
      <w:r w:rsidR="00E11350">
        <w:rPr>
          <w:sz w:val="28"/>
          <w:szCs w:val="28"/>
        </w:rPr>
        <w:t>î</w:t>
      </w:r>
      <w:r w:rsidRPr="00FA6F31">
        <w:rPr>
          <w:sz w:val="28"/>
          <w:szCs w:val="28"/>
        </w:rPr>
        <w:t>n sarcina antreprenorului care va executa lucrările. Pentru organizarea de șantier proiectantul va elabora Proiectul de organizare a execuției lucrărilor (</w:t>
      </w:r>
      <w:proofErr w:type="spellStart"/>
      <w:r w:rsidRPr="00FA6F31">
        <w:rPr>
          <w:sz w:val="28"/>
          <w:szCs w:val="28"/>
        </w:rPr>
        <w:t>P.O.E</w:t>
      </w:r>
      <w:proofErr w:type="spellEnd"/>
      <w:r w:rsidRPr="00FA6F31">
        <w:rPr>
          <w:sz w:val="28"/>
          <w:szCs w:val="28"/>
        </w:rPr>
        <w:t xml:space="preserve">.) </w:t>
      </w:r>
      <w:r w:rsidR="00E11350">
        <w:rPr>
          <w:sz w:val="28"/>
          <w:szCs w:val="28"/>
        </w:rPr>
        <w:t>ș</w:t>
      </w:r>
      <w:r w:rsidRPr="00FA6F31">
        <w:rPr>
          <w:sz w:val="28"/>
          <w:szCs w:val="28"/>
        </w:rPr>
        <w:t>i se va solicita autorizație de construire.</w:t>
      </w:r>
    </w:p>
    <w:p w14:paraId="0694975C" w14:textId="60C61247" w:rsidR="006951E4" w:rsidRPr="00FA6F31" w:rsidRDefault="006951E4" w:rsidP="006951E4">
      <w:pPr>
        <w:jc w:val="both"/>
        <w:rPr>
          <w:sz w:val="28"/>
          <w:szCs w:val="28"/>
        </w:rPr>
      </w:pPr>
      <w:r w:rsidRPr="00FA6F31">
        <w:rPr>
          <w:sz w:val="28"/>
          <w:szCs w:val="28"/>
        </w:rPr>
        <w:t xml:space="preserve">Deoarece traseul sectorului de drum județean străbate intravilanul </w:t>
      </w:r>
      <w:r w:rsidR="00E11350">
        <w:rPr>
          <w:sz w:val="28"/>
          <w:szCs w:val="28"/>
        </w:rPr>
        <w:t>ș</w:t>
      </w:r>
      <w:r w:rsidRPr="00FA6F31">
        <w:rPr>
          <w:sz w:val="28"/>
          <w:szCs w:val="28"/>
        </w:rPr>
        <w:t xml:space="preserve">i extravilanul </w:t>
      </w:r>
      <w:r w:rsidR="006D1F96">
        <w:rPr>
          <w:rStyle w:val="slitbdy"/>
          <w:sz w:val="28"/>
          <w:szCs w:val="28"/>
        </w:rPr>
        <w:t>c</w:t>
      </w:r>
      <w:r w:rsidR="006D1F96" w:rsidRPr="00FA6F31">
        <w:rPr>
          <w:rStyle w:val="slitbdy"/>
          <w:sz w:val="28"/>
          <w:szCs w:val="28"/>
        </w:rPr>
        <w:t>omunel</w:t>
      </w:r>
      <w:r w:rsidR="006D1F96">
        <w:rPr>
          <w:rStyle w:val="slitbdy"/>
          <w:sz w:val="28"/>
          <w:szCs w:val="28"/>
        </w:rPr>
        <w:t>or</w:t>
      </w:r>
      <w:r w:rsidR="006D1F96" w:rsidRPr="00FA6F31">
        <w:rPr>
          <w:rStyle w:val="slitbdy"/>
          <w:sz w:val="28"/>
          <w:szCs w:val="28"/>
        </w:rPr>
        <w:t xml:space="preserve"> </w:t>
      </w:r>
      <w:r w:rsidR="006D1F96" w:rsidRPr="00FA6F31">
        <w:rPr>
          <w:sz w:val="28"/>
          <w:szCs w:val="28"/>
        </w:rPr>
        <w:t>Vrâncioaia, Tulnici, Păulești</w:t>
      </w:r>
      <w:r w:rsidR="00582F3E">
        <w:rPr>
          <w:sz w:val="28"/>
          <w:szCs w:val="28"/>
        </w:rPr>
        <w:t xml:space="preserve"> </w:t>
      </w:r>
      <w:r w:rsidR="00E11350">
        <w:rPr>
          <w:sz w:val="28"/>
          <w:szCs w:val="28"/>
        </w:rPr>
        <w:t>î</w:t>
      </w:r>
      <w:r w:rsidRPr="00FA6F31">
        <w:rPr>
          <w:sz w:val="28"/>
          <w:szCs w:val="28"/>
        </w:rPr>
        <w:t>n vecinătatea acestui drum județean, exista rețele de utilități: alimentare cu ap</w:t>
      </w:r>
      <w:r w:rsidR="00E11350">
        <w:rPr>
          <w:sz w:val="28"/>
          <w:szCs w:val="28"/>
        </w:rPr>
        <w:t>ă</w:t>
      </w:r>
      <w:r w:rsidRPr="00FA6F31">
        <w:rPr>
          <w:sz w:val="28"/>
          <w:szCs w:val="28"/>
        </w:rPr>
        <w:t>, alimentare cu energie electrică</w:t>
      </w:r>
      <w:r w:rsidRPr="00FA6F31">
        <w:rPr>
          <w:rStyle w:val="slitbdy"/>
          <w:sz w:val="28"/>
          <w:szCs w:val="28"/>
        </w:rPr>
        <w:t>(înaltă tensiune și joasă tensiune)</w:t>
      </w:r>
      <w:r w:rsidRPr="00FA6F31">
        <w:rPr>
          <w:sz w:val="28"/>
          <w:szCs w:val="28"/>
        </w:rPr>
        <w:t xml:space="preserve">, telefonie, curenți slabi internet etc. </w:t>
      </w:r>
    </w:p>
    <w:p w14:paraId="0D7F46E4" w14:textId="77777777" w:rsidR="006951E4" w:rsidRPr="00FA6F31" w:rsidRDefault="006951E4" w:rsidP="006951E4">
      <w:pPr>
        <w:jc w:val="both"/>
        <w:rPr>
          <w:rStyle w:val="slitbdy"/>
          <w:color w:val="FF0000"/>
          <w:sz w:val="28"/>
          <w:szCs w:val="28"/>
        </w:rPr>
      </w:pPr>
    </w:p>
    <w:p w14:paraId="66CF6195" w14:textId="77777777" w:rsidR="006951E4" w:rsidRPr="00FA6F31" w:rsidRDefault="006951E4" w:rsidP="006951E4">
      <w:pPr>
        <w:jc w:val="both"/>
        <w:rPr>
          <w:rStyle w:val="slitbdy"/>
          <w:b/>
          <w:bCs/>
          <w:sz w:val="28"/>
          <w:szCs w:val="28"/>
        </w:rPr>
      </w:pPr>
      <w:r w:rsidRPr="00FA6F31">
        <w:rPr>
          <w:rStyle w:val="slitbdy"/>
          <w:b/>
          <w:bCs/>
          <w:sz w:val="28"/>
          <w:szCs w:val="28"/>
        </w:rPr>
        <w:t>f. existența unor eventuale rețele edilitare în amplasament care ar necesita relocare/protejare, în măsura în care pot fi identificate:</w:t>
      </w:r>
    </w:p>
    <w:p w14:paraId="3CDF7948" w14:textId="77777777" w:rsidR="006951E4" w:rsidRPr="00FA6F31" w:rsidRDefault="00E32DDA" w:rsidP="006951E4">
      <w:pPr>
        <w:jc w:val="both"/>
        <w:rPr>
          <w:sz w:val="28"/>
          <w:szCs w:val="28"/>
          <w:lang w:eastAsia="en-GB"/>
        </w:rPr>
      </w:pPr>
      <w:r>
        <w:rPr>
          <w:sz w:val="28"/>
          <w:szCs w:val="28"/>
        </w:rPr>
        <w:t>Î</w:t>
      </w:r>
      <w:r w:rsidR="00A25D16" w:rsidRPr="00FA6F31">
        <w:rPr>
          <w:sz w:val="28"/>
          <w:szCs w:val="28"/>
        </w:rPr>
        <w:t xml:space="preserve">n cadrul lucrărilor de modernizare a acestor sectoare din DJ 205L, vor fi necesare lucrări  de relocare </w:t>
      </w:r>
      <w:r>
        <w:rPr>
          <w:sz w:val="28"/>
          <w:szCs w:val="28"/>
        </w:rPr>
        <w:t>ș</w:t>
      </w:r>
      <w:r w:rsidR="00A25D16" w:rsidRPr="00FA6F31">
        <w:rPr>
          <w:sz w:val="28"/>
          <w:szCs w:val="28"/>
        </w:rPr>
        <w:t>i protejări de utilități ce cuprind:</w:t>
      </w:r>
      <w:r w:rsidR="00A25D16" w:rsidRPr="00FA6F31">
        <w:rPr>
          <w:sz w:val="28"/>
          <w:szCs w:val="28"/>
          <w:lang w:eastAsia="en-GB"/>
        </w:rPr>
        <w:t xml:space="preserve"> stâlpi joasa tensiune, stâlpi medie tensiune, protecție utilități, ridicări la cote ale capacelor de la căminele de utilități.</w:t>
      </w:r>
    </w:p>
    <w:p w14:paraId="643C8510" w14:textId="77777777" w:rsidR="00D46F9B" w:rsidRDefault="00D46F9B" w:rsidP="006951E4">
      <w:pPr>
        <w:jc w:val="both"/>
        <w:rPr>
          <w:rStyle w:val="slitbdy"/>
          <w:sz w:val="28"/>
          <w:szCs w:val="28"/>
        </w:rPr>
      </w:pPr>
    </w:p>
    <w:p w14:paraId="00C9A2B7" w14:textId="77777777" w:rsidR="006951E4" w:rsidRPr="00FA6F31" w:rsidRDefault="006951E4" w:rsidP="006951E4">
      <w:pPr>
        <w:shd w:val="clear" w:color="auto" w:fill="FFFFFF"/>
        <w:jc w:val="both"/>
        <w:rPr>
          <w:b/>
          <w:sz w:val="28"/>
          <w:szCs w:val="28"/>
        </w:rPr>
      </w:pPr>
      <w:r w:rsidRPr="00FA6F31">
        <w:rPr>
          <w:b/>
          <w:sz w:val="28"/>
          <w:szCs w:val="28"/>
        </w:rPr>
        <w:t>g)posibile obligații de servitute;</w:t>
      </w:r>
    </w:p>
    <w:p w14:paraId="5273E92C" w14:textId="77777777" w:rsidR="006951E4" w:rsidRPr="00FA6F31" w:rsidRDefault="00D46F9B" w:rsidP="006951E4">
      <w:pPr>
        <w:shd w:val="clear" w:color="auto" w:fill="FFFFFF"/>
        <w:jc w:val="both"/>
        <w:rPr>
          <w:sz w:val="28"/>
          <w:szCs w:val="28"/>
        </w:rPr>
      </w:pPr>
      <w:r w:rsidRPr="00FA6F31">
        <w:rPr>
          <w:sz w:val="28"/>
          <w:szCs w:val="28"/>
        </w:rPr>
        <w:t>Pentru realizarea lucrărilor de modernizare a sectoarelor de drum județean 205L</w:t>
      </w:r>
      <w:r w:rsidR="006951E4" w:rsidRPr="00FA6F31">
        <w:rPr>
          <w:sz w:val="28"/>
          <w:szCs w:val="28"/>
        </w:rPr>
        <w:t xml:space="preserve">, nu au fost identificate posibile obligații de servitute, iar </w:t>
      </w:r>
      <w:r w:rsidR="00E32DDA">
        <w:rPr>
          <w:sz w:val="28"/>
          <w:szCs w:val="28"/>
        </w:rPr>
        <w:t>î</w:t>
      </w:r>
      <w:r w:rsidR="006951E4" w:rsidRPr="00FA6F31">
        <w:rPr>
          <w:sz w:val="28"/>
          <w:szCs w:val="28"/>
        </w:rPr>
        <w:t xml:space="preserve">n cazul </w:t>
      </w:r>
      <w:r w:rsidR="00E32DDA">
        <w:rPr>
          <w:sz w:val="28"/>
          <w:szCs w:val="28"/>
        </w:rPr>
        <w:t>î</w:t>
      </w:r>
      <w:r w:rsidR="006951E4" w:rsidRPr="00FA6F31">
        <w:rPr>
          <w:sz w:val="28"/>
          <w:szCs w:val="28"/>
        </w:rPr>
        <w:t xml:space="preserve">n care acestea vor apărea, vor fi identificate pe parcursul elaborării documentației tehnice </w:t>
      </w:r>
      <w:r w:rsidR="00E32DDA">
        <w:rPr>
          <w:sz w:val="28"/>
          <w:szCs w:val="28"/>
        </w:rPr>
        <w:t>ș</w:t>
      </w:r>
      <w:r w:rsidR="006951E4" w:rsidRPr="00FA6F31">
        <w:rPr>
          <w:sz w:val="28"/>
          <w:szCs w:val="28"/>
        </w:rPr>
        <w:t xml:space="preserve">i vor fi soluționate </w:t>
      </w:r>
      <w:r w:rsidR="006951E4" w:rsidRPr="00FA6F31">
        <w:rPr>
          <w:sz w:val="28"/>
          <w:szCs w:val="28"/>
        </w:rPr>
        <w:lastRenderedPageBreak/>
        <w:t>p</w:t>
      </w:r>
      <w:r w:rsidR="00E32DDA">
        <w:rPr>
          <w:sz w:val="28"/>
          <w:szCs w:val="28"/>
        </w:rPr>
        <w:t>â</w:t>
      </w:r>
      <w:r w:rsidR="006951E4" w:rsidRPr="00FA6F31">
        <w:rPr>
          <w:sz w:val="28"/>
          <w:szCs w:val="28"/>
        </w:rPr>
        <w:t>n</w:t>
      </w:r>
      <w:r w:rsidR="00E32DDA">
        <w:rPr>
          <w:sz w:val="28"/>
          <w:szCs w:val="28"/>
        </w:rPr>
        <w:t>ă</w:t>
      </w:r>
      <w:r w:rsidR="006951E4" w:rsidRPr="00FA6F31">
        <w:rPr>
          <w:sz w:val="28"/>
          <w:szCs w:val="28"/>
        </w:rPr>
        <w:t xml:space="preserve"> la finalizarea documentațiilor </w:t>
      </w:r>
      <w:proofErr w:type="spellStart"/>
      <w:r w:rsidR="006951E4" w:rsidRPr="00FA6F31">
        <w:rPr>
          <w:sz w:val="28"/>
          <w:szCs w:val="28"/>
        </w:rPr>
        <w:t>tehnico</w:t>
      </w:r>
      <w:proofErr w:type="spellEnd"/>
      <w:r w:rsidR="006951E4" w:rsidRPr="00FA6F31">
        <w:rPr>
          <w:sz w:val="28"/>
          <w:szCs w:val="28"/>
        </w:rPr>
        <w:t xml:space="preserve">-economice </w:t>
      </w:r>
      <w:r w:rsidR="00E32DDA">
        <w:rPr>
          <w:sz w:val="28"/>
          <w:szCs w:val="28"/>
        </w:rPr>
        <w:t>ș</w:t>
      </w:r>
      <w:r w:rsidR="006951E4" w:rsidRPr="00FA6F31">
        <w:rPr>
          <w:sz w:val="28"/>
          <w:szCs w:val="28"/>
        </w:rPr>
        <w:t>i începerea efectiva a lucrărilor de refacere.</w:t>
      </w:r>
    </w:p>
    <w:p w14:paraId="43C51AA5" w14:textId="77777777" w:rsidR="006951E4" w:rsidRPr="00FA6F31" w:rsidRDefault="006951E4" w:rsidP="006951E4">
      <w:pPr>
        <w:shd w:val="clear" w:color="auto" w:fill="FFFFFF"/>
        <w:jc w:val="both"/>
        <w:rPr>
          <w:b/>
          <w:color w:val="FF0000"/>
          <w:sz w:val="28"/>
          <w:szCs w:val="28"/>
        </w:rPr>
      </w:pPr>
    </w:p>
    <w:p w14:paraId="7B9C1330" w14:textId="77777777" w:rsidR="006951E4" w:rsidRPr="00FA6F31" w:rsidRDefault="006951E4" w:rsidP="006951E4">
      <w:pPr>
        <w:shd w:val="clear" w:color="auto" w:fill="FFFFFF"/>
        <w:jc w:val="both"/>
        <w:rPr>
          <w:b/>
          <w:sz w:val="28"/>
          <w:szCs w:val="28"/>
        </w:rPr>
      </w:pPr>
      <w:r w:rsidRPr="00FA6F31">
        <w:rPr>
          <w:b/>
          <w:sz w:val="28"/>
          <w:szCs w:val="28"/>
        </w:rPr>
        <w:t>h)condiționări constructive determinate de starea tehnică și de sistemul constructiv al unor construcții existente în amplasament, asupra cărora se vor face lucrări de intervenții, după caz;</w:t>
      </w:r>
    </w:p>
    <w:p w14:paraId="2D99242E" w14:textId="77777777" w:rsidR="006951E4" w:rsidRPr="00FA6F31" w:rsidRDefault="006951E4" w:rsidP="006951E4">
      <w:pPr>
        <w:shd w:val="clear" w:color="auto" w:fill="FFFFFF"/>
        <w:jc w:val="both"/>
        <w:rPr>
          <w:sz w:val="28"/>
          <w:szCs w:val="28"/>
        </w:rPr>
      </w:pPr>
      <w:r w:rsidRPr="00FA6F31">
        <w:rPr>
          <w:sz w:val="28"/>
          <w:szCs w:val="28"/>
        </w:rPr>
        <w:t xml:space="preserve">Din informațiile existente la aceasta data </w:t>
      </w:r>
      <w:bookmarkStart w:id="2" w:name="_Hlk2845439"/>
      <w:r w:rsidRPr="00FA6F31">
        <w:rPr>
          <w:sz w:val="28"/>
          <w:szCs w:val="28"/>
        </w:rPr>
        <w:t>la nivelul autorităților contractante privind acest aspect</w:t>
      </w:r>
      <w:bookmarkEnd w:id="2"/>
      <w:r w:rsidRPr="00FA6F31">
        <w:rPr>
          <w:sz w:val="28"/>
          <w:szCs w:val="28"/>
        </w:rPr>
        <w:t xml:space="preserve">, </w:t>
      </w:r>
      <w:r w:rsidR="00E32DDA">
        <w:rPr>
          <w:sz w:val="28"/>
          <w:szCs w:val="28"/>
        </w:rPr>
        <w:t>î</w:t>
      </w:r>
      <w:r w:rsidRPr="00FA6F31">
        <w:rPr>
          <w:sz w:val="28"/>
          <w:szCs w:val="28"/>
        </w:rPr>
        <w:t xml:space="preserve">n zona drumului județean nu exista construcții care sa fie puse </w:t>
      </w:r>
      <w:r w:rsidR="00E32DDA">
        <w:rPr>
          <w:sz w:val="28"/>
          <w:szCs w:val="28"/>
        </w:rPr>
        <w:t>î</w:t>
      </w:r>
      <w:r w:rsidRPr="00FA6F31">
        <w:rPr>
          <w:sz w:val="28"/>
          <w:szCs w:val="28"/>
        </w:rPr>
        <w:t xml:space="preserve">n pericol </w:t>
      </w:r>
      <w:r w:rsidR="00E32DDA">
        <w:rPr>
          <w:sz w:val="28"/>
          <w:szCs w:val="28"/>
        </w:rPr>
        <w:t>ș</w:t>
      </w:r>
      <w:r w:rsidRPr="00FA6F31">
        <w:rPr>
          <w:sz w:val="28"/>
          <w:szCs w:val="28"/>
        </w:rPr>
        <w:t xml:space="preserve">i având </w:t>
      </w:r>
      <w:r w:rsidR="00E32DDA">
        <w:rPr>
          <w:sz w:val="28"/>
          <w:szCs w:val="28"/>
        </w:rPr>
        <w:t>î</w:t>
      </w:r>
      <w:r w:rsidRPr="00FA6F31">
        <w:rPr>
          <w:sz w:val="28"/>
          <w:szCs w:val="28"/>
        </w:rPr>
        <w:t>n vedere faptul c</w:t>
      </w:r>
      <w:r w:rsidR="00E32DDA">
        <w:rPr>
          <w:sz w:val="28"/>
          <w:szCs w:val="28"/>
        </w:rPr>
        <w:t>ă</w:t>
      </w:r>
      <w:r w:rsidRPr="00FA6F31">
        <w:rPr>
          <w:sz w:val="28"/>
          <w:szCs w:val="28"/>
        </w:rPr>
        <w:t xml:space="preserve"> lucrările propuse prin prezenta documentație se vor executa </w:t>
      </w:r>
      <w:r w:rsidR="00E32DDA">
        <w:rPr>
          <w:sz w:val="28"/>
          <w:szCs w:val="28"/>
        </w:rPr>
        <w:t>î</w:t>
      </w:r>
      <w:r w:rsidRPr="00FA6F31">
        <w:rPr>
          <w:sz w:val="28"/>
          <w:szCs w:val="28"/>
        </w:rPr>
        <w:t xml:space="preserve">n mare parte </w:t>
      </w:r>
      <w:r w:rsidR="00E32DDA">
        <w:rPr>
          <w:sz w:val="28"/>
          <w:szCs w:val="28"/>
        </w:rPr>
        <w:t>î</w:t>
      </w:r>
      <w:r w:rsidRPr="00FA6F31">
        <w:rPr>
          <w:sz w:val="28"/>
          <w:szCs w:val="28"/>
        </w:rPr>
        <w:t>n limita amprizei actuale a drumului județean existent, apreciem c</w:t>
      </w:r>
      <w:r w:rsidR="00E32DDA">
        <w:rPr>
          <w:sz w:val="28"/>
          <w:szCs w:val="28"/>
        </w:rPr>
        <w:t>ă</w:t>
      </w:r>
      <w:r w:rsidRPr="00FA6F31">
        <w:rPr>
          <w:sz w:val="28"/>
          <w:szCs w:val="28"/>
        </w:rPr>
        <w:t xml:space="preserve"> nu vor afecta suprafețe de teren cu altă destinație.</w:t>
      </w:r>
    </w:p>
    <w:p w14:paraId="670DC968" w14:textId="77777777" w:rsidR="006951E4" w:rsidRPr="00FA6F31" w:rsidRDefault="006951E4" w:rsidP="006951E4">
      <w:pPr>
        <w:shd w:val="clear" w:color="auto" w:fill="FFFFFF"/>
        <w:jc w:val="both"/>
        <w:rPr>
          <w:sz w:val="28"/>
          <w:szCs w:val="28"/>
        </w:rPr>
      </w:pPr>
      <w:r w:rsidRPr="00FA6F31">
        <w:rPr>
          <w:sz w:val="28"/>
          <w:szCs w:val="28"/>
        </w:rPr>
        <w:t xml:space="preserve">Totuși, </w:t>
      </w:r>
      <w:r w:rsidR="00E32DDA">
        <w:rPr>
          <w:sz w:val="28"/>
          <w:szCs w:val="28"/>
        </w:rPr>
        <w:t>î</w:t>
      </w:r>
      <w:r w:rsidRPr="00FA6F31">
        <w:rPr>
          <w:sz w:val="28"/>
          <w:szCs w:val="28"/>
        </w:rPr>
        <w:t xml:space="preserve">n cazul </w:t>
      </w:r>
      <w:r w:rsidR="00E32DDA">
        <w:rPr>
          <w:sz w:val="28"/>
          <w:szCs w:val="28"/>
        </w:rPr>
        <w:t>î</w:t>
      </w:r>
      <w:r w:rsidRPr="00FA6F31">
        <w:rPr>
          <w:sz w:val="28"/>
          <w:szCs w:val="28"/>
        </w:rPr>
        <w:t>n care apar situații neprevăzute care impun c</w:t>
      </w:r>
      <w:r w:rsidR="00E32DDA">
        <w:rPr>
          <w:sz w:val="28"/>
          <w:szCs w:val="28"/>
        </w:rPr>
        <w:t>ă</w:t>
      </w:r>
      <w:r w:rsidRPr="00FA6F31">
        <w:rPr>
          <w:sz w:val="28"/>
          <w:szCs w:val="28"/>
        </w:rPr>
        <w:t xml:space="preserve"> lucrările ce urmează a se executa s</w:t>
      </w:r>
      <w:r w:rsidR="00E32DDA">
        <w:rPr>
          <w:sz w:val="28"/>
          <w:szCs w:val="28"/>
        </w:rPr>
        <w:t>ă</w:t>
      </w:r>
      <w:r w:rsidRPr="00FA6F31">
        <w:rPr>
          <w:sz w:val="28"/>
          <w:szCs w:val="28"/>
        </w:rPr>
        <w:t xml:space="preserve"> afecteze </w:t>
      </w:r>
      <w:r w:rsidR="00E32DDA">
        <w:rPr>
          <w:sz w:val="28"/>
          <w:szCs w:val="28"/>
        </w:rPr>
        <w:t>ș</w:t>
      </w:r>
      <w:r w:rsidRPr="00FA6F31">
        <w:rPr>
          <w:sz w:val="28"/>
          <w:szCs w:val="28"/>
        </w:rPr>
        <w:t>i alte suprafețe de teren, autoritatea contractanta împreuna cu reprezentanții autorităților publice locale vor identific</w:t>
      </w:r>
      <w:r w:rsidR="0088618E">
        <w:rPr>
          <w:sz w:val="28"/>
          <w:szCs w:val="28"/>
        </w:rPr>
        <w:t>a</w:t>
      </w:r>
      <w:r w:rsidRPr="00FA6F31">
        <w:rPr>
          <w:sz w:val="28"/>
          <w:szCs w:val="28"/>
        </w:rPr>
        <w:t xml:space="preserve"> proprietarii acelor terenuri </w:t>
      </w:r>
      <w:r w:rsidR="00E32DDA">
        <w:rPr>
          <w:sz w:val="28"/>
          <w:szCs w:val="28"/>
        </w:rPr>
        <w:t>ș</w:t>
      </w:r>
      <w:r w:rsidRPr="00FA6F31">
        <w:rPr>
          <w:sz w:val="28"/>
          <w:szCs w:val="28"/>
        </w:rPr>
        <w:t xml:space="preserve">i se va stabili </w:t>
      </w:r>
      <w:r w:rsidR="00E32DDA">
        <w:rPr>
          <w:sz w:val="28"/>
          <w:szCs w:val="28"/>
        </w:rPr>
        <w:t>î</w:t>
      </w:r>
      <w:r w:rsidRPr="00FA6F31">
        <w:rPr>
          <w:sz w:val="28"/>
          <w:szCs w:val="28"/>
        </w:rPr>
        <w:t>n consecinț</w:t>
      </w:r>
      <w:r w:rsidR="00E32DDA">
        <w:rPr>
          <w:sz w:val="28"/>
          <w:szCs w:val="28"/>
        </w:rPr>
        <w:t>ă</w:t>
      </w:r>
      <w:r w:rsidRPr="00FA6F31">
        <w:rPr>
          <w:sz w:val="28"/>
          <w:szCs w:val="28"/>
        </w:rPr>
        <w:t xml:space="preserve"> soluția legal</w:t>
      </w:r>
      <w:r w:rsidR="00E32DDA">
        <w:rPr>
          <w:sz w:val="28"/>
          <w:szCs w:val="28"/>
        </w:rPr>
        <w:t>ă</w:t>
      </w:r>
      <w:r w:rsidRPr="00FA6F31">
        <w:rPr>
          <w:sz w:val="28"/>
          <w:szCs w:val="28"/>
        </w:rPr>
        <w:t xml:space="preserve"> (expropriere pentru cauza de utilitate public</w:t>
      </w:r>
      <w:r w:rsidR="00E32DDA">
        <w:rPr>
          <w:sz w:val="28"/>
          <w:szCs w:val="28"/>
        </w:rPr>
        <w:t>ă</w:t>
      </w:r>
      <w:r w:rsidRPr="00FA6F31">
        <w:rPr>
          <w:sz w:val="28"/>
          <w:szCs w:val="28"/>
        </w:rPr>
        <w:t>, acceptul proprietarului/proprietarilor pentru ocuparea definitiv</w:t>
      </w:r>
      <w:r w:rsidR="00E32DDA">
        <w:rPr>
          <w:sz w:val="28"/>
          <w:szCs w:val="28"/>
        </w:rPr>
        <w:t>ă</w:t>
      </w:r>
      <w:r w:rsidRPr="00FA6F31">
        <w:rPr>
          <w:sz w:val="28"/>
          <w:szCs w:val="28"/>
        </w:rPr>
        <w:t xml:space="preserve"> sau temporar</w:t>
      </w:r>
      <w:r w:rsidR="00E32DDA">
        <w:rPr>
          <w:sz w:val="28"/>
          <w:szCs w:val="28"/>
        </w:rPr>
        <w:t>ă</w:t>
      </w:r>
      <w:r w:rsidRPr="00FA6F31">
        <w:rPr>
          <w:sz w:val="28"/>
          <w:szCs w:val="28"/>
        </w:rPr>
        <w:t xml:space="preserve"> a unei/unor suprafețe de teren, cumpărarea unor suprafețe de teren, etc.).</w:t>
      </w:r>
    </w:p>
    <w:p w14:paraId="16F48CAD" w14:textId="77777777" w:rsidR="006951E4" w:rsidRPr="00FA6F31" w:rsidRDefault="006951E4" w:rsidP="006951E4">
      <w:pPr>
        <w:shd w:val="clear" w:color="auto" w:fill="FFFFFF"/>
        <w:jc w:val="both"/>
        <w:rPr>
          <w:b/>
          <w:color w:val="FF0000"/>
          <w:sz w:val="28"/>
          <w:szCs w:val="28"/>
        </w:rPr>
      </w:pPr>
    </w:p>
    <w:p w14:paraId="3EC57FEC" w14:textId="77777777" w:rsidR="006951E4" w:rsidRPr="00FA6F31" w:rsidRDefault="006951E4" w:rsidP="006951E4">
      <w:pPr>
        <w:shd w:val="clear" w:color="auto" w:fill="FFFFFF"/>
        <w:jc w:val="both"/>
        <w:rPr>
          <w:b/>
          <w:sz w:val="28"/>
          <w:szCs w:val="28"/>
        </w:rPr>
      </w:pPr>
      <w:r w:rsidRPr="00FA6F31">
        <w:rPr>
          <w:b/>
          <w:sz w:val="28"/>
          <w:szCs w:val="28"/>
        </w:rPr>
        <w:t>i)reglementări urbanistice aplicabile zonei conform documentațiilor de urbanism aprobate - plan urbanistic general/plan urbanistic zonal și regulamentul local de urbanism aferent;</w:t>
      </w:r>
    </w:p>
    <w:p w14:paraId="39C9479E" w14:textId="77777777" w:rsidR="006951E4" w:rsidRPr="00FA6F31" w:rsidRDefault="006951E4" w:rsidP="006951E4">
      <w:pPr>
        <w:shd w:val="clear" w:color="auto" w:fill="FFFFFF"/>
        <w:jc w:val="both"/>
        <w:rPr>
          <w:sz w:val="28"/>
          <w:szCs w:val="28"/>
        </w:rPr>
      </w:pPr>
      <w:r w:rsidRPr="00FA6F31">
        <w:rPr>
          <w:sz w:val="28"/>
          <w:szCs w:val="28"/>
        </w:rPr>
        <w:t xml:space="preserve">La proiectarea lucrărilor de consolidare a  Drumului județean 205L, se va </w:t>
      </w:r>
      <w:r w:rsidR="00B86CBD">
        <w:rPr>
          <w:sz w:val="28"/>
          <w:szCs w:val="28"/>
        </w:rPr>
        <w:t>ți</w:t>
      </w:r>
      <w:r w:rsidRPr="00FA6F31">
        <w:rPr>
          <w:sz w:val="28"/>
          <w:szCs w:val="28"/>
        </w:rPr>
        <w:t xml:space="preserve">ne seama de reglementările urbanistice aplicabile </w:t>
      </w:r>
      <w:r w:rsidR="00B86CBD">
        <w:rPr>
          <w:sz w:val="28"/>
          <w:szCs w:val="28"/>
        </w:rPr>
        <w:t>î</w:t>
      </w:r>
      <w:r w:rsidRPr="00FA6F31">
        <w:rPr>
          <w:sz w:val="28"/>
          <w:szCs w:val="28"/>
        </w:rPr>
        <w:t>n zon</w:t>
      </w:r>
      <w:r w:rsidR="00B86CBD">
        <w:rPr>
          <w:sz w:val="28"/>
          <w:szCs w:val="28"/>
        </w:rPr>
        <w:t>ă</w:t>
      </w:r>
      <w:r w:rsidRPr="00FA6F31">
        <w:rPr>
          <w:sz w:val="28"/>
          <w:szCs w:val="28"/>
        </w:rPr>
        <w:t xml:space="preserve"> respectiv</w:t>
      </w:r>
      <w:r w:rsidR="00B86CBD">
        <w:rPr>
          <w:sz w:val="28"/>
          <w:szCs w:val="28"/>
        </w:rPr>
        <w:t>ă</w:t>
      </w:r>
      <w:r w:rsidRPr="00FA6F31">
        <w:rPr>
          <w:sz w:val="28"/>
          <w:szCs w:val="28"/>
        </w:rPr>
        <w:t>. Pentru obiectivul de investiții propus nu există reglementări urbanistice și regulamente de construire prin planuri urbanistice aprobate.</w:t>
      </w:r>
    </w:p>
    <w:p w14:paraId="79CD4BCA" w14:textId="77777777" w:rsidR="006951E4" w:rsidRPr="00FA6F31" w:rsidRDefault="006951E4" w:rsidP="006951E4">
      <w:pPr>
        <w:shd w:val="clear" w:color="auto" w:fill="FFFFFF"/>
        <w:jc w:val="both"/>
        <w:rPr>
          <w:b/>
          <w:sz w:val="28"/>
          <w:szCs w:val="28"/>
        </w:rPr>
      </w:pPr>
    </w:p>
    <w:p w14:paraId="53E18AF4" w14:textId="77777777" w:rsidR="006951E4" w:rsidRPr="00FA6F31" w:rsidRDefault="006951E4" w:rsidP="006951E4">
      <w:pPr>
        <w:shd w:val="clear" w:color="auto" w:fill="FFFFFF"/>
        <w:jc w:val="both"/>
        <w:rPr>
          <w:b/>
          <w:sz w:val="28"/>
          <w:szCs w:val="28"/>
        </w:rPr>
      </w:pPr>
      <w:r w:rsidRPr="00FA6F31">
        <w:rPr>
          <w:b/>
          <w:sz w:val="28"/>
          <w:szCs w:val="28"/>
        </w:rPr>
        <w:t>j)existenta de monumente istorice/de arhitectură sau situri arheologice pe amplasament sau în zona imediat învecinată; existenta condiționărilor specifice în cazul existenței unor zone protejate.</w:t>
      </w:r>
    </w:p>
    <w:p w14:paraId="0E9C952D" w14:textId="77777777" w:rsidR="006951E4" w:rsidRPr="00FA6F31" w:rsidRDefault="006951E4" w:rsidP="006951E4">
      <w:pPr>
        <w:shd w:val="clear" w:color="auto" w:fill="FFFFFF"/>
        <w:jc w:val="both"/>
        <w:rPr>
          <w:sz w:val="28"/>
          <w:szCs w:val="28"/>
        </w:rPr>
      </w:pPr>
      <w:bookmarkStart w:id="3" w:name="_Hlk2845965"/>
      <w:r w:rsidRPr="00FA6F31">
        <w:rPr>
          <w:sz w:val="28"/>
          <w:szCs w:val="28"/>
        </w:rPr>
        <w:t>Din informațiile existente la ace</w:t>
      </w:r>
      <w:r w:rsidR="00B86CBD">
        <w:rPr>
          <w:sz w:val="28"/>
          <w:szCs w:val="28"/>
        </w:rPr>
        <w:t>a</w:t>
      </w:r>
      <w:r w:rsidRPr="00FA6F31">
        <w:rPr>
          <w:sz w:val="28"/>
          <w:szCs w:val="28"/>
        </w:rPr>
        <w:t>st</w:t>
      </w:r>
      <w:r w:rsidR="00B86CBD">
        <w:rPr>
          <w:sz w:val="28"/>
          <w:szCs w:val="28"/>
        </w:rPr>
        <w:t>ă</w:t>
      </w:r>
      <w:r w:rsidRPr="00FA6F31">
        <w:rPr>
          <w:sz w:val="28"/>
          <w:szCs w:val="28"/>
        </w:rPr>
        <w:t xml:space="preserve"> dat</w:t>
      </w:r>
      <w:r w:rsidR="00B86CBD">
        <w:rPr>
          <w:sz w:val="28"/>
          <w:szCs w:val="28"/>
        </w:rPr>
        <w:t>ă</w:t>
      </w:r>
      <w:r w:rsidRPr="00FA6F31">
        <w:rPr>
          <w:sz w:val="28"/>
          <w:szCs w:val="28"/>
        </w:rPr>
        <w:t xml:space="preserve"> la nivelul autorității contractante privind acest aspect, </w:t>
      </w:r>
      <w:bookmarkEnd w:id="3"/>
      <w:r w:rsidRPr="00FA6F31">
        <w:rPr>
          <w:sz w:val="28"/>
          <w:szCs w:val="28"/>
        </w:rPr>
        <w:t>pe traseul drumului județean 205L, la care urmează a se executa lucrări de refacere nu sunt înregistrate în Repertoriul Arheologic National,</w:t>
      </w:r>
      <w:r w:rsidRPr="00FA6F31">
        <w:rPr>
          <w:b/>
          <w:sz w:val="28"/>
          <w:szCs w:val="28"/>
        </w:rPr>
        <w:t xml:space="preserve"> </w:t>
      </w:r>
      <w:r w:rsidRPr="00FA6F31">
        <w:rPr>
          <w:sz w:val="28"/>
          <w:szCs w:val="28"/>
        </w:rPr>
        <w:t>monumente istorice/de arhitectură sau situri arheologice pe amplasament sau în zona imediat învecinată.</w:t>
      </w:r>
    </w:p>
    <w:p w14:paraId="28138D5B" w14:textId="77777777" w:rsidR="006951E4" w:rsidRPr="00FA6F31" w:rsidRDefault="006951E4" w:rsidP="006951E4">
      <w:pPr>
        <w:shd w:val="clear" w:color="auto" w:fill="FFFFFF"/>
        <w:jc w:val="both"/>
        <w:rPr>
          <w:sz w:val="28"/>
          <w:szCs w:val="28"/>
        </w:rPr>
      </w:pPr>
      <w:r w:rsidRPr="00FA6F31">
        <w:rPr>
          <w:sz w:val="28"/>
          <w:szCs w:val="28"/>
        </w:rPr>
        <w:t>Nu este necesar</w:t>
      </w:r>
      <w:r w:rsidR="00B86CBD">
        <w:rPr>
          <w:sz w:val="28"/>
          <w:szCs w:val="28"/>
        </w:rPr>
        <w:t>ă</w:t>
      </w:r>
      <w:r w:rsidRPr="00FA6F31">
        <w:rPr>
          <w:sz w:val="28"/>
          <w:szCs w:val="28"/>
        </w:rPr>
        <w:t xml:space="preserve"> existenta unor condiționări specifice, deoarece terenul pe care se afla  Drumul județean 205L nu este într-o zon</w:t>
      </w:r>
      <w:r w:rsidR="00B86CBD">
        <w:rPr>
          <w:sz w:val="28"/>
          <w:szCs w:val="28"/>
        </w:rPr>
        <w:t>ă</w:t>
      </w:r>
      <w:r w:rsidRPr="00FA6F31">
        <w:rPr>
          <w:sz w:val="28"/>
          <w:szCs w:val="28"/>
        </w:rPr>
        <w:t xml:space="preserve"> protejat</w:t>
      </w:r>
      <w:r w:rsidR="00B86CBD">
        <w:rPr>
          <w:sz w:val="28"/>
          <w:szCs w:val="28"/>
        </w:rPr>
        <w:t>ă</w:t>
      </w:r>
      <w:r w:rsidRPr="00FA6F31">
        <w:rPr>
          <w:sz w:val="28"/>
          <w:szCs w:val="28"/>
        </w:rPr>
        <w:t>.</w:t>
      </w:r>
    </w:p>
    <w:p w14:paraId="1122A3C5" w14:textId="77777777" w:rsidR="0053007E" w:rsidRPr="00FA6F31" w:rsidRDefault="0053007E" w:rsidP="00350EFF">
      <w:pPr>
        <w:shd w:val="clear" w:color="auto" w:fill="FFFFFF"/>
        <w:jc w:val="both"/>
        <w:rPr>
          <w:color w:val="FF0000"/>
          <w:sz w:val="28"/>
          <w:szCs w:val="28"/>
        </w:rPr>
      </w:pPr>
    </w:p>
    <w:p w14:paraId="78F16985" w14:textId="77777777" w:rsidR="00504F30" w:rsidRPr="00FA6F31" w:rsidRDefault="00504F30" w:rsidP="00504F30">
      <w:pPr>
        <w:shd w:val="clear" w:color="auto" w:fill="FFFFFF"/>
        <w:jc w:val="both"/>
        <w:rPr>
          <w:b/>
          <w:sz w:val="28"/>
          <w:szCs w:val="28"/>
        </w:rPr>
      </w:pPr>
      <w:r w:rsidRPr="00FA6F31">
        <w:rPr>
          <w:b/>
          <w:bCs/>
          <w:sz w:val="28"/>
          <w:szCs w:val="28"/>
        </w:rPr>
        <w:t>2.3.</w:t>
      </w:r>
      <w:r w:rsidRPr="00FA6F31">
        <w:rPr>
          <w:b/>
          <w:sz w:val="28"/>
          <w:szCs w:val="28"/>
        </w:rPr>
        <w:t>Descrierea succintă a obiectivului de investiții propus, din punct de vedere tehnic și funcțional:</w:t>
      </w:r>
    </w:p>
    <w:p w14:paraId="606A12EB" w14:textId="77777777" w:rsidR="009A7384" w:rsidRDefault="009A7384" w:rsidP="009A7384">
      <w:pPr>
        <w:jc w:val="both"/>
        <w:rPr>
          <w:rStyle w:val="slitbdy"/>
          <w:b/>
          <w:bCs/>
          <w:sz w:val="28"/>
          <w:szCs w:val="28"/>
        </w:rPr>
      </w:pPr>
      <w:r w:rsidRPr="00FA6F31">
        <w:rPr>
          <w:rStyle w:val="slitbdy"/>
          <w:b/>
          <w:bCs/>
          <w:sz w:val="28"/>
          <w:szCs w:val="28"/>
        </w:rPr>
        <w:t>a)destinație și funcțiuni:</w:t>
      </w:r>
    </w:p>
    <w:p w14:paraId="50D448C9" w14:textId="77777777" w:rsidR="004963CD" w:rsidRPr="00FA6F31" w:rsidRDefault="004963CD" w:rsidP="009A7384">
      <w:pPr>
        <w:jc w:val="both"/>
        <w:rPr>
          <w:rStyle w:val="slitbdy"/>
          <w:b/>
          <w:bCs/>
          <w:sz w:val="28"/>
          <w:szCs w:val="28"/>
        </w:rPr>
      </w:pPr>
    </w:p>
    <w:p w14:paraId="6064A819" w14:textId="4143438E" w:rsidR="00A72FDA" w:rsidRPr="00FA6F31" w:rsidRDefault="00A72FDA" w:rsidP="00341BEB">
      <w:pPr>
        <w:jc w:val="both"/>
        <w:rPr>
          <w:sz w:val="28"/>
          <w:szCs w:val="28"/>
        </w:rPr>
      </w:pPr>
      <w:r w:rsidRPr="00FA6F31">
        <w:rPr>
          <w:sz w:val="28"/>
          <w:szCs w:val="28"/>
        </w:rPr>
        <w:t xml:space="preserve">Obiectivul de investiție propus este </w:t>
      </w:r>
      <w:r w:rsidR="00341BEB" w:rsidRPr="000F64B2">
        <w:rPr>
          <w:sz w:val="28"/>
          <w:szCs w:val="28"/>
        </w:rPr>
        <w:t>„Modernizare infrastructură rutieră de drum județean 205L pe sectoarele: int. DJ 205D (Grumaz) - Vrâncioaia, Spinești – Păulești  - Tulnici - int. DN2D”</w:t>
      </w:r>
      <w:r w:rsidRPr="00FA6F31">
        <w:rPr>
          <w:sz w:val="28"/>
          <w:szCs w:val="28"/>
        </w:rPr>
        <w:t>, are destinația de cale de comunicație rutieră cu funcționalitate și caracteristici tehnice de drum județean.</w:t>
      </w:r>
    </w:p>
    <w:p w14:paraId="1091A20C" w14:textId="77777777" w:rsidR="009A7384" w:rsidRDefault="009A7384" w:rsidP="009A7384">
      <w:pPr>
        <w:shd w:val="clear" w:color="auto" w:fill="FFFFFF"/>
        <w:jc w:val="both"/>
        <w:rPr>
          <w:b/>
          <w:sz w:val="28"/>
          <w:szCs w:val="28"/>
        </w:rPr>
      </w:pPr>
      <w:r w:rsidRPr="00FA6F31">
        <w:rPr>
          <w:b/>
          <w:sz w:val="28"/>
          <w:szCs w:val="28"/>
        </w:rPr>
        <w:t>b)caracteristici, parametri și date tehnice specifice, preconizate;</w:t>
      </w:r>
    </w:p>
    <w:p w14:paraId="457C466B" w14:textId="77777777" w:rsidR="004963CD" w:rsidRPr="00FA6F31" w:rsidRDefault="004963CD" w:rsidP="009A7384">
      <w:pPr>
        <w:shd w:val="clear" w:color="auto" w:fill="FFFFFF"/>
        <w:jc w:val="both"/>
        <w:rPr>
          <w:b/>
          <w:sz w:val="28"/>
          <w:szCs w:val="28"/>
        </w:rPr>
      </w:pPr>
    </w:p>
    <w:p w14:paraId="3E026D77" w14:textId="14083720" w:rsidR="006E0B54" w:rsidRPr="000F64B2" w:rsidRDefault="006E0B54" w:rsidP="000F64B2">
      <w:pPr>
        <w:jc w:val="both"/>
        <w:rPr>
          <w:sz w:val="28"/>
          <w:szCs w:val="28"/>
        </w:rPr>
      </w:pPr>
      <w:r w:rsidRPr="000F64B2">
        <w:rPr>
          <w:sz w:val="28"/>
          <w:szCs w:val="28"/>
        </w:rPr>
        <w:lastRenderedPageBreak/>
        <w:t>Amplasamentul studiat se află pe raza comunelor Vrâncioaia, Păulești, Tulnici</w:t>
      </w:r>
      <w:r w:rsidR="000632BE" w:rsidRPr="000F64B2">
        <w:rPr>
          <w:sz w:val="28"/>
          <w:szCs w:val="28"/>
        </w:rPr>
        <w:t>.</w:t>
      </w:r>
    </w:p>
    <w:p w14:paraId="7E2E5687" w14:textId="117D0028" w:rsidR="0053007E" w:rsidRPr="00FA6F31" w:rsidRDefault="00DC2C07" w:rsidP="00DC2C07">
      <w:pPr>
        <w:jc w:val="both"/>
        <w:rPr>
          <w:sz w:val="28"/>
          <w:szCs w:val="28"/>
        </w:rPr>
      </w:pPr>
      <w:r w:rsidRPr="00FA6F31">
        <w:rPr>
          <w:sz w:val="28"/>
          <w:szCs w:val="28"/>
        </w:rPr>
        <w:t xml:space="preserve"> Lucrările mai sus </w:t>
      </w:r>
      <w:r w:rsidR="00D600EE" w:rsidRPr="00FA6F31">
        <w:rPr>
          <w:sz w:val="28"/>
          <w:szCs w:val="28"/>
        </w:rPr>
        <w:t>menționate</w:t>
      </w:r>
      <w:r w:rsidRPr="00FA6F31">
        <w:rPr>
          <w:sz w:val="28"/>
          <w:szCs w:val="28"/>
        </w:rPr>
        <w:t xml:space="preserve">, se vor executa </w:t>
      </w:r>
      <w:r w:rsidR="00D600EE">
        <w:rPr>
          <w:sz w:val="28"/>
          <w:szCs w:val="28"/>
        </w:rPr>
        <w:t>î</w:t>
      </w:r>
      <w:r w:rsidRPr="00FA6F31">
        <w:rPr>
          <w:sz w:val="28"/>
          <w:szCs w:val="28"/>
        </w:rPr>
        <w:t>n mare parte pe amplasamentul amprizei drumului, respectând-se profilul/profilurile transversale ale drumului județean existente la ace</w:t>
      </w:r>
      <w:r w:rsidR="00D600EE">
        <w:rPr>
          <w:sz w:val="28"/>
          <w:szCs w:val="28"/>
        </w:rPr>
        <w:t>a</w:t>
      </w:r>
      <w:r w:rsidRPr="00FA6F31">
        <w:rPr>
          <w:sz w:val="28"/>
          <w:szCs w:val="28"/>
        </w:rPr>
        <w:t>st</w:t>
      </w:r>
      <w:r w:rsidR="00D600EE">
        <w:rPr>
          <w:sz w:val="28"/>
          <w:szCs w:val="28"/>
        </w:rPr>
        <w:t>ă</w:t>
      </w:r>
      <w:r w:rsidRPr="00FA6F31">
        <w:rPr>
          <w:sz w:val="28"/>
          <w:szCs w:val="28"/>
        </w:rPr>
        <w:t xml:space="preserve"> dat</w:t>
      </w:r>
      <w:r w:rsidR="00D600EE">
        <w:rPr>
          <w:sz w:val="28"/>
          <w:szCs w:val="28"/>
        </w:rPr>
        <w:t>ă</w:t>
      </w:r>
      <w:r w:rsidRPr="00FA6F31">
        <w:rPr>
          <w:sz w:val="28"/>
          <w:szCs w:val="28"/>
        </w:rPr>
        <w:t>.</w:t>
      </w:r>
    </w:p>
    <w:p w14:paraId="52BA7340" w14:textId="77777777" w:rsidR="00DC2C07" w:rsidRPr="00FA6F31" w:rsidRDefault="00DC2C07" w:rsidP="00DC2C07">
      <w:pPr>
        <w:jc w:val="both"/>
        <w:rPr>
          <w:iCs/>
          <w:color w:val="FF0000"/>
          <w:sz w:val="28"/>
          <w:szCs w:val="28"/>
        </w:rPr>
      </w:pPr>
    </w:p>
    <w:p w14:paraId="55E441FB" w14:textId="77777777" w:rsidR="00504F30" w:rsidRDefault="00504F30" w:rsidP="00504F30">
      <w:pPr>
        <w:shd w:val="clear" w:color="auto" w:fill="FFFFFF"/>
        <w:jc w:val="both"/>
        <w:rPr>
          <w:b/>
          <w:sz w:val="28"/>
          <w:szCs w:val="28"/>
        </w:rPr>
      </w:pPr>
      <w:r w:rsidRPr="00FA6F31">
        <w:rPr>
          <w:b/>
          <w:sz w:val="28"/>
          <w:szCs w:val="28"/>
        </w:rPr>
        <w:t xml:space="preserve">c)nivelul de echipare, de finisare </w:t>
      </w:r>
      <w:r w:rsidR="00D600EE">
        <w:rPr>
          <w:b/>
          <w:sz w:val="28"/>
          <w:szCs w:val="28"/>
        </w:rPr>
        <w:t>ș</w:t>
      </w:r>
      <w:r w:rsidRPr="00FA6F31">
        <w:rPr>
          <w:b/>
          <w:sz w:val="28"/>
          <w:szCs w:val="28"/>
        </w:rPr>
        <w:t xml:space="preserve">i de dotare, exigente tehnice ale </w:t>
      </w:r>
      <w:r w:rsidR="00376ED1" w:rsidRPr="00FA6F31">
        <w:rPr>
          <w:b/>
          <w:sz w:val="28"/>
          <w:szCs w:val="28"/>
        </w:rPr>
        <w:t>construcției</w:t>
      </w:r>
      <w:r w:rsidRPr="00FA6F31">
        <w:rPr>
          <w:b/>
          <w:sz w:val="28"/>
          <w:szCs w:val="28"/>
        </w:rPr>
        <w:t xml:space="preserve"> </w:t>
      </w:r>
      <w:r w:rsidR="00D600EE">
        <w:rPr>
          <w:b/>
          <w:sz w:val="28"/>
          <w:szCs w:val="28"/>
        </w:rPr>
        <w:t>î</w:t>
      </w:r>
      <w:r w:rsidRPr="00FA6F31">
        <w:rPr>
          <w:b/>
          <w:sz w:val="28"/>
          <w:szCs w:val="28"/>
        </w:rPr>
        <w:t xml:space="preserve">n conformitate cu </w:t>
      </w:r>
      <w:r w:rsidR="00376ED1" w:rsidRPr="00FA6F31">
        <w:rPr>
          <w:b/>
          <w:sz w:val="28"/>
          <w:szCs w:val="28"/>
        </w:rPr>
        <w:t>cerințele</w:t>
      </w:r>
      <w:r w:rsidRPr="00FA6F31">
        <w:rPr>
          <w:b/>
          <w:sz w:val="28"/>
          <w:szCs w:val="28"/>
        </w:rPr>
        <w:t xml:space="preserve"> </w:t>
      </w:r>
      <w:r w:rsidR="00376ED1" w:rsidRPr="00FA6F31">
        <w:rPr>
          <w:b/>
          <w:sz w:val="28"/>
          <w:szCs w:val="28"/>
        </w:rPr>
        <w:t>funcționale</w:t>
      </w:r>
      <w:r w:rsidRPr="00FA6F31">
        <w:rPr>
          <w:b/>
          <w:sz w:val="28"/>
          <w:szCs w:val="28"/>
        </w:rPr>
        <w:t xml:space="preserve"> stabilite prin reglementari tehnice, de patrimoniu </w:t>
      </w:r>
      <w:r w:rsidR="00D600EE">
        <w:rPr>
          <w:b/>
          <w:sz w:val="28"/>
          <w:szCs w:val="28"/>
        </w:rPr>
        <w:t>ș</w:t>
      </w:r>
      <w:r w:rsidRPr="00FA6F31">
        <w:rPr>
          <w:b/>
          <w:sz w:val="28"/>
          <w:szCs w:val="28"/>
        </w:rPr>
        <w:t xml:space="preserve">i de mediu </w:t>
      </w:r>
      <w:r w:rsidR="00D600EE">
        <w:rPr>
          <w:b/>
          <w:sz w:val="28"/>
          <w:szCs w:val="28"/>
        </w:rPr>
        <w:t>î</w:t>
      </w:r>
      <w:r w:rsidRPr="00FA6F31">
        <w:rPr>
          <w:b/>
          <w:sz w:val="28"/>
          <w:szCs w:val="28"/>
        </w:rPr>
        <w:t>n vigoare;</w:t>
      </w:r>
    </w:p>
    <w:p w14:paraId="4525B6CA" w14:textId="77777777" w:rsidR="004963CD" w:rsidRPr="00FA6F31" w:rsidRDefault="004963CD" w:rsidP="00504F30">
      <w:pPr>
        <w:shd w:val="clear" w:color="auto" w:fill="FFFFFF"/>
        <w:jc w:val="both"/>
        <w:rPr>
          <w:b/>
          <w:sz w:val="28"/>
          <w:szCs w:val="28"/>
        </w:rPr>
      </w:pPr>
    </w:p>
    <w:p w14:paraId="30C40AF5" w14:textId="77777777" w:rsidR="00504F30" w:rsidRPr="00FA6F31" w:rsidRDefault="00504F30" w:rsidP="00504F30">
      <w:pPr>
        <w:pStyle w:val="al"/>
        <w:shd w:val="clear" w:color="auto" w:fill="FFFFFF"/>
        <w:spacing w:before="0" w:beforeAutospacing="0" w:after="0" w:afterAutospacing="0"/>
        <w:jc w:val="both"/>
        <w:rPr>
          <w:sz w:val="28"/>
          <w:szCs w:val="28"/>
          <w:lang w:val="ro-RO"/>
        </w:rPr>
      </w:pPr>
      <w:r w:rsidRPr="00FA6F31">
        <w:rPr>
          <w:sz w:val="28"/>
          <w:szCs w:val="28"/>
          <w:lang w:val="ro-RO"/>
        </w:rPr>
        <w:t xml:space="preserve">Nivelul de echipare, finisare </w:t>
      </w:r>
      <w:r w:rsidR="00D600EE">
        <w:rPr>
          <w:sz w:val="28"/>
          <w:szCs w:val="28"/>
          <w:lang w:val="ro-RO"/>
        </w:rPr>
        <w:t>ș</w:t>
      </w:r>
      <w:r w:rsidRPr="00FA6F31">
        <w:rPr>
          <w:sz w:val="28"/>
          <w:szCs w:val="28"/>
          <w:lang w:val="ro-RO"/>
        </w:rPr>
        <w:t xml:space="preserve">i dotare este cel prevăzut </w:t>
      </w:r>
      <w:r w:rsidR="00D600EE">
        <w:rPr>
          <w:sz w:val="28"/>
          <w:szCs w:val="28"/>
          <w:lang w:val="ro-RO"/>
        </w:rPr>
        <w:t>î</w:t>
      </w:r>
      <w:r w:rsidRPr="00FA6F31">
        <w:rPr>
          <w:sz w:val="28"/>
          <w:szCs w:val="28"/>
          <w:lang w:val="ro-RO"/>
        </w:rPr>
        <w:t xml:space="preserve">n Normativele tehnice pentru proiectare, </w:t>
      </w:r>
      <w:r w:rsidR="00376ED1" w:rsidRPr="00FA6F31">
        <w:rPr>
          <w:sz w:val="28"/>
          <w:szCs w:val="28"/>
          <w:lang w:val="ro-RO"/>
        </w:rPr>
        <w:t>execuția</w:t>
      </w:r>
      <w:r w:rsidRPr="00FA6F31">
        <w:rPr>
          <w:sz w:val="28"/>
          <w:szCs w:val="28"/>
          <w:lang w:val="ro-RO"/>
        </w:rPr>
        <w:t xml:space="preserve"> </w:t>
      </w:r>
      <w:r w:rsidR="00376ED1" w:rsidRPr="00FA6F31">
        <w:rPr>
          <w:sz w:val="28"/>
          <w:szCs w:val="28"/>
          <w:lang w:val="ro-RO"/>
        </w:rPr>
        <w:t>lucrărilor</w:t>
      </w:r>
      <w:r w:rsidRPr="00FA6F31">
        <w:rPr>
          <w:sz w:val="28"/>
          <w:szCs w:val="28"/>
          <w:lang w:val="ro-RO"/>
        </w:rPr>
        <w:t xml:space="preserve"> de drumuri </w:t>
      </w:r>
      <w:r w:rsidR="00D600EE">
        <w:rPr>
          <w:sz w:val="28"/>
          <w:szCs w:val="28"/>
          <w:lang w:val="ro-RO"/>
        </w:rPr>
        <w:t>ș</w:t>
      </w:r>
      <w:r w:rsidRPr="00FA6F31">
        <w:rPr>
          <w:sz w:val="28"/>
          <w:szCs w:val="28"/>
          <w:lang w:val="ro-RO"/>
        </w:rPr>
        <w:t xml:space="preserve">i legislația </w:t>
      </w:r>
      <w:r w:rsidR="00D600EE">
        <w:rPr>
          <w:sz w:val="28"/>
          <w:szCs w:val="28"/>
          <w:lang w:val="ro-RO"/>
        </w:rPr>
        <w:t>î</w:t>
      </w:r>
      <w:r w:rsidRPr="00FA6F31">
        <w:rPr>
          <w:sz w:val="28"/>
          <w:szCs w:val="28"/>
          <w:lang w:val="ro-RO"/>
        </w:rPr>
        <w:t>n vigoare pentru lucrări de drumuri.</w:t>
      </w:r>
    </w:p>
    <w:p w14:paraId="6BE52B7F" w14:textId="77777777" w:rsidR="00993096" w:rsidRPr="00FA6F31" w:rsidRDefault="00993096" w:rsidP="00993096">
      <w:pPr>
        <w:jc w:val="both"/>
        <w:rPr>
          <w:rStyle w:val="slitbdy"/>
          <w:sz w:val="28"/>
          <w:szCs w:val="28"/>
        </w:rPr>
      </w:pPr>
      <w:r w:rsidRPr="00FA6F31">
        <w:rPr>
          <w:rStyle w:val="slitbdy"/>
          <w:sz w:val="28"/>
          <w:szCs w:val="28"/>
        </w:rPr>
        <w:t xml:space="preserve">Obiectivul va respecta </w:t>
      </w:r>
      <w:r w:rsidR="00376ED1" w:rsidRPr="00FA6F31">
        <w:rPr>
          <w:rStyle w:val="slitbdy"/>
          <w:sz w:val="28"/>
          <w:szCs w:val="28"/>
        </w:rPr>
        <w:t>cerințele</w:t>
      </w:r>
      <w:r w:rsidRPr="00FA6F31">
        <w:rPr>
          <w:rStyle w:val="slitbdy"/>
          <w:sz w:val="28"/>
          <w:szCs w:val="28"/>
        </w:rPr>
        <w:t xml:space="preserve"> de calitate </w:t>
      </w:r>
      <w:r w:rsidR="00D600EE">
        <w:rPr>
          <w:rStyle w:val="slitbdy"/>
          <w:sz w:val="28"/>
          <w:szCs w:val="28"/>
        </w:rPr>
        <w:t>î</w:t>
      </w:r>
      <w:r w:rsidRPr="00FA6F31">
        <w:rPr>
          <w:rStyle w:val="slitbdy"/>
          <w:sz w:val="28"/>
          <w:szCs w:val="28"/>
        </w:rPr>
        <w:t xml:space="preserve">n </w:t>
      </w:r>
      <w:r w:rsidR="00376ED1" w:rsidRPr="00FA6F31">
        <w:rPr>
          <w:rStyle w:val="slitbdy"/>
          <w:sz w:val="28"/>
          <w:szCs w:val="28"/>
        </w:rPr>
        <w:t>construcții</w:t>
      </w:r>
      <w:r w:rsidRPr="00FA6F31">
        <w:rPr>
          <w:rStyle w:val="slitbdy"/>
          <w:sz w:val="28"/>
          <w:szCs w:val="28"/>
        </w:rPr>
        <w:t xml:space="preserve"> conform legii 10/1995 actualizat</w:t>
      </w:r>
      <w:r w:rsidR="00D600EE">
        <w:rPr>
          <w:rStyle w:val="slitbdy"/>
          <w:sz w:val="28"/>
          <w:szCs w:val="28"/>
        </w:rPr>
        <w:t>ă</w:t>
      </w:r>
      <w:r w:rsidRPr="00FA6F31">
        <w:rPr>
          <w:rStyle w:val="slitbdy"/>
          <w:sz w:val="28"/>
          <w:szCs w:val="28"/>
        </w:rPr>
        <w:t xml:space="preserve"> </w:t>
      </w:r>
      <w:r w:rsidR="00D600EE">
        <w:rPr>
          <w:rStyle w:val="slitbdy"/>
          <w:sz w:val="28"/>
          <w:szCs w:val="28"/>
        </w:rPr>
        <w:t>ș</w:t>
      </w:r>
      <w:r w:rsidRPr="00FA6F31">
        <w:rPr>
          <w:rStyle w:val="slitbdy"/>
          <w:sz w:val="28"/>
          <w:szCs w:val="28"/>
        </w:rPr>
        <w:t>i Legea 50/1991 actualizat</w:t>
      </w:r>
      <w:r w:rsidR="00D600EE">
        <w:rPr>
          <w:rStyle w:val="slitbdy"/>
          <w:sz w:val="28"/>
          <w:szCs w:val="28"/>
        </w:rPr>
        <w:t>ă</w:t>
      </w:r>
      <w:r w:rsidRPr="00FA6F31">
        <w:rPr>
          <w:rStyle w:val="slitbdy"/>
          <w:sz w:val="28"/>
          <w:szCs w:val="28"/>
        </w:rPr>
        <w:t>.</w:t>
      </w:r>
    </w:p>
    <w:p w14:paraId="51C2A6D0" w14:textId="77777777" w:rsidR="002E0DD9" w:rsidRPr="00FA6F31" w:rsidRDefault="002E0DD9" w:rsidP="00993096">
      <w:pPr>
        <w:jc w:val="both"/>
        <w:rPr>
          <w:rStyle w:val="slitbdy"/>
          <w:sz w:val="28"/>
          <w:szCs w:val="28"/>
        </w:rPr>
      </w:pPr>
    </w:p>
    <w:p w14:paraId="3386672F" w14:textId="77777777" w:rsidR="00504F30" w:rsidRPr="00FA6F31" w:rsidRDefault="00504F30" w:rsidP="00504F30">
      <w:pPr>
        <w:shd w:val="clear" w:color="auto" w:fill="FFFFFF"/>
        <w:jc w:val="both"/>
        <w:rPr>
          <w:b/>
          <w:sz w:val="28"/>
          <w:szCs w:val="28"/>
        </w:rPr>
      </w:pPr>
      <w:r w:rsidRPr="00FA6F31">
        <w:rPr>
          <w:b/>
          <w:sz w:val="28"/>
          <w:szCs w:val="28"/>
        </w:rPr>
        <w:t>d)</w:t>
      </w:r>
      <w:r w:rsidR="00376ED1" w:rsidRPr="00FA6F31">
        <w:rPr>
          <w:b/>
          <w:sz w:val="28"/>
          <w:szCs w:val="28"/>
        </w:rPr>
        <w:t>numărul</w:t>
      </w:r>
      <w:r w:rsidRPr="00FA6F31">
        <w:rPr>
          <w:b/>
          <w:sz w:val="28"/>
          <w:szCs w:val="28"/>
        </w:rPr>
        <w:t xml:space="preserve"> estimat de utilizatori.</w:t>
      </w:r>
    </w:p>
    <w:p w14:paraId="463145F3" w14:textId="2783159C" w:rsidR="002E0DD9" w:rsidRPr="00FA6F31" w:rsidRDefault="002E0DD9" w:rsidP="002E0DD9">
      <w:pPr>
        <w:jc w:val="both"/>
        <w:rPr>
          <w:rStyle w:val="slitbdy"/>
          <w:sz w:val="28"/>
          <w:szCs w:val="28"/>
        </w:rPr>
      </w:pPr>
      <w:r w:rsidRPr="00FA6F31">
        <w:rPr>
          <w:sz w:val="28"/>
          <w:szCs w:val="28"/>
        </w:rPr>
        <w:t xml:space="preserve">Deoarece traseul drumului </w:t>
      </w:r>
      <w:r w:rsidR="00376ED1" w:rsidRPr="00FA6F31">
        <w:rPr>
          <w:sz w:val="28"/>
          <w:szCs w:val="28"/>
        </w:rPr>
        <w:t>județean</w:t>
      </w:r>
      <w:r w:rsidRPr="00FA6F31">
        <w:rPr>
          <w:sz w:val="28"/>
          <w:szCs w:val="28"/>
        </w:rPr>
        <w:t xml:space="preserve"> </w:t>
      </w:r>
      <w:r w:rsidR="00376ED1" w:rsidRPr="00FA6F31">
        <w:rPr>
          <w:sz w:val="28"/>
          <w:szCs w:val="28"/>
        </w:rPr>
        <w:t>străbate</w:t>
      </w:r>
      <w:r w:rsidRPr="00FA6F31">
        <w:rPr>
          <w:sz w:val="28"/>
          <w:szCs w:val="28"/>
        </w:rPr>
        <w:t xml:space="preserve"> intravilanul </w:t>
      </w:r>
      <w:r w:rsidR="00FF11C4">
        <w:rPr>
          <w:sz w:val="28"/>
          <w:szCs w:val="28"/>
        </w:rPr>
        <w:t>ș</w:t>
      </w:r>
      <w:r w:rsidRPr="00FA6F31">
        <w:rPr>
          <w:sz w:val="28"/>
          <w:szCs w:val="28"/>
        </w:rPr>
        <w:t xml:space="preserve">i extravilanul </w:t>
      </w:r>
      <w:r w:rsidR="00FF11C4">
        <w:rPr>
          <w:sz w:val="28"/>
          <w:szCs w:val="28"/>
        </w:rPr>
        <w:t>comunelor</w:t>
      </w:r>
      <w:r w:rsidRPr="00FA6F31">
        <w:rPr>
          <w:sz w:val="28"/>
          <w:szCs w:val="28"/>
        </w:rPr>
        <w:t xml:space="preserve">: </w:t>
      </w:r>
      <w:r w:rsidR="00376ED1" w:rsidRPr="00FA6F31">
        <w:rPr>
          <w:sz w:val="28"/>
          <w:szCs w:val="28"/>
        </w:rPr>
        <w:t>Vrâncioaia</w:t>
      </w:r>
      <w:r w:rsidR="00C814E1" w:rsidRPr="00FA6F31">
        <w:rPr>
          <w:sz w:val="28"/>
          <w:szCs w:val="28"/>
        </w:rPr>
        <w:t xml:space="preserve">, </w:t>
      </w:r>
      <w:r w:rsidR="00376ED1" w:rsidRPr="00FA6F31">
        <w:rPr>
          <w:sz w:val="28"/>
          <w:szCs w:val="28"/>
        </w:rPr>
        <w:t>Păulești</w:t>
      </w:r>
      <w:r w:rsidR="00C814E1" w:rsidRPr="00FA6F31">
        <w:rPr>
          <w:sz w:val="28"/>
          <w:szCs w:val="28"/>
        </w:rPr>
        <w:t>, Tulnici</w:t>
      </w:r>
      <w:r w:rsidRPr="00FA6F31">
        <w:rPr>
          <w:bCs/>
          <w:sz w:val="28"/>
          <w:szCs w:val="28"/>
        </w:rPr>
        <w:t xml:space="preserve">, va avea ca utilizatori </w:t>
      </w:r>
      <w:r w:rsidR="00376ED1" w:rsidRPr="00FA6F31">
        <w:rPr>
          <w:bCs/>
          <w:sz w:val="28"/>
          <w:szCs w:val="28"/>
        </w:rPr>
        <w:t>toți</w:t>
      </w:r>
      <w:r w:rsidRPr="00FA6F31">
        <w:rPr>
          <w:bCs/>
          <w:sz w:val="28"/>
          <w:szCs w:val="28"/>
        </w:rPr>
        <w:t xml:space="preserve"> </w:t>
      </w:r>
      <w:r w:rsidR="00376ED1" w:rsidRPr="00FA6F31">
        <w:rPr>
          <w:bCs/>
          <w:sz w:val="28"/>
          <w:szCs w:val="28"/>
        </w:rPr>
        <w:t>participanții</w:t>
      </w:r>
      <w:r w:rsidRPr="00FA6F31">
        <w:rPr>
          <w:bCs/>
          <w:sz w:val="28"/>
          <w:szCs w:val="28"/>
        </w:rPr>
        <w:t xml:space="preserve"> la trafic care </w:t>
      </w:r>
      <w:r w:rsidR="00376ED1" w:rsidRPr="00FA6F31">
        <w:rPr>
          <w:bCs/>
          <w:sz w:val="28"/>
          <w:szCs w:val="28"/>
        </w:rPr>
        <w:t>tranzitează</w:t>
      </w:r>
      <w:r w:rsidRPr="00FA6F31">
        <w:rPr>
          <w:bCs/>
          <w:sz w:val="28"/>
          <w:szCs w:val="28"/>
        </w:rPr>
        <w:t xml:space="preserve"> acest drum </w:t>
      </w:r>
      <w:r w:rsidR="00376ED1" w:rsidRPr="00FA6F31">
        <w:rPr>
          <w:bCs/>
          <w:sz w:val="28"/>
          <w:szCs w:val="28"/>
        </w:rPr>
        <w:t>județean</w:t>
      </w:r>
      <w:r w:rsidRPr="00FA6F31">
        <w:rPr>
          <w:bCs/>
          <w:sz w:val="28"/>
          <w:szCs w:val="28"/>
        </w:rPr>
        <w:t xml:space="preserve">, respectiv locuitorii </w:t>
      </w:r>
      <w:r w:rsidR="00376ED1" w:rsidRPr="00FA6F31">
        <w:rPr>
          <w:bCs/>
          <w:sz w:val="28"/>
          <w:szCs w:val="28"/>
        </w:rPr>
        <w:t>localităților</w:t>
      </w:r>
      <w:r w:rsidRPr="00FA6F31">
        <w:rPr>
          <w:bCs/>
          <w:sz w:val="28"/>
          <w:szCs w:val="28"/>
        </w:rPr>
        <w:t xml:space="preserve"> mai sus </w:t>
      </w:r>
      <w:r w:rsidR="00376ED1" w:rsidRPr="00FA6F31">
        <w:rPr>
          <w:bCs/>
          <w:sz w:val="28"/>
          <w:szCs w:val="28"/>
        </w:rPr>
        <w:t>menționate</w:t>
      </w:r>
      <w:r w:rsidRPr="00FA6F31">
        <w:rPr>
          <w:bCs/>
          <w:sz w:val="28"/>
          <w:szCs w:val="28"/>
        </w:rPr>
        <w:t xml:space="preserve">, personalul angajat/contractual al </w:t>
      </w:r>
      <w:r w:rsidR="00376ED1" w:rsidRPr="00FA6F31">
        <w:rPr>
          <w:bCs/>
          <w:sz w:val="28"/>
          <w:szCs w:val="28"/>
        </w:rPr>
        <w:t>agenților</w:t>
      </w:r>
      <w:r w:rsidRPr="00FA6F31">
        <w:rPr>
          <w:bCs/>
          <w:sz w:val="28"/>
          <w:szCs w:val="28"/>
        </w:rPr>
        <w:t xml:space="preserve"> economici din zona, </w:t>
      </w:r>
      <w:r w:rsidR="00376ED1" w:rsidRPr="00FA6F31">
        <w:rPr>
          <w:bCs/>
          <w:sz w:val="28"/>
          <w:szCs w:val="28"/>
        </w:rPr>
        <w:t>salariații</w:t>
      </w:r>
      <w:r w:rsidRPr="00FA6F31">
        <w:rPr>
          <w:bCs/>
          <w:sz w:val="28"/>
          <w:szCs w:val="28"/>
        </w:rPr>
        <w:t xml:space="preserve"> </w:t>
      </w:r>
      <w:r w:rsidR="00376ED1" w:rsidRPr="00FA6F31">
        <w:rPr>
          <w:bCs/>
          <w:sz w:val="28"/>
          <w:szCs w:val="28"/>
        </w:rPr>
        <w:t>instituțiilor</w:t>
      </w:r>
      <w:r w:rsidRPr="00FA6F31">
        <w:rPr>
          <w:bCs/>
          <w:sz w:val="28"/>
          <w:szCs w:val="28"/>
        </w:rPr>
        <w:t xml:space="preserve"> aflate pe raza comunelor traversate de drumul </w:t>
      </w:r>
      <w:r w:rsidR="00376ED1" w:rsidRPr="00FA6F31">
        <w:rPr>
          <w:bCs/>
          <w:sz w:val="28"/>
          <w:szCs w:val="28"/>
        </w:rPr>
        <w:t>județean</w:t>
      </w:r>
      <w:r w:rsidRPr="00FA6F31">
        <w:rPr>
          <w:bCs/>
          <w:sz w:val="28"/>
          <w:szCs w:val="28"/>
        </w:rPr>
        <w:t xml:space="preserve"> 205</w:t>
      </w:r>
      <w:r w:rsidR="00C814E1" w:rsidRPr="00FA6F31">
        <w:rPr>
          <w:bCs/>
          <w:sz w:val="28"/>
          <w:szCs w:val="28"/>
        </w:rPr>
        <w:t>L</w:t>
      </w:r>
      <w:r w:rsidRPr="00FA6F31">
        <w:rPr>
          <w:bCs/>
          <w:sz w:val="28"/>
          <w:szCs w:val="28"/>
        </w:rPr>
        <w:t xml:space="preserve">, precum </w:t>
      </w:r>
      <w:r w:rsidR="00FF11C4">
        <w:rPr>
          <w:bCs/>
          <w:sz w:val="28"/>
          <w:szCs w:val="28"/>
        </w:rPr>
        <w:t>ș</w:t>
      </w:r>
      <w:r w:rsidRPr="00FA6F31">
        <w:rPr>
          <w:bCs/>
          <w:sz w:val="28"/>
          <w:szCs w:val="28"/>
        </w:rPr>
        <w:t xml:space="preserve">i </w:t>
      </w:r>
      <w:r w:rsidR="00376ED1" w:rsidRPr="00FA6F31">
        <w:rPr>
          <w:bCs/>
          <w:sz w:val="28"/>
          <w:szCs w:val="28"/>
        </w:rPr>
        <w:t>turiștii</w:t>
      </w:r>
      <w:r w:rsidRPr="00FA6F31">
        <w:rPr>
          <w:bCs/>
          <w:sz w:val="28"/>
          <w:szCs w:val="28"/>
        </w:rPr>
        <w:t xml:space="preserve">, </w:t>
      </w:r>
      <w:r w:rsidRPr="00FA6F31">
        <w:rPr>
          <w:rStyle w:val="slitbdy"/>
          <w:sz w:val="28"/>
          <w:szCs w:val="28"/>
        </w:rPr>
        <w:t xml:space="preserve">cei </w:t>
      </w:r>
      <w:r w:rsidR="00376ED1" w:rsidRPr="00FA6F31">
        <w:rPr>
          <w:rStyle w:val="slitbdy"/>
          <w:sz w:val="28"/>
          <w:szCs w:val="28"/>
        </w:rPr>
        <w:t>aflați</w:t>
      </w:r>
      <w:r w:rsidRPr="00FA6F31">
        <w:rPr>
          <w:rStyle w:val="slitbdy"/>
          <w:sz w:val="28"/>
          <w:szCs w:val="28"/>
        </w:rPr>
        <w:t xml:space="preserve"> </w:t>
      </w:r>
      <w:r w:rsidR="00FF11C4">
        <w:rPr>
          <w:rStyle w:val="slitbdy"/>
          <w:sz w:val="28"/>
          <w:szCs w:val="28"/>
        </w:rPr>
        <w:t>î</w:t>
      </w:r>
      <w:r w:rsidRPr="00FA6F31">
        <w:rPr>
          <w:rStyle w:val="slitbdy"/>
          <w:sz w:val="28"/>
          <w:szCs w:val="28"/>
        </w:rPr>
        <w:t xml:space="preserve">n tranzit </w:t>
      </w:r>
      <w:r w:rsidR="00376ED1" w:rsidRPr="00FA6F31">
        <w:rPr>
          <w:rStyle w:val="slitbdy"/>
          <w:sz w:val="28"/>
          <w:szCs w:val="28"/>
        </w:rPr>
        <w:t>național</w:t>
      </w:r>
      <w:r w:rsidRPr="00FA6F31">
        <w:rPr>
          <w:rStyle w:val="slitbdy"/>
          <w:sz w:val="28"/>
          <w:szCs w:val="28"/>
        </w:rPr>
        <w:t xml:space="preserve"> sau </w:t>
      </w:r>
      <w:r w:rsidR="00376ED1" w:rsidRPr="00FA6F31">
        <w:rPr>
          <w:rStyle w:val="slitbdy"/>
          <w:sz w:val="28"/>
          <w:szCs w:val="28"/>
        </w:rPr>
        <w:t>internațional</w:t>
      </w:r>
      <w:r w:rsidRPr="00FA6F31">
        <w:rPr>
          <w:rStyle w:val="slitbdy"/>
          <w:sz w:val="28"/>
          <w:szCs w:val="28"/>
        </w:rPr>
        <w:t xml:space="preserve"> pe aceast</w:t>
      </w:r>
      <w:r w:rsidR="00FF11C4">
        <w:rPr>
          <w:rStyle w:val="slitbdy"/>
          <w:sz w:val="28"/>
          <w:szCs w:val="28"/>
        </w:rPr>
        <w:t>ă</w:t>
      </w:r>
      <w:r w:rsidRPr="00FA6F31">
        <w:rPr>
          <w:rStyle w:val="slitbdy"/>
          <w:sz w:val="28"/>
          <w:szCs w:val="28"/>
        </w:rPr>
        <w:t xml:space="preserve"> rut</w:t>
      </w:r>
      <w:r w:rsidR="00FF11C4">
        <w:rPr>
          <w:rStyle w:val="slitbdy"/>
          <w:sz w:val="28"/>
          <w:szCs w:val="28"/>
        </w:rPr>
        <w:t>ă</w:t>
      </w:r>
      <w:r w:rsidRPr="00FA6F31">
        <w:rPr>
          <w:rStyle w:val="slitbdy"/>
          <w:sz w:val="28"/>
          <w:szCs w:val="28"/>
        </w:rPr>
        <w:t>.</w:t>
      </w:r>
    </w:p>
    <w:p w14:paraId="6B5546E1" w14:textId="77777777" w:rsidR="002E0DD9" w:rsidRPr="00FA6F31" w:rsidRDefault="002E0DD9" w:rsidP="00993096">
      <w:pPr>
        <w:jc w:val="both"/>
        <w:rPr>
          <w:rStyle w:val="slitbdy"/>
          <w:color w:val="FF0000"/>
          <w:sz w:val="28"/>
          <w:szCs w:val="28"/>
        </w:rPr>
      </w:pPr>
    </w:p>
    <w:p w14:paraId="418D0A24" w14:textId="77777777" w:rsidR="00504F30" w:rsidRPr="00FA6F31" w:rsidRDefault="00504F30" w:rsidP="00504F30">
      <w:pPr>
        <w:pStyle w:val="al"/>
        <w:shd w:val="clear" w:color="auto" w:fill="FFFFFF"/>
        <w:spacing w:before="0" w:beforeAutospacing="0" w:after="0" w:afterAutospacing="0"/>
        <w:jc w:val="both"/>
        <w:rPr>
          <w:b/>
          <w:sz w:val="28"/>
          <w:szCs w:val="28"/>
          <w:lang w:val="ro-RO"/>
        </w:rPr>
      </w:pPr>
      <w:r w:rsidRPr="00FA6F31">
        <w:rPr>
          <w:b/>
          <w:sz w:val="28"/>
          <w:szCs w:val="28"/>
          <w:lang w:val="ro-RO"/>
        </w:rPr>
        <w:t xml:space="preserve">e)durata minima de </w:t>
      </w:r>
      <w:r w:rsidR="00376ED1" w:rsidRPr="00FA6F31">
        <w:rPr>
          <w:b/>
          <w:sz w:val="28"/>
          <w:szCs w:val="28"/>
          <w:lang w:val="ro-RO"/>
        </w:rPr>
        <w:t>funcționare</w:t>
      </w:r>
      <w:r w:rsidRPr="00FA6F31">
        <w:rPr>
          <w:b/>
          <w:sz w:val="28"/>
          <w:szCs w:val="28"/>
          <w:lang w:val="ro-RO"/>
        </w:rPr>
        <w:t xml:space="preserve">, apreciata </w:t>
      </w:r>
      <w:r w:rsidR="00376ED1" w:rsidRPr="00FA6F31">
        <w:rPr>
          <w:b/>
          <w:sz w:val="28"/>
          <w:szCs w:val="28"/>
          <w:lang w:val="ro-RO"/>
        </w:rPr>
        <w:t>corespunzător</w:t>
      </w:r>
      <w:r w:rsidRPr="00FA6F31">
        <w:rPr>
          <w:b/>
          <w:sz w:val="28"/>
          <w:szCs w:val="28"/>
          <w:lang w:val="ro-RO"/>
        </w:rPr>
        <w:t xml:space="preserve"> </w:t>
      </w:r>
      <w:r w:rsidR="00376ED1" w:rsidRPr="00FA6F31">
        <w:rPr>
          <w:b/>
          <w:sz w:val="28"/>
          <w:szCs w:val="28"/>
          <w:lang w:val="ro-RO"/>
        </w:rPr>
        <w:t>destinației</w:t>
      </w:r>
      <w:r w:rsidRPr="00FA6F31">
        <w:rPr>
          <w:b/>
          <w:sz w:val="28"/>
          <w:szCs w:val="28"/>
          <w:lang w:val="ro-RO"/>
        </w:rPr>
        <w:t>/</w:t>
      </w:r>
      <w:r w:rsidR="00376ED1" w:rsidRPr="00FA6F31">
        <w:rPr>
          <w:b/>
          <w:sz w:val="28"/>
          <w:szCs w:val="28"/>
          <w:lang w:val="ro-RO"/>
        </w:rPr>
        <w:t>funcțiilor</w:t>
      </w:r>
      <w:r w:rsidRPr="00FA6F31">
        <w:rPr>
          <w:b/>
          <w:sz w:val="28"/>
          <w:szCs w:val="28"/>
          <w:lang w:val="ro-RO"/>
        </w:rPr>
        <w:t xml:space="preserve"> propuse:</w:t>
      </w:r>
    </w:p>
    <w:p w14:paraId="5ACAF034" w14:textId="77777777" w:rsidR="002E0DD9" w:rsidRPr="00FA6F31" w:rsidRDefault="002E0DD9" w:rsidP="002E0DD9">
      <w:pPr>
        <w:pStyle w:val="al"/>
        <w:shd w:val="clear" w:color="auto" w:fill="FFFFFF"/>
        <w:spacing w:before="0" w:beforeAutospacing="0" w:after="0" w:afterAutospacing="0"/>
        <w:jc w:val="both"/>
        <w:rPr>
          <w:sz w:val="28"/>
          <w:szCs w:val="28"/>
          <w:lang w:val="ro-RO"/>
        </w:rPr>
      </w:pPr>
      <w:r w:rsidRPr="00FA6F31">
        <w:rPr>
          <w:sz w:val="28"/>
          <w:szCs w:val="28"/>
          <w:lang w:val="ro-RO"/>
        </w:rPr>
        <w:t>Pentru lucrări de drumuri se ia în considerare o perioadă de funcționare de 2</w:t>
      </w:r>
      <w:r w:rsidR="00903C50" w:rsidRPr="00FA6F31">
        <w:rPr>
          <w:sz w:val="28"/>
          <w:szCs w:val="28"/>
          <w:lang w:val="ro-RO"/>
        </w:rPr>
        <w:t>0-30</w:t>
      </w:r>
      <w:r w:rsidRPr="00FA6F31">
        <w:rPr>
          <w:sz w:val="28"/>
          <w:szCs w:val="28"/>
          <w:lang w:val="ro-RO"/>
        </w:rPr>
        <w:t xml:space="preserve"> de ani, conform ,,Catalogului privind clasificarea </w:t>
      </w:r>
      <w:r w:rsidR="00FF11C4">
        <w:rPr>
          <w:sz w:val="28"/>
          <w:szCs w:val="28"/>
          <w:lang w:val="ro-RO"/>
        </w:rPr>
        <w:t>ș</w:t>
      </w:r>
      <w:r w:rsidRPr="00FA6F31">
        <w:rPr>
          <w:sz w:val="28"/>
          <w:szCs w:val="28"/>
          <w:lang w:val="ro-RO"/>
        </w:rPr>
        <w:t>i duratele normale de funcționare a mijloacelor fixe”, valabil de la 1 ianuarie 2018 ( la poziția 1.3.7</w:t>
      </w:r>
      <w:r w:rsidR="00F42DB6" w:rsidRPr="00FA6F31">
        <w:rPr>
          <w:sz w:val="28"/>
          <w:szCs w:val="28"/>
          <w:lang w:val="ro-RO"/>
        </w:rPr>
        <w:t>.2</w:t>
      </w:r>
      <w:r w:rsidR="00BB6BA9" w:rsidRPr="00FA6F31">
        <w:rPr>
          <w:sz w:val="28"/>
          <w:szCs w:val="28"/>
          <w:lang w:val="ro-RO"/>
        </w:rPr>
        <w:t xml:space="preserve"> </w:t>
      </w:r>
      <w:r w:rsidRPr="00FA6F31">
        <w:rPr>
          <w:sz w:val="28"/>
          <w:szCs w:val="28"/>
          <w:lang w:val="ro-RO"/>
        </w:rPr>
        <w:t xml:space="preserve"> -drumuri cu </w:t>
      </w:r>
      <w:r w:rsidR="00376ED1" w:rsidRPr="00FA6F31">
        <w:rPr>
          <w:sz w:val="28"/>
          <w:szCs w:val="28"/>
          <w:lang w:val="ro-RO"/>
        </w:rPr>
        <w:t>îmbrăcăminte</w:t>
      </w:r>
      <w:r w:rsidRPr="00FA6F31">
        <w:rPr>
          <w:sz w:val="28"/>
          <w:szCs w:val="28"/>
          <w:lang w:val="ro-RO"/>
        </w:rPr>
        <w:t xml:space="preserve"> din beton asfaltic). </w:t>
      </w:r>
    </w:p>
    <w:p w14:paraId="366DCEA9" w14:textId="77777777" w:rsidR="002E0DD9" w:rsidRPr="00FA6F31" w:rsidRDefault="002E0DD9" w:rsidP="002E0DD9">
      <w:pPr>
        <w:pStyle w:val="al"/>
        <w:shd w:val="clear" w:color="auto" w:fill="FFFFFF"/>
        <w:spacing w:before="0" w:beforeAutospacing="0" w:after="0" w:afterAutospacing="0"/>
        <w:jc w:val="both"/>
        <w:rPr>
          <w:sz w:val="28"/>
          <w:szCs w:val="28"/>
          <w:lang w:val="ro-RO"/>
        </w:rPr>
      </w:pPr>
      <w:r w:rsidRPr="00FA6F31">
        <w:rPr>
          <w:sz w:val="28"/>
          <w:szCs w:val="28"/>
          <w:lang w:val="ro-RO"/>
        </w:rPr>
        <w:t xml:space="preserve">Acest catalog actualizează H.G. nr. 964/1998-clasificarea </w:t>
      </w:r>
      <w:r w:rsidR="00FF11C4">
        <w:rPr>
          <w:sz w:val="28"/>
          <w:szCs w:val="28"/>
          <w:lang w:val="ro-RO"/>
        </w:rPr>
        <w:t>ș</w:t>
      </w:r>
      <w:r w:rsidRPr="00FA6F31">
        <w:rPr>
          <w:sz w:val="28"/>
          <w:szCs w:val="28"/>
          <w:lang w:val="ro-RO"/>
        </w:rPr>
        <w:t>i duratele normale de funcționare a mijloacelor fixe.</w:t>
      </w:r>
    </w:p>
    <w:p w14:paraId="2D9E0615" w14:textId="77777777" w:rsidR="002E0DD9" w:rsidRPr="00FA6F31" w:rsidRDefault="002E0DD9" w:rsidP="002E0DD9">
      <w:pPr>
        <w:pStyle w:val="al"/>
        <w:shd w:val="clear" w:color="auto" w:fill="FFFFFF"/>
        <w:spacing w:before="0" w:beforeAutospacing="0" w:after="0" w:afterAutospacing="0"/>
        <w:jc w:val="both"/>
        <w:rPr>
          <w:color w:val="FF0000"/>
          <w:sz w:val="28"/>
          <w:szCs w:val="28"/>
          <w:lang w:val="ro-RO"/>
        </w:rPr>
      </w:pPr>
    </w:p>
    <w:p w14:paraId="225C218E" w14:textId="77777777" w:rsidR="00993096" w:rsidRPr="00FA6F31" w:rsidRDefault="00993096" w:rsidP="00993096">
      <w:pPr>
        <w:pStyle w:val="al"/>
        <w:shd w:val="clear" w:color="auto" w:fill="FFFFFF"/>
        <w:spacing w:before="0" w:beforeAutospacing="0" w:after="0" w:afterAutospacing="0"/>
        <w:jc w:val="both"/>
        <w:rPr>
          <w:b/>
          <w:sz w:val="28"/>
          <w:szCs w:val="28"/>
          <w:lang w:val="ro-RO"/>
        </w:rPr>
      </w:pPr>
      <w:r w:rsidRPr="00FA6F31">
        <w:rPr>
          <w:b/>
          <w:sz w:val="28"/>
          <w:szCs w:val="28"/>
          <w:lang w:val="ro-RO"/>
        </w:rPr>
        <w:t>f)nevoi/solicitări funcționale specifice.</w:t>
      </w:r>
    </w:p>
    <w:p w14:paraId="43801AD4" w14:textId="359D5C98" w:rsidR="008F4502" w:rsidRPr="00FA6F31" w:rsidRDefault="00DA16F2" w:rsidP="008F4502">
      <w:pPr>
        <w:pStyle w:val="al"/>
        <w:shd w:val="clear" w:color="auto" w:fill="FFFFFF"/>
        <w:spacing w:before="0" w:beforeAutospacing="0" w:after="0" w:afterAutospacing="0"/>
        <w:jc w:val="both"/>
        <w:rPr>
          <w:sz w:val="28"/>
          <w:szCs w:val="28"/>
          <w:lang w:val="ro-RO"/>
        </w:rPr>
      </w:pPr>
      <w:r w:rsidRPr="00FA6F31">
        <w:rPr>
          <w:sz w:val="28"/>
          <w:szCs w:val="28"/>
          <w:lang w:val="ro-RO"/>
        </w:rPr>
        <w:t xml:space="preserve">Deoarece traseul drumului județean străbate intravilanul </w:t>
      </w:r>
      <w:r w:rsidR="00FF11C4">
        <w:rPr>
          <w:sz w:val="28"/>
          <w:szCs w:val="28"/>
          <w:lang w:val="ro-RO"/>
        </w:rPr>
        <w:t>și</w:t>
      </w:r>
      <w:r w:rsidRPr="00FA6F31">
        <w:rPr>
          <w:sz w:val="28"/>
          <w:szCs w:val="28"/>
          <w:lang w:val="ro-RO"/>
        </w:rPr>
        <w:t xml:space="preserve"> extravilanul comunelor Vrâncioaia, Păulești, </w:t>
      </w:r>
      <w:r w:rsidR="006201C5" w:rsidRPr="00FA6F31">
        <w:rPr>
          <w:sz w:val="28"/>
          <w:szCs w:val="28"/>
          <w:lang w:val="ro-RO"/>
        </w:rPr>
        <w:t>Tulnici</w:t>
      </w:r>
      <w:r w:rsidR="008F4502" w:rsidRPr="00FA6F31">
        <w:rPr>
          <w:sz w:val="28"/>
          <w:szCs w:val="28"/>
          <w:lang w:val="ro-RO"/>
        </w:rPr>
        <w:t>, traversează zone locuite, se identific</w:t>
      </w:r>
      <w:r w:rsidR="00FF11C4">
        <w:rPr>
          <w:sz w:val="28"/>
          <w:szCs w:val="28"/>
          <w:lang w:val="ro-RO"/>
        </w:rPr>
        <w:t>ă</w:t>
      </w:r>
      <w:r w:rsidR="008F4502" w:rsidRPr="00FA6F31">
        <w:rPr>
          <w:sz w:val="28"/>
          <w:szCs w:val="28"/>
          <w:lang w:val="ro-RO"/>
        </w:rPr>
        <w:t xml:space="preserve"> o nevoie specific</w:t>
      </w:r>
      <w:r w:rsidR="00FF11C4">
        <w:rPr>
          <w:sz w:val="28"/>
          <w:szCs w:val="28"/>
          <w:lang w:val="ro-RO"/>
        </w:rPr>
        <w:t>ă</w:t>
      </w:r>
      <w:r w:rsidR="008F4502" w:rsidRPr="00FA6F31">
        <w:rPr>
          <w:sz w:val="28"/>
          <w:szCs w:val="28"/>
          <w:lang w:val="ro-RO"/>
        </w:rPr>
        <w:t xml:space="preserve"> </w:t>
      </w:r>
      <w:r w:rsidR="00FF11C4">
        <w:rPr>
          <w:sz w:val="28"/>
          <w:szCs w:val="28"/>
          <w:lang w:val="ro-RO"/>
        </w:rPr>
        <w:t>ș</w:t>
      </w:r>
      <w:r w:rsidR="008F4502" w:rsidRPr="00FA6F31">
        <w:rPr>
          <w:sz w:val="28"/>
          <w:szCs w:val="28"/>
          <w:lang w:val="ro-RO"/>
        </w:rPr>
        <w:t xml:space="preserve">i anume asigurarea continuității traficului rutier </w:t>
      </w:r>
      <w:r w:rsidR="00FF11C4">
        <w:rPr>
          <w:sz w:val="28"/>
          <w:szCs w:val="28"/>
          <w:lang w:val="ro-RO"/>
        </w:rPr>
        <w:t>î</w:t>
      </w:r>
      <w:r w:rsidR="008F4502" w:rsidRPr="00FA6F31">
        <w:rPr>
          <w:sz w:val="28"/>
          <w:szCs w:val="28"/>
          <w:lang w:val="ro-RO"/>
        </w:rPr>
        <w:t>n aceleași condiții pe tot traseul acestuia, eliminarea punctelor care pot impune restricții de circulație, astfel încât circulația s</w:t>
      </w:r>
      <w:r w:rsidR="00FF11C4">
        <w:rPr>
          <w:sz w:val="28"/>
          <w:szCs w:val="28"/>
          <w:lang w:val="ro-RO"/>
        </w:rPr>
        <w:t>ă</w:t>
      </w:r>
      <w:r w:rsidR="008F4502" w:rsidRPr="00FA6F31">
        <w:rPr>
          <w:sz w:val="28"/>
          <w:szCs w:val="28"/>
          <w:lang w:val="ro-RO"/>
        </w:rPr>
        <w:t xml:space="preserve"> se desfășoare </w:t>
      </w:r>
      <w:r w:rsidR="00FF11C4">
        <w:rPr>
          <w:sz w:val="28"/>
          <w:szCs w:val="28"/>
          <w:lang w:val="ro-RO"/>
        </w:rPr>
        <w:t>î</w:t>
      </w:r>
      <w:r w:rsidR="008F4502" w:rsidRPr="00FA6F31">
        <w:rPr>
          <w:sz w:val="28"/>
          <w:szCs w:val="28"/>
          <w:lang w:val="ro-RO"/>
        </w:rPr>
        <w:t>n condiții de siguranț</w:t>
      </w:r>
      <w:r w:rsidR="00FF11C4">
        <w:rPr>
          <w:sz w:val="28"/>
          <w:szCs w:val="28"/>
          <w:lang w:val="ro-RO"/>
        </w:rPr>
        <w:t>ă</w:t>
      </w:r>
      <w:r w:rsidR="008F4502" w:rsidRPr="00FA6F31">
        <w:rPr>
          <w:sz w:val="28"/>
          <w:szCs w:val="28"/>
          <w:lang w:val="ro-RO"/>
        </w:rPr>
        <w:t xml:space="preserve"> pentru toți participanții la trafic.</w:t>
      </w:r>
    </w:p>
    <w:p w14:paraId="13020EB5" w14:textId="77777777" w:rsidR="00FF11C4" w:rsidRPr="00FA6F31" w:rsidRDefault="00FF11C4" w:rsidP="00993096">
      <w:pPr>
        <w:pStyle w:val="al"/>
        <w:shd w:val="clear" w:color="auto" w:fill="FFFFFF"/>
        <w:spacing w:before="0" w:beforeAutospacing="0" w:after="0" w:afterAutospacing="0"/>
        <w:jc w:val="both"/>
        <w:rPr>
          <w:b/>
          <w:bCs/>
          <w:color w:val="FF0000"/>
          <w:sz w:val="28"/>
          <w:szCs w:val="28"/>
          <w:lang w:val="ro-RO"/>
        </w:rPr>
      </w:pPr>
    </w:p>
    <w:p w14:paraId="50FAF1FF" w14:textId="77777777" w:rsidR="00504F30" w:rsidRPr="00FA6F31" w:rsidRDefault="00504F30" w:rsidP="00504F30">
      <w:pPr>
        <w:pStyle w:val="al"/>
        <w:shd w:val="clear" w:color="auto" w:fill="FFFFFF"/>
        <w:spacing w:before="0" w:beforeAutospacing="0" w:after="0" w:afterAutospacing="0"/>
        <w:jc w:val="both"/>
        <w:rPr>
          <w:b/>
          <w:sz w:val="28"/>
          <w:szCs w:val="28"/>
          <w:lang w:val="ro-RO"/>
        </w:rPr>
      </w:pPr>
      <w:r w:rsidRPr="00FA6F31">
        <w:rPr>
          <w:b/>
          <w:sz w:val="28"/>
          <w:szCs w:val="28"/>
          <w:lang w:val="ro-RO"/>
        </w:rPr>
        <w:t xml:space="preserve">g)corelarea </w:t>
      </w:r>
      <w:r w:rsidR="00376ED1" w:rsidRPr="00FA6F31">
        <w:rPr>
          <w:b/>
          <w:sz w:val="28"/>
          <w:szCs w:val="28"/>
          <w:lang w:val="ro-RO"/>
        </w:rPr>
        <w:t>soluțiilor</w:t>
      </w:r>
      <w:r w:rsidRPr="00FA6F31">
        <w:rPr>
          <w:b/>
          <w:sz w:val="28"/>
          <w:szCs w:val="28"/>
          <w:lang w:val="ro-RO"/>
        </w:rPr>
        <w:t xml:space="preserve"> tehnice cu </w:t>
      </w:r>
      <w:r w:rsidR="00376ED1" w:rsidRPr="00FA6F31">
        <w:rPr>
          <w:b/>
          <w:sz w:val="28"/>
          <w:szCs w:val="28"/>
          <w:lang w:val="ro-RO"/>
        </w:rPr>
        <w:t>condiționările</w:t>
      </w:r>
      <w:r w:rsidRPr="00FA6F31">
        <w:rPr>
          <w:b/>
          <w:sz w:val="28"/>
          <w:szCs w:val="28"/>
          <w:lang w:val="ro-RO"/>
        </w:rPr>
        <w:t xml:space="preserve"> urbanistice de </w:t>
      </w:r>
      <w:r w:rsidR="00376ED1" w:rsidRPr="00FA6F31">
        <w:rPr>
          <w:b/>
          <w:sz w:val="28"/>
          <w:szCs w:val="28"/>
          <w:lang w:val="ro-RO"/>
        </w:rPr>
        <w:t>protecție</w:t>
      </w:r>
      <w:r w:rsidRPr="00FA6F31">
        <w:rPr>
          <w:b/>
          <w:sz w:val="28"/>
          <w:szCs w:val="28"/>
          <w:lang w:val="ro-RO"/>
        </w:rPr>
        <w:t xml:space="preserve"> a mediului </w:t>
      </w:r>
      <w:r w:rsidR="00FF11C4">
        <w:rPr>
          <w:b/>
          <w:sz w:val="28"/>
          <w:szCs w:val="28"/>
          <w:lang w:val="ro-RO"/>
        </w:rPr>
        <w:t>ș</w:t>
      </w:r>
      <w:r w:rsidRPr="00FA6F31">
        <w:rPr>
          <w:b/>
          <w:sz w:val="28"/>
          <w:szCs w:val="28"/>
          <w:lang w:val="ro-RO"/>
        </w:rPr>
        <w:t>i a patrimoniului;</w:t>
      </w:r>
    </w:p>
    <w:p w14:paraId="46229EF9" w14:textId="77777777" w:rsidR="00504F30" w:rsidRPr="00FA6F31" w:rsidRDefault="00504F30" w:rsidP="00504F30">
      <w:pPr>
        <w:pStyle w:val="al"/>
        <w:shd w:val="clear" w:color="auto" w:fill="FFFFFF"/>
        <w:spacing w:before="0" w:beforeAutospacing="0" w:after="0" w:afterAutospacing="0"/>
        <w:jc w:val="both"/>
        <w:rPr>
          <w:sz w:val="28"/>
          <w:szCs w:val="28"/>
          <w:lang w:val="ro-RO"/>
        </w:rPr>
      </w:pPr>
      <w:r w:rsidRPr="00FA6F31">
        <w:rPr>
          <w:sz w:val="28"/>
          <w:szCs w:val="28"/>
          <w:lang w:val="ro-RO"/>
        </w:rPr>
        <w:t xml:space="preserve">Din </w:t>
      </w:r>
      <w:r w:rsidR="00376ED1" w:rsidRPr="00FA6F31">
        <w:rPr>
          <w:sz w:val="28"/>
          <w:szCs w:val="28"/>
          <w:lang w:val="ro-RO"/>
        </w:rPr>
        <w:t>informațiile</w:t>
      </w:r>
      <w:r w:rsidRPr="00FA6F31">
        <w:rPr>
          <w:sz w:val="28"/>
          <w:szCs w:val="28"/>
          <w:lang w:val="ro-RO"/>
        </w:rPr>
        <w:t xml:space="preserve"> existente la ace</w:t>
      </w:r>
      <w:r w:rsidR="00FF11C4">
        <w:rPr>
          <w:sz w:val="28"/>
          <w:szCs w:val="28"/>
          <w:lang w:val="ro-RO"/>
        </w:rPr>
        <w:t>a</w:t>
      </w:r>
      <w:r w:rsidRPr="00FA6F31">
        <w:rPr>
          <w:sz w:val="28"/>
          <w:szCs w:val="28"/>
          <w:lang w:val="ro-RO"/>
        </w:rPr>
        <w:t>st</w:t>
      </w:r>
      <w:r w:rsidR="00FF11C4">
        <w:rPr>
          <w:sz w:val="28"/>
          <w:szCs w:val="28"/>
          <w:lang w:val="ro-RO"/>
        </w:rPr>
        <w:t>ă</w:t>
      </w:r>
      <w:r w:rsidRPr="00FA6F31">
        <w:rPr>
          <w:sz w:val="28"/>
          <w:szCs w:val="28"/>
          <w:lang w:val="ro-RO"/>
        </w:rPr>
        <w:t xml:space="preserve"> dat</w:t>
      </w:r>
      <w:r w:rsidR="00FF11C4">
        <w:rPr>
          <w:sz w:val="28"/>
          <w:szCs w:val="28"/>
          <w:lang w:val="ro-RO"/>
        </w:rPr>
        <w:t>ă</w:t>
      </w:r>
      <w:r w:rsidRPr="00FA6F31">
        <w:rPr>
          <w:sz w:val="28"/>
          <w:szCs w:val="28"/>
          <w:lang w:val="ro-RO"/>
        </w:rPr>
        <w:t xml:space="preserve"> la nivelul </w:t>
      </w:r>
      <w:r w:rsidR="00376ED1" w:rsidRPr="00FA6F31">
        <w:rPr>
          <w:sz w:val="28"/>
          <w:szCs w:val="28"/>
          <w:lang w:val="ro-RO"/>
        </w:rPr>
        <w:t>autorității</w:t>
      </w:r>
      <w:r w:rsidRPr="00FA6F31">
        <w:rPr>
          <w:sz w:val="28"/>
          <w:szCs w:val="28"/>
          <w:lang w:val="ro-RO"/>
        </w:rPr>
        <w:t xml:space="preserve"> contractante privind acest aspect, nu exist</w:t>
      </w:r>
      <w:r w:rsidR="00466495">
        <w:rPr>
          <w:sz w:val="28"/>
          <w:szCs w:val="28"/>
          <w:lang w:val="ro-RO"/>
        </w:rPr>
        <w:t>ă</w:t>
      </w:r>
      <w:r w:rsidRPr="00FA6F31">
        <w:rPr>
          <w:sz w:val="28"/>
          <w:szCs w:val="28"/>
          <w:lang w:val="ro-RO"/>
        </w:rPr>
        <w:t xml:space="preserve"> </w:t>
      </w:r>
      <w:r w:rsidR="00376ED1" w:rsidRPr="00FA6F31">
        <w:rPr>
          <w:sz w:val="28"/>
          <w:szCs w:val="28"/>
          <w:lang w:val="ro-RO"/>
        </w:rPr>
        <w:t>condiționări</w:t>
      </w:r>
      <w:r w:rsidRPr="00FA6F31">
        <w:rPr>
          <w:sz w:val="28"/>
          <w:szCs w:val="28"/>
          <w:lang w:val="ro-RO"/>
        </w:rPr>
        <w:t xml:space="preserve"> urbanistice de </w:t>
      </w:r>
      <w:r w:rsidR="00376ED1" w:rsidRPr="00FA6F31">
        <w:rPr>
          <w:sz w:val="28"/>
          <w:szCs w:val="28"/>
          <w:lang w:val="ro-RO"/>
        </w:rPr>
        <w:t>protecție</w:t>
      </w:r>
      <w:r w:rsidRPr="00FA6F31">
        <w:rPr>
          <w:sz w:val="28"/>
          <w:szCs w:val="28"/>
          <w:lang w:val="ro-RO"/>
        </w:rPr>
        <w:t xml:space="preserve"> a mediului </w:t>
      </w:r>
      <w:r w:rsidR="00466495">
        <w:rPr>
          <w:sz w:val="28"/>
          <w:szCs w:val="28"/>
          <w:lang w:val="ro-RO"/>
        </w:rPr>
        <w:t>ș</w:t>
      </w:r>
      <w:r w:rsidRPr="00FA6F31">
        <w:rPr>
          <w:sz w:val="28"/>
          <w:szCs w:val="28"/>
          <w:lang w:val="ro-RO"/>
        </w:rPr>
        <w:t>i a patrimoniului.</w:t>
      </w:r>
    </w:p>
    <w:p w14:paraId="3939A068" w14:textId="0C1AC4AD" w:rsidR="00504F30" w:rsidRPr="00FA6F31" w:rsidRDefault="00504F30" w:rsidP="00B01331">
      <w:pPr>
        <w:jc w:val="both"/>
        <w:rPr>
          <w:sz w:val="28"/>
          <w:szCs w:val="28"/>
        </w:rPr>
      </w:pPr>
      <w:r w:rsidRPr="00FA6F31">
        <w:rPr>
          <w:sz w:val="28"/>
          <w:szCs w:val="28"/>
          <w:lang w:eastAsia="en-US"/>
        </w:rPr>
        <w:t xml:space="preserve">La elaborarea </w:t>
      </w:r>
      <w:r w:rsidR="00376ED1" w:rsidRPr="00FA6F31">
        <w:rPr>
          <w:sz w:val="28"/>
          <w:szCs w:val="28"/>
          <w:lang w:eastAsia="en-US"/>
        </w:rPr>
        <w:t>documentațiilor</w:t>
      </w:r>
      <w:r w:rsidRPr="00FA6F31">
        <w:rPr>
          <w:sz w:val="28"/>
          <w:szCs w:val="28"/>
          <w:lang w:eastAsia="en-US"/>
        </w:rPr>
        <w:t xml:space="preserve"> tehnice pentru </w:t>
      </w:r>
      <w:r w:rsidR="00B01331" w:rsidRPr="009F3B0D">
        <w:rPr>
          <w:sz w:val="28"/>
          <w:szCs w:val="28"/>
          <w:lang w:eastAsia="en-US"/>
        </w:rPr>
        <w:t>„Modernizare infrastructură rutieră de drum județean 205L pe sectoarele: int. DJ 205D (Grumaz) - Vrâncioaia, Spinești – Păulești  - Tulnici - int. DN2D”</w:t>
      </w:r>
      <w:r w:rsidRPr="00FA6F31">
        <w:rPr>
          <w:sz w:val="28"/>
          <w:szCs w:val="28"/>
          <w:lang w:eastAsia="en-US"/>
        </w:rPr>
        <w:t>,</w:t>
      </w:r>
      <w:r w:rsidRPr="00FA6F31">
        <w:rPr>
          <w:sz w:val="28"/>
          <w:szCs w:val="28"/>
        </w:rPr>
        <w:t xml:space="preserve"> prestatorul serviciilor de proiectare, va avea </w:t>
      </w:r>
      <w:r w:rsidR="00376ED1" w:rsidRPr="00FA6F31">
        <w:rPr>
          <w:sz w:val="28"/>
          <w:szCs w:val="28"/>
        </w:rPr>
        <w:t>obligația</w:t>
      </w:r>
      <w:r w:rsidRPr="00FA6F31">
        <w:rPr>
          <w:sz w:val="28"/>
          <w:szCs w:val="28"/>
        </w:rPr>
        <w:t xml:space="preserve"> </w:t>
      </w:r>
      <w:r w:rsidRPr="00FA6F31">
        <w:rPr>
          <w:sz w:val="28"/>
          <w:szCs w:val="28"/>
        </w:rPr>
        <w:lastRenderedPageBreak/>
        <w:t>s</w:t>
      </w:r>
      <w:r w:rsidR="00466495">
        <w:rPr>
          <w:sz w:val="28"/>
          <w:szCs w:val="28"/>
        </w:rPr>
        <w:t>ă</w:t>
      </w:r>
      <w:r w:rsidRPr="00FA6F31">
        <w:rPr>
          <w:sz w:val="28"/>
          <w:szCs w:val="28"/>
        </w:rPr>
        <w:t xml:space="preserve"> respecte prevederile </w:t>
      </w:r>
      <w:r w:rsidR="00376ED1" w:rsidRPr="00FA6F31">
        <w:rPr>
          <w:sz w:val="28"/>
          <w:szCs w:val="28"/>
        </w:rPr>
        <w:t>menționate</w:t>
      </w:r>
      <w:r w:rsidRPr="00FA6F31">
        <w:rPr>
          <w:sz w:val="28"/>
          <w:szCs w:val="28"/>
        </w:rPr>
        <w:t xml:space="preserve"> </w:t>
      </w:r>
      <w:r w:rsidR="00466495">
        <w:rPr>
          <w:sz w:val="28"/>
          <w:szCs w:val="28"/>
        </w:rPr>
        <w:t>î</w:t>
      </w:r>
      <w:r w:rsidRPr="00FA6F31">
        <w:rPr>
          <w:sz w:val="28"/>
          <w:szCs w:val="28"/>
        </w:rPr>
        <w:t xml:space="preserve">n Certificatului de urbanism </w:t>
      </w:r>
      <w:r w:rsidR="00466495">
        <w:rPr>
          <w:sz w:val="28"/>
          <w:szCs w:val="28"/>
        </w:rPr>
        <w:t>ș</w:t>
      </w:r>
      <w:r w:rsidRPr="00FA6F31">
        <w:rPr>
          <w:sz w:val="28"/>
          <w:szCs w:val="28"/>
        </w:rPr>
        <w:t>i s</w:t>
      </w:r>
      <w:r w:rsidR="00466495">
        <w:rPr>
          <w:sz w:val="28"/>
          <w:szCs w:val="28"/>
        </w:rPr>
        <w:t>ă</w:t>
      </w:r>
      <w:r w:rsidRPr="00FA6F31">
        <w:rPr>
          <w:sz w:val="28"/>
          <w:szCs w:val="28"/>
        </w:rPr>
        <w:t xml:space="preserve"> </w:t>
      </w:r>
      <w:r w:rsidR="00466495">
        <w:rPr>
          <w:sz w:val="28"/>
          <w:szCs w:val="28"/>
        </w:rPr>
        <w:t>ț</w:t>
      </w:r>
      <w:r w:rsidRPr="00FA6F31">
        <w:rPr>
          <w:sz w:val="28"/>
          <w:szCs w:val="28"/>
        </w:rPr>
        <w:t>in</w:t>
      </w:r>
      <w:r w:rsidR="00466495">
        <w:rPr>
          <w:sz w:val="28"/>
          <w:szCs w:val="28"/>
        </w:rPr>
        <w:t>ă</w:t>
      </w:r>
      <w:r w:rsidRPr="00FA6F31">
        <w:rPr>
          <w:sz w:val="28"/>
          <w:szCs w:val="28"/>
        </w:rPr>
        <w:t xml:space="preserve"> seama de reglementările urbanistice aplicabile </w:t>
      </w:r>
      <w:r w:rsidR="00466495">
        <w:rPr>
          <w:sz w:val="28"/>
          <w:szCs w:val="28"/>
        </w:rPr>
        <w:t>î</w:t>
      </w:r>
      <w:r w:rsidRPr="00FA6F31">
        <w:rPr>
          <w:sz w:val="28"/>
          <w:szCs w:val="28"/>
        </w:rPr>
        <w:t>n zona respectiv</w:t>
      </w:r>
      <w:r w:rsidR="00466495">
        <w:rPr>
          <w:sz w:val="28"/>
          <w:szCs w:val="28"/>
        </w:rPr>
        <w:t>ă</w:t>
      </w:r>
      <w:r w:rsidRPr="00FA6F31">
        <w:rPr>
          <w:sz w:val="28"/>
          <w:szCs w:val="28"/>
        </w:rPr>
        <w:t xml:space="preserve">. </w:t>
      </w:r>
    </w:p>
    <w:p w14:paraId="72CB8979" w14:textId="77777777" w:rsidR="004B4E04" w:rsidRPr="00FA6F31" w:rsidRDefault="004B4E04" w:rsidP="00504F30">
      <w:pPr>
        <w:pStyle w:val="al"/>
        <w:shd w:val="clear" w:color="auto" w:fill="FFFFFF"/>
        <w:spacing w:before="0" w:beforeAutospacing="0" w:after="0" w:afterAutospacing="0"/>
        <w:jc w:val="both"/>
        <w:rPr>
          <w:b/>
          <w:sz w:val="28"/>
          <w:szCs w:val="28"/>
          <w:lang w:val="ro-RO"/>
        </w:rPr>
      </w:pPr>
    </w:p>
    <w:p w14:paraId="0565E30B" w14:textId="77777777" w:rsidR="00504F30" w:rsidRPr="00FA6F31" w:rsidRDefault="00504F30" w:rsidP="00504F30">
      <w:pPr>
        <w:pStyle w:val="al"/>
        <w:shd w:val="clear" w:color="auto" w:fill="FFFFFF"/>
        <w:spacing w:before="0" w:beforeAutospacing="0" w:after="0" w:afterAutospacing="0"/>
        <w:jc w:val="both"/>
        <w:rPr>
          <w:b/>
          <w:sz w:val="28"/>
          <w:szCs w:val="28"/>
          <w:lang w:val="ro-RO"/>
        </w:rPr>
      </w:pPr>
      <w:r w:rsidRPr="00FA6F31">
        <w:rPr>
          <w:b/>
          <w:sz w:val="28"/>
          <w:szCs w:val="28"/>
          <w:lang w:val="ro-RO"/>
        </w:rPr>
        <w:t xml:space="preserve">h)stabilirea unor criterii clare in vederea </w:t>
      </w:r>
      <w:r w:rsidR="00376ED1" w:rsidRPr="00FA6F31">
        <w:rPr>
          <w:b/>
          <w:sz w:val="28"/>
          <w:szCs w:val="28"/>
          <w:lang w:val="ro-RO"/>
        </w:rPr>
        <w:t>soluționării</w:t>
      </w:r>
      <w:r w:rsidRPr="00FA6F31">
        <w:rPr>
          <w:b/>
          <w:sz w:val="28"/>
          <w:szCs w:val="28"/>
          <w:lang w:val="ro-RO"/>
        </w:rPr>
        <w:t xml:space="preserve"> nevoii beneficiarului</w:t>
      </w:r>
    </w:p>
    <w:p w14:paraId="30C3C8AE" w14:textId="77777777" w:rsidR="00504F30" w:rsidRPr="00FA6F31" w:rsidRDefault="00504F30" w:rsidP="00504F30">
      <w:pPr>
        <w:jc w:val="both"/>
        <w:rPr>
          <w:sz w:val="28"/>
          <w:szCs w:val="28"/>
        </w:rPr>
      </w:pPr>
      <w:r w:rsidRPr="00FA6F31">
        <w:rPr>
          <w:sz w:val="28"/>
          <w:szCs w:val="28"/>
        </w:rPr>
        <w:t xml:space="preserve">Beneficiar al investițiilor în infrastructura de transport este societatea. Avantajele de care aceasta poate dispune sunt: extinderea </w:t>
      </w:r>
      <w:r w:rsidR="00376ED1" w:rsidRPr="00FA6F31">
        <w:rPr>
          <w:sz w:val="28"/>
          <w:szCs w:val="28"/>
        </w:rPr>
        <w:t>pieței, creșterea</w:t>
      </w:r>
      <w:r w:rsidRPr="00FA6F31">
        <w:rPr>
          <w:sz w:val="28"/>
          <w:szCs w:val="28"/>
        </w:rPr>
        <w:t xml:space="preserve"> concurenței pe piață, diseminarea de cunoștințe și tehnologie.</w:t>
      </w:r>
    </w:p>
    <w:p w14:paraId="61F69114" w14:textId="3CED601D" w:rsidR="00504F30" w:rsidRPr="00FA6F31" w:rsidRDefault="00504F30" w:rsidP="00504F30">
      <w:pPr>
        <w:jc w:val="both"/>
        <w:rPr>
          <w:sz w:val="28"/>
          <w:szCs w:val="28"/>
        </w:rPr>
      </w:pPr>
      <w:r w:rsidRPr="00FA6F31">
        <w:rPr>
          <w:sz w:val="28"/>
          <w:szCs w:val="28"/>
        </w:rPr>
        <w:t xml:space="preserve">Prin </w:t>
      </w:r>
      <w:r w:rsidR="00C11912" w:rsidRPr="00FA6F31">
        <w:rPr>
          <w:sz w:val="28"/>
          <w:szCs w:val="28"/>
        </w:rPr>
        <w:t xml:space="preserve">realizarea </w:t>
      </w:r>
      <w:r w:rsidR="006201C5">
        <w:rPr>
          <w:sz w:val="28"/>
          <w:szCs w:val="28"/>
        </w:rPr>
        <w:t xml:space="preserve">obiectivului </w:t>
      </w:r>
      <w:r w:rsidR="00C11912" w:rsidRPr="00FA6F31">
        <w:rPr>
          <w:sz w:val="28"/>
          <w:szCs w:val="28"/>
        </w:rPr>
        <w:t>de</w:t>
      </w:r>
      <w:r w:rsidRPr="00FA6F31">
        <w:rPr>
          <w:sz w:val="28"/>
          <w:szCs w:val="28"/>
        </w:rPr>
        <w:t xml:space="preserve"> </w:t>
      </w:r>
      <w:r w:rsidR="006201C5">
        <w:rPr>
          <w:sz w:val="28"/>
          <w:szCs w:val="28"/>
        </w:rPr>
        <w:t>investiții</w:t>
      </w:r>
      <w:r w:rsidR="006201C5" w:rsidRPr="009F3B0D">
        <w:rPr>
          <w:sz w:val="28"/>
          <w:szCs w:val="28"/>
        </w:rPr>
        <w:t xml:space="preserve"> </w:t>
      </w:r>
      <w:r w:rsidR="00D1773C" w:rsidRPr="009F3B0D">
        <w:rPr>
          <w:sz w:val="28"/>
          <w:szCs w:val="28"/>
        </w:rPr>
        <w:t>„Modernizare infrastructură rutieră de drum județean 205L pe sectoarele: int. DJ 205D (Grumaz) - Vrâncioaia, Spinești – Păulești  - Tulnici - int. DN2D”</w:t>
      </w:r>
      <w:r w:rsidR="00C11912" w:rsidRPr="009F3B0D">
        <w:rPr>
          <w:sz w:val="28"/>
          <w:szCs w:val="28"/>
        </w:rPr>
        <w:t xml:space="preserve"> </w:t>
      </w:r>
      <w:r w:rsidRPr="00FA6F31">
        <w:rPr>
          <w:sz w:val="28"/>
          <w:szCs w:val="28"/>
        </w:rPr>
        <w:t xml:space="preserve">se va realiza creșterea standardului de viață al  locuitorilor din </w:t>
      </w:r>
      <w:r w:rsidR="000733E3" w:rsidRPr="00FA6F31">
        <w:rPr>
          <w:sz w:val="28"/>
          <w:szCs w:val="28"/>
        </w:rPr>
        <w:t>localitățil</w:t>
      </w:r>
      <w:r w:rsidR="000733E3">
        <w:rPr>
          <w:sz w:val="28"/>
          <w:szCs w:val="28"/>
        </w:rPr>
        <w:t>e</w:t>
      </w:r>
      <w:r w:rsidR="00C11912" w:rsidRPr="00FA6F31">
        <w:rPr>
          <w:sz w:val="28"/>
          <w:szCs w:val="28"/>
        </w:rPr>
        <w:t xml:space="preserve"> </w:t>
      </w:r>
      <w:r w:rsidR="00466495" w:rsidRPr="00FA6F31">
        <w:rPr>
          <w:sz w:val="28"/>
          <w:szCs w:val="28"/>
        </w:rPr>
        <w:t>străbătute</w:t>
      </w:r>
      <w:r w:rsidR="00C11912" w:rsidRPr="00FA6F31">
        <w:rPr>
          <w:sz w:val="28"/>
          <w:szCs w:val="28"/>
        </w:rPr>
        <w:t xml:space="preserve"> de DJ205L (</w:t>
      </w:r>
      <w:r w:rsidR="00CD1A88" w:rsidRPr="00FA6F31">
        <w:rPr>
          <w:sz w:val="28"/>
          <w:szCs w:val="28"/>
        </w:rPr>
        <w:t>Vrâncioaia</w:t>
      </w:r>
      <w:r w:rsidR="001E216B" w:rsidRPr="00FA6F31">
        <w:rPr>
          <w:sz w:val="28"/>
          <w:szCs w:val="28"/>
        </w:rPr>
        <w:t xml:space="preserve">, </w:t>
      </w:r>
      <w:r w:rsidR="00376ED1" w:rsidRPr="00FA6F31">
        <w:rPr>
          <w:sz w:val="28"/>
          <w:szCs w:val="28"/>
        </w:rPr>
        <w:t>Păulești</w:t>
      </w:r>
      <w:r w:rsidR="001E216B" w:rsidRPr="00FA6F31">
        <w:rPr>
          <w:sz w:val="28"/>
          <w:szCs w:val="28"/>
        </w:rPr>
        <w:t>, Tulnici</w:t>
      </w:r>
      <w:r w:rsidR="00C11912" w:rsidRPr="00FA6F31">
        <w:rPr>
          <w:sz w:val="28"/>
          <w:szCs w:val="28"/>
        </w:rPr>
        <w:t>)</w:t>
      </w:r>
      <w:r w:rsidRPr="00FA6F31">
        <w:rPr>
          <w:sz w:val="28"/>
          <w:szCs w:val="28"/>
        </w:rPr>
        <w:t xml:space="preserve">, precum </w:t>
      </w:r>
      <w:r w:rsidR="00466495">
        <w:rPr>
          <w:sz w:val="28"/>
          <w:szCs w:val="28"/>
        </w:rPr>
        <w:t>ș</w:t>
      </w:r>
      <w:r w:rsidRPr="00FA6F31">
        <w:rPr>
          <w:sz w:val="28"/>
          <w:szCs w:val="28"/>
        </w:rPr>
        <w:t xml:space="preserve">i al </w:t>
      </w:r>
      <w:r w:rsidR="00376ED1" w:rsidRPr="00FA6F31">
        <w:rPr>
          <w:sz w:val="28"/>
          <w:szCs w:val="28"/>
        </w:rPr>
        <w:t>cetățenilor</w:t>
      </w:r>
      <w:r w:rsidRPr="00FA6F31">
        <w:rPr>
          <w:sz w:val="28"/>
          <w:szCs w:val="28"/>
        </w:rPr>
        <w:t xml:space="preserve"> Județului Vrancea care </w:t>
      </w:r>
      <w:r w:rsidR="00376ED1" w:rsidRPr="00FA6F31">
        <w:rPr>
          <w:sz w:val="28"/>
          <w:szCs w:val="28"/>
        </w:rPr>
        <w:t>tranzitează</w:t>
      </w:r>
      <w:r w:rsidRPr="00FA6F31">
        <w:rPr>
          <w:sz w:val="28"/>
          <w:szCs w:val="28"/>
        </w:rPr>
        <w:t xml:space="preserve"> aceast</w:t>
      </w:r>
      <w:r w:rsidR="00466495">
        <w:rPr>
          <w:sz w:val="28"/>
          <w:szCs w:val="28"/>
        </w:rPr>
        <w:t>ă</w:t>
      </w:r>
      <w:r w:rsidRPr="00FA6F31">
        <w:rPr>
          <w:sz w:val="28"/>
          <w:szCs w:val="28"/>
        </w:rPr>
        <w:t xml:space="preserve"> zon</w:t>
      </w:r>
      <w:r w:rsidR="00466495">
        <w:rPr>
          <w:sz w:val="28"/>
          <w:szCs w:val="28"/>
        </w:rPr>
        <w:t>ă</w:t>
      </w:r>
      <w:r w:rsidRPr="00FA6F31">
        <w:rPr>
          <w:sz w:val="28"/>
          <w:szCs w:val="28"/>
        </w:rPr>
        <w:t xml:space="preserve"> și modernizarea infrastructurii locale, deschizând </w:t>
      </w:r>
      <w:r w:rsidR="00376ED1" w:rsidRPr="00FA6F31">
        <w:rPr>
          <w:sz w:val="28"/>
          <w:szCs w:val="28"/>
        </w:rPr>
        <w:t>totodată</w:t>
      </w:r>
      <w:r w:rsidRPr="00FA6F31">
        <w:rPr>
          <w:sz w:val="28"/>
          <w:szCs w:val="28"/>
        </w:rPr>
        <w:t xml:space="preserve"> perspectiva dezvoltării economice a zonei.</w:t>
      </w:r>
    </w:p>
    <w:p w14:paraId="4B288C40" w14:textId="77777777" w:rsidR="00504F30" w:rsidRPr="00FA6F31" w:rsidRDefault="00504F30" w:rsidP="00504F30">
      <w:pPr>
        <w:pStyle w:val="Listparagraf"/>
        <w:ind w:left="0"/>
        <w:jc w:val="both"/>
        <w:rPr>
          <w:color w:val="FF0000"/>
          <w:sz w:val="28"/>
          <w:szCs w:val="28"/>
        </w:rPr>
      </w:pPr>
    </w:p>
    <w:p w14:paraId="6D9940E0" w14:textId="77777777" w:rsidR="00504F30" w:rsidRPr="00FA6F31" w:rsidRDefault="00504F30" w:rsidP="00504F30">
      <w:pPr>
        <w:pStyle w:val="al"/>
        <w:shd w:val="clear" w:color="auto" w:fill="FFFFFF"/>
        <w:spacing w:before="0" w:beforeAutospacing="0" w:after="0" w:afterAutospacing="0"/>
        <w:jc w:val="both"/>
        <w:rPr>
          <w:rStyle w:val="apple-converted-space"/>
          <w:b/>
          <w:lang w:val="ro-RO"/>
        </w:rPr>
      </w:pPr>
      <w:r w:rsidRPr="00FA6F31">
        <w:rPr>
          <w:b/>
          <w:bCs/>
          <w:sz w:val="28"/>
          <w:szCs w:val="28"/>
          <w:lang w:val="ro-RO"/>
        </w:rPr>
        <w:t>2.4.</w:t>
      </w:r>
      <w:r w:rsidRPr="00FA6F31">
        <w:rPr>
          <w:rStyle w:val="apple-converted-space"/>
          <w:b/>
          <w:sz w:val="28"/>
          <w:szCs w:val="28"/>
          <w:lang w:val="ro-RO"/>
        </w:rPr>
        <w:t>Cadrul legislativ aplicabil și impunerile ce rezultă din aplicarea acestuia</w:t>
      </w:r>
    </w:p>
    <w:p w14:paraId="2B5AB21C" w14:textId="77777777" w:rsidR="00504F30" w:rsidRPr="00FA6F31" w:rsidRDefault="00504F30" w:rsidP="00504F30">
      <w:pPr>
        <w:jc w:val="both"/>
      </w:pPr>
      <w:r w:rsidRPr="00FA6F31">
        <w:rPr>
          <w:sz w:val="28"/>
          <w:szCs w:val="28"/>
        </w:rPr>
        <w:t xml:space="preserve">La elaborarea </w:t>
      </w:r>
      <w:r w:rsidR="00376ED1" w:rsidRPr="00FA6F31">
        <w:rPr>
          <w:sz w:val="28"/>
          <w:szCs w:val="28"/>
        </w:rPr>
        <w:t>documentațiilor</w:t>
      </w:r>
      <w:r w:rsidRPr="00FA6F31">
        <w:rPr>
          <w:sz w:val="28"/>
          <w:szCs w:val="28"/>
        </w:rPr>
        <w:t xml:space="preserve"> </w:t>
      </w:r>
      <w:proofErr w:type="spellStart"/>
      <w:r w:rsidRPr="00FA6F31">
        <w:rPr>
          <w:sz w:val="28"/>
          <w:szCs w:val="28"/>
        </w:rPr>
        <w:t>tehnico</w:t>
      </w:r>
      <w:proofErr w:type="spellEnd"/>
      <w:r w:rsidRPr="00FA6F31">
        <w:rPr>
          <w:sz w:val="28"/>
          <w:szCs w:val="28"/>
        </w:rPr>
        <w:t xml:space="preserve">-economice pe faze de proiectare, prestatorii serviciilor de proiectare vor tine cont de faptul ca aceste </w:t>
      </w:r>
      <w:r w:rsidR="00376ED1" w:rsidRPr="00FA6F31">
        <w:rPr>
          <w:sz w:val="28"/>
          <w:szCs w:val="28"/>
        </w:rPr>
        <w:t>documentații</w:t>
      </w:r>
      <w:r w:rsidRPr="00FA6F31">
        <w:rPr>
          <w:sz w:val="28"/>
          <w:szCs w:val="28"/>
        </w:rPr>
        <w:t xml:space="preserve"> </w:t>
      </w:r>
      <w:proofErr w:type="spellStart"/>
      <w:r w:rsidRPr="00FA6F31">
        <w:rPr>
          <w:sz w:val="28"/>
          <w:szCs w:val="28"/>
        </w:rPr>
        <w:t>tehnico</w:t>
      </w:r>
      <w:proofErr w:type="spellEnd"/>
      <w:r w:rsidRPr="00FA6F31">
        <w:rPr>
          <w:sz w:val="28"/>
          <w:szCs w:val="28"/>
        </w:rPr>
        <w:t xml:space="preserve">-economice vor fi elaborate conform </w:t>
      </w:r>
      <w:r w:rsidR="009B1C1E" w:rsidRPr="00FA6F31">
        <w:rPr>
          <w:sz w:val="28"/>
          <w:szCs w:val="28"/>
        </w:rPr>
        <w:t>conținutului</w:t>
      </w:r>
      <w:r w:rsidRPr="00FA6F31">
        <w:rPr>
          <w:sz w:val="28"/>
          <w:szCs w:val="28"/>
        </w:rPr>
        <w:t xml:space="preserve"> cadru din H.G. nr. 907/2016</w:t>
      </w:r>
      <w:r w:rsidRPr="00FA6F31">
        <w:rPr>
          <w:b/>
          <w:sz w:val="28"/>
          <w:szCs w:val="28"/>
        </w:rPr>
        <w:t xml:space="preserve"> </w:t>
      </w:r>
      <w:r w:rsidRPr="00FA6F31">
        <w:rPr>
          <w:sz w:val="28"/>
          <w:szCs w:val="28"/>
        </w:rPr>
        <w:t xml:space="preserve">privind etapele de elaborare și conținutul-cadru al documentațiilor </w:t>
      </w:r>
      <w:proofErr w:type="spellStart"/>
      <w:r w:rsidRPr="00FA6F31">
        <w:rPr>
          <w:sz w:val="28"/>
          <w:szCs w:val="28"/>
        </w:rPr>
        <w:t>tehnico</w:t>
      </w:r>
      <w:proofErr w:type="spellEnd"/>
      <w:r w:rsidRPr="00FA6F31">
        <w:rPr>
          <w:sz w:val="28"/>
          <w:szCs w:val="28"/>
        </w:rPr>
        <w:t>-economice aferente obiectivelor/proiectelor de investiții finanțate din fonduri publice;</w:t>
      </w:r>
    </w:p>
    <w:p w14:paraId="516FA2D4" w14:textId="77777777" w:rsidR="00504F30" w:rsidRPr="00FA6F31" w:rsidRDefault="00504F30" w:rsidP="00504F30">
      <w:pPr>
        <w:jc w:val="both"/>
        <w:rPr>
          <w:sz w:val="28"/>
          <w:szCs w:val="28"/>
        </w:rPr>
      </w:pPr>
      <w:r w:rsidRPr="00FA6F31">
        <w:rPr>
          <w:sz w:val="28"/>
          <w:szCs w:val="28"/>
        </w:rPr>
        <w:t xml:space="preserve">Pe </w:t>
      </w:r>
      <w:r w:rsidR="00376ED1" w:rsidRPr="00FA6F31">
        <w:rPr>
          <w:sz w:val="28"/>
          <w:szCs w:val="28"/>
        </w:rPr>
        <w:t>lângă</w:t>
      </w:r>
      <w:r w:rsidRPr="00FA6F31">
        <w:rPr>
          <w:sz w:val="28"/>
          <w:szCs w:val="28"/>
        </w:rPr>
        <w:t xml:space="preserve"> actul normativ </w:t>
      </w:r>
      <w:r w:rsidR="00376ED1" w:rsidRPr="00FA6F31">
        <w:rPr>
          <w:sz w:val="28"/>
          <w:szCs w:val="28"/>
        </w:rPr>
        <w:t>menționat</w:t>
      </w:r>
      <w:r w:rsidRPr="00FA6F31">
        <w:rPr>
          <w:sz w:val="28"/>
          <w:szCs w:val="28"/>
        </w:rPr>
        <w:t xml:space="preserve"> anterior, la elaborarea </w:t>
      </w:r>
      <w:r w:rsidR="00376ED1" w:rsidRPr="00FA6F31">
        <w:rPr>
          <w:sz w:val="28"/>
          <w:szCs w:val="28"/>
        </w:rPr>
        <w:t>documentațiilor</w:t>
      </w:r>
      <w:r w:rsidRPr="00FA6F31">
        <w:rPr>
          <w:sz w:val="28"/>
          <w:szCs w:val="28"/>
        </w:rPr>
        <w:t xml:space="preserve"> </w:t>
      </w:r>
      <w:proofErr w:type="spellStart"/>
      <w:r w:rsidRPr="00FA6F31">
        <w:rPr>
          <w:sz w:val="28"/>
          <w:szCs w:val="28"/>
        </w:rPr>
        <w:t>tehnico</w:t>
      </w:r>
      <w:proofErr w:type="spellEnd"/>
      <w:r w:rsidRPr="00FA6F31">
        <w:rPr>
          <w:sz w:val="28"/>
          <w:szCs w:val="28"/>
        </w:rPr>
        <w:t xml:space="preserve">-economice, prestatorii </w:t>
      </w:r>
      <w:r w:rsidR="00376ED1" w:rsidRPr="00FA6F31">
        <w:rPr>
          <w:sz w:val="28"/>
          <w:szCs w:val="28"/>
        </w:rPr>
        <w:t>serviciilor</w:t>
      </w:r>
      <w:r w:rsidRPr="00FA6F31">
        <w:rPr>
          <w:sz w:val="28"/>
          <w:szCs w:val="28"/>
        </w:rPr>
        <w:t xml:space="preserve"> de proiectare vor respecta </w:t>
      </w:r>
      <w:r w:rsidR="00466495">
        <w:rPr>
          <w:sz w:val="28"/>
          <w:szCs w:val="28"/>
        </w:rPr>
        <w:t>ș</w:t>
      </w:r>
      <w:r w:rsidRPr="00FA6F31">
        <w:rPr>
          <w:sz w:val="28"/>
          <w:szCs w:val="28"/>
        </w:rPr>
        <w:t xml:space="preserve">i prevederile </w:t>
      </w:r>
      <w:r w:rsidR="00376ED1" w:rsidRPr="00FA6F31">
        <w:rPr>
          <w:sz w:val="28"/>
          <w:szCs w:val="28"/>
        </w:rPr>
        <w:t>legislației</w:t>
      </w:r>
      <w:r w:rsidRPr="00FA6F31">
        <w:rPr>
          <w:sz w:val="28"/>
          <w:szCs w:val="28"/>
        </w:rPr>
        <w:t xml:space="preserve"> </w:t>
      </w:r>
      <w:r w:rsidR="00466495">
        <w:rPr>
          <w:sz w:val="28"/>
          <w:szCs w:val="28"/>
        </w:rPr>
        <w:t>î</w:t>
      </w:r>
      <w:r w:rsidRPr="00FA6F31">
        <w:rPr>
          <w:sz w:val="28"/>
          <w:szCs w:val="28"/>
        </w:rPr>
        <w:t>n vigoare, după cum urmează:</w:t>
      </w:r>
    </w:p>
    <w:p w14:paraId="42C683DF" w14:textId="77777777" w:rsidR="00504F30" w:rsidRPr="00FA6F31" w:rsidRDefault="00504F30" w:rsidP="00504F30">
      <w:pPr>
        <w:jc w:val="both"/>
        <w:rPr>
          <w:sz w:val="28"/>
          <w:szCs w:val="28"/>
        </w:rPr>
      </w:pPr>
      <w:bookmarkStart w:id="4" w:name="_Hlk187826036"/>
      <w:r w:rsidRPr="00FA6F31">
        <w:rPr>
          <w:sz w:val="28"/>
          <w:szCs w:val="28"/>
        </w:rPr>
        <w:t xml:space="preserve">1.Legea nr. 50/1991 modificată și completată cu Legea nr. 453/2001 privind autorizarea executării construcțiilor și unele măsuri pentru realizarea locuințelor(conform prevederilor acestei legi au fost aprobate </w:t>
      </w:r>
      <w:proofErr w:type="spellStart"/>
      <w:r w:rsidRPr="00FA6F31">
        <w:rPr>
          <w:sz w:val="28"/>
          <w:szCs w:val="28"/>
        </w:rPr>
        <w:t>PATN</w:t>
      </w:r>
      <w:proofErr w:type="spellEnd"/>
      <w:r w:rsidRPr="00FA6F31">
        <w:rPr>
          <w:sz w:val="28"/>
          <w:szCs w:val="28"/>
        </w:rPr>
        <w:t xml:space="preserve">, </w:t>
      </w:r>
      <w:proofErr w:type="spellStart"/>
      <w:r w:rsidRPr="00FA6F31">
        <w:rPr>
          <w:sz w:val="28"/>
          <w:szCs w:val="28"/>
        </w:rPr>
        <w:t>PATG</w:t>
      </w:r>
      <w:proofErr w:type="spellEnd"/>
      <w:r w:rsidRPr="00FA6F31">
        <w:rPr>
          <w:sz w:val="28"/>
          <w:szCs w:val="28"/>
        </w:rPr>
        <w:t xml:space="preserve">, </w:t>
      </w:r>
      <w:proofErr w:type="spellStart"/>
      <w:r w:rsidRPr="00FA6F31">
        <w:rPr>
          <w:sz w:val="28"/>
          <w:szCs w:val="28"/>
        </w:rPr>
        <w:t>PUG</w:t>
      </w:r>
      <w:proofErr w:type="spellEnd"/>
      <w:r w:rsidRPr="00FA6F31">
        <w:rPr>
          <w:sz w:val="28"/>
          <w:szCs w:val="28"/>
        </w:rPr>
        <w:t>);</w:t>
      </w:r>
    </w:p>
    <w:p w14:paraId="54BDC838" w14:textId="77777777" w:rsidR="00504F30" w:rsidRPr="00FA6F31" w:rsidRDefault="00504F30" w:rsidP="00504F30">
      <w:pPr>
        <w:jc w:val="both"/>
        <w:rPr>
          <w:bCs/>
          <w:sz w:val="28"/>
          <w:szCs w:val="28"/>
        </w:rPr>
      </w:pPr>
      <w:r w:rsidRPr="00FA6F31">
        <w:rPr>
          <w:bCs/>
          <w:sz w:val="28"/>
          <w:szCs w:val="28"/>
        </w:rPr>
        <w:t>2.H.G. NR. 343/2017</w:t>
      </w:r>
      <w:r w:rsidR="00FA4ECB" w:rsidRPr="00FA6F31">
        <w:rPr>
          <w:bCs/>
          <w:sz w:val="28"/>
          <w:szCs w:val="28"/>
        </w:rPr>
        <w:t xml:space="preserve"> de modificare a</w:t>
      </w:r>
      <w:r w:rsidRPr="00FA6F31">
        <w:rPr>
          <w:bCs/>
          <w:sz w:val="28"/>
          <w:szCs w:val="28"/>
        </w:rPr>
        <w:t xml:space="preserve"> H.G. 273/1994  privind aprobarea Regulamentului de recepție a lucrărilor de construcții și instalații aferente acestora cu </w:t>
      </w:r>
      <w:r w:rsidR="00376ED1" w:rsidRPr="00FA6F31">
        <w:rPr>
          <w:bCs/>
          <w:sz w:val="28"/>
          <w:szCs w:val="28"/>
        </w:rPr>
        <w:t>modificările</w:t>
      </w:r>
      <w:r w:rsidRPr="00FA6F31">
        <w:rPr>
          <w:bCs/>
          <w:sz w:val="28"/>
          <w:szCs w:val="28"/>
        </w:rPr>
        <w:t xml:space="preserve"> si </w:t>
      </w:r>
      <w:r w:rsidR="00376ED1" w:rsidRPr="00FA6F31">
        <w:rPr>
          <w:bCs/>
          <w:sz w:val="28"/>
          <w:szCs w:val="28"/>
        </w:rPr>
        <w:t>completările</w:t>
      </w:r>
      <w:r w:rsidRPr="00FA6F31">
        <w:rPr>
          <w:bCs/>
          <w:sz w:val="28"/>
          <w:szCs w:val="28"/>
        </w:rPr>
        <w:t xml:space="preserve"> ulterioare;</w:t>
      </w:r>
    </w:p>
    <w:p w14:paraId="0FB6EDC1" w14:textId="77777777" w:rsidR="00504F30" w:rsidRPr="00FA6F31" w:rsidRDefault="00504F30" w:rsidP="00504F30">
      <w:pPr>
        <w:jc w:val="both"/>
        <w:rPr>
          <w:sz w:val="28"/>
          <w:szCs w:val="28"/>
        </w:rPr>
      </w:pPr>
      <w:bookmarkStart w:id="5" w:name="_Hlk2846513"/>
      <w:r w:rsidRPr="00FA6F31">
        <w:rPr>
          <w:sz w:val="28"/>
          <w:szCs w:val="28"/>
        </w:rPr>
        <w:t xml:space="preserve">3.H.G. 907/2016 privind etapele de elaborare și conținutul-cadru al documentațiilor </w:t>
      </w:r>
      <w:proofErr w:type="spellStart"/>
      <w:r w:rsidRPr="00FA6F31">
        <w:rPr>
          <w:sz w:val="28"/>
          <w:szCs w:val="28"/>
        </w:rPr>
        <w:t>tehnico</w:t>
      </w:r>
      <w:proofErr w:type="spellEnd"/>
      <w:r w:rsidRPr="00FA6F31">
        <w:rPr>
          <w:sz w:val="28"/>
          <w:szCs w:val="28"/>
        </w:rPr>
        <w:t>-economice aferente obiectivelor/proiectelor de investiții finanțate din fonduri publice;</w:t>
      </w:r>
    </w:p>
    <w:bookmarkEnd w:id="5"/>
    <w:p w14:paraId="77CBBDAE" w14:textId="77777777" w:rsidR="00504F30" w:rsidRPr="00FA6F31" w:rsidRDefault="00504F30" w:rsidP="00504F30">
      <w:pPr>
        <w:jc w:val="both"/>
        <w:rPr>
          <w:sz w:val="28"/>
          <w:szCs w:val="28"/>
        </w:rPr>
      </w:pPr>
      <w:r w:rsidRPr="00FA6F31">
        <w:rPr>
          <w:sz w:val="28"/>
          <w:szCs w:val="28"/>
        </w:rPr>
        <w:t>4.Legea nr. 137/1995, Legea mediului secțiunea V – Protecția așezărilor umane;</w:t>
      </w:r>
    </w:p>
    <w:p w14:paraId="5E38C1BB" w14:textId="77777777" w:rsidR="00504F30" w:rsidRPr="00FA6F31" w:rsidRDefault="00504F30" w:rsidP="00504F30">
      <w:pPr>
        <w:jc w:val="both"/>
        <w:rPr>
          <w:sz w:val="28"/>
          <w:szCs w:val="28"/>
        </w:rPr>
      </w:pPr>
      <w:r w:rsidRPr="00FA6F31">
        <w:rPr>
          <w:sz w:val="28"/>
          <w:szCs w:val="28"/>
        </w:rPr>
        <w:t>5.Legea nr. 215/2001 privind administrarea teritoriului României;</w:t>
      </w:r>
    </w:p>
    <w:p w14:paraId="426D1726" w14:textId="77777777" w:rsidR="00504F30" w:rsidRPr="00FA6F31" w:rsidRDefault="00504F30" w:rsidP="00504F30">
      <w:pPr>
        <w:jc w:val="both"/>
        <w:rPr>
          <w:sz w:val="28"/>
          <w:szCs w:val="28"/>
        </w:rPr>
      </w:pPr>
      <w:r w:rsidRPr="00FA6F31">
        <w:rPr>
          <w:sz w:val="28"/>
          <w:szCs w:val="28"/>
        </w:rPr>
        <w:t>6.Legea nr. 107/1996, Legea apelor;</w:t>
      </w:r>
    </w:p>
    <w:p w14:paraId="6E1DDC14" w14:textId="77777777" w:rsidR="00504F30" w:rsidRPr="00FA6F31" w:rsidRDefault="00504F30" w:rsidP="00504F30">
      <w:pPr>
        <w:jc w:val="both"/>
        <w:rPr>
          <w:sz w:val="28"/>
          <w:szCs w:val="28"/>
        </w:rPr>
      </w:pPr>
      <w:r w:rsidRPr="00FA6F31">
        <w:rPr>
          <w:sz w:val="28"/>
          <w:szCs w:val="28"/>
        </w:rPr>
        <w:t xml:space="preserve">7.Legea nr. 195/2015 pentru completarea si modificarea </w:t>
      </w:r>
      <w:proofErr w:type="spellStart"/>
      <w:r w:rsidRPr="00FA6F31">
        <w:rPr>
          <w:sz w:val="28"/>
          <w:szCs w:val="28"/>
        </w:rPr>
        <w:t>O.G.R</w:t>
      </w:r>
      <w:proofErr w:type="spellEnd"/>
      <w:r w:rsidRPr="00FA6F31">
        <w:rPr>
          <w:sz w:val="28"/>
          <w:szCs w:val="28"/>
        </w:rPr>
        <w:t>. 43/1997 privind regimul juridic al drumurilor ;</w:t>
      </w:r>
    </w:p>
    <w:p w14:paraId="0A90CBDA" w14:textId="77777777" w:rsidR="00504F30" w:rsidRPr="00FA6F31" w:rsidRDefault="00504F30" w:rsidP="00504F30">
      <w:pPr>
        <w:jc w:val="both"/>
        <w:rPr>
          <w:sz w:val="28"/>
          <w:szCs w:val="28"/>
        </w:rPr>
      </w:pPr>
      <w:r w:rsidRPr="00FA6F31">
        <w:rPr>
          <w:sz w:val="28"/>
          <w:szCs w:val="28"/>
        </w:rPr>
        <w:t>8.Legea nr. 71/1996 privind aprobarea Planului de amenajare a teritoriului – secțiunea I - căi de comunicații;</w:t>
      </w:r>
    </w:p>
    <w:p w14:paraId="6FE922EA" w14:textId="77777777" w:rsidR="00504F30" w:rsidRPr="00FA6F31" w:rsidRDefault="00504F30" w:rsidP="00504F30">
      <w:pPr>
        <w:jc w:val="both"/>
        <w:rPr>
          <w:sz w:val="28"/>
          <w:szCs w:val="28"/>
        </w:rPr>
      </w:pPr>
      <w:r w:rsidRPr="00FA6F31">
        <w:rPr>
          <w:sz w:val="28"/>
          <w:szCs w:val="28"/>
        </w:rPr>
        <w:t>9. Legea nr. 5/2000 privind aprobarea Planului de amenajare a teritoriului. Secțiunea a III-a – zone protejate amplasate de-a lungul traseului;</w:t>
      </w:r>
    </w:p>
    <w:p w14:paraId="5DED581A" w14:textId="77777777" w:rsidR="00504F30" w:rsidRPr="00FA6F31" w:rsidRDefault="00504F30" w:rsidP="00504F30">
      <w:pPr>
        <w:jc w:val="both"/>
        <w:rPr>
          <w:sz w:val="28"/>
          <w:szCs w:val="28"/>
        </w:rPr>
      </w:pPr>
      <w:r w:rsidRPr="00FA6F31">
        <w:rPr>
          <w:sz w:val="28"/>
          <w:szCs w:val="28"/>
        </w:rPr>
        <w:t>10.Legea nr. 351/2001 privind Planul National de Amenajare a Teritoriului–secțiunea a  IV-a rețeaua de localități;</w:t>
      </w:r>
    </w:p>
    <w:p w14:paraId="7559C944" w14:textId="77777777" w:rsidR="00504F30" w:rsidRPr="00FA6F31" w:rsidRDefault="00504F30" w:rsidP="00504F30">
      <w:pPr>
        <w:jc w:val="both"/>
        <w:rPr>
          <w:sz w:val="28"/>
          <w:szCs w:val="28"/>
        </w:rPr>
      </w:pPr>
      <w:r w:rsidRPr="00FA6F31">
        <w:rPr>
          <w:sz w:val="28"/>
          <w:szCs w:val="28"/>
        </w:rPr>
        <w:t xml:space="preserve">11.Legea nr. 10/1995 privind calitatea în construcții cu </w:t>
      </w:r>
      <w:r w:rsidR="00376ED1" w:rsidRPr="00FA6F31">
        <w:rPr>
          <w:sz w:val="28"/>
          <w:szCs w:val="28"/>
        </w:rPr>
        <w:t>modificările</w:t>
      </w:r>
      <w:r w:rsidRPr="00FA6F31">
        <w:rPr>
          <w:sz w:val="28"/>
          <w:szCs w:val="28"/>
        </w:rPr>
        <w:t xml:space="preserve"> si </w:t>
      </w:r>
      <w:r w:rsidR="00376ED1" w:rsidRPr="00FA6F31">
        <w:rPr>
          <w:sz w:val="28"/>
          <w:szCs w:val="28"/>
        </w:rPr>
        <w:t>completările</w:t>
      </w:r>
      <w:r w:rsidRPr="00FA6F31">
        <w:rPr>
          <w:sz w:val="28"/>
          <w:szCs w:val="28"/>
        </w:rPr>
        <w:t xml:space="preserve"> ulterioare;</w:t>
      </w:r>
    </w:p>
    <w:p w14:paraId="108B1E28" w14:textId="77777777" w:rsidR="00504F30" w:rsidRPr="00FA6F31" w:rsidRDefault="00504F30" w:rsidP="00504F30">
      <w:pPr>
        <w:jc w:val="both"/>
        <w:rPr>
          <w:sz w:val="28"/>
          <w:szCs w:val="28"/>
        </w:rPr>
      </w:pPr>
      <w:r w:rsidRPr="00FA6F31">
        <w:rPr>
          <w:sz w:val="28"/>
          <w:szCs w:val="28"/>
        </w:rPr>
        <w:t>12.Ordinul Ministrului Transporturilor nr. 44/1998 privind aprobarea normelor privind protecția mediului ca urmare a unui impact  drum cu mediul înconjurător;</w:t>
      </w:r>
    </w:p>
    <w:p w14:paraId="4410A019" w14:textId="77777777" w:rsidR="00504F30" w:rsidRPr="00FA6F31" w:rsidRDefault="00504F30" w:rsidP="00504F30">
      <w:pPr>
        <w:jc w:val="both"/>
        <w:rPr>
          <w:sz w:val="28"/>
          <w:szCs w:val="28"/>
        </w:rPr>
      </w:pPr>
      <w:r w:rsidRPr="00FA6F31">
        <w:rPr>
          <w:sz w:val="28"/>
          <w:szCs w:val="28"/>
        </w:rPr>
        <w:lastRenderedPageBreak/>
        <w:t xml:space="preserve">13.Ordinul Ministrului Transporturilor nr. 45/1998 pentru aprobarea normelor tehnice privind proiectarea, construirea și modernizarea drumurilor; </w:t>
      </w:r>
    </w:p>
    <w:p w14:paraId="4CDAC86E" w14:textId="77777777" w:rsidR="00504F30" w:rsidRPr="00FA6F31" w:rsidRDefault="00504F30" w:rsidP="00504F30">
      <w:pPr>
        <w:jc w:val="both"/>
        <w:rPr>
          <w:sz w:val="28"/>
          <w:szCs w:val="28"/>
        </w:rPr>
      </w:pPr>
      <w:r w:rsidRPr="00FA6F31">
        <w:rPr>
          <w:sz w:val="28"/>
          <w:szCs w:val="28"/>
        </w:rPr>
        <w:t>14.Ordinul Ministrului Transportului nr. 46/1998 pentru aprobarea normelor tehnice privind stabilirea clasei tehnice a drumurilor publice;</w:t>
      </w:r>
    </w:p>
    <w:bookmarkEnd w:id="4"/>
    <w:p w14:paraId="00480CA4" w14:textId="77777777" w:rsidR="004A2137" w:rsidRPr="00FA6F31" w:rsidRDefault="004A2137" w:rsidP="00504F30">
      <w:pPr>
        <w:jc w:val="both"/>
        <w:rPr>
          <w:color w:val="FF0000"/>
          <w:sz w:val="28"/>
          <w:szCs w:val="28"/>
        </w:rPr>
      </w:pPr>
    </w:p>
    <w:p w14:paraId="67199989" w14:textId="77777777" w:rsidR="005B156B" w:rsidRPr="00FA6F31" w:rsidRDefault="005B156B" w:rsidP="00504F30">
      <w:pPr>
        <w:pStyle w:val="al"/>
        <w:shd w:val="clear" w:color="auto" w:fill="FFFFFF"/>
        <w:spacing w:before="0" w:beforeAutospacing="0" w:after="0" w:afterAutospacing="0"/>
        <w:ind w:right="-141"/>
        <w:rPr>
          <w:sz w:val="28"/>
          <w:szCs w:val="28"/>
          <w:lang w:val="ro-RO"/>
        </w:rPr>
      </w:pPr>
      <w:r w:rsidRPr="00FA6F31">
        <w:rPr>
          <w:sz w:val="28"/>
          <w:szCs w:val="28"/>
          <w:lang w:val="ro-RO"/>
        </w:rPr>
        <w:t>Aprob</w:t>
      </w:r>
    </w:p>
    <w:p w14:paraId="5C24122F" w14:textId="77777777" w:rsidR="005B156B" w:rsidRPr="00FA6F31" w:rsidRDefault="005B156B" w:rsidP="00504F30">
      <w:pPr>
        <w:pStyle w:val="al"/>
        <w:shd w:val="clear" w:color="auto" w:fill="FFFFFF"/>
        <w:spacing w:before="0" w:beforeAutospacing="0" w:after="0" w:afterAutospacing="0"/>
        <w:ind w:right="-141"/>
        <w:rPr>
          <w:sz w:val="28"/>
          <w:szCs w:val="28"/>
          <w:lang w:val="ro-RO"/>
        </w:rPr>
      </w:pPr>
      <w:r w:rsidRPr="00FA6F31">
        <w:rPr>
          <w:sz w:val="28"/>
          <w:szCs w:val="28"/>
          <w:lang w:val="ro-RO"/>
        </w:rPr>
        <w:t>Beneficiar,</w:t>
      </w:r>
    </w:p>
    <w:p w14:paraId="6EDA6F23" w14:textId="77777777" w:rsidR="005B156B" w:rsidRPr="00FA6F31" w:rsidRDefault="005B156B" w:rsidP="00504F30">
      <w:pPr>
        <w:pStyle w:val="al"/>
        <w:shd w:val="clear" w:color="auto" w:fill="FFFFFF"/>
        <w:spacing w:before="0" w:beforeAutospacing="0" w:after="0" w:afterAutospacing="0"/>
        <w:ind w:right="-141"/>
        <w:rPr>
          <w:sz w:val="28"/>
          <w:szCs w:val="28"/>
          <w:lang w:val="ro-RO"/>
        </w:rPr>
      </w:pPr>
      <w:r w:rsidRPr="00FA6F31">
        <w:rPr>
          <w:sz w:val="28"/>
          <w:szCs w:val="28"/>
          <w:lang w:val="ro-RO"/>
        </w:rPr>
        <w:t>U.A.T. JUDE</w:t>
      </w:r>
      <w:r w:rsidR="00466495">
        <w:rPr>
          <w:sz w:val="28"/>
          <w:szCs w:val="28"/>
          <w:lang w:val="ro-RO"/>
        </w:rPr>
        <w:t>Ț</w:t>
      </w:r>
      <w:r w:rsidRPr="00FA6F31">
        <w:rPr>
          <w:sz w:val="28"/>
          <w:szCs w:val="28"/>
          <w:lang w:val="ro-RO"/>
        </w:rPr>
        <w:t>UL VRANCEA</w:t>
      </w:r>
    </w:p>
    <w:p w14:paraId="4CE6784B" w14:textId="77777777" w:rsidR="005B156B" w:rsidRPr="00FA6F31" w:rsidRDefault="005B156B" w:rsidP="00504F30">
      <w:pPr>
        <w:pStyle w:val="al"/>
        <w:shd w:val="clear" w:color="auto" w:fill="FFFFFF"/>
        <w:spacing w:before="0" w:beforeAutospacing="0" w:after="0" w:afterAutospacing="0"/>
        <w:ind w:right="-141"/>
        <w:rPr>
          <w:sz w:val="28"/>
          <w:szCs w:val="28"/>
          <w:lang w:val="ro-RO"/>
        </w:rPr>
      </w:pPr>
    </w:p>
    <w:p w14:paraId="40A1A259" w14:textId="77777777" w:rsidR="005B156B" w:rsidRPr="00FA6F31" w:rsidRDefault="005B156B" w:rsidP="00504F30">
      <w:pPr>
        <w:pStyle w:val="al"/>
        <w:shd w:val="clear" w:color="auto" w:fill="FFFFFF"/>
        <w:spacing w:before="0" w:beforeAutospacing="0" w:after="0" w:afterAutospacing="0"/>
        <w:ind w:right="-141"/>
        <w:rPr>
          <w:sz w:val="28"/>
          <w:szCs w:val="28"/>
          <w:lang w:val="ro-RO"/>
        </w:rPr>
      </w:pPr>
      <w:r w:rsidRPr="00FA6F31">
        <w:rPr>
          <w:sz w:val="28"/>
          <w:szCs w:val="28"/>
          <w:lang w:val="ro-RO"/>
        </w:rPr>
        <w:t xml:space="preserve">Luat la </w:t>
      </w:r>
      <w:r w:rsidR="00466495" w:rsidRPr="00FA6F31">
        <w:rPr>
          <w:sz w:val="28"/>
          <w:szCs w:val="28"/>
          <w:lang w:val="ro-RO"/>
        </w:rPr>
        <w:t>cunoștința</w:t>
      </w:r>
    </w:p>
    <w:p w14:paraId="13DE06A7" w14:textId="77777777" w:rsidR="005B156B" w:rsidRPr="00FA6F31" w:rsidRDefault="005B156B" w:rsidP="00504F30">
      <w:pPr>
        <w:pStyle w:val="al"/>
        <w:shd w:val="clear" w:color="auto" w:fill="FFFFFF"/>
        <w:spacing w:before="0" w:beforeAutospacing="0" w:after="0" w:afterAutospacing="0"/>
        <w:ind w:right="-141"/>
        <w:rPr>
          <w:sz w:val="28"/>
          <w:szCs w:val="28"/>
          <w:lang w:val="ro-RO"/>
        </w:rPr>
      </w:pPr>
      <w:r w:rsidRPr="00FA6F31">
        <w:rPr>
          <w:sz w:val="28"/>
          <w:szCs w:val="28"/>
          <w:lang w:val="ro-RO"/>
        </w:rPr>
        <w:t>Investitor,</w:t>
      </w:r>
    </w:p>
    <w:p w14:paraId="47B1F1BC" w14:textId="77777777" w:rsidR="005B156B" w:rsidRPr="00FA6F31" w:rsidRDefault="005B156B" w:rsidP="005B156B">
      <w:pPr>
        <w:pStyle w:val="al"/>
        <w:shd w:val="clear" w:color="auto" w:fill="FFFFFF"/>
        <w:spacing w:before="0" w:beforeAutospacing="0" w:after="0" w:afterAutospacing="0"/>
        <w:ind w:right="-141"/>
        <w:rPr>
          <w:sz w:val="28"/>
          <w:szCs w:val="28"/>
          <w:lang w:val="ro-RO"/>
        </w:rPr>
      </w:pPr>
      <w:r w:rsidRPr="00FA6F31">
        <w:rPr>
          <w:sz w:val="28"/>
          <w:szCs w:val="28"/>
          <w:lang w:val="ro-RO"/>
        </w:rPr>
        <w:t>U.A.T. JUDE</w:t>
      </w:r>
      <w:r w:rsidR="00466495">
        <w:rPr>
          <w:sz w:val="28"/>
          <w:szCs w:val="28"/>
          <w:lang w:val="ro-RO"/>
        </w:rPr>
        <w:t>Ț</w:t>
      </w:r>
      <w:r w:rsidRPr="00FA6F31">
        <w:rPr>
          <w:sz w:val="28"/>
          <w:szCs w:val="28"/>
          <w:lang w:val="ro-RO"/>
        </w:rPr>
        <w:t>UL VRANCEA</w:t>
      </w:r>
    </w:p>
    <w:p w14:paraId="10939490" w14:textId="77777777" w:rsidR="00300E18" w:rsidRPr="00FA6F31" w:rsidRDefault="00300E18" w:rsidP="00300E18">
      <w:pPr>
        <w:jc w:val="both"/>
        <w:rPr>
          <w:rStyle w:val="slitbdy"/>
          <w:b/>
          <w:bCs/>
          <w:sz w:val="28"/>
          <w:szCs w:val="28"/>
        </w:rPr>
      </w:pPr>
    </w:p>
    <w:p w14:paraId="08B714EF" w14:textId="77777777" w:rsidR="005B156B" w:rsidRPr="00FA6F31" w:rsidRDefault="005B156B" w:rsidP="005B156B">
      <w:pPr>
        <w:tabs>
          <w:tab w:val="left" w:pos="1005"/>
        </w:tabs>
        <w:jc w:val="center"/>
        <w:rPr>
          <w:b/>
          <w:sz w:val="28"/>
          <w:szCs w:val="28"/>
        </w:rPr>
      </w:pPr>
      <w:r w:rsidRPr="00FA6F31">
        <w:rPr>
          <w:b/>
          <w:sz w:val="28"/>
          <w:szCs w:val="28"/>
        </w:rPr>
        <w:t>Președintele</w:t>
      </w:r>
    </w:p>
    <w:p w14:paraId="72AAC646" w14:textId="77777777" w:rsidR="005B156B" w:rsidRPr="00FA6F31" w:rsidRDefault="005B156B" w:rsidP="005B156B">
      <w:pPr>
        <w:pStyle w:val="Titlu4"/>
        <w:spacing w:before="0" w:after="0"/>
        <w:jc w:val="center"/>
        <w:rPr>
          <w:rFonts w:ascii="Times New Roman" w:hAnsi="Times New Roman"/>
          <w:bCs w:val="0"/>
        </w:rPr>
      </w:pPr>
      <w:r w:rsidRPr="00FA6F31">
        <w:rPr>
          <w:rFonts w:ascii="Times New Roman" w:hAnsi="Times New Roman"/>
          <w:bCs w:val="0"/>
        </w:rPr>
        <w:t>Consiliului Județean Vrancea</w:t>
      </w:r>
    </w:p>
    <w:p w14:paraId="1C856724" w14:textId="1EE7F5C1" w:rsidR="005B156B" w:rsidRPr="00FA6F31" w:rsidRDefault="00643E22" w:rsidP="005B156B">
      <w:pPr>
        <w:pStyle w:val="Titlu2"/>
        <w:spacing w:before="0" w:after="0"/>
        <w:jc w:val="center"/>
        <w:rPr>
          <w:rFonts w:ascii="Times New Roman" w:hAnsi="Times New Roman"/>
          <w:bCs w:val="0"/>
          <w:i w:val="0"/>
          <w:iCs w:val="0"/>
        </w:rPr>
      </w:pPr>
      <w:bookmarkStart w:id="6" w:name="_Hlk61349088"/>
      <w:r w:rsidRPr="00FA6F31">
        <w:rPr>
          <w:rFonts w:ascii="Times New Roman" w:hAnsi="Times New Roman"/>
          <w:bCs w:val="0"/>
          <w:i w:val="0"/>
          <w:iCs w:val="0"/>
        </w:rPr>
        <w:t xml:space="preserve">Nicușor </w:t>
      </w:r>
      <w:proofErr w:type="spellStart"/>
      <w:r w:rsidRPr="00FA6F31">
        <w:rPr>
          <w:rFonts w:ascii="Times New Roman" w:hAnsi="Times New Roman"/>
          <w:bCs w:val="0"/>
          <w:i w:val="0"/>
          <w:iCs w:val="0"/>
        </w:rPr>
        <w:t>H</w:t>
      </w:r>
      <w:r w:rsidR="00365A41">
        <w:rPr>
          <w:rFonts w:ascii="Times New Roman" w:hAnsi="Times New Roman"/>
          <w:bCs w:val="0"/>
          <w:i w:val="0"/>
          <w:iCs w:val="0"/>
        </w:rPr>
        <w:t>ALICI</w:t>
      </w:r>
      <w:proofErr w:type="spellEnd"/>
    </w:p>
    <w:bookmarkEnd w:id="6"/>
    <w:p w14:paraId="44D27F5C" w14:textId="77777777" w:rsidR="005B156B" w:rsidRPr="00FA6F31" w:rsidRDefault="005B156B" w:rsidP="005B156B">
      <w:pPr>
        <w:pStyle w:val="Titlu2"/>
        <w:spacing w:before="0" w:after="0"/>
        <w:jc w:val="center"/>
      </w:pPr>
    </w:p>
    <w:p w14:paraId="5A6CB780" w14:textId="77777777" w:rsidR="004A2137" w:rsidRPr="00FA6F31" w:rsidRDefault="004A2137" w:rsidP="005B156B">
      <w:pPr>
        <w:ind w:left="5760" w:firstLine="720"/>
        <w:rPr>
          <w:b/>
          <w:bCs/>
          <w:sz w:val="28"/>
          <w:szCs w:val="28"/>
        </w:rPr>
      </w:pPr>
    </w:p>
    <w:p w14:paraId="17C8837E" w14:textId="77777777" w:rsidR="004A2137" w:rsidRPr="00FA6F31" w:rsidRDefault="004A2137" w:rsidP="005B156B">
      <w:pPr>
        <w:ind w:left="5760" w:firstLine="720"/>
        <w:rPr>
          <w:b/>
          <w:bCs/>
          <w:sz w:val="28"/>
          <w:szCs w:val="28"/>
        </w:rPr>
      </w:pPr>
    </w:p>
    <w:p w14:paraId="02693206" w14:textId="7B11107A" w:rsidR="005B156B" w:rsidRPr="00FA6F31" w:rsidRDefault="00273265" w:rsidP="005B156B">
      <w:pPr>
        <w:ind w:left="5760" w:firstLine="720"/>
        <w:rPr>
          <w:b/>
          <w:bCs/>
          <w:sz w:val="28"/>
          <w:szCs w:val="28"/>
        </w:rPr>
      </w:pPr>
      <w:r w:rsidRPr="00FA6F31">
        <w:rPr>
          <w:b/>
          <w:bCs/>
          <w:sz w:val="28"/>
          <w:szCs w:val="28"/>
        </w:rPr>
        <w:t xml:space="preserve">     </w:t>
      </w:r>
      <w:r w:rsidR="00365A41">
        <w:rPr>
          <w:b/>
          <w:bCs/>
          <w:sz w:val="28"/>
          <w:szCs w:val="28"/>
        </w:rPr>
        <w:t xml:space="preserve">Contrasemnează, </w:t>
      </w:r>
    </w:p>
    <w:p w14:paraId="18B0BAF7" w14:textId="77777777" w:rsidR="005B156B" w:rsidRPr="006F0F67" w:rsidRDefault="005B156B" w:rsidP="005B156B">
      <w:pPr>
        <w:pStyle w:val="Corptext3"/>
        <w:spacing w:after="0"/>
        <w:ind w:left="5760"/>
        <w:jc w:val="center"/>
        <w:rPr>
          <w:b/>
          <w:bCs/>
          <w:sz w:val="28"/>
          <w:szCs w:val="28"/>
        </w:rPr>
      </w:pPr>
      <w:r w:rsidRPr="006F0F67">
        <w:rPr>
          <w:b/>
          <w:bCs/>
          <w:sz w:val="28"/>
          <w:szCs w:val="28"/>
        </w:rPr>
        <w:t>Secretar general al județului</w:t>
      </w:r>
    </w:p>
    <w:p w14:paraId="4F0164B5" w14:textId="77777777" w:rsidR="005B156B" w:rsidRPr="006F0F67" w:rsidRDefault="005B156B" w:rsidP="004A2137">
      <w:pPr>
        <w:pStyle w:val="Corptext3"/>
        <w:spacing w:after="0"/>
        <w:ind w:left="5760"/>
        <w:jc w:val="center"/>
        <w:rPr>
          <w:rStyle w:val="slitbdy"/>
          <w:b/>
          <w:bCs/>
          <w:sz w:val="28"/>
          <w:szCs w:val="28"/>
        </w:rPr>
      </w:pPr>
      <w:r w:rsidRPr="006F0F67">
        <w:rPr>
          <w:b/>
          <w:bCs/>
          <w:sz w:val="28"/>
          <w:szCs w:val="28"/>
        </w:rPr>
        <w:t>Raluca Dan</w:t>
      </w:r>
    </w:p>
    <w:sectPr w:rsidR="005B156B" w:rsidRPr="006F0F67" w:rsidSect="00D600EE">
      <w:footerReference w:type="even" r:id="rId8"/>
      <w:footerReference w:type="default" r:id="rId9"/>
      <w:pgSz w:w="11907" w:h="16840" w:code="9"/>
      <w:pgMar w:top="426" w:right="1077" w:bottom="990" w:left="1259" w:header="539" w:footer="3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9CAB" w14:textId="77777777" w:rsidR="00D3772A" w:rsidRDefault="00D3772A">
      <w:r>
        <w:separator/>
      </w:r>
    </w:p>
  </w:endnote>
  <w:endnote w:type="continuationSeparator" w:id="0">
    <w:p w14:paraId="251F00C7" w14:textId="77777777" w:rsidR="00D3772A" w:rsidRDefault="00D3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15D8" w14:textId="77777777" w:rsidR="00D1773C" w:rsidRDefault="00D1773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CEBF" w14:textId="77777777" w:rsidR="00D50B84" w:rsidRDefault="00D50B84" w:rsidP="00564E43">
    <w:pPr>
      <w:pStyle w:val="Subsol"/>
      <w:pBdr>
        <w:bottom w:val="single" w:sz="12" w:space="1" w:color="auto"/>
      </w:pBdr>
      <w:rPr>
        <w:rFonts w:ascii="Arial" w:hAnsi="Arial" w:cs="Arial"/>
        <w:b/>
        <w:sz w:val="18"/>
        <w:szCs w:val="18"/>
      </w:rPr>
    </w:pPr>
  </w:p>
  <w:p w14:paraId="2B1B2A4A" w14:textId="77777777" w:rsidR="00D50B84" w:rsidRPr="00B01F24" w:rsidRDefault="00B01F24" w:rsidP="00B01F24">
    <w:pPr>
      <w:tabs>
        <w:tab w:val="left" w:pos="7380"/>
        <w:tab w:val="right" w:pos="9571"/>
      </w:tabs>
      <w:rPr>
        <w:sz w:val="20"/>
        <w:szCs w:val="20"/>
      </w:rPr>
    </w:pPr>
    <w:r w:rsidRPr="00B01F24">
      <w:rPr>
        <w:sz w:val="20"/>
        <w:szCs w:val="20"/>
      </w:rPr>
      <w:tab/>
    </w:r>
    <w:r w:rsidRPr="00B01F24">
      <w:rPr>
        <w:sz w:val="20"/>
        <w:szCs w:val="20"/>
      </w:rPr>
      <w:tab/>
    </w:r>
    <w:r w:rsidR="00D50B84" w:rsidRPr="00B01F24">
      <w:rPr>
        <w:sz w:val="20"/>
        <w:szCs w:val="20"/>
      </w:rPr>
      <w:t xml:space="preserve">Pagină </w:t>
    </w:r>
    <w:r w:rsidR="00D50B84" w:rsidRPr="00B01F24">
      <w:rPr>
        <w:sz w:val="20"/>
        <w:szCs w:val="20"/>
      </w:rPr>
      <w:fldChar w:fldCharType="begin"/>
    </w:r>
    <w:r w:rsidR="00D50B84" w:rsidRPr="00B01F24">
      <w:rPr>
        <w:sz w:val="20"/>
        <w:szCs w:val="20"/>
      </w:rPr>
      <w:instrText xml:space="preserve"> PAGE </w:instrText>
    </w:r>
    <w:r w:rsidR="00D50B84" w:rsidRPr="00B01F24">
      <w:rPr>
        <w:sz w:val="20"/>
        <w:szCs w:val="20"/>
      </w:rPr>
      <w:fldChar w:fldCharType="separate"/>
    </w:r>
    <w:r w:rsidR="00AC17F2">
      <w:rPr>
        <w:noProof/>
        <w:sz w:val="20"/>
        <w:szCs w:val="20"/>
      </w:rPr>
      <w:t>2</w:t>
    </w:r>
    <w:r w:rsidR="00D50B84" w:rsidRPr="00B01F24">
      <w:rPr>
        <w:sz w:val="20"/>
        <w:szCs w:val="20"/>
      </w:rPr>
      <w:fldChar w:fldCharType="end"/>
    </w:r>
    <w:r w:rsidR="00D50B84" w:rsidRPr="00B01F24">
      <w:rPr>
        <w:sz w:val="20"/>
        <w:szCs w:val="20"/>
      </w:rPr>
      <w:t xml:space="preserve"> din </w:t>
    </w:r>
    <w:r w:rsidR="00D50B84" w:rsidRPr="00B01F24">
      <w:rPr>
        <w:sz w:val="20"/>
        <w:szCs w:val="20"/>
      </w:rPr>
      <w:fldChar w:fldCharType="begin"/>
    </w:r>
    <w:r w:rsidR="00D50B84" w:rsidRPr="00B01F24">
      <w:rPr>
        <w:sz w:val="20"/>
        <w:szCs w:val="20"/>
      </w:rPr>
      <w:instrText xml:space="preserve"> NUMPAGES  </w:instrText>
    </w:r>
    <w:r w:rsidR="00D50B84" w:rsidRPr="00B01F24">
      <w:rPr>
        <w:sz w:val="20"/>
        <w:szCs w:val="20"/>
      </w:rPr>
      <w:fldChar w:fldCharType="separate"/>
    </w:r>
    <w:r w:rsidR="00AC17F2">
      <w:rPr>
        <w:noProof/>
        <w:sz w:val="20"/>
        <w:szCs w:val="20"/>
      </w:rPr>
      <w:t>2</w:t>
    </w:r>
    <w:r w:rsidR="00D50B84" w:rsidRPr="00B01F24">
      <w:rPr>
        <w:sz w:val="20"/>
        <w:szCs w:val="20"/>
      </w:rPr>
      <w:fldChar w:fldCharType="end"/>
    </w:r>
  </w:p>
  <w:p w14:paraId="4C321580" w14:textId="77777777" w:rsidR="00D50B84" w:rsidRPr="00392A61" w:rsidRDefault="00D50B84" w:rsidP="004C36B3">
    <w:pPr>
      <w:pStyle w:val="Subsol"/>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3EB0" w14:textId="77777777" w:rsidR="00D3772A" w:rsidRDefault="00D3772A">
      <w:r>
        <w:separator/>
      </w:r>
    </w:p>
  </w:footnote>
  <w:footnote w:type="continuationSeparator" w:id="0">
    <w:p w14:paraId="5E92EC10" w14:textId="77777777" w:rsidR="00D3772A" w:rsidRDefault="00D37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2035"/>
    <w:multiLevelType w:val="multilevel"/>
    <w:tmpl w:val="31980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E77B6B"/>
    <w:multiLevelType w:val="hybridMultilevel"/>
    <w:tmpl w:val="2A8E12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93C49"/>
    <w:multiLevelType w:val="hybridMultilevel"/>
    <w:tmpl w:val="1F624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152E4"/>
    <w:multiLevelType w:val="hybridMultilevel"/>
    <w:tmpl w:val="3F38C5F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A1C3426"/>
    <w:multiLevelType w:val="hybridMultilevel"/>
    <w:tmpl w:val="04A0B314"/>
    <w:lvl w:ilvl="0" w:tplc="3B4647F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70439"/>
    <w:multiLevelType w:val="hybridMultilevel"/>
    <w:tmpl w:val="76D65E8A"/>
    <w:lvl w:ilvl="0" w:tplc="C436CEAE">
      <w:start w:val="788"/>
      <w:numFmt w:val="bullet"/>
      <w:lvlText w:val="-"/>
      <w:lvlJc w:val="left"/>
      <w:pPr>
        <w:tabs>
          <w:tab w:val="num" w:pos="1080"/>
        </w:tabs>
        <w:ind w:left="1080" w:hanging="360"/>
      </w:pPr>
      <w:rPr>
        <w:rFonts w:ascii="Lucida Sans" w:eastAsia="Times New Roman" w:hAnsi="Lucida San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477019"/>
    <w:multiLevelType w:val="hybridMultilevel"/>
    <w:tmpl w:val="D58C1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8510A"/>
    <w:multiLevelType w:val="hybridMultilevel"/>
    <w:tmpl w:val="1396BE56"/>
    <w:lvl w:ilvl="0" w:tplc="0DE218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F97718"/>
    <w:multiLevelType w:val="hybridMultilevel"/>
    <w:tmpl w:val="5C78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21759"/>
    <w:multiLevelType w:val="hybridMultilevel"/>
    <w:tmpl w:val="1326E312"/>
    <w:lvl w:ilvl="0" w:tplc="08090005">
      <w:start w:val="1"/>
      <w:numFmt w:val="bullet"/>
      <w:lvlText w:val=""/>
      <w:lvlJc w:val="left"/>
      <w:pPr>
        <w:ind w:left="2130" w:hanging="360"/>
      </w:pPr>
      <w:rPr>
        <w:rFonts w:ascii="Wingdings" w:hAnsi="Wingdings"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0" w15:restartNumberingAfterBreak="0">
    <w:nsid w:val="4BFB241E"/>
    <w:multiLevelType w:val="hybridMultilevel"/>
    <w:tmpl w:val="E122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3055F"/>
    <w:multiLevelType w:val="hybridMultilevel"/>
    <w:tmpl w:val="2B1E762E"/>
    <w:lvl w:ilvl="0" w:tplc="75FA5B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B4183"/>
    <w:multiLevelType w:val="hybridMultilevel"/>
    <w:tmpl w:val="52E472FC"/>
    <w:lvl w:ilvl="0" w:tplc="D24E7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97C8E"/>
    <w:multiLevelType w:val="hybridMultilevel"/>
    <w:tmpl w:val="553EA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37AC2"/>
    <w:multiLevelType w:val="hybridMultilevel"/>
    <w:tmpl w:val="E9809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136CB"/>
    <w:multiLevelType w:val="hybridMultilevel"/>
    <w:tmpl w:val="055E2F8C"/>
    <w:lvl w:ilvl="0" w:tplc="39B428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B3372"/>
    <w:multiLevelType w:val="hybridMultilevel"/>
    <w:tmpl w:val="B5EED8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00D4C"/>
    <w:multiLevelType w:val="hybridMultilevel"/>
    <w:tmpl w:val="73447A90"/>
    <w:lvl w:ilvl="0" w:tplc="B3682F9A">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5A412EB5"/>
    <w:multiLevelType w:val="hybridMultilevel"/>
    <w:tmpl w:val="223249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D5901"/>
    <w:multiLevelType w:val="hybridMultilevel"/>
    <w:tmpl w:val="E24E841C"/>
    <w:lvl w:ilvl="0" w:tplc="F754FEB2">
      <w:start w:val="1"/>
      <w:numFmt w:val="lowerLetter"/>
      <w:lvlText w:val="%1."/>
      <w:lvlJc w:val="left"/>
      <w:pPr>
        <w:ind w:left="1440" w:hanging="360"/>
      </w:pPr>
      <w:rPr>
        <w:rFonts w:hint="default"/>
        <w:color w:val="000000"/>
      </w:rPr>
    </w:lvl>
    <w:lvl w:ilvl="1" w:tplc="BD5AD8CC">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732D38"/>
    <w:multiLevelType w:val="hybridMultilevel"/>
    <w:tmpl w:val="3EC0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84840"/>
    <w:multiLevelType w:val="hybridMultilevel"/>
    <w:tmpl w:val="EBAEF652"/>
    <w:lvl w:ilvl="0" w:tplc="0809000B">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2" w15:restartNumberingAfterBreak="0">
    <w:nsid w:val="5F021693"/>
    <w:multiLevelType w:val="multilevel"/>
    <w:tmpl w:val="AF3296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3E133E"/>
    <w:multiLevelType w:val="hybridMultilevel"/>
    <w:tmpl w:val="D0EEF2C0"/>
    <w:lvl w:ilvl="0" w:tplc="6FD4AFC6">
      <w:start w:val="1"/>
      <w:numFmt w:val="low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71C0F"/>
    <w:multiLevelType w:val="hybridMultilevel"/>
    <w:tmpl w:val="4B5211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5D3A12"/>
    <w:multiLevelType w:val="hybridMultilevel"/>
    <w:tmpl w:val="ACB084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E7B1D"/>
    <w:multiLevelType w:val="multilevel"/>
    <w:tmpl w:val="AF3296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493F27"/>
    <w:multiLevelType w:val="hybridMultilevel"/>
    <w:tmpl w:val="01B4D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821CB"/>
    <w:multiLevelType w:val="hybridMultilevel"/>
    <w:tmpl w:val="A5948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298089">
    <w:abstractNumId w:val="5"/>
  </w:num>
  <w:num w:numId="2" w16cid:durableId="393361178">
    <w:abstractNumId w:val="20"/>
  </w:num>
  <w:num w:numId="3" w16cid:durableId="602996952">
    <w:abstractNumId w:val="14"/>
  </w:num>
  <w:num w:numId="4" w16cid:durableId="56436401">
    <w:abstractNumId w:val="6"/>
  </w:num>
  <w:num w:numId="5" w16cid:durableId="371422350">
    <w:abstractNumId w:val="13"/>
  </w:num>
  <w:num w:numId="6" w16cid:durableId="701982805">
    <w:abstractNumId w:val="27"/>
  </w:num>
  <w:num w:numId="7" w16cid:durableId="1155562805">
    <w:abstractNumId w:val="10"/>
  </w:num>
  <w:num w:numId="8" w16cid:durableId="450712373">
    <w:abstractNumId w:val="0"/>
  </w:num>
  <w:num w:numId="9" w16cid:durableId="1664506006">
    <w:abstractNumId w:val="25"/>
  </w:num>
  <w:num w:numId="10" w16cid:durableId="1205632260">
    <w:abstractNumId w:val="2"/>
  </w:num>
  <w:num w:numId="11" w16cid:durableId="1271745993">
    <w:abstractNumId w:val="12"/>
  </w:num>
  <w:num w:numId="12" w16cid:durableId="1870727343">
    <w:abstractNumId w:val="16"/>
  </w:num>
  <w:num w:numId="13" w16cid:durableId="1162084874">
    <w:abstractNumId w:val="8"/>
  </w:num>
  <w:num w:numId="14" w16cid:durableId="1603299079">
    <w:abstractNumId w:val="15"/>
  </w:num>
  <w:num w:numId="15" w16cid:durableId="1178425537">
    <w:abstractNumId w:val="22"/>
  </w:num>
  <w:num w:numId="16" w16cid:durableId="1044402047">
    <w:abstractNumId w:val="24"/>
  </w:num>
  <w:num w:numId="17" w16cid:durableId="2005740808">
    <w:abstractNumId w:val="7"/>
  </w:num>
  <w:num w:numId="18" w16cid:durableId="1517961572">
    <w:abstractNumId w:val="19"/>
  </w:num>
  <w:num w:numId="19" w16cid:durableId="1509515108">
    <w:abstractNumId w:val="11"/>
  </w:num>
  <w:num w:numId="20" w16cid:durableId="1404256952">
    <w:abstractNumId w:val="4"/>
  </w:num>
  <w:num w:numId="21" w16cid:durableId="1508522237">
    <w:abstractNumId w:val="28"/>
  </w:num>
  <w:num w:numId="22" w16cid:durableId="1866211378">
    <w:abstractNumId w:val="23"/>
  </w:num>
  <w:num w:numId="23" w16cid:durableId="1314867534">
    <w:abstractNumId w:val="17"/>
  </w:num>
  <w:num w:numId="24" w16cid:durableId="85425901">
    <w:abstractNumId w:val="3"/>
  </w:num>
  <w:num w:numId="25" w16cid:durableId="689111068">
    <w:abstractNumId w:val="1"/>
  </w:num>
  <w:num w:numId="26" w16cid:durableId="1307706910">
    <w:abstractNumId w:val="21"/>
  </w:num>
  <w:num w:numId="27" w16cid:durableId="1755513512">
    <w:abstractNumId w:val="9"/>
  </w:num>
  <w:num w:numId="28" w16cid:durableId="415829736">
    <w:abstractNumId w:val="18"/>
  </w:num>
  <w:num w:numId="29" w16cid:durableId="436027533">
    <w:abstractNumId w:val="26"/>
  </w:num>
  <w:num w:numId="30" w16cid:durableId="347175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A5"/>
    <w:rsid w:val="00002E6F"/>
    <w:rsid w:val="000030E9"/>
    <w:rsid w:val="00012A08"/>
    <w:rsid w:val="00020BF4"/>
    <w:rsid w:val="00020DD0"/>
    <w:rsid w:val="00035895"/>
    <w:rsid w:val="000403F5"/>
    <w:rsid w:val="00042FD3"/>
    <w:rsid w:val="00045AA1"/>
    <w:rsid w:val="000504A3"/>
    <w:rsid w:val="00051B76"/>
    <w:rsid w:val="000632BE"/>
    <w:rsid w:val="00066C94"/>
    <w:rsid w:val="00067C18"/>
    <w:rsid w:val="00071B9D"/>
    <w:rsid w:val="000733E3"/>
    <w:rsid w:val="00077139"/>
    <w:rsid w:val="000824BD"/>
    <w:rsid w:val="000A1F0F"/>
    <w:rsid w:val="000B3432"/>
    <w:rsid w:val="000B4677"/>
    <w:rsid w:val="000B5B9C"/>
    <w:rsid w:val="000B7395"/>
    <w:rsid w:val="000B79A3"/>
    <w:rsid w:val="000C2196"/>
    <w:rsid w:val="000C3F96"/>
    <w:rsid w:val="000C5208"/>
    <w:rsid w:val="000E15AC"/>
    <w:rsid w:val="000E284A"/>
    <w:rsid w:val="000E36D7"/>
    <w:rsid w:val="000E6AC7"/>
    <w:rsid w:val="000E6F9C"/>
    <w:rsid w:val="000F09CA"/>
    <w:rsid w:val="000F64B2"/>
    <w:rsid w:val="001032A2"/>
    <w:rsid w:val="00105ED2"/>
    <w:rsid w:val="001076C9"/>
    <w:rsid w:val="001374E1"/>
    <w:rsid w:val="00137DF9"/>
    <w:rsid w:val="00153422"/>
    <w:rsid w:val="001701CC"/>
    <w:rsid w:val="0017127D"/>
    <w:rsid w:val="00176940"/>
    <w:rsid w:val="00183468"/>
    <w:rsid w:val="00185BFE"/>
    <w:rsid w:val="001910E7"/>
    <w:rsid w:val="001A11CA"/>
    <w:rsid w:val="001A507C"/>
    <w:rsid w:val="001C307E"/>
    <w:rsid w:val="001C5BB9"/>
    <w:rsid w:val="001C78E6"/>
    <w:rsid w:val="001D172A"/>
    <w:rsid w:val="001E07FA"/>
    <w:rsid w:val="001E216B"/>
    <w:rsid w:val="001E2BDA"/>
    <w:rsid w:val="001E39C2"/>
    <w:rsid w:val="001F658D"/>
    <w:rsid w:val="0020257D"/>
    <w:rsid w:val="00202BC1"/>
    <w:rsid w:val="0020474D"/>
    <w:rsid w:val="0021536C"/>
    <w:rsid w:val="00223178"/>
    <w:rsid w:val="00226D1F"/>
    <w:rsid w:val="0023440E"/>
    <w:rsid w:val="002350E6"/>
    <w:rsid w:val="00243A66"/>
    <w:rsid w:val="00246578"/>
    <w:rsid w:val="00252614"/>
    <w:rsid w:val="00273265"/>
    <w:rsid w:val="002733B5"/>
    <w:rsid w:val="002738B8"/>
    <w:rsid w:val="00282539"/>
    <w:rsid w:val="00284B05"/>
    <w:rsid w:val="0029499B"/>
    <w:rsid w:val="002B10E2"/>
    <w:rsid w:val="002C4191"/>
    <w:rsid w:val="002D53D5"/>
    <w:rsid w:val="002D60A2"/>
    <w:rsid w:val="002E0D1C"/>
    <w:rsid w:val="002E0DD9"/>
    <w:rsid w:val="002E0E18"/>
    <w:rsid w:val="002E0F81"/>
    <w:rsid w:val="002E1571"/>
    <w:rsid w:val="002E491F"/>
    <w:rsid w:val="002F7769"/>
    <w:rsid w:val="00300E18"/>
    <w:rsid w:val="003043A0"/>
    <w:rsid w:val="00305601"/>
    <w:rsid w:val="00310F2A"/>
    <w:rsid w:val="00320601"/>
    <w:rsid w:val="00320866"/>
    <w:rsid w:val="00321225"/>
    <w:rsid w:val="00334E78"/>
    <w:rsid w:val="00336C1C"/>
    <w:rsid w:val="00340DCC"/>
    <w:rsid w:val="0034120C"/>
    <w:rsid w:val="00341BEB"/>
    <w:rsid w:val="00346C34"/>
    <w:rsid w:val="003506DC"/>
    <w:rsid w:val="00350EFF"/>
    <w:rsid w:val="003569D7"/>
    <w:rsid w:val="00364ACE"/>
    <w:rsid w:val="00365A41"/>
    <w:rsid w:val="0037675B"/>
    <w:rsid w:val="00376ED1"/>
    <w:rsid w:val="00377585"/>
    <w:rsid w:val="00391002"/>
    <w:rsid w:val="00391387"/>
    <w:rsid w:val="00392A61"/>
    <w:rsid w:val="003A292A"/>
    <w:rsid w:val="003A34FC"/>
    <w:rsid w:val="003A794F"/>
    <w:rsid w:val="003B39DE"/>
    <w:rsid w:val="003B57BA"/>
    <w:rsid w:val="003C255C"/>
    <w:rsid w:val="003D718C"/>
    <w:rsid w:val="003E3B6F"/>
    <w:rsid w:val="003F400C"/>
    <w:rsid w:val="00401F37"/>
    <w:rsid w:val="004021D9"/>
    <w:rsid w:val="00403AE4"/>
    <w:rsid w:val="00410345"/>
    <w:rsid w:val="004178B8"/>
    <w:rsid w:val="00417EFD"/>
    <w:rsid w:val="00430CEC"/>
    <w:rsid w:val="00434786"/>
    <w:rsid w:val="004351A8"/>
    <w:rsid w:val="004461A0"/>
    <w:rsid w:val="00446285"/>
    <w:rsid w:val="00450BE1"/>
    <w:rsid w:val="0045735C"/>
    <w:rsid w:val="00462720"/>
    <w:rsid w:val="004658A7"/>
    <w:rsid w:val="00466495"/>
    <w:rsid w:val="0046659E"/>
    <w:rsid w:val="00466744"/>
    <w:rsid w:val="004675AA"/>
    <w:rsid w:val="00472B19"/>
    <w:rsid w:val="00472F57"/>
    <w:rsid w:val="004801B9"/>
    <w:rsid w:val="004963CD"/>
    <w:rsid w:val="004A0DAB"/>
    <w:rsid w:val="004A1557"/>
    <w:rsid w:val="004A2137"/>
    <w:rsid w:val="004B017D"/>
    <w:rsid w:val="004B22EB"/>
    <w:rsid w:val="004B4E04"/>
    <w:rsid w:val="004B69B4"/>
    <w:rsid w:val="004B6B8B"/>
    <w:rsid w:val="004C36B3"/>
    <w:rsid w:val="004C53FE"/>
    <w:rsid w:val="004D2D73"/>
    <w:rsid w:val="004D3409"/>
    <w:rsid w:val="004D5B62"/>
    <w:rsid w:val="004E3385"/>
    <w:rsid w:val="004E71C3"/>
    <w:rsid w:val="004E74AB"/>
    <w:rsid w:val="004E7A27"/>
    <w:rsid w:val="004F3F6B"/>
    <w:rsid w:val="00500DA7"/>
    <w:rsid w:val="005039EE"/>
    <w:rsid w:val="00504F30"/>
    <w:rsid w:val="00505F5D"/>
    <w:rsid w:val="00513A5E"/>
    <w:rsid w:val="00520BFE"/>
    <w:rsid w:val="0053007E"/>
    <w:rsid w:val="00530837"/>
    <w:rsid w:val="00532CC1"/>
    <w:rsid w:val="00533DB5"/>
    <w:rsid w:val="005366FD"/>
    <w:rsid w:val="00537750"/>
    <w:rsid w:val="00541C77"/>
    <w:rsid w:val="00542A22"/>
    <w:rsid w:val="00547D9A"/>
    <w:rsid w:val="00552A4F"/>
    <w:rsid w:val="00555BAC"/>
    <w:rsid w:val="00557349"/>
    <w:rsid w:val="00560E0F"/>
    <w:rsid w:val="00564E43"/>
    <w:rsid w:val="00567835"/>
    <w:rsid w:val="00567F9C"/>
    <w:rsid w:val="0057339F"/>
    <w:rsid w:val="00582F3E"/>
    <w:rsid w:val="00583C57"/>
    <w:rsid w:val="0058545D"/>
    <w:rsid w:val="0058653A"/>
    <w:rsid w:val="0059324B"/>
    <w:rsid w:val="00593AE3"/>
    <w:rsid w:val="00594311"/>
    <w:rsid w:val="00595B4C"/>
    <w:rsid w:val="005A3CFB"/>
    <w:rsid w:val="005B156B"/>
    <w:rsid w:val="005B380B"/>
    <w:rsid w:val="005B5740"/>
    <w:rsid w:val="005B6C68"/>
    <w:rsid w:val="005C4247"/>
    <w:rsid w:val="005C69FB"/>
    <w:rsid w:val="005D3C02"/>
    <w:rsid w:val="005E4A22"/>
    <w:rsid w:val="005E6462"/>
    <w:rsid w:val="005F152B"/>
    <w:rsid w:val="005F3327"/>
    <w:rsid w:val="005F3C23"/>
    <w:rsid w:val="005F54ED"/>
    <w:rsid w:val="005F71CC"/>
    <w:rsid w:val="006034E7"/>
    <w:rsid w:val="00605661"/>
    <w:rsid w:val="0061443B"/>
    <w:rsid w:val="00615356"/>
    <w:rsid w:val="00616CF2"/>
    <w:rsid w:val="006201C5"/>
    <w:rsid w:val="0062430A"/>
    <w:rsid w:val="00625FB5"/>
    <w:rsid w:val="00630D55"/>
    <w:rsid w:val="00634392"/>
    <w:rsid w:val="0063605F"/>
    <w:rsid w:val="00643E22"/>
    <w:rsid w:val="006454FA"/>
    <w:rsid w:val="006472F4"/>
    <w:rsid w:val="0065227C"/>
    <w:rsid w:val="006536B1"/>
    <w:rsid w:val="00656253"/>
    <w:rsid w:val="006573B6"/>
    <w:rsid w:val="006576FC"/>
    <w:rsid w:val="00665212"/>
    <w:rsid w:val="006659A8"/>
    <w:rsid w:val="00673092"/>
    <w:rsid w:val="006730B3"/>
    <w:rsid w:val="006740AB"/>
    <w:rsid w:val="006746FE"/>
    <w:rsid w:val="0067785F"/>
    <w:rsid w:val="00681352"/>
    <w:rsid w:val="00681751"/>
    <w:rsid w:val="006844B3"/>
    <w:rsid w:val="0068615A"/>
    <w:rsid w:val="00692E31"/>
    <w:rsid w:val="00693A71"/>
    <w:rsid w:val="006951E4"/>
    <w:rsid w:val="006A00B5"/>
    <w:rsid w:val="006A2532"/>
    <w:rsid w:val="006B4EB5"/>
    <w:rsid w:val="006B59CD"/>
    <w:rsid w:val="006D1F96"/>
    <w:rsid w:val="006D293D"/>
    <w:rsid w:val="006E0B54"/>
    <w:rsid w:val="006E2A6D"/>
    <w:rsid w:val="006F0F67"/>
    <w:rsid w:val="006F4557"/>
    <w:rsid w:val="006F5D9A"/>
    <w:rsid w:val="006F6814"/>
    <w:rsid w:val="007023D3"/>
    <w:rsid w:val="007141DC"/>
    <w:rsid w:val="007301B3"/>
    <w:rsid w:val="00734BFB"/>
    <w:rsid w:val="0073774A"/>
    <w:rsid w:val="00741B48"/>
    <w:rsid w:val="00741E5C"/>
    <w:rsid w:val="00752ACE"/>
    <w:rsid w:val="007600B1"/>
    <w:rsid w:val="00762B2B"/>
    <w:rsid w:val="007665FE"/>
    <w:rsid w:val="00773CA6"/>
    <w:rsid w:val="0078739A"/>
    <w:rsid w:val="00795156"/>
    <w:rsid w:val="007A0874"/>
    <w:rsid w:val="007A485A"/>
    <w:rsid w:val="007B4E14"/>
    <w:rsid w:val="007C147A"/>
    <w:rsid w:val="007D0195"/>
    <w:rsid w:val="007D0E42"/>
    <w:rsid w:val="007D65CA"/>
    <w:rsid w:val="007E23AF"/>
    <w:rsid w:val="007E440A"/>
    <w:rsid w:val="007F2ABC"/>
    <w:rsid w:val="007F4319"/>
    <w:rsid w:val="007F5A95"/>
    <w:rsid w:val="00800FAF"/>
    <w:rsid w:val="00806BF6"/>
    <w:rsid w:val="00811106"/>
    <w:rsid w:val="00812FF5"/>
    <w:rsid w:val="00821003"/>
    <w:rsid w:val="00823051"/>
    <w:rsid w:val="00825B27"/>
    <w:rsid w:val="00826316"/>
    <w:rsid w:val="0083758B"/>
    <w:rsid w:val="00837EDF"/>
    <w:rsid w:val="00840F50"/>
    <w:rsid w:val="00854F27"/>
    <w:rsid w:val="00864A1E"/>
    <w:rsid w:val="008666FB"/>
    <w:rsid w:val="00872929"/>
    <w:rsid w:val="0087381B"/>
    <w:rsid w:val="00873908"/>
    <w:rsid w:val="0087430E"/>
    <w:rsid w:val="0088283A"/>
    <w:rsid w:val="008834A0"/>
    <w:rsid w:val="00884D28"/>
    <w:rsid w:val="0088618E"/>
    <w:rsid w:val="0089794A"/>
    <w:rsid w:val="008A24A1"/>
    <w:rsid w:val="008A6F47"/>
    <w:rsid w:val="008A70C6"/>
    <w:rsid w:val="008B0EC1"/>
    <w:rsid w:val="008B30DE"/>
    <w:rsid w:val="008B70EC"/>
    <w:rsid w:val="008B7414"/>
    <w:rsid w:val="008C3512"/>
    <w:rsid w:val="008D041B"/>
    <w:rsid w:val="008D184F"/>
    <w:rsid w:val="008D2BCF"/>
    <w:rsid w:val="008E1BDE"/>
    <w:rsid w:val="008E378A"/>
    <w:rsid w:val="008E54BC"/>
    <w:rsid w:val="008F4502"/>
    <w:rsid w:val="008F5DD8"/>
    <w:rsid w:val="008F69CD"/>
    <w:rsid w:val="00901106"/>
    <w:rsid w:val="00903C50"/>
    <w:rsid w:val="009043AC"/>
    <w:rsid w:val="00907125"/>
    <w:rsid w:val="00907248"/>
    <w:rsid w:val="009078CE"/>
    <w:rsid w:val="00920437"/>
    <w:rsid w:val="00920BAA"/>
    <w:rsid w:val="00923440"/>
    <w:rsid w:val="009256B5"/>
    <w:rsid w:val="0093180F"/>
    <w:rsid w:val="00936707"/>
    <w:rsid w:val="0094169D"/>
    <w:rsid w:val="00943481"/>
    <w:rsid w:val="00943C59"/>
    <w:rsid w:val="00946613"/>
    <w:rsid w:val="00955A91"/>
    <w:rsid w:val="00960ABF"/>
    <w:rsid w:val="0096504B"/>
    <w:rsid w:val="0097543B"/>
    <w:rsid w:val="0099163B"/>
    <w:rsid w:val="0099211A"/>
    <w:rsid w:val="00993096"/>
    <w:rsid w:val="00997CFC"/>
    <w:rsid w:val="009A08ED"/>
    <w:rsid w:val="009A7384"/>
    <w:rsid w:val="009B1C1E"/>
    <w:rsid w:val="009B29F6"/>
    <w:rsid w:val="009B3B73"/>
    <w:rsid w:val="009C2BE3"/>
    <w:rsid w:val="009C5142"/>
    <w:rsid w:val="009D68F9"/>
    <w:rsid w:val="009F2AB2"/>
    <w:rsid w:val="009F3B0D"/>
    <w:rsid w:val="00A0080E"/>
    <w:rsid w:val="00A0110F"/>
    <w:rsid w:val="00A027CD"/>
    <w:rsid w:val="00A05CDB"/>
    <w:rsid w:val="00A10FE3"/>
    <w:rsid w:val="00A178CA"/>
    <w:rsid w:val="00A179C9"/>
    <w:rsid w:val="00A2396F"/>
    <w:rsid w:val="00A2487D"/>
    <w:rsid w:val="00A25D16"/>
    <w:rsid w:val="00A409FA"/>
    <w:rsid w:val="00A41F4F"/>
    <w:rsid w:val="00A454DD"/>
    <w:rsid w:val="00A459AD"/>
    <w:rsid w:val="00A54E18"/>
    <w:rsid w:val="00A56D89"/>
    <w:rsid w:val="00A609A0"/>
    <w:rsid w:val="00A6261D"/>
    <w:rsid w:val="00A65457"/>
    <w:rsid w:val="00A72A4C"/>
    <w:rsid w:val="00A72FDA"/>
    <w:rsid w:val="00A74D3B"/>
    <w:rsid w:val="00A75D7C"/>
    <w:rsid w:val="00A770EE"/>
    <w:rsid w:val="00A8168E"/>
    <w:rsid w:val="00A82DCA"/>
    <w:rsid w:val="00A83C50"/>
    <w:rsid w:val="00A95A51"/>
    <w:rsid w:val="00AA052D"/>
    <w:rsid w:val="00AA2CCC"/>
    <w:rsid w:val="00AA7F17"/>
    <w:rsid w:val="00AB3FC2"/>
    <w:rsid w:val="00AB42D2"/>
    <w:rsid w:val="00AC17F2"/>
    <w:rsid w:val="00AC6F51"/>
    <w:rsid w:val="00AC7481"/>
    <w:rsid w:val="00AC7C16"/>
    <w:rsid w:val="00AD0E2D"/>
    <w:rsid w:val="00AD2573"/>
    <w:rsid w:val="00AD522E"/>
    <w:rsid w:val="00AD6497"/>
    <w:rsid w:val="00AE41EC"/>
    <w:rsid w:val="00AE7E56"/>
    <w:rsid w:val="00B01331"/>
    <w:rsid w:val="00B01F24"/>
    <w:rsid w:val="00B07F36"/>
    <w:rsid w:val="00B105D7"/>
    <w:rsid w:val="00B11865"/>
    <w:rsid w:val="00B14B9E"/>
    <w:rsid w:val="00B37AB8"/>
    <w:rsid w:val="00B43440"/>
    <w:rsid w:val="00B75D48"/>
    <w:rsid w:val="00B761EA"/>
    <w:rsid w:val="00B86CBD"/>
    <w:rsid w:val="00B934E9"/>
    <w:rsid w:val="00BA112E"/>
    <w:rsid w:val="00BA266E"/>
    <w:rsid w:val="00BA69C0"/>
    <w:rsid w:val="00BB19E4"/>
    <w:rsid w:val="00BB31F1"/>
    <w:rsid w:val="00BB6BA9"/>
    <w:rsid w:val="00BC0005"/>
    <w:rsid w:val="00BC4803"/>
    <w:rsid w:val="00BD318C"/>
    <w:rsid w:val="00BD68AB"/>
    <w:rsid w:val="00BE69AE"/>
    <w:rsid w:val="00BF48BC"/>
    <w:rsid w:val="00BF4F6C"/>
    <w:rsid w:val="00C07C7E"/>
    <w:rsid w:val="00C11377"/>
    <w:rsid w:val="00C11912"/>
    <w:rsid w:val="00C157E8"/>
    <w:rsid w:val="00C24547"/>
    <w:rsid w:val="00C25FD6"/>
    <w:rsid w:val="00C26BB6"/>
    <w:rsid w:val="00C27328"/>
    <w:rsid w:val="00C30809"/>
    <w:rsid w:val="00C35776"/>
    <w:rsid w:val="00C3638E"/>
    <w:rsid w:val="00C4077F"/>
    <w:rsid w:val="00C440CD"/>
    <w:rsid w:val="00C45E84"/>
    <w:rsid w:val="00C46F5D"/>
    <w:rsid w:val="00C56254"/>
    <w:rsid w:val="00C6787B"/>
    <w:rsid w:val="00C71C47"/>
    <w:rsid w:val="00C72C6B"/>
    <w:rsid w:val="00C745EC"/>
    <w:rsid w:val="00C75CE7"/>
    <w:rsid w:val="00C814E1"/>
    <w:rsid w:val="00C82E1D"/>
    <w:rsid w:val="00C8405B"/>
    <w:rsid w:val="00C9451C"/>
    <w:rsid w:val="00C94941"/>
    <w:rsid w:val="00C95160"/>
    <w:rsid w:val="00C96A3C"/>
    <w:rsid w:val="00CA71A0"/>
    <w:rsid w:val="00CB5CB7"/>
    <w:rsid w:val="00CC1D83"/>
    <w:rsid w:val="00CC2D17"/>
    <w:rsid w:val="00CD1A88"/>
    <w:rsid w:val="00CD5993"/>
    <w:rsid w:val="00CD59F8"/>
    <w:rsid w:val="00CD7B42"/>
    <w:rsid w:val="00CE37CE"/>
    <w:rsid w:val="00CE5827"/>
    <w:rsid w:val="00CE6075"/>
    <w:rsid w:val="00CE6D9B"/>
    <w:rsid w:val="00CF27AC"/>
    <w:rsid w:val="00CF7C2D"/>
    <w:rsid w:val="00D04B37"/>
    <w:rsid w:val="00D072A7"/>
    <w:rsid w:val="00D07567"/>
    <w:rsid w:val="00D101C8"/>
    <w:rsid w:val="00D11491"/>
    <w:rsid w:val="00D118B0"/>
    <w:rsid w:val="00D1773C"/>
    <w:rsid w:val="00D33684"/>
    <w:rsid w:val="00D34178"/>
    <w:rsid w:val="00D36757"/>
    <w:rsid w:val="00D374EB"/>
    <w:rsid w:val="00D3772A"/>
    <w:rsid w:val="00D37C60"/>
    <w:rsid w:val="00D41CED"/>
    <w:rsid w:val="00D441CE"/>
    <w:rsid w:val="00D46F9B"/>
    <w:rsid w:val="00D47289"/>
    <w:rsid w:val="00D50B84"/>
    <w:rsid w:val="00D5619A"/>
    <w:rsid w:val="00D600EE"/>
    <w:rsid w:val="00D6248A"/>
    <w:rsid w:val="00D679DD"/>
    <w:rsid w:val="00D70D24"/>
    <w:rsid w:val="00D72250"/>
    <w:rsid w:val="00D7695E"/>
    <w:rsid w:val="00D80306"/>
    <w:rsid w:val="00D8594A"/>
    <w:rsid w:val="00D91394"/>
    <w:rsid w:val="00D97BA8"/>
    <w:rsid w:val="00D97E93"/>
    <w:rsid w:val="00DA16F2"/>
    <w:rsid w:val="00DB00E7"/>
    <w:rsid w:val="00DB5858"/>
    <w:rsid w:val="00DC02A1"/>
    <w:rsid w:val="00DC2C07"/>
    <w:rsid w:val="00DC6400"/>
    <w:rsid w:val="00DD08DC"/>
    <w:rsid w:val="00DF0A76"/>
    <w:rsid w:val="00DF3C23"/>
    <w:rsid w:val="00DF7965"/>
    <w:rsid w:val="00E00310"/>
    <w:rsid w:val="00E00E52"/>
    <w:rsid w:val="00E043BC"/>
    <w:rsid w:val="00E0569E"/>
    <w:rsid w:val="00E10A21"/>
    <w:rsid w:val="00E11350"/>
    <w:rsid w:val="00E115CF"/>
    <w:rsid w:val="00E15FCA"/>
    <w:rsid w:val="00E161DB"/>
    <w:rsid w:val="00E32DDA"/>
    <w:rsid w:val="00E34AB6"/>
    <w:rsid w:val="00E34C1D"/>
    <w:rsid w:val="00E404A6"/>
    <w:rsid w:val="00E44359"/>
    <w:rsid w:val="00E44DB3"/>
    <w:rsid w:val="00E52509"/>
    <w:rsid w:val="00E62CD4"/>
    <w:rsid w:val="00E8186E"/>
    <w:rsid w:val="00E875EB"/>
    <w:rsid w:val="00E94877"/>
    <w:rsid w:val="00EA0BC4"/>
    <w:rsid w:val="00EC6159"/>
    <w:rsid w:val="00EC7132"/>
    <w:rsid w:val="00ED010C"/>
    <w:rsid w:val="00ED3C73"/>
    <w:rsid w:val="00EF0B8A"/>
    <w:rsid w:val="00EF1181"/>
    <w:rsid w:val="00EF5117"/>
    <w:rsid w:val="00EF7016"/>
    <w:rsid w:val="00EF79D9"/>
    <w:rsid w:val="00F000A3"/>
    <w:rsid w:val="00F03EA5"/>
    <w:rsid w:val="00F0452A"/>
    <w:rsid w:val="00F1288B"/>
    <w:rsid w:val="00F14D62"/>
    <w:rsid w:val="00F15214"/>
    <w:rsid w:val="00F16C37"/>
    <w:rsid w:val="00F177F8"/>
    <w:rsid w:val="00F25E33"/>
    <w:rsid w:val="00F30859"/>
    <w:rsid w:val="00F30E56"/>
    <w:rsid w:val="00F3148A"/>
    <w:rsid w:val="00F32A95"/>
    <w:rsid w:val="00F3302C"/>
    <w:rsid w:val="00F4221A"/>
    <w:rsid w:val="00F42509"/>
    <w:rsid w:val="00F42997"/>
    <w:rsid w:val="00F42DB6"/>
    <w:rsid w:val="00F452F3"/>
    <w:rsid w:val="00F50645"/>
    <w:rsid w:val="00F5247E"/>
    <w:rsid w:val="00F56466"/>
    <w:rsid w:val="00F63FC0"/>
    <w:rsid w:val="00F7509E"/>
    <w:rsid w:val="00F80EA7"/>
    <w:rsid w:val="00F81602"/>
    <w:rsid w:val="00F90C48"/>
    <w:rsid w:val="00FA1BBC"/>
    <w:rsid w:val="00FA4ECB"/>
    <w:rsid w:val="00FA5871"/>
    <w:rsid w:val="00FA6F31"/>
    <w:rsid w:val="00FB02C4"/>
    <w:rsid w:val="00FB309A"/>
    <w:rsid w:val="00FB78BA"/>
    <w:rsid w:val="00FD204C"/>
    <w:rsid w:val="00FD438E"/>
    <w:rsid w:val="00FE27E6"/>
    <w:rsid w:val="00FE3E3D"/>
    <w:rsid w:val="00FF0390"/>
    <w:rsid w:val="00FF11C4"/>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0CD2"/>
  <w15:chartTrackingRefBased/>
  <w15:docId w15:val="{71F3006A-B12F-4378-AF1D-88DF707D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20C"/>
    <w:rPr>
      <w:sz w:val="24"/>
      <w:szCs w:val="24"/>
    </w:rPr>
  </w:style>
  <w:style w:type="paragraph" w:styleId="Titlu1">
    <w:name w:val="heading 1"/>
    <w:basedOn w:val="Normal"/>
    <w:next w:val="Normal"/>
    <w:link w:val="Titlu1Caracter"/>
    <w:qFormat/>
    <w:rsid w:val="00BE69AE"/>
    <w:pPr>
      <w:keepNext/>
      <w:spacing w:before="240" w:after="60"/>
      <w:outlineLvl w:val="0"/>
    </w:pPr>
    <w:rPr>
      <w:b/>
      <w:bCs/>
      <w:kern w:val="32"/>
      <w:szCs w:val="32"/>
      <w:u w:val="single"/>
    </w:rPr>
  </w:style>
  <w:style w:type="paragraph" w:styleId="Titlu2">
    <w:name w:val="heading 2"/>
    <w:basedOn w:val="Normal"/>
    <w:next w:val="Normal"/>
    <w:link w:val="Titlu2Caracter"/>
    <w:semiHidden/>
    <w:unhideWhenUsed/>
    <w:qFormat/>
    <w:rsid w:val="005B156B"/>
    <w:pPr>
      <w:keepNext/>
      <w:spacing w:before="240" w:after="60"/>
      <w:outlineLvl w:val="1"/>
    </w:pPr>
    <w:rPr>
      <w:rFonts w:ascii="Calibri Light" w:hAnsi="Calibri Light"/>
      <w:b/>
      <w:bCs/>
      <w:i/>
      <w:iCs/>
      <w:sz w:val="28"/>
      <w:szCs w:val="28"/>
    </w:rPr>
  </w:style>
  <w:style w:type="paragraph" w:styleId="Titlu4">
    <w:name w:val="heading 4"/>
    <w:basedOn w:val="Normal"/>
    <w:next w:val="Normal"/>
    <w:link w:val="Titlu4Caracter"/>
    <w:semiHidden/>
    <w:unhideWhenUsed/>
    <w:qFormat/>
    <w:rsid w:val="005B156B"/>
    <w:pPr>
      <w:keepNext/>
      <w:spacing w:before="240" w:after="60"/>
      <w:outlineLvl w:val="3"/>
    </w:pPr>
    <w:rPr>
      <w:rFonts w:ascii="Calibri" w:hAnsi="Calibri"/>
      <w:b/>
      <w:bCs/>
      <w:sz w:val="28"/>
      <w:szCs w:val="28"/>
    </w:rPr>
  </w:style>
  <w:style w:type="paragraph" w:styleId="Titlu8">
    <w:name w:val="heading 8"/>
    <w:basedOn w:val="Normal"/>
    <w:next w:val="Normal"/>
    <w:link w:val="Titlu8Caracter"/>
    <w:semiHidden/>
    <w:unhideWhenUsed/>
    <w:qFormat/>
    <w:rsid w:val="00504F30"/>
    <w:pPr>
      <w:spacing w:before="240" w:after="60"/>
      <w:outlineLvl w:val="7"/>
    </w:pPr>
    <w:rPr>
      <w:rFonts w:ascii="Calibri" w:hAnsi="Calibri"/>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EA0BC4"/>
    <w:pPr>
      <w:tabs>
        <w:tab w:val="center" w:pos="4320"/>
        <w:tab w:val="right" w:pos="8640"/>
      </w:tabs>
    </w:pPr>
  </w:style>
  <w:style w:type="paragraph" w:styleId="Subsol">
    <w:name w:val="footer"/>
    <w:basedOn w:val="Normal"/>
    <w:rsid w:val="00EA0BC4"/>
    <w:pPr>
      <w:tabs>
        <w:tab w:val="center" w:pos="4320"/>
        <w:tab w:val="right" w:pos="8640"/>
      </w:tabs>
    </w:pPr>
  </w:style>
  <w:style w:type="character" w:styleId="Hyperlink">
    <w:name w:val="Hyperlink"/>
    <w:rsid w:val="007600B1"/>
    <w:rPr>
      <w:color w:val="0000FF"/>
      <w:u w:val="single"/>
    </w:rPr>
  </w:style>
  <w:style w:type="table" w:styleId="Tabelgril">
    <w:name w:val="Table Grid"/>
    <w:basedOn w:val="TabelNormal"/>
    <w:rsid w:val="0039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rsid w:val="004675AA"/>
    <w:rPr>
      <w:rFonts w:ascii="Segoe UI" w:hAnsi="Segoe UI" w:cs="Segoe UI"/>
      <w:sz w:val="18"/>
      <w:szCs w:val="18"/>
    </w:rPr>
  </w:style>
  <w:style w:type="character" w:customStyle="1" w:styleId="TextnBalonCaracter">
    <w:name w:val="Text în Balon Caracter"/>
    <w:link w:val="TextnBalon"/>
    <w:rsid w:val="004675AA"/>
    <w:rPr>
      <w:rFonts w:ascii="Segoe UI" w:hAnsi="Segoe UI" w:cs="Segoe UI"/>
      <w:sz w:val="18"/>
      <w:szCs w:val="18"/>
    </w:rPr>
  </w:style>
  <w:style w:type="character" w:customStyle="1" w:styleId="AntetCaracter">
    <w:name w:val="Antet Caracter"/>
    <w:link w:val="Antet"/>
    <w:rsid w:val="006034E7"/>
    <w:rPr>
      <w:sz w:val="24"/>
      <w:szCs w:val="24"/>
    </w:rPr>
  </w:style>
  <w:style w:type="paragraph" w:styleId="Titlu">
    <w:name w:val="Title"/>
    <w:basedOn w:val="Normal"/>
    <w:next w:val="Normal"/>
    <w:link w:val="TitluCaracter"/>
    <w:qFormat/>
    <w:rsid w:val="004E7A27"/>
    <w:pPr>
      <w:spacing w:before="240" w:after="60"/>
      <w:jc w:val="center"/>
      <w:outlineLvl w:val="0"/>
    </w:pPr>
    <w:rPr>
      <w:b/>
      <w:bCs/>
      <w:kern w:val="28"/>
      <w:sz w:val="28"/>
      <w:szCs w:val="32"/>
      <w:u w:val="single"/>
    </w:rPr>
  </w:style>
  <w:style w:type="character" w:customStyle="1" w:styleId="TitluCaracter">
    <w:name w:val="Titlu Caracter"/>
    <w:link w:val="Titlu"/>
    <w:rsid w:val="004E7A27"/>
    <w:rPr>
      <w:b/>
      <w:bCs/>
      <w:kern w:val="28"/>
      <w:sz w:val="28"/>
      <w:szCs w:val="32"/>
      <w:u w:val="single"/>
      <w:lang w:val="ro-RO" w:eastAsia="ro-RO"/>
    </w:rPr>
  </w:style>
  <w:style w:type="paragraph" w:styleId="Subtitlu">
    <w:name w:val="Subtitle"/>
    <w:basedOn w:val="Normal"/>
    <w:next w:val="Normal"/>
    <w:link w:val="SubtitluCaracter"/>
    <w:qFormat/>
    <w:rsid w:val="004E71C3"/>
    <w:pPr>
      <w:spacing w:after="60"/>
      <w:outlineLvl w:val="1"/>
    </w:pPr>
    <w:rPr>
      <w:b/>
    </w:rPr>
  </w:style>
  <w:style w:type="character" w:customStyle="1" w:styleId="SubtitluCaracter">
    <w:name w:val="Subtitlu Caracter"/>
    <w:link w:val="Subtitlu"/>
    <w:rsid w:val="004E71C3"/>
    <w:rPr>
      <w:b/>
      <w:sz w:val="24"/>
      <w:szCs w:val="24"/>
      <w:lang w:val="ro-RO" w:eastAsia="ro-RO"/>
    </w:rPr>
  </w:style>
  <w:style w:type="character" w:styleId="Robust">
    <w:name w:val="Strong"/>
    <w:qFormat/>
    <w:rsid w:val="00D101C8"/>
    <w:rPr>
      <w:rFonts w:ascii="Times New Roman" w:hAnsi="Times New Roman"/>
      <w:b/>
      <w:bCs/>
      <w:sz w:val="32"/>
    </w:rPr>
  </w:style>
  <w:style w:type="character" w:customStyle="1" w:styleId="Titlu1Caracter">
    <w:name w:val="Titlu 1 Caracter"/>
    <w:link w:val="Titlu1"/>
    <w:rsid w:val="00BE69AE"/>
    <w:rPr>
      <w:b/>
      <w:bCs/>
      <w:kern w:val="32"/>
      <w:sz w:val="24"/>
      <w:szCs w:val="32"/>
      <w:u w:val="single"/>
      <w:lang w:val="ro-RO" w:eastAsia="ro-RO"/>
    </w:rPr>
  </w:style>
  <w:style w:type="paragraph" w:styleId="Listparagraf">
    <w:name w:val="List Paragraph"/>
    <w:basedOn w:val="Normal"/>
    <w:uiPriority w:val="34"/>
    <w:qFormat/>
    <w:rsid w:val="008E378A"/>
    <w:pPr>
      <w:ind w:left="720"/>
    </w:pPr>
  </w:style>
  <w:style w:type="character" w:customStyle="1" w:styleId="spar">
    <w:name w:val="s_par"/>
    <w:rsid w:val="004B6B8B"/>
  </w:style>
  <w:style w:type="character" w:customStyle="1" w:styleId="slit">
    <w:name w:val="s_lit"/>
    <w:rsid w:val="004B6B8B"/>
  </w:style>
  <w:style w:type="character" w:customStyle="1" w:styleId="slitbdy">
    <w:name w:val="s_lit_bdy"/>
    <w:rsid w:val="004B6B8B"/>
  </w:style>
  <w:style w:type="paragraph" w:styleId="Corptext">
    <w:name w:val="Body Text"/>
    <w:aliases w:val="titlu capitol"/>
    <w:basedOn w:val="Normal"/>
    <w:link w:val="CorptextCaracter"/>
    <w:rsid w:val="000B7395"/>
    <w:rPr>
      <w:sz w:val="28"/>
      <w:szCs w:val="20"/>
      <w:lang w:val="en-AU" w:eastAsia="en-US"/>
    </w:rPr>
  </w:style>
  <w:style w:type="character" w:customStyle="1" w:styleId="CorptextCaracter">
    <w:name w:val="Corp text Caracter"/>
    <w:aliases w:val="titlu capitol Caracter"/>
    <w:link w:val="Corptext"/>
    <w:rsid w:val="000B7395"/>
    <w:rPr>
      <w:sz w:val="28"/>
      <w:lang w:val="en-AU" w:eastAsia="en-US"/>
    </w:rPr>
  </w:style>
  <w:style w:type="paragraph" w:customStyle="1" w:styleId="Frspaiere1">
    <w:name w:val="Fără spațiere1"/>
    <w:qFormat/>
    <w:rsid w:val="002C4191"/>
    <w:rPr>
      <w:sz w:val="24"/>
      <w:szCs w:val="24"/>
    </w:rPr>
  </w:style>
  <w:style w:type="character" w:customStyle="1" w:styleId="Titlu8Caracter">
    <w:name w:val="Titlu 8 Caracter"/>
    <w:link w:val="Titlu8"/>
    <w:semiHidden/>
    <w:rsid w:val="00504F30"/>
    <w:rPr>
      <w:rFonts w:ascii="Calibri" w:eastAsia="Times New Roman" w:hAnsi="Calibri" w:cs="Times New Roman"/>
      <w:i/>
      <w:iCs/>
      <w:sz w:val="24"/>
      <w:szCs w:val="24"/>
    </w:rPr>
  </w:style>
  <w:style w:type="paragraph" w:customStyle="1" w:styleId="al">
    <w:name w:val="a_l"/>
    <w:basedOn w:val="Normal"/>
    <w:rsid w:val="00504F30"/>
    <w:pPr>
      <w:spacing w:before="100" w:beforeAutospacing="1" w:after="100" w:afterAutospacing="1"/>
    </w:pPr>
    <w:rPr>
      <w:lang w:val="en-US" w:eastAsia="en-US"/>
    </w:rPr>
  </w:style>
  <w:style w:type="character" w:customStyle="1" w:styleId="apple-converted-space">
    <w:name w:val="apple-converted-space"/>
    <w:rsid w:val="00504F30"/>
  </w:style>
  <w:style w:type="paragraph" w:customStyle="1" w:styleId="CharCharCharCharCharCharCharCaracterCharCharCaracter">
    <w:name w:val="Char Char Char Char Char Char Char Caracter Char Char Caracter"/>
    <w:basedOn w:val="Normal"/>
    <w:rsid w:val="0078739A"/>
    <w:pPr>
      <w:tabs>
        <w:tab w:val="left" w:pos="709"/>
      </w:tabs>
    </w:pPr>
    <w:rPr>
      <w:rFonts w:ascii="Tahoma" w:hAnsi="Tahoma"/>
      <w:lang w:val="pl-PL" w:eastAsia="pl-PL"/>
    </w:rPr>
  </w:style>
  <w:style w:type="character" w:customStyle="1" w:styleId="Titlu2Caracter">
    <w:name w:val="Titlu 2 Caracter"/>
    <w:link w:val="Titlu2"/>
    <w:semiHidden/>
    <w:rsid w:val="005B156B"/>
    <w:rPr>
      <w:rFonts w:ascii="Calibri Light" w:hAnsi="Calibri Light"/>
      <w:b/>
      <w:bCs/>
      <w:i/>
      <w:iCs/>
      <w:sz w:val="28"/>
      <w:szCs w:val="28"/>
    </w:rPr>
  </w:style>
  <w:style w:type="character" w:customStyle="1" w:styleId="Titlu4Caracter">
    <w:name w:val="Titlu 4 Caracter"/>
    <w:link w:val="Titlu4"/>
    <w:semiHidden/>
    <w:rsid w:val="005B156B"/>
    <w:rPr>
      <w:rFonts w:ascii="Calibri" w:hAnsi="Calibri"/>
      <w:b/>
      <w:bCs/>
      <w:sz w:val="28"/>
      <w:szCs w:val="28"/>
    </w:rPr>
  </w:style>
  <w:style w:type="paragraph" w:styleId="Corptext3">
    <w:name w:val="Body Text 3"/>
    <w:basedOn w:val="Normal"/>
    <w:link w:val="Corptext3Caracter"/>
    <w:rsid w:val="005B156B"/>
    <w:pPr>
      <w:spacing w:after="120"/>
    </w:pPr>
    <w:rPr>
      <w:sz w:val="16"/>
      <w:szCs w:val="16"/>
    </w:rPr>
  </w:style>
  <w:style w:type="character" w:customStyle="1" w:styleId="Corptext3Caracter">
    <w:name w:val="Corp text 3 Caracter"/>
    <w:link w:val="Corptext3"/>
    <w:rsid w:val="005B15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048">
      <w:bodyDiv w:val="1"/>
      <w:marLeft w:val="0"/>
      <w:marRight w:val="0"/>
      <w:marTop w:val="0"/>
      <w:marBottom w:val="0"/>
      <w:divBdr>
        <w:top w:val="none" w:sz="0" w:space="0" w:color="auto"/>
        <w:left w:val="none" w:sz="0" w:space="0" w:color="auto"/>
        <w:bottom w:val="none" w:sz="0" w:space="0" w:color="auto"/>
        <w:right w:val="none" w:sz="0" w:space="0" w:color="auto"/>
      </w:divBdr>
    </w:div>
    <w:div w:id="720250666">
      <w:bodyDiv w:val="1"/>
      <w:marLeft w:val="0"/>
      <w:marRight w:val="0"/>
      <w:marTop w:val="0"/>
      <w:marBottom w:val="0"/>
      <w:divBdr>
        <w:top w:val="none" w:sz="0" w:space="0" w:color="auto"/>
        <w:left w:val="none" w:sz="0" w:space="0" w:color="auto"/>
        <w:bottom w:val="none" w:sz="0" w:space="0" w:color="auto"/>
        <w:right w:val="none" w:sz="0" w:space="0" w:color="auto"/>
      </w:divBdr>
    </w:div>
    <w:div w:id="1606764021">
      <w:bodyDiv w:val="1"/>
      <w:marLeft w:val="0"/>
      <w:marRight w:val="0"/>
      <w:marTop w:val="0"/>
      <w:marBottom w:val="0"/>
      <w:divBdr>
        <w:top w:val="none" w:sz="0" w:space="0" w:color="auto"/>
        <w:left w:val="none" w:sz="0" w:space="0" w:color="auto"/>
        <w:bottom w:val="none" w:sz="0" w:space="0" w:color="auto"/>
        <w:right w:val="none" w:sz="0" w:space="0" w:color="auto"/>
      </w:divBdr>
    </w:div>
    <w:div w:id="1623998558">
      <w:bodyDiv w:val="1"/>
      <w:marLeft w:val="0"/>
      <w:marRight w:val="0"/>
      <w:marTop w:val="0"/>
      <w:marBottom w:val="0"/>
      <w:divBdr>
        <w:top w:val="none" w:sz="0" w:space="0" w:color="auto"/>
        <w:left w:val="none" w:sz="0" w:space="0" w:color="auto"/>
        <w:bottom w:val="none" w:sz="0" w:space="0" w:color="auto"/>
        <w:right w:val="none" w:sz="0" w:space="0" w:color="auto"/>
      </w:divBdr>
    </w:div>
    <w:div w:id="19377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F372-3B4D-45D2-AE3B-9936D327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2426</Words>
  <Characters>14072</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Oferta proiectare imobil</vt:lpstr>
      <vt:lpstr>Oferta proiectare imobil</vt:lpstr>
    </vt:vector>
  </TitlesOfParts>
  <Company>soft construction</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proiectare imobil</dc:title>
  <dc:subject/>
  <dc:creator>marius</dc:creator>
  <cp:keywords/>
  <dc:description/>
  <cp:lastModifiedBy>Tulbure Mihaela</cp:lastModifiedBy>
  <cp:revision>6</cp:revision>
  <cp:lastPrinted>2025-01-22T06:43:00Z</cp:lastPrinted>
  <dcterms:created xsi:type="dcterms:W3CDTF">2025-07-14T07:07:00Z</dcterms:created>
  <dcterms:modified xsi:type="dcterms:W3CDTF">2025-07-15T05:40:00Z</dcterms:modified>
</cp:coreProperties>
</file>