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339E" w14:textId="6A4FB1FC" w:rsidR="00BE15FA" w:rsidRPr="00BE15FA" w:rsidRDefault="00BE15FA" w:rsidP="00BF53D1">
      <w:pPr>
        <w:keepNext/>
        <w:outlineLvl w:val="0"/>
        <w:rPr>
          <w:b/>
          <w:bCs/>
          <w:sz w:val="28"/>
          <w:szCs w:val="28"/>
        </w:rPr>
      </w:pPr>
      <w:r w:rsidRPr="00BE15FA">
        <w:rPr>
          <w:b/>
          <w:bCs/>
          <w:sz w:val="28"/>
          <w:szCs w:val="28"/>
        </w:rPr>
        <w:t>ROMÂNIA</w:t>
      </w:r>
    </w:p>
    <w:p w14:paraId="0B71F776" w14:textId="77777777" w:rsidR="00BE15FA" w:rsidRPr="00BE15FA" w:rsidRDefault="00BE15FA" w:rsidP="00BF53D1">
      <w:pPr>
        <w:keepNext/>
        <w:outlineLvl w:val="0"/>
        <w:rPr>
          <w:b/>
          <w:bCs/>
          <w:sz w:val="28"/>
          <w:szCs w:val="28"/>
        </w:rPr>
      </w:pPr>
      <w:r w:rsidRPr="00BE15FA">
        <w:rPr>
          <w:b/>
          <w:bCs/>
          <w:sz w:val="28"/>
          <w:szCs w:val="28"/>
        </w:rPr>
        <w:t>JUDEȚUL VRANCEA</w:t>
      </w:r>
    </w:p>
    <w:p w14:paraId="2E2F3326" w14:textId="77777777" w:rsidR="00BE15FA" w:rsidRPr="00BE15FA" w:rsidRDefault="00BE15FA" w:rsidP="00BF53D1">
      <w:pPr>
        <w:keepNext/>
        <w:outlineLvl w:val="0"/>
        <w:rPr>
          <w:b/>
          <w:bCs/>
          <w:sz w:val="28"/>
          <w:szCs w:val="28"/>
        </w:rPr>
      </w:pPr>
      <w:r w:rsidRPr="00BE15FA">
        <w:rPr>
          <w:b/>
          <w:bCs/>
          <w:sz w:val="28"/>
          <w:szCs w:val="28"/>
        </w:rPr>
        <w:t xml:space="preserve">CONSILIUL JUDETEAN                    </w:t>
      </w:r>
    </w:p>
    <w:p w14:paraId="63CA0501" w14:textId="1D3C85CC" w:rsidR="00BE15FA" w:rsidRPr="00BE15FA" w:rsidRDefault="00387CAB" w:rsidP="00BF53D1">
      <w:pPr>
        <w:jc w:val="both"/>
        <w:rPr>
          <w:b/>
          <w:bCs/>
          <w:sz w:val="28"/>
        </w:rPr>
      </w:pPr>
      <w:r>
        <w:rPr>
          <w:b/>
          <w:bCs/>
          <w:sz w:val="28"/>
        </w:rPr>
        <w:t>S</w:t>
      </w:r>
      <w:r w:rsidR="009C1BA0">
        <w:rPr>
          <w:b/>
          <w:bCs/>
          <w:sz w:val="28"/>
        </w:rPr>
        <w:t>erviciul</w:t>
      </w:r>
      <w:r>
        <w:rPr>
          <w:b/>
          <w:bCs/>
          <w:sz w:val="28"/>
        </w:rPr>
        <w:t xml:space="preserve"> C</w:t>
      </w:r>
      <w:r w:rsidR="009C1BA0">
        <w:rPr>
          <w:b/>
          <w:bCs/>
          <w:sz w:val="28"/>
        </w:rPr>
        <w:t>ontrol</w:t>
      </w:r>
      <w:r>
        <w:rPr>
          <w:b/>
          <w:bCs/>
          <w:sz w:val="28"/>
        </w:rPr>
        <w:t>, M</w:t>
      </w:r>
      <w:r w:rsidR="009C1BA0">
        <w:rPr>
          <w:b/>
          <w:bCs/>
          <w:sz w:val="28"/>
        </w:rPr>
        <w:t>anagementul</w:t>
      </w:r>
      <w:r>
        <w:rPr>
          <w:b/>
          <w:bCs/>
          <w:sz w:val="28"/>
        </w:rPr>
        <w:t xml:space="preserve"> C</w:t>
      </w:r>
      <w:r w:rsidR="009C1BA0">
        <w:rPr>
          <w:b/>
          <w:bCs/>
          <w:sz w:val="28"/>
        </w:rPr>
        <w:t>alității și</w:t>
      </w:r>
      <w:r>
        <w:rPr>
          <w:b/>
          <w:bCs/>
          <w:sz w:val="28"/>
        </w:rPr>
        <w:t xml:space="preserve"> T</w:t>
      </w:r>
      <w:r w:rsidR="009C1BA0">
        <w:rPr>
          <w:b/>
          <w:bCs/>
          <w:sz w:val="28"/>
        </w:rPr>
        <w:t>ransport</w:t>
      </w:r>
    </w:p>
    <w:p w14:paraId="582EED26" w14:textId="0333FDC4" w:rsidR="00BE15FA" w:rsidRPr="00BE15FA" w:rsidRDefault="00BE15FA" w:rsidP="00BF53D1">
      <w:pPr>
        <w:jc w:val="both"/>
        <w:rPr>
          <w:b/>
          <w:sz w:val="28"/>
          <w:szCs w:val="28"/>
        </w:rPr>
      </w:pPr>
      <w:r w:rsidRPr="00BE15FA">
        <w:rPr>
          <w:b/>
          <w:sz w:val="28"/>
          <w:szCs w:val="28"/>
        </w:rPr>
        <w:t>C</w:t>
      </w:r>
      <w:r w:rsidR="009C1BA0" w:rsidRPr="00BE15FA">
        <w:rPr>
          <w:b/>
          <w:sz w:val="28"/>
          <w:szCs w:val="28"/>
        </w:rPr>
        <w:t>ompartimentul</w:t>
      </w:r>
      <w:r w:rsidRPr="00BE15FA">
        <w:rPr>
          <w:b/>
          <w:sz w:val="28"/>
          <w:szCs w:val="28"/>
        </w:rPr>
        <w:t xml:space="preserve"> A</w:t>
      </w:r>
      <w:r w:rsidR="009C1BA0" w:rsidRPr="00BE15FA">
        <w:rPr>
          <w:b/>
          <w:sz w:val="28"/>
          <w:szCs w:val="28"/>
        </w:rPr>
        <w:t>utoritatea</w:t>
      </w:r>
      <w:r w:rsidRPr="00BE15FA">
        <w:rPr>
          <w:b/>
          <w:sz w:val="28"/>
          <w:szCs w:val="28"/>
        </w:rPr>
        <w:t xml:space="preserve"> J</w:t>
      </w:r>
      <w:r w:rsidR="009C1BA0" w:rsidRPr="00BE15FA">
        <w:rPr>
          <w:b/>
          <w:sz w:val="28"/>
          <w:szCs w:val="28"/>
        </w:rPr>
        <w:t xml:space="preserve">udețeană de </w:t>
      </w:r>
      <w:r w:rsidRPr="00BE15FA">
        <w:rPr>
          <w:b/>
          <w:sz w:val="28"/>
          <w:szCs w:val="28"/>
        </w:rPr>
        <w:t>T</w:t>
      </w:r>
      <w:r w:rsidR="009C1BA0" w:rsidRPr="00BE15FA">
        <w:rPr>
          <w:b/>
          <w:sz w:val="28"/>
          <w:szCs w:val="28"/>
        </w:rPr>
        <w:t>ransport</w:t>
      </w:r>
    </w:p>
    <w:p w14:paraId="696E7BEB" w14:textId="65D4E885" w:rsidR="00BE15FA" w:rsidRPr="00BE15FA" w:rsidRDefault="00BE15FA" w:rsidP="00BF53D1">
      <w:pPr>
        <w:jc w:val="both"/>
        <w:rPr>
          <w:bCs/>
          <w:sz w:val="28"/>
          <w:szCs w:val="28"/>
        </w:rPr>
      </w:pPr>
      <w:r w:rsidRPr="00BE15FA">
        <w:rPr>
          <w:bCs/>
          <w:sz w:val="28"/>
          <w:szCs w:val="28"/>
        </w:rPr>
        <w:t>Nr.</w:t>
      </w:r>
      <w:r w:rsidR="000578F1" w:rsidRPr="000578F1">
        <w:t xml:space="preserve"> </w:t>
      </w:r>
      <w:r w:rsidR="000578F1" w:rsidRPr="000578F1">
        <w:rPr>
          <w:bCs/>
          <w:sz w:val="28"/>
          <w:szCs w:val="28"/>
        </w:rPr>
        <w:t xml:space="preserve">9532/03.06.2025 </w:t>
      </w:r>
      <w:r w:rsidRPr="00BE15FA">
        <w:rPr>
          <w:bCs/>
          <w:sz w:val="28"/>
          <w:szCs w:val="28"/>
        </w:rPr>
        <w:t xml:space="preserve">                                                       </w:t>
      </w:r>
    </w:p>
    <w:p w14:paraId="46200E12" w14:textId="77777777" w:rsidR="00490FC6" w:rsidRPr="00BE15FA" w:rsidRDefault="00BE15FA" w:rsidP="00BF53D1">
      <w:pPr>
        <w:jc w:val="both"/>
        <w:rPr>
          <w:b/>
          <w:sz w:val="28"/>
          <w:szCs w:val="28"/>
        </w:rPr>
      </w:pPr>
      <w:r w:rsidRPr="00BE15FA">
        <w:rPr>
          <w:bCs/>
          <w:sz w:val="28"/>
          <w:szCs w:val="28"/>
        </w:rPr>
        <w:t xml:space="preserve">                                                                                               </w:t>
      </w:r>
      <w:r w:rsidRPr="006815E8">
        <w:rPr>
          <w:bCs/>
          <w:sz w:val="28"/>
          <w:szCs w:val="28"/>
        </w:rPr>
        <w:t xml:space="preserve">      </w:t>
      </w:r>
      <w:r w:rsidR="008E3062">
        <w:rPr>
          <w:bCs/>
          <w:sz w:val="28"/>
          <w:szCs w:val="28"/>
        </w:rPr>
        <w:t xml:space="preserve">  </w:t>
      </w:r>
      <w:r w:rsidR="00490FC6" w:rsidRPr="00BE15FA">
        <w:rPr>
          <w:b/>
          <w:sz w:val="28"/>
          <w:szCs w:val="28"/>
        </w:rPr>
        <w:t>Se aprobă,</w:t>
      </w:r>
    </w:p>
    <w:p w14:paraId="56C8A680" w14:textId="35147CEB" w:rsidR="00490FC6" w:rsidRPr="002B5F12" w:rsidRDefault="00490FC6" w:rsidP="00BF53D1">
      <w:pPr>
        <w:keepNext/>
        <w:tabs>
          <w:tab w:val="left" w:pos="3735"/>
        </w:tabs>
        <w:outlineLvl w:val="2"/>
        <w:rPr>
          <w:b/>
          <w:sz w:val="28"/>
        </w:rPr>
      </w:pPr>
      <w:r w:rsidRPr="00BE15FA">
        <w:rPr>
          <w:b/>
          <w:sz w:val="28"/>
        </w:rPr>
        <w:tab/>
      </w:r>
      <w:r w:rsidRPr="00BE15FA">
        <w:rPr>
          <w:b/>
          <w:sz w:val="28"/>
        </w:rPr>
        <w:tab/>
      </w:r>
      <w:r w:rsidRPr="00BE15FA">
        <w:rPr>
          <w:b/>
          <w:sz w:val="28"/>
        </w:rPr>
        <w:tab/>
      </w:r>
      <w:r w:rsidRPr="00BE15FA">
        <w:rPr>
          <w:b/>
          <w:sz w:val="28"/>
        </w:rPr>
        <w:tab/>
        <w:t xml:space="preserve">            </w:t>
      </w:r>
      <w:r>
        <w:rPr>
          <w:b/>
          <w:sz w:val="28"/>
        </w:rPr>
        <w:t xml:space="preserve">   </w:t>
      </w:r>
      <w:r w:rsidR="00FF1894">
        <w:rPr>
          <w:b/>
          <w:sz w:val="28"/>
        </w:rPr>
        <w:t xml:space="preserve">       </w:t>
      </w:r>
      <w:r w:rsidRPr="002B5F12">
        <w:rPr>
          <w:b/>
          <w:sz w:val="28"/>
        </w:rPr>
        <w:t>Președinte</w:t>
      </w:r>
    </w:p>
    <w:p w14:paraId="5741040C" w14:textId="3427A467" w:rsidR="00AB72A4" w:rsidRPr="00490FC6" w:rsidRDefault="00490FC6" w:rsidP="00BF53D1">
      <w:pPr>
        <w:keepNext/>
        <w:tabs>
          <w:tab w:val="left" w:pos="3735"/>
        </w:tabs>
        <w:jc w:val="center"/>
        <w:outlineLvl w:val="2"/>
        <w:rPr>
          <w:b/>
          <w:sz w:val="28"/>
        </w:rPr>
      </w:pPr>
      <w:r>
        <w:rPr>
          <w:b/>
          <w:sz w:val="28"/>
        </w:rPr>
        <w:t xml:space="preserve">                                                                                      </w:t>
      </w:r>
      <w:r w:rsidR="00FF1894">
        <w:rPr>
          <w:b/>
          <w:sz w:val="28"/>
        </w:rPr>
        <w:t xml:space="preserve">         Nicușor HALICI</w:t>
      </w:r>
      <w:r w:rsidRPr="006815E8">
        <w:rPr>
          <w:bCs/>
        </w:rPr>
        <w:tab/>
      </w:r>
      <w:r w:rsidR="00AB72A4" w:rsidRPr="006815E8">
        <w:rPr>
          <w:bCs/>
        </w:rPr>
        <w:tab/>
      </w:r>
      <w:r w:rsidR="00AB72A4" w:rsidRPr="006815E8">
        <w:rPr>
          <w:bCs/>
        </w:rPr>
        <w:tab/>
        <w:t xml:space="preserve"> </w:t>
      </w:r>
      <w:r w:rsidR="00BE15FA" w:rsidRPr="006815E8">
        <w:rPr>
          <w:bCs/>
          <w:sz w:val="28"/>
        </w:rPr>
        <w:tab/>
        <w:t xml:space="preserve">  </w:t>
      </w:r>
    </w:p>
    <w:p w14:paraId="7F26C8A9" w14:textId="77777777" w:rsidR="00CE71AE" w:rsidRDefault="00CE71AE" w:rsidP="00BF53D1">
      <w:pPr>
        <w:pStyle w:val="Titlu2"/>
        <w:ind w:hanging="993"/>
        <w:rPr>
          <w:b/>
          <w:bCs w:val="0"/>
        </w:rPr>
      </w:pPr>
    </w:p>
    <w:p w14:paraId="74452F07" w14:textId="01FA6CA6" w:rsidR="00AB72A4" w:rsidRPr="006815E8" w:rsidRDefault="00BE15FA" w:rsidP="00BF53D1">
      <w:pPr>
        <w:pStyle w:val="Titlu2"/>
        <w:ind w:hanging="993"/>
        <w:rPr>
          <w:b/>
          <w:bCs w:val="0"/>
        </w:rPr>
      </w:pPr>
      <w:r w:rsidRPr="006815E8">
        <w:rPr>
          <w:b/>
          <w:bCs w:val="0"/>
        </w:rPr>
        <w:t>REFERAT</w:t>
      </w:r>
    </w:p>
    <w:p w14:paraId="5606129F" w14:textId="51C558DF" w:rsidR="00292F99" w:rsidRPr="00A87445" w:rsidRDefault="00292F99" w:rsidP="00BF53D1">
      <w:pPr>
        <w:pStyle w:val="Textbloc"/>
        <w:tabs>
          <w:tab w:val="left" w:pos="8280"/>
        </w:tabs>
        <w:ind w:left="0" w:right="0"/>
        <w:rPr>
          <w:b/>
          <w:lang w:val="ro-RO"/>
        </w:rPr>
      </w:pPr>
      <w:r w:rsidRPr="00A87445">
        <w:rPr>
          <w:b/>
          <w:lang w:val="ro-RO"/>
        </w:rPr>
        <w:t>privind:</w:t>
      </w:r>
      <w:bookmarkStart w:id="0" w:name="_Hlk198632962"/>
      <w:r w:rsidRPr="00A87445">
        <w:rPr>
          <w:b/>
          <w:lang w:val="ro-RO"/>
        </w:rPr>
        <w:t xml:space="preserve"> </w:t>
      </w:r>
      <w:bookmarkStart w:id="1" w:name="_Hlk198899086"/>
      <w:r w:rsidRPr="00A87445">
        <w:rPr>
          <w:bCs/>
          <w:lang w:val="ro-RO"/>
        </w:rPr>
        <w:t xml:space="preserve">aprobarea documentației pentru reluarea </w:t>
      </w:r>
      <w:bookmarkStart w:id="2" w:name="_Hlk198892982"/>
      <w:r w:rsidRPr="00A87445">
        <w:rPr>
          <w:bCs/>
          <w:lang w:val="ro-RO"/>
        </w:rPr>
        <w:t>procedurii competitive de atribuire a Contractelor de delegare a gestiunii Serviciului public de transport județean de persoane prin curse regulate, în aria teritorială de competență a UAT Județul Vrancea</w:t>
      </w:r>
      <w:bookmarkEnd w:id="2"/>
      <w:r w:rsidRPr="00A87445">
        <w:rPr>
          <w:bCs/>
          <w:lang w:val="ro-RO"/>
        </w:rPr>
        <w:t xml:space="preserve">, pentru loturile </w:t>
      </w:r>
      <w:bookmarkStart w:id="3" w:name="_Hlk198648255"/>
      <w:r w:rsidRPr="00A87445">
        <w:rPr>
          <w:bCs/>
          <w:lang w:val="ro-RO"/>
        </w:rPr>
        <w:t xml:space="preserve">nr.3, nr.27 și nr.28 </w:t>
      </w:r>
      <w:bookmarkEnd w:id="3"/>
      <w:r w:rsidRPr="00A87445">
        <w:rPr>
          <w:bCs/>
          <w:lang w:val="ro-RO"/>
        </w:rPr>
        <w:t>neatribuite în cadrul procedurii competitive anterioare</w:t>
      </w:r>
      <w:bookmarkEnd w:id="0"/>
      <w:bookmarkEnd w:id="1"/>
    </w:p>
    <w:p w14:paraId="21FA4B50" w14:textId="77777777" w:rsidR="00D31D46" w:rsidRDefault="00D31D46" w:rsidP="00BF53D1">
      <w:pPr>
        <w:autoSpaceDE w:val="0"/>
        <w:autoSpaceDN w:val="0"/>
        <w:adjustRightInd w:val="0"/>
        <w:jc w:val="both"/>
        <w:rPr>
          <w:sz w:val="28"/>
          <w:szCs w:val="28"/>
        </w:rPr>
      </w:pPr>
    </w:p>
    <w:p w14:paraId="7A9977B5" w14:textId="77777777" w:rsidR="00B25BAE" w:rsidRDefault="00B25BAE" w:rsidP="00BF53D1">
      <w:pPr>
        <w:autoSpaceDE w:val="0"/>
        <w:autoSpaceDN w:val="0"/>
        <w:adjustRightInd w:val="0"/>
        <w:jc w:val="both"/>
        <w:rPr>
          <w:sz w:val="28"/>
          <w:szCs w:val="28"/>
        </w:rPr>
      </w:pPr>
    </w:p>
    <w:p w14:paraId="01A5F5DC" w14:textId="284BF606" w:rsidR="00D31D46" w:rsidRDefault="00355D9D" w:rsidP="00BF53D1">
      <w:pPr>
        <w:autoSpaceDE w:val="0"/>
        <w:autoSpaceDN w:val="0"/>
        <w:adjustRightInd w:val="0"/>
        <w:jc w:val="both"/>
        <w:rPr>
          <w:sz w:val="28"/>
          <w:szCs w:val="28"/>
        </w:rPr>
      </w:pPr>
      <w:r>
        <w:rPr>
          <w:sz w:val="28"/>
          <w:szCs w:val="28"/>
        </w:rPr>
        <w:t xml:space="preserve">În conformitate cu prevederile </w:t>
      </w:r>
      <w:r w:rsidR="0068724D" w:rsidRPr="0068724D">
        <w:rPr>
          <w:sz w:val="28"/>
          <w:szCs w:val="28"/>
        </w:rPr>
        <w:t>Regulamentul</w:t>
      </w:r>
      <w:r w:rsidR="0068724D">
        <w:rPr>
          <w:sz w:val="28"/>
          <w:szCs w:val="28"/>
        </w:rPr>
        <w:t>ui</w:t>
      </w:r>
      <w:r w:rsidR="0068724D" w:rsidRPr="0068724D">
        <w:rPr>
          <w:sz w:val="28"/>
          <w:szCs w:val="28"/>
        </w:rPr>
        <w:t xml:space="preserve"> </w:t>
      </w:r>
      <w:r w:rsidR="0058020E">
        <w:rPr>
          <w:sz w:val="28"/>
          <w:szCs w:val="28"/>
        </w:rPr>
        <w:t xml:space="preserve">nr. </w:t>
      </w:r>
      <w:r w:rsidR="0068724D" w:rsidRPr="0068724D">
        <w:rPr>
          <w:sz w:val="28"/>
          <w:szCs w:val="28"/>
        </w:rPr>
        <w:t xml:space="preserve">1370/2007 privind serviciile publice de transport feroviar </w:t>
      </w:r>
      <w:r w:rsidR="009D6654" w:rsidRPr="0068724D">
        <w:rPr>
          <w:sz w:val="28"/>
          <w:szCs w:val="28"/>
        </w:rPr>
        <w:t>și</w:t>
      </w:r>
      <w:r w:rsidR="0068724D" w:rsidRPr="0068724D">
        <w:rPr>
          <w:sz w:val="28"/>
          <w:szCs w:val="28"/>
        </w:rPr>
        <w:t xml:space="preserve"> rutier de călători </w:t>
      </w:r>
      <w:r w:rsidR="009D6654" w:rsidRPr="0068724D">
        <w:rPr>
          <w:sz w:val="28"/>
          <w:szCs w:val="28"/>
        </w:rPr>
        <w:t>și</w:t>
      </w:r>
      <w:r w:rsidR="0068724D" w:rsidRPr="0068724D">
        <w:rPr>
          <w:sz w:val="28"/>
          <w:szCs w:val="28"/>
        </w:rPr>
        <w:t xml:space="preserve"> de abrogare a Regulamentelor (CEE) nr. 1191/69 </w:t>
      </w:r>
      <w:r w:rsidR="009D6654" w:rsidRPr="0068724D">
        <w:rPr>
          <w:sz w:val="28"/>
          <w:szCs w:val="28"/>
        </w:rPr>
        <w:t>și</w:t>
      </w:r>
      <w:r w:rsidR="0068724D" w:rsidRPr="0068724D">
        <w:rPr>
          <w:sz w:val="28"/>
          <w:szCs w:val="28"/>
        </w:rPr>
        <w:t xml:space="preserve"> nr. 1107/70 ale Consiliului</w:t>
      </w:r>
      <w:r w:rsidR="0068724D">
        <w:rPr>
          <w:sz w:val="28"/>
          <w:szCs w:val="28"/>
        </w:rPr>
        <w:t xml:space="preserve"> și a Legii </w:t>
      </w:r>
      <w:r w:rsidR="0058020E">
        <w:rPr>
          <w:sz w:val="28"/>
          <w:szCs w:val="28"/>
        </w:rPr>
        <w:t xml:space="preserve">nr.92/2007 </w:t>
      </w:r>
      <w:r w:rsidR="001643BE" w:rsidRPr="001643BE">
        <w:rPr>
          <w:sz w:val="28"/>
          <w:szCs w:val="28"/>
        </w:rPr>
        <w:t>a serviciilor publice de transport persoane în unitățile administrativ-teritoriale</w:t>
      </w:r>
      <w:r w:rsidR="001643BE">
        <w:rPr>
          <w:sz w:val="28"/>
          <w:szCs w:val="28"/>
        </w:rPr>
        <w:t xml:space="preserve">, Consiliul Județean Vrancea </w:t>
      </w:r>
      <w:r w:rsidR="00587E0F">
        <w:rPr>
          <w:sz w:val="28"/>
          <w:szCs w:val="28"/>
        </w:rPr>
        <w:t xml:space="preserve">a inițiat </w:t>
      </w:r>
      <w:r w:rsidR="00647D36">
        <w:rPr>
          <w:sz w:val="28"/>
          <w:szCs w:val="28"/>
        </w:rPr>
        <w:t xml:space="preserve">Procedura </w:t>
      </w:r>
      <w:r w:rsidR="002F2B35">
        <w:rPr>
          <w:sz w:val="28"/>
          <w:szCs w:val="28"/>
        </w:rPr>
        <w:t xml:space="preserve">de atribuire a </w:t>
      </w:r>
      <w:r w:rsidR="00250F08">
        <w:rPr>
          <w:sz w:val="28"/>
          <w:szCs w:val="28"/>
        </w:rPr>
        <w:t>C</w:t>
      </w:r>
      <w:r w:rsidR="007A0DAD">
        <w:rPr>
          <w:sz w:val="28"/>
          <w:szCs w:val="28"/>
        </w:rPr>
        <w:t xml:space="preserve">ontractului de delegare </w:t>
      </w:r>
      <w:r w:rsidR="00250F08">
        <w:rPr>
          <w:sz w:val="28"/>
          <w:szCs w:val="28"/>
        </w:rPr>
        <w:t xml:space="preserve">a gestiunii serviciului </w:t>
      </w:r>
      <w:r w:rsidR="000214C6">
        <w:rPr>
          <w:sz w:val="28"/>
          <w:szCs w:val="28"/>
        </w:rPr>
        <w:t xml:space="preserve">public județean de transport de persoane prin curse regulate, în aria teritorială </w:t>
      </w:r>
      <w:r w:rsidR="00A43F67">
        <w:rPr>
          <w:sz w:val="28"/>
          <w:szCs w:val="28"/>
        </w:rPr>
        <w:t>de competență a județului Vrancea, pentru perioada 2023-2029.</w:t>
      </w:r>
    </w:p>
    <w:p w14:paraId="259AF014" w14:textId="77777777" w:rsidR="00810251" w:rsidRDefault="00810251" w:rsidP="00BF53D1">
      <w:pPr>
        <w:autoSpaceDE w:val="0"/>
        <w:autoSpaceDN w:val="0"/>
        <w:adjustRightInd w:val="0"/>
        <w:jc w:val="both"/>
        <w:rPr>
          <w:sz w:val="28"/>
          <w:szCs w:val="28"/>
        </w:rPr>
      </w:pPr>
    </w:p>
    <w:p w14:paraId="403EAC41" w14:textId="7EA83820" w:rsidR="00810251" w:rsidRDefault="00810251" w:rsidP="00BF53D1">
      <w:pPr>
        <w:autoSpaceDE w:val="0"/>
        <w:autoSpaceDN w:val="0"/>
        <w:adjustRightInd w:val="0"/>
        <w:jc w:val="both"/>
        <w:rPr>
          <w:sz w:val="28"/>
          <w:szCs w:val="28"/>
        </w:rPr>
      </w:pPr>
      <w:r>
        <w:rPr>
          <w:sz w:val="28"/>
          <w:szCs w:val="28"/>
        </w:rPr>
        <w:t xml:space="preserve">Astfel, Consiliul Județean Vrancea a </w:t>
      </w:r>
      <w:r w:rsidR="00F671CC">
        <w:rPr>
          <w:sz w:val="28"/>
          <w:szCs w:val="28"/>
        </w:rPr>
        <w:t>a</w:t>
      </w:r>
      <w:r w:rsidR="00582B15">
        <w:rPr>
          <w:sz w:val="28"/>
          <w:szCs w:val="28"/>
        </w:rPr>
        <w:t xml:space="preserve">doptat </w:t>
      </w:r>
      <w:r w:rsidR="00F671CC">
        <w:rPr>
          <w:sz w:val="28"/>
          <w:szCs w:val="28"/>
        </w:rPr>
        <w:t xml:space="preserve">următoarele </w:t>
      </w:r>
      <w:r w:rsidR="00582B15">
        <w:rPr>
          <w:sz w:val="28"/>
          <w:szCs w:val="28"/>
        </w:rPr>
        <w:t xml:space="preserve">hotărâri </w:t>
      </w:r>
      <w:r w:rsidR="00F312C8">
        <w:rPr>
          <w:sz w:val="28"/>
          <w:szCs w:val="28"/>
        </w:rPr>
        <w:t>privind serviciul public de transport persoane:</w:t>
      </w:r>
    </w:p>
    <w:p w14:paraId="7EE99C81" w14:textId="77777777" w:rsidR="00F312C8" w:rsidRDefault="00F312C8" w:rsidP="00BF53D1">
      <w:pPr>
        <w:autoSpaceDE w:val="0"/>
        <w:autoSpaceDN w:val="0"/>
        <w:adjustRightInd w:val="0"/>
        <w:jc w:val="both"/>
        <w:rPr>
          <w:sz w:val="28"/>
          <w:szCs w:val="28"/>
        </w:rPr>
      </w:pPr>
    </w:p>
    <w:p w14:paraId="710D8AA8" w14:textId="77777777" w:rsidR="00AA71D5" w:rsidRPr="00AA71D5" w:rsidRDefault="00AA71D5" w:rsidP="00AA71D5">
      <w:pPr>
        <w:pStyle w:val="Listparagraf"/>
        <w:numPr>
          <w:ilvl w:val="0"/>
          <w:numId w:val="8"/>
        </w:numPr>
        <w:autoSpaceDE w:val="0"/>
        <w:autoSpaceDN w:val="0"/>
        <w:adjustRightInd w:val="0"/>
        <w:jc w:val="both"/>
        <w:rPr>
          <w:rFonts w:ascii="Times New Roman" w:hAnsi="Times New Roman" w:cs="Times New Roman"/>
          <w:sz w:val="28"/>
          <w:szCs w:val="28"/>
        </w:rPr>
      </w:pPr>
      <w:r w:rsidRPr="00AA71D5">
        <w:rPr>
          <w:rFonts w:ascii="Times New Roman" w:hAnsi="Times New Roman" w:cs="Times New Roman"/>
          <w:sz w:val="28"/>
          <w:szCs w:val="28"/>
        </w:rPr>
        <w:t>Hotărârea Consiliului Județean Vrancea nr. 259/23.11.2021 privind actualizarea anexelor 1, 2 și 3 la Hotărârea Consiliului Județean Vrancea nr.  233/21.10.2021 privind aprobarea Studiului de oportunitate în vederea stabilirii modalității de atribuire a serviciului public de transport județean de persoane prin curse regulate în aria teritoriala de competență a UAT Județul Vrancea și a programului de transport public județean de persoane prin curse regulate 2022–2028;</w:t>
      </w:r>
    </w:p>
    <w:p w14:paraId="75C7B208" w14:textId="490AD090" w:rsidR="00951C4D" w:rsidRPr="00A517E1" w:rsidRDefault="00AA71D5" w:rsidP="00A517E1">
      <w:pPr>
        <w:pStyle w:val="Listparagraf"/>
        <w:numPr>
          <w:ilvl w:val="0"/>
          <w:numId w:val="8"/>
        </w:numPr>
        <w:autoSpaceDE w:val="0"/>
        <w:autoSpaceDN w:val="0"/>
        <w:adjustRightInd w:val="0"/>
        <w:jc w:val="both"/>
        <w:rPr>
          <w:rFonts w:ascii="Times New Roman" w:hAnsi="Times New Roman" w:cs="Times New Roman"/>
          <w:sz w:val="28"/>
          <w:szCs w:val="28"/>
        </w:rPr>
      </w:pPr>
      <w:r w:rsidRPr="00A517E1">
        <w:rPr>
          <w:rFonts w:ascii="Times New Roman" w:hAnsi="Times New Roman" w:cs="Times New Roman"/>
          <w:sz w:val="28"/>
          <w:szCs w:val="28"/>
        </w:rPr>
        <w:t>Hotărârea Consiliului Județean Vrancea nr. 133/07.06.2031 privind modificarea anexelor 1, 2 și 3 la Hotărârea Consiliului Județean Vrancea nr. 259 din 23 noiembrie 2021 privind aprobarea Studiului de oportunitate, în vederea stabilirii modalității de atribuire a serviciului public de transport județean de persoane prin curse regulate în aria teritorială de competență a UAT Județul Vrancea și a Programului de transport public județean de persoane prin curse regulate 2022-2028</w:t>
      </w:r>
      <w:r w:rsidR="00BF77F8">
        <w:rPr>
          <w:rFonts w:ascii="Times New Roman" w:hAnsi="Times New Roman" w:cs="Times New Roman"/>
          <w:sz w:val="28"/>
          <w:szCs w:val="28"/>
        </w:rPr>
        <w:t>.</w:t>
      </w:r>
    </w:p>
    <w:p w14:paraId="2BF0D4A5" w14:textId="2CE8A2BE" w:rsidR="003A49B7" w:rsidRDefault="00AA0F4E" w:rsidP="00BF53D1">
      <w:pPr>
        <w:pStyle w:val="Textbloc"/>
        <w:tabs>
          <w:tab w:val="left" w:pos="8280"/>
        </w:tabs>
        <w:ind w:left="0" w:right="0"/>
        <w:rPr>
          <w:bCs/>
          <w:szCs w:val="28"/>
          <w:lang w:val="ro-RO"/>
        </w:rPr>
      </w:pPr>
      <w:r w:rsidRPr="009C2E4D">
        <w:rPr>
          <w:szCs w:val="28"/>
          <w:lang w:val="ro-RO"/>
        </w:rPr>
        <w:lastRenderedPageBreak/>
        <w:t xml:space="preserve">Prin </w:t>
      </w:r>
      <w:bookmarkStart w:id="4" w:name="_Hlk177045440"/>
      <w:r w:rsidRPr="009C2E4D">
        <w:rPr>
          <w:szCs w:val="28"/>
          <w:lang w:val="ro-RO"/>
        </w:rPr>
        <w:t>Raportul</w:t>
      </w:r>
      <w:r w:rsidR="0002415A" w:rsidRPr="009C2E4D">
        <w:rPr>
          <w:szCs w:val="28"/>
          <w:lang w:val="ro-RO"/>
        </w:rPr>
        <w:t xml:space="preserve"> procedurii</w:t>
      </w:r>
      <w:r w:rsidRPr="009C2E4D">
        <w:rPr>
          <w:szCs w:val="28"/>
          <w:lang w:val="ro-RO"/>
        </w:rPr>
        <w:t xml:space="preserve"> nr. </w:t>
      </w:r>
      <w:r w:rsidR="00A02C59" w:rsidRPr="009C2E4D">
        <w:rPr>
          <w:szCs w:val="28"/>
          <w:lang w:val="ro-RO"/>
        </w:rPr>
        <w:t>15803</w:t>
      </w:r>
      <w:r w:rsidRPr="009C2E4D">
        <w:rPr>
          <w:szCs w:val="28"/>
          <w:lang w:val="ro-RO"/>
        </w:rPr>
        <w:t>/</w:t>
      </w:r>
      <w:r w:rsidR="00A02C59" w:rsidRPr="009C2E4D">
        <w:rPr>
          <w:szCs w:val="28"/>
          <w:lang w:val="ro-RO"/>
        </w:rPr>
        <w:t>03</w:t>
      </w:r>
      <w:r w:rsidRPr="009C2E4D">
        <w:rPr>
          <w:szCs w:val="28"/>
          <w:lang w:val="ro-RO"/>
        </w:rPr>
        <w:t>.0</w:t>
      </w:r>
      <w:r w:rsidR="00A02C59" w:rsidRPr="009C2E4D">
        <w:rPr>
          <w:szCs w:val="28"/>
          <w:lang w:val="ro-RO"/>
        </w:rPr>
        <w:t>9</w:t>
      </w:r>
      <w:r w:rsidRPr="009C2E4D">
        <w:rPr>
          <w:szCs w:val="28"/>
          <w:lang w:val="ro-RO"/>
        </w:rPr>
        <w:t>.202</w:t>
      </w:r>
      <w:r w:rsidR="00A02C59" w:rsidRPr="009C2E4D">
        <w:rPr>
          <w:szCs w:val="28"/>
          <w:lang w:val="ro-RO"/>
        </w:rPr>
        <w:t>4</w:t>
      </w:r>
      <w:bookmarkEnd w:id="4"/>
      <w:r w:rsidRPr="009C2E4D">
        <w:rPr>
          <w:szCs w:val="28"/>
          <w:lang w:val="ro-RO"/>
        </w:rPr>
        <w:t xml:space="preserve">, privind </w:t>
      </w:r>
      <w:r w:rsidR="00260E82" w:rsidRPr="009C2E4D">
        <w:rPr>
          <w:szCs w:val="28"/>
          <w:lang w:val="ro-RO"/>
        </w:rPr>
        <w:t>atribuirea contract</w:t>
      </w:r>
      <w:r w:rsidR="003A49B7" w:rsidRPr="009C2E4D">
        <w:rPr>
          <w:szCs w:val="28"/>
          <w:lang w:val="ro-RO"/>
        </w:rPr>
        <w:t>elor</w:t>
      </w:r>
      <w:r w:rsidR="00260E82" w:rsidRPr="009C2E4D">
        <w:rPr>
          <w:szCs w:val="28"/>
          <w:lang w:val="ro-RO"/>
        </w:rPr>
        <w:t xml:space="preserve"> </w:t>
      </w:r>
      <w:r w:rsidR="003A49B7" w:rsidRPr="009C2E4D">
        <w:rPr>
          <w:bCs/>
          <w:szCs w:val="28"/>
          <w:lang w:val="ro-RO"/>
        </w:rPr>
        <w:t>de delegare a gestiunii serviciului public județean de transport de persoane prin curse regulate, în aria teritorială de competență a județului Vrancea, pentru perioada 2023 – 2029</w:t>
      </w:r>
      <w:r w:rsidR="003D3F10">
        <w:rPr>
          <w:bCs/>
          <w:szCs w:val="28"/>
          <w:lang w:val="ro-RO"/>
        </w:rPr>
        <w:t xml:space="preserve">, </w:t>
      </w:r>
      <w:r w:rsidR="006F648A">
        <w:rPr>
          <w:bCs/>
          <w:szCs w:val="28"/>
          <w:lang w:val="ro-RO"/>
        </w:rPr>
        <w:t xml:space="preserve">au fost declarate câștigătoare ofertele </w:t>
      </w:r>
      <w:r w:rsidR="00A8484D">
        <w:rPr>
          <w:bCs/>
          <w:szCs w:val="28"/>
          <w:lang w:val="ro-RO"/>
        </w:rPr>
        <w:t xml:space="preserve">clasate pe primul loc </w:t>
      </w:r>
      <w:r w:rsidR="00FF3406">
        <w:rPr>
          <w:bCs/>
          <w:szCs w:val="28"/>
          <w:lang w:val="ro-RO"/>
        </w:rPr>
        <w:t xml:space="preserve">în clasamentul rezultat după aplicarea criteriului de atribuire și verificarea documentelor </w:t>
      </w:r>
      <w:r w:rsidR="00311353">
        <w:rPr>
          <w:bCs/>
          <w:szCs w:val="28"/>
          <w:lang w:val="ro-RO"/>
        </w:rPr>
        <w:t xml:space="preserve">suport aferente probării informațiilor </w:t>
      </w:r>
      <w:r w:rsidR="00D3552E">
        <w:rPr>
          <w:bCs/>
          <w:szCs w:val="28"/>
          <w:lang w:val="ro-RO"/>
        </w:rPr>
        <w:t>prezentate în DUAE</w:t>
      </w:r>
      <w:r w:rsidR="00E13653">
        <w:rPr>
          <w:bCs/>
          <w:szCs w:val="28"/>
          <w:lang w:val="ro-RO"/>
        </w:rPr>
        <w:t xml:space="preserve">, </w:t>
      </w:r>
      <w:r w:rsidR="00B73915">
        <w:rPr>
          <w:bCs/>
          <w:szCs w:val="28"/>
          <w:lang w:val="ro-RO"/>
        </w:rPr>
        <w:t>ofertele de</w:t>
      </w:r>
      <w:r w:rsidR="00D84C24">
        <w:rPr>
          <w:bCs/>
          <w:szCs w:val="28"/>
          <w:lang w:val="ro-RO"/>
        </w:rPr>
        <w:t>puse de următorii ofertanți:</w:t>
      </w:r>
    </w:p>
    <w:p w14:paraId="502DD01C" w14:textId="77777777" w:rsidR="00CA2A43" w:rsidRDefault="00CA2A43" w:rsidP="00BF53D1">
      <w:pPr>
        <w:pStyle w:val="Textbloc"/>
        <w:tabs>
          <w:tab w:val="left" w:pos="8280"/>
        </w:tabs>
        <w:ind w:left="0" w:right="0"/>
        <w:rPr>
          <w:bCs/>
          <w:szCs w:val="28"/>
          <w:lang w:val="ro-RO"/>
        </w:rPr>
      </w:pPr>
    </w:p>
    <w:p w14:paraId="727D1AD5" w14:textId="07908861" w:rsidR="007442DC" w:rsidRPr="007442DC" w:rsidRDefault="007442DC" w:rsidP="00BF53D1">
      <w:pPr>
        <w:pStyle w:val="Listparagraf"/>
        <w:numPr>
          <w:ilvl w:val="0"/>
          <w:numId w:val="9"/>
        </w:numPr>
        <w:tabs>
          <w:tab w:val="left" w:pos="10530"/>
        </w:tabs>
        <w:spacing w:after="0" w:line="276" w:lineRule="auto"/>
        <w:jc w:val="both"/>
        <w:textAlignment w:val="baseline"/>
        <w:rPr>
          <w:rFonts w:ascii="Times New Roman" w:eastAsia="Times New Roman" w:hAnsi="Times New Roman" w:cs="Times New Roman"/>
          <w:sz w:val="28"/>
          <w:szCs w:val="28"/>
        </w:rPr>
      </w:pPr>
      <w:r w:rsidRPr="007442DC">
        <w:rPr>
          <w:rFonts w:ascii="Times New Roman" w:eastAsia="Times New Roman" w:hAnsi="Times New Roman" w:cs="Times New Roman"/>
          <w:sz w:val="28"/>
          <w:szCs w:val="28"/>
        </w:rPr>
        <w:t>Asocierea MAREXVAL TRANS S.R.L. (lider) - ECOSISTEM S.R.L.</w:t>
      </w:r>
      <w:r w:rsidR="005672C1">
        <w:rPr>
          <w:rFonts w:ascii="Times New Roman" w:eastAsia="Times New Roman" w:hAnsi="Times New Roman" w:cs="Times New Roman"/>
          <w:sz w:val="28"/>
          <w:szCs w:val="28"/>
        </w:rPr>
        <w:t xml:space="preserve"> </w:t>
      </w:r>
      <w:r w:rsidRPr="007442DC">
        <w:rPr>
          <w:rFonts w:ascii="Times New Roman" w:eastAsia="Times New Roman" w:hAnsi="Times New Roman" w:cs="Times New Roman"/>
          <w:sz w:val="28"/>
          <w:szCs w:val="28"/>
        </w:rPr>
        <w:t>(asociat) -  INTEROBERT - EXPRESS S.R.L. (asociat) - AUTO TRUST CORPORATION S.R.L. (asociat) - MANOSIM COMEX S.R.L. (asociat) - FAVIMAR TRANS S.R.L. (asociat) pentru Loturile 1, 2, 3, 4, 5, 6, 8, 11, 12, 13, 14, 15, 16, 17, 18, 19, 20, 22, 23, 24, 25, 26</w:t>
      </w:r>
      <w:r>
        <w:rPr>
          <w:rFonts w:ascii="Times New Roman" w:eastAsia="Times New Roman" w:hAnsi="Times New Roman" w:cs="Times New Roman"/>
          <w:sz w:val="28"/>
          <w:szCs w:val="28"/>
        </w:rPr>
        <w:t>;</w:t>
      </w:r>
    </w:p>
    <w:p w14:paraId="7C4B0F60" w14:textId="5A4E3D8C" w:rsidR="007442DC" w:rsidRPr="007442DC" w:rsidRDefault="007442DC" w:rsidP="00BF53D1">
      <w:pPr>
        <w:pStyle w:val="Listparagraf"/>
        <w:numPr>
          <w:ilvl w:val="0"/>
          <w:numId w:val="9"/>
        </w:numPr>
        <w:tabs>
          <w:tab w:val="left" w:pos="10530"/>
        </w:tabs>
        <w:spacing w:after="0" w:line="276" w:lineRule="auto"/>
        <w:jc w:val="both"/>
        <w:textAlignment w:val="baseline"/>
        <w:rPr>
          <w:rFonts w:ascii="Times New Roman" w:eastAsia="Times New Roman" w:hAnsi="Times New Roman" w:cs="Times New Roman"/>
          <w:sz w:val="28"/>
          <w:szCs w:val="28"/>
        </w:rPr>
      </w:pPr>
      <w:r w:rsidRPr="007442DC">
        <w:rPr>
          <w:rFonts w:ascii="Times New Roman" w:eastAsia="Calibri" w:hAnsi="Times New Roman" w:cs="Times New Roman"/>
          <w:sz w:val="28"/>
          <w:szCs w:val="28"/>
        </w:rPr>
        <w:t>S.C. GRUP ATYC S.R.L  pentru Loturile 7 și 30</w:t>
      </w:r>
      <w:r>
        <w:rPr>
          <w:rFonts w:ascii="Times New Roman" w:eastAsia="Calibri" w:hAnsi="Times New Roman" w:cs="Times New Roman"/>
          <w:sz w:val="28"/>
          <w:szCs w:val="28"/>
        </w:rPr>
        <w:t>;</w:t>
      </w:r>
    </w:p>
    <w:p w14:paraId="334CB654" w14:textId="1EC9A759" w:rsidR="007442DC" w:rsidRPr="007442DC" w:rsidRDefault="007442DC" w:rsidP="00BF53D1">
      <w:pPr>
        <w:pStyle w:val="Listparagraf"/>
        <w:numPr>
          <w:ilvl w:val="0"/>
          <w:numId w:val="9"/>
        </w:numPr>
        <w:spacing w:after="0" w:line="276" w:lineRule="auto"/>
        <w:jc w:val="both"/>
        <w:textAlignment w:val="baseline"/>
        <w:rPr>
          <w:rFonts w:ascii="Times New Roman" w:eastAsia="Calibri" w:hAnsi="Times New Roman" w:cs="Times New Roman"/>
          <w:sz w:val="28"/>
          <w:szCs w:val="28"/>
        </w:rPr>
      </w:pPr>
      <w:r w:rsidRPr="007442DC">
        <w:rPr>
          <w:rFonts w:ascii="Times New Roman" w:eastAsia="Calibri" w:hAnsi="Times New Roman" w:cs="Times New Roman"/>
          <w:sz w:val="28"/>
          <w:szCs w:val="28"/>
        </w:rPr>
        <w:t>Asocierea MIHANDRU 2002 S.R.L.  (lider) - ANIRON TRANS S.R.L. (asociat) - ROMAN IMPEX PREST S.R.L. (asociat) pentru LOT: 28</w:t>
      </w:r>
      <w:r>
        <w:rPr>
          <w:rFonts w:ascii="Times New Roman" w:eastAsia="Calibri" w:hAnsi="Times New Roman" w:cs="Times New Roman"/>
          <w:sz w:val="28"/>
          <w:szCs w:val="28"/>
        </w:rPr>
        <w:t>;</w:t>
      </w:r>
    </w:p>
    <w:p w14:paraId="04B7E749" w14:textId="3925C8D0" w:rsidR="00D84C24" w:rsidRPr="00AA2580" w:rsidRDefault="007442DC" w:rsidP="00BF53D1">
      <w:pPr>
        <w:pStyle w:val="Textbloc"/>
        <w:numPr>
          <w:ilvl w:val="0"/>
          <w:numId w:val="9"/>
        </w:numPr>
        <w:tabs>
          <w:tab w:val="left" w:pos="8280"/>
        </w:tabs>
        <w:ind w:right="0"/>
        <w:rPr>
          <w:szCs w:val="28"/>
          <w:lang w:val="ro-RO"/>
        </w:rPr>
      </w:pPr>
      <w:r w:rsidRPr="007442DC">
        <w:rPr>
          <w:rFonts w:eastAsia="Calibri"/>
          <w:szCs w:val="28"/>
          <w:lang w:val="ro-RO"/>
        </w:rPr>
        <w:t>Asocierea STEPTRANS S.R.L. (Ofertant Lider) – MIHANDRU 2002 S.R.L.  (asociat) pentru LOT: 29</w:t>
      </w:r>
      <w:r>
        <w:rPr>
          <w:rFonts w:eastAsia="Calibri"/>
          <w:szCs w:val="28"/>
          <w:lang w:val="ro-RO"/>
        </w:rPr>
        <w:t>.</w:t>
      </w:r>
    </w:p>
    <w:p w14:paraId="67B41345" w14:textId="01A2B5EE" w:rsidR="00AA2580" w:rsidRPr="007442DC" w:rsidRDefault="004149E0" w:rsidP="00BF53D1">
      <w:pPr>
        <w:pStyle w:val="Textbloc"/>
        <w:numPr>
          <w:ilvl w:val="0"/>
          <w:numId w:val="9"/>
        </w:numPr>
        <w:tabs>
          <w:tab w:val="left" w:pos="8280"/>
        </w:tabs>
        <w:ind w:right="0"/>
        <w:rPr>
          <w:szCs w:val="28"/>
          <w:lang w:val="ro-RO"/>
        </w:rPr>
      </w:pPr>
      <w:r>
        <w:rPr>
          <w:rFonts w:eastAsia="Calibri"/>
          <w:szCs w:val="28"/>
          <w:lang w:val="ro-RO"/>
        </w:rPr>
        <w:t>Nu a fost depusă nicio ofertă pentru LOT</w:t>
      </w:r>
      <w:r w:rsidR="000B6FAE">
        <w:rPr>
          <w:rFonts w:eastAsia="Calibri"/>
          <w:szCs w:val="28"/>
          <w:lang w:val="ro-RO"/>
        </w:rPr>
        <w:t>: 27;</w:t>
      </w:r>
    </w:p>
    <w:p w14:paraId="325B7B76" w14:textId="511A7636" w:rsidR="00260E82" w:rsidRPr="009C2E4D" w:rsidRDefault="00260E82" w:rsidP="00BF53D1">
      <w:pPr>
        <w:autoSpaceDE w:val="0"/>
        <w:autoSpaceDN w:val="0"/>
        <w:adjustRightInd w:val="0"/>
        <w:jc w:val="both"/>
        <w:rPr>
          <w:sz w:val="28"/>
          <w:szCs w:val="28"/>
        </w:rPr>
      </w:pPr>
    </w:p>
    <w:p w14:paraId="55FDCD54" w14:textId="6C2224BE" w:rsidR="00260E82" w:rsidRDefault="00202372" w:rsidP="00BF53D1">
      <w:pPr>
        <w:autoSpaceDE w:val="0"/>
        <w:autoSpaceDN w:val="0"/>
        <w:adjustRightInd w:val="0"/>
        <w:jc w:val="both"/>
        <w:rPr>
          <w:sz w:val="28"/>
          <w:szCs w:val="28"/>
        </w:rPr>
      </w:pPr>
      <w:r>
        <w:rPr>
          <w:sz w:val="28"/>
          <w:szCs w:val="28"/>
        </w:rPr>
        <w:t xml:space="preserve">Pentru controlul </w:t>
      </w:r>
      <w:r w:rsidR="00314435">
        <w:rPr>
          <w:sz w:val="28"/>
          <w:szCs w:val="28"/>
        </w:rPr>
        <w:t xml:space="preserve">de calitate și regularitate a concluziilor </w:t>
      </w:r>
      <w:r w:rsidR="00407664">
        <w:rPr>
          <w:sz w:val="28"/>
          <w:szCs w:val="28"/>
        </w:rPr>
        <w:t>finale incluse în Raportul procedurii aprobat de reprezenta</w:t>
      </w:r>
      <w:r w:rsidR="00C6277F">
        <w:rPr>
          <w:sz w:val="28"/>
          <w:szCs w:val="28"/>
        </w:rPr>
        <w:t>ntul legal nr.15803/03.09.2024</w:t>
      </w:r>
      <w:r w:rsidR="00880436">
        <w:rPr>
          <w:sz w:val="28"/>
          <w:szCs w:val="28"/>
        </w:rPr>
        <w:t xml:space="preserve">, Autoritatea Națională pentru Achiziții Publice (ANAP) a emis Avizul </w:t>
      </w:r>
      <w:r w:rsidR="00AE6363">
        <w:rPr>
          <w:sz w:val="28"/>
          <w:szCs w:val="28"/>
        </w:rPr>
        <w:t>Conform Necondiționat nr.10408/</w:t>
      </w:r>
      <w:r w:rsidR="00C0706D">
        <w:rPr>
          <w:sz w:val="28"/>
          <w:szCs w:val="28"/>
        </w:rPr>
        <w:t xml:space="preserve"> </w:t>
      </w:r>
      <w:r w:rsidR="00AE6363">
        <w:rPr>
          <w:sz w:val="28"/>
          <w:szCs w:val="28"/>
        </w:rPr>
        <w:t>14012/</w:t>
      </w:r>
      <w:r w:rsidR="00C0706D">
        <w:rPr>
          <w:sz w:val="28"/>
          <w:szCs w:val="28"/>
        </w:rPr>
        <w:t xml:space="preserve"> </w:t>
      </w:r>
      <w:r w:rsidR="00EC0754">
        <w:rPr>
          <w:sz w:val="28"/>
          <w:szCs w:val="28"/>
        </w:rPr>
        <w:t>DGCECMSS</w:t>
      </w:r>
      <w:r w:rsidR="00AE6363">
        <w:rPr>
          <w:sz w:val="28"/>
          <w:szCs w:val="28"/>
        </w:rPr>
        <w:t>/</w:t>
      </w:r>
      <w:r w:rsidR="00C0706D">
        <w:rPr>
          <w:sz w:val="28"/>
          <w:szCs w:val="28"/>
        </w:rPr>
        <w:t xml:space="preserve"> </w:t>
      </w:r>
      <w:r w:rsidR="00EC0754">
        <w:rPr>
          <w:sz w:val="28"/>
          <w:szCs w:val="28"/>
        </w:rPr>
        <w:t>CN</w:t>
      </w:r>
      <w:r w:rsidR="005B196E">
        <w:rPr>
          <w:sz w:val="28"/>
          <w:szCs w:val="28"/>
        </w:rPr>
        <w:t>1057416/04.09.2024</w:t>
      </w:r>
      <w:r w:rsidR="00E31FF4">
        <w:rPr>
          <w:sz w:val="28"/>
          <w:szCs w:val="28"/>
        </w:rPr>
        <w:t>.</w:t>
      </w:r>
    </w:p>
    <w:p w14:paraId="3C3DE0EE" w14:textId="77777777" w:rsidR="009B7B4D" w:rsidRDefault="009B7B4D" w:rsidP="00BF53D1">
      <w:pPr>
        <w:autoSpaceDE w:val="0"/>
        <w:autoSpaceDN w:val="0"/>
        <w:adjustRightInd w:val="0"/>
        <w:jc w:val="both"/>
        <w:rPr>
          <w:sz w:val="28"/>
          <w:szCs w:val="28"/>
        </w:rPr>
      </w:pPr>
    </w:p>
    <w:p w14:paraId="3631698D" w14:textId="2DAAD4AF" w:rsidR="00BE0781" w:rsidRDefault="00AA5572" w:rsidP="00BF53D1">
      <w:pPr>
        <w:autoSpaceDE w:val="0"/>
        <w:autoSpaceDN w:val="0"/>
        <w:adjustRightInd w:val="0"/>
        <w:jc w:val="both"/>
        <w:rPr>
          <w:sz w:val="28"/>
          <w:szCs w:val="28"/>
        </w:rPr>
      </w:pPr>
      <w:r>
        <w:rPr>
          <w:sz w:val="28"/>
          <w:szCs w:val="28"/>
        </w:rPr>
        <w:t>Av</w:t>
      </w:r>
      <w:r w:rsidR="00A459DE">
        <w:rPr>
          <w:sz w:val="28"/>
          <w:szCs w:val="28"/>
        </w:rPr>
        <w:t xml:space="preserve">ând în vedere </w:t>
      </w:r>
      <w:r w:rsidR="00A459DE" w:rsidRPr="00A459DE">
        <w:rPr>
          <w:sz w:val="28"/>
          <w:szCs w:val="28"/>
        </w:rPr>
        <w:t>Raportul procedurii nr. 15803/03.09.2024</w:t>
      </w:r>
      <w:r w:rsidR="00A459DE">
        <w:rPr>
          <w:sz w:val="28"/>
          <w:szCs w:val="28"/>
        </w:rPr>
        <w:t xml:space="preserve"> </w:t>
      </w:r>
      <w:r w:rsidR="00AA2580">
        <w:rPr>
          <w:sz w:val="28"/>
          <w:szCs w:val="28"/>
        </w:rPr>
        <w:t xml:space="preserve">Consiliul Județean Vrancea a adoptat Hotărârea nr. </w:t>
      </w:r>
      <w:r w:rsidR="0078549D">
        <w:rPr>
          <w:sz w:val="28"/>
          <w:szCs w:val="28"/>
        </w:rPr>
        <w:t xml:space="preserve">283/19.12.2024 </w:t>
      </w:r>
      <w:r w:rsidR="00643E43">
        <w:rPr>
          <w:sz w:val="28"/>
          <w:szCs w:val="28"/>
        </w:rPr>
        <w:t xml:space="preserve">privind </w:t>
      </w:r>
      <w:r w:rsidR="008D1C96" w:rsidRPr="008D1C96">
        <w:rPr>
          <w:sz w:val="28"/>
          <w:szCs w:val="28"/>
        </w:rPr>
        <w:t>emiterea și atribuirea licențelor de traseu, stabilirea tarifelor de călătorie și atribuirea în gestiune delegată a serviciului de transport public județean de persoane prin curse regulate, operatorilor de transport declara</w:t>
      </w:r>
      <w:r w:rsidR="00244F49">
        <w:rPr>
          <w:sz w:val="28"/>
          <w:szCs w:val="28"/>
        </w:rPr>
        <w:t>ți</w:t>
      </w:r>
      <w:r w:rsidR="008D1C96" w:rsidRPr="008D1C96">
        <w:rPr>
          <w:sz w:val="28"/>
          <w:szCs w:val="28"/>
        </w:rPr>
        <w:t xml:space="preserve"> câștigăto</w:t>
      </w:r>
      <w:r w:rsidR="00244F49">
        <w:rPr>
          <w:sz w:val="28"/>
          <w:szCs w:val="28"/>
        </w:rPr>
        <w:t>ri</w:t>
      </w:r>
      <w:r w:rsidR="008D1C96" w:rsidRPr="008D1C96">
        <w:rPr>
          <w:sz w:val="28"/>
          <w:szCs w:val="28"/>
        </w:rPr>
        <w:t xml:space="preserve"> în urma procedurii de atribuire a contractelor de delegare a gestiunii serviciului public județean de transport de persoane prin curse regulate, în aria teritorială de competență a județului Vrancea, pentru perioada 2024-2030</w:t>
      </w:r>
      <w:r w:rsidR="001D198B">
        <w:rPr>
          <w:sz w:val="28"/>
          <w:szCs w:val="28"/>
        </w:rPr>
        <w:t>.</w:t>
      </w:r>
    </w:p>
    <w:p w14:paraId="6664019D" w14:textId="77777777" w:rsidR="001D198B" w:rsidRDefault="001D198B" w:rsidP="00BF53D1">
      <w:pPr>
        <w:autoSpaceDE w:val="0"/>
        <w:autoSpaceDN w:val="0"/>
        <w:adjustRightInd w:val="0"/>
        <w:jc w:val="both"/>
        <w:rPr>
          <w:sz w:val="28"/>
          <w:szCs w:val="28"/>
        </w:rPr>
      </w:pPr>
    </w:p>
    <w:p w14:paraId="5AFA5197" w14:textId="611C5E63" w:rsidR="001D198B" w:rsidRDefault="003252C2" w:rsidP="00BF53D1">
      <w:pPr>
        <w:autoSpaceDE w:val="0"/>
        <w:autoSpaceDN w:val="0"/>
        <w:adjustRightInd w:val="0"/>
        <w:jc w:val="both"/>
        <w:rPr>
          <w:sz w:val="28"/>
          <w:szCs w:val="28"/>
        </w:rPr>
      </w:pPr>
      <w:r w:rsidRPr="003252C2">
        <w:rPr>
          <w:sz w:val="28"/>
          <w:szCs w:val="28"/>
        </w:rPr>
        <w:t>În data de 30.12 2024, au fost încheiate noile contracte de delegare a gestiunii serviciului public de transport județean persoane prin curse regulate cu operatorii declarați câștigători prin Raportul procedurii nr. 15803/03.09.2024, pentru loturile nr. 1, 2, 3, 5, 7, 11, 12, 14, 16, 17, 19, 20, 22, 24, 25, 26, 28 și 29, acestea prevăzând o Perioadă de Mobilizare de maximum 1 (una) lună de la data semnării.</w:t>
      </w:r>
    </w:p>
    <w:p w14:paraId="176575F3" w14:textId="77777777" w:rsidR="0039601E" w:rsidRDefault="0039601E" w:rsidP="00BF53D1">
      <w:pPr>
        <w:autoSpaceDE w:val="0"/>
        <w:autoSpaceDN w:val="0"/>
        <w:adjustRightInd w:val="0"/>
        <w:jc w:val="both"/>
        <w:rPr>
          <w:sz w:val="28"/>
          <w:szCs w:val="28"/>
        </w:rPr>
      </w:pPr>
    </w:p>
    <w:p w14:paraId="3DA265E7" w14:textId="42E0B2BE" w:rsidR="00BE0781" w:rsidRDefault="00CE276E" w:rsidP="00BF53D1">
      <w:pPr>
        <w:autoSpaceDE w:val="0"/>
        <w:autoSpaceDN w:val="0"/>
        <w:adjustRightInd w:val="0"/>
        <w:jc w:val="both"/>
        <w:rPr>
          <w:sz w:val="28"/>
          <w:szCs w:val="28"/>
        </w:rPr>
      </w:pPr>
      <w:r w:rsidRPr="00CE276E">
        <w:rPr>
          <w:sz w:val="28"/>
          <w:szCs w:val="28"/>
        </w:rPr>
        <w:t xml:space="preserve">Întrucât, până la data expirării Perioadei de mobilizare, respectiv 31.01.2025, pentru loturile nr. 3 și nr. 28, nu s-a depus dovada constituirii garanției de bună execuție a contractului, </w:t>
      </w:r>
      <w:r w:rsidR="008F7ECA">
        <w:rPr>
          <w:sz w:val="28"/>
          <w:szCs w:val="28"/>
        </w:rPr>
        <w:t xml:space="preserve">autoritatea contractantă a procedat la </w:t>
      </w:r>
      <w:r w:rsidR="008212F3" w:rsidRPr="008212F3">
        <w:rPr>
          <w:sz w:val="28"/>
          <w:szCs w:val="28"/>
        </w:rPr>
        <w:t xml:space="preserve">rezilierea contractelor nr. 23365/30.12.2024 – lot 3 și </w:t>
      </w:r>
      <w:bookmarkStart w:id="5" w:name="_Hlk199424352"/>
      <w:r w:rsidR="008212F3" w:rsidRPr="008212F3">
        <w:rPr>
          <w:sz w:val="28"/>
          <w:szCs w:val="28"/>
        </w:rPr>
        <w:t>nr. 23387/30.12.2024 – lot 28</w:t>
      </w:r>
      <w:r w:rsidR="008F7ECA">
        <w:rPr>
          <w:sz w:val="28"/>
          <w:szCs w:val="28"/>
        </w:rPr>
        <w:t>.</w:t>
      </w:r>
      <w:bookmarkEnd w:id="5"/>
    </w:p>
    <w:p w14:paraId="20EA6904" w14:textId="77777777" w:rsidR="00BE0781" w:rsidRDefault="00BE0781" w:rsidP="00BF53D1">
      <w:pPr>
        <w:autoSpaceDE w:val="0"/>
        <w:autoSpaceDN w:val="0"/>
        <w:adjustRightInd w:val="0"/>
        <w:jc w:val="both"/>
        <w:rPr>
          <w:sz w:val="28"/>
          <w:szCs w:val="28"/>
        </w:rPr>
      </w:pPr>
    </w:p>
    <w:p w14:paraId="0848004F" w14:textId="318BC5B3" w:rsidR="00BE0781" w:rsidRDefault="00A60FDD" w:rsidP="00BF53D1">
      <w:pPr>
        <w:autoSpaceDE w:val="0"/>
        <w:autoSpaceDN w:val="0"/>
        <w:adjustRightInd w:val="0"/>
        <w:jc w:val="both"/>
        <w:rPr>
          <w:sz w:val="28"/>
          <w:szCs w:val="28"/>
        </w:rPr>
      </w:pPr>
      <w:r>
        <w:rPr>
          <w:sz w:val="28"/>
          <w:szCs w:val="28"/>
        </w:rPr>
        <w:t xml:space="preserve">Pentru asigurarea continuității </w:t>
      </w:r>
      <w:r w:rsidRPr="00A60FDD">
        <w:rPr>
          <w:sz w:val="28"/>
          <w:szCs w:val="28"/>
        </w:rPr>
        <w:t>serviciului public de transport județean de persoane prin curse regulate</w:t>
      </w:r>
      <w:r>
        <w:rPr>
          <w:sz w:val="28"/>
          <w:szCs w:val="28"/>
        </w:rPr>
        <w:t xml:space="preserve"> au fost încheiate acte adiționale de prelungire a vechilor contracte pentru loturile nr.3 și nr.28</w:t>
      </w:r>
      <w:r w:rsidR="001E47C7">
        <w:rPr>
          <w:sz w:val="28"/>
          <w:szCs w:val="28"/>
        </w:rPr>
        <w:t xml:space="preserve"> </w:t>
      </w:r>
      <w:r w:rsidR="0028401E" w:rsidRPr="0028401E">
        <w:rPr>
          <w:sz w:val="28"/>
          <w:szCs w:val="28"/>
        </w:rPr>
        <w:t>până la finalizarea Procedurii competitive ce urmează a fi inițiată, dar nu mai târziu de 30.06.2025.</w:t>
      </w:r>
    </w:p>
    <w:p w14:paraId="437C7900" w14:textId="77777777" w:rsidR="00BE0781" w:rsidRDefault="00BE0781" w:rsidP="00BF53D1">
      <w:pPr>
        <w:autoSpaceDE w:val="0"/>
        <w:autoSpaceDN w:val="0"/>
        <w:adjustRightInd w:val="0"/>
        <w:jc w:val="both"/>
        <w:rPr>
          <w:sz w:val="28"/>
          <w:szCs w:val="28"/>
        </w:rPr>
      </w:pPr>
    </w:p>
    <w:p w14:paraId="4CB6B2A1" w14:textId="3F0202F6" w:rsidR="002E3A91" w:rsidRDefault="004337A8" w:rsidP="00BF53D1">
      <w:pPr>
        <w:autoSpaceDE w:val="0"/>
        <w:autoSpaceDN w:val="0"/>
        <w:adjustRightInd w:val="0"/>
        <w:jc w:val="both"/>
        <w:rPr>
          <w:sz w:val="28"/>
          <w:szCs w:val="28"/>
        </w:rPr>
      </w:pPr>
      <w:r>
        <w:rPr>
          <w:sz w:val="28"/>
          <w:szCs w:val="28"/>
        </w:rPr>
        <w:t xml:space="preserve">Menționăm că, </w:t>
      </w:r>
      <w:r w:rsidR="00070582">
        <w:rPr>
          <w:sz w:val="28"/>
          <w:szCs w:val="28"/>
        </w:rPr>
        <w:t xml:space="preserve"> operatorul de transport </w:t>
      </w:r>
      <w:r w:rsidR="00D710D2" w:rsidRPr="00D710D2">
        <w:rPr>
          <w:sz w:val="28"/>
          <w:szCs w:val="28"/>
        </w:rPr>
        <w:t xml:space="preserve">Asocierea </w:t>
      </w:r>
      <w:r w:rsidR="00C437F8">
        <w:rPr>
          <w:rFonts w:ascii="Calibri" w:hAnsi="Calibri" w:cs="Calibri"/>
          <w:sz w:val="28"/>
          <w:szCs w:val="28"/>
        </w:rPr>
        <w:t>"</w:t>
      </w:r>
      <w:r w:rsidR="00D710D2" w:rsidRPr="00D710D2">
        <w:rPr>
          <w:sz w:val="28"/>
          <w:szCs w:val="28"/>
        </w:rPr>
        <w:t xml:space="preserve">SC </w:t>
      </w:r>
      <w:proofErr w:type="spellStart"/>
      <w:r w:rsidR="00D710D2" w:rsidRPr="00D710D2">
        <w:rPr>
          <w:sz w:val="28"/>
          <w:szCs w:val="28"/>
        </w:rPr>
        <w:t>Mihandru</w:t>
      </w:r>
      <w:proofErr w:type="spellEnd"/>
      <w:r w:rsidR="00D710D2" w:rsidRPr="00D710D2">
        <w:rPr>
          <w:sz w:val="28"/>
          <w:szCs w:val="28"/>
        </w:rPr>
        <w:t xml:space="preserve"> 2002 SRL, SC </w:t>
      </w:r>
      <w:proofErr w:type="spellStart"/>
      <w:r w:rsidR="00D710D2" w:rsidRPr="00D710D2">
        <w:rPr>
          <w:sz w:val="28"/>
          <w:szCs w:val="28"/>
        </w:rPr>
        <w:t>Aniron</w:t>
      </w:r>
      <w:proofErr w:type="spellEnd"/>
      <w:r w:rsidR="00D710D2" w:rsidRPr="00D710D2">
        <w:rPr>
          <w:sz w:val="28"/>
          <w:szCs w:val="28"/>
        </w:rPr>
        <w:t xml:space="preserve"> T</w:t>
      </w:r>
      <w:r w:rsidR="00503FBE" w:rsidRPr="00D710D2">
        <w:rPr>
          <w:sz w:val="28"/>
          <w:szCs w:val="28"/>
        </w:rPr>
        <w:t xml:space="preserve">rans </w:t>
      </w:r>
      <w:r w:rsidR="00D710D2" w:rsidRPr="00D710D2">
        <w:rPr>
          <w:sz w:val="28"/>
          <w:szCs w:val="28"/>
        </w:rPr>
        <w:t>SRL, SC R</w:t>
      </w:r>
      <w:r w:rsidR="00503FBE" w:rsidRPr="00D710D2">
        <w:rPr>
          <w:sz w:val="28"/>
          <w:szCs w:val="28"/>
        </w:rPr>
        <w:t>oman</w:t>
      </w:r>
      <w:r w:rsidR="00D710D2" w:rsidRPr="00D710D2">
        <w:rPr>
          <w:sz w:val="28"/>
          <w:szCs w:val="28"/>
        </w:rPr>
        <w:t xml:space="preserve"> I</w:t>
      </w:r>
      <w:r w:rsidR="00503FBE" w:rsidRPr="00D710D2">
        <w:rPr>
          <w:sz w:val="28"/>
          <w:szCs w:val="28"/>
        </w:rPr>
        <w:t>mpex</w:t>
      </w:r>
      <w:r w:rsidR="00D710D2" w:rsidRPr="00D710D2">
        <w:rPr>
          <w:sz w:val="28"/>
          <w:szCs w:val="28"/>
        </w:rPr>
        <w:t xml:space="preserve"> </w:t>
      </w:r>
      <w:proofErr w:type="spellStart"/>
      <w:r w:rsidR="00D710D2" w:rsidRPr="00D710D2">
        <w:rPr>
          <w:sz w:val="28"/>
          <w:szCs w:val="28"/>
        </w:rPr>
        <w:t>P</w:t>
      </w:r>
      <w:r w:rsidR="00503FBE" w:rsidRPr="00D710D2">
        <w:rPr>
          <w:sz w:val="28"/>
          <w:szCs w:val="28"/>
        </w:rPr>
        <w:t>rest</w:t>
      </w:r>
      <w:proofErr w:type="spellEnd"/>
      <w:r w:rsidR="00D710D2" w:rsidRPr="00D710D2">
        <w:rPr>
          <w:sz w:val="28"/>
          <w:szCs w:val="28"/>
        </w:rPr>
        <w:t xml:space="preserve"> SR</w:t>
      </w:r>
      <w:r w:rsidR="00503FBE">
        <w:rPr>
          <w:sz w:val="28"/>
          <w:szCs w:val="28"/>
        </w:rPr>
        <w:t>L</w:t>
      </w:r>
      <w:r w:rsidR="00C437F8">
        <w:rPr>
          <w:rFonts w:ascii="Calibri" w:hAnsi="Calibri" w:cs="Calibri"/>
          <w:sz w:val="28"/>
          <w:szCs w:val="28"/>
        </w:rPr>
        <w:t>"</w:t>
      </w:r>
      <w:r w:rsidR="00D710D2" w:rsidRPr="00D710D2">
        <w:rPr>
          <w:sz w:val="28"/>
          <w:szCs w:val="28"/>
        </w:rPr>
        <w:t xml:space="preserve"> </w:t>
      </w:r>
      <w:r w:rsidR="00503FBE" w:rsidRPr="00D710D2">
        <w:rPr>
          <w:sz w:val="28"/>
          <w:szCs w:val="28"/>
        </w:rPr>
        <w:t>prin</w:t>
      </w:r>
      <w:r w:rsidR="00D710D2" w:rsidRPr="00D710D2">
        <w:rPr>
          <w:sz w:val="28"/>
          <w:szCs w:val="28"/>
        </w:rPr>
        <w:t xml:space="preserve"> </w:t>
      </w:r>
      <w:r w:rsidR="00503FBE" w:rsidRPr="00D710D2">
        <w:rPr>
          <w:sz w:val="28"/>
          <w:szCs w:val="28"/>
        </w:rPr>
        <w:t>lider de asociere</w:t>
      </w:r>
      <w:r w:rsidR="00D710D2" w:rsidRPr="00D710D2">
        <w:rPr>
          <w:sz w:val="28"/>
          <w:szCs w:val="28"/>
        </w:rPr>
        <w:t xml:space="preserve"> </w:t>
      </w:r>
      <w:proofErr w:type="spellStart"/>
      <w:r w:rsidR="00D710D2" w:rsidRPr="00D710D2">
        <w:rPr>
          <w:sz w:val="28"/>
          <w:szCs w:val="28"/>
        </w:rPr>
        <w:t>M</w:t>
      </w:r>
      <w:r w:rsidR="00503FBE" w:rsidRPr="00D710D2">
        <w:rPr>
          <w:sz w:val="28"/>
          <w:szCs w:val="28"/>
        </w:rPr>
        <w:t>ihandru</w:t>
      </w:r>
      <w:proofErr w:type="spellEnd"/>
      <w:r w:rsidR="00D710D2" w:rsidRPr="00D710D2">
        <w:rPr>
          <w:sz w:val="28"/>
          <w:szCs w:val="28"/>
        </w:rPr>
        <w:t xml:space="preserve"> 2002 SRL</w:t>
      </w:r>
      <w:r w:rsidR="00070582">
        <w:rPr>
          <w:sz w:val="28"/>
          <w:szCs w:val="28"/>
        </w:rPr>
        <w:t xml:space="preserve"> a </w:t>
      </w:r>
      <w:r w:rsidR="00C1195F">
        <w:rPr>
          <w:sz w:val="28"/>
          <w:szCs w:val="28"/>
        </w:rPr>
        <w:t>formulat</w:t>
      </w:r>
      <w:r w:rsidR="00070582">
        <w:rPr>
          <w:sz w:val="28"/>
          <w:szCs w:val="28"/>
        </w:rPr>
        <w:t xml:space="preserve"> contestație </w:t>
      </w:r>
      <w:r w:rsidR="00095197">
        <w:rPr>
          <w:sz w:val="28"/>
          <w:szCs w:val="28"/>
        </w:rPr>
        <w:t xml:space="preserve">împotriva </w:t>
      </w:r>
      <w:r>
        <w:rPr>
          <w:sz w:val="28"/>
          <w:szCs w:val="28"/>
        </w:rPr>
        <w:t>deciziei de reziliere a contractului</w:t>
      </w:r>
      <w:r w:rsidR="00B45DA2">
        <w:rPr>
          <w:sz w:val="28"/>
          <w:szCs w:val="28"/>
        </w:rPr>
        <w:t xml:space="preserve"> nr</w:t>
      </w:r>
      <w:r w:rsidR="00B45DA2" w:rsidRPr="00B45DA2">
        <w:rPr>
          <w:sz w:val="28"/>
          <w:szCs w:val="28"/>
        </w:rPr>
        <w:t>. 23387/30.12.2024 – lot 28</w:t>
      </w:r>
      <w:r w:rsidR="00B45DA2">
        <w:rPr>
          <w:sz w:val="28"/>
          <w:szCs w:val="28"/>
        </w:rPr>
        <w:t xml:space="preserve">, </w:t>
      </w:r>
      <w:r w:rsidR="00C1195F">
        <w:rPr>
          <w:sz w:val="28"/>
          <w:szCs w:val="28"/>
        </w:rPr>
        <w:t xml:space="preserve">însă prin Sentința nr. </w:t>
      </w:r>
      <w:r w:rsidR="00C1195F" w:rsidRPr="00C1195F">
        <w:rPr>
          <w:sz w:val="28"/>
          <w:szCs w:val="28"/>
        </w:rPr>
        <w:t>110/27.03.2025</w:t>
      </w:r>
      <w:r w:rsidR="00C1195F">
        <w:rPr>
          <w:sz w:val="28"/>
          <w:szCs w:val="28"/>
        </w:rPr>
        <w:t xml:space="preserve"> a Tribunalului Vrancea și Decizia nr. </w:t>
      </w:r>
      <w:r w:rsidR="00C1195F" w:rsidRPr="00C1195F">
        <w:rPr>
          <w:sz w:val="28"/>
          <w:szCs w:val="28"/>
        </w:rPr>
        <w:t>10/03.06.2025</w:t>
      </w:r>
      <w:r w:rsidR="00C1195F">
        <w:rPr>
          <w:sz w:val="28"/>
          <w:szCs w:val="28"/>
        </w:rPr>
        <w:t xml:space="preserve"> a Curții de Apel Galați pronunțate în dosarul nr. 300/91/2025, contestația a fost respinsă ca neîntemeiată în mod definitiv.</w:t>
      </w:r>
    </w:p>
    <w:p w14:paraId="35C0C455" w14:textId="77777777" w:rsidR="000B5FA4" w:rsidRDefault="000B5FA4" w:rsidP="00BF53D1">
      <w:pPr>
        <w:autoSpaceDE w:val="0"/>
        <w:autoSpaceDN w:val="0"/>
        <w:adjustRightInd w:val="0"/>
        <w:jc w:val="both"/>
        <w:rPr>
          <w:sz w:val="28"/>
          <w:szCs w:val="28"/>
        </w:rPr>
      </w:pPr>
    </w:p>
    <w:p w14:paraId="6E84DCDC" w14:textId="41C78D50" w:rsidR="0028401E" w:rsidRDefault="00BE7BCD" w:rsidP="00BF53D1">
      <w:pPr>
        <w:autoSpaceDE w:val="0"/>
        <w:autoSpaceDN w:val="0"/>
        <w:adjustRightInd w:val="0"/>
        <w:jc w:val="both"/>
        <w:rPr>
          <w:sz w:val="28"/>
          <w:szCs w:val="28"/>
        </w:rPr>
      </w:pPr>
      <w:r>
        <w:rPr>
          <w:sz w:val="28"/>
          <w:szCs w:val="28"/>
        </w:rPr>
        <w:t>Țin</w:t>
      </w:r>
      <w:r w:rsidR="004738CC">
        <w:rPr>
          <w:sz w:val="28"/>
          <w:szCs w:val="28"/>
        </w:rPr>
        <w:t xml:space="preserve">ând cont de </w:t>
      </w:r>
      <w:r w:rsidR="00CD3D9F">
        <w:rPr>
          <w:sz w:val="28"/>
          <w:szCs w:val="28"/>
        </w:rPr>
        <w:t xml:space="preserve">faptul că </w:t>
      </w:r>
      <w:r w:rsidR="00233862">
        <w:rPr>
          <w:sz w:val="28"/>
          <w:szCs w:val="28"/>
        </w:rPr>
        <w:t>au fo</w:t>
      </w:r>
      <w:r w:rsidR="005F1782">
        <w:rPr>
          <w:sz w:val="28"/>
          <w:szCs w:val="28"/>
        </w:rPr>
        <w:t>st reziliate contractele pentru loturile nr.3 și nr.28</w:t>
      </w:r>
      <w:r w:rsidR="00CA2A43">
        <w:rPr>
          <w:sz w:val="28"/>
          <w:szCs w:val="28"/>
        </w:rPr>
        <w:t>,</w:t>
      </w:r>
      <w:r w:rsidR="005F1782">
        <w:rPr>
          <w:sz w:val="28"/>
          <w:szCs w:val="28"/>
        </w:rPr>
        <w:t xml:space="preserve"> </w:t>
      </w:r>
      <w:r w:rsidR="002F2474">
        <w:rPr>
          <w:sz w:val="28"/>
          <w:szCs w:val="28"/>
        </w:rPr>
        <w:t xml:space="preserve">iar pentru lotul nr.27 nu a fost depusă ofertă la procedura anterioară, </w:t>
      </w:r>
      <w:r w:rsidR="00CA2A43">
        <w:rPr>
          <w:sz w:val="28"/>
          <w:szCs w:val="28"/>
        </w:rPr>
        <w:t xml:space="preserve">este necesar reluarea </w:t>
      </w:r>
      <w:r w:rsidR="00CA2A43" w:rsidRPr="00CA2A43">
        <w:rPr>
          <w:sz w:val="28"/>
          <w:szCs w:val="28"/>
        </w:rPr>
        <w:t>procedurii competitive de atribuire a Contractelor de delegare a gestiunii Serviciului public de transport județean de persoane prin curse regulate, în aria teritorială de competență a UAT Județul Vrancea</w:t>
      </w:r>
      <w:r w:rsidR="003E0FE7">
        <w:rPr>
          <w:sz w:val="28"/>
          <w:szCs w:val="28"/>
        </w:rPr>
        <w:t>,</w:t>
      </w:r>
      <w:r w:rsidR="00DE6FFF">
        <w:rPr>
          <w:sz w:val="28"/>
          <w:szCs w:val="28"/>
        </w:rPr>
        <w:t xml:space="preserve"> pentru aceste loturi.</w:t>
      </w:r>
    </w:p>
    <w:p w14:paraId="0D2B8831" w14:textId="77777777" w:rsidR="00867378" w:rsidRDefault="00867378" w:rsidP="00BF53D1">
      <w:pPr>
        <w:autoSpaceDE w:val="0"/>
        <w:autoSpaceDN w:val="0"/>
        <w:adjustRightInd w:val="0"/>
        <w:jc w:val="both"/>
        <w:rPr>
          <w:sz w:val="28"/>
          <w:szCs w:val="28"/>
        </w:rPr>
      </w:pPr>
    </w:p>
    <w:p w14:paraId="7DFA3D28" w14:textId="29AB3F3B" w:rsidR="00DE6FFF" w:rsidRDefault="00DA2552" w:rsidP="00BF53D1">
      <w:pPr>
        <w:autoSpaceDE w:val="0"/>
        <w:autoSpaceDN w:val="0"/>
        <w:adjustRightInd w:val="0"/>
        <w:jc w:val="both"/>
        <w:rPr>
          <w:sz w:val="28"/>
          <w:szCs w:val="28"/>
        </w:rPr>
      </w:pPr>
      <w:r>
        <w:rPr>
          <w:sz w:val="28"/>
          <w:szCs w:val="28"/>
        </w:rPr>
        <w:t>Deoarece,</w:t>
      </w:r>
      <w:r w:rsidR="00AB39A4" w:rsidRPr="00AB39A4">
        <w:rPr>
          <w:sz w:val="28"/>
          <w:szCs w:val="28"/>
        </w:rPr>
        <w:t xml:space="preserve"> </w:t>
      </w:r>
      <w:r w:rsidR="0047519B">
        <w:rPr>
          <w:sz w:val="28"/>
          <w:szCs w:val="28"/>
        </w:rPr>
        <w:t>S</w:t>
      </w:r>
      <w:r w:rsidR="0047519B" w:rsidRPr="0047519B">
        <w:rPr>
          <w:sz w:val="28"/>
          <w:szCs w:val="28"/>
        </w:rPr>
        <w:t>tudiul de oportunitate a avut la bază</w:t>
      </w:r>
      <w:r w:rsidR="00846445">
        <w:rPr>
          <w:sz w:val="28"/>
          <w:szCs w:val="28"/>
        </w:rPr>
        <w:t xml:space="preserve"> atribuirea contractelor pe</w:t>
      </w:r>
      <w:r w:rsidR="0047519B" w:rsidRPr="0047519B">
        <w:rPr>
          <w:sz w:val="28"/>
          <w:szCs w:val="28"/>
        </w:rPr>
        <w:t xml:space="preserve"> o perioadă calendaristică de 6 ani</w:t>
      </w:r>
      <w:r w:rsidR="0047519B">
        <w:rPr>
          <w:sz w:val="28"/>
          <w:szCs w:val="28"/>
        </w:rPr>
        <w:t>,</w:t>
      </w:r>
      <w:r w:rsidR="0047519B" w:rsidRPr="0047519B">
        <w:t xml:space="preserve"> </w:t>
      </w:r>
      <w:r w:rsidR="0047519B" w:rsidRPr="0047519B">
        <w:rPr>
          <w:sz w:val="28"/>
          <w:szCs w:val="28"/>
        </w:rPr>
        <w:t xml:space="preserve">iar </w:t>
      </w:r>
      <w:r w:rsidR="005214B0" w:rsidRPr="005214B0">
        <w:rPr>
          <w:sz w:val="28"/>
          <w:szCs w:val="28"/>
        </w:rPr>
        <w:t xml:space="preserve">termenul contractelor de delegare </w:t>
      </w:r>
      <w:bookmarkStart w:id="6" w:name="_Hlk198898714"/>
      <w:r w:rsidR="005214B0" w:rsidRPr="005214B0">
        <w:rPr>
          <w:sz w:val="28"/>
          <w:szCs w:val="28"/>
        </w:rPr>
        <w:t>a serviciului public de transport județean de persoane</w:t>
      </w:r>
      <w:bookmarkEnd w:id="6"/>
      <w:r w:rsidR="005214B0" w:rsidRPr="005214B0">
        <w:rPr>
          <w:sz w:val="28"/>
          <w:szCs w:val="28"/>
        </w:rPr>
        <w:t>, încheiate conform procedurii competitive anterioare, expiră la data de 30.12.2030</w:t>
      </w:r>
      <w:r w:rsidR="00AB39A4" w:rsidRPr="00AB39A4">
        <w:rPr>
          <w:sz w:val="28"/>
          <w:szCs w:val="28"/>
        </w:rPr>
        <w:t xml:space="preserve">, în vederea </w:t>
      </w:r>
      <w:r w:rsidR="00DF5A8B">
        <w:rPr>
          <w:sz w:val="28"/>
          <w:szCs w:val="28"/>
        </w:rPr>
        <w:t xml:space="preserve">armonizării </w:t>
      </w:r>
      <w:r w:rsidR="00E5023D">
        <w:rPr>
          <w:sz w:val="28"/>
          <w:szCs w:val="28"/>
        </w:rPr>
        <w:t xml:space="preserve">termenului de valabilitate a tuturor contractelor de delegare a </w:t>
      </w:r>
      <w:r w:rsidR="00E5023D" w:rsidRPr="00E5023D">
        <w:rPr>
          <w:sz w:val="28"/>
          <w:szCs w:val="28"/>
        </w:rPr>
        <w:t>serviciului public de transport județean de persoane</w:t>
      </w:r>
      <w:r w:rsidR="00E5023D">
        <w:rPr>
          <w:sz w:val="28"/>
          <w:szCs w:val="28"/>
        </w:rPr>
        <w:t xml:space="preserve"> </w:t>
      </w:r>
      <w:r w:rsidR="001B541A">
        <w:rPr>
          <w:sz w:val="28"/>
          <w:szCs w:val="28"/>
        </w:rPr>
        <w:t>cu încadrarea în programul de transport aprobat</w:t>
      </w:r>
      <w:r w:rsidR="00D23891">
        <w:rPr>
          <w:sz w:val="28"/>
          <w:szCs w:val="28"/>
        </w:rPr>
        <w:t xml:space="preserve"> (2024-2030), </w:t>
      </w:r>
      <w:r w:rsidR="00AA189D">
        <w:rPr>
          <w:sz w:val="28"/>
          <w:szCs w:val="28"/>
        </w:rPr>
        <w:t xml:space="preserve">este necesar </w:t>
      </w:r>
      <w:r w:rsidR="00155B5A">
        <w:rPr>
          <w:sz w:val="28"/>
          <w:szCs w:val="28"/>
        </w:rPr>
        <w:t>ca atribuir</w:t>
      </w:r>
      <w:r w:rsidR="00BB278E">
        <w:rPr>
          <w:sz w:val="28"/>
          <w:szCs w:val="28"/>
        </w:rPr>
        <w:t>ea</w:t>
      </w:r>
      <w:r w:rsidR="00155B5A">
        <w:rPr>
          <w:sz w:val="28"/>
          <w:szCs w:val="28"/>
        </w:rPr>
        <w:t xml:space="preserve"> </w:t>
      </w:r>
      <w:r w:rsidR="0014248F" w:rsidRPr="0014248F">
        <w:rPr>
          <w:sz w:val="28"/>
          <w:szCs w:val="28"/>
        </w:rPr>
        <w:t>în gestiune delegată a serviciului public de transport public județean de persoane prin curse regulate</w:t>
      </w:r>
      <w:r w:rsidR="0083651A">
        <w:rPr>
          <w:sz w:val="28"/>
          <w:szCs w:val="28"/>
        </w:rPr>
        <w:t xml:space="preserve">, pentru loturile menționate </w:t>
      </w:r>
      <w:r w:rsidR="00BB278E">
        <w:rPr>
          <w:sz w:val="28"/>
          <w:szCs w:val="28"/>
        </w:rPr>
        <w:t xml:space="preserve">, să fie aprobată </w:t>
      </w:r>
      <w:r w:rsidR="0014248F" w:rsidRPr="0014248F">
        <w:rPr>
          <w:sz w:val="28"/>
          <w:szCs w:val="28"/>
        </w:rPr>
        <w:t>pe o perioada de 5 ani, respectiv 2025-2030</w:t>
      </w:r>
      <w:r w:rsidR="0079507C">
        <w:rPr>
          <w:sz w:val="28"/>
          <w:szCs w:val="28"/>
        </w:rPr>
        <w:t>.</w:t>
      </w:r>
    </w:p>
    <w:p w14:paraId="1A87EBA2" w14:textId="77777777" w:rsidR="006004B9" w:rsidRDefault="006004B9" w:rsidP="00BF53D1">
      <w:pPr>
        <w:autoSpaceDE w:val="0"/>
        <w:autoSpaceDN w:val="0"/>
        <w:adjustRightInd w:val="0"/>
        <w:jc w:val="both"/>
        <w:rPr>
          <w:bCs/>
          <w:color w:val="FF0000"/>
          <w:sz w:val="28"/>
          <w:szCs w:val="28"/>
        </w:rPr>
      </w:pPr>
    </w:p>
    <w:p w14:paraId="0A1F70C5" w14:textId="127F4223" w:rsidR="008E0A15" w:rsidRDefault="008E0A15" w:rsidP="00BF53D1">
      <w:pPr>
        <w:autoSpaceDE w:val="0"/>
        <w:autoSpaceDN w:val="0"/>
        <w:adjustRightInd w:val="0"/>
        <w:jc w:val="both"/>
        <w:rPr>
          <w:bCs/>
          <w:sz w:val="28"/>
          <w:szCs w:val="28"/>
        </w:rPr>
      </w:pPr>
      <w:r w:rsidRPr="008E0A15">
        <w:rPr>
          <w:bCs/>
          <w:sz w:val="28"/>
          <w:szCs w:val="28"/>
        </w:rPr>
        <w:t>Totodată</w:t>
      </w:r>
      <w:r>
        <w:rPr>
          <w:bCs/>
          <w:sz w:val="28"/>
          <w:szCs w:val="28"/>
        </w:rPr>
        <w:t xml:space="preserve">, </w:t>
      </w:r>
      <w:r w:rsidR="009B34FD">
        <w:rPr>
          <w:bCs/>
          <w:sz w:val="28"/>
          <w:szCs w:val="28"/>
        </w:rPr>
        <w:t>este necesar</w:t>
      </w:r>
      <w:r w:rsidR="001C5DB8">
        <w:rPr>
          <w:bCs/>
          <w:sz w:val="28"/>
          <w:szCs w:val="28"/>
        </w:rPr>
        <w:t>ă modificarea</w:t>
      </w:r>
      <w:r w:rsidR="001E51A9">
        <w:rPr>
          <w:bCs/>
          <w:sz w:val="28"/>
          <w:szCs w:val="28"/>
        </w:rPr>
        <w:t xml:space="preserve"> Studiul</w:t>
      </w:r>
      <w:r w:rsidR="001C5DB8">
        <w:rPr>
          <w:bCs/>
          <w:sz w:val="28"/>
          <w:szCs w:val="28"/>
        </w:rPr>
        <w:t>ui</w:t>
      </w:r>
      <w:r w:rsidR="001E51A9">
        <w:rPr>
          <w:bCs/>
          <w:sz w:val="28"/>
          <w:szCs w:val="28"/>
        </w:rPr>
        <w:t xml:space="preserve"> de oportunitate </w:t>
      </w:r>
      <w:r w:rsidR="001C5DB8" w:rsidRPr="001C5DB8">
        <w:rPr>
          <w:bCs/>
          <w:sz w:val="28"/>
          <w:szCs w:val="28"/>
        </w:rPr>
        <w:t>pentru loturile nr.3, nr.27, nr.28</w:t>
      </w:r>
      <w:r w:rsidR="001C5DB8">
        <w:rPr>
          <w:bCs/>
          <w:sz w:val="28"/>
          <w:szCs w:val="28"/>
        </w:rPr>
        <w:t xml:space="preserve"> </w:t>
      </w:r>
      <w:r w:rsidR="00806D85">
        <w:rPr>
          <w:bCs/>
          <w:sz w:val="28"/>
          <w:szCs w:val="28"/>
        </w:rPr>
        <w:t xml:space="preserve">și anume numărul </w:t>
      </w:r>
      <w:r w:rsidR="00146E16">
        <w:rPr>
          <w:bCs/>
          <w:sz w:val="28"/>
          <w:szCs w:val="28"/>
        </w:rPr>
        <w:t xml:space="preserve">total </w:t>
      </w:r>
      <w:r w:rsidR="00806D85">
        <w:rPr>
          <w:bCs/>
          <w:sz w:val="28"/>
          <w:szCs w:val="28"/>
        </w:rPr>
        <w:t xml:space="preserve">de km </w:t>
      </w:r>
      <w:r w:rsidR="00FB39BA">
        <w:rPr>
          <w:bCs/>
          <w:sz w:val="28"/>
          <w:szCs w:val="28"/>
        </w:rPr>
        <w:t>aferenți fiecărui traseu</w:t>
      </w:r>
      <w:r w:rsidR="00146E16">
        <w:rPr>
          <w:bCs/>
          <w:sz w:val="28"/>
          <w:szCs w:val="28"/>
        </w:rPr>
        <w:t xml:space="preserve"> pe perioada de 5 ani</w:t>
      </w:r>
      <w:r w:rsidR="004353B7">
        <w:rPr>
          <w:bCs/>
          <w:sz w:val="28"/>
          <w:szCs w:val="28"/>
        </w:rPr>
        <w:t xml:space="preserve">, respectiv valoarea estimată fără TVA </w:t>
      </w:r>
      <w:r w:rsidR="000C089E">
        <w:rPr>
          <w:bCs/>
          <w:sz w:val="28"/>
          <w:szCs w:val="28"/>
        </w:rPr>
        <w:t xml:space="preserve">a contractului pentru fiecare pachet/lot </w:t>
      </w:r>
      <w:r w:rsidR="00754402">
        <w:rPr>
          <w:bCs/>
          <w:sz w:val="28"/>
          <w:szCs w:val="28"/>
        </w:rPr>
        <w:t>în parte</w:t>
      </w:r>
      <w:r w:rsidR="00F667A8">
        <w:rPr>
          <w:bCs/>
          <w:sz w:val="28"/>
          <w:szCs w:val="28"/>
        </w:rPr>
        <w:t xml:space="preserve">, celelalte prevederi ale </w:t>
      </w:r>
      <w:r w:rsidR="00FF672A">
        <w:rPr>
          <w:bCs/>
          <w:sz w:val="28"/>
          <w:szCs w:val="28"/>
        </w:rPr>
        <w:t>S</w:t>
      </w:r>
      <w:r w:rsidR="00F667A8">
        <w:rPr>
          <w:bCs/>
          <w:sz w:val="28"/>
          <w:szCs w:val="28"/>
        </w:rPr>
        <w:t xml:space="preserve">tudiului </w:t>
      </w:r>
      <w:r w:rsidR="00FF672A">
        <w:rPr>
          <w:bCs/>
          <w:sz w:val="28"/>
          <w:szCs w:val="28"/>
        </w:rPr>
        <w:t>de oportunitate</w:t>
      </w:r>
      <w:r w:rsidR="00294185">
        <w:rPr>
          <w:bCs/>
          <w:sz w:val="28"/>
          <w:szCs w:val="28"/>
        </w:rPr>
        <w:t>,</w:t>
      </w:r>
      <w:r w:rsidR="00FF672A">
        <w:rPr>
          <w:bCs/>
          <w:sz w:val="28"/>
          <w:szCs w:val="28"/>
        </w:rPr>
        <w:t xml:space="preserve"> actualizat prin Hotărârea nr</w:t>
      </w:r>
      <w:r w:rsidR="00132C90">
        <w:rPr>
          <w:bCs/>
          <w:sz w:val="28"/>
          <w:szCs w:val="28"/>
        </w:rPr>
        <w:t>.259/23.11.202</w:t>
      </w:r>
      <w:r w:rsidR="0067683F">
        <w:rPr>
          <w:bCs/>
          <w:sz w:val="28"/>
          <w:szCs w:val="28"/>
        </w:rPr>
        <w:t>1 și modificat prin Ho</w:t>
      </w:r>
      <w:r w:rsidR="00AA281C">
        <w:rPr>
          <w:bCs/>
          <w:sz w:val="28"/>
          <w:szCs w:val="28"/>
        </w:rPr>
        <w:t>tărârea nr.133/07.06.2023</w:t>
      </w:r>
      <w:r w:rsidR="00294185">
        <w:rPr>
          <w:bCs/>
          <w:sz w:val="28"/>
          <w:szCs w:val="28"/>
        </w:rPr>
        <w:t>,</w:t>
      </w:r>
      <w:r w:rsidR="00A575E2">
        <w:rPr>
          <w:bCs/>
          <w:sz w:val="28"/>
          <w:szCs w:val="28"/>
        </w:rPr>
        <w:t xml:space="preserve"> ră</w:t>
      </w:r>
      <w:r w:rsidR="00E37CDA">
        <w:rPr>
          <w:bCs/>
          <w:sz w:val="28"/>
          <w:szCs w:val="28"/>
        </w:rPr>
        <w:t>m</w:t>
      </w:r>
      <w:r w:rsidR="00294185">
        <w:rPr>
          <w:bCs/>
          <w:sz w:val="28"/>
          <w:szCs w:val="28"/>
        </w:rPr>
        <w:t>ânând neschimbate</w:t>
      </w:r>
      <w:r w:rsidR="00B45452">
        <w:rPr>
          <w:bCs/>
          <w:sz w:val="28"/>
          <w:szCs w:val="28"/>
        </w:rPr>
        <w:t>.</w:t>
      </w:r>
    </w:p>
    <w:p w14:paraId="7DB5A244" w14:textId="77777777" w:rsidR="00754402" w:rsidRDefault="00754402" w:rsidP="00BF53D1">
      <w:pPr>
        <w:autoSpaceDE w:val="0"/>
        <w:autoSpaceDN w:val="0"/>
        <w:adjustRightInd w:val="0"/>
        <w:jc w:val="both"/>
        <w:rPr>
          <w:bCs/>
          <w:sz w:val="28"/>
          <w:szCs w:val="28"/>
        </w:rPr>
      </w:pPr>
    </w:p>
    <w:p w14:paraId="51694E23" w14:textId="71F3AB62" w:rsidR="00B45452" w:rsidRPr="008E0A15" w:rsidRDefault="00250FDB" w:rsidP="00BF53D1">
      <w:pPr>
        <w:autoSpaceDE w:val="0"/>
        <w:autoSpaceDN w:val="0"/>
        <w:adjustRightInd w:val="0"/>
        <w:jc w:val="both"/>
        <w:rPr>
          <w:bCs/>
          <w:sz w:val="28"/>
          <w:szCs w:val="28"/>
        </w:rPr>
      </w:pPr>
      <w:r>
        <w:rPr>
          <w:bCs/>
          <w:sz w:val="28"/>
          <w:szCs w:val="28"/>
        </w:rPr>
        <w:t xml:space="preserve">În același timp, având </w:t>
      </w:r>
      <w:r w:rsidR="00FD4346">
        <w:rPr>
          <w:bCs/>
          <w:sz w:val="28"/>
          <w:szCs w:val="28"/>
        </w:rPr>
        <w:t>î</w:t>
      </w:r>
      <w:r>
        <w:rPr>
          <w:bCs/>
          <w:sz w:val="28"/>
          <w:szCs w:val="28"/>
        </w:rPr>
        <w:t>n vedere Hotăr</w:t>
      </w:r>
      <w:r w:rsidR="00FD4346">
        <w:rPr>
          <w:bCs/>
          <w:sz w:val="28"/>
          <w:szCs w:val="28"/>
        </w:rPr>
        <w:t xml:space="preserve">ârea Consiliului Local </w:t>
      </w:r>
      <w:r w:rsidR="00C5448D">
        <w:rPr>
          <w:bCs/>
          <w:sz w:val="28"/>
          <w:szCs w:val="28"/>
        </w:rPr>
        <w:t xml:space="preserve">al Municipiului </w:t>
      </w:r>
      <w:r w:rsidR="00FD4346">
        <w:rPr>
          <w:bCs/>
          <w:sz w:val="28"/>
          <w:szCs w:val="28"/>
        </w:rPr>
        <w:t xml:space="preserve">Focșani </w:t>
      </w:r>
      <w:r w:rsidR="00704582">
        <w:rPr>
          <w:bCs/>
          <w:sz w:val="28"/>
          <w:szCs w:val="28"/>
        </w:rPr>
        <w:t xml:space="preserve">nr. </w:t>
      </w:r>
      <w:r w:rsidR="00E5245C">
        <w:rPr>
          <w:bCs/>
          <w:sz w:val="28"/>
          <w:szCs w:val="28"/>
        </w:rPr>
        <w:t>154</w:t>
      </w:r>
      <w:r w:rsidR="00704582">
        <w:rPr>
          <w:bCs/>
          <w:sz w:val="28"/>
          <w:szCs w:val="28"/>
        </w:rPr>
        <w:t>/</w:t>
      </w:r>
      <w:r w:rsidR="003D6073">
        <w:rPr>
          <w:bCs/>
          <w:sz w:val="28"/>
          <w:szCs w:val="28"/>
        </w:rPr>
        <w:t>28.05.2025</w:t>
      </w:r>
      <w:r w:rsidR="00704582">
        <w:rPr>
          <w:bCs/>
          <w:sz w:val="28"/>
          <w:szCs w:val="28"/>
        </w:rPr>
        <w:t xml:space="preserve"> </w:t>
      </w:r>
      <w:r w:rsidR="00C5448D" w:rsidRPr="00C5448D">
        <w:rPr>
          <w:bCs/>
          <w:sz w:val="28"/>
          <w:szCs w:val="28"/>
        </w:rPr>
        <w:t>pentru modificarea și completarea Hotărârii Consiliului Local al Municipiului Focșani nr. 94/2010 privind înființarea stației terminus (capăt de traseu , terminal) în Autogara Focșani din str. Mărășești nr.72 pentru operatorii de transport public de călători județean, interjudețean și internațional, precum și stabilirea rutelor de deplasare ale acestora cu stații de oprire pe raza Municipiului Focșani</w:t>
      </w:r>
      <w:r w:rsidR="00C5448D">
        <w:rPr>
          <w:bCs/>
          <w:sz w:val="28"/>
          <w:szCs w:val="28"/>
        </w:rPr>
        <w:t xml:space="preserve">, </w:t>
      </w:r>
      <w:r w:rsidR="00E1032B">
        <w:rPr>
          <w:bCs/>
          <w:sz w:val="28"/>
          <w:szCs w:val="28"/>
        </w:rPr>
        <w:t xml:space="preserve">trebuie modificate graficele </w:t>
      </w:r>
      <w:r w:rsidR="0093124C">
        <w:rPr>
          <w:bCs/>
          <w:sz w:val="28"/>
          <w:szCs w:val="28"/>
        </w:rPr>
        <w:t xml:space="preserve">de circulație pentru traseele lotului nr.3 prin </w:t>
      </w:r>
      <w:r w:rsidR="00547C8D">
        <w:rPr>
          <w:bCs/>
          <w:sz w:val="28"/>
          <w:szCs w:val="28"/>
        </w:rPr>
        <w:t>eliminarea stațiilor din interiorul Municipiului Focșani.</w:t>
      </w:r>
    </w:p>
    <w:p w14:paraId="6ED023C0" w14:textId="51913189" w:rsidR="009C1BB2" w:rsidRDefault="006815E8" w:rsidP="00BF53D1">
      <w:pPr>
        <w:pStyle w:val="Listparagraf"/>
        <w:spacing w:after="0" w:line="240" w:lineRule="auto"/>
        <w:ind w:left="0"/>
        <w:jc w:val="both"/>
        <w:rPr>
          <w:rFonts w:ascii="Times New Roman" w:hAnsi="Times New Roman" w:cs="Times New Roman"/>
          <w:sz w:val="28"/>
          <w:szCs w:val="28"/>
        </w:rPr>
      </w:pPr>
      <w:r w:rsidRPr="006815E8">
        <w:rPr>
          <w:rFonts w:ascii="Times New Roman" w:hAnsi="Times New Roman" w:cs="Times New Roman"/>
          <w:sz w:val="28"/>
          <w:szCs w:val="28"/>
        </w:rPr>
        <w:lastRenderedPageBreak/>
        <w:t>Î</w:t>
      </w:r>
      <w:r w:rsidR="00A33CE4" w:rsidRPr="006815E8">
        <w:rPr>
          <w:rFonts w:ascii="Times New Roman" w:hAnsi="Times New Roman" w:cs="Times New Roman"/>
          <w:sz w:val="28"/>
          <w:szCs w:val="28"/>
        </w:rPr>
        <w:t xml:space="preserve">n ceea ce </w:t>
      </w:r>
      <w:r w:rsidRPr="006815E8">
        <w:rPr>
          <w:rFonts w:ascii="Times New Roman" w:hAnsi="Times New Roman" w:cs="Times New Roman"/>
          <w:sz w:val="28"/>
          <w:szCs w:val="28"/>
        </w:rPr>
        <w:t>privește</w:t>
      </w:r>
      <w:r w:rsidR="00A33CE4" w:rsidRPr="006815E8">
        <w:rPr>
          <w:rFonts w:ascii="Times New Roman" w:hAnsi="Times New Roman" w:cs="Times New Roman"/>
          <w:sz w:val="28"/>
          <w:szCs w:val="28"/>
        </w:rPr>
        <w:t xml:space="preserve"> </w:t>
      </w:r>
      <w:r w:rsidR="00F4520A" w:rsidRPr="006815E8">
        <w:rPr>
          <w:rFonts w:ascii="Times New Roman" w:hAnsi="Times New Roman" w:cs="Times New Roman"/>
          <w:sz w:val="28"/>
          <w:szCs w:val="28"/>
        </w:rPr>
        <w:t xml:space="preserve">cadrul legal </w:t>
      </w:r>
      <w:r w:rsidR="0035166E">
        <w:rPr>
          <w:rFonts w:ascii="Times New Roman" w:hAnsi="Times New Roman" w:cs="Times New Roman"/>
          <w:sz w:val="28"/>
          <w:szCs w:val="28"/>
        </w:rPr>
        <w:t xml:space="preserve">pentru atribuirea gestiunii </w:t>
      </w:r>
      <w:r w:rsidR="00B4347D">
        <w:rPr>
          <w:rFonts w:ascii="Times New Roman" w:hAnsi="Times New Roman" w:cs="Times New Roman"/>
          <w:sz w:val="28"/>
          <w:szCs w:val="28"/>
        </w:rPr>
        <w:t xml:space="preserve">și reluarea </w:t>
      </w:r>
      <w:r w:rsidR="00CC6C74" w:rsidRPr="00CC6C74">
        <w:rPr>
          <w:rFonts w:ascii="Times New Roman" w:hAnsi="Times New Roman" w:cs="Times New Roman"/>
          <w:sz w:val="28"/>
          <w:szCs w:val="28"/>
        </w:rPr>
        <w:t>procedurii competitive de atribuire a Contractelor de delegare a gestiunii Serviciului public de transport județean de persoane prin curse regulate</w:t>
      </w:r>
      <w:r w:rsidR="009C1BB2" w:rsidRPr="006815E8">
        <w:rPr>
          <w:rFonts w:ascii="Times New Roman" w:hAnsi="Times New Roman" w:cs="Times New Roman"/>
          <w:sz w:val="28"/>
          <w:szCs w:val="28"/>
        </w:rPr>
        <w:t xml:space="preserve">, </w:t>
      </w:r>
      <w:r w:rsidRPr="006815E8">
        <w:rPr>
          <w:rFonts w:ascii="Times New Roman" w:hAnsi="Times New Roman" w:cs="Times New Roman"/>
          <w:sz w:val="28"/>
          <w:szCs w:val="28"/>
        </w:rPr>
        <w:t>înțelegem</w:t>
      </w:r>
      <w:r w:rsidR="009C1BB2" w:rsidRPr="006815E8">
        <w:rPr>
          <w:rFonts w:ascii="Times New Roman" w:hAnsi="Times New Roman" w:cs="Times New Roman"/>
          <w:sz w:val="28"/>
          <w:szCs w:val="28"/>
        </w:rPr>
        <w:t xml:space="preserve"> s</w:t>
      </w:r>
      <w:r w:rsidRPr="006815E8">
        <w:rPr>
          <w:rFonts w:ascii="Times New Roman" w:hAnsi="Times New Roman" w:cs="Times New Roman"/>
          <w:sz w:val="28"/>
          <w:szCs w:val="28"/>
        </w:rPr>
        <w:t>ă</w:t>
      </w:r>
      <w:r w:rsidR="009C1BB2" w:rsidRPr="006815E8">
        <w:rPr>
          <w:rFonts w:ascii="Times New Roman" w:hAnsi="Times New Roman" w:cs="Times New Roman"/>
          <w:sz w:val="28"/>
          <w:szCs w:val="28"/>
        </w:rPr>
        <w:t xml:space="preserve"> face</w:t>
      </w:r>
      <w:r w:rsidRPr="006815E8">
        <w:rPr>
          <w:rFonts w:ascii="Times New Roman" w:hAnsi="Times New Roman" w:cs="Times New Roman"/>
          <w:sz w:val="28"/>
          <w:szCs w:val="28"/>
        </w:rPr>
        <w:t>m</w:t>
      </w:r>
      <w:r w:rsidR="009C1BB2" w:rsidRPr="006815E8">
        <w:rPr>
          <w:rFonts w:ascii="Times New Roman" w:hAnsi="Times New Roman" w:cs="Times New Roman"/>
          <w:sz w:val="28"/>
          <w:szCs w:val="28"/>
        </w:rPr>
        <w:t xml:space="preserve"> </w:t>
      </w:r>
      <w:r w:rsidRPr="006815E8">
        <w:rPr>
          <w:rFonts w:ascii="Times New Roman" w:hAnsi="Times New Roman" w:cs="Times New Roman"/>
          <w:sz w:val="28"/>
          <w:szCs w:val="28"/>
        </w:rPr>
        <w:t>următoarele</w:t>
      </w:r>
      <w:r w:rsidR="009C1BB2" w:rsidRPr="006815E8">
        <w:rPr>
          <w:rFonts w:ascii="Times New Roman" w:hAnsi="Times New Roman" w:cs="Times New Roman"/>
          <w:sz w:val="28"/>
          <w:szCs w:val="28"/>
        </w:rPr>
        <w:t xml:space="preserve"> </w:t>
      </w:r>
      <w:r w:rsidRPr="006815E8">
        <w:rPr>
          <w:rFonts w:ascii="Times New Roman" w:hAnsi="Times New Roman" w:cs="Times New Roman"/>
          <w:sz w:val="28"/>
          <w:szCs w:val="28"/>
        </w:rPr>
        <w:t>precizări</w:t>
      </w:r>
      <w:r w:rsidR="009C1BB2" w:rsidRPr="006815E8">
        <w:rPr>
          <w:rFonts w:ascii="Times New Roman" w:hAnsi="Times New Roman" w:cs="Times New Roman"/>
          <w:sz w:val="28"/>
          <w:szCs w:val="28"/>
        </w:rPr>
        <w:t>:</w:t>
      </w:r>
    </w:p>
    <w:p w14:paraId="4E621FD4" w14:textId="77777777" w:rsidR="005E40AC" w:rsidRPr="006815E8" w:rsidRDefault="005E40AC" w:rsidP="00BF53D1">
      <w:pPr>
        <w:pStyle w:val="Listparagraf"/>
        <w:spacing w:after="0" w:line="240" w:lineRule="auto"/>
        <w:ind w:left="0"/>
        <w:jc w:val="both"/>
        <w:rPr>
          <w:rFonts w:ascii="Times New Roman" w:hAnsi="Times New Roman" w:cs="Times New Roman"/>
          <w:bCs/>
          <w:sz w:val="28"/>
          <w:szCs w:val="28"/>
        </w:rPr>
      </w:pPr>
    </w:p>
    <w:p w14:paraId="7D8C4ED1" w14:textId="5826A4AF" w:rsidR="000B5F9A" w:rsidRDefault="00AB72A4" w:rsidP="00BF53D1">
      <w:pPr>
        <w:autoSpaceDE w:val="0"/>
        <w:autoSpaceDN w:val="0"/>
        <w:adjustRightInd w:val="0"/>
        <w:jc w:val="both"/>
        <w:rPr>
          <w:sz w:val="28"/>
          <w:szCs w:val="28"/>
          <w:lang w:eastAsia="en-US"/>
        </w:rPr>
      </w:pPr>
      <w:r w:rsidRPr="006815E8">
        <w:rPr>
          <w:sz w:val="28"/>
          <w:szCs w:val="28"/>
          <w:lang w:eastAsia="en-US"/>
        </w:rPr>
        <w:t xml:space="preserve">Legea nr. 51/2006 privind serviciile comunitare publice prevede la </w:t>
      </w:r>
      <w:r w:rsidR="000B5F9A">
        <w:rPr>
          <w:sz w:val="28"/>
          <w:szCs w:val="28"/>
          <w:lang w:eastAsia="en-US"/>
        </w:rPr>
        <w:t xml:space="preserve">art. 8 alin. (3) </w:t>
      </w:r>
      <w:r w:rsidR="005130D3">
        <w:rPr>
          <w:sz w:val="28"/>
          <w:szCs w:val="28"/>
          <w:lang w:eastAsia="en-US"/>
        </w:rPr>
        <w:t>lit. d)</w:t>
      </w:r>
      <w:r w:rsidR="003F1529">
        <w:rPr>
          <w:sz w:val="28"/>
          <w:szCs w:val="28"/>
          <w:lang w:eastAsia="en-US"/>
        </w:rPr>
        <w:t xml:space="preserve"> și d</w:t>
      </w:r>
      <w:r w:rsidR="003F1529">
        <w:rPr>
          <w:sz w:val="28"/>
          <w:szCs w:val="28"/>
          <w:vertAlign w:val="superscript"/>
          <w:lang w:eastAsia="en-US"/>
        </w:rPr>
        <w:t>1</w:t>
      </w:r>
      <w:r w:rsidR="00A84013">
        <w:rPr>
          <w:sz w:val="28"/>
          <w:szCs w:val="28"/>
          <w:lang w:eastAsia="en-US"/>
        </w:rPr>
        <w:t>)</w:t>
      </w:r>
      <w:r w:rsidR="005130D3">
        <w:rPr>
          <w:sz w:val="28"/>
          <w:szCs w:val="28"/>
          <w:lang w:eastAsia="en-US"/>
        </w:rPr>
        <w:t xml:space="preserve">, </w:t>
      </w:r>
      <w:r w:rsidR="001F2B52">
        <w:rPr>
          <w:sz w:val="28"/>
          <w:szCs w:val="28"/>
          <w:lang w:eastAsia="en-US"/>
        </w:rPr>
        <w:t>î</w:t>
      </w:r>
      <w:r w:rsidR="001F2B52" w:rsidRPr="001F2B52">
        <w:rPr>
          <w:sz w:val="28"/>
          <w:szCs w:val="28"/>
          <w:lang w:eastAsia="en-US"/>
        </w:rPr>
        <w:t>n exercitarea competențelor şi atribuțiilor ce le revin în sfera serviciilor de utilități publice, autoritățile deliberative ale administrației publice locale asigură cadrul necesar pentru furnizarea serviciilor de utilități publice şi adoptă hotărâri în legătură cu</w:t>
      </w:r>
      <w:r w:rsidR="001F2B52">
        <w:rPr>
          <w:sz w:val="28"/>
          <w:szCs w:val="28"/>
          <w:lang w:eastAsia="en-US"/>
        </w:rPr>
        <w:t xml:space="preserve"> </w:t>
      </w:r>
      <w:r w:rsidR="00904EF2" w:rsidRPr="00904EF2">
        <w:rPr>
          <w:sz w:val="28"/>
          <w:szCs w:val="28"/>
          <w:lang w:eastAsia="en-US"/>
        </w:rPr>
        <w:t>alegerea modalității de gestiune a serviciilor de utilități publice şi darea în administrare sau, după caz, punerea la dispoziție a sistemelor de utilități publice destinate furnizării/prestării acestora</w:t>
      </w:r>
      <w:r w:rsidR="00904EF2">
        <w:rPr>
          <w:sz w:val="28"/>
          <w:szCs w:val="28"/>
          <w:lang w:eastAsia="en-US"/>
        </w:rPr>
        <w:t xml:space="preserve"> și </w:t>
      </w:r>
      <w:r w:rsidR="00391D58" w:rsidRPr="00391D58">
        <w:rPr>
          <w:sz w:val="28"/>
          <w:szCs w:val="28"/>
          <w:lang w:eastAsia="en-US"/>
        </w:rPr>
        <w:t xml:space="preserve">aprobarea </w:t>
      </w:r>
      <w:r w:rsidR="003F1529" w:rsidRPr="00391D58">
        <w:rPr>
          <w:sz w:val="28"/>
          <w:szCs w:val="28"/>
          <w:lang w:eastAsia="en-US"/>
        </w:rPr>
        <w:t>documentației</w:t>
      </w:r>
      <w:r w:rsidR="00391D58" w:rsidRPr="00391D58">
        <w:rPr>
          <w:sz w:val="28"/>
          <w:szCs w:val="28"/>
          <w:lang w:eastAsia="en-US"/>
        </w:rPr>
        <w:t xml:space="preserve"> de atribuire, care va include obligatoriu proiectul contractului de delegare a gestiunii ce urmează a fi atribuit şi anexele obligatorii la acestea - în cazul gestiunii delegate</w:t>
      </w:r>
      <w:r w:rsidR="003F1529">
        <w:rPr>
          <w:sz w:val="28"/>
          <w:szCs w:val="28"/>
          <w:lang w:eastAsia="en-US"/>
        </w:rPr>
        <w:t>.</w:t>
      </w:r>
    </w:p>
    <w:p w14:paraId="12CC61DD" w14:textId="77777777" w:rsidR="000B5F9A" w:rsidRDefault="000B5F9A" w:rsidP="00BF53D1">
      <w:pPr>
        <w:autoSpaceDE w:val="0"/>
        <w:autoSpaceDN w:val="0"/>
        <w:adjustRightInd w:val="0"/>
        <w:jc w:val="both"/>
        <w:rPr>
          <w:sz w:val="28"/>
          <w:szCs w:val="28"/>
          <w:lang w:eastAsia="en-US"/>
        </w:rPr>
      </w:pPr>
    </w:p>
    <w:p w14:paraId="300D9AC6" w14:textId="0FEC618F" w:rsidR="00AB72A4" w:rsidRDefault="00C821A0" w:rsidP="00BF53D1">
      <w:pPr>
        <w:autoSpaceDE w:val="0"/>
        <w:autoSpaceDN w:val="0"/>
        <w:adjustRightInd w:val="0"/>
        <w:jc w:val="both"/>
        <w:rPr>
          <w:sz w:val="28"/>
          <w:szCs w:val="28"/>
          <w:lang w:eastAsia="en-US"/>
        </w:rPr>
      </w:pPr>
      <w:r>
        <w:rPr>
          <w:sz w:val="28"/>
          <w:szCs w:val="28"/>
          <w:lang w:eastAsia="en-US"/>
        </w:rPr>
        <w:t xml:space="preserve">În același timp </w:t>
      </w:r>
      <w:r w:rsidR="002D7F36">
        <w:rPr>
          <w:sz w:val="28"/>
          <w:szCs w:val="28"/>
          <w:lang w:eastAsia="en-US"/>
        </w:rPr>
        <w:t xml:space="preserve">la </w:t>
      </w:r>
      <w:r w:rsidR="00AB72A4" w:rsidRPr="006815E8">
        <w:rPr>
          <w:sz w:val="28"/>
          <w:szCs w:val="28"/>
          <w:lang w:eastAsia="en-US"/>
        </w:rPr>
        <w:t xml:space="preserve">art. 22 alin. (2) </w:t>
      </w:r>
      <w:r w:rsidR="00810C38">
        <w:rPr>
          <w:sz w:val="28"/>
          <w:szCs w:val="28"/>
          <w:lang w:eastAsia="en-US"/>
        </w:rPr>
        <w:t>ș</w:t>
      </w:r>
      <w:r w:rsidR="00AB72A4" w:rsidRPr="006815E8">
        <w:rPr>
          <w:sz w:val="28"/>
          <w:szCs w:val="28"/>
          <w:lang w:eastAsia="en-US"/>
        </w:rPr>
        <w:t>i (3)</w:t>
      </w:r>
      <w:r w:rsidR="002D7F36">
        <w:rPr>
          <w:sz w:val="28"/>
          <w:szCs w:val="28"/>
          <w:lang w:eastAsia="en-US"/>
        </w:rPr>
        <w:t xml:space="preserve"> prevede</w:t>
      </w:r>
      <w:r w:rsidR="00AB72A4" w:rsidRPr="006815E8">
        <w:rPr>
          <w:sz w:val="28"/>
          <w:szCs w:val="28"/>
          <w:lang w:eastAsia="en-US"/>
        </w:rPr>
        <w:t xml:space="preserve"> faptul c</w:t>
      </w:r>
      <w:r w:rsidR="008824E0">
        <w:rPr>
          <w:sz w:val="28"/>
          <w:szCs w:val="28"/>
          <w:lang w:eastAsia="en-US"/>
        </w:rPr>
        <w:t>ă</w:t>
      </w:r>
      <w:r w:rsidR="00AB72A4" w:rsidRPr="006815E8">
        <w:rPr>
          <w:sz w:val="28"/>
          <w:szCs w:val="28"/>
          <w:lang w:eastAsia="en-US"/>
        </w:rPr>
        <w:t xml:space="preserve"> gestiunea serviciilor de </w:t>
      </w:r>
      <w:r w:rsidR="00810C38" w:rsidRPr="006815E8">
        <w:rPr>
          <w:sz w:val="28"/>
          <w:szCs w:val="28"/>
          <w:lang w:eastAsia="en-US"/>
        </w:rPr>
        <w:t>utilități</w:t>
      </w:r>
      <w:r w:rsidR="00AB72A4" w:rsidRPr="006815E8">
        <w:rPr>
          <w:sz w:val="28"/>
          <w:szCs w:val="28"/>
          <w:lang w:eastAsia="en-US"/>
        </w:rPr>
        <w:t xml:space="preserve"> publice se </w:t>
      </w:r>
      <w:r w:rsidR="008824E0" w:rsidRPr="006815E8">
        <w:rPr>
          <w:sz w:val="28"/>
          <w:szCs w:val="28"/>
          <w:lang w:eastAsia="en-US"/>
        </w:rPr>
        <w:t>organizează</w:t>
      </w:r>
      <w:r w:rsidR="00AB72A4" w:rsidRPr="006815E8">
        <w:rPr>
          <w:sz w:val="28"/>
          <w:szCs w:val="28"/>
          <w:lang w:eastAsia="en-US"/>
        </w:rPr>
        <w:t xml:space="preserve"> </w:t>
      </w:r>
      <w:r w:rsidR="008824E0">
        <w:rPr>
          <w:sz w:val="28"/>
          <w:szCs w:val="28"/>
          <w:lang w:eastAsia="en-US"/>
        </w:rPr>
        <w:t>ș</w:t>
      </w:r>
      <w:r w:rsidR="00AB72A4" w:rsidRPr="006815E8">
        <w:rPr>
          <w:sz w:val="28"/>
          <w:szCs w:val="28"/>
          <w:lang w:eastAsia="en-US"/>
        </w:rPr>
        <w:t xml:space="preserve">i se </w:t>
      </w:r>
      <w:r w:rsidR="008824E0" w:rsidRPr="006815E8">
        <w:rPr>
          <w:sz w:val="28"/>
          <w:szCs w:val="28"/>
          <w:lang w:eastAsia="en-US"/>
        </w:rPr>
        <w:t>realizează</w:t>
      </w:r>
      <w:r w:rsidR="00AB72A4" w:rsidRPr="006815E8">
        <w:rPr>
          <w:sz w:val="28"/>
          <w:szCs w:val="28"/>
          <w:lang w:eastAsia="en-US"/>
        </w:rPr>
        <w:t xml:space="preserve"> </w:t>
      </w:r>
      <w:r w:rsidR="008824E0">
        <w:rPr>
          <w:sz w:val="28"/>
          <w:szCs w:val="28"/>
          <w:lang w:eastAsia="en-US"/>
        </w:rPr>
        <w:t>î</w:t>
      </w:r>
      <w:r w:rsidR="00AB72A4" w:rsidRPr="006815E8">
        <w:rPr>
          <w:sz w:val="28"/>
          <w:szCs w:val="28"/>
          <w:lang w:eastAsia="en-US"/>
        </w:rPr>
        <w:t>n modalitatea gestiunii directe sau gestiunii delegate.</w:t>
      </w:r>
    </w:p>
    <w:p w14:paraId="00346C9F" w14:textId="77777777" w:rsidR="005E40AC" w:rsidRPr="006815E8" w:rsidRDefault="005E40AC" w:rsidP="00BF53D1">
      <w:pPr>
        <w:autoSpaceDE w:val="0"/>
        <w:autoSpaceDN w:val="0"/>
        <w:adjustRightInd w:val="0"/>
        <w:jc w:val="both"/>
        <w:rPr>
          <w:sz w:val="28"/>
          <w:szCs w:val="28"/>
          <w:lang w:eastAsia="en-US"/>
        </w:rPr>
      </w:pPr>
    </w:p>
    <w:p w14:paraId="43B43865" w14:textId="4C532F38" w:rsidR="00A61702" w:rsidRDefault="008824E0" w:rsidP="00BF53D1">
      <w:pPr>
        <w:autoSpaceDE w:val="0"/>
        <w:autoSpaceDN w:val="0"/>
        <w:adjustRightInd w:val="0"/>
        <w:jc w:val="both"/>
        <w:rPr>
          <w:sz w:val="28"/>
          <w:szCs w:val="28"/>
          <w:lang w:eastAsia="en-US"/>
        </w:rPr>
      </w:pPr>
      <w:r w:rsidRPr="006815E8">
        <w:rPr>
          <w:sz w:val="28"/>
          <w:szCs w:val="28"/>
          <w:lang w:eastAsia="en-US"/>
        </w:rPr>
        <w:t>Aceeași</w:t>
      </w:r>
      <w:r w:rsidR="00AB72A4" w:rsidRPr="006815E8">
        <w:rPr>
          <w:sz w:val="28"/>
          <w:szCs w:val="28"/>
          <w:lang w:eastAsia="en-US"/>
        </w:rPr>
        <w:t xml:space="preserve"> prevedere este preluat</w:t>
      </w:r>
      <w:r>
        <w:rPr>
          <w:sz w:val="28"/>
          <w:szCs w:val="28"/>
          <w:lang w:eastAsia="en-US"/>
        </w:rPr>
        <w:t>ă</w:t>
      </w:r>
      <w:r w:rsidR="00AB72A4" w:rsidRPr="006815E8">
        <w:rPr>
          <w:sz w:val="28"/>
          <w:szCs w:val="28"/>
          <w:lang w:eastAsia="en-US"/>
        </w:rPr>
        <w:t xml:space="preserve"> </w:t>
      </w:r>
      <w:r>
        <w:rPr>
          <w:sz w:val="28"/>
          <w:szCs w:val="28"/>
          <w:lang w:eastAsia="en-US"/>
        </w:rPr>
        <w:t>ș</w:t>
      </w:r>
      <w:r w:rsidR="00AB72A4" w:rsidRPr="006815E8">
        <w:rPr>
          <w:sz w:val="28"/>
          <w:szCs w:val="28"/>
          <w:lang w:eastAsia="en-US"/>
        </w:rPr>
        <w:t>i de art.</w:t>
      </w:r>
      <w:r>
        <w:rPr>
          <w:sz w:val="28"/>
          <w:szCs w:val="28"/>
          <w:lang w:eastAsia="en-US"/>
        </w:rPr>
        <w:t xml:space="preserve"> </w:t>
      </w:r>
      <w:r w:rsidR="00AB72A4" w:rsidRPr="006815E8">
        <w:rPr>
          <w:sz w:val="28"/>
          <w:szCs w:val="28"/>
          <w:lang w:eastAsia="en-US"/>
        </w:rPr>
        <w:t xml:space="preserve">21, alin. (1) </w:t>
      </w:r>
      <w:r>
        <w:rPr>
          <w:sz w:val="28"/>
          <w:szCs w:val="28"/>
          <w:lang w:eastAsia="en-US"/>
        </w:rPr>
        <w:t>ș</w:t>
      </w:r>
      <w:r w:rsidR="00AB72A4" w:rsidRPr="006815E8">
        <w:rPr>
          <w:sz w:val="28"/>
          <w:szCs w:val="28"/>
          <w:lang w:eastAsia="en-US"/>
        </w:rPr>
        <w:t>i (2) din Legea nr. 92/2007 a serviciilor de transport public local</w:t>
      </w:r>
      <w:r>
        <w:rPr>
          <w:sz w:val="28"/>
          <w:szCs w:val="28"/>
          <w:lang w:eastAsia="en-US"/>
        </w:rPr>
        <w:t>, cu modificările și completările ulterioare</w:t>
      </w:r>
      <w:r w:rsidR="00AB72A4" w:rsidRPr="006815E8">
        <w:rPr>
          <w:sz w:val="28"/>
          <w:szCs w:val="28"/>
          <w:lang w:eastAsia="en-US"/>
        </w:rPr>
        <w:t>.</w:t>
      </w:r>
    </w:p>
    <w:p w14:paraId="335C89DE" w14:textId="77777777" w:rsidR="00273168" w:rsidRPr="006815E8" w:rsidRDefault="00273168" w:rsidP="00BF53D1">
      <w:pPr>
        <w:autoSpaceDE w:val="0"/>
        <w:autoSpaceDN w:val="0"/>
        <w:adjustRightInd w:val="0"/>
        <w:jc w:val="both"/>
        <w:rPr>
          <w:sz w:val="28"/>
          <w:szCs w:val="28"/>
          <w:lang w:eastAsia="en-US"/>
        </w:rPr>
      </w:pPr>
    </w:p>
    <w:p w14:paraId="70D51F1D" w14:textId="0136076C" w:rsidR="00AB72A4" w:rsidRDefault="008824E0" w:rsidP="00BF53D1">
      <w:pPr>
        <w:autoSpaceDE w:val="0"/>
        <w:autoSpaceDN w:val="0"/>
        <w:adjustRightInd w:val="0"/>
        <w:jc w:val="both"/>
        <w:rPr>
          <w:sz w:val="28"/>
          <w:szCs w:val="28"/>
          <w:lang w:eastAsia="en-US"/>
        </w:rPr>
      </w:pPr>
      <w:r>
        <w:rPr>
          <w:sz w:val="28"/>
          <w:szCs w:val="28"/>
          <w:lang w:eastAsia="en-US"/>
        </w:rPr>
        <w:t>Î</w:t>
      </w:r>
      <w:r w:rsidR="00AB72A4" w:rsidRPr="006815E8">
        <w:rPr>
          <w:sz w:val="28"/>
          <w:szCs w:val="28"/>
          <w:lang w:eastAsia="en-US"/>
        </w:rPr>
        <w:t xml:space="preserve">n </w:t>
      </w:r>
      <w:r w:rsidRPr="006815E8">
        <w:rPr>
          <w:sz w:val="28"/>
          <w:szCs w:val="28"/>
          <w:lang w:eastAsia="en-US"/>
        </w:rPr>
        <w:t>aceeași</w:t>
      </w:r>
      <w:r w:rsidR="00AB72A4" w:rsidRPr="006815E8">
        <w:rPr>
          <w:sz w:val="28"/>
          <w:szCs w:val="28"/>
          <w:lang w:eastAsia="en-US"/>
        </w:rPr>
        <w:t xml:space="preserve"> ordine de idei, cele dou</w:t>
      </w:r>
      <w:r>
        <w:rPr>
          <w:sz w:val="28"/>
          <w:szCs w:val="28"/>
          <w:lang w:eastAsia="en-US"/>
        </w:rPr>
        <w:t>ă</w:t>
      </w:r>
      <w:r w:rsidR="00AB72A4" w:rsidRPr="006815E8">
        <w:rPr>
          <w:sz w:val="28"/>
          <w:szCs w:val="28"/>
          <w:lang w:eastAsia="en-US"/>
        </w:rPr>
        <w:t xml:space="preserve"> acte normative stabilesc faptul c</w:t>
      </w:r>
      <w:r>
        <w:rPr>
          <w:sz w:val="28"/>
          <w:szCs w:val="28"/>
          <w:lang w:eastAsia="en-US"/>
        </w:rPr>
        <w:t>ă</w:t>
      </w:r>
      <w:r w:rsidR="00AB72A4" w:rsidRPr="006815E8">
        <w:rPr>
          <w:sz w:val="28"/>
          <w:szCs w:val="28"/>
          <w:lang w:eastAsia="en-US"/>
        </w:rPr>
        <w:t xml:space="preserve"> alegerea </w:t>
      </w:r>
      <w:r w:rsidR="00677F27" w:rsidRPr="006815E8">
        <w:rPr>
          <w:sz w:val="28"/>
          <w:szCs w:val="28"/>
          <w:lang w:eastAsia="en-US"/>
        </w:rPr>
        <w:t>modalității</w:t>
      </w:r>
      <w:r w:rsidR="00AB72A4" w:rsidRPr="006815E8">
        <w:rPr>
          <w:sz w:val="28"/>
          <w:szCs w:val="28"/>
          <w:lang w:eastAsia="en-US"/>
        </w:rPr>
        <w:t xml:space="preserve"> de atribuire a serviciilor de transport public local se face, în </w:t>
      </w:r>
      <w:r w:rsidR="00677F27" w:rsidRPr="006815E8">
        <w:rPr>
          <w:sz w:val="28"/>
          <w:szCs w:val="28"/>
          <w:lang w:eastAsia="en-US"/>
        </w:rPr>
        <w:t>condițiile Legii</w:t>
      </w:r>
      <w:r w:rsidR="00AB72A4" w:rsidRPr="006815E8">
        <w:rPr>
          <w:sz w:val="28"/>
          <w:szCs w:val="28"/>
          <w:lang w:eastAsia="en-US"/>
        </w:rPr>
        <w:t xml:space="preserve"> nr. 92/2007, precum </w:t>
      </w:r>
      <w:r w:rsidR="00677F27" w:rsidRPr="006815E8">
        <w:rPr>
          <w:sz w:val="28"/>
          <w:szCs w:val="28"/>
          <w:lang w:eastAsia="en-US"/>
        </w:rPr>
        <w:t>și</w:t>
      </w:r>
      <w:r w:rsidR="00AB72A4" w:rsidRPr="006815E8">
        <w:rPr>
          <w:sz w:val="28"/>
          <w:szCs w:val="28"/>
          <w:lang w:eastAsia="en-US"/>
        </w:rPr>
        <w:t xml:space="preserve"> ale Legii nr. 51/2006, prin hotărâre adoptată de consiliile </w:t>
      </w:r>
      <w:r w:rsidR="00677F27" w:rsidRPr="006815E8">
        <w:rPr>
          <w:sz w:val="28"/>
          <w:szCs w:val="28"/>
          <w:lang w:eastAsia="en-US"/>
        </w:rPr>
        <w:t>județene</w:t>
      </w:r>
      <w:r w:rsidR="00AB72A4" w:rsidRPr="006815E8">
        <w:rPr>
          <w:sz w:val="28"/>
          <w:szCs w:val="28"/>
          <w:lang w:eastAsia="en-US"/>
        </w:rPr>
        <w:t>.</w:t>
      </w:r>
    </w:p>
    <w:p w14:paraId="35A4ED2A" w14:textId="77777777" w:rsidR="005E40AC" w:rsidRPr="006815E8" w:rsidRDefault="005E40AC" w:rsidP="00BF53D1">
      <w:pPr>
        <w:autoSpaceDE w:val="0"/>
        <w:autoSpaceDN w:val="0"/>
        <w:adjustRightInd w:val="0"/>
        <w:jc w:val="both"/>
        <w:rPr>
          <w:sz w:val="28"/>
          <w:szCs w:val="28"/>
          <w:lang w:eastAsia="en-US"/>
        </w:rPr>
      </w:pPr>
    </w:p>
    <w:p w14:paraId="76E51EE8" w14:textId="14A15F57" w:rsidR="00DB37CB" w:rsidRDefault="00677F27" w:rsidP="00BF53D1">
      <w:pPr>
        <w:jc w:val="both"/>
        <w:rPr>
          <w:sz w:val="28"/>
          <w:szCs w:val="28"/>
          <w:lang w:eastAsia="en-US"/>
        </w:rPr>
      </w:pPr>
      <w:r w:rsidRPr="006815E8">
        <w:rPr>
          <w:sz w:val="28"/>
          <w:szCs w:val="28"/>
          <w:lang w:eastAsia="en-US"/>
        </w:rPr>
        <w:t>Totodată</w:t>
      </w:r>
      <w:r w:rsidR="005009D7" w:rsidRPr="006815E8">
        <w:rPr>
          <w:sz w:val="28"/>
          <w:szCs w:val="28"/>
          <w:lang w:eastAsia="en-US"/>
        </w:rPr>
        <w:t xml:space="preserve">, </w:t>
      </w:r>
      <w:r w:rsidR="004F7DA2">
        <w:rPr>
          <w:sz w:val="28"/>
          <w:szCs w:val="28"/>
          <w:lang w:eastAsia="en-US"/>
        </w:rPr>
        <w:t>î</w:t>
      </w:r>
      <w:r w:rsidR="004B7891" w:rsidRPr="006815E8">
        <w:rPr>
          <w:sz w:val="28"/>
          <w:szCs w:val="28"/>
          <w:lang w:eastAsia="en-US"/>
        </w:rPr>
        <w:t xml:space="preserve">n conformitate cu prevederile </w:t>
      </w:r>
      <w:bookmarkStart w:id="7" w:name="_Hlk123885141"/>
      <w:r w:rsidR="004B7891" w:rsidRPr="006815E8">
        <w:rPr>
          <w:sz w:val="28"/>
          <w:szCs w:val="28"/>
          <w:lang w:eastAsia="en-US"/>
        </w:rPr>
        <w:t xml:space="preserve">art. </w:t>
      </w:r>
      <w:r w:rsidR="00D24FEE">
        <w:rPr>
          <w:sz w:val="28"/>
          <w:szCs w:val="28"/>
          <w:lang w:eastAsia="en-US"/>
        </w:rPr>
        <w:t>23</w:t>
      </w:r>
      <w:r w:rsidR="004B7891" w:rsidRPr="006815E8">
        <w:rPr>
          <w:sz w:val="28"/>
          <w:szCs w:val="28"/>
          <w:lang w:eastAsia="en-US"/>
        </w:rPr>
        <w:t xml:space="preserve"> alin. (1) </w:t>
      </w:r>
      <w:r w:rsidR="004F7DA2">
        <w:rPr>
          <w:sz w:val="28"/>
          <w:szCs w:val="28"/>
          <w:lang w:eastAsia="en-US"/>
        </w:rPr>
        <w:t>ș</w:t>
      </w:r>
      <w:r w:rsidR="00A0582E" w:rsidRPr="006815E8">
        <w:rPr>
          <w:sz w:val="28"/>
          <w:szCs w:val="28"/>
          <w:lang w:eastAsia="en-US"/>
        </w:rPr>
        <w:t xml:space="preserve">i alin. (2) </w:t>
      </w:r>
      <w:r w:rsidR="004B7891" w:rsidRPr="006815E8">
        <w:rPr>
          <w:sz w:val="28"/>
          <w:szCs w:val="28"/>
          <w:lang w:eastAsia="en-US"/>
        </w:rPr>
        <w:t xml:space="preserve">din </w:t>
      </w:r>
      <w:r w:rsidR="00A0582E" w:rsidRPr="006815E8">
        <w:rPr>
          <w:sz w:val="28"/>
          <w:szCs w:val="28"/>
          <w:lang w:eastAsia="en-US"/>
        </w:rPr>
        <w:t>L</w:t>
      </w:r>
      <w:r w:rsidR="004B7891" w:rsidRPr="006815E8">
        <w:rPr>
          <w:sz w:val="28"/>
          <w:szCs w:val="28"/>
          <w:lang w:eastAsia="en-US"/>
        </w:rPr>
        <w:t>egea nr. 92/2007</w:t>
      </w:r>
      <w:bookmarkEnd w:id="7"/>
      <w:r w:rsidR="004B7891" w:rsidRPr="006815E8">
        <w:rPr>
          <w:sz w:val="28"/>
          <w:szCs w:val="28"/>
          <w:lang w:eastAsia="en-US"/>
        </w:rPr>
        <w:t xml:space="preserve">, </w:t>
      </w:r>
      <w:r w:rsidR="005650D5">
        <w:rPr>
          <w:sz w:val="28"/>
          <w:szCs w:val="28"/>
          <w:lang w:eastAsia="en-US"/>
        </w:rPr>
        <w:t>g</w:t>
      </w:r>
      <w:r w:rsidR="005650D5" w:rsidRPr="005650D5">
        <w:rPr>
          <w:sz w:val="28"/>
          <w:szCs w:val="28"/>
          <w:lang w:eastAsia="en-US"/>
        </w:rPr>
        <w:t>estiunea delegată se realizează în conformitate cu prevederile Legii nr. 51/2006, republicată, cu modificările şi completările ulterioare</w:t>
      </w:r>
      <w:r w:rsidR="005650D5">
        <w:rPr>
          <w:sz w:val="28"/>
          <w:szCs w:val="28"/>
          <w:lang w:eastAsia="en-US"/>
        </w:rPr>
        <w:t xml:space="preserve"> iar </w:t>
      </w:r>
      <w:r w:rsidR="003B743A">
        <w:rPr>
          <w:sz w:val="28"/>
          <w:szCs w:val="28"/>
          <w:lang w:eastAsia="en-US"/>
        </w:rPr>
        <w:t>p</w:t>
      </w:r>
      <w:r w:rsidR="003B743A" w:rsidRPr="003B743A">
        <w:rPr>
          <w:sz w:val="28"/>
          <w:szCs w:val="28"/>
          <w:lang w:eastAsia="en-US"/>
        </w:rPr>
        <w:t>rocedura de atribuire a contractelor de delegare a gestiunii serviciilor publice de transport călători, de tip contracte de achiziție publică de servicii reglementate la art. 29 alin. (8) lit. b) din Legea nr. 51/2006, republicată, cu modificările şi completările ulterioare, efectuate cu autobuze, troleibuze şi/sau tramvaie, se stabilește de către autoritățile administrației publice locale/</w:t>
      </w:r>
      <w:r w:rsidR="005C4179" w:rsidRPr="003B743A">
        <w:rPr>
          <w:sz w:val="28"/>
          <w:szCs w:val="28"/>
          <w:lang w:eastAsia="en-US"/>
        </w:rPr>
        <w:t>asociațiile</w:t>
      </w:r>
      <w:r w:rsidR="003B743A" w:rsidRPr="003B743A">
        <w:rPr>
          <w:sz w:val="28"/>
          <w:szCs w:val="28"/>
          <w:lang w:eastAsia="en-US"/>
        </w:rPr>
        <w:t xml:space="preserve"> de dezvoltare intercomunitară/alte forme de asociere între unitățile administrativ-teritoriale competente având ca scop serviciile publice de transport local, conform prevederilor Legii nr. 98/2016, cu modificările şi completările ulterioare, sau ale Legii nr. 99/2016, cu modificările şi completările ulterioare, după caz.</w:t>
      </w:r>
    </w:p>
    <w:p w14:paraId="2551E241" w14:textId="77777777" w:rsidR="008677A2" w:rsidRDefault="008677A2" w:rsidP="00BF53D1">
      <w:pPr>
        <w:jc w:val="both"/>
        <w:rPr>
          <w:sz w:val="28"/>
          <w:szCs w:val="28"/>
          <w:lang w:eastAsia="en-US"/>
        </w:rPr>
      </w:pPr>
    </w:p>
    <w:p w14:paraId="53F74FE4" w14:textId="66C17622" w:rsidR="00480671" w:rsidRDefault="00480671" w:rsidP="00BF53D1">
      <w:pPr>
        <w:jc w:val="both"/>
        <w:rPr>
          <w:sz w:val="28"/>
          <w:szCs w:val="28"/>
          <w:lang w:eastAsia="en-US"/>
        </w:rPr>
      </w:pPr>
      <w:r>
        <w:rPr>
          <w:sz w:val="28"/>
          <w:szCs w:val="28"/>
          <w:lang w:eastAsia="en-US"/>
        </w:rPr>
        <w:t xml:space="preserve">Conform art. </w:t>
      </w:r>
      <w:r w:rsidR="00B816C6">
        <w:rPr>
          <w:sz w:val="28"/>
          <w:szCs w:val="28"/>
          <w:lang w:eastAsia="en-US"/>
        </w:rPr>
        <w:t>23</w:t>
      </w:r>
      <w:r w:rsidR="00B816C6">
        <w:rPr>
          <w:sz w:val="28"/>
          <w:szCs w:val="28"/>
          <w:vertAlign w:val="superscript"/>
          <w:lang w:eastAsia="en-US"/>
        </w:rPr>
        <w:t>1</w:t>
      </w:r>
      <w:r w:rsidR="00DC0509">
        <w:rPr>
          <w:sz w:val="28"/>
          <w:szCs w:val="28"/>
          <w:lang w:eastAsia="en-US"/>
        </w:rPr>
        <w:t xml:space="preserve"> </w:t>
      </w:r>
      <w:r w:rsidR="002F0130">
        <w:rPr>
          <w:sz w:val="28"/>
          <w:szCs w:val="28"/>
          <w:lang w:eastAsia="en-US"/>
        </w:rPr>
        <w:t xml:space="preserve">alin. (1) </w:t>
      </w:r>
      <w:r w:rsidR="00E37107">
        <w:rPr>
          <w:sz w:val="28"/>
          <w:szCs w:val="28"/>
          <w:lang w:eastAsia="en-US"/>
        </w:rPr>
        <w:t>din același act normativ</w:t>
      </w:r>
      <w:r w:rsidR="00C27DE3">
        <w:rPr>
          <w:sz w:val="28"/>
          <w:szCs w:val="28"/>
          <w:lang w:eastAsia="en-US"/>
        </w:rPr>
        <w:t xml:space="preserve">, </w:t>
      </w:r>
      <w:r w:rsidR="002F0130">
        <w:rPr>
          <w:sz w:val="28"/>
          <w:szCs w:val="28"/>
          <w:lang w:eastAsia="en-US"/>
        </w:rPr>
        <w:t>d</w:t>
      </w:r>
      <w:r w:rsidR="002F0130" w:rsidRPr="002F0130">
        <w:rPr>
          <w:sz w:val="28"/>
          <w:szCs w:val="28"/>
          <w:lang w:eastAsia="en-US"/>
        </w:rPr>
        <w:t>ocumentația de atribuire a contractelor de delegare a gestiunii serviciilor publice de transport călători se întocmește de autoritatea de transport şi se aprobă prin hotărâre a autorității locale competente.</w:t>
      </w:r>
    </w:p>
    <w:p w14:paraId="27CAAAFD" w14:textId="77777777" w:rsidR="002F0130" w:rsidRDefault="002F0130" w:rsidP="00BF53D1">
      <w:pPr>
        <w:jc w:val="both"/>
        <w:rPr>
          <w:sz w:val="28"/>
          <w:szCs w:val="28"/>
          <w:lang w:eastAsia="en-US"/>
        </w:rPr>
      </w:pPr>
    </w:p>
    <w:p w14:paraId="0E6DB861" w14:textId="27B5C888" w:rsidR="001C0709" w:rsidRPr="001C0709" w:rsidRDefault="001C0709" w:rsidP="001C0709">
      <w:pPr>
        <w:jc w:val="both"/>
        <w:rPr>
          <w:sz w:val="28"/>
          <w:szCs w:val="28"/>
          <w:lang w:eastAsia="en-US"/>
        </w:rPr>
      </w:pPr>
      <w:r>
        <w:rPr>
          <w:sz w:val="28"/>
          <w:szCs w:val="28"/>
          <w:lang w:eastAsia="en-US"/>
        </w:rPr>
        <w:t>D</w:t>
      </w:r>
      <w:r w:rsidRPr="001C0709">
        <w:rPr>
          <w:sz w:val="28"/>
          <w:szCs w:val="28"/>
          <w:lang w:eastAsia="en-US"/>
        </w:rPr>
        <w:t xml:space="preserve">ocumentația de atribuire a </w:t>
      </w:r>
      <w:r>
        <w:rPr>
          <w:sz w:val="28"/>
          <w:szCs w:val="28"/>
          <w:lang w:eastAsia="en-US"/>
        </w:rPr>
        <w:t>c</w:t>
      </w:r>
      <w:r w:rsidRPr="001C0709">
        <w:rPr>
          <w:sz w:val="28"/>
          <w:szCs w:val="28"/>
          <w:lang w:eastAsia="en-US"/>
        </w:rPr>
        <w:t>ontractelor de delegare a gestiunii Serviciului public de transport județean de persoane prin curse regulate</w:t>
      </w:r>
      <w:r w:rsidR="00A12EAF">
        <w:rPr>
          <w:sz w:val="28"/>
          <w:szCs w:val="28"/>
          <w:lang w:eastAsia="en-US"/>
        </w:rPr>
        <w:t xml:space="preserve">, </w:t>
      </w:r>
      <w:r w:rsidR="00782DE6">
        <w:rPr>
          <w:sz w:val="28"/>
          <w:szCs w:val="28"/>
          <w:lang w:eastAsia="en-US"/>
        </w:rPr>
        <w:t xml:space="preserve">potrivit art. </w:t>
      </w:r>
      <w:r w:rsidR="002558A1" w:rsidRPr="002558A1">
        <w:rPr>
          <w:sz w:val="28"/>
          <w:szCs w:val="28"/>
          <w:lang w:eastAsia="en-US"/>
        </w:rPr>
        <w:t>23</w:t>
      </w:r>
      <w:r w:rsidR="002558A1">
        <w:rPr>
          <w:sz w:val="28"/>
          <w:szCs w:val="28"/>
          <w:vertAlign w:val="superscript"/>
          <w:lang w:eastAsia="en-US"/>
        </w:rPr>
        <w:t>1</w:t>
      </w:r>
      <w:r w:rsidR="002558A1" w:rsidRPr="002558A1">
        <w:rPr>
          <w:sz w:val="28"/>
          <w:szCs w:val="28"/>
          <w:lang w:eastAsia="en-US"/>
        </w:rPr>
        <w:t xml:space="preserve"> alin. (</w:t>
      </w:r>
      <w:r w:rsidR="002558A1">
        <w:rPr>
          <w:sz w:val="28"/>
          <w:szCs w:val="28"/>
          <w:lang w:eastAsia="en-US"/>
        </w:rPr>
        <w:t>2</w:t>
      </w:r>
      <w:r w:rsidR="002558A1" w:rsidRPr="002558A1">
        <w:rPr>
          <w:sz w:val="28"/>
          <w:szCs w:val="28"/>
          <w:lang w:eastAsia="en-US"/>
        </w:rPr>
        <w:t>) din același act normativ</w:t>
      </w:r>
      <w:r w:rsidR="002558A1">
        <w:rPr>
          <w:sz w:val="28"/>
          <w:szCs w:val="28"/>
          <w:lang w:eastAsia="en-US"/>
        </w:rPr>
        <w:t>, cuprinde:</w:t>
      </w:r>
    </w:p>
    <w:p w14:paraId="22471B03" w14:textId="77777777" w:rsidR="001C0709" w:rsidRPr="001C0709" w:rsidRDefault="001C0709" w:rsidP="001C0709">
      <w:pPr>
        <w:jc w:val="both"/>
        <w:rPr>
          <w:sz w:val="28"/>
          <w:szCs w:val="28"/>
          <w:lang w:eastAsia="en-US"/>
        </w:rPr>
      </w:pPr>
    </w:p>
    <w:p w14:paraId="192E404D" w14:textId="08B2342A" w:rsidR="00670F74" w:rsidRPr="00670F74" w:rsidRDefault="00670F74" w:rsidP="00670F74">
      <w:pPr>
        <w:jc w:val="both"/>
        <w:rPr>
          <w:sz w:val="28"/>
          <w:szCs w:val="28"/>
          <w:lang w:eastAsia="en-US"/>
        </w:rPr>
      </w:pPr>
      <w:r w:rsidRPr="00670F74">
        <w:rPr>
          <w:sz w:val="28"/>
          <w:szCs w:val="28"/>
          <w:lang w:eastAsia="en-US"/>
        </w:rPr>
        <w:t>a)</w:t>
      </w:r>
      <w:r w:rsidRPr="00670F74">
        <w:rPr>
          <w:sz w:val="28"/>
          <w:szCs w:val="28"/>
          <w:lang w:eastAsia="en-US"/>
        </w:rPr>
        <w:tab/>
        <w:t>formularele tipizate, care să faciliteze elaborarea şi prezentarea ofertei şi a documentelor care o însoțesc;</w:t>
      </w:r>
    </w:p>
    <w:p w14:paraId="1E65773B" w14:textId="77777777" w:rsidR="00670F74" w:rsidRPr="00670F74" w:rsidRDefault="00670F74" w:rsidP="00670F74">
      <w:pPr>
        <w:jc w:val="both"/>
        <w:rPr>
          <w:sz w:val="28"/>
          <w:szCs w:val="28"/>
          <w:lang w:eastAsia="en-US"/>
        </w:rPr>
      </w:pPr>
      <w:r w:rsidRPr="00670F74">
        <w:rPr>
          <w:sz w:val="28"/>
          <w:szCs w:val="28"/>
          <w:lang w:eastAsia="en-US"/>
        </w:rPr>
        <w:t>b)</w:t>
      </w:r>
      <w:r w:rsidRPr="00670F74">
        <w:rPr>
          <w:sz w:val="28"/>
          <w:szCs w:val="28"/>
          <w:lang w:eastAsia="en-US"/>
        </w:rPr>
        <w:tab/>
        <w:t>programul de transport;</w:t>
      </w:r>
    </w:p>
    <w:p w14:paraId="359BE12F" w14:textId="73CFCF6E" w:rsidR="00670F74" w:rsidRPr="00670F74" w:rsidRDefault="00670F74" w:rsidP="00670F74">
      <w:pPr>
        <w:jc w:val="both"/>
        <w:rPr>
          <w:sz w:val="28"/>
          <w:szCs w:val="28"/>
          <w:lang w:eastAsia="en-US"/>
        </w:rPr>
      </w:pPr>
      <w:r w:rsidRPr="00670F74">
        <w:rPr>
          <w:sz w:val="28"/>
          <w:szCs w:val="28"/>
          <w:lang w:eastAsia="en-US"/>
        </w:rPr>
        <w:t>c)</w:t>
      </w:r>
      <w:r w:rsidRPr="00670F74">
        <w:rPr>
          <w:sz w:val="28"/>
          <w:szCs w:val="28"/>
          <w:lang w:eastAsia="en-US"/>
        </w:rPr>
        <w:tab/>
        <w:t>criteriile de calificare şi selecție a ofertelor;</w:t>
      </w:r>
    </w:p>
    <w:p w14:paraId="381A9E3E" w14:textId="77777777" w:rsidR="00670F74" w:rsidRPr="00670F74" w:rsidRDefault="00670F74" w:rsidP="00670F74">
      <w:pPr>
        <w:jc w:val="both"/>
        <w:rPr>
          <w:sz w:val="28"/>
          <w:szCs w:val="28"/>
          <w:lang w:eastAsia="en-US"/>
        </w:rPr>
      </w:pPr>
      <w:r w:rsidRPr="00670F74">
        <w:rPr>
          <w:sz w:val="28"/>
          <w:szCs w:val="28"/>
          <w:lang w:eastAsia="en-US"/>
        </w:rPr>
        <w:t>d)</w:t>
      </w:r>
      <w:r w:rsidRPr="00670F74">
        <w:rPr>
          <w:sz w:val="28"/>
          <w:szCs w:val="28"/>
          <w:lang w:eastAsia="en-US"/>
        </w:rPr>
        <w:tab/>
        <w:t>criteriul de atribuire a contractului;</w:t>
      </w:r>
    </w:p>
    <w:p w14:paraId="70358604" w14:textId="77777777" w:rsidR="00670F74" w:rsidRPr="00670F74" w:rsidRDefault="00670F74" w:rsidP="00670F74">
      <w:pPr>
        <w:jc w:val="both"/>
        <w:rPr>
          <w:sz w:val="28"/>
          <w:szCs w:val="28"/>
          <w:lang w:eastAsia="en-US"/>
        </w:rPr>
      </w:pPr>
      <w:r w:rsidRPr="00670F74">
        <w:rPr>
          <w:sz w:val="28"/>
          <w:szCs w:val="28"/>
          <w:lang w:eastAsia="en-US"/>
        </w:rPr>
        <w:t>e)</w:t>
      </w:r>
      <w:r w:rsidRPr="00670F74">
        <w:rPr>
          <w:sz w:val="28"/>
          <w:szCs w:val="28"/>
          <w:lang w:eastAsia="en-US"/>
        </w:rPr>
        <w:tab/>
        <w:t>modelul de contract de delegare a gestiunii serviciului;</w:t>
      </w:r>
    </w:p>
    <w:p w14:paraId="264CE117" w14:textId="50632AF5" w:rsidR="008677A2" w:rsidRDefault="00670F74" w:rsidP="00670F74">
      <w:pPr>
        <w:jc w:val="both"/>
        <w:rPr>
          <w:sz w:val="28"/>
          <w:szCs w:val="28"/>
          <w:lang w:eastAsia="en-US"/>
        </w:rPr>
      </w:pPr>
      <w:r w:rsidRPr="00670F74">
        <w:rPr>
          <w:sz w:val="28"/>
          <w:szCs w:val="28"/>
          <w:lang w:eastAsia="en-US"/>
        </w:rPr>
        <w:t>f)</w:t>
      </w:r>
      <w:r w:rsidRPr="00670F74">
        <w:rPr>
          <w:sz w:val="28"/>
          <w:szCs w:val="28"/>
          <w:lang w:eastAsia="en-US"/>
        </w:rPr>
        <w:tab/>
        <w:t>valoarea estimată a contractului.</w:t>
      </w:r>
    </w:p>
    <w:p w14:paraId="7B6D6899" w14:textId="77777777" w:rsidR="005E40AC" w:rsidRDefault="005E40AC" w:rsidP="00BF53D1">
      <w:pPr>
        <w:jc w:val="both"/>
        <w:rPr>
          <w:sz w:val="28"/>
          <w:szCs w:val="28"/>
          <w:lang w:eastAsia="en-US"/>
        </w:rPr>
      </w:pPr>
    </w:p>
    <w:p w14:paraId="697F0AA0" w14:textId="175AE4D5" w:rsidR="00387295" w:rsidRPr="00387295" w:rsidRDefault="00577490" w:rsidP="00387295">
      <w:pPr>
        <w:jc w:val="both"/>
        <w:rPr>
          <w:sz w:val="28"/>
          <w:szCs w:val="28"/>
          <w:lang w:eastAsia="en-US"/>
        </w:rPr>
      </w:pPr>
      <w:r>
        <w:rPr>
          <w:sz w:val="28"/>
          <w:szCs w:val="28"/>
          <w:lang w:eastAsia="en-US"/>
        </w:rPr>
        <w:t xml:space="preserve">În conformitate cu art. </w:t>
      </w:r>
      <w:r w:rsidR="00C30904">
        <w:rPr>
          <w:sz w:val="28"/>
          <w:szCs w:val="28"/>
          <w:lang w:eastAsia="en-US"/>
        </w:rPr>
        <w:t xml:space="preserve">28 </w:t>
      </w:r>
      <w:r w:rsidR="00F94D86">
        <w:rPr>
          <w:sz w:val="28"/>
          <w:szCs w:val="28"/>
          <w:lang w:eastAsia="en-US"/>
        </w:rPr>
        <w:t>alin. (1)</w:t>
      </w:r>
      <w:r w:rsidR="008612F7">
        <w:rPr>
          <w:sz w:val="28"/>
          <w:szCs w:val="28"/>
          <w:lang w:eastAsia="en-US"/>
        </w:rPr>
        <w:t xml:space="preserve"> lit</w:t>
      </w:r>
      <w:r w:rsidR="00E27239">
        <w:rPr>
          <w:sz w:val="28"/>
          <w:szCs w:val="28"/>
          <w:lang w:eastAsia="en-US"/>
        </w:rPr>
        <w:t>. a)</w:t>
      </w:r>
      <w:r w:rsidR="00F94D86">
        <w:rPr>
          <w:sz w:val="28"/>
          <w:szCs w:val="28"/>
          <w:lang w:eastAsia="en-US"/>
        </w:rPr>
        <w:t xml:space="preserve"> </w:t>
      </w:r>
      <w:r w:rsidR="00C30904">
        <w:rPr>
          <w:sz w:val="28"/>
          <w:szCs w:val="28"/>
          <w:lang w:eastAsia="en-US"/>
        </w:rPr>
        <w:t>din Legea 92/2007</w:t>
      </w:r>
      <w:r w:rsidR="00F94D86">
        <w:rPr>
          <w:sz w:val="28"/>
          <w:szCs w:val="28"/>
          <w:lang w:eastAsia="en-US"/>
        </w:rPr>
        <w:t xml:space="preserve">, </w:t>
      </w:r>
      <w:r w:rsidR="00387295">
        <w:rPr>
          <w:sz w:val="28"/>
          <w:szCs w:val="28"/>
          <w:lang w:eastAsia="en-US"/>
        </w:rPr>
        <w:t>d</w:t>
      </w:r>
      <w:r w:rsidR="00387295" w:rsidRPr="00387295">
        <w:rPr>
          <w:sz w:val="28"/>
          <w:szCs w:val="28"/>
          <w:lang w:eastAsia="en-US"/>
        </w:rPr>
        <w:t>urata încredințării gestiunii serviciului public de transport local şi judeţean se stabilește prin hotărâri de dare în administrare sau prin contracte de delegare a gestiunii de către autoritățile administrației publice locale ori asociațiile de dezvoltare intercomunitară sau alte forme de asociere între unitățile administrativ-teritoriale şi trebuie să fie corelată cu durata necesară recuperării investițiilor prevăzute în sarcina operatorului, dar nu mai mult de:</w:t>
      </w:r>
    </w:p>
    <w:p w14:paraId="1F9836BB" w14:textId="15098776" w:rsidR="00670F74" w:rsidRDefault="00387295" w:rsidP="00387295">
      <w:pPr>
        <w:jc w:val="both"/>
        <w:rPr>
          <w:sz w:val="28"/>
          <w:szCs w:val="28"/>
          <w:lang w:eastAsia="en-US"/>
        </w:rPr>
      </w:pPr>
      <w:r w:rsidRPr="00387295">
        <w:rPr>
          <w:sz w:val="28"/>
          <w:szCs w:val="28"/>
          <w:lang w:eastAsia="en-US"/>
        </w:rPr>
        <w:t>a)</w:t>
      </w:r>
      <w:r w:rsidRPr="00387295">
        <w:rPr>
          <w:sz w:val="28"/>
          <w:szCs w:val="28"/>
          <w:lang w:eastAsia="en-US"/>
        </w:rPr>
        <w:tab/>
        <w:t xml:space="preserve">10 ani, în cazul serviciului public de transport rutier realizat cu autobuze, troleibuze sau autocare; </w:t>
      </w:r>
    </w:p>
    <w:p w14:paraId="72BEE436" w14:textId="77777777" w:rsidR="00CB5971" w:rsidRDefault="00CB5971" w:rsidP="00BF53D1">
      <w:pPr>
        <w:jc w:val="both"/>
        <w:rPr>
          <w:rStyle w:val="do"/>
          <w:sz w:val="28"/>
          <w:szCs w:val="28"/>
        </w:rPr>
      </w:pPr>
    </w:p>
    <w:p w14:paraId="57563F1B" w14:textId="1AEF483E" w:rsidR="005415FA" w:rsidRPr="00C94555" w:rsidRDefault="004F7DA2" w:rsidP="00BF53D1">
      <w:pPr>
        <w:pStyle w:val="Textbloc"/>
        <w:tabs>
          <w:tab w:val="left" w:pos="8280"/>
        </w:tabs>
        <w:ind w:left="0" w:right="0"/>
        <w:rPr>
          <w:bCs/>
          <w:lang w:val="ro-RO"/>
        </w:rPr>
      </w:pPr>
      <w:r w:rsidRPr="004F7DA2">
        <w:rPr>
          <w:szCs w:val="28"/>
          <w:lang w:val="ro-RO" w:eastAsia="en-US"/>
        </w:rPr>
        <w:t>Ținând</w:t>
      </w:r>
      <w:r>
        <w:rPr>
          <w:szCs w:val="28"/>
          <w:lang w:eastAsia="en-US"/>
        </w:rPr>
        <w:t xml:space="preserve"> </w:t>
      </w:r>
      <w:r w:rsidRPr="004F7DA2">
        <w:rPr>
          <w:szCs w:val="28"/>
          <w:lang w:val="ro-RO" w:eastAsia="en-US"/>
        </w:rPr>
        <w:t>cont</w:t>
      </w:r>
      <w:r w:rsidR="00AB72A4" w:rsidRPr="004F7DA2">
        <w:rPr>
          <w:szCs w:val="28"/>
          <w:lang w:val="ro-RO" w:eastAsia="en-US"/>
        </w:rPr>
        <w:t xml:space="preserve"> de prevederi</w:t>
      </w:r>
      <w:r w:rsidR="00B74342">
        <w:rPr>
          <w:szCs w:val="28"/>
          <w:lang w:val="ro-RO" w:eastAsia="en-US"/>
        </w:rPr>
        <w:t>le legale anterior enunțate</w:t>
      </w:r>
      <w:r w:rsidR="00EB7952">
        <w:rPr>
          <w:szCs w:val="28"/>
          <w:lang w:val="ro-RO" w:eastAsia="en-US"/>
        </w:rPr>
        <w:t>, vă</w:t>
      </w:r>
      <w:r w:rsidR="00F85CB4" w:rsidRPr="004F7DA2">
        <w:rPr>
          <w:szCs w:val="28"/>
          <w:lang w:val="ro-RO" w:eastAsia="en-US"/>
        </w:rPr>
        <w:t xml:space="preserve"> </w:t>
      </w:r>
      <w:r>
        <w:rPr>
          <w:szCs w:val="28"/>
          <w:lang w:val="ro-RO" w:eastAsia="en-US"/>
        </w:rPr>
        <w:t>supunem spre</w:t>
      </w:r>
      <w:r w:rsidR="00EB7952">
        <w:rPr>
          <w:szCs w:val="28"/>
          <w:lang w:val="ro-RO" w:eastAsia="en-US"/>
        </w:rPr>
        <w:t xml:space="preserve"> aprobare </w:t>
      </w:r>
      <w:r w:rsidR="00AB72A4" w:rsidRPr="004F7DA2">
        <w:rPr>
          <w:szCs w:val="28"/>
          <w:lang w:val="ro-RO" w:eastAsia="en-US"/>
        </w:rPr>
        <w:t>proiect</w:t>
      </w:r>
      <w:r w:rsidR="00E33ED9">
        <w:rPr>
          <w:szCs w:val="28"/>
          <w:lang w:val="ro-RO" w:eastAsia="en-US"/>
        </w:rPr>
        <w:t>ul</w:t>
      </w:r>
      <w:r w:rsidR="00AB72A4" w:rsidRPr="004F7DA2">
        <w:rPr>
          <w:szCs w:val="28"/>
          <w:lang w:val="ro-RO" w:eastAsia="en-US"/>
        </w:rPr>
        <w:t xml:space="preserve"> de </w:t>
      </w:r>
      <w:r w:rsidR="00EB7952" w:rsidRPr="004F7DA2">
        <w:rPr>
          <w:szCs w:val="28"/>
          <w:lang w:val="ro-RO" w:eastAsia="en-US"/>
        </w:rPr>
        <w:t>hotărâre</w:t>
      </w:r>
      <w:r w:rsidR="00AB72A4" w:rsidRPr="004F7DA2">
        <w:rPr>
          <w:szCs w:val="28"/>
          <w:lang w:val="ro-RO" w:eastAsia="en-US"/>
        </w:rPr>
        <w:t xml:space="preserve"> </w:t>
      </w:r>
      <w:r w:rsidR="00AB72A4" w:rsidRPr="004F7DA2">
        <w:rPr>
          <w:lang w:val="ro-RO"/>
        </w:rPr>
        <w:t xml:space="preserve">privind </w:t>
      </w:r>
      <w:r w:rsidR="00680E8D" w:rsidRPr="00680E8D">
        <w:rPr>
          <w:lang w:val="ro-RO"/>
        </w:rPr>
        <w:t>aprobarea documentației pentru reluarea procedurii competitive de atribuire a Contractelor de delegare a gestiunii Serviciului public de transport județean de persoane prin curse regulate, în aria teritorială de competență a UAT Județul Vrancea, pentru loturile nr.3, nr.27 și nr.28 neatribuite în cadrul procedurii competitive anterioare</w:t>
      </w:r>
      <w:r w:rsidR="00680E8D">
        <w:rPr>
          <w:lang w:val="ro-RO"/>
        </w:rPr>
        <w:t>.</w:t>
      </w:r>
    </w:p>
    <w:p w14:paraId="368C2B6C" w14:textId="77777777" w:rsidR="005415FA" w:rsidRDefault="005415FA" w:rsidP="00BF53D1">
      <w:pPr>
        <w:tabs>
          <w:tab w:val="left" w:pos="8280"/>
        </w:tabs>
        <w:jc w:val="both"/>
        <w:rPr>
          <w:bCs/>
          <w:sz w:val="28"/>
          <w:szCs w:val="28"/>
        </w:rPr>
      </w:pPr>
    </w:p>
    <w:p w14:paraId="50E6FB63" w14:textId="3B292029" w:rsidR="00BE5DE3" w:rsidRDefault="006242E6" w:rsidP="006242E6">
      <w:pPr>
        <w:jc w:val="both"/>
        <w:rPr>
          <w:bCs/>
          <w:sz w:val="28"/>
          <w:szCs w:val="28"/>
        </w:rPr>
      </w:pPr>
      <w:r>
        <w:rPr>
          <w:rStyle w:val="do"/>
          <w:sz w:val="28"/>
          <w:szCs w:val="28"/>
        </w:rPr>
        <w:t xml:space="preserve">Facem precizarea că, </w:t>
      </w:r>
      <w:r w:rsidRPr="006242E6">
        <w:rPr>
          <w:bCs/>
          <w:sz w:val="28"/>
          <w:szCs w:val="28"/>
        </w:rPr>
        <w:t xml:space="preserve">proiectul de hotărâre se impune </w:t>
      </w:r>
      <w:r w:rsidR="001D5199">
        <w:rPr>
          <w:bCs/>
          <w:sz w:val="28"/>
          <w:szCs w:val="28"/>
        </w:rPr>
        <w:t xml:space="preserve">spre aprobare </w:t>
      </w:r>
      <w:r w:rsidRPr="006242E6">
        <w:rPr>
          <w:bCs/>
          <w:sz w:val="28"/>
          <w:szCs w:val="28"/>
        </w:rPr>
        <w:t>în regim de urgență</w:t>
      </w:r>
      <w:r w:rsidR="001D5199">
        <w:rPr>
          <w:bCs/>
          <w:sz w:val="28"/>
          <w:szCs w:val="28"/>
        </w:rPr>
        <w:t>,</w:t>
      </w:r>
      <w:r w:rsidRPr="006242E6">
        <w:rPr>
          <w:bCs/>
          <w:sz w:val="28"/>
          <w:szCs w:val="28"/>
        </w:rPr>
        <w:t xml:space="preserve"> în condițiile în care </w:t>
      </w:r>
      <w:r w:rsidR="004D0293">
        <w:rPr>
          <w:bCs/>
          <w:sz w:val="28"/>
          <w:szCs w:val="28"/>
        </w:rPr>
        <w:t xml:space="preserve">valabilitatea contractelor pentru loturile </w:t>
      </w:r>
      <w:r w:rsidR="00451BE0">
        <w:rPr>
          <w:bCs/>
          <w:sz w:val="28"/>
          <w:szCs w:val="28"/>
        </w:rPr>
        <w:t xml:space="preserve">mai sus menționate expiră la data de 30.06.2025, </w:t>
      </w:r>
      <w:r w:rsidR="00B35802">
        <w:rPr>
          <w:bCs/>
          <w:sz w:val="28"/>
          <w:szCs w:val="28"/>
        </w:rPr>
        <w:t xml:space="preserve">iar pentru </w:t>
      </w:r>
      <w:r w:rsidR="00B779C8" w:rsidRPr="006242E6">
        <w:rPr>
          <w:bCs/>
          <w:sz w:val="28"/>
          <w:szCs w:val="28"/>
        </w:rPr>
        <w:t>asigur</w:t>
      </w:r>
      <w:r w:rsidR="00B779C8">
        <w:rPr>
          <w:bCs/>
          <w:sz w:val="28"/>
          <w:szCs w:val="28"/>
        </w:rPr>
        <w:t xml:space="preserve">area </w:t>
      </w:r>
      <w:r w:rsidR="00B779C8" w:rsidRPr="006242E6">
        <w:rPr>
          <w:bCs/>
          <w:sz w:val="28"/>
          <w:szCs w:val="28"/>
        </w:rPr>
        <w:t>continuității serviciului public județean de transport persoane prin curse regulate</w:t>
      </w:r>
      <w:r w:rsidR="00B779C8">
        <w:rPr>
          <w:bCs/>
          <w:sz w:val="28"/>
          <w:szCs w:val="28"/>
        </w:rPr>
        <w:t xml:space="preserve"> este necesar</w:t>
      </w:r>
      <w:r w:rsidR="001D5199">
        <w:rPr>
          <w:bCs/>
          <w:sz w:val="28"/>
          <w:szCs w:val="28"/>
        </w:rPr>
        <w:t>ă</w:t>
      </w:r>
      <w:r w:rsidR="00B779C8">
        <w:rPr>
          <w:bCs/>
          <w:sz w:val="28"/>
          <w:szCs w:val="28"/>
        </w:rPr>
        <w:t xml:space="preserve"> </w:t>
      </w:r>
      <w:r w:rsidR="001D5199" w:rsidRPr="001D5199">
        <w:rPr>
          <w:bCs/>
          <w:sz w:val="28"/>
          <w:szCs w:val="28"/>
        </w:rPr>
        <w:t>inițierea</w:t>
      </w:r>
      <w:r w:rsidR="001D5199">
        <w:rPr>
          <w:bCs/>
          <w:sz w:val="28"/>
          <w:szCs w:val="28"/>
        </w:rPr>
        <w:t xml:space="preserve"> procedurii de negociere pentru atribuirea contractelor de delegare a serviciului</w:t>
      </w:r>
      <w:r w:rsidR="00957932">
        <w:rPr>
          <w:bCs/>
          <w:sz w:val="28"/>
          <w:szCs w:val="28"/>
        </w:rPr>
        <w:t xml:space="preserve"> având la bază documentația </w:t>
      </w:r>
      <w:r w:rsidR="0069762F">
        <w:rPr>
          <w:bCs/>
          <w:sz w:val="28"/>
          <w:szCs w:val="28"/>
        </w:rPr>
        <w:t>aprobată.</w:t>
      </w:r>
    </w:p>
    <w:p w14:paraId="62263346" w14:textId="77777777" w:rsidR="00BE5DE3" w:rsidRDefault="00BE5DE3" w:rsidP="006242E6">
      <w:pPr>
        <w:jc w:val="both"/>
        <w:rPr>
          <w:bCs/>
          <w:sz w:val="28"/>
          <w:szCs w:val="28"/>
        </w:rPr>
      </w:pPr>
    </w:p>
    <w:p w14:paraId="24D09FD7" w14:textId="724028E1" w:rsidR="005415FA" w:rsidRPr="006242E6" w:rsidRDefault="005415FA" w:rsidP="006242E6">
      <w:pPr>
        <w:jc w:val="both"/>
        <w:rPr>
          <w:sz w:val="28"/>
          <w:szCs w:val="28"/>
        </w:rPr>
      </w:pPr>
    </w:p>
    <w:p w14:paraId="66138BDD" w14:textId="6B0CC787" w:rsidR="00BE15FA" w:rsidRDefault="00A6052C" w:rsidP="00BF53D1">
      <w:pPr>
        <w:tabs>
          <w:tab w:val="left" w:pos="8280"/>
        </w:tabs>
        <w:jc w:val="center"/>
        <w:rPr>
          <w:b/>
          <w:sz w:val="28"/>
          <w:szCs w:val="28"/>
        </w:rPr>
      </w:pPr>
      <w:r>
        <w:rPr>
          <w:b/>
          <w:sz w:val="28"/>
          <w:szCs w:val="28"/>
        </w:rPr>
        <w:t>Șef serviciu</w:t>
      </w:r>
      <w:r w:rsidR="00BE15FA" w:rsidRPr="00BE15FA">
        <w:rPr>
          <w:b/>
          <w:sz w:val="28"/>
          <w:szCs w:val="28"/>
        </w:rPr>
        <w:t>,</w:t>
      </w:r>
    </w:p>
    <w:p w14:paraId="644F67E6" w14:textId="32FC24B6" w:rsidR="00A6052C" w:rsidRDefault="004A36F0" w:rsidP="00BF53D1">
      <w:pPr>
        <w:tabs>
          <w:tab w:val="left" w:pos="8280"/>
        </w:tabs>
        <w:jc w:val="center"/>
        <w:rPr>
          <w:b/>
          <w:sz w:val="28"/>
          <w:szCs w:val="28"/>
        </w:rPr>
      </w:pPr>
      <w:r>
        <w:rPr>
          <w:b/>
          <w:sz w:val="28"/>
          <w:szCs w:val="28"/>
        </w:rPr>
        <w:t>Daniela Negulescu</w:t>
      </w:r>
    </w:p>
    <w:p w14:paraId="04A045FC" w14:textId="77777777" w:rsidR="003C5302" w:rsidRDefault="003C5302" w:rsidP="00BF53D1">
      <w:pPr>
        <w:tabs>
          <w:tab w:val="left" w:pos="8280"/>
        </w:tabs>
        <w:rPr>
          <w:b/>
          <w:sz w:val="28"/>
          <w:szCs w:val="28"/>
        </w:rPr>
      </w:pPr>
    </w:p>
    <w:p w14:paraId="10FEE4A7" w14:textId="77777777" w:rsidR="004A36F0" w:rsidRDefault="004A36F0" w:rsidP="00BF53D1">
      <w:pPr>
        <w:tabs>
          <w:tab w:val="left" w:pos="8280"/>
        </w:tabs>
        <w:rPr>
          <w:b/>
          <w:sz w:val="28"/>
          <w:szCs w:val="28"/>
        </w:rPr>
      </w:pPr>
    </w:p>
    <w:p w14:paraId="35DA899F" w14:textId="77777777" w:rsidR="004A36F0" w:rsidRDefault="004A36F0" w:rsidP="00BF53D1">
      <w:pPr>
        <w:tabs>
          <w:tab w:val="left" w:pos="8280"/>
        </w:tabs>
        <w:rPr>
          <w:b/>
          <w:sz w:val="28"/>
          <w:szCs w:val="28"/>
        </w:rPr>
      </w:pPr>
    </w:p>
    <w:p w14:paraId="2F788C09" w14:textId="207604B6" w:rsidR="0080061E" w:rsidRDefault="0080061E" w:rsidP="00BF53D1">
      <w:pPr>
        <w:tabs>
          <w:tab w:val="left" w:pos="8280"/>
        </w:tabs>
        <w:jc w:val="center"/>
        <w:rPr>
          <w:b/>
          <w:sz w:val="28"/>
          <w:szCs w:val="28"/>
        </w:rPr>
      </w:pPr>
      <w:r>
        <w:rPr>
          <w:b/>
          <w:sz w:val="28"/>
          <w:szCs w:val="28"/>
        </w:rPr>
        <w:t>Întocmit</w:t>
      </w:r>
    </w:p>
    <w:p w14:paraId="6D133AE2" w14:textId="78BCE63B" w:rsidR="0080061E" w:rsidRDefault="0080061E" w:rsidP="00BF53D1">
      <w:pPr>
        <w:tabs>
          <w:tab w:val="left" w:pos="8280"/>
        </w:tabs>
        <w:jc w:val="center"/>
        <w:rPr>
          <w:b/>
          <w:sz w:val="28"/>
          <w:szCs w:val="28"/>
        </w:rPr>
      </w:pPr>
      <w:r>
        <w:rPr>
          <w:b/>
          <w:sz w:val="28"/>
          <w:szCs w:val="28"/>
        </w:rPr>
        <w:t>Ionuț P</w:t>
      </w:r>
      <w:r w:rsidR="004A36F0">
        <w:rPr>
          <w:b/>
          <w:sz w:val="28"/>
          <w:szCs w:val="28"/>
        </w:rPr>
        <w:t>alade</w:t>
      </w:r>
    </w:p>
    <w:p w14:paraId="00027596" w14:textId="77777777" w:rsidR="00AD344B" w:rsidRDefault="00AD344B" w:rsidP="00BF53D1">
      <w:pPr>
        <w:tabs>
          <w:tab w:val="left" w:pos="8280"/>
        </w:tabs>
        <w:jc w:val="center"/>
        <w:rPr>
          <w:b/>
          <w:sz w:val="28"/>
          <w:szCs w:val="28"/>
        </w:rPr>
      </w:pPr>
    </w:p>
    <w:p w14:paraId="25EC94D9" w14:textId="77777777" w:rsidR="004A36F0" w:rsidRDefault="004A36F0" w:rsidP="00BF53D1">
      <w:pPr>
        <w:tabs>
          <w:tab w:val="left" w:pos="8280"/>
        </w:tabs>
        <w:jc w:val="center"/>
        <w:rPr>
          <w:b/>
          <w:sz w:val="28"/>
          <w:szCs w:val="28"/>
        </w:rPr>
      </w:pPr>
    </w:p>
    <w:p w14:paraId="263D7EAA" w14:textId="7414F9C3" w:rsidR="0080061E" w:rsidRDefault="0080061E" w:rsidP="00BF53D1">
      <w:pPr>
        <w:tabs>
          <w:tab w:val="left" w:pos="8280"/>
        </w:tabs>
        <w:jc w:val="center"/>
        <w:rPr>
          <w:b/>
          <w:sz w:val="28"/>
          <w:szCs w:val="28"/>
        </w:rPr>
      </w:pPr>
      <w:r>
        <w:rPr>
          <w:b/>
          <w:sz w:val="28"/>
          <w:szCs w:val="28"/>
        </w:rPr>
        <w:t>Sandu Ț</w:t>
      </w:r>
      <w:r w:rsidR="004A36F0">
        <w:rPr>
          <w:b/>
          <w:sz w:val="28"/>
          <w:szCs w:val="28"/>
        </w:rPr>
        <w:t>uțui</w:t>
      </w:r>
      <w:r>
        <w:rPr>
          <w:b/>
          <w:sz w:val="28"/>
          <w:szCs w:val="28"/>
        </w:rPr>
        <w:t>-</w:t>
      </w:r>
      <w:proofErr w:type="spellStart"/>
      <w:r>
        <w:rPr>
          <w:b/>
          <w:sz w:val="28"/>
          <w:szCs w:val="28"/>
        </w:rPr>
        <w:t>P</w:t>
      </w:r>
      <w:r w:rsidR="004A36F0">
        <w:rPr>
          <w:b/>
          <w:sz w:val="28"/>
          <w:szCs w:val="28"/>
        </w:rPr>
        <w:t>redan</w:t>
      </w:r>
      <w:proofErr w:type="spellEnd"/>
    </w:p>
    <w:p w14:paraId="1F2F5CFC" w14:textId="687EC99D" w:rsidR="00BE15FA" w:rsidRPr="00BE15FA" w:rsidRDefault="00BE15FA" w:rsidP="00BF53D1">
      <w:pPr>
        <w:ind w:left="-426"/>
        <w:rPr>
          <w:sz w:val="16"/>
          <w:szCs w:val="16"/>
        </w:rPr>
      </w:pPr>
    </w:p>
    <w:sectPr w:rsidR="00BE15FA" w:rsidRPr="00BE15FA" w:rsidSect="004A36F0">
      <w:footerReference w:type="default" r:id="rId8"/>
      <w:pgSz w:w="12240" w:h="15840"/>
      <w:pgMar w:top="567" w:right="616" w:bottom="113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A4B56" w14:textId="77777777" w:rsidR="00D13969" w:rsidRDefault="00D13969" w:rsidP="00B20579">
      <w:r>
        <w:separator/>
      </w:r>
    </w:p>
  </w:endnote>
  <w:endnote w:type="continuationSeparator" w:id="0">
    <w:p w14:paraId="3A097B15" w14:textId="77777777" w:rsidR="00D13969" w:rsidRDefault="00D13969" w:rsidP="00B2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6906494"/>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709F8115" w14:textId="69771529" w:rsidR="00B20579" w:rsidRPr="00B20579" w:rsidRDefault="00B20579">
            <w:pPr>
              <w:pStyle w:val="Subsol"/>
              <w:jc w:val="center"/>
              <w:rPr>
                <w:sz w:val="16"/>
                <w:szCs w:val="16"/>
              </w:rPr>
            </w:pPr>
            <w:r w:rsidRPr="00B20579">
              <w:rPr>
                <w:sz w:val="16"/>
                <w:szCs w:val="16"/>
              </w:rPr>
              <w:t xml:space="preserve">Pagină </w:t>
            </w:r>
            <w:r w:rsidRPr="00B20579">
              <w:rPr>
                <w:b/>
                <w:bCs/>
                <w:sz w:val="16"/>
                <w:szCs w:val="16"/>
              </w:rPr>
              <w:fldChar w:fldCharType="begin"/>
            </w:r>
            <w:r w:rsidRPr="00B20579">
              <w:rPr>
                <w:b/>
                <w:bCs/>
                <w:sz w:val="16"/>
                <w:szCs w:val="16"/>
              </w:rPr>
              <w:instrText>PAGE</w:instrText>
            </w:r>
            <w:r w:rsidRPr="00B20579">
              <w:rPr>
                <w:b/>
                <w:bCs/>
                <w:sz w:val="16"/>
                <w:szCs w:val="16"/>
              </w:rPr>
              <w:fldChar w:fldCharType="separate"/>
            </w:r>
            <w:r w:rsidRPr="00B20579">
              <w:rPr>
                <w:b/>
                <w:bCs/>
                <w:sz w:val="16"/>
                <w:szCs w:val="16"/>
              </w:rPr>
              <w:t>2</w:t>
            </w:r>
            <w:r w:rsidRPr="00B20579">
              <w:rPr>
                <w:b/>
                <w:bCs/>
                <w:sz w:val="16"/>
                <w:szCs w:val="16"/>
              </w:rPr>
              <w:fldChar w:fldCharType="end"/>
            </w:r>
            <w:r w:rsidRPr="00B20579">
              <w:rPr>
                <w:sz w:val="16"/>
                <w:szCs w:val="16"/>
              </w:rPr>
              <w:t xml:space="preserve"> din </w:t>
            </w:r>
            <w:r w:rsidRPr="00B20579">
              <w:rPr>
                <w:b/>
                <w:bCs/>
                <w:sz w:val="16"/>
                <w:szCs w:val="16"/>
              </w:rPr>
              <w:fldChar w:fldCharType="begin"/>
            </w:r>
            <w:r w:rsidRPr="00B20579">
              <w:rPr>
                <w:b/>
                <w:bCs/>
                <w:sz w:val="16"/>
                <w:szCs w:val="16"/>
              </w:rPr>
              <w:instrText>NUMPAGES</w:instrText>
            </w:r>
            <w:r w:rsidRPr="00B20579">
              <w:rPr>
                <w:b/>
                <w:bCs/>
                <w:sz w:val="16"/>
                <w:szCs w:val="16"/>
              </w:rPr>
              <w:fldChar w:fldCharType="separate"/>
            </w:r>
            <w:r w:rsidRPr="00B20579">
              <w:rPr>
                <w:b/>
                <w:bCs/>
                <w:sz w:val="16"/>
                <w:szCs w:val="16"/>
              </w:rPr>
              <w:t>2</w:t>
            </w:r>
            <w:r w:rsidRPr="00B20579">
              <w:rPr>
                <w:b/>
                <w:bCs/>
                <w:sz w:val="16"/>
                <w:szCs w:val="16"/>
              </w:rPr>
              <w:fldChar w:fldCharType="end"/>
            </w:r>
          </w:p>
        </w:sdtContent>
      </w:sdt>
    </w:sdtContent>
  </w:sdt>
  <w:p w14:paraId="507642AE" w14:textId="77777777" w:rsidR="00B20579" w:rsidRPr="00B20579" w:rsidRDefault="00B20579">
    <w:pPr>
      <w:pStyle w:val="Subsol"/>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924DA" w14:textId="77777777" w:rsidR="00D13969" w:rsidRDefault="00D13969" w:rsidP="00B20579">
      <w:r>
        <w:separator/>
      </w:r>
    </w:p>
  </w:footnote>
  <w:footnote w:type="continuationSeparator" w:id="0">
    <w:p w14:paraId="6ECF4EFF" w14:textId="77777777" w:rsidR="00D13969" w:rsidRDefault="00D13969" w:rsidP="00B20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6261"/>
    <w:multiLevelType w:val="hybridMultilevel"/>
    <w:tmpl w:val="B7B06C20"/>
    <w:lvl w:ilvl="0" w:tplc="385C8782">
      <w:numFmt w:val="bullet"/>
      <w:lvlText w:val="-"/>
      <w:lvlJc w:val="left"/>
      <w:pPr>
        <w:ind w:left="57" w:hanging="420"/>
      </w:pPr>
      <w:rPr>
        <w:rFonts w:ascii="Times New Roman" w:eastAsia="Times New Roman" w:hAnsi="Times New Roman" w:cs="Times New Roman"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 w15:restartNumberingAfterBreak="0">
    <w:nsid w:val="129812CE"/>
    <w:multiLevelType w:val="hybridMultilevel"/>
    <w:tmpl w:val="4B823164"/>
    <w:lvl w:ilvl="0" w:tplc="98C2F39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0AB73A6"/>
    <w:multiLevelType w:val="hybridMultilevel"/>
    <w:tmpl w:val="6882DA1A"/>
    <w:lvl w:ilvl="0" w:tplc="385C8782">
      <w:numFmt w:val="bullet"/>
      <w:lvlText w:val="-"/>
      <w:lvlJc w:val="left"/>
      <w:pPr>
        <w:ind w:left="-6" w:hanging="420"/>
      </w:pPr>
      <w:rPr>
        <w:rFonts w:ascii="Times New Roman" w:eastAsia="Times New Roman" w:hAnsi="Times New Roman" w:cs="Times New Roman" w:hint="default"/>
      </w:rPr>
    </w:lvl>
    <w:lvl w:ilvl="1" w:tplc="04180003" w:tentative="1">
      <w:start w:val="1"/>
      <w:numFmt w:val="bullet"/>
      <w:lvlText w:val="o"/>
      <w:lvlJc w:val="left"/>
      <w:pPr>
        <w:ind w:left="654" w:hanging="360"/>
      </w:pPr>
      <w:rPr>
        <w:rFonts w:ascii="Courier New" w:hAnsi="Courier New" w:cs="Courier New" w:hint="default"/>
      </w:rPr>
    </w:lvl>
    <w:lvl w:ilvl="2" w:tplc="04180005" w:tentative="1">
      <w:start w:val="1"/>
      <w:numFmt w:val="bullet"/>
      <w:lvlText w:val=""/>
      <w:lvlJc w:val="left"/>
      <w:pPr>
        <w:ind w:left="1374" w:hanging="360"/>
      </w:pPr>
      <w:rPr>
        <w:rFonts w:ascii="Wingdings" w:hAnsi="Wingdings" w:hint="default"/>
      </w:rPr>
    </w:lvl>
    <w:lvl w:ilvl="3" w:tplc="04180001" w:tentative="1">
      <w:start w:val="1"/>
      <w:numFmt w:val="bullet"/>
      <w:lvlText w:val=""/>
      <w:lvlJc w:val="left"/>
      <w:pPr>
        <w:ind w:left="2094" w:hanging="360"/>
      </w:pPr>
      <w:rPr>
        <w:rFonts w:ascii="Symbol" w:hAnsi="Symbol" w:hint="default"/>
      </w:rPr>
    </w:lvl>
    <w:lvl w:ilvl="4" w:tplc="04180003" w:tentative="1">
      <w:start w:val="1"/>
      <w:numFmt w:val="bullet"/>
      <w:lvlText w:val="o"/>
      <w:lvlJc w:val="left"/>
      <w:pPr>
        <w:ind w:left="2814" w:hanging="360"/>
      </w:pPr>
      <w:rPr>
        <w:rFonts w:ascii="Courier New" w:hAnsi="Courier New" w:cs="Courier New" w:hint="default"/>
      </w:rPr>
    </w:lvl>
    <w:lvl w:ilvl="5" w:tplc="04180005" w:tentative="1">
      <w:start w:val="1"/>
      <w:numFmt w:val="bullet"/>
      <w:lvlText w:val=""/>
      <w:lvlJc w:val="left"/>
      <w:pPr>
        <w:ind w:left="3534" w:hanging="360"/>
      </w:pPr>
      <w:rPr>
        <w:rFonts w:ascii="Wingdings" w:hAnsi="Wingdings" w:hint="default"/>
      </w:rPr>
    </w:lvl>
    <w:lvl w:ilvl="6" w:tplc="04180001" w:tentative="1">
      <w:start w:val="1"/>
      <w:numFmt w:val="bullet"/>
      <w:lvlText w:val=""/>
      <w:lvlJc w:val="left"/>
      <w:pPr>
        <w:ind w:left="4254" w:hanging="360"/>
      </w:pPr>
      <w:rPr>
        <w:rFonts w:ascii="Symbol" w:hAnsi="Symbol" w:hint="default"/>
      </w:rPr>
    </w:lvl>
    <w:lvl w:ilvl="7" w:tplc="04180003" w:tentative="1">
      <w:start w:val="1"/>
      <w:numFmt w:val="bullet"/>
      <w:lvlText w:val="o"/>
      <w:lvlJc w:val="left"/>
      <w:pPr>
        <w:ind w:left="4974" w:hanging="360"/>
      </w:pPr>
      <w:rPr>
        <w:rFonts w:ascii="Courier New" w:hAnsi="Courier New" w:cs="Courier New" w:hint="default"/>
      </w:rPr>
    </w:lvl>
    <w:lvl w:ilvl="8" w:tplc="04180005" w:tentative="1">
      <w:start w:val="1"/>
      <w:numFmt w:val="bullet"/>
      <w:lvlText w:val=""/>
      <w:lvlJc w:val="left"/>
      <w:pPr>
        <w:ind w:left="5694" w:hanging="360"/>
      </w:pPr>
      <w:rPr>
        <w:rFonts w:ascii="Wingdings" w:hAnsi="Wingdings" w:hint="default"/>
      </w:rPr>
    </w:lvl>
  </w:abstractNum>
  <w:abstractNum w:abstractNumId="3" w15:restartNumberingAfterBreak="0">
    <w:nsid w:val="33A73D77"/>
    <w:multiLevelType w:val="hybridMultilevel"/>
    <w:tmpl w:val="5A2CBFEA"/>
    <w:lvl w:ilvl="0" w:tplc="F5B60C5A">
      <w:numFmt w:val="bullet"/>
      <w:lvlText w:val="-"/>
      <w:lvlJc w:val="left"/>
      <w:pPr>
        <w:ind w:left="654" w:hanging="360"/>
      </w:pPr>
      <w:rPr>
        <w:rFonts w:ascii="Times New Roman" w:eastAsia="Times New Roman" w:hAnsi="Times New Roman" w:cs="Times New Roman" w:hint="default"/>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4" w15:restartNumberingAfterBreak="0">
    <w:nsid w:val="45510512"/>
    <w:multiLevelType w:val="hybridMultilevel"/>
    <w:tmpl w:val="28468DC8"/>
    <w:lvl w:ilvl="0" w:tplc="F1E69EC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35F34B1"/>
    <w:multiLevelType w:val="hybridMultilevel"/>
    <w:tmpl w:val="D0B42D88"/>
    <w:lvl w:ilvl="0" w:tplc="385C8782">
      <w:numFmt w:val="bullet"/>
      <w:lvlText w:val="-"/>
      <w:lvlJc w:val="left"/>
      <w:pPr>
        <w:ind w:left="-6" w:hanging="420"/>
      </w:pPr>
      <w:rPr>
        <w:rFonts w:ascii="Times New Roman" w:eastAsia="Times New Roman" w:hAnsi="Times New Roman" w:cs="Times New Roman" w:hint="default"/>
      </w:rPr>
    </w:lvl>
    <w:lvl w:ilvl="1" w:tplc="FFFFFFFF" w:tentative="1">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1374" w:hanging="360"/>
      </w:pPr>
      <w:rPr>
        <w:rFonts w:ascii="Wingdings" w:hAnsi="Wingdings" w:hint="default"/>
      </w:rPr>
    </w:lvl>
    <w:lvl w:ilvl="3" w:tplc="FFFFFFFF" w:tentative="1">
      <w:start w:val="1"/>
      <w:numFmt w:val="bullet"/>
      <w:lvlText w:val=""/>
      <w:lvlJc w:val="left"/>
      <w:pPr>
        <w:ind w:left="2094" w:hanging="360"/>
      </w:pPr>
      <w:rPr>
        <w:rFonts w:ascii="Symbol" w:hAnsi="Symbol" w:hint="default"/>
      </w:rPr>
    </w:lvl>
    <w:lvl w:ilvl="4" w:tplc="FFFFFFFF" w:tentative="1">
      <w:start w:val="1"/>
      <w:numFmt w:val="bullet"/>
      <w:lvlText w:val="o"/>
      <w:lvlJc w:val="left"/>
      <w:pPr>
        <w:ind w:left="2814" w:hanging="360"/>
      </w:pPr>
      <w:rPr>
        <w:rFonts w:ascii="Courier New" w:hAnsi="Courier New" w:cs="Courier New" w:hint="default"/>
      </w:rPr>
    </w:lvl>
    <w:lvl w:ilvl="5" w:tplc="FFFFFFFF" w:tentative="1">
      <w:start w:val="1"/>
      <w:numFmt w:val="bullet"/>
      <w:lvlText w:val=""/>
      <w:lvlJc w:val="left"/>
      <w:pPr>
        <w:ind w:left="3534" w:hanging="360"/>
      </w:pPr>
      <w:rPr>
        <w:rFonts w:ascii="Wingdings" w:hAnsi="Wingdings" w:hint="default"/>
      </w:rPr>
    </w:lvl>
    <w:lvl w:ilvl="6" w:tplc="FFFFFFFF" w:tentative="1">
      <w:start w:val="1"/>
      <w:numFmt w:val="bullet"/>
      <w:lvlText w:val=""/>
      <w:lvlJc w:val="left"/>
      <w:pPr>
        <w:ind w:left="4254" w:hanging="360"/>
      </w:pPr>
      <w:rPr>
        <w:rFonts w:ascii="Symbol" w:hAnsi="Symbol" w:hint="default"/>
      </w:rPr>
    </w:lvl>
    <w:lvl w:ilvl="7" w:tplc="FFFFFFFF" w:tentative="1">
      <w:start w:val="1"/>
      <w:numFmt w:val="bullet"/>
      <w:lvlText w:val="o"/>
      <w:lvlJc w:val="left"/>
      <w:pPr>
        <w:ind w:left="4974" w:hanging="360"/>
      </w:pPr>
      <w:rPr>
        <w:rFonts w:ascii="Courier New" w:hAnsi="Courier New" w:cs="Courier New" w:hint="default"/>
      </w:rPr>
    </w:lvl>
    <w:lvl w:ilvl="8" w:tplc="FFFFFFFF" w:tentative="1">
      <w:start w:val="1"/>
      <w:numFmt w:val="bullet"/>
      <w:lvlText w:val=""/>
      <w:lvlJc w:val="left"/>
      <w:pPr>
        <w:ind w:left="5694" w:hanging="360"/>
      </w:pPr>
      <w:rPr>
        <w:rFonts w:ascii="Wingdings" w:hAnsi="Wingdings" w:hint="default"/>
      </w:rPr>
    </w:lvl>
  </w:abstractNum>
  <w:abstractNum w:abstractNumId="6" w15:restartNumberingAfterBreak="0">
    <w:nsid w:val="57D71CC2"/>
    <w:multiLevelType w:val="hybridMultilevel"/>
    <w:tmpl w:val="ED16F5DC"/>
    <w:lvl w:ilvl="0" w:tplc="04180001">
      <w:start w:val="1"/>
      <w:numFmt w:val="bullet"/>
      <w:lvlText w:val=""/>
      <w:lvlJc w:val="left"/>
      <w:pPr>
        <w:ind w:left="294" w:hanging="360"/>
      </w:pPr>
      <w:rPr>
        <w:rFonts w:ascii="Symbol" w:hAnsi="Symbol" w:hint="default"/>
      </w:rPr>
    </w:lvl>
    <w:lvl w:ilvl="1" w:tplc="04180003" w:tentative="1">
      <w:start w:val="1"/>
      <w:numFmt w:val="bullet"/>
      <w:lvlText w:val="o"/>
      <w:lvlJc w:val="left"/>
      <w:pPr>
        <w:ind w:left="1014" w:hanging="360"/>
      </w:pPr>
      <w:rPr>
        <w:rFonts w:ascii="Courier New" w:hAnsi="Courier New" w:cs="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cs="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cs="Courier New" w:hint="default"/>
      </w:rPr>
    </w:lvl>
    <w:lvl w:ilvl="8" w:tplc="04180005" w:tentative="1">
      <w:start w:val="1"/>
      <w:numFmt w:val="bullet"/>
      <w:lvlText w:val=""/>
      <w:lvlJc w:val="left"/>
      <w:pPr>
        <w:ind w:left="6054" w:hanging="360"/>
      </w:pPr>
      <w:rPr>
        <w:rFonts w:ascii="Wingdings" w:hAnsi="Wingdings" w:hint="default"/>
      </w:rPr>
    </w:lvl>
  </w:abstractNum>
  <w:abstractNum w:abstractNumId="7" w15:restartNumberingAfterBreak="0">
    <w:nsid w:val="640C7ADE"/>
    <w:multiLevelType w:val="hybridMultilevel"/>
    <w:tmpl w:val="EB6C41D4"/>
    <w:lvl w:ilvl="0" w:tplc="FFFFFFFF">
      <w:start w:val="1"/>
      <w:numFmt w:val="decimal"/>
      <w:lvlText w:val="%1."/>
      <w:lvlJc w:val="left"/>
      <w:pPr>
        <w:ind w:left="720" w:hanging="360"/>
      </w:pPr>
      <w:rPr>
        <w:rFonts w:ascii="Cambria" w:eastAsia="Times New Roman" w:hAnsi="Cambria"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98344F"/>
    <w:multiLevelType w:val="hybridMultilevel"/>
    <w:tmpl w:val="8A265C50"/>
    <w:lvl w:ilvl="0" w:tplc="885EDD5A">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num w:numId="1" w16cid:durableId="924144519">
    <w:abstractNumId w:val="8"/>
  </w:num>
  <w:num w:numId="2" w16cid:durableId="1558781689">
    <w:abstractNumId w:val="3"/>
  </w:num>
  <w:num w:numId="3" w16cid:durableId="1552496895">
    <w:abstractNumId w:val="6"/>
  </w:num>
  <w:num w:numId="4" w16cid:durableId="2008901572">
    <w:abstractNumId w:val="2"/>
  </w:num>
  <w:num w:numId="5" w16cid:durableId="583076540">
    <w:abstractNumId w:val="0"/>
  </w:num>
  <w:num w:numId="6" w16cid:durableId="587739511">
    <w:abstractNumId w:val="5"/>
  </w:num>
  <w:num w:numId="7" w16cid:durableId="794636223">
    <w:abstractNumId w:val="1"/>
  </w:num>
  <w:num w:numId="8" w16cid:durableId="2040545270">
    <w:abstractNumId w:val="4"/>
  </w:num>
  <w:num w:numId="9" w16cid:durableId="1611010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A4"/>
    <w:rsid w:val="000131B4"/>
    <w:rsid w:val="000138F3"/>
    <w:rsid w:val="000214C6"/>
    <w:rsid w:val="00022030"/>
    <w:rsid w:val="0002415A"/>
    <w:rsid w:val="0003287B"/>
    <w:rsid w:val="00045A43"/>
    <w:rsid w:val="00051884"/>
    <w:rsid w:val="00051E03"/>
    <w:rsid w:val="000578F1"/>
    <w:rsid w:val="00070582"/>
    <w:rsid w:val="00070EB8"/>
    <w:rsid w:val="0007263A"/>
    <w:rsid w:val="000806CE"/>
    <w:rsid w:val="00092B1C"/>
    <w:rsid w:val="00095197"/>
    <w:rsid w:val="00096C2E"/>
    <w:rsid w:val="000A6BC2"/>
    <w:rsid w:val="000B335C"/>
    <w:rsid w:val="000B5283"/>
    <w:rsid w:val="000B5F9A"/>
    <w:rsid w:val="000B5FA4"/>
    <w:rsid w:val="000B6FAE"/>
    <w:rsid w:val="000C089E"/>
    <w:rsid w:val="000D41E7"/>
    <w:rsid w:val="000E3405"/>
    <w:rsid w:val="000F0ADC"/>
    <w:rsid w:val="00107040"/>
    <w:rsid w:val="00111ACE"/>
    <w:rsid w:val="001307DD"/>
    <w:rsid w:val="00132C90"/>
    <w:rsid w:val="00134442"/>
    <w:rsid w:val="0014248F"/>
    <w:rsid w:val="00146E16"/>
    <w:rsid w:val="00147B31"/>
    <w:rsid w:val="00150E4F"/>
    <w:rsid w:val="00153C1C"/>
    <w:rsid w:val="00155B5A"/>
    <w:rsid w:val="001643BE"/>
    <w:rsid w:val="001711DD"/>
    <w:rsid w:val="00172B23"/>
    <w:rsid w:val="00181BA1"/>
    <w:rsid w:val="00183808"/>
    <w:rsid w:val="001908E6"/>
    <w:rsid w:val="00192478"/>
    <w:rsid w:val="00192617"/>
    <w:rsid w:val="001B05D9"/>
    <w:rsid w:val="001B541A"/>
    <w:rsid w:val="001C0709"/>
    <w:rsid w:val="001C5863"/>
    <w:rsid w:val="001C5DB8"/>
    <w:rsid w:val="001C6455"/>
    <w:rsid w:val="001D0E67"/>
    <w:rsid w:val="001D198B"/>
    <w:rsid w:val="001D5199"/>
    <w:rsid w:val="001E2629"/>
    <w:rsid w:val="001E361D"/>
    <w:rsid w:val="001E47C7"/>
    <w:rsid w:val="001E4A89"/>
    <w:rsid w:val="001E51A9"/>
    <w:rsid w:val="001F2B52"/>
    <w:rsid w:val="001F35D9"/>
    <w:rsid w:val="00202372"/>
    <w:rsid w:val="002040FE"/>
    <w:rsid w:val="00213A48"/>
    <w:rsid w:val="00222FB1"/>
    <w:rsid w:val="00233862"/>
    <w:rsid w:val="002424CC"/>
    <w:rsid w:val="00244F49"/>
    <w:rsid w:val="002450AD"/>
    <w:rsid w:val="00250F08"/>
    <w:rsid w:val="00250FDB"/>
    <w:rsid w:val="00252072"/>
    <w:rsid w:val="002533FB"/>
    <w:rsid w:val="002558A1"/>
    <w:rsid w:val="00260E82"/>
    <w:rsid w:val="00270F0C"/>
    <w:rsid w:val="00273168"/>
    <w:rsid w:val="002740A4"/>
    <w:rsid w:val="0028401E"/>
    <w:rsid w:val="00290509"/>
    <w:rsid w:val="00292F99"/>
    <w:rsid w:val="00294185"/>
    <w:rsid w:val="002B0F5D"/>
    <w:rsid w:val="002B3870"/>
    <w:rsid w:val="002C2581"/>
    <w:rsid w:val="002C2B7F"/>
    <w:rsid w:val="002C2BB8"/>
    <w:rsid w:val="002C49BC"/>
    <w:rsid w:val="002D49C6"/>
    <w:rsid w:val="002D7F36"/>
    <w:rsid w:val="002E3A91"/>
    <w:rsid w:val="002E4250"/>
    <w:rsid w:val="002F0130"/>
    <w:rsid w:val="002F1CE4"/>
    <w:rsid w:val="002F2474"/>
    <w:rsid w:val="002F2B35"/>
    <w:rsid w:val="00307A39"/>
    <w:rsid w:val="00307B0A"/>
    <w:rsid w:val="00311353"/>
    <w:rsid w:val="00314435"/>
    <w:rsid w:val="00314E93"/>
    <w:rsid w:val="00320491"/>
    <w:rsid w:val="00322142"/>
    <w:rsid w:val="003252C2"/>
    <w:rsid w:val="0033763F"/>
    <w:rsid w:val="00341732"/>
    <w:rsid w:val="0035166E"/>
    <w:rsid w:val="00355D9D"/>
    <w:rsid w:val="003728EF"/>
    <w:rsid w:val="00373AF8"/>
    <w:rsid w:val="0037739B"/>
    <w:rsid w:val="00387295"/>
    <w:rsid w:val="00387CAB"/>
    <w:rsid w:val="00391D58"/>
    <w:rsid w:val="0039601E"/>
    <w:rsid w:val="003A280B"/>
    <w:rsid w:val="003A340B"/>
    <w:rsid w:val="003A4109"/>
    <w:rsid w:val="003A49B7"/>
    <w:rsid w:val="003B743A"/>
    <w:rsid w:val="003B747E"/>
    <w:rsid w:val="003C04A6"/>
    <w:rsid w:val="003C2031"/>
    <w:rsid w:val="003C5302"/>
    <w:rsid w:val="003C6127"/>
    <w:rsid w:val="003C727D"/>
    <w:rsid w:val="003D3F10"/>
    <w:rsid w:val="003D6073"/>
    <w:rsid w:val="003E0FE7"/>
    <w:rsid w:val="003E52F9"/>
    <w:rsid w:val="003F1529"/>
    <w:rsid w:val="00402258"/>
    <w:rsid w:val="00403B03"/>
    <w:rsid w:val="0040612A"/>
    <w:rsid w:val="00407664"/>
    <w:rsid w:val="0041074D"/>
    <w:rsid w:val="004129F4"/>
    <w:rsid w:val="004149E0"/>
    <w:rsid w:val="00425B77"/>
    <w:rsid w:val="004337A8"/>
    <w:rsid w:val="004353B7"/>
    <w:rsid w:val="00446C29"/>
    <w:rsid w:val="00450E0B"/>
    <w:rsid w:val="00451BE0"/>
    <w:rsid w:val="00454CB9"/>
    <w:rsid w:val="0046008C"/>
    <w:rsid w:val="00460590"/>
    <w:rsid w:val="00470808"/>
    <w:rsid w:val="004738CC"/>
    <w:rsid w:val="0047519B"/>
    <w:rsid w:val="00480671"/>
    <w:rsid w:val="00483E1A"/>
    <w:rsid w:val="004861AB"/>
    <w:rsid w:val="0048742E"/>
    <w:rsid w:val="00490FC6"/>
    <w:rsid w:val="004A038A"/>
    <w:rsid w:val="004A07B9"/>
    <w:rsid w:val="004A0982"/>
    <w:rsid w:val="004A36F0"/>
    <w:rsid w:val="004B1023"/>
    <w:rsid w:val="004B1473"/>
    <w:rsid w:val="004B313F"/>
    <w:rsid w:val="004B7891"/>
    <w:rsid w:val="004C3A7E"/>
    <w:rsid w:val="004D0293"/>
    <w:rsid w:val="004D041E"/>
    <w:rsid w:val="004D0AF2"/>
    <w:rsid w:val="004D2CCC"/>
    <w:rsid w:val="004E4E0E"/>
    <w:rsid w:val="004E4F9B"/>
    <w:rsid w:val="004E54FD"/>
    <w:rsid w:val="004E7098"/>
    <w:rsid w:val="004F04BB"/>
    <w:rsid w:val="004F7DA2"/>
    <w:rsid w:val="005009D7"/>
    <w:rsid w:val="0050261E"/>
    <w:rsid w:val="005033A4"/>
    <w:rsid w:val="00503FBE"/>
    <w:rsid w:val="00506954"/>
    <w:rsid w:val="005130D3"/>
    <w:rsid w:val="0051636B"/>
    <w:rsid w:val="005214B0"/>
    <w:rsid w:val="005251FE"/>
    <w:rsid w:val="00540410"/>
    <w:rsid w:val="005415FA"/>
    <w:rsid w:val="00542B4D"/>
    <w:rsid w:val="00547C8D"/>
    <w:rsid w:val="0055592B"/>
    <w:rsid w:val="005650D5"/>
    <w:rsid w:val="005672C1"/>
    <w:rsid w:val="00571C9C"/>
    <w:rsid w:val="005756AF"/>
    <w:rsid w:val="00577490"/>
    <w:rsid w:val="0058020E"/>
    <w:rsid w:val="00582B15"/>
    <w:rsid w:val="00587E0F"/>
    <w:rsid w:val="005926A8"/>
    <w:rsid w:val="0059533C"/>
    <w:rsid w:val="005A2D8A"/>
    <w:rsid w:val="005A7F10"/>
    <w:rsid w:val="005B196E"/>
    <w:rsid w:val="005B2E12"/>
    <w:rsid w:val="005C3059"/>
    <w:rsid w:val="005C4179"/>
    <w:rsid w:val="005D5B47"/>
    <w:rsid w:val="005E40AC"/>
    <w:rsid w:val="005E4A6B"/>
    <w:rsid w:val="005F1782"/>
    <w:rsid w:val="006004B9"/>
    <w:rsid w:val="0060189A"/>
    <w:rsid w:val="006026CD"/>
    <w:rsid w:val="0060647D"/>
    <w:rsid w:val="0061372F"/>
    <w:rsid w:val="0061421F"/>
    <w:rsid w:val="006173AE"/>
    <w:rsid w:val="00623D74"/>
    <w:rsid w:val="00623E37"/>
    <w:rsid w:val="006242E6"/>
    <w:rsid w:val="00625154"/>
    <w:rsid w:val="0062523C"/>
    <w:rsid w:val="00627D7F"/>
    <w:rsid w:val="006324A2"/>
    <w:rsid w:val="00633426"/>
    <w:rsid w:val="0063486F"/>
    <w:rsid w:val="006415D7"/>
    <w:rsid w:val="00642901"/>
    <w:rsid w:val="00643E43"/>
    <w:rsid w:val="0064479F"/>
    <w:rsid w:val="00647D36"/>
    <w:rsid w:val="00662D82"/>
    <w:rsid w:val="00670F74"/>
    <w:rsid w:val="00675ED3"/>
    <w:rsid w:val="00675F51"/>
    <w:rsid w:val="0067683F"/>
    <w:rsid w:val="00677F27"/>
    <w:rsid w:val="00680E8D"/>
    <w:rsid w:val="006815E8"/>
    <w:rsid w:val="0068724D"/>
    <w:rsid w:val="0069762F"/>
    <w:rsid w:val="006A006B"/>
    <w:rsid w:val="006A7645"/>
    <w:rsid w:val="006B657C"/>
    <w:rsid w:val="006B6F72"/>
    <w:rsid w:val="006C0376"/>
    <w:rsid w:val="006C745F"/>
    <w:rsid w:val="006C7BC9"/>
    <w:rsid w:val="006D199E"/>
    <w:rsid w:val="006D4F22"/>
    <w:rsid w:val="006F648A"/>
    <w:rsid w:val="006F7271"/>
    <w:rsid w:val="00704582"/>
    <w:rsid w:val="00714D52"/>
    <w:rsid w:val="007211BF"/>
    <w:rsid w:val="007220A7"/>
    <w:rsid w:val="00722A24"/>
    <w:rsid w:val="007268CB"/>
    <w:rsid w:val="007361CE"/>
    <w:rsid w:val="007442DC"/>
    <w:rsid w:val="00751A20"/>
    <w:rsid w:val="00753A60"/>
    <w:rsid w:val="00754402"/>
    <w:rsid w:val="007643D7"/>
    <w:rsid w:val="00767292"/>
    <w:rsid w:val="00781464"/>
    <w:rsid w:val="00782DE6"/>
    <w:rsid w:val="00783D39"/>
    <w:rsid w:val="0078400D"/>
    <w:rsid w:val="0078549D"/>
    <w:rsid w:val="00792E85"/>
    <w:rsid w:val="0079507C"/>
    <w:rsid w:val="007A0DAD"/>
    <w:rsid w:val="007B38CE"/>
    <w:rsid w:val="007C4BF7"/>
    <w:rsid w:val="007E0445"/>
    <w:rsid w:val="007E2CFC"/>
    <w:rsid w:val="007E5061"/>
    <w:rsid w:val="007E5F1B"/>
    <w:rsid w:val="007E660A"/>
    <w:rsid w:val="007F5458"/>
    <w:rsid w:val="0080061E"/>
    <w:rsid w:val="00801684"/>
    <w:rsid w:val="00802BAD"/>
    <w:rsid w:val="00806D85"/>
    <w:rsid w:val="00810251"/>
    <w:rsid w:val="00810C38"/>
    <w:rsid w:val="0082072B"/>
    <w:rsid w:val="008212F3"/>
    <w:rsid w:val="00830A2B"/>
    <w:rsid w:val="0083651A"/>
    <w:rsid w:val="00846445"/>
    <w:rsid w:val="00847095"/>
    <w:rsid w:val="008612F7"/>
    <w:rsid w:val="00867378"/>
    <w:rsid w:val="008677A2"/>
    <w:rsid w:val="008702DF"/>
    <w:rsid w:val="00880436"/>
    <w:rsid w:val="008824E0"/>
    <w:rsid w:val="008854EF"/>
    <w:rsid w:val="008959C1"/>
    <w:rsid w:val="00897C2B"/>
    <w:rsid w:val="008A707C"/>
    <w:rsid w:val="008D1C96"/>
    <w:rsid w:val="008D2D25"/>
    <w:rsid w:val="008D7192"/>
    <w:rsid w:val="008E0A15"/>
    <w:rsid w:val="008E3062"/>
    <w:rsid w:val="008E5A24"/>
    <w:rsid w:val="008F3AF1"/>
    <w:rsid w:val="008F3F26"/>
    <w:rsid w:val="008F423F"/>
    <w:rsid w:val="008F7CA9"/>
    <w:rsid w:val="008F7ECA"/>
    <w:rsid w:val="00904EF2"/>
    <w:rsid w:val="0090738D"/>
    <w:rsid w:val="00907A95"/>
    <w:rsid w:val="009142FE"/>
    <w:rsid w:val="00914A98"/>
    <w:rsid w:val="00916755"/>
    <w:rsid w:val="00923764"/>
    <w:rsid w:val="00923E39"/>
    <w:rsid w:val="0093124C"/>
    <w:rsid w:val="00936944"/>
    <w:rsid w:val="00942540"/>
    <w:rsid w:val="00945A46"/>
    <w:rsid w:val="0094634C"/>
    <w:rsid w:val="00951C4D"/>
    <w:rsid w:val="00957932"/>
    <w:rsid w:val="009706AD"/>
    <w:rsid w:val="009708B8"/>
    <w:rsid w:val="00976CDA"/>
    <w:rsid w:val="00980EF0"/>
    <w:rsid w:val="00992C2A"/>
    <w:rsid w:val="009A4B5E"/>
    <w:rsid w:val="009B34FD"/>
    <w:rsid w:val="009B3C88"/>
    <w:rsid w:val="009B3C97"/>
    <w:rsid w:val="009B7B4D"/>
    <w:rsid w:val="009C1BA0"/>
    <w:rsid w:val="009C1BB2"/>
    <w:rsid w:val="009C2062"/>
    <w:rsid w:val="009C2E4D"/>
    <w:rsid w:val="009C33F2"/>
    <w:rsid w:val="009C3D3F"/>
    <w:rsid w:val="009D0228"/>
    <w:rsid w:val="009D6654"/>
    <w:rsid w:val="009E1229"/>
    <w:rsid w:val="009F7159"/>
    <w:rsid w:val="00A00C98"/>
    <w:rsid w:val="00A02C59"/>
    <w:rsid w:val="00A0582E"/>
    <w:rsid w:val="00A11831"/>
    <w:rsid w:val="00A12EAF"/>
    <w:rsid w:val="00A1759B"/>
    <w:rsid w:val="00A20D67"/>
    <w:rsid w:val="00A22A54"/>
    <w:rsid w:val="00A33CE4"/>
    <w:rsid w:val="00A3672B"/>
    <w:rsid w:val="00A43F67"/>
    <w:rsid w:val="00A459DE"/>
    <w:rsid w:val="00A517E1"/>
    <w:rsid w:val="00A54573"/>
    <w:rsid w:val="00A57040"/>
    <w:rsid w:val="00A575E2"/>
    <w:rsid w:val="00A6052C"/>
    <w:rsid w:val="00A60FDD"/>
    <w:rsid w:val="00A61702"/>
    <w:rsid w:val="00A84013"/>
    <w:rsid w:val="00A8484D"/>
    <w:rsid w:val="00A87065"/>
    <w:rsid w:val="00A92E18"/>
    <w:rsid w:val="00AA0F4E"/>
    <w:rsid w:val="00AA189D"/>
    <w:rsid w:val="00AA196E"/>
    <w:rsid w:val="00AA2580"/>
    <w:rsid w:val="00AA281C"/>
    <w:rsid w:val="00AA5572"/>
    <w:rsid w:val="00AA71D5"/>
    <w:rsid w:val="00AA7318"/>
    <w:rsid w:val="00AB2CBB"/>
    <w:rsid w:val="00AB39A4"/>
    <w:rsid w:val="00AB72A4"/>
    <w:rsid w:val="00AC7AB7"/>
    <w:rsid w:val="00AD344B"/>
    <w:rsid w:val="00AD4B1B"/>
    <w:rsid w:val="00AE3868"/>
    <w:rsid w:val="00AE6363"/>
    <w:rsid w:val="00AF02E3"/>
    <w:rsid w:val="00AF405E"/>
    <w:rsid w:val="00AF4FF8"/>
    <w:rsid w:val="00B04572"/>
    <w:rsid w:val="00B15276"/>
    <w:rsid w:val="00B161DD"/>
    <w:rsid w:val="00B20579"/>
    <w:rsid w:val="00B25BAE"/>
    <w:rsid w:val="00B26B20"/>
    <w:rsid w:val="00B313F9"/>
    <w:rsid w:val="00B35802"/>
    <w:rsid w:val="00B3745C"/>
    <w:rsid w:val="00B42D99"/>
    <w:rsid w:val="00B4347D"/>
    <w:rsid w:val="00B45452"/>
    <w:rsid w:val="00B45DA2"/>
    <w:rsid w:val="00B516CE"/>
    <w:rsid w:val="00B527EF"/>
    <w:rsid w:val="00B53093"/>
    <w:rsid w:val="00B70C73"/>
    <w:rsid w:val="00B731BA"/>
    <w:rsid w:val="00B73915"/>
    <w:rsid w:val="00B74342"/>
    <w:rsid w:val="00B779C8"/>
    <w:rsid w:val="00B816C6"/>
    <w:rsid w:val="00B829E0"/>
    <w:rsid w:val="00B83759"/>
    <w:rsid w:val="00B95FD5"/>
    <w:rsid w:val="00BA6571"/>
    <w:rsid w:val="00BB1ACC"/>
    <w:rsid w:val="00BB278E"/>
    <w:rsid w:val="00BB76E8"/>
    <w:rsid w:val="00BC3C98"/>
    <w:rsid w:val="00BD6623"/>
    <w:rsid w:val="00BE0781"/>
    <w:rsid w:val="00BE0D9E"/>
    <w:rsid w:val="00BE0FA0"/>
    <w:rsid w:val="00BE15FA"/>
    <w:rsid w:val="00BE5DE3"/>
    <w:rsid w:val="00BE7BCD"/>
    <w:rsid w:val="00BF0A84"/>
    <w:rsid w:val="00BF2144"/>
    <w:rsid w:val="00BF53D1"/>
    <w:rsid w:val="00BF77F8"/>
    <w:rsid w:val="00BF7E08"/>
    <w:rsid w:val="00C055E8"/>
    <w:rsid w:val="00C0706D"/>
    <w:rsid w:val="00C1195F"/>
    <w:rsid w:val="00C11BB9"/>
    <w:rsid w:val="00C1208F"/>
    <w:rsid w:val="00C15835"/>
    <w:rsid w:val="00C27DE3"/>
    <w:rsid w:val="00C30904"/>
    <w:rsid w:val="00C36D71"/>
    <w:rsid w:val="00C41055"/>
    <w:rsid w:val="00C437F8"/>
    <w:rsid w:val="00C44BDB"/>
    <w:rsid w:val="00C475C7"/>
    <w:rsid w:val="00C5448D"/>
    <w:rsid w:val="00C57F1F"/>
    <w:rsid w:val="00C61611"/>
    <w:rsid w:val="00C61621"/>
    <w:rsid w:val="00C6277F"/>
    <w:rsid w:val="00C6729B"/>
    <w:rsid w:val="00C75AC7"/>
    <w:rsid w:val="00C821A0"/>
    <w:rsid w:val="00C82432"/>
    <w:rsid w:val="00C8619A"/>
    <w:rsid w:val="00C916AE"/>
    <w:rsid w:val="00C94555"/>
    <w:rsid w:val="00CA0192"/>
    <w:rsid w:val="00CA2A43"/>
    <w:rsid w:val="00CB1741"/>
    <w:rsid w:val="00CB5971"/>
    <w:rsid w:val="00CB6C4A"/>
    <w:rsid w:val="00CC1E4B"/>
    <w:rsid w:val="00CC22A0"/>
    <w:rsid w:val="00CC67D9"/>
    <w:rsid w:val="00CC6C74"/>
    <w:rsid w:val="00CC77F9"/>
    <w:rsid w:val="00CD3D9F"/>
    <w:rsid w:val="00CD6B93"/>
    <w:rsid w:val="00CE1C3D"/>
    <w:rsid w:val="00CE276E"/>
    <w:rsid w:val="00CE71AE"/>
    <w:rsid w:val="00D00EB2"/>
    <w:rsid w:val="00D036CF"/>
    <w:rsid w:val="00D13969"/>
    <w:rsid w:val="00D23891"/>
    <w:rsid w:val="00D24FEE"/>
    <w:rsid w:val="00D26B39"/>
    <w:rsid w:val="00D31D46"/>
    <w:rsid w:val="00D3552E"/>
    <w:rsid w:val="00D37A5C"/>
    <w:rsid w:val="00D710D2"/>
    <w:rsid w:val="00D73A80"/>
    <w:rsid w:val="00D84C24"/>
    <w:rsid w:val="00D86291"/>
    <w:rsid w:val="00D95E32"/>
    <w:rsid w:val="00DA2552"/>
    <w:rsid w:val="00DA3AF9"/>
    <w:rsid w:val="00DA4DA2"/>
    <w:rsid w:val="00DB0475"/>
    <w:rsid w:val="00DB29B1"/>
    <w:rsid w:val="00DB37CB"/>
    <w:rsid w:val="00DB3A25"/>
    <w:rsid w:val="00DC0509"/>
    <w:rsid w:val="00DC3E8E"/>
    <w:rsid w:val="00DC4502"/>
    <w:rsid w:val="00DD0620"/>
    <w:rsid w:val="00DE6FFF"/>
    <w:rsid w:val="00DF3858"/>
    <w:rsid w:val="00DF5A8B"/>
    <w:rsid w:val="00E1032B"/>
    <w:rsid w:val="00E12F34"/>
    <w:rsid w:val="00E13653"/>
    <w:rsid w:val="00E17CA6"/>
    <w:rsid w:val="00E245A6"/>
    <w:rsid w:val="00E27239"/>
    <w:rsid w:val="00E31DD4"/>
    <w:rsid w:val="00E31FF4"/>
    <w:rsid w:val="00E323B0"/>
    <w:rsid w:val="00E33ED9"/>
    <w:rsid w:val="00E37107"/>
    <w:rsid w:val="00E37CDA"/>
    <w:rsid w:val="00E45C63"/>
    <w:rsid w:val="00E5023D"/>
    <w:rsid w:val="00E5245C"/>
    <w:rsid w:val="00E57EB9"/>
    <w:rsid w:val="00E64BD0"/>
    <w:rsid w:val="00E829F9"/>
    <w:rsid w:val="00E911B8"/>
    <w:rsid w:val="00E93577"/>
    <w:rsid w:val="00EA55F7"/>
    <w:rsid w:val="00EB7952"/>
    <w:rsid w:val="00EC065A"/>
    <w:rsid w:val="00EC0754"/>
    <w:rsid w:val="00EC0FE0"/>
    <w:rsid w:val="00EC25E8"/>
    <w:rsid w:val="00EC2FEF"/>
    <w:rsid w:val="00EE37EB"/>
    <w:rsid w:val="00EF1E62"/>
    <w:rsid w:val="00F028B3"/>
    <w:rsid w:val="00F11B7C"/>
    <w:rsid w:val="00F26191"/>
    <w:rsid w:val="00F27024"/>
    <w:rsid w:val="00F312C8"/>
    <w:rsid w:val="00F3222C"/>
    <w:rsid w:val="00F41E19"/>
    <w:rsid w:val="00F4520A"/>
    <w:rsid w:val="00F5291B"/>
    <w:rsid w:val="00F53821"/>
    <w:rsid w:val="00F6414D"/>
    <w:rsid w:val="00F667A8"/>
    <w:rsid w:val="00F671CC"/>
    <w:rsid w:val="00F70934"/>
    <w:rsid w:val="00F814FB"/>
    <w:rsid w:val="00F83638"/>
    <w:rsid w:val="00F85CB4"/>
    <w:rsid w:val="00F86B7C"/>
    <w:rsid w:val="00F87275"/>
    <w:rsid w:val="00F94D86"/>
    <w:rsid w:val="00F95498"/>
    <w:rsid w:val="00FB39BA"/>
    <w:rsid w:val="00FC006B"/>
    <w:rsid w:val="00FC5D6B"/>
    <w:rsid w:val="00FC7CB4"/>
    <w:rsid w:val="00FD2994"/>
    <w:rsid w:val="00FD4346"/>
    <w:rsid w:val="00FD4C20"/>
    <w:rsid w:val="00FE5C32"/>
    <w:rsid w:val="00FF1894"/>
    <w:rsid w:val="00FF3406"/>
    <w:rsid w:val="00FF655C"/>
    <w:rsid w:val="00FF67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9251"/>
  <w15:chartTrackingRefBased/>
  <w15:docId w15:val="{A2FAA907-304A-485B-ADE4-3CD295C8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A4"/>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qFormat/>
    <w:rsid w:val="00AB72A4"/>
    <w:pPr>
      <w:keepNext/>
      <w:jc w:val="right"/>
      <w:outlineLvl w:val="0"/>
    </w:pPr>
    <w:rPr>
      <w:b/>
      <w:sz w:val="28"/>
      <w:szCs w:val="28"/>
    </w:rPr>
  </w:style>
  <w:style w:type="paragraph" w:styleId="Titlu2">
    <w:name w:val="heading 2"/>
    <w:basedOn w:val="Normal"/>
    <w:next w:val="Normal"/>
    <w:link w:val="Titlu2Caracter"/>
    <w:qFormat/>
    <w:rsid w:val="00AB72A4"/>
    <w:pPr>
      <w:keepNext/>
      <w:tabs>
        <w:tab w:val="left" w:pos="3735"/>
      </w:tabs>
      <w:ind w:firstLine="708"/>
      <w:jc w:val="center"/>
      <w:outlineLvl w:val="1"/>
    </w:pPr>
    <w:rPr>
      <w:bCs/>
      <w:sz w:val="28"/>
    </w:rPr>
  </w:style>
  <w:style w:type="paragraph" w:styleId="Titlu3">
    <w:name w:val="heading 3"/>
    <w:basedOn w:val="Normal"/>
    <w:next w:val="Normal"/>
    <w:link w:val="Titlu3Caracter"/>
    <w:qFormat/>
    <w:rsid w:val="00AB72A4"/>
    <w:pPr>
      <w:keepNext/>
      <w:tabs>
        <w:tab w:val="left" w:pos="3735"/>
      </w:tabs>
      <w:outlineLvl w:val="2"/>
    </w:pPr>
    <w:rPr>
      <w:b/>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B72A4"/>
    <w:rPr>
      <w:rFonts w:ascii="Times New Roman" w:eastAsia="Times New Roman" w:hAnsi="Times New Roman" w:cs="Times New Roman"/>
      <w:b/>
      <w:sz w:val="28"/>
      <w:szCs w:val="28"/>
      <w:lang w:eastAsia="ro-RO"/>
    </w:rPr>
  </w:style>
  <w:style w:type="character" w:customStyle="1" w:styleId="Titlu2Caracter">
    <w:name w:val="Titlu 2 Caracter"/>
    <w:basedOn w:val="Fontdeparagrafimplicit"/>
    <w:link w:val="Titlu2"/>
    <w:rsid w:val="00AB72A4"/>
    <w:rPr>
      <w:rFonts w:ascii="Times New Roman" w:eastAsia="Times New Roman" w:hAnsi="Times New Roman" w:cs="Times New Roman"/>
      <w:bCs/>
      <w:sz w:val="28"/>
      <w:szCs w:val="24"/>
      <w:lang w:eastAsia="ro-RO"/>
    </w:rPr>
  </w:style>
  <w:style w:type="character" w:customStyle="1" w:styleId="Titlu3Caracter">
    <w:name w:val="Titlu 3 Caracter"/>
    <w:basedOn w:val="Fontdeparagrafimplicit"/>
    <w:link w:val="Titlu3"/>
    <w:rsid w:val="00AB72A4"/>
    <w:rPr>
      <w:rFonts w:ascii="Times New Roman" w:eastAsia="Times New Roman" w:hAnsi="Times New Roman" w:cs="Times New Roman"/>
      <w:b/>
      <w:sz w:val="28"/>
      <w:szCs w:val="24"/>
      <w:lang w:eastAsia="ro-RO"/>
    </w:rPr>
  </w:style>
  <w:style w:type="paragraph" w:styleId="Textbloc">
    <w:name w:val="Block Text"/>
    <w:basedOn w:val="Normal"/>
    <w:rsid w:val="00AB72A4"/>
    <w:pPr>
      <w:ind w:left="900" w:right="720"/>
      <w:jc w:val="both"/>
    </w:pPr>
    <w:rPr>
      <w:sz w:val="28"/>
      <w:lang w:val="fr-FR"/>
    </w:rPr>
  </w:style>
  <w:style w:type="character" w:customStyle="1" w:styleId="tal">
    <w:name w:val="tal"/>
    <w:basedOn w:val="Fontdeparagrafimplicit"/>
    <w:rsid w:val="00C36D71"/>
  </w:style>
  <w:style w:type="character" w:styleId="Hyperlink">
    <w:name w:val="Hyperlink"/>
    <w:basedOn w:val="Fontdeparagrafimplicit"/>
    <w:uiPriority w:val="99"/>
    <w:semiHidden/>
    <w:unhideWhenUsed/>
    <w:rsid w:val="00C36D71"/>
    <w:rPr>
      <w:color w:val="0000FF"/>
      <w:u w:val="single"/>
    </w:rPr>
  </w:style>
  <w:style w:type="paragraph" w:styleId="Listparagraf">
    <w:name w:val="List Paragraph"/>
    <w:aliases w:val="body 2,List Paragraph1,Citation List,본문(내용),List Paragraph (numbered (a))"/>
    <w:basedOn w:val="Normal"/>
    <w:link w:val="ListparagrafCaracter"/>
    <w:uiPriority w:val="34"/>
    <w:qFormat/>
    <w:rsid w:val="00C36D7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li">
    <w:name w:val="tli"/>
    <w:basedOn w:val="Fontdeparagrafimplicit"/>
    <w:rsid w:val="004B7891"/>
  </w:style>
  <w:style w:type="paragraph" w:styleId="Indentcorptext">
    <w:name w:val="Body Text Indent"/>
    <w:basedOn w:val="Normal"/>
    <w:link w:val="IndentcorptextCaracter"/>
    <w:semiHidden/>
    <w:unhideWhenUsed/>
    <w:rsid w:val="00802BAD"/>
    <w:pPr>
      <w:ind w:firstLine="708"/>
      <w:jc w:val="center"/>
    </w:pPr>
  </w:style>
  <w:style w:type="character" w:customStyle="1" w:styleId="IndentcorptextCaracter">
    <w:name w:val="Indent corp text Caracter"/>
    <w:basedOn w:val="Fontdeparagrafimplicit"/>
    <w:link w:val="Indentcorptext"/>
    <w:semiHidden/>
    <w:rsid w:val="00802BAD"/>
    <w:rPr>
      <w:rFonts w:ascii="Times New Roman" w:eastAsia="Times New Roman" w:hAnsi="Times New Roman" w:cs="Times New Roman"/>
      <w:sz w:val="24"/>
      <w:szCs w:val="24"/>
      <w:lang w:eastAsia="ro-RO"/>
    </w:rPr>
  </w:style>
  <w:style w:type="character" w:customStyle="1" w:styleId="do">
    <w:name w:val="do"/>
    <w:rsid w:val="00B74342"/>
  </w:style>
  <w:style w:type="paragraph" w:styleId="Antet">
    <w:name w:val="header"/>
    <w:basedOn w:val="Normal"/>
    <w:link w:val="AntetCaracter"/>
    <w:uiPriority w:val="99"/>
    <w:unhideWhenUsed/>
    <w:rsid w:val="00B20579"/>
    <w:pPr>
      <w:tabs>
        <w:tab w:val="center" w:pos="4536"/>
        <w:tab w:val="right" w:pos="9072"/>
      </w:tabs>
    </w:pPr>
  </w:style>
  <w:style w:type="character" w:customStyle="1" w:styleId="AntetCaracter">
    <w:name w:val="Antet Caracter"/>
    <w:basedOn w:val="Fontdeparagrafimplicit"/>
    <w:link w:val="Antet"/>
    <w:uiPriority w:val="99"/>
    <w:rsid w:val="00B20579"/>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B20579"/>
    <w:pPr>
      <w:tabs>
        <w:tab w:val="center" w:pos="4536"/>
        <w:tab w:val="right" w:pos="9072"/>
      </w:tabs>
    </w:pPr>
  </w:style>
  <w:style w:type="character" w:customStyle="1" w:styleId="SubsolCaracter">
    <w:name w:val="Subsol Caracter"/>
    <w:basedOn w:val="Fontdeparagrafimplicit"/>
    <w:link w:val="Subsol"/>
    <w:uiPriority w:val="99"/>
    <w:rsid w:val="00B20579"/>
    <w:rPr>
      <w:rFonts w:ascii="Times New Roman" w:eastAsia="Times New Roman" w:hAnsi="Times New Roman" w:cs="Times New Roman"/>
      <w:sz w:val="24"/>
      <w:szCs w:val="24"/>
      <w:lang w:eastAsia="ro-RO"/>
    </w:rPr>
  </w:style>
  <w:style w:type="character" w:customStyle="1" w:styleId="tss">
    <w:name w:val="tss"/>
    <w:rsid w:val="00AA7318"/>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74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2A349-55AE-4A1A-98D1-69F161A0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5</Pages>
  <Words>1958</Words>
  <Characters>11360</Characters>
  <Application>Microsoft Office Word</Application>
  <DocSecurity>0</DocSecurity>
  <Lines>94</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MIHALCIA VALENTIN</dc:creator>
  <cp:keywords/>
  <dc:description/>
  <cp:lastModifiedBy>Tulbure Mihaela</cp:lastModifiedBy>
  <cp:revision>403</cp:revision>
  <cp:lastPrinted>2025-06-03T13:32:00Z</cp:lastPrinted>
  <dcterms:created xsi:type="dcterms:W3CDTF">2023-01-17T09:26:00Z</dcterms:created>
  <dcterms:modified xsi:type="dcterms:W3CDTF">2025-06-05T07:23:00Z</dcterms:modified>
</cp:coreProperties>
</file>