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4BDA" w14:textId="678B1C1E" w:rsidR="00912EE6" w:rsidRPr="00912EE6" w:rsidRDefault="00395B05" w:rsidP="005F0A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912EE6" w:rsidRPr="00912EE6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ROMÂNIA                                                                                        Se aprobă</w:t>
      </w:r>
      <w:r w:rsidR="00912EE6" w:rsidRPr="00912EE6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,</w:t>
      </w:r>
    </w:p>
    <w:p w14:paraId="4A4EC4EF" w14:textId="66EB2F86" w:rsidR="00912EE6" w:rsidRPr="00912EE6" w:rsidRDefault="00912EE6" w:rsidP="005F0A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912EE6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JUDEŢUL VRANCEA                                                          </w:t>
      </w:r>
      <w:r w:rsidR="0040576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</w:t>
      </w:r>
      <w:r w:rsidRPr="00912EE6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</w:t>
      </w:r>
      <w:r w:rsidR="001625A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</w:t>
      </w:r>
      <w:r w:rsidRPr="00912EE6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</w:t>
      </w:r>
      <w:r w:rsidR="00405763" w:rsidRPr="00912EE6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reşedinte</w:t>
      </w:r>
      <w:r w:rsidRPr="00912EE6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</w:p>
    <w:p w14:paraId="4AE5DD64" w14:textId="20DA3E97" w:rsidR="00912EE6" w:rsidRPr="00912EE6" w:rsidRDefault="00912EE6" w:rsidP="005F0A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912EE6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CONSILIUL JUDEȚEAN                                              </w:t>
      </w:r>
      <w:r w:rsidR="0040576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</w:t>
      </w:r>
      <w:r w:rsidRPr="00912EE6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</w:t>
      </w:r>
      <w:r w:rsidR="001625A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</w:t>
      </w:r>
      <w:r w:rsidRPr="00912EE6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EC6627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Pr="00912EE6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</w:t>
      </w:r>
      <w:r w:rsidR="001625A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Nicușor Halici</w:t>
      </w:r>
    </w:p>
    <w:p w14:paraId="7C448F1F" w14:textId="1B104ABB" w:rsidR="000958D7" w:rsidRDefault="000958D7" w:rsidP="005F0A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Direcția economică și achiziții publice</w:t>
      </w:r>
      <w:r w:rsidRPr="000958D7">
        <w:t xml:space="preserve"> </w:t>
      </w:r>
      <w:r>
        <w:t xml:space="preserve">                                                            </w:t>
      </w:r>
    </w:p>
    <w:p w14:paraId="6F6B13A0" w14:textId="521FF07F" w:rsidR="00912EE6" w:rsidRPr="00912EE6" w:rsidRDefault="00912EE6" w:rsidP="005F0A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912EE6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Serviciul resurse umane și informati</w:t>
      </w:r>
      <w:r w:rsidR="00CD7FBC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că</w:t>
      </w:r>
      <w:r w:rsidR="0040576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                                    </w:t>
      </w:r>
    </w:p>
    <w:p w14:paraId="79DCDA35" w14:textId="68E6A812" w:rsidR="00912EE6" w:rsidRPr="00912EE6" w:rsidRDefault="00912EE6" w:rsidP="005F0A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912EE6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Nr. </w:t>
      </w:r>
      <w:r w:rsidR="00A57A78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8730</w:t>
      </w:r>
      <w:r w:rsidRPr="00912EE6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din </w:t>
      </w:r>
      <w:r w:rsidR="00A57A78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23.05.2025</w:t>
      </w:r>
      <w:r w:rsidRPr="00912EE6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  </w:t>
      </w:r>
    </w:p>
    <w:p w14:paraId="6C273049" w14:textId="1CB40467" w:rsidR="00912EE6" w:rsidRPr="00B04699" w:rsidRDefault="00912EE6" w:rsidP="005F0A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912EE6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        </w:t>
      </w:r>
    </w:p>
    <w:p w14:paraId="7520D5EA" w14:textId="77777777" w:rsidR="00325E19" w:rsidRDefault="00325E19" w:rsidP="00B803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413FDCED" w14:textId="3EC70BEA" w:rsidR="009820C8" w:rsidRDefault="00912EE6" w:rsidP="00B803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912EE6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REFERAT</w:t>
      </w:r>
    </w:p>
    <w:p w14:paraId="3A0E5656" w14:textId="77777777" w:rsidR="00325E19" w:rsidRDefault="00325E19" w:rsidP="00B803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1B6AA9E2" w14:textId="77777777" w:rsidR="008D4E92" w:rsidRPr="00912EE6" w:rsidRDefault="008D4E92" w:rsidP="00B803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20DCA5E3" w14:textId="26E00196" w:rsidR="00A02305" w:rsidRDefault="00912EE6" w:rsidP="00A0230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bookmarkStart w:id="0" w:name="_Hlk492559853"/>
      <w:r w:rsidRPr="00912EE6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privind:</w:t>
      </w:r>
      <w:bookmarkStart w:id="1" w:name="_Hlk30520076"/>
      <w:bookmarkStart w:id="2" w:name="_Hlk174964523"/>
      <w:r w:rsidR="00E92E0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bookmarkEnd w:id="1"/>
      <w:bookmarkEnd w:id="2"/>
      <w:r w:rsidR="00B04346">
        <w:rPr>
          <w:rFonts w:ascii="Times New Roman" w:eastAsia="Times New Roman" w:hAnsi="Times New Roman" w:cs="Times New Roman"/>
          <w:sz w:val="28"/>
          <w:szCs w:val="28"/>
          <w:lang w:eastAsia="en-CA"/>
        </w:rPr>
        <w:t>aprobarea Regulamentului de organizare și desfășurare</w:t>
      </w:r>
      <w:r w:rsidR="005B387D">
        <w:rPr>
          <w:rFonts w:ascii="Times New Roman" w:eastAsia="Times New Roman" w:hAnsi="Times New Roman" w:cs="Times New Roman"/>
          <w:sz w:val="28"/>
          <w:szCs w:val="28"/>
          <w:lang w:eastAsia="en-CA"/>
        </w:rPr>
        <w:t xml:space="preserve"> </w:t>
      </w:r>
      <w:r w:rsidR="00B04346">
        <w:rPr>
          <w:rFonts w:ascii="Times New Roman" w:eastAsia="Times New Roman" w:hAnsi="Times New Roman" w:cs="Times New Roman"/>
          <w:sz w:val="28"/>
          <w:szCs w:val="28"/>
          <w:lang w:eastAsia="en-CA"/>
        </w:rPr>
        <w:t>a Progr</w:t>
      </w:r>
      <w:r w:rsidR="00523E0B">
        <w:rPr>
          <w:rFonts w:ascii="Times New Roman" w:eastAsia="Times New Roman" w:hAnsi="Times New Roman" w:cs="Times New Roman"/>
          <w:sz w:val="28"/>
          <w:szCs w:val="28"/>
          <w:lang w:eastAsia="en-CA"/>
        </w:rPr>
        <w:t>a</w:t>
      </w:r>
      <w:r w:rsidR="00B04346">
        <w:rPr>
          <w:rFonts w:ascii="Times New Roman" w:eastAsia="Times New Roman" w:hAnsi="Times New Roman" w:cs="Times New Roman"/>
          <w:sz w:val="28"/>
          <w:szCs w:val="28"/>
          <w:lang w:eastAsia="en-CA"/>
        </w:rPr>
        <w:t>mului de Internship al Consiliului Județean Vrancea</w:t>
      </w:r>
    </w:p>
    <w:p w14:paraId="4907F337" w14:textId="7E389DF0" w:rsidR="00B04346" w:rsidRDefault="009A197A" w:rsidP="008E61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I</w:t>
      </w:r>
      <w:r w:rsidR="00FD32F4">
        <w:rPr>
          <w:rFonts w:ascii="Times New Roman" w:eastAsia="Times New Roman" w:hAnsi="Times New Roman" w:cs="Times New Roman"/>
          <w:sz w:val="28"/>
          <w:szCs w:val="28"/>
          <w:lang w:eastAsia="ro-RO"/>
        </w:rPr>
        <w:t>nstituțiile și autoritătile publice</w:t>
      </w:r>
      <w:r w:rsidR="0028550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pot desfășura progr</w:t>
      </w:r>
      <w:r w:rsidR="0099019B">
        <w:rPr>
          <w:rFonts w:ascii="Times New Roman" w:eastAsia="Times New Roman" w:hAnsi="Times New Roman" w:cs="Times New Roman"/>
          <w:sz w:val="28"/>
          <w:szCs w:val="28"/>
          <w:lang w:eastAsia="ro-RO"/>
        </w:rPr>
        <w:t>a</w:t>
      </w:r>
      <w:r w:rsidR="0028550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me de internship destinate tinerilor </w:t>
      </w:r>
      <w:r w:rsidR="005C6E11">
        <w:rPr>
          <w:rFonts w:ascii="Times New Roman" w:eastAsia="Times New Roman" w:hAnsi="Times New Roman" w:cs="Times New Roman"/>
          <w:sz w:val="28"/>
          <w:szCs w:val="28"/>
          <w:lang w:eastAsia="ro-RO"/>
        </w:rPr>
        <w:t>cu vârsta de minim 16 ani</w:t>
      </w:r>
      <w:r w:rsidR="00196F1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r w:rsidR="0028550C">
        <w:rPr>
          <w:rFonts w:ascii="Times New Roman" w:eastAsia="Times New Roman" w:hAnsi="Times New Roman" w:cs="Times New Roman"/>
          <w:sz w:val="28"/>
          <w:szCs w:val="28"/>
          <w:lang w:eastAsia="ro-RO"/>
        </w:rPr>
        <w:t>în vederea dezvoltării competențelor profesionale, dobândirii de experiență practică și facilitării tranziției de la educație la piața muncii.</w:t>
      </w:r>
    </w:p>
    <w:p w14:paraId="7DB82102" w14:textId="7F380F0A" w:rsidR="003243AE" w:rsidRDefault="003243AE" w:rsidP="008E61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Internshipul</w:t>
      </w:r>
      <w:r w:rsidR="00AE5DE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reprezint</w:t>
      </w:r>
      <w:r w:rsidR="004A739B">
        <w:rPr>
          <w:rFonts w:ascii="Times New Roman" w:eastAsia="Times New Roman" w:hAnsi="Times New Roman" w:cs="Times New Roman"/>
          <w:sz w:val="28"/>
          <w:szCs w:val="28"/>
          <w:lang w:eastAsia="ro-RO"/>
        </w:rPr>
        <w:t>ă</w:t>
      </w:r>
      <w:r w:rsidR="00AE5DE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o form</w:t>
      </w:r>
      <w:r w:rsidR="004A739B">
        <w:rPr>
          <w:rFonts w:ascii="Times New Roman" w:eastAsia="Times New Roman" w:hAnsi="Times New Roman" w:cs="Times New Roman"/>
          <w:sz w:val="28"/>
          <w:szCs w:val="28"/>
          <w:lang w:eastAsia="ro-RO"/>
        </w:rPr>
        <w:t>ă</w:t>
      </w:r>
      <w:r w:rsidR="00AE5DE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pregătire profesională</w:t>
      </w:r>
      <w:r w:rsidR="004A739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desfășurată pe o perioadă determinată</w:t>
      </w:r>
      <w:r w:rsidR="007E3F14">
        <w:rPr>
          <w:rFonts w:ascii="Times New Roman" w:eastAsia="Times New Roman" w:hAnsi="Times New Roman" w:cs="Times New Roman"/>
          <w:sz w:val="28"/>
          <w:szCs w:val="28"/>
          <w:lang w:eastAsia="ro-RO"/>
        </w:rPr>
        <w:t>, prin care internul participă la activitățile curente ale instituției</w:t>
      </w:r>
      <w:r w:rsidR="00AC005A"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  <w:r w:rsidR="007E3F1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AC005A">
        <w:rPr>
          <w:rFonts w:ascii="Times New Roman" w:eastAsia="Times New Roman" w:hAnsi="Times New Roman" w:cs="Times New Roman"/>
          <w:sz w:val="28"/>
          <w:szCs w:val="28"/>
          <w:lang w:eastAsia="ro-RO"/>
        </w:rPr>
        <w:t>având un îndrumător desemnat.</w:t>
      </w:r>
      <w:r w:rsidR="00944FF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B13A70">
        <w:rPr>
          <w:rFonts w:ascii="Times New Roman" w:eastAsia="Times New Roman" w:hAnsi="Times New Roman" w:cs="Times New Roman"/>
          <w:sz w:val="28"/>
          <w:szCs w:val="28"/>
          <w:lang w:eastAsia="ro-RO"/>
        </w:rPr>
        <w:t>Activitatea desfășurată nu presupune prestarea unei munci</w:t>
      </w:r>
      <w:r w:rsidR="00E02B7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sub autoritatea Consiliului Județean Vrancea, ci are un caracter </w:t>
      </w:r>
      <w:r w:rsidR="0098516F">
        <w:rPr>
          <w:rFonts w:ascii="Times New Roman" w:eastAsia="Times New Roman" w:hAnsi="Times New Roman" w:cs="Times New Roman"/>
          <w:sz w:val="28"/>
          <w:szCs w:val="28"/>
          <w:lang w:eastAsia="ro-RO"/>
        </w:rPr>
        <w:t>formativ, complementar studiilor teoretice.</w:t>
      </w:r>
    </w:p>
    <w:p w14:paraId="67614897" w14:textId="77777777" w:rsidR="008C6354" w:rsidRDefault="0098516F" w:rsidP="008E61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Conform </w:t>
      </w:r>
      <w:r w:rsidR="00CA1FD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normelor în vigoare, </w:t>
      </w:r>
      <w:r w:rsidR="00C92341">
        <w:rPr>
          <w:rFonts w:ascii="Times New Roman" w:eastAsia="Times New Roman" w:hAnsi="Times New Roman" w:cs="Times New Roman"/>
          <w:sz w:val="28"/>
          <w:szCs w:val="28"/>
          <w:lang w:eastAsia="ro-RO"/>
        </w:rPr>
        <w:t>durata unui program de internship nu poate depăși 720 de ore</w:t>
      </w:r>
      <w:r w:rsidR="00C971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pe parcursul a 6 luni consecutive </w:t>
      </w:r>
      <w:r w:rsidR="004F7FAC">
        <w:rPr>
          <w:rFonts w:ascii="Times New Roman" w:eastAsia="Times New Roman" w:hAnsi="Times New Roman" w:cs="Times New Roman"/>
          <w:sz w:val="28"/>
          <w:szCs w:val="28"/>
          <w:lang w:eastAsia="ro-RO"/>
        </w:rPr>
        <w:t>și poate fi organizat cu interni care au vârsta minimă de 16 ani</w:t>
      </w:r>
      <w:r w:rsidR="00746BA0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14:paraId="16DF269E" w14:textId="0486632F" w:rsidR="00D1466C" w:rsidRDefault="00F7216C" w:rsidP="008E61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Mediul de lucru din cadrul instit</w:t>
      </w:r>
      <w:r w:rsidR="001F11F7">
        <w:rPr>
          <w:rFonts w:ascii="Times New Roman" w:eastAsia="Times New Roman" w:hAnsi="Times New Roman" w:cs="Times New Roman"/>
          <w:sz w:val="28"/>
          <w:szCs w:val="28"/>
          <w:lang w:eastAsia="ro-RO"/>
        </w:rPr>
        <w:t>uției presupune interacțiune directă cu funcționari publici, autorități locale</w:t>
      </w:r>
      <w:r w:rsidR="00F44B22">
        <w:rPr>
          <w:rFonts w:ascii="Times New Roman" w:eastAsia="Times New Roman" w:hAnsi="Times New Roman" w:cs="Times New Roman"/>
          <w:sz w:val="28"/>
          <w:szCs w:val="28"/>
          <w:lang w:eastAsia="ro-RO"/>
        </w:rPr>
        <w:t>, precum și acces la informații administrative sensibile</w:t>
      </w:r>
      <w:r w:rsidR="00B21D2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. În acest context, se impune ca persoanele admise în programul de internship </w:t>
      </w:r>
      <w:r w:rsidR="00AF7752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să demonstreze un grad ridicat de maturitate și responsabilitate profesională, aspecte care pot fi mai bine garantate prin stabilirea </w:t>
      </w:r>
      <w:r w:rsidR="00A41573">
        <w:rPr>
          <w:rFonts w:ascii="Times New Roman" w:eastAsia="Times New Roman" w:hAnsi="Times New Roman" w:cs="Times New Roman"/>
          <w:sz w:val="28"/>
          <w:szCs w:val="28"/>
          <w:lang w:eastAsia="ro-RO"/>
        </w:rPr>
        <w:t>unei vârste minime de 20 de ani.</w:t>
      </w:r>
      <w:r w:rsidR="00B62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asemenea, prin stabilirea unui prag de vârstă</w:t>
      </w:r>
      <w:r w:rsidR="00A1681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corespunzător unei etape </w:t>
      </w:r>
      <w:r w:rsidR="00AF4D81">
        <w:rPr>
          <w:rFonts w:ascii="Times New Roman" w:eastAsia="Times New Roman" w:hAnsi="Times New Roman" w:cs="Times New Roman"/>
          <w:sz w:val="28"/>
          <w:szCs w:val="28"/>
          <w:lang w:eastAsia="ro-RO"/>
        </w:rPr>
        <w:t>avansa</w:t>
      </w:r>
      <w:r w:rsidR="00491869">
        <w:rPr>
          <w:rFonts w:ascii="Times New Roman" w:eastAsia="Times New Roman" w:hAnsi="Times New Roman" w:cs="Times New Roman"/>
          <w:sz w:val="28"/>
          <w:szCs w:val="28"/>
          <w:lang w:eastAsia="ro-RO"/>
        </w:rPr>
        <w:t>t</w:t>
      </w:r>
      <w:r w:rsidR="00AF4D81">
        <w:rPr>
          <w:rFonts w:ascii="Times New Roman" w:eastAsia="Times New Roman" w:hAnsi="Times New Roman" w:cs="Times New Roman"/>
          <w:sz w:val="28"/>
          <w:szCs w:val="28"/>
          <w:lang w:eastAsia="ro-RO"/>
        </w:rPr>
        <w:t>e în formarea profesională, se urmărește selectarea unor candidați</w:t>
      </w:r>
      <w:r w:rsidR="00826A5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care pot valorifica experiența de internship</w:t>
      </w:r>
      <w:r w:rsidR="008D4E92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fie în scopul angajării în sectorul public, fie pentru aprofundarea pregătirii universitare.</w:t>
      </w:r>
    </w:p>
    <w:p w14:paraId="1A61B4D4" w14:textId="501C43C9" w:rsidR="0098516F" w:rsidRDefault="00746BA0" w:rsidP="008E61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lastRenderedPageBreak/>
        <w:t xml:space="preserve"> Internii beneficiază de o indemnizatie lunară, stabilită prin contracul de internship</w:t>
      </w:r>
      <w:r w:rsidR="001E510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r w:rsidR="00985A3F">
        <w:rPr>
          <w:rFonts w:ascii="Times New Roman" w:eastAsia="Times New Roman" w:hAnsi="Times New Roman" w:cs="Times New Roman"/>
          <w:sz w:val="28"/>
          <w:szCs w:val="28"/>
          <w:lang w:eastAsia="ro-RO"/>
        </w:rPr>
        <w:t>egală cu cel puțin</w:t>
      </w:r>
      <w:r w:rsidR="00FB77B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7C043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50% din </w:t>
      </w:r>
      <w:r w:rsidR="004E18E9">
        <w:rPr>
          <w:rFonts w:ascii="Times New Roman" w:eastAsia="Times New Roman" w:hAnsi="Times New Roman" w:cs="Times New Roman"/>
          <w:sz w:val="28"/>
          <w:szCs w:val="28"/>
          <w:lang w:eastAsia="ro-RO"/>
        </w:rPr>
        <w:t>salariul de bază minim brut pe țară garantat în plată</w:t>
      </w:r>
      <w:r w:rsidR="00FA5B0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și se acordă proporțional</w:t>
      </w:r>
      <w:r w:rsidR="0002256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cu numărul de ore de activit</w:t>
      </w:r>
      <w:r w:rsidR="00CE216B">
        <w:rPr>
          <w:rFonts w:ascii="Times New Roman" w:eastAsia="Times New Roman" w:hAnsi="Times New Roman" w:cs="Times New Roman"/>
          <w:sz w:val="28"/>
          <w:szCs w:val="28"/>
          <w:lang w:eastAsia="ro-RO"/>
        </w:rPr>
        <w:t>a</w:t>
      </w:r>
      <w:r w:rsidR="00022564">
        <w:rPr>
          <w:rFonts w:ascii="Times New Roman" w:eastAsia="Times New Roman" w:hAnsi="Times New Roman" w:cs="Times New Roman"/>
          <w:sz w:val="28"/>
          <w:szCs w:val="28"/>
          <w:lang w:eastAsia="ro-RO"/>
        </w:rPr>
        <w:t>te desfașurată.</w:t>
      </w:r>
    </w:p>
    <w:p w14:paraId="577079DE" w14:textId="16AA50C9" w:rsidR="0028550C" w:rsidRDefault="0028550C" w:rsidP="008E61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Aprobarea unui regulament propriu este o condiție prealabilă pentru asigurarea unui proces transparent, echitabil și conform normelor legale, în ceea ce privește :</w:t>
      </w:r>
    </w:p>
    <w:p w14:paraId="7C4F24C3" w14:textId="2375EC1B" w:rsidR="0028550C" w:rsidRDefault="0028550C" w:rsidP="0028550C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Stabilirea numărului de locuri disponibile;</w:t>
      </w:r>
    </w:p>
    <w:p w14:paraId="6BC8DE1B" w14:textId="72D0F2FB" w:rsidR="0028550C" w:rsidRDefault="0028550C" w:rsidP="0028550C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Condițiile de participare și selecție a candidaților;</w:t>
      </w:r>
    </w:p>
    <w:p w14:paraId="72CD3D71" w14:textId="443C5F79" w:rsidR="0028550C" w:rsidRDefault="0028550C" w:rsidP="0028550C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Drepturile și obligațiile internilor și ale </w:t>
      </w:r>
      <w:r w:rsidR="00A709A7">
        <w:rPr>
          <w:rFonts w:ascii="Times New Roman" w:eastAsia="Times New Roman" w:hAnsi="Times New Roman" w:cs="Times New Roman"/>
          <w:sz w:val="28"/>
          <w:szCs w:val="28"/>
          <w:lang w:eastAsia="ro-RO"/>
        </w:rPr>
        <w:t>organizației-gazdă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;</w:t>
      </w:r>
    </w:p>
    <w:p w14:paraId="42A06EF7" w14:textId="188CCEB0" w:rsidR="0028550C" w:rsidRDefault="0028550C" w:rsidP="0028550C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Durata, organizarea și evaluarea stagiului de internship</w:t>
      </w:r>
      <w:r w:rsidR="00637B4D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14:paraId="32AA4ED6" w14:textId="55A3945F" w:rsidR="00637B4D" w:rsidRDefault="00637B4D" w:rsidP="00637B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Totodată, promovarea unor astfel de programe contribuie la consolidarea imaginii </w:t>
      </w:r>
      <w:r w:rsidR="00A709A7">
        <w:rPr>
          <w:rFonts w:ascii="Times New Roman" w:eastAsia="Times New Roman" w:hAnsi="Times New Roman" w:cs="Times New Roman"/>
          <w:sz w:val="28"/>
          <w:szCs w:val="28"/>
          <w:lang w:eastAsia="ro-RO"/>
        </w:rPr>
        <w:t>jude</w:t>
      </w:r>
      <w:r w:rsidR="00535BA1">
        <w:rPr>
          <w:rFonts w:ascii="Times New Roman" w:eastAsia="Times New Roman" w:hAnsi="Times New Roman" w:cs="Times New Roman"/>
          <w:sz w:val="28"/>
          <w:szCs w:val="28"/>
          <w:lang w:eastAsia="ro-RO"/>
        </w:rPr>
        <w:t>țului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ca partener în dezvoltarea profesi</w:t>
      </w:r>
      <w:r w:rsidR="00EE2824">
        <w:rPr>
          <w:rFonts w:ascii="Times New Roman" w:eastAsia="Times New Roman" w:hAnsi="Times New Roman" w:cs="Times New Roman"/>
          <w:sz w:val="28"/>
          <w:szCs w:val="28"/>
          <w:lang w:eastAsia="ro-RO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nală a tinerilor, oferindu-le oportunitatea de a se familiariza cu activitățile administrației publice județene.</w:t>
      </w:r>
    </w:p>
    <w:p w14:paraId="147C400B" w14:textId="131101BF" w:rsidR="00637B4D" w:rsidRDefault="00637B4D" w:rsidP="00637B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De asemenea, ținând cont de:</w:t>
      </w:r>
    </w:p>
    <w:p w14:paraId="56749A14" w14:textId="322DC3D6" w:rsidR="00637B4D" w:rsidRPr="006A3EA8" w:rsidRDefault="00637B4D" w:rsidP="00637B4D">
      <w:pPr>
        <w:pStyle w:val="BodyText"/>
        <w:tabs>
          <w:tab w:val="left" w:pos="990"/>
        </w:tabs>
        <w:spacing w:line="276" w:lineRule="auto"/>
        <w:ind w:right="119"/>
        <w:rPr>
          <w:b w:val="0"/>
          <w:bCs/>
          <w:lang w:val="ro-MD"/>
        </w:rPr>
      </w:pPr>
      <w:r w:rsidRPr="006A3EA8">
        <w:rPr>
          <w:b w:val="0"/>
          <w:bCs/>
          <w:lang w:val="ro-MD"/>
        </w:rPr>
        <w:t>- prevederil</w:t>
      </w:r>
      <w:r>
        <w:rPr>
          <w:b w:val="0"/>
          <w:bCs/>
          <w:lang w:val="ro-MD"/>
        </w:rPr>
        <w:t>e</w:t>
      </w:r>
      <w:r w:rsidRPr="006A3EA8">
        <w:rPr>
          <w:b w:val="0"/>
          <w:bCs/>
          <w:lang w:val="ro-MD"/>
        </w:rPr>
        <w:t xml:space="preserve"> Legii nr. 176/2018 privind internshipul, cu modificările și completările ulterioare;</w:t>
      </w:r>
    </w:p>
    <w:p w14:paraId="6B22FB3E" w14:textId="03BD321B" w:rsidR="005A1493" w:rsidRDefault="00637B4D" w:rsidP="00637B4D">
      <w:pPr>
        <w:pStyle w:val="BodyText"/>
        <w:tabs>
          <w:tab w:val="left" w:pos="990"/>
        </w:tabs>
        <w:spacing w:line="276" w:lineRule="auto"/>
        <w:ind w:right="119"/>
        <w:rPr>
          <w:b w:val="0"/>
          <w:bCs/>
          <w:lang w:val="ro-MD"/>
        </w:rPr>
      </w:pPr>
      <w:r w:rsidRPr="006A3EA8">
        <w:rPr>
          <w:lang w:val="ro-MD"/>
        </w:rPr>
        <w:t xml:space="preserve">- </w:t>
      </w:r>
      <w:r w:rsidRPr="006A3EA8">
        <w:rPr>
          <w:b w:val="0"/>
          <w:bCs/>
          <w:lang w:val="ro-MD"/>
        </w:rPr>
        <w:t>prevederil</w:t>
      </w:r>
      <w:r>
        <w:rPr>
          <w:b w:val="0"/>
          <w:bCs/>
          <w:lang w:val="ro-MD"/>
        </w:rPr>
        <w:t>e</w:t>
      </w:r>
      <w:r w:rsidRPr="006A3EA8">
        <w:rPr>
          <w:b w:val="0"/>
          <w:bCs/>
          <w:lang w:val="ro-MD"/>
        </w:rPr>
        <w:t xml:space="preserve"> Ordinului Ministrului Muncii și Justiției Sociale nr. 2004/2018 privind aprobarea modelelor-cadru ale certificatului și contractului de internship</w:t>
      </w:r>
      <w:r>
        <w:rPr>
          <w:b w:val="0"/>
          <w:bCs/>
          <w:lang w:val="ro-MD"/>
        </w:rPr>
        <w:t>,</w:t>
      </w:r>
      <w:r w:rsidR="00E81CE0">
        <w:rPr>
          <w:b w:val="0"/>
          <w:bCs/>
          <w:lang w:val="ro-MD"/>
        </w:rPr>
        <w:t xml:space="preserve"> menționăm următoarele aspecte esențiale</w:t>
      </w:r>
      <w:r w:rsidR="005A1493">
        <w:rPr>
          <w:b w:val="0"/>
          <w:bCs/>
          <w:lang w:val="ro-MD"/>
        </w:rPr>
        <w:t>:</w:t>
      </w:r>
    </w:p>
    <w:p w14:paraId="5D273D5C" w14:textId="37010ADF" w:rsidR="00273F79" w:rsidRDefault="00B37D4C" w:rsidP="00273F79">
      <w:pPr>
        <w:pStyle w:val="BodyText"/>
        <w:tabs>
          <w:tab w:val="left" w:pos="990"/>
        </w:tabs>
        <w:spacing w:line="276" w:lineRule="auto"/>
        <w:ind w:right="119"/>
        <w:rPr>
          <w:b w:val="0"/>
          <w:bCs/>
          <w:lang w:val="ro-MD"/>
        </w:rPr>
      </w:pPr>
      <w:r>
        <w:rPr>
          <w:b w:val="0"/>
          <w:bCs/>
          <w:lang w:val="ro-MD"/>
        </w:rPr>
        <w:t xml:space="preserve">          </w:t>
      </w:r>
      <w:r w:rsidR="00182835">
        <w:rPr>
          <w:b w:val="0"/>
          <w:bCs/>
          <w:lang w:val="ro-MD"/>
        </w:rPr>
        <w:t>1.</w:t>
      </w:r>
      <w:r>
        <w:rPr>
          <w:b w:val="0"/>
          <w:bCs/>
          <w:lang w:val="ro-MD"/>
        </w:rPr>
        <w:t xml:space="preserve"> </w:t>
      </w:r>
      <w:r w:rsidR="00BB0956">
        <w:rPr>
          <w:b w:val="0"/>
          <w:bCs/>
          <w:lang w:val="ro-MD"/>
        </w:rPr>
        <w:t>Având în vedere</w:t>
      </w:r>
      <w:r>
        <w:rPr>
          <w:b w:val="0"/>
          <w:bCs/>
          <w:lang w:val="ro-MD"/>
        </w:rPr>
        <w:t xml:space="preserve"> numărul angajaților din aparatul de specialitate al Consiliului Jude</w:t>
      </w:r>
      <w:r w:rsidR="00273F79">
        <w:rPr>
          <w:b w:val="0"/>
          <w:bCs/>
          <w:lang w:val="ro-MD"/>
        </w:rPr>
        <w:t>ț</w:t>
      </w:r>
      <w:r>
        <w:rPr>
          <w:b w:val="0"/>
          <w:bCs/>
          <w:lang w:val="ro-MD"/>
        </w:rPr>
        <w:t>e</w:t>
      </w:r>
      <w:r w:rsidR="00273F79">
        <w:rPr>
          <w:b w:val="0"/>
          <w:bCs/>
          <w:lang w:val="ro-MD"/>
        </w:rPr>
        <w:t>an Vrancea, pot fi ocupate simultan</w:t>
      </w:r>
      <w:r w:rsidR="005A1493">
        <w:rPr>
          <w:b w:val="0"/>
          <w:bCs/>
          <w:lang w:val="ro-MD"/>
        </w:rPr>
        <w:t xml:space="preserve"> </w:t>
      </w:r>
      <w:r w:rsidR="00121B4F">
        <w:rPr>
          <w:b w:val="0"/>
          <w:bCs/>
          <w:lang w:val="ro-MD"/>
        </w:rPr>
        <w:t>un număr maxim de 9 posturi de interni;</w:t>
      </w:r>
    </w:p>
    <w:p w14:paraId="578039CD" w14:textId="32113324" w:rsidR="005A1493" w:rsidRPr="00052E4A" w:rsidRDefault="00BB0956" w:rsidP="00052E4A">
      <w:pPr>
        <w:pStyle w:val="BodyText"/>
        <w:numPr>
          <w:ilvl w:val="0"/>
          <w:numId w:val="9"/>
        </w:numPr>
        <w:tabs>
          <w:tab w:val="left" w:pos="990"/>
        </w:tabs>
        <w:spacing w:line="276" w:lineRule="auto"/>
        <w:ind w:right="119"/>
        <w:rPr>
          <w:b w:val="0"/>
          <w:bCs/>
          <w:lang w:val="ro-MD"/>
        </w:rPr>
      </w:pPr>
      <w:r>
        <w:rPr>
          <w:b w:val="0"/>
          <w:bCs/>
          <w:lang w:val="ro-MD"/>
        </w:rPr>
        <w:t xml:space="preserve">Raportat la </w:t>
      </w:r>
      <w:r w:rsidR="000632D9" w:rsidRPr="000632D9">
        <w:rPr>
          <w:b w:val="0"/>
          <w:bCs/>
        </w:rPr>
        <w:t>salariul de bază minim brut pe țară garantat în plată</w:t>
      </w:r>
      <w:r w:rsidR="000632D9">
        <w:rPr>
          <w:b w:val="0"/>
          <w:bCs/>
        </w:rPr>
        <w:t xml:space="preserve"> la momentul actual</w:t>
      </w:r>
      <w:r w:rsidR="00052E4A">
        <w:rPr>
          <w:b w:val="0"/>
          <w:bCs/>
        </w:rPr>
        <w:t xml:space="preserve"> i</w:t>
      </w:r>
      <w:r w:rsidR="005A1493" w:rsidRPr="00052E4A">
        <w:rPr>
          <w:b w:val="0"/>
          <w:bCs/>
          <w:lang w:val="ro-MD"/>
        </w:rPr>
        <w:t xml:space="preserve">ndemnizație lunară brută </w:t>
      </w:r>
      <w:r w:rsidR="00052E4A">
        <w:rPr>
          <w:b w:val="0"/>
          <w:bCs/>
          <w:lang w:val="ro-MD"/>
        </w:rPr>
        <w:t xml:space="preserve">la care au dreptul internii este </w:t>
      </w:r>
      <w:r w:rsidR="005A1493" w:rsidRPr="00052E4A">
        <w:rPr>
          <w:b w:val="0"/>
          <w:bCs/>
          <w:lang w:val="ro-MD"/>
        </w:rPr>
        <w:t xml:space="preserve">în cuantum de </w:t>
      </w:r>
      <w:r w:rsidR="00052E4A">
        <w:rPr>
          <w:b w:val="0"/>
          <w:bCs/>
          <w:lang w:val="ro-MD"/>
        </w:rPr>
        <w:t xml:space="preserve">minim </w:t>
      </w:r>
      <w:r w:rsidR="005A1493" w:rsidRPr="00052E4A">
        <w:rPr>
          <w:b w:val="0"/>
          <w:bCs/>
          <w:lang w:val="ro-MD"/>
        </w:rPr>
        <w:t>2025 lei/intern;</w:t>
      </w:r>
    </w:p>
    <w:p w14:paraId="2F9F45A3" w14:textId="7D85389E" w:rsidR="00345DC3" w:rsidRDefault="008E620B" w:rsidP="008E620B">
      <w:pPr>
        <w:pStyle w:val="BodyText"/>
        <w:tabs>
          <w:tab w:val="left" w:pos="990"/>
        </w:tabs>
        <w:spacing w:line="276" w:lineRule="auto"/>
        <w:ind w:right="119"/>
        <w:rPr>
          <w:b w:val="0"/>
          <w:bCs/>
          <w:lang w:val="ro-MD"/>
        </w:rPr>
      </w:pPr>
      <w:r>
        <w:rPr>
          <w:b w:val="0"/>
          <w:bCs/>
          <w:lang w:val="ro-MD"/>
        </w:rPr>
        <w:t xml:space="preserve">Pentru un număr de maxim </w:t>
      </w:r>
      <w:r w:rsidR="002F6DB9">
        <w:rPr>
          <w:b w:val="0"/>
          <w:bCs/>
          <w:lang w:val="ro-MD"/>
        </w:rPr>
        <w:t>9</w:t>
      </w:r>
      <w:r>
        <w:rPr>
          <w:b w:val="0"/>
          <w:bCs/>
          <w:lang w:val="ro-MD"/>
        </w:rPr>
        <w:t xml:space="preserve"> interni</w:t>
      </w:r>
      <w:r w:rsidR="002E0A00">
        <w:rPr>
          <w:b w:val="0"/>
          <w:bCs/>
          <w:lang w:val="ro-MD"/>
        </w:rPr>
        <w:t>, pe o perioadă de maxim 6 luni, cu o indemnizație lunară brută de 2025</w:t>
      </w:r>
      <w:r w:rsidR="002D68EF">
        <w:rPr>
          <w:b w:val="0"/>
          <w:bCs/>
          <w:lang w:val="ro-MD"/>
        </w:rPr>
        <w:t xml:space="preserve"> lei</w:t>
      </w:r>
      <w:r w:rsidR="002E0A00">
        <w:rPr>
          <w:b w:val="0"/>
          <w:bCs/>
          <w:lang w:val="ro-MD"/>
        </w:rPr>
        <w:t>/</w:t>
      </w:r>
      <w:r w:rsidR="002D68EF">
        <w:rPr>
          <w:b w:val="0"/>
          <w:bCs/>
          <w:lang w:val="ro-MD"/>
        </w:rPr>
        <w:t>persoan</w:t>
      </w:r>
      <w:r w:rsidR="00345DC3">
        <w:rPr>
          <w:b w:val="0"/>
          <w:bCs/>
          <w:lang w:val="ro-MD"/>
        </w:rPr>
        <w:t>ă, estimarea bugetară este următoarea:</w:t>
      </w:r>
    </w:p>
    <w:p w14:paraId="3F28ADAC" w14:textId="484AC016" w:rsidR="00345DC3" w:rsidRDefault="003C64F4" w:rsidP="008E620B">
      <w:pPr>
        <w:pStyle w:val="BodyText"/>
        <w:tabs>
          <w:tab w:val="left" w:pos="990"/>
        </w:tabs>
        <w:spacing w:line="276" w:lineRule="auto"/>
        <w:ind w:right="119"/>
        <w:rPr>
          <w:b w:val="0"/>
          <w:bCs/>
          <w:lang w:val="ro-MD"/>
        </w:rPr>
      </w:pPr>
      <w:r>
        <w:rPr>
          <w:b w:val="0"/>
          <w:bCs/>
          <w:lang w:val="ro-MD"/>
        </w:rPr>
        <w:t>-cheltuială lunară maximă</w:t>
      </w:r>
      <w:r w:rsidR="0097096E">
        <w:rPr>
          <w:b w:val="0"/>
          <w:bCs/>
          <w:lang w:val="ro-MD"/>
        </w:rPr>
        <w:t>:</w:t>
      </w:r>
      <w:r w:rsidR="00B66FBB">
        <w:rPr>
          <w:b w:val="0"/>
          <w:bCs/>
          <w:lang w:val="ro-MD"/>
        </w:rPr>
        <w:t xml:space="preserve"> </w:t>
      </w:r>
      <w:r w:rsidR="00F41664">
        <w:rPr>
          <w:b w:val="0"/>
          <w:bCs/>
          <w:lang w:val="ro-MD"/>
        </w:rPr>
        <w:t>9</w:t>
      </w:r>
      <w:r w:rsidR="00B66FBB">
        <w:rPr>
          <w:b w:val="0"/>
          <w:bCs/>
          <w:lang w:val="ro-MD"/>
        </w:rPr>
        <w:t xml:space="preserve"> persoane x 2025 lei</w:t>
      </w:r>
      <w:r w:rsidR="00E60119">
        <w:rPr>
          <w:b w:val="0"/>
          <w:bCs/>
          <w:lang w:val="ro-MD"/>
        </w:rPr>
        <w:t xml:space="preserve"> = </w:t>
      </w:r>
      <w:r w:rsidR="00F41664">
        <w:rPr>
          <w:b w:val="0"/>
          <w:bCs/>
          <w:lang w:val="ro-MD"/>
        </w:rPr>
        <w:t>18.225</w:t>
      </w:r>
      <w:r w:rsidR="00E60119">
        <w:rPr>
          <w:b w:val="0"/>
          <w:bCs/>
          <w:lang w:val="ro-MD"/>
        </w:rPr>
        <w:t xml:space="preserve"> lei/lună;</w:t>
      </w:r>
    </w:p>
    <w:p w14:paraId="532B61DC" w14:textId="4A1F6E16" w:rsidR="00E60119" w:rsidRDefault="008A5273" w:rsidP="008E620B">
      <w:pPr>
        <w:pStyle w:val="BodyText"/>
        <w:tabs>
          <w:tab w:val="left" w:pos="990"/>
        </w:tabs>
        <w:spacing w:line="276" w:lineRule="auto"/>
        <w:ind w:right="119"/>
        <w:rPr>
          <w:b w:val="0"/>
          <w:bCs/>
          <w:lang w:val="ro-MD"/>
        </w:rPr>
      </w:pPr>
      <w:r>
        <w:rPr>
          <w:b w:val="0"/>
          <w:bCs/>
          <w:lang w:val="ro-MD"/>
        </w:rPr>
        <w:t>-c</w:t>
      </w:r>
      <w:r w:rsidR="0097096E">
        <w:rPr>
          <w:b w:val="0"/>
          <w:bCs/>
          <w:lang w:val="ro-MD"/>
        </w:rPr>
        <w:t>heltuială totală maximă pe 6 luni</w:t>
      </w:r>
      <w:r w:rsidR="00E60119">
        <w:rPr>
          <w:b w:val="0"/>
          <w:bCs/>
          <w:lang w:val="ro-MD"/>
        </w:rPr>
        <w:t xml:space="preserve">: </w:t>
      </w:r>
      <w:r w:rsidR="00F41664">
        <w:rPr>
          <w:b w:val="0"/>
          <w:bCs/>
          <w:lang w:val="ro-MD"/>
        </w:rPr>
        <w:t>18.225</w:t>
      </w:r>
      <w:r w:rsidR="000C47EC">
        <w:rPr>
          <w:b w:val="0"/>
          <w:bCs/>
          <w:lang w:val="ro-MD"/>
        </w:rPr>
        <w:t xml:space="preserve"> lei x 6 luni = </w:t>
      </w:r>
      <w:r w:rsidR="00524B8E">
        <w:rPr>
          <w:b w:val="0"/>
          <w:bCs/>
          <w:lang w:val="ro-MD"/>
        </w:rPr>
        <w:t>109.350</w:t>
      </w:r>
      <w:r w:rsidR="00F05581">
        <w:rPr>
          <w:b w:val="0"/>
          <w:bCs/>
          <w:lang w:val="ro-MD"/>
        </w:rPr>
        <w:t xml:space="preserve"> lei.</w:t>
      </w:r>
    </w:p>
    <w:p w14:paraId="5331D1E1" w14:textId="0883B251" w:rsidR="00B961A0" w:rsidRDefault="00B961A0" w:rsidP="008E620B">
      <w:pPr>
        <w:pStyle w:val="BodyText"/>
        <w:tabs>
          <w:tab w:val="left" w:pos="990"/>
        </w:tabs>
        <w:spacing w:line="276" w:lineRule="auto"/>
        <w:ind w:right="119"/>
        <w:rPr>
          <w:b w:val="0"/>
          <w:bCs/>
          <w:lang w:val="ro-MD"/>
        </w:rPr>
      </w:pPr>
      <w:r>
        <w:rPr>
          <w:b w:val="0"/>
          <w:bCs/>
          <w:lang w:val="ro-MD"/>
        </w:rPr>
        <w:t>Apreciem un impact mi</w:t>
      </w:r>
      <w:r w:rsidR="00D7359A">
        <w:rPr>
          <w:b w:val="0"/>
          <w:bCs/>
          <w:lang w:val="ro-MD"/>
        </w:rPr>
        <w:t>nor</w:t>
      </w:r>
      <w:r w:rsidR="00DF38A0">
        <w:rPr>
          <w:b w:val="0"/>
          <w:bCs/>
          <w:lang w:val="ro-MD"/>
        </w:rPr>
        <w:t xml:space="preserve"> asupra bugetului instituției, având </w:t>
      </w:r>
      <w:r w:rsidR="00F66CE9">
        <w:rPr>
          <w:b w:val="0"/>
          <w:bCs/>
          <w:lang w:val="ro-MD"/>
        </w:rPr>
        <w:t>în vederea natura limi</w:t>
      </w:r>
      <w:r w:rsidR="00B70ED8">
        <w:rPr>
          <w:b w:val="0"/>
          <w:bCs/>
          <w:lang w:val="ro-MD"/>
        </w:rPr>
        <w:t>tată a programului și beneficiile generate pe termen mediu și lung</w:t>
      </w:r>
      <w:r w:rsidR="00C406A3">
        <w:rPr>
          <w:b w:val="0"/>
          <w:bCs/>
          <w:lang w:val="ro-MD"/>
        </w:rPr>
        <w:t xml:space="preserve">, atât în ceea ce privește </w:t>
      </w:r>
      <w:r w:rsidR="00064CEC">
        <w:rPr>
          <w:b w:val="0"/>
          <w:bCs/>
          <w:lang w:val="ro-MD"/>
        </w:rPr>
        <w:t>dezvoltarea resurselor umane, cât și consolidarea rela</w:t>
      </w:r>
      <w:r w:rsidR="006553EB">
        <w:rPr>
          <w:b w:val="0"/>
          <w:bCs/>
          <w:lang w:val="ro-MD"/>
        </w:rPr>
        <w:t>ției instituției cu mediul academic.</w:t>
      </w:r>
    </w:p>
    <w:p w14:paraId="5D57DED6" w14:textId="69B8EB07" w:rsidR="00CF3108" w:rsidRDefault="005A1493" w:rsidP="005A1493">
      <w:pPr>
        <w:pStyle w:val="BodyText"/>
        <w:tabs>
          <w:tab w:val="left" w:pos="990"/>
        </w:tabs>
        <w:spacing w:line="276" w:lineRule="auto"/>
        <w:ind w:right="119"/>
        <w:rPr>
          <w:b w:val="0"/>
          <w:bCs/>
          <w:lang w:val="ro-MD"/>
        </w:rPr>
      </w:pPr>
      <w:r>
        <w:rPr>
          <w:b w:val="0"/>
          <w:bCs/>
          <w:lang w:val="ro-MD"/>
        </w:rPr>
        <w:t xml:space="preserve">Aprobarea regulamentului este esențială pentru desfășurarea în condiții </w:t>
      </w:r>
      <w:r w:rsidR="008D5841">
        <w:rPr>
          <w:b w:val="0"/>
          <w:bCs/>
          <w:lang w:val="ro-MD"/>
        </w:rPr>
        <w:t>optime</w:t>
      </w:r>
      <w:r w:rsidR="00D51D30">
        <w:rPr>
          <w:b w:val="0"/>
          <w:bCs/>
          <w:lang w:val="ro-MD"/>
        </w:rPr>
        <w:t xml:space="preserve"> a programelor de internship în cadrul Consiliului Județean Vrancea, în concordanță </w:t>
      </w:r>
      <w:r w:rsidR="00D51D30">
        <w:rPr>
          <w:b w:val="0"/>
          <w:bCs/>
          <w:lang w:val="ro-MD"/>
        </w:rPr>
        <w:lastRenderedPageBreak/>
        <w:t>cu obiectivul instituției de a spijini dezvoltarea profesională a tinerilor</w:t>
      </w:r>
      <w:r w:rsidR="00F57DAF">
        <w:rPr>
          <w:b w:val="0"/>
          <w:bCs/>
          <w:lang w:val="ro-MD"/>
        </w:rPr>
        <w:t>.</w:t>
      </w:r>
      <w:r w:rsidR="00CF3108">
        <w:rPr>
          <w:b w:val="0"/>
          <w:bCs/>
          <w:lang w:val="ro-MD"/>
        </w:rPr>
        <w:t xml:space="preserve"> </w:t>
      </w:r>
      <w:r w:rsidR="00934F5E">
        <w:rPr>
          <w:b w:val="0"/>
          <w:bCs/>
          <w:lang w:val="ro-MD"/>
        </w:rPr>
        <w:t>Totodată,</w:t>
      </w:r>
      <w:r w:rsidR="00A03D98">
        <w:rPr>
          <w:b w:val="0"/>
          <w:bCs/>
          <w:lang w:val="ro-MD"/>
        </w:rPr>
        <w:t xml:space="preserve"> aceștia vor avea posibilitatea de a</w:t>
      </w:r>
      <w:r w:rsidR="00D3558B">
        <w:rPr>
          <w:b w:val="0"/>
          <w:bCs/>
          <w:lang w:val="ro-MD"/>
        </w:rPr>
        <w:t xml:space="preserve">-și dezvolta abilități specifice și de a </w:t>
      </w:r>
      <w:r w:rsidR="00CF3108">
        <w:rPr>
          <w:b w:val="0"/>
          <w:bCs/>
          <w:lang w:val="ro-MD"/>
        </w:rPr>
        <w:t>contribui la activitățile instituției în mod responsabil.</w:t>
      </w:r>
    </w:p>
    <w:p w14:paraId="5109CA6C" w14:textId="19FD02E2" w:rsidR="00B04346" w:rsidRDefault="00F57DAF" w:rsidP="0099019B">
      <w:pPr>
        <w:pStyle w:val="BodyText"/>
        <w:tabs>
          <w:tab w:val="left" w:pos="990"/>
        </w:tabs>
        <w:spacing w:line="276" w:lineRule="auto"/>
        <w:ind w:right="119"/>
      </w:pPr>
      <w:r w:rsidRPr="00F57DAF">
        <w:rPr>
          <w:b w:val="0"/>
          <w:bCs/>
          <w:iCs/>
        </w:rPr>
        <w:t>Față de cele prezentate, propunem iniţierea unui proiect de hotărâre privind</w:t>
      </w:r>
      <w:r>
        <w:rPr>
          <w:b w:val="0"/>
          <w:bCs/>
          <w:iCs/>
        </w:rPr>
        <w:t xml:space="preserve"> </w:t>
      </w:r>
      <w:r w:rsidR="005B387D">
        <w:rPr>
          <w:b w:val="0"/>
          <w:bCs/>
          <w:iCs/>
        </w:rPr>
        <w:t xml:space="preserve">aprobarea Regulamentului de organizare și desfașurare a Programului de </w:t>
      </w:r>
      <w:r w:rsidR="0099019B">
        <w:rPr>
          <w:b w:val="0"/>
          <w:bCs/>
          <w:iCs/>
        </w:rPr>
        <w:t>I</w:t>
      </w:r>
      <w:r w:rsidR="005B387D">
        <w:rPr>
          <w:b w:val="0"/>
          <w:bCs/>
          <w:iCs/>
        </w:rPr>
        <w:t xml:space="preserve">nternship </w:t>
      </w:r>
      <w:r w:rsidR="0099019B">
        <w:rPr>
          <w:b w:val="0"/>
          <w:bCs/>
          <w:iCs/>
        </w:rPr>
        <w:t>al Consiliului Județean Vrancea.</w:t>
      </w:r>
    </w:p>
    <w:p w14:paraId="56F4105B" w14:textId="77777777" w:rsidR="00B04346" w:rsidRDefault="00B04346" w:rsidP="008E61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7E62262" w14:textId="77777777" w:rsidR="00B04346" w:rsidRDefault="00B04346" w:rsidP="008E61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2CBB45FB" w14:textId="6C244E8B" w:rsidR="008E6163" w:rsidRDefault="008741ED" w:rsidP="008E61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</w:t>
      </w:r>
      <w:r w:rsidR="00EF3C4F">
        <w:rPr>
          <w:rFonts w:ascii="Times New Roman" w:eastAsia="Times New Roman" w:hAnsi="Times New Roman" w:cs="Times New Roman"/>
          <w:sz w:val="28"/>
          <w:szCs w:val="28"/>
          <w:lang w:eastAsia="ro-RO"/>
        </w:rPr>
        <w:t>Director executiv,</w:t>
      </w:r>
    </w:p>
    <w:p w14:paraId="4B355DA6" w14:textId="6A4E3089" w:rsidR="00E92E03" w:rsidRDefault="00EF3C4F" w:rsidP="00EB1AF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Robu Gina-Nela</w:t>
      </w:r>
    </w:p>
    <w:p w14:paraId="66E95480" w14:textId="77777777" w:rsidR="00E92E03" w:rsidRDefault="00E92E03" w:rsidP="000D7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74ECC2B6" w14:textId="77777777" w:rsidR="00E92E03" w:rsidRPr="000D736F" w:rsidRDefault="00E92E03" w:rsidP="000D7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AAED7B1" w14:textId="2EE89244" w:rsidR="000D736F" w:rsidRPr="000D736F" w:rsidRDefault="000D736F" w:rsidP="000D7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0D736F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 xml:space="preserve"> Șef serviciu,                                                                             </w:t>
      </w:r>
      <w:r w:rsidR="00FE5E34">
        <w:rPr>
          <w:rFonts w:ascii="Times New Roman" w:eastAsia="Times New Roman" w:hAnsi="Times New Roman" w:cs="Times New Roman"/>
          <w:sz w:val="28"/>
          <w:szCs w:val="28"/>
          <w:lang w:eastAsia="ro-RO"/>
        </w:rPr>
        <w:t>Consilier</w:t>
      </w:r>
      <w:r w:rsidRPr="000D736F"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</w:p>
    <w:p w14:paraId="30957D2A" w14:textId="422FC081" w:rsidR="000D736F" w:rsidRPr="000D736F" w:rsidRDefault="000D736F" w:rsidP="000D7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0D736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Manuela Turcu                                                                       </w:t>
      </w:r>
      <w:r w:rsidR="000F2F6B">
        <w:rPr>
          <w:rFonts w:ascii="Times New Roman" w:eastAsia="Times New Roman" w:hAnsi="Times New Roman" w:cs="Times New Roman"/>
          <w:sz w:val="28"/>
          <w:szCs w:val="28"/>
          <w:lang w:eastAsia="ro-RO"/>
        </w:rPr>
        <w:t>Ifrim Mihaela</w:t>
      </w:r>
    </w:p>
    <w:bookmarkEnd w:id="0"/>
    <w:p w14:paraId="71EF8241" w14:textId="77777777" w:rsidR="000D736F" w:rsidRPr="000D736F" w:rsidRDefault="000D736F" w:rsidP="000D7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sectPr w:rsidR="000D736F" w:rsidRPr="000D736F" w:rsidSect="0001617B"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657"/>
    <w:multiLevelType w:val="hybridMultilevel"/>
    <w:tmpl w:val="65AE52E8"/>
    <w:lvl w:ilvl="0" w:tplc="64FED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4F30"/>
    <w:multiLevelType w:val="hybridMultilevel"/>
    <w:tmpl w:val="964AF842"/>
    <w:lvl w:ilvl="0" w:tplc="64FED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52F21"/>
    <w:multiLevelType w:val="hybridMultilevel"/>
    <w:tmpl w:val="87DEB65C"/>
    <w:lvl w:ilvl="0" w:tplc="64FED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2477"/>
    <w:multiLevelType w:val="hybridMultilevel"/>
    <w:tmpl w:val="193C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1548A"/>
    <w:multiLevelType w:val="hybridMultilevel"/>
    <w:tmpl w:val="B8EA5768"/>
    <w:lvl w:ilvl="0" w:tplc="960CF5C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9B37880"/>
    <w:multiLevelType w:val="hybridMultilevel"/>
    <w:tmpl w:val="088AFEA8"/>
    <w:lvl w:ilvl="0" w:tplc="7AACA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558F9"/>
    <w:multiLevelType w:val="hybridMultilevel"/>
    <w:tmpl w:val="19EE08E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17861AE"/>
    <w:multiLevelType w:val="hybridMultilevel"/>
    <w:tmpl w:val="23500EF0"/>
    <w:lvl w:ilvl="0" w:tplc="64FED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F2F39"/>
    <w:multiLevelType w:val="hybridMultilevel"/>
    <w:tmpl w:val="0744149E"/>
    <w:lvl w:ilvl="0" w:tplc="8110CA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1873555">
    <w:abstractNumId w:val="4"/>
  </w:num>
  <w:num w:numId="2" w16cid:durableId="611981970">
    <w:abstractNumId w:val="3"/>
  </w:num>
  <w:num w:numId="3" w16cid:durableId="1428191115">
    <w:abstractNumId w:val="6"/>
  </w:num>
  <w:num w:numId="4" w16cid:durableId="441533068">
    <w:abstractNumId w:val="1"/>
  </w:num>
  <w:num w:numId="5" w16cid:durableId="277220872">
    <w:abstractNumId w:val="0"/>
  </w:num>
  <w:num w:numId="6" w16cid:durableId="1344476645">
    <w:abstractNumId w:val="2"/>
  </w:num>
  <w:num w:numId="7" w16cid:durableId="1009527099">
    <w:abstractNumId w:val="7"/>
  </w:num>
  <w:num w:numId="8" w16cid:durableId="192504926">
    <w:abstractNumId w:val="5"/>
  </w:num>
  <w:num w:numId="9" w16cid:durableId="10070549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BC"/>
    <w:rsid w:val="0001617B"/>
    <w:rsid w:val="00017BF6"/>
    <w:rsid w:val="00022564"/>
    <w:rsid w:val="00044592"/>
    <w:rsid w:val="000470BC"/>
    <w:rsid w:val="00052E4A"/>
    <w:rsid w:val="000632D9"/>
    <w:rsid w:val="00064CEC"/>
    <w:rsid w:val="000947C2"/>
    <w:rsid w:val="000958D7"/>
    <w:rsid w:val="000C4183"/>
    <w:rsid w:val="000C47EC"/>
    <w:rsid w:val="000C7238"/>
    <w:rsid w:val="000C7285"/>
    <w:rsid w:val="000C754E"/>
    <w:rsid w:val="000D736F"/>
    <w:rsid w:val="000E2633"/>
    <w:rsid w:val="000E3FF8"/>
    <w:rsid w:val="000F2F6B"/>
    <w:rsid w:val="001000A4"/>
    <w:rsid w:val="00106BFD"/>
    <w:rsid w:val="00121B4F"/>
    <w:rsid w:val="00132FB6"/>
    <w:rsid w:val="001625A3"/>
    <w:rsid w:val="001676B4"/>
    <w:rsid w:val="001818E9"/>
    <w:rsid w:val="00182835"/>
    <w:rsid w:val="00182B63"/>
    <w:rsid w:val="00196F1C"/>
    <w:rsid w:val="00197D05"/>
    <w:rsid w:val="001A5ADA"/>
    <w:rsid w:val="001B258E"/>
    <w:rsid w:val="001C64CE"/>
    <w:rsid w:val="001C7BB7"/>
    <w:rsid w:val="001E1AD9"/>
    <w:rsid w:val="001E5101"/>
    <w:rsid w:val="001F11F7"/>
    <w:rsid w:val="00202D53"/>
    <w:rsid w:val="00210994"/>
    <w:rsid w:val="00236997"/>
    <w:rsid w:val="00245C80"/>
    <w:rsid w:val="00273F79"/>
    <w:rsid w:val="0028550C"/>
    <w:rsid w:val="00290429"/>
    <w:rsid w:val="0029331A"/>
    <w:rsid w:val="002A0489"/>
    <w:rsid w:val="002A2CC5"/>
    <w:rsid w:val="002B05FA"/>
    <w:rsid w:val="002D5BD8"/>
    <w:rsid w:val="002D68EF"/>
    <w:rsid w:val="002E0A00"/>
    <w:rsid w:val="002E20CC"/>
    <w:rsid w:val="002E58DC"/>
    <w:rsid w:val="002E5E64"/>
    <w:rsid w:val="002E64FC"/>
    <w:rsid w:val="002F3389"/>
    <w:rsid w:val="002F6D74"/>
    <w:rsid w:val="002F6DB9"/>
    <w:rsid w:val="003041E4"/>
    <w:rsid w:val="003243AE"/>
    <w:rsid w:val="00325E19"/>
    <w:rsid w:val="0034447D"/>
    <w:rsid w:val="00345DC3"/>
    <w:rsid w:val="00364B32"/>
    <w:rsid w:val="00395B05"/>
    <w:rsid w:val="003A0BDB"/>
    <w:rsid w:val="003A4810"/>
    <w:rsid w:val="003B0724"/>
    <w:rsid w:val="003C64F4"/>
    <w:rsid w:val="003D6A61"/>
    <w:rsid w:val="00405763"/>
    <w:rsid w:val="00410078"/>
    <w:rsid w:val="00422A90"/>
    <w:rsid w:val="004340B2"/>
    <w:rsid w:val="00485D9D"/>
    <w:rsid w:val="00491869"/>
    <w:rsid w:val="0049317B"/>
    <w:rsid w:val="004A4C85"/>
    <w:rsid w:val="004A739B"/>
    <w:rsid w:val="004A7F83"/>
    <w:rsid w:val="004C0115"/>
    <w:rsid w:val="004C59B8"/>
    <w:rsid w:val="004D5E33"/>
    <w:rsid w:val="004E18E9"/>
    <w:rsid w:val="004F7FAC"/>
    <w:rsid w:val="00520BA6"/>
    <w:rsid w:val="00523E0B"/>
    <w:rsid w:val="00524B8E"/>
    <w:rsid w:val="00533F5D"/>
    <w:rsid w:val="005340A6"/>
    <w:rsid w:val="00535BA1"/>
    <w:rsid w:val="00540756"/>
    <w:rsid w:val="0055038C"/>
    <w:rsid w:val="0055371A"/>
    <w:rsid w:val="00574E7E"/>
    <w:rsid w:val="00584EFE"/>
    <w:rsid w:val="005A1493"/>
    <w:rsid w:val="005B387D"/>
    <w:rsid w:val="005C6E11"/>
    <w:rsid w:val="005C7D59"/>
    <w:rsid w:val="005D3D6E"/>
    <w:rsid w:val="005F0A15"/>
    <w:rsid w:val="0060579A"/>
    <w:rsid w:val="00633FDE"/>
    <w:rsid w:val="00637B4D"/>
    <w:rsid w:val="006553EB"/>
    <w:rsid w:val="00666A2C"/>
    <w:rsid w:val="006935CD"/>
    <w:rsid w:val="00694E63"/>
    <w:rsid w:val="00697C17"/>
    <w:rsid w:val="006A402C"/>
    <w:rsid w:val="006B3F25"/>
    <w:rsid w:val="006B6B89"/>
    <w:rsid w:val="006C38F4"/>
    <w:rsid w:val="006C61C9"/>
    <w:rsid w:val="006D2772"/>
    <w:rsid w:val="006E579B"/>
    <w:rsid w:val="006F2C9C"/>
    <w:rsid w:val="006F71E4"/>
    <w:rsid w:val="0073519D"/>
    <w:rsid w:val="00746BA0"/>
    <w:rsid w:val="007638C1"/>
    <w:rsid w:val="0077780D"/>
    <w:rsid w:val="007C043E"/>
    <w:rsid w:val="007E3F14"/>
    <w:rsid w:val="008079C2"/>
    <w:rsid w:val="00826A5C"/>
    <w:rsid w:val="0084727F"/>
    <w:rsid w:val="0085395B"/>
    <w:rsid w:val="0085786D"/>
    <w:rsid w:val="0086768F"/>
    <w:rsid w:val="008741ED"/>
    <w:rsid w:val="00887E55"/>
    <w:rsid w:val="00890E5E"/>
    <w:rsid w:val="00895BF3"/>
    <w:rsid w:val="008A5273"/>
    <w:rsid w:val="008C2A89"/>
    <w:rsid w:val="008C6354"/>
    <w:rsid w:val="008D4E92"/>
    <w:rsid w:val="008D5841"/>
    <w:rsid w:val="008D6BB8"/>
    <w:rsid w:val="008E6163"/>
    <w:rsid w:val="008E620B"/>
    <w:rsid w:val="008F574D"/>
    <w:rsid w:val="00911D10"/>
    <w:rsid w:val="00912EE6"/>
    <w:rsid w:val="0092310A"/>
    <w:rsid w:val="00934F5E"/>
    <w:rsid w:val="00942A4C"/>
    <w:rsid w:val="00944FF4"/>
    <w:rsid w:val="0097096E"/>
    <w:rsid w:val="0097482E"/>
    <w:rsid w:val="009820C8"/>
    <w:rsid w:val="0098516F"/>
    <w:rsid w:val="00985A3F"/>
    <w:rsid w:val="0099019B"/>
    <w:rsid w:val="009A197A"/>
    <w:rsid w:val="009B57A0"/>
    <w:rsid w:val="009D5287"/>
    <w:rsid w:val="009D6EB1"/>
    <w:rsid w:val="00A02305"/>
    <w:rsid w:val="00A03D98"/>
    <w:rsid w:val="00A1681B"/>
    <w:rsid w:val="00A37C90"/>
    <w:rsid w:val="00A40744"/>
    <w:rsid w:val="00A41573"/>
    <w:rsid w:val="00A57A78"/>
    <w:rsid w:val="00A65490"/>
    <w:rsid w:val="00A709A7"/>
    <w:rsid w:val="00A8113F"/>
    <w:rsid w:val="00A834D6"/>
    <w:rsid w:val="00A83CB1"/>
    <w:rsid w:val="00A8437C"/>
    <w:rsid w:val="00A8617D"/>
    <w:rsid w:val="00A94A57"/>
    <w:rsid w:val="00A97AA4"/>
    <w:rsid w:val="00AC005A"/>
    <w:rsid w:val="00AC33BD"/>
    <w:rsid w:val="00AE5DEE"/>
    <w:rsid w:val="00AF4D81"/>
    <w:rsid w:val="00AF6D46"/>
    <w:rsid w:val="00AF7752"/>
    <w:rsid w:val="00B04346"/>
    <w:rsid w:val="00B04699"/>
    <w:rsid w:val="00B06C76"/>
    <w:rsid w:val="00B13A70"/>
    <w:rsid w:val="00B13ABC"/>
    <w:rsid w:val="00B21D2C"/>
    <w:rsid w:val="00B37D4C"/>
    <w:rsid w:val="00B44557"/>
    <w:rsid w:val="00B46C8F"/>
    <w:rsid w:val="00B62C5E"/>
    <w:rsid w:val="00B66FBB"/>
    <w:rsid w:val="00B70ED8"/>
    <w:rsid w:val="00B80309"/>
    <w:rsid w:val="00B961A0"/>
    <w:rsid w:val="00BB0956"/>
    <w:rsid w:val="00BC5706"/>
    <w:rsid w:val="00BE40E5"/>
    <w:rsid w:val="00C406A3"/>
    <w:rsid w:val="00C4649A"/>
    <w:rsid w:val="00C476E7"/>
    <w:rsid w:val="00C47CDA"/>
    <w:rsid w:val="00C51603"/>
    <w:rsid w:val="00C5456C"/>
    <w:rsid w:val="00C57126"/>
    <w:rsid w:val="00C90681"/>
    <w:rsid w:val="00C92341"/>
    <w:rsid w:val="00C97187"/>
    <w:rsid w:val="00CA1FD7"/>
    <w:rsid w:val="00CB522F"/>
    <w:rsid w:val="00CB7448"/>
    <w:rsid w:val="00CD7FBC"/>
    <w:rsid w:val="00CE216B"/>
    <w:rsid w:val="00CF2404"/>
    <w:rsid w:val="00CF3108"/>
    <w:rsid w:val="00D061F2"/>
    <w:rsid w:val="00D1466C"/>
    <w:rsid w:val="00D3157E"/>
    <w:rsid w:val="00D32132"/>
    <w:rsid w:val="00D3558B"/>
    <w:rsid w:val="00D43D84"/>
    <w:rsid w:val="00D51D30"/>
    <w:rsid w:val="00D54E54"/>
    <w:rsid w:val="00D604F4"/>
    <w:rsid w:val="00D653D3"/>
    <w:rsid w:val="00D654A8"/>
    <w:rsid w:val="00D7359A"/>
    <w:rsid w:val="00D93FE6"/>
    <w:rsid w:val="00DD613C"/>
    <w:rsid w:val="00DF38A0"/>
    <w:rsid w:val="00E02052"/>
    <w:rsid w:val="00E02B7D"/>
    <w:rsid w:val="00E03A3D"/>
    <w:rsid w:val="00E21D2A"/>
    <w:rsid w:val="00E24782"/>
    <w:rsid w:val="00E25D23"/>
    <w:rsid w:val="00E37BA2"/>
    <w:rsid w:val="00E60119"/>
    <w:rsid w:val="00E64726"/>
    <w:rsid w:val="00E6695B"/>
    <w:rsid w:val="00E74F03"/>
    <w:rsid w:val="00E80792"/>
    <w:rsid w:val="00E81CE0"/>
    <w:rsid w:val="00E8514F"/>
    <w:rsid w:val="00E923F2"/>
    <w:rsid w:val="00E92E03"/>
    <w:rsid w:val="00EB0AB4"/>
    <w:rsid w:val="00EB1AF8"/>
    <w:rsid w:val="00EB3B34"/>
    <w:rsid w:val="00EB3EEA"/>
    <w:rsid w:val="00EC6627"/>
    <w:rsid w:val="00EE2824"/>
    <w:rsid w:val="00EF3C4F"/>
    <w:rsid w:val="00F00883"/>
    <w:rsid w:val="00F05581"/>
    <w:rsid w:val="00F41664"/>
    <w:rsid w:val="00F44B22"/>
    <w:rsid w:val="00F57DAF"/>
    <w:rsid w:val="00F66CE9"/>
    <w:rsid w:val="00F7216C"/>
    <w:rsid w:val="00F812AB"/>
    <w:rsid w:val="00F91F86"/>
    <w:rsid w:val="00F95DE7"/>
    <w:rsid w:val="00FA5B04"/>
    <w:rsid w:val="00FB2525"/>
    <w:rsid w:val="00FB77BF"/>
    <w:rsid w:val="00FD32F4"/>
    <w:rsid w:val="00FE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6381"/>
  <w15:chartTrackingRefBased/>
  <w15:docId w15:val="{F23C3136-5302-4245-A93B-2F793558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AD9"/>
    <w:pPr>
      <w:ind w:left="720"/>
      <w:contextualSpacing/>
    </w:pPr>
  </w:style>
  <w:style w:type="paragraph" w:customStyle="1" w:styleId="Default">
    <w:name w:val="Default"/>
    <w:rsid w:val="009D5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37B4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o-RO"/>
    </w:rPr>
  </w:style>
  <w:style w:type="character" w:customStyle="1" w:styleId="BodyTextChar">
    <w:name w:val="Body Text Char"/>
    <w:basedOn w:val="DefaultParagraphFont"/>
    <w:link w:val="BodyText"/>
    <w:rsid w:val="00637B4D"/>
    <w:rPr>
      <w:rFonts w:ascii="Times New Roman" w:eastAsia="Times New Roman" w:hAnsi="Times New Roman" w:cs="Times New Roman"/>
      <w:b/>
      <w:sz w:val="28"/>
      <w:szCs w:val="2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430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6267620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8457053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2233400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2253017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122808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MUNTEANU AGATHA-ALICE</dc:creator>
  <cp:keywords/>
  <dc:description/>
  <cp:lastModifiedBy>Ifrim (Onea) Mihaela</cp:lastModifiedBy>
  <cp:revision>32</cp:revision>
  <cp:lastPrinted>2025-05-23T10:20:00Z</cp:lastPrinted>
  <dcterms:created xsi:type="dcterms:W3CDTF">2025-05-19T11:33:00Z</dcterms:created>
  <dcterms:modified xsi:type="dcterms:W3CDTF">2025-05-28T12:02:00Z</dcterms:modified>
</cp:coreProperties>
</file>