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CBEB" w14:textId="20FDA33F" w:rsidR="00603DBA" w:rsidRPr="00603DBA" w:rsidRDefault="00603DBA" w:rsidP="00603DBA">
      <w:pPr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603DB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Principalele măsuri de p</w:t>
      </w:r>
      <w:r w:rsidRPr="00603DB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rotecți</w:t>
      </w:r>
      <w:r w:rsidRPr="00603DB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 xml:space="preserve">e </w:t>
      </w:r>
      <w:r w:rsidRPr="00603DB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a avertizorilor de integritate</w:t>
      </w:r>
    </w:p>
    <w:p w14:paraId="5B2F4140" w14:textId="77777777" w:rsidR="00603DBA" w:rsidRDefault="00603DBA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</w:p>
    <w:p w14:paraId="7DE7172F" w14:textId="4193B90F" w:rsidR="00DE0A2E" w:rsidRPr="00603DBA" w:rsidRDefault="00DE0A2E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603DBA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Protecția avertizorilor de integritate este esențială pentru încurajarea raportării faptelor ilegale sau a neregulilor din instituțiile publice și private. Acest domeniu este reglementat prin Legea nr. 361/2022 privind protecția avertizorilor în interes public, care transpune Directiva (UE) 2019/1937.</w:t>
      </w:r>
    </w:p>
    <w:p w14:paraId="25716F58" w14:textId="77777777" w:rsidR="00DE0A2E" w:rsidRPr="00603DBA" w:rsidRDefault="00DE0A2E" w:rsidP="00603DBA">
      <w:pPr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</w:p>
    <w:p w14:paraId="0BC953D2" w14:textId="77777777" w:rsidR="00DE0A2E" w:rsidRPr="00603DBA" w:rsidRDefault="00DE0A2E" w:rsidP="00603DBA">
      <w:pPr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</w:p>
    <w:p w14:paraId="45A15264" w14:textId="49F977F8" w:rsidR="00DE0A2E" w:rsidRPr="00603DBA" w:rsidRDefault="00DE0A2E" w:rsidP="00603DBA">
      <w:pPr>
        <w:jc w:val="both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</w:pPr>
      <w:r w:rsidRPr="00603DB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Principalele măsuri de protecție a avertizorilor</w:t>
      </w:r>
      <w:r w:rsidR="00603DBA" w:rsidRPr="00603DB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GB"/>
          <w14:ligatures w14:val="none"/>
        </w:rPr>
        <w:t>:</w:t>
      </w:r>
    </w:p>
    <w:p w14:paraId="756A12C4" w14:textId="77777777" w:rsidR="00603DBA" w:rsidRPr="00603DBA" w:rsidRDefault="00603DBA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</w:p>
    <w:p w14:paraId="120B686B" w14:textId="77777777" w:rsidR="00DE0A2E" w:rsidRPr="00603DBA" w:rsidRDefault="00DE0A2E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603DBA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1. Confidențialitatea identității</w:t>
      </w:r>
    </w:p>
    <w:p w14:paraId="67B635EC" w14:textId="77777777" w:rsidR="00DE0A2E" w:rsidRPr="00603DBA" w:rsidRDefault="00DE0A2E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603DBA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• Identitatea avertizorului și orice informație care ar putea duce la identificarea acestuia sunt protejate.</w:t>
      </w:r>
    </w:p>
    <w:p w14:paraId="276812DF" w14:textId="77777777" w:rsidR="00DE0A2E" w:rsidRDefault="00DE0A2E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603DBA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• Dezvăluirea identității fără consimțământ este interzisă și poate atrage sancțiuni.</w:t>
      </w:r>
    </w:p>
    <w:p w14:paraId="6758852A" w14:textId="77777777" w:rsidR="00603DBA" w:rsidRPr="00603DBA" w:rsidRDefault="00603DBA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</w:p>
    <w:p w14:paraId="09BD8C33" w14:textId="77777777" w:rsidR="00DE0A2E" w:rsidRPr="00603DBA" w:rsidRDefault="00DE0A2E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603DBA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2. Interzicerea represaliilor</w:t>
      </w:r>
    </w:p>
    <w:p w14:paraId="025948E6" w14:textId="77777777" w:rsidR="00DE0A2E" w:rsidRPr="00603DBA" w:rsidRDefault="00DE0A2E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603DBA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• Orice acțiune negativă împotriva avertizorului ca urmare a raportării este considerată represalie și este sancționabilă.</w:t>
      </w:r>
    </w:p>
    <w:p w14:paraId="765865A1" w14:textId="77777777" w:rsidR="00DE0A2E" w:rsidRPr="00603DBA" w:rsidRDefault="00DE0A2E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603DBA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• Exemple de represalii interzise: concedierea, retrogradarea, reducerea salariului, amenințările, hărțuirea.</w:t>
      </w:r>
    </w:p>
    <w:p w14:paraId="0153FC89" w14:textId="77777777" w:rsidR="00DE0A2E" w:rsidRPr="00603DBA" w:rsidRDefault="00DE0A2E" w:rsidP="00603DBA">
      <w:pPr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</w:p>
    <w:p w14:paraId="2FDB8939" w14:textId="7872C786" w:rsidR="00DE0A2E" w:rsidRPr="00603DBA" w:rsidRDefault="00DE0A2E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603DBA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3. Acces la măsuri de sprijin</w:t>
      </w:r>
    </w:p>
    <w:p w14:paraId="7D179378" w14:textId="406555F2" w:rsidR="00DE0A2E" w:rsidRPr="00603DBA" w:rsidRDefault="00DE0A2E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603DBA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• Avertizorii pot beneficia de consiliere juridică gratuită și de protecție în fața instanțelor.</w:t>
      </w:r>
    </w:p>
    <w:p w14:paraId="586AB871" w14:textId="77777777" w:rsidR="00DE0A2E" w:rsidRPr="00603DBA" w:rsidRDefault="00DE0A2E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603DBA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• Pot solicita sprijin din partea instituțiilor de protecție a avertizorilor.</w:t>
      </w:r>
    </w:p>
    <w:p w14:paraId="1132AF34" w14:textId="77777777" w:rsidR="00DE0A2E" w:rsidRPr="00603DBA" w:rsidRDefault="00DE0A2E" w:rsidP="00603DBA">
      <w:pPr>
        <w:jc w:val="both"/>
        <w:textAlignment w:val="baseline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</w:p>
    <w:p w14:paraId="7C023501" w14:textId="25E3E20E" w:rsidR="00DE0A2E" w:rsidRPr="00603DBA" w:rsidRDefault="00603DBA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4</w:t>
      </w:r>
      <w:r w:rsidR="00DE0A2E" w:rsidRPr="00603DBA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. Dreptul la despăgubiri</w:t>
      </w:r>
    </w:p>
    <w:p w14:paraId="69E61464" w14:textId="77777777" w:rsidR="00DE0A2E" w:rsidRDefault="00DE0A2E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 w:rsidRPr="00603DBA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• Dacă suferă prejudicii ca urmare a raportării, avertizorii pot cere despăgubiri în instanță (conform art. 22-23 din Legea nr. 361/2022).</w:t>
      </w:r>
    </w:p>
    <w:p w14:paraId="53C80A1C" w14:textId="77777777" w:rsidR="00603DBA" w:rsidRPr="00603DBA" w:rsidRDefault="00603DBA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</w:p>
    <w:p w14:paraId="4B027A84" w14:textId="42DAD712" w:rsidR="00DE0A2E" w:rsidRPr="00603DBA" w:rsidRDefault="00603DBA" w:rsidP="00603DBA">
      <w:pPr>
        <w:jc w:val="both"/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5</w:t>
      </w:r>
      <w:r w:rsidR="00DE0A2E" w:rsidRPr="00603DBA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. Canale sigure de raportare</w:t>
      </w:r>
    </w:p>
    <w:p w14:paraId="66340C2D" w14:textId="08D97015" w:rsidR="004A3860" w:rsidRPr="00603DBA" w:rsidRDefault="00DE0A2E" w:rsidP="00603DBA">
      <w:pPr>
        <w:jc w:val="both"/>
      </w:pPr>
      <w:r w:rsidRPr="00603DBA">
        <w:rPr>
          <w:rFonts w:ascii="Times New Roman" w:eastAsia="Times New Roman" w:hAnsi="Times New Roman" w:cs="Times New Roman"/>
          <w:kern w:val="0"/>
          <w:sz w:val="32"/>
          <w:szCs w:val="32"/>
          <w:lang w:eastAsia="en-GB"/>
          <w14:ligatures w14:val="none"/>
        </w:rPr>
        <w:t>• Avertizorii pot face raportări interne, externe (către autorități competente) sau, în anumite condiții, divulgări publice.</w:t>
      </w:r>
    </w:p>
    <w:sectPr w:rsidR="004A3860" w:rsidRPr="00603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2E"/>
    <w:rsid w:val="00164524"/>
    <w:rsid w:val="00440657"/>
    <w:rsid w:val="004A3860"/>
    <w:rsid w:val="004D4075"/>
    <w:rsid w:val="00603DBA"/>
    <w:rsid w:val="006813CE"/>
    <w:rsid w:val="00D15505"/>
    <w:rsid w:val="00D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981C1"/>
  <w15:chartTrackingRefBased/>
  <w15:docId w15:val="{25F4A2F1-ED4A-4A55-AF18-8725DFAED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A2E"/>
    <w:rPr>
      <w:noProof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A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A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A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A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A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A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A2E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A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A2E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A2E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A2E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A2E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A2E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A2E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A2E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DE0A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A2E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A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A2E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DE0A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A2E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DE0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A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A2E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DE0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5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Ioniță Carmen-Angelica</dc:creator>
  <cp:keywords/>
  <dc:description/>
  <cp:lastModifiedBy>Gîrleanu Mihaela</cp:lastModifiedBy>
  <cp:revision>2</cp:revision>
  <dcterms:created xsi:type="dcterms:W3CDTF">2025-03-27T11:06:00Z</dcterms:created>
  <dcterms:modified xsi:type="dcterms:W3CDTF">2025-03-27T11:21:00Z</dcterms:modified>
</cp:coreProperties>
</file>