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2CC3" w14:textId="7F643812" w:rsidR="00D9718F" w:rsidRPr="00D9718F" w:rsidRDefault="00D9718F" w:rsidP="00D9718F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</w:pPr>
      <w:r w:rsidRPr="00D340C5">
        <w:rPr>
          <w:b/>
        </w:rPr>
        <w:drawing>
          <wp:anchor distT="0" distB="0" distL="114300" distR="114300" simplePos="0" relativeHeight="251659264" behindDoc="1" locked="0" layoutInCell="1" allowOverlap="1" wp14:anchorId="4B54865D" wp14:editId="04B38C9C">
            <wp:simplePos x="0" y="0"/>
            <wp:positionH relativeFrom="column">
              <wp:posOffset>288925</wp:posOffset>
            </wp:positionH>
            <wp:positionV relativeFrom="paragraph">
              <wp:posOffset>248994</wp:posOffset>
            </wp:positionV>
            <wp:extent cx="2089150" cy="4297045"/>
            <wp:effectExtent l="0" t="0" r="6350" b="8255"/>
            <wp:wrapTight wrapText="bothSides">
              <wp:wrapPolygon edited="0">
                <wp:start x="0" y="0"/>
                <wp:lineTo x="0" y="21546"/>
                <wp:lineTo x="21469" y="21546"/>
                <wp:lineTo x="21469" y="0"/>
                <wp:lineTo x="0" y="0"/>
              </wp:wrapPolygon>
            </wp:wrapTight>
            <wp:docPr id="4" name="Imagine 4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18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ro-RO"/>
        </w:rPr>
        <w:t>Campania</w:t>
      </w:r>
      <w:r w:rsidRPr="00D9718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  <w:t xml:space="preserve"> de conștientizare realizată în 10 UAT-uri din județ, cu tema:</w:t>
      </w:r>
    </w:p>
    <w:p w14:paraId="3FD8004B" w14:textId="77777777" w:rsidR="00D9718F" w:rsidRPr="00982002" w:rsidRDefault="00D9718F" w:rsidP="00D971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  <w:lang w:eastAsia="ro-RO"/>
        </w:rPr>
      </w:pPr>
    </w:p>
    <w:p w14:paraId="5C9013B6" w14:textId="77777777" w:rsidR="00D9718F" w:rsidRPr="00982002" w:rsidRDefault="00D9718F" w:rsidP="00D97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4"/>
          <w:szCs w:val="24"/>
          <w:lang w:eastAsia="ro-RO"/>
        </w:rPr>
      </w:pPr>
      <w:r w:rsidRPr="00982002"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4"/>
          <w:szCs w:val="24"/>
          <w:lang w:eastAsia="ro-RO"/>
        </w:rPr>
        <w:t xml:space="preserve">      "Soluții și provocări locale legate de îmbunătățirea calității aerului pe plan local”</w:t>
      </w:r>
      <w:r>
        <w:rPr>
          <w:rFonts w:ascii="Times New Roman" w:eastAsia="Times New Roman" w:hAnsi="Times New Roman" w:cs="Times New Roman"/>
          <w:bCs/>
          <w:i/>
          <w:iCs/>
          <w:noProof w:val="0"/>
          <w:color w:val="000000"/>
          <w:sz w:val="24"/>
          <w:szCs w:val="24"/>
          <w:lang w:eastAsia="ro-RO"/>
        </w:rPr>
        <w:t>:</w:t>
      </w:r>
    </w:p>
    <w:p w14:paraId="1E511E7C" w14:textId="77777777" w:rsidR="00D9718F" w:rsidRPr="0098200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- Au fost susținute 10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seminarii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online 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cu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reprezentanți din cadrul a 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10 UAT-uri din județ: </w:t>
      </w:r>
      <w:r w:rsidRPr="0098200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o-RO"/>
        </w:rPr>
        <w:t xml:space="preserve">Jariștea, Bolotești, Țifești, Garoafa, Biliești, Suraia, Gologanu, Răstoaca, </w:t>
      </w:r>
      <w:r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o-RO"/>
        </w:rPr>
        <w:t xml:space="preserve">Soveja și </w:t>
      </w:r>
      <w:r w:rsidRPr="00982002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o-RO"/>
        </w:rPr>
        <w:t>Vizantea-Livezi</w:t>
      </w:r>
      <w:r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eastAsia="ro-RO"/>
        </w:rPr>
        <w:t>;</w:t>
      </w:r>
    </w:p>
    <w:p w14:paraId="290B4E12" w14:textId="77777777" w:rsidR="00D9718F" w:rsidRPr="005E7DF9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Ulterior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a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u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fost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distribuite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4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newslettere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via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      </w:t>
      </w:r>
      <w:proofErr w:type="gram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e-mail</w:t>
      </w:r>
      <w:proofErr w:type="gram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către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fiecare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primărie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,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cu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informații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despre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soluțiile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care pot fi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luate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la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nivel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local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pentru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îmbunătățirea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calității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aerului</w:t>
      </w:r>
      <w:proofErr w:type="spellEnd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. </w:t>
      </w:r>
    </w:p>
    <w:p w14:paraId="31BEC5E8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proofErr w:type="spellStart"/>
      <w:r w:rsidRPr="000C51D1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Newsletterele</w:t>
      </w:r>
      <w:proofErr w:type="spellEnd"/>
      <w:r w:rsidRPr="000C51D1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r w:rsidRPr="000C51D1">
        <w:rPr>
          <w:rFonts w:ascii="Times New Roman" w:hAnsi="Times New Roman" w:cs="Times New Roman"/>
          <w:sz w:val="24"/>
          <w:szCs w:val="24"/>
        </w:rPr>
        <w:t xml:space="preserve">au fost transmise către cele 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D1">
        <w:rPr>
          <w:rFonts w:ascii="Times New Roman" w:hAnsi="Times New Roman" w:cs="Times New Roman"/>
          <w:sz w:val="24"/>
          <w:szCs w:val="24"/>
        </w:rPr>
        <w:t xml:space="preserve">UAT-uri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0C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de: </w:t>
      </w:r>
    </w:p>
    <w:p w14:paraId="7EBB260D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C51D1">
        <w:rPr>
          <w:rFonts w:ascii="Times New Roman" w:hAnsi="Times New Roman" w:cs="Times New Roman"/>
          <w:sz w:val="24"/>
          <w:szCs w:val="24"/>
        </w:rPr>
        <w:t xml:space="preserve">15.11.2022 (I); </w:t>
      </w:r>
    </w:p>
    <w:p w14:paraId="6CAFB994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C51D1">
        <w:rPr>
          <w:rFonts w:ascii="Times New Roman" w:hAnsi="Times New Roman" w:cs="Times New Roman"/>
          <w:sz w:val="24"/>
          <w:szCs w:val="24"/>
        </w:rPr>
        <w:t xml:space="preserve">28.11.2022 (II); </w:t>
      </w:r>
    </w:p>
    <w:p w14:paraId="2C6F6285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C51D1">
        <w:rPr>
          <w:rFonts w:ascii="Times New Roman" w:hAnsi="Times New Roman" w:cs="Times New Roman"/>
          <w:sz w:val="24"/>
          <w:szCs w:val="24"/>
        </w:rPr>
        <w:t>13.12.2022 (III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C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569E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r w:rsidRPr="000C51D1">
        <w:rPr>
          <w:rFonts w:ascii="Times New Roman" w:hAnsi="Times New Roman" w:cs="Times New Roman"/>
          <w:sz w:val="24"/>
          <w:szCs w:val="24"/>
        </w:rPr>
        <w:t>19.12.2022(IV)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19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                                                                                                                  </w:t>
      </w:r>
    </w:p>
    <w:p w14:paraId="0EBEBE1F" w14:textId="77777777" w:rsidR="00D9718F" w:rsidRPr="00CA577A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  <w:proofErr w:type="spellStart"/>
      <w:r w:rsidRPr="0098200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>Publicul</w:t>
      </w:r>
      <w:proofErr w:type="spellEnd"/>
      <w:r w:rsidRPr="0098200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 xml:space="preserve"> </w:t>
      </w:r>
      <w:proofErr w:type="spellStart"/>
      <w:r w:rsidRPr="0098200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>țintă</w:t>
      </w:r>
      <w:proofErr w:type="spellEnd"/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ro-RO"/>
        </w:rPr>
        <w:t xml:space="preserve"> 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=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30</w:t>
      </w:r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.000 </w:t>
      </w:r>
      <w:proofErr w:type="spellStart"/>
      <w:r w:rsidRPr="0098200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locuitori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mediul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rural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cât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funcționarii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publici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cadrul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administrațiilor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>publice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locale. </w:t>
      </w:r>
    </w:p>
    <w:p w14:paraId="4690731E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523D2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Logoul campaniei</w:t>
      </w:r>
      <w:r w:rsidRPr="00B523D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: </w:t>
      </w:r>
    </w:p>
    <w:p w14:paraId="2E9D2728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</w:pPr>
      <w:r w:rsidRPr="00B523D2">
        <w:rPr>
          <w:rFonts w:ascii="Times New Roman" w:eastAsia="Calibri" w:hAnsi="Times New Roman" w:cs="Times New Roman"/>
          <w:noProof w:val="0"/>
          <w:color w:val="FF0000"/>
          <w:sz w:val="24"/>
          <w:szCs w:val="24"/>
        </w:rPr>
        <w:t>Calitatea aerului, preocuparea noastră, a tuturor!</w:t>
      </w:r>
    </w:p>
    <w:p w14:paraId="5DF3FA87" w14:textId="77777777" w:rsidR="00D9718F" w:rsidRPr="00B523D2" w:rsidRDefault="00D9718F" w:rsidP="00D9718F">
      <w:pPr>
        <w:pStyle w:val="Listparagraf"/>
        <w:widowControl w:val="0"/>
        <w:numPr>
          <w:ilvl w:val="0"/>
          <w:numId w:val="1"/>
        </w:numPr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</w:pPr>
    </w:p>
    <w:p w14:paraId="73DEF471" w14:textId="77777777" w:rsidR="00D9718F" w:rsidRDefault="00D9718F" w:rsidP="00D9718F">
      <w:pPr>
        <w:widowControl w:val="0"/>
        <w:tabs>
          <w:tab w:val="left" w:pos="303"/>
        </w:tabs>
        <w:spacing w:after="0" w:line="240" w:lineRule="auto"/>
        <w:ind w:right="-8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</w:pPr>
      <w:r w:rsidRPr="00B523D2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ro-RO"/>
        </w:rPr>
        <w:t xml:space="preserve"> </w:t>
      </w:r>
    </w:p>
    <w:p w14:paraId="452CC73A" w14:textId="77777777" w:rsidR="00B11F70" w:rsidRDefault="00B11F70"/>
    <w:sectPr w:rsidR="00B11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F7"/>
    <w:multiLevelType w:val="hybridMultilevel"/>
    <w:tmpl w:val="7D20DB4A"/>
    <w:lvl w:ilvl="0" w:tplc="52D298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  <w:color w:val="FFFFFF" w:themeColor="background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4CD"/>
    <w:multiLevelType w:val="multilevel"/>
    <w:tmpl w:val="85884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8C0F01"/>
    <w:multiLevelType w:val="hybridMultilevel"/>
    <w:tmpl w:val="8E1EB7C0"/>
    <w:lvl w:ilvl="0" w:tplc="AD2CE9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48882">
    <w:abstractNumId w:val="0"/>
  </w:num>
  <w:num w:numId="2" w16cid:durableId="1467625448">
    <w:abstractNumId w:val="1"/>
  </w:num>
  <w:num w:numId="3" w16cid:durableId="1386753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F"/>
    <w:rsid w:val="002F5E4E"/>
    <w:rsid w:val="008D2082"/>
    <w:rsid w:val="00B11F70"/>
    <w:rsid w:val="00D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409A"/>
  <w15:chartTrackingRefBased/>
  <w15:docId w15:val="{A222A178-B953-4FDC-804A-42BBE84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8F"/>
    <w:pPr>
      <w:spacing w:after="200" w:line="276" w:lineRule="auto"/>
    </w:pPr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97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FLORENTIN GABRIEL</dc:creator>
  <cp:keywords/>
  <dc:description/>
  <cp:lastModifiedBy>MIHAI FLORENTIN GABRIEL</cp:lastModifiedBy>
  <cp:revision>1</cp:revision>
  <dcterms:created xsi:type="dcterms:W3CDTF">2023-02-16T07:43:00Z</dcterms:created>
  <dcterms:modified xsi:type="dcterms:W3CDTF">2023-02-16T07:43:00Z</dcterms:modified>
</cp:coreProperties>
</file>