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B07B" w14:textId="0777359A" w:rsidR="0057354D" w:rsidRPr="007259CD" w:rsidRDefault="0057354D">
      <w:pPr>
        <w:tabs>
          <w:tab w:val="left" w:pos="3100"/>
        </w:tabs>
        <w:jc w:val="both"/>
      </w:pPr>
      <w:r w:rsidRPr="007259CD">
        <w:t xml:space="preserve"> </w:t>
      </w:r>
    </w:p>
    <w:p w14:paraId="146FB67E" w14:textId="4101E6B3" w:rsidR="0057354D" w:rsidRPr="00FB6D34" w:rsidRDefault="0057354D" w:rsidP="00FB6D34">
      <w:pPr>
        <w:pStyle w:val="BodyText"/>
        <w:jc w:val="both"/>
        <w:rPr>
          <w:b/>
          <w:bCs/>
          <w:szCs w:val="28"/>
          <w:u w:val="single"/>
        </w:rPr>
      </w:pPr>
      <w:bookmarkStart w:id="0" w:name="_GoBack"/>
      <w:bookmarkEnd w:id="0"/>
      <w:r w:rsidRPr="00FB6D34">
        <w:rPr>
          <w:b/>
          <w:bCs/>
          <w:szCs w:val="28"/>
        </w:rPr>
        <w:t xml:space="preserve"> </w:t>
      </w:r>
      <w:r w:rsidR="00C01B74" w:rsidRPr="00FB6D34">
        <w:rPr>
          <w:b/>
          <w:bCs/>
          <w:szCs w:val="28"/>
          <w:u w:val="single"/>
        </w:rPr>
        <w:t xml:space="preserve">Șef </w:t>
      </w:r>
      <w:r w:rsidR="00263315" w:rsidRPr="00FB6D34">
        <w:rPr>
          <w:b/>
          <w:bCs/>
          <w:szCs w:val="28"/>
          <w:u w:val="single"/>
        </w:rPr>
        <w:t>Birou</w:t>
      </w:r>
      <w:r w:rsidR="00963BB6" w:rsidRPr="00FB6D34">
        <w:rPr>
          <w:b/>
          <w:bCs/>
          <w:szCs w:val="28"/>
          <w:u w:val="single"/>
        </w:rPr>
        <w:t xml:space="preserve"> gradul </w:t>
      </w:r>
      <w:r w:rsidR="00E26B5A" w:rsidRPr="00FB6D34">
        <w:rPr>
          <w:b/>
          <w:bCs/>
          <w:szCs w:val="28"/>
          <w:u w:val="single"/>
        </w:rPr>
        <w:t>I</w:t>
      </w:r>
      <w:r w:rsidR="00C6727F" w:rsidRPr="00FB6D34">
        <w:rPr>
          <w:b/>
          <w:bCs/>
          <w:szCs w:val="28"/>
          <w:u w:val="single"/>
        </w:rPr>
        <w:t>I</w:t>
      </w:r>
      <w:r w:rsidR="00FB6D34" w:rsidRPr="00FB6D34">
        <w:rPr>
          <w:b/>
          <w:bCs/>
          <w:szCs w:val="28"/>
          <w:u w:val="single"/>
        </w:rPr>
        <w:t xml:space="preserve"> la Biroul Monitorizare Contracte, Programe și Servicii sociale </w:t>
      </w:r>
      <w:proofErr w:type="spellStart"/>
      <w:r w:rsidR="00FB6D34" w:rsidRPr="00FB6D34">
        <w:rPr>
          <w:b/>
          <w:bCs/>
          <w:szCs w:val="28"/>
          <w:u w:val="single"/>
        </w:rPr>
        <w:t>Direcţia</w:t>
      </w:r>
      <w:proofErr w:type="spellEnd"/>
      <w:r w:rsidR="00FB6D34" w:rsidRPr="00FB6D34">
        <w:rPr>
          <w:b/>
          <w:bCs/>
          <w:szCs w:val="28"/>
          <w:u w:val="single"/>
        </w:rPr>
        <w:t xml:space="preserve"> Economică </w:t>
      </w:r>
    </w:p>
    <w:p w14:paraId="1CB8B14E" w14:textId="77777777" w:rsidR="00EF7E33" w:rsidRPr="00A50BEB" w:rsidRDefault="0057354D">
      <w:pPr>
        <w:jc w:val="both"/>
        <w:rPr>
          <w:bCs/>
        </w:rPr>
      </w:pPr>
      <w:r w:rsidRPr="00A50BEB">
        <w:rPr>
          <w:bCs/>
        </w:rPr>
        <w:t xml:space="preserve">    </w:t>
      </w:r>
    </w:p>
    <w:p w14:paraId="7476B348" w14:textId="77777777" w:rsidR="0057354D" w:rsidRPr="00A50BEB" w:rsidRDefault="0057354D">
      <w:pPr>
        <w:pStyle w:val="Heading4"/>
        <w:jc w:val="both"/>
        <w:rPr>
          <w:sz w:val="24"/>
        </w:rPr>
      </w:pPr>
      <w:r w:rsidRPr="00A50BEB">
        <w:rPr>
          <w:sz w:val="24"/>
        </w:rPr>
        <w:t>Atribuţiile postului :</w:t>
      </w:r>
    </w:p>
    <w:p w14:paraId="08C8C8F8" w14:textId="77777777" w:rsidR="00BE7F6B" w:rsidRPr="00A50BEB" w:rsidRDefault="0057354D" w:rsidP="00CC5A5C">
      <w:pPr>
        <w:pStyle w:val="Heading4"/>
        <w:rPr>
          <w:b w:val="0"/>
          <w:sz w:val="24"/>
        </w:rPr>
      </w:pPr>
      <w:r w:rsidRPr="00A50BEB">
        <w:rPr>
          <w:b w:val="0"/>
          <w:sz w:val="24"/>
        </w:rPr>
        <w:t xml:space="preserve"> </w:t>
      </w:r>
      <w:bookmarkStart w:id="1" w:name="_Hlk523300113"/>
    </w:p>
    <w:p w14:paraId="19D296A8" w14:textId="3CD0053F" w:rsidR="00871320" w:rsidRPr="00A50BEB" w:rsidRDefault="00652FA4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Organizează, îndrumă și răspunde de activitatea biroului, stabilind pentru personalul din subordine sarcinile, competențele și responsabilitățile corespunzătoare postului ocupat;</w:t>
      </w:r>
    </w:p>
    <w:p w14:paraId="3EEA663A" w14:textId="77777777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Elaborează şi completează fişele posturilor pentru funcţionarii publici din subordine;</w:t>
      </w:r>
    </w:p>
    <w:p w14:paraId="41608594" w14:textId="6BE37417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 xml:space="preserve">Stabileşte măsurile necesare şi urmăreşte îndeplinirea în bune condiţii a obiectivelor care revin </w:t>
      </w:r>
      <w:r w:rsidR="003E5A31" w:rsidRPr="00A50BEB">
        <w:rPr>
          <w:sz w:val="24"/>
        </w:rPr>
        <w:t>biroului</w:t>
      </w:r>
      <w:r w:rsidRPr="00A50BEB">
        <w:rPr>
          <w:sz w:val="24"/>
        </w:rPr>
        <w:t>;</w:t>
      </w:r>
    </w:p>
    <w:p w14:paraId="2EF155AF" w14:textId="77777777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Este responsabil de realizarea obiectivelor individuale, urmărind îndeplinirea în bune condiţii a acestora;</w:t>
      </w:r>
    </w:p>
    <w:p w14:paraId="7B70E905" w14:textId="4081ADCE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 xml:space="preserve">Participă la elaborarea sau realizarea de lucrări de complexitate sau importanţă deosebită, corespunzătoare funcţiei publice de </w:t>
      </w:r>
      <w:r w:rsidR="003E5A31" w:rsidRPr="00A50BEB">
        <w:rPr>
          <w:sz w:val="24"/>
        </w:rPr>
        <w:t>execuție în care sete încadrat</w:t>
      </w:r>
      <w:r w:rsidRPr="00A50BEB">
        <w:rPr>
          <w:sz w:val="24"/>
        </w:rPr>
        <w:t>;</w:t>
      </w:r>
    </w:p>
    <w:p w14:paraId="35A86BD7" w14:textId="18AC1F10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 xml:space="preserve">Urmăreşte şi verifică activitatea profesională a personalului din cadrul </w:t>
      </w:r>
      <w:r w:rsidR="00D1617C" w:rsidRPr="00A50BEB">
        <w:rPr>
          <w:sz w:val="24"/>
        </w:rPr>
        <w:t>biroulu</w:t>
      </w:r>
      <w:r w:rsidR="00C01B74" w:rsidRPr="00A50BEB">
        <w:rPr>
          <w:sz w:val="24"/>
        </w:rPr>
        <w:t>i</w:t>
      </w:r>
      <w:r w:rsidRPr="00A50BEB">
        <w:rPr>
          <w:sz w:val="24"/>
        </w:rPr>
        <w:t>;</w:t>
      </w:r>
    </w:p>
    <w:p w14:paraId="193DD6DF" w14:textId="77777777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Urmăreşte respectarea normelor de conduită şi disciplină de către personalul din subordine, dispunând/ propunând măsurile adecvate respectării Statutului funcţionarilor publici şi a Regulamentului Intern de Organizare şi Funcţionare;</w:t>
      </w:r>
    </w:p>
    <w:p w14:paraId="7468F297" w14:textId="77777777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Poate delega o parte din atribuţii funcţionarilor publici din subordine, în condiţiile legii;</w:t>
      </w:r>
    </w:p>
    <w:p w14:paraId="792F72ED" w14:textId="77777777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Face propuneri privind stabilirea criteriilor de performanţă profesională individuală anuale;</w:t>
      </w:r>
    </w:p>
    <w:p w14:paraId="2C58F9D7" w14:textId="694506E8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 xml:space="preserve">Participă la stabilirea, în cadrul </w:t>
      </w:r>
      <w:r w:rsidR="00D1617C" w:rsidRPr="00A50BEB">
        <w:rPr>
          <w:sz w:val="24"/>
        </w:rPr>
        <w:t xml:space="preserve">biroului </w:t>
      </w:r>
      <w:r w:rsidRPr="00A50BEB">
        <w:rPr>
          <w:sz w:val="24"/>
        </w:rPr>
        <w:t>pe care îl conduce, a gradului de importanţă asociat fiecărui criteriu de performanţă corespunzător categoriei funcţiei publice ocupate de fiecare funcţionar public din subordine;</w:t>
      </w:r>
    </w:p>
    <w:p w14:paraId="6C757DCD" w14:textId="4E84FBD2" w:rsidR="00871320" w:rsidRPr="00A50BEB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 xml:space="preserve">Realizează evaluarea performanţelor profesionale individuale ale funcţionarilor publici din cadrul </w:t>
      </w:r>
      <w:r w:rsidR="00D1617C" w:rsidRPr="00A50BEB">
        <w:rPr>
          <w:sz w:val="24"/>
        </w:rPr>
        <w:t>biroulu</w:t>
      </w:r>
      <w:r w:rsidR="00C01B74" w:rsidRPr="00A50BEB">
        <w:rPr>
          <w:sz w:val="24"/>
        </w:rPr>
        <w:t>i</w:t>
      </w:r>
      <w:r w:rsidRPr="00A50BEB">
        <w:rPr>
          <w:sz w:val="24"/>
        </w:rPr>
        <w:t>, prin raportarea criteriilor de performanţă la gradul de îndeplini</w:t>
      </w:r>
      <w:r w:rsidR="00D1617C" w:rsidRPr="00A50BEB">
        <w:rPr>
          <w:sz w:val="24"/>
        </w:rPr>
        <w:t>r</w:t>
      </w:r>
      <w:r w:rsidRPr="00A50BEB">
        <w:rPr>
          <w:sz w:val="24"/>
        </w:rPr>
        <w:t>e a obiectivelor individuale prevăzute pentru perioada evaluată;</w:t>
      </w:r>
    </w:p>
    <w:p w14:paraId="6CCE2128" w14:textId="68F561F3" w:rsidR="00EE56F7" w:rsidRPr="00A50BEB" w:rsidRDefault="00D1617C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Coordonează activitatea biroului în vederea realizării atribuțiilor stabilite și a celor încredințate de conducerea instituției;</w:t>
      </w:r>
    </w:p>
    <w:p w14:paraId="4D22942B" w14:textId="77086DB9" w:rsidR="00EE56F7" w:rsidRPr="00A50BEB" w:rsidRDefault="00AD0BCC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Colaborează cu celelalte compartimente  din cadrul serviciului pentru rezolvarea sarcinilor de serviciu încredințate;</w:t>
      </w:r>
    </w:p>
    <w:p w14:paraId="5FEE9D0E" w14:textId="11A1C32C" w:rsidR="00EE56F7" w:rsidRPr="00A50BEB" w:rsidRDefault="00AD0BCC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A50BEB">
        <w:rPr>
          <w:sz w:val="24"/>
        </w:rPr>
        <w:t>Se preocupă permanent de perfecționarea pregătirii profesionale a sa și a salariaților din subordine;</w:t>
      </w:r>
    </w:p>
    <w:bookmarkEnd w:id="1"/>
    <w:p w14:paraId="3A5E3A00" w14:textId="05C92C5B" w:rsidR="0057354D" w:rsidRPr="00A50BEB" w:rsidRDefault="0057354D" w:rsidP="00CC5A5C">
      <w:pPr>
        <w:numPr>
          <w:ilvl w:val="0"/>
          <w:numId w:val="16"/>
        </w:numPr>
        <w:jc w:val="both"/>
      </w:pPr>
      <w:r w:rsidRPr="00A50BEB">
        <w:t>Rezolvă corespondenţa zilnică, scrisori, reclamaţii.</w:t>
      </w:r>
    </w:p>
    <w:p w14:paraId="11B74979" w14:textId="13470233" w:rsidR="00AD0BCC" w:rsidRPr="00A50BEB" w:rsidRDefault="00AD0BCC" w:rsidP="00CC5A5C">
      <w:pPr>
        <w:numPr>
          <w:ilvl w:val="0"/>
          <w:numId w:val="16"/>
        </w:numPr>
        <w:jc w:val="both"/>
      </w:pPr>
      <w:r w:rsidRPr="00A50BEB">
        <w:t>Urmarește predarea anuală la arhivă a documentelor produse și gestionate;</w:t>
      </w:r>
    </w:p>
    <w:p w14:paraId="4BE3ED90" w14:textId="77777777" w:rsidR="0057354D" w:rsidRPr="00A50BEB" w:rsidRDefault="0057354D" w:rsidP="00CC5A5C">
      <w:pPr>
        <w:numPr>
          <w:ilvl w:val="0"/>
          <w:numId w:val="16"/>
        </w:numPr>
        <w:jc w:val="both"/>
      </w:pPr>
      <w:r w:rsidRPr="00A50BEB">
        <w:t>Asigură şi păstrează curăţenia la locul de muncă.</w:t>
      </w:r>
    </w:p>
    <w:p w14:paraId="021D85CF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Asigură confidenţialitatea lucrărilor;</w:t>
      </w:r>
    </w:p>
    <w:p w14:paraId="41A2F72B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Respectă Regulamentul de ordine internă şi Regulamentul de organizare şi funcţionare aparatului de specialitate al Consiliului Judeţean Vrancea;</w:t>
      </w:r>
    </w:p>
    <w:p w14:paraId="23F10378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Respectă procedurile stabilite şi aprobate prin dispoziţia preşedintelui Consiliului judeţean Vrancea;</w:t>
      </w:r>
    </w:p>
    <w:p w14:paraId="701ECAB6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Respectă normele de disciplină şi normele etice în îndeplinirea atribuţiilor, în relaţiile cu salariaţii şi funcţionarii publici din aparatul de specialitate al Consiliului Judeţean Vrancea şi cu cetăţenii:</w:t>
      </w:r>
    </w:p>
    <w:p w14:paraId="6853AA31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Răspunde conform legii pentru bunurile aflate în folosinţă;</w:t>
      </w:r>
    </w:p>
    <w:p w14:paraId="6CB5003A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Refuzul îndeplinirii unei sarcini  se face în scris şi motivat, trebuie să aibă temei legal, şi se transmite în termen de 24 de ore de la primirea sarcinii persoanei care a emis dispoziţia;</w:t>
      </w:r>
    </w:p>
    <w:p w14:paraId="76D69685" w14:textId="77777777" w:rsidR="005B4096" w:rsidRPr="00A50BEB" w:rsidRDefault="005B4096" w:rsidP="00CC5A5C">
      <w:pPr>
        <w:numPr>
          <w:ilvl w:val="0"/>
          <w:numId w:val="16"/>
        </w:numPr>
        <w:jc w:val="both"/>
      </w:pPr>
      <w:r w:rsidRPr="00A50BEB">
        <w:t>Întocmeşte rapoarte cu privire la activitatea desfăşurată şi la gradul de îndeplinire a obiectivelor individuale anual sau de câte</w:t>
      </w:r>
      <w:r w:rsidR="00E5201D" w:rsidRPr="00A50BEB">
        <w:t xml:space="preserve"> ori este solicitat sau necesar;</w:t>
      </w:r>
    </w:p>
    <w:p w14:paraId="21596A6C" w14:textId="77777777" w:rsidR="00E5201D" w:rsidRPr="00A50BEB" w:rsidRDefault="00E5201D" w:rsidP="00E5201D">
      <w:pPr>
        <w:numPr>
          <w:ilvl w:val="0"/>
          <w:numId w:val="16"/>
        </w:numPr>
        <w:jc w:val="both"/>
      </w:pPr>
      <w:r w:rsidRPr="00A50BEB">
        <w:t>Îndeplineşte şi alte sarcini care reies din actele normative în vigoare;</w:t>
      </w:r>
    </w:p>
    <w:p w14:paraId="7E547FAE" w14:textId="77777777" w:rsidR="00E5201D" w:rsidRPr="00A50BEB" w:rsidRDefault="00E5201D" w:rsidP="00E5201D">
      <w:pPr>
        <w:numPr>
          <w:ilvl w:val="0"/>
          <w:numId w:val="16"/>
        </w:numPr>
        <w:jc w:val="both"/>
      </w:pPr>
      <w:r w:rsidRPr="00A50BEB">
        <w:lastRenderedPageBreak/>
        <w:t>Îndeplineşte şi alte sarcini repartizate prin rezoluție de conducătorul ierarhic superior sau prin dispoziția președintelui Consiliului Județean Vrancea.</w:t>
      </w:r>
    </w:p>
    <w:p w14:paraId="0AB33D3C" w14:textId="77777777" w:rsidR="00BE7F6B" w:rsidRPr="00A50BEB" w:rsidRDefault="00BE7F6B">
      <w:pPr>
        <w:jc w:val="both"/>
      </w:pPr>
    </w:p>
    <w:sectPr w:rsidR="00BE7F6B" w:rsidRPr="00A50BEB" w:rsidSect="00FD47F3">
      <w:footerReference w:type="even" r:id="rId7"/>
      <w:footerReference w:type="default" r:id="rId8"/>
      <w:pgSz w:w="12240" w:h="15840"/>
      <w:pgMar w:top="794" w:right="1134" w:bottom="794" w:left="136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E20B" w14:textId="77777777" w:rsidR="009366B8" w:rsidRDefault="009366B8">
      <w:r>
        <w:separator/>
      </w:r>
    </w:p>
  </w:endnote>
  <w:endnote w:type="continuationSeparator" w:id="0">
    <w:p w14:paraId="311C0A94" w14:textId="77777777" w:rsidR="009366B8" w:rsidRDefault="009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ACF" w14:textId="77777777" w:rsidR="003429AF" w:rsidRDefault="003429AF" w:rsidP="00EF7E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31473" w14:textId="77777777" w:rsidR="003429AF" w:rsidRDefault="00342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E167" w14:textId="214FA4EF" w:rsidR="003429AF" w:rsidRDefault="003429AF" w:rsidP="00EF7E33">
    <w:pPr>
      <w:pStyle w:val="Footer"/>
      <w:framePr w:wrap="around" w:vAnchor="text" w:hAnchor="margin" w:xAlign="center" w:y="1"/>
      <w:rPr>
        <w:rStyle w:val="PageNumber"/>
      </w:rPr>
    </w:pPr>
  </w:p>
  <w:p w14:paraId="6F4F354F" w14:textId="276CC7F4" w:rsidR="003429AF" w:rsidRDefault="00DC14DB" w:rsidP="00E5201D">
    <w:pPr>
      <w:pStyle w:val="Footer"/>
      <w:tabs>
        <w:tab w:val="clear" w:pos="4320"/>
        <w:tab w:val="clear" w:pos="8640"/>
        <w:tab w:val="left" w:pos="5184"/>
      </w:tabs>
      <w:ind w:right="360"/>
    </w:pPr>
    <w:r>
      <w:t xml:space="preserve">    </w:t>
    </w:r>
    <w:r w:rsidR="00C255D8">
      <w:t xml:space="preserve"> </w:t>
    </w:r>
    <w:r w:rsidR="00E26B5A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41CC" w14:textId="77777777" w:rsidR="009366B8" w:rsidRDefault="009366B8">
      <w:r>
        <w:separator/>
      </w:r>
    </w:p>
  </w:footnote>
  <w:footnote w:type="continuationSeparator" w:id="0">
    <w:p w14:paraId="7D00BB65" w14:textId="77777777" w:rsidR="009366B8" w:rsidRDefault="0093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320"/>
    <w:multiLevelType w:val="hybridMultilevel"/>
    <w:tmpl w:val="2ADEE35A"/>
    <w:lvl w:ilvl="0" w:tplc="38B86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6A4E"/>
    <w:multiLevelType w:val="hybridMultilevel"/>
    <w:tmpl w:val="0F0219B6"/>
    <w:lvl w:ilvl="0" w:tplc="10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3C1A1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0C7B"/>
    <w:multiLevelType w:val="hybridMultilevel"/>
    <w:tmpl w:val="5AA86DBA"/>
    <w:lvl w:ilvl="0" w:tplc="9E4414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D59"/>
    <w:multiLevelType w:val="hybridMultilevel"/>
    <w:tmpl w:val="241EFC92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546D"/>
    <w:multiLevelType w:val="hybridMultilevel"/>
    <w:tmpl w:val="C2AA8C1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121B"/>
    <w:multiLevelType w:val="hybridMultilevel"/>
    <w:tmpl w:val="06AE7D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F366F"/>
    <w:multiLevelType w:val="hybridMultilevel"/>
    <w:tmpl w:val="E34A436C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6226"/>
    <w:multiLevelType w:val="multilevel"/>
    <w:tmpl w:val="F376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B3B79"/>
    <w:multiLevelType w:val="hybridMultilevel"/>
    <w:tmpl w:val="5FE07D66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A78C5"/>
    <w:multiLevelType w:val="hybridMultilevel"/>
    <w:tmpl w:val="C2AA8C1C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E70A5"/>
    <w:multiLevelType w:val="hybridMultilevel"/>
    <w:tmpl w:val="7BD8A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5E5D"/>
    <w:multiLevelType w:val="hybridMultilevel"/>
    <w:tmpl w:val="202A59E4"/>
    <w:lvl w:ilvl="0" w:tplc="937A4818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7DF909D1"/>
    <w:multiLevelType w:val="hybridMultilevel"/>
    <w:tmpl w:val="EE6062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FF"/>
    <w:rsid w:val="00020783"/>
    <w:rsid w:val="00052382"/>
    <w:rsid w:val="000A73C6"/>
    <w:rsid w:val="000C01BC"/>
    <w:rsid w:val="000C7706"/>
    <w:rsid w:val="000F6071"/>
    <w:rsid w:val="00110784"/>
    <w:rsid w:val="001906BE"/>
    <w:rsid w:val="002008FD"/>
    <w:rsid w:val="002315EA"/>
    <w:rsid w:val="00247F5A"/>
    <w:rsid w:val="00263315"/>
    <w:rsid w:val="002D4407"/>
    <w:rsid w:val="003173D4"/>
    <w:rsid w:val="003429AF"/>
    <w:rsid w:val="0036440E"/>
    <w:rsid w:val="00367944"/>
    <w:rsid w:val="003E5A31"/>
    <w:rsid w:val="00510C5A"/>
    <w:rsid w:val="00535D38"/>
    <w:rsid w:val="00535EB7"/>
    <w:rsid w:val="00564BF4"/>
    <w:rsid w:val="00565A5F"/>
    <w:rsid w:val="0057354D"/>
    <w:rsid w:val="00577EC4"/>
    <w:rsid w:val="005B4096"/>
    <w:rsid w:val="005C5398"/>
    <w:rsid w:val="005E07E4"/>
    <w:rsid w:val="005E63B3"/>
    <w:rsid w:val="005F0F29"/>
    <w:rsid w:val="00611ABE"/>
    <w:rsid w:val="0063263F"/>
    <w:rsid w:val="00637D4B"/>
    <w:rsid w:val="00652FA4"/>
    <w:rsid w:val="006B1ED2"/>
    <w:rsid w:val="006E7C5A"/>
    <w:rsid w:val="006F0BCF"/>
    <w:rsid w:val="006F6423"/>
    <w:rsid w:val="007259CD"/>
    <w:rsid w:val="00743E52"/>
    <w:rsid w:val="00756BEC"/>
    <w:rsid w:val="00794D0D"/>
    <w:rsid w:val="007F6A8B"/>
    <w:rsid w:val="008153CB"/>
    <w:rsid w:val="0083518E"/>
    <w:rsid w:val="00857EFC"/>
    <w:rsid w:val="00871320"/>
    <w:rsid w:val="00876D98"/>
    <w:rsid w:val="008E19A0"/>
    <w:rsid w:val="00901FB0"/>
    <w:rsid w:val="0091561A"/>
    <w:rsid w:val="009301D6"/>
    <w:rsid w:val="0093048A"/>
    <w:rsid w:val="009366B8"/>
    <w:rsid w:val="00953153"/>
    <w:rsid w:val="00963BB6"/>
    <w:rsid w:val="00A01241"/>
    <w:rsid w:val="00A01363"/>
    <w:rsid w:val="00A50BEB"/>
    <w:rsid w:val="00A545F7"/>
    <w:rsid w:val="00A641FB"/>
    <w:rsid w:val="00A82C21"/>
    <w:rsid w:val="00AD0BCC"/>
    <w:rsid w:val="00AD6D13"/>
    <w:rsid w:val="00AE47FA"/>
    <w:rsid w:val="00B2364C"/>
    <w:rsid w:val="00B42D7C"/>
    <w:rsid w:val="00B56DF0"/>
    <w:rsid w:val="00B7227A"/>
    <w:rsid w:val="00B7764D"/>
    <w:rsid w:val="00B917FF"/>
    <w:rsid w:val="00BA1937"/>
    <w:rsid w:val="00BA3706"/>
    <w:rsid w:val="00BB382C"/>
    <w:rsid w:val="00BC7ACC"/>
    <w:rsid w:val="00BD0BCF"/>
    <w:rsid w:val="00BD4B1B"/>
    <w:rsid w:val="00BE7F6B"/>
    <w:rsid w:val="00C01B74"/>
    <w:rsid w:val="00C2048C"/>
    <w:rsid w:val="00C255D8"/>
    <w:rsid w:val="00C6727F"/>
    <w:rsid w:val="00C961ED"/>
    <w:rsid w:val="00CC5A5C"/>
    <w:rsid w:val="00CD73CD"/>
    <w:rsid w:val="00D02788"/>
    <w:rsid w:val="00D06CDE"/>
    <w:rsid w:val="00D1617C"/>
    <w:rsid w:val="00D712DF"/>
    <w:rsid w:val="00DC14DB"/>
    <w:rsid w:val="00DD1F1F"/>
    <w:rsid w:val="00E0471B"/>
    <w:rsid w:val="00E26B5A"/>
    <w:rsid w:val="00E5201D"/>
    <w:rsid w:val="00E547E1"/>
    <w:rsid w:val="00EA5A9C"/>
    <w:rsid w:val="00EB110B"/>
    <w:rsid w:val="00EE56F7"/>
    <w:rsid w:val="00EF7E33"/>
    <w:rsid w:val="00F626AA"/>
    <w:rsid w:val="00FB5800"/>
    <w:rsid w:val="00FB6D34"/>
    <w:rsid w:val="00FD47F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DC346"/>
  <w15:chartTrackingRefBased/>
  <w15:docId w15:val="{9CF64693-6515-44F9-A60B-F8A57FA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4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708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pPr>
      <w:ind w:firstLine="360"/>
    </w:pPr>
    <w:rPr>
      <w:sz w:val="28"/>
    </w:rPr>
  </w:style>
  <w:style w:type="paragraph" w:styleId="BalloonText">
    <w:name w:val="Balloon Text"/>
    <w:basedOn w:val="Normal"/>
    <w:semiHidden/>
    <w:rsid w:val="00756BEC"/>
    <w:rPr>
      <w:rFonts w:ascii="Tahoma" w:hAnsi="Tahoma" w:cs="Tahoma"/>
      <w:sz w:val="16"/>
      <w:szCs w:val="16"/>
    </w:rPr>
  </w:style>
  <w:style w:type="paragraph" w:customStyle="1" w:styleId="CharCharCharCharCharCharCharCaracterCharCharCaracter">
    <w:name w:val="Char Char Char Char Char Char Char Caracter Char Char Caracter"/>
    <w:basedOn w:val="Normal"/>
    <w:rsid w:val="00963BB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E5201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 A                                                                         APROB,</vt:lpstr>
      <vt:lpstr>R O M Â N I  A                                                                         APROB,</vt:lpstr>
    </vt:vector>
  </TitlesOfParts>
  <Company>CJV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 A                                                                         APROB,</dc:title>
  <dc:subject/>
  <dc:creator>Robu Gina</dc:creator>
  <cp:keywords/>
  <dc:description/>
  <cp:lastModifiedBy>TURCU MANUELA</cp:lastModifiedBy>
  <cp:revision>21</cp:revision>
  <cp:lastPrinted>2017-09-05T08:57:00Z</cp:lastPrinted>
  <dcterms:created xsi:type="dcterms:W3CDTF">2019-05-03T08:55:00Z</dcterms:created>
  <dcterms:modified xsi:type="dcterms:W3CDTF">2019-12-17T08:13:00Z</dcterms:modified>
</cp:coreProperties>
</file>