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D6CD" w14:textId="77777777" w:rsidR="003E1BFA" w:rsidRPr="00BC14E6" w:rsidRDefault="00572469" w:rsidP="00206768">
      <w:pPr>
        <w:spacing w:after="0" w:line="360" w:lineRule="auto"/>
        <w:ind w:left="-737" w:right="1361"/>
        <w:jc w:val="center"/>
        <w:rPr>
          <w:rFonts w:ascii="Times New Roman" w:hAnsi="Times New Roman" w:cs="Times New Roman"/>
          <w:b/>
          <w:sz w:val="36"/>
          <w:szCs w:val="36"/>
        </w:rPr>
      </w:pPr>
      <w:r w:rsidRPr="00206768">
        <w:rPr>
          <w:rFonts w:ascii="Times New Roman" w:hAnsi="Times New Roman" w:cs="Times New Roman"/>
          <w:b/>
          <w:sz w:val="24"/>
          <w:szCs w:val="24"/>
        </w:rPr>
        <w:t xml:space="preserve">                  </w:t>
      </w:r>
      <w:r w:rsidR="00E61B96" w:rsidRPr="00206768">
        <w:rPr>
          <w:rFonts w:ascii="Times New Roman" w:hAnsi="Times New Roman" w:cs="Times New Roman"/>
          <w:b/>
          <w:sz w:val="24"/>
          <w:szCs w:val="24"/>
        </w:rPr>
        <w:t xml:space="preserve">        </w:t>
      </w:r>
      <w:r w:rsidR="003E1BFA" w:rsidRPr="00BC14E6">
        <w:rPr>
          <w:rFonts w:ascii="Times New Roman" w:hAnsi="Times New Roman" w:cs="Times New Roman"/>
          <w:b/>
          <w:sz w:val="36"/>
          <w:szCs w:val="36"/>
        </w:rPr>
        <w:t>CONSILIUL JUDEȚEAN VRANCEA</w:t>
      </w:r>
    </w:p>
    <w:p w14:paraId="351E5B54" w14:textId="77777777" w:rsidR="003E1BFA" w:rsidRPr="00BC14E6" w:rsidRDefault="003E1BFA" w:rsidP="00206768">
      <w:pPr>
        <w:spacing w:after="0" w:line="360" w:lineRule="auto"/>
        <w:jc w:val="center"/>
        <w:rPr>
          <w:rFonts w:ascii="Times New Roman" w:hAnsi="Times New Roman" w:cs="Times New Roman"/>
          <w:b/>
          <w:sz w:val="36"/>
          <w:szCs w:val="36"/>
        </w:rPr>
      </w:pPr>
    </w:p>
    <w:p w14:paraId="68A26BB9" w14:textId="77777777" w:rsidR="003E1BFA" w:rsidRPr="00BC14E6" w:rsidRDefault="003E1BFA" w:rsidP="00206768">
      <w:pPr>
        <w:spacing w:after="0" w:line="360" w:lineRule="auto"/>
        <w:jc w:val="center"/>
        <w:rPr>
          <w:rFonts w:ascii="Times New Roman" w:hAnsi="Times New Roman" w:cs="Times New Roman"/>
          <w:sz w:val="36"/>
          <w:szCs w:val="36"/>
        </w:rPr>
      </w:pPr>
      <w:r w:rsidRPr="00BC14E6">
        <w:rPr>
          <w:rFonts w:ascii="Times New Roman" w:hAnsi="Times New Roman" w:cs="Times New Roman"/>
          <w:sz w:val="36"/>
          <w:szCs w:val="36"/>
        </w:rPr>
        <w:t>BIBLIOTECA JUDEȚEANĂ</w:t>
      </w:r>
      <w:r w:rsidR="009825F8" w:rsidRPr="00BC14E6">
        <w:rPr>
          <w:rFonts w:ascii="Times New Roman" w:hAnsi="Times New Roman" w:cs="Times New Roman"/>
          <w:sz w:val="36"/>
          <w:szCs w:val="36"/>
        </w:rPr>
        <w:t xml:space="preserve"> </w:t>
      </w:r>
      <w:r w:rsidRPr="00BC14E6">
        <w:rPr>
          <w:rFonts w:ascii="Times New Roman" w:hAnsi="Times New Roman" w:cs="Times New Roman"/>
          <w:sz w:val="36"/>
          <w:szCs w:val="36"/>
        </w:rPr>
        <w:t>„DUILIU ZAMFIRESCU”</w:t>
      </w:r>
      <w:r w:rsidR="009825F8" w:rsidRPr="00BC14E6">
        <w:rPr>
          <w:rFonts w:ascii="Times New Roman" w:hAnsi="Times New Roman" w:cs="Times New Roman"/>
          <w:sz w:val="36"/>
          <w:szCs w:val="36"/>
        </w:rPr>
        <w:t xml:space="preserve"> </w:t>
      </w:r>
      <w:r w:rsidRPr="00BC14E6">
        <w:rPr>
          <w:rFonts w:ascii="Times New Roman" w:hAnsi="Times New Roman" w:cs="Times New Roman"/>
          <w:sz w:val="36"/>
          <w:szCs w:val="36"/>
        </w:rPr>
        <w:t>VRANCEA</w:t>
      </w:r>
    </w:p>
    <w:p w14:paraId="3A0B799D" w14:textId="77777777" w:rsidR="003E1BFA" w:rsidRPr="00BC14E6" w:rsidRDefault="003E1BFA" w:rsidP="00206768">
      <w:pPr>
        <w:spacing w:after="0" w:line="360" w:lineRule="auto"/>
        <w:jc w:val="center"/>
        <w:rPr>
          <w:rFonts w:ascii="Times New Roman" w:hAnsi="Times New Roman" w:cs="Times New Roman"/>
          <w:sz w:val="36"/>
          <w:szCs w:val="36"/>
        </w:rPr>
      </w:pPr>
    </w:p>
    <w:p w14:paraId="65455AF8" w14:textId="77777777" w:rsidR="003E1BFA" w:rsidRPr="00BC14E6" w:rsidRDefault="003E1BFA" w:rsidP="00206768">
      <w:pPr>
        <w:spacing w:after="0" w:line="360" w:lineRule="auto"/>
        <w:jc w:val="center"/>
        <w:rPr>
          <w:rFonts w:ascii="Times New Roman" w:hAnsi="Times New Roman" w:cs="Times New Roman"/>
          <w:sz w:val="36"/>
          <w:szCs w:val="36"/>
        </w:rPr>
      </w:pPr>
    </w:p>
    <w:p w14:paraId="30BFBB41" w14:textId="77777777" w:rsidR="003E1BFA" w:rsidRPr="00BC14E6" w:rsidRDefault="003E1BFA" w:rsidP="00206768">
      <w:pPr>
        <w:spacing w:after="0" w:line="360" w:lineRule="auto"/>
        <w:ind w:left="-284" w:right="-203" w:firstLine="284"/>
        <w:jc w:val="center"/>
        <w:rPr>
          <w:rFonts w:ascii="Times New Roman" w:hAnsi="Times New Roman" w:cs="Times New Roman"/>
          <w:b/>
          <w:sz w:val="36"/>
          <w:szCs w:val="36"/>
        </w:rPr>
      </w:pPr>
    </w:p>
    <w:p w14:paraId="467F7A50" w14:textId="77777777" w:rsidR="003E1BFA" w:rsidRPr="00BC14E6" w:rsidRDefault="003E1BFA" w:rsidP="00206768">
      <w:pPr>
        <w:spacing w:after="0" w:line="360" w:lineRule="auto"/>
        <w:jc w:val="center"/>
        <w:rPr>
          <w:rFonts w:ascii="Times New Roman" w:hAnsi="Times New Roman" w:cs="Times New Roman"/>
          <w:b/>
          <w:sz w:val="36"/>
          <w:szCs w:val="36"/>
        </w:rPr>
      </w:pPr>
    </w:p>
    <w:p w14:paraId="238436C4" w14:textId="77777777" w:rsidR="003E1BFA" w:rsidRPr="00BC14E6" w:rsidRDefault="003E1BFA" w:rsidP="00206768">
      <w:pPr>
        <w:spacing w:after="0" w:line="360" w:lineRule="auto"/>
        <w:jc w:val="center"/>
        <w:rPr>
          <w:rFonts w:ascii="Times New Roman" w:hAnsi="Times New Roman" w:cs="Times New Roman"/>
          <w:b/>
          <w:sz w:val="36"/>
          <w:szCs w:val="36"/>
        </w:rPr>
      </w:pPr>
    </w:p>
    <w:p w14:paraId="2235BFAB" w14:textId="77777777" w:rsidR="003E1BFA" w:rsidRPr="00BC14E6" w:rsidRDefault="003E1BFA" w:rsidP="00206768">
      <w:pPr>
        <w:spacing w:after="0" w:line="360" w:lineRule="auto"/>
        <w:jc w:val="center"/>
        <w:rPr>
          <w:rFonts w:ascii="Times New Roman" w:hAnsi="Times New Roman" w:cs="Times New Roman"/>
          <w:b/>
          <w:sz w:val="36"/>
          <w:szCs w:val="36"/>
        </w:rPr>
      </w:pPr>
      <w:r w:rsidRPr="00BC14E6">
        <w:rPr>
          <w:rFonts w:ascii="Times New Roman" w:hAnsi="Times New Roman" w:cs="Times New Roman"/>
          <w:b/>
          <w:sz w:val="36"/>
          <w:szCs w:val="36"/>
        </w:rPr>
        <w:t xml:space="preserve">RAPORT </w:t>
      </w:r>
      <w:r w:rsidR="00DF45ED">
        <w:rPr>
          <w:rFonts w:ascii="Times New Roman" w:hAnsi="Times New Roman" w:cs="Times New Roman"/>
          <w:b/>
          <w:sz w:val="36"/>
          <w:szCs w:val="36"/>
        </w:rPr>
        <w:t>DE ACTIVITATE</w:t>
      </w:r>
    </w:p>
    <w:p w14:paraId="0306BB06" w14:textId="77777777" w:rsidR="003E1BFA" w:rsidRPr="00BC14E6" w:rsidRDefault="003E1BFA" w:rsidP="00206768">
      <w:pPr>
        <w:spacing w:after="0" w:line="360" w:lineRule="auto"/>
        <w:jc w:val="center"/>
        <w:rPr>
          <w:rFonts w:ascii="Times New Roman" w:hAnsi="Times New Roman" w:cs="Times New Roman"/>
          <w:b/>
          <w:sz w:val="36"/>
          <w:szCs w:val="36"/>
        </w:rPr>
      </w:pPr>
    </w:p>
    <w:p w14:paraId="344175A0" w14:textId="77777777" w:rsidR="003E1BFA" w:rsidRPr="00BC14E6" w:rsidRDefault="00DF45ED" w:rsidP="00206768">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01 IANUARIE</w:t>
      </w:r>
      <w:r w:rsidR="003E1BFA" w:rsidRPr="00BC14E6">
        <w:rPr>
          <w:rFonts w:ascii="Times New Roman" w:hAnsi="Times New Roman" w:cs="Times New Roman"/>
          <w:sz w:val="36"/>
          <w:szCs w:val="36"/>
        </w:rPr>
        <w:t xml:space="preserve"> – </w:t>
      </w:r>
      <w:r w:rsidR="00B50C9C" w:rsidRPr="00BC14E6">
        <w:rPr>
          <w:rFonts w:ascii="Times New Roman" w:hAnsi="Times New Roman" w:cs="Times New Roman"/>
          <w:sz w:val="36"/>
          <w:szCs w:val="36"/>
        </w:rPr>
        <w:t xml:space="preserve">31 </w:t>
      </w:r>
      <w:r w:rsidR="003E1BFA" w:rsidRPr="00BC14E6">
        <w:rPr>
          <w:rFonts w:ascii="Times New Roman" w:hAnsi="Times New Roman" w:cs="Times New Roman"/>
          <w:sz w:val="36"/>
          <w:szCs w:val="36"/>
        </w:rPr>
        <w:t>DECEMBRIE 202</w:t>
      </w:r>
      <w:r w:rsidR="00B50C9C" w:rsidRPr="00BC14E6">
        <w:rPr>
          <w:rFonts w:ascii="Times New Roman" w:hAnsi="Times New Roman" w:cs="Times New Roman"/>
          <w:sz w:val="36"/>
          <w:szCs w:val="36"/>
        </w:rPr>
        <w:t>3</w:t>
      </w:r>
    </w:p>
    <w:p w14:paraId="4E4A478E" w14:textId="77777777" w:rsidR="003E1BFA" w:rsidRPr="00BC14E6" w:rsidRDefault="003E1BFA" w:rsidP="00206768">
      <w:pPr>
        <w:spacing w:after="0" w:line="360" w:lineRule="auto"/>
        <w:jc w:val="center"/>
        <w:rPr>
          <w:rFonts w:ascii="Times New Roman" w:hAnsi="Times New Roman" w:cs="Times New Roman"/>
          <w:sz w:val="36"/>
          <w:szCs w:val="36"/>
        </w:rPr>
      </w:pPr>
    </w:p>
    <w:p w14:paraId="12A7E78F" w14:textId="77777777" w:rsidR="003E1BFA" w:rsidRPr="00206768" w:rsidRDefault="003E1BFA" w:rsidP="00206768">
      <w:pPr>
        <w:spacing w:after="0" w:line="360" w:lineRule="auto"/>
        <w:jc w:val="center"/>
        <w:rPr>
          <w:rFonts w:ascii="Times New Roman" w:hAnsi="Times New Roman" w:cs="Times New Roman"/>
          <w:sz w:val="24"/>
          <w:szCs w:val="24"/>
        </w:rPr>
      </w:pPr>
    </w:p>
    <w:p w14:paraId="4E6B0BAD" w14:textId="77777777" w:rsidR="003E1BFA" w:rsidRPr="00206768" w:rsidRDefault="003E1BFA" w:rsidP="00206768">
      <w:pPr>
        <w:spacing w:after="0" w:line="360" w:lineRule="auto"/>
        <w:jc w:val="both"/>
        <w:rPr>
          <w:rFonts w:ascii="Times New Roman" w:hAnsi="Times New Roman" w:cs="Times New Roman"/>
          <w:sz w:val="24"/>
          <w:szCs w:val="24"/>
        </w:rPr>
      </w:pPr>
    </w:p>
    <w:p w14:paraId="7BABC48F" w14:textId="77777777" w:rsidR="003E1BFA" w:rsidRPr="00206768" w:rsidRDefault="003E1BFA" w:rsidP="00206768">
      <w:pPr>
        <w:spacing w:after="0" w:line="360" w:lineRule="auto"/>
        <w:jc w:val="both"/>
        <w:rPr>
          <w:rFonts w:ascii="Times New Roman" w:hAnsi="Times New Roman" w:cs="Times New Roman"/>
          <w:sz w:val="24"/>
          <w:szCs w:val="24"/>
        </w:rPr>
      </w:pPr>
    </w:p>
    <w:p w14:paraId="07A0A48E" w14:textId="77777777" w:rsidR="003E1BFA" w:rsidRPr="00206768" w:rsidRDefault="003E1BFA" w:rsidP="00206768">
      <w:pPr>
        <w:spacing w:after="0" w:line="360" w:lineRule="auto"/>
        <w:jc w:val="both"/>
        <w:rPr>
          <w:rFonts w:ascii="Times New Roman" w:hAnsi="Times New Roman" w:cs="Times New Roman"/>
          <w:sz w:val="24"/>
          <w:szCs w:val="24"/>
        </w:rPr>
      </w:pPr>
    </w:p>
    <w:p w14:paraId="38D57FC7" w14:textId="77777777" w:rsidR="003E1BFA" w:rsidRPr="00206768" w:rsidRDefault="003E1BFA" w:rsidP="00206768">
      <w:pPr>
        <w:spacing w:after="0" w:line="360" w:lineRule="auto"/>
        <w:jc w:val="both"/>
        <w:rPr>
          <w:rFonts w:ascii="Times New Roman" w:hAnsi="Times New Roman" w:cs="Times New Roman"/>
          <w:sz w:val="24"/>
          <w:szCs w:val="24"/>
        </w:rPr>
      </w:pPr>
    </w:p>
    <w:p w14:paraId="7193C4DD" w14:textId="77777777" w:rsidR="003E1BFA" w:rsidRPr="00206768" w:rsidRDefault="003E1BFA" w:rsidP="00206768">
      <w:pPr>
        <w:spacing w:after="0" w:line="360" w:lineRule="auto"/>
        <w:jc w:val="both"/>
        <w:rPr>
          <w:rFonts w:ascii="Times New Roman" w:hAnsi="Times New Roman" w:cs="Times New Roman"/>
          <w:sz w:val="24"/>
          <w:szCs w:val="24"/>
        </w:rPr>
      </w:pPr>
    </w:p>
    <w:p w14:paraId="4CF44EBE" w14:textId="77777777" w:rsidR="003E1BFA" w:rsidRPr="00206768" w:rsidRDefault="003E1BFA" w:rsidP="00206768">
      <w:pPr>
        <w:spacing w:after="0" w:line="360" w:lineRule="auto"/>
        <w:jc w:val="both"/>
        <w:rPr>
          <w:rFonts w:ascii="Times New Roman" w:hAnsi="Times New Roman" w:cs="Times New Roman"/>
          <w:sz w:val="24"/>
          <w:szCs w:val="24"/>
        </w:rPr>
      </w:pPr>
    </w:p>
    <w:p w14:paraId="537D9D9F" w14:textId="77777777" w:rsidR="003E1BFA" w:rsidRPr="00206768" w:rsidRDefault="003E1BFA" w:rsidP="00206768">
      <w:pPr>
        <w:spacing w:after="0" w:line="360" w:lineRule="auto"/>
        <w:jc w:val="both"/>
        <w:rPr>
          <w:rFonts w:ascii="Times New Roman" w:hAnsi="Times New Roman" w:cs="Times New Roman"/>
          <w:sz w:val="24"/>
          <w:szCs w:val="24"/>
        </w:rPr>
      </w:pPr>
    </w:p>
    <w:p w14:paraId="1514CB5C" w14:textId="77777777" w:rsidR="003E1BFA" w:rsidRPr="00206768" w:rsidRDefault="003E1BFA" w:rsidP="00206768">
      <w:pPr>
        <w:spacing w:after="0" w:line="360" w:lineRule="auto"/>
        <w:jc w:val="both"/>
        <w:rPr>
          <w:rFonts w:ascii="Times New Roman" w:hAnsi="Times New Roman" w:cs="Times New Roman"/>
          <w:sz w:val="24"/>
          <w:szCs w:val="24"/>
        </w:rPr>
      </w:pPr>
    </w:p>
    <w:p w14:paraId="59CA3FCB" w14:textId="77777777" w:rsidR="003E1BFA" w:rsidRPr="00206768" w:rsidRDefault="003E1BFA" w:rsidP="00206768">
      <w:pPr>
        <w:spacing w:after="0" w:line="360" w:lineRule="auto"/>
        <w:jc w:val="both"/>
        <w:rPr>
          <w:rFonts w:ascii="Times New Roman" w:hAnsi="Times New Roman" w:cs="Times New Roman"/>
          <w:sz w:val="24"/>
          <w:szCs w:val="24"/>
        </w:rPr>
      </w:pPr>
    </w:p>
    <w:p w14:paraId="3EFE3181" w14:textId="77777777" w:rsidR="003E1BFA" w:rsidRPr="00206768" w:rsidRDefault="003E1BFA" w:rsidP="00206768">
      <w:pPr>
        <w:spacing w:after="0" w:line="360" w:lineRule="auto"/>
        <w:jc w:val="both"/>
        <w:rPr>
          <w:rFonts w:ascii="Times New Roman" w:hAnsi="Times New Roman" w:cs="Times New Roman"/>
          <w:sz w:val="24"/>
          <w:szCs w:val="24"/>
        </w:rPr>
      </w:pPr>
    </w:p>
    <w:p w14:paraId="38BDE4C6" w14:textId="77777777" w:rsidR="003E1BFA" w:rsidRPr="00206768" w:rsidRDefault="003E1BFA" w:rsidP="00206768">
      <w:pPr>
        <w:spacing w:after="0" w:line="360" w:lineRule="auto"/>
        <w:jc w:val="both"/>
        <w:rPr>
          <w:rFonts w:ascii="Times New Roman" w:hAnsi="Times New Roman" w:cs="Times New Roman"/>
          <w:sz w:val="24"/>
          <w:szCs w:val="24"/>
        </w:rPr>
      </w:pPr>
    </w:p>
    <w:p w14:paraId="67FE61A2" w14:textId="77777777" w:rsidR="003E1BFA" w:rsidRPr="00206768" w:rsidRDefault="003E1BFA" w:rsidP="00206768">
      <w:pPr>
        <w:spacing w:after="0" w:line="360" w:lineRule="auto"/>
        <w:jc w:val="both"/>
        <w:rPr>
          <w:rFonts w:ascii="Times New Roman" w:hAnsi="Times New Roman" w:cs="Times New Roman"/>
          <w:sz w:val="24"/>
          <w:szCs w:val="24"/>
        </w:rPr>
      </w:pPr>
    </w:p>
    <w:p w14:paraId="24F47EA9" w14:textId="77777777" w:rsidR="003E1BFA" w:rsidRPr="00206768" w:rsidRDefault="003E1BFA" w:rsidP="00206768">
      <w:pPr>
        <w:spacing w:after="0" w:line="360" w:lineRule="auto"/>
        <w:jc w:val="center"/>
        <w:rPr>
          <w:rFonts w:ascii="Times New Roman" w:hAnsi="Times New Roman" w:cs="Times New Roman"/>
          <w:sz w:val="24"/>
          <w:szCs w:val="24"/>
        </w:rPr>
      </w:pPr>
      <w:r w:rsidRPr="00206768">
        <w:rPr>
          <w:rFonts w:ascii="Times New Roman" w:hAnsi="Times New Roman" w:cs="Times New Roman"/>
          <w:sz w:val="24"/>
          <w:szCs w:val="24"/>
        </w:rPr>
        <w:t>Focșani –</w:t>
      </w:r>
      <w:r w:rsidR="001A5947" w:rsidRPr="00206768">
        <w:rPr>
          <w:rFonts w:ascii="Times New Roman" w:hAnsi="Times New Roman" w:cs="Times New Roman"/>
          <w:sz w:val="24"/>
          <w:szCs w:val="24"/>
        </w:rPr>
        <w:t xml:space="preserve"> </w:t>
      </w:r>
      <w:r w:rsidR="00C6585F" w:rsidRPr="00206768">
        <w:rPr>
          <w:rFonts w:ascii="Times New Roman" w:hAnsi="Times New Roman" w:cs="Times New Roman"/>
          <w:sz w:val="24"/>
          <w:szCs w:val="24"/>
        </w:rPr>
        <w:t>IANUARIE 2024</w:t>
      </w:r>
    </w:p>
    <w:p w14:paraId="52ABE812" w14:textId="77777777" w:rsidR="003E1BFA" w:rsidRPr="00206768" w:rsidRDefault="003E1BFA" w:rsidP="00206768">
      <w:pPr>
        <w:spacing w:after="0" w:line="360" w:lineRule="auto"/>
        <w:ind w:firstLine="720"/>
        <w:jc w:val="both"/>
        <w:rPr>
          <w:rFonts w:ascii="Times New Roman" w:hAnsi="Times New Roman" w:cs="Times New Roman"/>
          <w:sz w:val="24"/>
          <w:szCs w:val="24"/>
        </w:rPr>
      </w:pPr>
    </w:p>
    <w:sdt>
      <w:sdtPr>
        <w:rPr>
          <w:rFonts w:asciiTheme="minorHAnsi" w:eastAsiaTheme="minorEastAsia" w:hAnsiTheme="minorHAnsi" w:cs="Times New Roman"/>
          <w:b w:val="0"/>
          <w:sz w:val="22"/>
          <w:szCs w:val="24"/>
          <w:lang w:val="ro-RO" w:eastAsia="en-US"/>
        </w:rPr>
        <w:id w:val="639540211"/>
        <w:docPartObj>
          <w:docPartGallery w:val="Table of Contents"/>
          <w:docPartUnique/>
        </w:docPartObj>
      </w:sdtPr>
      <w:sdtEndPr>
        <w:rPr>
          <w:bCs/>
        </w:rPr>
      </w:sdtEndPr>
      <w:sdtContent>
        <w:p w14:paraId="27F2C9BD" w14:textId="77777777" w:rsidR="00313C6D" w:rsidRPr="00206768" w:rsidRDefault="00313C6D" w:rsidP="00206768">
          <w:pPr>
            <w:pStyle w:val="TOCHeading"/>
            <w:spacing w:line="360" w:lineRule="auto"/>
            <w:jc w:val="center"/>
            <w:rPr>
              <w:rFonts w:cs="Times New Roman"/>
              <w:szCs w:val="24"/>
            </w:rPr>
          </w:pPr>
          <w:r w:rsidRPr="00206768">
            <w:rPr>
              <w:rFonts w:cs="Times New Roman"/>
              <w:szCs w:val="24"/>
              <w:lang w:val="ro-RO"/>
            </w:rPr>
            <w:t>Cuprins</w:t>
          </w:r>
        </w:p>
        <w:p w14:paraId="28323147" w14:textId="77777777" w:rsidR="00313C6D" w:rsidRPr="00206768" w:rsidRDefault="00313C6D" w:rsidP="00F77657">
          <w:pPr>
            <w:pStyle w:val="TOC1"/>
            <w:rPr>
              <w:noProof/>
              <w:lang w:val="en-GB" w:eastAsia="en-GB"/>
            </w:rPr>
          </w:pPr>
          <w:r w:rsidRPr="00206768">
            <w:fldChar w:fldCharType="begin"/>
          </w:r>
          <w:r w:rsidRPr="00206768">
            <w:instrText xml:space="preserve"> TOC \o "1-3" \h \z \u </w:instrText>
          </w:r>
          <w:r w:rsidRPr="00206768">
            <w:fldChar w:fldCharType="separate"/>
          </w:r>
          <w:hyperlink w:anchor="_Toc95224954" w:history="1">
            <w:r w:rsidR="0054769F" w:rsidRPr="00206768">
              <w:rPr>
                <w:rStyle w:val="Hyperlink"/>
                <w:noProof/>
              </w:rPr>
              <w:t>INTRODUCERE</w:t>
            </w:r>
            <w:r w:rsidRPr="00206768">
              <w:rPr>
                <w:noProof/>
                <w:webHidden/>
              </w:rPr>
              <w:tab/>
            </w:r>
            <w:r w:rsidRPr="00206768">
              <w:rPr>
                <w:noProof/>
                <w:webHidden/>
              </w:rPr>
              <w:fldChar w:fldCharType="begin"/>
            </w:r>
            <w:r w:rsidRPr="00206768">
              <w:rPr>
                <w:noProof/>
                <w:webHidden/>
              </w:rPr>
              <w:instrText xml:space="preserve"> PAGEREF _Toc95224954 \h </w:instrText>
            </w:r>
            <w:r w:rsidRPr="00206768">
              <w:rPr>
                <w:noProof/>
                <w:webHidden/>
              </w:rPr>
            </w:r>
            <w:r w:rsidRPr="00206768">
              <w:rPr>
                <w:noProof/>
                <w:webHidden/>
              </w:rPr>
              <w:fldChar w:fldCharType="separate"/>
            </w:r>
            <w:r w:rsidR="00753915">
              <w:rPr>
                <w:bCs/>
                <w:noProof/>
                <w:webHidden/>
                <w:lang w:val="ro-RO"/>
              </w:rPr>
              <w:t>3</w:t>
            </w:r>
            <w:r w:rsidRPr="00206768">
              <w:rPr>
                <w:noProof/>
                <w:webHidden/>
              </w:rPr>
              <w:fldChar w:fldCharType="end"/>
            </w:r>
          </w:hyperlink>
        </w:p>
        <w:p w14:paraId="28992D90" w14:textId="77777777" w:rsidR="00313C6D" w:rsidRPr="00F77657" w:rsidRDefault="00F77657" w:rsidP="00F77657">
          <w:pPr>
            <w:pStyle w:val="TOC1"/>
            <w:rPr>
              <w:noProof/>
              <w:lang w:val="en-GB" w:eastAsia="en-GB"/>
            </w:rPr>
          </w:pPr>
          <w:r w:rsidRPr="00F77657">
            <w:t>A. Evoluția instituției în raport cu mediul în care își desfășoară activitatea ………</w:t>
          </w:r>
          <w:r>
            <w:t>….</w:t>
          </w:r>
          <w:r w:rsidRPr="00F77657">
            <w:t xml:space="preserve">………..6 </w:t>
          </w:r>
        </w:p>
        <w:p w14:paraId="1775ACB4" w14:textId="77777777" w:rsidR="00313C6D" w:rsidRPr="00206768" w:rsidRDefault="00451658" w:rsidP="00F77657">
          <w:pPr>
            <w:pStyle w:val="TOC1"/>
            <w:rPr>
              <w:noProof/>
              <w:lang w:val="en-GB" w:eastAsia="en-GB"/>
            </w:rPr>
          </w:pPr>
          <w:hyperlink w:anchor="_Toc95224959" w:history="1">
            <w:r w:rsidR="00313C6D" w:rsidRPr="00206768">
              <w:rPr>
                <w:rStyle w:val="Hyperlink"/>
                <w:noProof/>
              </w:rPr>
              <w:t>B. Evoluția profesională a instituției și propuneri privind îmbunătățirea acesteia</w:t>
            </w:r>
            <w:r w:rsidR="00313C6D" w:rsidRPr="00206768">
              <w:rPr>
                <w:noProof/>
                <w:webHidden/>
              </w:rPr>
              <w:tab/>
            </w:r>
          </w:hyperlink>
          <w:r w:rsidR="00753915">
            <w:rPr>
              <w:noProof/>
            </w:rPr>
            <w:t>30</w:t>
          </w:r>
        </w:p>
        <w:p w14:paraId="186F427F" w14:textId="77777777" w:rsidR="00313C6D" w:rsidRPr="00206768" w:rsidRDefault="00451658" w:rsidP="00F77657">
          <w:pPr>
            <w:pStyle w:val="TOC1"/>
            <w:rPr>
              <w:noProof/>
              <w:lang w:val="en-GB" w:eastAsia="en-GB"/>
            </w:rPr>
          </w:pPr>
          <w:hyperlink w:anchor="_Toc95224964" w:history="1">
            <w:r w:rsidR="00313C6D" w:rsidRPr="00206768">
              <w:rPr>
                <w:rStyle w:val="Hyperlink"/>
                <w:noProof/>
              </w:rPr>
              <w:t>C. Organizarea, funcționarea instituției și propuneri de restructurare și/sau de reorganizare, pentru mai buna funcționare, după caz:</w:t>
            </w:r>
            <w:r w:rsidR="00313C6D" w:rsidRPr="00206768">
              <w:rPr>
                <w:noProof/>
                <w:webHidden/>
              </w:rPr>
              <w:tab/>
            </w:r>
            <w:r w:rsidR="00313C6D" w:rsidRPr="00206768">
              <w:rPr>
                <w:noProof/>
                <w:webHidden/>
              </w:rPr>
              <w:fldChar w:fldCharType="begin"/>
            </w:r>
            <w:r w:rsidR="00313C6D" w:rsidRPr="00206768">
              <w:rPr>
                <w:noProof/>
                <w:webHidden/>
              </w:rPr>
              <w:instrText xml:space="preserve"> PAGEREF _Toc95224964 \h </w:instrText>
            </w:r>
            <w:r w:rsidR="00313C6D" w:rsidRPr="00206768">
              <w:rPr>
                <w:noProof/>
                <w:webHidden/>
              </w:rPr>
            </w:r>
            <w:r w:rsidR="00313C6D" w:rsidRPr="00206768">
              <w:rPr>
                <w:noProof/>
                <w:webHidden/>
              </w:rPr>
              <w:fldChar w:fldCharType="separate"/>
            </w:r>
            <w:r w:rsidR="00082356">
              <w:rPr>
                <w:noProof/>
                <w:webHidden/>
              </w:rPr>
              <w:t>6</w:t>
            </w:r>
            <w:r w:rsidR="00313C6D" w:rsidRPr="00206768">
              <w:rPr>
                <w:noProof/>
                <w:webHidden/>
              </w:rPr>
              <w:fldChar w:fldCharType="end"/>
            </w:r>
          </w:hyperlink>
          <w:r w:rsidR="00753915">
            <w:rPr>
              <w:noProof/>
            </w:rPr>
            <w:t>5</w:t>
          </w:r>
        </w:p>
        <w:p w14:paraId="7F56B216" w14:textId="77777777" w:rsidR="00313C6D" w:rsidRPr="00206768" w:rsidRDefault="00451658" w:rsidP="00F77657">
          <w:pPr>
            <w:pStyle w:val="TOC1"/>
            <w:rPr>
              <w:noProof/>
              <w:lang w:val="en-GB" w:eastAsia="en-GB"/>
            </w:rPr>
          </w:pPr>
          <w:hyperlink w:anchor="_Toc95224965" w:history="1">
            <w:r w:rsidR="00313C6D" w:rsidRPr="00206768">
              <w:rPr>
                <w:rStyle w:val="Hyperlink"/>
                <w:noProof/>
              </w:rPr>
              <w:t>D. Evoluția situației economico-financiare a instituției:</w:t>
            </w:r>
            <w:r w:rsidR="00313C6D" w:rsidRPr="00206768">
              <w:rPr>
                <w:noProof/>
                <w:webHidden/>
              </w:rPr>
              <w:tab/>
            </w:r>
            <w:r w:rsidR="00313C6D" w:rsidRPr="00206768">
              <w:rPr>
                <w:noProof/>
                <w:webHidden/>
              </w:rPr>
              <w:fldChar w:fldCharType="begin"/>
            </w:r>
            <w:r w:rsidR="00313C6D" w:rsidRPr="00206768">
              <w:rPr>
                <w:noProof/>
                <w:webHidden/>
              </w:rPr>
              <w:instrText xml:space="preserve"> PAGEREF _Toc95224965 \h </w:instrText>
            </w:r>
            <w:r w:rsidR="00313C6D" w:rsidRPr="00206768">
              <w:rPr>
                <w:noProof/>
                <w:webHidden/>
              </w:rPr>
            </w:r>
            <w:r w:rsidR="00313C6D" w:rsidRPr="00206768">
              <w:rPr>
                <w:noProof/>
                <w:webHidden/>
              </w:rPr>
              <w:fldChar w:fldCharType="separate"/>
            </w:r>
            <w:r w:rsidR="00082356">
              <w:rPr>
                <w:noProof/>
                <w:webHidden/>
              </w:rPr>
              <w:t>7</w:t>
            </w:r>
            <w:r w:rsidR="00313C6D" w:rsidRPr="00206768">
              <w:rPr>
                <w:noProof/>
                <w:webHidden/>
              </w:rPr>
              <w:fldChar w:fldCharType="end"/>
            </w:r>
          </w:hyperlink>
          <w:r w:rsidR="00753915">
            <w:rPr>
              <w:noProof/>
            </w:rPr>
            <w:t>0</w:t>
          </w:r>
        </w:p>
        <w:p w14:paraId="3BFAFFC9" w14:textId="77777777" w:rsidR="00313C6D" w:rsidRPr="00206768" w:rsidRDefault="00451658" w:rsidP="00F77657">
          <w:pPr>
            <w:pStyle w:val="TOC1"/>
            <w:rPr>
              <w:noProof/>
              <w:lang w:val="en-GB" w:eastAsia="en-GB"/>
            </w:rPr>
          </w:pPr>
          <w:hyperlink w:anchor="_Toc95224966" w:history="1">
            <w:r w:rsidR="00313C6D" w:rsidRPr="00206768">
              <w:rPr>
                <w:rStyle w:val="Hyperlink"/>
                <w:rFonts w:eastAsia="Times New Roman"/>
                <w:noProof/>
              </w:rPr>
              <w:t>E. Sinteza programelor și a planului de acțiune pentru îndeplinirea obligațiilor asumate prin proiectul de management</w:t>
            </w:r>
            <w:r w:rsidR="00313C6D" w:rsidRPr="00206768">
              <w:rPr>
                <w:noProof/>
                <w:webHidden/>
              </w:rPr>
              <w:tab/>
            </w:r>
            <w:r w:rsidR="00313C6D" w:rsidRPr="00206768">
              <w:rPr>
                <w:noProof/>
                <w:webHidden/>
              </w:rPr>
              <w:fldChar w:fldCharType="begin"/>
            </w:r>
            <w:r w:rsidR="00313C6D" w:rsidRPr="00206768">
              <w:rPr>
                <w:noProof/>
                <w:webHidden/>
              </w:rPr>
              <w:instrText xml:space="preserve"> PAGEREF _Toc95224966 \h </w:instrText>
            </w:r>
            <w:r w:rsidR="00313C6D" w:rsidRPr="00206768">
              <w:rPr>
                <w:noProof/>
                <w:webHidden/>
              </w:rPr>
            </w:r>
            <w:r w:rsidR="00313C6D" w:rsidRPr="00206768">
              <w:rPr>
                <w:noProof/>
                <w:webHidden/>
              </w:rPr>
              <w:fldChar w:fldCharType="separate"/>
            </w:r>
            <w:r w:rsidR="00082356">
              <w:rPr>
                <w:noProof/>
                <w:webHidden/>
              </w:rPr>
              <w:t>7</w:t>
            </w:r>
            <w:r w:rsidR="00313C6D" w:rsidRPr="00206768">
              <w:rPr>
                <w:noProof/>
                <w:webHidden/>
              </w:rPr>
              <w:fldChar w:fldCharType="end"/>
            </w:r>
          </w:hyperlink>
          <w:r w:rsidR="00753915">
            <w:rPr>
              <w:noProof/>
            </w:rPr>
            <w:t>2</w:t>
          </w:r>
        </w:p>
        <w:p w14:paraId="27339D5C" w14:textId="77777777" w:rsidR="00313C6D" w:rsidRPr="00206768" w:rsidRDefault="00451658" w:rsidP="00F77657">
          <w:pPr>
            <w:pStyle w:val="TOC1"/>
            <w:rPr>
              <w:noProof/>
              <w:lang w:val="en-GB" w:eastAsia="en-GB"/>
            </w:rPr>
          </w:pPr>
          <w:hyperlink w:anchor="_Toc95224967" w:history="1">
            <w:r w:rsidR="00313C6D" w:rsidRPr="00206768">
              <w:rPr>
                <w:rStyle w:val="Hyperlink"/>
                <w:noProof/>
              </w:rPr>
              <w:t>F. Previzionarea evoluției economico-</w:t>
            </w:r>
            <w:r w:rsidR="00313C6D" w:rsidRPr="00206768">
              <w:rPr>
                <w:rStyle w:val="Hyperlink"/>
                <w:noProof/>
                <w:u w:val="none"/>
              </w:rPr>
              <w:t>financiare</w:t>
            </w:r>
            <w:r w:rsidR="00313C6D" w:rsidRPr="00206768">
              <w:rPr>
                <w:rStyle w:val="Hyperlink"/>
                <w:noProof/>
              </w:rPr>
              <w:t xml:space="preserve"> a instituției, cu o estimare a resurselor financiare ce ar trebui alocate de către autoritate, precum și a veniturilor instituției ce pot fi atrase din alte surse</w:t>
            </w:r>
            <w:r w:rsidR="00313C6D" w:rsidRPr="00206768">
              <w:rPr>
                <w:noProof/>
                <w:webHidden/>
              </w:rPr>
              <w:tab/>
            </w:r>
            <w:r w:rsidR="00313C6D" w:rsidRPr="00206768">
              <w:rPr>
                <w:noProof/>
                <w:webHidden/>
              </w:rPr>
              <w:fldChar w:fldCharType="begin"/>
            </w:r>
            <w:r w:rsidR="00313C6D" w:rsidRPr="00206768">
              <w:rPr>
                <w:noProof/>
                <w:webHidden/>
              </w:rPr>
              <w:instrText xml:space="preserve"> PAGEREF _Toc95224967 \h </w:instrText>
            </w:r>
            <w:r w:rsidR="00313C6D" w:rsidRPr="00206768">
              <w:rPr>
                <w:noProof/>
                <w:webHidden/>
              </w:rPr>
            </w:r>
            <w:r w:rsidR="00313C6D" w:rsidRPr="00206768">
              <w:rPr>
                <w:noProof/>
                <w:webHidden/>
              </w:rPr>
              <w:fldChar w:fldCharType="separate"/>
            </w:r>
            <w:r w:rsidR="00082356">
              <w:rPr>
                <w:noProof/>
                <w:webHidden/>
              </w:rPr>
              <w:t>8</w:t>
            </w:r>
            <w:r w:rsidR="00313C6D" w:rsidRPr="00206768">
              <w:rPr>
                <w:noProof/>
                <w:webHidden/>
              </w:rPr>
              <w:fldChar w:fldCharType="end"/>
            </w:r>
          </w:hyperlink>
          <w:r w:rsidR="00753915">
            <w:rPr>
              <w:noProof/>
            </w:rPr>
            <w:t>6</w:t>
          </w:r>
        </w:p>
        <w:p w14:paraId="02289603" w14:textId="77777777" w:rsidR="00D470A8" w:rsidRPr="00D470A8" w:rsidRDefault="00D470A8" w:rsidP="00F77657">
          <w:pPr>
            <w:pStyle w:val="TOC1"/>
            <w:rPr>
              <w:lang w:val="en-GB" w:eastAsia="en-GB"/>
            </w:rPr>
          </w:pPr>
        </w:p>
        <w:p w14:paraId="6A0F9E6B" w14:textId="77777777" w:rsidR="00313C6D" w:rsidRPr="00206768" w:rsidRDefault="00313C6D" w:rsidP="00206768">
          <w:pPr>
            <w:spacing w:line="360" w:lineRule="auto"/>
            <w:rPr>
              <w:rFonts w:ascii="Times New Roman" w:hAnsi="Times New Roman" w:cs="Times New Roman"/>
              <w:sz w:val="24"/>
              <w:szCs w:val="24"/>
            </w:rPr>
          </w:pPr>
          <w:r w:rsidRPr="00206768">
            <w:rPr>
              <w:rFonts w:ascii="Times New Roman" w:hAnsi="Times New Roman" w:cs="Times New Roman"/>
              <w:b/>
              <w:bCs/>
              <w:sz w:val="24"/>
              <w:szCs w:val="24"/>
              <w:lang w:val="ro-RO"/>
            </w:rPr>
            <w:fldChar w:fldCharType="end"/>
          </w:r>
        </w:p>
      </w:sdtContent>
    </w:sdt>
    <w:p w14:paraId="743D6AF4"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733CFBB0"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05908242" w14:textId="77777777" w:rsidR="005F4545" w:rsidRDefault="005F4545" w:rsidP="00206768">
      <w:pPr>
        <w:spacing w:after="0" w:line="360" w:lineRule="auto"/>
        <w:jc w:val="center"/>
        <w:rPr>
          <w:rFonts w:ascii="Times New Roman" w:hAnsi="Times New Roman" w:cs="Times New Roman"/>
          <w:b/>
          <w:bCs/>
          <w:sz w:val="24"/>
          <w:szCs w:val="24"/>
        </w:rPr>
      </w:pPr>
    </w:p>
    <w:p w14:paraId="13E1C012" w14:textId="77777777" w:rsidR="00CD5CD9" w:rsidRDefault="00CD5CD9" w:rsidP="00206768">
      <w:pPr>
        <w:spacing w:after="0" w:line="360" w:lineRule="auto"/>
        <w:jc w:val="center"/>
        <w:rPr>
          <w:rFonts w:ascii="Times New Roman" w:hAnsi="Times New Roman" w:cs="Times New Roman"/>
          <w:b/>
          <w:bCs/>
          <w:sz w:val="24"/>
          <w:szCs w:val="24"/>
        </w:rPr>
      </w:pPr>
    </w:p>
    <w:p w14:paraId="56923ED1" w14:textId="77777777" w:rsidR="00CD5CD9" w:rsidRDefault="00CD5CD9" w:rsidP="00206768">
      <w:pPr>
        <w:spacing w:after="0" w:line="360" w:lineRule="auto"/>
        <w:jc w:val="center"/>
        <w:rPr>
          <w:rFonts w:ascii="Times New Roman" w:hAnsi="Times New Roman" w:cs="Times New Roman"/>
          <w:b/>
          <w:bCs/>
          <w:sz w:val="24"/>
          <w:szCs w:val="24"/>
        </w:rPr>
      </w:pPr>
    </w:p>
    <w:p w14:paraId="4380AE51" w14:textId="77777777" w:rsidR="00CD5CD9" w:rsidRDefault="00CD5CD9" w:rsidP="00206768">
      <w:pPr>
        <w:spacing w:after="0" w:line="360" w:lineRule="auto"/>
        <w:jc w:val="center"/>
        <w:rPr>
          <w:rFonts w:ascii="Times New Roman" w:hAnsi="Times New Roman" w:cs="Times New Roman"/>
          <w:b/>
          <w:bCs/>
          <w:sz w:val="24"/>
          <w:szCs w:val="24"/>
        </w:rPr>
      </w:pPr>
    </w:p>
    <w:p w14:paraId="3AAC43D3" w14:textId="77777777" w:rsidR="00CD5CD9" w:rsidRDefault="00CD5CD9" w:rsidP="00206768">
      <w:pPr>
        <w:spacing w:after="0" w:line="360" w:lineRule="auto"/>
        <w:jc w:val="center"/>
        <w:rPr>
          <w:rFonts w:ascii="Times New Roman" w:hAnsi="Times New Roman" w:cs="Times New Roman"/>
          <w:b/>
          <w:bCs/>
          <w:sz w:val="24"/>
          <w:szCs w:val="24"/>
        </w:rPr>
      </w:pPr>
    </w:p>
    <w:p w14:paraId="7DB2CCCA" w14:textId="77777777" w:rsidR="00CD5CD9" w:rsidRDefault="00CD5CD9" w:rsidP="00206768">
      <w:pPr>
        <w:spacing w:after="0" w:line="360" w:lineRule="auto"/>
        <w:jc w:val="center"/>
        <w:rPr>
          <w:rFonts w:ascii="Times New Roman" w:hAnsi="Times New Roman" w:cs="Times New Roman"/>
          <w:b/>
          <w:bCs/>
          <w:sz w:val="24"/>
          <w:szCs w:val="24"/>
        </w:rPr>
      </w:pPr>
    </w:p>
    <w:p w14:paraId="4F676B1A" w14:textId="77777777" w:rsidR="00CD5CD9" w:rsidRPr="00206768" w:rsidRDefault="00CD5CD9" w:rsidP="00206768">
      <w:pPr>
        <w:spacing w:after="0" w:line="360" w:lineRule="auto"/>
        <w:jc w:val="center"/>
        <w:rPr>
          <w:rFonts w:ascii="Times New Roman" w:hAnsi="Times New Roman" w:cs="Times New Roman"/>
          <w:b/>
          <w:bCs/>
          <w:sz w:val="24"/>
          <w:szCs w:val="24"/>
        </w:rPr>
      </w:pPr>
    </w:p>
    <w:p w14:paraId="4D8498E4"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72EA3180"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1D79F111"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6A21CC80"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2DAF349A"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3581B337"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4BC51275" w14:textId="77777777" w:rsidR="005F4545" w:rsidRPr="00206768" w:rsidRDefault="005F4545" w:rsidP="00206768">
      <w:pPr>
        <w:spacing w:after="0" w:line="360" w:lineRule="auto"/>
        <w:jc w:val="center"/>
        <w:rPr>
          <w:rFonts w:ascii="Times New Roman" w:hAnsi="Times New Roman" w:cs="Times New Roman"/>
          <w:b/>
          <w:bCs/>
          <w:sz w:val="24"/>
          <w:szCs w:val="24"/>
        </w:rPr>
      </w:pPr>
    </w:p>
    <w:p w14:paraId="6261E54C" w14:textId="77777777" w:rsidR="005F4545" w:rsidRPr="00206768" w:rsidRDefault="00B21E19" w:rsidP="00206768">
      <w:pPr>
        <w:spacing w:after="0" w:line="360" w:lineRule="auto"/>
        <w:jc w:val="center"/>
        <w:rPr>
          <w:rFonts w:ascii="Times New Roman" w:hAnsi="Times New Roman" w:cs="Times New Roman"/>
          <w:b/>
          <w:bCs/>
          <w:sz w:val="24"/>
          <w:szCs w:val="24"/>
        </w:rPr>
      </w:pPr>
      <w:r w:rsidRPr="00206768">
        <w:rPr>
          <w:rFonts w:ascii="Times New Roman" w:hAnsi="Times New Roman" w:cs="Times New Roman"/>
          <w:b/>
          <w:bCs/>
          <w:sz w:val="24"/>
          <w:szCs w:val="24"/>
        </w:rPr>
        <w:lastRenderedPageBreak/>
        <w:t>INTRODUCERE</w:t>
      </w:r>
    </w:p>
    <w:p w14:paraId="60A689CC" w14:textId="77777777" w:rsidR="00B21E19" w:rsidRPr="00206768" w:rsidRDefault="00B21E19" w:rsidP="00206768">
      <w:pPr>
        <w:spacing w:after="0" w:line="360" w:lineRule="auto"/>
        <w:jc w:val="center"/>
        <w:rPr>
          <w:rFonts w:ascii="Times New Roman" w:hAnsi="Times New Roman" w:cs="Times New Roman"/>
          <w:b/>
          <w:bCs/>
          <w:sz w:val="24"/>
          <w:szCs w:val="24"/>
        </w:rPr>
      </w:pPr>
    </w:p>
    <w:p w14:paraId="7001343E" w14:textId="77777777" w:rsidR="00B21E19" w:rsidRPr="00206768" w:rsidRDefault="00B21E19" w:rsidP="00206768">
      <w:pPr>
        <w:spacing w:after="0" w:line="360" w:lineRule="auto"/>
        <w:ind w:firstLine="720"/>
        <w:jc w:val="both"/>
        <w:rPr>
          <w:rFonts w:ascii="Times New Roman" w:eastAsia="Calibri" w:hAnsi="Times New Roman" w:cs="Times New Roman"/>
          <w:b/>
          <w:sz w:val="24"/>
          <w:szCs w:val="24"/>
          <w:lang w:val="ro-RO"/>
        </w:rPr>
      </w:pPr>
      <w:r w:rsidRPr="00206768">
        <w:rPr>
          <w:rFonts w:ascii="Times New Roman" w:eastAsia="Calibri" w:hAnsi="Times New Roman" w:cs="Times New Roman"/>
          <w:sz w:val="24"/>
          <w:szCs w:val="24"/>
          <w:lang w:val="ro-RO"/>
        </w:rPr>
        <w:t xml:space="preserve">În temeiul prevederilor Codului administrativ al României, aprobat prin OUG 57/2019, și în temeiul prevederilor Legii bibliotecilor nr. 334/2002, cu modificările și completările ulterioare, </w:t>
      </w:r>
      <w:r w:rsidRPr="00206768">
        <w:rPr>
          <w:rFonts w:ascii="Times New Roman" w:eastAsia="Calibri" w:hAnsi="Times New Roman" w:cs="Times New Roman"/>
          <w:b/>
          <w:sz w:val="24"/>
          <w:szCs w:val="24"/>
          <w:lang w:val="ro-RO"/>
        </w:rPr>
        <w:t>Biblioteca Județeană „Duiliu Zamfirescu” Focșani - Vrancea este o bibliotecă de drept public de tip enciclopedic, de rang județean, și funcționează în subordinea Consiliului Județean Vrancea, pe baza regulamentelor proprii aprobate de acesta</w:t>
      </w:r>
      <w:r w:rsidRPr="00206768">
        <w:rPr>
          <w:rFonts w:ascii="Times New Roman" w:eastAsia="Calibri" w:hAnsi="Times New Roman" w:cs="Times New Roman"/>
          <w:sz w:val="24"/>
          <w:szCs w:val="24"/>
          <w:lang w:val="ro-RO"/>
        </w:rPr>
        <w:t xml:space="preserve">. Finanțarea Bibliotecii Județene ”Duiliu Zamfirescu” Focșani - Vrancea se realizează, conform legii, din subvenții din bugetul de stat, prin bugetul Consiliului Județean Vrancea. </w:t>
      </w:r>
      <w:r w:rsidRPr="00206768">
        <w:rPr>
          <w:rFonts w:ascii="Times New Roman" w:eastAsia="Calibri" w:hAnsi="Times New Roman" w:cs="Times New Roman"/>
          <w:b/>
          <w:sz w:val="24"/>
          <w:szCs w:val="24"/>
          <w:lang w:val="ro-RO"/>
        </w:rPr>
        <w:t xml:space="preserve">Biblioteca Județeană „Duiliu Zamfirescu” Vrancea </w:t>
      </w:r>
      <w:r w:rsidRPr="00206768">
        <w:rPr>
          <w:rFonts w:ascii="Times New Roman" w:eastAsia="Calibri" w:hAnsi="Times New Roman" w:cs="Times New Roman"/>
          <w:sz w:val="24"/>
          <w:szCs w:val="24"/>
          <w:lang w:val="ro-RO"/>
        </w:rPr>
        <w:t xml:space="preserve">face parte, alături de celelalte biblioteci județene, </w:t>
      </w:r>
      <w:r w:rsidRPr="00206768">
        <w:rPr>
          <w:rFonts w:ascii="Times New Roman" w:eastAsia="Calibri" w:hAnsi="Times New Roman" w:cs="Times New Roman"/>
          <w:b/>
          <w:sz w:val="24"/>
          <w:szCs w:val="24"/>
          <w:lang w:val="ro-RO"/>
        </w:rPr>
        <w:t>din sistemul național de biblioteci.</w:t>
      </w:r>
    </w:p>
    <w:p w14:paraId="793E2641" w14:textId="77777777" w:rsidR="00B21E19" w:rsidRPr="00206768" w:rsidRDefault="00B21E19" w:rsidP="00206768">
      <w:pPr>
        <w:spacing w:after="0" w:line="360" w:lineRule="auto"/>
        <w:ind w:firstLine="720"/>
        <w:jc w:val="both"/>
        <w:rPr>
          <w:rFonts w:ascii="Times New Roman" w:eastAsia="Calibri" w:hAnsi="Times New Roman" w:cs="Times New Roman"/>
          <w:sz w:val="24"/>
          <w:szCs w:val="24"/>
          <w:lang w:val="en-GB"/>
        </w:rPr>
      </w:pPr>
      <w:r w:rsidRPr="00206768">
        <w:rPr>
          <w:rFonts w:ascii="Times New Roman" w:eastAsia="Calibri" w:hAnsi="Times New Roman" w:cs="Times New Roman"/>
          <w:sz w:val="24"/>
          <w:szCs w:val="24"/>
          <w:lang w:val="en-GB"/>
        </w:rPr>
        <w:t>Biblioteca este o instituţie de cul</w:t>
      </w:r>
      <w:r w:rsidR="00CD5CD9">
        <w:rPr>
          <w:rFonts w:ascii="Times New Roman" w:eastAsia="Calibri" w:hAnsi="Times New Roman" w:cs="Times New Roman"/>
          <w:sz w:val="24"/>
          <w:szCs w:val="24"/>
          <w:lang w:val="en-GB"/>
        </w:rPr>
        <w:t xml:space="preserve">tură care şi-a propus, de la an </w:t>
      </w:r>
      <w:r w:rsidRPr="00206768">
        <w:rPr>
          <w:rFonts w:ascii="Times New Roman" w:eastAsia="Calibri" w:hAnsi="Times New Roman" w:cs="Times New Roman"/>
          <w:sz w:val="24"/>
          <w:szCs w:val="24"/>
          <w:lang w:val="en-GB"/>
        </w:rPr>
        <w:t xml:space="preserve">la an, îmbunătăţirea şi diversificarea serviciilor oferite comunităţii. În </w:t>
      </w:r>
      <w:r w:rsidR="00DF45ED">
        <w:rPr>
          <w:rFonts w:ascii="Times New Roman" w:eastAsia="Calibri" w:hAnsi="Times New Roman" w:cs="Times New Roman"/>
          <w:sz w:val="24"/>
          <w:szCs w:val="24"/>
          <w:lang w:val="en-GB"/>
        </w:rPr>
        <w:t>anul</w:t>
      </w:r>
      <w:r w:rsidRPr="00206768">
        <w:rPr>
          <w:rFonts w:ascii="Times New Roman" w:eastAsia="Calibri" w:hAnsi="Times New Roman" w:cs="Times New Roman"/>
          <w:sz w:val="24"/>
          <w:szCs w:val="24"/>
          <w:lang w:val="en-GB"/>
        </w:rPr>
        <w:t xml:space="preserve"> 2023, alături de serviciile sale tradiţionale, de împrumut de carte la sala de lectură şi la domiciliu, oferite cetăţenilor comunității vrâncene, Biblioteca Jude</w:t>
      </w:r>
      <w:r w:rsidRPr="00206768">
        <w:rPr>
          <w:rFonts w:ascii="Times New Roman" w:eastAsia="Calibri" w:hAnsi="Times New Roman" w:cs="Times New Roman"/>
          <w:sz w:val="24"/>
          <w:szCs w:val="24"/>
          <w:lang w:val="ro-RO"/>
        </w:rPr>
        <w:t xml:space="preserve">țeană </w:t>
      </w:r>
      <w:r w:rsidRPr="00206768">
        <w:rPr>
          <w:rFonts w:ascii="Times New Roman" w:eastAsia="Calibri" w:hAnsi="Times New Roman" w:cs="Times New Roman"/>
          <w:sz w:val="24"/>
          <w:szCs w:val="24"/>
          <w:lang w:val="en-GB"/>
        </w:rPr>
        <w:t xml:space="preserve">„Duiliu Zamfirescu” Vrancea a venit în întâmpinarea nevoilor comunităţii, oferind o gamă largă de oportunităţi de dezvoltare personală, educaţională şi profesională: cursuri, cluburi, ateliere şi proiecte, atât în calitate de organizator, cât şi de colaborator cu alte organizaţii şi instituţii cultural-educative. </w:t>
      </w:r>
    </w:p>
    <w:p w14:paraId="604E9601" w14:textId="77777777" w:rsidR="00B21E19" w:rsidRPr="00206768" w:rsidRDefault="00B21E19"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Biblioteca Judeţeană „Duiliu Zamfirescu” Vrancea este cea mai mare structură infodocumentară a judeţului, fiind totodată singura bibliotecă publică a municipiului Focșani. Ea are misiune, funcţii şi atribuţii clar definite de Legea bibliotecilor nr. 334/2002, cu modificările şi completările ulterioare. Structura socio-profesională a populaţiei din mediul în care biblioteca îşi desfăşoară activitatea este complexă şi diversificată. Ca instituţie de cultură, biblioteca evoluează alături de alte instituţii şi organizaţii de profil: muzee, instituţii de spectacol, cinematografe, ong-uri, arhive. Biblioteca transcende limitele acestui tip de instituţii, pentru că, aşa cum o defineşte legea specifică, ea este o structură infodocumentară, cu o ofertă de colecţii de tip enciclopedic, de produse şi servicii ce se adresează întregii comunităţi.</w:t>
      </w:r>
    </w:p>
    <w:p w14:paraId="41DD9116" w14:textId="77777777" w:rsidR="00B21E19" w:rsidRPr="00206768" w:rsidRDefault="00B21E19" w:rsidP="00206768">
      <w:pPr>
        <w:spacing w:after="0" w:line="360" w:lineRule="auto"/>
        <w:ind w:firstLine="720"/>
        <w:jc w:val="both"/>
        <w:rPr>
          <w:rFonts w:ascii="Times New Roman" w:eastAsia="Calibri" w:hAnsi="Times New Roman" w:cs="Times New Roman"/>
          <w:b/>
          <w:sz w:val="24"/>
          <w:szCs w:val="24"/>
          <w:lang w:val="ro-RO"/>
        </w:rPr>
      </w:pPr>
      <w:r w:rsidRPr="00206768">
        <w:rPr>
          <w:rFonts w:ascii="Times New Roman" w:eastAsia="Calibri" w:hAnsi="Times New Roman" w:cs="Times New Roman"/>
          <w:b/>
          <w:sz w:val="24"/>
          <w:szCs w:val="24"/>
          <w:lang w:val="ro-RO"/>
        </w:rPr>
        <w:t>Biblioteca Județeană „Duiliu Zamfirescu” Vrancea</w:t>
      </w:r>
      <w:r w:rsidRPr="00206768">
        <w:rPr>
          <w:rFonts w:ascii="Times New Roman" w:eastAsia="Calibri" w:hAnsi="Times New Roman" w:cs="Times New Roman"/>
          <w:sz w:val="24"/>
          <w:szCs w:val="24"/>
          <w:lang w:val="ro-RO"/>
        </w:rPr>
        <w:t xml:space="preserve">, parte a sistemului național de biblioteci, </w:t>
      </w:r>
      <w:r w:rsidRPr="00206768">
        <w:rPr>
          <w:rFonts w:ascii="Times New Roman" w:eastAsia="Calibri" w:hAnsi="Times New Roman" w:cs="Times New Roman"/>
          <w:b/>
          <w:sz w:val="24"/>
          <w:szCs w:val="24"/>
          <w:lang w:val="ro-RO"/>
        </w:rPr>
        <w:t>este instituția publică infodocumentară de rang județean, specializată în stocarea informației de tip enciclopedic pe toate tipurile de suport și în difuzarea acesteia, conform legii și a regulamentelor proprii, către orice categorie de public</w:t>
      </w:r>
      <w:r w:rsidRPr="00206768">
        <w:rPr>
          <w:rFonts w:ascii="Times New Roman" w:eastAsia="Calibri" w:hAnsi="Times New Roman" w:cs="Times New Roman"/>
          <w:sz w:val="24"/>
          <w:szCs w:val="24"/>
          <w:lang w:val="ro-RO"/>
        </w:rPr>
        <w:t xml:space="preserve">. Asigură accesul gratuit și nediscriminatoriu la informație, stimulează curiozitatea intelectuală, creativitatea și competiția, contribuie la educația și formarea continuă a membrilor comunității vrâncene. Prin garantarea </w:t>
      </w:r>
      <w:r w:rsidRPr="00206768">
        <w:rPr>
          <w:rFonts w:ascii="Times New Roman" w:eastAsia="Calibri" w:hAnsi="Times New Roman" w:cs="Times New Roman"/>
          <w:sz w:val="24"/>
          <w:szCs w:val="24"/>
          <w:lang w:val="ro-RO"/>
        </w:rPr>
        <w:lastRenderedPageBreak/>
        <w:t xml:space="preserve">dreptului la cunoaștere, </w:t>
      </w:r>
      <w:r w:rsidRPr="00206768">
        <w:rPr>
          <w:rFonts w:ascii="Times New Roman" w:eastAsia="Calibri" w:hAnsi="Times New Roman" w:cs="Times New Roman"/>
          <w:b/>
          <w:sz w:val="24"/>
          <w:szCs w:val="24"/>
          <w:lang w:val="ro-RO"/>
        </w:rPr>
        <w:t>Biblioteca Județeană promovează principiile democrației, schimbul de idei și de valori culturale, favorizând egalitatea șanselor și includerea socială.</w:t>
      </w:r>
    </w:p>
    <w:p w14:paraId="6C13C1F8" w14:textId="77777777" w:rsidR="00B21E19" w:rsidRPr="00206768" w:rsidRDefault="00B21E19" w:rsidP="00206768">
      <w:pPr>
        <w:spacing w:after="0" w:line="360" w:lineRule="auto"/>
        <w:ind w:firstLine="720"/>
        <w:jc w:val="both"/>
        <w:rPr>
          <w:rFonts w:ascii="Times New Roman" w:eastAsia="Calibri" w:hAnsi="Times New Roman" w:cs="Times New Roman"/>
          <w:b/>
          <w:sz w:val="24"/>
          <w:szCs w:val="24"/>
          <w:lang w:val="ro-RO"/>
        </w:rPr>
      </w:pPr>
      <w:r w:rsidRPr="00206768">
        <w:rPr>
          <w:rFonts w:ascii="Times New Roman" w:eastAsia="Calibri" w:hAnsi="Times New Roman" w:cs="Times New Roman"/>
          <w:sz w:val="24"/>
          <w:szCs w:val="24"/>
          <w:lang w:val="ro-RO"/>
        </w:rPr>
        <w:t xml:space="preserve">În </w:t>
      </w:r>
      <w:r w:rsidR="00DF45ED">
        <w:rPr>
          <w:rFonts w:ascii="Times New Roman" w:eastAsia="Calibri" w:hAnsi="Times New Roman" w:cs="Times New Roman"/>
          <w:sz w:val="24"/>
          <w:szCs w:val="24"/>
          <w:lang w:val="ro-RO"/>
        </w:rPr>
        <w:t>anul</w:t>
      </w:r>
      <w:r w:rsidRPr="00206768">
        <w:rPr>
          <w:rFonts w:ascii="Times New Roman" w:eastAsia="Calibri" w:hAnsi="Times New Roman" w:cs="Times New Roman"/>
          <w:sz w:val="24"/>
          <w:szCs w:val="24"/>
          <w:lang w:val="ro-RO"/>
        </w:rPr>
        <w:t xml:space="preserve"> 2023, </w:t>
      </w:r>
      <w:r w:rsidRPr="00206768">
        <w:rPr>
          <w:rFonts w:ascii="Times New Roman" w:eastAsia="Calibri" w:hAnsi="Times New Roman" w:cs="Times New Roman"/>
          <w:b/>
          <w:sz w:val="24"/>
          <w:szCs w:val="24"/>
          <w:lang w:val="ro-RO"/>
        </w:rPr>
        <w:t>instituția noastră</w:t>
      </w:r>
      <w:r w:rsidRPr="00206768">
        <w:rPr>
          <w:rFonts w:ascii="Times New Roman" w:eastAsia="Calibri" w:hAnsi="Times New Roman" w:cs="Times New Roman"/>
          <w:sz w:val="24"/>
          <w:szCs w:val="24"/>
          <w:lang w:val="ro-RO"/>
        </w:rPr>
        <w:t xml:space="preserve">, aflată și ea într-un proces permanent de schimbare și de adaptare la realitățile socio-culturale continue ale societății informaționale, </w:t>
      </w:r>
      <w:r w:rsidRPr="00206768">
        <w:rPr>
          <w:rFonts w:ascii="Times New Roman" w:eastAsia="Calibri" w:hAnsi="Times New Roman" w:cs="Times New Roman"/>
          <w:b/>
          <w:sz w:val="24"/>
          <w:szCs w:val="24"/>
          <w:lang w:val="ro-RO"/>
        </w:rPr>
        <w:t xml:space="preserve">a realizat diferite activități biblio-culturale, cu adresabilitate largă, având drept centru de greutate Târgul de carte, aflat la a XVII-a ediție. </w:t>
      </w:r>
    </w:p>
    <w:p w14:paraId="4D054426" w14:textId="77777777" w:rsidR="00B21E19" w:rsidRPr="00206768" w:rsidRDefault="00B21E19"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Majoritatea activităților desfășurate de instituția noastră în perioada evaluată au fost organizate sub egida </w:t>
      </w:r>
      <w:r w:rsidRPr="00206768">
        <w:rPr>
          <w:rFonts w:ascii="Times New Roman" w:eastAsia="Calibri" w:hAnsi="Times New Roman" w:cs="Times New Roman"/>
          <w:b/>
          <w:sz w:val="24"/>
          <w:szCs w:val="24"/>
          <w:lang w:val="ro-RO"/>
        </w:rPr>
        <w:t>Anului Bibliotecarului în județul Vrancea</w:t>
      </w:r>
      <w:r w:rsidRPr="00206768">
        <w:rPr>
          <w:rFonts w:ascii="Times New Roman" w:eastAsia="Calibri" w:hAnsi="Times New Roman" w:cs="Times New Roman"/>
          <w:sz w:val="24"/>
          <w:szCs w:val="24"/>
          <w:lang w:val="ro-RO"/>
        </w:rPr>
        <w:t>.</w:t>
      </w:r>
    </w:p>
    <w:p w14:paraId="5E1445C9" w14:textId="77777777" w:rsidR="00B21E19" w:rsidRPr="00206768" w:rsidRDefault="00B21E19" w:rsidP="00206768">
      <w:pPr>
        <w:spacing w:after="0" w:line="360" w:lineRule="auto"/>
        <w:ind w:firstLine="708"/>
        <w:jc w:val="both"/>
        <w:rPr>
          <w:rFonts w:ascii="Times New Roman" w:eastAsia="Times New Roman" w:hAnsi="Times New Roman" w:cs="Times New Roman"/>
          <w:sz w:val="24"/>
          <w:szCs w:val="24"/>
          <w:lang w:val="ro-RO"/>
        </w:rPr>
      </w:pPr>
      <w:r w:rsidRPr="00206768">
        <w:rPr>
          <w:rFonts w:ascii="Times New Roman" w:eastAsia="Times New Roman" w:hAnsi="Times New Roman" w:cs="Times New Roman"/>
          <w:sz w:val="24"/>
          <w:szCs w:val="24"/>
          <w:lang w:val="pt-BR"/>
        </w:rPr>
        <w:t xml:space="preserve">Ca instituție publică de cultură, Biblioteca Județeană „Duiliu Zamfirescu” Vrancea </w:t>
      </w:r>
      <w:r w:rsidRPr="00206768">
        <w:rPr>
          <w:rFonts w:ascii="Times New Roman" w:eastAsia="Times New Roman" w:hAnsi="Times New Roman" w:cs="Times New Roman"/>
          <w:b/>
          <w:i/>
          <w:sz w:val="24"/>
          <w:szCs w:val="24"/>
          <w:lang w:val="pt-BR"/>
        </w:rPr>
        <w:t xml:space="preserve">se definește </w:t>
      </w:r>
      <w:r w:rsidRPr="00206768">
        <w:rPr>
          <w:rFonts w:ascii="Times New Roman" w:eastAsia="Times New Roman" w:hAnsi="Times New Roman" w:cs="Times New Roman"/>
          <w:sz w:val="24"/>
          <w:szCs w:val="24"/>
          <w:lang w:val="pt-BR"/>
        </w:rPr>
        <w:t>astfel:</w:t>
      </w:r>
    </w:p>
    <w:p w14:paraId="4AC62402" w14:textId="77777777" w:rsidR="00B21E19" w:rsidRPr="00206768" w:rsidRDefault="00B21E19" w:rsidP="00363D5B">
      <w:pPr>
        <w:numPr>
          <w:ilvl w:val="0"/>
          <w:numId w:val="40"/>
        </w:numPr>
        <w:spacing w:after="0" w:line="360" w:lineRule="auto"/>
        <w:jc w:val="both"/>
        <w:rPr>
          <w:rFonts w:ascii="Times New Roman" w:eastAsia="Times New Roman" w:hAnsi="Times New Roman" w:cs="Times New Roman"/>
          <w:sz w:val="24"/>
          <w:szCs w:val="24"/>
          <w:lang w:val="ro-RO"/>
        </w:rPr>
      </w:pPr>
      <w:r w:rsidRPr="00206768">
        <w:rPr>
          <w:rFonts w:ascii="Times New Roman" w:eastAsia="Times New Roman" w:hAnsi="Times New Roman" w:cs="Times New Roman"/>
          <w:b/>
          <w:i/>
          <w:sz w:val="24"/>
          <w:szCs w:val="24"/>
          <w:lang w:val="pt-BR"/>
        </w:rPr>
        <w:t>ca organizație</w:t>
      </w:r>
    </w:p>
    <w:p w14:paraId="2E604176" w14:textId="77777777" w:rsidR="00B21E19" w:rsidRPr="00206768" w:rsidRDefault="00B21E19" w:rsidP="00206768">
      <w:pPr>
        <w:spacing w:after="0" w:line="360" w:lineRule="auto"/>
        <w:ind w:left="1080"/>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b/>
          <w:sz w:val="24"/>
          <w:szCs w:val="24"/>
          <w:lang w:val="ro-RO"/>
        </w:rPr>
        <w:t>- instituție publică</w:t>
      </w:r>
      <w:r w:rsidRPr="00206768">
        <w:rPr>
          <w:rFonts w:ascii="Times New Roman" w:eastAsia="Times New Roman" w:hAnsi="Times New Roman" w:cs="Times New Roman"/>
          <w:sz w:val="24"/>
          <w:szCs w:val="24"/>
          <w:lang w:val="ro-RO"/>
        </w:rPr>
        <w:t>,</w:t>
      </w:r>
      <w:r w:rsidRPr="00206768">
        <w:rPr>
          <w:rFonts w:ascii="Times New Roman" w:eastAsia="Times New Roman" w:hAnsi="Times New Roman" w:cs="Times New Roman"/>
          <w:b/>
          <w:sz w:val="24"/>
          <w:szCs w:val="24"/>
          <w:lang w:val="ro-RO"/>
        </w:rPr>
        <w:t xml:space="preserve"> înființată în Focșani în anul 1912</w:t>
      </w:r>
      <w:r w:rsidRPr="00206768">
        <w:rPr>
          <w:rFonts w:ascii="Times New Roman" w:eastAsia="Times New Roman" w:hAnsi="Times New Roman" w:cs="Times New Roman"/>
          <w:sz w:val="24"/>
          <w:szCs w:val="24"/>
          <w:lang w:val="ro-RO"/>
        </w:rPr>
        <w:t>;</w:t>
      </w:r>
    </w:p>
    <w:p w14:paraId="3DBC1273" w14:textId="77777777" w:rsidR="00B21E19" w:rsidRPr="00206768" w:rsidRDefault="00B21E19" w:rsidP="00206768">
      <w:pPr>
        <w:spacing w:after="0" w:line="360" w:lineRule="auto"/>
        <w:ind w:left="1080"/>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pt-BR"/>
        </w:rPr>
        <w:t>- instituție de drept public, cu personalitate juridică;</w:t>
      </w:r>
    </w:p>
    <w:p w14:paraId="731CA3A9" w14:textId="77777777" w:rsidR="00B21E19" w:rsidRPr="00206768" w:rsidRDefault="00B21E19" w:rsidP="00206768">
      <w:pPr>
        <w:spacing w:after="0" w:line="360" w:lineRule="auto"/>
        <w:ind w:left="1080"/>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pt-BR"/>
        </w:rPr>
        <w:t>- instituție aflată sub autoritatea Consiliului Județean Vrancea;</w:t>
      </w:r>
    </w:p>
    <w:p w14:paraId="2CBF7B17" w14:textId="77777777" w:rsidR="00B21E19" w:rsidRPr="00206768" w:rsidRDefault="00B21E19" w:rsidP="00206768">
      <w:pPr>
        <w:spacing w:after="0" w:line="360" w:lineRule="auto"/>
        <w:ind w:left="1080"/>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ro-RO"/>
        </w:rPr>
        <w:t>- instituție care funcționează pe baza regulamentelor proprii aprobate de autoritate;</w:t>
      </w:r>
    </w:p>
    <w:p w14:paraId="48E1DC06" w14:textId="77777777" w:rsidR="00B21E19" w:rsidRPr="00206768" w:rsidRDefault="00B21E19" w:rsidP="00206768">
      <w:pPr>
        <w:spacing w:after="0" w:line="360" w:lineRule="auto"/>
        <w:ind w:left="1080"/>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ro-RO"/>
        </w:rPr>
        <w:t>- instituție care, conform legii, are</w:t>
      </w:r>
      <w:r w:rsidRPr="00206768">
        <w:rPr>
          <w:rFonts w:ascii="Times New Roman" w:eastAsia="Times New Roman" w:hAnsi="Times New Roman" w:cs="Times New Roman"/>
          <w:b/>
          <w:i/>
          <w:sz w:val="24"/>
          <w:szCs w:val="24"/>
          <w:lang w:val="ro-RO"/>
        </w:rPr>
        <w:t xml:space="preserve"> „rol de importanţă strategică”</w:t>
      </w:r>
      <w:r w:rsidRPr="00206768">
        <w:rPr>
          <w:rFonts w:ascii="Times New Roman" w:eastAsia="Times New Roman" w:hAnsi="Times New Roman" w:cs="Times New Roman"/>
          <w:sz w:val="24"/>
          <w:szCs w:val="24"/>
          <w:lang w:val="ro-RO"/>
        </w:rPr>
        <w:t xml:space="preserve">, fiind deținătoare de informații;  </w:t>
      </w:r>
    </w:p>
    <w:p w14:paraId="1BC2B4A3" w14:textId="77777777" w:rsidR="00B21E19" w:rsidRPr="00206768" w:rsidRDefault="00B21E19" w:rsidP="00206768">
      <w:pPr>
        <w:spacing w:after="0" w:line="360" w:lineRule="auto"/>
        <w:ind w:left="1080"/>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ro-RO"/>
        </w:rPr>
        <w:t>- structură infodocumentară a Sistemului Naţional de Informare şi Documentare;</w:t>
      </w:r>
      <w:r w:rsidRPr="00206768">
        <w:rPr>
          <w:rFonts w:ascii="Times New Roman" w:eastAsia="Times New Roman" w:hAnsi="Times New Roman" w:cs="Times New Roman"/>
          <w:sz w:val="24"/>
          <w:szCs w:val="24"/>
          <w:lang w:val="pt-BR"/>
        </w:rPr>
        <w:t xml:space="preserve"> </w:t>
      </w:r>
    </w:p>
    <w:p w14:paraId="17989E9E" w14:textId="77777777" w:rsidR="00B21E19" w:rsidRPr="00206768" w:rsidRDefault="00B21E19" w:rsidP="00206768">
      <w:pPr>
        <w:spacing w:after="0" w:line="360" w:lineRule="auto"/>
        <w:ind w:left="1080"/>
        <w:jc w:val="both"/>
        <w:rPr>
          <w:rFonts w:ascii="Times New Roman" w:eastAsia="Times New Roman" w:hAnsi="Times New Roman" w:cs="Times New Roman"/>
          <w:sz w:val="24"/>
          <w:szCs w:val="24"/>
          <w:lang w:val="pt-BR"/>
        </w:rPr>
      </w:pPr>
    </w:p>
    <w:p w14:paraId="5509DF3A" w14:textId="77777777" w:rsidR="00B21E19" w:rsidRPr="00206768" w:rsidRDefault="00B21E19" w:rsidP="00CB39C6">
      <w:pPr>
        <w:numPr>
          <w:ilvl w:val="0"/>
          <w:numId w:val="11"/>
        </w:numPr>
        <w:spacing w:after="0" w:line="360" w:lineRule="auto"/>
        <w:jc w:val="both"/>
        <w:rPr>
          <w:rFonts w:ascii="Times New Roman" w:eastAsia="Times New Roman" w:hAnsi="Times New Roman" w:cs="Times New Roman"/>
          <w:sz w:val="24"/>
          <w:szCs w:val="24"/>
          <w:lang w:val="pt-BR"/>
        </w:rPr>
      </w:pPr>
      <w:r w:rsidRPr="00206768">
        <w:rPr>
          <w:rFonts w:ascii="Times New Roman" w:eastAsia="Times New Roman" w:hAnsi="Times New Roman" w:cs="Times New Roman"/>
          <w:b/>
          <w:i/>
          <w:sz w:val="24"/>
          <w:szCs w:val="24"/>
          <w:lang w:val="pt-BR"/>
        </w:rPr>
        <w:t>ca structură  organizațională de specialitate</w:t>
      </w:r>
    </w:p>
    <w:p w14:paraId="76C58703" w14:textId="77777777" w:rsidR="00B21E19" w:rsidRPr="00206768" w:rsidRDefault="00B21E19" w:rsidP="00363D5B">
      <w:pPr>
        <w:numPr>
          <w:ilvl w:val="0"/>
          <w:numId w:val="41"/>
        </w:numPr>
        <w:spacing w:after="0" w:line="360" w:lineRule="auto"/>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ro-RO"/>
        </w:rPr>
        <w:t xml:space="preserve">instituție specializată </w:t>
      </w:r>
      <w:r w:rsidRPr="00206768">
        <w:rPr>
          <w:rFonts w:ascii="Times New Roman" w:eastAsia="Times New Roman" w:hAnsi="Times New Roman" w:cs="Times New Roman"/>
          <w:sz w:val="24"/>
          <w:szCs w:val="24"/>
          <w:lang w:val="pt-BR"/>
        </w:rPr>
        <w:t xml:space="preserve">în </w:t>
      </w:r>
      <w:r w:rsidRPr="00206768">
        <w:rPr>
          <w:rFonts w:ascii="Times New Roman" w:eastAsia="Times New Roman" w:hAnsi="Times New Roman" w:cs="Times New Roman"/>
          <w:b/>
          <w:i/>
          <w:sz w:val="24"/>
          <w:szCs w:val="24"/>
          <w:lang w:val="pt-BR"/>
        </w:rPr>
        <w:t>atragerea</w:t>
      </w:r>
      <w:r w:rsidRPr="00206768">
        <w:rPr>
          <w:rFonts w:ascii="Times New Roman" w:eastAsia="Times New Roman" w:hAnsi="Times New Roman" w:cs="Times New Roman"/>
          <w:sz w:val="24"/>
          <w:szCs w:val="24"/>
          <w:lang w:val="pt-BR"/>
        </w:rPr>
        <w:t>,</w:t>
      </w:r>
      <w:r w:rsidRPr="00206768">
        <w:rPr>
          <w:rFonts w:ascii="Times New Roman" w:eastAsia="Times New Roman" w:hAnsi="Times New Roman" w:cs="Times New Roman"/>
          <w:b/>
          <w:i/>
          <w:sz w:val="24"/>
          <w:szCs w:val="24"/>
          <w:lang w:val="pt-BR"/>
        </w:rPr>
        <w:t xml:space="preserve"> stocarea </w:t>
      </w:r>
      <w:r w:rsidRPr="00206768">
        <w:rPr>
          <w:rFonts w:ascii="Times New Roman" w:eastAsia="Times New Roman" w:hAnsi="Times New Roman" w:cs="Times New Roman"/>
          <w:sz w:val="24"/>
          <w:szCs w:val="24"/>
          <w:lang w:val="pt-BR"/>
        </w:rPr>
        <w:t>și</w:t>
      </w:r>
      <w:r w:rsidRPr="00206768">
        <w:rPr>
          <w:rFonts w:ascii="Times New Roman" w:eastAsia="Times New Roman" w:hAnsi="Times New Roman" w:cs="Times New Roman"/>
          <w:b/>
          <w:i/>
          <w:sz w:val="24"/>
          <w:szCs w:val="24"/>
          <w:lang w:val="pt-BR"/>
        </w:rPr>
        <w:t xml:space="preserve"> prezervarea informației de orice tip</w:t>
      </w:r>
      <w:r w:rsidRPr="00206768">
        <w:rPr>
          <w:rFonts w:ascii="Times New Roman" w:eastAsia="Times New Roman" w:hAnsi="Times New Roman" w:cs="Times New Roman"/>
          <w:sz w:val="24"/>
          <w:szCs w:val="24"/>
          <w:lang w:val="pt-BR"/>
        </w:rPr>
        <w:t xml:space="preserve">, pe toate tipurile de suport; </w:t>
      </w:r>
    </w:p>
    <w:p w14:paraId="12D98138" w14:textId="77777777" w:rsidR="00B21E19" w:rsidRPr="00206768" w:rsidRDefault="00B21E19" w:rsidP="00363D5B">
      <w:pPr>
        <w:numPr>
          <w:ilvl w:val="0"/>
          <w:numId w:val="41"/>
        </w:numPr>
        <w:spacing w:after="0" w:line="360" w:lineRule="auto"/>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ro-RO"/>
        </w:rPr>
        <w:t xml:space="preserve">instituție specializată </w:t>
      </w:r>
      <w:r w:rsidRPr="00206768">
        <w:rPr>
          <w:rFonts w:ascii="Times New Roman" w:eastAsia="Times New Roman" w:hAnsi="Times New Roman" w:cs="Times New Roman"/>
          <w:sz w:val="24"/>
          <w:szCs w:val="24"/>
          <w:lang w:val="pt-BR"/>
        </w:rPr>
        <w:t xml:space="preserve">în </w:t>
      </w:r>
      <w:r w:rsidRPr="00206768">
        <w:rPr>
          <w:rFonts w:ascii="Times New Roman" w:eastAsia="Times New Roman" w:hAnsi="Times New Roman" w:cs="Times New Roman"/>
          <w:b/>
          <w:i/>
          <w:sz w:val="24"/>
          <w:szCs w:val="24"/>
          <w:lang w:val="pt-BR"/>
        </w:rPr>
        <w:t xml:space="preserve">difuzarea reglementată </w:t>
      </w:r>
      <w:r w:rsidRPr="00206768">
        <w:rPr>
          <w:rFonts w:ascii="Times New Roman" w:eastAsia="Times New Roman" w:hAnsi="Times New Roman" w:cs="Times New Roman"/>
          <w:sz w:val="24"/>
          <w:szCs w:val="24"/>
          <w:lang w:val="pt-BR"/>
        </w:rPr>
        <w:t xml:space="preserve">și </w:t>
      </w:r>
      <w:r w:rsidRPr="00206768">
        <w:rPr>
          <w:rFonts w:ascii="Times New Roman" w:eastAsia="Times New Roman" w:hAnsi="Times New Roman" w:cs="Times New Roman"/>
          <w:b/>
          <w:i/>
          <w:sz w:val="24"/>
          <w:szCs w:val="24"/>
          <w:lang w:val="pt-BR"/>
        </w:rPr>
        <w:t>nediscriminatorie a informației</w:t>
      </w:r>
      <w:r w:rsidRPr="00206768">
        <w:rPr>
          <w:rFonts w:ascii="Times New Roman" w:eastAsia="Times New Roman" w:hAnsi="Times New Roman" w:cs="Times New Roman"/>
          <w:sz w:val="24"/>
          <w:szCs w:val="24"/>
          <w:lang w:val="pt-BR"/>
        </w:rPr>
        <w:t xml:space="preserve"> din orice domeniu; </w:t>
      </w:r>
    </w:p>
    <w:p w14:paraId="3D3EF006" w14:textId="77777777" w:rsidR="00B21E19" w:rsidRPr="00206768" w:rsidRDefault="00B21E19" w:rsidP="00363D5B">
      <w:pPr>
        <w:numPr>
          <w:ilvl w:val="0"/>
          <w:numId w:val="41"/>
        </w:numPr>
        <w:spacing w:after="0" w:line="360" w:lineRule="auto"/>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bCs/>
          <w:sz w:val="24"/>
          <w:szCs w:val="24"/>
          <w:lang w:val="ro-RO"/>
        </w:rPr>
        <w:t xml:space="preserve">instituție cu </w:t>
      </w:r>
      <w:r w:rsidRPr="00206768">
        <w:rPr>
          <w:rFonts w:ascii="Times New Roman" w:eastAsia="Times New Roman" w:hAnsi="Times New Roman" w:cs="Times New Roman"/>
          <w:b/>
          <w:bCs/>
          <w:i/>
          <w:sz w:val="24"/>
          <w:szCs w:val="24"/>
          <w:lang w:val="ro-RO"/>
        </w:rPr>
        <w:t>acces gratuit</w:t>
      </w:r>
      <w:r w:rsidRPr="00206768">
        <w:rPr>
          <w:rFonts w:ascii="Times New Roman" w:eastAsia="Times New Roman" w:hAnsi="Times New Roman" w:cs="Times New Roman"/>
          <w:bCs/>
          <w:sz w:val="24"/>
          <w:szCs w:val="24"/>
          <w:lang w:val="ro-RO"/>
        </w:rPr>
        <w:t xml:space="preserve"> la informație și servicii specifice;</w:t>
      </w:r>
    </w:p>
    <w:p w14:paraId="328AF63D" w14:textId="77777777" w:rsidR="00B21E19" w:rsidRPr="00206768" w:rsidRDefault="00B21E19" w:rsidP="00363D5B">
      <w:pPr>
        <w:numPr>
          <w:ilvl w:val="0"/>
          <w:numId w:val="41"/>
        </w:numPr>
        <w:spacing w:after="0" w:line="360" w:lineRule="auto"/>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b/>
          <w:sz w:val="24"/>
          <w:szCs w:val="24"/>
          <w:lang w:val="ro-RO"/>
        </w:rPr>
        <w:t>instituție producătoare de informații;</w:t>
      </w:r>
    </w:p>
    <w:p w14:paraId="181556C2" w14:textId="77777777" w:rsidR="00B21E19" w:rsidRPr="00206768" w:rsidRDefault="00B21E19" w:rsidP="00363D5B">
      <w:pPr>
        <w:numPr>
          <w:ilvl w:val="0"/>
          <w:numId w:val="41"/>
        </w:numPr>
        <w:spacing w:after="0" w:line="360" w:lineRule="auto"/>
        <w:jc w:val="both"/>
        <w:rPr>
          <w:rFonts w:ascii="Times New Roman" w:eastAsia="Times New Roman" w:hAnsi="Times New Roman" w:cs="Times New Roman"/>
          <w:sz w:val="24"/>
          <w:szCs w:val="24"/>
          <w:lang w:val="ro-RO"/>
        </w:rPr>
      </w:pPr>
      <w:r w:rsidRPr="00206768">
        <w:rPr>
          <w:rFonts w:ascii="Times New Roman" w:eastAsia="Times New Roman" w:hAnsi="Times New Roman" w:cs="Times New Roman"/>
          <w:sz w:val="24"/>
          <w:szCs w:val="24"/>
          <w:lang w:val="ro-RO"/>
        </w:rPr>
        <w:t>instituție având</w:t>
      </w:r>
      <w:r w:rsidRPr="00206768">
        <w:rPr>
          <w:rFonts w:ascii="Times New Roman" w:eastAsia="Times New Roman" w:hAnsi="Times New Roman" w:cs="Times New Roman"/>
          <w:b/>
          <w:sz w:val="24"/>
          <w:szCs w:val="24"/>
          <w:lang w:val="ro-RO"/>
        </w:rPr>
        <w:t xml:space="preserve"> rol de coordonare </w:t>
      </w:r>
      <w:r w:rsidRPr="00206768">
        <w:rPr>
          <w:rFonts w:ascii="Times New Roman" w:eastAsia="Times New Roman" w:hAnsi="Times New Roman" w:cs="Times New Roman"/>
          <w:sz w:val="24"/>
          <w:szCs w:val="24"/>
          <w:lang w:val="ro-RO"/>
        </w:rPr>
        <w:t>și</w:t>
      </w:r>
      <w:r w:rsidRPr="00206768">
        <w:rPr>
          <w:rFonts w:ascii="Times New Roman" w:eastAsia="Times New Roman" w:hAnsi="Times New Roman" w:cs="Times New Roman"/>
          <w:b/>
          <w:sz w:val="24"/>
          <w:szCs w:val="24"/>
          <w:lang w:val="ro-RO"/>
        </w:rPr>
        <w:t xml:space="preserve"> consultanță </w:t>
      </w:r>
      <w:r w:rsidRPr="00206768">
        <w:rPr>
          <w:rFonts w:ascii="Times New Roman" w:eastAsia="Times New Roman" w:hAnsi="Times New Roman" w:cs="Times New Roman"/>
          <w:sz w:val="24"/>
          <w:szCs w:val="24"/>
          <w:lang w:val="ro-RO"/>
        </w:rPr>
        <w:t>pentru bibliotecile publice din teritoriu;</w:t>
      </w:r>
    </w:p>
    <w:p w14:paraId="05AE06BB" w14:textId="77777777" w:rsidR="00D62F63" w:rsidRDefault="00D62F63" w:rsidP="00206768">
      <w:pPr>
        <w:spacing w:after="0" w:line="360" w:lineRule="auto"/>
        <w:ind w:left="1440"/>
        <w:jc w:val="both"/>
        <w:rPr>
          <w:rFonts w:ascii="Times New Roman" w:eastAsia="Times New Roman" w:hAnsi="Times New Roman" w:cs="Times New Roman"/>
          <w:sz w:val="24"/>
          <w:szCs w:val="24"/>
          <w:lang w:val="ro-RO"/>
        </w:rPr>
      </w:pPr>
    </w:p>
    <w:p w14:paraId="0044D488" w14:textId="77777777" w:rsidR="00753915" w:rsidRDefault="00753915" w:rsidP="00206768">
      <w:pPr>
        <w:spacing w:after="0" w:line="360" w:lineRule="auto"/>
        <w:ind w:left="1440"/>
        <w:jc w:val="both"/>
        <w:rPr>
          <w:rFonts w:ascii="Times New Roman" w:eastAsia="Times New Roman" w:hAnsi="Times New Roman" w:cs="Times New Roman"/>
          <w:sz w:val="24"/>
          <w:szCs w:val="24"/>
          <w:lang w:val="ro-RO"/>
        </w:rPr>
      </w:pPr>
    </w:p>
    <w:p w14:paraId="6B9A1967" w14:textId="77777777" w:rsidR="00753915" w:rsidRDefault="00753915" w:rsidP="00206768">
      <w:pPr>
        <w:spacing w:after="0" w:line="360" w:lineRule="auto"/>
        <w:ind w:left="1440"/>
        <w:jc w:val="both"/>
        <w:rPr>
          <w:rFonts w:ascii="Times New Roman" w:eastAsia="Times New Roman" w:hAnsi="Times New Roman" w:cs="Times New Roman"/>
          <w:sz w:val="24"/>
          <w:szCs w:val="24"/>
          <w:lang w:val="ro-RO"/>
        </w:rPr>
      </w:pPr>
    </w:p>
    <w:p w14:paraId="11CD86DF" w14:textId="77777777" w:rsidR="00753915" w:rsidRDefault="00753915" w:rsidP="00206768">
      <w:pPr>
        <w:spacing w:after="0" w:line="360" w:lineRule="auto"/>
        <w:ind w:left="1440"/>
        <w:jc w:val="both"/>
        <w:rPr>
          <w:rFonts w:ascii="Times New Roman" w:eastAsia="Times New Roman" w:hAnsi="Times New Roman" w:cs="Times New Roman"/>
          <w:sz w:val="24"/>
          <w:szCs w:val="24"/>
          <w:lang w:val="ro-RO"/>
        </w:rPr>
      </w:pPr>
    </w:p>
    <w:p w14:paraId="14BBE405" w14:textId="77777777" w:rsidR="00753915" w:rsidRPr="00206768" w:rsidRDefault="00753915" w:rsidP="00206768">
      <w:pPr>
        <w:spacing w:after="0" w:line="360" w:lineRule="auto"/>
        <w:ind w:left="1440"/>
        <w:jc w:val="both"/>
        <w:rPr>
          <w:rFonts w:ascii="Times New Roman" w:eastAsia="Times New Roman" w:hAnsi="Times New Roman" w:cs="Times New Roman"/>
          <w:sz w:val="24"/>
          <w:szCs w:val="24"/>
          <w:lang w:val="ro-RO"/>
        </w:rPr>
      </w:pPr>
    </w:p>
    <w:p w14:paraId="0727407A" w14:textId="77777777" w:rsidR="00D62F63" w:rsidRPr="00206768" w:rsidRDefault="00D62F63" w:rsidP="00363D5B">
      <w:pPr>
        <w:pStyle w:val="ListParagraph"/>
        <w:numPr>
          <w:ilvl w:val="0"/>
          <w:numId w:val="42"/>
        </w:numPr>
        <w:spacing w:after="0" w:line="360" w:lineRule="auto"/>
        <w:jc w:val="both"/>
        <w:rPr>
          <w:rFonts w:ascii="Times New Roman" w:eastAsia="Times New Roman" w:hAnsi="Times New Roman" w:cs="Times New Roman"/>
          <w:sz w:val="24"/>
          <w:szCs w:val="24"/>
        </w:rPr>
      </w:pPr>
      <w:r w:rsidRPr="00206768">
        <w:rPr>
          <w:rFonts w:ascii="Times New Roman" w:eastAsia="Times New Roman" w:hAnsi="Times New Roman" w:cs="Times New Roman"/>
          <w:b/>
          <w:sz w:val="24"/>
          <w:szCs w:val="24"/>
          <w:lang w:val="fr-FR"/>
        </w:rPr>
        <w:lastRenderedPageBreak/>
        <w:t>Biblioteca Județeană „Duiliu Zamfirescu” Vrancea</w:t>
      </w:r>
      <w:r w:rsidRPr="00206768">
        <w:rPr>
          <w:rFonts w:ascii="Times New Roman" w:eastAsia="Times New Roman" w:hAnsi="Times New Roman" w:cs="Times New Roman"/>
          <w:sz w:val="24"/>
          <w:szCs w:val="24"/>
          <w:lang w:val="fr-FR"/>
        </w:rPr>
        <w:t xml:space="preserve"> - </w:t>
      </w:r>
      <w:r w:rsidRPr="00206768">
        <w:rPr>
          <w:rFonts w:ascii="Times New Roman" w:eastAsia="Times New Roman" w:hAnsi="Times New Roman" w:cs="Times New Roman"/>
          <w:b/>
          <w:sz w:val="24"/>
          <w:szCs w:val="24"/>
          <w:lang w:val="fr-FR"/>
        </w:rPr>
        <w:t>garant al dreptului la informare</w:t>
      </w:r>
    </w:p>
    <w:p w14:paraId="07E145B1" w14:textId="77777777" w:rsidR="00D62F63" w:rsidRPr="00206768" w:rsidRDefault="00D62F63" w:rsidP="002504AD">
      <w:pPr>
        <w:spacing w:after="0" w:line="360" w:lineRule="auto"/>
        <w:ind w:firstLine="360"/>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 xml:space="preserve">Biblioteca trebuie să răspundă cererilor de informare ale utilizatorilor, să-i sprijine în căutarea și regăsirea informației, pe scurt să-și exercite rolul de intermediar între universul resurselor de informare și comunitatea utilizatorilor. </w:t>
      </w:r>
    </w:p>
    <w:p w14:paraId="683B41B5" w14:textId="77777777" w:rsidR="00D62F63" w:rsidRPr="00206768" w:rsidRDefault="00D62F63" w:rsidP="00206768">
      <w:pPr>
        <w:spacing w:after="0" w:line="360" w:lineRule="auto"/>
        <w:ind w:firstLine="360"/>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Un argument incontestabil este acela că dreptul la informare este unul dintre cele mai discutate libertăţi ale so</w:t>
      </w:r>
      <w:r w:rsidR="002504AD">
        <w:rPr>
          <w:rFonts w:ascii="Times New Roman" w:eastAsia="Times New Roman" w:hAnsi="Times New Roman" w:cs="Times New Roman"/>
          <w:sz w:val="24"/>
          <w:szCs w:val="24"/>
          <w:lang w:val="fr-FR"/>
        </w:rPr>
        <w:t>cietăţii actuale, fiind apărat ș</w:t>
      </w:r>
      <w:r w:rsidRPr="00206768">
        <w:rPr>
          <w:rFonts w:ascii="Times New Roman" w:eastAsia="Times New Roman" w:hAnsi="Times New Roman" w:cs="Times New Roman"/>
          <w:sz w:val="24"/>
          <w:szCs w:val="24"/>
          <w:lang w:val="fr-FR"/>
        </w:rPr>
        <w:t>i garantat de Constituţie cât şi de diverse instrumente internaţ</w:t>
      </w:r>
      <w:r w:rsidR="002504AD">
        <w:rPr>
          <w:rFonts w:ascii="Times New Roman" w:eastAsia="Times New Roman" w:hAnsi="Times New Roman" w:cs="Times New Roman"/>
          <w:sz w:val="24"/>
          <w:szCs w:val="24"/>
          <w:lang w:val="fr-FR"/>
        </w:rPr>
        <w:t>ionale în domeniul drepturilor ș</w:t>
      </w:r>
      <w:r w:rsidRPr="00206768">
        <w:rPr>
          <w:rFonts w:ascii="Times New Roman" w:eastAsia="Times New Roman" w:hAnsi="Times New Roman" w:cs="Times New Roman"/>
          <w:sz w:val="24"/>
          <w:szCs w:val="24"/>
          <w:lang w:val="fr-FR"/>
        </w:rPr>
        <w:t>i libertăţilor fundamentale ale omului, cum ar fi</w:t>
      </w:r>
      <w:r w:rsidR="0054769F" w:rsidRPr="00206768">
        <w:rPr>
          <w:rFonts w:ascii="Times New Roman" w:eastAsia="Times New Roman" w:hAnsi="Times New Roman" w:cs="Times New Roman"/>
          <w:sz w:val="24"/>
          <w:szCs w:val="24"/>
          <w:lang w:val="fr-FR"/>
        </w:rPr>
        <w:t> :</w:t>
      </w:r>
      <w:r w:rsidRPr="00206768">
        <w:rPr>
          <w:rFonts w:ascii="Times New Roman" w:eastAsia="Times New Roman" w:hAnsi="Times New Roman" w:cs="Times New Roman"/>
          <w:sz w:val="24"/>
          <w:szCs w:val="24"/>
          <w:lang w:val="fr-FR"/>
        </w:rPr>
        <w:t xml:space="preserve"> </w:t>
      </w:r>
    </w:p>
    <w:p w14:paraId="4454B59D" w14:textId="77777777" w:rsidR="00D62F63" w:rsidRPr="00206768" w:rsidRDefault="00D62F63" w:rsidP="00206768">
      <w:pPr>
        <w:spacing w:after="0" w:line="360" w:lineRule="auto"/>
        <w:ind w:firstLine="360"/>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 Declaraţia Universală a Drepturilor Omului, articolul 19 (1)</w:t>
      </w:r>
      <w:r w:rsidR="0054769F" w:rsidRPr="00206768">
        <w:rPr>
          <w:rFonts w:ascii="Times New Roman" w:eastAsia="Times New Roman" w:hAnsi="Times New Roman" w:cs="Times New Roman"/>
          <w:sz w:val="24"/>
          <w:szCs w:val="24"/>
          <w:lang w:val="fr-FR"/>
        </w:rPr>
        <w:t xml:space="preserve"> </w:t>
      </w:r>
      <w:r w:rsidRPr="00206768">
        <w:rPr>
          <w:rFonts w:ascii="Times New Roman" w:eastAsia="Times New Roman" w:hAnsi="Times New Roman" w:cs="Times New Roman"/>
          <w:sz w:val="24"/>
          <w:szCs w:val="24"/>
          <w:lang w:val="fr-FR"/>
        </w:rPr>
        <w:t>: „Orice om are dreptul la libertatea opiniilor și a exprimării; acest drept include libertatea de</w:t>
      </w:r>
      <w:r w:rsidR="002504AD">
        <w:rPr>
          <w:rFonts w:ascii="Times New Roman" w:eastAsia="Times New Roman" w:hAnsi="Times New Roman" w:cs="Times New Roman"/>
          <w:sz w:val="24"/>
          <w:szCs w:val="24"/>
          <w:lang w:val="fr-FR"/>
        </w:rPr>
        <w:t xml:space="preserve"> </w:t>
      </w:r>
      <w:r w:rsidRPr="00206768">
        <w:rPr>
          <w:rFonts w:ascii="Times New Roman" w:eastAsia="Times New Roman" w:hAnsi="Times New Roman" w:cs="Times New Roman"/>
          <w:sz w:val="24"/>
          <w:szCs w:val="24"/>
          <w:lang w:val="fr-FR"/>
        </w:rPr>
        <w:t>a avea opinii fără imixtiune dinafară, precum și libertatea de a căuta, de a primi și de a răspândi informaţii și idei prin orice mijloace și indep</w:t>
      </w:r>
      <w:r w:rsidR="002504AD">
        <w:rPr>
          <w:rFonts w:ascii="Times New Roman" w:eastAsia="Times New Roman" w:hAnsi="Times New Roman" w:cs="Times New Roman"/>
          <w:sz w:val="24"/>
          <w:szCs w:val="24"/>
          <w:lang w:val="fr-FR"/>
        </w:rPr>
        <w:t>endent de frontierele de stat.”</w:t>
      </w:r>
      <w:r w:rsidRPr="00206768">
        <w:rPr>
          <w:rFonts w:ascii="Times New Roman" w:eastAsia="Times New Roman" w:hAnsi="Times New Roman" w:cs="Times New Roman"/>
          <w:sz w:val="24"/>
          <w:szCs w:val="24"/>
          <w:lang w:val="fr-FR"/>
        </w:rPr>
        <w:t>;</w:t>
      </w:r>
    </w:p>
    <w:p w14:paraId="00C8215B" w14:textId="77777777" w:rsidR="00D62F63" w:rsidRPr="00206768" w:rsidRDefault="00D62F63" w:rsidP="00206768">
      <w:pPr>
        <w:spacing w:after="0" w:line="360" w:lineRule="auto"/>
        <w:ind w:firstLine="360"/>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 Pactul internaţional c</w:t>
      </w:r>
      <w:r w:rsidR="002504AD">
        <w:rPr>
          <w:rFonts w:ascii="Times New Roman" w:eastAsia="Times New Roman" w:hAnsi="Times New Roman" w:cs="Times New Roman"/>
          <w:sz w:val="24"/>
          <w:szCs w:val="24"/>
          <w:lang w:val="fr-FR"/>
        </w:rPr>
        <w:t>u privire la drepturile civile ș</w:t>
      </w:r>
      <w:r w:rsidRPr="00206768">
        <w:rPr>
          <w:rFonts w:ascii="Times New Roman" w:eastAsia="Times New Roman" w:hAnsi="Times New Roman" w:cs="Times New Roman"/>
          <w:sz w:val="24"/>
          <w:szCs w:val="24"/>
          <w:lang w:val="fr-FR"/>
        </w:rPr>
        <w:t>i politice, articolul 19 (2)</w:t>
      </w:r>
      <w:r w:rsidR="0054769F" w:rsidRPr="00206768">
        <w:rPr>
          <w:rFonts w:ascii="Times New Roman" w:eastAsia="Times New Roman" w:hAnsi="Times New Roman" w:cs="Times New Roman"/>
          <w:sz w:val="24"/>
          <w:szCs w:val="24"/>
          <w:lang w:val="fr-FR"/>
        </w:rPr>
        <w:t xml:space="preserve"> </w:t>
      </w:r>
      <w:r w:rsidRPr="00206768">
        <w:rPr>
          <w:rFonts w:ascii="Times New Roman" w:eastAsia="Times New Roman" w:hAnsi="Times New Roman" w:cs="Times New Roman"/>
          <w:sz w:val="24"/>
          <w:szCs w:val="24"/>
          <w:lang w:val="fr-FR"/>
        </w:rPr>
        <w:t>: „Orice persoană are dreptul la libertatea de exprimare; acest drept cuprinde libertatea de a căuta, de a primi și de a răspândi informaţii și idei de orice fel, indiferent de frontiere, sub formă orală, scrisă, tipărită ori artistică sau prin orice alt mijloc, la alegerea sa”.</w:t>
      </w:r>
    </w:p>
    <w:p w14:paraId="18B440F4" w14:textId="77777777" w:rsidR="00D62F63" w:rsidRPr="00206768" w:rsidRDefault="002504AD" w:rsidP="00206768">
      <w:pPr>
        <w:spacing w:after="0"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b/>
      </w:r>
      <w:r w:rsidR="00D62F63" w:rsidRPr="00206768">
        <w:rPr>
          <w:rFonts w:ascii="Times New Roman" w:eastAsia="Times New Roman" w:hAnsi="Times New Roman" w:cs="Times New Roman"/>
          <w:sz w:val="24"/>
          <w:szCs w:val="24"/>
          <w:lang w:val="fr-FR"/>
        </w:rPr>
        <w:t>Manifestul UNESCO pentru bibliotecile publice 1994 :</w:t>
      </w:r>
    </w:p>
    <w:p w14:paraId="562CA084" w14:textId="77777777" w:rsidR="00D62F63" w:rsidRPr="002504AD" w:rsidRDefault="00D62F63" w:rsidP="00363D5B">
      <w:pPr>
        <w:pStyle w:val="ListParagraph"/>
        <w:numPr>
          <w:ilvl w:val="0"/>
          <w:numId w:val="41"/>
        </w:numPr>
        <w:spacing w:after="0" w:line="360" w:lineRule="auto"/>
        <w:jc w:val="both"/>
        <w:rPr>
          <w:rFonts w:ascii="Times New Roman" w:eastAsia="Times New Roman" w:hAnsi="Times New Roman" w:cs="Times New Roman"/>
          <w:sz w:val="24"/>
          <w:szCs w:val="24"/>
          <w:lang w:val="fr-FR"/>
        </w:rPr>
      </w:pPr>
      <w:r w:rsidRPr="002504AD">
        <w:rPr>
          <w:rFonts w:ascii="Times New Roman" w:eastAsia="Times New Roman" w:hAnsi="Times New Roman" w:cs="Times New Roman"/>
          <w:sz w:val="24"/>
          <w:szCs w:val="24"/>
          <w:lang w:val="fr-FR"/>
        </w:rPr>
        <w:t xml:space="preserve">„Biblioteca publică este centrul local al informării, care facilitează accesul utilizatorilor săi la orice fel de cunoştinţe şi informaţii. Serviciile bibliotecii publice sunt oferite pe baza accesului egal pentru toți, indiferent de vârstă, rasă, sex, religie, naţionalitate, limbă sau statut social.” </w:t>
      </w:r>
    </w:p>
    <w:p w14:paraId="0916BF10" w14:textId="77777777" w:rsidR="00B21E19" w:rsidRPr="00206768" w:rsidRDefault="00D62F63" w:rsidP="002504AD">
      <w:pPr>
        <w:spacing w:after="0" w:line="360" w:lineRule="auto"/>
        <w:ind w:firstLine="360"/>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În acest sens, biblioteca publică este recunoscută și reprezintă un segment important în sectorul surselor de cunoaștere și poate acționa în vederea reducerii inegalității dintre capacitatea de acces la cunoaștere a membrilor comunităţii locale, însăși rațiunea existenței sale fiind aceea de a asigura egalitatea accesului la informaţii și la documentele necesare informării, educaţiei permanente şi dezvoltării personalităţii utilizatorilor, fără deosebire de statut social sau economic, vârstă, sex, apartenență politică, religie ori naționalitate.</w:t>
      </w:r>
    </w:p>
    <w:p w14:paraId="48AC6F2D" w14:textId="77777777" w:rsidR="0022588A" w:rsidRPr="00206768" w:rsidRDefault="0022588A" w:rsidP="00206768">
      <w:pPr>
        <w:spacing w:after="0" w:line="360" w:lineRule="auto"/>
        <w:ind w:firstLine="708"/>
        <w:jc w:val="both"/>
        <w:rPr>
          <w:rFonts w:ascii="Times New Roman" w:eastAsia="Times New Roman" w:hAnsi="Times New Roman" w:cs="Times New Roman"/>
          <w:sz w:val="24"/>
          <w:szCs w:val="24"/>
          <w:lang w:val="fr-FR"/>
        </w:rPr>
      </w:pPr>
    </w:p>
    <w:p w14:paraId="1A31EB30" w14:textId="77777777" w:rsidR="0055168D" w:rsidRPr="00206768" w:rsidRDefault="0055168D" w:rsidP="00363D5B">
      <w:pPr>
        <w:pStyle w:val="ListParagraph"/>
        <w:numPr>
          <w:ilvl w:val="0"/>
          <w:numId w:val="42"/>
        </w:numPr>
        <w:spacing w:after="0" w:line="360" w:lineRule="auto"/>
        <w:jc w:val="both"/>
        <w:rPr>
          <w:rFonts w:ascii="Times New Roman" w:eastAsia="Times New Roman" w:hAnsi="Times New Roman" w:cs="Times New Roman"/>
          <w:sz w:val="24"/>
          <w:szCs w:val="24"/>
        </w:rPr>
      </w:pPr>
      <w:r w:rsidRPr="00206768">
        <w:rPr>
          <w:rFonts w:ascii="Times New Roman" w:eastAsia="Times New Roman" w:hAnsi="Times New Roman" w:cs="Times New Roman"/>
          <w:b/>
          <w:sz w:val="24"/>
          <w:szCs w:val="24"/>
        </w:rPr>
        <w:t>Biblioteca Județeană „Duiliu Zamfirescu” Vrancea</w:t>
      </w:r>
      <w:r w:rsidRPr="00206768">
        <w:rPr>
          <w:rFonts w:ascii="Times New Roman" w:eastAsia="Times New Roman" w:hAnsi="Times New Roman" w:cs="Times New Roman"/>
          <w:sz w:val="24"/>
          <w:szCs w:val="24"/>
        </w:rPr>
        <w:t xml:space="preserve"> - </w:t>
      </w:r>
      <w:r w:rsidRPr="00206768">
        <w:rPr>
          <w:rFonts w:ascii="Times New Roman" w:eastAsia="Times New Roman" w:hAnsi="Times New Roman" w:cs="Times New Roman"/>
          <w:b/>
          <w:sz w:val="24"/>
          <w:szCs w:val="24"/>
        </w:rPr>
        <w:t>principiile managementului</w:t>
      </w:r>
      <w:r w:rsidRPr="00206768">
        <w:rPr>
          <w:rFonts w:ascii="Times New Roman" w:eastAsia="Times New Roman" w:hAnsi="Times New Roman" w:cs="Times New Roman"/>
          <w:sz w:val="24"/>
          <w:szCs w:val="24"/>
        </w:rPr>
        <w:t xml:space="preserve"> </w:t>
      </w:r>
    </w:p>
    <w:p w14:paraId="0818621D" w14:textId="77777777" w:rsidR="0055168D" w:rsidRPr="00206768" w:rsidRDefault="0055168D" w:rsidP="00206768">
      <w:pPr>
        <w:spacing w:after="0" w:line="360" w:lineRule="auto"/>
        <w:ind w:firstLine="708"/>
        <w:jc w:val="both"/>
        <w:rPr>
          <w:rFonts w:ascii="Times New Roman" w:eastAsia="Times New Roman" w:hAnsi="Times New Roman" w:cs="Times New Roman"/>
          <w:sz w:val="24"/>
          <w:szCs w:val="24"/>
          <w:lang w:val="ro-RO"/>
        </w:rPr>
      </w:pPr>
      <w:r w:rsidRPr="00206768">
        <w:rPr>
          <w:rFonts w:ascii="Times New Roman" w:eastAsia="Times New Roman" w:hAnsi="Times New Roman" w:cs="Times New Roman"/>
          <w:sz w:val="24"/>
          <w:szCs w:val="24"/>
          <w:lang w:val="ro-RO"/>
        </w:rPr>
        <w:t xml:space="preserve">Provocările existente și mediul cultural divers ne obligă să fim creativi, să comunicăm mai mult şi mai bine </w:t>
      </w:r>
      <w:r w:rsidRPr="00206768">
        <w:rPr>
          <w:rFonts w:ascii="Times New Roman" w:eastAsia="Times New Roman" w:hAnsi="Times New Roman" w:cs="Times New Roman"/>
          <w:b/>
          <w:bCs/>
          <w:i/>
          <w:iCs/>
          <w:sz w:val="24"/>
          <w:szCs w:val="24"/>
          <w:lang w:val="ro-RO"/>
        </w:rPr>
        <w:t>on-line</w:t>
      </w:r>
      <w:r w:rsidRPr="00206768">
        <w:rPr>
          <w:rFonts w:ascii="Times New Roman" w:eastAsia="Times New Roman" w:hAnsi="Times New Roman" w:cs="Times New Roman"/>
          <w:sz w:val="24"/>
          <w:szCs w:val="24"/>
          <w:lang w:val="ro-RO"/>
        </w:rPr>
        <w:t xml:space="preserve"> cu utilizatorii şi colaboratorii noştri şi să găsim, permanent, soluţii. Pentru a putea face față schimbării continue şi asumate și cerințelor tot mai specifice ale utilizatorilor de informație în perioada supusă analizei, a fost necesar ca Biblioteca Județeană </w:t>
      </w:r>
      <w:r w:rsidRPr="00206768">
        <w:rPr>
          <w:rFonts w:ascii="Times New Roman" w:eastAsia="Times New Roman" w:hAnsi="Times New Roman" w:cs="Times New Roman"/>
          <w:sz w:val="24"/>
          <w:szCs w:val="24"/>
          <w:lang w:val="ro-RO"/>
        </w:rPr>
        <w:lastRenderedPageBreak/>
        <w:t>„Duiliu Zamfirescu” Vrancea să se adapteze la condițiile de pe piața transferului de informații, astfel încât să poată deveni o entitate competitivă și în acest mediu.</w:t>
      </w:r>
    </w:p>
    <w:p w14:paraId="2A78A590" w14:textId="77777777" w:rsidR="00D62F63" w:rsidRPr="00206768" w:rsidRDefault="0055168D" w:rsidP="00206768">
      <w:pPr>
        <w:spacing w:after="0" w:line="360" w:lineRule="auto"/>
        <w:ind w:firstLine="708"/>
        <w:jc w:val="both"/>
        <w:rPr>
          <w:rFonts w:ascii="Times New Roman" w:eastAsia="Calibri" w:hAnsi="Times New Roman" w:cs="Times New Roman"/>
          <w:b/>
          <w:sz w:val="24"/>
          <w:szCs w:val="24"/>
          <w:lang w:val="ro-RO"/>
        </w:rPr>
      </w:pPr>
      <w:r w:rsidRPr="00206768">
        <w:rPr>
          <w:rFonts w:ascii="Times New Roman" w:eastAsia="Times New Roman" w:hAnsi="Times New Roman" w:cs="Times New Roman"/>
          <w:sz w:val="24"/>
          <w:szCs w:val="24"/>
          <w:lang w:val="ro-RO"/>
        </w:rPr>
        <w:t xml:space="preserve"> </w:t>
      </w:r>
    </w:p>
    <w:p w14:paraId="71745389" w14:textId="77777777" w:rsidR="00055EA5" w:rsidRPr="00206768" w:rsidRDefault="00055EA5" w:rsidP="00206768">
      <w:pPr>
        <w:spacing w:after="0" w:line="360" w:lineRule="auto"/>
        <w:jc w:val="both"/>
        <w:rPr>
          <w:rFonts w:ascii="Times New Roman" w:hAnsi="Times New Roman" w:cs="Times New Roman"/>
          <w:b/>
          <w:bCs/>
          <w:i/>
          <w:iCs/>
          <w:sz w:val="24"/>
          <w:szCs w:val="24"/>
        </w:rPr>
      </w:pPr>
    </w:p>
    <w:p w14:paraId="16B5A0E3" w14:textId="77777777" w:rsidR="003E1BFA" w:rsidRPr="00206768" w:rsidRDefault="00C35696" w:rsidP="00363D5B">
      <w:pPr>
        <w:pStyle w:val="Heading1"/>
        <w:numPr>
          <w:ilvl w:val="0"/>
          <w:numId w:val="44"/>
        </w:numPr>
        <w:spacing w:line="360" w:lineRule="auto"/>
        <w:jc w:val="center"/>
        <w:rPr>
          <w:rFonts w:cs="Times New Roman"/>
          <w:szCs w:val="24"/>
        </w:rPr>
      </w:pPr>
      <w:bookmarkStart w:id="0" w:name="_Toc95224955"/>
      <w:r w:rsidRPr="00206768">
        <w:rPr>
          <w:rFonts w:cs="Times New Roman"/>
          <w:szCs w:val="24"/>
        </w:rPr>
        <w:t>EVOLUȚIA INSTITUȚIEI ÎN RAPORT CU MEDIUL ÎN CARE ÎȘI DESFĂȘOARĂ ACTIVITATEA</w:t>
      </w:r>
      <w:bookmarkEnd w:id="0"/>
    </w:p>
    <w:p w14:paraId="50E9F084" w14:textId="77777777" w:rsidR="003E1BFA" w:rsidRPr="00206768" w:rsidRDefault="003E1BFA" w:rsidP="00206768">
      <w:pPr>
        <w:spacing w:after="0" w:line="360" w:lineRule="auto"/>
        <w:ind w:left="720"/>
        <w:jc w:val="both"/>
        <w:rPr>
          <w:rFonts w:ascii="Times New Roman" w:hAnsi="Times New Roman" w:cs="Times New Roman"/>
          <w:sz w:val="24"/>
          <w:szCs w:val="24"/>
        </w:rPr>
      </w:pPr>
    </w:p>
    <w:p w14:paraId="39BCDFCE" w14:textId="77777777" w:rsidR="003E1BFA" w:rsidRPr="00206768" w:rsidRDefault="003E1BFA" w:rsidP="00206768">
      <w:pPr>
        <w:spacing w:after="0" w:line="360" w:lineRule="auto"/>
        <w:ind w:firstLine="708"/>
        <w:jc w:val="both"/>
        <w:rPr>
          <w:rFonts w:ascii="Times New Roman" w:hAnsi="Times New Roman" w:cs="Times New Roman"/>
          <w:color w:val="000000" w:themeColor="text1"/>
          <w:sz w:val="24"/>
          <w:szCs w:val="24"/>
        </w:rPr>
      </w:pPr>
      <w:r w:rsidRPr="00206768">
        <w:rPr>
          <w:rFonts w:ascii="Times New Roman" w:hAnsi="Times New Roman" w:cs="Times New Roman"/>
          <w:color w:val="000000" w:themeColor="text1"/>
          <w:sz w:val="24"/>
          <w:szCs w:val="24"/>
        </w:rPr>
        <w:t xml:space="preserve">Biblioteca </w:t>
      </w:r>
      <w:r w:rsidRPr="00206768">
        <w:rPr>
          <w:rFonts w:ascii="Times New Roman" w:hAnsi="Times New Roman" w:cs="Times New Roman"/>
          <w:iCs/>
          <w:color w:val="000000" w:themeColor="text1"/>
          <w:sz w:val="24"/>
          <w:szCs w:val="24"/>
        </w:rPr>
        <w:t xml:space="preserve">Județeană </w:t>
      </w:r>
      <w:r w:rsidRPr="00206768">
        <w:rPr>
          <w:rFonts w:ascii="Times New Roman" w:hAnsi="Times New Roman" w:cs="Times New Roman"/>
          <w:color w:val="000000" w:themeColor="text1"/>
          <w:sz w:val="24"/>
          <w:szCs w:val="24"/>
          <w:lang w:val="pt-BR"/>
        </w:rPr>
        <w:t xml:space="preserve">„Duiliu Zamfirescu” </w:t>
      </w:r>
      <w:r w:rsidRPr="00206768">
        <w:rPr>
          <w:rFonts w:ascii="Times New Roman" w:hAnsi="Times New Roman" w:cs="Times New Roman"/>
          <w:iCs/>
          <w:color w:val="000000" w:themeColor="text1"/>
          <w:sz w:val="24"/>
          <w:szCs w:val="24"/>
        </w:rPr>
        <w:t>Vrancea</w:t>
      </w:r>
      <w:r w:rsidRPr="00206768">
        <w:rPr>
          <w:rFonts w:ascii="Times New Roman" w:hAnsi="Times New Roman" w:cs="Times New Roman"/>
          <w:color w:val="000000" w:themeColor="text1"/>
          <w:sz w:val="24"/>
          <w:szCs w:val="24"/>
        </w:rPr>
        <w:t xml:space="preserve"> promovează şi serveşte politicile, programele şi proiectele de dezvoltare durabilă la nivelul comunităţii locale. </w:t>
      </w:r>
    </w:p>
    <w:p w14:paraId="1DE2B23D" w14:textId="77777777" w:rsidR="003E1BFA" w:rsidRPr="00206768" w:rsidRDefault="003E1BFA" w:rsidP="00206768">
      <w:pPr>
        <w:spacing w:after="0" w:line="360" w:lineRule="auto"/>
        <w:ind w:firstLine="708"/>
        <w:jc w:val="both"/>
        <w:rPr>
          <w:rFonts w:ascii="Times New Roman" w:hAnsi="Times New Roman" w:cs="Times New Roman"/>
          <w:color w:val="000000" w:themeColor="text1"/>
          <w:sz w:val="24"/>
          <w:szCs w:val="24"/>
        </w:rPr>
      </w:pPr>
      <w:r w:rsidRPr="00206768">
        <w:rPr>
          <w:rFonts w:ascii="Times New Roman" w:hAnsi="Times New Roman" w:cs="Times New Roman"/>
          <w:color w:val="000000" w:themeColor="text1"/>
          <w:sz w:val="24"/>
          <w:szCs w:val="24"/>
        </w:rPr>
        <w:t xml:space="preserve">În acest sens, managementul instituției în perioada de referință </w:t>
      </w:r>
      <w:r w:rsidR="00CD431B" w:rsidRPr="00206768">
        <w:rPr>
          <w:rFonts w:ascii="Times New Roman" w:hAnsi="Times New Roman" w:cs="Times New Roman"/>
          <w:color w:val="000000" w:themeColor="text1"/>
          <w:sz w:val="24"/>
          <w:szCs w:val="24"/>
        </w:rPr>
        <w:t>-</w:t>
      </w:r>
      <w:r w:rsidRPr="00206768">
        <w:rPr>
          <w:rFonts w:ascii="Times New Roman" w:hAnsi="Times New Roman" w:cs="Times New Roman"/>
          <w:color w:val="000000" w:themeColor="text1"/>
          <w:sz w:val="24"/>
          <w:szCs w:val="24"/>
        </w:rPr>
        <w:t xml:space="preserve"> 01.</w:t>
      </w:r>
      <w:r w:rsidR="00DF45ED">
        <w:rPr>
          <w:rFonts w:ascii="Times New Roman" w:hAnsi="Times New Roman" w:cs="Times New Roman"/>
          <w:color w:val="000000" w:themeColor="text1"/>
          <w:sz w:val="24"/>
          <w:szCs w:val="24"/>
        </w:rPr>
        <w:t>01.2023</w:t>
      </w:r>
      <w:r w:rsidRPr="00206768">
        <w:rPr>
          <w:rFonts w:ascii="Times New Roman" w:hAnsi="Times New Roman" w:cs="Times New Roman"/>
          <w:color w:val="000000" w:themeColor="text1"/>
          <w:sz w:val="24"/>
          <w:szCs w:val="24"/>
        </w:rPr>
        <w:t xml:space="preserve"> </w:t>
      </w:r>
      <w:r w:rsidR="00CD431B" w:rsidRPr="00206768">
        <w:rPr>
          <w:rFonts w:ascii="Times New Roman" w:hAnsi="Times New Roman" w:cs="Times New Roman"/>
          <w:color w:val="000000" w:themeColor="text1"/>
          <w:sz w:val="24"/>
          <w:szCs w:val="24"/>
        </w:rPr>
        <w:t>-</w:t>
      </w:r>
      <w:r w:rsidRPr="00206768">
        <w:rPr>
          <w:rFonts w:ascii="Times New Roman" w:hAnsi="Times New Roman" w:cs="Times New Roman"/>
          <w:color w:val="000000" w:themeColor="text1"/>
          <w:sz w:val="24"/>
          <w:szCs w:val="24"/>
        </w:rPr>
        <w:t xml:space="preserve"> 31.12.202</w:t>
      </w:r>
      <w:r w:rsidR="00C6585F" w:rsidRPr="00206768">
        <w:rPr>
          <w:rFonts w:ascii="Times New Roman" w:hAnsi="Times New Roman" w:cs="Times New Roman"/>
          <w:color w:val="000000" w:themeColor="text1"/>
          <w:sz w:val="24"/>
          <w:szCs w:val="24"/>
        </w:rPr>
        <w:t>3</w:t>
      </w:r>
      <w:r w:rsidRPr="00206768">
        <w:rPr>
          <w:rFonts w:ascii="Times New Roman" w:hAnsi="Times New Roman" w:cs="Times New Roman"/>
          <w:color w:val="000000" w:themeColor="text1"/>
          <w:sz w:val="24"/>
          <w:szCs w:val="24"/>
        </w:rPr>
        <w:t xml:space="preserve"> </w:t>
      </w:r>
      <w:r w:rsidR="00CD431B" w:rsidRPr="00206768">
        <w:rPr>
          <w:rFonts w:ascii="Times New Roman" w:hAnsi="Times New Roman" w:cs="Times New Roman"/>
          <w:color w:val="000000" w:themeColor="text1"/>
          <w:sz w:val="24"/>
          <w:szCs w:val="24"/>
        </w:rPr>
        <w:t>-</w:t>
      </w:r>
      <w:r w:rsidRPr="00206768">
        <w:rPr>
          <w:rFonts w:ascii="Times New Roman" w:hAnsi="Times New Roman" w:cs="Times New Roman"/>
          <w:color w:val="000000" w:themeColor="text1"/>
          <w:sz w:val="24"/>
          <w:szCs w:val="24"/>
        </w:rPr>
        <w:t xml:space="preserve"> a avut la bază principii precum: </w:t>
      </w:r>
      <w:r w:rsidRPr="00206768">
        <w:rPr>
          <w:rFonts w:ascii="Times New Roman" w:hAnsi="Times New Roman" w:cs="Times New Roman"/>
          <w:b/>
          <w:i/>
          <w:color w:val="000000" w:themeColor="text1"/>
          <w:sz w:val="24"/>
          <w:szCs w:val="24"/>
        </w:rPr>
        <w:t>adaptare continuă</w:t>
      </w:r>
      <w:r w:rsidRPr="00206768">
        <w:rPr>
          <w:rFonts w:ascii="Times New Roman" w:hAnsi="Times New Roman" w:cs="Times New Roman"/>
          <w:color w:val="000000" w:themeColor="text1"/>
          <w:sz w:val="24"/>
          <w:szCs w:val="24"/>
        </w:rPr>
        <w:t xml:space="preserve">, </w:t>
      </w:r>
      <w:r w:rsidRPr="00206768">
        <w:rPr>
          <w:rFonts w:ascii="Times New Roman" w:hAnsi="Times New Roman" w:cs="Times New Roman"/>
          <w:b/>
          <w:bCs/>
          <w:i/>
          <w:iCs/>
          <w:color w:val="000000" w:themeColor="text1"/>
          <w:sz w:val="24"/>
          <w:szCs w:val="24"/>
        </w:rPr>
        <w:t>inovație</w:t>
      </w:r>
      <w:r w:rsidRPr="00206768">
        <w:rPr>
          <w:rFonts w:ascii="Times New Roman" w:hAnsi="Times New Roman" w:cs="Times New Roman"/>
          <w:color w:val="000000" w:themeColor="text1"/>
          <w:sz w:val="24"/>
          <w:szCs w:val="24"/>
        </w:rPr>
        <w:t xml:space="preserve">, </w:t>
      </w:r>
      <w:r w:rsidRPr="00206768">
        <w:rPr>
          <w:rFonts w:ascii="Times New Roman" w:hAnsi="Times New Roman" w:cs="Times New Roman"/>
          <w:b/>
          <w:bCs/>
          <w:i/>
          <w:iCs/>
          <w:color w:val="000000" w:themeColor="text1"/>
          <w:sz w:val="24"/>
          <w:szCs w:val="24"/>
        </w:rPr>
        <w:t>flexibilitate</w:t>
      </w:r>
      <w:r w:rsidRPr="00206768">
        <w:rPr>
          <w:rFonts w:ascii="Times New Roman" w:hAnsi="Times New Roman" w:cs="Times New Roman"/>
          <w:color w:val="000000" w:themeColor="text1"/>
          <w:sz w:val="24"/>
          <w:szCs w:val="24"/>
        </w:rPr>
        <w:t>,</w:t>
      </w:r>
      <w:r w:rsidRPr="00206768">
        <w:rPr>
          <w:rFonts w:ascii="Times New Roman" w:hAnsi="Times New Roman" w:cs="Times New Roman"/>
          <w:b/>
          <w:bCs/>
          <w:i/>
          <w:iCs/>
          <w:color w:val="000000" w:themeColor="text1"/>
          <w:sz w:val="24"/>
          <w:szCs w:val="24"/>
        </w:rPr>
        <w:t xml:space="preserve"> angajament </w:t>
      </w:r>
      <w:r w:rsidRPr="00206768">
        <w:rPr>
          <w:rFonts w:ascii="Times New Roman" w:hAnsi="Times New Roman" w:cs="Times New Roman"/>
          <w:color w:val="000000" w:themeColor="text1"/>
          <w:sz w:val="24"/>
          <w:szCs w:val="24"/>
        </w:rPr>
        <w:t>și</w:t>
      </w:r>
      <w:r w:rsidRPr="00206768">
        <w:rPr>
          <w:rFonts w:ascii="Times New Roman" w:hAnsi="Times New Roman" w:cs="Times New Roman"/>
          <w:b/>
          <w:bCs/>
          <w:i/>
          <w:iCs/>
          <w:color w:val="000000" w:themeColor="text1"/>
          <w:sz w:val="24"/>
          <w:szCs w:val="24"/>
        </w:rPr>
        <w:t xml:space="preserve"> învățare continuă</w:t>
      </w:r>
      <w:r w:rsidRPr="00206768">
        <w:rPr>
          <w:rFonts w:ascii="Times New Roman" w:hAnsi="Times New Roman" w:cs="Times New Roman"/>
          <w:color w:val="000000" w:themeColor="text1"/>
          <w:sz w:val="24"/>
          <w:szCs w:val="24"/>
        </w:rPr>
        <w:t>.</w:t>
      </w:r>
    </w:p>
    <w:p w14:paraId="1CDC7DD1" w14:textId="77777777" w:rsidR="003E1BFA" w:rsidRPr="00206768" w:rsidRDefault="003E1BFA" w:rsidP="00206768">
      <w:pPr>
        <w:spacing w:after="0" w:line="360" w:lineRule="auto"/>
        <w:ind w:firstLine="270"/>
        <w:jc w:val="both"/>
        <w:rPr>
          <w:rFonts w:ascii="Times New Roman" w:hAnsi="Times New Roman" w:cs="Times New Roman"/>
          <w:color w:val="000000" w:themeColor="text1"/>
          <w:sz w:val="24"/>
          <w:szCs w:val="24"/>
        </w:rPr>
      </w:pPr>
    </w:p>
    <w:p w14:paraId="51D3827B" w14:textId="77777777" w:rsidR="00C35696" w:rsidRPr="00206768" w:rsidRDefault="003E1BFA" w:rsidP="00206768">
      <w:pPr>
        <w:spacing w:after="0" w:line="360" w:lineRule="auto"/>
        <w:jc w:val="both"/>
        <w:rPr>
          <w:rFonts w:ascii="Times New Roman" w:hAnsi="Times New Roman" w:cs="Times New Roman"/>
          <w:b/>
          <w:color w:val="000000"/>
          <w:sz w:val="24"/>
          <w:szCs w:val="24"/>
        </w:rPr>
      </w:pPr>
      <w:r w:rsidRPr="00206768">
        <w:rPr>
          <w:rFonts w:ascii="Times New Roman" w:hAnsi="Times New Roman" w:cs="Times New Roman"/>
          <w:color w:val="000000"/>
          <w:sz w:val="24"/>
          <w:szCs w:val="24"/>
        </w:rPr>
        <w:t xml:space="preserve">    </w:t>
      </w:r>
      <w:r w:rsidR="00C35696" w:rsidRPr="00206768">
        <w:rPr>
          <w:rFonts w:ascii="Times New Roman" w:hAnsi="Times New Roman" w:cs="Times New Roman"/>
          <w:b/>
          <w:color w:val="000000"/>
          <w:sz w:val="24"/>
          <w:szCs w:val="24"/>
        </w:rPr>
        <w:t>A.1. Servicii oferite de Biblioteca Județeană „Duiliu Zamfirescu” Vrancea</w:t>
      </w:r>
    </w:p>
    <w:p w14:paraId="3A41946E" w14:textId="77777777" w:rsidR="00C35696" w:rsidRPr="00206768" w:rsidRDefault="00C35696" w:rsidP="00206768">
      <w:pPr>
        <w:spacing w:after="0" w:line="360" w:lineRule="auto"/>
        <w:ind w:firstLine="708"/>
        <w:rPr>
          <w:rFonts w:ascii="Times New Roman" w:hAnsi="Times New Roman" w:cs="Times New Roman"/>
          <w:color w:val="000000"/>
          <w:sz w:val="24"/>
          <w:szCs w:val="24"/>
        </w:rPr>
      </w:pPr>
      <w:r w:rsidRPr="00206768">
        <w:rPr>
          <w:rFonts w:ascii="Times New Roman" w:hAnsi="Times New Roman" w:cs="Times New Roman"/>
          <w:color w:val="000000"/>
          <w:sz w:val="24"/>
          <w:szCs w:val="24"/>
        </w:rPr>
        <w:t>Toate serviciile oferite de bibliotecă sunt GRATUITE:</w:t>
      </w:r>
    </w:p>
    <w:p w14:paraId="00E82172"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împrumutul de cărţi şi publicaţii seriale la domiciliu şi la sala de lectură;</w:t>
      </w:r>
    </w:p>
    <w:p w14:paraId="6457D1F4"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împrumutul de cărţi și alte servicii de bibliotecă oferite extra muros cu diferite prilejuri;</w:t>
      </w:r>
    </w:p>
    <w:p w14:paraId="181E58AF"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facilitarea accesului gratuit la carte diversă pentru alte instituții și pentru publicul larg, în Programul „Biblioteca dăruieşte”;</w:t>
      </w:r>
    </w:p>
    <w:p w14:paraId="5F3CE4C0"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facilitarea accesului la carte în limba română, pentru cetățenii români din afara granițelor;</w:t>
      </w:r>
    </w:p>
    <w:p w14:paraId="3E2075EA"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digitizarea, cu mijloace și personal propriu, a fondului de carte veche LOCALIA - „Memoria locală on-line”. Acest proces se află în curs de desfășurare, proiectul se derulează utilizând resursele umane şi tehnologia de care dispune biblioteca;</w:t>
      </w:r>
    </w:p>
    <w:p w14:paraId="7E585584"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completarea colecțiilor de carte și dezvoltarea parteneriatului cu Biblioteca „B.P. Hasdeu” - Filiala comună „Ștefan cel Mare” din Chișinău;</w:t>
      </w:r>
    </w:p>
    <w:p w14:paraId="1DD59C0C"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acces la Internet la Sălile multimedia;</w:t>
      </w:r>
    </w:p>
    <w:p w14:paraId="26D02BD6"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acces Wi-Fi la toate secțiile;</w:t>
      </w:r>
    </w:p>
    <w:p w14:paraId="1B2E826B"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 xml:space="preserve">acces on-line la catalogul bibliotecii (pentru verificarea titlurilor, a autorilor, numărului de exemplare şi a localizării publicaţiilor de interes pentru utilizatori) </w:t>
      </w:r>
      <w:hyperlink r:id="rId8" w:history="1">
        <w:r w:rsidRPr="00F738C8">
          <w:rPr>
            <w:rStyle w:val="Hyperlink"/>
            <w:rFonts w:ascii="Times New Roman" w:hAnsi="Times New Roman" w:cs="Times New Roman"/>
            <w:sz w:val="24"/>
            <w:szCs w:val="24"/>
          </w:rPr>
          <w:t>www.bjvrancea.ro</w:t>
        </w:r>
      </w:hyperlink>
      <w:r w:rsidRPr="00F738C8">
        <w:rPr>
          <w:rFonts w:ascii="Times New Roman" w:hAnsi="Times New Roman" w:cs="Times New Roman"/>
          <w:color w:val="000000"/>
          <w:sz w:val="24"/>
          <w:szCs w:val="24"/>
        </w:rPr>
        <w:t>;</w:t>
      </w:r>
    </w:p>
    <w:p w14:paraId="624DF5E5"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eliberarea gratuită a cardurilor de intrare la bibliotecă;</w:t>
      </w:r>
    </w:p>
    <w:p w14:paraId="63DF46C7"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acces on-line la catalogul bibliotecii prin scanarea codului QR existent la toate secțiile bibliotecii;</w:t>
      </w:r>
    </w:p>
    <w:p w14:paraId="07AB326A"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posibilitatea creării on-line a contului de utilizator;</w:t>
      </w:r>
    </w:p>
    <w:p w14:paraId="4DB9B21F"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lastRenderedPageBreak/>
        <w:t>adaptare pe mediul on-line a serviciilor: promovarea lecturilor, recomandări și recenzii de cărți în mediul on-line;</w:t>
      </w:r>
    </w:p>
    <w:p w14:paraId="67F33024"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Serviciul „Cărțile vin acasă”;</w:t>
      </w:r>
    </w:p>
    <w:p w14:paraId="778ACFF5"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Serviciul de returnare rapidă care a fost extins la toate sediile bibliotecii;</w:t>
      </w:r>
    </w:p>
    <w:p w14:paraId="2358E603"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Serviciul de împrumut colectiv de carte;</w:t>
      </w:r>
    </w:p>
    <w:p w14:paraId="247CCC3F"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Serviciul „Biblioteca minorităților”;</w:t>
      </w:r>
    </w:p>
    <w:p w14:paraId="62B4477B"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împrumutul de cărți în format audio - Daisy pentru publicul cu deficiențe de vedere;</w:t>
      </w:r>
    </w:p>
    <w:p w14:paraId="3927152C"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împrumut interbibliotecar;</w:t>
      </w:r>
    </w:p>
    <w:p w14:paraId="2B640A82"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prelungiri telefonice pentru restituirea cărţilor;</w:t>
      </w:r>
    </w:p>
    <w:p w14:paraId="37F3E8AE"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rezervări telefonice ale cărţilor dorite;</w:t>
      </w:r>
    </w:p>
    <w:p w14:paraId="233231AE"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 xml:space="preserve">sugestii de achiziţie şi comunicare cu utilizatorul prin serviciul on-line </w:t>
      </w:r>
      <w:r w:rsidR="00F738C8" w:rsidRPr="00F738C8">
        <w:rPr>
          <w:rFonts w:ascii="Times New Roman" w:hAnsi="Times New Roman" w:cs="Times New Roman"/>
          <w:color w:val="000000"/>
          <w:sz w:val="24"/>
          <w:szCs w:val="24"/>
        </w:rPr>
        <w:t>c</w:t>
      </w:r>
      <w:r w:rsidRPr="00F738C8">
        <w:rPr>
          <w:rFonts w:ascii="Times New Roman" w:hAnsi="Times New Roman" w:cs="Times New Roman"/>
          <w:color w:val="000000"/>
          <w:sz w:val="24"/>
          <w:szCs w:val="24"/>
        </w:rPr>
        <w:t>ititori@bjvrancea.ro, dar și prin introducerea în pagina de start a site-ului Bibliotecii a secțiunii „Opinia dumneavoastră contează”;</w:t>
      </w:r>
    </w:p>
    <w:p w14:paraId="57A8AB37"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îndrumări de specialitate la raftul cu acces liber și pentru cercetarea și consultarea cataloagelor sau a bazelor de date;</w:t>
      </w:r>
    </w:p>
    <w:p w14:paraId="7CBD2FFF"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informații juridice din baza de date LEX Navigator - serviciul Infolegislație;</w:t>
      </w:r>
    </w:p>
    <w:p w14:paraId="00E753BC"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servicii de cercetare şi bibliografice - LOCALIA. PERSONALIA;</w:t>
      </w:r>
    </w:p>
    <w:p w14:paraId="4583FDC8"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existența canalului Youtube pentru promovarea serviciilor oferite de bibliotecă;</w:t>
      </w:r>
    </w:p>
    <w:p w14:paraId="73ABBB1E"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existența aplicației TinRead;</w:t>
      </w:r>
    </w:p>
    <w:p w14:paraId="1E3674EC"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existența paginii de Facebook și de Instagram;</w:t>
      </w:r>
    </w:p>
    <w:p w14:paraId="2A304180"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acces, conform regulamentelor, la colecţiile de carte veche;</w:t>
      </w:r>
    </w:p>
    <w:p w14:paraId="184D9515"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animație culturală destinată publicului vrâncean;</w:t>
      </w:r>
    </w:p>
    <w:p w14:paraId="735D0857"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acces la evenimente culturale, programe şi proiecte educative și culturale, lansări de carte, întâlniri cu personalități din diverse domenii;</w:t>
      </w:r>
    </w:p>
    <w:p w14:paraId="5315D6E8" w14:textId="77777777" w:rsidR="00C35696" w:rsidRPr="00F738C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acces la alte resurse web ale bibliotecii :</w:t>
      </w:r>
    </w:p>
    <w:p w14:paraId="07E2724E" w14:textId="77777777" w:rsidR="00C35696" w:rsidRPr="00F738C8" w:rsidRDefault="00C35696" w:rsidP="00363D5B">
      <w:pPr>
        <w:pStyle w:val="ListParagraph"/>
        <w:numPr>
          <w:ilvl w:val="0"/>
          <w:numId w:val="87"/>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www.memorielocalavrancea.ro;</w:t>
      </w:r>
    </w:p>
    <w:p w14:paraId="1547BCA8" w14:textId="77777777" w:rsidR="00C35696" w:rsidRPr="00F738C8" w:rsidRDefault="00C35696" w:rsidP="00363D5B">
      <w:pPr>
        <w:pStyle w:val="ListParagraph"/>
        <w:numPr>
          <w:ilvl w:val="0"/>
          <w:numId w:val="87"/>
        </w:numPr>
        <w:spacing w:after="0" w:line="360" w:lineRule="auto"/>
        <w:jc w:val="both"/>
        <w:rPr>
          <w:rFonts w:ascii="Times New Roman" w:hAnsi="Times New Roman" w:cs="Times New Roman"/>
          <w:color w:val="000000"/>
          <w:sz w:val="24"/>
          <w:szCs w:val="24"/>
        </w:rPr>
      </w:pPr>
      <w:r w:rsidRPr="00F738C8">
        <w:rPr>
          <w:rFonts w:ascii="Times New Roman" w:hAnsi="Times New Roman" w:cs="Times New Roman"/>
          <w:color w:val="000000"/>
          <w:sz w:val="24"/>
          <w:szCs w:val="24"/>
        </w:rPr>
        <w:t>www.leonkalustian.ro;</w:t>
      </w:r>
    </w:p>
    <w:p w14:paraId="7C1D33D9" w14:textId="77777777" w:rsidR="00C35696" w:rsidRPr="00F738C8" w:rsidRDefault="00451658" w:rsidP="00363D5B">
      <w:pPr>
        <w:pStyle w:val="ListParagraph"/>
        <w:numPr>
          <w:ilvl w:val="0"/>
          <w:numId w:val="87"/>
        </w:numPr>
        <w:spacing w:after="0" w:line="360" w:lineRule="auto"/>
        <w:jc w:val="both"/>
        <w:rPr>
          <w:rFonts w:ascii="Times New Roman" w:hAnsi="Times New Roman" w:cs="Times New Roman"/>
          <w:color w:val="000000"/>
          <w:sz w:val="24"/>
          <w:szCs w:val="24"/>
        </w:rPr>
      </w:pPr>
      <w:hyperlink r:id="rId9" w:history="1">
        <w:r w:rsidR="00C35696" w:rsidRPr="00F738C8">
          <w:rPr>
            <w:rStyle w:val="Hyperlink"/>
            <w:rFonts w:ascii="Times New Roman" w:hAnsi="Times New Roman" w:cs="Times New Roman"/>
            <w:sz w:val="24"/>
            <w:szCs w:val="24"/>
          </w:rPr>
          <w:t>www.oanadianarenea.ro</w:t>
        </w:r>
      </w:hyperlink>
      <w:r w:rsidR="00C35696" w:rsidRPr="00F738C8">
        <w:rPr>
          <w:rFonts w:ascii="Times New Roman" w:hAnsi="Times New Roman" w:cs="Times New Roman"/>
          <w:color w:val="000000"/>
          <w:sz w:val="24"/>
          <w:szCs w:val="24"/>
        </w:rPr>
        <w:t>.</w:t>
      </w:r>
    </w:p>
    <w:p w14:paraId="075AFC3A" w14:textId="77777777" w:rsidR="00C35696" w:rsidRPr="00206768" w:rsidRDefault="00C35696" w:rsidP="00363D5B">
      <w:pPr>
        <w:pStyle w:val="ListParagraph"/>
        <w:numPr>
          <w:ilvl w:val="0"/>
          <w:numId w:val="86"/>
        </w:numPr>
        <w:spacing w:after="0" w:line="360" w:lineRule="auto"/>
        <w:jc w:val="both"/>
        <w:rPr>
          <w:rFonts w:ascii="Times New Roman" w:hAnsi="Times New Roman" w:cs="Times New Roman"/>
          <w:color w:val="000000"/>
          <w:sz w:val="24"/>
          <w:szCs w:val="24"/>
        </w:rPr>
      </w:pPr>
      <w:r w:rsidRPr="00206768">
        <w:rPr>
          <w:rFonts w:ascii="Times New Roman" w:hAnsi="Times New Roman" w:cs="Times New Roman"/>
          <w:color w:val="000000"/>
          <w:sz w:val="24"/>
          <w:szCs w:val="24"/>
        </w:rPr>
        <w:t>copii xerox, scanare, tehnoredactare, inscripționare CD, listare - aceste servicii se efectuează contra cost.</w:t>
      </w:r>
    </w:p>
    <w:p w14:paraId="488B023B" w14:textId="77777777" w:rsidR="00C35696" w:rsidRPr="00206768" w:rsidRDefault="00C35696" w:rsidP="00206768">
      <w:pPr>
        <w:spacing w:after="0" w:line="360" w:lineRule="auto"/>
        <w:jc w:val="both"/>
        <w:rPr>
          <w:rFonts w:ascii="Times New Roman" w:hAnsi="Times New Roman" w:cs="Times New Roman"/>
          <w:b/>
          <w:color w:val="000000"/>
          <w:sz w:val="24"/>
          <w:szCs w:val="24"/>
        </w:rPr>
      </w:pPr>
      <w:r w:rsidRPr="00206768">
        <w:rPr>
          <w:rFonts w:ascii="Times New Roman" w:hAnsi="Times New Roman" w:cs="Times New Roman"/>
          <w:color w:val="000000"/>
          <w:sz w:val="24"/>
          <w:szCs w:val="24"/>
        </w:rPr>
        <w:t xml:space="preserve"> </w:t>
      </w:r>
      <w:r w:rsidRPr="00206768">
        <w:rPr>
          <w:rFonts w:ascii="Times New Roman" w:hAnsi="Times New Roman" w:cs="Times New Roman"/>
          <w:color w:val="000000"/>
          <w:sz w:val="24"/>
          <w:szCs w:val="24"/>
        </w:rPr>
        <w:tab/>
      </w:r>
      <w:r w:rsidRPr="00206768">
        <w:rPr>
          <w:rFonts w:ascii="Times New Roman" w:hAnsi="Times New Roman" w:cs="Times New Roman"/>
          <w:b/>
          <w:color w:val="000000"/>
          <w:sz w:val="24"/>
          <w:szCs w:val="24"/>
        </w:rPr>
        <w:t>Program pentru public</w:t>
      </w:r>
    </w:p>
    <w:p w14:paraId="17E15E03" w14:textId="77777777" w:rsidR="00C35696" w:rsidRPr="00206768" w:rsidRDefault="00C35696" w:rsidP="00206768">
      <w:pPr>
        <w:spacing w:after="0" w:line="360" w:lineRule="auto"/>
        <w:ind w:firstLine="708"/>
        <w:jc w:val="both"/>
        <w:rPr>
          <w:rFonts w:ascii="Times New Roman" w:hAnsi="Times New Roman" w:cs="Times New Roman"/>
          <w:color w:val="000000"/>
          <w:sz w:val="24"/>
          <w:szCs w:val="24"/>
        </w:rPr>
      </w:pPr>
      <w:r w:rsidRPr="00206768">
        <w:rPr>
          <w:rFonts w:ascii="Times New Roman" w:hAnsi="Times New Roman" w:cs="Times New Roman"/>
          <w:color w:val="000000"/>
          <w:sz w:val="24"/>
          <w:szCs w:val="24"/>
        </w:rPr>
        <w:t>Biblioteca funcţionează cu un program pentru public zilnic, de luni până vineri, reglementat de Regulamentul de Organizare şi Funcţionare aprobat de Consiliul Judeţean Vrancea în luna decembrie 2023. Acest program este împărţit în două ture acoperite de personalul de specialitate, în cele patru sedii, după cum urmează:</w:t>
      </w:r>
    </w:p>
    <w:p w14:paraId="3BE064FE" w14:textId="77777777" w:rsidR="00C35696" w:rsidRPr="00206768" w:rsidRDefault="00C35696" w:rsidP="00206768">
      <w:pPr>
        <w:spacing w:after="0" w:line="360" w:lineRule="auto"/>
        <w:jc w:val="both"/>
        <w:rPr>
          <w:rFonts w:ascii="Times New Roman" w:hAnsi="Times New Roman" w:cs="Times New Roman"/>
          <w:color w:val="000000"/>
          <w:sz w:val="24"/>
          <w:szCs w:val="24"/>
        </w:rPr>
      </w:pPr>
      <w:r w:rsidRPr="00206768">
        <w:rPr>
          <w:rFonts w:ascii="Times New Roman" w:hAnsi="Times New Roman" w:cs="Times New Roman"/>
          <w:color w:val="000000"/>
          <w:sz w:val="24"/>
          <w:szCs w:val="24"/>
        </w:rPr>
        <w:t>-</w:t>
      </w:r>
      <w:r w:rsidRPr="00206768">
        <w:rPr>
          <w:rFonts w:ascii="Times New Roman" w:hAnsi="Times New Roman" w:cs="Times New Roman"/>
          <w:color w:val="000000"/>
          <w:sz w:val="24"/>
          <w:szCs w:val="24"/>
        </w:rPr>
        <w:tab/>
        <w:t>de la ora 8.30 la o</w:t>
      </w:r>
      <w:r w:rsidR="0054769F" w:rsidRPr="00206768">
        <w:rPr>
          <w:rFonts w:ascii="Times New Roman" w:hAnsi="Times New Roman" w:cs="Times New Roman"/>
          <w:color w:val="000000"/>
          <w:sz w:val="24"/>
          <w:szCs w:val="24"/>
        </w:rPr>
        <w:t xml:space="preserve">ra 19.00 - (program permanent) </w:t>
      </w:r>
      <w:r w:rsidRPr="00206768">
        <w:rPr>
          <w:rFonts w:ascii="Times New Roman" w:hAnsi="Times New Roman" w:cs="Times New Roman"/>
          <w:color w:val="000000"/>
          <w:sz w:val="24"/>
          <w:szCs w:val="24"/>
        </w:rPr>
        <w:t>- Sala de Lectură și Internet. Centrul de limbi străine, Secția pentru Împrumut la domiciliu pentru adulți. Sală Artă. Carte Veche și Colecții Speciale. Periodice. Legislație și Biroul pentru Copii și Tineret;</w:t>
      </w:r>
    </w:p>
    <w:p w14:paraId="2A8F3E30" w14:textId="77777777" w:rsidR="00C35696" w:rsidRPr="00206768" w:rsidRDefault="00C35696" w:rsidP="00206768">
      <w:pPr>
        <w:spacing w:after="0" w:line="360" w:lineRule="auto"/>
        <w:jc w:val="both"/>
        <w:rPr>
          <w:rFonts w:ascii="Times New Roman" w:hAnsi="Times New Roman" w:cs="Times New Roman"/>
          <w:color w:val="000000"/>
          <w:sz w:val="24"/>
          <w:szCs w:val="24"/>
        </w:rPr>
      </w:pPr>
      <w:r w:rsidRPr="00206768">
        <w:rPr>
          <w:rFonts w:ascii="Times New Roman" w:hAnsi="Times New Roman" w:cs="Times New Roman"/>
          <w:color w:val="000000"/>
          <w:sz w:val="24"/>
          <w:szCs w:val="24"/>
        </w:rPr>
        <w:t>-</w:t>
      </w:r>
      <w:r w:rsidRPr="00206768">
        <w:rPr>
          <w:rFonts w:ascii="Times New Roman" w:hAnsi="Times New Roman" w:cs="Times New Roman"/>
          <w:color w:val="000000"/>
          <w:sz w:val="24"/>
          <w:szCs w:val="24"/>
        </w:rPr>
        <w:tab/>
        <w:t xml:space="preserve">Filiala Sud are următorul program: luni, joi: 11.30 – 19.00, marți, miercuri, vineri: 8.30-16.00. </w:t>
      </w:r>
    </w:p>
    <w:p w14:paraId="54519014" w14:textId="77777777" w:rsidR="008C17E2" w:rsidRPr="00206768" w:rsidRDefault="008C17E2" w:rsidP="00206768">
      <w:pPr>
        <w:spacing w:after="0" w:line="360" w:lineRule="auto"/>
        <w:jc w:val="both"/>
        <w:rPr>
          <w:rFonts w:ascii="Times New Roman" w:hAnsi="Times New Roman" w:cs="Times New Roman"/>
          <w:color w:val="000000"/>
          <w:sz w:val="24"/>
          <w:szCs w:val="24"/>
        </w:rPr>
      </w:pPr>
    </w:p>
    <w:p w14:paraId="58112488" w14:textId="77777777" w:rsidR="008C17E2" w:rsidRPr="00206768" w:rsidRDefault="00F67C84" w:rsidP="00206768">
      <w:pPr>
        <w:spacing w:after="0" w:line="360" w:lineRule="auto"/>
        <w:ind w:firstLine="708"/>
        <w:jc w:val="both"/>
        <w:rPr>
          <w:rFonts w:ascii="Times New Roman" w:hAnsi="Times New Roman" w:cs="Times New Roman"/>
          <w:b/>
          <w:color w:val="000000"/>
          <w:sz w:val="24"/>
          <w:szCs w:val="24"/>
          <w:lang w:val="ro-RO"/>
        </w:rPr>
      </w:pPr>
      <w:r w:rsidRPr="00206768">
        <w:rPr>
          <w:rFonts w:ascii="Times New Roman" w:hAnsi="Times New Roman" w:cs="Times New Roman"/>
          <w:b/>
          <w:color w:val="000000"/>
          <w:sz w:val="24"/>
          <w:szCs w:val="24"/>
          <w:lang w:val="ro-RO"/>
        </w:rPr>
        <w:t xml:space="preserve">A.2. </w:t>
      </w:r>
      <w:r w:rsidR="008C17E2" w:rsidRPr="00206768">
        <w:rPr>
          <w:rFonts w:ascii="Times New Roman" w:hAnsi="Times New Roman" w:cs="Times New Roman"/>
          <w:b/>
          <w:color w:val="000000"/>
          <w:sz w:val="24"/>
          <w:szCs w:val="24"/>
          <w:lang w:val="ro-RO"/>
        </w:rPr>
        <w:t>Biblioteca Județeană „Duiliu Zamfirescu” Vrancea - Viziune. Misiune. Valori</w:t>
      </w:r>
    </w:p>
    <w:p w14:paraId="24B36A5F" w14:textId="77777777" w:rsidR="00C35696" w:rsidRPr="00206768" w:rsidRDefault="00C35696" w:rsidP="00206768">
      <w:pPr>
        <w:spacing w:after="0" w:line="360" w:lineRule="auto"/>
        <w:ind w:firstLine="708"/>
        <w:jc w:val="both"/>
        <w:rPr>
          <w:rFonts w:ascii="Times New Roman" w:hAnsi="Times New Roman" w:cs="Times New Roman"/>
          <w:b/>
          <w:color w:val="000000"/>
          <w:sz w:val="24"/>
          <w:szCs w:val="24"/>
          <w:lang w:val="ro-RO"/>
        </w:rPr>
      </w:pPr>
    </w:p>
    <w:p w14:paraId="120486BF" w14:textId="77777777" w:rsidR="008C17E2" w:rsidRPr="00206768" w:rsidRDefault="008C17E2" w:rsidP="00206768">
      <w:pPr>
        <w:spacing w:after="0" w:line="360" w:lineRule="auto"/>
        <w:ind w:firstLine="708"/>
        <w:jc w:val="both"/>
        <w:rPr>
          <w:rFonts w:ascii="Times New Roman" w:hAnsi="Times New Roman" w:cs="Times New Roman"/>
          <w:b/>
          <w:color w:val="000000"/>
          <w:sz w:val="24"/>
          <w:szCs w:val="24"/>
          <w:lang w:val="ro-RO"/>
        </w:rPr>
      </w:pPr>
      <w:r w:rsidRPr="00206768">
        <w:rPr>
          <w:rFonts w:ascii="Times New Roman" w:hAnsi="Times New Roman" w:cs="Times New Roman"/>
          <w:b/>
          <w:color w:val="000000"/>
          <w:sz w:val="24"/>
          <w:szCs w:val="24"/>
          <w:lang w:val="ro-RO"/>
        </w:rPr>
        <w:t>Viziune</w:t>
      </w:r>
    </w:p>
    <w:p w14:paraId="52B204C2" w14:textId="77777777" w:rsidR="008C17E2" w:rsidRPr="00206768" w:rsidRDefault="008C17E2" w:rsidP="00206768">
      <w:p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ab/>
        <w:t>Dincolo de funcţia de depozitar al documentelor, Biblioteca Judeţeană „Duiliu Zamfirescu” Vrancea răspunde nevoilor culturale ale comunităţii prin programe şi proiecte specifice, promovând totodată repere culturale într-o societate dinamică. Toate acestea sunt necesare şi fireşti pentru orice societate care doreşte să-şi păstreze, să-şi cultive şi să-şi afirme identitatea culturală.</w:t>
      </w:r>
    </w:p>
    <w:p w14:paraId="126D693C" w14:textId="77777777" w:rsidR="008C17E2" w:rsidRPr="00206768" w:rsidRDefault="008C17E2" w:rsidP="00206768">
      <w:p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ab/>
        <w:t>Biblioteca Județeană Vrancea este o instituție de cultură care și-a propus, de la an la an, îmbunătățirea și diversificarea serviciilor oferite comunității. De asemenea, datorită perioadei pe care o traversăm, personalul Bibliotecii Județene Vrancea a fost nevoit să se adapteze desfășurării activităților în mediul on-line, să comunice mai mult şi mai bine on-line cu utilizatorii şi colaboratorii noştri, să se adapteze, să găsească soluţii, astfel încât, comunitatea să conştientizeze nu doar existenţa bibliotecii publice judeţene, ci şi funcţionalitatea şi eficienţa ei.</w:t>
      </w:r>
    </w:p>
    <w:p w14:paraId="0A6AE5B6" w14:textId="77777777" w:rsidR="008C17E2" w:rsidRPr="00206768" w:rsidRDefault="008C17E2" w:rsidP="00206768">
      <w:pPr>
        <w:spacing w:after="0" w:line="360" w:lineRule="auto"/>
        <w:ind w:firstLine="360"/>
        <w:jc w:val="both"/>
        <w:rPr>
          <w:rFonts w:ascii="Times New Roman" w:hAnsi="Times New Roman" w:cs="Times New Roman"/>
          <w:color w:val="000000"/>
          <w:sz w:val="24"/>
          <w:szCs w:val="24"/>
          <w:lang w:val="ro-RO"/>
        </w:rPr>
      </w:pPr>
      <w:r w:rsidRPr="00206768">
        <w:rPr>
          <w:rFonts w:ascii="Times New Roman" w:hAnsi="Times New Roman" w:cs="Times New Roman"/>
          <w:b/>
          <w:bCs/>
          <w:i/>
          <w:iCs/>
          <w:color w:val="000000"/>
          <w:sz w:val="24"/>
          <w:szCs w:val="24"/>
          <w:lang w:val="ro-RO"/>
        </w:rPr>
        <w:t>Biblioteca Județeană Vrancea îşi asumă propria viziune, după următoarele criterii</w:t>
      </w:r>
      <w:r w:rsidRPr="00206768">
        <w:rPr>
          <w:rFonts w:ascii="Times New Roman" w:hAnsi="Times New Roman" w:cs="Times New Roman"/>
          <w:color w:val="000000"/>
          <w:sz w:val="24"/>
          <w:szCs w:val="24"/>
          <w:lang w:val="ro-RO"/>
        </w:rPr>
        <w:t>:</w:t>
      </w:r>
    </w:p>
    <w:p w14:paraId="41FB3276"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orientarea activităţii atât spre înţelegerea nevoilor utilizatorilor reali şi potenţiali, cât şi spre creşterea gradului de satisfacţie a acestora;</w:t>
      </w:r>
    </w:p>
    <w:p w14:paraId="5CCBAD4F"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menţinerea şi consolidarea poziţiei în mediul concurenţial local şi naţional, creşterea calităţii serviciilor oferite, dezvoltarea de servicii în concordanţă cu aşteptările utilizatorilor;</w:t>
      </w:r>
    </w:p>
    <w:p w14:paraId="0CC4A4BE"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găsirea unor soluții care să apropie serviciile de utilizatori, asigurând un grad mai mare de accesabilitate;</w:t>
      </w:r>
    </w:p>
    <w:p w14:paraId="6EF0B5DB"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creşterea calităţii managementului, promovând excelenţa, experimentul, inovaţia;</w:t>
      </w:r>
    </w:p>
    <w:p w14:paraId="237D928A"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îmbunătăţirea programelor şi proiectelor instituţiei şi dezvoltarea cooperării interinstituţionale la nivel judeţean, naţional şi internaţional;</w:t>
      </w:r>
    </w:p>
    <w:p w14:paraId="236B74E7"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dezvoltarea competenţelor profesionale a tuturor categoriilor de personal, asigurând calitatea serviciilor oferite şi îndeplinirea obiectivelor;</w:t>
      </w:r>
    </w:p>
    <w:p w14:paraId="6C70814E"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gestionarea riguroasă a resurselor financiare, astfel încât rezultatele să fie obţinute cu maximum de eficienţă şi eficacitate.</w:t>
      </w:r>
    </w:p>
    <w:p w14:paraId="331D80CD" w14:textId="77777777" w:rsidR="008C17E2" w:rsidRPr="00206768" w:rsidRDefault="008C17E2" w:rsidP="00206768">
      <w:pPr>
        <w:spacing w:after="0" w:line="360" w:lineRule="auto"/>
        <w:ind w:firstLine="360"/>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Biblioteca Judeţeană „Duiliu Zamfirescu” Vrancea trebuie să devină instituţia publică pe care să o cunoască întreaga comunitate şi care să deţină resursele pentru informare, cunoaştere, lectură, creativitate şi dezvoltare personală, necesare şi dorite de orice membru al comunităţii vrâncene.</w:t>
      </w:r>
    </w:p>
    <w:p w14:paraId="0DE30EDE" w14:textId="77777777" w:rsidR="008C17E2" w:rsidRPr="00206768" w:rsidRDefault="008C17E2" w:rsidP="00206768">
      <w:pPr>
        <w:spacing w:after="0" w:line="360" w:lineRule="auto"/>
        <w:ind w:firstLine="708"/>
        <w:jc w:val="both"/>
        <w:rPr>
          <w:rFonts w:ascii="Times New Roman" w:hAnsi="Times New Roman" w:cs="Times New Roman"/>
          <w:b/>
          <w:color w:val="000000"/>
          <w:sz w:val="24"/>
          <w:szCs w:val="24"/>
          <w:lang w:val="ro-RO"/>
        </w:rPr>
      </w:pPr>
      <w:r w:rsidRPr="00206768">
        <w:rPr>
          <w:rFonts w:ascii="Times New Roman" w:hAnsi="Times New Roman" w:cs="Times New Roman"/>
          <w:b/>
          <w:color w:val="000000"/>
          <w:sz w:val="24"/>
          <w:szCs w:val="24"/>
          <w:lang w:val="ro-RO"/>
        </w:rPr>
        <w:t>Misiune</w:t>
      </w:r>
    </w:p>
    <w:p w14:paraId="5ABE1EAF" w14:textId="77777777" w:rsidR="008C17E2" w:rsidRPr="00206768" w:rsidRDefault="008C17E2" w:rsidP="00206768">
      <w:pPr>
        <w:spacing w:after="0" w:line="360" w:lineRule="auto"/>
        <w:ind w:firstLine="708"/>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Biblioteca Judeţeană „Duiliu Zamfirescu” Vrancea va asigura comunităţii vrâncene, în mod gratuit şi nediscriminatoriu, toate resursele necesare pentru accesul liber, inovativ şi creativ, la colecţii şi servicii de calitate, îmbunătăţind continuu gradul de satisfacere a exigenţelor utilizatorilor.</w:t>
      </w:r>
    </w:p>
    <w:p w14:paraId="4AABF6B7" w14:textId="77777777" w:rsidR="008C17E2" w:rsidRPr="00206768" w:rsidRDefault="008C17E2" w:rsidP="00206768">
      <w:pPr>
        <w:spacing w:after="0" w:line="360" w:lineRule="auto"/>
        <w:ind w:firstLine="708"/>
        <w:jc w:val="both"/>
        <w:rPr>
          <w:rFonts w:ascii="Times New Roman" w:hAnsi="Times New Roman" w:cs="Times New Roman"/>
          <w:color w:val="000000"/>
          <w:sz w:val="24"/>
          <w:szCs w:val="24"/>
          <w:lang w:val="ro-RO"/>
        </w:rPr>
      </w:pPr>
      <w:r w:rsidRPr="00206768">
        <w:rPr>
          <w:rFonts w:ascii="Times New Roman" w:hAnsi="Times New Roman" w:cs="Times New Roman"/>
          <w:b/>
          <w:bCs/>
          <w:i/>
          <w:iCs/>
          <w:color w:val="000000"/>
          <w:sz w:val="24"/>
          <w:szCs w:val="24"/>
          <w:lang w:val="ro-RO"/>
        </w:rPr>
        <w:t>Misiunea Bibliotecii Judeţene „Duiliu Zamfirescu” Vrancea</w:t>
      </w:r>
      <w:r w:rsidRPr="00206768">
        <w:rPr>
          <w:rFonts w:ascii="Times New Roman" w:hAnsi="Times New Roman" w:cs="Times New Roman"/>
          <w:color w:val="000000"/>
          <w:sz w:val="24"/>
          <w:szCs w:val="24"/>
          <w:lang w:val="ro-RO"/>
        </w:rPr>
        <w:t xml:space="preserve"> este derivată din Legea 334/2002, legea bibliotecilor, actualizată, şi se referă la: constituirea, organizarea, prelucrarea, dezvoltarea şi conservarea colecţiilor de cărţi, publicaţiilor seriale, a altor documente de bibliotecă şi a bazelor de date, pentru a facilita utilizarea acestora în scop de informare, cercetare, educaţie sau recreere; iniţierea, organizarea şi desfăşurarea de proiecte şi programe culturale, inclusiv în parteneriat cu autorităţi şi instituţii publice, cu alte instituţii de profil sau prin parteneriat public-privat; în cadrul societăţii informaţiei, biblioteca are rol de importanţă strategică.</w:t>
      </w:r>
    </w:p>
    <w:p w14:paraId="4224ADD6" w14:textId="77777777" w:rsidR="00C35696" w:rsidRPr="00206768" w:rsidRDefault="00C35696" w:rsidP="00206768">
      <w:pPr>
        <w:spacing w:after="0" w:line="360" w:lineRule="auto"/>
        <w:ind w:firstLine="360"/>
        <w:jc w:val="both"/>
        <w:rPr>
          <w:rFonts w:ascii="Times New Roman" w:hAnsi="Times New Roman" w:cs="Times New Roman"/>
          <w:b/>
          <w:color w:val="000000"/>
          <w:sz w:val="24"/>
          <w:szCs w:val="24"/>
          <w:lang w:val="ro-RO"/>
        </w:rPr>
      </w:pPr>
    </w:p>
    <w:p w14:paraId="142DBF0A" w14:textId="77777777" w:rsidR="008C17E2" w:rsidRPr="00206768" w:rsidRDefault="008C17E2" w:rsidP="00206768">
      <w:pPr>
        <w:spacing w:after="0" w:line="360" w:lineRule="auto"/>
        <w:ind w:firstLine="360"/>
        <w:jc w:val="both"/>
        <w:rPr>
          <w:rFonts w:ascii="Times New Roman" w:hAnsi="Times New Roman" w:cs="Times New Roman"/>
          <w:b/>
          <w:color w:val="000000"/>
          <w:sz w:val="24"/>
          <w:szCs w:val="24"/>
          <w:lang w:val="ro-RO"/>
        </w:rPr>
      </w:pPr>
      <w:r w:rsidRPr="00206768">
        <w:rPr>
          <w:rFonts w:ascii="Times New Roman" w:hAnsi="Times New Roman" w:cs="Times New Roman"/>
          <w:b/>
          <w:color w:val="000000"/>
          <w:sz w:val="24"/>
          <w:szCs w:val="24"/>
          <w:lang w:val="ro-RO"/>
        </w:rPr>
        <w:t>Valori</w:t>
      </w:r>
    </w:p>
    <w:p w14:paraId="3A06A35F" w14:textId="77777777" w:rsidR="008C17E2" w:rsidRPr="00206768" w:rsidRDefault="008C17E2" w:rsidP="00206768">
      <w:pPr>
        <w:spacing w:after="0" w:line="360" w:lineRule="auto"/>
        <w:ind w:firstLine="360"/>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Activităţile bibliotecii sunt inspirate şi se fundamentează pe următoarele valori:</w:t>
      </w:r>
    </w:p>
    <w:p w14:paraId="2BB64AF4"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corectitudine în relaţiile cu utilizatorii şi în cele interinstituţionale;</w:t>
      </w:r>
    </w:p>
    <w:p w14:paraId="0B664B82" w14:textId="77777777" w:rsidR="00C57BFE" w:rsidRPr="00206768" w:rsidRDefault="00C57BFE"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respectul faţă de profesie, bibliotecari şi utilizatori;</w:t>
      </w:r>
    </w:p>
    <w:p w14:paraId="6E6B7E09"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responsabilitate individuală, de grup şi instituţională;</w:t>
      </w:r>
    </w:p>
    <w:p w14:paraId="2CCF07DF"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toleranţa şi bunăvoinţa în relaţiile cu utilizatorii şi în cele interne şi externe bibliotecii;</w:t>
      </w:r>
    </w:p>
    <w:p w14:paraId="1D6DBF5E"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încredere în misiunea bibliotecii;</w:t>
      </w:r>
    </w:p>
    <w:p w14:paraId="16534C52"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integritate, onestitate în activitatea depusă;</w:t>
      </w:r>
    </w:p>
    <w:p w14:paraId="14A3B118"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loialitate faţă de instituţie;</w:t>
      </w:r>
    </w:p>
    <w:p w14:paraId="66CDAE3F"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diversitate şi flexibilitate;</w:t>
      </w:r>
    </w:p>
    <w:p w14:paraId="7BA2A07E"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inovaţie şi asumarea schimbării;</w:t>
      </w:r>
    </w:p>
    <w:p w14:paraId="28F3FA69"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calitatea muncii şi încurajarea schimbului de idei;</w:t>
      </w:r>
    </w:p>
    <w:p w14:paraId="32DA52B4" w14:textId="77777777" w:rsidR="008C17E2" w:rsidRPr="00206768" w:rsidRDefault="008C17E2" w:rsidP="00363D5B">
      <w:pPr>
        <w:numPr>
          <w:ilvl w:val="0"/>
          <w:numId w:val="43"/>
        </w:numPr>
        <w:spacing w:after="0" w:line="360" w:lineRule="auto"/>
        <w:jc w:val="both"/>
        <w:rPr>
          <w:rFonts w:ascii="Times New Roman" w:hAnsi="Times New Roman" w:cs="Times New Roman"/>
          <w:color w:val="000000"/>
          <w:sz w:val="24"/>
          <w:szCs w:val="24"/>
          <w:lang w:val="ro-RO"/>
        </w:rPr>
      </w:pPr>
      <w:r w:rsidRPr="00206768">
        <w:rPr>
          <w:rFonts w:ascii="Times New Roman" w:hAnsi="Times New Roman" w:cs="Times New Roman"/>
          <w:color w:val="000000"/>
          <w:sz w:val="24"/>
          <w:szCs w:val="24"/>
          <w:lang w:val="ro-RO"/>
        </w:rPr>
        <w:t>colaborare şi deschidere instituţională.</w:t>
      </w:r>
    </w:p>
    <w:p w14:paraId="7CA3A4F2" w14:textId="77777777" w:rsidR="003E1BFA" w:rsidRPr="00206768" w:rsidRDefault="00F67C84" w:rsidP="00CB39C6">
      <w:pPr>
        <w:pStyle w:val="ListParagraph"/>
        <w:numPr>
          <w:ilvl w:val="0"/>
          <w:numId w:val="13"/>
        </w:numPr>
        <w:spacing w:after="0" w:line="360" w:lineRule="auto"/>
        <w:jc w:val="both"/>
        <w:rPr>
          <w:rFonts w:ascii="Times New Roman" w:hAnsi="Times New Roman" w:cs="Times New Roman"/>
          <w:b/>
          <w:bCs/>
          <w:sz w:val="24"/>
          <w:szCs w:val="24"/>
        </w:rPr>
      </w:pPr>
      <w:r w:rsidRPr="00206768">
        <w:rPr>
          <w:rFonts w:ascii="Times New Roman" w:hAnsi="Times New Roman" w:cs="Times New Roman"/>
          <w:b/>
          <w:bCs/>
          <w:sz w:val="24"/>
          <w:szCs w:val="24"/>
        </w:rPr>
        <w:t>3</w:t>
      </w:r>
      <w:r w:rsidR="003E1BFA" w:rsidRPr="00206768">
        <w:rPr>
          <w:rFonts w:ascii="Times New Roman" w:hAnsi="Times New Roman" w:cs="Times New Roman"/>
          <w:b/>
          <w:bCs/>
          <w:sz w:val="24"/>
          <w:szCs w:val="24"/>
        </w:rPr>
        <w:t>. Colaborarea cu instituții, organizații, grupuri informale care se adresează aceleiași comunități</w:t>
      </w:r>
    </w:p>
    <w:p w14:paraId="2CFBC4C9" w14:textId="77777777" w:rsidR="00C57BFE" w:rsidRPr="00206768" w:rsidRDefault="00C57BFE" w:rsidP="00206768">
      <w:pPr>
        <w:pStyle w:val="ListParagraph"/>
        <w:spacing w:after="0" w:line="360" w:lineRule="auto"/>
        <w:ind w:left="1080"/>
        <w:jc w:val="both"/>
        <w:rPr>
          <w:rFonts w:ascii="Times New Roman" w:hAnsi="Times New Roman" w:cs="Times New Roman"/>
          <w:b/>
          <w:bCs/>
          <w:sz w:val="24"/>
          <w:szCs w:val="24"/>
        </w:rPr>
      </w:pPr>
    </w:p>
    <w:p w14:paraId="51B92A03" w14:textId="77777777" w:rsidR="001D792E" w:rsidRPr="00206768" w:rsidRDefault="001D792E" w:rsidP="00206768">
      <w:pPr>
        <w:spacing w:after="0" w:line="360" w:lineRule="auto"/>
        <w:ind w:firstLine="720"/>
        <w:jc w:val="both"/>
        <w:rPr>
          <w:rFonts w:ascii="Times New Roman" w:eastAsia="Calibri" w:hAnsi="Times New Roman" w:cs="Times New Roman"/>
          <w:color w:val="000000"/>
          <w:sz w:val="24"/>
          <w:szCs w:val="24"/>
          <w:lang w:val="ro-RO"/>
        </w:rPr>
      </w:pPr>
      <w:r w:rsidRPr="00206768">
        <w:rPr>
          <w:rFonts w:ascii="Times New Roman" w:eastAsia="Calibri" w:hAnsi="Times New Roman" w:cs="Times New Roman"/>
          <w:sz w:val="24"/>
          <w:szCs w:val="24"/>
          <w:lang w:val="ro-RO"/>
        </w:rPr>
        <w:t xml:space="preserve">Orientarea faţă de aceeaşi comunitate obligă atât instituţia bibliotecii, cât şi celelalte  instituții, organizații, grupuri informale la identificarea şi conservarea publicului specific, dar şi la interacţiune şi direcţionare comună a activităţilor prin: </w:t>
      </w:r>
      <w:r w:rsidRPr="00206768">
        <w:rPr>
          <w:rFonts w:ascii="Times New Roman" w:eastAsia="Calibri" w:hAnsi="Times New Roman" w:cs="Times New Roman"/>
          <w:color w:val="000000"/>
          <w:sz w:val="24"/>
          <w:szCs w:val="24"/>
          <w:lang w:val="ro-RO"/>
        </w:rPr>
        <w:t>complementaritate, susținere, colaborare, simultaneitate, sincretism cultural.</w:t>
      </w:r>
    </w:p>
    <w:p w14:paraId="478D8A82" w14:textId="77777777" w:rsidR="001D792E" w:rsidRPr="00206768" w:rsidRDefault="001D792E"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Analizând mediul socio-cultural în care îşi desfăşoară activitatea Biblioteca Judeţeană „Duiliu Zamfirescu” Vrancea, observăm că acesta este format din instituţii publice care nu intră în concurenţă culturală prin oferta făcută publicului beneficiar, ci mai degrabă sunt deschise spre parteneriate şi colaborări în beneficiul comunităţii. Acest fapt se poate traduce printr-o coerenţă pozitivă a politicilor culturale în judeţul Vrancea.</w:t>
      </w:r>
    </w:p>
    <w:p w14:paraId="1C0779C4" w14:textId="77777777" w:rsidR="001D792E" w:rsidRPr="00206768" w:rsidRDefault="001D792E"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Împreună cu instituţia arhivelor şi cu cea a muzeelor, biblioteca face parte din sistemul de instituţii ale memoriei, depozitare ale patrimoniului informaţional şi documentar al umanităţii. </w:t>
      </w:r>
    </w:p>
    <w:p w14:paraId="65D71431" w14:textId="77777777" w:rsidR="001D792E" w:rsidRPr="00206768" w:rsidRDefault="001D792E"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Aşa cum reiese din proiectele derulate, biblioteca este în raporturi de colaborare cu instituţii şi organizaţii care se adresează comunităţii, în primul rând cu cele culturale, dar şi cu celelalte, între care o colaborare privilegiată o are cu instituţia şcolară, prin rolul educaţional al bibliotecii, rol complementar şcolii, şi pe care biblioteca îl extinde, prin serviciile şi produsele sale informaţionale adresate comunităţii, la dimensiunile învăţării pe tot parcursul vieţii.</w:t>
      </w:r>
    </w:p>
    <w:p w14:paraId="072E7A4A" w14:textId="77777777" w:rsidR="001D792E" w:rsidRPr="00206768" w:rsidRDefault="001D792E"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Activitatea Bibliotecii Județene „Duiliu Zamfirescu” Vrancea se bazează pe o serie de colaborări cu instituții, organizații, grupuri informale din Focșani, aceste parteneriate și colaborări permițând dezvoltarea de servicii noi pentru utilizatorii bibliotecii. </w:t>
      </w:r>
    </w:p>
    <w:p w14:paraId="1D161E3C" w14:textId="77777777" w:rsidR="001D792E" w:rsidRPr="00206768" w:rsidRDefault="001D792E"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Biblioteca Județeană „Duiliu Zamfirescu” Vrancea și-a intensificat colaborarea cu toate instituțiile de cultură subordonate Consiliului Județean Vrancea și Consiliului Local al Municipiului Focșani. Colaborarea cu aceste instituții vine din dorința de a asigura, împreună, programe culturale cât mai diverse și cât mai atractive pentru toți membrii comunității locale și județene și, în acest sens, au fost semnate numeroase proiecte și acorduri de parteneriat. Prin parteneriate, prin colaborarea cu instituțiile de cultură și educație de nivel județean, prin serviciile și oferta sa culturală, Biblioteca Județeană Vrancea se implică activ în conturarea unui cadru adecvat evoluției intelectuale a tuturor categoriilor socio-profesionale din comunitate.</w:t>
      </w:r>
    </w:p>
    <w:p w14:paraId="7492A3DC" w14:textId="77777777" w:rsidR="001D792E" w:rsidRPr="00206768" w:rsidRDefault="001D792E" w:rsidP="00206768">
      <w:pPr>
        <w:spacing w:after="0" w:line="360" w:lineRule="auto"/>
        <w:ind w:firstLine="720"/>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Încercările de diversificare a ofertei culturale și de atragere a publicului, de educare a gustului pentru lectură, rămân, în continuare provocări constante. Cu toate acestea, în stabilirea planului de activitate și a trasării liniilor generale de diversificare a ofertei culturale, Biblioteca a ținut seama de opțiunile exprimate în mod expres de utilizatori, încercând, totodată, să preîntâmpine nevoile nerostite ale utilizatorilor, găsind diverse căi și modalități de promovare a produselor culturale, încercând să eficientizeze la maximum oportunitățile oferite de dezvoltarea tehnologiilor moderne.</w:t>
      </w:r>
    </w:p>
    <w:p w14:paraId="38A51460" w14:textId="77777777" w:rsidR="003E1BFA" w:rsidRPr="00206768" w:rsidRDefault="003E1BFA" w:rsidP="00206768">
      <w:pPr>
        <w:spacing w:after="0" w:line="360" w:lineRule="auto"/>
        <w:ind w:firstLine="720"/>
        <w:jc w:val="both"/>
        <w:rPr>
          <w:rFonts w:ascii="Times New Roman" w:hAnsi="Times New Roman" w:cs="Times New Roman"/>
          <w:bCs/>
          <w:sz w:val="24"/>
          <w:szCs w:val="24"/>
        </w:rPr>
      </w:pPr>
      <w:r w:rsidRPr="00206768">
        <w:rPr>
          <w:rFonts w:ascii="Times New Roman" w:hAnsi="Times New Roman" w:cs="Times New Roman"/>
          <w:bCs/>
          <w:sz w:val="24"/>
          <w:szCs w:val="24"/>
        </w:rPr>
        <w:t xml:space="preserve">Pentru a-și îndeplini misiunea, biblioteca a relaționat cu multe din aceste instituții, pentru a </w:t>
      </w:r>
      <w:r w:rsidRPr="00206768">
        <w:rPr>
          <w:rFonts w:ascii="Times New Roman" w:hAnsi="Times New Roman" w:cs="Times New Roman"/>
          <w:sz w:val="24"/>
          <w:szCs w:val="24"/>
        </w:rPr>
        <w:t>diversifica oferta culturală și a atrage publicul</w:t>
      </w:r>
      <w:r w:rsidRPr="00206768">
        <w:rPr>
          <w:rFonts w:ascii="Times New Roman" w:hAnsi="Times New Roman" w:cs="Times New Roman"/>
          <w:bCs/>
          <w:sz w:val="24"/>
          <w:szCs w:val="24"/>
        </w:rPr>
        <w:t xml:space="preserve"> spre activități de impact și de calitate, prin:</w:t>
      </w:r>
    </w:p>
    <w:p w14:paraId="300B7E9E" w14:textId="77777777" w:rsidR="003E1BFA" w:rsidRPr="00206768" w:rsidRDefault="003E1BFA" w:rsidP="00206768">
      <w:pPr>
        <w:pStyle w:val="ListParagraph"/>
        <w:numPr>
          <w:ilvl w:val="0"/>
          <w:numId w:val="1"/>
        </w:numPr>
        <w:spacing w:after="0" w:line="360" w:lineRule="auto"/>
        <w:jc w:val="both"/>
        <w:rPr>
          <w:rFonts w:ascii="Times New Roman" w:hAnsi="Times New Roman" w:cs="Times New Roman"/>
          <w:b/>
          <w:i/>
          <w:sz w:val="24"/>
          <w:szCs w:val="24"/>
        </w:rPr>
      </w:pPr>
      <w:r w:rsidRPr="00206768">
        <w:rPr>
          <w:rFonts w:ascii="Times New Roman" w:hAnsi="Times New Roman" w:cs="Times New Roman"/>
          <w:bCs/>
          <w:sz w:val="24"/>
          <w:szCs w:val="24"/>
        </w:rPr>
        <w:t xml:space="preserve">Colaborări </w:t>
      </w:r>
      <w:r w:rsidRPr="00206768">
        <w:rPr>
          <w:rFonts w:ascii="Times New Roman" w:hAnsi="Times New Roman" w:cs="Times New Roman"/>
          <w:b/>
          <w:bCs/>
          <w:i/>
          <w:sz w:val="24"/>
          <w:szCs w:val="24"/>
        </w:rPr>
        <w:t>informale</w:t>
      </w:r>
    </w:p>
    <w:p w14:paraId="440541C6" w14:textId="77777777" w:rsidR="003E1BFA" w:rsidRPr="00206768" w:rsidRDefault="003E1BFA" w:rsidP="00206768">
      <w:pPr>
        <w:pStyle w:val="ListParagraph"/>
        <w:numPr>
          <w:ilvl w:val="0"/>
          <w:numId w:val="1"/>
        </w:numPr>
        <w:spacing w:after="0" w:line="360" w:lineRule="auto"/>
        <w:jc w:val="both"/>
        <w:rPr>
          <w:rFonts w:ascii="Times New Roman" w:hAnsi="Times New Roman" w:cs="Times New Roman"/>
          <w:sz w:val="24"/>
          <w:szCs w:val="24"/>
        </w:rPr>
      </w:pPr>
      <w:r w:rsidRPr="00206768">
        <w:rPr>
          <w:rFonts w:ascii="Times New Roman" w:hAnsi="Times New Roman" w:cs="Times New Roman"/>
          <w:bCs/>
          <w:sz w:val="24"/>
          <w:szCs w:val="24"/>
        </w:rPr>
        <w:t xml:space="preserve">Colaborări </w:t>
      </w:r>
      <w:r w:rsidRPr="00206768">
        <w:rPr>
          <w:rFonts w:ascii="Times New Roman" w:hAnsi="Times New Roman" w:cs="Times New Roman"/>
          <w:b/>
          <w:bCs/>
          <w:i/>
          <w:sz w:val="24"/>
          <w:szCs w:val="24"/>
        </w:rPr>
        <w:t>punctuale și de scurtă durată</w:t>
      </w:r>
    </w:p>
    <w:p w14:paraId="18B9229F" w14:textId="77777777" w:rsidR="003E1BFA" w:rsidRPr="00206768" w:rsidRDefault="003E1BFA" w:rsidP="00206768">
      <w:pPr>
        <w:pStyle w:val="ListParagraph"/>
        <w:numPr>
          <w:ilvl w:val="0"/>
          <w:numId w:val="1"/>
        </w:numPr>
        <w:spacing w:after="0" w:line="360" w:lineRule="auto"/>
        <w:jc w:val="both"/>
        <w:rPr>
          <w:rFonts w:ascii="Times New Roman" w:hAnsi="Times New Roman" w:cs="Times New Roman"/>
          <w:sz w:val="24"/>
          <w:szCs w:val="24"/>
        </w:rPr>
      </w:pPr>
      <w:r w:rsidRPr="00206768">
        <w:rPr>
          <w:rFonts w:ascii="Times New Roman" w:hAnsi="Times New Roman" w:cs="Times New Roman"/>
          <w:b/>
          <w:i/>
          <w:sz w:val="24"/>
          <w:szCs w:val="24"/>
        </w:rPr>
        <w:t>Parteneriate pe tipuri de activități</w:t>
      </w:r>
      <w:r w:rsidRPr="00206768">
        <w:rPr>
          <w:rFonts w:ascii="Times New Roman" w:hAnsi="Times New Roman" w:cs="Times New Roman"/>
          <w:sz w:val="24"/>
          <w:szCs w:val="24"/>
        </w:rPr>
        <w:t>, conform calendarului cultural</w:t>
      </w:r>
    </w:p>
    <w:p w14:paraId="1171F180" w14:textId="77777777" w:rsidR="003E1BFA" w:rsidRPr="00206768" w:rsidRDefault="003E1BFA" w:rsidP="00206768">
      <w:pPr>
        <w:pStyle w:val="ListParagraph"/>
        <w:numPr>
          <w:ilvl w:val="0"/>
          <w:numId w:val="1"/>
        </w:numPr>
        <w:spacing w:after="0" w:line="360" w:lineRule="auto"/>
        <w:jc w:val="both"/>
        <w:rPr>
          <w:rFonts w:ascii="Times New Roman" w:hAnsi="Times New Roman" w:cs="Times New Roman"/>
          <w:b/>
          <w:i/>
          <w:sz w:val="24"/>
          <w:szCs w:val="24"/>
        </w:rPr>
      </w:pPr>
      <w:r w:rsidRPr="00206768">
        <w:rPr>
          <w:rFonts w:ascii="Times New Roman" w:hAnsi="Times New Roman" w:cs="Times New Roman"/>
          <w:b/>
          <w:i/>
          <w:sz w:val="24"/>
          <w:szCs w:val="24"/>
        </w:rPr>
        <w:t>Parteneriate pe proiecte</w:t>
      </w:r>
      <w:r w:rsidR="00F91BCA" w:rsidRPr="00206768">
        <w:rPr>
          <w:rFonts w:ascii="Times New Roman" w:hAnsi="Times New Roman" w:cs="Times New Roman"/>
          <w:b/>
          <w:i/>
          <w:sz w:val="24"/>
          <w:szCs w:val="24"/>
        </w:rPr>
        <w:t>.</w:t>
      </w:r>
    </w:p>
    <w:p w14:paraId="5B4A76C4" w14:textId="77777777" w:rsidR="003E1BFA" w:rsidRPr="00206768" w:rsidRDefault="003E1BFA"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Dintre acestea, cele mai frecvente și numeroase au fost </w:t>
      </w:r>
      <w:r w:rsidRPr="00206768">
        <w:rPr>
          <w:rFonts w:ascii="Times New Roman" w:hAnsi="Times New Roman" w:cs="Times New Roman"/>
          <w:b/>
          <w:sz w:val="24"/>
          <w:szCs w:val="24"/>
        </w:rPr>
        <w:t>parteneriatele</w:t>
      </w:r>
      <w:r w:rsidRPr="00206768">
        <w:rPr>
          <w:rFonts w:ascii="Times New Roman" w:hAnsi="Times New Roman" w:cs="Times New Roman"/>
          <w:sz w:val="24"/>
          <w:szCs w:val="24"/>
        </w:rPr>
        <w:t xml:space="preserve"> </w:t>
      </w:r>
      <w:r w:rsidRPr="00206768">
        <w:rPr>
          <w:rFonts w:ascii="Times New Roman" w:hAnsi="Times New Roman" w:cs="Times New Roman"/>
          <w:bCs/>
          <w:sz w:val="24"/>
          <w:szCs w:val="24"/>
        </w:rPr>
        <w:t xml:space="preserve">cu principalele instituții de cultură și educație din Focșani, din județul Vrancea și nu numai, un rol </w:t>
      </w:r>
      <w:r w:rsidRPr="00206768">
        <w:rPr>
          <w:rFonts w:ascii="Times New Roman" w:hAnsi="Times New Roman" w:cs="Times New Roman"/>
          <w:sz w:val="24"/>
          <w:szCs w:val="24"/>
        </w:rPr>
        <w:t>privilegiat avându-l parteneriatele cu diverse instituţii şcolare.</w:t>
      </w:r>
    </w:p>
    <w:p w14:paraId="52BB310B" w14:textId="77777777" w:rsidR="001D792E" w:rsidRPr="00206768" w:rsidRDefault="001D792E"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Biblioteca a manifestat, în mod constant, o explicită disponibilitate pentru cooperare, iar aprecierea favorabilă a gradului de participare și implicare a organizației la viața comunității a constituit, în raporturile cu diferitele categorii de beneficiari și de parteneri, baza dezvoltării unor programe și proiecte cultural-artistice dedicate comunității, contribuind la procesul educației permanente a tinerei generații, la dezvoltarea personală a diferitelor categorii de utilizatori adulți și seniori, la dezvoltarea durabilă a comunității. </w:t>
      </w:r>
    </w:p>
    <w:p w14:paraId="725545CA" w14:textId="77777777" w:rsidR="003E1BFA" w:rsidRPr="00206768" w:rsidRDefault="001D792E"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Pentru îndeplinirea scopului şi obiectivelor sale, Biblioteca Judeţeană îşi doreşte să continue şi să iniţieze parteneriate şi colaborări la nivel de municipii, oraşe, judeţ, cu toţi factorii culturali interesaţi în vederea conservării, implementării şi dezvoltării vieţii culturale active, contribuind astfel şi la promovarea imaginii Consiliului Judeţean Vrancea, în subordinea</w:t>
      </w:r>
      <w:r w:rsidR="00314B44" w:rsidRPr="00206768">
        <w:rPr>
          <w:rFonts w:ascii="Times New Roman" w:hAnsi="Times New Roman" w:cs="Times New Roman"/>
          <w:sz w:val="24"/>
          <w:szCs w:val="24"/>
        </w:rPr>
        <w:t xml:space="preserve"> căruia funcţionează, ca factor </w:t>
      </w:r>
      <w:r w:rsidRPr="00206768">
        <w:rPr>
          <w:rFonts w:ascii="Times New Roman" w:hAnsi="Times New Roman" w:cs="Times New Roman"/>
          <w:sz w:val="24"/>
          <w:szCs w:val="24"/>
        </w:rPr>
        <w:t>de dezvoltare socială şi de echilibru.</w:t>
      </w:r>
    </w:p>
    <w:p w14:paraId="4C634B92" w14:textId="77777777" w:rsidR="001D792E" w:rsidRPr="00206768" w:rsidRDefault="001D792E" w:rsidP="00206768">
      <w:pPr>
        <w:spacing w:after="0" w:line="360" w:lineRule="auto"/>
        <w:ind w:firstLine="720"/>
        <w:jc w:val="center"/>
        <w:rPr>
          <w:rFonts w:ascii="Times New Roman" w:hAnsi="Times New Roman" w:cs="Times New Roman"/>
          <w:b/>
          <w:sz w:val="24"/>
          <w:szCs w:val="24"/>
        </w:rPr>
      </w:pPr>
    </w:p>
    <w:p w14:paraId="1856FD2D" w14:textId="77777777" w:rsidR="003E1BFA" w:rsidRPr="00206768" w:rsidRDefault="003E1BFA" w:rsidP="00206768">
      <w:pPr>
        <w:spacing w:after="0" w:line="360" w:lineRule="auto"/>
        <w:ind w:firstLine="720"/>
        <w:jc w:val="center"/>
        <w:rPr>
          <w:rFonts w:ascii="Times New Roman" w:hAnsi="Times New Roman" w:cs="Times New Roman"/>
          <w:b/>
          <w:sz w:val="24"/>
          <w:szCs w:val="24"/>
        </w:rPr>
      </w:pPr>
      <w:r w:rsidRPr="00206768">
        <w:rPr>
          <w:rFonts w:ascii="Times New Roman" w:hAnsi="Times New Roman" w:cs="Times New Roman"/>
          <w:b/>
          <w:sz w:val="24"/>
          <w:szCs w:val="24"/>
        </w:rPr>
        <w:t>PARTENERI ȘI COLABORATORI AI BIBLIOTECII, ÎN PERIOADA EVALUATĂ</w:t>
      </w:r>
    </w:p>
    <w:p w14:paraId="5C3B78B8" w14:textId="77777777" w:rsidR="003E1BFA" w:rsidRPr="00206768" w:rsidRDefault="003E1BFA" w:rsidP="00206768">
      <w:pPr>
        <w:spacing w:after="0" w:line="360" w:lineRule="auto"/>
        <w:ind w:firstLine="720"/>
        <w:jc w:val="both"/>
        <w:rPr>
          <w:rFonts w:ascii="Times New Roman" w:hAnsi="Times New Roman" w:cs="Times New Roman"/>
          <w:sz w:val="24"/>
          <w:szCs w:val="24"/>
        </w:rPr>
      </w:pPr>
    </w:p>
    <w:p w14:paraId="70930EB8" w14:textId="77777777" w:rsidR="003E1BFA" w:rsidRPr="00206768" w:rsidRDefault="003E1BFA" w:rsidP="00206768">
      <w:pPr>
        <w:spacing w:after="0" w:line="360" w:lineRule="auto"/>
        <w:ind w:firstLine="284"/>
        <w:jc w:val="both"/>
        <w:rPr>
          <w:rFonts w:ascii="Times New Roman" w:hAnsi="Times New Roman" w:cs="Times New Roman"/>
          <w:b/>
          <w:sz w:val="24"/>
          <w:szCs w:val="24"/>
        </w:rPr>
      </w:pPr>
      <w:r w:rsidRPr="00206768">
        <w:rPr>
          <w:rFonts w:ascii="Times New Roman" w:hAnsi="Times New Roman" w:cs="Times New Roman"/>
          <w:b/>
          <w:sz w:val="24"/>
          <w:szCs w:val="24"/>
        </w:rPr>
        <w:t>I.</w:t>
      </w:r>
      <w:r w:rsidR="00C8036C" w:rsidRPr="00206768">
        <w:rPr>
          <w:rFonts w:ascii="Times New Roman" w:hAnsi="Times New Roman" w:cs="Times New Roman"/>
          <w:b/>
          <w:sz w:val="24"/>
          <w:szCs w:val="24"/>
        </w:rPr>
        <w:t xml:space="preserve"> </w:t>
      </w:r>
      <w:r w:rsidRPr="00206768">
        <w:rPr>
          <w:rFonts w:ascii="Times New Roman" w:hAnsi="Times New Roman" w:cs="Times New Roman"/>
          <w:b/>
          <w:sz w:val="24"/>
          <w:szCs w:val="24"/>
        </w:rPr>
        <w:t>INSTITUȚII ADMINISTRATIVE</w:t>
      </w:r>
    </w:p>
    <w:p w14:paraId="54A8ADEA" w14:textId="77777777" w:rsidR="003E1BFA" w:rsidRPr="00206768" w:rsidRDefault="003E1BFA" w:rsidP="00206768">
      <w:pPr>
        <w:spacing w:after="0" w:line="360" w:lineRule="auto"/>
        <w:jc w:val="both"/>
        <w:rPr>
          <w:rFonts w:ascii="Times New Roman" w:hAnsi="Times New Roman" w:cs="Times New Roman"/>
          <w:sz w:val="24"/>
          <w:szCs w:val="24"/>
        </w:rPr>
      </w:pPr>
      <w:r w:rsidRPr="00206768">
        <w:rPr>
          <w:rFonts w:ascii="Times New Roman" w:hAnsi="Times New Roman" w:cs="Times New Roman"/>
          <w:b/>
          <w:sz w:val="24"/>
          <w:szCs w:val="24"/>
        </w:rPr>
        <w:t>1.</w:t>
      </w:r>
      <w:r w:rsidR="00C8036C" w:rsidRPr="00206768">
        <w:rPr>
          <w:rFonts w:ascii="Times New Roman" w:hAnsi="Times New Roman" w:cs="Times New Roman"/>
          <w:b/>
          <w:sz w:val="24"/>
          <w:szCs w:val="24"/>
        </w:rPr>
        <w:t xml:space="preserve"> </w:t>
      </w:r>
      <w:r w:rsidRPr="00206768">
        <w:rPr>
          <w:rFonts w:ascii="Times New Roman" w:hAnsi="Times New Roman" w:cs="Times New Roman"/>
          <w:b/>
          <w:sz w:val="24"/>
          <w:szCs w:val="24"/>
        </w:rPr>
        <w:t>CONSILIUL JUDEȚEAN VRANCEA</w:t>
      </w:r>
      <w:r w:rsidRPr="00206768">
        <w:rPr>
          <w:rFonts w:ascii="Times New Roman" w:hAnsi="Times New Roman" w:cs="Times New Roman"/>
          <w:sz w:val="24"/>
          <w:szCs w:val="24"/>
        </w:rPr>
        <w:t xml:space="preserve"> a sprijinit Biblioteca Județeană „Duiliu Zamfirescu” Vrancea, ca for tutelar, în calitate de finanțator al instituției noastre.</w:t>
      </w:r>
    </w:p>
    <w:p w14:paraId="6624DA9F" w14:textId="77777777" w:rsidR="003E1BFA" w:rsidRPr="00206768" w:rsidRDefault="00F91BCA" w:rsidP="00206768">
      <w:pPr>
        <w:pStyle w:val="ListParagraph"/>
        <w:spacing w:after="0" w:line="360" w:lineRule="auto"/>
        <w:ind w:left="0" w:firstLine="578"/>
        <w:jc w:val="both"/>
        <w:rPr>
          <w:rFonts w:ascii="Times New Roman" w:hAnsi="Times New Roman" w:cs="Times New Roman"/>
          <w:sz w:val="24"/>
          <w:szCs w:val="24"/>
        </w:rPr>
      </w:pPr>
      <w:r w:rsidRPr="00206768">
        <w:rPr>
          <w:rFonts w:ascii="Times New Roman" w:hAnsi="Times New Roman" w:cs="Times New Roman"/>
          <w:b/>
          <w:sz w:val="24"/>
          <w:szCs w:val="24"/>
        </w:rPr>
        <w:t xml:space="preserve">  </w:t>
      </w:r>
      <w:r w:rsidR="003E1BFA" w:rsidRPr="00206768">
        <w:rPr>
          <w:rFonts w:ascii="Times New Roman" w:hAnsi="Times New Roman" w:cs="Times New Roman"/>
          <w:b/>
          <w:sz w:val="24"/>
          <w:szCs w:val="24"/>
        </w:rPr>
        <w:t xml:space="preserve">De asemenea, Consiliul Județean Vrancea a îndeplinit un rol activ de </w:t>
      </w:r>
      <w:r w:rsidRPr="00206768">
        <w:rPr>
          <w:rFonts w:ascii="Times New Roman" w:hAnsi="Times New Roman" w:cs="Times New Roman"/>
          <w:sz w:val="24"/>
          <w:szCs w:val="24"/>
        </w:rPr>
        <w:t xml:space="preserve">colaborare, </w:t>
      </w:r>
      <w:r w:rsidR="003E1BFA" w:rsidRPr="00206768">
        <w:rPr>
          <w:rFonts w:ascii="Times New Roman" w:hAnsi="Times New Roman" w:cs="Times New Roman"/>
          <w:sz w:val="24"/>
          <w:szCs w:val="24"/>
        </w:rPr>
        <w:t>consultare și consiliere în organizarea tuturor activităților culturale desfășurate de Biblioteca Județeană Vrancea.</w:t>
      </w:r>
    </w:p>
    <w:p w14:paraId="2EE40631" w14:textId="77777777" w:rsidR="003E1BFA" w:rsidRPr="00206768" w:rsidRDefault="003E1BFA" w:rsidP="00206768">
      <w:pPr>
        <w:pStyle w:val="ListParagraph"/>
        <w:spacing w:after="0" w:line="360" w:lineRule="auto"/>
        <w:ind w:left="0" w:firstLine="709"/>
        <w:jc w:val="both"/>
        <w:rPr>
          <w:rFonts w:ascii="Times New Roman" w:hAnsi="Times New Roman" w:cs="Times New Roman"/>
          <w:sz w:val="24"/>
          <w:szCs w:val="24"/>
        </w:rPr>
      </w:pPr>
      <w:r w:rsidRPr="00206768">
        <w:rPr>
          <w:rFonts w:ascii="Times New Roman" w:hAnsi="Times New Roman" w:cs="Times New Roman"/>
          <w:b/>
          <w:sz w:val="24"/>
          <w:szCs w:val="24"/>
        </w:rPr>
        <w:t>Domnul Președinte al Consiliului Județean Vrancea</w:t>
      </w:r>
      <w:r w:rsidRPr="00206768">
        <w:rPr>
          <w:rFonts w:ascii="Times New Roman" w:hAnsi="Times New Roman" w:cs="Times New Roman"/>
          <w:sz w:val="24"/>
          <w:szCs w:val="24"/>
        </w:rPr>
        <w:t xml:space="preserve">, </w:t>
      </w:r>
      <w:r w:rsidRPr="00206768">
        <w:rPr>
          <w:rFonts w:ascii="Times New Roman" w:hAnsi="Times New Roman" w:cs="Times New Roman"/>
          <w:b/>
          <w:sz w:val="24"/>
          <w:szCs w:val="24"/>
        </w:rPr>
        <w:t>domnul Cătălin - Dumitru Toma</w:t>
      </w:r>
      <w:r w:rsidRPr="00206768">
        <w:rPr>
          <w:rFonts w:ascii="Times New Roman" w:hAnsi="Times New Roman" w:cs="Times New Roman"/>
          <w:sz w:val="24"/>
          <w:szCs w:val="24"/>
        </w:rPr>
        <w:t xml:space="preserve">, a participat și a rostit alocuțiuni cu ocazia unor evenimente și activități culturale organizate de Biblioteca Județeană „Duiliu Zamfirescu” Vrancea, dintre care putem aminti: activitățile dedicate Zilei Naționale a </w:t>
      </w:r>
      <w:r w:rsidR="001D792E" w:rsidRPr="00206768">
        <w:rPr>
          <w:rFonts w:ascii="Times New Roman" w:hAnsi="Times New Roman" w:cs="Times New Roman"/>
          <w:sz w:val="24"/>
          <w:szCs w:val="24"/>
        </w:rPr>
        <w:t xml:space="preserve">Culturii desfășurate la Galeriile de Artă din Focșani, precum și activitățile cuprinse în Programul „Săptămâna Bibliotecarului în județul Vrancea”, desfășurate la Galeriile de Artă în perioada 17 – 21 aprilie 2023, cu prilejul Zilei Naționale a Bibliotecarului. </w:t>
      </w:r>
    </w:p>
    <w:p w14:paraId="7CCE4603" w14:textId="77777777" w:rsidR="003E1BFA" w:rsidRPr="00206768" w:rsidRDefault="003E1BFA" w:rsidP="00206768">
      <w:pPr>
        <w:pStyle w:val="ListParagraph"/>
        <w:spacing w:after="0" w:line="360" w:lineRule="auto"/>
        <w:ind w:left="0" w:firstLine="566"/>
        <w:jc w:val="both"/>
        <w:rPr>
          <w:rFonts w:ascii="Times New Roman" w:hAnsi="Times New Roman" w:cs="Times New Roman"/>
          <w:sz w:val="24"/>
          <w:szCs w:val="24"/>
        </w:rPr>
      </w:pPr>
      <w:r w:rsidRPr="00206768">
        <w:rPr>
          <w:rFonts w:ascii="Times New Roman" w:hAnsi="Times New Roman" w:cs="Times New Roman"/>
          <w:b/>
          <w:sz w:val="24"/>
          <w:szCs w:val="24"/>
        </w:rPr>
        <w:t xml:space="preserve">Domnul </w:t>
      </w:r>
      <w:r w:rsidR="00961627">
        <w:rPr>
          <w:rFonts w:ascii="Times New Roman" w:hAnsi="Times New Roman" w:cs="Times New Roman"/>
          <w:b/>
          <w:sz w:val="24"/>
          <w:szCs w:val="24"/>
        </w:rPr>
        <w:t>Vicep</w:t>
      </w:r>
      <w:r w:rsidRPr="00206768">
        <w:rPr>
          <w:rFonts w:ascii="Times New Roman" w:hAnsi="Times New Roman" w:cs="Times New Roman"/>
          <w:b/>
          <w:sz w:val="24"/>
          <w:szCs w:val="24"/>
        </w:rPr>
        <w:t>reședinte al Consiliului Județean Vr</w:t>
      </w:r>
      <w:r w:rsidR="00F91BCA" w:rsidRPr="00206768">
        <w:rPr>
          <w:rFonts w:ascii="Times New Roman" w:hAnsi="Times New Roman" w:cs="Times New Roman"/>
          <w:b/>
          <w:sz w:val="24"/>
          <w:szCs w:val="24"/>
        </w:rPr>
        <w:t xml:space="preserve">ancea, </w:t>
      </w:r>
      <w:r w:rsidR="00961627" w:rsidRPr="00961627">
        <w:rPr>
          <w:rFonts w:ascii="Times New Roman" w:hAnsi="Times New Roman" w:cs="Times New Roman"/>
          <w:sz w:val="24"/>
          <w:szCs w:val="24"/>
        </w:rPr>
        <w:t>a fost prezent</w:t>
      </w:r>
      <w:r w:rsidR="00961627">
        <w:rPr>
          <w:rFonts w:ascii="Times New Roman" w:hAnsi="Times New Roman" w:cs="Times New Roman"/>
          <w:b/>
          <w:sz w:val="24"/>
          <w:szCs w:val="24"/>
        </w:rPr>
        <w:t xml:space="preserve"> </w:t>
      </w:r>
      <w:r w:rsidRPr="00206768">
        <w:rPr>
          <w:rFonts w:ascii="Times New Roman" w:hAnsi="Times New Roman" w:cs="Times New Roman"/>
          <w:sz w:val="24"/>
          <w:szCs w:val="24"/>
        </w:rPr>
        <w:t>la evenimentul de deschidere a Târg</w:t>
      </w:r>
      <w:r w:rsidR="0022632F">
        <w:rPr>
          <w:rFonts w:ascii="Times New Roman" w:hAnsi="Times New Roman" w:cs="Times New Roman"/>
          <w:sz w:val="24"/>
          <w:szCs w:val="24"/>
        </w:rPr>
        <w:t>ului de Carte de la Focșani, ediția</w:t>
      </w:r>
      <w:r w:rsidRPr="00206768">
        <w:rPr>
          <w:rFonts w:ascii="Times New Roman" w:hAnsi="Times New Roman" w:cs="Times New Roman"/>
          <w:sz w:val="24"/>
          <w:szCs w:val="24"/>
        </w:rPr>
        <w:t xml:space="preserve"> a XV</w:t>
      </w:r>
      <w:r w:rsidR="00B91752" w:rsidRPr="00206768">
        <w:rPr>
          <w:rFonts w:ascii="Times New Roman" w:hAnsi="Times New Roman" w:cs="Times New Roman"/>
          <w:sz w:val="24"/>
          <w:szCs w:val="24"/>
        </w:rPr>
        <w:t>II</w:t>
      </w:r>
      <w:r w:rsidR="00961627">
        <w:rPr>
          <w:rFonts w:ascii="Times New Roman" w:hAnsi="Times New Roman" w:cs="Times New Roman"/>
          <w:sz w:val="24"/>
          <w:szCs w:val="24"/>
        </w:rPr>
        <w:t>-a, unde a</w:t>
      </w:r>
      <w:r w:rsidRPr="00206768">
        <w:rPr>
          <w:rFonts w:ascii="Times New Roman" w:hAnsi="Times New Roman" w:cs="Times New Roman"/>
          <w:sz w:val="24"/>
          <w:szCs w:val="24"/>
        </w:rPr>
        <w:t xml:space="preserve"> r</w:t>
      </w:r>
      <w:r w:rsidR="00961627">
        <w:rPr>
          <w:rFonts w:ascii="Times New Roman" w:hAnsi="Times New Roman" w:cs="Times New Roman"/>
          <w:sz w:val="24"/>
          <w:szCs w:val="24"/>
        </w:rPr>
        <w:t>ostit alocuțiune</w:t>
      </w:r>
      <w:r w:rsidRPr="00206768">
        <w:rPr>
          <w:rFonts w:ascii="Times New Roman" w:hAnsi="Times New Roman" w:cs="Times New Roman"/>
          <w:sz w:val="24"/>
          <w:szCs w:val="24"/>
        </w:rPr>
        <w:t xml:space="preserve">. La acest eveniment de deschidere a Târgului de Carte, i-am avut alături ca invitați pe </w:t>
      </w:r>
      <w:r w:rsidR="0054769F" w:rsidRPr="00206768">
        <w:rPr>
          <w:rFonts w:ascii="Times New Roman" w:hAnsi="Times New Roman" w:cs="Times New Roman"/>
          <w:b/>
          <w:sz w:val="24"/>
          <w:szCs w:val="24"/>
        </w:rPr>
        <w:t>domnul Varujan Vosganian</w:t>
      </w:r>
      <w:r w:rsidR="0054769F" w:rsidRPr="00206768">
        <w:rPr>
          <w:rFonts w:ascii="Times New Roman" w:hAnsi="Times New Roman" w:cs="Times New Roman"/>
          <w:sz w:val="24"/>
          <w:szCs w:val="24"/>
        </w:rPr>
        <w:t xml:space="preserve">, Prim-Vicepreședinte al Uniunii Scriitorilor din România, </w:t>
      </w:r>
      <w:r w:rsidRPr="00206768">
        <w:rPr>
          <w:rFonts w:ascii="Times New Roman" w:hAnsi="Times New Roman" w:cs="Times New Roman"/>
          <w:b/>
          <w:sz w:val="24"/>
          <w:szCs w:val="24"/>
        </w:rPr>
        <w:t>doamna Subprefect Claudia-Lavinia Serafimciuc</w:t>
      </w:r>
      <w:r w:rsidRPr="00206768">
        <w:rPr>
          <w:rFonts w:ascii="Times New Roman" w:hAnsi="Times New Roman" w:cs="Times New Roman"/>
          <w:sz w:val="24"/>
          <w:szCs w:val="24"/>
        </w:rPr>
        <w:t xml:space="preserve">, </w:t>
      </w:r>
      <w:r w:rsidRPr="00206768">
        <w:rPr>
          <w:rFonts w:ascii="Times New Roman" w:hAnsi="Times New Roman" w:cs="Times New Roman"/>
          <w:b/>
          <w:sz w:val="24"/>
          <w:szCs w:val="24"/>
        </w:rPr>
        <w:t>domnul</w:t>
      </w:r>
      <w:r w:rsidRPr="00206768">
        <w:rPr>
          <w:rFonts w:ascii="Times New Roman" w:hAnsi="Times New Roman" w:cs="Times New Roman"/>
          <w:sz w:val="24"/>
          <w:szCs w:val="24"/>
        </w:rPr>
        <w:t xml:space="preserve"> </w:t>
      </w:r>
      <w:r w:rsidR="00B91752" w:rsidRPr="00206768">
        <w:rPr>
          <w:rFonts w:ascii="Times New Roman" w:hAnsi="Times New Roman" w:cs="Times New Roman"/>
          <w:b/>
          <w:sz w:val="24"/>
          <w:szCs w:val="24"/>
        </w:rPr>
        <w:t>Subprefect Gheorghiță Berbece</w:t>
      </w:r>
      <w:r w:rsidRPr="00206768">
        <w:rPr>
          <w:rFonts w:ascii="Times New Roman" w:hAnsi="Times New Roman" w:cs="Times New Roman"/>
          <w:sz w:val="24"/>
          <w:szCs w:val="24"/>
        </w:rPr>
        <w:t xml:space="preserve">, </w:t>
      </w:r>
      <w:r w:rsidR="00B91752" w:rsidRPr="00206768">
        <w:rPr>
          <w:rFonts w:ascii="Times New Roman" w:hAnsi="Times New Roman" w:cs="Times New Roman"/>
          <w:b/>
          <w:sz w:val="24"/>
          <w:szCs w:val="24"/>
        </w:rPr>
        <w:t>doamna</w:t>
      </w:r>
      <w:r w:rsidR="00B91752" w:rsidRPr="00206768">
        <w:rPr>
          <w:rFonts w:ascii="Times New Roman" w:hAnsi="Times New Roman" w:cs="Times New Roman"/>
          <w:sz w:val="24"/>
          <w:szCs w:val="24"/>
        </w:rPr>
        <w:t xml:space="preserve"> </w:t>
      </w:r>
      <w:r w:rsidR="00B91752" w:rsidRPr="00206768">
        <w:rPr>
          <w:rFonts w:ascii="Times New Roman" w:hAnsi="Times New Roman" w:cs="Times New Roman"/>
          <w:b/>
          <w:sz w:val="24"/>
          <w:szCs w:val="24"/>
        </w:rPr>
        <w:t>Alexandra Tătaru</w:t>
      </w:r>
      <w:r w:rsidR="00B91752" w:rsidRPr="00206768">
        <w:rPr>
          <w:rFonts w:ascii="Times New Roman" w:hAnsi="Times New Roman" w:cs="Times New Roman"/>
          <w:sz w:val="24"/>
          <w:szCs w:val="24"/>
        </w:rPr>
        <w:t xml:space="preserve">, Viceprimar Primăria Municipiului Focșani, </w:t>
      </w:r>
      <w:r w:rsidR="00B91752" w:rsidRPr="00206768">
        <w:rPr>
          <w:rFonts w:ascii="Times New Roman" w:hAnsi="Times New Roman" w:cs="Times New Roman"/>
          <w:b/>
          <w:sz w:val="24"/>
          <w:szCs w:val="24"/>
        </w:rPr>
        <w:t>domnul Dragoș-Adrian Neagu</w:t>
      </w:r>
      <w:r w:rsidR="00B91752" w:rsidRPr="00206768">
        <w:rPr>
          <w:rFonts w:ascii="Times New Roman" w:hAnsi="Times New Roman" w:cs="Times New Roman"/>
          <w:sz w:val="24"/>
          <w:szCs w:val="24"/>
        </w:rPr>
        <w:t xml:space="preserve">, Președinte al Asociației </w:t>
      </w:r>
      <w:r w:rsidR="004A32B1" w:rsidRPr="00206768">
        <w:rPr>
          <w:rFonts w:ascii="Times New Roman" w:hAnsi="Times New Roman" w:cs="Times New Roman"/>
          <w:sz w:val="24"/>
          <w:szCs w:val="24"/>
        </w:rPr>
        <w:t>N</w:t>
      </w:r>
      <w:r w:rsidR="00B91752" w:rsidRPr="00206768">
        <w:rPr>
          <w:rFonts w:ascii="Times New Roman" w:hAnsi="Times New Roman" w:cs="Times New Roman"/>
          <w:sz w:val="24"/>
          <w:szCs w:val="24"/>
        </w:rPr>
        <w:t xml:space="preserve">aționale a Bibliotecarilor și Bibliotecilor Publice din România și Manager al Bibliotecii Județene „Panait Istrati” Brăila, </w:t>
      </w:r>
      <w:r w:rsidR="004A32B1" w:rsidRPr="00206768">
        <w:rPr>
          <w:rFonts w:ascii="Times New Roman" w:hAnsi="Times New Roman" w:cs="Times New Roman"/>
          <w:b/>
          <w:sz w:val="24"/>
          <w:szCs w:val="24"/>
        </w:rPr>
        <w:t>domnul Mihai Gheorghiu</w:t>
      </w:r>
      <w:r w:rsidR="004A32B1" w:rsidRPr="00206768">
        <w:rPr>
          <w:rFonts w:ascii="Times New Roman" w:hAnsi="Times New Roman" w:cs="Times New Roman"/>
          <w:sz w:val="24"/>
          <w:szCs w:val="24"/>
        </w:rPr>
        <w:t xml:space="preserve">, Director Adjunct al Muzeului Țăranului Român, </w:t>
      </w:r>
      <w:r w:rsidR="004A32B1" w:rsidRPr="00206768">
        <w:rPr>
          <w:rFonts w:ascii="Times New Roman" w:hAnsi="Times New Roman" w:cs="Times New Roman"/>
          <w:b/>
          <w:sz w:val="24"/>
          <w:szCs w:val="24"/>
        </w:rPr>
        <w:t>domnul prof. univ. dr. Gheorghiță Geană</w:t>
      </w:r>
      <w:r w:rsidR="004A32B1" w:rsidRPr="00206768">
        <w:rPr>
          <w:rFonts w:ascii="Times New Roman" w:hAnsi="Times New Roman" w:cs="Times New Roman"/>
          <w:sz w:val="24"/>
          <w:szCs w:val="24"/>
        </w:rPr>
        <w:t xml:space="preserve">, cercetător în carul Institutului Național de Antropologie „Francisc Rainer”, </w:t>
      </w:r>
      <w:r w:rsidR="004A32B1" w:rsidRPr="00206768">
        <w:rPr>
          <w:rFonts w:ascii="Times New Roman" w:hAnsi="Times New Roman" w:cs="Times New Roman"/>
          <w:b/>
          <w:sz w:val="24"/>
          <w:szCs w:val="24"/>
        </w:rPr>
        <w:t>domnul conf. univ. dr. Ionuț Nistor</w:t>
      </w:r>
      <w:r w:rsidR="004A32B1" w:rsidRPr="00206768">
        <w:rPr>
          <w:rFonts w:ascii="Times New Roman" w:hAnsi="Times New Roman" w:cs="Times New Roman"/>
          <w:sz w:val="24"/>
          <w:szCs w:val="24"/>
        </w:rPr>
        <w:t xml:space="preserve">, Facultatea de Istorie din cadrul Universității „Alexandru Ioan Cuza” din Iași, </w:t>
      </w:r>
      <w:r w:rsidR="00B91752" w:rsidRPr="00206768">
        <w:rPr>
          <w:rFonts w:ascii="Times New Roman" w:hAnsi="Times New Roman" w:cs="Times New Roman"/>
          <w:b/>
          <w:sz w:val="24"/>
          <w:szCs w:val="24"/>
        </w:rPr>
        <w:t>domnul Adrian Crețu</w:t>
      </w:r>
      <w:r w:rsidR="00B91752" w:rsidRPr="00206768">
        <w:rPr>
          <w:rFonts w:ascii="Times New Roman" w:hAnsi="Times New Roman" w:cs="Times New Roman"/>
          <w:sz w:val="24"/>
          <w:szCs w:val="24"/>
        </w:rPr>
        <w:t xml:space="preserve">, Administrator public al județului Vrancea, </w:t>
      </w:r>
      <w:r w:rsidR="00B91752" w:rsidRPr="00206768">
        <w:rPr>
          <w:rFonts w:ascii="Times New Roman" w:hAnsi="Times New Roman" w:cs="Times New Roman"/>
          <w:b/>
          <w:sz w:val="24"/>
          <w:szCs w:val="24"/>
        </w:rPr>
        <w:t>domnul Remus Gherasim Nica</w:t>
      </w:r>
      <w:r w:rsidR="00B91752" w:rsidRPr="00206768">
        <w:rPr>
          <w:rFonts w:ascii="Times New Roman" w:hAnsi="Times New Roman" w:cs="Times New Roman"/>
          <w:sz w:val="24"/>
          <w:szCs w:val="24"/>
        </w:rPr>
        <w:t xml:space="preserve">, Inspector Șef al Inspectoratului Județean de Poliție Vrancea, </w:t>
      </w:r>
      <w:r w:rsidR="00B91752" w:rsidRPr="00206768">
        <w:rPr>
          <w:rFonts w:ascii="Times New Roman" w:hAnsi="Times New Roman" w:cs="Times New Roman"/>
          <w:b/>
          <w:sz w:val="24"/>
          <w:szCs w:val="24"/>
        </w:rPr>
        <w:t>domnul Romeo Valentin</w:t>
      </w:r>
      <w:r w:rsidR="00B91752" w:rsidRPr="00206768">
        <w:rPr>
          <w:rFonts w:ascii="Times New Roman" w:hAnsi="Times New Roman" w:cs="Times New Roman"/>
          <w:sz w:val="24"/>
          <w:szCs w:val="24"/>
        </w:rPr>
        <w:t xml:space="preserve"> </w:t>
      </w:r>
      <w:r w:rsidR="00B91752" w:rsidRPr="0022632F">
        <w:rPr>
          <w:rFonts w:ascii="Times New Roman" w:hAnsi="Times New Roman" w:cs="Times New Roman"/>
          <w:b/>
          <w:sz w:val="24"/>
          <w:szCs w:val="24"/>
        </w:rPr>
        <w:t>Muscă</w:t>
      </w:r>
      <w:r w:rsidR="00B91752" w:rsidRPr="00206768">
        <w:rPr>
          <w:rFonts w:ascii="Times New Roman" w:hAnsi="Times New Roman" w:cs="Times New Roman"/>
          <w:sz w:val="24"/>
          <w:szCs w:val="24"/>
        </w:rPr>
        <w:t xml:space="preserve">, managerul Muzeului Vrancei,  </w:t>
      </w:r>
      <w:r w:rsidR="00B91752" w:rsidRPr="00206768">
        <w:rPr>
          <w:rFonts w:ascii="Times New Roman" w:hAnsi="Times New Roman" w:cs="Times New Roman"/>
          <w:b/>
          <w:sz w:val="24"/>
          <w:szCs w:val="24"/>
        </w:rPr>
        <w:t>domnul Sorin Francu</w:t>
      </w:r>
      <w:r w:rsidR="00B91752" w:rsidRPr="00206768">
        <w:rPr>
          <w:rFonts w:ascii="Times New Roman" w:hAnsi="Times New Roman" w:cs="Times New Roman"/>
          <w:sz w:val="24"/>
          <w:szCs w:val="24"/>
        </w:rPr>
        <w:t xml:space="preserve"> – Directorul Teatrului Municipal „Maior Gh. Pastia” Focșani, </w:t>
      </w:r>
      <w:r w:rsidR="004A32B1" w:rsidRPr="00206768">
        <w:rPr>
          <w:rFonts w:ascii="Times New Roman" w:hAnsi="Times New Roman" w:cs="Times New Roman"/>
          <w:b/>
          <w:sz w:val="24"/>
          <w:szCs w:val="24"/>
        </w:rPr>
        <w:t xml:space="preserve">domnul </w:t>
      </w:r>
      <w:r w:rsidR="00B91752" w:rsidRPr="00206768">
        <w:rPr>
          <w:rFonts w:ascii="Times New Roman" w:hAnsi="Times New Roman" w:cs="Times New Roman"/>
          <w:b/>
          <w:sz w:val="24"/>
          <w:szCs w:val="24"/>
        </w:rPr>
        <w:t>prof. dr. Răzvan Săcrieru</w:t>
      </w:r>
      <w:r w:rsidR="00B91752" w:rsidRPr="00206768">
        <w:rPr>
          <w:rFonts w:ascii="Times New Roman" w:hAnsi="Times New Roman" w:cs="Times New Roman"/>
          <w:sz w:val="24"/>
          <w:szCs w:val="24"/>
        </w:rPr>
        <w:t>, Președinte Societatea de Geografie din România – Filiala Vrancea</w:t>
      </w:r>
      <w:r w:rsidRPr="00206768">
        <w:rPr>
          <w:rFonts w:ascii="Times New Roman" w:hAnsi="Times New Roman" w:cs="Times New Roman"/>
          <w:sz w:val="24"/>
          <w:szCs w:val="24"/>
        </w:rPr>
        <w:t xml:space="preserve">, directori de școli și licee din Focșani, inspectori școlari, dar și bibliotecarii publici din județul Vrancea. </w:t>
      </w:r>
    </w:p>
    <w:p w14:paraId="1060D47C" w14:textId="77777777" w:rsidR="003E1BFA" w:rsidRPr="00206768" w:rsidRDefault="003E1BFA"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b/>
          <w:sz w:val="24"/>
          <w:szCs w:val="24"/>
        </w:rPr>
        <w:t xml:space="preserve">Domnul Președinte al Consiliului Județean Vrancea, domnul Cătălin </w:t>
      </w:r>
      <w:r w:rsidR="005B6C87" w:rsidRPr="00206768">
        <w:rPr>
          <w:rFonts w:ascii="Times New Roman" w:hAnsi="Times New Roman" w:cs="Times New Roman"/>
          <w:b/>
          <w:sz w:val="24"/>
          <w:szCs w:val="24"/>
        </w:rPr>
        <w:t>-</w:t>
      </w:r>
      <w:r w:rsidRPr="00206768">
        <w:rPr>
          <w:rFonts w:ascii="Times New Roman" w:hAnsi="Times New Roman" w:cs="Times New Roman"/>
          <w:b/>
          <w:sz w:val="24"/>
          <w:szCs w:val="24"/>
        </w:rPr>
        <w:t xml:space="preserve"> Dumitru Toma, </w:t>
      </w:r>
      <w:r w:rsidRPr="00206768">
        <w:rPr>
          <w:rFonts w:ascii="Times New Roman" w:hAnsi="Times New Roman" w:cs="Times New Roman"/>
          <w:sz w:val="24"/>
          <w:szCs w:val="24"/>
        </w:rPr>
        <w:t xml:space="preserve">a susținut Programul propus de bibliotecă în perioada evaluată, a participat la analiza și susținerea alocării bugetului bibliotecii, a purtat discuții informale cu managerul bibliotecii privind activitățile organizatorice sau din agenda culturală. A motivat personalul bibliotecii prin aprecierile făcute la diferite activități organizate. De asemenea, a promovat pe rețelele de socializare sau pe site-ul Consiliului Județean Vrancea unele activități de anvergură sau de impact inițiate și organizate de Biblioteca Județeană Vrancea. </w:t>
      </w:r>
    </w:p>
    <w:p w14:paraId="6DC44208" w14:textId="77777777" w:rsidR="003E1BFA" w:rsidRPr="00206768" w:rsidRDefault="003E1BFA" w:rsidP="00206768">
      <w:pPr>
        <w:pStyle w:val="ListParagraph"/>
        <w:spacing w:after="0" w:line="360" w:lineRule="auto"/>
        <w:ind w:left="142" w:firstLine="566"/>
        <w:jc w:val="both"/>
        <w:rPr>
          <w:rFonts w:ascii="Times New Roman" w:hAnsi="Times New Roman" w:cs="Times New Roman"/>
          <w:sz w:val="24"/>
          <w:szCs w:val="24"/>
        </w:rPr>
      </w:pPr>
      <w:r w:rsidRPr="00206768">
        <w:rPr>
          <w:rFonts w:ascii="Times New Roman" w:hAnsi="Times New Roman" w:cs="Times New Roman"/>
          <w:b/>
          <w:sz w:val="24"/>
          <w:szCs w:val="24"/>
        </w:rPr>
        <w:t xml:space="preserve">Domnul Vicepreședinte al Consiliului Județean Vrancea, domnul Ionel Cel-Mare, </w:t>
      </w:r>
      <w:r w:rsidRPr="00206768">
        <w:rPr>
          <w:rFonts w:ascii="Times New Roman" w:hAnsi="Times New Roman" w:cs="Times New Roman"/>
          <w:sz w:val="24"/>
          <w:szCs w:val="24"/>
        </w:rPr>
        <w:t xml:space="preserve">a fost prezent, la invitația conducerii Bibliotecii Județene „Duiliu Zamfirescu” Vrancea, la ședințele Consiliului de administrație al Bibliotecii Județene Vrancea și a avut intervenții în cadrul acestora, cu privire la problemele și inițiativele bibliotecii. Domnul Vicepreședinte Ionel Cel-Mare a fost prezent la evenimentele desfășurate în cadrul Târgului de Carte, a susținut Programul propus de bibliotecă în perioada evaluată, a participat la analiza și susținerea alocării bugetului bibliotecii, cu privire la investiții și achiziții de carte. A purtat discuții punctuale cu managerul bibliotecii, în vederea susținerii sau organizării unor activități administrative sau culturale. </w:t>
      </w:r>
    </w:p>
    <w:p w14:paraId="1D261476" w14:textId="77777777" w:rsidR="0022588A" w:rsidRPr="00206768" w:rsidRDefault="0022588A" w:rsidP="00206768">
      <w:pPr>
        <w:pStyle w:val="ListParagraph"/>
        <w:spacing w:after="0" w:line="360" w:lineRule="auto"/>
        <w:ind w:left="142" w:firstLine="566"/>
        <w:jc w:val="both"/>
        <w:rPr>
          <w:rFonts w:ascii="Times New Roman" w:hAnsi="Times New Roman" w:cs="Times New Roman"/>
          <w:b/>
          <w:sz w:val="24"/>
          <w:szCs w:val="24"/>
        </w:rPr>
      </w:pPr>
    </w:p>
    <w:p w14:paraId="58EBA78A" w14:textId="77777777" w:rsidR="0022588A" w:rsidRPr="00206768" w:rsidRDefault="0022588A" w:rsidP="00206768">
      <w:pPr>
        <w:spacing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 xml:space="preserve">  2.  INSTITUȚIA PREFECTULUI VRANCEA </w:t>
      </w:r>
    </w:p>
    <w:p w14:paraId="63874D92" w14:textId="77777777" w:rsidR="003E1BFA" w:rsidRPr="00206768" w:rsidRDefault="0022588A" w:rsidP="00206768">
      <w:pPr>
        <w:spacing w:after="0" w:line="360" w:lineRule="auto"/>
        <w:ind w:left="142" w:firstLine="708"/>
        <w:jc w:val="both"/>
        <w:rPr>
          <w:rFonts w:ascii="Times New Roman" w:hAnsi="Times New Roman" w:cs="Times New Roman"/>
          <w:sz w:val="24"/>
          <w:szCs w:val="24"/>
        </w:rPr>
      </w:pPr>
      <w:r w:rsidRPr="00206768">
        <w:rPr>
          <w:rFonts w:ascii="Times New Roman" w:hAnsi="Times New Roman" w:cs="Times New Roman"/>
          <w:b/>
          <w:sz w:val="24"/>
          <w:szCs w:val="24"/>
        </w:rPr>
        <w:t>Doamna Subprefect Claudia - Lavinia Serafimciuc</w:t>
      </w:r>
      <w:r w:rsidRPr="00206768">
        <w:rPr>
          <w:rFonts w:ascii="Times New Roman" w:hAnsi="Times New Roman" w:cs="Times New Roman"/>
          <w:sz w:val="24"/>
          <w:szCs w:val="24"/>
        </w:rPr>
        <w:t xml:space="preserve"> a participat și a rostit alocuțiuni la evenimentele organizate de Biblioteca Județeană „Duiliu Zamfirescu” Vrancea, cu ocazia „Zilei Culturii Naționale</w:t>
      </w:r>
      <w:r w:rsidR="0022632F">
        <w:rPr>
          <w:rFonts w:ascii="Times New Roman" w:hAnsi="Times New Roman" w:cs="Times New Roman"/>
          <w:sz w:val="24"/>
          <w:szCs w:val="24"/>
        </w:rPr>
        <w:t>”</w:t>
      </w:r>
      <w:r w:rsidRPr="00206768">
        <w:rPr>
          <w:rFonts w:ascii="Times New Roman" w:hAnsi="Times New Roman" w:cs="Times New Roman"/>
          <w:sz w:val="24"/>
          <w:szCs w:val="24"/>
        </w:rPr>
        <w:t xml:space="preserve">, în cadrul evenimentului de deschidere a Târgului de carte, ediția a XVII-a, precum și cu ocazia Conferinței </w:t>
      </w:r>
      <w:r w:rsidR="00761C44" w:rsidRPr="00206768">
        <w:rPr>
          <w:rFonts w:ascii="Times New Roman" w:hAnsi="Times New Roman" w:cs="Times New Roman"/>
          <w:sz w:val="24"/>
          <w:szCs w:val="24"/>
        </w:rPr>
        <w:t>„Din Focșani în Europa. Diplomați români în serviciul extern al României”, susținută de reprezentanții Facultății de Istorie din cadrul Universității „Alexandru Ioan Cuza” din Iași la Biblioteca Județeană „Duiliu Zamfirescu” Vrancea, pe data de 9 decembrie 2023</w:t>
      </w:r>
      <w:r w:rsidRPr="00206768">
        <w:rPr>
          <w:rFonts w:ascii="Times New Roman" w:hAnsi="Times New Roman" w:cs="Times New Roman"/>
          <w:sz w:val="24"/>
          <w:szCs w:val="24"/>
        </w:rPr>
        <w:t xml:space="preserve">.  </w:t>
      </w:r>
    </w:p>
    <w:p w14:paraId="58B7BE38" w14:textId="77777777" w:rsidR="0022588A" w:rsidRDefault="0022588A" w:rsidP="00206768">
      <w:pPr>
        <w:spacing w:after="0" w:line="360" w:lineRule="auto"/>
        <w:ind w:left="142" w:firstLine="566"/>
        <w:jc w:val="both"/>
        <w:rPr>
          <w:rFonts w:ascii="Times New Roman" w:hAnsi="Times New Roman" w:cs="Times New Roman"/>
          <w:sz w:val="24"/>
          <w:szCs w:val="24"/>
        </w:rPr>
      </w:pPr>
      <w:r w:rsidRPr="00206768">
        <w:rPr>
          <w:rFonts w:ascii="Times New Roman" w:hAnsi="Times New Roman" w:cs="Times New Roman"/>
          <w:b/>
          <w:sz w:val="24"/>
          <w:szCs w:val="24"/>
        </w:rPr>
        <w:t>Domnul Subprefect Gheorghiță Berbece</w:t>
      </w:r>
      <w:r w:rsidRPr="00206768">
        <w:rPr>
          <w:rFonts w:ascii="Times New Roman" w:hAnsi="Times New Roman" w:cs="Times New Roman"/>
          <w:sz w:val="24"/>
          <w:szCs w:val="24"/>
        </w:rPr>
        <w:t xml:space="preserve"> a participat la evenimentul de deschidere a Târgului de carte, ediția a XVI</w:t>
      </w:r>
      <w:r w:rsidR="00761C44" w:rsidRPr="00206768">
        <w:rPr>
          <w:rFonts w:ascii="Times New Roman" w:hAnsi="Times New Roman" w:cs="Times New Roman"/>
          <w:sz w:val="24"/>
          <w:szCs w:val="24"/>
        </w:rPr>
        <w:t>I</w:t>
      </w:r>
      <w:r w:rsidRPr="00206768">
        <w:rPr>
          <w:rFonts w:ascii="Times New Roman" w:hAnsi="Times New Roman" w:cs="Times New Roman"/>
          <w:sz w:val="24"/>
          <w:szCs w:val="24"/>
        </w:rPr>
        <w:t xml:space="preserve">-a.  </w:t>
      </w:r>
    </w:p>
    <w:p w14:paraId="1C093E91" w14:textId="77777777" w:rsidR="00E776D3" w:rsidRPr="00206768" w:rsidRDefault="00E776D3" w:rsidP="00206768">
      <w:pPr>
        <w:spacing w:after="0" w:line="360" w:lineRule="auto"/>
        <w:ind w:left="142" w:firstLine="566"/>
        <w:jc w:val="both"/>
        <w:rPr>
          <w:rFonts w:ascii="Times New Roman" w:hAnsi="Times New Roman" w:cs="Times New Roman"/>
          <w:sz w:val="24"/>
          <w:szCs w:val="24"/>
        </w:rPr>
      </w:pPr>
    </w:p>
    <w:p w14:paraId="29B1FA72" w14:textId="77777777" w:rsidR="003E1BFA" w:rsidRPr="00206768" w:rsidRDefault="0022588A" w:rsidP="00206768">
      <w:pPr>
        <w:spacing w:after="0" w:line="360" w:lineRule="auto"/>
        <w:ind w:firstLine="142"/>
        <w:jc w:val="both"/>
        <w:rPr>
          <w:rFonts w:ascii="Times New Roman" w:hAnsi="Times New Roman" w:cs="Times New Roman"/>
          <w:b/>
          <w:sz w:val="24"/>
          <w:szCs w:val="24"/>
        </w:rPr>
      </w:pPr>
      <w:r w:rsidRPr="00206768">
        <w:rPr>
          <w:rFonts w:ascii="Times New Roman" w:hAnsi="Times New Roman" w:cs="Times New Roman"/>
          <w:b/>
          <w:sz w:val="24"/>
          <w:szCs w:val="24"/>
        </w:rPr>
        <w:t>3</w:t>
      </w:r>
      <w:r w:rsidR="003E1BFA" w:rsidRPr="00206768">
        <w:rPr>
          <w:rFonts w:ascii="Times New Roman" w:hAnsi="Times New Roman" w:cs="Times New Roman"/>
          <w:b/>
          <w:sz w:val="24"/>
          <w:szCs w:val="24"/>
        </w:rPr>
        <w:t xml:space="preserve">.CONSILIUL LOCAL ȘI PRIMĂRIA FOCȘANI </w:t>
      </w:r>
    </w:p>
    <w:p w14:paraId="2BE1C2FA" w14:textId="77777777" w:rsidR="003E1BFA" w:rsidRPr="00206768" w:rsidRDefault="003E1BFA" w:rsidP="00206768">
      <w:pPr>
        <w:pStyle w:val="ListParagraph"/>
        <w:spacing w:after="0" w:line="360" w:lineRule="auto"/>
        <w:ind w:left="142" w:firstLine="566"/>
        <w:jc w:val="both"/>
        <w:rPr>
          <w:rFonts w:ascii="Times New Roman" w:hAnsi="Times New Roman" w:cs="Times New Roman"/>
          <w:sz w:val="24"/>
          <w:szCs w:val="24"/>
        </w:rPr>
      </w:pPr>
      <w:r w:rsidRPr="00206768">
        <w:rPr>
          <w:rFonts w:ascii="Times New Roman" w:hAnsi="Times New Roman" w:cs="Times New Roman"/>
          <w:b/>
          <w:sz w:val="24"/>
          <w:szCs w:val="24"/>
        </w:rPr>
        <w:t>Primarul Municipiului Focșani, d</w:t>
      </w:r>
      <w:r w:rsidR="00417CB8" w:rsidRPr="00206768">
        <w:rPr>
          <w:rFonts w:ascii="Times New Roman" w:hAnsi="Times New Roman" w:cs="Times New Roman"/>
          <w:b/>
          <w:sz w:val="24"/>
          <w:szCs w:val="24"/>
        </w:rPr>
        <w:t>om</w:t>
      </w:r>
      <w:r w:rsidRPr="00206768">
        <w:rPr>
          <w:rFonts w:ascii="Times New Roman" w:hAnsi="Times New Roman" w:cs="Times New Roman"/>
          <w:b/>
          <w:sz w:val="24"/>
          <w:szCs w:val="24"/>
        </w:rPr>
        <w:t>nul Cristi-Valentin Misăilă</w:t>
      </w:r>
      <w:r w:rsidRPr="00206768">
        <w:rPr>
          <w:rFonts w:ascii="Times New Roman" w:hAnsi="Times New Roman" w:cs="Times New Roman"/>
          <w:sz w:val="24"/>
          <w:szCs w:val="24"/>
        </w:rPr>
        <w:t>, a pa</w:t>
      </w:r>
      <w:r w:rsidR="005272F7" w:rsidRPr="00206768">
        <w:rPr>
          <w:rFonts w:ascii="Times New Roman" w:hAnsi="Times New Roman" w:cs="Times New Roman"/>
          <w:sz w:val="24"/>
          <w:szCs w:val="24"/>
        </w:rPr>
        <w:t>rticipat și a rostit alocuțiun</w:t>
      </w:r>
      <w:r w:rsidR="004A32B1" w:rsidRPr="00206768">
        <w:rPr>
          <w:rFonts w:ascii="Times New Roman" w:hAnsi="Times New Roman" w:cs="Times New Roman"/>
          <w:sz w:val="24"/>
          <w:szCs w:val="24"/>
        </w:rPr>
        <w:t>e</w:t>
      </w:r>
      <w:r w:rsidR="005272F7" w:rsidRPr="00206768">
        <w:rPr>
          <w:rFonts w:ascii="Times New Roman" w:hAnsi="Times New Roman" w:cs="Times New Roman"/>
          <w:sz w:val="24"/>
          <w:szCs w:val="24"/>
        </w:rPr>
        <w:t xml:space="preserve"> </w:t>
      </w:r>
      <w:r w:rsidRPr="00206768">
        <w:rPr>
          <w:rFonts w:ascii="Times New Roman" w:hAnsi="Times New Roman" w:cs="Times New Roman"/>
          <w:sz w:val="24"/>
          <w:szCs w:val="24"/>
        </w:rPr>
        <w:t>cu</w:t>
      </w:r>
      <w:r w:rsidR="00F91BCA" w:rsidRPr="00206768">
        <w:rPr>
          <w:rFonts w:ascii="Times New Roman" w:hAnsi="Times New Roman" w:cs="Times New Roman"/>
          <w:sz w:val="24"/>
          <w:szCs w:val="24"/>
        </w:rPr>
        <w:t xml:space="preserve"> ocazia </w:t>
      </w:r>
      <w:r w:rsidR="004A32B1" w:rsidRPr="00206768">
        <w:rPr>
          <w:rFonts w:ascii="Times New Roman" w:hAnsi="Times New Roman" w:cs="Times New Roman"/>
          <w:sz w:val="24"/>
          <w:szCs w:val="24"/>
        </w:rPr>
        <w:t xml:space="preserve">evenimentului de lansare a volumului „În căutarea Focșaniului pierdut” al autorului Daniel Mușat-Mureșanu, </w:t>
      </w:r>
      <w:r w:rsidRPr="00206768">
        <w:rPr>
          <w:rFonts w:ascii="Times New Roman" w:hAnsi="Times New Roman" w:cs="Times New Roman"/>
          <w:sz w:val="24"/>
          <w:szCs w:val="24"/>
        </w:rPr>
        <w:t xml:space="preserve">organizat de Biblioteca Județeană „Duiliu Zamfirescu” Vrancea la </w:t>
      </w:r>
      <w:r w:rsidR="004A32B1" w:rsidRPr="00206768">
        <w:rPr>
          <w:rFonts w:ascii="Times New Roman" w:hAnsi="Times New Roman" w:cs="Times New Roman"/>
          <w:sz w:val="24"/>
          <w:szCs w:val="24"/>
        </w:rPr>
        <w:t xml:space="preserve">Galeriile de Artă </w:t>
      </w:r>
      <w:r w:rsidRPr="00206768">
        <w:rPr>
          <w:rFonts w:ascii="Times New Roman" w:hAnsi="Times New Roman" w:cs="Times New Roman"/>
          <w:sz w:val="24"/>
          <w:szCs w:val="24"/>
        </w:rPr>
        <w:t xml:space="preserve"> pe data de </w:t>
      </w:r>
      <w:r w:rsidR="004A32B1" w:rsidRPr="00206768">
        <w:rPr>
          <w:rFonts w:ascii="Times New Roman" w:hAnsi="Times New Roman" w:cs="Times New Roman"/>
          <w:sz w:val="24"/>
          <w:szCs w:val="24"/>
        </w:rPr>
        <w:t>19</w:t>
      </w:r>
      <w:r w:rsidRPr="00206768">
        <w:rPr>
          <w:rFonts w:ascii="Times New Roman" w:hAnsi="Times New Roman" w:cs="Times New Roman"/>
          <w:sz w:val="24"/>
          <w:szCs w:val="24"/>
        </w:rPr>
        <w:t xml:space="preserve"> aprilie 202</w:t>
      </w:r>
      <w:r w:rsidR="004A32B1" w:rsidRPr="00206768">
        <w:rPr>
          <w:rFonts w:ascii="Times New Roman" w:hAnsi="Times New Roman" w:cs="Times New Roman"/>
          <w:sz w:val="24"/>
          <w:szCs w:val="24"/>
        </w:rPr>
        <w:t>3</w:t>
      </w:r>
      <w:r w:rsidRPr="00206768">
        <w:rPr>
          <w:rFonts w:ascii="Times New Roman" w:hAnsi="Times New Roman" w:cs="Times New Roman"/>
          <w:sz w:val="24"/>
          <w:szCs w:val="24"/>
        </w:rPr>
        <w:t>.</w:t>
      </w:r>
    </w:p>
    <w:p w14:paraId="0F01C950" w14:textId="77777777" w:rsidR="00761C44" w:rsidRPr="00206768" w:rsidRDefault="00761C44" w:rsidP="00206768">
      <w:pPr>
        <w:pStyle w:val="ListParagraph"/>
        <w:spacing w:after="0" w:line="360" w:lineRule="auto"/>
        <w:ind w:left="142" w:firstLine="566"/>
        <w:jc w:val="both"/>
        <w:rPr>
          <w:rFonts w:ascii="Times New Roman" w:hAnsi="Times New Roman" w:cs="Times New Roman"/>
          <w:sz w:val="24"/>
          <w:szCs w:val="24"/>
        </w:rPr>
      </w:pPr>
      <w:r w:rsidRPr="00206768">
        <w:rPr>
          <w:rFonts w:ascii="Times New Roman" w:hAnsi="Times New Roman" w:cs="Times New Roman"/>
          <w:b/>
          <w:sz w:val="24"/>
          <w:szCs w:val="24"/>
        </w:rPr>
        <w:t xml:space="preserve">Doamna Viceprimar Alexandra Tătaru </w:t>
      </w:r>
      <w:r w:rsidRPr="00206768">
        <w:rPr>
          <w:rFonts w:ascii="Times New Roman" w:hAnsi="Times New Roman" w:cs="Times New Roman"/>
          <w:sz w:val="24"/>
          <w:szCs w:val="24"/>
        </w:rPr>
        <w:t>a participat la evenimentul de deschidere a Târgului de carte, ediția a XVII-a.</w:t>
      </w:r>
    </w:p>
    <w:p w14:paraId="5294C965" w14:textId="77777777" w:rsidR="003E1BFA" w:rsidRPr="00206768" w:rsidRDefault="003E1BFA" w:rsidP="00206768">
      <w:pPr>
        <w:spacing w:after="0" w:line="360" w:lineRule="auto"/>
        <w:ind w:firstLine="142"/>
        <w:jc w:val="both"/>
        <w:rPr>
          <w:rFonts w:ascii="Times New Roman" w:hAnsi="Times New Roman" w:cs="Times New Roman"/>
          <w:sz w:val="24"/>
          <w:szCs w:val="24"/>
        </w:rPr>
      </w:pPr>
    </w:p>
    <w:p w14:paraId="30FEFE89" w14:textId="77777777" w:rsidR="003E1BFA" w:rsidRPr="00206768" w:rsidRDefault="003E1BFA" w:rsidP="00206768">
      <w:pPr>
        <w:spacing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II. INSTITUȚII:</w:t>
      </w:r>
    </w:p>
    <w:p w14:paraId="41779540"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Muzeul Vrancei;</w:t>
      </w:r>
    </w:p>
    <w:p w14:paraId="23A59D08"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Centrul Cultural Vrancea;</w:t>
      </w:r>
    </w:p>
    <w:p w14:paraId="2385FB26"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Ateneul Popular „Maior Gheorghe Pastia” Focșan</w:t>
      </w:r>
      <w:r w:rsidR="005272F7" w:rsidRPr="00206768">
        <w:rPr>
          <w:rFonts w:ascii="Times New Roman" w:hAnsi="Times New Roman" w:cs="Times New Roman"/>
          <w:sz w:val="24"/>
          <w:szCs w:val="24"/>
        </w:rPr>
        <w:t>i</w:t>
      </w:r>
      <w:r w:rsidRPr="00206768">
        <w:rPr>
          <w:rFonts w:ascii="Times New Roman" w:hAnsi="Times New Roman" w:cs="Times New Roman"/>
          <w:sz w:val="24"/>
          <w:szCs w:val="24"/>
        </w:rPr>
        <w:t>;</w:t>
      </w:r>
    </w:p>
    <w:p w14:paraId="66009FF8"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Ansamblul Folcloric Profesionist „Țara Vrancei”;</w:t>
      </w:r>
    </w:p>
    <w:p w14:paraId="4105CBA7"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lang w:val="pt-BR"/>
        </w:rPr>
        <w:t>Casa de Cultură „Constantin C. Giurescu” Odobești;</w:t>
      </w:r>
    </w:p>
    <w:p w14:paraId="1662A85A"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Centrul pentru Persoane Vârstnice Focșani;</w:t>
      </w:r>
    </w:p>
    <w:p w14:paraId="61E140A3"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Căminul pentru Persoane Vârstnice „O nouă șansă” - Mărășești;</w:t>
      </w:r>
    </w:p>
    <w:p w14:paraId="1979930C"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Centrul Școlar pentru Educație Incluzivă Mihălceni;</w:t>
      </w:r>
    </w:p>
    <w:p w14:paraId="680AE110" w14:textId="77777777" w:rsidR="003E1BFA" w:rsidRPr="00CD5CD9"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lang w:val="pt-BR"/>
        </w:rPr>
        <w:t>Teatrul Municipal „Maior Gheorghe Pastia” Focșani</w:t>
      </w:r>
      <w:r w:rsidR="00CD5CD9">
        <w:rPr>
          <w:rFonts w:ascii="Times New Roman" w:hAnsi="Times New Roman" w:cs="Times New Roman"/>
          <w:sz w:val="24"/>
          <w:szCs w:val="24"/>
          <w:lang w:val="pt-BR"/>
        </w:rPr>
        <w:t>.</w:t>
      </w:r>
    </w:p>
    <w:p w14:paraId="04691B60" w14:textId="77777777" w:rsidR="00CD5CD9" w:rsidRDefault="00CD5CD9" w:rsidP="00CD5CD9">
      <w:pPr>
        <w:pStyle w:val="ListParagraph"/>
        <w:spacing w:after="0" w:line="360" w:lineRule="auto"/>
        <w:ind w:left="709"/>
        <w:contextualSpacing/>
        <w:jc w:val="both"/>
        <w:rPr>
          <w:rFonts w:ascii="Times New Roman" w:hAnsi="Times New Roman" w:cs="Times New Roman"/>
          <w:sz w:val="24"/>
          <w:szCs w:val="24"/>
        </w:rPr>
      </w:pPr>
    </w:p>
    <w:p w14:paraId="4F4BEF51" w14:textId="77777777" w:rsidR="00753915" w:rsidRPr="00206768" w:rsidRDefault="00753915" w:rsidP="00CD5CD9">
      <w:pPr>
        <w:pStyle w:val="ListParagraph"/>
        <w:spacing w:after="0" w:line="360" w:lineRule="auto"/>
        <w:ind w:left="709"/>
        <w:contextualSpacing/>
        <w:jc w:val="both"/>
        <w:rPr>
          <w:rFonts w:ascii="Times New Roman" w:hAnsi="Times New Roman" w:cs="Times New Roman"/>
          <w:sz w:val="24"/>
          <w:szCs w:val="24"/>
        </w:rPr>
      </w:pPr>
    </w:p>
    <w:p w14:paraId="2F28CE2B" w14:textId="77777777" w:rsidR="003E1BFA" w:rsidRPr="00206768" w:rsidRDefault="003E1BFA" w:rsidP="00206768">
      <w:pPr>
        <w:tabs>
          <w:tab w:val="left" w:pos="3150"/>
          <w:tab w:val="left" w:pos="3465"/>
        </w:tabs>
        <w:spacing w:after="0" w:line="360" w:lineRule="auto"/>
        <w:contextualSpacing/>
        <w:jc w:val="both"/>
        <w:rPr>
          <w:rFonts w:ascii="Times New Roman" w:hAnsi="Times New Roman" w:cs="Times New Roman"/>
          <w:b/>
          <w:sz w:val="24"/>
          <w:szCs w:val="24"/>
        </w:rPr>
      </w:pPr>
      <w:r w:rsidRPr="00206768">
        <w:rPr>
          <w:rFonts w:ascii="Times New Roman" w:hAnsi="Times New Roman" w:cs="Times New Roman"/>
          <w:b/>
          <w:sz w:val="24"/>
          <w:szCs w:val="24"/>
        </w:rPr>
        <w:t>III. BIBLIOTECI ȘI ASOCIAȚII PROFESIONALE</w:t>
      </w:r>
    </w:p>
    <w:p w14:paraId="4B7A15FF"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Națională a României;</w:t>
      </w:r>
    </w:p>
    <w:p w14:paraId="25AAB154"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 xml:space="preserve">Biblioteca Națională a Republicii Moldova; </w:t>
      </w:r>
    </w:p>
    <w:p w14:paraId="2061A741"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Bacău;</w:t>
      </w:r>
    </w:p>
    <w:p w14:paraId="5D5A23E1"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Brașov;</w:t>
      </w:r>
    </w:p>
    <w:p w14:paraId="661F6293"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Brăila;</w:t>
      </w:r>
    </w:p>
    <w:p w14:paraId="5D159A8F"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Buzău;</w:t>
      </w:r>
    </w:p>
    <w:p w14:paraId="20D75524"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Galați;</w:t>
      </w:r>
    </w:p>
    <w:p w14:paraId="7FE9FCD9" w14:textId="77777777" w:rsidR="00F67C84" w:rsidRPr="00206768" w:rsidRDefault="00F67C84"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Olt;</w:t>
      </w:r>
    </w:p>
    <w:p w14:paraId="4E960891"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Județeană Tulcea;</w:t>
      </w:r>
    </w:p>
    <w:p w14:paraId="6CD386B4"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Municipală Adjud;</w:t>
      </w:r>
    </w:p>
    <w:p w14:paraId="09E3940A"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„Ana Georgescu” Odobești;</w:t>
      </w:r>
    </w:p>
    <w:p w14:paraId="7AB305CB"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Bordești;</w:t>
      </w:r>
    </w:p>
    <w:p w14:paraId="40F2257F"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Boghești;</w:t>
      </w:r>
    </w:p>
    <w:p w14:paraId="24955094"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Gugești;</w:t>
      </w:r>
    </w:p>
    <w:p w14:paraId="0F4116A2"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Homocea;</w:t>
      </w:r>
    </w:p>
    <w:p w14:paraId="4F0E08A9"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Milcov;</w:t>
      </w:r>
    </w:p>
    <w:p w14:paraId="686F23FE"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Năruja;</w:t>
      </w:r>
    </w:p>
    <w:p w14:paraId="0AC4B6FF"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Nereju;</w:t>
      </w:r>
    </w:p>
    <w:p w14:paraId="37AD0172"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Răcoasa;</w:t>
      </w:r>
    </w:p>
    <w:p w14:paraId="031D3DB9"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Biblioteca comunală Suraia;</w:t>
      </w:r>
    </w:p>
    <w:p w14:paraId="13D58461" w14:textId="77777777" w:rsidR="003E1BFA" w:rsidRPr="00206768" w:rsidRDefault="0022632F"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Biblioteca comunală Țifești;</w:t>
      </w:r>
    </w:p>
    <w:p w14:paraId="01442A20"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Asociația Națională a Biblioteci</w:t>
      </w:r>
      <w:r w:rsidR="00CD5CD9">
        <w:rPr>
          <w:rFonts w:ascii="Times New Roman" w:hAnsi="Times New Roman" w:cs="Times New Roman"/>
          <w:sz w:val="24"/>
          <w:szCs w:val="24"/>
        </w:rPr>
        <w:t>lor Publice din România – ANBPR.</w:t>
      </w:r>
    </w:p>
    <w:p w14:paraId="2F10D08A" w14:textId="77777777" w:rsidR="003E1BFA" w:rsidRPr="00206768" w:rsidRDefault="003E1BFA" w:rsidP="00206768">
      <w:pPr>
        <w:pStyle w:val="ListParagraph"/>
        <w:tabs>
          <w:tab w:val="left" w:pos="350"/>
        </w:tabs>
        <w:autoSpaceDE w:val="0"/>
        <w:autoSpaceDN w:val="0"/>
        <w:adjustRightInd w:val="0"/>
        <w:spacing w:after="0" w:line="360" w:lineRule="auto"/>
        <w:ind w:left="1080"/>
        <w:jc w:val="both"/>
        <w:rPr>
          <w:rFonts w:ascii="Times New Roman" w:hAnsi="Times New Roman" w:cs="Times New Roman"/>
          <w:b/>
          <w:sz w:val="24"/>
          <w:szCs w:val="24"/>
          <w:lang w:val="en-US"/>
        </w:rPr>
      </w:pPr>
    </w:p>
    <w:p w14:paraId="331CF97A" w14:textId="77777777" w:rsidR="003E1BFA" w:rsidRPr="00206768" w:rsidRDefault="003E1BFA" w:rsidP="00206768">
      <w:pPr>
        <w:tabs>
          <w:tab w:val="left" w:pos="350"/>
        </w:tabs>
        <w:autoSpaceDE w:val="0"/>
        <w:autoSpaceDN w:val="0"/>
        <w:adjustRightInd w:val="0"/>
        <w:spacing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ab/>
        <w:t xml:space="preserve">IV. INSTITUȚII DE ÎNVĂȚĂMÂNT: </w:t>
      </w:r>
    </w:p>
    <w:p w14:paraId="799B9D43"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Universitatea „Alexandru Ioan-Cuza” din Iași;</w:t>
      </w:r>
    </w:p>
    <w:p w14:paraId="61ED1706"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Universitatea din București - Filiala Focșani;</w:t>
      </w:r>
    </w:p>
    <w:p w14:paraId="5F993731" w14:textId="77777777" w:rsidR="003E1BFA" w:rsidRPr="00206768" w:rsidRDefault="00F67C84"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Inspectoratul Școlar Județ</w:t>
      </w:r>
      <w:r w:rsidR="003E1BFA" w:rsidRPr="00206768">
        <w:rPr>
          <w:rFonts w:ascii="Times New Roman" w:hAnsi="Times New Roman" w:cs="Times New Roman"/>
          <w:sz w:val="24"/>
          <w:szCs w:val="24"/>
          <w:lang w:val="en-US"/>
        </w:rPr>
        <w:t>ean Vrancea;</w:t>
      </w:r>
    </w:p>
    <w:p w14:paraId="13E72FDD"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Casa Co</w:t>
      </w:r>
      <w:r w:rsidR="00F67C84" w:rsidRPr="00206768">
        <w:rPr>
          <w:rFonts w:ascii="Times New Roman" w:hAnsi="Times New Roman" w:cs="Times New Roman"/>
          <w:sz w:val="24"/>
          <w:szCs w:val="24"/>
          <w:lang w:val="en-US"/>
        </w:rPr>
        <w:t>rpului Didactic „Simion Mehedinț</w:t>
      </w:r>
      <w:r w:rsidRPr="00206768">
        <w:rPr>
          <w:rFonts w:ascii="Times New Roman" w:hAnsi="Times New Roman" w:cs="Times New Roman"/>
          <w:sz w:val="24"/>
          <w:szCs w:val="24"/>
          <w:lang w:val="en-US"/>
        </w:rPr>
        <w:t>i” Vrancea;</w:t>
      </w:r>
    </w:p>
    <w:p w14:paraId="2723FBB1" w14:textId="77777777" w:rsidR="00F67C84" w:rsidRPr="00206768" w:rsidRDefault="00F67C84"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Centrul Județean de Excelență Vrancea;</w:t>
      </w:r>
    </w:p>
    <w:p w14:paraId="2A7B76F1"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Centrul Școlar pentru Educație Incluzivă „Elena Doamna”;</w:t>
      </w:r>
    </w:p>
    <w:p w14:paraId="5D8EB385"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Colegiul Economic „Mihail Kogălniceanu” Focșani;</w:t>
      </w:r>
    </w:p>
    <w:p w14:paraId="4689E975"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Colegiul Național „Al. I. Cuza” Focșani;</w:t>
      </w:r>
    </w:p>
    <w:p w14:paraId="33CDF5D0"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bCs/>
          <w:sz w:val="24"/>
          <w:szCs w:val="24"/>
        </w:rPr>
        <w:t>Colegiul Național „Unirea” Focșani;</w:t>
      </w:r>
    </w:p>
    <w:p w14:paraId="7F5BEAE6"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Colegiul Național Pedagogic „Spiru Haret” Focșani;</w:t>
      </w:r>
    </w:p>
    <w:p w14:paraId="044F7E8E"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Colegiul Tehnic „Edmond Nicolau” Focșani;</w:t>
      </w:r>
    </w:p>
    <w:p w14:paraId="78B6D0F1"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sz w:val="24"/>
          <w:szCs w:val="24"/>
        </w:rPr>
        <w:t xml:space="preserve">Colegiul Tehnic „Gheorghe Asachi” </w:t>
      </w:r>
      <w:r w:rsidRPr="00206768">
        <w:rPr>
          <w:rFonts w:ascii="Times New Roman" w:hAnsi="Times New Roman" w:cs="Times New Roman"/>
          <w:bCs/>
          <w:sz w:val="24"/>
          <w:szCs w:val="24"/>
        </w:rPr>
        <w:t>Focșani;</w:t>
      </w:r>
    </w:p>
    <w:p w14:paraId="187AB912"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Colegiul Tehnic „Traian Vuia” Focșani;</w:t>
      </w:r>
    </w:p>
    <w:p w14:paraId="371AA368"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Colegiul Tehnic „Valeriu D. Cotea” Focşani;</w:t>
      </w:r>
    </w:p>
    <w:p w14:paraId="13FBABA5"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rPr>
        <w:t xml:space="preserve">Liceul Tehnologic „G.G. Longinescu” </w:t>
      </w:r>
      <w:r w:rsidRPr="00206768">
        <w:rPr>
          <w:rFonts w:ascii="Times New Roman" w:hAnsi="Times New Roman" w:cs="Times New Roman"/>
          <w:sz w:val="24"/>
          <w:szCs w:val="24"/>
          <w:lang w:val="en-US"/>
        </w:rPr>
        <w:t>Focşani;</w:t>
      </w:r>
    </w:p>
    <w:p w14:paraId="38F48AC5"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 xml:space="preserve">Liceul cu Program Sportiv </w:t>
      </w:r>
      <w:r w:rsidRPr="00206768">
        <w:rPr>
          <w:rFonts w:ascii="Times New Roman" w:hAnsi="Times New Roman" w:cs="Times New Roman"/>
          <w:sz w:val="24"/>
          <w:szCs w:val="24"/>
          <w:lang w:val="en-US"/>
        </w:rPr>
        <w:t>Focşani;</w:t>
      </w:r>
    </w:p>
    <w:p w14:paraId="187C7964"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Liceul de Artă „Gh. Tattarescu” Focșani;</w:t>
      </w:r>
    </w:p>
    <w:p w14:paraId="7A49B24A"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Liceul Teoretic „Duiliu Zamfirescu” din Odobești;</w:t>
      </w:r>
    </w:p>
    <w:p w14:paraId="7849AD3A"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Şcoala Gimnazială „Alexandru Vlahuţă” Focşani;</w:t>
      </w:r>
    </w:p>
    <w:p w14:paraId="3D877D16"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Școala Gimnazială „Anghel Saligny” Focșani;</w:t>
      </w:r>
    </w:p>
    <w:p w14:paraId="11D687F1"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Școala Gimnazială „Duiliu Zamfirescu” Focșani;</w:t>
      </w:r>
    </w:p>
    <w:p w14:paraId="6E29DEF2"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Școala Gimnazială „Ștefan cel Mare” Focșani;</w:t>
      </w:r>
    </w:p>
    <w:p w14:paraId="575AE52C"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 xml:space="preserve">Școala Gimnazială „Ion Basgan” </w:t>
      </w:r>
      <w:r w:rsidRPr="00206768">
        <w:rPr>
          <w:rFonts w:ascii="Times New Roman" w:hAnsi="Times New Roman" w:cs="Times New Roman"/>
          <w:bCs/>
          <w:sz w:val="24"/>
          <w:szCs w:val="24"/>
        </w:rPr>
        <w:t>Focșani;</w:t>
      </w:r>
    </w:p>
    <w:p w14:paraId="55169B2E"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Școala Gimnazială „Oana-Diana Renea” Focșani;</w:t>
      </w:r>
    </w:p>
    <w:p w14:paraId="5F4C1784"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206768">
        <w:rPr>
          <w:rFonts w:ascii="Times New Roman" w:hAnsi="Times New Roman" w:cs="Times New Roman"/>
          <w:bCs/>
          <w:sz w:val="24"/>
          <w:szCs w:val="24"/>
        </w:rPr>
        <w:t>Școala Gimnazială „Nicolae Iorga” Focșani;</w:t>
      </w:r>
    </w:p>
    <w:p w14:paraId="052EFAB3" w14:textId="77777777" w:rsidR="003E1BFA" w:rsidRPr="00206768" w:rsidRDefault="003E1BFA" w:rsidP="00206768">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Școala Generală „Adrian Păunescu” Focșani;</w:t>
      </w:r>
    </w:p>
    <w:p w14:paraId="76544D09"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bCs/>
          <w:sz w:val="24"/>
          <w:szCs w:val="24"/>
        </w:rPr>
        <w:t>Ș</w:t>
      </w:r>
      <w:r w:rsidR="0022632F">
        <w:rPr>
          <w:rFonts w:ascii="Times New Roman" w:hAnsi="Times New Roman" w:cs="Times New Roman"/>
          <w:sz w:val="24"/>
          <w:szCs w:val="24"/>
          <w:lang w:val="en-US"/>
        </w:rPr>
        <w:t>coala Gimnazială nr.1 Bilieș</w:t>
      </w:r>
      <w:r w:rsidRPr="00206768">
        <w:rPr>
          <w:rFonts w:ascii="Times New Roman" w:hAnsi="Times New Roman" w:cs="Times New Roman"/>
          <w:sz w:val="24"/>
          <w:szCs w:val="24"/>
          <w:lang w:val="en-US"/>
        </w:rPr>
        <w:t>ti;</w:t>
      </w:r>
    </w:p>
    <w:p w14:paraId="1B1C5253"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Școala Gimnazială Vînători;</w:t>
      </w:r>
    </w:p>
    <w:p w14:paraId="288EFDF7"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Instituțiile de învățământ preșco</w:t>
      </w:r>
      <w:r w:rsidR="005272F7" w:rsidRPr="00206768">
        <w:rPr>
          <w:rFonts w:ascii="Times New Roman" w:hAnsi="Times New Roman" w:cs="Times New Roman"/>
          <w:sz w:val="24"/>
          <w:szCs w:val="24"/>
        </w:rPr>
        <w:t xml:space="preserve">lar </w:t>
      </w:r>
      <w:r w:rsidR="00CD5CD9">
        <w:rPr>
          <w:rFonts w:ascii="Times New Roman" w:hAnsi="Times New Roman" w:cs="Times New Roman"/>
          <w:sz w:val="24"/>
          <w:szCs w:val="24"/>
        </w:rPr>
        <w:t>din Focșani.</w:t>
      </w:r>
    </w:p>
    <w:p w14:paraId="10B1AEF8" w14:textId="77777777" w:rsidR="003E1BFA" w:rsidRPr="00206768" w:rsidRDefault="003E1BFA" w:rsidP="00206768">
      <w:pPr>
        <w:tabs>
          <w:tab w:val="left" w:pos="350"/>
        </w:tabs>
        <w:autoSpaceDE w:val="0"/>
        <w:autoSpaceDN w:val="0"/>
        <w:adjustRightInd w:val="0"/>
        <w:spacing w:after="0" w:line="360" w:lineRule="auto"/>
        <w:ind w:left="709"/>
        <w:jc w:val="both"/>
        <w:rPr>
          <w:rFonts w:ascii="Times New Roman" w:hAnsi="Times New Roman" w:cs="Times New Roman"/>
          <w:b/>
          <w:sz w:val="24"/>
          <w:szCs w:val="24"/>
        </w:rPr>
      </w:pPr>
    </w:p>
    <w:p w14:paraId="0B922974" w14:textId="77777777" w:rsidR="003E1BFA" w:rsidRPr="00206768" w:rsidRDefault="003E1BFA" w:rsidP="00206768">
      <w:pPr>
        <w:tabs>
          <w:tab w:val="left" w:pos="350"/>
        </w:tabs>
        <w:autoSpaceDE w:val="0"/>
        <w:autoSpaceDN w:val="0"/>
        <w:adjustRightInd w:val="0"/>
        <w:spacing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ab/>
        <w:t>V. ASOCIAȚII / FUNDAȚII:</w:t>
      </w:r>
    </w:p>
    <w:p w14:paraId="014CF3F4" w14:textId="77777777" w:rsidR="007F5529" w:rsidRPr="007F5529" w:rsidRDefault="007F5529" w:rsidP="007F5529">
      <w:pPr>
        <w:pStyle w:val="ListParagraph"/>
        <w:tabs>
          <w:tab w:val="left" w:pos="350"/>
        </w:tabs>
        <w:autoSpaceDE w:val="0"/>
        <w:autoSpaceDN w:val="0"/>
        <w:adjustRightInd w:val="0"/>
        <w:spacing w:after="0" w:line="360" w:lineRule="auto"/>
        <w:contextualSpacing/>
        <w:jc w:val="both"/>
        <w:rPr>
          <w:rFonts w:ascii="Times New Roman" w:hAnsi="Times New Roman" w:cs="Times New Roman"/>
          <w:sz w:val="24"/>
          <w:szCs w:val="24"/>
        </w:rPr>
      </w:pPr>
      <w:r w:rsidRPr="007F5529">
        <w:rPr>
          <w:rFonts w:ascii="Times New Roman" w:hAnsi="Times New Roman" w:cs="Times New Roman"/>
          <w:sz w:val="24"/>
          <w:szCs w:val="24"/>
          <w:lang w:val="en-US"/>
        </w:rPr>
        <w:t xml:space="preserve">- </w:t>
      </w:r>
      <w:r w:rsidR="003E1BFA" w:rsidRPr="007F5529">
        <w:rPr>
          <w:rFonts w:ascii="Times New Roman" w:hAnsi="Times New Roman" w:cs="Times New Roman"/>
          <w:sz w:val="24"/>
          <w:szCs w:val="24"/>
          <w:lang w:val="en-US"/>
        </w:rPr>
        <w:t>Asociaţia Elevilor din judeţul Vrancea;</w:t>
      </w:r>
    </w:p>
    <w:p w14:paraId="00377C96" w14:textId="77777777" w:rsidR="007F5529" w:rsidRPr="007F5529" w:rsidRDefault="007F5529" w:rsidP="007F5529">
      <w:pPr>
        <w:pStyle w:val="ListParagraph"/>
        <w:tabs>
          <w:tab w:val="left" w:pos="350"/>
        </w:tabs>
        <w:autoSpaceDE w:val="0"/>
        <w:autoSpaceDN w:val="0"/>
        <w:adjustRightInd w:val="0"/>
        <w:spacing w:after="0" w:line="360" w:lineRule="auto"/>
        <w:contextualSpacing/>
        <w:jc w:val="both"/>
        <w:rPr>
          <w:rFonts w:ascii="Times New Roman" w:hAnsi="Times New Roman" w:cs="Times New Roman"/>
          <w:sz w:val="24"/>
          <w:szCs w:val="24"/>
        </w:rPr>
      </w:pPr>
      <w:r w:rsidRPr="007F5529">
        <w:rPr>
          <w:rFonts w:ascii="Times New Roman" w:hAnsi="Times New Roman" w:cs="Times New Roman"/>
          <w:sz w:val="24"/>
          <w:szCs w:val="24"/>
        </w:rPr>
        <w:t>- Asociația culturală „Am talent!” Vrancea;</w:t>
      </w:r>
    </w:p>
    <w:p w14:paraId="6BB328A9" w14:textId="77777777" w:rsidR="007F5529" w:rsidRPr="007F5529" w:rsidRDefault="007F5529" w:rsidP="007F5529">
      <w:pPr>
        <w:pStyle w:val="ListParagraph"/>
        <w:tabs>
          <w:tab w:val="left" w:pos="350"/>
        </w:tabs>
        <w:autoSpaceDE w:val="0"/>
        <w:autoSpaceDN w:val="0"/>
        <w:adjustRightInd w:val="0"/>
        <w:spacing w:after="0" w:line="360" w:lineRule="auto"/>
        <w:contextualSpacing/>
        <w:jc w:val="both"/>
        <w:rPr>
          <w:rFonts w:ascii="Times New Roman" w:hAnsi="Times New Roman" w:cs="Times New Roman"/>
          <w:sz w:val="24"/>
          <w:szCs w:val="24"/>
          <w:lang w:val="en-US"/>
        </w:rPr>
      </w:pPr>
      <w:r w:rsidRPr="007F5529">
        <w:rPr>
          <w:rFonts w:ascii="Times New Roman" w:hAnsi="Times New Roman" w:cs="Times New Roman"/>
          <w:sz w:val="24"/>
          <w:szCs w:val="24"/>
        </w:rPr>
        <w:t>- Asociația Cultural-Umanitară „Bogdania”</w:t>
      </w:r>
      <w:r w:rsidRPr="007F5529">
        <w:rPr>
          <w:rFonts w:ascii="Times New Roman" w:hAnsi="Times New Roman" w:cs="Times New Roman"/>
          <w:sz w:val="24"/>
          <w:szCs w:val="24"/>
          <w:lang w:val="en-US"/>
        </w:rPr>
        <w:t>;</w:t>
      </w:r>
    </w:p>
    <w:p w14:paraId="532BBA23" w14:textId="77777777" w:rsidR="007F5529" w:rsidRPr="007F5529" w:rsidRDefault="007F5529" w:rsidP="007F5529">
      <w:pPr>
        <w:pStyle w:val="ListParagraph"/>
        <w:tabs>
          <w:tab w:val="left" w:pos="350"/>
        </w:tabs>
        <w:autoSpaceDE w:val="0"/>
        <w:autoSpaceDN w:val="0"/>
        <w:adjustRightInd w:val="0"/>
        <w:spacing w:after="0" w:line="360" w:lineRule="auto"/>
        <w:contextualSpacing/>
        <w:jc w:val="both"/>
        <w:rPr>
          <w:rFonts w:ascii="Times New Roman" w:hAnsi="Times New Roman" w:cs="Times New Roman"/>
          <w:sz w:val="24"/>
          <w:szCs w:val="24"/>
          <w:lang w:val="en-US"/>
        </w:rPr>
      </w:pPr>
      <w:r w:rsidRPr="007F5529">
        <w:rPr>
          <w:rFonts w:ascii="Times New Roman" w:hAnsi="Times New Roman" w:cs="Times New Roman"/>
          <w:sz w:val="24"/>
          <w:szCs w:val="24"/>
          <w:lang w:val="en-US"/>
        </w:rPr>
        <w:t xml:space="preserve">- </w:t>
      </w:r>
      <w:r w:rsidRPr="007F5529">
        <w:rPr>
          <w:rFonts w:ascii="Times New Roman" w:hAnsi="Times New Roman" w:cs="Times New Roman"/>
          <w:sz w:val="24"/>
          <w:szCs w:val="24"/>
        </w:rPr>
        <w:t>Asociația Națională „Cultul Eroilor” Filiala Județeană Vrancea</w:t>
      </w:r>
      <w:r w:rsidRPr="007F5529">
        <w:rPr>
          <w:rFonts w:ascii="Times New Roman" w:hAnsi="Times New Roman" w:cs="Times New Roman"/>
          <w:sz w:val="24"/>
          <w:szCs w:val="24"/>
          <w:lang w:val="en-US"/>
        </w:rPr>
        <w:t>;</w:t>
      </w:r>
    </w:p>
    <w:p w14:paraId="4F90C3E1" w14:textId="77777777" w:rsidR="007F5529" w:rsidRPr="007F5529" w:rsidRDefault="007F5529" w:rsidP="007F5529">
      <w:pPr>
        <w:pStyle w:val="ListParagraph"/>
        <w:tabs>
          <w:tab w:val="left" w:pos="350"/>
        </w:tabs>
        <w:autoSpaceDE w:val="0"/>
        <w:autoSpaceDN w:val="0"/>
        <w:adjustRightInd w:val="0"/>
        <w:spacing w:after="0" w:line="360" w:lineRule="auto"/>
        <w:contextualSpacing/>
        <w:jc w:val="both"/>
        <w:rPr>
          <w:rFonts w:ascii="Times New Roman" w:hAnsi="Times New Roman" w:cs="Times New Roman"/>
          <w:sz w:val="24"/>
          <w:szCs w:val="24"/>
          <w:lang w:val="en-US"/>
        </w:rPr>
      </w:pPr>
      <w:r w:rsidRPr="007F5529">
        <w:rPr>
          <w:rFonts w:ascii="Times New Roman" w:hAnsi="Times New Roman" w:cs="Times New Roman"/>
          <w:sz w:val="24"/>
          <w:szCs w:val="24"/>
          <w:lang w:val="en-US"/>
        </w:rPr>
        <w:t xml:space="preserve">- </w:t>
      </w:r>
      <w:r w:rsidRPr="007F5529">
        <w:rPr>
          <w:rFonts w:ascii="Times New Roman" w:hAnsi="Times New Roman" w:cs="Times New Roman"/>
          <w:sz w:val="24"/>
          <w:szCs w:val="24"/>
        </w:rPr>
        <w:t>Asociația Ziariștilor Profesioniști din România (UZP) – Filiala Vrancea</w:t>
      </w:r>
      <w:r w:rsidRPr="007F5529">
        <w:rPr>
          <w:rFonts w:ascii="Times New Roman" w:hAnsi="Times New Roman" w:cs="Times New Roman"/>
          <w:sz w:val="24"/>
          <w:szCs w:val="24"/>
          <w:lang w:val="en-US"/>
        </w:rPr>
        <w:t>;</w:t>
      </w:r>
    </w:p>
    <w:p w14:paraId="7FB76F8B" w14:textId="77777777" w:rsidR="007F5529" w:rsidRPr="007F5529" w:rsidRDefault="007F5529" w:rsidP="007F5529">
      <w:pPr>
        <w:pStyle w:val="ListParagraph"/>
        <w:tabs>
          <w:tab w:val="left" w:pos="350"/>
        </w:tabs>
        <w:autoSpaceDE w:val="0"/>
        <w:autoSpaceDN w:val="0"/>
        <w:adjustRightInd w:val="0"/>
        <w:spacing w:after="0" w:line="360" w:lineRule="auto"/>
        <w:contextualSpacing/>
        <w:jc w:val="both"/>
        <w:rPr>
          <w:rFonts w:ascii="Times New Roman" w:hAnsi="Times New Roman" w:cs="Times New Roman"/>
          <w:sz w:val="24"/>
          <w:szCs w:val="24"/>
        </w:rPr>
      </w:pPr>
      <w:r w:rsidRPr="007F5529">
        <w:rPr>
          <w:rFonts w:ascii="Times New Roman" w:hAnsi="Times New Roman" w:cs="Times New Roman"/>
          <w:sz w:val="24"/>
          <w:szCs w:val="24"/>
          <w:lang w:val="en-US"/>
        </w:rPr>
        <w:t xml:space="preserve">- </w:t>
      </w:r>
      <w:r w:rsidRPr="007F5529">
        <w:rPr>
          <w:rFonts w:ascii="Times New Roman" w:hAnsi="Times New Roman" w:cs="Times New Roman"/>
          <w:sz w:val="24"/>
          <w:szCs w:val="24"/>
        </w:rPr>
        <w:t>Cenaclul „Dimitrie Dăscălescu” Focșani;</w:t>
      </w:r>
    </w:p>
    <w:p w14:paraId="3B3F1B69" w14:textId="77777777" w:rsidR="00F67C84" w:rsidRPr="007F5529" w:rsidRDefault="007F5529" w:rsidP="007F5529">
      <w:pPr>
        <w:tabs>
          <w:tab w:val="left" w:pos="350"/>
        </w:tabs>
        <w:autoSpaceDE w:val="0"/>
        <w:autoSpaceDN w:val="0"/>
        <w:adjustRightInd w:val="0"/>
        <w:spacing w:after="0" w:line="360" w:lineRule="auto"/>
        <w:ind w:left="720"/>
        <w:contextualSpacing/>
        <w:jc w:val="both"/>
        <w:rPr>
          <w:rFonts w:ascii="Times New Roman" w:hAnsi="Times New Roman" w:cs="Times New Roman"/>
          <w:sz w:val="24"/>
          <w:szCs w:val="24"/>
        </w:rPr>
      </w:pPr>
      <w:r w:rsidRPr="007F5529">
        <w:rPr>
          <w:rFonts w:ascii="Times New Roman" w:hAnsi="Times New Roman" w:cs="Times New Roman"/>
          <w:sz w:val="24"/>
          <w:szCs w:val="24"/>
        </w:rPr>
        <w:t xml:space="preserve">- </w:t>
      </w:r>
      <w:r w:rsidR="00F67C84" w:rsidRPr="007F5529">
        <w:rPr>
          <w:rFonts w:ascii="Times New Roman" w:hAnsi="Times New Roman" w:cs="Times New Roman"/>
          <w:sz w:val="24"/>
          <w:szCs w:val="24"/>
        </w:rPr>
        <w:t xml:space="preserve">Societatea de Geografie din România – Filiala Vrancea; </w:t>
      </w:r>
    </w:p>
    <w:p w14:paraId="7F0B64FB" w14:textId="77777777" w:rsidR="003E1BFA" w:rsidRPr="007F5529" w:rsidRDefault="007F5529" w:rsidP="007F5529">
      <w:pPr>
        <w:pStyle w:val="ListParagraph"/>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7F5529">
        <w:rPr>
          <w:rFonts w:ascii="Times New Roman" w:hAnsi="Times New Roman" w:cs="Times New Roman"/>
          <w:sz w:val="24"/>
          <w:szCs w:val="24"/>
          <w:lang w:val="en-US"/>
        </w:rPr>
        <w:t xml:space="preserve">- </w:t>
      </w:r>
      <w:r w:rsidR="003E1BFA" w:rsidRPr="007F5529">
        <w:rPr>
          <w:rFonts w:ascii="Times New Roman" w:hAnsi="Times New Roman" w:cs="Times New Roman"/>
          <w:sz w:val="24"/>
          <w:szCs w:val="24"/>
          <w:lang w:val="en-US"/>
        </w:rPr>
        <w:t>Asociația „Cărți deschise”;</w:t>
      </w:r>
    </w:p>
    <w:p w14:paraId="732DE937"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Asociația pentru Nevăzători, Filiala</w:t>
      </w:r>
      <w:r w:rsidR="0022632F">
        <w:rPr>
          <w:rFonts w:ascii="Times New Roman" w:hAnsi="Times New Roman" w:cs="Times New Roman"/>
          <w:sz w:val="24"/>
          <w:szCs w:val="24"/>
        </w:rPr>
        <w:t xml:space="preserve"> V</w:t>
      </w:r>
      <w:r w:rsidRPr="007F5529">
        <w:rPr>
          <w:rFonts w:ascii="Times New Roman" w:hAnsi="Times New Roman" w:cs="Times New Roman"/>
          <w:sz w:val="24"/>
          <w:szCs w:val="24"/>
        </w:rPr>
        <w:t>rancea;</w:t>
      </w:r>
    </w:p>
    <w:p w14:paraId="4358E2E2"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Asociația „Simion Mehedinți” Vrancea;</w:t>
      </w:r>
    </w:p>
    <w:p w14:paraId="4404D457"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 xml:space="preserve">Asociația „Eu, tu și ei”; </w:t>
      </w:r>
    </w:p>
    <w:p w14:paraId="0852D817"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CARP Milcovul;</w:t>
      </w:r>
    </w:p>
    <w:p w14:paraId="6D388C98"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Fundația „Cartea Călătoare”;</w:t>
      </w:r>
    </w:p>
    <w:p w14:paraId="2D76A3CC"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Fundația „Progress” Bistrița;</w:t>
      </w:r>
    </w:p>
    <w:p w14:paraId="3B769743"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Grup vocal Milcovia;</w:t>
      </w:r>
    </w:p>
    <w:p w14:paraId="4F95AA20"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Liga Scriitorilor - Filiala Vrancea;</w:t>
      </w:r>
    </w:p>
    <w:p w14:paraId="3BAC5DB9" w14:textId="77777777" w:rsidR="003E1BFA" w:rsidRPr="007F5529" w:rsidRDefault="003E1BFA" w:rsidP="007F5529">
      <w:pPr>
        <w:pStyle w:val="ListParagraph"/>
        <w:numPr>
          <w:ilvl w:val="0"/>
          <w:numId w:val="2"/>
        </w:numPr>
        <w:spacing w:after="0" w:line="360" w:lineRule="auto"/>
        <w:ind w:left="709"/>
        <w:contextualSpacing/>
        <w:jc w:val="both"/>
        <w:rPr>
          <w:rFonts w:ascii="Times New Roman" w:hAnsi="Times New Roman" w:cs="Times New Roman"/>
          <w:sz w:val="24"/>
          <w:szCs w:val="24"/>
        </w:rPr>
      </w:pPr>
      <w:r w:rsidRPr="007F5529">
        <w:rPr>
          <w:rFonts w:ascii="Times New Roman" w:hAnsi="Times New Roman" w:cs="Times New Roman"/>
          <w:sz w:val="24"/>
          <w:szCs w:val="24"/>
        </w:rPr>
        <w:t>Uniunea Scriitorilor - Filiala Vrancea.</w:t>
      </w:r>
    </w:p>
    <w:p w14:paraId="5E9462B7" w14:textId="77777777" w:rsidR="003E1BFA" w:rsidRPr="00206768" w:rsidRDefault="003E1BFA" w:rsidP="00206768">
      <w:pPr>
        <w:tabs>
          <w:tab w:val="left" w:pos="350"/>
        </w:tabs>
        <w:autoSpaceDE w:val="0"/>
        <w:autoSpaceDN w:val="0"/>
        <w:adjustRightInd w:val="0"/>
        <w:spacing w:after="0" w:line="360" w:lineRule="auto"/>
        <w:ind w:left="709"/>
        <w:jc w:val="both"/>
        <w:rPr>
          <w:rFonts w:ascii="Times New Roman" w:hAnsi="Times New Roman" w:cs="Times New Roman"/>
          <w:b/>
          <w:sz w:val="24"/>
          <w:szCs w:val="24"/>
        </w:rPr>
      </w:pPr>
    </w:p>
    <w:p w14:paraId="7D9BDE85" w14:textId="77777777" w:rsidR="003E1BFA" w:rsidRPr="00206768" w:rsidRDefault="00F91BCA" w:rsidP="00206768">
      <w:pPr>
        <w:tabs>
          <w:tab w:val="left" w:pos="350"/>
        </w:tabs>
        <w:autoSpaceDE w:val="0"/>
        <w:autoSpaceDN w:val="0"/>
        <w:adjustRightInd w:val="0"/>
        <w:spacing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 xml:space="preserve">   </w:t>
      </w:r>
      <w:r w:rsidR="003E1BFA" w:rsidRPr="00206768">
        <w:rPr>
          <w:rFonts w:ascii="Times New Roman" w:hAnsi="Times New Roman" w:cs="Times New Roman"/>
          <w:b/>
          <w:sz w:val="24"/>
          <w:szCs w:val="24"/>
        </w:rPr>
        <w:t>VI. ALTE INSTITUȚII:</w:t>
      </w:r>
    </w:p>
    <w:p w14:paraId="5FB47E90" w14:textId="77777777" w:rsidR="003E1BFA" w:rsidRPr="00206768" w:rsidRDefault="00F67C84"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Muzeul Țăranului Român</w:t>
      </w:r>
      <w:r w:rsidR="003E1BFA" w:rsidRPr="00206768">
        <w:rPr>
          <w:rFonts w:ascii="Times New Roman" w:hAnsi="Times New Roman" w:cs="Times New Roman"/>
          <w:sz w:val="24"/>
          <w:szCs w:val="24"/>
        </w:rPr>
        <w:t>;</w:t>
      </w:r>
    </w:p>
    <w:p w14:paraId="2A684A08" w14:textId="77777777" w:rsidR="00F67C84" w:rsidRPr="00206768" w:rsidRDefault="00F67C84"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Institutul de Antropologie „Francisc Rainer”;</w:t>
      </w:r>
    </w:p>
    <w:p w14:paraId="7DECE813"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Editura Universității „Alexandru Ioan-Cuza” din Iași;</w:t>
      </w:r>
    </w:p>
    <w:p w14:paraId="04901293"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Agenția pentru Protecția Mediului Vrancea;</w:t>
      </w:r>
    </w:p>
    <w:p w14:paraId="262533A5"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Catedrala Ortodoxă „Sfânta Cuvioasă Parascheva” din Focșani;</w:t>
      </w:r>
    </w:p>
    <w:p w14:paraId="7C3B1B27" w14:textId="77777777" w:rsidR="0022588A" w:rsidRPr="00206768" w:rsidRDefault="0022588A" w:rsidP="00206768">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206768">
        <w:rPr>
          <w:rFonts w:ascii="Times New Roman" w:hAnsi="Times New Roman" w:cs="Times New Roman"/>
          <w:b/>
          <w:sz w:val="24"/>
          <w:szCs w:val="24"/>
          <w:lang w:val="fr-FR"/>
        </w:rPr>
        <w:t xml:space="preserve">-    </w:t>
      </w:r>
      <w:r w:rsidRPr="00206768">
        <w:rPr>
          <w:rFonts w:ascii="Times New Roman" w:hAnsi="Times New Roman" w:cs="Times New Roman"/>
          <w:sz w:val="24"/>
          <w:szCs w:val="24"/>
          <w:lang w:val="fr-FR"/>
        </w:rPr>
        <w:t xml:space="preserve"> Parohia „Sfântul Ilie” din Focșani;</w:t>
      </w:r>
    </w:p>
    <w:p w14:paraId="028D9BAF" w14:textId="77777777" w:rsidR="0022588A" w:rsidRPr="00206768" w:rsidRDefault="0022588A" w:rsidP="00206768">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206768">
        <w:rPr>
          <w:rFonts w:ascii="Times New Roman" w:hAnsi="Times New Roman" w:cs="Times New Roman"/>
          <w:b/>
          <w:sz w:val="24"/>
          <w:szCs w:val="24"/>
          <w:lang w:val="fr-FR"/>
        </w:rPr>
        <w:t xml:space="preserve">-    </w:t>
      </w:r>
      <w:r w:rsidRPr="00206768">
        <w:rPr>
          <w:rFonts w:ascii="Times New Roman" w:hAnsi="Times New Roman" w:cs="Times New Roman"/>
          <w:sz w:val="24"/>
          <w:szCs w:val="24"/>
          <w:lang w:val="fr-FR"/>
        </w:rPr>
        <w:t xml:space="preserve"> Parohia „Sfântul Gheorghe” Sud din Focșani;</w:t>
      </w:r>
    </w:p>
    <w:p w14:paraId="0D9A4D70" w14:textId="77777777" w:rsidR="0022588A" w:rsidRPr="00206768" w:rsidRDefault="0022588A" w:rsidP="00206768">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206768">
        <w:rPr>
          <w:rFonts w:ascii="Times New Roman" w:hAnsi="Times New Roman" w:cs="Times New Roman"/>
          <w:b/>
          <w:sz w:val="24"/>
          <w:szCs w:val="24"/>
          <w:lang w:val="fr-FR"/>
        </w:rPr>
        <w:t xml:space="preserve"> -</w:t>
      </w:r>
      <w:r w:rsidRPr="00206768">
        <w:rPr>
          <w:rFonts w:ascii="Times New Roman" w:hAnsi="Times New Roman" w:cs="Times New Roman"/>
          <w:sz w:val="24"/>
          <w:szCs w:val="24"/>
          <w:lang w:val="fr-FR"/>
        </w:rPr>
        <w:t xml:space="preserve">    Parohia „Adormirea Maicii Domnului” din Faraoanele;</w:t>
      </w:r>
    </w:p>
    <w:p w14:paraId="73997264" w14:textId="77777777" w:rsidR="0022588A" w:rsidRPr="00206768" w:rsidRDefault="0022588A" w:rsidP="00206768">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206768">
        <w:rPr>
          <w:rFonts w:ascii="Times New Roman" w:hAnsi="Times New Roman" w:cs="Times New Roman"/>
          <w:b/>
          <w:sz w:val="24"/>
          <w:szCs w:val="24"/>
          <w:lang w:val="fr-FR"/>
        </w:rPr>
        <w:t xml:space="preserve">-    </w:t>
      </w:r>
      <w:r w:rsidRPr="00206768">
        <w:rPr>
          <w:rFonts w:ascii="Times New Roman" w:hAnsi="Times New Roman" w:cs="Times New Roman"/>
          <w:sz w:val="24"/>
          <w:szCs w:val="24"/>
          <w:lang w:val="fr-FR"/>
        </w:rPr>
        <w:t>Parohia „Sfinții Mihail și Gavriil” Jariștea;</w:t>
      </w:r>
    </w:p>
    <w:p w14:paraId="60C659B7" w14:textId="77777777" w:rsidR="0022588A" w:rsidRPr="00206768" w:rsidRDefault="0022588A" w:rsidP="00206768">
      <w:pPr>
        <w:tabs>
          <w:tab w:val="left" w:pos="3150"/>
          <w:tab w:val="left" w:pos="3465"/>
        </w:tabs>
        <w:spacing w:after="0" w:line="360" w:lineRule="auto"/>
        <w:ind w:left="349"/>
        <w:contextualSpacing/>
        <w:jc w:val="both"/>
        <w:rPr>
          <w:rFonts w:ascii="Times New Roman" w:hAnsi="Times New Roman" w:cs="Times New Roman"/>
          <w:sz w:val="24"/>
          <w:szCs w:val="24"/>
          <w:lang w:val="fr-FR"/>
        </w:rPr>
      </w:pPr>
      <w:r w:rsidRPr="00206768">
        <w:rPr>
          <w:rFonts w:ascii="Times New Roman" w:hAnsi="Times New Roman" w:cs="Times New Roman"/>
          <w:b/>
          <w:sz w:val="24"/>
          <w:szCs w:val="24"/>
          <w:lang w:val="fr-FR"/>
        </w:rPr>
        <w:t>-</w:t>
      </w:r>
      <w:r w:rsidRPr="00206768">
        <w:rPr>
          <w:rFonts w:ascii="Times New Roman" w:hAnsi="Times New Roman" w:cs="Times New Roman"/>
          <w:sz w:val="24"/>
          <w:szCs w:val="24"/>
          <w:lang w:val="fr-FR"/>
        </w:rPr>
        <w:t xml:space="preserve">    Parohia „Ovidenia” din Focșani ;</w:t>
      </w:r>
    </w:p>
    <w:p w14:paraId="346CB732"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Agenția Națională pentru Arii Naturale Protejate - Filiala Vrancea;</w:t>
      </w:r>
    </w:p>
    <w:p w14:paraId="49BCBA5A"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Comunitatea Evreilor din Focșani;</w:t>
      </w:r>
    </w:p>
    <w:p w14:paraId="6845E995"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Centrul de zi „Dănuț” din Parohia Broșteni;</w:t>
      </w:r>
    </w:p>
    <w:p w14:paraId="5D1EDFA1"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Directia Județeană pentru Cultură Vrancea;</w:t>
      </w:r>
    </w:p>
    <w:p w14:paraId="04760FEA"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Directia Județeană pentru Sport și Tineret Vrancea;</w:t>
      </w:r>
    </w:p>
    <w:p w14:paraId="404D311D"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DGASPC Vrancea;</w:t>
      </w:r>
    </w:p>
    <w:p w14:paraId="6C620CB6" w14:textId="77777777" w:rsidR="003E1BFA" w:rsidRPr="00206768" w:rsidRDefault="003E1BFA" w:rsidP="00206768">
      <w:pPr>
        <w:pStyle w:val="ListParagraph"/>
        <w:numPr>
          <w:ilvl w:val="0"/>
          <w:numId w:val="2"/>
        </w:numPr>
        <w:tabs>
          <w:tab w:val="left" w:pos="350"/>
        </w:tabs>
        <w:autoSpaceDE w:val="0"/>
        <w:autoSpaceDN w:val="0"/>
        <w:adjustRightInd w:val="0"/>
        <w:spacing w:after="0" w:line="360" w:lineRule="auto"/>
        <w:ind w:left="709"/>
        <w:contextualSpacing/>
        <w:jc w:val="both"/>
        <w:rPr>
          <w:rFonts w:ascii="Times New Roman" w:hAnsi="Times New Roman" w:cs="Times New Roman"/>
          <w:sz w:val="24"/>
          <w:szCs w:val="24"/>
          <w:lang w:val="en-US"/>
        </w:rPr>
      </w:pPr>
      <w:r w:rsidRPr="00206768">
        <w:rPr>
          <w:rFonts w:ascii="Times New Roman" w:hAnsi="Times New Roman" w:cs="Times New Roman"/>
          <w:sz w:val="24"/>
          <w:szCs w:val="24"/>
          <w:lang w:val="en-US"/>
        </w:rPr>
        <w:t xml:space="preserve">Inspectoratul Județean de Poliție Vrancea; </w:t>
      </w:r>
    </w:p>
    <w:p w14:paraId="088E8088"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Serviciul Județean Vrancea al Arhivelor Naționale;</w:t>
      </w:r>
    </w:p>
    <w:p w14:paraId="5DE58FC9" w14:textId="77777777" w:rsidR="00F67C84" w:rsidRPr="00206768" w:rsidRDefault="00F67C84"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Inspectoratul Județean pentru Situații de Urgență Vrancea;</w:t>
      </w:r>
    </w:p>
    <w:p w14:paraId="4AC9FC91" w14:textId="77777777" w:rsidR="00F67C84" w:rsidRPr="00206768" w:rsidRDefault="00F67C84"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Școala Postliceală „Carol Davila” Focșani;</w:t>
      </w:r>
    </w:p>
    <w:p w14:paraId="41EB2BC1" w14:textId="77777777" w:rsidR="00F67C84" w:rsidRPr="00206768" w:rsidRDefault="00F67C84"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Spitalul Județean de Urgență „Sfântul Pantelimon” Focșani - Vrancea.</w:t>
      </w:r>
    </w:p>
    <w:p w14:paraId="75FA6639" w14:textId="77777777" w:rsidR="003E1BFA" w:rsidRPr="00206768" w:rsidRDefault="003E1BFA" w:rsidP="00206768">
      <w:pPr>
        <w:pStyle w:val="ListParagraph"/>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b/>
          <w:sz w:val="24"/>
          <w:szCs w:val="24"/>
        </w:rPr>
        <w:t>E</w:t>
      </w:r>
      <w:r w:rsidRPr="00206768">
        <w:rPr>
          <w:rFonts w:ascii="Times New Roman" w:hAnsi="Times New Roman" w:cs="Times New Roman"/>
          <w:b/>
          <w:sz w:val="24"/>
          <w:szCs w:val="24"/>
          <w:lang w:val="pt-BR"/>
        </w:rPr>
        <w:t xml:space="preserve">dituri </w:t>
      </w:r>
      <w:r w:rsidRPr="00206768">
        <w:rPr>
          <w:rFonts w:ascii="Times New Roman" w:hAnsi="Times New Roman" w:cs="Times New Roman"/>
          <w:sz w:val="24"/>
          <w:szCs w:val="24"/>
          <w:lang w:val="pt-BR"/>
        </w:rPr>
        <w:t xml:space="preserve">existente la nivelul județului Vrancea: Editura „Terra” Focșani, Editura „Atec” Focșani, Editura „Armonii culturale” Adjud, </w:t>
      </w:r>
      <w:r w:rsidR="00F67C84" w:rsidRPr="00206768">
        <w:rPr>
          <w:rFonts w:ascii="Times New Roman" w:hAnsi="Times New Roman" w:cs="Times New Roman"/>
          <w:sz w:val="24"/>
          <w:szCs w:val="24"/>
          <w:lang w:val="pt-BR"/>
        </w:rPr>
        <w:t xml:space="preserve">Editura „Crez”, </w:t>
      </w:r>
      <w:r w:rsidRPr="00206768">
        <w:rPr>
          <w:rFonts w:ascii="Times New Roman" w:hAnsi="Times New Roman" w:cs="Times New Roman"/>
          <w:sz w:val="24"/>
          <w:szCs w:val="24"/>
          <w:lang w:val="pt-BR"/>
        </w:rPr>
        <w:t>Editura „Salonul literar” Odobești</w:t>
      </w:r>
      <w:r w:rsidR="00F67C84" w:rsidRPr="00206768">
        <w:rPr>
          <w:rFonts w:ascii="Times New Roman" w:hAnsi="Times New Roman" w:cs="Times New Roman"/>
          <w:sz w:val="24"/>
          <w:szCs w:val="24"/>
        </w:rPr>
        <w:t>;</w:t>
      </w:r>
    </w:p>
    <w:p w14:paraId="2230941E"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Librăria Universul Cărții;</w:t>
      </w:r>
    </w:p>
    <w:p w14:paraId="3CAEFCAB" w14:textId="77777777" w:rsidR="003E1BFA" w:rsidRPr="00206768" w:rsidRDefault="003E1BFA" w:rsidP="00206768">
      <w:pPr>
        <w:pStyle w:val="ListParagraph"/>
        <w:numPr>
          <w:ilvl w:val="0"/>
          <w:numId w:val="2"/>
        </w:numPr>
        <w:tabs>
          <w:tab w:val="left" w:pos="3150"/>
          <w:tab w:val="left" w:pos="3465"/>
        </w:tabs>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Librăria Alexandria.</w:t>
      </w:r>
    </w:p>
    <w:p w14:paraId="202007B0" w14:textId="77777777" w:rsidR="00417CB8" w:rsidRDefault="00417CB8" w:rsidP="00206768">
      <w:pPr>
        <w:spacing w:after="0" w:line="360" w:lineRule="auto"/>
        <w:jc w:val="both"/>
        <w:rPr>
          <w:rFonts w:ascii="Times New Roman" w:hAnsi="Times New Roman" w:cs="Times New Roman"/>
          <w:b/>
          <w:sz w:val="24"/>
          <w:szCs w:val="24"/>
        </w:rPr>
      </w:pPr>
    </w:p>
    <w:p w14:paraId="07D39D11" w14:textId="77777777" w:rsidR="00CD5CD9" w:rsidRPr="00206768" w:rsidRDefault="00CD5CD9" w:rsidP="00206768">
      <w:pPr>
        <w:spacing w:after="0" w:line="360" w:lineRule="auto"/>
        <w:jc w:val="both"/>
        <w:rPr>
          <w:rFonts w:ascii="Times New Roman" w:hAnsi="Times New Roman" w:cs="Times New Roman"/>
          <w:b/>
          <w:sz w:val="24"/>
          <w:szCs w:val="24"/>
        </w:rPr>
      </w:pPr>
    </w:p>
    <w:p w14:paraId="5C3D5C82" w14:textId="77777777" w:rsidR="003E1BFA" w:rsidRPr="00206768" w:rsidRDefault="003E1BFA" w:rsidP="00206768">
      <w:pPr>
        <w:spacing w:after="0" w:line="360" w:lineRule="auto"/>
        <w:ind w:firstLine="349"/>
        <w:jc w:val="both"/>
        <w:rPr>
          <w:rFonts w:ascii="Times New Roman" w:hAnsi="Times New Roman" w:cs="Times New Roman"/>
          <w:sz w:val="24"/>
          <w:szCs w:val="24"/>
        </w:rPr>
      </w:pPr>
      <w:r w:rsidRPr="00206768">
        <w:rPr>
          <w:rFonts w:ascii="Times New Roman" w:hAnsi="Times New Roman" w:cs="Times New Roman"/>
          <w:b/>
          <w:sz w:val="24"/>
          <w:szCs w:val="24"/>
        </w:rPr>
        <w:t>VII. PARTENERII MEDIA</w:t>
      </w:r>
      <w:r w:rsidRPr="00206768">
        <w:rPr>
          <w:rFonts w:ascii="Times New Roman" w:hAnsi="Times New Roman" w:cs="Times New Roman"/>
          <w:sz w:val="24"/>
          <w:szCs w:val="24"/>
        </w:rPr>
        <w:t>:</w:t>
      </w:r>
    </w:p>
    <w:p w14:paraId="3912BE12" w14:textId="77777777" w:rsidR="003E1BFA" w:rsidRPr="00206768" w:rsidRDefault="003E1BFA" w:rsidP="00206768">
      <w:pPr>
        <w:spacing w:after="0" w:line="360" w:lineRule="auto"/>
        <w:ind w:firstLine="349"/>
        <w:jc w:val="both"/>
        <w:rPr>
          <w:rFonts w:ascii="Times New Roman" w:hAnsi="Times New Roman" w:cs="Times New Roman"/>
          <w:sz w:val="24"/>
          <w:szCs w:val="24"/>
        </w:rPr>
      </w:pPr>
      <w:r w:rsidRPr="00206768">
        <w:rPr>
          <w:rFonts w:ascii="Times New Roman" w:hAnsi="Times New Roman" w:cs="Times New Roman"/>
          <w:b/>
          <w:sz w:val="24"/>
          <w:szCs w:val="24"/>
        </w:rPr>
        <w:t>La nivel local</w:t>
      </w:r>
      <w:r w:rsidRPr="00206768">
        <w:rPr>
          <w:rFonts w:ascii="Times New Roman" w:hAnsi="Times New Roman" w:cs="Times New Roman"/>
          <w:sz w:val="24"/>
          <w:szCs w:val="24"/>
        </w:rPr>
        <w:t>:</w:t>
      </w:r>
    </w:p>
    <w:p w14:paraId="1F128006"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Actualitatea Vrânceană;</w:t>
      </w:r>
    </w:p>
    <w:p w14:paraId="23C62499"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Atlas TV;</w:t>
      </w:r>
    </w:p>
    <w:p w14:paraId="0376C0D3"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Ediție de Vrancea;</w:t>
      </w:r>
    </w:p>
    <w:p w14:paraId="7DD01DD0"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InVrancea.ro;</w:t>
      </w:r>
    </w:p>
    <w:p w14:paraId="3414B97D"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Jurnalul de Vrancea;</w:t>
      </w:r>
    </w:p>
    <w:p w14:paraId="1A1CACE1"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Monitorul de Vrancea;</w:t>
      </w:r>
    </w:p>
    <w:p w14:paraId="5920FD9E"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Radio DaDa;</w:t>
      </w:r>
    </w:p>
    <w:p w14:paraId="61AE73FB"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SARO Media;</w:t>
      </w:r>
    </w:p>
    <w:p w14:paraId="7CA45F5D"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Vrancea 24;</w:t>
      </w:r>
    </w:p>
    <w:p w14:paraId="48EB644D" w14:textId="77777777" w:rsidR="003E1BFA" w:rsidRPr="00206768" w:rsidRDefault="00417CB8"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 xml:space="preserve">Ziarul de </w:t>
      </w:r>
      <w:r w:rsidR="003E1BFA" w:rsidRPr="00206768">
        <w:rPr>
          <w:rFonts w:ascii="Times New Roman" w:hAnsi="Times New Roman" w:cs="Times New Roman"/>
          <w:sz w:val="24"/>
          <w:szCs w:val="24"/>
        </w:rPr>
        <w:t>Vrancea.</w:t>
      </w:r>
    </w:p>
    <w:p w14:paraId="0973BF02" w14:textId="77777777" w:rsidR="003E1BFA" w:rsidRPr="00206768" w:rsidRDefault="003E1BFA" w:rsidP="00206768">
      <w:pPr>
        <w:spacing w:after="0" w:line="360" w:lineRule="auto"/>
        <w:contextualSpacing/>
        <w:jc w:val="both"/>
        <w:rPr>
          <w:rFonts w:ascii="Times New Roman" w:hAnsi="Times New Roman" w:cs="Times New Roman"/>
          <w:sz w:val="24"/>
          <w:szCs w:val="24"/>
        </w:rPr>
      </w:pPr>
      <w:r w:rsidRPr="00206768">
        <w:rPr>
          <w:rFonts w:ascii="Times New Roman" w:hAnsi="Times New Roman" w:cs="Times New Roman"/>
          <w:b/>
          <w:sz w:val="24"/>
          <w:szCs w:val="24"/>
        </w:rPr>
        <w:t>La nivel național</w:t>
      </w:r>
      <w:r w:rsidRPr="00206768">
        <w:rPr>
          <w:rFonts w:ascii="Times New Roman" w:hAnsi="Times New Roman" w:cs="Times New Roman"/>
          <w:sz w:val="24"/>
          <w:szCs w:val="24"/>
        </w:rPr>
        <w:t>:</w:t>
      </w:r>
    </w:p>
    <w:p w14:paraId="38736BD2"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Agerpres;</w:t>
      </w:r>
    </w:p>
    <w:p w14:paraId="3EFC24B1"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Prima TV;</w:t>
      </w:r>
    </w:p>
    <w:p w14:paraId="6A186620"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Radio Iași;</w:t>
      </w:r>
    </w:p>
    <w:p w14:paraId="4512D2EF"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Radio România Actualități;</w:t>
      </w:r>
    </w:p>
    <w:p w14:paraId="7E32F795" w14:textId="77777777" w:rsidR="003E1BFA" w:rsidRPr="00206768" w:rsidRDefault="003E1BFA" w:rsidP="00206768">
      <w:pPr>
        <w:pStyle w:val="ListParagraph"/>
        <w:numPr>
          <w:ilvl w:val="0"/>
          <w:numId w:val="3"/>
        </w:numPr>
        <w:spacing w:after="0" w:line="360" w:lineRule="auto"/>
        <w:ind w:left="709"/>
        <w:contextualSpacing/>
        <w:jc w:val="both"/>
        <w:rPr>
          <w:rFonts w:ascii="Times New Roman" w:hAnsi="Times New Roman" w:cs="Times New Roman"/>
          <w:sz w:val="24"/>
          <w:szCs w:val="24"/>
        </w:rPr>
      </w:pPr>
      <w:r w:rsidRPr="00206768">
        <w:rPr>
          <w:rFonts w:ascii="Times New Roman" w:hAnsi="Times New Roman" w:cs="Times New Roman"/>
          <w:sz w:val="24"/>
          <w:szCs w:val="24"/>
        </w:rPr>
        <w:t>Radio România Cultural;</w:t>
      </w:r>
    </w:p>
    <w:p w14:paraId="04510A64" w14:textId="77777777" w:rsidR="003E1BFA" w:rsidRPr="00206768" w:rsidRDefault="003E1BFA" w:rsidP="00206768">
      <w:pPr>
        <w:spacing w:after="0" w:line="360" w:lineRule="auto"/>
        <w:jc w:val="both"/>
        <w:rPr>
          <w:rFonts w:ascii="Times New Roman" w:hAnsi="Times New Roman" w:cs="Times New Roman"/>
          <w:sz w:val="24"/>
          <w:szCs w:val="24"/>
        </w:rPr>
      </w:pPr>
      <w:r w:rsidRPr="00206768">
        <w:rPr>
          <w:rFonts w:ascii="Times New Roman" w:hAnsi="Times New Roman" w:cs="Times New Roman"/>
          <w:b/>
          <w:bCs/>
          <w:sz w:val="24"/>
          <w:szCs w:val="24"/>
        </w:rPr>
        <w:t xml:space="preserve">Instituţii mass-media </w:t>
      </w:r>
      <w:r w:rsidRPr="00206768">
        <w:rPr>
          <w:rFonts w:ascii="Times New Roman" w:hAnsi="Times New Roman" w:cs="Times New Roman"/>
          <w:sz w:val="24"/>
          <w:szCs w:val="24"/>
        </w:rPr>
        <w:t>şi de co</w:t>
      </w:r>
      <w:r w:rsidR="00F91BCA" w:rsidRPr="00206768">
        <w:rPr>
          <w:rFonts w:ascii="Times New Roman" w:hAnsi="Times New Roman" w:cs="Times New Roman"/>
          <w:sz w:val="24"/>
          <w:szCs w:val="24"/>
        </w:rPr>
        <w:t>municare şi publicitate on-line.</w:t>
      </w:r>
    </w:p>
    <w:p w14:paraId="34084A2A" w14:textId="77777777" w:rsidR="003E1BFA" w:rsidRPr="00206768" w:rsidRDefault="003E1BFA" w:rsidP="00206768">
      <w:pPr>
        <w:pStyle w:val="ListParagraph"/>
        <w:spacing w:after="0" w:line="360" w:lineRule="auto"/>
        <w:ind w:left="709"/>
        <w:contextualSpacing/>
        <w:jc w:val="both"/>
        <w:rPr>
          <w:rFonts w:ascii="Times New Roman" w:hAnsi="Times New Roman" w:cs="Times New Roman"/>
          <w:sz w:val="24"/>
          <w:szCs w:val="24"/>
        </w:rPr>
      </w:pPr>
    </w:p>
    <w:p w14:paraId="3D11EAB3" w14:textId="77777777" w:rsidR="00F67C84" w:rsidRPr="00206768" w:rsidRDefault="00F67C84" w:rsidP="00206768">
      <w:pPr>
        <w:pStyle w:val="ListParagraph"/>
        <w:spacing w:after="0" w:line="360" w:lineRule="auto"/>
        <w:ind w:left="709"/>
        <w:contextualSpacing/>
        <w:jc w:val="both"/>
        <w:rPr>
          <w:rFonts w:ascii="Times New Roman" w:hAnsi="Times New Roman" w:cs="Times New Roman"/>
          <w:sz w:val="24"/>
          <w:szCs w:val="24"/>
        </w:rPr>
      </w:pPr>
    </w:p>
    <w:p w14:paraId="7365ACC4" w14:textId="77777777" w:rsidR="003E1BFA" w:rsidRPr="00206768" w:rsidRDefault="003E1BFA" w:rsidP="00CB39C6">
      <w:pPr>
        <w:pStyle w:val="ListParagraph"/>
        <w:numPr>
          <w:ilvl w:val="0"/>
          <w:numId w:val="12"/>
        </w:numPr>
        <w:spacing w:after="0" w:line="360" w:lineRule="auto"/>
        <w:jc w:val="both"/>
        <w:rPr>
          <w:rFonts w:ascii="Times New Roman" w:hAnsi="Times New Roman" w:cs="Times New Roman"/>
          <w:sz w:val="24"/>
          <w:szCs w:val="24"/>
        </w:rPr>
      </w:pPr>
      <w:r w:rsidRPr="00206768">
        <w:rPr>
          <w:rFonts w:ascii="Times New Roman" w:hAnsi="Times New Roman" w:cs="Times New Roman"/>
          <w:b/>
          <w:bCs/>
          <w:sz w:val="24"/>
          <w:szCs w:val="24"/>
        </w:rPr>
        <w:t>PERSOANE FIZICE</w:t>
      </w:r>
      <w:r w:rsidRPr="00206768">
        <w:rPr>
          <w:rFonts w:ascii="Times New Roman" w:hAnsi="Times New Roman" w:cs="Times New Roman"/>
          <w:sz w:val="24"/>
          <w:szCs w:val="24"/>
        </w:rPr>
        <w:t xml:space="preserve">: </w:t>
      </w:r>
    </w:p>
    <w:p w14:paraId="1EA1CFF2" w14:textId="77777777" w:rsidR="003E1BFA" w:rsidRPr="00206768" w:rsidRDefault="003E1BFA" w:rsidP="00206768">
      <w:pPr>
        <w:pStyle w:val="ListParagraph"/>
        <w:numPr>
          <w:ilvl w:val="0"/>
          <w:numId w:val="4"/>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 xml:space="preserve">prof. univ. dr. Ioan Adam - critic literar, prof. univ. dr. Tudorel Toader, prof. univ. dr. Constantin Dram, prof. Valeriu Anghel, prof. dr. Costică Neagu, d-na prof. Elena Bârhală </w:t>
      </w:r>
      <w:r w:rsidR="00417CB8" w:rsidRPr="00206768">
        <w:rPr>
          <w:rFonts w:ascii="Times New Roman" w:hAnsi="Times New Roman" w:cs="Times New Roman"/>
          <w:sz w:val="24"/>
          <w:szCs w:val="24"/>
        </w:rPr>
        <w:t>-</w:t>
      </w:r>
      <w:r w:rsidRPr="00206768">
        <w:rPr>
          <w:rFonts w:ascii="Times New Roman" w:hAnsi="Times New Roman" w:cs="Times New Roman"/>
          <w:sz w:val="24"/>
          <w:szCs w:val="24"/>
        </w:rPr>
        <w:t xml:space="preserve"> artist plastic, membru al Uniunii Artiștilor Plastici din România, prof. Cherciu Cezar, prof. Aurel Neculai, prof. Ioan Stănel, prof. Adafini Mihai - Liviu</w:t>
      </w:r>
      <w:r w:rsidR="005B6C87" w:rsidRPr="00206768">
        <w:rPr>
          <w:rFonts w:ascii="Times New Roman" w:hAnsi="Times New Roman" w:cs="Times New Roman"/>
          <w:sz w:val="24"/>
          <w:szCs w:val="24"/>
        </w:rPr>
        <w:t>, Varuja</w:t>
      </w:r>
      <w:r w:rsidR="00FA390A" w:rsidRPr="00206768">
        <w:rPr>
          <w:rFonts w:ascii="Times New Roman" w:hAnsi="Times New Roman" w:cs="Times New Roman"/>
          <w:sz w:val="24"/>
          <w:szCs w:val="24"/>
        </w:rPr>
        <w:t>n Vosganian, Prim-</w:t>
      </w:r>
      <w:r w:rsidRPr="00206768">
        <w:rPr>
          <w:rFonts w:ascii="Times New Roman" w:hAnsi="Times New Roman" w:cs="Times New Roman"/>
          <w:sz w:val="24"/>
          <w:szCs w:val="24"/>
        </w:rPr>
        <w:t xml:space="preserve">Vicepreședinte al Uniunii Scriitorilor din România, scriitorul Liviu-Ioan </w:t>
      </w:r>
      <w:r w:rsidR="00417CB8" w:rsidRPr="00206768">
        <w:rPr>
          <w:rFonts w:ascii="Times New Roman" w:hAnsi="Times New Roman" w:cs="Times New Roman"/>
          <w:sz w:val="24"/>
          <w:szCs w:val="24"/>
        </w:rPr>
        <w:t>Stoiciu, scriitoarea Doina Popa</w:t>
      </w:r>
      <w:r w:rsidR="0022588A" w:rsidRPr="00206768">
        <w:rPr>
          <w:rFonts w:ascii="Times New Roman" w:hAnsi="Times New Roman" w:cs="Times New Roman"/>
          <w:sz w:val="24"/>
          <w:szCs w:val="24"/>
        </w:rPr>
        <w:t>, Părintele Protoiereu Oscar Frunză.</w:t>
      </w:r>
    </w:p>
    <w:p w14:paraId="40B32A64" w14:textId="77777777" w:rsidR="00417CB8" w:rsidRPr="00206768" w:rsidRDefault="00417CB8" w:rsidP="00206768">
      <w:pPr>
        <w:spacing w:after="0" w:line="360" w:lineRule="auto"/>
        <w:ind w:firstLine="720"/>
        <w:jc w:val="both"/>
        <w:rPr>
          <w:rFonts w:ascii="Times New Roman" w:hAnsi="Times New Roman" w:cs="Times New Roman"/>
          <w:sz w:val="24"/>
          <w:szCs w:val="24"/>
        </w:rPr>
      </w:pPr>
    </w:p>
    <w:p w14:paraId="346E1000" w14:textId="77777777" w:rsidR="003E1BFA" w:rsidRPr="00206768" w:rsidRDefault="003E1BFA"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Cele mai multe dintre acestea sunt colaborări pe termen scurt şi mediu, de regulă, anuale, urmărind sprijin reciproc în deservirea beneficiarilor, Biblioteca rămânând astfel un reper în viaţa comunității vrâncene. </w:t>
      </w:r>
    </w:p>
    <w:p w14:paraId="7D68A963" w14:textId="77777777" w:rsidR="003E1BFA" w:rsidRPr="00206768" w:rsidRDefault="003E1BFA" w:rsidP="00206768">
      <w:pPr>
        <w:spacing w:after="0" w:line="360" w:lineRule="auto"/>
        <w:ind w:firstLine="720"/>
        <w:jc w:val="both"/>
        <w:rPr>
          <w:rFonts w:ascii="Times New Roman" w:hAnsi="Times New Roman" w:cs="Times New Roman"/>
          <w:sz w:val="24"/>
          <w:szCs w:val="24"/>
        </w:rPr>
      </w:pPr>
    </w:p>
    <w:p w14:paraId="33372F8E" w14:textId="77777777" w:rsidR="003E1BFA" w:rsidRPr="00206768" w:rsidRDefault="00F67C84" w:rsidP="00CB39C6">
      <w:pPr>
        <w:pStyle w:val="ListParagraph"/>
        <w:numPr>
          <w:ilvl w:val="0"/>
          <w:numId w:val="14"/>
        </w:numPr>
        <w:spacing w:after="0" w:line="360" w:lineRule="auto"/>
        <w:jc w:val="both"/>
        <w:rPr>
          <w:rFonts w:ascii="Times New Roman" w:hAnsi="Times New Roman" w:cs="Times New Roman"/>
          <w:b/>
          <w:bCs/>
          <w:sz w:val="24"/>
          <w:szCs w:val="24"/>
        </w:rPr>
      </w:pPr>
      <w:r w:rsidRPr="00206768">
        <w:rPr>
          <w:rFonts w:ascii="Times New Roman" w:hAnsi="Times New Roman" w:cs="Times New Roman"/>
          <w:b/>
          <w:bCs/>
          <w:sz w:val="24"/>
          <w:szCs w:val="24"/>
        </w:rPr>
        <w:t>4</w:t>
      </w:r>
      <w:r w:rsidR="003E1BFA" w:rsidRPr="00206768">
        <w:rPr>
          <w:rFonts w:ascii="Times New Roman" w:hAnsi="Times New Roman" w:cs="Times New Roman"/>
          <w:b/>
          <w:bCs/>
          <w:sz w:val="24"/>
          <w:szCs w:val="24"/>
        </w:rPr>
        <w:t>. Analiza SWOT (Analiza mediului intern și extern, puncte tari, puncte slabe, oportunități, amenințări)</w:t>
      </w:r>
    </w:p>
    <w:p w14:paraId="67282656" w14:textId="77777777" w:rsidR="003E1BFA" w:rsidRPr="00206768" w:rsidRDefault="003E1BFA" w:rsidP="00206768">
      <w:pPr>
        <w:widowControl w:val="0"/>
        <w:spacing w:before="120" w:after="0" w:line="360" w:lineRule="auto"/>
        <w:ind w:right="1" w:firstLine="709"/>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Analiza SWOT este un instrument care oferă managementului posibilitatea de a crea strategii prin care să valorifice forţele şi oportunităţile şi să înlăture ameninţările şi slăbiciunile mediului intern şi extern. În activitatea bibliotecii, mediul joacă un rol esenţial în definirea strategiilor sale, în sesizarea şi folosirea oportunităţilor de dezvoltare, constituind suportul realizării obiectivelor.</w:t>
      </w:r>
    </w:p>
    <w:p w14:paraId="0A53A396" w14:textId="77777777" w:rsidR="003E1BFA" w:rsidRPr="00206768" w:rsidRDefault="003E1BFA" w:rsidP="00206768">
      <w:pPr>
        <w:widowControl w:val="0"/>
        <w:spacing w:before="120" w:after="0" w:line="360" w:lineRule="auto"/>
        <w:ind w:firstLine="709"/>
        <w:jc w:val="both"/>
        <w:rPr>
          <w:rFonts w:ascii="Times New Roman" w:hAnsi="Times New Roman" w:cs="Times New Roman"/>
          <w:sz w:val="24"/>
          <w:szCs w:val="24"/>
          <w:lang w:eastAsia="ro-RO"/>
        </w:rPr>
      </w:pP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8"/>
        <w:gridCol w:w="4806"/>
      </w:tblGrid>
      <w:tr w:rsidR="003E1BFA" w:rsidRPr="00206768" w14:paraId="2340CD51" w14:textId="77777777" w:rsidTr="0022328D">
        <w:tc>
          <w:tcPr>
            <w:tcW w:w="4408" w:type="dxa"/>
            <w:tcBorders>
              <w:top w:val="single" w:sz="4" w:space="0" w:color="000000"/>
              <w:left w:val="single" w:sz="4" w:space="0" w:color="000000"/>
              <w:bottom w:val="single" w:sz="4" w:space="0" w:color="000000"/>
              <w:right w:val="single" w:sz="4" w:space="0" w:color="000000"/>
            </w:tcBorders>
            <w:hideMark/>
          </w:tcPr>
          <w:p w14:paraId="45B76C03" w14:textId="77777777" w:rsidR="003E1BFA" w:rsidRPr="00206768" w:rsidRDefault="003E1BFA" w:rsidP="00206768">
            <w:pPr>
              <w:widowControl w:val="0"/>
              <w:spacing w:before="120" w:after="0" w:line="360" w:lineRule="auto"/>
              <w:jc w:val="both"/>
              <w:rPr>
                <w:rFonts w:ascii="Times New Roman" w:hAnsi="Times New Roman" w:cs="Times New Roman"/>
                <w:b/>
                <w:bCs/>
                <w:sz w:val="24"/>
                <w:szCs w:val="24"/>
                <w:lang w:val="en-GB" w:eastAsia="ro-RO"/>
              </w:rPr>
            </w:pPr>
            <w:r w:rsidRPr="00206768">
              <w:rPr>
                <w:rFonts w:ascii="Times New Roman" w:hAnsi="Times New Roman" w:cs="Times New Roman"/>
                <w:b/>
                <w:bCs/>
                <w:sz w:val="24"/>
                <w:szCs w:val="24"/>
                <w:lang w:val="en-GB" w:eastAsia="ro-RO"/>
              </w:rPr>
              <w:t>Puncte tari</w:t>
            </w:r>
          </w:p>
        </w:tc>
        <w:tc>
          <w:tcPr>
            <w:tcW w:w="4806" w:type="dxa"/>
            <w:tcBorders>
              <w:top w:val="single" w:sz="4" w:space="0" w:color="000000"/>
              <w:left w:val="single" w:sz="4" w:space="0" w:color="000000"/>
              <w:bottom w:val="single" w:sz="4" w:space="0" w:color="000000"/>
              <w:right w:val="single" w:sz="4" w:space="0" w:color="000000"/>
            </w:tcBorders>
            <w:hideMark/>
          </w:tcPr>
          <w:p w14:paraId="28B7839C" w14:textId="77777777" w:rsidR="003E1BFA" w:rsidRPr="00206768" w:rsidRDefault="003E1BFA" w:rsidP="00206768">
            <w:pPr>
              <w:widowControl w:val="0"/>
              <w:spacing w:before="120" w:after="0" w:line="360" w:lineRule="auto"/>
              <w:jc w:val="both"/>
              <w:rPr>
                <w:rFonts w:ascii="Times New Roman" w:hAnsi="Times New Roman" w:cs="Times New Roman"/>
                <w:b/>
                <w:bCs/>
                <w:sz w:val="24"/>
                <w:szCs w:val="24"/>
                <w:lang w:val="en-GB" w:eastAsia="ro-RO"/>
              </w:rPr>
            </w:pPr>
            <w:r w:rsidRPr="00206768">
              <w:rPr>
                <w:rFonts w:ascii="Times New Roman" w:hAnsi="Times New Roman" w:cs="Times New Roman"/>
                <w:b/>
                <w:bCs/>
                <w:sz w:val="24"/>
                <w:szCs w:val="24"/>
                <w:lang w:val="en-GB" w:eastAsia="ro-RO"/>
              </w:rPr>
              <w:t>Puncte slabe</w:t>
            </w:r>
          </w:p>
        </w:tc>
      </w:tr>
      <w:tr w:rsidR="003E1BFA" w:rsidRPr="00206768" w14:paraId="31BDC4A5" w14:textId="77777777" w:rsidTr="00EB433F">
        <w:trPr>
          <w:trHeight w:val="3402"/>
        </w:trPr>
        <w:tc>
          <w:tcPr>
            <w:tcW w:w="4408" w:type="dxa"/>
            <w:tcBorders>
              <w:top w:val="single" w:sz="4" w:space="0" w:color="000000"/>
              <w:left w:val="single" w:sz="4" w:space="0" w:color="000000"/>
              <w:bottom w:val="single" w:sz="4" w:space="0" w:color="000000"/>
              <w:right w:val="single" w:sz="4" w:space="0" w:color="000000"/>
            </w:tcBorders>
            <w:hideMark/>
          </w:tcPr>
          <w:p w14:paraId="08116782"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val="pt-BR" w:eastAsia="ro-RO"/>
              </w:rPr>
              <w:t>gratuitatea serviciilor specifice;</w:t>
            </w:r>
          </w:p>
          <w:p w14:paraId="1EBC99DB" w14:textId="77777777" w:rsidR="003E1BFA" w:rsidRPr="00206768" w:rsidRDefault="003E1BFA" w:rsidP="00206768">
            <w:pPr>
              <w:widowControl w:val="0"/>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eastAsia="ro-RO"/>
              </w:rPr>
              <w:t>-colecții de carte de actualitate, din toate domeniile cunoașterii;</w:t>
            </w:r>
            <w:r w:rsidRPr="00206768">
              <w:rPr>
                <w:rFonts w:ascii="Times New Roman" w:hAnsi="Times New Roman" w:cs="Times New Roman"/>
                <w:sz w:val="24"/>
                <w:szCs w:val="24"/>
                <w:lang w:val="pt-BR" w:eastAsia="ro-RO"/>
              </w:rPr>
              <w:t xml:space="preserve"> </w:t>
            </w:r>
          </w:p>
          <w:p w14:paraId="44671FCE"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colecţii actualizate de cărți Daisy pentru utilizatorii cu deficiențe de vedere</w:t>
            </w:r>
            <w:r w:rsidRPr="00206768">
              <w:rPr>
                <w:rFonts w:ascii="Times New Roman" w:hAnsi="Times New Roman" w:cs="Times New Roman"/>
                <w:sz w:val="24"/>
                <w:szCs w:val="24"/>
                <w:lang w:val="pt-BR" w:eastAsia="ro-RO"/>
              </w:rPr>
              <w:t>;</w:t>
            </w:r>
          </w:p>
          <w:p w14:paraId="433BF2FC" w14:textId="77777777" w:rsidR="003E1BFA" w:rsidRPr="00206768" w:rsidRDefault="00EB433F" w:rsidP="00206768">
            <w:pPr>
              <w:widowControl w:val="0"/>
              <w:spacing w:after="0" w:line="360" w:lineRule="auto"/>
              <w:jc w:val="both"/>
              <w:rPr>
                <w:rFonts w:ascii="Times New Roman" w:hAnsi="Times New Roman" w:cs="Times New Roman"/>
                <w:sz w:val="24"/>
                <w:szCs w:val="24"/>
                <w:lang w:val="fr-FR"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colecții digitizate de carte veche locală</w:t>
            </w: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val="fr-FR" w:eastAsia="ro-RO"/>
              </w:rPr>
              <w:t xml:space="preserve"> </w:t>
            </w:r>
          </w:p>
          <w:p w14:paraId="6DE57C85"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val="fr-FR" w:eastAsia="ro-RO"/>
              </w:rPr>
              <w:t>-</w:t>
            </w:r>
            <w:r w:rsidR="003E1BFA" w:rsidRPr="00206768">
              <w:rPr>
                <w:rFonts w:ascii="Times New Roman" w:hAnsi="Times New Roman" w:cs="Times New Roman"/>
                <w:sz w:val="24"/>
                <w:szCs w:val="24"/>
                <w:lang w:val="fr-FR" w:eastAsia="ro-RO"/>
              </w:rPr>
              <w:t>existența unei colecţii</w:t>
            </w:r>
            <w:r w:rsidR="00C8036C" w:rsidRPr="00206768">
              <w:rPr>
                <w:rFonts w:ascii="Times New Roman" w:hAnsi="Times New Roman" w:cs="Times New Roman"/>
                <w:sz w:val="24"/>
                <w:szCs w:val="24"/>
                <w:lang w:val="fr-FR" w:eastAsia="ro-RO"/>
              </w:rPr>
              <w:t xml:space="preserve"> substanţiale de carte în limbi </w:t>
            </w:r>
            <w:r w:rsidR="003E1BFA" w:rsidRPr="00206768">
              <w:rPr>
                <w:rFonts w:ascii="Times New Roman" w:hAnsi="Times New Roman" w:cs="Times New Roman"/>
                <w:sz w:val="24"/>
                <w:szCs w:val="24"/>
                <w:lang w:val="fr-FR" w:eastAsia="ro-RO"/>
              </w:rPr>
              <w:t>străine</w:t>
            </w:r>
            <w:r w:rsidR="00D977EE" w:rsidRPr="00206768">
              <w:rPr>
                <w:rFonts w:ascii="Times New Roman" w:hAnsi="Times New Roman" w:cs="Times New Roman"/>
                <w:sz w:val="24"/>
                <w:szCs w:val="24"/>
                <w:lang w:val="fr-FR" w:eastAsia="ro-RO"/>
              </w:rPr>
              <w:t>;</w:t>
            </w:r>
          </w:p>
          <w:p w14:paraId="17E6E564"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5B6C87" w:rsidRPr="00206768">
              <w:rPr>
                <w:rFonts w:ascii="Times New Roman" w:hAnsi="Times New Roman" w:cs="Times New Roman"/>
                <w:sz w:val="24"/>
                <w:szCs w:val="24"/>
                <w:lang w:eastAsia="ro-RO"/>
              </w:rPr>
              <w:t>resursă umană cu potenți</w:t>
            </w:r>
            <w:r w:rsidR="003E1BFA" w:rsidRPr="00206768">
              <w:rPr>
                <w:rFonts w:ascii="Times New Roman" w:hAnsi="Times New Roman" w:cs="Times New Roman"/>
                <w:sz w:val="24"/>
                <w:szCs w:val="24"/>
                <w:lang w:eastAsia="ro-RO"/>
              </w:rPr>
              <w:t>al profesional ridicat;</w:t>
            </w:r>
          </w:p>
          <w:p w14:paraId="0FFAF689"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-creșterea numărului de personal;</w:t>
            </w:r>
          </w:p>
          <w:p w14:paraId="29D0AB01"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stabilitatea personalului;</w:t>
            </w:r>
          </w:p>
          <w:p w14:paraId="453D18E9"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capacitatea personalului de adaptare rapidă la situație;</w:t>
            </w:r>
          </w:p>
          <w:p w14:paraId="53F16A6D"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105D75" w:rsidRPr="00206768">
              <w:rPr>
                <w:rFonts w:ascii="Times New Roman" w:hAnsi="Times New Roman" w:cs="Times New Roman"/>
                <w:sz w:val="24"/>
                <w:szCs w:val="24"/>
                <w:lang w:eastAsia="ro-RO"/>
              </w:rPr>
              <w:t>program cu publicul de 10,</w:t>
            </w:r>
            <w:r w:rsidR="003E1BFA" w:rsidRPr="00206768">
              <w:rPr>
                <w:rFonts w:ascii="Times New Roman" w:hAnsi="Times New Roman" w:cs="Times New Roman"/>
                <w:sz w:val="24"/>
                <w:szCs w:val="24"/>
                <w:lang w:eastAsia="ro-RO"/>
              </w:rPr>
              <w:t>30 ore / z</w:t>
            </w:r>
            <w:r w:rsidRPr="00206768">
              <w:rPr>
                <w:rFonts w:ascii="Times New Roman" w:hAnsi="Times New Roman" w:cs="Times New Roman"/>
                <w:sz w:val="24"/>
                <w:szCs w:val="24"/>
                <w:lang w:eastAsia="ro-RO"/>
              </w:rPr>
              <w:t>i de luni până vineri, inclusiv</w:t>
            </w:r>
            <w:r w:rsidR="003E1BFA" w:rsidRPr="00206768">
              <w:rPr>
                <w:rFonts w:ascii="Times New Roman" w:hAnsi="Times New Roman" w:cs="Times New Roman"/>
                <w:sz w:val="24"/>
                <w:szCs w:val="24"/>
                <w:lang w:eastAsia="ro-RO"/>
              </w:rPr>
              <w:t>;</w:t>
            </w:r>
          </w:p>
          <w:p w14:paraId="6F8CB1E2"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val="pt-BR" w:eastAsia="ro-RO"/>
              </w:rPr>
              <w:t xml:space="preserve">sistem integrat de bibliotecă performant (TinRead); </w:t>
            </w:r>
            <w:r w:rsidR="003E1BFA" w:rsidRPr="00206768">
              <w:rPr>
                <w:rFonts w:ascii="Times New Roman" w:hAnsi="Times New Roman" w:cs="Times New Roman"/>
                <w:sz w:val="24"/>
                <w:szCs w:val="24"/>
                <w:lang w:eastAsia="ro-RO"/>
              </w:rPr>
              <w:t xml:space="preserve"> </w:t>
            </w:r>
          </w:p>
          <w:p w14:paraId="03912696"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infrastructură tehnologică modernă la toate secțiile</w:t>
            </w: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 xml:space="preserve"> pentru personal și utilizatori;</w:t>
            </w:r>
          </w:p>
          <w:p w14:paraId="72820927"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automatizarea serviciilor pentru public;</w:t>
            </w:r>
          </w:p>
          <w:p w14:paraId="01A61402" w14:textId="77777777" w:rsidR="003E1BFA" w:rsidRPr="00206768" w:rsidRDefault="00EB433F"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acces gratuit Wirelles la toate secțiile, inclusiv pentru orice device personal;</w:t>
            </w:r>
          </w:p>
          <w:p w14:paraId="5B5A477F" w14:textId="77777777" w:rsidR="003E1BFA" w:rsidRPr="00206768" w:rsidRDefault="003E1BFA" w:rsidP="00206768">
            <w:pPr>
              <w:widowControl w:val="0"/>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-tehnologii moderne pentru diseminarea informațiilor la toate secțiile</w:t>
            </w:r>
            <w:r w:rsidR="00EB433F" w:rsidRPr="00206768">
              <w:rPr>
                <w:rFonts w:ascii="Times New Roman" w:hAnsi="Times New Roman" w:cs="Times New Roman"/>
                <w:sz w:val="24"/>
                <w:szCs w:val="24"/>
                <w:lang w:eastAsia="ro-RO"/>
              </w:rPr>
              <w:t>;</w:t>
            </w:r>
          </w:p>
          <w:p w14:paraId="3175CAE0" w14:textId="77777777" w:rsidR="003E1BFA" w:rsidRPr="00206768" w:rsidRDefault="003E1BFA"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 xml:space="preserve">-Catalog on-line OPAC (Modul Online Public Acces Catalog) </w:t>
            </w:r>
            <w:r w:rsidRPr="00206768">
              <w:rPr>
                <w:rFonts w:ascii="Times New Roman" w:hAnsi="Times New Roman" w:cs="Times New Roman"/>
                <w:b/>
                <w:sz w:val="24"/>
                <w:szCs w:val="24"/>
                <w:lang w:eastAsia="ro-RO"/>
              </w:rPr>
              <w:t>disponibil non-stop</w:t>
            </w:r>
            <w:r w:rsidR="00EB433F" w:rsidRPr="00206768">
              <w:rPr>
                <w:rFonts w:ascii="Times New Roman" w:hAnsi="Times New Roman" w:cs="Times New Roman"/>
                <w:b/>
                <w:sz w:val="24"/>
                <w:szCs w:val="24"/>
                <w:lang w:eastAsia="ro-RO"/>
              </w:rPr>
              <w:t>;</w:t>
            </w:r>
          </w:p>
          <w:p w14:paraId="0EF4BC5C"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 xml:space="preserve">site propriu </w:t>
            </w:r>
            <w:hyperlink r:id="rId10" w:history="1">
              <w:r w:rsidR="003E1BFA" w:rsidRPr="00206768">
                <w:rPr>
                  <w:rStyle w:val="Hyperlink"/>
                  <w:rFonts w:ascii="Times New Roman" w:hAnsi="Times New Roman" w:cs="Times New Roman"/>
                  <w:color w:val="auto"/>
                  <w:sz w:val="24"/>
                  <w:szCs w:val="24"/>
                  <w:lang w:val="pt-BR" w:eastAsia="ro-RO"/>
                </w:rPr>
                <w:t>www.bjvrancea.ro</w:t>
              </w:r>
            </w:hyperlink>
            <w:r w:rsidRPr="00206768">
              <w:rPr>
                <w:rStyle w:val="Hyperlink"/>
                <w:rFonts w:ascii="Times New Roman" w:hAnsi="Times New Roman" w:cs="Times New Roman"/>
                <w:color w:val="auto"/>
                <w:sz w:val="24"/>
                <w:szCs w:val="24"/>
                <w:lang w:val="pt-BR" w:eastAsia="ro-RO"/>
              </w:rPr>
              <w:t>;</w:t>
            </w:r>
          </w:p>
          <w:p w14:paraId="5DEAC5C0" w14:textId="77777777" w:rsidR="003E1BFA" w:rsidRPr="00206768" w:rsidRDefault="003E1BFA"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-pagină facebook</w:t>
            </w:r>
            <w:r w:rsidR="00EB433F" w:rsidRPr="00206768">
              <w:rPr>
                <w:rFonts w:ascii="Times New Roman" w:hAnsi="Times New Roman" w:cs="Times New Roman"/>
                <w:sz w:val="24"/>
                <w:szCs w:val="24"/>
                <w:lang w:eastAsia="ro-RO"/>
              </w:rPr>
              <w:t>;</w:t>
            </w:r>
          </w:p>
          <w:p w14:paraId="12B136A9" w14:textId="77777777" w:rsidR="003E1BFA" w:rsidRPr="00206768" w:rsidRDefault="003E1BFA"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-canal Youtube</w:t>
            </w:r>
            <w:r w:rsidR="00EB433F" w:rsidRPr="00206768">
              <w:rPr>
                <w:rFonts w:ascii="Times New Roman" w:hAnsi="Times New Roman" w:cs="Times New Roman"/>
                <w:sz w:val="24"/>
                <w:szCs w:val="24"/>
                <w:lang w:eastAsia="ro-RO"/>
              </w:rPr>
              <w:t>;</w:t>
            </w:r>
          </w:p>
          <w:p w14:paraId="338AB80E"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 xml:space="preserve">pagină Instagram pentru </w:t>
            </w:r>
            <w:r w:rsidRPr="00206768">
              <w:rPr>
                <w:rFonts w:ascii="Times New Roman" w:hAnsi="Times New Roman" w:cs="Times New Roman"/>
                <w:sz w:val="24"/>
                <w:szCs w:val="24"/>
                <w:lang w:eastAsia="ro-RO"/>
              </w:rPr>
              <w:t>promovarea serviciilor și activităților bibliotecii;</w:t>
            </w:r>
          </w:p>
          <w:p w14:paraId="6BC3AF93" w14:textId="77777777" w:rsidR="003E1BFA" w:rsidRPr="00206768" w:rsidRDefault="003E1BFA"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-transport gratuit al cărților la domiciliul utilizatorilor;</w:t>
            </w:r>
          </w:p>
          <w:p w14:paraId="4D3386F9" w14:textId="77777777" w:rsidR="003E1BFA" w:rsidRPr="00206768" w:rsidRDefault="00EB433F" w:rsidP="00206768">
            <w:pPr>
              <w:shd w:val="clear" w:color="auto" w:fill="FFFFFF"/>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spațiu de lectură în aer liber, amenajat în grădina bibliotecii</w:t>
            </w:r>
            <w:r w:rsidR="003E1BFA" w:rsidRPr="00206768">
              <w:rPr>
                <w:rFonts w:ascii="Times New Roman" w:eastAsia="Times New Roman" w:hAnsi="Times New Roman" w:cs="Times New Roman"/>
                <w:sz w:val="24"/>
                <w:szCs w:val="24"/>
                <w:lang w:eastAsia="ro-RO"/>
              </w:rPr>
              <w:t>;</w:t>
            </w:r>
          </w:p>
          <w:p w14:paraId="4CCDDFF0"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 xml:space="preserve">serviciu constant de împrumut colectiv de carte </w:t>
            </w:r>
            <w:r w:rsidR="0022328D"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 xml:space="preserve"> pentru instituții</w:t>
            </w:r>
            <w:r w:rsidR="00105D75" w:rsidRPr="00206768">
              <w:rPr>
                <w:rFonts w:ascii="Times New Roman" w:hAnsi="Times New Roman" w:cs="Times New Roman"/>
                <w:sz w:val="24"/>
                <w:szCs w:val="24"/>
                <w:lang w:eastAsia="ro-RO"/>
              </w:rPr>
              <w:t>,</w:t>
            </w:r>
            <w:r w:rsidR="003E1BFA" w:rsidRPr="00206768">
              <w:rPr>
                <w:rFonts w:ascii="Times New Roman" w:hAnsi="Times New Roman" w:cs="Times New Roman"/>
                <w:sz w:val="24"/>
                <w:szCs w:val="24"/>
                <w:lang w:eastAsia="ro-RO"/>
              </w:rPr>
              <w:t xml:space="preserve"> destinate persoanelor cu nevoi speciale;</w:t>
            </w:r>
          </w:p>
          <w:p w14:paraId="1114E018" w14:textId="77777777" w:rsidR="003E1BFA" w:rsidRPr="00206768" w:rsidRDefault="003E1BFA" w:rsidP="00206768">
            <w:pPr>
              <w:widowControl w:val="0"/>
              <w:tabs>
                <w:tab w:val="left" w:pos="173"/>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eastAsia="ro-RO"/>
              </w:rPr>
              <w:t>-</w:t>
            </w:r>
            <w:r w:rsidRPr="00206768">
              <w:rPr>
                <w:rFonts w:ascii="Times New Roman" w:hAnsi="Times New Roman" w:cs="Times New Roman"/>
                <w:sz w:val="24"/>
                <w:szCs w:val="24"/>
                <w:lang w:val="pt-BR" w:eastAsia="ro-RO"/>
              </w:rPr>
              <w:t xml:space="preserve">capacitate şi experienţă de lucru cu voluntarii, în activităţi instructiv-educative şi recreative; </w:t>
            </w:r>
          </w:p>
          <w:p w14:paraId="68E5AD64" w14:textId="77777777" w:rsidR="003E1BFA" w:rsidRPr="00206768" w:rsidRDefault="003E1BFA" w:rsidP="00206768">
            <w:pPr>
              <w:widowControl w:val="0"/>
              <w:tabs>
                <w:tab w:val="left" w:pos="173"/>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-capacitate de colaborare și intera</w:t>
            </w:r>
            <w:r w:rsidR="00105D75" w:rsidRPr="00206768">
              <w:rPr>
                <w:rFonts w:ascii="Times New Roman" w:hAnsi="Times New Roman" w:cs="Times New Roman"/>
                <w:sz w:val="24"/>
                <w:szCs w:val="24"/>
                <w:lang w:val="pt-BR" w:eastAsia="ro-RO"/>
              </w:rPr>
              <w:t>c</w:t>
            </w:r>
            <w:r w:rsidRPr="00206768">
              <w:rPr>
                <w:rFonts w:ascii="Times New Roman" w:hAnsi="Times New Roman" w:cs="Times New Roman"/>
                <w:sz w:val="24"/>
                <w:szCs w:val="24"/>
                <w:lang w:val="pt-BR" w:eastAsia="ro-RO"/>
              </w:rPr>
              <w:t>țiune cu toți actorii sociali;</w:t>
            </w:r>
          </w:p>
          <w:p w14:paraId="4E39C9C4" w14:textId="77777777" w:rsidR="003E1BFA" w:rsidRPr="00206768" w:rsidRDefault="00EB433F" w:rsidP="00206768">
            <w:pPr>
              <w:widowControl w:val="0"/>
              <w:tabs>
                <w:tab w:val="left" w:pos="173"/>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spațiu funcțional și personal specializat pentru servicii de formare continuă;</w:t>
            </w:r>
          </w:p>
          <w:p w14:paraId="19FE4863" w14:textId="77777777" w:rsidR="00EB433F" w:rsidRPr="00206768" w:rsidRDefault="00EB433F" w:rsidP="00206768">
            <w:pPr>
              <w:spacing w:after="0" w:line="360" w:lineRule="auto"/>
              <w:jc w:val="both"/>
              <w:rPr>
                <w:rFonts w:ascii="Times New Roman" w:hAnsi="Times New Roman" w:cs="Times New Roman"/>
                <w:sz w:val="24"/>
                <w:szCs w:val="24"/>
                <w:lang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 xml:space="preserve">serviciul de returnare rapidă a cărților </w:t>
            </w:r>
            <w:r w:rsidR="00105D75" w:rsidRPr="00206768">
              <w:rPr>
                <w:rFonts w:ascii="Times New Roman" w:hAnsi="Times New Roman" w:cs="Times New Roman"/>
                <w:sz w:val="24"/>
                <w:szCs w:val="24"/>
                <w:lang w:val="pt-BR" w:eastAsia="ro-RO"/>
              </w:rPr>
              <w:t>l</w:t>
            </w:r>
            <w:r w:rsidR="003E1BFA" w:rsidRPr="00206768">
              <w:rPr>
                <w:rFonts w:ascii="Times New Roman" w:hAnsi="Times New Roman" w:cs="Times New Roman"/>
                <w:sz w:val="24"/>
                <w:szCs w:val="24"/>
                <w:lang w:val="pt-BR" w:eastAsia="ro-RO"/>
              </w:rPr>
              <w:t>a toate sediile bibliotecii, prin cutiile de returnare</w:t>
            </w:r>
            <w:r w:rsidR="003E1BFA" w:rsidRPr="00206768">
              <w:rPr>
                <w:rFonts w:ascii="Times New Roman" w:hAnsi="Times New Roman" w:cs="Times New Roman"/>
                <w:sz w:val="24"/>
                <w:szCs w:val="24"/>
                <w:lang w:eastAsia="ro-RO"/>
              </w:rPr>
              <w:t>;</w:t>
            </w:r>
          </w:p>
          <w:p w14:paraId="4B2BABD2" w14:textId="77777777" w:rsidR="003E1BFA" w:rsidRPr="00206768" w:rsidRDefault="003E1BFA" w:rsidP="00206768">
            <w:pPr>
              <w:spacing w:after="0" w:line="360" w:lineRule="auto"/>
              <w:jc w:val="both"/>
              <w:rPr>
                <w:rFonts w:ascii="Times New Roman" w:eastAsia="Calibri" w:hAnsi="Times New Roman" w:cs="Times New Roman"/>
                <w:sz w:val="24"/>
                <w:szCs w:val="24"/>
                <w:lang w:val="pt-BR" w:eastAsia="ro-RO"/>
              </w:rPr>
            </w:pPr>
            <w:r w:rsidRPr="00206768">
              <w:rPr>
                <w:rFonts w:ascii="Times New Roman" w:hAnsi="Times New Roman" w:cs="Times New Roman"/>
                <w:sz w:val="24"/>
                <w:szCs w:val="24"/>
                <w:lang w:eastAsia="ro-RO"/>
              </w:rPr>
              <w:t>-</w:t>
            </w:r>
            <w:r w:rsidRPr="00206768">
              <w:rPr>
                <w:rFonts w:ascii="Times New Roman" w:hAnsi="Times New Roman" w:cs="Times New Roman"/>
                <w:sz w:val="24"/>
                <w:szCs w:val="24"/>
                <w:lang w:val="pt-BR" w:eastAsia="ro-RO"/>
              </w:rPr>
              <w:t>facilitarea accesului online la legislația românească;</w:t>
            </w:r>
          </w:p>
          <w:p w14:paraId="656B776C" w14:textId="77777777" w:rsidR="003E1BFA" w:rsidRPr="00206768" w:rsidRDefault="00EB433F" w:rsidP="00206768">
            <w:pPr>
              <w:widowControl w:val="0"/>
              <w:tabs>
                <w:tab w:val="left" w:pos="13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numeroase facilități online pentru utilizatori (cont online, cod QR);</w:t>
            </w:r>
          </w:p>
          <w:p w14:paraId="66D145CB" w14:textId="77777777" w:rsidR="003E1BFA" w:rsidRPr="00206768" w:rsidRDefault="003E1BFA" w:rsidP="00206768">
            <w:pPr>
              <w:widowControl w:val="0"/>
              <w:tabs>
                <w:tab w:val="left" w:pos="13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-inițierea și admini</w:t>
            </w:r>
            <w:r w:rsidR="00EB433F" w:rsidRPr="00206768">
              <w:rPr>
                <w:rFonts w:ascii="Times New Roman" w:hAnsi="Times New Roman" w:cs="Times New Roman"/>
                <w:sz w:val="24"/>
                <w:szCs w:val="24"/>
                <w:lang w:val="pt-BR" w:eastAsia="ro-RO"/>
              </w:rPr>
              <w:t xml:space="preserve">strarea unor site-uri culturale </w:t>
            </w:r>
            <w:r w:rsidRPr="00206768">
              <w:rPr>
                <w:rFonts w:ascii="Times New Roman" w:hAnsi="Times New Roman" w:cs="Times New Roman"/>
                <w:sz w:val="24"/>
                <w:szCs w:val="24"/>
                <w:lang w:val="pt-BR" w:eastAsia="ro-RO"/>
              </w:rPr>
              <w:t>locale :</w:t>
            </w:r>
            <w:r w:rsidR="0022328D" w:rsidRPr="00206768">
              <w:rPr>
                <w:rFonts w:ascii="Times New Roman" w:hAnsi="Times New Roman" w:cs="Times New Roman"/>
                <w:sz w:val="24"/>
                <w:szCs w:val="24"/>
                <w:lang w:val="pt-BR" w:eastAsia="ro-RO"/>
              </w:rPr>
              <w:t xml:space="preserve"> </w:t>
            </w:r>
            <w:r w:rsidRPr="00206768">
              <w:rPr>
                <w:rFonts w:ascii="Times New Roman" w:hAnsi="Times New Roman" w:cs="Times New Roman"/>
                <w:sz w:val="24"/>
                <w:szCs w:val="24"/>
                <w:lang w:val="pt-BR" w:eastAsia="ro-RO"/>
              </w:rPr>
              <w:t xml:space="preserve"> </w:t>
            </w:r>
            <w:hyperlink r:id="rId11" w:history="1">
              <w:r w:rsidRPr="00206768">
                <w:rPr>
                  <w:rStyle w:val="Hyperlink"/>
                  <w:rFonts w:ascii="Times New Roman" w:hAnsi="Times New Roman" w:cs="Times New Roman"/>
                  <w:color w:val="auto"/>
                  <w:sz w:val="24"/>
                  <w:szCs w:val="24"/>
                  <w:lang w:val="pt-BR" w:eastAsia="ro-RO"/>
                </w:rPr>
                <w:t>www.memorielocalavrancea.ro</w:t>
              </w:r>
            </w:hyperlink>
          </w:p>
          <w:p w14:paraId="056F7B9B" w14:textId="77777777" w:rsidR="003E1BFA" w:rsidRPr="00206768" w:rsidRDefault="00451658" w:rsidP="00206768">
            <w:pPr>
              <w:widowControl w:val="0"/>
              <w:tabs>
                <w:tab w:val="left" w:pos="1392"/>
              </w:tabs>
              <w:spacing w:after="0" w:line="360" w:lineRule="auto"/>
              <w:jc w:val="both"/>
              <w:rPr>
                <w:rFonts w:ascii="Times New Roman" w:hAnsi="Times New Roman" w:cs="Times New Roman"/>
                <w:sz w:val="24"/>
                <w:szCs w:val="24"/>
                <w:lang w:val="pt-BR" w:eastAsia="ro-RO"/>
              </w:rPr>
            </w:pPr>
            <w:hyperlink r:id="rId12" w:history="1">
              <w:r w:rsidR="003E1BFA" w:rsidRPr="00206768">
                <w:rPr>
                  <w:rStyle w:val="Hyperlink"/>
                  <w:rFonts w:ascii="Times New Roman" w:hAnsi="Times New Roman" w:cs="Times New Roman"/>
                  <w:color w:val="auto"/>
                  <w:sz w:val="24"/>
                  <w:szCs w:val="24"/>
                  <w:lang w:val="pt-BR" w:eastAsia="ro-RO"/>
                </w:rPr>
                <w:t>www.oanadianarenea.ro</w:t>
              </w:r>
            </w:hyperlink>
            <w:r w:rsidR="003E1BFA" w:rsidRPr="00206768">
              <w:rPr>
                <w:rFonts w:ascii="Times New Roman" w:hAnsi="Times New Roman" w:cs="Times New Roman"/>
                <w:sz w:val="24"/>
                <w:szCs w:val="24"/>
                <w:lang w:val="pt-BR" w:eastAsia="ro-RO"/>
              </w:rPr>
              <w:t xml:space="preserve">, </w:t>
            </w:r>
            <w:hyperlink r:id="rId13" w:history="1">
              <w:r w:rsidR="003E1BFA" w:rsidRPr="00206768">
                <w:rPr>
                  <w:rStyle w:val="Hyperlink"/>
                  <w:rFonts w:ascii="Times New Roman" w:hAnsi="Times New Roman" w:cs="Times New Roman"/>
                  <w:color w:val="auto"/>
                  <w:sz w:val="24"/>
                  <w:szCs w:val="24"/>
                  <w:lang w:val="pt-BR" w:eastAsia="ro-RO"/>
                </w:rPr>
                <w:t>www.leonkalustian.ro</w:t>
              </w:r>
            </w:hyperlink>
            <w:r w:rsidR="003E1BFA" w:rsidRPr="00206768">
              <w:rPr>
                <w:rFonts w:ascii="Times New Roman" w:hAnsi="Times New Roman" w:cs="Times New Roman"/>
                <w:sz w:val="24"/>
                <w:szCs w:val="24"/>
                <w:lang w:val="pt-BR" w:eastAsia="ro-RO"/>
              </w:rPr>
              <w:t xml:space="preserve">; </w:t>
            </w:r>
          </w:p>
          <w:p w14:paraId="20E58A47" w14:textId="77777777" w:rsidR="003E1BFA" w:rsidRPr="00206768" w:rsidRDefault="00EB433F" w:rsidP="00206768">
            <w:pPr>
              <w:widowControl w:val="0"/>
              <w:tabs>
                <w:tab w:val="left" w:pos="13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 xml:space="preserve">buna colaborare cu autorităţile judeţene; </w:t>
            </w:r>
          </w:p>
          <w:p w14:paraId="20F69CA3" w14:textId="77777777" w:rsidR="003E1BFA" w:rsidRPr="00206768" w:rsidRDefault="00EB433F" w:rsidP="00206768">
            <w:pPr>
              <w:widowControl w:val="0"/>
              <w:tabs>
                <w:tab w:val="left" w:pos="13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buna colaborare cu mass- media;</w:t>
            </w:r>
          </w:p>
          <w:p w14:paraId="2FE3E0B3" w14:textId="77777777" w:rsidR="003E1BFA" w:rsidRPr="00206768" w:rsidRDefault="003E1BFA" w:rsidP="00206768">
            <w:pPr>
              <w:widowControl w:val="0"/>
              <w:tabs>
                <w:tab w:val="left" w:pos="13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-capacitatea de a crea produse culturale de calitate;</w:t>
            </w:r>
          </w:p>
          <w:p w14:paraId="542FF171" w14:textId="77777777" w:rsidR="003E1BFA" w:rsidRPr="00206768" w:rsidRDefault="00EB433F" w:rsidP="00206768">
            <w:pPr>
              <w:widowControl w:val="0"/>
              <w:tabs>
                <w:tab w:val="left" w:pos="13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imaginea pozitivă a instituţiei pe plan local, judeţean, regional şi naţional;</w:t>
            </w:r>
          </w:p>
          <w:p w14:paraId="4E4E61A7" w14:textId="77777777" w:rsidR="003E1BFA" w:rsidRPr="00206768" w:rsidRDefault="00EB433F" w:rsidP="00206768">
            <w:pPr>
              <w:widowControl w:val="0"/>
              <w:tabs>
                <w:tab w:val="left" w:pos="1392"/>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apartenenţa bibliotecii, ca membru, la Asociația Națională a Bibliotecarilor și Bibliotecilor Publice din România</w:t>
            </w:r>
            <w:r w:rsidRPr="00206768">
              <w:rPr>
                <w:rFonts w:ascii="Times New Roman" w:hAnsi="Times New Roman" w:cs="Times New Roman"/>
                <w:sz w:val="24"/>
                <w:szCs w:val="24"/>
                <w:lang w:val="pt-BR" w:eastAsia="ro-RO"/>
              </w:rPr>
              <w:t>.</w:t>
            </w:r>
          </w:p>
        </w:tc>
        <w:tc>
          <w:tcPr>
            <w:tcW w:w="4806" w:type="dxa"/>
            <w:tcBorders>
              <w:top w:val="single" w:sz="4" w:space="0" w:color="000000"/>
              <w:left w:val="single" w:sz="4" w:space="0" w:color="000000"/>
              <w:bottom w:val="single" w:sz="4" w:space="0" w:color="000000"/>
              <w:right w:val="single" w:sz="4" w:space="0" w:color="000000"/>
            </w:tcBorders>
          </w:tcPr>
          <w:p w14:paraId="30052932" w14:textId="77777777" w:rsidR="003E1BFA" w:rsidRPr="00206768" w:rsidRDefault="003E1BFA" w:rsidP="00206768">
            <w:pPr>
              <w:widowControl w:val="0"/>
              <w:numPr>
                <w:ilvl w:val="0"/>
                <w:numId w:val="5"/>
              </w:numPr>
              <w:tabs>
                <w:tab w:val="left" w:pos="24"/>
              </w:tabs>
              <w:spacing w:after="0" w:line="360" w:lineRule="auto"/>
              <w:ind w:hanging="480"/>
              <w:jc w:val="both"/>
              <w:rPr>
                <w:rFonts w:ascii="Times New Roman" w:hAnsi="Times New Roman" w:cs="Times New Roman"/>
                <w:sz w:val="24"/>
                <w:szCs w:val="24"/>
                <w:lang w:val="ro-RO" w:eastAsia="ro-RO"/>
              </w:rPr>
            </w:pPr>
            <w:r w:rsidRPr="00206768">
              <w:rPr>
                <w:rFonts w:ascii="Times New Roman" w:hAnsi="Times New Roman" w:cs="Times New Roman"/>
                <w:sz w:val="24"/>
                <w:szCs w:val="24"/>
                <w:lang w:val="pt-BR" w:eastAsia="ro-RO"/>
              </w:rPr>
              <w:t>-</w:t>
            </w:r>
            <w:r w:rsidRPr="00206768">
              <w:rPr>
                <w:rFonts w:ascii="Times New Roman" w:hAnsi="Times New Roman" w:cs="Times New Roman"/>
                <w:sz w:val="24"/>
                <w:szCs w:val="24"/>
                <w:lang w:eastAsia="ro-RO"/>
              </w:rPr>
              <w:t>lipsa personalului specializat în relații publice și marketingul de bibliotecă;</w:t>
            </w:r>
          </w:p>
          <w:p w14:paraId="510A41B9" w14:textId="77777777" w:rsidR="003E1BFA" w:rsidRPr="00206768" w:rsidRDefault="003E1BFA" w:rsidP="00206768">
            <w:pPr>
              <w:widowControl w:val="0"/>
              <w:numPr>
                <w:ilvl w:val="0"/>
                <w:numId w:val="5"/>
              </w:numPr>
              <w:tabs>
                <w:tab w:val="left" w:pos="24"/>
              </w:tabs>
              <w:spacing w:after="0" w:line="360" w:lineRule="auto"/>
              <w:ind w:hanging="480"/>
              <w:jc w:val="both"/>
              <w:rPr>
                <w:rFonts w:ascii="Times New Roman" w:hAnsi="Times New Roman" w:cs="Times New Roman"/>
                <w:sz w:val="24"/>
                <w:szCs w:val="24"/>
                <w:lang w:val="ro-RO" w:eastAsia="ro-RO"/>
              </w:rPr>
            </w:pPr>
            <w:r w:rsidRPr="00206768">
              <w:rPr>
                <w:rFonts w:ascii="Times New Roman" w:hAnsi="Times New Roman" w:cs="Times New Roman"/>
                <w:sz w:val="24"/>
                <w:szCs w:val="24"/>
                <w:lang w:eastAsia="ro-RO"/>
              </w:rPr>
              <w:t>-lipsa personalului specializat în atragerea de fonduri prin proiecte;</w:t>
            </w:r>
          </w:p>
          <w:p w14:paraId="118838E4" w14:textId="77777777" w:rsidR="003E1BFA" w:rsidRPr="00206768" w:rsidRDefault="003E1BFA" w:rsidP="00206768">
            <w:pPr>
              <w:widowControl w:val="0"/>
              <w:tabs>
                <w:tab w:val="left" w:pos="24"/>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-spații insuficiente pentru dezvoltarea colecțiilor;</w:t>
            </w:r>
          </w:p>
          <w:p w14:paraId="31FB3EC6" w14:textId="77777777" w:rsidR="003E1BFA" w:rsidRPr="00206768" w:rsidRDefault="003E1BFA" w:rsidP="00206768">
            <w:pPr>
              <w:widowControl w:val="0"/>
              <w:tabs>
                <w:tab w:val="left" w:pos="24"/>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 xml:space="preserve">-echipamente tehnologice ce necesită actualizare; </w:t>
            </w:r>
          </w:p>
          <w:p w14:paraId="0EA3F166" w14:textId="77777777" w:rsidR="003E1BFA" w:rsidRPr="00206768" w:rsidRDefault="003E1BFA" w:rsidP="00206768">
            <w:pPr>
              <w:widowControl w:val="0"/>
              <w:tabs>
                <w:tab w:val="left" w:pos="24"/>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-lipsa unui spațiu funcțional pentru întâlniri profesionale și metodice;</w:t>
            </w:r>
          </w:p>
          <w:p w14:paraId="427083C3" w14:textId="77777777" w:rsidR="003E1BFA" w:rsidRPr="00206768" w:rsidRDefault="003E1BFA" w:rsidP="00206768">
            <w:pPr>
              <w:widowControl w:val="0"/>
              <w:tabs>
                <w:tab w:val="left" w:pos="24"/>
                <w:tab w:val="left" w:pos="207"/>
              </w:tabs>
              <w:spacing w:after="0" w:line="360" w:lineRule="auto"/>
              <w:jc w:val="both"/>
              <w:rPr>
                <w:rFonts w:ascii="Times New Roman" w:hAnsi="Times New Roman" w:cs="Times New Roman"/>
                <w:sz w:val="24"/>
                <w:szCs w:val="24"/>
                <w:lang w:val="fr-FR" w:eastAsia="ro-RO"/>
              </w:rPr>
            </w:pPr>
            <w:r w:rsidRPr="00206768">
              <w:rPr>
                <w:rFonts w:ascii="Times New Roman" w:hAnsi="Times New Roman" w:cs="Times New Roman"/>
                <w:sz w:val="24"/>
                <w:szCs w:val="24"/>
                <w:lang w:val="fr-FR" w:eastAsia="ro-RO"/>
              </w:rPr>
              <w:t>-imposibilitatea accesului liber la raft pentru toate colecțiile și unitățile de bibliotecă din lipsă de</w:t>
            </w:r>
            <w:r w:rsidR="00D977EE" w:rsidRPr="00206768">
              <w:rPr>
                <w:rFonts w:ascii="Times New Roman" w:hAnsi="Times New Roman" w:cs="Times New Roman"/>
                <w:sz w:val="24"/>
                <w:szCs w:val="24"/>
                <w:lang w:val="fr-FR" w:eastAsia="ro-RO"/>
              </w:rPr>
              <w:t xml:space="preserve"> </w:t>
            </w:r>
            <w:r w:rsidRPr="00206768">
              <w:rPr>
                <w:rFonts w:ascii="Times New Roman" w:hAnsi="Times New Roman" w:cs="Times New Roman"/>
                <w:sz w:val="24"/>
                <w:szCs w:val="24"/>
                <w:lang w:val="fr-FR" w:eastAsia="ro-RO"/>
              </w:rPr>
              <w:t>spațiu;</w:t>
            </w:r>
          </w:p>
          <w:p w14:paraId="717BA209" w14:textId="77777777" w:rsidR="003E1BFA" w:rsidRPr="00206768" w:rsidRDefault="00EB433F" w:rsidP="00206768">
            <w:pPr>
              <w:widowControl w:val="0"/>
              <w:tabs>
                <w:tab w:val="left" w:pos="24"/>
                <w:tab w:val="left" w:pos="207"/>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accesul limitat al utilizatorilor și beneficiarilor la serviciile Bibliotecii din cauza prelungirii crizei pandemice;</w:t>
            </w:r>
          </w:p>
          <w:p w14:paraId="2F041713" w14:textId="77777777" w:rsidR="003E1BFA" w:rsidRPr="00206768" w:rsidRDefault="003E1BFA" w:rsidP="00206768">
            <w:pPr>
              <w:widowControl w:val="0"/>
              <w:tabs>
                <w:tab w:val="left" w:pos="24"/>
                <w:tab w:val="left" w:pos="207"/>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-lipsa locurilor de parcare pentru public la toate sediile bibliotecii;</w:t>
            </w:r>
          </w:p>
          <w:p w14:paraId="4AF60BA5" w14:textId="77777777" w:rsidR="003E1BFA" w:rsidRPr="00206768" w:rsidRDefault="003E1BFA" w:rsidP="00206768">
            <w:pPr>
              <w:widowControl w:val="0"/>
              <w:tabs>
                <w:tab w:val="left" w:pos="24"/>
                <w:tab w:val="left" w:pos="207"/>
              </w:tabs>
              <w:spacing w:after="0" w:line="360" w:lineRule="auto"/>
              <w:jc w:val="both"/>
              <w:rPr>
                <w:rFonts w:ascii="Times New Roman" w:hAnsi="Times New Roman" w:cs="Times New Roman"/>
                <w:sz w:val="24"/>
                <w:szCs w:val="24"/>
                <w:lang w:val="fr-FR" w:eastAsia="ro-RO"/>
              </w:rPr>
            </w:pPr>
            <w:r w:rsidRPr="00206768">
              <w:rPr>
                <w:rFonts w:ascii="Times New Roman" w:hAnsi="Times New Roman" w:cs="Times New Roman"/>
                <w:sz w:val="24"/>
                <w:szCs w:val="24"/>
                <w:lang w:val="fr-FR" w:eastAsia="ro-RO"/>
              </w:rPr>
              <w:t>-inexistența unor filiale ale bibliotecii în unele cartiere mari ale</w:t>
            </w:r>
            <w:r w:rsidR="00D977EE" w:rsidRPr="00206768">
              <w:rPr>
                <w:rFonts w:ascii="Times New Roman" w:hAnsi="Times New Roman" w:cs="Times New Roman"/>
                <w:sz w:val="24"/>
                <w:szCs w:val="24"/>
                <w:lang w:val="fr-FR" w:eastAsia="ro-RO"/>
              </w:rPr>
              <w:t xml:space="preserve"> orașului:</w:t>
            </w:r>
            <w:r w:rsidR="00105D75" w:rsidRPr="00206768">
              <w:rPr>
                <w:rFonts w:ascii="Times New Roman" w:hAnsi="Times New Roman" w:cs="Times New Roman"/>
                <w:sz w:val="24"/>
                <w:szCs w:val="24"/>
                <w:lang w:val="fr-FR" w:eastAsia="ro-RO"/>
              </w:rPr>
              <w:t xml:space="preserve"> Obor, Mândrești, Bahne;</w:t>
            </w:r>
          </w:p>
          <w:p w14:paraId="5C298751" w14:textId="77777777" w:rsidR="003E1BFA" w:rsidRPr="00206768" w:rsidRDefault="003E1BFA" w:rsidP="00206768">
            <w:pPr>
              <w:widowControl w:val="0"/>
              <w:tabs>
                <w:tab w:val="left" w:pos="24"/>
                <w:tab w:val="left" w:pos="207"/>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-funcționar</w:t>
            </w:r>
            <w:r w:rsidR="0054769F" w:rsidRPr="00206768">
              <w:rPr>
                <w:rFonts w:ascii="Times New Roman" w:hAnsi="Times New Roman" w:cs="Times New Roman"/>
                <w:sz w:val="24"/>
                <w:szCs w:val="24"/>
                <w:lang w:val="pt-BR" w:eastAsia="ro-RO"/>
              </w:rPr>
              <w:t>ea în mai multe sedii disparate.</w:t>
            </w:r>
          </w:p>
          <w:p w14:paraId="4039081E" w14:textId="77777777" w:rsidR="003E1BFA" w:rsidRPr="00206768" w:rsidRDefault="003E1BFA" w:rsidP="00206768">
            <w:pPr>
              <w:widowControl w:val="0"/>
              <w:tabs>
                <w:tab w:val="left" w:pos="2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 xml:space="preserve"> </w:t>
            </w:r>
          </w:p>
          <w:p w14:paraId="66F92AA2"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7FE56A7B"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1F32E486"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7E75BB9F"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5ABC5E4"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29D36A83"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2EA9DD49"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59B0E1D"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8794B25"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1044B7C4"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374A8E34"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23E3CFA"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8B625B9"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2ED2216B"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E58DF56"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27CBB70"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62F7F52"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27343925"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1980F771"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3A169F8"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26B003F"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3DF550B8"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72688E6"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C5EA22A"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5801175"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1D2A7412"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0B3A3B8"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69C80C5"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3D04BE83"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7A0D8EB9"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752935B5"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8FE4D2D"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5EE38AE4"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5A543AF9"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C673CBE"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4F924081"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38C17BE4"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71BAAA4C"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212428F6"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34428E2"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8E10C76"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1CA80B13"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75BD9A36"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05D2004F"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p>
          <w:p w14:paraId="64627F62" w14:textId="77777777" w:rsidR="003E1BFA" w:rsidRPr="00206768" w:rsidRDefault="003E1BFA" w:rsidP="00206768">
            <w:pPr>
              <w:widowControl w:val="0"/>
              <w:tabs>
                <w:tab w:val="left" w:pos="24"/>
              </w:tabs>
              <w:spacing w:after="0" w:line="360" w:lineRule="auto"/>
              <w:jc w:val="both"/>
              <w:rPr>
                <w:rFonts w:ascii="Times New Roman" w:hAnsi="Times New Roman" w:cs="Times New Roman"/>
                <w:b/>
                <w:bCs/>
                <w:sz w:val="24"/>
                <w:szCs w:val="24"/>
                <w:lang w:val="pt-BR" w:eastAsia="ro-RO"/>
              </w:rPr>
            </w:pPr>
            <w:r w:rsidRPr="00206768">
              <w:rPr>
                <w:rFonts w:ascii="Times New Roman" w:hAnsi="Times New Roman" w:cs="Times New Roman"/>
                <w:i/>
                <w:iCs/>
                <w:sz w:val="24"/>
                <w:szCs w:val="24"/>
                <w:lang w:val="fr-FR" w:eastAsia="ro-RO"/>
              </w:rPr>
              <w:t xml:space="preserve"> </w:t>
            </w:r>
          </w:p>
        </w:tc>
      </w:tr>
    </w:tbl>
    <w:p w14:paraId="582DB2F3" w14:textId="77777777" w:rsidR="003E1BFA" w:rsidRPr="00206768" w:rsidRDefault="003E1BFA" w:rsidP="00206768">
      <w:pPr>
        <w:widowControl w:val="0"/>
        <w:spacing w:before="120" w:after="0" w:line="360" w:lineRule="auto"/>
        <w:jc w:val="both"/>
        <w:rPr>
          <w:rFonts w:ascii="Times New Roman" w:hAnsi="Times New Roman" w:cs="Times New Roman"/>
          <w:sz w:val="24"/>
          <w:szCs w:val="24"/>
          <w:lang w:val="ro-RO" w:eastAsia="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7"/>
        <w:gridCol w:w="4814"/>
      </w:tblGrid>
      <w:tr w:rsidR="003E1BFA" w:rsidRPr="00206768" w14:paraId="481F4A36" w14:textId="77777777" w:rsidTr="00EB433F">
        <w:tc>
          <w:tcPr>
            <w:tcW w:w="4388" w:type="dxa"/>
            <w:tcBorders>
              <w:top w:val="single" w:sz="4" w:space="0" w:color="000000"/>
              <w:left w:val="single" w:sz="4" w:space="0" w:color="000000"/>
              <w:bottom w:val="single" w:sz="4" w:space="0" w:color="000000"/>
              <w:right w:val="single" w:sz="4" w:space="0" w:color="000000"/>
            </w:tcBorders>
            <w:hideMark/>
          </w:tcPr>
          <w:p w14:paraId="6C36F947" w14:textId="77777777" w:rsidR="003E1BFA" w:rsidRPr="00206768" w:rsidRDefault="003E1BFA" w:rsidP="00206768">
            <w:pPr>
              <w:widowControl w:val="0"/>
              <w:spacing w:before="120" w:after="0" w:line="360" w:lineRule="auto"/>
              <w:jc w:val="both"/>
              <w:rPr>
                <w:rFonts w:ascii="Times New Roman" w:hAnsi="Times New Roman" w:cs="Times New Roman"/>
                <w:b/>
                <w:bCs/>
                <w:sz w:val="24"/>
                <w:szCs w:val="24"/>
                <w:lang w:val="en-GB" w:eastAsia="ro-RO"/>
              </w:rPr>
            </w:pPr>
            <w:r w:rsidRPr="00206768">
              <w:rPr>
                <w:rFonts w:ascii="Times New Roman" w:hAnsi="Times New Roman" w:cs="Times New Roman"/>
                <w:b/>
                <w:bCs/>
                <w:sz w:val="24"/>
                <w:szCs w:val="24"/>
                <w:lang w:val="en-GB" w:eastAsia="ro-RO"/>
              </w:rPr>
              <w:t>Oportunități</w:t>
            </w:r>
          </w:p>
        </w:tc>
        <w:tc>
          <w:tcPr>
            <w:tcW w:w="4815" w:type="dxa"/>
            <w:tcBorders>
              <w:top w:val="single" w:sz="4" w:space="0" w:color="000000"/>
              <w:left w:val="single" w:sz="4" w:space="0" w:color="000000"/>
              <w:bottom w:val="single" w:sz="4" w:space="0" w:color="000000"/>
              <w:right w:val="single" w:sz="4" w:space="0" w:color="000000"/>
            </w:tcBorders>
            <w:hideMark/>
          </w:tcPr>
          <w:p w14:paraId="1406134E" w14:textId="77777777" w:rsidR="003E1BFA" w:rsidRPr="00206768" w:rsidRDefault="003E1BFA" w:rsidP="00206768">
            <w:pPr>
              <w:widowControl w:val="0"/>
              <w:spacing w:before="120" w:after="0" w:line="360" w:lineRule="auto"/>
              <w:jc w:val="both"/>
              <w:rPr>
                <w:rFonts w:ascii="Times New Roman" w:hAnsi="Times New Roman" w:cs="Times New Roman"/>
                <w:b/>
                <w:bCs/>
                <w:sz w:val="24"/>
                <w:szCs w:val="24"/>
                <w:lang w:val="en-GB" w:eastAsia="ro-RO"/>
              </w:rPr>
            </w:pPr>
            <w:r w:rsidRPr="00206768">
              <w:rPr>
                <w:rFonts w:ascii="Times New Roman" w:hAnsi="Times New Roman" w:cs="Times New Roman"/>
                <w:b/>
                <w:bCs/>
                <w:sz w:val="24"/>
                <w:szCs w:val="24"/>
                <w:lang w:val="en-GB" w:eastAsia="ro-RO"/>
              </w:rPr>
              <w:t>Amenințări</w:t>
            </w:r>
          </w:p>
        </w:tc>
      </w:tr>
      <w:tr w:rsidR="003E1BFA" w:rsidRPr="00206768" w14:paraId="47BE7292" w14:textId="77777777" w:rsidTr="00EB433F">
        <w:tc>
          <w:tcPr>
            <w:tcW w:w="4388" w:type="dxa"/>
            <w:tcBorders>
              <w:top w:val="single" w:sz="4" w:space="0" w:color="000000"/>
              <w:left w:val="single" w:sz="4" w:space="0" w:color="000000"/>
              <w:bottom w:val="single" w:sz="4" w:space="0" w:color="000000"/>
              <w:right w:val="single" w:sz="4" w:space="0" w:color="000000"/>
            </w:tcBorders>
            <w:hideMark/>
          </w:tcPr>
          <w:p w14:paraId="736EE044" w14:textId="77777777" w:rsidR="003E1BFA" w:rsidRPr="00206768" w:rsidRDefault="003E1BFA"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-posibilitatea lărgirii pieţei de utilizatori prin creşterea și diversificarea ofertelor bibliotecii de informare şi comunicare online;</w:t>
            </w:r>
          </w:p>
          <w:p w14:paraId="7F9E8B0F" w14:textId="77777777" w:rsidR="003E1BFA" w:rsidRPr="00206768" w:rsidRDefault="00EB433F"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disponibilitatea instituțiilor culturale, din învățământ și a altor instituții pentru încheierea de parteneriate cu biblioteca;</w:t>
            </w:r>
          </w:p>
          <w:p w14:paraId="0049B01F" w14:textId="77777777" w:rsidR="003E1BFA" w:rsidRPr="00206768" w:rsidRDefault="003E1BFA" w:rsidP="00206768">
            <w:pPr>
              <w:widowControl w:val="0"/>
              <w:tabs>
                <w:tab w:val="left" w:pos="19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-existenţa resurselor proprii umane și materiale privind derularea unor programe de dezvoltare profesională, în Centrul  de Formare al bibliotecii;</w:t>
            </w:r>
          </w:p>
          <w:p w14:paraId="25F63782" w14:textId="77777777" w:rsidR="003E1BFA" w:rsidRPr="00206768" w:rsidRDefault="00EB433F" w:rsidP="00206768">
            <w:pPr>
              <w:widowControl w:val="0"/>
              <w:tabs>
                <w:tab w:val="left" w:pos="-11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școala online a oferit bibliotecii posibilitatea dezvoltării unor conținuturi online culturale și educaționale de calitate;</w:t>
            </w:r>
          </w:p>
          <w:p w14:paraId="71BC2A13" w14:textId="77777777" w:rsidR="003E1BFA" w:rsidRPr="00206768" w:rsidRDefault="00EB433F" w:rsidP="00206768">
            <w:pPr>
              <w:widowControl w:val="0"/>
              <w:tabs>
                <w:tab w:val="left" w:pos="-11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nevoia crescută de dezvoltare a unor abilități și cunoștințe mai ales la micii școlari, a stimulat crearea unor modalități constructive de petrecere a timpului liber la toate secțiile bibliotecii;</w:t>
            </w:r>
          </w:p>
          <w:p w14:paraId="5AA71DCD" w14:textId="77777777" w:rsidR="003E1BFA" w:rsidRPr="00206768" w:rsidRDefault="003E1BFA" w:rsidP="00206768">
            <w:pPr>
              <w:widowControl w:val="0"/>
              <w:tabs>
                <w:tab w:val="left" w:pos="-11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-piață editorială ofertantă;</w:t>
            </w:r>
          </w:p>
          <w:p w14:paraId="582F27E6" w14:textId="77777777" w:rsidR="003E1BFA" w:rsidRPr="00206768" w:rsidRDefault="00105D75" w:rsidP="00206768">
            <w:pPr>
              <w:widowControl w:val="0"/>
              <w:tabs>
                <w:tab w:val="left" w:pos="18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utilizarea în proiectele bibliotecii, în mod gratuit, a studioului de înregistrări „Demostene” a Fundației pentru nevăzători „Cartea călătoare”;</w:t>
            </w:r>
          </w:p>
          <w:p w14:paraId="241A8802" w14:textId="77777777" w:rsidR="003E1BFA" w:rsidRPr="00206768" w:rsidRDefault="003E1BFA" w:rsidP="00206768">
            <w:pPr>
              <w:widowControl w:val="0"/>
              <w:tabs>
                <w:tab w:val="left" w:pos="20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-existenţa unor programe de formare profesională la nivel naţional;</w:t>
            </w:r>
          </w:p>
          <w:p w14:paraId="28E08C52" w14:textId="77777777" w:rsidR="003E1BFA" w:rsidRPr="00206768" w:rsidRDefault="003E1BFA"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-preocuparea Consiliului Județean Vrancea pentru reabilitarea sediului Sălii de Lectură a Bibliotecii;</w:t>
            </w:r>
          </w:p>
          <w:p w14:paraId="4973E63A" w14:textId="77777777" w:rsidR="003E1BFA" w:rsidRPr="00206768" w:rsidRDefault="003E1BFA" w:rsidP="00206768">
            <w:pPr>
              <w:widowControl w:val="0"/>
              <w:tabs>
                <w:tab w:val="left" w:pos="20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-preocuparea Consilului Județean Vrancea pentru adoptarea unei noi Strategii de dezvoltare a județului, punând un accent deosebit pe diversitatea serviciilor culturale oferite cetățenilor;</w:t>
            </w:r>
          </w:p>
          <w:p w14:paraId="7E542100" w14:textId="77777777" w:rsidR="003E1BFA" w:rsidRPr="00206768" w:rsidRDefault="003E1BFA" w:rsidP="00206768">
            <w:pPr>
              <w:widowControl w:val="0"/>
              <w:tabs>
                <w:tab w:val="left" w:pos="202"/>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-tendinţa de dezvoltare a turismului cultural al orașului Focșani, precum și al județului Vrancea;</w:t>
            </w:r>
          </w:p>
          <w:p w14:paraId="7C82E659" w14:textId="77777777" w:rsidR="003E1BFA" w:rsidRPr="00206768" w:rsidRDefault="003E1BFA" w:rsidP="00206768">
            <w:pPr>
              <w:widowControl w:val="0"/>
              <w:tabs>
                <w:tab w:val="left" w:pos="-11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i/>
                <w:iCs/>
                <w:sz w:val="24"/>
                <w:szCs w:val="24"/>
                <w:lang w:val="pt-BR" w:eastAsia="ro-RO"/>
              </w:rPr>
              <w:t>-</w:t>
            </w:r>
            <w:r w:rsidRPr="00206768">
              <w:rPr>
                <w:rFonts w:ascii="Times New Roman" w:hAnsi="Times New Roman" w:cs="Times New Roman"/>
                <w:sz w:val="24"/>
                <w:szCs w:val="24"/>
                <w:lang w:val="pt-BR" w:eastAsia="ro-RO"/>
              </w:rPr>
              <w:t>piață culturală în creștere, cu posibilități de parteneriat în rândul instituțiilor publice și private;</w:t>
            </w:r>
          </w:p>
          <w:p w14:paraId="44CBCD28" w14:textId="77777777" w:rsidR="003E1BFA" w:rsidRPr="00206768" w:rsidRDefault="003E1BFA" w:rsidP="00206768">
            <w:pPr>
              <w:widowControl w:val="0"/>
              <w:tabs>
                <w:tab w:val="left" w:pos="-11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-deschiderea la Focșani a  celor două filiale ale Universității „Alexandru Ioan Cuza” din Iași și a Universității din București;</w:t>
            </w:r>
          </w:p>
          <w:p w14:paraId="598A55DD" w14:textId="77777777" w:rsidR="003E1BFA" w:rsidRPr="00206768" w:rsidRDefault="003E1BFA" w:rsidP="00206768">
            <w:pPr>
              <w:widowControl w:val="0"/>
              <w:tabs>
                <w:tab w:val="left" w:pos="-11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-creșterea numărului de parteneriate la nivel local, național și internațional;</w:t>
            </w:r>
          </w:p>
          <w:p w14:paraId="2B0CF36D" w14:textId="77777777" w:rsidR="003E1BFA" w:rsidRPr="00206768" w:rsidRDefault="003E1BFA" w:rsidP="00206768">
            <w:pPr>
              <w:widowControl w:val="0"/>
              <w:tabs>
                <w:tab w:val="left" w:pos="258"/>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-societate civilă activă şi prezentă, cu posibilităţi de parteneriate şi proiecte comune;</w:t>
            </w:r>
          </w:p>
          <w:p w14:paraId="2AE364E8" w14:textId="77777777" w:rsidR="003E1BFA" w:rsidRPr="00206768" w:rsidRDefault="003E1BFA" w:rsidP="00206768">
            <w:pPr>
              <w:widowControl w:val="0"/>
              <w:tabs>
                <w:tab w:val="left" w:pos="262"/>
              </w:tabs>
              <w:spacing w:after="0" w:line="360" w:lineRule="auto"/>
              <w:jc w:val="both"/>
              <w:rPr>
                <w:rFonts w:ascii="Times New Roman" w:hAnsi="Times New Roman" w:cs="Times New Roman"/>
                <w:sz w:val="24"/>
                <w:szCs w:val="24"/>
                <w:lang w:val="fr-FR" w:eastAsia="ro-RO"/>
              </w:rPr>
            </w:pPr>
            <w:r w:rsidRPr="00206768">
              <w:rPr>
                <w:rFonts w:ascii="Times New Roman" w:hAnsi="Times New Roman" w:cs="Times New Roman"/>
                <w:sz w:val="24"/>
                <w:szCs w:val="24"/>
                <w:lang w:val="fr-FR" w:eastAsia="ro-RO"/>
              </w:rPr>
              <w:t>-posibilitatea accesării de fonduri extrabugetare, prin participarea la diferite proiecte</w:t>
            </w:r>
            <w:r w:rsidR="00D977EE" w:rsidRPr="00206768">
              <w:rPr>
                <w:rFonts w:ascii="Times New Roman" w:hAnsi="Times New Roman" w:cs="Times New Roman"/>
                <w:sz w:val="24"/>
                <w:szCs w:val="24"/>
                <w:lang w:val="fr-FR" w:eastAsia="ro-RO"/>
              </w:rPr>
              <w:t>;</w:t>
            </w:r>
          </w:p>
          <w:p w14:paraId="70A2D69E" w14:textId="77777777" w:rsidR="003E1BFA" w:rsidRPr="00206768" w:rsidRDefault="003E1BFA" w:rsidP="00206768">
            <w:pPr>
              <w:widowControl w:val="0"/>
              <w:tabs>
                <w:tab w:val="left" w:pos="262"/>
              </w:tabs>
              <w:spacing w:after="0" w:line="360" w:lineRule="auto"/>
              <w:jc w:val="both"/>
              <w:rPr>
                <w:rFonts w:ascii="Times New Roman" w:hAnsi="Times New Roman" w:cs="Times New Roman"/>
                <w:sz w:val="24"/>
                <w:szCs w:val="24"/>
                <w:lang w:val="fr-FR" w:eastAsia="ro-RO"/>
              </w:rPr>
            </w:pPr>
            <w:r w:rsidRPr="00206768">
              <w:rPr>
                <w:rFonts w:ascii="Times New Roman" w:hAnsi="Times New Roman" w:cs="Times New Roman"/>
                <w:sz w:val="24"/>
                <w:szCs w:val="24"/>
                <w:lang w:val="fr-FR" w:eastAsia="ro-RO"/>
              </w:rPr>
              <w:t>-dezvoltarea relaţiilor profesionale în cadrul reţelei de biblioteci publice la nivel naţional şi internaţional</w:t>
            </w:r>
            <w:r w:rsidR="00AC7E35" w:rsidRPr="00206768">
              <w:rPr>
                <w:rFonts w:ascii="Times New Roman" w:hAnsi="Times New Roman" w:cs="Times New Roman"/>
                <w:sz w:val="24"/>
                <w:szCs w:val="24"/>
                <w:lang w:val="fr-FR" w:eastAsia="ro-RO"/>
              </w:rPr>
              <w:t>,</w:t>
            </w:r>
            <w:r w:rsidRPr="00206768">
              <w:rPr>
                <w:rFonts w:ascii="Times New Roman" w:hAnsi="Times New Roman" w:cs="Times New Roman"/>
                <w:sz w:val="24"/>
                <w:szCs w:val="24"/>
                <w:lang w:val="fr-FR" w:eastAsia="ro-RO"/>
              </w:rPr>
              <w:t xml:space="preserve"> cu posibilitatea de schimb de experienţe şi parteneriate în proiecte comune şi crearea de consorţii de biblioteci;</w:t>
            </w:r>
          </w:p>
          <w:p w14:paraId="32107066" w14:textId="77777777" w:rsidR="003E1BFA" w:rsidRPr="00206768" w:rsidRDefault="003E1BFA" w:rsidP="00206768">
            <w:pPr>
              <w:widowControl w:val="0"/>
              <w:tabs>
                <w:tab w:val="left" w:pos="204"/>
              </w:tabs>
              <w:spacing w:after="0" w:line="360" w:lineRule="auto"/>
              <w:jc w:val="both"/>
              <w:rPr>
                <w:rFonts w:ascii="Times New Roman" w:hAnsi="Times New Roman" w:cs="Times New Roman"/>
                <w:i/>
                <w:iCs/>
                <w:sz w:val="24"/>
                <w:szCs w:val="24"/>
                <w:lang w:val="pt-BR" w:eastAsia="ro-RO"/>
              </w:rPr>
            </w:pPr>
            <w:r w:rsidRPr="00206768">
              <w:rPr>
                <w:rFonts w:ascii="Times New Roman" w:hAnsi="Times New Roman" w:cs="Times New Roman"/>
                <w:sz w:val="24"/>
                <w:szCs w:val="24"/>
                <w:lang w:val="pt-BR" w:eastAsia="ro-RO"/>
              </w:rPr>
              <w:t>-implicarea voluntarilor în dezvoltarea serviciilor de bibliotecă, campanii de informare-educare, atragerea de resurse către bibliotecă.</w:t>
            </w:r>
          </w:p>
        </w:tc>
        <w:tc>
          <w:tcPr>
            <w:tcW w:w="4815" w:type="dxa"/>
            <w:tcBorders>
              <w:top w:val="single" w:sz="4" w:space="0" w:color="000000"/>
              <w:left w:val="single" w:sz="4" w:space="0" w:color="000000"/>
              <w:bottom w:val="single" w:sz="4" w:space="0" w:color="000000"/>
              <w:right w:val="single" w:sz="4" w:space="0" w:color="000000"/>
            </w:tcBorders>
          </w:tcPr>
          <w:p w14:paraId="3BB4BC6A" w14:textId="77777777" w:rsidR="003E1BFA" w:rsidRPr="00206768" w:rsidRDefault="003E1BFA"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-iminenta epuizare a spaţiilor de depozitare a cărților;</w:t>
            </w:r>
          </w:p>
          <w:p w14:paraId="1FAD13AA" w14:textId="77777777" w:rsidR="003E1BFA" w:rsidRPr="00206768" w:rsidRDefault="003E1BFA"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 xml:space="preserve">-boli profesionale din cauza microbilor de pe cărți; </w:t>
            </w:r>
          </w:p>
          <w:p w14:paraId="4DD81C7A" w14:textId="77777777" w:rsidR="003E1BFA" w:rsidRPr="00206768" w:rsidRDefault="00AC7E35"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degradări punctuale ale unor spații de funcționare la clădirile de patrimoniu;</w:t>
            </w:r>
          </w:p>
          <w:p w14:paraId="76C9453D" w14:textId="77777777" w:rsidR="003E1BFA" w:rsidRPr="00206768" w:rsidRDefault="00AC7E35"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 xml:space="preserve">administrarea a 4 sedii, în condițiile unui buget limitat; </w:t>
            </w:r>
          </w:p>
          <w:p w14:paraId="22723BF5" w14:textId="77777777" w:rsidR="003E1BFA" w:rsidRPr="00206768" w:rsidRDefault="00AC7E35" w:rsidP="00206768">
            <w:pPr>
              <w:widowControl w:val="0"/>
              <w:tabs>
                <w:tab w:val="left" w:pos="139"/>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iminenta mutare a sediului din str. Mr. Gh. Sava, ca urmare a reabilitării acestuia</w:t>
            </w:r>
            <w:r w:rsidR="005154E4" w:rsidRPr="00206768">
              <w:rPr>
                <w:rFonts w:ascii="Times New Roman" w:hAnsi="Times New Roman" w:cs="Times New Roman"/>
                <w:sz w:val="24"/>
                <w:szCs w:val="24"/>
                <w:lang w:val="pt-BR" w:eastAsia="ro-RO"/>
              </w:rPr>
              <w:t>;</w:t>
            </w:r>
          </w:p>
          <w:p w14:paraId="1372F727" w14:textId="77777777" w:rsidR="003E1BFA" w:rsidRPr="00206768" w:rsidRDefault="00AC7E35" w:rsidP="00206768">
            <w:pPr>
              <w:widowControl w:val="0"/>
              <w:tabs>
                <w:tab w:val="left" w:pos="204"/>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w:t>
            </w:r>
            <w:r w:rsidR="003E1BFA" w:rsidRPr="00206768">
              <w:rPr>
                <w:rFonts w:ascii="Times New Roman" w:hAnsi="Times New Roman" w:cs="Times New Roman"/>
                <w:sz w:val="24"/>
                <w:szCs w:val="24"/>
                <w:lang w:val="pt-BR" w:eastAsia="ro-RO"/>
              </w:rPr>
              <w:t>limitări bugetare;</w:t>
            </w:r>
          </w:p>
          <w:p w14:paraId="3C806225" w14:textId="77777777" w:rsidR="003E1BFA" w:rsidRPr="00206768" w:rsidRDefault="003E1BFA" w:rsidP="00206768">
            <w:pPr>
              <w:widowControl w:val="0"/>
              <w:tabs>
                <w:tab w:val="left" w:pos="214"/>
              </w:tabs>
              <w:spacing w:after="0" w:line="360" w:lineRule="auto"/>
              <w:jc w:val="both"/>
              <w:rPr>
                <w:rFonts w:ascii="Times New Roman" w:hAnsi="Times New Roman" w:cs="Times New Roman"/>
                <w:b/>
                <w:bCs/>
                <w:sz w:val="24"/>
                <w:szCs w:val="24"/>
                <w:lang w:val="pt-BR" w:eastAsia="ro-RO"/>
              </w:rPr>
            </w:pPr>
            <w:r w:rsidRPr="00206768">
              <w:rPr>
                <w:rFonts w:ascii="Times New Roman" w:hAnsi="Times New Roman" w:cs="Times New Roman"/>
                <w:sz w:val="24"/>
                <w:szCs w:val="24"/>
                <w:lang w:val="pt-BR" w:eastAsia="ro-RO"/>
              </w:rPr>
              <w:t xml:space="preserve">-creșterea prețurilor la energie și combustibili; </w:t>
            </w:r>
          </w:p>
          <w:p w14:paraId="2441EA27" w14:textId="77777777" w:rsidR="003E1BFA" w:rsidRPr="00206768" w:rsidRDefault="003E1BFA" w:rsidP="00206768">
            <w:pPr>
              <w:widowControl w:val="0"/>
              <w:tabs>
                <w:tab w:val="left" w:pos="214"/>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-scăderea interesului pentru studiu în forma clasică (școală, bibliotecă) datorită apariției altor modele de învățare;</w:t>
            </w:r>
          </w:p>
          <w:p w14:paraId="0FC0A34D" w14:textId="77777777" w:rsidR="003E1BFA" w:rsidRPr="00206768" w:rsidRDefault="003E1BFA" w:rsidP="00206768">
            <w:pPr>
              <w:widowControl w:val="0"/>
              <w:tabs>
                <w:tab w:val="left" w:pos="144"/>
              </w:tabs>
              <w:spacing w:after="0" w:line="360" w:lineRule="auto"/>
              <w:jc w:val="both"/>
              <w:rPr>
                <w:rFonts w:ascii="Times New Roman" w:hAnsi="Times New Roman" w:cs="Times New Roman"/>
                <w:sz w:val="24"/>
                <w:szCs w:val="24"/>
                <w:lang w:val="pt-BR" w:eastAsia="ro-RO"/>
              </w:rPr>
            </w:pPr>
            <w:r w:rsidRPr="00206768">
              <w:rPr>
                <w:rFonts w:ascii="Times New Roman" w:hAnsi="Times New Roman" w:cs="Times New Roman"/>
                <w:sz w:val="24"/>
                <w:szCs w:val="24"/>
                <w:lang w:val="pt-BR" w:eastAsia="ro-RO"/>
              </w:rPr>
              <w:t>-concurenţa referinţelor din mediul virtual;</w:t>
            </w:r>
          </w:p>
          <w:p w14:paraId="6C457F3C" w14:textId="77777777" w:rsidR="003E1BFA" w:rsidRPr="00206768" w:rsidRDefault="003E1BFA" w:rsidP="00206768">
            <w:pPr>
              <w:widowControl w:val="0"/>
              <w:tabs>
                <w:tab w:val="left" w:pos="139"/>
              </w:tabs>
              <w:spacing w:after="0" w:line="360" w:lineRule="auto"/>
              <w:jc w:val="both"/>
              <w:rPr>
                <w:rFonts w:ascii="Times New Roman" w:hAnsi="Times New Roman" w:cs="Times New Roman"/>
                <w:sz w:val="24"/>
                <w:szCs w:val="24"/>
                <w:lang w:val="fr-FR" w:eastAsia="ro-RO"/>
              </w:rPr>
            </w:pPr>
            <w:r w:rsidRPr="00206768">
              <w:rPr>
                <w:rFonts w:ascii="Times New Roman" w:hAnsi="Times New Roman" w:cs="Times New Roman"/>
                <w:sz w:val="24"/>
                <w:szCs w:val="24"/>
                <w:lang w:val="fr-FR" w:eastAsia="ro-RO"/>
              </w:rPr>
              <w:t>-evoluţia rapidă a tehnologiei informaţiei.</w:t>
            </w:r>
          </w:p>
          <w:p w14:paraId="412F1ED4" w14:textId="77777777" w:rsidR="003E1BFA" w:rsidRPr="00206768" w:rsidRDefault="003E1BFA" w:rsidP="00206768">
            <w:pPr>
              <w:widowControl w:val="0"/>
              <w:tabs>
                <w:tab w:val="left" w:pos="214"/>
              </w:tabs>
              <w:spacing w:after="0" w:line="360" w:lineRule="auto"/>
              <w:jc w:val="both"/>
              <w:rPr>
                <w:rFonts w:ascii="Times New Roman" w:hAnsi="Times New Roman" w:cs="Times New Roman"/>
                <w:i/>
                <w:iCs/>
                <w:sz w:val="24"/>
                <w:szCs w:val="24"/>
                <w:lang w:val="fr-FR" w:eastAsia="ro-RO"/>
              </w:rPr>
            </w:pPr>
          </w:p>
        </w:tc>
      </w:tr>
    </w:tbl>
    <w:p w14:paraId="703E36C9" w14:textId="77777777" w:rsidR="003E1BFA" w:rsidRPr="00206768" w:rsidRDefault="003E1BFA" w:rsidP="00206768">
      <w:pPr>
        <w:spacing w:after="0" w:line="360" w:lineRule="auto"/>
        <w:jc w:val="both"/>
        <w:rPr>
          <w:rFonts w:ascii="Times New Roman" w:hAnsi="Times New Roman" w:cs="Times New Roman"/>
          <w:sz w:val="24"/>
          <w:szCs w:val="24"/>
          <w:lang w:val="fr-FR"/>
        </w:rPr>
      </w:pPr>
    </w:p>
    <w:p w14:paraId="1DC89E81" w14:textId="77777777" w:rsidR="003E1BFA" w:rsidRPr="00206768" w:rsidRDefault="003E1BFA" w:rsidP="00206768">
      <w:pPr>
        <w:spacing w:after="0" w:line="360" w:lineRule="auto"/>
        <w:jc w:val="both"/>
        <w:rPr>
          <w:rFonts w:ascii="Times New Roman" w:hAnsi="Times New Roman" w:cs="Times New Roman"/>
          <w:sz w:val="24"/>
          <w:szCs w:val="24"/>
          <w:lang w:val="fr-FR"/>
        </w:rPr>
      </w:pPr>
    </w:p>
    <w:p w14:paraId="34757A7A" w14:textId="77777777" w:rsidR="003E1BFA" w:rsidRPr="00206768" w:rsidRDefault="00F12751" w:rsidP="00CB39C6">
      <w:pPr>
        <w:pStyle w:val="ListParagraph"/>
        <w:numPr>
          <w:ilvl w:val="0"/>
          <w:numId w:val="15"/>
        </w:numPr>
        <w:spacing w:after="0" w:line="360" w:lineRule="auto"/>
        <w:jc w:val="both"/>
        <w:rPr>
          <w:rFonts w:ascii="Times New Roman" w:hAnsi="Times New Roman" w:cs="Times New Roman"/>
          <w:b/>
          <w:bCs/>
          <w:sz w:val="24"/>
          <w:szCs w:val="24"/>
          <w:lang w:val="pt-BR"/>
        </w:rPr>
      </w:pPr>
      <w:r w:rsidRPr="00206768">
        <w:rPr>
          <w:rFonts w:ascii="Times New Roman" w:hAnsi="Times New Roman" w:cs="Times New Roman"/>
          <w:b/>
          <w:bCs/>
          <w:sz w:val="24"/>
          <w:szCs w:val="24"/>
          <w:lang w:val="pt-BR"/>
        </w:rPr>
        <w:t>5</w:t>
      </w:r>
      <w:r w:rsidR="003E1BFA" w:rsidRPr="00206768">
        <w:rPr>
          <w:rFonts w:ascii="Times New Roman" w:hAnsi="Times New Roman" w:cs="Times New Roman"/>
          <w:b/>
          <w:bCs/>
          <w:sz w:val="24"/>
          <w:szCs w:val="24"/>
          <w:lang w:val="pt-BR"/>
        </w:rPr>
        <w:t>. Evoluția imaginii existente și măsuri luate pentru îmbunătățirea acesteia</w:t>
      </w:r>
    </w:p>
    <w:p w14:paraId="19E87C54" w14:textId="77777777" w:rsidR="001F05B8" w:rsidRPr="00071DE8" w:rsidRDefault="001F05B8" w:rsidP="001F05B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Biblioteca şi-a asumat, în conformitate cu misiunea şi atribuţiile sale, alături de alte instituţii de profil din judeţ, rolurile de furnizor, de mediator şi de creator de servicii informaționale, utilizând resursele specifice şi adaptându-le nevoilor reale exprimate de comunitate. De asemenea, biblioteca noastră şi-a asumat rolul de partener în procesul de educaţie permanentă şi, totodată, de participant activ al vieţii culturale vrâncene.</w:t>
      </w:r>
    </w:p>
    <w:p w14:paraId="06F66C79" w14:textId="77777777" w:rsidR="001F05B8" w:rsidRPr="00071DE8" w:rsidRDefault="001F05B8" w:rsidP="001F05B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În ceea ce priveşte vizibilitatea bibliotecii, aceasta a fost susţinută de:</w:t>
      </w:r>
    </w:p>
    <w:p w14:paraId="36AC1C26"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continuarea, stimularea și susținerea parteneriatelor între instituțiile culturale;</w:t>
      </w:r>
    </w:p>
    <w:p w14:paraId="03C0AE82"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 xml:space="preserve">susținerea actului cultural comunitar prin promovarea colegială a altor instituții de cultură; </w:t>
      </w:r>
    </w:p>
    <w:p w14:paraId="11F35665"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continuarea ofertei diverse și actuale de cărți pentru publicul larg;</w:t>
      </w:r>
    </w:p>
    <w:p w14:paraId="3F4617C4"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continuarea ofertei de servicii educaționale mai ales pentru elevi;</w:t>
      </w:r>
    </w:p>
    <w:p w14:paraId="7F0A8115"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promovarea ritmică şi sistematică a colecţiilor şi a serviciilor;</w:t>
      </w:r>
    </w:p>
    <w:p w14:paraId="5106FC63"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mobilizarea tuturor secţiilor bibliotecii într-o promovare concertată;</w:t>
      </w:r>
    </w:p>
    <w:p w14:paraId="140D4240"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diversitatea activităţilor propuse;</w:t>
      </w:r>
    </w:p>
    <w:p w14:paraId="5BB35462"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utilizarea  sistematică a promovării on-line a activității de bibliotecă;</w:t>
      </w:r>
    </w:p>
    <w:p w14:paraId="09B92A37"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stimularea interesului unor categorii de utilizatori pentru activităţile noastre;</w:t>
      </w:r>
    </w:p>
    <w:p w14:paraId="1F954810"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interacţiunea cu publicul nostru, mai ales în varianta on-line;</w:t>
      </w:r>
    </w:p>
    <w:p w14:paraId="3CFA5D9D"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consecvenţa activităţilor;</w:t>
      </w:r>
    </w:p>
    <w:p w14:paraId="6BE614AB"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ritmicitatea activităților;</w:t>
      </w:r>
    </w:p>
    <w:p w14:paraId="74B3CCA5" w14:textId="77777777" w:rsidR="001F05B8" w:rsidRPr="00071DE8" w:rsidRDefault="001F05B8" w:rsidP="00363D5B">
      <w:pPr>
        <w:pStyle w:val="ListParagraph"/>
        <w:numPr>
          <w:ilvl w:val="0"/>
          <w:numId w:val="42"/>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prezenţă activă la activităţile culturale locale şi judeţene.</w:t>
      </w:r>
    </w:p>
    <w:p w14:paraId="30BEBEC4" w14:textId="77777777" w:rsidR="001F05B8" w:rsidRPr="00071DE8" w:rsidRDefault="001F05B8" w:rsidP="001F05B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 xml:space="preserve"> Astfel, Biblioteca Judeţeană „Duiliu Zamfirescu” Vrancea a desfăşurat numeroase activităţi cultural-educative, cu o largă adresabilitate, venind astfel în întâmpinarea utilizatorilor cu oferte variate de lectură şi cu o gamă cât mai generoasă de activităţi și servicii.</w:t>
      </w:r>
    </w:p>
    <w:p w14:paraId="20A9438A" w14:textId="77777777" w:rsidR="001F05B8" w:rsidRPr="00071DE8" w:rsidRDefault="001F05B8" w:rsidP="001F05B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Programele și proiectele dezvoltate, evenimentele, activitățile și expozițiile organizate, serviciile de împrumut și transport gratuit la domiciliu, sala de lectură, oferta de cluburi gratuite adresată membrilor comunității de toate vârstele, au contribuit la creșterea vizibilității în comunitate și întărirea imaginii de promotor al inovației, creativității, educației permanente și a memoriei locale vrâncene.</w:t>
      </w:r>
    </w:p>
    <w:p w14:paraId="1890D2E9" w14:textId="77777777" w:rsidR="001F05B8" w:rsidRPr="00071DE8" w:rsidRDefault="001F05B8" w:rsidP="001F05B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Pentru a se menţine în atenţia comunităţii şi a provoca interesul unor noi segmente de public, instituţia a acordat o atenţie deosebită acţiunilor de mediatizare și promovare, urmărind:</w:t>
      </w:r>
    </w:p>
    <w:p w14:paraId="06F7FCF4" w14:textId="77777777" w:rsidR="001F05B8" w:rsidRPr="00071DE8" w:rsidRDefault="001F05B8" w:rsidP="00363D5B">
      <w:pPr>
        <w:pStyle w:val="ListParagraph"/>
        <w:numPr>
          <w:ilvl w:val="0"/>
          <w:numId w:val="75"/>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construirea și menținerea unei imagini pozitive a instituţiei la nivelul comunităţii;</w:t>
      </w:r>
    </w:p>
    <w:p w14:paraId="72AFDAFA" w14:textId="77777777" w:rsidR="001F05B8" w:rsidRPr="00071DE8" w:rsidRDefault="001F05B8" w:rsidP="00363D5B">
      <w:pPr>
        <w:pStyle w:val="ListParagraph"/>
        <w:numPr>
          <w:ilvl w:val="0"/>
          <w:numId w:val="75"/>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fidelizarea utilizatorilor;</w:t>
      </w:r>
    </w:p>
    <w:p w14:paraId="5F70ADD1" w14:textId="77777777" w:rsidR="001F05B8" w:rsidRPr="00071DE8" w:rsidRDefault="001F05B8" w:rsidP="00363D5B">
      <w:pPr>
        <w:pStyle w:val="ListParagraph"/>
        <w:numPr>
          <w:ilvl w:val="0"/>
          <w:numId w:val="75"/>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menţinerea la un nivel înalt a ţinutei manifestărilor culturale;</w:t>
      </w:r>
    </w:p>
    <w:p w14:paraId="00C914A7" w14:textId="77777777" w:rsidR="001F05B8" w:rsidRPr="00071DE8" w:rsidRDefault="001F05B8" w:rsidP="00363D5B">
      <w:pPr>
        <w:pStyle w:val="ListParagraph"/>
        <w:numPr>
          <w:ilvl w:val="0"/>
          <w:numId w:val="75"/>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creşterea continuă a profesionalismului personalului bibliotecii.</w:t>
      </w:r>
    </w:p>
    <w:p w14:paraId="3D2A0975" w14:textId="77777777" w:rsidR="003E1BFA" w:rsidRPr="00206768" w:rsidRDefault="003E1BFA"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sz w:val="24"/>
          <w:szCs w:val="24"/>
        </w:rPr>
        <w:t xml:space="preserve">Acţiunile de </w:t>
      </w:r>
      <w:r w:rsidRPr="00206768">
        <w:rPr>
          <w:rFonts w:ascii="Times New Roman" w:hAnsi="Times New Roman" w:cs="Times New Roman"/>
          <w:b/>
          <w:i/>
          <w:sz w:val="24"/>
          <w:szCs w:val="24"/>
        </w:rPr>
        <w:t>comunicare</w:t>
      </w:r>
      <w:r w:rsidRPr="00206768">
        <w:rPr>
          <w:rFonts w:ascii="Times New Roman" w:hAnsi="Times New Roman" w:cs="Times New Roman"/>
          <w:sz w:val="24"/>
          <w:szCs w:val="24"/>
        </w:rPr>
        <w:t xml:space="preserve">, </w:t>
      </w:r>
      <w:r w:rsidRPr="00206768">
        <w:rPr>
          <w:rFonts w:ascii="Times New Roman" w:hAnsi="Times New Roman" w:cs="Times New Roman"/>
          <w:b/>
          <w:i/>
          <w:sz w:val="24"/>
          <w:szCs w:val="24"/>
        </w:rPr>
        <w:t>mediatizare</w:t>
      </w:r>
      <w:r w:rsidRPr="00206768">
        <w:rPr>
          <w:rFonts w:ascii="Times New Roman" w:hAnsi="Times New Roman" w:cs="Times New Roman"/>
          <w:sz w:val="24"/>
          <w:szCs w:val="24"/>
        </w:rPr>
        <w:t xml:space="preserve"> și </w:t>
      </w:r>
      <w:r w:rsidRPr="00206768">
        <w:rPr>
          <w:rFonts w:ascii="Times New Roman" w:hAnsi="Times New Roman" w:cs="Times New Roman"/>
          <w:b/>
          <w:i/>
          <w:sz w:val="24"/>
          <w:szCs w:val="24"/>
        </w:rPr>
        <w:t>promovare</w:t>
      </w:r>
      <w:r w:rsidRPr="00206768">
        <w:rPr>
          <w:rFonts w:ascii="Times New Roman" w:hAnsi="Times New Roman" w:cs="Times New Roman"/>
          <w:sz w:val="24"/>
          <w:szCs w:val="24"/>
        </w:rPr>
        <w:t xml:space="preserve"> a activităţilor din bibliotecă s-au realizat prin intermediul mai multor </w:t>
      </w:r>
      <w:r w:rsidRPr="00206768">
        <w:rPr>
          <w:rFonts w:ascii="Times New Roman" w:hAnsi="Times New Roman" w:cs="Times New Roman"/>
          <w:b/>
          <w:sz w:val="24"/>
          <w:szCs w:val="24"/>
        </w:rPr>
        <w:t>canale</w:t>
      </w:r>
      <w:r w:rsidRPr="00206768">
        <w:rPr>
          <w:rFonts w:ascii="Times New Roman" w:hAnsi="Times New Roman" w:cs="Times New Roman"/>
          <w:sz w:val="24"/>
          <w:szCs w:val="24"/>
        </w:rPr>
        <w:t>:</w:t>
      </w:r>
    </w:p>
    <w:p w14:paraId="10B9AF97" w14:textId="77777777" w:rsidR="003E1BFA" w:rsidRPr="00206768" w:rsidRDefault="003E1BFA" w:rsidP="00206768">
      <w:p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INTERNE:</w:t>
      </w:r>
    </w:p>
    <w:p w14:paraId="3E91E9E1" w14:textId="77777777" w:rsidR="00C43E7C" w:rsidRDefault="003E1BFA" w:rsidP="00206768">
      <w:pPr>
        <w:numPr>
          <w:ilvl w:val="0"/>
          <w:numId w:val="6"/>
        </w:numPr>
        <w:spacing w:after="0" w:line="360" w:lineRule="auto"/>
        <w:jc w:val="both"/>
        <w:rPr>
          <w:rFonts w:ascii="Times New Roman" w:hAnsi="Times New Roman" w:cs="Times New Roman"/>
          <w:sz w:val="24"/>
          <w:szCs w:val="24"/>
        </w:rPr>
      </w:pPr>
      <w:r w:rsidRPr="00206768">
        <w:rPr>
          <w:rFonts w:ascii="Times New Roman" w:hAnsi="Times New Roman" w:cs="Times New Roman"/>
          <w:b/>
          <w:sz w:val="24"/>
          <w:szCs w:val="24"/>
        </w:rPr>
        <w:t>Internet</w:t>
      </w:r>
      <w:r w:rsidRPr="00206768">
        <w:rPr>
          <w:rFonts w:ascii="Times New Roman" w:hAnsi="Times New Roman" w:cs="Times New Roman"/>
          <w:sz w:val="24"/>
          <w:szCs w:val="24"/>
        </w:rPr>
        <w:t xml:space="preserve">: </w:t>
      </w:r>
    </w:p>
    <w:p w14:paraId="7EC63526"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pagina web a bibliotecii (</w:t>
      </w:r>
      <w:hyperlink r:id="rId14" w:history="1">
        <w:r w:rsidRPr="00C43E7C">
          <w:rPr>
            <w:rStyle w:val="Hyperlink"/>
            <w:rFonts w:ascii="Times New Roman" w:hAnsi="Times New Roman" w:cs="Times New Roman"/>
            <w:color w:val="auto"/>
            <w:sz w:val="24"/>
            <w:szCs w:val="24"/>
          </w:rPr>
          <w:t>www.bjvrancea.ro</w:t>
        </w:r>
      </w:hyperlink>
      <w:r w:rsidRPr="00C43E7C">
        <w:rPr>
          <w:rFonts w:ascii="Times New Roman" w:hAnsi="Times New Roman" w:cs="Times New Roman"/>
          <w:sz w:val="24"/>
          <w:szCs w:val="24"/>
        </w:rPr>
        <w:t>) (Utilizatori: 1</w:t>
      </w:r>
      <w:r w:rsidR="00840592">
        <w:rPr>
          <w:rFonts w:ascii="Times New Roman" w:hAnsi="Times New Roman" w:cs="Times New Roman"/>
          <w:sz w:val="24"/>
          <w:szCs w:val="24"/>
        </w:rPr>
        <w:t>0</w:t>
      </w:r>
      <w:r w:rsidRPr="00C43E7C">
        <w:rPr>
          <w:rFonts w:ascii="Times New Roman" w:hAnsi="Times New Roman" w:cs="Times New Roman"/>
          <w:sz w:val="24"/>
          <w:szCs w:val="24"/>
        </w:rPr>
        <w:t>.</w:t>
      </w:r>
      <w:r w:rsidR="00840592">
        <w:rPr>
          <w:rFonts w:ascii="Times New Roman" w:hAnsi="Times New Roman" w:cs="Times New Roman"/>
          <w:sz w:val="24"/>
          <w:szCs w:val="24"/>
        </w:rPr>
        <w:t>380</w:t>
      </w:r>
      <w:r w:rsidRPr="00C43E7C">
        <w:rPr>
          <w:rFonts w:ascii="Times New Roman" w:hAnsi="Times New Roman" w:cs="Times New Roman"/>
          <w:sz w:val="24"/>
          <w:szCs w:val="24"/>
        </w:rPr>
        <w:t>, Accesări: 1</w:t>
      </w:r>
      <w:r w:rsidR="00840592">
        <w:rPr>
          <w:rFonts w:ascii="Times New Roman" w:hAnsi="Times New Roman" w:cs="Times New Roman"/>
          <w:sz w:val="24"/>
          <w:szCs w:val="24"/>
        </w:rPr>
        <w:t>2</w:t>
      </w:r>
      <w:r w:rsidRPr="00C43E7C">
        <w:rPr>
          <w:rFonts w:ascii="Times New Roman" w:hAnsi="Times New Roman" w:cs="Times New Roman"/>
          <w:sz w:val="24"/>
          <w:szCs w:val="24"/>
        </w:rPr>
        <w:t>.</w:t>
      </w:r>
      <w:r w:rsidR="00840592">
        <w:rPr>
          <w:rFonts w:ascii="Times New Roman" w:hAnsi="Times New Roman" w:cs="Times New Roman"/>
          <w:sz w:val="24"/>
          <w:szCs w:val="24"/>
        </w:rPr>
        <w:t>27</w:t>
      </w:r>
      <w:r w:rsidR="00223B03" w:rsidRPr="00C43E7C">
        <w:rPr>
          <w:rFonts w:ascii="Times New Roman" w:hAnsi="Times New Roman" w:cs="Times New Roman"/>
          <w:sz w:val="24"/>
          <w:szCs w:val="24"/>
        </w:rPr>
        <w:t>0</w:t>
      </w:r>
      <w:r w:rsidR="00C43E7C" w:rsidRPr="00C43E7C">
        <w:rPr>
          <w:rFonts w:ascii="Times New Roman" w:hAnsi="Times New Roman" w:cs="Times New Roman"/>
          <w:sz w:val="24"/>
          <w:szCs w:val="24"/>
        </w:rPr>
        <w:t xml:space="preserve">);               </w:t>
      </w:r>
      <w:r w:rsidRPr="00C43E7C">
        <w:rPr>
          <w:rFonts w:ascii="Times New Roman" w:hAnsi="Times New Roman" w:cs="Times New Roman"/>
          <w:sz w:val="24"/>
          <w:szCs w:val="24"/>
        </w:rPr>
        <w:t xml:space="preserve">pagina facebook a bibliotecii (facebook.com/bjvrancea – </w:t>
      </w:r>
      <w:r w:rsidR="00223B03" w:rsidRPr="00C43E7C">
        <w:rPr>
          <w:rFonts w:ascii="Times New Roman" w:hAnsi="Times New Roman" w:cs="Times New Roman"/>
          <w:sz w:val="24"/>
          <w:szCs w:val="24"/>
        </w:rPr>
        <w:t>impact</w:t>
      </w:r>
      <w:r w:rsidRPr="00C43E7C">
        <w:rPr>
          <w:rFonts w:ascii="Times New Roman" w:hAnsi="Times New Roman" w:cs="Times New Roman"/>
          <w:sz w:val="24"/>
          <w:szCs w:val="24"/>
        </w:rPr>
        <w:t xml:space="preserve">: </w:t>
      </w:r>
      <w:r w:rsidR="00223B03" w:rsidRPr="00C43E7C">
        <w:rPr>
          <w:rFonts w:ascii="Times New Roman" w:hAnsi="Times New Roman" w:cs="Times New Roman"/>
          <w:sz w:val="24"/>
          <w:szCs w:val="24"/>
        </w:rPr>
        <w:t>1</w:t>
      </w:r>
      <w:r w:rsidR="00840592">
        <w:rPr>
          <w:rFonts w:ascii="Times New Roman" w:hAnsi="Times New Roman" w:cs="Times New Roman"/>
          <w:sz w:val="24"/>
          <w:szCs w:val="24"/>
        </w:rPr>
        <w:t>46</w:t>
      </w:r>
      <w:r w:rsidR="00223B03" w:rsidRPr="00C43E7C">
        <w:rPr>
          <w:rFonts w:ascii="Times New Roman" w:hAnsi="Times New Roman" w:cs="Times New Roman"/>
          <w:sz w:val="24"/>
          <w:szCs w:val="24"/>
        </w:rPr>
        <w:t>.3</w:t>
      </w:r>
      <w:r w:rsidR="00840592">
        <w:rPr>
          <w:rFonts w:ascii="Times New Roman" w:hAnsi="Times New Roman" w:cs="Times New Roman"/>
          <w:sz w:val="24"/>
          <w:szCs w:val="24"/>
        </w:rPr>
        <w:t>72</w:t>
      </w:r>
      <w:r w:rsidRPr="00C43E7C">
        <w:rPr>
          <w:rFonts w:ascii="Times New Roman" w:hAnsi="Times New Roman" w:cs="Times New Roman"/>
          <w:sz w:val="24"/>
          <w:szCs w:val="24"/>
        </w:rPr>
        <w:t>; interacțiuni</w:t>
      </w:r>
      <w:r w:rsidR="00223B03" w:rsidRPr="00C43E7C">
        <w:rPr>
          <w:rFonts w:ascii="Times New Roman" w:hAnsi="Times New Roman" w:cs="Times New Roman"/>
          <w:sz w:val="24"/>
          <w:szCs w:val="24"/>
        </w:rPr>
        <w:t xml:space="preserve"> cu conținutul</w:t>
      </w:r>
      <w:r w:rsidRPr="00C43E7C">
        <w:rPr>
          <w:rFonts w:ascii="Times New Roman" w:hAnsi="Times New Roman" w:cs="Times New Roman"/>
          <w:sz w:val="24"/>
          <w:szCs w:val="24"/>
        </w:rPr>
        <w:t xml:space="preserve">: </w:t>
      </w:r>
      <w:r w:rsidR="00223B03" w:rsidRPr="00C43E7C">
        <w:rPr>
          <w:rFonts w:ascii="Times New Roman" w:hAnsi="Times New Roman" w:cs="Times New Roman"/>
          <w:sz w:val="24"/>
          <w:szCs w:val="24"/>
        </w:rPr>
        <w:t>5</w:t>
      </w:r>
      <w:r w:rsidR="00840592">
        <w:rPr>
          <w:rFonts w:ascii="Times New Roman" w:hAnsi="Times New Roman" w:cs="Times New Roman"/>
          <w:sz w:val="24"/>
          <w:szCs w:val="24"/>
        </w:rPr>
        <w:t>1</w:t>
      </w:r>
      <w:r w:rsidR="00223B03" w:rsidRPr="00C43E7C">
        <w:rPr>
          <w:rFonts w:ascii="Times New Roman" w:hAnsi="Times New Roman" w:cs="Times New Roman"/>
          <w:sz w:val="24"/>
          <w:szCs w:val="24"/>
        </w:rPr>
        <w:t>.</w:t>
      </w:r>
      <w:r w:rsidR="00840592">
        <w:rPr>
          <w:rFonts w:ascii="Times New Roman" w:hAnsi="Times New Roman" w:cs="Times New Roman"/>
          <w:sz w:val="24"/>
          <w:szCs w:val="24"/>
        </w:rPr>
        <w:t>450</w:t>
      </w:r>
      <w:r w:rsidRPr="00C43E7C">
        <w:rPr>
          <w:rFonts w:ascii="Times New Roman" w:hAnsi="Times New Roman" w:cs="Times New Roman"/>
          <w:sz w:val="24"/>
          <w:szCs w:val="24"/>
        </w:rPr>
        <w:t xml:space="preserve">); </w:t>
      </w:r>
    </w:p>
    <w:p w14:paraId="14F1FFE6"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e-mail adresat pa</w:t>
      </w:r>
      <w:r w:rsidR="00C43E7C" w:rsidRPr="00C43E7C">
        <w:rPr>
          <w:rFonts w:ascii="Times New Roman" w:hAnsi="Times New Roman" w:cs="Times New Roman"/>
          <w:sz w:val="24"/>
          <w:szCs w:val="24"/>
        </w:rPr>
        <w:t xml:space="preserve">rtenerilor sau utilizatorilor; </w:t>
      </w:r>
    </w:p>
    <w:p w14:paraId="22F2CF3B"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 xml:space="preserve">site-urile </w:t>
      </w:r>
      <w:hyperlink r:id="rId15" w:history="1">
        <w:r w:rsidRPr="00C43E7C">
          <w:rPr>
            <w:rStyle w:val="Hyperlink"/>
            <w:rFonts w:ascii="Times New Roman" w:hAnsi="Times New Roman" w:cs="Times New Roman"/>
            <w:color w:val="auto"/>
            <w:sz w:val="24"/>
            <w:szCs w:val="24"/>
          </w:rPr>
          <w:t>www.memorielocalavrancea.ro</w:t>
        </w:r>
      </w:hyperlink>
      <w:r w:rsidRPr="00C43E7C">
        <w:rPr>
          <w:rFonts w:ascii="Times New Roman" w:hAnsi="Times New Roman" w:cs="Times New Roman"/>
          <w:sz w:val="24"/>
          <w:szCs w:val="24"/>
        </w:rPr>
        <w:t xml:space="preserve"> (utilizatori: 1.</w:t>
      </w:r>
      <w:r w:rsidR="00840592">
        <w:rPr>
          <w:rFonts w:ascii="Times New Roman" w:hAnsi="Times New Roman" w:cs="Times New Roman"/>
          <w:sz w:val="24"/>
          <w:szCs w:val="24"/>
        </w:rPr>
        <w:t>145</w:t>
      </w:r>
      <w:r w:rsidRPr="00C43E7C">
        <w:rPr>
          <w:rFonts w:ascii="Times New Roman" w:hAnsi="Times New Roman" w:cs="Times New Roman"/>
          <w:sz w:val="24"/>
          <w:szCs w:val="24"/>
        </w:rPr>
        <w:t>, accesări: 1.</w:t>
      </w:r>
      <w:r w:rsidR="00840592">
        <w:rPr>
          <w:rFonts w:ascii="Times New Roman" w:hAnsi="Times New Roman" w:cs="Times New Roman"/>
          <w:sz w:val="24"/>
          <w:szCs w:val="24"/>
        </w:rPr>
        <w:t>525</w:t>
      </w:r>
      <w:r w:rsidRPr="00C43E7C">
        <w:rPr>
          <w:rFonts w:ascii="Times New Roman" w:hAnsi="Times New Roman" w:cs="Times New Roman"/>
          <w:sz w:val="24"/>
          <w:szCs w:val="24"/>
        </w:rPr>
        <w:t xml:space="preserve">), </w:t>
      </w:r>
      <w:hyperlink r:id="rId16" w:history="1">
        <w:r w:rsidRPr="00C43E7C">
          <w:rPr>
            <w:rStyle w:val="Hyperlink"/>
            <w:rFonts w:ascii="Times New Roman" w:hAnsi="Times New Roman" w:cs="Times New Roman"/>
            <w:color w:val="auto"/>
            <w:sz w:val="24"/>
            <w:szCs w:val="24"/>
          </w:rPr>
          <w:t>www.leonkalustian.ro</w:t>
        </w:r>
      </w:hyperlink>
      <w:r w:rsidR="003E64C6" w:rsidRPr="00C43E7C">
        <w:rPr>
          <w:rStyle w:val="Hyperlink"/>
          <w:rFonts w:ascii="Times New Roman" w:hAnsi="Times New Roman" w:cs="Times New Roman"/>
          <w:color w:val="auto"/>
          <w:sz w:val="24"/>
          <w:szCs w:val="24"/>
        </w:rPr>
        <w:t xml:space="preserve"> </w:t>
      </w:r>
      <w:r w:rsidRPr="00C43E7C">
        <w:rPr>
          <w:rFonts w:ascii="Times New Roman" w:hAnsi="Times New Roman" w:cs="Times New Roman"/>
          <w:sz w:val="24"/>
          <w:szCs w:val="24"/>
        </w:rPr>
        <w:t>(utilizatori: 1</w:t>
      </w:r>
      <w:r w:rsidR="00840592">
        <w:rPr>
          <w:rFonts w:ascii="Times New Roman" w:hAnsi="Times New Roman" w:cs="Times New Roman"/>
          <w:sz w:val="24"/>
          <w:szCs w:val="24"/>
        </w:rPr>
        <w:t>23</w:t>
      </w:r>
      <w:r w:rsidRPr="00C43E7C">
        <w:rPr>
          <w:rFonts w:ascii="Times New Roman" w:hAnsi="Times New Roman" w:cs="Times New Roman"/>
          <w:sz w:val="24"/>
          <w:szCs w:val="24"/>
        </w:rPr>
        <w:t>, accesări: 1</w:t>
      </w:r>
      <w:r w:rsidR="00840592">
        <w:rPr>
          <w:rFonts w:ascii="Times New Roman" w:hAnsi="Times New Roman" w:cs="Times New Roman"/>
          <w:sz w:val="24"/>
          <w:szCs w:val="24"/>
        </w:rPr>
        <w:t>56</w:t>
      </w:r>
      <w:r w:rsidRPr="00C43E7C">
        <w:rPr>
          <w:rFonts w:ascii="Times New Roman" w:hAnsi="Times New Roman" w:cs="Times New Roman"/>
          <w:sz w:val="24"/>
          <w:szCs w:val="24"/>
        </w:rPr>
        <w:t xml:space="preserve">), </w:t>
      </w:r>
      <w:hyperlink r:id="rId17" w:history="1">
        <w:r w:rsidRPr="00C43E7C">
          <w:rPr>
            <w:rStyle w:val="Hyperlink"/>
            <w:rFonts w:ascii="Times New Roman" w:hAnsi="Times New Roman" w:cs="Times New Roman"/>
            <w:color w:val="auto"/>
            <w:sz w:val="24"/>
            <w:szCs w:val="24"/>
          </w:rPr>
          <w:t>www.oanadianarenea.ro</w:t>
        </w:r>
      </w:hyperlink>
      <w:r w:rsidRPr="00C43E7C">
        <w:rPr>
          <w:rFonts w:ascii="Times New Roman" w:hAnsi="Times New Roman" w:cs="Times New Roman"/>
          <w:sz w:val="24"/>
          <w:szCs w:val="24"/>
        </w:rPr>
        <w:t xml:space="preserve"> (utilizatori: </w:t>
      </w:r>
      <w:r w:rsidR="00223B03" w:rsidRPr="00C43E7C">
        <w:rPr>
          <w:rFonts w:ascii="Times New Roman" w:hAnsi="Times New Roman" w:cs="Times New Roman"/>
          <w:sz w:val="24"/>
          <w:szCs w:val="24"/>
        </w:rPr>
        <w:t>6</w:t>
      </w:r>
      <w:r w:rsidR="00840592">
        <w:rPr>
          <w:rFonts w:ascii="Times New Roman" w:hAnsi="Times New Roman" w:cs="Times New Roman"/>
          <w:sz w:val="24"/>
          <w:szCs w:val="24"/>
        </w:rPr>
        <w:t>02</w:t>
      </w:r>
      <w:r w:rsidRPr="00C43E7C">
        <w:rPr>
          <w:rFonts w:ascii="Times New Roman" w:hAnsi="Times New Roman" w:cs="Times New Roman"/>
          <w:sz w:val="24"/>
          <w:szCs w:val="24"/>
        </w:rPr>
        <w:t xml:space="preserve">, accesări: </w:t>
      </w:r>
      <w:r w:rsidR="00223B03" w:rsidRPr="00C43E7C">
        <w:rPr>
          <w:rFonts w:ascii="Times New Roman" w:hAnsi="Times New Roman" w:cs="Times New Roman"/>
          <w:sz w:val="24"/>
          <w:szCs w:val="24"/>
        </w:rPr>
        <w:t>6</w:t>
      </w:r>
      <w:r w:rsidR="00840592">
        <w:rPr>
          <w:rFonts w:ascii="Times New Roman" w:hAnsi="Times New Roman" w:cs="Times New Roman"/>
          <w:sz w:val="24"/>
          <w:szCs w:val="24"/>
        </w:rPr>
        <w:t>75</w:t>
      </w:r>
      <w:r w:rsidR="00C43E7C" w:rsidRPr="00C43E7C">
        <w:rPr>
          <w:rFonts w:ascii="Times New Roman" w:hAnsi="Times New Roman" w:cs="Times New Roman"/>
          <w:sz w:val="24"/>
          <w:szCs w:val="24"/>
        </w:rPr>
        <w:t xml:space="preserve">); </w:t>
      </w:r>
    </w:p>
    <w:p w14:paraId="5804D882"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 xml:space="preserve">canalul </w:t>
      </w:r>
      <w:r w:rsidRPr="00C43E7C">
        <w:rPr>
          <w:rFonts w:ascii="Times New Roman" w:hAnsi="Times New Roman" w:cs="Times New Roman"/>
          <w:b/>
          <w:sz w:val="24"/>
          <w:szCs w:val="24"/>
        </w:rPr>
        <w:t>Youtube</w:t>
      </w:r>
      <w:r w:rsidRPr="00C43E7C">
        <w:rPr>
          <w:rFonts w:ascii="Times New Roman" w:hAnsi="Times New Roman" w:cs="Times New Roman"/>
          <w:sz w:val="24"/>
          <w:szCs w:val="24"/>
        </w:rPr>
        <w:t xml:space="preserve"> (pos</w:t>
      </w:r>
      <w:r w:rsidR="003E64C6" w:rsidRPr="00C43E7C">
        <w:rPr>
          <w:rFonts w:ascii="Times New Roman" w:hAnsi="Times New Roman" w:cs="Times New Roman"/>
          <w:sz w:val="24"/>
          <w:szCs w:val="24"/>
        </w:rPr>
        <w:t xml:space="preserve">tări: </w:t>
      </w:r>
      <w:r w:rsidR="00840592">
        <w:rPr>
          <w:rFonts w:ascii="Times New Roman" w:hAnsi="Times New Roman" w:cs="Times New Roman"/>
          <w:sz w:val="24"/>
          <w:szCs w:val="24"/>
        </w:rPr>
        <w:t>78</w:t>
      </w:r>
      <w:r w:rsidR="003E64C6" w:rsidRPr="00C43E7C">
        <w:rPr>
          <w:rFonts w:ascii="Times New Roman" w:hAnsi="Times New Roman" w:cs="Times New Roman"/>
          <w:sz w:val="24"/>
          <w:szCs w:val="24"/>
        </w:rPr>
        <w:t xml:space="preserve">, vizualizări: </w:t>
      </w:r>
      <w:r w:rsidR="00840592">
        <w:rPr>
          <w:rFonts w:ascii="Times New Roman" w:hAnsi="Times New Roman" w:cs="Times New Roman"/>
          <w:sz w:val="24"/>
          <w:szCs w:val="24"/>
        </w:rPr>
        <w:t>5.835</w:t>
      </w:r>
      <w:r w:rsidR="003E64C6" w:rsidRPr="00C43E7C">
        <w:rPr>
          <w:rFonts w:ascii="Times New Roman" w:hAnsi="Times New Roman" w:cs="Times New Roman"/>
          <w:sz w:val="24"/>
          <w:szCs w:val="24"/>
        </w:rPr>
        <w:t xml:space="preserve">); </w:t>
      </w:r>
    </w:p>
    <w:p w14:paraId="4CF2D768"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b/>
          <w:sz w:val="24"/>
          <w:szCs w:val="24"/>
        </w:rPr>
        <w:t>aplicația TinRead</w:t>
      </w:r>
      <w:r w:rsidRPr="00C43E7C">
        <w:rPr>
          <w:rFonts w:ascii="Times New Roman" w:hAnsi="Times New Roman" w:cs="Times New Roman"/>
          <w:sz w:val="24"/>
          <w:szCs w:val="24"/>
        </w:rPr>
        <w:t xml:space="preserve"> (utilizatori:</w:t>
      </w:r>
      <w:r w:rsidR="003E64C6" w:rsidRPr="00C43E7C">
        <w:rPr>
          <w:rFonts w:ascii="Times New Roman" w:hAnsi="Times New Roman" w:cs="Times New Roman"/>
          <w:sz w:val="24"/>
          <w:szCs w:val="24"/>
        </w:rPr>
        <w:t xml:space="preserve"> </w:t>
      </w:r>
      <w:r w:rsidR="000C68C1">
        <w:rPr>
          <w:rFonts w:ascii="Times New Roman" w:hAnsi="Times New Roman" w:cs="Times New Roman"/>
          <w:sz w:val="24"/>
          <w:szCs w:val="24"/>
        </w:rPr>
        <w:t>7</w:t>
      </w:r>
      <w:r w:rsidR="00223B03" w:rsidRPr="00C43E7C">
        <w:rPr>
          <w:rFonts w:ascii="Times New Roman" w:hAnsi="Times New Roman" w:cs="Times New Roman"/>
          <w:sz w:val="24"/>
          <w:szCs w:val="24"/>
        </w:rPr>
        <w:t>.</w:t>
      </w:r>
      <w:r w:rsidR="000C68C1">
        <w:rPr>
          <w:rFonts w:ascii="Times New Roman" w:hAnsi="Times New Roman" w:cs="Times New Roman"/>
          <w:sz w:val="24"/>
          <w:szCs w:val="24"/>
        </w:rPr>
        <w:t>82</w:t>
      </w:r>
      <w:r w:rsidR="00223B03" w:rsidRPr="00C43E7C">
        <w:rPr>
          <w:rFonts w:ascii="Times New Roman" w:hAnsi="Times New Roman" w:cs="Times New Roman"/>
          <w:sz w:val="24"/>
          <w:szCs w:val="24"/>
        </w:rPr>
        <w:t>5</w:t>
      </w:r>
      <w:r w:rsidR="003E64C6" w:rsidRPr="00C43E7C">
        <w:rPr>
          <w:rFonts w:ascii="Times New Roman" w:hAnsi="Times New Roman" w:cs="Times New Roman"/>
          <w:sz w:val="24"/>
          <w:szCs w:val="24"/>
        </w:rPr>
        <w:t>, accesări: 1</w:t>
      </w:r>
      <w:r w:rsidR="000C68C1">
        <w:rPr>
          <w:rFonts w:ascii="Times New Roman" w:hAnsi="Times New Roman" w:cs="Times New Roman"/>
          <w:sz w:val="24"/>
          <w:szCs w:val="24"/>
        </w:rPr>
        <w:t>2</w:t>
      </w:r>
      <w:r w:rsidR="003E64C6" w:rsidRPr="00C43E7C">
        <w:rPr>
          <w:rFonts w:ascii="Times New Roman" w:hAnsi="Times New Roman" w:cs="Times New Roman"/>
          <w:sz w:val="24"/>
          <w:szCs w:val="24"/>
        </w:rPr>
        <w:t>.</w:t>
      </w:r>
      <w:r w:rsidR="000C68C1">
        <w:rPr>
          <w:rFonts w:ascii="Times New Roman" w:hAnsi="Times New Roman" w:cs="Times New Roman"/>
          <w:sz w:val="24"/>
          <w:szCs w:val="24"/>
        </w:rPr>
        <w:t>389</w:t>
      </w:r>
      <w:r w:rsidR="00C43E7C" w:rsidRPr="00C43E7C">
        <w:rPr>
          <w:rFonts w:ascii="Times New Roman" w:hAnsi="Times New Roman" w:cs="Times New Roman"/>
          <w:sz w:val="24"/>
          <w:szCs w:val="24"/>
        </w:rPr>
        <w:t>);</w:t>
      </w:r>
    </w:p>
    <w:p w14:paraId="1B3E8501"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b/>
          <w:sz w:val="24"/>
          <w:szCs w:val="24"/>
        </w:rPr>
        <w:t>catalogul on-line</w:t>
      </w:r>
      <w:r w:rsidRPr="00C43E7C">
        <w:rPr>
          <w:rFonts w:ascii="Times New Roman" w:hAnsi="Times New Roman" w:cs="Times New Roman"/>
          <w:sz w:val="24"/>
          <w:szCs w:val="24"/>
        </w:rPr>
        <w:t xml:space="preserve"> din </w:t>
      </w:r>
      <w:r w:rsidR="00C43E7C" w:rsidRPr="00C43E7C">
        <w:rPr>
          <w:rFonts w:ascii="Times New Roman" w:hAnsi="Times New Roman" w:cs="Times New Roman"/>
          <w:sz w:val="24"/>
          <w:szCs w:val="24"/>
        </w:rPr>
        <w:t xml:space="preserve">softul de bibliotecă utilizat; </w:t>
      </w:r>
    </w:p>
    <w:p w14:paraId="48813122"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b/>
          <w:sz w:val="24"/>
          <w:szCs w:val="24"/>
        </w:rPr>
        <w:t>pagină de Instagram</w:t>
      </w:r>
      <w:r w:rsidRPr="00C43E7C">
        <w:rPr>
          <w:rFonts w:ascii="Times New Roman" w:hAnsi="Times New Roman" w:cs="Times New Roman"/>
          <w:sz w:val="24"/>
          <w:szCs w:val="24"/>
        </w:rPr>
        <w:t xml:space="preserve"> p</w:t>
      </w:r>
      <w:r w:rsidR="00C43E7C" w:rsidRPr="00C43E7C">
        <w:rPr>
          <w:rFonts w:ascii="Times New Roman" w:hAnsi="Times New Roman" w:cs="Times New Roman"/>
          <w:sz w:val="24"/>
          <w:szCs w:val="24"/>
        </w:rPr>
        <w:t>entru utilizatorii bibliotecii;</w:t>
      </w:r>
    </w:p>
    <w:p w14:paraId="1F46C0EB" w14:textId="77777777" w:rsidR="00C43E7C" w:rsidRPr="00C43E7C" w:rsidRDefault="003E1BFA"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 xml:space="preserve">am realizat </w:t>
      </w:r>
      <w:r w:rsidRPr="00C43E7C">
        <w:rPr>
          <w:rFonts w:ascii="Times New Roman" w:hAnsi="Times New Roman" w:cs="Times New Roman"/>
          <w:b/>
          <w:sz w:val="24"/>
          <w:szCs w:val="24"/>
        </w:rPr>
        <w:t>schimburi de publicaţii şi tipărituri</w:t>
      </w:r>
      <w:r w:rsidRPr="00C43E7C">
        <w:rPr>
          <w:rFonts w:ascii="Times New Roman" w:hAnsi="Times New Roman" w:cs="Times New Roman"/>
          <w:sz w:val="24"/>
          <w:szCs w:val="24"/>
        </w:rPr>
        <w:t xml:space="preserve"> cu institu</w:t>
      </w:r>
      <w:r w:rsidR="00AC7E35" w:rsidRPr="00C43E7C">
        <w:rPr>
          <w:rFonts w:ascii="Times New Roman" w:hAnsi="Times New Roman" w:cs="Times New Roman"/>
          <w:sz w:val="24"/>
          <w:szCs w:val="24"/>
        </w:rPr>
        <w:t>ţii culturale similare din ţară;</w:t>
      </w:r>
    </w:p>
    <w:p w14:paraId="7863A97F" w14:textId="77777777" w:rsidR="003E1BFA" w:rsidRPr="00C43E7C" w:rsidRDefault="008763F7" w:rsidP="00363D5B">
      <w:pPr>
        <w:pStyle w:val="ListParagraph"/>
        <w:numPr>
          <w:ilvl w:val="0"/>
          <w:numId w:val="88"/>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c</w:t>
      </w:r>
      <w:r w:rsidR="003E1BFA" w:rsidRPr="00C43E7C">
        <w:rPr>
          <w:rFonts w:ascii="Times New Roman" w:hAnsi="Times New Roman" w:cs="Times New Roman"/>
          <w:sz w:val="24"/>
          <w:szCs w:val="24"/>
        </w:rPr>
        <w:t>omunicarea directă, tele</w:t>
      </w:r>
      <w:r w:rsidR="00C43E7C">
        <w:rPr>
          <w:rFonts w:ascii="Times New Roman" w:hAnsi="Times New Roman" w:cs="Times New Roman"/>
          <w:sz w:val="24"/>
          <w:szCs w:val="24"/>
        </w:rPr>
        <w:t>fonică, scrisă, cu utilizatorii.</w:t>
      </w:r>
    </w:p>
    <w:p w14:paraId="226A5AD5" w14:textId="77777777" w:rsidR="00753915" w:rsidRDefault="00753915" w:rsidP="00206768">
      <w:pPr>
        <w:spacing w:before="120" w:after="0" w:line="360" w:lineRule="auto"/>
        <w:jc w:val="both"/>
        <w:rPr>
          <w:rFonts w:ascii="Times New Roman" w:hAnsi="Times New Roman" w:cs="Times New Roman"/>
          <w:sz w:val="24"/>
          <w:szCs w:val="24"/>
        </w:rPr>
      </w:pPr>
    </w:p>
    <w:p w14:paraId="652B7438" w14:textId="77777777" w:rsidR="003E1BFA" w:rsidRPr="00206768" w:rsidRDefault="003E1BFA" w:rsidP="00206768">
      <w:pPr>
        <w:spacing w:before="120"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EXTERNE:</w:t>
      </w:r>
    </w:p>
    <w:p w14:paraId="4F167630" w14:textId="77777777" w:rsidR="003E1BFA" w:rsidRPr="00206768" w:rsidRDefault="003E1BFA" w:rsidP="00CB39C6">
      <w:pPr>
        <w:numPr>
          <w:ilvl w:val="0"/>
          <w:numId w:val="6"/>
        </w:numPr>
        <w:spacing w:before="120"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canale media</w:t>
      </w:r>
      <w:r w:rsidR="00C43E7C">
        <w:rPr>
          <w:rFonts w:ascii="Times New Roman" w:hAnsi="Times New Roman" w:cs="Times New Roman"/>
          <w:b/>
          <w:sz w:val="24"/>
          <w:szCs w:val="24"/>
        </w:rPr>
        <w:t>:</w:t>
      </w:r>
    </w:p>
    <w:p w14:paraId="2BC0F438" w14:textId="77777777" w:rsidR="003E1BFA" w:rsidRPr="00C43E7C" w:rsidRDefault="003E1BFA" w:rsidP="00363D5B">
      <w:pPr>
        <w:pStyle w:val="ListParagraph"/>
        <w:numPr>
          <w:ilvl w:val="0"/>
          <w:numId w:val="89"/>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publicarea în presa locală sau regională a unor articole referitoare la evenimente desfăşurate, noutăţi în colecţiile bibliotecii;</w:t>
      </w:r>
    </w:p>
    <w:p w14:paraId="2465C796" w14:textId="77777777" w:rsidR="003E1BFA" w:rsidRPr="00C43E7C" w:rsidRDefault="003E1BFA" w:rsidP="00363D5B">
      <w:pPr>
        <w:pStyle w:val="ListParagraph"/>
        <w:numPr>
          <w:ilvl w:val="0"/>
          <w:numId w:val="89"/>
        </w:numPr>
        <w:spacing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intervenţii radio;</w:t>
      </w:r>
    </w:p>
    <w:p w14:paraId="6FA684A7" w14:textId="77777777" w:rsidR="003E1BFA" w:rsidRPr="00C43E7C" w:rsidRDefault="003E1BFA" w:rsidP="00363D5B">
      <w:pPr>
        <w:pStyle w:val="ListParagraph"/>
        <w:numPr>
          <w:ilvl w:val="0"/>
          <w:numId w:val="89"/>
        </w:numPr>
        <w:spacing w:before="120"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emisiuni televizate;</w:t>
      </w:r>
    </w:p>
    <w:p w14:paraId="623BFF97" w14:textId="77777777" w:rsidR="003E1BFA" w:rsidRPr="00C43E7C" w:rsidRDefault="003E1BFA" w:rsidP="00363D5B">
      <w:pPr>
        <w:pStyle w:val="ListParagraph"/>
        <w:numPr>
          <w:ilvl w:val="0"/>
          <w:numId w:val="89"/>
        </w:numPr>
        <w:spacing w:before="120" w:after="0" w:line="360" w:lineRule="auto"/>
        <w:jc w:val="both"/>
        <w:rPr>
          <w:rFonts w:ascii="Times New Roman" w:hAnsi="Times New Roman" w:cs="Times New Roman"/>
          <w:sz w:val="24"/>
          <w:szCs w:val="24"/>
        </w:rPr>
      </w:pPr>
      <w:r w:rsidRPr="00C43E7C">
        <w:rPr>
          <w:rFonts w:ascii="Times New Roman" w:hAnsi="Times New Roman" w:cs="Times New Roman"/>
          <w:sz w:val="24"/>
          <w:szCs w:val="24"/>
        </w:rPr>
        <w:t>interviuri în on-line;</w:t>
      </w:r>
    </w:p>
    <w:p w14:paraId="32C926B0" w14:textId="77777777" w:rsidR="003E1BFA" w:rsidRPr="00C43E7C" w:rsidRDefault="00840592" w:rsidP="00363D5B">
      <w:pPr>
        <w:pStyle w:val="ListParagraph"/>
        <w:numPr>
          <w:ilvl w:val="0"/>
          <w:numId w:val="89"/>
        </w:num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54</w:t>
      </w:r>
      <w:r w:rsidR="003E1BFA" w:rsidRPr="00C43E7C">
        <w:rPr>
          <w:rFonts w:ascii="Times New Roman" w:hAnsi="Times New Roman" w:cs="Times New Roman"/>
          <w:b/>
          <w:sz w:val="24"/>
          <w:szCs w:val="24"/>
        </w:rPr>
        <w:t xml:space="preserve"> comunicate de presă</w:t>
      </w:r>
      <w:r w:rsidR="003E1BFA" w:rsidRPr="00C43E7C">
        <w:rPr>
          <w:rFonts w:ascii="Times New Roman" w:hAnsi="Times New Roman" w:cs="Times New Roman"/>
          <w:sz w:val="24"/>
          <w:szCs w:val="24"/>
        </w:rPr>
        <w:t>;</w:t>
      </w:r>
    </w:p>
    <w:p w14:paraId="69DDF7D1" w14:textId="77777777" w:rsidR="003E1BFA" w:rsidRPr="00C43E7C" w:rsidRDefault="003E1BFA" w:rsidP="00363D5B">
      <w:pPr>
        <w:pStyle w:val="ListParagraph"/>
        <w:numPr>
          <w:ilvl w:val="0"/>
          <w:numId w:val="89"/>
        </w:numPr>
        <w:spacing w:before="120" w:after="0" w:line="360" w:lineRule="auto"/>
        <w:jc w:val="both"/>
        <w:rPr>
          <w:rFonts w:ascii="Times New Roman" w:hAnsi="Times New Roman" w:cs="Times New Roman"/>
          <w:sz w:val="24"/>
          <w:szCs w:val="24"/>
        </w:rPr>
      </w:pPr>
      <w:r w:rsidRPr="00C43E7C">
        <w:rPr>
          <w:rFonts w:ascii="Times New Roman" w:hAnsi="Times New Roman" w:cs="Times New Roman"/>
          <w:b/>
          <w:sz w:val="24"/>
          <w:szCs w:val="24"/>
        </w:rPr>
        <w:t>3</w:t>
      </w:r>
      <w:r w:rsidR="00840592">
        <w:rPr>
          <w:rFonts w:ascii="Times New Roman" w:hAnsi="Times New Roman" w:cs="Times New Roman"/>
          <w:b/>
          <w:sz w:val="24"/>
          <w:szCs w:val="24"/>
        </w:rPr>
        <w:t>50</w:t>
      </w:r>
      <w:r w:rsidRPr="00C43E7C">
        <w:rPr>
          <w:rFonts w:ascii="Times New Roman" w:hAnsi="Times New Roman" w:cs="Times New Roman"/>
          <w:b/>
          <w:sz w:val="24"/>
          <w:szCs w:val="24"/>
        </w:rPr>
        <w:t xml:space="preserve"> apariții în on-line și în presa scrisă</w:t>
      </w:r>
      <w:r w:rsidR="00C43E7C">
        <w:rPr>
          <w:rFonts w:ascii="Times New Roman" w:hAnsi="Times New Roman" w:cs="Times New Roman"/>
          <w:sz w:val="24"/>
          <w:szCs w:val="24"/>
        </w:rPr>
        <w:t>.</w:t>
      </w:r>
    </w:p>
    <w:p w14:paraId="0378EA84" w14:textId="77777777" w:rsidR="00C43E7C" w:rsidRDefault="003E1BFA" w:rsidP="00C43E7C">
      <w:pPr>
        <w:numPr>
          <w:ilvl w:val="0"/>
          <w:numId w:val="6"/>
        </w:numPr>
        <w:spacing w:before="120" w:after="0" w:line="360" w:lineRule="auto"/>
        <w:jc w:val="both"/>
        <w:rPr>
          <w:rFonts w:ascii="Times New Roman" w:hAnsi="Times New Roman" w:cs="Times New Roman"/>
          <w:b/>
          <w:sz w:val="24"/>
          <w:szCs w:val="24"/>
        </w:rPr>
      </w:pPr>
      <w:r w:rsidRPr="00206768">
        <w:rPr>
          <w:rFonts w:ascii="Times New Roman" w:hAnsi="Times New Roman" w:cs="Times New Roman"/>
          <w:b/>
          <w:sz w:val="24"/>
          <w:szCs w:val="24"/>
        </w:rPr>
        <w:t>afișaje</w:t>
      </w:r>
      <w:r w:rsidR="00C43E7C">
        <w:rPr>
          <w:rFonts w:ascii="Times New Roman" w:hAnsi="Times New Roman" w:cs="Times New Roman"/>
          <w:b/>
          <w:sz w:val="24"/>
          <w:szCs w:val="24"/>
        </w:rPr>
        <w:t>:</w:t>
      </w:r>
    </w:p>
    <w:p w14:paraId="50C97868" w14:textId="77777777" w:rsidR="00C43E7C" w:rsidRPr="00C43E7C" w:rsidRDefault="003E1BFA" w:rsidP="00363D5B">
      <w:pPr>
        <w:pStyle w:val="ListParagraph"/>
        <w:numPr>
          <w:ilvl w:val="0"/>
          <w:numId w:val="90"/>
        </w:numPr>
        <w:spacing w:before="120" w:after="0" w:line="360" w:lineRule="auto"/>
        <w:jc w:val="both"/>
        <w:rPr>
          <w:rFonts w:ascii="Times New Roman" w:hAnsi="Times New Roman" w:cs="Times New Roman"/>
          <w:b/>
          <w:sz w:val="24"/>
          <w:szCs w:val="24"/>
        </w:rPr>
      </w:pPr>
      <w:r w:rsidRPr="00C43E7C">
        <w:rPr>
          <w:rFonts w:ascii="Times New Roman" w:hAnsi="Times New Roman" w:cs="Times New Roman"/>
          <w:sz w:val="24"/>
          <w:szCs w:val="24"/>
        </w:rPr>
        <w:t>au fost editate și distribuite invitaţii, fluturaşi şi alte materiale informative;</w:t>
      </w:r>
    </w:p>
    <w:p w14:paraId="5C1D1F4C" w14:textId="77777777" w:rsidR="003E1BFA" w:rsidRPr="00C43E7C" w:rsidRDefault="003E1BFA" w:rsidP="00363D5B">
      <w:pPr>
        <w:pStyle w:val="ListParagraph"/>
        <w:numPr>
          <w:ilvl w:val="0"/>
          <w:numId w:val="90"/>
        </w:numPr>
        <w:spacing w:before="120" w:after="0" w:line="360" w:lineRule="auto"/>
        <w:jc w:val="both"/>
        <w:rPr>
          <w:rFonts w:ascii="Times New Roman" w:hAnsi="Times New Roman" w:cs="Times New Roman"/>
          <w:b/>
          <w:sz w:val="24"/>
          <w:szCs w:val="24"/>
        </w:rPr>
      </w:pPr>
      <w:r w:rsidRPr="00C43E7C">
        <w:rPr>
          <w:rFonts w:ascii="Times New Roman" w:hAnsi="Times New Roman" w:cs="Times New Roman"/>
          <w:sz w:val="24"/>
          <w:szCs w:val="24"/>
        </w:rPr>
        <w:t>au fost editate și distribuite afişe în locuri vizibile ş</w:t>
      </w:r>
      <w:r w:rsidR="00105D75" w:rsidRPr="00C43E7C">
        <w:rPr>
          <w:rFonts w:ascii="Times New Roman" w:hAnsi="Times New Roman" w:cs="Times New Roman"/>
          <w:sz w:val="24"/>
          <w:szCs w:val="24"/>
        </w:rPr>
        <w:t>i frecventate de publicul ţintă.</w:t>
      </w:r>
    </w:p>
    <w:p w14:paraId="64468791" w14:textId="77777777" w:rsidR="00761C44" w:rsidRPr="00206768" w:rsidRDefault="00761C44" w:rsidP="00206768">
      <w:pPr>
        <w:spacing w:after="0" w:line="360" w:lineRule="auto"/>
        <w:ind w:firstLine="708"/>
        <w:jc w:val="both"/>
        <w:rPr>
          <w:rFonts w:ascii="Times New Roman" w:hAnsi="Times New Roman" w:cs="Times New Roman"/>
          <w:sz w:val="24"/>
          <w:szCs w:val="24"/>
        </w:rPr>
      </w:pPr>
    </w:p>
    <w:p w14:paraId="00CBA12B" w14:textId="77777777" w:rsidR="00071DE8" w:rsidRPr="00071DE8" w:rsidRDefault="00071DE8" w:rsidP="00071DE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Prin activitatea de promovare, Biblioteca Judeţeană „Duiliu Zamfirescu” Vrancea a adus în atenţia comunităţii locale/naționale, exemplele sale de bune practici şi propria ofertă de specialitate și educativ-culturală. Media locală, dar şi cea regională sau naţională, au evidenţiat calitatea actului cultural. De asemenea, s-au efectuat activităţi de informare la nivelul comunităţii cu privire la oferta de servicii ale bibliotecii. Aducerea la cunoştinţa publică a evenimentelor din programul cultural al instituţiei a reprezentat parte a strategiei de organizare, având ca impact participarea numeroasă a publicului la evenimentele organizate.</w:t>
      </w:r>
    </w:p>
    <w:p w14:paraId="1EF299C8" w14:textId="77777777" w:rsidR="00071DE8" w:rsidRPr="00071DE8" w:rsidRDefault="00071DE8" w:rsidP="00071DE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Analizând activitatea de colaborare și parteneriatele cu instituțiile de cultură de pe raza județului Vrancea, evidenţiez următoarele:</w:t>
      </w:r>
    </w:p>
    <w:p w14:paraId="5C02591C" w14:textId="77777777" w:rsidR="00071DE8" w:rsidRPr="00071DE8" w:rsidRDefault="00071DE8" w:rsidP="00363D5B">
      <w:pPr>
        <w:pStyle w:val="ListParagraph"/>
        <w:numPr>
          <w:ilvl w:val="0"/>
          <w:numId w:val="76"/>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practicat o politică a parteneriatelor orientată spre rezultatele aşteptate de bibliotecă;</w:t>
      </w:r>
    </w:p>
    <w:p w14:paraId="61216924" w14:textId="77777777" w:rsidR="00071DE8" w:rsidRPr="00071DE8" w:rsidRDefault="00071DE8" w:rsidP="00363D5B">
      <w:pPr>
        <w:pStyle w:val="ListParagraph"/>
        <w:numPr>
          <w:ilvl w:val="0"/>
          <w:numId w:val="77"/>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în cadrul evaluării anuale a șefilor de secții ale bibliotecii, am analizat rezultatele parteneriatelor, făcând propuneri în ceea ce privește parteneriatele și colaborările ulterioare;</w:t>
      </w:r>
    </w:p>
    <w:p w14:paraId="59CB63B1" w14:textId="77777777" w:rsidR="00071DE8" w:rsidRPr="00071DE8" w:rsidRDefault="00071DE8" w:rsidP="00363D5B">
      <w:pPr>
        <w:pStyle w:val="ListParagraph"/>
        <w:numPr>
          <w:ilvl w:val="0"/>
          <w:numId w:val="77"/>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continuat şi stimulat colaborările şi parteneriatele cu instituţiile de cultură şi am realizat un calendar comun de activităţi orientate spre aceleaşi categorii de public sau spre identificarea altor categorii de public;</w:t>
      </w:r>
    </w:p>
    <w:p w14:paraId="6ABC606E" w14:textId="77777777" w:rsidR="00071DE8" w:rsidRPr="00071DE8" w:rsidRDefault="00071DE8" w:rsidP="00363D5B">
      <w:pPr>
        <w:pStyle w:val="ListParagraph"/>
        <w:numPr>
          <w:ilvl w:val="0"/>
          <w:numId w:val="77"/>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iniţiat parteneriate cu alte categorii de instituţii, din domeniul protecţiei sociale, turismului, mediului, siguranței și ordinii publice etc.;</w:t>
      </w:r>
    </w:p>
    <w:p w14:paraId="57CC41B6" w14:textId="77777777" w:rsidR="00071DE8" w:rsidRPr="00071DE8" w:rsidRDefault="00071DE8" w:rsidP="00363D5B">
      <w:pPr>
        <w:pStyle w:val="ListParagraph"/>
        <w:numPr>
          <w:ilvl w:val="0"/>
          <w:numId w:val="78"/>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implicat şi am responsabilizat mai mulți bibliotecari în derularea de parteneriate;</w:t>
      </w:r>
    </w:p>
    <w:p w14:paraId="5201D695" w14:textId="77777777" w:rsidR="00071DE8" w:rsidRPr="00071DE8" w:rsidRDefault="00071DE8" w:rsidP="00363D5B">
      <w:pPr>
        <w:pStyle w:val="ListParagraph"/>
        <w:numPr>
          <w:ilvl w:val="0"/>
          <w:numId w:val="78"/>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organizat întâlniri cu partenerii şi colaboratorii tradiţionali ai bibliotecii în vederea identificării de noi oportunităţi de servicii pentru beneficiarii comuni;</w:t>
      </w:r>
    </w:p>
    <w:p w14:paraId="2B91E873" w14:textId="77777777" w:rsidR="00071DE8" w:rsidRPr="00071DE8" w:rsidRDefault="00071DE8" w:rsidP="00363D5B">
      <w:pPr>
        <w:pStyle w:val="ListParagraph"/>
        <w:numPr>
          <w:ilvl w:val="0"/>
          <w:numId w:val="78"/>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 xml:space="preserve">am realizat colaborări şi parteneriate pe proiecte de specialitate şi culturale cu bibliotecile publice din teritoriu. </w:t>
      </w:r>
    </w:p>
    <w:p w14:paraId="178F40D9" w14:textId="77777777" w:rsidR="00071DE8" w:rsidRPr="00071DE8" w:rsidRDefault="00071DE8" w:rsidP="00071DE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În ceea ce privește dezvoltarea acţiunilor întreprinse pentru îmbunătăţirea promovării/activităţi de PR/de strategii media:</w:t>
      </w:r>
    </w:p>
    <w:p w14:paraId="6DB779BB"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urmărit consecvenţa comunicatelor de presă;</w:t>
      </w:r>
    </w:p>
    <w:p w14:paraId="32C5DDEA"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ne-am focalizat pe cele mai importante şi de interes informaţii pentru comunitate;</w:t>
      </w:r>
    </w:p>
    <w:p w14:paraId="6BDF31E5"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promovat activităţi deosebite ale bibliotecilor din teritoriu;</w:t>
      </w:r>
    </w:p>
    <w:p w14:paraId="6C8A20DD"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urmărit punerea în valoare a colaboratorilor bibliotecii. În acest context, am declarat tema profesională a anului 2023, Anul Bibliotecarului în Județul Vrancea;</w:t>
      </w:r>
    </w:p>
    <w:p w14:paraId="0A1BB619"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atras noi colaboratori;</w:t>
      </w:r>
    </w:p>
    <w:p w14:paraId="6425A1A4"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fidelizat colaboratorii existenţi;</w:t>
      </w:r>
    </w:p>
    <w:p w14:paraId="12B6F223"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urmărit echilibrul între fond şi formă în redactarea comunicatului de presă şi a altor tipuri de mesaje de informare şi promovare;</w:t>
      </w:r>
    </w:p>
    <w:p w14:paraId="0F73EF3A"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stabilit responsabilităţile şi nivelul de competenţă în comunicarea interinstituțională a şefilor de secţii şi a PR, având în vedere funcţionarea în mai multe imobile a bibliotecii;</w:t>
      </w:r>
    </w:p>
    <w:p w14:paraId="6DAD349F" w14:textId="77777777" w:rsidR="00071DE8" w:rsidRPr="00071DE8" w:rsidRDefault="00071DE8" w:rsidP="00363D5B">
      <w:pPr>
        <w:pStyle w:val="ListParagraph"/>
        <w:numPr>
          <w:ilvl w:val="0"/>
          <w:numId w:val="79"/>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urmărit crearea unui ambient şi a unui design (afişe, pliante, expoziţii) cu mesaj şi atrăgătoare pentru public;</w:t>
      </w:r>
    </w:p>
    <w:p w14:paraId="28C8AC94" w14:textId="77777777" w:rsidR="00071DE8" w:rsidRPr="00071DE8" w:rsidRDefault="00071DE8" w:rsidP="00363D5B">
      <w:pPr>
        <w:pStyle w:val="ListParagraph"/>
        <w:numPr>
          <w:ilvl w:val="0"/>
          <w:numId w:val="80"/>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am redactat scrisori de mulţumire, bonusuri, urmărind respectarea regulilor de protocol interinstituţional;</w:t>
      </w:r>
    </w:p>
    <w:p w14:paraId="35916423" w14:textId="77777777" w:rsidR="00071DE8" w:rsidRPr="00071DE8" w:rsidRDefault="00071DE8" w:rsidP="00363D5B">
      <w:pPr>
        <w:pStyle w:val="ListParagraph"/>
        <w:numPr>
          <w:ilvl w:val="0"/>
          <w:numId w:val="80"/>
        </w:numPr>
        <w:spacing w:after="0" w:line="360" w:lineRule="auto"/>
        <w:jc w:val="both"/>
        <w:rPr>
          <w:rFonts w:ascii="Times New Roman" w:hAnsi="Times New Roman" w:cs="Times New Roman"/>
          <w:sz w:val="24"/>
          <w:szCs w:val="24"/>
        </w:rPr>
      </w:pPr>
      <w:r w:rsidRPr="00071DE8">
        <w:rPr>
          <w:rFonts w:ascii="Times New Roman" w:hAnsi="Times New Roman" w:cs="Times New Roman"/>
          <w:sz w:val="24"/>
          <w:szCs w:val="24"/>
        </w:rPr>
        <w:t>s-a asigurat întocmirea unui dosar de presă care să cuprindă toate apariţiile despre activităţile şi evenimentele bibliotecii full text.</w:t>
      </w:r>
    </w:p>
    <w:p w14:paraId="25BB594D" w14:textId="77777777" w:rsidR="00071DE8" w:rsidRPr="00071DE8" w:rsidRDefault="00071DE8" w:rsidP="00071DE8">
      <w:pPr>
        <w:spacing w:after="0" w:line="360" w:lineRule="auto"/>
        <w:ind w:firstLine="708"/>
        <w:jc w:val="both"/>
        <w:rPr>
          <w:rFonts w:ascii="Times New Roman" w:hAnsi="Times New Roman" w:cs="Times New Roman"/>
          <w:sz w:val="24"/>
          <w:szCs w:val="24"/>
        </w:rPr>
      </w:pPr>
      <w:r w:rsidRPr="00071DE8">
        <w:rPr>
          <w:rFonts w:ascii="Times New Roman" w:hAnsi="Times New Roman" w:cs="Times New Roman"/>
          <w:sz w:val="24"/>
          <w:szCs w:val="24"/>
        </w:rPr>
        <w:t xml:space="preserve">Analizând organizarea Bibliotecii, resursele şi serviciile acesteia, precum şi celelalte activităţi culturale organizate de Biblioteca Judeţeană Vrancea în ultimii ani, am constatat că acestea au fost orientate spre categorii diverse de utilizatori activi şi potenţiali. </w:t>
      </w:r>
    </w:p>
    <w:p w14:paraId="1F5D967F" w14:textId="77777777" w:rsidR="00E776D3" w:rsidRDefault="00E776D3" w:rsidP="00071DE8">
      <w:pPr>
        <w:pStyle w:val="ListParagraph"/>
        <w:spacing w:after="0" w:line="360" w:lineRule="auto"/>
        <w:jc w:val="both"/>
        <w:rPr>
          <w:rFonts w:ascii="Times New Roman" w:hAnsi="Times New Roman" w:cs="Times New Roman"/>
          <w:sz w:val="24"/>
          <w:szCs w:val="24"/>
        </w:rPr>
      </w:pPr>
    </w:p>
    <w:p w14:paraId="64635077" w14:textId="77777777" w:rsidR="00753915" w:rsidRPr="00071DE8" w:rsidRDefault="00753915" w:rsidP="00071DE8">
      <w:pPr>
        <w:pStyle w:val="ListParagraph"/>
        <w:spacing w:after="0" w:line="360" w:lineRule="auto"/>
        <w:jc w:val="both"/>
        <w:rPr>
          <w:rFonts w:ascii="Times New Roman" w:hAnsi="Times New Roman" w:cs="Times New Roman"/>
          <w:sz w:val="24"/>
          <w:szCs w:val="24"/>
        </w:rPr>
      </w:pPr>
    </w:p>
    <w:p w14:paraId="5112C643" w14:textId="77777777" w:rsidR="003E1BFA" w:rsidRPr="00206768" w:rsidRDefault="00F12751" w:rsidP="00CB39C6">
      <w:pPr>
        <w:pStyle w:val="ListParagraph"/>
        <w:numPr>
          <w:ilvl w:val="0"/>
          <w:numId w:val="16"/>
        </w:numPr>
        <w:spacing w:before="120" w:after="0" w:line="360" w:lineRule="auto"/>
        <w:jc w:val="both"/>
        <w:rPr>
          <w:rFonts w:ascii="Times New Roman" w:hAnsi="Times New Roman" w:cs="Times New Roman"/>
          <w:b/>
          <w:bCs/>
          <w:sz w:val="24"/>
          <w:szCs w:val="24"/>
        </w:rPr>
      </w:pPr>
      <w:r w:rsidRPr="00206768">
        <w:rPr>
          <w:rFonts w:ascii="Times New Roman" w:hAnsi="Times New Roman" w:cs="Times New Roman"/>
          <w:b/>
          <w:bCs/>
          <w:sz w:val="24"/>
          <w:szCs w:val="24"/>
        </w:rPr>
        <w:t>6</w:t>
      </w:r>
      <w:r w:rsidR="003E1BFA" w:rsidRPr="00206768">
        <w:rPr>
          <w:rFonts w:ascii="Times New Roman" w:hAnsi="Times New Roman" w:cs="Times New Roman"/>
          <w:b/>
          <w:bCs/>
          <w:sz w:val="24"/>
          <w:szCs w:val="24"/>
        </w:rPr>
        <w:t>. Măsuri luate pentru cunoașterea categoriilor de beneficiari</w:t>
      </w:r>
    </w:p>
    <w:p w14:paraId="584CDACB" w14:textId="77777777" w:rsidR="00F12751" w:rsidRPr="00206768" w:rsidRDefault="00F12751" w:rsidP="00206768">
      <w:pPr>
        <w:spacing w:after="0" w:line="360" w:lineRule="auto"/>
        <w:ind w:firstLine="708"/>
        <w:jc w:val="both"/>
        <w:rPr>
          <w:rFonts w:ascii="Times New Roman" w:eastAsia="Times New Roman" w:hAnsi="Times New Roman" w:cs="Times New Roman"/>
          <w:color w:val="000000"/>
          <w:sz w:val="24"/>
          <w:szCs w:val="24"/>
          <w:lang w:val="ro-RO"/>
        </w:rPr>
      </w:pPr>
      <w:r w:rsidRPr="00206768">
        <w:rPr>
          <w:rFonts w:ascii="Times New Roman" w:eastAsia="Times New Roman" w:hAnsi="Times New Roman" w:cs="Times New Roman"/>
          <w:b/>
          <w:color w:val="000000"/>
          <w:sz w:val="24"/>
          <w:szCs w:val="24"/>
          <w:lang w:val="ro-RO"/>
        </w:rPr>
        <w:t>Piața de lectură</w:t>
      </w:r>
      <w:r w:rsidRPr="00206768">
        <w:rPr>
          <w:rFonts w:ascii="Times New Roman" w:eastAsia="Times New Roman" w:hAnsi="Times New Roman" w:cs="Times New Roman"/>
          <w:color w:val="000000"/>
          <w:sz w:val="24"/>
          <w:szCs w:val="24"/>
          <w:lang w:val="ro-RO"/>
        </w:rPr>
        <w:t xml:space="preserve">, înțelegând ambele capete ale ei - producătorul și beneficiarul - s-a dovedit extrem de variată în ultimul timp, fiind caracterizată </w:t>
      </w:r>
      <w:r w:rsidRPr="00206768">
        <w:rPr>
          <w:rFonts w:ascii="Times New Roman" w:eastAsia="Times New Roman" w:hAnsi="Times New Roman" w:cs="Times New Roman"/>
          <w:b/>
          <w:color w:val="000000"/>
          <w:sz w:val="24"/>
          <w:szCs w:val="24"/>
          <w:lang w:val="ro-RO"/>
        </w:rPr>
        <w:t>de</w:t>
      </w:r>
      <w:r w:rsidRPr="00206768">
        <w:rPr>
          <w:rFonts w:ascii="Times New Roman" w:eastAsia="Times New Roman" w:hAnsi="Times New Roman" w:cs="Times New Roman"/>
          <w:color w:val="000000"/>
          <w:sz w:val="24"/>
          <w:szCs w:val="24"/>
          <w:lang w:val="ro-RO"/>
        </w:rPr>
        <w:t>:</w:t>
      </w:r>
    </w:p>
    <w:p w14:paraId="17729183"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Cerere diversă din partea utilizatorilor;</w:t>
      </w:r>
    </w:p>
    <w:p w14:paraId="21451A6B"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Cerere crescută pentru domenii de actualitate socială și educațională;</w:t>
      </w:r>
    </w:p>
    <w:p w14:paraId="73134DD0"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Cerere de carte nouă ca format grafic, la toate categoriile de utilizatori;</w:t>
      </w:r>
    </w:p>
    <w:p w14:paraId="469D27B0"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Cerere crescută și interes pentru domeniul LOCALIA;</w:t>
      </w:r>
    </w:p>
    <w:p w14:paraId="16085FFC" w14:textId="77777777" w:rsidR="00F12751" w:rsidRPr="00206768" w:rsidRDefault="00F12751" w:rsidP="00206768">
      <w:pPr>
        <w:spacing w:after="0" w:line="360" w:lineRule="auto"/>
        <w:ind w:left="1068"/>
        <w:jc w:val="both"/>
        <w:rPr>
          <w:rFonts w:ascii="Times New Roman" w:eastAsia="Calibri" w:hAnsi="Times New Roman" w:cs="Times New Roman"/>
          <w:b/>
          <w:bCs/>
          <w:sz w:val="24"/>
          <w:szCs w:val="24"/>
          <w:lang w:val="ro-RO"/>
        </w:rPr>
      </w:pPr>
      <w:r w:rsidRPr="00206768">
        <w:rPr>
          <w:rFonts w:ascii="Times New Roman" w:eastAsia="Calibri" w:hAnsi="Times New Roman" w:cs="Times New Roman"/>
          <w:b/>
          <w:bCs/>
          <w:sz w:val="24"/>
          <w:szCs w:val="24"/>
          <w:lang w:val="ro-RO"/>
        </w:rPr>
        <w:t>Și de:</w:t>
      </w:r>
    </w:p>
    <w:p w14:paraId="5A57003E"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Producții editoriale mari ca număr de titluri, ceea ce determină operațiuni biblioteconomice de achiziție selectivă;</w:t>
      </w:r>
    </w:p>
    <w:p w14:paraId="56B11F1E"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Producții editoriale de nișă;</w:t>
      </w:r>
    </w:p>
    <w:p w14:paraId="64039E82" w14:textId="77777777" w:rsidR="00F12751" w:rsidRPr="00206768" w:rsidRDefault="00F12751" w:rsidP="00CB39C6">
      <w:pPr>
        <w:numPr>
          <w:ilvl w:val="0"/>
          <w:numId w:val="7"/>
        </w:numPr>
        <w:spacing w:after="0" w:line="360" w:lineRule="auto"/>
        <w:jc w:val="both"/>
        <w:rPr>
          <w:rFonts w:ascii="Times New Roman" w:eastAsia="Calibri" w:hAnsi="Times New Roman" w:cs="Times New Roman"/>
          <w:bCs/>
          <w:sz w:val="24"/>
          <w:szCs w:val="24"/>
          <w:lang w:val="ro-RO"/>
        </w:rPr>
      </w:pPr>
      <w:r w:rsidRPr="00206768">
        <w:rPr>
          <w:rFonts w:ascii="Times New Roman" w:eastAsia="Calibri" w:hAnsi="Times New Roman" w:cs="Times New Roman"/>
          <w:bCs/>
          <w:sz w:val="24"/>
          <w:szCs w:val="24"/>
          <w:lang w:val="ro-RO"/>
        </w:rPr>
        <w:t xml:space="preserve">Creșterea prețului de achiziție. </w:t>
      </w:r>
    </w:p>
    <w:p w14:paraId="79E4CE8B" w14:textId="77777777" w:rsidR="00F12751" w:rsidRPr="00206768" w:rsidRDefault="00F12751" w:rsidP="00206768">
      <w:pPr>
        <w:spacing w:after="0" w:line="360" w:lineRule="auto"/>
        <w:ind w:firstLine="708"/>
        <w:jc w:val="both"/>
        <w:rPr>
          <w:rFonts w:ascii="Times New Roman" w:eastAsia="Times New Roman" w:hAnsi="Times New Roman" w:cs="Times New Roman"/>
          <w:bCs/>
          <w:sz w:val="24"/>
          <w:szCs w:val="24"/>
          <w:lang w:val="ro-RO"/>
        </w:rPr>
      </w:pPr>
      <w:r w:rsidRPr="00206768">
        <w:rPr>
          <w:rFonts w:ascii="Times New Roman" w:eastAsia="Times New Roman" w:hAnsi="Times New Roman" w:cs="Times New Roman"/>
          <w:bCs/>
          <w:sz w:val="24"/>
          <w:szCs w:val="24"/>
          <w:lang w:val="ro-RO"/>
        </w:rPr>
        <w:t>De asemenea, piața de servicii oferite de bibliotecă, altele decât lectura, s-a extins, cu accent pe teme de învățare și aprofundare a unor domenii sau abilități și pe segmentul ludic, accesibil utilizatorilor mici, așa cum se întâmplă în toate bibliotecile moderne din lume.</w:t>
      </w:r>
    </w:p>
    <w:p w14:paraId="59D4AB39" w14:textId="77777777" w:rsidR="00F12751" w:rsidRPr="00206768" w:rsidRDefault="00F12751" w:rsidP="00206768">
      <w:pPr>
        <w:keepNext/>
        <w:keepLines/>
        <w:spacing w:after="0" w:line="360" w:lineRule="auto"/>
        <w:ind w:firstLine="708"/>
        <w:jc w:val="both"/>
        <w:outlineLvl w:val="0"/>
        <w:rPr>
          <w:rFonts w:ascii="Times New Roman" w:eastAsia="Times New Roman" w:hAnsi="Times New Roman" w:cs="Times New Roman"/>
          <w:b/>
          <w:noProof/>
          <w:color w:val="000000"/>
          <w:sz w:val="24"/>
          <w:szCs w:val="24"/>
          <w:lang w:val="ro-RO"/>
        </w:rPr>
      </w:pPr>
      <w:bookmarkStart w:id="1" w:name="_Toc109381447"/>
      <w:bookmarkStart w:id="2" w:name="_Toc109385848"/>
      <w:bookmarkStart w:id="3" w:name="_Toc109890486"/>
      <w:bookmarkStart w:id="4" w:name="_Toc109890682"/>
      <w:r w:rsidRPr="00206768">
        <w:rPr>
          <w:rFonts w:ascii="Times New Roman" w:eastAsia="Times New Roman" w:hAnsi="Times New Roman" w:cs="Times New Roman"/>
          <w:b/>
          <w:noProof/>
          <w:color w:val="000000"/>
          <w:sz w:val="24"/>
          <w:szCs w:val="24"/>
          <w:lang w:val="ro-RO"/>
        </w:rPr>
        <w:t xml:space="preserve">Cunoaşterea categoriilor de beneficiari și a nevoilor de informare a acestora se materializează, constant, anual și/sau contextual, prin </w:t>
      </w:r>
      <w:r w:rsidRPr="00206768">
        <w:rPr>
          <w:rFonts w:ascii="Times New Roman" w:eastAsia="Times New Roman" w:hAnsi="Times New Roman" w:cs="Times New Roman"/>
          <w:b/>
          <w:i/>
          <w:noProof/>
          <w:color w:val="000000"/>
          <w:sz w:val="24"/>
          <w:szCs w:val="24"/>
          <w:lang w:val="ro-RO"/>
        </w:rPr>
        <w:t>analiza instrumentelor curente de consemnare şi raportare a activităţii</w:t>
      </w:r>
      <w:r w:rsidRPr="00206768">
        <w:rPr>
          <w:rFonts w:ascii="Times New Roman" w:eastAsia="Times New Roman" w:hAnsi="Times New Roman" w:cs="Times New Roman"/>
          <w:b/>
          <w:noProof/>
          <w:color w:val="000000"/>
          <w:sz w:val="24"/>
          <w:szCs w:val="24"/>
          <w:lang w:val="ro-RO"/>
        </w:rPr>
        <w:t xml:space="preserve"> şi prin </w:t>
      </w:r>
      <w:r w:rsidRPr="00206768">
        <w:rPr>
          <w:rFonts w:ascii="Times New Roman" w:eastAsia="Times New Roman" w:hAnsi="Times New Roman" w:cs="Times New Roman"/>
          <w:b/>
          <w:i/>
          <w:noProof/>
          <w:color w:val="000000"/>
          <w:sz w:val="24"/>
          <w:szCs w:val="24"/>
          <w:lang w:val="ro-RO"/>
        </w:rPr>
        <w:t>efectuarea periodică a unor sondaje sau chestionare</w:t>
      </w:r>
      <w:r w:rsidRPr="00206768">
        <w:rPr>
          <w:rFonts w:ascii="Times New Roman" w:eastAsia="Times New Roman" w:hAnsi="Times New Roman" w:cs="Times New Roman"/>
          <w:b/>
          <w:noProof/>
          <w:color w:val="000000"/>
          <w:sz w:val="24"/>
          <w:szCs w:val="24"/>
          <w:lang w:val="ro-RO"/>
        </w:rPr>
        <w:t>.</w:t>
      </w:r>
      <w:bookmarkEnd w:id="1"/>
      <w:bookmarkEnd w:id="2"/>
      <w:bookmarkEnd w:id="3"/>
      <w:bookmarkEnd w:id="4"/>
      <w:r w:rsidRPr="00206768">
        <w:rPr>
          <w:rFonts w:ascii="Times New Roman" w:eastAsia="Times New Roman" w:hAnsi="Times New Roman" w:cs="Times New Roman"/>
          <w:b/>
          <w:noProof/>
          <w:color w:val="000000"/>
          <w:sz w:val="24"/>
          <w:szCs w:val="24"/>
          <w:lang w:val="ro-RO"/>
        </w:rPr>
        <w:t xml:space="preserve"> </w:t>
      </w:r>
    </w:p>
    <w:p w14:paraId="4EB985F1" w14:textId="77777777" w:rsidR="00F12751" w:rsidRPr="00206768" w:rsidRDefault="00F12751" w:rsidP="00206768">
      <w:pPr>
        <w:keepNext/>
        <w:keepLines/>
        <w:spacing w:after="0" w:line="360" w:lineRule="auto"/>
        <w:ind w:firstLine="708"/>
        <w:jc w:val="both"/>
        <w:outlineLvl w:val="0"/>
        <w:rPr>
          <w:rFonts w:ascii="Times New Roman" w:eastAsia="Times New Roman" w:hAnsi="Times New Roman" w:cs="Times New Roman"/>
          <w:b/>
          <w:noProof/>
          <w:color w:val="000000"/>
          <w:sz w:val="24"/>
          <w:szCs w:val="24"/>
          <w:lang w:val="ro-RO"/>
        </w:rPr>
      </w:pPr>
      <w:bookmarkStart w:id="5" w:name="_Toc109381448"/>
      <w:bookmarkStart w:id="6" w:name="_Toc109385849"/>
      <w:bookmarkStart w:id="7" w:name="_Toc109890487"/>
      <w:bookmarkStart w:id="8" w:name="_Toc109890683"/>
      <w:r w:rsidRPr="00206768">
        <w:rPr>
          <w:rFonts w:ascii="Times New Roman" w:eastAsia="Times New Roman" w:hAnsi="Times New Roman" w:cs="Times New Roman"/>
          <w:b/>
          <w:noProof/>
          <w:color w:val="000000"/>
          <w:sz w:val="24"/>
          <w:szCs w:val="24"/>
          <w:lang w:val="ro-RO"/>
        </w:rPr>
        <w:t>Astfel, în perioada evaluată:</w:t>
      </w:r>
      <w:bookmarkEnd w:id="5"/>
      <w:bookmarkEnd w:id="6"/>
      <w:bookmarkEnd w:id="7"/>
      <w:bookmarkEnd w:id="8"/>
    </w:p>
    <w:p w14:paraId="3E545F65" w14:textId="77777777" w:rsidR="00F12751" w:rsidRPr="00206768" w:rsidRDefault="00F12751" w:rsidP="00CB39C6">
      <w:pPr>
        <w:numPr>
          <w:ilvl w:val="0"/>
          <w:numId w:val="9"/>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am analizat și interpretat, pentru cunoaşterea categoriilor de </w:t>
      </w:r>
      <w:r w:rsidRPr="00206768">
        <w:rPr>
          <w:rFonts w:ascii="Times New Roman" w:eastAsia="Calibri" w:hAnsi="Times New Roman" w:cs="Times New Roman"/>
          <w:b/>
          <w:sz w:val="24"/>
          <w:szCs w:val="24"/>
          <w:lang w:val="ro-RO"/>
        </w:rPr>
        <w:t>beneficiari persoane fizice</w:t>
      </w:r>
      <w:r w:rsidRPr="00206768">
        <w:rPr>
          <w:rFonts w:ascii="Times New Roman" w:eastAsia="Calibri" w:hAnsi="Times New Roman" w:cs="Times New Roman"/>
          <w:sz w:val="24"/>
          <w:szCs w:val="24"/>
          <w:lang w:val="ro-RO"/>
        </w:rPr>
        <w:t xml:space="preserve"> materiale informative extrase din sistemul integrat de bibliotecă, privind utilizatorii care apelează la serviciile oferite, împrumutul documentelor de bibliotecă etc. și datele oferite de formularele tipizate specifice bibliotecii: </w:t>
      </w:r>
    </w:p>
    <w:p w14:paraId="45DC6E4C" w14:textId="77777777" w:rsidR="00F12751" w:rsidRPr="00DA5F06" w:rsidRDefault="00F12751" w:rsidP="00363D5B">
      <w:pPr>
        <w:pStyle w:val="ListParagraph"/>
        <w:numPr>
          <w:ilvl w:val="0"/>
          <w:numId w:val="91"/>
        </w:numPr>
        <w:spacing w:after="0" w:line="360" w:lineRule="auto"/>
        <w:jc w:val="both"/>
        <w:rPr>
          <w:rFonts w:ascii="Times New Roman" w:eastAsia="Times New Roman" w:hAnsi="Times New Roman" w:cs="Times New Roman"/>
          <w:sz w:val="24"/>
          <w:szCs w:val="24"/>
        </w:rPr>
      </w:pPr>
      <w:r w:rsidRPr="00DA5F06">
        <w:rPr>
          <w:rFonts w:ascii="Times New Roman" w:eastAsia="Times New Roman" w:hAnsi="Times New Roman" w:cs="Times New Roman"/>
          <w:b/>
          <w:sz w:val="24"/>
          <w:szCs w:val="24"/>
        </w:rPr>
        <w:t>Raportul statistic PROBIP</w:t>
      </w:r>
      <w:r w:rsidRPr="00DA5F06">
        <w:rPr>
          <w:rFonts w:ascii="Times New Roman" w:eastAsia="Times New Roman" w:hAnsi="Times New Roman" w:cs="Times New Roman"/>
          <w:sz w:val="24"/>
          <w:szCs w:val="24"/>
        </w:rPr>
        <w:t xml:space="preserve"> - </w:t>
      </w:r>
      <w:r w:rsidRPr="00DA5F06">
        <w:rPr>
          <w:rFonts w:ascii="Times New Roman" w:eastAsia="Times New Roman" w:hAnsi="Times New Roman" w:cs="Times New Roman"/>
          <w:color w:val="000000"/>
          <w:sz w:val="24"/>
          <w:szCs w:val="24"/>
        </w:rPr>
        <w:t>evidenţa zilnică a activităţii, cu peste 20 de indicatori şi care se completează la fiecare secţie;</w:t>
      </w:r>
    </w:p>
    <w:p w14:paraId="348033D3" w14:textId="77777777" w:rsidR="00F12751" w:rsidRPr="00DA5F06" w:rsidRDefault="00F12751" w:rsidP="00363D5B">
      <w:pPr>
        <w:pStyle w:val="ListParagraph"/>
        <w:numPr>
          <w:ilvl w:val="0"/>
          <w:numId w:val="91"/>
        </w:numPr>
        <w:spacing w:after="0" w:line="360" w:lineRule="auto"/>
        <w:jc w:val="both"/>
        <w:rPr>
          <w:rFonts w:ascii="Times New Roman" w:eastAsia="Times New Roman" w:hAnsi="Times New Roman" w:cs="Times New Roman"/>
          <w:sz w:val="24"/>
          <w:szCs w:val="24"/>
          <w:lang w:val="fr-FR"/>
        </w:rPr>
      </w:pPr>
      <w:r w:rsidRPr="00DA5F06">
        <w:rPr>
          <w:rFonts w:ascii="Times New Roman" w:eastAsia="Times New Roman" w:hAnsi="Times New Roman" w:cs="Times New Roman"/>
          <w:b/>
          <w:sz w:val="24"/>
          <w:szCs w:val="24"/>
          <w:lang w:val="fr-FR"/>
        </w:rPr>
        <w:t>Raportul Statistic Anual - RSA</w:t>
      </w:r>
      <w:r w:rsidRPr="00DA5F06">
        <w:rPr>
          <w:rFonts w:ascii="Times New Roman" w:eastAsia="Times New Roman" w:hAnsi="Times New Roman" w:cs="Times New Roman"/>
          <w:sz w:val="24"/>
          <w:szCs w:val="24"/>
          <w:lang w:val="fr-FR"/>
        </w:rPr>
        <w:t xml:space="preserve"> - </w:t>
      </w:r>
      <w:r w:rsidRPr="00DA5F06">
        <w:rPr>
          <w:rFonts w:ascii="Times New Roman" w:eastAsia="Times New Roman" w:hAnsi="Times New Roman" w:cs="Times New Roman"/>
          <w:color w:val="000000"/>
          <w:sz w:val="24"/>
          <w:szCs w:val="24"/>
        </w:rPr>
        <w:t>rapoarte statistice de activitate</w:t>
      </w:r>
      <w:r w:rsidRPr="00DA5F06">
        <w:rPr>
          <w:rFonts w:ascii="Times New Roman" w:eastAsia="Times New Roman" w:hAnsi="Times New Roman" w:cs="Times New Roman"/>
          <w:b/>
          <w:color w:val="000000"/>
          <w:sz w:val="24"/>
          <w:szCs w:val="24"/>
        </w:rPr>
        <w:t xml:space="preserve"> (orientare spre servicii) </w:t>
      </w:r>
      <w:r w:rsidRPr="00DA5F06">
        <w:rPr>
          <w:rFonts w:ascii="Times New Roman" w:eastAsia="Times New Roman" w:hAnsi="Times New Roman" w:cs="Times New Roman"/>
          <w:color w:val="000000"/>
          <w:sz w:val="24"/>
          <w:szCs w:val="24"/>
        </w:rPr>
        <w:t>solicitate de</w:t>
      </w:r>
      <w:r w:rsidRPr="00DA5F06">
        <w:rPr>
          <w:rFonts w:ascii="Times New Roman" w:eastAsia="Times New Roman" w:hAnsi="Times New Roman" w:cs="Times New Roman"/>
          <w:b/>
          <w:color w:val="000000"/>
          <w:sz w:val="24"/>
          <w:szCs w:val="24"/>
        </w:rPr>
        <w:t xml:space="preserve"> INS </w:t>
      </w:r>
      <w:r w:rsidRPr="00DA5F06">
        <w:rPr>
          <w:rFonts w:ascii="Times New Roman" w:eastAsia="Times New Roman" w:hAnsi="Times New Roman" w:cs="Times New Roman"/>
          <w:color w:val="000000"/>
          <w:sz w:val="24"/>
          <w:szCs w:val="24"/>
        </w:rPr>
        <w:t>(Institutul Național de Statistică)</w:t>
      </w:r>
      <w:r w:rsidRPr="00DA5F06">
        <w:rPr>
          <w:rFonts w:ascii="Times New Roman" w:eastAsia="Times New Roman" w:hAnsi="Times New Roman" w:cs="Times New Roman"/>
          <w:b/>
          <w:color w:val="000000"/>
          <w:sz w:val="24"/>
          <w:szCs w:val="24"/>
        </w:rPr>
        <w:t xml:space="preserve"> </w:t>
      </w:r>
      <w:r w:rsidRPr="00DA5F06">
        <w:rPr>
          <w:rFonts w:ascii="Times New Roman" w:eastAsia="Times New Roman" w:hAnsi="Times New Roman" w:cs="Times New Roman"/>
          <w:color w:val="000000"/>
          <w:sz w:val="24"/>
          <w:szCs w:val="24"/>
        </w:rPr>
        <w:t>și de</w:t>
      </w:r>
      <w:r w:rsidRPr="00DA5F06">
        <w:rPr>
          <w:rFonts w:ascii="Times New Roman" w:eastAsia="Times New Roman" w:hAnsi="Times New Roman" w:cs="Times New Roman"/>
          <w:b/>
          <w:color w:val="000000"/>
          <w:sz w:val="24"/>
          <w:szCs w:val="24"/>
        </w:rPr>
        <w:t xml:space="preserve"> ANBPR</w:t>
      </w:r>
      <w:r w:rsidRPr="00DA5F06">
        <w:rPr>
          <w:rFonts w:ascii="Times New Roman" w:eastAsia="Times New Roman" w:hAnsi="Times New Roman" w:cs="Times New Roman"/>
          <w:color w:val="000000"/>
          <w:sz w:val="24"/>
          <w:szCs w:val="24"/>
        </w:rPr>
        <w:t xml:space="preserve"> (Asociaţia Naţională a Bibliotecilor Publice din România);</w:t>
      </w:r>
    </w:p>
    <w:p w14:paraId="3550F3CE" w14:textId="77777777" w:rsidR="00F12751" w:rsidRPr="00DA5F06" w:rsidRDefault="00F12751" w:rsidP="00363D5B">
      <w:pPr>
        <w:pStyle w:val="ListParagraph"/>
        <w:numPr>
          <w:ilvl w:val="0"/>
          <w:numId w:val="91"/>
        </w:numPr>
        <w:spacing w:after="0" w:line="360" w:lineRule="auto"/>
        <w:jc w:val="both"/>
        <w:rPr>
          <w:rFonts w:ascii="Times New Roman" w:eastAsia="Times New Roman" w:hAnsi="Times New Roman" w:cs="Times New Roman"/>
          <w:color w:val="000000"/>
          <w:sz w:val="24"/>
          <w:szCs w:val="24"/>
        </w:rPr>
      </w:pPr>
      <w:r w:rsidRPr="00DA5F06">
        <w:rPr>
          <w:rFonts w:ascii="Times New Roman" w:eastAsia="Times New Roman" w:hAnsi="Times New Roman" w:cs="Times New Roman"/>
          <w:b/>
          <w:sz w:val="24"/>
          <w:szCs w:val="24"/>
          <w:lang w:val="fr-FR"/>
        </w:rPr>
        <w:t>Raportul Statistic de Utilizare a Bibliotecii - RSU</w:t>
      </w:r>
      <w:r w:rsidRPr="00DA5F06">
        <w:rPr>
          <w:rFonts w:ascii="Times New Roman" w:eastAsia="Times New Roman" w:hAnsi="Times New Roman" w:cs="Times New Roman"/>
          <w:sz w:val="24"/>
          <w:szCs w:val="24"/>
          <w:lang w:val="fr-FR"/>
        </w:rPr>
        <w:t xml:space="preserve"> - </w:t>
      </w:r>
      <w:r w:rsidRPr="00DA5F06">
        <w:rPr>
          <w:rFonts w:ascii="Times New Roman" w:eastAsia="Times New Roman" w:hAnsi="Times New Roman" w:cs="Times New Roman"/>
          <w:color w:val="000000"/>
          <w:sz w:val="24"/>
          <w:szCs w:val="24"/>
        </w:rPr>
        <w:t>rapoarte statistice de utilizare a bibliotecii (</w:t>
      </w:r>
      <w:r w:rsidRPr="00DA5F06">
        <w:rPr>
          <w:rFonts w:ascii="Times New Roman" w:eastAsia="Times New Roman" w:hAnsi="Times New Roman" w:cs="Times New Roman"/>
          <w:b/>
          <w:i/>
          <w:color w:val="000000"/>
          <w:sz w:val="24"/>
          <w:szCs w:val="24"/>
        </w:rPr>
        <w:t>orientate spre utilizatori</w:t>
      </w:r>
      <w:r w:rsidRPr="00DA5F06">
        <w:rPr>
          <w:rFonts w:ascii="Times New Roman" w:eastAsia="Times New Roman" w:hAnsi="Times New Roman" w:cs="Times New Roman"/>
          <w:color w:val="000000"/>
          <w:sz w:val="24"/>
          <w:szCs w:val="24"/>
        </w:rPr>
        <w:t>) solicitate de</w:t>
      </w:r>
      <w:r w:rsidRPr="00DA5F06">
        <w:rPr>
          <w:rFonts w:ascii="Times New Roman" w:eastAsia="Times New Roman" w:hAnsi="Times New Roman" w:cs="Times New Roman"/>
          <w:b/>
          <w:color w:val="000000"/>
          <w:sz w:val="24"/>
          <w:szCs w:val="24"/>
        </w:rPr>
        <w:t xml:space="preserve"> </w:t>
      </w:r>
      <w:r w:rsidRPr="00DA5F06">
        <w:rPr>
          <w:rFonts w:ascii="Times New Roman" w:eastAsia="Times New Roman" w:hAnsi="Times New Roman" w:cs="Times New Roman"/>
          <w:color w:val="000000"/>
          <w:sz w:val="24"/>
          <w:szCs w:val="24"/>
        </w:rPr>
        <w:t>instituțiile mai sus menționate;</w:t>
      </w:r>
    </w:p>
    <w:p w14:paraId="7DA5EA9E" w14:textId="77777777" w:rsidR="00F12751" w:rsidRPr="00DA5F06" w:rsidRDefault="00F12751" w:rsidP="00363D5B">
      <w:pPr>
        <w:pStyle w:val="ListParagraph"/>
        <w:numPr>
          <w:ilvl w:val="0"/>
          <w:numId w:val="91"/>
        </w:numPr>
        <w:spacing w:after="0" w:line="360" w:lineRule="auto"/>
        <w:jc w:val="both"/>
        <w:rPr>
          <w:rFonts w:ascii="Times New Roman" w:eastAsia="Times New Roman" w:hAnsi="Times New Roman" w:cs="Times New Roman"/>
          <w:color w:val="000000"/>
          <w:sz w:val="24"/>
          <w:szCs w:val="24"/>
        </w:rPr>
      </w:pPr>
      <w:r w:rsidRPr="00DA5F06">
        <w:rPr>
          <w:rFonts w:ascii="Times New Roman" w:eastAsia="Times New Roman" w:hAnsi="Times New Roman" w:cs="Times New Roman"/>
          <w:b/>
          <w:sz w:val="24"/>
          <w:szCs w:val="24"/>
        </w:rPr>
        <w:t>Formularul statistic CULT 1</w:t>
      </w:r>
      <w:r w:rsidRPr="00DA5F06">
        <w:rPr>
          <w:rFonts w:ascii="Times New Roman" w:eastAsia="Times New Roman" w:hAnsi="Times New Roman" w:cs="Times New Roman"/>
          <w:sz w:val="24"/>
          <w:szCs w:val="24"/>
        </w:rPr>
        <w:t xml:space="preserve"> - care</w:t>
      </w:r>
      <w:r w:rsidRPr="00DA5F06">
        <w:rPr>
          <w:rFonts w:ascii="Times New Roman" w:eastAsia="Times New Roman" w:hAnsi="Times New Roman" w:cs="Times New Roman"/>
          <w:color w:val="000000"/>
          <w:sz w:val="24"/>
          <w:szCs w:val="24"/>
        </w:rPr>
        <w:t xml:space="preserve"> se completează anual, cu asumarea responsabilităţii pentru datele furnizate, de Biblioteca Judeţeană Vrancea și de fiecare bibliotecă publică din teritoriu (municipal, orăşeneşti, comunale), se centralizează toate datele la nivelul Bibliotecii Județene Vrancea și se trimit la </w:t>
      </w:r>
      <w:r w:rsidRPr="00DA5F06">
        <w:rPr>
          <w:rFonts w:ascii="Times New Roman" w:eastAsia="Times New Roman" w:hAnsi="Times New Roman" w:cs="Times New Roman"/>
          <w:b/>
          <w:i/>
          <w:color w:val="000000"/>
          <w:sz w:val="24"/>
          <w:szCs w:val="24"/>
        </w:rPr>
        <w:t>Direcţia Judeţeană de Statistică Vrancea</w:t>
      </w:r>
      <w:r w:rsidR="00DA5F06">
        <w:rPr>
          <w:rFonts w:ascii="Times New Roman" w:eastAsia="Times New Roman" w:hAnsi="Times New Roman" w:cs="Times New Roman"/>
          <w:color w:val="000000"/>
          <w:sz w:val="24"/>
          <w:szCs w:val="24"/>
        </w:rPr>
        <w:t>.</w:t>
      </w:r>
    </w:p>
    <w:p w14:paraId="6126A5DC" w14:textId="77777777" w:rsidR="00F12751" w:rsidRPr="00206768" w:rsidRDefault="00F12751" w:rsidP="00CB39C6">
      <w:pPr>
        <w:numPr>
          <w:ilvl w:val="0"/>
          <w:numId w:val="6"/>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am analizat datele cantitative stocate în softul de bibliotecă </w:t>
      </w:r>
      <w:r w:rsidRPr="00206768">
        <w:rPr>
          <w:rFonts w:ascii="Times New Roman" w:eastAsia="Calibri" w:hAnsi="Times New Roman" w:cs="Times New Roman"/>
          <w:b/>
          <w:sz w:val="24"/>
          <w:szCs w:val="24"/>
          <w:lang w:val="ro-RO"/>
        </w:rPr>
        <w:t>TINREAD,</w:t>
      </w:r>
      <w:r w:rsidRPr="00206768">
        <w:rPr>
          <w:rFonts w:ascii="Times New Roman" w:eastAsia="Calibri" w:hAnsi="Times New Roman" w:cs="Times New Roman"/>
          <w:sz w:val="24"/>
          <w:szCs w:val="24"/>
          <w:lang w:val="ro-RO"/>
        </w:rPr>
        <w:t xml:space="preserve"> care permit analizarea gradului de atragere/ fidelizare a unui anumit număr de utilizatori şi studierea unor date aparţinând utilizatorilor bibliotecii;</w:t>
      </w:r>
    </w:p>
    <w:p w14:paraId="22B5C982" w14:textId="77777777" w:rsidR="00F12751" w:rsidRPr="00206768" w:rsidRDefault="00F12751" w:rsidP="00CB39C6">
      <w:pPr>
        <w:numPr>
          <w:ilvl w:val="0"/>
          <w:numId w:val="6"/>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am analizat, comparativ, rapoartele anuale de activitate ale secțiilor bibliotecii.</w:t>
      </w:r>
    </w:p>
    <w:p w14:paraId="330038E0" w14:textId="77777777" w:rsidR="00F12751" w:rsidRPr="00206768" w:rsidRDefault="00F12751" w:rsidP="00206768">
      <w:pPr>
        <w:spacing w:after="0" w:line="360" w:lineRule="auto"/>
        <w:ind w:firstLine="720"/>
        <w:jc w:val="both"/>
        <w:rPr>
          <w:rFonts w:ascii="Times New Roman" w:eastAsia="Times New Roman" w:hAnsi="Times New Roman" w:cs="Times New Roman"/>
          <w:sz w:val="24"/>
          <w:szCs w:val="24"/>
          <w:lang w:val="ro-RO"/>
        </w:rPr>
      </w:pPr>
      <w:r w:rsidRPr="00206768">
        <w:rPr>
          <w:rFonts w:ascii="Times New Roman" w:eastAsia="Times New Roman" w:hAnsi="Times New Roman" w:cs="Times New Roman"/>
          <w:sz w:val="24"/>
          <w:szCs w:val="24"/>
          <w:lang w:val="ro-RO"/>
        </w:rPr>
        <w:t xml:space="preserve">Periodic, se efectează </w:t>
      </w:r>
      <w:r w:rsidRPr="00206768">
        <w:rPr>
          <w:rFonts w:ascii="Times New Roman" w:eastAsia="Times New Roman" w:hAnsi="Times New Roman" w:cs="Times New Roman"/>
          <w:b/>
          <w:sz w:val="24"/>
          <w:szCs w:val="24"/>
          <w:lang w:val="ro-RO"/>
        </w:rPr>
        <w:t xml:space="preserve">chestionare </w:t>
      </w:r>
      <w:r w:rsidRPr="00206768">
        <w:rPr>
          <w:rFonts w:ascii="Times New Roman" w:eastAsia="Times New Roman" w:hAnsi="Times New Roman" w:cs="Times New Roman"/>
          <w:b/>
          <w:i/>
          <w:sz w:val="24"/>
          <w:szCs w:val="24"/>
          <w:lang w:val="ro-RO"/>
        </w:rPr>
        <w:t>ad-hoc</w:t>
      </w:r>
      <w:r w:rsidRPr="00206768">
        <w:rPr>
          <w:rFonts w:ascii="Times New Roman" w:eastAsia="Times New Roman" w:hAnsi="Times New Roman" w:cs="Times New Roman"/>
          <w:sz w:val="24"/>
          <w:szCs w:val="24"/>
          <w:lang w:val="ro-RO"/>
        </w:rPr>
        <w:t>, pentru public, care vizează domeniul de interes, preferinţele de lectură ale utilizatorilor, se înregistrează și apoi constituie priorități de achiziție.</w:t>
      </w:r>
    </w:p>
    <w:p w14:paraId="2A92A924" w14:textId="77777777" w:rsidR="00F12751" w:rsidRPr="00206768" w:rsidRDefault="00F12751" w:rsidP="00206768">
      <w:pPr>
        <w:spacing w:after="0" w:line="360" w:lineRule="auto"/>
        <w:ind w:firstLine="720"/>
        <w:jc w:val="both"/>
        <w:rPr>
          <w:rFonts w:ascii="Times New Roman" w:eastAsia="Times New Roman" w:hAnsi="Times New Roman" w:cs="Times New Roman"/>
          <w:sz w:val="24"/>
          <w:szCs w:val="24"/>
          <w:lang w:val="ro-RO"/>
        </w:rPr>
      </w:pPr>
    </w:p>
    <w:p w14:paraId="576F93A8" w14:textId="77777777" w:rsidR="003E1BFA" w:rsidRPr="00206768" w:rsidRDefault="00F12751" w:rsidP="00CB39C6">
      <w:pPr>
        <w:pStyle w:val="ListParagraph"/>
        <w:numPr>
          <w:ilvl w:val="0"/>
          <w:numId w:val="17"/>
        </w:numPr>
        <w:spacing w:before="120" w:after="0" w:line="360" w:lineRule="auto"/>
        <w:jc w:val="both"/>
        <w:rPr>
          <w:rFonts w:ascii="Times New Roman" w:hAnsi="Times New Roman" w:cs="Times New Roman"/>
          <w:b/>
          <w:bCs/>
          <w:sz w:val="24"/>
          <w:szCs w:val="24"/>
        </w:rPr>
      </w:pPr>
      <w:r w:rsidRPr="00206768">
        <w:rPr>
          <w:rFonts w:ascii="Times New Roman" w:hAnsi="Times New Roman" w:cs="Times New Roman"/>
          <w:b/>
          <w:bCs/>
          <w:sz w:val="24"/>
          <w:szCs w:val="24"/>
        </w:rPr>
        <w:t>7</w:t>
      </w:r>
      <w:r w:rsidR="003E1BFA" w:rsidRPr="00206768">
        <w:rPr>
          <w:rFonts w:ascii="Times New Roman" w:hAnsi="Times New Roman" w:cs="Times New Roman"/>
          <w:b/>
          <w:bCs/>
          <w:sz w:val="24"/>
          <w:szCs w:val="24"/>
        </w:rPr>
        <w:t>. Grupurile – țintă ale activităților instituției</w:t>
      </w:r>
    </w:p>
    <w:p w14:paraId="6E807C1B" w14:textId="77777777" w:rsidR="00F12751" w:rsidRPr="00206768" w:rsidRDefault="00F12751"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 xml:space="preserve">Serviciile specifice oferite de biblioteca noastră sunt </w:t>
      </w:r>
      <w:r w:rsidRPr="00206768">
        <w:rPr>
          <w:rFonts w:ascii="Times New Roman" w:hAnsi="Times New Roman" w:cs="Times New Roman"/>
          <w:b/>
          <w:i/>
          <w:sz w:val="24"/>
          <w:szCs w:val="24"/>
          <w:lang w:val="fr-FR"/>
        </w:rPr>
        <w:t>în totalitate gratuite</w:t>
      </w:r>
      <w:r w:rsidRPr="00206768">
        <w:rPr>
          <w:rFonts w:ascii="Times New Roman" w:hAnsi="Times New Roman" w:cs="Times New Roman"/>
          <w:sz w:val="24"/>
          <w:szCs w:val="24"/>
          <w:lang w:val="fr-FR"/>
        </w:rPr>
        <w:t xml:space="preserve">, conform legii și regulamentelor proprii, aprobate de autoritate. Accesul la serviciile oferite de bibliotecă se face în baza </w:t>
      </w:r>
      <w:r w:rsidRPr="00206768">
        <w:rPr>
          <w:rFonts w:ascii="Times New Roman" w:hAnsi="Times New Roman" w:cs="Times New Roman"/>
          <w:b/>
          <w:i/>
          <w:sz w:val="24"/>
          <w:szCs w:val="24"/>
          <w:lang w:val="fr-FR"/>
        </w:rPr>
        <w:t>Cardului de acces</w:t>
      </w:r>
      <w:r w:rsidRPr="00206768">
        <w:rPr>
          <w:rFonts w:ascii="Times New Roman" w:hAnsi="Times New Roman" w:cs="Times New Roman"/>
          <w:sz w:val="24"/>
          <w:szCs w:val="24"/>
          <w:lang w:val="fr-FR"/>
        </w:rPr>
        <w:t xml:space="preserve">, </w:t>
      </w:r>
      <w:r w:rsidRPr="00206768">
        <w:rPr>
          <w:rFonts w:ascii="Times New Roman" w:hAnsi="Times New Roman" w:cs="Times New Roman"/>
          <w:b/>
          <w:i/>
          <w:sz w:val="24"/>
          <w:szCs w:val="24"/>
          <w:lang w:val="fr-FR"/>
        </w:rPr>
        <w:t>eliberat gratuit</w:t>
      </w:r>
      <w:r w:rsidRPr="00206768">
        <w:rPr>
          <w:rFonts w:ascii="Times New Roman" w:hAnsi="Times New Roman" w:cs="Times New Roman"/>
          <w:sz w:val="24"/>
          <w:szCs w:val="24"/>
          <w:lang w:val="fr-FR"/>
        </w:rPr>
        <w:t xml:space="preserve">. </w:t>
      </w:r>
    </w:p>
    <w:p w14:paraId="5225FD1C" w14:textId="77777777" w:rsidR="00F12751" w:rsidRPr="00206768" w:rsidRDefault="00F12751"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 xml:space="preserve">Beneficiarii actuali, mai ales cei de vârstă tânără, tind să consume atât oferta clasică de lectură a Bibliotecii Judeţene Vrancea, dar se orientează, vizibil, spre ofertele complementare puse la dispoziţia sa, în special cele virtuale, sau proiecte educative și culturale în sens larg. De aceea, treptat, mai ales după introducerea și utilizarea exersată și pe scară largă a </w:t>
      </w:r>
      <w:r w:rsidRPr="00206768">
        <w:rPr>
          <w:rFonts w:ascii="Times New Roman" w:hAnsi="Times New Roman" w:cs="Times New Roman"/>
          <w:b/>
          <w:i/>
          <w:sz w:val="24"/>
          <w:szCs w:val="24"/>
          <w:lang w:val="fr-FR"/>
        </w:rPr>
        <w:t>IT</w:t>
      </w:r>
      <w:r w:rsidRPr="00206768">
        <w:rPr>
          <w:rFonts w:ascii="Times New Roman" w:hAnsi="Times New Roman" w:cs="Times New Roman"/>
          <w:sz w:val="24"/>
          <w:szCs w:val="24"/>
          <w:lang w:val="fr-FR"/>
        </w:rPr>
        <w:t>, beneficiarul serviciilor de bibliotecă, numit, în mod tradițional, CITITOR, s-a transformat, mai curând, în UTILIZATOR, adică acela care poate utiliza mai multe servicii oferite de bibliotecă, inclusiv utilizarea echipamentelor IT, sub îndrumare sau independent, așa cum se întâmplă mai peste tot, inclusiv în mediul rural. Biblioteca publică, prin lege, prin oferta sa de servicii, în concordanță cu abilitățile și competențele personalului și cu orizontul de așteptare al membrilor comunității, cu structura și calitatea colecțiilor, precum și cu oportunitățile funcționale ale spațiilor și dotărilor de care dispune, se adresează în mod nediscriminatoriu, tuturor categoriilor de beneficiari ai comunității pe care o deservește și ai comunității virtuale căreia i se adresează.</w:t>
      </w:r>
    </w:p>
    <w:p w14:paraId="166C0B31" w14:textId="77777777" w:rsidR="00921AF7" w:rsidRPr="00206768" w:rsidRDefault="00921AF7" w:rsidP="00206768">
      <w:pPr>
        <w:spacing w:after="0" w:line="360" w:lineRule="auto"/>
        <w:ind w:firstLine="720"/>
        <w:jc w:val="both"/>
        <w:rPr>
          <w:rFonts w:ascii="Times New Roman" w:hAnsi="Times New Roman" w:cs="Times New Roman"/>
          <w:sz w:val="24"/>
          <w:szCs w:val="24"/>
          <w:lang w:val="ro-RO"/>
        </w:rPr>
      </w:pPr>
      <w:r w:rsidRPr="00206768">
        <w:rPr>
          <w:rFonts w:ascii="Times New Roman" w:hAnsi="Times New Roman" w:cs="Times New Roman"/>
          <w:sz w:val="24"/>
          <w:szCs w:val="24"/>
          <w:lang w:val="ro-RO"/>
        </w:rPr>
        <w:t xml:space="preserve">Biblioteca publică, prin lege, prin oferta sa de servicii, în concordanță cu abilitățile și competențele personalului și cu orizontul de așteptare al membrilor comunității, cu structura și calitatea colecțiilor, precum și cu oportunitățile funcționale ale spațiilor și dotărilor de care dispune, se </w:t>
      </w:r>
      <w:r w:rsidRPr="00206768">
        <w:rPr>
          <w:rFonts w:ascii="Times New Roman" w:hAnsi="Times New Roman" w:cs="Times New Roman"/>
          <w:b/>
          <w:i/>
          <w:sz w:val="24"/>
          <w:szCs w:val="24"/>
          <w:lang w:val="ro-RO"/>
        </w:rPr>
        <w:t>adresează în mod nediscriminatoriu, tuturor categoriilor de beneficiari ai comunității</w:t>
      </w:r>
      <w:r w:rsidRPr="00206768">
        <w:rPr>
          <w:rFonts w:ascii="Times New Roman" w:hAnsi="Times New Roman" w:cs="Times New Roman"/>
          <w:sz w:val="24"/>
          <w:szCs w:val="24"/>
          <w:lang w:val="ro-RO"/>
        </w:rPr>
        <w:t xml:space="preserve"> pe care o deservește și ai comunității virtuale căreia i se adresează, de aceea, </w:t>
      </w:r>
      <w:r w:rsidRPr="00206768">
        <w:rPr>
          <w:rFonts w:ascii="Times New Roman" w:hAnsi="Times New Roman" w:cs="Times New Roman"/>
          <w:b/>
          <w:i/>
          <w:sz w:val="24"/>
          <w:szCs w:val="24"/>
          <w:lang w:val="ro-RO"/>
        </w:rPr>
        <w:t>termenul de public-țintă</w:t>
      </w:r>
      <w:r w:rsidRPr="00206768">
        <w:rPr>
          <w:rFonts w:ascii="Times New Roman" w:hAnsi="Times New Roman" w:cs="Times New Roman"/>
          <w:sz w:val="24"/>
          <w:szCs w:val="24"/>
          <w:lang w:val="ro-RO"/>
        </w:rPr>
        <w:t>, în sensul său deplin, poate fi aplicat mai ales beneficiarilor proiectelor inițiate, pe secții sau la nivel de institiție.</w:t>
      </w:r>
    </w:p>
    <w:p w14:paraId="49F61F7B" w14:textId="77777777" w:rsidR="00921AF7" w:rsidRPr="00206768" w:rsidRDefault="00921AF7"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Activitățile organizate în perioada evaluată au acoperit interesele de informare, de învățare și de loisir, în diferite proporții, pentru toate grupele de vârstă, de la preșcolari, la seniori.</w:t>
      </w:r>
    </w:p>
    <w:p w14:paraId="022292DF" w14:textId="77777777" w:rsidR="003E1BFA" w:rsidRPr="00206768" w:rsidRDefault="00884D73" w:rsidP="00206768">
      <w:pPr>
        <w:pStyle w:val="ListParagraph"/>
        <w:spacing w:before="120" w:after="0" w:line="360" w:lineRule="auto"/>
        <w:ind w:left="1068" w:right="-755"/>
        <w:jc w:val="both"/>
        <w:rPr>
          <w:rFonts w:ascii="Times New Roman" w:hAnsi="Times New Roman" w:cs="Times New Roman"/>
          <w:b/>
          <w:bCs/>
          <w:sz w:val="24"/>
          <w:szCs w:val="24"/>
        </w:rPr>
      </w:pPr>
      <w:r>
        <w:rPr>
          <w:rFonts w:ascii="Times New Roman" w:hAnsi="Times New Roman" w:cs="Times New Roman"/>
          <w:b/>
          <w:bCs/>
          <w:sz w:val="24"/>
          <w:szCs w:val="24"/>
        </w:rPr>
        <w:t>A.8</w:t>
      </w:r>
      <w:r w:rsidR="003E1BFA" w:rsidRPr="00206768">
        <w:rPr>
          <w:rFonts w:ascii="Times New Roman" w:hAnsi="Times New Roman" w:cs="Times New Roman"/>
          <w:b/>
          <w:bCs/>
          <w:sz w:val="24"/>
          <w:szCs w:val="24"/>
        </w:rPr>
        <w:t>. Profilul beneficiarului actual</w:t>
      </w:r>
    </w:p>
    <w:p w14:paraId="036918AE" w14:textId="77777777" w:rsidR="003E1BFA" w:rsidRPr="00206768" w:rsidRDefault="003E1BFA"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Beneficiarul actual tinde să consume atât oferta clasică, de lectură, a Bibliotecii Judeţene Vrancea, dar se orientează, vizibil, spre ofertele complementare puse la dispoziţia sa, în special cele virtuale, sau proiecte culturale în sens larg, preferând să consume un produs cultural de calitate. </w:t>
      </w:r>
    </w:p>
    <w:p w14:paraId="71E4905F" w14:textId="77777777" w:rsidR="003E1BFA" w:rsidRPr="00206768" w:rsidRDefault="003E1BFA"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Din acest motiv, manifestările complementare propuse la secțiile Bibliotecii Județene </w:t>
      </w:r>
      <w:r w:rsidR="004F7FBA" w:rsidRPr="00206768">
        <w:rPr>
          <w:rFonts w:ascii="Times New Roman" w:hAnsi="Times New Roman" w:cs="Times New Roman"/>
          <w:sz w:val="24"/>
          <w:szCs w:val="24"/>
        </w:rPr>
        <w:t xml:space="preserve">Vrancea </w:t>
      </w:r>
      <w:r w:rsidRPr="00206768">
        <w:rPr>
          <w:rFonts w:ascii="Times New Roman" w:hAnsi="Times New Roman" w:cs="Times New Roman"/>
          <w:sz w:val="24"/>
          <w:szCs w:val="24"/>
        </w:rPr>
        <w:t xml:space="preserve">s-au bucurat de un deosebit succes. </w:t>
      </w:r>
    </w:p>
    <w:p w14:paraId="68837014"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 xml:space="preserve">Iată în continuare câteva tipuri de utilizatori întâlniți în biblioteca/bibliotecile vrâncene: </w:t>
      </w:r>
    </w:p>
    <w:p w14:paraId="156FAF9F"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p>
    <w:p w14:paraId="78B12001" w14:textId="77777777" w:rsidR="00223B03" w:rsidRPr="00206768" w:rsidRDefault="00223B03"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UTILIZATORUL FIDEL</w:t>
      </w:r>
    </w:p>
    <w:p w14:paraId="3E25BDE0" w14:textId="77777777" w:rsidR="00223B03" w:rsidRPr="00206768" w:rsidRDefault="00223B03" w:rsidP="00CB39C6">
      <w:pPr>
        <w:numPr>
          <w:ilvl w:val="0"/>
          <w:numId w:val="10"/>
        </w:numPr>
        <w:spacing w:after="0" w:line="360" w:lineRule="auto"/>
        <w:jc w:val="both"/>
        <w:rPr>
          <w:rFonts w:ascii="Times New Roman" w:hAnsi="Times New Roman" w:cs="Times New Roman"/>
          <w:sz w:val="24"/>
          <w:szCs w:val="24"/>
          <w:lang w:val="ro-RO"/>
        </w:rPr>
      </w:pPr>
      <w:r w:rsidRPr="00206768">
        <w:rPr>
          <w:rFonts w:ascii="Times New Roman" w:hAnsi="Times New Roman" w:cs="Times New Roman"/>
          <w:b/>
          <w:sz w:val="24"/>
          <w:szCs w:val="24"/>
          <w:lang w:val="ro-RO"/>
        </w:rPr>
        <w:t>Utilizatorul de tip clasic</w:t>
      </w:r>
      <w:r w:rsidRPr="00206768">
        <w:rPr>
          <w:rFonts w:ascii="Times New Roman" w:hAnsi="Times New Roman" w:cs="Times New Roman"/>
          <w:sz w:val="24"/>
          <w:szCs w:val="24"/>
          <w:lang w:val="ro-RO"/>
        </w:rPr>
        <w:t xml:space="preserve"> - consumator mai ales de literatură, istorie, bricolaj, periodice curente ș.a, prin utilizarea cărții pe suport de hârtie; </w:t>
      </w:r>
    </w:p>
    <w:p w14:paraId="48F2096D" w14:textId="77777777" w:rsidR="00223B03" w:rsidRPr="00206768" w:rsidRDefault="00223B03" w:rsidP="00CB39C6">
      <w:pPr>
        <w:numPr>
          <w:ilvl w:val="0"/>
          <w:numId w:val="10"/>
        </w:numPr>
        <w:spacing w:after="0" w:line="360" w:lineRule="auto"/>
        <w:jc w:val="both"/>
        <w:rPr>
          <w:rFonts w:ascii="Times New Roman" w:hAnsi="Times New Roman" w:cs="Times New Roman"/>
          <w:sz w:val="24"/>
          <w:szCs w:val="24"/>
          <w:lang w:val="ro-RO"/>
        </w:rPr>
      </w:pPr>
      <w:r w:rsidRPr="00206768">
        <w:rPr>
          <w:rFonts w:ascii="Times New Roman" w:hAnsi="Times New Roman" w:cs="Times New Roman"/>
          <w:b/>
          <w:sz w:val="24"/>
          <w:szCs w:val="24"/>
          <w:lang w:val="ro-RO"/>
        </w:rPr>
        <w:t xml:space="preserve">Utilizatorul virtual - </w:t>
      </w:r>
      <w:r w:rsidRPr="00206768">
        <w:rPr>
          <w:rFonts w:ascii="Times New Roman" w:hAnsi="Times New Roman" w:cs="Times New Roman"/>
          <w:sz w:val="24"/>
          <w:szCs w:val="24"/>
          <w:lang w:val="ro-RO"/>
        </w:rPr>
        <w:t>consumator de la distanță al informației de interes deținută de bibliotecă, prin utilizarea catalogului on-lin</w:t>
      </w:r>
      <w:r w:rsidR="00DA5F06">
        <w:rPr>
          <w:rFonts w:ascii="Times New Roman" w:hAnsi="Times New Roman" w:cs="Times New Roman"/>
          <w:sz w:val="24"/>
          <w:szCs w:val="24"/>
          <w:lang w:val="ro-RO"/>
        </w:rPr>
        <w:t>e sau a site-ului bibliotecii:</w:t>
      </w:r>
    </w:p>
    <w:p w14:paraId="08606647" w14:textId="77777777" w:rsidR="00921AF7" w:rsidRPr="00DA5F06" w:rsidRDefault="00921AF7" w:rsidP="00363D5B">
      <w:pPr>
        <w:pStyle w:val="ListParagraph"/>
        <w:numPr>
          <w:ilvl w:val="0"/>
          <w:numId w:val="92"/>
        </w:numPr>
        <w:spacing w:after="0" w:line="360" w:lineRule="auto"/>
        <w:jc w:val="both"/>
        <w:rPr>
          <w:rFonts w:ascii="Times New Roman" w:hAnsi="Times New Roman" w:cs="Times New Roman"/>
          <w:sz w:val="24"/>
          <w:szCs w:val="24"/>
        </w:rPr>
      </w:pPr>
      <w:r w:rsidRPr="00DA5F06">
        <w:rPr>
          <w:rFonts w:ascii="Times New Roman" w:hAnsi="Times New Roman" w:cs="Times New Roman"/>
          <w:sz w:val="24"/>
          <w:szCs w:val="24"/>
        </w:rPr>
        <w:t xml:space="preserve">în contextul creșterii interesului utilizatorilor față de variantele digitale ale documentelor, în această perioadă, au fost digitizate și postate pe site-ul realizat de Biblioteca Județeană Vrancea, www.memorielocalavrancea.ro, </w:t>
      </w:r>
      <w:r w:rsidR="00C05F74" w:rsidRPr="00DA5F06">
        <w:rPr>
          <w:rFonts w:ascii="Times New Roman" w:hAnsi="Times New Roman" w:cs="Times New Roman"/>
          <w:sz w:val="24"/>
          <w:szCs w:val="24"/>
        </w:rPr>
        <w:t xml:space="preserve"> 163 volume (</w:t>
      </w:r>
      <w:r w:rsidRPr="00DA5F06">
        <w:rPr>
          <w:rFonts w:ascii="Times New Roman" w:hAnsi="Times New Roman" w:cs="Times New Roman"/>
          <w:sz w:val="24"/>
          <w:szCs w:val="24"/>
        </w:rPr>
        <w:t>2</w:t>
      </w:r>
      <w:r w:rsidR="00C05F74" w:rsidRPr="00DA5F06">
        <w:rPr>
          <w:rFonts w:ascii="Times New Roman" w:hAnsi="Times New Roman" w:cs="Times New Roman"/>
          <w:sz w:val="24"/>
          <w:szCs w:val="24"/>
        </w:rPr>
        <w:t>6.819</w:t>
      </w:r>
      <w:r w:rsidRPr="00DA5F06">
        <w:rPr>
          <w:rFonts w:ascii="Times New Roman" w:hAnsi="Times New Roman" w:cs="Times New Roman"/>
          <w:sz w:val="24"/>
          <w:szCs w:val="24"/>
        </w:rPr>
        <w:t xml:space="preserve"> pagini</w:t>
      </w:r>
      <w:r w:rsidR="00C05F74" w:rsidRPr="00DA5F06">
        <w:rPr>
          <w:rFonts w:ascii="Times New Roman" w:hAnsi="Times New Roman" w:cs="Times New Roman"/>
          <w:sz w:val="24"/>
          <w:szCs w:val="24"/>
        </w:rPr>
        <w:t xml:space="preserve">), </w:t>
      </w:r>
      <w:r w:rsidRPr="00DA5F06">
        <w:rPr>
          <w:rFonts w:ascii="Times New Roman" w:hAnsi="Times New Roman" w:cs="Times New Roman"/>
          <w:sz w:val="24"/>
          <w:szCs w:val="24"/>
        </w:rPr>
        <w:t xml:space="preserve"> reprezentând materiale documentare </w:t>
      </w:r>
      <w:r w:rsidRPr="00DA5F06">
        <w:rPr>
          <w:rFonts w:ascii="Times New Roman" w:hAnsi="Times New Roman" w:cs="Times New Roman"/>
          <w:b/>
          <w:sz w:val="24"/>
          <w:szCs w:val="24"/>
        </w:rPr>
        <w:t>LOCALIA - carte veche</w:t>
      </w:r>
      <w:r w:rsidRPr="00DA5F06">
        <w:rPr>
          <w:rFonts w:ascii="Times New Roman" w:hAnsi="Times New Roman" w:cs="Times New Roman"/>
          <w:sz w:val="24"/>
          <w:szCs w:val="24"/>
        </w:rPr>
        <w:t>;</w:t>
      </w:r>
    </w:p>
    <w:p w14:paraId="754076CD" w14:textId="77777777" w:rsidR="00921AF7" w:rsidRPr="00DA5F06" w:rsidRDefault="00921AF7" w:rsidP="00363D5B">
      <w:pPr>
        <w:pStyle w:val="ListParagraph"/>
        <w:numPr>
          <w:ilvl w:val="0"/>
          <w:numId w:val="92"/>
        </w:numPr>
        <w:spacing w:after="0" w:line="360" w:lineRule="auto"/>
        <w:jc w:val="both"/>
        <w:rPr>
          <w:rFonts w:ascii="Times New Roman" w:hAnsi="Times New Roman" w:cs="Times New Roman"/>
          <w:sz w:val="24"/>
          <w:szCs w:val="24"/>
        </w:rPr>
      </w:pPr>
      <w:r w:rsidRPr="00DA5F06">
        <w:rPr>
          <w:rFonts w:ascii="Times New Roman" w:hAnsi="Times New Roman" w:cs="Times New Roman"/>
          <w:sz w:val="24"/>
          <w:szCs w:val="24"/>
        </w:rPr>
        <w:t xml:space="preserve">au fost urcate pe site-ul bibliotecii, cărți full-text, cu acordul autorilor, reprezentând </w:t>
      </w:r>
      <w:r w:rsidRPr="00DA5F06">
        <w:rPr>
          <w:rFonts w:ascii="Times New Roman" w:hAnsi="Times New Roman" w:cs="Times New Roman"/>
          <w:b/>
          <w:sz w:val="24"/>
          <w:szCs w:val="24"/>
        </w:rPr>
        <w:t>LOCALIA - carte curentă</w:t>
      </w:r>
      <w:r w:rsidRPr="00DA5F06">
        <w:rPr>
          <w:rFonts w:ascii="Times New Roman" w:hAnsi="Times New Roman" w:cs="Times New Roman"/>
          <w:sz w:val="24"/>
          <w:szCs w:val="24"/>
        </w:rPr>
        <w:t xml:space="preserve">;  </w:t>
      </w:r>
    </w:p>
    <w:p w14:paraId="451A7B7A" w14:textId="77777777" w:rsidR="00921AF7" w:rsidRPr="00DA5F06" w:rsidRDefault="00921AF7" w:rsidP="00363D5B">
      <w:pPr>
        <w:pStyle w:val="ListParagraph"/>
        <w:numPr>
          <w:ilvl w:val="0"/>
          <w:numId w:val="92"/>
        </w:numPr>
        <w:spacing w:after="0" w:line="360" w:lineRule="auto"/>
        <w:jc w:val="both"/>
        <w:rPr>
          <w:rFonts w:ascii="Times New Roman" w:hAnsi="Times New Roman" w:cs="Times New Roman"/>
          <w:sz w:val="24"/>
          <w:szCs w:val="24"/>
        </w:rPr>
      </w:pPr>
      <w:r w:rsidRPr="00DA5F06">
        <w:rPr>
          <w:rFonts w:ascii="Times New Roman" w:hAnsi="Times New Roman" w:cs="Times New Roman"/>
          <w:sz w:val="24"/>
          <w:szCs w:val="24"/>
        </w:rPr>
        <w:t>s-au redactat, sistematic, cataloage online ale noutăților achiziționate;</w:t>
      </w:r>
    </w:p>
    <w:p w14:paraId="23FFCB78" w14:textId="77777777" w:rsidR="00921AF7" w:rsidRPr="00DA5F06" w:rsidRDefault="00921AF7" w:rsidP="00363D5B">
      <w:pPr>
        <w:pStyle w:val="ListParagraph"/>
        <w:numPr>
          <w:ilvl w:val="0"/>
          <w:numId w:val="92"/>
        </w:numPr>
        <w:spacing w:after="0" w:line="360" w:lineRule="auto"/>
        <w:jc w:val="both"/>
        <w:rPr>
          <w:rFonts w:ascii="Times New Roman" w:hAnsi="Times New Roman" w:cs="Times New Roman"/>
          <w:sz w:val="24"/>
          <w:szCs w:val="24"/>
        </w:rPr>
      </w:pPr>
      <w:r w:rsidRPr="00DA5F06">
        <w:rPr>
          <w:rFonts w:ascii="Times New Roman" w:hAnsi="Times New Roman" w:cs="Times New Roman"/>
          <w:sz w:val="24"/>
          <w:szCs w:val="24"/>
        </w:rPr>
        <w:t>s-au inițiat și dezvoltat o serie de servicii în format online (unele ateliere, „Biblio@rt”, „Fă-ți cont on-line la bibliotecă”, „Scriitori români la ceas aniversar”, „Scriitorul din bibliotecă”, „Noutăți editoriale”, desfășurarea unor evenimente culturale în sistem on-line);</w:t>
      </w:r>
    </w:p>
    <w:p w14:paraId="272D6D66" w14:textId="77777777" w:rsidR="00223B03" w:rsidRPr="00DA5F06" w:rsidRDefault="00223B03" w:rsidP="00363D5B">
      <w:pPr>
        <w:pStyle w:val="ListParagraph"/>
        <w:numPr>
          <w:ilvl w:val="0"/>
          <w:numId w:val="93"/>
        </w:numPr>
        <w:spacing w:after="0" w:line="360" w:lineRule="auto"/>
        <w:ind w:left="993" w:hanging="284"/>
        <w:jc w:val="both"/>
        <w:rPr>
          <w:rFonts w:ascii="Times New Roman" w:hAnsi="Times New Roman" w:cs="Times New Roman"/>
          <w:sz w:val="24"/>
          <w:szCs w:val="24"/>
          <w:lang w:val="fr-FR"/>
        </w:rPr>
      </w:pPr>
      <w:r w:rsidRPr="00DA5F06">
        <w:rPr>
          <w:rFonts w:ascii="Times New Roman" w:hAnsi="Times New Roman" w:cs="Times New Roman"/>
          <w:b/>
          <w:sz w:val="24"/>
          <w:szCs w:val="24"/>
          <w:lang w:val="fr-FR"/>
        </w:rPr>
        <w:t>Utilizatorul serviciilor culturale - lansări de carte, târguri, vernisaje</w:t>
      </w:r>
      <w:r w:rsidRPr="00DA5F06">
        <w:rPr>
          <w:rFonts w:ascii="Times New Roman" w:hAnsi="Times New Roman" w:cs="Times New Roman"/>
          <w:sz w:val="24"/>
          <w:szCs w:val="24"/>
          <w:lang w:val="fr-FR"/>
        </w:rPr>
        <w:t>;</w:t>
      </w:r>
    </w:p>
    <w:p w14:paraId="14CA9B61" w14:textId="77777777" w:rsidR="00223B03" w:rsidRPr="00DA5F06" w:rsidRDefault="00223B03" w:rsidP="00363D5B">
      <w:pPr>
        <w:pStyle w:val="ListParagraph"/>
        <w:numPr>
          <w:ilvl w:val="0"/>
          <w:numId w:val="93"/>
        </w:numPr>
        <w:spacing w:after="0" w:line="360" w:lineRule="auto"/>
        <w:ind w:left="993" w:hanging="284"/>
        <w:jc w:val="both"/>
        <w:rPr>
          <w:rFonts w:ascii="Times New Roman" w:hAnsi="Times New Roman" w:cs="Times New Roman"/>
          <w:sz w:val="24"/>
          <w:szCs w:val="24"/>
        </w:rPr>
      </w:pPr>
      <w:r w:rsidRPr="00DA5F06">
        <w:rPr>
          <w:rFonts w:ascii="Times New Roman" w:hAnsi="Times New Roman" w:cs="Times New Roman"/>
          <w:b/>
          <w:sz w:val="24"/>
          <w:szCs w:val="24"/>
        </w:rPr>
        <w:t>Utilizatorul serviciilor educaționale - cluburi, ateliere ș.a.</w:t>
      </w:r>
      <w:r w:rsidRPr="00DA5F06">
        <w:rPr>
          <w:rFonts w:ascii="Times New Roman" w:hAnsi="Times New Roman" w:cs="Times New Roman"/>
          <w:sz w:val="24"/>
          <w:szCs w:val="24"/>
        </w:rPr>
        <w:t>;</w:t>
      </w:r>
    </w:p>
    <w:p w14:paraId="3BB789FE" w14:textId="77777777" w:rsidR="00223B03" w:rsidRPr="00DA5F06" w:rsidRDefault="00223B03" w:rsidP="00363D5B">
      <w:pPr>
        <w:pStyle w:val="ListParagraph"/>
        <w:numPr>
          <w:ilvl w:val="0"/>
          <w:numId w:val="93"/>
        </w:numPr>
        <w:spacing w:after="0" w:line="360" w:lineRule="auto"/>
        <w:ind w:left="993" w:hanging="284"/>
        <w:jc w:val="both"/>
        <w:rPr>
          <w:rFonts w:ascii="Times New Roman" w:hAnsi="Times New Roman" w:cs="Times New Roman"/>
          <w:sz w:val="24"/>
          <w:szCs w:val="24"/>
          <w:lang w:val="fr-FR"/>
        </w:rPr>
      </w:pPr>
      <w:r w:rsidRPr="00DA5F06">
        <w:rPr>
          <w:rFonts w:ascii="Times New Roman" w:hAnsi="Times New Roman" w:cs="Times New Roman"/>
          <w:b/>
          <w:sz w:val="24"/>
          <w:szCs w:val="24"/>
          <w:lang w:val="fr-FR"/>
        </w:rPr>
        <w:t>Utilizatorul hibrid</w:t>
      </w:r>
      <w:r w:rsidRPr="00DA5F06">
        <w:rPr>
          <w:rFonts w:ascii="Times New Roman" w:hAnsi="Times New Roman" w:cs="Times New Roman"/>
          <w:sz w:val="24"/>
          <w:szCs w:val="24"/>
          <w:lang w:val="fr-FR"/>
        </w:rPr>
        <w:t xml:space="preserve"> sau mixt - care utilizează mai multe tipuri de servicii ale bibliotecii.</w:t>
      </w:r>
    </w:p>
    <w:p w14:paraId="0B35A021"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p>
    <w:p w14:paraId="234CD713"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UTILIZATORUL CONTEXTUAL - acela care apelează la serviciile bibliotecii în situația unor concursuri de angajare, a realizării unor lucrări sau a identificării unor informații punctuale, pe care reușim, de cele mai multe ori, să-l atragem spre bibliotecă și să utilizeze, în continuare, serviciile acesteia.</w:t>
      </w:r>
    </w:p>
    <w:p w14:paraId="55E3B982"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Introducerea noilor tehnologii şi promovarea unor politici active de transformare a bibliotecii publice într-un adevărat cent</w:t>
      </w:r>
      <w:r w:rsidR="00921AF7" w:rsidRPr="00206768">
        <w:rPr>
          <w:rFonts w:ascii="Times New Roman" w:hAnsi="Times New Roman" w:cs="Times New Roman"/>
          <w:sz w:val="24"/>
          <w:szCs w:val="24"/>
          <w:lang w:val="fr-FR"/>
        </w:rPr>
        <w:t xml:space="preserve">ru de informare şi documentare </w:t>
      </w:r>
      <w:r w:rsidRPr="00206768">
        <w:rPr>
          <w:rFonts w:ascii="Times New Roman" w:hAnsi="Times New Roman" w:cs="Times New Roman"/>
          <w:sz w:val="24"/>
          <w:szCs w:val="24"/>
          <w:lang w:val="fr-FR"/>
        </w:rPr>
        <w:t>au condus la diversificarea tot mai vizibilă a modalităţilor/opţiunilor de accesare, orientând publicul de bibliotecă mai mult spre ultimul tip de utilizator menționat mai sus.</w:t>
      </w:r>
    </w:p>
    <w:p w14:paraId="1C50A69E" w14:textId="77777777" w:rsidR="00C638C3" w:rsidRDefault="00C638C3" w:rsidP="00206768">
      <w:pPr>
        <w:spacing w:after="0" w:line="360" w:lineRule="auto"/>
        <w:ind w:firstLine="720"/>
        <w:jc w:val="both"/>
        <w:rPr>
          <w:rFonts w:ascii="Times New Roman" w:hAnsi="Times New Roman" w:cs="Times New Roman"/>
          <w:sz w:val="24"/>
          <w:szCs w:val="24"/>
          <w:lang w:val="fr-FR"/>
        </w:rPr>
      </w:pPr>
    </w:p>
    <w:p w14:paraId="5D14AE93"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 xml:space="preserve">UTILIZATORUL DE OPORTUNITATE - </w:t>
      </w:r>
      <w:r w:rsidRPr="00206768">
        <w:rPr>
          <w:rFonts w:ascii="Times New Roman" w:hAnsi="Times New Roman" w:cs="Times New Roman"/>
          <w:b/>
          <w:sz w:val="24"/>
          <w:szCs w:val="24"/>
          <w:lang w:val="fr-FR"/>
        </w:rPr>
        <w:t>NOU</w:t>
      </w:r>
    </w:p>
    <w:p w14:paraId="7D7A1990"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 xml:space="preserve">Numim astfel pe acei beneficiari refugiați în urma </w:t>
      </w:r>
      <w:r w:rsidRPr="00206768">
        <w:rPr>
          <w:rFonts w:ascii="Times New Roman" w:hAnsi="Times New Roman" w:cs="Times New Roman"/>
          <w:b/>
          <w:i/>
          <w:sz w:val="24"/>
          <w:szCs w:val="24"/>
          <w:lang w:val="fr-FR"/>
        </w:rPr>
        <w:t>războiului din Ucraina</w:t>
      </w:r>
      <w:r w:rsidRPr="00206768">
        <w:rPr>
          <w:rFonts w:ascii="Times New Roman" w:hAnsi="Times New Roman" w:cs="Times New Roman"/>
          <w:sz w:val="24"/>
          <w:szCs w:val="24"/>
          <w:lang w:val="fr-FR"/>
        </w:rPr>
        <w:t xml:space="preserve">, aflați inclusiv în orașul nostru și care sunt doritori să învețe limba română, pentru o adaptare mai ușoară. </w:t>
      </w:r>
    </w:p>
    <w:p w14:paraId="5033932F" w14:textId="77777777" w:rsidR="00223B03" w:rsidRPr="00206768" w:rsidRDefault="00223B03" w:rsidP="00206768">
      <w:pPr>
        <w:spacing w:after="0" w:line="360" w:lineRule="auto"/>
        <w:ind w:firstLine="720"/>
        <w:jc w:val="both"/>
        <w:rPr>
          <w:rFonts w:ascii="Times New Roman" w:hAnsi="Times New Roman" w:cs="Times New Roman"/>
          <w:sz w:val="24"/>
          <w:szCs w:val="24"/>
          <w:lang w:val="fr-FR"/>
        </w:rPr>
      </w:pPr>
      <w:r w:rsidRPr="00206768">
        <w:rPr>
          <w:rFonts w:ascii="Times New Roman" w:hAnsi="Times New Roman" w:cs="Times New Roman"/>
          <w:sz w:val="24"/>
          <w:szCs w:val="24"/>
          <w:lang w:val="fr-FR"/>
        </w:rPr>
        <w:t>La bibliotecă, în anul 2023, am organizat o serie de cursuri sistematice și aplicate pentru învățarea limbii române, aflate în derulare la această dată.</w:t>
      </w:r>
    </w:p>
    <w:p w14:paraId="65A2653D" w14:textId="77777777" w:rsidR="00223B03" w:rsidRDefault="00223B03" w:rsidP="00206768">
      <w:pPr>
        <w:spacing w:after="0" w:line="360" w:lineRule="auto"/>
        <w:ind w:firstLine="720"/>
        <w:jc w:val="both"/>
        <w:rPr>
          <w:rFonts w:ascii="Times New Roman" w:hAnsi="Times New Roman" w:cs="Times New Roman"/>
          <w:sz w:val="24"/>
          <w:szCs w:val="24"/>
        </w:rPr>
      </w:pPr>
    </w:p>
    <w:p w14:paraId="2212B5F8" w14:textId="77777777" w:rsidR="00060F12" w:rsidRPr="00206768" w:rsidRDefault="00060F12" w:rsidP="00206768">
      <w:pPr>
        <w:spacing w:after="0" w:line="360" w:lineRule="auto"/>
        <w:ind w:firstLine="720"/>
        <w:jc w:val="both"/>
        <w:rPr>
          <w:rFonts w:ascii="Times New Roman" w:hAnsi="Times New Roman" w:cs="Times New Roman"/>
          <w:sz w:val="24"/>
          <w:szCs w:val="24"/>
        </w:rPr>
      </w:pPr>
    </w:p>
    <w:p w14:paraId="42DBB8A5" w14:textId="77777777" w:rsidR="000E5C62" w:rsidRPr="00206768" w:rsidRDefault="000E5C62" w:rsidP="00206768">
      <w:pPr>
        <w:spacing w:before="120"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În perioada </w:t>
      </w:r>
      <w:r w:rsidR="005864E2" w:rsidRPr="00206768">
        <w:rPr>
          <w:rFonts w:ascii="Times New Roman" w:hAnsi="Times New Roman" w:cs="Times New Roman"/>
          <w:sz w:val="24"/>
          <w:szCs w:val="24"/>
        </w:rPr>
        <w:t xml:space="preserve">1 </w:t>
      </w:r>
      <w:r w:rsidR="00DF45ED">
        <w:rPr>
          <w:rFonts w:ascii="Times New Roman" w:hAnsi="Times New Roman" w:cs="Times New Roman"/>
          <w:sz w:val="24"/>
          <w:szCs w:val="24"/>
        </w:rPr>
        <w:t>ianuari</w:t>
      </w:r>
      <w:r w:rsidRPr="00206768">
        <w:rPr>
          <w:rFonts w:ascii="Times New Roman" w:hAnsi="Times New Roman" w:cs="Times New Roman"/>
          <w:sz w:val="24"/>
          <w:szCs w:val="24"/>
        </w:rPr>
        <w:t>e 202</w:t>
      </w:r>
      <w:r w:rsidR="00DF45ED">
        <w:rPr>
          <w:rFonts w:ascii="Times New Roman" w:hAnsi="Times New Roman" w:cs="Times New Roman"/>
          <w:sz w:val="24"/>
          <w:szCs w:val="24"/>
        </w:rPr>
        <w:t>3</w:t>
      </w:r>
      <w:r w:rsidRPr="00206768">
        <w:rPr>
          <w:rFonts w:ascii="Times New Roman" w:hAnsi="Times New Roman" w:cs="Times New Roman"/>
          <w:sz w:val="24"/>
          <w:szCs w:val="24"/>
        </w:rPr>
        <w:t xml:space="preserve"> </w:t>
      </w:r>
      <w:r w:rsidR="005864E2" w:rsidRPr="00206768">
        <w:rPr>
          <w:rFonts w:ascii="Times New Roman" w:hAnsi="Times New Roman" w:cs="Times New Roman"/>
          <w:sz w:val="24"/>
          <w:szCs w:val="24"/>
        </w:rPr>
        <w:t>-</w:t>
      </w:r>
      <w:r w:rsidRPr="00206768">
        <w:rPr>
          <w:rFonts w:ascii="Times New Roman" w:hAnsi="Times New Roman" w:cs="Times New Roman"/>
          <w:sz w:val="24"/>
          <w:szCs w:val="24"/>
        </w:rPr>
        <w:t xml:space="preserve"> 31 decembrie 202</w:t>
      </w:r>
      <w:r w:rsidR="00C05F74" w:rsidRPr="00206768">
        <w:rPr>
          <w:rFonts w:ascii="Times New Roman" w:hAnsi="Times New Roman" w:cs="Times New Roman"/>
          <w:sz w:val="24"/>
          <w:szCs w:val="24"/>
        </w:rPr>
        <w:t>3</w:t>
      </w:r>
      <w:r w:rsidRPr="00206768">
        <w:rPr>
          <w:rFonts w:ascii="Times New Roman" w:hAnsi="Times New Roman" w:cs="Times New Roman"/>
          <w:sz w:val="24"/>
          <w:szCs w:val="24"/>
        </w:rPr>
        <w:t>, situația utilizatorilor activi a fost următoarea:</w:t>
      </w:r>
    </w:p>
    <w:tbl>
      <w:tblPr>
        <w:tblW w:w="76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6"/>
        <w:gridCol w:w="4394"/>
      </w:tblGrid>
      <w:tr w:rsidR="000E5C62" w:rsidRPr="00206768" w14:paraId="3E6C6B04" w14:textId="77777777" w:rsidTr="00AC520B">
        <w:tc>
          <w:tcPr>
            <w:tcW w:w="3256" w:type="dxa"/>
          </w:tcPr>
          <w:p w14:paraId="02476BB6" w14:textId="77777777" w:rsidR="000E5C62" w:rsidRPr="00206768" w:rsidRDefault="000E5C62" w:rsidP="00206768">
            <w:pPr>
              <w:spacing w:after="0" w:line="360" w:lineRule="auto"/>
              <w:jc w:val="both"/>
              <w:rPr>
                <w:rFonts w:ascii="Times New Roman" w:hAnsi="Times New Roman" w:cs="Times New Roman"/>
                <w:b/>
                <w:bCs/>
                <w:sz w:val="24"/>
                <w:szCs w:val="24"/>
                <w:lang w:val="en-GB"/>
              </w:rPr>
            </w:pPr>
            <w:r w:rsidRPr="00206768">
              <w:rPr>
                <w:rFonts w:ascii="Times New Roman" w:hAnsi="Times New Roman" w:cs="Times New Roman"/>
                <w:b/>
                <w:bCs/>
                <w:sz w:val="24"/>
                <w:szCs w:val="24"/>
                <w:lang w:val="en-GB"/>
              </w:rPr>
              <w:t>Utilizatori activi</w:t>
            </w:r>
          </w:p>
        </w:tc>
        <w:tc>
          <w:tcPr>
            <w:tcW w:w="4394" w:type="dxa"/>
          </w:tcPr>
          <w:p w14:paraId="08FBC976" w14:textId="77777777" w:rsidR="000E5C62" w:rsidRPr="00206768" w:rsidRDefault="00E651D3" w:rsidP="00DF45ED">
            <w:pPr>
              <w:spacing w:after="0" w:line="360" w:lineRule="auto"/>
              <w:jc w:val="both"/>
              <w:rPr>
                <w:rFonts w:ascii="Times New Roman" w:hAnsi="Times New Roman" w:cs="Times New Roman"/>
                <w:b/>
                <w:bCs/>
                <w:sz w:val="24"/>
                <w:szCs w:val="24"/>
                <w:lang w:val="en-GB"/>
              </w:rPr>
            </w:pPr>
            <w:r w:rsidRPr="00206768">
              <w:rPr>
                <w:rFonts w:ascii="Times New Roman" w:hAnsi="Times New Roman" w:cs="Times New Roman"/>
                <w:b/>
                <w:bCs/>
                <w:sz w:val="24"/>
                <w:szCs w:val="24"/>
                <w:lang w:val="en-GB"/>
              </w:rPr>
              <w:t>4</w:t>
            </w:r>
            <w:r w:rsidR="00082356">
              <w:rPr>
                <w:rFonts w:ascii="Times New Roman" w:hAnsi="Times New Roman" w:cs="Times New Roman"/>
                <w:b/>
                <w:bCs/>
                <w:sz w:val="24"/>
                <w:szCs w:val="24"/>
                <w:lang w:val="en-GB"/>
              </w:rPr>
              <w:t>.</w:t>
            </w:r>
            <w:r w:rsidR="00DF45ED">
              <w:rPr>
                <w:rFonts w:ascii="Times New Roman" w:hAnsi="Times New Roman" w:cs="Times New Roman"/>
                <w:b/>
                <w:bCs/>
                <w:sz w:val="24"/>
                <w:szCs w:val="24"/>
                <w:lang w:val="en-GB"/>
              </w:rPr>
              <w:t>425</w:t>
            </w:r>
          </w:p>
        </w:tc>
      </w:tr>
      <w:tr w:rsidR="000E5C62" w:rsidRPr="00206768" w14:paraId="5ED27580" w14:textId="77777777" w:rsidTr="00AC520B">
        <w:tc>
          <w:tcPr>
            <w:tcW w:w="3256" w:type="dxa"/>
          </w:tcPr>
          <w:p w14:paraId="60525D4C" w14:textId="77777777" w:rsidR="000E5C62" w:rsidRPr="00206768" w:rsidRDefault="000E5C62" w:rsidP="00206768">
            <w:pPr>
              <w:spacing w:after="0" w:line="360" w:lineRule="auto"/>
              <w:jc w:val="both"/>
              <w:rPr>
                <w:rFonts w:ascii="Times New Roman" w:hAnsi="Times New Roman" w:cs="Times New Roman"/>
                <w:b/>
                <w:bCs/>
                <w:sz w:val="24"/>
                <w:szCs w:val="24"/>
                <w:lang w:val="en-GB"/>
              </w:rPr>
            </w:pPr>
            <w:r w:rsidRPr="00206768">
              <w:rPr>
                <w:rFonts w:ascii="Times New Roman" w:hAnsi="Times New Roman" w:cs="Times New Roman"/>
                <w:b/>
                <w:bCs/>
                <w:sz w:val="24"/>
                <w:szCs w:val="24"/>
                <w:lang w:val="en-GB"/>
              </w:rPr>
              <w:t>Utilizatori vizați</w:t>
            </w:r>
          </w:p>
        </w:tc>
        <w:tc>
          <w:tcPr>
            <w:tcW w:w="4394" w:type="dxa"/>
          </w:tcPr>
          <w:p w14:paraId="52D209E5" w14:textId="77777777" w:rsidR="000E5C62" w:rsidRPr="00206768" w:rsidRDefault="00E651D3" w:rsidP="00DF45ED">
            <w:pPr>
              <w:spacing w:after="0" w:line="360" w:lineRule="auto"/>
              <w:jc w:val="both"/>
              <w:rPr>
                <w:rFonts w:ascii="Times New Roman" w:hAnsi="Times New Roman" w:cs="Times New Roman"/>
                <w:b/>
                <w:bCs/>
                <w:sz w:val="24"/>
                <w:szCs w:val="24"/>
                <w:lang w:val="en-GB"/>
              </w:rPr>
            </w:pPr>
            <w:r w:rsidRPr="00206768">
              <w:rPr>
                <w:rFonts w:ascii="Times New Roman" w:hAnsi="Times New Roman" w:cs="Times New Roman"/>
                <w:b/>
                <w:bCs/>
                <w:sz w:val="24"/>
                <w:szCs w:val="24"/>
                <w:lang w:val="en-GB"/>
              </w:rPr>
              <w:t>2</w:t>
            </w:r>
            <w:r w:rsidR="00082356">
              <w:rPr>
                <w:rFonts w:ascii="Times New Roman" w:hAnsi="Times New Roman" w:cs="Times New Roman"/>
                <w:b/>
                <w:bCs/>
                <w:sz w:val="24"/>
                <w:szCs w:val="24"/>
                <w:lang w:val="en-GB"/>
              </w:rPr>
              <w:t>.</w:t>
            </w:r>
            <w:r w:rsidR="002834B2" w:rsidRPr="00206768">
              <w:rPr>
                <w:rFonts w:ascii="Times New Roman" w:hAnsi="Times New Roman" w:cs="Times New Roman"/>
                <w:b/>
                <w:bCs/>
                <w:sz w:val="24"/>
                <w:szCs w:val="24"/>
                <w:lang w:val="en-GB"/>
              </w:rPr>
              <w:t>8</w:t>
            </w:r>
            <w:r w:rsidR="00DF45ED">
              <w:rPr>
                <w:rFonts w:ascii="Times New Roman" w:hAnsi="Times New Roman" w:cs="Times New Roman"/>
                <w:b/>
                <w:bCs/>
                <w:sz w:val="24"/>
                <w:szCs w:val="24"/>
                <w:lang w:val="en-GB"/>
              </w:rPr>
              <w:t>2</w:t>
            </w:r>
            <w:r w:rsidRPr="00206768">
              <w:rPr>
                <w:rFonts w:ascii="Times New Roman" w:hAnsi="Times New Roman" w:cs="Times New Roman"/>
                <w:b/>
                <w:bCs/>
                <w:sz w:val="24"/>
                <w:szCs w:val="24"/>
                <w:lang w:val="en-GB"/>
              </w:rPr>
              <w:t>0</w:t>
            </w:r>
          </w:p>
        </w:tc>
      </w:tr>
      <w:tr w:rsidR="000E5C62" w:rsidRPr="00206768" w14:paraId="3F2A8A8F" w14:textId="77777777" w:rsidTr="00AC520B">
        <w:tc>
          <w:tcPr>
            <w:tcW w:w="3256" w:type="dxa"/>
          </w:tcPr>
          <w:p w14:paraId="4AF28B23" w14:textId="77777777" w:rsidR="000E5C62" w:rsidRPr="00206768" w:rsidRDefault="000E5C62" w:rsidP="00206768">
            <w:pPr>
              <w:spacing w:after="0" w:line="360" w:lineRule="auto"/>
              <w:jc w:val="both"/>
              <w:rPr>
                <w:rFonts w:ascii="Times New Roman" w:hAnsi="Times New Roman" w:cs="Times New Roman"/>
                <w:b/>
                <w:bCs/>
                <w:sz w:val="24"/>
                <w:szCs w:val="24"/>
                <w:lang w:val="en-GB"/>
              </w:rPr>
            </w:pPr>
            <w:r w:rsidRPr="00206768">
              <w:rPr>
                <w:rFonts w:ascii="Times New Roman" w:hAnsi="Times New Roman" w:cs="Times New Roman"/>
                <w:b/>
                <w:bCs/>
                <w:sz w:val="24"/>
                <w:szCs w:val="24"/>
                <w:lang w:val="en-GB"/>
              </w:rPr>
              <w:t>Utilizatori reînscriși</w:t>
            </w:r>
          </w:p>
        </w:tc>
        <w:tc>
          <w:tcPr>
            <w:tcW w:w="4394" w:type="dxa"/>
          </w:tcPr>
          <w:p w14:paraId="55D09D2C" w14:textId="77777777" w:rsidR="000E5C62" w:rsidRPr="00206768" w:rsidRDefault="00E651D3" w:rsidP="00DF45ED">
            <w:pPr>
              <w:spacing w:after="0" w:line="360" w:lineRule="auto"/>
              <w:jc w:val="both"/>
              <w:rPr>
                <w:rFonts w:ascii="Times New Roman" w:hAnsi="Times New Roman" w:cs="Times New Roman"/>
                <w:b/>
                <w:bCs/>
                <w:sz w:val="24"/>
                <w:szCs w:val="24"/>
                <w:lang w:val="en-GB"/>
              </w:rPr>
            </w:pPr>
            <w:r w:rsidRPr="00206768">
              <w:rPr>
                <w:rFonts w:ascii="Times New Roman" w:hAnsi="Times New Roman" w:cs="Times New Roman"/>
                <w:b/>
                <w:bCs/>
                <w:sz w:val="24"/>
                <w:szCs w:val="24"/>
                <w:lang w:val="en-GB"/>
              </w:rPr>
              <w:t>1</w:t>
            </w:r>
            <w:r w:rsidR="00082356">
              <w:rPr>
                <w:rFonts w:ascii="Times New Roman" w:hAnsi="Times New Roman" w:cs="Times New Roman"/>
                <w:b/>
                <w:bCs/>
                <w:sz w:val="24"/>
                <w:szCs w:val="24"/>
                <w:lang w:val="en-GB"/>
              </w:rPr>
              <w:t>.</w:t>
            </w:r>
            <w:r w:rsidR="00DF45ED">
              <w:rPr>
                <w:rFonts w:ascii="Times New Roman" w:hAnsi="Times New Roman" w:cs="Times New Roman"/>
                <w:b/>
                <w:bCs/>
                <w:sz w:val="24"/>
                <w:szCs w:val="24"/>
                <w:lang w:val="en-GB"/>
              </w:rPr>
              <w:t>605</w:t>
            </w:r>
          </w:p>
        </w:tc>
      </w:tr>
    </w:tbl>
    <w:p w14:paraId="5E12672A" w14:textId="77777777" w:rsidR="000E5C62" w:rsidRDefault="000E5C62" w:rsidP="00206768">
      <w:pPr>
        <w:spacing w:before="120" w:after="0" w:line="360" w:lineRule="auto"/>
        <w:ind w:firstLine="720"/>
        <w:jc w:val="both"/>
        <w:rPr>
          <w:rFonts w:ascii="Times New Roman" w:hAnsi="Times New Roman" w:cs="Times New Roman"/>
          <w:sz w:val="24"/>
          <w:szCs w:val="24"/>
        </w:rPr>
      </w:pPr>
    </w:p>
    <w:p w14:paraId="030CA096" w14:textId="77777777" w:rsidR="00060F12" w:rsidRPr="00206768" w:rsidRDefault="00060F12" w:rsidP="00206768">
      <w:pPr>
        <w:spacing w:before="120" w:after="0" w:line="360" w:lineRule="auto"/>
        <w:ind w:firstLine="72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0E5C62" w:rsidRPr="00206768" w14:paraId="48DB8F95" w14:textId="77777777" w:rsidTr="00AC520B">
        <w:tc>
          <w:tcPr>
            <w:tcW w:w="3005" w:type="dxa"/>
          </w:tcPr>
          <w:p w14:paraId="1679444E"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Categorii de utilizatori</w:t>
            </w:r>
          </w:p>
        </w:tc>
        <w:tc>
          <w:tcPr>
            <w:tcW w:w="3005" w:type="dxa"/>
          </w:tcPr>
          <w:p w14:paraId="453E2573"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 xml:space="preserve">Număr </w:t>
            </w:r>
          </w:p>
        </w:tc>
        <w:tc>
          <w:tcPr>
            <w:tcW w:w="3006" w:type="dxa"/>
          </w:tcPr>
          <w:p w14:paraId="7C2F97B2"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Procent</w:t>
            </w:r>
          </w:p>
        </w:tc>
      </w:tr>
      <w:tr w:rsidR="000E5C62" w:rsidRPr="00206768" w14:paraId="5B47D45A" w14:textId="77777777" w:rsidTr="00AC520B">
        <w:tc>
          <w:tcPr>
            <w:tcW w:w="3005" w:type="dxa"/>
          </w:tcPr>
          <w:p w14:paraId="2A203427"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Profesii intelectuale</w:t>
            </w:r>
          </w:p>
        </w:tc>
        <w:tc>
          <w:tcPr>
            <w:tcW w:w="3005" w:type="dxa"/>
          </w:tcPr>
          <w:p w14:paraId="307D7AA9"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502</w:t>
            </w:r>
          </w:p>
        </w:tc>
        <w:tc>
          <w:tcPr>
            <w:tcW w:w="3006" w:type="dxa"/>
          </w:tcPr>
          <w:p w14:paraId="58D76B9A" w14:textId="77777777" w:rsidR="000E5C62" w:rsidRPr="00F77657" w:rsidRDefault="004E72D2" w:rsidP="00F77657">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11,</w:t>
            </w:r>
            <w:r w:rsidR="00F77657" w:rsidRPr="00F77657">
              <w:rPr>
                <w:rFonts w:ascii="Times New Roman" w:hAnsi="Times New Roman" w:cs="Times New Roman"/>
                <w:sz w:val="24"/>
                <w:szCs w:val="24"/>
                <w:lang w:val="en-GB"/>
              </w:rPr>
              <w:t>3</w:t>
            </w:r>
            <w:r w:rsidR="000E5C62" w:rsidRPr="00F77657">
              <w:rPr>
                <w:rFonts w:ascii="Times New Roman" w:hAnsi="Times New Roman" w:cs="Times New Roman"/>
                <w:sz w:val="24"/>
                <w:szCs w:val="24"/>
                <w:lang w:val="en-GB"/>
              </w:rPr>
              <w:t>%</w:t>
            </w:r>
          </w:p>
        </w:tc>
      </w:tr>
      <w:tr w:rsidR="000E5C62" w:rsidRPr="00206768" w14:paraId="7C7215CD" w14:textId="77777777" w:rsidTr="00AC520B">
        <w:tc>
          <w:tcPr>
            <w:tcW w:w="3005" w:type="dxa"/>
          </w:tcPr>
          <w:p w14:paraId="6DAA5FA1"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Funcționari</w:t>
            </w:r>
          </w:p>
        </w:tc>
        <w:tc>
          <w:tcPr>
            <w:tcW w:w="3005" w:type="dxa"/>
          </w:tcPr>
          <w:p w14:paraId="3C2382A6"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160</w:t>
            </w:r>
          </w:p>
        </w:tc>
        <w:tc>
          <w:tcPr>
            <w:tcW w:w="3006" w:type="dxa"/>
          </w:tcPr>
          <w:p w14:paraId="3957E828" w14:textId="77777777" w:rsidR="000E5C62" w:rsidRPr="00F77657" w:rsidRDefault="00F77657" w:rsidP="00F77657">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3,61</w:t>
            </w:r>
            <w:r w:rsidR="000E5C62" w:rsidRPr="00F77657">
              <w:rPr>
                <w:rFonts w:ascii="Times New Roman" w:hAnsi="Times New Roman" w:cs="Times New Roman"/>
                <w:sz w:val="24"/>
                <w:szCs w:val="24"/>
                <w:lang w:val="en-GB"/>
              </w:rPr>
              <w:t>%</w:t>
            </w:r>
          </w:p>
        </w:tc>
      </w:tr>
      <w:tr w:rsidR="000E5C62" w:rsidRPr="00206768" w14:paraId="0F96C01F" w14:textId="77777777" w:rsidTr="00AC520B">
        <w:tc>
          <w:tcPr>
            <w:tcW w:w="3005" w:type="dxa"/>
          </w:tcPr>
          <w:p w14:paraId="3FBB606B"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Muncitori</w:t>
            </w:r>
          </w:p>
        </w:tc>
        <w:tc>
          <w:tcPr>
            <w:tcW w:w="3005" w:type="dxa"/>
          </w:tcPr>
          <w:p w14:paraId="126EC7F5" w14:textId="77777777" w:rsidR="000E5C62" w:rsidRPr="00F77657" w:rsidRDefault="000E5C62"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w:t>
            </w:r>
            <w:r w:rsidR="00F77657" w:rsidRPr="00F77657">
              <w:rPr>
                <w:rFonts w:ascii="Times New Roman" w:hAnsi="Times New Roman" w:cs="Times New Roman"/>
                <w:sz w:val="24"/>
                <w:szCs w:val="24"/>
                <w:lang w:val="en-GB"/>
              </w:rPr>
              <w:t>15</w:t>
            </w:r>
          </w:p>
        </w:tc>
        <w:tc>
          <w:tcPr>
            <w:tcW w:w="3006" w:type="dxa"/>
          </w:tcPr>
          <w:p w14:paraId="3EF9C8BD" w14:textId="77777777" w:rsidR="000E5C62" w:rsidRPr="00F77657" w:rsidRDefault="004E72D2" w:rsidP="00F77657">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2,</w:t>
            </w:r>
            <w:r w:rsidR="00F77657" w:rsidRPr="00F77657">
              <w:rPr>
                <w:rFonts w:ascii="Times New Roman" w:hAnsi="Times New Roman" w:cs="Times New Roman"/>
                <w:sz w:val="24"/>
                <w:szCs w:val="24"/>
                <w:lang w:val="en-GB"/>
              </w:rPr>
              <w:t>6</w:t>
            </w:r>
            <w:r w:rsidR="000E5C62" w:rsidRPr="00F77657">
              <w:rPr>
                <w:rFonts w:ascii="Times New Roman" w:hAnsi="Times New Roman" w:cs="Times New Roman"/>
                <w:sz w:val="24"/>
                <w:szCs w:val="24"/>
                <w:lang w:val="en-GB"/>
              </w:rPr>
              <w:t>%</w:t>
            </w:r>
          </w:p>
        </w:tc>
      </w:tr>
      <w:tr w:rsidR="000E5C62" w:rsidRPr="00206768" w14:paraId="4F1276D5" w14:textId="77777777" w:rsidTr="00AC520B">
        <w:tc>
          <w:tcPr>
            <w:tcW w:w="3005" w:type="dxa"/>
          </w:tcPr>
          <w:p w14:paraId="2555275A"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Elevi</w:t>
            </w:r>
          </w:p>
        </w:tc>
        <w:tc>
          <w:tcPr>
            <w:tcW w:w="3005" w:type="dxa"/>
          </w:tcPr>
          <w:p w14:paraId="4ED3631D"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2622</w:t>
            </w:r>
          </w:p>
        </w:tc>
        <w:tc>
          <w:tcPr>
            <w:tcW w:w="3006" w:type="dxa"/>
          </w:tcPr>
          <w:p w14:paraId="1E8E2AF3" w14:textId="77777777" w:rsidR="000E5C62" w:rsidRPr="00F77657" w:rsidRDefault="004E72D2"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59</w:t>
            </w:r>
            <w:r w:rsidR="00F77657" w:rsidRPr="00F77657">
              <w:rPr>
                <w:rFonts w:ascii="Times New Roman" w:hAnsi="Times New Roman" w:cs="Times New Roman"/>
                <w:sz w:val="24"/>
                <w:szCs w:val="24"/>
                <w:lang w:val="en-GB"/>
              </w:rPr>
              <w:t>,3</w:t>
            </w:r>
            <w:r w:rsidR="000E5C62" w:rsidRPr="00F77657">
              <w:rPr>
                <w:rFonts w:ascii="Times New Roman" w:hAnsi="Times New Roman" w:cs="Times New Roman"/>
                <w:sz w:val="24"/>
                <w:szCs w:val="24"/>
                <w:lang w:val="en-GB"/>
              </w:rPr>
              <w:t>%</w:t>
            </w:r>
          </w:p>
        </w:tc>
      </w:tr>
      <w:tr w:rsidR="000E5C62" w:rsidRPr="00206768" w14:paraId="7CFE3FE9" w14:textId="77777777" w:rsidTr="00AC520B">
        <w:tc>
          <w:tcPr>
            <w:tcW w:w="3005" w:type="dxa"/>
          </w:tcPr>
          <w:p w14:paraId="126598F5"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Studenți</w:t>
            </w:r>
          </w:p>
        </w:tc>
        <w:tc>
          <w:tcPr>
            <w:tcW w:w="3005" w:type="dxa"/>
          </w:tcPr>
          <w:p w14:paraId="5EA99EBB"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505</w:t>
            </w:r>
          </w:p>
        </w:tc>
        <w:tc>
          <w:tcPr>
            <w:tcW w:w="3006" w:type="dxa"/>
          </w:tcPr>
          <w:p w14:paraId="2C3B60D3"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11,4</w:t>
            </w:r>
            <w:r w:rsidR="000E5C62" w:rsidRPr="00F77657">
              <w:rPr>
                <w:rFonts w:ascii="Times New Roman" w:hAnsi="Times New Roman" w:cs="Times New Roman"/>
                <w:sz w:val="24"/>
                <w:szCs w:val="24"/>
                <w:lang w:val="en-GB"/>
              </w:rPr>
              <w:t>%</w:t>
            </w:r>
          </w:p>
        </w:tc>
      </w:tr>
      <w:tr w:rsidR="000E5C62" w:rsidRPr="00206768" w14:paraId="7ECE2276" w14:textId="77777777" w:rsidTr="00AC520B">
        <w:tc>
          <w:tcPr>
            <w:tcW w:w="3005" w:type="dxa"/>
          </w:tcPr>
          <w:p w14:paraId="40E6D5DD"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Pensionari</w:t>
            </w:r>
          </w:p>
        </w:tc>
        <w:tc>
          <w:tcPr>
            <w:tcW w:w="3005" w:type="dxa"/>
          </w:tcPr>
          <w:p w14:paraId="72A761D0"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103</w:t>
            </w:r>
          </w:p>
        </w:tc>
        <w:tc>
          <w:tcPr>
            <w:tcW w:w="3006" w:type="dxa"/>
          </w:tcPr>
          <w:p w14:paraId="1A60634C" w14:textId="77777777" w:rsidR="000E5C62" w:rsidRPr="00F77657" w:rsidRDefault="00E651D3" w:rsidP="00F77657">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2</w:t>
            </w:r>
            <w:r w:rsidR="000E5C62" w:rsidRPr="00F77657">
              <w:rPr>
                <w:rFonts w:ascii="Times New Roman" w:hAnsi="Times New Roman" w:cs="Times New Roman"/>
                <w:sz w:val="24"/>
                <w:szCs w:val="24"/>
                <w:lang w:val="en-GB"/>
              </w:rPr>
              <w:t>,</w:t>
            </w:r>
            <w:r w:rsidR="00F77657" w:rsidRPr="00F77657">
              <w:rPr>
                <w:rFonts w:ascii="Times New Roman" w:hAnsi="Times New Roman" w:cs="Times New Roman"/>
                <w:sz w:val="24"/>
                <w:szCs w:val="24"/>
                <w:lang w:val="en-GB"/>
              </w:rPr>
              <w:t>3</w:t>
            </w:r>
            <w:r w:rsidR="000E5C62" w:rsidRPr="00F77657">
              <w:rPr>
                <w:rFonts w:ascii="Times New Roman" w:hAnsi="Times New Roman" w:cs="Times New Roman"/>
                <w:sz w:val="24"/>
                <w:szCs w:val="24"/>
                <w:lang w:val="en-GB"/>
              </w:rPr>
              <w:t>%</w:t>
            </w:r>
          </w:p>
        </w:tc>
      </w:tr>
      <w:tr w:rsidR="000E5C62" w:rsidRPr="00206768" w14:paraId="536A50CE" w14:textId="77777777" w:rsidTr="00AC520B">
        <w:tc>
          <w:tcPr>
            <w:tcW w:w="3005" w:type="dxa"/>
          </w:tcPr>
          <w:p w14:paraId="450D107D"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Casnice</w:t>
            </w:r>
          </w:p>
        </w:tc>
        <w:tc>
          <w:tcPr>
            <w:tcW w:w="3005" w:type="dxa"/>
          </w:tcPr>
          <w:p w14:paraId="213E5C8F" w14:textId="77777777" w:rsidR="000E5C62" w:rsidRPr="00F77657" w:rsidRDefault="000E5C62"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w:t>
            </w:r>
            <w:r w:rsidR="00F77657" w:rsidRPr="00F77657">
              <w:rPr>
                <w:rFonts w:ascii="Times New Roman" w:hAnsi="Times New Roman" w:cs="Times New Roman"/>
                <w:sz w:val="24"/>
                <w:szCs w:val="24"/>
                <w:lang w:val="en-GB"/>
              </w:rPr>
              <w:t>40</w:t>
            </w:r>
          </w:p>
        </w:tc>
        <w:tc>
          <w:tcPr>
            <w:tcW w:w="3006" w:type="dxa"/>
          </w:tcPr>
          <w:p w14:paraId="7071A8EC" w14:textId="77777777" w:rsidR="000E5C62" w:rsidRPr="00F77657" w:rsidRDefault="000E5C62" w:rsidP="00F77657">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3,</w:t>
            </w:r>
            <w:r w:rsidR="00F77657" w:rsidRPr="00F77657">
              <w:rPr>
                <w:rFonts w:ascii="Times New Roman" w:hAnsi="Times New Roman" w:cs="Times New Roman"/>
                <w:sz w:val="24"/>
                <w:szCs w:val="24"/>
                <w:lang w:val="en-GB"/>
              </w:rPr>
              <w:t>16</w:t>
            </w:r>
            <w:r w:rsidRPr="00F77657">
              <w:rPr>
                <w:rFonts w:ascii="Times New Roman" w:hAnsi="Times New Roman" w:cs="Times New Roman"/>
                <w:sz w:val="24"/>
                <w:szCs w:val="24"/>
                <w:lang w:val="en-GB"/>
              </w:rPr>
              <w:t>%</w:t>
            </w:r>
          </w:p>
        </w:tc>
      </w:tr>
      <w:tr w:rsidR="000E5C62" w:rsidRPr="00206768" w14:paraId="755429C7" w14:textId="77777777" w:rsidTr="00AC520B">
        <w:tc>
          <w:tcPr>
            <w:tcW w:w="3005" w:type="dxa"/>
          </w:tcPr>
          <w:p w14:paraId="30AADE68"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Șomeri</w:t>
            </w:r>
          </w:p>
        </w:tc>
        <w:tc>
          <w:tcPr>
            <w:tcW w:w="3005" w:type="dxa"/>
          </w:tcPr>
          <w:p w14:paraId="26230104" w14:textId="77777777" w:rsidR="000E5C62" w:rsidRPr="00F77657" w:rsidRDefault="000E5C62"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w:t>
            </w:r>
            <w:r w:rsidR="00F77657" w:rsidRPr="00F77657">
              <w:rPr>
                <w:rFonts w:ascii="Times New Roman" w:hAnsi="Times New Roman" w:cs="Times New Roman"/>
                <w:sz w:val="24"/>
                <w:szCs w:val="24"/>
                <w:lang w:val="en-GB"/>
              </w:rPr>
              <w:t>38</w:t>
            </w:r>
          </w:p>
        </w:tc>
        <w:tc>
          <w:tcPr>
            <w:tcW w:w="3006" w:type="dxa"/>
          </w:tcPr>
          <w:p w14:paraId="27EACA00" w14:textId="77777777" w:rsidR="000E5C62" w:rsidRPr="00F77657" w:rsidRDefault="004E72D2"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3</w:t>
            </w:r>
            <w:r w:rsidR="000E5C62" w:rsidRPr="00F77657">
              <w:rPr>
                <w:rFonts w:ascii="Times New Roman" w:hAnsi="Times New Roman" w:cs="Times New Roman"/>
                <w:sz w:val="24"/>
                <w:szCs w:val="24"/>
                <w:lang w:val="en-GB"/>
              </w:rPr>
              <w:t>,</w:t>
            </w:r>
            <w:r w:rsidR="00B563CE" w:rsidRPr="00F77657">
              <w:rPr>
                <w:rFonts w:ascii="Times New Roman" w:hAnsi="Times New Roman" w:cs="Times New Roman"/>
                <w:sz w:val="24"/>
                <w:szCs w:val="24"/>
                <w:lang w:val="en-GB"/>
              </w:rPr>
              <w:t>1</w:t>
            </w:r>
            <w:r w:rsidR="000E5C62" w:rsidRPr="00F77657">
              <w:rPr>
                <w:rFonts w:ascii="Times New Roman" w:hAnsi="Times New Roman" w:cs="Times New Roman"/>
                <w:sz w:val="24"/>
                <w:szCs w:val="24"/>
                <w:lang w:val="en-GB"/>
              </w:rPr>
              <w:t>%</w:t>
            </w:r>
          </w:p>
        </w:tc>
      </w:tr>
      <w:tr w:rsidR="000E5C62" w:rsidRPr="00206768" w14:paraId="0D685431" w14:textId="77777777" w:rsidTr="00AC520B">
        <w:tc>
          <w:tcPr>
            <w:tcW w:w="3005" w:type="dxa"/>
          </w:tcPr>
          <w:p w14:paraId="38D3B7F2"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Alte categorii</w:t>
            </w:r>
          </w:p>
        </w:tc>
        <w:tc>
          <w:tcPr>
            <w:tcW w:w="3005" w:type="dxa"/>
          </w:tcPr>
          <w:p w14:paraId="2D44941C" w14:textId="77777777" w:rsidR="000E5C62" w:rsidRPr="00F77657" w:rsidRDefault="00F77657"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140</w:t>
            </w:r>
          </w:p>
        </w:tc>
        <w:tc>
          <w:tcPr>
            <w:tcW w:w="3006" w:type="dxa"/>
          </w:tcPr>
          <w:p w14:paraId="3AF2BDCE" w14:textId="77777777" w:rsidR="000E5C62" w:rsidRPr="00F77657" w:rsidRDefault="002834B2" w:rsidP="00206768">
            <w:pPr>
              <w:spacing w:before="120" w:after="0" w:line="360" w:lineRule="auto"/>
              <w:jc w:val="both"/>
              <w:rPr>
                <w:rFonts w:ascii="Times New Roman" w:hAnsi="Times New Roman" w:cs="Times New Roman"/>
                <w:sz w:val="24"/>
                <w:szCs w:val="24"/>
                <w:lang w:val="en-GB"/>
              </w:rPr>
            </w:pPr>
            <w:r w:rsidRPr="00F77657">
              <w:rPr>
                <w:rFonts w:ascii="Times New Roman" w:hAnsi="Times New Roman" w:cs="Times New Roman"/>
                <w:sz w:val="24"/>
                <w:szCs w:val="24"/>
                <w:lang w:val="en-GB"/>
              </w:rPr>
              <w:t>3</w:t>
            </w:r>
            <w:r w:rsidR="00B563CE" w:rsidRPr="00F77657">
              <w:rPr>
                <w:rFonts w:ascii="Times New Roman" w:hAnsi="Times New Roman" w:cs="Times New Roman"/>
                <w:sz w:val="24"/>
                <w:szCs w:val="24"/>
                <w:lang w:val="en-GB"/>
              </w:rPr>
              <w:t>,</w:t>
            </w:r>
            <w:r w:rsidR="00F77657" w:rsidRPr="00F77657">
              <w:rPr>
                <w:rFonts w:ascii="Times New Roman" w:hAnsi="Times New Roman" w:cs="Times New Roman"/>
                <w:sz w:val="24"/>
                <w:szCs w:val="24"/>
                <w:lang w:val="en-GB"/>
              </w:rPr>
              <w:t>16</w:t>
            </w:r>
            <w:r w:rsidR="000E5C62" w:rsidRPr="00F77657">
              <w:rPr>
                <w:rFonts w:ascii="Times New Roman" w:hAnsi="Times New Roman" w:cs="Times New Roman"/>
                <w:sz w:val="24"/>
                <w:szCs w:val="24"/>
                <w:lang w:val="en-GB"/>
              </w:rPr>
              <w:t>%</w:t>
            </w:r>
          </w:p>
        </w:tc>
      </w:tr>
      <w:tr w:rsidR="000E5C62" w:rsidRPr="00206768" w14:paraId="2CE41964" w14:textId="77777777" w:rsidTr="00AC520B">
        <w:tc>
          <w:tcPr>
            <w:tcW w:w="3005" w:type="dxa"/>
          </w:tcPr>
          <w:p w14:paraId="767292CC"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Sub 14 ani</w:t>
            </w:r>
          </w:p>
        </w:tc>
        <w:tc>
          <w:tcPr>
            <w:tcW w:w="3005" w:type="dxa"/>
          </w:tcPr>
          <w:p w14:paraId="24768263" w14:textId="77777777" w:rsidR="000E5C62" w:rsidRPr="00CA3354" w:rsidRDefault="000E5C62" w:rsidP="00F77657">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1</w:t>
            </w:r>
            <w:r w:rsidR="00FB329C" w:rsidRPr="00CA3354">
              <w:rPr>
                <w:rFonts w:ascii="Times New Roman" w:hAnsi="Times New Roman" w:cs="Times New Roman"/>
                <w:sz w:val="24"/>
                <w:szCs w:val="24"/>
                <w:lang w:val="en-GB"/>
              </w:rPr>
              <w:t>3</w:t>
            </w:r>
            <w:r w:rsidR="00F77657" w:rsidRPr="00CA3354">
              <w:rPr>
                <w:rFonts w:ascii="Times New Roman" w:hAnsi="Times New Roman" w:cs="Times New Roman"/>
                <w:sz w:val="24"/>
                <w:szCs w:val="24"/>
                <w:lang w:val="en-GB"/>
              </w:rPr>
              <w:t>20</w:t>
            </w:r>
          </w:p>
        </w:tc>
        <w:tc>
          <w:tcPr>
            <w:tcW w:w="3006" w:type="dxa"/>
          </w:tcPr>
          <w:p w14:paraId="7174E78E" w14:textId="77777777" w:rsidR="000E5C62" w:rsidRPr="00CA3354" w:rsidRDefault="004E72D2" w:rsidP="00F77657">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2</w:t>
            </w:r>
            <w:r w:rsidR="00F77657" w:rsidRPr="00CA3354">
              <w:rPr>
                <w:rFonts w:ascii="Times New Roman" w:hAnsi="Times New Roman" w:cs="Times New Roman"/>
                <w:sz w:val="24"/>
                <w:szCs w:val="24"/>
                <w:lang w:val="en-GB"/>
              </w:rPr>
              <w:t>9</w:t>
            </w:r>
            <w:r w:rsidR="000E5C62" w:rsidRPr="00CA3354">
              <w:rPr>
                <w:rFonts w:ascii="Times New Roman" w:hAnsi="Times New Roman" w:cs="Times New Roman"/>
                <w:sz w:val="24"/>
                <w:szCs w:val="24"/>
                <w:lang w:val="en-GB"/>
              </w:rPr>
              <w:t>,</w:t>
            </w:r>
            <w:r w:rsidRPr="00CA3354">
              <w:rPr>
                <w:rFonts w:ascii="Times New Roman" w:hAnsi="Times New Roman" w:cs="Times New Roman"/>
                <w:sz w:val="24"/>
                <w:szCs w:val="24"/>
                <w:lang w:val="en-GB"/>
              </w:rPr>
              <w:t>8</w:t>
            </w:r>
            <w:r w:rsidR="000E5C62" w:rsidRPr="00CA3354">
              <w:rPr>
                <w:rFonts w:ascii="Times New Roman" w:hAnsi="Times New Roman" w:cs="Times New Roman"/>
                <w:sz w:val="24"/>
                <w:szCs w:val="24"/>
                <w:lang w:val="en-GB"/>
              </w:rPr>
              <w:t>%</w:t>
            </w:r>
          </w:p>
        </w:tc>
      </w:tr>
      <w:tr w:rsidR="000E5C62" w:rsidRPr="00206768" w14:paraId="7E53D985" w14:textId="77777777" w:rsidTr="00AC520B">
        <w:tc>
          <w:tcPr>
            <w:tcW w:w="3005" w:type="dxa"/>
          </w:tcPr>
          <w:p w14:paraId="45AECCE5"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14-25 ani</w:t>
            </w:r>
          </w:p>
        </w:tc>
        <w:tc>
          <w:tcPr>
            <w:tcW w:w="3005" w:type="dxa"/>
          </w:tcPr>
          <w:p w14:paraId="5DF7568A" w14:textId="77777777" w:rsidR="000E5C62" w:rsidRPr="00CA3354" w:rsidRDefault="000E5C62" w:rsidP="00F77657">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1</w:t>
            </w:r>
            <w:r w:rsidR="00FB329C" w:rsidRPr="00CA3354">
              <w:rPr>
                <w:rFonts w:ascii="Times New Roman" w:hAnsi="Times New Roman" w:cs="Times New Roman"/>
                <w:sz w:val="24"/>
                <w:szCs w:val="24"/>
                <w:lang w:val="en-GB"/>
              </w:rPr>
              <w:t>7</w:t>
            </w:r>
            <w:r w:rsidR="00F77657" w:rsidRPr="00CA3354">
              <w:rPr>
                <w:rFonts w:ascii="Times New Roman" w:hAnsi="Times New Roman" w:cs="Times New Roman"/>
                <w:sz w:val="24"/>
                <w:szCs w:val="24"/>
                <w:lang w:val="en-GB"/>
              </w:rPr>
              <w:t>0</w:t>
            </w:r>
            <w:r w:rsidR="00FB329C" w:rsidRPr="00CA3354">
              <w:rPr>
                <w:rFonts w:ascii="Times New Roman" w:hAnsi="Times New Roman" w:cs="Times New Roman"/>
                <w:sz w:val="24"/>
                <w:szCs w:val="24"/>
                <w:lang w:val="en-GB"/>
              </w:rPr>
              <w:t>5</w:t>
            </w:r>
          </w:p>
        </w:tc>
        <w:tc>
          <w:tcPr>
            <w:tcW w:w="3006" w:type="dxa"/>
          </w:tcPr>
          <w:p w14:paraId="74BFD4CE" w14:textId="77777777" w:rsidR="000E5C62" w:rsidRPr="00CA3354" w:rsidRDefault="004E72D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3</w:t>
            </w:r>
            <w:r w:rsidR="00CA3354" w:rsidRPr="00CA3354">
              <w:rPr>
                <w:rFonts w:ascii="Times New Roman" w:hAnsi="Times New Roman" w:cs="Times New Roman"/>
                <w:sz w:val="24"/>
                <w:szCs w:val="24"/>
                <w:lang w:val="en-GB"/>
              </w:rPr>
              <w:t>8</w:t>
            </w:r>
            <w:r w:rsidRPr="00CA3354">
              <w:rPr>
                <w:rFonts w:ascii="Times New Roman" w:hAnsi="Times New Roman" w:cs="Times New Roman"/>
                <w:sz w:val="24"/>
                <w:szCs w:val="24"/>
                <w:lang w:val="en-GB"/>
              </w:rPr>
              <w:t>,</w:t>
            </w:r>
            <w:r w:rsidR="00CA3354" w:rsidRPr="00CA3354">
              <w:rPr>
                <w:rFonts w:ascii="Times New Roman" w:hAnsi="Times New Roman" w:cs="Times New Roman"/>
                <w:sz w:val="24"/>
                <w:szCs w:val="24"/>
                <w:lang w:val="en-GB"/>
              </w:rPr>
              <w:t>5</w:t>
            </w:r>
            <w:r w:rsidR="00340E0C" w:rsidRPr="00CA3354">
              <w:rPr>
                <w:rFonts w:ascii="Times New Roman" w:hAnsi="Times New Roman" w:cs="Times New Roman"/>
                <w:sz w:val="24"/>
                <w:szCs w:val="24"/>
                <w:lang w:val="en-GB"/>
              </w:rPr>
              <w:t xml:space="preserve"> </w:t>
            </w:r>
            <w:r w:rsidR="000E5C62" w:rsidRPr="00CA3354">
              <w:rPr>
                <w:rFonts w:ascii="Times New Roman" w:hAnsi="Times New Roman" w:cs="Times New Roman"/>
                <w:sz w:val="24"/>
                <w:szCs w:val="24"/>
                <w:lang w:val="en-GB"/>
              </w:rPr>
              <w:t>%</w:t>
            </w:r>
          </w:p>
        </w:tc>
      </w:tr>
      <w:tr w:rsidR="000E5C62" w:rsidRPr="00206768" w14:paraId="7DE821C2" w14:textId="77777777" w:rsidTr="00AC520B">
        <w:tc>
          <w:tcPr>
            <w:tcW w:w="3005" w:type="dxa"/>
          </w:tcPr>
          <w:p w14:paraId="71CCB8BA"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26-40 ani</w:t>
            </w:r>
          </w:p>
        </w:tc>
        <w:tc>
          <w:tcPr>
            <w:tcW w:w="3005" w:type="dxa"/>
          </w:tcPr>
          <w:p w14:paraId="55D7A9AF" w14:textId="77777777" w:rsidR="000E5C62" w:rsidRPr="00CA3354" w:rsidRDefault="004E72D2" w:rsidP="00F77657">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7</w:t>
            </w:r>
            <w:r w:rsidR="00F77657" w:rsidRPr="00CA3354">
              <w:rPr>
                <w:rFonts w:ascii="Times New Roman" w:hAnsi="Times New Roman" w:cs="Times New Roman"/>
                <w:sz w:val="24"/>
                <w:szCs w:val="24"/>
                <w:lang w:val="en-GB"/>
              </w:rPr>
              <w:t>02</w:t>
            </w:r>
          </w:p>
        </w:tc>
        <w:tc>
          <w:tcPr>
            <w:tcW w:w="3006" w:type="dxa"/>
          </w:tcPr>
          <w:p w14:paraId="4D9590FD" w14:textId="77777777" w:rsidR="000E5C62" w:rsidRPr="00CA3354" w:rsidRDefault="004E72D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15,</w:t>
            </w:r>
            <w:r w:rsidR="00CA3354" w:rsidRPr="00CA3354">
              <w:rPr>
                <w:rFonts w:ascii="Times New Roman" w:hAnsi="Times New Roman" w:cs="Times New Roman"/>
                <w:sz w:val="24"/>
                <w:szCs w:val="24"/>
                <w:lang w:val="en-GB"/>
              </w:rPr>
              <w:t>8</w:t>
            </w:r>
            <w:r w:rsidR="000E5C62" w:rsidRPr="00CA3354">
              <w:rPr>
                <w:rFonts w:ascii="Times New Roman" w:hAnsi="Times New Roman" w:cs="Times New Roman"/>
                <w:sz w:val="24"/>
                <w:szCs w:val="24"/>
                <w:lang w:val="en-GB"/>
              </w:rPr>
              <w:t>%</w:t>
            </w:r>
          </w:p>
        </w:tc>
      </w:tr>
      <w:tr w:rsidR="000E5C62" w:rsidRPr="00206768" w14:paraId="68826A57" w14:textId="77777777" w:rsidTr="00AC520B">
        <w:tc>
          <w:tcPr>
            <w:tcW w:w="3005" w:type="dxa"/>
          </w:tcPr>
          <w:p w14:paraId="4D64063D"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41-60 ani</w:t>
            </w:r>
          </w:p>
        </w:tc>
        <w:tc>
          <w:tcPr>
            <w:tcW w:w="3005" w:type="dxa"/>
          </w:tcPr>
          <w:p w14:paraId="11502842" w14:textId="77777777" w:rsidR="000E5C62" w:rsidRPr="00CA3354" w:rsidRDefault="00F77657" w:rsidP="00206768">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605</w:t>
            </w:r>
          </w:p>
        </w:tc>
        <w:tc>
          <w:tcPr>
            <w:tcW w:w="3006" w:type="dxa"/>
          </w:tcPr>
          <w:p w14:paraId="4B251423" w14:textId="77777777" w:rsidR="000E5C62" w:rsidRPr="00CA3354" w:rsidRDefault="004E72D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1</w:t>
            </w:r>
            <w:r w:rsidR="00CA3354" w:rsidRPr="00CA3354">
              <w:rPr>
                <w:rFonts w:ascii="Times New Roman" w:hAnsi="Times New Roman" w:cs="Times New Roman"/>
                <w:sz w:val="24"/>
                <w:szCs w:val="24"/>
                <w:lang w:val="en-GB"/>
              </w:rPr>
              <w:t>3</w:t>
            </w:r>
            <w:r w:rsidRPr="00CA3354">
              <w:rPr>
                <w:rFonts w:ascii="Times New Roman" w:hAnsi="Times New Roman" w:cs="Times New Roman"/>
                <w:sz w:val="24"/>
                <w:szCs w:val="24"/>
                <w:lang w:val="en-GB"/>
              </w:rPr>
              <w:t>,</w:t>
            </w:r>
            <w:r w:rsidR="00CA3354" w:rsidRPr="00CA3354">
              <w:rPr>
                <w:rFonts w:ascii="Times New Roman" w:hAnsi="Times New Roman" w:cs="Times New Roman"/>
                <w:sz w:val="24"/>
                <w:szCs w:val="24"/>
                <w:lang w:val="en-GB"/>
              </w:rPr>
              <w:t>7</w:t>
            </w:r>
            <w:r w:rsidR="000E5C62" w:rsidRPr="00CA3354">
              <w:rPr>
                <w:rFonts w:ascii="Times New Roman" w:hAnsi="Times New Roman" w:cs="Times New Roman"/>
                <w:sz w:val="24"/>
                <w:szCs w:val="24"/>
                <w:lang w:val="en-GB"/>
              </w:rPr>
              <w:t>%</w:t>
            </w:r>
          </w:p>
        </w:tc>
      </w:tr>
      <w:tr w:rsidR="000E5C62" w:rsidRPr="00206768" w14:paraId="525CAC65" w14:textId="77777777" w:rsidTr="00AC520B">
        <w:tc>
          <w:tcPr>
            <w:tcW w:w="3005" w:type="dxa"/>
          </w:tcPr>
          <w:p w14:paraId="6E366D76"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Peste 61 ani</w:t>
            </w:r>
          </w:p>
        </w:tc>
        <w:tc>
          <w:tcPr>
            <w:tcW w:w="3005" w:type="dxa"/>
          </w:tcPr>
          <w:p w14:paraId="39122A40" w14:textId="77777777" w:rsidR="000E5C62" w:rsidRPr="00CA3354" w:rsidRDefault="00F77657" w:rsidP="00206768">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93</w:t>
            </w:r>
          </w:p>
        </w:tc>
        <w:tc>
          <w:tcPr>
            <w:tcW w:w="3006" w:type="dxa"/>
          </w:tcPr>
          <w:p w14:paraId="08EB9FC3" w14:textId="77777777" w:rsidR="000E5C62" w:rsidRPr="00CA3354" w:rsidRDefault="00CA3354" w:rsidP="00206768">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2</w:t>
            </w:r>
            <w:r w:rsidR="004E72D2" w:rsidRPr="00CA3354">
              <w:rPr>
                <w:rFonts w:ascii="Times New Roman" w:hAnsi="Times New Roman" w:cs="Times New Roman"/>
                <w:sz w:val="24"/>
                <w:szCs w:val="24"/>
                <w:lang w:val="en-GB"/>
              </w:rPr>
              <w:t>,2</w:t>
            </w:r>
            <w:r w:rsidR="000E5C62" w:rsidRPr="00CA3354">
              <w:rPr>
                <w:rFonts w:ascii="Times New Roman" w:hAnsi="Times New Roman" w:cs="Times New Roman"/>
                <w:sz w:val="24"/>
                <w:szCs w:val="24"/>
                <w:lang w:val="en-GB"/>
              </w:rPr>
              <w:t>%</w:t>
            </w:r>
          </w:p>
        </w:tc>
      </w:tr>
      <w:tr w:rsidR="000E5C62" w:rsidRPr="00206768" w14:paraId="50A8376F" w14:textId="77777777" w:rsidTr="00AC520B">
        <w:tc>
          <w:tcPr>
            <w:tcW w:w="3005" w:type="dxa"/>
          </w:tcPr>
          <w:p w14:paraId="484E6D24"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Masculin</w:t>
            </w:r>
          </w:p>
        </w:tc>
        <w:tc>
          <w:tcPr>
            <w:tcW w:w="3005" w:type="dxa"/>
          </w:tcPr>
          <w:p w14:paraId="03BDDEBD" w14:textId="77777777" w:rsidR="000E5C62" w:rsidRPr="00CA3354" w:rsidRDefault="000E5C6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1</w:t>
            </w:r>
            <w:r w:rsidR="00CA3354" w:rsidRPr="00CA3354">
              <w:rPr>
                <w:rFonts w:ascii="Times New Roman" w:hAnsi="Times New Roman" w:cs="Times New Roman"/>
                <w:sz w:val="24"/>
                <w:szCs w:val="24"/>
                <w:lang w:val="en-GB"/>
              </w:rPr>
              <w:t>695</w:t>
            </w:r>
          </w:p>
        </w:tc>
        <w:tc>
          <w:tcPr>
            <w:tcW w:w="3006" w:type="dxa"/>
          </w:tcPr>
          <w:p w14:paraId="2616B847" w14:textId="77777777" w:rsidR="000E5C62" w:rsidRPr="00CA3354" w:rsidRDefault="000E5C6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3</w:t>
            </w:r>
            <w:r w:rsidR="00CA3354" w:rsidRPr="00CA3354">
              <w:rPr>
                <w:rFonts w:ascii="Times New Roman" w:hAnsi="Times New Roman" w:cs="Times New Roman"/>
                <w:sz w:val="24"/>
                <w:szCs w:val="24"/>
                <w:lang w:val="en-GB"/>
              </w:rPr>
              <w:t>8</w:t>
            </w:r>
            <w:r w:rsidRPr="00CA3354">
              <w:rPr>
                <w:rFonts w:ascii="Times New Roman" w:hAnsi="Times New Roman" w:cs="Times New Roman"/>
                <w:sz w:val="24"/>
                <w:szCs w:val="24"/>
                <w:lang w:val="en-GB"/>
              </w:rPr>
              <w:t>,</w:t>
            </w:r>
            <w:r w:rsidR="00CA3354" w:rsidRPr="00CA3354">
              <w:rPr>
                <w:rFonts w:ascii="Times New Roman" w:hAnsi="Times New Roman" w:cs="Times New Roman"/>
                <w:sz w:val="24"/>
                <w:szCs w:val="24"/>
                <w:lang w:val="en-GB"/>
              </w:rPr>
              <w:t>3</w:t>
            </w:r>
            <w:r w:rsidRPr="00CA3354">
              <w:rPr>
                <w:rFonts w:ascii="Times New Roman" w:hAnsi="Times New Roman" w:cs="Times New Roman"/>
                <w:sz w:val="24"/>
                <w:szCs w:val="24"/>
                <w:lang w:val="en-GB"/>
              </w:rPr>
              <w:t>%</w:t>
            </w:r>
          </w:p>
        </w:tc>
      </w:tr>
      <w:tr w:rsidR="000E5C62" w:rsidRPr="00206768" w14:paraId="7A435C3F" w14:textId="77777777" w:rsidTr="00AC520B">
        <w:tc>
          <w:tcPr>
            <w:tcW w:w="3005" w:type="dxa"/>
          </w:tcPr>
          <w:p w14:paraId="60638DA4" w14:textId="77777777" w:rsidR="000E5C62" w:rsidRPr="00206768" w:rsidRDefault="000E5C62" w:rsidP="00206768">
            <w:pPr>
              <w:spacing w:before="120" w:after="0" w:line="360" w:lineRule="auto"/>
              <w:jc w:val="both"/>
              <w:rPr>
                <w:rFonts w:ascii="Times New Roman" w:hAnsi="Times New Roman" w:cs="Times New Roman"/>
                <w:sz w:val="24"/>
                <w:szCs w:val="24"/>
                <w:lang w:val="en-GB"/>
              </w:rPr>
            </w:pPr>
            <w:r w:rsidRPr="00206768">
              <w:rPr>
                <w:rFonts w:ascii="Times New Roman" w:hAnsi="Times New Roman" w:cs="Times New Roman"/>
                <w:sz w:val="24"/>
                <w:szCs w:val="24"/>
                <w:lang w:val="en-GB"/>
              </w:rPr>
              <w:t>Feminin</w:t>
            </w:r>
          </w:p>
        </w:tc>
        <w:tc>
          <w:tcPr>
            <w:tcW w:w="3005" w:type="dxa"/>
          </w:tcPr>
          <w:p w14:paraId="663DB121" w14:textId="77777777" w:rsidR="000E5C62" w:rsidRPr="00CA3354" w:rsidRDefault="000E5C6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2</w:t>
            </w:r>
            <w:r w:rsidR="00CA3354" w:rsidRPr="00CA3354">
              <w:rPr>
                <w:rFonts w:ascii="Times New Roman" w:hAnsi="Times New Roman" w:cs="Times New Roman"/>
                <w:sz w:val="24"/>
                <w:szCs w:val="24"/>
                <w:lang w:val="en-GB"/>
              </w:rPr>
              <w:t>730</w:t>
            </w:r>
          </w:p>
        </w:tc>
        <w:tc>
          <w:tcPr>
            <w:tcW w:w="3006" w:type="dxa"/>
          </w:tcPr>
          <w:p w14:paraId="67C1360C" w14:textId="77777777" w:rsidR="000E5C62" w:rsidRPr="00CA3354" w:rsidRDefault="000E5C62" w:rsidP="00CA3354">
            <w:pPr>
              <w:spacing w:before="120" w:after="0" w:line="360" w:lineRule="auto"/>
              <w:jc w:val="both"/>
              <w:rPr>
                <w:rFonts w:ascii="Times New Roman" w:hAnsi="Times New Roman" w:cs="Times New Roman"/>
                <w:sz w:val="24"/>
                <w:szCs w:val="24"/>
                <w:lang w:val="en-GB"/>
              </w:rPr>
            </w:pPr>
            <w:r w:rsidRPr="00CA3354">
              <w:rPr>
                <w:rFonts w:ascii="Times New Roman" w:hAnsi="Times New Roman" w:cs="Times New Roman"/>
                <w:sz w:val="24"/>
                <w:szCs w:val="24"/>
                <w:lang w:val="en-GB"/>
              </w:rPr>
              <w:t>6</w:t>
            </w:r>
            <w:r w:rsidR="00CA3354" w:rsidRPr="00CA3354">
              <w:rPr>
                <w:rFonts w:ascii="Times New Roman" w:hAnsi="Times New Roman" w:cs="Times New Roman"/>
                <w:sz w:val="24"/>
                <w:szCs w:val="24"/>
                <w:lang w:val="en-GB"/>
              </w:rPr>
              <w:t>1</w:t>
            </w:r>
            <w:r w:rsidRPr="00CA3354">
              <w:rPr>
                <w:rFonts w:ascii="Times New Roman" w:hAnsi="Times New Roman" w:cs="Times New Roman"/>
                <w:sz w:val="24"/>
                <w:szCs w:val="24"/>
                <w:lang w:val="en-GB"/>
              </w:rPr>
              <w:t>,</w:t>
            </w:r>
            <w:r w:rsidR="00CA3354" w:rsidRPr="00CA3354">
              <w:rPr>
                <w:rFonts w:ascii="Times New Roman" w:hAnsi="Times New Roman" w:cs="Times New Roman"/>
                <w:sz w:val="24"/>
                <w:szCs w:val="24"/>
                <w:lang w:val="en-GB"/>
              </w:rPr>
              <w:t>7</w:t>
            </w:r>
            <w:r w:rsidRPr="00CA3354">
              <w:rPr>
                <w:rFonts w:ascii="Times New Roman" w:hAnsi="Times New Roman" w:cs="Times New Roman"/>
                <w:sz w:val="24"/>
                <w:szCs w:val="24"/>
                <w:lang w:val="en-GB"/>
              </w:rPr>
              <w:t>%</w:t>
            </w:r>
          </w:p>
        </w:tc>
      </w:tr>
    </w:tbl>
    <w:p w14:paraId="0536E0B1" w14:textId="77777777" w:rsidR="000E5C62" w:rsidRPr="00206768" w:rsidRDefault="000E5C62" w:rsidP="00206768">
      <w:pPr>
        <w:spacing w:before="120"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 xml:space="preserve">Astfel, se poate constata </w:t>
      </w:r>
      <w:r w:rsidR="001A5947" w:rsidRPr="00206768">
        <w:rPr>
          <w:rFonts w:ascii="Times New Roman" w:hAnsi="Times New Roman" w:cs="Times New Roman"/>
          <w:sz w:val="24"/>
          <w:szCs w:val="24"/>
        </w:rPr>
        <w:t>c</w:t>
      </w:r>
      <w:r w:rsidRPr="00206768">
        <w:rPr>
          <w:rFonts w:ascii="Times New Roman" w:hAnsi="Times New Roman" w:cs="Times New Roman"/>
          <w:sz w:val="24"/>
          <w:szCs w:val="24"/>
        </w:rPr>
        <w:t>ă profilul beneficiarului actual este persoana de sex feminin, cu vârsta între 14-25 ani.</w:t>
      </w:r>
    </w:p>
    <w:p w14:paraId="255686E6" w14:textId="77777777" w:rsidR="00A76E01" w:rsidRPr="00206768" w:rsidRDefault="00A76E01" w:rsidP="00206768">
      <w:pPr>
        <w:spacing w:before="120" w:after="0" w:line="360" w:lineRule="auto"/>
        <w:ind w:left="709"/>
        <w:jc w:val="both"/>
        <w:rPr>
          <w:rFonts w:ascii="Times New Roman" w:hAnsi="Times New Roman" w:cs="Times New Roman"/>
          <w:b/>
          <w:bCs/>
          <w:color w:val="C00000"/>
          <w:sz w:val="24"/>
          <w:szCs w:val="24"/>
        </w:rPr>
      </w:pPr>
    </w:p>
    <w:p w14:paraId="0381D98F" w14:textId="77777777" w:rsidR="001A5947" w:rsidRPr="00206768" w:rsidRDefault="001A5947" w:rsidP="00206768">
      <w:pPr>
        <w:pStyle w:val="Heading1"/>
        <w:spacing w:line="360" w:lineRule="auto"/>
        <w:rPr>
          <w:rFonts w:cs="Times New Roman"/>
          <w:szCs w:val="24"/>
        </w:rPr>
      </w:pPr>
      <w:bookmarkStart w:id="9" w:name="_Toc95224959"/>
      <w:r w:rsidRPr="00206768">
        <w:rPr>
          <w:rFonts w:cs="Times New Roman"/>
          <w:szCs w:val="24"/>
        </w:rPr>
        <w:t>B. Evoluția profesională a instituției și propuneri privind îmbunătățirea acesteia</w:t>
      </w:r>
      <w:bookmarkEnd w:id="9"/>
    </w:p>
    <w:p w14:paraId="2783F8AD" w14:textId="77777777" w:rsidR="00A76E01" w:rsidRPr="00206768" w:rsidRDefault="00A76E01" w:rsidP="00206768">
      <w:pPr>
        <w:spacing w:before="120" w:after="0" w:line="360" w:lineRule="auto"/>
        <w:ind w:firstLine="708"/>
        <w:jc w:val="both"/>
        <w:rPr>
          <w:rFonts w:ascii="Times New Roman" w:hAnsi="Times New Roman" w:cs="Times New Roman"/>
          <w:b/>
          <w:bCs/>
          <w:sz w:val="24"/>
          <w:szCs w:val="24"/>
        </w:rPr>
      </w:pPr>
      <w:r w:rsidRPr="00206768">
        <w:rPr>
          <w:rFonts w:ascii="Times New Roman" w:hAnsi="Times New Roman" w:cs="Times New Roman"/>
          <w:b/>
          <w:bCs/>
          <w:sz w:val="24"/>
          <w:szCs w:val="24"/>
        </w:rPr>
        <w:t>B.1.Adecvarea activității profesionale a instituției la politicile culturale la nivel național și la strategia culturală a autorității</w:t>
      </w:r>
    </w:p>
    <w:p w14:paraId="0CE7C165" w14:textId="77777777" w:rsidR="00A76E01" w:rsidRPr="00206768" w:rsidRDefault="00A76E01"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sz w:val="24"/>
          <w:szCs w:val="24"/>
        </w:rPr>
        <w:t xml:space="preserve">Biblioteca Judeţeană „Duiliu Zamfirescu” Vrancea face parte din categoria bibliotecilor publice şi îndeplineşte atât funcţii complexe de centru de informare cultural-educaţional, ca parte a sistemului informaţional naţional, cât şi funcţii specifice de centru local, cu atribuţii şi activităţi polivalente în domeniile informării, lecturii, asimilării tehnologiilor IT, comunicării şi petrecerii timpului liber, precum şi în cele educaţionale şi cultural-artistice. </w:t>
      </w:r>
    </w:p>
    <w:p w14:paraId="31F2EA2D" w14:textId="77777777" w:rsidR="00B2626D" w:rsidRPr="00206768" w:rsidRDefault="00A76E01"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sz w:val="24"/>
          <w:szCs w:val="24"/>
        </w:rPr>
        <w:t xml:space="preserve">Biblioteca Judeţeană „Duiliu Zamfirescu” Vrancea, în calitate de partener al autorităţilor administraţiei publice județene, promovează şi serveşte politicile, programele şi proiectele de dezvoltare durabilă la nivel județean, care au la bază </w:t>
      </w:r>
      <w:r w:rsidRPr="00206768">
        <w:rPr>
          <w:rFonts w:ascii="Times New Roman" w:hAnsi="Times New Roman" w:cs="Times New Roman"/>
          <w:b/>
          <w:sz w:val="24"/>
          <w:szCs w:val="24"/>
        </w:rPr>
        <w:t xml:space="preserve">Strategia pentru cultură și patrimoniu </w:t>
      </w:r>
      <w:r w:rsidR="00314B44" w:rsidRPr="00206768">
        <w:rPr>
          <w:rFonts w:ascii="Times New Roman" w:hAnsi="Times New Roman" w:cs="Times New Roman"/>
          <w:b/>
          <w:sz w:val="24"/>
          <w:szCs w:val="24"/>
        </w:rPr>
        <w:t>national</w:t>
      </w:r>
      <w:r w:rsidR="00B2626D" w:rsidRPr="00206768">
        <w:rPr>
          <w:rFonts w:ascii="Times New Roman" w:hAnsi="Times New Roman" w:cs="Times New Roman"/>
          <w:b/>
          <w:sz w:val="24"/>
          <w:szCs w:val="24"/>
        </w:rPr>
        <w:t xml:space="preserve"> pentru perioada 2016-2022</w:t>
      </w:r>
      <w:r w:rsidR="00314B44" w:rsidRPr="00206768">
        <w:rPr>
          <w:rFonts w:ascii="Times New Roman" w:hAnsi="Times New Roman" w:cs="Times New Roman"/>
          <w:b/>
          <w:sz w:val="24"/>
          <w:szCs w:val="24"/>
        </w:rPr>
        <w:t>, elaborată de Centrul de Cercetare și Consultanță în Domeniul Culturii din România, precum și principiile Strategiei sectoriale în domeniul culturii</w:t>
      </w:r>
      <w:r w:rsidR="00314B44" w:rsidRPr="00206768">
        <w:rPr>
          <w:rFonts w:ascii="Times New Roman" w:hAnsi="Times New Roman" w:cs="Times New Roman"/>
          <w:sz w:val="24"/>
          <w:szCs w:val="24"/>
        </w:rPr>
        <w:t xml:space="preserve"> 2023-2030, inițiativă a Ministerului Culturii. </w:t>
      </w:r>
      <w:r w:rsidR="00C02BF0" w:rsidRPr="00206768">
        <w:rPr>
          <w:rFonts w:ascii="Times New Roman" w:hAnsi="Times New Roman" w:cs="Times New Roman"/>
          <w:sz w:val="24"/>
          <w:szCs w:val="24"/>
        </w:rPr>
        <w:t>În procesul de coordonare a activității instituției, m</w:t>
      </w:r>
      <w:r w:rsidR="00B2626D" w:rsidRPr="00206768">
        <w:rPr>
          <w:rFonts w:ascii="Times New Roman" w:hAnsi="Times New Roman" w:cs="Times New Roman"/>
          <w:sz w:val="24"/>
          <w:szCs w:val="24"/>
        </w:rPr>
        <w:t xml:space="preserve">anagementul Bibliotecii Județene „Duiliu Zamfirescu” Vrancea și-a asumat funcțiile și principiile care au stat la baza acestor Strategii din domeniul culturii: </w:t>
      </w:r>
    </w:p>
    <w:p w14:paraId="4F0E99D0" w14:textId="77777777" w:rsidR="00B2626D" w:rsidRPr="00206768" w:rsidRDefault="00464A10" w:rsidP="00206768">
      <w:pPr>
        <w:spacing w:after="0" w:line="360" w:lineRule="auto"/>
        <w:ind w:firstLine="708"/>
        <w:jc w:val="both"/>
        <w:rPr>
          <w:rFonts w:ascii="Times New Roman" w:hAnsi="Times New Roman" w:cs="Times New Roman"/>
          <w:b/>
          <w:sz w:val="24"/>
          <w:szCs w:val="24"/>
        </w:rPr>
      </w:pPr>
      <w:r w:rsidRPr="00206768">
        <w:rPr>
          <w:rFonts w:ascii="Times New Roman" w:hAnsi="Times New Roman" w:cs="Times New Roman"/>
          <w:sz w:val="24"/>
          <w:szCs w:val="24"/>
        </w:rPr>
        <w:t xml:space="preserve"> </w:t>
      </w:r>
      <w:r w:rsidR="00B2626D" w:rsidRPr="00206768">
        <w:rPr>
          <w:rFonts w:ascii="Times New Roman" w:hAnsi="Times New Roman" w:cs="Times New Roman"/>
          <w:b/>
          <w:sz w:val="24"/>
          <w:szCs w:val="24"/>
        </w:rPr>
        <w:t>1. Funcții:</w:t>
      </w:r>
    </w:p>
    <w:p w14:paraId="7E2F95C1" w14:textId="77777777" w:rsidR="00B2626D" w:rsidRPr="00C638C3" w:rsidRDefault="00B2626D" w:rsidP="00363D5B">
      <w:pPr>
        <w:pStyle w:val="ListParagraph"/>
        <w:numPr>
          <w:ilvl w:val="0"/>
          <w:numId w:val="95"/>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funcția de creație: aceasta se referă la activitățile propriu-zis creative, de elaborare a ideilor artistice, a conținuturilor și produselor culturale originale. Această funcție este responsabilă de generarea serviciilor culturale ale bibliotecii, material sau imateriale;</w:t>
      </w:r>
    </w:p>
    <w:p w14:paraId="0290FB1D" w14:textId="77777777" w:rsidR="00B2626D" w:rsidRPr="00C638C3" w:rsidRDefault="00B2626D" w:rsidP="00363D5B">
      <w:pPr>
        <w:pStyle w:val="ListParagraph"/>
        <w:numPr>
          <w:ilvl w:val="0"/>
          <w:numId w:val="95"/>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funcția de producție: reunește activități care contribuie la materializarea creațiilor de orice tip;</w:t>
      </w:r>
    </w:p>
    <w:p w14:paraId="0EFE2D87" w14:textId="77777777" w:rsidR="00B2626D" w:rsidRPr="00C638C3" w:rsidRDefault="00B2626D" w:rsidP="00363D5B">
      <w:pPr>
        <w:pStyle w:val="ListParagraph"/>
        <w:numPr>
          <w:ilvl w:val="0"/>
          <w:numId w:val="95"/>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funcția de diseminare: se referă la a pune la dispoziția cititorilor/ utilizatorilor produsele și serviciile de bibliotecă;</w:t>
      </w:r>
    </w:p>
    <w:p w14:paraId="48254B0B" w14:textId="77777777" w:rsidR="00B2626D" w:rsidRPr="00C638C3" w:rsidRDefault="00B2626D" w:rsidP="00363D5B">
      <w:pPr>
        <w:pStyle w:val="ListParagraph"/>
        <w:numPr>
          <w:ilvl w:val="0"/>
          <w:numId w:val="95"/>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funcția de prezervare/conservare: include toate activitățile care conserv</w:t>
      </w:r>
      <w:r w:rsidR="00464A10" w:rsidRPr="00C638C3">
        <w:rPr>
          <w:rFonts w:ascii="Times New Roman" w:hAnsi="Times New Roman" w:cs="Times New Roman"/>
          <w:sz w:val="24"/>
          <w:szCs w:val="24"/>
        </w:rPr>
        <w:t>ă</w:t>
      </w:r>
      <w:r w:rsidRPr="00C638C3">
        <w:rPr>
          <w:rFonts w:ascii="Times New Roman" w:hAnsi="Times New Roman" w:cs="Times New Roman"/>
          <w:sz w:val="24"/>
          <w:szCs w:val="24"/>
        </w:rPr>
        <w:t>, protejează, restaurează și întrețin fondul documentar al bibliotecii;</w:t>
      </w:r>
    </w:p>
    <w:p w14:paraId="59BCBBE9" w14:textId="77777777" w:rsidR="00464A10" w:rsidRPr="00C638C3" w:rsidRDefault="00B2626D" w:rsidP="00363D5B">
      <w:pPr>
        <w:pStyle w:val="ListParagraph"/>
        <w:numPr>
          <w:ilvl w:val="0"/>
          <w:numId w:val="95"/>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funcția de educație</w:t>
      </w:r>
      <w:r w:rsidR="00464A10" w:rsidRPr="00C638C3">
        <w:rPr>
          <w:rFonts w:ascii="Times New Roman" w:hAnsi="Times New Roman" w:cs="Times New Roman"/>
          <w:sz w:val="24"/>
          <w:szCs w:val="24"/>
        </w:rPr>
        <w:t>: Biblioteca Județeană Vrancea șă-a asumat și îmbunătățit permanent rolul de a transmite valori comunitare, de a stimula participarea socială și de a antrena constructive cetățenii;</w:t>
      </w:r>
    </w:p>
    <w:p w14:paraId="3881CE75" w14:textId="77777777" w:rsidR="00A76E01" w:rsidRPr="00C638C3" w:rsidRDefault="00B2626D" w:rsidP="00363D5B">
      <w:pPr>
        <w:pStyle w:val="ListParagraph"/>
        <w:numPr>
          <w:ilvl w:val="0"/>
          <w:numId w:val="95"/>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funcția normativă/</w:t>
      </w:r>
      <w:r w:rsidR="00464A10" w:rsidRPr="00C638C3">
        <w:rPr>
          <w:rFonts w:ascii="Times New Roman" w:hAnsi="Times New Roman" w:cs="Times New Roman"/>
          <w:sz w:val="24"/>
          <w:szCs w:val="24"/>
        </w:rPr>
        <w:t>de reglementare: este cumulată cu funcția de management specializat și se referă la respectarea cadrului legal și a normativelor în vigoare, privind managementul cultural, îmbogățirea permanent a fondului documentar și, totodată, facilitarea accesului beneficiarilor la serviciile de bibliotecă.</w:t>
      </w:r>
    </w:p>
    <w:p w14:paraId="66DA3F29" w14:textId="77777777" w:rsidR="00464A10" w:rsidRPr="00206768" w:rsidRDefault="00464A10" w:rsidP="00206768">
      <w:pPr>
        <w:spacing w:after="0" w:line="360" w:lineRule="auto"/>
        <w:ind w:firstLine="708"/>
        <w:jc w:val="both"/>
        <w:rPr>
          <w:rFonts w:ascii="Times New Roman" w:hAnsi="Times New Roman" w:cs="Times New Roman"/>
          <w:b/>
          <w:sz w:val="24"/>
          <w:szCs w:val="24"/>
        </w:rPr>
      </w:pPr>
      <w:r w:rsidRPr="00206768">
        <w:rPr>
          <w:rFonts w:ascii="Times New Roman" w:hAnsi="Times New Roman" w:cs="Times New Roman"/>
          <w:sz w:val="24"/>
          <w:szCs w:val="24"/>
        </w:rPr>
        <w:t xml:space="preserve">     </w:t>
      </w:r>
      <w:r w:rsidR="00E776D3">
        <w:rPr>
          <w:rFonts w:ascii="Times New Roman" w:hAnsi="Times New Roman" w:cs="Times New Roman"/>
          <w:sz w:val="24"/>
          <w:szCs w:val="24"/>
        </w:rPr>
        <w:t>2.</w:t>
      </w:r>
      <w:r w:rsidRPr="00206768">
        <w:rPr>
          <w:rFonts w:ascii="Times New Roman" w:hAnsi="Times New Roman" w:cs="Times New Roman"/>
          <w:sz w:val="24"/>
          <w:szCs w:val="24"/>
        </w:rPr>
        <w:t xml:space="preserve"> </w:t>
      </w:r>
      <w:r w:rsidRPr="00206768">
        <w:rPr>
          <w:rFonts w:ascii="Times New Roman" w:hAnsi="Times New Roman" w:cs="Times New Roman"/>
          <w:b/>
          <w:sz w:val="24"/>
          <w:szCs w:val="24"/>
        </w:rPr>
        <w:t>Principii asumate în conformitate cu Strategiile în domeniul culturii:</w:t>
      </w:r>
    </w:p>
    <w:p w14:paraId="5DB5EDDF" w14:textId="77777777" w:rsidR="00464A10" w:rsidRPr="00C638C3" w:rsidRDefault="00464A10" w:rsidP="00363D5B">
      <w:pPr>
        <w:pStyle w:val="ListParagraph"/>
        <w:numPr>
          <w:ilvl w:val="0"/>
          <w:numId w:val="94"/>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principiul participării;</w:t>
      </w:r>
    </w:p>
    <w:p w14:paraId="27736605" w14:textId="77777777" w:rsidR="00464A10" w:rsidRPr="00C638C3" w:rsidRDefault="00464A10" w:rsidP="00363D5B">
      <w:pPr>
        <w:pStyle w:val="ListParagraph"/>
        <w:numPr>
          <w:ilvl w:val="0"/>
          <w:numId w:val="94"/>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principiul responsabilității;</w:t>
      </w:r>
    </w:p>
    <w:p w14:paraId="111D97C6" w14:textId="77777777" w:rsidR="00464A10" w:rsidRPr="00C638C3" w:rsidRDefault="00464A10" w:rsidP="00363D5B">
      <w:pPr>
        <w:pStyle w:val="ListParagraph"/>
        <w:numPr>
          <w:ilvl w:val="0"/>
          <w:numId w:val="94"/>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principiul fundamentării;</w:t>
      </w:r>
    </w:p>
    <w:p w14:paraId="3754451F" w14:textId="77777777" w:rsidR="00464A10" w:rsidRPr="00C638C3" w:rsidRDefault="00464A10" w:rsidP="00363D5B">
      <w:pPr>
        <w:pStyle w:val="ListParagraph"/>
        <w:numPr>
          <w:ilvl w:val="0"/>
          <w:numId w:val="94"/>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principiul durabilității;</w:t>
      </w:r>
    </w:p>
    <w:p w14:paraId="36EC86F6" w14:textId="77777777" w:rsidR="00464A10" w:rsidRPr="00C638C3" w:rsidRDefault="00464A10" w:rsidP="00363D5B">
      <w:pPr>
        <w:pStyle w:val="ListParagraph"/>
        <w:numPr>
          <w:ilvl w:val="0"/>
          <w:numId w:val="94"/>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principiul predictibilității;</w:t>
      </w:r>
    </w:p>
    <w:p w14:paraId="2B0256E6" w14:textId="77777777" w:rsidR="00464A10" w:rsidRPr="00C638C3" w:rsidRDefault="00464A10" w:rsidP="00363D5B">
      <w:pPr>
        <w:pStyle w:val="ListParagraph"/>
        <w:numPr>
          <w:ilvl w:val="0"/>
          <w:numId w:val="94"/>
        </w:numPr>
        <w:spacing w:after="0" w:line="360" w:lineRule="auto"/>
        <w:jc w:val="both"/>
        <w:rPr>
          <w:rFonts w:ascii="Times New Roman" w:hAnsi="Times New Roman" w:cs="Times New Roman"/>
          <w:sz w:val="24"/>
          <w:szCs w:val="24"/>
        </w:rPr>
      </w:pPr>
      <w:r w:rsidRPr="00C638C3">
        <w:rPr>
          <w:rFonts w:ascii="Times New Roman" w:hAnsi="Times New Roman" w:cs="Times New Roman"/>
          <w:sz w:val="24"/>
          <w:szCs w:val="24"/>
        </w:rPr>
        <w:t>principiul transparenței.</w:t>
      </w:r>
    </w:p>
    <w:p w14:paraId="13CC6CA1" w14:textId="77777777" w:rsidR="00C02BF0" w:rsidRPr="00206768" w:rsidRDefault="00C02BF0" w:rsidP="00206768">
      <w:pPr>
        <w:spacing w:after="0" w:line="360" w:lineRule="auto"/>
        <w:ind w:firstLine="708"/>
        <w:jc w:val="both"/>
        <w:rPr>
          <w:rFonts w:ascii="Times New Roman" w:hAnsi="Times New Roman" w:cs="Times New Roman"/>
          <w:b/>
          <w:color w:val="C00000"/>
          <w:sz w:val="24"/>
          <w:szCs w:val="24"/>
        </w:rPr>
      </w:pPr>
    </w:p>
    <w:p w14:paraId="2470235F" w14:textId="77777777" w:rsidR="00A76E01" w:rsidRPr="00206768" w:rsidRDefault="00A76E01"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sz w:val="24"/>
          <w:szCs w:val="24"/>
        </w:rPr>
        <w:t xml:space="preserve">În </w:t>
      </w:r>
      <w:r w:rsidRPr="00206768">
        <w:rPr>
          <w:rFonts w:ascii="Times New Roman" w:hAnsi="Times New Roman" w:cs="Times New Roman"/>
          <w:b/>
          <w:sz w:val="24"/>
          <w:szCs w:val="24"/>
        </w:rPr>
        <w:t xml:space="preserve">Strategia de dezvoltare a județului Vrancea </w:t>
      </w:r>
      <w:r w:rsidR="00C02BF0" w:rsidRPr="00206768">
        <w:rPr>
          <w:rFonts w:ascii="Times New Roman" w:hAnsi="Times New Roman" w:cs="Times New Roman"/>
          <w:b/>
          <w:sz w:val="24"/>
          <w:szCs w:val="24"/>
        </w:rPr>
        <w:t xml:space="preserve">pentru perioada </w:t>
      </w:r>
      <w:r w:rsidRPr="00206768">
        <w:rPr>
          <w:rFonts w:ascii="Times New Roman" w:hAnsi="Times New Roman" w:cs="Times New Roman"/>
          <w:b/>
          <w:sz w:val="24"/>
          <w:szCs w:val="24"/>
        </w:rPr>
        <w:t>20</w:t>
      </w:r>
      <w:r w:rsidR="00C02BF0" w:rsidRPr="00206768">
        <w:rPr>
          <w:rFonts w:ascii="Times New Roman" w:hAnsi="Times New Roman" w:cs="Times New Roman"/>
          <w:b/>
          <w:sz w:val="24"/>
          <w:szCs w:val="24"/>
        </w:rPr>
        <w:t>21</w:t>
      </w:r>
      <w:r w:rsidRPr="00206768">
        <w:rPr>
          <w:rFonts w:ascii="Times New Roman" w:hAnsi="Times New Roman" w:cs="Times New Roman"/>
          <w:b/>
          <w:sz w:val="24"/>
          <w:szCs w:val="24"/>
        </w:rPr>
        <w:t>-202</w:t>
      </w:r>
      <w:r w:rsidR="00C02BF0" w:rsidRPr="00206768">
        <w:rPr>
          <w:rFonts w:ascii="Times New Roman" w:hAnsi="Times New Roman" w:cs="Times New Roman"/>
          <w:b/>
          <w:sz w:val="24"/>
          <w:szCs w:val="24"/>
        </w:rPr>
        <w:t>7</w:t>
      </w:r>
      <w:r w:rsidRPr="00206768">
        <w:rPr>
          <w:rFonts w:ascii="Times New Roman" w:hAnsi="Times New Roman" w:cs="Times New Roman"/>
          <w:sz w:val="24"/>
          <w:szCs w:val="24"/>
        </w:rPr>
        <w:t xml:space="preserve">, se fac referiri clare la </w:t>
      </w:r>
      <w:r w:rsidR="00C638C3">
        <w:rPr>
          <w:rFonts w:ascii="Times New Roman" w:hAnsi="Times New Roman" w:cs="Times New Roman"/>
          <w:sz w:val="24"/>
          <w:szCs w:val="24"/>
        </w:rPr>
        <w:t>proiectele iniț</w:t>
      </w:r>
      <w:r w:rsidR="00C02BF0" w:rsidRPr="00206768">
        <w:rPr>
          <w:rFonts w:ascii="Times New Roman" w:hAnsi="Times New Roman" w:cs="Times New Roman"/>
          <w:sz w:val="24"/>
          <w:szCs w:val="24"/>
        </w:rPr>
        <w:t>iate și derulate de Biblioteca Județeană Vrancea, precum și la tendința instituției de a deve</w:t>
      </w:r>
      <w:r w:rsidR="0010708D" w:rsidRPr="00206768">
        <w:rPr>
          <w:rFonts w:ascii="Times New Roman" w:hAnsi="Times New Roman" w:cs="Times New Roman"/>
          <w:sz w:val="24"/>
          <w:szCs w:val="24"/>
        </w:rPr>
        <w:t>ni</w:t>
      </w:r>
      <w:r w:rsidR="00C02BF0" w:rsidRPr="00206768">
        <w:rPr>
          <w:rFonts w:ascii="Times New Roman" w:hAnsi="Times New Roman" w:cs="Times New Roman"/>
          <w:sz w:val="24"/>
          <w:szCs w:val="24"/>
        </w:rPr>
        <w:t xml:space="preserve"> un centru comunitar, multicultural și educa</w:t>
      </w:r>
      <w:r w:rsidR="0010708D" w:rsidRPr="00206768">
        <w:rPr>
          <w:rFonts w:ascii="Times New Roman" w:hAnsi="Times New Roman" w:cs="Times New Roman"/>
          <w:sz w:val="24"/>
          <w:szCs w:val="24"/>
        </w:rPr>
        <w:t>ț</w:t>
      </w:r>
      <w:r w:rsidR="00C02BF0" w:rsidRPr="00206768">
        <w:rPr>
          <w:rFonts w:ascii="Times New Roman" w:hAnsi="Times New Roman" w:cs="Times New Roman"/>
          <w:sz w:val="24"/>
          <w:szCs w:val="24"/>
        </w:rPr>
        <w:t>ional, accesibil și modern, care să ofere accesul gratui</w:t>
      </w:r>
      <w:r w:rsidR="0010708D" w:rsidRPr="00206768">
        <w:rPr>
          <w:rFonts w:ascii="Times New Roman" w:hAnsi="Times New Roman" w:cs="Times New Roman"/>
          <w:sz w:val="24"/>
          <w:szCs w:val="24"/>
        </w:rPr>
        <w:t>t</w:t>
      </w:r>
      <w:r w:rsidR="00C02BF0" w:rsidRPr="00206768">
        <w:rPr>
          <w:rFonts w:ascii="Times New Roman" w:hAnsi="Times New Roman" w:cs="Times New Roman"/>
          <w:sz w:val="24"/>
          <w:szCs w:val="24"/>
        </w:rPr>
        <w:t xml:space="preserve"> la servicii diverse de informare, relaționare și educație pe tot parcursul vieții vrâncenilor, dar și de conectare la moștenirea culturală a Vrancei</w:t>
      </w:r>
      <w:r w:rsidR="0010708D" w:rsidRPr="00206768">
        <w:rPr>
          <w:rFonts w:ascii="Times New Roman" w:hAnsi="Times New Roman" w:cs="Times New Roman"/>
          <w:sz w:val="24"/>
          <w:szCs w:val="24"/>
        </w:rPr>
        <w:t>. Prin</w:t>
      </w:r>
      <w:r w:rsidRPr="00206768">
        <w:rPr>
          <w:rFonts w:ascii="Times New Roman" w:hAnsi="Times New Roman" w:cs="Times New Roman"/>
          <w:sz w:val="24"/>
          <w:szCs w:val="24"/>
        </w:rPr>
        <w:t xml:space="preserve"> reproiectarea </w:t>
      </w:r>
      <w:r w:rsidR="0010708D" w:rsidRPr="00206768">
        <w:rPr>
          <w:rFonts w:ascii="Times New Roman" w:hAnsi="Times New Roman" w:cs="Times New Roman"/>
          <w:sz w:val="24"/>
          <w:szCs w:val="24"/>
        </w:rPr>
        <w:t>ei</w:t>
      </w:r>
      <w:r w:rsidR="00C638C3">
        <w:rPr>
          <w:rFonts w:ascii="Times New Roman" w:hAnsi="Times New Roman" w:cs="Times New Roman"/>
          <w:sz w:val="24"/>
          <w:szCs w:val="24"/>
        </w:rPr>
        <w:t xml:space="preserve"> ca centru</w:t>
      </w:r>
      <w:r w:rsidRPr="00206768">
        <w:rPr>
          <w:rFonts w:ascii="Times New Roman" w:hAnsi="Times New Roman" w:cs="Times New Roman"/>
          <w:sz w:val="24"/>
          <w:szCs w:val="24"/>
        </w:rPr>
        <w:t xml:space="preserve"> de informare publică, biblioteca devine centrul comunității locale și deschide larg accesul publicului la informare, lectură, cultură.</w:t>
      </w:r>
    </w:p>
    <w:p w14:paraId="7D09C6E7" w14:textId="77777777" w:rsidR="00A76E01" w:rsidRPr="00206768" w:rsidRDefault="00A76E01"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sz w:val="24"/>
          <w:szCs w:val="24"/>
        </w:rPr>
        <w:t xml:space="preserve">Activitatea profesională a Bibliotecii Județene „Duiliu Zamfirescu” Vrancea în perioada evaluată, a urmărit respectarea obiectivelor cuprinse în Strategia pentru cultură și patrimoniu național, precum și cele cuprinse în Strategia de dezvoltare a județului Vrancea, urmărind:  </w:t>
      </w:r>
    </w:p>
    <w:p w14:paraId="7B20927C"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dezvoltarea în continuare a bibliotecii drept </w:t>
      </w:r>
      <w:r w:rsidRPr="00206768">
        <w:rPr>
          <w:rFonts w:ascii="Times New Roman" w:eastAsia="Calibri" w:hAnsi="Times New Roman" w:cs="Times New Roman"/>
          <w:b/>
          <w:i/>
          <w:sz w:val="24"/>
          <w:szCs w:val="24"/>
          <w:lang w:val="ro-RO"/>
        </w:rPr>
        <w:t>centru comunitar</w:t>
      </w:r>
      <w:r w:rsidRPr="00206768">
        <w:rPr>
          <w:rFonts w:ascii="Times New Roman" w:eastAsia="Calibri" w:hAnsi="Times New Roman" w:cs="Times New Roman"/>
          <w:sz w:val="24"/>
          <w:szCs w:val="24"/>
          <w:lang w:val="ro-RO"/>
        </w:rPr>
        <w:t xml:space="preserve"> unic, </w:t>
      </w:r>
      <w:r w:rsidRPr="00206768">
        <w:rPr>
          <w:rFonts w:ascii="Times New Roman" w:eastAsia="Calibri" w:hAnsi="Times New Roman" w:cs="Times New Roman"/>
          <w:b/>
          <w:sz w:val="24"/>
          <w:szCs w:val="24"/>
          <w:lang w:val="ro-RO"/>
        </w:rPr>
        <w:t>gratuit</w:t>
      </w:r>
      <w:r w:rsidRPr="00206768">
        <w:rPr>
          <w:rFonts w:ascii="Times New Roman" w:eastAsia="Calibri" w:hAnsi="Times New Roman" w:cs="Times New Roman"/>
          <w:sz w:val="24"/>
          <w:szCs w:val="24"/>
          <w:lang w:val="ro-RO"/>
        </w:rPr>
        <w:t xml:space="preserve"> și </w:t>
      </w:r>
      <w:r w:rsidRPr="00206768">
        <w:rPr>
          <w:rFonts w:ascii="Times New Roman" w:eastAsia="Calibri" w:hAnsi="Times New Roman" w:cs="Times New Roman"/>
          <w:b/>
          <w:sz w:val="24"/>
          <w:szCs w:val="24"/>
          <w:lang w:val="ro-RO"/>
        </w:rPr>
        <w:t>democratic</w:t>
      </w:r>
      <w:r w:rsidRPr="00206768">
        <w:rPr>
          <w:rFonts w:ascii="Times New Roman" w:eastAsia="Calibri" w:hAnsi="Times New Roman" w:cs="Times New Roman"/>
          <w:sz w:val="24"/>
          <w:szCs w:val="24"/>
          <w:lang w:val="ro-RO"/>
        </w:rPr>
        <w:t>, privind asigurarea accesului la informația de tip enciclopedic - în format clasic sau online - și organizarea de activități educativ-culturale prin:</w:t>
      </w:r>
    </w:p>
    <w:p w14:paraId="2BA0A7F1"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înscriere gratuită și eliberarea gratuită a cardului de acces, pentru toate categoriile de vârstă;</w:t>
      </w:r>
    </w:p>
    <w:p w14:paraId="4D579CFF"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achi</w:t>
      </w:r>
      <w:r w:rsidR="005864E2" w:rsidRPr="00206768">
        <w:rPr>
          <w:rFonts w:ascii="Times New Roman" w:eastAsia="Calibri" w:hAnsi="Times New Roman" w:cs="Times New Roman"/>
          <w:sz w:val="24"/>
          <w:szCs w:val="24"/>
          <w:lang w:val="ro-RO"/>
        </w:rPr>
        <w:t>ziția de cărți și periodice, conform</w:t>
      </w:r>
      <w:r w:rsidRPr="00206768">
        <w:rPr>
          <w:rFonts w:ascii="Times New Roman" w:eastAsia="Calibri" w:hAnsi="Times New Roman" w:cs="Times New Roman"/>
          <w:sz w:val="24"/>
          <w:szCs w:val="24"/>
          <w:lang w:val="ro-RO"/>
        </w:rPr>
        <w:t xml:space="preserve"> legii, pentru toate domeniile cunoașterii; </w:t>
      </w:r>
    </w:p>
    <w:p w14:paraId="352EB150"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acces gratuit la baza de date, prin catalogul online al bibliotecii;</w:t>
      </w:r>
    </w:p>
    <w:p w14:paraId="5B551943"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acces gratuit la baza de date și programul de legislație a României;</w:t>
      </w:r>
    </w:p>
    <w:p w14:paraId="6AB6F8F4"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acces gratuit la serviile educativ-culturale inițiate și organizate de bibliotecă;</w:t>
      </w:r>
    </w:p>
    <w:p w14:paraId="08798BC6"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multiplicarea serviciilor educative - cluburi, ateliere - pentru copii, la toate secțiile bibliotecii cu personal specializat;</w:t>
      </w:r>
    </w:p>
    <w:p w14:paraId="39F3EA52" w14:textId="77777777" w:rsidR="00A76E01" w:rsidRPr="00206768" w:rsidRDefault="00A76E01" w:rsidP="00CB39C6">
      <w:pPr>
        <w:numPr>
          <w:ilvl w:val="3"/>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acces la bibliotecă fără alte limitări decât cele pr</w:t>
      </w:r>
      <w:r w:rsidR="005864E2" w:rsidRPr="00206768">
        <w:rPr>
          <w:rFonts w:ascii="Times New Roman" w:eastAsia="Calibri" w:hAnsi="Times New Roman" w:cs="Times New Roman"/>
          <w:sz w:val="24"/>
          <w:szCs w:val="24"/>
          <w:lang w:val="ro-RO"/>
        </w:rPr>
        <w:t>e</w:t>
      </w:r>
      <w:r w:rsidRPr="00206768">
        <w:rPr>
          <w:rFonts w:ascii="Times New Roman" w:eastAsia="Calibri" w:hAnsi="Times New Roman" w:cs="Times New Roman"/>
          <w:sz w:val="24"/>
          <w:szCs w:val="24"/>
          <w:lang w:val="ro-RO"/>
        </w:rPr>
        <w:t>văzute de lege;</w:t>
      </w:r>
    </w:p>
    <w:p w14:paraId="5D7118E4" w14:textId="77777777" w:rsidR="00A76E01" w:rsidRPr="00206768" w:rsidRDefault="00A76E01" w:rsidP="00CB39C6">
      <w:pPr>
        <w:numPr>
          <w:ilvl w:val="3"/>
          <w:numId w:val="7"/>
        </w:numPr>
        <w:spacing w:before="120"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asigurarea unui program de funcționare normal, fă</w:t>
      </w:r>
      <w:r w:rsidR="005864E2" w:rsidRPr="00206768">
        <w:rPr>
          <w:rFonts w:ascii="Times New Roman" w:eastAsia="Calibri" w:hAnsi="Times New Roman" w:cs="Times New Roman"/>
          <w:sz w:val="24"/>
          <w:szCs w:val="24"/>
          <w:lang w:val="ro-RO"/>
        </w:rPr>
        <w:t>ră modificări pentru public, conform</w:t>
      </w:r>
      <w:r w:rsidRPr="00206768">
        <w:rPr>
          <w:rFonts w:ascii="Times New Roman" w:eastAsia="Calibri" w:hAnsi="Times New Roman" w:cs="Times New Roman"/>
          <w:sz w:val="24"/>
          <w:szCs w:val="24"/>
          <w:lang w:val="ro-RO"/>
        </w:rPr>
        <w:t xml:space="preserve"> legii;</w:t>
      </w:r>
    </w:p>
    <w:p w14:paraId="56D4B925" w14:textId="77777777" w:rsidR="00A76E01" w:rsidRPr="00206768" w:rsidRDefault="00A76E01" w:rsidP="00CB39C6">
      <w:pPr>
        <w:numPr>
          <w:ilvl w:val="0"/>
          <w:numId w:val="7"/>
        </w:numPr>
        <w:spacing w:before="120"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îmbunătățirea accesului la raft și la colecții online pentru toate categoriile de populație prin reorganizări tematice ale colecțiilor și inovație IT;</w:t>
      </w:r>
    </w:p>
    <w:p w14:paraId="39CFA3DF"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digitizarea patrimoniului LOCALIA </w:t>
      </w:r>
      <w:r w:rsidR="00E63692" w:rsidRPr="00206768">
        <w:rPr>
          <w:rFonts w:ascii="Times New Roman" w:eastAsia="Calibri" w:hAnsi="Times New Roman" w:cs="Times New Roman"/>
          <w:sz w:val="24"/>
          <w:szCs w:val="24"/>
          <w:lang w:val="ro-RO"/>
        </w:rPr>
        <w:t>-</w:t>
      </w:r>
      <w:r w:rsidRPr="00206768">
        <w:rPr>
          <w:rFonts w:ascii="Times New Roman" w:eastAsia="Calibri" w:hAnsi="Times New Roman" w:cs="Times New Roman"/>
          <w:sz w:val="24"/>
          <w:szCs w:val="24"/>
          <w:lang w:val="ro-RO"/>
        </w:rPr>
        <w:t xml:space="preserve"> cărți și documente </w:t>
      </w:r>
      <w:r w:rsidR="00E63692" w:rsidRPr="00206768">
        <w:rPr>
          <w:rFonts w:ascii="Times New Roman" w:eastAsia="Calibri" w:hAnsi="Times New Roman" w:cs="Times New Roman"/>
          <w:sz w:val="24"/>
          <w:szCs w:val="24"/>
          <w:lang w:val="ro-RO"/>
        </w:rPr>
        <w:t>-</w:t>
      </w:r>
      <w:r w:rsidRPr="00206768">
        <w:rPr>
          <w:rFonts w:ascii="Times New Roman" w:eastAsia="Calibri" w:hAnsi="Times New Roman" w:cs="Times New Roman"/>
          <w:sz w:val="24"/>
          <w:szCs w:val="24"/>
          <w:lang w:val="ro-RO"/>
        </w:rPr>
        <w:t xml:space="preserve"> </w:t>
      </w:r>
      <w:r w:rsidRPr="00206768">
        <w:rPr>
          <w:rFonts w:ascii="Times New Roman" w:eastAsia="Calibri" w:hAnsi="Times New Roman" w:cs="Times New Roman"/>
          <w:b/>
          <w:i/>
          <w:sz w:val="24"/>
          <w:szCs w:val="24"/>
          <w:lang w:val="ro-RO"/>
        </w:rPr>
        <w:t>proiect în premieră</w:t>
      </w:r>
      <w:r w:rsidRPr="00206768">
        <w:rPr>
          <w:rFonts w:ascii="Times New Roman" w:eastAsia="Calibri" w:hAnsi="Times New Roman" w:cs="Times New Roman"/>
          <w:sz w:val="24"/>
          <w:szCs w:val="24"/>
          <w:lang w:val="ro-RO"/>
        </w:rPr>
        <w:t xml:space="preserve"> în biblioteca noastră -  </w:t>
      </w:r>
      <w:hyperlink r:id="rId18" w:history="1">
        <w:r w:rsidRPr="00206768">
          <w:rPr>
            <w:rFonts w:ascii="Times New Roman" w:eastAsia="Calibri" w:hAnsi="Times New Roman" w:cs="Times New Roman"/>
            <w:sz w:val="24"/>
            <w:szCs w:val="24"/>
            <w:u w:val="single"/>
            <w:lang w:val="ro-RO"/>
          </w:rPr>
          <w:t>www.memorielocala.ro</w:t>
        </w:r>
      </w:hyperlink>
      <w:r w:rsidRPr="00206768">
        <w:rPr>
          <w:rFonts w:ascii="Times New Roman" w:eastAsia="Calibri" w:hAnsi="Times New Roman" w:cs="Times New Roman"/>
          <w:sz w:val="24"/>
          <w:szCs w:val="24"/>
          <w:lang w:val="ro-RO"/>
        </w:rPr>
        <w:t>;</w:t>
      </w:r>
    </w:p>
    <w:p w14:paraId="6DCE7D46"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b/>
          <w:i/>
          <w:sz w:val="24"/>
          <w:szCs w:val="24"/>
          <w:lang w:val="ro-RO"/>
        </w:rPr>
        <w:t>comunicarea colecțiilor în toate secțiile</w:t>
      </w:r>
      <w:r w:rsidRPr="00206768">
        <w:rPr>
          <w:rFonts w:ascii="Times New Roman" w:eastAsia="Calibri" w:hAnsi="Times New Roman" w:cs="Times New Roman"/>
          <w:sz w:val="24"/>
          <w:szCs w:val="24"/>
          <w:lang w:val="ro-RO"/>
        </w:rPr>
        <w:t>, la cererea utilizatorilor sau în difer</w:t>
      </w:r>
      <w:r w:rsidR="005864E2" w:rsidRPr="00206768">
        <w:rPr>
          <w:rFonts w:ascii="Times New Roman" w:eastAsia="Calibri" w:hAnsi="Times New Roman" w:cs="Times New Roman"/>
          <w:sz w:val="24"/>
          <w:szCs w:val="24"/>
          <w:lang w:val="ro-RO"/>
        </w:rPr>
        <w:t>ite alte contexte culturale, conform</w:t>
      </w:r>
      <w:r w:rsidRPr="00206768">
        <w:rPr>
          <w:rFonts w:ascii="Times New Roman" w:eastAsia="Calibri" w:hAnsi="Times New Roman" w:cs="Times New Roman"/>
          <w:sz w:val="24"/>
          <w:szCs w:val="24"/>
          <w:lang w:val="ro-RO"/>
        </w:rPr>
        <w:t xml:space="preserve"> datelor statistice menționate;</w:t>
      </w:r>
    </w:p>
    <w:p w14:paraId="25A8C969"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b/>
          <w:i/>
          <w:sz w:val="24"/>
          <w:szCs w:val="24"/>
          <w:lang w:val="ro-RO"/>
        </w:rPr>
        <w:t>comunicarea colecțiilor în afara sediilor bibliotecii</w:t>
      </w:r>
      <w:r w:rsidRPr="00206768">
        <w:rPr>
          <w:rFonts w:ascii="Times New Roman" w:eastAsia="Calibri" w:hAnsi="Times New Roman" w:cs="Times New Roman"/>
          <w:sz w:val="24"/>
          <w:szCs w:val="24"/>
          <w:lang w:val="ro-RO"/>
        </w:rPr>
        <w:t>, prin inițierea și derularea serviciului „</w:t>
      </w:r>
      <w:r w:rsidRPr="00206768">
        <w:rPr>
          <w:rFonts w:ascii="Times New Roman" w:eastAsia="Calibri" w:hAnsi="Times New Roman" w:cs="Times New Roman"/>
          <w:b/>
          <w:sz w:val="24"/>
          <w:szCs w:val="24"/>
          <w:lang w:val="ro-RO"/>
        </w:rPr>
        <w:t>Cărțile vin acasă</w:t>
      </w:r>
      <w:r w:rsidRPr="00206768">
        <w:rPr>
          <w:rFonts w:ascii="Times New Roman" w:eastAsia="Calibri" w:hAnsi="Times New Roman" w:cs="Times New Roman"/>
          <w:sz w:val="24"/>
          <w:szCs w:val="24"/>
          <w:lang w:val="ro-RO"/>
        </w:rPr>
        <w:t>”, privind serviciul de curierat rapid împrumut/</w:t>
      </w:r>
      <w:r w:rsidR="00E63692" w:rsidRPr="00206768">
        <w:rPr>
          <w:rFonts w:ascii="Times New Roman" w:eastAsia="Calibri" w:hAnsi="Times New Roman" w:cs="Times New Roman"/>
          <w:sz w:val="24"/>
          <w:szCs w:val="24"/>
          <w:lang w:val="ro-RO"/>
        </w:rPr>
        <w:t xml:space="preserve"> </w:t>
      </w:r>
      <w:r w:rsidRPr="00206768">
        <w:rPr>
          <w:rFonts w:ascii="Times New Roman" w:eastAsia="Calibri" w:hAnsi="Times New Roman" w:cs="Times New Roman"/>
          <w:sz w:val="24"/>
          <w:szCs w:val="24"/>
          <w:lang w:val="ro-RO"/>
        </w:rPr>
        <w:t xml:space="preserve">returnare chiar la domiciliul utilizatorilor; </w:t>
      </w:r>
    </w:p>
    <w:p w14:paraId="57439909"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creșterea calității serviciilor de bibliotecă prin aplicarea unui management activ;</w:t>
      </w:r>
    </w:p>
    <w:p w14:paraId="5752CA95"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promovarea valorilor locale autentice, a activităților locale culturale omagiale sau comemorative, organizate de autoritatea tutelară sau de alte instituții de cultură subordonate acesteia;</w:t>
      </w:r>
    </w:p>
    <w:p w14:paraId="1E328794"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promovarea dinamică a activităților proprii;</w:t>
      </w:r>
    </w:p>
    <w:p w14:paraId="1387FD41"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modernizarea infrastructurii sediilor bibliotecii;</w:t>
      </w:r>
    </w:p>
    <w:p w14:paraId="630B5AD6"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asigurarea tuturor condițiilor necesare accesului persoanelor cu dizabilități în sediile bibliotecii: rampe, locuri de parcare semnalizate corespunzător, balustrade mobile, semnalizarea accesului în clădirile bibliotecii cu simboluri și ma</w:t>
      </w:r>
      <w:r w:rsidR="00E63692" w:rsidRPr="00206768">
        <w:rPr>
          <w:rFonts w:ascii="Times New Roman" w:eastAsia="Calibri" w:hAnsi="Times New Roman" w:cs="Times New Roman"/>
          <w:sz w:val="24"/>
          <w:szCs w:val="24"/>
          <w:lang w:val="ro-RO"/>
        </w:rPr>
        <w:t>rcaje internaționale pentru per</w:t>
      </w:r>
      <w:r w:rsidRPr="00206768">
        <w:rPr>
          <w:rFonts w:ascii="Times New Roman" w:eastAsia="Calibri" w:hAnsi="Times New Roman" w:cs="Times New Roman"/>
          <w:sz w:val="24"/>
          <w:szCs w:val="24"/>
          <w:lang w:val="ro-RO"/>
        </w:rPr>
        <w:t>s</w:t>
      </w:r>
      <w:r w:rsidR="00E63692" w:rsidRPr="00206768">
        <w:rPr>
          <w:rFonts w:ascii="Times New Roman" w:eastAsia="Calibri" w:hAnsi="Times New Roman" w:cs="Times New Roman"/>
          <w:sz w:val="24"/>
          <w:szCs w:val="24"/>
          <w:lang w:val="ro-RO"/>
        </w:rPr>
        <w:t>o</w:t>
      </w:r>
      <w:r w:rsidRPr="00206768">
        <w:rPr>
          <w:rFonts w:ascii="Times New Roman" w:eastAsia="Calibri" w:hAnsi="Times New Roman" w:cs="Times New Roman"/>
          <w:sz w:val="24"/>
          <w:szCs w:val="24"/>
          <w:lang w:val="ro-RO"/>
        </w:rPr>
        <w:t>anele cu dizabilități, covor tactil;</w:t>
      </w:r>
    </w:p>
    <w:p w14:paraId="45A8B4BC"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specializarea și formarea continuă a personalului existent;</w:t>
      </w:r>
    </w:p>
    <w:p w14:paraId="742A66D6"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dezvoltarea Bibliotecii on-line </w:t>
      </w:r>
      <w:r w:rsidR="00E63692" w:rsidRPr="00206768">
        <w:rPr>
          <w:rFonts w:ascii="Times New Roman" w:eastAsia="Calibri" w:hAnsi="Times New Roman" w:cs="Times New Roman"/>
          <w:sz w:val="24"/>
          <w:szCs w:val="24"/>
          <w:lang w:val="ro-RO"/>
        </w:rPr>
        <w:t>-</w:t>
      </w:r>
      <w:r w:rsidRPr="00206768">
        <w:rPr>
          <w:rFonts w:ascii="Times New Roman" w:eastAsia="Calibri" w:hAnsi="Times New Roman" w:cs="Times New Roman"/>
          <w:sz w:val="24"/>
          <w:szCs w:val="24"/>
          <w:lang w:val="ro-RO"/>
        </w:rPr>
        <w:t xml:space="preserve"> realizarea unui mediu informațional competitiv pentru utilizatori;</w:t>
      </w:r>
    </w:p>
    <w:p w14:paraId="19B81814" w14:textId="77777777" w:rsidR="00A76E01" w:rsidRPr="00206768" w:rsidRDefault="00A76E01"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dezvoltarea unei culturi instituționale</w:t>
      </w:r>
      <w:r w:rsidR="00E63692" w:rsidRPr="00206768">
        <w:rPr>
          <w:rFonts w:ascii="Times New Roman" w:eastAsia="Calibri" w:hAnsi="Times New Roman" w:cs="Times New Roman"/>
          <w:sz w:val="24"/>
          <w:szCs w:val="24"/>
          <w:lang w:val="ro-RO"/>
        </w:rPr>
        <w:t xml:space="preserve"> </w:t>
      </w:r>
      <w:r w:rsidRPr="00206768">
        <w:rPr>
          <w:rFonts w:ascii="Times New Roman" w:eastAsia="Calibri" w:hAnsi="Times New Roman" w:cs="Times New Roman"/>
          <w:sz w:val="24"/>
          <w:szCs w:val="24"/>
          <w:lang w:val="ro-RO"/>
        </w:rPr>
        <w:t>care să susțină strategia de dezvoltare a Bibliotecii.</w:t>
      </w:r>
    </w:p>
    <w:p w14:paraId="46808651" w14:textId="77777777" w:rsidR="00D07902" w:rsidRPr="00206768" w:rsidRDefault="00D07902" w:rsidP="00206768">
      <w:pPr>
        <w:spacing w:after="0" w:line="360" w:lineRule="auto"/>
        <w:ind w:firstLine="708"/>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Cele mai importante preocupări sunt sintetizate cu scopul de a descrie un spați</w:t>
      </w:r>
      <w:r w:rsidR="00777C1D">
        <w:rPr>
          <w:rFonts w:ascii="Times New Roman" w:eastAsia="Calibri" w:hAnsi="Times New Roman" w:cs="Times New Roman"/>
          <w:sz w:val="24"/>
          <w:szCs w:val="24"/>
          <w:lang w:val="ro-RO"/>
        </w:rPr>
        <w:t>u</w:t>
      </w:r>
      <w:r w:rsidRPr="00206768">
        <w:rPr>
          <w:rFonts w:ascii="Times New Roman" w:eastAsia="Calibri" w:hAnsi="Times New Roman" w:cs="Times New Roman"/>
          <w:sz w:val="24"/>
          <w:szCs w:val="24"/>
          <w:lang w:val="ro-RO"/>
        </w:rPr>
        <w:t xml:space="preserve"> al valorilor care stau la baza priorităților, obiectivelor, acțiunilor și măsurilor propuse. Cultura și serviciile bibliotecii, în special, trebuie să fie accesibile unui nunăr cât mai mare de oameni, iar publicul real și potențial trebuie să fie principalul destinatar al actului cultural. Centrarea ofertei culturale pe public şi orientarea acţiunii operatorilor culturali către acesta este un principiu care permite înlăturarea inegalităţilor de acces la cultură şi democratizarea participării la viaţa culturală.</w:t>
      </w:r>
    </w:p>
    <w:p w14:paraId="4BAD9D1A" w14:textId="77777777" w:rsidR="00A76E01" w:rsidRPr="00206768" w:rsidRDefault="00A76E01" w:rsidP="00206768">
      <w:pPr>
        <w:spacing w:after="0" w:line="360" w:lineRule="auto"/>
        <w:ind w:firstLine="709"/>
        <w:jc w:val="both"/>
        <w:rPr>
          <w:rFonts w:ascii="Times New Roman" w:hAnsi="Times New Roman" w:cs="Times New Roman"/>
          <w:sz w:val="24"/>
          <w:szCs w:val="24"/>
        </w:rPr>
      </w:pPr>
      <w:r w:rsidRPr="00206768">
        <w:rPr>
          <w:rFonts w:ascii="Times New Roman" w:hAnsi="Times New Roman" w:cs="Times New Roman"/>
          <w:sz w:val="24"/>
          <w:szCs w:val="24"/>
        </w:rPr>
        <w:t>Biblioteca Județeană „Duiliu Zamfirescu” Vrancea conlucrează cu autoritățile administrației publice, promovând și servind politicile, programele și proiectele de dezvoltare durabilă la nivelul comunității locale și județene. În calitate de instituție subordonată Consiliului Județean Vrancea, participă activ la proiectele culturale inițiate de autoritatea tutelară.</w:t>
      </w:r>
    </w:p>
    <w:p w14:paraId="5E70D9D1" w14:textId="77777777" w:rsidR="00A76E01" w:rsidRPr="00206768" w:rsidRDefault="00A76E01" w:rsidP="00206768">
      <w:pPr>
        <w:spacing w:before="120" w:after="0" w:line="360" w:lineRule="auto"/>
        <w:ind w:firstLine="709"/>
        <w:jc w:val="both"/>
        <w:rPr>
          <w:rFonts w:ascii="Times New Roman" w:hAnsi="Times New Roman" w:cs="Times New Roman"/>
          <w:b/>
          <w:bCs/>
          <w:sz w:val="24"/>
          <w:szCs w:val="24"/>
        </w:rPr>
      </w:pPr>
      <w:r w:rsidRPr="00206768">
        <w:rPr>
          <w:rFonts w:ascii="Times New Roman" w:hAnsi="Times New Roman" w:cs="Times New Roman"/>
          <w:b/>
          <w:bCs/>
          <w:sz w:val="24"/>
          <w:szCs w:val="24"/>
        </w:rPr>
        <w:t xml:space="preserve">B.2. Orientarea activității profesionale către </w:t>
      </w:r>
      <w:r w:rsidR="00645A68" w:rsidRPr="00206768">
        <w:rPr>
          <w:rFonts w:ascii="Times New Roman" w:hAnsi="Times New Roman" w:cs="Times New Roman"/>
          <w:b/>
          <w:bCs/>
          <w:sz w:val="24"/>
          <w:szCs w:val="24"/>
        </w:rPr>
        <w:t>beneficiari</w:t>
      </w:r>
    </w:p>
    <w:p w14:paraId="2A610BEE" w14:textId="77777777" w:rsidR="00D07902" w:rsidRPr="00206768" w:rsidRDefault="00D07902" w:rsidP="00206768">
      <w:pPr>
        <w:spacing w:before="120" w:after="0" w:line="360" w:lineRule="auto"/>
        <w:ind w:firstLine="709"/>
        <w:jc w:val="both"/>
        <w:rPr>
          <w:rFonts w:ascii="Times New Roman" w:hAnsi="Times New Roman" w:cs="Times New Roman"/>
          <w:bCs/>
          <w:sz w:val="24"/>
          <w:szCs w:val="24"/>
        </w:rPr>
      </w:pPr>
      <w:r w:rsidRPr="00206768">
        <w:rPr>
          <w:rFonts w:ascii="Times New Roman" w:hAnsi="Times New Roman" w:cs="Times New Roman"/>
          <w:bCs/>
          <w:sz w:val="24"/>
          <w:szCs w:val="24"/>
        </w:rPr>
        <w:t>Activitatea Bibliotecii Judeţene „Duiliu Zamfirescu” Vrancea este canalizată spre cerinţele utilizatorilor, spre nevoile lor de lectură, informare şi documentare al căror grad de complexitate creşte continuu (cartea electronică, tehnologia informatică, Internetul etc).</w:t>
      </w:r>
    </w:p>
    <w:p w14:paraId="68137D9A" w14:textId="77777777" w:rsidR="003038A1" w:rsidRPr="00206768" w:rsidRDefault="003038A1" w:rsidP="00206768">
      <w:pPr>
        <w:spacing w:before="120" w:after="0" w:line="360" w:lineRule="auto"/>
        <w:ind w:firstLine="709"/>
        <w:jc w:val="both"/>
        <w:rPr>
          <w:rFonts w:ascii="Times New Roman" w:hAnsi="Times New Roman" w:cs="Times New Roman"/>
          <w:bCs/>
          <w:sz w:val="24"/>
          <w:szCs w:val="24"/>
          <w:lang w:val="ro-RO"/>
        </w:rPr>
      </w:pPr>
      <w:r w:rsidRPr="00206768">
        <w:rPr>
          <w:rFonts w:ascii="Times New Roman" w:hAnsi="Times New Roman" w:cs="Times New Roman"/>
          <w:bCs/>
          <w:sz w:val="24"/>
          <w:szCs w:val="24"/>
          <w:lang w:val="ro-RO"/>
        </w:rPr>
        <w:t xml:space="preserve">Activitatea profesională a Bibliotecii Județene „Duiliu Zamfirescu” Vrancea a adaptat, dezvoltat și promovat continuu profilul bibliotecii publice drept </w:t>
      </w:r>
      <w:r w:rsidRPr="00206768">
        <w:rPr>
          <w:rFonts w:ascii="Times New Roman" w:hAnsi="Times New Roman" w:cs="Times New Roman"/>
          <w:b/>
          <w:bCs/>
          <w:i/>
          <w:sz w:val="24"/>
          <w:szCs w:val="24"/>
          <w:lang w:val="ro-RO"/>
        </w:rPr>
        <w:t>centru comunitar</w:t>
      </w:r>
      <w:r w:rsidRPr="00206768">
        <w:rPr>
          <w:rFonts w:ascii="Times New Roman" w:hAnsi="Times New Roman" w:cs="Times New Roman"/>
          <w:bCs/>
          <w:sz w:val="24"/>
          <w:szCs w:val="24"/>
          <w:lang w:val="ro-RO"/>
        </w:rPr>
        <w:t xml:space="preserve"> </w:t>
      </w:r>
      <w:r w:rsidRPr="00206768">
        <w:rPr>
          <w:rFonts w:ascii="Times New Roman" w:hAnsi="Times New Roman" w:cs="Times New Roman"/>
          <w:b/>
          <w:bCs/>
          <w:sz w:val="24"/>
          <w:szCs w:val="24"/>
          <w:lang w:val="ro-RO"/>
        </w:rPr>
        <w:t>gratuit</w:t>
      </w:r>
      <w:r w:rsidRPr="00206768">
        <w:rPr>
          <w:rFonts w:ascii="Times New Roman" w:hAnsi="Times New Roman" w:cs="Times New Roman"/>
          <w:bCs/>
          <w:sz w:val="24"/>
          <w:szCs w:val="24"/>
          <w:lang w:val="ro-RO"/>
        </w:rPr>
        <w:t xml:space="preserve"> și </w:t>
      </w:r>
      <w:r w:rsidRPr="00206768">
        <w:rPr>
          <w:rFonts w:ascii="Times New Roman" w:hAnsi="Times New Roman" w:cs="Times New Roman"/>
          <w:b/>
          <w:bCs/>
          <w:sz w:val="24"/>
          <w:szCs w:val="24"/>
          <w:lang w:val="ro-RO"/>
        </w:rPr>
        <w:t>unic</w:t>
      </w:r>
      <w:r w:rsidRPr="00206768">
        <w:rPr>
          <w:rFonts w:ascii="Times New Roman" w:hAnsi="Times New Roman" w:cs="Times New Roman"/>
          <w:bCs/>
          <w:sz w:val="24"/>
          <w:szCs w:val="24"/>
          <w:lang w:val="ro-RO"/>
        </w:rPr>
        <w:t xml:space="preserve"> în specificitatea sa, care asigură accesul </w:t>
      </w:r>
      <w:r w:rsidRPr="00206768">
        <w:rPr>
          <w:rFonts w:ascii="Times New Roman" w:hAnsi="Times New Roman" w:cs="Times New Roman"/>
          <w:b/>
          <w:bCs/>
          <w:sz w:val="24"/>
          <w:szCs w:val="24"/>
          <w:lang w:val="ro-RO"/>
        </w:rPr>
        <w:t>democratic</w:t>
      </w:r>
      <w:r w:rsidRPr="00206768">
        <w:rPr>
          <w:rFonts w:ascii="Times New Roman" w:hAnsi="Times New Roman" w:cs="Times New Roman"/>
          <w:bCs/>
          <w:sz w:val="24"/>
          <w:szCs w:val="24"/>
          <w:lang w:val="ro-RO"/>
        </w:rPr>
        <w:t xml:space="preserve"> al cetățenilor la informații și la petrecerea organizată a timpului liber.</w:t>
      </w:r>
    </w:p>
    <w:p w14:paraId="4EC67C79" w14:textId="77777777" w:rsidR="00A76E01" w:rsidRPr="00206768" w:rsidRDefault="00A76E01" w:rsidP="00206768">
      <w:pPr>
        <w:spacing w:after="0" w:line="360" w:lineRule="auto"/>
        <w:ind w:firstLine="709"/>
        <w:jc w:val="both"/>
        <w:rPr>
          <w:rFonts w:ascii="Times New Roman" w:hAnsi="Times New Roman" w:cs="Times New Roman"/>
          <w:sz w:val="24"/>
          <w:szCs w:val="24"/>
        </w:rPr>
      </w:pPr>
      <w:r w:rsidRPr="00206768">
        <w:rPr>
          <w:rFonts w:ascii="Times New Roman" w:hAnsi="Times New Roman" w:cs="Times New Roman"/>
          <w:sz w:val="24"/>
          <w:szCs w:val="24"/>
        </w:rPr>
        <w:t>În ceea ce privește orientarea activității profesionale către beneficiari, la nivelul Bibliotecii Județene Vrancea au fost dezvoltate și implementate următoarele:</w:t>
      </w:r>
    </w:p>
    <w:p w14:paraId="2FA20DA4" w14:textId="77777777" w:rsidR="00D07902" w:rsidRPr="00206768" w:rsidRDefault="00D07902" w:rsidP="00206768">
      <w:pPr>
        <w:spacing w:after="0" w:line="360" w:lineRule="auto"/>
        <w:ind w:left="1" w:firstLine="708"/>
        <w:jc w:val="both"/>
        <w:rPr>
          <w:rFonts w:ascii="Times New Roman" w:hAnsi="Times New Roman" w:cs="Times New Roman"/>
          <w:b/>
          <w:sz w:val="24"/>
          <w:szCs w:val="24"/>
        </w:rPr>
      </w:pPr>
    </w:p>
    <w:p w14:paraId="76F224B1" w14:textId="77777777" w:rsidR="00D07902" w:rsidRPr="00206768" w:rsidRDefault="00645A68" w:rsidP="00206768">
      <w:pPr>
        <w:spacing w:after="0" w:line="360" w:lineRule="auto"/>
        <w:ind w:firstLine="708"/>
        <w:jc w:val="both"/>
        <w:rPr>
          <w:rFonts w:ascii="Times New Roman" w:eastAsia="Times New Roman" w:hAnsi="Times New Roman" w:cs="Times New Roman"/>
          <w:sz w:val="24"/>
          <w:szCs w:val="24"/>
        </w:rPr>
      </w:pPr>
      <w:r w:rsidRPr="00206768">
        <w:rPr>
          <w:rFonts w:ascii="Times New Roman" w:eastAsia="Times New Roman" w:hAnsi="Times New Roman" w:cs="Times New Roman"/>
          <w:b/>
          <w:sz w:val="24"/>
          <w:szCs w:val="24"/>
        </w:rPr>
        <w:t>F</w:t>
      </w:r>
      <w:r w:rsidR="00D07902" w:rsidRPr="00206768">
        <w:rPr>
          <w:rFonts w:ascii="Times New Roman" w:eastAsia="Times New Roman" w:hAnsi="Times New Roman" w:cs="Times New Roman"/>
          <w:b/>
          <w:sz w:val="24"/>
          <w:szCs w:val="24"/>
        </w:rPr>
        <w:t>acilități pentru utilizatori, în general</w:t>
      </w:r>
      <w:r w:rsidR="00D07902" w:rsidRPr="00206768">
        <w:rPr>
          <w:rFonts w:ascii="Times New Roman" w:eastAsia="Times New Roman" w:hAnsi="Times New Roman" w:cs="Times New Roman"/>
          <w:sz w:val="24"/>
          <w:szCs w:val="24"/>
        </w:rPr>
        <w:t>:</w:t>
      </w:r>
    </w:p>
    <w:p w14:paraId="42768B85"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extinderea activităților gen club pentru toate categoriile de vârstă; </w:t>
      </w:r>
    </w:p>
    <w:p w14:paraId="58D33279"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b/>
          <w:i/>
          <w:sz w:val="24"/>
          <w:szCs w:val="24"/>
          <w:lang w:val="ro-RO"/>
        </w:rPr>
        <w:t>împrumut colectiv de carte</w:t>
      </w:r>
      <w:r w:rsidRPr="00206768">
        <w:rPr>
          <w:rFonts w:ascii="Times New Roman" w:eastAsia="Calibri" w:hAnsi="Times New Roman" w:cs="Times New Roman"/>
          <w:sz w:val="24"/>
          <w:szCs w:val="24"/>
          <w:lang w:val="ro-RO"/>
        </w:rPr>
        <w:t xml:space="preserve"> pentru </w:t>
      </w:r>
      <w:r w:rsidRPr="00206768">
        <w:rPr>
          <w:rFonts w:ascii="Times New Roman" w:eastAsia="Calibri" w:hAnsi="Times New Roman" w:cs="Times New Roman"/>
          <w:b/>
          <w:i/>
          <w:sz w:val="24"/>
          <w:szCs w:val="24"/>
          <w:lang w:val="ro-RO"/>
        </w:rPr>
        <w:t>categorii defavorizate</w:t>
      </w:r>
      <w:r w:rsidRPr="00206768">
        <w:rPr>
          <w:rFonts w:ascii="Times New Roman" w:eastAsia="Calibri" w:hAnsi="Times New Roman" w:cs="Times New Roman"/>
          <w:sz w:val="24"/>
          <w:szCs w:val="24"/>
          <w:lang w:val="ro-RO"/>
        </w:rPr>
        <w:t xml:space="preserve"> (bătrâni din cămine, copii instituționalizați, copii din secții ale Spitalului Sf. Pantelimon Focșani); </w:t>
      </w:r>
    </w:p>
    <w:p w14:paraId="39443EE6"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asigurarea </w:t>
      </w:r>
      <w:r w:rsidRPr="00206768">
        <w:rPr>
          <w:rFonts w:ascii="Times New Roman" w:eastAsia="Calibri" w:hAnsi="Times New Roman" w:cs="Times New Roman"/>
          <w:b/>
          <w:i/>
          <w:sz w:val="24"/>
          <w:szCs w:val="24"/>
          <w:lang w:val="ro-RO"/>
        </w:rPr>
        <w:t>în regim de urgență</w:t>
      </w:r>
      <w:r w:rsidRPr="00206768">
        <w:rPr>
          <w:rFonts w:ascii="Times New Roman" w:eastAsia="Calibri" w:hAnsi="Times New Roman" w:cs="Times New Roman"/>
          <w:sz w:val="24"/>
          <w:szCs w:val="24"/>
          <w:lang w:val="ro-RO"/>
        </w:rPr>
        <w:t xml:space="preserve">  a unor volume solicitate, dacă biblioteca nu le deține în momentul cererii;</w:t>
      </w:r>
    </w:p>
    <w:p w14:paraId="0A2DC976"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creșterea numărului de exemplare/împrumut în perioadele de vacanță;</w:t>
      </w:r>
    </w:p>
    <w:p w14:paraId="1996676C"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posibilitatea participării utilizatorilor la concursuri literare cu premii;</w:t>
      </w:r>
    </w:p>
    <w:p w14:paraId="3A0A4C83"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organizarea unor activități diverse pentru copii, în vacanța de vară;</w:t>
      </w:r>
    </w:p>
    <w:p w14:paraId="382612DC"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b/>
          <w:i/>
          <w:sz w:val="24"/>
          <w:szCs w:val="24"/>
          <w:lang w:val="ro-RO"/>
        </w:rPr>
        <w:t xml:space="preserve">posibilitatea studiului </w:t>
      </w:r>
      <w:r w:rsidRPr="00206768">
        <w:rPr>
          <w:rFonts w:ascii="Times New Roman" w:eastAsia="Calibri" w:hAnsi="Times New Roman" w:cs="Times New Roman"/>
          <w:sz w:val="24"/>
          <w:szCs w:val="24"/>
          <w:lang w:val="ro-RO"/>
        </w:rPr>
        <w:t>și</w:t>
      </w:r>
      <w:r w:rsidRPr="00206768">
        <w:rPr>
          <w:rFonts w:ascii="Times New Roman" w:eastAsia="Calibri" w:hAnsi="Times New Roman" w:cs="Times New Roman"/>
          <w:b/>
          <w:i/>
          <w:sz w:val="24"/>
          <w:szCs w:val="24"/>
          <w:lang w:val="ro-RO"/>
        </w:rPr>
        <w:t xml:space="preserve"> lecturii în aer liber</w:t>
      </w:r>
      <w:r w:rsidRPr="00206768">
        <w:rPr>
          <w:rFonts w:ascii="Times New Roman" w:eastAsia="Calibri" w:hAnsi="Times New Roman" w:cs="Times New Roman"/>
          <w:sz w:val="24"/>
          <w:szCs w:val="24"/>
          <w:lang w:val="ro-RO"/>
        </w:rPr>
        <w:t>, în incinta Parcului „100”.</w:t>
      </w:r>
    </w:p>
    <w:p w14:paraId="27AE5086"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posibilitatea inițierii și </w:t>
      </w:r>
      <w:r w:rsidRPr="00206768">
        <w:rPr>
          <w:rFonts w:ascii="Times New Roman" w:eastAsia="Calibri" w:hAnsi="Times New Roman" w:cs="Times New Roman"/>
          <w:b/>
          <w:i/>
          <w:sz w:val="24"/>
          <w:szCs w:val="24"/>
          <w:lang w:val="ro-RO"/>
        </w:rPr>
        <w:t>exersării gratuite a limbii engleze</w:t>
      </w:r>
      <w:r w:rsidRPr="00206768">
        <w:rPr>
          <w:rFonts w:ascii="Times New Roman" w:eastAsia="Calibri" w:hAnsi="Times New Roman" w:cs="Times New Roman"/>
          <w:sz w:val="24"/>
          <w:szCs w:val="24"/>
          <w:lang w:val="ro-RO"/>
        </w:rPr>
        <w:t xml:space="preserve"> pentru copii;</w:t>
      </w:r>
    </w:p>
    <w:p w14:paraId="6553ECE9" w14:textId="77777777" w:rsidR="00D07902" w:rsidRPr="00206768" w:rsidRDefault="00D07902" w:rsidP="00CB39C6">
      <w:pPr>
        <w:pStyle w:val="ListParagraph"/>
        <w:numPr>
          <w:ilvl w:val="0"/>
          <w:numId w:val="7"/>
        </w:numPr>
        <w:spacing w:after="0" w:line="360" w:lineRule="auto"/>
        <w:rPr>
          <w:rFonts w:ascii="Times New Roman" w:hAnsi="Times New Roman" w:cs="Times New Roman"/>
          <w:sz w:val="24"/>
          <w:szCs w:val="24"/>
        </w:rPr>
      </w:pPr>
      <w:r w:rsidRPr="00206768">
        <w:rPr>
          <w:rFonts w:ascii="Times New Roman" w:hAnsi="Times New Roman" w:cs="Times New Roman"/>
          <w:sz w:val="24"/>
          <w:szCs w:val="24"/>
        </w:rPr>
        <w:t xml:space="preserve">posibilitatea inițierii și </w:t>
      </w:r>
      <w:r w:rsidRPr="00206768">
        <w:rPr>
          <w:rFonts w:ascii="Times New Roman" w:hAnsi="Times New Roman" w:cs="Times New Roman"/>
          <w:b/>
          <w:i/>
          <w:sz w:val="24"/>
          <w:szCs w:val="24"/>
        </w:rPr>
        <w:t>exersării gratuite a limbii franceze</w:t>
      </w:r>
      <w:r w:rsidRPr="00206768">
        <w:rPr>
          <w:rFonts w:ascii="Times New Roman" w:hAnsi="Times New Roman" w:cs="Times New Roman"/>
          <w:sz w:val="24"/>
          <w:szCs w:val="24"/>
        </w:rPr>
        <w:t xml:space="preserve"> pentru copii;</w:t>
      </w:r>
    </w:p>
    <w:p w14:paraId="5FB48461"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posibilitatea inițierii și exersării </w:t>
      </w:r>
      <w:r w:rsidRPr="00206768">
        <w:rPr>
          <w:rFonts w:ascii="Times New Roman" w:eastAsia="Calibri" w:hAnsi="Times New Roman" w:cs="Times New Roman"/>
          <w:b/>
          <w:i/>
          <w:sz w:val="24"/>
          <w:szCs w:val="24"/>
          <w:lang w:val="ro-RO"/>
        </w:rPr>
        <w:t>limbii române pentru refugiații din Ucraina</w:t>
      </w:r>
      <w:r w:rsidRPr="00206768">
        <w:rPr>
          <w:rFonts w:ascii="Times New Roman" w:eastAsia="Calibri" w:hAnsi="Times New Roman" w:cs="Times New Roman"/>
          <w:sz w:val="24"/>
          <w:szCs w:val="24"/>
          <w:lang w:val="ro-RO"/>
        </w:rPr>
        <w:t>;</w:t>
      </w:r>
    </w:p>
    <w:p w14:paraId="2B475FFF"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modernizare ambientală a secțiilor și a Filialei Sud a Bibliotecii.</w:t>
      </w:r>
    </w:p>
    <w:p w14:paraId="6C3A7C8C" w14:textId="77777777" w:rsidR="00D07902" w:rsidRPr="00206768" w:rsidRDefault="00D07902" w:rsidP="00206768">
      <w:pPr>
        <w:spacing w:after="0" w:line="360" w:lineRule="auto"/>
        <w:jc w:val="both"/>
        <w:rPr>
          <w:rFonts w:ascii="Times New Roman" w:eastAsia="Times New Roman" w:hAnsi="Times New Roman" w:cs="Times New Roman"/>
          <w:b/>
          <w:sz w:val="24"/>
          <w:szCs w:val="24"/>
          <w:lang w:val="fr-FR"/>
        </w:rPr>
      </w:pPr>
    </w:p>
    <w:p w14:paraId="1AC8E892" w14:textId="77777777" w:rsidR="00D07902" w:rsidRPr="00206768" w:rsidRDefault="00D07902" w:rsidP="00206768">
      <w:pPr>
        <w:spacing w:after="0" w:line="360" w:lineRule="auto"/>
        <w:ind w:firstLine="708"/>
        <w:jc w:val="both"/>
        <w:rPr>
          <w:rFonts w:ascii="Times New Roman" w:eastAsia="Times New Roman" w:hAnsi="Times New Roman" w:cs="Times New Roman"/>
          <w:b/>
          <w:sz w:val="24"/>
          <w:szCs w:val="24"/>
          <w:lang w:val="fr-FR"/>
        </w:rPr>
      </w:pPr>
      <w:r w:rsidRPr="00206768">
        <w:rPr>
          <w:rFonts w:ascii="Times New Roman" w:eastAsia="Times New Roman" w:hAnsi="Times New Roman" w:cs="Times New Roman"/>
          <w:b/>
          <w:sz w:val="24"/>
          <w:szCs w:val="24"/>
          <w:lang w:val="fr-FR"/>
        </w:rPr>
        <w:t>Facilități pentru părinții ai căror copii participă la acti</w:t>
      </w:r>
      <w:r w:rsidR="00CD5CD9">
        <w:rPr>
          <w:rFonts w:ascii="Times New Roman" w:eastAsia="Times New Roman" w:hAnsi="Times New Roman" w:cs="Times New Roman"/>
          <w:b/>
          <w:sz w:val="24"/>
          <w:szCs w:val="24"/>
          <w:lang w:val="fr-FR"/>
        </w:rPr>
        <w:t xml:space="preserve">vitățile </w:t>
      </w:r>
      <w:r w:rsidRPr="00206768">
        <w:rPr>
          <w:rFonts w:ascii="Times New Roman" w:eastAsia="Times New Roman" w:hAnsi="Times New Roman" w:cs="Times New Roman"/>
          <w:b/>
          <w:sz w:val="24"/>
          <w:szCs w:val="24"/>
          <w:lang w:val="fr-FR"/>
        </w:rPr>
        <w:t>bibliotecii:</w:t>
      </w:r>
    </w:p>
    <w:p w14:paraId="288ED71F"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petrecerea creativă a timpului pe toată durata anului calendaristic;</w:t>
      </w:r>
    </w:p>
    <w:p w14:paraId="0ADF8EF1" w14:textId="77777777" w:rsidR="00D07902" w:rsidRPr="00206768" w:rsidRDefault="00CD5CD9"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apropierea, </w:t>
      </w:r>
      <w:r w:rsidR="00D07902" w:rsidRPr="00206768">
        <w:rPr>
          <w:rFonts w:ascii="Times New Roman" w:eastAsia="Times New Roman" w:hAnsi="Times New Roman" w:cs="Times New Roman"/>
          <w:sz w:val="24"/>
          <w:szCs w:val="24"/>
          <w:lang w:val="fr-FR"/>
        </w:rPr>
        <w:t>asistată de bibliotecar, de cărți și lectură;</w:t>
      </w:r>
    </w:p>
    <w:p w14:paraId="3D7B5C63"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siguranța copiilor;</w:t>
      </w:r>
    </w:p>
    <w:p w14:paraId="40941B94"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suspendarea activității pe telefon;</w:t>
      </w:r>
    </w:p>
    <w:p w14:paraId="0CF2DFE6"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dezvoltarea socializării între copii;</w:t>
      </w:r>
    </w:p>
    <w:p w14:paraId="5C8439F1"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crearea de grupuri cu aceleași interese de învățare.</w:t>
      </w:r>
    </w:p>
    <w:p w14:paraId="57AFC604" w14:textId="77777777" w:rsidR="00D07902" w:rsidRPr="00206768" w:rsidRDefault="00D07902" w:rsidP="00206768">
      <w:pPr>
        <w:spacing w:after="0" w:line="360" w:lineRule="auto"/>
        <w:ind w:firstLine="708"/>
        <w:jc w:val="both"/>
        <w:rPr>
          <w:rFonts w:ascii="Times New Roman" w:eastAsia="Times New Roman" w:hAnsi="Times New Roman" w:cs="Times New Roman"/>
          <w:sz w:val="24"/>
          <w:szCs w:val="24"/>
        </w:rPr>
      </w:pPr>
      <w:r w:rsidRPr="00206768">
        <w:rPr>
          <w:rFonts w:ascii="Times New Roman" w:eastAsia="Times New Roman" w:hAnsi="Times New Roman" w:cs="Times New Roman"/>
          <w:b/>
          <w:sz w:val="24"/>
          <w:szCs w:val="24"/>
        </w:rPr>
        <w:t>Facilități pentru școli și alte instituții dedicate copiilor</w:t>
      </w:r>
      <w:r w:rsidRPr="00206768">
        <w:rPr>
          <w:rFonts w:ascii="Times New Roman" w:eastAsia="Times New Roman" w:hAnsi="Times New Roman" w:cs="Times New Roman"/>
          <w:sz w:val="24"/>
          <w:szCs w:val="24"/>
        </w:rPr>
        <w:t>:</w:t>
      </w:r>
    </w:p>
    <w:p w14:paraId="0D4C5DC6"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asigurarea unui spațiu de învățare și joacă, disponibil pe toată durata anului calendaristic;</w:t>
      </w:r>
    </w:p>
    <w:p w14:paraId="45B631FF"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asigurarea unui spațiu de petrecere a timpului liber pentru copii navetiști, în cadrul programului „BookStation”;</w:t>
      </w:r>
    </w:p>
    <w:p w14:paraId="79A8DEE5"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crearea de colaborări constructive între cadre didactice și bibliotecari;</w:t>
      </w:r>
    </w:p>
    <w:p w14:paraId="5E7C0089" w14:textId="77777777" w:rsidR="00D07902" w:rsidRPr="00206768" w:rsidRDefault="00CD5CD9"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asigurarea </w:t>
      </w:r>
      <w:r w:rsidR="00D07902" w:rsidRPr="00206768">
        <w:rPr>
          <w:rFonts w:ascii="Times New Roman" w:eastAsia="Times New Roman" w:hAnsi="Times New Roman" w:cs="Times New Roman"/>
          <w:sz w:val="24"/>
          <w:szCs w:val="24"/>
          <w:lang w:val="fr-FR"/>
        </w:rPr>
        <w:t>materialului bibliografic necesar la ore, pe discipline și clase;</w:t>
      </w:r>
    </w:p>
    <w:p w14:paraId="562D5FA9"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 xml:space="preserve">inițierea și derularea de proiecte comune; </w:t>
      </w:r>
    </w:p>
    <w:p w14:paraId="25BBB2B5" w14:textId="77777777" w:rsidR="00D07902" w:rsidRPr="00206768" w:rsidRDefault="00D07902"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asigurarea cărților pentru lecturile obligatorii sau cele recomandate la școală.</w:t>
      </w:r>
    </w:p>
    <w:p w14:paraId="2CC39B34" w14:textId="77777777" w:rsidR="00D07902" w:rsidRPr="00206768" w:rsidRDefault="00D07902" w:rsidP="00206768">
      <w:pPr>
        <w:spacing w:after="0" w:line="360" w:lineRule="auto"/>
        <w:ind w:left="1068"/>
        <w:contextualSpacing/>
        <w:jc w:val="both"/>
        <w:rPr>
          <w:rFonts w:ascii="Times New Roman" w:eastAsia="Times New Roman" w:hAnsi="Times New Roman" w:cs="Times New Roman"/>
          <w:sz w:val="24"/>
          <w:szCs w:val="24"/>
          <w:lang w:val="fr-FR"/>
        </w:rPr>
      </w:pPr>
    </w:p>
    <w:p w14:paraId="6725DE5F" w14:textId="77777777" w:rsidR="00D07902" w:rsidRPr="00206768" w:rsidRDefault="00D07902" w:rsidP="00206768">
      <w:pPr>
        <w:spacing w:after="0" w:line="360" w:lineRule="auto"/>
        <w:ind w:left="420" w:firstLine="288"/>
        <w:jc w:val="both"/>
        <w:rPr>
          <w:rFonts w:ascii="Times New Roman" w:eastAsia="Calibri" w:hAnsi="Times New Roman" w:cs="Times New Roman"/>
          <w:sz w:val="24"/>
          <w:szCs w:val="24"/>
          <w:lang w:val="ro-RO"/>
        </w:rPr>
      </w:pPr>
      <w:r w:rsidRPr="00206768">
        <w:rPr>
          <w:rFonts w:ascii="Times New Roman" w:eastAsia="Calibri" w:hAnsi="Times New Roman" w:cs="Times New Roman"/>
          <w:b/>
          <w:sz w:val="24"/>
          <w:szCs w:val="24"/>
          <w:lang w:val="ro-RO"/>
        </w:rPr>
        <w:t>Flexibilitate instituțională</w:t>
      </w:r>
      <w:r w:rsidRPr="00206768">
        <w:rPr>
          <w:rFonts w:ascii="Times New Roman" w:eastAsia="Calibri" w:hAnsi="Times New Roman" w:cs="Times New Roman"/>
          <w:sz w:val="24"/>
          <w:szCs w:val="24"/>
          <w:lang w:val="ro-RO"/>
        </w:rPr>
        <w:t>:</w:t>
      </w:r>
    </w:p>
    <w:p w14:paraId="32D0E377" w14:textId="77777777" w:rsidR="003038A1"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disponibilitate organizatorică;</w:t>
      </w:r>
    </w:p>
    <w:p w14:paraId="12B316DD" w14:textId="77777777" w:rsidR="003038A1" w:rsidRPr="00206768" w:rsidRDefault="00D07902" w:rsidP="00CB39C6">
      <w:pPr>
        <w:numPr>
          <w:ilvl w:val="0"/>
          <w:numId w:val="7"/>
        </w:numPr>
        <w:spacing w:before="120"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capacitate creativă de adaptare; </w:t>
      </w:r>
    </w:p>
    <w:p w14:paraId="7B80CC76" w14:textId="77777777" w:rsidR="003038A1" w:rsidRPr="00206768" w:rsidRDefault="00D07902" w:rsidP="00CB39C6">
      <w:pPr>
        <w:numPr>
          <w:ilvl w:val="0"/>
          <w:numId w:val="7"/>
        </w:numPr>
        <w:spacing w:before="120"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dezvoltarea parteneriatelor cu școlile, instituțiile publice, organizațiile culturale pentru configurarea unei oferte comune complexe, care să cuprindă pe lângă carte, lectură publică și alte bunuri culturale și servicii destinate dezvoltării durabile a comunității; </w:t>
      </w:r>
    </w:p>
    <w:p w14:paraId="1730C334" w14:textId="77777777" w:rsidR="003038A1" w:rsidRPr="00206768" w:rsidRDefault="00D07902" w:rsidP="00CB39C6">
      <w:pPr>
        <w:numPr>
          <w:ilvl w:val="0"/>
          <w:numId w:val="7"/>
        </w:numPr>
        <w:spacing w:before="120"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prelungirea acordului de parteneriat extern, cu Biblioteca Municipală „B.P. Hasdeu” - Filiala comună „Ștefan cel Mare și Sfânt” din Chișinău;</w:t>
      </w:r>
    </w:p>
    <w:p w14:paraId="44BD70F1" w14:textId="77777777" w:rsidR="00D07902" w:rsidRPr="00206768" w:rsidRDefault="00D07902" w:rsidP="00CB39C6">
      <w:pPr>
        <w:numPr>
          <w:ilvl w:val="0"/>
          <w:numId w:val="7"/>
        </w:numPr>
        <w:spacing w:before="120"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inițierea de parteneriate la nivel universitar, academic;</w:t>
      </w:r>
    </w:p>
    <w:p w14:paraId="32A2993B"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diversificarea serviciilor privind activitățile de învățare pentru copii, elevi, adolescenți;</w:t>
      </w:r>
    </w:p>
    <w:p w14:paraId="22DD3172"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furnizarea unor servicii de bibliotecă ușor de utilizat, confortabile și atractive;</w:t>
      </w:r>
    </w:p>
    <w:p w14:paraId="1ABEA10F"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îmbunătățirea relației cu utilizatorii, acordându-se o atenție deosebită promptitudinii răspunsurilor la solicitările utilizatorilor, dar și feedback-ului primit ca urmare a serviciilor și programelor oferite de Bibliotecă.</w:t>
      </w:r>
    </w:p>
    <w:p w14:paraId="1E356A3C" w14:textId="77777777" w:rsidR="00D07902" w:rsidRPr="00206768" w:rsidRDefault="00D07902"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reorientarea unor donații, spre instituții culturale și biblioteci din județ.</w:t>
      </w:r>
    </w:p>
    <w:p w14:paraId="0239329A" w14:textId="77777777" w:rsidR="0060604E" w:rsidRPr="00206768" w:rsidRDefault="0060604E" w:rsidP="00206768">
      <w:pPr>
        <w:spacing w:before="120" w:after="0" w:line="360" w:lineRule="auto"/>
        <w:ind w:left="420"/>
        <w:jc w:val="both"/>
        <w:rPr>
          <w:rFonts w:ascii="Times New Roman" w:eastAsia="Calibri" w:hAnsi="Times New Roman" w:cs="Times New Roman"/>
          <w:b/>
          <w:bCs/>
          <w:sz w:val="24"/>
          <w:szCs w:val="24"/>
          <w:lang w:val="ro-RO"/>
        </w:rPr>
      </w:pPr>
    </w:p>
    <w:p w14:paraId="6756F743" w14:textId="77777777" w:rsidR="00A76E01" w:rsidRPr="00206768" w:rsidRDefault="00A76E01" w:rsidP="00206768">
      <w:pPr>
        <w:spacing w:before="120" w:after="0" w:line="360" w:lineRule="auto"/>
        <w:ind w:left="420"/>
        <w:jc w:val="both"/>
        <w:rPr>
          <w:rFonts w:ascii="Times New Roman" w:eastAsia="Calibri" w:hAnsi="Times New Roman" w:cs="Times New Roman"/>
          <w:b/>
          <w:bCs/>
          <w:sz w:val="24"/>
          <w:szCs w:val="24"/>
          <w:lang w:val="ro-RO"/>
        </w:rPr>
      </w:pPr>
      <w:r w:rsidRPr="00206768">
        <w:rPr>
          <w:rFonts w:ascii="Times New Roman" w:eastAsia="Calibri" w:hAnsi="Times New Roman" w:cs="Times New Roman"/>
          <w:b/>
          <w:bCs/>
          <w:sz w:val="24"/>
          <w:szCs w:val="24"/>
          <w:lang w:val="ro-RO"/>
        </w:rPr>
        <w:t xml:space="preserve">B.3. Analiza principalelor direcții de acțiune întreprinse </w:t>
      </w:r>
    </w:p>
    <w:p w14:paraId="0E58C3D3" w14:textId="77777777" w:rsidR="00A76E01" w:rsidRPr="00206768" w:rsidRDefault="00645A68" w:rsidP="00206768">
      <w:pPr>
        <w:spacing w:before="120"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Biblioteca Județeană „Duiliu Zamfirescu” Vrancea a traversat, ca toate celelalte instituții de cultură, un proces de adaptare la nevoile curente ale societății, aflată într-o continuă transformare, învățând să</w:t>
      </w:r>
      <w:r w:rsidR="00A76E01" w:rsidRPr="00206768">
        <w:rPr>
          <w:rFonts w:ascii="Times New Roman" w:hAnsi="Times New Roman" w:cs="Times New Roman"/>
          <w:sz w:val="24"/>
          <w:szCs w:val="24"/>
        </w:rPr>
        <w:t xml:space="preserve"> facă față și ofertelor culturale alternative, precum televiziunea sau noile servicii de comunicare. </w:t>
      </w:r>
    </w:p>
    <w:p w14:paraId="7E5D3124" w14:textId="77777777" w:rsidR="00A76E01" w:rsidRPr="00206768" w:rsidRDefault="00A76E01"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În acest context, managementul Bibliotecii Județene Vrancea a avut în vedere, pe lângă continuarea programelor și proiectelor existente, adaptarea rapidă la mediul on-line, dar și adoptarea unor măsuri având ca scop îmbunătățirea actului cultural, valorificarea și conservarea patrimoniului deținut, în maniere creative și atractive.</w:t>
      </w:r>
      <w:r w:rsidRPr="00206768">
        <w:rPr>
          <w:rFonts w:ascii="Times New Roman" w:hAnsi="Times New Roman" w:cs="Times New Roman"/>
          <w:color w:val="FF0000"/>
          <w:sz w:val="24"/>
          <w:szCs w:val="24"/>
        </w:rPr>
        <w:t xml:space="preserve"> </w:t>
      </w:r>
      <w:r w:rsidRPr="00206768">
        <w:rPr>
          <w:rFonts w:ascii="Times New Roman" w:hAnsi="Times New Roman" w:cs="Times New Roman"/>
          <w:sz w:val="24"/>
          <w:szCs w:val="24"/>
        </w:rPr>
        <w:t>Pentru a putea face față schimbării continue şi asumate și cerințelor tot mai specifice ale utilizatorilor de informație în perioada supusă analizei, a fost necesar ca Biblioteca Județeană „Duiliu Zamfirescu” Vrancea să se adapteze la condițiile de pe piața transferului de informații, astfel încât să poată deveni o entitate competitivă în acest mediu.</w:t>
      </w:r>
    </w:p>
    <w:p w14:paraId="58333AD2" w14:textId="77777777" w:rsidR="00645A68" w:rsidRPr="00206768" w:rsidRDefault="00645A68" w:rsidP="00206768">
      <w:pPr>
        <w:spacing w:after="0" w:line="360" w:lineRule="auto"/>
        <w:ind w:firstLine="720"/>
        <w:jc w:val="both"/>
        <w:rPr>
          <w:rFonts w:ascii="Times New Roman" w:eastAsia="Times New Roman" w:hAnsi="Times New Roman" w:cs="Times New Roman"/>
          <w:sz w:val="24"/>
          <w:szCs w:val="24"/>
          <w:lang w:val="ro-RO"/>
        </w:rPr>
      </w:pPr>
      <w:r w:rsidRPr="00206768">
        <w:rPr>
          <w:rFonts w:ascii="Times New Roman" w:eastAsia="Times New Roman" w:hAnsi="Times New Roman" w:cs="Times New Roman"/>
          <w:sz w:val="24"/>
          <w:szCs w:val="24"/>
          <w:lang w:val="ro-RO"/>
        </w:rPr>
        <w:t xml:space="preserve">În acest context, managementul Bibliotecii Județene Vrancea a avut în vedere, în perioada evaluată, </w:t>
      </w:r>
      <w:r w:rsidRPr="00206768">
        <w:rPr>
          <w:rFonts w:ascii="Times New Roman" w:eastAsia="Times New Roman" w:hAnsi="Times New Roman" w:cs="Times New Roman"/>
          <w:b/>
          <w:i/>
          <w:sz w:val="24"/>
          <w:szCs w:val="24"/>
          <w:lang w:val="ro-RO"/>
        </w:rPr>
        <w:t>următoarele direcții de acțiune</w:t>
      </w:r>
      <w:r w:rsidRPr="00206768">
        <w:rPr>
          <w:rFonts w:ascii="Times New Roman" w:eastAsia="Times New Roman" w:hAnsi="Times New Roman" w:cs="Times New Roman"/>
          <w:b/>
          <w:sz w:val="24"/>
          <w:szCs w:val="24"/>
          <w:lang w:val="ro-RO"/>
        </w:rPr>
        <w:t xml:space="preserve"> </w:t>
      </w:r>
      <w:r w:rsidRPr="00206768">
        <w:rPr>
          <w:rFonts w:ascii="Times New Roman" w:eastAsia="Times New Roman" w:hAnsi="Times New Roman" w:cs="Times New Roman"/>
          <w:sz w:val="24"/>
          <w:szCs w:val="24"/>
          <w:lang w:val="ro-RO"/>
        </w:rPr>
        <w:t>privind</w:t>
      </w:r>
      <w:r w:rsidRPr="00206768">
        <w:rPr>
          <w:rFonts w:ascii="Times New Roman" w:eastAsia="Times New Roman" w:hAnsi="Times New Roman" w:cs="Times New Roman"/>
          <w:b/>
          <w:sz w:val="24"/>
          <w:szCs w:val="24"/>
          <w:lang w:val="ro-RO"/>
        </w:rPr>
        <w:t xml:space="preserve"> </w:t>
      </w:r>
      <w:r w:rsidRPr="00206768">
        <w:rPr>
          <w:rFonts w:ascii="Times New Roman" w:eastAsia="Times New Roman" w:hAnsi="Times New Roman" w:cs="Times New Roman"/>
          <w:b/>
          <w:i/>
          <w:sz w:val="24"/>
          <w:szCs w:val="24"/>
          <w:lang w:val="ro-RO"/>
        </w:rPr>
        <w:t>evoluția profesională</w:t>
      </w:r>
      <w:r w:rsidRPr="00206768">
        <w:rPr>
          <w:rFonts w:ascii="Times New Roman" w:eastAsia="Times New Roman" w:hAnsi="Times New Roman" w:cs="Times New Roman"/>
          <w:sz w:val="24"/>
          <w:szCs w:val="24"/>
          <w:lang w:val="ro-RO"/>
        </w:rPr>
        <w:t>:</w:t>
      </w:r>
    </w:p>
    <w:p w14:paraId="40647729"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COMUNICARE eficientă și permanentă cu autoritatea finanțatoare - Consiliul Județean Vrancea;</w:t>
      </w:r>
    </w:p>
    <w:p w14:paraId="693C36CF"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comunicarea cu alte instituții și organizații orientate spre actul cultural de calitate;</w:t>
      </w:r>
    </w:p>
    <w:p w14:paraId="460F9803"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SOLIDARITATE culturală comunitară;</w:t>
      </w:r>
    </w:p>
    <w:p w14:paraId="5F478BBF"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extinderea ariei de colaborări, inclusiv în mediul on-line;</w:t>
      </w:r>
    </w:p>
    <w:p w14:paraId="56C9045D"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creșterea creativității instituționale;</w:t>
      </w:r>
    </w:p>
    <w:p w14:paraId="78B945CA"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 xml:space="preserve">DINAMICĂ și </w:t>
      </w:r>
      <w:r w:rsidRPr="00206768">
        <w:rPr>
          <w:rFonts w:ascii="Times New Roman" w:eastAsia="Calibri" w:hAnsi="Times New Roman" w:cs="Times New Roman"/>
          <w:bCs/>
          <w:iCs/>
          <w:sz w:val="24"/>
          <w:szCs w:val="24"/>
          <w:lang w:val="ro-RO"/>
        </w:rPr>
        <w:t>angajament</w:t>
      </w:r>
      <w:r w:rsidRPr="00206768">
        <w:rPr>
          <w:rFonts w:ascii="Times New Roman" w:eastAsia="Calibri" w:hAnsi="Times New Roman" w:cs="Times New Roman"/>
          <w:b/>
          <w:bCs/>
          <w:i/>
          <w:iCs/>
          <w:color w:val="FF0000"/>
          <w:sz w:val="24"/>
          <w:szCs w:val="24"/>
          <w:lang w:val="ro-RO"/>
        </w:rPr>
        <w:t xml:space="preserve"> </w:t>
      </w:r>
      <w:r w:rsidRPr="00206768">
        <w:rPr>
          <w:rFonts w:ascii="Times New Roman" w:eastAsia="Calibri" w:hAnsi="Times New Roman" w:cs="Times New Roman"/>
          <w:sz w:val="24"/>
          <w:szCs w:val="24"/>
          <w:lang w:val="ro-RO"/>
        </w:rPr>
        <w:t>instituțional;</w:t>
      </w:r>
    </w:p>
    <w:p w14:paraId="76B746B3"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PROTECȚIE a personalului și a utilizatorilor;</w:t>
      </w:r>
    </w:p>
    <w:p w14:paraId="702025A7" w14:textId="77777777" w:rsidR="00645A68" w:rsidRPr="00206768" w:rsidRDefault="00645A68" w:rsidP="00CB39C6">
      <w:pPr>
        <w:numPr>
          <w:ilvl w:val="0"/>
          <w:numId w:val="7"/>
        </w:numPr>
        <w:spacing w:after="0" w:line="360" w:lineRule="auto"/>
        <w:jc w:val="both"/>
        <w:rPr>
          <w:rFonts w:ascii="Times New Roman" w:eastAsia="Calibri" w:hAnsi="Times New Roman" w:cs="Times New Roman"/>
          <w:sz w:val="24"/>
          <w:szCs w:val="24"/>
          <w:lang w:val="ro-RO"/>
        </w:rPr>
      </w:pPr>
      <w:r w:rsidRPr="00206768">
        <w:rPr>
          <w:rFonts w:ascii="Times New Roman" w:eastAsia="Calibri" w:hAnsi="Times New Roman" w:cs="Times New Roman"/>
          <w:sz w:val="24"/>
          <w:szCs w:val="24"/>
          <w:lang w:val="ro-RO"/>
        </w:rPr>
        <w:t>PROMOVARE susținută a activităților;</w:t>
      </w:r>
    </w:p>
    <w:p w14:paraId="1C5175C6" w14:textId="77777777" w:rsidR="00645A68" w:rsidRPr="00206768" w:rsidRDefault="00645A68" w:rsidP="00206768">
      <w:pPr>
        <w:spacing w:after="0" w:line="360" w:lineRule="auto"/>
        <w:ind w:left="1068"/>
        <w:jc w:val="both"/>
        <w:rPr>
          <w:rFonts w:ascii="Times New Roman" w:eastAsia="Calibri" w:hAnsi="Times New Roman" w:cs="Times New Roman"/>
          <w:sz w:val="24"/>
          <w:szCs w:val="24"/>
          <w:lang w:val="ro-RO"/>
        </w:rPr>
      </w:pPr>
    </w:p>
    <w:p w14:paraId="7C1FFB60" w14:textId="77777777" w:rsidR="00645A68" w:rsidRPr="00206768" w:rsidRDefault="00645A68" w:rsidP="00206768">
      <w:pPr>
        <w:spacing w:after="0" w:line="360" w:lineRule="auto"/>
        <w:ind w:firstLine="720"/>
        <w:jc w:val="both"/>
        <w:rPr>
          <w:rFonts w:ascii="Times New Roman" w:eastAsia="Times New Roman" w:hAnsi="Times New Roman" w:cs="Times New Roman"/>
          <w:b/>
          <w:i/>
          <w:sz w:val="24"/>
          <w:szCs w:val="24"/>
        </w:rPr>
      </w:pPr>
      <w:r w:rsidRPr="00206768">
        <w:rPr>
          <w:rFonts w:ascii="Times New Roman" w:eastAsia="Times New Roman" w:hAnsi="Times New Roman" w:cs="Times New Roman"/>
          <w:b/>
          <w:i/>
          <w:sz w:val="24"/>
          <w:szCs w:val="24"/>
        </w:rPr>
        <w:t>urmărindu-se:</w:t>
      </w:r>
    </w:p>
    <w:p w14:paraId="71FB98E5" w14:textId="77777777" w:rsidR="00645A68" w:rsidRPr="00206768" w:rsidRDefault="00645A68" w:rsidP="00206768">
      <w:pPr>
        <w:spacing w:after="0" w:line="360" w:lineRule="auto"/>
        <w:ind w:firstLine="720"/>
        <w:jc w:val="both"/>
        <w:rPr>
          <w:rFonts w:ascii="Times New Roman" w:eastAsia="Times New Roman" w:hAnsi="Times New Roman" w:cs="Times New Roman"/>
          <w:b/>
          <w:i/>
          <w:sz w:val="24"/>
          <w:szCs w:val="24"/>
        </w:rPr>
      </w:pPr>
    </w:p>
    <w:p w14:paraId="5C256F51"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continuarea programelor și proiectelor existente care s-au dovedit de impact;</w:t>
      </w:r>
    </w:p>
    <w:p w14:paraId="232C6672"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 xml:space="preserve">adaptarea rapidă la diversitatea mediului on-line, activând tot mai mult canalele deja existente - </w:t>
      </w:r>
      <w:r w:rsidR="00CD5CD9">
        <w:rPr>
          <w:rFonts w:ascii="Times New Roman" w:eastAsia="Times New Roman" w:hAnsi="Times New Roman" w:cs="Times New Roman"/>
          <w:sz w:val="24"/>
          <w:szCs w:val="24"/>
          <w:lang w:val="fr-FR"/>
        </w:rPr>
        <w:t>F</w:t>
      </w:r>
      <w:r w:rsidRPr="00206768">
        <w:rPr>
          <w:rFonts w:ascii="Times New Roman" w:eastAsia="Times New Roman" w:hAnsi="Times New Roman" w:cs="Times New Roman"/>
          <w:sz w:val="24"/>
          <w:szCs w:val="24"/>
          <w:lang w:val="fr-FR"/>
        </w:rPr>
        <w:t xml:space="preserve">acebook - și deschizând noi canale de comunicare:  pagina de </w:t>
      </w:r>
      <w:r w:rsidRPr="00206768">
        <w:rPr>
          <w:rFonts w:ascii="Times New Roman" w:eastAsia="Times New Roman" w:hAnsi="Times New Roman" w:cs="Times New Roman"/>
          <w:b/>
          <w:i/>
          <w:sz w:val="24"/>
          <w:szCs w:val="24"/>
          <w:lang w:val="fr-FR"/>
        </w:rPr>
        <w:t>Instagram</w:t>
      </w:r>
      <w:r w:rsidRPr="00206768">
        <w:rPr>
          <w:rFonts w:ascii="Times New Roman" w:eastAsia="Times New Roman" w:hAnsi="Times New Roman" w:cs="Times New Roman"/>
          <w:sz w:val="24"/>
          <w:szCs w:val="24"/>
          <w:lang w:val="fr-FR"/>
        </w:rPr>
        <w:t>;</w:t>
      </w:r>
    </w:p>
    <w:p w14:paraId="7962EC17"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b/>
          <w:sz w:val="24"/>
          <w:szCs w:val="24"/>
          <w:lang w:val="ro-RO"/>
        </w:rPr>
      </w:pPr>
      <w:r w:rsidRPr="00206768">
        <w:rPr>
          <w:rFonts w:ascii="Times New Roman" w:eastAsia="Times New Roman" w:hAnsi="Times New Roman" w:cs="Times New Roman"/>
          <w:sz w:val="24"/>
          <w:szCs w:val="24"/>
          <w:lang w:val="ro-RO"/>
        </w:rPr>
        <w:t xml:space="preserve">accesibilizarea Fondului de carte veche LOCALIA, prin inițierea și dezvoltarea digitizării integrale a acesteia; </w:t>
      </w:r>
    </w:p>
    <w:p w14:paraId="630835E6"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color w:val="000000"/>
          <w:sz w:val="24"/>
          <w:szCs w:val="24"/>
          <w:lang w:val="fr-FR"/>
        </w:rPr>
      </w:pPr>
      <w:r w:rsidRPr="00206768">
        <w:rPr>
          <w:rFonts w:ascii="Times New Roman" w:eastAsia="Times New Roman" w:hAnsi="Times New Roman" w:cs="Times New Roman"/>
          <w:sz w:val="24"/>
          <w:szCs w:val="24"/>
          <w:lang w:val="fr-FR"/>
        </w:rPr>
        <w:t>introducerea în baza de date a întregului Fond de carte veche, vizibil prin componentele</w:t>
      </w:r>
      <w:r w:rsidRPr="00206768">
        <w:rPr>
          <w:rFonts w:ascii="Times New Roman" w:eastAsia="Times New Roman" w:hAnsi="Times New Roman" w:cs="Times New Roman"/>
          <w:color w:val="000000"/>
          <w:sz w:val="24"/>
          <w:szCs w:val="24"/>
          <w:lang w:val="fr-FR"/>
        </w:rPr>
        <w:t>: titlu, autor, editură, loc și an de apariție;</w:t>
      </w:r>
    </w:p>
    <w:p w14:paraId="4D08A906"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sz w:val="24"/>
          <w:szCs w:val="24"/>
          <w:lang w:val="fr-FR"/>
        </w:rPr>
      </w:pPr>
      <w:r w:rsidRPr="00206768">
        <w:rPr>
          <w:rFonts w:ascii="Times New Roman" w:eastAsia="Times New Roman" w:hAnsi="Times New Roman" w:cs="Times New Roman"/>
          <w:sz w:val="24"/>
          <w:szCs w:val="24"/>
          <w:lang w:val="fr-FR"/>
        </w:rPr>
        <w:t>adoptarea unor măsuri având ca scop îmbunătățirea actului cultural;</w:t>
      </w:r>
    </w:p>
    <w:p w14:paraId="6049174E"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sz w:val="24"/>
          <w:szCs w:val="24"/>
        </w:rPr>
      </w:pPr>
      <w:r w:rsidRPr="00206768">
        <w:rPr>
          <w:rFonts w:ascii="Times New Roman" w:eastAsia="Times New Roman" w:hAnsi="Times New Roman" w:cs="Times New Roman"/>
          <w:sz w:val="24"/>
          <w:szCs w:val="24"/>
        </w:rPr>
        <w:t>valorificarea și conservarea patrimoniului deținut, în maniere creative și atractive;</w:t>
      </w:r>
      <w:r w:rsidRPr="00206768">
        <w:rPr>
          <w:rFonts w:ascii="Times New Roman" w:eastAsia="Times New Roman" w:hAnsi="Times New Roman" w:cs="Times New Roman"/>
          <w:color w:val="FF0000"/>
          <w:sz w:val="24"/>
          <w:szCs w:val="24"/>
        </w:rPr>
        <w:t xml:space="preserve"> </w:t>
      </w:r>
    </w:p>
    <w:p w14:paraId="6F0FFA27"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color w:val="000000"/>
          <w:sz w:val="24"/>
          <w:szCs w:val="24"/>
        </w:rPr>
      </w:pPr>
      <w:r w:rsidRPr="00206768">
        <w:rPr>
          <w:rFonts w:ascii="Times New Roman" w:eastAsia="Times New Roman" w:hAnsi="Times New Roman" w:cs="Times New Roman"/>
          <w:color w:val="000000"/>
          <w:sz w:val="24"/>
          <w:szCs w:val="24"/>
        </w:rPr>
        <w:t>promovarea sistematică a activităților bibliotecii;</w:t>
      </w:r>
    </w:p>
    <w:p w14:paraId="52FC9CCF"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color w:val="000000"/>
          <w:sz w:val="24"/>
          <w:szCs w:val="24"/>
        </w:rPr>
      </w:pPr>
      <w:r w:rsidRPr="00206768">
        <w:rPr>
          <w:rFonts w:ascii="Times New Roman" w:eastAsia="Times New Roman" w:hAnsi="Times New Roman" w:cs="Times New Roman"/>
          <w:color w:val="000000"/>
          <w:sz w:val="24"/>
          <w:szCs w:val="24"/>
        </w:rPr>
        <w:t>promovarea intensivă a achizițiilor de carte;</w:t>
      </w:r>
    </w:p>
    <w:p w14:paraId="401887BE" w14:textId="77777777" w:rsidR="00CD5CD9" w:rsidRDefault="00645A68" w:rsidP="00CB39C6">
      <w:pPr>
        <w:numPr>
          <w:ilvl w:val="0"/>
          <w:numId w:val="7"/>
        </w:numPr>
        <w:spacing w:after="0" w:line="360" w:lineRule="auto"/>
        <w:contextualSpacing/>
        <w:jc w:val="both"/>
        <w:rPr>
          <w:rFonts w:ascii="Times New Roman" w:eastAsia="Times New Roman" w:hAnsi="Times New Roman" w:cs="Times New Roman"/>
          <w:color w:val="000000"/>
          <w:sz w:val="24"/>
          <w:szCs w:val="24"/>
          <w:lang w:val="fr-FR"/>
        </w:rPr>
      </w:pPr>
      <w:r w:rsidRPr="00CD5CD9">
        <w:rPr>
          <w:rFonts w:ascii="Times New Roman" w:eastAsia="Times New Roman" w:hAnsi="Times New Roman" w:cs="Times New Roman"/>
          <w:color w:val="000000"/>
          <w:sz w:val="24"/>
          <w:szCs w:val="24"/>
          <w:lang w:val="fr-FR"/>
        </w:rPr>
        <w:t>utilizarea metodelor non-formale în activitățile cu publicul,</w:t>
      </w:r>
      <w:r w:rsidR="00CD5CD9" w:rsidRPr="00CD5CD9">
        <w:rPr>
          <w:rFonts w:ascii="Times New Roman" w:eastAsia="Times New Roman" w:hAnsi="Times New Roman" w:cs="Times New Roman"/>
          <w:color w:val="000000"/>
          <w:sz w:val="24"/>
          <w:szCs w:val="24"/>
          <w:lang w:val="fr-FR"/>
        </w:rPr>
        <w:t xml:space="preserve"> mai ales cu utilizatorii copii;</w:t>
      </w:r>
    </w:p>
    <w:p w14:paraId="081C5600" w14:textId="77777777" w:rsidR="00645A68" w:rsidRPr="00CD5CD9" w:rsidRDefault="00645A68" w:rsidP="00CB39C6">
      <w:pPr>
        <w:numPr>
          <w:ilvl w:val="0"/>
          <w:numId w:val="7"/>
        </w:numPr>
        <w:spacing w:after="0" w:line="360" w:lineRule="auto"/>
        <w:contextualSpacing/>
        <w:jc w:val="both"/>
        <w:rPr>
          <w:rFonts w:ascii="Times New Roman" w:eastAsia="Times New Roman" w:hAnsi="Times New Roman" w:cs="Times New Roman"/>
          <w:color w:val="000000"/>
          <w:sz w:val="24"/>
          <w:szCs w:val="24"/>
          <w:lang w:val="fr-FR"/>
        </w:rPr>
      </w:pPr>
      <w:r w:rsidRPr="00CD5CD9">
        <w:rPr>
          <w:rFonts w:ascii="Times New Roman" w:eastAsia="Times New Roman" w:hAnsi="Times New Roman" w:cs="Times New Roman"/>
          <w:color w:val="000000"/>
          <w:sz w:val="24"/>
          <w:szCs w:val="24"/>
          <w:lang w:val="fr-FR"/>
        </w:rPr>
        <w:t>extinderea ofertelor de învățare a unei limbi srăine;</w:t>
      </w:r>
    </w:p>
    <w:p w14:paraId="421BE689" w14:textId="77777777" w:rsidR="00645A68" w:rsidRPr="00206768" w:rsidRDefault="00645A68" w:rsidP="00CB39C6">
      <w:pPr>
        <w:numPr>
          <w:ilvl w:val="0"/>
          <w:numId w:val="7"/>
        </w:numPr>
        <w:spacing w:after="0" w:line="360" w:lineRule="auto"/>
        <w:contextualSpacing/>
        <w:jc w:val="both"/>
        <w:rPr>
          <w:rFonts w:ascii="Times New Roman" w:eastAsia="Times New Roman" w:hAnsi="Times New Roman" w:cs="Times New Roman"/>
          <w:color w:val="000000"/>
          <w:sz w:val="24"/>
          <w:szCs w:val="24"/>
          <w:lang w:val="fr-FR"/>
        </w:rPr>
      </w:pPr>
      <w:r w:rsidRPr="00206768">
        <w:rPr>
          <w:rFonts w:ascii="Times New Roman" w:eastAsia="Times New Roman" w:hAnsi="Times New Roman" w:cs="Times New Roman"/>
          <w:color w:val="000000"/>
          <w:sz w:val="24"/>
          <w:szCs w:val="24"/>
          <w:lang w:val="fr-FR"/>
        </w:rPr>
        <w:t>sprijin pentru integrare lingvistică și socială pentru refugiații ucrainieni din orașul Focșani, prin inițierea proiectului de învățare a limbii române.</w:t>
      </w:r>
    </w:p>
    <w:p w14:paraId="4367F9E0" w14:textId="77777777" w:rsidR="00645A68" w:rsidRDefault="00645A68" w:rsidP="00206768">
      <w:pPr>
        <w:spacing w:before="120" w:after="0" w:line="360" w:lineRule="auto"/>
        <w:ind w:firstLine="720"/>
        <w:jc w:val="both"/>
        <w:rPr>
          <w:rFonts w:ascii="Times New Roman" w:hAnsi="Times New Roman" w:cs="Times New Roman"/>
          <w:sz w:val="24"/>
          <w:szCs w:val="24"/>
        </w:rPr>
      </w:pPr>
    </w:p>
    <w:p w14:paraId="06E9D3A1" w14:textId="77777777" w:rsidR="00753915" w:rsidRDefault="00753915" w:rsidP="00206768">
      <w:pPr>
        <w:spacing w:before="120" w:after="0" w:line="360" w:lineRule="auto"/>
        <w:ind w:firstLine="720"/>
        <w:jc w:val="both"/>
        <w:rPr>
          <w:rFonts w:ascii="Times New Roman" w:hAnsi="Times New Roman" w:cs="Times New Roman"/>
          <w:sz w:val="24"/>
          <w:szCs w:val="24"/>
        </w:rPr>
      </w:pPr>
    </w:p>
    <w:p w14:paraId="53688561" w14:textId="77777777" w:rsidR="00753915" w:rsidRPr="00206768" w:rsidRDefault="00753915" w:rsidP="00206768">
      <w:pPr>
        <w:spacing w:before="120" w:after="0" w:line="360" w:lineRule="auto"/>
        <w:ind w:firstLine="720"/>
        <w:jc w:val="both"/>
        <w:rPr>
          <w:rFonts w:ascii="Times New Roman" w:hAnsi="Times New Roman" w:cs="Times New Roman"/>
          <w:sz w:val="24"/>
          <w:szCs w:val="24"/>
        </w:rPr>
      </w:pPr>
    </w:p>
    <w:p w14:paraId="6BD1B56C" w14:textId="77777777" w:rsidR="00AC520B" w:rsidRPr="00206768" w:rsidRDefault="00AC520B" w:rsidP="00206768">
      <w:pPr>
        <w:spacing w:before="120"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Direcțiile propuse pentru planul de management au fost următoarele:</w:t>
      </w:r>
    </w:p>
    <w:p w14:paraId="6729F29C" w14:textId="77777777" w:rsidR="00DF43C3" w:rsidRPr="00206768" w:rsidRDefault="00DF43C3" w:rsidP="00206768">
      <w:pPr>
        <w:spacing w:before="120" w:after="0" w:line="360" w:lineRule="auto"/>
        <w:ind w:firstLine="720"/>
        <w:jc w:val="both"/>
        <w:rPr>
          <w:rFonts w:ascii="Times New Roman" w:hAnsi="Times New Roman" w:cs="Times New Roman"/>
          <w:b/>
          <w:bCs/>
          <w:sz w:val="24"/>
          <w:szCs w:val="24"/>
        </w:rPr>
      </w:pPr>
      <w:r w:rsidRPr="00206768">
        <w:rPr>
          <w:rFonts w:ascii="Times New Roman" w:hAnsi="Times New Roman" w:cs="Times New Roman"/>
          <w:b/>
          <w:bCs/>
          <w:sz w:val="24"/>
          <w:szCs w:val="24"/>
        </w:rPr>
        <w:t xml:space="preserve">I. Dezvoltare. Valorificare colecții </w:t>
      </w:r>
    </w:p>
    <w:p w14:paraId="4F4D269C" w14:textId="77777777" w:rsidR="00DF43C3" w:rsidRPr="00206768" w:rsidRDefault="00DF43C3" w:rsidP="00206768">
      <w:pPr>
        <w:spacing w:after="0" w:line="360" w:lineRule="auto"/>
        <w:ind w:firstLine="720"/>
        <w:jc w:val="both"/>
        <w:rPr>
          <w:rFonts w:ascii="Times New Roman" w:hAnsi="Times New Roman" w:cs="Times New Roman"/>
          <w:sz w:val="24"/>
          <w:szCs w:val="24"/>
        </w:rPr>
      </w:pPr>
      <w:r w:rsidRPr="00206768">
        <w:rPr>
          <w:rFonts w:ascii="Times New Roman" w:hAnsi="Times New Roman" w:cs="Times New Roman"/>
          <w:sz w:val="24"/>
          <w:szCs w:val="24"/>
        </w:rPr>
        <w:t>În cadrul acestei direcții, am întreprins în perioada evaluată următoarele acțiuni:</w:t>
      </w:r>
    </w:p>
    <w:p w14:paraId="5DCF03A4"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am crescut, diversificat și prelucrat adecvat colecțiile de documente, potrivit cerințelor de informare și educație ale membrilor comunității, prin programe specializate de bibliotecă;</w:t>
      </w:r>
    </w:p>
    <w:p w14:paraId="69CB83AA"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am urmărit evaluarea periodică a colecțiilor și actualizarea acestora conform criteriilor biblioteconomice;</w:t>
      </w:r>
    </w:p>
    <w:p w14:paraId="3F870FD6"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am implementat proiectul de creare a unei colecții digitale de documente;</w:t>
      </w:r>
    </w:p>
    <w:p w14:paraId="3B7760FB"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am îmbunătățit accesul utilizatorilor la categoriile de documente, atât în mod tradițional, cât și prin intermediul internetului;</w:t>
      </w:r>
    </w:p>
    <w:p w14:paraId="6DD047A9"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am urmărit actualizarea, dezvoltarea, valorificarea și accesibilizarea colecțiilor de documente pe suport tradițional și pe suporturi electronice;</w:t>
      </w:r>
    </w:p>
    <w:p w14:paraId="6A5A0D5C"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 fost actualizată baza de date TinRead conform registrelor de inventar;</w:t>
      </w:r>
    </w:p>
    <w:p w14:paraId="1BBF8314" w14:textId="77777777" w:rsidR="00DF43C3" w:rsidRPr="00206768" w:rsidRDefault="00DF43C3" w:rsidP="00CB39C6">
      <w:pPr>
        <w:pStyle w:val="ListParagraph"/>
        <w:numPr>
          <w:ilvl w:val="0"/>
          <w:numId w:val="7"/>
        </w:numPr>
        <w:spacing w:after="0" w:line="360" w:lineRule="auto"/>
        <w:jc w:val="both"/>
        <w:rPr>
          <w:rFonts w:ascii="Times New Roman" w:hAnsi="Times New Roman" w:cs="Times New Roman"/>
          <w:sz w:val="24"/>
          <w:szCs w:val="24"/>
        </w:rPr>
      </w:pPr>
      <w:r w:rsidRPr="00206768">
        <w:rPr>
          <w:rFonts w:ascii="Times New Roman" w:hAnsi="Times New Roman" w:cs="Times New Roman"/>
          <w:sz w:val="24"/>
          <w:szCs w:val="24"/>
        </w:rPr>
        <w:t>am crescut vizibilitatea și accesibilitatea colecțiilor, prin promovarea acestora în mediul on-line, dar și prin alte tipuri de activităţi.</w:t>
      </w:r>
    </w:p>
    <w:p w14:paraId="1D144506" w14:textId="77777777" w:rsidR="00DF43C3" w:rsidRPr="00206768" w:rsidRDefault="00DF43C3" w:rsidP="00206768">
      <w:pPr>
        <w:spacing w:after="0" w:line="360" w:lineRule="auto"/>
        <w:ind w:firstLine="708"/>
        <w:jc w:val="both"/>
        <w:rPr>
          <w:rFonts w:ascii="Times New Roman" w:hAnsi="Times New Roman" w:cs="Times New Roman"/>
          <w:sz w:val="24"/>
          <w:szCs w:val="24"/>
        </w:rPr>
      </w:pPr>
      <w:r w:rsidRPr="00206768">
        <w:rPr>
          <w:rFonts w:ascii="Times New Roman" w:hAnsi="Times New Roman" w:cs="Times New Roman"/>
          <w:sz w:val="24"/>
          <w:szCs w:val="24"/>
        </w:rPr>
        <w:t>Analizând această direcție asumată prin planul de management și regăsită în Legea bibliotecilor nr. 334/2002, putem constata că au putut fi respectate prevederile legii cu privire la creșterea și diversificarea colecțiilor bibliotecii, datorită alocărilor bugetare suficiente. Potrivit prevederilor legii 334/20</w:t>
      </w:r>
      <w:r w:rsidR="00124458" w:rsidRPr="00206768">
        <w:rPr>
          <w:rFonts w:ascii="Times New Roman" w:hAnsi="Times New Roman" w:cs="Times New Roman"/>
          <w:sz w:val="24"/>
          <w:szCs w:val="24"/>
        </w:rPr>
        <w:t xml:space="preserve">02, actualizată, art. 40, alin. </w:t>
      </w:r>
      <w:r w:rsidRPr="00206768">
        <w:rPr>
          <w:rFonts w:ascii="Times New Roman" w:hAnsi="Times New Roman" w:cs="Times New Roman"/>
          <w:sz w:val="24"/>
          <w:szCs w:val="24"/>
        </w:rPr>
        <w:t>12, creșterea anuală a colecțiilor din bibliotecile publice trebuie să fie de minimum 50 de documente specifice la 1.000 de locuitori.</w:t>
      </w:r>
    </w:p>
    <w:p w14:paraId="2DA8B7D8" w14:textId="77777777" w:rsidR="00462210" w:rsidRDefault="00462210" w:rsidP="00206768">
      <w:pPr>
        <w:spacing w:after="0" w:line="360" w:lineRule="auto"/>
        <w:rPr>
          <w:rFonts w:ascii="Times New Roman" w:eastAsia="Calibri" w:hAnsi="Times New Roman" w:cs="Times New Roman"/>
          <w:b/>
          <w:color w:val="C00000"/>
          <w:sz w:val="24"/>
          <w:szCs w:val="24"/>
          <w:lang w:val="ro-RO"/>
        </w:rPr>
      </w:pPr>
    </w:p>
    <w:p w14:paraId="3CA1A9F1" w14:textId="77777777" w:rsidR="00560B04" w:rsidRPr="00206768" w:rsidRDefault="00560B04" w:rsidP="00206768">
      <w:pPr>
        <w:spacing w:after="0" w:line="360" w:lineRule="auto"/>
        <w:ind w:left="720"/>
        <w:contextualSpacing/>
        <w:jc w:val="center"/>
        <w:rPr>
          <w:rFonts w:ascii="Times New Roman" w:eastAsia="Calibri" w:hAnsi="Times New Roman" w:cs="Times New Roman"/>
          <w:b/>
          <w:sz w:val="24"/>
          <w:szCs w:val="24"/>
          <w:lang w:val="ro-RO"/>
        </w:rPr>
      </w:pPr>
    </w:p>
    <w:p w14:paraId="21015F8A" w14:textId="77777777" w:rsidR="00206768" w:rsidRPr="00206768" w:rsidRDefault="009A38A3" w:rsidP="00206768">
      <w:pPr>
        <w:ind w:left="2832" w:firstLine="708"/>
      </w:pPr>
      <w:r>
        <w:rPr>
          <w:rFonts w:ascii="Times New Roman" w:hAnsi="Times New Roman" w:cs="Times New Roman"/>
          <w:b/>
          <w:sz w:val="32"/>
          <w:szCs w:val="32"/>
        </w:rPr>
        <w:t>S</w:t>
      </w:r>
      <w:r w:rsidR="00206768" w:rsidRPr="00206768">
        <w:rPr>
          <w:rFonts w:ascii="Times New Roman" w:hAnsi="Times New Roman" w:cs="Times New Roman"/>
          <w:b/>
          <w:sz w:val="32"/>
          <w:szCs w:val="32"/>
        </w:rPr>
        <w:t>tatistica</w:t>
      </w:r>
      <w:r w:rsidR="00206768">
        <w:rPr>
          <w:rFonts w:ascii="Times New Roman" w:hAnsi="Times New Roman" w:cs="Times New Roman"/>
          <w:b/>
          <w:sz w:val="32"/>
          <w:szCs w:val="32"/>
        </w:rPr>
        <w:t xml:space="preserve"> - Anul - 2023</w:t>
      </w:r>
    </w:p>
    <w:p w14:paraId="4CBAF491" w14:textId="77777777" w:rsidR="00206768" w:rsidRPr="004C045D" w:rsidRDefault="00206768" w:rsidP="002067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MIȘCAREA FONDURILOR - CARTE</w:t>
      </w:r>
    </w:p>
    <w:p w14:paraId="3B454ACC" w14:textId="77777777" w:rsidR="00206768" w:rsidRDefault="00206768" w:rsidP="00206768">
      <w:pPr>
        <w:spacing w:after="0" w:line="240" w:lineRule="auto"/>
        <w:jc w:val="center"/>
        <w:rPr>
          <w:rFonts w:ascii="Times New Roman" w:hAnsi="Times New Roman" w:cs="Times New Roman"/>
          <w:b/>
          <w:sz w:val="32"/>
          <w:szCs w:val="32"/>
        </w:rPr>
      </w:pPr>
    </w:p>
    <w:tbl>
      <w:tblPr>
        <w:tblStyle w:val="TableGrid"/>
        <w:tblW w:w="0" w:type="auto"/>
        <w:tblInd w:w="0" w:type="dxa"/>
        <w:tblLook w:val="04A0" w:firstRow="1" w:lastRow="0" w:firstColumn="1" w:lastColumn="0" w:noHBand="0" w:noVBand="1"/>
      </w:tblPr>
      <w:tblGrid>
        <w:gridCol w:w="3823"/>
        <w:gridCol w:w="2550"/>
        <w:gridCol w:w="2687"/>
      </w:tblGrid>
      <w:tr w:rsidR="00206768" w14:paraId="6164B45E" w14:textId="77777777" w:rsidTr="00206768">
        <w:tc>
          <w:tcPr>
            <w:tcW w:w="3823" w:type="dxa"/>
          </w:tcPr>
          <w:p w14:paraId="6C535211" w14:textId="77777777" w:rsidR="00206768" w:rsidRPr="00F3047F" w:rsidRDefault="00206768" w:rsidP="00206768">
            <w:pPr>
              <w:jc w:val="center"/>
              <w:rPr>
                <w:rFonts w:ascii="Times New Roman" w:hAnsi="Times New Roman" w:cs="Times New Roman"/>
                <w:b/>
                <w:sz w:val="24"/>
                <w:szCs w:val="24"/>
              </w:rPr>
            </w:pPr>
            <w:r w:rsidRPr="00F3047F">
              <w:rPr>
                <w:rFonts w:ascii="Times New Roman" w:hAnsi="Times New Roman" w:cs="Times New Roman"/>
                <w:b/>
                <w:sz w:val="24"/>
                <w:szCs w:val="24"/>
              </w:rPr>
              <w:t>Mișcarea fondurilor</w:t>
            </w:r>
          </w:p>
        </w:tc>
        <w:tc>
          <w:tcPr>
            <w:tcW w:w="2550" w:type="dxa"/>
          </w:tcPr>
          <w:p w14:paraId="53804DD6" w14:textId="77777777" w:rsidR="00206768" w:rsidRDefault="00206768" w:rsidP="00206768">
            <w:pPr>
              <w:jc w:val="center"/>
              <w:rPr>
                <w:rFonts w:ascii="Times New Roman" w:hAnsi="Times New Roman" w:cs="Times New Roman"/>
                <w:b/>
                <w:sz w:val="32"/>
                <w:szCs w:val="32"/>
              </w:rPr>
            </w:pPr>
            <w:r>
              <w:rPr>
                <w:rFonts w:ascii="Times New Roman" w:hAnsi="Times New Roman" w:cs="Times New Roman"/>
                <w:b/>
                <w:sz w:val="24"/>
                <w:szCs w:val="24"/>
              </w:rPr>
              <w:t>Cantitate (</w:t>
            </w:r>
            <w:r w:rsidRPr="00BB4234">
              <w:rPr>
                <w:rFonts w:ascii="Times New Roman" w:hAnsi="Times New Roman" w:cs="Times New Roman"/>
                <w:b/>
                <w:sz w:val="24"/>
                <w:szCs w:val="24"/>
              </w:rPr>
              <w:t>Nr. ex.</w:t>
            </w:r>
            <w:r>
              <w:rPr>
                <w:rFonts w:ascii="Times New Roman" w:hAnsi="Times New Roman" w:cs="Times New Roman"/>
                <w:b/>
                <w:sz w:val="24"/>
                <w:szCs w:val="24"/>
              </w:rPr>
              <w:t>)</w:t>
            </w:r>
          </w:p>
        </w:tc>
        <w:tc>
          <w:tcPr>
            <w:tcW w:w="2687" w:type="dxa"/>
          </w:tcPr>
          <w:p w14:paraId="7C36E7BA" w14:textId="77777777" w:rsidR="00206768" w:rsidRDefault="00206768" w:rsidP="00206768">
            <w:pPr>
              <w:jc w:val="center"/>
              <w:rPr>
                <w:rFonts w:ascii="Times New Roman" w:hAnsi="Times New Roman" w:cs="Times New Roman"/>
                <w:b/>
                <w:sz w:val="32"/>
                <w:szCs w:val="32"/>
              </w:rPr>
            </w:pPr>
            <w:r w:rsidRPr="00BB4234">
              <w:rPr>
                <w:rFonts w:ascii="Times New Roman" w:hAnsi="Times New Roman" w:cs="Times New Roman"/>
                <w:b/>
                <w:sz w:val="24"/>
                <w:szCs w:val="24"/>
              </w:rPr>
              <w:t>Valoare (lei)</w:t>
            </w:r>
          </w:p>
        </w:tc>
      </w:tr>
      <w:tr w:rsidR="00206768" w14:paraId="3F1DB8C2" w14:textId="77777777" w:rsidTr="00206768">
        <w:tc>
          <w:tcPr>
            <w:tcW w:w="3823" w:type="dxa"/>
            <w:vAlign w:val="center"/>
          </w:tcPr>
          <w:p w14:paraId="6F686644" w14:textId="77777777" w:rsidR="00206768" w:rsidRPr="00F3047F" w:rsidRDefault="00206768" w:rsidP="00206768">
            <w:pPr>
              <w:jc w:val="center"/>
              <w:rPr>
                <w:rFonts w:ascii="Times New Roman" w:hAnsi="Times New Roman" w:cs="Times New Roman"/>
                <w:b/>
                <w:sz w:val="24"/>
                <w:szCs w:val="24"/>
              </w:rPr>
            </w:pPr>
            <w:r w:rsidRPr="00F3047F">
              <w:rPr>
                <w:rFonts w:ascii="Times New Roman" w:hAnsi="Times New Roman" w:cs="Times New Roman"/>
                <w:b/>
                <w:sz w:val="24"/>
                <w:szCs w:val="24"/>
              </w:rPr>
              <w:t>E</w:t>
            </w:r>
            <w:r>
              <w:rPr>
                <w:rFonts w:ascii="Times New Roman" w:hAnsi="Times New Roman" w:cs="Times New Roman"/>
                <w:b/>
                <w:sz w:val="24"/>
                <w:szCs w:val="24"/>
              </w:rPr>
              <w:t>xistent la începutul anului 2023</w:t>
            </w:r>
          </w:p>
        </w:tc>
        <w:tc>
          <w:tcPr>
            <w:tcW w:w="2550" w:type="dxa"/>
            <w:vAlign w:val="center"/>
          </w:tcPr>
          <w:p w14:paraId="13284308" w14:textId="77777777" w:rsidR="00206768" w:rsidRPr="00E22771" w:rsidRDefault="00206768" w:rsidP="00206768">
            <w:pPr>
              <w:jc w:val="right"/>
              <w:rPr>
                <w:rFonts w:ascii="Times New Roman" w:hAnsi="Times New Roman" w:cs="Times New Roman"/>
                <w:b/>
                <w:sz w:val="24"/>
                <w:szCs w:val="24"/>
              </w:rPr>
            </w:pPr>
            <w:r>
              <w:rPr>
                <w:rFonts w:ascii="Times New Roman" w:hAnsi="Times New Roman" w:cs="Times New Roman"/>
                <w:b/>
                <w:color w:val="4472C4" w:themeColor="accent5"/>
                <w:sz w:val="24"/>
                <w:szCs w:val="24"/>
              </w:rPr>
              <w:t>214</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360</w:t>
            </w:r>
          </w:p>
        </w:tc>
        <w:tc>
          <w:tcPr>
            <w:tcW w:w="2687" w:type="dxa"/>
            <w:vAlign w:val="center"/>
          </w:tcPr>
          <w:p w14:paraId="0AA034FE" w14:textId="77777777" w:rsidR="00206768" w:rsidRPr="00E22771" w:rsidRDefault="00206768" w:rsidP="00206768">
            <w:pPr>
              <w:jc w:val="right"/>
              <w:rPr>
                <w:rFonts w:ascii="Times New Roman" w:hAnsi="Times New Roman" w:cs="Times New Roman"/>
                <w:b/>
                <w:sz w:val="24"/>
                <w:szCs w:val="24"/>
              </w:rPr>
            </w:pPr>
            <w:r>
              <w:rPr>
                <w:rFonts w:ascii="Times New Roman" w:hAnsi="Times New Roman" w:cs="Times New Roman"/>
                <w:b/>
                <w:color w:val="4472C4" w:themeColor="accent5"/>
                <w:sz w:val="24"/>
                <w:szCs w:val="24"/>
              </w:rPr>
              <w:t>2</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656</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220,69</w:t>
            </w:r>
          </w:p>
        </w:tc>
      </w:tr>
      <w:tr w:rsidR="00206768" w14:paraId="4EA77B49" w14:textId="77777777" w:rsidTr="00206768">
        <w:tc>
          <w:tcPr>
            <w:tcW w:w="3823" w:type="dxa"/>
            <w:vAlign w:val="center"/>
          </w:tcPr>
          <w:p w14:paraId="7245C510"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Intrări în cursul anului 2023</w:t>
            </w:r>
          </w:p>
        </w:tc>
        <w:tc>
          <w:tcPr>
            <w:tcW w:w="2550" w:type="dxa"/>
            <w:vAlign w:val="center"/>
          </w:tcPr>
          <w:p w14:paraId="79A5E7CD" w14:textId="77777777" w:rsidR="00206768" w:rsidRPr="00F3047F"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156</w:t>
            </w:r>
          </w:p>
        </w:tc>
        <w:tc>
          <w:tcPr>
            <w:tcW w:w="2687" w:type="dxa"/>
            <w:vAlign w:val="center"/>
          </w:tcPr>
          <w:p w14:paraId="6CBAA060" w14:textId="77777777" w:rsidR="00206768" w:rsidRPr="00F3047F"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135</w:t>
            </w:r>
            <w:r w:rsidR="009A38A3">
              <w:rPr>
                <w:rFonts w:ascii="Times New Roman" w:hAnsi="Times New Roman" w:cs="Times New Roman"/>
                <w:b/>
                <w:sz w:val="24"/>
                <w:szCs w:val="24"/>
              </w:rPr>
              <w:t>.</w:t>
            </w:r>
            <w:r>
              <w:rPr>
                <w:rFonts w:ascii="Times New Roman" w:hAnsi="Times New Roman" w:cs="Times New Roman"/>
                <w:b/>
                <w:sz w:val="24"/>
                <w:szCs w:val="24"/>
              </w:rPr>
              <w:t>956,85</w:t>
            </w:r>
          </w:p>
        </w:tc>
      </w:tr>
      <w:tr w:rsidR="00206768" w14:paraId="5B482FDA" w14:textId="77777777" w:rsidTr="00206768">
        <w:tc>
          <w:tcPr>
            <w:tcW w:w="3823" w:type="dxa"/>
            <w:vAlign w:val="center"/>
          </w:tcPr>
          <w:p w14:paraId="0A317577"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Ieșiri în cursul anului 2023</w:t>
            </w:r>
          </w:p>
        </w:tc>
        <w:tc>
          <w:tcPr>
            <w:tcW w:w="2550" w:type="dxa"/>
            <w:vAlign w:val="center"/>
          </w:tcPr>
          <w:p w14:paraId="267416D2" w14:textId="77777777" w:rsidR="00206768" w:rsidRPr="00F3047F" w:rsidRDefault="00206768" w:rsidP="00206768">
            <w:pPr>
              <w:jc w:val="right"/>
              <w:rPr>
                <w:rFonts w:ascii="Times New Roman" w:hAnsi="Times New Roman" w:cs="Times New Roman"/>
                <w:b/>
                <w:sz w:val="24"/>
                <w:szCs w:val="24"/>
              </w:rPr>
            </w:pPr>
          </w:p>
        </w:tc>
        <w:tc>
          <w:tcPr>
            <w:tcW w:w="2687" w:type="dxa"/>
            <w:vAlign w:val="center"/>
          </w:tcPr>
          <w:p w14:paraId="4E9C3FCB" w14:textId="77777777" w:rsidR="00206768" w:rsidRPr="00F3047F" w:rsidRDefault="00206768" w:rsidP="00206768">
            <w:pPr>
              <w:jc w:val="right"/>
              <w:rPr>
                <w:rFonts w:ascii="Times New Roman" w:hAnsi="Times New Roman" w:cs="Times New Roman"/>
                <w:b/>
                <w:sz w:val="24"/>
                <w:szCs w:val="24"/>
              </w:rPr>
            </w:pPr>
          </w:p>
        </w:tc>
      </w:tr>
      <w:tr w:rsidR="00206768" w14:paraId="1F4925B2" w14:textId="77777777" w:rsidTr="00206768">
        <w:tc>
          <w:tcPr>
            <w:tcW w:w="3823" w:type="dxa"/>
            <w:vAlign w:val="center"/>
          </w:tcPr>
          <w:p w14:paraId="7B60A79E"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Existent la începutul anului 2024</w:t>
            </w:r>
          </w:p>
        </w:tc>
        <w:tc>
          <w:tcPr>
            <w:tcW w:w="2550" w:type="dxa"/>
            <w:vAlign w:val="center"/>
          </w:tcPr>
          <w:p w14:paraId="460B480B" w14:textId="77777777" w:rsidR="00206768" w:rsidRPr="004C045D" w:rsidRDefault="00206768" w:rsidP="00206768">
            <w:pPr>
              <w:jc w:val="right"/>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218</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516</w:t>
            </w:r>
          </w:p>
        </w:tc>
        <w:tc>
          <w:tcPr>
            <w:tcW w:w="2687" w:type="dxa"/>
            <w:vAlign w:val="center"/>
          </w:tcPr>
          <w:p w14:paraId="39D79A59" w14:textId="77777777" w:rsidR="00206768" w:rsidRPr="004C045D" w:rsidRDefault="00206768" w:rsidP="00206768">
            <w:pPr>
              <w:jc w:val="right"/>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2</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792</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177,54</w:t>
            </w:r>
          </w:p>
        </w:tc>
      </w:tr>
    </w:tbl>
    <w:p w14:paraId="5437DD94" w14:textId="77777777" w:rsidR="00206768" w:rsidRDefault="00206768" w:rsidP="00206768">
      <w:pPr>
        <w:spacing w:after="0" w:line="240" w:lineRule="auto"/>
        <w:jc w:val="center"/>
        <w:rPr>
          <w:rFonts w:ascii="Times New Roman" w:hAnsi="Times New Roman" w:cs="Times New Roman"/>
          <w:b/>
          <w:sz w:val="28"/>
          <w:szCs w:val="28"/>
        </w:rPr>
      </w:pPr>
    </w:p>
    <w:p w14:paraId="7E3C4E47" w14:textId="77777777" w:rsidR="00206768" w:rsidRDefault="00206768" w:rsidP="00206768">
      <w:pPr>
        <w:spacing w:after="0" w:line="240" w:lineRule="auto"/>
        <w:jc w:val="center"/>
        <w:rPr>
          <w:rFonts w:ascii="Times New Roman" w:hAnsi="Times New Roman" w:cs="Times New Roman"/>
          <w:b/>
          <w:sz w:val="28"/>
          <w:szCs w:val="28"/>
        </w:rPr>
      </w:pPr>
      <w:r w:rsidRPr="004C045D">
        <w:rPr>
          <w:rFonts w:ascii="Times New Roman" w:hAnsi="Times New Roman" w:cs="Times New Roman"/>
          <w:b/>
          <w:sz w:val="28"/>
          <w:szCs w:val="28"/>
        </w:rPr>
        <w:t>MIȘCAREA FONDURILOR</w:t>
      </w:r>
      <w:r>
        <w:rPr>
          <w:rFonts w:ascii="Times New Roman" w:hAnsi="Times New Roman" w:cs="Times New Roman"/>
          <w:b/>
          <w:sz w:val="28"/>
          <w:szCs w:val="28"/>
        </w:rPr>
        <w:t xml:space="preserve"> - PERIODICE</w:t>
      </w:r>
    </w:p>
    <w:p w14:paraId="6A93FFFD" w14:textId="77777777" w:rsidR="00206768" w:rsidRDefault="00206768" w:rsidP="00206768">
      <w:pPr>
        <w:spacing w:after="0" w:line="240" w:lineRule="auto"/>
        <w:jc w:val="center"/>
        <w:rPr>
          <w:rFonts w:ascii="Times New Roman" w:hAnsi="Times New Roman" w:cs="Times New Roman"/>
          <w:b/>
          <w:sz w:val="32"/>
          <w:szCs w:val="32"/>
        </w:rPr>
      </w:pPr>
    </w:p>
    <w:tbl>
      <w:tblPr>
        <w:tblStyle w:val="TableGrid"/>
        <w:tblW w:w="0" w:type="auto"/>
        <w:tblInd w:w="0" w:type="dxa"/>
        <w:tblLook w:val="04A0" w:firstRow="1" w:lastRow="0" w:firstColumn="1" w:lastColumn="0" w:noHBand="0" w:noVBand="1"/>
      </w:tblPr>
      <w:tblGrid>
        <w:gridCol w:w="3823"/>
        <w:gridCol w:w="2550"/>
        <w:gridCol w:w="2687"/>
      </w:tblGrid>
      <w:tr w:rsidR="00206768" w14:paraId="69A89E9A" w14:textId="77777777" w:rsidTr="00206768">
        <w:tc>
          <w:tcPr>
            <w:tcW w:w="3823" w:type="dxa"/>
          </w:tcPr>
          <w:p w14:paraId="4AD07309" w14:textId="77777777" w:rsidR="00206768" w:rsidRPr="00F3047F" w:rsidRDefault="00206768" w:rsidP="00206768">
            <w:pPr>
              <w:jc w:val="center"/>
              <w:rPr>
                <w:rFonts w:ascii="Times New Roman" w:hAnsi="Times New Roman" w:cs="Times New Roman"/>
                <w:b/>
                <w:sz w:val="24"/>
                <w:szCs w:val="24"/>
              </w:rPr>
            </w:pPr>
            <w:r w:rsidRPr="00F3047F">
              <w:rPr>
                <w:rFonts w:ascii="Times New Roman" w:hAnsi="Times New Roman" w:cs="Times New Roman"/>
                <w:b/>
                <w:sz w:val="24"/>
                <w:szCs w:val="24"/>
              </w:rPr>
              <w:t>Mișcarea fondurilor</w:t>
            </w:r>
          </w:p>
        </w:tc>
        <w:tc>
          <w:tcPr>
            <w:tcW w:w="2550" w:type="dxa"/>
          </w:tcPr>
          <w:p w14:paraId="39DA1037" w14:textId="77777777" w:rsidR="00206768" w:rsidRDefault="00206768" w:rsidP="00206768">
            <w:pPr>
              <w:jc w:val="center"/>
              <w:rPr>
                <w:rFonts w:ascii="Times New Roman" w:hAnsi="Times New Roman" w:cs="Times New Roman"/>
                <w:b/>
                <w:sz w:val="32"/>
                <w:szCs w:val="32"/>
              </w:rPr>
            </w:pPr>
            <w:r>
              <w:rPr>
                <w:rFonts w:ascii="Times New Roman" w:hAnsi="Times New Roman" w:cs="Times New Roman"/>
                <w:b/>
                <w:sz w:val="24"/>
                <w:szCs w:val="24"/>
              </w:rPr>
              <w:t>Cantitate (</w:t>
            </w:r>
            <w:r w:rsidRPr="00BB4234">
              <w:rPr>
                <w:rFonts w:ascii="Times New Roman" w:hAnsi="Times New Roman" w:cs="Times New Roman"/>
                <w:b/>
                <w:sz w:val="24"/>
                <w:szCs w:val="24"/>
              </w:rPr>
              <w:t>Nr. ex.</w:t>
            </w:r>
            <w:r>
              <w:rPr>
                <w:rFonts w:ascii="Times New Roman" w:hAnsi="Times New Roman" w:cs="Times New Roman"/>
                <w:b/>
                <w:sz w:val="24"/>
                <w:szCs w:val="24"/>
              </w:rPr>
              <w:t>)</w:t>
            </w:r>
          </w:p>
        </w:tc>
        <w:tc>
          <w:tcPr>
            <w:tcW w:w="2687" w:type="dxa"/>
          </w:tcPr>
          <w:p w14:paraId="7DACCFB0" w14:textId="77777777" w:rsidR="00206768" w:rsidRDefault="00206768" w:rsidP="00206768">
            <w:pPr>
              <w:jc w:val="center"/>
              <w:rPr>
                <w:rFonts w:ascii="Times New Roman" w:hAnsi="Times New Roman" w:cs="Times New Roman"/>
                <w:b/>
                <w:sz w:val="32"/>
                <w:szCs w:val="32"/>
              </w:rPr>
            </w:pPr>
            <w:r w:rsidRPr="00BB4234">
              <w:rPr>
                <w:rFonts w:ascii="Times New Roman" w:hAnsi="Times New Roman" w:cs="Times New Roman"/>
                <w:b/>
                <w:sz w:val="24"/>
                <w:szCs w:val="24"/>
              </w:rPr>
              <w:t>Valoare (lei)</w:t>
            </w:r>
          </w:p>
        </w:tc>
      </w:tr>
      <w:tr w:rsidR="00206768" w14:paraId="02C8A28D" w14:textId="77777777" w:rsidTr="00206768">
        <w:tc>
          <w:tcPr>
            <w:tcW w:w="3823" w:type="dxa"/>
            <w:vAlign w:val="center"/>
          </w:tcPr>
          <w:p w14:paraId="04D969F8" w14:textId="77777777" w:rsidR="00206768" w:rsidRPr="00F3047F" w:rsidRDefault="00206768" w:rsidP="00206768">
            <w:pPr>
              <w:jc w:val="center"/>
              <w:rPr>
                <w:rFonts w:ascii="Times New Roman" w:hAnsi="Times New Roman" w:cs="Times New Roman"/>
                <w:b/>
                <w:sz w:val="24"/>
                <w:szCs w:val="24"/>
              </w:rPr>
            </w:pPr>
            <w:r w:rsidRPr="00F3047F">
              <w:rPr>
                <w:rFonts w:ascii="Times New Roman" w:hAnsi="Times New Roman" w:cs="Times New Roman"/>
                <w:b/>
                <w:sz w:val="24"/>
                <w:szCs w:val="24"/>
              </w:rPr>
              <w:t>E</w:t>
            </w:r>
            <w:r>
              <w:rPr>
                <w:rFonts w:ascii="Times New Roman" w:hAnsi="Times New Roman" w:cs="Times New Roman"/>
                <w:b/>
                <w:sz w:val="24"/>
                <w:szCs w:val="24"/>
              </w:rPr>
              <w:t>xistent la începutul anului 2023</w:t>
            </w:r>
          </w:p>
        </w:tc>
        <w:tc>
          <w:tcPr>
            <w:tcW w:w="2550" w:type="dxa"/>
            <w:vAlign w:val="center"/>
          </w:tcPr>
          <w:p w14:paraId="23C2F16A" w14:textId="77777777" w:rsidR="00206768" w:rsidRPr="00E22771" w:rsidRDefault="00206768" w:rsidP="00206768">
            <w:pPr>
              <w:jc w:val="right"/>
              <w:rPr>
                <w:rFonts w:ascii="Times New Roman" w:hAnsi="Times New Roman" w:cs="Times New Roman"/>
                <w:b/>
                <w:sz w:val="24"/>
                <w:szCs w:val="24"/>
              </w:rPr>
            </w:pPr>
            <w:r>
              <w:rPr>
                <w:rFonts w:ascii="Times New Roman" w:hAnsi="Times New Roman" w:cs="Times New Roman"/>
                <w:b/>
                <w:color w:val="4472C4" w:themeColor="accent5"/>
                <w:sz w:val="24"/>
                <w:szCs w:val="24"/>
              </w:rPr>
              <w:t>6</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548</w:t>
            </w:r>
          </w:p>
        </w:tc>
        <w:tc>
          <w:tcPr>
            <w:tcW w:w="2687" w:type="dxa"/>
            <w:vAlign w:val="center"/>
          </w:tcPr>
          <w:p w14:paraId="08B42A55" w14:textId="77777777" w:rsidR="00206768" w:rsidRPr="00E22771" w:rsidRDefault="00206768" w:rsidP="00206768">
            <w:pPr>
              <w:jc w:val="right"/>
              <w:rPr>
                <w:rFonts w:ascii="Times New Roman" w:hAnsi="Times New Roman" w:cs="Times New Roman"/>
                <w:b/>
                <w:sz w:val="24"/>
                <w:szCs w:val="24"/>
              </w:rPr>
            </w:pPr>
            <w:r>
              <w:rPr>
                <w:rFonts w:ascii="Times New Roman" w:hAnsi="Times New Roman" w:cs="Times New Roman"/>
                <w:b/>
                <w:color w:val="4472C4" w:themeColor="accent5"/>
                <w:sz w:val="24"/>
                <w:szCs w:val="24"/>
              </w:rPr>
              <w:t>131</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620,73</w:t>
            </w:r>
          </w:p>
        </w:tc>
      </w:tr>
      <w:tr w:rsidR="00206768" w14:paraId="33B17D6E" w14:textId="77777777" w:rsidTr="00206768">
        <w:tc>
          <w:tcPr>
            <w:tcW w:w="3823" w:type="dxa"/>
            <w:vAlign w:val="center"/>
          </w:tcPr>
          <w:p w14:paraId="66109A04"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Intrări în cursul anului 2023</w:t>
            </w:r>
          </w:p>
        </w:tc>
        <w:tc>
          <w:tcPr>
            <w:tcW w:w="2550" w:type="dxa"/>
            <w:vAlign w:val="center"/>
          </w:tcPr>
          <w:p w14:paraId="25F17E66" w14:textId="77777777" w:rsidR="00206768" w:rsidRPr="00F3047F"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71</w:t>
            </w:r>
          </w:p>
        </w:tc>
        <w:tc>
          <w:tcPr>
            <w:tcW w:w="2687" w:type="dxa"/>
            <w:vAlign w:val="center"/>
          </w:tcPr>
          <w:p w14:paraId="3C8ACB99" w14:textId="77777777" w:rsidR="00206768" w:rsidRPr="00F3047F"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671,48</w:t>
            </w:r>
          </w:p>
        </w:tc>
      </w:tr>
      <w:tr w:rsidR="00206768" w14:paraId="49738C97" w14:textId="77777777" w:rsidTr="00206768">
        <w:tc>
          <w:tcPr>
            <w:tcW w:w="3823" w:type="dxa"/>
            <w:vAlign w:val="center"/>
          </w:tcPr>
          <w:p w14:paraId="3B25BE6D"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Ieșiri în cursul anului 2023</w:t>
            </w:r>
          </w:p>
        </w:tc>
        <w:tc>
          <w:tcPr>
            <w:tcW w:w="2550" w:type="dxa"/>
            <w:vAlign w:val="center"/>
          </w:tcPr>
          <w:p w14:paraId="320730CB" w14:textId="77777777" w:rsidR="00206768" w:rsidRPr="00F3047F" w:rsidRDefault="00206768" w:rsidP="00206768">
            <w:pPr>
              <w:jc w:val="right"/>
              <w:rPr>
                <w:rFonts w:ascii="Times New Roman" w:hAnsi="Times New Roman" w:cs="Times New Roman"/>
                <w:b/>
                <w:sz w:val="24"/>
                <w:szCs w:val="24"/>
              </w:rPr>
            </w:pPr>
          </w:p>
        </w:tc>
        <w:tc>
          <w:tcPr>
            <w:tcW w:w="2687" w:type="dxa"/>
            <w:vAlign w:val="center"/>
          </w:tcPr>
          <w:p w14:paraId="58E7A360" w14:textId="77777777" w:rsidR="00206768" w:rsidRPr="00F3047F" w:rsidRDefault="00206768" w:rsidP="00206768">
            <w:pPr>
              <w:jc w:val="right"/>
              <w:rPr>
                <w:rFonts w:ascii="Times New Roman" w:hAnsi="Times New Roman" w:cs="Times New Roman"/>
                <w:b/>
                <w:sz w:val="24"/>
                <w:szCs w:val="24"/>
              </w:rPr>
            </w:pPr>
          </w:p>
        </w:tc>
      </w:tr>
      <w:tr w:rsidR="00206768" w14:paraId="1E1E967B" w14:textId="77777777" w:rsidTr="00206768">
        <w:tc>
          <w:tcPr>
            <w:tcW w:w="3823" w:type="dxa"/>
            <w:vAlign w:val="center"/>
          </w:tcPr>
          <w:p w14:paraId="70E55A37"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Existent la începutul anului 2024</w:t>
            </w:r>
          </w:p>
        </w:tc>
        <w:tc>
          <w:tcPr>
            <w:tcW w:w="2550" w:type="dxa"/>
            <w:vAlign w:val="center"/>
          </w:tcPr>
          <w:p w14:paraId="29C2D642" w14:textId="77777777" w:rsidR="00206768" w:rsidRPr="004C045D" w:rsidRDefault="00206768" w:rsidP="00206768">
            <w:pPr>
              <w:jc w:val="right"/>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6</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619</w:t>
            </w:r>
          </w:p>
        </w:tc>
        <w:tc>
          <w:tcPr>
            <w:tcW w:w="2687" w:type="dxa"/>
            <w:vAlign w:val="center"/>
          </w:tcPr>
          <w:p w14:paraId="32A27992" w14:textId="77777777" w:rsidR="00206768" w:rsidRPr="004C045D" w:rsidRDefault="00206768" w:rsidP="00206768">
            <w:pPr>
              <w:jc w:val="right"/>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132</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292,21</w:t>
            </w:r>
          </w:p>
        </w:tc>
      </w:tr>
    </w:tbl>
    <w:p w14:paraId="167FA841" w14:textId="77777777" w:rsidR="00206768" w:rsidRDefault="00206768" w:rsidP="00206768">
      <w:pPr>
        <w:spacing w:after="0" w:line="240" w:lineRule="auto"/>
        <w:jc w:val="center"/>
        <w:rPr>
          <w:rFonts w:ascii="Times New Roman" w:hAnsi="Times New Roman" w:cs="Times New Roman"/>
          <w:b/>
          <w:sz w:val="28"/>
          <w:szCs w:val="28"/>
        </w:rPr>
      </w:pPr>
      <w:r w:rsidRPr="004C045D">
        <w:rPr>
          <w:rFonts w:ascii="Times New Roman" w:hAnsi="Times New Roman" w:cs="Times New Roman"/>
          <w:b/>
          <w:sz w:val="28"/>
          <w:szCs w:val="28"/>
        </w:rPr>
        <w:t>MIȘCAREA FONDURILOR</w:t>
      </w:r>
      <w:r>
        <w:rPr>
          <w:rFonts w:ascii="Times New Roman" w:hAnsi="Times New Roman" w:cs="Times New Roman"/>
          <w:b/>
          <w:sz w:val="28"/>
          <w:szCs w:val="28"/>
        </w:rPr>
        <w:t xml:space="preserve"> – u.b.</w:t>
      </w:r>
    </w:p>
    <w:p w14:paraId="3A66889A" w14:textId="77777777" w:rsidR="00206768" w:rsidRPr="004C045D" w:rsidRDefault="00206768" w:rsidP="00206768">
      <w:pPr>
        <w:spacing w:after="0" w:line="240" w:lineRule="auto"/>
        <w:jc w:val="cente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3823"/>
        <w:gridCol w:w="2550"/>
        <w:gridCol w:w="2687"/>
      </w:tblGrid>
      <w:tr w:rsidR="00206768" w14:paraId="3B2390DC" w14:textId="77777777" w:rsidTr="00206768">
        <w:tc>
          <w:tcPr>
            <w:tcW w:w="3823" w:type="dxa"/>
          </w:tcPr>
          <w:p w14:paraId="0A933E43" w14:textId="77777777" w:rsidR="00206768" w:rsidRPr="00F3047F" w:rsidRDefault="00206768" w:rsidP="00206768">
            <w:pPr>
              <w:jc w:val="center"/>
              <w:rPr>
                <w:rFonts w:ascii="Times New Roman" w:hAnsi="Times New Roman" w:cs="Times New Roman"/>
                <w:b/>
                <w:sz w:val="24"/>
                <w:szCs w:val="24"/>
              </w:rPr>
            </w:pPr>
            <w:r w:rsidRPr="00F3047F">
              <w:rPr>
                <w:rFonts w:ascii="Times New Roman" w:hAnsi="Times New Roman" w:cs="Times New Roman"/>
                <w:b/>
                <w:sz w:val="24"/>
                <w:szCs w:val="24"/>
              </w:rPr>
              <w:t>Mișcarea fondurilor</w:t>
            </w:r>
          </w:p>
        </w:tc>
        <w:tc>
          <w:tcPr>
            <w:tcW w:w="2550" w:type="dxa"/>
          </w:tcPr>
          <w:p w14:paraId="4DC83A4D" w14:textId="77777777" w:rsidR="00206768" w:rsidRDefault="00206768" w:rsidP="00206768">
            <w:pPr>
              <w:jc w:val="center"/>
              <w:rPr>
                <w:rFonts w:ascii="Times New Roman" w:hAnsi="Times New Roman" w:cs="Times New Roman"/>
                <w:b/>
                <w:sz w:val="32"/>
                <w:szCs w:val="32"/>
              </w:rPr>
            </w:pPr>
            <w:r>
              <w:rPr>
                <w:rFonts w:ascii="Times New Roman" w:hAnsi="Times New Roman" w:cs="Times New Roman"/>
                <w:b/>
                <w:sz w:val="24"/>
                <w:szCs w:val="24"/>
              </w:rPr>
              <w:t>Cantitate (</w:t>
            </w:r>
            <w:r w:rsidRPr="00BB4234">
              <w:rPr>
                <w:rFonts w:ascii="Times New Roman" w:hAnsi="Times New Roman" w:cs="Times New Roman"/>
                <w:b/>
                <w:sz w:val="24"/>
                <w:szCs w:val="24"/>
              </w:rPr>
              <w:t>Nr. ex.</w:t>
            </w:r>
            <w:r>
              <w:rPr>
                <w:rFonts w:ascii="Times New Roman" w:hAnsi="Times New Roman" w:cs="Times New Roman"/>
                <w:b/>
                <w:sz w:val="24"/>
                <w:szCs w:val="24"/>
              </w:rPr>
              <w:t>)</w:t>
            </w:r>
          </w:p>
        </w:tc>
        <w:tc>
          <w:tcPr>
            <w:tcW w:w="2687" w:type="dxa"/>
          </w:tcPr>
          <w:p w14:paraId="15716B06" w14:textId="77777777" w:rsidR="00206768" w:rsidRDefault="00206768" w:rsidP="00206768">
            <w:pPr>
              <w:jc w:val="center"/>
              <w:rPr>
                <w:rFonts w:ascii="Times New Roman" w:hAnsi="Times New Roman" w:cs="Times New Roman"/>
                <w:b/>
                <w:sz w:val="32"/>
                <w:szCs w:val="32"/>
              </w:rPr>
            </w:pPr>
            <w:r w:rsidRPr="00BB4234">
              <w:rPr>
                <w:rFonts w:ascii="Times New Roman" w:hAnsi="Times New Roman" w:cs="Times New Roman"/>
                <w:b/>
                <w:sz w:val="24"/>
                <w:szCs w:val="24"/>
              </w:rPr>
              <w:t>Valoare (lei)</w:t>
            </w:r>
          </w:p>
        </w:tc>
      </w:tr>
      <w:tr w:rsidR="00206768" w14:paraId="33C5240A" w14:textId="77777777" w:rsidTr="00206768">
        <w:tc>
          <w:tcPr>
            <w:tcW w:w="3823" w:type="dxa"/>
            <w:vAlign w:val="center"/>
          </w:tcPr>
          <w:p w14:paraId="5E790CEE" w14:textId="77777777" w:rsidR="00206768" w:rsidRPr="00F3047F" w:rsidRDefault="00206768" w:rsidP="00206768">
            <w:pPr>
              <w:jc w:val="center"/>
              <w:rPr>
                <w:rFonts w:ascii="Times New Roman" w:hAnsi="Times New Roman" w:cs="Times New Roman"/>
                <w:b/>
                <w:sz w:val="24"/>
                <w:szCs w:val="24"/>
              </w:rPr>
            </w:pPr>
            <w:r w:rsidRPr="00F3047F">
              <w:rPr>
                <w:rFonts w:ascii="Times New Roman" w:hAnsi="Times New Roman" w:cs="Times New Roman"/>
                <w:b/>
                <w:sz w:val="24"/>
                <w:szCs w:val="24"/>
              </w:rPr>
              <w:t>E</w:t>
            </w:r>
            <w:r>
              <w:rPr>
                <w:rFonts w:ascii="Times New Roman" w:hAnsi="Times New Roman" w:cs="Times New Roman"/>
                <w:b/>
                <w:sz w:val="24"/>
                <w:szCs w:val="24"/>
              </w:rPr>
              <w:t>xistent la începutul anului 2023</w:t>
            </w:r>
          </w:p>
        </w:tc>
        <w:tc>
          <w:tcPr>
            <w:tcW w:w="2550" w:type="dxa"/>
            <w:vAlign w:val="center"/>
          </w:tcPr>
          <w:p w14:paraId="64F1EB76" w14:textId="77777777" w:rsidR="00206768" w:rsidRPr="00E22771" w:rsidRDefault="00206768" w:rsidP="00206768">
            <w:pPr>
              <w:jc w:val="right"/>
              <w:rPr>
                <w:rFonts w:ascii="Times New Roman" w:hAnsi="Times New Roman" w:cs="Times New Roman"/>
                <w:b/>
                <w:sz w:val="24"/>
                <w:szCs w:val="24"/>
              </w:rPr>
            </w:pPr>
            <w:r>
              <w:rPr>
                <w:rFonts w:ascii="Times New Roman" w:hAnsi="Times New Roman" w:cs="Times New Roman"/>
                <w:b/>
                <w:color w:val="4472C4" w:themeColor="accent5"/>
                <w:sz w:val="24"/>
                <w:szCs w:val="24"/>
              </w:rPr>
              <w:t>220</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908</w:t>
            </w:r>
          </w:p>
        </w:tc>
        <w:tc>
          <w:tcPr>
            <w:tcW w:w="2687" w:type="dxa"/>
            <w:vAlign w:val="center"/>
          </w:tcPr>
          <w:p w14:paraId="2FE30860" w14:textId="77777777" w:rsidR="00206768" w:rsidRPr="00E22771" w:rsidRDefault="00206768" w:rsidP="00206768">
            <w:pPr>
              <w:jc w:val="right"/>
              <w:rPr>
                <w:rFonts w:ascii="Times New Roman" w:hAnsi="Times New Roman" w:cs="Times New Roman"/>
                <w:b/>
                <w:sz w:val="24"/>
                <w:szCs w:val="24"/>
              </w:rPr>
            </w:pPr>
            <w:r>
              <w:rPr>
                <w:rFonts w:ascii="Times New Roman" w:hAnsi="Times New Roman" w:cs="Times New Roman"/>
                <w:b/>
                <w:color w:val="4472C4" w:themeColor="accent5"/>
                <w:sz w:val="24"/>
                <w:szCs w:val="24"/>
              </w:rPr>
              <w:t>2</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787</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841,42</w:t>
            </w:r>
          </w:p>
        </w:tc>
      </w:tr>
      <w:tr w:rsidR="00206768" w14:paraId="14C556C8" w14:textId="77777777" w:rsidTr="00206768">
        <w:tc>
          <w:tcPr>
            <w:tcW w:w="3823" w:type="dxa"/>
            <w:vAlign w:val="center"/>
          </w:tcPr>
          <w:p w14:paraId="2D047351"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Intrări în cursul anului 2023</w:t>
            </w:r>
          </w:p>
        </w:tc>
        <w:tc>
          <w:tcPr>
            <w:tcW w:w="2550" w:type="dxa"/>
            <w:vAlign w:val="center"/>
          </w:tcPr>
          <w:p w14:paraId="1EC8C28B" w14:textId="77777777" w:rsidR="00206768" w:rsidRPr="00F3047F"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227</w:t>
            </w:r>
          </w:p>
        </w:tc>
        <w:tc>
          <w:tcPr>
            <w:tcW w:w="2687" w:type="dxa"/>
            <w:vAlign w:val="center"/>
          </w:tcPr>
          <w:p w14:paraId="16DC195A" w14:textId="77777777" w:rsidR="00206768" w:rsidRPr="00F3047F"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136</w:t>
            </w:r>
            <w:r w:rsidR="009A38A3">
              <w:rPr>
                <w:rFonts w:ascii="Times New Roman" w:hAnsi="Times New Roman" w:cs="Times New Roman"/>
                <w:b/>
                <w:sz w:val="24"/>
                <w:szCs w:val="24"/>
              </w:rPr>
              <w:t>.</w:t>
            </w:r>
            <w:r>
              <w:rPr>
                <w:rFonts w:ascii="Times New Roman" w:hAnsi="Times New Roman" w:cs="Times New Roman"/>
                <w:b/>
                <w:sz w:val="24"/>
                <w:szCs w:val="24"/>
              </w:rPr>
              <w:t>627,33</w:t>
            </w:r>
          </w:p>
        </w:tc>
      </w:tr>
      <w:tr w:rsidR="00206768" w14:paraId="655C2F68" w14:textId="77777777" w:rsidTr="00206768">
        <w:tc>
          <w:tcPr>
            <w:tcW w:w="3823" w:type="dxa"/>
            <w:vAlign w:val="center"/>
          </w:tcPr>
          <w:p w14:paraId="719EFC43"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Ieșiri în cursul anului 2023</w:t>
            </w:r>
          </w:p>
        </w:tc>
        <w:tc>
          <w:tcPr>
            <w:tcW w:w="2550" w:type="dxa"/>
            <w:vAlign w:val="center"/>
          </w:tcPr>
          <w:p w14:paraId="7B408CB9" w14:textId="77777777" w:rsidR="00206768" w:rsidRPr="00F3047F" w:rsidRDefault="00206768" w:rsidP="00206768">
            <w:pPr>
              <w:jc w:val="right"/>
              <w:rPr>
                <w:rFonts w:ascii="Times New Roman" w:hAnsi="Times New Roman" w:cs="Times New Roman"/>
                <w:b/>
                <w:sz w:val="24"/>
                <w:szCs w:val="24"/>
              </w:rPr>
            </w:pPr>
          </w:p>
        </w:tc>
        <w:tc>
          <w:tcPr>
            <w:tcW w:w="2687" w:type="dxa"/>
            <w:vAlign w:val="center"/>
          </w:tcPr>
          <w:p w14:paraId="7663951B" w14:textId="77777777" w:rsidR="00206768" w:rsidRPr="00F3047F" w:rsidRDefault="00206768" w:rsidP="00206768">
            <w:pPr>
              <w:jc w:val="right"/>
              <w:rPr>
                <w:rFonts w:ascii="Times New Roman" w:hAnsi="Times New Roman" w:cs="Times New Roman"/>
                <w:b/>
                <w:sz w:val="24"/>
                <w:szCs w:val="24"/>
              </w:rPr>
            </w:pPr>
          </w:p>
        </w:tc>
      </w:tr>
      <w:tr w:rsidR="00206768" w14:paraId="37F87F29" w14:textId="77777777" w:rsidTr="00206768">
        <w:tc>
          <w:tcPr>
            <w:tcW w:w="3823" w:type="dxa"/>
            <w:vAlign w:val="center"/>
          </w:tcPr>
          <w:p w14:paraId="1C9399B3" w14:textId="77777777" w:rsidR="00206768" w:rsidRPr="00F3047F"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Existent la începutul anului 2024</w:t>
            </w:r>
          </w:p>
        </w:tc>
        <w:tc>
          <w:tcPr>
            <w:tcW w:w="2550" w:type="dxa"/>
            <w:vAlign w:val="center"/>
          </w:tcPr>
          <w:p w14:paraId="657C3799" w14:textId="77777777" w:rsidR="00206768" w:rsidRPr="004C045D" w:rsidRDefault="00206768" w:rsidP="00206768">
            <w:pPr>
              <w:jc w:val="right"/>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225</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135</w:t>
            </w:r>
          </w:p>
        </w:tc>
        <w:tc>
          <w:tcPr>
            <w:tcW w:w="2687" w:type="dxa"/>
            <w:vAlign w:val="center"/>
          </w:tcPr>
          <w:p w14:paraId="696DE509" w14:textId="77777777" w:rsidR="00206768" w:rsidRPr="004C045D" w:rsidRDefault="00206768" w:rsidP="00206768">
            <w:pPr>
              <w:jc w:val="right"/>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2</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924</w:t>
            </w:r>
            <w:r w:rsidR="009A38A3">
              <w:rPr>
                <w:rFonts w:ascii="Times New Roman" w:hAnsi="Times New Roman" w:cs="Times New Roman"/>
                <w:b/>
                <w:color w:val="4472C4" w:themeColor="accent5"/>
                <w:sz w:val="24"/>
                <w:szCs w:val="24"/>
              </w:rPr>
              <w:t>.</w:t>
            </w:r>
            <w:r>
              <w:rPr>
                <w:rFonts w:ascii="Times New Roman" w:hAnsi="Times New Roman" w:cs="Times New Roman"/>
                <w:b/>
                <w:color w:val="4472C4" w:themeColor="accent5"/>
                <w:sz w:val="24"/>
                <w:szCs w:val="24"/>
              </w:rPr>
              <w:t>468,75</w:t>
            </w:r>
          </w:p>
        </w:tc>
      </w:tr>
    </w:tbl>
    <w:p w14:paraId="53330928" w14:textId="77777777" w:rsidR="00DF45ED" w:rsidRDefault="00DF45ED" w:rsidP="00206768">
      <w:pPr>
        <w:spacing w:after="0" w:line="240" w:lineRule="auto"/>
        <w:jc w:val="center"/>
        <w:rPr>
          <w:rFonts w:ascii="Times New Roman" w:hAnsi="Times New Roman" w:cs="Times New Roman"/>
          <w:b/>
          <w:color w:val="000000" w:themeColor="text1"/>
          <w:sz w:val="28"/>
          <w:szCs w:val="28"/>
        </w:rPr>
      </w:pPr>
    </w:p>
    <w:p w14:paraId="67F32563" w14:textId="77777777" w:rsidR="00206768" w:rsidRDefault="00206768" w:rsidP="00206768">
      <w:pPr>
        <w:jc w:val="center"/>
        <w:rPr>
          <w:rFonts w:ascii="Times New Roman" w:hAnsi="Times New Roman" w:cs="Times New Roman"/>
          <w:b/>
          <w:color w:val="000000" w:themeColor="text1"/>
          <w:sz w:val="28"/>
          <w:szCs w:val="28"/>
        </w:rPr>
      </w:pPr>
      <w:r w:rsidRPr="009A1E9A">
        <w:rPr>
          <w:rFonts w:ascii="Times New Roman" w:hAnsi="Times New Roman" w:cs="Times New Roman"/>
          <w:b/>
          <w:color w:val="000000" w:themeColor="text1"/>
          <w:sz w:val="28"/>
          <w:szCs w:val="28"/>
        </w:rPr>
        <w:t>INTRĂRI ÎN CURSUL</w:t>
      </w:r>
      <w:r>
        <w:rPr>
          <w:rFonts w:ascii="Times New Roman" w:hAnsi="Times New Roman" w:cs="Times New Roman"/>
          <w:b/>
          <w:color w:val="000000" w:themeColor="text1"/>
          <w:sz w:val="28"/>
          <w:szCs w:val="28"/>
        </w:rPr>
        <w:t xml:space="preserve"> ANULUI – 2023</w:t>
      </w:r>
    </w:p>
    <w:tbl>
      <w:tblPr>
        <w:tblStyle w:val="TableGrid"/>
        <w:tblW w:w="0" w:type="auto"/>
        <w:tblInd w:w="0" w:type="dxa"/>
        <w:tblLook w:val="04A0" w:firstRow="1" w:lastRow="0" w:firstColumn="1" w:lastColumn="0" w:noHBand="0" w:noVBand="1"/>
      </w:tblPr>
      <w:tblGrid>
        <w:gridCol w:w="1811"/>
        <w:gridCol w:w="1812"/>
        <w:gridCol w:w="1812"/>
        <w:gridCol w:w="1812"/>
        <w:gridCol w:w="1813"/>
      </w:tblGrid>
      <w:tr w:rsidR="00206768" w14:paraId="7B4FE0F1" w14:textId="77777777" w:rsidTr="00206768">
        <w:tc>
          <w:tcPr>
            <w:tcW w:w="1811" w:type="dxa"/>
            <w:vMerge w:val="restart"/>
          </w:tcPr>
          <w:p w14:paraId="75EE2958" w14:textId="77777777" w:rsidR="00206768" w:rsidRDefault="00206768" w:rsidP="00206768"/>
        </w:tc>
        <w:tc>
          <w:tcPr>
            <w:tcW w:w="3624" w:type="dxa"/>
            <w:gridSpan w:val="2"/>
            <w:vAlign w:val="center"/>
          </w:tcPr>
          <w:p w14:paraId="4CB501C4" w14:textId="77777777" w:rsidR="00206768" w:rsidRDefault="00206768" w:rsidP="00206768">
            <w:pPr>
              <w:jc w:val="center"/>
            </w:pPr>
            <w:r>
              <w:rPr>
                <w:rFonts w:ascii="Times New Roman" w:hAnsi="Times New Roman" w:cs="Times New Roman"/>
                <w:b/>
                <w:sz w:val="24"/>
                <w:szCs w:val="24"/>
              </w:rPr>
              <w:t xml:space="preserve">Unități de bibliotecă </w:t>
            </w:r>
            <w:r w:rsidRPr="00475A54">
              <w:rPr>
                <w:rFonts w:ascii="Times New Roman" w:hAnsi="Times New Roman" w:cs="Times New Roman"/>
                <w:b/>
                <w:sz w:val="24"/>
                <w:szCs w:val="24"/>
              </w:rPr>
              <w:t>ACHIZIȚIONATE DIN BUGET</w:t>
            </w:r>
          </w:p>
        </w:tc>
        <w:tc>
          <w:tcPr>
            <w:tcW w:w="3625" w:type="dxa"/>
            <w:gridSpan w:val="2"/>
            <w:vAlign w:val="center"/>
          </w:tcPr>
          <w:p w14:paraId="57118C27"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 xml:space="preserve">Unități de bibliotecă </w:t>
            </w:r>
          </w:p>
          <w:p w14:paraId="573A86BD" w14:textId="77777777" w:rsidR="00206768" w:rsidRDefault="00206768" w:rsidP="00206768">
            <w:pPr>
              <w:jc w:val="center"/>
            </w:pPr>
            <w:r w:rsidRPr="00475A54">
              <w:rPr>
                <w:rFonts w:ascii="Times New Roman" w:hAnsi="Times New Roman" w:cs="Times New Roman"/>
                <w:b/>
                <w:sz w:val="24"/>
                <w:szCs w:val="24"/>
              </w:rPr>
              <w:t>PRIMITE DIN DONAȚII</w:t>
            </w:r>
          </w:p>
        </w:tc>
      </w:tr>
      <w:tr w:rsidR="00206768" w14:paraId="759FEC07" w14:textId="77777777" w:rsidTr="00206768">
        <w:tc>
          <w:tcPr>
            <w:tcW w:w="1811" w:type="dxa"/>
            <w:vMerge/>
          </w:tcPr>
          <w:p w14:paraId="4275670D" w14:textId="77777777" w:rsidR="00206768" w:rsidRDefault="00206768" w:rsidP="00206768"/>
        </w:tc>
        <w:tc>
          <w:tcPr>
            <w:tcW w:w="1812" w:type="dxa"/>
            <w:vAlign w:val="center"/>
          </w:tcPr>
          <w:p w14:paraId="2CFF2DF9" w14:textId="77777777" w:rsidR="00206768" w:rsidRDefault="00206768" w:rsidP="00206768">
            <w:pPr>
              <w:jc w:val="center"/>
            </w:pPr>
            <w:r w:rsidRPr="00475A54">
              <w:rPr>
                <w:rFonts w:ascii="Times New Roman" w:hAnsi="Times New Roman" w:cs="Times New Roman"/>
                <w:b/>
                <w:sz w:val="24"/>
                <w:szCs w:val="24"/>
              </w:rPr>
              <w:t>Nr. ex.</w:t>
            </w:r>
          </w:p>
        </w:tc>
        <w:tc>
          <w:tcPr>
            <w:tcW w:w="1812" w:type="dxa"/>
            <w:vAlign w:val="center"/>
          </w:tcPr>
          <w:p w14:paraId="5493718A" w14:textId="77777777" w:rsidR="00206768" w:rsidRDefault="00206768" w:rsidP="00206768">
            <w:pPr>
              <w:jc w:val="center"/>
            </w:pPr>
            <w:r w:rsidRPr="00475A54">
              <w:rPr>
                <w:rFonts w:ascii="Times New Roman" w:hAnsi="Times New Roman" w:cs="Times New Roman"/>
                <w:b/>
                <w:sz w:val="24"/>
                <w:szCs w:val="24"/>
              </w:rPr>
              <w:t>Valoare (lei)</w:t>
            </w:r>
          </w:p>
        </w:tc>
        <w:tc>
          <w:tcPr>
            <w:tcW w:w="1812" w:type="dxa"/>
            <w:vAlign w:val="center"/>
          </w:tcPr>
          <w:p w14:paraId="37778AEF" w14:textId="77777777" w:rsidR="00206768" w:rsidRDefault="00206768" w:rsidP="00206768">
            <w:pPr>
              <w:jc w:val="center"/>
            </w:pPr>
            <w:r w:rsidRPr="00475A54">
              <w:rPr>
                <w:rFonts w:ascii="Times New Roman" w:hAnsi="Times New Roman" w:cs="Times New Roman"/>
                <w:b/>
                <w:sz w:val="24"/>
                <w:szCs w:val="24"/>
              </w:rPr>
              <w:t>Nr. ex.</w:t>
            </w:r>
          </w:p>
        </w:tc>
        <w:tc>
          <w:tcPr>
            <w:tcW w:w="1813" w:type="dxa"/>
            <w:vAlign w:val="center"/>
          </w:tcPr>
          <w:p w14:paraId="0019B776" w14:textId="77777777" w:rsidR="00206768" w:rsidRDefault="00206768" w:rsidP="00206768">
            <w:pPr>
              <w:jc w:val="center"/>
            </w:pPr>
            <w:r w:rsidRPr="00475A54">
              <w:rPr>
                <w:rFonts w:ascii="Times New Roman" w:hAnsi="Times New Roman" w:cs="Times New Roman"/>
                <w:b/>
                <w:sz w:val="24"/>
                <w:szCs w:val="24"/>
              </w:rPr>
              <w:t>Valoare (lei)</w:t>
            </w:r>
          </w:p>
        </w:tc>
      </w:tr>
      <w:tr w:rsidR="00206768" w14:paraId="2C364C1F" w14:textId="77777777" w:rsidTr="00206768">
        <w:tc>
          <w:tcPr>
            <w:tcW w:w="1811" w:type="dxa"/>
            <w:vAlign w:val="center"/>
          </w:tcPr>
          <w:p w14:paraId="132EB14C" w14:textId="77777777" w:rsidR="00206768" w:rsidRDefault="00206768" w:rsidP="00206768">
            <w:r w:rsidRPr="00475A54">
              <w:rPr>
                <w:rFonts w:ascii="Times New Roman" w:hAnsi="Times New Roman" w:cs="Times New Roman"/>
                <w:b/>
                <w:sz w:val="24"/>
                <w:szCs w:val="24"/>
              </w:rPr>
              <w:t>Trim. I</w:t>
            </w:r>
          </w:p>
        </w:tc>
        <w:tc>
          <w:tcPr>
            <w:tcW w:w="1812" w:type="dxa"/>
            <w:vAlign w:val="center"/>
          </w:tcPr>
          <w:p w14:paraId="01546F54"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820</w:t>
            </w:r>
          </w:p>
        </w:tc>
        <w:tc>
          <w:tcPr>
            <w:tcW w:w="1812" w:type="dxa"/>
            <w:vAlign w:val="center"/>
          </w:tcPr>
          <w:p w14:paraId="1F3F9E44"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22</w:t>
            </w:r>
            <w:r w:rsidR="009A38A3">
              <w:rPr>
                <w:rFonts w:ascii="Times New Roman" w:hAnsi="Times New Roman" w:cs="Times New Roman"/>
                <w:sz w:val="24"/>
                <w:szCs w:val="24"/>
              </w:rPr>
              <w:t>.</w:t>
            </w:r>
            <w:r w:rsidRPr="00D03C98">
              <w:rPr>
                <w:rFonts w:ascii="Times New Roman" w:hAnsi="Times New Roman" w:cs="Times New Roman"/>
                <w:sz w:val="24"/>
                <w:szCs w:val="24"/>
              </w:rPr>
              <w:t>898,53</w:t>
            </w:r>
          </w:p>
        </w:tc>
        <w:tc>
          <w:tcPr>
            <w:tcW w:w="1812" w:type="dxa"/>
          </w:tcPr>
          <w:p w14:paraId="66A76BBF"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878</w:t>
            </w:r>
          </w:p>
        </w:tc>
        <w:tc>
          <w:tcPr>
            <w:tcW w:w="1813" w:type="dxa"/>
          </w:tcPr>
          <w:p w14:paraId="3FDD69F2"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21</w:t>
            </w:r>
            <w:r w:rsidR="009A38A3">
              <w:rPr>
                <w:rFonts w:ascii="Times New Roman" w:hAnsi="Times New Roman" w:cs="Times New Roman"/>
                <w:sz w:val="24"/>
                <w:szCs w:val="24"/>
              </w:rPr>
              <w:t>.</w:t>
            </w:r>
            <w:r w:rsidRPr="00D03C98">
              <w:rPr>
                <w:rFonts w:ascii="Times New Roman" w:hAnsi="Times New Roman" w:cs="Times New Roman"/>
                <w:sz w:val="24"/>
                <w:szCs w:val="24"/>
              </w:rPr>
              <w:t>780,17</w:t>
            </w:r>
          </w:p>
        </w:tc>
      </w:tr>
      <w:tr w:rsidR="00206768" w14:paraId="26C33067" w14:textId="77777777" w:rsidTr="00206768">
        <w:tc>
          <w:tcPr>
            <w:tcW w:w="1811" w:type="dxa"/>
            <w:vAlign w:val="center"/>
          </w:tcPr>
          <w:p w14:paraId="3A13079F" w14:textId="77777777" w:rsidR="00206768" w:rsidRDefault="00206768" w:rsidP="00206768">
            <w:r w:rsidRPr="00475A54">
              <w:rPr>
                <w:rFonts w:ascii="Times New Roman" w:hAnsi="Times New Roman" w:cs="Times New Roman"/>
                <w:b/>
                <w:sz w:val="24"/>
                <w:szCs w:val="24"/>
              </w:rPr>
              <w:t>Trim. II</w:t>
            </w:r>
          </w:p>
        </w:tc>
        <w:tc>
          <w:tcPr>
            <w:tcW w:w="1812" w:type="dxa"/>
            <w:vAlign w:val="center"/>
          </w:tcPr>
          <w:p w14:paraId="071827BF" w14:textId="77777777" w:rsidR="00206768" w:rsidRPr="001B689C" w:rsidRDefault="00206768" w:rsidP="00206768">
            <w:pPr>
              <w:jc w:val="right"/>
              <w:rPr>
                <w:rFonts w:ascii="Times New Roman" w:hAnsi="Times New Roman" w:cs="Times New Roman"/>
                <w:sz w:val="24"/>
                <w:szCs w:val="24"/>
              </w:rPr>
            </w:pPr>
            <w:r>
              <w:rPr>
                <w:rFonts w:ascii="Times New Roman" w:hAnsi="Times New Roman" w:cs="Times New Roman"/>
                <w:sz w:val="24"/>
                <w:szCs w:val="24"/>
              </w:rPr>
              <w:t>964</w:t>
            </w:r>
          </w:p>
        </w:tc>
        <w:tc>
          <w:tcPr>
            <w:tcW w:w="1812" w:type="dxa"/>
            <w:vAlign w:val="center"/>
          </w:tcPr>
          <w:p w14:paraId="44B97AB7" w14:textId="77777777" w:rsidR="00206768" w:rsidRPr="001B689C" w:rsidRDefault="00206768" w:rsidP="00206768">
            <w:pPr>
              <w:jc w:val="right"/>
              <w:rPr>
                <w:rFonts w:ascii="Times New Roman" w:hAnsi="Times New Roman" w:cs="Times New Roman"/>
                <w:sz w:val="24"/>
                <w:szCs w:val="24"/>
              </w:rPr>
            </w:pPr>
            <w:r>
              <w:rPr>
                <w:rFonts w:ascii="Times New Roman" w:hAnsi="Times New Roman" w:cs="Times New Roman"/>
                <w:sz w:val="24"/>
                <w:szCs w:val="24"/>
              </w:rPr>
              <w:t>35</w:t>
            </w:r>
            <w:r w:rsidR="009A38A3">
              <w:rPr>
                <w:rFonts w:ascii="Times New Roman" w:hAnsi="Times New Roman" w:cs="Times New Roman"/>
                <w:sz w:val="24"/>
                <w:szCs w:val="24"/>
              </w:rPr>
              <w:t>.</w:t>
            </w:r>
            <w:r>
              <w:rPr>
                <w:rFonts w:ascii="Times New Roman" w:hAnsi="Times New Roman" w:cs="Times New Roman"/>
                <w:sz w:val="24"/>
                <w:szCs w:val="24"/>
              </w:rPr>
              <w:t>923,78</w:t>
            </w:r>
          </w:p>
        </w:tc>
        <w:tc>
          <w:tcPr>
            <w:tcW w:w="1812" w:type="dxa"/>
            <w:vAlign w:val="center"/>
          </w:tcPr>
          <w:p w14:paraId="1AA59E64" w14:textId="77777777" w:rsidR="00206768" w:rsidRPr="008C48EC" w:rsidRDefault="00206768" w:rsidP="00206768">
            <w:pPr>
              <w:jc w:val="right"/>
              <w:rPr>
                <w:rFonts w:ascii="Times New Roman" w:hAnsi="Times New Roman" w:cs="Times New Roman"/>
                <w:sz w:val="24"/>
                <w:szCs w:val="24"/>
              </w:rPr>
            </w:pPr>
            <w:r>
              <w:rPr>
                <w:rFonts w:ascii="Times New Roman" w:hAnsi="Times New Roman" w:cs="Times New Roman"/>
                <w:sz w:val="24"/>
                <w:szCs w:val="24"/>
              </w:rPr>
              <w:t>65</w:t>
            </w:r>
          </w:p>
        </w:tc>
        <w:tc>
          <w:tcPr>
            <w:tcW w:w="1813" w:type="dxa"/>
            <w:vAlign w:val="center"/>
          </w:tcPr>
          <w:p w14:paraId="5EBA28FC" w14:textId="77777777" w:rsidR="00206768" w:rsidRPr="008C48EC" w:rsidRDefault="00206768" w:rsidP="00206768">
            <w:pPr>
              <w:jc w:val="right"/>
              <w:rPr>
                <w:rFonts w:ascii="Times New Roman" w:hAnsi="Times New Roman" w:cs="Times New Roman"/>
                <w:sz w:val="24"/>
                <w:szCs w:val="24"/>
              </w:rPr>
            </w:pPr>
            <w:r>
              <w:rPr>
                <w:rFonts w:ascii="Times New Roman" w:hAnsi="Times New Roman" w:cs="Times New Roman"/>
                <w:sz w:val="24"/>
                <w:szCs w:val="24"/>
              </w:rPr>
              <w:t>1</w:t>
            </w:r>
            <w:r w:rsidR="009A38A3">
              <w:rPr>
                <w:rFonts w:ascii="Times New Roman" w:hAnsi="Times New Roman" w:cs="Times New Roman"/>
                <w:sz w:val="24"/>
                <w:szCs w:val="24"/>
              </w:rPr>
              <w:t>.</w:t>
            </w:r>
            <w:r>
              <w:rPr>
                <w:rFonts w:ascii="Times New Roman" w:hAnsi="Times New Roman" w:cs="Times New Roman"/>
                <w:sz w:val="24"/>
                <w:szCs w:val="24"/>
              </w:rPr>
              <w:t>630,16</w:t>
            </w:r>
          </w:p>
        </w:tc>
      </w:tr>
      <w:tr w:rsidR="00206768" w14:paraId="6EE1DF82" w14:textId="77777777" w:rsidTr="00206768">
        <w:tc>
          <w:tcPr>
            <w:tcW w:w="1811" w:type="dxa"/>
            <w:vAlign w:val="center"/>
          </w:tcPr>
          <w:p w14:paraId="2924A5A1" w14:textId="77777777" w:rsidR="00206768" w:rsidRPr="00475A54" w:rsidRDefault="00206768" w:rsidP="00206768">
            <w:pPr>
              <w:rPr>
                <w:rFonts w:ascii="Times New Roman" w:hAnsi="Times New Roman" w:cs="Times New Roman"/>
                <w:b/>
                <w:sz w:val="24"/>
                <w:szCs w:val="24"/>
              </w:rPr>
            </w:pPr>
            <w:r>
              <w:rPr>
                <w:rFonts w:ascii="Times New Roman" w:hAnsi="Times New Roman" w:cs="Times New Roman"/>
                <w:b/>
                <w:sz w:val="24"/>
                <w:szCs w:val="24"/>
              </w:rPr>
              <w:t>Trim. III</w:t>
            </w:r>
          </w:p>
        </w:tc>
        <w:tc>
          <w:tcPr>
            <w:tcW w:w="1812" w:type="dxa"/>
            <w:vAlign w:val="center"/>
          </w:tcPr>
          <w:p w14:paraId="7DF2CC87"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509</w:t>
            </w:r>
          </w:p>
        </w:tc>
        <w:tc>
          <w:tcPr>
            <w:tcW w:w="1812" w:type="dxa"/>
            <w:vAlign w:val="center"/>
          </w:tcPr>
          <w:p w14:paraId="669D5C57"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19</w:t>
            </w:r>
            <w:r w:rsidR="009A38A3">
              <w:rPr>
                <w:rFonts w:ascii="Times New Roman" w:hAnsi="Times New Roman" w:cs="Times New Roman"/>
                <w:sz w:val="24"/>
                <w:szCs w:val="24"/>
              </w:rPr>
              <w:t>.</w:t>
            </w:r>
            <w:r>
              <w:rPr>
                <w:rFonts w:ascii="Times New Roman" w:hAnsi="Times New Roman" w:cs="Times New Roman"/>
                <w:sz w:val="24"/>
                <w:szCs w:val="24"/>
              </w:rPr>
              <w:t>507,96</w:t>
            </w:r>
          </w:p>
        </w:tc>
        <w:tc>
          <w:tcPr>
            <w:tcW w:w="1812" w:type="dxa"/>
            <w:vAlign w:val="center"/>
          </w:tcPr>
          <w:p w14:paraId="3DEC54D7"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233</w:t>
            </w:r>
          </w:p>
        </w:tc>
        <w:tc>
          <w:tcPr>
            <w:tcW w:w="1813" w:type="dxa"/>
            <w:vAlign w:val="center"/>
          </w:tcPr>
          <w:p w14:paraId="2E7F90C7"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5</w:t>
            </w:r>
            <w:r w:rsidR="009A38A3">
              <w:rPr>
                <w:rFonts w:ascii="Times New Roman" w:hAnsi="Times New Roman" w:cs="Times New Roman"/>
                <w:sz w:val="24"/>
                <w:szCs w:val="24"/>
              </w:rPr>
              <w:t>.</w:t>
            </w:r>
            <w:r>
              <w:rPr>
                <w:rFonts w:ascii="Times New Roman" w:hAnsi="Times New Roman" w:cs="Times New Roman"/>
                <w:sz w:val="24"/>
                <w:szCs w:val="24"/>
              </w:rPr>
              <w:t>874,83</w:t>
            </w:r>
          </w:p>
        </w:tc>
      </w:tr>
      <w:tr w:rsidR="00206768" w14:paraId="6600607E" w14:textId="77777777" w:rsidTr="00206768">
        <w:tc>
          <w:tcPr>
            <w:tcW w:w="1811" w:type="dxa"/>
            <w:vAlign w:val="center"/>
          </w:tcPr>
          <w:p w14:paraId="6A48676C" w14:textId="77777777" w:rsidR="00206768" w:rsidRDefault="00206768" w:rsidP="00206768">
            <w:pPr>
              <w:rPr>
                <w:rFonts w:ascii="Times New Roman" w:hAnsi="Times New Roman" w:cs="Times New Roman"/>
                <w:b/>
                <w:sz w:val="24"/>
                <w:szCs w:val="24"/>
              </w:rPr>
            </w:pPr>
            <w:r>
              <w:rPr>
                <w:rFonts w:ascii="Times New Roman" w:hAnsi="Times New Roman" w:cs="Times New Roman"/>
                <w:b/>
                <w:sz w:val="24"/>
                <w:szCs w:val="24"/>
              </w:rPr>
              <w:t>Trim. IV</w:t>
            </w:r>
          </w:p>
        </w:tc>
        <w:tc>
          <w:tcPr>
            <w:tcW w:w="1812" w:type="dxa"/>
            <w:vAlign w:val="center"/>
          </w:tcPr>
          <w:p w14:paraId="76B49B55"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656</w:t>
            </w:r>
          </w:p>
        </w:tc>
        <w:tc>
          <w:tcPr>
            <w:tcW w:w="1812" w:type="dxa"/>
            <w:vAlign w:val="center"/>
          </w:tcPr>
          <w:p w14:paraId="09B80AD0"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26</w:t>
            </w:r>
            <w:r w:rsidR="009A38A3">
              <w:rPr>
                <w:rFonts w:ascii="Times New Roman" w:hAnsi="Times New Roman" w:cs="Times New Roman"/>
                <w:sz w:val="24"/>
                <w:szCs w:val="24"/>
              </w:rPr>
              <w:t>.</w:t>
            </w:r>
            <w:r>
              <w:rPr>
                <w:rFonts w:ascii="Times New Roman" w:hAnsi="Times New Roman" w:cs="Times New Roman"/>
                <w:sz w:val="24"/>
                <w:szCs w:val="24"/>
              </w:rPr>
              <w:t>684,7</w:t>
            </w:r>
          </w:p>
        </w:tc>
        <w:tc>
          <w:tcPr>
            <w:tcW w:w="1812" w:type="dxa"/>
            <w:vAlign w:val="center"/>
          </w:tcPr>
          <w:p w14:paraId="748375A5"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102</w:t>
            </w:r>
          </w:p>
        </w:tc>
        <w:tc>
          <w:tcPr>
            <w:tcW w:w="1813" w:type="dxa"/>
            <w:vAlign w:val="center"/>
          </w:tcPr>
          <w:p w14:paraId="724541F6"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w:t>
            </w:r>
            <w:r w:rsidR="009A38A3">
              <w:rPr>
                <w:rFonts w:ascii="Times New Roman" w:hAnsi="Times New Roman" w:cs="Times New Roman"/>
                <w:sz w:val="24"/>
                <w:szCs w:val="24"/>
              </w:rPr>
              <w:t>.</w:t>
            </w:r>
            <w:r>
              <w:rPr>
                <w:rFonts w:ascii="Times New Roman" w:hAnsi="Times New Roman" w:cs="Times New Roman"/>
                <w:sz w:val="24"/>
                <w:szCs w:val="24"/>
              </w:rPr>
              <w:t>327,2</w:t>
            </w:r>
          </w:p>
        </w:tc>
      </w:tr>
      <w:tr w:rsidR="00206768" w14:paraId="0380ADAA" w14:textId="77777777" w:rsidTr="00206768">
        <w:tc>
          <w:tcPr>
            <w:tcW w:w="1811" w:type="dxa"/>
            <w:vAlign w:val="center"/>
          </w:tcPr>
          <w:p w14:paraId="3782B1CB" w14:textId="77777777" w:rsidR="00206768" w:rsidRDefault="00206768" w:rsidP="00206768">
            <w:r>
              <w:rPr>
                <w:rFonts w:ascii="Times New Roman" w:hAnsi="Times New Roman" w:cs="Times New Roman"/>
                <w:b/>
                <w:sz w:val="24"/>
                <w:szCs w:val="24"/>
              </w:rPr>
              <w:t>Anul - 2023</w:t>
            </w:r>
          </w:p>
        </w:tc>
        <w:tc>
          <w:tcPr>
            <w:tcW w:w="1812" w:type="dxa"/>
            <w:vAlign w:val="center"/>
          </w:tcPr>
          <w:p w14:paraId="2BEB816E" w14:textId="77777777" w:rsidR="00206768" w:rsidRPr="001B689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2</w:t>
            </w:r>
            <w:r w:rsidR="009A38A3">
              <w:rPr>
                <w:rFonts w:ascii="Times New Roman" w:hAnsi="Times New Roman" w:cs="Times New Roman"/>
                <w:b/>
                <w:sz w:val="24"/>
                <w:szCs w:val="24"/>
              </w:rPr>
              <w:t>.</w:t>
            </w:r>
            <w:r>
              <w:rPr>
                <w:rFonts w:ascii="Times New Roman" w:hAnsi="Times New Roman" w:cs="Times New Roman"/>
                <w:b/>
                <w:sz w:val="24"/>
                <w:szCs w:val="24"/>
              </w:rPr>
              <w:t>949</w:t>
            </w:r>
          </w:p>
        </w:tc>
        <w:tc>
          <w:tcPr>
            <w:tcW w:w="1812" w:type="dxa"/>
            <w:vAlign w:val="center"/>
          </w:tcPr>
          <w:p w14:paraId="04D113C9" w14:textId="77777777" w:rsidR="00206768" w:rsidRPr="001B689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105</w:t>
            </w:r>
            <w:r w:rsidR="009A38A3">
              <w:rPr>
                <w:rFonts w:ascii="Times New Roman" w:hAnsi="Times New Roman" w:cs="Times New Roman"/>
                <w:b/>
                <w:sz w:val="24"/>
                <w:szCs w:val="24"/>
              </w:rPr>
              <w:t>.</w:t>
            </w:r>
            <w:r>
              <w:rPr>
                <w:rFonts w:ascii="Times New Roman" w:hAnsi="Times New Roman" w:cs="Times New Roman"/>
                <w:b/>
                <w:sz w:val="24"/>
                <w:szCs w:val="24"/>
              </w:rPr>
              <w:t>014,97</w:t>
            </w:r>
          </w:p>
        </w:tc>
        <w:tc>
          <w:tcPr>
            <w:tcW w:w="1812" w:type="dxa"/>
            <w:vAlign w:val="center"/>
          </w:tcPr>
          <w:p w14:paraId="63F0A9AF" w14:textId="77777777" w:rsidR="00206768" w:rsidRPr="003F3793"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1</w:t>
            </w:r>
            <w:r w:rsidR="009A38A3">
              <w:rPr>
                <w:rFonts w:ascii="Times New Roman" w:hAnsi="Times New Roman" w:cs="Times New Roman"/>
                <w:b/>
                <w:sz w:val="24"/>
                <w:szCs w:val="24"/>
              </w:rPr>
              <w:t>.</w:t>
            </w:r>
            <w:r>
              <w:rPr>
                <w:rFonts w:ascii="Times New Roman" w:hAnsi="Times New Roman" w:cs="Times New Roman"/>
                <w:b/>
                <w:sz w:val="24"/>
                <w:szCs w:val="24"/>
              </w:rPr>
              <w:t>278</w:t>
            </w:r>
          </w:p>
        </w:tc>
        <w:tc>
          <w:tcPr>
            <w:tcW w:w="1813" w:type="dxa"/>
            <w:vAlign w:val="center"/>
          </w:tcPr>
          <w:p w14:paraId="22AA8A19" w14:textId="77777777" w:rsidR="00206768" w:rsidRPr="003F3793"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31</w:t>
            </w:r>
            <w:r w:rsidR="009A38A3">
              <w:rPr>
                <w:rFonts w:ascii="Times New Roman" w:hAnsi="Times New Roman" w:cs="Times New Roman"/>
                <w:b/>
                <w:sz w:val="24"/>
                <w:szCs w:val="24"/>
              </w:rPr>
              <w:t>.</w:t>
            </w:r>
            <w:r>
              <w:rPr>
                <w:rFonts w:ascii="Times New Roman" w:hAnsi="Times New Roman" w:cs="Times New Roman"/>
                <w:b/>
                <w:sz w:val="24"/>
                <w:szCs w:val="24"/>
              </w:rPr>
              <w:t>612,36</w:t>
            </w:r>
          </w:p>
        </w:tc>
      </w:tr>
      <w:tr w:rsidR="00206768" w14:paraId="5279CE52" w14:textId="77777777" w:rsidTr="00206768">
        <w:tc>
          <w:tcPr>
            <w:tcW w:w="1811" w:type="dxa"/>
            <w:vAlign w:val="center"/>
          </w:tcPr>
          <w:p w14:paraId="7A92F84B" w14:textId="77777777" w:rsidR="00206768" w:rsidRDefault="00206768" w:rsidP="00206768">
            <w:pPr>
              <w:rPr>
                <w:rFonts w:ascii="Times New Roman" w:hAnsi="Times New Roman" w:cs="Times New Roman"/>
                <w:b/>
                <w:sz w:val="24"/>
                <w:szCs w:val="24"/>
              </w:rPr>
            </w:pPr>
            <w:r>
              <w:rPr>
                <w:rFonts w:ascii="Times New Roman" w:hAnsi="Times New Roman" w:cs="Times New Roman"/>
                <w:b/>
                <w:sz w:val="24"/>
                <w:szCs w:val="24"/>
              </w:rPr>
              <w:t>Total general</w:t>
            </w:r>
          </w:p>
        </w:tc>
        <w:tc>
          <w:tcPr>
            <w:tcW w:w="7249" w:type="dxa"/>
            <w:gridSpan w:val="4"/>
            <w:vAlign w:val="center"/>
          </w:tcPr>
          <w:p w14:paraId="734C5585" w14:textId="77777777" w:rsidR="00206768" w:rsidRPr="003F3793" w:rsidRDefault="00206768" w:rsidP="00206768">
            <w:pPr>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 xml:space="preserve">227 u.b. </w:t>
            </w:r>
            <w:r w:rsidRPr="003F3793">
              <w:rPr>
                <w:rFonts w:ascii="Times New Roman" w:hAnsi="Times New Roman" w:cs="Times New Roman"/>
                <w:b/>
                <w:sz w:val="24"/>
                <w:szCs w:val="24"/>
              </w:rPr>
              <w:t xml:space="preserve">= </w:t>
            </w:r>
            <w:r>
              <w:rPr>
                <w:rFonts w:ascii="Times New Roman" w:hAnsi="Times New Roman" w:cs="Times New Roman"/>
                <w:b/>
                <w:sz w:val="24"/>
                <w:szCs w:val="24"/>
              </w:rPr>
              <w:t>136</w:t>
            </w:r>
            <w:r w:rsidR="009A38A3">
              <w:rPr>
                <w:rFonts w:ascii="Times New Roman" w:hAnsi="Times New Roman" w:cs="Times New Roman"/>
                <w:b/>
                <w:sz w:val="24"/>
                <w:szCs w:val="24"/>
              </w:rPr>
              <w:t>.</w:t>
            </w:r>
            <w:r>
              <w:rPr>
                <w:rFonts w:ascii="Times New Roman" w:hAnsi="Times New Roman" w:cs="Times New Roman"/>
                <w:b/>
                <w:sz w:val="24"/>
                <w:szCs w:val="24"/>
              </w:rPr>
              <w:t xml:space="preserve">627,33 </w:t>
            </w:r>
            <w:r w:rsidRPr="003F3793">
              <w:rPr>
                <w:rFonts w:ascii="Times New Roman" w:hAnsi="Times New Roman" w:cs="Times New Roman"/>
                <w:b/>
                <w:sz w:val="24"/>
                <w:szCs w:val="24"/>
              </w:rPr>
              <w:t>lei</w:t>
            </w:r>
          </w:p>
        </w:tc>
      </w:tr>
    </w:tbl>
    <w:p w14:paraId="25ECF522" w14:textId="77777777" w:rsidR="00206768" w:rsidRPr="00AA1752" w:rsidRDefault="00206768" w:rsidP="00CB39C6">
      <w:pPr>
        <w:pStyle w:val="ListParagraph"/>
        <w:numPr>
          <w:ilvl w:val="0"/>
          <w:numId w:val="18"/>
        </w:numPr>
        <w:spacing w:line="259" w:lineRule="auto"/>
        <w:contextualSpacing/>
        <w:rPr>
          <w:rFonts w:ascii="Times New Roman" w:hAnsi="Times New Roman" w:cs="Times New Roman"/>
          <w:b/>
          <w:sz w:val="24"/>
          <w:szCs w:val="24"/>
        </w:rPr>
      </w:pPr>
      <w:r>
        <w:rPr>
          <w:noProof/>
          <w:lang w:val="en-GB" w:eastAsia="en-GB"/>
        </w:rPr>
        <w:drawing>
          <wp:anchor distT="0" distB="0" distL="114300" distR="114300" simplePos="0" relativeHeight="251660288" behindDoc="1" locked="0" layoutInCell="1" allowOverlap="1" wp14:anchorId="471B77CD" wp14:editId="03CFBD5B">
            <wp:simplePos x="0" y="0"/>
            <wp:positionH relativeFrom="margin">
              <wp:align>left</wp:align>
            </wp:positionH>
            <wp:positionV relativeFrom="margin">
              <wp:posOffset>389614</wp:posOffset>
            </wp:positionV>
            <wp:extent cx="5462270" cy="3283585"/>
            <wp:effectExtent l="0" t="0" r="5080" b="12065"/>
            <wp:wrapSquare wrapText="bothSides"/>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254D0F">
        <w:rPr>
          <w:rFonts w:ascii="Times New Roman" w:hAnsi="Times New Roman" w:cs="Times New Roman"/>
          <w:b/>
          <w:sz w:val="24"/>
          <w:szCs w:val="24"/>
        </w:rPr>
        <w:t>În</w:t>
      </w:r>
      <w:r>
        <w:rPr>
          <w:rFonts w:ascii="Times New Roman" w:hAnsi="Times New Roman" w:cs="Times New Roman"/>
          <w:b/>
          <w:sz w:val="24"/>
          <w:szCs w:val="24"/>
        </w:rPr>
        <w:t xml:space="preserve"> Anul </w:t>
      </w:r>
      <w:r>
        <w:rPr>
          <w:rFonts w:ascii="Times New Roman" w:hAnsi="Times New Roman" w:cs="Times New Roman"/>
          <w:b/>
        </w:rPr>
        <w:t xml:space="preserve">– 2023 </w:t>
      </w:r>
      <w:r>
        <w:rPr>
          <w:rFonts w:ascii="Times New Roman" w:hAnsi="Times New Roman" w:cs="Times New Roman"/>
          <w:b/>
          <w:sz w:val="24"/>
          <w:szCs w:val="24"/>
        </w:rPr>
        <w:t xml:space="preserve">au intrat în bibliotecă </w:t>
      </w:r>
      <w:r w:rsidRPr="00E62D1C">
        <w:rPr>
          <w:rFonts w:ascii="Times New Roman" w:hAnsi="Times New Roman" w:cs="Times New Roman"/>
          <w:b/>
          <w:color w:val="4472C4" w:themeColor="accent5"/>
          <w:sz w:val="24"/>
          <w:szCs w:val="24"/>
        </w:rPr>
        <w:t>4</w:t>
      </w:r>
      <w:r w:rsidR="009A38A3">
        <w:rPr>
          <w:rFonts w:ascii="Times New Roman" w:hAnsi="Times New Roman" w:cs="Times New Roman"/>
          <w:b/>
          <w:color w:val="4472C4" w:themeColor="accent5"/>
          <w:sz w:val="24"/>
          <w:szCs w:val="24"/>
        </w:rPr>
        <w:t>.</w:t>
      </w:r>
      <w:r w:rsidRPr="00E62D1C">
        <w:rPr>
          <w:rFonts w:ascii="Times New Roman" w:hAnsi="Times New Roman" w:cs="Times New Roman"/>
          <w:b/>
          <w:color w:val="4472C4" w:themeColor="accent5"/>
          <w:sz w:val="24"/>
          <w:szCs w:val="24"/>
        </w:rPr>
        <w:t>227</w:t>
      </w:r>
      <w:r>
        <w:rPr>
          <w:rFonts w:ascii="Times New Roman" w:hAnsi="Times New Roman" w:cs="Times New Roman"/>
          <w:b/>
          <w:sz w:val="24"/>
          <w:szCs w:val="24"/>
        </w:rPr>
        <w:t xml:space="preserve"> </w:t>
      </w:r>
      <w:r w:rsidRPr="00254D0F">
        <w:rPr>
          <w:rFonts w:ascii="Times New Roman" w:hAnsi="Times New Roman" w:cs="Times New Roman"/>
          <w:b/>
          <w:color w:val="4472C4" w:themeColor="accent5"/>
          <w:sz w:val="24"/>
          <w:szCs w:val="24"/>
        </w:rPr>
        <w:t xml:space="preserve">unități de bibliotecă </w:t>
      </w:r>
      <w:r w:rsidRPr="00254D0F">
        <w:rPr>
          <w:rFonts w:ascii="Times New Roman" w:hAnsi="Times New Roman" w:cs="Times New Roman"/>
          <w:b/>
          <w:sz w:val="24"/>
          <w:szCs w:val="24"/>
        </w:rPr>
        <w:t>în valoare de</w:t>
      </w:r>
      <w:r>
        <w:rPr>
          <w:rFonts w:ascii="Times New Roman" w:hAnsi="Times New Roman" w:cs="Times New Roman"/>
          <w:b/>
          <w:sz w:val="24"/>
          <w:szCs w:val="24"/>
        </w:rPr>
        <w:t xml:space="preserve"> </w:t>
      </w:r>
      <w:r w:rsidRPr="00E62D1C">
        <w:rPr>
          <w:rFonts w:ascii="Times New Roman" w:hAnsi="Times New Roman" w:cs="Times New Roman"/>
          <w:b/>
          <w:color w:val="4472C4" w:themeColor="accent5"/>
          <w:sz w:val="24"/>
          <w:szCs w:val="24"/>
        </w:rPr>
        <w:t>136</w:t>
      </w:r>
      <w:r w:rsidR="009A38A3">
        <w:rPr>
          <w:rFonts w:ascii="Times New Roman" w:hAnsi="Times New Roman" w:cs="Times New Roman"/>
          <w:b/>
          <w:color w:val="4472C4" w:themeColor="accent5"/>
          <w:sz w:val="24"/>
          <w:szCs w:val="24"/>
        </w:rPr>
        <w:t>.</w:t>
      </w:r>
      <w:r w:rsidRPr="00E62D1C">
        <w:rPr>
          <w:rFonts w:ascii="Times New Roman" w:hAnsi="Times New Roman" w:cs="Times New Roman"/>
          <w:b/>
          <w:color w:val="4472C4" w:themeColor="accent5"/>
          <w:sz w:val="24"/>
          <w:szCs w:val="24"/>
        </w:rPr>
        <w:t xml:space="preserve">627,33 </w:t>
      </w:r>
      <w:r w:rsidRPr="00254D0F">
        <w:rPr>
          <w:rFonts w:ascii="Times New Roman" w:hAnsi="Times New Roman" w:cs="Times New Roman"/>
          <w:b/>
          <w:color w:val="4472C4" w:themeColor="accent5"/>
          <w:sz w:val="24"/>
          <w:szCs w:val="24"/>
        </w:rPr>
        <w:t>lei</w:t>
      </w:r>
      <w:r>
        <w:rPr>
          <w:rFonts w:ascii="Times New Roman" w:hAnsi="Times New Roman" w:cs="Times New Roman"/>
          <w:b/>
          <w:color w:val="4472C4" w:themeColor="accent5"/>
          <w:sz w:val="24"/>
          <w:szCs w:val="24"/>
        </w:rPr>
        <w:t xml:space="preserve"> </w:t>
      </w:r>
    </w:p>
    <w:p w14:paraId="0E84EEEC" w14:textId="77777777" w:rsidR="00206768" w:rsidRDefault="00206768" w:rsidP="00206768">
      <w:pPr>
        <w:spacing w:after="0" w:line="240" w:lineRule="auto"/>
      </w:pPr>
    </w:p>
    <w:tbl>
      <w:tblPr>
        <w:tblStyle w:val="TableGrid"/>
        <w:tblW w:w="0" w:type="auto"/>
        <w:tblInd w:w="0" w:type="dxa"/>
        <w:tblLook w:val="04A0" w:firstRow="1" w:lastRow="0" w:firstColumn="1" w:lastColumn="0" w:noHBand="0" w:noVBand="1"/>
      </w:tblPr>
      <w:tblGrid>
        <w:gridCol w:w="1811"/>
        <w:gridCol w:w="1812"/>
        <w:gridCol w:w="1812"/>
        <w:gridCol w:w="1812"/>
        <w:gridCol w:w="1813"/>
      </w:tblGrid>
      <w:tr w:rsidR="00206768" w14:paraId="7E2967FF" w14:textId="77777777" w:rsidTr="00206768">
        <w:tc>
          <w:tcPr>
            <w:tcW w:w="1811" w:type="dxa"/>
            <w:vMerge w:val="restart"/>
          </w:tcPr>
          <w:p w14:paraId="1CCE97D9" w14:textId="77777777" w:rsidR="00206768" w:rsidRDefault="00206768" w:rsidP="00206768"/>
        </w:tc>
        <w:tc>
          <w:tcPr>
            <w:tcW w:w="7249" w:type="dxa"/>
            <w:gridSpan w:val="4"/>
            <w:vAlign w:val="center"/>
          </w:tcPr>
          <w:p w14:paraId="3CA41794"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TOTALUL DOCUMENTELOR INTRATE ÎN BIBLIOTECĂ</w:t>
            </w:r>
          </w:p>
        </w:tc>
      </w:tr>
      <w:tr w:rsidR="00206768" w14:paraId="29739297" w14:textId="77777777" w:rsidTr="00206768">
        <w:tc>
          <w:tcPr>
            <w:tcW w:w="1811" w:type="dxa"/>
            <w:vMerge/>
          </w:tcPr>
          <w:p w14:paraId="15879CAC" w14:textId="77777777" w:rsidR="00206768" w:rsidRDefault="00206768" w:rsidP="00206768"/>
        </w:tc>
        <w:tc>
          <w:tcPr>
            <w:tcW w:w="3624" w:type="dxa"/>
            <w:gridSpan w:val="2"/>
            <w:vAlign w:val="center"/>
          </w:tcPr>
          <w:p w14:paraId="0E922FDB" w14:textId="77777777" w:rsidR="00206768" w:rsidRDefault="00206768" w:rsidP="00206768">
            <w:pPr>
              <w:jc w:val="center"/>
            </w:pPr>
            <w:r>
              <w:rPr>
                <w:rFonts w:ascii="Times New Roman" w:hAnsi="Times New Roman" w:cs="Times New Roman"/>
                <w:b/>
                <w:sz w:val="24"/>
                <w:szCs w:val="24"/>
              </w:rPr>
              <w:t xml:space="preserve">CĂRȚI </w:t>
            </w:r>
          </w:p>
        </w:tc>
        <w:tc>
          <w:tcPr>
            <w:tcW w:w="3625" w:type="dxa"/>
            <w:gridSpan w:val="2"/>
            <w:vAlign w:val="center"/>
          </w:tcPr>
          <w:p w14:paraId="19428EF8" w14:textId="77777777" w:rsidR="00206768" w:rsidRPr="006E5E03" w:rsidRDefault="00206768" w:rsidP="00206768">
            <w:pPr>
              <w:jc w:val="center"/>
              <w:rPr>
                <w:rFonts w:ascii="Times New Roman" w:hAnsi="Times New Roman" w:cs="Times New Roman"/>
                <w:b/>
                <w:sz w:val="24"/>
                <w:szCs w:val="24"/>
              </w:rPr>
            </w:pPr>
            <w:r w:rsidRPr="006E5E03">
              <w:rPr>
                <w:rFonts w:ascii="Times New Roman" w:hAnsi="Times New Roman" w:cs="Times New Roman"/>
                <w:b/>
                <w:sz w:val="24"/>
                <w:szCs w:val="24"/>
              </w:rPr>
              <w:t>PERIODICE</w:t>
            </w:r>
          </w:p>
        </w:tc>
      </w:tr>
      <w:tr w:rsidR="00206768" w14:paraId="7468B172" w14:textId="77777777" w:rsidTr="00206768">
        <w:tc>
          <w:tcPr>
            <w:tcW w:w="1811" w:type="dxa"/>
            <w:vMerge/>
          </w:tcPr>
          <w:p w14:paraId="51CB842B" w14:textId="77777777" w:rsidR="00206768" w:rsidRDefault="00206768" w:rsidP="00206768"/>
        </w:tc>
        <w:tc>
          <w:tcPr>
            <w:tcW w:w="1812" w:type="dxa"/>
            <w:vAlign w:val="center"/>
          </w:tcPr>
          <w:p w14:paraId="079A533F" w14:textId="77777777" w:rsidR="00206768" w:rsidRDefault="00206768" w:rsidP="00206768">
            <w:pPr>
              <w:jc w:val="center"/>
            </w:pPr>
            <w:r w:rsidRPr="00475A54">
              <w:rPr>
                <w:rFonts w:ascii="Times New Roman" w:hAnsi="Times New Roman" w:cs="Times New Roman"/>
                <w:b/>
                <w:sz w:val="24"/>
                <w:szCs w:val="24"/>
              </w:rPr>
              <w:t>Nr. ex.</w:t>
            </w:r>
          </w:p>
        </w:tc>
        <w:tc>
          <w:tcPr>
            <w:tcW w:w="1812" w:type="dxa"/>
            <w:vAlign w:val="center"/>
          </w:tcPr>
          <w:p w14:paraId="46784166" w14:textId="77777777" w:rsidR="00206768" w:rsidRDefault="00206768" w:rsidP="00206768">
            <w:pPr>
              <w:jc w:val="center"/>
            </w:pPr>
            <w:r w:rsidRPr="00475A54">
              <w:rPr>
                <w:rFonts w:ascii="Times New Roman" w:hAnsi="Times New Roman" w:cs="Times New Roman"/>
                <w:b/>
                <w:sz w:val="24"/>
                <w:szCs w:val="24"/>
              </w:rPr>
              <w:t>Valoare (lei)</w:t>
            </w:r>
          </w:p>
        </w:tc>
        <w:tc>
          <w:tcPr>
            <w:tcW w:w="1812" w:type="dxa"/>
            <w:vAlign w:val="center"/>
          </w:tcPr>
          <w:p w14:paraId="0E71B1A9" w14:textId="77777777" w:rsidR="00206768" w:rsidRDefault="00206768" w:rsidP="00206768">
            <w:pPr>
              <w:jc w:val="center"/>
            </w:pPr>
            <w:r w:rsidRPr="00475A54">
              <w:rPr>
                <w:rFonts w:ascii="Times New Roman" w:hAnsi="Times New Roman" w:cs="Times New Roman"/>
                <w:b/>
                <w:sz w:val="24"/>
                <w:szCs w:val="24"/>
              </w:rPr>
              <w:t>Nr. ex.</w:t>
            </w:r>
          </w:p>
        </w:tc>
        <w:tc>
          <w:tcPr>
            <w:tcW w:w="1813" w:type="dxa"/>
            <w:vAlign w:val="center"/>
          </w:tcPr>
          <w:p w14:paraId="3AB95E70" w14:textId="77777777" w:rsidR="00206768" w:rsidRDefault="00206768" w:rsidP="00206768">
            <w:pPr>
              <w:jc w:val="center"/>
            </w:pPr>
            <w:r w:rsidRPr="00475A54">
              <w:rPr>
                <w:rFonts w:ascii="Times New Roman" w:hAnsi="Times New Roman" w:cs="Times New Roman"/>
                <w:b/>
                <w:sz w:val="24"/>
                <w:szCs w:val="24"/>
              </w:rPr>
              <w:t>Valoare (lei)</w:t>
            </w:r>
          </w:p>
        </w:tc>
      </w:tr>
      <w:tr w:rsidR="00206768" w14:paraId="6AB61CCB" w14:textId="77777777" w:rsidTr="00206768">
        <w:tc>
          <w:tcPr>
            <w:tcW w:w="1811" w:type="dxa"/>
            <w:vAlign w:val="center"/>
          </w:tcPr>
          <w:p w14:paraId="6F6C5C8B" w14:textId="77777777" w:rsidR="00206768" w:rsidRDefault="00206768" w:rsidP="00206768">
            <w:r w:rsidRPr="00475A54">
              <w:rPr>
                <w:rFonts w:ascii="Times New Roman" w:hAnsi="Times New Roman" w:cs="Times New Roman"/>
                <w:b/>
                <w:sz w:val="24"/>
                <w:szCs w:val="24"/>
              </w:rPr>
              <w:t>Trim. I</w:t>
            </w:r>
          </w:p>
        </w:tc>
        <w:tc>
          <w:tcPr>
            <w:tcW w:w="1812" w:type="dxa"/>
          </w:tcPr>
          <w:p w14:paraId="2B2743B2"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1</w:t>
            </w:r>
            <w:r w:rsidR="009A38A3">
              <w:rPr>
                <w:rFonts w:ascii="Times New Roman" w:hAnsi="Times New Roman" w:cs="Times New Roman"/>
                <w:sz w:val="24"/>
                <w:szCs w:val="24"/>
              </w:rPr>
              <w:t>.</w:t>
            </w:r>
            <w:r w:rsidRPr="00D03C98">
              <w:rPr>
                <w:rFonts w:ascii="Times New Roman" w:hAnsi="Times New Roman" w:cs="Times New Roman"/>
                <w:sz w:val="24"/>
                <w:szCs w:val="24"/>
              </w:rPr>
              <w:t>673</w:t>
            </w:r>
          </w:p>
        </w:tc>
        <w:tc>
          <w:tcPr>
            <w:tcW w:w="1812" w:type="dxa"/>
          </w:tcPr>
          <w:p w14:paraId="1C5CDF9B"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44</w:t>
            </w:r>
            <w:r w:rsidR="009A38A3">
              <w:rPr>
                <w:rFonts w:ascii="Times New Roman" w:hAnsi="Times New Roman" w:cs="Times New Roman"/>
                <w:sz w:val="24"/>
                <w:szCs w:val="24"/>
              </w:rPr>
              <w:t>.</w:t>
            </w:r>
            <w:r w:rsidRPr="00D03C98">
              <w:rPr>
                <w:rFonts w:ascii="Times New Roman" w:hAnsi="Times New Roman" w:cs="Times New Roman"/>
                <w:sz w:val="24"/>
                <w:szCs w:val="24"/>
              </w:rPr>
              <w:t>394,22</w:t>
            </w:r>
          </w:p>
        </w:tc>
        <w:tc>
          <w:tcPr>
            <w:tcW w:w="1812" w:type="dxa"/>
            <w:vAlign w:val="center"/>
          </w:tcPr>
          <w:p w14:paraId="31FAEBEA"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25</w:t>
            </w:r>
          </w:p>
        </w:tc>
        <w:tc>
          <w:tcPr>
            <w:tcW w:w="1813" w:type="dxa"/>
            <w:vAlign w:val="center"/>
          </w:tcPr>
          <w:p w14:paraId="0239491A" w14:textId="77777777" w:rsidR="00206768" w:rsidRPr="00D03C98" w:rsidRDefault="00206768" w:rsidP="00206768">
            <w:pPr>
              <w:jc w:val="right"/>
              <w:rPr>
                <w:rFonts w:ascii="Times New Roman" w:hAnsi="Times New Roman" w:cs="Times New Roman"/>
                <w:sz w:val="24"/>
                <w:szCs w:val="24"/>
              </w:rPr>
            </w:pPr>
            <w:r w:rsidRPr="00D03C98">
              <w:rPr>
                <w:rFonts w:ascii="Times New Roman" w:hAnsi="Times New Roman" w:cs="Times New Roman"/>
                <w:sz w:val="24"/>
                <w:szCs w:val="24"/>
              </w:rPr>
              <w:t>284,48</w:t>
            </w:r>
          </w:p>
        </w:tc>
      </w:tr>
      <w:tr w:rsidR="00206768" w14:paraId="6832B841" w14:textId="77777777" w:rsidTr="00206768">
        <w:tc>
          <w:tcPr>
            <w:tcW w:w="1811" w:type="dxa"/>
            <w:vAlign w:val="center"/>
          </w:tcPr>
          <w:p w14:paraId="677B9A59" w14:textId="77777777" w:rsidR="00206768" w:rsidRDefault="00206768" w:rsidP="00206768">
            <w:r w:rsidRPr="00475A54">
              <w:rPr>
                <w:rFonts w:ascii="Times New Roman" w:hAnsi="Times New Roman" w:cs="Times New Roman"/>
                <w:b/>
                <w:sz w:val="24"/>
                <w:szCs w:val="24"/>
              </w:rPr>
              <w:t>Trim. II</w:t>
            </w:r>
          </w:p>
        </w:tc>
        <w:tc>
          <w:tcPr>
            <w:tcW w:w="1812" w:type="dxa"/>
            <w:vAlign w:val="center"/>
          </w:tcPr>
          <w:p w14:paraId="0BDD29D1" w14:textId="77777777" w:rsidR="00206768" w:rsidRPr="00CE20CE" w:rsidRDefault="00206768" w:rsidP="00206768">
            <w:pPr>
              <w:jc w:val="right"/>
              <w:rPr>
                <w:rFonts w:ascii="Times New Roman" w:hAnsi="Times New Roman" w:cs="Times New Roman"/>
                <w:sz w:val="24"/>
                <w:szCs w:val="24"/>
              </w:rPr>
            </w:pPr>
            <w:r>
              <w:rPr>
                <w:rFonts w:ascii="Times New Roman" w:hAnsi="Times New Roman" w:cs="Times New Roman"/>
                <w:sz w:val="24"/>
                <w:szCs w:val="24"/>
              </w:rPr>
              <w:t>1</w:t>
            </w:r>
            <w:r w:rsidR="009A38A3">
              <w:rPr>
                <w:rFonts w:ascii="Times New Roman" w:hAnsi="Times New Roman" w:cs="Times New Roman"/>
                <w:sz w:val="24"/>
                <w:szCs w:val="24"/>
              </w:rPr>
              <w:t>.</w:t>
            </w:r>
            <w:r>
              <w:rPr>
                <w:rFonts w:ascii="Times New Roman" w:hAnsi="Times New Roman" w:cs="Times New Roman"/>
                <w:sz w:val="24"/>
                <w:szCs w:val="24"/>
              </w:rPr>
              <w:t>029</w:t>
            </w:r>
          </w:p>
        </w:tc>
        <w:tc>
          <w:tcPr>
            <w:tcW w:w="1812" w:type="dxa"/>
            <w:vAlign w:val="center"/>
          </w:tcPr>
          <w:p w14:paraId="3E99F677" w14:textId="77777777" w:rsidR="00206768" w:rsidRPr="00CE20CE" w:rsidRDefault="00206768" w:rsidP="00206768">
            <w:pPr>
              <w:jc w:val="right"/>
              <w:rPr>
                <w:rFonts w:ascii="Times New Roman" w:hAnsi="Times New Roman" w:cs="Times New Roman"/>
                <w:sz w:val="24"/>
                <w:szCs w:val="24"/>
              </w:rPr>
            </w:pPr>
            <w:r>
              <w:rPr>
                <w:rFonts w:ascii="Times New Roman" w:hAnsi="Times New Roman" w:cs="Times New Roman"/>
                <w:sz w:val="24"/>
                <w:szCs w:val="24"/>
              </w:rPr>
              <w:t>37</w:t>
            </w:r>
            <w:r w:rsidR="009A38A3">
              <w:rPr>
                <w:rFonts w:ascii="Times New Roman" w:hAnsi="Times New Roman" w:cs="Times New Roman"/>
                <w:sz w:val="24"/>
                <w:szCs w:val="24"/>
              </w:rPr>
              <w:t>.</w:t>
            </w:r>
            <w:r>
              <w:rPr>
                <w:rFonts w:ascii="Times New Roman" w:hAnsi="Times New Roman" w:cs="Times New Roman"/>
                <w:sz w:val="24"/>
                <w:szCs w:val="24"/>
              </w:rPr>
              <w:t>553,94</w:t>
            </w:r>
          </w:p>
        </w:tc>
        <w:tc>
          <w:tcPr>
            <w:tcW w:w="1812" w:type="dxa"/>
            <w:vAlign w:val="center"/>
          </w:tcPr>
          <w:p w14:paraId="33910E45" w14:textId="77777777" w:rsidR="00206768" w:rsidRPr="006E5E03" w:rsidRDefault="00206768" w:rsidP="00206768">
            <w:pPr>
              <w:jc w:val="right"/>
              <w:rPr>
                <w:rFonts w:ascii="Times New Roman" w:hAnsi="Times New Roman" w:cs="Times New Roman"/>
                <w:sz w:val="24"/>
                <w:szCs w:val="24"/>
              </w:rPr>
            </w:pPr>
          </w:p>
        </w:tc>
        <w:tc>
          <w:tcPr>
            <w:tcW w:w="1813" w:type="dxa"/>
            <w:vAlign w:val="center"/>
          </w:tcPr>
          <w:p w14:paraId="5EDD3B24" w14:textId="77777777" w:rsidR="00206768" w:rsidRPr="006E5E03" w:rsidRDefault="00206768" w:rsidP="00206768">
            <w:pPr>
              <w:jc w:val="right"/>
              <w:rPr>
                <w:rFonts w:ascii="Times New Roman" w:hAnsi="Times New Roman" w:cs="Times New Roman"/>
                <w:sz w:val="24"/>
                <w:szCs w:val="24"/>
              </w:rPr>
            </w:pPr>
          </w:p>
        </w:tc>
      </w:tr>
      <w:tr w:rsidR="00206768" w14:paraId="01A7D9B7" w14:textId="77777777" w:rsidTr="00206768">
        <w:tc>
          <w:tcPr>
            <w:tcW w:w="1811" w:type="dxa"/>
            <w:vAlign w:val="center"/>
          </w:tcPr>
          <w:p w14:paraId="7CD39031" w14:textId="77777777" w:rsidR="00206768" w:rsidRPr="00475A54" w:rsidRDefault="00206768" w:rsidP="00206768">
            <w:pPr>
              <w:rPr>
                <w:rFonts w:ascii="Times New Roman" w:hAnsi="Times New Roman" w:cs="Times New Roman"/>
                <w:b/>
                <w:sz w:val="24"/>
                <w:szCs w:val="24"/>
              </w:rPr>
            </w:pPr>
            <w:r>
              <w:rPr>
                <w:rFonts w:ascii="Times New Roman" w:hAnsi="Times New Roman" w:cs="Times New Roman"/>
                <w:b/>
                <w:sz w:val="24"/>
                <w:szCs w:val="24"/>
              </w:rPr>
              <w:t>Trim. III</w:t>
            </w:r>
          </w:p>
        </w:tc>
        <w:tc>
          <w:tcPr>
            <w:tcW w:w="1812" w:type="dxa"/>
            <w:vAlign w:val="center"/>
          </w:tcPr>
          <w:p w14:paraId="5B4FAE4C"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709</w:t>
            </w:r>
          </w:p>
        </w:tc>
        <w:tc>
          <w:tcPr>
            <w:tcW w:w="1812" w:type="dxa"/>
            <w:vAlign w:val="center"/>
          </w:tcPr>
          <w:p w14:paraId="1ADE7540"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25</w:t>
            </w:r>
            <w:r w:rsidR="009A38A3">
              <w:rPr>
                <w:rFonts w:ascii="Times New Roman" w:hAnsi="Times New Roman" w:cs="Times New Roman"/>
                <w:sz w:val="24"/>
                <w:szCs w:val="24"/>
              </w:rPr>
              <w:t>.</w:t>
            </w:r>
            <w:r>
              <w:rPr>
                <w:rFonts w:ascii="Times New Roman" w:hAnsi="Times New Roman" w:cs="Times New Roman"/>
                <w:sz w:val="24"/>
                <w:szCs w:val="24"/>
              </w:rPr>
              <w:t>124,79</w:t>
            </w:r>
          </w:p>
        </w:tc>
        <w:tc>
          <w:tcPr>
            <w:tcW w:w="1812" w:type="dxa"/>
            <w:vAlign w:val="center"/>
          </w:tcPr>
          <w:p w14:paraId="6344D158" w14:textId="77777777" w:rsidR="00206768" w:rsidRPr="006E5E03" w:rsidRDefault="00206768" w:rsidP="00206768">
            <w:pPr>
              <w:jc w:val="right"/>
              <w:rPr>
                <w:rFonts w:ascii="Times New Roman" w:hAnsi="Times New Roman" w:cs="Times New Roman"/>
                <w:sz w:val="24"/>
                <w:szCs w:val="24"/>
              </w:rPr>
            </w:pPr>
            <w:r>
              <w:rPr>
                <w:rFonts w:ascii="Times New Roman" w:hAnsi="Times New Roman" w:cs="Times New Roman"/>
                <w:sz w:val="24"/>
                <w:szCs w:val="24"/>
              </w:rPr>
              <w:t>33</w:t>
            </w:r>
          </w:p>
        </w:tc>
        <w:tc>
          <w:tcPr>
            <w:tcW w:w="1813" w:type="dxa"/>
            <w:vAlign w:val="center"/>
          </w:tcPr>
          <w:p w14:paraId="6220068A" w14:textId="77777777" w:rsidR="00206768" w:rsidRPr="006E5E03" w:rsidRDefault="00206768" w:rsidP="00206768">
            <w:pPr>
              <w:jc w:val="right"/>
              <w:rPr>
                <w:rFonts w:ascii="Times New Roman" w:hAnsi="Times New Roman" w:cs="Times New Roman"/>
                <w:sz w:val="24"/>
                <w:szCs w:val="24"/>
              </w:rPr>
            </w:pPr>
            <w:r>
              <w:rPr>
                <w:rFonts w:ascii="Times New Roman" w:hAnsi="Times New Roman" w:cs="Times New Roman"/>
                <w:sz w:val="24"/>
                <w:szCs w:val="24"/>
              </w:rPr>
              <w:t>258</w:t>
            </w:r>
          </w:p>
        </w:tc>
      </w:tr>
      <w:tr w:rsidR="00206768" w14:paraId="1F573E67" w14:textId="77777777" w:rsidTr="00206768">
        <w:tc>
          <w:tcPr>
            <w:tcW w:w="1811" w:type="dxa"/>
            <w:vAlign w:val="center"/>
          </w:tcPr>
          <w:p w14:paraId="1F580571" w14:textId="77777777" w:rsidR="00206768" w:rsidRDefault="00206768" w:rsidP="00206768">
            <w:pPr>
              <w:rPr>
                <w:rFonts w:ascii="Times New Roman" w:hAnsi="Times New Roman" w:cs="Times New Roman"/>
                <w:b/>
                <w:sz w:val="24"/>
                <w:szCs w:val="24"/>
              </w:rPr>
            </w:pPr>
            <w:r>
              <w:rPr>
                <w:rFonts w:ascii="Times New Roman" w:hAnsi="Times New Roman" w:cs="Times New Roman"/>
                <w:b/>
                <w:sz w:val="24"/>
                <w:szCs w:val="24"/>
              </w:rPr>
              <w:t>Trim. IV</w:t>
            </w:r>
          </w:p>
        </w:tc>
        <w:tc>
          <w:tcPr>
            <w:tcW w:w="1812" w:type="dxa"/>
            <w:vAlign w:val="center"/>
          </w:tcPr>
          <w:p w14:paraId="0ED5903B"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745</w:t>
            </w:r>
          </w:p>
        </w:tc>
        <w:tc>
          <w:tcPr>
            <w:tcW w:w="1812" w:type="dxa"/>
            <w:vAlign w:val="center"/>
          </w:tcPr>
          <w:p w14:paraId="320ACDB0"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28</w:t>
            </w:r>
            <w:r w:rsidR="009A38A3">
              <w:rPr>
                <w:rFonts w:ascii="Times New Roman" w:hAnsi="Times New Roman" w:cs="Times New Roman"/>
                <w:sz w:val="24"/>
                <w:szCs w:val="24"/>
              </w:rPr>
              <w:t>.</w:t>
            </w:r>
            <w:r>
              <w:rPr>
                <w:rFonts w:ascii="Times New Roman" w:hAnsi="Times New Roman" w:cs="Times New Roman"/>
                <w:sz w:val="24"/>
                <w:szCs w:val="24"/>
              </w:rPr>
              <w:t>883,9</w:t>
            </w:r>
          </w:p>
        </w:tc>
        <w:tc>
          <w:tcPr>
            <w:tcW w:w="1812" w:type="dxa"/>
            <w:vAlign w:val="center"/>
          </w:tcPr>
          <w:p w14:paraId="63819524"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13</w:t>
            </w:r>
          </w:p>
        </w:tc>
        <w:tc>
          <w:tcPr>
            <w:tcW w:w="1813" w:type="dxa"/>
            <w:vAlign w:val="center"/>
          </w:tcPr>
          <w:p w14:paraId="7D43711C"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128</w:t>
            </w:r>
          </w:p>
        </w:tc>
      </w:tr>
      <w:tr w:rsidR="00206768" w14:paraId="630D9CD4" w14:textId="77777777" w:rsidTr="00206768">
        <w:tc>
          <w:tcPr>
            <w:tcW w:w="1811" w:type="dxa"/>
            <w:vAlign w:val="center"/>
          </w:tcPr>
          <w:p w14:paraId="7101B960" w14:textId="77777777" w:rsidR="00206768" w:rsidRDefault="00206768" w:rsidP="00206768">
            <w:r>
              <w:rPr>
                <w:rFonts w:ascii="Times New Roman" w:hAnsi="Times New Roman" w:cs="Times New Roman"/>
                <w:b/>
                <w:sz w:val="24"/>
                <w:szCs w:val="24"/>
              </w:rPr>
              <w:t>Anul - 2023</w:t>
            </w:r>
          </w:p>
        </w:tc>
        <w:tc>
          <w:tcPr>
            <w:tcW w:w="1812" w:type="dxa"/>
            <w:vAlign w:val="center"/>
          </w:tcPr>
          <w:p w14:paraId="6A318E69" w14:textId="77777777" w:rsidR="00206768" w:rsidRPr="00FF6B24"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156</w:t>
            </w:r>
          </w:p>
        </w:tc>
        <w:tc>
          <w:tcPr>
            <w:tcW w:w="1812" w:type="dxa"/>
            <w:vAlign w:val="center"/>
          </w:tcPr>
          <w:p w14:paraId="0A3139C6" w14:textId="77777777" w:rsidR="00206768" w:rsidRPr="00FF6B24"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135</w:t>
            </w:r>
            <w:r w:rsidR="009A38A3">
              <w:rPr>
                <w:rFonts w:ascii="Times New Roman" w:hAnsi="Times New Roman" w:cs="Times New Roman"/>
                <w:b/>
                <w:sz w:val="24"/>
                <w:szCs w:val="24"/>
              </w:rPr>
              <w:t>.</w:t>
            </w:r>
            <w:r>
              <w:rPr>
                <w:rFonts w:ascii="Times New Roman" w:hAnsi="Times New Roman" w:cs="Times New Roman"/>
                <w:b/>
                <w:sz w:val="24"/>
                <w:szCs w:val="24"/>
              </w:rPr>
              <w:t>956,85</w:t>
            </w:r>
          </w:p>
        </w:tc>
        <w:tc>
          <w:tcPr>
            <w:tcW w:w="1812" w:type="dxa"/>
            <w:vAlign w:val="center"/>
          </w:tcPr>
          <w:p w14:paraId="1D821C6D" w14:textId="77777777" w:rsidR="00206768" w:rsidRPr="00BF68E5"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71</w:t>
            </w:r>
          </w:p>
        </w:tc>
        <w:tc>
          <w:tcPr>
            <w:tcW w:w="1813" w:type="dxa"/>
            <w:vAlign w:val="center"/>
          </w:tcPr>
          <w:p w14:paraId="23893D9E" w14:textId="77777777" w:rsidR="00206768" w:rsidRPr="00BF68E5"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671,48</w:t>
            </w:r>
          </w:p>
        </w:tc>
      </w:tr>
      <w:tr w:rsidR="00206768" w14:paraId="3F333047" w14:textId="77777777" w:rsidTr="00206768">
        <w:tc>
          <w:tcPr>
            <w:tcW w:w="1811" w:type="dxa"/>
            <w:vAlign w:val="center"/>
          </w:tcPr>
          <w:p w14:paraId="1C466754" w14:textId="77777777" w:rsidR="00206768" w:rsidRDefault="00206768" w:rsidP="00206768">
            <w:pPr>
              <w:rPr>
                <w:rFonts w:ascii="Times New Roman" w:hAnsi="Times New Roman" w:cs="Times New Roman"/>
                <w:b/>
                <w:sz w:val="24"/>
                <w:szCs w:val="24"/>
              </w:rPr>
            </w:pPr>
            <w:r>
              <w:rPr>
                <w:rFonts w:ascii="Times New Roman" w:hAnsi="Times New Roman" w:cs="Times New Roman"/>
                <w:b/>
                <w:sz w:val="24"/>
                <w:szCs w:val="24"/>
              </w:rPr>
              <w:t>Total u.b.</w:t>
            </w:r>
          </w:p>
        </w:tc>
        <w:tc>
          <w:tcPr>
            <w:tcW w:w="7249" w:type="dxa"/>
            <w:gridSpan w:val="4"/>
            <w:vAlign w:val="center"/>
          </w:tcPr>
          <w:p w14:paraId="53F6D416" w14:textId="77777777" w:rsidR="00206768" w:rsidRPr="00916C17" w:rsidRDefault="00206768" w:rsidP="00206768">
            <w:pPr>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227 u.b. = 136</w:t>
            </w:r>
            <w:r w:rsidR="009A38A3">
              <w:rPr>
                <w:rFonts w:ascii="Times New Roman" w:hAnsi="Times New Roman" w:cs="Times New Roman"/>
                <w:b/>
                <w:sz w:val="24"/>
                <w:szCs w:val="24"/>
              </w:rPr>
              <w:t>.</w:t>
            </w:r>
            <w:r>
              <w:rPr>
                <w:rFonts w:ascii="Times New Roman" w:hAnsi="Times New Roman" w:cs="Times New Roman"/>
                <w:b/>
                <w:sz w:val="24"/>
                <w:szCs w:val="24"/>
              </w:rPr>
              <w:t>627,33 lei</w:t>
            </w:r>
          </w:p>
        </w:tc>
      </w:tr>
    </w:tbl>
    <w:p w14:paraId="29CFD6EE" w14:textId="77777777" w:rsidR="00206768" w:rsidRPr="00DC34BB" w:rsidRDefault="00206768" w:rsidP="00CB39C6">
      <w:pPr>
        <w:pStyle w:val="ListParagraph"/>
        <w:numPr>
          <w:ilvl w:val="0"/>
          <w:numId w:val="18"/>
        </w:numPr>
        <w:spacing w:line="259" w:lineRule="auto"/>
        <w:contextualSpacing/>
        <w:jc w:val="both"/>
        <w:rPr>
          <w:rFonts w:ascii="Times New Roman" w:hAnsi="Times New Roman" w:cs="Times New Roman"/>
          <w:b/>
          <w:sz w:val="24"/>
          <w:szCs w:val="24"/>
        </w:rPr>
      </w:pPr>
      <w:r w:rsidRPr="00DC34BB">
        <w:rPr>
          <w:rFonts w:ascii="Times New Roman" w:hAnsi="Times New Roman" w:cs="Times New Roman"/>
          <w:b/>
          <w:sz w:val="24"/>
          <w:szCs w:val="24"/>
        </w:rPr>
        <w:t>În</w:t>
      </w:r>
      <w:r>
        <w:rPr>
          <w:rFonts w:ascii="Times New Roman" w:hAnsi="Times New Roman" w:cs="Times New Roman"/>
          <w:b/>
          <w:sz w:val="24"/>
          <w:szCs w:val="24"/>
        </w:rPr>
        <w:t xml:space="preserve"> Anul </w:t>
      </w:r>
      <w:r w:rsidRPr="00DC34BB">
        <w:rPr>
          <w:rFonts w:ascii="Times New Roman" w:hAnsi="Times New Roman" w:cs="Times New Roman"/>
          <w:b/>
          <w:sz w:val="24"/>
          <w:szCs w:val="24"/>
        </w:rPr>
        <w:t xml:space="preserve">– 2023 </w:t>
      </w:r>
      <w:r>
        <w:rPr>
          <w:rFonts w:ascii="Times New Roman" w:hAnsi="Times New Roman" w:cs="Times New Roman"/>
          <w:b/>
          <w:sz w:val="24"/>
          <w:szCs w:val="24"/>
        </w:rPr>
        <w:t xml:space="preserve">au intrat în bibliotecă </w:t>
      </w:r>
      <w:r w:rsidRPr="00441CE6">
        <w:rPr>
          <w:rFonts w:ascii="Times New Roman" w:hAnsi="Times New Roman" w:cs="Times New Roman"/>
          <w:b/>
          <w:color w:val="4472C4" w:themeColor="accent5"/>
          <w:sz w:val="24"/>
          <w:szCs w:val="24"/>
        </w:rPr>
        <w:t>4</w:t>
      </w:r>
      <w:r w:rsidR="009A38A3">
        <w:rPr>
          <w:rFonts w:ascii="Times New Roman" w:hAnsi="Times New Roman" w:cs="Times New Roman"/>
          <w:b/>
          <w:color w:val="4472C4" w:themeColor="accent5"/>
          <w:sz w:val="24"/>
          <w:szCs w:val="24"/>
        </w:rPr>
        <w:t>.</w:t>
      </w:r>
      <w:r w:rsidRPr="00441CE6">
        <w:rPr>
          <w:rFonts w:ascii="Times New Roman" w:hAnsi="Times New Roman" w:cs="Times New Roman"/>
          <w:b/>
          <w:color w:val="4472C4" w:themeColor="accent5"/>
          <w:sz w:val="24"/>
          <w:szCs w:val="24"/>
        </w:rPr>
        <w:t>227</w:t>
      </w:r>
      <w:r>
        <w:rPr>
          <w:rFonts w:ascii="Times New Roman" w:hAnsi="Times New Roman" w:cs="Times New Roman"/>
          <w:b/>
          <w:sz w:val="24"/>
          <w:szCs w:val="24"/>
        </w:rPr>
        <w:t xml:space="preserve"> </w:t>
      </w:r>
      <w:r w:rsidRPr="00DC34BB">
        <w:rPr>
          <w:rFonts w:ascii="Times New Roman" w:hAnsi="Times New Roman" w:cs="Times New Roman"/>
          <w:b/>
          <w:color w:val="4472C4" w:themeColor="accent5"/>
          <w:sz w:val="24"/>
          <w:szCs w:val="24"/>
        </w:rPr>
        <w:t xml:space="preserve">unități de bibliotecă </w:t>
      </w:r>
      <w:r w:rsidRPr="00DC34BB">
        <w:rPr>
          <w:rFonts w:ascii="Times New Roman" w:hAnsi="Times New Roman" w:cs="Times New Roman"/>
          <w:b/>
          <w:sz w:val="24"/>
          <w:szCs w:val="24"/>
        </w:rPr>
        <w:t xml:space="preserve">în valoare de </w:t>
      </w:r>
      <w:r w:rsidRPr="00441CE6">
        <w:rPr>
          <w:rFonts w:ascii="Times New Roman" w:hAnsi="Times New Roman" w:cs="Times New Roman"/>
          <w:b/>
          <w:color w:val="4472C4" w:themeColor="accent5"/>
          <w:sz w:val="24"/>
          <w:szCs w:val="24"/>
        </w:rPr>
        <w:t>136</w:t>
      </w:r>
      <w:r w:rsidR="009A38A3">
        <w:rPr>
          <w:rFonts w:ascii="Times New Roman" w:hAnsi="Times New Roman" w:cs="Times New Roman"/>
          <w:b/>
          <w:color w:val="4472C4" w:themeColor="accent5"/>
          <w:sz w:val="24"/>
          <w:szCs w:val="24"/>
        </w:rPr>
        <w:t>.</w:t>
      </w:r>
      <w:r w:rsidRPr="00441CE6">
        <w:rPr>
          <w:rFonts w:ascii="Times New Roman" w:hAnsi="Times New Roman" w:cs="Times New Roman"/>
          <w:b/>
          <w:color w:val="4472C4" w:themeColor="accent5"/>
          <w:sz w:val="24"/>
          <w:szCs w:val="24"/>
        </w:rPr>
        <w:t xml:space="preserve">627,33 </w:t>
      </w:r>
      <w:r w:rsidRPr="00DC34BB">
        <w:rPr>
          <w:rFonts w:ascii="Times New Roman" w:hAnsi="Times New Roman" w:cs="Times New Roman"/>
          <w:b/>
          <w:color w:val="4472C4" w:themeColor="accent5"/>
          <w:sz w:val="24"/>
          <w:szCs w:val="24"/>
        </w:rPr>
        <w:t>lei</w:t>
      </w:r>
    </w:p>
    <w:p w14:paraId="257538B6" w14:textId="77777777" w:rsidR="00206768" w:rsidRPr="00206768" w:rsidRDefault="00206768" w:rsidP="00CB39C6">
      <w:pPr>
        <w:pStyle w:val="ListParagraph"/>
        <w:numPr>
          <w:ilvl w:val="0"/>
          <w:numId w:val="18"/>
        </w:numPr>
        <w:spacing w:line="259" w:lineRule="auto"/>
        <w:contextualSpacing/>
        <w:jc w:val="both"/>
      </w:pPr>
      <w:r w:rsidRPr="00206768">
        <w:rPr>
          <w:rFonts w:ascii="Times New Roman" w:hAnsi="Times New Roman" w:cs="Times New Roman"/>
          <w:b/>
          <w:sz w:val="24"/>
          <w:szCs w:val="24"/>
        </w:rPr>
        <w:t xml:space="preserve">În Anul – 2023 au intrat în bibliotecă </w:t>
      </w:r>
      <w:r w:rsidRPr="00206768">
        <w:rPr>
          <w:rFonts w:ascii="Times New Roman" w:hAnsi="Times New Roman" w:cs="Times New Roman"/>
          <w:b/>
          <w:color w:val="4472C4" w:themeColor="accent5"/>
          <w:sz w:val="24"/>
          <w:szCs w:val="24"/>
        </w:rPr>
        <w:t>4</w:t>
      </w:r>
      <w:r w:rsidR="009A38A3">
        <w:rPr>
          <w:rFonts w:ascii="Times New Roman" w:hAnsi="Times New Roman" w:cs="Times New Roman"/>
          <w:b/>
          <w:color w:val="4472C4" w:themeColor="accent5"/>
          <w:sz w:val="24"/>
          <w:szCs w:val="24"/>
        </w:rPr>
        <w:t>.</w:t>
      </w:r>
      <w:r w:rsidRPr="00206768">
        <w:rPr>
          <w:rFonts w:ascii="Times New Roman" w:hAnsi="Times New Roman" w:cs="Times New Roman"/>
          <w:b/>
          <w:color w:val="4472C4" w:themeColor="accent5"/>
          <w:sz w:val="24"/>
          <w:szCs w:val="24"/>
        </w:rPr>
        <w:t>156</w:t>
      </w:r>
      <w:r w:rsidRPr="00206768">
        <w:rPr>
          <w:rFonts w:ascii="Times New Roman" w:hAnsi="Times New Roman" w:cs="Times New Roman"/>
          <w:b/>
          <w:sz w:val="24"/>
          <w:szCs w:val="24"/>
        </w:rPr>
        <w:t xml:space="preserve"> </w:t>
      </w:r>
      <w:r w:rsidRPr="00206768">
        <w:rPr>
          <w:rFonts w:ascii="Times New Roman" w:hAnsi="Times New Roman" w:cs="Times New Roman"/>
          <w:b/>
          <w:color w:val="4472C4" w:themeColor="accent5"/>
          <w:sz w:val="24"/>
          <w:szCs w:val="24"/>
        </w:rPr>
        <w:t xml:space="preserve">cărți </w:t>
      </w:r>
      <w:r w:rsidRPr="00206768">
        <w:rPr>
          <w:rFonts w:ascii="Times New Roman" w:hAnsi="Times New Roman" w:cs="Times New Roman"/>
          <w:b/>
          <w:sz w:val="24"/>
          <w:szCs w:val="24"/>
        </w:rPr>
        <w:t xml:space="preserve">în valoare de </w:t>
      </w:r>
      <w:r w:rsidRPr="00206768">
        <w:rPr>
          <w:rFonts w:ascii="Times New Roman" w:hAnsi="Times New Roman" w:cs="Times New Roman"/>
          <w:b/>
          <w:color w:val="4472C4" w:themeColor="accent5"/>
          <w:sz w:val="24"/>
          <w:szCs w:val="24"/>
        </w:rPr>
        <w:t>135</w:t>
      </w:r>
      <w:r w:rsidR="009A38A3">
        <w:rPr>
          <w:rFonts w:ascii="Times New Roman" w:hAnsi="Times New Roman" w:cs="Times New Roman"/>
          <w:b/>
          <w:color w:val="4472C4" w:themeColor="accent5"/>
          <w:sz w:val="24"/>
          <w:szCs w:val="24"/>
        </w:rPr>
        <w:t>.</w:t>
      </w:r>
      <w:r w:rsidRPr="00206768">
        <w:rPr>
          <w:rFonts w:ascii="Times New Roman" w:hAnsi="Times New Roman" w:cs="Times New Roman"/>
          <w:b/>
          <w:color w:val="4472C4" w:themeColor="accent5"/>
          <w:sz w:val="24"/>
          <w:szCs w:val="24"/>
        </w:rPr>
        <w:t xml:space="preserve">956,85 lei </w:t>
      </w:r>
    </w:p>
    <w:p w14:paraId="1D0D6633" w14:textId="77777777" w:rsidR="00206768" w:rsidRPr="009A38A3" w:rsidRDefault="00206768" w:rsidP="00CB39C6">
      <w:pPr>
        <w:pStyle w:val="ListParagraph"/>
        <w:numPr>
          <w:ilvl w:val="0"/>
          <w:numId w:val="18"/>
        </w:numPr>
        <w:spacing w:line="259" w:lineRule="auto"/>
        <w:contextualSpacing/>
        <w:jc w:val="both"/>
      </w:pPr>
      <w:r w:rsidRPr="00206768">
        <w:rPr>
          <w:rFonts w:ascii="Times New Roman" w:hAnsi="Times New Roman" w:cs="Times New Roman"/>
          <w:b/>
          <w:sz w:val="24"/>
          <w:szCs w:val="24"/>
        </w:rPr>
        <w:t xml:space="preserve">În Anul – 2023 au intrat în bibliotecă </w:t>
      </w:r>
      <w:r w:rsidRPr="00206768">
        <w:rPr>
          <w:rFonts w:ascii="Times New Roman" w:hAnsi="Times New Roman" w:cs="Times New Roman"/>
          <w:b/>
          <w:color w:val="4472C4" w:themeColor="accent5"/>
          <w:sz w:val="24"/>
          <w:szCs w:val="24"/>
        </w:rPr>
        <w:t xml:space="preserve">71 periodice </w:t>
      </w:r>
      <w:r w:rsidRPr="00206768">
        <w:rPr>
          <w:rFonts w:ascii="Times New Roman" w:hAnsi="Times New Roman" w:cs="Times New Roman"/>
          <w:b/>
          <w:sz w:val="24"/>
          <w:szCs w:val="24"/>
        </w:rPr>
        <w:t xml:space="preserve">în valoare de </w:t>
      </w:r>
      <w:r w:rsidRPr="00206768">
        <w:rPr>
          <w:rFonts w:ascii="Times New Roman" w:hAnsi="Times New Roman" w:cs="Times New Roman"/>
          <w:b/>
          <w:color w:val="4472C4" w:themeColor="accent5"/>
          <w:sz w:val="24"/>
          <w:szCs w:val="24"/>
        </w:rPr>
        <w:t xml:space="preserve">671,48 lei </w:t>
      </w:r>
    </w:p>
    <w:p w14:paraId="26168254" w14:textId="77777777" w:rsidR="009A38A3" w:rsidRDefault="009A38A3" w:rsidP="009A38A3">
      <w:pPr>
        <w:spacing w:line="259" w:lineRule="auto"/>
        <w:contextualSpacing/>
        <w:jc w:val="both"/>
      </w:pPr>
    </w:p>
    <w:p w14:paraId="48929526" w14:textId="77777777" w:rsidR="009A38A3" w:rsidRDefault="009A38A3" w:rsidP="009A38A3">
      <w:pPr>
        <w:spacing w:line="259" w:lineRule="auto"/>
        <w:contextualSpacing/>
        <w:jc w:val="both"/>
      </w:pPr>
    </w:p>
    <w:p w14:paraId="3A70BB55" w14:textId="77777777" w:rsidR="009A38A3" w:rsidRDefault="009A38A3" w:rsidP="009A38A3">
      <w:pPr>
        <w:spacing w:line="259" w:lineRule="auto"/>
        <w:contextualSpacing/>
        <w:jc w:val="both"/>
      </w:pPr>
    </w:p>
    <w:p w14:paraId="11CF6E45" w14:textId="77777777" w:rsidR="009A38A3" w:rsidRDefault="009A38A3" w:rsidP="009A38A3">
      <w:pPr>
        <w:spacing w:line="259" w:lineRule="auto"/>
        <w:contextualSpacing/>
        <w:jc w:val="both"/>
      </w:pPr>
    </w:p>
    <w:p w14:paraId="5DC5FDFE" w14:textId="77777777" w:rsidR="009A38A3" w:rsidRDefault="009A38A3" w:rsidP="009A38A3">
      <w:pPr>
        <w:spacing w:line="259" w:lineRule="auto"/>
        <w:contextualSpacing/>
        <w:jc w:val="both"/>
      </w:pPr>
    </w:p>
    <w:p w14:paraId="0FADEA91" w14:textId="77777777" w:rsidR="009A38A3" w:rsidRPr="000B1E61" w:rsidRDefault="009A38A3" w:rsidP="009A38A3">
      <w:pPr>
        <w:spacing w:line="259" w:lineRule="auto"/>
        <w:contextualSpacing/>
        <w:jc w:val="both"/>
      </w:pPr>
    </w:p>
    <w:tbl>
      <w:tblPr>
        <w:tblStyle w:val="TableGrid"/>
        <w:tblW w:w="9062" w:type="dxa"/>
        <w:tblInd w:w="0" w:type="dxa"/>
        <w:tblLayout w:type="fixed"/>
        <w:tblLook w:val="04A0" w:firstRow="1" w:lastRow="0" w:firstColumn="1" w:lastColumn="0" w:noHBand="0" w:noVBand="1"/>
      </w:tblPr>
      <w:tblGrid>
        <w:gridCol w:w="1240"/>
        <w:gridCol w:w="831"/>
        <w:gridCol w:w="1326"/>
        <w:gridCol w:w="661"/>
        <w:gridCol w:w="1182"/>
        <w:gridCol w:w="805"/>
        <w:gridCol w:w="1180"/>
        <w:gridCol w:w="807"/>
        <w:gridCol w:w="1030"/>
      </w:tblGrid>
      <w:tr w:rsidR="00206768" w14:paraId="21F5A6DF" w14:textId="77777777" w:rsidTr="00206768">
        <w:tc>
          <w:tcPr>
            <w:tcW w:w="1240" w:type="dxa"/>
            <w:vMerge w:val="restart"/>
          </w:tcPr>
          <w:p w14:paraId="1E0C88BB" w14:textId="77777777" w:rsidR="00206768" w:rsidRDefault="00206768" w:rsidP="00206768"/>
        </w:tc>
        <w:tc>
          <w:tcPr>
            <w:tcW w:w="4000" w:type="dxa"/>
            <w:gridSpan w:val="4"/>
            <w:vAlign w:val="center"/>
          </w:tcPr>
          <w:p w14:paraId="61E62F6B" w14:textId="77777777" w:rsidR="00206768" w:rsidRPr="00475A54" w:rsidRDefault="00206768" w:rsidP="00206768">
            <w:pPr>
              <w:jc w:val="center"/>
              <w:rPr>
                <w:sz w:val="24"/>
                <w:szCs w:val="24"/>
              </w:rPr>
            </w:pPr>
            <w:r w:rsidRPr="00475A54">
              <w:rPr>
                <w:rFonts w:ascii="Times New Roman" w:hAnsi="Times New Roman" w:cs="Times New Roman"/>
                <w:b/>
                <w:sz w:val="24"/>
                <w:szCs w:val="24"/>
              </w:rPr>
              <w:t>ACHIZIȚIONATE DIN BUGET</w:t>
            </w:r>
          </w:p>
        </w:tc>
        <w:tc>
          <w:tcPr>
            <w:tcW w:w="3822" w:type="dxa"/>
            <w:gridSpan w:val="4"/>
            <w:vAlign w:val="center"/>
          </w:tcPr>
          <w:p w14:paraId="56B612A2" w14:textId="77777777" w:rsidR="00206768" w:rsidRPr="00475A54" w:rsidRDefault="00206768" w:rsidP="00206768">
            <w:pPr>
              <w:jc w:val="center"/>
              <w:rPr>
                <w:sz w:val="24"/>
                <w:szCs w:val="24"/>
              </w:rPr>
            </w:pPr>
            <w:r w:rsidRPr="00475A54">
              <w:rPr>
                <w:rFonts w:ascii="Times New Roman" w:hAnsi="Times New Roman" w:cs="Times New Roman"/>
                <w:b/>
                <w:sz w:val="24"/>
                <w:szCs w:val="24"/>
              </w:rPr>
              <w:t>PRIMITE DIN DONAȚII</w:t>
            </w:r>
          </w:p>
        </w:tc>
      </w:tr>
      <w:tr w:rsidR="00206768" w14:paraId="4C533BA7" w14:textId="77777777" w:rsidTr="00206768">
        <w:tc>
          <w:tcPr>
            <w:tcW w:w="1240" w:type="dxa"/>
            <w:vMerge/>
          </w:tcPr>
          <w:p w14:paraId="680F8091" w14:textId="77777777" w:rsidR="00206768" w:rsidRDefault="00206768" w:rsidP="00206768"/>
        </w:tc>
        <w:tc>
          <w:tcPr>
            <w:tcW w:w="2157" w:type="dxa"/>
            <w:gridSpan w:val="2"/>
            <w:vAlign w:val="center"/>
          </w:tcPr>
          <w:p w14:paraId="35C4266C"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CARTE</w:t>
            </w:r>
          </w:p>
        </w:tc>
        <w:tc>
          <w:tcPr>
            <w:tcW w:w="1843" w:type="dxa"/>
            <w:gridSpan w:val="2"/>
            <w:vAlign w:val="center"/>
          </w:tcPr>
          <w:p w14:paraId="4102DEB7"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PERIODICE</w:t>
            </w:r>
          </w:p>
        </w:tc>
        <w:tc>
          <w:tcPr>
            <w:tcW w:w="1985" w:type="dxa"/>
            <w:gridSpan w:val="2"/>
            <w:vAlign w:val="center"/>
          </w:tcPr>
          <w:p w14:paraId="2626F863"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CARTE</w:t>
            </w:r>
          </w:p>
        </w:tc>
        <w:tc>
          <w:tcPr>
            <w:tcW w:w="1837" w:type="dxa"/>
            <w:gridSpan w:val="2"/>
            <w:vAlign w:val="center"/>
          </w:tcPr>
          <w:p w14:paraId="4013A2A4"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PERIODICE</w:t>
            </w:r>
          </w:p>
        </w:tc>
      </w:tr>
      <w:tr w:rsidR="00206768" w14:paraId="1001A11F" w14:textId="77777777" w:rsidTr="00206768">
        <w:tc>
          <w:tcPr>
            <w:tcW w:w="1240" w:type="dxa"/>
            <w:vMerge/>
          </w:tcPr>
          <w:p w14:paraId="302459D9" w14:textId="77777777" w:rsidR="00206768" w:rsidRDefault="00206768" w:rsidP="00206768"/>
        </w:tc>
        <w:tc>
          <w:tcPr>
            <w:tcW w:w="831" w:type="dxa"/>
            <w:vAlign w:val="center"/>
          </w:tcPr>
          <w:p w14:paraId="7D97AE0C"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Nr. ex.</w:t>
            </w:r>
          </w:p>
        </w:tc>
        <w:tc>
          <w:tcPr>
            <w:tcW w:w="1326" w:type="dxa"/>
            <w:vAlign w:val="center"/>
          </w:tcPr>
          <w:p w14:paraId="3EFD08DB"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Valoare (lei)</w:t>
            </w:r>
          </w:p>
        </w:tc>
        <w:tc>
          <w:tcPr>
            <w:tcW w:w="661" w:type="dxa"/>
            <w:vAlign w:val="center"/>
          </w:tcPr>
          <w:p w14:paraId="0C499533"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Nr. ex.</w:t>
            </w:r>
          </w:p>
        </w:tc>
        <w:tc>
          <w:tcPr>
            <w:tcW w:w="1182" w:type="dxa"/>
            <w:vAlign w:val="center"/>
          </w:tcPr>
          <w:p w14:paraId="7DED7E9F"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Valoare (lei)</w:t>
            </w:r>
          </w:p>
        </w:tc>
        <w:tc>
          <w:tcPr>
            <w:tcW w:w="805" w:type="dxa"/>
            <w:vAlign w:val="center"/>
          </w:tcPr>
          <w:p w14:paraId="1B1F8357"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Nr. ex.</w:t>
            </w:r>
          </w:p>
        </w:tc>
        <w:tc>
          <w:tcPr>
            <w:tcW w:w="1180" w:type="dxa"/>
            <w:vAlign w:val="center"/>
          </w:tcPr>
          <w:p w14:paraId="22FE5189"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Valoare (lei)</w:t>
            </w:r>
          </w:p>
        </w:tc>
        <w:tc>
          <w:tcPr>
            <w:tcW w:w="807" w:type="dxa"/>
            <w:vAlign w:val="center"/>
          </w:tcPr>
          <w:p w14:paraId="118ABFB3"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Nr. ex.</w:t>
            </w:r>
          </w:p>
        </w:tc>
        <w:tc>
          <w:tcPr>
            <w:tcW w:w="1030" w:type="dxa"/>
            <w:vAlign w:val="center"/>
          </w:tcPr>
          <w:p w14:paraId="12E90215"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Valoare (lei)</w:t>
            </w:r>
          </w:p>
        </w:tc>
      </w:tr>
      <w:tr w:rsidR="00206768" w14:paraId="3375460F" w14:textId="77777777" w:rsidTr="00206768">
        <w:tc>
          <w:tcPr>
            <w:tcW w:w="1240" w:type="dxa"/>
            <w:vAlign w:val="center"/>
          </w:tcPr>
          <w:p w14:paraId="298ECC4C"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Trim. I</w:t>
            </w:r>
          </w:p>
        </w:tc>
        <w:tc>
          <w:tcPr>
            <w:tcW w:w="831" w:type="dxa"/>
            <w:vAlign w:val="center"/>
          </w:tcPr>
          <w:p w14:paraId="664055A0" w14:textId="77777777" w:rsidR="00206768" w:rsidRPr="00DC34BB" w:rsidRDefault="00206768" w:rsidP="00206768">
            <w:pPr>
              <w:jc w:val="right"/>
              <w:rPr>
                <w:rFonts w:ascii="Times New Roman" w:hAnsi="Times New Roman" w:cs="Times New Roman"/>
                <w:sz w:val="24"/>
                <w:szCs w:val="24"/>
              </w:rPr>
            </w:pPr>
            <w:r w:rsidRPr="00DC34BB">
              <w:rPr>
                <w:rFonts w:ascii="Times New Roman" w:hAnsi="Times New Roman" w:cs="Times New Roman"/>
                <w:sz w:val="24"/>
                <w:szCs w:val="24"/>
              </w:rPr>
              <w:t>820</w:t>
            </w:r>
          </w:p>
        </w:tc>
        <w:tc>
          <w:tcPr>
            <w:tcW w:w="1326" w:type="dxa"/>
            <w:vAlign w:val="center"/>
          </w:tcPr>
          <w:p w14:paraId="4D21C90B" w14:textId="77777777" w:rsidR="00206768" w:rsidRPr="00DC34BB" w:rsidRDefault="00206768" w:rsidP="00206768">
            <w:pPr>
              <w:jc w:val="right"/>
              <w:rPr>
                <w:rFonts w:ascii="Times New Roman" w:hAnsi="Times New Roman" w:cs="Times New Roman"/>
                <w:sz w:val="24"/>
                <w:szCs w:val="24"/>
              </w:rPr>
            </w:pPr>
            <w:r w:rsidRPr="00DC34BB">
              <w:rPr>
                <w:rFonts w:ascii="Times New Roman" w:hAnsi="Times New Roman" w:cs="Times New Roman"/>
                <w:sz w:val="24"/>
                <w:szCs w:val="24"/>
              </w:rPr>
              <w:t>22</w:t>
            </w:r>
            <w:r w:rsidR="009A38A3">
              <w:rPr>
                <w:rFonts w:ascii="Times New Roman" w:hAnsi="Times New Roman" w:cs="Times New Roman"/>
                <w:sz w:val="24"/>
                <w:szCs w:val="24"/>
              </w:rPr>
              <w:t>.</w:t>
            </w:r>
            <w:r w:rsidRPr="00DC34BB">
              <w:rPr>
                <w:rFonts w:ascii="Times New Roman" w:hAnsi="Times New Roman" w:cs="Times New Roman"/>
                <w:sz w:val="24"/>
                <w:szCs w:val="24"/>
              </w:rPr>
              <w:t>898,53</w:t>
            </w:r>
          </w:p>
        </w:tc>
        <w:tc>
          <w:tcPr>
            <w:tcW w:w="661" w:type="dxa"/>
            <w:vAlign w:val="center"/>
          </w:tcPr>
          <w:p w14:paraId="242A96BF" w14:textId="77777777" w:rsidR="00206768" w:rsidRPr="00DC34BB" w:rsidRDefault="00206768" w:rsidP="00206768">
            <w:pPr>
              <w:jc w:val="right"/>
              <w:rPr>
                <w:rFonts w:ascii="Times New Roman" w:hAnsi="Times New Roman" w:cs="Times New Roman"/>
                <w:sz w:val="24"/>
                <w:szCs w:val="24"/>
              </w:rPr>
            </w:pPr>
          </w:p>
        </w:tc>
        <w:tc>
          <w:tcPr>
            <w:tcW w:w="1182" w:type="dxa"/>
            <w:vAlign w:val="center"/>
          </w:tcPr>
          <w:p w14:paraId="10E5D882" w14:textId="77777777" w:rsidR="00206768" w:rsidRPr="00DC34BB" w:rsidRDefault="00206768" w:rsidP="00206768">
            <w:pPr>
              <w:jc w:val="right"/>
              <w:rPr>
                <w:rFonts w:ascii="Times New Roman" w:hAnsi="Times New Roman" w:cs="Times New Roman"/>
                <w:sz w:val="24"/>
                <w:szCs w:val="24"/>
              </w:rPr>
            </w:pPr>
          </w:p>
        </w:tc>
        <w:tc>
          <w:tcPr>
            <w:tcW w:w="805" w:type="dxa"/>
          </w:tcPr>
          <w:p w14:paraId="5CAFB2C4" w14:textId="77777777" w:rsidR="00206768" w:rsidRPr="00DC34BB" w:rsidRDefault="00206768" w:rsidP="00206768">
            <w:pPr>
              <w:jc w:val="right"/>
              <w:rPr>
                <w:rFonts w:ascii="Times New Roman" w:hAnsi="Times New Roman" w:cs="Times New Roman"/>
                <w:sz w:val="24"/>
                <w:szCs w:val="24"/>
              </w:rPr>
            </w:pPr>
            <w:r w:rsidRPr="00DC34BB">
              <w:rPr>
                <w:rFonts w:ascii="Times New Roman" w:hAnsi="Times New Roman" w:cs="Times New Roman"/>
                <w:sz w:val="24"/>
                <w:szCs w:val="24"/>
              </w:rPr>
              <w:t>853</w:t>
            </w:r>
          </w:p>
        </w:tc>
        <w:tc>
          <w:tcPr>
            <w:tcW w:w="1180" w:type="dxa"/>
          </w:tcPr>
          <w:p w14:paraId="5B69E43D" w14:textId="77777777" w:rsidR="00206768" w:rsidRPr="00DC34BB" w:rsidRDefault="00206768" w:rsidP="00206768">
            <w:pPr>
              <w:jc w:val="right"/>
              <w:rPr>
                <w:rFonts w:ascii="Times New Roman" w:hAnsi="Times New Roman" w:cs="Times New Roman"/>
                <w:sz w:val="24"/>
                <w:szCs w:val="24"/>
              </w:rPr>
            </w:pPr>
            <w:r w:rsidRPr="00DC34BB">
              <w:rPr>
                <w:rFonts w:ascii="Times New Roman" w:hAnsi="Times New Roman" w:cs="Times New Roman"/>
                <w:sz w:val="24"/>
                <w:szCs w:val="24"/>
              </w:rPr>
              <w:t>21</w:t>
            </w:r>
            <w:r w:rsidR="009A38A3">
              <w:rPr>
                <w:rFonts w:ascii="Times New Roman" w:hAnsi="Times New Roman" w:cs="Times New Roman"/>
                <w:sz w:val="24"/>
                <w:szCs w:val="24"/>
              </w:rPr>
              <w:t>.</w:t>
            </w:r>
            <w:r w:rsidRPr="00DC34BB">
              <w:rPr>
                <w:rFonts w:ascii="Times New Roman" w:hAnsi="Times New Roman" w:cs="Times New Roman"/>
                <w:sz w:val="24"/>
                <w:szCs w:val="24"/>
              </w:rPr>
              <w:t>495,69</w:t>
            </w:r>
          </w:p>
        </w:tc>
        <w:tc>
          <w:tcPr>
            <w:tcW w:w="807" w:type="dxa"/>
            <w:vAlign w:val="center"/>
          </w:tcPr>
          <w:p w14:paraId="0865EC9A" w14:textId="77777777" w:rsidR="00206768" w:rsidRPr="00DC34BB" w:rsidRDefault="00206768" w:rsidP="00206768">
            <w:pPr>
              <w:jc w:val="right"/>
              <w:rPr>
                <w:rFonts w:ascii="Times New Roman" w:hAnsi="Times New Roman" w:cs="Times New Roman"/>
                <w:sz w:val="24"/>
                <w:szCs w:val="24"/>
              </w:rPr>
            </w:pPr>
            <w:r w:rsidRPr="00DC34BB">
              <w:rPr>
                <w:rFonts w:ascii="Times New Roman" w:hAnsi="Times New Roman" w:cs="Times New Roman"/>
                <w:sz w:val="24"/>
                <w:szCs w:val="24"/>
              </w:rPr>
              <w:t>25</w:t>
            </w:r>
          </w:p>
        </w:tc>
        <w:tc>
          <w:tcPr>
            <w:tcW w:w="1030" w:type="dxa"/>
            <w:vAlign w:val="center"/>
          </w:tcPr>
          <w:p w14:paraId="49328DC3" w14:textId="77777777" w:rsidR="00206768" w:rsidRPr="00DC34BB" w:rsidRDefault="00206768" w:rsidP="00206768">
            <w:pPr>
              <w:jc w:val="right"/>
              <w:rPr>
                <w:rFonts w:ascii="Times New Roman" w:hAnsi="Times New Roman" w:cs="Times New Roman"/>
                <w:sz w:val="24"/>
                <w:szCs w:val="24"/>
              </w:rPr>
            </w:pPr>
            <w:r w:rsidRPr="00DC34BB">
              <w:rPr>
                <w:rFonts w:ascii="Times New Roman" w:hAnsi="Times New Roman" w:cs="Times New Roman"/>
                <w:sz w:val="24"/>
                <w:szCs w:val="24"/>
              </w:rPr>
              <w:t>284,48</w:t>
            </w:r>
          </w:p>
        </w:tc>
      </w:tr>
      <w:tr w:rsidR="00206768" w14:paraId="2352A0F2" w14:textId="77777777" w:rsidTr="00206768">
        <w:tc>
          <w:tcPr>
            <w:tcW w:w="1240" w:type="dxa"/>
            <w:vAlign w:val="center"/>
          </w:tcPr>
          <w:p w14:paraId="350D8D95" w14:textId="77777777" w:rsidR="00206768" w:rsidRPr="00475A54"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Trim. II</w:t>
            </w:r>
          </w:p>
        </w:tc>
        <w:tc>
          <w:tcPr>
            <w:tcW w:w="831" w:type="dxa"/>
            <w:vAlign w:val="center"/>
          </w:tcPr>
          <w:p w14:paraId="63FD68B0" w14:textId="77777777" w:rsidR="00206768" w:rsidRPr="00737531" w:rsidRDefault="00206768" w:rsidP="00206768">
            <w:pPr>
              <w:jc w:val="right"/>
              <w:rPr>
                <w:rFonts w:ascii="Times New Roman" w:hAnsi="Times New Roman" w:cs="Times New Roman"/>
                <w:sz w:val="24"/>
                <w:szCs w:val="24"/>
              </w:rPr>
            </w:pPr>
            <w:r>
              <w:rPr>
                <w:rFonts w:ascii="Times New Roman" w:hAnsi="Times New Roman" w:cs="Times New Roman"/>
                <w:sz w:val="24"/>
                <w:szCs w:val="24"/>
              </w:rPr>
              <w:t>964</w:t>
            </w:r>
          </w:p>
        </w:tc>
        <w:tc>
          <w:tcPr>
            <w:tcW w:w="1326" w:type="dxa"/>
            <w:vAlign w:val="center"/>
          </w:tcPr>
          <w:p w14:paraId="0BA626CB" w14:textId="77777777" w:rsidR="00206768" w:rsidRPr="00737531" w:rsidRDefault="00206768" w:rsidP="00206768">
            <w:pPr>
              <w:jc w:val="right"/>
              <w:rPr>
                <w:rFonts w:ascii="Times New Roman" w:hAnsi="Times New Roman" w:cs="Times New Roman"/>
                <w:sz w:val="24"/>
                <w:szCs w:val="24"/>
              </w:rPr>
            </w:pPr>
            <w:r>
              <w:rPr>
                <w:rFonts w:ascii="Times New Roman" w:hAnsi="Times New Roman" w:cs="Times New Roman"/>
                <w:sz w:val="24"/>
                <w:szCs w:val="24"/>
              </w:rPr>
              <w:t>35</w:t>
            </w:r>
            <w:r w:rsidR="009A38A3">
              <w:rPr>
                <w:rFonts w:ascii="Times New Roman" w:hAnsi="Times New Roman" w:cs="Times New Roman"/>
                <w:sz w:val="24"/>
                <w:szCs w:val="24"/>
              </w:rPr>
              <w:t>.</w:t>
            </w:r>
            <w:r>
              <w:rPr>
                <w:rFonts w:ascii="Times New Roman" w:hAnsi="Times New Roman" w:cs="Times New Roman"/>
                <w:sz w:val="24"/>
                <w:szCs w:val="24"/>
              </w:rPr>
              <w:t>923,78</w:t>
            </w:r>
          </w:p>
        </w:tc>
        <w:tc>
          <w:tcPr>
            <w:tcW w:w="661" w:type="dxa"/>
            <w:vAlign w:val="center"/>
          </w:tcPr>
          <w:p w14:paraId="002B0115" w14:textId="77777777" w:rsidR="00206768" w:rsidRPr="00737531" w:rsidRDefault="00206768" w:rsidP="00206768">
            <w:pPr>
              <w:jc w:val="right"/>
              <w:rPr>
                <w:rFonts w:ascii="Times New Roman" w:hAnsi="Times New Roman" w:cs="Times New Roman"/>
                <w:sz w:val="24"/>
                <w:szCs w:val="24"/>
              </w:rPr>
            </w:pPr>
          </w:p>
        </w:tc>
        <w:tc>
          <w:tcPr>
            <w:tcW w:w="1182" w:type="dxa"/>
            <w:vAlign w:val="center"/>
          </w:tcPr>
          <w:p w14:paraId="0CD5331C" w14:textId="77777777" w:rsidR="00206768" w:rsidRPr="00737531" w:rsidRDefault="00206768" w:rsidP="00206768">
            <w:pPr>
              <w:jc w:val="right"/>
              <w:rPr>
                <w:rFonts w:ascii="Times New Roman" w:hAnsi="Times New Roman" w:cs="Times New Roman"/>
                <w:sz w:val="24"/>
                <w:szCs w:val="24"/>
              </w:rPr>
            </w:pPr>
          </w:p>
        </w:tc>
        <w:tc>
          <w:tcPr>
            <w:tcW w:w="805" w:type="dxa"/>
            <w:vAlign w:val="center"/>
          </w:tcPr>
          <w:p w14:paraId="6A1680A7" w14:textId="77777777" w:rsidR="00206768" w:rsidRPr="00737531" w:rsidRDefault="00206768" w:rsidP="00206768">
            <w:pPr>
              <w:jc w:val="right"/>
              <w:rPr>
                <w:rFonts w:ascii="Times New Roman" w:hAnsi="Times New Roman" w:cs="Times New Roman"/>
                <w:sz w:val="24"/>
                <w:szCs w:val="24"/>
              </w:rPr>
            </w:pPr>
            <w:r>
              <w:rPr>
                <w:rFonts w:ascii="Times New Roman" w:hAnsi="Times New Roman" w:cs="Times New Roman"/>
                <w:sz w:val="24"/>
                <w:szCs w:val="24"/>
              </w:rPr>
              <w:t>65</w:t>
            </w:r>
          </w:p>
        </w:tc>
        <w:tc>
          <w:tcPr>
            <w:tcW w:w="1180" w:type="dxa"/>
            <w:vAlign w:val="center"/>
          </w:tcPr>
          <w:p w14:paraId="7C5279D2" w14:textId="77777777" w:rsidR="00206768" w:rsidRPr="00737531" w:rsidRDefault="00206768" w:rsidP="00206768">
            <w:pPr>
              <w:jc w:val="right"/>
              <w:rPr>
                <w:rFonts w:ascii="Times New Roman" w:hAnsi="Times New Roman" w:cs="Times New Roman"/>
                <w:sz w:val="24"/>
                <w:szCs w:val="24"/>
              </w:rPr>
            </w:pPr>
            <w:r>
              <w:rPr>
                <w:rFonts w:ascii="Times New Roman" w:hAnsi="Times New Roman" w:cs="Times New Roman"/>
                <w:sz w:val="24"/>
                <w:szCs w:val="24"/>
              </w:rPr>
              <w:t>1</w:t>
            </w:r>
            <w:r w:rsidR="009A38A3">
              <w:rPr>
                <w:rFonts w:ascii="Times New Roman" w:hAnsi="Times New Roman" w:cs="Times New Roman"/>
                <w:sz w:val="24"/>
                <w:szCs w:val="24"/>
              </w:rPr>
              <w:t>.</w:t>
            </w:r>
            <w:r>
              <w:rPr>
                <w:rFonts w:ascii="Times New Roman" w:hAnsi="Times New Roman" w:cs="Times New Roman"/>
                <w:sz w:val="24"/>
                <w:szCs w:val="24"/>
              </w:rPr>
              <w:t>630,16</w:t>
            </w:r>
          </w:p>
        </w:tc>
        <w:tc>
          <w:tcPr>
            <w:tcW w:w="807" w:type="dxa"/>
            <w:vAlign w:val="center"/>
          </w:tcPr>
          <w:p w14:paraId="0318652E" w14:textId="77777777" w:rsidR="00206768" w:rsidRPr="00737531" w:rsidRDefault="00206768" w:rsidP="00206768">
            <w:pPr>
              <w:jc w:val="right"/>
              <w:rPr>
                <w:rFonts w:ascii="Times New Roman" w:hAnsi="Times New Roman" w:cs="Times New Roman"/>
                <w:sz w:val="24"/>
                <w:szCs w:val="24"/>
              </w:rPr>
            </w:pPr>
          </w:p>
        </w:tc>
        <w:tc>
          <w:tcPr>
            <w:tcW w:w="1030" w:type="dxa"/>
            <w:vAlign w:val="center"/>
          </w:tcPr>
          <w:p w14:paraId="59EE3ACD" w14:textId="77777777" w:rsidR="00206768" w:rsidRPr="00737531" w:rsidRDefault="00206768" w:rsidP="00206768">
            <w:pPr>
              <w:jc w:val="right"/>
              <w:rPr>
                <w:rFonts w:ascii="Times New Roman" w:hAnsi="Times New Roman" w:cs="Times New Roman"/>
                <w:sz w:val="24"/>
                <w:szCs w:val="24"/>
              </w:rPr>
            </w:pPr>
          </w:p>
        </w:tc>
      </w:tr>
      <w:tr w:rsidR="00206768" w14:paraId="6FF6734D" w14:textId="77777777" w:rsidTr="00206768">
        <w:tc>
          <w:tcPr>
            <w:tcW w:w="1240" w:type="dxa"/>
            <w:vAlign w:val="center"/>
          </w:tcPr>
          <w:p w14:paraId="33F51F8F" w14:textId="77777777" w:rsidR="00206768" w:rsidRPr="00475A54"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Trim. III</w:t>
            </w:r>
          </w:p>
        </w:tc>
        <w:tc>
          <w:tcPr>
            <w:tcW w:w="831" w:type="dxa"/>
            <w:vAlign w:val="center"/>
          </w:tcPr>
          <w:p w14:paraId="5DC87AE7"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509</w:t>
            </w:r>
          </w:p>
        </w:tc>
        <w:tc>
          <w:tcPr>
            <w:tcW w:w="1326" w:type="dxa"/>
            <w:vAlign w:val="center"/>
          </w:tcPr>
          <w:p w14:paraId="6F1FD478"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19</w:t>
            </w:r>
            <w:r w:rsidR="009A38A3">
              <w:rPr>
                <w:rFonts w:ascii="Times New Roman" w:hAnsi="Times New Roman" w:cs="Times New Roman"/>
                <w:sz w:val="24"/>
                <w:szCs w:val="24"/>
              </w:rPr>
              <w:t>.</w:t>
            </w:r>
            <w:r>
              <w:rPr>
                <w:rFonts w:ascii="Times New Roman" w:hAnsi="Times New Roman" w:cs="Times New Roman"/>
                <w:sz w:val="24"/>
                <w:szCs w:val="24"/>
              </w:rPr>
              <w:t>507,96</w:t>
            </w:r>
          </w:p>
        </w:tc>
        <w:tc>
          <w:tcPr>
            <w:tcW w:w="661" w:type="dxa"/>
            <w:vAlign w:val="center"/>
          </w:tcPr>
          <w:p w14:paraId="3326F6A8" w14:textId="77777777" w:rsidR="00206768" w:rsidRPr="00737531" w:rsidRDefault="00206768" w:rsidP="00206768">
            <w:pPr>
              <w:jc w:val="right"/>
              <w:rPr>
                <w:rFonts w:ascii="Times New Roman" w:hAnsi="Times New Roman" w:cs="Times New Roman"/>
                <w:sz w:val="24"/>
                <w:szCs w:val="24"/>
              </w:rPr>
            </w:pPr>
          </w:p>
        </w:tc>
        <w:tc>
          <w:tcPr>
            <w:tcW w:w="1182" w:type="dxa"/>
            <w:vAlign w:val="center"/>
          </w:tcPr>
          <w:p w14:paraId="78D156A1" w14:textId="77777777" w:rsidR="00206768" w:rsidRPr="00737531" w:rsidRDefault="00206768" w:rsidP="00206768">
            <w:pPr>
              <w:jc w:val="right"/>
              <w:rPr>
                <w:rFonts w:ascii="Times New Roman" w:hAnsi="Times New Roman" w:cs="Times New Roman"/>
                <w:sz w:val="24"/>
                <w:szCs w:val="24"/>
              </w:rPr>
            </w:pPr>
          </w:p>
        </w:tc>
        <w:tc>
          <w:tcPr>
            <w:tcW w:w="805" w:type="dxa"/>
            <w:vAlign w:val="center"/>
          </w:tcPr>
          <w:p w14:paraId="11F56942"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200</w:t>
            </w:r>
          </w:p>
        </w:tc>
        <w:tc>
          <w:tcPr>
            <w:tcW w:w="1180" w:type="dxa"/>
            <w:vAlign w:val="center"/>
          </w:tcPr>
          <w:p w14:paraId="0ED3CBBE"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5</w:t>
            </w:r>
            <w:r w:rsidR="009A38A3">
              <w:rPr>
                <w:rFonts w:ascii="Times New Roman" w:hAnsi="Times New Roman" w:cs="Times New Roman"/>
                <w:sz w:val="24"/>
                <w:szCs w:val="24"/>
              </w:rPr>
              <w:t>.</w:t>
            </w:r>
            <w:r>
              <w:rPr>
                <w:rFonts w:ascii="Times New Roman" w:hAnsi="Times New Roman" w:cs="Times New Roman"/>
                <w:sz w:val="24"/>
                <w:szCs w:val="24"/>
              </w:rPr>
              <w:t>616,83</w:t>
            </w:r>
          </w:p>
        </w:tc>
        <w:tc>
          <w:tcPr>
            <w:tcW w:w="807" w:type="dxa"/>
            <w:vAlign w:val="center"/>
          </w:tcPr>
          <w:p w14:paraId="6E3BE56D" w14:textId="77777777" w:rsidR="00206768" w:rsidRPr="00737531" w:rsidRDefault="00206768" w:rsidP="00206768">
            <w:pPr>
              <w:jc w:val="right"/>
              <w:rPr>
                <w:rFonts w:ascii="Times New Roman" w:hAnsi="Times New Roman" w:cs="Times New Roman"/>
                <w:sz w:val="24"/>
                <w:szCs w:val="24"/>
              </w:rPr>
            </w:pPr>
            <w:r>
              <w:rPr>
                <w:rFonts w:ascii="Times New Roman" w:hAnsi="Times New Roman" w:cs="Times New Roman"/>
                <w:sz w:val="24"/>
                <w:szCs w:val="24"/>
              </w:rPr>
              <w:t>33</w:t>
            </w:r>
          </w:p>
        </w:tc>
        <w:tc>
          <w:tcPr>
            <w:tcW w:w="1030" w:type="dxa"/>
            <w:vAlign w:val="center"/>
          </w:tcPr>
          <w:p w14:paraId="0ADD89A7" w14:textId="77777777" w:rsidR="00206768" w:rsidRPr="00737531" w:rsidRDefault="00206768" w:rsidP="00206768">
            <w:pPr>
              <w:jc w:val="right"/>
              <w:rPr>
                <w:rFonts w:ascii="Times New Roman" w:hAnsi="Times New Roman" w:cs="Times New Roman"/>
                <w:sz w:val="24"/>
                <w:szCs w:val="24"/>
              </w:rPr>
            </w:pPr>
            <w:r>
              <w:rPr>
                <w:rFonts w:ascii="Times New Roman" w:hAnsi="Times New Roman" w:cs="Times New Roman"/>
                <w:sz w:val="24"/>
                <w:szCs w:val="24"/>
              </w:rPr>
              <w:t>258</w:t>
            </w:r>
          </w:p>
        </w:tc>
      </w:tr>
      <w:tr w:rsidR="00206768" w14:paraId="5F4174F9" w14:textId="77777777" w:rsidTr="00206768">
        <w:tc>
          <w:tcPr>
            <w:tcW w:w="1240" w:type="dxa"/>
            <w:vAlign w:val="center"/>
          </w:tcPr>
          <w:p w14:paraId="5CB2548C"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Trim. IV</w:t>
            </w:r>
          </w:p>
        </w:tc>
        <w:tc>
          <w:tcPr>
            <w:tcW w:w="831" w:type="dxa"/>
            <w:vAlign w:val="center"/>
          </w:tcPr>
          <w:p w14:paraId="40625733"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656</w:t>
            </w:r>
          </w:p>
        </w:tc>
        <w:tc>
          <w:tcPr>
            <w:tcW w:w="1326" w:type="dxa"/>
            <w:vAlign w:val="center"/>
          </w:tcPr>
          <w:p w14:paraId="17B81F4A"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26</w:t>
            </w:r>
            <w:r w:rsidR="009A38A3">
              <w:rPr>
                <w:rFonts w:ascii="Times New Roman" w:hAnsi="Times New Roman" w:cs="Times New Roman"/>
                <w:sz w:val="24"/>
                <w:szCs w:val="24"/>
              </w:rPr>
              <w:t>.</w:t>
            </w:r>
            <w:r>
              <w:rPr>
                <w:rFonts w:ascii="Times New Roman" w:hAnsi="Times New Roman" w:cs="Times New Roman"/>
                <w:sz w:val="24"/>
                <w:szCs w:val="24"/>
              </w:rPr>
              <w:t>684,7</w:t>
            </w:r>
          </w:p>
        </w:tc>
        <w:tc>
          <w:tcPr>
            <w:tcW w:w="661" w:type="dxa"/>
            <w:vAlign w:val="center"/>
          </w:tcPr>
          <w:p w14:paraId="0D95129B" w14:textId="77777777" w:rsidR="00206768" w:rsidRPr="00737531" w:rsidRDefault="00206768" w:rsidP="00206768">
            <w:pPr>
              <w:jc w:val="right"/>
              <w:rPr>
                <w:rFonts w:ascii="Times New Roman" w:hAnsi="Times New Roman" w:cs="Times New Roman"/>
                <w:sz w:val="24"/>
                <w:szCs w:val="24"/>
              </w:rPr>
            </w:pPr>
          </w:p>
        </w:tc>
        <w:tc>
          <w:tcPr>
            <w:tcW w:w="1182" w:type="dxa"/>
            <w:vAlign w:val="center"/>
          </w:tcPr>
          <w:p w14:paraId="2AF78B0B" w14:textId="77777777" w:rsidR="00206768" w:rsidRPr="00737531" w:rsidRDefault="00206768" w:rsidP="00206768">
            <w:pPr>
              <w:jc w:val="right"/>
              <w:rPr>
                <w:rFonts w:ascii="Times New Roman" w:hAnsi="Times New Roman" w:cs="Times New Roman"/>
                <w:sz w:val="24"/>
                <w:szCs w:val="24"/>
              </w:rPr>
            </w:pPr>
          </w:p>
        </w:tc>
        <w:tc>
          <w:tcPr>
            <w:tcW w:w="805" w:type="dxa"/>
            <w:vAlign w:val="center"/>
          </w:tcPr>
          <w:p w14:paraId="759DEA74"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89</w:t>
            </w:r>
          </w:p>
        </w:tc>
        <w:tc>
          <w:tcPr>
            <w:tcW w:w="1180" w:type="dxa"/>
            <w:vAlign w:val="center"/>
          </w:tcPr>
          <w:p w14:paraId="46384C97"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2</w:t>
            </w:r>
            <w:r w:rsidR="009A38A3">
              <w:rPr>
                <w:rFonts w:ascii="Times New Roman" w:hAnsi="Times New Roman" w:cs="Times New Roman"/>
                <w:sz w:val="24"/>
                <w:szCs w:val="24"/>
              </w:rPr>
              <w:t>.</w:t>
            </w:r>
            <w:r>
              <w:rPr>
                <w:rFonts w:ascii="Times New Roman" w:hAnsi="Times New Roman" w:cs="Times New Roman"/>
                <w:sz w:val="24"/>
                <w:szCs w:val="24"/>
              </w:rPr>
              <w:t>199,2</w:t>
            </w:r>
          </w:p>
        </w:tc>
        <w:tc>
          <w:tcPr>
            <w:tcW w:w="807" w:type="dxa"/>
            <w:vAlign w:val="center"/>
          </w:tcPr>
          <w:p w14:paraId="78DF1EC9"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13</w:t>
            </w:r>
          </w:p>
        </w:tc>
        <w:tc>
          <w:tcPr>
            <w:tcW w:w="1030" w:type="dxa"/>
            <w:vAlign w:val="center"/>
          </w:tcPr>
          <w:p w14:paraId="22ACEE5F" w14:textId="77777777" w:rsidR="00206768" w:rsidRDefault="00206768" w:rsidP="00206768">
            <w:pPr>
              <w:jc w:val="right"/>
              <w:rPr>
                <w:rFonts w:ascii="Times New Roman" w:hAnsi="Times New Roman" w:cs="Times New Roman"/>
                <w:sz w:val="24"/>
                <w:szCs w:val="24"/>
              </w:rPr>
            </w:pPr>
            <w:r>
              <w:rPr>
                <w:rFonts w:ascii="Times New Roman" w:hAnsi="Times New Roman" w:cs="Times New Roman"/>
                <w:sz w:val="24"/>
                <w:szCs w:val="24"/>
              </w:rPr>
              <w:t>128</w:t>
            </w:r>
          </w:p>
        </w:tc>
      </w:tr>
      <w:tr w:rsidR="00206768" w14:paraId="56AA7CD5" w14:textId="77777777" w:rsidTr="00206768">
        <w:tc>
          <w:tcPr>
            <w:tcW w:w="1240" w:type="dxa"/>
            <w:vAlign w:val="center"/>
          </w:tcPr>
          <w:p w14:paraId="6D3152B7" w14:textId="77777777" w:rsidR="00206768" w:rsidRPr="00475A54"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Anul - 2023</w:t>
            </w:r>
          </w:p>
        </w:tc>
        <w:tc>
          <w:tcPr>
            <w:tcW w:w="831" w:type="dxa"/>
            <w:vAlign w:val="center"/>
          </w:tcPr>
          <w:p w14:paraId="183F23A7" w14:textId="77777777" w:rsidR="00206768" w:rsidRPr="00273E96"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2</w:t>
            </w:r>
            <w:r w:rsidR="009A38A3">
              <w:rPr>
                <w:rFonts w:ascii="Times New Roman" w:hAnsi="Times New Roman" w:cs="Times New Roman"/>
                <w:b/>
                <w:sz w:val="24"/>
                <w:szCs w:val="24"/>
              </w:rPr>
              <w:t>.</w:t>
            </w:r>
            <w:r>
              <w:rPr>
                <w:rFonts w:ascii="Times New Roman" w:hAnsi="Times New Roman" w:cs="Times New Roman"/>
                <w:b/>
                <w:sz w:val="24"/>
                <w:szCs w:val="24"/>
              </w:rPr>
              <w:t>949</w:t>
            </w:r>
          </w:p>
        </w:tc>
        <w:tc>
          <w:tcPr>
            <w:tcW w:w="1326" w:type="dxa"/>
            <w:vAlign w:val="center"/>
          </w:tcPr>
          <w:p w14:paraId="49478A2B" w14:textId="77777777" w:rsidR="00206768" w:rsidRPr="00273E96"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105</w:t>
            </w:r>
            <w:r w:rsidR="009A38A3">
              <w:rPr>
                <w:rFonts w:ascii="Times New Roman" w:hAnsi="Times New Roman" w:cs="Times New Roman"/>
                <w:b/>
                <w:sz w:val="24"/>
                <w:szCs w:val="24"/>
              </w:rPr>
              <w:t>.</w:t>
            </w:r>
            <w:r>
              <w:rPr>
                <w:rFonts w:ascii="Times New Roman" w:hAnsi="Times New Roman" w:cs="Times New Roman"/>
                <w:b/>
                <w:sz w:val="24"/>
                <w:szCs w:val="24"/>
              </w:rPr>
              <w:t>014,97</w:t>
            </w:r>
          </w:p>
        </w:tc>
        <w:tc>
          <w:tcPr>
            <w:tcW w:w="661" w:type="dxa"/>
            <w:vAlign w:val="center"/>
          </w:tcPr>
          <w:p w14:paraId="588C7EEB" w14:textId="77777777" w:rsidR="00206768" w:rsidRPr="00273E96" w:rsidRDefault="00206768" w:rsidP="00206768">
            <w:pPr>
              <w:jc w:val="center"/>
              <w:rPr>
                <w:rFonts w:ascii="Times New Roman" w:hAnsi="Times New Roman" w:cs="Times New Roman"/>
                <w:b/>
                <w:sz w:val="24"/>
                <w:szCs w:val="24"/>
              </w:rPr>
            </w:pPr>
          </w:p>
        </w:tc>
        <w:tc>
          <w:tcPr>
            <w:tcW w:w="1182" w:type="dxa"/>
            <w:vAlign w:val="center"/>
          </w:tcPr>
          <w:p w14:paraId="20EDDB69" w14:textId="77777777" w:rsidR="00206768" w:rsidRPr="00273E96" w:rsidRDefault="00206768" w:rsidP="00206768">
            <w:pPr>
              <w:jc w:val="center"/>
              <w:rPr>
                <w:rFonts w:ascii="Times New Roman" w:hAnsi="Times New Roman" w:cs="Times New Roman"/>
                <w:b/>
                <w:sz w:val="24"/>
                <w:szCs w:val="24"/>
              </w:rPr>
            </w:pPr>
          </w:p>
        </w:tc>
        <w:tc>
          <w:tcPr>
            <w:tcW w:w="805" w:type="dxa"/>
            <w:vAlign w:val="center"/>
          </w:tcPr>
          <w:p w14:paraId="6006FD0C" w14:textId="77777777" w:rsidR="00206768" w:rsidRPr="00273E96"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1</w:t>
            </w:r>
            <w:r w:rsidR="009A38A3">
              <w:rPr>
                <w:rFonts w:ascii="Times New Roman" w:hAnsi="Times New Roman" w:cs="Times New Roman"/>
                <w:b/>
                <w:sz w:val="24"/>
                <w:szCs w:val="24"/>
              </w:rPr>
              <w:t>.</w:t>
            </w:r>
            <w:r>
              <w:rPr>
                <w:rFonts w:ascii="Times New Roman" w:hAnsi="Times New Roman" w:cs="Times New Roman"/>
                <w:b/>
                <w:sz w:val="24"/>
                <w:szCs w:val="24"/>
              </w:rPr>
              <w:t>207</w:t>
            </w:r>
          </w:p>
        </w:tc>
        <w:tc>
          <w:tcPr>
            <w:tcW w:w="1180" w:type="dxa"/>
            <w:vAlign w:val="center"/>
          </w:tcPr>
          <w:p w14:paraId="07268E27" w14:textId="77777777" w:rsidR="00206768" w:rsidRPr="00273E96"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30</w:t>
            </w:r>
            <w:r w:rsidR="009A38A3">
              <w:rPr>
                <w:rFonts w:ascii="Times New Roman" w:hAnsi="Times New Roman" w:cs="Times New Roman"/>
                <w:b/>
                <w:sz w:val="24"/>
                <w:szCs w:val="24"/>
              </w:rPr>
              <w:t>.</w:t>
            </w:r>
            <w:r>
              <w:rPr>
                <w:rFonts w:ascii="Times New Roman" w:hAnsi="Times New Roman" w:cs="Times New Roman"/>
                <w:b/>
                <w:sz w:val="24"/>
                <w:szCs w:val="24"/>
              </w:rPr>
              <w:t>941,88</w:t>
            </w:r>
          </w:p>
        </w:tc>
        <w:tc>
          <w:tcPr>
            <w:tcW w:w="807" w:type="dxa"/>
            <w:vAlign w:val="center"/>
          </w:tcPr>
          <w:p w14:paraId="6D282B02" w14:textId="77777777" w:rsidR="00206768" w:rsidRPr="005277BC"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030" w:type="dxa"/>
            <w:vAlign w:val="center"/>
          </w:tcPr>
          <w:p w14:paraId="3906D873" w14:textId="77777777" w:rsidR="00206768" w:rsidRPr="005277BC"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671,48</w:t>
            </w:r>
          </w:p>
        </w:tc>
      </w:tr>
      <w:tr w:rsidR="00206768" w14:paraId="06900C0A" w14:textId="77777777" w:rsidTr="00206768">
        <w:tc>
          <w:tcPr>
            <w:tcW w:w="1240" w:type="dxa"/>
            <w:vAlign w:val="center"/>
          </w:tcPr>
          <w:p w14:paraId="6583D50A"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4000" w:type="dxa"/>
            <w:gridSpan w:val="4"/>
            <w:vAlign w:val="center"/>
          </w:tcPr>
          <w:p w14:paraId="0D90BC6C" w14:textId="77777777" w:rsidR="00206768" w:rsidRPr="001C30FF" w:rsidRDefault="00206768" w:rsidP="00206768">
            <w:pPr>
              <w:rPr>
                <w:rFonts w:ascii="Times New Roman" w:hAnsi="Times New Roman" w:cs="Times New Roman"/>
                <w:b/>
                <w:sz w:val="24"/>
                <w:szCs w:val="24"/>
              </w:rPr>
            </w:pPr>
            <w:r>
              <w:rPr>
                <w:rFonts w:ascii="Times New Roman" w:hAnsi="Times New Roman" w:cs="Times New Roman"/>
                <w:b/>
                <w:sz w:val="24"/>
                <w:szCs w:val="24"/>
              </w:rPr>
              <w:t>2</w:t>
            </w:r>
            <w:r w:rsidR="009A38A3">
              <w:rPr>
                <w:rFonts w:ascii="Times New Roman" w:hAnsi="Times New Roman" w:cs="Times New Roman"/>
                <w:b/>
                <w:sz w:val="24"/>
                <w:szCs w:val="24"/>
              </w:rPr>
              <w:t>.</w:t>
            </w:r>
            <w:r>
              <w:rPr>
                <w:rFonts w:ascii="Times New Roman" w:hAnsi="Times New Roman" w:cs="Times New Roman"/>
                <w:b/>
                <w:sz w:val="24"/>
                <w:szCs w:val="24"/>
              </w:rPr>
              <w:t>949 u.b. = 105</w:t>
            </w:r>
            <w:r w:rsidR="009A38A3">
              <w:rPr>
                <w:rFonts w:ascii="Times New Roman" w:hAnsi="Times New Roman" w:cs="Times New Roman"/>
                <w:b/>
                <w:sz w:val="24"/>
                <w:szCs w:val="24"/>
              </w:rPr>
              <w:t>.</w:t>
            </w:r>
            <w:r>
              <w:rPr>
                <w:rFonts w:ascii="Times New Roman" w:hAnsi="Times New Roman" w:cs="Times New Roman"/>
                <w:b/>
                <w:sz w:val="24"/>
                <w:szCs w:val="24"/>
              </w:rPr>
              <w:t xml:space="preserve">014,97 </w:t>
            </w:r>
            <w:r w:rsidRPr="000B1E61">
              <w:rPr>
                <w:rFonts w:ascii="Times New Roman" w:hAnsi="Times New Roman" w:cs="Times New Roman"/>
                <w:b/>
                <w:sz w:val="24"/>
                <w:szCs w:val="24"/>
              </w:rPr>
              <w:t>lei</w:t>
            </w:r>
          </w:p>
        </w:tc>
        <w:tc>
          <w:tcPr>
            <w:tcW w:w="3822" w:type="dxa"/>
            <w:gridSpan w:val="4"/>
            <w:vAlign w:val="center"/>
          </w:tcPr>
          <w:p w14:paraId="04994245" w14:textId="77777777" w:rsidR="00206768" w:rsidRPr="001C30FF" w:rsidRDefault="00206768" w:rsidP="00206768">
            <w:pPr>
              <w:rPr>
                <w:rFonts w:ascii="Times New Roman" w:hAnsi="Times New Roman" w:cs="Times New Roman"/>
                <w:b/>
                <w:sz w:val="24"/>
                <w:szCs w:val="24"/>
              </w:rPr>
            </w:pPr>
            <w:r>
              <w:rPr>
                <w:rFonts w:ascii="Times New Roman" w:hAnsi="Times New Roman" w:cs="Times New Roman"/>
                <w:b/>
                <w:sz w:val="24"/>
                <w:szCs w:val="24"/>
              </w:rPr>
              <w:t>1</w:t>
            </w:r>
            <w:r w:rsidR="009A38A3">
              <w:rPr>
                <w:rFonts w:ascii="Times New Roman" w:hAnsi="Times New Roman" w:cs="Times New Roman"/>
                <w:b/>
                <w:sz w:val="24"/>
                <w:szCs w:val="24"/>
              </w:rPr>
              <w:t>.</w:t>
            </w:r>
            <w:r>
              <w:rPr>
                <w:rFonts w:ascii="Times New Roman" w:hAnsi="Times New Roman" w:cs="Times New Roman"/>
                <w:b/>
                <w:sz w:val="24"/>
                <w:szCs w:val="24"/>
              </w:rPr>
              <w:t>278 u.b. = 31</w:t>
            </w:r>
            <w:r w:rsidR="009A38A3">
              <w:rPr>
                <w:rFonts w:ascii="Times New Roman" w:hAnsi="Times New Roman" w:cs="Times New Roman"/>
                <w:b/>
                <w:sz w:val="24"/>
                <w:szCs w:val="24"/>
              </w:rPr>
              <w:t>.</w:t>
            </w:r>
            <w:r>
              <w:rPr>
                <w:rFonts w:ascii="Times New Roman" w:hAnsi="Times New Roman" w:cs="Times New Roman"/>
                <w:b/>
                <w:sz w:val="24"/>
                <w:szCs w:val="24"/>
              </w:rPr>
              <w:t>612,36 lei</w:t>
            </w:r>
          </w:p>
        </w:tc>
      </w:tr>
      <w:tr w:rsidR="00206768" w14:paraId="06EA3E98" w14:textId="77777777" w:rsidTr="00206768">
        <w:tc>
          <w:tcPr>
            <w:tcW w:w="1240" w:type="dxa"/>
            <w:vAlign w:val="center"/>
          </w:tcPr>
          <w:p w14:paraId="5F2A8D3C"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Total general</w:t>
            </w:r>
          </w:p>
        </w:tc>
        <w:tc>
          <w:tcPr>
            <w:tcW w:w="7822" w:type="dxa"/>
            <w:gridSpan w:val="8"/>
            <w:vAlign w:val="center"/>
          </w:tcPr>
          <w:p w14:paraId="7E791A13" w14:textId="77777777" w:rsidR="00206768" w:rsidRDefault="00206768" w:rsidP="00206768">
            <w:pPr>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227 u.b. = 136</w:t>
            </w:r>
            <w:r w:rsidR="009A38A3">
              <w:rPr>
                <w:rFonts w:ascii="Times New Roman" w:hAnsi="Times New Roman" w:cs="Times New Roman"/>
                <w:b/>
                <w:sz w:val="24"/>
                <w:szCs w:val="24"/>
              </w:rPr>
              <w:t>.</w:t>
            </w:r>
            <w:r>
              <w:rPr>
                <w:rFonts w:ascii="Times New Roman" w:hAnsi="Times New Roman" w:cs="Times New Roman"/>
                <w:b/>
                <w:sz w:val="24"/>
                <w:szCs w:val="24"/>
              </w:rPr>
              <w:t xml:space="preserve">627,33 </w:t>
            </w:r>
            <w:r w:rsidRPr="000B1E61">
              <w:rPr>
                <w:rFonts w:ascii="Times New Roman" w:hAnsi="Times New Roman" w:cs="Times New Roman"/>
                <w:b/>
                <w:sz w:val="24"/>
                <w:szCs w:val="24"/>
              </w:rPr>
              <w:t>lei</w:t>
            </w:r>
          </w:p>
        </w:tc>
      </w:tr>
    </w:tbl>
    <w:p w14:paraId="63701213" w14:textId="77777777" w:rsidR="00206768" w:rsidRPr="001C30FF" w:rsidRDefault="00206768" w:rsidP="00CB39C6">
      <w:pPr>
        <w:pStyle w:val="ListParagraph"/>
        <w:numPr>
          <w:ilvl w:val="0"/>
          <w:numId w:val="20"/>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În Anul </w:t>
      </w:r>
      <w:r>
        <w:rPr>
          <w:rFonts w:ascii="Times New Roman" w:hAnsi="Times New Roman" w:cs="Times New Roman"/>
          <w:b/>
        </w:rPr>
        <w:t xml:space="preserve">– 2023 </w:t>
      </w:r>
      <w:r>
        <w:rPr>
          <w:rFonts w:ascii="Times New Roman" w:hAnsi="Times New Roman" w:cs="Times New Roman"/>
          <w:b/>
          <w:sz w:val="24"/>
          <w:szCs w:val="24"/>
        </w:rPr>
        <w:t xml:space="preserve">au fost achiziționate din BUGET </w:t>
      </w:r>
      <w:r w:rsidRPr="00441CE6">
        <w:rPr>
          <w:rFonts w:ascii="Times New Roman" w:hAnsi="Times New Roman" w:cs="Times New Roman"/>
          <w:b/>
          <w:color w:val="4472C4" w:themeColor="accent5"/>
          <w:sz w:val="24"/>
          <w:szCs w:val="24"/>
        </w:rPr>
        <w:t>2</w:t>
      </w:r>
      <w:r w:rsidR="009A38A3">
        <w:rPr>
          <w:rFonts w:ascii="Times New Roman" w:hAnsi="Times New Roman" w:cs="Times New Roman"/>
          <w:b/>
          <w:color w:val="4472C4" w:themeColor="accent5"/>
          <w:sz w:val="24"/>
          <w:szCs w:val="24"/>
        </w:rPr>
        <w:t>.</w:t>
      </w:r>
      <w:r w:rsidRPr="00441CE6">
        <w:rPr>
          <w:rFonts w:ascii="Times New Roman" w:hAnsi="Times New Roman" w:cs="Times New Roman"/>
          <w:b/>
          <w:color w:val="4472C4" w:themeColor="accent5"/>
          <w:sz w:val="24"/>
          <w:szCs w:val="24"/>
        </w:rPr>
        <w:t xml:space="preserve">949 </w:t>
      </w:r>
      <w:r w:rsidRPr="00254D0F">
        <w:rPr>
          <w:rFonts w:ascii="Times New Roman" w:hAnsi="Times New Roman" w:cs="Times New Roman"/>
          <w:b/>
          <w:color w:val="4472C4" w:themeColor="accent5"/>
          <w:sz w:val="24"/>
          <w:szCs w:val="24"/>
        </w:rPr>
        <w:t xml:space="preserve">unități de bibliotecă </w:t>
      </w:r>
      <w:r w:rsidRPr="00254D0F">
        <w:rPr>
          <w:rFonts w:ascii="Times New Roman" w:hAnsi="Times New Roman" w:cs="Times New Roman"/>
          <w:b/>
          <w:sz w:val="24"/>
          <w:szCs w:val="24"/>
        </w:rPr>
        <w:t>în valoare de</w:t>
      </w:r>
      <w:r>
        <w:rPr>
          <w:rFonts w:ascii="Times New Roman" w:hAnsi="Times New Roman" w:cs="Times New Roman"/>
          <w:b/>
          <w:sz w:val="24"/>
          <w:szCs w:val="24"/>
        </w:rPr>
        <w:t xml:space="preserve"> </w:t>
      </w:r>
      <w:r w:rsidRPr="00A53DA8">
        <w:rPr>
          <w:rFonts w:ascii="Times New Roman" w:hAnsi="Times New Roman" w:cs="Times New Roman"/>
          <w:b/>
          <w:color w:val="4472C4" w:themeColor="accent5"/>
          <w:sz w:val="24"/>
          <w:szCs w:val="24"/>
        </w:rPr>
        <w:t>105</w:t>
      </w:r>
      <w:r w:rsidR="009A38A3">
        <w:rPr>
          <w:rFonts w:ascii="Times New Roman" w:hAnsi="Times New Roman" w:cs="Times New Roman"/>
          <w:b/>
          <w:color w:val="4472C4" w:themeColor="accent5"/>
          <w:sz w:val="24"/>
          <w:szCs w:val="24"/>
        </w:rPr>
        <w:t>.</w:t>
      </w:r>
      <w:r w:rsidRPr="00A53DA8">
        <w:rPr>
          <w:rFonts w:ascii="Times New Roman" w:hAnsi="Times New Roman" w:cs="Times New Roman"/>
          <w:b/>
          <w:color w:val="4472C4" w:themeColor="accent5"/>
          <w:sz w:val="24"/>
          <w:szCs w:val="24"/>
        </w:rPr>
        <w:t xml:space="preserve">014,97 </w:t>
      </w:r>
      <w:r w:rsidRPr="008D5F7E">
        <w:rPr>
          <w:rFonts w:ascii="Times New Roman" w:hAnsi="Times New Roman" w:cs="Times New Roman"/>
          <w:b/>
          <w:color w:val="4472C4" w:themeColor="accent5"/>
          <w:sz w:val="24"/>
          <w:szCs w:val="24"/>
        </w:rPr>
        <w:t>lei</w:t>
      </w:r>
    </w:p>
    <w:p w14:paraId="5D726055" w14:textId="77777777" w:rsidR="00206768" w:rsidRDefault="00206768" w:rsidP="00CB39C6">
      <w:pPr>
        <w:pStyle w:val="ListParagraph"/>
        <w:numPr>
          <w:ilvl w:val="0"/>
          <w:numId w:val="18"/>
        </w:numPr>
        <w:spacing w:after="0" w:line="240" w:lineRule="auto"/>
        <w:contextualSpacing/>
        <w:jc w:val="both"/>
      </w:pPr>
      <w:r>
        <w:rPr>
          <w:rFonts w:ascii="Times New Roman" w:hAnsi="Times New Roman" w:cs="Times New Roman"/>
          <w:b/>
          <w:sz w:val="24"/>
          <w:szCs w:val="24"/>
        </w:rPr>
        <w:t xml:space="preserve">În Anul </w:t>
      </w:r>
      <w:r>
        <w:rPr>
          <w:rFonts w:ascii="Times New Roman" w:hAnsi="Times New Roman" w:cs="Times New Roman"/>
          <w:b/>
        </w:rPr>
        <w:t>- 2023</w:t>
      </w:r>
      <w:r w:rsidRPr="008D5F7E">
        <w:rPr>
          <w:rFonts w:ascii="Times New Roman" w:hAnsi="Times New Roman" w:cs="Times New Roman"/>
          <w:b/>
          <w:sz w:val="24"/>
          <w:szCs w:val="24"/>
        </w:rPr>
        <w:t xml:space="preserve"> </w:t>
      </w:r>
      <w:r>
        <w:rPr>
          <w:rFonts w:ascii="Times New Roman" w:hAnsi="Times New Roman" w:cs="Times New Roman"/>
          <w:b/>
          <w:sz w:val="24"/>
          <w:szCs w:val="24"/>
        </w:rPr>
        <w:t xml:space="preserve">au fost primite din DONAȚII </w:t>
      </w:r>
      <w:r w:rsidRPr="00A53DA8">
        <w:rPr>
          <w:rFonts w:ascii="Times New Roman" w:hAnsi="Times New Roman" w:cs="Times New Roman"/>
          <w:b/>
          <w:color w:val="4472C4" w:themeColor="accent5"/>
          <w:sz w:val="24"/>
          <w:szCs w:val="24"/>
        </w:rPr>
        <w:t>1</w:t>
      </w:r>
      <w:r w:rsidR="009A38A3">
        <w:rPr>
          <w:rFonts w:ascii="Times New Roman" w:hAnsi="Times New Roman" w:cs="Times New Roman"/>
          <w:b/>
          <w:color w:val="4472C4" w:themeColor="accent5"/>
          <w:sz w:val="24"/>
          <w:szCs w:val="24"/>
        </w:rPr>
        <w:t>.</w:t>
      </w:r>
      <w:r w:rsidRPr="00A53DA8">
        <w:rPr>
          <w:rFonts w:ascii="Times New Roman" w:hAnsi="Times New Roman" w:cs="Times New Roman"/>
          <w:b/>
          <w:color w:val="4472C4" w:themeColor="accent5"/>
          <w:sz w:val="24"/>
          <w:szCs w:val="24"/>
        </w:rPr>
        <w:t>278</w:t>
      </w:r>
      <w:r>
        <w:rPr>
          <w:rFonts w:ascii="Times New Roman" w:hAnsi="Times New Roman" w:cs="Times New Roman"/>
          <w:b/>
          <w:sz w:val="24"/>
          <w:szCs w:val="24"/>
        </w:rPr>
        <w:t xml:space="preserve"> </w:t>
      </w:r>
      <w:r w:rsidRPr="008D5F7E">
        <w:rPr>
          <w:rFonts w:ascii="Times New Roman" w:hAnsi="Times New Roman" w:cs="Times New Roman"/>
          <w:b/>
          <w:color w:val="4472C4" w:themeColor="accent5"/>
          <w:sz w:val="24"/>
          <w:szCs w:val="24"/>
        </w:rPr>
        <w:t xml:space="preserve">unități de bibliotecă </w:t>
      </w:r>
      <w:r w:rsidRPr="003C6D1D">
        <w:rPr>
          <w:rFonts w:ascii="Times New Roman" w:hAnsi="Times New Roman" w:cs="Times New Roman"/>
          <w:b/>
          <w:sz w:val="24"/>
          <w:szCs w:val="24"/>
        </w:rPr>
        <w:t>în valoare de</w:t>
      </w:r>
      <w:r>
        <w:rPr>
          <w:rFonts w:ascii="Times New Roman" w:hAnsi="Times New Roman" w:cs="Times New Roman"/>
          <w:b/>
          <w:sz w:val="24"/>
          <w:szCs w:val="24"/>
        </w:rPr>
        <w:t xml:space="preserve"> </w:t>
      </w:r>
      <w:r w:rsidRPr="00A53DA8">
        <w:rPr>
          <w:rFonts w:ascii="Times New Roman" w:hAnsi="Times New Roman" w:cs="Times New Roman"/>
          <w:b/>
          <w:color w:val="4472C4" w:themeColor="accent5"/>
          <w:sz w:val="24"/>
          <w:szCs w:val="24"/>
        </w:rPr>
        <w:t>31</w:t>
      </w:r>
      <w:r w:rsidR="009A38A3">
        <w:rPr>
          <w:rFonts w:ascii="Times New Roman" w:hAnsi="Times New Roman" w:cs="Times New Roman"/>
          <w:b/>
          <w:color w:val="4472C4" w:themeColor="accent5"/>
          <w:sz w:val="24"/>
          <w:szCs w:val="24"/>
        </w:rPr>
        <w:t>.</w:t>
      </w:r>
      <w:r w:rsidRPr="00A53DA8">
        <w:rPr>
          <w:rFonts w:ascii="Times New Roman" w:hAnsi="Times New Roman" w:cs="Times New Roman"/>
          <w:b/>
          <w:color w:val="4472C4" w:themeColor="accent5"/>
          <w:sz w:val="24"/>
          <w:szCs w:val="24"/>
        </w:rPr>
        <w:t xml:space="preserve">612,36 </w:t>
      </w:r>
      <w:r w:rsidRPr="008D5F7E">
        <w:rPr>
          <w:rFonts w:ascii="Times New Roman" w:hAnsi="Times New Roman" w:cs="Times New Roman"/>
          <w:b/>
          <w:color w:val="4472C4" w:themeColor="accent5"/>
          <w:sz w:val="24"/>
          <w:szCs w:val="24"/>
        </w:rPr>
        <w:t>lei</w:t>
      </w:r>
    </w:p>
    <w:p w14:paraId="07E67945" w14:textId="77777777" w:rsidR="009A38A3" w:rsidRPr="009A38A3" w:rsidRDefault="00206768" w:rsidP="00CB39C6">
      <w:pPr>
        <w:pStyle w:val="ListParagraph"/>
        <w:numPr>
          <w:ilvl w:val="0"/>
          <w:numId w:val="19"/>
        </w:numPr>
        <w:spacing w:after="0" w:line="240" w:lineRule="auto"/>
        <w:contextualSpacing/>
        <w:jc w:val="both"/>
        <w:rPr>
          <w:rFonts w:ascii="Times New Roman" w:hAnsi="Times New Roman" w:cs="Times New Roman"/>
          <w:b/>
          <w:sz w:val="24"/>
          <w:szCs w:val="24"/>
        </w:rPr>
      </w:pPr>
      <w:r w:rsidRPr="009A38A3">
        <w:rPr>
          <w:rFonts w:ascii="Times New Roman" w:hAnsi="Times New Roman" w:cs="Times New Roman"/>
          <w:b/>
          <w:sz w:val="24"/>
          <w:szCs w:val="24"/>
        </w:rPr>
        <w:t xml:space="preserve">În Anul </w:t>
      </w:r>
      <w:r w:rsidRPr="009A38A3">
        <w:rPr>
          <w:rFonts w:ascii="Times New Roman" w:hAnsi="Times New Roman" w:cs="Times New Roman"/>
          <w:b/>
        </w:rPr>
        <w:t xml:space="preserve">– 2023 </w:t>
      </w:r>
      <w:r w:rsidRPr="009A38A3">
        <w:rPr>
          <w:rFonts w:ascii="Times New Roman" w:hAnsi="Times New Roman" w:cs="Times New Roman"/>
          <w:b/>
          <w:sz w:val="24"/>
          <w:szCs w:val="24"/>
        </w:rPr>
        <w:t xml:space="preserve">au intrat în bibliotecă </w:t>
      </w:r>
      <w:r w:rsidRPr="009A38A3">
        <w:rPr>
          <w:rFonts w:ascii="Times New Roman" w:hAnsi="Times New Roman" w:cs="Times New Roman"/>
          <w:b/>
          <w:color w:val="4472C4" w:themeColor="accent5"/>
          <w:sz w:val="24"/>
          <w:szCs w:val="24"/>
        </w:rPr>
        <w:t>4</w:t>
      </w:r>
      <w:r w:rsidR="009A38A3" w:rsidRPr="009A38A3">
        <w:rPr>
          <w:rFonts w:ascii="Times New Roman" w:hAnsi="Times New Roman" w:cs="Times New Roman"/>
          <w:b/>
          <w:color w:val="4472C4" w:themeColor="accent5"/>
          <w:sz w:val="24"/>
          <w:szCs w:val="24"/>
        </w:rPr>
        <w:t>.</w:t>
      </w:r>
      <w:r w:rsidRPr="009A38A3">
        <w:rPr>
          <w:rFonts w:ascii="Times New Roman" w:hAnsi="Times New Roman" w:cs="Times New Roman"/>
          <w:b/>
          <w:color w:val="4472C4" w:themeColor="accent5"/>
          <w:sz w:val="24"/>
          <w:szCs w:val="24"/>
        </w:rPr>
        <w:t>156</w:t>
      </w:r>
      <w:r w:rsidRPr="009A38A3">
        <w:rPr>
          <w:rFonts w:ascii="Times New Roman" w:hAnsi="Times New Roman" w:cs="Times New Roman"/>
          <w:b/>
          <w:sz w:val="24"/>
          <w:szCs w:val="24"/>
        </w:rPr>
        <w:t xml:space="preserve"> </w:t>
      </w:r>
      <w:r w:rsidRPr="009A38A3">
        <w:rPr>
          <w:rFonts w:ascii="Times New Roman" w:hAnsi="Times New Roman" w:cs="Times New Roman"/>
          <w:b/>
          <w:color w:val="4472C4" w:themeColor="accent5"/>
          <w:sz w:val="24"/>
          <w:szCs w:val="24"/>
        </w:rPr>
        <w:t xml:space="preserve">cărți </w:t>
      </w:r>
      <w:r w:rsidRPr="009A38A3">
        <w:rPr>
          <w:rFonts w:ascii="Times New Roman" w:hAnsi="Times New Roman" w:cs="Times New Roman"/>
          <w:b/>
          <w:sz w:val="24"/>
          <w:szCs w:val="24"/>
        </w:rPr>
        <w:t xml:space="preserve">în valoare de </w:t>
      </w:r>
      <w:r w:rsidRPr="009A38A3">
        <w:rPr>
          <w:rFonts w:ascii="Times New Roman" w:hAnsi="Times New Roman" w:cs="Times New Roman"/>
          <w:b/>
          <w:color w:val="4472C4" w:themeColor="accent5"/>
          <w:sz w:val="24"/>
          <w:szCs w:val="24"/>
        </w:rPr>
        <w:t>135</w:t>
      </w:r>
      <w:r w:rsidR="009A38A3" w:rsidRPr="009A38A3">
        <w:rPr>
          <w:rFonts w:ascii="Times New Roman" w:hAnsi="Times New Roman" w:cs="Times New Roman"/>
          <w:b/>
          <w:color w:val="4472C4" w:themeColor="accent5"/>
          <w:sz w:val="24"/>
          <w:szCs w:val="24"/>
        </w:rPr>
        <w:t>.</w:t>
      </w:r>
      <w:r w:rsidRPr="009A38A3">
        <w:rPr>
          <w:rFonts w:ascii="Times New Roman" w:hAnsi="Times New Roman" w:cs="Times New Roman"/>
          <w:b/>
          <w:color w:val="4472C4" w:themeColor="accent5"/>
          <w:sz w:val="24"/>
          <w:szCs w:val="24"/>
        </w:rPr>
        <w:t xml:space="preserve">956,85 lei </w:t>
      </w:r>
    </w:p>
    <w:p w14:paraId="2FC6FE1F" w14:textId="77777777" w:rsidR="00206768" w:rsidRPr="009A38A3" w:rsidRDefault="00206768" w:rsidP="00CB39C6">
      <w:pPr>
        <w:pStyle w:val="ListParagraph"/>
        <w:numPr>
          <w:ilvl w:val="0"/>
          <w:numId w:val="19"/>
        </w:numPr>
        <w:spacing w:after="0" w:line="240" w:lineRule="auto"/>
        <w:contextualSpacing/>
        <w:jc w:val="both"/>
        <w:rPr>
          <w:rFonts w:ascii="Times New Roman" w:hAnsi="Times New Roman" w:cs="Times New Roman"/>
          <w:b/>
          <w:sz w:val="24"/>
          <w:szCs w:val="24"/>
        </w:rPr>
      </w:pPr>
      <w:r w:rsidRPr="009A38A3">
        <w:rPr>
          <w:rFonts w:ascii="Times New Roman" w:hAnsi="Times New Roman" w:cs="Times New Roman"/>
          <w:b/>
          <w:sz w:val="24"/>
          <w:szCs w:val="24"/>
        </w:rPr>
        <w:t xml:space="preserve">În Anul </w:t>
      </w:r>
      <w:r w:rsidRPr="009A38A3">
        <w:rPr>
          <w:rFonts w:ascii="Times New Roman" w:hAnsi="Times New Roman" w:cs="Times New Roman"/>
          <w:b/>
        </w:rPr>
        <w:t xml:space="preserve">– 2023 </w:t>
      </w:r>
      <w:r w:rsidRPr="009A38A3">
        <w:rPr>
          <w:rFonts w:ascii="Times New Roman" w:hAnsi="Times New Roman" w:cs="Times New Roman"/>
          <w:b/>
          <w:sz w:val="24"/>
          <w:szCs w:val="24"/>
        </w:rPr>
        <w:t xml:space="preserve">au fost achiziționate din BUGET </w:t>
      </w:r>
      <w:r w:rsidRPr="009A38A3">
        <w:rPr>
          <w:rFonts w:ascii="Times New Roman" w:hAnsi="Times New Roman" w:cs="Times New Roman"/>
          <w:b/>
          <w:color w:val="4472C4" w:themeColor="accent5"/>
          <w:sz w:val="24"/>
          <w:szCs w:val="24"/>
        </w:rPr>
        <w:t>2</w:t>
      </w:r>
      <w:r w:rsidR="009A38A3">
        <w:rPr>
          <w:rFonts w:ascii="Times New Roman" w:hAnsi="Times New Roman" w:cs="Times New Roman"/>
          <w:b/>
          <w:color w:val="4472C4" w:themeColor="accent5"/>
          <w:sz w:val="24"/>
          <w:szCs w:val="24"/>
        </w:rPr>
        <w:t>.</w:t>
      </w:r>
      <w:r w:rsidRPr="009A38A3">
        <w:rPr>
          <w:rFonts w:ascii="Times New Roman" w:hAnsi="Times New Roman" w:cs="Times New Roman"/>
          <w:b/>
          <w:color w:val="4472C4" w:themeColor="accent5"/>
          <w:sz w:val="24"/>
          <w:szCs w:val="24"/>
        </w:rPr>
        <w:t>949</w:t>
      </w:r>
      <w:r w:rsidRPr="009A38A3">
        <w:rPr>
          <w:rFonts w:ascii="Times New Roman" w:hAnsi="Times New Roman" w:cs="Times New Roman"/>
          <w:b/>
          <w:sz w:val="24"/>
          <w:szCs w:val="24"/>
        </w:rPr>
        <w:t xml:space="preserve"> </w:t>
      </w:r>
      <w:r w:rsidRPr="009A38A3">
        <w:rPr>
          <w:rFonts w:ascii="Times New Roman" w:hAnsi="Times New Roman" w:cs="Times New Roman"/>
          <w:b/>
          <w:color w:val="4472C4" w:themeColor="accent5"/>
          <w:sz w:val="24"/>
          <w:szCs w:val="24"/>
        </w:rPr>
        <w:t xml:space="preserve">cărți </w:t>
      </w:r>
      <w:r w:rsidRPr="009A38A3">
        <w:rPr>
          <w:rFonts w:ascii="Times New Roman" w:hAnsi="Times New Roman" w:cs="Times New Roman"/>
          <w:b/>
          <w:sz w:val="24"/>
          <w:szCs w:val="24"/>
        </w:rPr>
        <w:t xml:space="preserve">în valoare de </w:t>
      </w:r>
      <w:r w:rsidRPr="009A38A3">
        <w:rPr>
          <w:rFonts w:ascii="Times New Roman" w:hAnsi="Times New Roman" w:cs="Times New Roman"/>
          <w:b/>
          <w:color w:val="4472C4" w:themeColor="accent5"/>
          <w:sz w:val="24"/>
          <w:szCs w:val="24"/>
        </w:rPr>
        <w:t>105</w:t>
      </w:r>
      <w:r w:rsidR="009A38A3">
        <w:rPr>
          <w:rFonts w:ascii="Times New Roman" w:hAnsi="Times New Roman" w:cs="Times New Roman"/>
          <w:b/>
          <w:color w:val="4472C4" w:themeColor="accent5"/>
          <w:sz w:val="24"/>
          <w:szCs w:val="24"/>
        </w:rPr>
        <w:t>.</w:t>
      </w:r>
      <w:r w:rsidRPr="009A38A3">
        <w:rPr>
          <w:rFonts w:ascii="Times New Roman" w:hAnsi="Times New Roman" w:cs="Times New Roman"/>
          <w:b/>
          <w:color w:val="4472C4" w:themeColor="accent5"/>
          <w:sz w:val="24"/>
          <w:szCs w:val="24"/>
        </w:rPr>
        <w:t>014,97 lei</w:t>
      </w:r>
    </w:p>
    <w:p w14:paraId="000FABA1" w14:textId="77777777" w:rsidR="00206768" w:rsidRDefault="00206768" w:rsidP="00CB39C6">
      <w:pPr>
        <w:pStyle w:val="ListParagraph"/>
        <w:numPr>
          <w:ilvl w:val="0"/>
          <w:numId w:val="19"/>
        </w:numPr>
        <w:spacing w:after="0" w:line="240" w:lineRule="auto"/>
        <w:contextualSpacing/>
        <w:jc w:val="both"/>
      </w:pPr>
      <w:r>
        <w:rPr>
          <w:rFonts w:ascii="Times New Roman" w:hAnsi="Times New Roman" w:cs="Times New Roman"/>
          <w:b/>
          <w:sz w:val="24"/>
          <w:szCs w:val="24"/>
        </w:rPr>
        <w:t xml:space="preserve">În Anul </w:t>
      </w:r>
      <w:r>
        <w:rPr>
          <w:rFonts w:ascii="Times New Roman" w:hAnsi="Times New Roman" w:cs="Times New Roman"/>
          <w:b/>
        </w:rPr>
        <w:t>– 2023</w:t>
      </w:r>
      <w:r w:rsidRPr="008D5F7E">
        <w:rPr>
          <w:rFonts w:ascii="Times New Roman" w:hAnsi="Times New Roman" w:cs="Times New Roman"/>
          <w:b/>
          <w:sz w:val="24"/>
          <w:szCs w:val="24"/>
        </w:rPr>
        <w:t xml:space="preserve"> </w:t>
      </w:r>
      <w:r>
        <w:rPr>
          <w:rFonts w:ascii="Times New Roman" w:hAnsi="Times New Roman" w:cs="Times New Roman"/>
          <w:b/>
          <w:sz w:val="24"/>
          <w:szCs w:val="24"/>
        </w:rPr>
        <w:t xml:space="preserve">au fost primite din DONAȚII </w:t>
      </w:r>
      <w:r w:rsidRPr="00A53DA8">
        <w:rPr>
          <w:rFonts w:ascii="Times New Roman" w:hAnsi="Times New Roman" w:cs="Times New Roman"/>
          <w:b/>
          <w:color w:val="4472C4" w:themeColor="accent5"/>
          <w:sz w:val="24"/>
          <w:szCs w:val="24"/>
        </w:rPr>
        <w:t>1</w:t>
      </w:r>
      <w:r w:rsidR="009A38A3">
        <w:rPr>
          <w:rFonts w:ascii="Times New Roman" w:hAnsi="Times New Roman" w:cs="Times New Roman"/>
          <w:b/>
          <w:color w:val="4472C4" w:themeColor="accent5"/>
          <w:sz w:val="24"/>
          <w:szCs w:val="24"/>
        </w:rPr>
        <w:t>.</w:t>
      </w:r>
      <w:r w:rsidRPr="00A53DA8">
        <w:rPr>
          <w:rFonts w:ascii="Times New Roman" w:hAnsi="Times New Roman" w:cs="Times New Roman"/>
          <w:b/>
          <w:color w:val="4472C4" w:themeColor="accent5"/>
          <w:sz w:val="24"/>
          <w:szCs w:val="24"/>
        </w:rPr>
        <w:t>207</w:t>
      </w:r>
      <w:r>
        <w:rPr>
          <w:rFonts w:ascii="Times New Roman" w:hAnsi="Times New Roman" w:cs="Times New Roman"/>
          <w:b/>
          <w:sz w:val="24"/>
          <w:szCs w:val="24"/>
        </w:rPr>
        <w:t xml:space="preserve"> </w:t>
      </w:r>
      <w:r>
        <w:rPr>
          <w:rFonts w:ascii="Times New Roman" w:hAnsi="Times New Roman" w:cs="Times New Roman"/>
          <w:b/>
          <w:color w:val="4472C4" w:themeColor="accent5"/>
          <w:sz w:val="24"/>
          <w:szCs w:val="24"/>
        </w:rPr>
        <w:t xml:space="preserve">cărți </w:t>
      </w:r>
      <w:r w:rsidRPr="003C6D1D">
        <w:rPr>
          <w:rFonts w:ascii="Times New Roman" w:hAnsi="Times New Roman" w:cs="Times New Roman"/>
          <w:b/>
          <w:sz w:val="24"/>
          <w:szCs w:val="24"/>
        </w:rPr>
        <w:t xml:space="preserve">în valoare de </w:t>
      </w:r>
      <w:r w:rsidRPr="00A53DA8">
        <w:rPr>
          <w:rFonts w:ascii="Times New Roman" w:hAnsi="Times New Roman" w:cs="Times New Roman"/>
          <w:b/>
          <w:color w:val="4472C4" w:themeColor="accent5"/>
          <w:sz w:val="24"/>
          <w:szCs w:val="24"/>
        </w:rPr>
        <w:t>30</w:t>
      </w:r>
      <w:r w:rsidR="009A38A3">
        <w:rPr>
          <w:rFonts w:ascii="Times New Roman" w:hAnsi="Times New Roman" w:cs="Times New Roman"/>
          <w:b/>
          <w:color w:val="4472C4" w:themeColor="accent5"/>
          <w:sz w:val="24"/>
          <w:szCs w:val="24"/>
        </w:rPr>
        <w:t>.</w:t>
      </w:r>
      <w:r w:rsidRPr="00A53DA8">
        <w:rPr>
          <w:rFonts w:ascii="Times New Roman" w:hAnsi="Times New Roman" w:cs="Times New Roman"/>
          <w:b/>
          <w:color w:val="4472C4" w:themeColor="accent5"/>
          <w:sz w:val="24"/>
          <w:szCs w:val="24"/>
        </w:rPr>
        <w:t xml:space="preserve">941,88 </w:t>
      </w:r>
      <w:r w:rsidRPr="008D5F7E">
        <w:rPr>
          <w:rFonts w:ascii="Times New Roman" w:hAnsi="Times New Roman" w:cs="Times New Roman"/>
          <w:b/>
          <w:color w:val="4472C4" w:themeColor="accent5"/>
          <w:sz w:val="24"/>
          <w:szCs w:val="24"/>
        </w:rPr>
        <w:t>lei</w:t>
      </w:r>
    </w:p>
    <w:p w14:paraId="7437F416" w14:textId="77777777" w:rsidR="00206768" w:rsidRPr="000B1E61" w:rsidRDefault="00206768" w:rsidP="00CB39C6">
      <w:pPr>
        <w:pStyle w:val="ListParagraph"/>
        <w:numPr>
          <w:ilvl w:val="0"/>
          <w:numId w:val="19"/>
        </w:numPr>
        <w:spacing w:line="259" w:lineRule="auto"/>
        <w:contextualSpacing/>
        <w:jc w:val="both"/>
      </w:pPr>
      <w:r>
        <w:rPr>
          <w:rFonts w:ascii="Times New Roman" w:hAnsi="Times New Roman" w:cs="Times New Roman"/>
          <w:b/>
          <w:sz w:val="24"/>
          <w:szCs w:val="24"/>
        </w:rPr>
        <w:t xml:space="preserve">În Anul </w:t>
      </w:r>
      <w:r>
        <w:rPr>
          <w:rFonts w:ascii="Times New Roman" w:hAnsi="Times New Roman" w:cs="Times New Roman"/>
          <w:b/>
        </w:rPr>
        <w:t xml:space="preserve">– 2023 </w:t>
      </w:r>
      <w:r>
        <w:rPr>
          <w:rFonts w:ascii="Times New Roman" w:hAnsi="Times New Roman" w:cs="Times New Roman"/>
          <w:b/>
          <w:sz w:val="24"/>
          <w:szCs w:val="24"/>
        </w:rPr>
        <w:t xml:space="preserve">au intrat în bibliotecă </w:t>
      </w:r>
      <w:r w:rsidRPr="00A53DA8">
        <w:rPr>
          <w:rFonts w:ascii="Times New Roman" w:hAnsi="Times New Roman" w:cs="Times New Roman"/>
          <w:b/>
          <w:color w:val="4472C4" w:themeColor="accent5"/>
          <w:sz w:val="24"/>
          <w:szCs w:val="24"/>
        </w:rPr>
        <w:t>71</w:t>
      </w:r>
      <w:r>
        <w:rPr>
          <w:rFonts w:ascii="Times New Roman" w:hAnsi="Times New Roman" w:cs="Times New Roman"/>
          <w:b/>
          <w:sz w:val="24"/>
          <w:szCs w:val="24"/>
        </w:rPr>
        <w:t xml:space="preserve"> </w:t>
      </w:r>
      <w:r>
        <w:rPr>
          <w:rFonts w:ascii="Times New Roman" w:hAnsi="Times New Roman" w:cs="Times New Roman"/>
          <w:b/>
          <w:color w:val="4472C4" w:themeColor="accent5"/>
          <w:sz w:val="24"/>
          <w:szCs w:val="24"/>
        </w:rPr>
        <w:t xml:space="preserve">periodice </w:t>
      </w:r>
      <w:r>
        <w:rPr>
          <w:rFonts w:ascii="Times New Roman" w:hAnsi="Times New Roman" w:cs="Times New Roman"/>
          <w:b/>
          <w:sz w:val="24"/>
          <w:szCs w:val="24"/>
        </w:rPr>
        <w:t xml:space="preserve">în valoare de </w:t>
      </w:r>
      <w:r w:rsidRPr="00A53DA8">
        <w:rPr>
          <w:rFonts w:ascii="Times New Roman" w:hAnsi="Times New Roman" w:cs="Times New Roman"/>
          <w:b/>
          <w:color w:val="4472C4" w:themeColor="accent5"/>
          <w:sz w:val="24"/>
          <w:szCs w:val="24"/>
        </w:rPr>
        <w:t xml:space="preserve">671,48 lei </w:t>
      </w:r>
    </w:p>
    <w:p w14:paraId="219BDD77" w14:textId="77777777" w:rsidR="00206768" w:rsidRPr="000B1E61" w:rsidRDefault="00206768" w:rsidP="00CB39C6">
      <w:pPr>
        <w:pStyle w:val="ListParagraph"/>
        <w:numPr>
          <w:ilvl w:val="0"/>
          <w:numId w:val="19"/>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În Anul </w:t>
      </w:r>
      <w:r>
        <w:rPr>
          <w:rFonts w:ascii="Times New Roman" w:hAnsi="Times New Roman" w:cs="Times New Roman"/>
          <w:b/>
        </w:rPr>
        <w:t xml:space="preserve">– 2023 </w:t>
      </w:r>
      <w:r w:rsidRPr="00254D0F">
        <w:rPr>
          <w:rFonts w:ascii="Times New Roman" w:hAnsi="Times New Roman" w:cs="Times New Roman"/>
          <w:b/>
          <w:sz w:val="24"/>
          <w:szCs w:val="24"/>
        </w:rPr>
        <w:t xml:space="preserve">au fost achiziționate din BUGET </w:t>
      </w:r>
      <w:r w:rsidRPr="00F03E7F">
        <w:rPr>
          <w:rFonts w:ascii="Times New Roman" w:hAnsi="Times New Roman" w:cs="Times New Roman"/>
          <w:b/>
          <w:color w:val="4472C4" w:themeColor="accent5"/>
          <w:sz w:val="24"/>
          <w:szCs w:val="24"/>
        </w:rPr>
        <w:t>0</w:t>
      </w:r>
      <w:r>
        <w:rPr>
          <w:rFonts w:ascii="Times New Roman" w:hAnsi="Times New Roman" w:cs="Times New Roman"/>
          <w:b/>
          <w:sz w:val="24"/>
          <w:szCs w:val="24"/>
        </w:rPr>
        <w:t xml:space="preserve"> </w:t>
      </w:r>
      <w:r w:rsidRPr="000B1E61">
        <w:rPr>
          <w:rFonts w:ascii="Times New Roman" w:hAnsi="Times New Roman" w:cs="Times New Roman"/>
          <w:b/>
          <w:color w:val="4472C4" w:themeColor="accent5"/>
          <w:sz w:val="24"/>
          <w:szCs w:val="24"/>
        </w:rPr>
        <w:t xml:space="preserve">periodice </w:t>
      </w:r>
      <w:r w:rsidRPr="00254D0F">
        <w:rPr>
          <w:rFonts w:ascii="Times New Roman" w:hAnsi="Times New Roman" w:cs="Times New Roman"/>
          <w:b/>
          <w:sz w:val="24"/>
          <w:szCs w:val="24"/>
        </w:rPr>
        <w:t>în valoare de</w:t>
      </w:r>
      <w:r>
        <w:rPr>
          <w:rFonts w:ascii="Times New Roman" w:hAnsi="Times New Roman" w:cs="Times New Roman"/>
          <w:b/>
          <w:sz w:val="24"/>
          <w:szCs w:val="24"/>
        </w:rPr>
        <w:t xml:space="preserve"> </w:t>
      </w:r>
      <w:r w:rsidRPr="00254D0F">
        <w:rPr>
          <w:rFonts w:ascii="Times New Roman" w:hAnsi="Times New Roman" w:cs="Times New Roman"/>
          <w:b/>
          <w:sz w:val="24"/>
          <w:szCs w:val="24"/>
        </w:rPr>
        <w:t xml:space="preserve"> </w:t>
      </w:r>
      <w:r w:rsidRPr="00F03E7F">
        <w:rPr>
          <w:rFonts w:ascii="Times New Roman" w:hAnsi="Times New Roman" w:cs="Times New Roman"/>
          <w:b/>
          <w:color w:val="4472C4" w:themeColor="accent5"/>
          <w:sz w:val="24"/>
          <w:szCs w:val="24"/>
        </w:rPr>
        <w:t xml:space="preserve">0 </w:t>
      </w:r>
      <w:r w:rsidRPr="008D5F7E">
        <w:rPr>
          <w:rFonts w:ascii="Times New Roman" w:hAnsi="Times New Roman" w:cs="Times New Roman"/>
          <w:b/>
          <w:color w:val="4472C4" w:themeColor="accent5"/>
          <w:sz w:val="24"/>
          <w:szCs w:val="24"/>
        </w:rPr>
        <w:t>lei</w:t>
      </w:r>
    </w:p>
    <w:p w14:paraId="738BEDE0" w14:textId="77777777" w:rsidR="00206768" w:rsidRDefault="00206768" w:rsidP="00CB39C6">
      <w:pPr>
        <w:pStyle w:val="ListParagraph"/>
        <w:numPr>
          <w:ilvl w:val="0"/>
          <w:numId w:val="19"/>
        </w:numPr>
        <w:spacing w:after="0" w:line="240" w:lineRule="auto"/>
        <w:contextualSpacing/>
        <w:jc w:val="both"/>
      </w:pPr>
      <w:r>
        <w:rPr>
          <w:rFonts w:ascii="Times New Roman" w:hAnsi="Times New Roman" w:cs="Times New Roman"/>
          <w:b/>
          <w:sz w:val="24"/>
          <w:szCs w:val="24"/>
        </w:rPr>
        <w:t>În</w:t>
      </w:r>
      <w:r w:rsidRPr="00A26CC1">
        <w:rPr>
          <w:rFonts w:ascii="Times New Roman" w:hAnsi="Times New Roman" w:cs="Times New Roman"/>
          <w:b/>
          <w:sz w:val="24"/>
          <w:szCs w:val="24"/>
        </w:rPr>
        <w:t xml:space="preserve"> </w:t>
      </w:r>
      <w:r>
        <w:rPr>
          <w:rFonts w:ascii="Times New Roman" w:hAnsi="Times New Roman" w:cs="Times New Roman"/>
          <w:b/>
          <w:sz w:val="24"/>
          <w:szCs w:val="24"/>
        </w:rPr>
        <w:t xml:space="preserve">Anul </w:t>
      </w:r>
      <w:r>
        <w:rPr>
          <w:rFonts w:ascii="Times New Roman" w:hAnsi="Times New Roman" w:cs="Times New Roman"/>
          <w:b/>
        </w:rPr>
        <w:t xml:space="preserve">– 2023 </w:t>
      </w:r>
      <w:r>
        <w:rPr>
          <w:rFonts w:ascii="Times New Roman" w:hAnsi="Times New Roman" w:cs="Times New Roman"/>
          <w:b/>
          <w:sz w:val="24"/>
          <w:szCs w:val="24"/>
        </w:rPr>
        <w:t xml:space="preserve">au fost primite din DONAȚII </w:t>
      </w:r>
      <w:r w:rsidRPr="00A53DA8">
        <w:rPr>
          <w:rFonts w:ascii="Times New Roman" w:hAnsi="Times New Roman" w:cs="Times New Roman"/>
          <w:b/>
          <w:color w:val="4472C4" w:themeColor="accent5"/>
          <w:sz w:val="24"/>
          <w:szCs w:val="24"/>
        </w:rPr>
        <w:t>71</w:t>
      </w:r>
      <w:r>
        <w:rPr>
          <w:rFonts w:ascii="Times New Roman" w:hAnsi="Times New Roman" w:cs="Times New Roman"/>
          <w:b/>
          <w:sz w:val="24"/>
          <w:szCs w:val="24"/>
        </w:rPr>
        <w:t xml:space="preserve"> </w:t>
      </w:r>
      <w:r w:rsidRPr="005277BC">
        <w:rPr>
          <w:rFonts w:ascii="Times New Roman" w:hAnsi="Times New Roman" w:cs="Times New Roman"/>
          <w:b/>
          <w:color w:val="4472C4" w:themeColor="accent5"/>
          <w:sz w:val="24"/>
          <w:szCs w:val="24"/>
        </w:rPr>
        <w:t>p</w:t>
      </w:r>
      <w:r>
        <w:rPr>
          <w:rFonts w:ascii="Times New Roman" w:hAnsi="Times New Roman" w:cs="Times New Roman"/>
          <w:b/>
          <w:color w:val="4472C4" w:themeColor="accent5"/>
          <w:sz w:val="24"/>
          <w:szCs w:val="24"/>
        </w:rPr>
        <w:t xml:space="preserve">eriodice </w:t>
      </w:r>
      <w:r w:rsidRPr="003C6D1D">
        <w:rPr>
          <w:rFonts w:ascii="Times New Roman" w:hAnsi="Times New Roman" w:cs="Times New Roman"/>
          <w:b/>
          <w:sz w:val="24"/>
          <w:szCs w:val="24"/>
        </w:rPr>
        <w:t xml:space="preserve">în valoare de </w:t>
      </w:r>
      <w:r w:rsidRPr="00A53DA8">
        <w:rPr>
          <w:rFonts w:ascii="Times New Roman" w:hAnsi="Times New Roman" w:cs="Times New Roman"/>
          <w:b/>
          <w:color w:val="4472C4" w:themeColor="accent5"/>
          <w:sz w:val="24"/>
          <w:szCs w:val="24"/>
        </w:rPr>
        <w:t xml:space="preserve">671,48 </w:t>
      </w:r>
      <w:r w:rsidRPr="008D5F7E">
        <w:rPr>
          <w:rFonts w:ascii="Times New Roman" w:hAnsi="Times New Roman" w:cs="Times New Roman"/>
          <w:b/>
          <w:color w:val="4472C4" w:themeColor="accent5"/>
          <w:sz w:val="24"/>
          <w:szCs w:val="24"/>
        </w:rPr>
        <w:t>lei</w:t>
      </w:r>
    </w:p>
    <w:p w14:paraId="5A31ADCC" w14:textId="77777777" w:rsidR="00206768" w:rsidRDefault="00206768" w:rsidP="00206768">
      <w:pPr>
        <w:jc w:val="center"/>
        <w:rPr>
          <w:rFonts w:ascii="Times New Roman" w:hAnsi="Times New Roman" w:cs="Times New Roman"/>
          <w:b/>
          <w:sz w:val="28"/>
          <w:szCs w:val="28"/>
        </w:rPr>
      </w:pPr>
      <w:r>
        <w:rPr>
          <w:rFonts w:ascii="Times New Roman" w:hAnsi="Times New Roman" w:cs="Times New Roman"/>
          <w:b/>
          <w:noProof/>
          <w:sz w:val="28"/>
          <w:szCs w:val="28"/>
          <w:lang w:val="en-GB" w:eastAsia="en-GB"/>
        </w:rPr>
        <w:drawing>
          <wp:inline distT="0" distB="0" distL="0" distR="0" wp14:anchorId="53A00348" wp14:editId="3CAAB5FA">
            <wp:extent cx="5486400" cy="3200400"/>
            <wp:effectExtent l="0" t="0" r="0" b="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E55C07" w14:textId="77777777" w:rsidR="00206768" w:rsidRDefault="00206768" w:rsidP="00206768">
      <w:pPr>
        <w:jc w:val="center"/>
        <w:rPr>
          <w:rFonts w:ascii="Times New Roman" w:hAnsi="Times New Roman" w:cs="Times New Roman"/>
          <w:b/>
          <w:sz w:val="28"/>
          <w:szCs w:val="28"/>
        </w:rPr>
      </w:pPr>
      <w:r>
        <w:rPr>
          <w:rFonts w:ascii="Times New Roman" w:hAnsi="Times New Roman" w:cs="Times New Roman"/>
          <w:b/>
          <w:noProof/>
          <w:sz w:val="28"/>
          <w:szCs w:val="28"/>
          <w:lang w:val="en-GB" w:eastAsia="en-GB"/>
        </w:rPr>
        <w:drawing>
          <wp:inline distT="0" distB="0" distL="0" distR="0" wp14:anchorId="7C1402F8" wp14:editId="26C2EB6B">
            <wp:extent cx="5486400" cy="320040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08481F" w14:textId="77777777" w:rsidR="00206768" w:rsidRDefault="00206768" w:rsidP="00206768">
      <w:pPr>
        <w:jc w:val="center"/>
        <w:rPr>
          <w:rFonts w:ascii="Times New Roman" w:hAnsi="Times New Roman" w:cs="Times New Roman"/>
          <w:b/>
          <w:sz w:val="28"/>
          <w:szCs w:val="28"/>
        </w:rPr>
      </w:pPr>
    </w:p>
    <w:p w14:paraId="58C37CFD" w14:textId="77777777" w:rsidR="009A38A3" w:rsidRDefault="009A38A3" w:rsidP="00206768">
      <w:pPr>
        <w:jc w:val="center"/>
        <w:rPr>
          <w:rFonts w:ascii="Times New Roman" w:hAnsi="Times New Roman" w:cs="Times New Roman"/>
          <w:b/>
          <w:sz w:val="28"/>
          <w:szCs w:val="28"/>
        </w:rPr>
      </w:pPr>
    </w:p>
    <w:p w14:paraId="5E9EEACC" w14:textId="77777777" w:rsidR="009A38A3" w:rsidRDefault="009A38A3" w:rsidP="00206768">
      <w:pPr>
        <w:jc w:val="center"/>
        <w:rPr>
          <w:rFonts w:ascii="Times New Roman" w:hAnsi="Times New Roman" w:cs="Times New Roman"/>
          <w:b/>
          <w:sz w:val="28"/>
          <w:szCs w:val="28"/>
        </w:rPr>
      </w:pPr>
    </w:p>
    <w:p w14:paraId="11A28960" w14:textId="77777777" w:rsidR="009A38A3" w:rsidRDefault="009A38A3" w:rsidP="00206768">
      <w:pPr>
        <w:jc w:val="center"/>
        <w:rPr>
          <w:rFonts w:ascii="Times New Roman" w:hAnsi="Times New Roman" w:cs="Times New Roman"/>
          <w:b/>
          <w:sz w:val="28"/>
          <w:szCs w:val="28"/>
        </w:rPr>
      </w:pPr>
    </w:p>
    <w:p w14:paraId="237CE59E" w14:textId="77777777" w:rsidR="009A38A3" w:rsidRDefault="009A38A3" w:rsidP="00206768">
      <w:pPr>
        <w:jc w:val="center"/>
        <w:rPr>
          <w:rFonts w:ascii="Times New Roman" w:hAnsi="Times New Roman" w:cs="Times New Roman"/>
          <w:b/>
          <w:sz w:val="28"/>
          <w:szCs w:val="28"/>
        </w:rPr>
      </w:pPr>
    </w:p>
    <w:p w14:paraId="0981ABA7" w14:textId="77777777" w:rsidR="009A38A3" w:rsidRDefault="009A38A3" w:rsidP="00206768">
      <w:pPr>
        <w:jc w:val="center"/>
        <w:rPr>
          <w:rFonts w:ascii="Times New Roman" w:hAnsi="Times New Roman" w:cs="Times New Roman"/>
          <w:b/>
          <w:sz w:val="28"/>
          <w:szCs w:val="28"/>
        </w:rPr>
      </w:pPr>
    </w:p>
    <w:p w14:paraId="4EA2E38F" w14:textId="77777777" w:rsidR="00206768" w:rsidRPr="00DF7FAC" w:rsidRDefault="00206768" w:rsidP="00206768">
      <w:pPr>
        <w:jc w:val="center"/>
        <w:rPr>
          <w:rFonts w:ascii="Times New Roman" w:hAnsi="Times New Roman" w:cs="Times New Roman"/>
          <w:b/>
          <w:sz w:val="28"/>
          <w:szCs w:val="28"/>
        </w:rPr>
      </w:pPr>
      <w:r w:rsidRPr="00DF7FAC">
        <w:rPr>
          <w:rFonts w:ascii="Times New Roman" w:hAnsi="Times New Roman" w:cs="Times New Roman"/>
          <w:b/>
          <w:sz w:val="28"/>
          <w:szCs w:val="28"/>
        </w:rPr>
        <w:t xml:space="preserve">REPARTIZAREA </w:t>
      </w:r>
      <w:r>
        <w:rPr>
          <w:rFonts w:ascii="Times New Roman" w:hAnsi="Times New Roman" w:cs="Times New Roman"/>
          <w:b/>
          <w:sz w:val="28"/>
          <w:szCs w:val="28"/>
        </w:rPr>
        <w:t xml:space="preserve">U.B. </w:t>
      </w:r>
      <w:r w:rsidRPr="00DF7FAC">
        <w:rPr>
          <w:rFonts w:ascii="Times New Roman" w:hAnsi="Times New Roman" w:cs="Times New Roman"/>
          <w:b/>
          <w:sz w:val="28"/>
          <w:szCs w:val="28"/>
        </w:rPr>
        <w:t>PRIMITE DUPĂ CONȚINUT</w:t>
      </w:r>
    </w:p>
    <w:tbl>
      <w:tblPr>
        <w:tblStyle w:val="TableGrid"/>
        <w:tblW w:w="0" w:type="auto"/>
        <w:tblInd w:w="0" w:type="dxa"/>
        <w:tblLook w:val="04A0" w:firstRow="1" w:lastRow="0" w:firstColumn="1" w:lastColumn="0" w:noHBand="0" w:noVBand="1"/>
      </w:tblPr>
      <w:tblGrid>
        <w:gridCol w:w="1480"/>
        <w:gridCol w:w="763"/>
        <w:gridCol w:w="2223"/>
        <w:gridCol w:w="1708"/>
        <w:gridCol w:w="1350"/>
        <w:gridCol w:w="1536"/>
      </w:tblGrid>
      <w:tr w:rsidR="00206768" w14:paraId="6B9A6BAB" w14:textId="77777777" w:rsidTr="00206768">
        <w:tc>
          <w:tcPr>
            <w:tcW w:w="1480" w:type="dxa"/>
          </w:tcPr>
          <w:p w14:paraId="5A00C023" w14:textId="77777777" w:rsidR="00206768" w:rsidRDefault="00206768" w:rsidP="00206768">
            <w:pPr>
              <w:jc w:val="center"/>
              <w:rPr>
                <w:rFonts w:ascii="Times New Roman" w:hAnsi="Times New Roman" w:cs="Times New Roman"/>
                <w:b/>
                <w:sz w:val="24"/>
                <w:szCs w:val="24"/>
              </w:rPr>
            </w:pPr>
          </w:p>
        </w:tc>
        <w:tc>
          <w:tcPr>
            <w:tcW w:w="763" w:type="dxa"/>
            <w:vAlign w:val="center"/>
          </w:tcPr>
          <w:p w14:paraId="69D7DAB9"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Nr. ex.</w:t>
            </w:r>
          </w:p>
        </w:tc>
        <w:tc>
          <w:tcPr>
            <w:tcW w:w="2223" w:type="dxa"/>
            <w:vAlign w:val="center"/>
          </w:tcPr>
          <w:p w14:paraId="18EEED83"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Filozofie; științe social-politice și economice; istorie</w:t>
            </w:r>
          </w:p>
          <w:p w14:paraId="211A6933"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C.Z.U.: 1/3; 902/904; 908; 93/99</w:t>
            </w:r>
          </w:p>
        </w:tc>
        <w:tc>
          <w:tcPr>
            <w:tcW w:w="1708" w:type="dxa"/>
            <w:vAlign w:val="center"/>
          </w:tcPr>
          <w:p w14:paraId="0D427C42"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Științe exacte; tehnica; geografie</w:t>
            </w:r>
          </w:p>
          <w:p w14:paraId="4AA5A254"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C.Z.U.: 5/6; 91</w:t>
            </w:r>
          </w:p>
        </w:tc>
        <w:tc>
          <w:tcPr>
            <w:tcW w:w="1350" w:type="dxa"/>
            <w:vAlign w:val="center"/>
          </w:tcPr>
          <w:p w14:paraId="4F514CC0"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Lingvistică filologie și literatură</w:t>
            </w:r>
          </w:p>
          <w:p w14:paraId="7CFA5297"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C.Z.U.: 8</w:t>
            </w:r>
          </w:p>
        </w:tc>
        <w:tc>
          <w:tcPr>
            <w:tcW w:w="1536" w:type="dxa"/>
            <w:vAlign w:val="center"/>
          </w:tcPr>
          <w:p w14:paraId="2A3F59D3"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Generalități; Artă; Sport; Bibliografii</w:t>
            </w:r>
          </w:p>
          <w:p w14:paraId="5B65CDF1"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C.Z.U.: 0; 7; 929</w:t>
            </w:r>
          </w:p>
        </w:tc>
      </w:tr>
      <w:tr w:rsidR="00206768" w14:paraId="1A45F2CC" w14:textId="77777777" w:rsidTr="00206768">
        <w:tc>
          <w:tcPr>
            <w:tcW w:w="1480" w:type="dxa"/>
            <w:vAlign w:val="center"/>
          </w:tcPr>
          <w:p w14:paraId="1E216626" w14:textId="77777777" w:rsidR="00206768"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Trim. I</w:t>
            </w:r>
          </w:p>
        </w:tc>
        <w:tc>
          <w:tcPr>
            <w:tcW w:w="763" w:type="dxa"/>
            <w:vAlign w:val="center"/>
          </w:tcPr>
          <w:p w14:paraId="0258905B" w14:textId="77777777" w:rsidR="00206768" w:rsidRPr="00005E40" w:rsidRDefault="00206768" w:rsidP="00206768">
            <w:pPr>
              <w:jc w:val="right"/>
              <w:rPr>
                <w:rFonts w:ascii="Times New Roman" w:hAnsi="Times New Roman" w:cs="Times New Roman"/>
                <w:sz w:val="24"/>
                <w:szCs w:val="24"/>
              </w:rPr>
            </w:pPr>
            <w:r w:rsidRPr="00005E40">
              <w:rPr>
                <w:rFonts w:ascii="Times New Roman" w:hAnsi="Times New Roman" w:cs="Times New Roman"/>
                <w:sz w:val="24"/>
                <w:szCs w:val="24"/>
              </w:rPr>
              <w:t>1</w:t>
            </w:r>
            <w:r w:rsidR="009A38A3">
              <w:rPr>
                <w:rFonts w:ascii="Times New Roman" w:hAnsi="Times New Roman" w:cs="Times New Roman"/>
                <w:sz w:val="24"/>
                <w:szCs w:val="24"/>
              </w:rPr>
              <w:t>.</w:t>
            </w:r>
            <w:r w:rsidRPr="00005E40">
              <w:rPr>
                <w:rFonts w:ascii="Times New Roman" w:hAnsi="Times New Roman" w:cs="Times New Roman"/>
                <w:sz w:val="24"/>
                <w:szCs w:val="24"/>
              </w:rPr>
              <w:t>698</w:t>
            </w:r>
          </w:p>
        </w:tc>
        <w:tc>
          <w:tcPr>
            <w:tcW w:w="2223" w:type="dxa"/>
            <w:vAlign w:val="center"/>
          </w:tcPr>
          <w:p w14:paraId="1AA6B0A7" w14:textId="77777777" w:rsidR="00206768" w:rsidRPr="00005E40" w:rsidRDefault="00206768" w:rsidP="00206768">
            <w:pPr>
              <w:jc w:val="right"/>
              <w:rPr>
                <w:rFonts w:ascii="Times New Roman" w:hAnsi="Times New Roman" w:cs="Times New Roman"/>
                <w:sz w:val="24"/>
                <w:szCs w:val="24"/>
              </w:rPr>
            </w:pPr>
            <w:r w:rsidRPr="00005E40">
              <w:rPr>
                <w:rFonts w:ascii="Times New Roman" w:hAnsi="Times New Roman" w:cs="Times New Roman"/>
                <w:sz w:val="24"/>
                <w:szCs w:val="24"/>
              </w:rPr>
              <w:t>233</w:t>
            </w:r>
          </w:p>
        </w:tc>
        <w:tc>
          <w:tcPr>
            <w:tcW w:w="1708" w:type="dxa"/>
            <w:vAlign w:val="center"/>
          </w:tcPr>
          <w:p w14:paraId="07D3B5FD" w14:textId="77777777" w:rsidR="00206768" w:rsidRPr="00005E40" w:rsidRDefault="00206768" w:rsidP="00206768">
            <w:pPr>
              <w:jc w:val="right"/>
              <w:rPr>
                <w:rFonts w:ascii="Times New Roman" w:hAnsi="Times New Roman" w:cs="Times New Roman"/>
                <w:sz w:val="24"/>
                <w:szCs w:val="24"/>
              </w:rPr>
            </w:pPr>
            <w:r w:rsidRPr="00005E40">
              <w:rPr>
                <w:rFonts w:ascii="Times New Roman" w:hAnsi="Times New Roman" w:cs="Times New Roman"/>
                <w:sz w:val="24"/>
                <w:szCs w:val="24"/>
              </w:rPr>
              <w:t>52</w:t>
            </w:r>
          </w:p>
        </w:tc>
        <w:tc>
          <w:tcPr>
            <w:tcW w:w="1350" w:type="dxa"/>
            <w:vAlign w:val="center"/>
          </w:tcPr>
          <w:p w14:paraId="5FF961AE" w14:textId="77777777" w:rsidR="00206768" w:rsidRPr="00005E40" w:rsidRDefault="00206768" w:rsidP="00206768">
            <w:pPr>
              <w:jc w:val="right"/>
              <w:rPr>
                <w:rFonts w:ascii="Times New Roman" w:hAnsi="Times New Roman" w:cs="Times New Roman"/>
                <w:sz w:val="24"/>
                <w:szCs w:val="24"/>
              </w:rPr>
            </w:pPr>
            <w:r w:rsidRPr="00005E40">
              <w:rPr>
                <w:rFonts w:ascii="Times New Roman" w:hAnsi="Times New Roman" w:cs="Times New Roman"/>
                <w:sz w:val="24"/>
                <w:szCs w:val="24"/>
              </w:rPr>
              <w:t>1</w:t>
            </w:r>
            <w:r w:rsidR="009A38A3">
              <w:rPr>
                <w:rFonts w:ascii="Times New Roman" w:hAnsi="Times New Roman" w:cs="Times New Roman"/>
                <w:sz w:val="24"/>
                <w:szCs w:val="24"/>
              </w:rPr>
              <w:t>.</w:t>
            </w:r>
            <w:r w:rsidRPr="00005E40">
              <w:rPr>
                <w:rFonts w:ascii="Times New Roman" w:hAnsi="Times New Roman" w:cs="Times New Roman"/>
                <w:sz w:val="24"/>
                <w:szCs w:val="24"/>
              </w:rPr>
              <w:t>163</w:t>
            </w:r>
          </w:p>
        </w:tc>
        <w:tc>
          <w:tcPr>
            <w:tcW w:w="1536" w:type="dxa"/>
            <w:vAlign w:val="center"/>
          </w:tcPr>
          <w:p w14:paraId="7D2547F1" w14:textId="77777777" w:rsidR="00206768" w:rsidRPr="00005E40" w:rsidRDefault="00206768" w:rsidP="00206768">
            <w:pPr>
              <w:jc w:val="right"/>
              <w:rPr>
                <w:rFonts w:ascii="Times New Roman" w:hAnsi="Times New Roman" w:cs="Times New Roman"/>
                <w:sz w:val="24"/>
                <w:szCs w:val="24"/>
              </w:rPr>
            </w:pPr>
            <w:r w:rsidRPr="00005E40">
              <w:rPr>
                <w:rFonts w:ascii="Times New Roman" w:hAnsi="Times New Roman" w:cs="Times New Roman"/>
                <w:sz w:val="24"/>
                <w:szCs w:val="24"/>
              </w:rPr>
              <w:t>250</w:t>
            </w:r>
          </w:p>
        </w:tc>
      </w:tr>
      <w:tr w:rsidR="00206768" w14:paraId="26BB9063" w14:textId="77777777" w:rsidTr="00206768">
        <w:tc>
          <w:tcPr>
            <w:tcW w:w="1480" w:type="dxa"/>
            <w:vAlign w:val="center"/>
          </w:tcPr>
          <w:p w14:paraId="08803489" w14:textId="77777777" w:rsidR="00206768" w:rsidRDefault="00206768" w:rsidP="00206768">
            <w:pPr>
              <w:jc w:val="center"/>
              <w:rPr>
                <w:rFonts w:ascii="Times New Roman" w:hAnsi="Times New Roman" w:cs="Times New Roman"/>
                <w:b/>
                <w:sz w:val="24"/>
                <w:szCs w:val="24"/>
              </w:rPr>
            </w:pPr>
            <w:r w:rsidRPr="00475A54">
              <w:rPr>
                <w:rFonts w:ascii="Times New Roman" w:hAnsi="Times New Roman" w:cs="Times New Roman"/>
                <w:b/>
                <w:sz w:val="24"/>
                <w:szCs w:val="24"/>
              </w:rPr>
              <w:t>Trim. II</w:t>
            </w:r>
          </w:p>
        </w:tc>
        <w:tc>
          <w:tcPr>
            <w:tcW w:w="763" w:type="dxa"/>
            <w:vAlign w:val="center"/>
          </w:tcPr>
          <w:p w14:paraId="396C16A1" w14:textId="77777777" w:rsidR="00206768" w:rsidRPr="00CC7F98" w:rsidRDefault="00206768" w:rsidP="00206768">
            <w:pPr>
              <w:jc w:val="right"/>
              <w:rPr>
                <w:rFonts w:ascii="Times New Roman" w:hAnsi="Times New Roman" w:cs="Times New Roman"/>
                <w:sz w:val="24"/>
                <w:szCs w:val="24"/>
              </w:rPr>
            </w:pPr>
            <w:r>
              <w:rPr>
                <w:rFonts w:ascii="Times New Roman" w:hAnsi="Times New Roman" w:cs="Times New Roman"/>
                <w:sz w:val="24"/>
                <w:szCs w:val="24"/>
              </w:rPr>
              <w:t>1</w:t>
            </w:r>
            <w:r w:rsidR="009A38A3">
              <w:rPr>
                <w:rFonts w:ascii="Times New Roman" w:hAnsi="Times New Roman" w:cs="Times New Roman"/>
                <w:sz w:val="24"/>
                <w:szCs w:val="24"/>
              </w:rPr>
              <w:t>.</w:t>
            </w:r>
            <w:r>
              <w:rPr>
                <w:rFonts w:ascii="Times New Roman" w:hAnsi="Times New Roman" w:cs="Times New Roman"/>
                <w:sz w:val="24"/>
                <w:szCs w:val="24"/>
              </w:rPr>
              <w:t>029</w:t>
            </w:r>
          </w:p>
        </w:tc>
        <w:tc>
          <w:tcPr>
            <w:tcW w:w="2223" w:type="dxa"/>
            <w:vAlign w:val="center"/>
          </w:tcPr>
          <w:p w14:paraId="02ACF46F" w14:textId="77777777" w:rsidR="00206768" w:rsidRPr="00CC7F98" w:rsidRDefault="00206768" w:rsidP="00206768">
            <w:pPr>
              <w:jc w:val="right"/>
              <w:rPr>
                <w:rFonts w:ascii="Times New Roman" w:hAnsi="Times New Roman" w:cs="Times New Roman"/>
                <w:sz w:val="24"/>
                <w:szCs w:val="24"/>
              </w:rPr>
            </w:pPr>
            <w:r>
              <w:rPr>
                <w:rFonts w:ascii="Times New Roman" w:hAnsi="Times New Roman" w:cs="Times New Roman"/>
                <w:sz w:val="24"/>
                <w:szCs w:val="24"/>
              </w:rPr>
              <w:t>353</w:t>
            </w:r>
          </w:p>
        </w:tc>
        <w:tc>
          <w:tcPr>
            <w:tcW w:w="1708" w:type="dxa"/>
            <w:vAlign w:val="center"/>
          </w:tcPr>
          <w:p w14:paraId="402A06EA" w14:textId="77777777" w:rsidR="00206768" w:rsidRPr="00CC7F98" w:rsidRDefault="00206768" w:rsidP="00206768">
            <w:pPr>
              <w:jc w:val="right"/>
              <w:rPr>
                <w:rFonts w:ascii="Times New Roman" w:hAnsi="Times New Roman" w:cs="Times New Roman"/>
                <w:sz w:val="24"/>
                <w:szCs w:val="24"/>
              </w:rPr>
            </w:pPr>
            <w:r>
              <w:rPr>
                <w:rFonts w:ascii="Times New Roman" w:hAnsi="Times New Roman" w:cs="Times New Roman"/>
                <w:sz w:val="24"/>
                <w:szCs w:val="24"/>
              </w:rPr>
              <w:t>121</w:t>
            </w:r>
          </w:p>
        </w:tc>
        <w:tc>
          <w:tcPr>
            <w:tcW w:w="1350" w:type="dxa"/>
            <w:vAlign w:val="center"/>
          </w:tcPr>
          <w:p w14:paraId="27580884" w14:textId="77777777" w:rsidR="00206768" w:rsidRPr="00CC7F98" w:rsidRDefault="00206768" w:rsidP="00206768">
            <w:pPr>
              <w:jc w:val="right"/>
              <w:rPr>
                <w:rFonts w:ascii="Times New Roman" w:hAnsi="Times New Roman" w:cs="Times New Roman"/>
                <w:sz w:val="24"/>
                <w:szCs w:val="24"/>
              </w:rPr>
            </w:pPr>
            <w:r>
              <w:rPr>
                <w:rFonts w:ascii="Times New Roman" w:hAnsi="Times New Roman" w:cs="Times New Roman"/>
                <w:sz w:val="24"/>
                <w:szCs w:val="24"/>
              </w:rPr>
              <w:t>366</w:t>
            </w:r>
          </w:p>
        </w:tc>
        <w:tc>
          <w:tcPr>
            <w:tcW w:w="1536" w:type="dxa"/>
            <w:vAlign w:val="center"/>
          </w:tcPr>
          <w:p w14:paraId="774B81B2" w14:textId="77777777" w:rsidR="00206768" w:rsidRPr="00CC7F98" w:rsidRDefault="00206768" w:rsidP="00206768">
            <w:pPr>
              <w:jc w:val="right"/>
              <w:rPr>
                <w:rFonts w:ascii="Times New Roman" w:hAnsi="Times New Roman" w:cs="Times New Roman"/>
                <w:sz w:val="24"/>
                <w:szCs w:val="24"/>
              </w:rPr>
            </w:pPr>
            <w:r>
              <w:rPr>
                <w:rFonts w:ascii="Times New Roman" w:hAnsi="Times New Roman" w:cs="Times New Roman"/>
                <w:sz w:val="24"/>
                <w:szCs w:val="24"/>
              </w:rPr>
              <w:t>189</w:t>
            </w:r>
          </w:p>
        </w:tc>
      </w:tr>
      <w:tr w:rsidR="00206768" w14:paraId="5C5E231B" w14:textId="77777777" w:rsidTr="00206768">
        <w:tc>
          <w:tcPr>
            <w:tcW w:w="1480" w:type="dxa"/>
            <w:vAlign w:val="center"/>
          </w:tcPr>
          <w:p w14:paraId="049EF039"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Trim. III</w:t>
            </w:r>
          </w:p>
        </w:tc>
        <w:tc>
          <w:tcPr>
            <w:tcW w:w="763" w:type="dxa"/>
            <w:vAlign w:val="center"/>
          </w:tcPr>
          <w:p w14:paraId="60726E68" w14:textId="77777777" w:rsidR="00206768" w:rsidRPr="00E14D8D" w:rsidRDefault="00206768" w:rsidP="00206768">
            <w:pPr>
              <w:jc w:val="right"/>
              <w:rPr>
                <w:rFonts w:ascii="Times New Roman" w:hAnsi="Times New Roman" w:cs="Times New Roman"/>
                <w:sz w:val="24"/>
                <w:szCs w:val="24"/>
              </w:rPr>
            </w:pPr>
            <w:r w:rsidRPr="00E14D8D">
              <w:rPr>
                <w:rFonts w:ascii="Times New Roman" w:hAnsi="Times New Roman" w:cs="Times New Roman"/>
                <w:sz w:val="24"/>
                <w:szCs w:val="24"/>
              </w:rPr>
              <w:t>742</w:t>
            </w:r>
          </w:p>
        </w:tc>
        <w:tc>
          <w:tcPr>
            <w:tcW w:w="2223" w:type="dxa"/>
            <w:vAlign w:val="center"/>
          </w:tcPr>
          <w:p w14:paraId="2102725C" w14:textId="77777777" w:rsidR="00206768" w:rsidRPr="00E14D8D" w:rsidRDefault="00206768" w:rsidP="00206768">
            <w:pPr>
              <w:jc w:val="right"/>
              <w:rPr>
                <w:rFonts w:ascii="Times New Roman" w:hAnsi="Times New Roman" w:cs="Times New Roman"/>
                <w:sz w:val="24"/>
                <w:szCs w:val="24"/>
              </w:rPr>
            </w:pPr>
            <w:r w:rsidRPr="00E14D8D">
              <w:rPr>
                <w:rFonts w:ascii="Times New Roman" w:hAnsi="Times New Roman" w:cs="Times New Roman"/>
                <w:sz w:val="24"/>
                <w:szCs w:val="24"/>
              </w:rPr>
              <w:t>276</w:t>
            </w:r>
          </w:p>
        </w:tc>
        <w:tc>
          <w:tcPr>
            <w:tcW w:w="1708" w:type="dxa"/>
            <w:vAlign w:val="center"/>
          </w:tcPr>
          <w:p w14:paraId="75EA0072" w14:textId="77777777" w:rsidR="00206768" w:rsidRPr="00E14D8D" w:rsidRDefault="00206768" w:rsidP="00206768">
            <w:pPr>
              <w:jc w:val="right"/>
              <w:rPr>
                <w:rFonts w:ascii="Times New Roman" w:hAnsi="Times New Roman" w:cs="Times New Roman"/>
                <w:sz w:val="24"/>
                <w:szCs w:val="24"/>
              </w:rPr>
            </w:pPr>
            <w:r w:rsidRPr="00E14D8D">
              <w:rPr>
                <w:rFonts w:ascii="Times New Roman" w:hAnsi="Times New Roman" w:cs="Times New Roman"/>
                <w:sz w:val="24"/>
                <w:szCs w:val="24"/>
              </w:rPr>
              <w:t>103</w:t>
            </w:r>
          </w:p>
        </w:tc>
        <w:tc>
          <w:tcPr>
            <w:tcW w:w="1350" w:type="dxa"/>
            <w:vAlign w:val="center"/>
          </w:tcPr>
          <w:p w14:paraId="2D200B21" w14:textId="77777777" w:rsidR="00206768" w:rsidRPr="00E14D8D" w:rsidRDefault="00206768" w:rsidP="00206768">
            <w:pPr>
              <w:jc w:val="right"/>
              <w:rPr>
                <w:rFonts w:ascii="Times New Roman" w:hAnsi="Times New Roman" w:cs="Times New Roman"/>
                <w:sz w:val="24"/>
                <w:szCs w:val="24"/>
              </w:rPr>
            </w:pPr>
            <w:r w:rsidRPr="00E14D8D">
              <w:rPr>
                <w:rFonts w:ascii="Times New Roman" w:hAnsi="Times New Roman" w:cs="Times New Roman"/>
                <w:sz w:val="24"/>
                <w:szCs w:val="24"/>
              </w:rPr>
              <w:t>245</w:t>
            </w:r>
          </w:p>
        </w:tc>
        <w:tc>
          <w:tcPr>
            <w:tcW w:w="1536" w:type="dxa"/>
            <w:vAlign w:val="center"/>
          </w:tcPr>
          <w:p w14:paraId="4157B240" w14:textId="77777777" w:rsidR="00206768" w:rsidRPr="00E14D8D" w:rsidRDefault="00206768" w:rsidP="00206768">
            <w:pPr>
              <w:jc w:val="right"/>
              <w:rPr>
                <w:rFonts w:ascii="Times New Roman" w:hAnsi="Times New Roman" w:cs="Times New Roman"/>
                <w:sz w:val="24"/>
                <w:szCs w:val="24"/>
              </w:rPr>
            </w:pPr>
            <w:r w:rsidRPr="00E14D8D">
              <w:rPr>
                <w:rFonts w:ascii="Times New Roman" w:hAnsi="Times New Roman" w:cs="Times New Roman"/>
                <w:sz w:val="24"/>
                <w:szCs w:val="24"/>
              </w:rPr>
              <w:t>118</w:t>
            </w:r>
          </w:p>
        </w:tc>
      </w:tr>
      <w:tr w:rsidR="00206768" w14:paraId="6E9E99FE" w14:textId="77777777" w:rsidTr="00206768">
        <w:tc>
          <w:tcPr>
            <w:tcW w:w="1480" w:type="dxa"/>
            <w:vAlign w:val="center"/>
          </w:tcPr>
          <w:p w14:paraId="2275A531"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Trim. IV</w:t>
            </w:r>
          </w:p>
        </w:tc>
        <w:tc>
          <w:tcPr>
            <w:tcW w:w="763" w:type="dxa"/>
            <w:vAlign w:val="center"/>
          </w:tcPr>
          <w:p w14:paraId="164F0F3C" w14:textId="77777777" w:rsidR="00206768" w:rsidRPr="000E51B3" w:rsidRDefault="00206768" w:rsidP="00206768">
            <w:pPr>
              <w:jc w:val="right"/>
              <w:rPr>
                <w:rFonts w:ascii="Times New Roman" w:hAnsi="Times New Roman" w:cs="Times New Roman"/>
                <w:sz w:val="24"/>
                <w:szCs w:val="24"/>
              </w:rPr>
            </w:pPr>
            <w:r w:rsidRPr="000E51B3">
              <w:rPr>
                <w:rFonts w:ascii="Times New Roman" w:hAnsi="Times New Roman" w:cs="Times New Roman"/>
                <w:sz w:val="24"/>
                <w:szCs w:val="24"/>
              </w:rPr>
              <w:t>746</w:t>
            </w:r>
          </w:p>
        </w:tc>
        <w:tc>
          <w:tcPr>
            <w:tcW w:w="2223" w:type="dxa"/>
            <w:vAlign w:val="center"/>
          </w:tcPr>
          <w:p w14:paraId="720840BE" w14:textId="77777777" w:rsidR="00206768" w:rsidRPr="000E51B3" w:rsidRDefault="00206768" w:rsidP="00206768">
            <w:pPr>
              <w:jc w:val="right"/>
              <w:rPr>
                <w:rFonts w:ascii="Times New Roman" w:hAnsi="Times New Roman" w:cs="Times New Roman"/>
                <w:sz w:val="24"/>
                <w:szCs w:val="24"/>
              </w:rPr>
            </w:pPr>
            <w:r w:rsidRPr="000E51B3">
              <w:rPr>
                <w:rFonts w:ascii="Times New Roman" w:hAnsi="Times New Roman" w:cs="Times New Roman"/>
                <w:sz w:val="24"/>
                <w:szCs w:val="24"/>
              </w:rPr>
              <w:t>188</w:t>
            </w:r>
          </w:p>
        </w:tc>
        <w:tc>
          <w:tcPr>
            <w:tcW w:w="1708" w:type="dxa"/>
            <w:vAlign w:val="center"/>
          </w:tcPr>
          <w:p w14:paraId="41A8B1F5" w14:textId="77777777" w:rsidR="00206768" w:rsidRPr="000E51B3" w:rsidRDefault="00206768" w:rsidP="00206768">
            <w:pPr>
              <w:jc w:val="right"/>
              <w:rPr>
                <w:rFonts w:ascii="Times New Roman" w:hAnsi="Times New Roman" w:cs="Times New Roman"/>
                <w:sz w:val="24"/>
                <w:szCs w:val="24"/>
              </w:rPr>
            </w:pPr>
            <w:r w:rsidRPr="000E51B3">
              <w:rPr>
                <w:rFonts w:ascii="Times New Roman" w:hAnsi="Times New Roman" w:cs="Times New Roman"/>
                <w:sz w:val="24"/>
                <w:szCs w:val="24"/>
              </w:rPr>
              <w:t>27</w:t>
            </w:r>
          </w:p>
        </w:tc>
        <w:tc>
          <w:tcPr>
            <w:tcW w:w="1350" w:type="dxa"/>
            <w:vAlign w:val="center"/>
          </w:tcPr>
          <w:p w14:paraId="7FBFE46F" w14:textId="77777777" w:rsidR="00206768" w:rsidRPr="000E51B3" w:rsidRDefault="00206768" w:rsidP="00206768">
            <w:pPr>
              <w:jc w:val="right"/>
              <w:rPr>
                <w:rFonts w:ascii="Times New Roman" w:hAnsi="Times New Roman" w:cs="Times New Roman"/>
                <w:sz w:val="24"/>
                <w:szCs w:val="24"/>
              </w:rPr>
            </w:pPr>
            <w:r w:rsidRPr="000E51B3">
              <w:rPr>
                <w:rFonts w:ascii="Times New Roman" w:hAnsi="Times New Roman" w:cs="Times New Roman"/>
                <w:sz w:val="24"/>
                <w:szCs w:val="24"/>
              </w:rPr>
              <w:t>439</w:t>
            </w:r>
          </w:p>
        </w:tc>
        <w:tc>
          <w:tcPr>
            <w:tcW w:w="1536" w:type="dxa"/>
            <w:vAlign w:val="center"/>
          </w:tcPr>
          <w:p w14:paraId="7FAB6DC2" w14:textId="77777777" w:rsidR="00206768" w:rsidRPr="000E51B3" w:rsidRDefault="00206768" w:rsidP="00206768">
            <w:pPr>
              <w:jc w:val="right"/>
              <w:rPr>
                <w:rFonts w:ascii="Times New Roman" w:hAnsi="Times New Roman" w:cs="Times New Roman"/>
                <w:sz w:val="24"/>
                <w:szCs w:val="24"/>
              </w:rPr>
            </w:pPr>
            <w:r w:rsidRPr="000E51B3">
              <w:rPr>
                <w:rFonts w:ascii="Times New Roman" w:hAnsi="Times New Roman" w:cs="Times New Roman"/>
                <w:sz w:val="24"/>
                <w:szCs w:val="24"/>
              </w:rPr>
              <w:t>92</w:t>
            </w:r>
          </w:p>
        </w:tc>
      </w:tr>
      <w:tr w:rsidR="00206768" w14:paraId="2D690656" w14:textId="77777777" w:rsidTr="00206768">
        <w:tc>
          <w:tcPr>
            <w:tcW w:w="1480" w:type="dxa"/>
            <w:vAlign w:val="center"/>
          </w:tcPr>
          <w:p w14:paraId="5586A27A" w14:textId="77777777" w:rsidR="00206768" w:rsidRDefault="00206768" w:rsidP="00206768">
            <w:pPr>
              <w:jc w:val="center"/>
              <w:rPr>
                <w:rFonts w:ascii="Times New Roman" w:hAnsi="Times New Roman" w:cs="Times New Roman"/>
                <w:b/>
                <w:sz w:val="24"/>
                <w:szCs w:val="24"/>
              </w:rPr>
            </w:pPr>
            <w:r>
              <w:rPr>
                <w:rFonts w:ascii="Times New Roman" w:hAnsi="Times New Roman" w:cs="Times New Roman"/>
                <w:b/>
                <w:sz w:val="24"/>
                <w:szCs w:val="24"/>
              </w:rPr>
              <w:t>Anul - 2023</w:t>
            </w:r>
          </w:p>
        </w:tc>
        <w:tc>
          <w:tcPr>
            <w:tcW w:w="763" w:type="dxa"/>
            <w:vAlign w:val="center"/>
          </w:tcPr>
          <w:p w14:paraId="2914103E" w14:textId="77777777" w:rsidR="00206768" w:rsidRPr="00AA0DD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4</w:t>
            </w:r>
            <w:r w:rsidR="009A38A3">
              <w:rPr>
                <w:rFonts w:ascii="Times New Roman" w:hAnsi="Times New Roman" w:cs="Times New Roman"/>
                <w:b/>
                <w:sz w:val="24"/>
                <w:szCs w:val="24"/>
              </w:rPr>
              <w:t>.</w:t>
            </w:r>
            <w:r>
              <w:rPr>
                <w:rFonts w:ascii="Times New Roman" w:hAnsi="Times New Roman" w:cs="Times New Roman"/>
                <w:b/>
                <w:sz w:val="24"/>
                <w:szCs w:val="24"/>
              </w:rPr>
              <w:t>215</w:t>
            </w:r>
          </w:p>
        </w:tc>
        <w:tc>
          <w:tcPr>
            <w:tcW w:w="2223" w:type="dxa"/>
            <w:vAlign w:val="center"/>
          </w:tcPr>
          <w:p w14:paraId="01BFDFE9" w14:textId="77777777" w:rsidR="00206768" w:rsidRPr="00AA0DD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1</w:t>
            </w:r>
            <w:r w:rsidR="009A38A3">
              <w:rPr>
                <w:rFonts w:ascii="Times New Roman" w:hAnsi="Times New Roman" w:cs="Times New Roman"/>
                <w:b/>
                <w:sz w:val="24"/>
                <w:szCs w:val="24"/>
              </w:rPr>
              <w:t>.</w:t>
            </w:r>
            <w:r>
              <w:rPr>
                <w:rFonts w:ascii="Times New Roman" w:hAnsi="Times New Roman" w:cs="Times New Roman"/>
                <w:b/>
                <w:sz w:val="24"/>
                <w:szCs w:val="24"/>
              </w:rPr>
              <w:t>050</w:t>
            </w:r>
          </w:p>
        </w:tc>
        <w:tc>
          <w:tcPr>
            <w:tcW w:w="1708" w:type="dxa"/>
            <w:vAlign w:val="center"/>
          </w:tcPr>
          <w:p w14:paraId="38FDA8C4" w14:textId="77777777" w:rsidR="00206768" w:rsidRPr="00AA0DD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303</w:t>
            </w:r>
          </w:p>
        </w:tc>
        <w:tc>
          <w:tcPr>
            <w:tcW w:w="1350" w:type="dxa"/>
            <w:vAlign w:val="center"/>
          </w:tcPr>
          <w:p w14:paraId="764026BE" w14:textId="77777777" w:rsidR="00206768" w:rsidRPr="00AA0DD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2</w:t>
            </w:r>
            <w:r w:rsidR="009A38A3">
              <w:rPr>
                <w:rFonts w:ascii="Times New Roman" w:hAnsi="Times New Roman" w:cs="Times New Roman"/>
                <w:b/>
                <w:sz w:val="24"/>
                <w:szCs w:val="24"/>
              </w:rPr>
              <w:t>.</w:t>
            </w:r>
            <w:r>
              <w:rPr>
                <w:rFonts w:ascii="Times New Roman" w:hAnsi="Times New Roman" w:cs="Times New Roman"/>
                <w:b/>
                <w:sz w:val="24"/>
                <w:szCs w:val="24"/>
              </w:rPr>
              <w:t>213</w:t>
            </w:r>
          </w:p>
        </w:tc>
        <w:tc>
          <w:tcPr>
            <w:tcW w:w="1536" w:type="dxa"/>
            <w:vAlign w:val="center"/>
          </w:tcPr>
          <w:p w14:paraId="161B3911" w14:textId="77777777" w:rsidR="00206768" w:rsidRPr="00AA0DDC" w:rsidRDefault="00206768" w:rsidP="00206768">
            <w:pPr>
              <w:jc w:val="right"/>
              <w:rPr>
                <w:rFonts w:ascii="Times New Roman" w:hAnsi="Times New Roman" w:cs="Times New Roman"/>
                <w:b/>
                <w:sz w:val="24"/>
                <w:szCs w:val="24"/>
              </w:rPr>
            </w:pPr>
            <w:r>
              <w:rPr>
                <w:rFonts w:ascii="Times New Roman" w:hAnsi="Times New Roman" w:cs="Times New Roman"/>
                <w:b/>
                <w:sz w:val="24"/>
                <w:szCs w:val="24"/>
              </w:rPr>
              <w:t>649</w:t>
            </w:r>
          </w:p>
        </w:tc>
      </w:tr>
    </w:tbl>
    <w:p w14:paraId="3124DDD2" w14:textId="77777777" w:rsidR="00206768" w:rsidRDefault="00206768" w:rsidP="00206768">
      <w:pPr>
        <w:jc w:val="center"/>
        <w:rPr>
          <w:rFonts w:ascii="Times New Roman" w:hAnsi="Times New Roman" w:cs="Times New Roman"/>
          <w:b/>
          <w:sz w:val="28"/>
          <w:szCs w:val="28"/>
        </w:rPr>
      </w:pPr>
    </w:p>
    <w:p w14:paraId="6E5E8D30" w14:textId="77777777" w:rsidR="00206768" w:rsidRDefault="00206768" w:rsidP="00206768">
      <w:pPr>
        <w:spacing w:after="0" w:line="240" w:lineRule="auto"/>
        <w:jc w:val="center"/>
        <w:rPr>
          <w:rFonts w:ascii="Times New Roman" w:hAnsi="Times New Roman" w:cs="Times New Roman"/>
          <w:b/>
          <w:sz w:val="28"/>
          <w:szCs w:val="28"/>
        </w:rPr>
      </w:pPr>
    </w:p>
    <w:p w14:paraId="3C5B6AB7" w14:textId="77777777" w:rsidR="00206768" w:rsidRDefault="00206768" w:rsidP="002067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Numărul de exemplare și valoarea (lei) a unităților de bibliotecă intrate în gestiune </w:t>
      </w:r>
      <w:r w:rsidRPr="00DF7FAC">
        <w:rPr>
          <w:rFonts w:ascii="Times New Roman" w:hAnsi="Times New Roman" w:cs="Times New Roman"/>
          <w:b/>
          <w:sz w:val="28"/>
          <w:szCs w:val="28"/>
        </w:rPr>
        <w:t xml:space="preserve">în </w:t>
      </w:r>
      <w:r>
        <w:rPr>
          <w:rFonts w:ascii="Times New Roman" w:hAnsi="Times New Roman" w:cs="Times New Roman"/>
          <w:b/>
          <w:sz w:val="28"/>
          <w:szCs w:val="28"/>
        </w:rPr>
        <w:t>Anul - 2023</w:t>
      </w:r>
      <w:r w:rsidRPr="00DF7FAC">
        <w:rPr>
          <w:rFonts w:ascii="Times New Roman" w:hAnsi="Times New Roman" w:cs="Times New Roman"/>
          <w:b/>
          <w:sz w:val="28"/>
          <w:szCs w:val="28"/>
        </w:rPr>
        <w:t xml:space="preserve"> după DONATORI</w:t>
      </w:r>
    </w:p>
    <w:p w14:paraId="1A19C720" w14:textId="77777777" w:rsidR="00206768" w:rsidRDefault="00206768" w:rsidP="00206768">
      <w:pPr>
        <w:spacing w:after="0" w:line="240" w:lineRule="auto"/>
        <w:jc w:val="center"/>
        <w:rPr>
          <w:rFonts w:ascii="Times New Roman" w:hAnsi="Times New Roman" w:cs="Times New Roman"/>
          <w:b/>
          <w:sz w:val="32"/>
          <w:szCs w:val="32"/>
        </w:rPr>
      </w:pPr>
    </w:p>
    <w:p w14:paraId="69F8C587" w14:textId="77777777" w:rsidR="00206768" w:rsidRPr="009A38A3" w:rsidRDefault="00206768" w:rsidP="009A38A3">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9A38A3">
        <w:rPr>
          <w:rFonts w:ascii="Times New Roman" w:hAnsi="Times New Roman" w:cs="Times New Roman"/>
          <w:sz w:val="24"/>
          <w:szCs w:val="24"/>
        </w:rPr>
        <w:t xml:space="preserve">În anul 2023 au intrat în gestiunea Bibliotecii Județene „Duiliu Zamfirescu” Vrancea </w:t>
      </w:r>
      <w:r w:rsidRPr="009A38A3">
        <w:rPr>
          <w:rFonts w:ascii="Times New Roman" w:hAnsi="Times New Roman" w:cs="Times New Roman"/>
          <w:b/>
          <w:sz w:val="24"/>
          <w:szCs w:val="24"/>
        </w:rPr>
        <w:t>1</w:t>
      </w:r>
      <w:r w:rsidR="009A38A3">
        <w:rPr>
          <w:rFonts w:ascii="Times New Roman" w:hAnsi="Times New Roman" w:cs="Times New Roman"/>
          <w:b/>
          <w:sz w:val="24"/>
          <w:szCs w:val="24"/>
        </w:rPr>
        <w:t>.</w:t>
      </w:r>
      <w:r w:rsidRPr="009A38A3">
        <w:rPr>
          <w:rFonts w:ascii="Times New Roman" w:hAnsi="Times New Roman" w:cs="Times New Roman"/>
          <w:b/>
          <w:sz w:val="24"/>
          <w:szCs w:val="24"/>
        </w:rPr>
        <w:t>278</w:t>
      </w:r>
      <w:r w:rsidRPr="009A38A3">
        <w:rPr>
          <w:rFonts w:ascii="Times New Roman" w:hAnsi="Times New Roman" w:cs="Times New Roman"/>
          <w:sz w:val="24"/>
          <w:szCs w:val="24"/>
        </w:rPr>
        <w:t xml:space="preserve"> </w:t>
      </w:r>
      <w:r w:rsidRPr="009A38A3">
        <w:rPr>
          <w:rFonts w:ascii="Times New Roman" w:hAnsi="Times New Roman" w:cs="Times New Roman"/>
          <w:b/>
          <w:sz w:val="24"/>
          <w:szCs w:val="24"/>
        </w:rPr>
        <w:t>u.b.</w:t>
      </w:r>
      <w:r w:rsidRPr="009A38A3">
        <w:rPr>
          <w:rFonts w:ascii="Times New Roman" w:hAnsi="Times New Roman" w:cs="Times New Roman"/>
          <w:sz w:val="24"/>
          <w:szCs w:val="24"/>
        </w:rPr>
        <w:t xml:space="preserve"> (cărți, materiale audio-video și periodice)</w:t>
      </w:r>
      <w:r w:rsidRPr="009A38A3">
        <w:rPr>
          <w:rFonts w:ascii="Times New Roman" w:hAnsi="Times New Roman" w:cs="Times New Roman"/>
          <w:b/>
          <w:sz w:val="24"/>
          <w:szCs w:val="24"/>
        </w:rPr>
        <w:t xml:space="preserve">, </w:t>
      </w:r>
      <w:r w:rsidRPr="009A38A3">
        <w:rPr>
          <w:rFonts w:ascii="Times New Roman" w:hAnsi="Times New Roman" w:cs="Times New Roman"/>
          <w:sz w:val="24"/>
          <w:szCs w:val="24"/>
        </w:rPr>
        <w:t>donate instituției noastre, după cum urmează:</w:t>
      </w:r>
    </w:p>
    <w:p w14:paraId="07BEC103" w14:textId="77777777" w:rsidR="00206768" w:rsidRPr="009A38A3" w:rsidRDefault="00206768" w:rsidP="00363D5B">
      <w:pPr>
        <w:pStyle w:val="ListParagraph"/>
        <w:numPr>
          <w:ilvl w:val="0"/>
          <w:numId w:val="39"/>
        </w:numPr>
        <w:spacing w:after="0" w:line="360" w:lineRule="auto"/>
        <w:contextualSpacing/>
        <w:jc w:val="both"/>
        <w:rPr>
          <w:rFonts w:ascii="Times New Roman" w:hAnsi="Times New Roman" w:cs="Times New Roman"/>
          <w:sz w:val="24"/>
          <w:szCs w:val="24"/>
        </w:rPr>
      </w:pPr>
      <w:r w:rsidRPr="009A38A3">
        <w:rPr>
          <w:rFonts w:ascii="Times New Roman" w:hAnsi="Times New Roman" w:cs="Times New Roman"/>
          <w:sz w:val="24"/>
          <w:szCs w:val="24"/>
        </w:rPr>
        <w:t>14 instituții și societăți au donat 80 ex. = 1</w:t>
      </w:r>
      <w:r w:rsidR="009A38A3">
        <w:rPr>
          <w:rFonts w:ascii="Times New Roman" w:hAnsi="Times New Roman" w:cs="Times New Roman"/>
          <w:sz w:val="24"/>
          <w:szCs w:val="24"/>
        </w:rPr>
        <w:t>.</w:t>
      </w:r>
      <w:r w:rsidRPr="009A38A3">
        <w:rPr>
          <w:rFonts w:ascii="Times New Roman" w:hAnsi="Times New Roman" w:cs="Times New Roman"/>
          <w:sz w:val="24"/>
          <w:szCs w:val="24"/>
        </w:rPr>
        <w:t>920,46 lei</w:t>
      </w:r>
    </w:p>
    <w:p w14:paraId="3BFF31F5" w14:textId="77777777" w:rsidR="00206768" w:rsidRPr="009A38A3" w:rsidRDefault="00206768" w:rsidP="00363D5B">
      <w:pPr>
        <w:pStyle w:val="ListParagraph"/>
        <w:numPr>
          <w:ilvl w:val="0"/>
          <w:numId w:val="39"/>
        </w:numPr>
        <w:spacing w:after="0" w:line="360" w:lineRule="auto"/>
        <w:contextualSpacing/>
        <w:jc w:val="both"/>
        <w:rPr>
          <w:rFonts w:ascii="Times New Roman" w:hAnsi="Times New Roman" w:cs="Times New Roman"/>
          <w:sz w:val="24"/>
          <w:szCs w:val="24"/>
        </w:rPr>
      </w:pPr>
      <w:r w:rsidRPr="009A38A3">
        <w:rPr>
          <w:rFonts w:ascii="Times New Roman" w:hAnsi="Times New Roman" w:cs="Times New Roman"/>
          <w:sz w:val="24"/>
          <w:szCs w:val="24"/>
        </w:rPr>
        <w:t>70 persoane fizice au donat 241 ex. =  6</w:t>
      </w:r>
      <w:r w:rsidR="009A38A3">
        <w:rPr>
          <w:rFonts w:ascii="Times New Roman" w:hAnsi="Times New Roman" w:cs="Times New Roman"/>
          <w:sz w:val="24"/>
          <w:szCs w:val="24"/>
        </w:rPr>
        <w:t>.</w:t>
      </w:r>
      <w:r w:rsidRPr="009A38A3">
        <w:rPr>
          <w:rFonts w:ascii="Times New Roman" w:hAnsi="Times New Roman" w:cs="Times New Roman"/>
          <w:sz w:val="24"/>
          <w:szCs w:val="24"/>
        </w:rPr>
        <w:t>176 lei</w:t>
      </w:r>
    </w:p>
    <w:p w14:paraId="482C61BD" w14:textId="77777777" w:rsidR="00206768" w:rsidRPr="009A38A3" w:rsidRDefault="00206768" w:rsidP="00363D5B">
      <w:pPr>
        <w:pStyle w:val="ListParagraph"/>
        <w:numPr>
          <w:ilvl w:val="0"/>
          <w:numId w:val="39"/>
        </w:numPr>
        <w:spacing w:after="0" w:line="360" w:lineRule="auto"/>
        <w:contextualSpacing/>
        <w:jc w:val="both"/>
        <w:rPr>
          <w:rFonts w:ascii="Times New Roman" w:hAnsi="Times New Roman" w:cs="Times New Roman"/>
          <w:sz w:val="24"/>
          <w:szCs w:val="24"/>
        </w:rPr>
      </w:pPr>
      <w:r w:rsidRPr="009A38A3">
        <w:rPr>
          <w:rFonts w:ascii="Times New Roman" w:hAnsi="Times New Roman" w:cs="Times New Roman"/>
          <w:sz w:val="24"/>
          <w:szCs w:val="24"/>
        </w:rPr>
        <w:t>11 biblioteci din țară au donat 55 ex. = 788,01 lei</w:t>
      </w:r>
    </w:p>
    <w:p w14:paraId="69AE726A" w14:textId="77777777" w:rsidR="00206768" w:rsidRPr="009A38A3" w:rsidRDefault="00206768" w:rsidP="00363D5B">
      <w:pPr>
        <w:pStyle w:val="ListParagraph"/>
        <w:numPr>
          <w:ilvl w:val="0"/>
          <w:numId w:val="39"/>
        </w:numPr>
        <w:spacing w:after="0" w:line="360" w:lineRule="auto"/>
        <w:contextualSpacing/>
        <w:jc w:val="both"/>
        <w:rPr>
          <w:rFonts w:ascii="Times New Roman" w:hAnsi="Times New Roman" w:cs="Times New Roman"/>
          <w:sz w:val="24"/>
          <w:szCs w:val="24"/>
        </w:rPr>
      </w:pPr>
      <w:r w:rsidRPr="009A38A3">
        <w:rPr>
          <w:rFonts w:ascii="Times New Roman" w:hAnsi="Times New Roman" w:cs="Times New Roman"/>
          <w:sz w:val="24"/>
          <w:szCs w:val="24"/>
        </w:rPr>
        <w:t>21 edituri din țară au donat 602 ex. = 14</w:t>
      </w:r>
      <w:r w:rsidR="009A38A3">
        <w:rPr>
          <w:rFonts w:ascii="Times New Roman" w:hAnsi="Times New Roman" w:cs="Times New Roman"/>
          <w:sz w:val="24"/>
          <w:szCs w:val="24"/>
        </w:rPr>
        <w:t>.</w:t>
      </w:r>
      <w:r w:rsidRPr="009A38A3">
        <w:rPr>
          <w:rFonts w:ascii="Times New Roman" w:hAnsi="Times New Roman" w:cs="Times New Roman"/>
          <w:sz w:val="24"/>
          <w:szCs w:val="24"/>
        </w:rPr>
        <w:t>710,99 lei</w:t>
      </w:r>
    </w:p>
    <w:p w14:paraId="646835C8" w14:textId="77777777" w:rsidR="00206768" w:rsidRPr="009A38A3" w:rsidRDefault="00206768" w:rsidP="00363D5B">
      <w:pPr>
        <w:pStyle w:val="ListParagraph"/>
        <w:numPr>
          <w:ilvl w:val="0"/>
          <w:numId w:val="39"/>
        </w:numPr>
        <w:spacing w:after="0" w:line="360" w:lineRule="auto"/>
        <w:contextualSpacing/>
        <w:jc w:val="both"/>
        <w:rPr>
          <w:rFonts w:ascii="Times New Roman" w:hAnsi="Times New Roman" w:cs="Times New Roman"/>
          <w:sz w:val="24"/>
          <w:szCs w:val="24"/>
        </w:rPr>
      </w:pPr>
      <w:r w:rsidRPr="009A38A3">
        <w:rPr>
          <w:rFonts w:ascii="Times New Roman" w:hAnsi="Times New Roman" w:cs="Times New Roman"/>
          <w:sz w:val="24"/>
          <w:szCs w:val="24"/>
        </w:rPr>
        <w:t>12 asociații și fundații au donat 63 ex. = 1</w:t>
      </w:r>
      <w:r w:rsidR="009A38A3">
        <w:rPr>
          <w:rFonts w:ascii="Times New Roman" w:hAnsi="Times New Roman" w:cs="Times New Roman"/>
          <w:sz w:val="24"/>
          <w:szCs w:val="24"/>
        </w:rPr>
        <w:t>.</w:t>
      </w:r>
      <w:r w:rsidRPr="009A38A3">
        <w:rPr>
          <w:rFonts w:ascii="Times New Roman" w:hAnsi="Times New Roman" w:cs="Times New Roman"/>
          <w:sz w:val="24"/>
          <w:szCs w:val="24"/>
        </w:rPr>
        <w:t>778 lei</w:t>
      </w:r>
    </w:p>
    <w:p w14:paraId="0CE41B5E" w14:textId="77777777" w:rsidR="00206768" w:rsidRPr="009A38A3" w:rsidRDefault="00206768" w:rsidP="009A38A3">
      <w:pPr>
        <w:spacing w:after="0" w:line="360" w:lineRule="auto"/>
        <w:ind w:firstLine="708"/>
        <w:jc w:val="both"/>
        <w:rPr>
          <w:rFonts w:ascii="Times New Roman" w:hAnsi="Times New Roman" w:cs="Times New Roman"/>
          <w:sz w:val="24"/>
          <w:szCs w:val="24"/>
        </w:rPr>
      </w:pPr>
      <w:r w:rsidRPr="009A38A3">
        <w:rPr>
          <w:rFonts w:ascii="Times New Roman" w:hAnsi="Times New Roman" w:cs="Times New Roman"/>
          <w:sz w:val="24"/>
          <w:szCs w:val="24"/>
        </w:rPr>
        <w:t xml:space="preserve">Din donatorii mai sus menționați, dintre aceștia au donat pentru </w:t>
      </w:r>
      <w:r w:rsidR="009A38A3">
        <w:rPr>
          <w:rFonts w:ascii="Times New Roman" w:hAnsi="Times New Roman" w:cs="Times New Roman"/>
          <w:sz w:val="24"/>
          <w:szCs w:val="24"/>
        </w:rPr>
        <w:t xml:space="preserve">Depozitul Legal Local (DLL) </w:t>
      </w:r>
      <w:r w:rsidRPr="009A38A3">
        <w:rPr>
          <w:rFonts w:ascii="Times New Roman" w:hAnsi="Times New Roman" w:cs="Times New Roman"/>
          <w:sz w:val="24"/>
          <w:szCs w:val="24"/>
        </w:rPr>
        <w:t>19 exemplare în valoare de 414,8 lei.</w:t>
      </w:r>
    </w:p>
    <w:p w14:paraId="25FA933B" w14:textId="77777777" w:rsidR="00206768" w:rsidRPr="009A38A3" w:rsidRDefault="00206768" w:rsidP="009A38A3">
      <w:pPr>
        <w:spacing w:after="0" w:line="360" w:lineRule="auto"/>
        <w:ind w:firstLine="708"/>
        <w:jc w:val="both"/>
        <w:rPr>
          <w:rFonts w:ascii="Times New Roman" w:hAnsi="Times New Roman" w:cs="Times New Roman"/>
          <w:sz w:val="24"/>
          <w:szCs w:val="24"/>
        </w:rPr>
      </w:pPr>
      <w:r w:rsidRPr="009A38A3">
        <w:rPr>
          <w:rFonts w:ascii="Times New Roman" w:hAnsi="Times New Roman" w:cs="Times New Roman"/>
          <w:sz w:val="24"/>
          <w:szCs w:val="24"/>
        </w:rPr>
        <w:t>De la donatori anonimi au intrat în gestiune bibliotecii noastre 233 ex. = 6</w:t>
      </w:r>
      <w:r w:rsidR="009A38A3">
        <w:rPr>
          <w:rFonts w:ascii="Times New Roman" w:hAnsi="Times New Roman" w:cs="Times New Roman"/>
          <w:sz w:val="24"/>
          <w:szCs w:val="24"/>
        </w:rPr>
        <w:t>.</w:t>
      </w:r>
      <w:r w:rsidRPr="009A38A3">
        <w:rPr>
          <w:rFonts w:ascii="Times New Roman" w:hAnsi="Times New Roman" w:cs="Times New Roman"/>
          <w:sz w:val="24"/>
          <w:szCs w:val="24"/>
        </w:rPr>
        <w:t>164,9 lei.</w:t>
      </w:r>
    </w:p>
    <w:p w14:paraId="18EF0D1C" w14:textId="77777777" w:rsidR="009A38A3" w:rsidRDefault="009A38A3" w:rsidP="00206768">
      <w:pPr>
        <w:spacing w:after="0" w:line="240" w:lineRule="auto"/>
        <w:rPr>
          <w:rFonts w:ascii="Times New Roman" w:hAnsi="Times New Roman" w:cs="Times New Roman"/>
          <w:b/>
          <w:sz w:val="28"/>
          <w:szCs w:val="28"/>
        </w:rPr>
      </w:pPr>
    </w:p>
    <w:p w14:paraId="25D6BA5F" w14:textId="77777777" w:rsidR="009A38A3" w:rsidRDefault="009A38A3" w:rsidP="00206768">
      <w:pPr>
        <w:spacing w:after="0" w:line="240" w:lineRule="auto"/>
        <w:rPr>
          <w:rFonts w:ascii="Times New Roman" w:hAnsi="Times New Roman" w:cs="Times New Roman"/>
          <w:b/>
          <w:sz w:val="28"/>
          <w:szCs w:val="28"/>
        </w:rPr>
      </w:pPr>
    </w:p>
    <w:p w14:paraId="39B8A820" w14:textId="77777777" w:rsidR="009A38A3" w:rsidRDefault="009A38A3" w:rsidP="00206768">
      <w:pPr>
        <w:spacing w:after="0" w:line="240" w:lineRule="auto"/>
        <w:rPr>
          <w:rFonts w:ascii="Times New Roman" w:hAnsi="Times New Roman" w:cs="Times New Roman"/>
          <w:b/>
          <w:sz w:val="28"/>
          <w:szCs w:val="28"/>
        </w:rPr>
      </w:pPr>
    </w:p>
    <w:p w14:paraId="7C16B6C0" w14:textId="77777777" w:rsidR="009A38A3" w:rsidRDefault="009A38A3" w:rsidP="00206768">
      <w:pPr>
        <w:spacing w:after="0" w:line="240" w:lineRule="auto"/>
        <w:rPr>
          <w:rFonts w:ascii="Times New Roman" w:hAnsi="Times New Roman" w:cs="Times New Roman"/>
          <w:b/>
          <w:sz w:val="28"/>
          <w:szCs w:val="28"/>
        </w:rPr>
      </w:pPr>
    </w:p>
    <w:p w14:paraId="0E6DEFDF" w14:textId="77777777" w:rsidR="009A38A3" w:rsidRDefault="009A38A3" w:rsidP="00206768">
      <w:pPr>
        <w:spacing w:after="0" w:line="240" w:lineRule="auto"/>
        <w:rPr>
          <w:rFonts w:ascii="Times New Roman" w:hAnsi="Times New Roman" w:cs="Times New Roman"/>
          <w:b/>
          <w:sz w:val="28"/>
          <w:szCs w:val="28"/>
        </w:rPr>
      </w:pPr>
    </w:p>
    <w:p w14:paraId="2A97E4E7" w14:textId="77777777" w:rsidR="009A38A3" w:rsidRDefault="009A38A3" w:rsidP="00206768">
      <w:pPr>
        <w:spacing w:after="0" w:line="240" w:lineRule="auto"/>
        <w:rPr>
          <w:rFonts w:ascii="Times New Roman" w:hAnsi="Times New Roman" w:cs="Times New Roman"/>
          <w:b/>
          <w:sz w:val="28"/>
          <w:szCs w:val="28"/>
        </w:rPr>
      </w:pPr>
    </w:p>
    <w:p w14:paraId="20352FD0" w14:textId="77777777" w:rsidR="009A38A3" w:rsidRDefault="009A38A3" w:rsidP="00206768">
      <w:pPr>
        <w:spacing w:after="0" w:line="240" w:lineRule="auto"/>
        <w:rPr>
          <w:rFonts w:ascii="Times New Roman" w:hAnsi="Times New Roman" w:cs="Times New Roman"/>
          <w:b/>
          <w:sz w:val="28"/>
          <w:szCs w:val="28"/>
        </w:rPr>
      </w:pPr>
    </w:p>
    <w:p w14:paraId="3377F363" w14:textId="77777777" w:rsidR="00206768" w:rsidRPr="00E776D3" w:rsidRDefault="00206768" w:rsidP="00E776D3">
      <w:pPr>
        <w:spacing w:after="0" w:line="360" w:lineRule="auto"/>
        <w:jc w:val="center"/>
        <w:rPr>
          <w:rFonts w:ascii="Times New Roman" w:eastAsia="Calibri" w:hAnsi="Times New Roman" w:cs="Times New Roman"/>
          <w:b/>
          <w:sz w:val="24"/>
          <w:szCs w:val="24"/>
        </w:rPr>
      </w:pPr>
      <w:r w:rsidRPr="00E776D3">
        <w:rPr>
          <w:rFonts w:ascii="Times New Roman" w:eastAsia="Calibri" w:hAnsi="Times New Roman" w:cs="Times New Roman"/>
          <w:b/>
          <w:sz w:val="24"/>
          <w:szCs w:val="24"/>
        </w:rPr>
        <w:t xml:space="preserve">Cărți achiziționate de Ministerul Culturii </w:t>
      </w:r>
    </w:p>
    <w:p w14:paraId="1BC0F8FB" w14:textId="77777777" w:rsidR="00206768" w:rsidRPr="00E776D3" w:rsidRDefault="00206768" w:rsidP="00E776D3">
      <w:pPr>
        <w:spacing w:after="0" w:line="360" w:lineRule="auto"/>
        <w:jc w:val="center"/>
        <w:rPr>
          <w:rFonts w:ascii="Times New Roman" w:eastAsia="Calibri" w:hAnsi="Times New Roman" w:cs="Times New Roman"/>
          <w:b/>
          <w:sz w:val="24"/>
          <w:szCs w:val="24"/>
        </w:rPr>
      </w:pPr>
      <w:r w:rsidRPr="00E776D3">
        <w:rPr>
          <w:rFonts w:ascii="Times New Roman" w:eastAsia="Calibri" w:hAnsi="Times New Roman" w:cs="Times New Roman"/>
          <w:b/>
          <w:sz w:val="24"/>
          <w:szCs w:val="24"/>
        </w:rPr>
        <w:t>prin Programul Național de Achiziție de Carte și Abonamente la Reviste din categoria culturii scrise pentru Bibliotecile Publice pentru anul 2022</w:t>
      </w:r>
    </w:p>
    <w:p w14:paraId="551C6AC2" w14:textId="77777777" w:rsidR="00206768" w:rsidRDefault="00206768" w:rsidP="00206768">
      <w:pPr>
        <w:pStyle w:val="Title"/>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081"/>
        <w:gridCol w:w="1287"/>
        <w:gridCol w:w="1286"/>
        <w:gridCol w:w="1289"/>
        <w:gridCol w:w="1123"/>
        <w:gridCol w:w="1181"/>
      </w:tblGrid>
      <w:tr w:rsidR="00206768" w:rsidRPr="00E56BB2" w14:paraId="7C9246D7" w14:textId="77777777" w:rsidTr="00206768">
        <w:tc>
          <w:tcPr>
            <w:tcW w:w="2143" w:type="dxa"/>
            <w:vMerge w:val="restart"/>
            <w:shd w:val="clear" w:color="auto" w:fill="auto"/>
            <w:vAlign w:val="center"/>
          </w:tcPr>
          <w:p w14:paraId="3E386972"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EDITURA</w:t>
            </w:r>
          </w:p>
        </w:tc>
        <w:tc>
          <w:tcPr>
            <w:tcW w:w="2517" w:type="dxa"/>
            <w:gridSpan w:val="2"/>
            <w:shd w:val="clear" w:color="auto" w:fill="auto"/>
            <w:vAlign w:val="center"/>
          </w:tcPr>
          <w:p w14:paraId="15321382"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TOTAL</w:t>
            </w:r>
          </w:p>
        </w:tc>
        <w:tc>
          <w:tcPr>
            <w:tcW w:w="2824" w:type="dxa"/>
            <w:gridSpan w:val="2"/>
            <w:shd w:val="clear" w:color="auto" w:fill="auto"/>
            <w:vAlign w:val="center"/>
          </w:tcPr>
          <w:p w14:paraId="3D231494"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Biblioteca Județeană „Duiliu Zamfirescu” Vrancea</w:t>
            </w:r>
          </w:p>
        </w:tc>
        <w:tc>
          <w:tcPr>
            <w:tcW w:w="2452" w:type="dxa"/>
            <w:gridSpan w:val="2"/>
            <w:shd w:val="clear" w:color="auto" w:fill="auto"/>
            <w:vAlign w:val="center"/>
          </w:tcPr>
          <w:p w14:paraId="05D94E02"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Biblioteci publice din Vrancea</w:t>
            </w:r>
          </w:p>
        </w:tc>
      </w:tr>
      <w:tr w:rsidR="00206768" w:rsidRPr="00E56BB2" w14:paraId="7EE5A6BE" w14:textId="77777777" w:rsidTr="00206768">
        <w:tc>
          <w:tcPr>
            <w:tcW w:w="2143" w:type="dxa"/>
            <w:vMerge/>
            <w:shd w:val="clear" w:color="auto" w:fill="auto"/>
          </w:tcPr>
          <w:p w14:paraId="12B49514" w14:textId="77777777" w:rsidR="00206768" w:rsidRPr="00E56BB2" w:rsidRDefault="00206768" w:rsidP="00206768">
            <w:pPr>
              <w:pStyle w:val="Title"/>
              <w:rPr>
                <w:rFonts w:ascii="Times New Roman" w:hAnsi="Times New Roman"/>
                <w:b/>
                <w:sz w:val="24"/>
                <w:szCs w:val="24"/>
              </w:rPr>
            </w:pPr>
          </w:p>
        </w:tc>
        <w:tc>
          <w:tcPr>
            <w:tcW w:w="1110" w:type="dxa"/>
            <w:shd w:val="clear" w:color="auto" w:fill="auto"/>
            <w:vAlign w:val="center"/>
          </w:tcPr>
          <w:p w14:paraId="34C7D431" w14:textId="77777777" w:rsidR="00206768" w:rsidRPr="00E56BB2" w:rsidRDefault="00206768" w:rsidP="00206768">
            <w:pPr>
              <w:pStyle w:val="Title"/>
              <w:rPr>
                <w:rFonts w:ascii="Times New Roman" w:hAnsi="Times New Roman"/>
                <w:b/>
                <w:i/>
                <w:sz w:val="24"/>
                <w:szCs w:val="24"/>
              </w:rPr>
            </w:pPr>
            <w:r w:rsidRPr="00E56BB2">
              <w:rPr>
                <w:rFonts w:ascii="Times New Roman" w:hAnsi="Times New Roman"/>
                <w:i/>
                <w:sz w:val="24"/>
                <w:szCs w:val="24"/>
              </w:rPr>
              <w:t>Cantitate (nr. ex.)</w:t>
            </w:r>
          </w:p>
        </w:tc>
        <w:tc>
          <w:tcPr>
            <w:tcW w:w="1407" w:type="dxa"/>
            <w:shd w:val="clear" w:color="auto" w:fill="auto"/>
            <w:vAlign w:val="center"/>
          </w:tcPr>
          <w:p w14:paraId="712430EB" w14:textId="77777777" w:rsidR="00206768" w:rsidRPr="00E56BB2" w:rsidRDefault="00206768" w:rsidP="00206768">
            <w:pPr>
              <w:pStyle w:val="Title"/>
              <w:rPr>
                <w:rFonts w:ascii="Times New Roman" w:hAnsi="Times New Roman"/>
                <w:b/>
                <w:i/>
                <w:sz w:val="24"/>
                <w:szCs w:val="24"/>
              </w:rPr>
            </w:pPr>
            <w:r w:rsidRPr="00E56BB2">
              <w:rPr>
                <w:rFonts w:ascii="Times New Roman" w:hAnsi="Times New Roman"/>
                <w:i/>
                <w:sz w:val="24"/>
                <w:szCs w:val="24"/>
              </w:rPr>
              <w:t>Valoare (lei)</w:t>
            </w:r>
          </w:p>
        </w:tc>
        <w:tc>
          <w:tcPr>
            <w:tcW w:w="1413" w:type="dxa"/>
            <w:shd w:val="clear" w:color="auto" w:fill="auto"/>
            <w:vAlign w:val="center"/>
          </w:tcPr>
          <w:p w14:paraId="14758E67" w14:textId="77777777" w:rsidR="00206768" w:rsidRPr="00E56BB2" w:rsidRDefault="00206768" w:rsidP="00206768">
            <w:pPr>
              <w:pStyle w:val="Title"/>
              <w:rPr>
                <w:rFonts w:ascii="Times New Roman" w:hAnsi="Times New Roman"/>
                <w:b/>
                <w:i/>
                <w:sz w:val="24"/>
                <w:szCs w:val="24"/>
              </w:rPr>
            </w:pPr>
            <w:r w:rsidRPr="00E56BB2">
              <w:rPr>
                <w:rFonts w:ascii="Times New Roman" w:hAnsi="Times New Roman"/>
                <w:i/>
                <w:sz w:val="24"/>
                <w:szCs w:val="24"/>
              </w:rPr>
              <w:t>Cantitate (nr. ex.)</w:t>
            </w:r>
          </w:p>
        </w:tc>
        <w:tc>
          <w:tcPr>
            <w:tcW w:w="1411" w:type="dxa"/>
            <w:shd w:val="clear" w:color="auto" w:fill="auto"/>
            <w:vAlign w:val="center"/>
          </w:tcPr>
          <w:p w14:paraId="7CE4AF99" w14:textId="77777777" w:rsidR="00206768" w:rsidRPr="00E56BB2" w:rsidRDefault="00206768" w:rsidP="00206768">
            <w:pPr>
              <w:pStyle w:val="Title"/>
              <w:rPr>
                <w:rFonts w:ascii="Times New Roman" w:hAnsi="Times New Roman"/>
                <w:b/>
                <w:i/>
                <w:sz w:val="24"/>
                <w:szCs w:val="24"/>
              </w:rPr>
            </w:pPr>
            <w:r w:rsidRPr="00E56BB2">
              <w:rPr>
                <w:rFonts w:ascii="Times New Roman" w:hAnsi="Times New Roman"/>
                <w:i/>
                <w:sz w:val="24"/>
                <w:szCs w:val="24"/>
              </w:rPr>
              <w:t>Valoare (lei)</w:t>
            </w:r>
          </w:p>
        </w:tc>
        <w:tc>
          <w:tcPr>
            <w:tcW w:w="1172" w:type="dxa"/>
            <w:shd w:val="clear" w:color="auto" w:fill="auto"/>
            <w:vAlign w:val="center"/>
          </w:tcPr>
          <w:p w14:paraId="6C318AE6" w14:textId="77777777" w:rsidR="00206768" w:rsidRPr="00E56BB2" w:rsidRDefault="00206768" w:rsidP="00206768">
            <w:pPr>
              <w:pStyle w:val="Title"/>
              <w:rPr>
                <w:rFonts w:ascii="Times New Roman" w:hAnsi="Times New Roman"/>
                <w:b/>
                <w:i/>
                <w:sz w:val="24"/>
                <w:szCs w:val="24"/>
              </w:rPr>
            </w:pPr>
            <w:r w:rsidRPr="00E56BB2">
              <w:rPr>
                <w:rFonts w:ascii="Times New Roman" w:hAnsi="Times New Roman"/>
                <w:i/>
                <w:sz w:val="24"/>
                <w:szCs w:val="24"/>
              </w:rPr>
              <w:t>Cantitate (nr. ex.)</w:t>
            </w:r>
          </w:p>
        </w:tc>
        <w:tc>
          <w:tcPr>
            <w:tcW w:w="1280" w:type="dxa"/>
            <w:shd w:val="clear" w:color="auto" w:fill="auto"/>
            <w:vAlign w:val="center"/>
          </w:tcPr>
          <w:p w14:paraId="43AA7F62" w14:textId="77777777" w:rsidR="00206768" w:rsidRPr="00E56BB2" w:rsidRDefault="00206768" w:rsidP="00206768">
            <w:pPr>
              <w:pStyle w:val="Title"/>
              <w:rPr>
                <w:rFonts w:ascii="Times New Roman" w:hAnsi="Times New Roman"/>
                <w:b/>
                <w:i/>
                <w:sz w:val="24"/>
                <w:szCs w:val="24"/>
              </w:rPr>
            </w:pPr>
            <w:r w:rsidRPr="00E56BB2">
              <w:rPr>
                <w:rFonts w:ascii="Times New Roman" w:hAnsi="Times New Roman"/>
                <w:i/>
                <w:sz w:val="24"/>
                <w:szCs w:val="24"/>
              </w:rPr>
              <w:t>Valoare (lei)</w:t>
            </w:r>
          </w:p>
        </w:tc>
      </w:tr>
      <w:tr w:rsidR="00206768" w:rsidRPr="00E56BB2" w14:paraId="62DCB709" w14:textId="77777777" w:rsidTr="00206768">
        <w:tc>
          <w:tcPr>
            <w:tcW w:w="2143" w:type="dxa"/>
            <w:shd w:val="clear" w:color="auto" w:fill="auto"/>
          </w:tcPr>
          <w:p w14:paraId="4B3AC68D"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CORINT Logistic SRL</w:t>
            </w:r>
          </w:p>
        </w:tc>
        <w:tc>
          <w:tcPr>
            <w:tcW w:w="1110" w:type="dxa"/>
            <w:shd w:val="clear" w:color="auto" w:fill="auto"/>
            <w:vAlign w:val="center"/>
          </w:tcPr>
          <w:p w14:paraId="28DFEF0F"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70</w:t>
            </w:r>
          </w:p>
        </w:tc>
        <w:tc>
          <w:tcPr>
            <w:tcW w:w="1407" w:type="dxa"/>
            <w:shd w:val="clear" w:color="auto" w:fill="auto"/>
            <w:vAlign w:val="center"/>
          </w:tcPr>
          <w:p w14:paraId="31E2D224"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2</w:t>
            </w:r>
            <w:r w:rsidR="009A38A3">
              <w:rPr>
                <w:rFonts w:ascii="Times New Roman" w:hAnsi="Times New Roman"/>
                <w:sz w:val="24"/>
                <w:szCs w:val="24"/>
              </w:rPr>
              <w:t>.</w:t>
            </w:r>
            <w:r w:rsidRPr="00E56BB2">
              <w:rPr>
                <w:rFonts w:ascii="Times New Roman" w:hAnsi="Times New Roman"/>
                <w:sz w:val="24"/>
                <w:szCs w:val="24"/>
              </w:rPr>
              <w:t>119,98</w:t>
            </w:r>
          </w:p>
        </w:tc>
        <w:tc>
          <w:tcPr>
            <w:tcW w:w="1413" w:type="dxa"/>
            <w:shd w:val="clear" w:color="auto" w:fill="auto"/>
            <w:vAlign w:val="center"/>
          </w:tcPr>
          <w:p w14:paraId="65A471B0"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26</w:t>
            </w:r>
          </w:p>
        </w:tc>
        <w:tc>
          <w:tcPr>
            <w:tcW w:w="1411" w:type="dxa"/>
            <w:shd w:val="clear" w:color="auto" w:fill="auto"/>
            <w:vAlign w:val="center"/>
          </w:tcPr>
          <w:p w14:paraId="70AA5922"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790,02</w:t>
            </w:r>
          </w:p>
        </w:tc>
        <w:tc>
          <w:tcPr>
            <w:tcW w:w="1172" w:type="dxa"/>
            <w:shd w:val="clear" w:color="auto" w:fill="auto"/>
            <w:vAlign w:val="center"/>
          </w:tcPr>
          <w:p w14:paraId="522A5247"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44</w:t>
            </w:r>
          </w:p>
        </w:tc>
        <w:tc>
          <w:tcPr>
            <w:tcW w:w="1280" w:type="dxa"/>
            <w:shd w:val="clear" w:color="auto" w:fill="auto"/>
            <w:vAlign w:val="center"/>
          </w:tcPr>
          <w:p w14:paraId="3CA36168"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w:t>
            </w:r>
            <w:r w:rsidR="009A38A3">
              <w:rPr>
                <w:rFonts w:ascii="Times New Roman" w:hAnsi="Times New Roman"/>
                <w:sz w:val="24"/>
                <w:szCs w:val="24"/>
              </w:rPr>
              <w:t>.</w:t>
            </w:r>
            <w:r>
              <w:rPr>
                <w:rFonts w:ascii="Times New Roman" w:hAnsi="Times New Roman"/>
                <w:sz w:val="24"/>
                <w:szCs w:val="24"/>
              </w:rPr>
              <w:t>329,96</w:t>
            </w:r>
          </w:p>
        </w:tc>
      </w:tr>
      <w:tr w:rsidR="00206768" w:rsidRPr="00E56BB2" w14:paraId="4B314251" w14:textId="77777777" w:rsidTr="00206768">
        <w:tc>
          <w:tcPr>
            <w:tcW w:w="2143" w:type="dxa"/>
            <w:shd w:val="clear" w:color="auto" w:fill="auto"/>
          </w:tcPr>
          <w:p w14:paraId="4866AF75"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EDITURA TREI SRL</w:t>
            </w:r>
          </w:p>
        </w:tc>
        <w:tc>
          <w:tcPr>
            <w:tcW w:w="1110" w:type="dxa"/>
            <w:shd w:val="clear" w:color="auto" w:fill="auto"/>
            <w:vAlign w:val="center"/>
          </w:tcPr>
          <w:p w14:paraId="2665F785"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40</w:t>
            </w:r>
          </w:p>
        </w:tc>
        <w:tc>
          <w:tcPr>
            <w:tcW w:w="1407" w:type="dxa"/>
            <w:shd w:val="clear" w:color="auto" w:fill="auto"/>
            <w:vAlign w:val="center"/>
          </w:tcPr>
          <w:p w14:paraId="30D55EE4"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2</w:t>
            </w:r>
            <w:r w:rsidR="009A38A3">
              <w:rPr>
                <w:rFonts w:ascii="Times New Roman" w:hAnsi="Times New Roman"/>
                <w:sz w:val="24"/>
                <w:szCs w:val="24"/>
              </w:rPr>
              <w:t>.</w:t>
            </w:r>
            <w:r w:rsidRPr="00E56BB2">
              <w:rPr>
                <w:rFonts w:ascii="Times New Roman" w:hAnsi="Times New Roman"/>
                <w:sz w:val="24"/>
                <w:szCs w:val="24"/>
              </w:rPr>
              <w:t>330,01</w:t>
            </w:r>
          </w:p>
        </w:tc>
        <w:tc>
          <w:tcPr>
            <w:tcW w:w="1413" w:type="dxa"/>
            <w:shd w:val="clear" w:color="auto" w:fill="auto"/>
            <w:vAlign w:val="center"/>
          </w:tcPr>
          <w:p w14:paraId="04A625CD"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29</w:t>
            </w:r>
          </w:p>
        </w:tc>
        <w:tc>
          <w:tcPr>
            <w:tcW w:w="1411" w:type="dxa"/>
            <w:shd w:val="clear" w:color="auto" w:fill="auto"/>
            <w:vAlign w:val="center"/>
          </w:tcPr>
          <w:p w14:paraId="7504DC32"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w:t>
            </w:r>
            <w:r w:rsidR="009A38A3">
              <w:rPr>
                <w:rFonts w:ascii="Times New Roman" w:hAnsi="Times New Roman"/>
                <w:sz w:val="24"/>
                <w:szCs w:val="24"/>
              </w:rPr>
              <w:t>.</w:t>
            </w:r>
            <w:r>
              <w:rPr>
                <w:rFonts w:ascii="Times New Roman" w:hAnsi="Times New Roman"/>
                <w:sz w:val="24"/>
                <w:szCs w:val="24"/>
              </w:rPr>
              <w:t>741,01</w:t>
            </w:r>
          </w:p>
        </w:tc>
        <w:tc>
          <w:tcPr>
            <w:tcW w:w="1172" w:type="dxa"/>
            <w:shd w:val="clear" w:color="auto" w:fill="auto"/>
            <w:vAlign w:val="center"/>
          </w:tcPr>
          <w:p w14:paraId="5680693E"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11</w:t>
            </w:r>
          </w:p>
        </w:tc>
        <w:tc>
          <w:tcPr>
            <w:tcW w:w="1280" w:type="dxa"/>
            <w:shd w:val="clear" w:color="auto" w:fill="auto"/>
            <w:vAlign w:val="center"/>
          </w:tcPr>
          <w:p w14:paraId="17524BC3"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589</w:t>
            </w:r>
          </w:p>
        </w:tc>
      </w:tr>
      <w:tr w:rsidR="00206768" w:rsidRPr="00E56BB2" w14:paraId="4A13EE4C" w14:textId="77777777" w:rsidTr="00206768">
        <w:tc>
          <w:tcPr>
            <w:tcW w:w="2143" w:type="dxa"/>
            <w:shd w:val="clear" w:color="auto" w:fill="auto"/>
          </w:tcPr>
          <w:p w14:paraId="3BCA0C65"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V&amp;I HERALD GRUP SRL</w:t>
            </w:r>
          </w:p>
        </w:tc>
        <w:tc>
          <w:tcPr>
            <w:tcW w:w="1110" w:type="dxa"/>
            <w:shd w:val="clear" w:color="auto" w:fill="auto"/>
            <w:vAlign w:val="center"/>
          </w:tcPr>
          <w:p w14:paraId="514A58E8"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4</w:t>
            </w:r>
          </w:p>
        </w:tc>
        <w:tc>
          <w:tcPr>
            <w:tcW w:w="1407" w:type="dxa"/>
            <w:shd w:val="clear" w:color="auto" w:fill="auto"/>
            <w:vAlign w:val="center"/>
          </w:tcPr>
          <w:p w14:paraId="2C418A6F"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114,67</w:t>
            </w:r>
          </w:p>
        </w:tc>
        <w:tc>
          <w:tcPr>
            <w:tcW w:w="1413" w:type="dxa"/>
            <w:shd w:val="clear" w:color="auto" w:fill="auto"/>
            <w:vAlign w:val="center"/>
          </w:tcPr>
          <w:p w14:paraId="6968891B" w14:textId="77777777" w:rsidR="00206768" w:rsidRPr="00B8293D" w:rsidRDefault="00206768" w:rsidP="00206768">
            <w:pPr>
              <w:pStyle w:val="Title"/>
              <w:rPr>
                <w:rFonts w:ascii="Times New Roman" w:hAnsi="Times New Roman"/>
                <w:b/>
                <w:sz w:val="24"/>
                <w:szCs w:val="24"/>
              </w:rPr>
            </w:pPr>
            <w:r w:rsidRPr="00B8293D">
              <w:rPr>
                <w:rFonts w:ascii="Times New Roman" w:hAnsi="Times New Roman"/>
                <w:sz w:val="24"/>
                <w:szCs w:val="24"/>
              </w:rPr>
              <w:t>4</w:t>
            </w:r>
          </w:p>
        </w:tc>
        <w:tc>
          <w:tcPr>
            <w:tcW w:w="1411" w:type="dxa"/>
            <w:shd w:val="clear" w:color="auto" w:fill="auto"/>
            <w:vAlign w:val="center"/>
          </w:tcPr>
          <w:p w14:paraId="6A60C745" w14:textId="77777777" w:rsidR="00206768" w:rsidRPr="00B8293D" w:rsidRDefault="00206768" w:rsidP="00206768">
            <w:pPr>
              <w:pStyle w:val="Title"/>
              <w:rPr>
                <w:rFonts w:ascii="Times New Roman" w:hAnsi="Times New Roman"/>
                <w:b/>
                <w:sz w:val="24"/>
                <w:szCs w:val="24"/>
              </w:rPr>
            </w:pPr>
            <w:r w:rsidRPr="00B8293D">
              <w:rPr>
                <w:rFonts w:ascii="Times New Roman" w:hAnsi="Times New Roman"/>
                <w:sz w:val="24"/>
                <w:szCs w:val="24"/>
              </w:rPr>
              <w:t>114,67</w:t>
            </w:r>
          </w:p>
        </w:tc>
        <w:tc>
          <w:tcPr>
            <w:tcW w:w="1172" w:type="dxa"/>
            <w:shd w:val="clear" w:color="auto" w:fill="auto"/>
            <w:vAlign w:val="center"/>
          </w:tcPr>
          <w:p w14:paraId="1DC98294"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0</w:t>
            </w:r>
          </w:p>
        </w:tc>
        <w:tc>
          <w:tcPr>
            <w:tcW w:w="1280" w:type="dxa"/>
            <w:shd w:val="clear" w:color="auto" w:fill="auto"/>
            <w:vAlign w:val="center"/>
          </w:tcPr>
          <w:p w14:paraId="56A31971"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0</w:t>
            </w:r>
          </w:p>
        </w:tc>
      </w:tr>
      <w:tr w:rsidR="00206768" w:rsidRPr="00E56BB2" w14:paraId="50E3929C" w14:textId="77777777" w:rsidTr="00206768">
        <w:tc>
          <w:tcPr>
            <w:tcW w:w="2143" w:type="dxa"/>
            <w:shd w:val="clear" w:color="auto" w:fill="auto"/>
          </w:tcPr>
          <w:p w14:paraId="79A9C92D"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HUMANITAS SA</w:t>
            </w:r>
          </w:p>
        </w:tc>
        <w:tc>
          <w:tcPr>
            <w:tcW w:w="1110" w:type="dxa"/>
            <w:shd w:val="clear" w:color="auto" w:fill="auto"/>
          </w:tcPr>
          <w:p w14:paraId="0197AEF3" w14:textId="77777777" w:rsidR="00206768" w:rsidRPr="00824F3A" w:rsidRDefault="00206768" w:rsidP="00206768">
            <w:pPr>
              <w:pStyle w:val="Title"/>
              <w:rPr>
                <w:rFonts w:ascii="Times New Roman" w:hAnsi="Times New Roman"/>
                <w:sz w:val="24"/>
                <w:szCs w:val="24"/>
              </w:rPr>
            </w:pPr>
            <w:r w:rsidRPr="00824F3A">
              <w:rPr>
                <w:rFonts w:ascii="Times New Roman" w:hAnsi="Times New Roman"/>
                <w:sz w:val="24"/>
                <w:szCs w:val="24"/>
              </w:rPr>
              <w:t>98</w:t>
            </w:r>
          </w:p>
        </w:tc>
        <w:tc>
          <w:tcPr>
            <w:tcW w:w="1407" w:type="dxa"/>
            <w:shd w:val="clear" w:color="auto" w:fill="auto"/>
          </w:tcPr>
          <w:p w14:paraId="331F4D76" w14:textId="77777777" w:rsidR="00206768" w:rsidRPr="00E56BB2" w:rsidRDefault="00206768" w:rsidP="00206768">
            <w:pPr>
              <w:pStyle w:val="Title"/>
              <w:rPr>
                <w:rFonts w:ascii="Times New Roman" w:hAnsi="Times New Roman"/>
                <w:sz w:val="24"/>
                <w:szCs w:val="24"/>
              </w:rPr>
            </w:pPr>
            <w:r>
              <w:rPr>
                <w:rFonts w:ascii="Times New Roman" w:hAnsi="Times New Roman"/>
                <w:sz w:val="24"/>
                <w:szCs w:val="24"/>
              </w:rPr>
              <w:t>4</w:t>
            </w:r>
            <w:r w:rsidR="009A38A3">
              <w:rPr>
                <w:rFonts w:ascii="Times New Roman" w:hAnsi="Times New Roman"/>
                <w:sz w:val="24"/>
                <w:szCs w:val="24"/>
              </w:rPr>
              <w:t>.</w:t>
            </w:r>
            <w:r>
              <w:rPr>
                <w:rFonts w:ascii="Times New Roman" w:hAnsi="Times New Roman"/>
                <w:sz w:val="24"/>
                <w:szCs w:val="24"/>
              </w:rPr>
              <w:t>243,34</w:t>
            </w:r>
          </w:p>
        </w:tc>
        <w:tc>
          <w:tcPr>
            <w:tcW w:w="1413" w:type="dxa"/>
            <w:shd w:val="clear" w:color="auto" w:fill="auto"/>
          </w:tcPr>
          <w:p w14:paraId="52EB6FA6" w14:textId="77777777" w:rsidR="00206768" w:rsidRPr="00AC23F9" w:rsidRDefault="00206768" w:rsidP="00206768">
            <w:pPr>
              <w:pStyle w:val="Title"/>
              <w:rPr>
                <w:rFonts w:ascii="Times New Roman" w:hAnsi="Times New Roman"/>
                <w:b/>
                <w:sz w:val="24"/>
                <w:szCs w:val="24"/>
              </w:rPr>
            </w:pPr>
            <w:r w:rsidRPr="00AC23F9">
              <w:rPr>
                <w:rFonts w:ascii="Times New Roman" w:hAnsi="Times New Roman"/>
                <w:sz w:val="24"/>
                <w:szCs w:val="24"/>
              </w:rPr>
              <w:t>76</w:t>
            </w:r>
          </w:p>
        </w:tc>
        <w:tc>
          <w:tcPr>
            <w:tcW w:w="1411" w:type="dxa"/>
            <w:shd w:val="clear" w:color="auto" w:fill="auto"/>
          </w:tcPr>
          <w:p w14:paraId="2D271919" w14:textId="77777777" w:rsidR="00206768" w:rsidRPr="00AC23F9" w:rsidRDefault="00206768" w:rsidP="00206768">
            <w:pPr>
              <w:pStyle w:val="Title"/>
              <w:rPr>
                <w:rFonts w:ascii="Times New Roman" w:hAnsi="Times New Roman"/>
                <w:b/>
                <w:sz w:val="24"/>
                <w:szCs w:val="24"/>
              </w:rPr>
            </w:pPr>
            <w:r w:rsidRPr="00AC23F9">
              <w:rPr>
                <w:rFonts w:ascii="Times New Roman" w:hAnsi="Times New Roman"/>
                <w:sz w:val="24"/>
                <w:szCs w:val="24"/>
              </w:rPr>
              <w:t>3</w:t>
            </w:r>
            <w:r w:rsidR="009A38A3">
              <w:rPr>
                <w:rFonts w:ascii="Times New Roman" w:hAnsi="Times New Roman"/>
                <w:sz w:val="24"/>
                <w:szCs w:val="24"/>
              </w:rPr>
              <w:t>.</w:t>
            </w:r>
            <w:r w:rsidRPr="00AC23F9">
              <w:rPr>
                <w:rFonts w:ascii="Times New Roman" w:hAnsi="Times New Roman"/>
                <w:sz w:val="24"/>
                <w:szCs w:val="24"/>
              </w:rPr>
              <w:t>415,84</w:t>
            </w:r>
          </w:p>
        </w:tc>
        <w:tc>
          <w:tcPr>
            <w:tcW w:w="1172" w:type="dxa"/>
            <w:shd w:val="clear" w:color="auto" w:fill="auto"/>
          </w:tcPr>
          <w:p w14:paraId="4FFA9186" w14:textId="77777777" w:rsidR="00206768" w:rsidRPr="0024195C" w:rsidRDefault="00206768" w:rsidP="00206768">
            <w:pPr>
              <w:pStyle w:val="Title"/>
              <w:rPr>
                <w:rFonts w:ascii="Times New Roman" w:hAnsi="Times New Roman"/>
                <w:b/>
                <w:sz w:val="24"/>
                <w:szCs w:val="24"/>
              </w:rPr>
            </w:pPr>
            <w:r w:rsidRPr="0024195C">
              <w:rPr>
                <w:rFonts w:ascii="Times New Roman" w:hAnsi="Times New Roman"/>
                <w:sz w:val="24"/>
                <w:szCs w:val="24"/>
              </w:rPr>
              <w:t>22</w:t>
            </w:r>
          </w:p>
        </w:tc>
        <w:tc>
          <w:tcPr>
            <w:tcW w:w="1280" w:type="dxa"/>
            <w:shd w:val="clear" w:color="auto" w:fill="auto"/>
          </w:tcPr>
          <w:p w14:paraId="5AAD996B" w14:textId="77777777" w:rsidR="00206768" w:rsidRPr="0024195C" w:rsidRDefault="00206768" w:rsidP="00206768">
            <w:pPr>
              <w:pStyle w:val="Title"/>
              <w:rPr>
                <w:rFonts w:ascii="Times New Roman" w:hAnsi="Times New Roman"/>
                <w:b/>
                <w:sz w:val="24"/>
                <w:szCs w:val="24"/>
              </w:rPr>
            </w:pPr>
            <w:r w:rsidRPr="0024195C">
              <w:rPr>
                <w:rFonts w:ascii="Times New Roman" w:hAnsi="Times New Roman"/>
                <w:sz w:val="24"/>
                <w:szCs w:val="24"/>
              </w:rPr>
              <w:t>827,5</w:t>
            </w:r>
          </w:p>
        </w:tc>
      </w:tr>
      <w:tr w:rsidR="00206768" w:rsidRPr="00E56BB2" w14:paraId="133F7FB7" w14:textId="77777777" w:rsidTr="00206768">
        <w:tc>
          <w:tcPr>
            <w:tcW w:w="2143" w:type="dxa"/>
            <w:shd w:val="clear" w:color="auto" w:fill="auto"/>
          </w:tcPr>
          <w:p w14:paraId="457C445C"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S.C. EDITURA CETATEA DE SCAUN SRL</w:t>
            </w:r>
          </w:p>
        </w:tc>
        <w:tc>
          <w:tcPr>
            <w:tcW w:w="1110" w:type="dxa"/>
            <w:shd w:val="clear" w:color="auto" w:fill="auto"/>
            <w:vAlign w:val="center"/>
          </w:tcPr>
          <w:p w14:paraId="4B576785"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3</w:t>
            </w:r>
          </w:p>
        </w:tc>
        <w:tc>
          <w:tcPr>
            <w:tcW w:w="1407" w:type="dxa"/>
            <w:shd w:val="clear" w:color="auto" w:fill="auto"/>
            <w:vAlign w:val="center"/>
          </w:tcPr>
          <w:p w14:paraId="732B3AF2"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141,90</w:t>
            </w:r>
          </w:p>
        </w:tc>
        <w:tc>
          <w:tcPr>
            <w:tcW w:w="1413" w:type="dxa"/>
            <w:shd w:val="clear" w:color="auto" w:fill="auto"/>
            <w:vAlign w:val="center"/>
          </w:tcPr>
          <w:p w14:paraId="5C8149C0"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3</w:t>
            </w:r>
          </w:p>
        </w:tc>
        <w:tc>
          <w:tcPr>
            <w:tcW w:w="1411" w:type="dxa"/>
            <w:shd w:val="clear" w:color="auto" w:fill="auto"/>
            <w:vAlign w:val="center"/>
          </w:tcPr>
          <w:p w14:paraId="66F7440F"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141,90</w:t>
            </w:r>
          </w:p>
        </w:tc>
        <w:tc>
          <w:tcPr>
            <w:tcW w:w="1172" w:type="dxa"/>
            <w:shd w:val="clear" w:color="auto" w:fill="auto"/>
            <w:vAlign w:val="center"/>
          </w:tcPr>
          <w:p w14:paraId="36FAD036"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0</w:t>
            </w:r>
          </w:p>
        </w:tc>
        <w:tc>
          <w:tcPr>
            <w:tcW w:w="1280" w:type="dxa"/>
            <w:shd w:val="clear" w:color="auto" w:fill="auto"/>
            <w:vAlign w:val="center"/>
          </w:tcPr>
          <w:p w14:paraId="4F127C83"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0</w:t>
            </w:r>
          </w:p>
        </w:tc>
      </w:tr>
      <w:tr w:rsidR="00206768" w:rsidRPr="00E56BB2" w14:paraId="3D214B6E" w14:textId="77777777" w:rsidTr="00206768">
        <w:tc>
          <w:tcPr>
            <w:tcW w:w="2143" w:type="dxa"/>
            <w:shd w:val="clear" w:color="auto" w:fill="auto"/>
          </w:tcPr>
          <w:p w14:paraId="061345F5"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S.C. OSCAR PRINT</w:t>
            </w:r>
          </w:p>
        </w:tc>
        <w:tc>
          <w:tcPr>
            <w:tcW w:w="1110" w:type="dxa"/>
            <w:shd w:val="clear" w:color="auto" w:fill="auto"/>
            <w:vAlign w:val="center"/>
          </w:tcPr>
          <w:p w14:paraId="2C6F7D81"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1</w:t>
            </w:r>
          </w:p>
        </w:tc>
        <w:tc>
          <w:tcPr>
            <w:tcW w:w="1407" w:type="dxa"/>
            <w:shd w:val="clear" w:color="auto" w:fill="auto"/>
            <w:vAlign w:val="center"/>
          </w:tcPr>
          <w:p w14:paraId="4C2E8BDD"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45,02</w:t>
            </w:r>
          </w:p>
        </w:tc>
        <w:tc>
          <w:tcPr>
            <w:tcW w:w="1413" w:type="dxa"/>
            <w:shd w:val="clear" w:color="auto" w:fill="auto"/>
            <w:vAlign w:val="center"/>
          </w:tcPr>
          <w:p w14:paraId="30B87A7F"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w:t>
            </w:r>
          </w:p>
        </w:tc>
        <w:tc>
          <w:tcPr>
            <w:tcW w:w="1411" w:type="dxa"/>
            <w:shd w:val="clear" w:color="auto" w:fill="auto"/>
            <w:vAlign w:val="center"/>
          </w:tcPr>
          <w:p w14:paraId="3040327A"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45,02</w:t>
            </w:r>
          </w:p>
        </w:tc>
        <w:tc>
          <w:tcPr>
            <w:tcW w:w="1172" w:type="dxa"/>
            <w:shd w:val="clear" w:color="auto" w:fill="auto"/>
            <w:vAlign w:val="center"/>
          </w:tcPr>
          <w:p w14:paraId="29DD5215"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0</w:t>
            </w:r>
          </w:p>
        </w:tc>
        <w:tc>
          <w:tcPr>
            <w:tcW w:w="1280" w:type="dxa"/>
            <w:shd w:val="clear" w:color="auto" w:fill="auto"/>
            <w:vAlign w:val="center"/>
          </w:tcPr>
          <w:p w14:paraId="2AA2A85A"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0</w:t>
            </w:r>
          </w:p>
        </w:tc>
      </w:tr>
      <w:tr w:rsidR="00206768" w:rsidRPr="00E56BB2" w14:paraId="37E2EA37" w14:textId="77777777" w:rsidTr="00206768">
        <w:tc>
          <w:tcPr>
            <w:tcW w:w="2143" w:type="dxa"/>
            <w:shd w:val="clear" w:color="auto" w:fill="auto"/>
          </w:tcPr>
          <w:p w14:paraId="4157806B"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GRUP EDITORIAL LITERA SRL</w:t>
            </w:r>
          </w:p>
        </w:tc>
        <w:tc>
          <w:tcPr>
            <w:tcW w:w="1110" w:type="dxa"/>
            <w:shd w:val="clear" w:color="auto" w:fill="auto"/>
            <w:vAlign w:val="center"/>
          </w:tcPr>
          <w:p w14:paraId="54E67152"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310</w:t>
            </w:r>
          </w:p>
        </w:tc>
        <w:tc>
          <w:tcPr>
            <w:tcW w:w="1407" w:type="dxa"/>
            <w:shd w:val="clear" w:color="auto" w:fill="auto"/>
            <w:vAlign w:val="center"/>
          </w:tcPr>
          <w:p w14:paraId="27963893" w14:textId="77777777" w:rsidR="00206768" w:rsidRPr="00E56BB2" w:rsidRDefault="00206768" w:rsidP="00206768">
            <w:pPr>
              <w:pStyle w:val="Title"/>
              <w:rPr>
                <w:rFonts w:ascii="Times New Roman" w:hAnsi="Times New Roman"/>
                <w:sz w:val="24"/>
                <w:szCs w:val="24"/>
              </w:rPr>
            </w:pPr>
            <w:r w:rsidRPr="00E56BB2">
              <w:rPr>
                <w:rFonts w:ascii="Times New Roman" w:hAnsi="Times New Roman"/>
                <w:sz w:val="24"/>
                <w:szCs w:val="24"/>
              </w:rPr>
              <w:t>6</w:t>
            </w:r>
            <w:r w:rsidR="009A38A3">
              <w:rPr>
                <w:rFonts w:ascii="Times New Roman" w:hAnsi="Times New Roman"/>
                <w:sz w:val="24"/>
                <w:szCs w:val="24"/>
              </w:rPr>
              <w:t>.</w:t>
            </w:r>
            <w:r w:rsidRPr="00E56BB2">
              <w:rPr>
                <w:rFonts w:ascii="Times New Roman" w:hAnsi="Times New Roman"/>
                <w:sz w:val="24"/>
                <w:szCs w:val="24"/>
              </w:rPr>
              <w:t>694,39</w:t>
            </w:r>
          </w:p>
        </w:tc>
        <w:tc>
          <w:tcPr>
            <w:tcW w:w="1413" w:type="dxa"/>
            <w:shd w:val="clear" w:color="auto" w:fill="auto"/>
            <w:vAlign w:val="center"/>
          </w:tcPr>
          <w:p w14:paraId="49051474"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157</w:t>
            </w:r>
          </w:p>
        </w:tc>
        <w:tc>
          <w:tcPr>
            <w:tcW w:w="1411" w:type="dxa"/>
            <w:shd w:val="clear" w:color="auto" w:fill="auto"/>
            <w:vAlign w:val="center"/>
          </w:tcPr>
          <w:p w14:paraId="62EE70B1"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3</w:t>
            </w:r>
            <w:r w:rsidR="009A38A3">
              <w:rPr>
                <w:rFonts w:ascii="Times New Roman" w:hAnsi="Times New Roman"/>
                <w:sz w:val="24"/>
                <w:szCs w:val="24"/>
              </w:rPr>
              <w:t>.</w:t>
            </w:r>
            <w:r>
              <w:rPr>
                <w:rFonts w:ascii="Times New Roman" w:hAnsi="Times New Roman"/>
                <w:sz w:val="24"/>
                <w:szCs w:val="24"/>
              </w:rPr>
              <w:t>135,97</w:t>
            </w:r>
          </w:p>
        </w:tc>
        <w:tc>
          <w:tcPr>
            <w:tcW w:w="1172" w:type="dxa"/>
            <w:shd w:val="clear" w:color="auto" w:fill="auto"/>
            <w:vAlign w:val="center"/>
          </w:tcPr>
          <w:p w14:paraId="70662C3C"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153</w:t>
            </w:r>
          </w:p>
        </w:tc>
        <w:tc>
          <w:tcPr>
            <w:tcW w:w="1280" w:type="dxa"/>
            <w:shd w:val="clear" w:color="auto" w:fill="auto"/>
            <w:vAlign w:val="center"/>
          </w:tcPr>
          <w:p w14:paraId="1ABBF641"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3</w:t>
            </w:r>
            <w:r w:rsidR="009A38A3">
              <w:rPr>
                <w:rFonts w:ascii="Times New Roman" w:hAnsi="Times New Roman"/>
                <w:sz w:val="24"/>
                <w:szCs w:val="24"/>
              </w:rPr>
              <w:t>.</w:t>
            </w:r>
            <w:r>
              <w:rPr>
                <w:rFonts w:ascii="Times New Roman" w:hAnsi="Times New Roman"/>
                <w:sz w:val="24"/>
                <w:szCs w:val="24"/>
              </w:rPr>
              <w:t>558,42</w:t>
            </w:r>
          </w:p>
        </w:tc>
      </w:tr>
      <w:tr w:rsidR="00206768" w:rsidRPr="00E56BB2" w14:paraId="2DC65CB4" w14:textId="77777777" w:rsidTr="00206768">
        <w:tc>
          <w:tcPr>
            <w:tcW w:w="2143" w:type="dxa"/>
            <w:shd w:val="clear" w:color="auto" w:fill="auto"/>
          </w:tcPr>
          <w:p w14:paraId="17400837" w14:textId="77777777" w:rsidR="00206768" w:rsidRPr="00F05C07" w:rsidRDefault="00206768" w:rsidP="00206768">
            <w:pPr>
              <w:pStyle w:val="Title"/>
              <w:rPr>
                <w:rFonts w:ascii="Times New Roman" w:hAnsi="Times New Roman"/>
                <w:sz w:val="24"/>
                <w:szCs w:val="24"/>
              </w:rPr>
            </w:pPr>
            <w:r w:rsidRPr="00F05C07">
              <w:rPr>
                <w:rFonts w:ascii="Times New Roman" w:hAnsi="Times New Roman"/>
                <w:sz w:val="24"/>
                <w:szCs w:val="24"/>
              </w:rPr>
              <w:t>SC CARTEX 2000 SRL</w:t>
            </w:r>
          </w:p>
        </w:tc>
        <w:tc>
          <w:tcPr>
            <w:tcW w:w="1110" w:type="dxa"/>
            <w:shd w:val="clear" w:color="auto" w:fill="auto"/>
            <w:vAlign w:val="center"/>
          </w:tcPr>
          <w:p w14:paraId="0E87DD5B" w14:textId="77777777" w:rsidR="00206768" w:rsidRPr="001A26AA" w:rsidRDefault="00206768" w:rsidP="00206768">
            <w:pPr>
              <w:pStyle w:val="Title"/>
              <w:rPr>
                <w:rFonts w:ascii="Times New Roman" w:hAnsi="Times New Roman"/>
                <w:sz w:val="24"/>
                <w:szCs w:val="24"/>
              </w:rPr>
            </w:pPr>
            <w:r w:rsidRPr="001A26AA">
              <w:rPr>
                <w:rFonts w:ascii="Times New Roman" w:hAnsi="Times New Roman"/>
                <w:sz w:val="24"/>
                <w:szCs w:val="24"/>
              </w:rPr>
              <w:t>370</w:t>
            </w:r>
          </w:p>
        </w:tc>
        <w:tc>
          <w:tcPr>
            <w:tcW w:w="1407" w:type="dxa"/>
            <w:shd w:val="clear" w:color="auto" w:fill="auto"/>
            <w:vAlign w:val="center"/>
          </w:tcPr>
          <w:p w14:paraId="0D43A874" w14:textId="77777777" w:rsidR="00206768" w:rsidRPr="001A26AA" w:rsidRDefault="00206768" w:rsidP="00206768">
            <w:pPr>
              <w:pStyle w:val="Title"/>
              <w:rPr>
                <w:rFonts w:ascii="Times New Roman" w:hAnsi="Times New Roman"/>
                <w:sz w:val="24"/>
                <w:szCs w:val="24"/>
              </w:rPr>
            </w:pPr>
            <w:r w:rsidRPr="001A26AA">
              <w:rPr>
                <w:rFonts w:ascii="Times New Roman" w:hAnsi="Times New Roman"/>
                <w:sz w:val="24"/>
                <w:szCs w:val="24"/>
              </w:rPr>
              <w:t>4</w:t>
            </w:r>
            <w:r w:rsidR="009A38A3">
              <w:rPr>
                <w:rFonts w:ascii="Times New Roman" w:hAnsi="Times New Roman"/>
                <w:sz w:val="24"/>
                <w:szCs w:val="24"/>
              </w:rPr>
              <w:t>.</w:t>
            </w:r>
            <w:r w:rsidRPr="001A26AA">
              <w:rPr>
                <w:rFonts w:ascii="Times New Roman" w:hAnsi="Times New Roman"/>
                <w:sz w:val="24"/>
                <w:szCs w:val="24"/>
              </w:rPr>
              <w:t>345,33</w:t>
            </w:r>
          </w:p>
        </w:tc>
        <w:tc>
          <w:tcPr>
            <w:tcW w:w="1413" w:type="dxa"/>
            <w:shd w:val="clear" w:color="auto" w:fill="auto"/>
            <w:vAlign w:val="center"/>
          </w:tcPr>
          <w:p w14:paraId="77A22D0C"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234</w:t>
            </w:r>
          </w:p>
        </w:tc>
        <w:tc>
          <w:tcPr>
            <w:tcW w:w="1411" w:type="dxa"/>
            <w:shd w:val="clear" w:color="auto" w:fill="auto"/>
            <w:vAlign w:val="center"/>
          </w:tcPr>
          <w:p w14:paraId="23A72D6E"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2</w:t>
            </w:r>
            <w:r w:rsidR="009A38A3">
              <w:rPr>
                <w:rFonts w:ascii="Times New Roman" w:hAnsi="Times New Roman"/>
                <w:sz w:val="24"/>
                <w:szCs w:val="24"/>
              </w:rPr>
              <w:t>.</w:t>
            </w:r>
            <w:r>
              <w:rPr>
                <w:rFonts w:ascii="Times New Roman" w:hAnsi="Times New Roman"/>
                <w:sz w:val="24"/>
                <w:szCs w:val="24"/>
              </w:rPr>
              <w:t>809,36</w:t>
            </w:r>
          </w:p>
        </w:tc>
        <w:tc>
          <w:tcPr>
            <w:tcW w:w="1172" w:type="dxa"/>
            <w:shd w:val="clear" w:color="auto" w:fill="auto"/>
            <w:vAlign w:val="center"/>
          </w:tcPr>
          <w:p w14:paraId="5F86A967"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136</w:t>
            </w:r>
          </w:p>
        </w:tc>
        <w:tc>
          <w:tcPr>
            <w:tcW w:w="1280" w:type="dxa"/>
            <w:shd w:val="clear" w:color="auto" w:fill="auto"/>
            <w:vAlign w:val="center"/>
          </w:tcPr>
          <w:p w14:paraId="4C1DC975" w14:textId="77777777" w:rsidR="00206768" w:rsidRPr="00E56BB2" w:rsidRDefault="00206768" w:rsidP="00206768">
            <w:pPr>
              <w:pStyle w:val="Title"/>
              <w:rPr>
                <w:rFonts w:ascii="Times New Roman" w:hAnsi="Times New Roman"/>
                <w:b/>
                <w:sz w:val="24"/>
                <w:szCs w:val="24"/>
              </w:rPr>
            </w:pPr>
            <w:r>
              <w:rPr>
                <w:rFonts w:ascii="Times New Roman" w:hAnsi="Times New Roman"/>
                <w:sz w:val="24"/>
                <w:szCs w:val="24"/>
              </w:rPr>
              <w:t>1</w:t>
            </w:r>
            <w:r w:rsidR="009A38A3">
              <w:rPr>
                <w:rFonts w:ascii="Times New Roman" w:hAnsi="Times New Roman"/>
                <w:sz w:val="24"/>
                <w:szCs w:val="24"/>
              </w:rPr>
              <w:t>.</w:t>
            </w:r>
            <w:r>
              <w:rPr>
                <w:rFonts w:ascii="Times New Roman" w:hAnsi="Times New Roman"/>
                <w:sz w:val="24"/>
                <w:szCs w:val="24"/>
              </w:rPr>
              <w:t>535,97</w:t>
            </w:r>
          </w:p>
        </w:tc>
      </w:tr>
      <w:tr w:rsidR="00206768" w:rsidRPr="00E56BB2" w14:paraId="31148B7A" w14:textId="77777777" w:rsidTr="00206768">
        <w:tc>
          <w:tcPr>
            <w:tcW w:w="2143" w:type="dxa"/>
            <w:shd w:val="clear" w:color="auto" w:fill="auto"/>
          </w:tcPr>
          <w:p w14:paraId="2DDF3F02" w14:textId="77777777" w:rsidR="00206768" w:rsidRPr="00F05C07" w:rsidRDefault="00206768" w:rsidP="00206768">
            <w:pPr>
              <w:pStyle w:val="Title"/>
              <w:rPr>
                <w:rFonts w:ascii="Times New Roman" w:hAnsi="Times New Roman"/>
                <w:sz w:val="24"/>
                <w:szCs w:val="24"/>
              </w:rPr>
            </w:pPr>
            <w:r>
              <w:rPr>
                <w:rFonts w:ascii="Times New Roman" w:hAnsi="Times New Roman"/>
                <w:sz w:val="24"/>
                <w:szCs w:val="24"/>
              </w:rPr>
              <w:t>TOTAL</w:t>
            </w:r>
          </w:p>
        </w:tc>
        <w:tc>
          <w:tcPr>
            <w:tcW w:w="1110" w:type="dxa"/>
            <w:shd w:val="clear" w:color="auto" w:fill="auto"/>
          </w:tcPr>
          <w:p w14:paraId="6880EC7E" w14:textId="77777777" w:rsidR="00206768" w:rsidRPr="009A38A3" w:rsidRDefault="00206768" w:rsidP="00206768">
            <w:pPr>
              <w:pStyle w:val="Title"/>
              <w:rPr>
                <w:rFonts w:ascii="Times New Roman" w:hAnsi="Times New Roman"/>
                <w:b/>
                <w:color w:val="auto"/>
                <w:sz w:val="24"/>
                <w:szCs w:val="24"/>
              </w:rPr>
            </w:pPr>
            <w:r w:rsidRPr="009A38A3">
              <w:rPr>
                <w:rFonts w:ascii="Times New Roman" w:hAnsi="Times New Roman"/>
                <w:b/>
                <w:color w:val="auto"/>
                <w:sz w:val="24"/>
                <w:szCs w:val="24"/>
              </w:rPr>
              <w:t>896</w:t>
            </w:r>
          </w:p>
        </w:tc>
        <w:tc>
          <w:tcPr>
            <w:tcW w:w="1407" w:type="dxa"/>
            <w:shd w:val="clear" w:color="auto" w:fill="auto"/>
          </w:tcPr>
          <w:p w14:paraId="34FD8387" w14:textId="77777777" w:rsidR="00206768" w:rsidRPr="009A38A3" w:rsidRDefault="00206768" w:rsidP="00206768">
            <w:pPr>
              <w:pStyle w:val="Title"/>
              <w:rPr>
                <w:rFonts w:ascii="Times New Roman" w:hAnsi="Times New Roman"/>
                <w:b/>
                <w:color w:val="auto"/>
                <w:sz w:val="24"/>
                <w:szCs w:val="24"/>
              </w:rPr>
            </w:pPr>
            <w:r w:rsidRPr="009A38A3">
              <w:rPr>
                <w:rFonts w:ascii="Times New Roman" w:hAnsi="Times New Roman"/>
                <w:b/>
                <w:color w:val="auto"/>
                <w:sz w:val="24"/>
                <w:szCs w:val="24"/>
              </w:rPr>
              <w:t>20034,64</w:t>
            </w:r>
          </w:p>
        </w:tc>
        <w:tc>
          <w:tcPr>
            <w:tcW w:w="1413" w:type="dxa"/>
            <w:shd w:val="clear" w:color="auto" w:fill="auto"/>
          </w:tcPr>
          <w:p w14:paraId="7CAB9F24" w14:textId="77777777" w:rsidR="00206768" w:rsidRPr="009A38A3" w:rsidRDefault="00206768" w:rsidP="00206768">
            <w:pPr>
              <w:pStyle w:val="Title"/>
              <w:rPr>
                <w:rFonts w:ascii="Times New Roman" w:hAnsi="Times New Roman"/>
                <w:b/>
                <w:color w:val="auto"/>
                <w:sz w:val="24"/>
                <w:szCs w:val="24"/>
              </w:rPr>
            </w:pPr>
            <w:r w:rsidRPr="009A38A3">
              <w:rPr>
                <w:rFonts w:ascii="Times New Roman" w:hAnsi="Times New Roman"/>
                <w:b/>
                <w:color w:val="auto"/>
                <w:sz w:val="24"/>
                <w:szCs w:val="24"/>
              </w:rPr>
              <w:t>530</w:t>
            </w:r>
          </w:p>
        </w:tc>
        <w:tc>
          <w:tcPr>
            <w:tcW w:w="1411" w:type="dxa"/>
            <w:shd w:val="clear" w:color="auto" w:fill="auto"/>
          </w:tcPr>
          <w:p w14:paraId="5F0524C2" w14:textId="77777777" w:rsidR="00206768" w:rsidRPr="009A38A3" w:rsidRDefault="00206768" w:rsidP="00206768">
            <w:pPr>
              <w:pStyle w:val="Title"/>
              <w:rPr>
                <w:rFonts w:ascii="Times New Roman" w:hAnsi="Times New Roman"/>
                <w:b/>
                <w:color w:val="auto"/>
                <w:sz w:val="24"/>
                <w:szCs w:val="24"/>
              </w:rPr>
            </w:pPr>
            <w:r w:rsidRPr="009A38A3">
              <w:rPr>
                <w:rFonts w:ascii="Times New Roman" w:hAnsi="Times New Roman"/>
                <w:b/>
                <w:color w:val="auto"/>
                <w:sz w:val="24"/>
                <w:szCs w:val="24"/>
              </w:rPr>
              <w:t>12193,79</w:t>
            </w:r>
          </w:p>
        </w:tc>
        <w:tc>
          <w:tcPr>
            <w:tcW w:w="1172" w:type="dxa"/>
            <w:shd w:val="clear" w:color="auto" w:fill="auto"/>
          </w:tcPr>
          <w:p w14:paraId="636009E8" w14:textId="77777777" w:rsidR="00206768" w:rsidRPr="009A38A3" w:rsidRDefault="00206768" w:rsidP="00206768">
            <w:pPr>
              <w:pStyle w:val="Title"/>
              <w:rPr>
                <w:rFonts w:ascii="Times New Roman" w:hAnsi="Times New Roman"/>
                <w:b/>
                <w:color w:val="auto"/>
                <w:sz w:val="24"/>
                <w:szCs w:val="24"/>
              </w:rPr>
            </w:pPr>
            <w:r w:rsidRPr="009A38A3">
              <w:rPr>
                <w:rFonts w:ascii="Times New Roman" w:hAnsi="Times New Roman"/>
                <w:b/>
                <w:color w:val="auto"/>
                <w:sz w:val="24"/>
                <w:szCs w:val="24"/>
              </w:rPr>
              <w:t>366</w:t>
            </w:r>
          </w:p>
        </w:tc>
        <w:tc>
          <w:tcPr>
            <w:tcW w:w="1280" w:type="dxa"/>
            <w:shd w:val="clear" w:color="auto" w:fill="auto"/>
          </w:tcPr>
          <w:p w14:paraId="7668E48A" w14:textId="77777777" w:rsidR="00206768" w:rsidRPr="009A38A3" w:rsidRDefault="00206768" w:rsidP="00206768">
            <w:pPr>
              <w:pStyle w:val="Title"/>
              <w:rPr>
                <w:rFonts w:ascii="Times New Roman" w:hAnsi="Times New Roman"/>
                <w:b/>
                <w:color w:val="auto"/>
                <w:sz w:val="24"/>
                <w:szCs w:val="24"/>
              </w:rPr>
            </w:pPr>
            <w:r w:rsidRPr="009A38A3">
              <w:rPr>
                <w:rFonts w:ascii="Times New Roman" w:hAnsi="Times New Roman"/>
                <w:b/>
                <w:color w:val="auto"/>
                <w:sz w:val="24"/>
                <w:szCs w:val="24"/>
              </w:rPr>
              <w:t>7840,85</w:t>
            </w:r>
          </w:p>
        </w:tc>
      </w:tr>
    </w:tbl>
    <w:p w14:paraId="7C379F35" w14:textId="77777777" w:rsidR="00206768" w:rsidRDefault="00206768" w:rsidP="00206768">
      <w:pPr>
        <w:spacing w:after="0" w:line="240" w:lineRule="auto"/>
        <w:rPr>
          <w:rFonts w:ascii="Times New Roman" w:hAnsi="Times New Roman" w:cs="Times New Roman"/>
          <w:b/>
          <w:sz w:val="28"/>
          <w:szCs w:val="28"/>
        </w:rPr>
      </w:pPr>
    </w:p>
    <w:p w14:paraId="7CE3B6ED" w14:textId="77777777" w:rsidR="00206768" w:rsidRDefault="00206768" w:rsidP="00206768">
      <w:pPr>
        <w:spacing w:after="0" w:line="240" w:lineRule="auto"/>
        <w:rPr>
          <w:rFonts w:ascii="Times New Roman" w:hAnsi="Times New Roman" w:cs="Times New Roman"/>
          <w:b/>
          <w:sz w:val="28"/>
          <w:szCs w:val="28"/>
        </w:rPr>
      </w:pPr>
    </w:p>
    <w:p w14:paraId="46ED99E8" w14:textId="77777777" w:rsidR="00206768" w:rsidRDefault="00206768" w:rsidP="002067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CORECTAREA ȘI COMPLETAREA </w:t>
      </w:r>
    </w:p>
    <w:p w14:paraId="24364435" w14:textId="77777777" w:rsidR="00206768" w:rsidRDefault="00206768" w:rsidP="002067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BAZEI DE DATE – PROGRAMUL TINREAD</w:t>
      </w:r>
    </w:p>
    <w:p w14:paraId="50E36072" w14:textId="77777777" w:rsidR="00206768" w:rsidRDefault="00206768" w:rsidP="00206768">
      <w:pPr>
        <w:spacing w:after="0" w:line="240" w:lineRule="auto"/>
        <w:jc w:val="center"/>
        <w:rPr>
          <w:rFonts w:ascii="Times New Roman" w:hAnsi="Times New Roman" w:cs="Times New Roman"/>
          <w:b/>
          <w:sz w:val="28"/>
          <w:szCs w:val="28"/>
        </w:rPr>
      </w:pPr>
    </w:p>
    <w:p w14:paraId="3DF7E249"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Ștergerea prețului venit din conversia Programului TINLIB în TINREAD din Modulul Catalogare</w:t>
      </w:r>
    </w:p>
    <w:p w14:paraId="69B0E16F"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Corectarea câmpului 101 – Limba unității bibliografice</w:t>
      </w:r>
    </w:p>
    <w:p w14:paraId="41C55423"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Ștergerea câmpului 200(b) – Indicarea materialului general</w:t>
      </w:r>
    </w:p>
    <w:p w14:paraId="4A39A35F"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Completarea câmpului 679(a) – Divizionara</w:t>
      </w:r>
    </w:p>
    <w:p w14:paraId="203D597E"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Completarea câmpului 679(d) – Domeniul</w:t>
      </w:r>
    </w:p>
    <w:p w14:paraId="6C9EF26A"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Completarea câmpului 700 – Nume propriu – Responsabilitate intelectuală &amp;4 – Cod de relație</w:t>
      </w:r>
    </w:p>
    <w:p w14:paraId="28C6BCD4" w14:textId="77777777" w:rsidR="00206768" w:rsidRPr="009A38A3" w:rsidRDefault="00206768" w:rsidP="00363D5B">
      <w:pPr>
        <w:pStyle w:val="ListParagraph"/>
        <w:numPr>
          <w:ilvl w:val="0"/>
          <w:numId w:val="45"/>
        </w:numPr>
        <w:spacing w:after="0" w:line="360" w:lineRule="auto"/>
        <w:contextualSpacing/>
        <w:rPr>
          <w:rFonts w:ascii="Times New Roman" w:hAnsi="Times New Roman" w:cs="Times New Roman"/>
          <w:sz w:val="24"/>
          <w:szCs w:val="24"/>
        </w:rPr>
      </w:pPr>
      <w:r w:rsidRPr="009A38A3">
        <w:rPr>
          <w:rFonts w:ascii="Times New Roman" w:hAnsi="Times New Roman" w:cs="Times New Roman"/>
          <w:sz w:val="24"/>
          <w:szCs w:val="24"/>
        </w:rPr>
        <w:t>Dezactivarea din OPAC a publicațiilor casate</w:t>
      </w:r>
    </w:p>
    <w:p w14:paraId="6B46CF47" w14:textId="77777777" w:rsidR="00206768" w:rsidRPr="009A38A3" w:rsidRDefault="00206768" w:rsidP="009A38A3">
      <w:pPr>
        <w:spacing w:after="0" w:line="360" w:lineRule="auto"/>
        <w:rPr>
          <w:rFonts w:ascii="Times New Roman" w:hAnsi="Times New Roman" w:cs="Times New Roman"/>
          <w:b/>
          <w:sz w:val="24"/>
          <w:szCs w:val="24"/>
        </w:rPr>
      </w:pPr>
    </w:p>
    <w:p w14:paraId="168AD4D3" w14:textId="77777777" w:rsidR="00206768" w:rsidRPr="009A38A3" w:rsidRDefault="00206768" w:rsidP="009A38A3">
      <w:pPr>
        <w:spacing w:after="0" w:line="360" w:lineRule="auto"/>
        <w:ind w:left="360" w:firstLine="348"/>
        <w:jc w:val="both"/>
        <w:rPr>
          <w:rFonts w:ascii="Times New Roman" w:hAnsi="Times New Roman" w:cs="Times New Roman"/>
          <w:sz w:val="24"/>
          <w:szCs w:val="24"/>
        </w:rPr>
      </w:pPr>
      <w:r w:rsidRPr="009A38A3">
        <w:rPr>
          <w:rFonts w:ascii="Times New Roman" w:hAnsi="Times New Roman" w:cs="Times New Roman"/>
          <w:sz w:val="24"/>
          <w:szCs w:val="24"/>
        </w:rPr>
        <w:t xml:space="preserve">În Anul 2023 s-au efectuat corecturi și completări în </w:t>
      </w:r>
      <w:r w:rsidRPr="009A38A3">
        <w:rPr>
          <w:rFonts w:ascii="Times New Roman" w:hAnsi="Times New Roman" w:cs="Times New Roman"/>
          <w:b/>
          <w:sz w:val="24"/>
          <w:szCs w:val="24"/>
        </w:rPr>
        <w:t>18</w:t>
      </w:r>
      <w:r w:rsidR="006D20E3">
        <w:rPr>
          <w:rFonts w:ascii="Times New Roman" w:hAnsi="Times New Roman" w:cs="Times New Roman"/>
          <w:b/>
          <w:sz w:val="24"/>
          <w:szCs w:val="24"/>
        </w:rPr>
        <w:t>.</w:t>
      </w:r>
      <w:r w:rsidRPr="009A38A3">
        <w:rPr>
          <w:rFonts w:ascii="Times New Roman" w:hAnsi="Times New Roman" w:cs="Times New Roman"/>
          <w:b/>
          <w:sz w:val="24"/>
          <w:szCs w:val="24"/>
        </w:rPr>
        <w:t xml:space="preserve">020 machete </w:t>
      </w:r>
      <w:r w:rsidRPr="009A38A3">
        <w:rPr>
          <w:rFonts w:ascii="Times New Roman" w:hAnsi="Times New Roman" w:cs="Times New Roman"/>
          <w:sz w:val="24"/>
          <w:szCs w:val="24"/>
        </w:rPr>
        <w:t>din Programul TINREAD. Corectarea și completarea bazei de date – Tinread s-a</w:t>
      </w:r>
      <w:r>
        <w:rPr>
          <w:rFonts w:ascii="Times New Roman" w:hAnsi="Times New Roman" w:cs="Times New Roman"/>
          <w:sz w:val="28"/>
          <w:szCs w:val="28"/>
        </w:rPr>
        <w:t xml:space="preserve"> </w:t>
      </w:r>
      <w:r w:rsidRPr="009A38A3">
        <w:rPr>
          <w:rFonts w:ascii="Times New Roman" w:hAnsi="Times New Roman" w:cs="Times New Roman"/>
          <w:sz w:val="24"/>
          <w:szCs w:val="24"/>
        </w:rPr>
        <w:t>realizat în ordinea numerelor de inventar, actualmente fiind finalizate toate registrele.</w:t>
      </w:r>
    </w:p>
    <w:p w14:paraId="67136A35" w14:textId="77777777" w:rsidR="00206768" w:rsidRDefault="00206768" w:rsidP="00206768">
      <w:pPr>
        <w:shd w:val="clear" w:color="auto" w:fill="FFFFFF"/>
        <w:spacing w:after="0" w:line="240" w:lineRule="auto"/>
        <w:ind w:left="360"/>
        <w:jc w:val="both"/>
        <w:rPr>
          <w:rFonts w:ascii="Times New Roman" w:eastAsia="Courier New" w:hAnsi="Times New Roman" w:cs="Courier New"/>
          <w:sz w:val="28"/>
          <w:szCs w:val="28"/>
        </w:rPr>
      </w:pPr>
    </w:p>
    <w:p w14:paraId="6EDE5F00" w14:textId="77777777" w:rsidR="006340E5" w:rsidRPr="00FD0E56" w:rsidRDefault="006340E5" w:rsidP="00206768">
      <w:pPr>
        <w:pStyle w:val="ListParagraph"/>
        <w:spacing w:before="120" w:after="0" w:line="360" w:lineRule="auto"/>
        <w:ind w:left="1068"/>
        <w:jc w:val="both"/>
        <w:rPr>
          <w:rFonts w:ascii="Times New Roman" w:hAnsi="Times New Roman" w:cs="Times New Roman"/>
          <w:b/>
          <w:bCs/>
          <w:sz w:val="24"/>
          <w:szCs w:val="24"/>
        </w:rPr>
      </w:pPr>
      <w:r w:rsidRPr="00FD0E56">
        <w:rPr>
          <w:rFonts w:ascii="Times New Roman" w:hAnsi="Times New Roman" w:cs="Times New Roman"/>
          <w:b/>
          <w:bCs/>
          <w:sz w:val="24"/>
          <w:szCs w:val="24"/>
        </w:rPr>
        <w:t>II. Promovarea bibliotecii, a cărții și lecturii</w:t>
      </w:r>
    </w:p>
    <w:p w14:paraId="63EF647B" w14:textId="77777777" w:rsidR="00FD0E56" w:rsidRDefault="00FD0E56" w:rsidP="00FD0E56">
      <w:pPr>
        <w:spacing w:after="0" w:line="360" w:lineRule="auto"/>
        <w:ind w:left="709"/>
        <w:jc w:val="both"/>
        <w:rPr>
          <w:rFonts w:ascii="Times New Roman" w:eastAsia="Calibri" w:hAnsi="Times New Roman" w:cs="Times New Roman"/>
          <w:sz w:val="24"/>
          <w:szCs w:val="24"/>
          <w:lang w:val="ro-RO"/>
        </w:rPr>
      </w:pPr>
    </w:p>
    <w:p w14:paraId="71EEA8A9" w14:textId="77777777" w:rsidR="00FD0E56" w:rsidRDefault="00FD0E56" w:rsidP="00FD0E56">
      <w:pPr>
        <w:spacing w:after="0" w:line="360" w:lineRule="auto"/>
        <w:ind w:left="709"/>
        <w:jc w:val="both"/>
        <w:rPr>
          <w:rFonts w:ascii="Times New Roman" w:eastAsia="Calibri" w:hAnsi="Times New Roman" w:cs="Times New Roman"/>
          <w:sz w:val="24"/>
          <w:szCs w:val="24"/>
          <w:lang w:val="ro-RO"/>
        </w:rPr>
      </w:pPr>
      <w:r w:rsidRPr="00FD0E56">
        <w:rPr>
          <w:rFonts w:ascii="Times New Roman" w:eastAsia="Calibri" w:hAnsi="Times New Roman" w:cs="Times New Roman"/>
          <w:sz w:val="24"/>
          <w:szCs w:val="24"/>
          <w:lang w:val="ro-RO"/>
        </w:rPr>
        <w:t>În cadrul acestei direcții, am îndeplinit următoarele obiective:</w:t>
      </w:r>
    </w:p>
    <w:p w14:paraId="6BC93D66" w14:textId="77777777" w:rsidR="00FD0E56" w:rsidRDefault="00FD0E56" w:rsidP="00CB39C6">
      <w:pPr>
        <w:pStyle w:val="ListParagraph"/>
        <w:numPr>
          <w:ilvl w:val="0"/>
          <w:numId w:val="7"/>
        </w:numPr>
        <w:spacing w:after="0" w:line="360" w:lineRule="auto"/>
        <w:jc w:val="both"/>
        <w:rPr>
          <w:rFonts w:ascii="Times New Roman" w:hAnsi="Times New Roman" w:cs="Times New Roman"/>
          <w:sz w:val="24"/>
          <w:szCs w:val="24"/>
        </w:rPr>
      </w:pPr>
      <w:r w:rsidRPr="00FD0E56">
        <w:rPr>
          <w:rFonts w:ascii="Times New Roman" w:hAnsi="Times New Roman" w:cs="Times New Roman"/>
          <w:sz w:val="24"/>
          <w:szCs w:val="24"/>
        </w:rPr>
        <w:t>diversificarea serviciilor oferite utilizatorilor și accentuarea rolului bibliotecii de furnizor de servicii informaționale și de partener în procesul de educație permanentă și de participant activ la viața culturală vrânceană, prin încheierea parteneriatelor cu instituțiile școlare și instituțiile culturale;</w:t>
      </w:r>
    </w:p>
    <w:p w14:paraId="22456260" w14:textId="77777777" w:rsidR="00FD0E56" w:rsidRDefault="00FD0E56" w:rsidP="00CB39C6">
      <w:pPr>
        <w:pStyle w:val="ListParagraph"/>
        <w:numPr>
          <w:ilvl w:val="0"/>
          <w:numId w:val="7"/>
        </w:numPr>
        <w:spacing w:after="0" w:line="360" w:lineRule="auto"/>
        <w:jc w:val="both"/>
        <w:rPr>
          <w:rFonts w:ascii="Times New Roman" w:hAnsi="Times New Roman" w:cs="Times New Roman"/>
          <w:sz w:val="24"/>
          <w:szCs w:val="24"/>
        </w:rPr>
      </w:pPr>
      <w:r w:rsidRPr="00FD0E56">
        <w:rPr>
          <w:rFonts w:ascii="Times New Roman" w:hAnsi="Times New Roman" w:cs="Times New Roman"/>
          <w:sz w:val="24"/>
          <w:szCs w:val="24"/>
        </w:rPr>
        <w:t>intensificarea programelor de informare, educare și recreere pentru întreaga comunitate;</w:t>
      </w:r>
    </w:p>
    <w:p w14:paraId="5ADBBB24" w14:textId="77777777" w:rsidR="00FD0E56" w:rsidRDefault="00FD0E56" w:rsidP="00CB39C6">
      <w:pPr>
        <w:pStyle w:val="ListParagraph"/>
        <w:numPr>
          <w:ilvl w:val="0"/>
          <w:numId w:val="7"/>
        </w:numPr>
        <w:spacing w:after="0" w:line="360" w:lineRule="auto"/>
        <w:jc w:val="both"/>
        <w:rPr>
          <w:rFonts w:ascii="Times New Roman" w:hAnsi="Times New Roman" w:cs="Times New Roman"/>
          <w:sz w:val="24"/>
          <w:szCs w:val="24"/>
        </w:rPr>
      </w:pPr>
      <w:r w:rsidRPr="00FD0E56">
        <w:rPr>
          <w:rFonts w:ascii="Times New Roman" w:hAnsi="Times New Roman" w:cs="Times New Roman"/>
          <w:sz w:val="24"/>
          <w:szCs w:val="24"/>
        </w:rPr>
        <w:t>facilitarea utilizării creative a mijloacelor de comunicare media;</w:t>
      </w:r>
    </w:p>
    <w:p w14:paraId="3AA72BBF" w14:textId="77777777" w:rsidR="00FD0E56" w:rsidRDefault="00FD0E56" w:rsidP="00CB39C6">
      <w:pPr>
        <w:pStyle w:val="ListParagraph"/>
        <w:numPr>
          <w:ilvl w:val="0"/>
          <w:numId w:val="7"/>
        </w:numPr>
        <w:spacing w:after="0" w:line="360" w:lineRule="auto"/>
        <w:jc w:val="both"/>
        <w:rPr>
          <w:rFonts w:ascii="Times New Roman" w:hAnsi="Times New Roman" w:cs="Times New Roman"/>
          <w:sz w:val="24"/>
          <w:szCs w:val="24"/>
        </w:rPr>
      </w:pPr>
      <w:r w:rsidRPr="00FD0E56">
        <w:rPr>
          <w:rFonts w:ascii="Times New Roman" w:hAnsi="Times New Roman" w:cs="Times New Roman"/>
          <w:sz w:val="24"/>
          <w:szCs w:val="24"/>
        </w:rPr>
        <w:t>furnizarea de servicii de bibliotecă ușor de utilizat, confortabile și atractive;</w:t>
      </w:r>
    </w:p>
    <w:p w14:paraId="3A4605CB" w14:textId="77777777" w:rsidR="00FD0E56" w:rsidRDefault="00FD0E56" w:rsidP="00CB39C6">
      <w:pPr>
        <w:pStyle w:val="ListParagraph"/>
        <w:numPr>
          <w:ilvl w:val="0"/>
          <w:numId w:val="7"/>
        </w:numPr>
        <w:spacing w:after="0" w:line="360" w:lineRule="auto"/>
        <w:jc w:val="both"/>
        <w:rPr>
          <w:rFonts w:ascii="Times New Roman" w:hAnsi="Times New Roman" w:cs="Times New Roman"/>
          <w:sz w:val="24"/>
          <w:szCs w:val="24"/>
        </w:rPr>
      </w:pPr>
      <w:r w:rsidRPr="00FD0E56">
        <w:rPr>
          <w:rFonts w:ascii="Times New Roman" w:hAnsi="Times New Roman" w:cs="Times New Roman"/>
          <w:sz w:val="24"/>
          <w:szCs w:val="24"/>
        </w:rPr>
        <w:t>diversificarea și adaptarea continuă a ofertei culturale, educaționale și recreaționale, în conformitate cu nevoile comunității;</w:t>
      </w:r>
    </w:p>
    <w:p w14:paraId="2B591A8F" w14:textId="77777777" w:rsidR="00FD0E56" w:rsidRPr="00FD0E56" w:rsidRDefault="00FD0E56" w:rsidP="00CB39C6">
      <w:pPr>
        <w:pStyle w:val="ListParagraph"/>
        <w:numPr>
          <w:ilvl w:val="0"/>
          <w:numId w:val="7"/>
        </w:numPr>
        <w:spacing w:after="0" w:line="360" w:lineRule="auto"/>
        <w:jc w:val="both"/>
        <w:rPr>
          <w:rFonts w:ascii="Times New Roman" w:hAnsi="Times New Roman" w:cs="Times New Roman"/>
          <w:sz w:val="24"/>
          <w:szCs w:val="24"/>
        </w:rPr>
      </w:pPr>
      <w:r w:rsidRPr="00FD0E56">
        <w:rPr>
          <w:rFonts w:ascii="Times New Roman" w:hAnsi="Times New Roman" w:cs="Times New Roman"/>
          <w:sz w:val="24"/>
          <w:szCs w:val="24"/>
        </w:rPr>
        <w:t>stimularea dialogului intercultural prin organizarea de activități și manifestări culturale și științifice cu caracter local, regional, național și internațional, în parteneriat cu instituții și ONG-uri.</w:t>
      </w:r>
    </w:p>
    <w:p w14:paraId="145CA350" w14:textId="77777777" w:rsidR="006340E5" w:rsidRPr="00206768" w:rsidRDefault="006340E5" w:rsidP="00206768">
      <w:pPr>
        <w:spacing w:after="0" w:line="360" w:lineRule="auto"/>
        <w:ind w:firstLine="360"/>
        <w:jc w:val="both"/>
        <w:rPr>
          <w:rFonts w:ascii="Times New Roman" w:eastAsia="Calibri" w:hAnsi="Times New Roman" w:cs="Times New Roman"/>
          <w:color w:val="C00000"/>
          <w:sz w:val="24"/>
          <w:szCs w:val="24"/>
          <w:lang w:val="ro-RO"/>
        </w:rPr>
      </w:pPr>
    </w:p>
    <w:p w14:paraId="40F1F2DA" w14:textId="77777777" w:rsidR="00FA390A" w:rsidRPr="00206768" w:rsidRDefault="00FA390A" w:rsidP="00206768">
      <w:pPr>
        <w:spacing w:after="0" w:line="360" w:lineRule="auto"/>
        <w:jc w:val="center"/>
        <w:rPr>
          <w:rFonts w:ascii="Times New Roman" w:eastAsia="Times New Roman" w:hAnsi="Times New Roman" w:cs="Times New Roman"/>
          <w:b/>
          <w:color w:val="C00000"/>
          <w:sz w:val="24"/>
          <w:szCs w:val="24"/>
          <w:lang w:val="ro-RO"/>
        </w:rPr>
      </w:pPr>
    </w:p>
    <w:p w14:paraId="1CFE7747" w14:textId="77777777" w:rsidR="006340E5" w:rsidRPr="00BC14E6" w:rsidRDefault="006340E5" w:rsidP="00206768">
      <w:pPr>
        <w:spacing w:after="0" w:line="360" w:lineRule="auto"/>
        <w:jc w:val="center"/>
        <w:rPr>
          <w:rFonts w:ascii="Times New Roman" w:eastAsia="Times New Roman" w:hAnsi="Times New Roman" w:cs="Times New Roman"/>
          <w:b/>
          <w:sz w:val="24"/>
          <w:szCs w:val="24"/>
          <w:lang w:val="ro-RO"/>
        </w:rPr>
      </w:pPr>
      <w:r w:rsidRPr="00BC14E6">
        <w:rPr>
          <w:rFonts w:ascii="Times New Roman" w:eastAsia="Times New Roman" w:hAnsi="Times New Roman" w:cs="Times New Roman"/>
          <w:b/>
          <w:sz w:val="24"/>
          <w:szCs w:val="24"/>
          <w:lang w:val="ro-RO"/>
        </w:rPr>
        <w:t>SERVICIUL DE ÎMPRUMUT INTERBIBLIOTECAR (ILL)</w:t>
      </w:r>
    </w:p>
    <w:p w14:paraId="6932AFB7" w14:textId="77777777" w:rsidR="006340E5" w:rsidRPr="00BC14E6" w:rsidRDefault="006340E5" w:rsidP="00206768">
      <w:pPr>
        <w:spacing w:after="0" w:line="360" w:lineRule="auto"/>
        <w:jc w:val="center"/>
        <w:rPr>
          <w:rFonts w:ascii="Times New Roman" w:eastAsia="Times New Roman" w:hAnsi="Times New Roman" w:cs="Times New Roman"/>
          <w:b/>
          <w:sz w:val="24"/>
          <w:szCs w:val="24"/>
          <w:lang w:val="ro-RO"/>
        </w:rPr>
      </w:pPr>
    </w:p>
    <w:p w14:paraId="588BDFE9" w14:textId="77777777" w:rsidR="006340E5" w:rsidRPr="00BC14E6" w:rsidRDefault="006340E5" w:rsidP="00206768">
      <w:pPr>
        <w:spacing w:after="0" w:line="360" w:lineRule="auto"/>
        <w:ind w:firstLine="540"/>
        <w:jc w:val="both"/>
        <w:rPr>
          <w:rFonts w:ascii="Times New Roman" w:eastAsia="Times New Roman" w:hAnsi="Times New Roman" w:cs="Times New Roman"/>
          <w:sz w:val="24"/>
          <w:szCs w:val="24"/>
        </w:rPr>
      </w:pPr>
      <w:r w:rsidRPr="00BC14E6">
        <w:rPr>
          <w:rFonts w:ascii="Times New Roman" w:eastAsia="Times New Roman" w:hAnsi="Times New Roman" w:cs="Times New Roman"/>
          <w:b/>
          <w:sz w:val="24"/>
          <w:szCs w:val="24"/>
        </w:rPr>
        <w:t>Serviciul de împrumut interbibliotecar</w:t>
      </w:r>
      <w:r w:rsidRPr="00BC14E6">
        <w:rPr>
          <w:rFonts w:ascii="Times New Roman" w:eastAsia="Times New Roman" w:hAnsi="Times New Roman" w:cs="Times New Roman"/>
          <w:i/>
          <w:sz w:val="24"/>
          <w:szCs w:val="24"/>
        </w:rPr>
        <w:t xml:space="preserve"> </w:t>
      </w:r>
      <w:r w:rsidRPr="00BC14E6">
        <w:rPr>
          <w:rFonts w:ascii="Times New Roman" w:eastAsia="Times New Roman" w:hAnsi="Times New Roman" w:cs="Times New Roman"/>
          <w:sz w:val="24"/>
          <w:szCs w:val="24"/>
        </w:rPr>
        <w:t xml:space="preserve">din cadrul Bibliotecii Judeţene „Duiliu Zamfirescu” Vrancea </w:t>
      </w:r>
      <w:r w:rsidRPr="00BC14E6">
        <w:rPr>
          <w:rFonts w:ascii="Times New Roman" w:eastAsia="Times New Roman" w:hAnsi="Times New Roman" w:cs="Times New Roman"/>
          <w:b/>
          <w:sz w:val="24"/>
          <w:szCs w:val="24"/>
        </w:rPr>
        <w:t>s-a constituit într-un serviciu performant și în anul 202</w:t>
      </w:r>
      <w:r w:rsidR="00FD0E56" w:rsidRPr="00BC14E6">
        <w:rPr>
          <w:rFonts w:ascii="Times New Roman" w:eastAsia="Times New Roman" w:hAnsi="Times New Roman" w:cs="Times New Roman"/>
          <w:b/>
          <w:sz w:val="24"/>
          <w:szCs w:val="24"/>
        </w:rPr>
        <w:t>3</w:t>
      </w:r>
      <w:r w:rsidRPr="00BC14E6">
        <w:rPr>
          <w:rFonts w:ascii="Times New Roman" w:eastAsia="Times New Roman" w:hAnsi="Times New Roman" w:cs="Times New Roman"/>
          <w:b/>
          <w:sz w:val="24"/>
          <w:szCs w:val="24"/>
        </w:rPr>
        <w:t xml:space="preserve">, </w:t>
      </w:r>
      <w:r w:rsidRPr="00BC14E6">
        <w:rPr>
          <w:rFonts w:ascii="Times New Roman" w:eastAsia="Times New Roman" w:hAnsi="Times New Roman" w:cs="Times New Roman"/>
          <w:sz w:val="24"/>
          <w:szCs w:val="24"/>
        </w:rPr>
        <w:t xml:space="preserve">fiind solicitat </w:t>
      </w:r>
      <w:r w:rsidRPr="00BC14E6">
        <w:rPr>
          <w:rFonts w:ascii="Times New Roman" w:eastAsia="Times New Roman" w:hAnsi="Times New Roman" w:cs="Times New Roman"/>
          <w:sz w:val="24"/>
          <w:szCs w:val="24"/>
          <w:lang w:val="ro-RO"/>
        </w:rPr>
        <w:t xml:space="preserve">și activ </w:t>
      </w:r>
      <w:r w:rsidRPr="00BC14E6">
        <w:rPr>
          <w:rFonts w:ascii="Times New Roman" w:eastAsia="Times New Roman" w:hAnsi="Times New Roman" w:cs="Times New Roman"/>
          <w:sz w:val="24"/>
          <w:szCs w:val="24"/>
        </w:rPr>
        <w:t xml:space="preserve">pe tot parcursul anului. </w:t>
      </w:r>
      <w:r w:rsidR="00FD0E56" w:rsidRPr="00BC14E6">
        <w:rPr>
          <w:rFonts w:ascii="Times New Roman" w:eastAsia="Times New Roman" w:hAnsi="Times New Roman" w:cs="Times New Roman"/>
          <w:sz w:val="24"/>
          <w:szCs w:val="24"/>
        </w:rPr>
        <w:t>S</w:t>
      </w:r>
      <w:r w:rsidRPr="00BC14E6">
        <w:rPr>
          <w:rFonts w:ascii="Times New Roman" w:eastAsia="Times New Roman" w:hAnsi="Times New Roman" w:cs="Times New Roman"/>
          <w:sz w:val="24"/>
          <w:szCs w:val="24"/>
        </w:rPr>
        <w:t>erviciul s-a menținut între actualitate și eficiență și a venit în sprijinul utilizatorilor,</w:t>
      </w:r>
      <w:r w:rsidR="00FD5453" w:rsidRPr="00BC14E6">
        <w:rPr>
          <w:rFonts w:ascii="Times New Roman" w:eastAsia="Times New Roman" w:hAnsi="Times New Roman" w:cs="Times New Roman"/>
          <w:sz w:val="24"/>
          <w:szCs w:val="24"/>
        </w:rPr>
        <w:t xml:space="preserve"> </w:t>
      </w:r>
      <w:r w:rsidRPr="00BC14E6">
        <w:rPr>
          <w:rFonts w:ascii="Times New Roman" w:eastAsia="Times New Roman" w:hAnsi="Times New Roman" w:cs="Times New Roman"/>
          <w:sz w:val="24"/>
          <w:szCs w:val="24"/>
        </w:rPr>
        <w:t xml:space="preserve">oferind avantajul economisirii resurselor financiare şi a timpului necesar deplasării în altă localitate, la o altă bibliotecă, pentru publicații pe care instituţia noastră nu le deţine. </w:t>
      </w:r>
    </w:p>
    <w:p w14:paraId="0919E515" w14:textId="77777777" w:rsidR="006340E5" w:rsidRPr="00BC14E6" w:rsidRDefault="006340E5" w:rsidP="00206768">
      <w:pPr>
        <w:spacing w:after="0" w:line="360" w:lineRule="auto"/>
        <w:ind w:firstLine="540"/>
        <w:jc w:val="both"/>
        <w:rPr>
          <w:rFonts w:ascii="Times New Roman" w:eastAsia="Times New Roman" w:hAnsi="Times New Roman" w:cs="Times New Roman"/>
          <w:sz w:val="24"/>
          <w:szCs w:val="24"/>
        </w:rPr>
      </w:pPr>
      <w:r w:rsidRPr="00BC14E6">
        <w:rPr>
          <w:rFonts w:ascii="Times New Roman" w:eastAsia="Times New Roman" w:hAnsi="Times New Roman" w:cs="Times New Roman"/>
          <w:sz w:val="24"/>
          <w:szCs w:val="24"/>
        </w:rPr>
        <w:t xml:space="preserve">Împrumutul interbibliotecar, bazat pe colaborarea cu diferite tipuri de biblioteci din ţară, a contribuit și a completat gama serviciilor oferite de biblioteca noastră, și a avut ca rezultate satisfacerea cerinţelor de lectură, de studiu şi de informare ale utilizatorilor. </w:t>
      </w:r>
    </w:p>
    <w:p w14:paraId="41761EA3" w14:textId="77777777" w:rsidR="00FD0E56" w:rsidRPr="00BC14E6" w:rsidRDefault="00FD0E56" w:rsidP="00206768">
      <w:pPr>
        <w:spacing w:after="0" w:line="360" w:lineRule="auto"/>
        <w:ind w:firstLine="540"/>
        <w:jc w:val="both"/>
        <w:rPr>
          <w:rFonts w:ascii="Times New Roman" w:eastAsia="Times New Roman" w:hAnsi="Times New Roman" w:cs="Times New Roman"/>
          <w:sz w:val="24"/>
          <w:szCs w:val="24"/>
        </w:rPr>
      </w:pPr>
    </w:p>
    <w:p w14:paraId="6B821C0B" w14:textId="77777777" w:rsidR="00FD0E56" w:rsidRPr="002A5A8D" w:rsidRDefault="00FD0E56" w:rsidP="00FD0E56">
      <w:pPr>
        <w:ind w:firstLine="540"/>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În </w:t>
      </w:r>
      <w:r>
        <w:rPr>
          <w:rFonts w:ascii="Times New Roman" w:eastAsia="Calibri" w:hAnsi="Times New Roman" w:cs="Times New Roman"/>
          <w:sz w:val="24"/>
          <w:szCs w:val="24"/>
        </w:rPr>
        <w:t xml:space="preserve">perioada 1 </w:t>
      </w:r>
      <w:r w:rsidR="00DF45ED">
        <w:rPr>
          <w:rFonts w:ascii="Times New Roman" w:eastAsia="Calibri" w:hAnsi="Times New Roman" w:cs="Times New Roman"/>
          <w:sz w:val="24"/>
          <w:szCs w:val="24"/>
        </w:rPr>
        <w:t>ianuarie 202</w:t>
      </w:r>
      <w:r w:rsidR="00840592">
        <w:rPr>
          <w:rFonts w:ascii="Times New Roman" w:eastAsia="Calibri" w:hAnsi="Times New Roman" w:cs="Times New Roman"/>
          <w:sz w:val="24"/>
          <w:szCs w:val="24"/>
        </w:rPr>
        <w:t>3</w:t>
      </w:r>
      <w:r>
        <w:rPr>
          <w:rFonts w:ascii="Times New Roman" w:eastAsia="Calibri" w:hAnsi="Times New Roman" w:cs="Times New Roman"/>
          <w:sz w:val="24"/>
          <w:szCs w:val="24"/>
        </w:rPr>
        <w:t xml:space="preserve"> – 31 decembrie 2023 au fost înregistrate </w:t>
      </w:r>
      <w:r>
        <w:rPr>
          <w:rFonts w:ascii="Times New Roman" w:eastAsia="Calibri" w:hAnsi="Times New Roman" w:cs="Times New Roman"/>
          <w:b/>
          <w:sz w:val="24"/>
          <w:szCs w:val="24"/>
        </w:rPr>
        <w:t>80</w:t>
      </w:r>
      <w:r w:rsidRPr="002A5A8D">
        <w:rPr>
          <w:rFonts w:ascii="Times New Roman" w:eastAsia="Calibri" w:hAnsi="Times New Roman" w:cs="Times New Roman"/>
          <w:b/>
          <w:sz w:val="24"/>
          <w:szCs w:val="24"/>
        </w:rPr>
        <w:t xml:space="preserve"> cereri</w:t>
      </w:r>
      <w:r w:rsidRPr="002A5A8D">
        <w:rPr>
          <w:rFonts w:ascii="Times New Roman" w:eastAsia="Calibri" w:hAnsi="Times New Roman" w:cs="Times New Roman"/>
          <w:sz w:val="24"/>
          <w:szCs w:val="24"/>
        </w:rPr>
        <w:t xml:space="preserve"> de împrumut interbibliotecar și au circulat </w:t>
      </w:r>
      <w:r>
        <w:rPr>
          <w:rFonts w:ascii="Times New Roman" w:eastAsia="Calibri" w:hAnsi="Times New Roman" w:cs="Times New Roman"/>
          <w:b/>
          <w:sz w:val="24"/>
          <w:szCs w:val="24"/>
        </w:rPr>
        <w:t xml:space="preserve">122 </w:t>
      </w:r>
      <w:r w:rsidRPr="002A5A8D">
        <w:rPr>
          <w:rFonts w:ascii="Times New Roman" w:eastAsia="Calibri" w:hAnsi="Times New Roman" w:cs="Times New Roman"/>
          <w:b/>
          <w:sz w:val="24"/>
          <w:szCs w:val="24"/>
        </w:rPr>
        <w:t>titluri</w:t>
      </w:r>
      <w:r>
        <w:rPr>
          <w:rFonts w:ascii="Times New Roman" w:eastAsia="Calibri" w:hAnsi="Times New Roman" w:cs="Times New Roman"/>
          <w:sz w:val="24"/>
          <w:szCs w:val="24"/>
        </w:rPr>
        <w:t xml:space="preserve"> din diverse domenii.</w:t>
      </w:r>
      <w:r w:rsidRPr="002A5A8D">
        <w:rPr>
          <w:rFonts w:ascii="Times New Roman" w:eastAsia="Calibri" w:hAnsi="Times New Roman" w:cs="Times New Roman"/>
          <w:sz w:val="24"/>
          <w:szCs w:val="24"/>
        </w:rPr>
        <w:t xml:space="preserve"> Biblioteca Județeană Vrancea </w:t>
      </w:r>
      <w:r>
        <w:rPr>
          <w:rFonts w:ascii="Times New Roman" w:eastAsia="Calibri" w:hAnsi="Times New Roman" w:cs="Times New Roman"/>
          <w:sz w:val="24"/>
          <w:szCs w:val="24"/>
        </w:rPr>
        <w:t>a avut</w:t>
      </w:r>
      <w:r w:rsidRPr="002A5A8D">
        <w:rPr>
          <w:rFonts w:ascii="Times New Roman" w:eastAsia="Calibri" w:hAnsi="Times New Roman" w:cs="Times New Roman"/>
          <w:sz w:val="24"/>
          <w:szCs w:val="24"/>
        </w:rPr>
        <w:t xml:space="preserve"> calitate </w:t>
      </w:r>
      <w:r>
        <w:rPr>
          <w:rFonts w:ascii="Times New Roman" w:eastAsia="Calibri" w:hAnsi="Times New Roman" w:cs="Times New Roman"/>
          <w:sz w:val="24"/>
          <w:szCs w:val="24"/>
        </w:rPr>
        <w:t xml:space="preserve">atât </w:t>
      </w:r>
      <w:r w:rsidRPr="002A5A8D">
        <w:rPr>
          <w:rFonts w:ascii="Times New Roman" w:eastAsia="Calibri" w:hAnsi="Times New Roman" w:cs="Times New Roman"/>
          <w:sz w:val="24"/>
          <w:szCs w:val="24"/>
        </w:rPr>
        <w:t xml:space="preserve">de </w:t>
      </w:r>
      <w:r w:rsidRPr="002A5A8D">
        <w:rPr>
          <w:rFonts w:ascii="Times New Roman" w:eastAsia="Calibri" w:hAnsi="Times New Roman" w:cs="Times New Roman"/>
          <w:b/>
          <w:sz w:val="24"/>
          <w:szCs w:val="24"/>
        </w:rPr>
        <w:t>beneficiară</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cât </w:t>
      </w:r>
      <w:r w:rsidRPr="002A5A8D">
        <w:rPr>
          <w:rFonts w:ascii="Times New Roman" w:eastAsia="Calibri" w:hAnsi="Times New Roman" w:cs="Times New Roman"/>
          <w:sz w:val="24"/>
          <w:szCs w:val="24"/>
        </w:rPr>
        <w:t xml:space="preserve">și de bibliotecă </w:t>
      </w:r>
      <w:r w:rsidRPr="002A5A8D">
        <w:rPr>
          <w:rFonts w:ascii="Times New Roman" w:eastAsia="Calibri" w:hAnsi="Times New Roman" w:cs="Times New Roman"/>
          <w:b/>
          <w:sz w:val="24"/>
          <w:szCs w:val="24"/>
        </w:rPr>
        <w:t>furnizoare</w:t>
      </w:r>
      <w:r>
        <w:rPr>
          <w:rFonts w:ascii="Times New Roman" w:eastAsia="Calibri" w:hAnsi="Times New Roman" w:cs="Times New Roman"/>
          <w:b/>
          <w:sz w:val="24"/>
          <w:szCs w:val="24"/>
        </w:rPr>
        <w:t xml:space="preserve">, </w:t>
      </w:r>
      <w:r w:rsidRPr="008334A7">
        <w:rPr>
          <w:rFonts w:ascii="Times New Roman" w:eastAsia="Calibri" w:hAnsi="Times New Roman" w:cs="Times New Roman"/>
          <w:sz w:val="24"/>
          <w:szCs w:val="24"/>
        </w:rPr>
        <w:t xml:space="preserve">și a colaborat, de mai multe ori, cu </w:t>
      </w:r>
      <w:r w:rsidRPr="002701B4">
        <w:rPr>
          <w:rFonts w:ascii="Times New Roman" w:eastAsia="Calibri" w:hAnsi="Times New Roman" w:cs="Times New Roman"/>
          <w:sz w:val="24"/>
          <w:szCs w:val="24"/>
        </w:rPr>
        <w:t>25</w:t>
      </w:r>
      <w:r w:rsidRPr="008334A7">
        <w:rPr>
          <w:rFonts w:ascii="Times New Roman" w:eastAsia="Calibri" w:hAnsi="Times New Roman" w:cs="Times New Roman"/>
          <w:sz w:val="24"/>
          <w:szCs w:val="24"/>
        </w:rPr>
        <w:t xml:space="preserve"> biblioteci din țară.</w:t>
      </w:r>
      <w:r>
        <w:rPr>
          <w:rFonts w:ascii="Times New Roman" w:eastAsia="Calibri" w:hAnsi="Times New Roman" w:cs="Times New Roman"/>
          <w:b/>
          <w:sz w:val="24"/>
          <w:szCs w:val="24"/>
        </w:rPr>
        <w:t xml:space="preserve"> </w:t>
      </w:r>
    </w:p>
    <w:tbl>
      <w:tblPr>
        <w:tblStyle w:val="Tabelgril1"/>
        <w:tblW w:w="8247" w:type="dxa"/>
        <w:tblInd w:w="863" w:type="dxa"/>
        <w:tblLook w:val="04A0" w:firstRow="1" w:lastRow="0" w:firstColumn="1" w:lastColumn="0" w:noHBand="0" w:noVBand="1"/>
      </w:tblPr>
      <w:tblGrid>
        <w:gridCol w:w="1570"/>
        <w:gridCol w:w="3820"/>
        <w:gridCol w:w="2857"/>
      </w:tblGrid>
      <w:tr w:rsidR="00FD0E56" w:rsidRPr="002A5A8D" w14:paraId="00CCCECC" w14:textId="77777777" w:rsidTr="001B1519">
        <w:trPr>
          <w:trHeight w:val="16"/>
        </w:trPr>
        <w:tc>
          <w:tcPr>
            <w:tcW w:w="5390" w:type="dxa"/>
            <w:gridSpan w:val="2"/>
          </w:tcPr>
          <w:p w14:paraId="797AC11D" w14:textId="77777777" w:rsidR="00FD0E56" w:rsidRPr="002A5A8D" w:rsidRDefault="00FD0E56" w:rsidP="001B1519">
            <w:pPr>
              <w:jc w:val="center"/>
              <w:rPr>
                <w:rFonts w:ascii="Times New Roman" w:eastAsia="Calibri" w:hAnsi="Times New Roman" w:cs="Times New Roman"/>
                <w:b/>
                <w:sz w:val="24"/>
                <w:szCs w:val="24"/>
              </w:rPr>
            </w:pPr>
            <w:r w:rsidRPr="002A5A8D">
              <w:rPr>
                <w:rFonts w:ascii="Times New Roman" w:eastAsia="Calibri" w:hAnsi="Times New Roman" w:cs="Times New Roman"/>
                <w:b/>
                <w:sz w:val="24"/>
                <w:szCs w:val="24"/>
              </w:rPr>
              <w:t>Împrumut interbibliotecar</w:t>
            </w:r>
          </w:p>
        </w:tc>
        <w:tc>
          <w:tcPr>
            <w:tcW w:w="2857" w:type="dxa"/>
          </w:tcPr>
          <w:p w14:paraId="754F5DC2" w14:textId="77777777" w:rsidR="00FD0E56" w:rsidRPr="002A5A8D" w:rsidRDefault="00FD0E56" w:rsidP="001B1519">
            <w:pPr>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2023</w:t>
            </w:r>
          </w:p>
        </w:tc>
      </w:tr>
      <w:tr w:rsidR="00FD0E56" w:rsidRPr="002A5A8D" w14:paraId="5538087A" w14:textId="77777777" w:rsidTr="001B1519">
        <w:trPr>
          <w:trHeight w:val="10"/>
        </w:trPr>
        <w:tc>
          <w:tcPr>
            <w:tcW w:w="5390" w:type="dxa"/>
            <w:gridSpan w:val="2"/>
          </w:tcPr>
          <w:p w14:paraId="4C260A34" w14:textId="77777777" w:rsidR="00FD0E56" w:rsidRPr="002A5A8D" w:rsidRDefault="00FD0E56" w:rsidP="001B1519">
            <w:pPr>
              <w:jc w:val="both"/>
              <w:rPr>
                <w:rFonts w:ascii="Times New Roman" w:eastAsia="Calibri" w:hAnsi="Times New Roman" w:cs="Times New Roman"/>
                <w:b/>
                <w:sz w:val="24"/>
                <w:szCs w:val="24"/>
              </w:rPr>
            </w:pPr>
            <w:r w:rsidRPr="002A5A8D">
              <w:rPr>
                <w:rFonts w:ascii="Times New Roman" w:eastAsia="Calibri" w:hAnsi="Times New Roman" w:cs="Times New Roman"/>
                <w:b/>
                <w:sz w:val="24"/>
                <w:szCs w:val="24"/>
              </w:rPr>
              <w:t>Titluri solicitate</w:t>
            </w:r>
          </w:p>
        </w:tc>
        <w:tc>
          <w:tcPr>
            <w:tcW w:w="2857" w:type="dxa"/>
          </w:tcPr>
          <w:p w14:paraId="6A62392B" w14:textId="77777777" w:rsidR="00FD0E56" w:rsidRPr="002A5A8D" w:rsidRDefault="00FD0E56" w:rsidP="001B1519">
            <w:pPr>
              <w:jc w:val="both"/>
              <w:rPr>
                <w:rFonts w:ascii="Times New Roman" w:eastAsia="Calibri" w:hAnsi="Times New Roman" w:cs="Times New Roman"/>
                <w:sz w:val="24"/>
                <w:szCs w:val="24"/>
              </w:rPr>
            </w:pPr>
          </w:p>
        </w:tc>
      </w:tr>
      <w:tr w:rsidR="00FD0E56" w:rsidRPr="002A5A8D" w14:paraId="5A362D84" w14:textId="77777777" w:rsidTr="001B1519">
        <w:trPr>
          <w:trHeight w:val="16"/>
        </w:trPr>
        <w:tc>
          <w:tcPr>
            <w:tcW w:w="1570" w:type="dxa"/>
            <w:vMerge w:val="restart"/>
          </w:tcPr>
          <w:p w14:paraId="61AA12B3" w14:textId="77777777" w:rsidR="00FD0E56" w:rsidRPr="002A5A8D" w:rsidRDefault="00FD0E56" w:rsidP="001B1519">
            <w:pPr>
              <w:jc w:val="both"/>
              <w:rPr>
                <w:rFonts w:ascii="Times New Roman" w:eastAsia="Calibri" w:hAnsi="Times New Roman" w:cs="Times New Roman"/>
                <w:sz w:val="24"/>
                <w:szCs w:val="24"/>
              </w:rPr>
            </w:pPr>
          </w:p>
        </w:tc>
        <w:tc>
          <w:tcPr>
            <w:tcW w:w="3820" w:type="dxa"/>
          </w:tcPr>
          <w:p w14:paraId="549C49D3" w14:textId="77777777" w:rsidR="00FD0E56" w:rsidRPr="002A5A8D" w:rsidRDefault="00FD0E56" w:rsidP="001B1519">
            <w:pPr>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De la alte biblioteci</w:t>
            </w:r>
          </w:p>
        </w:tc>
        <w:tc>
          <w:tcPr>
            <w:tcW w:w="2857" w:type="dxa"/>
          </w:tcPr>
          <w:p w14:paraId="0AC8F39B" w14:textId="77777777" w:rsidR="00FD0E56" w:rsidRPr="00BC14E6" w:rsidRDefault="00BC14E6" w:rsidP="001B1519">
            <w:pPr>
              <w:jc w:val="center"/>
              <w:rPr>
                <w:rFonts w:ascii="Times New Roman" w:eastAsia="Calibri" w:hAnsi="Times New Roman" w:cs="Times New Roman"/>
                <w:b/>
                <w:sz w:val="24"/>
                <w:szCs w:val="24"/>
              </w:rPr>
            </w:pPr>
            <w:r w:rsidRPr="00BC14E6">
              <w:rPr>
                <w:rFonts w:ascii="Times New Roman" w:eastAsia="Calibri" w:hAnsi="Times New Roman" w:cs="Times New Roman"/>
                <w:b/>
                <w:sz w:val="24"/>
                <w:szCs w:val="24"/>
              </w:rPr>
              <w:t>104</w:t>
            </w:r>
          </w:p>
        </w:tc>
      </w:tr>
      <w:tr w:rsidR="00FD0E56" w:rsidRPr="002A5A8D" w14:paraId="6880AB00" w14:textId="77777777" w:rsidTr="001B1519">
        <w:trPr>
          <w:trHeight w:val="16"/>
        </w:trPr>
        <w:tc>
          <w:tcPr>
            <w:tcW w:w="1570" w:type="dxa"/>
            <w:vMerge/>
          </w:tcPr>
          <w:p w14:paraId="6B7D013C" w14:textId="77777777" w:rsidR="00FD0E56" w:rsidRPr="002A5A8D" w:rsidRDefault="00FD0E56" w:rsidP="001B1519">
            <w:pPr>
              <w:jc w:val="both"/>
              <w:rPr>
                <w:rFonts w:ascii="Times New Roman" w:eastAsia="Calibri" w:hAnsi="Times New Roman" w:cs="Times New Roman"/>
                <w:sz w:val="24"/>
                <w:szCs w:val="24"/>
              </w:rPr>
            </w:pPr>
          </w:p>
        </w:tc>
        <w:tc>
          <w:tcPr>
            <w:tcW w:w="3820" w:type="dxa"/>
          </w:tcPr>
          <w:p w14:paraId="35A5444C" w14:textId="77777777" w:rsidR="00FD0E56" w:rsidRPr="002A5A8D" w:rsidRDefault="00FD0E56" w:rsidP="001B1519">
            <w:pPr>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De alte biblioteci</w:t>
            </w:r>
          </w:p>
        </w:tc>
        <w:tc>
          <w:tcPr>
            <w:tcW w:w="2857" w:type="dxa"/>
          </w:tcPr>
          <w:p w14:paraId="2039E7DC" w14:textId="77777777" w:rsidR="00FD0E56" w:rsidRPr="00BC14E6" w:rsidRDefault="00BC14E6" w:rsidP="001B1519">
            <w:pPr>
              <w:jc w:val="center"/>
              <w:rPr>
                <w:rFonts w:ascii="Times New Roman" w:eastAsia="Calibri" w:hAnsi="Times New Roman" w:cs="Times New Roman"/>
                <w:b/>
                <w:sz w:val="24"/>
                <w:szCs w:val="24"/>
              </w:rPr>
            </w:pPr>
            <w:r w:rsidRPr="00BC14E6">
              <w:rPr>
                <w:rFonts w:ascii="Times New Roman" w:eastAsia="Calibri" w:hAnsi="Times New Roman" w:cs="Times New Roman"/>
                <w:b/>
                <w:sz w:val="24"/>
                <w:szCs w:val="24"/>
              </w:rPr>
              <w:t>18</w:t>
            </w:r>
          </w:p>
        </w:tc>
      </w:tr>
    </w:tbl>
    <w:p w14:paraId="2B2D152A" w14:textId="77777777" w:rsidR="00FD0E56" w:rsidRPr="002A5A8D" w:rsidRDefault="00FD0E56" w:rsidP="00FD0E56">
      <w:pPr>
        <w:ind w:firstLine="540"/>
        <w:jc w:val="both"/>
        <w:rPr>
          <w:rFonts w:ascii="Times New Roman" w:eastAsia="Calibri" w:hAnsi="Times New Roman" w:cs="Times New Roman"/>
          <w:sz w:val="24"/>
          <w:szCs w:val="24"/>
        </w:rPr>
      </w:pPr>
    </w:p>
    <w:p w14:paraId="7B91B0E4" w14:textId="77777777" w:rsidR="00FD0E56" w:rsidRPr="002A5A8D" w:rsidRDefault="00BC14E6" w:rsidP="00BC14E6">
      <w:pPr>
        <w:spacing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În calitate de bibliotecă </w:t>
      </w:r>
      <w:r w:rsidR="00FD0E56" w:rsidRPr="00BC14E6">
        <w:rPr>
          <w:rFonts w:ascii="Times New Roman" w:eastAsia="Calibri" w:hAnsi="Times New Roman" w:cs="Times New Roman"/>
          <w:b/>
          <w:sz w:val="24"/>
          <w:szCs w:val="24"/>
        </w:rPr>
        <w:t>BENEFICIARĂ</w:t>
      </w:r>
      <w:r w:rsidR="00FD0E56" w:rsidRPr="002A5A8D">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FD0E56" w:rsidRPr="002A5A8D">
        <w:rPr>
          <w:rFonts w:ascii="Times New Roman" w:eastAsia="Calibri" w:hAnsi="Times New Roman" w:cs="Times New Roman"/>
          <w:sz w:val="24"/>
          <w:szCs w:val="24"/>
        </w:rPr>
        <w:t xml:space="preserve">biblioteca </w:t>
      </w:r>
      <w:r w:rsidR="00FD0E56" w:rsidRPr="002A5A8D">
        <w:rPr>
          <w:rFonts w:ascii="Times New Roman" w:eastAsia="Calibri" w:hAnsi="Times New Roman" w:cs="Times New Roman"/>
          <w:b/>
          <w:sz w:val="24"/>
          <w:szCs w:val="24"/>
        </w:rPr>
        <w:t>a colaborat</w:t>
      </w:r>
      <w:r w:rsidR="00FD0E56">
        <w:rPr>
          <w:rFonts w:ascii="Times New Roman" w:eastAsia="Calibri" w:hAnsi="Times New Roman" w:cs="Times New Roman"/>
          <w:b/>
          <w:sz w:val="24"/>
          <w:szCs w:val="24"/>
        </w:rPr>
        <w:t>, de mai multe ori,</w:t>
      </w:r>
      <w:r w:rsidR="00FD0E56" w:rsidRPr="002A5A8D">
        <w:rPr>
          <w:rFonts w:ascii="Times New Roman" w:eastAsia="Calibri" w:hAnsi="Times New Roman" w:cs="Times New Roman"/>
          <w:b/>
          <w:sz w:val="24"/>
          <w:szCs w:val="24"/>
        </w:rPr>
        <w:t xml:space="preserve"> cu </w:t>
      </w:r>
      <w:r w:rsidR="00FD0E56" w:rsidRPr="002707B2">
        <w:rPr>
          <w:rFonts w:ascii="Times New Roman" w:eastAsia="Calibri" w:hAnsi="Times New Roman" w:cs="Times New Roman"/>
          <w:b/>
          <w:sz w:val="24"/>
          <w:szCs w:val="24"/>
        </w:rPr>
        <w:t>2</w:t>
      </w:r>
      <w:r>
        <w:rPr>
          <w:rFonts w:ascii="Times New Roman" w:eastAsia="Calibri" w:hAnsi="Times New Roman" w:cs="Times New Roman"/>
          <w:b/>
          <w:sz w:val="24"/>
          <w:szCs w:val="24"/>
        </w:rPr>
        <w:t>5</w:t>
      </w:r>
      <w:r w:rsidR="00FD0E56" w:rsidRPr="00141D62">
        <w:rPr>
          <w:rFonts w:ascii="Times New Roman" w:eastAsia="Calibri" w:hAnsi="Times New Roman" w:cs="Times New Roman"/>
          <w:b/>
          <w:sz w:val="44"/>
          <w:szCs w:val="44"/>
        </w:rPr>
        <w:t xml:space="preserve"> </w:t>
      </w:r>
      <w:r w:rsidR="00FD0E56" w:rsidRPr="002707B2">
        <w:rPr>
          <w:rFonts w:ascii="Times New Roman" w:eastAsia="Calibri" w:hAnsi="Times New Roman" w:cs="Times New Roman"/>
          <w:b/>
          <w:sz w:val="24"/>
          <w:szCs w:val="24"/>
        </w:rPr>
        <w:t>biblioteci</w:t>
      </w:r>
      <w:r w:rsidR="00FD0E56" w:rsidRPr="002A5A8D">
        <w:rPr>
          <w:rFonts w:ascii="Times New Roman" w:eastAsia="Calibri" w:hAnsi="Times New Roman" w:cs="Times New Roman"/>
          <w:b/>
          <w:sz w:val="24"/>
          <w:szCs w:val="24"/>
        </w:rPr>
        <w:t>:</w:t>
      </w:r>
      <w:r w:rsidR="00FD0E56">
        <w:rPr>
          <w:rFonts w:ascii="Times New Roman" w:eastAsia="Calibri" w:hAnsi="Times New Roman" w:cs="Times New Roman"/>
          <w:b/>
          <w:sz w:val="24"/>
          <w:szCs w:val="24"/>
        </w:rPr>
        <w:t xml:space="preserve"> </w:t>
      </w:r>
      <w:r w:rsidR="00FD0E56" w:rsidRPr="002A5A8D">
        <w:rPr>
          <w:rFonts w:ascii="Times New Roman" w:eastAsia="Calibri" w:hAnsi="Times New Roman" w:cs="Times New Roman"/>
          <w:b/>
          <w:sz w:val="24"/>
          <w:szCs w:val="24"/>
        </w:rPr>
        <w:t xml:space="preserve">cu </w:t>
      </w:r>
      <w:r w:rsidR="00FD0E56">
        <w:rPr>
          <w:rFonts w:ascii="Times New Roman" w:eastAsia="Calibri" w:hAnsi="Times New Roman" w:cs="Times New Roman"/>
          <w:b/>
          <w:sz w:val="24"/>
          <w:szCs w:val="24"/>
        </w:rPr>
        <w:t xml:space="preserve">5 </w:t>
      </w:r>
      <w:r w:rsidR="00FD0E56" w:rsidRPr="002A5A8D">
        <w:rPr>
          <w:rFonts w:ascii="Times New Roman" w:eastAsia="Calibri" w:hAnsi="Times New Roman" w:cs="Times New Roman"/>
          <w:b/>
          <w:sz w:val="24"/>
          <w:szCs w:val="24"/>
        </w:rPr>
        <w:t>biblioteci universitare</w:t>
      </w:r>
      <w:r w:rsidR="00FD0E56">
        <w:rPr>
          <w:rFonts w:ascii="Times New Roman" w:eastAsia="Calibri" w:hAnsi="Times New Roman" w:cs="Times New Roman"/>
          <w:b/>
          <w:sz w:val="24"/>
          <w:szCs w:val="24"/>
        </w:rPr>
        <w:t>, cu 1</w:t>
      </w:r>
      <w:r>
        <w:rPr>
          <w:rFonts w:ascii="Times New Roman" w:eastAsia="Calibri" w:hAnsi="Times New Roman" w:cs="Times New Roman"/>
          <w:b/>
          <w:sz w:val="24"/>
          <w:szCs w:val="24"/>
        </w:rPr>
        <w:t>1</w:t>
      </w:r>
      <w:r w:rsidR="00FD0E56">
        <w:rPr>
          <w:rFonts w:ascii="Times New Roman" w:eastAsia="Calibri" w:hAnsi="Times New Roman" w:cs="Times New Roman"/>
          <w:b/>
          <w:sz w:val="24"/>
          <w:szCs w:val="24"/>
        </w:rPr>
        <w:t xml:space="preserve"> biblioteci județene, cu 3 biblioteci municipale, cu Biblioteca Națională a României și cu o bibliotecă specializată.</w:t>
      </w:r>
      <w:r w:rsidR="00FD0E56" w:rsidRPr="002A5A8D">
        <w:rPr>
          <w:rFonts w:ascii="Times New Roman" w:eastAsia="Calibri" w:hAnsi="Times New Roman" w:cs="Times New Roman"/>
          <w:b/>
          <w:sz w:val="24"/>
          <w:szCs w:val="24"/>
        </w:rPr>
        <w:t xml:space="preserve"> </w:t>
      </w:r>
      <w:r w:rsidR="00FD0E56" w:rsidRPr="002A5A8D">
        <w:rPr>
          <w:rFonts w:ascii="Times New Roman" w:eastAsia="Calibri" w:hAnsi="Times New Roman" w:cs="Times New Roman"/>
          <w:sz w:val="24"/>
          <w:szCs w:val="24"/>
        </w:rPr>
        <w:t xml:space="preserve">Bibliotecile </w:t>
      </w:r>
      <w:r w:rsidR="00FD0E56">
        <w:rPr>
          <w:rFonts w:ascii="Times New Roman" w:eastAsia="Calibri" w:hAnsi="Times New Roman" w:cs="Times New Roman"/>
          <w:sz w:val="24"/>
          <w:szCs w:val="24"/>
        </w:rPr>
        <w:t xml:space="preserve">sursă </w:t>
      </w:r>
      <w:r w:rsidR="00FD0E56" w:rsidRPr="002A5A8D">
        <w:rPr>
          <w:rFonts w:ascii="Times New Roman" w:eastAsia="Calibri" w:hAnsi="Times New Roman" w:cs="Times New Roman"/>
          <w:sz w:val="24"/>
          <w:szCs w:val="24"/>
        </w:rPr>
        <w:t>colaboratoare au fost:</w:t>
      </w:r>
    </w:p>
    <w:p w14:paraId="1F3C035B" w14:textId="77777777" w:rsidR="00FD0E56" w:rsidRDefault="00FD0E56" w:rsidP="00BC14E6">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BIBLIOTECI JUDEȚENE</w:t>
      </w:r>
    </w:p>
    <w:p w14:paraId="5C597C85" w14:textId="77777777" w:rsidR="00FD0E56"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2707B2">
        <w:rPr>
          <w:rFonts w:ascii="Times New Roman" w:hAnsi="Times New Roman" w:cs="Times New Roman"/>
          <w:sz w:val="24"/>
          <w:szCs w:val="24"/>
        </w:rPr>
        <w:t>Biblioteca Județeană Argeș</w:t>
      </w:r>
    </w:p>
    <w:p w14:paraId="700AD893" w14:textId="77777777" w:rsidR="00FD0E56" w:rsidRPr="009A5731"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Județeană Bacău</w:t>
      </w:r>
    </w:p>
    <w:p w14:paraId="6B236C92" w14:textId="77777777" w:rsidR="00FD0E56" w:rsidRPr="002707B2"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2707B2">
        <w:rPr>
          <w:rFonts w:ascii="Times New Roman" w:hAnsi="Times New Roman" w:cs="Times New Roman"/>
          <w:sz w:val="24"/>
          <w:szCs w:val="24"/>
        </w:rPr>
        <w:t>Biblioteca Județeană Brăila</w:t>
      </w:r>
    </w:p>
    <w:p w14:paraId="49090FE7" w14:textId="77777777" w:rsidR="00FD0E56"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691203">
        <w:rPr>
          <w:rFonts w:ascii="Times New Roman" w:hAnsi="Times New Roman" w:cs="Times New Roman"/>
          <w:sz w:val="24"/>
          <w:szCs w:val="24"/>
        </w:rPr>
        <w:t xml:space="preserve">Biblioteca Județeană </w:t>
      </w:r>
      <w:r>
        <w:rPr>
          <w:rFonts w:ascii="Times New Roman" w:hAnsi="Times New Roman" w:cs="Times New Roman"/>
          <w:sz w:val="24"/>
          <w:szCs w:val="24"/>
        </w:rPr>
        <w:t>Constanța</w:t>
      </w:r>
    </w:p>
    <w:p w14:paraId="7BB3FC49" w14:textId="77777777" w:rsidR="00FD0E56" w:rsidRPr="00691203"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691203">
        <w:rPr>
          <w:rFonts w:ascii="Times New Roman" w:hAnsi="Times New Roman" w:cs="Times New Roman"/>
          <w:sz w:val="24"/>
          <w:szCs w:val="24"/>
        </w:rPr>
        <w:t>Biblioteca Județeană Dolj</w:t>
      </w:r>
    </w:p>
    <w:p w14:paraId="42E287E3" w14:textId="77777777" w:rsidR="00FD0E56" w:rsidRPr="00455312"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Biblioteca Județeană Galați</w:t>
      </w:r>
    </w:p>
    <w:p w14:paraId="0783E39D" w14:textId="77777777" w:rsidR="00FD0E56"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691203">
        <w:rPr>
          <w:rFonts w:ascii="Times New Roman" w:hAnsi="Times New Roman" w:cs="Times New Roman"/>
          <w:sz w:val="24"/>
          <w:szCs w:val="24"/>
        </w:rPr>
        <w:t>Biblioteca Județeană Iași</w:t>
      </w:r>
    </w:p>
    <w:p w14:paraId="69BFB0D6" w14:textId="77777777" w:rsidR="00FD0E56"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 xml:space="preserve">Biblioteca Județeană </w:t>
      </w:r>
      <w:r>
        <w:rPr>
          <w:rFonts w:ascii="Times New Roman" w:hAnsi="Times New Roman" w:cs="Times New Roman"/>
          <w:sz w:val="24"/>
          <w:szCs w:val="24"/>
        </w:rPr>
        <w:t>Neamț</w:t>
      </w:r>
    </w:p>
    <w:p w14:paraId="79EFE16C" w14:textId="77777777" w:rsidR="00FD0E56" w:rsidRPr="009A5731"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3906FC">
        <w:rPr>
          <w:rFonts w:ascii="Times New Roman" w:hAnsi="Times New Roman" w:cs="Times New Roman"/>
          <w:sz w:val="24"/>
          <w:szCs w:val="24"/>
        </w:rPr>
        <w:t xml:space="preserve">Biblioteca Județeană </w:t>
      </w:r>
      <w:r>
        <w:rPr>
          <w:rFonts w:ascii="Times New Roman" w:hAnsi="Times New Roman" w:cs="Times New Roman"/>
          <w:sz w:val="24"/>
          <w:szCs w:val="24"/>
        </w:rPr>
        <w:t>Suceava</w:t>
      </w:r>
    </w:p>
    <w:p w14:paraId="02A7EAB8" w14:textId="77777777" w:rsidR="00FD0E56"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544F24">
        <w:rPr>
          <w:rFonts w:ascii="Times New Roman" w:hAnsi="Times New Roman" w:cs="Times New Roman"/>
          <w:sz w:val="24"/>
          <w:szCs w:val="24"/>
        </w:rPr>
        <w:t xml:space="preserve">Biblioteca Județeană </w:t>
      </w:r>
      <w:r>
        <w:rPr>
          <w:rFonts w:ascii="Times New Roman" w:hAnsi="Times New Roman" w:cs="Times New Roman"/>
          <w:sz w:val="24"/>
          <w:szCs w:val="24"/>
        </w:rPr>
        <w:t>Vaslui</w:t>
      </w:r>
    </w:p>
    <w:p w14:paraId="7EE43955" w14:textId="77777777" w:rsidR="00FD0E56" w:rsidRDefault="00FD0E56" w:rsidP="00363D5B">
      <w:pPr>
        <w:pStyle w:val="ListParagraph"/>
        <w:numPr>
          <w:ilvl w:val="0"/>
          <w:numId w:val="48"/>
        </w:numPr>
        <w:spacing w:after="0" w:line="360" w:lineRule="auto"/>
        <w:contextualSpacing/>
        <w:jc w:val="both"/>
        <w:rPr>
          <w:rFonts w:ascii="Times New Roman" w:hAnsi="Times New Roman" w:cs="Times New Roman"/>
          <w:sz w:val="24"/>
          <w:szCs w:val="24"/>
        </w:rPr>
      </w:pPr>
      <w:r w:rsidRPr="00455312">
        <w:rPr>
          <w:rFonts w:ascii="Times New Roman" w:hAnsi="Times New Roman" w:cs="Times New Roman"/>
          <w:sz w:val="24"/>
          <w:szCs w:val="24"/>
        </w:rPr>
        <w:t xml:space="preserve">Biblioteca Județeană </w:t>
      </w:r>
      <w:r>
        <w:rPr>
          <w:rFonts w:ascii="Times New Roman" w:hAnsi="Times New Roman" w:cs="Times New Roman"/>
          <w:sz w:val="24"/>
          <w:szCs w:val="24"/>
        </w:rPr>
        <w:t>Vâlcea</w:t>
      </w:r>
    </w:p>
    <w:p w14:paraId="14785D55" w14:textId="77777777" w:rsidR="00FD0E56" w:rsidRPr="009A5731" w:rsidRDefault="00FD0E56" w:rsidP="00BC14E6">
      <w:pPr>
        <w:spacing w:after="0" w:line="360" w:lineRule="auto"/>
        <w:jc w:val="both"/>
        <w:rPr>
          <w:rFonts w:ascii="Times New Roman" w:eastAsia="Calibri" w:hAnsi="Times New Roman" w:cs="Times New Roman"/>
          <w:sz w:val="24"/>
          <w:szCs w:val="24"/>
        </w:rPr>
      </w:pPr>
    </w:p>
    <w:p w14:paraId="68A13C33" w14:textId="77777777" w:rsidR="00FD0E56" w:rsidRPr="002A5A8D" w:rsidRDefault="00FD0E56" w:rsidP="00BC14E6">
      <w:pPr>
        <w:spacing w:line="360" w:lineRule="auto"/>
        <w:ind w:firstLine="540"/>
        <w:jc w:val="both"/>
        <w:rPr>
          <w:rFonts w:ascii="Times New Roman" w:eastAsia="Calibri" w:hAnsi="Times New Roman" w:cs="Times New Roman"/>
          <w:b/>
          <w:bCs/>
          <w:sz w:val="24"/>
          <w:szCs w:val="24"/>
        </w:rPr>
      </w:pPr>
      <w:r w:rsidRPr="002A5A8D">
        <w:rPr>
          <w:rFonts w:ascii="Times New Roman" w:eastAsia="Calibri" w:hAnsi="Times New Roman" w:cs="Times New Roman"/>
          <w:b/>
          <w:bCs/>
          <w:sz w:val="24"/>
          <w:szCs w:val="24"/>
        </w:rPr>
        <w:t>BIBLIOTECI UNIVERSITARE</w:t>
      </w:r>
    </w:p>
    <w:p w14:paraId="0C8F64D2" w14:textId="77777777" w:rsidR="00FD0E56" w:rsidRDefault="00FD0E56" w:rsidP="00363D5B">
      <w:pPr>
        <w:pStyle w:val="ListParagraph"/>
        <w:numPr>
          <w:ilvl w:val="0"/>
          <w:numId w:val="46"/>
        </w:numPr>
        <w:spacing w:line="360" w:lineRule="auto"/>
        <w:contextualSpacing/>
        <w:rPr>
          <w:rFonts w:ascii="Times New Roman" w:hAnsi="Times New Roman" w:cs="Times New Roman"/>
          <w:sz w:val="24"/>
          <w:szCs w:val="24"/>
          <w:lang w:val="en-US"/>
        </w:rPr>
      </w:pPr>
      <w:r w:rsidRPr="00691203">
        <w:rPr>
          <w:rFonts w:ascii="Times New Roman" w:hAnsi="Times New Roman" w:cs="Times New Roman"/>
          <w:sz w:val="24"/>
          <w:szCs w:val="24"/>
          <w:lang w:val="en-US"/>
        </w:rPr>
        <w:t>Biblioteca Centrală Universitară București</w:t>
      </w:r>
    </w:p>
    <w:p w14:paraId="741B7C2A" w14:textId="77777777" w:rsidR="00FD0E56" w:rsidRPr="002707B2" w:rsidRDefault="00FD0E56" w:rsidP="00363D5B">
      <w:pPr>
        <w:pStyle w:val="ListParagraph"/>
        <w:numPr>
          <w:ilvl w:val="0"/>
          <w:numId w:val="46"/>
        </w:numPr>
        <w:spacing w:line="360" w:lineRule="auto"/>
        <w:contextualSpacing/>
        <w:rPr>
          <w:rFonts w:ascii="Times New Roman" w:hAnsi="Times New Roman" w:cs="Times New Roman"/>
          <w:sz w:val="24"/>
          <w:szCs w:val="24"/>
          <w:lang w:val="en-US"/>
        </w:rPr>
      </w:pPr>
      <w:r w:rsidRPr="002707B2">
        <w:rPr>
          <w:rFonts w:ascii="Times New Roman" w:hAnsi="Times New Roman" w:cs="Times New Roman"/>
          <w:sz w:val="24"/>
          <w:szCs w:val="24"/>
          <w:lang w:val="en-US"/>
        </w:rPr>
        <w:t>Biblioteca Centrală Universitară Cluj</w:t>
      </w:r>
    </w:p>
    <w:p w14:paraId="5D775A15" w14:textId="77777777" w:rsidR="00FD0E56" w:rsidRPr="00544F24" w:rsidRDefault="00FD0E56" w:rsidP="00363D5B">
      <w:pPr>
        <w:pStyle w:val="ListParagraph"/>
        <w:numPr>
          <w:ilvl w:val="0"/>
          <w:numId w:val="46"/>
        </w:numPr>
        <w:spacing w:line="360" w:lineRule="auto"/>
        <w:contextualSpacing/>
        <w:rPr>
          <w:rFonts w:ascii="Times New Roman" w:hAnsi="Times New Roman" w:cs="Times New Roman"/>
          <w:sz w:val="24"/>
          <w:szCs w:val="24"/>
          <w:lang w:val="en-US"/>
        </w:rPr>
      </w:pPr>
      <w:r w:rsidRPr="00544F24">
        <w:rPr>
          <w:rFonts w:ascii="Times New Roman" w:hAnsi="Times New Roman" w:cs="Times New Roman"/>
          <w:sz w:val="24"/>
          <w:szCs w:val="24"/>
          <w:lang w:val="en-US"/>
        </w:rPr>
        <w:t xml:space="preserve">Biblioteca Centrală Universitară </w:t>
      </w:r>
      <w:r w:rsidRPr="00544F24">
        <w:rPr>
          <w:rFonts w:ascii="Times New Roman" w:hAnsi="Times New Roman" w:cs="Times New Roman"/>
          <w:sz w:val="24"/>
          <w:szCs w:val="24"/>
        </w:rPr>
        <w:t>Iași</w:t>
      </w:r>
    </w:p>
    <w:p w14:paraId="46C7B72A" w14:textId="77777777" w:rsidR="00FD0E56" w:rsidRDefault="00FD0E56" w:rsidP="00363D5B">
      <w:pPr>
        <w:pStyle w:val="ListParagraph"/>
        <w:numPr>
          <w:ilvl w:val="0"/>
          <w:numId w:val="46"/>
        </w:numPr>
        <w:spacing w:line="360" w:lineRule="auto"/>
        <w:contextualSpacing/>
        <w:rPr>
          <w:rFonts w:ascii="Times New Roman" w:hAnsi="Times New Roman" w:cs="Times New Roman"/>
          <w:sz w:val="24"/>
          <w:szCs w:val="24"/>
          <w:lang w:val="en-US"/>
        </w:rPr>
      </w:pPr>
      <w:r w:rsidRPr="008F08AD">
        <w:rPr>
          <w:rFonts w:ascii="Times New Roman" w:hAnsi="Times New Roman" w:cs="Times New Roman"/>
          <w:sz w:val="24"/>
          <w:szCs w:val="24"/>
          <w:lang w:val="en-US"/>
        </w:rPr>
        <w:t xml:space="preserve">Biblioteca </w:t>
      </w:r>
      <w:r>
        <w:rPr>
          <w:rFonts w:ascii="Times New Roman" w:hAnsi="Times New Roman" w:cs="Times New Roman"/>
          <w:sz w:val="24"/>
          <w:szCs w:val="24"/>
          <w:lang w:val="en-US"/>
        </w:rPr>
        <w:t xml:space="preserve">Universității Naționale de Muzică București </w:t>
      </w:r>
    </w:p>
    <w:p w14:paraId="76CA906F" w14:textId="77777777" w:rsidR="00FD0E56" w:rsidRPr="00691203" w:rsidRDefault="00FD0E56" w:rsidP="00363D5B">
      <w:pPr>
        <w:pStyle w:val="ListParagraph"/>
        <w:numPr>
          <w:ilvl w:val="0"/>
          <w:numId w:val="46"/>
        </w:numPr>
        <w:spacing w:line="360" w:lineRule="auto"/>
        <w:contextualSpacing/>
        <w:rPr>
          <w:rFonts w:ascii="Times New Roman" w:hAnsi="Times New Roman" w:cs="Times New Roman"/>
          <w:sz w:val="24"/>
          <w:szCs w:val="24"/>
          <w:lang w:val="en-US"/>
        </w:rPr>
      </w:pPr>
      <w:r w:rsidRPr="00691203">
        <w:rPr>
          <w:rFonts w:ascii="Times New Roman" w:hAnsi="Times New Roman" w:cs="Times New Roman"/>
          <w:sz w:val="24"/>
          <w:szCs w:val="24"/>
          <w:lang w:val="en-US"/>
        </w:rPr>
        <w:t>Biblioteca Universității de Științe Agricole și Medicină Veterinară „Ion Ionescu de la Brad” Iași</w:t>
      </w:r>
    </w:p>
    <w:p w14:paraId="5413EBC8" w14:textId="77777777" w:rsidR="00FD0E56" w:rsidRDefault="00FD0E56" w:rsidP="00BC14E6">
      <w:pPr>
        <w:pStyle w:val="ListParagraph"/>
        <w:spacing w:after="0" w:line="360" w:lineRule="auto"/>
        <w:ind w:left="1260"/>
        <w:jc w:val="both"/>
        <w:rPr>
          <w:rFonts w:ascii="Times New Roman" w:hAnsi="Times New Roman" w:cs="Times New Roman"/>
          <w:sz w:val="24"/>
          <w:szCs w:val="24"/>
        </w:rPr>
      </w:pPr>
    </w:p>
    <w:p w14:paraId="1B49426E" w14:textId="77777777" w:rsidR="00FD0E56" w:rsidRDefault="00FD0E56" w:rsidP="00BC14E6">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BIBLIOTECI MUNICIPALE</w:t>
      </w:r>
    </w:p>
    <w:p w14:paraId="64864994" w14:textId="77777777" w:rsidR="00FD0E56" w:rsidRPr="009A5731" w:rsidRDefault="00FD0E56" w:rsidP="00363D5B">
      <w:pPr>
        <w:pStyle w:val="ListParagraph"/>
        <w:numPr>
          <w:ilvl w:val="0"/>
          <w:numId w:val="49"/>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Municipală Bârlad</w:t>
      </w:r>
    </w:p>
    <w:p w14:paraId="0EC1A7E2" w14:textId="77777777" w:rsidR="00FD0E56" w:rsidRPr="009A5731" w:rsidRDefault="00FD0E56" w:rsidP="00363D5B">
      <w:pPr>
        <w:pStyle w:val="ListParagraph"/>
        <w:numPr>
          <w:ilvl w:val="0"/>
          <w:numId w:val="49"/>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Municipală Huși</w:t>
      </w:r>
    </w:p>
    <w:p w14:paraId="365238E8" w14:textId="77777777" w:rsidR="00FD0E56" w:rsidRPr="009A5731" w:rsidRDefault="00FD0E56" w:rsidP="00363D5B">
      <w:pPr>
        <w:pStyle w:val="ListParagraph"/>
        <w:numPr>
          <w:ilvl w:val="0"/>
          <w:numId w:val="49"/>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Municipală Râmnicu Sărat</w:t>
      </w:r>
    </w:p>
    <w:p w14:paraId="0B5DF1C7" w14:textId="77777777" w:rsidR="00FD0E56" w:rsidRDefault="00FD0E56" w:rsidP="00BC14E6">
      <w:pPr>
        <w:spacing w:after="0" w:line="360" w:lineRule="auto"/>
        <w:ind w:firstLine="540"/>
        <w:jc w:val="both"/>
        <w:rPr>
          <w:rFonts w:ascii="Times New Roman" w:eastAsia="Calibri" w:hAnsi="Times New Roman" w:cs="Times New Roman"/>
          <w:b/>
          <w:sz w:val="24"/>
          <w:szCs w:val="24"/>
        </w:rPr>
      </w:pPr>
    </w:p>
    <w:p w14:paraId="2E111C70" w14:textId="77777777" w:rsidR="00FD0E56" w:rsidRDefault="00FD0E56" w:rsidP="00BC14E6">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BIBLIOTECI SPECIALIZATE</w:t>
      </w:r>
    </w:p>
    <w:p w14:paraId="617CB08E" w14:textId="77777777" w:rsidR="00FD0E56" w:rsidRPr="009A5731" w:rsidRDefault="00FD0E56" w:rsidP="00363D5B">
      <w:pPr>
        <w:pStyle w:val="ListParagraph"/>
        <w:numPr>
          <w:ilvl w:val="0"/>
          <w:numId w:val="50"/>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Sfântului Sinod</w:t>
      </w:r>
    </w:p>
    <w:p w14:paraId="078E1673" w14:textId="77777777" w:rsidR="00FD0E56" w:rsidRDefault="00FD0E56" w:rsidP="00BC14E6">
      <w:pPr>
        <w:spacing w:after="0" w:line="360" w:lineRule="auto"/>
        <w:ind w:firstLine="540"/>
        <w:jc w:val="both"/>
        <w:rPr>
          <w:rFonts w:ascii="Times New Roman" w:eastAsia="Calibri" w:hAnsi="Times New Roman" w:cs="Times New Roman"/>
          <w:b/>
          <w:sz w:val="24"/>
          <w:szCs w:val="24"/>
        </w:rPr>
      </w:pPr>
    </w:p>
    <w:p w14:paraId="70FFEB9A" w14:textId="77777777" w:rsidR="00FD0E56" w:rsidRDefault="00FD0E56" w:rsidP="00BC14E6">
      <w:pPr>
        <w:spacing w:after="0" w:line="36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BIBLIOTECA NAȚIONALĂ A ROMÂNIEI</w:t>
      </w:r>
    </w:p>
    <w:p w14:paraId="24FE6B22" w14:textId="77777777" w:rsidR="00FD0E56" w:rsidRDefault="00FD0E56" w:rsidP="00BC14E6">
      <w:pPr>
        <w:spacing w:after="0" w:line="360" w:lineRule="auto"/>
        <w:ind w:firstLine="540"/>
        <w:jc w:val="both"/>
        <w:rPr>
          <w:rFonts w:ascii="Times New Roman" w:eastAsia="Calibri" w:hAnsi="Times New Roman" w:cs="Times New Roman"/>
          <w:b/>
          <w:sz w:val="24"/>
          <w:szCs w:val="24"/>
        </w:rPr>
      </w:pPr>
    </w:p>
    <w:p w14:paraId="4F60B850" w14:textId="77777777" w:rsidR="00FD0E56" w:rsidRDefault="00FD0E56" w:rsidP="00BC14E6">
      <w:pPr>
        <w:spacing w:line="360" w:lineRule="auto"/>
        <w:ind w:firstLine="540"/>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În calitate de bibliotecă </w:t>
      </w:r>
      <w:r w:rsidRPr="00BC14E6">
        <w:rPr>
          <w:rFonts w:ascii="Times New Roman" w:eastAsia="Calibri" w:hAnsi="Times New Roman" w:cs="Times New Roman"/>
          <w:b/>
          <w:sz w:val="24"/>
          <w:szCs w:val="24"/>
        </w:rPr>
        <w:t>FURNIZOARE</w:t>
      </w:r>
      <w:r w:rsidRPr="002A5A8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Biblioteca Județeană „Duiliu Zamfirescu” Vrancea</w:t>
      </w:r>
      <w:r w:rsidRPr="002A5A8D">
        <w:rPr>
          <w:rFonts w:ascii="Times New Roman" w:eastAsia="Calibri" w:hAnsi="Times New Roman" w:cs="Times New Roman"/>
          <w:sz w:val="24"/>
          <w:szCs w:val="24"/>
        </w:rPr>
        <w:t xml:space="preserve"> </w:t>
      </w:r>
      <w:r w:rsidRPr="00F35F52">
        <w:rPr>
          <w:rFonts w:ascii="Times New Roman" w:eastAsia="Calibri" w:hAnsi="Times New Roman" w:cs="Times New Roman"/>
          <w:sz w:val="24"/>
          <w:szCs w:val="24"/>
        </w:rPr>
        <w:t xml:space="preserve">a colaborat cu </w:t>
      </w:r>
      <w:r>
        <w:rPr>
          <w:rFonts w:ascii="Times New Roman" w:eastAsia="Calibri" w:hAnsi="Times New Roman" w:cs="Times New Roman"/>
          <w:b/>
          <w:sz w:val="24"/>
          <w:szCs w:val="24"/>
        </w:rPr>
        <w:t>4</w:t>
      </w:r>
      <w:r w:rsidRPr="00F35F52">
        <w:rPr>
          <w:rFonts w:ascii="Times New Roman" w:eastAsia="Calibri" w:hAnsi="Times New Roman" w:cs="Times New Roman"/>
          <w:sz w:val="24"/>
          <w:szCs w:val="24"/>
        </w:rPr>
        <w:t xml:space="preserve"> biblioteci:</w:t>
      </w:r>
      <w:r>
        <w:rPr>
          <w:rFonts w:ascii="Times New Roman" w:eastAsia="Calibri" w:hAnsi="Times New Roman" w:cs="Times New Roman"/>
          <w:b/>
          <w:sz w:val="24"/>
          <w:szCs w:val="24"/>
        </w:rPr>
        <w:t xml:space="preserve"> 3 </w:t>
      </w:r>
      <w:r w:rsidRPr="00F35F52">
        <w:rPr>
          <w:rFonts w:ascii="Times New Roman" w:eastAsia="Calibri" w:hAnsi="Times New Roman" w:cs="Times New Roman"/>
          <w:sz w:val="24"/>
          <w:szCs w:val="24"/>
        </w:rPr>
        <w:t xml:space="preserve">biblioteci </w:t>
      </w:r>
      <w:r w:rsidRPr="002A5A8D">
        <w:rPr>
          <w:rFonts w:ascii="Times New Roman" w:eastAsia="Calibri" w:hAnsi="Times New Roman" w:cs="Times New Roman"/>
          <w:sz w:val="24"/>
          <w:szCs w:val="24"/>
        </w:rPr>
        <w:t>publice</w:t>
      </w:r>
      <w:r>
        <w:rPr>
          <w:rFonts w:ascii="Times New Roman" w:eastAsia="Calibri" w:hAnsi="Times New Roman" w:cs="Times New Roman"/>
          <w:sz w:val="24"/>
          <w:szCs w:val="24"/>
        </w:rPr>
        <w:t xml:space="preserve"> județene </w:t>
      </w:r>
      <w:r>
        <w:rPr>
          <w:rFonts w:ascii="Times New Roman" w:eastAsia="Calibri" w:hAnsi="Times New Roman" w:cs="Times New Roman"/>
          <w:sz w:val="24"/>
          <w:szCs w:val="24"/>
          <w:lang w:val="ro-RO"/>
        </w:rPr>
        <w:t xml:space="preserve">și </w:t>
      </w:r>
      <w:r>
        <w:rPr>
          <w:rFonts w:ascii="Times New Roman" w:eastAsia="Calibri" w:hAnsi="Times New Roman" w:cs="Times New Roman"/>
          <w:b/>
          <w:sz w:val="24"/>
          <w:szCs w:val="24"/>
          <w:lang w:val="ro-RO"/>
        </w:rPr>
        <w:t>cu Biblioteca Națională a României</w:t>
      </w:r>
      <w:r>
        <w:rPr>
          <w:rFonts w:ascii="Times New Roman" w:eastAsia="Calibri" w:hAnsi="Times New Roman" w:cs="Times New Roman"/>
          <w:sz w:val="24"/>
          <w:szCs w:val="24"/>
        </w:rPr>
        <w:t xml:space="preserve"> și </w:t>
      </w:r>
      <w:r w:rsidRPr="002A5A8D">
        <w:rPr>
          <w:rFonts w:ascii="Times New Roman" w:eastAsia="Calibri" w:hAnsi="Times New Roman" w:cs="Times New Roman"/>
          <w:b/>
          <w:sz w:val="24"/>
          <w:szCs w:val="24"/>
        </w:rPr>
        <w:t>a împrumutat</w:t>
      </w:r>
      <w:r w:rsidRPr="002A5A8D">
        <w:rPr>
          <w:rFonts w:ascii="Times New Roman" w:eastAsia="Calibri" w:hAnsi="Times New Roman" w:cs="Times New Roman"/>
          <w:sz w:val="24"/>
          <w:szCs w:val="24"/>
        </w:rPr>
        <w:t xml:space="preserve"> prin acest serviciu </w:t>
      </w:r>
      <w:r w:rsidR="00BC14E6">
        <w:rPr>
          <w:rFonts w:ascii="Times New Roman" w:eastAsia="Calibri" w:hAnsi="Times New Roman" w:cs="Times New Roman"/>
          <w:b/>
          <w:sz w:val="24"/>
          <w:szCs w:val="24"/>
        </w:rPr>
        <w:t>18</w:t>
      </w:r>
      <w:r w:rsidRPr="002A5A8D">
        <w:rPr>
          <w:rFonts w:ascii="Times New Roman" w:eastAsia="Calibri" w:hAnsi="Times New Roman" w:cs="Times New Roman"/>
          <w:b/>
          <w:sz w:val="24"/>
          <w:szCs w:val="24"/>
        </w:rPr>
        <w:t xml:space="preserve"> </w:t>
      </w:r>
      <w:r w:rsidRPr="00F35F52">
        <w:rPr>
          <w:rFonts w:ascii="Times New Roman" w:eastAsia="Calibri" w:hAnsi="Times New Roman" w:cs="Times New Roman"/>
          <w:sz w:val="24"/>
          <w:szCs w:val="24"/>
        </w:rPr>
        <w:t>cărți</w:t>
      </w:r>
      <w:r w:rsidRPr="002A5A8D">
        <w:rPr>
          <w:rFonts w:ascii="Times New Roman" w:eastAsia="Calibri" w:hAnsi="Times New Roman" w:cs="Times New Roman"/>
          <w:sz w:val="24"/>
          <w:szCs w:val="24"/>
        </w:rPr>
        <w:t>,</w:t>
      </w:r>
      <w:r>
        <w:rPr>
          <w:rFonts w:ascii="Times New Roman" w:eastAsia="Calibri" w:hAnsi="Times New Roman" w:cs="Times New Roman"/>
          <w:sz w:val="24"/>
          <w:szCs w:val="24"/>
        </w:rPr>
        <w:t xml:space="preserve"> pentru </w:t>
      </w:r>
      <w:r w:rsidR="00BC14E6">
        <w:rPr>
          <w:rFonts w:ascii="Times New Roman" w:eastAsia="Calibri" w:hAnsi="Times New Roman" w:cs="Times New Roman"/>
          <w:sz w:val="24"/>
          <w:szCs w:val="24"/>
        </w:rPr>
        <w:t>18</w:t>
      </w:r>
      <w:r>
        <w:rPr>
          <w:rFonts w:ascii="Times New Roman" w:eastAsia="Calibri" w:hAnsi="Times New Roman" w:cs="Times New Roman"/>
          <w:sz w:val="24"/>
          <w:szCs w:val="24"/>
        </w:rPr>
        <w:t xml:space="preserve"> cereri pe care le-a primit.</w:t>
      </w:r>
    </w:p>
    <w:p w14:paraId="4C8BC169" w14:textId="77777777" w:rsidR="00FD0E56" w:rsidRDefault="00FD0E56" w:rsidP="00BC14E6">
      <w:pPr>
        <w:spacing w:after="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Biblioteci</w:t>
      </w:r>
      <w:r w:rsidRPr="00AA02E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BENEFICIARE</w:t>
      </w:r>
      <w:r w:rsidRPr="002A5A8D">
        <w:rPr>
          <w:rFonts w:ascii="Times New Roman" w:eastAsia="Calibri" w:hAnsi="Times New Roman" w:cs="Times New Roman"/>
          <w:sz w:val="24"/>
          <w:szCs w:val="24"/>
        </w:rPr>
        <w:t>:</w:t>
      </w:r>
    </w:p>
    <w:p w14:paraId="2887A5A6" w14:textId="77777777" w:rsidR="00FD0E56" w:rsidRDefault="00FD0E56" w:rsidP="00BC14E6">
      <w:pPr>
        <w:spacing w:after="0" w:line="360" w:lineRule="auto"/>
        <w:ind w:firstLine="540"/>
        <w:jc w:val="both"/>
        <w:rPr>
          <w:rFonts w:ascii="Times New Roman" w:eastAsia="Calibri" w:hAnsi="Times New Roman" w:cs="Times New Roman"/>
          <w:sz w:val="24"/>
          <w:szCs w:val="24"/>
        </w:rPr>
      </w:pPr>
    </w:p>
    <w:p w14:paraId="76EA963C" w14:textId="77777777" w:rsidR="00FD0E56" w:rsidRPr="009A5731" w:rsidRDefault="00FD0E56" w:rsidP="00363D5B">
      <w:pPr>
        <w:pStyle w:val="ListParagraph"/>
        <w:numPr>
          <w:ilvl w:val="0"/>
          <w:numId w:val="50"/>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Județeană Brăila</w:t>
      </w:r>
    </w:p>
    <w:p w14:paraId="20928033" w14:textId="77777777" w:rsidR="00FD0E56" w:rsidRPr="009A5731" w:rsidRDefault="00FD0E56" w:rsidP="00363D5B">
      <w:pPr>
        <w:pStyle w:val="ListParagraph"/>
        <w:numPr>
          <w:ilvl w:val="0"/>
          <w:numId w:val="50"/>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Județeană Dolj</w:t>
      </w:r>
    </w:p>
    <w:p w14:paraId="2F4CD682" w14:textId="77777777" w:rsidR="00FD0E56" w:rsidRPr="009A5731" w:rsidRDefault="00FD0E56" w:rsidP="00363D5B">
      <w:pPr>
        <w:pStyle w:val="ListParagraph"/>
        <w:numPr>
          <w:ilvl w:val="0"/>
          <w:numId w:val="50"/>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 xml:space="preserve">Biblioteca Județeană Galați </w:t>
      </w:r>
    </w:p>
    <w:p w14:paraId="31CDF29F" w14:textId="77777777" w:rsidR="00FD0E56" w:rsidRDefault="00FD0E56" w:rsidP="00BC14E6">
      <w:pPr>
        <w:spacing w:after="0" w:line="360" w:lineRule="auto"/>
        <w:ind w:firstLine="540"/>
        <w:jc w:val="both"/>
        <w:rPr>
          <w:rFonts w:ascii="Times New Roman" w:eastAsia="Calibri" w:hAnsi="Times New Roman" w:cs="Times New Roman"/>
          <w:sz w:val="24"/>
          <w:szCs w:val="24"/>
          <w:lang w:val="ro-RO"/>
        </w:rPr>
      </w:pPr>
    </w:p>
    <w:p w14:paraId="44E19CD9" w14:textId="77777777" w:rsidR="00FD0E56" w:rsidRPr="009A5731" w:rsidRDefault="00FD0E56" w:rsidP="00363D5B">
      <w:pPr>
        <w:pStyle w:val="ListParagraph"/>
        <w:numPr>
          <w:ilvl w:val="0"/>
          <w:numId w:val="50"/>
        </w:numPr>
        <w:spacing w:after="0" w:line="360" w:lineRule="auto"/>
        <w:contextualSpacing/>
        <w:jc w:val="both"/>
        <w:rPr>
          <w:rFonts w:ascii="Times New Roman" w:hAnsi="Times New Roman" w:cs="Times New Roman"/>
          <w:sz w:val="24"/>
          <w:szCs w:val="24"/>
        </w:rPr>
      </w:pPr>
      <w:r w:rsidRPr="009A5731">
        <w:rPr>
          <w:rFonts w:ascii="Times New Roman" w:hAnsi="Times New Roman" w:cs="Times New Roman"/>
          <w:sz w:val="24"/>
          <w:szCs w:val="24"/>
        </w:rPr>
        <w:t>Biblioteca Națională a României</w:t>
      </w:r>
    </w:p>
    <w:p w14:paraId="1E4AF791" w14:textId="77777777" w:rsidR="00FD0E56" w:rsidRPr="002A5A8D" w:rsidRDefault="00FD0E56" w:rsidP="00BC14E6">
      <w:pPr>
        <w:spacing w:after="0" w:line="360" w:lineRule="auto"/>
        <w:ind w:left="540"/>
        <w:jc w:val="both"/>
        <w:rPr>
          <w:rFonts w:ascii="Times New Roman" w:eastAsia="Calibri" w:hAnsi="Times New Roman" w:cs="Times New Roman"/>
          <w:b/>
          <w:color w:val="2E74B5" w:themeColor="accent1" w:themeShade="BF"/>
          <w:sz w:val="24"/>
          <w:szCs w:val="24"/>
        </w:rPr>
      </w:pPr>
    </w:p>
    <w:p w14:paraId="3D083B23" w14:textId="77777777" w:rsidR="00FD0E56" w:rsidRPr="00BC14E6" w:rsidRDefault="00FD0E56" w:rsidP="00BC14E6">
      <w:pPr>
        <w:spacing w:line="360" w:lineRule="auto"/>
        <w:ind w:left="1620" w:hanging="1080"/>
        <w:rPr>
          <w:rFonts w:ascii="Times New Roman" w:eastAsia="Calibri" w:hAnsi="Times New Roman" w:cs="Times New Roman"/>
          <w:b/>
          <w:bCs/>
          <w:sz w:val="24"/>
          <w:szCs w:val="24"/>
        </w:rPr>
      </w:pPr>
      <w:r w:rsidRPr="00BC14E6">
        <w:rPr>
          <w:rFonts w:ascii="Times New Roman" w:eastAsia="Calibri" w:hAnsi="Times New Roman" w:cs="Times New Roman"/>
          <w:b/>
          <w:bCs/>
          <w:sz w:val="24"/>
          <w:szCs w:val="24"/>
        </w:rPr>
        <w:t>BENEFICIARII împrumuturilor</w:t>
      </w:r>
    </w:p>
    <w:p w14:paraId="7FD16FCC" w14:textId="77777777" w:rsidR="00FD0E56" w:rsidRPr="002A5A8D" w:rsidRDefault="00FD0E56" w:rsidP="00BC14E6">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Pe parcursul anului </w:t>
      </w:r>
      <w:r w:rsidRPr="002A5A8D">
        <w:rPr>
          <w:rFonts w:ascii="Times New Roman" w:eastAsia="Calibri" w:hAnsi="Times New Roman" w:cs="Times New Roman"/>
          <w:sz w:val="24"/>
          <w:szCs w:val="24"/>
        </w:rPr>
        <w:t xml:space="preserve">au beneficiat de serviciul de împrumut interbibliotecar </w:t>
      </w:r>
      <w:r w:rsidR="00BC14E6">
        <w:rPr>
          <w:rFonts w:ascii="Times New Roman" w:eastAsia="Calibri" w:hAnsi="Times New Roman" w:cs="Times New Roman"/>
          <w:b/>
          <w:sz w:val="24"/>
          <w:szCs w:val="24"/>
        </w:rPr>
        <w:t>20</w:t>
      </w:r>
      <w:r w:rsidRPr="00A47217">
        <w:rPr>
          <w:rFonts w:ascii="Times New Roman" w:eastAsia="Calibri" w:hAnsi="Times New Roman" w:cs="Times New Roman"/>
          <w:b/>
          <w:sz w:val="24"/>
          <w:szCs w:val="24"/>
        </w:rPr>
        <w:t xml:space="preserve"> </w:t>
      </w:r>
      <w:r w:rsidRPr="002A5A8D">
        <w:rPr>
          <w:rFonts w:ascii="Times New Roman" w:eastAsia="Calibri" w:hAnsi="Times New Roman" w:cs="Times New Roman"/>
          <w:b/>
          <w:sz w:val="24"/>
          <w:szCs w:val="24"/>
        </w:rPr>
        <w:t>utilizatori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ai Bibliotecii Județene „Duiliu Zamfirescu” Vrancea </w:t>
      </w:r>
      <w:r w:rsidRPr="002A5A8D">
        <w:rPr>
          <w:rFonts w:ascii="Times New Roman" w:eastAsia="Calibri" w:hAnsi="Times New Roman" w:cs="Times New Roman"/>
          <w:sz w:val="24"/>
          <w:szCs w:val="24"/>
        </w:rPr>
        <w:t xml:space="preserve">de la care s-au primit </w:t>
      </w:r>
      <w:r w:rsidR="00BC14E6">
        <w:rPr>
          <w:rFonts w:ascii="Times New Roman" w:eastAsia="Calibri" w:hAnsi="Times New Roman" w:cs="Times New Roman"/>
          <w:sz w:val="24"/>
          <w:szCs w:val="24"/>
        </w:rPr>
        <w:t>62</w:t>
      </w:r>
      <w:r>
        <w:rPr>
          <w:rFonts w:ascii="Times New Roman" w:eastAsia="Calibri" w:hAnsi="Times New Roman" w:cs="Times New Roman"/>
          <w:b/>
          <w:sz w:val="24"/>
          <w:szCs w:val="24"/>
        </w:rPr>
        <w:t xml:space="preserve"> cereri de împrumut.</w:t>
      </w:r>
    </w:p>
    <w:p w14:paraId="20BAED42" w14:textId="77777777" w:rsidR="00FD0E56" w:rsidRPr="002A5A8D" w:rsidRDefault="00FD0E56" w:rsidP="00BC14E6">
      <w:pPr>
        <w:spacing w:after="0" w:line="360" w:lineRule="auto"/>
        <w:ind w:firstLine="708"/>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Repartizarea utilizatorilor</w:t>
      </w:r>
      <w:r w:rsidRPr="002A5A8D">
        <w:rPr>
          <w:rFonts w:ascii="Times New Roman" w:eastAsia="Calibri" w:hAnsi="Times New Roman" w:cs="Times New Roman"/>
          <w:b/>
          <w:bCs/>
          <w:sz w:val="24"/>
          <w:szCs w:val="24"/>
        </w:rPr>
        <w:t xml:space="preserve"> după numărul de cereri</w:t>
      </w:r>
      <w:r w:rsidR="00BC14E6">
        <w:rPr>
          <w:rFonts w:ascii="Times New Roman" w:eastAsia="Calibri" w:hAnsi="Times New Roman" w:cs="Times New Roman"/>
          <w:sz w:val="24"/>
          <w:szCs w:val="24"/>
        </w:rPr>
        <w:t xml:space="preserve">, </w:t>
      </w:r>
      <w:r w:rsidRPr="002A5A8D">
        <w:rPr>
          <w:rFonts w:ascii="Times New Roman" w:eastAsia="Calibri" w:hAnsi="Times New Roman" w:cs="Times New Roman"/>
          <w:b/>
          <w:bCs/>
          <w:sz w:val="24"/>
          <w:szCs w:val="24"/>
        </w:rPr>
        <w:t>după categorii de vârstă</w:t>
      </w:r>
      <w:r w:rsidRPr="002A5A8D">
        <w:rPr>
          <w:rFonts w:ascii="Times New Roman" w:eastAsia="Calibri" w:hAnsi="Times New Roman" w:cs="Times New Roman"/>
          <w:sz w:val="24"/>
          <w:szCs w:val="24"/>
        </w:rPr>
        <w:t xml:space="preserve">, </w:t>
      </w:r>
      <w:r w:rsidRPr="002A5A8D">
        <w:rPr>
          <w:rFonts w:ascii="Times New Roman" w:eastAsia="Calibri" w:hAnsi="Times New Roman" w:cs="Times New Roman"/>
          <w:b/>
          <w:bCs/>
          <w:sz w:val="24"/>
          <w:szCs w:val="24"/>
        </w:rPr>
        <w:t>profesii</w:t>
      </w:r>
      <w:r w:rsidRPr="002A5A8D">
        <w:rPr>
          <w:rFonts w:ascii="Times New Roman" w:eastAsia="Calibri" w:hAnsi="Times New Roman" w:cs="Times New Roman"/>
          <w:sz w:val="24"/>
          <w:szCs w:val="24"/>
        </w:rPr>
        <w:t xml:space="preserve">, </w:t>
      </w:r>
      <w:r w:rsidRPr="002A5A8D">
        <w:rPr>
          <w:rFonts w:ascii="Times New Roman" w:eastAsia="Calibri" w:hAnsi="Times New Roman" w:cs="Times New Roman"/>
          <w:b/>
          <w:bCs/>
          <w:sz w:val="24"/>
          <w:szCs w:val="24"/>
        </w:rPr>
        <w:t>sex</w:t>
      </w:r>
      <w:r w:rsidRPr="002A5A8D">
        <w:rPr>
          <w:rFonts w:ascii="Times New Roman" w:eastAsia="Calibri" w:hAnsi="Times New Roman" w:cs="Times New Roman"/>
          <w:sz w:val="24"/>
          <w:szCs w:val="24"/>
        </w:rPr>
        <w:t xml:space="preserve"> se prezintă astfel:</w:t>
      </w:r>
    </w:p>
    <w:p w14:paraId="3E2CB21A" w14:textId="77777777" w:rsidR="00FD0E56" w:rsidRPr="002A5A8D" w:rsidRDefault="00FD0E56" w:rsidP="00BC14E6">
      <w:pPr>
        <w:spacing w:after="0" w:line="360" w:lineRule="auto"/>
        <w:ind w:firstLine="708"/>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rPr>
        <w:t>După statut ocupațional și număr de cereri de solicitare de împrumut interbibliotecar</w:t>
      </w:r>
      <w:r>
        <w:rPr>
          <w:rFonts w:ascii="Times New Roman" w:eastAsia="Calibri" w:hAnsi="Times New Roman" w:cs="Times New Roman"/>
          <w:sz w:val="24"/>
          <w:szCs w:val="24"/>
        </w:rPr>
        <w:t>, statistica utilizatorilor este</w:t>
      </w:r>
      <w:r w:rsidRPr="002A5A8D">
        <w:rPr>
          <w:rFonts w:ascii="Times New Roman" w:eastAsia="Calibri" w:hAnsi="Times New Roman" w:cs="Times New Roman"/>
          <w:sz w:val="24"/>
          <w:szCs w:val="24"/>
          <w:lang w:val="pt-BR"/>
        </w:rPr>
        <w:t>:</w:t>
      </w:r>
    </w:p>
    <w:p w14:paraId="53B960F7" w14:textId="77777777" w:rsidR="00FD0E56" w:rsidRDefault="00FD0E56" w:rsidP="00363D5B">
      <w:pPr>
        <w:numPr>
          <w:ilvl w:val="0"/>
          <w:numId w:val="47"/>
        </w:numPr>
        <w:spacing w:after="0" w:line="360" w:lineRule="auto"/>
        <w:rPr>
          <w:rFonts w:ascii="Times New Roman" w:eastAsia="Calibri" w:hAnsi="Times New Roman" w:cs="Times New Roman"/>
          <w:sz w:val="24"/>
          <w:szCs w:val="24"/>
        </w:rPr>
      </w:pPr>
      <w:r w:rsidRPr="002A5A8D">
        <w:rPr>
          <w:rFonts w:ascii="Times New Roman" w:eastAsia="Calibri" w:hAnsi="Times New Roman" w:cs="Times New Roman"/>
          <w:sz w:val="24"/>
          <w:szCs w:val="24"/>
        </w:rPr>
        <w:t xml:space="preserve">Profesii intelectuale </w:t>
      </w:r>
      <w:r w:rsidR="00CD5CD9">
        <w:rPr>
          <w:rFonts w:ascii="Times New Roman" w:eastAsia="Calibri" w:hAnsi="Times New Roman" w:cs="Times New Roman"/>
          <w:sz w:val="24"/>
          <w:szCs w:val="24"/>
        </w:rPr>
        <w:t>-</w:t>
      </w:r>
      <w:r w:rsidRPr="002A5A8D">
        <w:rPr>
          <w:rFonts w:ascii="Times New Roman" w:eastAsia="Calibri" w:hAnsi="Times New Roman" w:cs="Times New Roman"/>
          <w:sz w:val="24"/>
          <w:szCs w:val="24"/>
        </w:rPr>
        <w:t xml:space="preserve"> </w:t>
      </w:r>
      <w:r w:rsidR="00BC14E6">
        <w:rPr>
          <w:rFonts w:ascii="Times New Roman" w:eastAsia="Calibri" w:hAnsi="Times New Roman" w:cs="Times New Roman"/>
          <w:sz w:val="24"/>
          <w:szCs w:val="24"/>
        </w:rPr>
        <w:t>20</w:t>
      </w:r>
      <w:r>
        <w:rPr>
          <w:rFonts w:ascii="Times New Roman" w:eastAsia="Calibri" w:hAnsi="Times New Roman" w:cs="Times New Roman"/>
          <w:sz w:val="24"/>
          <w:szCs w:val="24"/>
        </w:rPr>
        <w:t xml:space="preserve"> utilizatori,</w:t>
      </w:r>
      <w:r w:rsidRPr="002A5A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 </w:t>
      </w:r>
      <w:r w:rsidR="00BC14E6">
        <w:rPr>
          <w:rFonts w:ascii="Times New Roman" w:eastAsia="Calibri" w:hAnsi="Times New Roman" w:cs="Times New Roman"/>
          <w:sz w:val="24"/>
          <w:szCs w:val="24"/>
        </w:rPr>
        <w:t>62</w:t>
      </w:r>
      <w:r>
        <w:rPr>
          <w:rFonts w:ascii="Times New Roman" w:eastAsia="Calibri" w:hAnsi="Times New Roman" w:cs="Times New Roman"/>
          <w:sz w:val="24"/>
          <w:szCs w:val="24"/>
        </w:rPr>
        <w:t xml:space="preserve"> </w:t>
      </w:r>
      <w:r w:rsidRPr="002A5A8D">
        <w:rPr>
          <w:rFonts w:ascii="Times New Roman" w:eastAsia="Calibri" w:hAnsi="Times New Roman" w:cs="Times New Roman"/>
          <w:sz w:val="24"/>
          <w:szCs w:val="24"/>
        </w:rPr>
        <w:t xml:space="preserve">cereri; </w:t>
      </w:r>
    </w:p>
    <w:p w14:paraId="09C9D58D" w14:textId="77777777" w:rsidR="00FD0E56" w:rsidRDefault="00FD0E56" w:rsidP="00BC14E6">
      <w:pPr>
        <w:spacing w:after="0" w:line="36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După categorii de vârstă:</w:t>
      </w:r>
    </w:p>
    <w:p w14:paraId="1F123254" w14:textId="77777777" w:rsidR="00FD0E56" w:rsidRDefault="00FD0E56" w:rsidP="00363D5B">
      <w:pPr>
        <w:numPr>
          <w:ilvl w:val="0"/>
          <w:numId w:val="4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26-40 ani </w:t>
      </w:r>
      <w:r w:rsidR="00CD5CD9">
        <w:rPr>
          <w:rFonts w:ascii="Times New Roman" w:eastAsia="Calibri" w:hAnsi="Times New Roman" w:cs="Times New Roman"/>
          <w:sz w:val="24"/>
          <w:szCs w:val="24"/>
        </w:rPr>
        <w:t xml:space="preserve">- </w:t>
      </w:r>
      <w:r w:rsidR="00BC14E6">
        <w:rPr>
          <w:rFonts w:ascii="Times New Roman" w:eastAsia="Calibri" w:hAnsi="Times New Roman" w:cs="Times New Roman"/>
          <w:sz w:val="24"/>
          <w:szCs w:val="24"/>
        </w:rPr>
        <w:t>4</w:t>
      </w:r>
      <w:r>
        <w:rPr>
          <w:rFonts w:ascii="Times New Roman" w:eastAsia="Calibri" w:hAnsi="Times New Roman" w:cs="Times New Roman"/>
          <w:sz w:val="24"/>
          <w:szCs w:val="24"/>
        </w:rPr>
        <w:t xml:space="preserve"> utilizatori</w:t>
      </w:r>
    </w:p>
    <w:p w14:paraId="18218B86" w14:textId="77777777" w:rsidR="00FD0E56" w:rsidRDefault="00FD0E56" w:rsidP="00363D5B">
      <w:pPr>
        <w:numPr>
          <w:ilvl w:val="0"/>
          <w:numId w:val="4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41-60 ani </w:t>
      </w:r>
      <w:r w:rsidR="00CD5CD9">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r w:rsidR="00BC14E6">
        <w:rPr>
          <w:rFonts w:ascii="Times New Roman" w:eastAsia="Calibri" w:hAnsi="Times New Roman" w:cs="Times New Roman"/>
          <w:sz w:val="24"/>
          <w:szCs w:val="24"/>
        </w:rPr>
        <w:t>2</w:t>
      </w:r>
      <w:r>
        <w:rPr>
          <w:rFonts w:ascii="Times New Roman" w:eastAsia="Calibri" w:hAnsi="Times New Roman" w:cs="Times New Roman"/>
          <w:sz w:val="24"/>
          <w:szCs w:val="24"/>
        </w:rPr>
        <w:t xml:space="preserve"> utilizatori </w:t>
      </w:r>
    </w:p>
    <w:p w14:paraId="59F24056" w14:textId="77777777" w:rsidR="00FD0E56" w:rsidRDefault="00CD5CD9" w:rsidP="00363D5B">
      <w:pPr>
        <w:numPr>
          <w:ilvl w:val="0"/>
          <w:numId w:val="4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peste 61 ani - </w:t>
      </w:r>
      <w:r w:rsidR="00FD0E56">
        <w:rPr>
          <w:rFonts w:ascii="Times New Roman" w:eastAsia="Calibri" w:hAnsi="Times New Roman" w:cs="Times New Roman"/>
          <w:sz w:val="24"/>
          <w:szCs w:val="24"/>
        </w:rPr>
        <w:t>4 utilizator</w:t>
      </w:r>
    </w:p>
    <w:p w14:paraId="3D9B06F9" w14:textId="77777777" w:rsidR="00FD0E56" w:rsidRPr="002436F8" w:rsidRDefault="00FD0E56" w:rsidP="00BC14E6">
      <w:pPr>
        <w:spacing w:after="0" w:line="36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După sex:</w:t>
      </w:r>
    </w:p>
    <w:p w14:paraId="7F674F3A" w14:textId="77777777" w:rsidR="00FD0E56" w:rsidRDefault="00FD0E56" w:rsidP="00363D5B">
      <w:pPr>
        <w:numPr>
          <w:ilvl w:val="0"/>
          <w:numId w:val="4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2A5A8D">
        <w:rPr>
          <w:rFonts w:ascii="Times New Roman" w:eastAsia="Calibri" w:hAnsi="Times New Roman" w:cs="Times New Roman"/>
          <w:sz w:val="24"/>
          <w:szCs w:val="24"/>
        </w:rPr>
        <w:t>asculin</w:t>
      </w:r>
      <w:r>
        <w:rPr>
          <w:rFonts w:ascii="Times New Roman" w:eastAsia="Calibri" w:hAnsi="Times New Roman" w:cs="Times New Roman"/>
          <w:sz w:val="24"/>
          <w:szCs w:val="24"/>
        </w:rPr>
        <w:t xml:space="preserve"> </w:t>
      </w:r>
      <w:r w:rsidR="00CD5CD9">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r w:rsidR="00BC14E6">
        <w:rPr>
          <w:rFonts w:ascii="Times New Roman" w:eastAsia="Calibri" w:hAnsi="Times New Roman" w:cs="Times New Roman"/>
          <w:sz w:val="24"/>
          <w:szCs w:val="24"/>
        </w:rPr>
        <w:t>4</w:t>
      </w:r>
      <w:r>
        <w:rPr>
          <w:rFonts w:ascii="Times New Roman" w:eastAsia="Calibri" w:hAnsi="Times New Roman" w:cs="Times New Roman"/>
          <w:sz w:val="24"/>
          <w:szCs w:val="24"/>
        </w:rPr>
        <w:t xml:space="preserve"> utilizatori</w:t>
      </w:r>
    </w:p>
    <w:p w14:paraId="39575CEE" w14:textId="77777777" w:rsidR="00FD0E56" w:rsidRPr="002A5A8D" w:rsidRDefault="00FD0E56" w:rsidP="00363D5B">
      <w:pPr>
        <w:numPr>
          <w:ilvl w:val="0"/>
          <w:numId w:val="4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Feminin </w:t>
      </w:r>
      <w:r w:rsidR="00CD5CD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C14E6">
        <w:rPr>
          <w:rFonts w:ascii="Times New Roman" w:eastAsia="Calibri" w:hAnsi="Times New Roman" w:cs="Times New Roman"/>
          <w:sz w:val="24"/>
          <w:szCs w:val="24"/>
        </w:rPr>
        <w:t>6</w:t>
      </w:r>
      <w:r>
        <w:rPr>
          <w:rFonts w:ascii="Times New Roman" w:eastAsia="Calibri" w:hAnsi="Times New Roman" w:cs="Times New Roman"/>
          <w:sz w:val="24"/>
          <w:szCs w:val="24"/>
        </w:rPr>
        <w:t xml:space="preserve"> utilizatori</w:t>
      </w:r>
    </w:p>
    <w:p w14:paraId="6794EFD9" w14:textId="77777777" w:rsidR="00FD0E56" w:rsidRDefault="00FD0E56" w:rsidP="00BC14E6">
      <w:pPr>
        <w:spacing w:line="360" w:lineRule="auto"/>
        <w:rPr>
          <w:rFonts w:ascii="Times New Roman" w:hAnsi="Times New Roman" w:cs="Times New Roman"/>
          <w:b/>
          <w:color w:val="FF0000"/>
          <w:sz w:val="24"/>
          <w:szCs w:val="24"/>
        </w:rPr>
      </w:pPr>
    </w:p>
    <w:p w14:paraId="57C24C6B" w14:textId="77777777" w:rsidR="00FD0E56" w:rsidRPr="002A5A8D" w:rsidRDefault="00FD0E56" w:rsidP="00BC14E6">
      <w:pPr>
        <w:spacing w:after="0" w:line="360" w:lineRule="auto"/>
        <w:ind w:firstLine="708"/>
        <w:jc w:val="both"/>
        <w:rPr>
          <w:rFonts w:ascii="Times New Roman" w:eastAsia="Calibri" w:hAnsi="Times New Roman" w:cs="Times New Roman"/>
          <w:sz w:val="24"/>
          <w:szCs w:val="24"/>
        </w:rPr>
      </w:pPr>
      <w:r w:rsidRPr="002701B4">
        <w:rPr>
          <w:rFonts w:ascii="Times New Roman" w:eastAsia="Calibri" w:hAnsi="Times New Roman" w:cs="Times New Roman"/>
          <w:b/>
          <w:bCs/>
          <w:sz w:val="24"/>
          <w:szCs w:val="24"/>
        </w:rPr>
        <w:t>B</w:t>
      </w:r>
      <w:r w:rsidRPr="002A5A8D">
        <w:rPr>
          <w:rFonts w:ascii="Times New Roman" w:eastAsia="Calibri" w:hAnsi="Times New Roman" w:cs="Times New Roman"/>
          <w:b/>
          <w:bCs/>
          <w:sz w:val="24"/>
          <w:szCs w:val="24"/>
        </w:rPr>
        <w:t>eneficii</w:t>
      </w:r>
      <w:r w:rsidRPr="002A5A8D">
        <w:rPr>
          <w:rFonts w:ascii="Times New Roman" w:eastAsia="Calibri" w:hAnsi="Times New Roman" w:cs="Times New Roman"/>
          <w:bCs/>
          <w:sz w:val="24"/>
          <w:szCs w:val="24"/>
        </w:rPr>
        <w:t xml:space="preserve"> pentru </w:t>
      </w:r>
      <w:r w:rsidRPr="002A5A8D">
        <w:rPr>
          <w:rFonts w:ascii="Times New Roman" w:eastAsia="Calibri" w:hAnsi="Times New Roman" w:cs="Times New Roman"/>
          <w:b/>
          <w:bCs/>
          <w:sz w:val="24"/>
          <w:szCs w:val="24"/>
        </w:rPr>
        <w:t>utilizatori</w:t>
      </w:r>
      <w:r w:rsidRPr="002A5A8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ro-RO"/>
        </w:rPr>
        <w:t>și</w:t>
      </w:r>
      <w:r w:rsidRPr="002A5A8D">
        <w:rPr>
          <w:rFonts w:ascii="Times New Roman" w:eastAsia="Calibri" w:hAnsi="Times New Roman" w:cs="Times New Roman"/>
          <w:bCs/>
          <w:sz w:val="24"/>
          <w:szCs w:val="24"/>
        </w:rPr>
        <w:t xml:space="preserve"> </w:t>
      </w:r>
      <w:r w:rsidRPr="002A5A8D">
        <w:rPr>
          <w:rFonts w:ascii="Times New Roman" w:eastAsia="Calibri" w:hAnsi="Times New Roman" w:cs="Times New Roman"/>
          <w:b/>
          <w:bCs/>
          <w:sz w:val="24"/>
          <w:szCs w:val="24"/>
        </w:rPr>
        <w:t>bibliotecă</w:t>
      </w:r>
      <w:r w:rsidRPr="002A5A8D">
        <w:rPr>
          <w:rFonts w:ascii="Times New Roman" w:eastAsia="Calibri" w:hAnsi="Times New Roman" w:cs="Times New Roman"/>
          <w:bCs/>
          <w:sz w:val="24"/>
          <w:szCs w:val="24"/>
        </w:rPr>
        <w:t>:</w:t>
      </w:r>
    </w:p>
    <w:p w14:paraId="53FA96FC" w14:textId="77777777" w:rsidR="00FD0E56" w:rsidRPr="002A5A8D" w:rsidRDefault="00FD0E56" w:rsidP="00CB39C6">
      <w:pPr>
        <w:numPr>
          <w:ilvl w:val="1"/>
          <w:numId w:val="21"/>
        </w:numPr>
        <w:spacing w:after="0" w:line="360" w:lineRule="auto"/>
        <w:contextualSpacing/>
        <w:jc w:val="both"/>
        <w:rPr>
          <w:rFonts w:ascii="Times New Roman" w:eastAsia="Calibri" w:hAnsi="Times New Roman" w:cs="Times New Roman"/>
          <w:sz w:val="24"/>
          <w:szCs w:val="24"/>
        </w:rPr>
      </w:pPr>
      <w:r w:rsidRPr="002A5A8D">
        <w:rPr>
          <w:rFonts w:ascii="Times New Roman" w:eastAsia="Calibri" w:hAnsi="Times New Roman" w:cs="Times New Roman"/>
          <w:sz w:val="24"/>
          <w:szCs w:val="24"/>
        </w:rPr>
        <w:t>satisfacerea nevoilor de lectură ale utilizatorilor</w:t>
      </w:r>
      <w:r>
        <w:rPr>
          <w:rFonts w:ascii="Times New Roman" w:eastAsia="Calibri" w:hAnsi="Times New Roman" w:cs="Times New Roman"/>
          <w:sz w:val="24"/>
          <w:szCs w:val="24"/>
        </w:rPr>
        <w:t>;</w:t>
      </w:r>
    </w:p>
    <w:p w14:paraId="4F7F33E3" w14:textId="77777777" w:rsidR="00FD0E56" w:rsidRPr="002A5A8D" w:rsidRDefault="00FD0E56" w:rsidP="00CB39C6">
      <w:pPr>
        <w:numPr>
          <w:ilvl w:val="1"/>
          <w:numId w:val="21"/>
        </w:numPr>
        <w:spacing w:after="0" w:line="360" w:lineRule="auto"/>
        <w:contextualSpacing/>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eficien</w:t>
      </w:r>
      <w:r w:rsidRPr="002A5A8D">
        <w:rPr>
          <w:rFonts w:ascii="Times New Roman" w:eastAsia="Calibri" w:hAnsi="Times New Roman" w:cs="Times New Roman"/>
          <w:sz w:val="24"/>
          <w:szCs w:val="24"/>
        </w:rPr>
        <w:t>ț</w:t>
      </w:r>
      <w:r w:rsidRPr="002A5A8D">
        <w:rPr>
          <w:rFonts w:ascii="Times New Roman" w:eastAsia="Calibri" w:hAnsi="Times New Roman" w:cs="Times New Roman"/>
          <w:sz w:val="24"/>
          <w:szCs w:val="24"/>
          <w:lang w:val="pt-BR"/>
        </w:rPr>
        <w:t>a crescută a procesului de împrumut</w:t>
      </w:r>
      <w:r>
        <w:rPr>
          <w:rFonts w:ascii="Times New Roman" w:eastAsia="Calibri" w:hAnsi="Times New Roman" w:cs="Times New Roman"/>
          <w:sz w:val="24"/>
          <w:szCs w:val="24"/>
          <w:lang w:val="pt-BR"/>
        </w:rPr>
        <w:t>;</w:t>
      </w:r>
    </w:p>
    <w:p w14:paraId="5DF66C58" w14:textId="77777777" w:rsidR="00FD0E56" w:rsidRPr="002A5A8D"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rPr>
        <w:t>îmbunătățirea calității serviciilor oferite de bibliotecă</w:t>
      </w:r>
      <w:r>
        <w:rPr>
          <w:rFonts w:ascii="Times New Roman" w:eastAsia="Calibri" w:hAnsi="Times New Roman" w:cs="Times New Roman"/>
          <w:sz w:val="24"/>
          <w:szCs w:val="24"/>
        </w:rPr>
        <w:t>;</w:t>
      </w:r>
    </w:p>
    <w:p w14:paraId="51A766DA" w14:textId="77777777" w:rsidR="00FD0E56" w:rsidRPr="00642A6B"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rPr>
        <w:t>facilitatea accesului la informație</w:t>
      </w:r>
      <w:r>
        <w:rPr>
          <w:rFonts w:ascii="Times New Roman" w:eastAsia="Calibri" w:hAnsi="Times New Roman" w:cs="Times New Roman"/>
          <w:sz w:val="24"/>
          <w:szCs w:val="24"/>
        </w:rPr>
        <w:t>;</w:t>
      </w:r>
    </w:p>
    <w:p w14:paraId="1E218ED7" w14:textId="77777777" w:rsidR="00FD0E56" w:rsidRPr="002A5A8D"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reducerea timpului de așteptare a cititorilor</w:t>
      </w:r>
      <w:r>
        <w:rPr>
          <w:rFonts w:ascii="Times New Roman" w:eastAsia="Calibri" w:hAnsi="Times New Roman" w:cs="Times New Roman"/>
          <w:sz w:val="24"/>
          <w:szCs w:val="24"/>
          <w:lang w:val="pt-BR"/>
        </w:rPr>
        <w:t>;</w:t>
      </w:r>
    </w:p>
    <w:p w14:paraId="08719930" w14:textId="77777777" w:rsidR="00FD0E56" w:rsidRPr="002A5A8D"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modernizarea serviciilor de bibliotecă</w:t>
      </w:r>
      <w:r>
        <w:rPr>
          <w:rFonts w:ascii="Times New Roman" w:eastAsia="Calibri" w:hAnsi="Times New Roman" w:cs="Times New Roman"/>
          <w:sz w:val="24"/>
          <w:szCs w:val="24"/>
          <w:lang w:val="pt-BR"/>
        </w:rPr>
        <w:t>;</w:t>
      </w:r>
    </w:p>
    <w:p w14:paraId="090E7A11" w14:textId="77777777" w:rsidR="00FD0E56" w:rsidRPr="002A5A8D"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îmbunătățirea colaborării interbibliotecare</w:t>
      </w:r>
      <w:r>
        <w:rPr>
          <w:rFonts w:ascii="Times New Roman" w:eastAsia="Calibri" w:hAnsi="Times New Roman" w:cs="Times New Roman"/>
          <w:sz w:val="24"/>
          <w:szCs w:val="24"/>
          <w:lang w:val="pt-BR"/>
        </w:rPr>
        <w:t>;</w:t>
      </w:r>
    </w:p>
    <w:p w14:paraId="0B6D976D" w14:textId="77777777" w:rsidR="00FD0E56" w:rsidRPr="002A5A8D"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creșterea numărului de utilizatori de la distanță</w:t>
      </w:r>
      <w:r>
        <w:rPr>
          <w:rFonts w:ascii="Times New Roman" w:eastAsia="Calibri" w:hAnsi="Times New Roman" w:cs="Times New Roman"/>
          <w:sz w:val="24"/>
          <w:szCs w:val="24"/>
          <w:lang w:val="pt-BR"/>
        </w:rPr>
        <w:t>;</w:t>
      </w:r>
    </w:p>
    <w:p w14:paraId="0656DB63" w14:textId="77777777" w:rsidR="00FD0E56" w:rsidRPr="002A5A8D"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creșterea șanselor de regăsire a documentelor de către utilizatori</w:t>
      </w:r>
      <w:r>
        <w:rPr>
          <w:rFonts w:ascii="Times New Roman" w:eastAsia="Calibri" w:hAnsi="Times New Roman" w:cs="Times New Roman"/>
          <w:sz w:val="24"/>
          <w:szCs w:val="24"/>
          <w:lang w:val="pt-BR"/>
        </w:rPr>
        <w:t>;</w:t>
      </w:r>
    </w:p>
    <w:p w14:paraId="4D2B0D93" w14:textId="77777777" w:rsidR="00FD0E56" w:rsidRDefault="00FD0E56" w:rsidP="00CB39C6">
      <w:pPr>
        <w:numPr>
          <w:ilvl w:val="1"/>
          <w:numId w:val="21"/>
        </w:numPr>
        <w:spacing w:after="0" w:line="360" w:lineRule="auto"/>
        <w:jc w:val="both"/>
        <w:rPr>
          <w:rFonts w:ascii="Times New Roman" w:eastAsia="Calibri" w:hAnsi="Times New Roman" w:cs="Times New Roman"/>
          <w:sz w:val="24"/>
          <w:szCs w:val="24"/>
          <w:lang w:val="pt-BR"/>
        </w:rPr>
      </w:pPr>
      <w:r w:rsidRPr="002A5A8D">
        <w:rPr>
          <w:rFonts w:ascii="Times New Roman" w:eastAsia="Calibri" w:hAnsi="Times New Roman" w:cs="Times New Roman"/>
          <w:sz w:val="24"/>
          <w:szCs w:val="24"/>
          <w:lang w:val="pt-BR"/>
        </w:rPr>
        <w:t>achizi</w:t>
      </w:r>
      <w:r w:rsidRPr="002A5A8D">
        <w:rPr>
          <w:rFonts w:ascii="Times New Roman" w:eastAsia="Calibri" w:hAnsi="Times New Roman" w:cs="Times New Roman"/>
          <w:sz w:val="24"/>
          <w:szCs w:val="24"/>
        </w:rPr>
        <w:t>ții</w:t>
      </w:r>
      <w:r w:rsidRPr="002A5A8D">
        <w:rPr>
          <w:rFonts w:ascii="Times New Roman" w:eastAsia="Calibri" w:hAnsi="Times New Roman" w:cs="Times New Roman"/>
          <w:sz w:val="24"/>
          <w:szCs w:val="24"/>
          <w:lang w:val="pt-BR"/>
        </w:rPr>
        <w:t xml:space="preserve"> de carte</w:t>
      </w:r>
      <w:r>
        <w:rPr>
          <w:rFonts w:ascii="Times New Roman" w:eastAsia="Calibri" w:hAnsi="Times New Roman" w:cs="Times New Roman"/>
          <w:sz w:val="24"/>
          <w:szCs w:val="24"/>
          <w:lang w:val="pt-BR"/>
        </w:rPr>
        <w:t>.</w:t>
      </w:r>
    </w:p>
    <w:p w14:paraId="07B4AB7B" w14:textId="77777777" w:rsidR="00FD0E56" w:rsidRDefault="00FD0E56" w:rsidP="00FD0E56">
      <w:pPr>
        <w:jc w:val="center"/>
        <w:rPr>
          <w:rFonts w:ascii="Times New Roman" w:hAnsi="Times New Roman" w:cs="Times New Roman"/>
          <w:b/>
          <w:sz w:val="24"/>
          <w:szCs w:val="24"/>
        </w:rPr>
      </w:pPr>
    </w:p>
    <w:p w14:paraId="39233073" w14:textId="77777777" w:rsidR="00FD0E56" w:rsidRDefault="00FD0E56" w:rsidP="00FD0E56">
      <w:pPr>
        <w:jc w:val="center"/>
        <w:rPr>
          <w:rFonts w:ascii="Times New Roman" w:hAnsi="Times New Roman" w:cs="Times New Roman"/>
          <w:b/>
          <w:sz w:val="24"/>
          <w:szCs w:val="24"/>
        </w:rPr>
      </w:pPr>
    </w:p>
    <w:p w14:paraId="16069069" w14:textId="77777777" w:rsidR="00CA6856" w:rsidRPr="00BE6C1E" w:rsidRDefault="00CA6856" w:rsidP="00BE6C1E">
      <w:pPr>
        <w:spacing w:before="120" w:after="0" w:line="360" w:lineRule="auto"/>
        <w:ind w:firstLine="708"/>
        <w:jc w:val="both"/>
        <w:rPr>
          <w:rFonts w:ascii="Times New Roman" w:hAnsi="Times New Roman" w:cs="Times New Roman"/>
          <w:sz w:val="24"/>
          <w:szCs w:val="24"/>
        </w:rPr>
      </w:pPr>
      <w:r w:rsidRPr="00BE6C1E">
        <w:rPr>
          <w:rFonts w:ascii="Times New Roman" w:hAnsi="Times New Roman" w:cs="Times New Roman"/>
          <w:sz w:val="24"/>
          <w:szCs w:val="24"/>
        </w:rPr>
        <w:t>În această perioadă de referin</w:t>
      </w:r>
      <w:r w:rsidRPr="00BE6C1E">
        <w:rPr>
          <w:rFonts w:ascii="Times New Roman" w:hAnsi="Times New Roman" w:cs="Times New Roman"/>
          <w:sz w:val="24"/>
          <w:szCs w:val="24"/>
          <w:lang w:val="ro-RO"/>
        </w:rPr>
        <w:t>ță</w:t>
      </w:r>
      <w:r w:rsidRPr="00BE6C1E">
        <w:rPr>
          <w:rFonts w:ascii="Times New Roman" w:hAnsi="Times New Roman" w:cs="Times New Roman"/>
          <w:sz w:val="24"/>
          <w:szCs w:val="24"/>
        </w:rPr>
        <w:t xml:space="preserve">, 1 </w:t>
      </w:r>
      <w:r w:rsidR="00DF45ED">
        <w:rPr>
          <w:rFonts w:ascii="Times New Roman" w:hAnsi="Times New Roman" w:cs="Times New Roman"/>
          <w:sz w:val="24"/>
          <w:szCs w:val="24"/>
        </w:rPr>
        <w:t>ianuarie</w:t>
      </w:r>
      <w:r w:rsidRPr="00BE6C1E">
        <w:rPr>
          <w:rFonts w:ascii="Times New Roman" w:hAnsi="Times New Roman" w:cs="Times New Roman"/>
          <w:sz w:val="24"/>
          <w:szCs w:val="24"/>
        </w:rPr>
        <w:t xml:space="preserve"> </w:t>
      </w:r>
      <w:r w:rsidR="00FA390A" w:rsidRPr="00BE6C1E">
        <w:rPr>
          <w:rFonts w:ascii="Times New Roman" w:hAnsi="Times New Roman" w:cs="Times New Roman"/>
          <w:sz w:val="24"/>
          <w:szCs w:val="24"/>
        </w:rPr>
        <w:t>-</w:t>
      </w:r>
      <w:r w:rsidRPr="00BE6C1E">
        <w:rPr>
          <w:rFonts w:ascii="Times New Roman" w:hAnsi="Times New Roman" w:cs="Times New Roman"/>
          <w:sz w:val="24"/>
          <w:szCs w:val="24"/>
        </w:rPr>
        <w:t xml:space="preserve"> 31 decembrie 202</w:t>
      </w:r>
      <w:r w:rsidR="00BC14E6" w:rsidRPr="00BE6C1E">
        <w:rPr>
          <w:rFonts w:ascii="Times New Roman" w:hAnsi="Times New Roman" w:cs="Times New Roman"/>
          <w:sz w:val="24"/>
          <w:szCs w:val="24"/>
        </w:rPr>
        <w:t>3</w:t>
      </w:r>
      <w:r w:rsidRPr="00BE6C1E">
        <w:rPr>
          <w:rFonts w:ascii="Times New Roman" w:hAnsi="Times New Roman" w:cs="Times New Roman"/>
          <w:sz w:val="24"/>
          <w:szCs w:val="24"/>
        </w:rPr>
        <w:t xml:space="preserve">, activitățile desfășurate s-au încadrat în programele din Proiectul de management, cuprinzând următoarele </w:t>
      </w:r>
      <w:r w:rsidR="00533466" w:rsidRPr="00BE6C1E">
        <w:rPr>
          <w:rFonts w:ascii="Times New Roman" w:hAnsi="Times New Roman" w:cs="Times New Roman"/>
          <w:sz w:val="24"/>
          <w:szCs w:val="24"/>
        </w:rPr>
        <w:t xml:space="preserve">programe și </w:t>
      </w:r>
      <w:r w:rsidRPr="00BE6C1E">
        <w:rPr>
          <w:rFonts w:ascii="Times New Roman" w:hAnsi="Times New Roman" w:cs="Times New Roman"/>
          <w:sz w:val="24"/>
          <w:szCs w:val="24"/>
        </w:rPr>
        <w:t>proiecte:</w:t>
      </w:r>
    </w:p>
    <w:p w14:paraId="14DEBD73" w14:textId="77777777" w:rsidR="00533466" w:rsidRPr="007F5529" w:rsidRDefault="00533466" w:rsidP="00BE6C1E">
      <w:pPr>
        <w:spacing w:after="0" w:line="360" w:lineRule="auto"/>
        <w:ind w:firstLine="708"/>
        <w:jc w:val="both"/>
        <w:rPr>
          <w:rFonts w:ascii="Times New Roman" w:eastAsia="Calibri" w:hAnsi="Times New Roman" w:cs="Times New Roman"/>
          <w:b/>
          <w:bCs/>
          <w:sz w:val="24"/>
          <w:szCs w:val="24"/>
          <w:u w:val="single"/>
          <w:lang w:val="ro-RO"/>
        </w:rPr>
      </w:pPr>
      <w:r w:rsidRPr="007F5529">
        <w:rPr>
          <w:rFonts w:ascii="Times New Roman" w:eastAsia="Calibri" w:hAnsi="Times New Roman" w:cs="Times New Roman"/>
          <w:b/>
          <w:bCs/>
          <w:sz w:val="24"/>
          <w:szCs w:val="24"/>
          <w:u w:val="single"/>
          <w:lang w:val="ro-RO"/>
        </w:rPr>
        <w:t>PROGRAMUL:</w:t>
      </w:r>
      <w:r w:rsidR="00DE3EF6" w:rsidRPr="007F5529">
        <w:rPr>
          <w:rFonts w:ascii="Times New Roman" w:eastAsia="Calibri" w:hAnsi="Times New Roman" w:cs="Times New Roman"/>
          <w:b/>
          <w:bCs/>
          <w:sz w:val="24"/>
          <w:szCs w:val="24"/>
          <w:u w:val="single"/>
          <w:lang w:val="ro-RO"/>
        </w:rPr>
        <w:t xml:space="preserve"> COLECȚII DE BIBLIOTECĂ </w:t>
      </w:r>
      <w:r w:rsidR="00FC1369" w:rsidRPr="007F5529">
        <w:rPr>
          <w:rFonts w:ascii="Times New Roman" w:eastAsia="Calibri" w:hAnsi="Times New Roman" w:cs="Times New Roman"/>
          <w:b/>
          <w:bCs/>
          <w:sz w:val="24"/>
          <w:szCs w:val="24"/>
          <w:u w:val="single"/>
          <w:lang w:val="ro-RO"/>
        </w:rPr>
        <w:t>–</w:t>
      </w:r>
      <w:r w:rsidR="00DE3EF6" w:rsidRPr="007F5529">
        <w:rPr>
          <w:rFonts w:ascii="Times New Roman" w:eastAsia="Calibri" w:hAnsi="Times New Roman" w:cs="Times New Roman"/>
          <w:b/>
          <w:bCs/>
          <w:sz w:val="24"/>
          <w:szCs w:val="24"/>
          <w:u w:val="single"/>
          <w:lang w:val="ro-RO"/>
        </w:rPr>
        <w:t xml:space="preserve"> PATRIMONIU</w:t>
      </w:r>
      <w:r w:rsidR="00FC1369" w:rsidRPr="007F5529">
        <w:rPr>
          <w:rFonts w:ascii="Times New Roman" w:eastAsia="Calibri" w:hAnsi="Times New Roman" w:cs="Times New Roman"/>
          <w:b/>
          <w:bCs/>
          <w:sz w:val="24"/>
          <w:szCs w:val="24"/>
          <w:u w:val="single"/>
          <w:lang w:val="ro-RO"/>
        </w:rPr>
        <w:t>. DEZVOLTARE. PROMOVARE</w:t>
      </w:r>
    </w:p>
    <w:p w14:paraId="4016AC2F" w14:textId="77777777" w:rsidR="00533466" w:rsidRPr="00BE6C1E" w:rsidRDefault="00FC1369" w:rsidP="00CB39C6">
      <w:pPr>
        <w:pStyle w:val="ListParagraph"/>
        <w:numPr>
          <w:ilvl w:val="0"/>
          <w:numId w:val="22"/>
        </w:numPr>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Proiecte editoriale</w:t>
      </w:r>
      <w:r w:rsidR="00533466" w:rsidRPr="00BE6C1E">
        <w:rPr>
          <w:rFonts w:ascii="Times New Roman" w:hAnsi="Times New Roman" w:cs="Times New Roman"/>
          <w:bCs/>
          <w:sz w:val="24"/>
          <w:szCs w:val="24"/>
        </w:rPr>
        <w:t xml:space="preserve">: </w:t>
      </w:r>
      <w:r w:rsidRPr="00BE6C1E">
        <w:rPr>
          <w:rFonts w:ascii="Times New Roman" w:hAnsi="Times New Roman" w:cs="Times New Roman"/>
          <w:bCs/>
          <w:sz w:val="24"/>
          <w:szCs w:val="24"/>
        </w:rPr>
        <w:t>2</w:t>
      </w:r>
      <w:r w:rsidR="00533466" w:rsidRPr="00BE6C1E">
        <w:rPr>
          <w:rFonts w:ascii="Times New Roman" w:hAnsi="Times New Roman" w:cs="Times New Roman"/>
          <w:bCs/>
          <w:sz w:val="24"/>
          <w:szCs w:val="24"/>
        </w:rPr>
        <w:t xml:space="preserve"> activități și </w:t>
      </w:r>
      <w:r w:rsidRPr="00BE6C1E">
        <w:rPr>
          <w:rFonts w:ascii="Times New Roman" w:hAnsi="Times New Roman" w:cs="Times New Roman"/>
          <w:bCs/>
          <w:sz w:val="24"/>
          <w:szCs w:val="24"/>
        </w:rPr>
        <w:t>200 participanți</w:t>
      </w:r>
    </w:p>
    <w:p w14:paraId="40D864E2" w14:textId="77777777" w:rsidR="00533466" w:rsidRPr="00BE6C1E" w:rsidRDefault="00533466" w:rsidP="00CB39C6">
      <w:pPr>
        <w:pStyle w:val="ListParagraph"/>
        <w:numPr>
          <w:ilvl w:val="1"/>
          <w:numId w:val="22"/>
        </w:numPr>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w:t>
      </w:r>
      <w:r w:rsidR="00FC1369" w:rsidRPr="00BE6C1E">
        <w:rPr>
          <w:rFonts w:ascii="Times New Roman" w:hAnsi="Times New Roman" w:cs="Times New Roman"/>
          <w:bCs/>
          <w:sz w:val="24"/>
          <w:szCs w:val="24"/>
        </w:rPr>
        <w:t>Oameni pe care i-am cunoscut</w:t>
      </w:r>
      <w:r w:rsidRPr="00BE6C1E">
        <w:rPr>
          <w:rFonts w:ascii="Times New Roman" w:hAnsi="Times New Roman" w:cs="Times New Roman"/>
          <w:bCs/>
          <w:sz w:val="24"/>
          <w:szCs w:val="24"/>
        </w:rPr>
        <w:t xml:space="preserve">”: </w:t>
      </w:r>
      <w:r w:rsidR="00FC1369" w:rsidRPr="00BE6C1E">
        <w:rPr>
          <w:rFonts w:ascii="Times New Roman" w:hAnsi="Times New Roman" w:cs="Times New Roman"/>
          <w:bCs/>
          <w:sz w:val="24"/>
          <w:szCs w:val="24"/>
        </w:rPr>
        <w:t>lansare antologie editată de Biblioteca Județeană „Duiliu Zamfirescu” Vrancea</w:t>
      </w:r>
      <w:r w:rsidRPr="00BE6C1E">
        <w:rPr>
          <w:rFonts w:ascii="Times New Roman" w:hAnsi="Times New Roman" w:cs="Times New Roman"/>
          <w:bCs/>
          <w:sz w:val="24"/>
          <w:szCs w:val="24"/>
        </w:rPr>
        <w:t>;</w:t>
      </w:r>
    </w:p>
    <w:p w14:paraId="48A31BD3" w14:textId="77777777" w:rsidR="00533466" w:rsidRPr="00BE6C1E" w:rsidRDefault="00FC1369" w:rsidP="00CB39C6">
      <w:pPr>
        <w:pStyle w:val="ListParagraph"/>
        <w:numPr>
          <w:ilvl w:val="1"/>
          <w:numId w:val="22"/>
        </w:numPr>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„O familie de focșăneni - Teodor Passan”: volum editat de Biblioteca Județeană „Duiliu Zamfirescu” Vrancea</w:t>
      </w:r>
      <w:r w:rsidR="00D20521">
        <w:rPr>
          <w:rFonts w:ascii="Times New Roman" w:hAnsi="Times New Roman" w:cs="Times New Roman"/>
          <w:bCs/>
          <w:sz w:val="24"/>
          <w:szCs w:val="24"/>
        </w:rPr>
        <w:t>, lansare</w:t>
      </w:r>
      <w:r w:rsidRPr="00BE6C1E">
        <w:rPr>
          <w:rFonts w:ascii="Times New Roman" w:hAnsi="Times New Roman" w:cs="Times New Roman"/>
          <w:bCs/>
          <w:sz w:val="24"/>
          <w:szCs w:val="24"/>
        </w:rPr>
        <w:t xml:space="preserve"> la Galeriile de Artă, cu ocazia Târgului de carte</w:t>
      </w:r>
      <w:r w:rsidR="00533466" w:rsidRPr="00BE6C1E">
        <w:rPr>
          <w:rFonts w:ascii="Times New Roman" w:hAnsi="Times New Roman" w:cs="Times New Roman"/>
          <w:bCs/>
          <w:sz w:val="24"/>
          <w:szCs w:val="24"/>
        </w:rPr>
        <w:t>;</w:t>
      </w:r>
    </w:p>
    <w:p w14:paraId="346F52CE" w14:textId="77777777" w:rsidR="00533466" w:rsidRPr="00BE6C1E" w:rsidRDefault="00533466" w:rsidP="00BE6C1E">
      <w:pPr>
        <w:spacing w:after="0" w:line="360" w:lineRule="auto"/>
        <w:ind w:firstLine="708"/>
        <w:jc w:val="both"/>
        <w:rPr>
          <w:rFonts w:ascii="Times New Roman" w:eastAsia="Calibri" w:hAnsi="Times New Roman" w:cs="Times New Roman"/>
          <w:bCs/>
          <w:sz w:val="24"/>
          <w:szCs w:val="24"/>
          <w:lang w:val="ro-RO"/>
        </w:rPr>
      </w:pPr>
    </w:p>
    <w:p w14:paraId="2DC88AEB" w14:textId="77777777" w:rsidR="00533466" w:rsidRPr="007F5529" w:rsidRDefault="00533466" w:rsidP="00BE6C1E">
      <w:pPr>
        <w:spacing w:after="0" w:line="360" w:lineRule="auto"/>
        <w:ind w:firstLine="708"/>
        <w:jc w:val="both"/>
        <w:rPr>
          <w:rFonts w:ascii="Times New Roman" w:eastAsia="Calibri" w:hAnsi="Times New Roman" w:cs="Times New Roman"/>
          <w:b/>
          <w:bCs/>
          <w:sz w:val="24"/>
          <w:szCs w:val="24"/>
          <w:u w:val="single"/>
          <w:lang w:val="ro-RO"/>
        </w:rPr>
      </w:pPr>
      <w:r w:rsidRPr="007F5529">
        <w:rPr>
          <w:rFonts w:ascii="Times New Roman" w:eastAsia="Calibri" w:hAnsi="Times New Roman" w:cs="Times New Roman"/>
          <w:b/>
          <w:bCs/>
          <w:sz w:val="24"/>
          <w:szCs w:val="24"/>
          <w:u w:val="single"/>
          <w:lang w:val="ro-RO"/>
        </w:rPr>
        <w:t>PROGRAMUL:</w:t>
      </w:r>
      <w:r w:rsidR="00FC1369" w:rsidRPr="007F5529">
        <w:rPr>
          <w:rFonts w:ascii="Times New Roman" w:eastAsia="Calibri" w:hAnsi="Times New Roman" w:cs="Times New Roman"/>
          <w:b/>
          <w:bCs/>
          <w:sz w:val="24"/>
          <w:szCs w:val="24"/>
          <w:u w:val="single"/>
          <w:lang w:val="ro-RO"/>
        </w:rPr>
        <w:t xml:space="preserve"> SERVICII DE BIBLIOTECĂ - INOVAȚIE. CREATIVITATE</w:t>
      </w:r>
    </w:p>
    <w:p w14:paraId="01862A4C" w14:textId="77777777" w:rsidR="00295C98" w:rsidRPr="00295C98" w:rsidRDefault="00295C98" w:rsidP="00BE6C1E">
      <w:pPr>
        <w:spacing w:after="0" w:line="360" w:lineRule="auto"/>
        <w:ind w:firstLine="708"/>
        <w:jc w:val="both"/>
        <w:rPr>
          <w:rFonts w:ascii="Times New Roman" w:eastAsia="Calibri" w:hAnsi="Times New Roman" w:cs="Times New Roman"/>
          <w:bCs/>
          <w:sz w:val="24"/>
          <w:szCs w:val="24"/>
          <w:lang w:val="ro-RO"/>
        </w:rPr>
      </w:pPr>
      <w:r w:rsidRPr="00295C98">
        <w:rPr>
          <w:rFonts w:ascii="Times New Roman" w:eastAsia="Calibri" w:hAnsi="Times New Roman" w:cs="Times New Roman"/>
          <w:bCs/>
          <w:sz w:val="24"/>
          <w:szCs w:val="24"/>
          <w:lang w:val="ro-RO"/>
        </w:rPr>
        <w:t>Total: 440 activități, 6</w:t>
      </w:r>
      <w:r w:rsidR="006B7AB0">
        <w:rPr>
          <w:rFonts w:ascii="Times New Roman" w:eastAsia="Calibri" w:hAnsi="Times New Roman" w:cs="Times New Roman"/>
          <w:bCs/>
          <w:sz w:val="24"/>
          <w:szCs w:val="24"/>
          <w:lang w:val="ro-RO"/>
        </w:rPr>
        <w:t>.</w:t>
      </w:r>
      <w:r w:rsidRPr="00295C98">
        <w:rPr>
          <w:rFonts w:ascii="Times New Roman" w:eastAsia="Calibri" w:hAnsi="Times New Roman" w:cs="Times New Roman"/>
          <w:bCs/>
          <w:sz w:val="24"/>
          <w:szCs w:val="24"/>
          <w:lang w:val="ro-RO"/>
        </w:rPr>
        <w:t>0</w:t>
      </w:r>
      <w:r w:rsidR="00A12B49">
        <w:rPr>
          <w:rFonts w:ascii="Times New Roman" w:eastAsia="Calibri" w:hAnsi="Times New Roman" w:cs="Times New Roman"/>
          <w:bCs/>
          <w:sz w:val="24"/>
          <w:szCs w:val="24"/>
          <w:lang w:val="ro-RO"/>
        </w:rPr>
        <w:t>1</w:t>
      </w:r>
      <w:r w:rsidRPr="00295C98">
        <w:rPr>
          <w:rFonts w:ascii="Times New Roman" w:eastAsia="Calibri" w:hAnsi="Times New Roman" w:cs="Times New Roman"/>
          <w:bCs/>
          <w:sz w:val="24"/>
          <w:szCs w:val="24"/>
          <w:lang w:val="ro-RO"/>
        </w:rPr>
        <w:t xml:space="preserve">5 utilizatori, </w:t>
      </w:r>
      <w:r w:rsidR="00DF45ED">
        <w:rPr>
          <w:rFonts w:ascii="Times New Roman" w:eastAsia="Calibri" w:hAnsi="Times New Roman" w:cs="Times New Roman"/>
          <w:bCs/>
          <w:sz w:val="24"/>
          <w:szCs w:val="24"/>
          <w:lang w:val="ro-RO"/>
        </w:rPr>
        <w:t>56</w:t>
      </w:r>
      <w:r w:rsidRPr="00295C98">
        <w:rPr>
          <w:rFonts w:ascii="Times New Roman" w:eastAsia="Calibri" w:hAnsi="Times New Roman" w:cs="Times New Roman"/>
          <w:bCs/>
          <w:sz w:val="24"/>
          <w:szCs w:val="24"/>
          <w:lang w:val="ro-RO"/>
        </w:rPr>
        <w:t>0 postări și materiale video ale activităților, precu</w:t>
      </w:r>
      <w:r>
        <w:rPr>
          <w:rFonts w:ascii="Times New Roman" w:eastAsia="Calibri" w:hAnsi="Times New Roman" w:cs="Times New Roman"/>
          <w:bCs/>
          <w:sz w:val="24"/>
          <w:szCs w:val="24"/>
          <w:lang w:val="ro-RO"/>
        </w:rPr>
        <w:t xml:space="preserve">m și </w:t>
      </w:r>
      <w:r w:rsidR="00DF45ED">
        <w:rPr>
          <w:rFonts w:ascii="Times New Roman" w:eastAsia="Calibri" w:hAnsi="Times New Roman" w:cs="Times New Roman"/>
          <w:bCs/>
          <w:sz w:val="24"/>
          <w:szCs w:val="24"/>
          <w:lang w:val="ro-RO"/>
        </w:rPr>
        <w:t>27</w:t>
      </w:r>
      <w:r>
        <w:rPr>
          <w:rFonts w:ascii="Times New Roman" w:eastAsia="Calibri" w:hAnsi="Times New Roman" w:cs="Times New Roman"/>
          <w:bCs/>
          <w:sz w:val="24"/>
          <w:szCs w:val="24"/>
          <w:lang w:val="ro-RO"/>
        </w:rPr>
        <w:t>0 recomandări de lectură</w:t>
      </w:r>
    </w:p>
    <w:p w14:paraId="13115FAF" w14:textId="77777777" w:rsidR="00BE6C1E" w:rsidRPr="00BE6C1E" w:rsidRDefault="00BE6C1E" w:rsidP="00BE6C1E">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E6C1E">
        <w:rPr>
          <w:rFonts w:ascii="Times New Roman" w:hAnsi="Times New Roman" w:cs="Times New Roman"/>
          <w:b/>
          <w:bCs/>
          <w:sz w:val="24"/>
          <w:szCs w:val="24"/>
        </w:rPr>
        <w:t>Biblioteca de vacanță</w:t>
      </w:r>
      <w:r w:rsidRPr="00BE6C1E">
        <w:rPr>
          <w:rFonts w:ascii="Times New Roman" w:hAnsi="Times New Roman" w:cs="Times New Roman"/>
          <w:bCs/>
          <w:sz w:val="24"/>
          <w:szCs w:val="24"/>
        </w:rPr>
        <w:t>, ediția a XV-a: 4 zile, în Crângul Petrești, 50 activități, cu 720 participanți:</w:t>
      </w:r>
    </w:p>
    <w:p w14:paraId="1C906749"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Ateliere de lectură;</w:t>
      </w:r>
    </w:p>
    <w:p w14:paraId="6AD72F06"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Ateliere de jocuri logice;</w:t>
      </w:r>
    </w:p>
    <w:p w14:paraId="5C33F705"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Ateliere de pictură pentru copii;</w:t>
      </w:r>
    </w:p>
    <w:p w14:paraId="50986A62"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Expoziții volante, destinate împrumutului de carte și promovării colecțiilor;</w:t>
      </w:r>
    </w:p>
    <w:p w14:paraId="02361D34"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Concursuri de dicție, ghicitori și cultură generală;</w:t>
      </w:r>
    </w:p>
    <w:p w14:paraId="710B0112"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Ateliere de hand-made și jocuri creative;</w:t>
      </w:r>
    </w:p>
    <w:p w14:paraId="4E34FDAF" w14:textId="77777777" w:rsidR="00BE6C1E" w:rsidRP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„Vacanță în siguranță” – activități în parteneriat cu IPJ Vrancea;</w:t>
      </w:r>
    </w:p>
    <w:p w14:paraId="61F513F0" w14:textId="77777777" w:rsidR="00BE6C1E" w:rsidRDefault="00BE6C1E" w:rsidP="00BE6C1E">
      <w:pPr>
        <w:pStyle w:val="ListParagraph"/>
        <w:spacing w:after="0" w:line="360" w:lineRule="auto"/>
        <w:contextualSpacing/>
        <w:jc w:val="both"/>
        <w:rPr>
          <w:rFonts w:ascii="Times New Roman" w:hAnsi="Times New Roman" w:cs="Times New Roman"/>
          <w:bCs/>
          <w:sz w:val="24"/>
          <w:szCs w:val="24"/>
        </w:rPr>
      </w:pPr>
      <w:r w:rsidRPr="00BE6C1E">
        <w:rPr>
          <w:rFonts w:ascii="Times New Roman" w:hAnsi="Times New Roman" w:cs="Times New Roman"/>
          <w:bCs/>
          <w:sz w:val="24"/>
          <w:szCs w:val="24"/>
        </w:rPr>
        <w:t>- Club de robotică.</w:t>
      </w:r>
    </w:p>
    <w:p w14:paraId="120AD793" w14:textId="77777777" w:rsidR="00BE6C1E" w:rsidRDefault="00BE6C1E" w:rsidP="00BE6C1E">
      <w:pPr>
        <w:pStyle w:val="ListParagraph"/>
        <w:spacing w:after="0" w:line="360" w:lineRule="auto"/>
        <w:contextualSpacing/>
        <w:jc w:val="both"/>
        <w:rPr>
          <w:rFonts w:ascii="Times New Roman" w:hAnsi="Times New Roman" w:cs="Times New Roman"/>
          <w:bCs/>
          <w:sz w:val="24"/>
          <w:szCs w:val="24"/>
        </w:rPr>
      </w:pPr>
    </w:p>
    <w:p w14:paraId="44FCDFC5" w14:textId="77777777" w:rsidR="00BE6C1E" w:rsidRPr="00BE6C1E" w:rsidRDefault="00BE6C1E" w:rsidP="00BE6C1E">
      <w:pPr>
        <w:rPr>
          <w:rFonts w:ascii="Times New Roman" w:hAnsi="Times New Roman" w:cs="Times New Roman"/>
          <w:bCs/>
          <w:sz w:val="24"/>
          <w:szCs w:val="24"/>
          <w:lang w:val="ro-RO"/>
        </w:rPr>
      </w:pPr>
      <w:r>
        <w:rPr>
          <w:rFonts w:ascii="Times New Roman" w:hAnsi="Times New Roman" w:cs="Times New Roman"/>
          <w:bCs/>
          <w:sz w:val="24"/>
          <w:szCs w:val="24"/>
        </w:rPr>
        <w:t xml:space="preserve">2. </w:t>
      </w:r>
      <w:r w:rsidRPr="00BE6C1E">
        <w:rPr>
          <w:rFonts w:ascii="Times New Roman" w:hAnsi="Times New Roman" w:cs="Times New Roman"/>
          <w:b/>
          <w:bCs/>
          <w:sz w:val="24"/>
          <w:szCs w:val="24"/>
        </w:rPr>
        <w:t>Bibliovacanța</w:t>
      </w:r>
      <w:r>
        <w:rPr>
          <w:rFonts w:ascii="Times New Roman" w:hAnsi="Times New Roman" w:cs="Times New Roman"/>
          <w:bCs/>
          <w:sz w:val="24"/>
          <w:szCs w:val="24"/>
        </w:rPr>
        <w:t>, ediția a XIV-a</w:t>
      </w:r>
      <w:r w:rsidRPr="00BE6C1E">
        <w:rPr>
          <w:rFonts w:ascii="Times New Roman" w:hAnsi="Times New Roman" w:cs="Times New Roman"/>
          <w:bCs/>
          <w:sz w:val="24"/>
          <w:szCs w:val="24"/>
          <w:lang w:val="ro-RO"/>
        </w:rPr>
        <w:t xml:space="preserve">: </w:t>
      </w:r>
      <w:r w:rsidR="00665B6A" w:rsidRPr="00665B6A">
        <w:rPr>
          <w:rFonts w:ascii="Times New Roman" w:hAnsi="Times New Roman" w:cs="Times New Roman"/>
          <w:bCs/>
          <w:sz w:val="24"/>
          <w:szCs w:val="24"/>
          <w:lang w:val="ro-RO"/>
        </w:rPr>
        <w:t>45</w:t>
      </w:r>
      <w:r w:rsidRPr="00665B6A">
        <w:rPr>
          <w:rFonts w:ascii="Times New Roman" w:hAnsi="Times New Roman" w:cs="Times New Roman"/>
          <w:bCs/>
          <w:sz w:val="24"/>
          <w:szCs w:val="24"/>
          <w:lang w:val="ro-RO"/>
        </w:rPr>
        <w:t xml:space="preserve"> activități, cu </w:t>
      </w:r>
      <w:r w:rsidR="00665B6A" w:rsidRPr="00665B6A">
        <w:rPr>
          <w:rFonts w:ascii="Times New Roman" w:hAnsi="Times New Roman" w:cs="Times New Roman"/>
          <w:bCs/>
          <w:sz w:val="24"/>
          <w:szCs w:val="24"/>
          <w:lang w:val="ro-RO"/>
        </w:rPr>
        <w:t>95</w:t>
      </w:r>
      <w:r w:rsidRPr="00665B6A">
        <w:rPr>
          <w:rFonts w:ascii="Times New Roman" w:hAnsi="Times New Roman" w:cs="Times New Roman"/>
          <w:bCs/>
          <w:sz w:val="24"/>
          <w:szCs w:val="24"/>
          <w:lang w:val="ro-RO"/>
        </w:rPr>
        <w:t xml:space="preserve">0 participanți: </w:t>
      </w:r>
    </w:p>
    <w:p w14:paraId="34215957"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Ateliere de joc și creativitate: </w:t>
      </w:r>
      <w:r w:rsidR="007A711C">
        <w:rPr>
          <w:rFonts w:ascii="Times New Roman" w:hAnsi="Times New Roman" w:cs="Times New Roman"/>
          <w:bCs/>
          <w:sz w:val="24"/>
          <w:szCs w:val="24"/>
          <w:lang w:val="ro-RO"/>
        </w:rPr>
        <w:t>5</w:t>
      </w:r>
      <w:r w:rsidRPr="00BE6C1E">
        <w:rPr>
          <w:rFonts w:ascii="Times New Roman" w:hAnsi="Times New Roman" w:cs="Times New Roman"/>
          <w:bCs/>
          <w:sz w:val="24"/>
          <w:szCs w:val="24"/>
          <w:lang w:val="ro-RO"/>
        </w:rPr>
        <w:t xml:space="preserve"> activități, </w:t>
      </w:r>
      <w:r w:rsidR="007A711C">
        <w:rPr>
          <w:rFonts w:ascii="Times New Roman" w:hAnsi="Times New Roman" w:cs="Times New Roman"/>
          <w:bCs/>
          <w:sz w:val="24"/>
          <w:szCs w:val="24"/>
          <w:lang w:val="ro-RO"/>
        </w:rPr>
        <w:t>1</w:t>
      </w:r>
      <w:r w:rsidR="00665B6A">
        <w:rPr>
          <w:rFonts w:ascii="Times New Roman" w:hAnsi="Times New Roman" w:cs="Times New Roman"/>
          <w:bCs/>
          <w:sz w:val="24"/>
          <w:szCs w:val="24"/>
          <w:lang w:val="ro-RO"/>
        </w:rPr>
        <w:t>8</w:t>
      </w:r>
      <w:r w:rsidRPr="00BE6C1E">
        <w:rPr>
          <w:rFonts w:ascii="Times New Roman" w:hAnsi="Times New Roman" w:cs="Times New Roman"/>
          <w:bCs/>
          <w:sz w:val="24"/>
          <w:szCs w:val="24"/>
          <w:lang w:val="ro-RO"/>
        </w:rPr>
        <w:t xml:space="preserve">0 participanți; </w:t>
      </w:r>
    </w:p>
    <w:p w14:paraId="7E6D3119" w14:textId="77777777" w:rsidR="00BE6C1E" w:rsidRPr="00BE6C1E" w:rsidRDefault="007A711C" w:rsidP="00CB39C6">
      <w:pPr>
        <w:numPr>
          <w:ilvl w:val="1"/>
          <w:numId w:val="8"/>
        </w:numPr>
        <w:spacing w:after="0" w:line="360"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„Biblioteca din curtea Bisericii” </w:t>
      </w:r>
      <w:r w:rsidR="00BE6C1E" w:rsidRPr="00BE6C1E">
        <w:rPr>
          <w:rFonts w:ascii="Times New Roman" w:hAnsi="Times New Roman" w:cs="Times New Roman"/>
          <w:bCs/>
          <w:sz w:val="24"/>
          <w:szCs w:val="24"/>
          <w:lang w:val="ro-RO"/>
        </w:rPr>
        <w:t>- atelier</w:t>
      </w:r>
      <w:r>
        <w:rPr>
          <w:rFonts w:ascii="Times New Roman" w:hAnsi="Times New Roman" w:cs="Times New Roman"/>
          <w:bCs/>
          <w:sz w:val="24"/>
          <w:szCs w:val="24"/>
          <w:lang w:val="ro-RO"/>
        </w:rPr>
        <w:t>e</w:t>
      </w:r>
      <w:r w:rsidR="00BE6C1E" w:rsidRPr="00BE6C1E">
        <w:rPr>
          <w:rFonts w:ascii="Times New Roman" w:hAnsi="Times New Roman" w:cs="Times New Roman"/>
          <w:bCs/>
          <w:sz w:val="24"/>
          <w:szCs w:val="24"/>
          <w:lang w:val="ro-RO"/>
        </w:rPr>
        <w:t xml:space="preserve"> de lectură</w:t>
      </w:r>
      <w:r>
        <w:rPr>
          <w:rFonts w:ascii="Times New Roman" w:hAnsi="Times New Roman" w:cs="Times New Roman"/>
          <w:bCs/>
          <w:sz w:val="24"/>
          <w:szCs w:val="24"/>
          <w:lang w:val="ro-RO"/>
        </w:rPr>
        <w:t>, creație, joc și joacă, desfășurate în curtea Parohiei Faraoanele</w:t>
      </w:r>
      <w:r w:rsidR="00BE6C1E" w:rsidRPr="00BE6C1E">
        <w:rPr>
          <w:rFonts w:ascii="Times New Roman" w:hAnsi="Times New Roman" w:cs="Times New Roman"/>
          <w:bCs/>
          <w:sz w:val="24"/>
          <w:szCs w:val="24"/>
          <w:lang w:val="ro-RO"/>
        </w:rPr>
        <w:t xml:space="preserve">: </w:t>
      </w:r>
      <w:r w:rsidR="00665B6A">
        <w:rPr>
          <w:rFonts w:ascii="Times New Roman" w:hAnsi="Times New Roman" w:cs="Times New Roman"/>
          <w:bCs/>
          <w:sz w:val="24"/>
          <w:szCs w:val="24"/>
          <w:lang w:val="ro-RO"/>
        </w:rPr>
        <w:t>8</w:t>
      </w:r>
      <w:r w:rsidR="00BE6C1E" w:rsidRPr="00BE6C1E">
        <w:rPr>
          <w:rFonts w:ascii="Times New Roman" w:hAnsi="Times New Roman" w:cs="Times New Roman"/>
          <w:bCs/>
          <w:sz w:val="24"/>
          <w:szCs w:val="24"/>
          <w:lang w:val="ro-RO"/>
        </w:rPr>
        <w:t xml:space="preserve"> activități, </w:t>
      </w:r>
      <w:r>
        <w:rPr>
          <w:rFonts w:ascii="Times New Roman" w:hAnsi="Times New Roman" w:cs="Times New Roman"/>
          <w:bCs/>
          <w:sz w:val="24"/>
          <w:szCs w:val="24"/>
          <w:lang w:val="ro-RO"/>
        </w:rPr>
        <w:t>9</w:t>
      </w:r>
      <w:r w:rsidR="00BE6C1E" w:rsidRPr="00BE6C1E">
        <w:rPr>
          <w:rFonts w:ascii="Times New Roman" w:hAnsi="Times New Roman" w:cs="Times New Roman"/>
          <w:bCs/>
          <w:sz w:val="24"/>
          <w:szCs w:val="24"/>
          <w:lang w:val="ro-RO"/>
        </w:rPr>
        <w:t>0 participanți;</w:t>
      </w:r>
    </w:p>
    <w:p w14:paraId="3E018BC3"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Ateliere de lectură: </w:t>
      </w:r>
      <w:r w:rsidR="00665B6A">
        <w:rPr>
          <w:rFonts w:ascii="Times New Roman" w:hAnsi="Times New Roman" w:cs="Times New Roman"/>
          <w:bCs/>
          <w:sz w:val="24"/>
          <w:szCs w:val="24"/>
          <w:lang w:val="ro-RO"/>
        </w:rPr>
        <w:t>5</w:t>
      </w:r>
      <w:r w:rsidRPr="00BE6C1E">
        <w:rPr>
          <w:rFonts w:ascii="Times New Roman" w:hAnsi="Times New Roman" w:cs="Times New Roman"/>
          <w:bCs/>
          <w:sz w:val="24"/>
          <w:szCs w:val="24"/>
          <w:lang w:val="ro-RO"/>
        </w:rPr>
        <w:t xml:space="preserve"> activități, </w:t>
      </w:r>
      <w:r w:rsidR="007A711C">
        <w:rPr>
          <w:rFonts w:ascii="Times New Roman" w:hAnsi="Times New Roman" w:cs="Times New Roman"/>
          <w:bCs/>
          <w:sz w:val="24"/>
          <w:szCs w:val="24"/>
          <w:lang w:val="ro-RO"/>
        </w:rPr>
        <w:t>40</w:t>
      </w:r>
      <w:r w:rsidRPr="00BE6C1E">
        <w:rPr>
          <w:rFonts w:ascii="Times New Roman" w:hAnsi="Times New Roman" w:cs="Times New Roman"/>
          <w:bCs/>
          <w:sz w:val="24"/>
          <w:szCs w:val="24"/>
          <w:lang w:val="ro-RO"/>
        </w:rPr>
        <w:t xml:space="preserve"> participanți; </w:t>
      </w:r>
    </w:p>
    <w:p w14:paraId="5C5B7F18"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Ateliere de creativitate: </w:t>
      </w:r>
      <w:r w:rsidR="007A711C">
        <w:rPr>
          <w:rFonts w:ascii="Times New Roman" w:hAnsi="Times New Roman" w:cs="Times New Roman"/>
          <w:bCs/>
          <w:sz w:val="24"/>
          <w:szCs w:val="24"/>
          <w:lang w:val="ro-RO"/>
        </w:rPr>
        <w:t>7</w:t>
      </w:r>
      <w:r w:rsidRPr="00BE6C1E">
        <w:rPr>
          <w:rFonts w:ascii="Times New Roman" w:hAnsi="Times New Roman" w:cs="Times New Roman"/>
          <w:bCs/>
          <w:sz w:val="24"/>
          <w:szCs w:val="24"/>
          <w:lang w:val="ro-RO"/>
        </w:rPr>
        <w:t xml:space="preserve"> activități, </w:t>
      </w:r>
      <w:r w:rsidR="007A711C">
        <w:rPr>
          <w:rFonts w:ascii="Times New Roman" w:hAnsi="Times New Roman" w:cs="Times New Roman"/>
          <w:bCs/>
          <w:sz w:val="24"/>
          <w:szCs w:val="24"/>
          <w:lang w:val="ro-RO"/>
        </w:rPr>
        <w:t>130</w:t>
      </w:r>
      <w:r w:rsidRPr="00BE6C1E">
        <w:rPr>
          <w:rFonts w:ascii="Times New Roman" w:hAnsi="Times New Roman" w:cs="Times New Roman"/>
          <w:bCs/>
          <w:sz w:val="24"/>
          <w:szCs w:val="24"/>
          <w:lang w:val="ro-RO"/>
        </w:rPr>
        <w:t xml:space="preserve"> participanți; </w:t>
      </w:r>
    </w:p>
    <w:p w14:paraId="3D27B1F5"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Ateliere de hand-made: </w:t>
      </w:r>
      <w:r w:rsidR="00665B6A">
        <w:rPr>
          <w:rFonts w:ascii="Times New Roman" w:hAnsi="Times New Roman" w:cs="Times New Roman"/>
          <w:bCs/>
          <w:sz w:val="24"/>
          <w:szCs w:val="24"/>
          <w:lang w:val="ro-RO"/>
        </w:rPr>
        <w:t>3</w:t>
      </w:r>
      <w:r w:rsidRPr="00BE6C1E">
        <w:rPr>
          <w:rFonts w:ascii="Times New Roman" w:hAnsi="Times New Roman" w:cs="Times New Roman"/>
          <w:bCs/>
          <w:sz w:val="24"/>
          <w:szCs w:val="24"/>
          <w:lang w:val="ro-RO"/>
        </w:rPr>
        <w:t xml:space="preserve"> activități, </w:t>
      </w:r>
      <w:r w:rsidR="007A711C">
        <w:rPr>
          <w:rFonts w:ascii="Times New Roman" w:hAnsi="Times New Roman" w:cs="Times New Roman"/>
          <w:bCs/>
          <w:sz w:val="24"/>
          <w:szCs w:val="24"/>
          <w:lang w:val="ro-RO"/>
        </w:rPr>
        <w:t>50</w:t>
      </w:r>
      <w:r w:rsidRPr="00BE6C1E">
        <w:rPr>
          <w:rFonts w:ascii="Times New Roman" w:hAnsi="Times New Roman" w:cs="Times New Roman"/>
          <w:bCs/>
          <w:sz w:val="24"/>
          <w:szCs w:val="24"/>
          <w:lang w:val="ro-RO"/>
        </w:rPr>
        <w:t xml:space="preserve"> participanți; </w:t>
      </w:r>
    </w:p>
    <w:p w14:paraId="36E2CF9C"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Ateliere de joc și joacă: 2 activități, </w:t>
      </w:r>
      <w:r w:rsidR="007A711C">
        <w:rPr>
          <w:rFonts w:ascii="Times New Roman" w:hAnsi="Times New Roman" w:cs="Times New Roman"/>
          <w:bCs/>
          <w:sz w:val="24"/>
          <w:szCs w:val="24"/>
          <w:lang w:val="ro-RO"/>
        </w:rPr>
        <w:t>40</w:t>
      </w:r>
      <w:r w:rsidRPr="00BE6C1E">
        <w:rPr>
          <w:rFonts w:ascii="Times New Roman" w:hAnsi="Times New Roman" w:cs="Times New Roman"/>
          <w:bCs/>
          <w:sz w:val="24"/>
          <w:szCs w:val="24"/>
          <w:lang w:val="ro-RO"/>
        </w:rPr>
        <w:t xml:space="preserve"> participanți; </w:t>
      </w:r>
    </w:p>
    <w:p w14:paraId="364351B7" w14:textId="77777777" w:rsidR="00BE6C1E" w:rsidRPr="00BE6C1E" w:rsidRDefault="007A711C"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 </w:t>
      </w:r>
      <w:r w:rsidR="00BE6C1E" w:rsidRPr="00BE6C1E">
        <w:rPr>
          <w:rFonts w:ascii="Times New Roman" w:hAnsi="Times New Roman" w:cs="Times New Roman"/>
          <w:bCs/>
          <w:sz w:val="24"/>
          <w:szCs w:val="24"/>
          <w:lang w:val="ro-RO"/>
        </w:rPr>
        <w:t xml:space="preserve">„Bibliovacanța în siguranță”: </w:t>
      </w:r>
      <w:r>
        <w:rPr>
          <w:rFonts w:ascii="Times New Roman" w:hAnsi="Times New Roman" w:cs="Times New Roman"/>
          <w:bCs/>
          <w:sz w:val="24"/>
          <w:szCs w:val="24"/>
          <w:lang w:val="ro-RO"/>
        </w:rPr>
        <w:t>2</w:t>
      </w:r>
      <w:r w:rsidR="00BE6C1E" w:rsidRPr="00BE6C1E">
        <w:rPr>
          <w:rFonts w:ascii="Times New Roman" w:hAnsi="Times New Roman" w:cs="Times New Roman"/>
          <w:bCs/>
          <w:sz w:val="24"/>
          <w:szCs w:val="24"/>
          <w:lang w:val="ro-RO"/>
        </w:rPr>
        <w:t xml:space="preserve"> activit</w:t>
      </w:r>
      <w:r>
        <w:rPr>
          <w:rFonts w:ascii="Times New Roman" w:hAnsi="Times New Roman" w:cs="Times New Roman"/>
          <w:bCs/>
          <w:sz w:val="24"/>
          <w:szCs w:val="24"/>
          <w:lang w:val="ro-RO"/>
        </w:rPr>
        <w:t>ăți</w:t>
      </w:r>
      <w:r w:rsidR="00BE6C1E" w:rsidRPr="00BE6C1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50</w:t>
      </w:r>
      <w:r w:rsidR="00BE6C1E" w:rsidRPr="00BE6C1E">
        <w:rPr>
          <w:rFonts w:ascii="Times New Roman" w:hAnsi="Times New Roman" w:cs="Times New Roman"/>
          <w:bCs/>
          <w:sz w:val="24"/>
          <w:szCs w:val="24"/>
          <w:lang w:val="ro-RO"/>
        </w:rPr>
        <w:t xml:space="preserve"> participanți;</w:t>
      </w:r>
    </w:p>
    <w:p w14:paraId="4FA29C3E"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 xml:space="preserve">Ateliere de lectură și pictură: </w:t>
      </w:r>
      <w:r w:rsidR="007A711C">
        <w:rPr>
          <w:rFonts w:ascii="Times New Roman" w:hAnsi="Times New Roman" w:cs="Times New Roman"/>
          <w:bCs/>
          <w:sz w:val="24"/>
          <w:szCs w:val="24"/>
          <w:lang w:val="ro-RO"/>
        </w:rPr>
        <w:t>2</w:t>
      </w:r>
      <w:r w:rsidRPr="00BE6C1E">
        <w:rPr>
          <w:rFonts w:ascii="Times New Roman" w:hAnsi="Times New Roman" w:cs="Times New Roman"/>
          <w:bCs/>
          <w:sz w:val="24"/>
          <w:szCs w:val="24"/>
          <w:lang w:val="ro-RO"/>
        </w:rPr>
        <w:t xml:space="preserve"> activit</w:t>
      </w:r>
      <w:r w:rsidR="007A711C">
        <w:rPr>
          <w:rFonts w:ascii="Times New Roman" w:hAnsi="Times New Roman" w:cs="Times New Roman"/>
          <w:bCs/>
          <w:sz w:val="24"/>
          <w:szCs w:val="24"/>
          <w:lang w:val="ro-RO"/>
        </w:rPr>
        <w:t>ăți</w:t>
      </w:r>
      <w:r w:rsidRPr="00BE6C1E">
        <w:rPr>
          <w:rFonts w:ascii="Times New Roman" w:hAnsi="Times New Roman" w:cs="Times New Roman"/>
          <w:bCs/>
          <w:sz w:val="24"/>
          <w:szCs w:val="24"/>
          <w:lang w:val="ro-RO"/>
        </w:rPr>
        <w:t xml:space="preserve">, </w:t>
      </w:r>
      <w:r w:rsidR="007A711C">
        <w:rPr>
          <w:rFonts w:ascii="Times New Roman" w:hAnsi="Times New Roman" w:cs="Times New Roman"/>
          <w:bCs/>
          <w:sz w:val="24"/>
          <w:szCs w:val="24"/>
          <w:lang w:val="ro-RO"/>
        </w:rPr>
        <w:t>20</w:t>
      </w:r>
      <w:r w:rsidRPr="00BE6C1E">
        <w:rPr>
          <w:rFonts w:ascii="Times New Roman" w:hAnsi="Times New Roman" w:cs="Times New Roman"/>
          <w:bCs/>
          <w:sz w:val="24"/>
          <w:szCs w:val="24"/>
          <w:lang w:val="ro-RO"/>
        </w:rPr>
        <w:t xml:space="preserve"> participanți;</w:t>
      </w:r>
    </w:p>
    <w:p w14:paraId="2C50CA4B" w14:textId="77777777" w:rsidR="00BE6C1E" w:rsidRP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w:t>
      </w:r>
      <w:r w:rsidR="007A711C">
        <w:rPr>
          <w:rFonts w:ascii="Times New Roman" w:hAnsi="Times New Roman" w:cs="Times New Roman"/>
          <w:bCs/>
          <w:sz w:val="24"/>
          <w:szCs w:val="24"/>
          <w:lang w:val="ro-RO"/>
        </w:rPr>
        <w:t>BIBLIOVACANȚA – FESTIVITATE DE PREMIERE</w:t>
      </w:r>
      <w:r w:rsidRPr="00BE6C1E">
        <w:rPr>
          <w:rFonts w:ascii="Times New Roman" w:hAnsi="Times New Roman" w:cs="Times New Roman"/>
          <w:bCs/>
          <w:sz w:val="24"/>
          <w:szCs w:val="24"/>
          <w:lang w:val="ro-RO"/>
        </w:rPr>
        <w:t xml:space="preserve">”: </w:t>
      </w:r>
      <w:r w:rsidR="007A711C">
        <w:rPr>
          <w:rFonts w:ascii="Times New Roman" w:hAnsi="Times New Roman" w:cs="Times New Roman"/>
          <w:bCs/>
          <w:sz w:val="24"/>
          <w:szCs w:val="24"/>
          <w:lang w:val="ro-RO"/>
        </w:rPr>
        <w:t>1 activitate, desfășurată la Galeriile de Artă</w:t>
      </w:r>
      <w:r w:rsidRPr="00BE6C1E">
        <w:rPr>
          <w:rFonts w:ascii="Times New Roman" w:hAnsi="Times New Roman" w:cs="Times New Roman"/>
          <w:bCs/>
          <w:sz w:val="24"/>
          <w:szCs w:val="24"/>
          <w:lang w:val="ro-RO"/>
        </w:rPr>
        <w:t xml:space="preserve">, </w:t>
      </w:r>
      <w:r w:rsidR="007A711C">
        <w:rPr>
          <w:rFonts w:ascii="Times New Roman" w:hAnsi="Times New Roman" w:cs="Times New Roman"/>
          <w:bCs/>
          <w:sz w:val="24"/>
          <w:szCs w:val="24"/>
          <w:lang w:val="ro-RO"/>
        </w:rPr>
        <w:t>200</w:t>
      </w:r>
      <w:r w:rsidRPr="00BE6C1E">
        <w:rPr>
          <w:rFonts w:ascii="Times New Roman" w:hAnsi="Times New Roman" w:cs="Times New Roman"/>
          <w:bCs/>
          <w:sz w:val="24"/>
          <w:szCs w:val="24"/>
          <w:lang w:val="ro-RO"/>
        </w:rPr>
        <w:t xml:space="preserve"> participanți;</w:t>
      </w:r>
    </w:p>
    <w:p w14:paraId="326D7BEF" w14:textId="77777777" w:rsidR="00BE6C1E" w:rsidRDefault="00BE6C1E" w:rsidP="00CB39C6">
      <w:pPr>
        <w:numPr>
          <w:ilvl w:val="1"/>
          <w:numId w:val="8"/>
        </w:numPr>
        <w:spacing w:after="0" w:line="360" w:lineRule="auto"/>
        <w:contextualSpacing/>
        <w:jc w:val="both"/>
        <w:rPr>
          <w:rFonts w:ascii="Times New Roman" w:hAnsi="Times New Roman" w:cs="Times New Roman"/>
          <w:bCs/>
          <w:sz w:val="24"/>
          <w:szCs w:val="24"/>
          <w:lang w:val="ro-RO"/>
        </w:rPr>
      </w:pPr>
      <w:r w:rsidRPr="00BE6C1E">
        <w:rPr>
          <w:rFonts w:ascii="Times New Roman" w:hAnsi="Times New Roman" w:cs="Times New Roman"/>
          <w:bCs/>
          <w:sz w:val="24"/>
          <w:szCs w:val="24"/>
          <w:lang w:val="ro-RO"/>
        </w:rPr>
        <w:t>„</w:t>
      </w:r>
      <w:r w:rsidR="007A711C">
        <w:rPr>
          <w:rFonts w:ascii="Times New Roman" w:hAnsi="Times New Roman" w:cs="Times New Roman"/>
          <w:bCs/>
          <w:sz w:val="24"/>
          <w:szCs w:val="24"/>
          <w:lang w:val="ro-RO"/>
        </w:rPr>
        <w:t>Bibliovacanța florală la Florăria Petruța</w:t>
      </w:r>
      <w:r w:rsidRPr="00BE6C1E">
        <w:rPr>
          <w:rFonts w:ascii="Times New Roman" w:hAnsi="Times New Roman" w:cs="Times New Roman"/>
          <w:bCs/>
          <w:sz w:val="24"/>
          <w:szCs w:val="24"/>
          <w:lang w:val="ro-RO"/>
        </w:rPr>
        <w:t xml:space="preserve">”: </w:t>
      </w:r>
      <w:r w:rsidR="007A711C">
        <w:rPr>
          <w:rFonts w:ascii="Times New Roman" w:hAnsi="Times New Roman" w:cs="Times New Roman"/>
          <w:bCs/>
          <w:sz w:val="24"/>
          <w:szCs w:val="24"/>
          <w:lang w:val="ro-RO"/>
        </w:rPr>
        <w:t>2</w:t>
      </w:r>
      <w:r w:rsidRPr="00BE6C1E">
        <w:rPr>
          <w:rFonts w:ascii="Times New Roman" w:hAnsi="Times New Roman" w:cs="Times New Roman"/>
          <w:bCs/>
          <w:sz w:val="24"/>
          <w:szCs w:val="24"/>
          <w:lang w:val="ro-RO"/>
        </w:rPr>
        <w:t xml:space="preserve"> activități, </w:t>
      </w:r>
      <w:r w:rsidR="007A711C">
        <w:rPr>
          <w:rFonts w:ascii="Times New Roman" w:hAnsi="Times New Roman" w:cs="Times New Roman"/>
          <w:bCs/>
          <w:sz w:val="24"/>
          <w:szCs w:val="24"/>
          <w:lang w:val="ro-RO"/>
        </w:rPr>
        <w:t>50</w:t>
      </w:r>
      <w:r w:rsidR="00665B6A">
        <w:rPr>
          <w:rFonts w:ascii="Times New Roman" w:hAnsi="Times New Roman" w:cs="Times New Roman"/>
          <w:bCs/>
          <w:sz w:val="24"/>
          <w:szCs w:val="24"/>
          <w:lang w:val="ro-RO"/>
        </w:rPr>
        <w:t xml:space="preserve"> participanți</w:t>
      </w:r>
      <w:r w:rsidR="007A711C">
        <w:rPr>
          <w:rFonts w:ascii="Times New Roman" w:hAnsi="Times New Roman" w:cs="Times New Roman"/>
          <w:bCs/>
          <w:sz w:val="24"/>
          <w:szCs w:val="24"/>
          <w:lang w:val="ro-RO"/>
        </w:rPr>
        <w:t>;</w:t>
      </w:r>
    </w:p>
    <w:p w14:paraId="2D384DC0" w14:textId="77777777" w:rsidR="007A711C" w:rsidRDefault="007A711C" w:rsidP="00CB39C6">
      <w:pPr>
        <w:numPr>
          <w:ilvl w:val="1"/>
          <w:numId w:val="8"/>
        </w:numPr>
        <w:spacing w:after="0" w:line="360" w:lineRule="auto"/>
        <w:contextualSpacing/>
        <w:jc w:val="both"/>
        <w:rPr>
          <w:rFonts w:ascii="Times New Roman" w:hAnsi="Times New Roman" w:cs="Times New Roman"/>
          <w:bCs/>
          <w:sz w:val="24"/>
          <w:szCs w:val="24"/>
          <w:lang w:val="ro-RO"/>
        </w:rPr>
      </w:pPr>
      <w:r>
        <w:rPr>
          <w:rFonts w:ascii="Times New Roman" w:hAnsi="Times New Roman" w:cs="Times New Roman"/>
          <w:bCs/>
          <w:sz w:val="24"/>
          <w:szCs w:val="24"/>
          <w:lang w:val="ro-RO"/>
        </w:rPr>
        <w:t>„PublicSpeaking Club” – club de retorică pentru adolescenți: 4 activități, 60 participanți;</w:t>
      </w:r>
    </w:p>
    <w:p w14:paraId="640B94FE" w14:textId="77777777" w:rsidR="007A711C" w:rsidRDefault="007A711C" w:rsidP="00CB39C6">
      <w:pPr>
        <w:pStyle w:val="ListParagraph"/>
        <w:numPr>
          <w:ilvl w:val="1"/>
          <w:numId w:val="8"/>
        </w:numPr>
        <w:spacing w:line="360" w:lineRule="auto"/>
        <w:jc w:val="both"/>
        <w:rPr>
          <w:rFonts w:ascii="Times New Roman" w:eastAsiaTheme="minorEastAsia" w:hAnsi="Times New Roman" w:cs="Times New Roman"/>
          <w:bCs/>
          <w:sz w:val="24"/>
          <w:szCs w:val="24"/>
        </w:rPr>
      </w:pPr>
      <w:r w:rsidRPr="007A711C">
        <w:rPr>
          <w:rFonts w:ascii="Times New Roman" w:hAnsi="Times New Roman" w:cs="Times New Roman"/>
          <w:bCs/>
          <w:sz w:val="24"/>
          <w:szCs w:val="24"/>
        </w:rPr>
        <w:t xml:space="preserve">„Canva Design Club” – utilizarea platformei on-line Canva pentru a crea materiale publicitare: </w:t>
      </w:r>
      <w:r w:rsidRPr="007A711C">
        <w:rPr>
          <w:rFonts w:ascii="Times New Roman" w:eastAsiaTheme="minorEastAsia" w:hAnsi="Times New Roman" w:cs="Times New Roman"/>
          <w:bCs/>
          <w:sz w:val="24"/>
          <w:szCs w:val="24"/>
        </w:rPr>
        <w:t xml:space="preserve">4 activități, </w:t>
      </w:r>
      <w:r>
        <w:rPr>
          <w:rFonts w:ascii="Times New Roman" w:eastAsiaTheme="minorEastAsia" w:hAnsi="Times New Roman" w:cs="Times New Roman"/>
          <w:bCs/>
          <w:sz w:val="24"/>
          <w:szCs w:val="24"/>
        </w:rPr>
        <w:t>4</w:t>
      </w:r>
      <w:r w:rsidR="00665B6A">
        <w:rPr>
          <w:rFonts w:ascii="Times New Roman" w:eastAsiaTheme="minorEastAsia" w:hAnsi="Times New Roman" w:cs="Times New Roman"/>
          <w:bCs/>
          <w:sz w:val="24"/>
          <w:szCs w:val="24"/>
        </w:rPr>
        <w:t>0 participanți.</w:t>
      </w:r>
    </w:p>
    <w:p w14:paraId="2B5FB0BD" w14:textId="77777777" w:rsidR="00665B6A" w:rsidRDefault="00665B6A" w:rsidP="00665B6A">
      <w:pPr>
        <w:pStyle w:val="ListParagraph"/>
        <w:spacing w:line="360" w:lineRule="auto"/>
        <w:ind w:left="1440"/>
        <w:jc w:val="both"/>
        <w:rPr>
          <w:rFonts w:ascii="Times New Roman" w:eastAsiaTheme="minorEastAsia" w:hAnsi="Times New Roman" w:cs="Times New Roman"/>
          <w:bCs/>
          <w:sz w:val="24"/>
          <w:szCs w:val="24"/>
        </w:rPr>
      </w:pPr>
    </w:p>
    <w:p w14:paraId="110BFBAF" w14:textId="77777777" w:rsidR="00665B6A" w:rsidRDefault="00665B6A" w:rsidP="00363D5B">
      <w:pPr>
        <w:pStyle w:val="ListParagraph"/>
        <w:numPr>
          <w:ilvl w:val="0"/>
          <w:numId w:val="61"/>
        </w:numPr>
        <w:spacing w:line="360" w:lineRule="auto"/>
        <w:jc w:val="both"/>
        <w:rPr>
          <w:rFonts w:ascii="Times New Roman" w:hAnsi="Times New Roman" w:cs="Times New Roman"/>
          <w:b/>
          <w:bCs/>
          <w:sz w:val="24"/>
          <w:szCs w:val="24"/>
        </w:rPr>
      </w:pPr>
      <w:r w:rsidRPr="00665B6A">
        <w:rPr>
          <w:rFonts w:ascii="Times New Roman" w:hAnsi="Times New Roman" w:cs="Times New Roman"/>
          <w:b/>
          <w:bCs/>
          <w:sz w:val="24"/>
          <w:szCs w:val="24"/>
        </w:rPr>
        <w:t>Biblioteca pentru toți</w:t>
      </w:r>
      <w:r w:rsidR="00B352AE">
        <w:rPr>
          <w:rFonts w:ascii="Times New Roman" w:hAnsi="Times New Roman" w:cs="Times New Roman"/>
          <w:b/>
          <w:bCs/>
          <w:sz w:val="24"/>
          <w:szCs w:val="24"/>
        </w:rPr>
        <w:t>: 121 activități, 2870 participanți</w:t>
      </w:r>
    </w:p>
    <w:p w14:paraId="13C324D2" w14:textId="77777777" w:rsidR="00665B6A" w:rsidRPr="00B352AE" w:rsidRDefault="00665B6A"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 xml:space="preserve">Săptămâna „Școala Altfel” </w:t>
      </w:r>
      <w:r w:rsidR="00440CB8" w:rsidRPr="00B352AE">
        <w:rPr>
          <w:rFonts w:ascii="Times New Roman" w:hAnsi="Times New Roman" w:cs="Times New Roman"/>
          <w:bCs/>
          <w:sz w:val="24"/>
          <w:szCs w:val="24"/>
        </w:rPr>
        <w:t>-</w:t>
      </w:r>
      <w:r w:rsidRPr="00B352AE">
        <w:rPr>
          <w:rFonts w:ascii="Times New Roman" w:hAnsi="Times New Roman" w:cs="Times New Roman"/>
          <w:bCs/>
          <w:sz w:val="24"/>
          <w:szCs w:val="24"/>
        </w:rPr>
        <w:t xml:space="preserve"> vizite ale elevilor de </w:t>
      </w:r>
      <w:r w:rsidR="00440CB8" w:rsidRPr="00B352AE">
        <w:rPr>
          <w:rFonts w:ascii="Times New Roman" w:hAnsi="Times New Roman" w:cs="Times New Roman"/>
          <w:bCs/>
          <w:sz w:val="24"/>
          <w:szCs w:val="24"/>
        </w:rPr>
        <w:t>la grădinițele, școlile și liceele din Municipiul Focșani și din județul Vrancea, ateliere de lectură</w:t>
      </w:r>
      <w:r w:rsidRPr="00B352AE">
        <w:rPr>
          <w:rFonts w:ascii="Times New Roman" w:hAnsi="Times New Roman" w:cs="Times New Roman"/>
          <w:bCs/>
          <w:sz w:val="24"/>
          <w:szCs w:val="24"/>
        </w:rPr>
        <w:t xml:space="preserve">: </w:t>
      </w:r>
      <w:r w:rsidR="00440CB8" w:rsidRPr="00B352AE">
        <w:rPr>
          <w:rFonts w:ascii="Times New Roman" w:hAnsi="Times New Roman" w:cs="Times New Roman"/>
          <w:bCs/>
          <w:sz w:val="24"/>
          <w:szCs w:val="24"/>
        </w:rPr>
        <w:t>35</w:t>
      </w:r>
      <w:r w:rsidRPr="00B352AE">
        <w:rPr>
          <w:rFonts w:ascii="Times New Roman" w:hAnsi="Times New Roman" w:cs="Times New Roman"/>
          <w:bCs/>
          <w:sz w:val="24"/>
          <w:szCs w:val="24"/>
        </w:rPr>
        <w:t xml:space="preserve"> activit</w:t>
      </w:r>
      <w:r w:rsidR="00440CB8" w:rsidRPr="00B352AE">
        <w:rPr>
          <w:rFonts w:ascii="Times New Roman" w:hAnsi="Times New Roman" w:cs="Times New Roman"/>
          <w:bCs/>
          <w:sz w:val="24"/>
          <w:szCs w:val="24"/>
        </w:rPr>
        <w:t>ăți</w:t>
      </w:r>
      <w:r w:rsidRPr="00B352AE">
        <w:rPr>
          <w:rFonts w:ascii="Times New Roman" w:hAnsi="Times New Roman" w:cs="Times New Roman"/>
          <w:bCs/>
          <w:sz w:val="24"/>
          <w:szCs w:val="24"/>
        </w:rPr>
        <w:t xml:space="preserve">, </w:t>
      </w:r>
      <w:r w:rsidR="00440CB8" w:rsidRPr="00B352AE">
        <w:rPr>
          <w:rFonts w:ascii="Times New Roman" w:hAnsi="Times New Roman" w:cs="Times New Roman"/>
          <w:bCs/>
          <w:sz w:val="24"/>
          <w:szCs w:val="24"/>
        </w:rPr>
        <w:t>960</w:t>
      </w:r>
      <w:r w:rsidRPr="00B352AE">
        <w:rPr>
          <w:rFonts w:ascii="Times New Roman" w:hAnsi="Times New Roman" w:cs="Times New Roman"/>
          <w:bCs/>
          <w:sz w:val="24"/>
          <w:szCs w:val="24"/>
        </w:rPr>
        <w:t xml:space="preserve"> participanți</w:t>
      </w:r>
    </w:p>
    <w:p w14:paraId="40684143" w14:textId="77777777" w:rsidR="00665B6A" w:rsidRPr="00B352AE" w:rsidRDefault="00440CB8"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 xml:space="preserve">„Azi am fost la bibliotecă” - vizite ale elevilor din instituțiile de învățământ din </w:t>
      </w:r>
      <w:r w:rsidR="00CE7ACE" w:rsidRPr="00B352AE">
        <w:rPr>
          <w:rFonts w:ascii="Times New Roman" w:hAnsi="Times New Roman" w:cs="Times New Roman"/>
          <w:bCs/>
          <w:sz w:val="24"/>
          <w:szCs w:val="24"/>
        </w:rPr>
        <w:t>Vrancea</w:t>
      </w:r>
      <w:r w:rsidRPr="00B352AE">
        <w:rPr>
          <w:rFonts w:ascii="Times New Roman" w:hAnsi="Times New Roman" w:cs="Times New Roman"/>
          <w:bCs/>
          <w:sz w:val="24"/>
          <w:szCs w:val="24"/>
        </w:rPr>
        <w:t xml:space="preserve"> la secțiile bibliotecii, ateliere de lectură și cultural-educative:</w:t>
      </w:r>
      <w:r w:rsidR="00CE7ACE" w:rsidRPr="00B352AE">
        <w:rPr>
          <w:rFonts w:ascii="Times New Roman" w:hAnsi="Times New Roman" w:cs="Times New Roman"/>
          <w:bCs/>
          <w:sz w:val="24"/>
          <w:szCs w:val="24"/>
        </w:rPr>
        <w:t xml:space="preserve"> 10 activități, 210 participanți;</w:t>
      </w:r>
    </w:p>
    <w:p w14:paraId="7A9C9149" w14:textId="77777777" w:rsidR="00CE7ACE" w:rsidRPr="00B352AE" w:rsidRDefault="00DA686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w:t>
      </w:r>
      <w:r w:rsidR="00CE7ACE" w:rsidRPr="00B352AE">
        <w:rPr>
          <w:rFonts w:ascii="Times New Roman" w:hAnsi="Times New Roman" w:cs="Times New Roman"/>
          <w:bCs/>
          <w:sz w:val="24"/>
          <w:szCs w:val="24"/>
        </w:rPr>
        <w:t>Săptămâna Lecturii pentru Copii și Tineret</w:t>
      </w:r>
      <w:r w:rsidRPr="00B352AE">
        <w:rPr>
          <w:rFonts w:ascii="Times New Roman" w:hAnsi="Times New Roman" w:cs="Times New Roman"/>
          <w:bCs/>
          <w:sz w:val="24"/>
          <w:szCs w:val="24"/>
        </w:rPr>
        <w:t>”</w:t>
      </w:r>
      <w:r w:rsidR="00CE7ACE" w:rsidRPr="00B352AE">
        <w:rPr>
          <w:rFonts w:ascii="Times New Roman" w:hAnsi="Times New Roman" w:cs="Times New Roman"/>
          <w:bCs/>
          <w:sz w:val="24"/>
          <w:szCs w:val="24"/>
        </w:rPr>
        <w:t xml:space="preserve"> – Proiect „Biblioteca la școala ta”, ateliere de promovare a cărții pentru copii</w:t>
      </w:r>
      <w:r w:rsidRPr="00B352AE">
        <w:rPr>
          <w:rFonts w:ascii="Times New Roman" w:hAnsi="Times New Roman" w:cs="Times New Roman"/>
          <w:bCs/>
          <w:sz w:val="24"/>
          <w:szCs w:val="24"/>
        </w:rPr>
        <w:t>, vizionare filme inspiraționale, activități</w:t>
      </w:r>
      <w:r w:rsidR="00CE7ACE" w:rsidRPr="00B352AE">
        <w:rPr>
          <w:rFonts w:ascii="Times New Roman" w:hAnsi="Times New Roman" w:cs="Times New Roman"/>
          <w:bCs/>
          <w:sz w:val="24"/>
          <w:szCs w:val="24"/>
        </w:rPr>
        <w:t xml:space="preserve"> în colaborare cu preșcolarii Grădiniței Jorăști, elevii Școlii Gimnaziale „Duiliu Zamfirescu” Focșani, Colegiul Economic Focșani, Școala Gimnazială „Ion Basgan”, Școala Gimnazială „Oana-Diana Renea”</w:t>
      </w:r>
      <w:r w:rsidRPr="00B352AE">
        <w:rPr>
          <w:rFonts w:ascii="Times New Roman" w:hAnsi="Times New Roman" w:cs="Times New Roman"/>
          <w:bCs/>
          <w:sz w:val="24"/>
          <w:szCs w:val="24"/>
        </w:rPr>
        <w:t>: 10 activități, 290 participanți;</w:t>
      </w:r>
      <w:r w:rsidR="00CE7ACE" w:rsidRPr="00B352AE">
        <w:rPr>
          <w:rFonts w:ascii="Times New Roman" w:hAnsi="Times New Roman" w:cs="Times New Roman"/>
          <w:bCs/>
          <w:sz w:val="24"/>
          <w:szCs w:val="24"/>
        </w:rPr>
        <w:t xml:space="preserve"> </w:t>
      </w:r>
    </w:p>
    <w:p w14:paraId="637E9793" w14:textId="77777777" w:rsidR="00DA686F" w:rsidRPr="00B352AE" w:rsidRDefault="00DA686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„Șezătoare literară” – atelier de lectură în colaborare cu Școala Gimnazială „Ion Basgan”: 1 activitate, 30 participanți;</w:t>
      </w:r>
    </w:p>
    <w:p w14:paraId="0A89DE90" w14:textId="77777777" w:rsidR="00DA686F" w:rsidRPr="00B352AE" w:rsidRDefault="00DA686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„Ziua Internațională a Copilului” – ateliere interactive, educative, destinate copiilor și promovării lecturii în rândul acestora, desfășurate în Crângul Petrești: 20 ateliere, 400 participanți;</w:t>
      </w:r>
    </w:p>
    <w:p w14:paraId="662BECF6" w14:textId="77777777" w:rsidR="00DA686F" w:rsidRPr="00B352AE" w:rsidRDefault="00DA686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Delegație de elevi și profesori din Republica Moldova, în vizită la Biblioteca Județeană „Duiliu Zamfirescu” Vrancea: 1 activitate, 15 participanți;</w:t>
      </w:r>
    </w:p>
    <w:p w14:paraId="3E2E917A" w14:textId="77777777" w:rsidR="00DA686F" w:rsidRPr="00B352AE" w:rsidRDefault="00DA686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„Atelierele Toamnei” – ateliere de creație desfășurate la Galeriile de A</w:t>
      </w:r>
      <w:r w:rsidR="00392AEF" w:rsidRPr="00B352AE">
        <w:rPr>
          <w:rFonts w:ascii="Times New Roman" w:hAnsi="Times New Roman" w:cs="Times New Roman"/>
          <w:bCs/>
          <w:sz w:val="24"/>
          <w:szCs w:val="24"/>
        </w:rPr>
        <w:t xml:space="preserve">rtă, cu ocazia </w:t>
      </w:r>
      <w:r w:rsidRPr="00B352AE">
        <w:rPr>
          <w:rFonts w:ascii="Times New Roman" w:hAnsi="Times New Roman" w:cs="Times New Roman"/>
          <w:bCs/>
          <w:sz w:val="24"/>
          <w:szCs w:val="24"/>
        </w:rPr>
        <w:t>Festivalului Viei și Vinului Bachus 2023: 10 activități, 210 participanți;</w:t>
      </w:r>
    </w:p>
    <w:p w14:paraId="1B8FD5AE" w14:textId="77777777" w:rsidR="00392AEF" w:rsidRPr="00B352AE" w:rsidRDefault="00392AE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Simpozion Județean „Educație: experiențe, reflecții, soluții”, inițiat de Colegiul Economic „Mihail Kogălniceanu” Focșani, în colaborare cu Biblioteca Județeană Vrancea: 1 activitate, 30 participanți;</w:t>
      </w:r>
    </w:p>
    <w:p w14:paraId="78053E50" w14:textId="77777777" w:rsidR="00392AEF" w:rsidRPr="00B352AE" w:rsidRDefault="00392AE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 xml:space="preserve">„Magia Crăciunului” - ateliere de povești și creație, intitulate „Povești de iarnă”, realizate în colaborare cu instituțiile de învățământ din Focșani: </w:t>
      </w:r>
      <w:r w:rsidR="00DF45ED">
        <w:rPr>
          <w:rFonts w:ascii="Times New Roman" w:hAnsi="Times New Roman" w:cs="Times New Roman"/>
          <w:bCs/>
          <w:sz w:val="24"/>
          <w:szCs w:val="24"/>
        </w:rPr>
        <w:t>1</w:t>
      </w:r>
      <w:r w:rsidRPr="00B352AE">
        <w:rPr>
          <w:rFonts w:ascii="Times New Roman" w:hAnsi="Times New Roman" w:cs="Times New Roman"/>
          <w:bCs/>
          <w:sz w:val="24"/>
          <w:szCs w:val="24"/>
        </w:rPr>
        <w:t xml:space="preserve">0 activități, </w:t>
      </w:r>
      <w:r w:rsidR="00DF45ED">
        <w:rPr>
          <w:rFonts w:ascii="Times New Roman" w:hAnsi="Times New Roman" w:cs="Times New Roman"/>
          <w:bCs/>
          <w:sz w:val="24"/>
          <w:szCs w:val="24"/>
        </w:rPr>
        <w:t>15</w:t>
      </w:r>
      <w:r w:rsidRPr="00B352AE">
        <w:rPr>
          <w:rFonts w:ascii="Times New Roman" w:hAnsi="Times New Roman" w:cs="Times New Roman"/>
          <w:bCs/>
          <w:sz w:val="24"/>
          <w:szCs w:val="24"/>
        </w:rPr>
        <w:t>0 participanți;</w:t>
      </w:r>
    </w:p>
    <w:p w14:paraId="7C34758D" w14:textId="77777777" w:rsidR="007A711C" w:rsidRPr="00B352AE" w:rsidRDefault="00392AE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„Biblioteca la Școala ta” – activități de lectură, desfășurate la Școala Gimnazială Ciorăști și la Școala Gimnazială Măicănești: 2 activități, 50 participanți;</w:t>
      </w:r>
    </w:p>
    <w:p w14:paraId="038E910C" w14:textId="77777777" w:rsidR="00392AEF" w:rsidRPr="00B352AE" w:rsidRDefault="00392AEF"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Atelier</w:t>
      </w:r>
      <w:r w:rsidR="00B352AE" w:rsidRPr="00B352AE">
        <w:rPr>
          <w:rFonts w:ascii="Times New Roman" w:hAnsi="Times New Roman" w:cs="Times New Roman"/>
          <w:bCs/>
          <w:sz w:val="24"/>
          <w:szCs w:val="24"/>
        </w:rPr>
        <w:t>e</w:t>
      </w:r>
      <w:r w:rsidRPr="00B352AE">
        <w:rPr>
          <w:rFonts w:ascii="Times New Roman" w:hAnsi="Times New Roman" w:cs="Times New Roman"/>
          <w:bCs/>
          <w:sz w:val="24"/>
          <w:szCs w:val="24"/>
        </w:rPr>
        <w:t xml:space="preserve"> </w:t>
      </w:r>
      <w:r w:rsidR="00B352AE" w:rsidRPr="00B352AE">
        <w:rPr>
          <w:rFonts w:ascii="Times New Roman" w:hAnsi="Times New Roman" w:cs="Times New Roman"/>
          <w:bCs/>
          <w:sz w:val="24"/>
          <w:szCs w:val="24"/>
        </w:rPr>
        <w:t>de lectură susținute la „</w:t>
      </w:r>
      <w:r w:rsidRPr="00B352AE">
        <w:rPr>
          <w:rFonts w:ascii="Times New Roman" w:hAnsi="Times New Roman" w:cs="Times New Roman"/>
          <w:bCs/>
          <w:sz w:val="24"/>
          <w:szCs w:val="24"/>
        </w:rPr>
        <w:t>Centrul de copii cu dizabilități MFCD Focșani</w:t>
      </w:r>
      <w:r w:rsidR="00B352AE" w:rsidRPr="00B352AE">
        <w:rPr>
          <w:rFonts w:ascii="Times New Roman" w:hAnsi="Times New Roman" w:cs="Times New Roman"/>
          <w:bCs/>
          <w:sz w:val="24"/>
          <w:szCs w:val="24"/>
        </w:rPr>
        <w:t>” și la „Centrul Maria - ajutorul copiilor” Focșani: 2 activități, 60 participanți;</w:t>
      </w:r>
    </w:p>
    <w:p w14:paraId="0F5F1F5A" w14:textId="77777777" w:rsidR="00B352AE" w:rsidRPr="00B352AE" w:rsidRDefault="00B352AE"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Serviciul Împrumut colectiv de carte – Vizită colectivă Școala „Ecaterina Teodoroiu Mărășești”: 1 activitate, 25 participanți;</w:t>
      </w:r>
    </w:p>
    <w:p w14:paraId="4F4276B1" w14:textId="77777777" w:rsidR="00BE6C1E" w:rsidRDefault="00B352AE" w:rsidP="00363D5B">
      <w:pPr>
        <w:pStyle w:val="ListParagraph"/>
        <w:numPr>
          <w:ilvl w:val="0"/>
          <w:numId w:val="62"/>
        </w:numPr>
        <w:spacing w:after="0" w:line="360" w:lineRule="auto"/>
        <w:jc w:val="both"/>
        <w:rPr>
          <w:rFonts w:ascii="Times New Roman" w:hAnsi="Times New Roman" w:cs="Times New Roman"/>
          <w:bCs/>
          <w:sz w:val="24"/>
          <w:szCs w:val="24"/>
        </w:rPr>
      </w:pPr>
      <w:r w:rsidRPr="00B352AE">
        <w:rPr>
          <w:rFonts w:ascii="Times New Roman" w:hAnsi="Times New Roman" w:cs="Times New Roman"/>
          <w:bCs/>
          <w:sz w:val="24"/>
          <w:szCs w:val="24"/>
        </w:rPr>
        <w:t>Ateliere de lectură interactivă susținute cu copiii de la Școala Gimnazială Vînători, Școala „Nicolae Iorga” Focșani, Grădinița Golești, Școala „Ecaterina Teodoroiu” Mărășești, Școala Gimnazială Nănești: 8 activități, 260 participanți.</w:t>
      </w:r>
    </w:p>
    <w:p w14:paraId="43D04A94" w14:textId="77777777" w:rsidR="00D43FD6" w:rsidRDefault="00D43FD6" w:rsidP="00D43FD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8C9E749" w14:textId="77777777" w:rsidR="00D43FD6" w:rsidRPr="00D43FD6" w:rsidRDefault="00D43FD6" w:rsidP="00363D5B">
      <w:pPr>
        <w:pStyle w:val="ListParagraph"/>
        <w:numPr>
          <w:ilvl w:val="0"/>
          <w:numId w:val="61"/>
        </w:numPr>
        <w:spacing w:after="0" w:line="360" w:lineRule="auto"/>
        <w:jc w:val="both"/>
        <w:rPr>
          <w:rFonts w:ascii="Times New Roman" w:hAnsi="Times New Roman" w:cs="Times New Roman"/>
          <w:bCs/>
          <w:sz w:val="24"/>
          <w:szCs w:val="24"/>
        </w:rPr>
      </w:pPr>
      <w:r w:rsidRPr="00D43FD6">
        <w:rPr>
          <w:rFonts w:ascii="Times New Roman" w:hAnsi="Times New Roman" w:cs="Times New Roman"/>
          <w:b/>
          <w:bCs/>
          <w:sz w:val="24"/>
          <w:szCs w:val="24"/>
        </w:rPr>
        <w:t xml:space="preserve">Cărțile vin acasă </w:t>
      </w:r>
      <w:r>
        <w:rPr>
          <w:rFonts w:ascii="Times New Roman" w:hAnsi="Times New Roman" w:cs="Times New Roman"/>
          <w:b/>
          <w:bCs/>
          <w:sz w:val="24"/>
          <w:szCs w:val="24"/>
        </w:rPr>
        <w:t xml:space="preserve">: </w:t>
      </w:r>
      <w:r w:rsidRPr="00D43FD6">
        <w:rPr>
          <w:rFonts w:ascii="Times New Roman" w:hAnsi="Times New Roman" w:cs="Times New Roman"/>
          <w:bCs/>
          <w:sz w:val="24"/>
          <w:szCs w:val="24"/>
        </w:rPr>
        <w:t>85 utilizatori, 90 documente solicitate.</w:t>
      </w:r>
    </w:p>
    <w:p w14:paraId="64BA94FD" w14:textId="77777777" w:rsidR="00D43FD6" w:rsidRDefault="00D43FD6" w:rsidP="00363D5B">
      <w:pPr>
        <w:pStyle w:val="ListParagraph"/>
        <w:numPr>
          <w:ilvl w:val="0"/>
          <w:numId w:val="6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Inovație&amp; Tehnologie: </w:t>
      </w:r>
      <w:r w:rsidRPr="00D43FD6">
        <w:rPr>
          <w:rFonts w:ascii="Times New Roman" w:hAnsi="Times New Roman" w:cs="Times New Roman"/>
          <w:bCs/>
          <w:sz w:val="24"/>
          <w:szCs w:val="24"/>
        </w:rPr>
        <w:t>Inaugurare Stație de autoîmprumut, serviciu destinat utilizatorilor bibliotecii, lansat cu prilejul Zilei Naționale a Lecturii.</w:t>
      </w:r>
    </w:p>
    <w:p w14:paraId="64F293F6" w14:textId="77777777" w:rsidR="00D43FD6" w:rsidRDefault="00D43FD6" w:rsidP="00363D5B">
      <w:pPr>
        <w:pStyle w:val="ListParagraph"/>
        <w:numPr>
          <w:ilvl w:val="0"/>
          <w:numId w:val="6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Biblioteca on-line: </w:t>
      </w:r>
      <w:r w:rsidR="00DF45ED">
        <w:rPr>
          <w:rFonts w:ascii="Times New Roman" w:hAnsi="Times New Roman" w:cs="Times New Roman"/>
          <w:bCs/>
          <w:sz w:val="24"/>
          <w:szCs w:val="24"/>
        </w:rPr>
        <w:t>550</w:t>
      </w:r>
      <w:r w:rsidRPr="00D43FD6">
        <w:rPr>
          <w:rFonts w:ascii="Times New Roman" w:hAnsi="Times New Roman" w:cs="Times New Roman"/>
          <w:bCs/>
          <w:sz w:val="24"/>
          <w:szCs w:val="24"/>
        </w:rPr>
        <w:t xml:space="preserve"> postări și materiale video ale activităților, precum și </w:t>
      </w:r>
      <w:r w:rsidR="00DF45ED">
        <w:rPr>
          <w:rFonts w:ascii="Times New Roman" w:hAnsi="Times New Roman" w:cs="Times New Roman"/>
          <w:bCs/>
          <w:sz w:val="24"/>
          <w:szCs w:val="24"/>
        </w:rPr>
        <w:t>27</w:t>
      </w:r>
      <w:r w:rsidRPr="00D43FD6">
        <w:rPr>
          <w:rFonts w:ascii="Times New Roman" w:hAnsi="Times New Roman" w:cs="Times New Roman"/>
          <w:bCs/>
          <w:sz w:val="24"/>
          <w:szCs w:val="24"/>
        </w:rPr>
        <w:t>0 recomandări de lectură;</w:t>
      </w:r>
    </w:p>
    <w:p w14:paraId="49232D57" w14:textId="77777777" w:rsidR="00D43FD6" w:rsidRDefault="00D43FD6" w:rsidP="00363D5B">
      <w:pPr>
        <w:pStyle w:val="ListParagraph"/>
        <w:numPr>
          <w:ilvl w:val="0"/>
          <w:numId w:val="61"/>
        </w:numPr>
        <w:spacing w:after="0" w:line="360" w:lineRule="auto"/>
        <w:jc w:val="both"/>
        <w:rPr>
          <w:rFonts w:ascii="Times New Roman" w:hAnsi="Times New Roman" w:cs="Times New Roman"/>
          <w:bCs/>
          <w:sz w:val="24"/>
          <w:szCs w:val="24"/>
        </w:rPr>
      </w:pPr>
      <w:r w:rsidRPr="00D43FD6">
        <w:rPr>
          <w:rFonts w:ascii="Times New Roman" w:hAnsi="Times New Roman" w:cs="Times New Roman"/>
          <w:b/>
          <w:bCs/>
          <w:sz w:val="24"/>
          <w:szCs w:val="24"/>
        </w:rPr>
        <w:t xml:space="preserve">Clubul de cultură generală pentru copii: </w:t>
      </w:r>
      <w:r w:rsidRPr="00D43FD6">
        <w:rPr>
          <w:rFonts w:ascii="Times New Roman" w:hAnsi="Times New Roman" w:cs="Times New Roman"/>
          <w:bCs/>
          <w:sz w:val="24"/>
          <w:szCs w:val="24"/>
        </w:rPr>
        <w:t xml:space="preserve">„Povești din bibliotecă”, activități în parteneriat cu Grădinița Golești, </w:t>
      </w:r>
      <w:r w:rsidR="000A2CAC">
        <w:rPr>
          <w:rFonts w:ascii="Times New Roman" w:hAnsi="Times New Roman" w:cs="Times New Roman"/>
          <w:bCs/>
          <w:sz w:val="24"/>
          <w:szCs w:val="24"/>
        </w:rPr>
        <w:t>G</w:t>
      </w:r>
      <w:r>
        <w:rPr>
          <w:rFonts w:ascii="Times New Roman" w:hAnsi="Times New Roman" w:cs="Times New Roman"/>
          <w:bCs/>
          <w:sz w:val="24"/>
          <w:szCs w:val="24"/>
        </w:rPr>
        <w:t xml:space="preserve">rădinița Jorăști, </w:t>
      </w:r>
      <w:r w:rsidR="000A2CAC">
        <w:rPr>
          <w:rFonts w:ascii="Times New Roman" w:hAnsi="Times New Roman" w:cs="Times New Roman"/>
          <w:bCs/>
          <w:sz w:val="24"/>
          <w:szCs w:val="24"/>
        </w:rPr>
        <w:t xml:space="preserve">Școala „Ștefan cel Mare” Focșani, Grădința nr. 7, Grădința Modelite, </w:t>
      </w:r>
      <w:r w:rsidRPr="00D43FD6">
        <w:rPr>
          <w:rFonts w:ascii="Times New Roman" w:hAnsi="Times New Roman" w:cs="Times New Roman"/>
          <w:bCs/>
          <w:sz w:val="24"/>
          <w:szCs w:val="24"/>
        </w:rPr>
        <w:t>Școala „Anghel Saligny” Focșani, Școala Gimnazială C</w:t>
      </w:r>
      <w:r>
        <w:rPr>
          <w:rFonts w:ascii="Times New Roman" w:hAnsi="Times New Roman" w:cs="Times New Roman"/>
          <w:bCs/>
          <w:sz w:val="24"/>
          <w:szCs w:val="24"/>
        </w:rPr>
        <w:t xml:space="preserve">iorăști: </w:t>
      </w:r>
      <w:r w:rsidR="000A2CAC">
        <w:rPr>
          <w:rFonts w:ascii="Times New Roman" w:hAnsi="Times New Roman" w:cs="Times New Roman"/>
          <w:bCs/>
          <w:sz w:val="24"/>
          <w:szCs w:val="24"/>
        </w:rPr>
        <w:t>7</w:t>
      </w:r>
      <w:r>
        <w:rPr>
          <w:rFonts w:ascii="Times New Roman" w:hAnsi="Times New Roman" w:cs="Times New Roman"/>
          <w:bCs/>
          <w:sz w:val="24"/>
          <w:szCs w:val="24"/>
        </w:rPr>
        <w:t xml:space="preserve"> activități, </w:t>
      </w:r>
      <w:r>
        <w:rPr>
          <w:rFonts w:ascii="Times New Roman" w:hAnsi="Times New Roman" w:cs="Times New Roman"/>
          <w:b/>
          <w:bCs/>
          <w:sz w:val="24"/>
          <w:szCs w:val="24"/>
        </w:rPr>
        <w:t xml:space="preserve"> </w:t>
      </w:r>
      <w:r w:rsidR="000A2CAC" w:rsidRPr="000A2CAC">
        <w:rPr>
          <w:rFonts w:ascii="Times New Roman" w:hAnsi="Times New Roman" w:cs="Times New Roman"/>
          <w:bCs/>
          <w:sz w:val="24"/>
          <w:szCs w:val="24"/>
        </w:rPr>
        <w:t>200 participanți;</w:t>
      </w:r>
    </w:p>
    <w:p w14:paraId="658F4ECD" w14:textId="77777777" w:rsidR="000A2CAC" w:rsidRPr="000A2CAC" w:rsidRDefault="000A2CAC" w:rsidP="00363D5B">
      <w:pPr>
        <w:pStyle w:val="ListParagraph"/>
        <w:numPr>
          <w:ilvl w:val="0"/>
          <w:numId w:val="6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Educația pe tot parcursul vieții:</w:t>
      </w:r>
      <w:r w:rsidR="00292C8E">
        <w:rPr>
          <w:rFonts w:ascii="Times New Roman" w:hAnsi="Times New Roman" w:cs="Times New Roman"/>
          <w:b/>
          <w:bCs/>
          <w:sz w:val="24"/>
          <w:szCs w:val="24"/>
        </w:rPr>
        <w:t xml:space="preserve"> 1</w:t>
      </w:r>
      <w:r w:rsidR="00DF45ED">
        <w:rPr>
          <w:rFonts w:ascii="Times New Roman" w:hAnsi="Times New Roman" w:cs="Times New Roman"/>
          <w:b/>
          <w:bCs/>
          <w:sz w:val="24"/>
          <w:szCs w:val="24"/>
        </w:rPr>
        <w:t>0</w:t>
      </w:r>
      <w:r w:rsidR="00292C8E">
        <w:rPr>
          <w:rFonts w:ascii="Times New Roman" w:hAnsi="Times New Roman" w:cs="Times New Roman"/>
          <w:b/>
          <w:bCs/>
          <w:sz w:val="24"/>
          <w:szCs w:val="24"/>
        </w:rPr>
        <w:t>0 activități, 1</w:t>
      </w:r>
      <w:r w:rsidR="00DF45ED">
        <w:rPr>
          <w:rFonts w:ascii="Times New Roman" w:hAnsi="Times New Roman" w:cs="Times New Roman"/>
          <w:b/>
          <w:bCs/>
          <w:sz w:val="24"/>
          <w:szCs w:val="24"/>
        </w:rPr>
        <w:t>050</w:t>
      </w:r>
      <w:r w:rsidR="00292C8E">
        <w:rPr>
          <w:rFonts w:ascii="Times New Roman" w:hAnsi="Times New Roman" w:cs="Times New Roman"/>
          <w:b/>
          <w:bCs/>
          <w:sz w:val="24"/>
          <w:szCs w:val="24"/>
        </w:rPr>
        <w:t xml:space="preserve"> participanți </w:t>
      </w:r>
    </w:p>
    <w:p w14:paraId="45CEF367" w14:textId="77777777" w:rsidR="000A2CAC" w:rsidRDefault="000A2CAC" w:rsidP="00363D5B">
      <w:pPr>
        <w:pStyle w:val="ListParagraph"/>
        <w:numPr>
          <w:ilvl w:val="0"/>
          <w:numId w:val="6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Ateliere de caligrafie: 14 activități, 160 participanți;</w:t>
      </w:r>
    </w:p>
    <w:p w14:paraId="2F5C8398" w14:textId="77777777" w:rsidR="000A2CAC" w:rsidRDefault="000A2CAC" w:rsidP="00363D5B">
      <w:pPr>
        <w:pStyle w:val="ListParagraph"/>
        <w:numPr>
          <w:ilvl w:val="0"/>
          <w:numId w:val="6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Întâlniri Grup vocal Milcovia: </w:t>
      </w:r>
      <w:r w:rsidR="00DF45ED">
        <w:rPr>
          <w:rFonts w:ascii="Times New Roman" w:hAnsi="Times New Roman" w:cs="Times New Roman"/>
          <w:bCs/>
          <w:sz w:val="24"/>
          <w:szCs w:val="24"/>
        </w:rPr>
        <w:t>45</w:t>
      </w:r>
      <w:r>
        <w:rPr>
          <w:rFonts w:ascii="Times New Roman" w:hAnsi="Times New Roman" w:cs="Times New Roman"/>
          <w:bCs/>
          <w:sz w:val="24"/>
          <w:szCs w:val="24"/>
        </w:rPr>
        <w:t xml:space="preserve"> activități, </w:t>
      </w:r>
      <w:r w:rsidR="00DF45ED">
        <w:rPr>
          <w:rFonts w:ascii="Times New Roman" w:hAnsi="Times New Roman" w:cs="Times New Roman"/>
          <w:bCs/>
          <w:sz w:val="24"/>
          <w:szCs w:val="24"/>
        </w:rPr>
        <w:t>23</w:t>
      </w:r>
      <w:r w:rsidR="00292C8E">
        <w:rPr>
          <w:rFonts w:ascii="Times New Roman" w:hAnsi="Times New Roman" w:cs="Times New Roman"/>
          <w:bCs/>
          <w:sz w:val="24"/>
          <w:szCs w:val="24"/>
        </w:rPr>
        <w:t>0</w:t>
      </w:r>
      <w:r>
        <w:rPr>
          <w:rFonts w:ascii="Times New Roman" w:hAnsi="Times New Roman" w:cs="Times New Roman"/>
          <w:bCs/>
          <w:sz w:val="24"/>
          <w:szCs w:val="24"/>
        </w:rPr>
        <w:t xml:space="preserve"> participări;</w:t>
      </w:r>
    </w:p>
    <w:p w14:paraId="0B313B82" w14:textId="77777777" w:rsidR="000A2CAC" w:rsidRDefault="000A2CAC" w:rsidP="00363D5B">
      <w:pPr>
        <w:pStyle w:val="ListParagraph"/>
        <w:numPr>
          <w:ilvl w:val="0"/>
          <w:numId w:val="6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Cercul de Artă manuală al seniorilor „Mâini dibace”: 2 activități, 30 participanți;</w:t>
      </w:r>
    </w:p>
    <w:p w14:paraId="7AC4A32B" w14:textId="77777777" w:rsidR="000A2CAC" w:rsidRDefault="000A2CAC" w:rsidP="00363D5B">
      <w:pPr>
        <w:pStyle w:val="ListParagraph"/>
        <w:numPr>
          <w:ilvl w:val="0"/>
          <w:numId w:val="6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Ateliere interactive, în parteneriat cu Școala Gimnazială Suraia, Școala „Ion Basgan”, </w:t>
      </w:r>
      <w:r w:rsidR="00292C8E">
        <w:rPr>
          <w:rFonts w:ascii="Times New Roman" w:hAnsi="Times New Roman" w:cs="Times New Roman"/>
          <w:bCs/>
          <w:sz w:val="24"/>
          <w:szCs w:val="24"/>
        </w:rPr>
        <w:t>Ș</w:t>
      </w:r>
      <w:r>
        <w:rPr>
          <w:rFonts w:ascii="Times New Roman" w:hAnsi="Times New Roman" w:cs="Times New Roman"/>
          <w:bCs/>
          <w:sz w:val="24"/>
          <w:szCs w:val="24"/>
        </w:rPr>
        <w:t xml:space="preserve">coala </w:t>
      </w:r>
      <w:r w:rsidR="00292C8E">
        <w:rPr>
          <w:rFonts w:ascii="Times New Roman" w:hAnsi="Times New Roman" w:cs="Times New Roman"/>
          <w:bCs/>
          <w:sz w:val="24"/>
          <w:szCs w:val="24"/>
        </w:rPr>
        <w:t>„</w:t>
      </w:r>
      <w:r>
        <w:rPr>
          <w:rFonts w:ascii="Times New Roman" w:hAnsi="Times New Roman" w:cs="Times New Roman"/>
          <w:bCs/>
          <w:sz w:val="24"/>
          <w:szCs w:val="24"/>
        </w:rPr>
        <w:t>Oana-Diana Renea”</w:t>
      </w:r>
      <w:r w:rsidR="00292C8E">
        <w:rPr>
          <w:rFonts w:ascii="Times New Roman" w:hAnsi="Times New Roman" w:cs="Times New Roman"/>
          <w:bCs/>
          <w:sz w:val="24"/>
          <w:szCs w:val="24"/>
        </w:rPr>
        <w:t>, Grădinița nr. 4 și Grădinița nr. 2 Focșani: 13 activități, 330 participanți;</w:t>
      </w:r>
    </w:p>
    <w:p w14:paraId="64B4AA9F" w14:textId="77777777" w:rsidR="00292C8E" w:rsidRDefault="00292C8E" w:rsidP="00363D5B">
      <w:pPr>
        <w:pStyle w:val="ListParagraph"/>
        <w:numPr>
          <w:ilvl w:val="0"/>
          <w:numId w:val="6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Clubul de lectură și teatru „Împreună”, ateliere de teatru ale membrilor CARP Milcov, susținute în colaborare cu Biblioteca Județeană Vrancea, la sediile bibliotecii și la Căminul pentru persoane Vârstnice din Focșani: 25 activități, 100 participări;</w:t>
      </w:r>
    </w:p>
    <w:p w14:paraId="0202754D" w14:textId="77777777" w:rsidR="00292C8E" w:rsidRDefault="00292C8E" w:rsidP="00363D5B">
      <w:pPr>
        <w:pStyle w:val="ListParagraph"/>
        <w:numPr>
          <w:ilvl w:val="0"/>
          <w:numId w:val="6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Ziua Internaț</w:t>
      </w:r>
      <w:r w:rsidRPr="00292C8E">
        <w:rPr>
          <w:rFonts w:ascii="Times New Roman" w:hAnsi="Times New Roman" w:cs="Times New Roman"/>
          <w:bCs/>
          <w:sz w:val="24"/>
          <w:szCs w:val="24"/>
        </w:rPr>
        <w:t>ională a Familiei – eveniment realizat în colaborare cu CARP Milcov, la Galeriile de Artă: 1 activitate, 200 participanți.</w:t>
      </w:r>
    </w:p>
    <w:p w14:paraId="335AAECA" w14:textId="77777777" w:rsidR="00292C8E" w:rsidRDefault="00292C8E" w:rsidP="00363D5B">
      <w:pPr>
        <w:pStyle w:val="ListParagraph"/>
        <w:numPr>
          <w:ilvl w:val="0"/>
          <w:numId w:val="61"/>
        </w:numPr>
        <w:spacing w:after="0" w:line="360" w:lineRule="auto"/>
        <w:jc w:val="both"/>
        <w:rPr>
          <w:rFonts w:ascii="Times New Roman" w:hAnsi="Times New Roman" w:cs="Times New Roman"/>
          <w:bCs/>
          <w:sz w:val="24"/>
          <w:szCs w:val="24"/>
        </w:rPr>
      </w:pPr>
      <w:r w:rsidRPr="00292C8E">
        <w:rPr>
          <w:rFonts w:ascii="Times New Roman" w:hAnsi="Times New Roman" w:cs="Times New Roman"/>
          <w:b/>
          <w:bCs/>
          <w:sz w:val="24"/>
          <w:szCs w:val="24"/>
        </w:rPr>
        <w:t>Biblio@rt</w:t>
      </w:r>
      <w:r>
        <w:rPr>
          <w:rFonts w:ascii="Times New Roman" w:hAnsi="Times New Roman" w:cs="Times New Roman"/>
          <w:bCs/>
          <w:sz w:val="24"/>
          <w:szCs w:val="24"/>
        </w:rPr>
        <w:t>: 5 activități, 10 materiale postate, 10 participanți;</w:t>
      </w:r>
    </w:p>
    <w:p w14:paraId="38F04E7B" w14:textId="77777777" w:rsidR="00292C8E" w:rsidRDefault="00295C98" w:rsidP="00363D5B">
      <w:pPr>
        <w:pStyle w:val="ListParagraph"/>
        <w:numPr>
          <w:ilvl w:val="0"/>
          <w:numId w:val="6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Proiectul „Biblioteca Verde”</w:t>
      </w:r>
      <w:r w:rsidRPr="00295C98">
        <w:rPr>
          <w:rFonts w:ascii="Times New Roman" w:hAnsi="Times New Roman" w:cs="Times New Roman"/>
          <w:bCs/>
          <w:sz w:val="24"/>
          <w:szCs w:val="24"/>
        </w:rPr>
        <w:t>:</w:t>
      </w:r>
      <w:r>
        <w:rPr>
          <w:rFonts w:ascii="Times New Roman" w:hAnsi="Times New Roman" w:cs="Times New Roman"/>
          <w:bCs/>
          <w:sz w:val="24"/>
          <w:szCs w:val="24"/>
        </w:rPr>
        <w:t xml:space="preserve"> ateliere de lectură desfășurate în grădinile bibliotecii: 14 activități, 100 participanți;</w:t>
      </w:r>
    </w:p>
    <w:p w14:paraId="75FFA005" w14:textId="77777777" w:rsidR="00295C98" w:rsidRPr="00292C8E" w:rsidRDefault="00295C98" w:rsidP="00363D5B">
      <w:pPr>
        <w:pStyle w:val="ListParagraph"/>
        <w:numPr>
          <w:ilvl w:val="0"/>
          <w:numId w:val="6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Dezvoltarea Serviciului de voluntariat</w:t>
      </w:r>
      <w:r w:rsidRPr="00295C98">
        <w:rPr>
          <w:rFonts w:ascii="Times New Roman" w:hAnsi="Times New Roman" w:cs="Times New Roman"/>
          <w:bCs/>
          <w:sz w:val="24"/>
          <w:szCs w:val="24"/>
        </w:rPr>
        <w:t>:</w:t>
      </w:r>
      <w:r>
        <w:rPr>
          <w:rFonts w:ascii="Times New Roman" w:hAnsi="Times New Roman" w:cs="Times New Roman"/>
          <w:bCs/>
          <w:sz w:val="24"/>
          <w:szCs w:val="24"/>
        </w:rPr>
        <w:t xml:space="preserve"> 30 voluntari prezenți la activitățile desfășurate de Biblioteca Județeană „Duiliu Zamfirescu”.</w:t>
      </w:r>
    </w:p>
    <w:p w14:paraId="6AAAC9C3" w14:textId="77777777" w:rsidR="006B7AB0" w:rsidRDefault="0077553C" w:rsidP="007F5529">
      <w:pPr>
        <w:pStyle w:val="ListParagraph"/>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PROGRAMUL: LECTURĂ</w:t>
      </w:r>
      <w:r w:rsidR="007F5529" w:rsidRPr="007F5529">
        <w:rPr>
          <w:rFonts w:ascii="Times New Roman" w:hAnsi="Times New Roman" w:cs="Times New Roman"/>
          <w:b/>
          <w:bCs/>
          <w:sz w:val="24"/>
          <w:szCs w:val="24"/>
          <w:u w:val="single"/>
        </w:rPr>
        <w:t>. CULTURĂ</w:t>
      </w:r>
    </w:p>
    <w:p w14:paraId="350B380D" w14:textId="77777777" w:rsidR="000A2CAC" w:rsidRPr="006B7AB0" w:rsidRDefault="00557A7C" w:rsidP="007F5529">
      <w:pPr>
        <w:pStyle w:val="ListParagraph"/>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840592">
        <w:rPr>
          <w:rFonts w:ascii="Times New Roman" w:hAnsi="Times New Roman" w:cs="Times New Roman"/>
          <w:b/>
          <w:bCs/>
          <w:sz w:val="24"/>
          <w:szCs w:val="24"/>
        </w:rPr>
        <w:t>01</w:t>
      </w:r>
      <w:r w:rsidR="006B7AB0" w:rsidRPr="006B7AB0">
        <w:rPr>
          <w:rFonts w:ascii="Times New Roman" w:hAnsi="Times New Roman" w:cs="Times New Roman"/>
          <w:b/>
          <w:bCs/>
          <w:sz w:val="24"/>
          <w:szCs w:val="24"/>
        </w:rPr>
        <w:t xml:space="preserve"> activități, </w:t>
      </w:r>
      <w:r w:rsidR="00A12B49">
        <w:rPr>
          <w:rFonts w:ascii="Times New Roman" w:hAnsi="Times New Roman" w:cs="Times New Roman"/>
          <w:b/>
          <w:bCs/>
          <w:sz w:val="24"/>
          <w:szCs w:val="24"/>
        </w:rPr>
        <w:t>9.055</w:t>
      </w:r>
      <w:r w:rsidR="006B7AB0" w:rsidRPr="006B7AB0">
        <w:rPr>
          <w:rFonts w:ascii="Times New Roman" w:hAnsi="Times New Roman" w:cs="Times New Roman"/>
          <w:b/>
          <w:bCs/>
          <w:sz w:val="24"/>
          <w:szCs w:val="24"/>
        </w:rPr>
        <w:t xml:space="preserve"> participanți</w:t>
      </w:r>
    </w:p>
    <w:p w14:paraId="0A720805" w14:textId="77777777" w:rsidR="007F5529" w:rsidRPr="007F5529" w:rsidRDefault="007F5529" w:rsidP="007F5529">
      <w:pPr>
        <w:spacing w:after="0" w:line="360" w:lineRule="auto"/>
        <w:rPr>
          <w:rFonts w:ascii="Times New Roman" w:eastAsia="Calibri" w:hAnsi="Times New Roman" w:cs="Times New Roman"/>
          <w:bCs/>
          <w:sz w:val="24"/>
          <w:szCs w:val="24"/>
        </w:rPr>
      </w:pPr>
      <w:r w:rsidRPr="007F5529">
        <w:rPr>
          <w:rFonts w:ascii="Times New Roman" w:eastAsia="Calibri" w:hAnsi="Times New Roman" w:cs="Times New Roman"/>
          <w:b/>
          <w:bCs/>
          <w:sz w:val="24"/>
          <w:szCs w:val="24"/>
        </w:rPr>
        <w:t>1.TÂRGUL DE CARTE</w:t>
      </w:r>
      <w:r w:rsidRPr="007F5529">
        <w:rPr>
          <w:rFonts w:ascii="Times New Roman" w:eastAsia="Calibri" w:hAnsi="Times New Roman" w:cs="Times New Roman"/>
          <w:bCs/>
          <w:sz w:val="24"/>
          <w:szCs w:val="24"/>
        </w:rPr>
        <w:t>, ediția a XVII</w:t>
      </w:r>
      <w:r w:rsidR="0077553C">
        <w:rPr>
          <w:rFonts w:ascii="Times New Roman" w:eastAsia="Calibri" w:hAnsi="Times New Roman" w:cs="Times New Roman"/>
          <w:bCs/>
          <w:sz w:val="24"/>
          <w:szCs w:val="24"/>
        </w:rPr>
        <w:t xml:space="preserve"> </w:t>
      </w:r>
      <w:r w:rsidRPr="007F5529">
        <w:rPr>
          <w:rFonts w:ascii="Times New Roman" w:eastAsia="Calibri" w:hAnsi="Times New Roman" w:cs="Times New Roman"/>
          <w:bCs/>
          <w:sz w:val="24"/>
          <w:szCs w:val="24"/>
        </w:rPr>
        <w:t>-a, 2023</w:t>
      </w:r>
    </w:p>
    <w:p w14:paraId="53AA4B42" w14:textId="77777777" w:rsidR="007F5529" w:rsidRPr="007F5529" w:rsidRDefault="007F5529" w:rsidP="0077553C">
      <w:pPr>
        <w:spacing w:after="0" w:line="360" w:lineRule="auto"/>
        <w:ind w:firstLine="708"/>
        <w:jc w:val="both"/>
        <w:rPr>
          <w:rFonts w:ascii="Times New Roman" w:eastAsia="Calibri" w:hAnsi="Times New Roman" w:cs="Times New Roman"/>
          <w:bCs/>
          <w:sz w:val="24"/>
          <w:szCs w:val="24"/>
          <w:lang w:val="ro-RO"/>
        </w:rPr>
      </w:pPr>
      <w:r w:rsidRPr="007F5529">
        <w:rPr>
          <w:rFonts w:ascii="Times New Roman" w:eastAsia="Calibri" w:hAnsi="Times New Roman" w:cs="Times New Roman"/>
          <w:bCs/>
          <w:sz w:val="24"/>
          <w:szCs w:val="24"/>
          <w:lang w:val="ro-RO"/>
        </w:rPr>
        <w:t>Dedicat „Anului</w:t>
      </w:r>
      <w:r>
        <w:rPr>
          <w:rFonts w:ascii="Times New Roman" w:eastAsia="Calibri" w:hAnsi="Times New Roman" w:cs="Times New Roman"/>
          <w:bCs/>
          <w:sz w:val="24"/>
          <w:szCs w:val="24"/>
          <w:lang w:val="ro-RO"/>
        </w:rPr>
        <w:t xml:space="preserve"> Bibliotecarului în Vrancea” și</w:t>
      </w:r>
      <w:r w:rsidRPr="007F5529">
        <w:rPr>
          <w:rFonts w:ascii="Times New Roman" w:eastAsia="Calibri" w:hAnsi="Times New Roman" w:cs="Times New Roman"/>
          <w:bCs/>
          <w:sz w:val="24"/>
          <w:szCs w:val="24"/>
          <w:lang w:val="ro-RO"/>
        </w:rPr>
        <w:t xml:space="preserve"> „Anului Cultural Dimitrie Cantemir”</w:t>
      </w:r>
      <w:r w:rsidR="0077553C">
        <w:rPr>
          <w:rFonts w:ascii="Times New Roman" w:eastAsia="Calibri" w:hAnsi="Times New Roman" w:cs="Times New Roman"/>
          <w:bCs/>
          <w:sz w:val="24"/>
          <w:szCs w:val="24"/>
          <w:lang w:val="ro-RO"/>
        </w:rPr>
        <w:t xml:space="preserve"> </w:t>
      </w:r>
      <w:r w:rsidRPr="007F5529">
        <w:rPr>
          <w:rFonts w:ascii="Times New Roman" w:eastAsia="Calibri" w:hAnsi="Times New Roman" w:cs="Times New Roman"/>
          <w:bCs/>
          <w:sz w:val="24"/>
          <w:szCs w:val="24"/>
          <w:lang w:val="ro-RO"/>
        </w:rPr>
        <w:t>(o prezentare detaliată a activităților desfășurate în cadrul Târgului de Carte se regăsește în Anexa nr. 4)</w:t>
      </w:r>
    </w:p>
    <w:p w14:paraId="4715F998" w14:textId="77777777" w:rsidR="007F5529" w:rsidRPr="00446F66" w:rsidRDefault="007F5529" w:rsidP="0077553C">
      <w:pPr>
        <w:spacing w:after="0" w:line="360" w:lineRule="auto"/>
        <w:jc w:val="both"/>
        <w:rPr>
          <w:rFonts w:ascii="Times New Roman" w:eastAsia="Calibri" w:hAnsi="Times New Roman" w:cs="Times New Roman"/>
          <w:b/>
          <w:bCs/>
          <w:sz w:val="20"/>
          <w:szCs w:val="20"/>
          <w:lang w:val="ro-RO"/>
        </w:rPr>
      </w:pPr>
      <w:r w:rsidRPr="00446F66">
        <w:rPr>
          <w:rFonts w:ascii="Times New Roman" w:eastAsia="Calibri" w:hAnsi="Times New Roman" w:cs="Times New Roman"/>
          <w:b/>
          <w:noProof/>
          <w:sz w:val="24"/>
          <w:szCs w:val="24"/>
          <w:lang w:val="ro-RO"/>
        </w:rPr>
        <w:t>Organizator:</w:t>
      </w:r>
      <w:r w:rsidRPr="00446F66">
        <w:rPr>
          <w:rFonts w:ascii="Times New Roman" w:eastAsia="Times New Roman" w:hAnsi="Times New Roman" w:cs="Times New Roman"/>
          <w:color w:val="222222"/>
          <w:sz w:val="24"/>
          <w:szCs w:val="24"/>
          <w:lang w:val="ro-RO" w:eastAsia="ro-RO"/>
        </w:rPr>
        <w:t xml:space="preserve"> </w:t>
      </w:r>
      <w:r w:rsidRPr="00446F66">
        <w:rPr>
          <w:rFonts w:ascii="Times New Roman" w:eastAsia="Calibri" w:hAnsi="Times New Roman" w:cs="Times New Roman"/>
          <w:bCs/>
          <w:sz w:val="24"/>
          <w:szCs w:val="20"/>
          <w:lang w:val="ro-RO"/>
        </w:rPr>
        <w:t>Consiliul Județean Vrancea, Biblioteca Județeană „Duiliu Zamfirescu” Vrancea</w:t>
      </w:r>
      <w:r w:rsidRPr="00446F66">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rPr>
        <w:t xml:space="preserve"> </w:t>
      </w:r>
    </w:p>
    <w:p w14:paraId="31151529" w14:textId="77777777" w:rsidR="007F5529" w:rsidRPr="00446F66" w:rsidRDefault="007F5529" w:rsidP="0077553C">
      <w:pPr>
        <w:shd w:val="clear" w:color="auto" w:fill="FFFFFF"/>
        <w:spacing w:after="0" w:line="360" w:lineRule="auto"/>
        <w:jc w:val="both"/>
        <w:rPr>
          <w:rFonts w:ascii="Times New Roman" w:eastAsia="Calibri" w:hAnsi="Times New Roman" w:cs="Times New Roman"/>
          <w:bCs/>
          <w:strike/>
          <w:sz w:val="24"/>
          <w:szCs w:val="24"/>
          <w:lang w:val="ro-RO"/>
        </w:rPr>
      </w:pPr>
      <w:r w:rsidRPr="00446F66">
        <w:rPr>
          <w:rFonts w:ascii="Times New Roman" w:eastAsia="Calibri" w:hAnsi="Times New Roman" w:cs="Times New Roman"/>
          <w:b/>
          <w:noProof/>
          <w:sz w:val="24"/>
          <w:szCs w:val="24"/>
          <w:lang w:val="ro-RO"/>
        </w:rPr>
        <w:t xml:space="preserve">Parteneri: </w:t>
      </w:r>
      <w:r w:rsidRPr="00446F66">
        <w:rPr>
          <w:rFonts w:ascii="Times New Roman" w:eastAsia="Calibri" w:hAnsi="Times New Roman" w:cs="Times New Roman"/>
          <w:bCs/>
          <w:sz w:val="24"/>
          <w:szCs w:val="24"/>
          <w:lang w:val="ro-RO"/>
        </w:rPr>
        <w:t xml:space="preserve">Biblioteca Națională a României, Muzeul Țăranului Român, Institutul de Antropologie „Francisc Rainer”, Universitatea „Alexandru Ioan Cuza” Iași, Biblioteca Județeană „Panait Istrati” Brăila, Uniunea Scriitorilor din România, </w:t>
      </w:r>
      <w:r w:rsidRPr="00446F66">
        <w:rPr>
          <w:rFonts w:ascii="Times New Roman" w:eastAsia="Calibri" w:hAnsi="Times New Roman" w:cs="Times New Roman"/>
          <w:sz w:val="24"/>
          <w:szCs w:val="24"/>
          <w:lang w:val="ro-RO"/>
        </w:rPr>
        <w:t xml:space="preserve">Teatrul Municipal „Mr. Gheorghe Pastia” Focșani, Inspectoratul Școlar Județean Vrancea, </w:t>
      </w:r>
      <w:r w:rsidRPr="00446F66">
        <w:rPr>
          <w:rFonts w:ascii="Times New Roman" w:eastAsia="Calibri" w:hAnsi="Times New Roman" w:cs="Times New Roman"/>
          <w:bCs/>
          <w:sz w:val="24"/>
          <w:szCs w:val="24"/>
          <w:lang w:val="ro-RO"/>
        </w:rPr>
        <w:t>Muzeul Vrancei, Centrul Cultural Vrancea, Ateneul Popular „Mr. Gheorghe Pastia” Focșani, Casa Corpului Didactic Vrancea, Asociația „Simion Mehedinți” Vrancea, Societatea de Geografie din România – Filiala Vrancea, Centrul Județean de Excelență Vrancea.</w:t>
      </w:r>
    </w:p>
    <w:p w14:paraId="10D990AD" w14:textId="77777777" w:rsidR="007F5529" w:rsidRPr="00446F66" w:rsidRDefault="007F5529" w:rsidP="007A5567">
      <w:pPr>
        <w:shd w:val="clear" w:color="auto" w:fill="FFFFFF"/>
        <w:spacing w:after="0" w:line="360" w:lineRule="auto"/>
        <w:jc w:val="both"/>
        <w:rPr>
          <w:rFonts w:ascii="Times New Roman" w:eastAsia="Calibri" w:hAnsi="Times New Roman" w:cs="Times New Roman"/>
          <w:bCs/>
          <w:sz w:val="24"/>
          <w:szCs w:val="24"/>
          <w:lang w:val="ro-RO"/>
        </w:rPr>
      </w:pPr>
      <w:r w:rsidRPr="00446F66">
        <w:rPr>
          <w:rFonts w:ascii="Times New Roman" w:eastAsia="Calibri" w:hAnsi="Times New Roman" w:cs="Times New Roman"/>
          <w:b/>
          <w:bCs/>
          <w:sz w:val="24"/>
          <w:szCs w:val="24"/>
          <w:lang w:val="ro-RO"/>
        </w:rPr>
        <w:t xml:space="preserve">Sponsori: </w:t>
      </w:r>
      <w:r w:rsidRPr="00446F66">
        <w:rPr>
          <w:rFonts w:ascii="Times New Roman" w:eastAsia="Calibri" w:hAnsi="Times New Roman" w:cs="Times New Roman"/>
          <w:bCs/>
          <w:sz w:val="24"/>
          <w:szCs w:val="24"/>
          <w:lang w:val="ro-RO"/>
        </w:rPr>
        <w:t>Branko - Coffee To Go, Crama Gârboiu</w:t>
      </w:r>
    </w:p>
    <w:p w14:paraId="058FFAF8" w14:textId="77777777" w:rsidR="007F5529" w:rsidRPr="00446F66" w:rsidRDefault="007F5529" w:rsidP="007A5567">
      <w:pPr>
        <w:shd w:val="clear" w:color="auto" w:fill="FFFFFF"/>
        <w:spacing w:after="0" w:line="360" w:lineRule="auto"/>
        <w:jc w:val="both"/>
        <w:rPr>
          <w:rFonts w:ascii="Times New Roman" w:eastAsia="Calibri" w:hAnsi="Times New Roman" w:cs="Times New Roman"/>
          <w:sz w:val="24"/>
          <w:szCs w:val="20"/>
          <w:lang w:val="ro-RO"/>
        </w:rPr>
      </w:pPr>
      <w:r w:rsidRPr="00446F66">
        <w:rPr>
          <w:rFonts w:ascii="Times New Roman" w:eastAsia="Calibri" w:hAnsi="Times New Roman" w:cs="Times New Roman"/>
          <w:b/>
          <w:noProof/>
          <w:sz w:val="24"/>
          <w:szCs w:val="24"/>
          <w:lang w:val="ro-RO"/>
        </w:rPr>
        <w:t>Loc de desfăşurare:</w:t>
      </w:r>
      <w:r w:rsidRPr="00446F66">
        <w:rPr>
          <w:rFonts w:ascii="Times New Roman" w:eastAsia="Times New Roman" w:hAnsi="Times New Roman" w:cs="Times New Roman"/>
          <w:color w:val="222222"/>
          <w:sz w:val="24"/>
          <w:szCs w:val="24"/>
          <w:lang w:val="ro-RO" w:eastAsia="ro-RO"/>
        </w:rPr>
        <w:t xml:space="preserve"> </w:t>
      </w:r>
      <w:r w:rsidRPr="00446F66">
        <w:rPr>
          <w:rFonts w:ascii="Times New Roman" w:eastAsia="Calibri" w:hAnsi="Times New Roman" w:cs="Times New Roman"/>
          <w:sz w:val="24"/>
          <w:szCs w:val="20"/>
          <w:lang w:val="ro-RO"/>
        </w:rPr>
        <w:t>Galeriile de Artă din Focșani</w:t>
      </w:r>
    </w:p>
    <w:p w14:paraId="7F9B9F75" w14:textId="77777777" w:rsidR="007F5529" w:rsidRPr="00446F66" w:rsidRDefault="007F5529" w:rsidP="007A5567">
      <w:pPr>
        <w:shd w:val="clear" w:color="auto" w:fill="FFFFFF"/>
        <w:spacing w:after="0" w:line="360" w:lineRule="auto"/>
        <w:jc w:val="both"/>
        <w:rPr>
          <w:rFonts w:ascii="Times New Roman" w:eastAsia="Times New Roman" w:hAnsi="Times New Roman" w:cs="Times New Roman"/>
          <w:color w:val="222222"/>
          <w:sz w:val="32"/>
          <w:szCs w:val="24"/>
          <w:lang w:val="ro-RO" w:eastAsia="ro-RO"/>
        </w:rPr>
      </w:pPr>
      <w:r w:rsidRPr="00446F66">
        <w:rPr>
          <w:rFonts w:ascii="Times New Roman" w:eastAsia="Calibri" w:hAnsi="Times New Roman" w:cs="Times New Roman"/>
          <w:b/>
          <w:sz w:val="24"/>
          <w:szCs w:val="20"/>
          <w:lang w:val="ro-RO"/>
        </w:rPr>
        <w:t>Nr. edituri participante</w:t>
      </w:r>
      <w:r w:rsidRPr="00446F66">
        <w:rPr>
          <w:rFonts w:ascii="Times New Roman" w:eastAsia="Calibri" w:hAnsi="Times New Roman" w:cs="Times New Roman"/>
          <w:sz w:val="24"/>
          <w:szCs w:val="20"/>
          <w:lang w:val="ro-RO"/>
        </w:rPr>
        <w:t>: 16</w:t>
      </w:r>
    </w:p>
    <w:p w14:paraId="10414185" w14:textId="77777777" w:rsidR="007F5529" w:rsidRPr="00446F66" w:rsidRDefault="007F5529" w:rsidP="007A5567">
      <w:pPr>
        <w:spacing w:after="0" w:line="360" w:lineRule="auto"/>
        <w:rPr>
          <w:rFonts w:ascii="Times New Roman" w:eastAsia="Calibri" w:hAnsi="Times New Roman" w:cs="Times New Roman"/>
          <w:noProof/>
          <w:sz w:val="24"/>
          <w:szCs w:val="24"/>
          <w:lang w:val="ro-RO"/>
        </w:rPr>
      </w:pPr>
      <w:r w:rsidRPr="00446F66">
        <w:rPr>
          <w:rFonts w:ascii="Times New Roman" w:eastAsia="Calibri" w:hAnsi="Times New Roman" w:cs="Times New Roman"/>
          <w:b/>
          <w:noProof/>
          <w:sz w:val="24"/>
          <w:szCs w:val="24"/>
          <w:lang w:val="ro-RO"/>
        </w:rPr>
        <w:t xml:space="preserve">Nr. total participanți/vizitatori: </w:t>
      </w:r>
      <w:r w:rsidRPr="00446F66">
        <w:rPr>
          <w:rFonts w:ascii="Times New Roman" w:eastAsia="Calibri" w:hAnsi="Times New Roman" w:cs="Times New Roman"/>
          <w:noProof/>
          <w:sz w:val="24"/>
          <w:szCs w:val="24"/>
          <w:lang w:val="ro-RO"/>
        </w:rPr>
        <w:t>în medie,</w:t>
      </w:r>
      <w:r w:rsidRPr="00446F66">
        <w:rPr>
          <w:rFonts w:ascii="Times New Roman" w:eastAsia="Calibri" w:hAnsi="Times New Roman" w:cs="Times New Roman"/>
          <w:b/>
          <w:noProof/>
          <w:sz w:val="24"/>
          <w:szCs w:val="24"/>
          <w:lang w:val="ro-RO"/>
        </w:rPr>
        <w:t xml:space="preserve"> </w:t>
      </w:r>
      <w:r w:rsidRPr="00446F66">
        <w:rPr>
          <w:rFonts w:ascii="Times New Roman" w:eastAsia="Calibri" w:hAnsi="Times New Roman" w:cs="Times New Roman"/>
          <w:noProof/>
          <w:sz w:val="24"/>
          <w:szCs w:val="24"/>
          <w:lang w:val="ro-RO"/>
        </w:rPr>
        <w:t>4500</w:t>
      </w:r>
    </w:p>
    <w:p w14:paraId="327B4217" w14:textId="77777777" w:rsidR="007F5529" w:rsidRPr="00446F66" w:rsidRDefault="007F5529" w:rsidP="007A5567">
      <w:pPr>
        <w:spacing w:after="0" w:line="360" w:lineRule="auto"/>
        <w:rPr>
          <w:rFonts w:ascii="Times New Roman" w:eastAsia="Calibri" w:hAnsi="Times New Roman" w:cs="Times New Roman"/>
          <w:noProof/>
          <w:color w:val="FF0000"/>
          <w:sz w:val="24"/>
          <w:szCs w:val="24"/>
          <w:lang w:val="ro-RO"/>
        </w:rPr>
      </w:pPr>
      <w:r w:rsidRPr="00446F66">
        <w:rPr>
          <w:rFonts w:ascii="Times New Roman" w:eastAsia="Calibri" w:hAnsi="Times New Roman" w:cs="Times New Roman"/>
          <w:b/>
          <w:noProof/>
          <w:sz w:val="24"/>
          <w:szCs w:val="24"/>
          <w:lang w:val="ro-RO"/>
        </w:rPr>
        <w:t xml:space="preserve">Nr. de activități: </w:t>
      </w:r>
      <w:r w:rsidRPr="00446F66">
        <w:rPr>
          <w:rFonts w:ascii="Times New Roman" w:eastAsia="Calibri" w:hAnsi="Times New Roman" w:cs="Times New Roman"/>
          <w:noProof/>
          <w:sz w:val="24"/>
          <w:szCs w:val="24"/>
          <w:lang w:val="ro-RO"/>
        </w:rPr>
        <w:t>30</w:t>
      </w:r>
    </w:p>
    <w:p w14:paraId="3DA33DBA" w14:textId="77777777" w:rsidR="007F5529" w:rsidRPr="00446F66" w:rsidRDefault="007F5529" w:rsidP="007A5567">
      <w:pPr>
        <w:spacing w:after="0" w:line="360" w:lineRule="auto"/>
        <w:rPr>
          <w:rFonts w:ascii="Times New Roman" w:eastAsia="Calibri" w:hAnsi="Times New Roman" w:cs="Times New Roman"/>
          <w:b/>
          <w:noProof/>
          <w:sz w:val="24"/>
          <w:szCs w:val="24"/>
        </w:rPr>
      </w:pPr>
      <w:r w:rsidRPr="00446F66">
        <w:rPr>
          <w:rFonts w:ascii="Times New Roman" w:eastAsia="Calibri" w:hAnsi="Times New Roman" w:cs="Times New Roman"/>
          <w:b/>
          <w:noProof/>
          <w:sz w:val="24"/>
          <w:szCs w:val="24"/>
          <w:lang w:val="ro-RO"/>
        </w:rPr>
        <w:t>Nr. cărți/publicații lansate</w:t>
      </w:r>
      <w:r w:rsidRPr="00446F66">
        <w:rPr>
          <w:rFonts w:ascii="Times New Roman" w:eastAsia="Calibri" w:hAnsi="Times New Roman" w:cs="Times New Roman"/>
          <w:b/>
          <w:noProof/>
          <w:sz w:val="24"/>
          <w:szCs w:val="24"/>
        </w:rPr>
        <w:t xml:space="preserve">: </w:t>
      </w:r>
      <w:r w:rsidRPr="00446F66">
        <w:rPr>
          <w:rFonts w:ascii="Times New Roman" w:eastAsia="Calibri" w:hAnsi="Times New Roman" w:cs="Times New Roman"/>
          <w:noProof/>
          <w:sz w:val="24"/>
          <w:szCs w:val="24"/>
        </w:rPr>
        <w:t>62</w:t>
      </w:r>
    </w:p>
    <w:p w14:paraId="3A83EC73" w14:textId="77777777" w:rsidR="007F5529" w:rsidRPr="00446F66" w:rsidRDefault="007F5529" w:rsidP="007A5567">
      <w:pPr>
        <w:spacing w:after="0" w:line="360" w:lineRule="auto"/>
        <w:rPr>
          <w:rFonts w:ascii="Times New Roman" w:eastAsia="Calibri" w:hAnsi="Times New Roman" w:cs="Times New Roman"/>
          <w:sz w:val="24"/>
          <w:szCs w:val="24"/>
          <w:lang w:val="ro-RO"/>
        </w:rPr>
      </w:pPr>
      <w:r w:rsidRPr="00446F66">
        <w:rPr>
          <w:rFonts w:ascii="Times New Roman" w:eastAsia="Calibri" w:hAnsi="Times New Roman" w:cs="Times New Roman"/>
          <w:b/>
          <w:noProof/>
          <w:sz w:val="24"/>
          <w:szCs w:val="24"/>
        </w:rPr>
        <w:t>Material video:</w:t>
      </w:r>
      <w:r w:rsidRPr="00446F66">
        <w:rPr>
          <w:rFonts w:ascii="Times New Roman" w:eastAsia="Calibri" w:hAnsi="Times New Roman" w:cs="Times New Roman"/>
          <w:sz w:val="24"/>
          <w:szCs w:val="24"/>
          <w:lang w:val="ro-RO"/>
        </w:rPr>
        <w:t xml:space="preserve"> </w:t>
      </w:r>
      <w:hyperlink r:id="rId22" w:history="1">
        <w:r w:rsidRPr="00446F66">
          <w:rPr>
            <w:rFonts w:ascii="Times New Roman" w:eastAsia="Calibri" w:hAnsi="Times New Roman" w:cs="Times New Roman"/>
            <w:color w:val="0563C1" w:themeColor="hyperlink"/>
            <w:sz w:val="24"/>
            <w:szCs w:val="24"/>
            <w:u w:val="single"/>
            <w:lang w:val="ro-RO"/>
          </w:rPr>
          <w:t>https://www.facebook.com/bjvrancea/videos/6537595649684429</w:t>
        </w:r>
      </w:hyperlink>
      <w:r w:rsidRPr="00446F66">
        <w:rPr>
          <w:rFonts w:ascii="Times New Roman" w:eastAsia="Calibri" w:hAnsi="Times New Roman" w:cs="Times New Roman"/>
          <w:sz w:val="24"/>
          <w:szCs w:val="24"/>
          <w:lang w:val="ro-RO"/>
        </w:rPr>
        <w:t xml:space="preserve"> </w:t>
      </w:r>
    </w:p>
    <w:p w14:paraId="7212D67C" w14:textId="77777777" w:rsidR="007F5529" w:rsidRPr="00446F66" w:rsidRDefault="007F5529" w:rsidP="007A5567">
      <w:pPr>
        <w:spacing w:after="0" w:line="360" w:lineRule="auto"/>
        <w:rPr>
          <w:rFonts w:ascii="Times New Roman" w:eastAsia="Calibri" w:hAnsi="Times New Roman" w:cs="Times New Roman"/>
          <w:b/>
          <w:noProof/>
          <w:sz w:val="24"/>
          <w:szCs w:val="24"/>
        </w:rPr>
      </w:pPr>
      <w:r w:rsidRPr="00446F66">
        <w:rPr>
          <w:rFonts w:ascii="Times New Roman" w:eastAsia="Calibri" w:hAnsi="Times New Roman" w:cs="Times New Roman"/>
          <w:b/>
          <w:noProof/>
          <w:sz w:val="24"/>
          <w:szCs w:val="24"/>
        </w:rPr>
        <w:t xml:space="preserve">Nr. postări facebook: </w:t>
      </w:r>
      <w:r w:rsidRPr="00446F66">
        <w:rPr>
          <w:rFonts w:ascii="Times New Roman" w:eastAsia="Calibri" w:hAnsi="Times New Roman" w:cs="Times New Roman"/>
          <w:noProof/>
          <w:sz w:val="24"/>
          <w:szCs w:val="24"/>
        </w:rPr>
        <w:t>30</w:t>
      </w:r>
    </w:p>
    <w:p w14:paraId="57BB43AA" w14:textId="77777777" w:rsidR="007F5529" w:rsidRPr="00446F66" w:rsidRDefault="007F5529" w:rsidP="007A5567">
      <w:pPr>
        <w:spacing w:after="0" w:line="360" w:lineRule="auto"/>
        <w:jc w:val="both"/>
        <w:rPr>
          <w:rFonts w:ascii="Times New Roman" w:eastAsia="Calibri" w:hAnsi="Times New Roman" w:cs="Times New Roman"/>
          <w:sz w:val="24"/>
          <w:szCs w:val="20"/>
          <w:lang w:val="ro-RO"/>
        </w:rPr>
      </w:pPr>
      <w:r w:rsidRPr="00446F66">
        <w:rPr>
          <w:rFonts w:ascii="Times New Roman" w:eastAsia="Calibri" w:hAnsi="Times New Roman" w:cs="Times New Roman"/>
          <w:b/>
          <w:noProof/>
          <w:sz w:val="24"/>
          <w:szCs w:val="24"/>
          <w:lang w:val="ro-RO"/>
        </w:rPr>
        <w:t>Data/perioada:</w:t>
      </w:r>
      <w:r w:rsidRPr="00446F66">
        <w:rPr>
          <w:rFonts w:ascii="Times New Roman" w:eastAsia="Calibri" w:hAnsi="Times New Roman" w:cs="Times New Roman"/>
          <w:b/>
          <w:bCs/>
          <w:sz w:val="20"/>
          <w:szCs w:val="20"/>
          <w:lang w:val="ro-RO"/>
        </w:rPr>
        <w:t xml:space="preserve"> </w:t>
      </w:r>
      <w:r w:rsidRPr="00446F66">
        <w:rPr>
          <w:rFonts w:ascii="Times New Roman" w:eastAsia="Calibri" w:hAnsi="Times New Roman" w:cs="Times New Roman"/>
          <w:bCs/>
          <w:sz w:val="24"/>
          <w:szCs w:val="20"/>
          <w:lang w:val="ro-RO"/>
        </w:rPr>
        <w:t>26 octombrie - 29 octombrie 2023</w:t>
      </w:r>
    </w:p>
    <w:p w14:paraId="461FAAE6" w14:textId="77777777" w:rsidR="007F5529" w:rsidRPr="00446F66" w:rsidRDefault="007F5529" w:rsidP="007A5567">
      <w:pPr>
        <w:spacing w:after="0" w:line="360" w:lineRule="auto"/>
        <w:jc w:val="both"/>
        <w:rPr>
          <w:rFonts w:ascii="Times New Roman" w:eastAsia="Calibri" w:hAnsi="Times New Roman" w:cs="Times New Roman"/>
          <w:noProof/>
          <w:sz w:val="24"/>
          <w:szCs w:val="24"/>
          <w:lang w:val="ro-RO"/>
        </w:rPr>
      </w:pPr>
      <w:r w:rsidRPr="00446F66">
        <w:rPr>
          <w:rFonts w:ascii="Times New Roman" w:eastAsia="Calibri" w:hAnsi="Times New Roman" w:cs="Times New Roman"/>
          <w:b/>
          <w:noProof/>
          <w:sz w:val="24"/>
          <w:szCs w:val="24"/>
          <w:lang w:val="ro-RO"/>
        </w:rPr>
        <w:t>Rezumat</w:t>
      </w:r>
      <w:r w:rsidRPr="00446F66">
        <w:rPr>
          <w:rFonts w:ascii="Times New Roman" w:eastAsia="Calibri" w:hAnsi="Times New Roman" w:cs="Times New Roman"/>
          <w:noProof/>
          <w:sz w:val="24"/>
          <w:szCs w:val="24"/>
          <w:lang w:val="ro-RO"/>
        </w:rPr>
        <w:t>: Manifestare de tradiție a Bibliotecii Județene „Duiliu Zamfirescu” Vrancea, ediția a XVII-a a Târgului de carte a fost dedicată Anului Cultural Dimitrie Cantemir, la 350 de ani de la nașterea și 300 de ani de la moartea marelui cărturar și om de știință,  Dimitrie Cantemir. Totodată, ediția din aceast an a Târgului de carte a fost dedicată diplomatului și scriitorului Duiliu Zamfirescu, al cărui nume îl poartă Biblioteca Județeană, cu prilejul împlinirii a 165 de ani de la nașterea acestuia.</w:t>
      </w:r>
    </w:p>
    <w:p w14:paraId="47EC00BD" w14:textId="77777777" w:rsidR="007F5529" w:rsidRPr="00446F66" w:rsidRDefault="007F5529" w:rsidP="007A5567">
      <w:pPr>
        <w:spacing w:after="0" w:line="360" w:lineRule="auto"/>
        <w:ind w:firstLine="708"/>
        <w:jc w:val="both"/>
        <w:rPr>
          <w:rFonts w:ascii="Times New Roman" w:eastAsia="Calibri" w:hAnsi="Times New Roman" w:cs="Times New Roman"/>
          <w:noProof/>
          <w:sz w:val="24"/>
          <w:szCs w:val="24"/>
          <w:lang w:val="ro-RO"/>
        </w:rPr>
      </w:pPr>
      <w:r w:rsidRPr="00446F66">
        <w:rPr>
          <w:rFonts w:ascii="Times New Roman" w:eastAsia="Calibri" w:hAnsi="Times New Roman" w:cs="Times New Roman"/>
          <w:bCs/>
          <w:sz w:val="24"/>
          <w:szCs w:val="24"/>
          <w:lang w:val="ro-RO"/>
        </w:rPr>
        <w:t>Programul a cuprins momente de suflet dedicate celebrării cărţii şi lecturii, întâlniri cu scriitorii, vernisări de expoziţii, lansări şi prezentări de carte, ateliere interactive de lectură pentru copii, întâlniri cu nume sonore ale culturii naţionale şi locale, toate având ca punct de referinţă cartea și lectura.</w:t>
      </w:r>
    </w:p>
    <w:p w14:paraId="43E51B91" w14:textId="77777777" w:rsidR="007F5529" w:rsidRPr="00446F66" w:rsidRDefault="007F5529" w:rsidP="007A5567">
      <w:pPr>
        <w:spacing w:after="0" w:line="360" w:lineRule="auto"/>
        <w:ind w:firstLine="708"/>
        <w:jc w:val="both"/>
        <w:rPr>
          <w:rFonts w:ascii="Times New Roman" w:eastAsia="Calibri" w:hAnsi="Times New Roman" w:cs="Times New Roman"/>
          <w:noProof/>
          <w:sz w:val="24"/>
          <w:szCs w:val="24"/>
          <w:lang w:val="ro-RO"/>
        </w:rPr>
      </w:pPr>
      <w:r w:rsidRPr="00446F66">
        <w:rPr>
          <w:rFonts w:ascii="Times New Roman" w:eastAsia="Calibri" w:hAnsi="Times New Roman" w:cs="Times New Roman"/>
          <w:noProof/>
          <w:sz w:val="24"/>
          <w:szCs w:val="24"/>
          <w:lang w:val="ro-RO"/>
        </w:rPr>
        <w:t xml:space="preserve">Evenimentul a cuprins o serie de activități dedicate tuturor categoriilor de public și a reunit la Focșani editurile: </w:t>
      </w:r>
      <w:r w:rsidRPr="00446F66">
        <w:rPr>
          <w:rFonts w:ascii="Times New Roman" w:eastAsia="Calibri" w:hAnsi="Times New Roman" w:cs="Times New Roman"/>
          <w:noProof/>
          <w:sz w:val="24"/>
          <w:szCs w:val="24"/>
        </w:rPr>
        <w:t xml:space="preserve">Litera, Corint, Niculescu, Art, Eikon, Tritonic, Arco Iris, Proema, Diana Press, Alcor Edimpex, Salonul Literar, Terra, Crez, Viață și sănătate, precum și Muzeul Vrancei și Asociația „Am talent”, </w:t>
      </w:r>
      <w:r w:rsidRPr="00446F66">
        <w:rPr>
          <w:rFonts w:ascii="Times New Roman" w:eastAsia="Calibri" w:hAnsi="Times New Roman" w:cs="Times New Roman"/>
          <w:sz w:val="24"/>
          <w:szCs w:val="24"/>
          <w:lang w:val="ro-RO"/>
        </w:rPr>
        <w:t xml:space="preserve">care au expus, în medie, peste </w:t>
      </w:r>
      <w:r w:rsidRPr="00446F66">
        <w:rPr>
          <w:rFonts w:ascii="Times New Roman" w:eastAsia="Calibri" w:hAnsi="Times New Roman" w:cs="Times New Roman"/>
          <w:b/>
          <w:sz w:val="24"/>
          <w:szCs w:val="24"/>
          <w:lang w:val="ro-RO"/>
        </w:rPr>
        <w:t>10000 de volume</w:t>
      </w:r>
      <w:r w:rsidRPr="00446F66">
        <w:rPr>
          <w:rFonts w:ascii="Times New Roman" w:eastAsia="Calibri" w:hAnsi="Times New Roman" w:cs="Times New Roman"/>
          <w:sz w:val="24"/>
          <w:szCs w:val="24"/>
          <w:lang w:val="ro-RO"/>
        </w:rPr>
        <w:t>.</w:t>
      </w:r>
      <w:r w:rsidRPr="00446F66">
        <w:rPr>
          <w:rFonts w:ascii="Times New Roman" w:eastAsia="Times New Roman" w:hAnsi="Times New Roman" w:cs="Times New Roman"/>
          <w:snapToGrid w:val="0"/>
          <w:w w:val="0"/>
          <w:sz w:val="0"/>
          <w:szCs w:val="0"/>
          <w:u w:color="000000"/>
          <w:bdr w:val="none" w:sz="0" w:space="0" w:color="000000"/>
          <w:shd w:val="clear" w:color="000000" w:fill="000000"/>
          <w:lang w:val="ro-RO"/>
        </w:rPr>
        <w:t xml:space="preserve">   </w:t>
      </w:r>
    </w:p>
    <w:p w14:paraId="475F5966" w14:textId="77777777" w:rsidR="007F5529" w:rsidRPr="00446F66" w:rsidRDefault="007F5529" w:rsidP="007A5567">
      <w:pPr>
        <w:spacing w:after="0" w:line="360" w:lineRule="auto"/>
        <w:ind w:firstLine="708"/>
        <w:jc w:val="both"/>
        <w:rPr>
          <w:rFonts w:ascii="Times New Roman" w:eastAsia="Calibri" w:hAnsi="Times New Roman" w:cs="Times New Roman"/>
          <w:bCs/>
          <w:color w:val="FF0000"/>
          <w:sz w:val="24"/>
          <w:szCs w:val="24"/>
          <w:lang w:val="ro-RO"/>
        </w:rPr>
      </w:pPr>
      <w:r w:rsidRPr="00446F66">
        <w:rPr>
          <w:rFonts w:ascii="Times New Roman" w:eastAsia="Calibri" w:hAnsi="Times New Roman" w:cs="Times New Roman"/>
          <w:bCs/>
          <w:sz w:val="24"/>
          <w:szCs w:val="24"/>
          <w:lang w:val="ro-RO"/>
        </w:rPr>
        <w:t xml:space="preserve">Întregul program a însumat </w:t>
      </w:r>
      <w:r w:rsidRPr="00446F66">
        <w:rPr>
          <w:rFonts w:ascii="Times New Roman" w:eastAsia="Calibri" w:hAnsi="Times New Roman" w:cs="Times New Roman"/>
          <w:b/>
          <w:bCs/>
          <w:sz w:val="24"/>
          <w:szCs w:val="24"/>
          <w:lang w:val="ro-RO"/>
        </w:rPr>
        <w:t>30 de activități</w:t>
      </w:r>
      <w:r w:rsidRPr="00446F66">
        <w:rPr>
          <w:rFonts w:ascii="Times New Roman" w:eastAsia="Calibri" w:hAnsi="Times New Roman" w:cs="Times New Roman"/>
          <w:bCs/>
          <w:sz w:val="24"/>
          <w:szCs w:val="24"/>
          <w:lang w:val="ro-RO"/>
        </w:rPr>
        <w:t xml:space="preserve"> cu </w:t>
      </w:r>
      <w:r w:rsidRPr="00446F66">
        <w:rPr>
          <w:rFonts w:ascii="Times New Roman" w:eastAsia="Calibri" w:hAnsi="Times New Roman" w:cs="Times New Roman"/>
          <w:b/>
          <w:bCs/>
          <w:sz w:val="24"/>
          <w:szCs w:val="24"/>
          <w:lang w:val="ro-RO"/>
        </w:rPr>
        <w:t>62 cărți lansate și prezentate</w:t>
      </w:r>
      <w:r w:rsidRPr="00446F66">
        <w:rPr>
          <w:rFonts w:ascii="Times New Roman" w:eastAsia="Calibri" w:hAnsi="Times New Roman" w:cs="Times New Roman"/>
          <w:bCs/>
          <w:sz w:val="24"/>
          <w:szCs w:val="24"/>
          <w:lang w:val="ro-RO"/>
        </w:rPr>
        <w:t xml:space="preserve">, </w:t>
      </w:r>
      <w:r w:rsidRPr="00446F66">
        <w:rPr>
          <w:rFonts w:ascii="Times New Roman" w:eastAsia="Calibri" w:hAnsi="Times New Roman" w:cs="Times New Roman"/>
          <w:b/>
          <w:bCs/>
          <w:sz w:val="24"/>
          <w:szCs w:val="24"/>
          <w:lang w:val="ro-RO"/>
        </w:rPr>
        <w:t xml:space="preserve">un simpozion </w:t>
      </w:r>
      <w:r w:rsidRPr="00446F66">
        <w:rPr>
          <w:rFonts w:ascii="Times New Roman" w:eastAsia="Calibri" w:hAnsi="Times New Roman" w:cs="Times New Roman"/>
          <w:bCs/>
          <w:sz w:val="24"/>
          <w:szCs w:val="24"/>
          <w:lang w:val="ro-RO"/>
        </w:rPr>
        <w:t>dedicat Anului Cultural Dimitrie Cantemir</w:t>
      </w:r>
      <w:r w:rsidRPr="00446F66">
        <w:rPr>
          <w:rFonts w:ascii="Times New Roman" w:eastAsia="Calibri" w:hAnsi="Times New Roman" w:cs="Times New Roman"/>
          <w:b/>
          <w:bCs/>
          <w:sz w:val="24"/>
          <w:szCs w:val="24"/>
          <w:lang w:val="ro-RO"/>
        </w:rPr>
        <w:t>, ateliere</w:t>
      </w:r>
      <w:r w:rsidRPr="00446F66">
        <w:rPr>
          <w:rFonts w:ascii="Times New Roman" w:eastAsia="Calibri" w:hAnsi="Times New Roman" w:cs="Times New Roman"/>
          <w:bCs/>
          <w:sz w:val="24"/>
          <w:szCs w:val="24"/>
          <w:lang w:val="ro-RO"/>
        </w:rPr>
        <w:t xml:space="preserve"> </w:t>
      </w:r>
      <w:r w:rsidRPr="00446F66">
        <w:rPr>
          <w:rFonts w:ascii="Times New Roman" w:eastAsia="Calibri" w:hAnsi="Times New Roman" w:cs="Times New Roman"/>
          <w:b/>
          <w:bCs/>
          <w:sz w:val="24"/>
          <w:szCs w:val="24"/>
          <w:lang w:val="ro-RO"/>
        </w:rPr>
        <w:t>interactive</w:t>
      </w:r>
      <w:r w:rsidRPr="00446F66">
        <w:rPr>
          <w:rFonts w:ascii="Times New Roman" w:eastAsia="Calibri" w:hAnsi="Times New Roman" w:cs="Times New Roman"/>
          <w:bCs/>
          <w:sz w:val="24"/>
          <w:szCs w:val="24"/>
          <w:lang w:val="ro-RO"/>
        </w:rPr>
        <w:t xml:space="preserve"> de lectură pentru copii (cu peste 300 participanți) și </w:t>
      </w:r>
      <w:r w:rsidRPr="00446F66">
        <w:rPr>
          <w:rFonts w:ascii="Times New Roman" w:eastAsia="Calibri" w:hAnsi="Times New Roman" w:cs="Times New Roman"/>
          <w:b/>
          <w:bCs/>
          <w:sz w:val="24"/>
          <w:szCs w:val="24"/>
          <w:lang w:val="ro-RO"/>
        </w:rPr>
        <w:t xml:space="preserve"> expoziții</w:t>
      </w:r>
      <w:r w:rsidRPr="00446F66">
        <w:rPr>
          <w:rFonts w:ascii="Times New Roman" w:eastAsia="Calibri" w:hAnsi="Times New Roman" w:cs="Times New Roman"/>
          <w:bCs/>
          <w:sz w:val="24"/>
          <w:szCs w:val="24"/>
          <w:lang w:val="ro-RO"/>
        </w:rPr>
        <w:t xml:space="preserve"> de carte și alte obiecte. </w:t>
      </w:r>
    </w:p>
    <w:p w14:paraId="2FF58216" w14:textId="77777777" w:rsidR="007F5529" w:rsidRPr="00446F66" w:rsidRDefault="007F5529" w:rsidP="007A5567">
      <w:pPr>
        <w:spacing w:after="0" w:line="360" w:lineRule="auto"/>
        <w:ind w:firstLine="708"/>
        <w:jc w:val="both"/>
        <w:rPr>
          <w:rFonts w:ascii="Times New Roman" w:eastAsia="Calibri" w:hAnsi="Times New Roman" w:cs="Times New Roman"/>
          <w:bCs/>
          <w:sz w:val="24"/>
          <w:szCs w:val="24"/>
          <w:lang w:val="ro-RO"/>
        </w:rPr>
      </w:pPr>
      <w:r w:rsidRPr="00446F66">
        <w:rPr>
          <w:rFonts w:ascii="Times New Roman" w:eastAsia="Calibri" w:hAnsi="Times New Roman" w:cs="Times New Roman"/>
          <w:bCs/>
          <w:sz w:val="24"/>
          <w:szCs w:val="24"/>
          <w:lang w:val="ro-RO"/>
        </w:rPr>
        <w:t>Desfășurat pe parcursul a patru zile, Târgul de carte a reunit, și de această dată, Oameni ai Cărții, scriitori, editori, librari, bibliotecari sau cititori, reușind să aducă față în față personalități recunoscute ale țării noastre și iubitori de cultură și lectură din Focșani și din țară, în spațiul Galeriilor de Artă din Focșani.</w:t>
      </w:r>
    </w:p>
    <w:p w14:paraId="788C4C46" w14:textId="77777777" w:rsidR="007F5529" w:rsidRPr="00446F66" w:rsidRDefault="007F5529" w:rsidP="007A5567">
      <w:pPr>
        <w:spacing w:after="0" w:line="360" w:lineRule="auto"/>
        <w:ind w:firstLine="708"/>
        <w:jc w:val="both"/>
        <w:rPr>
          <w:rFonts w:ascii="Times New Roman" w:eastAsia="Calibri" w:hAnsi="Times New Roman" w:cs="Times New Roman"/>
          <w:bCs/>
          <w:sz w:val="24"/>
          <w:szCs w:val="24"/>
          <w:lang w:val="ro-RO"/>
        </w:rPr>
      </w:pPr>
      <w:r w:rsidRPr="00446F66">
        <w:rPr>
          <w:rFonts w:ascii="Times New Roman" w:eastAsia="Calibri" w:hAnsi="Times New Roman" w:cs="Times New Roman"/>
          <w:bCs/>
          <w:sz w:val="24"/>
          <w:szCs w:val="24"/>
          <w:lang w:val="ro-RO"/>
        </w:rPr>
        <w:t>Am avut onoarea să fim gazdele unor invitați renumiți, personalități cunoscute ale vieții culturale și spirituale românești: istoricul, diplomatul și omul politic, prof. univ. dr. Adrian Cioroianu, scriitorul Varujan Vosganian, poetul Liviu Ioan Stoiciu, prozatoarea Doina Popa, scriitoarea pentru copii Victoria Furcoiu-Bunica, alături de numeroși scriitori vrânceni și de distinși reprezentanți ai instituțiilor culturale și ai asociațiilor literare din Țara Vrancei.</w:t>
      </w:r>
    </w:p>
    <w:p w14:paraId="395701CE" w14:textId="77777777" w:rsidR="007F5529" w:rsidRPr="007F5529" w:rsidRDefault="007F5529" w:rsidP="007A5567">
      <w:pPr>
        <w:spacing w:after="0" w:line="360" w:lineRule="auto"/>
        <w:ind w:firstLine="708"/>
        <w:jc w:val="both"/>
        <w:rPr>
          <w:rFonts w:ascii="Times New Roman" w:eastAsia="Calibri" w:hAnsi="Times New Roman" w:cs="Times New Roman"/>
          <w:bCs/>
          <w:sz w:val="24"/>
          <w:szCs w:val="24"/>
          <w:lang w:val="ro-RO"/>
        </w:rPr>
      </w:pPr>
      <w:r w:rsidRPr="007F5529">
        <w:rPr>
          <w:rFonts w:ascii="Times New Roman" w:eastAsia="Calibri" w:hAnsi="Times New Roman" w:cs="Times New Roman"/>
          <w:bCs/>
          <w:sz w:val="24"/>
          <w:szCs w:val="24"/>
          <w:lang w:val="ro-RO"/>
        </w:rPr>
        <w:t>Momentul de deschidere a fost oficiat de managerul  bibliotecii, doamna Oana-Raluca Boian, împreună cu înalte oficialități județene, locale, directori de instituții culturale și de învățământ. Au fost alături de noi: domnul Ionel Cel-Mare - Vicepreședinte al Consiliului Județean Vrancea, doamna Claudia-Lavinia Serafimciuc și domnul Gheorghiță Berbece – Subprefecți ai județului Vrancea, doamna Alexandra Tătaru, Viceprimar Primăria Municipiului Focșani, domnul Adrian Crețu, Administrator public al județului Vrancea, domnul Remus Gherasim Nica, Inspector Șef al Inspectoratului Județean de Poliție Vrancea, dr. Romeo Valentin, managerul Muzeului Vrancei,  domnul Sorin Francu – Directorul Teatrului Municipal „Maior Gh. Pastia” Focșani, domnul Varujan Vosganian, Prim-vicepreședinte al Uniunii Scriitorilor din România, dr. Adrian Dragoș Neagu,  managerul Bibliotecii Județene Brăila, prof. dr. Răzvan Săcrieru, Președinte Societatea de Geografie din România – Filiala Vrancea,</w:t>
      </w:r>
      <w:r w:rsidR="00292CDE">
        <w:rPr>
          <w:rFonts w:ascii="Times New Roman" w:eastAsia="Calibri" w:hAnsi="Times New Roman" w:cs="Times New Roman"/>
          <w:bCs/>
          <w:sz w:val="24"/>
          <w:szCs w:val="24"/>
          <w:lang w:val="ro-RO"/>
        </w:rPr>
        <w:t xml:space="preserve"> reprezentanți ai Universității </w:t>
      </w:r>
      <w:r w:rsidRPr="007F5529">
        <w:rPr>
          <w:rFonts w:ascii="Times New Roman" w:eastAsia="Calibri" w:hAnsi="Times New Roman" w:cs="Times New Roman"/>
          <w:bCs/>
          <w:sz w:val="24"/>
          <w:szCs w:val="24"/>
          <w:lang w:val="ro-RO"/>
        </w:rPr>
        <w:t xml:space="preserve">„Alexandru Ioan Cuza” Iași și ai Muzeului Țăranului Român, alături de reprezentanți ai instituțiilor de învățământ din municipiul Focșani și județul Vrancea, parteneri, colaboratori și membri ai comunității noastre. </w:t>
      </w:r>
    </w:p>
    <w:p w14:paraId="59ED16B9" w14:textId="77777777" w:rsidR="007F5529" w:rsidRPr="007F5529" w:rsidRDefault="007F5529" w:rsidP="007A5567">
      <w:pPr>
        <w:spacing w:after="0" w:line="360" w:lineRule="auto"/>
        <w:ind w:firstLine="708"/>
        <w:jc w:val="both"/>
        <w:rPr>
          <w:rFonts w:ascii="Times New Roman" w:eastAsia="Calibri" w:hAnsi="Times New Roman" w:cs="Times New Roman"/>
          <w:bCs/>
          <w:sz w:val="24"/>
          <w:szCs w:val="24"/>
          <w:lang w:val="ro-RO"/>
        </w:rPr>
      </w:pPr>
      <w:r w:rsidRPr="007F5529">
        <w:rPr>
          <w:rFonts w:ascii="Times New Roman" w:eastAsia="Calibri" w:hAnsi="Times New Roman" w:cs="Times New Roman"/>
          <w:bCs/>
          <w:sz w:val="24"/>
          <w:szCs w:val="24"/>
          <w:lang w:val="ro-RO"/>
        </w:rPr>
        <w:t xml:space="preserve">Într-un an cultural deplin, Târgul de carte a fost dedicat, și de această dată, comunității vrâncene, grație distinșilor invitați, editurilor, publicațiilor și al CĂRȚII, în sensul ei generic. </w:t>
      </w:r>
    </w:p>
    <w:p w14:paraId="778D9DB5" w14:textId="77777777" w:rsidR="007F5529" w:rsidRPr="007F5529" w:rsidRDefault="007F5529" w:rsidP="007A5567">
      <w:pPr>
        <w:spacing w:after="0" w:line="360" w:lineRule="auto"/>
        <w:jc w:val="both"/>
        <w:rPr>
          <w:rFonts w:ascii="Times New Roman" w:eastAsia="Calibri" w:hAnsi="Times New Roman" w:cs="Times New Roman"/>
          <w:bCs/>
          <w:sz w:val="24"/>
          <w:szCs w:val="24"/>
          <w:lang w:val="ro-RO"/>
        </w:rPr>
      </w:pPr>
      <w:r w:rsidRPr="007F5529">
        <w:rPr>
          <w:rFonts w:ascii="Times New Roman" w:eastAsia="Calibri" w:hAnsi="Times New Roman" w:cs="Times New Roman"/>
          <w:bCs/>
          <w:sz w:val="24"/>
          <w:szCs w:val="24"/>
          <w:lang w:val="ro-RO"/>
        </w:rPr>
        <w:t xml:space="preserve">La reușita evenimentelor culturale, alături de noi au contribuit, ne-au sprijinit și ne-au bucurat aceste zile de sărbătoare a cărții și lecturii în comunitatea vrânceană:  Branko - Coffee To Go, Crama Gârboiu. </w:t>
      </w:r>
    </w:p>
    <w:p w14:paraId="0EE8152E" w14:textId="77777777" w:rsidR="007F5529" w:rsidRPr="007F5529" w:rsidRDefault="007F5529" w:rsidP="007A5567">
      <w:pPr>
        <w:spacing w:after="0" w:line="360" w:lineRule="auto"/>
        <w:jc w:val="both"/>
        <w:rPr>
          <w:rFonts w:ascii="Times New Roman" w:eastAsia="Calibri" w:hAnsi="Times New Roman" w:cs="Times New Roman"/>
          <w:bCs/>
          <w:sz w:val="24"/>
          <w:szCs w:val="24"/>
          <w:lang w:val="ro-RO"/>
        </w:rPr>
      </w:pPr>
    </w:p>
    <w:p w14:paraId="788132E4" w14:textId="77777777" w:rsidR="00533466" w:rsidRPr="009C5333" w:rsidRDefault="007A5567" w:rsidP="00CB39C6">
      <w:pPr>
        <w:pStyle w:val="ListParagraph"/>
        <w:numPr>
          <w:ilvl w:val="0"/>
          <w:numId w:val="22"/>
        </w:numPr>
        <w:spacing w:after="0" w:line="360" w:lineRule="auto"/>
        <w:jc w:val="both"/>
        <w:rPr>
          <w:rFonts w:ascii="Times New Roman" w:hAnsi="Times New Roman" w:cs="Times New Roman"/>
          <w:bCs/>
          <w:sz w:val="24"/>
          <w:szCs w:val="24"/>
        </w:rPr>
      </w:pPr>
      <w:r w:rsidRPr="00B2139B">
        <w:rPr>
          <w:rFonts w:ascii="Times New Roman" w:hAnsi="Times New Roman" w:cs="Times New Roman"/>
          <w:b/>
          <w:bCs/>
          <w:sz w:val="24"/>
          <w:szCs w:val="24"/>
        </w:rPr>
        <w:t>Ziua Națională a Lecturii</w:t>
      </w:r>
      <w:r w:rsidRPr="009C5333">
        <w:rPr>
          <w:rFonts w:ascii="Times New Roman" w:hAnsi="Times New Roman" w:cs="Times New Roman"/>
          <w:bCs/>
          <w:sz w:val="24"/>
          <w:szCs w:val="24"/>
        </w:rPr>
        <w:t xml:space="preserve">: </w:t>
      </w:r>
      <w:r w:rsidR="00B2139B">
        <w:rPr>
          <w:rFonts w:ascii="Times New Roman" w:hAnsi="Times New Roman" w:cs="Times New Roman"/>
          <w:bCs/>
          <w:sz w:val="24"/>
          <w:szCs w:val="24"/>
        </w:rPr>
        <w:t>17 activități, 415 participanți</w:t>
      </w:r>
    </w:p>
    <w:p w14:paraId="0F8A42FA" w14:textId="77777777" w:rsidR="00CE02A0" w:rsidRPr="009C5333" w:rsidRDefault="00CE02A0" w:rsidP="00363D5B">
      <w:pPr>
        <w:pStyle w:val="ListParagraph"/>
        <w:numPr>
          <w:ilvl w:val="0"/>
          <w:numId w:val="65"/>
        </w:numPr>
        <w:spacing w:after="0" w:line="360" w:lineRule="auto"/>
        <w:jc w:val="both"/>
        <w:rPr>
          <w:rFonts w:ascii="Times New Roman" w:hAnsi="Times New Roman" w:cs="Times New Roman"/>
          <w:bCs/>
          <w:sz w:val="24"/>
          <w:szCs w:val="24"/>
        </w:rPr>
      </w:pPr>
      <w:r w:rsidRPr="009C5333">
        <w:rPr>
          <w:rFonts w:ascii="Times New Roman" w:hAnsi="Times New Roman" w:cs="Times New Roman"/>
          <w:bCs/>
          <w:sz w:val="24"/>
          <w:szCs w:val="24"/>
        </w:rPr>
        <w:t>Gala „Cititorilor fideli”: 1 activitate,  50 participanți;</w:t>
      </w:r>
    </w:p>
    <w:p w14:paraId="463824E5" w14:textId="77777777" w:rsidR="00CE02A0" w:rsidRPr="009C5333" w:rsidRDefault="00CE02A0" w:rsidP="00363D5B">
      <w:pPr>
        <w:pStyle w:val="ListParagraph"/>
        <w:numPr>
          <w:ilvl w:val="0"/>
          <w:numId w:val="65"/>
        </w:numPr>
        <w:spacing w:after="0" w:line="360" w:lineRule="auto"/>
        <w:jc w:val="both"/>
        <w:rPr>
          <w:rFonts w:ascii="Times New Roman" w:hAnsi="Times New Roman" w:cs="Times New Roman"/>
          <w:bCs/>
          <w:sz w:val="24"/>
          <w:szCs w:val="24"/>
        </w:rPr>
      </w:pPr>
      <w:r w:rsidRPr="009C5333">
        <w:rPr>
          <w:rFonts w:ascii="Times New Roman" w:hAnsi="Times New Roman" w:cs="Times New Roman"/>
          <w:bCs/>
          <w:sz w:val="24"/>
          <w:szCs w:val="24"/>
        </w:rPr>
        <w:t>„Dăruiește o Bibliotecă” - donație primită de baze de date electronice pe teme de teologie ortodoxă de la Preotul Ene Ionel: 1 activitate, 20 participanți;</w:t>
      </w:r>
    </w:p>
    <w:p w14:paraId="72EC483E" w14:textId="77777777" w:rsidR="00CE02A0" w:rsidRPr="009C5333" w:rsidRDefault="00CE02A0" w:rsidP="00363D5B">
      <w:pPr>
        <w:pStyle w:val="ListParagraph"/>
        <w:numPr>
          <w:ilvl w:val="0"/>
          <w:numId w:val="65"/>
        </w:numPr>
        <w:spacing w:after="0" w:line="360" w:lineRule="auto"/>
        <w:jc w:val="both"/>
        <w:rPr>
          <w:rFonts w:ascii="Times New Roman" w:hAnsi="Times New Roman" w:cs="Times New Roman"/>
          <w:bCs/>
          <w:sz w:val="24"/>
          <w:szCs w:val="24"/>
        </w:rPr>
      </w:pPr>
      <w:r w:rsidRPr="009C5333">
        <w:rPr>
          <w:rFonts w:ascii="Times New Roman" w:hAnsi="Times New Roman" w:cs="Times New Roman"/>
          <w:bCs/>
          <w:sz w:val="24"/>
          <w:szCs w:val="24"/>
        </w:rPr>
        <w:t>„Adoptă o Bibliotecă” : 1 activitate, 20 participanți;</w:t>
      </w:r>
    </w:p>
    <w:p w14:paraId="6D9C77AB" w14:textId="77777777" w:rsidR="00CE02A0" w:rsidRPr="009C5333" w:rsidRDefault="00CE02A0" w:rsidP="00363D5B">
      <w:pPr>
        <w:pStyle w:val="ListParagraph"/>
        <w:numPr>
          <w:ilvl w:val="0"/>
          <w:numId w:val="65"/>
        </w:numPr>
        <w:spacing w:after="0" w:line="360" w:lineRule="auto"/>
        <w:jc w:val="both"/>
        <w:rPr>
          <w:rFonts w:ascii="Times New Roman" w:hAnsi="Times New Roman" w:cs="Times New Roman"/>
          <w:bCs/>
          <w:sz w:val="24"/>
          <w:szCs w:val="24"/>
        </w:rPr>
      </w:pPr>
      <w:r w:rsidRPr="009C5333">
        <w:rPr>
          <w:rFonts w:ascii="Times New Roman" w:hAnsi="Times New Roman" w:cs="Times New Roman"/>
          <w:bCs/>
          <w:sz w:val="24"/>
          <w:szCs w:val="24"/>
        </w:rPr>
        <w:t>Inaugurarea Stație autoîmprumut: 1 activitate, 30 participanți;</w:t>
      </w:r>
    </w:p>
    <w:p w14:paraId="26A7D2C9" w14:textId="77777777" w:rsidR="00CE02A0"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Atelier</w:t>
      </w:r>
      <w:r w:rsidRPr="009C5333">
        <w:rPr>
          <w:rFonts w:ascii="Times New Roman" w:hAnsi="Times New Roman" w:cs="Times New Roman"/>
          <w:bCs/>
          <w:sz w:val="24"/>
          <w:szCs w:val="24"/>
        </w:rPr>
        <w:t xml:space="preserve"> d</w:t>
      </w:r>
      <w:r>
        <w:rPr>
          <w:rFonts w:ascii="Times New Roman" w:hAnsi="Times New Roman" w:cs="Times New Roman"/>
          <w:bCs/>
          <w:sz w:val="24"/>
          <w:szCs w:val="24"/>
        </w:rPr>
        <w:t>e lectură „Citim și călătorim cu Apolodor”, destinat copiilor cu vârste între 7 și 9 ani: 1 activitate, 15 participanți;</w:t>
      </w:r>
    </w:p>
    <w:p w14:paraId="0F4E1FA5"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Vernisaj expoziție „La noi se citește”: 1 activitate, 20 participanți;</w:t>
      </w:r>
    </w:p>
    <w:p w14:paraId="4320C061"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Atelier de caligrafie „De la literă la textul literar”: 1 activitate, 20 participanți;</w:t>
      </w:r>
    </w:p>
    <w:p w14:paraId="5A810EFF"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Întâlnire Grup vocal Milcovia „Ne cheamă Milcovia”: 1 activitate, 15 participanți;</w:t>
      </w:r>
    </w:p>
    <w:p w14:paraId="24292A99"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„Lectură fără vârstă” – lecturarea și recitarea textelor preferate de senioarele de la CARP Milcov: 1 activitate, 20 participanți;</w:t>
      </w:r>
    </w:p>
    <w:p w14:paraId="5A5400E1"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Proiect „Sărbătoarea lecturii”, în colaborare cu Colegiul Național „Alexandru Ioan Cuza” : 4 activități, 120 participanți;</w:t>
      </w:r>
    </w:p>
    <w:p w14:paraId="63B294A6"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„Ziua Națională a Lecturii la Școala Gimnazială Ion Basgan” – atelier interactiv de lectură și ghicitori cu prezența scriitoarei pentru copii, Victoria Furcoiu Bunica: 1 activitate, 40 participanți;</w:t>
      </w:r>
    </w:p>
    <w:p w14:paraId="54FD8722"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„Ziua Națională a Lecturii la Biblioteca Orășenească Mărășești”, atelier interactiv de lectură: 1 activitate, 20 participanți;</w:t>
      </w:r>
    </w:p>
    <w:p w14:paraId="1D361399" w14:textId="77777777" w:rsid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„Ziua Națională a Lecturii sărbătorită la bibliotecă de membrii Clubului Împreună”: 1 activitate, 10 participanți;</w:t>
      </w:r>
    </w:p>
    <w:p w14:paraId="3E9A8BCE" w14:textId="77777777" w:rsidR="009C5333" w:rsidRPr="009C5333" w:rsidRDefault="009C5333" w:rsidP="00363D5B">
      <w:pPr>
        <w:pStyle w:val="ListParagraph"/>
        <w:numPr>
          <w:ilvl w:val="0"/>
          <w:numId w:val="6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„Cenaclul Dimitrie Dăscălescu și Ziua Națională a Lecturii”: 1 activitate, 15 participanți</w:t>
      </w:r>
      <w:r w:rsidR="00B2139B">
        <w:rPr>
          <w:rFonts w:ascii="Times New Roman" w:hAnsi="Times New Roman" w:cs="Times New Roman"/>
          <w:bCs/>
          <w:sz w:val="24"/>
          <w:szCs w:val="24"/>
        </w:rPr>
        <w:t>.</w:t>
      </w:r>
    </w:p>
    <w:p w14:paraId="49F232A8" w14:textId="77777777" w:rsidR="007A5567" w:rsidRPr="00B2139B" w:rsidRDefault="007A5567" w:rsidP="00CB39C6">
      <w:pPr>
        <w:pStyle w:val="ListParagraph"/>
        <w:numPr>
          <w:ilvl w:val="0"/>
          <w:numId w:val="22"/>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Ziua Națională a Bibliotecarului - Săptămâna Bibliotecarului în Vrancea:</w:t>
      </w:r>
      <w:r w:rsidR="00CE02A0">
        <w:rPr>
          <w:rFonts w:ascii="Times New Roman" w:hAnsi="Times New Roman" w:cs="Times New Roman"/>
          <w:b/>
          <w:bCs/>
          <w:sz w:val="24"/>
          <w:szCs w:val="24"/>
        </w:rPr>
        <w:t xml:space="preserve"> </w:t>
      </w:r>
      <w:r w:rsidR="00CE02A0" w:rsidRPr="00B2139B">
        <w:rPr>
          <w:rFonts w:ascii="Times New Roman" w:hAnsi="Times New Roman" w:cs="Times New Roman"/>
          <w:bCs/>
          <w:sz w:val="24"/>
          <w:szCs w:val="24"/>
        </w:rPr>
        <w:t>9 activități, 500 participanți</w:t>
      </w:r>
    </w:p>
    <w:p w14:paraId="6B8E222F" w14:textId="77777777" w:rsidR="007A5567" w:rsidRPr="00B2139B" w:rsidRDefault="007A5567"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Dezbatere tematică „Proverbe românești – interpretare contemporană”: 1 activitate în colaborare cu Liceul de Artă Gh. Tattarescu Focșani, 35 participanți;</w:t>
      </w:r>
    </w:p>
    <w:p w14:paraId="46C24608" w14:textId="77777777" w:rsidR="007A5567" w:rsidRPr="00B2139B" w:rsidRDefault="007A5567"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„Cartea și istoria cărții”: 1 atelier interactiv în colaborare cu Școala Gimnazială „Nicolae Iorga” Focșani, 30 participanți;</w:t>
      </w:r>
    </w:p>
    <w:p w14:paraId="26057C8C" w14:textId="77777777" w:rsidR="007A5567" w:rsidRPr="00B2139B" w:rsidRDefault="007A5567"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Lansare de carte „În căutarea Focșaniului pierdut...”, vol. II, al autorului Daniel Mușat – Mureșanu: 1 activitate, 80 participanți;</w:t>
      </w:r>
    </w:p>
    <w:p w14:paraId="3B87BFF5" w14:textId="77777777" w:rsidR="007A5567" w:rsidRPr="00B2139B" w:rsidRDefault="007A5567"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Lansare de carte „Spiritul vrâncean în lecturi elective”, al autorului Ionel Necula: 1 activitate, 50 participanți;</w:t>
      </w:r>
    </w:p>
    <w:p w14:paraId="61DBDD36" w14:textId="77777777" w:rsidR="007A5567" w:rsidRPr="00B2139B" w:rsidRDefault="007A5567"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Conferința „Publicații de bibliotecă: forme ale memoriei comunitare”, realizată în parteneriat cu Biblioteca Națională a României și Biblioteca Județeană „Panait Istrati” Brăila: 1 activitate, 110 participanți;</w:t>
      </w:r>
    </w:p>
    <w:p w14:paraId="4AC25E32" w14:textId="77777777" w:rsidR="007A5567" w:rsidRPr="00B2139B" w:rsidRDefault="009F0C07"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Vernisaj Expoziție „Obiecte găsite în cărți – Idei pentru o istorie a lecturii”:</w:t>
      </w:r>
      <w:r w:rsidR="00CE02A0" w:rsidRPr="00B2139B">
        <w:rPr>
          <w:rFonts w:ascii="Times New Roman" w:hAnsi="Times New Roman" w:cs="Times New Roman"/>
          <w:bCs/>
          <w:sz w:val="24"/>
          <w:szCs w:val="24"/>
        </w:rPr>
        <w:t xml:space="preserve"> 1 activitate, 120 participanți;</w:t>
      </w:r>
    </w:p>
    <w:p w14:paraId="1DA48E7D" w14:textId="77777777" w:rsidR="00CE02A0" w:rsidRPr="00B2139B" w:rsidRDefault="00CE02A0" w:rsidP="00363D5B">
      <w:pPr>
        <w:pStyle w:val="ListParagraph"/>
        <w:numPr>
          <w:ilvl w:val="0"/>
          <w:numId w:val="64"/>
        </w:numPr>
        <w:spacing w:after="0" w:line="360" w:lineRule="auto"/>
        <w:jc w:val="both"/>
        <w:rPr>
          <w:rFonts w:ascii="Times New Roman" w:hAnsi="Times New Roman" w:cs="Times New Roman"/>
          <w:bCs/>
          <w:sz w:val="24"/>
          <w:szCs w:val="24"/>
        </w:rPr>
      </w:pPr>
      <w:r w:rsidRPr="00B2139B">
        <w:rPr>
          <w:rFonts w:ascii="Times New Roman" w:hAnsi="Times New Roman" w:cs="Times New Roman"/>
          <w:bCs/>
          <w:sz w:val="24"/>
          <w:szCs w:val="24"/>
        </w:rPr>
        <w:t>Vernisaj expoziții „Documente editate de Biblioteca Județeană Vrancea”, „Universul bibliotecarului”, expoziția de caricatură „Gânduri vesele....Cartea și lectura”: 3 activități, 75 participanți.</w:t>
      </w:r>
    </w:p>
    <w:p w14:paraId="4CFB2195" w14:textId="77777777" w:rsidR="007A5567" w:rsidRPr="00B2139B" w:rsidRDefault="007A5567" w:rsidP="007A5567">
      <w:pPr>
        <w:spacing w:after="0" w:line="360" w:lineRule="auto"/>
        <w:jc w:val="both"/>
        <w:rPr>
          <w:rFonts w:ascii="Times New Roman" w:eastAsia="Calibri" w:hAnsi="Times New Roman" w:cs="Times New Roman"/>
          <w:bCs/>
          <w:color w:val="C00000"/>
          <w:sz w:val="24"/>
          <w:szCs w:val="24"/>
        </w:rPr>
      </w:pPr>
    </w:p>
    <w:p w14:paraId="5944389B" w14:textId="77777777" w:rsidR="007A5567" w:rsidRPr="00B2139B" w:rsidRDefault="00B2139B" w:rsidP="00CB39C6">
      <w:pPr>
        <w:pStyle w:val="ListParagraph"/>
        <w:numPr>
          <w:ilvl w:val="0"/>
          <w:numId w:val="22"/>
        </w:numPr>
        <w:spacing w:after="0" w:line="360" w:lineRule="auto"/>
        <w:jc w:val="both"/>
        <w:rPr>
          <w:rFonts w:ascii="Times New Roman" w:hAnsi="Times New Roman" w:cs="Times New Roman"/>
          <w:b/>
          <w:bCs/>
          <w:sz w:val="24"/>
          <w:szCs w:val="24"/>
        </w:rPr>
      </w:pPr>
      <w:r w:rsidRPr="00B2139B">
        <w:rPr>
          <w:rFonts w:ascii="Times New Roman" w:hAnsi="Times New Roman" w:cs="Times New Roman"/>
          <w:b/>
          <w:bCs/>
          <w:sz w:val="24"/>
          <w:szCs w:val="24"/>
        </w:rPr>
        <w:t>Zilele Bibliotecii Județene „Duiliu Zamfirescu” Vrancea</w:t>
      </w:r>
      <w:r>
        <w:rPr>
          <w:rFonts w:ascii="Times New Roman" w:hAnsi="Times New Roman" w:cs="Times New Roman"/>
          <w:b/>
          <w:bCs/>
          <w:sz w:val="24"/>
          <w:szCs w:val="24"/>
        </w:rPr>
        <w:t>: 1 activitate, 6</w:t>
      </w:r>
      <w:r w:rsidR="00840592">
        <w:rPr>
          <w:rFonts w:ascii="Times New Roman" w:hAnsi="Times New Roman" w:cs="Times New Roman"/>
          <w:b/>
          <w:bCs/>
          <w:sz w:val="24"/>
          <w:szCs w:val="24"/>
        </w:rPr>
        <w:t>5</w:t>
      </w:r>
      <w:r>
        <w:rPr>
          <w:rFonts w:ascii="Times New Roman" w:hAnsi="Times New Roman" w:cs="Times New Roman"/>
          <w:b/>
          <w:bCs/>
          <w:sz w:val="24"/>
          <w:szCs w:val="24"/>
        </w:rPr>
        <w:t xml:space="preserve"> participanți</w:t>
      </w:r>
    </w:p>
    <w:p w14:paraId="293C663B" w14:textId="77777777" w:rsidR="00B2139B" w:rsidRDefault="00B2139B" w:rsidP="00B2139B">
      <w:pPr>
        <w:spacing w:after="0" w:line="360" w:lineRule="auto"/>
        <w:ind w:firstLine="360"/>
        <w:jc w:val="both"/>
        <w:rPr>
          <w:rFonts w:ascii="Times New Roman" w:eastAsia="Calibri" w:hAnsi="Times New Roman" w:cs="Times New Roman"/>
          <w:noProof/>
          <w:sz w:val="24"/>
          <w:szCs w:val="24"/>
          <w:lang w:val="en-GB" w:eastAsia="en-GB"/>
        </w:rPr>
      </w:pPr>
      <w:r w:rsidRPr="00B2139B">
        <w:rPr>
          <w:rFonts w:ascii="Times New Roman" w:hAnsi="Times New Roman" w:cs="Times New Roman"/>
          <w:bCs/>
          <w:sz w:val="24"/>
          <w:szCs w:val="24"/>
        </w:rPr>
        <w:t>Cu această ocazie, s-a desfășurat</w:t>
      </w:r>
      <w:r w:rsidRPr="00B2139B">
        <w:rPr>
          <w:rFonts w:ascii="Times New Roman" w:hAnsi="Times New Roman" w:cs="Times New Roman"/>
          <w:b/>
          <w:bCs/>
          <w:sz w:val="24"/>
          <w:szCs w:val="24"/>
        </w:rPr>
        <w:t xml:space="preserve"> </w:t>
      </w:r>
      <w:r w:rsidRPr="00B2139B">
        <w:rPr>
          <w:rFonts w:ascii="Times New Roman" w:eastAsia="Calibri" w:hAnsi="Times New Roman" w:cs="Times New Roman"/>
          <w:noProof/>
          <w:sz w:val="24"/>
          <w:szCs w:val="24"/>
          <w:lang w:val="en-GB" w:eastAsia="en-GB"/>
        </w:rPr>
        <w:t xml:space="preserve">Simpozionul „Anul cultural Dimitrie Cantemir”. </w:t>
      </w:r>
    </w:p>
    <w:p w14:paraId="0D2AA9B2" w14:textId="77777777" w:rsidR="00B2139B" w:rsidRPr="00B2139B" w:rsidRDefault="00B2139B" w:rsidP="00B2139B">
      <w:pPr>
        <w:spacing w:after="0" w:line="360" w:lineRule="auto"/>
        <w:jc w:val="both"/>
        <w:rPr>
          <w:rFonts w:ascii="Times New Roman" w:eastAsia="Calibri" w:hAnsi="Times New Roman" w:cs="Times New Roman"/>
          <w:bCs/>
          <w:sz w:val="20"/>
          <w:szCs w:val="20"/>
          <w:lang w:val="ro-RO"/>
        </w:rPr>
      </w:pPr>
      <w:r w:rsidRPr="00B2139B">
        <w:rPr>
          <w:rFonts w:ascii="Times New Roman" w:eastAsia="Calibri" w:hAnsi="Times New Roman" w:cs="Times New Roman"/>
          <w:noProof/>
          <w:sz w:val="24"/>
          <w:szCs w:val="24"/>
          <w:lang w:val="ro-RO"/>
        </w:rPr>
        <w:t>Organizator:</w:t>
      </w:r>
      <w:r w:rsidRPr="00B2139B">
        <w:rPr>
          <w:rFonts w:ascii="Times New Roman" w:eastAsia="Times New Roman" w:hAnsi="Times New Roman" w:cs="Times New Roman"/>
          <w:color w:val="222222"/>
          <w:sz w:val="24"/>
          <w:szCs w:val="24"/>
          <w:lang w:val="ro-RO" w:eastAsia="ro-RO"/>
        </w:rPr>
        <w:t xml:space="preserve"> </w:t>
      </w:r>
      <w:r w:rsidRPr="00B2139B">
        <w:rPr>
          <w:rFonts w:ascii="Times New Roman" w:eastAsia="Calibri" w:hAnsi="Times New Roman" w:cs="Times New Roman"/>
          <w:bCs/>
          <w:sz w:val="24"/>
          <w:szCs w:val="20"/>
          <w:lang w:val="ro-RO"/>
        </w:rPr>
        <w:t>Biblioteca Județeană „Duiliu Zamfirescu” Vrancea</w:t>
      </w:r>
      <w:r w:rsidRPr="00B2139B">
        <w:rPr>
          <w:rFonts w:ascii="Times New Roman" w:eastAsia="Times New Roman" w:hAnsi="Times New Roman" w:cs="Times New Roman"/>
          <w:snapToGrid w:val="0"/>
          <w:color w:val="000000"/>
          <w:w w:val="0"/>
          <w:sz w:val="0"/>
          <w:szCs w:val="0"/>
          <w:u w:color="000000"/>
          <w:bdr w:val="none" w:sz="0" w:space="0" w:color="000000"/>
          <w:shd w:val="clear" w:color="000000" w:fill="000000"/>
          <w:lang w:val="ro-RO"/>
        </w:rPr>
        <w:t xml:space="preserve"> </w:t>
      </w:r>
    </w:p>
    <w:p w14:paraId="38BCD759" w14:textId="77777777" w:rsidR="00B2139B" w:rsidRPr="00B2139B" w:rsidRDefault="00B2139B" w:rsidP="00B2139B">
      <w:pPr>
        <w:spacing w:after="0" w:line="360" w:lineRule="auto"/>
        <w:jc w:val="both"/>
        <w:rPr>
          <w:rFonts w:ascii="Times New Roman" w:eastAsia="Calibri" w:hAnsi="Times New Roman" w:cs="Times New Roman"/>
          <w:bCs/>
          <w:sz w:val="24"/>
          <w:szCs w:val="24"/>
          <w:lang w:val="ro-RO"/>
        </w:rPr>
      </w:pPr>
      <w:r w:rsidRPr="00B2139B">
        <w:rPr>
          <w:rFonts w:ascii="Times New Roman" w:eastAsia="Calibri" w:hAnsi="Times New Roman" w:cs="Times New Roman"/>
          <w:noProof/>
          <w:sz w:val="24"/>
          <w:szCs w:val="24"/>
          <w:lang w:val="ro-RO"/>
        </w:rPr>
        <w:t xml:space="preserve">Parteneri/Colaboratori: </w:t>
      </w:r>
      <w:r w:rsidRPr="00B2139B">
        <w:rPr>
          <w:rFonts w:ascii="Times New Roman" w:eastAsia="Calibri" w:hAnsi="Times New Roman" w:cs="Times New Roman"/>
          <w:noProof/>
          <w:sz w:val="24"/>
          <w:szCs w:val="24"/>
        </w:rPr>
        <w:t>Muzeul Țăranului Român, Institutul de Antropologie „Francisc Rainer”, Universitatea „Alexandru Ioan Cuza” din Iaşi, Biblioteca Județeană „Panait Istrati” Brăila, Societatea de Geografie din România – Filiala Vrancea</w:t>
      </w:r>
    </w:p>
    <w:p w14:paraId="3F9E4853" w14:textId="77777777" w:rsidR="00B2139B" w:rsidRPr="00B2139B" w:rsidRDefault="00B2139B" w:rsidP="00B2139B">
      <w:pPr>
        <w:spacing w:after="0" w:line="360" w:lineRule="auto"/>
        <w:jc w:val="both"/>
        <w:rPr>
          <w:rFonts w:ascii="Times New Roman" w:eastAsia="Calibri" w:hAnsi="Times New Roman" w:cs="Times New Roman"/>
          <w:noProof/>
          <w:sz w:val="24"/>
          <w:szCs w:val="24"/>
          <w:lang w:val="ro-RO"/>
        </w:rPr>
      </w:pPr>
      <w:r w:rsidRPr="00B2139B">
        <w:rPr>
          <w:rFonts w:ascii="Times New Roman" w:eastAsia="Calibri" w:hAnsi="Times New Roman" w:cs="Times New Roman"/>
          <w:noProof/>
          <w:sz w:val="24"/>
          <w:szCs w:val="24"/>
          <w:lang w:val="ro-RO"/>
        </w:rPr>
        <w:t>Nr. participanţi: 60</w:t>
      </w:r>
      <w:r w:rsidRPr="00B2139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6496D92" w14:textId="77777777" w:rsidR="00B2139B" w:rsidRPr="00B2139B" w:rsidRDefault="00B2139B" w:rsidP="00B2139B">
      <w:pPr>
        <w:spacing w:after="0" w:line="360" w:lineRule="auto"/>
        <w:jc w:val="both"/>
        <w:rPr>
          <w:rFonts w:ascii="Times New Roman" w:eastAsia="Calibri" w:hAnsi="Times New Roman" w:cs="Times New Roman"/>
          <w:noProof/>
          <w:sz w:val="24"/>
          <w:szCs w:val="24"/>
          <w:lang w:val="ro-RO"/>
        </w:rPr>
      </w:pPr>
      <w:r w:rsidRPr="00B2139B">
        <w:rPr>
          <w:rFonts w:ascii="Times New Roman" w:eastAsia="Calibri" w:hAnsi="Times New Roman" w:cs="Times New Roman"/>
          <w:noProof/>
          <w:sz w:val="24"/>
          <w:szCs w:val="24"/>
          <w:lang w:val="ro-RO"/>
        </w:rPr>
        <w:t>Nr. de activități: 1</w:t>
      </w:r>
    </w:p>
    <w:p w14:paraId="39FD5694" w14:textId="77777777" w:rsidR="00B2139B" w:rsidRPr="00B2139B" w:rsidRDefault="00B2139B" w:rsidP="00B2139B">
      <w:pPr>
        <w:spacing w:after="0" w:line="360" w:lineRule="auto"/>
        <w:jc w:val="both"/>
        <w:rPr>
          <w:rFonts w:ascii="Times New Roman" w:eastAsia="Calibri" w:hAnsi="Times New Roman" w:cs="Times New Roman"/>
          <w:noProof/>
          <w:sz w:val="24"/>
          <w:szCs w:val="24"/>
        </w:rPr>
      </w:pPr>
      <w:r w:rsidRPr="00B2139B">
        <w:rPr>
          <w:rFonts w:ascii="Times New Roman" w:eastAsia="Calibri" w:hAnsi="Times New Roman" w:cs="Times New Roman"/>
          <w:noProof/>
          <w:sz w:val="24"/>
          <w:szCs w:val="24"/>
          <w:lang w:val="ro-RO"/>
        </w:rPr>
        <w:t>Nr. expoziții</w:t>
      </w:r>
      <w:r w:rsidRPr="00B2139B">
        <w:rPr>
          <w:rFonts w:ascii="Times New Roman" w:eastAsia="Calibri" w:hAnsi="Times New Roman" w:cs="Times New Roman"/>
          <w:noProof/>
          <w:sz w:val="24"/>
          <w:szCs w:val="24"/>
        </w:rPr>
        <w:t>: 3</w:t>
      </w:r>
    </w:p>
    <w:p w14:paraId="46EF2BC1" w14:textId="77777777" w:rsidR="00B2139B" w:rsidRPr="00B2139B" w:rsidRDefault="00B2139B" w:rsidP="00B2139B">
      <w:pPr>
        <w:spacing w:after="0" w:line="360" w:lineRule="auto"/>
        <w:jc w:val="both"/>
        <w:rPr>
          <w:rFonts w:eastAsiaTheme="minorHAnsi"/>
        </w:rPr>
      </w:pPr>
      <w:r w:rsidRPr="00B2139B">
        <w:rPr>
          <w:rFonts w:ascii="Times New Roman" w:eastAsia="Calibri" w:hAnsi="Times New Roman" w:cs="Times New Roman"/>
          <w:noProof/>
          <w:sz w:val="24"/>
          <w:szCs w:val="24"/>
          <w:lang w:val="ro-RO"/>
        </w:rPr>
        <w:t>Material video</w:t>
      </w:r>
      <w:r w:rsidRPr="00B2139B">
        <w:rPr>
          <w:rFonts w:ascii="Times New Roman" w:eastAsia="Calibri" w:hAnsi="Times New Roman" w:cs="Times New Roman"/>
          <w:noProof/>
          <w:sz w:val="24"/>
          <w:szCs w:val="24"/>
        </w:rPr>
        <w:t xml:space="preserve">: </w:t>
      </w:r>
      <w:hyperlink r:id="rId23" w:history="1">
        <w:r w:rsidRPr="00B2139B">
          <w:rPr>
            <w:rFonts w:ascii="Times New Roman" w:eastAsiaTheme="minorHAnsi" w:hAnsi="Times New Roman" w:cs="Times New Roman"/>
            <w:color w:val="0563C1" w:themeColor="hyperlink"/>
            <w:sz w:val="24"/>
            <w:szCs w:val="24"/>
            <w:u w:val="single"/>
          </w:rPr>
          <w:t>https://www.facebook.com/bjvrancea/videos/356797696915229</w:t>
        </w:r>
      </w:hyperlink>
      <w:r w:rsidRPr="00B2139B">
        <w:rPr>
          <w:rFonts w:ascii="Times New Roman" w:eastAsiaTheme="minorHAnsi" w:hAnsi="Times New Roman" w:cs="Times New Roman"/>
          <w:sz w:val="24"/>
          <w:szCs w:val="24"/>
        </w:rPr>
        <w:t xml:space="preserve"> </w:t>
      </w:r>
      <w:r w:rsidRPr="00B2139B">
        <w:rPr>
          <w:rFonts w:eastAsiaTheme="minorHAnsi"/>
        </w:rPr>
        <w:t xml:space="preserve">  </w:t>
      </w:r>
    </w:p>
    <w:p w14:paraId="606E6999" w14:textId="77777777" w:rsidR="00B2139B" w:rsidRPr="00446F66" w:rsidRDefault="00B2139B" w:rsidP="00B2139B">
      <w:pPr>
        <w:spacing w:after="0" w:line="360" w:lineRule="auto"/>
        <w:ind w:firstLine="708"/>
        <w:jc w:val="both"/>
        <w:rPr>
          <w:rFonts w:ascii="Times New Roman" w:eastAsia="Calibri" w:hAnsi="Times New Roman" w:cs="Times New Roman"/>
          <w:noProof/>
          <w:sz w:val="24"/>
          <w:szCs w:val="24"/>
        </w:rPr>
      </w:pPr>
      <w:r w:rsidRPr="00B2139B">
        <w:rPr>
          <w:rFonts w:ascii="Times New Roman" w:eastAsia="Calibri" w:hAnsi="Times New Roman" w:cs="Times New Roman"/>
          <w:noProof/>
          <w:sz w:val="24"/>
          <w:szCs w:val="24"/>
          <w:lang w:val="fr-FR"/>
        </w:rPr>
        <w:t>Simpozionul</w:t>
      </w:r>
      <w:r w:rsidRPr="00446F66">
        <w:rPr>
          <w:rFonts w:ascii="Times New Roman" w:eastAsia="Calibri" w:hAnsi="Times New Roman" w:cs="Times New Roman"/>
          <w:noProof/>
          <w:sz w:val="24"/>
          <w:szCs w:val="24"/>
          <w:lang w:val="fr-FR"/>
        </w:rPr>
        <w:t xml:space="preserve"> „Anul Cultural Dimitrie Cantemir” a fost moderat de prof. dr. </w:t>
      </w:r>
      <w:r w:rsidRPr="00446F66">
        <w:rPr>
          <w:rFonts w:ascii="Times New Roman" w:eastAsia="Calibri" w:hAnsi="Times New Roman" w:cs="Times New Roman"/>
          <w:noProof/>
          <w:sz w:val="24"/>
          <w:szCs w:val="24"/>
        </w:rPr>
        <w:t>Răzvan Săcrieru, P</w:t>
      </w:r>
      <w:r w:rsidRPr="00446F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46F66">
        <w:rPr>
          <w:rFonts w:ascii="Times New Roman" w:eastAsia="Calibri" w:hAnsi="Times New Roman" w:cs="Times New Roman"/>
          <w:noProof/>
          <w:sz w:val="24"/>
          <w:szCs w:val="24"/>
        </w:rPr>
        <w:t xml:space="preserve">reședinte Societatea de Geografie din România - Filiala Vrancea </w:t>
      </w:r>
    </w:p>
    <w:p w14:paraId="06D5EE4C" w14:textId="77777777" w:rsidR="00B2139B" w:rsidRPr="00446F66" w:rsidRDefault="00B2139B" w:rsidP="00B2139B">
      <w:pPr>
        <w:spacing w:after="0" w:line="360" w:lineRule="auto"/>
        <w:ind w:firstLine="708"/>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xml:space="preserve">Într-o atmosferă cu totul deosebită, în care ne-am bucurat de cultură, de carte și lectură, au fost susținute prezentările: </w:t>
      </w:r>
    </w:p>
    <w:p w14:paraId="582399AC" w14:textId="77777777" w:rsidR="00B2139B" w:rsidRPr="00446F66" w:rsidRDefault="00B2139B" w:rsidP="00B2139B">
      <w:pPr>
        <w:spacing w:after="0" w:line="360" w:lineRule="auto"/>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„Dimensiunea Cantemir a culturii române” - Mihai Gheorghiu, Director general adjunct Muzeul Țăranului Român;</w:t>
      </w:r>
    </w:p>
    <w:p w14:paraId="68CB40EF" w14:textId="77777777" w:rsidR="00B2139B" w:rsidRPr="00446F66" w:rsidRDefault="00B2139B" w:rsidP="00B2139B">
      <w:pPr>
        <w:spacing w:after="0" w:line="360" w:lineRule="auto"/>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„Dimitrie Cantemir și antropologia culturală europeană” - dr. Gheorghiță Geană, Cercetător Institutul de Antropologie „Francisc Rainer”;</w:t>
      </w:r>
    </w:p>
    <w:p w14:paraId="58870EC7" w14:textId="77777777" w:rsidR="00B2139B" w:rsidRPr="00446F66" w:rsidRDefault="00B2139B" w:rsidP="00B2139B">
      <w:pPr>
        <w:spacing w:after="0" w:line="360" w:lineRule="auto"/>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„Dumitrașcu</w:t>
      </w:r>
      <w:r>
        <w:rPr>
          <w:rFonts w:ascii="Times New Roman" w:eastAsia="Calibri" w:hAnsi="Times New Roman" w:cs="Times New Roman"/>
          <w:noProof/>
          <w:sz w:val="24"/>
          <w:szCs w:val="24"/>
        </w:rPr>
        <w:t xml:space="preserve"> Vodă Cantemir reîntors în Ț</w:t>
      </w:r>
      <w:r w:rsidRPr="00446F66">
        <w:rPr>
          <w:rFonts w:ascii="Times New Roman" w:eastAsia="Calibri" w:hAnsi="Times New Roman" w:cs="Times New Roman"/>
          <w:noProof/>
          <w:sz w:val="24"/>
          <w:szCs w:val="24"/>
        </w:rPr>
        <w:t xml:space="preserve">ara Moldovei” - conf. univ. dr. Ionuț Nistor, Director Departamentul de Istorie din cadrul Facultăţii de Istorie - Universitatea „Alexandru Ioan Cuza” din Iaşi </w:t>
      </w:r>
    </w:p>
    <w:p w14:paraId="504ECF18" w14:textId="77777777" w:rsidR="00B2139B" w:rsidRPr="00446F66" w:rsidRDefault="00B2139B" w:rsidP="00B2139B">
      <w:pPr>
        <w:spacing w:after="0" w:line="360" w:lineRule="auto"/>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„Carte veche și rară în colecţiile Bibliotecii Județene „Panait Istrati” Brăila” -</w:t>
      </w:r>
      <w:r>
        <w:rPr>
          <w:rFonts w:ascii="Times New Roman" w:eastAsia="Calibri" w:hAnsi="Times New Roman" w:cs="Times New Roman"/>
          <w:noProof/>
          <w:sz w:val="24"/>
          <w:szCs w:val="24"/>
        </w:rPr>
        <w:t xml:space="preserve"> </w:t>
      </w:r>
      <w:r w:rsidRPr="00446F66">
        <w:rPr>
          <w:rFonts w:ascii="Times New Roman" w:eastAsia="Calibri" w:hAnsi="Times New Roman" w:cs="Times New Roman"/>
          <w:noProof/>
          <w:sz w:val="24"/>
          <w:szCs w:val="24"/>
        </w:rPr>
        <w:t>Dragoș Adrian Neagu, Manager Biblioteca Județeană „Panait Istrati” Brăila;</w:t>
      </w:r>
    </w:p>
    <w:p w14:paraId="7A6BADA6" w14:textId="77777777" w:rsidR="00B2139B" w:rsidRPr="00446F66" w:rsidRDefault="00B2139B" w:rsidP="00B2139B">
      <w:pPr>
        <w:spacing w:after="0" w:line="360" w:lineRule="auto"/>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„Dimitrie Cantemir, cartograf și geograf” - prof. dr. Răzvan Săcrieru, Președinte Societatea de Geografie din România – Filiala Vrancea.</w:t>
      </w:r>
    </w:p>
    <w:p w14:paraId="0FF1A2A8" w14:textId="77777777" w:rsidR="00B2139B" w:rsidRPr="00446F66" w:rsidRDefault="00B2139B" w:rsidP="00B2139B">
      <w:pPr>
        <w:spacing w:after="0" w:line="360" w:lineRule="auto"/>
        <w:ind w:firstLine="708"/>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 xml:space="preserve">În cadrul evenimentului a luat cuvântul și </w:t>
      </w:r>
      <w:r>
        <w:rPr>
          <w:rFonts w:ascii="Times New Roman" w:eastAsia="Calibri" w:hAnsi="Times New Roman" w:cs="Times New Roman"/>
          <w:noProof/>
          <w:sz w:val="24"/>
          <w:szCs w:val="24"/>
        </w:rPr>
        <w:t xml:space="preserve">a susținut o prezentare la temă </w:t>
      </w:r>
      <w:r w:rsidRPr="00446F66">
        <w:rPr>
          <w:rFonts w:ascii="Times New Roman" w:eastAsia="Calibri" w:hAnsi="Times New Roman" w:cs="Times New Roman"/>
          <w:noProof/>
          <w:sz w:val="24"/>
          <w:szCs w:val="24"/>
        </w:rPr>
        <w:t>scriitorul Varujan Vosganian, Prim-</w:t>
      </w:r>
      <w:r>
        <w:rPr>
          <w:rFonts w:ascii="Times New Roman" w:eastAsia="Calibri" w:hAnsi="Times New Roman" w:cs="Times New Roman"/>
          <w:noProof/>
          <w:sz w:val="24"/>
          <w:szCs w:val="24"/>
        </w:rPr>
        <w:t>V</w:t>
      </w:r>
      <w:r w:rsidRPr="00446F66">
        <w:rPr>
          <w:rFonts w:ascii="Times New Roman" w:eastAsia="Calibri" w:hAnsi="Times New Roman" w:cs="Times New Roman"/>
          <w:noProof/>
          <w:sz w:val="24"/>
          <w:szCs w:val="24"/>
        </w:rPr>
        <w:t>icepreședinte al Uniunii Scriitorilor din România.</w:t>
      </w:r>
    </w:p>
    <w:p w14:paraId="43F9C97E" w14:textId="77777777" w:rsidR="00B2139B" w:rsidRPr="00446F66" w:rsidRDefault="00B2139B" w:rsidP="00B2139B">
      <w:pPr>
        <w:spacing w:after="0" w:line="360" w:lineRule="auto"/>
        <w:ind w:firstLine="708"/>
        <w:jc w:val="both"/>
        <w:rPr>
          <w:rFonts w:ascii="Times New Roman" w:eastAsia="Calibri" w:hAnsi="Times New Roman" w:cs="Times New Roman"/>
          <w:noProof/>
          <w:sz w:val="24"/>
          <w:szCs w:val="24"/>
        </w:rPr>
      </w:pPr>
      <w:r w:rsidRPr="00446F66">
        <w:rPr>
          <w:rFonts w:ascii="Times New Roman" w:eastAsia="Calibri" w:hAnsi="Times New Roman" w:cs="Times New Roman"/>
          <w:noProof/>
          <w:sz w:val="24"/>
          <w:szCs w:val="24"/>
        </w:rPr>
        <w:t>De asemenea, au fost prezentate expozițiile de carte din fondurile de Carte Veche și Colecții Speciale ale Bibliotecii Județene „Panait Istrati” Brăila și  Bibliotecii Județene „Duiliu Zamfirescu” Vrancea. De asemenea, a fost organizată expoziția „Obiecte găsite în cărți”, inițiată de bibl. dr. Teodora Fîntânaru.</w:t>
      </w:r>
    </w:p>
    <w:p w14:paraId="60B3C508" w14:textId="77777777" w:rsidR="00B2139B" w:rsidRDefault="00B2139B" w:rsidP="00B2139B">
      <w:pPr>
        <w:spacing w:after="0" w:line="360" w:lineRule="auto"/>
        <w:ind w:firstLine="708"/>
        <w:jc w:val="both"/>
        <w:rPr>
          <w:rFonts w:ascii="Times New Roman" w:eastAsia="Calibri" w:hAnsi="Times New Roman" w:cs="Times New Roman"/>
          <w:noProof/>
          <w:sz w:val="24"/>
          <w:szCs w:val="24"/>
          <w:lang w:val="ro-RO"/>
        </w:rPr>
      </w:pPr>
      <w:r w:rsidRPr="00446F66">
        <w:rPr>
          <w:rFonts w:ascii="Times New Roman" w:eastAsia="Calibri" w:hAnsi="Times New Roman" w:cs="Times New Roman"/>
          <w:noProof/>
          <w:sz w:val="24"/>
          <w:szCs w:val="24"/>
        </w:rPr>
        <w:t xml:space="preserve">Din cadrul Colecțiilor Speciale ale Bibliotecii Județene Brăila, au fost prezentate de către domnul Dragoș Adrian Neagu, președinte ANBPR, două dintre cele mai reprezentative cărți: </w:t>
      </w:r>
      <w:r w:rsidRPr="00446F66">
        <w:rPr>
          <w:rFonts w:ascii="Times New Roman" w:eastAsia="Calibri" w:hAnsi="Times New Roman" w:cs="Times New Roman"/>
          <w:noProof/>
          <w:sz w:val="24"/>
          <w:szCs w:val="24"/>
          <w:lang w:val="ro-RO"/>
        </w:rPr>
        <w:t>„Creșterea și descreșterea Imperiului Otoman”, traducere din limba germană, 1741 și „Descrierea Moldovei”, ediția a II-a, traducere din limba germană, Leipzig, 1771.</w:t>
      </w:r>
    </w:p>
    <w:p w14:paraId="6B9AB113" w14:textId="77777777" w:rsidR="00B2139B" w:rsidRDefault="00B2139B" w:rsidP="00B2139B">
      <w:pPr>
        <w:spacing w:after="0"/>
        <w:ind w:firstLine="708"/>
        <w:jc w:val="both"/>
        <w:rPr>
          <w:rFonts w:ascii="Times New Roman" w:eastAsia="Calibri" w:hAnsi="Times New Roman" w:cs="Times New Roman"/>
          <w:noProof/>
          <w:sz w:val="24"/>
          <w:szCs w:val="24"/>
          <w:lang w:val="ro-RO"/>
        </w:rPr>
      </w:pPr>
    </w:p>
    <w:p w14:paraId="288818B2" w14:textId="77777777" w:rsidR="00B2139B" w:rsidRDefault="00B2139B" w:rsidP="00CB39C6">
      <w:pPr>
        <w:pStyle w:val="ListParagraph"/>
        <w:numPr>
          <w:ilvl w:val="0"/>
          <w:numId w:val="22"/>
        </w:numPr>
        <w:spacing w:after="0" w:line="360" w:lineRule="auto"/>
        <w:jc w:val="both"/>
        <w:rPr>
          <w:rFonts w:ascii="Times New Roman" w:hAnsi="Times New Roman" w:cs="Times New Roman"/>
          <w:b/>
          <w:noProof/>
          <w:sz w:val="24"/>
          <w:szCs w:val="24"/>
        </w:rPr>
      </w:pPr>
      <w:r w:rsidRPr="00B2139B">
        <w:rPr>
          <w:rFonts w:ascii="Times New Roman" w:hAnsi="Times New Roman" w:cs="Times New Roman"/>
          <w:b/>
          <w:noProof/>
          <w:sz w:val="24"/>
          <w:szCs w:val="24"/>
        </w:rPr>
        <w:t>Aniversări. Omagieri. Comemorări</w:t>
      </w:r>
      <w:r w:rsidR="00EF17CC">
        <w:rPr>
          <w:rFonts w:ascii="Times New Roman" w:hAnsi="Times New Roman" w:cs="Times New Roman"/>
          <w:b/>
          <w:noProof/>
          <w:sz w:val="24"/>
          <w:szCs w:val="24"/>
        </w:rPr>
        <w:t xml:space="preserve">: </w:t>
      </w:r>
      <w:r w:rsidR="00775EB7">
        <w:rPr>
          <w:rFonts w:ascii="Times New Roman" w:hAnsi="Times New Roman" w:cs="Times New Roman"/>
          <w:b/>
          <w:noProof/>
          <w:sz w:val="24"/>
          <w:szCs w:val="24"/>
        </w:rPr>
        <w:t>71</w:t>
      </w:r>
      <w:r w:rsidR="00EF17CC">
        <w:rPr>
          <w:rFonts w:ascii="Times New Roman" w:hAnsi="Times New Roman" w:cs="Times New Roman"/>
          <w:b/>
          <w:noProof/>
          <w:sz w:val="24"/>
          <w:szCs w:val="24"/>
        </w:rPr>
        <w:t xml:space="preserve"> activități, 1</w:t>
      </w:r>
      <w:r w:rsidR="00775EB7">
        <w:rPr>
          <w:rFonts w:ascii="Times New Roman" w:hAnsi="Times New Roman" w:cs="Times New Roman"/>
          <w:b/>
          <w:noProof/>
          <w:sz w:val="24"/>
          <w:szCs w:val="24"/>
        </w:rPr>
        <w:t>665</w:t>
      </w:r>
      <w:r w:rsidR="00EF17CC">
        <w:rPr>
          <w:rFonts w:ascii="Times New Roman" w:hAnsi="Times New Roman" w:cs="Times New Roman"/>
          <w:b/>
          <w:noProof/>
          <w:sz w:val="24"/>
          <w:szCs w:val="24"/>
        </w:rPr>
        <w:t xml:space="preserve"> participanți</w:t>
      </w:r>
    </w:p>
    <w:p w14:paraId="082822A2" w14:textId="77777777" w:rsidR="00EC67CE" w:rsidRDefault="00B2139B" w:rsidP="00363D5B">
      <w:pPr>
        <w:pStyle w:val="ListParagraph"/>
        <w:numPr>
          <w:ilvl w:val="0"/>
          <w:numId w:val="66"/>
        </w:num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Ziua Culturii Naționale: </w:t>
      </w:r>
      <w:r w:rsidR="003008A6">
        <w:rPr>
          <w:rFonts w:ascii="Times New Roman" w:hAnsi="Times New Roman" w:cs="Times New Roman"/>
          <w:b/>
          <w:noProof/>
          <w:sz w:val="24"/>
          <w:szCs w:val="24"/>
        </w:rPr>
        <w:t>9 activități, 380 participanți</w:t>
      </w:r>
    </w:p>
    <w:p w14:paraId="06C55CA6" w14:textId="77777777" w:rsidR="003008A6" w:rsidRPr="00553449" w:rsidRDefault="003008A6" w:rsidP="00363D5B">
      <w:pPr>
        <w:pStyle w:val="ListParagraph"/>
        <w:numPr>
          <w:ilvl w:val="0"/>
          <w:numId w:val="68"/>
        </w:numPr>
        <w:spacing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„Ziua Culturii Naționale – 173 de ani de la nașterea marelui poet Mihai Eminescu”: 1 activitate desfășurată la Galeriile de artă, în parteneriat cu Muzeul Vrancei și Centrul Cultural Vrancea (recital de poezie, Expoziții „Academicieni vrânceni în cultura națională românească”, „Dor de Eminescu”, evocare personalități academicieni vrânceni), 150 participanți;</w:t>
      </w:r>
    </w:p>
    <w:p w14:paraId="5C7FFDD5" w14:textId="77777777" w:rsidR="00B2139B" w:rsidRPr="00553449" w:rsidRDefault="00AA75C5"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„Eminescu, simbol al culturii românești”, în colaborare cu Școala Gimnazială „Ștefan cel Mare” din Focșani: 1 activitate, 25 participanți;</w:t>
      </w:r>
    </w:p>
    <w:p w14:paraId="3539B0B1" w14:textId="77777777" w:rsidR="00AA75C5" w:rsidRPr="00553449" w:rsidRDefault="00AA75C5"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 xml:space="preserve">„Eminescu cel din sufletul nostru....” - Duplex „Cuget eminescian și simțire românească”: </w:t>
      </w:r>
      <w:r w:rsidR="003008A6" w:rsidRPr="00553449">
        <w:rPr>
          <w:rFonts w:ascii="Times New Roman" w:hAnsi="Times New Roman" w:cs="Times New Roman"/>
          <w:noProof/>
          <w:sz w:val="24"/>
          <w:szCs w:val="24"/>
        </w:rPr>
        <w:t>2</w:t>
      </w:r>
      <w:r w:rsidRPr="00553449">
        <w:rPr>
          <w:rFonts w:ascii="Times New Roman" w:hAnsi="Times New Roman" w:cs="Times New Roman"/>
          <w:noProof/>
          <w:sz w:val="24"/>
          <w:szCs w:val="24"/>
        </w:rPr>
        <w:t xml:space="preserve"> activit</w:t>
      </w:r>
      <w:r w:rsidR="003008A6" w:rsidRPr="00553449">
        <w:rPr>
          <w:rFonts w:ascii="Times New Roman" w:hAnsi="Times New Roman" w:cs="Times New Roman"/>
          <w:noProof/>
          <w:sz w:val="24"/>
          <w:szCs w:val="24"/>
        </w:rPr>
        <w:t>ăți</w:t>
      </w:r>
      <w:r w:rsidRPr="00553449">
        <w:rPr>
          <w:rFonts w:ascii="Times New Roman" w:hAnsi="Times New Roman" w:cs="Times New Roman"/>
          <w:noProof/>
          <w:sz w:val="24"/>
          <w:szCs w:val="24"/>
        </w:rPr>
        <w:t xml:space="preserve"> în colaborare cu Filiala Ștefan cel Mare și Sfânt din Chișinău, Școala „Ion Basgan”, Școala „Oana-Diana Renea” și Asociația Cultural-Umanitară „Bogdania”, </w:t>
      </w:r>
      <w:r w:rsidR="00EC67CE" w:rsidRPr="00553449">
        <w:rPr>
          <w:rFonts w:ascii="Times New Roman" w:hAnsi="Times New Roman" w:cs="Times New Roman"/>
          <w:noProof/>
          <w:sz w:val="24"/>
          <w:szCs w:val="24"/>
        </w:rPr>
        <w:t>6</w:t>
      </w:r>
      <w:r w:rsidRPr="00553449">
        <w:rPr>
          <w:rFonts w:ascii="Times New Roman" w:hAnsi="Times New Roman" w:cs="Times New Roman"/>
          <w:noProof/>
          <w:sz w:val="24"/>
          <w:szCs w:val="24"/>
        </w:rPr>
        <w:t>0 participanți;</w:t>
      </w:r>
    </w:p>
    <w:p w14:paraId="013C47C1" w14:textId="77777777" w:rsidR="00EC67CE" w:rsidRPr="00553449" w:rsidRDefault="00EC67CE"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„Eminescu, românul absolut” - activitate în colaborare cu Școala Gimnazială „Oana-Diana Renea”, 40 participanți,</w:t>
      </w:r>
    </w:p>
    <w:p w14:paraId="0099553D" w14:textId="77777777" w:rsidR="00EC67CE" w:rsidRPr="00553449" w:rsidRDefault="00EC67CE"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Omagiu pentru Eminescu - întâlnire Grup vocal Milcovia, 15 participanți;</w:t>
      </w:r>
    </w:p>
    <w:p w14:paraId="1567B964" w14:textId="77777777" w:rsidR="00EC67CE" w:rsidRPr="00553449" w:rsidRDefault="00EC67CE"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Aniversare poet Mihai Eminescu : 1 activitate, 40 participanți;</w:t>
      </w:r>
    </w:p>
    <w:p w14:paraId="473FE118" w14:textId="77777777" w:rsidR="003008A6" w:rsidRPr="00553449" w:rsidRDefault="003008A6"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„Poezie eminesciană - Cărțile”: 1 activitate în colaborare cu CEX Vrancea, 30 participanți;</w:t>
      </w:r>
    </w:p>
    <w:p w14:paraId="78AB23E7" w14:textId="77777777" w:rsidR="003008A6" w:rsidRPr="00553449" w:rsidRDefault="003008A6" w:rsidP="00363D5B">
      <w:pPr>
        <w:pStyle w:val="ListParagraph"/>
        <w:numPr>
          <w:ilvl w:val="0"/>
          <w:numId w:val="67"/>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„Ziua Culturii Naționale la Centrul Maria, ajutorul copiilor”: 1 activitate, 20 participanți.</w:t>
      </w:r>
    </w:p>
    <w:p w14:paraId="588D56B1" w14:textId="77777777" w:rsidR="003008A6" w:rsidRPr="00553449" w:rsidRDefault="003008A6" w:rsidP="003008A6">
      <w:pPr>
        <w:pStyle w:val="ListParagraph"/>
        <w:spacing w:after="0" w:line="360" w:lineRule="auto"/>
        <w:ind w:left="2160"/>
        <w:jc w:val="both"/>
        <w:rPr>
          <w:rFonts w:ascii="Times New Roman" w:hAnsi="Times New Roman" w:cs="Times New Roman"/>
          <w:noProof/>
          <w:sz w:val="24"/>
          <w:szCs w:val="24"/>
        </w:rPr>
      </w:pPr>
    </w:p>
    <w:p w14:paraId="4143B538" w14:textId="77777777" w:rsidR="003008A6" w:rsidRDefault="003008A6" w:rsidP="00363D5B">
      <w:pPr>
        <w:pStyle w:val="ListParagraph"/>
        <w:numPr>
          <w:ilvl w:val="0"/>
          <w:numId w:val="66"/>
        </w:num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„Omagiere Mihai Eminescu </w:t>
      </w:r>
      <w:r w:rsidR="0027601D">
        <w:rPr>
          <w:rFonts w:ascii="Times New Roman" w:hAnsi="Times New Roman" w:cs="Times New Roman"/>
          <w:b/>
          <w:noProof/>
          <w:sz w:val="24"/>
          <w:szCs w:val="24"/>
        </w:rPr>
        <w:t>-</w:t>
      </w:r>
      <w:r>
        <w:rPr>
          <w:rFonts w:ascii="Times New Roman" w:hAnsi="Times New Roman" w:cs="Times New Roman"/>
          <w:b/>
          <w:noProof/>
          <w:sz w:val="24"/>
          <w:szCs w:val="24"/>
        </w:rPr>
        <w:t xml:space="preserve"> Fragmente lirice” : 1 activitate, 15 participanți;</w:t>
      </w:r>
    </w:p>
    <w:p w14:paraId="5D8BF4EB" w14:textId="77777777" w:rsidR="0027601D" w:rsidRDefault="0027601D" w:rsidP="0027601D">
      <w:pPr>
        <w:pStyle w:val="ListParagraph"/>
        <w:spacing w:after="0" w:line="360" w:lineRule="auto"/>
        <w:ind w:left="1440"/>
        <w:jc w:val="both"/>
        <w:rPr>
          <w:rFonts w:ascii="Times New Roman" w:hAnsi="Times New Roman" w:cs="Times New Roman"/>
          <w:b/>
          <w:noProof/>
          <w:sz w:val="24"/>
          <w:szCs w:val="24"/>
        </w:rPr>
      </w:pPr>
    </w:p>
    <w:p w14:paraId="5D3FB176" w14:textId="77777777" w:rsidR="003008A6" w:rsidRDefault="0027601D" w:rsidP="00363D5B">
      <w:pPr>
        <w:pStyle w:val="ListParagraph"/>
        <w:numPr>
          <w:ilvl w:val="0"/>
          <w:numId w:val="66"/>
        </w:num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Decernarea Premiilor „Omul anului 2022”, conferite de Fundația „Miorița”: 1 activitate, 60 participanți;</w:t>
      </w:r>
    </w:p>
    <w:p w14:paraId="6F87F0C1" w14:textId="77777777" w:rsidR="00041C01" w:rsidRPr="00041C01" w:rsidRDefault="00041C01" w:rsidP="00041C01">
      <w:pPr>
        <w:pStyle w:val="ListParagraph"/>
        <w:rPr>
          <w:rFonts w:ascii="Times New Roman" w:hAnsi="Times New Roman" w:cs="Times New Roman"/>
          <w:b/>
          <w:noProof/>
          <w:sz w:val="24"/>
          <w:szCs w:val="24"/>
        </w:rPr>
      </w:pPr>
    </w:p>
    <w:p w14:paraId="4D2C03BD" w14:textId="77777777" w:rsidR="00041C01" w:rsidRPr="00041C01" w:rsidRDefault="00041C01" w:rsidP="00363D5B">
      <w:pPr>
        <w:pStyle w:val="ListParagraph"/>
        <w:numPr>
          <w:ilvl w:val="0"/>
          <w:numId w:val="66"/>
        </w:numPr>
        <w:spacing w:after="0" w:line="360" w:lineRule="auto"/>
        <w:contextualSpacing/>
        <w:jc w:val="both"/>
        <w:rPr>
          <w:rFonts w:ascii="Times New Roman" w:hAnsi="Times New Roman" w:cs="Times New Roman"/>
          <w:sz w:val="24"/>
          <w:szCs w:val="24"/>
        </w:rPr>
      </w:pPr>
      <w:r w:rsidRPr="00041C01">
        <w:rPr>
          <w:rFonts w:ascii="Times New Roman" w:hAnsi="Times New Roman" w:cs="Times New Roman"/>
          <w:b/>
          <w:bCs/>
          <w:sz w:val="24"/>
          <w:szCs w:val="24"/>
        </w:rPr>
        <w:t>Focșani, orașul Unirii</w:t>
      </w:r>
      <w:r w:rsidRPr="00041C01">
        <w:rPr>
          <w:rFonts w:ascii="Times New Roman" w:hAnsi="Times New Roman" w:cs="Times New Roman"/>
          <w:sz w:val="24"/>
          <w:szCs w:val="24"/>
        </w:rPr>
        <w:t>: 2 activități, 45 participanți</w:t>
      </w:r>
    </w:p>
    <w:p w14:paraId="2C984B98" w14:textId="77777777" w:rsidR="00041C01" w:rsidRPr="00041C01" w:rsidRDefault="00041C01" w:rsidP="00363D5B">
      <w:pPr>
        <w:pStyle w:val="ListParagraph"/>
        <w:numPr>
          <w:ilvl w:val="0"/>
          <w:numId w:val="71"/>
        </w:numPr>
        <w:spacing w:after="0" w:line="360" w:lineRule="auto"/>
        <w:contextualSpacing/>
        <w:jc w:val="both"/>
        <w:rPr>
          <w:rFonts w:ascii="Times New Roman" w:hAnsi="Times New Roman" w:cs="Times New Roman"/>
          <w:sz w:val="24"/>
          <w:szCs w:val="24"/>
        </w:rPr>
      </w:pPr>
      <w:r w:rsidRPr="00041C01">
        <w:rPr>
          <w:rFonts w:ascii="Times New Roman" w:hAnsi="Times New Roman" w:cs="Times New Roman"/>
          <w:sz w:val="24"/>
          <w:szCs w:val="24"/>
        </w:rPr>
        <w:t>„24 Ianuarie 1859”: 1 vernisaj expoziție, 20 participanți;</w:t>
      </w:r>
    </w:p>
    <w:p w14:paraId="6998C934" w14:textId="77777777" w:rsidR="00041C01" w:rsidRPr="00041C01" w:rsidRDefault="00041C01" w:rsidP="00363D5B">
      <w:pPr>
        <w:pStyle w:val="ListParagraph"/>
        <w:numPr>
          <w:ilvl w:val="0"/>
          <w:numId w:val="71"/>
        </w:numPr>
        <w:spacing w:after="0" w:line="360" w:lineRule="auto"/>
        <w:contextualSpacing/>
        <w:jc w:val="both"/>
        <w:rPr>
          <w:rFonts w:ascii="Times New Roman" w:hAnsi="Times New Roman" w:cs="Times New Roman"/>
          <w:sz w:val="24"/>
          <w:szCs w:val="24"/>
        </w:rPr>
      </w:pPr>
      <w:r w:rsidRPr="00041C01">
        <w:rPr>
          <w:rFonts w:ascii="Times New Roman" w:hAnsi="Times New Roman" w:cs="Times New Roman"/>
          <w:sz w:val="24"/>
          <w:szCs w:val="24"/>
        </w:rPr>
        <w:t>„Unirea - îndemn și înfăptuire. Atunci și acum”: 1 activitate, 25 participanți;</w:t>
      </w:r>
    </w:p>
    <w:p w14:paraId="256BB891" w14:textId="77777777" w:rsidR="00041C01" w:rsidRDefault="00041C01" w:rsidP="00363D5B">
      <w:pPr>
        <w:pStyle w:val="ListParagraph"/>
        <w:numPr>
          <w:ilvl w:val="0"/>
          <w:numId w:val="66"/>
        </w:numPr>
        <w:spacing w:after="0" w:line="360" w:lineRule="auto"/>
        <w:contextualSpacing/>
        <w:jc w:val="both"/>
        <w:rPr>
          <w:rFonts w:ascii="Times New Roman" w:hAnsi="Times New Roman" w:cs="Times New Roman"/>
          <w:sz w:val="24"/>
          <w:szCs w:val="24"/>
        </w:rPr>
      </w:pPr>
      <w:r w:rsidRPr="00041C01">
        <w:rPr>
          <w:rFonts w:ascii="Times New Roman" w:hAnsi="Times New Roman" w:cs="Times New Roman"/>
          <w:b/>
          <w:bCs/>
          <w:sz w:val="24"/>
          <w:szCs w:val="24"/>
        </w:rPr>
        <w:t>Ziua Națională a României</w:t>
      </w:r>
      <w:r w:rsidRPr="00041C01">
        <w:rPr>
          <w:rFonts w:ascii="Times New Roman" w:hAnsi="Times New Roman" w:cs="Times New Roman"/>
          <w:sz w:val="24"/>
          <w:szCs w:val="24"/>
        </w:rPr>
        <w:t xml:space="preserve">: </w:t>
      </w:r>
      <w:r w:rsidR="00840592">
        <w:rPr>
          <w:rFonts w:ascii="Times New Roman" w:hAnsi="Times New Roman" w:cs="Times New Roman"/>
          <w:sz w:val="24"/>
          <w:szCs w:val="24"/>
        </w:rPr>
        <w:t>2</w:t>
      </w:r>
      <w:r w:rsidRPr="00041C01">
        <w:rPr>
          <w:rFonts w:ascii="Times New Roman" w:hAnsi="Times New Roman" w:cs="Times New Roman"/>
          <w:sz w:val="24"/>
          <w:szCs w:val="24"/>
        </w:rPr>
        <w:t xml:space="preserve"> activități, </w:t>
      </w:r>
      <w:r w:rsidR="00840592">
        <w:rPr>
          <w:rFonts w:ascii="Times New Roman" w:hAnsi="Times New Roman" w:cs="Times New Roman"/>
          <w:sz w:val="24"/>
          <w:szCs w:val="24"/>
        </w:rPr>
        <w:t>7</w:t>
      </w:r>
      <w:r w:rsidR="00EF17CC">
        <w:rPr>
          <w:rFonts w:ascii="Times New Roman" w:hAnsi="Times New Roman" w:cs="Times New Roman"/>
          <w:sz w:val="24"/>
          <w:szCs w:val="24"/>
        </w:rPr>
        <w:t>5</w:t>
      </w:r>
      <w:r w:rsidRPr="00041C01">
        <w:rPr>
          <w:rFonts w:ascii="Times New Roman" w:hAnsi="Times New Roman" w:cs="Times New Roman"/>
          <w:sz w:val="24"/>
          <w:szCs w:val="24"/>
        </w:rPr>
        <w:t xml:space="preserve"> participanți</w:t>
      </w:r>
    </w:p>
    <w:p w14:paraId="30946300" w14:textId="77777777" w:rsidR="00041C01" w:rsidRPr="00041C01" w:rsidRDefault="00041C01" w:rsidP="00363D5B">
      <w:pPr>
        <w:pStyle w:val="ListParagraph"/>
        <w:numPr>
          <w:ilvl w:val="0"/>
          <w:numId w:val="72"/>
        </w:numPr>
        <w:spacing w:after="0" w:line="360" w:lineRule="auto"/>
        <w:contextualSpacing/>
        <w:jc w:val="both"/>
        <w:rPr>
          <w:rFonts w:ascii="Times New Roman" w:hAnsi="Times New Roman" w:cs="Times New Roman"/>
          <w:sz w:val="24"/>
          <w:szCs w:val="24"/>
        </w:rPr>
      </w:pPr>
      <w:r w:rsidRPr="00041C01">
        <w:rPr>
          <w:rFonts w:ascii="Times New Roman" w:hAnsi="Times New Roman" w:cs="Times New Roman"/>
          <w:sz w:val="24"/>
          <w:szCs w:val="24"/>
        </w:rPr>
        <w:t>„Uniți în cuget și-n simțiri” - vernisaj expoziție de carte veche și curentă, 40 participanți;</w:t>
      </w:r>
    </w:p>
    <w:p w14:paraId="47A6C60D" w14:textId="77777777" w:rsidR="00EF17CC" w:rsidRPr="00041C01" w:rsidRDefault="00840592" w:rsidP="00363D5B">
      <w:pPr>
        <w:pStyle w:val="ListParagraph"/>
        <w:numPr>
          <w:ilvl w:val="0"/>
          <w:numId w:val="7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F17CC">
        <w:rPr>
          <w:rFonts w:ascii="Times New Roman" w:hAnsi="Times New Roman" w:cs="Times New Roman"/>
          <w:sz w:val="24"/>
          <w:szCs w:val="24"/>
        </w:rPr>
        <w:t>„1 Decembrie ne unește”: 1 activitate în parteneriat cu Muzeul Vrancei și Liceul de Arte Gh. Tattarescu Focșani, 35 participanți;</w:t>
      </w:r>
    </w:p>
    <w:p w14:paraId="6408AC66" w14:textId="77777777" w:rsidR="0027601D" w:rsidRDefault="0027601D" w:rsidP="0027601D">
      <w:pPr>
        <w:pStyle w:val="ListParagraph"/>
        <w:rPr>
          <w:rFonts w:ascii="Times New Roman" w:hAnsi="Times New Roman" w:cs="Times New Roman"/>
          <w:b/>
          <w:noProof/>
          <w:sz w:val="24"/>
          <w:szCs w:val="24"/>
        </w:rPr>
      </w:pPr>
    </w:p>
    <w:p w14:paraId="3BCAB06D" w14:textId="77777777" w:rsidR="00840592" w:rsidRPr="0027601D" w:rsidRDefault="00840592" w:rsidP="0027601D">
      <w:pPr>
        <w:pStyle w:val="ListParagraph"/>
        <w:rPr>
          <w:rFonts w:ascii="Times New Roman" w:hAnsi="Times New Roman" w:cs="Times New Roman"/>
          <w:b/>
          <w:noProof/>
          <w:sz w:val="24"/>
          <w:szCs w:val="24"/>
        </w:rPr>
      </w:pPr>
    </w:p>
    <w:p w14:paraId="69DF2A99" w14:textId="77777777" w:rsidR="0027601D" w:rsidRDefault="0027601D" w:rsidP="00363D5B">
      <w:pPr>
        <w:pStyle w:val="ListParagraph"/>
        <w:numPr>
          <w:ilvl w:val="0"/>
          <w:numId w:val="66"/>
        </w:num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ZICI – Ziua Internațională a Cititului Împreună: 5 activități, 330 participanți</w:t>
      </w:r>
    </w:p>
    <w:p w14:paraId="31722A17" w14:textId="77777777" w:rsidR="0027601D" w:rsidRPr="00553449" w:rsidRDefault="0027601D" w:rsidP="00363D5B">
      <w:pPr>
        <w:pStyle w:val="ListParagraph"/>
        <w:numPr>
          <w:ilvl w:val="0"/>
          <w:numId w:val="69"/>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Ateliere de lectură la Biblioteca Școlii Ștefan cel Mare – „ZICI de poveste”: 3 activități, 280 participanți;</w:t>
      </w:r>
    </w:p>
    <w:p w14:paraId="03C58D86" w14:textId="77777777" w:rsidR="0027601D" w:rsidRPr="00553449" w:rsidRDefault="0027601D" w:rsidP="00363D5B">
      <w:pPr>
        <w:pStyle w:val="ListParagraph"/>
        <w:numPr>
          <w:ilvl w:val="0"/>
          <w:numId w:val="69"/>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„O carte, un glas, multe urechi”: 1 activitate la Școala Adrian Păunescu, 35 participanți;</w:t>
      </w:r>
    </w:p>
    <w:p w14:paraId="4CD30700" w14:textId="77777777" w:rsidR="0027601D" w:rsidRPr="00553449" w:rsidRDefault="0027601D" w:rsidP="00363D5B">
      <w:pPr>
        <w:pStyle w:val="ListParagraph"/>
        <w:numPr>
          <w:ilvl w:val="0"/>
          <w:numId w:val="69"/>
        </w:numPr>
        <w:spacing w:after="0" w:line="360" w:lineRule="auto"/>
        <w:jc w:val="both"/>
        <w:rPr>
          <w:rFonts w:ascii="Times New Roman" w:hAnsi="Times New Roman" w:cs="Times New Roman"/>
          <w:noProof/>
          <w:sz w:val="24"/>
          <w:szCs w:val="24"/>
        </w:rPr>
      </w:pPr>
      <w:r w:rsidRPr="00553449">
        <w:rPr>
          <w:rFonts w:ascii="Times New Roman" w:hAnsi="Times New Roman" w:cs="Times New Roman"/>
          <w:noProof/>
          <w:sz w:val="24"/>
          <w:szCs w:val="24"/>
        </w:rPr>
        <w:t>ZICI la Cenaclul Dimitrie Dăscălescu: 1 activitate, 15 participanți.</w:t>
      </w:r>
    </w:p>
    <w:p w14:paraId="56C0631D" w14:textId="77777777" w:rsidR="0027601D" w:rsidRDefault="0027601D" w:rsidP="0027601D">
      <w:pPr>
        <w:pStyle w:val="ListParagraph"/>
        <w:spacing w:after="0" w:line="360" w:lineRule="auto"/>
        <w:ind w:left="2160"/>
        <w:jc w:val="both"/>
        <w:rPr>
          <w:rFonts w:ascii="Times New Roman" w:hAnsi="Times New Roman" w:cs="Times New Roman"/>
          <w:b/>
          <w:noProof/>
          <w:sz w:val="24"/>
          <w:szCs w:val="24"/>
        </w:rPr>
      </w:pPr>
    </w:p>
    <w:p w14:paraId="2DA740C1" w14:textId="77777777" w:rsidR="00553449" w:rsidRDefault="00553449" w:rsidP="00363D5B">
      <w:pPr>
        <w:pStyle w:val="ListParagraph"/>
        <w:numPr>
          <w:ilvl w:val="0"/>
          <w:numId w:val="66"/>
        </w:num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Dragobetele – Logodiciul păsărilor </w:t>
      </w:r>
      <w:r w:rsidR="000514F1">
        <w:rPr>
          <w:rFonts w:ascii="Times New Roman" w:hAnsi="Times New Roman" w:cs="Times New Roman"/>
          <w:b/>
          <w:noProof/>
          <w:sz w:val="24"/>
          <w:szCs w:val="24"/>
        </w:rPr>
        <w:t>: 1 activitate, 60 participanți</w:t>
      </w:r>
    </w:p>
    <w:p w14:paraId="046BF133" w14:textId="77777777" w:rsidR="00553449" w:rsidRDefault="000514F1" w:rsidP="00363D5B">
      <w:pPr>
        <w:pStyle w:val="ListParagraph"/>
        <w:numPr>
          <w:ilvl w:val="0"/>
          <w:numId w:val="70"/>
        </w:numPr>
        <w:spacing w:after="0" w:line="360" w:lineRule="auto"/>
        <w:jc w:val="both"/>
        <w:rPr>
          <w:rFonts w:ascii="Times New Roman" w:hAnsi="Times New Roman" w:cs="Times New Roman"/>
          <w:noProof/>
          <w:sz w:val="24"/>
          <w:szCs w:val="24"/>
        </w:rPr>
      </w:pPr>
      <w:r w:rsidRPr="000514F1">
        <w:rPr>
          <w:rFonts w:ascii="Times New Roman" w:hAnsi="Times New Roman" w:cs="Times New Roman"/>
          <w:noProof/>
          <w:sz w:val="24"/>
          <w:szCs w:val="24"/>
        </w:rPr>
        <w:t>„Acasă în vatra satului”, eveniment la sediul Întreprinderii Sociale de Inserție, în parteneriat cu Muzeul Vrancei și Centrul Cultural Vrancea. Vernisaj expoziția „De Dragobete, cu dragoste”</w:t>
      </w:r>
      <w:r>
        <w:rPr>
          <w:rFonts w:ascii="Times New Roman" w:hAnsi="Times New Roman" w:cs="Times New Roman"/>
          <w:noProof/>
          <w:sz w:val="24"/>
          <w:szCs w:val="24"/>
        </w:rPr>
        <w:t>.</w:t>
      </w:r>
    </w:p>
    <w:p w14:paraId="3C10F723" w14:textId="77777777" w:rsidR="00041C01" w:rsidRDefault="00041C01" w:rsidP="00041C01">
      <w:pPr>
        <w:pStyle w:val="ListParagraph"/>
        <w:spacing w:after="0" w:line="360" w:lineRule="auto"/>
        <w:ind w:left="2220"/>
        <w:jc w:val="both"/>
        <w:rPr>
          <w:rFonts w:ascii="Times New Roman" w:hAnsi="Times New Roman" w:cs="Times New Roman"/>
          <w:noProof/>
          <w:sz w:val="24"/>
          <w:szCs w:val="24"/>
        </w:rPr>
      </w:pPr>
    </w:p>
    <w:p w14:paraId="71E5C9BC" w14:textId="77777777" w:rsidR="00041C01" w:rsidRPr="000514F1" w:rsidRDefault="00041C01" w:rsidP="00363D5B">
      <w:pPr>
        <w:pStyle w:val="ListParagraph"/>
        <w:numPr>
          <w:ilvl w:val="0"/>
          <w:numId w:val="66"/>
        </w:numPr>
        <w:spacing w:after="0" w:line="360" w:lineRule="auto"/>
        <w:jc w:val="both"/>
        <w:rPr>
          <w:rFonts w:ascii="Times New Roman" w:hAnsi="Times New Roman" w:cs="Times New Roman"/>
          <w:noProof/>
          <w:sz w:val="24"/>
          <w:szCs w:val="24"/>
        </w:rPr>
      </w:pPr>
      <w:r w:rsidRPr="00041C01">
        <w:rPr>
          <w:rFonts w:ascii="Times New Roman" w:hAnsi="Times New Roman" w:cs="Times New Roman"/>
          <w:b/>
          <w:noProof/>
          <w:sz w:val="24"/>
          <w:szCs w:val="24"/>
        </w:rPr>
        <w:t>Ziua Mondială a Scriitorilor</w:t>
      </w:r>
      <w:r>
        <w:rPr>
          <w:rFonts w:ascii="Times New Roman" w:hAnsi="Times New Roman" w:cs="Times New Roman"/>
          <w:noProof/>
          <w:sz w:val="24"/>
          <w:szCs w:val="24"/>
        </w:rPr>
        <w:t>: 1 activitate în colaborare cu Cenaclul „Dimitrie Dăscălecu”, 25 participanți;</w:t>
      </w:r>
    </w:p>
    <w:p w14:paraId="17793134" w14:textId="77777777" w:rsidR="000514F1" w:rsidRDefault="000514F1" w:rsidP="000514F1">
      <w:pPr>
        <w:pStyle w:val="ListParagraph"/>
        <w:spacing w:after="0" w:line="360" w:lineRule="auto"/>
        <w:ind w:left="2220"/>
        <w:jc w:val="both"/>
        <w:rPr>
          <w:rFonts w:ascii="Times New Roman" w:hAnsi="Times New Roman" w:cs="Times New Roman"/>
          <w:b/>
          <w:noProof/>
          <w:sz w:val="24"/>
          <w:szCs w:val="24"/>
        </w:rPr>
      </w:pPr>
    </w:p>
    <w:p w14:paraId="1F614DC4" w14:textId="77777777" w:rsidR="0027601D" w:rsidRDefault="0027601D" w:rsidP="00363D5B">
      <w:pPr>
        <w:pStyle w:val="ListParagraph"/>
        <w:numPr>
          <w:ilvl w:val="0"/>
          <w:numId w:val="66"/>
        </w:num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Ziua Internațională a Poeziei</w:t>
      </w:r>
      <w:r w:rsidR="000514F1">
        <w:rPr>
          <w:rFonts w:ascii="Times New Roman" w:hAnsi="Times New Roman" w:cs="Times New Roman"/>
          <w:b/>
          <w:noProof/>
          <w:sz w:val="24"/>
          <w:szCs w:val="24"/>
        </w:rPr>
        <w:t>: 6 activități, 150 participanți</w:t>
      </w:r>
    </w:p>
    <w:p w14:paraId="72F122AE" w14:textId="77777777" w:rsidR="000514F1" w:rsidRPr="000514F1" w:rsidRDefault="000514F1" w:rsidP="00363D5B">
      <w:pPr>
        <w:pStyle w:val="ListParagraph"/>
        <w:numPr>
          <w:ilvl w:val="0"/>
          <w:numId w:val="70"/>
        </w:numPr>
        <w:spacing w:after="0" w:line="360" w:lineRule="auto"/>
        <w:jc w:val="both"/>
        <w:rPr>
          <w:rFonts w:ascii="Times New Roman" w:hAnsi="Times New Roman" w:cs="Times New Roman"/>
          <w:noProof/>
          <w:sz w:val="24"/>
          <w:szCs w:val="24"/>
        </w:rPr>
      </w:pPr>
      <w:r w:rsidRPr="000514F1">
        <w:rPr>
          <w:rFonts w:ascii="Times New Roman" w:hAnsi="Times New Roman" w:cs="Times New Roman"/>
          <w:noProof/>
          <w:sz w:val="24"/>
          <w:szCs w:val="24"/>
        </w:rPr>
        <w:t>Eveniment organizat în colaborare cu Liceul de Artă Gh. Tattarescu din Focșani, Asociația Culturală „Am talent”, Asociația „Simion Mehedinți”: 5 activități, 100 participanți;</w:t>
      </w:r>
    </w:p>
    <w:p w14:paraId="27CC5C2E" w14:textId="77777777" w:rsidR="000514F1" w:rsidRDefault="000514F1" w:rsidP="00363D5B">
      <w:pPr>
        <w:pStyle w:val="ListParagraph"/>
        <w:numPr>
          <w:ilvl w:val="0"/>
          <w:numId w:val="70"/>
        </w:numPr>
        <w:spacing w:after="0" w:line="360" w:lineRule="auto"/>
        <w:jc w:val="both"/>
        <w:rPr>
          <w:rFonts w:ascii="Times New Roman" w:hAnsi="Times New Roman" w:cs="Times New Roman"/>
          <w:noProof/>
          <w:sz w:val="24"/>
          <w:szCs w:val="24"/>
        </w:rPr>
      </w:pPr>
      <w:r w:rsidRPr="000514F1">
        <w:rPr>
          <w:rFonts w:ascii="Times New Roman" w:hAnsi="Times New Roman" w:cs="Times New Roman"/>
          <w:noProof/>
          <w:sz w:val="24"/>
          <w:szCs w:val="24"/>
        </w:rPr>
        <w:t>Ziua Internațională a Poeziei: 1 activitate, 50 participanți de la Școala „Alexandru Vlahuță” Focșani.</w:t>
      </w:r>
    </w:p>
    <w:p w14:paraId="65F92AFF" w14:textId="77777777" w:rsidR="000514F1" w:rsidRPr="000514F1" w:rsidRDefault="000514F1" w:rsidP="000514F1">
      <w:pPr>
        <w:pStyle w:val="ListParagraph"/>
        <w:spacing w:after="0" w:line="360" w:lineRule="auto"/>
        <w:ind w:left="2220"/>
        <w:jc w:val="both"/>
        <w:rPr>
          <w:rFonts w:ascii="Times New Roman" w:hAnsi="Times New Roman" w:cs="Times New Roman"/>
          <w:noProof/>
          <w:sz w:val="24"/>
          <w:szCs w:val="24"/>
        </w:rPr>
      </w:pPr>
    </w:p>
    <w:p w14:paraId="22F3741F" w14:textId="77777777" w:rsidR="00553449" w:rsidRDefault="000514F1" w:rsidP="00363D5B">
      <w:pPr>
        <w:pStyle w:val="ListParagraph"/>
        <w:numPr>
          <w:ilvl w:val="0"/>
          <w:numId w:val="66"/>
        </w:numPr>
        <w:spacing w:after="0" w:line="36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Ziua Internațională a Scrisului de mână: </w:t>
      </w:r>
      <w:r w:rsidRPr="000514F1">
        <w:rPr>
          <w:rFonts w:ascii="Times New Roman" w:hAnsi="Times New Roman" w:cs="Times New Roman"/>
          <w:noProof/>
          <w:sz w:val="24"/>
          <w:szCs w:val="24"/>
        </w:rPr>
        <w:t>vernisaj expoziție „Istoria scrisului”, 20 participanți.</w:t>
      </w:r>
    </w:p>
    <w:p w14:paraId="70BA89EC" w14:textId="77777777" w:rsidR="000514F1" w:rsidRDefault="000514F1" w:rsidP="000514F1">
      <w:pPr>
        <w:pStyle w:val="ListParagraph"/>
        <w:spacing w:after="0" w:line="360" w:lineRule="auto"/>
        <w:ind w:left="1440"/>
        <w:jc w:val="both"/>
        <w:rPr>
          <w:rFonts w:ascii="Times New Roman" w:hAnsi="Times New Roman" w:cs="Times New Roman"/>
          <w:noProof/>
          <w:sz w:val="24"/>
          <w:szCs w:val="24"/>
        </w:rPr>
      </w:pPr>
    </w:p>
    <w:p w14:paraId="3F4A1992" w14:textId="77777777" w:rsidR="000514F1" w:rsidRDefault="000514F1" w:rsidP="00363D5B">
      <w:pPr>
        <w:pStyle w:val="ListParagraph"/>
        <w:numPr>
          <w:ilvl w:val="0"/>
          <w:numId w:val="66"/>
        </w:numPr>
        <w:spacing w:after="0" w:line="360" w:lineRule="auto"/>
        <w:jc w:val="both"/>
        <w:rPr>
          <w:rFonts w:ascii="Times New Roman" w:hAnsi="Times New Roman" w:cs="Times New Roman"/>
          <w:noProof/>
          <w:sz w:val="24"/>
          <w:szCs w:val="24"/>
        </w:rPr>
      </w:pPr>
      <w:r w:rsidRPr="000514F1">
        <w:rPr>
          <w:rFonts w:ascii="Times New Roman" w:hAnsi="Times New Roman" w:cs="Times New Roman"/>
          <w:b/>
          <w:noProof/>
          <w:sz w:val="24"/>
          <w:szCs w:val="24"/>
        </w:rPr>
        <w:t>Ziua Internațională a Asistenților medicali</w:t>
      </w:r>
      <w:r>
        <w:rPr>
          <w:rFonts w:ascii="Times New Roman" w:hAnsi="Times New Roman" w:cs="Times New Roman"/>
          <w:b/>
          <w:noProof/>
          <w:sz w:val="24"/>
          <w:szCs w:val="24"/>
        </w:rPr>
        <w:t xml:space="preserve">: </w:t>
      </w:r>
      <w:r w:rsidRPr="000514F1">
        <w:rPr>
          <w:rFonts w:ascii="Times New Roman" w:hAnsi="Times New Roman" w:cs="Times New Roman"/>
          <w:noProof/>
          <w:sz w:val="24"/>
          <w:szCs w:val="24"/>
        </w:rPr>
        <w:t>vernisaj expoziție, 15 participanți.</w:t>
      </w:r>
    </w:p>
    <w:p w14:paraId="18C3D32D" w14:textId="77777777" w:rsidR="000514F1" w:rsidRPr="000514F1" w:rsidRDefault="000514F1" w:rsidP="000514F1">
      <w:pPr>
        <w:pStyle w:val="ListParagraph"/>
        <w:rPr>
          <w:rFonts w:ascii="Times New Roman" w:hAnsi="Times New Roman" w:cs="Times New Roman"/>
          <w:noProof/>
          <w:sz w:val="24"/>
          <w:szCs w:val="24"/>
        </w:rPr>
      </w:pPr>
    </w:p>
    <w:p w14:paraId="2B8936B9" w14:textId="77777777" w:rsidR="000514F1" w:rsidRDefault="000514F1" w:rsidP="00363D5B">
      <w:pPr>
        <w:pStyle w:val="ListParagraph"/>
        <w:numPr>
          <w:ilvl w:val="0"/>
          <w:numId w:val="66"/>
        </w:numPr>
        <w:spacing w:after="0" w:line="360" w:lineRule="auto"/>
        <w:jc w:val="both"/>
        <w:rPr>
          <w:rFonts w:ascii="Times New Roman" w:hAnsi="Times New Roman" w:cs="Times New Roman"/>
          <w:noProof/>
          <w:sz w:val="24"/>
          <w:szCs w:val="24"/>
        </w:rPr>
      </w:pPr>
      <w:r w:rsidRPr="00041C01">
        <w:rPr>
          <w:rFonts w:ascii="Times New Roman" w:hAnsi="Times New Roman" w:cs="Times New Roman"/>
          <w:b/>
          <w:noProof/>
          <w:sz w:val="24"/>
          <w:szCs w:val="24"/>
        </w:rPr>
        <w:t>Scriitori români și din literatura universală, la ceas aniversar</w:t>
      </w:r>
      <w:r>
        <w:rPr>
          <w:rFonts w:ascii="Times New Roman" w:hAnsi="Times New Roman" w:cs="Times New Roman"/>
          <w:noProof/>
          <w:sz w:val="24"/>
          <w:szCs w:val="24"/>
        </w:rPr>
        <w:t xml:space="preserve"> - expoziții de carte: 15 activități, 100 participanți;</w:t>
      </w:r>
    </w:p>
    <w:p w14:paraId="4A0514B9" w14:textId="77777777" w:rsidR="00EF17CC" w:rsidRPr="00EF17CC" w:rsidRDefault="00EF17CC" w:rsidP="00EF17CC">
      <w:pPr>
        <w:pStyle w:val="ListParagraph"/>
        <w:rPr>
          <w:rFonts w:ascii="Times New Roman" w:hAnsi="Times New Roman" w:cs="Times New Roman"/>
          <w:noProof/>
          <w:sz w:val="24"/>
          <w:szCs w:val="24"/>
        </w:rPr>
      </w:pPr>
    </w:p>
    <w:p w14:paraId="3FF8DBEB" w14:textId="77777777" w:rsidR="00EF17CC" w:rsidRDefault="00EF17CC" w:rsidP="00363D5B">
      <w:pPr>
        <w:pStyle w:val="ListParagraph"/>
        <w:numPr>
          <w:ilvl w:val="0"/>
          <w:numId w:val="66"/>
        </w:numPr>
        <w:spacing w:after="0" w:line="360" w:lineRule="auto"/>
        <w:jc w:val="both"/>
        <w:rPr>
          <w:rFonts w:ascii="Times New Roman" w:hAnsi="Times New Roman" w:cs="Times New Roman"/>
          <w:noProof/>
          <w:sz w:val="24"/>
          <w:szCs w:val="24"/>
        </w:rPr>
      </w:pPr>
      <w:r w:rsidRPr="00EF17CC">
        <w:rPr>
          <w:rFonts w:ascii="Times New Roman" w:hAnsi="Times New Roman" w:cs="Times New Roman"/>
          <w:b/>
          <w:noProof/>
          <w:sz w:val="24"/>
          <w:szCs w:val="24"/>
        </w:rPr>
        <w:t xml:space="preserve">„Dumitru Pricop – 80 de ani de la naștere” </w:t>
      </w:r>
      <w:r>
        <w:rPr>
          <w:rFonts w:ascii="Times New Roman" w:hAnsi="Times New Roman" w:cs="Times New Roman"/>
          <w:b/>
          <w:noProof/>
          <w:sz w:val="24"/>
          <w:szCs w:val="24"/>
        </w:rPr>
        <w:t>-</w:t>
      </w:r>
      <w:r w:rsidRPr="00EF17CC">
        <w:rPr>
          <w:rFonts w:ascii="Times New Roman" w:hAnsi="Times New Roman" w:cs="Times New Roman"/>
          <w:b/>
          <w:noProof/>
          <w:sz w:val="24"/>
          <w:szCs w:val="24"/>
        </w:rPr>
        <w:t xml:space="preserve"> Simpozion</w:t>
      </w:r>
      <w:r>
        <w:rPr>
          <w:rFonts w:ascii="Times New Roman" w:hAnsi="Times New Roman" w:cs="Times New Roman"/>
          <w:noProof/>
          <w:sz w:val="24"/>
          <w:szCs w:val="24"/>
        </w:rPr>
        <w:t xml:space="preserve"> , în colaborare cu Asociația Personalului Didactic „Simion Mehedinți” Vrancea: 1 activitate, 100 participanți;</w:t>
      </w:r>
    </w:p>
    <w:p w14:paraId="491990A0" w14:textId="77777777" w:rsidR="00041C01" w:rsidRPr="00041C01" w:rsidRDefault="00041C01" w:rsidP="00041C01">
      <w:pPr>
        <w:pStyle w:val="ListParagraph"/>
        <w:rPr>
          <w:rFonts w:ascii="Times New Roman" w:hAnsi="Times New Roman" w:cs="Times New Roman"/>
          <w:noProof/>
          <w:sz w:val="24"/>
          <w:szCs w:val="24"/>
        </w:rPr>
      </w:pPr>
    </w:p>
    <w:p w14:paraId="74CE2430" w14:textId="77777777" w:rsidR="00041C01" w:rsidRDefault="00041C01" w:rsidP="00363D5B">
      <w:pPr>
        <w:pStyle w:val="ListParagraph"/>
        <w:numPr>
          <w:ilvl w:val="0"/>
          <w:numId w:val="66"/>
        </w:numPr>
        <w:spacing w:after="0" w:line="360" w:lineRule="auto"/>
        <w:jc w:val="both"/>
        <w:rPr>
          <w:rFonts w:ascii="Times New Roman" w:hAnsi="Times New Roman" w:cs="Times New Roman"/>
          <w:noProof/>
          <w:sz w:val="24"/>
          <w:szCs w:val="24"/>
        </w:rPr>
      </w:pPr>
      <w:r w:rsidRPr="00041C01">
        <w:rPr>
          <w:rFonts w:ascii="Times New Roman" w:hAnsi="Times New Roman" w:cs="Times New Roman"/>
          <w:b/>
          <w:noProof/>
          <w:sz w:val="24"/>
          <w:szCs w:val="24"/>
        </w:rPr>
        <w:t>Ziua Internațională a Francofoniei</w:t>
      </w:r>
      <w:r>
        <w:rPr>
          <w:rFonts w:ascii="Times New Roman" w:hAnsi="Times New Roman" w:cs="Times New Roman"/>
          <w:noProof/>
          <w:sz w:val="24"/>
          <w:szCs w:val="24"/>
        </w:rPr>
        <w:t>: activitate de lectură în limba franceză, 30 participanți;</w:t>
      </w:r>
    </w:p>
    <w:p w14:paraId="234F2C04" w14:textId="77777777" w:rsidR="00041C01" w:rsidRPr="00041C01" w:rsidRDefault="00041C01" w:rsidP="00041C01">
      <w:pPr>
        <w:pStyle w:val="ListParagraph"/>
        <w:rPr>
          <w:rFonts w:ascii="Times New Roman" w:hAnsi="Times New Roman" w:cs="Times New Roman"/>
          <w:noProof/>
          <w:sz w:val="24"/>
          <w:szCs w:val="24"/>
        </w:rPr>
      </w:pPr>
    </w:p>
    <w:p w14:paraId="2F58628E" w14:textId="77777777" w:rsidR="00041C01" w:rsidRDefault="00041C01" w:rsidP="00363D5B">
      <w:pPr>
        <w:pStyle w:val="ListParagraph"/>
        <w:numPr>
          <w:ilvl w:val="0"/>
          <w:numId w:val="66"/>
        </w:numPr>
        <w:spacing w:after="0" w:line="360" w:lineRule="auto"/>
        <w:jc w:val="both"/>
        <w:rPr>
          <w:rFonts w:ascii="Times New Roman" w:hAnsi="Times New Roman" w:cs="Times New Roman"/>
          <w:noProof/>
          <w:sz w:val="24"/>
          <w:szCs w:val="24"/>
        </w:rPr>
      </w:pPr>
      <w:r w:rsidRPr="00041C01">
        <w:rPr>
          <w:rFonts w:ascii="Times New Roman" w:hAnsi="Times New Roman" w:cs="Times New Roman"/>
          <w:b/>
          <w:noProof/>
          <w:sz w:val="24"/>
          <w:szCs w:val="24"/>
        </w:rPr>
        <w:t>Ziua Limbii Române</w:t>
      </w:r>
      <w:r>
        <w:rPr>
          <w:rFonts w:ascii="Times New Roman" w:hAnsi="Times New Roman" w:cs="Times New Roman"/>
          <w:noProof/>
          <w:sz w:val="24"/>
          <w:szCs w:val="24"/>
        </w:rPr>
        <w:t>: 1 activitate, 30 participanți;</w:t>
      </w:r>
    </w:p>
    <w:p w14:paraId="6CC9B7E7" w14:textId="77777777" w:rsidR="00766A10" w:rsidRPr="00766A10" w:rsidRDefault="00766A10" w:rsidP="00766A10">
      <w:pPr>
        <w:pStyle w:val="ListParagraph"/>
        <w:rPr>
          <w:rFonts w:ascii="Times New Roman" w:hAnsi="Times New Roman" w:cs="Times New Roman"/>
          <w:noProof/>
          <w:sz w:val="24"/>
          <w:szCs w:val="24"/>
        </w:rPr>
      </w:pPr>
    </w:p>
    <w:p w14:paraId="11A0FC5A" w14:textId="77777777" w:rsidR="00766A10" w:rsidRDefault="00766A10" w:rsidP="00363D5B">
      <w:pPr>
        <w:pStyle w:val="ListParagraph"/>
        <w:numPr>
          <w:ilvl w:val="0"/>
          <w:numId w:val="66"/>
        </w:numPr>
        <w:spacing w:after="0" w:line="360" w:lineRule="auto"/>
        <w:jc w:val="both"/>
        <w:rPr>
          <w:rFonts w:ascii="Times New Roman" w:hAnsi="Times New Roman" w:cs="Times New Roman"/>
          <w:noProof/>
          <w:sz w:val="24"/>
          <w:szCs w:val="24"/>
        </w:rPr>
      </w:pPr>
      <w:r w:rsidRPr="00766A10">
        <w:rPr>
          <w:rFonts w:ascii="Times New Roman" w:hAnsi="Times New Roman" w:cs="Times New Roman"/>
          <w:b/>
          <w:noProof/>
          <w:sz w:val="24"/>
          <w:szCs w:val="24"/>
        </w:rPr>
        <w:t>Ziua Europeană a Limbilor</w:t>
      </w:r>
      <w:r>
        <w:rPr>
          <w:rFonts w:ascii="Times New Roman" w:hAnsi="Times New Roman" w:cs="Times New Roman"/>
          <w:noProof/>
          <w:sz w:val="24"/>
          <w:szCs w:val="24"/>
        </w:rPr>
        <w:t xml:space="preserve"> - „Diversitatea lingvistică - avantaje și oportunități”: 1 activitate, în parteneriat cu Centrul Școlar pentru Educație Incluzivă „Elena Doamna” Focșani, 30 participanți;</w:t>
      </w:r>
    </w:p>
    <w:p w14:paraId="67FDBDAB" w14:textId="77777777" w:rsidR="00766A10" w:rsidRPr="00766A10" w:rsidRDefault="00766A10" w:rsidP="00766A10">
      <w:pPr>
        <w:pStyle w:val="ListParagraph"/>
        <w:rPr>
          <w:rFonts w:ascii="Times New Roman" w:hAnsi="Times New Roman" w:cs="Times New Roman"/>
          <w:noProof/>
          <w:sz w:val="24"/>
          <w:szCs w:val="24"/>
        </w:rPr>
      </w:pPr>
    </w:p>
    <w:p w14:paraId="0C623313" w14:textId="77777777" w:rsidR="00766A10" w:rsidRDefault="00766A10" w:rsidP="00363D5B">
      <w:pPr>
        <w:pStyle w:val="ListParagraph"/>
        <w:numPr>
          <w:ilvl w:val="0"/>
          <w:numId w:val="66"/>
        </w:numPr>
        <w:spacing w:after="0" w:line="360" w:lineRule="auto"/>
        <w:jc w:val="both"/>
        <w:rPr>
          <w:rFonts w:ascii="Times New Roman" w:hAnsi="Times New Roman" w:cs="Times New Roman"/>
          <w:noProof/>
          <w:sz w:val="24"/>
          <w:szCs w:val="24"/>
        </w:rPr>
      </w:pPr>
      <w:r w:rsidRPr="00775EB7">
        <w:rPr>
          <w:rFonts w:ascii="Times New Roman" w:hAnsi="Times New Roman" w:cs="Times New Roman"/>
          <w:b/>
          <w:noProof/>
          <w:sz w:val="24"/>
          <w:szCs w:val="24"/>
        </w:rPr>
        <w:t>Ziua Mondială pentru Igiena Mâinilor</w:t>
      </w:r>
      <w:r>
        <w:rPr>
          <w:rFonts w:ascii="Times New Roman" w:hAnsi="Times New Roman" w:cs="Times New Roman"/>
          <w:noProof/>
          <w:sz w:val="24"/>
          <w:szCs w:val="24"/>
        </w:rPr>
        <w:t>: 2 activități în parteneriat cu Școala Sanitară Focșni și Școala Ștefan cel Mare, 60 participanți</w:t>
      </w:r>
      <w:r w:rsidR="00775EB7">
        <w:rPr>
          <w:rFonts w:ascii="Times New Roman" w:hAnsi="Times New Roman" w:cs="Times New Roman"/>
          <w:noProof/>
          <w:sz w:val="24"/>
          <w:szCs w:val="24"/>
        </w:rPr>
        <w:t>;</w:t>
      </w:r>
    </w:p>
    <w:p w14:paraId="2E4E0D3C" w14:textId="77777777" w:rsidR="00775EB7" w:rsidRPr="00775EB7" w:rsidRDefault="00775EB7" w:rsidP="00775EB7">
      <w:pPr>
        <w:pStyle w:val="ListParagraph"/>
        <w:rPr>
          <w:rFonts w:ascii="Times New Roman" w:hAnsi="Times New Roman" w:cs="Times New Roman"/>
          <w:noProof/>
          <w:sz w:val="24"/>
          <w:szCs w:val="24"/>
        </w:rPr>
      </w:pPr>
    </w:p>
    <w:p w14:paraId="035E8C85" w14:textId="77777777" w:rsidR="00775EB7" w:rsidRPr="00775EB7" w:rsidRDefault="00775EB7" w:rsidP="00363D5B">
      <w:pPr>
        <w:pStyle w:val="ListParagraph"/>
        <w:numPr>
          <w:ilvl w:val="0"/>
          <w:numId w:val="66"/>
        </w:numPr>
        <w:spacing w:after="0" w:line="360" w:lineRule="auto"/>
        <w:jc w:val="both"/>
        <w:rPr>
          <w:rFonts w:ascii="Times New Roman" w:hAnsi="Times New Roman" w:cs="Times New Roman"/>
          <w:noProof/>
          <w:sz w:val="24"/>
          <w:szCs w:val="24"/>
        </w:rPr>
      </w:pPr>
      <w:r w:rsidRPr="00775EB7">
        <w:rPr>
          <w:rFonts w:ascii="Times New Roman" w:hAnsi="Times New Roman" w:cs="Times New Roman"/>
          <w:b/>
          <w:noProof/>
          <w:sz w:val="24"/>
          <w:szCs w:val="24"/>
        </w:rPr>
        <w:t>Biblioteci în lume – multiculturalism și cunoaștere</w:t>
      </w:r>
      <w:r w:rsidRPr="00775EB7">
        <w:rPr>
          <w:rFonts w:ascii="Times New Roman" w:hAnsi="Times New Roman" w:cs="Times New Roman"/>
          <w:noProof/>
          <w:sz w:val="24"/>
          <w:szCs w:val="24"/>
        </w:rPr>
        <w:t>: vizita diplomatului Violeta Talandis, specialist regional în politici publice al Ambasadei SUA în România, Moldova și Ucraina, care a făcut o donație de carte Centrului de limbi străine, pentru îmbogățirea fondului American Shelf;</w:t>
      </w:r>
    </w:p>
    <w:p w14:paraId="5D417600" w14:textId="77777777" w:rsidR="00775EB7" w:rsidRPr="00775EB7" w:rsidRDefault="00775EB7" w:rsidP="00775EB7">
      <w:pPr>
        <w:spacing w:after="0" w:line="360" w:lineRule="auto"/>
        <w:jc w:val="both"/>
        <w:rPr>
          <w:rFonts w:ascii="Times New Roman" w:hAnsi="Times New Roman" w:cs="Times New Roman"/>
          <w:noProof/>
          <w:sz w:val="24"/>
          <w:szCs w:val="24"/>
        </w:rPr>
      </w:pPr>
    </w:p>
    <w:p w14:paraId="3358B3DE" w14:textId="77777777" w:rsidR="00775EB7" w:rsidRDefault="00775EB7" w:rsidP="00363D5B">
      <w:pPr>
        <w:pStyle w:val="ListParagraph"/>
        <w:numPr>
          <w:ilvl w:val="0"/>
          <w:numId w:val="66"/>
        </w:numPr>
        <w:spacing w:after="0" w:line="360" w:lineRule="auto"/>
        <w:jc w:val="both"/>
        <w:rPr>
          <w:rFonts w:ascii="Times New Roman" w:hAnsi="Times New Roman" w:cs="Times New Roman"/>
          <w:noProof/>
          <w:sz w:val="24"/>
          <w:szCs w:val="24"/>
        </w:rPr>
      </w:pPr>
      <w:r w:rsidRPr="00775EB7">
        <w:rPr>
          <w:rFonts w:ascii="Times New Roman" w:hAnsi="Times New Roman" w:cs="Times New Roman"/>
          <w:b/>
          <w:noProof/>
          <w:sz w:val="24"/>
          <w:szCs w:val="24"/>
        </w:rPr>
        <w:t>Curs de limba română pentru ucraineni</w:t>
      </w:r>
      <w:r>
        <w:rPr>
          <w:rFonts w:ascii="Times New Roman" w:hAnsi="Times New Roman" w:cs="Times New Roman"/>
          <w:noProof/>
          <w:sz w:val="24"/>
          <w:szCs w:val="24"/>
        </w:rPr>
        <w:t>: 18 activități, 120 participări.</w:t>
      </w:r>
    </w:p>
    <w:p w14:paraId="6CF92BA1" w14:textId="77777777" w:rsidR="00CB39C6" w:rsidRPr="00CB39C6" w:rsidRDefault="00CB39C6" w:rsidP="00CB39C6">
      <w:pPr>
        <w:pStyle w:val="ListParagraph"/>
        <w:rPr>
          <w:rFonts w:ascii="Times New Roman" w:hAnsi="Times New Roman" w:cs="Times New Roman"/>
          <w:noProof/>
          <w:sz w:val="24"/>
          <w:szCs w:val="24"/>
        </w:rPr>
      </w:pPr>
    </w:p>
    <w:p w14:paraId="2E0BB37B" w14:textId="77777777" w:rsidR="00CB39C6" w:rsidRPr="00CB39C6" w:rsidRDefault="00CB39C6" w:rsidP="00363D5B">
      <w:pPr>
        <w:pStyle w:val="ListParagraph"/>
        <w:numPr>
          <w:ilvl w:val="0"/>
          <w:numId w:val="66"/>
        </w:numPr>
        <w:spacing w:after="0" w:line="360" w:lineRule="auto"/>
        <w:jc w:val="both"/>
        <w:rPr>
          <w:rFonts w:ascii="Times New Roman" w:hAnsi="Times New Roman" w:cs="Times New Roman"/>
          <w:b/>
          <w:noProof/>
          <w:sz w:val="24"/>
          <w:szCs w:val="24"/>
        </w:rPr>
      </w:pPr>
      <w:r w:rsidRPr="00CB39C6">
        <w:rPr>
          <w:rFonts w:ascii="Times New Roman" w:hAnsi="Times New Roman" w:cs="Times New Roman"/>
          <w:b/>
          <w:noProof/>
          <w:sz w:val="24"/>
          <w:szCs w:val="24"/>
        </w:rPr>
        <w:t xml:space="preserve">„Biblioteca dăruiește”: </w:t>
      </w:r>
      <w:r w:rsidRPr="00CB39C6">
        <w:rPr>
          <w:rFonts w:ascii="Times New Roman" w:hAnsi="Times New Roman" w:cs="Times New Roman"/>
          <w:noProof/>
          <w:sz w:val="24"/>
          <w:szCs w:val="24"/>
        </w:rPr>
        <w:t>20 activități, 500 cărți dăruite și alte materiale.</w:t>
      </w:r>
    </w:p>
    <w:p w14:paraId="11F1300E" w14:textId="77777777" w:rsidR="00B2139B" w:rsidRPr="00446F66" w:rsidRDefault="00B2139B" w:rsidP="00B2139B">
      <w:pPr>
        <w:spacing w:after="0"/>
        <w:jc w:val="both"/>
        <w:rPr>
          <w:rFonts w:ascii="Times New Roman" w:eastAsia="Calibri" w:hAnsi="Times New Roman" w:cs="Times New Roman"/>
          <w:noProof/>
          <w:sz w:val="24"/>
          <w:szCs w:val="24"/>
          <w:lang w:val="ro-RO"/>
        </w:rPr>
      </w:pPr>
    </w:p>
    <w:p w14:paraId="6CCD4FAA" w14:textId="77777777" w:rsidR="00B2139B" w:rsidRPr="00B2139B" w:rsidRDefault="00B2139B" w:rsidP="00B2139B">
      <w:pPr>
        <w:pStyle w:val="ListParagraph"/>
        <w:spacing w:after="0" w:line="360" w:lineRule="auto"/>
        <w:rPr>
          <w:rFonts w:ascii="Times New Roman" w:hAnsi="Times New Roman" w:cs="Times New Roman"/>
          <w:b/>
          <w:bCs/>
          <w:color w:val="C00000"/>
          <w:sz w:val="24"/>
          <w:szCs w:val="24"/>
        </w:rPr>
      </w:pPr>
    </w:p>
    <w:p w14:paraId="1B763102" w14:textId="77777777" w:rsidR="007A5567" w:rsidRPr="00EF17CC" w:rsidRDefault="00EF17CC" w:rsidP="00CB39C6">
      <w:pPr>
        <w:pStyle w:val="ListParagraph"/>
        <w:numPr>
          <w:ilvl w:val="0"/>
          <w:numId w:val="22"/>
        </w:numPr>
        <w:spacing w:after="0" w:line="360" w:lineRule="auto"/>
        <w:rPr>
          <w:rFonts w:ascii="Times New Roman" w:hAnsi="Times New Roman" w:cs="Times New Roman"/>
          <w:b/>
          <w:bCs/>
          <w:sz w:val="24"/>
          <w:szCs w:val="24"/>
        </w:rPr>
      </w:pPr>
      <w:r w:rsidRPr="00EF17CC">
        <w:rPr>
          <w:rFonts w:ascii="Times New Roman" w:hAnsi="Times New Roman" w:cs="Times New Roman"/>
          <w:b/>
          <w:bCs/>
          <w:sz w:val="24"/>
          <w:szCs w:val="24"/>
        </w:rPr>
        <w:t xml:space="preserve">Ne susținem scriitorii </w:t>
      </w:r>
      <w:r w:rsidR="007E172A">
        <w:rPr>
          <w:rFonts w:ascii="Times New Roman" w:hAnsi="Times New Roman" w:cs="Times New Roman"/>
          <w:b/>
          <w:bCs/>
          <w:sz w:val="24"/>
          <w:szCs w:val="24"/>
        </w:rPr>
        <w:t>: 3</w:t>
      </w:r>
      <w:r w:rsidR="006B7AB0">
        <w:rPr>
          <w:rFonts w:ascii="Times New Roman" w:hAnsi="Times New Roman" w:cs="Times New Roman"/>
          <w:b/>
          <w:bCs/>
          <w:sz w:val="24"/>
          <w:szCs w:val="24"/>
        </w:rPr>
        <w:t>1</w:t>
      </w:r>
      <w:r w:rsidR="007E172A">
        <w:rPr>
          <w:rFonts w:ascii="Times New Roman" w:hAnsi="Times New Roman" w:cs="Times New Roman"/>
          <w:b/>
          <w:bCs/>
          <w:sz w:val="24"/>
          <w:szCs w:val="24"/>
        </w:rPr>
        <w:t xml:space="preserve"> activități, 13</w:t>
      </w:r>
      <w:r w:rsidR="006B7AB0">
        <w:rPr>
          <w:rFonts w:ascii="Times New Roman" w:hAnsi="Times New Roman" w:cs="Times New Roman"/>
          <w:b/>
          <w:bCs/>
          <w:sz w:val="24"/>
          <w:szCs w:val="24"/>
        </w:rPr>
        <w:t>7</w:t>
      </w:r>
      <w:r w:rsidR="007E172A">
        <w:rPr>
          <w:rFonts w:ascii="Times New Roman" w:hAnsi="Times New Roman" w:cs="Times New Roman"/>
          <w:b/>
          <w:bCs/>
          <w:sz w:val="24"/>
          <w:szCs w:val="24"/>
        </w:rPr>
        <w:t>0 participanți</w:t>
      </w:r>
    </w:p>
    <w:p w14:paraId="2042E422" w14:textId="77777777" w:rsidR="00EF17CC" w:rsidRPr="007E172A" w:rsidRDefault="00EF17CC"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Concursul Internațional de Poezie „Oana-Diana Renea”: promovare, jurizare, rezultate concurs, premiere: 5 activități, 210 participanți</w:t>
      </w:r>
    </w:p>
    <w:p w14:paraId="4136ADFD" w14:textId="77777777" w:rsidR="00EF17CC" w:rsidRPr="007E172A" w:rsidRDefault="00EF17CC"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Cenaclul „Dimitrie Dăscălescu”: 1</w:t>
      </w:r>
      <w:r w:rsidR="00840592">
        <w:rPr>
          <w:rFonts w:ascii="Times New Roman" w:hAnsi="Times New Roman" w:cs="Times New Roman"/>
          <w:bCs/>
          <w:sz w:val="24"/>
          <w:szCs w:val="24"/>
        </w:rPr>
        <w:t>3</w:t>
      </w:r>
      <w:r w:rsidRPr="007E172A">
        <w:rPr>
          <w:rFonts w:ascii="Times New Roman" w:hAnsi="Times New Roman" w:cs="Times New Roman"/>
          <w:bCs/>
          <w:sz w:val="24"/>
          <w:szCs w:val="24"/>
        </w:rPr>
        <w:t xml:space="preserve"> activități, </w:t>
      </w:r>
      <w:r w:rsidR="00840592">
        <w:rPr>
          <w:rFonts w:ascii="Times New Roman" w:hAnsi="Times New Roman" w:cs="Times New Roman"/>
          <w:bCs/>
          <w:sz w:val="24"/>
          <w:szCs w:val="24"/>
        </w:rPr>
        <w:t>250</w:t>
      </w:r>
      <w:r w:rsidRPr="007E172A">
        <w:rPr>
          <w:rFonts w:ascii="Times New Roman" w:hAnsi="Times New Roman" w:cs="Times New Roman"/>
          <w:bCs/>
          <w:sz w:val="24"/>
          <w:szCs w:val="24"/>
        </w:rPr>
        <w:t xml:space="preserve"> participări;</w:t>
      </w:r>
    </w:p>
    <w:p w14:paraId="69BDA13E" w14:textId="77777777" w:rsidR="00EF17CC" w:rsidRPr="007E172A" w:rsidRDefault="00EF17CC"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 de carte „Soldați împinși în avanpost”, autor Petrică Butuc: 1 activitate, 60 participanți;</w:t>
      </w:r>
    </w:p>
    <w:p w14:paraId="2ADFBBAA" w14:textId="77777777" w:rsidR="007A5567" w:rsidRPr="007E172A" w:rsidRDefault="00EF17CC" w:rsidP="00363D5B">
      <w:pPr>
        <w:numPr>
          <w:ilvl w:val="0"/>
          <w:numId w:val="73"/>
        </w:numPr>
        <w:spacing w:after="0" w:line="360" w:lineRule="auto"/>
        <w:jc w:val="both"/>
        <w:rPr>
          <w:rFonts w:ascii="Times New Roman" w:eastAsia="Calibri" w:hAnsi="Times New Roman" w:cs="Times New Roman"/>
          <w:bCs/>
          <w:sz w:val="24"/>
          <w:szCs w:val="24"/>
          <w:lang w:val="ro-RO"/>
        </w:rPr>
      </w:pPr>
      <w:r w:rsidRPr="007E172A">
        <w:rPr>
          <w:rFonts w:ascii="Times New Roman" w:eastAsia="Calibri" w:hAnsi="Times New Roman" w:cs="Times New Roman"/>
          <w:bCs/>
          <w:sz w:val="24"/>
          <w:szCs w:val="24"/>
          <w:lang w:val="ro-RO"/>
        </w:rPr>
        <w:t xml:space="preserve">Lansare de carte „Hașdeu. Duhuri”, autor George Cornilă: 1 activitate, </w:t>
      </w:r>
      <w:r w:rsidR="007E172A" w:rsidRPr="007E172A">
        <w:rPr>
          <w:rFonts w:ascii="Times New Roman" w:eastAsia="Calibri" w:hAnsi="Times New Roman" w:cs="Times New Roman"/>
          <w:bCs/>
          <w:sz w:val="24"/>
          <w:szCs w:val="24"/>
          <w:lang w:val="ro-RO"/>
        </w:rPr>
        <w:t>150</w:t>
      </w:r>
      <w:r w:rsidRPr="007E172A">
        <w:rPr>
          <w:rFonts w:ascii="Times New Roman" w:eastAsia="Calibri" w:hAnsi="Times New Roman" w:cs="Times New Roman"/>
          <w:bCs/>
          <w:sz w:val="24"/>
          <w:szCs w:val="24"/>
          <w:lang w:val="ro-RO"/>
        </w:rPr>
        <w:t xml:space="preserve"> participanți;</w:t>
      </w:r>
    </w:p>
    <w:p w14:paraId="642F3110" w14:textId="77777777" w:rsidR="007E172A" w:rsidRPr="007E172A" w:rsidRDefault="007E172A"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 de carte „Neadormitele dureri” și „Secundele iubirii”, autori Ela Răduță și Toader Răduță: 1 activitate, 120 participanți;</w:t>
      </w:r>
    </w:p>
    <w:p w14:paraId="017A1785" w14:textId="77777777" w:rsidR="007E172A" w:rsidRPr="007E172A" w:rsidRDefault="007E172A"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Lansarea Revistei de atitudine prin satiră și umor „Cu cioara vopsită”, Asociația Culturală „Am talent”: 3 activități, 250 participanți;</w:t>
      </w:r>
    </w:p>
    <w:p w14:paraId="43E50196" w14:textId="77777777" w:rsidR="007E172A" w:rsidRPr="007E172A" w:rsidRDefault="007E172A"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 de carte „Ion Luca Caragiale - Gazetarul”, autor Ion Gr. Cherciu: 1 activitate, 40 participanți;</w:t>
      </w:r>
    </w:p>
    <w:p w14:paraId="437AC124" w14:textId="77777777" w:rsidR="007E172A" w:rsidRPr="007E172A" w:rsidRDefault="007E172A" w:rsidP="00363D5B">
      <w:pPr>
        <w:pStyle w:val="ListParagraph"/>
        <w:numPr>
          <w:ilvl w:val="0"/>
          <w:numId w:val="73"/>
        </w:numPr>
        <w:spacing w:after="0"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 de carte „În liniștea serii”, autor Alexandra Mihaela Șerbu: 1 activitate, 40 participanți;</w:t>
      </w:r>
    </w:p>
    <w:p w14:paraId="57506BBA" w14:textId="77777777" w:rsidR="007E172A" w:rsidRDefault="007E172A" w:rsidP="00363D5B">
      <w:pPr>
        <w:pStyle w:val="ListParagraph"/>
        <w:numPr>
          <w:ilvl w:val="0"/>
          <w:numId w:val="73"/>
        </w:numPr>
        <w:spacing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 de carte „Alertă în culise”, autor Constanța Cornilă: 1 activitate, 50 participanți;</w:t>
      </w:r>
    </w:p>
    <w:p w14:paraId="43419CC1" w14:textId="77777777" w:rsidR="007E172A" w:rsidRPr="007E172A" w:rsidRDefault="007E172A" w:rsidP="00363D5B">
      <w:pPr>
        <w:pStyle w:val="ListParagraph"/>
        <w:numPr>
          <w:ilvl w:val="0"/>
          <w:numId w:val="73"/>
        </w:numPr>
        <w:spacing w:line="360" w:lineRule="auto"/>
        <w:jc w:val="both"/>
        <w:rPr>
          <w:rFonts w:ascii="Times New Roman" w:hAnsi="Times New Roman" w:cs="Times New Roman"/>
          <w:bCs/>
          <w:sz w:val="24"/>
          <w:szCs w:val="24"/>
        </w:rPr>
      </w:pPr>
      <w:r w:rsidRPr="007E172A">
        <w:rPr>
          <w:rFonts w:ascii="Times New Roman" w:hAnsi="Times New Roman" w:cs="Times New Roman"/>
          <w:bCs/>
          <w:sz w:val="24"/>
          <w:szCs w:val="24"/>
        </w:rPr>
        <w:t>Lansare de carte „Aventurile cu Nasty și Puf”, autor Retuța Mocanu: 1 activitate, 70 participanți;</w:t>
      </w:r>
    </w:p>
    <w:p w14:paraId="47277E51" w14:textId="77777777" w:rsidR="007E172A" w:rsidRPr="006B7AB0" w:rsidRDefault="007E172A" w:rsidP="00363D5B">
      <w:pPr>
        <w:pStyle w:val="ListParagraph"/>
        <w:numPr>
          <w:ilvl w:val="0"/>
          <w:numId w:val="73"/>
        </w:numPr>
        <w:spacing w:after="0" w:line="360" w:lineRule="auto"/>
        <w:jc w:val="both"/>
        <w:rPr>
          <w:rFonts w:ascii="Times New Roman" w:hAnsi="Times New Roman" w:cs="Times New Roman"/>
          <w:b/>
          <w:bCs/>
          <w:sz w:val="24"/>
          <w:szCs w:val="24"/>
        </w:rPr>
      </w:pPr>
      <w:r w:rsidRPr="007E172A">
        <w:rPr>
          <w:rFonts w:ascii="Times New Roman" w:hAnsi="Times New Roman" w:cs="Times New Roman"/>
          <w:bCs/>
          <w:sz w:val="24"/>
          <w:szCs w:val="24"/>
        </w:rPr>
        <w:t>Lansare de carte „Lacrimi de safir”, autor Gabriel Borchină: 1 activitate, 3</w:t>
      </w:r>
      <w:r w:rsidR="00775EB7">
        <w:rPr>
          <w:rFonts w:ascii="Times New Roman" w:hAnsi="Times New Roman" w:cs="Times New Roman"/>
          <w:bCs/>
          <w:sz w:val="24"/>
          <w:szCs w:val="24"/>
        </w:rPr>
        <w:t>0 participanți;</w:t>
      </w:r>
    </w:p>
    <w:p w14:paraId="5125B9F9" w14:textId="77777777" w:rsidR="006B7AB0" w:rsidRPr="00775EB7" w:rsidRDefault="006B7AB0" w:rsidP="00363D5B">
      <w:pPr>
        <w:pStyle w:val="ListParagraph"/>
        <w:numPr>
          <w:ilvl w:val="0"/>
          <w:numId w:val="73"/>
        </w:num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Participare cu prezentare la lansarea volumului „În căutarea unor ctitori. Scurt istoric al Bisericii Vovidenia - Tăbăcari” din Focșani, autor Părinte Protoiereu Oscar Frunză: 1 activitate, 50 participanți.  </w:t>
      </w:r>
    </w:p>
    <w:p w14:paraId="2F5C696A" w14:textId="77777777" w:rsidR="007A5567" w:rsidRDefault="007A5567" w:rsidP="00EF17CC">
      <w:pPr>
        <w:spacing w:after="0" w:line="360" w:lineRule="auto"/>
        <w:jc w:val="both"/>
        <w:rPr>
          <w:rFonts w:ascii="Times New Roman" w:eastAsia="Calibri" w:hAnsi="Times New Roman" w:cs="Times New Roman"/>
          <w:b/>
          <w:bCs/>
          <w:sz w:val="24"/>
          <w:szCs w:val="24"/>
        </w:rPr>
      </w:pPr>
    </w:p>
    <w:p w14:paraId="0744C6D3" w14:textId="77777777" w:rsidR="00766A10" w:rsidRDefault="007E172A" w:rsidP="00CB39C6">
      <w:pPr>
        <w:pStyle w:val="ListParagraph"/>
        <w:numPr>
          <w:ilvl w:val="0"/>
          <w:numId w:val="2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Cercul permanent de lectură pentru copii</w:t>
      </w:r>
      <w:r w:rsidR="00766A10">
        <w:rPr>
          <w:rFonts w:ascii="Times New Roman" w:hAnsi="Times New Roman" w:cs="Times New Roman"/>
          <w:b/>
          <w:bCs/>
          <w:sz w:val="24"/>
          <w:szCs w:val="24"/>
        </w:rPr>
        <w:t>: 39 activități, 540 participanți</w:t>
      </w:r>
    </w:p>
    <w:p w14:paraId="748C52C8" w14:textId="77777777" w:rsidR="007E172A" w:rsidRPr="00775EB7" w:rsidRDefault="007E172A" w:rsidP="00957889">
      <w:pPr>
        <w:pStyle w:val="ListParagraph"/>
        <w:numPr>
          <w:ilvl w:val="0"/>
          <w:numId w:val="74"/>
        </w:numPr>
        <w:spacing w:after="0" w:line="360" w:lineRule="auto"/>
        <w:ind w:left="1418" w:hanging="284"/>
        <w:jc w:val="both"/>
        <w:rPr>
          <w:rFonts w:ascii="Times New Roman" w:hAnsi="Times New Roman" w:cs="Times New Roman"/>
          <w:bCs/>
          <w:sz w:val="24"/>
          <w:szCs w:val="24"/>
        </w:rPr>
      </w:pPr>
      <w:r w:rsidRPr="00775EB7">
        <w:rPr>
          <w:rFonts w:ascii="Times New Roman" w:hAnsi="Times New Roman" w:cs="Times New Roman"/>
          <w:bCs/>
          <w:sz w:val="24"/>
          <w:szCs w:val="24"/>
        </w:rPr>
        <w:t xml:space="preserve">„Cine a spus că limba franceză este dificilă??” </w:t>
      </w:r>
      <w:r w:rsidR="00766A10" w:rsidRPr="00775EB7">
        <w:rPr>
          <w:rFonts w:ascii="Times New Roman" w:hAnsi="Times New Roman" w:cs="Times New Roman"/>
          <w:bCs/>
          <w:sz w:val="24"/>
          <w:szCs w:val="24"/>
        </w:rPr>
        <w:t>-</w:t>
      </w:r>
      <w:r w:rsidRPr="00775EB7">
        <w:rPr>
          <w:rFonts w:ascii="Times New Roman" w:hAnsi="Times New Roman" w:cs="Times New Roman"/>
          <w:bCs/>
          <w:sz w:val="24"/>
          <w:szCs w:val="24"/>
        </w:rPr>
        <w:t xml:space="preserve"> Curs de limba franceză pentru copii, susținut de dna prof. dr. Oana Dima: 7 activități, </w:t>
      </w:r>
      <w:r w:rsidR="00766A10" w:rsidRPr="00775EB7">
        <w:rPr>
          <w:rFonts w:ascii="Times New Roman" w:hAnsi="Times New Roman" w:cs="Times New Roman"/>
          <w:bCs/>
          <w:sz w:val="24"/>
          <w:szCs w:val="24"/>
        </w:rPr>
        <w:t>50 participanți;</w:t>
      </w:r>
    </w:p>
    <w:p w14:paraId="4650C375" w14:textId="77777777" w:rsidR="00766A10" w:rsidRPr="00775EB7" w:rsidRDefault="00766A10" w:rsidP="00957889">
      <w:pPr>
        <w:pStyle w:val="ListParagraph"/>
        <w:numPr>
          <w:ilvl w:val="0"/>
          <w:numId w:val="74"/>
        </w:numPr>
        <w:spacing w:after="0" w:line="360" w:lineRule="auto"/>
        <w:ind w:left="1418" w:hanging="284"/>
        <w:jc w:val="both"/>
        <w:rPr>
          <w:rFonts w:ascii="Times New Roman" w:hAnsi="Times New Roman" w:cs="Times New Roman"/>
          <w:bCs/>
          <w:sz w:val="24"/>
          <w:szCs w:val="24"/>
        </w:rPr>
      </w:pPr>
      <w:r w:rsidRPr="00775EB7">
        <w:rPr>
          <w:rFonts w:ascii="Times New Roman" w:hAnsi="Times New Roman" w:cs="Times New Roman"/>
          <w:bCs/>
          <w:sz w:val="24"/>
          <w:szCs w:val="24"/>
        </w:rPr>
        <w:t>Public Speaking Club: parteneriat cu DJTS Vrancea, 5 activități, 50 participanți;</w:t>
      </w:r>
    </w:p>
    <w:p w14:paraId="236742A3" w14:textId="77777777" w:rsidR="00557A7C" w:rsidRDefault="00766A10" w:rsidP="00957889">
      <w:pPr>
        <w:pStyle w:val="ListParagraph"/>
        <w:numPr>
          <w:ilvl w:val="0"/>
          <w:numId w:val="74"/>
        </w:numPr>
        <w:spacing w:after="0" w:line="360" w:lineRule="auto"/>
        <w:ind w:left="1418" w:hanging="284"/>
        <w:jc w:val="both"/>
        <w:rPr>
          <w:rFonts w:ascii="Times New Roman" w:hAnsi="Times New Roman" w:cs="Times New Roman"/>
          <w:bCs/>
          <w:sz w:val="24"/>
          <w:szCs w:val="24"/>
        </w:rPr>
      </w:pPr>
      <w:r w:rsidRPr="00775EB7">
        <w:rPr>
          <w:rFonts w:ascii="Times New Roman" w:hAnsi="Times New Roman" w:cs="Times New Roman"/>
          <w:bCs/>
          <w:sz w:val="24"/>
          <w:szCs w:val="24"/>
        </w:rPr>
        <w:t>Ateliere de creație literară, lectură și cunoaștere a literaturii române și universale: 27 activități, în parteneriat cu Centrul Județean de Exc</w:t>
      </w:r>
      <w:r w:rsidR="00557A7C">
        <w:rPr>
          <w:rFonts w:ascii="Times New Roman" w:hAnsi="Times New Roman" w:cs="Times New Roman"/>
          <w:bCs/>
          <w:sz w:val="24"/>
          <w:szCs w:val="24"/>
        </w:rPr>
        <w:t>elență Vrancea, 440 participări;</w:t>
      </w:r>
    </w:p>
    <w:p w14:paraId="4B74269B" w14:textId="77777777" w:rsidR="00557A7C" w:rsidRDefault="00557A7C" w:rsidP="00557A7C">
      <w:pPr>
        <w:pStyle w:val="ListParagraph"/>
        <w:spacing w:after="0" w:line="360" w:lineRule="auto"/>
        <w:ind w:left="2136"/>
        <w:jc w:val="both"/>
        <w:rPr>
          <w:rFonts w:ascii="Times New Roman" w:hAnsi="Times New Roman" w:cs="Times New Roman"/>
          <w:bCs/>
          <w:sz w:val="24"/>
          <w:szCs w:val="24"/>
        </w:rPr>
      </w:pPr>
    </w:p>
    <w:p w14:paraId="41F9D569" w14:textId="77777777" w:rsidR="00557A7C" w:rsidRDefault="00557A7C" w:rsidP="00CB39C6">
      <w:pPr>
        <w:pStyle w:val="ListParagraph"/>
        <w:numPr>
          <w:ilvl w:val="0"/>
          <w:numId w:val="22"/>
        </w:numPr>
        <w:spacing w:after="0" w:line="360" w:lineRule="auto"/>
        <w:jc w:val="both"/>
        <w:rPr>
          <w:rFonts w:ascii="Times New Roman" w:hAnsi="Times New Roman" w:cs="Times New Roman"/>
          <w:b/>
          <w:bCs/>
          <w:sz w:val="24"/>
          <w:szCs w:val="24"/>
        </w:rPr>
      </w:pPr>
      <w:r w:rsidRPr="00557A7C">
        <w:rPr>
          <w:rFonts w:ascii="Times New Roman" w:hAnsi="Times New Roman" w:cs="Times New Roman"/>
          <w:b/>
          <w:bCs/>
          <w:sz w:val="24"/>
          <w:szCs w:val="24"/>
        </w:rPr>
        <w:t xml:space="preserve">Activități specifice </w:t>
      </w:r>
      <w:r>
        <w:rPr>
          <w:rFonts w:ascii="Times New Roman" w:hAnsi="Times New Roman" w:cs="Times New Roman"/>
          <w:b/>
          <w:bCs/>
          <w:sz w:val="24"/>
          <w:szCs w:val="24"/>
        </w:rPr>
        <w:t xml:space="preserve">desfășurate la </w:t>
      </w:r>
      <w:r w:rsidRPr="00557A7C">
        <w:rPr>
          <w:rFonts w:ascii="Times New Roman" w:hAnsi="Times New Roman" w:cs="Times New Roman"/>
          <w:b/>
          <w:bCs/>
          <w:sz w:val="24"/>
          <w:szCs w:val="24"/>
        </w:rPr>
        <w:t>Bibliotec</w:t>
      </w:r>
      <w:r>
        <w:rPr>
          <w:rFonts w:ascii="Times New Roman" w:hAnsi="Times New Roman" w:cs="Times New Roman"/>
          <w:b/>
          <w:bCs/>
          <w:sz w:val="24"/>
          <w:szCs w:val="24"/>
        </w:rPr>
        <w:t>a</w:t>
      </w:r>
      <w:r w:rsidRPr="00557A7C">
        <w:rPr>
          <w:rFonts w:ascii="Times New Roman" w:hAnsi="Times New Roman" w:cs="Times New Roman"/>
          <w:b/>
          <w:bCs/>
          <w:sz w:val="24"/>
          <w:szCs w:val="24"/>
        </w:rPr>
        <w:t xml:space="preserve"> Județe</w:t>
      </w:r>
      <w:r>
        <w:rPr>
          <w:rFonts w:ascii="Times New Roman" w:hAnsi="Times New Roman" w:cs="Times New Roman"/>
          <w:b/>
          <w:bCs/>
          <w:sz w:val="24"/>
          <w:szCs w:val="24"/>
        </w:rPr>
        <w:t>a</w:t>
      </w:r>
      <w:r w:rsidRPr="00557A7C">
        <w:rPr>
          <w:rFonts w:ascii="Times New Roman" w:hAnsi="Times New Roman" w:cs="Times New Roman"/>
          <w:b/>
          <w:bCs/>
          <w:sz w:val="24"/>
          <w:szCs w:val="24"/>
        </w:rPr>
        <w:t>n</w:t>
      </w:r>
      <w:r>
        <w:rPr>
          <w:rFonts w:ascii="Times New Roman" w:hAnsi="Times New Roman" w:cs="Times New Roman"/>
          <w:b/>
          <w:bCs/>
          <w:sz w:val="24"/>
          <w:szCs w:val="24"/>
        </w:rPr>
        <w:t>ă</w:t>
      </w:r>
      <w:r w:rsidRPr="00557A7C">
        <w:rPr>
          <w:rFonts w:ascii="Times New Roman" w:hAnsi="Times New Roman" w:cs="Times New Roman"/>
          <w:b/>
          <w:bCs/>
          <w:sz w:val="24"/>
          <w:szCs w:val="24"/>
        </w:rPr>
        <w:t xml:space="preserve"> „Duiliu Zamfirescu” Vrancea:</w:t>
      </w:r>
    </w:p>
    <w:p w14:paraId="287CF377" w14:textId="77777777" w:rsidR="00956FD0" w:rsidRPr="00115BB4" w:rsidRDefault="00956FD0" w:rsidP="00363D5B">
      <w:pPr>
        <w:pStyle w:val="ListParagraph"/>
        <w:numPr>
          <w:ilvl w:val="0"/>
          <w:numId w:val="83"/>
        </w:numPr>
        <w:spacing w:after="0" w:line="360" w:lineRule="auto"/>
        <w:jc w:val="both"/>
        <w:rPr>
          <w:rFonts w:ascii="Times New Roman" w:hAnsi="Times New Roman" w:cs="Times New Roman"/>
          <w:bCs/>
          <w:sz w:val="24"/>
          <w:szCs w:val="24"/>
        </w:rPr>
      </w:pPr>
      <w:r w:rsidRPr="00115BB4">
        <w:rPr>
          <w:rFonts w:ascii="Times New Roman" w:hAnsi="Times New Roman" w:cs="Times New Roman"/>
          <w:bCs/>
          <w:sz w:val="24"/>
          <w:szCs w:val="24"/>
        </w:rPr>
        <w:t xml:space="preserve">Participarea Managerului Bibliotecii la </w:t>
      </w:r>
      <w:r w:rsidR="00115BB4" w:rsidRPr="00115BB4">
        <w:rPr>
          <w:rFonts w:ascii="Times New Roman" w:hAnsi="Times New Roman" w:cs="Times New Roman"/>
          <w:bCs/>
          <w:sz w:val="24"/>
          <w:szCs w:val="24"/>
        </w:rPr>
        <w:t xml:space="preserve">un eveniment </w:t>
      </w:r>
      <w:r w:rsidR="00957889">
        <w:rPr>
          <w:rFonts w:ascii="Times New Roman" w:hAnsi="Times New Roman" w:cs="Times New Roman"/>
          <w:bCs/>
          <w:sz w:val="24"/>
          <w:szCs w:val="24"/>
        </w:rPr>
        <w:t xml:space="preserve">organizat </w:t>
      </w:r>
      <w:r w:rsidR="00115BB4" w:rsidRPr="00115BB4">
        <w:rPr>
          <w:rFonts w:ascii="Times New Roman" w:hAnsi="Times New Roman" w:cs="Times New Roman"/>
          <w:bCs/>
          <w:sz w:val="24"/>
          <w:szCs w:val="24"/>
        </w:rPr>
        <w:t xml:space="preserve">de Universitatea din București, Filiala Focșani – Facultatea de Psihologie și Științele Educației, unde a susținut prezentarea </w:t>
      </w:r>
      <w:r w:rsidRPr="00115BB4">
        <w:rPr>
          <w:rFonts w:ascii="Times New Roman" w:hAnsi="Times New Roman" w:cs="Times New Roman"/>
          <w:bCs/>
          <w:sz w:val="24"/>
          <w:szCs w:val="24"/>
        </w:rPr>
        <w:t>„</w:t>
      </w:r>
      <w:r w:rsidR="00115BB4" w:rsidRPr="00115BB4">
        <w:rPr>
          <w:rFonts w:ascii="Times New Roman" w:hAnsi="Times New Roman" w:cs="Times New Roman"/>
          <w:bCs/>
          <w:sz w:val="24"/>
          <w:szCs w:val="24"/>
        </w:rPr>
        <w:t>Aspecte ale managementului de vârf la Biblioteca Județeană Vrancea</w:t>
      </w:r>
      <w:r w:rsidRPr="00115BB4">
        <w:rPr>
          <w:rFonts w:ascii="Times New Roman" w:hAnsi="Times New Roman" w:cs="Times New Roman"/>
          <w:bCs/>
          <w:sz w:val="24"/>
          <w:szCs w:val="24"/>
        </w:rPr>
        <w:t>”</w:t>
      </w:r>
      <w:r w:rsidR="00115BB4" w:rsidRPr="00115BB4">
        <w:rPr>
          <w:rFonts w:ascii="Times New Roman" w:hAnsi="Times New Roman" w:cs="Times New Roman"/>
          <w:bCs/>
          <w:sz w:val="24"/>
          <w:szCs w:val="24"/>
        </w:rPr>
        <w:t>: 1 activitate, 60 participanți;</w:t>
      </w:r>
    </w:p>
    <w:p w14:paraId="5C94D94C" w14:textId="77777777" w:rsidR="00557A7C" w:rsidRPr="00557A7C" w:rsidRDefault="00557A7C" w:rsidP="00363D5B">
      <w:pPr>
        <w:pStyle w:val="ListParagraph"/>
        <w:numPr>
          <w:ilvl w:val="0"/>
          <w:numId w:val="82"/>
        </w:numPr>
        <w:spacing w:after="0" w:line="360" w:lineRule="auto"/>
        <w:jc w:val="both"/>
        <w:rPr>
          <w:rFonts w:ascii="Times New Roman" w:hAnsi="Times New Roman" w:cs="Times New Roman"/>
          <w:bCs/>
          <w:sz w:val="24"/>
          <w:szCs w:val="24"/>
        </w:rPr>
      </w:pPr>
      <w:r w:rsidRPr="00557A7C">
        <w:rPr>
          <w:rFonts w:ascii="Times New Roman" w:hAnsi="Times New Roman" w:cs="Times New Roman"/>
          <w:bCs/>
          <w:sz w:val="24"/>
          <w:szCs w:val="24"/>
        </w:rPr>
        <w:t>Conferința „Din Focșani în Europa. Diplomați români în serviciul extern al României” - în parteneriat cu Universitatea „Alexandru Ioan Cuza” din Iași, Facultatea de Istorie, desfășurată în data de 9 decembrie : 1 activitate, 50 participanți;</w:t>
      </w:r>
    </w:p>
    <w:p w14:paraId="556113DF" w14:textId="77777777" w:rsidR="00557A7C" w:rsidRPr="00557A7C" w:rsidRDefault="00557A7C" w:rsidP="00363D5B">
      <w:pPr>
        <w:pStyle w:val="ListParagraph"/>
        <w:numPr>
          <w:ilvl w:val="0"/>
          <w:numId w:val="82"/>
        </w:numPr>
        <w:spacing w:after="0" w:line="360" w:lineRule="auto"/>
        <w:jc w:val="both"/>
        <w:rPr>
          <w:rFonts w:ascii="Times New Roman" w:hAnsi="Times New Roman" w:cs="Times New Roman"/>
          <w:bCs/>
          <w:sz w:val="24"/>
          <w:szCs w:val="24"/>
        </w:rPr>
      </w:pPr>
      <w:r w:rsidRPr="00557A7C">
        <w:rPr>
          <w:rFonts w:ascii="Times New Roman" w:hAnsi="Times New Roman" w:cs="Times New Roman"/>
          <w:bCs/>
          <w:sz w:val="24"/>
          <w:szCs w:val="24"/>
        </w:rPr>
        <w:t xml:space="preserve">Ateliere de Istorie, susținute de studenții Facultății de Istorie din cadrul </w:t>
      </w:r>
      <w:r w:rsidRPr="00557A7C">
        <w:rPr>
          <w:rFonts w:ascii="Times New Roman" w:hAnsi="Times New Roman" w:cs="Times New Roman"/>
          <w:bCs/>
          <w:sz w:val="24"/>
          <w:szCs w:val="24"/>
          <w:lang w:val="en-US"/>
        </w:rPr>
        <w:t>Universității „Alexandru Ioan Cuza” din Iași: 4 ateliere, 50 participanți;</w:t>
      </w:r>
    </w:p>
    <w:p w14:paraId="084434FF" w14:textId="77777777" w:rsidR="00557A7C" w:rsidRPr="00573E1A" w:rsidRDefault="00557A7C"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Participare la Conferința </w:t>
      </w:r>
      <w:r w:rsidR="00573E1A">
        <w:rPr>
          <w:rFonts w:ascii="Times New Roman" w:hAnsi="Times New Roman" w:cs="Times New Roman"/>
          <w:bCs/>
          <w:sz w:val="24"/>
          <w:szCs w:val="24"/>
          <w:lang w:val="en-US"/>
        </w:rPr>
        <w:t xml:space="preserve">„Focșanii de altădată, Documente de epocă și alte cercetări”, dedicată aniversării a 161 de ani de la Unirea de la 1859, </w:t>
      </w:r>
      <w:r>
        <w:rPr>
          <w:rFonts w:ascii="Times New Roman" w:hAnsi="Times New Roman" w:cs="Times New Roman"/>
          <w:bCs/>
          <w:sz w:val="24"/>
          <w:szCs w:val="24"/>
          <w:lang w:val="en-US"/>
        </w:rPr>
        <w:t>organizată de Muzeul Vrancei</w:t>
      </w:r>
      <w:r w:rsidR="00573E1A">
        <w:rPr>
          <w:rFonts w:ascii="Times New Roman" w:hAnsi="Times New Roman" w:cs="Times New Roman"/>
          <w:bCs/>
          <w:sz w:val="24"/>
          <w:szCs w:val="24"/>
          <w:lang w:val="en-US"/>
        </w:rPr>
        <w:t>;</w:t>
      </w:r>
    </w:p>
    <w:p w14:paraId="3BB1CC17" w14:textId="77777777" w:rsidR="00573E1A" w:rsidRPr="00573E1A" w:rsidRDefault="00573E1A" w:rsidP="00363D5B">
      <w:pPr>
        <w:pStyle w:val="ListParagraph"/>
        <w:numPr>
          <w:ilvl w:val="0"/>
          <w:numId w:val="82"/>
        </w:numPr>
        <w:spacing w:line="360" w:lineRule="auto"/>
        <w:jc w:val="both"/>
        <w:rPr>
          <w:rFonts w:ascii="Times New Roman" w:hAnsi="Times New Roman" w:cs="Times New Roman"/>
          <w:bCs/>
          <w:sz w:val="24"/>
          <w:szCs w:val="24"/>
        </w:rPr>
      </w:pPr>
      <w:r w:rsidRPr="00573E1A">
        <w:rPr>
          <w:rFonts w:ascii="Times New Roman" w:hAnsi="Times New Roman" w:cs="Times New Roman"/>
          <w:bCs/>
          <w:sz w:val="24"/>
          <w:szCs w:val="24"/>
          <w:lang w:val="en-US"/>
        </w:rPr>
        <w:t>Participare la Conferința „</w:t>
      </w:r>
      <w:r>
        <w:rPr>
          <w:rFonts w:ascii="Times New Roman" w:hAnsi="Times New Roman" w:cs="Times New Roman"/>
          <w:bCs/>
          <w:sz w:val="24"/>
          <w:szCs w:val="24"/>
          <w:lang w:val="en-US"/>
        </w:rPr>
        <w:t>Lumea ca spectacol, lumea în spectacol</w:t>
      </w:r>
      <w:r w:rsidRPr="00573E1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susținută de prof. univ. dr Constantin Dram</w:t>
      </w:r>
      <w:r w:rsidRPr="00573E1A">
        <w:rPr>
          <w:rFonts w:ascii="Times New Roman" w:hAnsi="Times New Roman" w:cs="Times New Roman"/>
          <w:bCs/>
          <w:sz w:val="24"/>
          <w:szCs w:val="24"/>
          <w:lang w:val="en-US"/>
        </w:rPr>
        <w:t xml:space="preserve">, organizată de </w:t>
      </w:r>
      <w:r>
        <w:rPr>
          <w:rFonts w:ascii="Times New Roman" w:hAnsi="Times New Roman" w:cs="Times New Roman"/>
          <w:bCs/>
          <w:sz w:val="24"/>
          <w:szCs w:val="24"/>
          <w:lang w:val="en-US"/>
        </w:rPr>
        <w:t>teatrul Municipal Focșani, cu ocazia Galelor Teatrului Focșănean, în data de 22 martie 2023</w:t>
      </w:r>
      <w:r w:rsidRPr="00573E1A">
        <w:rPr>
          <w:rFonts w:ascii="Times New Roman" w:hAnsi="Times New Roman" w:cs="Times New Roman"/>
          <w:bCs/>
          <w:sz w:val="24"/>
          <w:szCs w:val="24"/>
          <w:lang w:val="en-US"/>
        </w:rPr>
        <w:t>;</w:t>
      </w:r>
    </w:p>
    <w:p w14:paraId="2EEF63B3" w14:textId="77777777" w:rsidR="00573E1A" w:rsidRDefault="00573E1A"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Participare la evenimentul de lansare a volumului „Ce s-a întâmplat de fapt”, al autorului Virgil Măgureanu, organizat la Teatrul Municipal Focșani, în data de 4 mai 2023;</w:t>
      </w:r>
    </w:p>
    <w:p w14:paraId="30D09F99" w14:textId="77777777" w:rsidR="001E21C9" w:rsidRPr="00573E1A" w:rsidRDefault="001E21C9"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Participare la evenimentul „Soveja 100 - Centenarul Mausoleului Eroilor din Soveja”, organizat de Muzeul Vrancei, cu ocazia Zilelor Patrimoniului;</w:t>
      </w:r>
    </w:p>
    <w:p w14:paraId="4E8774B1" w14:textId="77777777" w:rsidR="001E21C9" w:rsidRPr="00060F12" w:rsidRDefault="001E21C9"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Participare la „Simpozionul Victor Slăvescu”, organizată de Muzeul Vrancei, în data de 13 noiembrie 2023, cu participarea doamnei Georgeta Filitti, membru al Academiei Române, a </w:t>
      </w:r>
      <w:r w:rsidRPr="001E21C9">
        <w:rPr>
          <w:rFonts w:ascii="Times New Roman" w:hAnsi="Times New Roman" w:cs="Times New Roman"/>
          <w:bCs/>
          <w:sz w:val="24"/>
          <w:szCs w:val="24"/>
          <w:lang w:val="en-US"/>
        </w:rPr>
        <w:t xml:space="preserve">Prințului Mihai Ghyka </w:t>
      </w:r>
      <w:r>
        <w:rPr>
          <w:rFonts w:ascii="Times New Roman" w:hAnsi="Times New Roman" w:cs="Times New Roman"/>
          <w:bCs/>
          <w:sz w:val="24"/>
          <w:szCs w:val="24"/>
          <w:lang w:val="en-US"/>
        </w:rPr>
        <w:t>și a domnului conf. univ. dr. Ion Vorovenci;</w:t>
      </w:r>
    </w:p>
    <w:p w14:paraId="3D948869" w14:textId="77777777" w:rsidR="00060F12" w:rsidRPr="00573E1A" w:rsidRDefault="00060F12"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Participare la Conferința </w:t>
      </w:r>
      <w:r w:rsidRPr="00060F12">
        <w:rPr>
          <w:rFonts w:ascii="Times New Roman" w:hAnsi="Times New Roman" w:cs="Times New Roman"/>
          <w:bCs/>
          <w:sz w:val="24"/>
          <w:szCs w:val="24"/>
          <w:lang w:val="en-US"/>
        </w:rPr>
        <w:t>„Ziua Dobrogei - prilej de reafirmare a recunoștinței celor de azi pentru patriotismul și demnitatea națională a generațiilor trecute”</w:t>
      </w:r>
      <w:r>
        <w:rPr>
          <w:rFonts w:ascii="Times New Roman" w:hAnsi="Times New Roman" w:cs="Times New Roman"/>
          <w:bCs/>
          <w:sz w:val="24"/>
          <w:szCs w:val="24"/>
          <w:lang w:val="en-US"/>
        </w:rPr>
        <w:t>, organizată de Biblioteca Județeană „Panait Cerna” Tulcea în luna noiembrie 2023;</w:t>
      </w:r>
    </w:p>
    <w:p w14:paraId="06420362" w14:textId="77777777" w:rsidR="001E21C9" w:rsidRPr="00573E1A" w:rsidRDefault="001E21C9"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Participare la evenimentul de lansare a Albumului „Armament din Colecția Muzeului Vrancei</w:t>
      </w:r>
      <w:r w:rsidR="0095788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di</w:t>
      </w:r>
      <w:r w:rsidR="00060F12">
        <w:rPr>
          <w:rFonts w:ascii="Times New Roman" w:hAnsi="Times New Roman" w:cs="Times New Roman"/>
          <w:bCs/>
          <w:sz w:val="24"/>
          <w:szCs w:val="24"/>
          <w:lang w:val="en-US"/>
        </w:rPr>
        <w:t>n cele două războaie mondiale”,</w:t>
      </w:r>
      <w:r w:rsidR="00957889">
        <w:rPr>
          <w:rFonts w:ascii="Times New Roman" w:hAnsi="Times New Roman" w:cs="Times New Roman"/>
          <w:bCs/>
          <w:sz w:val="24"/>
          <w:szCs w:val="24"/>
          <w:lang w:val="en-US"/>
        </w:rPr>
        <w:t xml:space="preserve"> </w:t>
      </w:r>
      <w:r w:rsidRPr="001E21C9">
        <w:rPr>
          <w:rFonts w:ascii="Times New Roman" w:hAnsi="Times New Roman" w:cs="Times New Roman"/>
          <w:bCs/>
          <w:sz w:val="24"/>
          <w:szCs w:val="24"/>
          <w:lang w:val="en-US"/>
        </w:rPr>
        <w:t xml:space="preserve">organizat de Muzeul Vrancei, cu ocazia Zilelor </w:t>
      </w:r>
      <w:r>
        <w:rPr>
          <w:rFonts w:ascii="Times New Roman" w:hAnsi="Times New Roman" w:cs="Times New Roman"/>
          <w:bCs/>
          <w:sz w:val="24"/>
          <w:szCs w:val="24"/>
          <w:lang w:val="en-US"/>
        </w:rPr>
        <w:t>Muzeului Vrancei, în luna decembrie 2023;</w:t>
      </w:r>
    </w:p>
    <w:p w14:paraId="2D8874E9" w14:textId="77777777" w:rsidR="00573E1A" w:rsidRPr="00060F12" w:rsidRDefault="00573E1A" w:rsidP="00363D5B">
      <w:pPr>
        <w:pStyle w:val="ListParagraph"/>
        <w:numPr>
          <w:ilvl w:val="0"/>
          <w:numId w:val="8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Participare la Gala „Campionii Binelui” în luna decembrie 2023, organizată de Ateneul popular Maior Gh. Pastia, unde instituției noastre i-a fost c</w:t>
      </w:r>
      <w:r w:rsidR="00956FD0">
        <w:rPr>
          <w:rFonts w:ascii="Times New Roman" w:hAnsi="Times New Roman" w:cs="Times New Roman"/>
          <w:bCs/>
          <w:sz w:val="24"/>
          <w:szCs w:val="24"/>
          <w:lang w:val="en-US"/>
        </w:rPr>
        <w:t>onferită o Diplomă de excelență.</w:t>
      </w:r>
    </w:p>
    <w:p w14:paraId="66F9CBDC" w14:textId="77777777" w:rsidR="00060F12" w:rsidRPr="00060F12" w:rsidRDefault="00060F12" w:rsidP="00060F12">
      <w:pPr>
        <w:pStyle w:val="ListParagraph"/>
        <w:spacing w:after="0" w:line="360" w:lineRule="auto"/>
        <w:ind w:left="1440"/>
        <w:jc w:val="both"/>
        <w:rPr>
          <w:rFonts w:ascii="Times New Roman" w:hAnsi="Times New Roman" w:cs="Times New Roman"/>
          <w:bCs/>
          <w:sz w:val="24"/>
          <w:szCs w:val="24"/>
        </w:rPr>
      </w:pPr>
    </w:p>
    <w:p w14:paraId="180EA020" w14:textId="77777777" w:rsidR="00573E1A" w:rsidRPr="00557A7C" w:rsidRDefault="00573E1A" w:rsidP="00956FD0">
      <w:pPr>
        <w:pStyle w:val="ListParagraph"/>
        <w:spacing w:after="0" w:line="360" w:lineRule="auto"/>
        <w:ind w:left="1440"/>
        <w:jc w:val="both"/>
        <w:rPr>
          <w:rFonts w:ascii="Times New Roman" w:hAnsi="Times New Roman" w:cs="Times New Roman"/>
          <w:bCs/>
          <w:sz w:val="24"/>
          <w:szCs w:val="24"/>
        </w:rPr>
      </w:pPr>
    </w:p>
    <w:p w14:paraId="0421A001" w14:textId="77777777" w:rsidR="007A5567" w:rsidRDefault="007A5567" w:rsidP="007A5567">
      <w:pPr>
        <w:spacing w:after="0" w:line="360" w:lineRule="auto"/>
        <w:rPr>
          <w:rFonts w:ascii="Times New Roman" w:eastAsia="Calibri" w:hAnsi="Times New Roman" w:cs="Times New Roman"/>
          <w:b/>
          <w:bCs/>
          <w:color w:val="C00000"/>
          <w:sz w:val="24"/>
          <w:szCs w:val="24"/>
        </w:rPr>
      </w:pPr>
    </w:p>
    <w:p w14:paraId="1903F891" w14:textId="77777777" w:rsidR="007A5567" w:rsidRPr="00060F12" w:rsidRDefault="00DD1387" w:rsidP="00DD1387">
      <w:pPr>
        <w:spacing w:after="0" w:line="360" w:lineRule="auto"/>
        <w:jc w:val="center"/>
        <w:rPr>
          <w:rFonts w:ascii="Times New Roman" w:eastAsia="Calibri" w:hAnsi="Times New Roman" w:cs="Times New Roman"/>
          <w:b/>
          <w:bCs/>
          <w:sz w:val="24"/>
          <w:szCs w:val="24"/>
          <w:u w:val="single"/>
          <w:lang w:val="ro-RO"/>
        </w:rPr>
      </w:pPr>
      <w:r w:rsidRPr="00060F12">
        <w:rPr>
          <w:rFonts w:ascii="Times New Roman" w:eastAsia="Calibri" w:hAnsi="Times New Roman" w:cs="Times New Roman"/>
          <w:b/>
          <w:bCs/>
          <w:sz w:val="24"/>
          <w:szCs w:val="24"/>
          <w:u w:val="single"/>
          <w:lang w:val="ro-RO"/>
        </w:rPr>
        <w:t>PROGRAMUL: BIBLIOTECA - RESURSE. DEZVOLTARE</w:t>
      </w:r>
    </w:p>
    <w:p w14:paraId="4863A0FA" w14:textId="77777777" w:rsidR="00872538" w:rsidRPr="00DD1387" w:rsidRDefault="00872538" w:rsidP="00DD1387">
      <w:pPr>
        <w:spacing w:after="0" w:line="360" w:lineRule="auto"/>
        <w:jc w:val="center"/>
        <w:rPr>
          <w:rFonts w:ascii="Times New Roman" w:eastAsia="Calibri" w:hAnsi="Times New Roman" w:cs="Times New Roman"/>
          <w:b/>
          <w:bCs/>
          <w:sz w:val="24"/>
          <w:szCs w:val="24"/>
          <w:lang w:val="ro-RO"/>
        </w:rPr>
      </w:pPr>
      <w:r w:rsidRPr="00872538">
        <w:rPr>
          <w:rFonts w:ascii="Times New Roman" w:eastAsia="Calibri" w:hAnsi="Times New Roman" w:cs="Times New Roman"/>
          <w:b/>
          <w:bCs/>
          <w:sz w:val="24"/>
          <w:szCs w:val="24"/>
        </w:rPr>
        <w:t>6 activități, 340 participanți</w:t>
      </w:r>
    </w:p>
    <w:p w14:paraId="3123698B" w14:textId="77777777" w:rsidR="00DD1387" w:rsidRPr="001E21C9" w:rsidRDefault="00DD1387" w:rsidP="00DD1387">
      <w:pPr>
        <w:spacing w:after="0" w:line="360" w:lineRule="auto"/>
        <w:rPr>
          <w:rFonts w:ascii="Times New Roman" w:hAnsi="Times New Roman" w:cs="Times New Roman"/>
          <w:b/>
          <w:bCs/>
          <w:sz w:val="24"/>
          <w:szCs w:val="24"/>
        </w:rPr>
      </w:pPr>
      <w:r w:rsidRPr="001E21C9">
        <w:rPr>
          <w:rFonts w:ascii="Times New Roman" w:hAnsi="Times New Roman" w:cs="Times New Roman"/>
          <w:b/>
          <w:bCs/>
          <w:sz w:val="24"/>
          <w:szCs w:val="24"/>
        </w:rPr>
        <w:t xml:space="preserve">                            1.Formarea permanentă a personalului:</w:t>
      </w:r>
    </w:p>
    <w:p w14:paraId="3694C15A" w14:textId="77777777" w:rsidR="00557A7C" w:rsidRDefault="00557A7C"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Man</w:t>
      </w:r>
      <w:r w:rsidR="00957889">
        <w:rPr>
          <w:rFonts w:ascii="Times New Roman" w:hAnsi="Times New Roman" w:cs="Times New Roman"/>
          <w:bCs/>
          <w:sz w:val="24"/>
          <w:szCs w:val="24"/>
        </w:rPr>
        <w:t>agerul instituției, Directorul E</w:t>
      </w:r>
      <w:r>
        <w:rPr>
          <w:rFonts w:ascii="Times New Roman" w:hAnsi="Times New Roman" w:cs="Times New Roman"/>
          <w:bCs/>
          <w:sz w:val="24"/>
          <w:szCs w:val="24"/>
        </w:rPr>
        <w:t>conomic și 3 bibliotecari au participat la Conferința Națională a Asociației Naționale a Bibliotecarilor și Bibliotecilor Publice din România, organizată în perioada 10 – 12 mai 2023 la Biblioteca Județeană Dolj, unde a prezentat materialul „Vrancea. Memorie locală – Istorie @ Generații”. La această Conferință, Bibliotecii Județene „Duiliu Zamfirescu” Vrancea i s-a acordat din partea ANBPR Premiul „Bibliotecarul anului 2022”, pentru doamna bibliotecar Rădună Diana-Irina;</w:t>
      </w:r>
    </w:p>
    <w:p w14:paraId="03CA7AF5" w14:textId="77777777" w:rsidR="00956FD0" w:rsidRDefault="00956FD0"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3 bibliotecari au participat la Cursurile de biblioteconomie, organizate de Centrul de Formare și Dezvoltare Profesională al ANBPR;</w:t>
      </w:r>
    </w:p>
    <w:p w14:paraId="09DBB3A4" w14:textId="77777777" w:rsidR="00956FD0" w:rsidRDefault="00956FD0"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Managerul instituției a participat la Întrunirea anuală a Manageri</w:t>
      </w:r>
      <w:r w:rsidR="00957889">
        <w:rPr>
          <w:rFonts w:ascii="Times New Roman" w:hAnsi="Times New Roman" w:cs="Times New Roman"/>
          <w:bCs/>
          <w:sz w:val="24"/>
          <w:szCs w:val="24"/>
        </w:rPr>
        <w:t>lor Bibliotecilor Județene din R</w:t>
      </w:r>
      <w:r>
        <w:rPr>
          <w:rFonts w:ascii="Times New Roman" w:hAnsi="Times New Roman" w:cs="Times New Roman"/>
          <w:bCs/>
          <w:sz w:val="24"/>
          <w:szCs w:val="24"/>
        </w:rPr>
        <w:t>omânia, desfășurată la Bușteni, în data de 17 iunie 2023;</w:t>
      </w:r>
    </w:p>
    <w:p w14:paraId="4C875B9E" w14:textId="77777777" w:rsidR="00115BB4" w:rsidRDefault="00115BB4"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Managerul instituției și Directorul Economic au participat la întrunirea Managerilor Bibliotecilor Județene, în vederea elaborării unei propuneri privind noua Lege a bibliotecilor și noua grilă de salarizare, organizată la Biblioteca Județeană Brăila, în data de 22 iunie 2023;</w:t>
      </w:r>
    </w:p>
    <w:p w14:paraId="7FD28959" w14:textId="77777777" w:rsidR="009E71AF" w:rsidRDefault="009E71AF"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Managerul instituției a participat la Conferința Națională „Îndrăgostiți de lectură”, organizată de Biblioteca Județeană „George Barițiu” Brașov, în luna iunie 2023;</w:t>
      </w:r>
    </w:p>
    <w:p w14:paraId="4AEC0A13" w14:textId="77777777" w:rsidR="00115BB4" w:rsidRDefault="00115BB4"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Managerul instituției a participat la Conferința „Biblioteci – hub-uri de dezvoltare a competențelor digitale de bază pentru rom</w:t>
      </w:r>
      <w:r w:rsidR="00957889">
        <w:rPr>
          <w:rFonts w:ascii="Times New Roman" w:hAnsi="Times New Roman" w:cs="Times New Roman"/>
          <w:bCs/>
          <w:sz w:val="24"/>
          <w:szCs w:val="24"/>
        </w:rPr>
        <w:t>âni”, organizată de Biblioteca Centrală Universitară B</w:t>
      </w:r>
      <w:r>
        <w:rPr>
          <w:rFonts w:ascii="Times New Roman" w:hAnsi="Times New Roman" w:cs="Times New Roman"/>
          <w:bCs/>
          <w:sz w:val="24"/>
          <w:szCs w:val="24"/>
        </w:rPr>
        <w:t>ucurești, în data de 11 octombrie 2023;</w:t>
      </w:r>
    </w:p>
    <w:p w14:paraId="5C4B66B9" w14:textId="77777777" w:rsidR="00557A7C" w:rsidRDefault="001E21C9"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Managerul instituției și </w:t>
      </w:r>
      <w:r w:rsidR="00956FD0">
        <w:rPr>
          <w:rFonts w:ascii="Times New Roman" w:hAnsi="Times New Roman" w:cs="Times New Roman"/>
          <w:bCs/>
          <w:sz w:val="24"/>
          <w:szCs w:val="24"/>
        </w:rPr>
        <w:t>2</w:t>
      </w:r>
      <w:r>
        <w:rPr>
          <w:rFonts w:ascii="Times New Roman" w:hAnsi="Times New Roman" w:cs="Times New Roman"/>
          <w:bCs/>
          <w:sz w:val="24"/>
          <w:szCs w:val="24"/>
        </w:rPr>
        <w:t xml:space="preserve"> bibliotecari au participat la Conferința Națională a Asociației Naționale a Bibliotecarilor și Bibliotecilor Publice din România, organizată în perioada </w:t>
      </w:r>
      <w:r w:rsidR="00956FD0">
        <w:rPr>
          <w:rFonts w:ascii="Times New Roman" w:hAnsi="Times New Roman" w:cs="Times New Roman"/>
          <w:bCs/>
          <w:sz w:val="24"/>
          <w:szCs w:val="24"/>
        </w:rPr>
        <w:t>18</w:t>
      </w:r>
      <w:r>
        <w:rPr>
          <w:rFonts w:ascii="Times New Roman" w:hAnsi="Times New Roman" w:cs="Times New Roman"/>
          <w:bCs/>
          <w:sz w:val="24"/>
          <w:szCs w:val="24"/>
        </w:rPr>
        <w:t xml:space="preserve"> – </w:t>
      </w:r>
      <w:r w:rsidR="00956FD0">
        <w:rPr>
          <w:rFonts w:ascii="Times New Roman" w:hAnsi="Times New Roman" w:cs="Times New Roman"/>
          <w:bCs/>
          <w:sz w:val="24"/>
          <w:szCs w:val="24"/>
        </w:rPr>
        <w:t>20</w:t>
      </w:r>
      <w:r>
        <w:rPr>
          <w:rFonts w:ascii="Times New Roman" w:hAnsi="Times New Roman" w:cs="Times New Roman"/>
          <w:bCs/>
          <w:sz w:val="24"/>
          <w:szCs w:val="24"/>
        </w:rPr>
        <w:t xml:space="preserve"> </w:t>
      </w:r>
      <w:r w:rsidR="00956FD0">
        <w:rPr>
          <w:rFonts w:ascii="Times New Roman" w:hAnsi="Times New Roman" w:cs="Times New Roman"/>
          <w:bCs/>
          <w:sz w:val="24"/>
          <w:szCs w:val="24"/>
        </w:rPr>
        <w:t>octombrie</w:t>
      </w:r>
      <w:r>
        <w:rPr>
          <w:rFonts w:ascii="Times New Roman" w:hAnsi="Times New Roman" w:cs="Times New Roman"/>
          <w:bCs/>
          <w:sz w:val="24"/>
          <w:szCs w:val="24"/>
        </w:rPr>
        <w:t xml:space="preserve"> 2023 </w:t>
      </w:r>
      <w:r w:rsidR="00956FD0">
        <w:rPr>
          <w:rFonts w:ascii="Times New Roman" w:hAnsi="Times New Roman" w:cs="Times New Roman"/>
          <w:bCs/>
          <w:sz w:val="24"/>
          <w:szCs w:val="24"/>
        </w:rPr>
        <w:t>de</w:t>
      </w:r>
      <w:r>
        <w:rPr>
          <w:rFonts w:ascii="Times New Roman" w:hAnsi="Times New Roman" w:cs="Times New Roman"/>
          <w:bCs/>
          <w:sz w:val="24"/>
          <w:szCs w:val="24"/>
        </w:rPr>
        <w:t xml:space="preserve"> Biblioteca </w:t>
      </w:r>
      <w:r w:rsidR="00956FD0">
        <w:rPr>
          <w:rFonts w:ascii="Times New Roman" w:hAnsi="Times New Roman" w:cs="Times New Roman"/>
          <w:bCs/>
          <w:sz w:val="24"/>
          <w:szCs w:val="24"/>
        </w:rPr>
        <w:t>Metropolitană București</w:t>
      </w:r>
      <w:r>
        <w:rPr>
          <w:rFonts w:ascii="Times New Roman" w:hAnsi="Times New Roman" w:cs="Times New Roman"/>
          <w:bCs/>
          <w:sz w:val="24"/>
          <w:szCs w:val="24"/>
        </w:rPr>
        <w:t>, unde a prezentat materialul „</w:t>
      </w:r>
      <w:r w:rsidR="00956FD0">
        <w:rPr>
          <w:rFonts w:ascii="Times New Roman" w:hAnsi="Times New Roman" w:cs="Times New Roman"/>
          <w:bCs/>
          <w:sz w:val="24"/>
          <w:szCs w:val="24"/>
        </w:rPr>
        <w:t>Biblioteca Județeană Vrancea - servicii destinate comunităților incluzive</w:t>
      </w:r>
      <w:r>
        <w:rPr>
          <w:rFonts w:ascii="Times New Roman" w:hAnsi="Times New Roman" w:cs="Times New Roman"/>
          <w:bCs/>
          <w:sz w:val="24"/>
          <w:szCs w:val="24"/>
        </w:rPr>
        <w:t>”</w:t>
      </w:r>
      <w:r w:rsidR="00956FD0">
        <w:rPr>
          <w:rFonts w:ascii="Times New Roman" w:hAnsi="Times New Roman" w:cs="Times New Roman"/>
          <w:bCs/>
          <w:sz w:val="24"/>
          <w:szCs w:val="24"/>
        </w:rPr>
        <w:t>;</w:t>
      </w:r>
    </w:p>
    <w:p w14:paraId="53B0AFA8" w14:textId="77777777" w:rsidR="00115BB4" w:rsidRDefault="00115BB4" w:rsidP="00363D5B">
      <w:pPr>
        <w:pStyle w:val="ListParagraph"/>
        <w:numPr>
          <w:ilvl w:val="0"/>
          <w:numId w:val="81"/>
        </w:numPr>
        <w:spacing w:after="0" w:line="360" w:lineRule="auto"/>
        <w:ind w:left="1134"/>
        <w:jc w:val="both"/>
        <w:rPr>
          <w:rFonts w:ascii="Times New Roman" w:hAnsi="Times New Roman" w:cs="Times New Roman"/>
          <w:bCs/>
          <w:sz w:val="24"/>
          <w:szCs w:val="24"/>
        </w:rPr>
      </w:pPr>
      <w:r w:rsidRPr="00557A7C">
        <w:rPr>
          <w:rFonts w:ascii="Times New Roman" w:hAnsi="Times New Roman" w:cs="Times New Roman"/>
          <w:bCs/>
          <w:sz w:val="24"/>
          <w:szCs w:val="24"/>
        </w:rPr>
        <w:t xml:space="preserve">Managerul instituției a participat în perioada </w:t>
      </w:r>
      <w:r>
        <w:rPr>
          <w:rFonts w:ascii="Times New Roman" w:hAnsi="Times New Roman" w:cs="Times New Roman"/>
          <w:bCs/>
          <w:sz w:val="24"/>
          <w:szCs w:val="24"/>
        </w:rPr>
        <w:t>7-8 decembrie</w:t>
      </w:r>
      <w:r w:rsidRPr="00557A7C">
        <w:rPr>
          <w:rFonts w:ascii="Times New Roman" w:hAnsi="Times New Roman" w:cs="Times New Roman"/>
          <w:bCs/>
          <w:sz w:val="24"/>
          <w:szCs w:val="24"/>
        </w:rPr>
        <w:t xml:space="preserve"> 202</w:t>
      </w:r>
      <w:r>
        <w:rPr>
          <w:rFonts w:ascii="Times New Roman" w:hAnsi="Times New Roman" w:cs="Times New Roman"/>
          <w:bCs/>
          <w:sz w:val="24"/>
          <w:szCs w:val="24"/>
        </w:rPr>
        <w:t>3</w:t>
      </w:r>
      <w:r w:rsidRPr="00557A7C">
        <w:rPr>
          <w:rFonts w:ascii="Times New Roman" w:hAnsi="Times New Roman" w:cs="Times New Roman"/>
          <w:bCs/>
          <w:sz w:val="24"/>
          <w:szCs w:val="24"/>
        </w:rPr>
        <w:t xml:space="preserve"> la </w:t>
      </w:r>
      <w:r>
        <w:rPr>
          <w:rFonts w:ascii="Times New Roman" w:hAnsi="Times New Roman" w:cs="Times New Roman"/>
          <w:bCs/>
          <w:sz w:val="24"/>
          <w:szCs w:val="24"/>
        </w:rPr>
        <w:t>C</w:t>
      </w:r>
      <w:r w:rsidRPr="00557A7C">
        <w:rPr>
          <w:rFonts w:ascii="Times New Roman" w:hAnsi="Times New Roman" w:cs="Times New Roman"/>
          <w:bCs/>
          <w:sz w:val="24"/>
          <w:szCs w:val="24"/>
        </w:rPr>
        <w:t>onferința Națională a Managerilor Cultural</w:t>
      </w:r>
      <w:r>
        <w:rPr>
          <w:rFonts w:ascii="Times New Roman" w:hAnsi="Times New Roman" w:cs="Times New Roman"/>
          <w:bCs/>
          <w:sz w:val="24"/>
          <w:szCs w:val="24"/>
        </w:rPr>
        <w:t>i</w:t>
      </w:r>
      <w:r w:rsidRPr="00557A7C">
        <w:rPr>
          <w:rFonts w:ascii="Times New Roman" w:hAnsi="Times New Roman" w:cs="Times New Roman"/>
          <w:bCs/>
          <w:sz w:val="24"/>
          <w:szCs w:val="24"/>
        </w:rPr>
        <w:t>, ediția a X-a, organizată de Institutul Național pentru Cercetare  și Formare Culturală</w:t>
      </w:r>
      <w:r>
        <w:rPr>
          <w:rFonts w:ascii="Times New Roman" w:hAnsi="Times New Roman" w:cs="Times New Roman"/>
          <w:bCs/>
          <w:sz w:val="24"/>
          <w:szCs w:val="24"/>
        </w:rPr>
        <w:t xml:space="preserve"> la București</w:t>
      </w:r>
      <w:r w:rsidRPr="00557A7C">
        <w:rPr>
          <w:rFonts w:ascii="Times New Roman" w:hAnsi="Times New Roman" w:cs="Times New Roman"/>
          <w:bCs/>
          <w:sz w:val="24"/>
          <w:szCs w:val="24"/>
        </w:rPr>
        <w:t>;</w:t>
      </w:r>
    </w:p>
    <w:p w14:paraId="3C4FA1D0" w14:textId="77777777" w:rsidR="00115BB4" w:rsidRDefault="00115BB4"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Un bibliotecar a participat la evenimentul online de formare profesională, intitulat „Adulții învață”, organizat de Agenția Națională pentru Programe Comunitare în Domeniul Educației și Formării Profesionale;</w:t>
      </w:r>
    </w:p>
    <w:p w14:paraId="55FF83F9" w14:textId="77777777" w:rsidR="009E71AF" w:rsidRDefault="00115BB4" w:rsidP="00363D5B">
      <w:pPr>
        <w:pStyle w:val="ListParagraph"/>
        <w:numPr>
          <w:ilvl w:val="0"/>
          <w:numId w:val="81"/>
        </w:numPr>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Un bibliotecar a participat la </w:t>
      </w:r>
      <w:r w:rsidR="009E71AF">
        <w:rPr>
          <w:rFonts w:ascii="Times New Roman" w:hAnsi="Times New Roman" w:cs="Times New Roman"/>
          <w:bCs/>
          <w:sz w:val="24"/>
          <w:szCs w:val="24"/>
        </w:rPr>
        <w:t>work-shop-ul de finanțare PNRR pentru biblioteci, „Deschiderea de cluburi de robotică și programare CODE Kids”, organizat de Fundația Progress.</w:t>
      </w:r>
    </w:p>
    <w:p w14:paraId="4676D860" w14:textId="77777777" w:rsidR="009E71AF" w:rsidRDefault="009E71AF" w:rsidP="009E71AF">
      <w:pPr>
        <w:pStyle w:val="ListParagraph"/>
        <w:spacing w:after="0" w:line="360" w:lineRule="auto"/>
        <w:ind w:left="1134"/>
        <w:jc w:val="both"/>
        <w:rPr>
          <w:rFonts w:ascii="Times New Roman" w:hAnsi="Times New Roman" w:cs="Times New Roman"/>
          <w:bCs/>
          <w:sz w:val="24"/>
          <w:szCs w:val="24"/>
        </w:rPr>
      </w:pPr>
    </w:p>
    <w:p w14:paraId="5857AA73" w14:textId="77777777" w:rsidR="009E71AF" w:rsidRDefault="009E71AF" w:rsidP="009E71AF">
      <w:pPr>
        <w:spacing w:after="0" w:line="360" w:lineRule="auto"/>
        <w:ind w:firstLine="708"/>
        <w:jc w:val="both"/>
        <w:rPr>
          <w:rFonts w:ascii="Times New Roman" w:hAnsi="Times New Roman" w:cs="Times New Roman"/>
          <w:b/>
          <w:bCs/>
          <w:sz w:val="24"/>
          <w:szCs w:val="24"/>
        </w:rPr>
      </w:pPr>
      <w:r w:rsidRPr="009E71AF">
        <w:rPr>
          <w:rFonts w:ascii="Times New Roman" w:hAnsi="Times New Roman" w:cs="Times New Roman"/>
          <w:b/>
          <w:bCs/>
          <w:sz w:val="24"/>
          <w:szCs w:val="24"/>
        </w:rPr>
        <w:t>2. Parteneriate &amp; Colaborări &amp; Succes</w:t>
      </w:r>
      <w:r>
        <w:rPr>
          <w:rFonts w:ascii="Times New Roman" w:hAnsi="Times New Roman" w:cs="Times New Roman"/>
          <w:b/>
          <w:bCs/>
          <w:sz w:val="24"/>
          <w:szCs w:val="24"/>
        </w:rPr>
        <w:t>: 6 activități, 340 participanți</w:t>
      </w:r>
    </w:p>
    <w:p w14:paraId="3632D3DF" w14:textId="77777777" w:rsidR="009E71AF" w:rsidRPr="009E71AF" w:rsidRDefault="009E71AF" w:rsidP="00363D5B">
      <w:pPr>
        <w:pStyle w:val="ListParagraph"/>
        <w:numPr>
          <w:ilvl w:val="0"/>
          <w:numId w:val="84"/>
        </w:numPr>
        <w:spacing w:after="0" w:line="360" w:lineRule="auto"/>
        <w:jc w:val="both"/>
        <w:rPr>
          <w:rFonts w:ascii="Times New Roman" w:hAnsi="Times New Roman" w:cs="Times New Roman"/>
          <w:bCs/>
          <w:sz w:val="24"/>
          <w:szCs w:val="24"/>
        </w:rPr>
      </w:pPr>
      <w:r w:rsidRPr="009E71AF">
        <w:rPr>
          <w:rFonts w:ascii="Times New Roman" w:hAnsi="Times New Roman" w:cs="Times New Roman"/>
          <w:bCs/>
          <w:sz w:val="24"/>
          <w:szCs w:val="24"/>
        </w:rPr>
        <w:t>Ateliere interactive de lectură „Bobocel de Școală</w:t>
      </w:r>
      <w:r w:rsidR="00957889">
        <w:rPr>
          <w:rFonts w:ascii="Times New Roman" w:hAnsi="Times New Roman" w:cs="Times New Roman"/>
          <w:bCs/>
          <w:sz w:val="24"/>
          <w:szCs w:val="24"/>
        </w:rPr>
        <w:t xml:space="preserve"> </w:t>
      </w:r>
      <w:r w:rsidRPr="009E71AF">
        <w:rPr>
          <w:rFonts w:ascii="Times New Roman" w:hAnsi="Times New Roman" w:cs="Times New Roman"/>
          <w:bCs/>
          <w:sz w:val="24"/>
          <w:szCs w:val="24"/>
        </w:rPr>
        <w:t>9”, ediția a IV-a: 3 ateliere, 200 participanți;</w:t>
      </w:r>
    </w:p>
    <w:p w14:paraId="56F6E089" w14:textId="77777777" w:rsidR="009E71AF" w:rsidRPr="009E71AF" w:rsidRDefault="009E71AF" w:rsidP="00363D5B">
      <w:pPr>
        <w:pStyle w:val="ListParagraph"/>
        <w:numPr>
          <w:ilvl w:val="0"/>
          <w:numId w:val="84"/>
        </w:numPr>
        <w:spacing w:after="0" w:line="360" w:lineRule="auto"/>
        <w:jc w:val="both"/>
        <w:rPr>
          <w:rFonts w:ascii="Times New Roman" w:hAnsi="Times New Roman" w:cs="Times New Roman"/>
          <w:bCs/>
          <w:sz w:val="24"/>
          <w:szCs w:val="24"/>
        </w:rPr>
      </w:pPr>
      <w:r w:rsidRPr="009E71AF">
        <w:rPr>
          <w:rFonts w:ascii="Times New Roman" w:hAnsi="Times New Roman" w:cs="Times New Roman"/>
          <w:bCs/>
          <w:sz w:val="24"/>
          <w:szCs w:val="24"/>
        </w:rPr>
        <w:t>Festivitatea de premiere a participanților la Proiectul „Bobocel de Școală</w:t>
      </w:r>
      <w:r w:rsidR="00957889">
        <w:rPr>
          <w:rFonts w:ascii="Times New Roman" w:hAnsi="Times New Roman" w:cs="Times New Roman"/>
          <w:bCs/>
          <w:sz w:val="24"/>
          <w:szCs w:val="24"/>
        </w:rPr>
        <w:t xml:space="preserve"> </w:t>
      </w:r>
      <w:r w:rsidRPr="009E71AF">
        <w:rPr>
          <w:rFonts w:ascii="Times New Roman" w:hAnsi="Times New Roman" w:cs="Times New Roman"/>
          <w:bCs/>
          <w:sz w:val="24"/>
          <w:szCs w:val="24"/>
        </w:rPr>
        <w:t>9”: 1 activitate, 80 participanți;</w:t>
      </w:r>
    </w:p>
    <w:p w14:paraId="5810CF65" w14:textId="77777777" w:rsidR="009E71AF" w:rsidRPr="009E71AF" w:rsidRDefault="009E71AF" w:rsidP="00363D5B">
      <w:pPr>
        <w:pStyle w:val="ListParagraph"/>
        <w:numPr>
          <w:ilvl w:val="0"/>
          <w:numId w:val="84"/>
        </w:numPr>
        <w:spacing w:after="0" w:line="360" w:lineRule="auto"/>
        <w:jc w:val="both"/>
        <w:rPr>
          <w:rFonts w:ascii="Times New Roman" w:hAnsi="Times New Roman" w:cs="Times New Roman"/>
          <w:bCs/>
          <w:sz w:val="24"/>
          <w:szCs w:val="24"/>
        </w:rPr>
      </w:pPr>
      <w:r w:rsidRPr="009E71AF">
        <w:rPr>
          <w:rFonts w:ascii="Times New Roman" w:hAnsi="Times New Roman" w:cs="Times New Roman"/>
          <w:bCs/>
          <w:sz w:val="24"/>
          <w:szCs w:val="24"/>
        </w:rPr>
        <w:t>„Dezvoltarea limbajului bebelușilor și a abilităților muzicale”: 1 activitate, în parteneriat cu Asociația „Jucării vorbărețe”, 30 participanți;</w:t>
      </w:r>
    </w:p>
    <w:p w14:paraId="17F1378D" w14:textId="77777777" w:rsidR="009E71AF" w:rsidRDefault="009E71AF" w:rsidP="00363D5B">
      <w:pPr>
        <w:pStyle w:val="ListParagraph"/>
        <w:numPr>
          <w:ilvl w:val="0"/>
          <w:numId w:val="84"/>
        </w:numPr>
        <w:spacing w:after="0" w:line="360" w:lineRule="auto"/>
        <w:jc w:val="both"/>
        <w:rPr>
          <w:rFonts w:ascii="Times New Roman" w:hAnsi="Times New Roman" w:cs="Times New Roman"/>
          <w:bCs/>
          <w:sz w:val="24"/>
          <w:szCs w:val="24"/>
        </w:rPr>
      </w:pPr>
      <w:r w:rsidRPr="009E71AF">
        <w:rPr>
          <w:rFonts w:ascii="Times New Roman" w:hAnsi="Times New Roman" w:cs="Times New Roman"/>
          <w:bCs/>
          <w:sz w:val="24"/>
          <w:szCs w:val="24"/>
        </w:rPr>
        <w:t>„Școala de vară”: 1 activitate, în parteneriat cu Școala „Ion Basgan”, 30 participanți.</w:t>
      </w:r>
    </w:p>
    <w:p w14:paraId="1BECD83E" w14:textId="77777777" w:rsidR="009E71AF" w:rsidRDefault="009E71AF" w:rsidP="009E71AF">
      <w:pPr>
        <w:pStyle w:val="ListParagraph"/>
        <w:spacing w:after="0" w:line="360" w:lineRule="auto"/>
        <w:ind w:left="1428"/>
        <w:jc w:val="both"/>
        <w:rPr>
          <w:rFonts w:ascii="Times New Roman" w:hAnsi="Times New Roman" w:cs="Times New Roman"/>
          <w:bCs/>
          <w:sz w:val="24"/>
          <w:szCs w:val="24"/>
        </w:rPr>
      </w:pPr>
    </w:p>
    <w:p w14:paraId="683088F4" w14:textId="77777777" w:rsidR="009E71AF" w:rsidRDefault="009E71AF" w:rsidP="009E71AF">
      <w:pPr>
        <w:spacing w:after="0" w:line="360" w:lineRule="auto"/>
        <w:ind w:firstLine="708"/>
        <w:jc w:val="both"/>
        <w:rPr>
          <w:rFonts w:ascii="Times New Roman" w:hAnsi="Times New Roman" w:cs="Times New Roman"/>
          <w:b/>
          <w:bCs/>
          <w:sz w:val="24"/>
          <w:szCs w:val="24"/>
        </w:rPr>
      </w:pPr>
      <w:r w:rsidRPr="009E71AF">
        <w:rPr>
          <w:rFonts w:ascii="Times New Roman" w:hAnsi="Times New Roman" w:cs="Times New Roman"/>
          <w:b/>
          <w:bCs/>
          <w:sz w:val="24"/>
          <w:szCs w:val="24"/>
        </w:rPr>
        <w:t xml:space="preserve">3. Modernizare IT - Stația de autoîmprumut, Serviciu destinat utilizatorilor bibliotecii, lansat cu prilejul Zilei Naționale a Lecturii. </w:t>
      </w:r>
    </w:p>
    <w:p w14:paraId="2902EEF4" w14:textId="77777777" w:rsidR="009E71AF" w:rsidRDefault="00CB39C6" w:rsidP="009E71AF">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095D935" w14:textId="77777777" w:rsidR="004C3C2D" w:rsidRPr="00060F12" w:rsidRDefault="004C3C2D" w:rsidP="00206768">
      <w:pPr>
        <w:spacing w:before="120" w:after="0" w:line="360" w:lineRule="auto"/>
        <w:ind w:firstLine="708"/>
        <w:jc w:val="both"/>
        <w:rPr>
          <w:rFonts w:ascii="Times New Roman" w:hAnsi="Times New Roman" w:cs="Times New Roman"/>
          <w:sz w:val="24"/>
          <w:szCs w:val="24"/>
        </w:rPr>
      </w:pPr>
      <w:r w:rsidRPr="00060F12">
        <w:rPr>
          <w:rFonts w:ascii="Times New Roman" w:hAnsi="Times New Roman" w:cs="Times New Roman"/>
          <w:sz w:val="24"/>
          <w:szCs w:val="24"/>
        </w:rPr>
        <w:t xml:space="preserve">La activitățile clasice desfășurate de Biblioteca Județeană Vrancea în </w:t>
      </w:r>
      <w:r w:rsidR="00840592">
        <w:rPr>
          <w:rFonts w:ascii="Times New Roman" w:hAnsi="Times New Roman" w:cs="Times New Roman"/>
          <w:sz w:val="24"/>
          <w:szCs w:val="24"/>
        </w:rPr>
        <w:t>anul</w:t>
      </w:r>
      <w:r w:rsidRPr="00060F12">
        <w:rPr>
          <w:rFonts w:ascii="Times New Roman" w:hAnsi="Times New Roman" w:cs="Times New Roman"/>
          <w:sz w:val="24"/>
          <w:szCs w:val="24"/>
        </w:rPr>
        <w:t xml:space="preserve"> 202</w:t>
      </w:r>
      <w:r w:rsidR="00872538" w:rsidRPr="00060F12">
        <w:rPr>
          <w:rFonts w:ascii="Times New Roman" w:hAnsi="Times New Roman" w:cs="Times New Roman"/>
          <w:sz w:val="24"/>
          <w:szCs w:val="24"/>
        </w:rPr>
        <w:t>3</w:t>
      </w:r>
      <w:r w:rsidRPr="00060F12">
        <w:rPr>
          <w:rFonts w:ascii="Times New Roman" w:hAnsi="Times New Roman" w:cs="Times New Roman"/>
          <w:sz w:val="24"/>
          <w:szCs w:val="24"/>
        </w:rPr>
        <w:t xml:space="preserve">, ne-am bucurat de prezența a </w:t>
      </w:r>
      <w:r w:rsidR="00D73021" w:rsidRPr="00A12B49">
        <w:rPr>
          <w:rFonts w:ascii="Times New Roman" w:hAnsi="Times New Roman" w:cs="Times New Roman"/>
          <w:b/>
          <w:sz w:val="24"/>
          <w:szCs w:val="24"/>
        </w:rPr>
        <w:t>1</w:t>
      </w:r>
      <w:r w:rsidR="00872538" w:rsidRPr="00A12B49">
        <w:rPr>
          <w:rFonts w:ascii="Times New Roman" w:hAnsi="Times New Roman" w:cs="Times New Roman"/>
          <w:b/>
          <w:sz w:val="24"/>
          <w:szCs w:val="24"/>
        </w:rPr>
        <w:t>5</w:t>
      </w:r>
      <w:r w:rsidR="00D73021" w:rsidRPr="00A12B49">
        <w:rPr>
          <w:rFonts w:ascii="Times New Roman" w:hAnsi="Times New Roman" w:cs="Times New Roman"/>
          <w:b/>
          <w:sz w:val="24"/>
          <w:szCs w:val="24"/>
        </w:rPr>
        <w:t>.</w:t>
      </w:r>
      <w:r w:rsidR="00A12B49" w:rsidRPr="00A12B49">
        <w:rPr>
          <w:rFonts w:ascii="Times New Roman" w:hAnsi="Times New Roman" w:cs="Times New Roman"/>
          <w:b/>
          <w:sz w:val="24"/>
          <w:szCs w:val="24"/>
        </w:rPr>
        <w:t>270</w:t>
      </w:r>
      <w:r w:rsidRPr="00060F12">
        <w:rPr>
          <w:rFonts w:ascii="Times New Roman" w:hAnsi="Times New Roman" w:cs="Times New Roman"/>
          <w:b/>
          <w:sz w:val="24"/>
          <w:szCs w:val="24"/>
        </w:rPr>
        <w:t xml:space="preserve"> participanți</w:t>
      </w:r>
      <w:r w:rsidRPr="00060F12">
        <w:rPr>
          <w:rFonts w:ascii="Times New Roman" w:hAnsi="Times New Roman" w:cs="Times New Roman"/>
          <w:sz w:val="24"/>
          <w:szCs w:val="24"/>
        </w:rPr>
        <w:t>. În această perioadă, exceptând activitățile de promovare și recomandare de lectură</w:t>
      </w:r>
      <w:r w:rsidR="00D73021" w:rsidRPr="00060F12">
        <w:rPr>
          <w:rFonts w:ascii="Times New Roman" w:hAnsi="Times New Roman" w:cs="Times New Roman"/>
          <w:sz w:val="24"/>
          <w:szCs w:val="24"/>
        </w:rPr>
        <w:t xml:space="preserve"> (</w:t>
      </w:r>
      <w:r w:rsidR="00840592">
        <w:rPr>
          <w:rFonts w:ascii="Times New Roman" w:hAnsi="Times New Roman" w:cs="Times New Roman"/>
          <w:bCs/>
          <w:sz w:val="24"/>
          <w:szCs w:val="24"/>
          <w:lang w:val="ro-RO"/>
        </w:rPr>
        <w:t>56</w:t>
      </w:r>
      <w:r w:rsidR="00872538" w:rsidRPr="00060F12">
        <w:rPr>
          <w:rFonts w:ascii="Times New Roman" w:hAnsi="Times New Roman" w:cs="Times New Roman"/>
          <w:bCs/>
          <w:sz w:val="24"/>
          <w:szCs w:val="24"/>
          <w:lang w:val="ro-RO"/>
        </w:rPr>
        <w:t xml:space="preserve">0 postări și materiale video ale activităților, precum și </w:t>
      </w:r>
      <w:r w:rsidR="00840592">
        <w:rPr>
          <w:rFonts w:ascii="Times New Roman" w:hAnsi="Times New Roman" w:cs="Times New Roman"/>
          <w:bCs/>
          <w:sz w:val="24"/>
          <w:szCs w:val="24"/>
          <w:lang w:val="ro-RO"/>
        </w:rPr>
        <w:t>27</w:t>
      </w:r>
      <w:r w:rsidR="00872538" w:rsidRPr="00060F12">
        <w:rPr>
          <w:rFonts w:ascii="Times New Roman" w:hAnsi="Times New Roman" w:cs="Times New Roman"/>
          <w:bCs/>
          <w:sz w:val="24"/>
          <w:szCs w:val="24"/>
          <w:lang w:val="ro-RO"/>
        </w:rPr>
        <w:t>0 recenzii și recomandări de lectură</w:t>
      </w:r>
      <w:r w:rsidR="00D73021" w:rsidRPr="00060F12">
        <w:rPr>
          <w:rFonts w:ascii="Times New Roman" w:hAnsi="Times New Roman" w:cs="Times New Roman"/>
          <w:sz w:val="24"/>
          <w:szCs w:val="24"/>
        </w:rPr>
        <w:t>)</w:t>
      </w:r>
      <w:r w:rsidRPr="00060F12">
        <w:rPr>
          <w:rFonts w:ascii="Times New Roman" w:hAnsi="Times New Roman" w:cs="Times New Roman"/>
          <w:sz w:val="24"/>
          <w:szCs w:val="24"/>
        </w:rPr>
        <w:t xml:space="preserve">, au fost desfășurate </w:t>
      </w:r>
      <w:r w:rsidR="00872538" w:rsidRPr="00060F12">
        <w:rPr>
          <w:rFonts w:ascii="Times New Roman" w:hAnsi="Times New Roman" w:cs="Times New Roman"/>
          <w:b/>
          <w:sz w:val="24"/>
          <w:szCs w:val="24"/>
        </w:rPr>
        <w:t>6</w:t>
      </w:r>
      <w:r w:rsidR="00840592">
        <w:rPr>
          <w:rFonts w:ascii="Times New Roman" w:hAnsi="Times New Roman" w:cs="Times New Roman"/>
          <w:b/>
          <w:sz w:val="24"/>
          <w:szCs w:val="24"/>
        </w:rPr>
        <w:t>49</w:t>
      </w:r>
      <w:r w:rsidR="00C301A1" w:rsidRPr="00060F12">
        <w:rPr>
          <w:rFonts w:ascii="Times New Roman" w:hAnsi="Times New Roman" w:cs="Times New Roman"/>
          <w:b/>
          <w:sz w:val="24"/>
          <w:szCs w:val="24"/>
        </w:rPr>
        <w:t xml:space="preserve"> activități cultural-</w:t>
      </w:r>
      <w:r w:rsidRPr="00060F12">
        <w:rPr>
          <w:rFonts w:ascii="Times New Roman" w:hAnsi="Times New Roman" w:cs="Times New Roman"/>
          <w:b/>
          <w:sz w:val="24"/>
          <w:szCs w:val="24"/>
        </w:rPr>
        <w:t>educative</w:t>
      </w:r>
      <w:r w:rsidR="00872538" w:rsidRPr="00060F12">
        <w:rPr>
          <w:rFonts w:ascii="Times New Roman" w:hAnsi="Times New Roman" w:cs="Times New Roman"/>
          <w:b/>
          <w:sz w:val="24"/>
          <w:szCs w:val="24"/>
        </w:rPr>
        <w:t>, in-door și out-door. La acestea se adaugă un număr de 3</w:t>
      </w:r>
      <w:r w:rsidR="00840592">
        <w:rPr>
          <w:rFonts w:ascii="Times New Roman" w:hAnsi="Times New Roman" w:cs="Times New Roman"/>
          <w:b/>
          <w:sz w:val="24"/>
          <w:szCs w:val="24"/>
        </w:rPr>
        <w:t>45</w:t>
      </w:r>
      <w:r w:rsidR="00C301A1" w:rsidRPr="00060F12">
        <w:rPr>
          <w:rFonts w:ascii="Times New Roman" w:hAnsi="Times New Roman" w:cs="Times New Roman"/>
          <w:b/>
          <w:sz w:val="24"/>
          <w:szCs w:val="24"/>
        </w:rPr>
        <w:t xml:space="preserve"> </w:t>
      </w:r>
      <w:r w:rsidR="00872538" w:rsidRPr="00060F12">
        <w:rPr>
          <w:rFonts w:ascii="Times New Roman" w:hAnsi="Times New Roman" w:cs="Times New Roman"/>
          <w:b/>
          <w:sz w:val="24"/>
          <w:szCs w:val="24"/>
        </w:rPr>
        <w:t xml:space="preserve">de </w:t>
      </w:r>
      <w:r w:rsidR="00C301A1" w:rsidRPr="00060F12">
        <w:rPr>
          <w:rFonts w:ascii="Times New Roman" w:hAnsi="Times New Roman" w:cs="Times New Roman"/>
          <w:b/>
          <w:sz w:val="24"/>
          <w:szCs w:val="24"/>
        </w:rPr>
        <w:t>expoziții</w:t>
      </w:r>
      <w:r w:rsidRPr="00060F12">
        <w:rPr>
          <w:rFonts w:ascii="Times New Roman" w:hAnsi="Times New Roman" w:cs="Times New Roman"/>
          <w:sz w:val="24"/>
          <w:szCs w:val="24"/>
        </w:rPr>
        <w:t xml:space="preserve">, </w:t>
      </w:r>
      <w:r w:rsidR="00872538" w:rsidRPr="00060F12">
        <w:rPr>
          <w:rFonts w:ascii="Times New Roman" w:hAnsi="Times New Roman" w:cs="Times New Roman"/>
          <w:sz w:val="24"/>
          <w:szCs w:val="24"/>
        </w:rPr>
        <w:t xml:space="preserve">desfășurate atât </w:t>
      </w:r>
      <w:r w:rsidRPr="00060F12">
        <w:rPr>
          <w:rFonts w:ascii="Times New Roman" w:hAnsi="Times New Roman" w:cs="Times New Roman"/>
          <w:sz w:val="24"/>
          <w:szCs w:val="24"/>
        </w:rPr>
        <w:t xml:space="preserve">în mediul </w:t>
      </w:r>
      <w:r w:rsidR="005D6B5D" w:rsidRPr="00060F12">
        <w:rPr>
          <w:rFonts w:ascii="Times New Roman" w:hAnsi="Times New Roman" w:cs="Times New Roman"/>
          <w:sz w:val="24"/>
          <w:szCs w:val="24"/>
        </w:rPr>
        <w:t>clas</w:t>
      </w:r>
      <w:r w:rsidR="00C301A1" w:rsidRPr="00060F12">
        <w:rPr>
          <w:rFonts w:ascii="Times New Roman" w:hAnsi="Times New Roman" w:cs="Times New Roman"/>
          <w:sz w:val="24"/>
          <w:szCs w:val="24"/>
        </w:rPr>
        <w:t>ic</w:t>
      </w:r>
      <w:r w:rsidRPr="00060F12">
        <w:rPr>
          <w:rFonts w:ascii="Times New Roman" w:hAnsi="Times New Roman" w:cs="Times New Roman"/>
          <w:sz w:val="24"/>
          <w:szCs w:val="24"/>
        </w:rPr>
        <w:t xml:space="preserve">, cât și în on-line, </w:t>
      </w:r>
      <w:r w:rsidR="00872538" w:rsidRPr="00060F12">
        <w:rPr>
          <w:rFonts w:ascii="Times New Roman" w:hAnsi="Times New Roman" w:cs="Times New Roman"/>
          <w:sz w:val="24"/>
          <w:szCs w:val="24"/>
        </w:rPr>
        <w:t>(au fost expuse 7.</w:t>
      </w:r>
      <w:r w:rsidR="00840592">
        <w:rPr>
          <w:rFonts w:ascii="Times New Roman" w:hAnsi="Times New Roman" w:cs="Times New Roman"/>
          <w:sz w:val="24"/>
          <w:szCs w:val="24"/>
        </w:rPr>
        <w:t>230</w:t>
      </w:r>
      <w:r w:rsidR="00872538" w:rsidRPr="00060F12">
        <w:rPr>
          <w:rFonts w:ascii="Times New Roman" w:hAnsi="Times New Roman" w:cs="Times New Roman"/>
          <w:sz w:val="24"/>
          <w:szCs w:val="24"/>
        </w:rPr>
        <w:t xml:space="preserve"> cărți și alte materiale documentare), </w:t>
      </w:r>
      <w:r w:rsidRPr="00060F12">
        <w:rPr>
          <w:rFonts w:ascii="Times New Roman" w:hAnsi="Times New Roman" w:cs="Times New Roman"/>
          <w:sz w:val="24"/>
          <w:szCs w:val="24"/>
        </w:rPr>
        <w:t xml:space="preserve">lansări de carte, conferințe, simpozioane, ateliere diverse. </w:t>
      </w:r>
    </w:p>
    <w:p w14:paraId="3FBACCE7" w14:textId="77777777" w:rsidR="00082356" w:rsidRPr="00206768" w:rsidRDefault="00082356" w:rsidP="00206768">
      <w:pPr>
        <w:spacing w:after="0" w:line="360" w:lineRule="auto"/>
        <w:ind w:left="720"/>
        <w:jc w:val="both"/>
        <w:rPr>
          <w:rFonts w:ascii="Times New Roman" w:hAnsi="Times New Roman" w:cs="Times New Roman"/>
          <w:b/>
          <w:sz w:val="24"/>
          <w:szCs w:val="24"/>
        </w:rPr>
      </w:pPr>
    </w:p>
    <w:p w14:paraId="7C537D20" w14:textId="77777777" w:rsidR="005D6B5D" w:rsidRPr="00611CCF" w:rsidRDefault="005D6B5D" w:rsidP="00206768">
      <w:pPr>
        <w:pStyle w:val="ListParagraph"/>
        <w:spacing w:before="120" w:after="0" w:line="360" w:lineRule="auto"/>
        <w:ind w:left="1068"/>
        <w:jc w:val="both"/>
        <w:rPr>
          <w:rFonts w:ascii="Times New Roman" w:hAnsi="Times New Roman" w:cs="Times New Roman"/>
          <w:b/>
          <w:bCs/>
          <w:sz w:val="24"/>
          <w:szCs w:val="24"/>
        </w:rPr>
      </w:pPr>
      <w:r w:rsidRPr="00611CCF">
        <w:rPr>
          <w:rFonts w:ascii="Times New Roman" w:hAnsi="Times New Roman" w:cs="Times New Roman"/>
          <w:b/>
          <w:bCs/>
          <w:sz w:val="24"/>
          <w:szCs w:val="24"/>
        </w:rPr>
        <w:t xml:space="preserve">III. Reglementare. Formare. Cercetare. </w:t>
      </w:r>
    </w:p>
    <w:p w14:paraId="29F43235" w14:textId="77777777" w:rsidR="005D6B5D" w:rsidRPr="00611CCF" w:rsidRDefault="00D73322" w:rsidP="00206768">
      <w:pPr>
        <w:spacing w:before="120" w:after="0" w:line="360" w:lineRule="auto"/>
        <w:ind w:firstLine="708"/>
        <w:jc w:val="both"/>
        <w:rPr>
          <w:rFonts w:ascii="Times New Roman" w:hAnsi="Times New Roman" w:cs="Times New Roman"/>
          <w:sz w:val="24"/>
          <w:szCs w:val="24"/>
        </w:rPr>
      </w:pPr>
      <w:r w:rsidRPr="00611CCF">
        <w:rPr>
          <w:rFonts w:ascii="Times New Roman" w:hAnsi="Times New Roman" w:cs="Times New Roman"/>
          <w:sz w:val="24"/>
          <w:szCs w:val="24"/>
        </w:rPr>
        <w:t xml:space="preserve">  </w:t>
      </w:r>
      <w:r w:rsidR="005D6B5D" w:rsidRPr="00611CCF">
        <w:rPr>
          <w:rFonts w:ascii="Times New Roman" w:hAnsi="Times New Roman" w:cs="Times New Roman"/>
          <w:sz w:val="24"/>
          <w:szCs w:val="24"/>
        </w:rPr>
        <w:t>În cadrul acestei direcții, am îndeplinit următoarele activități:</w:t>
      </w:r>
    </w:p>
    <w:p w14:paraId="1836DF37" w14:textId="77777777" w:rsidR="00083857" w:rsidRPr="00611CCF" w:rsidRDefault="00E776D3" w:rsidP="00206768">
      <w:p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 xml:space="preserve">            1.</w:t>
      </w:r>
      <w:r w:rsidR="00083857" w:rsidRPr="00611CCF">
        <w:rPr>
          <w:rFonts w:ascii="Times New Roman" w:hAnsi="Times New Roman" w:cs="Times New Roman"/>
          <w:sz w:val="24"/>
          <w:szCs w:val="24"/>
        </w:rPr>
        <w:t xml:space="preserve"> A</w:t>
      </w:r>
      <w:r w:rsidR="005D6B5D" w:rsidRPr="00611CCF">
        <w:rPr>
          <w:rFonts w:ascii="Times New Roman" w:hAnsi="Times New Roman" w:cs="Times New Roman"/>
          <w:sz w:val="24"/>
          <w:szCs w:val="24"/>
        </w:rPr>
        <w:t>m îndeplinit sarcinile ce ne revin în calitate de bibliotecă județeană, și anume rolul de acordare a as</w:t>
      </w:r>
      <w:r w:rsidRPr="00611CCF">
        <w:rPr>
          <w:rFonts w:ascii="Times New Roman" w:hAnsi="Times New Roman" w:cs="Times New Roman"/>
          <w:sz w:val="24"/>
          <w:szCs w:val="24"/>
        </w:rPr>
        <w:t>istenței de specialitate și î</w:t>
      </w:r>
      <w:r w:rsidR="005D6B5D" w:rsidRPr="00611CCF">
        <w:rPr>
          <w:rFonts w:ascii="Times New Roman" w:hAnsi="Times New Roman" w:cs="Times New Roman"/>
          <w:sz w:val="24"/>
          <w:szCs w:val="24"/>
        </w:rPr>
        <w:t xml:space="preserve">ndrumare metodologică bibliotecilor publice din județ. </w:t>
      </w:r>
    </w:p>
    <w:p w14:paraId="0C1E1128" w14:textId="77777777" w:rsidR="00321706" w:rsidRPr="00611CCF" w:rsidRDefault="00083857" w:rsidP="00206768">
      <w:pPr>
        <w:spacing w:after="0" w:line="360" w:lineRule="auto"/>
        <w:ind w:firstLine="708"/>
        <w:jc w:val="both"/>
        <w:rPr>
          <w:rFonts w:ascii="Times New Roman" w:hAnsi="Times New Roman" w:cs="Times New Roman"/>
          <w:sz w:val="24"/>
          <w:szCs w:val="24"/>
        </w:rPr>
      </w:pPr>
      <w:r w:rsidRPr="00611CCF">
        <w:rPr>
          <w:rFonts w:ascii="Times New Roman" w:hAnsi="Times New Roman" w:cs="Times New Roman"/>
          <w:sz w:val="24"/>
          <w:szCs w:val="24"/>
        </w:rPr>
        <w:t>A</w:t>
      </w:r>
      <w:r w:rsidR="005D6B5D" w:rsidRPr="00611CCF">
        <w:rPr>
          <w:rFonts w:ascii="Times New Roman" w:hAnsi="Times New Roman" w:cs="Times New Roman"/>
          <w:sz w:val="24"/>
          <w:szCs w:val="24"/>
        </w:rPr>
        <w:t>ngajații Bibliotecii Județene Vrancea au participat în comisiile de concurs pentru ocuparea postului de bibliotecar organizate la bibliotecile din județ (Biblioteca Municipală Adjud</w:t>
      </w:r>
      <w:r w:rsidR="00CD5CD9">
        <w:rPr>
          <w:rFonts w:ascii="Times New Roman" w:hAnsi="Times New Roman" w:cs="Times New Roman"/>
          <w:sz w:val="24"/>
          <w:szCs w:val="24"/>
        </w:rPr>
        <w:t>, Biblioteca Nereju</w:t>
      </w:r>
      <w:r w:rsidR="005D6B5D" w:rsidRPr="00611CCF">
        <w:rPr>
          <w:rFonts w:ascii="Times New Roman" w:hAnsi="Times New Roman" w:cs="Times New Roman"/>
          <w:sz w:val="24"/>
          <w:szCs w:val="24"/>
        </w:rPr>
        <w:t xml:space="preserve">), </w:t>
      </w:r>
      <w:r w:rsidRPr="00611CCF">
        <w:rPr>
          <w:rFonts w:ascii="Times New Roman" w:hAnsi="Times New Roman" w:cs="Times New Roman"/>
          <w:sz w:val="24"/>
          <w:szCs w:val="24"/>
        </w:rPr>
        <w:t>iar managerul instituției a participat la</w:t>
      </w:r>
      <w:r w:rsidR="005D6B5D" w:rsidRPr="00611CCF">
        <w:rPr>
          <w:rFonts w:ascii="Times New Roman" w:hAnsi="Times New Roman" w:cs="Times New Roman"/>
          <w:sz w:val="24"/>
          <w:szCs w:val="24"/>
        </w:rPr>
        <w:t xml:space="preserve"> activitățile de amploare organizate la nivel local (</w:t>
      </w:r>
      <w:r w:rsidR="00E776D3" w:rsidRPr="00611CCF">
        <w:rPr>
          <w:rFonts w:ascii="Times New Roman" w:hAnsi="Times New Roman" w:cs="Times New Roman"/>
          <w:sz w:val="24"/>
          <w:szCs w:val="24"/>
        </w:rPr>
        <w:t xml:space="preserve">Consiliul Județean Vrancea, </w:t>
      </w:r>
      <w:r w:rsidRPr="00611CCF">
        <w:rPr>
          <w:rFonts w:ascii="Times New Roman" w:hAnsi="Times New Roman" w:cs="Times New Roman"/>
          <w:sz w:val="24"/>
          <w:szCs w:val="24"/>
        </w:rPr>
        <w:t xml:space="preserve">Muzeul Vrancei, Centrul Cultural Vrancea, Teatrul Municipal Focșani, Ateneul Popular „Maior Gh. Pastia” Focșani, Ansamblul Folcloric „Țara Vrancei”, Primăria </w:t>
      </w:r>
      <w:r w:rsidR="00E776D3" w:rsidRPr="00611CCF">
        <w:rPr>
          <w:rFonts w:ascii="Times New Roman" w:hAnsi="Times New Roman" w:cs="Times New Roman"/>
          <w:sz w:val="24"/>
          <w:szCs w:val="24"/>
        </w:rPr>
        <w:t>Soveja</w:t>
      </w:r>
      <w:r w:rsidR="005D6B5D" w:rsidRPr="00611CCF">
        <w:rPr>
          <w:rFonts w:ascii="Times New Roman" w:hAnsi="Times New Roman" w:cs="Times New Roman"/>
          <w:sz w:val="24"/>
          <w:szCs w:val="24"/>
        </w:rPr>
        <w:t>).</w:t>
      </w:r>
    </w:p>
    <w:p w14:paraId="7884ECA4" w14:textId="77777777" w:rsidR="005D6B5D" w:rsidRPr="00611CCF" w:rsidRDefault="005D6B5D" w:rsidP="00206768">
      <w:pPr>
        <w:spacing w:after="0" w:line="360" w:lineRule="auto"/>
        <w:ind w:firstLine="708"/>
        <w:jc w:val="both"/>
        <w:rPr>
          <w:rFonts w:ascii="Times New Roman" w:hAnsi="Times New Roman" w:cs="Times New Roman"/>
          <w:sz w:val="24"/>
          <w:szCs w:val="24"/>
        </w:rPr>
      </w:pPr>
      <w:r w:rsidRPr="00611CCF">
        <w:rPr>
          <w:rFonts w:ascii="Times New Roman" w:hAnsi="Times New Roman" w:cs="Times New Roman"/>
          <w:sz w:val="24"/>
          <w:szCs w:val="24"/>
        </w:rPr>
        <w:t xml:space="preserve">Am efectuat donații de carte bibliotecilor din județ din donațiile oferite Bibliotecii Județene de </w:t>
      </w:r>
      <w:r w:rsidR="00E776D3" w:rsidRPr="00611CCF">
        <w:rPr>
          <w:rFonts w:ascii="Times New Roman" w:hAnsi="Times New Roman" w:cs="Times New Roman"/>
          <w:sz w:val="24"/>
          <w:szCs w:val="24"/>
        </w:rPr>
        <w:t xml:space="preserve">Ministerul Culturii și </w:t>
      </w:r>
      <w:r w:rsidRPr="00611CCF">
        <w:rPr>
          <w:rFonts w:ascii="Times New Roman" w:hAnsi="Times New Roman" w:cs="Times New Roman"/>
          <w:sz w:val="24"/>
          <w:szCs w:val="24"/>
        </w:rPr>
        <w:t>diverse persoane particulare, am organizat întruniri profesionale cu bibliotecarii de la bibliotecile comunale, bibliotecarii Bibliotecii Județene oferind consiliere privind completarea formularelor statistice (CULT 1, RSA, RSU) bibliotecilor din județ. Am inițiat și dezvoltat proiecte comune în contextul „</w:t>
      </w:r>
      <w:r w:rsidR="00E776D3" w:rsidRPr="00611CCF">
        <w:rPr>
          <w:rFonts w:ascii="Times New Roman" w:hAnsi="Times New Roman" w:cs="Times New Roman"/>
          <w:sz w:val="24"/>
          <w:szCs w:val="24"/>
        </w:rPr>
        <w:t>Anului Bibliotecarului în județul Vrancea</w:t>
      </w:r>
      <w:r w:rsidRPr="00611CCF">
        <w:rPr>
          <w:rFonts w:ascii="Times New Roman" w:hAnsi="Times New Roman" w:cs="Times New Roman"/>
          <w:sz w:val="24"/>
          <w:szCs w:val="24"/>
        </w:rPr>
        <w:t xml:space="preserve">”, </w:t>
      </w:r>
      <w:r w:rsidR="00E776D3" w:rsidRPr="00611CCF">
        <w:rPr>
          <w:rFonts w:ascii="Times New Roman" w:hAnsi="Times New Roman" w:cs="Times New Roman"/>
          <w:sz w:val="24"/>
          <w:szCs w:val="24"/>
        </w:rPr>
        <w:t xml:space="preserve">iar bibliotecarii comunali au participat la evenimentele desfășurate de Biblioteca Județeană </w:t>
      </w:r>
      <w:r w:rsidR="00611CCF">
        <w:rPr>
          <w:rFonts w:ascii="Times New Roman" w:hAnsi="Times New Roman" w:cs="Times New Roman"/>
          <w:sz w:val="24"/>
          <w:szCs w:val="24"/>
        </w:rPr>
        <w:t xml:space="preserve">„Duiliu Zamfirescu” </w:t>
      </w:r>
      <w:r w:rsidR="00E776D3" w:rsidRPr="00611CCF">
        <w:rPr>
          <w:rFonts w:ascii="Times New Roman" w:hAnsi="Times New Roman" w:cs="Times New Roman"/>
          <w:sz w:val="24"/>
          <w:szCs w:val="24"/>
        </w:rPr>
        <w:t>Vrancea, Târgul de carte și Săptămâna Bibliotecarului</w:t>
      </w:r>
      <w:r w:rsidR="00611CCF">
        <w:rPr>
          <w:rFonts w:ascii="Times New Roman" w:hAnsi="Times New Roman" w:cs="Times New Roman"/>
          <w:sz w:val="24"/>
          <w:szCs w:val="24"/>
        </w:rPr>
        <w:t xml:space="preserve">, dar și cu ocazia unor alte evenimente și activități </w:t>
      </w:r>
      <w:r w:rsidR="00CD5CD9">
        <w:rPr>
          <w:rFonts w:ascii="Times New Roman" w:hAnsi="Times New Roman" w:cs="Times New Roman"/>
          <w:sz w:val="24"/>
          <w:szCs w:val="24"/>
        </w:rPr>
        <w:t xml:space="preserve">specific </w:t>
      </w:r>
      <w:r w:rsidR="00611CCF">
        <w:rPr>
          <w:rFonts w:ascii="Times New Roman" w:hAnsi="Times New Roman" w:cs="Times New Roman"/>
          <w:sz w:val="24"/>
          <w:szCs w:val="24"/>
        </w:rPr>
        <w:t>desfășurate de Biblioteca Județeană Vrancea</w:t>
      </w:r>
      <w:r w:rsidR="00083857" w:rsidRPr="00611CCF">
        <w:rPr>
          <w:rFonts w:ascii="Times New Roman" w:hAnsi="Times New Roman" w:cs="Times New Roman"/>
          <w:sz w:val="24"/>
          <w:szCs w:val="24"/>
        </w:rPr>
        <w:t>.</w:t>
      </w:r>
    </w:p>
    <w:p w14:paraId="1E7749DD" w14:textId="77777777" w:rsidR="00083857" w:rsidRPr="00611CCF" w:rsidRDefault="00083857" w:rsidP="00206768">
      <w:pPr>
        <w:spacing w:after="0" w:line="360" w:lineRule="auto"/>
        <w:ind w:firstLine="720"/>
        <w:jc w:val="both"/>
        <w:rPr>
          <w:rFonts w:ascii="Times New Roman" w:hAnsi="Times New Roman" w:cs="Times New Roman"/>
          <w:sz w:val="24"/>
          <w:szCs w:val="24"/>
          <w:lang w:val="ro-RO"/>
        </w:rPr>
      </w:pPr>
      <w:r w:rsidRPr="00611CCF">
        <w:rPr>
          <w:rFonts w:ascii="Times New Roman" w:hAnsi="Times New Roman" w:cs="Times New Roman"/>
          <w:sz w:val="24"/>
          <w:szCs w:val="24"/>
          <w:lang w:val="ro-RO"/>
        </w:rPr>
        <w:t xml:space="preserve">De asemenea, am oferit îndrumare metodică bibliotecilor din județ și asistență de specialitate și consiliere privind completarea formularelor statistice (CULT 1, RSA, RSU) la bibliotecile din județ. </w:t>
      </w:r>
    </w:p>
    <w:p w14:paraId="6159678B" w14:textId="77777777" w:rsidR="00083857" w:rsidRPr="00611CCF" w:rsidRDefault="00083857" w:rsidP="00206768">
      <w:pPr>
        <w:spacing w:after="0" w:line="360" w:lineRule="auto"/>
        <w:ind w:firstLine="720"/>
        <w:jc w:val="both"/>
        <w:rPr>
          <w:rFonts w:ascii="Times New Roman" w:eastAsia="Times New Roman" w:hAnsi="Times New Roman" w:cs="Times New Roman"/>
          <w:sz w:val="24"/>
          <w:szCs w:val="24"/>
          <w:u w:val="single"/>
          <w:lang w:val="ro-RO" w:eastAsia="hi-IN" w:bidi="hi-IN"/>
        </w:rPr>
      </w:pPr>
      <w:r w:rsidRPr="00611CCF">
        <w:rPr>
          <w:rFonts w:ascii="Times New Roman" w:eastAsia="Times New Roman" w:hAnsi="Times New Roman" w:cs="Times New Roman"/>
          <w:sz w:val="24"/>
          <w:szCs w:val="24"/>
          <w:u w:val="single"/>
          <w:lang w:val="ro-RO" w:eastAsia="hi-IN" w:bidi="hi-IN"/>
        </w:rPr>
        <w:t>Procedura de lucru</w:t>
      </w:r>
    </w:p>
    <w:p w14:paraId="3DE62B8B" w14:textId="77777777" w:rsidR="00083857" w:rsidRPr="00611CCF" w:rsidRDefault="00083857" w:rsidP="00CB39C6">
      <w:pPr>
        <w:pStyle w:val="ListParagraph"/>
        <w:numPr>
          <w:ilvl w:val="0"/>
          <w:numId w:val="23"/>
        </w:numPr>
        <w:spacing w:after="0" w:line="360" w:lineRule="auto"/>
        <w:contextualSpacing/>
        <w:jc w:val="both"/>
        <w:rPr>
          <w:rFonts w:ascii="Times New Roman" w:eastAsia="Times New Roman" w:hAnsi="Times New Roman" w:cs="Times New Roman"/>
          <w:sz w:val="24"/>
          <w:szCs w:val="24"/>
          <w:lang w:eastAsia="hi-IN" w:bidi="hi-IN"/>
        </w:rPr>
      </w:pPr>
      <w:r w:rsidRPr="00611CCF">
        <w:rPr>
          <w:rFonts w:ascii="Times New Roman" w:eastAsia="Times New Roman" w:hAnsi="Times New Roman" w:cs="Times New Roman"/>
          <w:sz w:val="24"/>
          <w:szCs w:val="24"/>
          <w:lang w:eastAsia="hi-IN" w:bidi="hi-IN"/>
        </w:rPr>
        <w:t xml:space="preserve">Verificarea, culegerea și centralizarea datelor statistice pe tipuri de biblioteci a formularelor statistice: </w:t>
      </w:r>
    </w:p>
    <w:p w14:paraId="42214A7D" w14:textId="77777777" w:rsidR="00083857" w:rsidRPr="00611CCF" w:rsidRDefault="00083857" w:rsidP="00CB39C6">
      <w:pPr>
        <w:pStyle w:val="ListParagraph"/>
        <w:keepNext/>
        <w:widowControl w:val="0"/>
        <w:numPr>
          <w:ilvl w:val="0"/>
          <w:numId w:val="23"/>
        </w:numPr>
        <w:suppressAutoHyphens/>
        <w:spacing w:after="0" w:line="360" w:lineRule="auto"/>
        <w:contextualSpacing/>
        <w:jc w:val="both"/>
        <w:outlineLvl w:val="0"/>
        <w:rPr>
          <w:rFonts w:ascii="Times New Roman" w:eastAsia="Times New Roman" w:hAnsi="Times New Roman" w:cs="Times New Roman"/>
          <w:sz w:val="24"/>
          <w:szCs w:val="24"/>
        </w:rPr>
      </w:pPr>
      <w:bookmarkStart w:id="10" w:name="_Toc95224590"/>
      <w:bookmarkStart w:id="11" w:name="_Toc95224960"/>
      <w:r w:rsidRPr="00611CCF">
        <w:rPr>
          <w:rFonts w:ascii="Times New Roman" w:eastAsia="Times New Roman" w:hAnsi="Times New Roman" w:cs="Times New Roman"/>
          <w:sz w:val="24"/>
          <w:szCs w:val="24"/>
        </w:rPr>
        <w:t>CULT.1 202</w:t>
      </w:r>
      <w:r w:rsidR="00CD5CD9">
        <w:rPr>
          <w:rFonts w:ascii="Times New Roman" w:eastAsia="Times New Roman" w:hAnsi="Times New Roman" w:cs="Times New Roman"/>
          <w:sz w:val="24"/>
          <w:szCs w:val="24"/>
        </w:rPr>
        <w:t>2</w:t>
      </w:r>
      <w:r w:rsidRPr="00611CCF">
        <w:rPr>
          <w:rFonts w:ascii="Times New Roman" w:eastAsia="Times New Roman" w:hAnsi="Times New Roman" w:cs="Times New Roman"/>
          <w:sz w:val="24"/>
          <w:szCs w:val="24"/>
        </w:rPr>
        <w:t>.</w:t>
      </w:r>
      <w:bookmarkEnd w:id="10"/>
      <w:bookmarkEnd w:id="11"/>
    </w:p>
    <w:p w14:paraId="123372D5" w14:textId="77777777" w:rsidR="00083857" w:rsidRPr="00611CCF" w:rsidRDefault="00083857" w:rsidP="00CB39C6">
      <w:pPr>
        <w:pStyle w:val="ListParagraph"/>
        <w:keepNext/>
        <w:widowControl w:val="0"/>
        <w:numPr>
          <w:ilvl w:val="0"/>
          <w:numId w:val="23"/>
        </w:numPr>
        <w:suppressAutoHyphens/>
        <w:spacing w:after="0" w:line="360" w:lineRule="auto"/>
        <w:contextualSpacing/>
        <w:jc w:val="both"/>
        <w:outlineLvl w:val="0"/>
        <w:rPr>
          <w:rFonts w:ascii="Times New Roman" w:eastAsia="Times New Roman" w:hAnsi="Times New Roman" w:cs="Times New Roman"/>
          <w:sz w:val="24"/>
          <w:szCs w:val="24"/>
        </w:rPr>
      </w:pPr>
      <w:bookmarkStart w:id="12" w:name="_Toc95224591"/>
      <w:bookmarkStart w:id="13" w:name="_Toc95224961"/>
      <w:r w:rsidRPr="00611CCF">
        <w:rPr>
          <w:rFonts w:ascii="Times New Roman" w:eastAsia="Times New Roman" w:hAnsi="Times New Roman" w:cs="Times New Roman"/>
          <w:sz w:val="24"/>
          <w:szCs w:val="24"/>
        </w:rPr>
        <w:t>Raportul de utilizare a bibliotecii în anul 202</w:t>
      </w:r>
      <w:r w:rsidR="00CD5CD9">
        <w:rPr>
          <w:rFonts w:ascii="Times New Roman" w:eastAsia="Times New Roman" w:hAnsi="Times New Roman" w:cs="Times New Roman"/>
          <w:sz w:val="24"/>
          <w:szCs w:val="24"/>
        </w:rPr>
        <w:t>2</w:t>
      </w:r>
      <w:r w:rsidRPr="00611CCF">
        <w:rPr>
          <w:rFonts w:ascii="Times New Roman" w:eastAsia="Times New Roman" w:hAnsi="Times New Roman" w:cs="Times New Roman"/>
          <w:sz w:val="24"/>
          <w:szCs w:val="24"/>
        </w:rPr>
        <w:t xml:space="preserve"> (R.S.U.).</w:t>
      </w:r>
      <w:bookmarkEnd w:id="12"/>
      <w:bookmarkEnd w:id="13"/>
    </w:p>
    <w:p w14:paraId="5AC90B8D" w14:textId="77777777" w:rsidR="00083857" w:rsidRDefault="00083857" w:rsidP="00CB39C6">
      <w:pPr>
        <w:pStyle w:val="ListParagraph"/>
        <w:keepNext/>
        <w:widowControl w:val="0"/>
        <w:numPr>
          <w:ilvl w:val="0"/>
          <w:numId w:val="23"/>
        </w:numPr>
        <w:suppressAutoHyphens/>
        <w:spacing w:after="0" w:line="360" w:lineRule="auto"/>
        <w:contextualSpacing/>
        <w:jc w:val="both"/>
        <w:outlineLvl w:val="0"/>
        <w:rPr>
          <w:rFonts w:ascii="Times New Roman" w:eastAsia="Times New Roman" w:hAnsi="Times New Roman" w:cs="Times New Roman"/>
          <w:sz w:val="24"/>
          <w:szCs w:val="24"/>
        </w:rPr>
      </w:pPr>
      <w:bookmarkStart w:id="14" w:name="_Toc95224592"/>
      <w:bookmarkStart w:id="15" w:name="_Toc95224962"/>
      <w:r w:rsidRPr="00611CCF">
        <w:rPr>
          <w:rFonts w:ascii="Times New Roman" w:eastAsia="Times New Roman" w:hAnsi="Times New Roman" w:cs="Times New Roman"/>
          <w:sz w:val="24"/>
          <w:szCs w:val="24"/>
        </w:rPr>
        <w:t>Raportul  statistic anual (Activitatea bibliotecilor publice în anul 202</w:t>
      </w:r>
      <w:r w:rsidR="00CD5CD9">
        <w:rPr>
          <w:rFonts w:ascii="Times New Roman" w:eastAsia="Times New Roman" w:hAnsi="Times New Roman" w:cs="Times New Roman"/>
          <w:sz w:val="24"/>
          <w:szCs w:val="24"/>
        </w:rPr>
        <w:t>2</w:t>
      </w:r>
      <w:r w:rsidRPr="00611CCF">
        <w:rPr>
          <w:rFonts w:ascii="Times New Roman" w:eastAsia="Times New Roman" w:hAnsi="Times New Roman" w:cs="Times New Roman"/>
          <w:sz w:val="24"/>
          <w:szCs w:val="24"/>
        </w:rPr>
        <w:t>).</w:t>
      </w:r>
      <w:bookmarkEnd w:id="14"/>
      <w:bookmarkEnd w:id="15"/>
    </w:p>
    <w:p w14:paraId="6DCD0692" w14:textId="77777777" w:rsidR="00611CCF" w:rsidRPr="00611CCF" w:rsidRDefault="00611CCF" w:rsidP="00611CCF">
      <w:pPr>
        <w:pStyle w:val="ListParagraph"/>
        <w:keepNext/>
        <w:widowControl w:val="0"/>
        <w:suppressAutoHyphens/>
        <w:spacing w:after="0" w:line="360" w:lineRule="auto"/>
        <w:contextualSpacing/>
        <w:jc w:val="both"/>
        <w:outlineLvl w:val="0"/>
        <w:rPr>
          <w:rFonts w:ascii="Times New Roman" w:eastAsia="Times New Roman" w:hAnsi="Times New Roman" w:cs="Times New Roman"/>
          <w:sz w:val="24"/>
          <w:szCs w:val="24"/>
        </w:rPr>
      </w:pPr>
    </w:p>
    <w:p w14:paraId="6D8213E2" w14:textId="77777777" w:rsidR="00CD5CD9" w:rsidRDefault="00083857" w:rsidP="00363D5B">
      <w:pPr>
        <w:pStyle w:val="ListParagraph"/>
        <w:keepNext/>
        <w:widowControl w:val="0"/>
        <w:numPr>
          <w:ilvl w:val="0"/>
          <w:numId w:val="51"/>
        </w:numPr>
        <w:suppressAutoHyphens/>
        <w:spacing w:before="120" w:after="0" w:line="360" w:lineRule="auto"/>
        <w:jc w:val="both"/>
        <w:outlineLvl w:val="0"/>
        <w:rPr>
          <w:rFonts w:ascii="Times New Roman" w:hAnsi="Times New Roman" w:cs="Times New Roman"/>
          <w:sz w:val="24"/>
          <w:szCs w:val="24"/>
        </w:rPr>
      </w:pPr>
      <w:r w:rsidRPr="00CD5CD9">
        <w:rPr>
          <w:rFonts w:ascii="Times New Roman" w:hAnsi="Times New Roman" w:cs="Times New Roman"/>
          <w:sz w:val="24"/>
          <w:szCs w:val="24"/>
        </w:rPr>
        <w:t>A</w:t>
      </w:r>
      <w:r w:rsidR="005D6B5D" w:rsidRPr="00CD5CD9">
        <w:rPr>
          <w:rFonts w:ascii="Times New Roman" w:hAnsi="Times New Roman" w:cs="Times New Roman"/>
          <w:sz w:val="24"/>
          <w:szCs w:val="24"/>
        </w:rPr>
        <w:t>m evaluat periodic regulamentele bibliotecii, în vederea actualizării;</w:t>
      </w:r>
    </w:p>
    <w:p w14:paraId="3241C741" w14:textId="77777777" w:rsidR="005D6B5D" w:rsidRPr="00CD5CD9" w:rsidRDefault="00321706" w:rsidP="00363D5B">
      <w:pPr>
        <w:pStyle w:val="ListParagraph"/>
        <w:keepNext/>
        <w:widowControl w:val="0"/>
        <w:numPr>
          <w:ilvl w:val="0"/>
          <w:numId w:val="51"/>
        </w:numPr>
        <w:suppressAutoHyphens/>
        <w:spacing w:before="120" w:after="0" w:line="360" w:lineRule="auto"/>
        <w:jc w:val="both"/>
        <w:outlineLvl w:val="0"/>
        <w:rPr>
          <w:rFonts w:ascii="Times New Roman" w:hAnsi="Times New Roman" w:cs="Times New Roman"/>
          <w:sz w:val="24"/>
          <w:szCs w:val="24"/>
        </w:rPr>
      </w:pPr>
      <w:r w:rsidRPr="00CD5CD9">
        <w:rPr>
          <w:rFonts w:ascii="Times New Roman" w:hAnsi="Times New Roman" w:cs="Times New Roman"/>
          <w:sz w:val="24"/>
          <w:szCs w:val="24"/>
        </w:rPr>
        <w:t>A</w:t>
      </w:r>
      <w:r w:rsidR="005D6B5D" w:rsidRPr="00CD5CD9">
        <w:rPr>
          <w:rFonts w:ascii="Times New Roman" w:hAnsi="Times New Roman" w:cs="Times New Roman"/>
          <w:sz w:val="24"/>
          <w:szCs w:val="24"/>
        </w:rPr>
        <w:t xml:space="preserve">m urmărit utilizarea profesionistă a noilor tehnologii ale informațiilor și comunicațiilor pentru optimizarea proceselor interne și facilitarea accesului la informație și cultură; am modernizat infrastructurile bibliotecilor și metodele de interacțiune cu publicul, prin </w:t>
      </w:r>
      <w:r w:rsidR="00CD5CD9">
        <w:rPr>
          <w:rFonts w:ascii="Times New Roman" w:hAnsi="Times New Roman" w:cs="Times New Roman"/>
          <w:sz w:val="24"/>
          <w:szCs w:val="24"/>
        </w:rPr>
        <w:t>intermediul</w:t>
      </w:r>
      <w:r w:rsidR="005D6B5D" w:rsidRPr="00CD5CD9">
        <w:rPr>
          <w:rFonts w:ascii="Times New Roman" w:hAnsi="Times New Roman" w:cs="Times New Roman"/>
          <w:sz w:val="24"/>
          <w:szCs w:val="24"/>
        </w:rPr>
        <w:t xml:space="preserve"> </w:t>
      </w:r>
      <w:r w:rsidR="00F868B8" w:rsidRPr="00CD5CD9">
        <w:rPr>
          <w:rFonts w:ascii="Times New Roman" w:hAnsi="Times New Roman" w:cs="Times New Roman"/>
          <w:sz w:val="24"/>
          <w:szCs w:val="24"/>
        </w:rPr>
        <w:t>paginii de Instagram</w:t>
      </w:r>
      <w:r w:rsidR="005D6B5D" w:rsidRPr="00CD5CD9">
        <w:rPr>
          <w:rFonts w:ascii="Times New Roman" w:hAnsi="Times New Roman" w:cs="Times New Roman"/>
          <w:sz w:val="24"/>
          <w:szCs w:val="24"/>
        </w:rPr>
        <w:t xml:space="preserve"> și </w:t>
      </w:r>
      <w:r w:rsidR="00CD5CD9">
        <w:rPr>
          <w:rFonts w:ascii="Times New Roman" w:hAnsi="Times New Roman" w:cs="Times New Roman"/>
          <w:sz w:val="24"/>
          <w:szCs w:val="24"/>
        </w:rPr>
        <w:t>al</w:t>
      </w:r>
      <w:r w:rsidR="005D6B5D" w:rsidRPr="00CD5CD9">
        <w:rPr>
          <w:rFonts w:ascii="Times New Roman" w:hAnsi="Times New Roman" w:cs="Times New Roman"/>
          <w:sz w:val="24"/>
          <w:szCs w:val="24"/>
        </w:rPr>
        <w:t xml:space="preserve"> chestionare</w:t>
      </w:r>
      <w:r w:rsidR="00CD5CD9">
        <w:rPr>
          <w:rFonts w:ascii="Times New Roman" w:hAnsi="Times New Roman" w:cs="Times New Roman"/>
          <w:sz w:val="24"/>
          <w:szCs w:val="24"/>
        </w:rPr>
        <w:t>lor</w:t>
      </w:r>
      <w:r w:rsidR="005D6B5D" w:rsidRPr="00CD5CD9">
        <w:rPr>
          <w:rFonts w:ascii="Times New Roman" w:hAnsi="Times New Roman" w:cs="Times New Roman"/>
          <w:sz w:val="24"/>
          <w:szCs w:val="24"/>
        </w:rPr>
        <w:t xml:space="preserve"> de evaluare a gradului de satisfacție a utilizatorilor</w:t>
      </w:r>
      <w:r w:rsidR="00CD5CD9">
        <w:rPr>
          <w:rFonts w:ascii="Times New Roman" w:hAnsi="Times New Roman" w:cs="Times New Roman"/>
          <w:sz w:val="24"/>
          <w:szCs w:val="24"/>
        </w:rPr>
        <w:t xml:space="preserve"> existente pe site-ul instituției</w:t>
      </w:r>
      <w:r w:rsidR="00CA7F14" w:rsidRPr="00CD5CD9">
        <w:rPr>
          <w:rFonts w:ascii="Times New Roman" w:hAnsi="Times New Roman" w:cs="Times New Roman"/>
          <w:sz w:val="24"/>
          <w:szCs w:val="24"/>
        </w:rPr>
        <w:t>;</w:t>
      </w:r>
    </w:p>
    <w:p w14:paraId="2085CFB9" w14:textId="77777777" w:rsidR="00611CCF" w:rsidRDefault="00321706" w:rsidP="00363D5B">
      <w:pPr>
        <w:numPr>
          <w:ilvl w:val="0"/>
          <w:numId w:val="51"/>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w:t>
      </w:r>
      <w:r w:rsidR="005D6B5D" w:rsidRPr="00611CCF">
        <w:rPr>
          <w:rFonts w:ascii="Times New Roman" w:hAnsi="Times New Roman" w:cs="Times New Roman"/>
          <w:sz w:val="24"/>
          <w:szCs w:val="24"/>
        </w:rPr>
        <w:t xml:space="preserve">u fost </w:t>
      </w:r>
      <w:r w:rsidRPr="00611CCF">
        <w:rPr>
          <w:rFonts w:ascii="Times New Roman" w:hAnsi="Times New Roman" w:cs="Times New Roman"/>
          <w:sz w:val="24"/>
          <w:szCs w:val="24"/>
        </w:rPr>
        <w:t>cercetate, identificate, redactate referințe bibliografice LOCALIA</w:t>
      </w:r>
      <w:r w:rsidR="005D6B5D" w:rsidRPr="00611CCF">
        <w:rPr>
          <w:rFonts w:ascii="Times New Roman" w:hAnsi="Times New Roman" w:cs="Times New Roman"/>
          <w:sz w:val="24"/>
          <w:szCs w:val="24"/>
        </w:rPr>
        <w:t xml:space="preserve"> din colecţ</w:t>
      </w:r>
      <w:r w:rsidRPr="00611CCF">
        <w:rPr>
          <w:rFonts w:ascii="Times New Roman" w:hAnsi="Times New Roman" w:cs="Times New Roman"/>
          <w:sz w:val="24"/>
          <w:szCs w:val="24"/>
        </w:rPr>
        <w:t>ia de Carte veche a bibliotecii;</w:t>
      </w:r>
    </w:p>
    <w:p w14:paraId="487EAE25" w14:textId="77777777" w:rsidR="00611CCF" w:rsidRPr="00611CCF" w:rsidRDefault="00321706" w:rsidP="00363D5B">
      <w:pPr>
        <w:numPr>
          <w:ilvl w:val="0"/>
          <w:numId w:val="51"/>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Au fost verificate, selectate, coletate și repartiza</w:t>
      </w:r>
      <w:r w:rsidR="00611CCF" w:rsidRPr="00611CCF">
        <w:rPr>
          <w:rFonts w:ascii="Times New Roman" w:hAnsi="Times New Roman" w:cs="Times New Roman"/>
          <w:sz w:val="24"/>
          <w:szCs w:val="24"/>
        </w:rPr>
        <w:t>te</w:t>
      </w:r>
      <w:r w:rsidRPr="00611CCF">
        <w:rPr>
          <w:rFonts w:ascii="Times New Roman" w:hAnsi="Times New Roman" w:cs="Times New Roman"/>
          <w:sz w:val="24"/>
          <w:szCs w:val="24"/>
        </w:rPr>
        <w:t xml:space="preserve"> mai multor beneficiari (Biblioteca </w:t>
      </w:r>
      <w:r w:rsidR="00611CCF" w:rsidRPr="00611CCF">
        <w:rPr>
          <w:rFonts w:ascii="Times New Roman" w:hAnsi="Times New Roman" w:cs="Times New Roman"/>
          <w:sz w:val="24"/>
          <w:szCs w:val="24"/>
        </w:rPr>
        <w:t>Soveja</w:t>
      </w:r>
      <w:r w:rsidRPr="00611CCF">
        <w:rPr>
          <w:rFonts w:ascii="Times New Roman" w:hAnsi="Times New Roman" w:cs="Times New Roman"/>
          <w:sz w:val="24"/>
          <w:szCs w:val="24"/>
        </w:rPr>
        <w:t xml:space="preserve">, Teatrul „Maior Gh. Pastia”, </w:t>
      </w:r>
      <w:r w:rsidR="00611CCF" w:rsidRPr="00611CCF">
        <w:rPr>
          <w:rFonts w:ascii="Times New Roman" w:hAnsi="Times New Roman" w:cs="Times New Roman"/>
          <w:sz w:val="24"/>
          <w:szCs w:val="24"/>
        </w:rPr>
        <w:t xml:space="preserve">Centrul Județean de Excelență Vrancea, </w:t>
      </w:r>
      <w:r w:rsidRPr="00611CCF">
        <w:rPr>
          <w:rFonts w:ascii="Times New Roman" w:hAnsi="Times New Roman" w:cs="Times New Roman"/>
          <w:sz w:val="24"/>
          <w:szCs w:val="24"/>
        </w:rPr>
        <w:t>Ansamblul Folcloric „Țara Vrancei”, școli, colegii, „Cărți de luat acasă” ș.a.) cca. 2000 de volume de carte diversă, provenite din Colecția „Familia Vioreanu”, fond de carte donat bibliotecii noastre de către moștenitori</w:t>
      </w:r>
      <w:r w:rsidR="00CD5CD9">
        <w:rPr>
          <w:rFonts w:ascii="Times New Roman" w:hAnsi="Times New Roman" w:cs="Times New Roman"/>
          <w:sz w:val="24"/>
          <w:szCs w:val="24"/>
        </w:rPr>
        <w:t xml:space="preserve"> în anul 2019</w:t>
      </w:r>
      <w:r w:rsidRPr="00611CCF">
        <w:rPr>
          <w:rFonts w:ascii="Times New Roman" w:hAnsi="Times New Roman" w:cs="Times New Roman"/>
          <w:sz w:val="24"/>
          <w:szCs w:val="24"/>
        </w:rPr>
        <w:t>.</w:t>
      </w:r>
      <w:r w:rsidR="00611CCF" w:rsidRPr="00611CCF">
        <w:rPr>
          <w:rFonts w:ascii="Times New Roman" w:hAnsi="Times New Roman" w:cs="Times New Roman"/>
          <w:sz w:val="24"/>
          <w:szCs w:val="24"/>
        </w:rPr>
        <w:t xml:space="preserve"> </w:t>
      </w:r>
      <w:r w:rsidR="00611CCF" w:rsidRPr="00611CCF">
        <w:rPr>
          <w:rFonts w:ascii="Times New Roman" w:eastAsia="Calibri" w:hAnsi="Times New Roman" w:cs="Times New Roman"/>
          <w:sz w:val="24"/>
          <w:szCs w:val="24"/>
          <w:lang w:val="ro-RO"/>
        </w:rPr>
        <w:t xml:space="preserve">În urma procesului de verificare și selectare a Colecției „Familia  Vioreanu”, am definitivat procesul de predare - primire a documentelor repartizate Teatrului Municipal „Maior Gh. Pastia”, Ansamblului Folcloric „Țara Vrancei”, Centrului Cultural Vrancea, Bibliotecii Soveja și Centrului Județean de Excelență Vrancea. </w:t>
      </w:r>
    </w:p>
    <w:p w14:paraId="3EEB9549" w14:textId="77777777" w:rsidR="00321706" w:rsidRPr="00206768" w:rsidRDefault="00321706" w:rsidP="00206768">
      <w:pPr>
        <w:pStyle w:val="ListParagraph"/>
        <w:spacing w:after="0" w:line="360" w:lineRule="auto"/>
        <w:ind w:left="1068"/>
        <w:jc w:val="both"/>
        <w:rPr>
          <w:rFonts w:ascii="Times New Roman" w:hAnsi="Times New Roman" w:cs="Times New Roman"/>
          <w:color w:val="C00000"/>
          <w:sz w:val="24"/>
          <w:szCs w:val="24"/>
        </w:rPr>
      </w:pPr>
    </w:p>
    <w:p w14:paraId="6ECAF52C" w14:textId="77777777" w:rsidR="00321706" w:rsidRPr="00611CCF" w:rsidRDefault="00321706" w:rsidP="00206768">
      <w:pPr>
        <w:pStyle w:val="ListParagraph"/>
        <w:spacing w:before="120" w:after="0" w:line="360" w:lineRule="auto"/>
        <w:ind w:left="1068"/>
        <w:jc w:val="both"/>
        <w:rPr>
          <w:rFonts w:ascii="Times New Roman" w:hAnsi="Times New Roman" w:cs="Times New Roman"/>
          <w:b/>
          <w:bCs/>
          <w:sz w:val="24"/>
          <w:szCs w:val="24"/>
        </w:rPr>
      </w:pPr>
      <w:r w:rsidRPr="00611CCF">
        <w:rPr>
          <w:rFonts w:ascii="Times New Roman" w:hAnsi="Times New Roman" w:cs="Times New Roman"/>
          <w:b/>
          <w:bCs/>
          <w:sz w:val="24"/>
          <w:szCs w:val="24"/>
        </w:rPr>
        <w:t>IV. Management</w:t>
      </w:r>
    </w:p>
    <w:p w14:paraId="7B2C8926" w14:textId="77777777" w:rsidR="00321706" w:rsidRPr="00611CCF" w:rsidRDefault="00321706" w:rsidP="00206768">
      <w:pPr>
        <w:pStyle w:val="ListParagraph"/>
        <w:spacing w:after="0" w:line="360" w:lineRule="auto"/>
        <w:jc w:val="both"/>
        <w:rPr>
          <w:rFonts w:ascii="Times New Roman" w:hAnsi="Times New Roman" w:cs="Times New Roman"/>
          <w:bCs/>
          <w:sz w:val="24"/>
          <w:szCs w:val="24"/>
        </w:rPr>
      </w:pPr>
      <w:r w:rsidRPr="00611CCF">
        <w:rPr>
          <w:rFonts w:ascii="Times New Roman" w:hAnsi="Times New Roman" w:cs="Times New Roman"/>
          <w:bCs/>
          <w:sz w:val="24"/>
          <w:szCs w:val="24"/>
        </w:rPr>
        <w:t>În ceea ce privește această direcție, am întreprins următoarele acțiuni:</w:t>
      </w:r>
    </w:p>
    <w:p w14:paraId="769673DB"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urmărit creșterea permanentă a capacității organizaționale;</w:t>
      </w:r>
    </w:p>
    <w:p w14:paraId="04E79EE9"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asigurat creșterea calitățiilor serviciilor de bibliotecă prin aplicarea unui management activ;</w:t>
      </w:r>
    </w:p>
    <w:p w14:paraId="44C7F7FB"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asigurat funcționalitatea instituției, prin fundamentarea bugetului și cheltuirea bugetului alocat pe criterii de eficiență, oportunitate, economicitate;</w:t>
      </w:r>
    </w:p>
    <w:p w14:paraId="46813FE2"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 xml:space="preserve">am </w:t>
      </w:r>
      <w:r w:rsidR="00611CCF" w:rsidRPr="00611CCF">
        <w:rPr>
          <w:rFonts w:ascii="Times New Roman" w:hAnsi="Times New Roman" w:cs="Times New Roman"/>
          <w:sz w:val="24"/>
          <w:szCs w:val="24"/>
        </w:rPr>
        <w:t>dezvoltat</w:t>
      </w:r>
      <w:r w:rsidRPr="00611CCF">
        <w:rPr>
          <w:rFonts w:ascii="Times New Roman" w:hAnsi="Times New Roman" w:cs="Times New Roman"/>
          <w:sz w:val="24"/>
          <w:szCs w:val="24"/>
        </w:rPr>
        <w:t xml:space="preserve"> serviciul Biblioteca Verde </w:t>
      </w:r>
      <w:r w:rsidR="00DA494F" w:rsidRPr="00611CCF">
        <w:rPr>
          <w:rFonts w:ascii="Times New Roman" w:hAnsi="Times New Roman" w:cs="Times New Roman"/>
          <w:sz w:val="24"/>
          <w:szCs w:val="24"/>
        </w:rPr>
        <w:t>-</w:t>
      </w:r>
      <w:r w:rsidRPr="00611CCF">
        <w:rPr>
          <w:rFonts w:ascii="Times New Roman" w:hAnsi="Times New Roman" w:cs="Times New Roman"/>
          <w:sz w:val="24"/>
          <w:szCs w:val="24"/>
        </w:rPr>
        <w:t xml:space="preserve"> prin amenajarea peisajeră a curții bibliotecii de pe str. Maior Gh. Sava nr. 4, dar și prin desfășurarea Cluburilor de lectură din cadrul proiectului „Bibliovacanța” în curțile bibliotecii, la Secția de Împrumut, Sala de Lectură și Secția pentru Copii și Tineret;</w:t>
      </w:r>
    </w:p>
    <w:p w14:paraId="677CA9ED"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asigurat și gestionat eficient resursa umană;</w:t>
      </w:r>
    </w:p>
    <w:p w14:paraId="348FC75C"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implementat standardele de control intern managerial prevăzute de ordinul SGG nr. 600/2018;</w:t>
      </w:r>
    </w:p>
    <w:p w14:paraId="0ADFDB3C" w14:textId="77777777" w:rsidR="00611CCF"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transmis către autoritate, conform dispozițiilor Ordonanței de Urgență a Guvernului nr. 189/2008, rapoartele de activitate și toate comunicările necesare;</w:t>
      </w:r>
    </w:p>
    <w:p w14:paraId="48EA32DC" w14:textId="77777777" w:rsidR="00321706" w:rsidRPr="00611CCF" w:rsidRDefault="00321706" w:rsidP="00363D5B">
      <w:pPr>
        <w:pStyle w:val="ListParagraph"/>
        <w:numPr>
          <w:ilvl w:val="0"/>
          <w:numId w:val="52"/>
        </w:numPr>
        <w:spacing w:after="0" w:line="360" w:lineRule="auto"/>
        <w:jc w:val="both"/>
        <w:rPr>
          <w:rFonts w:ascii="Times New Roman" w:hAnsi="Times New Roman" w:cs="Times New Roman"/>
          <w:sz w:val="24"/>
          <w:szCs w:val="24"/>
        </w:rPr>
      </w:pPr>
      <w:r w:rsidRPr="00611CCF">
        <w:rPr>
          <w:rFonts w:ascii="Times New Roman" w:hAnsi="Times New Roman" w:cs="Times New Roman"/>
          <w:sz w:val="24"/>
          <w:szCs w:val="24"/>
        </w:rPr>
        <w:t>am urmărit implementarea, monitorizarea implementării, analiza post-eveniment a programelor și proiectelor propuse prin proiectul de management, în strânsă corelare cu misiunea și atributele bibliotecii.</w:t>
      </w:r>
    </w:p>
    <w:p w14:paraId="5BAE0640" w14:textId="77777777" w:rsidR="00611CCF" w:rsidRDefault="00611CCF" w:rsidP="00206768">
      <w:pPr>
        <w:pStyle w:val="ListParagraph"/>
        <w:spacing w:before="120" w:after="0" w:line="360" w:lineRule="auto"/>
        <w:ind w:left="708"/>
        <w:jc w:val="both"/>
        <w:rPr>
          <w:rFonts w:ascii="Times New Roman" w:hAnsi="Times New Roman" w:cs="Times New Roman"/>
          <w:b/>
          <w:bCs/>
          <w:color w:val="C00000"/>
          <w:sz w:val="24"/>
          <w:szCs w:val="24"/>
        </w:rPr>
      </w:pPr>
    </w:p>
    <w:p w14:paraId="3E32A768" w14:textId="77777777" w:rsidR="00840592" w:rsidRDefault="00840592" w:rsidP="00206768">
      <w:pPr>
        <w:pStyle w:val="ListParagraph"/>
        <w:spacing w:before="120" w:after="0" w:line="360" w:lineRule="auto"/>
        <w:ind w:left="708"/>
        <w:jc w:val="both"/>
        <w:rPr>
          <w:rFonts w:ascii="Times New Roman" w:hAnsi="Times New Roman" w:cs="Times New Roman"/>
          <w:b/>
          <w:bCs/>
          <w:color w:val="C00000"/>
          <w:sz w:val="24"/>
          <w:szCs w:val="24"/>
        </w:rPr>
      </w:pPr>
    </w:p>
    <w:p w14:paraId="384D18AC" w14:textId="77777777" w:rsidR="00840592" w:rsidRDefault="00840592" w:rsidP="00206768">
      <w:pPr>
        <w:pStyle w:val="ListParagraph"/>
        <w:spacing w:before="120" w:after="0" w:line="360" w:lineRule="auto"/>
        <w:ind w:left="708"/>
        <w:jc w:val="both"/>
        <w:rPr>
          <w:rFonts w:ascii="Times New Roman" w:hAnsi="Times New Roman" w:cs="Times New Roman"/>
          <w:b/>
          <w:bCs/>
          <w:color w:val="C00000"/>
          <w:sz w:val="24"/>
          <w:szCs w:val="24"/>
        </w:rPr>
      </w:pPr>
    </w:p>
    <w:p w14:paraId="00B85ACD" w14:textId="77777777" w:rsidR="00321706" w:rsidRPr="002D224E" w:rsidRDefault="00321706" w:rsidP="00206768">
      <w:pPr>
        <w:pStyle w:val="ListParagraph"/>
        <w:spacing w:before="120" w:after="0" w:line="360" w:lineRule="auto"/>
        <w:ind w:left="708"/>
        <w:jc w:val="both"/>
        <w:rPr>
          <w:rFonts w:ascii="Times New Roman" w:hAnsi="Times New Roman" w:cs="Times New Roman"/>
          <w:b/>
          <w:bCs/>
          <w:sz w:val="24"/>
          <w:szCs w:val="24"/>
        </w:rPr>
      </w:pPr>
      <w:r w:rsidRPr="002D224E">
        <w:rPr>
          <w:rFonts w:ascii="Times New Roman" w:hAnsi="Times New Roman" w:cs="Times New Roman"/>
          <w:b/>
          <w:bCs/>
          <w:sz w:val="24"/>
          <w:szCs w:val="24"/>
        </w:rPr>
        <w:t>V. Sarcini specifice</w:t>
      </w:r>
    </w:p>
    <w:p w14:paraId="3B80158F" w14:textId="77777777" w:rsidR="00321706" w:rsidRPr="002D224E" w:rsidRDefault="00321706" w:rsidP="00557BB8">
      <w:pPr>
        <w:pStyle w:val="ListParagraph"/>
        <w:spacing w:after="0" w:line="360" w:lineRule="auto"/>
        <w:ind w:left="0" w:firstLine="708"/>
        <w:jc w:val="both"/>
        <w:rPr>
          <w:rFonts w:ascii="Times New Roman" w:hAnsi="Times New Roman" w:cs="Times New Roman"/>
          <w:sz w:val="24"/>
          <w:szCs w:val="24"/>
        </w:rPr>
      </w:pPr>
      <w:r w:rsidRPr="002D224E">
        <w:rPr>
          <w:rFonts w:ascii="Times New Roman" w:hAnsi="Times New Roman" w:cs="Times New Roman"/>
          <w:sz w:val="24"/>
          <w:szCs w:val="24"/>
        </w:rPr>
        <w:t>În perioada evaluată, am desfășurat o serie de activități care au avut ca scop inițierea, organizarea și desfășurarea de proiecte și programe culturale, în parteneriat cu autorități și instituții publice. Am încercat să ne conectăm la întreaga sferă socio-culturală locală, județeană prin intermediul realizării de parteneriate cu entitățile culturale, dar și extinderea afilierii la nivel național și internațional la instituțiile similare de profil.</w:t>
      </w:r>
    </w:p>
    <w:p w14:paraId="3BC7D36F" w14:textId="77777777" w:rsidR="00557BB8" w:rsidRPr="002D224E" w:rsidRDefault="00321706" w:rsidP="002D224E">
      <w:pPr>
        <w:spacing w:after="0" w:line="360" w:lineRule="auto"/>
        <w:ind w:firstLine="708"/>
        <w:jc w:val="both"/>
        <w:rPr>
          <w:rFonts w:ascii="Times New Roman" w:hAnsi="Times New Roman" w:cs="Times New Roman"/>
          <w:sz w:val="24"/>
          <w:szCs w:val="24"/>
        </w:rPr>
      </w:pPr>
      <w:r w:rsidRPr="002D224E">
        <w:rPr>
          <w:rFonts w:ascii="Times New Roman" w:hAnsi="Times New Roman" w:cs="Times New Roman"/>
          <w:sz w:val="24"/>
          <w:szCs w:val="24"/>
        </w:rPr>
        <w:t>La Sala de Lectură a Bibliotecii Județene, se desfășoară activitatea de așezare a cărților pe formate, în vederea optimizării spațiilor existente și pentru a ne alinia la normele biblioteconomice existente la nvel național.</w:t>
      </w:r>
      <w:r w:rsidR="00557BB8" w:rsidRPr="002D224E">
        <w:rPr>
          <w:rFonts w:ascii="Times New Roman" w:hAnsi="Times New Roman" w:cs="Times New Roman"/>
          <w:sz w:val="24"/>
          <w:szCs w:val="24"/>
        </w:rPr>
        <w:t xml:space="preserve"> Cărți reașezate pe cota de format în perioada evaluată:</w:t>
      </w:r>
      <w:r w:rsidR="002D224E" w:rsidRPr="002D224E">
        <w:rPr>
          <w:rFonts w:ascii="Times New Roman" w:hAnsi="Times New Roman" w:cs="Times New Roman"/>
          <w:sz w:val="24"/>
          <w:szCs w:val="24"/>
        </w:rPr>
        <w:t xml:space="preserve"> - </w:t>
      </w:r>
      <w:r w:rsidR="00557BB8" w:rsidRPr="002D224E">
        <w:rPr>
          <w:rFonts w:ascii="Times New Roman" w:hAnsi="Times New Roman" w:cs="Times New Roman"/>
          <w:sz w:val="24"/>
          <w:szCs w:val="24"/>
        </w:rPr>
        <w:t xml:space="preserve">Formatul  II  -   293 documente    </w:t>
      </w:r>
    </w:p>
    <w:p w14:paraId="7C072F60" w14:textId="77777777" w:rsidR="00557BB8" w:rsidRPr="002D224E" w:rsidRDefault="00557BB8" w:rsidP="00CB39C6">
      <w:pPr>
        <w:pStyle w:val="ListParagraph"/>
        <w:numPr>
          <w:ilvl w:val="0"/>
          <w:numId w:val="23"/>
        </w:numPr>
        <w:spacing w:after="0" w:line="360" w:lineRule="auto"/>
        <w:jc w:val="both"/>
        <w:rPr>
          <w:rFonts w:ascii="Times New Roman" w:hAnsi="Times New Roman" w:cs="Times New Roman"/>
          <w:sz w:val="24"/>
          <w:szCs w:val="24"/>
        </w:rPr>
      </w:pPr>
      <w:r w:rsidRPr="002D224E">
        <w:rPr>
          <w:rFonts w:ascii="Times New Roman" w:hAnsi="Times New Roman" w:cs="Times New Roman"/>
          <w:sz w:val="24"/>
          <w:szCs w:val="24"/>
        </w:rPr>
        <w:t xml:space="preserve">Formatul III </w:t>
      </w:r>
      <w:r w:rsidR="00B7602C">
        <w:rPr>
          <w:rFonts w:ascii="Times New Roman" w:hAnsi="Times New Roman" w:cs="Times New Roman"/>
          <w:sz w:val="24"/>
          <w:szCs w:val="24"/>
        </w:rPr>
        <w:t>- 1.</w:t>
      </w:r>
      <w:r w:rsidRPr="002D224E">
        <w:rPr>
          <w:rFonts w:ascii="Times New Roman" w:hAnsi="Times New Roman" w:cs="Times New Roman"/>
          <w:sz w:val="24"/>
          <w:szCs w:val="24"/>
        </w:rPr>
        <w:t xml:space="preserve">577 documente. </w:t>
      </w:r>
    </w:p>
    <w:p w14:paraId="3AB15EDA" w14:textId="77777777" w:rsidR="00557BB8" w:rsidRPr="002D224E" w:rsidRDefault="00321706" w:rsidP="00557BB8">
      <w:pPr>
        <w:spacing w:after="0" w:line="360" w:lineRule="auto"/>
        <w:ind w:firstLine="540"/>
        <w:jc w:val="both"/>
        <w:rPr>
          <w:rFonts w:ascii="Times New Roman" w:hAnsi="Times New Roman" w:cs="Times New Roman"/>
          <w:sz w:val="24"/>
          <w:szCs w:val="24"/>
          <w:lang w:val="ro-RO"/>
        </w:rPr>
      </w:pPr>
      <w:r w:rsidRPr="002D224E">
        <w:rPr>
          <w:rFonts w:ascii="Times New Roman" w:hAnsi="Times New Roman" w:cs="Times New Roman"/>
          <w:sz w:val="24"/>
          <w:szCs w:val="24"/>
          <w:lang w:val="ro-RO"/>
        </w:rPr>
        <w:t xml:space="preserve">Concomitent cu activitatea de verificare a fondului documentar, au avut loc, la toate sediile bibliotecii, activități de reorganizare a colecțiilor, în vederea optimizării accesului la raft al utilizatorilor și al spațiilor de depozitare / expunere - deficitare la toate secțiile, totodată, fiind recondiționate cărțile care necesitau acest lucru. </w:t>
      </w:r>
    </w:p>
    <w:p w14:paraId="4190971B" w14:textId="77777777" w:rsidR="00321706" w:rsidRPr="002D224E" w:rsidRDefault="00321706" w:rsidP="00557BB8">
      <w:pPr>
        <w:spacing w:after="0" w:line="360" w:lineRule="auto"/>
        <w:ind w:firstLine="540"/>
        <w:jc w:val="both"/>
        <w:rPr>
          <w:rFonts w:ascii="Times New Roman" w:hAnsi="Times New Roman" w:cs="Times New Roman"/>
          <w:sz w:val="24"/>
          <w:szCs w:val="24"/>
          <w:lang w:val="ro-RO"/>
        </w:rPr>
      </w:pPr>
      <w:r w:rsidRPr="002D224E">
        <w:rPr>
          <w:rFonts w:ascii="Times New Roman" w:hAnsi="Times New Roman" w:cs="Times New Roman"/>
          <w:sz w:val="24"/>
          <w:szCs w:val="24"/>
          <w:lang w:val="ro-RO"/>
        </w:rPr>
        <w:t>S-au efectuat statistici PROBIP care evidențiază zilnic activitatea de bibliotecă pe secții, pe baza cărora se efectuează rapoartele de activitate anuală/</w:t>
      </w:r>
      <w:r w:rsidR="00B7602C">
        <w:rPr>
          <w:rFonts w:ascii="Times New Roman" w:hAnsi="Times New Roman" w:cs="Times New Roman"/>
          <w:sz w:val="24"/>
          <w:szCs w:val="24"/>
          <w:lang w:val="ro-RO"/>
        </w:rPr>
        <w:t>compartimente</w:t>
      </w:r>
      <w:r w:rsidRPr="002D224E">
        <w:rPr>
          <w:rFonts w:ascii="Times New Roman" w:hAnsi="Times New Roman" w:cs="Times New Roman"/>
          <w:sz w:val="24"/>
          <w:szCs w:val="24"/>
          <w:lang w:val="ro-RO"/>
        </w:rPr>
        <w:t>/instituție solicitate la nivel național CULT1, RSU și RSA.</w:t>
      </w:r>
      <w:r w:rsidR="002D224E">
        <w:rPr>
          <w:rFonts w:ascii="Times New Roman" w:hAnsi="Times New Roman" w:cs="Times New Roman"/>
          <w:sz w:val="24"/>
          <w:szCs w:val="24"/>
          <w:lang w:val="ro-RO"/>
        </w:rPr>
        <w:t xml:space="preserve"> A fost efectuată activitatea de inventariere a documentelor de arhivă pentru anul 2022 și organizarea acestora în depozitul de arhivă.</w:t>
      </w:r>
    </w:p>
    <w:p w14:paraId="6301AC57" w14:textId="77777777" w:rsidR="00321706" w:rsidRPr="002D224E" w:rsidRDefault="00321706" w:rsidP="00206768">
      <w:pPr>
        <w:spacing w:after="0" w:line="360" w:lineRule="auto"/>
        <w:ind w:firstLine="540"/>
        <w:jc w:val="both"/>
        <w:rPr>
          <w:rFonts w:ascii="Times New Roman" w:hAnsi="Times New Roman" w:cs="Times New Roman"/>
          <w:sz w:val="24"/>
          <w:szCs w:val="24"/>
          <w:lang w:val="ro-RO"/>
        </w:rPr>
      </w:pPr>
      <w:r w:rsidRPr="002D224E">
        <w:rPr>
          <w:rFonts w:ascii="Times New Roman" w:hAnsi="Times New Roman" w:cs="Times New Roman"/>
          <w:sz w:val="24"/>
          <w:szCs w:val="24"/>
          <w:lang w:val="ro-RO"/>
        </w:rPr>
        <w:t xml:space="preserve">La Secția de Împrumut la Domiciliu Adulți și la Secția pentru Copii și Tineret, se desfășoară activitatea de etichetare a documentelor, în format RFID. </w:t>
      </w:r>
      <w:r w:rsidR="00557BB8" w:rsidRPr="002D224E">
        <w:rPr>
          <w:rFonts w:ascii="Times New Roman" w:hAnsi="Times New Roman" w:cs="Times New Roman"/>
          <w:sz w:val="24"/>
          <w:szCs w:val="24"/>
          <w:lang w:val="ro-RO"/>
        </w:rPr>
        <w:t>Această procedură va fi extinsă și la</w:t>
      </w:r>
      <w:r w:rsidRPr="002D224E">
        <w:rPr>
          <w:rFonts w:ascii="Times New Roman" w:hAnsi="Times New Roman" w:cs="Times New Roman"/>
          <w:sz w:val="24"/>
          <w:szCs w:val="24"/>
          <w:lang w:val="ro-RO"/>
        </w:rPr>
        <w:t xml:space="preserve"> Sala de Lectură și la Filiala Sud</w:t>
      </w:r>
      <w:r w:rsidR="00557BB8" w:rsidRPr="002D224E">
        <w:rPr>
          <w:rFonts w:ascii="Times New Roman" w:hAnsi="Times New Roman" w:cs="Times New Roman"/>
          <w:sz w:val="24"/>
          <w:szCs w:val="24"/>
          <w:lang w:val="ro-RO"/>
        </w:rPr>
        <w:t xml:space="preserve"> în perioada următoare</w:t>
      </w:r>
      <w:r w:rsidRPr="002D224E">
        <w:rPr>
          <w:rFonts w:ascii="Times New Roman" w:hAnsi="Times New Roman" w:cs="Times New Roman"/>
          <w:sz w:val="24"/>
          <w:szCs w:val="24"/>
          <w:lang w:val="ro-RO"/>
        </w:rPr>
        <w:t>.</w:t>
      </w:r>
    </w:p>
    <w:p w14:paraId="523D7506" w14:textId="77777777" w:rsidR="00321706" w:rsidRDefault="00321706" w:rsidP="00206768">
      <w:pPr>
        <w:spacing w:after="0" w:line="360" w:lineRule="auto"/>
        <w:ind w:firstLine="540"/>
        <w:jc w:val="both"/>
        <w:rPr>
          <w:rFonts w:ascii="Times New Roman" w:hAnsi="Times New Roman" w:cs="Times New Roman"/>
          <w:sz w:val="24"/>
          <w:szCs w:val="24"/>
          <w:lang w:val="ro-RO"/>
        </w:rPr>
      </w:pPr>
    </w:p>
    <w:p w14:paraId="1ABF44D8" w14:textId="77777777" w:rsidR="00321706" w:rsidRPr="00557BB8" w:rsidRDefault="00321706" w:rsidP="00557BB8">
      <w:pPr>
        <w:pStyle w:val="Heading1"/>
        <w:spacing w:line="360" w:lineRule="auto"/>
        <w:jc w:val="both"/>
        <w:rPr>
          <w:rFonts w:cs="Times New Roman"/>
          <w:szCs w:val="24"/>
        </w:rPr>
      </w:pPr>
      <w:bookmarkStart w:id="16" w:name="_Toc95224964"/>
      <w:r w:rsidRPr="002D224E">
        <w:rPr>
          <w:rFonts w:cs="Times New Roman"/>
          <w:szCs w:val="24"/>
        </w:rPr>
        <w:t xml:space="preserve">C. </w:t>
      </w:r>
      <w:r w:rsidRPr="00557BB8">
        <w:rPr>
          <w:rFonts w:cs="Times New Roman"/>
          <w:szCs w:val="24"/>
        </w:rPr>
        <w:t>Organizarea, funcționarea instituției și propuneri de restructurare și/sau de reorganizare, pentru mai buna funcționare, după caz:</w:t>
      </w:r>
      <w:bookmarkEnd w:id="16"/>
      <w:r w:rsidRPr="00557BB8">
        <w:rPr>
          <w:rFonts w:cs="Times New Roman"/>
          <w:szCs w:val="24"/>
        </w:rPr>
        <w:t xml:space="preserve"> </w:t>
      </w:r>
    </w:p>
    <w:p w14:paraId="36C0C7E5" w14:textId="77777777" w:rsidR="00321706" w:rsidRPr="00557BB8" w:rsidRDefault="00321706" w:rsidP="00206768">
      <w:pPr>
        <w:pStyle w:val="ListParagraph"/>
        <w:spacing w:before="120" w:after="0" w:line="360" w:lineRule="auto"/>
        <w:ind w:left="0" w:firstLine="720"/>
        <w:jc w:val="both"/>
        <w:rPr>
          <w:rFonts w:ascii="Times New Roman" w:hAnsi="Times New Roman" w:cs="Times New Roman"/>
          <w:b/>
          <w:bCs/>
          <w:sz w:val="24"/>
          <w:szCs w:val="24"/>
        </w:rPr>
      </w:pPr>
      <w:r w:rsidRPr="00557BB8">
        <w:rPr>
          <w:rFonts w:ascii="Times New Roman" w:hAnsi="Times New Roman" w:cs="Times New Roman"/>
          <w:b/>
          <w:bCs/>
          <w:sz w:val="24"/>
          <w:szCs w:val="24"/>
        </w:rPr>
        <w:t>1. Măsuri de organizare internă</w:t>
      </w:r>
    </w:p>
    <w:p w14:paraId="1CC1633A" w14:textId="77777777" w:rsidR="001109E4" w:rsidRPr="00557BB8" w:rsidRDefault="001109E4" w:rsidP="00206768">
      <w:pPr>
        <w:pStyle w:val="ListParagraph"/>
        <w:spacing w:after="0" w:line="360" w:lineRule="auto"/>
        <w:ind w:left="0" w:firstLine="720"/>
        <w:jc w:val="both"/>
        <w:rPr>
          <w:rFonts w:ascii="Times New Roman" w:hAnsi="Times New Roman" w:cs="Times New Roman"/>
          <w:sz w:val="24"/>
          <w:szCs w:val="24"/>
        </w:rPr>
      </w:pPr>
      <w:r w:rsidRPr="00557BB8">
        <w:rPr>
          <w:rFonts w:ascii="Times New Roman" w:hAnsi="Times New Roman" w:cs="Times New Roman"/>
          <w:sz w:val="24"/>
          <w:szCs w:val="24"/>
        </w:rPr>
        <w:t xml:space="preserve">În </w:t>
      </w:r>
      <w:r w:rsidR="004E0F7F" w:rsidRPr="00557BB8">
        <w:rPr>
          <w:rFonts w:ascii="Times New Roman" w:hAnsi="Times New Roman" w:cs="Times New Roman"/>
          <w:sz w:val="24"/>
          <w:szCs w:val="24"/>
        </w:rPr>
        <w:t>perioada evaluată, am actuali</w:t>
      </w:r>
      <w:r w:rsidRPr="00557BB8">
        <w:rPr>
          <w:rFonts w:ascii="Times New Roman" w:hAnsi="Times New Roman" w:cs="Times New Roman"/>
          <w:sz w:val="24"/>
          <w:szCs w:val="24"/>
        </w:rPr>
        <w:t>zat:</w:t>
      </w:r>
    </w:p>
    <w:p w14:paraId="4208630A" w14:textId="77777777" w:rsidR="001109E4" w:rsidRPr="00557BB8" w:rsidRDefault="001109E4" w:rsidP="00206768">
      <w:pPr>
        <w:spacing w:after="0" w:line="360" w:lineRule="auto"/>
        <w:ind w:firstLine="708"/>
        <w:jc w:val="both"/>
        <w:rPr>
          <w:rFonts w:ascii="Times New Roman" w:hAnsi="Times New Roman" w:cs="Times New Roman"/>
          <w:sz w:val="24"/>
          <w:szCs w:val="24"/>
        </w:rPr>
      </w:pPr>
      <w:r w:rsidRPr="00557BB8">
        <w:rPr>
          <w:rFonts w:ascii="Times New Roman" w:hAnsi="Times New Roman" w:cs="Times New Roman"/>
          <w:sz w:val="24"/>
          <w:szCs w:val="24"/>
        </w:rPr>
        <w:t xml:space="preserve">- Regulamentul de Organizare și Funcționare al Bibliotecii Județene „Duiliu Zamfirescu” Vranceat, adoptat în ședința Consiliului de administrație al Bibliotecii și aprobat </w:t>
      </w:r>
      <w:r w:rsidRPr="00557BB8">
        <w:rPr>
          <w:rFonts w:ascii="Times New Roman" w:eastAsia="Calibri" w:hAnsi="Times New Roman" w:cs="Times New Roman"/>
          <w:sz w:val="24"/>
          <w:szCs w:val="24"/>
          <w:lang w:val="ro-RO"/>
        </w:rPr>
        <w:t xml:space="preserve">prin Hotărârea Consiliului Județean Vrancea nr. </w:t>
      </w:r>
      <w:r w:rsidR="00557BB8" w:rsidRPr="00557BB8">
        <w:rPr>
          <w:rFonts w:ascii="Times New Roman" w:eastAsia="Calibri" w:hAnsi="Times New Roman" w:cs="Times New Roman"/>
          <w:sz w:val="24"/>
          <w:szCs w:val="24"/>
          <w:lang w:val="ro-RO"/>
        </w:rPr>
        <w:t>258</w:t>
      </w:r>
      <w:r w:rsidRPr="00557BB8">
        <w:rPr>
          <w:rFonts w:ascii="Times New Roman" w:eastAsia="Calibri" w:hAnsi="Times New Roman" w:cs="Times New Roman"/>
          <w:sz w:val="24"/>
          <w:szCs w:val="24"/>
          <w:lang w:val="ro-RO"/>
        </w:rPr>
        <w:t xml:space="preserve">/ </w:t>
      </w:r>
      <w:r w:rsidR="00557BB8" w:rsidRPr="00557BB8">
        <w:rPr>
          <w:rFonts w:ascii="Times New Roman" w:hAnsi="Times New Roman" w:cs="Times New Roman"/>
          <w:sz w:val="24"/>
          <w:szCs w:val="24"/>
        </w:rPr>
        <w:t>28</w:t>
      </w:r>
      <w:r w:rsidRPr="00557BB8">
        <w:rPr>
          <w:rFonts w:ascii="Times New Roman" w:hAnsi="Times New Roman" w:cs="Times New Roman"/>
          <w:sz w:val="24"/>
          <w:szCs w:val="24"/>
        </w:rPr>
        <w:t>.</w:t>
      </w:r>
      <w:r w:rsidR="00557BB8" w:rsidRPr="00557BB8">
        <w:rPr>
          <w:rFonts w:ascii="Times New Roman" w:hAnsi="Times New Roman" w:cs="Times New Roman"/>
          <w:sz w:val="24"/>
          <w:szCs w:val="24"/>
        </w:rPr>
        <w:t>11</w:t>
      </w:r>
      <w:r w:rsidRPr="00557BB8">
        <w:rPr>
          <w:rFonts w:ascii="Times New Roman" w:hAnsi="Times New Roman" w:cs="Times New Roman"/>
          <w:sz w:val="24"/>
          <w:szCs w:val="24"/>
        </w:rPr>
        <w:t>.202</w:t>
      </w:r>
      <w:r w:rsidR="00557BB8" w:rsidRPr="00557BB8">
        <w:rPr>
          <w:rFonts w:ascii="Times New Roman" w:hAnsi="Times New Roman" w:cs="Times New Roman"/>
          <w:sz w:val="24"/>
          <w:szCs w:val="24"/>
        </w:rPr>
        <w:t>3</w:t>
      </w:r>
      <w:r w:rsidRPr="00557BB8">
        <w:rPr>
          <w:rFonts w:ascii="Times New Roman" w:hAnsi="Times New Roman" w:cs="Times New Roman"/>
          <w:sz w:val="24"/>
          <w:szCs w:val="24"/>
        </w:rPr>
        <w:t>;</w:t>
      </w:r>
    </w:p>
    <w:p w14:paraId="56CC4E99" w14:textId="77777777" w:rsidR="001109E4" w:rsidRPr="00557BB8" w:rsidRDefault="001109E4" w:rsidP="00206768">
      <w:pPr>
        <w:spacing w:after="0" w:line="360" w:lineRule="auto"/>
        <w:ind w:firstLine="708"/>
        <w:jc w:val="both"/>
        <w:rPr>
          <w:rFonts w:ascii="Times New Roman" w:hAnsi="Times New Roman" w:cs="Times New Roman"/>
          <w:sz w:val="24"/>
          <w:szCs w:val="24"/>
        </w:rPr>
      </w:pPr>
      <w:r w:rsidRPr="00557BB8">
        <w:rPr>
          <w:rFonts w:ascii="Times New Roman" w:hAnsi="Times New Roman" w:cs="Times New Roman"/>
          <w:sz w:val="24"/>
          <w:szCs w:val="24"/>
        </w:rPr>
        <w:t xml:space="preserve">- Organigrama, aprobată prin </w:t>
      </w:r>
      <w:r w:rsidRPr="00557BB8">
        <w:rPr>
          <w:rFonts w:ascii="Times New Roman" w:eastAsia="Calibri" w:hAnsi="Times New Roman" w:cs="Times New Roman"/>
          <w:sz w:val="24"/>
          <w:szCs w:val="24"/>
          <w:lang w:val="ro-RO"/>
        </w:rPr>
        <w:t xml:space="preserve">Hotărârea Consiliului Județean Vrancea nr. </w:t>
      </w:r>
      <w:r w:rsidR="00557BB8" w:rsidRPr="00557BB8">
        <w:rPr>
          <w:rFonts w:ascii="Times New Roman" w:eastAsia="Calibri" w:hAnsi="Times New Roman" w:cs="Times New Roman"/>
          <w:sz w:val="24"/>
          <w:szCs w:val="24"/>
          <w:lang w:val="ro-RO"/>
        </w:rPr>
        <w:t>258</w:t>
      </w:r>
      <w:r w:rsidRPr="00557BB8">
        <w:rPr>
          <w:rFonts w:ascii="Times New Roman" w:eastAsia="Calibri" w:hAnsi="Times New Roman" w:cs="Times New Roman"/>
          <w:sz w:val="24"/>
          <w:szCs w:val="24"/>
          <w:lang w:val="ro-RO"/>
        </w:rPr>
        <w:t xml:space="preserve">/ </w:t>
      </w:r>
      <w:r w:rsidR="00557BB8" w:rsidRPr="00557BB8">
        <w:rPr>
          <w:rFonts w:ascii="Times New Roman" w:hAnsi="Times New Roman" w:cs="Times New Roman"/>
          <w:sz w:val="24"/>
          <w:szCs w:val="24"/>
        </w:rPr>
        <w:t>28</w:t>
      </w:r>
      <w:r w:rsidRPr="00557BB8">
        <w:rPr>
          <w:rFonts w:ascii="Times New Roman" w:hAnsi="Times New Roman" w:cs="Times New Roman"/>
          <w:sz w:val="24"/>
          <w:szCs w:val="24"/>
        </w:rPr>
        <w:t>.</w:t>
      </w:r>
      <w:r w:rsidR="00557BB8" w:rsidRPr="00557BB8">
        <w:rPr>
          <w:rFonts w:ascii="Times New Roman" w:hAnsi="Times New Roman" w:cs="Times New Roman"/>
          <w:sz w:val="24"/>
          <w:szCs w:val="24"/>
        </w:rPr>
        <w:t>11</w:t>
      </w:r>
      <w:r w:rsidRPr="00557BB8">
        <w:rPr>
          <w:rFonts w:ascii="Times New Roman" w:hAnsi="Times New Roman" w:cs="Times New Roman"/>
          <w:sz w:val="24"/>
          <w:szCs w:val="24"/>
        </w:rPr>
        <w:t>.202</w:t>
      </w:r>
      <w:r w:rsidR="00557BB8" w:rsidRPr="00557BB8">
        <w:rPr>
          <w:rFonts w:ascii="Times New Roman" w:hAnsi="Times New Roman" w:cs="Times New Roman"/>
          <w:sz w:val="24"/>
          <w:szCs w:val="24"/>
        </w:rPr>
        <w:t>3</w:t>
      </w:r>
      <w:r w:rsidRPr="00557BB8">
        <w:rPr>
          <w:rFonts w:ascii="Times New Roman" w:hAnsi="Times New Roman" w:cs="Times New Roman"/>
          <w:sz w:val="24"/>
          <w:szCs w:val="24"/>
        </w:rPr>
        <w:t xml:space="preserve"> și Statul de funcții;</w:t>
      </w:r>
    </w:p>
    <w:p w14:paraId="76F026DC" w14:textId="77777777" w:rsidR="004E0F7F" w:rsidRPr="00557BB8" w:rsidRDefault="004E0F7F" w:rsidP="00206768">
      <w:pPr>
        <w:spacing w:after="0" w:line="360" w:lineRule="auto"/>
        <w:ind w:firstLine="708"/>
        <w:jc w:val="both"/>
        <w:rPr>
          <w:rFonts w:ascii="Times New Roman" w:hAnsi="Times New Roman" w:cs="Times New Roman"/>
          <w:sz w:val="24"/>
          <w:szCs w:val="24"/>
        </w:rPr>
      </w:pPr>
      <w:r w:rsidRPr="00557BB8">
        <w:rPr>
          <w:rFonts w:ascii="Times New Roman" w:hAnsi="Times New Roman" w:cs="Times New Roman"/>
          <w:sz w:val="24"/>
          <w:szCs w:val="24"/>
        </w:rPr>
        <w:t xml:space="preserve">- </w:t>
      </w:r>
      <w:r w:rsidR="007E3A56" w:rsidRPr="00557BB8">
        <w:rPr>
          <w:rFonts w:ascii="Times New Roman" w:eastAsia="Calibri" w:hAnsi="Times New Roman" w:cs="Times New Roman"/>
          <w:sz w:val="24"/>
          <w:szCs w:val="24"/>
          <w:lang w:val="ro-RO"/>
        </w:rPr>
        <w:t>F</w:t>
      </w:r>
      <w:r w:rsidRPr="00557BB8">
        <w:rPr>
          <w:rFonts w:ascii="Times New Roman" w:eastAsia="Calibri" w:hAnsi="Times New Roman" w:cs="Times New Roman"/>
          <w:sz w:val="24"/>
          <w:szCs w:val="24"/>
          <w:lang w:val="ro-RO"/>
        </w:rPr>
        <w:t xml:space="preserve">ișele de post ale personalului Bibliotecii Județene Vrancea, în conformitate cu Regulamentul de Organizare și Funcționare al Bibliotecii Județene Vrancea, </w:t>
      </w:r>
      <w:r w:rsidRPr="00557BB8">
        <w:rPr>
          <w:rFonts w:ascii="Times New Roman" w:hAnsi="Times New Roman" w:cs="Times New Roman"/>
          <w:sz w:val="24"/>
          <w:szCs w:val="24"/>
        </w:rPr>
        <w:t xml:space="preserve">Organigrama </w:t>
      </w:r>
      <w:r w:rsidR="00557BB8" w:rsidRPr="00557BB8">
        <w:rPr>
          <w:rFonts w:ascii="Times New Roman" w:hAnsi="Times New Roman" w:cs="Times New Roman"/>
          <w:sz w:val="24"/>
          <w:szCs w:val="24"/>
        </w:rPr>
        <w:t xml:space="preserve">și Statul de funcții, </w:t>
      </w:r>
      <w:r w:rsidRPr="00557BB8">
        <w:rPr>
          <w:rFonts w:ascii="Times New Roman" w:hAnsi="Times New Roman" w:cs="Times New Roman"/>
          <w:sz w:val="24"/>
          <w:szCs w:val="24"/>
        </w:rPr>
        <w:t>aprobat</w:t>
      </w:r>
      <w:r w:rsidR="00557BB8" w:rsidRPr="00557BB8">
        <w:rPr>
          <w:rFonts w:ascii="Times New Roman" w:hAnsi="Times New Roman" w:cs="Times New Roman"/>
          <w:sz w:val="24"/>
          <w:szCs w:val="24"/>
        </w:rPr>
        <w:t>e</w:t>
      </w:r>
      <w:r w:rsidRPr="00557BB8">
        <w:rPr>
          <w:rFonts w:ascii="Times New Roman" w:hAnsi="Times New Roman" w:cs="Times New Roman"/>
          <w:sz w:val="24"/>
          <w:szCs w:val="24"/>
        </w:rPr>
        <w:t xml:space="preserve"> prin </w:t>
      </w:r>
      <w:r w:rsidRPr="00557BB8">
        <w:rPr>
          <w:rFonts w:ascii="Times New Roman" w:eastAsia="Calibri" w:hAnsi="Times New Roman" w:cs="Times New Roman"/>
          <w:sz w:val="24"/>
          <w:szCs w:val="24"/>
          <w:lang w:val="ro-RO"/>
        </w:rPr>
        <w:t xml:space="preserve">Hotărârea Consiliului Județean Vrancea nr. </w:t>
      </w:r>
      <w:r w:rsidR="00557BB8" w:rsidRPr="00557BB8">
        <w:rPr>
          <w:rFonts w:ascii="Times New Roman" w:eastAsia="Calibri" w:hAnsi="Times New Roman" w:cs="Times New Roman"/>
          <w:sz w:val="24"/>
          <w:szCs w:val="24"/>
          <w:lang w:val="ro-RO"/>
        </w:rPr>
        <w:t>258</w:t>
      </w:r>
      <w:r w:rsidRPr="00557BB8">
        <w:rPr>
          <w:rFonts w:ascii="Times New Roman" w:eastAsia="Calibri" w:hAnsi="Times New Roman" w:cs="Times New Roman"/>
          <w:sz w:val="24"/>
          <w:szCs w:val="24"/>
          <w:lang w:val="ro-RO"/>
        </w:rPr>
        <w:t xml:space="preserve">/ </w:t>
      </w:r>
      <w:r w:rsidR="00557BB8" w:rsidRPr="00557BB8">
        <w:rPr>
          <w:rFonts w:ascii="Times New Roman" w:hAnsi="Times New Roman" w:cs="Times New Roman"/>
          <w:sz w:val="24"/>
          <w:szCs w:val="24"/>
        </w:rPr>
        <w:t>28.11</w:t>
      </w:r>
      <w:r w:rsidRPr="00557BB8">
        <w:rPr>
          <w:rFonts w:ascii="Times New Roman" w:hAnsi="Times New Roman" w:cs="Times New Roman"/>
          <w:sz w:val="24"/>
          <w:szCs w:val="24"/>
        </w:rPr>
        <w:t>.202</w:t>
      </w:r>
      <w:r w:rsidR="00557BB8" w:rsidRPr="00557BB8">
        <w:rPr>
          <w:rFonts w:ascii="Times New Roman" w:hAnsi="Times New Roman" w:cs="Times New Roman"/>
          <w:sz w:val="24"/>
          <w:szCs w:val="24"/>
        </w:rPr>
        <w:t>3</w:t>
      </w:r>
      <w:r w:rsidRPr="00557BB8">
        <w:rPr>
          <w:rFonts w:ascii="Times New Roman" w:hAnsi="Times New Roman" w:cs="Times New Roman"/>
          <w:sz w:val="24"/>
          <w:szCs w:val="24"/>
        </w:rPr>
        <w:t>.</w:t>
      </w:r>
    </w:p>
    <w:p w14:paraId="760FB99C" w14:textId="77777777" w:rsidR="003E2DDF" w:rsidRPr="00206768" w:rsidRDefault="003E2DDF" w:rsidP="00206768">
      <w:pPr>
        <w:pStyle w:val="ListParagraph"/>
        <w:spacing w:before="120" w:after="0" w:line="360" w:lineRule="auto"/>
        <w:ind w:left="0" w:firstLine="720"/>
        <w:jc w:val="both"/>
        <w:rPr>
          <w:rFonts w:ascii="Times New Roman" w:hAnsi="Times New Roman" w:cs="Times New Roman"/>
          <w:b/>
          <w:bCs/>
          <w:color w:val="C00000"/>
          <w:sz w:val="24"/>
          <w:szCs w:val="24"/>
        </w:rPr>
      </w:pPr>
    </w:p>
    <w:p w14:paraId="545080E5" w14:textId="77777777" w:rsidR="00321706" w:rsidRPr="003E1F4E" w:rsidRDefault="00321706" w:rsidP="00206768">
      <w:pPr>
        <w:pStyle w:val="ListParagraph"/>
        <w:spacing w:before="120" w:after="0" w:line="360" w:lineRule="auto"/>
        <w:ind w:left="0" w:firstLine="720"/>
        <w:jc w:val="both"/>
        <w:rPr>
          <w:rFonts w:ascii="Times New Roman" w:hAnsi="Times New Roman" w:cs="Times New Roman"/>
          <w:b/>
          <w:bCs/>
          <w:sz w:val="24"/>
          <w:szCs w:val="24"/>
        </w:rPr>
      </w:pPr>
      <w:r w:rsidRPr="003E1F4E">
        <w:rPr>
          <w:rFonts w:ascii="Times New Roman" w:hAnsi="Times New Roman" w:cs="Times New Roman"/>
          <w:b/>
          <w:bCs/>
          <w:sz w:val="24"/>
          <w:szCs w:val="24"/>
        </w:rPr>
        <w:t>2. Propuneri privind modificarea reglementărilor interne</w:t>
      </w:r>
    </w:p>
    <w:p w14:paraId="2F6DA856" w14:textId="77777777" w:rsidR="00321706" w:rsidRPr="003E1F4E" w:rsidRDefault="00321706" w:rsidP="00206768">
      <w:pPr>
        <w:pStyle w:val="ListParagraph"/>
        <w:spacing w:before="120" w:after="0" w:line="360" w:lineRule="auto"/>
        <w:ind w:left="0" w:firstLine="720"/>
        <w:jc w:val="both"/>
        <w:rPr>
          <w:rFonts w:ascii="Times New Roman" w:hAnsi="Times New Roman" w:cs="Times New Roman"/>
          <w:sz w:val="24"/>
          <w:szCs w:val="24"/>
        </w:rPr>
      </w:pPr>
      <w:r w:rsidRPr="003E1F4E">
        <w:rPr>
          <w:rFonts w:ascii="Times New Roman" w:hAnsi="Times New Roman" w:cs="Times New Roman"/>
          <w:sz w:val="24"/>
          <w:szCs w:val="24"/>
        </w:rPr>
        <w:t>În perioada evaluată, am desfășurat următoarele activități :</w:t>
      </w:r>
    </w:p>
    <w:p w14:paraId="1CDFA83C" w14:textId="77777777" w:rsidR="004E0F7F" w:rsidRPr="003E1F4E" w:rsidRDefault="001109E4" w:rsidP="00CB39C6">
      <w:pPr>
        <w:pStyle w:val="ListParagraph"/>
        <w:numPr>
          <w:ilvl w:val="0"/>
          <w:numId w:val="25"/>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a fost actualizată pagina de internet a instituției cu i</w:t>
      </w:r>
      <w:r w:rsidR="00B7602C" w:rsidRPr="003E1F4E">
        <w:rPr>
          <w:rFonts w:ascii="Times New Roman" w:hAnsi="Times New Roman" w:cs="Times New Roman"/>
          <w:sz w:val="24"/>
          <w:szCs w:val="24"/>
        </w:rPr>
        <w:t>nformațiile de interes public;</w:t>
      </w:r>
    </w:p>
    <w:p w14:paraId="4B45DA17" w14:textId="77777777" w:rsidR="00B7602C" w:rsidRPr="003E1F4E" w:rsidRDefault="00B7602C" w:rsidP="00CB39C6">
      <w:pPr>
        <w:pStyle w:val="ListParagraph"/>
        <w:numPr>
          <w:ilvl w:val="0"/>
          <w:numId w:val="25"/>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am întocmit Procedura Operațională pentru prevenirea și combaterea violenței sexuale „Sinergie 2021-2030”;</w:t>
      </w:r>
    </w:p>
    <w:p w14:paraId="51CC8B75" w14:textId="77777777" w:rsidR="00B7602C" w:rsidRPr="003E1F4E" w:rsidRDefault="00B7602C" w:rsidP="00CB39C6">
      <w:pPr>
        <w:pStyle w:val="ListParagraph"/>
        <w:numPr>
          <w:ilvl w:val="0"/>
          <w:numId w:val="25"/>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 xml:space="preserve">am întocmit Cadrul Metodologic privind aplicarea Ghidului </w:t>
      </w:r>
      <w:r w:rsidR="003E1F4E" w:rsidRPr="003E1F4E">
        <w:rPr>
          <w:rFonts w:ascii="Times New Roman" w:hAnsi="Times New Roman" w:cs="Times New Roman"/>
          <w:sz w:val="24"/>
          <w:szCs w:val="24"/>
        </w:rPr>
        <w:t xml:space="preserve">pentru prevenirea și combaterea </w:t>
      </w:r>
      <w:r w:rsidRPr="003E1F4E">
        <w:rPr>
          <w:rFonts w:ascii="Times New Roman" w:hAnsi="Times New Roman" w:cs="Times New Roman"/>
          <w:sz w:val="24"/>
          <w:szCs w:val="24"/>
        </w:rPr>
        <w:t xml:space="preserve">violenței </w:t>
      </w:r>
      <w:r w:rsidR="003E1F4E" w:rsidRPr="003E1F4E">
        <w:rPr>
          <w:rFonts w:ascii="Times New Roman" w:hAnsi="Times New Roman" w:cs="Times New Roman"/>
          <w:sz w:val="24"/>
          <w:szCs w:val="24"/>
        </w:rPr>
        <w:t>sexuale;</w:t>
      </w:r>
    </w:p>
    <w:p w14:paraId="2F0EDEF2" w14:textId="77777777" w:rsidR="00B7602C" w:rsidRPr="003E1F4E" w:rsidRDefault="00B7602C" w:rsidP="00CB39C6">
      <w:pPr>
        <w:pStyle w:val="ListParagraph"/>
        <w:numPr>
          <w:ilvl w:val="0"/>
          <w:numId w:val="25"/>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 xml:space="preserve">A fost  numită persoana responsabilă cu </w:t>
      </w:r>
      <w:r w:rsidR="003E1F4E" w:rsidRPr="003E1F4E">
        <w:rPr>
          <w:rFonts w:ascii="Times New Roman" w:hAnsi="Times New Roman" w:cs="Times New Roman"/>
          <w:sz w:val="24"/>
          <w:szCs w:val="24"/>
        </w:rPr>
        <w:t xml:space="preserve">aplicarea prevederilor Hotărârii de Guvern privind prevenirea și combaterea violenței sexuale </w:t>
      </w:r>
      <w:r w:rsidRPr="003E1F4E">
        <w:rPr>
          <w:rFonts w:ascii="Times New Roman" w:hAnsi="Times New Roman" w:cs="Times New Roman"/>
          <w:sz w:val="24"/>
          <w:szCs w:val="24"/>
        </w:rPr>
        <w:t xml:space="preserve"> la  Biblioteca Județeană</w:t>
      </w:r>
      <w:r w:rsidR="003E1F4E" w:rsidRPr="003E1F4E">
        <w:rPr>
          <w:rFonts w:ascii="Times New Roman" w:hAnsi="Times New Roman" w:cs="Times New Roman"/>
          <w:sz w:val="24"/>
          <w:szCs w:val="24"/>
        </w:rPr>
        <w:t xml:space="preserve"> </w:t>
      </w:r>
      <w:r w:rsidRPr="003E1F4E">
        <w:rPr>
          <w:rFonts w:ascii="Times New Roman" w:hAnsi="Times New Roman" w:cs="Times New Roman"/>
          <w:sz w:val="24"/>
          <w:szCs w:val="24"/>
        </w:rPr>
        <w:t>„Duiliu Zamfirescu” Vrancea;</w:t>
      </w:r>
    </w:p>
    <w:p w14:paraId="688BC2C7" w14:textId="77777777" w:rsidR="00B7602C" w:rsidRPr="003E1F4E" w:rsidRDefault="00B7602C" w:rsidP="00CB39C6">
      <w:pPr>
        <w:pStyle w:val="ListParagraph"/>
        <w:numPr>
          <w:ilvl w:val="0"/>
          <w:numId w:val="25"/>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A fost desemnată  Comisia</w:t>
      </w:r>
      <w:r w:rsidR="003E1F4E" w:rsidRPr="003E1F4E">
        <w:rPr>
          <w:rFonts w:ascii="Times New Roman" w:hAnsi="Times New Roman" w:cs="Times New Roman"/>
          <w:sz w:val="24"/>
          <w:szCs w:val="24"/>
        </w:rPr>
        <w:t xml:space="preserve"> pentru prevenirea și sancționarea violenței sexuale</w:t>
      </w:r>
      <w:r w:rsidRPr="003E1F4E">
        <w:rPr>
          <w:rFonts w:ascii="Times New Roman" w:hAnsi="Times New Roman" w:cs="Times New Roman"/>
          <w:sz w:val="24"/>
          <w:szCs w:val="24"/>
        </w:rPr>
        <w:t xml:space="preserve"> la Biblioteca Județe</w:t>
      </w:r>
      <w:r w:rsidR="003E1F4E" w:rsidRPr="003E1F4E">
        <w:rPr>
          <w:rFonts w:ascii="Times New Roman" w:hAnsi="Times New Roman" w:cs="Times New Roman"/>
          <w:sz w:val="24"/>
          <w:szCs w:val="24"/>
        </w:rPr>
        <w:t>ană „Duiliu Zamfirescu” Vrancea.</w:t>
      </w:r>
    </w:p>
    <w:p w14:paraId="54BC3677" w14:textId="77777777" w:rsidR="00B7602C" w:rsidRPr="003E1F4E" w:rsidRDefault="00B7602C" w:rsidP="003E1F4E">
      <w:pPr>
        <w:pStyle w:val="ListParagraph"/>
        <w:spacing w:after="0" w:line="360" w:lineRule="auto"/>
        <w:contextualSpacing/>
        <w:jc w:val="both"/>
        <w:rPr>
          <w:rFonts w:ascii="Times New Roman" w:hAnsi="Times New Roman" w:cs="Times New Roman"/>
          <w:sz w:val="24"/>
          <w:szCs w:val="24"/>
        </w:rPr>
      </w:pPr>
    </w:p>
    <w:p w14:paraId="53825BD4" w14:textId="77777777" w:rsidR="001109E4" w:rsidRPr="003E1F4E" w:rsidRDefault="001109E4" w:rsidP="00206768">
      <w:pPr>
        <w:pStyle w:val="ListParagraph"/>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În ceea ce privește Sistemul de control intern managerial, în conformitate cu prevederile Ordinului 600/2018, am întocmit următoarele Proceduri și Situații specifice :</w:t>
      </w:r>
    </w:p>
    <w:p w14:paraId="4B09C3BC" w14:textId="77777777" w:rsidR="00B7602C" w:rsidRPr="003E1F4E" w:rsidRDefault="00B7602C" w:rsidP="00CB39C6">
      <w:pPr>
        <w:pStyle w:val="ListParagraph"/>
        <w:numPr>
          <w:ilvl w:val="0"/>
          <w:numId w:val="26"/>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 xml:space="preserve">Am actualizat </w:t>
      </w:r>
      <w:r w:rsidR="003E1F4E" w:rsidRPr="003E1F4E">
        <w:rPr>
          <w:rFonts w:ascii="Times New Roman" w:hAnsi="Times New Roman" w:cs="Times New Roman"/>
          <w:sz w:val="24"/>
          <w:szCs w:val="24"/>
        </w:rPr>
        <w:t xml:space="preserve">Situația </w:t>
      </w:r>
      <w:r w:rsidRPr="003E1F4E">
        <w:rPr>
          <w:rFonts w:ascii="Times New Roman" w:hAnsi="Times New Roman" w:cs="Times New Roman"/>
          <w:sz w:val="24"/>
          <w:szCs w:val="24"/>
        </w:rPr>
        <w:t>funcțiil</w:t>
      </w:r>
      <w:r w:rsidR="003E1F4E" w:rsidRPr="003E1F4E">
        <w:rPr>
          <w:rFonts w:ascii="Times New Roman" w:hAnsi="Times New Roman" w:cs="Times New Roman"/>
          <w:sz w:val="24"/>
          <w:szCs w:val="24"/>
        </w:rPr>
        <w:t>or</w:t>
      </w:r>
      <w:r w:rsidRPr="003E1F4E">
        <w:rPr>
          <w:rFonts w:ascii="Times New Roman" w:hAnsi="Times New Roman" w:cs="Times New Roman"/>
          <w:sz w:val="24"/>
          <w:szCs w:val="24"/>
        </w:rPr>
        <w:t xml:space="preserve"> sensibile și Registrul de riscuri</w:t>
      </w:r>
      <w:r w:rsidR="003E1F4E" w:rsidRPr="003E1F4E">
        <w:rPr>
          <w:rFonts w:ascii="Times New Roman" w:hAnsi="Times New Roman" w:cs="Times New Roman"/>
          <w:sz w:val="24"/>
          <w:szCs w:val="24"/>
        </w:rPr>
        <w:t xml:space="preserve"> al instituției</w:t>
      </w:r>
      <w:r w:rsidRPr="003E1F4E">
        <w:rPr>
          <w:rFonts w:ascii="Times New Roman" w:hAnsi="Times New Roman" w:cs="Times New Roman"/>
          <w:sz w:val="24"/>
          <w:szCs w:val="24"/>
        </w:rPr>
        <w:t>;</w:t>
      </w:r>
    </w:p>
    <w:p w14:paraId="50A6D677" w14:textId="77777777" w:rsidR="001109E4" w:rsidRPr="003E1F4E" w:rsidRDefault="001109E4" w:rsidP="00CB39C6">
      <w:pPr>
        <w:pStyle w:val="ListParagraph"/>
        <w:numPr>
          <w:ilvl w:val="0"/>
          <w:numId w:val="26"/>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Am întocmit Chestionarele de autoevaluare a stadiului de implementare a standardelor de control intern managerial;</w:t>
      </w:r>
    </w:p>
    <w:p w14:paraId="2B7E84E6" w14:textId="77777777" w:rsidR="001109E4" w:rsidRPr="003E1F4E" w:rsidRDefault="001109E4" w:rsidP="00CB39C6">
      <w:pPr>
        <w:pStyle w:val="ListParagraph"/>
        <w:numPr>
          <w:ilvl w:val="0"/>
          <w:numId w:val="26"/>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Am întocmit Situația sintetică a rezultatelor autoevaluării;</w:t>
      </w:r>
    </w:p>
    <w:p w14:paraId="2FBD3416" w14:textId="77777777" w:rsidR="001109E4" w:rsidRPr="003E1F4E" w:rsidRDefault="001109E4" w:rsidP="00CB39C6">
      <w:pPr>
        <w:pStyle w:val="ListParagraph"/>
        <w:numPr>
          <w:ilvl w:val="0"/>
          <w:numId w:val="26"/>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 xml:space="preserve">Am întocmit </w:t>
      </w:r>
      <w:r w:rsidR="003E1F4E" w:rsidRPr="003E1F4E">
        <w:rPr>
          <w:rFonts w:ascii="Times New Roman" w:hAnsi="Times New Roman" w:cs="Times New Roman"/>
          <w:sz w:val="24"/>
          <w:szCs w:val="24"/>
        </w:rPr>
        <w:t>Situația centralizatoare privind stadiul implementării și dezvoltării sistemului de control intern manager</w:t>
      </w:r>
      <w:r w:rsidR="003E1F4E">
        <w:rPr>
          <w:rFonts w:ascii="Times New Roman" w:hAnsi="Times New Roman" w:cs="Times New Roman"/>
          <w:sz w:val="24"/>
          <w:szCs w:val="24"/>
        </w:rPr>
        <w:t>ial la data de 31 decembrie 2023</w:t>
      </w:r>
      <w:r w:rsidRPr="003E1F4E">
        <w:rPr>
          <w:rFonts w:ascii="Times New Roman" w:hAnsi="Times New Roman" w:cs="Times New Roman"/>
          <w:sz w:val="24"/>
          <w:szCs w:val="24"/>
        </w:rPr>
        <w:t>;</w:t>
      </w:r>
    </w:p>
    <w:p w14:paraId="0884033E" w14:textId="77777777" w:rsidR="001109E4" w:rsidRPr="003E1F4E" w:rsidRDefault="001109E4" w:rsidP="00CB39C6">
      <w:pPr>
        <w:pStyle w:val="ListParagraph"/>
        <w:numPr>
          <w:ilvl w:val="0"/>
          <w:numId w:val="26"/>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 xml:space="preserve">Am întocmit Raportul asupra sistemului de control intern managerial la data de 31 decembrie </w:t>
      </w:r>
      <w:r w:rsidR="003E1F4E">
        <w:rPr>
          <w:rFonts w:ascii="Times New Roman" w:hAnsi="Times New Roman" w:cs="Times New Roman"/>
          <w:sz w:val="24"/>
          <w:szCs w:val="24"/>
        </w:rPr>
        <w:t>2023</w:t>
      </w:r>
      <w:r w:rsidRPr="003E1F4E">
        <w:rPr>
          <w:rFonts w:ascii="Times New Roman" w:hAnsi="Times New Roman" w:cs="Times New Roman"/>
          <w:sz w:val="24"/>
          <w:szCs w:val="24"/>
        </w:rPr>
        <w:t>;</w:t>
      </w:r>
    </w:p>
    <w:p w14:paraId="4B7D0D6E" w14:textId="77777777" w:rsidR="001109E4" w:rsidRPr="003E1F4E" w:rsidRDefault="001109E4" w:rsidP="00CB39C6">
      <w:pPr>
        <w:pStyle w:val="ListParagraph"/>
        <w:numPr>
          <w:ilvl w:val="0"/>
          <w:numId w:val="26"/>
        </w:numPr>
        <w:spacing w:after="0" w:line="360" w:lineRule="auto"/>
        <w:contextualSpacing/>
        <w:jc w:val="both"/>
        <w:rPr>
          <w:rFonts w:ascii="Times New Roman" w:hAnsi="Times New Roman" w:cs="Times New Roman"/>
          <w:sz w:val="24"/>
          <w:szCs w:val="24"/>
        </w:rPr>
      </w:pPr>
      <w:r w:rsidRPr="003E1F4E">
        <w:rPr>
          <w:rFonts w:ascii="Times New Roman" w:hAnsi="Times New Roman" w:cs="Times New Roman"/>
          <w:sz w:val="24"/>
          <w:szCs w:val="24"/>
        </w:rPr>
        <w:t xml:space="preserve">Am </w:t>
      </w:r>
      <w:r w:rsidR="002C322E" w:rsidRPr="003E1F4E">
        <w:rPr>
          <w:rFonts w:ascii="Times New Roman" w:hAnsi="Times New Roman" w:cs="Times New Roman"/>
          <w:sz w:val="24"/>
          <w:szCs w:val="24"/>
        </w:rPr>
        <w:t xml:space="preserve">actualizat </w:t>
      </w:r>
      <w:r w:rsidRPr="003E1F4E">
        <w:rPr>
          <w:rFonts w:ascii="Times New Roman" w:hAnsi="Times New Roman" w:cs="Times New Roman"/>
          <w:sz w:val="24"/>
          <w:szCs w:val="24"/>
        </w:rPr>
        <w:t>Manualul procedurilor operaționale și de sistem scrise.</w:t>
      </w:r>
    </w:p>
    <w:p w14:paraId="17791FBD" w14:textId="77777777" w:rsidR="004E0F7F" w:rsidRPr="00884D73" w:rsidRDefault="004E0F7F" w:rsidP="00206768">
      <w:pPr>
        <w:spacing w:after="0" w:line="360" w:lineRule="auto"/>
        <w:ind w:firstLine="708"/>
        <w:jc w:val="both"/>
        <w:rPr>
          <w:rFonts w:ascii="Times New Roman" w:hAnsi="Times New Roman" w:cs="Times New Roman"/>
          <w:b/>
          <w:bCs/>
          <w:sz w:val="24"/>
          <w:szCs w:val="24"/>
        </w:rPr>
      </w:pPr>
      <w:r w:rsidRPr="00884D73">
        <w:rPr>
          <w:rFonts w:ascii="Times New Roman" w:hAnsi="Times New Roman" w:cs="Times New Roman"/>
          <w:b/>
          <w:bCs/>
          <w:sz w:val="24"/>
          <w:szCs w:val="24"/>
        </w:rPr>
        <w:t>3. Sinteza activității organismelor colegiale de conducere</w:t>
      </w:r>
    </w:p>
    <w:p w14:paraId="1CC342EB" w14:textId="77777777" w:rsidR="004E0F7F" w:rsidRPr="00884D73" w:rsidRDefault="004E0F7F" w:rsidP="00206768">
      <w:pPr>
        <w:spacing w:after="0" w:line="360" w:lineRule="auto"/>
        <w:ind w:firstLine="708"/>
        <w:jc w:val="both"/>
        <w:rPr>
          <w:rFonts w:ascii="Times New Roman" w:hAnsi="Times New Roman" w:cs="Times New Roman"/>
          <w:sz w:val="24"/>
          <w:szCs w:val="24"/>
        </w:rPr>
      </w:pPr>
      <w:r w:rsidRPr="00884D73">
        <w:rPr>
          <w:rFonts w:ascii="Times New Roman" w:hAnsi="Times New Roman" w:cs="Times New Roman"/>
          <w:sz w:val="24"/>
          <w:szCs w:val="24"/>
        </w:rPr>
        <w:t xml:space="preserve">În cadrul Bibliotecii Județene „Duiliu Zamfirescu” Vrancea funcționează un Consiliu de administrație, cu rol </w:t>
      </w:r>
      <w:r w:rsidR="00341FB1" w:rsidRPr="00884D73">
        <w:rPr>
          <w:rFonts w:ascii="Times New Roman" w:hAnsi="Times New Roman" w:cs="Times New Roman"/>
          <w:sz w:val="24"/>
          <w:szCs w:val="24"/>
        </w:rPr>
        <w:t>consultativ</w:t>
      </w:r>
      <w:r w:rsidRPr="00884D73">
        <w:rPr>
          <w:rFonts w:ascii="Times New Roman" w:hAnsi="Times New Roman" w:cs="Times New Roman"/>
          <w:sz w:val="24"/>
          <w:szCs w:val="24"/>
        </w:rPr>
        <w:t xml:space="preserve">, în conformitate cu prevederile Regulamentului de Organizare și Funcționare al Bibliotecii Județene Vrancea, aprobat prin Hotărârea Consiliului Județean Vrancea, nr. </w:t>
      </w:r>
      <w:r w:rsidR="00884D73" w:rsidRPr="00884D73">
        <w:rPr>
          <w:rFonts w:ascii="Times New Roman" w:hAnsi="Times New Roman" w:cs="Times New Roman"/>
          <w:sz w:val="24"/>
          <w:szCs w:val="24"/>
        </w:rPr>
        <w:t>258</w:t>
      </w:r>
      <w:r w:rsidRPr="00884D73">
        <w:rPr>
          <w:rFonts w:ascii="Times New Roman" w:hAnsi="Times New Roman" w:cs="Times New Roman"/>
          <w:sz w:val="24"/>
          <w:szCs w:val="24"/>
        </w:rPr>
        <w:t>/</w:t>
      </w:r>
      <w:r w:rsidR="00884D73" w:rsidRPr="00884D73">
        <w:rPr>
          <w:rFonts w:ascii="Times New Roman" w:hAnsi="Times New Roman" w:cs="Times New Roman"/>
          <w:sz w:val="24"/>
          <w:szCs w:val="24"/>
        </w:rPr>
        <w:t>28.11.2023</w:t>
      </w:r>
      <w:r w:rsidRPr="00884D73">
        <w:rPr>
          <w:rFonts w:ascii="Times New Roman" w:hAnsi="Times New Roman" w:cs="Times New Roman"/>
          <w:sz w:val="24"/>
          <w:szCs w:val="24"/>
        </w:rPr>
        <w:t xml:space="preserve">, și este constituit din 9 membri: managerul instituției, </w:t>
      </w:r>
      <w:r w:rsidR="00884D73" w:rsidRPr="00884D73">
        <w:rPr>
          <w:rFonts w:ascii="Times New Roman" w:hAnsi="Times New Roman" w:cs="Times New Roman"/>
          <w:sz w:val="24"/>
          <w:szCs w:val="24"/>
        </w:rPr>
        <w:t>D</w:t>
      </w:r>
      <w:r w:rsidRPr="00884D73">
        <w:rPr>
          <w:rFonts w:ascii="Times New Roman" w:hAnsi="Times New Roman" w:cs="Times New Roman"/>
          <w:sz w:val="24"/>
          <w:szCs w:val="24"/>
        </w:rPr>
        <w:t>irector</w:t>
      </w:r>
      <w:r w:rsidR="00884D73" w:rsidRPr="00884D73">
        <w:rPr>
          <w:rFonts w:ascii="Times New Roman" w:hAnsi="Times New Roman" w:cs="Times New Roman"/>
          <w:sz w:val="24"/>
          <w:szCs w:val="24"/>
        </w:rPr>
        <w:t xml:space="preserve"> Direcția Economică,</w:t>
      </w:r>
      <w:r w:rsidRPr="00884D73">
        <w:rPr>
          <w:rFonts w:ascii="Times New Roman" w:hAnsi="Times New Roman" w:cs="Times New Roman"/>
          <w:sz w:val="24"/>
          <w:szCs w:val="24"/>
        </w:rPr>
        <w:t xml:space="preserve"> </w:t>
      </w:r>
      <w:r w:rsidR="00884D73" w:rsidRPr="00884D73">
        <w:rPr>
          <w:rFonts w:ascii="Times New Roman" w:hAnsi="Times New Roman" w:cs="Times New Roman"/>
          <w:sz w:val="24"/>
          <w:szCs w:val="24"/>
        </w:rPr>
        <w:t>Director Direcția Comunicarea, Cercetarea și Valorificarea Colecțiilor, reprezentant Compartiment</w:t>
      </w:r>
      <w:r w:rsidRPr="00884D73">
        <w:rPr>
          <w:rFonts w:ascii="Times New Roman" w:hAnsi="Times New Roman" w:cs="Times New Roman"/>
          <w:sz w:val="24"/>
          <w:szCs w:val="24"/>
        </w:rPr>
        <w:t xml:space="preserve"> Resurse Umane, </w:t>
      </w:r>
      <w:r w:rsidR="00884D73" w:rsidRPr="00884D73">
        <w:rPr>
          <w:rFonts w:ascii="Times New Roman" w:hAnsi="Times New Roman" w:cs="Times New Roman"/>
          <w:sz w:val="24"/>
          <w:szCs w:val="24"/>
        </w:rPr>
        <w:t xml:space="preserve">reprezentant </w:t>
      </w:r>
      <w:r w:rsidRPr="00884D73">
        <w:rPr>
          <w:rFonts w:ascii="Times New Roman" w:hAnsi="Times New Roman" w:cs="Times New Roman"/>
          <w:sz w:val="24"/>
          <w:szCs w:val="24"/>
        </w:rPr>
        <w:t xml:space="preserve">Sala de lectură, </w:t>
      </w:r>
      <w:r w:rsidR="00884D73" w:rsidRPr="00884D73">
        <w:rPr>
          <w:rFonts w:ascii="Times New Roman" w:hAnsi="Times New Roman" w:cs="Times New Roman"/>
          <w:sz w:val="24"/>
          <w:szCs w:val="24"/>
        </w:rPr>
        <w:t>reprezentant Compartiment</w:t>
      </w:r>
      <w:r w:rsidRPr="00884D73">
        <w:rPr>
          <w:rFonts w:ascii="Times New Roman" w:hAnsi="Times New Roman" w:cs="Times New Roman"/>
          <w:sz w:val="24"/>
          <w:szCs w:val="24"/>
        </w:rPr>
        <w:t xml:space="preserve"> Împrumut la domiciliu, </w:t>
      </w:r>
      <w:r w:rsidR="00884D73" w:rsidRPr="00884D73">
        <w:rPr>
          <w:rFonts w:ascii="Times New Roman" w:hAnsi="Times New Roman" w:cs="Times New Roman"/>
          <w:sz w:val="24"/>
          <w:szCs w:val="24"/>
        </w:rPr>
        <w:t>reprezentant Compartiment</w:t>
      </w:r>
      <w:r w:rsidRPr="00884D73">
        <w:rPr>
          <w:rFonts w:ascii="Times New Roman" w:hAnsi="Times New Roman" w:cs="Times New Roman"/>
          <w:sz w:val="24"/>
          <w:szCs w:val="24"/>
        </w:rPr>
        <w:t xml:space="preserve"> Copii și Tineret, un bibliotecar de la Centrul de Formare și 1 membru din partea autorității.</w:t>
      </w:r>
    </w:p>
    <w:p w14:paraId="09EB0020" w14:textId="77777777" w:rsidR="004E0F7F" w:rsidRPr="00884D73" w:rsidRDefault="004E0F7F" w:rsidP="00206768">
      <w:pPr>
        <w:spacing w:after="0" w:line="360" w:lineRule="auto"/>
        <w:ind w:firstLine="708"/>
        <w:jc w:val="both"/>
        <w:rPr>
          <w:rFonts w:ascii="Times New Roman" w:hAnsi="Times New Roman" w:cs="Times New Roman"/>
          <w:sz w:val="24"/>
          <w:szCs w:val="24"/>
        </w:rPr>
      </w:pPr>
      <w:r w:rsidRPr="00884D73">
        <w:rPr>
          <w:rFonts w:ascii="Times New Roman" w:hAnsi="Times New Roman" w:cs="Times New Roman"/>
          <w:sz w:val="24"/>
          <w:szCs w:val="24"/>
        </w:rPr>
        <w:t>În perioada evaluată, în cadrul ședințelor Consilului de Administrație s-au dezbătut următoarele probleme:</w:t>
      </w:r>
    </w:p>
    <w:p w14:paraId="17707B6F" w14:textId="77777777" w:rsidR="004E0F7F" w:rsidRDefault="004E0F7F"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aprobare Organigramă, Stat de funcții;</w:t>
      </w:r>
    </w:p>
    <w:p w14:paraId="513C0074" w14:textId="77777777" w:rsidR="00B7602C" w:rsidRDefault="00B7602C" w:rsidP="00CB39C6">
      <w:pPr>
        <w:pStyle w:val="ListParagraph"/>
        <w:numPr>
          <w:ilvl w:val="0"/>
          <w:numId w:val="26"/>
        </w:numPr>
        <w:spacing w:after="0" w:line="360" w:lineRule="auto"/>
        <w:jc w:val="both"/>
        <w:rPr>
          <w:rFonts w:ascii="Times New Roman" w:hAnsi="Times New Roman" w:cs="Times New Roman"/>
          <w:sz w:val="24"/>
          <w:szCs w:val="24"/>
        </w:rPr>
      </w:pPr>
      <w:r w:rsidRPr="00B7602C">
        <w:rPr>
          <w:rFonts w:ascii="Times New Roman" w:hAnsi="Times New Roman" w:cs="Times New Roman"/>
          <w:sz w:val="24"/>
          <w:szCs w:val="24"/>
        </w:rPr>
        <w:t>aprobare Proiect de B</w:t>
      </w:r>
      <w:r>
        <w:rPr>
          <w:rFonts w:ascii="Times New Roman" w:hAnsi="Times New Roman" w:cs="Times New Roman"/>
          <w:sz w:val="24"/>
          <w:szCs w:val="24"/>
        </w:rPr>
        <w:t>uget;</w:t>
      </w:r>
    </w:p>
    <w:p w14:paraId="05EA45A6" w14:textId="77777777" w:rsidR="004E0F7F" w:rsidRDefault="004E0F7F" w:rsidP="00CB39C6">
      <w:pPr>
        <w:pStyle w:val="ListParagraph"/>
        <w:numPr>
          <w:ilvl w:val="0"/>
          <w:numId w:val="26"/>
        </w:numPr>
        <w:spacing w:after="0" w:line="360" w:lineRule="auto"/>
        <w:jc w:val="both"/>
        <w:rPr>
          <w:rFonts w:ascii="Times New Roman" w:hAnsi="Times New Roman" w:cs="Times New Roman"/>
          <w:sz w:val="24"/>
          <w:szCs w:val="24"/>
        </w:rPr>
      </w:pPr>
      <w:r w:rsidRPr="00B7602C">
        <w:rPr>
          <w:rFonts w:ascii="Times New Roman" w:hAnsi="Times New Roman" w:cs="Times New Roman"/>
          <w:sz w:val="24"/>
          <w:szCs w:val="24"/>
        </w:rPr>
        <w:t>aprobare Regulament de organizare și funcționare</w:t>
      </w:r>
      <w:r w:rsidR="00B7602C">
        <w:rPr>
          <w:rFonts w:ascii="Times New Roman" w:hAnsi="Times New Roman" w:cs="Times New Roman"/>
          <w:sz w:val="24"/>
          <w:szCs w:val="24"/>
        </w:rPr>
        <w:t xml:space="preserve"> al Bibliotecii Județene Vrancea</w:t>
      </w:r>
      <w:r w:rsidRPr="00B7602C">
        <w:rPr>
          <w:rFonts w:ascii="Times New Roman" w:hAnsi="Times New Roman" w:cs="Times New Roman"/>
          <w:sz w:val="24"/>
          <w:szCs w:val="24"/>
        </w:rPr>
        <w:t>;</w:t>
      </w:r>
    </w:p>
    <w:p w14:paraId="077EAD2D" w14:textId="77777777" w:rsidR="00B7602C" w:rsidRPr="00B7602C" w:rsidRDefault="00B7602C" w:rsidP="00CB39C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aprobare transformare de posturi și Stat de funcții;</w:t>
      </w:r>
    </w:p>
    <w:p w14:paraId="21C64FD9" w14:textId="77777777" w:rsidR="004E0F7F" w:rsidRPr="00884D73" w:rsidRDefault="007F5363"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p</w:t>
      </w:r>
      <w:r w:rsidR="004E0F7F" w:rsidRPr="00884D73">
        <w:rPr>
          <w:rFonts w:ascii="Times New Roman" w:hAnsi="Times New Roman" w:cs="Times New Roman"/>
          <w:sz w:val="24"/>
          <w:szCs w:val="24"/>
        </w:rPr>
        <w:t>rezentarea situației</w:t>
      </w:r>
      <w:r w:rsidR="003D7555">
        <w:rPr>
          <w:rFonts w:ascii="Times New Roman" w:hAnsi="Times New Roman" w:cs="Times New Roman"/>
          <w:sz w:val="24"/>
          <w:szCs w:val="24"/>
        </w:rPr>
        <w:t xml:space="preserve"> la zi pe secții și birouri: numărul</w:t>
      </w:r>
      <w:r w:rsidR="004E0F7F" w:rsidRPr="00884D73">
        <w:rPr>
          <w:rFonts w:ascii="Times New Roman" w:hAnsi="Times New Roman" w:cs="Times New Roman"/>
          <w:sz w:val="24"/>
          <w:szCs w:val="24"/>
        </w:rPr>
        <w:t xml:space="preserve"> de personal, cheltuieli, propuneri de activități, priorități organizatorice, activități în derulare;</w:t>
      </w:r>
    </w:p>
    <w:p w14:paraId="4FF1E9A9" w14:textId="77777777" w:rsidR="00840592" w:rsidRDefault="004E0F7F"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 xml:space="preserve">aprobare </w:t>
      </w:r>
    </w:p>
    <w:p w14:paraId="0E9DCA38" w14:textId="77777777" w:rsidR="004E0F7F" w:rsidRPr="00884D73" w:rsidRDefault="00884D73"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Sinteza Raportului de activitate pe anul 2023</w:t>
      </w:r>
      <w:r w:rsidR="004E0F7F" w:rsidRPr="00884D73">
        <w:rPr>
          <w:rFonts w:ascii="Times New Roman" w:hAnsi="Times New Roman" w:cs="Times New Roman"/>
          <w:sz w:val="24"/>
          <w:szCs w:val="24"/>
        </w:rPr>
        <w:t>;</w:t>
      </w:r>
    </w:p>
    <w:p w14:paraId="5663874E" w14:textId="77777777" w:rsidR="004E0F7F" w:rsidRPr="00884D73" w:rsidRDefault="004E0F7F"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aprobare Planul de activitate pe anul 202</w:t>
      </w:r>
      <w:r w:rsidR="00884D73" w:rsidRPr="00884D73">
        <w:rPr>
          <w:rFonts w:ascii="Times New Roman" w:hAnsi="Times New Roman" w:cs="Times New Roman"/>
          <w:sz w:val="24"/>
          <w:szCs w:val="24"/>
        </w:rPr>
        <w:t>3 și 2024</w:t>
      </w:r>
      <w:r w:rsidRPr="00884D73">
        <w:rPr>
          <w:rFonts w:ascii="Times New Roman" w:hAnsi="Times New Roman" w:cs="Times New Roman"/>
          <w:sz w:val="24"/>
          <w:szCs w:val="24"/>
        </w:rPr>
        <w:t xml:space="preserve"> (activități de specialitate, proiectul de scanare a Colecției Localia, așezarea pe format a colecțiilor din fondul de bază, activități cultural-educative ș.a.).</w:t>
      </w:r>
    </w:p>
    <w:p w14:paraId="434AA7AF" w14:textId="77777777" w:rsidR="004E0F7F" w:rsidRPr="00884D73" w:rsidRDefault="004E0F7F"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prezentarea programelor Bibliovacanța și Biblioteca de Vacanță;</w:t>
      </w:r>
    </w:p>
    <w:p w14:paraId="220FB114" w14:textId="77777777" w:rsidR="004E0F7F" w:rsidRPr="00884D73" w:rsidRDefault="00884D73" w:rsidP="00CB39C6">
      <w:pPr>
        <w:pStyle w:val="ListParagraph"/>
        <w:numPr>
          <w:ilvl w:val="0"/>
          <w:numId w:val="26"/>
        </w:numPr>
        <w:spacing w:after="0" w:line="360" w:lineRule="auto"/>
        <w:jc w:val="both"/>
        <w:rPr>
          <w:rFonts w:ascii="Times New Roman" w:hAnsi="Times New Roman" w:cs="Times New Roman"/>
          <w:sz w:val="24"/>
          <w:szCs w:val="24"/>
        </w:rPr>
      </w:pPr>
      <w:r w:rsidRPr="00884D73">
        <w:rPr>
          <w:rFonts w:ascii="Times New Roman" w:hAnsi="Times New Roman" w:cs="Times New Roman"/>
          <w:sz w:val="24"/>
          <w:szCs w:val="24"/>
        </w:rPr>
        <w:t xml:space="preserve">prezentarea Programului Săptămânii Naționale a Bibliotecarului și a Programului Târgului de carte, ediția a XVII-a. </w:t>
      </w:r>
    </w:p>
    <w:p w14:paraId="4F091133" w14:textId="77777777" w:rsidR="004E0F7F" w:rsidRPr="00884D73" w:rsidRDefault="004E0F7F" w:rsidP="00206768">
      <w:pPr>
        <w:spacing w:after="0" w:line="360" w:lineRule="auto"/>
        <w:ind w:firstLine="708"/>
        <w:jc w:val="both"/>
        <w:rPr>
          <w:rFonts w:ascii="Times New Roman" w:hAnsi="Times New Roman" w:cs="Times New Roman"/>
          <w:sz w:val="24"/>
          <w:szCs w:val="24"/>
        </w:rPr>
      </w:pPr>
      <w:r w:rsidRPr="00884D73">
        <w:rPr>
          <w:rFonts w:ascii="Times New Roman" w:hAnsi="Times New Roman" w:cs="Times New Roman"/>
          <w:sz w:val="24"/>
          <w:szCs w:val="24"/>
        </w:rPr>
        <w:t xml:space="preserve">În cadrul Bibliotecii Judeţene “Duiliu Zamfirescu” funcționează și un Consiliu ştiinţific care </w:t>
      </w:r>
      <w:r w:rsidR="00806EFB" w:rsidRPr="00884D73">
        <w:rPr>
          <w:rFonts w:ascii="Times New Roman" w:hAnsi="Times New Roman" w:cs="Times New Roman"/>
          <w:sz w:val="24"/>
          <w:szCs w:val="24"/>
        </w:rPr>
        <w:t>are</w:t>
      </w:r>
      <w:r w:rsidRPr="00884D73">
        <w:rPr>
          <w:rFonts w:ascii="Times New Roman" w:hAnsi="Times New Roman" w:cs="Times New Roman"/>
          <w:sz w:val="24"/>
          <w:szCs w:val="24"/>
        </w:rPr>
        <w:t xml:space="preserve"> rol consultativ, cu atribuții în dezvoltarea colecţiilor, în domeniul cercetării ştiinţifice şi al activităţilor culturale.</w:t>
      </w:r>
    </w:p>
    <w:p w14:paraId="29E5AF90" w14:textId="77777777" w:rsidR="004E0F7F" w:rsidRPr="00FB1D0F" w:rsidRDefault="004E0F7F" w:rsidP="00206768">
      <w:pPr>
        <w:spacing w:after="0" w:line="360" w:lineRule="auto"/>
        <w:ind w:firstLine="708"/>
        <w:jc w:val="both"/>
        <w:rPr>
          <w:rFonts w:ascii="Times New Roman" w:hAnsi="Times New Roman" w:cs="Times New Roman"/>
          <w:b/>
          <w:bCs/>
          <w:sz w:val="24"/>
          <w:szCs w:val="24"/>
        </w:rPr>
      </w:pPr>
      <w:r w:rsidRPr="00FB1D0F">
        <w:rPr>
          <w:rFonts w:ascii="Times New Roman" w:hAnsi="Times New Roman" w:cs="Times New Roman"/>
          <w:b/>
          <w:bCs/>
          <w:sz w:val="24"/>
          <w:szCs w:val="24"/>
        </w:rPr>
        <w:t>4. Dinamica și evoluția resurselor umane ale instituției (fluctuație, cursuri, evaluare, promovare, motivare/sancționare)</w:t>
      </w:r>
    </w:p>
    <w:p w14:paraId="6B8CFF93" w14:textId="77777777" w:rsidR="004E0F7F" w:rsidRPr="00FB1D0F" w:rsidRDefault="004E0F7F" w:rsidP="00206768">
      <w:pPr>
        <w:spacing w:after="0" w:line="360" w:lineRule="auto"/>
        <w:ind w:firstLine="708"/>
        <w:jc w:val="both"/>
        <w:rPr>
          <w:rFonts w:ascii="Times New Roman" w:hAnsi="Times New Roman" w:cs="Times New Roman"/>
          <w:b/>
          <w:bCs/>
          <w:sz w:val="24"/>
          <w:szCs w:val="24"/>
        </w:rPr>
      </w:pPr>
      <w:r w:rsidRPr="00FB1D0F">
        <w:rPr>
          <w:rFonts w:ascii="Times New Roman" w:hAnsi="Times New Roman" w:cs="Times New Roman"/>
          <w:b/>
          <w:bCs/>
          <w:sz w:val="24"/>
          <w:szCs w:val="24"/>
        </w:rPr>
        <w:t>Resurse Umane</w:t>
      </w:r>
    </w:p>
    <w:p w14:paraId="1B35A98F" w14:textId="77777777" w:rsidR="004E0F7F" w:rsidRPr="00FB1D0F" w:rsidRDefault="004E0F7F" w:rsidP="00206768">
      <w:pPr>
        <w:spacing w:after="0" w:line="360" w:lineRule="auto"/>
        <w:ind w:firstLine="708"/>
        <w:jc w:val="both"/>
        <w:rPr>
          <w:rFonts w:ascii="Times New Roman" w:hAnsi="Times New Roman" w:cs="Times New Roman"/>
          <w:sz w:val="24"/>
          <w:szCs w:val="24"/>
        </w:rPr>
      </w:pPr>
      <w:r w:rsidRPr="00FB1D0F">
        <w:rPr>
          <w:rFonts w:ascii="Times New Roman" w:hAnsi="Times New Roman" w:cs="Times New Roman"/>
          <w:sz w:val="24"/>
          <w:szCs w:val="24"/>
        </w:rPr>
        <w:t>Situația existentă, din punct de vedere al resurselor umane, se prezintă astfel: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FB1D0F" w:rsidRPr="00FB1D0F" w14:paraId="3E297D47" w14:textId="77777777" w:rsidTr="00C41905">
        <w:tc>
          <w:tcPr>
            <w:tcW w:w="3005" w:type="dxa"/>
          </w:tcPr>
          <w:p w14:paraId="74B68FDD" w14:textId="77777777" w:rsidR="004E0F7F" w:rsidRPr="00FB1D0F" w:rsidRDefault="004E0F7F" w:rsidP="00206768">
            <w:pPr>
              <w:spacing w:after="0" w:line="360" w:lineRule="auto"/>
              <w:jc w:val="both"/>
              <w:rPr>
                <w:rFonts w:ascii="Times New Roman" w:hAnsi="Times New Roman" w:cs="Times New Roman"/>
                <w:sz w:val="24"/>
                <w:szCs w:val="24"/>
                <w:lang w:val="pt-BR"/>
              </w:rPr>
            </w:pPr>
            <w:r w:rsidRPr="00FB1D0F">
              <w:rPr>
                <w:rFonts w:ascii="Times New Roman" w:hAnsi="Times New Roman" w:cs="Times New Roman"/>
                <w:sz w:val="24"/>
                <w:szCs w:val="24"/>
                <w:lang w:val="pt-BR"/>
              </w:rPr>
              <w:t>Posturi existente în Organigrama și Statul de funcții al bibliotecii</w:t>
            </w:r>
          </w:p>
        </w:tc>
        <w:tc>
          <w:tcPr>
            <w:tcW w:w="3005" w:type="dxa"/>
          </w:tcPr>
          <w:p w14:paraId="1ABA04FA" w14:textId="77777777" w:rsidR="004E0F7F" w:rsidRPr="00FB1D0F" w:rsidRDefault="004E0F7F" w:rsidP="00FB1D0F">
            <w:pPr>
              <w:spacing w:after="0" w:line="360" w:lineRule="auto"/>
              <w:jc w:val="both"/>
              <w:rPr>
                <w:rFonts w:ascii="Times New Roman" w:hAnsi="Times New Roman" w:cs="Times New Roman"/>
                <w:sz w:val="24"/>
                <w:szCs w:val="24"/>
                <w:lang w:val="fr-FR"/>
              </w:rPr>
            </w:pPr>
            <w:r w:rsidRPr="00FB1D0F">
              <w:rPr>
                <w:rFonts w:ascii="Times New Roman" w:hAnsi="Times New Roman" w:cs="Times New Roman"/>
                <w:sz w:val="24"/>
                <w:szCs w:val="24"/>
                <w:lang w:val="fr-FR"/>
              </w:rPr>
              <w:t xml:space="preserve">Posturi existente la finalul lunii </w:t>
            </w:r>
            <w:r w:rsidR="00FB1D0F" w:rsidRPr="00FB1D0F">
              <w:rPr>
                <w:rFonts w:ascii="Times New Roman" w:hAnsi="Times New Roman" w:cs="Times New Roman"/>
                <w:sz w:val="24"/>
                <w:szCs w:val="24"/>
                <w:lang w:val="fr-FR"/>
              </w:rPr>
              <w:t>decembrie</w:t>
            </w:r>
            <w:r w:rsidR="00806EFB" w:rsidRPr="00FB1D0F">
              <w:rPr>
                <w:rFonts w:ascii="Times New Roman" w:hAnsi="Times New Roman" w:cs="Times New Roman"/>
                <w:sz w:val="24"/>
                <w:szCs w:val="24"/>
                <w:lang w:val="fr-FR"/>
              </w:rPr>
              <w:t xml:space="preserve"> 202</w:t>
            </w:r>
            <w:r w:rsidR="00FB1D0F" w:rsidRPr="00FB1D0F">
              <w:rPr>
                <w:rFonts w:ascii="Times New Roman" w:hAnsi="Times New Roman" w:cs="Times New Roman"/>
                <w:sz w:val="24"/>
                <w:szCs w:val="24"/>
                <w:lang w:val="fr-FR"/>
              </w:rPr>
              <w:t>3</w:t>
            </w:r>
          </w:p>
        </w:tc>
        <w:tc>
          <w:tcPr>
            <w:tcW w:w="3006" w:type="dxa"/>
          </w:tcPr>
          <w:p w14:paraId="6D5DAFAD" w14:textId="77777777" w:rsidR="004E0F7F" w:rsidRPr="00FB1D0F" w:rsidRDefault="004E0F7F" w:rsidP="00FB1D0F">
            <w:pPr>
              <w:spacing w:after="0" w:line="360" w:lineRule="auto"/>
              <w:jc w:val="both"/>
              <w:rPr>
                <w:rFonts w:ascii="Times New Roman" w:hAnsi="Times New Roman" w:cs="Times New Roman"/>
                <w:sz w:val="24"/>
                <w:szCs w:val="24"/>
                <w:lang w:val="en-GB"/>
              </w:rPr>
            </w:pPr>
            <w:r w:rsidRPr="00FB1D0F">
              <w:rPr>
                <w:rFonts w:ascii="Times New Roman" w:hAnsi="Times New Roman" w:cs="Times New Roman"/>
                <w:sz w:val="24"/>
                <w:szCs w:val="24"/>
                <w:lang w:val="en-GB"/>
              </w:rPr>
              <w:t xml:space="preserve">Personal angajat la </w:t>
            </w:r>
            <w:r w:rsidR="00806EFB" w:rsidRPr="00FB1D0F">
              <w:rPr>
                <w:rFonts w:ascii="Times New Roman" w:hAnsi="Times New Roman" w:cs="Times New Roman"/>
                <w:sz w:val="24"/>
                <w:szCs w:val="24"/>
                <w:lang w:val="en-GB"/>
              </w:rPr>
              <w:t>3</w:t>
            </w:r>
            <w:r w:rsidRPr="00FB1D0F">
              <w:rPr>
                <w:rFonts w:ascii="Times New Roman" w:hAnsi="Times New Roman" w:cs="Times New Roman"/>
                <w:sz w:val="24"/>
                <w:szCs w:val="24"/>
                <w:lang w:val="en-GB"/>
              </w:rPr>
              <w:t xml:space="preserve">1 </w:t>
            </w:r>
            <w:r w:rsidR="00806EFB" w:rsidRPr="00FB1D0F">
              <w:rPr>
                <w:rFonts w:ascii="Times New Roman" w:hAnsi="Times New Roman" w:cs="Times New Roman"/>
                <w:sz w:val="24"/>
                <w:szCs w:val="24"/>
                <w:lang w:val="en-GB"/>
              </w:rPr>
              <w:t>decembrie 202</w:t>
            </w:r>
            <w:r w:rsidR="00FB1D0F" w:rsidRPr="00FB1D0F">
              <w:rPr>
                <w:rFonts w:ascii="Times New Roman" w:hAnsi="Times New Roman" w:cs="Times New Roman"/>
                <w:sz w:val="24"/>
                <w:szCs w:val="24"/>
                <w:lang w:val="en-GB"/>
              </w:rPr>
              <w:t>3</w:t>
            </w:r>
          </w:p>
        </w:tc>
      </w:tr>
      <w:tr w:rsidR="004E0F7F" w:rsidRPr="00FB1D0F" w14:paraId="64349410" w14:textId="77777777" w:rsidTr="00C41905">
        <w:tc>
          <w:tcPr>
            <w:tcW w:w="3005" w:type="dxa"/>
          </w:tcPr>
          <w:p w14:paraId="58B7E954" w14:textId="77777777" w:rsidR="004E0F7F" w:rsidRPr="00FB1D0F" w:rsidRDefault="004E0F7F" w:rsidP="00206768">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Total personal, din care:</w:t>
            </w:r>
          </w:p>
        </w:tc>
        <w:tc>
          <w:tcPr>
            <w:tcW w:w="3005" w:type="dxa"/>
          </w:tcPr>
          <w:p w14:paraId="227F21DF" w14:textId="77777777" w:rsidR="004E0F7F" w:rsidRPr="00FB1D0F" w:rsidRDefault="00FB1D0F" w:rsidP="00206768">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50</w:t>
            </w:r>
          </w:p>
        </w:tc>
        <w:tc>
          <w:tcPr>
            <w:tcW w:w="3006" w:type="dxa"/>
          </w:tcPr>
          <w:p w14:paraId="02432023" w14:textId="77777777" w:rsidR="004E0F7F" w:rsidRPr="00FB1D0F" w:rsidRDefault="004E0F7F" w:rsidP="00206768">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3</w:t>
            </w:r>
            <w:r w:rsidR="00FB1D0F" w:rsidRPr="00FB1D0F">
              <w:rPr>
                <w:rFonts w:ascii="Times New Roman" w:hAnsi="Times New Roman" w:cs="Times New Roman"/>
                <w:sz w:val="24"/>
                <w:szCs w:val="24"/>
                <w:lang w:val="en-GB"/>
              </w:rPr>
              <w:t>6</w:t>
            </w:r>
          </w:p>
        </w:tc>
      </w:tr>
      <w:tr w:rsidR="004E0F7F" w:rsidRPr="00FB1D0F" w14:paraId="70D7645C" w14:textId="77777777" w:rsidTr="00C41905">
        <w:tc>
          <w:tcPr>
            <w:tcW w:w="3005" w:type="dxa"/>
          </w:tcPr>
          <w:p w14:paraId="5021103E" w14:textId="77777777" w:rsidR="004E0F7F" w:rsidRPr="00FB1D0F" w:rsidRDefault="004E0F7F" w:rsidP="00206768">
            <w:pPr>
              <w:spacing w:after="0" w:line="360" w:lineRule="auto"/>
              <w:rPr>
                <w:rFonts w:ascii="Times New Roman" w:hAnsi="Times New Roman" w:cs="Times New Roman"/>
                <w:sz w:val="24"/>
                <w:szCs w:val="24"/>
                <w:lang w:val="en-GB"/>
              </w:rPr>
            </w:pPr>
            <w:r w:rsidRPr="00FB1D0F">
              <w:rPr>
                <w:rFonts w:ascii="Times New Roman" w:hAnsi="Times New Roman" w:cs="Times New Roman"/>
                <w:sz w:val="24"/>
                <w:szCs w:val="24"/>
                <w:lang w:val="en-GB"/>
              </w:rPr>
              <w:t>-Personal de conducere</w:t>
            </w:r>
          </w:p>
        </w:tc>
        <w:tc>
          <w:tcPr>
            <w:tcW w:w="3005" w:type="dxa"/>
          </w:tcPr>
          <w:p w14:paraId="1F78F09E" w14:textId="77777777" w:rsidR="004E0F7F" w:rsidRPr="00FB1D0F" w:rsidRDefault="00FB1D0F" w:rsidP="00206768">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4</w:t>
            </w:r>
          </w:p>
        </w:tc>
        <w:tc>
          <w:tcPr>
            <w:tcW w:w="3006" w:type="dxa"/>
          </w:tcPr>
          <w:p w14:paraId="7DB3ABEB" w14:textId="77777777" w:rsidR="004E0F7F" w:rsidRPr="00FB1D0F" w:rsidRDefault="00FB1D0F" w:rsidP="00206768">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4</w:t>
            </w:r>
          </w:p>
        </w:tc>
      </w:tr>
      <w:tr w:rsidR="00FB1D0F" w:rsidRPr="00FB1D0F" w14:paraId="7D04A7B2" w14:textId="77777777" w:rsidTr="00C41905">
        <w:tc>
          <w:tcPr>
            <w:tcW w:w="3005" w:type="dxa"/>
          </w:tcPr>
          <w:p w14:paraId="1231FF5B" w14:textId="77777777" w:rsidR="004E0F7F" w:rsidRPr="00FB1D0F" w:rsidRDefault="004E0F7F" w:rsidP="00206768">
            <w:pPr>
              <w:spacing w:after="0" w:line="360" w:lineRule="auto"/>
              <w:rPr>
                <w:rFonts w:ascii="Times New Roman" w:hAnsi="Times New Roman" w:cs="Times New Roman"/>
                <w:sz w:val="24"/>
                <w:szCs w:val="24"/>
                <w:lang w:val="en-GB"/>
              </w:rPr>
            </w:pPr>
            <w:r w:rsidRPr="00FB1D0F">
              <w:rPr>
                <w:rFonts w:ascii="Times New Roman" w:hAnsi="Times New Roman" w:cs="Times New Roman"/>
                <w:sz w:val="24"/>
                <w:szCs w:val="24"/>
                <w:lang w:val="en-GB"/>
              </w:rPr>
              <w:t>-Personal de execuție</w:t>
            </w:r>
          </w:p>
        </w:tc>
        <w:tc>
          <w:tcPr>
            <w:tcW w:w="3005" w:type="dxa"/>
          </w:tcPr>
          <w:p w14:paraId="231E091F" w14:textId="77777777" w:rsidR="004E0F7F" w:rsidRPr="00FB1D0F" w:rsidRDefault="00FB1D0F" w:rsidP="00206768">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46</w:t>
            </w:r>
          </w:p>
        </w:tc>
        <w:tc>
          <w:tcPr>
            <w:tcW w:w="3006" w:type="dxa"/>
          </w:tcPr>
          <w:p w14:paraId="5250B38A" w14:textId="77777777" w:rsidR="004E0F7F" w:rsidRPr="00FB1D0F" w:rsidRDefault="004E0F7F" w:rsidP="00FB1D0F">
            <w:pPr>
              <w:spacing w:after="0" w:line="360" w:lineRule="auto"/>
              <w:jc w:val="center"/>
              <w:rPr>
                <w:rFonts w:ascii="Times New Roman" w:hAnsi="Times New Roman" w:cs="Times New Roman"/>
                <w:sz w:val="24"/>
                <w:szCs w:val="24"/>
                <w:lang w:val="en-GB"/>
              </w:rPr>
            </w:pPr>
            <w:r w:rsidRPr="00FB1D0F">
              <w:rPr>
                <w:rFonts w:ascii="Times New Roman" w:hAnsi="Times New Roman" w:cs="Times New Roman"/>
                <w:sz w:val="24"/>
                <w:szCs w:val="24"/>
                <w:lang w:val="en-GB"/>
              </w:rPr>
              <w:t>3</w:t>
            </w:r>
            <w:r w:rsidR="00FB1D0F" w:rsidRPr="00FB1D0F">
              <w:rPr>
                <w:rFonts w:ascii="Times New Roman" w:hAnsi="Times New Roman" w:cs="Times New Roman"/>
                <w:sz w:val="24"/>
                <w:szCs w:val="24"/>
                <w:lang w:val="en-GB"/>
              </w:rPr>
              <w:t>2</w:t>
            </w:r>
          </w:p>
        </w:tc>
      </w:tr>
    </w:tbl>
    <w:p w14:paraId="36A24D74" w14:textId="77777777" w:rsidR="00321706" w:rsidRPr="00FB1D0F" w:rsidRDefault="00321706" w:rsidP="00206768">
      <w:pPr>
        <w:pStyle w:val="ListParagraph"/>
        <w:spacing w:before="120" w:after="0" w:line="360" w:lineRule="auto"/>
        <w:ind w:left="1068"/>
        <w:jc w:val="both"/>
        <w:rPr>
          <w:rFonts w:ascii="Times New Roman" w:hAnsi="Times New Roman" w:cs="Times New Roman"/>
          <w:sz w:val="24"/>
          <w:szCs w:val="24"/>
        </w:rPr>
      </w:pPr>
    </w:p>
    <w:p w14:paraId="0B82234D" w14:textId="77777777" w:rsidR="00806EFB" w:rsidRPr="00D3475E" w:rsidRDefault="00806EFB" w:rsidP="00206768">
      <w:pPr>
        <w:pStyle w:val="NoSpacing"/>
        <w:spacing w:line="360" w:lineRule="auto"/>
        <w:ind w:firstLine="349"/>
        <w:jc w:val="both"/>
        <w:rPr>
          <w:rStyle w:val="Strong"/>
          <w:rFonts w:ascii="Times New Roman" w:hAnsi="Times New Roman" w:cs="Times New Roman"/>
        </w:rPr>
      </w:pPr>
      <w:r w:rsidRPr="00D3475E">
        <w:rPr>
          <w:rStyle w:val="Strong"/>
          <w:rFonts w:ascii="Times New Roman" w:hAnsi="Times New Roman" w:cs="Times New Roman"/>
        </w:rPr>
        <w:t xml:space="preserve">DINAMICA RESURSELOR UMANE </w:t>
      </w:r>
      <w:r w:rsidR="00932BD1" w:rsidRPr="00D3475E">
        <w:rPr>
          <w:rStyle w:val="Strong"/>
          <w:rFonts w:ascii="Times New Roman" w:hAnsi="Times New Roman" w:cs="Times New Roman"/>
        </w:rPr>
        <w:t>în</w:t>
      </w:r>
      <w:r w:rsidRPr="00D3475E">
        <w:rPr>
          <w:rStyle w:val="Strong"/>
          <w:rFonts w:ascii="Times New Roman" w:hAnsi="Times New Roman" w:cs="Times New Roman"/>
        </w:rPr>
        <w:t xml:space="preserve"> perioada </w:t>
      </w:r>
      <w:r w:rsidR="00840592">
        <w:rPr>
          <w:rStyle w:val="Strong"/>
          <w:rFonts w:ascii="Times New Roman" w:hAnsi="Times New Roman" w:cs="Times New Roman"/>
        </w:rPr>
        <w:t>ianuarie</w:t>
      </w:r>
      <w:r w:rsidRPr="00D3475E">
        <w:rPr>
          <w:rStyle w:val="Strong"/>
          <w:rFonts w:ascii="Times New Roman" w:hAnsi="Times New Roman" w:cs="Times New Roman"/>
        </w:rPr>
        <w:t xml:space="preserve"> – decembrie 202</w:t>
      </w:r>
      <w:r w:rsidR="00FB1D0F" w:rsidRPr="00D3475E">
        <w:rPr>
          <w:rStyle w:val="Strong"/>
          <w:rFonts w:ascii="Times New Roman" w:hAnsi="Times New Roman" w:cs="Times New Roman"/>
        </w:rPr>
        <w:t>3</w:t>
      </w:r>
    </w:p>
    <w:p w14:paraId="1A90F161" w14:textId="77777777" w:rsidR="007C1392" w:rsidRPr="00D3475E" w:rsidRDefault="00806EFB" w:rsidP="00CB39C6">
      <w:pPr>
        <w:pStyle w:val="ListParagraph"/>
        <w:numPr>
          <w:ilvl w:val="0"/>
          <w:numId w:val="24"/>
        </w:numPr>
        <w:spacing w:after="0" w:line="360" w:lineRule="auto"/>
        <w:ind w:left="709"/>
        <w:jc w:val="both"/>
        <w:rPr>
          <w:rFonts w:ascii="Times New Roman" w:hAnsi="Times New Roman" w:cs="Times New Roman"/>
          <w:sz w:val="24"/>
          <w:szCs w:val="24"/>
        </w:rPr>
      </w:pPr>
      <w:r w:rsidRPr="00D3475E">
        <w:rPr>
          <w:rFonts w:ascii="Times New Roman" w:hAnsi="Times New Roman" w:cs="Times New Roman"/>
          <w:sz w:val="24"/>
          <w:szCs w:val="24"/>
        </w:rPr>
        <w:t>S-a întocmit și s-a aprobat Statul de funcții cu salariile de bază / brute val</w:t>
      </w:r>
      <w:r w:rsidR="00D3475E" w:rsidRPr="00D3475E">
        <w:rPr>
          <w:rFonts w:ascii="Times New Roman" w:hAnsi="Times New Roman" w:cs="Times New Roman"/>
          <w:sz w:val="24"/>
          <w:szCs w:val="24"/>
        </w:rPr>
        <w:t>abil cu data de 01 ianuarie 2023</w:t>
      </w:r>
      <w:r w:rsidRPr="00D3475E">
        <w:rPr>
          <w:rFonts w:ascii="Times New Roman" w:hAnsi="Times New Roman" w:cs="Times New Roman"/>
          <w:sz w:val="24"/>
          <w:szCs w:val="24"/>
        </w:rPr>
        <w:t>;</w:t>
      </w:r>
    </w:p>
    <w:p w14:paraId="4588D6C0" w14:textId="77777777" w:rsidR="007C1392" w:rsidRPr="00D3475E" w:rsidRDefault="007C1392" w:rsidP="00CB39C6">
      <w:pPr>
        <w:pStyle w:val="ListParagraph"/>
        <w:numPr>
          <w:ilvl w:val="0"/>
          <w:numId w:val="24"/>
        </w:numPr>
        <w:spacing w:after="0" w:line="360" w:lineRule="auto"/>
        <w:ind w:left="709"/>
        <w:jc w:val="both"/>
        <w:rPr>
          <w:rFonts w:ascii="Times New Roman" w:hAnsi="Times New Roman" w:cs="Times New Roman"/>
          <w:sz w:val="24"/>
          <w:szCs w:val="24"/>
        </w:rPr>
      </w:pPr>
      <w:r w:rsidRPr="00D3475E">
        <w:rPr>
          <w:rFonts w:ascii="Times New Roman" w:hAnsi="Times New Roman" w:cs="Times New Roman"/>
          <w:sz w:val="24"/>
          <w:szCs w:val="24"/>
        </w:rPr>
        <w:t>S-au întocmit Deciziile Nominale de stabilire a salariilor de bază, precum și Actele adiționale la Contractele Individuale de Muncă, care au fost semnate de către managerul instituției în 2 exemplare în original: un exemplar din fiecare Decizie și Act adițional s-a îndosariat la Dosarul personal, iar câte un exemplar, s-a înmânat fiecărui salariat;</w:t>
      </w:r>
    </w:p>
    <w:p w14:paraId="2DA36CA7" w14:textId="77777777" w:rsidR="00806EFB" w:rsidRPr="00D3475E" w:rsidRDefault="00806EFB" w:rsidP="00CB39C6">
      <w:pPr>
        <w:pStyle w:val="ListParagraph"/>
        <w:numPr>
          <w:ilvl w:val="0"/>
          <w:numId w:val="24"/>
        </w:numPr>
        <w:spacing w:after="0" w:line="360" w:lineRule="auto"/>
        <w:ind w:left="709"/>
        <w:jc w:val="both"/>
        <w:rPr>
          <w:rFonts w:ascii="Times New Roman" w:hAnsi="Times New Roman" w:cs="Times New Roman"/>
          <w:sz w:val="24"/>
          <w:szCs w:val="24"/>
        </w:rPr>
      </w:pPr>
      <w:r w:rsidRPr="00D3475E">
        <w:rPr>
          <w:rFonts w:ascii="Times New Roman" w:hAnsi="Times New Roman" w:cs="Times New Roman"/>
          <w:sz w:val="24"/>
          <w:szCs w:val="24"/>
        </w:rPr>
        <w:t xml:space="preserve">S-a completat și transmis Registrul General de Evidență a Salariaților, din programul REVISAL, către portalul www.inspectiamuncii.ro, cu modificările de salarii </w:t>
      </w:r>
      <w:r w:rsidR="007C1392" w:rsidRPr="00D3475E">
        <w:rPr>
          <w:rFonts w:ascii="Times New Roman" w:hAnsi="Times New Roman" w:cs="Times New Roman"/>
          <w:sz w:val="24"/>
          <w:szCs w:val="24"/>
        </w:rPr>
        <w:t>intervenite, ca urmare a promovărilor;</w:t>
      </w:r>
    </w:p>
    <w:p w14:paraId="718C0188" w14:textId="77777777" w:rsidR="00ED68F1" w:rsidRPr="00D3475E" w:rsidRDefault="00ED68F1" w:rsidP="00CB39C6">
      <w:pPr>
        <w:pStyle w:val="ListParagraph"/>
        <w:numPr>
          <w:ilvl w:val="0"/>
          <w:numId w:val="24"/>
        </w:numPr>
        <w:spacing w:after="0" w:line="360" w:lineRule="auto"/>
        <w:ind w:left="709"/>
        <w:jc w:val="both"/>
        <w:rPr>
          <w:rFonts w:ascii="Times New Roman" w:hAnsi="Times New Roman" w:cs="Times New Roman"/>
          <w:sz w:val="24"/>
          <w:szCs w:val="24"/>
        </w:rPr>
      </w:pPr>
      <w:r w:rsidRPr="00D3475E">
        <w:rPr>
          <w:rFonts w:ascii="Times New Roman" w:hAnsi="Times New Roman" w:cs="Times New Roman"/>
          <w:sz w:val="24"/>
          <w:szCs w:val="24"/>
        </w:rPr>
        <w:t xml:space="preserve">A avut loc evaluarea performanțelor profesionale individuale ale personalului contractual al Bibliotecii Județene „Duiliu Zamfirescu” Vrancea, pe baza criteriilor de evaluare stabilite de autoritate, pentru activitatea desfășurată în anul 2022 și s-au întocmit Fișe de evaluare, pentru fiecare angajat în parte; </w:t>
      </w:r>
    </w:p>
    <w:p w14:paraId="2323A775" w14:textId="77777777" w:rsidR="00806EFB" w:rsidRPr="00D3475E" w:rsidRDefault="00806EFB" w:rsidP="00CB39C6">
      <w:pPr>
        <w:numPr>
          <w:ilvl w:val="0"/>
          <w:numId w:val="24"/>
        </w:numPr>
        <w:spacing w:after="0" w:line="360" w:lineRule="auto"/>
        <w:ind w:left="709"/>
        <w:jc w:val="both"/>
        <w:rPr>
          <w:rFonts w:ascii="Times New Roman" w:hAnsi="Times New Roman" w:cs="Times New Roman"/>
          <w:sz w:val="24"/>
          <w:szCs w:val="24"/>
        </w:rPr>
      </w:pPr>
      <w:r w:rsidRPr="00D3475E">
        <w:rPr>
          <w:rFonts w:ascii="Times New Roman" w:hAnsi="Times New Roman" w:cs="Times New Roman"/>
          <w:sz w:val="24"/>
          <w:szCs w:val="24"/>
        </w:rPr>
        <w:t>S-a întocmit și postat la termenul prevăzut de art. 33 din Legea-cadru nr.153/2017 (până la 31 martie 202</w:t>
      </w:r>
      <w:r w:rsidR="00ED68F1" w:rsidRPr="00D3475E">
        <w:rPr>
          <w:rFonts w:ascii="Times New Roman" w:hAnsi="Times New Roman" w:cs="Times New Roman"/>
          <w:sz w:val="24"/>
          <w:szCs w:val="24"/>
        </w:rPr>
        <w:t>3</w:t>
      </w:r>
      <w:r w:rsidRPr="00D3475E">
        <w:rPr>
          <w:rFonts w:ascii="Times New Roman" w:hAnsi="Times New Roman" w:cs="Times New Roman"/>
          <w:sz w:val="24"/>
          <w:szCs w:val="24"/>
        </w:rPr>
        <w:t xml:space="preserve">), Lista funcțiilor pe site-ul </w:t>
      </w:r>
      <w:hyperlink r:id="rId24" w:history="1">
        <w:r w:rsidRPr="00D3475E">
          <w:rPr>
            <w:rStyle w:val="Hyperlink"/>
            <w:rFonts w:ascii="Times New Roman" w:hAnsi="Times New Roman" w:cs="Times New Roman"/>
            <w:color w:val="auto"/>
            <w:sz w:val="24"/>
            <w:szCs w:val="24"/>
          </w:rPr>
          <w:t>www.bjvrancea.ro</w:t>
        </w:r>
      </w:hyperlink>
      <w:r w:rsidRPr="00D3475E">
        <w:rPr>
          <w:rFonts w:ascii="Times New Roman" w:hAnsi="Times New Roman" w:cs="Times New Roman"/>
          <w:sz w:val="24"/>
          <w:szCs w:val="24"/>
        </w:rPr>
        <w:t>;</w:t>
      </w:r>
    </w:p>
    <w:p w14:paraId="29DC0075" w14:textId="77777777" w:rsidR="00806EFB" w:rsidRPr="00D3475E" w:rsidRDefault="00ED68F1" w:rsidP="00CB39C6">
      <w:pPr>
        <w:numPr>
          <w:ilvl w:val="0"/>
          <w:numId w:val="24"/>
        </w:numPr>
        <w:spacing w:after="0" w:line="360" w:lineRule="auto"/>
        <w:ind w:left="709"/>
        <w:jc w:val="both"/>
        <w:rPr>
          <w:rFonts w:ascii="Times New Roman" w:hAnsi="Times New Roman" w:cs="Times New Roman"/>
          <w:sz w:val="24"/>
          <w:szCs w:val="24"/>
        </w:rPr>
      </w:pPr>
      <w:r w:rsidRPr="00D3475E">
        <w:rPr>
          <w:rFonts w:ascii="Times New Roman" w:hAnsi="Times New Roman" w:cs="Times New Roman"/>
          <w:sz w:val="24"/>
          <w:szCs w:val="24"/>
        </w:rPr>
        <w:t>Ca urmare a Deciziei Managerului Bibliotecii Județene Vrancea, a</w:t>
      </w:r>
      <w:r w:rsidR="00806EFB" w:rsidRPr="00D3475E">
        <w:rPr>
          <w:rFonts w:ascii="Times New Roman" w:hAnsi="Times New Roman" w:cs="Times New Roman"/>
          <w:sz w:val="24"/>
          <w:szCs w:val="24"/>
        </w:rPr>
        <w:t xml:space="preserve"> fost realizat Instructajul personalului instituției cu privire la </w:t>
      </w:r>
      <w:r w:rsidRPr="00D3475E">
        <w:rPr>
          <w:rFonts w:ascii="Times New Roman" w:hAnsi="Times New Roman" w:cs="Times New Roman"/>
          <w:sz w:val="24"/>
          <w:szCs w:val="24"/>
        </w:rPr>
        <w:t>sănătatea și securitatea muncii</w:t>
      </w:r>
      <w:r w:rsidR="00806EFB" w:rsidRPr="00D3475E">
        <w:rPr>
          <w:rFonts w:ascii="Times New Roman" w:hAnsi="Times New Roman" w:cs="Times New Roman"/>
          <w:sz w:val="24"/>
          <w:szCs w:val="24"/>
        </w:rPr>
        <w:t>;</w:t>
      </w:r>
    </w:p>
    <w:p w14:paraId="780A50E2" w14:textId="77777777" w:rsidR="00D3475E" w:rsidRDefault="00D3475E" w:rsidP="00CB39C6">
      <w:pPr>
        <w:pStyle w:val="ListParagraph"/>
        <w:numPr>
          <w:ilvl w:val="0"/>
          <w:numId w:val="24"/>
        </w:numPr>
        <w:spacing w:after="0" w:line="360" w:lineRule="auto"/>
        <w:ind w:left="709"/>
        <w:jc w:val="both"/>
        <w:rPr>
          <w:rFonts w:ascii="Times New Roman" w:hAnsi="Times New Roman" w:cs="Times New Roman"/>
          <w:sz w:val="24"/>
          <w:szCs w:val="24"/>
        </w:rPr>
      </w:pPr>
      <w:r w:rsidRPr="002C6FD2">
        <w:rPr>
          <w:rFonts w:ascii="Times New Roman" w:hAnsi="Times New Roman" w:cs="Times New Roman"/>
          <w:sz w:val="24"/>
          <w:szCs w:val="24"/>
        </w:rPr>
        <w:t>S-a transmis prin e-mail, în luna mai a fiecărui an, Ghidul pentr</w:t>
      </w:r>
      <w:r>
        <w:rPr>
          <w:rFonts w:ascii="Times New Roman" w:hAnsi="Times New Roman" w:cs="Times New Roman"/>
          <w:sz w:val="24"/>
          <w:szCs w:val="24"/>
        </w:rPr>
        <w:t xml:space="preserve">u completare și Formularele </w:t>
      </w:r>
      <w:r w:rsidRPr="002C6FD2">
        <w:rPr>
          <w:rFonts w:ascii="Times New Roman" w:hAnsi="Times New Roman" w:cs="Times New Roman"/>
          <w:sz w:val="24"/>
          <w:szCs w:val="24"/>
        </w:rPr>
        <w:t>Declarațiilor de avere și a</w:t>
      </w:r>
      <w:r>
        <w:rPr>
          <w:rFonts w:ascii="Times New Roman" w:hAnsi="Times New Roman" w:cs="Times New Roman"/>
          <w:sz w:val="24"/>
          <w:szCs w:val="24"/>
        </w:rPr>
        <w:t>l</w:t>
      </w:r>
      <w:r w:rsidRPr="002C6FD2">
        <w:rPr>
          <w:rFonts w:ascii="Times New Roman" w:hAnsi="Times New Roman" w:cs="Times New Roman"/>
          <w:sz w:val="24"/>
          <w:szCs w:val="24"/>
        </w:rPr>
        <w:t xml:space="preserve"> Declarațiilor de interese, conf. Legii nr.176/2010, către salariații cu funcție de conducere din instituție și cu precizarea termenului pentru completarea și depunerea acestora, la Biroul Resurse Umane, ulterior fiind postate pe site-ul instituției Declarațiile de avere și Declarațiile de interese;</w:t>
      </w:r>
    </w:p>
    <w:p w14:paraId="3ECDD9C6" w14:textId="77777777" w:rsidR="00806EFB" w:rsidRDefault="00806EFB" w:rsidP="00CB39C6">
      <w:pPr>
        <w:pStyle w:val="ListParagraph"/>
        <w:numPr>
          <w:ilvl w:val="0"/>
          <w:numId w:val="24"/>
        </w:numPr>
        <w:autoSpaceDE w:val="0"/>
        <w:autoSpaceDN w:val="0"/>
        <w:adjustRightInd w:val="0"/>
        <w:spacing w:after="0" w:line="360" w:lineRule="auto"/>
        <w:ind w:left="709"/>
        <w:contextualSpacing/>
        <w:jc w:val="both"/>
        <w:rPr>
          <w:rFonts w:ascii="Times New Roman" w:hAnsi="Times New Roman" w:cs="Times New Roman"/>
          <w:sz w:val="24"/>
          <w:szCs w:val="24"/>
        </w:rPr>
      </w:pPr>
      <w:r w:rsidRPr="00D3475E">
        <w:rPr>
          <w:rFonts w:ascii="Times New Roman" w:hAnsi="Times New Roman" w:cs="Times New Roman"/>
          <w:sz w:val="24"/>
          <w:szCs w:val="24"/>
        </w:rPr>
        <w:t xml:space="preserve">S-a întocmit și postat la termenul prevăzut de art. 33 din Legea-cadru nr. 153/2017, LISTA FUNCȚIILOR pe site-ul </w:t>
      </w:r>
      <w:hyperlink r:id="rId25" w:history="1">
        <w:r w:rsidRPr="00D3475E">
          <w:rPr>
            <w:rStyle w:val="Hyperlink"/>
            <w:rFonts w:ascii="Times New Roman" w:hAnsi="Times New Roman" w:cs="Times New Roman"/>
            <w:color w:val="auto"/>
            <w:sz w:val="24"/>
            <w:szCs w:val="24"/>
          </w:rPr>
          <w:t>www.bjvrancea.ro</w:t>
        </w:r>
      </w:hyperlink>
      <w:r w:rsidRPr="00D3475E">
        <w:rPr>
          <w:rFonts w:ascii="Times New Roman" w:hAnsi="Times New Roman" w:cs="Times New Roman"/>
          <w:sz w:val="24"/>
          <w:szCs w:val="24"/>
        </w:rPr>
        <w:t xml:space="preserve">; </w:t>
      </w:r>
    </w:p>
    <w:p w14:paraId="7A285B84" w14:textId="77777777" w:rsidR="00D3475E" w:rsidRDefault="00D3475E" w:rsidP="00CB39C6">
      <w:pPr>
        <w:pStyle w:val="ListParagraph"/>
        <w:numPr>
          <w:ilvl w:val="0"/>
          <w:numId w:val="24"/>
        </w:numPr>
        <w:autoSpaceDE w:val="0"/>
        <w:autoSpaceDN w:val="0"/>
        <w:adjustRightInd w:val="0"/>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S-a întocmit documentația necesară transformării unor posturi și modificarea corespunzătoare a Statului de funcții, conform prevederilor Hotărârii Consiliului Județean Vrancea nr. 200 / 28.09.2023;</w:t>
      </w:r>
    </w:p>
    <w:p w14:paraId="794BC7F1" w14:textId="77777777" w:rsidR="00D3475E" w:rsidRPr="00D3475E" w:rsidRDefault="00D3475E" w:rsidP="00CB39C6">
      <w:pPr>
        <w:pStyle w:val="ListParagraph"/>
        <w:numPr>
          <w:ilvl w:val="0"/>
          <w:numId w:val="24"/>
        </w:numPr>
        <w:autoSpaceDE w:val="0"/>
        <w:autoSpaceDN w:val="0"/>
        <w:adjustRightInd w:val="0"/>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S-a întocmit documentația necesară modificării Organigramei și Statului de funcții ale instituției, în conformitate cu prevederile Hotărârii Consiliului Județean Vrancea nr. 258/28.11.2023, valabile de la 01 ianuarie 2024.</w:t>
      </w:r>
    </w:p>
    <w:p w14:paraId="6B426574" w14:textId="77777777" w:rsidR="00932BD1" w:rsidRPr="00206768" w:rsidRDefault="00932BD1" w:rsidP="00206768">
      <w:pPr>
        <w:spacing w:before="120" w:after="0" w:line="360" w:lineRule="auto"/>
        <w:ind w:firstLine="708"/>
        <w:rPr>
          <w:rFonts w:ascii="Times New Roman" w:hAnsi="Times New Roman" w:cs="Times New Roman"/>
          <w:b/>
          <w:bCs/>
          <w:color w:val="C00000"/>
          <w:sz w:val="24"/>
          <w:szCs w:val="24"/>
        </w:rPr>
      </w:pPr>
    </w:p>
    <w:p w14:paraId="6D3B0B8C" w14:textId="77777777" w:rsidR="00932BD1" w:rsidRPr="00DE3EF6" w:rsidRDefault="00932BD1" w:rsidP="00363D5B">
      <w:pPr>
        <w:pStyle w:val="ListParagraph"/>
        <w:numPr>
          <w:ilvl w:val="0"/>
          <w:numId w:val="28"/>
        </w:numPr>
        <w:spacing w:before="120" w:after="0" w:line="360" w:lineRule="auto"/>
        <w:jc w:val="both"/>
        <w:rPr>
          <w:rFonts w:ascii="Times New Roman" w:hAnsi="Times New Roman" w:cs="Times New Roman"/>
          <w:b/>
          <w:bCs/>
          <w:sz w:val="24"/>
          <w:szCs w:val="24"/>
        </w:rPr>
      </w:pPr>
      <w:r w:rsidRPr="00DE3EF6">
        <w:rPr>
          <w:rFonts w:ascii="Times New Roman" w:hAnsi="Times New Roman" w:cs="Times New Roman"/>
          <w:b/>
          <w:bCs/>
          <w:sz w:val="24"/>
          <w:szCs w:val="24"/>
        </w:rPr>
        <w:t>Măsuri luate pentru gestionarea patrimoniului instituției, îmbunătățiri/refuncționalizări ale spațiilor</w:t>
      </w:r>
    </w:p>
    <w:p w14:paraId="0D36F62B" w14:textId="77777777" w:rsidR="00932BD1" w:rsidRPr="00DE3EF6" w:rsidRDefault="00932BD1" w:rsidP="00DE3EF6">
      <w:pPr>
        <w:spacing w:before="120" w:after="0" w:line="360" w:lineRule="auto"/>
        <w:ind w:firstLine="708"/>
        <w:jc w:val="both"/>
        <w:rPr>
          <w:rFonts w:ascii="Times New Roman" w:hAnsi="Times New Roman" w:cs="Times New Roman"/>
          <w:sz w:val="24"/>
          <w:szCs w:val="24"/>
        </w:rPr>
      </w:pPr>
      <w:r w:rsidRPr="00DE3EF6">
        <w:rPr>
          <w:rFonts w:ascii="Times New Roman" w:hAnsi="Times New Roman" w:cs="Times New Roman"/>
          <w:sz w:val="24"/>
          <w:szCs w:val="24"/>
        </w:rPr>
        <w:t>În perioada evaluată, s-au efectuat următoarele activități în ceea ce privește gestionarea și îmbunătățirea patrimoniului instituției:</w:t>
      </w:r>
    </w:p>
    <w:p w14:paraId="108E904A" w14:textId="77777777" w:rsidR="003E1F4E" w:rsidRPr="00DE3EF6" w:rsidRDefault="00932BD1" w:rsidP="00363D5B">
      <w:pPr>
        <w:pStyle w:val="NoSpacing"/>
        <w:numPr>
          <w:ilvl w:val="0"/>
          <w:numId w:val="27"/>
        </w:numPr>
        <w:spacing w:line="360" w:lineRule="auto"/>
        <w:ind w:left="709"/>
        <w:jc w:val="both"/>
        <w:rPr>
          <w:rStyle w:val="Strong"/>
          <w:rFonts w:ascii="Times New Roman" w:hAnsi="Times New Roman" w:cs="Times New Roman"/>
          <w:b w:val="0"/>
        </w:rPr>
      </w:pPr>
      <w:r w:rsidRPr="00DE3EF6">
        <w:rPr>
          <w:rStyle w:val="Strong"/>
          <w:rFonts w:ascii="Times New Roman" w:hAnsi="Times New Roman" w:cs="Times New Roman"/>
          <w:b w:val="0"/>
        </w:rPr>
        <w:t>inventarul anual privind patrimoniul instituției;</w:t>
      </w:r>
    </w:p>
    <w:p w14:paraId="484210FE" w14:textId="77777777" w:rsidR="003E2DDF" w:rsidRPr="00DE3EF6" w:rsidRDefault="003E2DDF" w:rsidP="00363D5B">
      <w:pPr>
        <w:pStyle w:val="NoSpacing"/>
        <w:numPr>
          <w:ilvl w:val="0"/>
          <w:numId w:val="27"/>
        </w:numPr>
        <w:spacing w:line="360" w:lineRule="auto"/>
        <w:ind w:left="709"/>
        <w:jc w:val="both"/>
        <w:rPr>
          <w:rStyle w:val="Strong"/>
          <w:rFonts w:ascii="Times New Roman" w:hAnsi="Times New Roman" w:cs="Times New Roman"/>
          <w:b w:val="0"/>
        </w:rPr>
      </w:pPr>
      <w:r w:rsidRPr="00DE3EF6">
        <w:rPr>
          <w:rStyle w:val="Strong"/>
          <w:rFonts w:ascii="Times New Roman" w:hAnsi="Times New Roman" w:cs="Times New Roman"/>
          <w:b w:val="0"/>
        </w:rPr>
        <w:t>amenajarea parcului de la sediul din str. Maior Gh. Sava nr. 4;</w:t>
      </w:r>
    </w:p>
    <w:p w14:paraId="2992BD43" w14:textId="77777777" w:rsidR="003E2DDF" w:rsidRPr="00DE3EF6" w:rsidRDefault="003E2DDF" w:rsidP="00363D5B">
      <w:pPr>
        <w:pStyle w:val="ListParagraph"/>
        <w:numPr>
          <w:ilvl w:val="0"/>
          <w:numId w:val="27"/>
        </w:numPr>
        <w:spacing w:line="360" w:lineRule="auto"/>
        <w:ind w:left="709"/>
        <w:contextualSpacing/>
        <w:jc w:val="both"/>
        <w:rPr>
          <w:rFonts w:ascii="Times New Roman" w:hAnsi="Times New Roman" w:cs="Times New Roman"/>
          <w:sz w:val="24"/>
          <w:szCs w:val="24"/>
        </w:rPr>
      </w:pPr>
      <w:r w:rsidRPr="00DE3EF6">
        <w:rPr>
          <w:rFonts w:ascii="Times New Roman" w:hAnsi="Times New Roman" w:cs="Times New Roman"/>
          <w:sz w:val="24"/>
          <w:szCs w:val="24"/>
        </w:rPr>
        <w:t>la Biroul de Copii și Tineret a fost reconfigurat întreg spațiul de depozitare, tot fondul documentar fiind rearanjat în rafturi;</w:t>
      </w:r>
    </w:p>
    <w:p w14:paraId="7D7376C6" w14:textId="77777777" w:rsidR="003E1F4E" w:rsidRPr="00DE3EF6" w:rsidRDefault="003E2DDF" w:rsidP="00363D5B">
      <w:pPr>
        <w:pStyle w:val="ListParagraph"/>
        <w:numPr>
          <w:ilvl w:val="0"/>
          <w:numId w:val="27"/>
        </w:numPr>
        <w:spacing w:line="360" w:lineRule="auto"/>
        <w:ind w:left="709"/>
        <w:contextualSpacing/>
        <w:jc w:val="both"/>
        <w:rPr>
          <w:rFonts w:ascii="Times New Roman" w:hAnsi="Times New Roman" w:cs="Times New Roman"/>
          <w:bCs/>
          <w:sz w:val="24"/>
          <w:szCs w:val="24"/>
        </w:rPr>
      </w:pPr>
      <w:r w:rsidRPr="00DE3EF6">
        <w:rPr>
          <w:rFonts w:ascii="Times New Roman" w:hAnsi="Times New Roman" w:cs="Times New Roman"/>
          <w:sz w:val="24"/>
          <w:szCs w:val="24"/>
        </w:rPr>
        <w:t>repararea copertinei exterioare de la Filiala din Sud;</w:t>
      </w:r>
    </w:p>
    <w:p w14:paraId="51A0760D" w14:textId="77777777" w:rsidR="003E1F4E" w:rsidRPr="00DE3EF6" w:rsidRDefault="007F5363"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montarea de rafturi metalice la depozitele Sălii de Lectură în vederea așezării cărților pe formate;</w:t>
      </w:r>
    </w:p>
    <w:p w14:paraId="13DDAEC3" w14:textId="77777777" w:rsidR="003E1F4E" w:rsidRPr="00DE3EF6" w:rsidRDefault="003E2DDF"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înlocuirea steagurilor la toate sediile bibliotecii;</w:t>
      </w:r>
    </w:p>
    <w:p w14:paraId="3A8620BE" w14:textId="77777777" w:rsidR="003E1F4E" w:rsidRPr="00DE3EF6" w:rsidRDefault="003E2DDF"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montarea de rafturi pentru cărți la sediul din str. Mihail Kogălniceanu nr. 13;</w:t>
      </w:r>
    </w:p>
    <w:p w14:paraId="46A2F1D0" w14:textId="77777777" w:rsidR="003E1F4E" w:rsidRPr="00DE3EF6" w:rsidRDefault="00932BD1"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intervenția cu dezumidificatoare la subsolul Secției pentru Copii și Ti</w:t>
      </w:r>
      <w:r w:rsidR="003E2DDF" w:rsidRPr="00DE3EF6">
        <w:rPr>
          <w:rStyle w:val="Strong"/>
          <w:rFonts w:ascii="Times New Roman" w:hAnsi="Times New Roman" w:cs="Times New Roman"/>
          <w:b w:val="0"/>
          <w:sz w:val="24"/>
          <w:szCs w:val="24"/>
        </w:rPr>
        <w:t>neret și la Secția Împrumut la D</w:t>
      </w:r>
      <w:r w:rsidRPr="00DE3EF6">
        <w:rPr>
          <w:rStyle w:val="Strong"/>
          <w:rFonts w:ascii="Times New Roman" w:hAnsi="Times New Roman" w:cs="Times New Roman"/>
          <w:b w:val="0"/>
          <w:sz w:val="24"/>
          <w:szCs w:val="24"/>
        </w:rPr>
        <w:t xml:space="preserve">omiciliu </w:t>
      </w:r>
      <w:r w:rsidR="003E2DDF" w:rsidRPr="00DE3EF6">
        <w:rPr>
          <w:rStyle w:val="Strong"/>
          <w:rFonts w:ascii="Times New Roman" w:hAnsi="Times New Roman" w:cs="Times New Roman"/>
          <w:b w:val="0"/>
          <w:sz w:val="24"/>
          <w:szCs w:val="24"/>
        </w:rPr>
        <w:t>A</w:t>
      </w:r>
      <w:r w:rsidRPr="00DE3EF6">
        <w:rPr>
          <w:rStyle w:val="Strong"/>
          <w:rFonts w:ascii="Times New Roman" w:hAnsi="Times New Roman" w:cs="Times New Roman"/>
          <w:b w:val="0"/>
          <w:sz w:val="24"/>
          <w:szCs w:val="24"/>
        </w:rPr>
        <w:t>dulți și s-a urmărit efectul acestora în vederea amenajării acestuia ca spațiu util de bibliotecă;</w:t>
      </w:r>
    </w:p>
    <w:p w14:paraId="74239BC4" w14:textId="77777777" w:rsidR="003E1F4E" w:rsidRPr="00DE3EF6" w:rsidRDefault="003E1F4E"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refacerea semnalizării accesului în clădirile Bibliotecii cu simboluri și marcaje internaționale, pentru persoanele cu dizabilități;</w:t>
      </w:r>
      <w:r w:rsidR="00932BD1" w:rsidRPr="00DE3EF6">
        <w:rPr>
          <w:rStyle w:val="Strong"/>
          <w:rFonts w:ascii="Times New Roman" w:hAnsi="Times New Roman" w:cs="Times New Roman"/>
          <w:b w:val="0"/>
          <w:sz w:val="24"/>
          <w:szCs w:val="24"/>
        </w:rPr>
        <w:t xml:space="preserve"> </w:t>
      </w:r>
    </w:p>
    <w:p w14:paraId="151B9AED" w14:textId="77777777" w:rsidR="003E1F4E" w:rsidRPr="00DE3EF6" w:rsidRDefault="00932BD1"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administrarea spațiilor verzi ale bibliotecii: plantare de pomi, cosit și întreținut grădini;</w:t>
      </w:r>
    </w:p>
    <w:p w14:paraId="5F133F27" w14:textId="77777777" w:rsidR="003E1F4E" w:rsidRPr="00DE3EF6" w:rsidRDefault="00932BD1"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administrarea celor 4 sedii</w:t>
      </w:r>
      <w:r w:rsidRPr="00DE3EF6">
        <w:rPr>
          <w:rStyle w:val="Strong"/>
          <w:rFonts w:ascii="Times New Roman" w:hAnsi="Times New Roman" w:cs="Times New Roman"/>
          <w:b w:val="0"/>
          <w:sz w:val="24"/>
          <w:szCs w:val="24"/>
          <w:lang w:val="fr-BE"/>
        </w:rPr>
        <w:t>: curățenie, dezinfecție, desprăfuire;</w:t>
      </w:r>
    </w:p>
    <w:p w14:paraId="006A98D5" w14:textId="77777777" w:rsidR="00DE3EF6" w:rsidRPr="00DE3EF6" w:rsidRDefault="00932BD1"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 xml:space="preserve">distribuirea la toate secțiile a documentelor de bibliotecă și obiectelor de inventar achiziționate în </w:t>
      </w:r>
      <w:r w:rsidR="003E1F4E" w:rsidRPr="00DE3EF6">
        <w:rPr>
          <w:rStyle w:val="Strong"/>
          <w:rFonts w:ascii="Times New Roman" w:hAnsi="Times New Roman" w:cs="Times New Roman"/>
          <w:b w:val="0"/>
          <w:sz w:val="24"/>
          <w:szCs w:val="24"/>
        </w:rPr>
        <w:t>2023</w:t>
      </w:r>
      <w:r w:rsidRPr="00DE3EF6">
        <w:rPr>
          <w:rStyle w:val="Strong"/>
          <w:rFonts w:ascii="Times New Roman" w:hAnsi="Times New Roman" w:cs="Times New Roman"/>
          <w:b w:val="0"/>
          <w:sz w:val="24"/>
          <w:szCs w:val="24"/>
        </w:rPr>
        <w:t>;</w:t>
      </w:r>
    </w:p>
    <w:p w14:paraId="1475D8CE" w14:textId="77777777" w:rsidR="00DE3EF6" w:rsidRPr="00DE3EF6" w:rsidRDefault="00DE3EF6"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a</w:t>
      </w:r>
      <w:r w:rsidR="00932BD1" w:rsidRPr="00DE3EF6">
        <w:rPr>
          <w:rStyle w:val="Strong"/>
          <w:rFonts w:ascii="Times New Roman" w:hAnsi="Times New Roman" w:cs="Times New Roman"/>
          <w:b w:val="0"/>
          <w:sz w:val="24"/>
          <w:szCs w:val="24"/>
        </w:rPr>
        <w:t>chiziționarea și distribuirea la toate secțiile a materialelor de curățenie, dezinfecție și  dezinsecție;</w:t>
      </w:r>
    </w:p>
    <w:p w14:paraId="080B1DDF" w14:textId="77777777" w:rsidR="00DE3EF6" w:rsidRPr="00DE3EF6" w:rsidRDefault="007F5363" w:rsidP="00363D5B">
      <w:pPr>
        <w:pStyle w:val="ListParagraph"/>
        <w:numPr>
          <w:ilvl w:val="0"/>
          <w:numId w:val="27"/>
        </w:numPr>
        <w:spacing w:line="360" w:lineRule="auto"/>
        <w:ind w:left="709"/>
        <w:contextualSpacing/>
        <w:jc w:val="both"/>
        <w:rPr>
          <w:rStyle w:val="Strong"/>
          <w:rFonts w:ascii="Times New Roman" w:hAnsi="Times New Roman" w:cs="Times New Roman"/>
          <w:b w:val="0"/>
          <w:sz w:val="24"/>
          <w:szCs w:val="24"/>
        </w:rPr>
      </w:pPr>
      <w:r w:rsidRPr="00DE3EF6">
        <w:rPr>
          <w:rStyle w:val="Strong"/>
          <w:rFonts w:ascii="Times New Roman" w:hAnsi="Times New Roman" w:cs="Times New Roman"/>
          <w:b w:val="0"/>
          <w:sz w:val="24"/>
          <w:szCs w:val="24"/>
        </w:rPr>
        <w:t>activități de reparații curente/igienizare/dezinsecții/dezinfecții;</w:t>
      </w:r>
    </w:p>
    <w:p w14:paraId="2D85BA7C" w14:textId="77777777" w:rsidR="00DE3EF6" w:rsidRPr="00DE3EF6" w:rsidRDefault="00932BD1" w:rsidP="00363D5B">
      <w:pPr>
        <w:pStyle w:val="ListParagraph"/>
        <w:numPr>
          <w:ilvl w:val="0"/>
          <w:numId w:val="27"/>
        </w:numPr>
        <w:spacing w:after="0" w:line="360" w:lineRule="auto"/>
        <w:ind w:left="709"/>
        <w:contextualSpacing/>
        <w:jc w:val="both"/>
        <w:rPr>
          <w:rStyle w:val="Strong"/>
          <w:rFonts w:ascii="Times New Roman" w:hAnsi="Times New Roman" w:cs="Times New Roman"/>
          <w:b w:val="0"/>
          <w:bCs w:val="0"/>
          <w:sz w:val="24"/>
          <w:szCs w:val="24"/>
        </w:rPr>
      </w:pPr>
      <w:r w:rsidRPr="00DE3EF6">
        <w:rPr>
          <w:rStyle w:val="Strong"/>
          <w:rFonts w:ascii="Times New Roman" w:hAnsi="Times New Roman" w:cs="Times New Roman"/>
          <w:b w:val="0"/>
          <w:sz w:val="24"/>
          <w:szCs w:val="24"/>
        </w:rPr>
        <w:t>eliberarea căilor de acces, conform măsurilor de securitate impuse de ISU Vrancea;</w:t>
      </w:r>
    </w:p>
    <w:p w14:paraId="7E4FE74B" w14:textId="77777777" w:rsidR="00DE3EF6" w:rsidRDefault="00932BD1" w:rsidP="00363D5B">
      <w:pPr>
        <w:pStyle w:val="ListParagraph"/>
        <w:numPr>
          <w:ilvl w:val="0"/>
          <w:numId w:val="27"/>
        </w:numPr>
        <w:spacing w:after="0" w:line="360" w:lineRule="auto"/>
        <w:ind w:left="709"/>
        <w:contextualSpacing/>
        <w:jc w:val="both"/>
        <w:rPr>
          <w:rFonts w:ascii="Times New Roman" w:hAnsi="Times New Roman" w:cs="Times New Roman"/>
          <w:sz w:val="24"/>
          <w:szCs w:val="24"/>
        </w:rPr>
      </w:pPr>
      <w:r w:rsidRPr="00DE3EF6">
        <w:rPr>
          <w:rFonts w:ascii="Times New Roman" w:hAnsi="Times New Roman" w:cs="Times New Roman"/>
          <w:sz w:val="24"/>
          <w:szCs w:val="24"/>
        </w:rPr>
        <w:t>efectuarea activităților de întreținere a mormântului scriitorului Duiliu Zamfirescu din Cimitirul Sudic;</w:t>
      </w:r>
    </w:p>
    <w:p w14:paraId="5A69324D" w14:textId="77777777" w:rsidR="00932BD1" w:rsidRPr="00DE3EF6" w:rsidRDefault="00932BD1" w:rsidP="00363D5B">
      <w:pPr>
        <w:pStyle w:val="ListParagraph"/>
        <w:numPr>
          <w:ilvl w:val="0"/>
          <w:numId w:val="27"/>
        </w:numPr>
        <w:spacing w:after="0" w:line="360" w:lineRule="auto"/>
        <w:ind w:left="709"/>
        <w:contextualSpacing/>
        <w:jc w:val="both"/>
        <w:rPr>
          <w:rFonts w:ascii="Times New Roman" w:hAnsi="Times New Roman" w:cs="Times New Roman"/>
          <w:sz w:val="24"/>
          <w:szCs w:val="24"/>
        </w:rPr>
      </w:pPr>
      <w:r w:rsidRPr="00DE3EF6">
        <w:rPr>
          <w:rFonts w:ascii="Times New Roman" w:hAnsi="Times New Roman" w:cs="Times New Roman"/>
          <w:sz w:val="24"/>
          <w:szCs w:val="24"/>
        </w:rPr>
        <w:t>achiziționarea de dezinfectanți, spirt, clor pentru bibliotecarii și utilizatorii bibliotecii;</w:t>
      </w:r>
    </w:p>
    <w:p w14:paraId="10BB948F" w14:textId="77777777" w:rsidR="00932BD1" w:rsidRPr="00DE3EF6" w:rsidRDefault="00932BD1" w:rsidP="00363D5B">
      <w:pPr>
        <w:pStyle w:val="NoSpacing"/>
        <w:numPr>
          <w:ilvl w:val="0"/>
          <w:numId w:val="27"/>
        </w:numPr>
        <w:spacing w:line="360" w:lineRule="auto"/>
        <w:ind w:left="709"/>
        <w:jc w:val="both"/>
        <w:rPr>
          <w:rStyle w:val="Strong"/>
          <w:rFonts w:ascii="Times New Roman" w:hAnsi="Times New Roman" w:cs="Times New Roman"/>
          <w:b w:val="0"/>
        </w:rPr>
      </w:pPr>
      <w:r w:rsidRPr="00DE3EF6">
        <w:rPr>
          <w:rStyle w:val="Strong"/>
          <w:rFonts w:ascii="Times New Roman" w:hAnsi="Times New Roman" w:cs="Times New Roman"/>
          <w:b w:val="0"/>
        </w:rPr>
        <w:t xml:space="preserve">evaluarea și tratarea riscurilor la securitate fizică pentru sediile bibliotecii. </w:t>
      </w:r>
    </w:p>
    <w:p w14:paraId="073EEA99" w14:textId="77777777" w:rsidR="003E2DDF" w:rsidRDefault="003E2DDF" w:rsidP="00DE3EF6">
      <w:pPr>
        <w:pStyle w:val="NoSpacing"/>
        <w:spacing w:line="360" w:lineRule="auto"/>
        <w:ind w:firstLine="349"/>
        <w:jc w:val="both"/>
        <w:rPr>
          <w:rStyle w:val="Strong"/>
          <w:rFonts w:ascii="Times New Roman" w:hAnsi="Times New Roman" w:cs="Times New Roman"/>
          <w:color w:val="C00000"/>
        </w:rPr>
      </w:pPr>
    </w:p>
    <w:p w14:paraId="13BAAF59" w14:textId="77777777" w:rsidR="007E6564" w:rsidRDefault="007E6564" w:rsidP="00DE3EF6">
      <w:pPr>
        <w:pStyle w:val="NoSpacing"/>
        <w:spacing w:line="360" w:lineRule="auto"/>
        <w:ind w:firstLine="349"/>
        <w:jc w:val="both"/>
        <w:rPr>
          <w:rStyle w:val="Strong"/>
          <w:rFonts w:ascii="Times New Roman" w:hAnsi="Times New Roman" w:cs="Times New Roman"/>
          <w:color w:val="C00000"/>
        </w:rPr>
      </w:pPr>
    </w:p>
    <w:p w14:paraId="7BE5B2E9" w14:textId="77777777" w:rsidR="007E6564" w:rsidRPr="00DE3EF6" w:rsidRDefault="007E6564" w:rsidP="00DE3EF6">
      <w:pPr>
        <w:pStyle w:val="NoSpacing"/>
        <w:spacing w:line="360" w:lineRule="auto"/>
        <w:ind w:firstLine="349"/>
        <w:jc w:val="both"/>
        <w:rPr>
          <w:rStyle w:val="Strong"/>
          <w:rFonts w:ascii="Times New Roman" w:hAnsi="Times New Roman" w:cs="Times New Roman"/>
          <w:color w:val="C00000"/>
        </w:rPr>
      </w:pPr>
    </w:p>
    <w:p w14:paraId="360D7CB9" w14:textId="77777777" w:rsidR="0054464B" w:rsidRPr="00DE3EF6" w:rsidRDefault="0054464B" w:rsidP="00206768">
      <w:pPr>
        <w:pStyle w:val="NoSpacing"/>
        <w:spacing w:line="360" w:lineRule="auto"/>
        <w:ind w:firstLine="349"/>
        <w:jc w:val="both"/>
        <w:rPr>
          <w:rStyle w:val="Strong"/>
          <w:rFonts w:ascii="Times New Roman" w:hAnsi="Times New Roman" w:cs="Times New Roman"/>
        </w:rPr>
      </w:pPr>
      <w:r w:rsidRPr="00DE3EF6">
        <w:rPr>
          <w:rStyle w:val="Strong"/>
          <w:rFonts w:ascii="Times New Roman" w:hAnsi="Times New Roman" w:cs="Times New Roman"/>
        </w:rPr>
        <w:t>6. Măsuri luate în urma controalelor, verificării/ auditării din partea autorității sau a altor organisme de control în perioada raportată</w:t>
      </w:r>
    </w:p>
    <w:p w14:paraId="3E768439" w14:textId="77777777" w:rsidR="0054464B" w:rsidRPr="00DE3EF6" w:rsidRDefault="0054464B" w:rsidP="00206768">
      <w:pPr>
        <w:spacing w:before="120" w:after="0" w:line="360" w:lineRule="auto"/>
        <w:ind w:firstLine="349"/>
        <w:jc w:val="both"/>
        <w:rPr>
          <w:rFonts w:ascii="Times New Roman" w:hAnsi="Times New Roman" w:cs="Times New Roman"/>
          <w:sz w:val="24"/>
          <w:szCs w:val="24"/>
        </w:rPr>
      </w:pPr>
      <w:r w:rsidRPr="00DE3EF6">
        <w:rPr>
          <w:rFonts w:ascii="Times New Roman" w:hAnsi="Times New Roman" w:cs="Times New Roman"/>
          <w:sz w:val="24"/>
          <w:szCs w:val="24"/>
        </w:rPr>
        <w:t xml:space="preserve">Controalele și verficările efectuate în perioada </w:t>
      </w:r>
      <w:r w:rsidR="00840592">
        <w:rPr>
          <w:rFonts w:ascii="Times New Roman" w:hAnsi="Times New Roman" w:cs="Times New Roman"/>
          <w:sz w:val="24"/>
          <w:szCs w:val="24"/>
        </w:rPr>
        <w:t>anul</w:t>
      </w:r>
      <w:r w:rsidRPr="00DE3EF6">
        <w:rPr>
          <w:rFonts w:ascii="Times New Roman" w:hAnsi="Times New Roman" w:cs="Times New Roman"/>
          <w:sz w:val="24"/>
          <w:szCs w:val="24"/>
        </w:rPr>
        <w:t xml:space="preserve"> 202</w:t>
      </w:r>
      <w:r w:rsidR="00DE3EF6" w:rsidRPr="00DE3EF6">
        <w:rPr>
          <w:rFonts w:ascii="Times New Roman" w:hAnsi="Times New Roman" w:cs="Times New Roman"/>
          <w:sz w:val="24"/>
          <w:szCs w:val="24"/>
        </w:rPr>
        <w:t>3</w:t>
      </w:r>
      <w:r w:rsidRPr="00DE3EF6">
        <w:rPr>
          <w:rFonts w:ascii="Times New Roman" w:hAnsi="Times New Roman" w:cs="Times New Roman"/>
          <w:sz w:val="24"/>
          <w:szCs w:val="24"/>
        </w:rPr>
        <w:t xml:space="preserve"> sunt următoarele:</w:t>
      </w:r>
    </w:p>
    <w:p w14:paraId="63BB4F54" w14:textId="77777777" w:rsidR="0054464B" w:rsidRPr="00DE3EF6" w:rsidRDefault="0054464B" w:rsidP="00363D5B">
      <w:pPr>
        <w:pStyle w:val="ListParagraph"/>
        <w:numPr>
          <w:ilvl w:val="0"/>
          <w:numId w:val="29"/>
        </w:numPr>
        <w:tabs>
          <w:tab w:val="left" w:pos="1134"/>
        </w:tabs>
        <w:spacing w:after="0" w:line="360" w:lineRule="auto"/>
        <w:ind w:left="0" w:firstLine="709"/>
        <w:contextualSpacing/>
        <w:jc w:val="both"/>
        <w:rPr>
          <w:rFonts w:ascii="Times New Roman" w:hAnsi="Times New Roman" w:cs="Times New Roman"/>
          <w:sz w:val="24"/>
          <w:szCs w:val="24"/>
        </w:rPr>
      </w:pPr>
      <w:r w:rsidRPr="00DE3EF6">
        <w:rPr>
          <w:rFonts w:ascii="Times New Roman" w:hAnsi="Times New Roman" w:cs="Times New Roman"/>
          <w:sz w:val="24"/>
          <w:szCs w:val="24"/>
        </w:rPr>
        <w:t xml:space="preserve">Controlul efectuat de reprezentanții Direcției Județene pentru Cultură Vrancea, având în vedere modul de respectare a prevederilor Legii 182/2000 privind protejarea patrimoniului cultural național mobil, precum și prevederile HG nr. 886/2008 pentru aprobarea Normelor de clasare a bunurilor culturale. În procesul-verbal încheiat, nr. </w:t>
      </w:r>
      <w:r w:rsidR="00DE3EF6" w:rsidRPr="00DE3EF6">
        <w:rPr>
          <w:rFonts w:ascii="Times New Roman" w:hAnsi="Times New Roman" w:cs="Times New Roman"/>
          <w:sz w:val="24"/>
          <w:szCs w:val="24"/>
        </w:rPr>
        <w:t>231/ 08</w:t>
      </w:r>
      <w:r w:rsidRPr="00DE3EF6">
        <w:rPr>
          <w:rFonts w:ascii="Times New Roman" w:hAnsi="Times New Roman" w:cs="Times New Roman"/>
          <w:sz w:val="24"/>
          <w:szCs w:val="24"/>
        </w:rPr>
        <w:t>.0</w:t>
      </w:r>
      <w:r w:rsidR="00DE3EF6" w:rsidRPr="00DE3EF6">
        <w:rPr>
          <w:rFonts w:ascii="Times New Roman" w:hAnsi="Times New Roman" w:cs="Times New Roman"/>
          <w:sz w:val="24"/>
          <w:szCs w:val="24"/>
        </w:rPr>
        <w:t>2</w:t>
      </w:r>
      <w:r w:rsidRPr="00DE3EF6">
        <w:rPr>
          <w:rFonts w:ascii="Times New Roman" w:hAnsi="Times New Roman" w:cs="Times New Roman"/>
          <w:sz w:val="24"/>
          <w:szCs w:val="24"/>
        </w:rPr>
        <w:t>.202</w:t>
      </w:r>
      <w:r w:rsidR="00DE3EF6" w:rsidRPr="00DE3EF6">
        <w:rPr>
          <w:rFonts w:ascii="Times New Roman" w:hAnsi="Times New Roman" w:cs="Times New Roman"/>
          <w:sz w:val="24"/>
          <w:szCs w:val="24"/>
        </w:rPr>
        <w:t>3</w:t>
      </w:r>
      <w:r w:rsidRPr="00DE3EF6">
        <w:rPr>
          <w:rFonts w:ascii="Times New Roman" w:hAnsi="Times New Roman" w:cs="Times New Roman"/>
          <w:sz w:val="24"/>
          <w:szCs w:val="24"/>
        </w:rPr>
        <w:t xml:space="preserve">, înregistrat la sediul instituției noastre la nr. </w:t>
      </w:r>
      <w:r w:rsidR="00DE3EF6" w:rsidRPr="00DE3EF6">
        <w:rPr>
          <w:rFonts w:ascii="Times New Roman" w:hAnsi="Times New Roman" w:cs="Times New Roman"/>
          <w:sz w:val="24"/>
          <w:szCs w:val="24"/>
        </w:rPr>
        <w:t>207</w:t>
      </w:r>
      <w:r w:rsidRPr="00DE3EF6">
        <w:rPr>
          <w:rFonts w:ascii="Times New Roman" w:hAnsi="Times New Roman" w:cs="Times New Roman"/>
          <w:sz w:val="24"/>
          <w:szCs w:val="24"/>
        </w:rPr>
        <w:t>/</w:t>
      </w:r>
      <w:r w:rsidR="00DE3EF6" w:rsidRPr="00DE3EF6">
        <w:rPr>
          <w:rFonts w:ascii="Times New Roman" w:hAnsi="Times New Roman" w:cs="Times New Roman"/>
          <w:sz w:val="24"/>
          <w:szCs w:val="24"/>
        </w:rPr>
        <w:t xml:space="preserve"> 08</w:t>
      </w:r>
      <w:r w:rsidRPr="00DE3EF6">
        <w:rPr>
          <w:rFonts w:ascii="Times New Roman" w:hAnsi="Times New Roman" w:cs="Times New Roman"/>
          <w:sz w:val="24"/>
          <w:szCs w:val="24"/>
        </w:rPr>
        <w:t>.0</w:t>
      </w:r>
      <w:r w:rsidR="00DE3EF6" w:rsidRPr="00DE3EF6">
        <w:rPr>
          <w:rFonts w:ascii="Times New Roman" w:hAnsi="Times New Roman" w:cs="Times New Roman"/>
          <w:sz w:val="24"/>
          <w:szCs w:val="24"/>
        </w:rPr>
        <w:t>2</w:t>
      </w:r>
      <w:r w:rsidRPr="00DE3EF6">
        <w:rPr>
          <w:rFonts w:ascii="Times New Roman" w:hAnsi="Times New Roman" w:cs="Times New Roman"/>
          <w:sz w:val="24"/>
          <w:szCs w:val="24"/>
        </w:rPr>
        <w:t>.202</w:t>
      </w:r>
      <w:r w:rsidR="00DE3EF6" w:rsidRPr="00DE3EF6">
        <w:rPr>
          <w:rFonts w:ascii="Times New Roman" w:hAnsi="Times New Roman" w:cs="Times New Roman"/>
          <w:sz w:val="24"/>
          <w:szCs w:val="24"/>
        </w:rPr>
        <w:t>3</w:t>
      </w:r>
      <w:r w:rsidRPr="00DE3EF6">
        <w:rPr>
          <w:rFonts w:ascii="Times New Roman" w:hAnsi="Times New Roman" w:cs="Times New Roman"/>
          <w:sz w:val="24"/>
          <w:szCs w:val="24"/>
        </w:rPr>
        <w:t>, nu au fost trasate măsuri;</w:t>
      </w:r>
    </w:p>
    <w:p w14:paraId="23DF3471" w14:textId="77777777" w:rsidR="00DE3EF6" w:rsidRPr="00DE3EF6" w:rsidRDefault="0054464B" w:rsidP="00363D5B">
      <w:pPr>
        <w:pStyle w:val="ListParagraph"/>
        <w:numPr>
          <w:ilvl w:val="0"/>
          <w:numId w:val="29"/>
        </w:numPr>
        <w:tabs>
          <w:tab w:val="left" w:pos="1134"/>
        </w:tabs>
        <w:spacing w:after="0" w:line="360" w:lineRule="auto"/>
        <w:ind w:left="0" w:firstLine="709"/>
        <w:contextualSpacing/>
        <w:jc w:val="both"/>
        <w:rPr>
          <w:rFonts w:ascii="Times New Roman" w:hAnsi="Times New Roman" w:cs="Times New Roman"/>
          <w:sz w:val="24"/>
          <w:szCs w:val="24"/>
        </w:rPr>
      </w:pPr>
      <w:r w:rsidRPr="00DE3EF6">
        <w:rPr>
          <w:rFonts w:ascii="Times New Roman" w:hAnsi="Times New Roman" w:cs="Times New Roman"/>
          <w:sz w:val="24"/>
          <w:szCs w:val="24"/>
        </w:rPr>
        <w:t xml:space="preserve">Controlul efectuat de reprezentanții Inspectoratului de Poliție Vrancea - Poliția Municipiului Focșani, în data de </w:t>
      </w:r>
      <w:r w:rsidR="00DE3EF6" w:rsidRPr="00DE3EF6">
        <w:rPr>
          <w:rFonts w:ascii="Times New Roman" w:hAnsi="Times New Roman" w:cs="Times New Roman"/>
          <w:sz w:val="24"/>
          <w:szCs w:val="24"/>
        </w:rPr>
        <w:t>12</w:t>
      </w:r>
      <w:r w:rsidRPr="00DE3EF6">
        <w:rPr>
          <w:rFonts w:ascii="Times New Roman" w:hAnsi="Times New Roman" w:cs="Times New Roman"/>
          <w:sz w:val="24"/>
          <w:szCs w:val="24"/>
        </w:rPr>
        <w:t>.</w:t>
      </w:r>
      <w:r w:rsidR="00DE3EF6" w:rsidRPr="00DE3EF6">
        <w:rPr>
          <w:rFonts w:ascii="Times New Roman" w:hAnsi="Times New Roman" w:cs="Times New Roman"/>
          <w:sz w:val="24"/>
          <w:szCs w:val="24"/>
        </w:rPr>
        <w:t>05</w:t>
      </w:r>
      <w:r w:rsidRPr="00DE3EF6">
        <w:rPr>
          <w:rFonts w:ascii="Times New Roman" w:hAnsi="Times New Roman" w:cs="Times New Roman"/>
          <w:sz w:val="24"/>
          <w:szCs w:val="24"/>
        </w:rPr>
        <w:t>.202</w:t>
      </w:r>
      <w:r w:rsidR="00DE3EF6" w:rsidRPr="00DE3EF6">
        <w:rPr>
          <w:rFonts w:ascii="Times New Roman" w:hAnsi="Times New Roman" w:cs="Times New Roman"/>
          <w:sz w:val="24"/>
          <w:szCs w:val="24"/>
        </w:rPr>
        <w:t>3, înregistrat la nr. 886/12.05.2023</w:t>
      </w:r>
      <w:r w:rsidRPr="00DE3EF6">
        <w:rPr>
          <w:rFonts w:ascii="Times New Roman" w:hAnsi="Times New Roman" w:cs="Times New Roman"/>
          <w:sz w:val="24"/>
          <w:szCs w:val="24"/>
        </w:rPr>
        <w:t>. În procesul-verbal înc</w:t>
      </w:r>
      <w:r w:rsidR="00840592">
        <w:rPr>
          <w:rFonts w:ascii="Times New Roman" w:hAnsi="Times New Roman" w:cs="Times New Roman"/>
          <w:sz w:val="24"/>
          <w:szCs w:val="24"/>
        </w:rPr>
        <w:t>heiat nu au fost trasate măsuri.</w:t>
      </w:r>
    </w:p>
    <w:p w14:paraId="44EB8E3F" w14:textId="77777777" w:rsidR="00D470A8" w:rsidRPr="00206768" w:rsidRDefault="00D470A8" w:rsidP="00206768">
      <w:pPr>
        <w:pStyle w:val="ListParagraph"/>
        <w:tabs>
          <w:tab w:val="left" w:pos="1134"/>
        </w:tabs>
        <w:spacing w:after="0" w:line="360" w:lineRule="auto"/>
        <w:ind w:left="709"/>
        <w:contextualSpacing/>
        <w:jc w:val="both"/>
        <w:rPr>
          <w:rFonts w:ascii="Times New Roman" w:hAnsi="Times New Roman" w:cs="Times New Roman"/>
          <w:color w:val="C00000"/>
          <w:sz w:val="24"/>
          <w:szCs w:val="24"/>
        </w:rPr>
      </w:pPr>
    </w:p>
    <w:p w14:paraId="1BBCCD66" w14:textId="77777777" w:rsidR="0054464B" w:rsidRPr="00872538" w:rsidRDefault="0054464B" w:rsidP="00D470A8">
      <w:pPr>
        <w:pStyle w:val="Heading1"/>
        <w:rPr>
          <w:rFonts w:cs="Times New Roman"/>
          <w:szCs w:val="24"/>
        </w:rPr>
      </w:pPr>
      <w:bookmarkStart w:id="17" w:name="_Toc95224965"/>
      <w:r w:rsidRPr="00872538">
        <w:rPr>
          <w:rFonts w:cs="Times New Roman"/>
          <w:szCs w:val="24"/>
        </w:rPr>
        <w:t>D. Evoluția situației economico-financiare a instituției:</w:t>
      </w:r>
      <w:bookmarkEnd w:id="17"/>
    </w:p>
    <w:p w14:paraId="3520729C" w14:textId="77777777" w:rsidR="0054464B" w:rsidRPr="00872538" w:rsidRDefault="0054464B" w:rsidP="00D470A8">
      <w:pPr>
        <w:spacing w:before="120" w:after="0"/>
        <w:ind w:firstLine="360"/>
        <w:jc w:val="both"/>
        <w:rPr>
          <w:rFonts w:ascii="Times New Roman" w:hAnsi="Times New Roman" w:cs="Times New Roman"/>
          <w:b/>
          <w:bCs/>
          <w:sz w:val="24"/>
          <w:szCs w:val="24"/>
        </w:rPr>
      </w:pPr>
      <w:r w:rsidRPr="00872538">
        <w:rPr>
          <w:rFonts w:ascii="Times New Roman" w:hAnsi="Times New Roman" w:cs="Times New Roman"/>
          <w:b/>
          <w:bCs/>
          <w:sz w:val="24"/>
          <w:szCs w:val="24"/>
        </w:rPr>
        <w:t>1. Analiza datelor financiare din proiectul de management corelat cu bilanțul contabil al perioadei raportate: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662"/>
        <w:gridCol w:w="2254"/>
        <w:gridCol w:w="2254"/>
      </w:tblGrid>
      <w:tr w:rsidR="00427A83" w:rsidRPr="00872538" w14:paraId="4594728F" w14:textId="77777777" w:rsidTr="00C41905">
        <w:tc>
          <w:tcPr>
            <w:tcW w:w="846" w:type="dxa"/>
          </w:tcPr>
          <w:p w14:paraId="38D9991F"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Nr. crt.</w:t>
            </w:r>
          </w:p>
        </w:tc>
        <w:tc>
          <w:tcPr>
            <w:tcW w:w="3662" w:type="dxa"/>
          </w:tcPr>
          <w:p w14:paraId="0ED41AEC"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Categorii</w:t>
            </w:r>
          </w:p>
        </w:tc>
        <w:tc>
          <w:tcPr>
            <w:tcW w:w="2254" w:type="dxa"/>
          </w:tcPr>
          <w:p w14:paraId="7A198F58" w14:textId="77777777" w:rsidR="0054464B" w:rsidRPr="00872538" w:rsidRDefault="0054464B" w:rsidP="00206768">
            <w:pPr>
              <w:spacing w:before="120" w:after="0" w:line="360" w:lineRule="auto"/>
              <w:jc w:val="both"/>
              <w:rPr>
                <w:rFonts w:ascii="Times New Roman" w:hAnsi="Times New Roman" w:cs="Times New Roman"/>
                <w:sz w:val="24"/>
                <w:szCs w:val="24"/>
                <w:lang w:val="fr-FR"/>
              </w:rPr>
            </w:pPr>
            <w:r w:rsidRPr="00872538">
              <w:rPr>
                <w:rFonts w:ascii="Times New Roman" w:hAnsi="Times New Roman" w:cs="Times New Roman"/>
                <w:sz w:val="24"/>
                <w:szCs w:val="24"/>
                <w:lang w:val="fr-FR"/>
              </w:rPr>
              <w:t>Buget prevăzut în proiectul de management</w:t>
            </w:r>
          </w:p>
        </w:tc>
        <w:tc>
          <w:tcPr>
            <w:tcW w:w="2254" w:type="dxa"/>
          </w:tcPr>
          <w:p w14:paraId="419D2B57"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 xml:space="preserve">Buget cheltuit </w:t>
            </w:r>
          </w:p>
        </w:tc>
      </w:tr>
      <w:tr w:rsidR="00872538" w:rsidRPr="00872538" w14:paraId="6CB77244" w14:textId="77777777" w:rsidTr="00C41905">
        <w:tc>
          <w:tcPr>
            <w:tcW w:w="846" w:type="dxa"/>
          </w:tcPr>
          <w:p w14:paraId="6AFBBC80"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 xml:space="preserve">1. </w:t>
            </w:r>
          </w:p>
        </w:tc>
        <w:tc>
          <w:tcPr>
            <w:tcW w:w="3662" w:type="dxa"/>
          </w:tcPr>
          <w:p w14:paraId="567B718F"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Total venituri, din care:</w:t>
            </w:r>
          </w:p>
        </w:tc>
        <w:tc>
          <w:tcPr>
            <w:tcW w:w="2254" w:type="dxa"/>
          </w:tcPr>
          <w:p w14:paraId="58C06CEA"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4</w:t>
            </w:r>
            <w:r w:rsidR="00B77B3C" w:rsidRPr="00872538">
              <w:rPr>
                <w:rFonts w:ascii="Times New Roman" w:hAnsi="Times New Roman" w:cs="Times New Roman"/>
                <w:sz w:val="24"/>
                <w:szCs w:val="24"/>
                <w:lang w:val="en-GB"/>
              </w:rPr>
              <w:t>.000</w:t>
            </w:r>
          </w:p>
        </w:tc>
        <w:tc>
          <w:tcPr>
            <w:tcW w:w="2254" w:type="dxa"/>
          </w:tcPr>
          <w:p w14:paraId="691F3169" w14:textId="77777777" w:rsidR="0054464B" w:rsidRPr="00872538" w:rsidRDefault="00B91EAA" w:rsidP="00B91EAA">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3.914</w:t>
            </w:r>
          </w:p>
        </w:tc>
      </w:tr>
      <w:tr w:rsidR="0054464B" w:rsidRPr="00872538" w14:paraId="2B31999F" w14:textId="77777777" w:rsidTr="00C41905">
        <w:tc>
          <w:tcPr>
            <w:tcW w:w="846" w:type="dxa"/>
          </w:tcPr>
          <w:p w14:paraId="54A794D6"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3C05B294"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1.a. venituri proprii, din care:</w:t>
            </w:r>
          </w:p>
        </w:tc>
        <w:tc>
          <w:tcPr>
            <w:tcW w:w="2254" w:type="dxa"/>
          </w:tcPr>
          <w:p w14:paraId="41A0B3A1"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c>
          <w:tcPr>
            <w:tcW w:w="2254" w:type="dxa"/>
          </w:tcPr>
          <w:p w14:paraId="4D17F57D" w14:textId="77777777" w:rsidR="0054464B" w:rsidRPr="00872538" w:rsidRDefault="00D36B44"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r>
      <w:tr w:rsidR="0054464B" w:rsidRPr="00872538" w14:paraId="5E14D10B" w14:textId="77777777" w:rsidTr="00C41905">
        <w:tc>
          <w:tcPr>
            <w:tcW w:w="846" w:type="dxa"/>
          </w:tcPr>
          <w:p w14:paraId="28DF411B"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17D16235" w14:textId="77777777" w:rsidR="0054464B" w:rsidRPr="00872538" w:rsidRDefault="0054464B" w:rsidP="00206768">
            <w:pPr>
              <w:spacing w:before="120" w:after="0" w:line="360" w:lineRule="auto"/>
              <w:jc w:val="both"/>
              <w:rPr>
                <w:rFonts w:ascii="Times New Roman" w:hAnsi="Times New Roman" w:cs="Times New Roman"/>
                <w:sz w:val="24"/>
                <w:szCs w:val="24"/>
                <w:lang w:val="fr-FR"/>
              </w:rPr>
            </w:pPr>
            <w:r w:rsidRPr="00872538">
              <w:rPr>
                <w:rFonts w:ascii="Times New Roman" w:hAnsi="Times New Roman" w:cs="Times New Roman"/>
                <w:sz w:val="24"/>
                <w:szCs w:val="24"/>
                <w:lang w:val="fr-FR"/>
              </w:rPr>
              <w:t>1.a.1. venituri din activitatea de bază</w:t>
            </w:r>
          </w:p>
        </w:tc>
        <w:tc>
          <w:tcPr>
            <w:tcW w:w="2254" w:type="dxa"/>
          </w:tcPr>
          <w:p w14:paraId="56B143F9"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c>
          <w:tcPr>
            <w:tcW w:w="2254" w:type="dxa"/>
          </w:tcPr>
          <w:p w14:paraId="6989948D"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r>
      <w:tr w:rsidR="0054464B" w:rsidRPr="00872538" w14:paraId="7F9F505C" w14:textId="77777777" w:rsidTr="00C41905">
        <w:tc>
          <w:tcPr>
            <w:tcW w:w="846" w:type="dxa"/>
          </w:tcPr>
          <w:p w14:paraId="5FA47B72"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4420A632"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1.a.2. surse atrase</w:t>
            </w:r>
          </w:p>
        </w:tc>
        <w:tc>
          <w:tcPr>
            <w:tcW w:w="2254" w:type="dxa"/>
          </w:tcPr>
          <w:p w14:paraId="3394A794" w14:textId="77777777" w:rsidR="0054464B" w:rsidRPr="00872538" w:rsidRDefault="0054464B" w:rsidP="00206768">
            <w:pPr>
              <w:spacing w:before="120" w:after="0" w:line="360" w:lineRule="auto"/>
              <w:jc w:val="both"/>
              <w:rPr>
                <w:rFonts w:ascii="Times New Roman" w:hAnsi="Times New Roman" w:cs="Times New Roman"/>
                <w:bCs/>
                <w:sz w:val="24"/>
                <w:szCs w:val="24"/>
                <w:lang w:val="en-GB"/>
              </w:rPr>
            </w:pPr>
            <w:r w:rsidRPr="00872538">
              <w:rPr>
                <w:rFonts w:ascii="Times New Roman" w:hAnsi="Times New Roman" w:cs="Times New Roman"/>
                <w:bCs/>
                <w:sz w:val="24"/>
                <w:szCs w:val="24"/>
                <w:lang w:val="en-GB"/>
              </w:rPr>
              <w:t>-</w:t>
            </w:r>
          </w:p>
        </w:tc>
        <w:tc>
          <w:tcPr>
            <w:tcW w:w="2254" w:type="dxa"/>
          </w:tcPr>
          <w:p w14:paraId="68EDA351" w14:textId="77777777" w:rsidR="0054464B" w:rsidRPr="00872538" w:rsidRDefault="00B91EAA" w:rsidP="00206768">
            <w:pPr>
              <w:spacing w:before="120" w:after="0" w:line="360" w:lineRule="auto"/>
              <w:jc w:val="both"/>
              <w:rPr>
                <w:rFonts w:ascii="Times New Roman" w:hAnsi="Times New Roman" w:cs="Times New Roman"/>
                <w:bCs/>
                <w:sz w:val="24"/>
                <w:szCs w:val="24"/>
                <w:lang w:val="en-GB"/>
              </w:rPr>
            </w:pPr>
            <w:r w:rsidRPr="00872538">
              <w:rPr>
                <w:rFonts w:ascii="Times New Roman" w:hAnsi="Times New Roman" w:cs="Times New Roman"/>
                <w:bCs/>
                <w:sz w:val="24"/>
                <w:szCs w:val="24"/>
                <w:lang w:val="en-GB"/>
              </w:rPr>
              <w:t>31</w:t>
            </w:r>
          </w:p>
        </w:tc>
      </w:tr>
      <w:tr w:rsidR="0054464B" w:rsidRPr="00872538" w14:paraId="49719A13" w14:textId="77777777" w:rsidTr="00C41905">
        <w:tc>
          <w:tcPr>
            <w:tcW w:w="846" w:type="dxa"/>
          </w:tcPr>
          <w:p w14:paraId="1DDAD5E1"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6F4BE756"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1.a.3. alte venituri proprii</w:t>
            </w:r>
          </w:p>
        </w:tc>
        <w:tc>
          <w:tcPr>
            <w:tcW w:w="2254" w:type="dxa"/>
          </w:tcPr>
          <w:p w14:paraId="4DF6BCD6"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c>
          <w:tcPr>
            <w:tcW w:w="2254" w:type="dxa"/>
          </w:tcPr>
          <w:p w14:paraId="0DB73B7B"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r>
      <w:tr w:rsidR="00872538" w:rsidRPr="00872538" w14:paraId="7C808DD3" w14:textId="77777777" w:rsidTr="00C41905">
        <w:tc>
          <w:tcPr>
            <w:tcW w:w="846" w:type="dxa"/>
          </w:tcPr>
          <w:p w14:paraId="2630B42E"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357D040E"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1.b. subvenții / alocații</w:t>
            </w:r>
          </w:p>
        </w:tc>
        <w:tc>
          <w:tcPr>
            <w:tcW w:w="2254" w:type="dxa"/>
          </w:tcPr>
          <w:p w14:paraId="18116188"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4.</w:t>
            </w:r>
            <w:r w:rsidR="00427A83" w:rsidRPr="00872538">
              <w:rPr>
                <w:rFonts w:ascii="Times New Roman" w:hAnsi="Times New Roman" w:cs="Times New Roman"/>
                <w:sz w:val="24"/>
                <w:szCs w:val="24"/>
                <w:lang w:val="en-GB"/>
              </w:rPr>
              <w:t>000</w:t>
            </w:r>
          </w:p>
        </w:tc>
        <w:tc>
          <w:tcPr>
            <w:tcW w:w="2254" w:type="dxa"/>
          </w:tcPr>
          <w:p w14:paraId="6DD76D14" w14:textId="77777777" w:rsidR="0054464B" w:rsidRPr="00872538" w:rsidRDefault="00B91EAA" w:rsidP="00B91EAA">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3.914</w:t>
            </w:r>
          </w:p>
        </w:tc>
      </w:tr>
      <w:tr w:rsidR="0054464B" w:rsidRPr="00872538" w14:paraId="796E90B7" w14:textId="77777777" w:rsidTr="00C41905">
        <w:tc>
          <w:tcPr>
            <w:tcW w:w="846" w:type="dxa"/>
          </w:tcPr>
          <w:p w14:paraId="6ACDD7B4"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75D8FE90"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1.c. alte venituri</w:t>
            </w:r>
          </w:p>
        </w:tc>
        <w:tc>
          <w:tcPr>
            <w:tcW w:w="2254" w:type="dxa"/>
          </w:tcPr>
          <w:p w14:paraId="20AAC2FD"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c>
          <w:tcPr>
            <w:tcW w:w="2254" w:type="dxa"/>
          </w:tcPr>
          <w:p w14:paraId="5207344F"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w:t>
            </w:r>
          </w:p>
        </w:tc>
      </w:tr>
      <w:tr w:rsidR="0054464B" w:rsidRPr="00872538" w14:paraId="1489CCBD" w14:textId="77777777" w:rsidTr="00C41905">
        <w:tc>
          <w:tcPr>
            <w:tcW w:w="846" w:type="dxa"/>
          </w:tcPr>
          <w:p w14:paraId="21B2AA67"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 xml:space="preserve">2. </w:t>
            </w:r>
          </w:p>
        </w:tc>
        <w:tc>
          <w:tcPr>
            <w:tcW w:w="3662" w:type="dxa"/>
          </w:tcPr>
          <w:p w14:paraId="5E3FF6E0"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Total cheltuieli, din care:</w:t>
            </w:r>
          </w:p>
        </w:tc>
        <w:tc>
          <w:tcPr>
            <w:tcW w:w="2254" w:type="dxa"/>
          </w:tcPr>
          <w:p w14:paraId="56EED7D3"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4.</w:t>
            </w:r>
            <w:r w:rsidR="00427A83" w:rsidRPr="00872538">
              <w:rPr>
                <w:rFonts w:ascii="Times New Roman" w:hAnsi="Times New Roman" w:cs="Times New Roman"/>
                <w:sz w:val="24"/>
                <w:szCs w:val="24"/>
                <w:lang w:val="en-GB"/>
              </w:rPr>
              <w:t>000</w:t>
            </w:r>
          </w:p>
        </w:tc>
        <w:tc>
          <w:tcPr>
            <w:tcW w:w="2254" w:type="dxa"/>
          </w:tcPr>
          <w:p w14:paraId="23DA9B70"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3.570</w:t>
            </w:r>
          </w:p>
        </w:tc>
      </w:tr>
      <w:tr w:rsidR="0054464B" w:rsidRPr="00872538" w14:paraId="430F5FEC" w14:textId="77777777" w:rsidTr="00C41905">
        <w:tc>
          <w:tcPr>
            <w:tcW w:w="846" w:type="dxa"/>
          </w:tcPr>
          <w:p w14:paraId="05803938"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231FC28E"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2.a. Cheltuieli de personal, din care:</w:t>
            </w:r>
          </w:p>
        </w:tc>
        <w:tc>
          <w:tcPr>
            <w:tcW w:w="2254" w:type="dxa"/>
          </w:tcPr>
          <w:p w14:paraId="147797AE"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2.400</w:t>
            </w:r>
          </w:p>
        </w:tc>
        <w:tc>
          <w:tcPr>
            <w:tcW w:w="2254" w:type="dxa"/>
          </w:tcPr>
          <w:p w14:paraId="4B02BCBC"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2.877</w:t>
            </w:r>
          </w:p>
        </w:tc>
      </w:tr>
      <w:tr w:rsidR="00872538" w:rsidRPr="00872538" w14:paraId="7326CA30" w14:textId="77777777" w:rsidTr="00C41905">
        <w:tc>
          <w:tcPr>
            <w:tcW w:w="846" w:type="dxa"/>
          </w:tcPr>
          <w:p w14:paraId="3FDFC297"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0638FD3D"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2.a.1. Cheltuieli cu salariile</w:t>
            </w:r>
          </w:p>
        </w:tc>
        <w:tc>
          <w:tcPr>
            <w:tcW w:w="2254" w:type="dxa"/>
          </w:tcPr>
          <w:p w14:paraId="5357D398"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w:t>
            </w:r>
            <w:r w:rsidR="00427A83" w:rsidRPr="00872538">
              <w:rPr>
                <w:rFonts w:ascii="Times New Roman" w:hAnsi="Times New Roman" w:cs="Times New Roman"/>
                <w:sz w:val="24"/>
                <w:szCs w:val="24"/>
                <w:lang w:val="en-GB"/>
              </w:rPr>
              <w:t>000</w:t>
            </w:r>
          </w:p>
        </w:tc>
        <w:tc>
          <w:tcPr>
            <w:tcW w:w="2254" w:type="dxa"/>
          </w:tcPr>
          <w:p w14:paraId="6B5D3E2A" w14:textId="77777777" w:rsidR="0054464B" w:rsidRPr="00872538" w:rsidRDefault="00B91EAA" w:rsidP="00B91EAA">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2.358</w:t>
            </w:r>
          </w:p>
        </w:tc>
      </w:tr>
      <w:tr w:rsidR="0054464B" w:rsidRPr="00872538" w14:paraId="70212C43" w14:textId="77777777" w:rsidTr="00C41905">
        <w:tc>
          <w:tcPr>
            <w:tcW w:w="846" w:type="dxa"/>
          </w:tcPr>
          <w:p w14:paraId="32279A3C"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3454C0F2" w14:textId="77777777" w:rsidR="0054464B" w:rsidRPr="00872538" w:rsidRDefault="0054464B" w:rsidP="00206768">
            <w:pPr>
              <w:spacing w:before="120" w:after="0" w:line="360" w:lineRule="auto"/>
              <w:jc w:val="both"/>
              <w:rPr>
                <w:rFonts w:ascii="Times New Roman" w:hAnsi="Times New Roman" w:cs="Times New Roman"/>
                <w:sz w:val="24"/>
                <w:szCs w:val="24"/>
                <w:lang w:val="fr-FR"/>
              </w:rPr>
            </w:pPr>
            <w:r w:rsidRPr="00872538">
              <w:rPr>
                <w:rFonts w:ascii="Times New Roman" w:hAnsi="Times New Roman" w:cs="Times New Roman"/>
                <w:sz w:val="24"/>
                <w:szCs w:val="24"/>
                <w:lang w:val="fr-FR"/>
              </w:rPr>
              <w:t>2.a.2. Alte cheltuieli de personal</w:t>
            </w:r>
          </w:p>
        </w:tc>
        <w:tc>
          <w:tcPr>
            <w:tcW w:w="2254" w:type="dxa"/>
          </w:tcPr>
          <w:p w14:paraId="327AD2E4"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4</w:t>
            </w:r>
            <w:r w:rsidR="0054464B" w:rsidRPr="00872538">
              <w:rPr>
                <w:rFonts w:ascii="Times New Roman" w:hAnsi="Times New Roman" w:cs="Times New Roman"/>
                <w:sz w:val="24"/>
                <w:szCs w:val="24"/>
                <w:lang w:val="en-GB"/>
              </w:rPr>
              <w:t>00</w:t>
            </w:r>
          </w:p>
        </w:tc>
        <w:tc>
          <w:tcPr>
            <w:tcW w:w="2254" w:type="dxa"/>
          </w:tcPr>
          <w:p w14:paraId="2CF9398A"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519</w:t>
            </w:r>
          </w:p>
        </w:tc>
      </w:tr>
      <w:tr w:rsidR="0054464B" w:rsidRPr="00872538" w14:paraId="315E4B98" w14:textId="77777777" w:rsidTr="00C41905">
        <w:tc>
          <w:tcPr>
            <w:tcW w:w="846" w:type="dxa"/>
          </w:tcPr>
          <w:p w14:paraId="43ABEAF8"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356203D6" w14:textId="77777777" w:rsidR="0054464B" w:rsidRPr="00872538" w:rsidRDefault="0054464B" w:rsidP="00206768">
            <w:pPr>
              <w:spacing w:before="120" w:after="0" w:line="360" w:lineRule="auto"/>
              <w:jc w:val="both"/>
              <w:rPr>
                <w:rFonts w:ascii="Times New Roman" w:hAnsi="Times New Roman" w:cs="Times New Roman"/>
                <w:sz w:val="24"/>
                <w:szCs w:val="24"/>
                <w:lang w:val="fr-FR"/>
              </w:rPr>
            </w:pPr>
            <w:r w:rsidRPr="00872538">
              <w:rPr>
                <w:rFonts w:ascii="Times New Roman" w:hAnsi="Times New Roman" w:cs="Times New Roman"/>
                <w:sz w:val="24"/>
                <w:szCs w:val="24"/>
                <w:lang w:val="fr-FR"/>
              </w:rPr>
              <w:t>2.b. Cheltuieli de bunuri și servicii, din care:</w:t>
            </w:r>
          </w:p>
        </w:tc>
        <w:tc>
          <w:tcPr>
            <w:tcW w:w="2254" w:type="dxa"/>
          </w:tcPr>
          <w:p w14:paraId="0C39F71F" w14:textId="77777777" w:rsidR="0054464B" w:rsidRPr="00872538" w:rsidRDefault="0054464B" w:rsidP="007C1392">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w:t>
            </w:r>
            <w:r w:rsidR="007C1392" w:rsidRPr="00872538">
              <w:rPr>
                <w:rFonts w:ascii="Times New Roman" w:hAnsi="Times New Roman" w:cs="Times New Roman"/>
                <w:sz w:val="24"/>
                <w:szCs w:val="24"/>
                <w:lang w:val="en-GB"/>
              </w:rPr>
              <w:t>.3</w:t>
            </w:r>
            <w:r w:rsidRPr="00872538">
              <w:rPr>
                <w:rFonts w:ascii="Times New Roman" w:hAnsi="Times New Roman" w:cs="Times New Roman"/>
                <w:sz w:val="24"/>
                <w:szCs w:val="24"/>
                <w:lang w:val="en-GB"/>
              </w:rPr>
              <w:t>00</w:t>
            </w:r>
          </w:p>
        </w:tc>
        <w:tc>
          <w:tcPr>
            <w:tcW w:w="2254" w:type="dxa"/>
          </w:tcPr>
          <w:p w14:paraId="26CA1397"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478</w:t>
            </w:r>
          </w:p>
        </w:tc>
      </w:tr>
      <w:tr w:rsidR="0054464B" w:rsidRPr="00872538" w14:paraId="0CA00566" w14:textId="77777777" w:rsidTr="00C41905">
        <w:tc>
          <w:tcPr>
            <w:tcW w:w="846" w:type="dxa"/>
          </w:tcPr>
          <w:p w14:paraId="0986C17E"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11B9A5E4"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2.b.1. Cheltuieli pentru proiecte</w:t>
            </w:r>
          </w:p>
        </w:tc>
        <w:tc>
          <w:tcPr>
            <w:tcW w:w="2254" w:type="dxa"/>
          </w:tcPr>
          <w:p w14:paraId="1A1DC843"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600</w:t>
            </w:r>
          </w:p>
        </w:tc>
        <w:tc>
          <w:tcPr>
            <w:tcW w:w="2254" w:type="dxa"/>
          </w:tcPr>
          <w:p w14:paraId="0398812B"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66</w:t>
            </w:r>
          </w:p>
        </w:tc>
      </w:tr>
      <w:tr w:rsidR="0054464B" w:rsidRPr="00872538" w14:paraId="34E02BED" w14:textId="77777777" w:rsidTr="00C41905">
        <w:tc>
          <w:tcPr>
            <w:tcW w:w="846" w:type="dxa"/>
          </w:tcPr>
          <w:p w14:paraId="71FBC510"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62C3DAB1"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2.b.2. Cheltuieli cu colaboratorii</w:t>
            </w:r>
          </w:p>
        </w:tc>
        <w:tc>
          <w:tcPr>
            <w:tcW w:w="2254" w:type="dxa"/>
          </w:tcPr>
          <w:p w14:paraId="0EA99717"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10</w:t>
            </w:r>
          </w:p>
        </w:tc>
        <w:tc>
          <w:tcPr>
            <w:tcW w:w="2254" w:type="dxa"/>
          </w:tcPr>
          <w:p w14:paraId="1B15F838"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0</w:t>
            </w:r>
          </w:p>
        </w:tc>
      </w:tr>
      <w:tr w:rsidR="0054464B" w:rsidRPr="00872538" w14:paraId="11FCDB49" w14:textId="77777777" w:rsidTr="00C41905">
        <w:tc>
          <w:tcPr>
            <w:tcW w:w="846" w:type="dxa"/>
          </w:tcPr>
          <w:p w14:paraId="1701E3B0"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3E88A071" w14:textId="77777777" w:rsidR="0054464B" w:rsidRPr="00872538" w:rsidRDefault="0054464B" w:rsidP="00206768">
            <w:pPr>
              <w:spacing w:before="120" w:after="0" w:line="360" w:lineRule="auto"/>
              <w:jc w:val="both"/>
              <w:rPr>
                <w:rFonts w:ascii="Times New Roman" w:hAnsi="Times New Roman" w:cs="Times New Roman"/>
                <w:sz w:val="24"/>
                <w:szCs w:val="24"/>
                <w:lang w:val="fr-FR"/>
              </w:rPr>
            </w:pPr>
            <w:r w:rsidRPr="00872538">
              <w:rPr>
                <w:rFonts w:ascii="Times New Roman" w:hAnsi="Times New Roman" w:cs="Times New Roman"/>
                <w:sz w:val="24"/>
                <w:szCs w:val="24"/>
                <w:lang w:val="fr-FR"/>
              </w:rPr>
              <w:t>2.b.3. Cheltuieli pentru reparații curente</w:t>
            </w:r>
          </w:p>
        </w:tc>
        <w:tc>
          <w:tcPr>
            <w:tcW w:w="2254" w:type="dxa"/>
          </w:tcPr>
          <w:p w14:paraId="1A7FF029" w14:textId="77777777" w:rsidR="0054464B" w:rsidRPr="00872538" w:rsidRDefault="007C1392"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w:t>
            </w:r>
            <w:r w:rsidR="00427A83" w:rsidRPr="00872538">
              <w:rPr>
                <w:rFonts w:ascii="Times New Roman" w:hAnsi="Times New Roman" w:cs="Times New Roman"/>
                <w:sz w:val="24"/>
                <w:szCs w:val="24"/>
                <w:lang w:val="en-GB"/>
              </w:rPr>
              <w:t>5</w:t>
            </w:r>
            <w:r w:rsidR="0054464B" w:rsidRPr="00872538">
              <w:rPr>
                <w:rFonts w:ascii="Times New Roman" w:hAnsi="Times New Roman" w:cs="Times New Roman"/>
                <w:sz w:val="24"/>
                <w:szCs w:val="24"/>
                <w:lang w:val="en-GB"/>
              </w:rPr>
              <w:t>0</w:t>
            </w:r>
          </w:p>
        </w:tc>
        <w:tc>
          <w:tcPr>
            <w:tcW w:w="2254" w:type="dxa"/>
          </w:tcPr>
          <w:p w14:paraId="392D17F5"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12</w:t>
            </w:r>
          </w:p>
        </w:tc>
      </w:tr>
      <w:tr w:rsidR="0054464B" w:rsidRPr="00872538" w14:paraId="663D29CC" w14:textId="77777777" w:rsidTr="00C41905">
        <w:tc>
          <w:tcPr>
            <w:tcW w:w="846" w:type="dxa"/>
          </w:tcPr>
          <w:p w14:paraId="2C754BB9"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2AE6C7A2"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2.b.4. Cheltuieli de întreținere</w:t>
            </w:r>
          </w:p>
        </w:tc>
        <w:tc>
          <w:tcPr>
            <w:tcW w:w="2254" w:type="dxa"/>
          </w:tcPr>
          <w:p w14:paraId="72855A01"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w:t>
            </w:r>
            <w:r w:rsidR="00427A83" w:rsidRPr="00872538">
              <w:rPr>
                <w:rFonts w:ascii="Times New Roman" w:hAnsi="Times New Roman" w:cs="Times New Roman"/>
                <w:sz w:val="24"/>
                <w:szCs w:val="24"/>
                <w:lang w:val="en-GB"/>
              </w:rPr>
              <w:t>5</w:t>
            </w:r>
            <w:r w:rsidRPr="00872538">
              <w:rPr>
                <w:rFonts w:ascii="Times New Roman" w:hAnsi="Times New Roman" w:cs="Times New Roman"/>
                <w:sz w:val="24"/>
                <w:szCs w:val="24"/>
                <w:lang w:val="en-GB"/>
              </w:rPr>
              <w:t>0</w:t>
            </w:r>
          </w:p>
        </w:tc>
        <w:tc>
          <w:tcPr>
            <w:tcW w:w="2254" w:type="dxa"/>
          </w:tcPr>
          <w:p w14:paraId="00DAD57F" w14:textId="77777777" w:rsidR="0054464B" w:rsidRPr="00872538" w:rsidRDefault="00B91EAA" w:rsidP="00206768">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120</w:t>
            </w:r>
          </w:p>
        </w:tc>
      </w:tr>
      <w:tr w:rsidR="00872538" w:rsidRPr="00872538" w14:paraId="73958CC7" w14:textId="77777777" w:rsidTr="00C41905">
        <w:tc>
          <w:tcPr>
            <w:tcW w:w="846" w:type="dxa"/>
          </w:tcPr>
          <w:p w14:paraId="53796DF2" w14:textId="77777777" w:rsidR="0054464B" w:rsidRPr="00872538"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747BC55C" w14:textId="77777777" w:rsidR="0054464B" w:rsidRPr="00872538" w:rsidRDefault="0054464B" w:rsidP="00206768">
            <w:pPr>
              <w:spacing w:before="120" w:after="0" w:line="360" w:lineRule="auto"/>
              <w:jc w:val="both"/>
              <w:rPr>
                <w:rFonts w:ascii="Times New Roman" w:hAnsi="Times New Roman" w:cs="Times New Roman"/>
                <w:sz w:val="24"/>
                <w:szCs w:val="24"/>
                <w:lang w:val="fr-FR"/>
              </w:rPr>
            </w:pPr>
            <w:r w:rsidRPr="00872538">
              <w:rPr>
                <w:rFonts w:ascii="Times New Roman" w:hAnsi="Times New Roman" w:cs="Times New Roman"/>
                <w:sz w:val="24"/>
                <w:szCs w:val="24"/>
                <w:lang w:val="fr-FR"/>
              </w:rPr>
              <w:t>2.b.5. Alte cheltuieli cu bunuri și servicii</w:t>
            </w:r>
          </w:p>
        </w:tc>
        <w:tc>
          <w:tcPr>
            <w:tcW w:w="2254" w:type="dxa"/>
          </w:tcPr>
          <w:p w14:paraId="4B4F6291" w14:textId="77777777" w:rsidR="0054464B" w:rsidRPr="00872538" w:rsidRDefault="007C1392" w:rsidP="007C1392">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290</w:t>
            </w:r>
          </w:p>
        </w:tc>
        <w:tc>
          <w:tcPr>
            <w:tcW w:w="2254" w:type="dxa"/>
          </w:tcPr>
          <w:p w14:paraId="3F85302A" w14:textId="77777777" w:rsidR="0054464B" w:rsidRPr="00872538" w:rsidRDefault="00B91EAA" w:rsidP="00B91EAA">
            <w:pPr>
              <w:spacing w:before="120" w:after="0" w:line="360" w:lineRule="auto"/>
              <w:jc w:val="both"/>
              <w:rPr>
                <w:rFonts w:ascii="Times New Roman" w:hAnsi="Times New Roman" w:cs="Times New Roman"/>
                <w:sz w:val="24"/>
                <w:szCs w:val="24"/>
                <w:lang w:val="en-GB"/>
              </w:rPr>
            </w:pPr>
            <w:r w:rsidRPr="00872538">
              <w:rPr>
                <w:rFonts w:ascii="Times New Roman" w:hAnsi="Times New Roman" w:cs="Times New Roman"/>
                <w:sz w:val="24"/>
                <w:szCs w:val="24"/>
                <w:lang w:val="en-GB"/>
              </w:rPr>
              <w:t>280</w:t>
            </w:r>
          </w:p>
        </w:tc>
      </w:tr>
      <w:tr w:rsidR="0054464B" w:rsidRPr="00082356" w14:paraId="074E667B" w14:textId="77777777" w:rsidTr="00C41905">
        <w:tc>
          <w:tcPr>
            <w:tcW w:w="846" w:type="dxa"/>
          </w:tcPr>
          <w:p w14:paraId="4B46A01C"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p>
        </w:tc>
        <w:tc>
          <w:tcPr>
            <w:tcW w:w="3662" w:type="dxa"/>
          </w:tcPr>
          <w:p w14:paraId="6F7928B6"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2.c. Cheltuieli de capital</w:t>
            </w:r>
          </w:p>
        </w:tc>
        <w:tc>
          <w:tcPr>
            <w:tcW w:w="2254" w:type="dxa"/>
          </w:tcPr>
          <w:p w14:paraId="161BC674"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300</w:t>
            </w:r>
          </w:p>
        </w:tc>
        <w:tc>
          <w:tcPr>
            <w:tcW w:w="2254" w:type="dxa"/>
          </w:tcPr>
          <w:p w14:paraId="42991F31" w14:textId="77777777" w:rsidR="0054464B" w:rsidRPr="00082356" w:rsidRDefault="00B91EAA"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215</w:t>
            </w:r>
          </w:p>
        </w:tc>
      </w:tr>
    </w:tbl>
    <w:p w14:paraId="65BE41B1" w14:textId="77777777" w:rsidR="0054464B" w:rsidRPr="00082356" w:rsidRDefault="0054464B" w:rsidP="00206768">
      <w:pPr>
        <w:spacing w:before="120" w:after="0" w:line="360" w:lineRule="auto"/>
        <w:ind w:firstLine="360"/>
        <w:jc w:val="both"/>
        <w:rPr>
          <w:rFonts w:ascii="Times New Roman" w:hAnsi="Times New Roman" w:cs="Times New Roman"/>
          <w:b/>
          <w:bCs/>
          <w:sz w:val="24"/>
          <w:szCs w:val="24"/>
        </w:rPr>
      </w:pPr>
      <w:r w:rsidRPr="00082356">
        <w:rPr>
          <w:rFonts w:ascii="Times New Roman" w:hAnsi="Times New Roman" w:cs="Times New Roman"/>
          <w:b/>
          <w:bCs/>
          <w:sz w:val="24"/>
          <w:szCs w:val="24"/>
        </w:rPr>
        <w:t>2. Evoluția valorii indicatorilor de performanță în perioada raportată, conform criteriilor de performanță ale instituției din următorul tabel: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022"/>
        <w:gridCol w:w="3006"/>
      </w:tblGrid>
      <w:tr w:rsidR="0054464B" w:rsidRPr="00082356" w14:paraId="0C23CF13" w14:textId="77777777" w:rsidTr="00C41905">
        <w:tc>
          <w:tcPr>
            <w:tcW w:w="988" w:type="dxa"/>
          </w:tcPr>
          <w:p w14:paraId="4EEB084E" w14:textId="77777777" w:rsidR="0054464B" w:rsidRPr="00082356" w:rsidRDefault="0054464B" w:rsidP="00206768">
            <w:pPr>
              <w:spacing w:before="120" w:after="0" w:line="360" w:lineRule="auto"/>
              <w:jc w:val="center"/>
              <w:rPr>
                <w:rFonts w:ascii="Times New Roman" w:hAnsi="Times New Roman" w:cs="Times New Roman"/>
                <w:sz w:val="24"/>
                <w:szCs w:val="24"/>
                <w:lang w:val="en-GB"/>
              </w:rPr>
            </w:pPr>
            <w:r w:rsidRPr="00082356">
              <w:rPr>
                <w:rFonts w:ascii="Times New Roman" w:hAnsi="Times New Roman" w:cs="Times New Roman"/>
                <w:sz w:val="24"/>
                <w:szCs w:val="24"/>
                <w:lang w:val="en-GB"/>
              </w:rPr>
              <w:t>Nr. crt.</w:t>
            </w:r>
          </w:p>
        </w:tc>
        <w:tc>
          <w:tcPr>
            <w:tcW w:w="5022" w:type="dxa"/>
          </w:tcPr>
          <w:p w14:paraId="29AA6C7B" w14:textId="77777777" w:rsidR="0054464B" w:rsidRPr="00082356" w:rsidRDefault="0054464B" w:rsidP="00206768">
            <w:pPr>
              <w:spacing w:before="120" w:after="0" w:line="360" w:lineRule="auto"/>
              <w:jc w:val="center"/>
              <w:rPr>
                <w:rFonts w:ascii="Times New Roman" w:hAnsi="Times New Roman" w:cs="Times New Roman"/>
                <w:sz w:val="24"/>
                <w:szCs w:val="24"/>
                <w:lang w:val="en-GB"/>
              </w:rPr>
            </w:pPr>
            <w:r w:rsidRPr="00082356">
              <w:rPr>
                <w:rFonts w:ascii="Times New Roman" w:hAnsi="Times New Roman" w:cs="Times New Roman"/>
                <w:sz w:val="24"/>
                <w:szCs w:val="24"/>
                <w:lang w:val="en-GB"/>
              </w:rPr>
              <w:t>Indicatori de performanță</w:t>
            </w:r>
          </w:p>
        </w:tc>
        <w:tc>
          <w:tcPr>
            <w:tcW w:w="3006" w:type="dxa"/>
          </w:tcPr>
          <w:p w14:paraId="0A1083DA" w14:textId="77777777" w:rsidR="0054464B" w:rsidRPr="00082356" w:rsidRDefault="0054464B" w:rsidP="00206768">
            <w:pPr>
              <w:spacing w:before="120" w:after="0" w:line="360" w:lineRule="auto"/>
              <w:jc w:val="center"/>
              <w:rPr>
                <w:rFonts w:ascii="Times New Roman" w:hAnsi="Times New Roman" w:cs="Times New Roman"/>
                <w:sz w:val="24"/>
                <w:szCs w:val="24"/>
                <w:lang w:val="en-GB"/>
              </w:rPr>
            </w:pPr>
            <w:r w:rsidRPr="00082356">
              <w:rPr>
                <w:rFonts w:ascii="Times New Roman" w:hAnsi="Times New Roman" w:cs="Times New Roman"/>
                <w:sz w:val="24"/>
                <w:szCs w:val="24"/>
                <w:lang w:val="en-GB"/>
              </w:rPr>
              <w:t>Perioada evaluată</w:t>
            </w:r>
          </w:p>
          <w:p w14:paraId="369EFB84" w14:textId="77777777" w:rsidR="0054464B" w:rsidRPr="00082356" w:rsidRDefault="0054464B" w:rsidP="00206768">
            <w:pPr>
              <w:spacing w:before="120" w:after="0" w:line="360" w:lineRule="auto"/>
              <w:jc w:val="center"/>
              <w:rPr>
                <w:rFonts w:ascii="Times New Roman" w:hAnsi="Times New Roman" w:cs="Times New Roman"/>
                <w:sz w:val="24"/>
                <w:szCs w:val="24"/>
                <w:lang w:val="pt-BR"/>
              </w:rPr>
            </w:pPr>
          </w:p>
        </w:tc>
      </w:tr>
      <w:tr w:rsidR="00082356" w:rsidRPr="00082356" w14:paraId="610017F1" w14:textId="77777777" w:rsidTr="00C41905">
        <w:tc>
          <w:tcPr>
            <w:tcW w:w="988" w:type="dxa"/>
          </w:tcPr>
          <w:p w14:paraId="54CBB064" w14:textId="77777777" w:rsidR="0054464B" w:rsidRPr="00082356" w:rsidRDefault="0054464B" w:rsidP="00206768">
            <w:pPr>
              <w:spacing w:before="120" w:after="0" w:line="360" w:lineRule="auto"/>
              <w:jc w:val="both"/>
              <w:rPr>
                <w:rFonts w:ascii="Times New Roman" w:hAnsi="Times New Roman" w:cs="Times New Roman"/>
                <w:sz w:val="24"/>
                <w:szCs w:val="24"/>
                <w:lang w:val="pt-BR"/>
              </w:rPr>
            </w:pPr>
            <w:r w:rsidRPr="00082356">
              <w:rPr>
                <w:rFonts w:ascii="Times New Roman" w:hAnsi="Times New Roman" w:cs="Times New Roman"/>
                <w:sz w:val="24"/>
                <w:szCs w:val="24"/>
                <w:lang w:val="pt-BR"/>
              </w:rPr>
              <w:t>1.</w:t>
            </w:r>
          </w:p>
        </w:tc>
        <w:tc>
          <w:tcPr>
            <w:tcW w:w="5022" w:type="dxa"/>
          </w:tcPr>
          <w:p w14:paraId="253AD7C7" w14:textId="77777777" w:rsidR="0054464B" w:rsidRPr="00082356" w:rsidRDefault="0054464B" w:rsidP="00206768">
            <w:pPr>
              <w:spacing w:before="120" w:after="0" w:line="360" w:lineRule="auto"/>
              <w:jc w:val="both"/>
              <w:rPr>
                <w:rFonts w:ascii="Times New Roman" w:hAnsi="Times New Roman" w:cs="Times New Roman"/>
                <w:sz w:val="24"/>
                <w:szCs w:val="24"/>
                <w:lang w:val="pt-BR"/>
              </w:rPr>
            </w:pPr>
            <w:r w:rsidRPr="00082356">
              <w:rPr>
                <w:rFonts w:ascii="Times New Roman" w:hAnsi="Times New Roman" w:cs="Times New Roman"/>
                <w:sz w:val="24"/>
                <w:szCs w:val="24"/>
                <w:lang w:val="pt-BR"/>
              </w:rPr>
              <w:t>Cheltuieli pe beneficiar (subvenție + venituri – cheltuieli de capital) / nr. de beneficiari</w:t>
            </w:r>
          </w:p>
        </w:tc>
        <w:tc>
          <w:tcPr>
            <w:tcW w:w="3006" w:type="dxa"/>
          </w:tcPr>
          <w:p w14:paraId="5D74B2E6" w14:textId="77777777" w:rsidR="0054464B" w:rsidRPr="00082356" w:rsidRDefault="0054464B" w:rsidP="00A12B49">
            <w:pPr>
              <w:spacing w:before="120" w:after="0" w:line="360" w:lineRule="auto"/>
              <w:jc w:val="both"/>
              <w:rPr>
                <w:rFonts w:ascii="Times New Roman" w:hAnsi="Times New Roman" w:cs="Times New Roman"/>
                <w:sz w:val="24"/>
                <w:szCs w:val="24"/>
              </w:rPr>
            </w:pPr>
            <w:r w:rsidRPr="00082356">
              <w:rPr>
                <w:rFonts w:ascii="Times New Roman" w:hAnsi="Times New Roman" w:cs="Times New Roman"/>
                <w:sz w:val="24"/>
                <w:szCs w:val="24"/>
                <w:lang w:val="pt-BR"/>
              </w:rPr>
              <w:t>0,</w:t>
            </w:r>
            <w:r w:rsidR="00983060" w:rsidRPr="00082356">
              <w:rPr>
                <w:rFonts w:ascii="Times New Roman" w:hAnsi="Times New Roman" w:cs="Times New Roman"/>
                <w:sz w:val="24"/>
                <w:szCs w:val="24"/>
                <w:lang w:val="pt-BR"/>
              </w:rPr>
              <w:t>1</w:t>
            </w:r>
            <w:r w:rsidR="00A12B49">
              <w:rPr>
                <w:rFonts w:ascii="Times New Roman" w:hAnsi="Times New Roman" w:cs="Times New Roman"/>
                <w:sz w:val="24"/>
                <w:szCs w:val="24"/>
                <w:lang w:val="pt-BR"/>
              </w:rPr>
              <w:t>7</w:t>
            </w:r>
          </w:p>
        </w:tc>
      </w:tr>
      <w:tr w:rsidR="0054464B" w:rsidRPr="00082356" w14:paraId="43F6B6BE" w14:textId="77777777" w:rsidTr="00C41905">
        <w:tc>
          <w:tcPr>
            <w:tcW w:w="988" w:type="dxa"/>
          </w:tcPr>
          <w:p w14:paraId="5BA35217" w14:textId="77777777" w:rsidR="0054464B" w:rsidRPr="00082356" w:rsidRDefault="0054464B" w:rsidP="00206768">
            <w:pPr>
              <w:spacing w:before="120" w:after="0" w:line="360" w:lineRule="auto"/>
              <w:jc w:val="both"/>
              <w:rPr>
                <w:rFonts w:ascii="Times New Roman" w:hAnsi="Times New Roman" w:cs="Times New Roman"/>
                <w:sz w:val="24"/>
                <w:szCs w:val="24"/>
                <w:lang w:val="pt-BR"/>
              </w:rPr>
            </w:pPr>
            <w:r w:rsidRPr="00082356">
              <w:rPr>
                <w:rFonts w:ascii="Times New Roman" w:hAnsi="Times New Roman" w:cs="Times New Roman"/>
                <w:sz w:val="24"/>
                <w:szCs w:val="24"/>
                <w:lang w:val="pt-BR"/>
              </w:rPr>
              <w:t>2.</w:t>
            </w:r>
          </w:p>
        </w:tc>
        <w:tc>
          <w:tcPr>
            <w:tcW w:w="5022" w:type="dxa"/>
          </w:tcPr>
          <w:p w14:paraId="23911885"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pt-BR"/>
              </w:rPr>
              <w:t>Fonduri nerambursa</w:t>
            </w:r>
            <w:r w:rsidRPr="00082356">
              <w:rPr>
                <w:rFonts w:ascii="Times New Roman" w:hAnsi="Times New Roman" w:cs="Times New Roman"/>
                <w:sz w:val="24"/>
                <w:szCs w:val="24"/>
                <w:lang w:val="en-GB"/>
              </w:rPr>
              <w:t>bile atrase (lei)</w:t>
            </w:r>
          </w:p>
        </w:tc>
        <w:tc>
          <w:tcPr>
            <w:tcW w:w="3006" w:type="dxa"/>
          </w:tcPr>
          <w:p w14:paraId="106669D4"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p>
        </w:tc>
      </w:tr>
      <w:tr w:rsidR="00082356" w:rsidRPr="00082356" w14:paraId="4E89D7A8" w14:textId="77777777" w:rsidTr="00C41905">
        <w:tc>
          <w:tcPr>
            <w:tcW w:w="988" w:type="dxa"/>
          </w:tcPr>
          <w:p w14:paraId="6ACD70DC"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 xml:space="preserve">3. </w:t>
            </w:r>
          </w:p>
        </w:tc>
        <w:tc>
          <w:tcPr>
            <w:tcW w:w="5022" w:type="dxa"/>
          </w:tcPr>
          <w:p w14:paraId="666F9FF4" w14:textId="77777777" w:rsidR="0054464B" w:rsidRPr="00082356" w:rsidRDefault="0054464B" w:rsidP="00206768">
            <w:pPr>
              <w:spacing w:before="120" w:after="0" w:line="360" w:lineRule="auto"/>
              <w:jc w:val="both"/>
              <w:rPr>
                <w:rFonts w:ascii="Times New Roman" w:hAnsi="Times New Roman" w:cs="Times New Roman"/>
                <w:sz w:val="24"/>
                <w:szCs w:val="24"/>
                <w:lang w:val="fr-FR"/>
              </w:rPr>
            </w:pPr>
            <w:r w:rsidRPr="00082356">
              <w:rPr>
                <w:rFonts w:ascii="Times New Roman" w:hAnsi="Times New Roman" w:cs="Times New Roman"/>
                <w:sz w:val="24"/>
                <w:szCs w:val="24"/>
                <w:lang w:val="fr-FR"/>
              </w:rPr>
              <w:t>Număr de activități educaționale și culturale – clasice și în mediul on-line</w:t>
            </w:r>
          </w:p>
        </w:tc>
        <w:tc>
          <w:tcPr>
            <w:tcW w:w="3006" w:type="dxa"/>
          </w:tcPr>
          <w:p w14:paraId="6358538B" w14:textId="77777777" w:rsidR="0054464B" w:rsidRPr="00082356" w:rsidRDefault="00082356" w:rsidP="00753915">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6</w:t>
            </w:r>
            <w:r w:rsidR="000C68C1">
              <w:rPr>
                <w:rFonts w:ascii="Times New Roman" w:hAnsi="Times New Roman" w:cs="Times New Roman"/>
                <w:sz w:val="24"/>
                <w:szCs w:val="24"/>
                <w:lang w:val="en-GB"/>
              </w:rPr>
              <w:t>49</w:t>
            </w:r>
            <w:r w:rsidRPr="00082356">
              <w:rPr>
                <w:rFonts w:ascii="Times New Roman" w:hAnsi="Times New Roman" w:cs="Times New Roman"/>
                <w:sz w:val="24"/>
                <w:szCs w:val="24"/>
                <w:lang w:val="en-GB"/>
              </w:rPr>
              <w:t xml:space="preserve"> activități culturale și </w:t>
            </w:r>
            <w:r w:rsidR="000C68C1">
              <w:rPr>
                <w:rFonts w:ascii="Times New Roman" w:hAnsi="Times New Roman" w:cs="Times New Roman"/>
                <w:sz w:val="24"/>
                <w:szCs w:val="24"/>
                <w:lang w:val="en-GB"/>
              </w:rPr>
              <w:t>2</w:t>
            </w:r>
            <w:r w:rsidR="00753915">
              <w:rPr>
                <w:rFonts w:ascii="Times New Roman" w:hAnsi="Times New Roman" w:cs="Times New Roman"/>
                <w:sz w:val="24"/>
                <w:szCs w:val="24"/>
                <w:lang w:val="en-GB"/>
              </w:rPr>
              <w:t>7</w:t>
            </w:r>
            <w:r w:rsidRPr="00082356">
              <w:rPr>
                <w:rFonts w:ascii="Times New Roman" w:hAnsi="Times New Roman" w:cs="Times New Roman"/>
                <w:sz w:val="24"/>
                <w:szCs w:val="24"/>
                <w:lang w:val="en-GB"/>
              </w:rPr>
              <w:t>0 recenzii și recomandări de lectură</w:t>
            </w:r>
          </w:p>
        </w:tc>
      </w:tr>
      <w:tr w:rsidR="0054464B" w:rsidRPr="00082356" w14:paraId="66EB286C" w14:textId="77777777" w:rsidTr="00C41905">
        <w:tc>
          <w:tcPr>
            <w:tcW w:w="988" w:type="dxa"/>
          </w:tcPr>
          <w:p w14:paraId="192331E8"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 xml:space="preserve">4. </w:t>
            </w:r>
          </w:p>
        </w:tc>
        <w:tc>
          <w:tcPr>
            <w:tcW w:w="5022" w:type="dxa"/>
          </w:tcPr>
          <w:p w14:paraId="763E5E01" w14:textId="77777777" w:rsidR="0054464B" w:rsidRPr="00082356" w:rsidRDefault="0054464B" w:rsidP="00206768">
            <w:pPr>
              <w:spacing w:before="120" w:after="0" w:line="360" w:lineRule="auto"/>
              <w:jc w:val="both"/>
              <w:rPr>
                <w:rFonts w:ascii="Times New Roman" w:hAnsi="Times New Roman" w:cs="Times New Roman"/>
                <w:sz w:val="24"/>
                <w:szCs w:val="24"/>
                <w:lang w:val="pt-BR"/>
              </w:rPr>
            </w:pPr>
            <w:r w:rsidRPr="00082356">
              <w:rPr>
                <w:rFonts w:ascii="Times New Roman" w:hAnsi="Times New Roman" w:cs="Times New Roman"/>
                <w:sz w:val="24"/>
                <w:szCs w:val="24"/>
                <w:lang w:val="pt-BR"/>
              </w:rPr>
              <w:t>Număr de apariții media (fără comunicate de presă)</w:t>
            </w:r>
          </w:p>
        </w:tc>
        <w:tc>
          <w:tcPr>
            <w:tcW w:w="3006" w:type="dxa"/>
          </w:tcPr>
          <w:p w14:paraId="51A94C91" w14:textId="77777777" w:rsidR="0054464B" w:rsidRPr="00082356" w:rsidRDefault="00082356" w:rsidP="000C68C1">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3</w:t>
            </w:r>
            <w:r w:rsidR="000C68C1">
              <w:rPr>
                <w:rFonts w:ascii="Times New Roman" w:hAnsi="Times New Roman" w:cs="Times New Roman"/>
                <w:sz w:val="24"/>
                <w:szCs w:val="24"/>
                <w:lang w:val="en-GB"/>
              </w:rPr>
              <w:t>50</w:t>
            </w:r>
          </w:p>
        </w:tc>
      </w:tr>
      <w:tr w:rsidR="0054464B" w:rsidRPr="00082356" w14:paraId="2D812A9D" w14:textId="77777777" w:rsidTr="00C41905">
        <w:tc>
          <w:tcPr>
            <w:tcW w:w="988" w:type="dxa"/>
          </w:tcPr>
          <w:p w14:paraId="667A9797"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5.</w:t>
            </w:r>
          </w:p>
        </w:tc>
        <w:tc>
          <w:tcPr>
            <w:tcW w:w="5022" w:type="dxa"/>
          </w:tcPr>
          <w:p w14:paraId="08166C54"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Număr de beneficiari neplătitori</w:t>
            </w:r>
          </w:p>
        </w:tc>
        <w:tc>
          <w:tcPr>
            <w:tcW w:w="3006" w:type="dxa"/>
          </w:tcPr>
          <w:p w14:paraId="5F467847" w14:textId="77777777" w:rsidR="0054464B" w:rsidRPr="00082356" w:rsidRDefault="00A12B49" w:rsidP="00A12B49">
            <w:pPr>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19.695</w:t>
            </w:r>
          </w:p>
        </w:tc>
      </w:tr>
      <w:tr w:rsidR="00082356" w:rsidRPr="00082356" w14:paraId="2B96B547" w14:textId="77777777" w:rsidTr="00C41905">
        <w:tc>
          <w:tcPr>
            <w:tcW w:w="988" w:type="dxa"/>
          </w:tcPr>
          <w:p w14:paraId="4F4C9550"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 xml:space="preserve">6. </w:t>
            </w:r>
          </w:p>
        </w:tc>
        <w:tc>
          <w:tcPr>
            <w:tcW w:w="5022" w:type="dxa"/>
          </w:tcPr>
          <w:p w14:paraId="4808F474" w14:textId="77777777" w:rsidR="0054464B" w:rsidRPr="00082356" w:rsidRDefault="0054464B" w:rsidP="00206768">
            <w:pPr>
              <w:spacing w:before="120" w:after="0" w:line="360" w:lineRule="auto"/>
              <w:jc w:val="both"/>
              <w:rPr>
                <w:rFonts w:ascii="Times New Roman" w:hAnsi="Times New Roman" w:cs="Times New Roman"/>
                <w:sz w:val="24"/>
                <w:szCs w:val="24"/>
                <w:lang w:val="pt-BR"/>
              </w:rPr>
            </w:pPr>
            <w:r w:rsidRPr="00082356">
              <w:rPr>
                <w:rFonts w:ascii="Times New Roman" w:hAnsi="Times New Roman" w:cs="Times New Roman"/>
                <w:sz w:val="24"/>
                <w:szCs w:val="24"/>
                <w:lang w:val="pt-BR"/>
              </w:rPr>
              <w:t>Număr de expoziții / număr de reprezentații</w:t>
            </w:r>
          </w:p>
        </w:tc>
        <w:tc>
          <w:tcPr>
            <w:tcW w:w="3006" w:type="dxa"/>
          </w:tcPr>
          <w:p w14:paraId="1A96F08B" w14:textId="77777777" w:rsidR="0054464B" w:rsidRPr="00082356" w:rsidRDefault="00082356" w:rsidP="000C68C1">
            <w:pPr>
              <w:spacing w:before="120" w:after="0" w:line="360" w:lineRule="auto"/>
              <w:jc w:val="both"/>
              <w:rPr>
                <w:rFonts w:ascii="Times New Roman" w:hAnsi="Times New Roman" w:cs="Times New Roman"/>
                <w:sz w:val="24"/>
                <w:szCs w:val="24"/>
                <w:lang w:val="fr-FR"/>
              </w:rPr>
            </w:pPr>
            <w:r w:rsidRPr="00082356">
              <w:rPr>
                <w:rFonts w:ascii="Times New Roman" w:hAnsi="Times New Roman" w:cs="Times New Roman"/>
                <w:sz w:val="24"/>
                <w:szCs w:val="24"/>
                <w:lang w:val="fr-FR"/>
              </w:rPr>
              <w:t>3</w:t>
            </w:r>
            <w:r w:rsidR="000C68C1">
              <w:rPr>
                <w:rFonts w:ascii="Times New Roman" w:hAnsi="Times New Roman" w:cs="Times New Roman"/>
                <w:sz w:val="24"/>
                <w:szCs w:val="24"/>
                <w:lang w:val="fr-FR"/>
              </w:rPr>
              <w:t>45</w:t>
            </w:r>
            <w:r w:rsidR="0054464B" w:rsidRPr="00082356">
              <w:rPr>
                <w:rFonts w:ascii="Times New Roman" w:hAnsi="Times New Roman" w:cs="Times New Roman"/>
                <w:sz w:val="24"/>
                <w:szCs w:val="24"/>
                <w:lang w:val="fr-FR"/>
              </w:rPr>
              <w:t xml:space="preserve"> expoziții clasice și on-line, au fost expuse </w:t>
            </w:r>
            <w:r w:rsidRPr="00082356">
              <w:rPr>
                <w:rFonts w:ascii="Times New Roman" w:hAnsi="Times New Roman" w:cs="Times New Roman"/>
                <w:sz w:val="24"/>
                <w:szCs w:val="24"/>
                <w:lang w:val="fr-FR"/>
              </w:rPr>
              <w:t>7.</w:t>
            </w:r>
            <w:r w:rsidR="000C68C1">
              <w:rPr>
                <w:rFonts w:ascii="Times New Roman" w:hAnsi="Times New Roman" w:cs="Times New Roman"/>
                <w:sz w:val="24"/>
                <w:szCs w:val="24"/>
                <w:lang w:val="fr-FR"/>
              </w:rPr>
              <w:t>23</w:t>
            </w:r>
            <w:r w:rsidRPr="00082356">
              <w:rPr>
                <w:rFonts w:ascii="Times New Roman" w:hAnsi="Times New Roman" w:cs="Times New Roman"/>
                <w:sz w:val="24"/>
                <w:szCs w:val="24"/>
                <w:lang w:val="fr-FR"/>
              </w:rPr>
              <w:t>0</w:t>
            </w:r>
            <w:r w:rsidR="0054464B" w:rsidRPr="00082356">
              <w:rPr>
                <w:rFonts w:ascii="Times New Roman" w:hAnsi="Times New Roman" w:cs="Times New Roman"/>
                <w:sz w:val="24"/>
                <w:szCs w:val="24"/>
                <w:lang w:val="fr-FR"/>
              </w:rPr>
              <w:t xml:space="preserve"> cărți și alte materiale doumentare (planșe, fotografii etc.)</w:t>
            </w:r>
          </w:p>
        </w:tc>
      </w:tr>
      <w:tr w:rsidR="0054464B" w:rsidRPr="00082356" w14:paraId="3F6766B3" w14:textId="77777777" w:rsidTr="00C41905">
        <w:tc>
          <w:tcPr>
            <w:tcW w:w="988" w:type="dxa"/>
          </w:tcPr>
          <w:p w14:paraId="4FB521C9"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7.</w:t>
            </w:r>
          </w:p>
        </w:tc>
        <w:tc>
          <w:tcPr>
            <w:tcW w:w="5022" w:type="dxa"/>
          </w:tcPr>
          <w:p w14:paraId="72DDF050" w14:textId="77777777" w:rsidR="0054464B" w:rsidRPr="00082356" w:rsidRDefault="0054464B" w:rsidP="00206768">
            <w:pPr>
              <w:spacing w:before="120" w:after="0" w:line="360" w:lineRule="auto"/>
              <w:jc w:val="both"/>
              <w:rPr>
                <w:rFonts w:ascii="Times New Roman" w:hAnsi="Times New Roman" w:cs="Times New Roman"/>
                <w:sz w:val="24"/>
                <w:szCs w:val="24"/>
                <w:lang w:val="fr-FR"/>
              </w:rPr>
            </w:pPr>
            <w:r w:rsidRPr="00082356">
              <w:rPr>
                <w:rFonts w:ascii="Times New Roman" w:hAnsi="Times New Roman" w:cs="Times New Roman"/>
                <w:sz w:val="24"/>
                <w:szCs w:val="24"/>
                <w:lang w:val="fr-FR"/>
              </w:rPr>
              <w:t>Venituri proprii din activitatea de bază</w:t>
            </w:r>
          </w:p>
        </w:tc>
        <w:tc>
          <w:tcPr>
            <w:tcW w:w="3006" w:type="dxa"/>
          </w:tcPr>
          <w:p w14:paraId="4759142A"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w:t>
            </w:r>
          </w:p>
        </w:tc>
      </w:tr>
      <w:tr w:rsidR="0054464B" w:rsidRPr="00082356" w14:paraId="32921F2C" w14:textId="77777777" w:rsidTr="00C41905">
        <w:tc>
          <w:tcPr>
            <w:tcW w:w="988" w:type="dxa"/>
          </w:tcPr>
          <w:p w14:paraId="7CDBB9E4"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 xml:space="preserve">8. </w:t>
            </w:r>
          </w:p>
        </w:tc>
        <w:tc>
          <w:tcPr>
            <w:tcW w:w="5022" w:type="dxa"/>
          </w:tcPr>
          <w:p w14:paraId="14774A01" w14:textId="77777777" w:rsidR="0054464B" w:rsidRPr="00082356" w:rsidRDefault="0054464B" w:rsidP="00206768">
            <w:pPr>
              <w:spacing w:before="120" w:after="0" w:line="360" w:lineRule="auto"/>
              <w:jc w:val="both"/>
              <w:rPr>
                <w:rFonts w:ascii="Times New Roman" w:hAnsi="Times New Roman" w:cs="Times New Roman"/>
                <w:sz w:val="24"/>
                <w:szCs w:val="24"/>
                <w:lang w:val="fr-FR"/>
              </w:rPr>
            </w:pPr>
            <w:r w:rsidRPr="00082356">
              <w:rPr>
                <w:rFonts w:ascii="Times New Roman" w:hAnsi="Times New Roman" w:cs="Times New Roman"/>
                <w:sz w:val="24"/>
                <w:szCs w:val="24"/>
                <w:lang w:val="fr-FR"/>
              </w:rPr>
              <w:t>Venituri proprii din alte activități</w:t>
            </w:r>
          </w:p>
        </w:tc>
        <w:tc>
          <w:tcPr>
            <w:tcW w:w="3006" w:type="dxa"/>
          </w:tcPr>
          <w:p w14:paraId="3F5ECAAD" w14:textId="77777777" w:rsidR="0054464B" w:rsidRPr="00082356" w:rsidRDefault="0054464B" w:rsidP="00206768">
            <w:pPr>
              <w:spacing w:before="120" w:after="0" w:line="360" w:lineRule="auto"/>
              <w:jc w:val="both"/>
              <w:rPr>
                <w:rFonts w:ascii="Times New Roman" w:hAnsi="Times New Roman" w:cs="Times New Roman"/>
                <w:sz w:val="24"/>
                <w:szCs w:val="24"/>
                <w:lang w:val="en-GB"/>
              </w:rPr>
            </w:pPr>
            <w:r w:rsidRPr="00082356">
              <w:rPr>
                <w:rFonts w:ascii="Times New Roman" w:hAnsi="Times New Roman" w:cs="Times New Roman"/>
                <w:sz w:val="24"/>
                <w:szCs w:val="24"/>
                <w:lang w:val="en-GB"/>
              </w:rPr>
              <w:t>-</w:t>
            </w:r>
          </w:p>
        </w:tc>
      </w:tr>
    </w:tbl>
    <w:p w14:paraId="2AC2AA09" w14:textId="77777777" w:rsidR="0054464B" w:rsidRPr="00082356" w:rsidRDefault="0054464B" w:rsidP="00206768">
      <w:pPr>
        <w:spacing w:before="120" w:after="0" w:line="360" w:lineRule="auto"/>
        <w:jc w:val="both"/>
        <w:rPr>
          <w:rFonts w:ascii="Times New Roman" w:hAnsi="Times New Roman" w:cs="Times New Roman"/>
          <w:b/>
          <w:bCs/>
          <w:sz w:val="24"/>
          <w:szCs w:val="24"/>
        </w:rPr>
      </w:pPr>
    </w:p>
    <w:p w14:paraId="0901E6F3" w14:textId="77777777" w:rsidR="00C41905" w:rsidRPr="001B1519" w:rsidRDefault="00C41905" w:rsidP="001B1519">
      <w:pPr>
        <w:pStyle w:val="Heading1"/>
        <w:spacing w:line="360" w:lineRule="auto"/>
        <w:rPr>
          <w:rFonts w:eastAsia="Times New Roman" w:cs="Times New Roman"/>
          <w:szCs w:val="24"/>
        </w:rPr>
      </w:pPr>
      <w:bookmarkStart w:id="18" w:name="_Toc95224966"/>
      <w:r w:rsidRPr="001B1519">
        <w:rPr>
          <w:rFonts w:eastAsia="Times New Roman" w:cs="Times New Roman"/>
          <w:szCs w:val="24"/>
        </w:rPr>
        <w:t>E. Sinteza programelor și a planului de acțiune pentru îndeplinirea obligațiilor asumate prin proiectul de management</w:t>
      </w:r>
      <w:bookmarkEnd w:id="18"/>
    </w:p>
    <w:p w14:paraId="2905BD4A" w14:textId="77777777" w:rsidR="00C41905" w:rsidRPr="001B1519" w:rsidRDefault="00C41905" w:rsidP="001B1519">
      <w:pPr>
        <w:spacing w:before="120" w:after="0" w:line="360" w:lineRule="auto"/>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E 1. Viziune</w:t>
      </w:r>
    </w:p>
    <w:p w14:paraId="5C3B7E85" w14:textId="77777777" w:rsidR="0071459B" w:rsidRPr="001B1519" w:rsidRDefault="0071459B" w:rsidP="001B1519">
      <w:pPr>
        <w:pStyle w:val="Bodytext20"/>
        <w:spacing w:before="0" w:after="0" w:line="360" w:lineRule="auto"/>
        <w:ind w:firstLine="708"/>
        <w:rPr>
          <w:szCs w:val="24"/>
          <w:lang w:eastAsia="ro-RO"/>
        </w:rPr>
      </w:pPr>
      <w:r w:rsidRPr="001B1519">
        <w:rPr>
          <w:szCs w:val="24"/>
          <w:lang w:eastAsia="ro-RO"/>
        </w:rPr>
        <w:t xml:space="preserve">Pornind de la analiza mediului extern şi intern al instituţiei, la care se adaugă tendinţele actuale de dezvoltare impuse de societatea informaţională, se face simțită necesitatea adaptării permanente a activităţii bibliotecii spre: </w:t>
      </w:r>
    </w:p>
    <w:p w14:paraId="7171AED2"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înţelegerea nevoilor utilizatorilor reali şi potenţiali, şi creşterea gradului de satisfacţie a acestora;</w:t>
      </w:r>
    </w:p>
    <w:p w14:paraId="314CADD1"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menţinerea şi consolidarea poziţiei favorabile în mediul concurenţial local şi naţional;</w:t>
      </w:r>
    </w:p>
    <w:p w14:paraId="65B50AC2"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creşterea calităţii serviciilor oferite, dezvoltarea de servicii în concordanţă cu aşteptările utilizatorilor;</w:t>
      </w:r>
    </w:p>
    <w:p w14:paraId="6D6A9A87" w14:textId="77777777" w:rsidR="0071459B" w:rsidRPr="001B1519" w:rsidRDefault="0071459B" w:rsidP="00363D5B">
      <w:pPr>
        <w:pStyle w:val="Bodytext20"/>
        <w:numPr>
          <w:ilvl w:val="0"/>
          <w:numId w:val="53"/>
        </w:numPr>
        <w:spacing w:before="0" w:after="0" w:line="360" w:lineRule="auto"/>
        <w:rPr>
          <w:szCs w:val="24"/>
          <w:lang w:val="fr-FR" w:eastAsia="ro-RO"/>
        </w:rPr>
      </w:pPr>
      <w:r w:rsidRPr="001B1519">
        <w:rPr>
          <w:szCs w:val="24"/>
          <w:lang w:val="fr-FR" w:eastAsia="ro-RO"/>
        </w:rPr>
        <w:t>găsirea unor soluții care să apropie serviciile de utilizatori, asigurând un grad mai mare de accesabilitate;</w:t>
      </w:r>
    </w:p>
    <w:p w14:paraId="2DB71605"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creşterea calităţii managementului, promovând excelenţa, experimentul, inovaţia;</w:t>
      </w:r>
    </w:p>
    <w:p w14:paraId="63D483B9"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îmbunătăţirea programelor şi proiectelor instituţiei şi dezvoltarea cooperării interinstituţionale la nivel judeţean, naţional şi internaţional;</w:t>
      </w:r>
    </w:p>
    <w:p w14:paraId="6ACE3C1A"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dezvoltarea competenţelor profesionale a tuturor categoriilor de personal, asigurând calitatea serviciilor oferite şi îndeplinirea obiectivelor;</w:t>
      </w:r>
    </w:p>
    <w:p w14:paraId="04E4A0DE" w14:textId="77777777" w:rsidR="0071459B" w:rsidRPr="001B1519" w:rsidRDefault="0071459B" w:rsidP="00363D5B">
      <w:pPr>
        <w:pStyle w:val="Bodytext20"/>
        <w:numPr>
          <w:ilvl w:val="0"/>
          <w:numId w:val="53"/>
        </w:numPr>
        <w:spacing w:before="0" w:after="0" w:line="360" w:lineRule="auto"/>
        <w:rPr>
          <w:szCs w:val="24"/>
          <w:lang w:eastAsia="ro-RO"/>
        </w:rPr>
      </w:pPr>
      <w:r w:rsidRPr="001B1519">
        <w:rPr>
          <w:szCs w:val="24"/>
          <w:lang w:eastAsia="ro-RO"/>
        </w:rPr>
        <w:t>gestionarea riguroasă a resurselor financiare, astfel încât rezultatele să fie obţinute cu maximum de eficienţă şi eficacitate.</w:t>
      </w:r>
    </w:p>
    <w:p w14:paraId="51FC1C05" w14:textId="77777777" w:rsidR="0071459B" w:rsidRPr="001B1519" w:rsidRDefault="0071459B" w:rsidP="001B1519">
      <w:pPr>
        <w:pStyle w:val="Bodytext20"/>
        <w:spacing w:before="0" w:after="0" w:line="360" w:lineRule="auto"/>
        <w:ind w:firstLine="708"/>
        <w:rPr>
          <w:szCs w:val="24"/>
          <w:lang w:eastAsia="ro-RO"/>
        </w:rPr>
      </w:pPr>
      <w:r w:rsidRPr="001B1519">
        <w:rPr>
          <w:b/>
          <w:bCs/>
          <w:szCs w:val="24"/>
          <w:lang w:eastAsia="ro-RO"/>
        </w:rPr>
        <w:t xml:space="preserve">Viziunea </w:t>
      </w:r>
      <w:r w:rsidRPr="001B1519">
        <w:rPr>
          <w:szCs w:val="24"/>
          <w:lang w:eastAsia="ro-RO"/>
        </w:rPr>
        <w:t>privind rolul Bibliotecii Judeţene „Duiliu Zamfirescu” Vrancea în comunitatea noastră:</w:t>
      </w:r>
    </w:p>
    <w:p w14:paraId="4FCBCE92" w14:textId="77777777" w:rsidR="0071459B" w:rsidRPr="001B1519" w:rsidRDefault="0071459B" w:rsidP="001B1519">
      <w:pPr>
        <w:pStyle w:val="Bodytext20"/>
        <w:spacing w:before="0" w:after="0" w:line="360" w:lineRule="auto"/>
        <w:ind w:firstLine="708"/>
        <w:rPr>
          <w:bCs/>
          <w:i/>
          <w:iCs/>
          <w:szCs w:val="24"/>
          <w:lang w:eastAsia="ro-RO"/>
        </w:rPr>
      </w:pPr>
      <w:r w:rsidRPr="001B1519">
        <w:rPr>
          <w:bCs/>
          <w:i/>
          <w:iCs/>
          <w:szCs w:val="24"/>
          <w:lang w:eastAsia="ro-RO"/>
        </w:rPr>
        <w:t xml:space="preserve">Biblioteca Judeţeană „Duiliu Zamfirescu” Vrancea trebuie să devină instituţia publică pe </w:t>
      </w:r>
      <w:r w:rsidRPr="001B1519">
        <w:rPr>
          <w:bCs/>
          <w:i/>
          <w:szCs w:val="24"/>
          <w:lang w:eastAsia="ro-RO"/>
        </w:rPr>
        <w:t xml:space="preserve">care să o cunoască întreaga comunitate şi care să </w:t>
      </w:r>
      <w:r w:rsidRPr="001B1519">
        <w:rPr>
          <w:bCs/>
          <w:i/>
          <w:iCs/>
          <w:szCs w:val="24"/>
          <w:lang w:eastAsia="ro-RO"/>
        </w:rPr>
        <w:t xml:space="preserve">deţină și să pună la dispoziția acesteia toate resursele materiale, tehnologice și umane pentru accesul sigur și complex la cunoaștere. </w:t>
      </w:r>
    </w:p>
    <w:p w14:paraId="58C0A050" w14:textId="77777777" w:rsidR="00C41905" w:rsidRPr="001B1519" w:rsidRDefault="00423258" w:rsidP="00206768">
      <w:pPr>
        <w:tabs>
          <w:tab w:val="num" w:pos="1496"/>
        </w:tabs>
        <w:spacing w:after="0" w:line="360" w:lineRule="auto"/>
        <w:ind w:right="-46"/>
        <w:jc w:val="both"/>
        <w:rPr>
          <w:rFonts w:ascii="Times New Roman" w:eastAsia="Times New Roman" w:hAnsi="Times New Roman" w:cs="Times New Roman"/>
          <w:sz w:val="24"/>
          <w:szCs w:val="24"/>
        </w:rPr>
      </w:pPr>
      <w:r w:rsidRPr="00206768">
        <w:rPr>
          <w:rFonts w:ascii="Times New Roman" w:eastAsia="Times New Roman" w:hAnsi="Times New Roman" w:cs="Times New Roman"/>
          <w:color w:val="C00000"/>
          <w:sz w:val="24"/>
          <w:szCs w:val="24"/>
        </w:rPr>
        <w:t xml:space="preserve">            </w:t>
      </w:r>
      <w:r w:rsidR="00C41905" w:rsidRPr="001B1519">
        <w:rPr>
          <w:rFonts w:ascii="Times New Roman" w:eastAsia="Times New Roman" w:hAnsi="Times New Roman" w:cs="Times New Roman"/>
          <w:sz w:val="24"/>
          <w:szCs w:val="24"/>
        </w:rPr>
        <w:t>Biblioteca Judeţeană „Duiliu Zamfirescu” Vrancea</w:t>
      </w:r>
      <w:r w:rsidR="00C41905" w:rsidRPr="001B1519">
        <w:rPr>
          <w:rFonts w:ascii="Times New Roman" w:eastAsia="Times New Roman" w:hAnsi="Times New Roman" w:cs="Times New Roman"/>
          <w:b/>
          <w:sz w:val="24"/>
          <w:szCs w:val="24"/>
        </w:rPr>
        <w:t xml:space="preserve"> a respectat și și-a asumat</w:t>
      </w:r>
      <w:r w:rsidR="00C41905" w:rsidRPr="001B1519">
        <w:rPr>
          <w:rFonts w:ascii="Times New Roman" w:eastAsia="Times New Roman" w:hAnsi="Times New Roman" w:cs="Times New Roman"/>
          <w:sz w:val="24"/>
          <w:szCs w:val="24"/>
        </w:rPr>
        <w:t>, pentru perioada evaluată, viziunea propusă în Proiectul de management, caracterizată ca fiind:</w:t>
      </w:r>
    </w:p>
    <w:p w14:paraId="70D2FEC4" w14:textId="77777777" w:rsidR="00C41905" w:rsidRPr="001B1519" w:rsidRDefault="00C41905" w:rsidP="00206768">
      <w:pPr>
        <w:spacing w:before="120" w:after="0" w:line="360" w:lineRule="auto"/>
        <w:ind w:left="1080"/>
        <w:contextualSpacing/>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Nediscriminatorie</w:t>
      </w:r>
    </w:p>
    <w:p w14:paraId="6984A002" w14:textId="77777777" w:rsidR="00C41905" w:rsidRPr="001B1519" w:rsidRDefault="00C41905" w:rsidP="00206768">
      <w:pPr>
        <w:spacing w:before="120" w:after="0" w:line="360" w:lineRule="auto"/>
        <w:ind w:left="1080"/>
        <w:contextualSpacing/>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Inovativă</w:t>
      </w:r>
    </w:p>
    <w:p w14:paraId="1FFB61D7" w14:textId="77777777" w:rsidR="00C41905" w:rsidRPr="001B1519" w:rsidRDefault="00C41905" w:rsidP="00206768">
      <w:pPr>
        <w:spacing w:before="120" w:after="0" w:line="360" w:lineRule="auto"/>
        <w:ind w:left="1080"/>
        <w:contextualSpacing/>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Colaborativă</w:t>
      </w:r>
    </w:p>
    <w:p w14:paraId="09E54B47" w14:textId="77777777" w:rsidR="00C41905" w:rsidRPr="001B1519" w:rsidRDefault="00C41905" w:rsidP="00206768">
      <w:pPr>
        <w:spacing w:before="120" w:after="0" w:line="360" w:lineRule="auto"/>
        <w:ind w:left="1080"/>
        <w:contextualSpacing/>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Responsabilă</w:t>
      </w:r>
    </w:p>
    <w:p w14:paraId="3C8591EC" w14:textId="77777777" w:rsidR="00C41905" w:rsidRPr="001B1519" w:rsidRDefault="00C41905" w:rsidP="00206768">
      <w:pPr>
        <w:spacing w:before="120" w:after="0" w:line="360" w:lineRule="auto"/>
        <w:ind w:left="1080"/>
        <w:contextualSpacing/>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Focalizată pe: informare, formare continuă, educație culturală continuă</w:t>
      </w:r>
    </w:p>
    <w:p w14:paraId="6B3BEE3D" w14:textId="77777777" w:rsidR="00C41905" w:rsidRPr="001B1519" w:rsidRDefault="00C41905" w:rsidP="00206768">
      <w:pPr>
        <w:spacing w:after="0" w:line="360" w:lineRule="auto"/>
        <w:ind w:firstLine="720"/>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Dincolo de funcţia de depozitar al documentelor, Biblioteca Judeţeană „Duiliu Zamfirescu” Vrancea răspunde nevoilor de informare ale comunităţii prin programe şi proiecte specifice, dezvoltând și promovând totodată inițiative culturale reprezentative, într-o societate dinamică și chiar imprevizibilă.</w:t>
      </w:r>
    </w:p>
    <w:p w14:paraId="752F7C63" w14:textId="77777777" w:rsidR="00C41905" w:rsidRPr="001B1519" w:rsidRDefault="00C41905" w:rsidP="00206768">
      <w:pPr>
        <w:spacing w:after="0" w:line="360" w:lineRule="auto"/>
        <w:ind w:firstLine="720"/>
        <w:jc w:val="both"/>
        <w:rPr>
          <w:rFonts w:ascii="Times New Roman" w:eastAsia="Calibri" w:hAnsi="Times New Roman" w:cs="Times New Roman"/>
          <w:sz w:val="24"/>
          <w:szCs w:val="24"/>
        </w:rPr>
      </w:pPr>
      <w:r w:rsidRPr="001B1519">
        <w:rPr>
          <w:rFonts w:ascii="Times New Roman" w:eastAsia="Calibri" w:hAnsi="Times New Roman" w:cs="Times New Roman"/>
          <w:sz w:val="24"/>
          <w:szCs w:val="24"/>
        </w:rPr>
        <w:t>Biblioteca Judeţeană „Duiliu Zamfirescu” Vrancea dezvoltă, gestionează şi valorifică prin metode specific</w:t>
      </w:r>
      <w:r w:rsidR="00423258" w:rsidRPr="001B1519">
        <w:rPr>
          <w:rFonts w:ascii="Times New Roman" w:eastAsia="Calibri" w:hAnsi="Times New Roman" w:cs="Times New Roman"/>
          <w:sz w:val="24"/>
          <w:szCs w:val="24"/>
        </w:rPr>
        <w:t>e</w:t>
      </w:r>
      <w:r w:rsidRPr="001B1519">
        <w:rPr>
          <w:rFonts w:ascii="Times New Roman" w:eastAsia="Calibri" w:hAnsi="Times New Roman" w:cs="Times New Roman"/>
          <w:sz w:val="24"/>
          <w:szCs w:val="24"/>
        </w:rPr>
        <w:t xml:space="preserve"> o parte importantă a culturii naţionale și județene scrise şi participă la integrarea acesteia din urmă la nivel naţional și internaţional.</w:t>
      </w:r>
    </w:p>
    <w:p w14:paraId="39C3E743" w14:textId="77777777" w:rsidR="00423258" w:rsidRDefault="00423258" w:rsidP="00206768">
      <w:pPr>
        <w:spacing w:after="0" w:line="360" w:lineRule="auto"/>
        <w:jc w:val="both"/>
        <w:rPr>
          <w:rFonts w:ascii="Times New Roman" w:eastAsia="Times New Roman" w:hAnsi="Times New Roman" w:cs="Times New Roman"/>
          <w:b/>
          <w:bCs/>
          <w:sz w:val="24"/>
          <w:szCs w:val="24"/>
        </w:rPr>
      </w:pPr>
    </w:p>
    <w:p w14:paraId="2B8BD493" w14:textId="77777777" w:rsidR="00C41905" w:rsidRPr="001B1519" w:rsidRDefault="00C41905" w:rsidP="00206768">
      <w:pPr>
        <w:spacing w:after="0" w:line="360" w:lineRule="auto"/>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E 2. Misiune</w:t>
      </w:r>
    </w:p>
    <w:p w14:paraId="2E66E013" w14:textId="77777777" w:rsidR="00C41905" w:rsidRPr="001B1519" w:rsidRDefault="00C41905" w:rsidP="00206768">
      <w:pPr>
        <w:spacing w:after="0" w:line="360" w:lineRule="auto"/>
        <w:ind w:firstLine="720"/>
        <w:jc w:val="both"/>
        <w:rPr>
          <w:rFonts w:ascii="Times New Roman" w:eastAsia="Times New Roman" w:hAnsi="Times New Roman" w:cs="Times New Roman"/>
          <w:sz w:val="24"/>
          <w:szCs w:val="24"/>
        </w:rPr>
      </w:pPr>
      <w:r w:rsidRPr="001B1519">
        <w:rPr>
          <w:rFonts w:ascii="Times New Roman" w:eastAsia="Times New Roman" w:hAnsi="Times New Roman" w:cs="Times New Roman"/>
          <w:b/>
          <w:bCs/>
          <w:iCs/>
          <w:sz w:val="24"/>
          <w:szCs w:val="24"/>
        </w:rPr>
        <w:t>Misiunea Bibliotecii Judeţene „Duiliu Zamfirescu” Vrancea</w:t>
      </w:r>
      <w:r w:rsidRPr="001B1519">
        <w:rPr>
          <w:rFonts w:ascii="Times New Roman" w:eastAsia="Times New Roman" w:hAnsi="Times New Roman" w:cs="Times New Roman"/>
          <w:sz w:val="24"/>
          <w:szCs w:val="24"/>
        </w:rPr>
        <w:t xml:space="preserve"> est</w:t>
      </w:r>
      <w:r w:rsidR="0013671A" w:rsidRPr="001B1519">
        <w:rPr>
          <w:rFonts w:ascii="Times New Roman" w:eastAsia="Times New Roman" w:hAnsi="Times New Roman" w:cs="Times New Roman"/>
          <w:sz w:val="24"/>
          <w:szCs w:val="24"/>
        </w:rPr>
        <w:t>e derivată din Legea 334/2002, L</w:t>
      </w:r>
      <w:r w:rsidRPr="001B1519">
        <w:rPr>
          <w:rFonts w:ascii="Times New Roman" w:eastAsia="Times New Roman" w:hAnsi="Times New Roman" w:cs="Times New Roman"/>
          <w:sz w:val="24"/>
          <w:szCs w:val="24"/>
        </w:rPr>
        <w:t xml:space="preserve">egea bibliotecilor, actualizată, şi se referă la: </w:t>
      </w:r>
    </w:p>
    <w:p w14:paraId="3BAEF61F" w14:textId="77777777" w:rsidR="00C41905" w:rsidRPr="001B1519" w:rsidRDefault="00C41905" w:rsidP="00CB39C6">
      <w:pPr>
        <w:numPr>
          <w:ilvl w:val="0"/>
          <w:numId w:val="11"/>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constituirea, organizarea, prelucrarea, dezvoltarea şi conservarea colecţiilor de cărţi de tip enciclopedic, a publicaţiilor seriale, a altor documente de bibliotecă şi a bazelor de date, pentru a facilita utilizarea acestora în scop de informare, cercetare, educaţie sau recreere; </w:t>
      </w:r>
    </w:p>
    <w:p w14:paraId="4224C619" w14:textId="77777777" w:rsidR="0071459B" w:rsidRPr="001B1519" w:rsidRDefault="00C41905" w:rsidP="00CB39C6">
      <w:pPr>
        <w:numPr>
          <w:ilvl w:val="0"/>
          <w:numId w:val="11"/>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iniţierea, organizarea şi desfăşurarea de proiecte şi programe culturale, inclusiv în parteneriat cu autorităţi şi instituţii publice, cu alte instituţii de profil sau prin parteneriat public</w:t>
      </w:r>
      <w:r w:rsidR="0013671A" w:rsidRPr="001B1519">
        <w:rPr>
          <w:rFonts w:ascii="Times New Roman" w:eastAsia="Times New Roman" w:hAnsi="Times New Roman" w:cs="Times New Roman"/>
          <w:sz w:val="24"/>
          <w:szCs w:val="24"/>
        </w:rPr>
        <w:t xml:space="preserve"> </w:t>
      </w:r>
      <w:r w:rsidRPr="001B1519">
        <w:rPr>
          <w:rFonts w:ascii="Times New Roman" w:eastAsia="Times New Roman" w:hAnsi="Times New Roman" w:cs="Times New Roman"/>
          <w:sz w:val="24"/>
          <w:szCs w:val="24"/>
        </w:rPr>
        <w:t>- privat; în cadrul societăţii informaţiei, biblioteca are rol de importanţă strategică.</w:t>
      </w:r>
    </w:p>
    <w:p w14:paraId="17D087D3" w14:textId="77777777" w:rsidR="0071459B" w:rsidRPr="001B1519" w:rsidRDefault="0071459B" w:rsidP="001B1519">
      <w:pPr>
        <w:spacing w:after="0" w:line="360" w:lineRule="auto"/>
        <w:ind w:firstLine="708"/>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Misiunea Bibliotecii Județene „Duiliu Zamfirescu” Vrancea</w:t>
      </w:r>
      <w:r w:rsidR="001B1519" w:rsidRPr="001B1519">
        <w:rPr>
          <w:rFonts w:ascii="Times New Roman" w:eastAsia="Times New Roman" w:hAnsi="Times New Roman" w:cs="Times New Roman"/>
          <w:sz w:val="24"/>
          <w:szCs w:val="24"/>
        </w:rPr>
        <w:t>, asumată prin Proiectul de management:</w:t>
      </w:r>
      <w:r w:rsidRPr="001B1519">
        <w:rPr>
          <w:rFonts w:ascii="Times New Roman" w:eastAsia="Times New Roman" w:hAnsi="Times New Roman" w:cs="Times New Roman"/>
          <w:sz w:val="24"/>
          <w:szCs w:val="24"/>
        </w:rPr>
        <w:t xml:space="preserve"> </w:t>
      </w:r>
      <w:r w:rsidR="001B1519" w:rsidRPr="001B1519">
        <w:rPr>
          <w:rFonts w:ascii="Times New Roman" w:eastAsia="Times New Roman" w:hAnsi="Times New Roman" w:cs="Times New Roman"/>
          <w:sz w:val="24"/>
          <w:szCs w:val="24"/>
        </w:rPr>
        <w:t>„A</w:t>
      </w:r>
      <w:r w:rsidRPr="001B1519">
        <w:rPr>
          <w:rFonts w:ascii="Times New Roman" w:eastAsia="Times New Roman" w:hAnsi="Times New Roman" w:cs="Times New Roman"/>
          <w:sz w:val="24"/>
          <w:szCs w:val="24"/>
        </w:rPr>
        <w:t>sigura</w:t>
      </w:r>
      <w:r w:rsidR="001B1519" w:rsidRPr="001B1519">
        <w:rPr>
          <w:rFonts w:ascii="Times New Roman" w:eastAsia="Times New Roman" w:hAnsi="Times New Roman" w:cs="Times New Roman"/>
          <w:sz w:val="24"/>
          <w:szCs w:val="24"/>
        </w:rPr>
        <w:t>rea</w:t>
      </w:r>
      <w:r w:rsidRPr="001B1519">
        <w:rPr>
          <w:rFonts w:ascii="Times New Roman" w:eastAsia="Times New Roman" w:hAnsi="Times New Roman" w:cs="Times New Roman"/>
          <w:sz w:val="24"/>
          <w:szCs w:val="24"/>
        </w:rPr>
        <w:t xml:space="preserve"> dreptul</w:t>
      </w:r>
      <w:r w:rsidR="001B1519" w:rsidRPr="001B1519">
        <w:rPr>
          <w:rFonts w:ascii="Times New Roman" w:eastAsia="Times New Roman" w:hAnsi="Times New Roman" w:cs="Times New Roman"/>
          <w:sz w:val="24"/>
          <w:szCs w:val="24"/>
        </w:rPr>
        <w:t>ui</w:t>
      </w:r>
      <w:r w:rsidRPr="001B1519">
        <w:rPr>
          <w:rFonts w:ascii="Times New Roman" w:eastAsia="Times New Roman" w:hAnsi="Times New Roman" w:cs="Times New Roman"/>
          <w:sz w:val="24"/>
          <w:szCs w:val="24"/>
        </w:rPr>
        <w:t xml:space="preserve"> la informare al fiecărui membru din comunitate prin accesul la colecțiile și serviciile bibliotecii și de facilita</w:t>
      </w:r>
      <w:r w:rsidR="001B1519" w:rsidRPr="001B1519">
        <w:rPr>
          <w:rFonts w:ascii="Times New Roman" w:eastAsia="Times New Roman" w:hAnsi="Times New Roman" w:cs="Times New Roman"/>
          <w:sz w:val="24"/>
          <w:szCs w:val="24"/>
        </w:rPr>
        <w:t>rea</w:t>
      </w:r>
      <w:r w:rsidRPr="001B1519">
        <w:rPr>
          <w:rFonts w:ascii="Times New Roman" w:eastAsia="Times New Roman" w:hAnsi="Times New Roman" w:cs="Times New Roman"/>
          <w:sz w:val="24"/>
          <w:szCs w:val="24"/>
        </w:rPr>
        <w:t xml:space="preserve"> accesul</w:t>
      </w:r>
      <w:r w:rsidR="001B1519" w:rsidRPr="001B1519">
        <w:rPr>
          <w:rFonts w:ascii="Times New Roman" w:eastAsia="Times New Roman" w:hAnsi="Times New Roman" w:cs="Times New Roman"/>
          <w:sz w:val="24"/>
          <w:szCs w:val="24"/>
        </w:rPr>
        <w:t>ui</w:t>
      </w:r>
      <w:r w:rsidRPr="001B1519">
        <w:rPr>
          <w:rFonts w:ascii="Times New Roman" w:eastAsia="Times New Roman" w:hAnsi="Times New Roman" w:cs="Times New Roman"/>
          <w:sz w:val="24"/>
          <w:szCs w:val="24"/>
        </w:rPr>
        <w:t xml:space="preserve"> la informație liber, gratuit și nediscriminatoriu al utilizatorilor, prin toate mediile de comunicare pe care le are la dispoziție</w:t>
      </w:r>
      <w:r w:rsidR="001B1519"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 xml:space="preserve">. </w:t>
      </w:r>
    </w:p>
    <w:p w14:paraId="35F75BDB" w14:textId="77777777" w:rsidR="0071459B" w:rsidRPr="001B1519" w:rsidRDefault="0071459B" w:rsidP="001B1519">
      <w:pPr>
        <w:spacing w:after="0" w:line="360" w:lineRule="auto"/>
        <w:ind w:firstLine="708"/>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Biblioteca Județeană „Duiliu Zamfirescu” Vrancea are ca misiune, adaptarea continuă la realitățile socio-culturale și economice locale și naționale, pentru a sprijini permanent nevoile de informare și dezvoltare educațională a membrilor comunității.</w:t>
      </w:r>
    </w:p>
    <w:p w14:paraId="6D8BAEDB" w14:textId="77777777" w:rsidR="001B1519" w:rsidRPr="001B1519" w:rsidRDefault="001B1519" w:rsidP="0071459B">
      <w:pPr>
        <w:spacing w:after="0" w:line="360" w:lineRule="auto"/>
        <w:ind w:left="1080"/>
        <w:contextualSpacing/>
        <w:jc w:val="both"/>
        <w:rPr>
          <w:rFonts w:ascii="Times New Roman" w:eastAsia="Times New Roman" w:hAnsi="Times New Roman" w:cs="Times New Roman"/>
          <w:sz w:val="24"/>
          <w:szCs w:val="24"/>
        </w:rPr>
      </w:pPr>
    </w:p>
    <w:p w14:paraId="22C000A5"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b/>
          <w:sz w:val="24"/>
          <w:szCs w:val="24"/>
        </w:rPr>
      </w:pPr>
      <w:r w:rsidRPr="001B1519">
        <w:rPr>
          <w:rFonts w:ascii="Times New Roman" w:eastAsia="Times New Roman" w:hAnsi="Times New Roman" w:cs="Times New Roman"/>
          <w:b/>
          <w:sz w:val="24"/>
          <w:szCs w:val="24"/>
        </w:rPr>
        <w:t>Valori</w:t>
      </w:r>
    </w:p>
    <w:p w14:paraId="3AE581CC"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Activităţile bibliotecii sunt inspirate şi se fundamentează pe următoarele valori:</w:t>
      </w:r>
    </w:p>
    <w:p w14:paraId="11B1505F"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respectul faţă de profesie;</w:t>
      </w:r>
    </w:p>
    <w:p w14:paraId="5A64F725"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încredere în misiunea bibliotecii;</w:t>
      </w:r>
    </w:p>
    <w:p w14:paraId="6E6A2DD7"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loialitate faţă de instituţie;</w:t>
      </w:r>
    </w:p>
    <w:p w14:paraId="7A6D846B"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 xml:space="preserve">inovaţie şi asumarea schimbării </w:t>
      </w:r>
    </w:p>
    <w:p w14:paraId="567DEBB0"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corectitudine în relaţiile cu utilizatorii şi în cele interinstituţionale;</w:t>
      </w:r>
    </w:p>
    <w:p w14:paraId="37C7B1A7"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responsabilitate individuală, de grup şi instituţională;</w:t>
      </w:r>
    </w:p>
    <w:p w14:paraId="02F73108"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integritate, onestitate în activitatea depusă;</w:t>
      </w:r>
    </w:p>
    <w:p w14:paraId="6020BFD2" w14:textId="77777777" w:rsidR="0071459B"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 xml:space="preserve">creativitate şi flexibilitate; </w:t>
      </w:r>
    </w:p>
    <w:p w14:paraId="636BB2CE" w14:textId="77777777" w:rsidR="00C41905" w:rsidRPr="001B1519" w:rsidRDefault="0071459B" w:rsidP="0071459B">
      <w:pPr>
        <w:spacing w:after="0" w:line="360" w:lineRule="auto"/>
        <w:ind w:left="1080"/>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ab/>
        <w:t>colaborare şi deschidere instituţională.</w:t>
      </w:r>
    </w:p>
    <w:p w14:paraId="35B77FAC" w14:textId="77777777" w:rsidR="001B1519" w:rsidRDefault="001B1519" w:rsidP="00206768">
      <w:pPr>
        <w:spacing w:after="0" w:line="360" w:lineRule="auto"/>
        <w:ind w:firstLine="720"/>
        <w:jc w:val="both"/>
        <w:rPr>
          <w:rFonts w:ascii="Times New Roman" w:eastAsia="Times New Roman" w:hAnsi="Times New Roman" w:cs="Times New Roman"/>
          <w:sz w:val="24"/>
          <w:szCs w:val="24"/>
        </w:rPr>
      </w:pPr>
    </w:p>
    <w:p w14:paraId="5BA9C678" w14:textId="77777777" w:rsidR="00C41905" w:rsidRPr="001B1519" w:rsidRDefault="00C41905" w:rsidP="00206768">
      <w:pPr>
        <w:spacing w:after="0" w:line="360" w:lineRule="auto"/>
        <w:ind w:firstLine="720"/>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Astfel, în perioada evaluată, Biblioteca Judeţeană „Duiliu Zamfirescu” Vrancea și-a îndeplinit misiunea, astfel: </w:t>
      </w:r>
    </w:p>
    <w:p w14:paraId="1B2FD365"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asigurat accesul gratuit la colecții și servicii;</w:t>
      </w:r>
    </w:p>
    <w:p w14:paraId="14CD8F74"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a </w:t>
      </w:r>
      <w:r w:rsidR="0013671A" w:rsidRPr="001B1519">
        <w:rPr>
          <w:rFonts w:ascii="Times New Roman" w:eastAsia="Times New Roman" w:hAnsi="Times New Roman" w:cs="Times New Roman"/>
          <w:sz w:val="24"/>
          <w:szCs w:val="24"/>
        </w:rPr>
        <w:t>a</w:t>
      </w:r>
      <w:r w:rsidRPr="001B1519">
        <w:rPr>
          <w:rFonts w:ascii="Times New Roman" w:eastAsia="Times New Roman" w:hAnsi="Times New Roman" w:cs="Times New Roman"/>
          <w:sz w:val="24"/>
          <w:szCs w:val="24"/>
        </w:rPr>
        <w:t>sigurat funcționalitatea tuturor secțiilor, pe toată durata anului;</w:t>
      </w:r>
    </w:p>
    <w:p w14:paraId="2D050CBD"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a achiziționat cărți și documente de bibliotecă, din toate domeniile și pentru toate categoriile de beneficiari, respectând procentul de </w:t>
      </w:r>
      <w:r w:rsidR="00423258" w:rsidRPr="001B1519">
        <w:rPr>
          <w:rFonts w:ascii="Times New Roman" w:eastAsia="Times New Roman" w:hAnsi="Times New Roman" w:cs="Times New Roman"/>
          <w:sz w:val="24"/>
          <w:szCs w:val="24"/>
        </w:rPr>
        <w:t xml:space="preserve">50 </w:t>
      </w:r>
      <w:r w:rsidRPr="001B1519">
        <w:rPr>
          <w:rFonts w:ascii="Times New Roman" w:eastAsia="Times New Roman" w:hAnsi="Times New Roman" w:cs="Times New Roman"/>
          <w:sz w:val="24"/>
          <w:szCs w:val="24"/>
        </w:rPr>
        <w:t>volume la o mie de locuitori, conform Legii bibliotecilor, nr. 334/2002 republicată;</w:t>
      </w:r>
    </w:p>
    <w:p w14:paraId="35C67FF5"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b/>
          <w:sz w:val="24"/>
          <w:szCs w:val="24"/>
        </w:rPr>
      </w:pPr>
      <w:r w:rsidRPr="001B1519">
        <w:rPr>
          <w:rFonts w:ascii="Times New Roman" w:eastAsia="Times New Roman" w:hAnsi="Times New Roman" w:cs="Times New Roman"/>
          <w:b/>
          <w:i/>
          <w:sz w:val="24"/>
          <w:szCs w:val="24"/>
        </w:rPr>
        <w:t>a facilitat împrumutul și restituirea documentelor pentru comunitate, la cerere, prin curierat rapid</w:t>
      </w:r>
      <w:r w:rsidRPr="001B1519">
        <w:rPr>
          <w:rFonts w:ascii="Times New Roman" w:eastAsia="Times New Roman" w:hAnsi="Times New Roman" w:cs="Times New Roman"/>
          <w:sz w:val="24"/>
          <w:szCs w:val="24"/>
          <w:lang w:val="ro-RO"/>
        </w:rPr>
        <w:t>;</w:t>
      </w:r>
    </w:p>
    <w:p w14:paraId="1B27B6EB"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intensificat promovarea colecțiilor online;</w:t>
      </w:r>
    </w:p>
    <w:p w14:paraId="5DA111D6"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a inovat activitatea de prelucrare a colecțiilor prin inițierea, derularea și încheierea   </w:t>
      </w:r>
      <w:r w:rsidR="0013671A" w:rsidRPr="001B1519">
        <w:rPr>
          <w:rFonts w:ascii="Times New Roman" w:eastAsia="Times New Roman" w:hAnsi="Times New Roman" w:cs="Times New Roman"/>
          <w:sz w:val="24"/>
          <w:szCs w:val="24"/>
        </w:rPr>
        <w:t xml:space="preserve">procesului de </w:t>
      </w:r>
      <w:r w:rsidRPr="001B1519">
        <w:rPr>
          <w:rFonts w:ascii="Times New Roman" w:eastAsia="Times New Roman" w:hAnsi="Times New Roman" w:cs="Times New Roman"/>
          <w:sz w:val="24"/>
          <w:szCs w:val="24"/>
        </w:rPr>
        <w:t>digitizare a colecțiilor LOCALIA;</w:t>
      </w:r>
    </w:p>
    <w:p w14:paraId="07362EFD"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facilitat returnarea rapidă a cărților prin amplasarea la toate secțiile a cutiilor de returnare;</w:t>
      </w:r>
    </w:p>
    <w:p w14:paraId="44B55722"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s-a orientat spre noi categorii de beneficiar </w:t>
      </w:r>
      <w:r w:rsidR="00423258" w:rsidRPr="001B1519">
        <w:rPr>
          <w:rFonts w:ascii="Times New Roman" w:eastAsia="Times New Roman" w:hAnsi="Times New Roman" w:cs="Times New Roman"/>
          <w:sz w:val="24"/>
          <w:szCs w:val="24"/>
        </w:rPr>
        <w:t>-</w:t>
      </w:r>
      <w:r w:rsidRPr="001B1519">
        <w:rPr>
          <w:rFonts w:ascii="Times New Roman" w:eastAsia="Times New Roman" w:hAnsi="Times New Roman" w:cs="Times New Roman"/>
          <w:sz w:val="24"/>
          <w:szCs w:val="24"/>
        </w:rPr>
        <w:t xml:space="preserve"> mai ales cei din colectivități instituționalizate;</w:t>
      </w:r>
    </w:p>
    <w:p w14:paraId="7BDC882B"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și-a întărit și extins rolul de partener ori colaborator în activitățile cultural-educative desfășurate; </w:t>
      </w:r>
    </w:p>
    <w:p w14:paraId="5660CB23"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și-a menținut colaboratorii tradiționali și a inițiat noi colaborări;</w:t>
      </w:r>
    </w:p>
    <w:p w14:paraId="5A5DDEBF"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deschis un nou spațiu de funcționare în aer liber, pentru utilizatorii bibliotecii;</w:t>
      </w:r>
    </w:p>
    <w:p w14:paraId="5E3727D7"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inițiat, derulat și finalizat proiecte și produse culturale specifice;</w:t>
      </w:r>
    </w:p>
    <w:p w14:paraId="050056E0" w14:textId="77777777" w:rsidR="00C41905" w:rsidRPr="001B1519" w:rsidRDefault="007E3A56"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a</w:t>
      </w:r>
      <w:r w:rsidR="00C41905" w:rsidRPr="001B1519">
        <w:rPr>
          <w:rFonts w:ascii="Times New Roman" w:eastAsia="Times New Roman" w:hAnsi="Times New Roman" w:cs="Times New Roman"/>
          <w:sz w:val="24"/>
          <w:szCs w:val="24"/>
        </w:rPr>
        <w:t>sigurat resurse umane, de infrastructură și logistice pentru buna funcționare a instituției în toate sediile sale;</w:t>
      </w:r>
    </w:p>
    <w:p w14:paraId="791174D6" w14:textId="77777777" w:rsidR="00C41905" w:rsidRPr="001B1519" w:rsidRDefault="00C41905" w:rsidP="00363D5B">
      <w:pPr>
        <w:numPr>
          <w:ilvl w:val="0"/>
          <w:numId w:val="30"/>
        </w:numPr>
        <w:spacing w:after="0" w:line="360" w:lineRule="auto"/>
        <w:contextualSpacing/>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a crescut numărul de personal, pentru îmbunătățirea relației cu utilizatorii</w:t>
      </w:r>
      <w:r w:rsidR="002C322E" w:rsidRPr="001B1519">
        <w:rPr>
          <w:rFonts w:ascii="Times New Roman" w:eastAsia="Times New Roman" w:hAnsi="Times New Roman" w:cs="Times New Roman"/>
          <w:sz w:val="24"/>
          <w:szCs w:val="24"/>
        </w:rPr>
        <w:t xml:space="preserve"> și deschiderea de noi servicii.</w:t>
      </w:r>
    </w:p>
    <w:p w14:paraId="2DBC2F0D" w14:textId="77777777" w:rsidR="00C41905" w:rsidRPr="001B1519" w:rsidRDefault="00C41905" w:rsidP="00206768">
      <w:pPr>
        <w:spacing w:after="0" w:line="360" w:lineRule="auto"/>
        <w:ind w:firstLine="708"/>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 xml:space="preserve">Pe lângă asigurarea accesului la informaţii şi la documentele necesare informării pentru toţi membrii comunităţii, fără deosebire de statut social, economic, vârstă, sex, apartenenţă politică, religioasă sau etnică, Biblioteca Judeţeană vine în întâmpinarea beneficiarilor cu diverse activităţi de educaţie permanentă, de petrecere a timpului liber şi de dezvoltare personală. </w:t>
      </w:r>
    </w:p>
    <w:p w14:paraId="2765E290" w14:textId="77777777" w:rsidR="00C41905" w:rsidRPr="001B1519" w:rsidRDefault="00C41905" w:rsidP="00206768">
      <w:pPr>
        <w:spacing w:after="0" w:line="360" w:lineRule="auto"/>
        <w:ind w:firstLine="708"/>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Biblioteca Judeţeană „Duiliu Zamfirescu” îndeplineşte şi funcţia de bibliotecă municipală pentru orașul Focșani, municipiu reședință de județ.</w:t>
      </w:r>
    </w:p>
    <w:p w14:paraId="0AB163D1" w14:textId="77777777" w:rsidR="00C41905" w:rsidRPr="001B1519" w:rsidRDefault="00C41905" w:rsidP="00206768">
      <w:pPr>
        <w:spacing w:after="0" w:line="360" w:lineRule="auto"/>
        <w:ind w:firstLine="708"/>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Biblioteca noastră asigură, totodată, coordonarea şi îndrumarea metodologică - prin servicii de specialitate - a bibliotecilor publice de pe raza judeţului Vrancea.</w:t>
      </w:r>
    </w:p>
    <w:p w14:paraId="524EF090" w14:textId="77777777" w:rsidR="00C41905" w:rsidRDefault="00C41905" w:rsidP="00206768">
      <w:pPr>
        <w:spacing w:after="0" w:line="360" w:lineRule="auto"/>
        <w:ind w:firstLine="360"/>
        <w:jc w:val="both"/>
        <w:rPr>
          <w:rFonts w:ascii="Times New Roman" w:eastAsia="Times New Roman" w:hAnsi="Times New Roman" w:cs="Times New Roman"/>
          <w:sz w:val="24"/>
          <w:szCs w:val="24"/>
        </w:rPr>
      </w:pPr>
    </w:p>
    <w:p w14:paraId="396FA186" w14:textId="77777777" w:rsidR="00D470A8" w:rsidRPr="001B1519" w:rsidRDefault="00D470A8" w:rsidP="00206768">
      <w:pPr>
        <w:spacing w:after="0" w:line="360" w:lineRule="auto"/>
        <w:ind w:firstLine="360"/>
        <w:jc w:val="both"/>
        <w:rPr>
          <w:rFonts w:ascii="Times New Roman" w:eastAsia="Times New Roman" w:hAnsi="Times New Roman" w:cs="Times New Roman"/>
          <w:sz w:val="24"/>
          <w:szCs w:val="24"/>
        </w:rPr>
      </w:pPr>
    </w:p>
    <w:p w14:paraId="0A946A06" w14:textId="77777777" w:rsidR="00C41905" w:rsidRPr="001B1519" w:rsidRDefault="00C41905" w:rsidP="001B1519">
      <w:pPr>
        <w:spacing w:before="120" w:after="0" w:line="360" w:lineRule="auto"/>
        <w:ind w:firstLine="720"/>
        <w:jc w:val="both"/>
        <w:rPr>
          <w:rFonts w:ascii="Times New Roman" w:eastAsia="Times New Roman" w:hAnsi="Times New Roman" w:cs="Times New Roman"/>
          <w:b/>
          <w:bCs/>
          <w:sz w:val="24"/>
          <w:szCs w:val="24"/>
        </w:rPr>
      </w:pPr>
      <w:r w:rsidRPr="001B1519">
        <w:rPr>
          <w:rFonts w:ascii="Times New Roman" w:eastAsia="Times New Roman" w:hAnsi="Times New Roman" w:cs="Times New Roman"/>
          <w:b/>
          <w:bCs/>
          <w:sz w:val="24"/>
          <w:szCs w:val="24"/>
        </w:rPr>
        <w:t>E 3. Obiective (generale și specifice):</w:t>
      </w:r>
    </w:p>
    <w:p w14:paraId="7AB42192" w14:textId="77777777" w:rsidR="001B1519" w:rsidRPr="001B1519" w:rsidRDefault="001B1519" w:rsidP="001B1519">
      <w:pPr>
        <w:widowControl w:val="0"/>
        <w:shd w:val="clear" w:color="auto" w:fill="FFFFFF"/>
        <w:spacing w:after="0" w:line="360" w:lineRule="auto"/>
        <w:ind w:left="709"/>
        <w:jc w:val="both"/>
        <w:rPr>
          <w:rFonts w:ascii="Times New Roman" w:eastAsia="Calibri" w:hAnsi="Times New Roman" w:cs="Times New Roman"/>
          <w:b/>
          <w:bCs/>
          <w:sz w:val="24"/>
          <w:szCs w:val="24"/>
          <w:lang w:val="pt-BR" w:eastAsia="ro-RO"/>
        </w:rPr>
      </w:pPr>
      <w:r w:rsidRPr="001B1519">
        <w:rPr>
          <w:rFonts w:ascii="Times New Roman" w:eastAsia="Calibri" w:hAnsi="Times New Roman" w:cs="Times New Roman"/>
          <w:b/>
          <w:sz w:val="24"/>
          <w:szCs w:val="24"/>
          <w:lang w:val="ro-RO" w:eastAsia="ro-RO"/>
        </w:rPr>
        <w:t>Obiectiv strategic:</w:t>
      </w:r>
    </w:p>
    <w:p w14:paraId="6B78E37C" w14:textId="77777777" w:rsidR="001B1519" w:rsidRPr="001B1519" w:rsidRDefault="001B1519" w:rsidP="00363D5B">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1B1519">
        <w:rPr>
          <w:rFonts w:ascii="Times New Roman" w:hAnsi="Times New Roman" w:cs="Times New Roman"/>
          <w:sz w:val="24"/>
          <w:szCs w:val="24"/>
        </w:rPr>
        <w:t>ă asigure accesul liber și nediscriminatoriu al utilizatorilor la colecţiile şi serviciile bibliotecii, conform regulamentelor proprii.</w:t>
      </w:r>
    </w:p>
    <w:p w14:paraId="17BBF938" w14:textId="77777777" w:rsidR="001B1519" w:rsidRPr="001B1519" w:rsidRDefault="001B1519" w:rsidP="001B1519">
      <w:pPr>
        <w:autoSpaceDE w:val="0"/>
        <w:autoSpaceDN w:val="0"/>
        <w:adjustRightInd w:val="0"/>
        <w:spacing w:after="0" w:line="360" w:lineRule="auto"/>
        <w:ind w:left="-1080"/>
        <w:jc w:val="both"/>
        <w:rPr>
          <w:rFonts w:ascii="Times New Roman" w:eastAsia="Calibri" w:hAnsi="Times New Roman" w:cs="Times New Roman"/>
          <w:b/>
          <w:sz w:val="24"/>
          <w:szCs w:val="24"/>
          <w:lang w:val="pt-BR"/>
        </w:rPr>
      </w:pPr>
      <w:r w:rsidRPr="001B1519">
        <w:rPr>
          <w:rFonts w:ascii="Times New Roman" w:eastAsia="Calibri" w:hAnsi="Times New Roman" w:cs="Times New Roman"/>
          <w:sz w:val="24"/>
          <w:szCs w:val="24"/>
          <w:lang w:val="pt-BR"/>
        </w:rPr>
        <w:t xml:space="preserve">                              </w:t>
      </w:r>
      <w:r w:rsidRPr="001B1519">
        <w:rPr>
          <w:rFonts w:ascii="Times New Roman" w:eastAsia="Calibri" w:hAnsi="Times New Roman" w:cs="Times New Roman"/>
          <w:b/>
          <w:sz w:val="24"/>
          <w:szCs w:val="24"/>
          <w:lang w:val="pt-BR"/>
        </w:rPr>
        <w:t>Obiective generale:</w:t>
      </w:r>
    </w:p>
    <w:p w14:paraId="2154A5D9" w14:textId="77777777" w:rsidR="001B1519" w:rsidRPr="00E90E1B" w:rsidRDefault="001B1519" w:rsidP="00E90E1B">
      <w:pPr>
        <w:pStyle w:val="ListParagraph"/>
        <w:numPr>
          <w:ilvl w:val="0"/>
          <w:numId w:val="97"/>
        </w:numPr>
        <w:spacing w:after="0" w:line="360" w:lineRule="auto"/>
        <w:jc w:val="both"/>
        <w:rPr>
          <w:rFonts w:ascii="Times New Roman" w:eastAsia="Times New Roman" w:hAnsi="Times New Roman" w:cs="Times New Roman"/>
          <w:sz w:val="24"/>
          <w:szCs w:val="24"/>
          <w:lang w:val="pt-BR"/>
        </w:rPr>
      </w:pPr>
      <w:r w:rsidRPr="00E90E1B">
        <w:rPr>
          <w:rFonts w:ascii="Times New Roman" w:eastAsia="Times New Roman" w:hAnsi="Times New Roman" w:cs="Times New Roman"/>
          <w:sz w:val="24"/>
          <w:szCs w:val="24"/>
          <w:lang w:val="pt-BR"/>
        </w:rPr>
        <w:t>să anticipeze, s</w:t>
      </w:r>
      <w:r w:rsidRPr="00E90E1B">
        <w:rPr>
          <w:rFonts w:ascii="Times New Roman" w:eastAsia="Times New Roman" w:hAnsi="Times New Roman" w:cs="Times New Roman"/>
          <w:sz w:val="24"/>
          <w:szCs w:val="24"/>
        </w:rPr>
        <w:t xml:space="preserve">ă </w:t>
      </w:r>
      <w:r w:rsidRPr="00E90E1B">
        <w:rPr>
          <w:rFonts w:ascii="Times New Roman" w:eastAsia="Times New Roman" w:hAnsi="Times New Roman" w:cs="Times New Roman"/>
          <w:sz w:val="24"/>
          <w:szCs w:val="24"/>
          <w:lang w:val="pt-BR"/>
        </w:rPr>
        <w:t xml:space="preserve">iniţieze şi să dezvolte pentru comunitate servicii noi de care aceasta are nevoie; </w:t>
      </w:r>
    </w:p>
    <w:p w14:paraId="476B3AC4" w14:textId="77777777" w:rsidR="001B1519" w:rsidRPr="00E90E1B" w:rsidRDefault="001B1519" w:rsidP="00E90E1B">
      <w:pPr>
        <w:pStyle w:val="ListParagraph"/>
        <w:numPr>
          <w:ilvl w:val="0"/>
          <w:numId w:val="96"/>
        </w:numPr>
        <w:spacing w:after="0" w:line="360" w:lineRule="auto"/>
        <w:jc w:val="both"/>
        <w:rPr>
          <w:rFonts w:ascii="Times New Roman" w:eastAsia="Times New Roman" w:hAnsi="Times New Roman" w:cs="Times New Roman"/>
          <w:sz w:val="24"/>
          <w:szCs w:val="24"/>
          <w:lang w:val="pt-BR"/>
        </w:rPr>
      </w:pPr>
      <w:r w:rsidRPr="00E90E1B">
        <w:rPr>
          <w:rFonts w:ascii="Times New Roman" w:eastAsia="Times New Roman" w:hAnsi="Times New Roman" w:cs="Times New Roman"/>
          <w:sz w:val="24"/>
          <w:szCs w:val="24"/>
          <w:lang w:val="pt-BR"/>
        </w:rPr>
        <w:t>s</w:t>
      </w:r>
      <w:r w:rsidRPr="00E90E1B">
        <w:rPr>
          <w:rFonts w:ascii="Times New Roman" w:eastAsia="Times New Roman" w:hAnsi="Times New Roman" w:cs="Times New Roman"/>
          <w:sz w:val="24"/>
          <w:szCs w:val="24"/>
          <w:lang w:val="it-IT"/>
        </w:rPr>
        <w:t>ă sprijine şi să susţină educaţia permanentă;</w:t>
      </w:r>
    </w:p>
    <w:p w14:paraId="77BA4F3C" w14:textId="77777777" w:rsidR="001B1519" w:rsidRPr="00E90E1B" w:rsidRDefault="00E90E1B" w:rsidP="00E90E1B">
      <w:pPr>
        <w:pStyle w:val="ListParagraph"/>
        <w:numPr>
          <w:ilvl w:val="0"/>
          <w:numId w:val="96"/>
        </w:num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să sprijine incluz</w:t>
      </w:r>
      <w:r w:rsidR="001B1519" w:rsidRPr="00E90E1B">
        <w:rPr>
          <w:rFonts w:ascii="Times New Roman" w:eastAsia="Times New Roman" w:hAnsi="Times New Roman" w:cs="Times New Roman"/>
          <w:sz w:val="24"/>
          <w:szCs w:val="24"/>
          <w:lang w:val="it-IT"/>
        </w:rPr>
        <w:t>i</w:t>
      </w:r>
      <w:r>
        <w:rPr>
          <w:rFonts w:ascii="Times New Roman" w:eastAsia="Times New Roman" w:hAnsi="Times New Roman" w:cs="Times New Roman"/>
          <w:sz w:val="24"/>
          <w:szCs w:val="24"/>
          <w:lang w:val="it-IT"/>
        </w:rPr>
        <w:t>u</w:t>
      </w:r>
      <w:r w:rsidR="001B1519" w:rsidRPr="00E90E1B">
        <w:rPr>
          <w:rFonts w:ascii="Times New Roman" w:eastAsia="Times New Roman" w:hAnsi="Times New Roman" w:cs="Times New Roman"/>
          <w:sz w:val="24"/>
          <w:szCs w:val="24"/>
          <w:lang w:val="it-IT"/>
        </w:rPr>
        <w:t>nea socială prin carte, lectură și alte servicii de bibliotecă;</w:t>
      </w:r>
    </w:p>
    <w:p w14:paraId="417EAF6D" w14:textId="77777777" w:rsidR="001B1519" w:rsidRPr="00E90E1B" w:rsidRDefault="001B1519" w:rsidP="00E90E1B">
      <w:pPr>
        <w:pStyle w:val="ListParagraph"/>
        <w:numPr>
          <w:ilvl w:val="0"/>
          <w:numId w:val="96"/>
        </w:numPr>
        <w:spacing w:after="0" w:line="360" w:lineRule="auto"/>
        <w:jc w:val="both"/>
        <w:rPr>
          <w:rFonts w:ascii="Times New Roman" w:eastAsia="Times New Roman" w:hAnsi="Times New Roman" w:cs="Times New Roman"/>
          <w:sz w:val="24"/>
          <w:szCs w:val="24"/>
          <w:lang w:val="fr-FR"/>
        </w:rPr>
      </w:pPr>
      <w:r w:rsidRPr="00E90E1B">
        <w:rPr>
          <w:rFonts w:ascii="Times New Roman" w:eastAsia="Times New Roman" w:hAnsi="Times New Roman" w:cs="Times New Roman"/>
          <w:sz w:val="24"/>
          <w:szCs w:val="24"/>
          <w:lang w:val="fr-FR"/>
        </w:rPr>
        <w:t xml:space="preserve">să-și asume misiunea de </w:t>
      </w:r>
      <w:r w:rsidRPr="00E90E1B">
        <w:rPr>
          <w:rFonts w:ascii="Times New Roman" w:eastAsia="Times New Roman" w:hAnsi="Times New Roman" w:cs="Times New Roman"/>
          <w:b/>
          <w:i/>
          <w:sz w:val="24"/>
          <w:szCs w:val="24"/>
          <w:lang w:val="fr-FR"/>
        </w:rPr>
        <w:t>mediator cultural în comunitate;</w:t>
      </w:r>
    </w:p>
    <w:p w14:paraId="341CC18A" w14:textId="77777777" w:rsidR="001B1519" w:rsidRPr="00E90E1B" w:rsidRDefault="001B1519" w:rsidP="00E90E1B">
      <w:pPr>
        <w:pStyle w:val="ListParagraph"/>
        <w:numPr>
          <w:ilvl w:val="0"/>
          <w:numId w:val="96"/>
        </w:numPr>
        <w:spacing w:after="0" w:line="360" w:lineRule="auto"/>
        <w:jc w:val="both"/>
        <w:rPr>
          <w:rFonts w:ascii="Times New Roman" w:eastAsia="Times New Roman" w:hAnsi="Times New Roman" w:cs="Times New Roman"/>
          <w:sz w:val="24"/>
          <w:szCs w:val="24"/>
          <w:lang w:val="fr-FR"/>
        </w:rPr>
      </w:pPr>
      <w:r w:rsidRPr="00E90E1B">
        <w:rPr>
          <w:rFonts w:ascii="Times New Roman" w:eastAsia="Times New Roman" w:hAnsi="Times New Roman" w:cs="Times New Roman"/>
          <w:sz w:val="24"/>
          <w:szCs w:val="24"/>
          <w:lang w:val="fr-FR"/>
        </w:rPr>
        <w:t>să diversifice și să crească atractivitatea ofertei educativ-culturale;</w:t>
      </w:r>
    </w:p>
    <w:p w14:paraId="4E3995E9" w14:textId="77777777" w:rsidR="001B1519" w:rsidRPr="00E90E1B" w:rsidRDefault="001B1519" w:rsidP="00E90E1B">
      <w:pPr>
        <w:pStyle w:val="ListParagraph"/>
        <w:numPr>
          <w:ilvl w:val="0"/>
          <w:numId w:val="96"/>
        </w:numPr>
        <w:spacing w:after="0" w:line="360" w:lineRule="auto"/>
        <w:jc w:val="both"/>
        <w:rPr>
          <w:rFonts w:ascii="Times New Roman" w:eastAsia="Times New Roman" w:hAnsi="Times New Roman" w:cs="Times New Roman"/>
          <w:sz w:val="24"/>
          <w:szCs w:val="24"/>
          <w:lang w:val="fr-FR"/>
        </w:rPr>
      </w:pPr>
      <w:r w:rsidRPr="00E90E1B">
        <w:rPr>
          <w:rFonts w:ascii="Times New Roman" w:eastAsia="Times New Roman" w:hAnsi="Times New Roman" w:cs="Times New Roman"/>
          <w:sz w:val="24"/>
          <w:szCs w:val="24"/>
          <w:lang w:val="fr-FR"/>
        </w:rPr>
        <w:t>să identifice noi categorii de beneficiari;</w:t>
      </w:r>
    </w:p>
    <w:p w14:paraId="1238F020" w14:textId="77777777" w:rsidR="001B1519" w:rsidRPr="00E90E1B" w:rsidRDefault="001B1519" w:rsidP="00E90E1B">
      <w:pPr>
        <w:pStyle w:val="ListParagraph"/>
        <w:numPr>
          <w:ilvl w:val="0"/>
          <w:numId w:val="96"/>
        </w:numPr>
        <w:spacing w:after="0" w:line="360" w:lineRule="auto"/>
        <w:jc w:val="both"/>
        <w:rPr>
          <w:rFonts w:ascii="Times New Roman" w:eastAsia="Times New Roman" w:hAnsi="Times New Roman" w:cs="Times New Roman"/>
          <w:sz w:val="24"/>
          <w:szCs w:val="24"/>
          <w:lang w:val="fr-FR"/>
        </w:rPr>
      </w:pPr>
      <w:r w:rsidRPr="00E90E1B">
        <w:rPr>
          <w:rFonts w:ascii="Times New Roman" w:eastAsia="Times New Roman" w:hAnsi="Times New Roman" w:cs="Times New Roman"/>
          <w:sz w:val="24"/>
          <w:szCs w:val="24"/>
          <w:lang w:val="fr-FR"/>
        </w:rPr>
        <w:t>să promoveze permanent serviciile și activitatea bibliotecii;</w:t>
      </w:r>
    </w:p>
    <w:p w14:paraId="2D60C55B" w14:textId="77777777" w:rsidR="001B1519" w:rsidRPr="00E90E1B" w:rsidRDefault="001B1519" w:rsidP="00E90E1B">
      <w:pPr>
        <w:pStyle w:val="ListParagraph"/>
        <w:numPr>
          <w:ilvl w:val="0"/>
          <w:numId w:val="96"/>
        </w:numPr>
        <w:spacing w:after="0" w:line="360" w:lineRule="auto"/>
        <w:jc w:val="both"/>
        <w:rPr>
          <w:rFonts w:ascii="Times New Roman" w:eastAsia="Times New Roman" w:hAnsi="Times New Roman" w:cs="Times New Roman"/>
          <w:sz w:val="24"/>
          <w:szCs w:val="24"/>
          <w:lang w:val="it-IT"/>
        </w:rPr>
      </w:pPr>
      <w:r w:rsidRPr="00E90E1B">
        <w:rPr>
          <w:rFonts w:ascii="Times New Roman" w:eastAsia="Times New Roman" w:hAnsi="Times New Roman" w:cs="Times New Roman"/>
          <w:sz w:val="24"/>
          <w:szCs w:val="24"/>
        </w:rPr>
        <w:t>să aplice un management activ.</w:t>
      </w:r>
    </w:p>
    <w:p w14:paraId="748003B4" w14:textId="77777777" w:rsidR="001B1519" w:rsidRPr="001B1519" w:rsidRDefault="001B1519" w:rsidP="001B1519">
      <w:pPr>
        <w:autoSpaceDE w:val="0"/>
        <w:autoSpaceDN w:val="0"/>
        <w:adjustRightInd w:val="0"/>
        <w:spacing w:after="0" w:line="360" w:lineRule="auto"/>
        <w:ind w:left="720"/>
        <w:rPr>
          <w:rFonts w:ascii="Times New Roman" w:eastAsia="Times New Roman" w:hAnsi="Times New Roman" w:cs="Times New Roman"/>
          <w:i/>
          <w:iCs/>
          <w:sz w:val="24"/>
          <w:szCs w:val="24"/>
          <w:lang w:val="fr-FR"/>
        </w:rPr>
      </w:pPr>
    </w:p>
    <w:p w14:paraId="6E1B13D0" w14:textId="77777777" w:rsidR="001B1519" w:rsidRPr="001B1519" w:rsidRDefault="001B1519" w:rsidP="001B1519">
      <w:pPr>
        <w:spacing w:after="0" w:line="360" w:lineRule="auto"/>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B1519">
        <w:rPr>
          <w:rFonts w:ascii="Times New Roman" w:eastAsia="Times New Roman" w:hAnsi="Times New Roman" w:cs="Times New Roman"/>
          <w:b/>
          <w:bCs/>
          <w:sz w:val="24"/>
          <w:szCs w:val="24"/>
        </w:rPr>
        <w:t xml:space="preserve">Obiective specifice: </w:t>
      </w:r>
    </w:p>
    <w:p w14:paraId="1FD4037B" w14:textId="77777777" w:rsidR="001B1519" w:rsidRDefault="001B1519" w:rsidP="00363D5B">
      <w:pPr>
        <w:numPr>
          <w:ilvl w:val="0"/>
          <w:numId w:val="33"/>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dezvolte formele de acces al utilizatorilor la colecțiile și baza de date a bibliotecii;</w:t>
      </w:r>
    </w:p>
    <w:p w14:paraId="23965556" w14:textId="77777777" w:rsidR="001B1519" w:rsidRDefault="001B1519" w:rsidP="00363D5B">
      <w:pPr>
        <w:numPr>
          <w:ilvl w:val="0"/>
          <w:numId w:val="33"/>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 xml:space="preserve">să dezvolte colecțiile bibliotecii, conform legii; </w:t>
      </w:r>
    </w:p>
    <w:p w14:paraId="59547AF0" w14:textId="77777777" w:rsidR="001B1519" w:rsidRDefault="001B1519" w:rsidP="00363D5B">
      <w:pPr>
        <w:numPr>
          <w:ilvl w:val="0"/>
          <w:numId w:val="33"/>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dezvolte cunoștințele privind scrierea de proiecte;</w:t>
      </w:r>
    </w:p>
    <w:p w14:paraId="18FD39F5" w14:textId="77777777" w:rsidR="001B1519" w:rsidRDefault="001B1519" w:rsidP="00363D5B">
      <w:pPr>
        <w:numPr>
          <w:ilvl w:val="0"/>
          <w:numId w:val="33"/>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 xml:space="preserve">să dezvolte calitatea serviciilor de bibliotecă; </w:t>
      </w:r>
    </w:p>
    <w:p w14:paraId="45A52DA4" w14:textId="77777777" w:rsidR="001B1519" w:rsidRDefault="001B1519" w:rsidP="00363D5B">
      <w:pPr>
        <w:numPr>
          <w:ilvl w:val="0"/>
          <w:numId w:val="33"/>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stimuleze și să dezvolte interacțiunea cu publicul;</w:t>
      </w:r>
    </w:p>
    <w:p w14:paraId="6CD4CAE9" w14:textId="77777777" w:rsidR="001B1519" w:rsidRPr="001B1519" w:rsidRDefault="001B1519" w:rsidP="00363D5B">
      <w:pPr>
        <w:numPr>
          <w:ilvl w:val="0"/>
          <w:numId w:val="33"/>
        </w:numPr>
        <w:spacing w:after="0" w:line="360" w:lineRule="auto"/>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lang w:val="fr-FR"/>
        </w:rPr>
        <w:t xml:space="preserve">să stimuleze și să dezvolte interacțiunea cultural-instituțională în comunitate; </w:t>
      </w:r>
    </w:p>
    <w:p w14:paraId="3A7940C9" w14:textId="77777777" w:rsidR="00B81024" w:rsidRPr="00B81024" w:rsidRDefault="001B1519" w:rsidP="00363D5B">
      <w:pPr>
        <w:numPr>
          <w:ilvl w:val="0"/>
          <w:numId w:val="34"/>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rPr>
        <w:t>să orienteze formarea profesională a personalului spre domenii de actualitate;</w:t>
      </w:r>
    </w:p>
    <w:p w14:paraId="58B72779" w14:textId="77777777" w:rsidR="00B81024" w:rsidRPr="00B81024" w:rsidRDefault="00B81024" w:rsidP="00363D5B">
      <w:pPr>
        <w:numPr>
          <w:ilvl w:val="0"/>
          <w:numId w:val="34"/>
        </w:numPr>
        <w:spacing w:before="120" w:after="0"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să dezvolte comunicarea on-line;</w:t>
      </w:r>
    </w:p>
    <w:p w14:paraId="05723F9A" w14:textId="77777777" w:rsidR="001B1519" w:rsidRPr="00B81024" w:rsidRDefault="001B1519" w:rsidP="00363D5B">
      <w:pPr>
        <w:numPr>
          <w:ilvl w:val="0"/>
          <w:numId w:val="34"/>
        </w:numPr>
        <w:spacing w:before="120" w:after="0" w:line="360" w:lineRule="auto"/>
        <w:jc w:val="both"/>
        <w:rPr>
          <w:rFonts w:ascii="Times New Roman" w:eastAsia="Times New Roman" w:hAnsi="Times New Roman" w:cs="Times New Roman"/>
          <w:sz w:val="24"/>
          <w:szCs w:val="24"/>
          <w:lang w:val="fr-FR"/>
        </w:rPr>
      </w:pPr>
      <w:r w:rsidRPr="00B81024">
        <w:rPr>
          <w:rFonts w:ascii="Times New Roman" w:eastAsia="Times New Roman" w:hAnsi="Times New Roman" w:cs="Times New Roman"/>
          <w:sz w:val="24"/>
          <w:szCs w:val="24"/>
          <w:lang w:val="fr-FR"/>
        </w:rPr>
        <w:t>să stimuleze permanent lectura în rândul copiilor și al tinerilor;</w:t>
      </w:r>
    </w:p>
    <w:p w14:paraId="0AFEA6FA" w14:textId="77777777" w:rsidR="001B1519" w:rsidRDefault="001B1519" w:rsidP="00363D5B">
      <w:pPr>
        <w:numPr>
          <w:ilvl w:val="0"/>
          <w:numId w:val="32"/>
        </w:numPr>
        <w:spacing w:before="120"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diversifice adresabilitatea serviciilor de bibliotecă;</w:t>
      </w:r>
    </w:p>
    <w:p w14:paraId="665888DA" w14:textId="77777777" w:rsidR="001B1519" w:rsidRDefault="001B1519" w:rsidP="00363D5B">
      <w:pPr>
        <w:numPr>
          <w:ilvl w:val="0"/>
          <w:numId w:val="34"/>
        </w:numPr>
        <w:spacing w:before="120"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faciliteze serviciile de bibliotecă pentru persoane vulnerabile și defavorizate;</w:t>
      </w:r>
    </w:p>
    <w:p w14:paraId="6D8710B3" w14:textId="77777777" w:rsidR="001B1519" w:rsidRDefault="001B1519" w:rsidP="00363D5B">
      <w:pPr>
        <w:numPr>
          <w:ilvl w:val="0"/>
          <w:numId w:val="34"/>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deruleze activități de educație pe tot parcursul vieții;</w:t>
      </w:r>
    </w:p>
    <w:p w14:paraId="71988661" w14:textId="77777777" w:rsidR="001B1519" w:rsidRDefault="001B1519" w:rsidP="00363D5B">
      <w:pPr>
        <w:numPr>
          <w:ilvl w:val="0"/>
          <w:numId w:val="34"/>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contribuie inovativ în domeniul cercetării bibliologice, al bibliografiei locale;</w:t>
      </w:r>
    </w:p>
    <w:p w14:paraId="0368320D" w14:textId="77777777" w:rsidR="001B1519" w:rsidRDefault="001B1519" w:rsidP="00363D5B">
      <w:pPr>
        <w:numPr>
          <w:ilvl w:val="0"/>
          <w:numId w:val="34"/>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să contribuie permanent la promovarea valorilor culturale și tradiționale locale;</w:t>
      </w:r>
    </w:p>
    <w:p w14:paraId="4F54C51C" w14:textId="77777777" w:rsidR="001B1519" w:rsidRPr="001B1519" w:rsidRDefault="001B1519" w:rsidP="00363D5B">
      <w:pPr>
        <w:numPr>
          <w:ilvl w:val="0"/>
          <w:numId w:val="34"/>
        </w:numPr>
        <w:spacing w:after="0" w:line="360" w:lineRule="auto"/>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lang w:val="fr-FR"/>
        </w:rPr>
        <w:t>să promoveze serviciile, noutăţile editoriale, scriitorii de marcă;</w:t>
      </w:r>
    </w:p>
    <w:p w14:paraId="021A9958" w14:textId="77777777" w:rsidR="001B1519" w:rsidRPr="001B1519" w:rsidRDefault="001B1519" w:rsidP="00363D5B">
      <w:pPr>
        <w:numPr>
          <w:ilvl w:val="0"/>
          <w:numId w:val="34"/>
        </w:numPr>
        <w:spacing w:after="0" w:line="360" w:lineRule="auto"/>
        <w:jc w:val="both"/>
        <w:rPr>
          <w:rFonts w:ascii="Times New Roman" w:eastAsia="Times New Roman" w:hAnsi="Times New Roman" w:cs="Times New Roman"/>
          <w:sz w:val="24"/>
          <w:szCs w:val="24"/>
          <w:lang w:val="fr-FR"/>
        </w:rPr>
      </w:pPr>
      <w:r w:rsidRPr="001B1519">
        <w:rPr>
          <w:rFonts w:ascii="Times New Roman" w:eastAsia="Times New Roman" w:hAnsi="Times New Roman" w:cs="Times New Roman"/>
          <w:sz w:val="24"/>
          <w:szCs w:val="24"/>
          <w:lang w:val="fr-FR"/>
        </w:rPr>
        <w:t xml:space="preserve">să </w:t>
      </w:r>
      <w:r w:rsidRPr="001B1519">
        <w:rPr>
          <w:rFonts w:ascii="Times New Roman" w:eastAsia="Times New Roman" w:hAnsi="Times New Roman" w:cs="Times New Roman"/>
          <w:sz w:val="24"/>
          <w:szCs w:val="24"/>
        </w:rPr>
        <w:t>promoveze imaginea instituţiei;</w:t>
      </w:r>
    </w:p>
    <w:p w14:paraId="51797419" w14:textId="77777777" w:rsidR="001B1519" w:rsidRPr="001B1519" w:rsidRDefault="001B1519" w:rsidP="00363D5B">
      <w:pPr>
        <w:numPr>
          <w:ilvl w:val="0"/>
          <w:numId w:val="34"/>
        </w:numPr>
        <w:spacing w:after="0" w:line="360" w:lineRule="auto"/>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lang w:val="fr-FR"/>
        </w:rPr>
        <w:t>să dezvolte activităţi de consiliere metodologică la nivelul reţelei de biblioteci publice din judeţ;</w:t>
      </w:r>
    </w:p>
    <w:p w14:paraId="3B67C697" w14:textId="77777777" w:rsidR="001B1519" w:rsidRPr="001B1519" w:rsidRDefault="001B1519" w:rsidP="00363D5B">
      <w:pPr>
        <w:numPr>
          <w:ilvl w:val="0"/>
          <w:numId w:val="34"/>
        </w:numPr>
        <w:spacing w:after="0" w:line="360" w:lineRule="auto"/>
        <w:jc w:val="both"/>
        <w:rPr>
          <w:rFonts w:ascii="Times New Roman" w:eastAsia="Times New Roman" w:hAnsi="Times New Roman" w:cs="Times New Roman"/>
          <w:sz w:val="24"/>
          <w:szCs w:val="24"/>
        </w:rPr>
      </w:pPr>
      <w:r w:rsidRPr="001B1519">
        <w:rPr>
          <w:rFonts w:ascii="Times New Roman" w:eastAsia="Times New Roman" w:hAnsi="Times New Roman" w:cs="Times New Roman"/>
          <w:sz w:val="24"/>
          <w:szCs w:val="24"/>
        </w:rPr>
        <w:t>să aplice principiile de eficienţă în gestionarea resurselor financiare şi să asigurare condiţiile optime de funcţionare a instituţiei.</w:t>
      </w:r>
      <w:r w:rsidRPr="001B1519">
        <w:rPr>
          <w:rFonts w:ascii="Times New Roman" w:eastAsia="Times New Roman" w:hAnsi="Times New Roman" w:cs="Times New Roman"/>
          <w:b/>
          <w:sz w:val="24"/>
          <w:szCs w:val="26"/>
          <w:lang w:val="fr-FR"/>
        </w:rPr>
        <w:t xml:space="preserve">         </w:t>
      </w:r>
    </w:p>
    <w:p w14:paraId="173A61BB" w14:textId="77777777" w:rsidR="001B1519" w:rsidRDefault="001B1519" w:rsidP="00206768">
      <w:pPr>
        <w:spacing w:after="0" w:line="360" w:lineRule="auto"/>
        <w:ind w:left="720"/>
        <w:jc w:val="both"/>
        <w:rPr>
          <w:rFonts w:ascii="Times New Roman" w:eastAsia="Times New Roman" w:hAnsi="Times New Roman" w:cs="Times New Roman"/>
          <w:b/>
          <w:bCs/>
          <w:color w:val="C00000"/>
          <w:sz w:val="24"/>
          <w:szCs w:val="24"/>
        </w:rPr>
      </w:pPr>
    </w:p>
    <w:p w14:paraId="35C3F25D" w14:textId="77777777" w:rsidR="00C41905" w:rsidRPr="00C119C7" w:rsidRDefault="00C41905" w:rsidP="00206768">
      <w:pPr>
        <w:spacing w:before="120" w:after="0" w:line="360" w:lineRule="auto"/>
        <w:ind w:left="720"/>
        <w:jc w:val="both"/>
        <w:rPr>
          <w:rFonts w:ascii="Times New Roman" w:eastAsia="Times New Roman" w:hAnsi="Times New Roman" w:cs="Times New Roman"/>
          <w:b/>
          <w:bCs/>
          <w:sz w:val="24"/>
          <w:szCs w:val="24"/>
        </w:rPr>
      </w:pPr>
      <w:r w:rsidRPr="00C119C7">
        <w:rPr>
          <w:rFonts w:ascii="Times New Roman" w:eastAsia="Times New Roman" w:hAnsi="Times New Roman" w:cs="Times New Roman"/>
          <w:b/>
          <w:bCs/>
          <w:sz w:val="24"/>
          <w:szCs w:val="24"/>
        </w:rPr>
        <w:t>E 4. Strategie culturală pentru întreaga perioadă de management</w:t>
      </w:r>
    </w:p>
    <w:p w14:paraId="3935B2CD" w14:textId="77777777" w:rsidR="00C41905" w:rsidRPr="00C119C7" w:rsidRDefault="00C41905" w:rsidP="00206768">
      <w:pPr>
        <w:spacing w:before="120" w:after="0" w:line="360" w:lineRule="auto"/>
        <w:ind w:firstLine="720"/>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Mutaţiile survenite în societatea românească aflată într-o continuă schimbare, atât din punct de vedere e</w:t>
      </w:r>
      <w:r w:rsidR="00C119C7" w:rsidRPr="00C119C7">
        <w:rPr>
          <w:rFonts w:ascii="Times New Roman" w:eastAsia="Times New Roman" w:hAnsi="Times New Roman" w:cs="Times New Roman"/>
          <w:sz w:val="24"/>
          <w:szCs w:val="24"/>
        </w:rPr>
        <w:t>conomic cât şi socio-cultural, san</w:t>
      </w:r>
      <w:r w:rsidRPr="00C119C7">
        <w:rPr>
          <w:rFonts w:ascii="Times New Roman" w:eastAsia="Times New Roman" w:hAnsi="Times New Roman" w:cs="Times New Roman"/>
          <w:sz w:val="24"/>
          <w:szCs w:val="24"/>
        </w:rPr>
        <w:t>itar</w:t>
      </w:r>
      <w:r w:rsidR="00C119C7" w:rsidRPr="00C119C7">
        <w:rPr>
          <w:rFonts w:ascii="Times New Roman" w:eastAsia="Times New Roman" w:hAnsi="Times New Roman" w:cs="Times New Roman"/>
          <w:sz w:val="24"/>
          <w:szCs w:val="24"/>
        </w:rPr>
        <w:t xml:space="preserve"> și geopolitic</w:t>
      </w:r>
      <w:r w:rsidRPr="00C119C7">
        <w:rPr>
          <w:rFonts w:ascii="Times New Roman" w:eastAsia="Times New Roman" w:hAnsi="Times New Roman" w:cs="Times New Roman"/>
          <w:sz w:val="24"/>
          <w:szCs w:val="24"/>
        </w:rPr>
        <w:t xml:space="preserve">, determină o redimensionare permanentă a conţinutului şi sferei de preocupări ale instituţiilor de cultură, racordându-se în mod necesar imperativelor prezentului. Strategia </w:t>
      </w:r>
      <w:r w:rsidR="00C119C7" w:rsidRPr="00C119C7">
        <w:rPr>
          <w:rFonts w:ascii="Times New Roman" w:eastAsia="Times New Roman" w:hAnsi="Times New Roman" w:cs="Times New Roman"/>
          <w:sz w:val="24"/>
          <w:szCs w:val="24"/>
        </w:rPr>
        <w:t>reprezintă</w:t>
      </w:r>
      <w:r w:rsidRPr="00C119C7">
        <w:rPr>
          <w:rFonts w:ascii="Times New Roman" w:eastAsia="Times New Roman" w:hAnsi="Times New Roman" w:cs="Times New Roman"/>
          <w:sz w:val="24"/>
          <w:szCs w:val="24"/>
        </w:rPr>
        <w:t xml:space="preserve"> determinarea scopurilor şi obiectivelor unei organizaţii/instituţii pe termen lung, adoptarea politicilor determinate şi alocarea resurselor pentru atingerea scopurilor propuse. Întregul demers în strategia culturală va avea ca punct de reper misiunea instituţiei, aceea de a asigura accesul liber, gratuit şi nediscriminatoriu la informaţii şi la documentele necesare informării, având valenţe educaţionale şi de formare continuă.</w:t>
      </w:r>
    </w:p>
    <w:p w14:paraId="5C193438" w14:textId="77777777" w:rsidR="00C41905" w:rsidRPr="00C119C7" w:rsidRDefault="00C41905" w:rsidP="00206768">
      <w:pPr>
        <w:spacing w:after="0" w:line="360" w:lineRule="auto"/>
        <w:ind w:firstLine="708"/>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 xml:space="preserve">Activitatea bibliotecii, în perioada de evaluare, a fost </w:t>
      </w:r>
      <w:r w:rsidRPr="00C119C7">
        <w:rPr>
          <w:rFonts w:ascii="Times New Roman" w:eastAsia="Times New Roman" w:hAnsi="Times New Roman" w:cs="Times New Roman"/>
          <w:b/>
          <w:i/>
          <w:sz w:val="24"/>
          <w:szCs w:val="24"/>
        </w:rPr>
        <w:t>centrată pe utilizator</w:t>
      </w:r>
      <w:r w:rsidRPr="00C119C7">
        <w:rPr>
          <w:rFonts w:ascii="Times New Roman" w:eastAsia="Times New Roman" w:hAnsi="Times New Roman" w:cs="Times New Roman"/>
          <w:sz w:val="24"/>
          <w:szCs w:val="24"/>
        </w:rPr>
        <w:t xml:space="preserve">, </w:t>
      </w:r>
      <w:r w:rsidRPr="00C119C7">
        <w:rPr>
          <w:rFonts w:ascii="Times New Roman" w:eastAsia="Times New Roman" w:hAnsi="Times New Roman" w:cs="Times New Roman"/>
          <w:b/>
          <w:i/>
          <w:sz w:val="24"/>
          <w:szCs w:val="24"/>
        </w:rPr>
        <w:t>orientată social</w:t>
      </w:r>
      <w:r w:rsidRPr="00C119C7">
        <w:rPr>
          <w:rFonts w:ascii="Times New Roman" w:eastAsia="Times New Roman" w:hAnsi="Times New Roman" w:cs="Times New Roman"/>
          <w:sz w:val="24"/>
          <w:szCs w:val="24"/>
        </w:rPr>
        <w:t>,</w:t>
      </w:r>
      <w:r w:rsidRPr="00C119C7">
        <w:rPr>
          <w:rFonts w:ascii="Times New Roman" w:eastAsia="Times New Roman" w:hAnsi="Times New Roman" w:cs="Times New Roman"/>
          <w:b/>
          <w:i/>
          <w:sz w:val="24"/>
          <w:szCs w:val="24"/>
        </w:rPr>
        <w:t xml:space="preserve"> tehnologic</w:t>
      </w:r>
      <w:r w:rsidRPr="00C119C7">
        <w:rPr>
          <w:rFonts w:ascii="Times New Roman" w:eastAsia="Times New Roman" w:hAnsi="Times New Roman" w:cs="Times New Roman"/>
          <w:i/>
          <w:sz w:val="24"/>
          <w:szCs w:val="24"/>
        </w:rPr>
        <w:t xml:space="preserve">, </w:t>
      </w:r>
      <w:r w:rsidRPr="00C119C7">
        <w:rPr>
          <w:rFonts w:ascii="Times New Roman" w:eastAsia="Times New Roman" w:hAnsi="Times New Roman" w:cs="Times New Roman"/>
          <w:b/>
          <w:i/>
          <w:sz w:val="24"/>
          <w:szCs w:val="24"/>
        </w:rPr>
        <w:t>comunitar</w:t>
      </w:r>
      <w:r w:rsidRPr="00C119C7">
        <w:rPr>
          <w:rFonts w:ascii="Times New Roman" w:eastAsia="Times New Roman" w:hAnsi="Times New Roman" w:cs="Times New Roman"/>
          <w:i/>
          <w:sz w:val="24"/>
          <w:szCs w:val="24"/>
        </w:rPr>
        <w:t>,</w:t>
      </w:r>
      <w:r w:rsidRPr="00C119C7">
        <w:rPr>
          <w:rFonts w:ascii="Times New Roman" w:eastAsia="Times New Roman" w:hAnsi="Times New Roman" w:cs="Times New Roman"/>
          <w:sz w:val="24"/>
          <w:szCs w:val="24"/>
        </w:rPr>
        <w:t xml:space="preserve"> a asigurat convergenţa conceptelor actuale pe care ne bazăm în activitatea noastră în beneficiul publicului larg: </w:t>
      </w:r>
    </w:p>
    <w:p w14:paraId="4DF528B3" w14:textId="77777777" w:rsidR="00C41905" w:rsidRPr="00C119C7" w:rsidRDefault="00C41905" w:rsidP="00363D5B">
      <w:pPr>
        <w:numPr>
          <w:ilvl w:val="0"/>
          <w:numId w:val="31"/>
        </w:numPr>
        <w:spacing w:after="0" w:line="360" w:lineRule="auto"/>
        <w:contextualSpacing/>
        <w:jc w:val="both"/>
        <w:rPr>
          <w:rFonts w:ascii="Times New Roman" w:eastAsia="Times New Roman" w:hAnsi="Times New Roman" w:cs="Times New Roman"/>
          <w:sz w:val="24"/>
          <w:szCs w:val="24"/>
        </w:rPr>
      </w:pPr>
      <w:r w:rsidRPr="00C119C7">
        <w:rPr>
          <w:rFonts w:ascii="Times New Roman" w:eastAsia="Times New Roman" w:hAnsi="Times New Roman" w:cs="Times New Roman"/>
          <w:b/>
          <w:i/>
          <w:sz w:val="24"/>
          <w:szCs w:val="24"/>
        </w:rPr>
        <w:t>comunitate bine informată</w:t>
      </w:r>
      <w:r w:rsidRPr="00C119C7">
        <w:rPr>
          <w:rFonts w:ascii="Times New Roman" w:eastAsia="Times New Roman" w:hAnsi="Times New Roman" w:cs="Times New Roman"/>
          <w:sz w:val="24"/>
          <w:szCs w:val="24"/>
        </w:rPr>
        <w:t xml:space="preserve">; </w:t>
      </w:r>
    </w:p>
    <w:p w14:paraId="51274B7E" w14:textId="77777777" w:rsidR="00C41905" w:rsidRPr="00C119C7" w:rsidRDefault="00C41905" w:rsidP="00363D5B">
      <w:pPr>
        <w:numPr>
          <w:ilvl w:val="0"/>
          <w:numId w:val="31"/>
        </w:numPr>
        <w:spacing w:after="0" w:line="360" w:lineRule="auto"/>
        <w:contextualSpacing/>
        <w:jc w:val="both"/>
        <w:rPr>
          <w:rFonts w:ascii="Times New Roman" w:eastAsia="Times New Roman" w:hAnsi="Times New Roman" w:cs="Times New Roman"/>
          <w:sz w:val="24"/>
          <w:szCs w:val="24"/>
        </w:rPr>
      </w:pPr>
      <w:r w:rsidRPr="00C119C7">
        <w:rPr>
          <w:rFonts w:ascii="Times New Roman" w:eastAsia="Times New Roman" w:hAnsi="Times New Roman" w:cs="Times New Roman"/>
          <w:b/>
          <w:i/>
          <w:sz w:val="24"/>
          <w:szCs w:val="24"/>
        </w:rPr>
        <w:t>comunicare</w:t>
      </w:r>
      <w:r w:rsidRPr="00C119C7">
        <w:rPr>
          <w:rFonts w:ascii="Times New Roman" w:eastAsia="Times New Roman" w:hAnsi="Times New Roman" w:cs="Times New Roman"/>
          <w:sz w:val="24"/>
          <w:szCs w:val="24"/>
        </w:rPr>
        <w:t xml:space="preserve"> eficientă;</w:t>
      </w:r>
    </w:p>
    <w:p w14:paraId="6B881343" w14:textId="77777777" w:rsidR="00C41905" w:rsidRPr="00C119C7" w:rsidRDefault="00C41905" w:rsidP="00363D5B">
      <w:pPr>
        <w:numPr>
          <w:ilvl w:val="0"/>
          <w:numId w:val="31"/>
        </w:numPr>
        <w:spacing w:after="0" w:line="360" w:lineRule="auto"/>
        <w:contextualSpacing/>
        <w:jc w:val="both"/>
        <w:rPr>
          <w:rFonts w:ascii="Times New Roman" w:eastAsia="Times New Roman" w:hAnsi="Times New Roman" w:cs="Times New Roman"/>
          <w:sz w:val="24"/>
          <w:szCs w:val="24"/>
        </w:rPr>
      </w:pPr>
      <w:r w:rsidRPr="00C119C7">
        <w:rPr>
          <w:rFonts w:ascii="Times New Roman" w:eastAsia="Times New Roman" w:hAnsi="Times New Roman" w:cs="Times New Roman"/>
          <w:b/>
          <w:i/>
          <w:sz w:val="24"/>
          <w:szCs w:val="24"/>
        </w:rPr>
        <w:t xml:space="preserve">conectare permanentă </w:t>
      </w:r>
      <w:r w:rsidR="00892F76" w:rsidRPr="00C119C7">
        <w:rPr>
          <w:rFonts w:ascii="Times New Roman" w:eastAsia="Times New Roman" w:hAnsi="Times New Roman" w:cs="Times New Roman"/>
          <w:sz w:val="24"/>
          <w:szCs w:val="24"/>
        </w:rPr>
        <w:t>intra- și extrainstituțional.</w:t>
      </w:r>
    </w:p>
    <w:p w14:paraId="5E57E028" w14:textId="77777777" w:rsidR="00C41905" w:rsidRPr="00C119C7" w:rsidRDefault="00C41905" w:rsidP="00206768">
      <w:pPr>
        <w:spacing w:after="0" w:line="360" w:lineRule="auto"/>
        <w:ind w:firstLine="360"/>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 xml:space="preserve">Strategia bibliotecii, pentru perioada evaluată, a urmărit următoarele </w:t>
      </w:r>
      <w:r w:rsidRPr="00C119C7">
        <w:rPr>
          <w:rFonts w:ascii="Times New Roman" w:eastAsia="Times New Roman" w:hAnsi="Times New Roman" w:cs="Times New Roman"/>
          <w:b/>
          <w:sz w:val="24"/>
          <w:szCs w:val="24"/>
        </w:rPr>
        <w:t>direcţii de acţiune</w:t>
      </w:r>
      <w:r w:rsidRPr="00C119C7">
        <w:rPr>
          <w:rFonts w:ascii="Times New Roman" w:eastAsia="Times New Roman" w:hAnsi="Times New Roman" w:cs="Times New Roman"/>
          <w:sz w:val="24"/>
          <w:szCs w:val="24"/>
        </w:rPr>
        <w:t>:</w:t>
      </w:r>
    </w:p>
    <w:p w14:paraId="6C3F513E"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bCs/>
          <w:sz w:val="24"/>
          <w:szCs w:val="24"/>
        </w:rPr>
      </w:pPr>
      <w:r w:rsidRPr="00C119C7">
        <w:rPr>
          <w:rFonts w:ascii="Times New Roman" w:eastAsia="Times New Roman" w:hAnsi="Times New Roman" w:cs="Times New Roman"/>
          <w:bCs/>
          <w:sz w:val="24"/>
          <w:szCs w:val="24"/>
        </w:rPr>
        <w:t xml:space="preserve">cunoașterea în permanență a mutațiilor culturale, sociale, economice, educaționale ș.a., din comunitate; </w:t>
      </w:r>
    </w:p>
    <w:p w14:paraId="541CBB3F"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bCs/>
          <w:sz w:val="24"/>
          <w:szCs w:val="24"/>
        </w:rPr>
      </w:pPr>
      <w:r w:rsidRPr="00C119C7">
        <w:rPr>
          <w:rFonts w:ascii="Times New Roman" w:eastAsia="Times New Roman" w:hAnsi="Times New Roman" w:cs="Times New Roman"/>
          <w:bCs/>
          <w:sz w:val="24"/>
          <w:szCs w:val="24"/>
        </w:rPr>
        <w:t>reacție rapidă și adecvată la aceste mutații, pentru implicarea și suținerea activităților bibliotecii</w:t>
      </w:r>
      <w:r w:rsidR="00423258" w:rsidRPr="00C119C7">
        <w:rPr>
          <w:rFonts w:ascii="Times New Roman" w:eastAsia="Times New Roman" w:hAnsi="Times New Roman" w:cs="Times New Roman"/>
          <w:bCs/>
          <w:sz w:val="24"/>
          <w:szCs w:val="24"/>
        </w:rPr>
        <w:t>;</w:t>
      </w:r>
    </w:p>
    <w:p w14:paraId="6D484650"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bCs/>
          <w:sz w:val="24"/>
          <w:szCs w:val="24"/>
        </w:rPr>
      </w:pPr>
      <w:r w:rsidRPr="00C119C7">
        <w:rPr>
          <w:rFonts w:ascii="Times New Roman" w:eastAsia="Times New Roman" w:hAnsi="Times New Roman" w:cs="Times New Roman"/>
          <w:bCs/>
          <w:sz w:val="24"/>
          <w:szCs w:val="24"/>
        </w:rPr>
        <w:t>planificarea atragerii unui procent cât mai mare din populaţi</w:t>
      </w:r>
      <w:r w:rsidR="00892F76" w:rsidRPr="00C119C7">
        <w:rPr>
          <w:rFonts w:ascii="Times New Roman" w:eastAsia="Times New Roman" w:hAnsi="Times New Roman" w:cs="Times New Roman"/>
          <w:bCs/>
          <w:sz w:val="24"/>
          <w:szCs w:val="24"/>
        </w:rPr>
        <w:t>e</w:t>
      </w:r>
      <w:r w:rsidRPr="00C119C7">
        <w:rPr>
          <w:rFonts w:ascii="Times New Roman" w:eastAsia="Times New Roman" w:hAnsi="Times New Roman" w:cs="Times New Roman"/>
          <w:bCs/>
          <w:sz w:val="24"/>
          <w:szCs w:val="24"/>
        </w:rPr>
        <w:t xml:space="preserve"> către bibliotecă;</w:t>
      </w:r>
    </w:p>
    <w:p w14:paraId="08BE5085"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bCs/>
          <w:sz w:val="24"/>
          <w:szCs w:val="24"/>
        </w:rPr>
      </w:pPr>
      <w:r w:rsidRPr="00C119C7">
        <w:rPr>
          <w:rFonts w:ascii="Times New Roman" w:eastAsia="Times New Roman" w:hAnsi="Times New Roman" w:cs="Times New Roman"/>
          <w:bCs/>
          <w:sz w:val="24"/>
          <w:szCs w:val="24"/>
        </w:rPr>
        <w:t>dezvoltarea, organizarea şi conservarea colecţiilor de documente, îmbinând armonios cerințele legii cu nevoile utilizatorilor;</w:t>
      </w:r>
    </w:p>
    <w:p w14:paraId="0823AFB3" w14:textId="77777777" w:rsidR="00C41905" w:rsidRPr="00C119C7" w:rsidRDefault="00892F76"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diversificarea ofertei educativ</w:t>
      </w:r>
      <w:r w:rsidR="00C41905" w:rsidRPr="00C119C7">
        <w:rPr>
          <w:rFonts w:ascii="Times New Roman" w:eastAsia="Times New Roman" w:hAnsi="Times New Roman" w:cs="Times New Roman"/>
          <w:sz w:val="24"/>
          <w:szCs w:val="24"/>
        </w:rPr>
        <w:t>-culturale şi adecvarea acesteia la consumatorul cultural vrâncean;</w:t>
      </w:r>
    </w:p>
    <w:p w14:paraId="5C180E0A"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organizarea de activităţi culturale, în mediul clasic sau în on-line, care să contribuie la mai buna percepţie a rolului bibliotecii în cadrul comunităţii;</w:t>
      </w:r>
    </w:p>
    <w:p w14:paraId="21DF6F53"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consolidarea rolului de centru de educaţie permanentă, prin încheierea de parteneriate anuale cu instituţii locale de cultură, învăţământ, ONG-uri etc.;</w:t>
      </w:r>
    </w:p>
    <w:p w14:paraId="13BE86E4" w14:textId="77777777" w:rsidR="00C41905"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sprijinirea bibliotecilor publice din judeţ prin implementarea de programe şi proiecte adaptate nevoilor lor;</w:t>
      </w:r>
    </w:p>
    <w:p w14:paraId="0F49941A" w14:textId="77777777" w:rsidR="00C119C7" w:rsidRPr="00C119C7" w:rsidRDefault="00C119C7" w:rsidP="00363D5B">
      <w:pPr>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119C7">
        <w:rPr>
          <w:rFonts w:ascii="Times New Roman" w:eastAsia="Times New Roman" w:hAnsi="Times New Roman" w:cs="Times New Roman"/>
          <w:sz w:val="24"/>
          <w:szCs w:val="24"/>
        </w:rPr>
        <w:t>romovarea continu</w:t>
      </w:r>
      <w:r>
        <w:rPr>
          <w:rFonts w:ascii="Times New Roman" w:eastAsia="Times New Roman" w:hAnsi="Times New Roman" w:cs="Times New Roman"/>
          <w:sz w:val="24"/>
          <w:szCs w:val="24"/>
        </w:rPr>
        <w:t>ă și mediatizarea permanentîă a instituției</w:t>
      </w:r>
      <w:r w:rsidRPr="00C119C7">
        <w:rPr>
          <w:rFonts w:ascii="Times New Roman" w:eastAsia="Times New Roman" w:hAnsi="Times New Roman" w:cs="Times New Roman"/>
          <w:sz w:val="24"/>
          <w:szCs w:val="24"/>
        </w:rPr>
        <w:t xml:space="preserve"> prin modernizarea metodelor de interacțiune cu publicul, diversificarea metodelor de promovare cu publicul și </w:t>
      </w:r>
      <w:r>
        <w:rPr>
          <w:rFonts w:ascii="Times New Roman" w:eastAsia="Times New Roman" w:hAnsi="Times New Roman" w:cs="Times New Roman"/>
          <w:sz w:val="24"/>
          <w:szCs w:val="24"/>
        </w:rPr>
        <w:t>d</w:t>
      </w:r>
      <w:r w:rsidRPr="00C119C7">
        <w:rPr>
          <w:rFonts w:ascii="Times New Roman" w:eastAsia="Times New Roman" w:hAnsi="Times New Roman" w:cs="Times New Roman"/>
          <w:sz w:val="24"/>
          <w:szCs w:val="24"/>
        </w:rPr>
        <w:t>iversif</w:t>
      </w:r>
      <w:r>
        <w:rPr>
          <w:rFonts w:ascii="Times New Roman" w:eastAsia="Times New Roman" w:hAnsi="Times New Roman" w:cs="Times New Roman"/>
          <w:sz w:val="24"/>
          <w:szCs w:val="24"/>
        </w:rPr>
        <w:t>icarea subiectelor de promovare;</w:t>
      </w:r>
    </w:p>
    <w:p w14:paraId="14C35090"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creşterea vizibilităţii bibliotecii prin participare și implicare în diferite programe și proiecte, î</w:t>
      </w:r>
      <w:r w:rsidR="000D4328" w:rsidRPr="00C119C7">
        <w:rPr>
          <w:rFonts w:ascii="Times New Roman" w:eastAsia="Times New Roman" w:hAnsi="Times New Roman" w:cs="Times New Roman"/>
          <w:sz w:val="24"/>
          <w:szCs w:val="24"/>
        </w:rPr>
        <w:t>n plan judeţean, regional şi naț</w:t>
      </w:r>
      <w:r w:rsidRPr="00C119C7">
        <w:rPr>
          <w:rFonts w:ascii="Times New Roman" w:eastAsia="Times New Roman" w:hAnsi="Times New Roman" w:cs="Times New Roman"/>
          <w:sz w:val="24"/>
          <w:szCs w:val="24"/>
        </w:rPr>
        <w:t>ional;</w:t>
      </w:r>
    </w:p>
    <w:p w14:paraId="23F650BF" w14:textId="77777777" w:rsidR="00C119C7" w:rsidRDefault="00C119C7"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cooperare interinstituțională, prin: - realizarea unui plan de acțiune privind consilierea profesională și colaborarea cu bibliotecile publice orășenești și comunale din teritoriu;</w:t>
      </w:r>
    </w:p>
    <w:p w14:paraId="3B847E36" w14:textId="77777777" w:rsidR="00FE44BE" w:rsidRPr="00B96709" w:rsidRDefault="00C119C7" w:rsidP="00B96709">
      <w:pPr>
        <w:pStyle w:val="ListParagraph"/>
        <w:numPr>
          <w:ilvl w:val="0"/>
          <w:numId w:val="35"/>
        </w:numPr>
        <w:spacing w:after="0" w:line="360" w:lineRule="auto"/>
        <w:jc w:val="both"/>
        <w:rPr>
          <w:rFonts w:ascii="Times New Roman" w:eastAsia="Times New Roman" w:hAnsi="Times New Roman" w:cs="Times New Roman"/>
          <w:sz w:val="24"/>
          <w:szCs w:val="24"/>
        </w:rPr>
      </w:pPr>
      <w:r w:rsidRPr="00B96709">
        <w:rPr>
          <w:rFonts w:ascii="Times New Roman" w:eastAsia="Times New Roman" w:hAnsi="Times New Roman" w:cs="Times New Roman"/>
          <w:sz w:val="24"/>
          <w:szCs w:val="24"/>
        </w:rPr>
        <w:t xml:space="preserve">diversificarea colaborărilor și a parteneriatelor locale cu instituții publice sau private, organizații si ONG-uri dedicate activităților culturale și educaționale în general; </w:t>
      </w:r>
    </w:p>
    <w:p w14:paraId="64EABAC0" w14:textId="77777777" w:rsidR="00C41905" w:rsidRPr="00B96709" w:rsidRDefault="00C119C7" w:rsidP="00B96709">
      <w:pPr>
        <w:pStyle w:val="ListParagraph"/>
        <w:numPr>
          <w:ilvl w:val="0"/>
          <w:numId w:val="35"/>
        </w:numPr>
        <w:spacing w:after="0" w:line="360" w:lineRule="auto"/>
        <w:jc w:val="both"/>
        <w:rPr>
          <w:rFonts w:ascii="Times New Roman" w:eastAsia="Times New Roman" w:hAnsi="Times New Roman" w:cs="Times New Roman"/>
          <w:sz w:val="24"/>
          <w:szCs w:val="24"/>
        </w:rPr>
      </w:pPr>
      <w:r w:rsidRPr="00B96709">
        <w:rPr>
          <w:rFonts w:ascii="Times New Roman" w:eastAsia="Times New Roman" w:hAnsi="Times New Roman" w:cs="Times New Roman"/>
          <w:sz w:val="24"/>
          <w:szCs w:val="24"/>
        </w:rPr>
        <w:t>extinderea colaborărilor punctuale sau pe proiecte, cu biblioteci și alte instituții de nivel național privind lectura publică și m</w:t>
      </w:r>
      <w:r w:rsidR="00FE44BE" w:rsidRPr="00B96709">
        <w:rPr>
          <w:rFonts w:ascii="Times New Roman" w:eastAsia="Times New Roman" w:hAnsi="Times New Roman" w:cs="Times New Roman"/>
          <w:sz w:val="24"/>
          <w:szCs w:val="24"/>
        </w:rPr>
        <w:t>isiunea actuală a bibliotecilor;</w:t>
      </w:r>
    </w:p>
    <w:p w14:paraId="1C0B4F7D"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continuarea colaborării cu Filiala „Ștefan cel Mare și Sfânt” din Chișinău;</w:t>
      </w:r>
    </w:p>
    <w:p w14:paraId="78F52BEC"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asigurarea managementului resurselor umane în acord cu politica de dezvoltare a instituţiei, cu obiectivele şi activităţile propuse;</w:t>
      </w:r>
    </w:p>
    <w:p w14:paraId="70A301CE" w14:textId="77777777" w:rsidR="00C41905" w:rsidRPr="00C119C7" w:rsidRDefault="00C41905" w:rsidP="00363D5B">
      <w:pPr>
        <w:numPr>
          <w:ilvl w:val="0"/>
          <w:numId w:val="35"/>
        </w:numPr>
        <w:spacing w:before="120"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dezvoltarea capacităţii instituţionale prin asigurarea competenţei resurselor umane, derulând programe de instruire la nivel local, în Centrul de Formare cu resurse proprii sau în colaborare cu diverşi parteneri sau participare la nivel naţional;</w:t>
      </w:r>
    </w:p>
    <w:p w14:paraId="38892C74"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intensificarea măsurilor de informatizare şi automatizare a serviciilor specifice, precum şi implementarea de noi tehnologii de informare utile comunicării colecţiilor de documente din patrimoniul instituţiei;</w:t>
      </w:r>
    </w:p>
    <w:p w14:paraId="017B3849" w14:textId="77777777" w:rsidR="00C41905" w:rsidRPr="00C119C7" w:rsidRDefault="00C41905" w:rsidP="00363D5B">
      <w:pPr>
        <w:numPr>
          <w:ilvl w:val="0"/>
          <w:numId w:val="35"/>
        </w:numPr>
        <w:spacing w:after="0" w:line="360" w:lineRule="auto"/>
        <w:jc w:val="both"/>
        <w:rPr>
          <w:rFonts w:ascii="Times New Roman" w:eastAsia="Times New Roman" w:hAnsi="Times New Roman" w:cs="Times New Roman"/>
          <w:sz w:val="24"/>
          <w:szCs w:val="24"/>
        </w:rPr>
      </w:pPr>
      <w:r w:rsidRPr="00C119C7">
        <w:rPr>
          <w:rFonts w:ascii="Times New Roman" w:eastAsia="Times New Roman" w:hAnsi="Times New Roman" w:cs="Times New Roman"/>
          <w:sz w:val="24"/>
          <w:szCs w:val="24"/>
        </w:rPr>
        <w:t>eficienţa în administrarea resurselor financiare prin respectarea legislaţiei în vigoare şi fundamentarea</w:t>
      </w:r>
      <w:r w:rsidR="000D4328" w:rsidRPr="00C119C7">
        <w:rPr>
          <w:rFonts w:ascii="Times New Roman" w:eastAsia="Times New Roman" w:hAnsi="Times New Roman" w:cs="Times New Roman"/>
          <w:sz w:val="24"/>
          <w:szCs w:val="24"/>
        </w:rPr>
        <w:t xml:space="preserve"> </w:t>
      </w:r>
      <w:r w:rsidRPr="00C119C7">
        <w:rPr>
          <w:rFonts w:ascii="Times New Roman" w:eastAsia="Times New Roman" w:hAnsi="Times New Roman" w:cs="Times New Roman"/>
          <w:sz w:val="24"/>
          <w:szCs w:val="24"/>
        </w:rPr>
        <w:t>cheltuielilor în vederea atingerii obiectivelor stabi</w:t>
      </w:r>
      <w:r w:rsidR="000D4328" w:rsidRPr="00C119C7">
        <w:rPr>
          <w:rFonts w:ascii="Times New Roman" w:eastAsia="Times New Roman" w:hAnsi="Times New Roman" w:cs="Times New Roman"/>
          <w:sz w:val="24"/>
          <w:szCs w:val="24"/>
        </w:rPr>
        <w:t>lite, ţinând cont de priorităţi.</w:t>
      </w:r>
    </w:p>
    <w:p w14:paraId="6F2AE956" w14:textId="77777777" w:rsidR="00D470A8" w:rsidRDefault="00D470A8" w:rsidP="00FE44BE">
      <w:pPr>
        <w:spacing w:after="0" w:line="360" w:lineRule="auto"/>
        <w:ind w:firstLine="708"/>
        <w:jc w:val="both"/>
        <w:rPr>
          <w:rFonts w:ascii="Times New Roman" w:eastAsia="Times New Roman" w:hAnsi="Times New Roman" w:cs="Times New Roman"/>
          <w:b/>
          <w:bCs/>
          <w:sz w:val="24"/>
          <w:szCs w:val="24"/>
        </w:rPr>
      </w:pPr>
    </w:p>
    <w:p w14:paraId="5C467783" w14:textId="77777777" w:rsidR="00C41905" w:rsidRPr="00CD3320" w:rsidRDefault="00C41905" w:rsidP="00FE44BE">
      <w:pPr>
        <w:spacing w:after="0" w:line="360" w:lineRule="auto"/>
        <w:ind w:firstLine="708"/>
        <w:jc w:val="both"/>
        <w:rPr>
          <w:rFonts w:ascii="Times New Roman" w:eastAsia="Times New Roman" w:hAnsi="Times New Roman" w:cs="Times New Roman"/>
          <w:b/>
          <w:bCs/>
          <w:sz w:val="24"/>
          <w:szCs w:val="24"/>
        </w:rPr>
      </w:pPr>
      <w:r w:rsidRPr="00CD3320">
        <w:rPr>
          <w:rFonts w:ascii="Times New Roman" w:eastAsia="Times New Roman" w:hAnsi="Times New Roman" w:cs="Times New Roman"/>
          <w:b/>
          <w:bCs/>
          <w:sz w:val="24"/>
          <w:szCs w:val="24"/>
        </w:rPr>
        <w:t>E 5. Strategie și plan de marketing</w:t>
      </w:r>
    </w:p>
    <w:p w14:paraId="1663B7EE" w14:textId="77777777" w:rsidR="00C41905" w:rsidRPr="00CD3320" w:rsidRDefault="00C41905" w:rsidP="00FE44BE">
      <w:pPr>
        <w:spacing w:after="0" w:line="360" w:lineRule="auto"/>
        <w:ind w:firstLine="720"/>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Abordarea politicii de marketing de bibliotecă impune cercetarea pieţei, studierea permanentă a nevoilor consumatorului, anticiparea lor şi chiar crearea unor nevoi la nivelul unor segmente de piaţă. Strategia de marketing a bibliotecii noastre a avut în vedere următoarele:</w:t>
      </w:r>
    </w:p>
    <w:p w14:paraId="0A93E90D" w14:textId="77777777" w:rsidR="00FE44BE" w:rsidRPr="00CD3320" w:rsidRDefault="00FE44BE" w:rsidP="00CB39C6">
      <w:pPr>
        <w:numPr>
          <w:ilvl w:val="0"/>
          <w:numId w:val="11"/>
        </w:numPr>
        <w:spacing w:after="0" w:line="360" w:lineRule="auto"/>
        <w:jc w:val="both"/>
        <w:rPr>
          <w:rFonts w:ascii="Times New Roman" w:eastAsia="Times New Roman" w:hAnsi="Times New Roman" w:cs="Times New Roman"/>
          <w:sz w:val="24"/>
          <w:szCs w:val="24"/>
          <w:lang w:val="ro-RO"/>
        </w:rPr>
      </w:pPr>
      <w:r w:rsidRPr="00CD3320">
        <w:rPr>
          <w:rFonts w:ascii="Times New Roman" w:eastAsia="Times New Roman" w:hAnsi="Times New Roman" w:cs="Times New Roman"/>
          <w:b/>
          <w:sz w:val="24"/>
          <w:szCs w:val="24"/>
          <w:lang w:val="ro-RO"/>
        </w:rPr>
        <w:t>Obiective</w:t>
      </w:r>
      <w:r w:rsidRPr="00CD3320">
        <w:rPr>
          <w:rFonts w:ascii="Times New Roman" w:eastAsia="Times New Roman" w:hAnsi="Times New Roman" w:cs="Times New Roman"/>
          <w:i/>
          <w:sz w:val="24"/>
          <w:szCs w:val="24"/>
          <w:lang w:val="ro-RO"/>
        </w:rPr>
        <w:t>:</w:t>
      </w:r>
      <w:r w:rsidRPr="00CD3320">
        <w:rPr>
          <w:rFonts w:ascii="Times New Roman" w:eastAsia="Times New Roman" w:hAnsi="Times New Roman" w:cs="Times New Roman"/>
          <w:sz w:val="24"/>
          <w:szCs w:val="24"/>
          <w:lang w:val="ro-RO"/>
        </w:rPr>
        <w:t xml:space="preserve"> </w:t>
      </w:r>
    </w:p>
    <w:p w14:paraId="6760450D" w14:textId="77777777" w:rsidR="00FE44BE" w:rsidRPr="00B96709" w:rsidRDefault="00FE44BE" w:rsidP="00B96709">
      <w:pPr>
        <w:pStyle w:val="ListParagraph"/>
        <w:numPr>
          <w:ilvl w:val="0"/>
          <w:numId w:val="98"/>
        </w:numPr>
        <w:spacing w:after="0" w:line="360" w:lineRule="auto"/>
        <w:ind w:left="709" w:hanging="283"/>
        <w:jc w:val="both"/>
        <w:rPr>
          <w:rFonts w:ascii="Times New Roman" w:eastAsia="Times New Roman" w:hAnsi="Times New Roman" w:cs="Times New Roman"/>
          <w:sz w:val="24"/>
          <w:szCs w:val="24"/>
        </w:rPr>
      </w:pPr>
      <w:r w:rsidRPr="00B96709">
        <w:rPr>
          <w:rFonts w:ascii="Times New Roman" w:eastAsia="Times New Roman" w:hAnsi="Times New Roman" w:cs="Times New Roman"/>
          <w:sz w:val="24"/>
          <w:szCs w:val="24"/>
        </w:rPr>
        <w:t>asigurarea și /sau creșterea satisfacției utilizatorilor și a beneficiarilor de servicii;</w:t>
      </w:r>
    </w:p>
    <w:p w14:paraId="7345FFCD" w14:textId="77777777" w:rsidR="00FE44BE" w:rsidRPr="00B96709" w:rsidRDefault="00FE44BE" w:rsidP="00B96709">
      <w:pPr>
        <w:pStyle w:val="ListParagraph"/>
        <w:numPr>
          <w:ilvl w:val="0"/>
          <w:numId w:val="98"/>
        </w:numPr>
        <w:spacing w:after="0" w:line="360" w:lineRule="auto"/>
        <w:ind w:left="709" w:hanging="283"/>
        <w:jc w:val="both"/>
        <w:rPr>
          <w:rFonts w:ascii="Times New Roman" w:eastAsia="Times New Roman" w:hAnsi="Times New Roman" w:cs="Times New Roman"/>
          <w:sz w:val="24"/>
          <w:szCs w:val="24"/>
        </w:rPr>
      </w:pPr>
      <w:r w:rsidRPr="00B96709">
        <w:rPr>
          <w:rFonts w:ascii="Times New Roman" w:eastAsia="Times New Roman" w:hAnsi="Times New Roman" w:cs="Times New Roman"/>
          <w:sz w:val="24"/>
          <w:szCs w:val="24"/>
        </w:rPr>
        <w:t xml:space="preserve">creșterea calității serviciilor oferite; </w:t>
      </w:r>
    </w:p>
    <w:p w14:paraId="5F7353E1" w14:textId="77777777" w:rsidR="00FE44BE" w:rsidRPr="00B96709" w:rsidRDefault="00FE44BE" w:rsidP="00B96709">
      <w:pPr>
        <w:pStyle w:val="ListParagraph"/>
        <w:numPr>
          <w:ilvl w:val="0"/>
          <w:numId w:val="98"/>
        </w:numPr>
        <w:spacing w:after="0" w:line="360" w:lineRule="auto"/>
        <w:ind w:left="709" w:hanging="283"/>
        <w:jc w:val="both"/>
        <w:rPr>
          <w:rFonts w:ascii="Times New Roman" w:eastAsia="Times New Roman" w:hAnsi="Times New Roman" w:cs="Times New Roman"/>
          <w:sz w:val="24"/>
          <w:szCs w:val="24"/>
        </w:rPr>
      </w:pPr>
      <w:r w:rsidRPr="00B96709">
        <w:rPr>
          <w:rFonts w:ascii="Times New Roman" w:eastAsia="Times New Roman" w:hAnsi="Times New Roman" w:cs="Times New Roman"/>
          <w:sz w:val="24"/>
          <w:szCs w:val="24"/>
        </w:rPr>
        <w:t>diversificarea ofertelor către beneficiari;</w:t>
      </w:r>
    </w:p>
    <w:p w14:paraId="6665DB0B" w14:textId="77777777" w:rsidR="00FE44BE" w:rsidRPr="00CD3320" w:rsidRDefault="00FE44BE" w:rsidP="00CD3320">
      <w:pPr>
        <w:spacing w:after="0" w:line="360" w:lineRule="auto"/>
        <w:ind w:firstLine="720"/>
        <w:jc w:val="both"/>
        <w:rPr>
          <w:rFonts w:ascii="Times New Roman" w:eastAsia="Times New Roman" w:hAnsi="Times New Roman" w:cs="Times New Roman"/>
          <w:sz w:val="24"/>
          <w:szCs w:val="24"/>
        </w:rPr>
      </w:pPr>
    </w:p>
    <w:p w14:paraId="6C911BF2" w14:textId="77777777" w:rsidR="00C41905" w:rsidRPr="00CD3320" w:rsidRDefault="00C41905" w:rsidP="00CB39C6">
      <w:pPr>
        <w:numPr>
          <w:ilvl w:val="0"/>
          <w:numId w:val="11"/>
        </w:numPr>
        <w:spacing w:after="0" w:line="360" w:lineRule="auto"/>
        <w:contextualSpacing/>
        <w:jc w:val="both"/>
        <w:rPr>
          <w:rFonts w:ascii="Times New Roman" w:eastAsia="Times New Roman" w:hAnsi="Times New Roman" w:cs="Times New Roman"/>
          <w:sz w:val="24"/>
          <w:szCs w:val="24"/>
        </w:rPr>
      </w:pPr>
      <w:r w:rsidRPr="00CD3320">
        <w:rPr>
          <w:rFonts w:ascii="Times New Roman" w:eastAsia="Times New Roman" w:hAnsi="Times New Roman" w:cs="Times New Roman"/>
          <w:b/>
          <w:sz w:val="24"/>
          <w:szCs w:val="24"/>
        </w:rPr>
        <w:t>Instrumente</w:t>
      </w:r>
      <w:r w:rsidRPr="00CD3320">
        <w:rPr>
          <w:rFonts w:ascii="Times New Roman" w:eastAsia="Times New Roman" w:hAnsi="Times New Roman" w:cs="Times New Roman"/>
          <w:sz w:val="24"/>
          <w:szCs w:val="24"/>
        </w:rPr>
        <w:t>:</w:t>
      </w:r>
    </w:p>
    <w:p w14:paraId="15EA02C9" w14:textId="77777777" w:rsidR="00C41905" w:rsidRPr="00CD3320" w:rsidRDefault="00C41905" w:rsidP="00363D5B">
      <w:pPr>
        <w:numPr>
          <w:ilvl w:val="0"/>
          <w:numId w:val="36"/>
        </w:numPr>
        <w:spacing w:before="120"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Rapoartele statistice specifice bibliotecii;</w:t>
      </w:r>
    </w:p>
    <w:p w14:paraId="4D7993D6" w14:textId="77777777" w:rsidR="00C41905" w:rsidRPr="00CD3320" w:rsidRDefault="00C41905" w:rsidP="00363D5B">
      <w:pPr>
        <w:numPr>
          <w:ilvl w:val="0"/>
          <w:numId w:val="36"/>
        </w:numPr>
        <w:spacing w:before="120"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Bugetul și alte resurse ale bibliotecii;</w:t>
      </w:r>
    </w:p>
    <w:p w14:paraId="4C296922" w14:textId="77777777" w:rsidR="00C41905" w:rsidRPr="00CD3320" w:rsidRDefault="00C41905" w:rsidP="00363D5B">
      <w:pPr>
        <w:numPr>
          <w:ilvl w:val="0"/>
          <w:numId w:val="36"/>
        </w:numPr>
        <w:spacing w:before="120"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Profilul beneficiarilor direcți sau potențiali;</w:t>
      </w:r>
    </w:p>
    <w:p w14:paraId="6BB328DF" w14:textId="77777777" w:rsidR="00CD3320" w:rsidRPr="00CD3320" w:rsidRDefault="00CD3320" w:rsidP="00363D5B">
      <w:pPr>
        <w:numPr>
          <w:ilvl w:val="0"/>
          <w:numId w:val="36"/>
        </w:numPr>
        <w:spacing w:before="120" w:after="0" w:line="360" w:lineRule="auto"/>
        <w:jc w:val="both"/>
        <w:rPr>
          <w:rFonts w:ascii="Times New Roman" w:eastAsia="Times New Roman" w:hAnsi="Times New Roman" w:cs="Times New Roman"/>
          <w:sz w:val="24"/>
          <w:szCs w:val="24"/>
          <w:lang w:val="fr-FR"/>
        </w:rPr>
      </w:pPr>
      <w:r w:rsidRPr="00CD3320">
        <w:rPr>
          <w:rFonts w:ascii="Times New Roman" w:eastAsia="Times New Roman" w:hAnsi="Times New Roman" w:cs="Times New Roman"/>
          <w:sz w:val="24"/>
          <w:szCs w:val="24"/>
          <w:lang w:val="fr-FR"/>
        </w:rPr>
        <w:t>Orientarea de lectură a publicului - observația directă, cercetarea bazei de date;</w:t>
      </w:r>
    </w:p>
    <w:p w14:paraId="5333E5F3" w14:textId="77777777" w:rsidR="00CD3320" w:rsidRPr="00CD3320" w:rsidRDefault="00CD3320" w:rsidP="00363D5B">
      <w:pPr>
        <w:numPr>
          <w:ilvl w:val="0"/>
          <w:numId w:val="36"/>
        </w:numPr>
        <w:spacing w:before="120" w:after="0" w:line="360" w:lineRule="auto"/>
        <w:jc w:val="both"/>
        <w:rPr>
          <w:rFonts w:ascii="Times New Roman" w:eastAsia="Times New Roman" w:hAnsi="Times New Roman" w:cs="Times New Roman"/>
          <w:sz w:val="24"/>
          <w:szCs w:val="24"/>
          <w:lang w:val="fr-FR"/>
        </w:rPr>
      </w:pPr>
      <w:r w:rsidRPr="00CD3320">
        <w:rPr>
          <w:rFonts w:ascii="Times New Roman" w:eastAsia="Times New Roman" w:hAnsi="Times New Roman" w:cs="Times New Roman"/>
          <w:sz w:val="24"/>
          <w:szCs w:val="24"/>
          <w:lang w:val="fr-FR"/>
        </w:rPr>
        <w:t xml:space="preserve">Mediul în care îşi desfăşoară activitatea biblioteca - observații asupra dinamicii și modificărilor acestuia - ex.: perioada vacanței de vară, </w:t>
      </w:r>
      <w:r w:rsidR="00B81024">
        <w:rPr>
          <w:rFonts w:ascii="Times New Roman" w:eastAsia="Times New Roman" w:hAnsi="Times New Roman" w:cs="Times New Roman"/>
          <w:sz w:val="24"/>
          <w:szCs w:val="24"/>
          <w:lang w:val="fr-FR"/>
        </w:rPr>
        <w:t xml:space="preserve">„Școala </w:t>
      </w:r>
      <w:r w:rsidRPr="00CD3320">
        <w:rPr>
          <w:rFonts w:ascii="Times New Roman" w:eastAsia="Times New Roman" w:hAnsi="Times New Roman" w:cs="Times New Roman"/>
          <w:sz w:val="24"/>
          <w:szCs w:val="24"/>
          <w:lang w:val="fr-FR"/>
        </w:rPr>
        <w:t>altfel</w:t>
      </w:r>
      <w:r w:rsidR="00B81024">
        <w:rPr>
          <w:rFonts w:ascii="Times New Roman" w:eastAsia="Times New Roman" w:hAnsi="Times New Roman" w:cs="Times New Roman"/>
          <w:sz w:val="24"/>
          <w:szCs w:val="24"/>
          <w:lang w:val="fr-FR"/>
        </w:rPr>
        <w:t>”, „Săptămâna Verde”</w:t>
      </w:r>
      <w:r w:rsidRPr="00CD3320">
        <w:rPr>
          <w:rFonts w:ascii="Times New Roman" w:eastAsia="Times New Roman" w:hAnsi="Times New Roman" w:cs="Times New Roman"/>
          <w:sz w:val="24"/>
          <w:szCs w:val="24"/>
          <w:lang w:val="fr-FR"/>
        </w:rPr>
        <w:t xml:space="preserve"> ș.a.; </w:t>
      </w:r>
    </w:p>
    <w:p w14:paraId="09098DB2" w14:textId="77777777" w:rsidR="00C41905" w:rsidRPr="00CD3320" w:rsidRDefault="00C41905"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 xml:space="preserve">Sugestiile și cerințele beneficiarilor. Pe site-ul instituției </w:t>
      </w:r>
      <w:r w:rsidR="00FE44BE" w:rsidRPr="00CD3320">
        <w:rPr>
          <w:rFonts w:ascii="Times New Roman" w:eastAsia="Times New Roman" w:hAnsi="Times New Roman" w:cs="Times New Roman"/>
          <w:sz w:val="24"/>
          <w:szCs w:val="24"/>
        </w:rPr>
        <w:t>există</w:t>
      </w:r>
      <w:r w:rsidRPr="00CD3320">
        <w:rPr>
          <w:rFonts w:ascii="Times New Roman" w:eastAsia="Times New Roman" w:hAnsi="Times New Roman" w:cs="Times New Roman"/>
          <w:sz w:val="24"/>
          <w:szCs w:val="24"/>
        </w:rPr>
        <w:t xml:space="preserve"> două chestionare care pot evalua orizontul de așteptare al utilizatorilor: „</w:t>
      </w:r>
      <w:r w:rsidRPr="00CD3320">
        <w:rPr>
          <w:rFonts w:ascii="Times New Roman" w:eastAsia="Times New Roman" w:hAnsi="Times New Roman" w:cs="Times New Roman"/>
          <w:b/>
          <w:i/>
          <w:sz w:val="24"/>
          <w:szCs w:val="24"/>
        </w:rPr>
        <w:t>Chestionar de lectură</w:t>
      </w:r>
      <w:r w:rsidRPr="00CD3320">
        <w:rPr>
          <w:rFonts w:ascii="Times New Roman" w:eastAsia="Times New Roman" w:hAnsi="Times New Roman" w:cs="Times New Roman"/>
          <w:sz w:val="24"/>
          <w:szCs w:val="24"/>
        </w:rPr>
        <w:t>” și „</w:t>
      </w:r>
      <w:r w:rsidRPr="00CD3320">
        <w:rPr>
          <w:rFonts w:ascii="Times New Roman" w:eastAsia="Times New Roman" w:hAnsi="Times New Roman" w:cs="Times New Roman"/>
          <w:b/>
          <w:i/>
          <w:sz w:val="24"/>
          <w:szCs w:val="24"/>
        </w:rPr>
        <w:t>Chestionar de evaluare a serviciilor oferite</w:t>
      </w:r>
      <w:r w:rsidR="00CD3320" w:rsidRPr="00CD3320">
        <w:rPr>
          <w:rFonts w:ascii="Times New Roman" w:eastAsia="Times New Roman" w:hAnsi="Times New Roman" w:cs="Times New Roman"/>
          <w:sz w:val="24"/>
          <w:szCs w:val="24"/>
        </w:rPr>
        <w:t>”;</w:t>
      </w:r>
    </w:p>
    <w:p w14:paraId="4E8DA727" w14:textId="77777777" w:rsidR="00C41905" w:rsidRPr="00CD3320" w:rsidRDefault="00C41905" w:rsidP="00363D5B">
      <w:pPr>
        <w:numPr>
          <w:ilvl w:val="0"/>
          <w:numId w:val="36"/>
        </w:numPr>
        <w:spacing w:before="120"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Oferta editorială națională și locală;</w:t>
      </w:r>
    </w:p>
    <w:p w14:paraId="2B525391" w14:textId="77777777" w:rsidR="00CD3320" w:rsidRPr="00CD3320" w:rsidRDefault="00CD3320" w:rsidP="00363D5B">
      <w:pPr>
        <w:pStyle w:val="ListParagraph"/>
        <w:numPr>
          <w:ilvl w:val="0"/>
          <w:numId w:val="36"/>
        </w:numPr>
        <w:spacing w:line="360" w:lineRule="auto"/>
        <w:rPr>
          <w:rFonts w:ascii="Times New Roman" w:eastAsia="Times New Roman" w:hAnsi="Times New Roman" w:cs="Times New Roman"/>
          <w:sz w:val="24"/>
          <w:szCs w:val="24"/>
          <w:lang w:val="en-US"/>
        </w:rPr>
      </w:pPr>
      <w:r w:rsidRPr="00CD3320">
        <w:rPr>
          <w:rFonts w:ascii="Times New Roman" w:eastAsia="Times New Roman" w:hAnsi="Times New Roman" w:cs="Times New Roman"/>
          <w:sz w:val="24"/>
          <w:szCs w:val="24"/>
          <w:lang w:val="en-US"/>
        </w:rPr>
        <w:t>Politica de achiziții de carte - reformulată, după caz, în funcție de itemii din chestionare;</w:t>
      </w:r>
    </w:p>
    <w:p w14:paraId="105CB7B2" w14:textId="77777777" w:rsidR="00C41905" w:rsidRPr="00CD3320" w:rsidRDefault="00C41905" w:rsidP="00363D5B">
      <w:pPr>
        <w:numPr>
          <w:ilvl w:val="0"/>
          <w:numId w:val="36"/>
        </w:numPr>
        <w:spacing w:before="120"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Evoluția prețurilor;</w:t>
      </w:r>
    </w:p>
    <w:p w14:paraId="4FFFEF38" w14:textId="77777777" w:rsidR="00C41905" w:rsidRPr="00CD3320" w:rsidRDefault="00C41905" w:rsidP="00363D5B">
      <w:pPr>
        <w:numPr>
          <w:ilvl w:val="0"/>
          <w:numId w:val="36"/>
        </w:numPr>
        <w:spacing w:before="120"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Feed-ba</w:t>
      </w:r>
      <w:r w:rsidR="003A6F5F">
        <w:rPr>
          <w:rFonts w:ascii="Times New Roman" w:eastAsia="Times New Roman" w:hAnsi="Times New Roman" w:cs="Times New Roman"/>
          <w:sz w:val="24"/>
          <w:szCs w:val="24"/>
        </w:rPr>
        <w:t>c</w:t>
      </w:r>
      <w:r w:rsidRPr="00CD3320">
        <w:rPr>
          <w:rFonts w:ascii="Times New Roman" w:eastAsia="Times New Roman" w:hAnsi="Times New Roman" w:cs="Times New Roman"/>
          <w:sz w:val="24"/>
          <w:szCs w:val="24"/>
        </w:rPr>
        <w:t>k-urile primate de la utilizatori și beneficiar</w:t>
      </w:r>
      <w:r w:rsidR="00C558DA" w:rsidRPr="00CD3320">
        <w:rPr>
          <w:rFonts w:ascii="Times New Roman" w:eastAsia="Times New Roman" w:hAnsi="Times New Roman" w:cs="Times New Roman"/>
          <w:sz w:val="24"/>
          <w:szCs w:val="24"/>
        </w:rPr>
        <w:t>i</w:t>
      </w:r>
      <w:r w:rsidR="00CD3320" w:rsidRPr="00CD3320">
        <w:rPr>
          <w:rFonts w:ascii="Times New Roman" w:eastAsia="Times New Roman" w:hAnsi="Times New Roman" w:cs="Times New Roman"/>
          <w:sz w:val="24"/>
          <w:szCs w:val="24"/>
        </w:rPr>
        <w:t xml:space="preserve"> ai activităților de bibliotecă.</w:t>
      </w:r>
    </w:p>
    <w:p w14:paraId="28892318" w14:textId="77777777" w:rsidR="00FE44BE" w:rsidRPr="00206768" w:rsidRDefault="00FE44BE" w:rsidP="00FE44BE">
      <w:pPr>
        <w:spacing w:before="120" w:after="0" w:line="360" w:lineRule="auto"/>
        <w:ind w:left="360"/>
        <w:jc w:val="both"/>
        <w:rPr>
          <w:rFonts w:ascii="Times New Roman" w:eastAsia="Times New Roman" w:hAnsi="Times New Roman" w:cs="Times New Roman"/>
          <w:color w:val="C00000"/>
          <w:sz w:val="24"/>
          <w:szCs w:val="24"/>
        </w:rPr>
      </w:pPr>
    </w:p>
    <w:p w14:paraId="30140AD7" w14:textId="77777777" w:rsidR="00C41905" w:rsidRPr="00CD3320" w:rsidRDefault="00C41905" w:rsidP="00CB39C6">
      <w:pPr>
        <w:numPr>
          <w:ilvl w:val="0"/>
          <w:numId w:val="11"/>
        </w:numPr>
        <w:spacing w:after="0" w:line="360" w:lineRule="auto"/>
        <w:contextualSpacing/>
        <w:jc w:val="both"/>
        <w:rPr>
          <w:rFonts w:ascii="Times New Roman" w:eastAsia="Times New Roman" w:hAnsi="Times New Roman" w:cs="Times New Roman"/>
          <w:b/>
          <w:sz w:val="24"/>
          <w:szCs w:val="24"/>
        </w:rPr>
      </w:pPr>
      <w:r w:rsidRPr="00CD3320">
        <w:rPr>
          <w:rFonts w:ascii="Times New Roman" w:eastAsia="Times New Roman" w:hAnsi="Times New Roman" w:cs="Times New Roman"/>
          <w:b/>
          <w:sz w:val="24"/>
          <w:szCs w:val="24"/>
        </w:rPr>
        <w:t>Măsuri</w:t>
      </w:r>
    </w:p>
    <w:p w14:paraId="0BF099A6" w14:textId="77777777" w:rsidR="00C41905" w:rsidRPr="00CD3320" w:rsidRDefault="00C41905"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Optimizarea politicii de achiziție de carte;</w:t>
      </w:r>
    </w:p>
    <w:p w14:paraId="284329FB" w14:textId="77777777" w:rsidR="00C41905" w:rsidRPr="00CD3320" w:rsidRDefault="00C41905"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Optimizarea resurselor umane: specializarea personalului, formarea continuă, colaborare între secții;</w:t>
      </w:r>
    </w:p>
    <w:p w14:paraId="33AE5043" w14:textId="77777777" w:rsidR="00C41905" w:rsidRPr="00CD3320" w:rsidRDefault="00C41905"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 xml:space="preserve">Modernizarea infrastructurii IT; </w:t>
      </w:r>
    </w:p>
    <w:p w14:paraId="4149D828" w14:textId="77777777" w:rsidR="00C41905" w:rsidRPr="00CD3320" w:rsidRDefault="00C41905"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Promovare creativă și sistematică a colecțiilor și serviciilor bibliotecii;</w:t>
      </w:r>
    </w:p>
    <w:p w14:paraId="48F64AC0" w14:textId="77777777" w:rsidR="00C41905" w:rsidRPr="00CD3320" w:rsidRDefault="00C41905"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Diversificarea și modernizarea modalităților de promovare;</w:t>
      </w:r>
    </w:p>
    <w:p w14:paraId="2B9E87E2" w14:textId="77777777" w:rsidR="00C41905" w:rsidRPr="00CD3320" w:rsidRDefault="000D4328" w:rsidP="00363D5B">
      <w:pPr>
        <w:numPr>
          <w:ilvl w:val="0"/>
          <w:numId w:val="36"/>
        </w:num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Stimularea voluntariatului.</w:t>
      </w:r>
    </w:p>
    <w:p w14:paraId="7BCFC4A9" w14:textId="77777777" w:rsidR="00C41905" w:rsidRPr="00CD3320" w:rsidRDefault="00C41905" w:rsidP="00CD3320">
      <w:pPr>
        <w:spacing w:after="0" w:line="360" w:lineRule="auto"/>
        <w:ind w:firstLine="720"/>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Strategia de marketing a bibliotecii are în vedere îmbunătăţirea performanţelor instituţiei prin creşterea numărului de beneficiari (ținând seama de nevoile lor, latente sau exprimate), creşterea numărului de documente de bibliotecă în raport cu nevoile şi cerinţele utilizatorilor, adaptarea seviciilor şi proiectelor culturale în funcţie de interesele utilizatorilor, conform alocaţiei bugetare, precum și adaptarea desfășurării activităților în mediul on-line.</w:t>
      </w:r>
    </w:p>
    <w:p w14:paraId="6CB8863F" w14:textId="77777777" w:rsidR="00C41905" w:rsidRPr="00CD3320" w:rsidRDefault="00C41905" w:rsidP="00FB1D0F">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 xml:space="preserve">Marketingul în instituția noastră presupune </w:t>
      </w:r>
      <w:r w:rsidRPr="00CD3320">
        <w:rPr>
          <w:rFonts w:ascii="Times New Roman" w:eastAsia="Times New Roman" w:hAnsi="Times New Roman" w:cs="Times New Roman"/>
          <w:b/>
          <w:i/>
          <w:sz w:val="24"/>
          <w:szCs w:val="24"/>
        </w:rPr>
        <w:t>adaptarea constantă</w:t>
      </w:r>
      <w:r w:rsidRPr="00CD3320">
        <w:rPr>
          <w:rFonts w:ascii="Times New Roman" w:eastAsia="Times New Roman" w:hAnsi="Times New Roman" w:cs="Times New Roman"/>
          <w:sz w:val="24"/>
          <w:szCs w:val="24"/>
        </w:rPr>
        <w:t xml:space="preserve"> a serviciilor sau informațiilor pe care le oferim în funcție de cerințele publicului nostru, ale comunității.</w:t>
      </w:r>
      <w:r w:rsidRPr="00CD3320">
        <w:rPr>
          <w:rFonts w:ascii="Times New Roman" w:eastAsia="Times New Roman" w:hAnsi="Times New Roman" w:cs="Times New Roman"/>
          <w:i/>
          <w:sz w:val="24"/>
          <w:szCs w:val="24"/>
        </w:rPr>
        <w:t xml:space="preserve"> </w:t>
      </w:r>
    </w:p>
    <w:p w14:paraId="7E030CA7" w14:textId="77777777" w:rsidR="00FB1D0F" w:rsidRDefault="00FB1D0F" w:rsidP="00FB1D0F">
      <w:pPr>
        <w:spacing w:after="0" w:line="360" w:lineRule="auto"/>
        <w:ind w:firstLine="708"/>
        <w:jc w:val="both"/>
        <w:rPr>
          <w:rFonts w:ascii="Times New Roman" w:eastAsia="Times New Roman" w:hAnsi="Times New Roman" w:cs="Times New Roman"/>
          <w:b/>
          <w:sz w:val="24"/>
          <w:szCs w:val="24"/>
        </w:rPr>
      </w:pPr>
    </w:p>
    <w:p w14:paraId="560966EA" w14:textId="77777777" w:rsidR="00FB1D0F" w:rsidRDefault="00C41905" w:rsidP="00FB1D0F">
      <w:pPr>
        <w:spacing w:after="0" w:line="360" w:lineRule="auto"/>
        <w:ind w:firstLine="708"/>
        <w:jc w:val="both"/>
        <w:rPr>
          <w:rFonts w:ascii="Times New Roman" w:eastAsia="Times New Roman" w:hAnsi="Times New Roman" w:cs="Times New Roman"/>
          <w:sz w:val="24"/>
          <w:szCs w:val="24"/>
        </w:rPr>
      </w:pPr>
      <w:r w:rsidRPr="00CD3320">
        <w:rPr>
          <w:rFonts w:ascii="Times New Roman" w:eastAsia="Times New Roman" w:hAnsi="Times New Roman" w:cs="Times New Roman"/>
          <w:b/>
          <w:sz w:val="24"/>
          <w:szCs w:val="24"/>
        </w:rPr>
        <w:t>Planul nostru de marketing urmărește</w:t>
      </w:r>
      <w:r w:rsidRPr="00CD3320">
        <w:rPr>
          <w:rFonts w:ascii="Times New Roman" w:eastAsia="Times New Roman" w:hAnsi="Times New Roman" w:cs="Times New Roman"/>
          <w:sz w:val="24"/>
          <w:szCs w:val="24"/>
        </w:rPr>
        <w:t>:</w:t>
      </w:r>
    </w:p>
    <w:p w14:paraId="41BE0FC6" w14:textId="77777777" w:rsidR="00FB1D0F" w:rsidRPr="00FB1D0F" w:rsidRDefault="00C41905" w:rsidP="00363D5B">
      <w:pPr>
        <w:pStyle w:val="ListParagraph"/>
        <w:numPr>
          <w:ilvl w:val="0"/>
          <w:numId w:val="56"/>
        </w:numPr>
        <w:spacing w:after="0"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identificarea resurselor necesare, a bar</w:t>
      </w:r>
      <w:r w:rsidR="00FB1D0F" w:rsidRPr="00FB1D0F">
        <w:rPr>
          <w:rFonts w:ascii="Times New Roman" w:eastAsia="Times New Roman" w:hAnsi="Times New Roman" w:cs="Times New Roman"/>
          <w:sz w:val="24"/>
          <w:szCs w:val="24"/>
        </w:rPr>
        <w:t>ierelor și riscurilor posibile;</w:t>
      </w:r>
    </w:p>
    <w:p w14:paraId="337006EE" w14:textId="77777777" w:rsidR="00C41905" w:rsidRPr="00FB1D0F" w:rsidRDefault="00C41905" w:rsidP="00363D5B">
      <w:pPr>
        <w:pStyle w:val="ListParagraph"/>
        <w:numPr>
          <w:ilvl w:val="0"/>
          <w:numId w:val="55"/>
        </w:numPr>
        <w:spacing w:after="0"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măsurarea și analiza datelor de care dispunem;</w:t>
      </w:r>
    </w:p>
    <w:p w14:paraId="6BC6B6CB" w14:textId="77777777" w:rsidR="00C41905" w:rsidRPr="00FB1D0F" w:rsidRDefault="00C41905" w:rsidP="00363D5B">
      <w:pPr>
        <w:pStyle w:val="ListParagraph"/>
        <w:numPr>
          <w:ilvl w:val="0"/>
          <w:numId w:val="55"/>
        </w:numPr>
        <w:spacing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planificarea activităților specific</w:t>
      </w:r>
      <w:r w:rsidR="000D4328" w:rsidRPr="00FB1D0F">
        <w:rPr>
          <w:rFonts w:ascii="Times New Roman" w:eastAsia="Times New Roman" w:hAnsi="Times New Roman" w:cs="Times New Roman"/>
          <w:sz w:val="24"/>
          <w:szCs w:val="24"/>
        </w:rPr>
        <w:t>e</w:t>
      </w:r>
      <w:r w:rsidRPr="00FB1D0F">
        <w:rPr>
          <w:rFonts w:ascii="Times New Roman" w:eastAsia="Times New Roman" w:hAnsi="Times New Roman" w:cs="Times New Roman"/>
          <w:sz w:val="24"/>
          <w:szCs w:val="24"/>
        </w:rPr>
        <w:t xml:space="preserve"> pe teme de interes; </w:t>
      </w:r>
    </w:p>
    <w:p w14:paraId="415F7DE3" w14:textId="77777777" w:rsidR="00B81024" w:rsidRDefault="00C41905" w:rsidP="00363D5B">
      <w:pPr>
        <w:pStyle w:val="ListParagraph"/>
        <w:numPr>
          <w:ilvl w:val="0"/>
          <w:numId w:val="55"/>
        </w:numPr>
        <w:spacing w:line="360" w:lineRule="auto"/>
        <w:jc w:val="both"/>
        <w:rPr>
          <w:rFonts w:ascii="Times New Roman" w:eastAsia="Times New Roman" w:hAnsi="Times New Roman" w:cs="Times New Roman"/>
          <w:sz w:val="24"/>
          <w:szCs w:val="24"/>
        </w:rPr>
      </w:pPr>
      <w:r w:rsidRPr="00B81024">
        <w:rPr>
          <w:rFonts w:ascii="Times New Roman" w:eastAsia="Times New Roman" w:hAnsi="Times New Roman" w:cs="Times New Roman"/>
          <w:sz w:val="24"/>
          <w:szCs w:val="24"/>
        </w:rPr>
        <w:t>stabilirea responsabililor și a planului de acțiune;</w:t>
      </w:r>
    </w:p>
    <w:p w14:paraId="076D35ED" w14:textId="77777777" w:rsidR="00C41905" w:rsidRPr="00B81024" w:rsidRDefault="00C41905" w:rsidP="00363D5B">
      <w:pPr>
        <w:pStyle w:val="ListParagraph"/>
        <w:numPr>
          <w:ilvl w:val="0"/>
          <w:numId w:val="55"/>
        </w:numPr>
        <w:spacing w:line="360" w:lineRule="auto"/>
        <w:jc w:val="both"/>
        <w:rPr>
          <w:rFonts w:ascii="Times New Roman" w:eastAsia="Times New Roman" w:hAnsi="Times New Roman" w:cs="Times New Roman"/>
          <w:sz w:val="24"/>
          <w:szCs w:val="24"/>
        </w:rPr>
      </w:pPr>
      <w:r w:rsidRPr="00B81024">
        <w:rPr>
          <w:rFonts w:ascii="Times New Roman" w:eastAsia="Times New Roman" w:hAnsi="Times New Roman" w:cs="Times New Roman"/>
          <w:sz w:val="24"/>
          <w:szCs w:val="24"/>
        </w:rPr>
        <w:t>implementare;</w:t>
      </w:r>
    </w:p>
    <w:p w14:paraId="03BA6B04" w14:textId="77777777" w:rsidR="00FB1D0F" w:rsidRPr="00FB1D0F" w:rsidRDefault="004460C6" w:rsidP="00363D5B">
      <w:pPr>
        <w:pStyle w:val="ListParagraph"/>
        <w:numPr>
          <w:ilvl w:val="0"/>
          <w:numId w:val="55"/>
        </w:numPr>
        <w:spacing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eva</w:t>
      </w:r>
      <w:r w:rsidR="00FB1D0F" w:rsidRPr="00FB1D0F">
        <w:rPr>
          <w:rFonts w:ascii="Times New Roman" w:eastAsia="Times New Roman" w:hAnsi="Times New Roman" w:cs="Times New Roman"/>
          <w:sz w:val="24"/>
          <w:szCs w:val="24"/>
        </w:rPr>
        <w:t>luare;</w:t>
      </w:r>
    </w:p>
    <w:p w14:paraId="21A8287C" w14:textId="77777777" w:rsidR="00FB1D0F" w:rsidRPr="00FB1D0F" w:rsidRDefault="00FB1D0F" w:rsidP="00363D5B">
      <w:pPr>
        <w:pStyle w:val="ListParagraph"/>
        <w:numPr>
          <w:ilvl w:val="0"/>
          <w:numId w:val="54"/>
        </w:numPr>
        <w:spacing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dezvoltarea unei concepţii de comunicare prin care se va crea o imagine favorabilă bibliotecii, ca instituţie;</w:t>
      </w:r>
    </w:p>
    <w:p w14:paraId="4B25E115" w14:textId="77777777" w:rsidR="00FB1D0F" w:rsidRPr="00FB1D0F" w:rsidRDefault="00FB1D0F" w:rsidP="00363D5B">
      <w:pPr>
        <w:pStyle w:val="ListParagraph"/>
        <w:numPr>
          <w:ilvl w:val="0"/>
          <w:numId w:val="54"/>
        </w:numPr>
        <w:spacing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determinarea utilizatorilor potenţiali ai diferitelor servicii bazate pe cunoaşterea categoriilor de public, a nevoilor şi comportamentului acestora;</w:t>
      </w:r>
    </w:p>
    <w:p w14:paraId="0738B9C6" w14:textId="77777777" w:rsidR="00FB1D0F" w:rsidRPr="00FB1D0F" w:rsidRDefault="00FB1D0F" w:rsidP="00363D5B">
      <w:pPr>
        <w:pStyle w:val="ListParagraph"/>
        <w:numPr>
          <w:ilvl w:val="0"/>
          <w:numId w:val="54"/>
        </w:numPr>
        <w:spacing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crearea unui maxim de satisfacţie a utilizatorilor, prin orientarea către public, prin optimizarea ofertei de servicii;</w:t>
      </w:r>
    </w:p>
    <w:p w14:paraId="263B9DEC" w14:textId="77777777" w:rsidR="00FB1D0F" w:rsidRPr="00FB1D0F" w:rsidRDefault="00FB1D0F" w:rsidP="00363D5B">
      <w:pPr>
        <w:pStyle w:val="ListParagraph"/>
        <w:numPr>
          <w:ilvl w:val="0"/>
          <w:numId w:val="54"/>
        </w:numPr>
        <w:spacing w:line="360" w:lineRule="auto"/>
        <w:jc w:val="both"/>
        <w:rPr>
          <w:rFonts w:ascii="Times New Roman" w:eastAsia="Times New Roman" w:hAnsi="Times New Roman" w:cs="Times New Roman"/>
          <w:sz w:val="24"/>
          <w:szCs w:val="24"/>
        </w:rPr>
      </w:pPr>
      <w:r w:rsidRPr="00FB1D0F">
        <w:rPr>
          <w:rFonts w:ascii="Times New Roman" w:eastAsia="Times New Roman" w:hAnsi="Times New Roman" w:cs="Times New Roman"/>
          <w:sz w:val="24"/>
          <w:szCs w:val="24"/>
        </w:rPr>
        <w:t>creşterea vizibilităţii bibliotecii prin acţiuni de promovare şi de difuzare a serviciilor care să întărească rolul bibliotecii în comunitate.</w:t>
      </w:r>
    </w:p>
    <w:p w14:paraId="58263B07" w14:textId="77777777" w:rsidR="00C41905" w:rsidRPr="00CD3320" w:rsidRDefault="00C41905" w:rsidP="00CD3320">
      <w:pPr>
        <w:spacing w:after="0" w:line="360" w:lineRule="auto"/>
        <w:ind w:firstLine="708"/>
        <w:jc w:val="both"/>
        <w:rPr>
          <w:rFonts w:ascii="Times New Roman" w:eastAsia="Times New Roman" w:hAnsi="Times New Roman" w:cs="Times New Roman"/>
          <w:sz w:val="24"/>
          <w:szCs w:val="24"/>
        </w:rPr>
      </w:pPr>
      <w:r w:rsidRPr="00CD3320">
        <w:rPr>
          <w:rFonts w:ascii="Times New Roman" w:eastAsia="Times New Roman" w:hAnsi="Times New Roman" w:cs="Times New Roman"/>
          <w:b/>
          <w:sz w:val="24"/>
          <w:szCs w:val="24"/>
        </w:rPr>
        <w:t>Rezultat așteptat</w:t>
      </w:r>
      <w:r w:rsidRPr="00CD3320">
        <w:rPr>
          <w:rFonts w:ascii="Times New Roman" w:eastAsia="Times New Roman" w:hAnsi="Times New Roman" w:cs="Times New Roman"/>
          <w:sz w:val="24"/>
          <w:szCs w:val="24"/>
        </w:rPr>
        <w:t>:</w:t>
      </w:r>
    </w:p>
    <w:p w14:paraId="4DB362A5" w14:textId="77777777" w:rsidR="00C41905" w:rsidRPr="00CD3320" w:rsidRDefault="004460C6" w:rsidP="00CD3320">
      <w:pPr>
        <w:spacing w:after="0" w:line="360" w:lineRule="auto"/>
        <w:ind w:firstLine="708"/>
        <w:jc w:val="both"/>
        <w:rPr>
          <w:rFonts w:ascii="Times New Roman" w:eastAsia="Times New Roman" w:hAnsi="Times New Roman" w:cs="Times New Roman"/>
          <w:b/>
          <w:sz w:val="24"/>
          <w:szCs w:val="24"/>
        </w:rPr>
      </w:pPr>
      <w:r w:rsidRPr="00CD3320">
        <w:rPr>
          <w:rFonts w:ascii="Times New Roman" w:eastAsia="Times New Roman" w:hAnsi="Times New Roman" w:cs="Times New Roman"/>
          <w:b/>
          <w:sz w:val="24"/>
          <w:szCs w:val="24"/>
        </w:rPr>
        <w:t>Satisfacția utilizatorului</w:t>
      </w:r>
      <w:r w:rsidR="00CD3320" w:rsidRPr="00CD3320">
        <w:rPr>
          <w:rFonts w:ascii="Times New Roman" w:eastAsia="Times New Roman" w:hAnsi="Times New Roman" w:cs="Times New Roman"/>
          <w:b/>
          <w:sz w:val="24"/>
          <w:szCs w:val="24"/>
        </w:rPr>
        <w:t>.</w:t>
      </w:r>
    </w:p>
    <w:p w14:paraId="75DC2B61" w14:textId="77777777" w:rsidR="00C41905" w:rsidRPr="00CD3320" w:rsidRDefault="00C41905" w:rsidP="00CD3320">
      <w:pPr>
        <w:spacing w:after="0" w:line="360" w:lineRule="auto"/>
        <w:jc w:val="both"/>
        <w:rPr>
          <w:rFonts w:ascii="Times New Roman" w:eastAsia="Times New Roman" w:hAnsi="Times New Roman" w:cs="Times New Roman"/>
          <w:sz w:val="24"/>
          <w:szCs w:val="24"/>
        </w:rPr>
      </w:pPr>
      <w:r w:rsidRPr="00CD3320">
        <w:rPr>
          <w:rFonts w:ascii="Times New Roman" w:eastAsia="Times New Roman" w:hAnsi="Times New Roman" w:cs="Times New Roman"/>
          <w:sz w:val="24"/>
          <w:szCs w:val="24"/>
        </w:rPr>
        <w:tab/>
        <w:t xml:space="preserve">La nivelul cerințelor actuale, marketingul de bibliotecă impune complementaritatea cu serviciile și colecțiile altor biblioteci, precum și cu surse apropiate ca structură și având informații de interes pentru utilizatori. </w:t>
      </w:r>
    </w:p>
    <w:p w14:paraId="1A792778" w14:textId="77777777" w:rsidR="00892F76" w:rsidRPr="00206768" w:rsidRDefault="00892F76" w:rsidP="00206768">
      <w:pPr>
        <w:spacing w:before="120" w:after="0" w:line="360" w:lineRule="auto"/>
        <w:ind w:firstLine="720"/>
        <w:jc w:val="both"/>
        <w:rPr>
          <w:rFonts w:ascii="Times New Roman" w:hAnsi="Times New Roman" w:cs="Times New Roman"/>
          <w:b/>
          <w:bCs/>
          <w:sz w:val="24"/>
          <w:szCs w:val="24"/>
        </w:rPr>
      </w:pPr>
    </w:p>
    <w:p w14:paraId="34EBEA8E" w14:textId="77777777" w:rsidR="004460C6" w:rsidRPr="00400AB2" w:rsidRDefault="00400AB2" w:rsidP="00206768">
      <w:pPr>
        <w:spacing w:before="120"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E.</w:t>
      </w:r>
      <w:r w:rsidR="00D470A8">
        <w:rPr>
          <w:rFonts w:ascii="Times New Roman" w:hAnsi="Times New Roman" w:cs="Times New Roman"/>
          <w:b/>
          <w:bCs/>
          <w:sz w:val="24"/>
          <w:szCs w:val="24"/>
        </w:rPr>
        <w:t xml:space="preserve"> </w:t>
      </w:r>
      <w:r w:rsidR="004460C6" w:rsidRPr="00400AB2">
        <w:rPr>
          <w:rFonts w:ascii="Times New Roman" w:hAnsi="Times New Roman" w:cs="Times New Roman"/>
          <w:b/>
          <w:bCs/>
          <w:sz w:val="24"/>
          <w:szCs w:val="24"/>
        </w:rPr>
        <w:t>6. Programe și proiecte propuse pentru întreaga perioadă de management</w:t>
      </w:r>
    </w:p>
    <w:p w14:paraId="599219C2" w14:textId="77777777" w:rsidR="00B81024" w:rsidRPr="000A5134" w:rsidRDefault="00B81024" w:rsidP="00363D5B">
      <w:pPr>
        <w:pStyle w:val="Bodytext20"/>
        <w:numPr>
          <w:ilvl w:val="0"/>
          <w:numId w:val="57"/>
        </w:numPr>
        <w:spacing w:after="0" w:line="276" w:lineRule="auto"/>
        <w:rPr>
          <w:b/>
          <w:bCs/>
          <w:szCs w:val="24"/>
          <w:lang w:eastAsia="ro-RO"/>
        </w:rPr>
      </w:pPr>
      <w:r w:rsidRPr="009E71B1">
        <w:rPr>
          <w:b/>
          <w:bCs/>
          <w:szCs w:val="24"/>
          <w:lang w:val="fr-FR" w:eastAsia="ro-RO"/>
        </w:rPr>
        <w:t>Programul: COLECȚII DE BIBLIOTECĂ</w:t>
      </w:r>
      <w:r w:rsidRPr="000A5134">
        <w:rPr>
          <w:b/>
          <w:bCs/>
          <w:szCs w:val="24"/>
          <w:lang w:eastAsia="ro-RO"/>
        </w:rPr>
        <w:t xml:space="preserve"> - </w:t>
      </w:r>
      <w:r w:rsidRPr="009E71B1">
        <w:rPr>
          <w:b/>
          <w:bCs/>
          <w:szCs w:val="24"/>
          <w:lang w:val="fr-FR" w:eastAsia="ro-RO"/>
        </w:rPr>
        <w:t xml:space="preserve">PATRIMONIU. </w:t>
      </w:r>
      <w:r>
        <w:rPr>
          <w:b/>
          <w:bCs/>
          <w:szCs w:val="24"/>
          <w:lang w:eastAsia="ro-RO"/>
        </w:rPr>
        <w:t>DEZVOLTARE. PROMOVARE</w:t>
      </w:r>
    </w:p>
    <w:p w14:paraId="54F30EF4" w14:textId="77777777" w:rsidR="00B81024" w:rsidRDefault="00B81024" w:rsidP="00B81024">
      <w:pPr>
        <w:pStyle w:val="Bodytext20"/>
        <w:spacing w:after="0" w:line="360" w:lineRule="auto"/>
        <w:ind w:left="360" w:firstLine="349"/>
        <w:rPr>
          <w:szCs w:val="24"/>
          <w:lang w:val="fr-FR" w:eastAsia="ro-RO"/>
        </w:rPr>
      </w:pPr>
      <w:r w:rsidRPr="009E71B1">
        <w:rPr>
          <w:szCs w:val="24"/>
          <w:lang w:val="fr-FR" w:eastAsia="ro-RO"/>
        </w:rPr>
        <w:t xml:space="preserve">Programul </w:t>
      </w:r>
      <w:r>
        <w:rPr>
          <w:szCs w:val="24"/>
          <w:lang w:val="fr-FR" w:eastAsia="ro-RO"/>
        </w:rPr>
        <w:t>urmărește</w:t>
      </w:r>
      <w:r w:rsidRPr="009E71B1">
        <w:rPr>
          <w:szCs w:val="24"/>
          <w:lang w:val="fr-FR" w:eastAsia="ro-RO"/>
        </w:rPr>
        <w:t>:</w:t>
      </w:r>
    </w:p>
    <w:p w14:paraId="0B917A90"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achiziția curentă, retrospectivă și ritmică din toate domeniile cunoașteri</w:t>
      </w:r>
      <w:r>
        <w:rPr>
          <w:szCs w:val="24"/>
          <w:lang w:val="fr-FR" w:eastAsia="ro-RO"/>
        </w:rPr>
        <w:t xml:space="preserve">i și din bibliografia școlară. </w:t>
      </w:r>
      <w:r w:rsidRPr="009E71B1">
        <w:rPr>
          <w:szCs w:val="24"/>
          <w:lang w:val="fr-FR" w:eastAsia="ro-RO"/>
        </w:rPr>
        <w:t xml:space="preserve">Achiziția </w:t>
      </w:r>
      <w:r>
        <w:rPr>
          <w:szCs w:val="24"/>
          <w:lang w:val="fr-FR" w:eastAsia="ro-RO"/>
        </w:rPr>
        <w:t>este</w:t>
      </w:r>
      <w:r w:rsidRPr="009E71B1">
        <w:rPr>
          <w:szCs w:val="24"/>
          <w:lang w:val="fr-FR" w:eastAsia="ro-RO"/>
        </w:rPr>
        <w:t xml:space="preserve"> adaptată calendarelor </w:t>
      </w:r>
      <w:r>
        <w:rPr>
          <w:szCs w:val="24"/>
          <w:lang w:val="fr-FR" w:eastAsia="ro-RO"/>
        </w:rPr>
        <w:t>editoriale naționale și locale;</w:t>
      </w:r>
    </w:p>
    <w:p w14:paraId="6717AA92"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prelucrarea în timp util și introducerea în baza de date electronică</w:t>
      </w:r>
      <w:r>
        <w:rPr>
          <w:szCs w:val="24"/>
          <w:lang w:val="fr-FR" w:eastAsia="ro-RO"/>
        </w:rPr>
        <w:t xml:space="preserve"> a unităților de bibliotecă noi;</w:t>
      </w:r>
    </w:p>
    <w:p w14:paraId="11F78F17"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distribuirea</w:t>
      </w:r>
      <w:r>
        <w:rPr>
          <w:szCs w:val="24"/>
          <w:lang w:val="fr-FR" w:eastAsia="ro-RO"/>
        </w:rPr>
        <w:t xml:space="preserve"> pe secții a unităților de bibliotecă în timp util;</w:t>
      </w:r>
    </w:p>
    <w:p w14:paraId="613915FB"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promovarea</w:t>
      </w:r>
      <w:r>
        <w:rPr>
          <w:szCs w:val="24"/>
          <w:lang w:val="fr-FR" w:eastAsia="ro-RO"/>
        </w:rPr>
        <w:t xml:space="preserve"> prin medii diverse a acestora;</w:t>
      </w:r>
    </w:p>
    <w:p w14:paraId="660D39F7"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continuarea digitiză</w:t>
      </w:r>
      <w:r>
        <w:rPr>
          <w:szCs w:val="24"/>
          <w:lang w:val="fr-FR" w:eastAsia="ro-RO"/>
        </w:rPr>
        <w:t>rii colecțiilor de carte veche și colecții speciale;</w:t>
      </w:r>
    </w:p>
    <w:p w14:paraId="24759545"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prelucrarea și organizarea Fond</w:t>
      </w:r>
      <w:r>
        <w:rPr>
          <w:szCs w:val="24"/>
          <w:lang w:val="fr-FR" w:eastAsia="ro-RO"/>
        </w:rPr>
        <w:t>ului documentar „Virgil Huzum”;</w:t>
      </w:r>
    </w:p>
    <w:p w14:paraId="4DEC380E"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prelucrarea bibliografică a fondului LOCALIA și constituirea de Fiș</w:t>
      </w:r>
      <w:r>
        <w:rPr>
          <w:szCs w:val="24"/>
          <w:lang w:val="fr-FR" w:eastAsia="ro-RO"/>
        </w:rPr>
        <w:t>iere bibliografice electronice;</w:t>
      </w:r>
    </w:p>
    <w:p w14:paraId="7A2F4F91"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îmbunătățirea accesului on-</w:t>
      </w:r>
      <w:r>
        <w:rPr>
          <w:szCs w:val="24"/>
          <w:lang w:val="fr-FR" w:eastAsia="ro-RO"/>
        </w:rPr>
        <w:t>line la colecțiile bibliotecii;</w:t>
      </w:r>
    </w:p>
    <w:p w14:paraId="040C6FC1"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evaluarea donațiilor de carte și orientarea acestora, după caz, către alte biblioteci, comunități ori colectivități doritoare;</w:t>
      </w:r>
    </w:p>
    <w:p w14:paraId="6C27FF2D" w14:textId="77777777" w:rsidR="00B81024" w:rsidRDefault="00B81024" w:rsidP="00B96709">
      <w:pPr>
        <w:pStyle w:val="Bodytext20"/>
        <w:numPr>
          <w:ilvl w:val="0"/>
          <w:numId w:val="99"/>
        </w:numPr>
        <w:spacing w:before="0" w:after="0" w:line="360" w:lineRule="auto"/>
        <w:rPr>
          <w:szCs w:val="24"/>
          <w:lang w:eastAsia="ro-RO"/>
        </w:rPr>
      </w:pPr>
      <w:r w:rsidRPr="000A5134">
        <w:rPr>
          <w:szCs w:val="24"/>
          <w:lang w:eastAsia="ro-RO"/>
        </w:rPr>
        <w:t>extinderea activităților de promovare a colecțiilor prin activități out-door;</w:t>
      </w:r>
    </w:p>
    <w:p w14:paraId="557546CD" w14:textId="77777777" w:rsidR="00B81024" w:rsidRDefault="00B81024" w:rsidP="00B96709">
      <w:pPr>
        <w:pStyle w:val="Bodytext20"/>
        <w:numPr>
          <w:ilvl w:val="0"/>
          <w:numId w:val="99"/>
        </w:numPr>
        <w:spacing w:before="0" w:after="0" w:line="360" w:lineRule="auto"/>
        <w:rPr>
          <w:szCs w:val="24"/>
          <w:lang w:eastAsia="ro-RO"/>
        </w:rPr>
      </w:pPr>
      <w:r w:rsidRPr="000A5134">
        <w:rPr>
          <w:szCs w:val="24"/>
          <w:lang w:eastAsia="ro-RO"/>
        </w:rPr>
        <w:t>continuarea editării antologiilor tematice locale anuale, prin participarea membrilor comunității;</w:t>
      </w:r>
    </w:p>
    <w:p w14:paraId="0F29FE38" w14:textId="77777777" w:rsidR="00B81024" w:rsidRDefault="00B81024" w:rsidP="00B96709">
      <w:pPr>
        <w:pStyle w:val="Bodytext20"/>
        <w:numPr>
          <w:ilvl w:val="0"/>
          <w:numId w:val="99"/>
        </w:numPr>
        <w:spacing w:before="0" w:after="0" w:line="360" w:lineRule="auto"/>
        <w:rPr>
          <w:szCs w:val="24"/>
          <w:lang w:eastAsia="ro-RO"/>
        </w:rPr>
      </w:pPr>
      <w:r w:rsidRPr="000A5134">
        <w:rPr>
          <w:szCs w:val="24"/>
          <w:lang w:eastAsia="ro-RO"/>
        </w:rPr>
        <w:t>editarea altor volume dedicate sau inspirate din viața de bibliotecă sau a comunității;</w:t>
      </w:r>
    </w:p>
    <w:p w14:paraId="590A525B" w14:textId="77777777" w:rsidR="00B81024" w:rsidRDefault="00157EEC" w:rsidP="00B96709">
      <w:pPr>
        <w:pStyle w:val="Bodytext20"/>
        <w:numPr>
          <w:ilvl w:val="0"/>
          <w:numId w:val="99"/>
        </w:numPr>
        <w:spacing w:before="0" w:after="0" w:line="360" w:lineRule="auto"/>
        <w:rPr>
          <w:szCs w:val="24"/>
          <w:lang w:eastAsia="ro-RO"/>
        </w:rPr>
      </w:pPr>
      <w:r>
        <w:rPr>
          <w:szCs w:val="24"/>
          <w:lang w:eastAsia="ro-RO"/>
        </w:rPr>
        <w:t>redactarea ș</w:t>
      </w:r>
      <w:r w:rsidR="00B81024" w:rsidRPr="000A5134">
        <w:rPr>
          <w:szCs w:val="24"/>
          <w:lang w:eastAsia="ro-RO"/>
        </w:rPr>
        <w:t>i editarea materialelor de promovare proprii bibliotecii: pliante, afișe, broșuri, anuare ș.a.;</w:t>
      </w:r>
    </w:p>
    <w:p w14:paraId="7C0646BF" w14:textId="77777777" w:rsidR="00B81024" w:rsidRDefault="00B81024" w:rsidP="00B96709">
      <w:pPr>
        <w:pStyle w:val="Bodytext20"/>
        <w:numPr>
          <w:ilvl w:val="0"/>
          <w:numId w:val="99"/>
        </w:numPr>
        <w:spacing w:before="0" w:after="0" w:line="360" w:lineRule="auto"/>
        <w:rPr>
          <w:szCs w:val="24"/>
          <w:lang w:val="fr-FR" w:eastAsia="ro-RO"/>
        </w:rPr>
      </w:pPr>
      <w:r w:rsidRPr="009E71B1">
        <w:rPr>
          <w:szCs w:val="24"/>
          <w:lang w:val="fr-FR" w:eastAsia="ro-RO"/>
        </w:rPr>
        <w:t>schimburi editoriale cu biblioteci din țară.</w:t>
      </w:r>
    </w:p>
    <w:p w14:paraId="17D4F77D" w14:textId="77777777" w:rsidR="00B81024" w:rsidRDefault="00B81024" w:rsidP="00B81024">
      <w:pPr>
        <w:spacing w:after="0"/>
        <w:ind w:left="360" w:firstLine="349"/>
        <w:jc w:val="both"/>
        <w:rPr>
          <w:rFonts w:ascii="Times New Roman" w:hAnsi="Times New Roman" w:cs="Times New Roman"/>
          <w:b/>
          <w:bCs/>
          <w:sz w:val="24"/>
          <w:szCs w:val="24"/>
          <w:lang w:eastAsia="ro-RO"/>
        </w:rPr>
      </w:pPr>
    </w:p>
    <w:p w14:paraId="602731AD" w14:textId="77777777" w:rsidR="00B81024" w:rsidRDefault="00B81024" w:rsidP="00B81024">
      <w:pPr>
        <w:spacing w:after="0" w:line="360" w:lineRule="auto"/>
        <w:ind w:left="360" w:firstLine="349"/>
        <w:jc w:val="both"/>
        <w:rPr>
          <w:rFonts w:ascii="Times New Roman" w:hAnsi="Times New Roman" w:cs="Times New Roman"/>
          <w:b/>
          <w:bCs/>
          <w:sz w:val="24"/>
          <w:szCs w:val="24"/>
          <w:lang w:eastAsia="ro-RO"/>
        </w:rPr>
      </w:pPr>
      <w:r w:rsidRPr="000A5134">
        <w:rPr>
          <w:rFonts w:ascii="Times New Roman" w:hAnsi="Times New Roman" w:cs="Times New Roman"/>
          <w:b/>
          <w:bCs/>
          <w:sz w:val="24"/>
          <w:szCs w:val="24"/>
          <w:lang w:eastAsia="ro-RO"/>
        </w:rPr>
        <w:t>Proiecte propuse:</w:t>
      </w:r>
    </w:p>
    <w:p w14:paraId="5AA9ADAF" w14:textId="77777777" w:rsidR="00B81024" w:rsidRDefault="00B81024" w:rsidP="00B81024">
      <w:pPr>
        <w:spacing w:after="0" w:line="360" w:lineRule="auto"/>
        <w:ind w:left="360" w:firstLine="349"/>
        <w:jc w:val="both"/>
        <w:rPr>
          <w:rFonts w:ascii="Times New Roman" w:hAnsi="Times New Roman" w:cs="Times New Roman"/>
          <w:b/>
          <w:bCs/>
          <w:sz w:val="24"/>
          <w:szCs w:val="24"/>
          <w:lang w:eastAsia="ro-RO"/>
        </w:rPr>
      </w:pPr>
      <w:r w:rsidRPr="000A5134">
        <w:rPr>
          <w:rFonts w:ascii="Times New Roman" w:hAnsi="Times New Roman" w:cs="Times New Roman"/>
          <w:b/>
          <w:bCs/>
          <w:sz w:val="24"/>
          <w:szCs w:val="24"/>
          <w:lang w:eastAsia="ro-RO"/>
        </w:rPr>
        <w:t>1. Proiecte Biblioteconomice:</w:t>
      </w:r>
    </w:p>
    <w:p w14:paraId="3A790BBC" w14:textId="77777777" w:rsidR="00B81024" w:rsidRDefault="00B81024" w:rsidP="00B81024">
      <w:pPr>
        <w:spacing w:after="0" w:line="360" w:lineRule="auto"/>
        <w:ind w:left="360" w:firstLine="349"/>
        <w:jc w:val="both"/>
        <w:rPr>
          <w:rFonts w:ascii="Times New Roman" w:eastAsia="Times New Roman" w:hAnsi="Times New Roman" w:cs="Times New Roman"/>
          <w:sz w:val="24"/>
          <w:szCs w:val="24"/>
          <w:lang w:eastAsia="ro-RO"/>
        </w:rPr>
      </w:pPr>
      <w:r>
        <w:rPr>
          <w:rFonts w:ascii="Times New Roman" w:hAnsi="Times New Roman" w:cs="Times New Roman"/>
          <w:b/>
          <w:bCs/>
          <w:sz w:val="24"/>
          <w:szCs w:val="24"/>
          <w:lang w:eastAsia="ro-RO"/>
        </w:rPr>
        <w:t xml:space="preserve"> </w:t>
      </w:r>
      <w:r w:rsidRPr="000A5134">
        <w:rPr>
          <w:rFonts w:ascii="Times New Roman" w:hAnsi="Times New Roman" w:cs="Times New Roman"/>
          <w:b/>
          <w:bCs/>
          <w:sz w:val="24"/>
          <w:szCs w:val="24"/>
          <w:lang w:eastAsia="ro-RO"/>
        </w:rPr>
        <w:t xml:space="preserve">- </w:t>
      </w:r>
      <w:r w:rsidRPr="000A5134">
        <w:rPr>
          <w:rFonts w:ascii="Times New Roman" w:hAnsi="Times New Roman" w:cs="Times New Roman"/>
          <w:bCs/>
          <w:sz w:val="24"/>
          <w:szCs w:val="24"/>
          <w:lang w:eastAsia="ro-RO"/>
        </w:rPr>
        <w:t>A</w:t>
      </w:r>
      <w:r w:rsidRPr="000A5134">
        <w:rPr>
          <w:rFonts w:ascii="Times New Roman" w:eastAsia="Times New Roman" w:hAnsi="Times New Roman" w:cs="Times New Roman"/>
          <w:sz w:val="24"/>
          <w:szCs w:val="24"/>
          <w:lang w:eastAsia="ro-RO"/>
        </w:rPr>
        <w:t>ctualizarea Politicii de achiziție a unităților de bibliotecă (u.b.);</w:t>
      </w:r>
    </w:p>
    <w:p w14:paraId="50C3FA1F" w14:textId="77777777" w:rsidR="00B81024" w:rsidRDefault="00B81024" w:rsidP="00B81024">
      <w:pPr>
        <w:spacing w:after="0" w:line="360" w:lineRule="auto"/>
        <w:ind w:left="360" w:firstLine="349"/>
        <w:jc w:val="both"/>
        <w:rPr>
          <w:rFonts w:ascii="Times New Roman" w:eastAsia="Times New Roman" w:hAnsi="Times New Roman" w:cs="Times New Roman"/>
          <w:sz w:val="24"/>
          <w:szCs w:val="24"/>
          <w:lang w:eastAsia="ro-RO"/>
        </w:rPr>
      </w:pPr>
      <w:r w:rsidRPr="000A5134">
        <w:rPr>
          <w:rFonts w:ascii="Times New Roman" w:hAnsi="Times New Roman" w:cs="Times New Roman"/>
          <w:b/>
          <w:bCs/>
          <w:sz w:val="24"/>
          <w:szCs w:val="24"/>
          <w:lang w:eastAsia="ro-RO"/>
        </w:rPr>
        <w:t xml:space="preserve">- </w:t>
      </w:r>
      <w:r w:rsidRPr="000A5134">
        <w:rPr>
          <w:rFonts w:ascii="Times New Roman" w:hAnsi="Times New Roman" w:cs="Times New Roman"/>
          <w:bCs/>
          <w:sz w:val="24"/>
          <w:szCs w:val="24"/>
          <w:lang w:eastAsia="ro-RO"/>
        </w:rPr>
        <w:t>A</w:t>
      </w:r>
      <w:r w:rsidRPr="000A5134">
        <w:rPr>
          <w:rFonts w:ascii="Times New Roman" w:eastAsia="Times New Roman" w:hAnsi="Times New Roman" w:cs="Times New Roman"/>
          <w:sz w:val="24"/>
          <w:szCs w:val="24"/>
          <w:lang w:eastAsia="ro-RO"/>
        </w:rPr>
        <w:t>chiziționarea de unități de bibliotecă, în format hibrid, prelucrarea și punerea în circulație a acestora, către public, cf. legii;</w:t>
      </w:r>
    </w:p>
    <w:p w14:paraId="095F5467" w14:textId="77777777" w:rsidR="00B81024" w:rsidRDefault="00B81024" w:rsidP="00B81024">
      <w:pPr>
        <w:spacing w:after="0" w:line="360" w:lineRule="auto"/>
        <w:ind w:left="360" w:firstLine="349"/>
        <w:jc w:val="both"/>
        <w:rPr>
          <w:rFonts w:ascii="Times New Roman" w:eastAsia="Times New Roman" w:hAnsi="Times New Roman" w:cs="Times New Roman"/>
          <w:sz w:val="24"/>
          <w:szCs w:val="24"/>
          <w:lang w:eastAsia="ro-RO"/>
        </w:rPr>
      </w:pPr>
      <w:r w:rsidRPr="000A5134">
        <w:rPr>
          <w:rFonts w:ascii="Times New Roman" w:hAnsi="Times New Roman" w:cs="Times New Roman"/>
          <w:b/>
          <w:bCs/>
          <w:sz w:val="24"/>
          <w:szCs w:val="24"/>
          <w:lang w:eastAsia="ro-RO"/>
        </w:rPr>
        <w:t xml:space="preserve">- </w:t>
      </w:r>
      <w:r w:rsidRPr="000A5134">
        <w:rPr>
          <w:rFonts w:ascii="Times New Roman" w:eastAsia="Times New Roman" w:hAnsi="Times New Roman" w:cs="Times New Roman"/>
          <w:sz w:val="24"/>
          <w:szCs w:val="24"/>
          <w:lang w:eastAsia="ro-RO"/>
        </w:rPr>
        <w:t>Continuarea digitizării selective a colecţiei de carte veche;</w:t>
      </w:r>
    </w:p>
    <w:p w14:paraId="29359E6E" w14:textId="77777777" w:rsidR="00B81024" w:rsidRDefault="00B81024" w:rsidP="00B81024">
      <w:pPr>
        <w:spacing w:after="0" w:line="360" w:lineRule="auto"/>
        <w:ind w:left="360" w:firstLine="349"/>
        <w:jc w:val="both"/>
        <w:rPr>
          <w:rFonts w:ascii="Times New Roman" w:eastAsia="Times New Roman" w:hAnsi="Times New Roman" w:cs="Times New Roman"/>
          <w:sz w:val="24"/>
          <w:szCs w:val="24"/>
          <w:lang w:eastAsia="ro-RO"/>
        </w:rPr>
      </w:pPr>
      <w:r w:rsidRPr="000A5134">
        <w:rPr>
          <w:rFonts w:ascii="Times New Roman" w:eastAsia="Times New Roman" w:hAnsi="Times New Roman" w:cs="Times New Roman"/>
          <w:sz w:val="24"/>
          <w:szCs w:val="24"/>
          <w:lang w:eastAsia="ro-RO"/>
        </w:rPr>
        <w:t>-  Gestionarea donațiilor de carte;</w:t>
      </w:r>
    </w:p>
    <w:p w14:paraId="090B9F7B" w14:textId="77777777" w:rsidR="00B81024" w:rsidRPr="00673B68" w:rsidRDefault="00B81024" w:rsidP="00B81024">
      <w:pPr>
        <w:spacing w:after="0" w:line="360" w:lineRule="auto"/>
        <w:ind w:left="360" w:firstLine="349"/>
        <w:jc w:val="both"/>
        <w:rPr>
          <w:rFonts w:ascii="Times New Roman" w:hAnsi="Times New Roman" w:cs="Times New Roman"/>
          <w:b/>
          <w:bCs/>
          <w:sz w:val="24"/>
          <w:szCs w:val="24"/>
          <w:lang w:eastAsia="ro-RO"/>
        </w:rPr>
      </w:pPr>
      <w:r w:rsidRPr="000A5134">
        <w:rPr>
          <w:rFonts w:ascii="Times New Roman" w:eastAsia="Times New Roman" w:hAnsi="Times New Roman" w:cs="Times New Roman"/>
          <w:sz w:val="24"/>
          <w:szCs w:val="24"/>
          <w:lang w:eastAsia="ro-RO"/>
        </w:rPr>
        <w:t xml:space="preserve">-  Comunicarea și promovarea colecțiilor prin activități specifice.  </w:t>
      </w:r>
    </w:p>
    <w:p w14:paraId="1DF1EA08" w14:textId="77777777" w:rsidR="00B81024" w:rsidRPr="000A5134" w:rsidRDefault="00B81024" w:rsidP="00B81024">
      <w:pPr>
        <w:spacing w:after="0"/>
        <w:rPr>
          <w:rFonts w:ascii="Times New Roman" w:eastAsia="Times New Roman" w:hAnsi="Times New Roman" w:cs="Times New Roman"/>
          <w:sz w:val="24"/>
          <w:szCs w:val="24"/>
          <w:lang w:eastAsia="ro-RO"/>
        </w:rPr>
      </w:pPr>
    </w:p>
    <w:p w14:paraId="64ABFF29" w14:textId="77777777" w:rsidR="00B81024" w:rsidRPr="000A5134" w:rsidRDefault="00B81024" w:rsidP="00400AB2">
      <w:pPr>
        <w:spacing w:after="0" w:line="360" w:lineRule="auto"/>
        <w:ind w:left="360" w:firstLine="207"/>
        <w:jc w:val="both"/>
        <w:rPr>
          <w:rFonts w:ascii="Times New Roman" w:hAnsi="Times New Roman" w:cs="Times New Roman"/>
          <w:b/>
          <w:bCs/>
          <w:sz w:val="24"/>
          <w:szCs w:val="24"/>
          <w:lang w:eastAsia="ro-RO"/>
        </w:rPr>
      </w:pPr>
      <w:r w:rsidRPr="000A5134">
        <w:rPr>
          <w:rFonts w:ascii="Times New Roman" w:hAnsi="Times New Roman" w:cs="Times New Roman"/>
          <w:b/>
          <w:bCs/>
          <w:sz w:val="24"/>
          <w:szCs w:val="24"/>
          <w:lang w:eastAsia="ro-RO"/>
        </w:rPr>
        <w:t xml:space="preserve">2. Proiecte Editoriale: </w:t>
      </w:r>
      <w:r w:rsidRPr="000A5134">
        <w:rPr>
          <w:rFonts w:ascii="Times New Roman" w:hAnsi="Times New Roman" w:cs="Times New Roman"/>
          <w:bCs/>
          <w:sz w:val="24"/>
          <w:szCs w:val="24"/>
          <w:lang w:eastAsia="ro-RO"/>
        </w:rPr>
        <w:t>activități de cercetare și editare, conform tematicilor anuale.</w:t>
      </w:r>
    </w:p>
    <w:p w14:paraId="3568A1F6" w14:textId="77777777" w:rsidR="00B81024" w:rsidRPr="000A5134" w:rsidRDefault="00B81024" w:rsidP="00400AB2">
      <w:pPr>
        <w:spacing w:after="0" w:line="360" w:lineRule="auto"/>
        <w:ind w:firstLine="567"/>
        <w:jc w:val="both"/>
        <w:rPr>
          <w:rFonts w:ascii="Times New Roman" w:hAnsi="Times New Roman" w:cs="Times New Roman"/>
          <w:sz w:val="24"/>
          <w:szCs w:val="24"/>
          <w:lang w:eastAsia="ro-RO"/>
        </w:rPr>
      </w:pPr>
      <w:r w:rsidRPr="000A5134">
        <w:rPr>
          <w:rFonts w:ascii="Times New Roman" w:hAnsi="Times New Roman" w:cs="Times New Roman"/>
          <w:sz w:val="24"/>
          <w:szCs w:val="24"/>
          <w:lang w:eastAsia="ro-RO"/>
        </w:rPr>
        <w:t xml:space="preserve">Biblioteca este obligată să-şi dezvolte continuu colecţiile de documente prin achiziţionarea de titluri din producţia editorială curentă şi prin completarea retrospectivă. Acest program impune o politică de achiziţii care să satisfacă interesele de informare, studiu, lectură ale utilizatorilor, asigurând caracter enciclopedic, actualitatea colecţiilor şi valoarea ştiinţifică şi culturală. În acest sens </w:t>
      </w:r>
      <w:r w:rsidR="00400AB2">
        <w:rPr>
          <w:rFonts w:ascii="Times New Roman" w:hAnsi="Times New Roman" w:cs="Times New Roman"/>
          <w:sz w:val="24"/>
          <w:szCs w:val="24"/>
          <w:lang w:eastAsia="ro-RO"/>
        </w:rPr>
        <w:t>am realizat</w:t>
      </w:r>
      <w:r w:rsidRPr="000A5134">
        <w:rPr>
          <w:rFonts w:ascii="Times New Roman" w:hAnsi="Times New Roman" w:cs="Times New Roman"/>
          <w:sz w:val="24"/>
          <w:szCs w:val="24"/>
          <w:lang w:eastAsia="ro-RO"/>
        </w:rPr>
        <w:t>:</w:t>
      </w:r>
    </w:p>
    <w:p w14:paraId="0A1A1A96" w14:textId="77777777" w:rsidR="00B81024" w:rsidRPr="000A5134" w:rsidRDefault="00B81024" w:rsidP="00363D5B">
      <w:pPr>
        <w:pStyle w:val="ListParagraph"/>
        <w:numPr>
          <w:ilvl w:val="0"/>
          <w:numId w:val="58"/>
        </w:numPr>
        <w:spacing w:after="0" w:line="360" w:lineRule="auto"/>
        <w:jc w:val="both"/>
        <w:rPr>
          <w:rFonts w:ascii="Times New Roman" w:hAnsi="Times New Roman" w:cs="Times New Roman"/>
          <w:sz w:val="24"/>
          <w:szCs w:val="24"/>
          <w:lang w:eastAsia="ro-RO"/>
        </w:rPr>
      </w:pPr>
      <w:r w:rsidRPr="000A5134">
        <w:rPr>
          <w:rFonts w:ascii="Times New Roman" w:hAnsi="Times New Roman" w:cs="Times New Roman"/>
          <w:sz w:val="24"/>
          <w:szCs w:val="24"/>
          <w:lang w:eastAsia="ro-RO"/>
        </w:rPr>
        <w:t>înnoirea şi diversificarea colecţiilor prin creşterea numărului de documente specifice achiziţionate anual (în conformitate cu cerinţele Legii bibliotecilor, creşterea anuală a colecţiilor trebuie să fie de minimum 50 de documente specifice la 1000 de locuitori);</w:t>
      </w:r>
    </w:p>
    <w:p w14:paraId="267A9328" w14:textId="77777777" w:rsidR="00B81024" w:rsidRPr="000A5134" w:rsidRDefault="00B81024" w:rsidP="00363D5B">
      <w:pPr>
        <w:pStyle w:val="ListParagraph"/>
        <w:numPr>
          <w:ilvl w:val="0"/>
          <w:numId w:val="58"/>
        </w:numPr>
        <w:spacing w:after="0" w:line="360" w:lineRule="auto"/>
        <w:jc w:val="both"/>
        <w:rPr>
          <w:rFonts w:ascii="Times New Roman" w:hAnsi="Times New Roman" w:cs="Times New Roman"/>
          <w:sz w:val="24"/>
          <w:szCs w:val="24"/>
          <w:lang w:eastAsia="ro-RO"/>
        </w:rPr>
      </w:pPr>
      <w:r w:rsidRPr="000A5134">
        <w:rPr>
          <w:rFonts w:ascii="Times New Roman" w:hAnsi="Times New Roman" w:cs="Times New Roman"/>
          <w:sz w:val="24"/>
          <w:szCs w:val="24"/>
          <w:lang w:eastAsia="ro-RO"/>
        </w:rPr>
        <w:t>identificarea de domenii insuficient acoperite cu documente şi completarea cu noutăţi editoriale;</w:t>
      </w:r>
    </w:p>
    <w:p w14:paraId="476C34E1" w14:textId="77777777" w:rsidR="00B81024" w:rsidRPr="000A5134" w:rsidRDefault="00B81024" w:rsidP="00363D5B">
      <w:pPr>
        <w:pStyle w:val="ListParagraph"/>
        <w:numPr>
          <w:ilvl w:val="0"/>
          <w:numId w:val="58"/>
        </w:numPr>
        <w:spacing w:after="0" w:line="360" w:lineRule="auto"/>
        <w:jc w:val="both"/>
        <w:rPr>
          <w:rFonts w:ascii="Times New Roman" w:hAnsi="Times New Roman" w:cs="Times New Roman"/>
          <w:sz w:val="24"/>
          <w:szCs w:val="24"/>
          <w:lang w:eastAsia="ro-RO"/>
        </w:rPr>
      </w:pPr>
      <w:r w:rsidRPr="000A5134">
        <w:rPr>
          <w:rFonts w:ascii="Times New Roman" w:hAnsi="Times New Roman" w:cs="Times New Roman"/>
          <w:sz w:val="24"/>
          <w:szCs w:val="24"/>
          <w:lang w:eastAsia="ro-RO"/>
        </w:rPr>
        <w:t>atragerea de donaţii de carte atât de la persoane juridice, cât şi persoane fizice;</w:t>
      </w:r>
    </w:p>
    <w:p w14:paraId="1D35834B" w14:textId="77777777" w:rsidR="00B81024" w:rsidRPr="000A5134" w:rsidRDefault="00B81024" w:rsidP="00363D5B">
      <w:pPr>
        <w:pStyle w:val="ListParagraph"/>
        <w:numPr>
          <w:ilvl w:val="0"/>
          <w:numId w:val="58"/>
        </w:numPr>
        <w:spacing w:after="0" w:line="360" w:lineRule="auto"/>
        <w:jc w:val="both"/>
        <w:rPr>
          <w:rFonts w:ascii="Times New Roman" w:hAnsi="Times New Roman" w:cs="Times New Roman"/>
          <w:sz w:val="24"/>
          <w:szCs w:val="24"/>
          <w:lang w:eastAsia="ro-RO"/>
        </w:rPr>
      </w:pPr>
      <w:r w:rsidRPr="000A5134">
        <w:rPr>
          <w:rFonts w:ascii="Times New Roman" w:hAnsi="Times New Roman" w:cs="Times New Roman"/>
          <w:sz w:val="24"/>
          <w:szCs w:val="24"/>
          <w:lang w:eastAsia="ro-RO"/>
        </w:rPr>
        <w:t>constituirea coerentă a colecţiei Depozitului Legal Local, prin aplicarea consecventă a legislaţiei în vigoare;</w:t>
      </w:r>
    </w:p>
    <w:p w14:paraId="28FA88C6" w14:textId="77777777" w:rsidR="00B81024" w:rsidRPr="000A5134" w:rsidRDefault="00B81024" w:rsidP="00363D5B">
      <w:pPr>
        <w:pStyle w:val="ListParagraph"/>
        <w:numPr>
          <w:ilvl w:val="0"/>
          <w:numId w:val="58"/>
        </w:numPr>
        <w:spacing w:after="0" w:line="360" w:lineRule="auto"/>
        <w:jc w:val="both"/>
        <w:rPr>
          <w:rFonts w:ascii="Times New Roman" w:hAnsi="Times New Roman" w:cs="Times New Roman"/>
          <w:sz w:val="24"/>
          <w:szCs w:val="24"/>
          <w:lang w:eastAsia="ro-RO"/>
        </w:rPr>
      </w:pPr>
      <w:r w:rsidRPr="000A5134">
        <w:rPr>
          <w:rFonts w:ascii="Times New Roman" w:hAnsi="Times New Roman" w:cs="Times New Roman"/>
          <w:sz w:val="24"/>
          <w:szCs w:val="24"/>
          <w:lang w:eastAsia="ro-RO"/>
        </w:rPr>
        <w:t>stabilirea de parteneriate cu editurile şi distribuitorii de carte pentru informare ritmică privind noile produse editoriale.</w:t>
      </w:r>
    </w:p>
    <w:p w14:paraId="2E5DD412" w14:textId="77777777" w:rsidR="00B81024" w:rsidRDefault="00B81024" w:rsidP="00B81024">
      <w:pPr>
        <w:pStyle w:val="Bodytext20"/>
        <w:spacing w:before="0" w:after="0" w:line="360" w:lineRule="auto"/>
        <w:ind w:left="360" w:firstLine="349"/>
        <w:rPr>
          <w:szCs w:val="24"/>
          <w:lang w:val="fr-FR" w:eastAsia="ro-RO"/>
        </w:rPr>
      </w:pPr>
    </w:p>
    <w:p w14:paraId="609D7C98" w14:textId="77777777" w:rsidR="00400AB2" w:rsidRPr="00400AB2" w:rsidRDefault="00400AB2" w:rsidP="00400AB2">
      <w:pPr>
        <w:pStyle w:val="Bodytext20"/>
        <w:spacing w:line="360" w:lineRule="auto"/>
        <w:ind w:left="360" w:firstLine="349"/>
        <w:rPr>
          <w:szCs w:val="24"/>
          <w:lang w:eastAsia="ro-RO"/>
        </w:rPr>
      </w:pPr>
      <w:r w:rsidRPr="00400AB2">
        <w:rPr>
          <w:b/>
          <w:bCs/>
          <w:szCs w:val="24"/>
          <w:lang w:eastAsia="ro-RO"/>
        </w:rPr>
        <w:t xml:space="preserve">II. Programul: SERVICII DE BIBLIOTECĂ - INOVAȚIE. CREATIVITATE  - </w:t>
      </w:r>
      <w:r w:rsidRPr="00400AB2">
        <w:rPr>
          <w:szCs w:val="24"/>
          <w:lang w:eastAsia="ro-RO"/>
        </w:rPr>
        <w:t>programul are ca obiectiv creşterea preocupării pentru conservarea şi promovarea patrimoniului cultural local, susţinerea tradiţiei orale şi asigurarea accesului la informaţii care privesc comunitatea. Programul îşi propune iniţierea de evenimente culturale, concursuri literare, expoziţii, susţinerea, organizarea şi participarea la târguri de carte. Programul sus</w:t>
      </w:r>
      <w:r>
        <w:rPr>
          <w:szCs w:val="24"/>
          <w:lang w:eastAsia="ro-RO"/>
        </w:rPr>
        <w:t>ț</w:t>
      </w:r>
      <w:r w:rsidRPr="00400AB2">
        <w:rPr>
          <w:szCs w:val="24"/>
          <w:lang w:eastAsia="ro-RO"/>
        </w:rPr>
        <w:t>ine și editarea  unor lucrări  care să promoveze cultura, personalitățile și valorile locale, având ca scop esenţial realizarea de proiecte care să consacre bibliotecii un loc central în viaţa culturală a comunităţii.</w:t>
      </w:r>
    </w:p>
    <w:p w14:paraId="14C1CD0E" w14:textId="77777777" w:rsidR="00400AB2" w:rsidRPr="00400AB2" w:rsidRDefault="00400AB2" w:rsidP="0041524A">
      <w:pPr>
        <w:pStyle w:val="Bodytext20"/>
        <w:spacing w:line="360" w:lineRule="auto"/>
        <w:ind w:firstLine="708"/>
        <w:rPr>
          <w:b/>
          <w:szCs w:val="24"/>
          <w:lang w:eastAsia="ro-RO"/>
        </w:rPr>
      </w:pPr>
      <w:r w:rsidRPr="00400AB2">
        <w:rPr>
          <w:b/>
          <w:szCs w:val="24"/>
          <w:lang w:eastAsia="ro-RO"/>
        </w:rPr>
        <w:t xml:space="preserve">Proiecte propuse: </w:t>
      </w:r>
    </w:p>
    <w:p w14:paraId="69E452E6" w14:textId="77777777" w:rsidR="00400AB2" w:rsidRPr="00400AB2" w:rsidRDefault="00400AB2" w:rsidP="0041524A">
      <w:pPr>
        <w:pStyle w:val="Bodytext20"/>
        <w:numPr>
          <w:ilvl w:val="1"/>
          <w:numId w:val="101"/>
        </w:numPr>
        <w:spacing w:before="0" w:after="0" w:line="360" w:lineRule="auto"/>
        <w:rPr>
          <w:szCs w:val="24"/>
          <w:lang w:val="it-IT" w:eastAsia="ro-RO"/>
        </w:rPr>
      </w:pPr>
      <w:r w:rsidRPr="00400AB2">
        <w:rPr>
          <w:b/>
          <w:szCs w:val="24"/>
          <w:lang w:eastAsia="ro-RO"/>
        </w:rPr>
        <w:t>Biblioteca de vacanță</w:t>
      </w:r>
      <w:r w:rsidRPr="00400AB2">
        <w:rPr>
          <w:szCs w:val="24"/>
          <w:lang w:eastAsia="ro-RO"/>
        </w:rPr>
        <w:t xml:space="preserve"> - </w:t>
      </w:r>
      <w:r w:rsidRPr="00400AB2">
        <w:rPr>
          <w:szCs w:val="24"/>
          <w:lang w:val="it-IT" w:eastAsia="ro-RO"/>
        </w:rPr>
        <w:t>acest proiect presupune continuarea activităților complexe de lectură, ludice și de dezvoltare a abilităților creative pentru copiii din comunitate pe durata vacanței de vară, în incinta bibliotecii sau în afara acesteia;</w:t>
      </w:r>
    </w:p>
    <w:p w14:paraId="774D1FF6" w14:textId="77777777" w:rsidR="00400AB2" w:rsidRPr="00400AB2" w:rsidRDefault="00400AB2" w:rsidP="0041524A">
      <w:pPr>
        <w:pStyle w:val="Bodytext20"/>
        <w:numPr>
          <w:ilvl w:val="1"/>
          <w:numId w:val="101"/>
        </w:numPr>
        <w:spacing w:before="0" w:after="0" w:line="360" w:lineRule="auto"/>
        <w:rPr>
          <w:b/>
          <w:szCs w:val="24"/>
          <w:lang w:val="it-IT" w:eastAsia="ro-RO"/>
        </w:rPr>
      </w:pPr>
      <w:r w:rsidRPr="00400AB2">
        <w:rPr>
          <w:b/>
          <w:szCs w:val="24"/>
          <w:lang w:val="it-IT" w:eastAsia="ro-RO"/>
        </w:rPr>
        <w:t>Bibliovacanța;</w:t>
      </w:r>
    </w:p>
    <w:p w14:paraId="64D01B79" w14:textId="77777777" w:rsidR="00400AB2" w:rsidRP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 xml:space="preserve">Biblioteca pentru toţi - </w:t>
      </w:r>
      <w:r w:rsidRPr="00400AB2">
        <w:rPr>
          <w:szCs w:val="24"/>
          <w:lang w:val="it-IT" w:eastAsia="ro-RO"/>
        </w:rPr>
        <w:t>reprezintă</w:t>
      </w:r>
      <w:r w:rsidRPr="00400AB2">
        <w:rPr>
          <w:b/>
          <w:szCs w:val="24"/>
          <w:lang w:val="it-IT" w:eastAsia="ro-RO"/>
        </w:rPr>
        <w:t xml:space="preserve"> </w:t>
      </w:r>
      <w:r w:rsidRPr="00400AB2">
        <w:rPr>
          <w:szCs w:val="24"/>
          <w:lang w:val="it-IT" w:eastAsia="ro-RO"/>
        </w:rPr>
        <w:t>activități dedicate publicului cu deficiențe și celui dezavantajat și presupune continuarea serviciilor de Lectură publică pentru seniorii instituționalizați, ori pentru publicul dezavantajat, cel cu deficiențe vizuale ori locomotorii;</w:t>
      </w:r>
    </w:p>
    <w:p w14:paraId="1EBADB95" w14:textId="77777777" w:rsidR="00400AB2" w:rsidRP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Cărțile vin acasă</w:t>
      </w:r>
      <w:r w:rsidRPr="00400AB2">
        <w:rPr>
          <w:szCs w:val="24"/>
          <w:lang w:val="it-IT" w:eastAsia="ro-RO"/>
        </w:rPr>
        <w:t xml:space="preserve"> - proiectul presupune continuarea serviciului de împrumut la domiciliul utilizatorilor care nu se pot deplasa la bibliotecă;</w:t>
      </w:r>
    </w:p>
    <w:p w14:paraId="0186A8D1" w14:textId="77777777" w:rsid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Inovație &amp; Tehnologie</w:t>
      </w:r>
      <w:r w:rsidRPr="00400AB2">
        <w:rPr>
          <w:szCs w:val="24"/>
          <w:lang w:val="it-IT" w:eastAsia="ro-RO"/>
        </w:rPr>
        <w:t xml:space="preserve"> - servicii pentru toate vârstele privind unele activități de învățare și introducere în utilizarea computerelor sau a telefoanelor pentru persoanele vulnerabile tehnologic;</w:t>
      </w:r>
    </w:p>
    <w:p w14:paraId="26070A8E" w14:textId="77777777" w:rsid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Biblioteca on-line</w:t>
      </w:r>
      <w:r w:rsidRPr="00400AB2">
        <w:rPr>
          <w:szCs w:val="24"/>
          <w:lang w:val="it-IT" w:eastAsia="ro-RO"/>
        </w:rPr>
        <w:t xml:space="preserve"> – proiectul vizează procesul de digitizare continuă a cărților care nu intră sub incidența dreptului de autor, dezvoltarea site-ului www.memorielocală.ro inițiat și administrat de biblioteca noastră și extinderea formelor de promovare on-line a bibliotecii și activităților ei;</w:t>
      </w:r>
    </w:p>
    <w:p w14:paraId="772CBF01" w14:textId="77777777" w:rsidR="00400AB2" w:rsidRP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Clubul de cultură generală pentru copii</w:t>
      </w:r>
      <w:r w:rsidRPr="00400AB2">
        <w:rPr>
          <w:szCs w:val="24"/>
          <w:lang w:val="it-IT" w:eastAsia="ro-RO"/>
        </w:rPr>
        <w:t xml:space="preserve"> - se urmărește inițierea unei activități permanente de dezvoltare a cunoștințelor generale la copii, pe grupe de vârstă;</w:t>
      </w:r>
    </w:p>
    <w:p w14:paraId="0AA87168" w14:textId="77777777" w:rsid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Educația pe tot parcursul vieții</w:t>
      </w:r>
      <w:r w:rsidRPr="00400AB2">
        <w:rPr>
          <w:szCs w:val="24"/>
          <w:lang w:val="it-IT" w:eastAsia="ro-RO"/>
        </w:rPr>
        <w:t xml:space="preserve"> - acest proiect vizează inițierea de servicii pentru deprinderea unor abilități artistice și  pentru diferite categorii de vârstă sau socio-profesionale, servicii pentru dobândirea de abilități lingvistice sau practice dedicate copiilor sau adulților din comunitate, inițierea unor ateliere educaționale pentru reinserția adulților, șomeri ori casnice, inițierea unor ateliere privind protecția persoanei și a familiei în diferite contexte (pandemie, cutremur, refugiere ș.a.) și continuarea activităților de tip club privind învățarea unei limbi străine ori de dezvoltare personală;</w:t>
      </w:r>
    </w:p>
    <w:p w14:paraId="7B134B2A" w14:textId="77777777" w:rsid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Biblio@rt</w:t>
      </w:r>
      <w:r w:rsidRPr="00400AB2">
        <w:rPr>
          <w:szCs w:val="24"/>
          <w:lang w:val="it-IT" w:eastAsia="ro-RO"/>
        </w:rPr>
        <w:t xml:space="preserve"> - Podcast de promovare a personalităților culturale si a valorilor culturale din bibliotecă;</w:t>
      </w:r>
    </w:p>
    <w:p w14:paraId="2E3786CA" w14:textId="77777777" w:rsidR="00400AB2" w:rsidRPr="00400AB2" w:rsidRDefault="00400AB2" w:rsidP="0041524A">
      <w:pPr>
        <w:pStyle w:val="Bodytext20"/>
        <w:numPr>
          <w:ilvl w:val="1"/>
          <w:numId w:val="101"/>
        </w:numPr>
        <w:spacing w:before="0" w:after="0" w:line="360" w:lineRule="auto"/>
        <w:rPr>
          <w:szCs w:val="24"/>
          <w:lang w:val="it-IT" w:eastAsia="ro-RO"/>
        </w:rPr>
      </w:pPr>
      <w:r w:rsidRPr="00400AB2">
        <w:rPr>
          <w:b/>
          <w:szCs w:val="24"/>
          <w:lang w:val="it-IT" w:eastAsia="ro-RO"/>
        </w:rPr>
        <w:t>Proiectul „Biblioteca verde”</w:t>
      </w:r>
      <w:r w:rsidRPr="00400AB2">
        <w:rPr>
          <w:szCs w:val="24"/>
          <w:lang w:val="it-IT" w:eastAsia="ro-RO"/>
        </w:rPr>
        <w:t xml:space="preserve"> - proiectul presupune amenajarea și utilizarea spațiilor verzi ale bibliotecii de la secții, ca extensie a spațiului de bibliotecă utilizabil în timpul verii, la toate secțiile și desfășurarea de activități de promovare a bibliotecii în parcurile și spațiile de joacă ale comunității;</w:t>
      </w:r>
    </w:p>
    <w:p w14:paraId="233AC907" w14:textId="77777777" w:rsidR="00400AB2" w:rsidRPr="00400AB2" w:rsidRDefault="00400AB2" w:rsidP="0041524A">
      <w:pPr>
        <w:pStyle w:val="Bodytext20"/>
        <w:numPr>
          <w:ilvl w:val="1"/>
          <w:numId w:val="101"/>
        </w:numPr>
        <w:spacing w:line="360" w:lineRule="auto"/>
        <w:rPr>
          <w:szCs w:val="24"/>
          <w:lang w:val="it-IT" w:eastAsia="ro-RO"/>
        </w:rPr>
      </w:pPr>
      <w:r w:rsidRPr="00400AB2">
        <w:rPr>
          <w:b/>
          <w:szCs w:val="24"/>
          <w:lang w:val="it-IT" w:eastAsia="ro-RO"/>
        </w:rPr>
        <w:t>Dezvoltarea serviciului de voluntariat</w:t>
      </w:r>
      <w:r w:rsidRPr="00400AB2">
        <w:rPr>
          <w:szCs w:val="24"/>
          <w:lang w:val="it-IT" w:eastAsia="ro-RO"/>
        </w:rPr>
        <w:t xml:space="preserve"> - se urmărește extensia bibliotecii în comunitate prin atragerea voluntarilor în proiectele instituției ca formă de promovare și formare culturală. </w:t>
      </w:r>
    </w:p>
    <w:p w14:paraId="213EDCA0" w14:textId="77777777" w:rsidR="00082356" w:rsidRDefault="00082356" w:rsidP="003A6F5F">
      <w:pPr>
        <w:pStyle w:val="Bodytext20"/>
        <w:spacing w:after="0" w:line="360" w:lineRule="auto"/>
        <w:ind w:firstLine="708"/>
        <w:rPr>
          <w:b/>
          <w:bCs/>
          <w:szCs w:val="24"/>
          <w:lang w:eastAsia="ro-RO"/>
        </w:rPr>
      </w:pPr>
    </w:p>
    <w:p w14:paraId="03A299C1" w14:textId="77777777" w:rsidR="00400AB2" w:rsidRDefault="00400AB2" w:rsidP="003A6F5F">
      <w:pPr>
        <w:pStyle w:val="Bodytext20"/>
        <w:spacing w:after="0" w:line="360" w:lineRule="auto"/>
        <w:ind w:firstLine="708"/>
        <w:rPr>
          <w:szCs w:val="24"/>
          <w:lang w:eastAsia="ro-RO"/>
        </w:rPr>
      </w:pPr>
      <w:r w:rsidRPr="00400AB2">
        <w:rPr>
          <w:b/>
          <w:bCs/>
          <w:szCs w:val="24"/>
          <w:lang w:eastAsia="ro-RO"/>
        </w:rPr>
        <w:t xml:space="preserve">III. Programul: LECTURĂ. CULTURĂ - </w:t>
      </w:r>
      <w:r w:rsidRPr="00400AB2">
        <w:rPr>
          <w:bCs/>
          <w:szCs w:val="24"/>
          <w:lang w:eastAsia="ro-RO"/>
        </w:rPr>
        <w:t>programul vizează</w:t>
      </w:r>
      <w:r w:rsidRPr="00400AB2">
        <w:rPr>
          <w:b/>
          <w:bCs/>
          <w:szCs w:val="24"/>
          <w:lang w:eastAsia="ro-RO"/>
        </w:rPr>
        <w:t xml:space="preserve"> </w:t>
      </w:r>
      <w:r w:rsidRPr="00400AB2">
        <w:rPr>
          <w:szCs w:val="24"/>
          <w:lang w:eastAsia="ro-RO"/>
        </w:rPr>
        <w:t xml:space="preserve">continuarea desfășurării anumitor evenimente consacrate de promovare a cărții, lecturii, editurilor, scriitorilor; activități curente dedicate scriitorilor români și străini, activități dedicate evenimentelor culturale naționale, europene și mondiale, conform calendarelor de specialitate întocmite în acest sens; lansări de carte, interviuri, promovare și expoziții organizate pentru scriitorii vrânceni, desfășurarea de activități de promovare a bibliotecii, a colecțiilor și serviciilor bibliotecii. </w:t>
      </w:r>
    </w:p>
    <w:p w14:paraId="0FF13A5D" w14:textId="77777777" w:rsidR="00400AB2" w:rsidRPr="000A5134" w:rsidRDefault="00400AB2" w:rsidP="00400AB2">
      <w:pPr>
        <w:pStyle w:val="Bodytext20"/>
        <w:spacing w:after="0" w:line="360" w:lineRule="auto"/>
        <w:ind w:firstLine="708"/>
        <w:rPr>
          <w:b/>
          <w:szCs w:val="24"/>
          <w:lang w:val="it-IT" w:eastAsia="ro-RO"/>
        </w:rPr>
      </w:pPr>
      <w:r w:rsidRPr="000A5134">
        <w:rPr>
          <w:b/>
          <w:szCs w:val="24"/>
          <w:lang w:val="it-IT" w:eastAsia="ro-RO"/>
        </w:rPr>
        <w:t>Proiecte propuse:</w:t>
      </w:r>
    </w:p>
    <w:p w14:paraId="3458AC92" w14:textId="77777777" w:rsidR="00400AB2" w:rsidRPr="000A5134" w:rsidRDefault="00400AB2" w:rsidP="0041524A">
      <w:pPr>
        <w:pStyle w:val="Bodytext20"/>
        <w:numPr>
          <w:ilvl w:val="1"/>
          <w:numId w:val="103"/>
        </w:numPr>
        <w:spacing w:before="0" w:after="0" w:line="360" w:lineRule="auto"/>
        <w:rPr>
          <w:szCs w:val="24"/>
          <w:lang w:val="it-IT" w:eastAsia="ro-RO"/>
        </w:rPr>
      </w:pPr>
      <w:r w:rsidRPr="000A5134">
        <w:rPr>
          <w:b/>
          <w:szCs w:val="24"/>
          <w:lang w:val="it-IT" w:eastAsia="ro-RO"/>
        </w:rPr>
        <w:t>Târgul de carte</w:t>
      </w:r>
      <w:r w:rsidRPr="000A5134">
        <w:rPr>
          <w:szCs w:val="24"/>
          <w:lang w:val="it-IT" w:eastAsia="ro-RO"/>
        </w:rPr>
        <w:t xml:space="preserve"> - proiectul are ca scop continuarea desfășurării anuale a acestui complex cultural de promovare a cărții, lecturii, editurilor, scriitorilor;</w:t>
      </w:r>
    </w:p>
    <w:p w14:paraId="48E12C03" w14:textId="77777777" w:rsidR="00400AB2" w:rsidRPr="000A5134" w:rsidRDefault="00400AB2" w:rsidP="0041524A">
      <w:pPr>
        <w:pStyle w:val="Bodytext20"/>
        <w:numPr>
          <w:ilvl w:val="1"/>
          <w:numId w:val="103"/>
        </w:numPr>
        <w:spacing w:before="0" w:after="0" w:line="360" w:lineRule="auto"/>
        <w:rPr>
          <w:szCs w:val="24"/>
          <w:lang w:val="it-IT" w:eastAsia="ro-RO"/>
        </w:rPr>
      </w:pPr>
      <w:r w:rsidRPr="000A5134">
        <w:rPr>
          <w:b/>
          <w:szCs w:val="24"/>
          <w:lang w:val="it-IT" w:eastAsia="ro-RO"/>
        </w:rPr>
        <w:t>Ziua Națională a Lecturii</w:t>
      </w:r>
      <w:r w:rsidRPr="000A5134">
        <w:rPr>
          <w:szCs w:val="24"/>
          <w:lang w:val="it-IT" w:eastAsia="ro-RO"/>
        </w:rPr>
        <w:t xml:space="preserve"> - Maraton de lectură publică și de promovare a colecțiilor bibliotecii, a scriitorilor și a bibliotecarilor;</w:t>
      </w:r>
    </w:p>
    <w:p w14:paraId="01625A2B" w14:textId="77777777" w:rsidR="00400AB2" w:rsidRPr="000A5134" w:rsidRDefault="00400AB2" w:rsidP="0041524A">
      <w:pPr>
        <w:pStyle w:val="Bodytext20"/>
        <w:numPr>
          <w:ilvl w:val="1"/>
          <w:numId w:val="103"/>
        </w:numPr>
        <w:spacing w:before="0" w:after="0" w:line="360" w:lineRule="auto"/>
        <w:rPr>
          <w:szCs w:val="24"/>
          <w:lang w:val="it-IT" w:eastAsia="ro-RO"/>
        </w:rPr>
      </w:pPr>
      <w:r w:rsidRPr="000A5134">
        <w:rPr>
          <w:b/>
          <w:szCs w:val="24"/>
          <w:lang w:val="it-IT" w:eastAsia="ro-RO"/>
        </w:rPr>
        <w:t xml:space="preserve">Ziua Națională a Bibliotecilor și Bibliotecarului - </w:t>
      </w:r>
      <w:r w:rsidRPr="000A5134">
        <w:rPr>
          <w:szCs w:val="24"/>
          <w:lang w:val="it-IT" w:eastAsia="ro-RO"/>
        </w:rPr>
        <w:t>Ziua porților deschise; schimburi de experiență profesională și activități conexe, desfășurate la toate secțiile, în mediul intern si în afara bibliotecii;</w:t>
      </w:r>
    </w:p>
    <w:p w14:paraId="3529C664" w14:textId="77777777" w:rsidR="00400AB2" w:rsidRPr="000A5134" w:rsidRDefault="00400AB2" w:rsidP="0041524A">
      <w:pPr>
        <w:pStyle w:val="Bodytext20"/>
        <w:numPr>
          <w:ilvl w:val="1"/>
          <w:numId w:val="103"/>
        </w:numPr>
        <w:spacing w:before="0" w:after="0" w:line="360" w:lineRule="auto"/>
        <w:rPr>
          <w:szCs w:val="24"/>
          <w:lang w:val="it-IT" w:eastAsia="ro-RO"/>
        </w:rPr>
      </w:pPr>
      <w:r w:rsidRPr="000A5134">
        <w:rPr>
          <w:b/>
          <w:szCs w:val="24"/>
          <w:lang w:val="it-IT" w:eastAsia="ro-RO"/>
        </w:rPr>
        <w:t xml:space="preserve">Zilele Bibliotecii Județene „Duiliu Zamfirescu” Vrancea - </w:t>
      </w:r>
      <w:r w:rsidRPr="000A5134">
        <w:rPr>
          <w:szCs w:val="24"/>
          <w:lang w:val="it-IT" w:eastAsia="ro-RO"/>
        </w:rPr>
        <w:t>activități de punere în valoare a personalității lui Duiliu Zamfirescu și a operei sale, activități de promovare a bibliotecii</w:t>
      </w:r>
      <w:r w:rsidRPr="000A5134">
        <w:rPr>
          <w:b/>
          <w:szCs w:val="24"/>
          <w:lang w:val="it-IT" w:eastAsia="ro-RO"/>
        </w:rPr>
        <w:t>;</w:t>
      </w:r>
    </w:p>
    <w:p w14:paraId="1EACA899" w14:textId="77777777" w:rsidR="00400AB2" w:rsidRPr="000A5134" w:rsidRDefault="00400AB2" w:rsidP="0041524A">
      <w:pPr>
        <w:pStyle w:val="Bodytext20"/>
        <w:numPr>
          <w:ilvl w:val="1"/>
          <w:numId w:val="103"/>
        </w:numPr>
        <w:spacing w:before="0" w:after="0" w:line="360" w:lineRule="auto"/>
        <w:rPr>
          <w:szCs w:val="24"/>
          <w:lang w:val="it-IT" w:eastAsia="ro-RO"/>
        </w:rPr>
      </w:pPr>
      <w:r w:rsidRPr="000A5134">
        <w:rPr>
          <w:b/>
          <w:szCs w:val="24"/>
          <w:lang w:val="it-IT" w:eastAsia="ro-RO"/>
        </w:rPr>
        <w:t xml:space="preserve">Aniversări. Omagieri. Comemorări - </w:t>
      </w:r>
      <w:r w:rsidRPr="000A5134">
        <w:rPr>
          <w:szCs w:val="24"/>
          <w:lang w:val="it-IT" w:eastAsia="ro-RO"/>
        </w:rPr>
        <w:t>activități curente dedicate scriitorilor români și străini; activități dedicate evenimentelor culturale naționale, europene și mondiale, conform calendarelor de specialitate întocmite în acest sens;</w:t>
      </w:r>
    </w:p>
    <w:p w14:paraId="60CCB262" w14:textId="77777777" w:rsidR="00400AB2" w:rsidRPr="0041524A" w:rsidRDefault="00400AB2" w:rsidP="0041524A">
      <w:pPr>
        <w:pStyle w:val="ListParagraph"/>
        <w:numPr>
          <w:ilvl w:val="1"/>
          <w:numId w:val="103"/>
        </w:numPr>
        <w:spacing w:after="0" w:line="360" w:lineRule="auto"/>
        <w:jc w:val="both"/>
        <w:rPr>
          <w:rFonts w:ascii="Times New Roman" w:eastAsia="Times New Roman" w:hAnsi="Times New Roman" w:cs="Times New Roman"/>
          <w:sz w:val="24"/>
          <w:szCs w:val="24"/>
          <w:lang w:val="it-IT" w:eastAsia="ro-RO"/>
        </w:rPr>
      </w:pPr>
      <w:r w:rsidRPr="0041524A">
        <w:rPr>
          <w:rFonts w:ascii="Times New Roman" w:eastAsia="Times New Roman" w:hAnsi="Times New Roman"/>
          <w:b/>
          <w:sz w:val="24"/>
          <w:szCs w:val="24"/>
          <w:lang w:val="it-IT" w:eastAsia="ro-RO"/>
        </w:rPr>
        <w:t>Ne susținem scriitorii</w:t>
      </w:r>
      <w:r w:rsidRPr="0041524A">
        <w:rPr>
          <w:rFonts w:ascii="Times New Roman" w:eastAsia="Times New Roman" w:hAnsi="Times New Roman"/>
          <w:sz w:val="24"/>
          <w:szCs w:val="24"/>
          <w:lang w:val="it-IT" w:eastAsia="ro-RO"/>
        </w:rPr>
        <w:t xml:space="preserve"> - </w:t>
      </w:r>
      <w:r w:rsidRPr="0041524A">
        <w:rPr>
          <w:rFonts w:ascii="Times New Roman" w:eastAsia="Times New Roman" w:hAnsi="Times New Roman" w:cs="Times New Roman"/>
          <w:sz w:val="24"/>
          <w:szCs w:val="24"/>
          <w:lang w:val="it-IT" w:eastAsia="ro-RO"/>
        </w:rPr>
        <w:t>lansări de carte, interviuri, promovare și expoziții organizate pentru scriitorii vrânceni;</w:t>
      </w:r>
    </w:p>
    <w:p w14:paraId="27E45606" w14:textId="77777777" w:rsidR="00400AB2" w:rsidRPr="0041524A" w:rsidRDefault="00400AB2" w:rsidP="0041524A">
      <w:pPr>
        <w:pStyle w:val="ListParagraph"/>
        <w:numPr>
          <w:ilvl w:val="1"/>
          <w:numId w:val="103"/>
        </w:numPr>
        <w:spacing w:after="0" w:line="360" w:lineRule="auto"/>
        <w:jc w:val="both"/>
        <w:rPr>
          <w:rFonts w:ascii="Times New Roman" w:eastAsia="Times New Roman" w:hAnsi="Times New Roman" w:cs="Times New Roman"/>
          <w:sz w:val="24"/>
          <w:szCs w:val="24"/>
          <w:lang w:val="it-IT" w:eastAsia="ro-RO"/>
        </w:rPr>
      </w:pPr>
      <w:r w:rsidRPr="0041524A">
        <w:rPr>
          <w:rFonts w:ascii="Times New Roman" w:eastAsia="Times New Roman" w:hAnsi="Times New Roman" w:cs="Times New Roman"/>
          <w:b/>
          <w:sz w:val="24"/>
          <w:szCs w:val="24"/>
          <w:lang w:val="it-IT" w:eastAsia="ro-RO"/>
        </w:rPr>
        <w:t>Cercul permanent de lectură pentru copii</w:t>
      </w:r>
      <w:r w:rsidRPr="0041524A">
        <w:rPr>
          <w:rFonts w:ascii="Times New Roman" w:eastAsia="Times New Roman" w:hAnsi="Times New Roman" w:cs="Times New Roman"/>
          <w:sz w:val="24"/>
          <w:szCs w:val="24"/>
          <w:lang w:val="it-IT" w:eastAsia="ro-RO"/>
        </w:rPr>
        <w:t xml:space="preserve"> - promovarea lecturii pentru copii prin diferite metode de lectură; stimularea creației literare a copiilor.</w:t>
      </w:r>
    </w:p>
    <w:p w14:paraId="7DC4DC13" w14:textId="77777777" w:rsidR="00400AB2" w:rsidRDefault="00400AB2" w:rsidP="00400AB2">
      <w:pPr>
        <w:spacing w:after="0" w:line="360" w:lineRule="auto"/>
        <w:ind w:firstLine="360"/>
        <w:jc w:val="both"/>
        <w:rPr>
          <w:rFonts w:ascii="Times New Roman" w:eastAsia="Times New Roman" w:hAnsi="Times New Roman" w:cs="Times New Roman"/>
          <w:sz w:val="24"/>
          <w:szCs w:val="24"/>
          <w:lang w:val="it-IT" w:eastAsia="ro-RO"/>
        </w:rPr>
      </w:pPr>
    </w:p>
    <w:p w14:paraId="043BB214" w14:textId="77777777" w:rsidR="00400AB2" w:rsidRDefault="00400AB2" w:rsidP="00400AB2">
      <w:pPr>
        <w:spacing w:after="0" w:line="360" w:lineRule="auto"/>
        <w:ind w:firstLine="708"/>
        <w:jc w:val="both"/>
        <w:rPr>
          <w:rFonts w:ascii="Times New Roman" w:eastAsia="Times New Roman" w:hAnsi="Times New Roman" w:cs="Times New Roman"/>
          <w:sz w:val="24"/>
          <w:szCs w:val="24"/>
          <w:lang w:val="ro-RO" w:eastAsia="ro-RO"/>
        </w:rPr>
      </w:pPr>
      <w:r w:rsidRPr="00400AB2">
        <w:rPr>
          <w:rFonts w:ascii="Times New Roman" w:eastAsia="Times New Roman" w:hAnsi="Times New Roman" w:cs="Times New Roman"/>
          <w:b/>
          <w:bCs/>
          <w:sz w:val="24"/>
          <w:szCs w:val="24"/>
          <w:lang w:val="ro-RO" w:eastAsia="ro-RO"/>
        </w:rPr>
        <w:t xml:space="preserve">IV. Programul:  BIBLIOTECA - RESURSE. DEZVOLTARE </w:t>
      </w:r>
      <w:r w:rsidRPr="00400AB2">
        <w:rPr>
          <w:rFonts w:ascii="Times New Roman" w:eastAsia="Times New Roman" w:hAnsi="Times New Roman" w:cs="Times New Roman"/>
          <w:sz w:val="24"/>
          <w:szCs w:val="24"/>
          <w:lang w:val="ro-RO" w:eastAsia="ro-RO"/>
        </w:rPr>
        <w:t xml:space="preserve">- un program de investiţii destinate modernizării dotării şi serviciilor oferite, prin care se vor asigura condiţii adecvate activităţii de lectură, informare şi de petrecere a timpului liber prin ambientare, dotări şi condiţii igienico-sanitare specifice, cu respectarea normelor de securitate şi siguranţă în muncă. Este, de asemenea, un program ce vizează coordonarea, formarea şi perfecţionarea continuă a personalului de specialitate din instituție și din reţeaua bibliotecilor publice locale, în scopul creşterii performanţelor profesionale în acord cu exigenţele impuse de accesul la tehnologiile moderne şi nevoile de informare şi formare specifice ale beneficiarilor/ utilizatorilor serviciilor de bibliotecă. </w:t>
      </w:r>
    </w:p>
    <w:p w14:paraId="012B4F69" w14:textId="77777777" w:rsidR="00D470A8" w:rsidRDefault="00D470A8" w:rsidP="00400AB2">
      <w:pPr>
        <w:pStyle w:val="ListParagraph"/>
        <w:spacing w:line="276" w:lineRule="auto"/>
        <w:ind w:left="1080"/>
        <w:jc w:val="both"/>
        <w:rPr>
          <w:rFonts w:ascii="Times New Roman" w:eastAsia="Times New Roman" w:hAnsi="Times New Roman" w:cs="Times New Roman"/>
          <w:b/>
          <w:sz w:val="24"/>
          <w:szCs w:val="24"/>
          <w:lang w:val="it-IT" w:eastAsia="ro-RO"/>
        </w:rPr>
      </w:pPr>
    </w:p>
    <w:p w14:paraId="75920DB6" w14:textId="77777777" w:rsidR="00400AB2" w:rsidRPr="0041524A" w:rsidRDefault="00400AB2" w:rsidP="0041524A">
      <w:pPr>
        <w:ind w:firstLine="708"/>
        <w:jc w:val="both"/>
        <w:rPr>
          <w:rFonts w:ascii="Times New Roman" w:eastAsia="Times New Roman" w:hAnsi="Times New Roman" w:cs="Times New Roman"/>
          <w:b/>
          <w:sz w:val="24"/>
          <w:szCs w:val="24"/>
          <w:lang w:val="it-IT" w:eastAsia="ro-RO"/>
        </w:rPr>
      </w:pPr>
      <w:r w:rsidRPr="0041524A">
        <w:rPr>
          <w:rFonts w:ascii="Times New Roman" w:eastAsia="Times New Roman" w:hAnsi="Times New Roman" w:cs="Times New Roman"/>
          <w:b/>
          <w:sz w:val="24"/>
          <w:szCs w:val="24"/>
          <w:lang w:val="it-IT" w:eastAsia="ro-RO"/>
        </w:rPr>
        <w:t>Proiecte propuse:</w:t>
      </w:r>
    </w:p>
    <w:p w14:paraId="7F250383" w14:textId="77777777" w:rsidR="00400AB2" w:rsidRPr="0041524A" w:rsidRDefault="00400AB2" w:rsidP="0041524A">
      <w:pPr>
        <w:pStyle w:val="ListParagraph"/>
        <w:numPr>
          <w:ilvl w:val="1"/>
          <w:numId w:val="105"/>
        </w:numPr>
        <w:spacing w:after="0" w:line="360" w:lineRule="auto"/>
        <w:jc w:val="both"/>
        <w:rPr>
          <w:rFonts w:ascii="Times New Roman" w:eastAsia="Times New Roman" w:hAnsi="Times New Roman" w:cs="Times New Roman"/>
          <w:sz w:val="24"/>
          <w:szCs w:val="24"/>
          <w:lang w:val="it-IT" w:eastAsia="ro-RO"/>
        </w:rPr>
      </w:pPr>
      <w:r w:rsidRPr="0041524A">
        <w:rPr>
          <w:rFonts w:ascii="Times New Roman" w:eastAsia="Times New Roman" w:hAnsi="Times New Roman" w:cs="Times New Roman"/>
          <w:b/>
          <w:sz w:val="24"/>
          <w:szCs w:val="24"/>
          <w:lang w:val="it-IT" w:eastAsia="ro-RO"/>
        </w:rPr>
        <w:t xml:space="preserve">Formarea permanentă a personalului - </w:t>
      </w:r>
      <w:r w:rsidRPr="0041524A">
        <w:rPr>
          <w:rFonts w:ascii="Times New Roman" w:eastAsia="Times New Roman" w:hAnsi="Times New Roman" w:cs="Times New Roman"/>
          <w:sz w:val="24"/>
          <w:szCs w:val="24"/>
          <w:lang w:val="it-IT" w:eastAsia="ro-RO"/>
        </w:rPr>
        <w:t>proiectul propune organizarea și/sau facilitarea de cursuri și ateliere dedicate personalului de bibliotecă pentru adaptarea continuă la informațiile de specialitate și tehnologia specifică profesiei; schimburi de experiență naționale organizate periodic; cursuri de inițiere pentru angajații noi; consiliere metodologică pentru bibliotecarii din teritoriu; proiecte comune organizate cu bibliotecile din teritoriu;</w:t>
      </w:r>
    </w:p>
    <w:p w14:paraId="4A04C2D5" w14:textId="77777777" w:rsidR="00400AB2" w:rsidRPr="0041524A" w:rsidRDefault="00400AB2" w:rsidP="0041524A">
      <w:pPr>
        <w:pStyle w:val="ListParagraph"/>
        <w:numPr>
          <w:ilvl w:val="1"/>
          <w:numId w:val="105"/>
        </w:numPr>
        <w:spacing w:after="0" w:line="360" w:lineRule="auto"/>
        <w:jc w:val="both"/>
        <w:rPr>
          <w:rFonts w:ascii="Times New Roman" w:eastAsia="Times New Roman" w:hAnsi="Times New Roman" w:cs="Times New Roman"/>
          <w:sz w:val="24"/>
          <w:szCs w:val="24"/>
          <w:lang w:val="it-IT" w:eastAsia="ro-RO"/>
        </w:rPr>
      </w:pPr>
      <w:r w:rsidRPr="0041524A">
        <w:rPr>
          <w:rFonts w:ascii="Times New Roman" w:eastAsia="Times New Roman" w:hAnsi="Times New Roman" w:cs="Times New Roman"/>
          <w:b/>
          <w:sz w:val="24"/>
          <w:szCs w:val="24"/>
          <w:lang w:val="it-IT" w:eastAsia="ro-RO"/>
        </w:rPr>
        <w:t>Parteneriate&amp;Colaborări&amp;Succes</w:t>
      </w:r>
      <w:r w:rsidR="0041524A">
        <w:rPr>
          <w:rFonts w:ascii="Times New Roman" w:eastAsia="Times New Roman" w:hAnsi="Times New Roman" w:cs="Times New Roman"/>
          <w:sz w:val="24"/>
          <w:szCs w:val="24"/>
          <w:lang w:val="it-IT" w:eastAsia="ro-RO"/>
        </w:rPr>
        <w:t xml:space="preserve"> </w:t>
      </w:r>
      <w:r w:rsidRPr="0041524A">
        <w:rPr>
          <w:rFonts w:ascii="Times New Roman" w:eastAsia="Times New Roman" w:hAnsi="Times New Roman" w:cs="Times New Roman"/>
          <w:sz w:val="24"/>
          <w:szCs w:val="24"/>
          <w:lang w:val="it-IT" w:eastAsia="ro-RO"/>
        </w:rPr>
        <w:t>- acest proiect vizează extinderea parteneriatelor și atragerea de noi colaboratori în activitatea de bibliotecă; utilizarea oportunităților de colaborare în domeniul educației și al bibliotecilor cu Universitatea București și Universitatea „Al.I. Cuza” Iași;</w:t>
      </w:r>
    </w:p>
    <w:p w14:paraId="33B3442A" w14:textId="77777777" w:rsidR="00400AB2" w:rsidRPr="0041524A" w:rsidRDefault="00400AB2" w:rsidP="0041524A">
      <w:pPr>
        <w:pStyle w:val="ListParagraph"/>
        <w:numPr>
          <w:ilvl w:val="1"/>
          <w:numId w:val="105"/>
        </w:numPr>
        <w:spacing w:after="0" w:line="360" w:lineRule="auto"/>
        <w:jc w:val="both"/>
        <w:rPr>
          <w:rFonts w:ascii="Times New Roman" w:eastAsia="Times New Roman" w:hAnsi="Times New Roman" w:cs="Times New Roman"/>
          <w:sz w:val="24"/>
          <w:szCs w:val="24"/>
          <w:lang w:eastAsia="ro-RO"/>
        </w:rPr>
      </w:pPr>
      <w:r w:rsidRPr="0041524A">
        <w:rPr>
          <w:rFonts w:ascii="Times New Roman" w:eastAsia="Times New Roman" w:hAnsi="Times New Roman" w:cs="Times New Roman"/>
          <w:b/>
          <w:sz w:val="24"/>
          <w:szCs w:val="24"/>
          <w:lang w:val="it-IT" w:eastAsia="ro-RO"/>
        </w:rPr>
        <w:t>Modernizare IT</w:t>
      </w:r>
      <w:r w:rsidRPr="0041524A">
        <w:rPr>
          <w:rFonts w:ascii="Times New Roman" w:eastAsia="Times New Roman" w:hAnsi="Times New Roman" w:cs="Times New Roman"/>
          <w:sz w:val="24"/>
          <w:szCs w:val="24"/>
          <w:lang w:eastAsia="ro-RO"/>
        </w:rPr>
        <w:t>;</w:t>
      </w:r>
    </w:p>
    <w:p w14:paraId="7F4AD07A" w14:textId="77777777" w:rsidR="00400AB2" w:rsidRPr="0041524A" w:rsidRDefault="00400AB2" w:rsidP="0041524A">
      <w:pPr>
        <w:pStyle w:val="ListParagraph"/>
        <w:numPr>
          <w:ilvl w:val="1"/>
          <w:numId w:val="105"/>
        </w:numPr>
        <w:spacing w:after="0" w:line="360" w:lineRule="auto"/>
        <w:jc w:val="both"/>
        <w:rPr>
          <w:rFonts w:ascii="Times New Roman" w:eastAsia="Times New Roman" w:hAnsi="Times New Roman" w:cs="Times New Roman"/>
          <w:sz w:val="24"/>
          <w:szCs w:val="24"/>
          <w:lang w:eastAsia="ro-RO"/>
        </w:rPr>
      </w:pPr>
      <w:r w:rsidRPr="0041524A">
        <w:rPr>
          <w:rFonts w:ascii="Times New Roman" w:eastAsia="Times New Roman" w:hAnsi="Times New Roman" w:cs="Times New Roman"/>
          <w:b/>
          <w:sz w:val="24"/>
          <w:szCs w:val="24"/>
          <w:lang w:val="it-IT" w:eastAsia="ro-RO"/>
        </w:rPr>
        <w:t>Implementarea Proiectului de reabilitare a sediului din str. Mr. Gh. Sava nr. 4</w:t>
      </w:r>
      <w:r w:rsidRPr="0041524A">
        <w:rPr>
          <w:rFonts w:ascii="Times New Roman" w:eastAsia="Times New Roman" w:hAnsi="Times New Roman" w:cs="Times New Roman"/>
          <w:sz w:val="24"/>
          <w:szCs w:val="24"/>
          <w:lang w:val="it-IT" w:eastAsia="ro-RO"/>
        </w:rPr>
        <w:t xml:space="preserve"> - </w:t>
      </w:r>
      <w:r w:rsidRPr="0041524A">
        <w:rPr>
          <w:rFonts w:ascii="Times New Roman" w:eastAsia="Times New Roman" w:hAnsi="Times New Roman" w:cs="Times New Roman"/>
          <w:sz w:val="24"/>
          <w:szCs w:val="24"/>
          <w:lang w:eastAsia="ro-RO"/>
        </w:rPr>
        <w:t xml:space="preserve">elaborarea strategiei de mutare a personalului si patrimoniului existent în imobilul reabilitat; </w:t>
      </w:r>
    </w:p>
    <w:p w14:paraId="742CD4A0" w14:textId="77777777" w:rsidR="00BA370B" w:rsidRPr="0041524A" w:rsidRDefault="00BA370B" w:rsidP="0041524A">
      <w:pPr>
        <w:pStyle w:val="ListParagraph"/>
        <w:numPr>
          <w:ilvl w:val="1"/>
          <w:numId w:val="105"/>
        </w:numPr>
        <w:spacing w:after="0" w:line="360" w:lineRule="auto"/>
        <w:jc w:val="both"/>
        <w:rPr>
          <w:rFonts w:ascii="Times New Roman" w:eastAsia="Times New Roman" w:hAnsi="Times New Roman" w:cs="Times New Roman"/>
          <w:b/>
          <w:sz w:val="24"/>
          <w:szCs w:val="24"/>
          <w:lang w:eastAsia="ro-RO"/>
        </w:rPr>
      </w:pPr>
      <w:r w:rsidRPr="0041524A">
        <w:rPr>
          <w:rFonts w:ascii="Times New Roman" w:eastAsia="Times New Roman" w:hAnsi="Times New Roman" w:cs="Times New Roman"/>
          <w:b/>
          <w:sz w:val="24"/>
          <w:szCs w:val="24"/>
          <w:lang w:eastAsia="ro-RO"/>
        </w:rPr>
        <w:t>Implementarea Proiectului de amenajare a „Bibliotecii de cartier”</w:t>
      </w:r>
    </w:p>
    <w:p w14:paraId="76E5E526" w14:textId="77777777" w:rsidR="00400AB2" w:rsidRPr="0041524A" w:rsidRDefault="00400AB2" w:rsidP="0041524A">
      <w:pPr>
        <w:pStyle w:val="ListParagraph"/>
        <w:numPr>
          <w:ilvl w:val="1"/>
          <w:numId w:val="105"/>
        </w:numPr>
        <w:spacing w:after="0" w:line="360" w:lineRule="auto"/>
        <w:jc w:val="both"/>
        <w:rPr>
          <w:rFonts w:ascii="Times New Roman" w:eastAsia="Times New Roman" w:hAnsi="Times New Roman" w:cs="Times New Roman"/>
          <w:sz w:val="24"/>
          <w:szCs w:val="24"/>
          <w:lang w:eastAsia="ro-RO"/>
        </w:rPr>
      </w:pPr>
      <w:r w:rsidRPr="0041524A">
        <w:rPr>
          <w:rFonts w:ascii="Times New Roman" w:eastAsia="Times New Roman" w:hAnsi="Times New Roman" w:cs="Times New Roman"/>
          <w:b/>
          <w:sz w:val="24"/>
          <w:szCs w:val="24"/>
          <w:lang w:eastAsia="ro-RO"/>
        </w:rPr>
        <w:t>Reorganizări de servicii interne și secții ale bibliotecii</w:t>
      </w:r>
      <w:r w:rsidRPr="0041524A">
        <w:rPr>
          <w:rFonts w:ascii="Times New Roman" w:eastAsia="Times New Roman" w:hAnsi="Times New Roman" w:cs="Times New Roman"/>
          <w:sz w:val="24"/>
          <w:szCs w:val="24"/>
          <w:lang w:eastAsia="ro-RO"/>
        </w:rPr>
        <w:t xml:space="preserve"> - reorganizarea serviciilor/pe secții și servicii, în contextul mutării din imobilul situat pe str. Mr. Gh. Sava nr. 4.</w:t>
      </w:r>
    </w:p>
    <w:p w14:paraId="6C94D9B7" w14:textId="77777777" w:rsidR="00400AB2" w:rsidRPr="00400AB2" w:rsidRDefault="00400AB2" w:rsidP="00400AB2">
      <w:pPr>
        <w:spacing w:after="0" w:line="360" w:lineRule="auto"/>
        <w:ind w:firstLine="360"/>
        <w:jc w:val="both"/>
        <w:rPr>
          <w:rFonts w:ascii="Times New Roman" w:eastAsia="Times New Roman" w:hAnsi="Times New Roman" w:cs="Times New Roman"/>
          <w:sz w:val="24"/>
          <w:szCs w:val="24"/>
          <w:lang w:val="ro-RO" w:eastAsia="ro-RO"/>
        </w:rPr>
      </w:pPr>
    </w:p>
    <w:p w14:paraId="25712583" w14:textId="77777777" w:rsidR="004460C6" w:rsidRPr="003A6F5F" w:rsidRDefault="003A6F5F" w:rsidP="00206768">
      <w:pPr>
        <w:spacing w:before="120" w:after="0" w:line="360" w:lineRule="auto"/>
        <w:ind w:firstLine="720"/>
        <w:jc w:val="both"/>
        <w:rPr>
          <w:rFonts w:ascii="Times New Roman" w:hAnsi="Times New Roman" w:cs="Times New Roman"/>
          <w:b/>
          <w:bCs/>
          <w:sz w:val="24"/>
          <w:szCs w:val="24"/>
        </w:rPr>
      </w:pPr>
      <w:r w:rsidRPr="003A6F5F">
        <w:rPr>
          <w:rFonts w:ascii="Times New Roman" w:hAnsi="Times New Roman" w:cs="Times New Roman"/>
          <w:b/>
          <w:bCs/>
          <w:sz w:val="24"/>
          <w:szCs w:val="24"/>
        </w:rPr>
        <w:t xml:space="preserve">E. </w:t>
      </w:r>
      <w:r w:rsidR="004460C6" w:rsidRPr="003A6F5F">
        <w:rPr>
          <w:rFonts w:ascii="Times New Roman" w:hAnsi="Times New Roman" w:cs="Times New Roman"/>
          <w:b/>
          <w:bCs/>
          <w:sz w:val="24"/>
          <w:szCs w:val="24"/>
        </w:rPr>
        <w:t>7. Alte evenimente, activități specifice instituției, planificate pentru perioada de management:</w:t>
      </w:r>
    </w:p>
    <w:p w14:paraId="00B8D8F4" w14:textId="77777777" w:rsidR="004460C6" w:rsidRPr="003A6F5F" w:rsidRDefault="004460C6"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Continuarea programului „Cărțile vin acasă” - Serviciul de împrumut la domiciliul utilizatorului;</w:t>
      </w:r>
    </w:p>
    <w:p w14:paraId="4E67AB42" w14:textId="77777777" w:rsidR="004460C6" w:rsidRPr="003A6F5F" w:rsidRDefault="003A6F5F"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C</w:t>
      </w:r>
      <w:r w:rsidR="004460C6" w:rsidRPr="003A6F5F">
        <w:rPr>
          <w:rFonts w:ascii="Times New Roman" w:hAnsi="Times New Roman" w:cs="Times New Roman"/>
          <w:sz w:val="24"/>
          <w:szCs w:val="24"/>
        </w:rPr>
        <w:t>ontinuarea procesului de digitizare, cu mijloace și personal propriu, a fondului de carte veche LOCALIA</w:t>
      </w:r>
      <w:r w:rsidR="00C558DA" w:rsidRPr="003A6F5F">
        <w:rPr>
          <w:rFonts w:ascii="Times New Roman" w:hAnsi="Times New Roman" w:cs="Times New Roman"/>
          <w:sz w:val="24"/>
          <w:szCs w:val="24"/>
        </w:rPr>
        <w:t xml:space="preserve"> -</w:t>
      </w:r>
      <w:r w:rsidR="004460C6" w:rsidRPr="003A6F5F">
        <w:rPr>
          <w:rFonts w:ascii="Times New Roman" w:hAnsi="Times New Roman" w:cs="Times New Roman"/>
          <w:sz w:val="24"/>
          <w:szCs w:val="24"/>
        </w:rPr>
        <w:t xml:space="preserve"> „Memoria locală on-</w:t>
      </w:r>
      <w:r w:rsidR="00423258" w:rsidRPr="003A6F5F">
        <w:rPr>
          <w:rFonts w:ascii="Times New Roman" w:hAnsi="Times New Roman" w:cs="Times New Roman"/>
          <w:sz w:val="24"/>
          <w:szCs w:val="24"/>
        </w:rPr>
        <w:t xml:space="preserve">line”. </w:t>
      </w:r>
      <w:r w:rsidR="004460C6" w:rsidRPr="003A6F5F">
        <w:rPr>
          <w:rFonts w:ascii="Times New Roman" w:hAnsi="Times New Roman" w:cs="Times New Roman"/>
          <w:sz w:val="24"/>
          <w:szCs w:val="24"/>
        </w:rPr>
        <w:t>Pe lângă simplificarea accesului la informaţiile conţinute, proiectul urmăreşte, de asemenea, şi prezervarea acestor documente, multe dintre ele fiind rare şi cu un grad de uzură fizică ridicat. Proiectul se derulează utilizând resursele umane şi tehnologia de care dispune biblioteca;</w:t>
      </w:r>
    </w:p>
    <w:p w14:paraId="7A21D9AB" w14:textId="77777777" w:rsidR="004460C6" w:rsidRPr="003A6F5F" w:rsidRDefault="003A6F5F"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E</w:t>
      </w:r>
      <w:r w:rsidR="004460C6" w:rsidRPr="003A6F5F">
        <w:rPr>
          <w:rFonts w:ascii="Times New Roman" w:hAnsi="Times New Roman" w:cs="Times New Roman"/>
          <w:sz w:val="24"/>
          <w:szCs w:val="24"/>
        </w:rPr>
        <w:t>xtinderea serviciului de împrumut colectiv de carte;</w:t>
      </w:r>
    </w:p>
    <w:p w14:paraId="7FA8607D" w14:textId="77777777" w:rsidR="004460C6" w:rsidRPr="003A6F5F" w:rsidRDefault="003A6F5F"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C</w:t>
      </w:r>
      <w:r w:rsidR="004460C6" w:rsidRPr="003A6F5F">
        <w:rPr>
          <w:rFonts w:ascii="Times New Roman" w:hAnsi="Times New Roman" w:cs="Times New Roman"/>
          <w:sz w:val="24"/>
          <w:szCs w:val="24"/>
        </w:rPr>
        <w:t>ontinuarea activității de promovare a colecțiilor bibliotecii, prin recomandări de cărți în mediul on-line;</w:t>
      </w:r>
    </w:p>
    <w:p w14:paraId="798AA6D9" w14:textId="77777777" w:rsidR="004460C6" w:rsidRPr="003A6F5F" w:rsidRDefault="004460C6"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 xml:space="preserve">Ziua Internațională a Poeziei </w:t>
      </w:r>
      <w:r w:rsidR="00C558DA" w:rsidRPr="003A6F5F">
        <w:rPr>
          <w:rFonts w:ascii="Times New Roman" w:hAnsi="Times New Roman" w:cs="Times New Roman"/>
          <w:sz w:val="24"/>
          <w:szCs w:val="24"/>
        </w:rPr>
        <w:t>-</w:t>
      </w:r>
      <w:r w:rsidRPr="003A6F5F">
        <w:rPr>
          <w:rFonts w:ascii="Times New Roman" w:hAnsi="Times New Roman" w:cs="Times New Roman"/>
          <w:sz w:val="24"/>
          <w:szCs w:val="24"/>
        </w:rPr>
        <w:t xml:space="preserve"> 21 martie;</w:t>
      </w:r>
    </w:p>
    <w:p w14:paraId="572FD462" w14:textId="77777777" w:rsidR="004460C6" w:rsidRPr="003A6F5F" w:rsidRDefault="0041524A" w:rsidP="00363D5B">
      <w:pPr>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Teatrul</w:t>
      </w:r>
      <w:r w:rsidR="004460C6" w:rsidRPr="003A6F5F">
        <w:rPr>
          <w:rFonts w:ascii="Times New Roman" w:hAnsi="Times New Roman" w:cs="Times New Roman"/>
          <w:sz w:val="24"/>
          <w:szCs w:val="24"/>
        </w:rPr>
        <w:t xml:space="preserve"> „Oglinda realității” </w:t>
      </w:r>
      <w:r w:rsidR="00C558DA" w:rsidRPr="003A6F5F">
        <w:rPr>
          <w:rFonts w:ascii="Times New Roman" w:hAnsi="Times New Roman" w:cs="Times New Roman"/>
          <w:sz w:val="24"/>
          <w:szCs w:val="24"/>
        </w:rPr>
        <w:t>-</w:t>
      </w:r>
      <w:r w:rsidR="004460C6" w:rsidRPr="003A6F5F">
        <w:rPr>
          <w:rFonts w:ascii="Times New Roman" w:hAnsi="Times New Roman" w:cs="Times New Roman"/>
          <w:sz w:val="24"/>
          <w:szCs w:val="24"/>
        </w:rPr>
        <w:t xml:space="preserve"> activități dedicate Zilei Internaționale a Teatrului </w:t>
      </w:r>
      <w:r w:rsidR="00FC5799" w:rsidRPr="003A6F5F">
        <w:rPr>
          <w:rFonts w:ascii="Times New Roman" w:hAnsi="Times New Roman" w:cs="Times New Roman"/>
          <w:sz w:val="24"/>
          <w:szCs w:val="24"/>
        </w:rPr>
        <w:t>-</w:t>
      </w:r>
      <w:r w:rsidR="004460C6" w:rsidRPr="003A6F5F">
        <w:rPr>
          <w:rFonts w:ascii="Times New Roman" w:hAnsi="Times New Roman" w:cs="Times New Roman"/>
          <w:sz w:val="24"/>
          <w:szCs w:val="24"/>
        </w:rPr>
        <w:t xml:space="preserve"> 27 martie;</w:t>
      </w:r>
    </w:p>
    <w:p w14:paraId="60F38FB0" w14:textId="77777777" w:rsidR="004460C6" w:rsidRPr="003A6F5F" w:rsidRDefault="004460C6"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Arta sărbătorilor pascale;</w:t>
      </w:r>
    </w:p>
    <w:p w14:paraId="7ADC35D7" w14:textId="77777777" w:rsidR="004460C6" w:rsidRPr="003A6F5F" w:rsidRDefault="004460C6" w:rsidP="00363D5B">
      <w:pPr>
        <w:numPr>
          <w:ilvl w:val="0"/>
          <w:numId w:val="37"/>
        </w:numPr>
        <w:spacing w:after="0" w:line="360" w:lineRule="auto"/>
        <w:jc w:val="both"/>
        <w:rPr>
          <w:rFonts w:ascii="Times New Roman" w:hAnsi="Times New Roman" w:cs="Times New Roman"/>
          <w:sz w:val="24"/>
          <w:szCs w:val="24"/>
        </w:rPr>
      </w:pPr>
      <w:r w:rsidRPr="003A6F5F">
        <w:rPr>
          <w:rFonts w:ascii="Times New Roman" w:hAnsi="Times New Roman" w:cs="Times New Roman"/>
          <w:sz w:val="24"/>
          <w:szCs w:val="24"/>
        </w:rPr>
        <w:t xml:space="preserve">Tradiții și obiceiuri de Crăciun </w:t>
      </w:r>
      <w:r w:rsidR="00C558DA" w:rsidRPr="003A6F5F">
        <w:rPr>
          <w:rFonts w:ascii="Times New Roman" w:hAnsi="Times New Roman" w:cs="Times New Roman"/>
          <w:sz w:val="24"/>
          <w:szCs w:val="24"/>
        </w:rPr>
        <w:t>-</w:t>
      </w:r>
      <w:r w:rsidRPr="003A6F5F">
        <w:rPr>
          <w:rFonts w:ascii="Times New Roman" w:hAnsi="Times New Roman" w:cs="Times New Roman"/>
          <w:sz w:val="24"/>
          <w:szCs w:val="24"/>
        </w:rPr>
        <w:t xml:space="preserve"> Dăruiește de Crăciun.</w:t>
      </w:r>
    </w:p>
    <w:p w14:paraId="6D0A7050" w14:textId="77777777" w:rsidR="004460C6" w:rsidRDefault="004460C6" w:rsidP="00206768">
      <w:pPr>
        <w:spacing w:before="120" w:after="0" w:line="360" w:lineRule="auto"/>
        <w:ind w:firstLine="720"/>
        <w:jc w:val="both"/>
        <w:rPr>
          <w:rFonts w:ascii="Times New Roman" w:hAnsi="Times New Roman" w:cs="Times New Roman"/>
          <w:sz w:val="24"/>
          <w:szCs w:val="24"/>
        </w:rPr>
      </w:pPr>
      <w:r w:rsidRPr="003A6F5F">
        <w:rPr>
          <w:rFonts w:ascii="Times New Roman" w:hAnsi="Times New Roman" w:cs="Times New Roman"/>
          <w:sz w:val="24"/>
          <w:szCs w:val="24"/>
        </w:rPr>
        <w:t>În funcţie de evoluţia socio-economică şi culturală la nivel naţional sau judeţean, în funcţie de schimbările privind nevoia de lectură sau reorientarea utilizatorilor spre alt gen de activităţi, biblioteca va regândi întreaga paletă culturală, instructiv - educativă şi recreativă care să satisfacă aceste cerinţe. Totodată se va ţine cont de schimbările ce vor surveni în plan educaţional, astfel ca proiectele şi programele instituţiei să fie complementare şcolii şi să răspundă nevoilor de informare şi documentare pe care le au tinerii.</w:t>
      </w:r>
    </w:p>
    <w:p w14:paraId="4483ACF7" w14:textId="77777777" w:rsidR="00753915" w:rsidRDefault="00753915" w:rsidP="00206768">
      <w:pPr>
        <w:spacing w:before="120" w:after="0" w:line="360" w:lineRule="auto"/>
        <w:ind w:firstLine="720"/>
        <w:jc w:val="both"/>
        <w:rPr>
          <w:rFonts w:ascii="Times New Roman" w:hAnsi="Times New Roman" w:cs="Times New Roman"/>
          <w:sz w:val="24"/>
          <w:szCs w:val="24"/>
        </w:rPr>
      </w:pPr>
    </w:p>
    <w:p w14:paraId="0A8F5BF9" w14:textId="77777777" w:rsidR="00753915" w:rsidRDefault="00753915" w:rsidP="00206768">
      <w:pPr>
        <w:spacing w:before="120" w:after="0" w:line="360" w:lineRule="auto"/>
        <w:ind w:firstLine="720"/>
        <w:jc w:val="both"/>
        <w:rPr>
          <w:rFonts w:ascii="Times New Roman" w:hAnsi="Times New Roman" w:cs="Times New Roman"/>
          <w:sz w:val="24"/>
          <w:szCs w:val="24"/>
        </w:rPr>
      </w:pPr>
    </w:p>
    <w:p w14:paraId="38C80393" w14:textId="77777777" w:rsidR="00753915" w:rsidRDefault="00753915" w:rsidP="00206768">
      <w:pPr>
        <w:spacing w:before="120" w:after="0" w:line="360" w:lineRule="auto"/>
        <w:ind w:firstLine="720"/>
        <w:jc w:val="both"/>
        <w:rPr>
          <w:rFonts w:ascii="Times New Roman" w:hAnsi="Times New Roman" w:cs="Times New Roman"/>
          <w:sz w:val="24"/>
          <w:szCs w:val="24"/>
        </w:rPr>
      </w:pPr>
    </w:p>
    <w:p w14:paraId="6C3DE701" w14:textId="77777777" w:rsidR="00753915" w:rsidRDefault="00753915" w:rsidP="00206768">
      <w:pPr>
        <w:spacing w:before="120" w:after="0" w:line="360" w:lineRule="auto"/>
        <w:ind w:firstLine="720"/>
        <w:jc w:val="both"/>
        <w:rPr>
          <w:rFonts w:ascii="Times New Roman" w:hAnsi="Times New Roman" w:cs="Times New Roman"/>
          <w:sz w:val="24"/>
          <w:szCs w:val="24"/>
        </w:rPr>
      </w:pPr>
    </w:p>
    <w:p w14:paraId="1DD411F1" w14:textId="77777777" w:rsidR="00753915" w:rsidRDefault="00753915" w:rsidP="00206768">
      <w:pPr>
        <w:spacing w:before="120" w:after="0" w:line="360" w:lineRule="auto"/>
        <w:ind w:firstLine="720"/>
        <w:jc w:val="both"/>
        <w:rPr>
          <w:rFonts w:ascii="Times New Roman" w:hAnsi="Times New Roman" w:cs="Times New Roman"/>
          <w:sz w:val="24"/>
          <w:szCs w:val="24"/>
        </w:rPr>
      </w:pPr>
    </w:p>
    <w:p w14:paraId="6BC118B3" w14:textId="77777777" w:rsidR="00753915" w:rsidRPr="003A6F5F" w:rsidRDefault="00753915" w:rsidP="00206768">
      <w:pPr>
        <w:spacing w:before="120" w:after="0" w:line="360" w:lineRule="auto"/>
        <w:ind w:firstLine="720"/>
        <w:jc w:val="both"/>
        <w:rPr>
          <w:rFonts w:ascii="Times New Roman" w:hAnsi="Times New Roman" w:cs="Times New Roman"/>
          <w:sz w:val="24"/>
          <w:szCs w:val="24"/>
        </w:rPr>
      </w:pPr>
    </w:p>
    <w:p w14:paraId="69DD762C" w14:textId="77777777" w:rsidR="004460C6" w:rsidRPr="00BF0262" w:rsidRDefault="004460C6" w:rsidP="00206768">
      <w:pPr>
        <w:pStyle w:val="Heading1"/>
        <w:spacing w:line="360" w:lineRule="auto"/>
        <w:rPr>
          <w:rFonts w:cs="Times New Roman"/>
          <w:szCs w:val="24"/>
        </w:rPr>
      </w:pPr>
      <w:bookmarkStart w:id="19" w:name="_Toc95224967"/>
      <w:r w:rsidRPr="00BF0262">
        <w:rPr>
          <w:rFonts w:cs="Times New Roman"/>
          <w:szCs w:val="24"/>
        </w:rPr>
        <w:t>F. Previzionarea evoluției economico-financiare a instituției, cu o estimare a resurselor financiare ce ar trebui alocate de către autoritate, precum și a veniturilor instituției ce pot fi atrase din alte surse</w:t>
      </w:r>
      <w:bookmarkEnd w:id="19"/>
    </w:p>
    <w:p w14:paraId="700B6C98" w14:textId="77777777" w:rsidR="004460C6" w:rsidRPr="00BF0262" w:rsidRDefault="004460C6" w:rsidP="00206768">
      <w:pPr>
        <w:spacing w:before="120" w:after="0" w:line="360" w:lineRule="auto"/>
        <w:ind w:firstLine="720"/>
        <w:jc w:val="both"/>
        <w:rPr>
          <w:rFonts w:ascii="Times New Roman" w:hAnsi="Times New Roman" w:cs="Times New Roman"/>
          <w:b/>
          <w:bCs/>
          <w:sz w:val="24"/>
          <w:szCs w:val="24"/>
        </w:rPr>
      </w:pPr>
      <w:r w:rsidRPr="00BF0262">
        <w:rPr>
          <w:rFonts w:ascii="Times New Roman" w:hAnsi="Times New Roman" w:cs="Times New Roman"/>
          <w:b/>
          <w:bCs/>
          <w:sz w:val="24"/>
          <w:szCs w:val="24"/>
        </w:rPr>
        <w:t>1. Proiectul de venituri și cheltuieli pentru următoarea perioadă de raportare</w:t>
      </w:r>
    </w:p>
    <w:tbl>
      <w:tblPr>
        <w:tblW w:w="90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678"/>
        <w:gridCol w:w="3714"/>
      </w:tblGrid>
      <w:tr w:rsidR="00BF0262" w:rsidRPr="00BF0262" w14:paraId="205E4BE7" w14:textId="77777777" w:rsidTr="00487EC0">
        <w:tc>
          <w:tcPr>
            <w:tcW w:w="675" w:type="dxa"/>
          </w:tcPr>
          <w:p w14:paraId="0151F1AB"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Nr. crt.</w:t>
            </w:r>
          </w:p>
        </w:tc>
        <w:tc>
          <w:tcPr>
            <w:tcW w:w="4678" w:type="dxa"/>
          </w:tcPr>
          <w:p w14:paraId="3FB0D6B5"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Categorii</w:t>
            </w:r>
          </w:p>
        </w:tc>
        <w:tc>
          <w:tcPr>
            <w:tcW w:w="3714" w:type="dxa"/>
          </w:tcPr>
          <w:p w14:paraId="7E29B053" w14:textId="77777777" w:rsidR="004460C6" w:rsidRPr="00BF0262" w:rsidRDefault="004460C6" w:rsidP="00BC2611">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 xml:space="preserve">Anul </w:t>
            </w:r>
            <w:r w:rsidR="00BC2611" w:rsidRPr="00BF0262">
              <w:rPr>
                <w:rFonts w:ascii="Times New Roman" w:hAnsi="Times New Roman" w:cs="Times New Roman"/>
                <w:sz w:val="24"/>
                <w:szCs w:val="24"/>
                <w:lang w:val="en-GB" w:eastAsia="ro-RO"/>
              </w:rPr>
              <w:t>2</w:t>
            </w:r>
            <w:r w:rsidRPr="00BF0262">
              <w:rPr>
                <w:rFonts w:ascii="Times New Roman" w:hAnsi="Times New Roman" w:cs="Times New Roman"/>
                <w:sz w:val="24"/>
                <w:szCs w:val="24"/>
                <w:lang w:val="en-GB" w:eastAsia="ro-RO"/>
              </w:rPr>
              <w:t>–mii lei</w:t>
            </w:r>
          </w:p>
        </w:tc>
      </w:tr>
      <w:tr w:rsidR="004460C6" w:rsidRPr="00BF0262" w14:paraId="3C188ABC" w14:textId="77777777" w:rsidTr="00487EC0">
        <w:tc>
          <w:tcPr>
            <w:tcW w:w="675" w:type="dxa"/>
          </w:tcPr>
          <w:p w14:paraId="5C92982F"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(1)</w:t>
            </w:r>
          </w:p>
        </w:tc>
        <w:tc>
          <w:tcPr>
            <w:tcW w:w="4678" w:type="dxa"/>
          </w:tcPr>
          <w:p w14:paraId="7EE536E9"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w:t>
            </w:r>
          </w:p>
        </w:tc>
        <w:tc>
          <w:tcPr>
            <w:tcW w:w="3714" w:type="dxa"/>
          </w:tcPr>
          <w:p w14:paraId="3A7881CE"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(3)</w:t>
            </w:r>
          </w:p>
        </w:tc>
      </w:tr>
      <w:tr w:rsidR="00BF0262" w:rsidRPr="00BF0262" w14:paraId="6E0B2812" w14:textId="77777777" w:rsidTr="00BC2611">
        <w:trPr>
          <w:trHeight w:val="3732"/>
        </w:trPr>
        <w:tc>
          <w:tcPr>
            <w:tcW w:w="675" w:type="dxa"/>
          </w:tcPr>
          <w:p w14:paraId="148F3267"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w:t>
            </w:r>
          </w:p>
        </w:tc>
        <w:tc>
          <w:tcPr>
            <w:tcW w:w="4678" w:type="dxa"/>
          </w:tcPr>
          <w:p w14:paraId="548D66AB"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TOTAL VENITURI, din care:</w:t>
            </w:r>
          </w:p>
          <w:p w14:paraId="4FA89260"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1.a. venituri proprii, din care:</w:t>
            </w:r>
          </w:p>
          <w:p w14:paraId="11044811"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1.a.1. venituri</w:t>
            </w:r>
            <w:r w:rsidR="00892F76" w:rsidRPr="00BF0262">
              <w:rPr>
                <w:rFonts w:ascii="Times New Roman" w:hAnsi="Times New Roman" w:cs="Times New Roman"/>
                <w:sz w:val="24"/>
                <w:szCs w:val="24"/>
                <w:lang w:val="fr-FR" w:eastAsia="ro-RO"/>
              </w:rPr>
              <w:t xml:space="preserve"> </w:t>
            </w:r>
            <w:r w:rsidRPr="00BF0262">
              <w:rPr>
                <w:rFonts w:ascii="Times New Roman" w:hAnsi="Times New Roman" w:cs="Times New Roman"/>
                <w:sz w:val="24"/>
                <w:szCs w:val="24"/>
                <w:lang w:val="fr-FR" w:eastAsia="ro-RO"/>
              </w:rPr>
              <w:t>din activitatea de bază</w:t>
            </w:r>
          </w:p>
          <w:p w14:paraId="6C4D69D2"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1.a.2. surse atrase</w:t>
            </w:r>
          </w:p>
          <w:p w14:paraId="70E19F96"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1.a.3. alte venituri proprii</w:t>
            </w:r>
          </w:p>
          <w:p w14:paraId="1AB438E7"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1.b. subvenții / alocații</w:t>
            </w:r>
          </w:p>
          <w:p w14:paraId="0EF7AFB1"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1.c. alte venituri</w:t>
            </w:r>
          </w:p>
        </w:tc>
        <w:tc>
          <w:tcPr>
            <w:tcW w:w="3714" w:type="dxa"/>
          </w:tcPr>
          <w:p w14:paraId="4F1BCE80"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4.500</w:t>
            </w:r>
          </w:p>
          <w:p w14:paraId="78CDDCFD"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w:t>
            </w:r>
          </w:p>
          <w:p w14:paraId="0CA3C39C"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w:t>
            </w:r>
          </w:p>
          <w:p w14:paraId="0193E828" w14:textId="77777777" w:rsidR="004460C6" w:rsidRPr="00BF0262" w:rsidRDefault="00345BC7"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w:t>
            </w:r>
          </w:p>
          <w:p w14:paraId="223DE7A7"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w:t>
            </w:r>
          </w:p>
          <w:p w14:paraId="3BECB016"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4.500</w:t>
            </w:r>
          </w:p>
          <w:p w14:paraId="022C06BD"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w:t>
            </w:r>
          </w:p>
        </w:tc>
      </w:tr>
      <w:tr w:rsidR="004460C6" w:rsidRPr="00BF0262" w14:paraId="07CD5917" w14:textId="77777777" w:rsidTr="00423258">
        <w:trPr>
          <w:trHeight w:val="1833"/>
        </w:trPr>
        <w:tc>
          <w:tcPr>
            <w:tcW w:w="675" w:type="dxa"/>
          </w:tcPr>
          <w:p w14:paraId="3D0D2936"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w:t>
            </w:r>
          </w:p>
        </w:tc>
        <w:tc>
          <w:tcPr>
            <w:tcW w:w="4678" w:type="dxa"/>
          </w:tcPr>
          <w:p w14:paraId="3CF2D1F6"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Total cheltuieli, din care:</w:t>
            </w:r>
          </w:p>
          <w:p w14:paraId="4A6D9FEF"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2.a. Cheltuieli de personal, din care:</w:t>
            </w:r>
          </w:p>
          <w:p w14:paraId="6A9D7E4C"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2.a.1. Cheltuieli cu salariile</w:t>
            </w:r>
          </w:p>
          <w:p w14:paraId="370307B8"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2.a.2. Alte cheltuieli de personal</w:t>
            </w:r>
          </w:p>
          <w:p w14:paraId="0A4BFD15"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2.b. Cheltuieli de bunuri și servicii, din care:</w:t>
            </w:r>
          </w:p>
          <w:p w14:paraId="2038BCF0"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2.b.1. Cheltuieli pentru proiecte</w:t>
            </w:r>
          </w:p>
          <w:p w14:paraId="3BB50068"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2.b.2. Cheltuieli cu colaboratorii</w:t>
            </w:r>
          </w:p>
          <w:p w14:paraId="29DD589E"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2.b.3. Cheltuieli pentru reparații curente</w:t>
            </w:r>
          </w:p>
          <w:p w14:paraId="2B9D8023"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2.b.4. Cheltuieli de întreținere</w:t>
            </w:r>
          </w:p>
          <w:p w14:paraId="54499747" w14:textId="77777777" w:rsidR="004460C6" w:rsidRPr="00BF0262" w:rsidRDefault="004460C6" w:rsidP="00206768">
            <w:pPr>
              <w:spacing w:before="120" w:after="0" w:line="360" w:lineRule="auto"/>
              <w:jc w:val="both"/>
              <w:rPr>
                <w:rFonts w:ascii="Times New Roman" w:hAnsi="Times New Roman" w:cs="Times New Roman"/>
                <w:sz w:val="24"/>
                <w:szCs w:val="24"/>
                <w:lang w:val="fr-FR" w:eastAsia="ro-RO"/>
              </w:rPr>
            </w:pPr>
            <w:r w:rsidRPr="00BF0262">
              <w:rPr>
                <w:rFonts w:ascii="Times New Roman" w:hAnsi="Times New Roman" w:cs="Times New Roman"/>
                <w:sz w:val="24"/>
                <w:szCs w:val="24"/>
                <w:lang w:val="fr-FR" w:eastAsia="ro-RO"/>
              </w:rPr>
              <w:t>2.b.5. Alte cheltuieli cu bunuri și servicii</w:t>
            </w:r>
          </w:p>
          <w:p w14:paraId="263D7375" w14:textId="77777777" w:rsidR="004460C6" w:rsidRPr="00BF0262" w:rsidRDefault="004460C6" w:rsidP="00206768">
            <w:pPr>
              <w:spacing w:before="120" w:after="0" w:line="360" w:lineRule="auto"/>
              <w:jc w:val="both"/>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2.c. Cheltuieli de capital</w:t>
            </w:r>
          </w:p>
        </w:tc>
        <w:tc>
          <w:tcPr>
            <w:tcW w:w="3714" w:type="dxa"/>
          </w:tcPr>
          <w:p w14:paraId="1E83223A"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4.500</w:t>
            </w:r>
          </w:p>
          <w:p w14:paraId="27C4D2EE" w14:textId="77777777" w:rsidR="004460C6" w:rsidRPr="00BF0262" w:rsidRDefault="00345BC7"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w:t>
            </w:r>
            <w:r w:rsidR="00BC2611" w:rsidRPr="00BF0262">
              <w:rPr>
                <w:rFonts w:ascii="Times New Roman" w:hAnsi="Times New Roman" w:cs="Times New Roman"/>
                <w:sz w:val="24"/>
                <w:szCs w:val="24"/>
                <w:lang w:val="en-GB" w:eastAsia="ro-RO"/>
              </w:rPr>
              <w:t>.7</w:t>
            </w:r>
            <w:r w:rsidRPr="00BF0262">
              <w:rPr>
                <w:rFonts w:ascii="Times New Roman" w:hAnsi="Times New Roman" w:cs="Times New Roman"/>
                <w:sz w:val="24"/>
                <w:szCs w:val="24"/>
                <w:lang w:val="en-GB" w:eastAsia="ro-RO"/>
              </w:rPr>
              <w:t>00</w:t>
            </w:r>
          </w:p>
          <w:p w14:paraId="44DCAF5B" w14:textId="77777777" w:rsidR="004460C6" w:rsidRPr="00BF0262" w:rsidRDefault="004460C6"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2.</w:t>
            </w:r>
            <w:r w:rsidR="00BC2611" w:rsidRPr="00BF0262">
              <w:rPr>
                <w:rFonts w:ascii="Times New Roman" w:hAnsi="Times New Roman" w:cs="Times New Roman"/>
                <w:sz w:val="24"/>
                <w:szCs w:val="24"/>
                <w:lang w:val="en-GB" w:eastAsia="ro-RO"/>
              </w:rPr>
              <w:t>20</w:t>
            </w:r>
            <w:r w:rsidRPr="00BF0262">
              <w:rPr>
                <w:rFonts w:ascii="Times New Roman" w:hAnsi="Times New Roman" w:cs="Times New Roman"/>
                <w:sz w:val="24"/>
                <w:szCs w:val="24"/>
                <w:lang w:val="en-GB" w:eastAsia="ro-RO"/>
              </w:rPr>
              <w:t>0</w:t>
            </w:r>
          </w:p>
          <w:p w14:paraId="6140070E"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500</w:t>
            </w:r>
          </w:p>
          <w:p w14:paraId="705B8B7C"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1.4</w:t>
            </w:r>
            <w:r w:rsidR="00345BC7" w:rsidRPr="00BF0262">
              <w:rPr>
                <w:rFonts w:ascii="Times New Roman" w:hAnsi="Times New Roman" w:cs="Times New Roman"/>
                <w:sz w:val="24"/>
                <w:szCs w:val="24"/>
                <w:lang w:val="en-GB" w:eastAsia="ro-RO"/>
              </w:rPr>
              <w:t>00</w:t>
            </w:r>
          </w:p>
          <w:p w14:paraId="0303075E"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600</w:t>
            </w:r>
          </w:p>
          <w:p w14:paraId="263E433E"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10</w:t>
            </w:r>
          </w:p>
          <w:p w14:paraId="3DA66DCE"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150</w:t>
            </w:r>
          </w:p>
          <w:p w14:paraId="34CF3EDE"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300</w:t>
            </w:r>
          </w:p>
          <w:p w14:paraId="0DABABFC"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340</w:t>
            </w:r>
          </w:p>
          <w:p w14:paraId="0DF19427" w14:textId="77777777" w:rsidR="004460C6" w:rsidRPr="00BF0262" w:rsidRDefault="00BC2611" w:rsidP="00206768">
            <w:pPr>
              <w:spacing w:before="120" w:after="0" w:line="360" w:lineRule="auto"/>
              <w:jc w:val="center"/>
              <w:rPr>
                <w:rFonts w:ascii="Times New Roman" w:hAnsi="Times New Roman" w:cs="Times New Roman"/>
                <w:sz w:val="24"/>
                <w:szCs w:val="24"/>
                <w:lang w:val="en-GB" w:eastAsia="ro-RO"/>
              </w:rPr>
            </w:pPr>
            <w:r w:rsidRPr="00BF0262">
              <w:rPr>
                <w:rFonts w:ascii="Times New Roman" w:hAnsi="Times New Roman" w:cs="Times New Roman"/>
                <w:sz w:val="24"/>
                <w:szCs w:val="24"/>
                <w:lang w:val="en-GB" w:eastAsia="ro-RO"/>
              </w:rPr>
              <w:t>40</w:t>
            </w:r>
            <w:r w:rsidR="004460C6" w:rsidRPr="00BF0262">
              <w:rPr>
                <w:rFonts w:ascii="Times New Roman" w:hAnsi="Times New Roman" w:cs="Times New Roman"/>
                <w:sz w:val="24"/>
                <w:szCs w:val="24"/>
                <w:lang w:val="en-GB" w:eastAsia="ro-RO"/>
              </w:rPr>
              <w:t>0</w:t>
            </w:r>
          </w:p>
        </w:tc>
      </w:tr>
    </w:tbl>
    <w:p w14:paraId="6BDF6E51" w14:textId="77777777" w:rsidR="004460C6" w:rsidRDefault="004460C6" w:rsidP="00206768">
      <w:pPr>
        <w:spacing w:before="120" w:after="0" w:line="360" w:lineRule="auto"/>
        <w:ind w:firstLine="720"/>
        <w:jc w:val="both"/>
        <w:rPr>
          <w:rFonts w:ascii="Times New Roman" w:hAnsi="Times New Roman" w:cs="Times New Roman"/>
          <w:b/>
          <w:bCs/>
          <w:sz w:val="24"/>
          <w:szCs w:val="24"/>
        </w:rPr>
      </w:pPr>
    </w:p>
    <w:p w14:paraId="759804A5" w14:textId="77777777" w:rsidR="00753915" w:rsidRPr="00BF0262" w:rsidRDefault="00753915" w:rsidP="00206768">
      <w:pPr>
        <w:spacing w:before="120" w:after="0" w:line="360" w:lineRule="auto"/>
        <w:ind w:firstLine="720"/>
        <w:jc w:val="both"/>
        <w:rPr>
          <w:rFonts w:ascii="Times New Roman" w:hAnsi="Times New Roman" w:cs="Times New Roman"/>
          <w:b/>
          <w:bCs/>
          <w:sz w:val="24"/>
          <w:szCs w:val="24"/>
        </w:rPr>
      </w:pPr>
    </w:p>
    <w:p w14:paraId="63F72B72" w14:textId="77777777" w:rsidR="004460C6" w:rsidRPr="00BF0262" w:rsidRDefault="004460C6" w:rsidP="00206768">
      <w:pPr>
        <w:spacing w:before="120" w:after="0" w:line="360" w:lineRule="auto"/>
        <w:ind w:firstLine="720"/>
        <w:jc w:val="both"/>
        <w:rPr>
          <w:rFonts w:ascii="Times New Roman" w:hAnsi="Times New Roman" w:cs="Times New Roman"/>
          <w:b/>
          <w:bCs/>
          <w:sz w:val="24"/>
          <w:szCs w:val="24"/>
        </w:rPr>
      </w:pPr>
      <w:r w:rsidRPr="00BF0262">
        <w:rPr>
          <w:rFonts w:ascii="Times New Roman" w:hAnsi="Times New Roman" w:cs="Times New Roman"/>
          <w:b/>
          <w:bCs/>
          <w:sz w:val="24"/>
          <w:szCs w:val="24"/>
        </w:rPr>
        <w:t>2. Număr de beneficiari estimați pentru următoarea perioadă de management:</w:t>
      </w:r>
    </w:p>
    <w:p w14:paraId="1C4A97D9" w14:textId="77777777" w:rsidR="004460C6" w:rsidRPr="00BF0262" w:rsidRDefault="00670F12" w:rsidP="00206768">
      <w:pPr>
        <w:spacing w:before="120" w:after="0" w:line="360" w:lineRule="auto"/>
        <w:ind w:firstLine="720"/>
        <w:jc w:val="both"/>
        <w:rPr>
          <w:rFonts w:ascii="Times New Roman" w:hAnsi="Times New Roman" w:cs="Times New Roman"/>
          <w:sz w:val="24"/>
          <w:szCs w:val="24"/>
        </w:rPr>
      </w:pPr>
      <w:r w:rsidRPr="00BF0262">
        <w:rPr>
          <w:rFonts w:ascii="Times New Roman" w:hAnsi="Times New Roman" w:cs="Times New Roman"/>
          <w:sz w:val="24"/>
          <w:szCs w:val="24"/>
        </w:rPr>
        <w:t>E</w:t>
      </w:r>
      <w:r w:rsidR="004460C6" w:rsidRPr="00BF0262">
        <w:rPr>
          <w:rFonts w:ascii="Times New Roman" w:hAnsi="Times New Roman" w:cs="Times New Roman"/>
          <w:sz w:val="24"/>
          <w:szCs w:val="24"/>
        </w:rPr>
        <w:t>stimarea utilizatorilor activi ai Bibliotecii și a beneficiarilor activităților culturale ale Bibliotecii Județene</w:t>
      </w:r>
      <w:r w:rsidRPr="00BF0262">
        <w:rPr>
          <w:rFonts w:ascii="Times New Roman" w:hAnsi="Times New Roman" w:cs="Times New Roman"/>
          <w:sz w:val="24"/>
          <w:szCs w:val="24"/>
        </w:rPr>
        <w:t xml:space="preserve"> Vrancea</w:t>
      </w:r>
      <w:r w:rsidR="004460C6" w:rsidRPr="00BF0262">
        <w:rPr>
          <w:rFonts w:ascii="Times New Roman" w:hAnsi="Times New Roman" w:cs="Times New Roman"/>
          <w:sz w:val="24"/>
          <w:szCs w:val="24"/>
        </w:rPr>
        <w:t xml:space="preserve"> pentru următoarea perioadă de management, va fi apropiată de cea din acest an, și anume: </w:t>
      </w:r>
    </w:p>
    <w:p w14:paraId="74B014BB" w14:textId="77777777" w:rsidR="004460C6" w:rsidRPr="00BF0262" w:rsidRDefault="004460C6" w:rsidP="00363D5B">
      <w:pPr>
        <w:pStyle w:val="ListParagraph"/>
        <w:numPr>
          <w:ilvl w:val="0"/>
          <w:numId w:val="38"/>
        </w:numPr>
        <w:spacing w:before="120" w:after="0" w:line="360" w:lineRule="auto"/>
        <w:jc w:val="both"/>
        <w:rPr>
          <w:rFonts w:ascii="Times New Roman" w:hAnsi="Times New Roman" w:cs="Times New Roman"/>
          <w:b/>
          <w:bCs/>
          <w:sz w:val="24"/>
          <w:szCs w:val="24"/>
        </w:rPr>
      </w:pPr>
      <w:r w:rsidRPr="00BF0262">
        <w:rPr>
          <w:rFonts w:ascii="Times New Roman" w:hAnsi="Times New Roman" w:cs="Times New Roman"/>
          <w:sz w:val="24"/>
          <w:szCs w:val="24"/>
        </w:rPr>
        <w:t>4.500 utilizatori activi ai Bibliotecii;</w:t>
      </w:r>
    </w:p>
    <w:p w14:paraId="22182CEB" w14:textId="77777777" w:rsidR="004460C6" w:rsidRPr="00BF0262" w:rsidRDefault="004460C6" w:rsidP="00363D5B">
      <w:pPr>
        <w:pStyle w:val="ListParagraph"/>
        <w:numPr>
          <w:ilvl w:val="0"/>
          <w:numId w:val="38"/>
        </w:numPr>
        <w:spacing w:before="120" w:after="0" w:line="360" w:lineRule="auto"/>
        <w:jc w:val="both"/>
        <w:rPr>
          <w:rFonts w:ascii="Times New Roman" w:hAnsi="Times New Roman" w:cs="Times New Roman"/>
          <w:sz w:val="24"/>
          <w:szCs w:val="24"/>
        </w:rPr>
      </w:pPr>
      <w:r w:rsidRPr="00BF0262">
        <w:rPr>
          <w:rFonts w:ascii="Times New Roman" w:hAnsi="Times New Roman" w:cs="Times New Roman"/>
          <w:sz w:val="24"/>
          <w:szCs w:val="24"/>
        </w:rPr>
        <w:t>1</w:t>
      </w:r>
      <w:r w:rsidR="00670F12" w:rsidRPr="00BF0262">
        <w:rPr>
          <w:rFonts w:ascii="Times New Roman" w:hAnsi="Times New Roman" w:cs="Times New Roman"/>
          <w:sz w:val="24"/>
          <w:szCs w:val="24"/>
        </w:rPr>
        <w:t>2</w:t>
      </w:r>
      <w:r w:rsidRPr="00BF0262">
        <w:rPr>
          <w:rFonts w:ascii="Times New Roman" w:hAnsi="Times New Roman" w:cs="Times New Roman"/>
          <w:sz w:val="24"/>
          <w:szCs w:val="24"/>
        </w:rPr>
        <w:t>.000 beneficiari ai activităților culturale.</w:t>
      </w:r>
    </w:p>
    <w:p w14:paraId="147FE4E7" w14:textId="77777777" w:rsidR="004460C6" w:rsidRDefault="004460C6" w:rsidP="00206768">
      <w:pPr>
        <w:pStyle w:val="ListParagraph"/>
        <w:spacing w:before="120" w:after="0" w:line="360" w:lineRule="auto"/>
        <w:ind w:left="0" w:firstLine="708"/>
        <w:jc w:val="both"/>
        <w:rPr>
          <w:rFonts w:ascii="Times New Roman" w:hAnsi="Times New Roman" w:cs="Times New Roman"/>
          <w:sz w:val="24"/>
          <w:szCs w:val="24"/>
        </w:rPr>
      </w:pPr>
      <w:r w:rsidRPr="00BF0262">
        <w:rPr>
          <w:rFonts w:ascii="Times New Roman" w:hAnsi="Times New Roman" w:cs="Times New Roman"/>
          <w:sz w:val="24"/>
          <w:szCs w:val="24"/>
        </w:rPr>
        <w:t xml:space="preserve">Având în vedere </w:t>
      </w:r>
      <w:r w:rsidR="00670F12" w:rsidRPr="00BF0262">
        <w:rPr>
          <w:rFonts w:ascii="Times New Roman" w:hAnsi="Times New Roman" w:cs="Times New Roman"/>
          <w:sz w:val="24"/>
          <w:szCs w:val="24"/>
        </w:rPr>
        <w:t>această estimare</w:t>
      </w:r>
      <w:r w:rsidRPr="00BF0262">
        <w:rPr>
          <w:rFonts w:ascii="Times New Roman" w:hAnsi="Times New Roman" w:cs="Times New Roman"/>
          <w:sz w:val="24"/>
          <w:szCs w:val="24"/>
        </w:rPr>
        <w:t xml:space="preserve">, activităţile noastre vor viza, pe de o parte, fidelizarea utilizatorilor actuali, dar şi creșterea utilizatorilor în mediul virtual. </w:t>
      </w:r>
      <w:r w:rsidR="00BC2611" w:rsidRPr="00BF0262">
        <w:rPr>
          <w:rFonts w:ascii="Times New Roman" w:hAnsi="Times New Roman" w:cs="Times New Roman"/>
          <w:sz w:val="24"/>
          <w:szCs w:val="24"/>
        </w:rPr>
        <w:t>În mod cert, dincolo de orientarea către aceeaşi comunitate, Biblioteca trebuie să răspundă ca nicio altă instituţie nevoii permanente de informare din toate domeniile de cunoaştere, de aceea, mediul în care îşi desfăşoară activitatea trebuie privit ca o oportunitate continuă de a stabili colaborări, parteneriate, direcţii comune de acţiune, de a inova, de a fi mereu în avangardă.</w:t>
      </w:r>
    </w:p>
    <w:p w14:paraId="097D27DF" w14:textId="77777777" w:rsidR="00D470A8" w:rsidRDefault="00D470A8" w:rsidP="00206768">
      <w:pPr>
        <w:pStyle w:val="ListParagraph"/>
        <w:spacing w:before="120" w:after="0" w:line="360" w:lineRule="auto"/>
        <w:ind w:left="0" w:firstLine="708"/>
        <w:jc w:val="both"/>
        <w:rPr>
          <w:rFonts w:ascii="Times New Roman" w:hAnsi="Times New Roman" w:cs="Times New Roman"/>
          <w:sz w:val="24"/>
          <w:szCs w:val="24"/>
        </w:rPr>
      </w:pPr>
    </w:p>
    <w:p w14:paraId="216F4119"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44212091"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45EB3544"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6B673C54"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72825F6B"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0E938449"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4C469419"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4AAC6A08"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536CA4C6"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09FA210A"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5BD23FB1"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2BE258F2"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257B081E"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7BF33652"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3C77D64F" w14:textId="77777777" w:rsidR="00840592" w:rsidRDefault="00840592" w:rsidP="00206768">
      <w:pPr>
        <w:pStyle w:val="ListParagraph"/>
        <w:spacing w:before="120" w:after="0" w:line="360" w:lineRule="auto"/>
        <w:ind w:left="0" w:firstLine="708"/>
        <w:jc w:val="both"/>
        <w:rPr>
          <w:rFonts w:ascii="Times New Roman" w:hAnsi="Times New Roman" w:cs="Times New Roman"/>
          <w:sz w:val="24"/>
          <w:szCs w:val="24"/>
        </w:rPr>
      </w:pPr>
    </w:p>
    <w:p w14:paraId="5C656B8A" w14:textId="77777777" w:rsidR="007E3A56" w:rsidRPr="00BF0262" w:rsidRDefault="007E3A56" w:rsidP="00206768">
      <w:pPr>
        <w:spacing w:before="120" w:after="0" w:line="360" w:lineRule="auto"/>
        <w:ind w:left="720"/>
        <w:jc w:val="both"/>
        <w:rPr>
          <w:rFonts w:ascii="Times New Roman" w:hAnsi="Times New Roman" w:cs="Times New Roman"/>
          <w:b/>
          <w:bCs/>
          <w:sz w:val="24"/>
          <w:szCs w:val="24"/>
        </w:rPr>
      </w:pPr>
      <w:r w:rsidRPr="00BF0262">
        <w:rPr>
          <w:rFonts w:ascii="Times New Roman" w:hAnsi="Times New Roman" w:cs="Times New Roman"/>
          <w:b/>
          <w:bCs/>
          <w:sz w:val="24"/>
          <w:szCs w:val="24"/>
        </w:rPr>
        <w:t>3. Analiza programului minimal realizat</w:t>
      </w:r>
    </w:p>
    <w:p w14:paraId="39DB7AFA" w14:textId="77777777" w:rsidR="007E3A56" w:rsidRDefault="007E3A56" w:rsidP="00206768">
      <w:pPr>
        <w:spacing w:after="0" w:line="360" w:lineRule="auto"/>
        <w:ind w:left="1440"/>
        <w:jc w:val="both"/>
        <w:rPr>
          <w:rFonts w:ascii="Times New Roman" w:eastAsia="Times New Roman" w:hAnsi="Times New Roman" w:cs="Times New Roman"/>
          <w:color w:val="C00000"/>
          <w:sz w:val="24"/>
          <w:szCs w:val="24"/>
          <w:lang w:val="pt-BR"/>
        </w:rPr>
      </w:pPr>
    </w:p>
    <w:p w14:paraId="3409AD9A" w14:textId="77777777" w:rsidR="00BF0262" w:rsidRDefault="00BF0262" w:rsidP="006C0386">
      <w:pPr>
        <w:spacing w:after="0" w:line="259" w:lineRule="auto"/>
        <w:ind w:left="709"/>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01 </w:t>
      </w:r>
      <w:r w:rsidR="00840592">
        <w:rPr>
          <w:rFonts w:ascii="Times New Roman" w:eastAsia="Calibri" w:hAnsi="Times New Roman" w:cs="Times New Roman"/>
          <w:sz w:val="24"/>
          <w:szCs w:val="24"/>
          <w:lang w:val="ro-RO" w:eastAsia="ro-RO"/>
        </w:rPr>
        <w:t>IANUARIE</w:t>
      </w:r>
      <w:r>
        <w:rPr>
          <w:rFonts w:ascii="Times New Roman" w:eastAsia="Calibri" w:hAnsi="Times New Roman" w:cs="Times New Roman"/>
          <w:sz w:val="24"/>
          <w:szCs w:val="24"/>
          <w:lang w:val="ro-RO" w:eastAsia="ro-RO"/>
        </w:rPr>
        <w:t xml:space="preserve"> – 31 DECEMBRIE 2023</w:t>
      </w:r>
    </w:p>
    <w:p w14:paraId="7255AC2F" w14:textId="77777777" w:rsidR="00BF0262" w:rsidRDefault="00BF0262" w:rsidP="006C0386">
      <w:pPr>
        <w:spacing w:after="0" w:line="259" w:lineRule="auto"/>
        <w:ind w:left="709"/>
        <w:jc w:val="center"/>
        <w:rPr>
          <w:rFonts w:ascii="Times New Roman" w:eastAsia="Calibri" w:hAnsi="Times New Roman" w:cs="Times New Roman"/>
          <w:sz w:val="24"/>
          <w:szCs w:val="24"/>
          <w:lang w:val="ro-RO" w:eastAsia="ro-RO"/>
        </w:rPr>
      </w:pPr>
    </w:p>
    <w:p w14:paraId="5BBB6C9A" w14:textId="77777777" w:rsidR="00BF0262" w:rsidRDefault="00BF0262" w:rsidP="006C0386">
      <w:pPr>
        <w:spacing w:after="0" w:line="259" w:lineRule="auto"/>
        <w:ind w:left="709"/>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ANUL BIBLIOTECARULUI ÎN VRANCEA</w:t>
      </w:r>
    </w:p>
    <w:p w14:paraId="40422E94" w14:textId="77777777" w:rsidR="006C0386" w:rsidRPr="00BF0262" w:rsidRDefault="006C0386" w:rsidP="006C0386">
      <w:pPr>
        <w:spacing w:after="0" w:line="259" w:lineRule="auto"/>
        <w:ind w:left="709"/>
        <w:jc w:val="center"/>
        <w:rPr>
          <w:rFonts w:ascii="Times New Roman" w:eastAsia="Calibri" w:hAnsi="Times New Roman" w:cs="Times New Roman"/>
          <w:sz w:val="24"/>
          <w:szCs w:val="24"/>
          <w:lang w:val="ro-RO" w:eastAsia="ro-RO"/>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81"/>
        <w:gridCol w:w="1666"/>
        <w:gridCol w:w="137"/>
        <w:gridCol w:w="2410"/>
        <w:gridCol w:w="992"/>
        <w:gridCol w:w="1701"/>
        <w:gridCol w:w="1985"/>
      </w:tblGrid>
      <w:tr w:rsidR="00BF0262" w:rsidRPr="00BF0262" w14:paraId="235526D7" w14:textId="77777777" w:rsidTr="00646095">
        <w:tc>
          <w:tcPr>
            <w:tcW w:w="891" w:type="dxa"/>
            <w:gridSpan w:val="2"/>
          </w:tcPr>
          <w:p w14:paraId="4601CD6A"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Nr. crt.</w:t>
            </w:r>
          </w:p>
        </w:tc>
        <w:tc>
          <w:tcPr>
            <w:tcW w:w="1666" w:type="dxa"/>
          </w:tcPr>
          <w:p w14:paraId="4E3239B1"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Program</w:t>
            </w:r>
          </w:p>
        </w:tc>
        <w:tc>
          <w:tcPr>
            <w:tcW w:w="2547" w:type="dxa"/>
            <w:gridSpan w:val="2"/>
          </w:tcPr>
          <w:p w14:paraId="77DC2180"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Scurtă descriere a programului</w:t>
            </w:r>
          </w:p>
        </w:tc>
        <w:tc>
          <w:tcPr>
            <w:tcW w:w="992" w:type="dxa"/>
          </w:tcPr>
          <w:p w14:paraId="52FE2269"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Nr. proiecte în cadrul progra-</w:t>
            </w:r>
          </w:p>
          <w:p w14:paraId="7A7AFA2C"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mului</w:t>
            </w:r>
          </w:p>
        </w:tc>
        <w:tc>
          <w:tcPr>
            <w:tcW w:w="1701" w:type="dxa"/>
          </w:tcPr>
          <w:p w14:paraId="5ADC56A1"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Denumirea proiectului</w:t>
            </w:r>
          </w:p>
        </w:tc>
        <w:tc>
          <w:tcPr>
            <w:tcW w:w="1985" w:type="dxa"/>
          </w:tcPr>
          <w:p w14:paraId="51F44703" w14:textId="77777777" w:rsidR="00BF0262" w:rsidRPr="00BF0262" w:rsidRDefault="00BF0262" w:rsidP="00BF0262">
            <w:pPr>
              <w:spacing w:after="0"/>
              <w:jc w:val="center"/>
              <w:rPr>
                <w:rFonts w:ascii="Times New Roman" w:eastAsia="Calibri" w:hAnsi="Times New Roman" w:cs="Times New Roman"/>
                <w:b/>
                <w:bCs/>
                <w:sz w:val="20"/>
                <w:szCs w:val="20"/>
                <w:lang w:val="ro-RO" w:eastAsia="ro-RO"/>
              </w:rPr>
            </w:pPr>
            <w:r w:rsidRPr="00BF0262">
              <w:rPr>
                <w:rFonts w:ascii="Times New Roman" w:eastAsia="Calibri" w:hAnsi="Times New Roman" w:cs="Times New Roman"/>
                <w:b/>
                <w:bCs/>
                <w:sz w:val="20"/>
                <w:szCs w:val="20"/>
                <w:lang w:val="ro-RO" w:eastAsia="ro-RO"/>
              </w:rPr>
              <w:t>Stadiu</w:t>
            </w:r>
          </w:p>
        </w:tc>
      </w:tr>
      <w:tr w:rsidR="00BF0262" w:rsidRPr="00BF0262" w14:paraId="1F9D5CFC" w14:textId="77777777" w:rsidTr="00446F66">
        <w:trPr>
          <w:trHeight w:val="420"/>
        </w:trPr>
        <w:tc>
          <w:tcPr>
            <w:tcW w:w="9782" w:type="dxa"/>
            <w:gridSpan w:val="8"/>
            <w:tcBorders>
              <w:bottom w:val="single" w:sz="4" w:space="0" w:color="auto"/>
            </w:tcBorders>
          </w:tcPr>
          <w:p w14:paraId="14BFDD66" w14:textId="77777777" w:rsidR="00BF0262" w:rsidRPr="00BF0262" w:rsidRDefault="00BF0262" w:rsidP="00BF0262">
            <w:pPr>
              <w:spacing w:after="0"/>
              <w:jc w:val="center"/>
              <w:rPr>
                <w:rFonts w:ascii="Times New Roman" w:eastAsia="Calibri" w:hAnsi="Times New Roman" w:cs="Times New Roman"/>
                <w:b/>
                <w:bCs/>
                <w:sz w:val="24"/>
                <w:szCs w:val="24"/>
                <w:lang w:val="ro-RO" w:eastAsia="ro-RO"/>
              </w:rPr>
            </w:pPr>
            <w:r w:rsidRPr="00BF0262">
              <w:rPr>
                <w:rFonts w:ascii="Times New Roman" w:eastAsia="Calibri" w:hAnsi="Times New Roman" w:cs="Times New Roman"/>
                <w:b/>
                <w:bCs/>
                <w:sz w:val="24"/>
                <w:szCs w:val="24"/>
                <w:lang w:val="ro-RO" w:eastAsia="ro-RO"/>
              </w:rPr>
              <w:t>Primul an de management</w:t>
            </w:r>
          </w:p>
        </w:tc>
      </w:tr>
      <w:tr w:rsidR="00BF0262" w:rsidRPr="00BF0262" w14:paraId="20915831" w14:textId="77777777" w:rsidTr="00646095">
        <w:trPr>
          <w:trHeight w:val="5523"/>
        </w:trPr>
        <w:tc>
          <w:tcPr>
            <w:tcW w:w="710" w:type="dxa"/>
            <w:vMerge w:val="restart"/>
            <w:tcBorders>
              <w:top w:val="single" w:sz="4" w:space="0" w:color="auto"/>
            </w:tcBorders>
          </w:tcPr>
          <w:p w14:paraId="7304FB9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w:t>
            </w:r>
          </w:p>
        </w:tc>
        <w:tc>
          <w:tcPr>
            <w:tcW w:w="1984" w:type="dxa"/>
            <w:gridSpan w:val="3"/>
            <w:vMerge w:val="restart"/>
            <w:tcBorders>
              <w:top w:val="single" w:sz="4" w:space="0" w:color="auto"/>
            </w:tcBorders>
          </w:tcPr>
          <w:p w14:paraId="2135046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Programul: COLECȚII DE BIBLIOTECĂ - PATRIMONIU. DEZVOLTARE. PROMOVARE</w:t>
            </w:r>
          </w:p>
        </w:tc>
        <w:tc>
          <w:tcPr>
            <w:tcW w:w="2410" w:type="dxa"/>
            <w:vMerge w:val="restart"/>
            <w:tcBorders>
              <w:top w:val="single" w:sz="4" w:space="0" w:color="auto"/>
            </w:tcBorders>
          </w:tcPr>
          <w:p w14:paraId="09F7E6E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 achiziția curentă, retrospectivă și ritmică din toate domeniile cunoașterii și din bibliografia școlară.  Achiziția va fi adaptată calendarelor editoriale naționale și locale;</w:t>
            </w:r>
          </w:p>
          <w:p w14:paraId="0660DCF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 prelucrarea în timp util și introducerea în baza de date electronică a u.b. noi;</w:t>
            </w:r>
          </w:p>
          <w:p w14:paraId="4D09D56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-distribuirea pe secții a u.b. în timp util;</w:t>
            </w:r>
          </w:p>
          <w:p w14:paraId="0D4CE34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-promovarea prin medii diverse a acestora;</w:t>
            </w:r>
          </w:p>
          <w:p w14:paraId="59B7F53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-continuarea digitizării colecțiilor de carte veche;</w:t>
            </w:r>
          </w:p>
          <w:p w14:paraId="0147BB7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-evaluarea donațiilor de carte și orientarea acestora, după caz, către alte biblioteci, comunități ori colectivități doritoare;</w:t>
            </w:r>
          </w:p>
          <w:p w14:paraId="37F0893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-extinderea activităților de promovare a colecțiilor prin activități out-door;</w:t>
            </w:r>
          </w:p>
          <w:p w14:paraId="21CC146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-schimburi editoriale cu biblioteci din țară.</w:t>
            </w:r>
          </w:p>
          <w:p w14:paraId="2D36FB6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val="restart"/>
            <w:tcBorders>
              <w:top w:val="single" w:sz="4" w:space="0" w:color="auto"/>
            </w:tcBorders>
          </w:tcPr>
          <w:p w14:paraId="31564A7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5672D69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0E9E931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47E342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28A3584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1D7E070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06E0D86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ADAFC7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3E13AC7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13CCC95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3254121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5E46411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2</w:t>
            </w:r>
          </w:p>
        </w:tc>
        <w:tc>
          <w:tcPr>
            <w:tcW w:w="1701" w:type="dxa"/>
            <w:tcBorders>
              <w:top w:val="single" w:sz="4" w:space="0" w:color="auto"/>
              <w:bottom w:val="single" w:sz="4" w:space="0" w:color="auto"/>
            </w:tcBorders>
          </w:tcPr>
          <w:p w14:paraId="483BCF32" w14:textId="77777777" w:rsidR="00BF0262" w:rsidRPr="00BF0262" w:rsidRDefault="00BF0262" w:rsidP="00363D5B">
            <w:pPr>
              <w:numPr>
                <w:ilvl w:val="0"/>
                <w:numId w:val="59"/>
              </w:numPr>
              <w:spacing w:after="0" w:line="259" w:lineRule="auto"/>
              <w:ind w:left="0"/>
              <w:jc w:val="center"/>
              <w:rPr>
                <w:rFonts w:ascii="Times New Roman" w:eastAsia="Calibri" w:hAnsi="Times New Roman" w:cs="Times New Roman"/>
                <w:sz w:val="24"/>
                <w:szCs w:val="24"/>
                <w:lang w:val="ro-RO"/>
              </w:rPr>
            </w:pPr>
            <w:r w:rsidRPr="00BF0262">
              <w:rPr>
                <w:rFonts w:ascii="Times New Roman" w:eastAsia="Calibri" w:hAnsi="Times New Roman" w:cs="Times New Roman"/>
                <w:sz w:val="24"/>
                <w:szCs w:val="24"/>
                <w:lang w:val="ro-RO"/>
              </w:rPr>
              <w:t>Proiecte Biblioteconomice</w:t>
            </w:r>
          </w:p>
          <w:p w14:paraId="398881B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eastAsia="ro-RO"/>
              </w:rPr>
              <w:t xml:space="preserve">achiziția curentă, </w:t>
            </w:r>
            <w:r w:rsidR="00646095">
              <w:rPr>
                <w:rFonts w:ascii="Times New Roman" w:eastAsia="Calibri" w:hAnsi="Times New Roman" w:cs="Times New Roman"/>
                <w:sz w:val="24"/>
                <w:szCs w:val="24"/>
                <w:lang w:val="ro-RO" w:eastAsia="ro-RO"/>
              </w:rPr>
              <w:t xml:space="preserve">dezvoltarea bazei de date, </w:t>
            </w:r>
            <w:r>
              <w:rPr>
                <w:rFonts w:ascii="Times New Roman" w:eastAsia="Calibri" w:hAnsi="Times New Roman" w:cs="Times New Roman"/>
                <w:sz w:val="24"/>
                <w:szCs w:val="24"/>
                <w:lang w:val="ro-RO" w:eastAsia="ro-RO"/>
              </w:rPr>
              <w:t>p</w:t>
            </w:r>
            <w:r w:rsidRPr="00BF0262">
              <w:rPr>
                <w:rFonts w:ascii="Times New Roman" w:eastAsia="Calibri" w:hAnsi="Times New Roman" w:cs="Times New Roman"/>
                <w:sz w:val="24"/>
                <w:szCs w:val="24"/>
                <w:lang w:val="ro-RO" w:eastAsia="ro-RO"/>
              </w:rPr>
              <w:t>relucrarea bibliografică a fondului LOCALIA și constituirea de Fișiere bibliografice electronice)</w:t>
            </w:r>
          </w:p>
          <w:p w14:paraId="44E50712" w14:textId="77777777" w:rsidR="00BF0262" w:rsidRPr="00BF0262" w:rsidRDefault="00BF0262" w:rsidP="00BF0262">
            <w:pPr>
              <w:spacing w:after="0"/>
              <w:jc w:val="center"/>
              <w:rPr>
                <w:rFonts w:ascii="Times New Roman" w:eastAsia="Calibri" w:hAnsi="Times New Roman" w:cs="Times New Roman"/>
                <w:sz w:val="24"/>
                <w:szCs w:val="24"/>
                <w:lang w:val="ro-RO"/>
              </w:rPr>
            </w:pPr>
          </w:p>
          <w:p w14:paraId="214D2338" w14:textId="77777777" w:rsidR="00BF0262" w:rsidRPr="00BF0262" w:rsidRDefault="00BF0262" w:rsidP="00BF0262">
            <w:pPr>
              <w:spacing w:after="0"/>
              <w:jc w:val="center"/>
              <w:rPr>
                <w:rFonts w:ascii="Times New Roman" w:eastAsia="Calibri" w:hAnsi="Times New Roman" w:cs="Times New Roman"/>
                <w:sz w:val="24"/>
                <w:szCs w:val="24"/>
                <w:lang w:val="ro-RO"/>
              </w:rPr>
            </w:pPr>
          </w:p>
        </w:tc>
        <w:tc>
          <w:tcPr>
            <w:tcW w:w="1985" w:type="dxa"/>
            <w:tcBorders>
              <w:top w:val="single" w:sz="4" w:space="0" w:color="auto"/>
              <w:bottom w:val="single" w:sz="4" w:space="0" w:color="auto"/>
            </w:tcBorders>
          </w:tcPr>
          <w:p w14:paraId="274CE17A" w14:textId="77777777" w:rsidR="00BF0262" w:rsidRDefault="00BF0262"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 conform Legii 334/2002</w:t>
            </w:r>
          </w:p>
          <w:p w14:paraId="4B72DFC2" w14:textId="77777777" w:rsidR="00646095" w:rsidRPr="00646095" w:rsidRDefault="00646095" w:rsidP="00646095">
            <w:pPr>
              <w:spacing w:after="0"/>
              <w:jc w:val="center"/>
              <w:rPr>
                <w:rFonts w:ascii="Times New Roman" w:eastAsia="Calibri" w:hAnsi="Times New Roman" w:cs="Times New Roman"/>
                <w:sz w:val="24"/>
                <w:szCs w:val="24"/>
                <w:lang w:val="ro-RO" w:eastAsia="ro-RO"/>
              </w:rPr>
            </w:pPr>
            <w:r w:rsidRPr="00646095">
              <w:rPr>
                <w:rFonts w:ascii="Times New Roman" w:eastAsia="Calibri" w:hAnsi="Times New Roman" w:cs="Times New Roman"/>
                <w:sz w:val="24"/>
                <w:szCs w:val="24"/>
                <w:lang w:val="ro-RO" w:eastAsia="ro-RO"/>
              </w:rPr>
              <w:t>- s-a dezvoltat baza de date electronică prin achizițiile curente</w:t>
            </w:r>
          </w:p>
          <w:p w14:paraId="10FEF889" w14:textId="77777777" w:rsidR="00646095" w:rsidRPr="00BF0262" w:rsidRDefault="00646095" w:rsidP="00646095">
            <w:pPr>
              <w:spacing w:after="0"/>
              <w:jc w:val="center"/>
              <w:rPr>
                <w:rFonts w:ascii="Times New Roman" w:eastAsia="Calibri" w:hAnsi="Times New Roman" w:cs="Times New Roman"/>
                <w:sz w:val="24"/>
                <w:szCs w:val="24"/>
                <w:lang w:val="ro-RO" w:eastAsia="ro-RO"/>
              </w:rPr>
            </w:pPr>
            <w:r w:rsidRPr="00646095">
              <w:rPr>
                <w:rFonts w:ascii="Times New Roman" w:eastAsia="Calibri" w:hAnsi="Times New Roman" w:cs="Times New Roman"/>
                <w:sz w:val="24"/>
                <w:szCs w:val="24"/>
                <w:lang w:val="ro-RO" w:eastAsia="ro-RO"/>
              </w:rPr>
              <w:t xml:space="preserve">- s-a </w:t>
            </w:r>
            <w:r>
              <w:rPr>
                <w:rFonts w:ascii="Times New Roman" w:eastAsia="Calibri" w:hAnsi="Times New Roman" w:cs="Times New Roman"/>
                <w:sz w:val="24"/>
                <w:szCs w:val="24"/>
                <w:lang w:val="ro-RO" w:eastAsia="ro-RO"/>
              </w:rPr>
              <w:t>dezvoltat</w:t>
            </w:r>
            <w:r w:rsidRPr="00646095">
              <w:rPr>
                <w:rFonts w:ascii="Times New Roman" w:eastAsia="Calibri" w:hAnsi="Times New Roman" w:cs="Times New Roman"/>
                <w:sz w:val="24"/>
                <w:szCs w:val="24"/>
                <w:lang w:val="ro-RO" w:eastAsia="ro-RO"/>
              </w:rPr>
              <w:t xml:space="preserve"> baza electronică de date pentru colecția LOCALIA</w:t>
            </w:r>
          </w:p>
        </w:tc>
      </w:tr>
      <w:tr w:rsidR="00BF0262" w:rsidRPr="00BF0262" w14:paraId="1945A190" w14:textId="77777777" w:rsidTr="00646095">
        <w:trPr>
          <w:trHeight w:val="6402"/>
        </w:trPr>
        <w:tc>
          <w:tcPr>
            <w:tcW w:w="710" w:type="dxa"/>
            <w:vMerge/>
          </w:tcPr>
          <w:p w14:paraId="02F12107" w14:textId="77777777" w:rsidR="00BF0262" w:rsidRPr="00BF0262" w:rsidRDefault="00BF0262" w:rsidP="00BF0262">
            <w:pPr>
              <w:spacing w:after="0"/>
              <w:jc w:val="center"/>
              <w:rPr>
                <w:rFonts w:ascii="Times New Roman" w:eastAsia="Calibri" w:hAnsi="Times New Roman" w:cs="Times New Roman"/>
                <w:b/>
                <w:bCs/>
                <w:sz w:val="24"/>
                <w:szCs w:val="24"/>
                <w:lang w:val="ro-RO" w:eastAsia="ro-RO"/>
              </w:rPr>
            </w:pPr>
          </w:p>
        </w:tc>
        <w:tc>
          <w:tcPr>
            <w:tcW w:w="1984" w:type="dxa"/>
            <w:gridSpan w:val="3"/>
            <w:vMerge/>
          </w:tcPr>
          <w:p w14:paraId="778CB91F" w14:textId="77777777" w:rsidR="00BF0262" w:rsidRPr="00BF0262" w:rsidRDefault="00BF0262" w:rsidP="00BF0262">
            <w:pPr>
              <w:spacing w:after="0"/>
              <w:jc w:val="center"/>
              <w:rPr>
                <w:rFonts w:ascii="Times New Roman" w:eastAsia="Calibri" w:hAnsi="Times New Roman" w:cs="Times New Roman"/>
                <w:b/>
                <w:bCs/>
                <w:sz w:val="24"/>
                <w:szCs w:val="24"/>
                <w:lang w:val="ro-RO" w:eastAsia="ro-RO"/>
              </w:rPr>
            </w:pPr>
          </w:p>
        </w:tc>
        <w:tc>
          <w:tcPr>
            <w:tcW w:w="2410" w:type="dxa"/>
            <w:vMerge/>
          </w:tcPr>
          <w:p w14:paraId="6CA6C13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544F3B90" w14:textId="77777777" w:rsidR="00BF0262" w:rsidRPr="00BF0262" w:rsidRDefault="00BF0262" w:rsidP="00BF0262">
            <w:pPr>
              <w:spacing w:after="0"/>
              <w:jc w:val="center"/>
              <w:rPr>
                <w:rFonts w:ascii="Times New Roman" w:eastAsia="Calibri" w:hAnsi="Times New Roman" w:cs="Times New Roman"/>
                <w:b/>
                <w:bCs/>
                <w:sz w:val="24"/>
                <w:szCs w:val="24"/>
                <w:lang w:val="ro-RO" w:eastAsia="ro-RO"/>
              </w:rPr>
            </w:pPr>
          </w:p>
        </w:tc>
        <w:tc>
          <w:tcPr>
            <w:tcW w:w="1701" w:type="dxa"/>
            <w:tcBorders>
              <w:top w:val="single" w:sz="4" w:space="0" w:color="auto"/>
            </w:tcBorders>
          </w:tcPr>
          <w:p w14:paraId="7EACE265" w14:textId="77777777" w:rsidR="00BF0262" w:rsidRPr="00BF0262" w:rsidRDefault="00BF0262" w:rsidP="00BF0262">
            <w:pPr>
              <w:spacing w:after="0"/>
              <w:jc w:val="center"/>
              <w:rPr>
                <w:rFonts w:ascii="Times New Roman" w:eastAsia="Calibri" w:hAnsi="Times New Roman" w:cs="Times New Roman"/>
                <w:sz w:val="24"/>
                <w:szCs w:val="24"/>
                <w:lang w:val="ro-RO"/>
              </w:rPr>
            </w:pPr>
            <w:r w:rsidRPr="00BF0262">
              <w:rPr>
                <w:rFonts w:ascii="Times New Roman" w:eastAsia="Calibri" w:hAnsi="Times New Roman" w:cs="Times New Roman"/>
                <w:sz w:val="24"/>
                <w:szCs w:val="24"/>
                <w:lang w:val="ro-RO"/>
              </w:rPr>
              <w:t>2.Proiecte editoriale</w:t>
            </w:r>
          </w:p>
          <w:p w14:paraId="497629C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rPr>
              <w:t>(</w:t>
            </w:r>
            <w:r w:rsidRPr="00BF0262">
              <w:rPr>
                <w:rFonts w:ascii="Times New Roman" w:eastAsia="Calibri" w:hAnsi="Times New Roman" w:cs="Times New Roman"/>
                <w:sz w:val="24"/>
                <w:szCs w:val="24"/>
                <w:lang w:val="ro-RO" w:eastAsia="ro-RO"/>
              </w:rPr>
              <w:t>continuarea editării antologiilor tematice locale anuale, prin participarea membrilor comunității;</w:t>
            </w:r>
          </w:p>
          <w:p w14:paraId="552DEFD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-editarea altor volume dedicate sau inspirate din viața de bibliotecă sau a comunității</w:t>
            </w:r>
            <w:r w:rsidRPr="00BF0262">
              <w:rPr>
                <w:rFonts w:ascii="Times New Roman" w:eastAsia="Calibri" w:hAnsi="Times New Roman" w:cs="Times New Roman"/>
                <w:sz w:val="24"/>
                <w:szCs w:val="24"/>
                <w:lang w:val="ro-RO"/>
              </w:rPr>
              <w:t>)</w:t>
            </w:r>
          </w:p>
          <w:p w14:paraId="5E56F38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5" w:type="dxa"/>
            <w:tcBorders>
              <w:top w:val="single" w:sz="4" w:space="0" w:color="auto"/>
            </w:tcBorders>
          </w:tcPr>
          <w:p w14:paraId="48CA705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r w:rsidR="00646095">
              <w:rPr>
                <w:rFonts w:ascii="Times New Roman" w:eastAsia="Calibri" w:hAnsi="Times New Roman" w:cs="Times New Roman"/>
                <w:sz w:val="24"/>
                <w:szCs w:val="24"/>
                <w:lang w:val="ro-RO" w:eastAsia="ro-RO"/>
              </w:rPr>
              <w:t>, conform bugetului alocat</w:t>
            </w:r>
          </w:p>
        </w:tc>
      </w:tr>
      <w:tr w:rsidR="00BF0262" w:rsidRPr="00BF0262" w14:paraId="11DC46E6" w14:textId="77777777" w:rsidTr="00646095">
        <w:trPr>
          <w:trHeight w:val="375"/>
        </w:trPr>
        <w:tc>
          <w:tcPr>
            <w:tcW w:w="710" w:type="dxa"/>
            <w:vMerge w:val="restart"/>
          </w:tcPr>
          <w:p w14:paraId="1F53DBD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II</w:t>
            </w:r>
          </w:p>
        </w:tc>
        <w:tc>
          <w:tcPr>
            <w:tcW w:w="1984" w:type="dxa"/>
            <w:gridSpan w:val="3"/>
            <w:vMerge w:val="restart"/>
          </w:tcPr>
          <w:p w14:paraId="6F26A33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PROGRAMUL SERVICII DE BIBLIOTECĂ - INOVAȚIE. CREATIVITATE</w:t>
            </w:r>
          </w:p>
        </w:tc>
        <w:tc>
          <w:tcPr>
            <w:tcW w:w="2410" w:type="dxa"/>
            <w:vMerge w:val="restart"/>
          </w:tcPr>
          <w:p w14:paraId="385097CD"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 xml:space="preserve"> - programul are ca obiectiv creşterea preocupării pentru conservarea şi promovarea patrimoniului cultural local, susţinerea tradiţiei orale şi asigurarea accesului la informaţii care privesc comunitatea. Programul îşi propune iniţierea de evenimente culturale, concursuri literare, expoziţii, susţinerea, organizarea şi participarea la târguri de carte. Programul sustine și editarea  unor lucrări  care să promoveze cultura, personalitățile și valorile locale.</w:t>
            </w:r>
          </w:p>
        </w:tc>
        <w:tc>
          <w:tcPr>
            <w:tcW w:w="992" w:type="dxa"/>
            <w:vMerge w:val="restart"/>
          </w:tcPr>
          <w:p w14:paraId="06DC621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4FAB3B2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708651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181ADFC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5A068BC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482E73D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391EF1A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32A22E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328A0CCD"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519EB5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E6549E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0ED12E3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09E69AD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11</w:t>
            </w:r>
          </w:p>
        </w:tc>
        <w:tc>
          <w:tcPr>
            <w:tcW w:w="1701" w:type="dxa"/>
            <w:tcBorders>
              <w:bottom w:val="single" w:sz="4" w:space="0" w:color="auto"/>
            </w:tcBorders>
          </w:tcPr>
          <w:p w14:paraId="6ED01AE6" w14:textId="77777777" w:rsidR="00BF0262" w:rsidRPr="00BF0262" w:rsidRDefault="00BA370B" w:rsidP="00BA370B">
            <w:pPr>
              <w:spacing w:after="0" w:line="259" w:lineRule="auto"/>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1. </w:t>
            </w:r>
            <w:r w:rsidR="00BF0262" w:rsidRPr="00BF0262">
              <w:rPr>
                <w:rFonts w:ascii="Times New Roman" w:eastAsia="Calibri" w:hAnsi="Times New Roman" w:cs="Times New Roman"/>
                <w:sz w:val="24"/>
                <w:szCs w:val="24"/>
                <w:lang w:val="ro-RO" w:eastAsia="ro-RO"/>
              </w:rPr>
              <w:t>Biblioteca de vacanță</w:t>
            </w:r>
          </w:p>
        </w:tc>
        <w:tc>
          <w:tcPr>
            <w:tcW w:w="1985" w:type="dxa"/>
            <w:tcBorders>
              <w:bottom w:val="single" w:sz="4" w:space="0" w:color="auto"/>
            </w:tcBorders>
          </w:tcPr>
          <w:p w14:paraId="40A4EB1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p>
        </w:tc>
      </w:tr>
      <w:tr w:rsidR="00BF0262" w:rsidRPr="00BF0262" w14:paraId="5619CEA1" w14:textId="77777777" w:rsidTr="00646095">
        <w:trPr>
          <w:trHeight w:val="443"/>
        </w:trPr>
        <w:tc>
          <w:tcPr>
            <w:tcW w:w="710" w:type="dxa"/>
            <w:vMerge/>
          </w:tcPr>
          <w:p w14:paraId="4A98A21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5C8F69E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04DFA8E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1360614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738141E0" w14:textId="77777777" w:rsidR="00BA370B" w:rsidRDefault="00BF0262" w:rsidP="00BA370B">
            <w:pPr>
              <w:spacing w:after="0"/>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 xml:space="preserve">   2.</w:t>
            </w:r>
          </w:p>
          <w:p w14:paraId="40C92117" w14:textId="77777777" w:rsidR="00BF0262" w:rsidRPr="00BF0262" w:rsidRDefault="00BA370B" w:rsidP="00BA370B">
            <w:pPr>
              <w:spacing w:after="0"/>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B</w:t>
            </w:r>
            <w:r w:rsidR="00BF0262" w:rsidRPr="00BF0262">
              <w:rPr>
                <w:rFonts w:ascii="Times New Roman" w:eastAsia="Calibri" w:hAnsi="Times New Roman" w:cs="Times New Roman"/>
                <w:sz w:val="24"/>
                <w:szCs w:val="24"/>
                <w:lang w:val="ro-RO" w:eastAsia="ro-RO"/>
              </w:rPr>
              <w:t>ibliovacanța</w:t>
            </w:r>
          </w:p>
        </w:tc>
        <w:tc>
          <w:tcPr>
            <w:tcW w:w="1985" w:type="dxa"/>
            <w:tcBorders>
              <w:top w:val="single" w:sz="4" w:space="0" w:color="auto"/>
              <w:bottom w:val="single" w:sz="4" w:space="0" w:color="auto"/>
            </w:tcBorders>
          </w:tcPr>
          <w:p w14:paraId="7F074CC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p>
        </w:tc>
      </w:tr>
      <w:tr w:rsidR="00BF0262" w:rsidRPr="00BF0262" w14:paraId="7F58939F" w14:textId="77777777" w:rsidTr="00646095">
        <w:trPr>
          <w:trHeight w:val="745"/>
        </w:trPr>
        <w:tc>
          <w:tcPr>
            <w:tcW w:w="710" w:type="dxa"/>
            <w:vMerge/>
          </w:tcPr>
          <w:p w14:paraId="3718CA0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4D0B830D"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4DAF640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5C9C9C3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7F21844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3. Biblioteca pentru toți</w:t>
            </w:r>
          </w:p>
        </w:tc>
        <w:tc>
          <w:tcPr>
            <w:tcW w:w="1985" w:type="dxa"/>
            <w:tcBorders>
              <w:top w:val="single" w:sz="4" w:space="0" w:color="auto"/>
              <w:bottom w:val="single" w:sz="4" w:space="0" w:color="auto"/>
            </w:tcBorders>
          </w:tcPr>
          <w:p w14:paraId="43DC8EA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p>
        </w:tc>
      </w:tr>
      <w:tr w:rsidR="00BF0262" w:rsidRPr="00BF0262" w14:paraId="2B1B3906" w14:textId="77777777" w:rsidTr="00646095">
        <w:trPr>
          <w:trHeight w:val="360"/>
        </w:trPr>
        <w:tc>
          <w:tcPr>
            <w:tcW w:w="710" w:type="dxa"/>
            <w:vMerge/>
          </w:tcPr>
          <w:p w14:paraId="0424328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7BB2162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7A0935E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4E65C77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31A122E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4. Cărțile vin acasă</w:t>
            </w:r>
          </w:p>
        </w:tc>
        <w:tc>
          <w:tcPr>
            <w:tcW w:w="1985" w:type="dxa"/>
            <w:tcBorders>
              <w:top w:val="single" w:sz="4" w:space="0" w:color="auto"/>
              <w:bottom w:val="single" w:sz="4" w:space="0" w:color="auto"/>
            </w:tcBorders>
          </w:tcPr>
          <w:p w14:paraId="0DC3C9A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r w:rsidR="00646095">
              <w:rPr>
                <w:rFonts w:ascii="Times New Roman" w:eastAsia="Calibri" w:hAnsi="Times New Roman" w:cs="Times New Roman"/>
                <w:sz w:val="24"/>
                <w:szCs w:val="24"/>
                <w:lang w:val="ro-RO" w:eastAsia="ro-RO"/>
              </w:rPr>
              <w:t>, conform solicitărilor primite de la utilizatori</w:t>
            </w:r>
          </w:p>
        </w:tc>
      </w:tr>
      <w:tr w:rsidR="00BF0262" w:rsidRPr="00BF0262" w14:paraId="21B0CA7E" w14:textId="77777777" w:rsidTr="00646095">
        <w:trPr>
          <w:trHeight w:val="420"/>
        </w:trPr>
        <w:tc>
          <w:tcPr>
            <w:tcW w:w="710" w:type="dxa"/>
            <w:vMerge/>
          </w:tcPr>
          <w:p w14:paraId="4E67679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6FFE89A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12F3146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1261588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3B8F037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5.Inovație &amp; Tehnologie</w:t>
            </w:r>
          </w:p>
        </w:tc>
        <w:tc>
          <w:tcPr>
            <w:tcW w:w="1985" w:type="dxa"/>
            <w:tcBorders>
              <w:top w:val="single" w:sz="4" w:space="0" w:color="auto"/>
              <w:bottom w:val="single" w:sz="4" w:space="0" w:color="auto"/>
            </w:tcBorders>
          </w:tcPr>
          <w:p w14:paraId="7885022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r w:rsidR="00646095">
              <w:rPr>
                <w:rFonts w:ascii="Times New Roman" w:eastAsia="Calibri" w:hAnsi="Times New Roman" w:cs="Times New Roman"/>
                <w:sz w:val="24"/>
                <w:szCs w:val="24"/>
                <w:lang w:val="ro-RO" w:eastAsia="ro-RO"/>
              </w:rPr>
              <w:t>, conform bugetului alocat</w:t>
            </w:r>
          </w:p>
        </w:tc>
      </w:tr>
      <w:tr w:rsidR="00BF0262" w:rsidRPr="00BF0262" w14:paraId="1DF74F7A" w14:textId="77777777" w:rsidTr="00646095">
        <w:trPr>
          <w:trHeight w:val="180"/>
        </w:trPr>
        <w:tc>
          <w:tcPr>
            <w:tcW w:w="710" w:type="dxa"/>
            <w:vMerge/>
          </w:tcPr>
          <w:p w14:paraId="1655175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596C6C9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2F8DF75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745626A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2814FBE1" w14:textId="77777777" w:rsidR="00BF0262" w:rsidRPr="00BF0262" w:rsidRDefault="00BF0262" w:rsidP="00BF0262">
            <w:pPr>
              <w:spacing w:after="0"/>
              <w:jc w:val="both"/>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6. Biblioteca on-line</w:t>
            </w:r>
          </w:p>
        </w:tc>
        <w:tc>
          <w:tcPr>
            <w:tcW w:w="1985" w:type="dxa"/>
            <w:tcBorders>
              <w:top w:val="single" w:sz="4" w:space="0" w:color="auto"/>
              <w:bottom w:val="single" w:sz="4" w:space="0" w:color="auto"/>
            </w:tcBorders>
          </w:tcPr>
          <w:p w14:paraId="480FB74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p>
        </w:tc>
      </w:tr>
      <w:tr w:rsidR="00BF0262" w:rsidRPr="00BF0262" w14:paraId="1CE47293" w14:textId="77777777" w:rsidTr="00646095">
        <w:trPr>
          <w:trHeight w:val="105"/>
        </w:trPr>
        <w:tc>
          <w:tcPr>
            <w:tcW w:w="710" w:type="dxa"/>
            <w:vMerge/>
          </w:tcPr>
          <w:p w14:paraId="33B0BAA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1DF4C55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5243C1C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0C6D85A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60AC038B" w14:textId="77777777" w:rsidR="00BF0262" w:rsidRPr="00BF0262" w:rsidRDefault="00BF0262" w:rsidP="00BF0262">
            <w:pPr>
              <w:spacing w:after="0"/>
              <w:jc w:val="both"/>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7. Clubul de cultură generală pentru copii</w:t>
            </w:r>
          </w:p>
        </w:tc>
        <w:tc>
          <w:tcPr>
            <w:tcW w:w="1985" w:type="dxa"/>
            <w:tcBorders>
              <w:top w:val="single" w:sz="4" w:space="0" w:color="auto"/>
              <w:bottom w:val="single" w:sz="4" w:space="0" w:color="auto"/>
            </w:tcBorders>
          </w:tcPr>
          <w:p w14:paraId="4210E31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p>
        </w:tc>
      </w:tr>
      <w:tr w:rsidR="00BF0262" w:rsidRPr="00BF0262" w14:paraId="49F2062C" w14:textId="77777777" w:rsidTr="00646095">
        <w:trPr>
          <w:trHeight w:val="96"/>
        </w:trPr>
        <w:tc>
          <w:tcPr>
            <w:tcW w:w="710" w:type="dxa"/>
            <w:vMerge/>
          </w:tcPr>
          <w:p w14:paraId="030C31F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05E6A6C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7C99016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14D7A67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301A476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8. Educația pe tot parcursul vieții</w:t>
            </w:r>
          </w:p>
        </w:tc>
        <w:tc>
          <w:tcPr>
            <w:tcW w:w="1985" w:type="dxa"/>
            <w:tcBorders>
              <w:top w:val="single" w:sz="4" w:space="0" w:color="auto"/>
              <w:bottom w:val="single" w:sz="4" w:space="0" w:color="auto"/>
            </w:tcBorders>
          </w:tcPr>
          <w:p w14:paraId="7B31ECEB" w14:textId="77777777" w:rsidR="00646095" w:rsidRPr="00646095" w:rsidRDefault="00646095" w:rsidP="00646095">
            <w:pPr>
              <w:spacing w:after="0"/>
              <w:jc w:val="center"/>
              <w:rPr>
                <w:rFonts w:ascii="Times New Roman" w:eastAsia="Calibri" w:hAnsi="Times New Roman" w:cs="Times New Roman"/>
                <w:sz w:val="24"/>
                <w:szCs w:val="24"/>
                <w:lang w:val="ro-RO" w:eastAsia="ro-RO"/>
              </w:rPr>
            </w:pPr>
            <w:r w:rsidRPr="00646095">
              <w:rPr>
                <w:rFonts w:ascii="Times New Roman" w:eastAsia="Calibri" w:hAnsi="Times New Roman" w:cs="Times New Roman"/>
                <w:sz w:val="24"/>
                <w:szCs w:val="24"/>
                <w:lang w:val="ro-RO" w:eastAsia="ro-RO"/>
              </w:rPr>
              <w:t>Implementat</w:t>
            </w:r>
          </w:p>
          <w:p w14:paraId="455ADD8B" w14:textId="77777777" w:rsidR="00BF0262" w:rsidRPr="00BF0262" w:rsidRDefault="00646095" w:rsidP="00646095">
            <w:pPr>
              <w:spacing w:after="0"/>
              <w:jc w:val="center"/>
              <w:rPr>
                <w:rFonts w:ascii="Times New Roman" w:eastAsia="Calibri" w:hAnsi="Times New Roman" w:cs="Times New Roman"/>
                <w:sz w:val="24"/>
                <w:szCs w:val="24"/>
                <w:lang w:val="ro-RO" w:eastAsia="ro-RO"/>
              </w:rPr>
            </w:pPr>
            <w:r w:rsidRPr="00646095">
              <w:rPr>
                <w:rFonts w:ascii="Times New Roman" w:eastAsia="Calibri" w:hAnsi="Times New Roman" w:cs="Times New Roman"/>
                <w:sz w:val="24"/>
                <w:szCs w:val="24"/>
                <w:lang w:val="ro-RO" w:eastAsia="ro-RO"/>
              </w:rPr>
              <w:t xml:space="preserve">-s-au desfășurat ateliere și cluburi de scurtă durată </w:t>
            </w:r>
          </w:p>
        </w:tc>
      </w:tr>
      <w:tr w:rsidR="00BF0262" w:rsidRPr="00BF0262" w14:paraId="153CC050" w14:textId="77777777" w:rsidTr="00646095">
        <w:trPr>
          <w:trHeight w:val="467"/>
        </w:trPr>
        <w:tc>
          <w:tcPr>
            <w:tcW w:w="710" w:type="dxa"/>
            <w:vMerge/>
          </w:tcPr>
          <w:p w14:paraId="64E3964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0A0A23C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420A486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1F8968F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758CD718" w14:textId="77777777" w:rsidR="00BF0262" w:rsidRPr="00BF0262" w:rsidRDefault="00BA370B" w:rsidP="00BA370B">
            <w:pPr>
              <w:spacing w:after="0" w:line="259" w:lineRule="auto"/>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9.</w:t>
            </w:r>
            <w:r w:rsidR="00BF0262" w:rsidRPr="00BF0262">
              <w:rPr>
                <w:rFonts w:ascii="Times New Roman" w:eastAsia="Calibri" w:hAnsi="Times New Roman" w:cs="Times New Roman"/>
                <w:sz w:val="24"/>
                <w:szCs w:val="24"/>
                <w:lang w:val="ro-RO" w:eastAsia="ro-RO"/>
              </w:rPr>
              <w:t>Biblio@art</w:t>
            </w:r>
          </w:p>
        </w:tc>
        <w:tc>
          <w:tcPr>
            <w:tcW w:w="1985" w:type="dxa"/>
            <w:tcBorders>
              <w:top w:val="single" w:sz="4" w:space="0" w:color="auto"/>
              <w:bottom w:val="single" w:sz="4" w:space="0" w:color="auto"/>
            </w:tcBorders>
          </w:tcPr>
          <w:p w14:paraId="3724AE3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Implementat</w:t>
            </w:r>
          </w:p>
        </w:tc>
      </w:tr>
      <w:tr w:rsidR="00BF0262" w:rsidRPr="00BF0262" w14:paraId="44768022" w14:textId="77777777" w:rsidTr="00646095">
        <w:trPr>
          <w:trHeight w:val="150"/>
        </w:trPr>
        <w:tc>
          <w:tcPr>
            <w:tcW w:w="710" w:type="dxa"/>
            <w:vMerge/>
          </w:tcPr>
          <w:p w14:paraId="56AA7D5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6597B9B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08BB868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1D24D0F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2871917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10.</w:t>
            </w:r>
            <w:r>
              <w:rPr>
                <w:rFonts w:ascii="Times New Roman" w:eastAsia="Calibri" w:hAnsi="Times New Roman" w:cs="Times New Roman"/>
                <w:sz w:val="24"/>
                <w:szCs w:val="24"/>
                <w:lang w:val="ro-RO" w:eastAsia="ro-RO"/>
              </w:rPr>
              <w:t xml:space="preserve">Dezvoltarea </w:t>
            </w:r>
            <w:r w:rsidRPr="00BF0262">
              <w:rPr>
                <w:rFonts w:ascii="Times New Roman" w:eastAsia="Calibri" w:hAnsi="Times New Roman" w:cs="Times New Roman"/>
                <w:sz w:val="24"/>
                <w:szCs w:val="24"/>
                <w:lang w:val="ro-RO" w:eastAsia="ro-RO"/>
              </w:rPr>
              <w:t>Proiectului „Biblioteca verde”</w:t>
            </w:r>
          </w:p>
        </w:tc>
        <w:tc>
          <w:tcPr>
            <w:tcW w:w="1985" w:type="dxa"/>
            <w:tcBorders>
              <w:top w:val="single" w:sz="4" w:space="0" w:color="auto"/>
              <w:bottom w:val="single" w:sz="4" w:space="0" w:color="auto"/>
            </w:tcBorders>
          </w:tcPr>
          <w:p w14:paraId="27E62DC4"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 la două din sediile bibliotecii și în curs de implementare la un sediu</w:t>
            </w:r>
          </w:p>
        </w:tc>
      </w:tr>
      <w:tr w:rsidR="00BF0262" w:rsidRPr="00BF0262" w14:paraId="43991CB0" w14:textId="77777777" w:rsidTr="00646095">
        <w:trPr>
          <w:trHeight w:val="1133"/>
        </w:trPr>
        <w:tc>
          <w:tcPr>
            <w:tcW w:w="710" w:type="dxa"/>
            <w:vMerge/>
          </w:tcPr>
          <w:p w14:paraId="111E809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5A377AA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1D68CD5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589AE57D"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tcBorders>
          </w:tcPr>
          <w:p w14:paraId="4962C68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11. Dezvoltarea serviciului de voluntariat</w:t>
            </w:r>
          </w:p>
        </w:tc>
        <w:tc>
          <w:tcPr>
            <w:tcW w:w="1985" w:type="dxa"/>
            <w:tcBorders>
              <w:top w:val="single" w:sz="4" w:space="0" w:color="auto"/>
            </w:tcBorders>
          </w:tcPr>
          <w:p w14:paraId="6D67D667"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p>
        </w:tc>
      </w:tr>
      <w:tr w:rsidR="00BF0262" w:rsidRPr="00BF0262" w14:paraId="44B42724" w14:textId="77777777" w:rsidTr="00646095">
        <w:trPr>
          <w:trHeight w:val="420"/>
        </w:trPr>
        <w:tc>
          <w:tcPr>
            <w:tcW w:w="710" w:type="dxa"/>
            <w:vMerge w:val="restart"/>
          </w:tcPr>
          <w:p w14:paraId="63EE5BB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III</w:t>
            </w:r>
          </w:p>
        </w:tc>
        <w:tc>
          <w:tcPr>
            <w:tcW w:w="1984" w:type="dxa"/>
            <w:gridSpan w:val="3"/>
            <w:vMerge w:val="restart"/>
          </w:tcPr>
          <w:p w14:paraId="4A42264B" w14:textId="77777777" w:rsidR="00BF0262" w:rsidRPr="00BF0262" w:rsidRDefault="00BF0262" w:rsidP="00BF0262">
            <w:pPr>
              <w:spacing w:after="0"/>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PROGRAMUL: LECTURĂ. CULTURĂ.</w:t>
            </w:r>
          </w:p>
        </w:tc>
        <w:tc>
          <w:tcPr>
            <w:tcW w:w="2410" w:type="dxa"/>
            <w:vMerge w:val="restart"/>
          </w:tcPr>
          <w:p w14:paraId="66C3F3C5" w14:textId="77777777" w:rsidR="00BF0262" w:rsidRPr="00BF0262" w:rsidRDefault="00BF0262" w:rsidP="00BF0262">
            <w:pPr>
              <w:spacing w:after="0"/>
              <w:jc w:val="center"/>
              <w:rPr>
                <w:rFonts w:ascii="Times New Roman" w:eastAsia="Calibri" w:hAnsi="Times New Roman" w:cs="Times New Roman"/>
                <w:b/>
                <w:bCs/>
                <w:sz w:val="24"/>
                <w:szCs w:val="24"/>
                <w:lang w:val="ro-RO" w:eastAsia="ro-RO"/>
              </w:rPr>
            </w:pPr>
            <w:r w:rsidRPr="00BF0262">
              <w:rPr>
                <w:rFonts w:ascii="Times New Roman" w:eastAsia="Calibri" w:hAnsi="Times New Roman" w:cs="Times New Roman"/>
                <w:sz w:val="24"/>
                <w:szCs w:val="24"/>
                <w:lang w:val="ro-RO" w:eastAsia="ro-RO"/>
              </w:rPr>
              <w:t xml:space="preserve">- programul vizează continuarea desfășurării anumitor evenimente consacrate de promovare a cărții, lecturii, editurilor, scriitorilor; activități curente dedicate scriitorilor români și străini, activități dedicate evenimentelor culturale naționale, europene și mondiale, conform calendarelor de specialitate întocmite în acest sens; lansări de carte, interviuri, promovare și expoziții organizate pentru scriitorii vrânceni </w:t>
            </w:r>
          </w:p>
        </w:tc>
        <w:tc>
          <w:tcPr>
            <w:tcW w:w="992" w:type="dxa"/>
            <w:vMerge w:val="restart"/>
          </w:tcPr>
          <w:p w14:paraId="066BB55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6D17BBB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42894CC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285313F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7</w:t>
            </w:r>
          </w:p>
        </w:tc>
        <w:tc>
          <w:tcPr>
            <w:tcW w:w="1701" w:type="dxa"/>
            <w:tcBorders>
              <w:bottom w:val="single" w:sz="4" w:space="0" w:color="auto"/>
            </w:tcBorders>
          </w:tcPr>
          <w:p w14:paraId="16326C0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1. Târgul de carte</w:t>
            </w:r>
          </w:p>
        </w:tc>
        <w:tc>
          <w:tcPr>
            <w:tcW w:w="1985" w:type="dxa"/>
            <w:tcBorders>
              <w:bottom w:val="single" w:sz="4" w:space="0" w:color="auto"/>
            </w:tcBorders>
          </w:tcPr>
          <w:p w14:paraId="276765AB"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r w:rsidR="00BA370B">
              <w:rPr>
                <w:rFonts w:ascii="Times New Roman" w:eastAsia="Calibri" w:hAnsi="Times New Roman" w:cs="Times New Roman"/>
                <w:sz w:val="24"/>
                <w:szCs w:val="24"/>
                <w:lang w:val="ro-RO" w:eastAsia="ro-RO"/>
              </w:rPr>
              <w:t>, ediția a XVII-a</w:t>
            </w:r>
          </w:p>
        </w:tc>
      </w:tr>
      <w:tr w:rsidR="00BF0262" w:rsidRPr="00BF0262" w14:paraId="02DA2A83" w14:textId="77777777" w:rsidTr="00646095">
        <w:trPr>
          <w:trHeight w:val="693"/>
        </w:trPr>
        <w:tc>
          <w:tcPr>
            <w:tcW w:w="710" w:type="dxa"/>
            <w:vMerge/>
          </w:tcPr>
          <w:p w14:paraId="4E4E57A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2E84CD9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37D0481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4C6973B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04890E8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2. Ziua Națională a Lecturii</w:t>
            </w:r>
          </w:p>
        </w:tc>
        <w:tc>
          <w:tcPr>
            <w:tcW w:w="1985" w:type="dxa"/>
            <w:tcBorders>
              <w:top w:val="single" w:sz="4" w:space="0" w:color="auto"/>
              <w:bottom w:val="single" w:sz="4" w:space="0" w:color="auto"/>
            </w:tcBorders>
          </w:tcPr>
          <w:p w14:paraId="18FED265"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p>
        </w:tc>
      </w:tr>
      <w:tr w:rsidR="00BF0262" w:rsidRPr="00BF0262" w14:paraId="7589BA79" w14:textId="77777777" w:rsidTr="00646095">
        <w:trPr>
          <w:trHeight w:val="940"/>
        </w:trPr>
        <w:tc>
          <w:tcPr>
            <w:tcW w:w="710" w:type="dxa"/>
            <w:vMerge/>
          </w:tcPr>
          <w:p w14:paraId="069D917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65E1A28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1C25C76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7060140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30EC7D2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3. Ziua Națională a Bibliotecarului</w:t>
            </w:r>
          </w:p>
        </w:tc>
        <w:tc>
          <w:tcPr>
            <w:tcW w:w="1985" w:type="dxa"/>
            <w:tcBorders>
              <w:top w:val="single" w:sz="4" w:space="0" w:color="auto"/>
              <w:bottom w:val="single" w:sz="4" w:space="0" w:color="auto"/>
            </w:tcBorders>
          </w:tcPr>
          <w:p w14:paraId="7B89EE59" w14:textId="77777777" w:rsidR="00BF0262" w:rsidRPr="00BF0262" w:rsidRDefault="00646095" w:rsidP="00BA370B">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r w:rsidR="00BA370B">
              <w:rPr>
                <w:rFonts w:ascii="Times New Roman" w:eastAsia="Calibri" w:hAnsi="Times New Roman" w:cs="Times New Roman"/>
                <w:sz w:val="24"/>
                <w:szCs w:val="24"/>
                <w:lang w:val="ro-RO" w:eastAsia="ro-RO"/>
              </w:rPr>
              <w:t>, în cadrul Proiectului „Săptămâna Națională a Bibliotecarului”</w:t>
            </w:r>
          </w:p>
        </w:tc>
      </w:tr>
      <w:tr w:rsidR="00BF0262" w:rsidRPr="00BF0262" w14:paraId="4EAA3464" w14:textId="77777777" w:rsidTr="00646095">
        <w:trPr>
          <w:trHeight w:val="891"/>
        </w:trPr>
        <w:tc>
          <w:tcPr>
            <w:tcW w:w="710" w:type="dxa"/>
            <w:vMerge/>
          </w:tcPr>
          <w:p w14:paraId="3FC3B4C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51FA599B"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0C4C751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6C33B3E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1689EE5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4. Zilele Bibliotecii Județene „Duiliu Zamfirescu” Vrancea</w:t>
            </w:r>
          </w:p>
        </w:tc>
        <w:tc>
          <w:tcPr>
            <w:tcW w:w="1985" w:type="dxa"/>
            <w:tcBorders>
              <w:top w:val="single" w:sz="4" w:space="0" w:color="auto"/>
              <w:bottom w:val="single" w:sz="4" w:space="0" w:color="auto"/>
            </w:tcBorders>
          </w:tcPr>
          <w:p w14:paraId="4488C995"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 cu prilejul Târgului de carte</w:t>
            </w:r>
          </w:p>
        </w:tc>
      </w:tr>
      <w:tr w:rsidR="00BF0262" w:rsidRPr="00BF0262" w14:paraId="19CD9929" w14:textId="77777777" w:rsidTr="00646095">
        <w:trPr>
          <w:trHeight w:val="902"/>
        </w:trPr>
        <w:tc>
          <w:tcPr>
            <w:tcW w:w="710" w:type="dxa"/>
            <w:vMerge/>
          </w:tcPr>
          <w:p w14:paraId="72A8C34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4F59858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3863EE4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6CB9AF2D"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2A823BD3" w14:textId="77777777" w:rsidR="00BF0262" w:rsidRPr="00BF0262" w:rsidRDefault="00BF0262" w:rsidP="00BF0262">
            <w:pPr>
              <w:spacing w:after="16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5. Aniversări. Omagieri. Comemorări</w:t>
            </w:r>
          </w:p>
        </w:tc>
        <w:tc>
          <w:tcPr>
            <w:tcW w:w="1985" w:type="dxa"/>
            <w:tcBorders>
              <w:top w:val="single" w:sz="4" w:space="0" w:color="auto"/>
              <w:bottom w:val="single" w:sz="4" w:space="0" w:color="auto"/>
            </w:tcBorders>
          </w:tcPr>
          <w:p w14:paraId="613DC579"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 conform Calendarului evenimentelor culturale</w:t>
            </w:r>
          </w:p>
        </w:tc>
      </w:tr>
      <w:tr w:rsidR="00BF0262" w:rsidRPr="00BF0262" w14:paraId="69E82164" w14:textId="77777777" w:rsidTr="00646095">
        <w:trPr>
          <w:trHeight w:val="620"/>
        </w:trPr>
        <w:tc>
          <w:tcPr>
            <w:tcW w:w="710" w:type="dxa"/>
            <w:vMerge/>
          </w:tcPr>
          <w:p w14:paraId="7F798A7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74C0F50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29840D3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49FAE4F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392DF11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6. Ne susținem scriitorii</w:t>
            </w:r>
          </w:p>
        </w:tc>
        <w:tc>
          <w:tcPr>
            <w:tcW w:w="1985" w:type="dxa"/>
            <w:tcBorders>
              <w:top w:val="single" w:sz="4" w:space="0" w:color="auto"/>
              <w:bottom w:val="single" w:sz="4" w:space="0" w:color="auto"/>
            </w:tcBorders>
          </w:tcPr>
          <w:p w14:paraId="32866BF3" w14:textId="77777777" w:rsidR="00BF0262" w:rsidRPr="00BF0262" w:rsidRDefault="00646095"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Implementat, s-au desfășurat o serie de evenimente de lansări de carte </w:t>
            </w:r>
          </w:p>
        </w:tc>
      </w:tr>
      <w:tr w:rsidR="00BF0262" w:rsidRPr="00BF0262" w14:paraId="4B68C7A3" w14:textId="77777777" w:rsidTr="00646095">
        <w:trPr>
          <w:trHeight w:val="976"/>
        </w:trPr>
        <w:tc>
          <w:tcPr>
            <w:tcW w:w="710" w:type="dxa"/>
            <w:vMerge/>
          </w:tcPr>
          <w:p w14:paraId="0955EA8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4013C1F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5104268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2746B2B4"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tcBorders>
          </w:tcPr>
          <w:p w14:paraId="5E427CE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7. Cercul permanent de lectură pentru copii</w:t>
            </w:r>
          </w:p>
        </w:tc>
        <w:tc>
          <w:tcPr>
            <w:tcW w:w="1985" w:type="dxa"/>
            <w:tcBorders>
              <w:top w:val="single" w:sz="4" w:space="0" w:color="auto"/>
            </w:tcBorders>
          </w:tcPr>
          <w:p w14:paraId="37BF92A0" w14:textId="77777777" w:rsidR="00BF0262" w:rsidRPr="00BF0262" w:rsidRDefault="00646095" w:rsidP="00BA370B">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Implementat, s-au organizat ateliere </w:t>
            </w:r>
            <w:r w:rsidR="00BA370B">
              <w:rPr>
                <w:rFonts w:ascii="Times New Roman" w:eastAsia="Calibri" w:hAnsi="Times New Roman" w:cs="Times New Roman"/>
                <w:sz w:val="24"/>
                <w:szCs w:val="24"/>
                <w:lang w:val="ro-RO" w:eastAsia="ro-RO"/>
              </w:rPr>
              <w:t xml:space="preserve">educative și </w:t>
            </w:r>
            <w:r>
              <w:rPr>
                <w:rFonts w:ascii="Times New Roman" w:eastAsia="Calibri" w:hAnsi="Times New Roman" w:cs="Times New Roman"/>
                <w:sz w:val="24"/>
                <w:szCs w:val="24"/>
                <w:lang w:val="ro-RO" w:eastAsia="ro-RO"/>
              </w:rPr>
              <w:t xml:space="preserve">de lectură </w:t>
            </w:r>
          </w:p>
        </w:tc>
      </w:tr>
      <w:tr w:rsidR="00BF0262" w:rsidRPr="00BF0262" w14:paraId="14837646" w14:textId="77777777" w:rsidTr="00646095">
        <w:trPr>
          <w:trHeight w:val="703"/>
        </w:trPr>
        <w:tc>
          <w:tcPr>
            <w:tcW w:w="710" w:type="dxa"/>
            <w:vMerge w:val="restart"/>
          </w:tcPr>
          <w:p w14:paraId="0DBF84F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IV</w:t>
            </w:r>
          </w:p>
        </w:tc>
        <w:tc>
          <w:tcPr>
            <w:tcW w:w="1984" w:type="dxa"/>
            <w:gridSpan w:val="3"/>
            <w:vMerge w:val="restart"/>
          </w:tcPr>
          <w:p w14:paraId="075BEB6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PROGRAMUL: BIBLIOTECA – RESURSE. DEZVOLTARE</w:t>
            </w:r>
          </w:p>
        </w:tc>
        <w:tc>
          <w:tcPr>
            <w:tcW w:w="2410" w:type="dxa"/>
            <w:vMerge w:val="restart"/>
          </w:tcPr>
          <w:p w14:paraId="6C622CF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 program de investiţii destinate modernizării dotării şi serviciilor oferite, prin ambientare, dotări şi condiţii igienico-sanitare specifice;</w:t>
            </w:r>
          </w:p>
          <w:p w14:paraId="0D65326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 vizează coordonarea, formarea şi perfecţionarea continuă a personalului de specialitate din instituție și din reţeaua bibliotecilor publice locale.</w:t>
            </w:r>
          </w:p>
        </w:tc>
        <w:tc>
          <w:tcPr>
            <w:tcW w:w="992" w:type="dxa"/>
            <w:vMerge w:val="restart"/>
          </w:tcPr>
          <w:p w14:paraId="7E4AF4A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1C97973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7E90BA7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114E953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0EBF302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57A630F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p w14:paraId="1DB13871"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6</w:t>
            </w:r>
          </w:p>
        </w:tc>
        <w:tc>
          <w:tcPr>
            <w:tcW w:w="1701" w:type="dxa"/>
            <w:tcBorders>
              <w:bottom w:val="single" w:sz="4" w:space="0" w:color="auto"/>
            </w:tcBorders>
          </w:tcPr>
          <w:p w14:paraId="32CF102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1. Formarea permanentă a personalului</w:t>
            </w:r>
          </w:p>
        </w:tc>
        <w:tc>
          <w:tcPr>
            <w:tcW w:w="1985" w:type="dxa"/>
            <w:tcBorders>
              <w:bottom w:val="single" w:sz="4" w:space="0" w:color="auto"/>
            </w:tcBorders>
          </w:tcPr>
          <w:p w14:paraId="4CAC9957" w14:textId="77777777" w:rsidR="00BF0262" w:rsidRPr="00BF0262" w:rsidRDefault="00BA370B"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p>
        </w:tc>
      </w:tr>
      <w:tr w:rsidR="00BF0262" w:rsidRPr="00BF0262" w14:paraId="152085DC" w14:textId="77777777" w:rsidTr="00646095">
        <w:trPr>
          <w:trHeight w:val="1259"/>
        </w:trPr>
        <w:tc>
          <w:tcPr>
            <w:tcW w:w="710" w:type="dxa"/>
            <w:vMerge/>
          </w:tcPr>
          <w:p w14:paraId="125D22D7"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1A0E498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31288FF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7C271C1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036C9A43" w14:textId="77777777" w:rsidR="00BF0262" w:rsidRPr="00BF0262" w:rsidRDefault="00BF0262" w:rsidP="00BF0262">
            <w:pPr>
              <w:spacing w:after="0"/>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2. Parteneriate &amp; Colaborări &amp;Succes</w:t>
            </w:r>
          </w:p>
        </w:tc>
        <w:tc>
          <w:tcPr>
            <w:tcW w:w="1985" w:type="dxa"/>
            <w:tcBorders>
              <w:top w:val="single" w:sz="4" w:space="0" w:color="auto"/>
              <w:bottom w:val="single" w:sz="4" w:space="0" w:color="auto"/>
            </w:tcBorders>
          </w:tcPr>
          <w:p w14:paraId="7866A6F9" w14:textId="77777777" w:rsidR="00BF0262" w:rsidRPr="00BF0262" w:rsidRDefault="00BA370B"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p>
        </w:tc>
      </w:tr>
      <w:tr w:rsidR="00BF0262" w:rsidRPr="00BF0262" w14:paraId="7ED1A297" w14:textId="77777777" w:rsidTr="00646095">
        <w:trPr>
          <w:trHeight w:val="588"/>
        </w:trPr>
        <w:tc>
          <w:tcPr>
            <w:tcW w:w="710" w:type="dxa"/>
            <w:vMerge/>
          </w:tcPr>
          <w:p w14:paraId="1BBC15E0"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199FFAC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2963A9C9"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6F755E8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04B8716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3. Modernizare IT</w:t>
            </w:r>
          </w:p>
        </w:tc>
        <w:tc>
          <w:tcPr>
            <w:tcW w:w="1985" w:type="dxa"/>
            <w:tcBorders>
              <w:top w:val="single" w:sz="4" w:space="0" w:color="auto"/>
              <w:bottom w:val="single" w:sz="4" w:space="0" w:color="auto"/>
            </w:tcBorders>
          </w:tcPr>
          <w:p w14:paraId="32E463B3" w14:textId="77777777" w:rsidR="00BF0262" w:rsidRPr="00BF0262" w:rsidRDefault="00BA370B"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 conform bugetului alocat și restricțiilor impuse</w:t>
            </w:r>
          </w:p>
        </w:tc>
      </w:tr>
      <w:tr w:rsidR="00BF0262" w:rsidRPr="00BF0262" w14:paraId="3C0FE7D5" w14:textId="77777777" w:rsidTr="00646095">
        <w:trPr>
          <w:trHeight w:val="1119"/>
        </w:trPr>
        <w:tc>
          <w:tcPr>
            <w:tcW w:w="710" w:type="dxa"/>
            <w:vMerge/>
          </w:tcPr>
          <w:p w14:paraId="4B576F8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745E141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58366B5C"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3AC1858F"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2D2D9053"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4.</w:t>
            </w:r>
            <w:r w:rsidRPr="00BF0262">
              <w:rPr>
                <w:rFonts w:ascii="Calibri" w:eastAsia="Calibri" w:hAnsi="Calibri" w:cs="Calibri"/>
                <w:lang w:val="ro-RO"/>
              </w:rPr>
              <w:t xml:space="preserve"> </w:t>
            </w:r>
            <w:r w:rsidRPr="00BF0262">
              <w:rPr>
                <w:rFonts w:ascii="Times New Roman" w:eastAsia="Calibri" w:hAnsi="Times New Roman" w:cs="Times New Roman"/>
                <w:sz w:val="24"/>
                <w:szCs w:val="24"/>
                <w:lang w:val="ro-RO" w:eastAsia="ro-RO"/>
              </w:rPr>
              <w:t>Implementarea Proiectului de reabilitare a sediului din str. Mr. Gh. Sava nr. 4</w:t>
            </w:r>
          </w:p>
        </w:tc>
        <w:tc>
          <w:tcPr>
            <w:tcW w:w="1985" w:type="dxa"/>
            <w:tcBorders>
              <w:top w:val="single" w:sz="4" w:space="0" w:color="auto"/>
              <w:bottom w:val="single" w:sz="4" w:space="0" w:color="auto"/>
            </w:tcBorders>
          </w:tcPr>
          <w:p w14:paraId="48067DAB" w14:textId="77777777" w:rsidR="00BF0262" w:rsidRPr="00BF0262" w:rsidRDefault="00BA370B"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În curs de implementare</w:t>
            </w:r>
          </w:p>
        </w:tc>
      </w:tr>
      <w:tr w:rsidR="00BF0262" w:rsidRPr="00BF0262" w14:paraId="1E429D97" w14:textId="77777777" w:rsidTr="00646095">
        <w:trPr>
          <w:trHeight w:val="1270"/>
        </w:trPr>
        <w:tc>
          <w:tcPr>
            <w:tcW w:w="710" w:type="dxa"/>
            <w:vMerge/>
          </w:tcPr>
          <w:p w14:paraId="493DA0A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5C4840E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5AEF379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26344285"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bottom w:val="single" w:sz="4" w:space="0" w:color="auto"/>
            </w:tcBorders>
          </w:tcPr>
          <w:p w14:paraId="3DE8B7AA"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5. Proiectul de amenajare a „Bibliotecii de cartier”</w:t>
            </w:r>
          </w:p>
        </w:tc>
        <w:tc>
          <w:tcPr>
            <w:tcW w:w="1985" w:type="dxa"/>
            <w:tcBorders>
              <w:top w:val="single" w:sz="4" w:space="0" w:color="auto"/>
              <w:bottom w:val="single" w:sz="4" w:space="0" w:color="auto"/>
            </w:tcBorders>
          </w:tcPr>
          <w:p w14:paraId="23DADC50" w14:textId="77777777" w:rsidR="00BF0262" w:rsidRPr="00BF0262" w:rsidRDefault="00BA370B" w:rsidP="00BA370B">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În curs de implementare, (Servicii de proiectare - faza DALI)</w:t>
            </w:r>
          </w:p>
        </w:tc>
      </w:tr>
      <w:tr w:rsidR="00BF0262" w:rsidRPr="00BF0262" w14:paraId="6431E704" w14:textId="77777777" w:rsidTr="00646095">
        <w:trPr>
          <w:trHeight w:val="1265"/>
        </w:trPr>
        <w:tc>
          <w:tcPr>
            <w:tcW w:w="710" w:type="dxa"/>
            <w:vMerge/>
          </w:tcPr>
          <w:p w14:paraId="7CA469FE"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984" w:type="dxa"/>
            <w:gridSpan w:val="3"/>
            <w:vMerge/>
          </w:tcPr>
          <w:p w14:paraId="4A8321B2"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2410" w:type="dxa"/>
            <w:vMerge/>
          </w:tcPr>
          <w:p w14:paraId="23B07D3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992" w:type="dxa"/>
            <w:vMerge/>
          </w:tcPr>
          <w:p w14:paraId="44C04866"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p>
        </w:tc>
        <w:tc>
          <w:tcPr>
            <w:tcW w:w="1701" w:type="dxa"/>
            <w:tcBorders>
              <w:top w:val="single" w:sz="4" w:space="0" w:color="auto"/>
            </w:tcBorders>
          </w:tcPr>
          <w:p w14:paraId="1FA64B58" w14:textId="77777777" w:rsidR="00BF0262" w:rsidRPr="00BF0262" w:rsidRDefault="00BF0262" w:rsidP="00BF0262">
            <w:pPr>
              <w:spacing w:after="0"/>
              <w:jc w:val="center"/>
              <w:rPr>
                <w:rFonts w:ascii="Times New Roman" w:eastAsia="Calibri" w:hAnsi="Times New Roman" w:cs="Times New Roman"/>
                <w:sz w:val="24"/>
                <w:szCs w:val="24"/>
                <w:lang w:val="ro-RO" w:eastAsia="ro-RO"/>
              </w:rPr>
            </w:pPr>
            <w:r w:rsidRPr="00BF0262">
              <w:rPr>
                <w:rFonts w:ascii="Times New Roman" w:eastAsia="Calibri" w:hAnsi="Times New Roman" w:cs="Times New Roman"/>
                <w:sz w:val="24"/>
                <w:szCs w:val="24"/>
                <w:lang w:val="ro-RO" w:eastAsia="ro-RO"/>
              </w:rPr>
              <w:t>6. Reorganizări de servicii interne și secții ale bibliotecii</w:t>
            </w:r>
          </w:p>
        </w:tc>
        <w:tc>
          <w:tcPr>
            <w:tcW w:w="1985" w:type="dxa"/>
            <w:tcBorders>
              <w:top w:val="single" w:sz="4" w:space="0" w:color="auto"/>
              <w:bottom w:val="single" w:sz="4" w:space="0" w:color="auto"/>
            </w:tcBorders>
          </w:tcPr>
          <w:p w14:paraId="49A54416" w14:textId="77777777" w:rsidR="00BF0262" w:rsidRPr="00BF0262" w:rsidRDefault="00BA370B" w:rsidP="00BF0262">
            <w:pPr>
              <w:spacing w:after="0"/>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Implementat</w:t>
            </w:r>
          </w:p>
        </w:tc>
      </w:tr>
    </w:tbl>
    <w:p w14:paraId="69787B4A" w14:textId="77777777" w:rsidR="00BF0262" w:rsidRPr="00FB1D0F" w:rsidRDefault="00BF0262" w:rsidP="00206768">
      <w:pPr>
        <w:spacing w:after="0" w:line="360" w:lineRule="auto"/>
        <w:ind w:left="1440"/>
        <w:jc w:val="both"/>
        <w:rPr>
          <w:rFonts w:ascii="Times New Roman" w:eastAsia="Times New Roman" w:hAnsi="Times New Roman" w:cs="Times New Roman"/>
          <w:color w:val="C00000"/>
          <w:sz w:val="24"/>
          <w:szCs w:val="24"/>
          <w:lang w:val="pt-BR"/>
        </w:rPr>
      </w:pPr>
    </w:p>
    <w:p w14:paraId="4E1EA2DE" w14:textId="77777777" w:rsidR="007E3A56" w:rsidRPr="00BA370B" w:rsidRDefault="007E3A56" w:rsidP="00206768">
      <w:pPr>
        <w:autoSpaceDE w:val="0"/>
        <w:autoSpaceDN w:val="0"/>
        <w:adjustRightInd w:val="0"/>
        <w:spacing w:after="0" w:line="360" w:lineRule="auto"/>
        <w:ind w:right="-711" w:firstLine="708"/>
        <w:jc w:val="both"/>
        <w:rPr>
          <w:rFonts w:ascii="Times New Roman" w:hAnsi="Times New Roman" w:cs="Times New Roman"/>
          <w:sz w:val="24"/>
          <w:szCs w:val="24"/>
          <w:lang w:eastAsia="ro-RO"/>
        </w:rPr>
      </w:pPr>
      <w:r w:rsidRPr="00BA370B">
        <w:rPr>
          <w:rFonts w:ascii="Times New Roman" w:hAnsi="Times New Roman" w:cs="Times New Roman"/>
          <w:sz w:val="24"/>
          <w:szCs w:val="24"/>
          <w:lang w:eastAsia="ro-RO"/>
        </w:rPr>
        <w:t>În mod cert, dincolo de orientarea către aceeaşi comunitate, Biblioteca trebuie să răspundă ca nicio altă instituţie nevoii permanente de informare din toate domeniile de cunoaştere, de aceea, mediul în care îşi desfăşoară activitatea trebuie privit ca o oportunitate continuă de a stabili colaborări, parteneriate, direcţii comune de acţiune, de a inova, de a fi mereu în avangarda instituţiilor publice care distribuie sau creează informaţie.</w:t>
      </w:r>
    </w:p>
    <w:p w14:paraId="085B0873" w14:textId="77777777" w:rsidR="002C0531" w:rsidRPr="00BA370B" w:rsidRDefault="002C0531" w:rsidP="00206768">
      <w:pPr>
        <w:autoSpaceDE w:val="0"/>
        <w:autoSpaceDN w:val="0"/>
        <w:adjustRightInd w:val="0"/>
        <w:spacing w:after="0" w:line="360" w:lineRule="auto"/>
        <w:ind w:right="-711"/>
        <w:jc w:val="center"/>
        <w:rPr>
          <w:rFonts w:ascii="Times New Roman" w:hAnsi="Times New Roman" w:cs="Times New Roman"/>
          <w:sz w:val="24"/>
          <w:szCs w:val="24"/>
          <w:lang w:eastAsia="ro-RO"/>
        </w:rPr>
      </w:pPr>
    </w:p>
    <w:p w14:paraId="275FE98A" w14:textId="77777777" w:rsidR="00963A25" w:rsidRPr="00BA370B" w:rsidRDefault="00753915" w:rsidP="006C0386">
      <w:pPr>
        <w:autoSpaceDE w:val="0"/>
        <w:autoSpaceDN w:val="0"/>
        <w:adjustRightInd w:val="0"/>
        <w:spacing w:after="0" w:line="360" w:lineRule="auto"/>
        <w:ind w:right="-711"/>
        <w:jc w:val="center"/>
        <w:rPr>
          <w:rFonts w:ascii="Times New Roman" w:hAnsi="Times New Roman" w:cs="Times New Roman"/>
          <w:sz w:val="24"/>
          <w:szCs w:val="24"/>
          <w:lang w:eastAsia="ro-RO"/>
        </w:rPr>
      </w:pPr>
      <w:r w:rsidRPr="00753915">
        <w:rPr>
          <w:rFonts w:ascii="Times New Roman" w:hAnsi="Times New Roman" w:cs="Times New Roman"/>
          <w:noProof/>
          <w:sz w:val="24"/>
          <w:szCs w:val="24"/>
          <w:lang w:val="en-GB" w:eastAsia="en-GB"/>
        </w:rPr>
        <w:drawing>
          <wp:anchor distT="0" distB="0" distL="114300" distR="114300" simplePos="0" relativeHeight="251661312" behindDoc="1" locked="0" layoutInCell="1" allowOverlap="1" wp14:anchorId="1ECE1D26" wp14:editId="6440F3E6">
            <wp:simplePos x="0" y="0"/>
            <wp:positionH relativeFrom="column">
              <wp:posOffset>1466850</wp:posOffset>
            </wp:positionH>
            <wp:positionV relativeFrom="paragraph">
              <wp:posOffset>41275</wp:posOffset>
            </wp:positionV>
            <wp:extent cx="2181225" cy="1362075"/>
            <wp:effectExtent l="0" t="0" r="0" b="0"/>
            <wp:wrapNone/>
            <wp:docPr id="220" name="Imagine 220" descr="C:\Users\user\Desktop\Oana-Raluca Boian - Stampila Manager + Sem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ana-Raluca Boian - Stampila Manager + Semnatur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1362075"/>
                    </a:xfrm>
                    <a:prstGeom prst="rect">
                      <a:avLst/>
                    </a:prstGeom>
                    <a:noFill/>
                    <a:ln>
                      <a:noFill/>
                    </a:ln>
                  </pic:spPr>
                </pic:pic>
              </a:graphicData>
            </a:graphic>
          </wp:anchor>
        </w:drawing>
      </w:r>
      <w:r w:rsidR="00963A25" w:rsidRPr="00BA370B">
        <w:rPr>
          <w:rFonts w:ascii="Times New Roman" w:hAnsi="Times New Roman" w:cs="Times New Roman"/>
          <w:sz w:val="24"/>
          <w:szCs w:val="24"/>
          <w:lang w:eastAsia="ro-RO"/>
        </w:rPr>
        <w:t>Manager Biblioteca Județeană „Duiliu Zamfirescu” Vrancea,</w:t>
      </w:r>
    </w:p>
    <w:p w14:paraId="258F0ABB" w14:textId="77777777" w:rsidR="00963A25" w:rsidRPr="00BA370B" w:rsidRDefault="006C0386" w:rsidP="006C0386">
      <w:pPr>
        <w:autoSpaceDE w:val="0"/>
        <w:autoSpaceDN w:val="0"/>
        <w:adjustRightInd w:val="0"/>
        <w:spacing w:after="0" w:line="360" w:lineRule="auto"/>
        <w:ind w:left="1416" w:right="-711" w:firstLine="708"/>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963A25" w:rsidRPr="00BA370B">
        <w:rPr>
          <w:rFonts w:ascii="Times New Roman" w:hAnsi="Times New Roman" w:cs="Times New Roman"/>
          <w:sz w:val="24"/>
          <w:szCs w:val="24"/>
          <w:lang w:eastAsia="ro-RO"/>
        </w:rPr>
        <w:t>Oana – Raluca BOIAN</w:t>
      </w:r>
    </w:p>
    <w:p w14:paraId="7B9B793A" w14:textId="77777777" w:rsidR="00E55281" w:rsidRPr="00BA370B" w:rsidRDefault="00E55281" w:rsidP="00206768">
      <w:pPr>
        <w:autoSpaceDE w:val="0"/>
        <w:autoSpaceDN w:val="0"/>
        <w:adjustRightInd w:val="0"/>
        <w:spacing w:after="0" w:line="360" w:lineRule="auto"/>
        <w:ind w:left="1416" w:right="-711" w:firstLine="708"/>
        <w:rPr>
          <w:rFonts w:ascii="Times New Roman" w:hAnsi="Times New Roman" w:cs="Times New Roman"/>
          <w:sz w:val="24"/>
          <w:szCs w:val="24"/>
          <w:lang w:eastAsia="ro-RO"/>
        </w:rPr>
      </w:pPr>
    </w:p>
    <w:p w14:paraId="1686A959" w14:textId="77777777" w:rsidR="00E55281" w:rsidRPr="00FB1D0F" w:rsidRDefault="00E55281" w:rsidP="00206768">
      <w:pPr>
        <w:autoSpaceDE w:val="0"/>
        <w:autoSpaceDN w:val="0"/>
        <w:adjustRightInd w:val="0"/>
        <w:spacing w:after="0" w:line="360" w:lineRule="auto"/>
        <w:ind w:left="1416" w:right="-711" w:firstLine="708"/>
        <w:rPr>
          <w:rFonts w:ascii="Times New Roman" w:hAnsi="Times New Roman" w:cs="Times New Roman"/>
          <w:color w:val="C00000"/>
          <w:sz w:val="24"/>
          <w:szCs w:val="24"/>
          <w:lang w:eastAsia="ro-RO"/>
        </w:rPr>
      </w:pPr>
    </w:p>
    <w:sectPr w:rsidR="00E55281" w:rsidRPr="00FB1D0F" w:rsidSect="001B40A4">
      <w:footerReference w:type="default" r:id="rId27"/>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82C0" w14:textId="77777777" w:rsidR="00C65121" w:rsidRDefault="00C65121" w:rsidP="0022328D">
      <w:pPr>
        <w:spacing w:after="0" w:line="240" w:lineRule="auto"/>
      </w:pPr>
      <w:r>
        <w:separator/>
      </w:r>
    </w:p>
  </w:endnote>
  <w:endnote w:type="continuationSeparator" w:id="0">
    <w:p w14:paraId="7CCD89E9" w14:textId="77777777" w:rsidR="00C65121" w:rsidRDefault="00C65121" w:rsidP="0022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348"/>
      <w:docPartObj>
        <w:docPartGallery w:val="Page Numbers (Bottom of Page)"/>
        <w:docPartUnique/>
      </w:docPartObj>
    </w:sdtPr>
    <w:sdtEndPr/>
    <w:sdtContent>
      <w:p w14:paraId="07533223" w14:textId="77777777" w:rsidR="00DF45ED" w:rsidRDefault="00DF45ED">
        <w:pPr>
          <w:pStyle w:val="Footer"/>
          <w:jc w:val="center"/>
        </w:pPr>
        <w:r>
          <w:fldChar w:fldCharType="begin"/>
        </w:r>
        <w:r>
          <w:instrText>PAGE   \* MERGEFORMAT</w:instrText>
        </w:r>
        <w:r>
          <w:fldChar w:fldCharType="separate"/>
        </w:r>
        <w:r w:rsidR="007E6564">
          <w:rPr>
            <w:noProof/>
          </w:rPr>
          <w:t>87</w:t>
        </w:r>
        <w:r>
          <w:fldChar w:fldCharType="end"/>
        </w:r>
      </w:p>
    </w:sdtContent>
  </w:sdt>
  <w:p w14:paraId="1DB71B4B" w14:textId="77777777" w:rsidR="00DF45ED" w:rsidRDefault="00DF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D134" w14:textId="77777777" w:rsidR="00C65121" w:rsidRDefault="00C65121" w:rsidP="0022328D">
      <w:pPr>
        <w:spacing w:after="0" w:line="240" w:lineRule="auto"/>
      </w:pPr>
      <w:r>
        <w:separator/>
      </w:r>
    </w:p>
  </w:footnote>
  <w:footnote w:type="continuationSeparator" w:id="0">
    <w:p w14:paraId="3754E83B" w14:textId="77777777" w:rsidR="00C65121" w:rsidRDefault="00C65121" w:rsidP="0022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B4A"/>
    <w:multiLevelType w:val="hybridMultilevel"/>
    <w:tmpl w:val="2F228AA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11E0F92"/>
    <w:multiLevelType w:val="hybridMultilevel"/>
    <w:tmpl w:val="1810794A"/>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362BBE"/>
    <w:multiLevelType w:val="hybridMultilevel"/>
    <w:tmpl w:val="9E76A0B6"/>
    <w:lvl w:ilvl="0" w:tplc="0418000D">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15:restartNumberingAfterBreak="0">
    <w:nsid w:val="02510857"/>
    <w:multiLevelType w:val="hybridMultilevel"/>
    <w:tmpl w:val="22544E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25B0B78"/>
    <w:multiLevelType w:val="hybridMultilevel"/>
    <w:tmpl w:val="E8DE145C"/>
    <w:lvl w:ilvl="0" w:tplc="15EC80A6">
      <w:numFmt w:val="bullet"/>
      <w:lvlText w:val="-"/>
      <w:lvlJc w:val="left"/>
      <w:pPr>
        <w:ind w:left="1068" w:hanging="360"/>
      </w:pPr>
      <w:rPr>
        <w:rFonts w:ascii="Arial" w:eastAsia="Times New Roman" w:hAnsi="Arial" w:cs="Times New Roman" w:hint="default"/>
        <w:sz w:val="24"/>
        <w:szCs w:val="24"/>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5" w15:restartNumberingAfterBreak="0">
    <w:nsid w:val="025D524C"/>
    <w:multiLevelType w:val="hybridMultilevel"/>
    <w:tmpl w:val="6BA288C2"/>
    <w:lvl w:ilvl="0" w:tplc="3314E9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940A7C"/>
    <w:multiLevelType w:val="hybridMultilevel"/>
    <w:tmpl w:val="8B5A7632"/>
    <w:lvl w:ilvl="0" w:tplc="3510240E">
      <w:numFmt w:val="bullet"/>
      <w:lvlText w:val="-"/>
      <w:lvlJc w:val="left"/>
      <w:pPr>
        <w:tabs>
          <w:tab w:val="num" w:pos="1080"/>
        </w:tabs>
        <w:ind w:left="1080" w:hanging="360"/>
      </w:pPr>
      <w:rPr>
        <w:rFonts w:ascii="Times New Roman" w:eastAsia="Times New Roman" w:hAnsi="Times New Roman" w:cs="Times New Roman" w:hint="default"/>
      </w:rPr>
    </w:lvl>
    <w:lvl w:ilvl="1" w:tplc="FD368C7C">
      <w:numFmt w:val="bullet"/>
      <w:lvlText w:val=""/>
      <w:lvlJc w:val="left"/>
      <w:pPr>
        <w:tabs>
          <w:tab w:val="num" w:pos="1800"/>
        </w:tabs>
        <w:ind w:left="1800" w:hanging="360"/>
      </w:pPr>
      <w:rPr>
        <w:rFonts w:ascii="Symbol" w:eastAsia="Times New Roman" w:hAnsi="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40F6DB3"/>
    <w:multiLevelType w:val="hybridMultilevel"/>
    <w:tmpl w:val="D20CC8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54A101F"/>
    <w:multiLevelType w:val="hybridMultilevel"/>
    <w:tmpl w:val="AD3C5DB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9" w15:restartNumberingAfterBreak="0">
    <w:nsid w:val="0615766D"/>
    <w:multiLevelType w:val="hybridMultilevel"/>
    <w:tmpl w:val="DA044D0A"/>
    <w:lvl w:ilvl="0" w:tplc="0470A0F8">
      <w:start w:val="19"/>
      <w:numFmt w:val="bullet"/>
      <w:lvlText w:val="-"/>
      <w:lvlJc w:val="left"/>
      <w:pPr>
        <w:ind w:left="720" w:hanging="360"/>
      </w:pPr>
      <w:rPr>
        <w:rFonts w:ascii="Arial Unicode MS" w:eastAsia="Arial Unicode MS" w:hAnsi="Arial Unicode MS" w:hint="eastAsia"/>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15:restartNumberingAfterBreak="0">
    <w:nsid w:val="06FC1872"/>
    <w:multiLevelType w:val="hybridMultilevel"/>
    <w:tmpl w:val="278A2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8277D8B"/>
    <w:multiLevelType w:val="hybridMultilevel"/>
    <w:tmpl w:val="1D967AE8"/>
    <w:lvl w:ilvl="0" w:tplc="04180001">
      <w:start w:val="1"/>
      <w:numFmt w:val="bullet"/>
      <w:lvlText w:val=""/>
      <w:lvlJc w:val="left"/>
      <w:pPr>
        <w:tabs>
          <w:tab w:val="num" w:pos="1260"/>
        </w:tabs>
        <w:ind w:left="1260" w:hanging="360"/>
      </w:pPr>
      <w:rPr>
        <w:rFonts w:ascii="Symbol" w:hAnsi="Symbol" w:cs="Symbol" w:hint="default"/>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09BC3183"/>
    <w:multiLevelType w:val="hybridMultilevel"/>
    <w:tmpl w:val="3228758E"/>
    <w:lvl w:ilvl="0" w:tplc="5FD4A65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C2D3A91"/>
    <w:multiLevelType w:val="hybridMultilevel"/>
    <w:tmpl w:val="0AFE07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0CB6648A"/>
    <w:multiLevelType w:val="hybridMultilevel"/>
    <w:tmpl w:val="92E0498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0E5D43A8"/>
    <w:multiLevelType w:val="hybridMultilevel"/>
    <w:tmpl w:val="6D12E43E"/>
    <w:lvl w:ilvl="0" w:tplc="3510240E">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109B4BB8"/>
    <w:multiLevelType w:val="hybridMultilevel"/>
    <w:tmpl w:val="245070B2"/>
    <w:lvl w:ilvl="0" w:tplc="C4D6F094">
      <w:start w:val="14"/>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3973B1D"/>
    <w:multiLevelType w:val="hybridMultilevel"/>
    <w:tmpl w:val="F06034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3CD5AD4"/>
    <w:multiLevelType w:val="hybridMultilevel"/>
    <w:tmpl w:val="C6AC41D0"/>
    <w:lvl w:ilvl="0" w:tplc="A75C01D0">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168F232D"/>
    <w:multiLevelType w:val="hybridMultilevel"/>
    <w:tmpl w:val="1D10639A"/>
    <w:lvl w:ilvl="0" w:tplc="47F85F4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18400C81"/>
    <w:multiLevelType w:val="hybridMultilevel"/>
    <w:tmpl w:val="FBB2611A"/>
    <w:lvl w:ilvl="0" w:tplc="829612F0">
      <w:start w:val="8"/>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AB61DA"/>
    <w:multiLevelType w:val="hybridMultilevel"/>
    <w:tmpl w:val="27A89E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9D52981"/>
    <w:multiLevelType w:val="hybridMultilevel"/>
    <w:tmpl w:val="07E8D0F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1B914D93"/>
    <w:multiLevelType w:val="hybridMultilevel"/>
    <w:tmpl w:val="AF9A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6311E"/>
    <w:multiLevelType w:val="hybridMultilevel"/>
    <w:tmpl w:val="2D2EA238"/>
    <w:lvl w:ilvl="0" w:tplc="3510240E">
      <w:numFmt w:val="bullet"/>
      <w:lvlText w:val="-"/>
      <w:lvlJc w:val="left"/>
      <w:pPr>
        <w:ind w:left="144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1FC50A70"/>
    <w:multiLevelType w:val="hybridMultilevel"/>
    <w:tmpl w:val="1C02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211171D"/>
    <w:multiLevelType w:val="hybridMultilevel"/>
    <w:tmpl w:val="C84CBF96"/>
    <w:lvl w:ilvl="0" w:tplc="15EC80A6">
      <w:numFmt w:val="bullet"/>
      <w:lvlText w:val="-"/>
      <w:lvlJc w:val="left"/>
      <w:pPr>
        <w:ind w:left="720" w:hanging="360"/>
      </w:pPr>
      <w:rPr>
        <w:rFonts w:ascii="Arial" w:eastAsia="Times New Roman" w:hAnsi="Arial" w:cs="Times New Roman"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15:restartNumberingAfterBreak="0">
    <w:nsid w:val="222A6CE2"/>
    <w:multiLevelType w:val="hybridMultilevel"/>
    <w:tmpl w:val="B176A938"/>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251267BA"/>
    <w:multiLevelType w:val="hybridMultilevel"/>
    <w:tmpl w:val="6B0E72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B75708"/>
    <w:multiLevelType w:val="hybridMultilevel"/>
    <w:tmpl w:val="364080DE"/>
    <w:lvl w:ilvl="0" w:tplc="3510240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86D0F02"/>
    <w:multiLevelType w:val="hybridMultilevel"/>
    <w:tmpl w:val="C29EE1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D013D8B"/>
    <w:multiLevelType w:val="hybridMultilevel"/>
    <w:tmpl w:val="65B084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2D9E3E35"/>
    <w:multiLevelType w:val="hybridMultilevel"/>
    <w:tmpl w:val="A5E02E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310A0AE2"/>
    <w:multiLevelType w:val="hybridMultilevel"/>
    <w:tmpl w:val="74CC1396"/>
    <w:lvl w:ilvl="0" w:tplc="39340DBE">
      <w:numFmt w:val="bullet"/>
      <w:lvlText w:val="-"/>
      <w:lvlJc w:val="left"/>
      <w:pPr>
        <w:ind w:left="72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4" w15:restartNumberingAfterBreak="0">
    <w:nsid w:val="3244240F"/>
    <w:multiLevelType w:val="hybridMultilevel"/>
    <w:tmpl w:val="0DAA8A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4D10286"/>
    <w:multiLevelType w:val="hybridMultilevel"/>
    <w:tmpl w:val="CF9E6410"/>
    <w:lvl w:ilvl="0" w:tplc="ABFC8C1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8886FC7"/>
    <w:multiLevelType w:val="hybridMultilevel"/>
    <w:tmpl w:val="FAD6A062"/>
    <w:lvl w:ilvl="0" w:tplc="3510240E">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390B1A99"/>
    <w:multiLevelType w:val="hybridMultilevel"/>
    <w:tmpl w:val="31FE254C"/>
    <w:lvl w:ilvl="0" w:tplc="3510240E">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B1A1124"/>
    <w:multiLevelType w:val="hybridMultilevel"/>
    <w:tmpl w:val="893AE0C8"/>
    <w:lvl w:ilvl="0" w:tplc="3510240E">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628"/>
        </w:tabs>
        <w:ind w:left="2628" w:hanging="360"/>
      </w:pPr>
      <w:rPr>
        <w:rFonts w:ascii="Symbol" w:hAnsi="Symbol" w:hint="default"/>
      </w:rPr>
    </w:lvl>
    <w:lvl w:ilvl="3" w:tplc="1B9469EA">
      <w:start w:val="1"/>
      <w:numFmt w:val="decimal"/>
      <w:lvlText w:val="%4."/>
      <w:lvlJc w:val="left"/>
      <w:pPr>
        <w:tabs>
          <w:tab w:val="num" w:pos="2880"/>
        </w:tabs>
        <w:ind w:left="2880" w:hanging="360"/>
      </w:pPr>
      <w:rPr>
        <w:rFonts w:ascii="Times New Roman" w:eastAsia="Calibri" w:hAnsi="Times New Roman" w:cs="Times New Roman"/>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3F5270B3"/>
    <w:multiLevelType w:val="hybridMultilevel"/>
    <w:tmpl w:val="C9EAD358"/>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3FB66D05"/>
    <w:multiLevelType w:val="hybridMultilevel"/>
    <w:tmpl w:val="498E4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07B67E4"/>
    <w:multiLevelType w:val="hybridMultilevel"/>
    <w:tmpl w:val="E55C7604"/>
    <w:lvl w:ilvl="0" w:tplc="0418000F">
      <w:start w:val="1"/>
      <w:numFmt w:val="decimal"/>
      <w:lvlText w:val="%1."/>
      <w:lvlJc w:val="left"/>
      <w:pPr>
        <w:ind w:left="1080" w:hanging="360"/>
      </w:pPr>
    </w:lvl>
    <w:lvl w:ilvl="1" w:tplc="0418000F">
      <w:start w:val="1"/>
      <w:numFmt w:val="decimal"/>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40F369FC"/>
    <w:multiLevelType w:val="hybridMultilevel"/>
    <w:tmpl w:val="B6CE6A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411E4FA0"/>
    <w:multiLevelType w:val="hybridMultilevel"/>
    <w:tmpl w:val="CB1ED7FC"/>
    <w:lvl w:ilvl="0" w:tplc="3510240E">
      <w:numFmt w:val="bullet"/>
      <w:lvlText w:val="-"/>
      <w:lvlJc w:val="left"/>
      <w:pPr>
        <w:ind w:left="1429" w:hanging="360"/>
      </w:pPr>
      <w:rPr>
        <w:rFonts w:ascii="Times New Roman" w:eastAsia="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15:restartNumberingAfterBreak="0">
    <w:nsid w:val="44DE37AB"/>
    <w:multiLevelType w:val="hybridMultilevel"/>
    <w:tmpl w:val="92D2FDFE"/>
    <w:lvl w:ilvl="0" w:tplc="39340DB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5BB4E00"/>
    <w:multiLevelType w:val="hybridMultilevel"/>
    <w:tmpl w:val="D4904FE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6" w15:restartNumberingAfterBreak="0">
    <w:nsid w:val="45CF5C0C"/>
    <w:multiLevelType w:val="hybridMultilevel"/>
    <w:tmpl w:val="0244575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7" w15:restartNumberingAfterBreak="0">
    <w:nsid w:val="47025EC8"/>
    <w:multiLevelType w:val="hybridMultilevel"/>
    <w:tmpl w:val="2640EF96"/>
    <w:lvl w:ilvl="0" w:tplc="04180001">
      <w:start w:val="1"/>
      <w:numFmt w:val="bullet"/>
      <w:lvlText w:val=""/>
      <w:lvlJc w:val="left"/>
      <w:pPr>
        <w:tabs>
          <w:tab w:val="num" w:pos="1260"/>
        </w:tabs>
        <w:ind w:left="1260" w:hanging="360"/>
      </w:pPr>
      <w:rPr>
        <w:rFonts w:ascii="Symbol" w:hAnsi="Symbol" w:cs="Symbol" w:hint="default"/>
      </w:rPr>
    </w:lvl>
    <w:lvl w:ilvl="1" w:tplc="B9CC7E24">
      <w:numFmt w:val="bullet"/>
      <w:lvlText w:val="-"/>
      <w:lvlJc w:val="left"/>
      <w:pPr>
        <w:tabs>
          <w:tab w:val="num" w:pos="1980"/>
        </w:tabs>
        <w:ind w:left="1980" w:hanging="360"/>
      </w:pPr>
      <w:rPr>
        <w:rFonts w:ascii="Times New Roman" w:eastAsia="Times New Roman" w:hAnsi="Times New Roman"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48" w15:restartNumberingAfterBreak="0">
    <w:nsid w:val="486F05A5"/>
    <w:multiLevelType w:val="hybridMultilevel"/>
    <w:tmpl w:val="5844A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AD646F8"/>
    <w:multiLevelType w:val="hybridMultilevel"/>
    <w:tmpl w:val="A118BEFE"/>
    <w:lvl w:ilvl="0" w:tplc="3510240E">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0" w15:restartNumberingAfterBreak="0">
    <w:nsid w:val="4AE0390B"/>
    <w:multiLevelType w:val="hybridMultilevel"/>
    <w:tmpl w:val="41B08F5C"/>
    <w:lvl w:ilvl="0" w:tplc="3510240E">
      <w:numFmt w:val="bullet"/>
      <w:lvlText w:val="-"/>
      <w:lvlJc w:val="left"/>
      <w:pPr>
        <w:ind w:left="1068" w:hanging="360"/>
      </w:pPr>
      <w:rPr>
        <w:rFonts w:ascii="Times New Roman" w:eastAsia="Times New Roman" w:hAnsi="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1" w15:restartNumberingAfterBreak="0">
    <w:nsid w:val="4AFD1D27"/>
    <w:multiLevelType w:val="hybridMultilevel"/>
    <w:tmpl w:val="BD3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DC709C"/>
    <w:multiLevelType w:val="hybridMultilevel"/>
    <w:tmpl w:val="B79A0F58"/>
    <w:lvl w:ilvl="0" w:tplc="3510240E">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3" w15:restartNumberingAfterBreak="0">
    <w:nsid w:val="4C384BE2"/>
    <w:multiLevelType w:val="hybridMultilevel"/>
    <w:tmpl w:val="F0D2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855D1C"/>
    <w:multiLevelType w:val="hybridMultilevel"/>
    <w:tmpl w:val="6CEE73DE"/>
    <w:lvl w:ilvl="0" w:tplc="5894A3DA">
      <w:start w:val="1"/>
      <w:numFmt w:val="bullet"/>
      <w:lvlText w:val=""/>
      <w:lvlJc w:val="left"/>
      <w:pPr>
        <w:ind w:left="1080" w:hanging="360"/>
      </w:pPr>
      <w:rPr>
        <w:rFonts w:ascii="Symbol" w:eastAsiaTheme="minorEastAsia"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E777151"/>
    <w:multiLevelType w:val="hybridMultilevel"/>
    <w:tmpl w:val="EFB0B204"/>
    <w:lvl w:ilvl="0" w:tplc="3510240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E9B64AE"/>
    <w:multiLevelType w:val="hybridMultilevel"/>
    <w:tmpl w:val="18306E16"/>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15:restartNumberingAfterBreak="0">
    <w:nsid w:val="4FD01B39"/>
    <w:multiLevelType w:val="hybridMultilevel"/>
    <w:tmpl w:val="21BA4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513C3F2E"/>
    <w:multiLevelType w:val="hybridMultilevel"/>
    <w:tmpl w:val="1BFC0A9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9" w15:restartNumberingAfterBreak="0">
    <w:nsid w:val="519059C6"/>
    <w:multiLevelType w:val="hybridMultilevel"/>
    <w:tmpl w:val="AEE63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52097420"/>
    <w:multiLevelType w:val="hybridMultilevel"/>
    <w:tmpl w:val="7FB00E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1" w15:restartNumberingAfterBreak="0">
    <w:nsid w:val="5311057D"/>
    <w:multiLevelType w:val="multilevel"/>
    <w:tmpl w:val="7E56107A"/>
    <w:lvl w:ilvl="0">
      <w:start w:val="1"/>
      <w:numFmt w:val="bullet"/>
      <w:lvlText w:val="-"/>
      <w:lvlJc w:val="left"/>
      <w:pPr>
        <w:ind w:left="0" w:firstLine="0"/>
      </w:pPr>
      <w:rPr>
        <w:rFonts w:ascii="Book Antiqua" w:eastAsia="Times New Roman" w:hAnsi="Book Antiqua"/>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4546AC8"/>
    <w:multiLevelType w:val="hybridMultilevel"/>
    <w:tmpl w:val="B2C818B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3" w15:restartNumberingAfterBreak="0">
    <w:nsid w:val="54852B39"/>
    <w:multiLevelType w:val="hybridMultilevel"/>
    <w:tmpl w:val="E75C3E7E"/>
    <w:lvl w:ilvl="0" w:tplc="39340DB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6E2685D"/>
    <w:multiLevelType w:val="hybridMultilevel"/>
    <w:tmpl w:val="2610788C"/>
    <w:lvl w:ilvl="0" w:tplc="ED78BDF0">
      <w:start w:val="1"/>
      <w:numFmt w:val="lowerLetter"/>
      <w:lvlText w:val="%1."/>
      <w:lvlJc w:val="left"/>
      <w:pPr>
        <w:ind w:left="1440" w:hanging="360"/>
      </w:pPr>
      <w:rPr>
        <w:rFonts w:ascii="Times New Roman" w:eastAsia="Calibri" w:hAnsi="Times New Roman" w:cs="Times New Roman"/>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5B906087"/>
    <w:multiLevelType w:val="hybridMultilevel"/>
    <w:tmpl w:val="C56446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6" w15:restartNumberingAfterBreak="0">
    <w:nsid w:val="5C5D21ED"/>
    <w:multiLevelType w:val="hybridMultilevel"/>
    <w:tmpl w:val="5538C8C2"/>
    <w:lvl w:ilvl="0" w:tplc="3510240E">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7" w15:restartNumberingAfterBreak="0">
    <w:nsid w:val="5DA846F3"/>
    <w:multiLevelType w:val="hybridMultilevel"/>
    <w:tmpl w:val="9070A9D0"/>
    <w:lvl w:ilvl="0" w:tplc="D766009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8" w15:restartNumberingAfterBreak="0">
    <w:nsid w:val="5E4C4EAD"/>
    <w:multiLevelType w:val="hybridMultilevel"/>
    <w:tmpl w:val="24B80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F1F74D9"/>
    <w:multiLevelType w:val="hybridMultilevel"/>
    <w:tmpl w:val="D0A4D67A"/>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0" w15:restartNumberingAfterBreak="0">
    <w:nsid w:val="5F72763C"/>
    <w:multiLevelType w:val="hybridMultilevel"/>
    <w:tmpl w:val="C9B26174"/>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1" w15:restartNumberingAfterBreak="0">
    <w:nsid w:val="5FC5539E"/>
    <w:multiLevelType w:val="hybridMultilevel"/>
    <w:tmpl w:val="0026E8BA"/>
    <w:lvl w:ilvl="0" w:tplc="C542F5A2">
      <w:numFmt w:val="bullet"/>
      <w:lvlText w:val="-"/>
      <w:lvlJc w:val="left"/>
      <w:pPr>
        <w:ind w:left="1440" w:hanging="360"/>
      </w:pPr>
      <w:rPr>
        <w:rFonts w:ascii="Times New Roman" w:eastAsia="Calibri" w:hAnsi="Times New Roman"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2" w15:restartNumberingAfterBreak="0">
    <w:nsid w:val="60B539C9"/>
    <w:multiLevelType w:val="hybridMultilevel"/>
    <w:tmpl w:val="2806B69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3" w15:restartNumberingAfterBreak="0">
    <w:nsid w:val="61AB2478"/>
    <w:multiLevelType w:val="hybridMultilevel"/>
    <w:tmpl w:val="2A7C1B4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4" w15:restartNumberingAfterBreak="0">
    <w:nsid w:val="62286CCE"/>
    <w:multiLevelType w:val="hybridMultilevel"/>
    <w:tmpl w:val="D654D63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5" w15:restartNumberingAfterBreak="0">
    <w:nsid w:val="62522D4F"/>
    <w:multiLevelType w:val="hybridMultilevel"/>
    <w:tmpl w:val="EED608AE"/>
    <w:lvl w:ilvl="0" w:tplc="3510240E">
      <w:numFmt w:val="bullet"/>
      <w:lvlText w:val="-"/>
      <w:lvlJc w:val="left"/>
      <w:pPr>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6" w15:restartNumberingAfterBreak="0">
    <w:nsid w:val="633D55EE"/>
    <w:multiLevelType w:val="hybridMultilevel"/>
    <w:tmpl w:val="CAA24E96"/>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7" w15:restartNumberingAfterBreak="0">
    <w:nsid w:val="640278CE"/>
    <w:multiLevelType w:val="hybridMultilevel"/>
    <w:tmpl w:val="B52600E2"/>
    <w:lvl w:ilvl="0" w:tplc="C9D820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4252BDA"/>
    <w:multiLevelType w:val="hybridMultilevel"/>
    <w:tmpl w:val="F22E73B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50667D5"/>
    <w:multiLevelType w:val="hybridMultilevel"/>
    <w:tmpl w:val="4AA4FBE0"/>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65A071E6"/>
    <w:multiLevelType w:val="hybridMultilevel"/>
    <w:tmpl w:val="A596DAB0"/>
    <w:lvl w:ilvl="0" w:tplc="15EC80A6">
      <w:numFmt w:val="bullet"/>
      <w:lvlText w:val="-"/>
      <w:lvlJc w:val="left"/>
      <w:pPr>
        <w:ind w:left="720" w:hanging="360"/>
      </w:pPr>
      <w:rPr>
        <w:rFonts w:ascii="Arial" w:eastAsia="Times New Roman" w:hAnsi="Aria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66935DA3"/>
    <w:multiLevelType w:val="hybridMultilevel"/>
    <w:tmpl w:val="2422ADF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2" w15:restartNumberingAfterBreak="0">
    <w:nsid w:val="66BD34F9"/>
    <w:multiLevelType w:val="hybridMultilevel"/>
    <w:tmpl w:val="E398D0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690B15C6"/>
    <w:multiLevelType w:val="hybridMultilevel"/>
    <w:tmpl w:val="16B0BF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4" w15:restartNumberingAfterBreak="0">
    <w:nsid w:val="694F48FA"/>
    <w:multiLevelType w:val="hybridMultilevel"/>
    <w:tmpl w:val="617AEC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69C272FB"/>
    <w:multiLevelType w:val="hybridMultilevel"/>
    <w:tmpl w:val="97482C42"/>
    <w:lvl w:ilvl="0" w:tplc="3510240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69D141BD"/>
    <w:multiLevelType w:val="hybridMultilevel"/>
    <w:tmpl w:val="6044974A"/>
    <w:lvl w:ilvl="0" w:tplc="04180001">
      <w:start w:val="1"/>
      <w:numFmt w:val="bullet"/>
      <w:lvlText w:val=""/>
      <w:lvlJc w:val="left"/>
      <w:pPr>
        <w:tabs>
          <w:tab w:val="num" w:pos="1260"/>
        </w:tabs>
        <w:ind w:left="1260" w:hanging="360"/>
      </w:pPr>
      <w:rPr>
        <w:rFonts w:ascii="Symbol" w:hAnsi="Symbol" w:hint="default"/>
      </w:rPr>
    </w:lvl>
    <w:lvl w:ilvl="1" w:tplc="B9CC7E24">
      <w:numFmt w:val="bullet"/>
      <w:lvlText w:val="-"/>
      <w:lvlJc w:val="left"/>
      <w:pPr>
        <w:tabs>
          <w:tab w:val="num" w:pos="1980"/>
        </w:tabs>
        <w:ind w:left="1980" w:hanging="360"/>
      </w:pPr>
      <w:rPr>
        <w:rFonts w:ascii="Times New Roman" w:eastAsia="Times New Roman" w:hAnsi="Times New Roman" w:hint="default"/>
      </w:rPr>
    </w:lvl>
    <w:lvl w:ilvl="2" w:tplc="04180005">
      <w:start w:val="1"/>
      <w:numFmt w:val="bullet"/>
      <w:lvlText w:val=""/>
      <w:lvlJc w:val="left"/>
      <w:pPr>
        <w:tabs>
          <w:tab w:val="num" w:pos="2700"/>
        </w:tabs>
        <w:ind w:left="2700" w:hanging="360"/>
      </w:pPr>
      <w:rPr>
        <w:rFonts w:ascii="Wingdings" w:hAnsi="Wingdings" w:cs="Wingdings" w:hint="default"/>
      </w:rPr>
    </w:lvl>
    <w:lvl w:ilvl="3" w:tplc="04180001">
      <w:start w:val="1"/>
      <w:numFmt w:val="bullet"/>
      <w:lvlText w:val=""/>
      <w:lvlJc w:val="left"/>
      <w:pPr>
        <w:tabs>
          <w:tab w:val="num" w:pos="3420"/>
        </w:tabs>
        <w:ind w:left="3420" w:hanging="360"/>
      </w:pPr>
      <w:rPr>
        <w:rFonts w:ascii="Symbol" w:hAnsi="Symbol" w:cs="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cs="Wingdings" w:hint="default"/>
      </w:rPr>
    </w:lvl>
    <w:lvl w:ilvl="6" w:tplc="04180001">
      <w:start w:val="1"/>
      <w:numFmt w:val="bullet"/>
      <w:lvlText w:val=""/>
      <w:lvlJc w:val="left"/>
      <w:pPr>
        <w:tabs>
          <w:tab w:val="num" w:pos="5580"/>
        </w:tabs>
        <w:ind w:left="5580" w:hanging="360"/>
      </w:pPr>
      <w:rPr>
        <w:rFonts w:ascii="Symbol" w:hAnsi="Symbol" w:cs="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cs="Wingdings" w:hint="default"/>
      </w:rPr>
    </w:lvl>
  </w:abstractNum>
  <w:abstractNum w:abstractNumId="87" w15:restartNumberingAfterBreak="0">
    <w:nsid w:val="6A9E0F17"/>
    <w:multiLevelType w:val="hybridMultilevel"/>
    <w:tmpl w:val="9F68F7C4"/>
    <w:lvl w:ilvl="0" w:tplc="5F1C18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DC1C69"/>
    <w:multiLevelType w:val="hybridMultilevel"/>
    <w:tmpl w:val="F0BA8E98"/>
    <w:lvl w:ilvl="0" w:tplc="BAF03E8C">
      <w:numFmt w:val="bullet"/>
      <w:lvlText w:val=""/>
      <w:lvlJc w:val="left"/>
      <w:pPr>
        <w:ind w:left="1068" w:hanging="360"/>
      </w:pPr>
      <w:rPr>
        <w:rFonts w:ascii="Symbol" w:eastAsiaTheme="minorEastAsia"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9" w15:restartNumberingAfterBreak="0">
    <w:nsid w:val="6EFA46A7"/>
    <w:multiLevelType w:val="hybridMultilevel"/>
    <w:tmpl w:val="8D0C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06C3478"/>
    <w:multiLevelType w:val="hybridMultilevel"/>
    <w:tmpl w:val="243A5018"/>
    <w:lvl w:ilvl="0" w:tplc="15EC80A6">
      <w:numFmt w:val="bullet"/>
      <w:lvlText w:val="-"/>
      <w:lvlJc w:val="left"/>
      <w:pPr>
        <w:ind w:left="720" w:hanging="360"/>
      </w:pPr>
      <w:rPr>
        <w:rFonts w:ascii="Arial" w:eastAsia="Times New Roman" w:hAnsi="Aria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0C62D69"/>
    <w:multiLevelType w:val="hybridMultilevel"/>
    <w:tmpl w:val="E3665B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70FC4072"/>
    <w:multiLevelType w:val="hybridMultilevel"/>
    <w:tmpl w:val="1AE06AAA"/>
    <w:lvl w:ilvl="0" w:tplc="3C42167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3" w15:restartNumberingAfterBreak="0">
    <w:nsid w:val="711337F5"/>
    <w:multiLevelType w:val="hybridMultilevel"/>
    <w:tmpl w:val="E3C24CD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94" w15:restartNumberingAfterBreak="0">
    <w:nsid w:val="71476E57"/>
    <w:multiLevelType w:val="hybridMultilevel"/>
    <w:tmpl w:val="8F8695E0"/>
    <w:lvl w:ilvl="0" w:tplc="2802267C">
      <w:start w:val="1"/>
      <w:numFmt w:val="decimal"/>
      <w:lvlText w:val="%1."/>
      <w:lvlJc w:val="left"/>
      <w:pPr>
        <w:ind w:left="720" w:hanging="360"/>
      </w:pPr>
      <w:rPr>
        <w:rFonts w:ascii="Times New Roman" w:eastAsiaTheme="minorEastAsia" w:hAnsi="Times New Roman" w:cs="Times New Roman"/>
      </w:rPr>
    </w:lvl>
    <w:lvl w:ilvl="1" w:tplc="39340DBE">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15:restartNumberingAfterBreak="0">
    <w:nsid w:val="71B335D6"/>
    <w:multiLevelType w:val="hybridMultilevel"/>
    <w:tmpl w:val="341C95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6" w15:restartNumberingAfterBreak="0">
    <w:nsid w:val="72BE41B5"/>
    <w:multiLevelType w:val="hybridMultilevel"/>
    <w:tmpl w:val="08EEFF6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7" w15:restartNumberingAfterBreak="0">
    <w:nsid w:val="739F71E9"/>
    <w:multiLevelType w:val="hybridMultilevel"/>
    <w:tmpl w:val="6E785072"/>
    <w:lvl w:ilvl="0" w:tplc="351024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15:restartNumberingAfterBreak="0">
    <w:nsid w:val="74621D8F"/>
    <w:multiLevelType w:val="hybridMultilevel"/>
    <w:tmpl w:val="530EC6F4"/>
    <w:lvl w:ilvl="0" w:tplc="3510240E">
      <w:numFmt w:val="bullet"/>
      <w:lvlText w:val="-"/>
      <w:lvlJc w:val="left"/>
      <w:pPr>
        <w:ind w:left="1068"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9" w15:restartNumberingAfterBreak="0">
    <w:nsid w:val="747741A1"/>
    <w:multiLevelType w:val="hybridMultilevel"/>
    <w:tmpl w:val="64A6CFB8"/>
    <w:lvl w:ilvl="0" w:tplc="4756129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0" w15:restartNumberingAfterBreak="0">
    <w:nsid w:val="77890305"/>
    <w:multiLevelType w:val="hybridMultilevel"/>
    <w:tmpl w:val="E4BCAD6E"/>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01" w15:restartNumberingAfterBreak="0">
    <w:nsid w:val="7A810023"/>
    <w:multiLevelType w:val="hybridMultilevel"/>
    <w:tmpl w:val="C85605B2"/>
    <w:lvl w:ilvl="0" w:tplc="3510240E">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B3F63EA"/>
    <w:multiLevelType w:val="hybridMultilevel"/>
    <w:tmpl w:val="AA1C844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03" w15:restartNumberingAfterBreak="0">
    <w:nsid w:val="7C011259"/>
    <w:multiLevelType w:val="hybridMultilevel"/>
    <w:tmpl w:val="D07CB93E"/>
    <w:lvl w:ilvl="0" w:tplc="C41CE8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133597354">
    <w:abstractNumId w:val="6"/>
  </w:num>
  <w:num w:numId="2" w16cid:durableId="184412936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97800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866927">
    <w:abstractNumId w:val="103"/>
  </w:num>
  <w:num w:numId="5" w16cid:durableId="516312151">
    <w:abstractNumId w:val="61"/>
  </w:num>
  <w:num w:numId="6" w16cid:durableId="138692755">
    <w:abstractNumId w:val="26"/>
  </w:num>
  <w:num w:numId="7" w16cid:durableId="87039841">
    <w:abstractNumId w:val="4"/>
  </w:num>
  <w:num w:numId="8" w16cid:durableId="1538619633">
    <w:abstractNumId w:val="38"/>
  </w:num>
  <w:num w:numId="9" w16cid:durableId="94268357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71077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585332">
    <w:abstractNumId w:val="54"/>
  </w:num>
  <w:num w:numId="12" w16cid:durableId="638219530">
    <w:abstractNumId w:val="20"/>
  </w:num>
  <w:num w:numId="13" w16cid:durableId="1163547747">
    <w:abstractNumId w:val="18"/>
  </w:num>
  <w:num w:numId="14" w16cid:durableId="358505847">
    <w:abstractNumId w:val="67"/>
  </w:num>
  <w:num w:numId="15" w16cid:durableId="1744057877">
    <w:abstractNumId w:val="99"/>
  </w:num>
  <w:num w:numId="16" w16cid:durableId="1156802540">
    <w:abstractNumId w:val="92"/>
  </w:num>
  <w:num w:numId="17" w16cid:durableId="676924526">
    <w:abstractNumId w:val="19"/>
  </w:num>
  <w:num w:numId="18" w16cid:durableId="1777947092">
    <w:abstractNumId w:val="3"/>
  </w:num>
  <w:num w:numId="19" w16cid:durableId="1484470373">
    <w:abstractNumId w:val="34"/>
  </w:num>
  <w:num w:numId="20" w16cid:durableId="765274752">
    <w:abstractNumId w:val="82"/>
  </w:num>
  <w:num w:numId="21" w16cid:durableId="630676062">
    <w:abstractNumId w:val="47"/>
  </w:num>
  <w:num w:numId="22" w16cid:durableId="147748893">
    <w:abstractNumId w:val="94"/>
  </w:num>
  <w:num w:numId="23" w16cid:durableId="1883983561">
    <w:abstractNumId w:val="85"/>
  </w:num>
  <w:num w:numId="24" w16cid:durableId="1579169661">
    <w:abstractNumId w:val="50"/>
  </w:num>
  <w:num w:numId="25" w16cid:durableId="1012142622">
    <w:abstractNumId w:val="44"/>
  </w:num>
  <w:num w:numId="26" w16cid:durableId="1620792345">
    <w:abstractNumId w:val="63"/>
  </w:num>
  <w:num w:numId="27" w16cid:durableId="1571692047">
    <w:abstractNumId w:val="66"/>
  </w:num>
  <w:num w:numId="28" w16cid:durableId="451555113">
    <w:abstractNumId w:val="35"/>
  </w:num>
  <w:num w:numId="29" w16cid:durableId="324212566">
    <w:abstractNumId w:val="21"/>
  </w:num>
  <w:num w:numId="30" w16cid:durableId="1575015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70601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343952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007178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843251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7618920">
    <w:abstractNumId w:val="56"/>
  </w:num>
  <w:num w:numId="36" w16cid:durableId="14745669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7733542">
    <w:abstractNumId w:val="101"/>
  </w:num>
  <w:num w:numId="38" w16cid:durableId="850727809">
    <w:abstractNumId w:val="9"/>
  </w:num>
  <w:num w:numId="39" w16cid:durableId="217279621">
    <w:abstractNumId w:val="16"/>
  </w:num>
  <w:num w:numId="40" w16cid:durableId="935597096">
    <w:abstractNumId w:val="88"/>
  </w:num>
  <w:num w:numId="41" w16cid:durableId="724370813">
    <w:abstractNumId w:val="71"/>
  </w:num>
  <w:num w:numId="42" w16cid:durableId="1204753517">
    <w:abstractNumId w:val="53"/>
  </w:num>
  <w:num w:numId="43" w16cid:durableId="418140943">
    <w:abstractNumId w:val="33"/>
  </w:num>
  <w:num w:numId="44" w16cid:durableId="1510484055">
    <w:abstractNumId w:val="77"/>
  </w:num>
  <w:num w:numId="45" w16cid:durableId="5881250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2620192">
    <w:abstractNumId w:val="86"/>
  </w:num>
  <w:num w:numId="47" w16cid:durableId="1291783134">
    <w:abstractNumId w:val="11"/>
  </w:num>
  <w:num w:numId="48" w16cid:durableId="294875215">
    <w:abstractNumId w:val="100"/>
  </w:num>
  <w:num w:numId="49" w16cid:durableId="1467311878">
    <w:abstractNumId w:val="31"/>
  </w:num>
  <w:num w:numId="50" w16cid:durableId="1330251662">
    <w:abstractNumId w:val="84"/>
  </w:num>
  <w:num w:numId="51" w16cid:durableId="553273233">
    <w:abstractNumId w:val="28"/>
  </w:num>
  <w:num w:numId="52" w16cid:durableId="2013218506">
    <w:abstractNumId w:val="10"/>
  </w:num>
  <w:num w:numId="53" w16cid:durableId="1391880787">
    <w:abstractNumId w:val="90"/>
  </w:num>
  <w:num w:numId="54" w16cid:durableId="550851047">
    <w:abstractNumId w:val="73"/>
  </w:num>
  <w:num w:numId="55" w16cid:durableId="359282777">
    <w:abstractNumId w:val="72"/>
  </w:num>
  <w:num w:numId="56" w16cid:durableId="305017814">
    <w:abstractNumId w:val="62"/>
  </w:num>
  <w:num w:numId="57" w16cid:durableId="202986083">
    <w:abstractNumId w:val="5"/>
  </w:num>
  <w:num w:numId="58" w16cid:durableId="68963227">
    <w:abstractNumId w:val="80"/>
  </w:num>
  <w:num w:numId="59" w16cid:durableId="1779716411">
    <w:abstractNumId w:val="25"/>
  </w:num>
  <w:num w:numId="60" w16cid:durableId="1797024754">
    <w:abstractNumId w:val="51"/>
  </w:num>
  <w:num w:numId="61" w16cid:durableId="1915894210">
    <w:abstractNumId w:val="78"/>
  </w:num>
  <w:num w:numId="62" w16cid:durableId="684869682">
    <w:abstractNumId w:val="89"/>
  </w:num>
  <w:num w:numId="63" w16cid:durableId="57098413">
    <w:abstractNumId w:val="68"/>
  </w:num>
  <w:num w:numId="64" w16cid:durableId="1720980831">
    <w:abstractNumId w:val="14"/>
  </w:num>
  <w:num w:numId="65" w16cid:durableId="538709227">
    <w:abstractNumId w:val="59"/>
  </w:num>
  <w:num w:numId="66" w16cid:durableId="312105813">
    <w:abstractNumId w:val="64"/>
  </w:num>
  <w:num w:numId="67" w16cid:durableId="2111587445">
    <w:abstractNumId w:val="42"/>
  </w:num>
  <w:num w:numId="68" w16cid:durableId="1375735521">
    <w:abstractNumId w:val="83"/>
  </w:num>
  <w:num w:numId="69" w16cid:durableId="1474059786">
    <w:abstractNumId w:val="95"/>
  </w:num>
  <w:num w:numId="70" w16cid:durableId="1383364230">
    <w:abstractNumId w:val="8"/>
  </w:num>
  <w:num w:numId="71" w16cid:durableId="287324950">
    <w:abstractNumId w:val="32"/>
  </w:num>
  <w:num w:numId="72" w16cid:durableId="2052149722">
    <w:abstractNumId w:val="7"/>
  </w:num>
  <w:num w:numId="73" w16cid:durableId="1423799692">
    <w:abstractNumId w:val="40"/>
  </w:num>
  <w:num w:numId="74" w16cid:durableId="895433510">
    <w:abstractNumId w:val="93"/>
  </w:num>
  <w:num w:numId="75" w16cid:durableId="71587394">
    <w:abstractNumId w:val="45"/>
  </w:num>
  <w:num w:numId="76" w16cid:durableId="1390878476">
    <w:abstractNumId w:val="96"/>
  </w:num>
  <w:num w:numId="77" w16cid:durableId="496120509">
    <w:abstractNumId w:val="65"/>
  </w:num>
  <w:num w:numId="78" w16cid:durableId="859440668">
    <w:abstractNumId w:val="81"/>
  </w:num>
  <w:num w:numId="79" w16cid:durableId="1874882583">
    <w:abstractNumId w:val="74"/>
  </w:num>
  <w:num w:numId="80" w16cid:durableId="403794367">
    <w:abstractNumId w:val="46"/>
  </w:num>
  <w:num w:numId="81" w16cid:durableId="894122451">
    <w:abstractNumId w:val="23"/>
  </w:num>
  <w:num w:numId="82" w16cid:durableId="1909879997">
    <w:abstractNumId w:val="48"/>
  </w:num>
  <w:num w:numId="83" w16cid:durableId="731198663">
    <w:abstractNumId w:val="57"/>
  </w:num>
  <w:num w:numId="84" w16cid:durableId="134376637">
    <w:abstractNumId w:val="58"/>
  </w:num>
  <w:num w:numId="85" w16cid:durableId="1055590756">
    <w:abstractNumId w:val="87"/>
  </w:num>
  <w:num w:numId="86" w16cid:durableId="229342397">
    <w:abstractNumId w:val="29"/>
  </w:num>
  <w:num w:numId="87" w16cid:durableId="1535386486">
    <w:abstractNumId w:val="2"/>
  </w:num>
  <w:num w:numId="88" w16cid:durableId="1436562847">
    <w:abstractNumId w:val="22"/>
  </w:num>
  <w:num w:numId="89" w16cid:durableId="567034749">
    <w:abstractNumId w:val="60"/>
  </w:num>
  <w:num w:numId="90" w16cid:durableId="1660965068">
    <w:abstractNumId w:val="13"/>
  </w:num>
  <w:num w:numId="91" w16cid:durableId="1268152381">
    <w:abstractNumId w:val="0"/>
  </w:num>
  <w:num w:numId="92" w16cid:durableId="1238781333">
    <w:abstractNumId w:val="102"/>
  </w:num>
  <w:num w:numId="93" w16cid:durableId="1251625657">
    <w:abstractNumId w:val="15"/>
  </w:num>
  <w:num w:numId="94" w16cid:durableId="1446580753">
    <w:abstractNumId w:val="52"/>
  </w:num>
  <w:num w:numId="95" w16cid:durableId="1537548299">
    <w:abstractNumId w:val="49"/>
  </w:num>
  <w:num w:numId="96" w16cid:durableId="2039155494">
    <w:abstractNumId w:val="37"/>
  </w:num>
  <w:num w:numId="97" w16cid:durableId="682512039">
    <w:abstractNumId w:val="55"/>
  </w:num>
  <w:num w:numId="98" w16cid:durableId="1830633772">
    <w:abstractNumId w:val="36"/>
  </w:num>
  <w:num w:numId="99" w16cid:durableId="580985160">
    <w:abstractNumId w:val="43"/>
  </w:num>
  <w:num w:numId="100" w16cid:durableId="2084333223">
    <w:abstractNumId w:val="17"/>
  </w:num>
  <w:num w:numId="101" w16cid:durableId="2078018883">
    <w:abstractNumId w:val="79"/>
  </w:num>
  <w:num w:numId="102" w16cid:durableId="587425657">
    <w:abstractNumId w:val="39"/>
  </w:num>
  <w:num w:numId="103" w16cid:durableId="555745792">
    <w:abstractNumId w:val="41"/>
  </w:num>
  <w:num w:numId="104" w16cid:durableId="1261568685">
    <w:abstractNumId w:val="30"/>
  </w:num>
  <w:num w:numId="105" w16cid:durableId="1722634006">
    <w:abstractNumId w:val="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E9"/>
    <w:rsid w:val="00013916"/>
    <w:rsid w:val="00026954"/>
    <w:rsid w:val="00041C01"/>
    <w:rsid w:val="000451CB"/>
    <w:rsid w:val="000514F1"/>
    <w:rsid w:val="00055EA5"/>
    <w:rsid w:val="00060726"/>
    <w:rsid w:val="00060F12"/>
    <w:rsid w:val="00071DE8"/>
    <w:rsid w:val="00082356"/>
    <w:rsid w:val="00083857"/>
    <w:rsid w:val="000970BA"/>
    <w:rsid w:val="000A2CAC"/>
    <w:rsid w:val="000C15B3"/>
    <w:rsid w:val="000C666F"/>
    <w:rsid w:val="000C68C1"/>
    <w:rsid w:val="000D4328"/>
    <w:rsid w:val="000D762F"/>
    <w:rsid w:val="000E0E57"/>
    <w:rsid w:val="000E5C62"/>
    <w:rsid w:val="00105D75"/>
    <w:rsid w:val="0010708D"/>
    <w:rsid w:val="0010749C"/>
    <w:rsid w:val="001109E4"/>
    <w:rsid w:val="00115BB4"/>
    <w:rsid w:val="00124458"/>
    <w:rsid w:val="0013671A"/>
    <w:rsid w:val="00157EEC"/>
    <w:rsid w:val="001A5947"/>
    <w:rsid w:val="001B1519"/>
    <w:rsid w:val="001B37C7"/>
    <w:rsid w:val="001B40A4"/>
    <w:rsid w:val="001C5072"/>
    <w:rsid w:val="001D792E"/>
    <w:rsid w:val="001E0C3E"/>
    <w:rsid w:val="001E21C9"/>
    <w:rsid w:val="001F05B8"/>
    <w:rsid w:val="00206768"/>
    <w:rsid w:val="00213C29"/>
    <w:rsid w:val="0022328D"/>
    <w:rsid w:val="00223B03"/>
    <w:rsid w:val="0022588A"/>
    <w:rsid w:val="0022632F"/>
    <w:rsid w:val="002437E9"/>
    <w:rsid w:val="002504AD"/>
    <w:rsid w:val="00257A8F"/>
    <w:rsid w:val="00271490"/>
    <w:rsid w:val="00271505"/>
    <w:rsid w:val="002756C0"/>
    <w:rsid w:val="0027601D"/>
    <w:rsid w:val="002834B2"/>
    <w:rsid w:val="00292C8E"/>
    <w:rsid w:val="00292CDE"/>
    <w:rsid w:val="00295C98"/>
    <w:rsid w:val="002A7D8C"/>
    <w:rsid w:val="002C0531"/>
    <w:rsid w:val="002C2530"/>
    <w:rsid w:val="002C322E"/>
    <w:rsid w:val="002D224E"/>
    <w:rsid w:val="003008A6"/>
    <w:rsid w:val="003038A1"/>
    <w:rsid w:val="00313C6D"/>
    <w:rsid w:val="00314B44"/>
    <w:rsid w:val="00321706"/>
    <w:rsid w:val="00340E0C"/>
    <w:rsid w:val="00341FB1"/>
    <w:rsid w:val="00345BC7"/>
    <w:rsid w:val="003558C9"/>
    <w:rsid w:val="00362DB0"/>
    <w:rsid w:val="00363D5B"/>
    <w:rsid w:val="00365A50"/>
    <w:rsid w:val="00373F29"/>
    <w:rsid w:val="00392AEF"/>
    <w:rsid w:val="003A1F32"/>
    <w:rsid w:val="003A353F"/>
    <w:rsid w:val="003A6F5F"/>
    <w:rsid w:val="003C697F"/>
    <w:rsid w:val="003D2743"/>
    <w:rsid w:val="003D6462"/>
    <w:rsid w:val="003D7555"/>
    <w:rsid w:val="003E133E"/>
    <w:rsid w:val="003E1BFA"/>
    <w:rsid w:val="003E1F4E"/>
    <w:rsid w:val="003E2DDF"/>
    <w:rsid w:val="003E4AE7"/>
    <w:rsid w:val="003E64C6"/>
    <w:rsid w:val="003E7CEE"/>
    <w:rsid w:val="003F4555"/>
    <w:rsid w:val="00400AB2"/>
    <w:rsid w:val="0041524A"/>
    <w:rsid w:val="00417CB8"/>
    <w:rsid w:val="00423258"/>
    <w:rsid w:val="00427A83"/>
    <w:rsid w:val="0043100A"/>
    <w:rsid w:val="00440CB8"/>
    <w:rsid w:val="004460C6"/>
    <w:rsid w:val="00446F66"/>
    <w:rsid w:val="00451658"/>
    <w:rsid w:val="00453FBB"/>
    <w:rsid w:val="00462210"/>
    <w:rsid w:val="00464A10"/>
    <w:rsid w:val="00487EC0"/>
    <w:rsid w:val="004A32B1"/>
    <w:rsid w:val="004A43EF"/>
    <w:rsid w:val="004C3C2D"/>
    <w:rsid w:val="004E0F7F"/>
    <w:rsid w:val="004E72D2"/>
    <w:rsid w:val="004F7FBA"/>
    <w:rsid w:val="00512AB9"/>
    <w:rsid w:val="005154E4"/>
    <w:rsid w:val="00525C7C"/>
    <w:rsid w:val="005272F7"/>
    <w:rsid w:val="00530966"/>
    <w:rsid w:val="00533466"/>
    <w:rsid w:val="0054464B"/>
    <w:rsid w:val="0054769F"/>
    <w:rsid w:val="0055168D"/>
    <w:rsid w:val="00553449"/>
    <w:rsid w:val="00557A7C"/>
    <w:rsid w:val="00557BB8"/>
    <w:rsid w:val="00560B04"/>
    <w:rsid w:val="0056200E"/>
    <w:rsid w:val="00572469"/>
    <w:rsid w:val="00573E1A"/>
    <w:rsid w:val="00581BC5"/>
    <w:rsid w:val="005864E2"/>
    <w:rsid w:val="005A00E9"/>
    <w:rsid w:val="005B6C87"/>
    <w:rsid w:val="005C1B57"/>
    <w:rsid w:val="005D6B5D"/>
    <w:rsid w:val="005F4545"/>
    <w:rsid w:val="00605891"/>
    <w:rsid w:val="0060604E"/>
    <w:rsid w:val="00611CCF"/>
    <w:rsid w:val="006133E1"/>
    <w:rsid w:val="00617AF9"/>
    <w:rsid w:val="00625EB0"/>
    <w:rsid w:val="00630CBD"/>
    <w:rsid w:val="006340E5"/>
    <w:rsid w:val="00645A68"/>
    <w:rsid w:val="00646095"/>
    <w:rsid w:val="0066186D"/>
    <w:rsid w:val="00664A8A"/>
    <w:rsid w:val="00665B6A"/>
    <w:rsid w:val="00670F12"/>
    <w:rsid w:val="006B4F1F"/>
    <w:rsid w:val="006B7AB0"/>
    <w:rsid w:val="006C0386"/>
    <w:rsid w:val="006D20E3"/>
    <w:rsid w:val="006D5E7C"/>
    <w:rsid w:val="006F4D87"/>
    <w:rsid w:val="0071459B"/>
    <w:rsid w:val="00732234"/>
    <w:rsid w:val="00753915"/>
    <w:rsid w:val="00761C44"/>
    <w:rsid w:val="00766A10"/>
    <w:rsid w:val="007746FA"/>
    <w:rsid w:val="0077553C"/>
    <w:rsid w:val="00775EB7"/>
    <w:rsid w:val="00777C1D"/>
    <w:rsid w:val="0078105D"/>
    <w:rsid w:val="00783BCA"/>
    <w:rsid w:val="007A5567"/>
    <w:rsid w:val="007A711C"/>
    <w:rsid w:val="007C1392"/>
    <w:rsid w:val="007D3E96"/>
    <w:rsid w:val="007E172A"/>
    <w:rsid w:val="007E38B3"/>
    <w:rsid w:val="007E3A56"/>
    <w:rsid w:val="007E3FF0"/>
    <w:rsid w:val="007E6564"/>
    <w:rsid w:val="007E70F7"/>
    <w:rsid w:val="007F5363"/>
    <w:rsid w:val="007F5529"/>
    <w:rsid w:val="00806EFB"/>
    <w:rsid w:val="00836CEA"/>
    <w:rsid w:val="00840592"/>
    <w:rsid w:val="00852333"/>
    <w:rsid w:val="00872538"/>
    <w:rsid w:val="00873523"/>
    <w:rsid w:val="008763F7"/>
    <w:rsid w:val="00884D73"/>
    <w:rsid w:val="00892F76"/>
    <w:rsid w:val="008C17E2"/>
    <w:rsid w:val="008E5C42"/>
    <w:rsid w:val="00912CA9"/>
    <w:rsid w:val="00915D30"/>
    <w:rsid w:val="00921AF7"/>
    <w:rsid w:val="00932BD1"/>
    <w:rsid w:val="00956FD0"/>
    <w:rsid w:val="00957889"/>
    <w:rsid w:val="00957D03"/>
    <w:rsid w:val="00961627"/>
    <w:rsid w:val="00963A25"/>
    <w:rsid w:val="00977414"/>
    <w:rsid w:val="009825F8"/>
    <w:rsid w:val="00983060"/>
    <w:rsid w:val="009A38A3"/>
    <w:rsid w:val="009A670D"/>
    <w:rsid w:val="009B24E1"/>
    <w:rsid w:val="009C0F6D"/>
    <w:rsid w:val="009C5333"/>
    <w:rsid w:val="009D169A"/>
    <w:rsid w:val="009D454E"/>
    <w:rsid w:val="009E71AF"/>
    <w:rsid w:val="009F0A2D"/>
    <w:rsid w:val="009F0C07"/>
    <w:rsid w:val="00A12B49"/>
    <w:rsid w:val="00A41D0F"/>
    <w:rsid w:val="00A422E8"/>
    <w:rsid w:val="00A76CEE"/>
    <w:rsid w:val="00A76E01"/>
    <w:rsid w:val="00AA4A91"/>
    <w:rsid w:val="00AA75C5"/>
    <w:rsid w:val="00AC520B"/>
    <w:rsid w:val="00AC7E35"/>
    <w:rsid w:val="00AD6144"/>
    <w:rsid w:val="00B124B7"/>
    <w:rsid w:val="00B2139B"/>
    <w:rsid w:val="00B21E19"/>
    <w:rsid w:val="00B2626D"/>
    <w:rsid w:val="00B352AE"/>
    <w:rsid w:val="00B50C9C"/>
    <w:rsid w:val="00B563CE"/>
    <w:rsid w:val="00B64A5B"/>
    <w:rsid w:val="00B74F4E"/>
    <w:rsid w:val="00B7602C"/>
    <w:rsid w:val="00B77B3C"/>
    <w:rsid w:val="00B81024"/>
    <w:rsid w:val="00B83A04"/>
    <w:rsid w:val="00B91752"/>
    <w:rsid w:val="00B91EAA"/>
    <w:rsid w:val="00B96709"/>
    <w:rsid w:val="00BA0F5A"/>
    <w:rsid w:val="00BA370B"/>
    <w:rsid w:val="00BC0824"/>
    <w:rsid w:val="00BC14E6"/>
    <w:rsid w:val="00BC2611"/>
    <w:rsid w:val="00BD690C"/>
    <w:rsid w:val="00BE6C1E"/>
    <w:rsid w:val="00BF0262"/>
    <w:rsid w:val="00BF550E"/>
    <w:rsid w:val="00BF6E4E"/>
    <w:rsid w:val="00C02BF0"/>
    <w:rsid w:val="00C05F74"/>
    <w:rsid w:val="00C119C7"/>
    <w:rsid w:val="00C12FCE"/>
    <w:rsid w:val="00C15CFB"/>
    <w:rsid w:val="00C301A1"/>
    <w:rsid w:val="00C35696"/>
    <w:rsid w:val="00C41905"/>
    <w:rsid w:val="00C43E7C"/>
    <w:rsid w:val="00C458A4"/>
    <w:rsid w:val="00C459E3"/>
    <w:rsid w:val="00C558DA"/>
    <w:rsid w:val="00C57BFE"/>
    <w:rsid w:val="00C638C3"/>
    <w:rsid w:val="00C65121"/>
    <w:rsid w:val="00C6585F"/>
    <w:rsid w:val="00C72676"/>
    <w:rsid w:val="00C8036C"/>
    <w:rsid w:val="00C92EE4"/>
    <w:rsid w:val="00C9620A"/>
    <w:rsid w:val="00CA17D3"/>
    <w:rsid w:val="00CA3354"/>
    <w:rsid w:val="00CA6856"/>
    <w:rsid w:val="00CA7F14"/>
    <w:rsid w:val="00CB39C6"/>
    <w:rsid w:val="00CD3320"/>
    <w:rsid w:val="00CD431B"/>
    <w:rsid w:val="00CD5CD9"/>
    <w:rsid w:val="00CE02A0"/>
    <w:rsid w:val="00CE08AA"/>
    <w:rsid w:val="00CE7ACE"/>
    <w:rsid w:val="00D00244"/>
    <w:rsid w:val="00D07902"/>
    <w:rsid w:val="00D20521"/>
    <w:rsid w:val="00D3475E"/>
    <w:rsid w:val="00D36B44"/>
    <w:rsid w:val="00D40E83"/>
    <w:rsid w:val="00D43FD6"/>
    <w:rsid w:val="00D470A8"/>
    <w:rsid w:val="00D47395"/>
    <w:rsid w:val="00D60C94"/>
    <w:rsid w:val="00D62F63"/>
    <w:rsid w:val="00D73021"/>
    <w:rsid w:val="00D73322"/>
    <w:rsid w:val="00D977EE"/>
    <w:rsid w:val="00DA494F"/>
    <w:rsid w:val="00DA5F06"/>
    <w:rsid w:val="00DA686F"/>
    <w:rsid w:val="00DD1387"/>
    <w:rsid w:val="00DE3EF6"/>
    <w:rsid w:val="00DE701A"/>
    <w:rsid w:val="00DF43C3"/>
    <w:rsid w:val="00DF45ED"/>
    <w:rsid w:val="00E40964"/>
    <w:rsid w:val="00E55281"/>
    <w:rsid w:val="00E61B96"/>
    <w:rsid w:val="00E63692"/>
    <w:rsid w:val="00E651D3"/>
    <w:rsid w:val="00E7685E"/>
    <w:rsid w:val="00E776D3"/>
    <w:rsid w:val="00E829CF"/>
    <w:rsid w:val="00E83768"/>
    <w:rsid w:val="00E90E1B"/>
    <w:rsid w:val="00EB433F"/>
    <w:rsid w:val="00EC67CE"/>
    <w:rsid w:val="00ED68F1"/>
    <w:rsid w:val="00EE3876"/>
    <w:rsid w:val="00EF17CC"/>
    <w:rsid w:val="00F12751"/>
    <w:rsid w:val="00F6722C"/>
    <w:rsid w:val="00F67C84"/>
    <w:rsid w:val="00F738C8"/>
    <w:rsid w:val="00F74791"/>
    <w:rsid w:val="00F77657"/>
    <w:rsid w:val="00F868B8"/>
    <w:rsid w:val="00F91BCA"/>
    <w:rsid w:val="00F9255D"/>
    <w:rsid w:val="00FA0C68"/>
    <w:rsid w:val="00FA390A"/>
    <w:rsid w:val="00FB1D0F"/>
    <w:rsid w:val="00FB329C"/>
    <w:rsid w:val="00FC1369"/>
    <w:rsid w:val="00FC3F8D"/>
    <w:rsid w:val="00FC5799"/>
    <w:rsid w:val="00FD0E56"/>
    <w:rsid w:val="00FD5453"/>
    <w:rsid w:val="00FE44BE"/>
    <w:rsid w:val="00FF3B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B4D"/>
  <w15:chartTrackingRefBased/>
  <w15:docId w15:val="{BB08D8FA-4F6C-4D20-8711-AB21780B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9B"/>
    <w:pPr>
      <w:spacing w:after="200" w:line="276" w:lineRule="auto"/>
    </w:pPr>
    <w:rPr>
      <w:rFonts w:asciiTheme="minorHAnsi" w:eastAsiaTheme="minorEastAsia" w:hAnsiTheme="minorHAnsi"/>
      <w:sz w:val="22"/>
      <w:lang w:val="en-US"/>
    </w:rPr>
  </w:style>
  <w:style w:type="paragraph" w:styleId="Heading1">
    <w:name w:val="heading 1"/>
    <w:basedOn w:val="Normal"/>
    <w:next w:val="Normal"/>
    <w:link w:val="Heading1Char"/>
    <w:uiPriority w:val="9"/>
    <w:qFormat/>
    <w:rsid w:val="00AA4A91"/>
    <w:pPr>
      <w:keepNext/>
      <w:keepLines/>
      <w:spacing w:before="240" w:after="0"/>
      <w:outlineLvl w:val="0"/>
    </w:pPr>
    <w:rPr>
      <w:rFonts w:ascii="Times New Roman" w:eastAsiaTheme="majorEastAsia" w:hAnsi="Times New Roman" w:cstheme="majorBidi"/>
      <w:b/>
      <w:noProof/>
      <w:sz w:val="24"/>
      <w:szCs w:val="32"/>
      <w:lang w:val="ro-RO"/>
    </w:rPr>
  </w:style>
  <w:style w:type="paragraph" w:styleId="Heading3">
    <w:name w:val="heading 3"/>
    <w:basedOn w:val="Normal"/>
    <w:next w:val="Normal"/>
    <w:link w:val="Heading3Char"/>
    <w:uiPriority w:val="9"/>
    <w:qFormat/>
    <w:rsid w:val="00533466"/>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uiPriority w:val="9"/>
    <w:semiHidden/>
    <w:unhideWhenUsed/>
    <w:qFormat/>
    <w:rsid w:val="00533466"/>
    <w:pPr>
      <w:keepNext/>
      <w:keepLines/>
      <w:spacing w:before="40" w:after="0" w:line="259"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533466"/>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A91"/>
    <w:rPr>
      <w:rFonts w:eastAsiaTheme="majorEastAsia" w:cstheme="majorBidi"/>
      <w:b/>
      <w:noProof/>
      <w:szCs w:val="32"/>
    </w:rPr>
  </w:style>
  <w:style w:type="character" w:customStyle="1" w:styleId="Heading3Char">
    <w:name w:val="Heading 3 Char"/>
    <w:basedOn w:val="DefaultParagraphFont"/>
    <w:link w:val="Heading3"/>
    <w:uiPriority w:val="9"/>
    <w:rsid w:val="00533466"/>
    <w:rPr>
      <w:rFonts w:ascii="Arial" w:eastAsia="Times New Roman" w:hAnsi="Arial" w:cs="Arial"/>
      <w:b/>
      <w:bCs/>
      <w:sz w:val="26"/>
      <w:szCs w:val="26"/>
      <w:lang w:val="en-US"/>
    </w:rPr>
  </w:style>
  <w:style w:type="character" w:customStyle="1" w:styleId="Heading8Char">
    <w:name w:val="Heading 8 Char"/>
    <w:basedOn w:val="DefaultParagraphFont"/>
    <w:link w:val="Heading8"/>
    <w:uiPriority w:val="9"/>
    <w:semiHidden/>
    <w:rsid w:val="0053346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3346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E1BFA"/>
    <w:rPr>
      <w:color w:val="0000FF"/>
      <w:u w:val="single"/>
    </w:rPr>
  </w:style>
  <w:style w:type="paragraph" w:styleId="FootnoteText">
    <w:name w:val="footnote text"/>
    <w:basedOn w:val="Normal"/>
    <w:link w:val="FootnoteTextChar"/>
    <w:uiPriority w:val="99"/>
    <w:unhideWhenUsed/>
    <w:rsid w:val="003E1BFA"/>
    <w:pPr>
      <w:spacing w:after="0" w:line="240" w:lineRule="auto"/>
    </w:pPr>
    <w:rPr>
      <w:rFonts w:ascii="Calibri" w:eastAsia="Calibri" w:hAnsi="Calibri" w:cs="Calibri"/>
      <w:sz w:val="20"/>
      <w:szCs w:val="20"/>
      <w:lang w:val="ro-RO"/>
    </w:rPr>
  </w:style>
  <w:style w:type="character" w:customStyle="1" w:styleId="FootnoteTextChar">
    <w:name w:val="Footnote Text Char"/>
    <w:basedOn w:val="DefaultParagraphFont"/>
    <w:link w:val="FootnoteText"/>
    <w:uiPriority w:val="99"/>
    <w:rsid w:val="003E1BFA"/>
    <w:rPr>
      <w:rFonts w:ascii="Calibri" w:eastAsia="Calibri" w:hAnsi="Calibri" w:cs="Calibri"/>
      <w:sz w:val="20"/>
      <w:szCs w:val="20"/>
    </w:rPr>
  </w:style>
  <w:style w:type="paragraph" w:styleId="Footer">
    <w:name w:val="footer"/>
    <w:basedOn w:val="Normal"/>
    <w:link w:val="FooterChar1"/>
    <w:uiPriority w:val="99"/>
    <w:unhideWhenUsed/>
    <w:rsid w:val="003E1BFA"/>
    <w:pPr>
      <w:tabs>
        <w:tab w:val="center" w:pos="4513"/>
        <w:tab w:val="right" w:pos="9026"/>
      </w:tabs>
      <w:spacing w:after="0" w:line="240" w:lineRule="auto"/>
    </w:pPr>
    <w:rPr>
      <w:rFonts w:ascii="Calibri" w:eastAsia="Calibri" w:hAnsi="Calibri" w:cs="Calibri"/>
      <w:lang w:val="ro-RO"/>
    </w:rPr>
  </w:style>
  <w:style w:type="character" w:customStyle="1" w:styleId="FooterChar1">
    <w:name w:val="Footer Char1"/>
    <w:basedOn w:val="DefaultParagraphFont"/>
    <w:link w:val="Footer"/>
    <w:uiPriority w:val="99"/>
    <w:rsid w:val="003E1BFA"/>
    <w:rPr>
      <w:rFonts w:ascii="Calibri" w:eastAsia="Calibri" w:hAnsi="Calibri" w:cs="Calibri"/>
      <w:sz w:val="22"/>
    </w:rPr>
  </w:style>
  <w:style w:type="character" w:customStyle="1" w:styleId="FooterChar">
    <w:name w:val="Footer Char"/>
    <w:basedOn w:val="DefaultParagraphFont"/>
    <w:uiPriority w:val="99"/>
    <w:semiHidden/>
    <w:rsid w:val="003E1BFA"/>
  </w:style>
  <w:style w:type="paragraph" w:styleId="ListParagraph">
    <w:name w:val="List Paragraph"/>
    <w:basedOn w:val="Normal"/>
    <w:uiPriority w:val="34"/>
    <w:qFormat/>
    <w:rsid w:val="003E1BFA"/>
    <w:pPr>
      <w:spacing w:after="160" w:line="254" w:lineRule="auto"/>
      <w:ind w:left="720"/>
    </w:pPr>
    <w:rPr>
      <w:rFonts w:ascii="Calibri" w:eastAsia="Calibri" w:hAnsi="Calibri" w:cs="Calibri"/>
      <w:lang w:val="ro-RO"/>
    </w:rPr>
  </w:style>
  <w:style w:type="character" w:customStyle="1" w:styleId="Bodytext2">
    <w:name w:val="Body text (2)_"/>
    <w:basedOn w:val="DefaultParagraphFont"/>
    <w:link w:val="Bodytext20"/>
    <w:uiPriority w:val="99"/>
    <w:locked/>
    <w:rsid w:val="003E1BFA"/>
    <w:rPr>
      <w:rFonts w:eastAsia="Times New Roman" w:cs="Times New Roman"/>
      <w:shd w:val="clear" w:color="auto" w:fill="FFFFFF"/>
    </w:rPr>
  </w:style>
  <w:style w:type="paragraph" w:customStyle="1" w:styleId="Bodytext20">
    <w:name w:val="Body text (2)"/>
    <w:basedOn w:val="Normal"/>
    <w:link w:val="Bodytext2"/>
    <w:uiPriority w:val="99"/>
    <w:rsid w:val="003E1BFA"/>
    <w:pPr>
      <w:widowControl w:val="0"/>
      <w:shd w:val="clear" w:color="auto" w:fill="FFFFFF"/>
      <w:spacing w:before="180" w:after="60" w:line="274" w:lineRule="exact"/>
      <w:ind w:hanging="360"/>
      <w:jc w:val="both"/>
    </w:pPr>
    <w:rPr>
      <w:rFonts w:ascii="Times New Roman" w:eastAsia="Times New Roman" w:hAnsi="Times New Roman" w:cs="Times New Roman"/>
      <w:sz w:val="24"/>
      <w:lang w:val="ro-RO"/>
    </w:rPr>
  </w:style>
  <w:style w:type="character" w:styleId="FootnoteReference">
    <w:name w:val="footnote reference"/>
    <w:uiPriority w:val="99"/>
    <w:semiHidden/>
    <w:unhideWhenUsed/>
    <w:rsid w:val="003E1BFA"/>
    <w:rPr>
      <w:vertAlign w:val="superscript"/>
    </w:rPr>
  </w:style>
  <w:style w:type="character" w:customStyle="1" w:styleId="pprtttl">
    <w:name w:val="p_prt_ttl"/>
    <w:basedOn w:val="DefaultParagraphFont"/>
    <w:rsid w:val="003E1BFA"/>
    <w:rPr>
      <w:rFonts w:cs="Times New Roman"/>
    </w:rPr>
  </w:style>
  <w:style w:type="paragraph" w:customStyle="1" w:styleId="Listparagraf1">
    <w:name w:val="Listă paragraf1"/>
    <w:basedOn w:val="Normal"/>
    <w:rsid w:val="003E1BFA"/>
    <w:pPr>
      <w:ind w:left="720"/>
    </w:pPr>
    <w:rPr>
      <w:rFonts w:ascii="Calibri" w:eastAsia="Times New Roman" w:hAnsi="Calibri" w:cs="Times New Roman"/>
    </w:rPr>
  </w:style>
  <w:style w:type="paragraph" w:styleId="Header">
    <w:name w:val="header"/>
    <w:basedOn w:val="Normal"/>
    <w:link w:val="HeaderChar"/>
    <w:uiPriority w:val="99"/>
    <w:unhideWhenUsed/>
    <w:rsid w:val="00223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8D"/>
    <w:rPr>
      <w:rFonts w:asciiTheme="minorHAnsi" w:eastAsiaTheme="minorEastAsia" w:hAnsiTheme="minorHAnsi"/>
      <w:sz w:val="22"/>
      <w:lang w:val="en-US"/>
    </w:rPr>
  </w:style>
  <w:style w:type="table" w:styleId="TableGrid">
    <w:name w:val="Table Grid"/>
    <w:basedOn w:val="TableNormal"/>
    <w:uiPriority w:val="39"/>
    <w:rsid w:val="003F4555"/>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uiPriority w:val="59"/>
    <w:rsid w:val="006340E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3466"/>
    <w:rPr>
      <w:b/>
      <w:bCs/>
    </w:rPr>
  </w:style>
  <w:style w:type="paragraph" w:styleId="NoSpacing">
    <w:name w:val="No Spacing"/>
    <w:link w:val="NoSpacingChar"/>
    <w:uiPriority w:val="1"/>
    <w:qFormat/>
    <w:rsid w:val="00533466"/>
    <w:pPr>
      <w:widowControl w:val="0"/>
      <w:spacing w:after="0" w:line="240" w:lineRule="auto"/>
    </w:pPr>
    <w:rPr>
      <w:rFonts w:ascii="Arial Unicode MS" w:eastAsia="Arial Unicode MS" w:hAnsi="Arial Unicode MS" w:cs="Arial Unicode MS"/>
      <w:szCs w:val="24"/>
    </w:rPr>
  </w:style>
  <w:style w:type="character" w:customStyle="1" w:styleId="NoSpacingChar">
    <w:name w:val="No Spacing Char"/>
    <w:basedOn w:val="DefaultParagraphFont"/>
    <w:link w:val="NoSpacing"/>
    <w:uiPriority w:val="1"/>
    <w:rsid w:val="00533466"/>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533466"/>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533466"/>
    <w:rPr>
      <w:rFonts w:ascii="Segoe UI" w:hAnsi="Segoe UI" w:cs="Segoe UI"/>
      <w:sz w:val="18"/>
      <w:szCs w:val="18"/>
      <w:lang w:val="en-GB"/>
    </w:rPr>
  </w:style>
  <w:style w:type="paragraph" w:customStyle="1" w:styleId="yiv5818755458msonormal">
    <w:name w:val="yiv5818755458msonormal"/>
    <w:basedOn w:val="Normal"/>
    <w:rsid w:val="0053346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53346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533466"/>
    <w:rPr>
      <w:i/>
      <w:iCs/>
    </w:rPr>
  </w:style>
  <w:style w:type="character" w:customStyle="1" w:styleId="st">
    <w:name w:val="st"/>
    <w:basedOn w:val="DefaultParagraphFont"/>
    <w:rsid w:val="00533466"/>
  </w:style>
  <w:style w:type="paragraph" w:customStyle="1" w:styleId="Standard">
    <w:name w:val="Standard"/>
    <w:rsid w:val="00533466"/>
    <w:pPr>
      <w:widowControl w:val="0"/>
      <w:suppressAutoHyphens/>
      <w:autoSpaceDN w:val="0"/>
      <w:spacing w:after="0" w:line="240" w:lineRule="auto"/>
      <w:textAlignment w:val="baseline"/>
    </w:pPr>
    <w:rPr>
      <w:rFonts w:eastAsia="Times New Roman" w:cs="Tahoma"/>
      <w:kern w:val="3"/>
      <w:szCs w:val="24"/>
      <w:lang w:val="de-DE" w:eastAsia="ja-JP" w:bidi="fa-IR"/>
    </w:rPr>
  </w:style>
  <w:style w:type="paragraph" w:styleId="BodyTextIndent">
    <w:name w:val="Body Text Indent"/>
    <w:basedOn w:val="Normal"/>
    <w:link w:val="BodyTextIndentChar"/>
    <w:rsid w:val="00533466"/>
    <w:pPr>
      <w:spacing w:after="0" w:line="240" w:lineRule="auto"/>
      <w:ind w:left="1080"/>
      <w:jc w:val="both"/>
    </w:pPr>
    <w:rPr>
      <w:rFonts w:ascii="Times" w:eastAsia="Times" w:hAnsi="Times" w:cs="Times New Roman"/>
      <w:sz w:val="24"/>
      <w:szCs w:val="20"/>
      <w:lang w:val="ro-RO"/>
    </w:rPr>
  </w:style>
  <w:style w:type="character" w:customStyle="1" w:styleId="BodyTextIndentChar">
    <w:name w:val="Body Text Indent Char"/>
    <w:basedOn w:val="DefaultParagraphFont"/>
    <w:link w:val="BodyTextIndent"/>
    <w:rsid w:val="00533466"/>
    <w:rPr>
      <w:rFonts w:ascii="Times" w:eastAsia="Times" w:hAnsi="Times" w:cs="Times New Roman"/>
      <w:szCs w:val="20"/>
    </w:rPr>
  </w:style>
  <w:style w:type="character" w:styleId="PageNumber">
    <w:name w:val="page number"/>
    <w:basedOn w:val="DefaultParagraphFont"/>
    <w:rsid w:val="00533466"/>
  </w:style>
  <w:style w:type="paragraph" w:styleId="Title">
    <w:name w:val="Title"/>
    <w:basedOn w:val="Normal"/>
    <w:next w:val="Normal"/>
    <w:link w:val="TitleChar"/>
    <w:qFormat/>
    <w:rsid w:val="0053346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ro-RO" w:eastAsia="ro-RO"/>
    </w:rPr>
  </w:style>
  <w:style w:type="character" w:customStyle="1" w:styleId="TitleChar">
    <w:name w:val="Title Char"/>
    <w:basedOn w:val="DefaultParagraphFont"/>
    <w:link w:val="Title"/>
    <w:rsid w:val="00533466"/>
    <w:rPr>
      <w:rFonts w:asciiTheme="majorHAnsi" w:eastAsiaTheme="majorEastAsia" w:hAnsiTheme="majorHAnsi" w:cstheme="majorBidi"/>
      <w:color w:val="404040" w:themeColor="text1" w:themeTint="BF"/>
      <w:spacing w:val="-10"/>
      <w:kern w:val="28"/>
      <w:sz w:val="56"/>
      <w:szCs w:val="56"/>
      <w:lang w:eastAsia="ro-RO"/>
    </w:rPr>
  </w:style>
  <w:style w:type="paragraph" w:styleId="Subtitle">
    <w:name w:val="Subtitle"/>
    <w:basedOn w:val="Normal"/>
    <w:next w:val="Normal"/>
    <w:link w:val="SubtitleChar"/>
    <w:uiPriority w:val="11"/>
    <w:qFormat/>
    <w:rsid w:val="00533466"/>
    <w:pPr>
      <w:numPr>
        <w:ilvl w:val="1"/>
      </w:numPr>
      <w:spacing w:after="160" w:line="259" w:lineRule="auto"/>
    </w:pPr>
    <w:rPr>
      <w:rFonts w:cs="Times New Roman"/>
      <w:color w:val="5A5A5A" w:themeColor="text1" w:themeTint="A5"/>
      <w:spacing w:val="15"/>
      <w:lang w:val="ro-RO" w:eastAsia="ro-RO"/>
    </w:rPr>
  </w:style>
  <w:style w:type="character" w:customStyle="1" w:styleId="SubtitleChar">
    <w:name w:val="Subtitle Char"/>
    <w:basedOn w:val="DefaultParagraphFont"/>
    <w:link w:val="Subtitle"/>
    <w:uiPriority w:val="11"/>
    <w:rsid w:val="00533466"/>
    <w:rPr>
      <w:rFonts w:asciiTheme="minorHAnsi" w:eastAsiaTheme="minorEastAsia" w:hAnsiTheme="minorHAnsi" w:cs="Times New Roman"/>
      <w:color w:val="5A5A5A" w:themeColor="text1" w:themeTint="A5"/>
      <w:spacing w:val="15"/>
      <w:sz w:val="22"/>
      <w:lang w:eastAsia="ro-RO"/>
    </w:rPr>
  </w:style>
  <w:style w:type="character" w:customStyle="1" w:styleId="il">
    <w:name w:val="il"/>
    <w:basedOn w:val="DefaultParagraphFont"/>
    <w:rsid w:val="00533466"/>
  </w:style>
  <w:style w:type="character" w:customStyle="1" w:styleId="heightinit">
    <w:name w:val="heightinit"/>
    <w:basedOn w:val="DefaultParagraphFont"/>
    <w:rsid w:val="00581BC5"/>
  </w:style>
  <w:style w:type="table" w:customStyle="1" w:styleId="Tabelgril2">
    <w:name w:val="Tabel grilă2"/>
    <w:basedOn w:val="TableNormal"/>
    <w:next w:val="TableGrid"/>
    <w:uiPriority w:val="39"/>
    <w:rsid w:val="00572469"/>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39"/>
    <w:rsid w:val="00572469"/>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3D2743"/>
  </w:style>
  <w:style w:type="paragraph" w:customStyle="1" w:styleId="Default">
    <w:name w:val="Default"/>
    <w:link w:val="DefaultCaracter"/>
    <w:rsid w:val="003D2743"/>
    <w:pPr>
      <w:autoSpaceDE w:val="0"/>
      <w:autoSpaceDN w:val="0"/>
      <w:adjustRightInd w:val="0"/>
      <w:spacing w:after="0" w:line="240" w:lineRule="auto"/>
    </w:pPr>
    <w:rPr>
      <w:rFonts w:cs="Times New Roman"/>
      <w:color w:val="000000"/>
      <w:szCs w:val="24"/>
      <w:lang w:val="en-US"/>
    </w:rPr>
  </w:style>
  <w:style w:type="character" w:customStyle="1" w:styleId="58cl">
    <w:name w:val="_58cl"/>
    <w:basedOn w:val="DefaultParagraphFont"/>
    <w:rsid w:val="003D2743"/>
  </w:style>
  <w:style w:type="character" w:customStyle="1" w:styleId="58cm">
    <w:name w:val="_58cm"/>
    <w:basedOn w:val="DefaultParagraphFont"/>
    <w:rsid w:val="003D2743"/>
  </w:style>
  <w:style w:type="character" w:customStyle="1" w:styleId="textexposedshow">
    <w:name w:val="text_exposed_show"/>
    <w:basedOn w:val="DefaultParagraphFont"/>
    <w:rsid w:val="003D2743"/>
  </w:style>
  <w:style w:type="paragraph" w:customStyle="1" w:styleId="Stil1">
    <w:name w:val="Stil1"/>
    <w:basedOn w:val="Default"/>
    <w:link w:val="Stil1Caracter"/>
    <w:qFormat/>
    <w:rsid w:val="003D2743"/>
    <w:pPr>
      <w:jc w:val="both"/>
    </w:pPr>
  </w:style>
  <w:style w:type="character" w:customStyle="1" w:styleId="DefaultCaracter">
    <w:name w:val="Default Caracter"/>
    <w:basedOn w:val="DefaultParagraphFont"/>
    <w:link w:val="Default"/>
    <w:rsid w:val="003D2743"/>
    <w:rPr>
      <w:rFonts w:cs="Times New Roman"/>
      <w:color w:val="000000"/>
      <w:szCs w:val="24"/>
      <w:lang w:val="en-US"/>
    </w:rPr>
  </w:style>
  <w:style w:type="character" w:customStyle="1" w:styleId="Stil1Caracter">
    <w:name w:val="Stil1 Caracter"/>
    <w:basedOn w:val="DefaultCaracter"/>
    <w:link w:val="Stil1"/>
    <w:rsid w:val="003D2743"/>
    <w:rPr>
      <w:rFonts w:cs="Times New Roman"/>
      <w:color w:val="000000"/>
      <w:szCs w:val="24"/>
      <w:lang w:val="en-US"/>
    </w:rPr>
  </w:style>
  <w:style w:type="character" w:styleId="FollowedHyperlink">
    <w:name w:val="FollowedHyperlink"/>
    <w:basedOn w:val="DefaultParagraphFont"/>
    <w:uiPriority w:val="99"/>
    <w:semiHidden/>
    <w:unhideWhenUsed/>
    <w:rsid w:val="003D2743"/>
    <w:rPr>
      <w:color w:val="954F72" w:themeColor="followedHyperlink"/>
      <w:u w:val="single"/>
    </w:rPr>
  </w:style>
  <w:style w:type="table" w:customStyle="1" w:styleId="TableGrid1">
    <w:name w:val="Table Grid1"/>
    <w:basedOn w:val="TableNormal"/>
    <w:next w:val="TableGrid"/>
    <w:uiPriority w:val="59"/>
    <w:rsid w:val="003D274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
    <w:uiPriority w:val="39"/>
    <w:rsid w:val="003D2743"/>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A4A91"/>
    <w:pPr>
      <w:spacing w:line="259" w:lineRule="auto"/>
      <w:outlineLvl w:val="9"/>
    </w:pPr>
    <w:rPr>
      <w:noProof w:val="0"/>
      <w:lang w:val="en-GB" w:eastAsia="en-GB"/>
    </w:rPr>
  </w:style>
  <w:style w:type="paragraph" w:styleId="TOC1">
    <w:name w:val="toc 1"/>
    <w:basedOn w:val="Normal"/>
    <w:next w:val="Normal"/>
    <w:autoRedefine/>
    <w:uiPriority w:val="39"/>
    <w:unhideWhenUsed/>
    <w:rsid w:val="00F77657"/>
    <w:pPr>
      <w:tabs>
        <w:tab w:val="left" w:pos="440"/>
        <w:tab w:val="right" w:leader="dot" w:pos="9203"/>
      </w:tabs>
      <w:spacing w:after="100" w:line="360" w:lineRule="auto"/>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AA4A91"/>
    <w:pPr>
      <w:spacing w:after="100"/>
      <w:ind w:left="440"/>
    </w:pPr>
  </w:style>
  <w:style w:type="table" w:customStyle="1" w:styleId="Tabelgril5">
    <w:name w:val="Tabel grilă5"/>
    <w:basedOn w:val="TableNormal"/>
    <w:next w:val="TableGrid"/>
    <w:uiPriority w:val="39"/>
    <w:rsid w:val="00462210"/>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leNormal"/>
    <w:next w:val="TableGrid"/>
    <w:uiPriority w:val="39"/>
    <w:rsid w:val="00462210"/>
    <w:pPr>
      <w:spacing w:after="0" w:line="240" w:lineRule="auto"/>
    </w:pPr>
    <w:rPr>
      <w:rFonts w:ascii="Gill Sans MT" w:hAnsi="Gill Sans MT"/>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leNormal"/>
    <w:next w:val="TableGrid"/>
    <w:uiPriority w:val="39"/>
    <w:rsid w:val="00462210"/>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B15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1519"/>
    <w:rPr>
      <w:rFonts w:asciiTheme="minorHAnsi" w:eastAsiaTheme="minorEastAsia" w:hAnsiTheme="minorHAnsi"/>
      <w:sz w:val="16"/>
      <w:szCs w:val="16"/>
      <w:lang w:val="en-US"/>
    </w:rPr>
  </w:style>
  <w:style w:type="numbering" w:customStyle="1" w:styleId="FrListare2">
    <w:name w:val="Fără Listare2"/>
    <w:next w:val="NoList"/>
    <w:uiPriority w:val="99"/>
    <w:semiHidden/>
    <w:unhideWhenUsed/>
    <w:rsid w:val="00446F66"/>
  </w:style>
  <w:style w:type="table" w:customStyle="1" w:styleId="TableGrid11">
    <w:name w:val="Table Grid11"/>
    <w:basedOn w:val="TableNormal"/>
    <w:next w:val="TableGrid"/>
    <w:uiPriority w:val="59"/>
    <w:rsid w:val="00446F6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TableNormal"/>
    <w:next w:val="TableGrid"/>
    <w:uiPriority w:val="39"/>
    <w:rsid w:val="00446F66"/>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vrancea.ro" TargetMode="External"/><Relationship Id="rId13" Type="http://schemas.openxmlformats.org/officeDocument/2006/relationships/hyperlink" Target="http://www.leonkalustian.ro" TargetMode="External"/><Relationship Id="rId18" Type="http://schemas.openxmlformats.org/officeDocument/2006/relationships/hyperlink" Target="http://www.memorielocala.ro"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oanadianarenea.ro" TargetMode="External"/><Relationship Id="rId17" Type="http://schemas.openxmlformats.org/officeDocument/2006/relationships/hyperlink" Target="http://www.oanadianarenea.ro" TargetMode="External"/><Relationship Id="rId25" Type="http://schemas.openxmlformats.org/officeDocument/2006/relationships/hyperlink" Target="http://www.bjvrancea.ro/" TargetMode="External"/><Relationship Id="rId2" Type="http://schemas.openxmlformats.org/officeDocument/2006/relationships/numbering" Target="numbering.xml"/><Relationship Id="rId16" Type="http://schemas.openxmlformats.org/officeDocument/2006/relationships/hyperlink" Target="http://www.leonkalustian.ro" TargetMode="Externa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elocalavrancea.ro" TargetMode="External"/><Relationship Id="rId24" Type="http://schemas.openxmlformats.org/officeDocument/2006/relationships/hyperlink" Target="http://www.bjvrancea.ro" TargetMode="External"/><Relationship Id="rId5" Type="http://schemas.openxmlformats.org/officeDocument/2006/relationships/webSettings" Target="webSettings.xml"/><Relationship Id="rId15" Type="http://schemas.openxmlformats.org/officeDocument/2006/relationships/hyperlink" Target="http://www.memorielocalavrancea.ro" TargetMode="External"/><Relationship Id="rId23" Type="http://schemas.openxmlformats.org/officeDocument/2006/relationships/hyperlink" Target="https://www.facebook.com/bjvrancea/videos/356797696915229" TargetMode="External"/><Relationship Id="rId28" Type="http://schemas.openxmlformats.org/officeDocument/2006/relationships/fontTable" Target="fontTable.xml"/><Relationship Id="rId10" Type="http://schemas.openxmlformats.org/officeDocument/2006/relationships/hyperlink" Target="http://www.bjvrancea.ro"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oanadianarenea.ro" TargetMode="External"/><Relationship Id="rId14" Type="http://schemas.openxmlformats.org/officeDocument/2006/relationships/hyperlink" Target="http://www.bjvrancea.ro" TargetMode="External"/><Relationship Id="rId22" Type="http://schemas.openxmlformats.org/officeDocument/2006/relationships/hyperlink" Target="https://www.facebook.com/bjvrancea/videos/6537595649684429"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o-RO"/>
        </a:p>
      </c:txPr>
    </c:title>
    <c:autoTitleDeleted val="0"/>
    <c:plotArea>
      <c:layout/>
      <c:pieChart>
        <c:varyColors val="1"/>
        <c:ser>
          <c:idx val="0"/>
          <c:order val="0"/>
          <c:tx>
            <c:strRef>
              <c:f>Foaie1!$B$1</c:f>
              <c:strCache>
                <c:ptCount val="1"/>
                <c:pt idx="0">
                  <c:v>Intrări u.b.</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8A4-4212-B97A-6FFC42B8B35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8A4-4212-B97A-6FFC42B8B35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8A4-4212-B97A-6FFC42B8B35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8A4-4212-B97A-6FFC42B8B35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8A4-4212-B97A-6FFC42B8B354}"/>
              </c:ext>
            </c:extLst>
          </c:dPt>
          <c:dLbls>
            <c:dLbl>
              <c:idx val="0"/>
              <c:layout>
                <c:manualLayout>
                  <c:x val="2.5424411462633668E-2"/>
                  <c:y val="3.674352879550856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7C4C581C-3F53-4353-9B1C-DF98CA185157}" type="CATEGORYNAME">
                      <a:rPr lang="en-US"/>
                      <a:pPr>
                        <a:defRPr/>
                      </a:pPr>
                      <a:t>[CATEGORY NAME]</a:t>
                    </a:fld>
                    <a:r>
                      <a:rPr lang="en-US" baseline="0"/>
                      <a:t>
</a:t>
                    </a:r>
                    <a:fld id="{3300709A-26FF-425F-AEEA-0934E1639B56}" type="VALUE">
                      <a:rPr lang="en-US" baseline="0"/>
                      <a:pPr>
                        <a:defRPr/>
                      </a:pPr>
                      <a:t>[VALUE]</a:t>
                    </a:fld>
                    <a:r>
                      <a:rPr lang="en-US" baseline="0"/>
                      <a:t> u.b. = 109469,26 lei
</a:t>
                    </a:r>
                    <a:fld id="{C88E5CEF-C39A-45B4-A330-E22C20FA2764}"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1"/>
              <c:showCatName val="1"/>
              <c:showSerName val="0"/>
              <c:showPercent val="1"/>
              <c:showBubbleSize val="0"/>
              <c:extLst>
                <c:ext xmlns:c15="http://schemas.microsoft.com/office/drawing/2012/chart" uri="{CE6537A1-D6FC-4f65-9D91-7224C49458BB}">
                  <c15:layout>
                    <c:manualLayout>
                      <c:w val="0.28735177865612649"/>
                      <c:h val="0.18712047959775668"/>
                    </c:manualLayout>
                  </c15:layout>
                  <c15:dlblFieldTable/>
                  <c15:showDataLabelsRange val="0"/>
                </c:ext>
                <c:ext xmlns:c16="http://schemas.microsoft.com/office/drawing/2014/chart" uri="{C3380CC4-5D6E-409C-BE32-E72D297353CC}">
                  <c16:uniqueId val="{00000001-B8A4-4212-B97A-6FFC42B8B354}"/>
                </c:ext>
              </c:extLst>
            </c:dLbl>
            <c:dLbl>
              <c:idx val="1"/>
              <c:layout>
                <c:manualLayout>
                  <c:x val="1.1114243711863469E-2"/>
                  <c:y val="-0.11603156306293275"/>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CA9E1C00-D564-4689-A99E-5BC0BB9E60F4}" type="CATEGORYNAME">
                      <a:rPr lang="en-US"/>
                      <a:pPr>
                        <a:defRPr>
                          <a:solidFill>
                            <a:schemeClr val="accent1"/>
                          </a:solidFill>
                        </a:defRPr>
                      </a:pPr>
                      <a:t>[CATEGORY NAME]</a:t>
                    </a:fld>
                    <a:r>
                      <a:rPr lang="en-US" baseline="0"/>
                      <a:t>
</a:t>
                    </a:r>
                    <a:fld id="{E138EA0C-BA31-4288-81A5-A7D2978B1FDF}" type="VALUE">
                      <a:rPr lang="en-US" baseline="0"/>
                      <a:pPr>
                        <a:defRPr>
                          <a:solidFill>
                            <a:schemeClr val="accent1"/>
                          </a:solidFill>
                        </a:defRPr>
                      </a:pPr>
                      <a:t>[VALUE]</a:t>
                    </a:fld>
                    <a:r>
                      <a:rPr lang="en-US" baseline="0"/>
                      <a:t> u.b. = 103517,21 lei
</a:t>
                    </a:r>
                    <a:fld id="{5F233987-F883-4F7D-A9F3-00FB60129B6A}"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1"/>
              <c:showCatName val="1"/>
              <c:showSerName val="0"/>
              <c:showPercent val="1"/>
              <c:showBubbleSize val="0"/>
              <c:extLst>
                <c:ext xmlns:c15="http://schemas.microsoft.com/office/drawing/2012/chart" uri="{CE6537A1-D6FC-4f65-9D91-7224C49458BB}">
                  <c15:layout>
                    <c:manualLayout>
                      <c:w val="0.28030873611154339"/>
                      <c:h val="0.15231096499709917"/>
                    </c:manualLayout>
                  </c15:layout>
                  <c15:dlblFieldTable/>
                  <c15:showDataLabelsRange val="0"/>
                </c:ext>
                <c:ext xmlns:c16="http://schemas.microsoft.com/office/drawing/2014/chart" uri="{C3380CC4-5D6E-409C-BE32-E72D297353CC}">
                  <c16:uniqueId val="{00000003-B8A4-4212-B97A-6FFC42B8B354}"/>
                </c:ext>
              </c:extLst>
            </c:dLbl>
            <c:dLbl>
              <c:idx val="2"/>
              <c:layout>
                <c:manualLayout>
                  <c:x val="0.24526103616262099"/>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5711BAF-F9BB-499B-BBA7-93DC8C676524}" type="CATEGORYNAME">
                      <a:rPr lang="en-US"/>
                      <a:pPr>
                        <a:defRPr>
                          <a:solidFill>
                            <a:schemeClr val="accent1"/>
                          </a:solidFill>
                        </a:defRPr>
                      </a:pPr>
                      <a:t>[CATEGORY NAME]</a:t>
                    </a:fld>
                    <a:r>
                      <a:rPr lang="en-US" baseline="0"/>
                      <a:t>
</a:t>
                    </a:r>
                    <a:fld id="{916FF5CD-F138-4BEB-90A3-AEFA76059CF6}" type="VALUE">
                      <a:rPr lang="en-US" baseline="0"/>
                      <a:pPr>
                        <a:defRPr>
                          <a:solidFill>
                            <a:schemeClr val="accent1"/>
                          </a:solidFill>
                        </a:defRPr>
                      </a:pPr>
                      <a:t>[VALUE]</a:t>
                    </a:fld>
                    <a:r>
                      <a:rPr lang="en-US" baseline="0"/>
                      <a:t> u.b. = 118285,29 lei
</a:t>
                    </a:r>
                    <a:fld id="{B6CC9C50-F514-48C5-AA30-09F540CF0FDD}"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1"/>
              <c:showCatName val="1"/>
              <c:showSerName val="0"/>
              <c:showPercent val="1"/>
              <c:showBubbleSize val="0"/>
              <c:extLst>
                <c:ext xmlns:c15="http://schemas.microsoft.com/office/drawing/2012/chart" uri="{CE6537A1-D6FC-4f65-9D91-7224C49458BB}">
                  <c15:layout>
                    <c:manualLayout>
                      <c:w val="0.29200186003255052"/>
                      <c:h val="0.19098820344227421"/>
                    </c:manualLayout>
                  </c15:layout>
                  <c15:dlblFieldTable/>
                  <c15:showDataLabelsRange val="0"/>
                </c:ext>
                <c:ext xmlns:c16="http://schemas.microsoft.com/office/drawing/2014/chart" uri="{C3380CC4-5D6E-409C-BE32-E72D297353CC}">
                  <c16:uniqueId val="{00000005-B8A4-4212-B97A-6FFC42B8B354}"/>
                </c:ext>
              </c:extLst>
            </c:dLbl>
            <c:dLbl>
              <c:idx val="3"/>
              <c:layout>
                <c:manualLayout>
                  <c:x val="4.6500722227205908E-2"/>
                  <c:y val="7.348675304583253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FBCBB2E-40A4-4281-9995-592E4BFBFCB2}" type="CATEGORYNAME">
                      <a:rPr lang="en-US"/>
                      <a:pPr>
                        <a:defRPr>
                          <a:solidFill>
                            <a:schemeClr val="accent1"/>
                          </a:solidFill>
                        </a:defRPr>
                      </a:pPr>
                      <a:t>[CATEGORY NAME]</a:t>
                    </a:fld>
                    <a:r>
                      <a:rPr lang="en-US" baseline="0"/>
                      <a:t>
</a:t>
                    </a:r>
                    <a:fld id="{E9BC8D10-7502-40BD-8E3B-CD92E7F79A8C}" type="VALUE">
                      <a:rPr lang="en-US" baseline="0"/>
                      <a:pPr>
                        <a:defRPr>
                          <a:solidFill>
                            <a:schemeClr val="accent1"/>
                          </a:solidFill>
                        </a:defRPr>
                      </a:pPr>
                      <a:t>[VALUE]</a:t>
                    </a:fld>
                    <a:r>
                      <a:rPr lang="en-US" baseline="0"/>
                      <a:t> u.b. = 128463,80 lei
</a:t>
                    </a:r>
                    <a:fld id="{DFDCA374-D6E5-4E96-9AB6-DF67B4B6BC0C}"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1"/>
              <c:showCatName val="1"/>
              <c:showSerName val="0"/>
              <c:showPercent val="1"/>
              <c:showBubbleSize val="0"/>
              <c:extLst>
                <c:ext xmlns:c15="http://schemas.microsoft.com/office/drawing/2012/chart" uri="{CE6537A1-D6FC-4f65-9D91-7224C49458BB}">
                  <c15:layout>
                    <c:manualLayout>
                      <c:w val="0.29897698209718665"/>
                      <c:h val="0.19098820344227421"/>
                    </c:manualLayout>
                  </c15:layout>
                  <c15:dlblFieldTable/>
                  <c15:showDataLabelsRange val="0"/>
                </c:ext>
                <c:ext xmlns:c16="http://schemas.microsoft.com/office/drawing/2014/chart" uri="{C3380CC4-5D6E-409C-BE32-E72D297353CC}">
                  <c16:uniqueId val="{00000007-B8A4-4212-B97A-6FFC42B8B354}"/>
                </c:ext>
              </c:extLst>
            </c:dLbl>
            <c:dLbl>
              <c:idx val="4"/>
              <c:layout>
                <c:manualLayout>
                  <c:x val="6.1613578237619135E-2"/>
                  <c:y val="1.933861922258750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3441C84-8D2A-44CD-86D1-22FD0A5EA699}" type="CATEGORYNAME">
                      <a:rPr lang="en-US"/>
                      <a:pPr>
                        <a:defRPr>
                          <a:solidFill>
                            <a:schemeClr val="accent1"/>
                          </a:solidFill>
                        </a:defRPr>
                      </a:pPr>
                      <a:t>[CATEGORY NAME]</a:t>
                    </a:fld>
                    <a:r>
                      <a:rPr lang="en-US" baseline="0"/>
                      <a:t>
</a:t>
                    </a:r>
                    <a:fld id="{14D76434-6DA9-4CF1-8576-668A0FED7B9C}" type="VALUE">
                      <a:rPr lang="en-US" baseline="0"/>
                      <a:pPr>
                        <a:defRPr>
                          <a:solidFill>
                            <a:schemeClr val="accent1"/>
                          </a:solidFill>
                        </a:defRPr>
                      </a:pPr>
                      <a:t>[VALUE]</a:t>
                    </a:fld>
                    <a:r>
                      <a:rPr lang="en-US" baseline="0"/>
                      <a:t> u.b. = 136627,33 lei
</a:t>
                    </a:r>
                    <a:fld id="{C6D19FB8-9A22-465D-96C4-5780182831FA}"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1"/>
              <c:showCatName val="1"/>
              <c:showSerName val="0"/>
              <c:showPercent val="1"/>
              <c:showBubbleSize val="0"/>
              <c:extLst>
                <c:ext xmlns:c15="http://schemas.microsoft.com/office/drawing/2012/chart" uri="{CE6537A1-D6FC-4f65-9D91-7224C49458BB}">
                  <c15:layout>
                    <c:manualLayout>
                      <c:w val="0.31525226691467095"/>
                      <c:h val="0.19098820344227421"/>
                    </c:manualLayout>
                  </c15:layout>
                  <c15:dlblFieldTable/>
                  <c15:showDataLabelsRange val="0"/>
                </c:ext>
                <c:ext xmlns:c16="http://schemas.microsoft.com/office/drawing/2014/chart" uri="{C3380CC4-5D6E-409C-BE32-E72D297353CC}">
                  <c16:uniqueId val="{00000009-B8A4-4212-B97A-6FFC42B8B35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Foaie1!$A$2:$A$6</c:f>
              <c:strCache>
                <c:ptCount val="5"/>
                <c:pt idx="0">
                  <c:v>Anul 2019</c:v>
                </c:pt>
                <c:pt idx="1">
                  <c:v>Anul 2020</c:v>
                </c:pt>
                <c:pt idx="2">
                  <c:v>Anul 2021</c:v>
                </c:pt>
                <c:pt idx="3">
                  <c:v>Anul 2022</c:v>
                </c:pt>
                <c:pt idx="4">
                  <c:v>Anul 2023</c:v>
                </c:pt>
              </c:strCache>
            </c:strRef>
          </c:cat>
          <c:val>
            <c:numRef>
              <c:f>Foaie1!$B$2:$B$6</c:f>
              <c:numCache>
                <c:formatCode>General</c:formatCode>
                <c:ptCount val="5"/>
                <c:pt idx="0">
                  <c:v>4543</c:v>
                </c:pt>
                <c:pt idx="1">
                  <c:v>3816</c:v>
                </c:pt>
                <c:pt idx="2">
                  <c:v>4041</c:v>
                </c:pt>
                <c:pt idx="3">
                  <c:v>4037</c:v>
                </c:pt>
                <c:pt idx="4">
                  <c:v>4227</c:v>
                </c:pt>
              </c:numCache>
            </c:numRef>
          </c:val>
          <c:extLst>
            <c:ext xmlns:c16="http://schemas.microsoft.com/office/drawing/2014/chart" uri="{C3380CC4-5D6E-409C-BE32-E72D297353CC}">
              <c16:uniqueId val="{0000000A-B8A4-4212-B97A-6FFC42B8B354}"/>
            </c:ext>
          </c:extLst>
        </c:ser>
        <c:ser>
          <c:idx val="1"/>
          <c:order val="1"/>
          <c:tx>
            <c:strRef>
              <c:f>Foaie1!$C$1</c:f>
              <c:strCache>
                <c:ptCount val="1"/>
                <c:pt idx="0">
                  <c:v>Valoare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B8A4-4212-B97A-6FFC42B8B35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B8A4-4212-B97A-6FFC42B8B35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B8A4-4212-B97A-6FFC42B8B35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B8A4-4212-B97A-6FFC42B8B35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B8A4-4212-B97A-6FFC42B8B35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0C-B8A4-4212-B97A-6FFC42B8B35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0E-B8A4-4212-B97A-6FFC42B8B35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10-B8A4-4212-B97A-6FFC42B8B35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12-B8A4-4212-B97A-6FFC42B8B35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o-RO"/>
                </a:p>
              </c:txPr>
              <c:dLblPos val="outEnd"/>
              <c:showLegendKey val="0"/>
              <c:showVal val="0"/>
              <c:showCatName val="1"/>
              <c:showSerName val="0"/>
              <c:showPercent val="1"/>
              <c:showBubbleSize val="0"/>
              <c:extLst>
                <c:ext xmlns:c16="http://schemas.microsoft.com/office/drawing/2014/chart" uri="{C3380CC4-5D6E-409C-BE32-E72D297353CC}">
                  <c16:uniqueId val="{00000014-B8A4-4212-B97A-6FFC42B8B35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Foaie1!$A$2:$A$6</c:f>
              <c:strCache>
                <c:ptCount val="5"/>
                <c:pt idx="0">
                  <c:v>Anul 2019</c:v>
                </c:pt>
                <c:pt idx="1">
                  <c:v>Anul 2020</c:v>
                </c:pt>
                <c:pt idx="2">
                  <c:v>Anul 2021</c:v>
                </c:pt>
                <c:pt idx="3">
                  <c:v>Anul 2022</c:v>
                </c:pt>
                <c:pt idx="4">
                  <c:v>Anul 2023</c:v>
                </c:pt>
              </c:strCache>
            </c:strRef>
          </c:cat>
          <c:val>
            <c:numRef>
              <c:f>Foaie1!$C$2:$C$6</c:f>
              <c:numCache>
                <c:formatCode>General</c:formatCode>
                <c:ptCount val="5"/>
                <c:pt idx="0">
                  <c:v>109469.26</c:v>
                </c:pt>
                <c:pt idx="1">
                  <c:v>103517.21</c:v>
                </c:pt>
                <c:pt idx="2">
                  <c:v>118285.29</c:v>
                </c:pt>
                <c:pt idx="3">
                  <c:v>128463.8</c:v>
                </c:pt>
                <c:pt idx="4">
                  <c:v>136627.32999999999</c:v>
                </c:pt>
              </c:numCache>
            </c:numRef>
          </c:val>
          <c:extLst>
            <c:ext xmlns:c16="http://schemas.microsoft.com/office/drawing/2014/chart" uri="{C3380CC4-5D6E-409C-BE32-E72D297353CC}">
              <c16:uniqueId val="{00000015-B8A4-4212-B97A-6FFC42B8B35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ro-RO" sz="1400" b="0" i="0" u="none" strike="noStrike" kern="1200" cap="none" spc="0" normalizeH="0" baseline="0" noProof="0">
                <a:ln>
                  <a:noFill/>
                </a:ln>
                <a:solidFill>
                  <a:sysClr val="windowText" lastClr="000000"/>
                </a:solidFill>
                <a:effectLst/>
                <a:uLnTx/>
                <a:uFillTx/>
                <a:latin typeface="Gill Sans MT" panose="020B0502020104020203"/>
              </a:rPr>
              <a:t>Unități de bibliotecă achiziționate din buget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stacked"/>
        <c:varyColors val="0"/>
        <c:ser>
          <c:idx val="0"/>
          <c:order val="0"/>
          <c:tx>
            <c:strRef>
              <c:f>Foaie1!$B$1</c:f>
              <c:strCache>
                <c:ptCount val="1"/>
                <c:pt idx="0">
                  <c:v>Valoare</c:v>
                </c:pt>
              </c:strCache>
            </c:strRef>
          </c:tx>
          <c:spPr>
            <a:solidFill>
              <a:schemeClr val="accent2">
                <a:shade val="76000"/>
              </a:schemeClr>
            </a:solidFill>
            <a:ln>
              <a:solidFill>
                <a:schemeClr val="accent2">
                  <a:shade val="76000"/>
                </a:schemeClr>
              </a:solidFill>
            </a:ln>
            <a:effectLst/>
          </c:spPr>
          <c:invertIfNegative val="0"/>
          <c:dLbls>
            <c:dLbl>
              <c:idx val="0"/>
              <c:tx>
                <c:rich>
                  <a:bodyPr/>
                  <a:lstStyle/>
                  <a:p>
                    <a:fld id="{AB866423-7FEA-41E3-8D0D-80178ED7692A}" type="VALUE">
                      <a:rPr lang="en-US" sz="1000" b="1"/>
                      <a:pPr/>
                      <a:t>[VALUE]</a:t>
                    </a:fld>
                    <a:r>
                      <a:rPr lang="en-US" sz="1000" b="1"/>
                      <a:t> lei</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7AE-4DD9-960B-7E386915782B}"/>
                </c:ext>
              </c:extLst>
            </c:dLbl>
            <c:dLbl>
              <c:idx val="1"/>
              <c:tx>
                <c:rich>
                  <a:bodyPr/>
                  <a:lstStyle/>
                  <a:p>
                    <a:fld id="{94F71152-C95B-4DEA-976B-993D363C6DA7}" type="VALUE">
                      <a:rPr lang="en-US" sz="1000" b="1"/>
                      <a:pPr/>
                      <a:t>[VALUE]</a:t>
                    </a:fld>
                    <a:r>
                      <a:rPr lang="en-US" sz="1000" b="1"/>
                      <a:t> lei</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7AE-4DD9-960B-7E386915782B}"/>
                </c:ext>
              </c:extLst>
            </c:dLbl>
            <c:dLbl>
              <c:idx val="2"/>
              <c:tx>
                <c:rich>
                  <a:bodyPr/>
                  <a:lstStyle/>
                  <a:p>
                    <a:fld id="{E841E85D-22A7-4552-B64F-F30B8EF1541E}" type="VALUE">
                      <a:rPr lang="en-US" sz="1000" b="1"/>
                      <a:pPr/>
                      <a:t>[VALUE]</a:t>
                    </a:fld>
                    <a:r>
                      <a:rPr lang="en-US" sz="1000" b="1"/>
                      <a:t> lei</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7AE-4DD9-960B-7E386915782B}"/>
                </c:ext>
              </c:extLst>
            </c:dLbl>
            <c:dLbl>
              <c:idx val="3"/>
              <c:tx>
                <c:rich>
                  <a:bodyPr/>
                  <a:lstStyle/>
                  <a:p>
                    <a:fld id="{B5A3E938-35E4-4E7E-88A8-4E3A3225C05D}" type="VALUE">
                      <a:rPr lang="en-US" sz="1000" b="1"/>
                      <a:pPr/>
                      <a:t>[VALUE]</a:t>
                    </a:fld>
                    <a:r>
                      <a:rPr lang="en-US" sz="1000" b="1"/>
                      <a:t> lei</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AE-4DD9-960B-7E386915782B}"/>
                </c:ext>
              </c:extLst>
            </c:dLbl>
            <c:dLbl>
              <c:idx val="4"/>
              <c:tx>
                <c:rich>
                  <a:bodyPr/>
                  <a:lstStyle/>
                  <a:p>
                    <a:fld id="{8CFDAD9D-2DA5-47F3-A893-7FA24C0A967C}" type="VALUE">
                      <a:rPr lang="en-US" sz="1000" b="1"/>
                      <a:pPr/>
                      <a:t>[VALUE]</a:t>
                    </a:fld>
                    <a:r>
                      <a:rPr lang="en-US" sz="1000" b="1"/>
                      <a:t> lei</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7AE-4DD9-960B-7E3869157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a:effectLst/>
                  </c:spPr>
                </c15:leaderLines>
              </c:ext>
            </c:extLst>
          </c:dLbls>
          <c:cat>
            <c:strRef>
              <c:f>Foaie1!$A$2:$A$6</c:f>
              <c:strCache>
                <c:ptCount val="5"/>
                <c:pt idx="0">
                  <c:v>Anul 2019</c:v>
                </c:pt>
                <c:pt idx="1">
                  <c:v>Anul 2020</c:v>
                </c:pt>
                <c:pt idx="2">
                  <c:v>Anul 2021</c:v>
                </c:pt>
                <c:pt idx="3">
                  <c:v>Anul 2022</c:v>
                </c:pt>
                <c:pt idx="4">
                  <c:v>Anul 2023</c:v>
                </c:pt>
              </c:strCache>
            </c:strRef>
          </c:cat>
          <c:val>
            <c:numRef>
              <c:f>Foaie1!$B$2:$B$6</c:f>
              <c:numCache>
                <c:formatCode>General</c:formatCode>
                <c:ptCount val="5"/>
                <c:pt idx="0">
                  <c:v>89988.66</c:v>
                </c:pt>
                <c:pt idx="1">
                  <c:v>89985.97</c:v>
                </c:pt>
                <c:pt idx="2">
                  <c:v>89994.27</c:v>
                </c:pt>
                <c:pt idx="3">
                  <c:v>89999.14</c:v>
                </c:pt>
                <c:pt idx="4">
                  <c:v>105014.97</c:v>
                </c:pt>
              </c:numCache>
            </c:numRef>
          </c:val>
          <c:extLst>
            <c:ext xmlns:c16="http://schemas.microsoft.com/office/drawing/2014/chart" uri="{C3380CC4-5D6E-409C-BE32-E72D297353CC}">
              <c16:uniqueId val="{00000005-47AE-4DD9-960B-7E386915782B}"/>
            </c:ext>
          </c:extLst>
        </c:ser>
        <c:ser>
          <c:idx val="1"/>
          <c:order val="1"/>
          <c:tx>
            <c:strRef>
              <c:f>Foaie1!$C$1</c:f>
              <c:strCache>
                <c:ptCount val="1"/>
                <c:pt idx="0">
                  <c:v>u.b.</c:v>
                </c:pt>
              </c:strCache>
            </c:strRef>
          </c:tx>
          <c:spPr>
            <a:solidFill>
              <a:schemeClr val="accent2">
                <a:tint val="77000"/>
              </a:schemeClr>
            </a:solidFill>
            <a:ln>
              <a:solidFill>
                <a:schemeClr val="accent2">
                  <a:tint val="77000"/>
                </a:schemeClr>
              </a:solidFill>
            </a:ln>
            <a:effectLst/>
          </c:spPr>
          <c:invertIfNegative val="0"/>
          <c:dLbls>
            <c:dLbl>
              <c:idx val="0"/>
              <c:tx>
                <c:rich>
                  <a:bodyPr/>
                  <a:lstStyle/>
                  <a:p>
                    <a:fld id="{BBF2B466-33E1-45E2-9067-D9AC2EBC8A77}" type="VALUE">
                      <a:rPr lang="en-US"/>
                      <a:pPr/>
                      <a:t>[VALUE]</a:t>
                    </a:fld>
                    <a:r>
                      <a:rPr lang="en-US"/>
                      <a:t> u.b.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7AE-4DD9-960B-7E386915782B}"/>
                </c:ext>
              </c:extLst>
            </c:dLbl>
            <c:dLbl>
              <c:idx val="1"/>
              <c:tx>
                <c:rich>
                  <a:bodyPr/>
                  <a:lstStyle/>
                  <a:p>
                    <a:fld id="{469E778A-1E9A-440E-AE6B-E6C2D2BC4080}" type="VALUE">
                      <a:rPr lang="en-US"/>
                      <a:pPr/>
                      <a:t>[VALUE]</a:t>
                    </a:fld>
                    <a:r>
                      <a:rPr lang="en-US"/>
                      <a:t> u.b.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7AE-4DD9-960B-7E386915782B}"/>
                </c:ext>
              </c:extLst>
            </c:dLbl>
            <c:dLbl>
              <c:idx val="2"/>
              <c:tx>
                <c:rich>
                  <a:bodyPr/>
                  <a:lstStyle/>
                  <a:p>
                    <a:fld id="{E89F89A6-0837-491C-A504-67252B84FBE7}" type="VALUE">
                      <a:rPr lang="en-US"/>
                      <a:pPr/>
                      <a:t>[VALUE]</a:t>
                    </a:fld>
                    <a:r>
                      <a:rPr lang="en-US"/>
                      <a:t> u.b.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7AE-4DD9-960B-7E386915782B}"/>
                </c:ext>
              </c:extLst>
            </c:dLbl>
            <c:dLbl>
              <c:idx val="3"/>
              <c:tx>
                <c:rich>
                  <a:bodyPr/>
                  <a:lstStyle/>
                  <a:p>
                    <a:fld id="{56FC98C0-077D-4994-8F39-49676EB9A949}" type="VALUE">
                      <a:rPr lang="en-US"/>
                      <a:pPr/>
                      <a:t>[VALUE]</a:t>
                    </a:fld>
                    <a:r>
                      <a:rPr lang="en-US"/>
                      <a:t> u.b.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7AE-4DD9-960B-7E386915782B}"/>
                </c:ext>
              </c:extLst>
            </c:dLbl>
            <c:dLbl>
              <c:idx val="4"/>
              <c:tx>
                <c:rich>
                  <a:bodyPr/>
                  <a:lstStyle/>
                  <a:p>
                    <a:fld id="{395AE940-1E63-4FDA-9CC7-23FF2D31CC0A}" type="VALUE">
                      <a:rPr lang="en-US"/>
                      <a:pPr/>
                      <a:t>[VALUE]</a:t>
                    </a:fld>
                    <a:r>
                      <a:rPr lang="en-US"/>
                      <a:t> u.b.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7AE-4DD9-960B-7E3869157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a:effectLst/>
                  </c:spPr>
                </c15:leaderLines>
              </c:ext>
            </c:extLst>
          </c:dLbls>
          <c:cat>
            <c:strRef>
              <c:f>Foaie1!$A$2:$A$6</c:f>
              <c:strCache>
                <c:ptCount val="5"/>
                <c:pt idx="0">
                  <c:v>Anul 2019</c:v>
                </c:pt>
                <c:pt idx="1">
                  <c:v>Anul 2020</c:v>
                </c:pt>
                <c:pt idx="2">
                  <c:v>Anul 2021</c:v>
                </c:pt>
                <c:pt idx="3">
                  <c:v>Anul 2022</c:v>
                </c:pt>
                <c:pt idx="4">
                  <c:v>Anul 2023</c:v>
                </c:pt>
              </c:strCache>
            </c:strRef>
          </c:cat>
          <c:val>
            <c:numRef>
              <c:f>Foaie1!$C$2:$C$6</c:f>
              <c:numCache>
                <c:formatCode>General</c:formatCode>
                <c:ptCount val="5"/>
                <c:pt idx="0">
                  <c:v>3332</c:v>
                </c:pt>
                <c:pt idx="1">
                  <c:v>3180</c:v>
                </c:pt>
                <c:pt idx="2">
                  <c:v>2999</c:v>
                </c:pt>
                <c:pt idx="3">
                  <c:v>2366</c:v>
                </c:pt>
                <c:pt idx="4">
                  <c:v>2949</c:v>
                </c:pt>
              </c:numCache>
            </c:numRef>
          </c:val>
          <c:extLst>
            <c:ext xmlns:c16="http://schemas.microsoft.com/office/drawing/2014/chart" uri="{C3380CC4-5D6E-409C-BE32-E72D297353CC}">
              <c16:uniqueId val="{0000000B-47AE-4DD9-960B-7E386915782B}"/>
            </c:ext>
          </c:extLst>
        </c:ser>
        <c:dLbls>
          <c:showLegendKey val="0"/>
          <c:showVal val="1"/>
          <c:showCatName val="0"/>
          <c:showSerName val="0"/>
          <c:showPercent val="0"/>
          <c:showBubbleSize val="0"/>
        </c:dLbls>
        <c:gapWidth val="50"/>
        <c:overlap val="100"/>
        <c:axId val="82563344"/>
        <c:axId val="82550448"/>
      </c:barChart>
      <c:catAx>
        <c:axId val="8256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82550448"/>
        <c:crosses val="autoZero"/>
        <c:auto val="1"/>
        <c:lblAlgn val="ctr"/>
        <c:lblOffset val="100"/>
        <c:noMultiLvlLbl val="0"/>
      </c:catAx>
      <c:valAx>
        <c:axId val="8255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82563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b="1"/>
              <a:t>Unități de bibliotecă</a:t>
            </a:r>
            <a:r>
              <a:rPr lang="ro-RO" b="1" baseline="0"/>
              <a:t> primite din donații</a:t>
            </a:r>
            <a:endParaRPr lang="ro-RO"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9.0297098279381746E-2"/>
          <c:y val="0.17892857142857146"/>
          <c:w val="0.88886956838728493"/>
          <c:h val="0.67483158355205597"/>
        </c:manualLayout>
      </c:layout>
      <c:barChart>
        <c:barDir val="col"/>
        <c:grouping val="stacked"/>
        <c:varyColors val="0"/>
        <c:ser>
          <c:idx val="0"/>
          <c:order val="0"/>
          <c:tx>
            <c:strRef>
              <c:f>Foaie1!$B$1</c:f>
              <c:strCache>
                <c:ptCount val="1"/>
                <c:pt idx="0">
                  <c:v>Valoare</c:v>
                </c:pt>
              </c:strCache>
            </c:strRef>
          </c:tx>
          <c:spPr>
            <a:solidFill>
              <a:schemeClr val="accent3">
                <a:shade val="76000"/>
              </a:schemeClr>
            </a:solidFill>
            <a:ln>
              <a:noFill/>
            </a:ln>
            <a:effectLst/>
          </c:spPr>
          <c:invertIfNegative val="0"/>
          <c:dLbls>
            <c:dLbl>
              <c:idx val="0"/>
              <c:layout>
                <c:manualLayout>
                  <c:x val="-2.1218890680033321E-17"/>
                  <c:y val="-2.7777777777777849E-2"/>
                </c:manualLayout>
              </c:layout>
              <c:tx>
                <c:rich>
                  <a:bodyPr/>
                  <a:lstStyle/>
                  <a:p>
                    <a:fld id="{221BC073-66C7-4F14-8772-86FAA19A6F25}" type="VALUE">
                      <a:rPr lang="en-US" b="1"/>
                      <a:pPr/>
                      <a:t>[VALUE]</a:t>
                    </a:fld>
                    <a:r>
                      <a:rPr lang="en-US" b="1"/>
                      <a:t> lei</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BF6-4F3F-A268-2B787BAD8703}"/>
                </c:ext>
              </c:extLst>
            </c:dLbl>
            <c:dLbl>
              <c:idx val="1"/>
              <c:tx>
                <c:rich>
                  <a:bodyPr/>
                  <a:lstStyle/>
                  <a:p>
                    <a:fld id="{A3478803-D28D-4FEB-AA08-076B61564082}" type="VALUE">
                      <a:rPr lang="en-US" b="1"/>
                      <a:pPr/>
                      <a:t>[VALUE]</a:t>
                    </a:fld>
                    <a:r>
                      <a:rPr lang="en-US" b="1"/>
                      <a:t> lei</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BF6-4F3F-A268-2B787BAD8703}"/>
                </c:ext>
              </c:extLst>
            </c:dLbl>
            <c:dLbl>
              <c:idx val="2"/>
              <c:layout>
                <c:manualLayout>
                  <c:x val="-8.4875562720133283E-17"/>
                  <c:y val="3.9682539682538952E-3"/>
                </c:manualLayout>
              </c:layout>
              <c:tx>
                <c:rich>
                  <a:bodyPr/>
                  <a:lstStyle/>
                  <a:p>
                    <a:fld id="{1A7C8709-87EA-432A-A04B-5D619B3859CC}" type="VALUE">
                      <a:rPr lang="en-US" b="1"/>
                      <a:pPr/>
                      <a:t>[VALUE]</a:t>
                    </a:fld>
                    <a:r>
                      <a:rPr lang="en-US" b="1"/>
                      <a:t> lei</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BF6-4F3F-A268-2B787BAD8703}"/>
                </c:ext>
              </c:extLst>
            </c:dLbl>
            <c:dLbl>
              <c:idx val="3"/>
              <c:layout>
                <c:manualLayout>
                  <c:x val="-8.4875562720133283E-17"/>
                  <c:y val="1.1904761904761904E-2"/>
                </c:manualLayout>
              </c:layout>
              <c:tx>
                <c:rich>
                  <a:bodyPr/>
                  <a:lstStyle/>
                  <a:p>
                    <a:fld id="{C501E333-A2A5-412C-A48A-15C68266AA9B}" type="VALUE">
                      <a:rPr lang="en-US" b="1"/>
                      <a:pPr/>
                      <a:t>[VALUE]</a:t>
                    </a:fld>
                    <a:r>
                      <a:rPr lang="en-US" b="1"/>
                      <a:t> lei</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BF6-4F3F-A268-2B787BAD8703}"/>
                </c:ext>
              </c:extLst>
            </c:dLbl>
            <c:dLbl>
              <c:idx val="4"/>
              <c:layout>
                <c:manualLayout>
                  <c:x val="0"/>
                  <c:y val="-1.1904761904761977E-2"/>
                </c:manualLayout>
              </c:layout>
              <c:tx>
                <c:rich>
                  <a:bodyPr/>
                  <a:lstStyle/>
                  <a:p>
                    <a:fld id="{A63C96D8-1FF2-4277-9CCE-CFEDD758A769}" type="VALUE">
                      <a:rPr lang="en-US" b="1"/>
                      <a:pPr/>
                      <a:t>[VALUE]</a:t>
                    </a:fld>
                    <a:r>
                      <a:rPr lang="en-US" b="1"/>
                      <a:t> lei</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BF6-4F3F-A268-2B787BAD87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Foaie1!$A$2:$A$6</c:f>
              <c:strCache>
                <c:ptCount val="5"/>
                <c:pt idx="0">
                  <c:v>Anul 2019</c:v>
                </c:pt>
                <c:pt idx="1">
                  <c:v>Anul 2020</c:v>
                </c:pt>
                <c:pt idx="2">
                  <c:v>Anul 2021</c:v>
                </c:pt>
                <c:pt idx="3">
                  <c:v>Anul 2022</c:v>
                </c:pt>
                <c:pt idx="4">
                  <c:v>Anul 2023</c:v>
                </c:pt>
              </c:strCache>
            </c:strRef>
          </c:cat>
          <c:val>
            <c:numRef>
              <c:f>Foaie1!$B$2:$B$6</c:f>
              <c:numCache>
                <c:formatCode>General</c:formatCode>
                <c:ptCount val="5"/>
                <c:pt idx="0">
                  <c:v>19480.599999999999</c:v>
                </c:pt>
                <c:pt idx="1">
                  <c:v>13531.24</c:v>
                </c:pt>
                <c:pt idx="2">
                  <c:v>28291.02</c:v>
                </c:pt>
                <c:pt idx="3">
                  <c:v>38464.660000000003</c:v>
                </c:pt>
                <c:pt idx="4">
                  <c:v>31612.36</c:v>
                </c:pt>
              </c:numCache>
            </c:numRef>
          </c:val>
          <c:extLst>
            <c:ext xmlns:c16="http://schemas.microsoft.com/office/drawing/2014/chart" uri="{C3380CC4-5D6E-409C-BE32-E72D297353CC}">
              <c16:uniqueId val="{00000005-FBF6-4F3F-A268-2B787BAD8703}"/>
            </c:ext>
          </c:extLst>
        </c:ser>
        <c:ser>
          <c:idx val="1"/>
          <c:order val="1"/>
          <c:tx>
            <c:strRef>
              <c:f>Foaie1!$C$1</c:f>
              <c:strCache>
                <c:ptCount val="1"/>
                <c:pt idx="0">
                  <c:v>u.b.</c:v>
                </c:pt>
              </c:strCache>
            </c:strRef>
          </c:tx>
          <c:spPr>
            <a:solidFill>
              <a:schemeClr val="accent3">
                <a:tint val="77000"/>
              </a:schemeClr>
            </a:solidFill>
            <a:ln>
              <a:noFill/>
            </a:ln>
            <a:effectLst/>
          </c:spPr>
          <c:invertIfNegative val="0"/>
          <c:dLbls>
            <c:dLbl>
              <c:idx val="0"/>
              <c:layout>
                <c:manualLayout>
                  <c:x val="0"/>
                  <c:y val="-2.7777777777777776E-2"/>
                </c:manualLayout>
              </c:layout>
              <c:tx>
                <c:rich>
                  <a:bodyPr/>
                  <a:lstStyle/>
                  <a:p>
                    <a:fld id="{2FF562AB-DF1F-4100-B44A-5B3FB734B560}" type="VALUE">
                      <a:rPr lang="en-US"/>
                      <a:pPr/>
                      <a:t>[VALUE]</a:t>
                    </a:fld>
                    <a:r>
                      <a:rPr lang="en-US"/>
                      <a:t> u.b.</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BF6-4F3F-A268-2B787BAD8703}"/>
                </c:ext>
              </c:extLst>
            </c:dLbl>
            <c:dLbl>
              <c:idx val="1"/>
              <c:layout>
                <c:manualLayout>
                  <c:x val="-4.2437781360066642E-17"/>
                  <c:y val="-2.3809523809523954E-2"/>
                </c:manualLayout>
              </c:layout>
              <c:tx>
                <c:rich>
                  <a:bodyPr/>
                  <a:lstStyle/>
                  <a:p>
                    <a:fld id="{31E342E8-7F67-4A15-BC2D-1BB95E7C7D9C}" type="VALUE">
                      <a:rPr lang="en-US"/>
                      <a:pPr/>
                      <a:t>[VALUE]</a:t>
                    </a:fld>
                    <a:r>
                      <a:rPr lang="en-US"/>
                      <a:t> u.b.</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BF6-4F3F-A268-2B787BAD8703}"/>
                </c:ext>
              </c:extLst>
            </c:dLbl>
            <c:dLbl>
              <c:idx val="2"/>
              <c:layout>
                <c:manualLayout>
                  <c:x val="0"/>
                  <c:y val="-2.3809523809523808E-2"/>
                </c:manualLayout>
              </c:layout>
              <c:tx>
                <c:rich>
                  <a:bodyPr/>
                  <a:lstStyle/>
                  <a:p>
                    <a:fld id="{A91D760C-CA2C-49F3-AFA2-AD612EA0B503}" type="VALUE">
                      <a:rPr lang="en-US"/>
                      <a:pPr/>
                      <a:t>[VALUE]</a:t>
                    </a:fld>
                    <a:r>
                      <a:rPr lang="en-US"/>
                      <a:t> u.b.</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BF6-4F3F-A268-2B787BAD8703}"/>
                </c:ext>
              </c:extLst>
            </c:dLbl>
            <c:dLbl>
              <c:idx val="3"/>
              <c:layout>
                <c:manualLayout>
                  <c:x val="-8.4875562720133283E-17"/>
                  <c:y val="-2.3809523809523846E-2"/>
                </c:manualLayout>
              </c:layout>
              <c:tx>
                <c:rich>
                  <a:bodyPr/>
                  <a:lstStyle/>
                  <a:p>
                    <a:fld id="{4418657A-F738-41CD-BC99-971C8FA699DE}" type="VALUE">
                      <a:rPr lang="en-US"/>
                      <a:pPr/>
                      <a:t>[VALUE]</a:t>
                    </a:fld>
                    <a:r>
                      <a:rPr lang="en-US"/>
                      <a:t> u.b.</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BF6-4F3F-A268-2B787BAD8703}"/>
                </c:ext>
              </c:extLst>
            </c:dLbl>
            <c:dLbl>
              <c:idx val="4"/>
              <c:layout>
                <c:manualLayout>
                  <c:x val="0"/>
                  <c:y val="-2.3809523809523846E-2"/>
                </c:manualLayout>
              </c:layout>
              <c:tx>
                <c:rich>
                  <a:bodyPr/>
                  <a:lstStyle/>
                  <a:p>
                    <a:fld id="{2BE4EC5E-D465-4DB2-B61A-638B2C93AEF7}" type="VALUE">
                      <a:rPr lang="en-US"/>
                      <a:pPr/>
                      <a:t>[VALUE]</a:t>
                    </a:fld>
                    <a:r>
                      <a:rPr lang="en-US"/>
                      <a:t> u.b.</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FBF6-4F3F-A268-2B787BAD87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Foaie1!$A$2:$A$6</c:f>
              <c:strCache>
                <c:ptCount val="5"/>
                <c:pt idx="0">
                  <c:v>Anul 2019</c:v>
                </c:pt>
                <c:pt idx="1">
                  <c:v>Anul 2020</c:v>
                </c:pt>
                <c:pt idx="2">
                  <c:v>Anul 2021</c:v>
                </c:pt>
                <c:pt idx="3">
                  <c:v>Anul 2022</c:v>
                </c:pt>
                <c:pt idx="4">
                  <c:v>Anul 2023</c:v>
                </c:pt>
              </c:strCache>
            </c:strRef>
          </c:cat>
          <c:val>
            <c:numRef>
              <c:f>Foaie1!$C$2:$C$6</c:f>
              <c:numCache>
                <c:formatCode>General</c:formatCode>
                <c:ptCount val="5"/>
                <c:pt idx="0">
                  <c:v>1211</c:v>
                </c:pt>
                <c:pt idx="1">
                  <c:v>636</c:v>
                </c:pt>
                <c:pt idx="2">
                  <c:v>1042</c:v>
                </c:pt>
                <c:pt idx="3">
                  <c:v>1671</c:v>
                </c:pt>
                <c:pt idx="4">
                  <c:v>1278</c:v>
                </c:pt>
              </c:numCache>
            </c:numRef>
          </c:val>
          <c:extLst>
            <c:ext xmlns:c16="http://schemas.microsoft.com/office/drawing/2014/chart" uri="{C3380CC4-5D6E-409C-BE32-E72D297353CC}">
              <c16:uniqueId val="{0000000B-FBF6-4F3F-A268-2B787BAD8703}"/>
            </c:ext>
          </c:extLst>
        </c:ser>
        <c:dLbls>
          <c:dLblPos val="ctr"/>
          <c:showLegendKey val="0"/>
          <c:showVal val="1"/>
          <c:showCatName val="0"/>
          <c:showSerName val="0"/>
          <c:showPercent val="0"/>
          <c:showBubbleSize val="0"/>
        </c:dLbls>
        <c:gapWidth val="150"/>
        <c:overlap val="100"/>
        <c:axId val="52042592"/>
        <c:axId val="52039264"/>
      </c:barChart>
      <c:catAx>
        <c:axId val="5204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2039264"/>
        <c:crosses val="autoZero"/>
        <c:auto val="1"/>
        <c:lblAlgn val="ctr"/>
        <c:lblOffset val="100"/>
        <c:noMultiLvlLbl val="0"/>
      </c:catAx>
      <c:valAx>
        <c:axId val="5203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204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bodyPr/>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4AF3-2F2A-448B-A1FD-4512A092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24132</Words>
  <Characters>139971</Characters>
  <Application>Microsoft Office Word</Application>
  <DocSecurity>0</DocSecurity>
  <Lines>1166</Lines>
  <Paragraphs>327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Bobeica Iuliana</cp:lastModifiedBy>
  <cp:revision>2</cp:revision>
  <cp:lastPrinted>2024-01-18T09:57:00Z</cp:lastPrinted>
  <dcterms:created xsi:type="dcterms:W3CDTF">2024-01-23T08:52:00Z</dcterms:created>
  <dcterms:modified xsi:type="dcterms:W3CDTF">2024-01-23T08:52:00Z</dcterms:modified>
</cp:coreProperties>
</file>