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A355" w14:textId="313E5F51" w:rsidR="00335E3D" w:rsidRPr="0031095A" w:rsidRDefault="00335E3D" w:rsidP="00335E3D">
      <w:pPr>
        <w:rPr>
          <w:b/>
        </w:rPr>
      </w:pPr>
      <w:r w:rsidRPr="0031095A">
        <w:rPr>
          <w:b/>
        </w:rPr>
        <w:t xml:space="preserve">CONSILIUL JUDEȚEAN VRANCEA </w:t>
      </w:r>
      <w:r w:rsidRPr="0031095A">
        <w:rPr>
          <w:b/>
        </w:rPr>
        <w:tab/>
      </w:r>
      <w:r w:rsidRPr="0031095A">
        <w:rPr>
          <w:b/>
        </w:rPr>
        <w:tab/>
      </w:r>
      <w:r w:rsidRPr="0031095A">
        <w:rPr>
          <w:b/>
        </w:rPr>
        <w:tab/>
      </w:r>
      <w:r w:rsidRPr="0031095A">
        <w:rPr>
          <w:b/>
        </w:rPr>
        <w:tab/>
      </w:r>
      <w:r w:rsidRPr="0031095A">
        <w:rPr>
          <w:b/>
        </w:rPr>
        <w:tab/>
      </w:r>
      <w:r w:rsidRPr="0031095A">
        <w:rPr>
          <w:b/>
        </w:rPr>
        <w:tab/>
        <w:t xml:space="preserve">     Se aprobă,</w:t>
      </w:r>
    </w:p>
    <w:p w14:paraId="3B116815" w14:textId="2135CD5B" w:rsidR="00335E3D" w:rsidRPr="00F3086C" w:rsidRDefault="00335E3D" w:rsidP="00335E3D">
      <w:pPr>
        <w:rPr>
          <w:b/>
        </w:rPr>
      </w:pPr>
      <w:r w:rsidRPr="0031095A">
        <w:rPr>
          <w:b/>
        </w:rPr>
        <w:t>Direcția Economică</w:t>
      </w:r>
      <w:r w:rsidRPr="0031095A">
        <w:rPr>
          <w:bCs/>
        </w:rPr>
        <w:t xml:space="preserve"> </w:t>
      </w:r>
      <w:r w:rsidRPr="0031095A">
        <w:rPr>
          <w:bCs/>
        </w:rPr>
        <w:tab/>
      </w:r>
      <w:r w:rsidRPr="0031095A">
        <w:rPr>
          <w:bCs/>
        </w:rPr>
        <w:tab/>
      </w:r>
      <w:r w:rsidRPr="0031095A">
        <w:rPr>
          <w:bCs/>
        </w:rPr>
        <w:tab/>
      </w:r>
      <w:r w:rsidRPr="0031095A">
        <w:rPr>
          <w:bCs/>
        </w:rPr>
        <w:tab/>
      </w:r>
      <w:r w:rsidRPr="0031095A">
        <w:rPr>
          <w:bCs/>
        </w:rPr>
        <w:tab/>
      </w:r>
      <w:r w:rsidRPr="0031095A">
        <w:rPr>
          <w:bCs/>
        </w:rPr>
        <w:tab/>
      </w:r>
      <w:r w:rsidRPr="0031095A">
        <w:rPr>
          <w:bCs/>
        </w:rPr>
        <w:tab/>
      </w:r>
      <w:r w:rsidRPr="0031095A">
        <w:rPr>
          <w:bCs/>
        </w:rPr>
        <w:tab/>
      </w:r>
      <w:r w:rsidRPr="0031095A">
        <w:rPr>
          <w:bCs/>
        </w:rPr>
        <w:tab/>
        <w:t xml:space="preserve">     </w:t>
      </w:r>
      <w:r w:rsidRPr="00F3086C">
        <w:rPr>
          <w:b/>
        </w:rPr>
        <w:t>Președinte</w:t>
      </w:r>
    </w:p>
    <w:p w14:paraId="32CB9B22" w14:textId="409AF7FF" w:rsidR="00335E3D" w:rsidRPr="0031095A" w:rsidRDefault="00335E3D" w:rsidP="00335E3D">
      <w:pPr>
        <w:rPr>
          <w:b/>
        </w:rPr>
      </w:pPr>
      <w:r w:rsidRPr="0031095A">
        <w:rPr>
          <w:b/>
        </w:rPr>
        <w:t xml:space="preserve">Biroul Monitorizare SSM și Administrativ </w:t>
      </w:r>
      <w:r w:rsidRPr="0031095A">
        <w:rPr>
          <w:b/>
        </w:rPr>
        <w:tab/>
      </w:r>
      <w:r w:rsidRPr="0031095A">
        <w:rPr>
          <w:b/>
        </w:rPr>
        <w:tab/>
      </w:r>
      <w:r w:rsidRPr="0031095A">
        <w:rPr>
          <w:b/>
        </w:rPr>
        <w:tab/>
      </w:r>
      <w:r w:rsidRPr="0031095A">
        <w:rPr>
          <w:b/>
        </w:rPr>
        <w:tab/>
      </w:r>
      <w:r w:rsidRPr="0031095A">
        <w:rPr>
          <w:b/>
        </w:rPr>
        <w:tab/>
        <w:t>Cătălin TOMA</w:t>
      </w:r>
    </w:p>
    <w:p w14:paraId="49DB805B" w14:textId="338959D8" w:rsidR="00335E3D" w:rsidRPr="0031095A" w:rsidRDefault="00335E3D" w:rsidP="00335E3D">
      <w:pPr>
        <w:rPr>
          <w:b/>
        </w:rPr>
      </w:pPr>
      <w:r w:rsidRPr="0031095A">
        <w:rPr>
          <w:b/>
        </w:rPr>
        <w:t>Nr.</w:t>
      </w:r>
      <w:r w:rsidR="00F52702">
        <w:rPr>
          <w:b/>
        </w:rPr>
        <w:t xml:space="preserve"> 7245</w:t>
      </w:r>
      <w:r w:rsidRPr="0031095A">
        <w:rPr>
          <w:b/>
        </w:rPr>
        <w:t xml:space="preserve"> /</w:t>
      </w:r>
      <w:r w:rsidR="00F52702">
        <w:rPr>
          <w:b/>
        </w:rPr>
        <w:t>11.04</w:t>
      </w:r>
      <w:r w:rsidRPr="0031095A">
        <w:rPr>
          <w:b/>
        </w:rPr>
        <w:t>.202</w:t>
      </w:r>
      <w:r w:rsidR="0031095A">
        <w:rPr>
          <w:b/>
        </w:rPr>
        <w:t>2</w:t>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p>
    <w:p w14:paraId="04D8067E" w14:textId="7AF1ECCF" w:rsidR="00335E3D" w:rsidRPr="0031095A" w:rsidRDefault="00335E3D" w:rsidP="00335E3D">
      <w:pPr>
        <w:rPr>
          <w:bCs/>
        </w:rPr>
      </w:pP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p>
    <w:p w14:paraId="6E7DC4AC" w14:textId="7FA7C1A5" w:rsidR="00335E3D" w:rsidRPr="0031095A" w:rsidRDefault="00335E3D" w:rsidP="00335E3D">
      <w:pPr>
        <w:rPr>
          <w:b/>
        </w:rPr>
      </w:pP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t xml:space="preserve">       </w:t>
      </w:r>
    </w:p>
    <w:p w14:paraId="69EEDD76" w14:textId="77777777" w:rsidR="00335E3D" w:rsidRPr="0031095A" w:rsidRDefault="00335E3D" w:rsidP="00335E3D">
      <w:pPr>
        <w:rPr>
          <w:b/>
        </w:rPr>
      </w:pPr>
    </w:p>
    <w:p w14:paraId="0BB2F620" w14:textId="77777777" w:rsidR="00335E3D" w:rsidRPr="0031095A" w:rsidRDefault="00335E3D" w:rsidP="00335E3D">
      <w:pPr>
        <w:rPr>
          <w:b/>
        </w:rPr>
      </w:pPr>
    </w:p>
    <w:p w14:paraId="6B98DF92" w14:textId="77777777" w:rsidR="00335E3D" w:rsidRPr="0031095A" w:rsidRDefault="00335E3D" w:rsidP="00335E3D">
      <w:pPr>
        <w:jc w:val="center"/>
        <w:rPr>
          <w:b/>
          <w:u w:val="single"/>
        </w:rPr>
      </w:pPr>
      <w:r w:rsidRPr="0031095A">
        <w:rPr>
          <w:b/>
          <w:u w:val="single"/>
        </w:rPr>
        <w:t>CAIET DE SARCINI</w:t>
      </w:r>
    </w:p>
    <w:p w14:paraId="62C5DBD9" w14:textId="0C33A813" w:rsidR="00335E3D" w:rsidRPr="0031095A" w:rsidRDefault="00335E3D" w:rsidP="00335E3D">
      <w:pPr>
        <w:jc w:val="center"/>
        <w:rPr>
          <w:b/>
        </w:rPr>
      </w:pPr>
      <w:r w:rsidRPr="0031095A">
        <w:rPr>
          <w:b/>
        </w:rPr>
        <w:t xml:space="preserve">Privind </w:t>
      </w:r>
      <w:r w:rsidR="005B6550" w:rsidRPr="0031095A">
        <w:rPr>
          <w:b/>
        </w:rPr>
        <w:t>acordul-cadru de furnizare combustibil auto pe bază de bonuri valorice pe</w:t>
      </w:r>
      <w:r w:rsidR="0049314F" w:rsidRPr="0031095A">
        <w:rPr>
          <w:b/>
        </w:rPr>
        <w:t>ntru</w:t>
      </w:r>
      <w:r w:rsidR="005B6550" w:rsidRPr="0031095A">
        <w:rPr>
          <w:b/>
        </w:rPr>
        <w:t xml:space="preserve"> </w:t>
      </w:r>
      <w:r w:rsidR="00084A82">
        <w:rPr>
          <w:b/>
        </w:rPr>
        <w:t>2</w:t>
      </w:r>
      <w:r w:rsidR="005B6550" w:rsidRPr="0031095A">
        <w:rPr>
          <w:b/>
        </w:rPr>
        <w:t xml:space="preserve"> loturi.</w:t>
      </w:r>
    </w:p>
    <w:p w14:paraId="5B8FFEC1" w14:textId="77777777" w:rsidR="00335E3D" w:rsidRPr="0031095A" w:rsidRDefault="00335E3D" w:rsidP="00335E3D">
      <w:pPr>
        <w:jc w:val="center"/>
        <w:rPr>
          <w:b/>
        </w:rPr>
      </w:pPr>
    </w:p>
    <w:p w14:paraId="3E2D13AC" w14:textId="77777777" w:rsidR="00335E3D" w:rsidRPr="0031095A" w:rsidRDefault="00335E3D" w:rsidP="00335E3D">
      <w:pPr>
        <w:jc w:val="center"/>
        <w:rPr>
          <w:b/>
        </w:rPr>
      </w:pPr>
    </w:p>
    <w:p w14:paraId="625873FD" w14:textId="67CF0CA8" w:rsidR="00335E3D" w:rsidRPr="0031095A" w:rsidRDefault="00E53C33" w:rsidP="00335E3D">
      <w:pPr>
        <w:rPr>
          <w:b/>
        </w:rPr>
      </w:pPr>
      <w:r w:rsidRPr="0031095A">
        <w:rPr>
          <w:b/>
        </w:rPr>
        <w:t xml:space="preserve">1. </w:t>
      </w:r>
      <w:r w:rsidR="00335E3D" w:rsidRPr="0031095A">
        <w:rPr>
          <w:b/>
        </w:rPr>
        <w:t>INTRODUCERE</w:t>
      </w:r>
    </w:p>
    <w:p w14:paraId="5C355C40" w14:textId="2DCAFF04" w:rsidR="00335E3D" w:rsidRPr="0031095A" w:rsidRDefault="00335E3D" w:rsidP="00335E3D">
      <w:pPr>
        <w:jc w:val="both"/>
        <w:rPr>
          <w:bCs/>
        </w:rPr>
      </w:pPr>
      <w:r w:rsidRPr="0031095A">
        <w:rPr>
          <w:b/>
        </w:rPr>
        <w:tab/>
      </w:r>
      <w:r w:rsidRPr="0031095A">
        <w:rPr>
          <w:bCs/>
        </w:rPr>
        <w:t xml:space="preserve">Caietul de sarcini face parte integrantă din documentația de atribuire a acordului-cadru de achiziție publică de produse privind achiziția de combustibil pe bază de </w:t>
      </w:r>
      <w:r w:rsidR="0031095A" w:rsidRPr="0031095A">
        <w:rPr>
          <w:bCs/>
        </w:rPr>
        <w:t>bonuri valorice</w:t>
      </w:r>
      <w:r w:rsidRPr="0031095A">
        <w:rPr>
          <w:bCs/>
        </w:rPr>
        <w:t xml:space="preserve"> (benzină și motorină) pentru autovehiculele ce fac parte din parcul auto al Centrului Militar Zonal Vrancea – Lot </w:t>
      </w:r>
      <w:r w:rsidR="000C0FC5" w:rsidRPr="0031095A">
        <w:rPr>
          <w:bCs/>
        </w:rPr>
        <w:t>1</w:t>
      </w:r>
      <w:r w:rsidR="00084A82">
        <w:rPr>
          <w:bCs/>
        </w:rPr>
        <w:t xml:space="preserve"> și </w:t>
      </w:r>
      <w:r w:rsidRPr="0031095A">
        <w:rPr>
          <w:bCs/>
        </w:rPr>
        <w:t xml:space="preserve">pentru autovehiculele ce aparțin Inspectoratului pentru Situații de Urgență Anghel Saligny al Județului Vrancea – Lot </w:t>
      </w:r>
      <w:r w:rsidR="000C0FC5" w:rsidRPr="0031095A">
        <w:rPr>
          <w:bCs/>
        </w:rPr>
        <w:t>2</w:t>
      </w:r>
      <w:r w:rsidRPr="0031095A">
        <w:rPr>
          <w:bCs/>
        </w:rPr>
        <w:t xml:space="preserve">. </w:t>
      </w:r>
    </w:p>
    <w:p w14:paraId="246236A7" w14:textId="3BC4928C" w:rsidR="00335E3D" w:rsidRPr="0031095A" w:rsidRDefault="00335E3D" w:rsidP="00335E3D">
      <w:pPr>
        <w:jc w:val="both"/>
        <w:rPr>
          <w:bCs/>
        </w:rPr>
      </w:pPr>
      <w:r w:rsidRPr="0031095A">
        <w:rPr>
          <w:bCs/>
        </w:rPr>
        <w:tab/>
        <w:t xml:space="preserve">Caietul de sarcini este elaborat în concordanță cu necesitățile obiective ale autorității contractante și cu respectarea regulilor de bază precizare în documentația de atribuire. Caietul de sarcini constituie ansamblul cerințelor pe baza cărora se elaborează de către fiecare ofertant propunerea tehnică și propunerea financiară. </w:t>
      </w:r>
    </w:p>
    <w:p w14:paraId="7F36CDB0" w14:textId="0E08CD06" w:rsidR="00335E3D" w:rsidRPr="0031095A" w:rsidRDefault="00335E3D" w:rsidP="00335E3D">
      <w:pPr>
        <w:jc w:val="both"/>
        <w:rPr>
          <w:bCs/>
        </w:rPr>
      </w:pPr>
      <w:r w:rsidRPr="0031095A">
        <w:rPr>
          <w:bCs/>
        </w:rPr>
        <w:tab/>
        <w:t xml:space="preserve">Cerințele precizate în prezentul caiet de sarcini sunt considerate ca fiind minimale. Orice ofertă prezentată, care se abate de la prevederile Caietului de sarcini, va fi luată în considerare numai în măsura în care propunerea tehnică presupune asigurarea unui nivel calitativ superior cerințelor din caietul de sarcini. Oferta de produse cu caracteristici inferioare celor prevăzute în Caietul de sarcini atrage descalificarea ofertantului. </w:t>
      </w:r>
    </w:p>
    <w:p w14:paraId="02AE28C3" w14:textId="39AB7A0D" w:rsidR="00335E3D" w:rsidRPr="0031095A" w:rsidRDefault="00335E3D" w:rsidP="00335E3D">
      <w:pPr>
        <w:jc w:val="both"/>
        <w:rPr>
          <w:bCs/>
        </w:rPr>
      </w:pPr>
      <w:r w:rsidRPr="0031095A">
        <w:rPr>
          <w:bCs/>
        </w:rPr>
        <w:tab/>
        <w:t xml:space="preserve">În scopul identificării caracteristicilor tehnice, oferta tehnică va fi structurată exact ca în </w:t>
      </w:r>
      <w:r w:rsidR="00E53C33" w:rsidRPr="0031095A">
        <w:rPr>
          <w:bCs/>
        </w:rPr>
        <w:t xml:space="preserve">specificația tehnică din Caietul de sarcini. </w:t>
      </w:r>
    </w:p>
    <w:p w14:paraId="48E6311E" w14:textId="0D256532" w:rsidR="00E53C33" w:rsidRPr="0031095A" w:rsidRDefault="00E53C33" w:rsidP="00335E3D">
      <w:pPr>
        <w:jc w:val="both"/>
        <w:rPr>
          <w:bCs/>
        </w:rPr>
      </w:pPr>
      <w:r w:rsidRPr="0031095A">
        <w:rPr>
          <w:bCs/>
        </w:rPr>
        <w:tab/>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contractelor subsecvente.</w:t>
      </w:r>
    </w:p>
    <w:p w14:paraId="6EA7F2AC" w14:textId="3C15A393" w:rsidR="00E53C33" w:rsidRPr="0031095A" w:rsidRDefault="00E53C33" w:rsidP="00335E3D">
      <w:pPr>
        <w:jc w:val="both"/>
        <w:rPr>
          <w:bCs/>
        </w:rPr>
      </w:pPr>
    </w:p>
    <w:p w14:paraId="2531183E" w14:textId="151DE5F6" w:rsidR="00E53C33" w:rsidRPr="0031095A" w:rsidRDefault="00E53C33" w:rsidP="00335E3D">
      <w:pPr>
        <w:jc w:val="both"/>
        <w:rPr>
          <w:b/>
        </w:rPr>
      </w:pPr>
      <w:r w:rsidRPr="0031095A">
        <w:rPr>
          <w:b/>
        </w:rPr>
        <w:t xml:space="preserve">1.1. DEFINIȚII ȘI INTERPRETĂRI </w:t>
      </w:r>
    </w:p>
    <w:p w14:paraId="370BD8B2" w14:textId="428DEA91" w:rsidR="00E53C33" w:rsidRPr="0031095A" w:rsidRDefault="00E53C33" w:rsidP="00335E3D">
      <w:pPr>
        <w:jc w:val="both"/>
        <w:rPr>
          <w:b/>
        </w:rPr>
      </w:pPr>
      <w:r w:rsidRPr="0031095A">
        <w:rPr>
          <w:b/>
        </w:rPr>
        <w:tab/>
        <w:t xml:space="preserve">În prezenta Documentație de atribuire se vor utiliza termenii conform următoarelor definiții: </w:t>
      </w:r>
    </w:p>
    <w:p w14:paraId="596CA666" w14:textId="5C8DDDBA" w:rsidR="00E53C33" w:rsidRPr="0031095A" w:rsidRDefault="00E53C33" w:rsidP="00335E3D">
      <w:pPr>
        <w:jc w:val="both"/>
        <w:rPr>
          <w:bCs/>
        </w:rPr>
      </w:pPr>
      <w:r w:rsidRPr="0031095A">
        <w:rPr>
          <w:b/>
        </w:rPr>
        <w:t>Autoritate contractantă/Beneficiar</w:t>
      </w:r>
      <w:r w:rsidRPr="0031095A">
        <w:rPr>
          <w:bCs/>
        </w:rPr>
        <w:t xml:space="preserve"> = Consiliul Județean Vrancea/ Centrul Militar Zonal Vrancea/ Inspectoratul pentru Situații de Urgență Anghel Saligny al Județului Vrancea</w:t>
      </w:r>
      <w:r w:rsidR="00084A82">
        <w:rPr>
          <w:bCs/>
        </w:rPr>
        <w:t>.</w:t>
      </w:r>
      <w:r w:rsidRPr="0031095A">
        <w:rPr>
          <w:bCs/>
        </w:rPr>
        <w:t xml:space="preserve"> </w:t>
      </w:r>
    </w:p>
    <w:p w14:paraId="66D669A8" w14:textId="6D1DCAEF" w:rsidR="00E53C33" w:rsidRPr="0031095A" w:rsidRDefault="00E53C33" w:rsidP="00335E3D">
      <w:pPr>
        <w:jc w:val="both"/>
        <w:rPr>
          <w:bCs/>
        </w:rPr>
      </w:pPr>
      <w:r w:rsidRPr="0031095A">
        <w:rPr>
          <w:b/>
        </w:rPr>
        <w:t>Combustibil/Carburant =</w:t>
      </w:r>
      <w:r w:rsidRPr="0031095A">
        <w:rPr>
          <w:bCs/>
        </w:rPr>
        <w:t xml:space="preserve"> benzină și motorină. </w:t>
      </w:r>
    </w:p>
    <w:p w14:paraId="2AFF2DEF" w14:textId="244A07D9" w:rsidR="00E53C33" w:rsidRPr="0031095A" w:rsidRDefault="00E53C33" w:rsidP="00335E3D">
      <w:pPr>
        <w:jc w:val="both"/>
        <w:rPr>
          <w:bCs/>
        </w:rPr>
      </w:pPr>
      <w:r w:rsidRPr="0031095A">
        <w:rPr>
          <w:b/>
        </w:rPr>
        <w:t>Credit comercial =</w:t>
      </w:r>
      <w:r w:rsidRPr="0031095A">
        <w:rPr>
          <w:bCs/>
        </w:rPr>
        <w:t xml:space="preserve"> relație ce se stabilește între Furnizor (creditor) care acordă, sub formă de împrumut, o sumă de bani și Beneficiar (debitor), care primește împrumutul, urmând ca restituirea să se efectueze la o dată determinată, ulterioară. </w:t>
      </w:r>
    </w:p>
    <w:p w14:paraId="3D2A7A66" w14:textId="27359489" w:rsidR="005B6550" w:rsidRPr="0031095A" w:rsidRDefault="005B6550" w:rsidP="00335E3D">
      <w:pPr>
        <w:jc w:val="both"/>
        <w:rPr>
          <w:bCs/>
        </w:rPr>
      </w:pPr>
      <w:r w:rsidRPr="0031095A">
        <w:rPr>
          <w:b/>
        </w:rPr>
        <w:t>Operator Economic/Furnizor =</w:t>
      </w:r>
      <w:r w:rsidRPr="0031095A">
        <w:rPr>
          <w:bCs/>
        </w:rPr>
        <w:t xml:space="preserve"> Furnizorul de produse solicitate prin Documentația de atribuire. </w:t>
      </w:r>
    </w:p>
    <w:p w14:paraId="4D90046A" w14:textId="29063CA3" w:rsidR="005B6550" w:rsidRPr="0031095A" w:rsidRDefault="005B6550" w:rsidP="00335E3D">
      <w:pPr>
        <w:jc w:val="both"/>
        <w:rPr>
          <w:bCs/>
        </w:rPr>
      </w:pPr>
    </w:p>
    <w:p w14:paraId="6F5102CB" w14:textId="4AD84A37" w:rsidR="005B6550" w:rsidRPr="0031095A" w:rsidRDefault="005B6550" w:rsidP="00335E3D">
      <w:pPr>
        <w:jc w:val="both"/>
        <w:rPr>
          <w:b/>
        </w:rPr>
      </w:pPr>
      <w:r w:rsidRPr="0031095A">
        <w:rPr>
          <w:b/>
        </w:rPr>
        <w:t xml:space="preserve">2. CONTEXTUL REALIZĂRII ACESTEI ACHIZIȚII </w:t>
      </w:r>
    </w:p>
    <w:p w14:paraId="66A4062E" w14:textId="3E151021" w:rsidR="005B6550" w:rsidRPr="0031095A" w:rsidRDefault="005B6550" w:rsidP="00335E3D">
      <w:pPr>
        <w:jc w:val="both"/>
        <w:rPr>
          <w:bCs/>
        </w:rPr>
      </w:pPr>
      <w:r w:rsidRPr="0031095A">
        <w:rPr>
          <w:b/>
        </w:rPr>
        <w:tab/>
      </w:r>
      <w:r w:rsidRPr="0031095A">
        <w:rPr>
          <w:bCs/>
        </w:rPr>
        <w:t xml:space="preserve">Având în vedere faptul că durata contractelor având ca obiect achiziția de bonuri valorice carburant pentru autovehiculele ce fac parte din parcul auto al Centrului Militar Zonal Vrancea – Lot </w:t>
      </w:r>
      <w:r w:rsidR="000C0FC5" w:rsidRPr="0031095A">
        <w:rPr>
          <w:bCs/>
        </w:rPr>
        <w:t>1</w:t>
      </w:r>
      <w:r w:rsidRPr="0031095A">
        <w:rPr>
          <w:bCs/>
        </w:rPr>
        <w:t xml:space="preserve">, pentru autovehiculele ce aparțin Inspectoratului pentru Situații de Urgență Anghel Saligny al Județului Vrancea – Lot </w:t>
      </w:r>
      <w:r w:rsidR="000C0FC5" w:rsidRPr="0031095A">
        <w:rPr>
          <w:bCs/>
        </w:rPr>
        <w:t>2</w:t>
      </w:r>
      <w:r w:rsidRPr="0031095A">
        <w:rPr>
          <w:bCs/>
        </w:rPr>
        <w:t xml:space="preserve">, autovehiculele fiind în prezent alimentate conform unei achiziții directe, se impune </w:t>
      </w:r>
      <w:r w:rsidRPr="0031095A">
        <w:rPr>
          <w:bCs/>
        </w:rPr>
        <w:lastRenderedPageBreak/>
        <w:t>încheierea unui acord-cadru pentru fiecare lot în parte pe o durată de 24 luni, în baza căruia se vor atribui contracte subsecvente, în vederea achiziționării de combustibil pe bază de bonuri valorice.</w:t>
      </w:r>
    </w:p>
    <w:p w14:paraId="24446E07" w14:textId="703DD81C" w:rsidR="005B6550" w:rsidRPr="0031095A" w:rsidRDefault="005B6550" w:rsidP="00335E3D">
      <w:pPr>
        <w:jc w:val="both"/>
        <w:rPr>
          <w:bCs/>
        </w:rPr>
      </w:pPr>
    </w:p>
    <w:p w14:paraId="0F9894A6" w14:textId="4DB3F24B" w:rsidR="005B6550" w:rsidRDefault="0049314F" w:rsidP="00335E3D">
      <w:pPr>
        <w:jc w:val="both"/>
        <w:rPr>
          <w:b/>
        </w:rPr>
      </w:pPr>
      <w:r w:rsidRPr="0031095A">
        <w:rPr>
          <w:b/>
        </w:rPr>
        <w:t>2.1</w:t>
      </w:r>
      <w:r w:rsidR="005B6550" w:rsidRPr="0031095A">
        <w:rPr>
          <w:b/>
        </w:rPr>
        <w:t xml:space="preserve">. INFORMAȚII DESPRE AUTORITATEA CONTRACTANTĂ </w:t>
      </w:r>
    </w:p>
    <w:p w14:paraId="0B63037D" w14:textId="77777777" w:rsidR="00C61678" w:rsidRPr="0031095A" w:rsidRDefault="00C61678" w:rsidP="00335E3D">
      <w:pPr>
        <w:jc w:val="both"/>
        <w:rPr>
          <w:b/>
        </w:rPr>
      </w:pPr>
    </w:p>
    <w:p w14:paraId="4E09E833" w14:textId="2C3740C1" w:rsidR="00E53C33" w:rsidRPr="0031095A" w:rsidRDefault="005B6550" w:rsidP="00335E3D">
      <w:pPr>
        <w:jc w:val="both"/>
        <w:rPr>
          <w:bCs/>
        </w:rPr>
      </w:pPr>
      <w:r w:rsidRPr="0031095A">
        <w:rPr>
          <w:bCs/>
        </w:rPr>
        <w:t>AUTORITATEA CONTRACTANTĂ: Consiliul Județean Vrancea</w:t>
      </w:r>
    </w:p>
    <w:p w14:paraId="5EBBE428" w14:textId="34E69B49" w:rsidR="005B6550" w:rsidRPr="0031095A" w:rsidRDefault="005B6550" w:rsidP="00335E3D">
      <w:pPr>
        <w:jc w:val="both"/>
        <w:rPr>
          <w:bCs/>
        </w:rPr>
      </w:pPr>
      <w:r w:rsidRPr="0031095A">
        <w:rPr>
          <w:bCs/>
        </w:rPr>
        <w:t>Adrese și referințe utile: Consiliul Județean Vrancea are sediul în Focșani, Bld. Dimitrie Cantemir, nr. 1, telefon 0237</w:t>
      </w:r>
      <w:r w:rsidR="0049314F" w:rsidRPr="0031095A">
        <w:rPr>
          <w:bCs/>
        </w:rPr>
        <w:t xml:space="preserve">/616.800, cod fiscal 4350394, adresă de e-mail </w:t>
      </w:r>
      <w:hyperlink r:id="rId7" w:history="1">
        <w:r w:rsidR="0049314F" w:rsidRPr="0031095A">
          <w:rPr>
            <w:rStyle w:val="Hyperlink"/>
            <w:bCs/>
          </w:rPr>
          <w:t>contact@cjvrancea.ro</w:t>
        </w:r>
      </w:hyperlink>
      <w:r w:rsidR="0049314F" w:rsidRPr="0031095A">
        <w:rPr>
          <w:bCs/>
        </w:rPr>
        <w:t xml:space="preserve"> și este reprezentat prin Președinte, domnul Cătălin TOMA. </w:t>
      </w:r>
    </w:p>
    <w:p w14:paraId="0DE011A5" w14:textId="60B2FE4E" w:rsidR="0049314F" w:rsidRPr="0031095A" w:rsidRDefault="0049314F" w:rsidP="00335E3D">
      <w:pPr>
        <w:jc w:val="both"/>
        <w:rPr>
          <w:bCs/>
        </w:rPr>
      </w:pPr>
      <w:r w:rsidRPr="0031095A">
        <w:rPr>
          <w:bCs/>
        </w:rPr>
        <w:t xml:space="preserve">Consiliul Județean Vrancea este autoritatea administrației publice locale, constituită la nivel județean pentru coordonarea activității consiliilor comunale, orășenești și municipale, în vederea realizării serviciilor publice de interes județean. </w:t>
      </w:r>
    </w:p>
    <w:p w14:paraId="4DD2CF33" w14:textId="2B63C1B4" w:rsidR="0049314F" w:rsidRPr="0031095A" w:rsidRDefault="0049314F" w:rsidP="00335E3D">
      <w:pPr>
        <w:jc w:val="both"/>
        <w:rPr>
          <w:bCs/>
        </w:rPr>
      </w:pPr>
    </w:p>
    <w:p w14:paraId="2D0AD8A1" w14:textId="33E4CE05" w:rsidR="0049314F" w:rsidRDefault="0049314F" w:rsidP="00335E3D">
      <w:pPr>
        <w:jc w:val="both"/>
        <w:rPr>
          <w:b/>
        </w:rPr>
      </w:pPr>
      <w:r w:rsidRPr="0031095A">
        <w:rPr>
          <w:b/>
        </w:rPr>
        <w:t>2.2. INFORMAȚII DESPRE CONTEXTUL CARE A DETERMINAT ACHIZIȚIONAREA PRODUSULUI</w:t>
      </w:r>
    </w:p>
    <w:p w14:paraId="6BC05CC5" w14:textId="77777777" w:rsidR="00C61678" w:rsidRPr="0031095A" w:rsidRDefault="00C61678" w:rsidP="00335E3D">
      <w:pPr>
        <w:jc w:val="both"/>
        <w:rPr>
          <w:b/>
        </w:rPr>
      </w:pPr>
    </w:p>
    <w:p w14:paraId="4214B9EA" w14:textId="26C44B0C" w:rsidR="0049314F" w:rsidRPr="0031095A" w:rsidRDefault="0049314F" w:rsidP="0049314F">
      <w:pPr>
        <w:jc w:val="both"/>
        <w:rPr>
          <w:bCs/>
        </w:rPr>
      </w:pPr>
      <w:r w:rsidRPr="0031095A">
        <w:rPr>
          <w:bCs/>
        </w:rPr>
        <w:t xml:space="preserve">Având în vedere competențele și atribuțiile ce îi revin Consiliului Județean Vrancea, Centrului Militar Zonal Vrancea, Inspectoratului pentru Situații de Urgență Anghel Saligny al Județului Vrancea, precum și faptul că rețeaua de drumuri din Județul Vrancea este extinsă și sunt deplasări des efectuate anual pe întreg teritoriul Județului și nu numai, se impune achiziționarea de combustibil pe bază de bonuri valorice pentru autovehiculele ce fac parte din parcul auto. </w:t>
      </w:r>
    </w:p>
    <w:p w14:paraId="03DA213F" w14:textId="623A2AE0" w:rsidR="0049314F" w:rsidRPr="0031095A" w:rsidRDefault="0049314F" w:rsidP="0049314F">
      <w:pPr>
        <w:jc w:val="both"/>
        <w:rPr>
          <w:b/>
        </w:rPr>
      </w:pPr>
    </w:p>
    <w:p w14:paraId="6C8BCE08" w14:textId="70897686" w:rsidR="0049314F" w:rsidRDefault="0049314F" w:rsidP="0049314F">
      <w:pPr>
        <w:jc w:val="both"/>
        <w:rPr>
          <w:b/>
        </w:rPr>
      </w:pPr>
      <w:r w:rsidRPr="0031095A">
        <w:rPr>
          <w:b/>
        </w:rPr>
        <w:t>2.3. INFORMAȚII DESPRE BENEFICIILE ANTICIPATE DE CĂTRE AUTORITATEA CONTRACTANTĂ</w:t>
      </w:r>
    </w:p>
    <w:p w14:paraId="6494E1A6" w14:textId="77777777" w:rsidR="00C61678" w:rsidRPr="0031095A" w:rsidRDefault="00C61678" w:rsidP="0049314F">
      <w:pPr>
        <w:jc w:val="both"/>
        <w:rPr>
          <w:b/>
        </w:rPr>
      </w:pPr>
    </w:p>
    <w:p w14:paraId="1E212E8B" w14:textId="603FE36F" w:rsidR="0049314F" w:rsidRPr="0031095A" w:rsidRDefault="0049314F" w:rsidP="0049314F">
      <w:pPr>
        <w:jc w:val="both"/>
        <w:rPr>
          <w:bCs/>
        </w:rPr>
      </w:pPr>
      <w:r w:rsidRPr="0031095A">
        <w:rPr>
          <w:b/>
        </w:rPr>
        <w:tab/>
      </w:r>
      <w:r w:rsidRPr="0031095A">
        <w:rPr>
          <w:bCs/>
        </w:rPr>
        <w:t xml:space="preserve">Scopul prezentei proceduri este achiziția de combustibil pentru autovehiculele ce fac parte din parcul auto al Beneficiarilor, pe bază de bonuri valorice, în limita creditului comercial și a numărului de bonuri prevăzut prin prezenta Documentație de atribuire, de la stațiile de distribuție combustibil ale Furnizorului. </w:t>
      </w:r>
    </w:p>
    <w:p w14:paraId="029321C1" w14:textId="7F184B1F" w:rsidR="0049314F" w:rsidRPr="0031095A" w:rsidRDefault="0049314F" w:rsidP="0049314F">
      <w:pPr>
        <w:jc w:val="both"/>
        <w:rPr>
          <w:bCs/>
        </w:rPr>
      </w:pPr>
      <w:r w:rsidRPr="0031095A">
        <w:rPr>
          <w:bCs/>
        </w:rPr>
        <w:tab/>
        <w:t xml:space="preserve">Rezultatul așteptat este încheierea unui acord-cadru cu o durată de 24 luni pentru </w:t>
      </w:r>
      <w:r w:rsidR="00BF28D2" w:rsidRPr="0031095A">
        <w:rPr>
          <w:bCs/>
        </w:rPr>
        <w:t xml:space="preserve">toate loturile, în vederea alimentării cu combustibil a vehiculelor aflate în flota celor </w:t>
      </w:r>
      <w:r w:rsidR="00084A82">
        <w:rPr>
          <w:bCs/>
        </w:rPr>
        <w:t>doi</w:t>
      </w:r>
      <w:r w:rsidR="00BF28D2" w:rsidRPr="0031095A">
        <w:rPr>
          <w:bCs/>
        </w:rPr>
        <w:t xml:space="preserve"> Beneficiari, pe bază de bonuri valorice. </w:t>
      </w:r>
    </w:p>
    <w:p w14:paraId="7F3B4AAC" w14:textId="024C2814" w:rsidR="00BF28D2" w:rsidRPr="0031095A" w:rsidRDefault="00BF28D2" w:rsidP="0049314F">
      <w:pPr>
        <w:jc w:val="both"/>
        <w:rPr>
          <w:bCs/>
        </w:rPr>
      </w:pPr>
      <w:r w:rsidRPr="0031095A">
        <w:rPr>
          <w:bCs/>
        </w:rPr>
        <w:tab/>
        <w:t xml:space="preserve">Prin intermediul cardurilor, Beneficiarii intenționează de asemenea să beneficieze și de un sistem de monitorizare și gestionare on-line a costurilor produselor și serviciilor ce fac obiectul prezentei proceduri de achiziție.  </w:t>
      </w:r>
    </w:p>
    <w:p w14:paraId="7210F99F" w14:textId="10452CDF" w:rsidR="00BF28D2" w:rsidRPr="0031095A" w:rsidRDefault="00BF28D2" w:rsidP="0049314F">
      <w:pPr>
        <w:jc w:val="both"/>
        <w:rPr>
          <w:bCs/>
        </w:rPr>
      </w:pPr>
    </w:p>
    <w:p w14:paraId="48D70DE6" w14:textId="3EA17798" w:rsidR="00BF28D2" w:rsidRDefault="00BF28D2" w:rsidP="0049314F">
      <w:pPr>
        <w:jc w:val="both"/>
        <w:rPr>
          <w:b/>
        </w:rPr>
      </w:pPr>
      <w:r w:rsidRPr="0031095A">
        <w:rPr>
          <w:b/>
        </w:rPr>
        <w:t xml:space="preserve">2.4. CADRUL GENERAL AL SECTORULUI ÎN CARE AUTORITATEA CONTRACTANTĂ ÎȘI DEFĂȘOARĂ ACTIVITATEA </w:t>
      </w:r>
    </w:p>
    <w:p w14:paraId="5375D756" w14:textId="77777777" w:rsidR="00C61678" w:rsidRPr="0031095A" w:rsidRDefault="00C61678" w:rsidP="0049314F">
      <w:pPr>
        <w:jc w:val="both"/>
        <w:rPr>
          <w:b/>
        </w:rPr>
      </w:pPr>
    </w:p>
    <w:p w14:paraId="40A0C19B" w14:textId="136E46AF" w:rsidR="00BF28D2" w:rsidRPr="0031095A" w:rsidRDefault="00BF28D2" w:rsidP="0049314F">
      <w:pPr>
        <w:jc w:val="both"/>
        <w:rPr>
          <w:bCs/>
        </w:rPr>
      </w:pPr>
      <w:r w:rsidRPr="0031095A">
        <w:rPr>
          <w:bCs/>
        </w:rPr>
        <w:tab/>
        <w:t xml:space="preserve">În fiecare județ se constituie un consiliu județean, ca autoritate a administrației publice locale, pentru coordonarea activității consiliilor comunale, orășenești și municipale, în vederea realizării serviciilor publice de interes județean. Consiliul județean este ales în condițiile legii – OUG nr. 57/2019 privind Codul Administrativ, pentru alegerea autorităților administrației publice locale. </w:t>
      </w:r>
    </w:p>
    <w:p w14:paraId="7380746B" w14:textId="5D6BA2BC" w:rsidR="0049314F" w:rsidRPr="0031095A" w:rsidRDefault="0049314F" w:rsidP="00335E3D">
      <w:pPr>
        <w:jc w:val="both"/>
        <w:rPr>
          <w:bCs/>
        </w:rPr>
      </w:pPr>
    </w:p>
    <w:p w14:paraId="054EE323" w14:textId="4E2B81B0" w:rsidR="00597CA7" w:rsidRPr="0031095A" w:rsidRDefault="00597CA7" w:rsidP="00335E3D">
      <w:pPr>
        <w:jc w:val="both"/>
        <w:rPr>
          <w:b/>
        </w:rPr>
      </w:pPr>
      <w:r w:rsidRPr="0031095A">
        <w:rPr>
          <w:b/>
        </w:rPr>
        <w:t>3. DESCRIEREA PRODUSULUI SOLICITAT</w:t>
      </w:r>
    </w:p>
    <w:p w14:paraId="761B2875" w14:textId="6AD2E544" w:rsidR="00597CA7" w:rsidRDefault="00597CA7" w:rsidP="00335E3D">
      <w:pPr>
        <w:jc w:val="both"/>
        <w:rPr>
          <w:bCs/>
        </w:rPr>
      </w:pPr>
      <w:r w:rsidRPr="0031095A">
        <w:rPr>
          <w:b/>
        </w:rPr>
        <w:tab/>
      </w:r>
      <w:r w:rsidRPr="0031095A">
        <w:rPr>
          <w:bCs/>
        </w:rPr>
        <w:t xml:space="preserve">Având în vederea caracterul de repetabilitate a achiziției de combustibil, Consiliul Județean Vrancea dorește încheierea unui acord-cadru cu un operator economic, pe o durată de 24 luni. </w:t>
      </w:r>
    </w:p>
    <w:p w14:paraId="37B2588A" w14:textId="4FFB8345" w:rsidR="00C61678" w:rsidRDefault="00C61678" w:rsidP="00335E3D">
      <w:pPr>
        <w:jc w:val="both"/>
        <w:rPr>
          <w:bCs/>
        </w:rPr>
      </w:pPr>
    </w:p>
    <w:p w14:paraId="7EE7BF6F" w14:textId="77777777" w:rsidR="00C61678" w:rsidRPr="0031095A" w:rsidRDefault="00C61678" w:rsidP="00335E3D">
      <w:pPr>
        <w:jc w:val="both"/>
        <w:rPr>
          <w:bCs/>
        </w:rPr>
      </w:pPr>
    </w:p>
    <w:p w14:paraId="3B9CFFAC" w14:textId="11093E88" w:rsidR="00597CA7" w:rsidRPr="0031095A" w:rsidRDefault="00597CA7" w:rsidP="00335E3D">
      <w:pPr>
        <w:jc w:val="both"/>
        <w:rPr>
          <w:bCs/>
        </w:rPr>
      </w:pPr>
    </w:p>
    <w:p w14:paraId="2AB0A11A" w14:textId="1BA80F92" w:rsidR="00597CA7" w:rsidRDefault="00597CA7" w:rsidP="00335E3D">
      <w:pPr>
        <w:jc w:val="both"/>
        <w:rPr>
          <w:b/>
        </w:rPr>
      </w:pPr>
      <w:r w:rsidRPr="0031095A">
        <w:rPr>
          <w:b/>
        </w:rPr>
        <w:lastRenderedPageBreak/>
        <w:t xml:space="preserve">3.1. DESCRIEREA SITUAȚIEI ACTUALE LA NIVELUL AUTORITĂȚII CONTRACTANTE </w:t>
      </w:r>
    </w:p>
    <w:p w14:paraId="196A0C76" w14:textId="77777777" w:rsidR="00C61678" w:rsidRPr="0031095A" w:rsidRDefault="00C61678" w:rsidP="00335E3D">
      <w:pPr>
        <w:jc w:val="both"/>
        <w:rPr>
          <w:b/>
        </w:rPr>
      </w:pPr>
    </w:p>
    <w:p w14:paraId="31273AD2" w14:textId="3109A6D9" w:rsidR="00C1775B" w:rsidRPr="0031095A" w:rsidRDefault="00C1775B" w:rsidP="00C1775B">
      <w:pPr>
        <w:jc w:val="both"/>
        <w:rPr>
          <w:bCs/>
        </w:rPr>
      </w:pPr>
      <w:r w:rsidRPr="0031095A">
        <w:rPr>
          <w:bCs/>
        </w:rPr>
        <w:t>În prezent</w:t>
      </w:r>
      <w:r w:rsidR="002D56E3" w:rsidRPr="0031095A">
        <w:rPr>
          <w:bCs/>
        </w:rPr>
        <w:t>,</w:t>
      </w:r>
      <w:r w:rsidRPr="0031095A">
        <w:rPr>
          <w:bCs/>
        </w:rPr>
        <w:t xml:space="preserve"> parcul auto al Centrului Militar Zonal Vrancea– lot </w:t>
      </w:r>
      <w:r w:rsidR="000C0FC5" w:rsidRPr="0031095A">
        <w:rPr>
          <w:bCs/>
        </w:rPr>
        <w:t>1</w:t>
      </w:r>
      <w:r w:rsidRPr="0031095A">
        <w:rPr>
          <w:bCs/>
        </w:rPr>
        <w:t xml:space="preserve"> – este format din 2 autovehicule, toate utilizate pentru desfășurarea în bune condiții a activităților curente ale instituției: </w:t>
      </w:r>
    </w:p>
    <w:p w14:paraId="6F68A38B" w14:textId="33EE0BFD" w:rsidR="00C1775B" w:rsidRPr="0031095A" w:rsidRDefault="00C1775B" w:rsidP="00C1775B">
      <w:pPr>
        <w:jc w:val="both"/>
        <w:rPr>
          <w:bCs/>
        </w:rPr>
      </w:pPr>
      <w:r w:rsidRPr="0031095A">
        <w:rPr>
          <w:bCs/>
        </w:rPr>
        <w:t>● VN 77 FHW, autoturism cu combustibil motorină.</w:t>
      </w:r>
    </w:p>
    <w:p w14:paraId="3D3BBEBB" w14:textId="6DC3AC51" w:rsidR="00C1775B" w:rsidRPr="0031095A" w:rsidRDefault="00C1775B" w:rsidP="00C1775B">
      <w:pPr>
        <w:jc w:val="both"/>
        <w:rPr>
          <w:bCs/>
        </w:rPr>
      </w:pPr>
      <w:r w:rsidRPr="0031095A">
        <w:rPr>
          <w:bCs/>
        </w:rPr>
        <w:t xml:space="preserve">● VN 08 ZGP, autoturism cu combustibil </w:t>
      </w:r>
      <w:r w:rsidR="00AB58B9" w:rsidRPr="0031095A">
        <w:rPr>
          <w:bCs/>
        </w:rPr>
        <w:t xml:space="preserve">benzină. </w:t>
      </w:r>
    </w:p>
    <w:p w14:paraId="46BF3699" w14:textId="2D55DB16" w:rsidR="00C1775B" w:rsidRPr="0031095A" w:rsidRDefault="00C1775B" w:rsidP="00C1775B">
      <w:pPr>
        <w:jc w:val="both"/>
        <w:rPr>
          <w:bCs/>
        </w:rPr>
      </w:pPr>
      <w:r w:rsidRPr="0031095A">
        <w:rPr>
          <w:bCs/>
        </w:rPr>
        <w:t>În prezent</w:t>
      </w:r>
      <w:r w:rsidR="002D56E3" w:rsidRPr="0031095A">
        <w:rPr>
          <w:bCs/>
        </w:rPr>
        <w:t>,</w:t>
      </w:r>
      <w:r w:rsidRPr="0031095A">
        <w:rPr>
          <w:bCs/>
        </w:rPr>
        <w:t xml:space="preserve"> parcul auto al Inspectoratului pentru Situații de Urgență Anghel Saligny Vrancea – </w:t>
      </w:r>
      <w:r w:rsidR="00BE478C" w:rsidRPr="0031095A">
        <w:rPr>
          <w:bCs/>
        </w:rPr>
        <w:t xml:space="preserve">lot </w:t>
      </w:r>
      <w:r w:rsidR="000C0FC5" w:rsidRPr="0031095A">
        <w:rPr>
          <w:bCs/>
        </w:rPr>
        <w:t>2</w:t>
      </w:r>
      <w:r w:rsidR="00BE478C" w:rsidRPr="0031095A">
        <w:rPr>
          <w:bCs/>
        </w:rPr>
        <w:t xml:space="preserve"> - </w:t>
      </w:r>
      <w:r w:rsidRPr="0031095A">
        <w:rPr>
          <w:bCs/>
        </w:rPr>
        <w:t xml:space="preserve">este format din  </w:t>
      </w:r>
      <w:r w:rsidR="00000562" w:rsidRPr="0031095A">
        <w:rPr>
          <w:bCs/>
        </w:rPr>
        <w:t xml:space="preserve">8 </w:t>
      </w:r>
      <w:r w:rsidRPr="0031095A">
        <w:rPr>
          <w:bCs/>
        </w:rPr>
        <w:t>autovehicule</w:t>
      </w:r>
      <w:r w:rsidR="00000562" w:rsidRPr="0031095A">
        <w:rPr>
          <w:bCs/>
        </w:rPr>
        <w:t xml:space="preserve"> + barcă + alte echipamente profesionale</w:t>
      </w:r>
      <w:r w:rsidRPr="0031095A">
        <w:rPr>
          <w:bCs/>
        </w:rPr>
        <w:t xml:space="preserve">, toate utilizate pentru desfășurarea în bune condiții a activităților curente ale instituției: </w:t>
      </w:r>
    </w:p>
    <w:p w14:paraId="038984EF" w14:textId="47C13299" w:rsidR="00C1775B" w:rsidRPr="0031095A" w:rsidRDefault="00AB58B9" w:rsidP="00597CA7">
      <w:pPr>
        <w:jc w:val="both"/>
        <w:rPr>
          <w:bCs/>
        </w:rPr>
      </w:pPr>
      <w:r w:rsidRPr="0031095A">
        <w:rPr>
          <w:bCs/>
        </w:rPr>
        <w:t>● VN 09 EMU</w:t>
      </w:r>
      <w:r w:rsidR="00567902" w:rsidRPr="0031095A">
        <w:rPr>
          <w:bCs/>
        </w:rPr>
        <w:t>, autoturism cu combustibil benzină.</w:t>
      </w:r>
    </w:p>
    <w:p w14:paraId="2CD21612" w14:textId="536EFBB9" w:rsidR="00AB58B9" w:rsidRPr="0031095A" w:rsidRDefault="00AB58B9" w:rsidP="00597CA7">
      <w:pPr>
        <w:jc w:val="both"/>
        <w:rPr>
          <w:bCs/>
        </w:rPr>
      </w:pPr>
      <w:r w:rsidRPr="0031095A">
        <w:rPr>
          <w:bCs/>
        </w:rPr>
        <w:t>● VN 08 ZGS</w:t>
      </w:r>
      <w:r w:rsidR="00567902" w:rsidRPr="0031095A">
        <w:rPr>
          <w:bCs/>
        </w:rPr>
        <w:t xml:space="preserve">, autoturism cu combustibil motorină.  </w:t>
      </w:r>
    </w:p>
    <w:p w14:paraId="6F3FA783" w14:textId="580042B3" w:rsidR="00AB58B9" w:rsidRPr="0031095A" w:rsidRDefault="00AB58B9" w:rsidP="00597CA7">
      <w:pPr>
        <w:jc w:val="both"/>
        <w:rPr>
          <w:bCs/>
        </w:rPr>
      </w:pPr>
      <w:r w:rsidRPr="0031095A">
        <w:rPr>
          <w:bCs/>
        </w:rPr>
        <w:t>● VN 06 RRZ</w:t>
      </w:r>
      <w:r w:rsidR="00567902" w:rsidRPr="0031095A">
        <w:rPr>
          <w:bCs/>
        </w:rPr>
        <w:t>, autoturism cu combustibil motorină.</w:t>
      </w:r>
    </w:p>
    <w:p w14:paraId="3BF7B31A" w14:textId="787A8C28" w:rsidR="00AB58B9" w:rsidRPr="0031095A" w:rsidRDefault="00AB58B9" w:rsidP="00597CA7">
      <w:pPr>
        <w:jc w:val="both"/>
        <w:rPr>
          <w:bCs/>
        </w:rPr>
      </w:pPr>
      <w:r w:rsidRPr="0031095A">
        <w:rPr>
          <w:bCs/>
        </w:rPr>
        <w:t>● VN 06 RRY</w:t>
      </w:r>
      <w:r w:rsidR="00567902" w:rsidRPr="0031095A">
        <w:rPr>
          <w:bCs/>
        </w:rPr>
        <w:t>, autoturism cu combustibil motorină.</w:t>
      </w:r>
    </w:p>
    <w:p w14:paraId="6AF3952D" w14:textId="225CD6E5" w:rsidR="00AB58B9" w:rsidRPr="0031095A" w:rsidRDefault="00AB58B9" w:rsidP="00597CA7">
      <w:pPr>
        <w:jc w:val="both"/>
        <w:rPr>
          <w:bCs/>
        </w:rPr>
      </w:pPr>
      <w:r w:rsidRPr="0031095A">
        <w:rPr>
          <w:bCs/>
        </w:rPr>
        <w:t>● VN 06 UKM</w:t>
      </w:r>
      <w:r w:rsidR="00567902" w:rsidRPr="0031095A">
        <w:rPr>
          <w:bCs/>
        </w:rPr>
        <w:t>, autoturism cu combustibil benzină.</w:t>
      </w:r>
    </w:p>
    <w:p w14:paraId="2EC49FC2" w14:textId="26670F56" w:rsidR="00AB58B9" w:rsidRPr="0031095A" w:rsidRDefault="00AB58B9" w:rsidP="00597CA7">
      <w:pPr>
        <w:jc w:val="both"/>
        <w:rPr>
          <w:bCs/>
        </w:rPr>
      </w:pPr>
      <w:r w:rsidRPr="0031095A">
        <w:rPr>
          <w:bCs/>
        </w:rPr>
        <w:t>● VN 08 VFK</w:t>
      </w:r>
      <w:r w:rsidR="00567902" w:rsidRPr="0031095A">
        <w:rPr>
          <w:bCs/>
        </w:rPr>
        <w:t>, autoturism cu combustibil benzină.</w:t>
      </w:r>
    </w:p>
    <w:p w14:paraId="66811BF0" w14:textId="3A95A8FD" w:rsidR="00AB58B9" w:rsidRPr="0031095A" w:rsidRDefault="00AB58B9" w:rsidP="00597CA7">
      <w:pPr>
        <w:jc w:val="both"/>
        <w:rPr>
          <w:bCs/>
        </w:rPr>
      </w:pPr>
      <w:r w:rsidRPr="0031095A">
        <w:rPr>
          <w:bCs/>
        </w:rPr>
        <w:t>● VN</w:t>
      </w:r>
      <w:r w:rsidR="00567902" w:rsidRPr="0031095A">
        <w:rPr>
          <w:bCs/>
        </w:rPr>
        <w:t xml:space="preserve"> 1524, autoturism cu combustibil benzină.</w:t>
      </w:r>
    </w:p>
    <w:p w14:paraId="276DEFE4" w14:textId="5237568F" w:rsidR="00AB58B9" w:rsidRPr="0031095A" w:rsidRDefault="00AB58B9" w:rsidP="00597CA7">
      <w:pPr>
        <w:jc w:val="both"/>
        <w:rPr>
          <w:bCs/>
        </w:rPr>
      </w:pPr>
      <w:r w:rsidRPr="0031095A">
        <w:rPr>
          <w:bCs/>
        </w:rPr>
        <w:t>●</w:t>
      </w:r>
      <w:r w:rsidR="00567902" w:rsidRPr="0031095A">
        <w:rPr>
          <w:bCs/>
        </w:rPr>
        <w:t xml:space="preserve"> VN 1525, autoturism cu combustibil benzină.</w:t>
      </w:r>
    </w:p>
    <w:p w14:paraId="4DA0F1DE" w14:textId="6206ED9B" w:rsidR="00BE478C" w:rsidRPr="0031095A" w:rsidRDefault="002D56E3" w:rsidP="00597CA7">
      <w:pPr>
        <w:jc w:val="both"/>
        <w:rPr>
          <w:bCs/>
        </w:rPr>
      </w:pPr>
      <w:r w:rsidRPr="0031095A">
        <w:rPr>
          <w:bCs/>
        </w:rPr>
        <w:t xml:space="preserve">În situația în care pe durata acordului-cadru se mărește numărul de autovehicule din parcul auto al Consiliului Județean Vrancea și din dotarea instituțiilor subordonate, Furnizorul trebuie să asigure combustibilul necesar și pentru acestea. </w:t>
      </w:r>
    </w:p>
    <w:p w14:paraId="49133011" w14:textId="0027E574" w:rsidR="002D56E3" w:rsidRPr="0031095A" w:rsidRDefault="002D56E3" w:rsidP="00597CA7">
      <w:pPr>
        <w:jc w:val="both"/>
        <w:rPr>
          <w:bCs/>
        </w:rPr>
      </w:pPr>
    </w:p>
    <w:p w14:paraId="159A4E7D" w14:textId="146CDC18" w:rsidR="002D56E3" w:rsidRDefault="002D56E3" w:rsidP="00597CA7">
      <w:pPr>
        <w:jc w:val="both"/>
        <w:rPr>
          <w:b/>
        </w:rPr>
      </w:pPr>
      <w:r w:rsidRPr="0031095A">
        <w:rPr>
          <w:b/>
        </w:rPr>
        <w:t>3.2. OBIECTIVUL GENERAL LA CARE CONTRIBUIE FURNIZAREA PRODUSULUI</w:t>
      </w:r>
    </w:p>
    <w:p w14:paraId="2F44344D" w14:textId="77777777" w:rsidR="00C61678" w:rsidRPr="0031095A" w:rsidRDefault="00C61678" w:rsidP="00597CA7">
      <w:pPr>
        <w:jc w:val="both"/>
        <w:rPr>
          <w:b/>
        </w:rPr>
      </w:pPr>
    </w:p>
    <w:p w14:paraId="52645EE5" w14:textId="4791F89B" w:rsidR="0093576B" w:rsidRPr="0031095A" w:rsidRDefault="002D56E3" w:rsidP="00597CA7">
      <w:pPr>
        <w:jc w:val="both"/>
        <w:rPr>
          <w:bCs/>
        </w:rPr>
      </w:pPr>
      <w:r w:rsidRPr="0031095A">
        <w:rPr>
          <w:bCs/>
        </w:rPr>
        <w:tab/>
        <w:t xml:space="preserve">Obiectivul general la care contribuie achiziționarea produsului îl reprezintă aprovizionarea periodică cu benzină și motorină a autovehiculelor din parcul auto al Beneficiarilor în vederea satisfacerii nevoilor de mobilitate pe întreaga suprafață a județului, astfel încât să fie îndeplinite obiectivele aparatului de specialitate în concordanță cu atribuțiile stabilite de legislația în vigoare </w:t>
      </w:r>
      <w:r w:rsidR="0093576B" w:rsidRPr="0031095A">
        <w:rPr>
          <w:bCs/>
        </w:rPr>
        <w:t xml:space="preserve">incidente administrației publice și a situațiilor survenite. </w:t>
      </w:r>
    </w:p>
    <w:p w14:paraId="45FB2B19" w14:textId="4FB14149" w:rsidR="0093576B" w:rsidRPr="0031095A" w:rsidRDefault="0093576B" w:rsidP="00597CA7">
      <w:pPr>
        <w:jc w:val="both"/>
        <w:rPr>
          <w:bCs/>
        </w:rPr>
      </w:pPr>
    </w:p>
    <w:p w14:paraId="1C5DD291" w14:textId="669319A9" w:rsidR="0065248B" w:rsidRPr="0031095A" w:rsidRDefault="0093576B" w:rsidP="000C0FC5">
      <w:pPr>
        <w:jc w:val="both"/>
        <w:rPr>
          <w:b/>
        </w:rPr>
      </w:pPr>
      <w:r w:rsidRPr="0031095A">
        <w:rPr>
          <w:b/>
        </w:rPr>
        <w:t>3.4. PRODUSUL SOLICITAT ȘI OPERAȚIUNILE CU TITLU ACCESORIU NECESAR A FI REALIZAT</w:t>
      </w:r>
    </w:p>
    <w:p w14:paraId="3E968579" w14:textId="6DF7598F" w:rsidR="0065248B" w:rsidRPr="0031095A" w:rsidRDefault="0065248B" w:rsidP="0065248B">
      <w:pPr>
        <w:jc w:val="both"/>
        <w:rPr>
          <w:b/>
        </w:rPr>
      </w:pPr>
      <w:r w:rsidRPr="0031095A">
        <w:rPr>
          <w:b/>
        </w:rPr>
        <w:t xml:space="preserve">LOT </w:t>
      </w:r>
      <w:r w:rsidR="000C0FC5" w:rsidRPr="0031095A">
        <w:rPr>
          <w:b/>
        </w:rPr>
        <w:t>1</w:t>
      </w:r>
      <w:r w:rsidRPr="0031095A">
        <w:rPr>
          <w:b/>
        </w:rPr>
        <w:t xml:space="preserve"> – acord-cadru de furnizare combustibil auto pe bază </w:t>
      </w:r>
      <w:r w:rsidR="0020726F" w:rsidRPr="0031095A">
        <w:rPr>
          <w:b/>
        </w:rPr>
        <w:t>bonuri valorice</w:t>
      </w:r>
      <w:r w:rsidRPr="0031095A">
        <w:rPr>
          <w:b/>
        </w:rPr>
        <w:t xml:space="preserve"> pentru autovehiculele din parcul auto al Centrului Militar Zonal Vrancea</w:t>
      </w:r>
    </w:p>
    <w:p w14:paraId="2F8B36FE" w14:textId="6C87EFB6" w:rsidR="0065248B" w:rsidRPr="0031095A" w:rsidRDefault="0065248B" w:rsidP="0065248B">
      <w:pPr>
        <w:jc w:val="both"/>
        <w:rPr>
          <w:bCs/>
        </w:rPr>
      </w:pPr>
      <w:r w:rsidRPr="0031095A">
        <w:rPr>
          <w:bCs/>
        </w:rPr>
        <w:t xml:space="preserve">● Cantitățile minime estimate și cantitățile maxime estimate – Lot </w:t>
      </w:r>
      <w:r w:rsidR="000C0FC5" w:rsidRPr="0031095A">
        <w:rPr>
          <w:bCs/>
        </w:rPr>
        <w:t>1</w:t>
      </w:r>
    </w:p>
    <w:p w14:paraId="0AC9856B" w14:textId="52837C31" w:rsidR="0065248B" w:rsidRPr="0031095A" w:rsidRDefault="0065248B" w:rsidP="0065248B">
      <w:pPr>
        <w:jc w:val="both"/>
        <w:rPr>
          <w:bCs/>
        </w:rPr>
      </w:pPr>
      <w:r w:rsidRPr="0031095A">
        <w:rPr>
          <w:bCs/>
        </w:rPr>
        <w:t xml:space="preserve">● Valorile minime estimate și valorile maxime estimate – Lot </w:t>
      </w:r>
      <w:r w:rsidR="000C0FC5" w:rsidRPr="0031095A">
        <w:rPr>
          <w:bCs/>
        </w:rPr>
        <w:t>1</w:t>
      </w:r>
      <w:r w:rsidRPr="0031095A">
        <w:rPr>
          <w:bCs/>
        </w:rPr>
        <w:t xml:space="preserve"> </w:t>
      </w:r>
    </w:p>
    <w:p w14:paraId="701016DC" w14:textId="77777777" w:rsidR="0065248B" w:rsidRPr="0031095A" w:rsidRDefault="0065248B" w:rsidP="0065248B">
      <w:pPr>
        <w:jc w:val="both"/>
        <w:rPr>
          <w:bCs/>
        </w:rPr>
      </w:pPr>
    </w:p>
    <w:p w14:paraId="3449F095" w14:textId="17EB1F69" w:rsidR="0065248B" w:rsidRPr="0031095A" w:rsidRDefault="0065248B" w:rsidP="0065248B">
      <w:pPr>
        <w:jc w:val="both"/>
        <w:rPr>
          <w:bCs/>
        </w:rPr>
      </w:pPr>
      <w:r w:rsidRPr="0031095A">
        <w:rPr>
          <w:bCs/>
        </w:rPr>
        <w:t xml:space="preserve">Pe baza istoricului consumului lunar de combustibil, necesarul estimat pentru </w:t>
      </w:r>
      <w:r w:rsidR="00BE478C" w:rsidRPr="0031095A">
        <w:rPr>
          <w:bCs/>
        </w:rPr>
        <w:t>2</w:t>
      </w:r>
      <w:r w:rsidRPr="0031095A">
        <w:rPr>
          <w:bCs/>
        </w:rPr>
        <w:t xml:space="preserve"> autovehicule din parcul al </w:t>
      </w:r>
      <w:r w:rsidR="00BE478C" w:rsidRPr="0031095A">
        <w:rPr>
          <w:bCs/>
        </w:rPr>
        <w:t>Centrului Militar Zonal</w:t>
      </w:r>
      <w:r w:rsidRPr="0031095A">
        <w:rPr>
          <w:bCs/>
        </w:rPr>
        <w:t xml:space="preserve"> Vrancea, este următorul: </w:t>
      </w:r>
    </w:p>
    <w:p w14:paraId="139F44F2" w14:textId="77777777" w:rsidR="0065248B" w:rsidRPr="0031095A" w:rsidRDefault="0065248B" w:rsidP="0065248B">
      <w:pPr>
        <w:jc w:val="both"/>
        <w:rPr>
          <w:bCs/>
        </w:rPr>
      </w:pPr>
    </w:p>
    <w:p w14:paraId="6024AFF5" w14:textId="77777777" w:rsidR="0065248B" w:rsidRPr="0031095A" w:rsidRDefault="0065248B" w:rsidP="0065248B">
      <w:pPr>
        <w:jc w:val="both"/>
        <w:rPr>
          <w:bCs/>
        </w:rPr>
      </w:pPr>
      <w:r w:rsidRPr="0031095A">
        <w:rPr>
          <w:bCs/>
        </w:rPr>
        <w:t xml:space="preserve">Cantități minime estimate: </w:t>
      </w:r>
    </w:p>
    <w:tbl>
      <w:tblPr>
        <w:tblStyle w:val="TableGrid"/>
        <w:tblW w:w="0" w:type="auto"/>
        <w:tblLook w:val="04A0" w:firstRow="1" w:lastRow="0" w:firstColumn="1" w:lastColumn="0" w:noHBand="0" w:noVBand="1"/>
      </w:tblPr>
      <w:tblGrid>
        <w:gridCol w:w="1982"/>
        <w:gridCol w:w="1982"/>
        <w:gridCol w:w="1982"/>
        <w:gridCol w:w="1982"/>
        <w:gridCol w:w="1983"/>
      </w:tblGrid>
      <w:tr w:rsidR="0065248B" w:rsidRPr="0031095A" w14:paraId="4997E0F2" w14:textId="77777777" w:rsidTr="0065248B">
        <w:tc>
          <w:tcPr>
            <w:tcW w:w="1982" w:type="dxa"/>
          </w:tcPr>
          <w:p w14:paraId="7A7F451C" w14:textId="77777777" w:rsidR="0065248B" w:rsidRPr="0031095A" w:rsidRDefault="0065248B" w:rsidP="0065248B">
            <w:pPr>
              <w:jc w:val="both"/>
              <w:rPr>
                <w:b/>
              </w:rPr>
            </w:pPr>
            <w:r w:rsidRPr="0031095A">
              <w:rPr>
                <w:b/>
              </w:rPr>
              <w:t>Denumire: combustibil pentru alimentarea vehiculelor</w:t>
            </w:r>
          </w:p>
        </w:tc>
        <w:tc>
          <w:tcPr>
            <w:tcW w:w="1982" w:type="dxa"/>
          </w:tcPr>
          <w:p w14:paraId="7F8B2DB7" w14:textId="77777777" w:rsidR="0065248B" w:rsidRPr="0031095A" w:rsidRDefault="0065248B" w:rsidP="0065248B">
            <w:pPr>
              <w:jc w:val="center"/>
              <w:rPr>
                <w:b/>
              </w:rPr>
            </w:pPr>
          </w:p>
          <w:p w14:paraId="1965D113" w14:textId="77777777" w:rsidR="0065248B" w:rsidRPr="0031095A" w:rsidRDefault="0065248B" w:rsidP="0065248B">
            <w:pPr>
              <w:jc w:val="center"/>
              <w:rPr>
                <w:b/>
              </w:rPr>
            </w:pPr>
          </w:p>
          <w:p w14:paraId="721288A9" w14:textId="77777777" w:rsidR="0065248B" w:rsidRPr="0031095A" w:rsidRDefault="0065248B" w:rsidP="0065248B">
            <w:pPr>
              <w:jc w:val="center"/>
              <w:rPr>
                <w:b/>
              </w:rPr>
            </w:pPr>
            <w:r w:rsidRPr="0031095A">
              <w:rPr>
                <w:b/>
              </w:rPr>
              <w:t>Cod CPV</w:t>
            </w:r>
          </w:p>
        </w:tc>
        <w:tc>
          <w:tcPr>
            <w:tcW w:w="1982" w:type="dxa"/>
          </w:tcPr>
          <w:p w14:paraId="4C11B587" w14:textId="77777777" w:rsidR="0065248B" w:rsidRPr="0031095A" w:rsidRDefault="0065248B" w:rsidP="0065248B">
            <w:pPr>
              <w:jc w:val="both"/>
              <w:rPr>
                <w:b/>
              </w:rPr>
            </w:pPr>
            <w:r w:rsidRPr="0031095A">
              <w:rPr>
                <w:b/>
              </w:rPr>
              <w:t>Cantitate minimă combustibil estimat pentru 1 lună (litri)</w:t>
            </w:r>
          </w:p>
        </w:tc>
        <w:tc>
          <w:tcPr>
            <w:tcW w:w="1982" w:type="dxa"/>
          </w:tcPr>
          <w:p w14:paraId="5E6DD8E1" w14:textId="77777777" w:rsidR="0065248B" w:rsidRPr="0031095A" w:rsidRDefault="0065248B" w:rsidP="0065248B">
            <w:pPr>
              <w:jc w:val="both"/>
              <w:rPr>
                <w:b/>
              </w:rPr>
            </w:pPr>
            <w:r w:rsidRPr="0031095A">
              <w:rPr>
                <w:b/>
              </w:rPr>
              <w:t>Cantitate minimă combustibil estimat pentru 12 luni (litri)</w:t>
            </w:r>
          </w:p>
        </w:tc>
        <w:tc>
          <w:tcPr>
            <w:tcW w:w="1983" w:type="dxa"/>
          </w:tcPr>
          <w:p w14:paraId="37260B9A" w14:textId="77777777" w:rsidR="0065248B" w:rsidRPr="0031095A" w:rsidRDefault="0065248B" w:rsidP="0065248B">
            <w:pPr>
              <w:jc w:val="both"/>
              <w:rPr>
                <w:b/>
              </w:rPr>
            </w:pPr>
            <w:r w:rsidRPr="0031095A">
              <w:rPr>
                <w:b/>
              </w:rPr>
              <w:t>Cantitate minimă combustibil estimată pentru 24 luni (litri)</w:t>
            </w:r>
          </w:p>
        </w:tc>
      </w:tr>
      <w:tr w:rsidR="0065248B" w:rsidRPr="0031095A" w14:paraId="05AADF79" w14:textId="77777777" w:rsidTr="0065248B">
        <w:tc>
          <w:tcPr>
            <w:tcW w:w="1982" w:type="dxa"/>
          </w:tcPr>
          <w:p w14:paraId="629D8120" w14:textId="77777777" w:rsidR="0065248B" w:rsidRPr="0031095A" w:rsidRDefault="0065248B" w:rsidP="0065248B">
            <w:pPr>
              <w:jc w:val="both"/>
              <w:rPr>
                <w:b/>
              </w:rPr>
            </w:pPr>
            <w:r w:rsidRPr="0031095A">
              <w:rPr>
                <w:b/>
              </w:rPr>
              <w:t>1</w:t>
            </w:r>
          </w:p>
        </w:tc>
        <w:tc>
          <w:tcPr>
            <w:tcW w:w="1982" w:type="dxa"/>
          </w:tcPr>
          <w:p w14:paraId="4F6F80F7" w14:textId="77777777" w:rsidR="0065248B" w:rsidRPr="0031095A" w:rsidRDefault="0065248B" w:rsidP="0065248B">
            <w:pPr>
              <w:jc w:val="center"/>
              <w:rPr>
                <w:b/>
              </w:rPr>
            </w:pPr>
            <w:r w:rsidRPr="0031095A">
              <w:rPr>
                <w:b/>
              </w:rPr>
              <w:t>2</w:t>
            </w:r>
          </w:p>
        </w:tc>
        <w:tc>
          <w:tcPr>
            <w:tcW w:w="1982" w:type="dxa"/>
          </w:tcPr>
          <w:p w14:paraId="03B3637E" w14:textId="77777777" w:rsidR="0065248B" w:rsidRPr="0031095A" w:rsidRDefault="0065248B" w:rsidP="0065248B">
            <w:pPr>
              <w:jc w:val="both"/>
              <w:rPr>
                <w:b/>
              </w:rPr>
            </w:pPr>
            <w:r w:rsidRPr="0031095A">
              <w:rPr>
                <w:b/>
              </w:rPr>
              <w:t>3</w:t>
            </w:r>
          </w:p>
        </w:tc>
        <w:tc>
          <w:tcPr>
            <w:tcW w:w="1982" w:type="dxa"/>
          </w:tcPr>
          <w:p w14:paraId="13FC917F" w14:textId="77777777" w:rsidR="0065248B" w:rsidRPr="0031095A" w:rsidRDefault="0065248B" w:rsidP="0065248B">
            <w:pPr>
              <w:jc w:val="both"/>
              <w:rPr>
                <w:b/>
              </w:rPr>
            </w:pPr>
            <w:r w:rsidRPr="0031095A">
              <w:rPr>
                <w:b/>
              </w:rPr>
              <w:t>4 = 3 x 12</w:t>
            </w:r>
          </w:p>
        </w:tc>
        <w:tc>
          <w:tcPr>
            <w:tcW w:w="1983" w:type="dxa"/>
          </w:tcPr>
          <w:p w14:paraId="5B667BDE" w14:textId="77777777" w:rsidR="0065248B" w:rsidRPr="0031095A" w:rsidRDefault="0065248B" w:rsidP="0065248B">
            <w:pPr>
              <w:jc w:val="both"/>
              <w:rPr>
                <w:b/>
              </w:rPr>
            </w:pPr>
            <w:r w:rsidRPr="0031095A">
              <w:rPr>
                <w:b/>
              </w:rPr>
              <w:t>5 = 3 x 24</w:t>
            </w:r>
          </w:p>
        </w:tc>
      </w:tr>
      <w:tr w:rsidR="0065248B" w:rsidRPr="0031095A" w14:paraId="41DBCE86" w14:textId="77777777" w:rsidTr="0065248B">
        <w:tc>
          <w:tcPr>
            <w:tcW w:w="1982" w:type="dxa"/>
          </w:tcPr>
          <w:p w14:paraId="074BE70C" w14:textId="77777777" w:rsidR="0065248B" w:rsidRPr="0031095A" w:rsidRDefault="0065248B" w:rsidP="0065248B">
            <w:pPr>
              <w:jc w:val="both"/>
              <w:rPr>
                <w:bCs/>
              </w:rPr>
            </w:pPr>
            <w:r w:rsidRPr="0031095A">
              <w:rPr>
                <w:bCs/>
              </w:rPr>
              <w:t>Benzină</w:t>
            </w:r>
          </w:p>
        </w:tc>
        <w:tc>
          <w:tcPr>
            <w:tcW w:w="1982" w:type="dxa"/>
          </w:tcPr>
          <w:p w14:paraId="05EB72C8" w14:textId="77777777" w:rsidR="0065248B" w:rsidRPr="0031095A" w:rsidRDefault="0065248B" w:rsidP="0065248B">
            <w:pPr>
              <w:jc w:val="both"/>
              <w:rPr>
                <w:bCs/>
              </w:rPr>
            </w:pPr>
            <w:r w:rsidRPr="0031095A">
              <w:rPr>
                <w:bCs/>
              </w:rPr>
              <w:t>09132100-4</w:t>
            </w:r>
          </w:p>
        </w:tc>
        <w:tc>
          <w:tcPr>
            <w:tcW w:w="1982" w:type="dxa"/>
          </w:tcPr>
          <w:p w14:paraId="349F17B5" w14:textId="77777777" w:rsidR="0065248B" w:rsidRPr="0031095A" w:rsidRDefault="0065248B" w:rsidP="0065248B">
            <w:pPr>
              <w:jc w:val="both"/>
              <w:rPr>
                <w:bCs/>
              </w:rPr>
            </w:pPr>
            <w:r w:rsidRPr="0031095A">
              <w:rPr>
                <w:bCs/>
              </w:rPr>
              <w:t>225</w:t>
            </w:r>
          </w:p>
        </w:tc>
        <w:tc>
          <w:tcPr>
            <w:tcW w:w="1982" w:type="dxa"/>
          </w:tcPr>
          <w:p w14:paraId="565D454E" w14:textId="4E482E8C" w:rsidR="0065248B" w:rsidRPr="0031095A" w:rsidRDefault="0065248B" w:rsidP="0065248B">
            <w:pPr>
              <w:jc w:val="both"/>
              <w:rPr>
                <w:bCs/>
              </w:rPr>
            </w:pPr>
            <w:r w:rsidRPr="0031095A">
              <w:rPr>
                <w:bCs/>
              </w:rPr>
              <w:t>2</w:t>
            </w:r>
            <w:r w:rsidR="0020726F" w:rsidRPr="0031095A">
              <w:rPr>
                <w:bCs/>
              </w:rPr>
              <w:t>.</w:t>
            </w:r>
            <w:r w:rsidRPr="0031095A">
              <w:rPr>
                <w:bCs/>
              </w:rPr>
              <w:t>700</w:t>
            </w:r>
          </w:p>
        </w:tc>
        <w:tc>
          <w:tcPr>
            <w:tcW w:w="1983" w:type="dxa"/>
          </w:tcPr>
          <w:p w14:paraId="5338B746" w14:textId="00A17D15" w:rsidR="0065248B" w:rsidRPr="0031095A" w:rsidRDefault="0065248B" w:rsidP="0065248B">
            <w:pPr>
              <w:jc w:val="both"/>
              <w:rPr>
                <w:bCs/>
              </w:rPr>
            </w:pPr>
            <w:r w:rsidRPr="0031095A">
              <w:rPr>
                <w:bCs/>
              </w:rPr>
              <w:t>5</w:t>
            </w:r>
            <w:r w:rsidR="0020726F" w:rsidRPr="0031095A">
              <w:rPr>
                <w:bCs/>
              </w:rPr>
              <w:t>.</w:t>
            </w:r>
            <w:r w:rsidRPr="0031095A">
              <w:rPr>
                <w:bCs/>
              </w:rPr>
              <w:t>400</w:t>
            </w:r>
          </w:p>
        </w:tc>
      </w:tr>
      <w:tr w:rsidR="0065248B" w:rsidRPr="0031095A" w14:paraId="64EE1942" w14:textId="77777777" w:rsidTr="0065248B">
        <w:tc>
          <w:tcPr>
            <w:tcW w:w="1982" w:type="dxa"/>
          </w:tcPr>
          <w:p w14:paraId="288EB935" w14:textId="77777777" w:rsidR="0065248B" w:rsidRPr="0031095A" w:rsidRDefault="0065248B" w:rsidP="0065248B">
            <w:pPr>
              <w:jc w:val="both"/>
              <w:rPr>
                <w:bCs/>
              </w:rPr>
            </w:pPr>
            <w:r w:rsidRPr="0031095A">
              <w:rPr>
                <w:bCs/>
              </w:rPr>
              <w:t>Motorină</w:t>
            </w:r>
          </w:p>
        </w:tc>
        <w:tc>
          <w:tcPr>
            <w:tcW w:w="1982" w:type="dxa"/>
          </w:tcPr>
          <w:p w14:paraId="0663E785" w14:textId="77777777" w:rsidR="0065248B" w:rsidRPr="0031095A" w:rsidRDefault="0065248B" w:rsidP="0065248B">
            <w:pPr>
              <w:jc w:val="both"/>
              <w:rPr>
                <w:bCs/>
              </w:rPr>
            </w:pPr>
            <w:r w:rsidRPr="0031095A">
              <w:rPr>
                <w:bCs/>
              </w:rPr>
              <w:t>09134220-5</w:t>
            </w:r>
          </w:p>
        </w:tc>
        <w:tc>
          <w:tcPr>
            <w:tcW w:w="1982" w:type="dxa"/>
          </w:tcPr>
          <w:p w14:paraId="41B594CF" w14:textId="2345E6A4" w:rsidR="0065248B" w:rsidRPr="0031095A" w:rsidRDefault="0020726F" w:rsidP="0065248B">
            <w:pPr>
              <w:jc w:val="both"/>
              <w:rPr>
                <w:bCs/>
              </w:rPr>
            </w:pPr>
            <w:r w:rsidRPr="0031095A">
              <w:rPr>
                <w:bCs/>
              </w:rPr>
              <w:t>600</w:t>
            </w:r>
          </w:p>
        </w:tc>
        <w:tc>
          <w:tcPr>
            <w:tcW w:w="1982" w:type="dxa"/>
          </w:tcPr>
          <w:p w14:paraId="6E1AAB94" w14:textId="422E993C" w:rsidR="0065248B" w:rsidRPr="0031095A" w:rsidRDefault="0020726F" w:rsidP="0065248B">
            <w:pPr>
              <w:jc w:val="both"/>
              <w:rPr>
                <w:bCs/>
              </w:rPr>
            </w:pPr>
            <w:r w:rsidRPr="0031095A">
              <w:rPr>
                <w:bCs/>
              </w:rPr>
              <w:t>7.200</w:t>
            </w:r>
          </w:p>
        </w:tc>
        <w:tc>
          <w:tcPr>
            <w:tcW w:w="1983" w:type="dxa"/>
          </w:tcPr>
          <w:p w14:paraId="10353991" w14:textId="66E1D47C" w:rsidR="0065248B" w:rsidRPr="0031095A" w:rsidRDefault="0020726F" w:rsidP="0065248B">
            <w:pPr>
              <w:jc w:val="both"/>
              <w:rPr>
                <w:bCs/>
              </w:rPr>
            </w:pPr>
            <w:r w:rsidRPr="0031095A">
              <w:rPr>
                <w:bCs/>
              </w:rPr>
              <w:t>14.400</w:t>
            </w:r>
          </w:p>
        </w:tc>
      </w:tr>
      <w:tr w:rsidR="0065248B" w:rsidRPr="0031095A" w14:paraId="6436F289" w14:textId="77777777" w:rsidTr="0065248B">
        <w:tc>
          <w:tcPr>
            <w:tcW w:w="1982" w:type="dxa"/>
          </w:tcPr>
          <w:p w14:paraId="1D4BF1EA" w14:textId="77777777" w:rsidR="0065248B" w:rsidRPr="0031095A" w:rsidRDefault="0065248B" w:rsidP="0065248B">
            <w:pPr>
              <w:jc w:val="both"/>
              <w:rPr>
                <w:bCs/>
              </w:rPr>
            </w:pPr>
          </w:p>
        </w:tc>
        <w:tc>
          <w:tcPr>
            <w:tcW w:w="1982" w:type="dxa"/>
          </w:tcPr>
          <w:p w14:paraId="058C57EE" w14:textId="77777777" w:rsidR="0065248B" w:rsidRPr="0031095A" w:rsidRDefault="0065248B" w:rsidP="0065248B">
            <w:pPr>
              <w:jc w:val="both"/>
              <w:rPr>
                <w:bCs/>
              </w:rPr>
            </w:pPr>
          </w:p>
        </w:tc>
        <w:tc>
          <w:tcPr>
            <w:tcW w:w="1982" w:type="dxa"/>
          </w:tcPr>
          <w:p w14:paraId="74160898" w14:textId="77777777" w:rsidR="0065248B" w:rsidRPr="0031095A" w:rsidRDefault="0065248B" w:rsidP="0065248B">
            <w:pPr>
              <w:jc w:val="both"/>
              <w:rPr>
                <w:bCs/>
              </w:rPr>
            </w:pPr>
          </w:p>
        </w:tc>
        <w:tc>
          <w:tcPr>
            <w:tcW w:w="1982" w:type="dxa"/>
          </w:tcPr>
          <w:p w14:paraId="0C54A5D5" w14:textId="77777777" w:rsidR="0065248B" w:rsidRPr="0031095A" w:rsidRDefault="0065248B" w:rsidP="0065248B">
            <w:pPr>
              <w:jc w:val="both"/>
              <w:rPr>
                <w:bCs/>
              </w:rPr>
            </w:pPr>
          </w:p>
        </w:tc>
        <w:tc>
          <w:tcPr>
            <w:tcW w:w="1983" w:type="dxa"/>
          </w:tcPr>
          <w:p w14:paraId="266AA489" w14:textId="77777777" w:rsidR="0065248B" w:rsidRPr="0031095A" w:rsidRDefault="0065248B" w:rsidP="0065248B">
            <w:pPr>
              <w:jc w:val="both"/>
              <w:rPr>
                <w:bCs/>
              </w:rPr>
            </w:pPr>
          </w:p>
        </w:tc>
      </w:tr>
      <w:tr w:rsidR="0065248B" w:rsidRPr="0031095A" w14:paraId="507EBDE3" w14:textId="77777777" w:rsidTr="0065248B">
        <w:tc>
          <w:tcPr>
            <w:tcW w:w="1982" w:type="dxa"/>
          </w:tcPr>
          <w:p w14:paraId="2B0358A6" w14:textId="77777777" w:rsidR="0065248B" w:rsidRPr="0031095A" w:rsidRDefault="0065248B" w:rsidP="0065248B">
            <w:pPr>
              <w:jc w:val="both"/>
              <w:rPr>
                <w:b/>
              </w:rPr>
            </w:pPr>
            <w:r w:rsidRPr="0031095A">
              <w:rPr>
                <w:b/>
              </w:rPr>
              <w:t>TOTAL</w:t>
            </w:r>
          </w:p>
        </w:tc>
        <w:tc>
          <w:tcPr>
            <w:tcW w:w="1982" w:type="dxa"/>
          </w:tcPr>
          <w:p w14:paraId="3A6C9AD7" w14:textId="77777777" w:rsidR="0065248B" w:rsidRPr="0031095A" w:rsidRDefault="0065248B" w:rsidP="0065248B">
            <w:pPr>
              <w:jc w:val="both"/>
              <w:rPr>
                <w:b/>
              </w:rPr>
            </w:pPr>
            <w:r w:rsidRPr="0031095A">
              <w:rPr>
                <w:b/>
              </w:rPr>
              <w:t>COMBUSTIBIL</w:t>
            </w:r>
          </w:p>
        </w:tc>
        <w:tc>
          <w:tcPr>
            <w:tcW w:w="1982" w:type="dxa"/>
          </w:tcPr>
          <w:p w14:paraId="737D0F55" w14:textId="2193D486" w:rsidR="0065248B" w:rsidRPr="0031095A" w:rsidRDefault="0020726F" w:rsidP="0065248B">
            <w:pPr>
              <w:jc w:val="both"/>
              <w:rPr>
                <w:b/>
              </w:rPr>
            </w:pPr>
            <w:r w:rsidRPr="0031095A">
              <w:rPr>
                <w:b/>
              </w:rPr>
              <w:t>825</w:t>
            </w:r>
          </w:p>
        </w:tc>
        <w:tc>
          <w:tcPr>
            <w:tcW w:w="1982" w:type="dxa"/>
          </w:tcPr>
          <w:p w14:paraId="1FC218EE" w14:textId="6106B64D" w:rsidR="0065248B" w:rsidRPr="0031095A" w:rsidRDefault="0020726F" w:rsidP="0065248B">
            <w:pPr>
              <w:jc w:val="both"/>
              <w:rPr>
                <w:b/>
              </w:rPr>
            </w:pPr>
            <w:r w:rsidRPr="0031095A">
              <w:rPr>
                <w:b/>
              </w:rPr>
              <w:t>9.900</w:t>
            </w:r>
          </w:p>
        </w:tc>
        <w:tc>
          <w:tcPr>
            <w:tcW w:w="1983" w:type="dxa"/>
          </w:tcPr>
          <w:p w14:paraId="74432F69" w14:textId="12918D2D" w:rsidR="0065248B" w:rsidRPr="0031095A" w:rsidRDefault="0020726F" w:rsidP="0065248B">
            <w:pPr>
              <w:jc w:val="both"/>
              <w:rPr>
                <w:b/>
              </w:rPr>
            </w:pPr>
            <w:r w:rsidRPr="0031095A">
              <w:rPr>
                <w:b/>
              </w:rPr>
              <w:t>19.800</w:t>
            </w:r>
          </w:p>
        </w:tc>
      </w:tr>
    </w:tbl>
    <w:p w14:paraId="2947994A" w14:textId="77777777" w:rsidR="0065248B" w:rsidRPr="0031095A" w:rsidRDefault="0065248B" w:rsidP="0065248B">
      <w:pPr>
        <w:jc w:val="both"/>
        <w:rPr>
          <w:bCs/>
        </w:rPr>
      </w:pPr>
    </w:p>
    <w:p w14:paraId="3AD06DF8" w14:textId="53B709A6" w:rsidR="0065248B" w:rsidRPr="0031095A" w:rsidRDefault="0065248B" w:rsidP="0065248B">
      <w:pPr>
        <w:jc w:val="both"/>
        <w:rPr>
          <w:bCs/>
        </w:rPr>
      </w:pPr>
      <w:r w:rsidRPr="0031095A">
        <w:rPr>
          <w:bCs/>
        </w:rPr>
        <w:t xml:space="preserve">Necesarul minim de carburant estimat pentru </w:t>
      </w:r>
      <w:r w:rsidR="000C0FC5" w:rsidRPr="0031095A">
        <w:rPr>
          <w:bCs/>
        </w:rPr>
        <w:t>2</w:t>
      </w:r>
      <w:r w:rsidRPr="0031095A">
        <w:rPr>
          <w:bCs/>
        </w:rPr>
        <w:t xml:space="preserve"> autovehicule din parcul auto al instituției noastre a fost aproximat în raport cu cantitatea minimă de combustibil exprimată în litri ce urmează a se achiziționa lunar/12 luni/24 luni. </w:t>
      </w:r>
    </w:p>
    <w:p w14:paraId="6917A4DF" w14:textId="77777777" w:rsidR="0065248B" w:rsidRPr="0031095A" w:rsidRDefault="0065248B" w:rsidP="0065248B">
      <w:pPr>
        <w:rPr>
          <w:bCs/>
        </w:rPr>
      </w:pPr>
    </w:p>
    <w:p w14:paraId="4B1D00CA" w14:textId="77777777" w:rsidR="0065248B" w:rsidRPr="0031095A" w:rsidRDefault="0065248B" w:rsidP="0065248B">
      <w:pPr>
        <w:jc w:val="both"/>
        <w:rPr>
          <w:bCs/>
        </w:rPr>
      </w:pPr>
      <w:r w:rsidRPr="0031095A">
        <w:rPr>
          <w:bCs/>
        </w:rPr>
        <w:t xml:space="preserve">Cantități maxime estimate: </w:t>
      </w:r>
    </w:p>
    <w:tbl>
      <w:tblPr>
        <w:tblStyle w:val="TableGrid"/>
        <w:tblW w:w="0" w:type="auto"/>
        <w:tblLook w:val="04A0" w:firstRow="1" w:lastRow="0" w:firstColumn="1" w:lastColumn="0" w:noHBand="0" w:noVBand="1"/>
      </w:tblPr>
      <w:tblGrid>
        <w:gridCol w:w="1982"/>
        <w:gridCol w:w="1982"/>
        <w:gridCol w:w="1982"/>
        <w:gridCol w:w="1982"/>
        <w:gridCol w:w="1983"/>
      </w:tblGrid>
      <w:tr w:rsidR="0065248B" w:rsidRPr="0031095A" w14:paraId="055B87C6" w14:textId="77777777" w:rsidTr="0065248B">
        <w:tc>
          <w:tcPr>
            <w:tcW w:w="1982" w:type="dxa"/>
          </w:tcPr>
          <w:p w14:paraId="32B40FF0" w14:textId="77777777" w:rsidR="0065248B" w:rsidRPr="0031095A" w:rsidRDefault="0065248B" w:rsidP="0065248B">
            <w:pPr>
              <w:jc w:val="both"/>
              <w:rPr>
                <w:b/>
              </w:rPr>
            </w:pPr>
            <w:r w:rsidRPr="0031095A">
              <w:rPr>
                <w:b/>
              </w:rPr>
              <w:t>Denumire: combustibil pentru alimentarea vehiculelor</w:t>
            </w:r>
          </w:p>
        </w:tc>
        <w:tc>
          <w:tcPr>
            <w:tcW w:w="1982" w:type="dxa"/>
          </w:tcPr>
          <w:p w14:paraId="40D439C3" w14:textId="77777777" w:rsidR="0065248B" w:rsidRPr="0031095A" w:rsidRDefault="0065248B" w:rsidP="0065248B">
            <w:pPr>
              <w:jc w:val="center"/>
              <w:rPr>
                <w:b/>
              </w:rPr>
            </w:pPr>
          </w:p>
          <w:p w14:paraId="28B8C3EF" w14:textId="77777777" w:rsidR="0065248B" w:rsidRPr="0031095A" w:rsidRDefault="0065248B" w:rsidP="0065248B">
            <w:pPr>
              <w:jc w:val="center"/>
              <w:rPr>
                <w:b/>
              </w:rPr>
            </w:pPr>
          </w:p>
          <w:p w14:paraId="53417659" w14:textId="77777777" w:rsidR="0065248B" w:rsidRPr="0031095A" w:rsidRDefault="0065248B" w:rsidP="0065248B">
            <w:pPr>
              <w:jc w:val="center"/>
              <w:rPr>
                <w:b/>
              </w:rPr>
            </w:pPr>
            <w:r w:rsidRPr="0031095A">
              <w:rPr>
                <w:b/>
              </w:rPr>
              <w:t>Cod CPV</w:t>
            </w:r>
          </w:p>
        </w:tc>
        <w:tc>
          <w:tcPr>
            <w:tcW w:w="1982" w:type="dxa"/>
          </w:tcPr>
          <w:p w14:paraId="11661BF6" w14:textId="2A169CA7" w:rsidR="0065248B" w:rsidRPr="0031095A" w:rsidRDefault="0065248B" w:rsidP="0065248B">
            <w:pPr>
              <w:jc w:val="both"/>
              <w:rPr>
                <w:b/>
              </w:rPr>
            </w:pPr>
            <w:r w:rsidRPr="0031095A">
              <w:rPr>
                <w:b/>
              </w:rPr>
              <w:t>Cantitate m</w:t>
            </w:r>
            <w:r w:rsidR="0020726F" w:rsidRPr="0031095A">
              <w:rPr>
                <w:b/>
              </w:rPr>
              <w:t>axim</w:t>
            </w:r>
            <w:r w:rsidRPr="0031095A">
              <w:rPr>
                <w:b/>
              </w:rPr>
              <w:t>ă combustibil estimat pentru 1 lună (litri)</w:t>
            </w:r>
          </w:p>
        </w:tc>
        <w:tc>
          <w:tcPr>
            <w:tcW w:w="1982" w:type="dxa"/>
          </w:tcPr>
          <w:p w14:paraId="154B67DD" w14:textId="3D4AC6FD" w:rsidR="0065248B" w:rsidRPr="0031095A" w:rsidRDefault="0065248B" w:rsidP="0065248B">
            <w:pPr>
              <w:jc w:val="both"/>
              <w:rPr>
                <w:b/>
              </w:rPr>
            </w:pPr>
            <w:r w:rsidRPr="0031095A">
              <w:rPr>
                <w:b/>
              </w:rPr>
              <w:t>Cantitate m</w:t>
            </w:r>
            <w:r w:rsidR="0020726F" w:rsidRPr="0031095A">
              <w:rPr>
                <w:b/>
              </w:rPr>
              <w:t>axim</w:t>
            </w:r>
            <w:r w:rsidRPr="0031095A">
              <w:rPr>
                <w:b/>
              </w:rPr>
              <w:t>ă combustibil estimat pentru 12 luni (litri)</w:t>
            </w:r>
          </w:p>
        </w:tc>
        <w:tc>
          <w:tcPr>
            <w:tcW w:w="1983" w:type="dxa"/>
          </w:tcPr>
          <w:p w14:paraId="08DC454E" w14:textId="3E876391" w:rsidR="0065248B" w:rsidRPr="0031095A" w:rsidRDefault="0065248B" w:rsidP="0065248B">
            <w:pPr>
              <w:jc w:val="both"/>
              <w:rPr>
                <w:b/>
              </w:rPr>
            </w:pPr>
            <w:r w:rsidRPr="0031095A">
              <w:rPr>
                <w:b/>
              </w:rPr>
              <w:t>Cantitate m</w:t>
            </w:r>
            <w:r w:rsidR="0020726F" w:rsidRPr="0031095A">
              <w:rPr>
                <w:b/>
              </w:rPr>
              <w:t>axim</w:t>
            </w:r>
            <w:r w:rsidRPr="0031095A">
              <w:rPr>
                <w:b/>
              </w:rPr>
              <w:t>ă combustibil estimată pentru 24 luni (litri)</w:t>
            </w:r>
          </w:p>
        </w:tc>
      </w:tr>
      <w:tr w:rsidR="0065248B" w:rsidRPr="0031095A" w14:paraId="143C57A4" w14:textId="77777777" w:rsidTr="0065248B">
        <w:tc>
          <w:tcPr>
            <w:tcW w:w="1982" w:type="dxa"/>
          </w:tcPr>
          <w:p w14:paraId="23746084" w14:textId="77777777" w:rsidR="0065248B" w:rsidRPr="0031095A" w:rsidRDefault="0065248B" w:rsidP="0065248B">
            <w:pPr>
              <w:jc w:val="both"/>
              <w:rPr>
                <w:b/>
              </w:rPr>
            </w:pPr>
            <w:r w:rsidRPr="0031095A">
              <w:rPr>
                <w:b/>
              </w:rPr>
              <w:t>1</w:t>
            </w:r>
          </w:p>
        </w:tc>
        <w:tc>
          <w:tcPr>
            <w:tcW w:w="1982" w:type="dxa"/>
          </w:tcPr>
          <w:p w14:paraId="42A77A86" w14:textId="77777777" w:rsidR="0065248B" w:rsidRPr="0031095A" w:rsidRDefault="0065248B" w:rsidP="0065248B">
            <w:pPr>
              <w:jc w:val="center"/>
              <w:rPr>
                <w:b/>
              </w:rPr>
            </w:pPr>
            <w:r w:rsidRPr="0031095A">
              <w:rPr>
                <w:b/>
              </w:rPr>
              <w:t>2</w:t>
            </w:r>
          </w:p>
        </w:tc>
        <w:tc>
          <w:tcPr>
            <w:tcW w:w="1982" w:type="dxa"/>
          </w:tcPr>
          <w:p w14:paraId="2E1446F7" w14:textId="77777777" w:rsidR="0065248B" w:rsidRPr="0031095A" w:rsidRDefault="0065248B" w:rsidP="0065248B">
            <w:pPr>
              <w:jc w:val="both"/>
              <w:rPr>
                <w:b/>
              </w:rPr>
            </w:pPr>
            <w:r w:rsidRPr="0031095A">
              <w:rPr>
                <w:b/>
              </w:rPr>
              <w:t>3</w:t>
            </w:r>
          </w:p>
        </w:tc>
        <w:tc>
          <w:tcPr>
            <w:tcW w:w="1982" w:type="dxa"/>
          </w:tcPr>
          <w:p w14:paraId="5AF334DD" w14:textId="77777777" w:rsidR="0065248B" w:rsidRPr="0031095A" w:rsidRDefault="0065248B" w:rsidP="0065248B">
            <w:pPr>
              <w:jc w:val="both"/>
              <w:rPr>
                <w:b/>
              </w:rPr>
            </w:pPr>
            <w:r w:rsidRPr="0031095A">
              <w:rPr>
                <w:b/>
              </w:rPr>
              <w:t>4 = 3 x 12</w:t>
            </w:r>
          </w:p>
        </w:tc>
        <w:tc>
          <w:tcPr>
            <w:tcW w:w="1983" w:type="dxa"/>
          </w:tcPr>
          <w:p w14:paraId="3F3FF8E6" w14:textId="77777777" w:rsidR="0065248B" w:rsidRPr="0031095A" w:rsidRDefault="0065248B" w:rsidP="0065248B">
            <w:pPr>
              <w:jc w:val="both"/>
              <w:rPr>
                <w:b/>
              </w:rPr>
            </w:pPr>
            <w:r w:rsidRPr="0031095A">
              <w:rPr>
                <w:b/>
              </w:rPr>
              <w:t>5 = 3 x 24</w:t>
            </w:r>
          </w:p>
        </w:tc>
      </w:tr>
      <w:tr w:rsidR="0065248B" w:rsidRPr="0031095A" w14:paraId="06A43E3F" w14:textId="77777777" w:rsidTr="0065248B">
        <w:tc>
          <w:tcPr>
            <w:tcW w:w="1982" w:type="dxa"/>
          </w:tcPr>
          <w:p w14:paraId="69FAD803" w14:textId="77777777" w:rsidR="0065248B" w:rsidRPr="0031095A" w:rsidRDefault="0065248B" w:rsidP="0065248B">
            <w:pPr>
              <w:jc w:val="both"/>
              <w:rPr>
                <w:bCs/>
              </w:rPr>
            </w:pPr>
            <w:r w:rsidRPr="0031095A">
              <w:rPr>
                <w:bCs/>
              </w:rPr>
              <w:t>Benzină</w:t>
            </w:r>
          </w:p>
        </w:tc>
        <w:tc>
          <w:tcPr>
            <w:tcW w:w="1982" w:type="dxa"/>
          </w:tcPr>
          <w:p w14:paraId="573DD616" w14:textId="77777777" w:rsidR="0065248B" w:rsidRPr="0031095A" w:rsidRDefault="0065248B" w:rsidP="0065248B">
            <w:pPr>
              <w:jc w:val="both"/>
              <w:rPr>
                <w:bCs/>
              </w:rPr>
            </w:pPr>
            <w:r w:rsidRPr="0031095A">
              <w:rPr>
                <w:bCs/>
              </w:rPr>
              <w:t>09132100-4</w:t>
            </w:r>
          </w:p>
        </w:tc>
        <w:tc>
          <w:tcPr>
            <w:tcW w:w="1982" w:type="dxa"/>
          </w:tcPr>
          <w:p w14:paraId="7A4AF284" w14:textId="77777777" w:rsidR="0065248B" w:rsidRPr="0031095A" w:rsidRDefault="0065248B" w:rsidP="0065248B">
            <w:pPr>
              <w:jc w:val="both"/>
              <w:rPr>
                <w:bCs/>
              </w:rPr>
            </w:pPr>
            <w:r w:rsidRPr="0031095A">
              <w:rPr>
                <w:bCs/>
              </w:rPr>
              <w:t>500</w:t>
            </w:r>
          </w:p>
        </w:tc>
        <w:tc>
          <w:tcPr>
            <w:tcW w:w="1982" w:type="dxa"/>
          </w:tcPr>
          <w:p w14:paraId="28469AB4" w14:textId="77777777" w:rsidR="0065248B" w:rsidRPr="0031095A" w:rsidRDefault="0065248B" w:rsidP="0065248B">
            <w:pPr>
              <w:jc w:val="both"/>
              <w:rPr>
                <w:bCs/>
              </w:rPr>
            </w:pPr>
            <w:r w:rsidRPr="0031095A">
              <w:rPr>
                <w:bCs/>
              </w:rPr>
              <w:t>6.000</w:t>
            </w:r>
          </w:p>
        </w:tc>
        <w:tc>
          <w:tcPr>
            <w:tcW w:w="1983" w:type="dxa"/>
          </w:tcPr>
          <w:p w14:paraId="37A9C2D5" w14:textId="77777777" w:rsidR="0065248B" w:rsidRPr="0031095A" w:rsidRDefault="0065248B" w:rsidP="0065248B">
            <w:pPr>
              <w:jc w:val="both"/>
              <w:rPr>
                <w:bCs/>
              </w:rPr>
            </w:pPr>
            <w:r w:rsidRPr="0031095A">
              <w:rPr>
                <w:bCs/>
              </w:rPr>
              <w:t>12.000</w:t>
            </w:r>
          </w:p>
        </w:tc>
      </w:tr>
      <w:tr w:rsidR="0065248B" w:rsidRPr="0031095A" w14:paraId="6B8B5C98" w14:textId="77777777" w:rsidTr="0065248B">
        <w:tc>
          <w:tcPr>
            <w:tcW w:w="1982" w:type="dxa"/>
          </w:tcPr>
          <w:p w14:paraId="65F4BAB2" w14:textId="77777777" w:rsidR="0065248B" w:rsidRPr="0031095A" w:rsidRDefault="0065248B" w:rsidP="0065248B">
            <w:pPr>
              <w:jc w:val="both"/>
              <w:rPr>
                <w:bCs/>
              </w:rPr>
            </w:pPr>
            <w:r w:rsidRPr="0031095A">
              <w:rPr>
                <w:bCs/>
              </w:rPr>
              <w:t>Motorină</w:t>
            </w:r>
          </w:p>
        </w:tc>
        <w:tc>
          <w:tcPr>
            <w:tcW w:w="1982" w:type="dxa"/>
          </w:tcPr>
          <w:p w14:paraId="78AB2743" w14:textId="77777777" w:rsidR="0065248B" w:rsidRPr="0031095A" w:rsidRDefault="0065248B" w:rsidP="0065248B">
            <w:pPr>
              <w:jc w:val="both"/>
              <w:rPr>
                <w:bCs/>
              </w:rPr>
            </w:pPr>
            <w:r w:rsidRPr="0031095A">
              <w:rPr>
                <w:bCs/>
              </w:rPr>
              <w:t>09134220-5</w:t>
            </w:r>
          </w:p>
        </w:tc>
        <w:tc>
          <w:tcPr>
            <w:tcW w:w="1982" w:type="dxa"/>
          </w:tcPr>
          <w:p w14:paraId="590E250F" w14:textId="3666A56B" w:rsidR="0065248B" w:rsidRPr="0031095A" w:rsidRDefault="0065248B" w:rsidP="0065248B">
            <w:pPr>
              <w:jc w:val="both"/>
              <w:rPr>
                <w:bCs/>
              </w:rPr>
            </w:pPr>
            <w:r w:rsidRPr="0031095A">
              <w:rPr>
                <w:bCs/>
              </w:rPr>
              <w:t>1</w:t>
            </w:r>
            <w:r w:rsidR="0020726F" w:rsidRPr="0031095A">
              <w:rPr>
                <w:bCs/>
              </w:rPr>
              <w:t>0</w:t>
            </w:r>
            <w:r w:rsidRPr="0031095A">
              <w:rPr>
                <w:bCs/>
              </w:rPr>
              <w:t>00</w:t>
            </w:r>
          </w:p>
        </w:tc>
        <w:tc>
          <w:tcPr>
            <w:tcW w:w="1982" w:type="dxa"/>
          </w:tcPr>
          <w:p w14:paraId="0EB083B3" w14:textId="3439A160" w:rsidR="0065248B" w:rsidRPr="0031095A" w:rsidRDefault="0020726F" w:rsidP="0065248B">
            <w:pPr>
              <w:jc w:val="both"/>
              <w:rPr>
                <w:bCs/>
              </w:rPr>
            </w:pPr>
            <w:r w:rsidRPr="0031095A">
              <w:rPr>
                <w:bCs/>
              </w:rPr>
              <w:t>12.000</w:t>
            </w:r>
          </w:p>
        </w:tc>
        <w:tc>
          <w:tcPr>
            <w:tcW w:w="1983" w:type="dxa"/>
          </w:tcPr>
          <w:p w14:paraId="24B915F0" w14:textId="7C37A664" w:rsidR="0065248B" w:rsidRPr="0031095A" w:rsidRDefault="0020726F" w:rsidP="0065248B">
            <w:pPr>
              <w:jc w:val="both"/>
              <w:rPr>
                <w:bCs/>
              </w:rPr>
            </w:pPr>
            <w:r w:rsidRPr="0031095A">
              <w:rPr>
                <w:bCs/>
              </w:rPr>
              <w:t>24.000</w:t>
            </w:r>
          </w:p>
        </w:tc>
      </w:tr>
      <w:tr w:rsidR="0065248B" w:rsidRPr="0031095A" w14:paraId="498B3A41" w14:textId="77777777" w:rsidTr="0065248B">
        <w:tc>
          <w:tcPr>
            <w:tcW w:w="1982" w:type="dxa"/>
          </w:tcPr>
          <w:p w14:paraId="5C6C2D33" w14:textId="77777777" w:rsidR="0065248B" w:rsidRPr="0031095A" w:rsidRDefault="0065248B" w:rsidP="0065248B">
            <w:pPr>
              <w:jc w:val="both"/>
              <w:rPr>
                <w:bCs/>
              </w:rPr>
            </w:pPr>
          </w:p>
        </w:tc>
        <w:tc>
          <w:tcPr>
            <w:tcW w:w="1982" w:type="dxa"/>
          </w:tcPr>
          <w:p w14:paraId="3D0EF2A4" w14:textId="77777777" w:rsidR="0065248B" w:rsidRPr="0031095A" w:rsidRDefault="0065248B" w:rsidP="0065248B">
            <w:pPr>
              <w:jc w:val="both"/>
              <w:rPr>
                <w:bCs/>
              </w:rPr>
            </w:pPr>
          </w:p>
        </w:tc>
        <w:tc>
          <w:tcPr>
            <w:tcW w:w="1982" w:type="dxa"/>
          </w:tcPr>
          <w:p w14:paraId="017F53C0" w14:textId="77777777" w:rsidR="0065248B" w:rsidRPr="0031095A" w:rsidRDefault="0065248B" w:rsidP="0065248B">
            <w:pPr>
              <w:jc w:val="both"/>
              <w:rPr>
                <w:bCs/>
              </w:rPr>
            </w:pPr>
          </w:p>
        </w:tc>
        <w:tc>
          <w:tcPr>
            <w:tcW w:w="1982" w:type="dxa"/>
          </w:tcPr>
          <w:p w14:paraId="0CBC9BE2" w14:textId="77777777" w:rsidR="0065248B" w:rsidRPr="0031095A" w:rsidRDefault="0065248B" w:rsidP="0065248B">
            <w:pPr>
              <w:jc w:val="both"/>
              <w:rPr>
                <w:bCs/>
              </w:rPr>
            </w:pPr>
          </w:p>
        </w:tc>
        <w:tc>
          <w:tcPr>
            <w:tcW w:w="1983" w:type="dxa"/>
          </w:tcPr>
          <w:p w14:paraId="3AB4EA3F" w14:textId="77777777" w:rsidR="0065248B" w:rsidRPr="0031095A" w:rsidRDefault="0065248B" w:rsidP="0065248B">
            <w:pPr>
              <w:jc w:val="both"/>
              <w:rPr>
                <w:bCs/>
              </w:rPr>
            </w:pPr>
          </w:p>
        </w:tc>
      </w:tr>
      <w:tr w:rsidR="0065248B" w:rsidRPr="0031095A" w14:paraId="416B1211" w14:textId="77777777" w:rsidTr="0065248B">
        <w:tc>
          <w:tcPr>
            <w:tcW w:w="1982" w:type="dxa"/>
          </w:tcPr>
          <w:p w14:paraId="7D46BD28" w14:textId="77777777" w:rsidR="0065248B" w:rsidRPr="0031095A" w:rsidRDefault="0065248B" w:rsidP="0065248B">
            <w:pPr>
              <w:jc w:val="both"/>
              <w:rPr>
                <w:b/>
              </w:rPr>
            </w:pPr>
            <w:r w:rsidRPr="0031095A">
              <w:rPr>
                <w:b/>
              </w:rPr>
              <w:t>TOTAL</w:t>
            </w:r>
          </w:p>
        </w:tc>
        <w:tc>
          <w:tcPr>
            <w:tcW w:w="1982" w:type="dxa"/>
          </w:tcPr>
          <w:p w14:paraId="1DD396CD" w14:textId="77777777" w:rsidR="0065248B" w:rsidRPr="0031095A" w:rsidRDefault="0065248B" w:rsidP="0065248B">
            <w:pPr>
              <w:jc w:val="both"/>
              <w:rPr>
                <w:b/>
              </w:rPr>
            </w:pPr>
            <w:r w:rsidRPr="0031095A">
              <w:rPr>
                <w:b/>
              </w:rPr>
              <w:t>COMBUSTIBIL</w:t>
            </w:r>
          </w:p>
        </w:tc>
        <w:tc>
          <w:tcPr>
            <w:tcW w:w="1982" w:type="dxa"/>
          </w:tcPr>
          <w:p w14:paraId="594D0645" w14:textId="733B2237" w:rsidR="0065248B" w:rsidRPr="0031095A" w:rsidRDefault="0020726F" w:rsidP="0065248B">
            <w:pPr>
              <w:jc w:val="both"/>
              <w:rPr>
                <w:b/>
              </w:rPr>
            </w:pPr>
            <w:r w:rsidRPr="0031095A">
              <w:rPr>
                <w:b/>
              </w:rPr>
              <w:t>1</w:t>
            </w:r>
            <w:r w:rsidR="0065248B" w:rsidRPr="0031095A">
              <w:rPr>
                <w:b/>
              </w:rPr>
              <w:t>.</w:t>
            </w:r>
            <w:r w:rsidRPr="0031095A">
              <w:rPr>
                <w:b/>
              </w:rPr>
              <w:t>5</w:t>
            </w:r>
            <w:r w:rsidR="0065248B" w:rsidRPr="0031095A">
              <w:rPr>
                <w:b/>
              </w:rPr>
              <w:t>00</w:t>
            </w:r>
          </w:p>
        </w:tc>
        <w:tc>
          <w:tcPr>
            <w:tcW w:w="1982" w:type="dxa"/>
          </w:tcPr>
          <w:p w14:paraId="7AF67010" w14:textId="7C92BD6E" w:rsidR="0065248B" w:rsidRPr="0031095A" w:rsidRDefault="0020726F" w:rsidP="0065248B">
            <w:pPr>
              <w:jc w:val="both"/>
              <w:rPr>
                <w:b/>
              </w:rPr>
            </w:pPr>
            <w:r w:rsidRPr="0031095A">
              <w:rPr>
                <w:b/>
              </w:rPr>
              <w:t>18</w:t>
            </w:r>
            <w:r w:rsidR="0065248B" w:rsidRPr="0031095A">
              <w:rPr>
                <w:b/>
              </w:rPr>
              <w:t>.000</w:t>
            </w:r>
          </w:p>
        </w:tc>
        <w:tc>
          <w:tcPr>
            <w:tcW w:w="1983" w:type="dxa"/>
          </w:tcPr>
          <w:p w14:paraId="5B35FE56" w14:textId="6BBAD9AE" w:rsidR="0065248B" w:rsidRPr="0031095A" w:rsidRDefault="0020726F" w:rsidP="0065248B">
            <w:pPr>
              <w:jc w:val="both"/>
              <w:rPr>
                <w:b/>
              </w:rPr>
            </w:pPr>
            <w:r w:rsidRPr="0031095A">
              <w:rPr>
                <w:b/>
              </w:rPr>
              <w:t>36</w:t>
            </w:r>
            <w:r w:rsidR="0065248B" w:rsidRPr="0031095A">
              <w:rPr>
                <w:b/>
              </w:rPr>
              <w:t>.000</w:t>
            </w:r>
          </w:p>
        </w:tc>
      </w:tr>
    </w:tbl>
    <w:p w14:paraId="43A0F470" w14:textId="77777777" w:rsidR="0065248B" w:rsidRPr="0031095A" w:rsidRDefault="0065248B" w:rsidP="0065248B">
      <w:pPr>
        <w:rPr>
          <w:bCs/>
        </w:rPr>
      </w:pPr>
    </w:p>
    <w:p w14:paraId="10CE337F" w14:textId="06AF954C" w:rsidR="0065248B" w:rsidRPr="0031095A" w:rsidRDefault="0065248B" w:rsidP="0065248B">
      <w:pPr>
        <w:jc w:val="both"/>
        <w:rPr>
          <w:bCs/>
        </w:rPr>
      </w:pPr>
      <w:r w:rsidRPr="0031095A">
        <w:rPr>
          <w:bCs/>
        </w:rPr>
        <w:t xml:space="preserve">Necesarul maxim de carburant estimat pentru </w:t>
      </w:r>
      <w:r w:rsidR="00E26018" w:rsidRPr="0031095A">
        <w:rPr>
          <w:bCs/>
        </w:rPr>
        <w:t>2</w:t>
      </w:r>
      <w:r w:rsidRPr="0031095A">
        <w:rPr>
          <w:bCs/>
        </w:rPr>
        <w:t xml:space="preserve"> autovehicule din parcul auto al instituției noastre a fost aproximat în raport cu cantitatea maximă de combustibil exprimată în litri ce urmează a se achiziționa lunar/12 luni/24 luni. </w:t>
      </w:r>
    </w:p>
    <w:p w14:paraId="54F8144C" w14:textId="4C2F8B30" w:rsidR="003D4BC2" w:rsidRDefault="003D4BC2" w:rsidP="0020726F">
      <w:pPr>
        <w:rPr>
          <w:bCs/>
        </w:rPr>
      </w:pPr>
    </w:p>
    <w:p w14:paraId="1746ADD2" w14:textId="48ABE62C" w:rsidR="003D4BC2" w:rsidRPr="00265467" w:rsidRDefault="003D4BC2" w:rsidP="003D4BC2">
      <w:pPr>
        <w:jc w:val="both"/>
        <w:rPr>
          <w:b/>
        </w:rPr>
      </w:pPr>
      <w:bookmarkStart w:id="0" w:name="_Hlk100824556"/>
      <w:r w:rsidRPr="00265467">
        <w:rPr>
          <w:b/>
        </w:rPr>
        <w:t xml:space="preserve">VALOAREA MAXIMĂ ESTIMATĂ a fost calculată cu </w:t>
      </w:r>
      <w:r w:rsidR="00921221" w:rsidRPr="00265467">
        <w:rPr>
          <w:b/>
        </w:rPr>
        <w:t>pretul de 11</w:t>
      </w:r>
      <w:r w:rsidRPr="00265467">
        <w:rPr>
          <w:b/>
        </w:rPr>
        <w:t xml:space="preserve"> lei/litru</w:t>
      </w:r>
      <w:r w:rsidR="00921221" w:rsidRPr="00265467">
        <w:rPr>
          <w:b/>
        </w:rPr>
        <w:t xml:space="preserve"> fara tva atat la</w:t>
      </w:r>
      <w:r w:rsidRPr="00265467">
        <w:rPr>
          <w:b/>
        </w:rPr>
        <w:t xml:space="preserve"> </w:t>
      </w:r>
      <w:r w:rsidR="001F0862" w:rsidRPr="00265467">
        <w:rPr>
          <w:b/>
        </w:rPr>
        <w:t xml:space="preserve">benzina, </w:t>
      </w:r>
      <w:r w:rsidR="00921221" w:rsidRPr="00265467">
        <w:rPr>
          <w:b/>
        </w:rPr>
        <w:t>cat si la</w:t>
      </w:r>
      <w:r w:rsidRPr="00265467">
        <w:rPr>
          <w:b/>
        </w:rPr>
        <w:t xml:space="preserve"> motorină, </w:t>
      </w:r>
      <w:r w:rsidR="00921221" w:rsidRPr="00265467">
        <w:rPr>
          <w:b/>
        </w:rPr>
        <w:t>tinand cont de fluctuatiile de pret</w:t>
      </w:r>
      <w:r w:rsidRPr="00265467">
        <w:rPr>
          <w:b/>
        </w:rPr>
        <w:t xml:space="preserve"> pe piață</w:t>
      </w:r>
      <w:r w:rsidR="001F0862" w:rsidRPr="00265467">
        <w:rPr>
          <w:b/>
        </w:rPr>
        <w:t xml:space="preserve"> ale carburantilor.</w:t>
      </w:r>
    </w:p>
    <w:bookmarkEnd w:id="0"/>
    <w:p w14:paraId="05AA06A5" w14:textId="77777777" w:rsidR="001F0862" w:rsidRPr="00265467" w:rsidRDefault="001F0862" w:rsidP="003D4BC2">
      <w:pPr>
        <w:jc w:val="both"/>
        <w:rPr>
          <w:b/>
        </w:rPr>
      </w:pPr>
    </w:p>
    <w:p w14:paraId="0D8710C2" w14:textId="5555690C" w:rsidR="003D4BC2" w:rsidRPr="00265467" w:rsidRDefault="003D4BC2" w:rsidP="003D4BC2">
      <w:pPr>
        <w:widowControl w:val="0"/>
        <w:numPr>
          <w:ilvl w:val="0"/>
          <w:numId w:val="6"/>
        </w:numPr>
        <w:autoSpaceDE w:val="0"/>
        <w:autoSpaceDN w:val="0"/>
        <w:adjustRightInd w:val="0"/>
        <w:ind w:left="142" w:hanging="142"/>
        <w:jc w:val="both"/>
        <w:rPr>
          <w:rFonts w:ascii="Cambria" w:hAnsi="Cambria"/>
          <w:b/>
          <w:bCs/>
        </w:rPr>
      </w:pPr>
      <w:r w:rsidRPr="00265467">
        <w:rPr>
          <w:rFonts w:ascii="Cambria" w:hAnsi="Cambria"/>
          <w:b/>
          <w:bCs/>
        </w:rPr>
        <w:t xml:space="preserve">Lotul </w:t>
      </w:r>
      <w:r w:rsidR="001F0862" w:rsidRPr="00265467">
        <w:rPr>
          <w:rFonts w:ascii="Cambria" w:hAnsi="Cambria"/>
          <w:b/>
          <w:bCs/>
        </w:rPr>
        <w:t>1</w:t>
      </w:r>
      <w:r w:rsidRPr="00265467">
        <w:rPr>
          <w:rFonts w:ascii="Cambria" w:hAnsi="Cambria"/>
          <w:b/>
          <w:bCs/>
        </w:rPr>
        <w:t xml:space="preserve">: Centrul Militar Zonal Vrancea cu o valoare estimată de </w:t>
      </w:r>
      <w:r w:rsidR="001F0862" w:rsidRPr="00265467">
        <w:rPr>
          <w:rFonts w:ascii="Cambria" w:hAnsi="Cambria"/>
          <w:b/>
        </w:rPr>
        <w:t xml:space="preserve">396.000 </w:t>
      </w:r>
      <w:r w:rsidRPr="00265467">
        <w:rPr>
          <w:rFonts w:ascii="Cambria" w:hAnsi="Cambria"/>
          <w:b/>
          <w:bCs/>
        </w:rPr>
        <w:t xml:space="preserve">lei fără T.V.A.; </w:t>
      </w:r>
    </w:p>
    <w:p w14:paraId="119A9030" w14:textId="77777777" w:rsidR="003D4BC2" w:rsidRPr="003D4BC2" w:rsidRDefault="003D4BC2" w:rsidP="003D4BC2">
      <w:pPr>
        <w:widowControl w:val="0"/>
        <w:autoSpaceDE w:val="0"/>
        <w:autoSpaceDN w:val="0"/>
        <w:adjustRightInd w:val="0"/>
        <w:ind w:left="142"/>
        <w:jc w:val="both"/>
        <w:rPr>
          <w:rFonts w:ascii="Cambria" w:hAnsi="Cambria"/>
          <w:b/>
          <w:bCs/>
          <w:color w:val="FF0000"/>
        </w:rPr>
      </w:pPr>
    </w:p>
    <w:p w14:paraId="23A90B95"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
          <w:bCs/>
        </w:rPr>
        <w:t>Valoare minima (12luni) contract subsecvent</w:t>
      </w:r>
      <w:r w:rsidRPr="00005F38">
        <w:rPr>
          <w:rFonts w:ascii="Cambria" w:hAnsi="Cambria"/>
          <w:b/>
          <w:bCs/>
          <w:lang w:val="en-US"/>
        </w:rPr>
        <w:t>:</w:t>
      </w:r>
      <w:r w:rsidRPr="00005F38">
        <w:rPr>
          <w:rFonts w:ascii="Cambria" w:hAnsi="Cambria"/>
          <w:bCs/>
        </w:rPr>
        <w:t xml:space="preserve"> </w:t>
      </w:r>
      <w:r>
        <w:rPr>
          <w:rFonts w:ascii="Cambria" w:hAnsi="Cambria"/>
          <w:b/>
        </w:rPr>
        <w:t>108</w:t>
      </w:r>
      <w:r w:rsidRPr="00005F38">
        <w:rPr>
          <w:rFonts w:ascii="Cambria" w:hAnsi="Cambria"/>
          <w:b/>
        </w:rPr>
        <w:t>.</w:t>
      </w:r>
      <w:r>
        <w:rPr>
          <w:rFonts w:ascii="Cambria" w:hAnsi="Cambria"/>
          <w:b/>
        </w:rPr>
        <w:t>90</w:t>
      </w:r>
      <w:r w:rsidRPr="00005F38">
        <w:rPr>
          <w:rFonts w:ascii="Cambria" w:hAnsi="Cambria"/>
          <w:b/>
        </w:rPr>
        <w:t>0 lei fara tva</w:t>
      </w:r>
    </w:p>
    <w:p w14:paraId="272E172A"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2.700 litri benzina  x </w:t>
      </w:r>
      <w:r>
        <w:rPr>
          <w:rFonts w:ascii="Cambria" w:hAnsi="Cambria"/>
          <w:bCs/>
        </w:rPr>
        <w:t>11,00</w:t>
      </w:r>
      <w:r w:rsidRPr="00005F38">
        <w:rPr>
          <w:rFonts w:ascii="Cambria" w:hAnsi="Cambria"/>
          <w:bCs/>
        </w:rPr>
        <w:t xml:space="preserve"> lei/litru =</w:t>
      </w:r>
      <w:r>
        <w:rPr>
          <w:rFonts w:ascii="Cambria" w:hAnsi="Cambria"/>
          <w:bCs/>
        </w:rPr>
        <w:t>29</w:t>
      </w:r>
      <w:r w:rsidRPr="00005F38">
        <w:rPr>
          <w:rFonts w:ascii="Cambria" w:hAnsi="Cambria"/>
          <w:bCs/>
        </w:rPr>
        <w:t>.</w:t>
      </w:r>
      <w:r>
        <w:rPr>
          <w:rFonts w:ascii="Cambria" w:hAnsi="Cambria"/>
          <w:bCs/>
        </w:rPr>
        <w:t>700</w:t>
      </w:r>
      <w:r w:rsidRPr="00005F38">
        <w:rPr>
          <w:rFonts w:ascii="Cambria" w:hAnsi="Cambria"/>
          <w:bCs/>
        </w:rPr>
        <w:t>lei fara tva</w:t>
      </w:r>
    </w:p>
    <w:p w14:paraId="2E3B7D67" w14:textId="77777777" w:rsidR="000D6F01" w:rsidRPr="00005F38" w:rsidRDefault="000D6F01" w:rsidP="000D6F01">
      <w:pPr>
        <w:widowControl w:val="0"/>
        <w:autoSpaceDE w:val="0"/>
        <w:autoSpaceDN w:val="0"/>
        <w:adjustRightInd w:val="0"/>
        <w:ind w:left="142"/>
        <w:jc w:val="both"/>
        <w:rPr>
          <w:rFonts w:ascii="Cambria" w:hAnsi="Cambria"/>
          <w:bCs/>
        </w:rPr>
      </w:pPr>
      <w:r w:rsidRPr="00005F38">
        <w:rPr>
          <w:rFonts w:ascii="Cambria" w:hAnsi="Cambria"/>
          <w:bCs/>
        </w:rPr>
        <w:t xml:space="preserve">7.200 litri motorina x </w:t>
      </w:r>
      <w:r>
        <w:rPr>
          <w:rFonts w:ascii="Cambria" w:hAnsi="Cambria"/>
          <w:bCs/>
        </w:rPr>
        <w:t>11,00</w:t>
      </w:r>
      <w:r w:rsidRPr="00005F38">
        <w:rPr>
          <w:rFonts w:ascii="Cambria" w:hAnsi="Cambria"/>
          <w:bCs/>
        </w:rPr>
        <w:t xml:space="preserve"> lei/litru = </w:t>
      </w:r>
      <w:r>
        <w:rPr>
          <w:rFonts w:ascii="Cambria" w:hAnsi="Cambria"/>
          <w:bCs/>
        </w:rPr>
        <w:t>79.200</w:t>
      </w:r>
      <w:r w:rsidRPr="00005F38">
        <w:rPr>
          <w:rFonts w:ascii="Cambria" w:hAnsi="Cambria"/>
          <w:bCs/>
        </w:rPr>
        <w:t xml:space="preserve"> lei fara tva</w:t>
      </w:r>
    </w:p>
    <w:p w14:paraId="3B469569"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29.700</w:t>
      </w:r>
      <w:r w:rsidRPr="00005F38">
        <w:rPr>
          <w:rFonts w:ascii="Cambria" w:hAnsi="Cambria"/>
          <w:bCs/>
        </w:rPr>
        <w:t xml:space="preserve"> lei fara tva +</w:t>
      </w:r>
      <w:r>
        <w:rPr>
          <w:rFonts w:ascii="Cambria" w:hAnsi="Cambria"/>
          <w:bCs/>
        </w:rPr>
        <w:t>79.200</w:t>
      </w:r>
      <w:r w:rsidRPr="00005F38">
        <w:rPr>
          <w:rFonts w:ascii="Cambria" w:hAnsi="Cambria"/>
          <w:bCs/>
        </w:rPr>
        <w:t xml:space="preserve"> lei fara tva =</w:t>
      </w:r>
      <w:r>
        <w:rPr>
          <w:rFonts w:ascii="Cambria" w:hAnsi="Cambria"/>
          <w:bCs/>
        </w:rPr>
        <w:t>108.900</w:t>
      </w:r>
      <w:r w:rsidRPr="00005F38">
        <w:rPr>
          <w:rFonts w:ascii="Cambria" w:hAnsi="Cambria"/>
          <w:bCs/>
        </w:rPr>
        <w:t xml:space="preserve"> lei fara tva</w:t>
      </w:r>
    </w:p>
    <w:p w14:paraId="1DDEB171" w14:textId="77777777" w:rsidR="000D6F01" w:rsidRPr="00005F38" w:rsidRDefault="000D6F01" w:rsidP="000D6F01">
      <w:pPr>
        <w:widowControl w:val="0"/>
        <w:autoSpaceDE w:val="0"/>
        <w:autoSpaceDN w:val="0"/>
        <w:adjustRightInd w:val="0"/>
        <w:ind w:left="142"/>
        <w:jc w:val="both"/>
        <w:rPr>
          <w:rFonts w:ascii="Cambria" w:hAnsi="Cambria"/>
          <w:bCs/>
        </w:rPr>
      </w:pPr>
    </w:p>
    <w:p w14:paraId="0349FCCB" w14:textId="77777777" w:rsidR="000D6F01" w:rsidRPr="00005F38" w:rsidRDefault="000D6F01" w:rsidP="000D6F01">
      <w:pPr>
        <w:widowControl w:val="0"/>
        <w:autoSpaceDE w:val="0"/>
        <w:autoSpaceDN w:val="0"/>
        <w:adjustRightInd w:val="0"/>
        <w:ind w:left="142"/>
        <w:jc w:val="both"/>
        <w:rPr>
          <w:rFonts w:ascii="Cambria" w:hAnsi="Cambria"/>
          <w:b/>
        </w:rPr>
      </w:pPr>
      <w:r w:rsidRPr="00005F38">
        <w:rPr>
          <w:rFonts w:ascii="Cambria" w:hAnsi="Cambria"/>
          <w:b/>
        </w:rPr>
        <w:t>Valoare maxima (12 luni) contract subsecvent: 1</w:t>
      </w:r>
      <w:r>
        <w:rPr>
          <w:rFonts w:ascii="Cambria" w:hAnsi="Cambria"/>
          <w:b/>
        </w:rPr>
        <w:t>98</w:t>
      </w:r>
      <w:r w:rsidRPr="00005F38">
        <w:rPr>
          <w:rFonts w:ascii="Cambria" w:hAnsi="Cambria"/>
          <w:b/>
        </w:rPr>
        <w:t>.000 lei fara tva</w:t>
      </w:r>
    </w:p>
    <w:p w14:paraId="4873A8D3"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6000 litri benzina  x </w:t>
      </w:r>
      <w:r>
        <w:rPr>
          <w:rFonts w:ascii="Cambria" w:hAnsi="Cambria"/>
          <w:bCs/>
        </w:rPr>
        <w:t>11,00</w:t>
      </w:r>
      <w:r w:rsidRPr="00005F38">
        <w:rPr>
          <w:rFonts w:ascii="Cambria" w:hAnsi="Cambria"/>
          <w:bCs/>
        </w:rPr>
        <w:t xml:space="preserve"> lei/litru =</w:t>
      </w:r>
      <w:r>
        <w:rPr>
          <w:rFonts w:ascii="Cambria" w:hAnsi="Cambria"/>
          <w:bCs/>
        </w:rPr>
        <w:t>66</w:t>
      </w:r>
      <w:r w:rsidRPr="00005F38">
        <w:rPr>
          <w:rFonts w:ascii="Cambria" w:hAnsi="Cambria"/>
          <w:bCs/>
        </w:rPr>
        <w:t>.000lei fara tva</w:t>
      </w:r>
    </w:p>
    <w:p w14:paraId="18207F86" w14:textId="77777777" w:rsidR="000D6F01" w:rsidRPr="00005F38" w:rsidRDefault="000D6F01" w:rsidP="000D6F01">
      <w:pPr>
        <w:widowControl w:val="0"/>
        <w:autoSpaceDE w:val="0"/>
        <w:autoSpaceDN w:val="0"/>
        <w:adjustRightInd w:val="0"/>
        <w:ind w:left="142"/>
        <w:jc w:val="both"/>
        <w:rPr>
          <w:rFonts w:ascii="Cambria" w:hAnsi="Cambria"/>
          <w:bCs/>
        </w:rPr>
      </w:pPr>
      <w:r w:rsidRPr="00005F38">
        <w:rPr>
          <w:rFonts w:ascii="Cambria" w:hAnsi="Cambria"/>
          <w:bCs/>
        </w:rPr>
        <w:t xml:space="preserve">12.000 litri motorina x </w:t>
      </w:r>
      <w:r>
        <w:rPr>
          <w:rFonts w:ascii="Cambria" w:hAnsi="Cambria"/>
          <w:bCs/>
        </w:rPr>
        <w:t>11,00</w:t>
      </w:r>
      <w:r w:rsidRPr="00005F38">
        <w:rPr>
          <w:rFonts w:ascii="Cambria" w:hAnsi="Cambria"/>
          <w:bCs/>
        </w:rPr>
        <w:t xml:space="preserve"> lei/litru = </w:t>
      </w:r>
      <w:r>
        <w:rPr>
          <w:rFonts w:ascii="Cambria" w:hAnsi="Cambria"/>
          <w:bCs/>
        </w:rPr>
        <w:t>132</w:t>
      </w:r>
      <w:r w:rsidRPr="00005F38">
        <w:rPr>
          <w:rFonts w:ascii="Cambria" w:hAnsi="Cambria"/>
          <w:bCs/>
        </w:rPr>
        <w:t>.000 lei fara tva</w:t>
      </w:r>
    </w:p>
    <w:p w14:paraId="31C8EC21"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66</w:t>
      </w:r>
      <w:r w:rsidRPr="00005F38">
        <w:rPr>
          <w:rFonts w:ascii="Cambria" w:hAnsi="Cambria"/>
          <w:bCs/>
        </w:rPr>
        <w:t>.000 lei fara tva +</w:t>
      </w:r>
      <w:r>
        <w:rPr>
          <w:rFonts w:ascii="Cambria" w:hAnsi="Cambria"/>
          <w:bCs/>
        </w:rPr>
        <w:t>132</w:t>
      </w:r>
      <w:r w:rsidRPr="00005F38">
        <w:rPr>
          <w:rFonts w:ascii="Cambria" w:hAnsi="Cambria"/>
          <w:bCs/>
        </w:rPr>
        <w:t>.000 lei fara tva =1</w:t>
      </w:r>
      <w:r>
        <w:rPr>
          <w:rFonts w:ascii="Cambria" w:hAnsi="Cambria"/>
          <w:bCs/>
        </w:rPr>
        <w:t>98</w:t>
      </w:r>
      <w:r w:rsidRPr="00005F38">
        <w:rPr>
          <w:rFonts w:ascii="Cambria" w:hAnsi="Cambria"/>
          <w:bCs/>
        </w:rPr>
        <w:t>.000 lei fara tva</w:t>
      </w:r>
    </w:p>
    <w:p w14:paraId="04178D87" w14:textId="77777777" w:rsidR="000D6F01" w:rsidRPr="00005F38" w:rsidRDefault="000D6F01" w:rsidP="000D6F01">
      <w:pPr>
        <w:widowControl w:val="0"/>
        <w:autoSpaceDE w:val="0"/>
        <w:autoSpaceDN w:val="0"/>
        <w:adjustRightInd w:val="0"/>
        <w:jc w:val="both"/>
        <w:rPr>
          <w:rFonts w:ascii="Cambria" w:hAnsi="Cambria"/>
          <w:bCs/>
        </w:rPr>
      </w:pPr>
    </w:p>
    <w:p w14:paraId="169D17DD"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
          <w:bCs/>
        </w:rPr>
        <w:t>Valoare minima (24 luni) acord cadru</w:t>
      </w:r>
      <w:r w:rsidRPr="00005F38">
        <w:rPr>
          <w:rFonts w:ascii="Cambria" w:hAnsi="Cambria"/>
          <w:b/>
          <w:bCs/>
          <w:lang w:val="en-US"/>
        </w:rPr>
        <w:t>:</w:t>
      </w:r>
      <w:r w:rsidRPr="00005F38">
        <w:rPr>
          <w:rFonts w:ascii="Cambria" w:hAnsi="Cambria"/>
          <w:bCs/>
        </w:rPr>
        <w:t xml:space="preserve"> </w:t>
      </w:r>
      <w:r>
        <w:rPr>
          <w:rFonts w:ascii="Cambria" w:hAnsi="Cambria"/>
          <w:b/>
        </w:rPr>
        <w:t>217</w:t>
      </w:r>
      <w:r w:rsidRPr="00005F38">
        <w:rPr>
          <w:rFonts w:ascii="Cambria" w:hAnsi="Cambria"/>
          <w:b/>
        </w:rPr>
        <w:t>.</w:t>
      </w:r>
      <w:r>
        <w:rPr>
          <w:rFonts w:ascii="Cambria" w:hAnsi="Cambria"/>
          <w:b/>
        </w:rPr>
        <w:t>8</w:t>
      </w:r>
      <w:r w:rsidRPr="00005F38">
        <w:rPr>
          <w:rFonts w:ascii="Cambria" w:hAnsi="Cambria"/>
          <w:b/>
        </w:rPr>
        <w:t>00 lei fara tva</w:t>
      </w:r>
    </w:p>
    <w:p w14:paraId="23A92605"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5.400 litri benzina  x </w:t>
      </w:r>
      <w:r>
        <w:rPr>
          <w:rFonts w:ascii="Cambria" w:hAnsi="Cambria"/>
          <w:bCs/>
        </w:rPr>
        <w:t>11,00</w:t>
      </w:r>
      <w:r w:rsidRPr="00005F38">
        <w:rPr>
          <w:rFonts w:ascii="Cambria" w:hAnsi="Cambria"/>
          <w:bCs/>
        </w:rPr>
        <w:t xml:space="preserve"> lei/litru =</w:t>
      </w:r>
      <w:r>
        <w:rPr>
          <w:rFonts w:ascii="Cambria" w:hAnsi="Cambria"/>
          <w:bCs/>
        </w:rPr>
        <w:t>59</w:t>
      </w:r>
      <w:r w:rsidRPr="00005F38">
        <w:rPr>
          <w:rFonts w:ascii="Cambria" w:hAnsi="Cambria"/>
          <w:bCs/>
        </w:rPr>
        <w:t>.</w:t>
      </w:r>
      <w:r>
        <w:rPr>
          <w:rFonts w:ascii="Cambria" w:hAnsi="Cambria"/>
          <w:bCs/>
        </w:rPr>
        <w:t>4</w:t>
      </w:r>
      <w:r w:rsidRPr="00005F38">
        <w:rPr>
          <w:rFonts w:ascii="Cambria" w:hAnsi="Cambria"/>
          <w:bCs/>
        </w:rPr>
        <w:t>00lei fara tva</w:t>
      </w:r>
    </w:p>
    <w:p w14:paraId="2B245227" w14:textId="77777777" w:rsidR="000D6F01" w:rsidRPr="00005F38" w:rsidRDefault="000D6F01" w:rsidP="000D6F01">
      <w:pPr>
        <w:widowControl w:val="0"/>
        <w:autoSpaceDE w:val="0"/>
        <w:autoSpaceDN w:val="0"/>
        <w:adjustRightInd w:val="0"/>
        <w:ind w:left="142"/>
        <w:jc w:val="both"/>
        <w:rPr>
          <w:rFonts w:ascii="Cambria" w:hAnsi="Cambria"/>
          <w:bCs/>
        </w:rPr>
      </w:pPr>
      <w:r w:rsidRPr="00005F38">
        <w:rPr>
          <w:rFonts w:ascii="Cambria" w:hAnsi="Cambria"/>
          <w:bCs/>
        </w:rPr>
        <w:t xml:space="preserve">14.400 litri motorina x </w:t>
      </w:r>
      <w:r>
        <w:rPr>
          <w:rFonts w:ascii="Cambria" w:hAnsi="Cambria"/>
          <w:bCs/>
        </w:rPr>
        <w:t>11,00</w:t>
      </w:r>
      <w:r w:rsidRPr="00005F38">
        <w:rPr>
          <w:rFonts w:ascii="Cambria" w:hAnsi="Cambria"/>
          <w:bCs/>
        </w:rPr>
        <w:t xml:space="preserve"> lei/litru = 1</w:t>
      </w:r>
      <w:r>
        <w:rPr>
          <w:rFonts w:ascii="Cambria" w:hAnsi="Cambria"/>
          <w:bCs/>
        </w:rPr>
        <w:t>5</w:t>
      </w:r>
      <w:r w:rsidRPr="00005F38">
        <w:rPr>
          <w:rFonts w:ascii="Cambria" w:hAnsi="Cambria"/>
          <w:bCs/>
        </w:rPr>
        <w:t>8.</w:t>
      </w:r>
      <w:r>
        <w:rPr>
          <w:rFonts w:ascii="Cambria" w:hAnsi="Cambria"/>
          <w:bCs/>
        </w:rPr>
        <w:t>4</w:t>
      </w:r>
      <w:r w:rsidRPr="00005F38">
        <w:rPr>
          <w:rFonts w:ascii="Cambria" w:hAnsi="Cambria"/>
          <w:bCs/>
        </w:rPr>
        <w:t>00 lei fara tva</w:t>
      </w:r>
    </w:p>
    <w:p w14:paraId="2B706ED2"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59</w:t>
      </w:r>
      <w:r w:rsidRPr="00005F38">
        <w:rPr>
          <w:rFonts w:ascii="Cambria" w:hAnsi="Cambria"/>
          <w:bCs/>
        </w:rPr>
        <w:t>.</w:t>
      </w:r>
      <w:r>
        <w:rPr>
          <w:rFonts w:ascii="Cambria" w:hAnsi="Cambria"/>
          <w:bCs/>
        </w:rPr>
        <w:t>4</w:t>
      </w:r>
      <w:r w:rsidRPr="00005F38">
        <w:rPr>
          <w:rFonts w:ascii="Cambria" w:hAnsi="Cambria"/>
          <w:bCs/>
        </w:rPr>
        <w:t>00 lei fara tva +1</w:t>
      </w:r>
      <w:r>
        <w:rPr>
          <w:rFonts w:ascii="Cambria" w:hAnsi="Cambria"/>
          <w:bCs/>
        </w:rPr>
        <w:t>5</w:t>
      </w:r>
      <w:r w:rsidRPr="00005F38">
        <w:rPr>
          <w:rFonts w:ascii="Cambria" w:hAnsi="Cambria"/>
          <w:bCs/>
        </w:rPr>
        <w:t>8.</w:t>
      </w:r>
      <w:r>
        <w:rPr>
          <w:rFonts w:ascii="Cambria" w:hAnsi="Cambria"/>
          <w:bCs/>
        </w:rPr>
        <w:t>4</w:t>
      </w:r>
      <w:r w:rsidRPr="00005F38">
        <w:rPr>
          <w:rFonts w:ascii="Cambria" w:hAnsi="Cambria"/>
          <w:bCs/>
        </w:rPr>
        <w:t>00 lei fara tva =</w:t>
      </w:r>
      <w:r>
        <w:rPr>
          <w:rFonts w:ascii="Cambria" w:hAnsi="Cambria"/>
          <w:bCs/>
        </w:rPr>
        <w:t>217</w:t>
      </w:r>
      <w:r w:rsidRPr="00005F38">
        <w:rPr>
          <w:rFonts w:ascii="Cambria" w:hAnsi="Cambria"/>
          <w:bCs/>
        </w:rPr>
        <w:t>.</w:t>
      </w:r>
      <w:r>
        <w:rPr>
          <w:rFonts w:ascii="Cambria" w:hAnsi="Cambria"/>
          <w:bCs/>
        </w:rPr>
        <w:t>8</w:t>
      </w:r>
      <w:r w:rsidRPr="00005F38">
        <w:rPr>
          <w:rFonts w:ascii="Cambria" w:hAnsi="Cambria"/>
          <w:bCs/>
        </w:rPr>
        <w:t>00 lei fara tva</w:t>
      </w:r>
    </w:p>
    <w:p w14:paraId="1358412A" w14:textId="77777777" w:rsidR="000D6F01" w:rsidRPr="00005F38" w:rsidRDefault="000D6F01" w:rsidP="000D6F01">
      <w:pPr>
        <w:widowControl w:val="0"/>
        <w:autoSpaceDE w:val="0"/>
        <w:autoSpaceDN w:val="0"/>
        <w:adjustRightInd w:val="0"/>
        <w:ind w:left="142"/>
        <w:jc w:val="both"/>
        <w:rPr>
          <w:rFonts w:ascii="Cambria" w:hAnsi="Cambria"/>
          <w:bCs/>
        </w:rPr>
      </w:pPr>
    </w:p>
    <w:p w14:paraId="3BC897B0" w14:textId="77777777" w:rsidR="000D6F01" w:rsidRPr="00005F38" w:rsidRDefault="000D6F01" w:rsidP="000D6F01">
      <w:pPr>
        <w:widowControl w:val="0"/>
        <w:autoSpaceDE w:val="0"/>
        <w:autoSpaceDN w:val="0"/>
        <w:adjustRightInd w:val="0"/>
        <w:ind w:left="142"/>
        <w:jc w:val="both"/>
        <w:rPr>
          <w:rFonts w:ascii="Cambria" w:hAnsi="Cambria"/>
          <w:b/>
        </w:rPr>
      </w:pPr>
      <w:r w:rsidRPr="00005F38">
        <w:rPr>
          <w:rFonts w:ascii="Cambria" w:hAnsi="Cambria"/>
          <w:b/>
        </w:rPr>
        <w:t xml:space="preserve">Valoare maxima (24 luni) acord cadru: </w:t>
      </w:r>
      <w:r>
        <w:rPr>
          <w:rFonts w:ascii="Cambria" w:hAnsi="Cambria"/>
          <w:b/>
        </w:rPr>
        <w:t>396</w:t>
      </w:r>
      <w:r w:rsidRPr="00005F38">
        <w:rPr>
          <w:rFonts w:ascii="Cambria" w:hAnsi="Cambria"/>
          <w:b/>
        </w:rPr>
        <w:t>.000 lei fara tva</w:t>
      </w:r>
    </w:p>
    <w:p w14:paraId="197013F4"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12.000 litri benzina  x </w:t>
      </w:r>
      <w:r>
        <w:rPr>
          <w:rFonts w:ascii="Cambria" w:hAnsi="Cambria"/>
          <w:bCs/>
        </w:rPr>
        <w:t>11,00</w:t>
      </w:r>
      <w:r w:rsidRPr="00005F38">
        <w:rPr>
          <w:rFonts w:ascii="Cambria" w:hAnsi="Cambria"/>
          <w:bCs/>
        </w:rPr>
        <w:t xml:space="preserve"> lei/litru =</w:t>
      </w:r>
      <w:r>
        <w:rPr>
          <w:rFonts w:ascii="Cambria" w:hAnsi="Cambria"/>
          <w:bCs/>
        </w:rPr>
        <w:t>132</w:t>
      </w:r>
      <w:r w:rsidRPr="00005F38">
        <w:rPr>
          <w:rFonts w:ascii="Cambria" w:hAnsi="Cambria"/>
          <w:bCs/>
        </w:rPr>
        <w:t>.000lei fara tva</w:t>
      </w:r>
    </w:p>
    <w:p w14:paraId="7BBA4962" w14:textId="77777777" w:rsidR="000D6F01" w:rsidRPr="00005F38" w:rsidRDefault="000D6F01" w:rsidP="000D6F01">
      <w:pPr>
        <w:widowControl w:val="0"/>
        <w:autoSpaceDE w:val="0"/>
        <w:autoSpaceDN w:val="0"/>
        <w:adjustRightInd w:val="0"/>
        <w:ind w:left="142"/>
        <w:jc w:val="both"/>
        <w:rPr>
          <w:rFonts w:ascii="Cambria" w:hAnsi="Cambria"/>
          <w:bCs/>
        </w:rPr>
      </w:pPr>
      <w:r w:rsidRPr="00005F38">
        <w:rPr>
          <w:rFonts w:ascii="Cambria" w:hAnsi="Cambria"/>
          <w:bCs/>
        </w:rPr>
        <w:t xml:space="preserve">24.000 litri motorina x </w:t>
      </w:r>
      <w:r>
        <w:rPr>
          <w:rFonts w:ascii="Cambria" w:hAnsi="Cambria"/>
          <w:bCs/>
        </w:rPr>
        <w:t>11,00</w:t>
      </w:r>
      <w:r w:rsidRPr="00005F38">
        <w:rPr>
          <w:rFonts w:ascii="Cambria" w:hAnsi="Cambria"/>
          <w:bCs/>
        </w:rPr>
        <w:t xml:space="preserve">  lei/litru = </w:t>
      </w:r>
      <w:r>
        <w:rPr>
          <w:rFonts w:ascii="Cambria" w:hAnsi="Cambria"/>
          <w:bCs/>
        </w:rPr>
        <w:t>264</w:t>
      </w:r>
      <w:r w:rsidRPr="00005F38">
        <w:rPr>
          <w:rFonts w:ascii="Cambria" w:hAnsi="Cambria"/>
          <w:bCs/>
        </w:rPr>
        <w:t>.000 lei fara tva</w:t>
      </w:r>
    </w:p>
    <w:p w14:paraId="349E3B53" w14:textId="77777777" w:rsidR="000D6F01" w:rsidRPr="00005F38" w:rsidRDefault="000D6F01" w:rsidP="000D6F01">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132.000</w:t>
      </w:r>
      <w:r w:rsidRPr="00005F38">
        <w:rPr>
          <w:rFonts w:ascii="Cambria" w:hAnsi="Cambria"/>
          <w:bCs/>
        </w:rPr>
        <w:t xml:space="preserve"> lei fara tva +</w:t>
      </w:r>
      <w:r>
        <w:rPr>
          <w:rFonts w:ascii="Cambria" w:hAnsi="Cambria"/>
          <w:bCs/>
        </w:rPr>
        <w:t>264</w:t>
      </w:r>
      <w:r w:rsidRPr="00005F38">
        <w:rPr>
          <w:rFonts w:ascii="Cambria" w:hAnsi="Cambria"/>
          <w:bCs/>
        </w:rPr>
        <w:t>.000 lei fara tva =</w:t>
      </w:r>
      <w:r>
        <w:rPr>
          <w:rFonts w:ascii="Cambria" w:hAnsi="Cambria"/>
          <w:bCs/>
        </w:rPr>
        <w:t>396</w:t>
      </w:r>
      <w:r w:rsidRPr="00005F38">
        <w:rPr>
          <w:rFonts w:ascii="Cambria" w:hAnsi="Cambria"/>
          <w:bCs/>
        </w:rPr>
        <w:t>.000 lei fara tva</w:t>
      </w:r>
    </w:p>
    <w:p w14:paraId="40976212" w14:textId="77777777" w:rsidR="0065248B" w:rsidRPr="0031095A" w:rsidRDefault="0065248B" w:rsidP="0065248B">
      <w:pPr>
        <w:rPr>
          <w:bCs/>
        </w:rPr>
      </w:pPr>
    </w:p>
    <w:p w14:paraId="0A9A14C6" w14:textId="7A648EA6" w:rsidR="0065248B" w:rsidRPr="0031095A" w:rsidRDefault="0065248B" w:rsidP="0065248B">
      <w:pPr>
        <w:jc w:val="both"/>
        <w:rPr>
          <w:bCs/>
        </w:rPr>
      </w:pPr>
      <w:r w:rsidRPr="0031095A">
        <w:rPr>
          <w:bCs/>
        </w:rPr>
        <w:t>Cantitățile minime și cantitățile maxime estimate reprezintă estimări ale unor cantități care ar putea fi solicitate pe durata întregului acord-cadru și nu cantități exacte care vor fi achiziționate, acestea din urmă putând fi mai mici, egale sau mai mari raportat la cele estimate, în funcție de necesitățile efective.</w:t>
      </w:r>
    </w:p>
    <w:p w14:paraId="7A2D1943" w14:textId="2F2F14FB" w:rsidR="0065248B" w:rsidRPr="0031095A" w:rsidRDefault="0065248B" w:rsidP="0065248B">
      <w:pPr>
        <w:jc w:val="both"/>
        <w:rPr>
          <w:bCs/>
        </w:rPr>
      </w:pPr>
    </w:p>
    <w:p w14:paraId="2F105D2B" w14:textId="4AEB745B" w:rsidR="0065248B" w:rsidRPr="0031095A" w:rsidRDefault="0065248B" w:rsidP="0065248B">
      <w:pPr>
        <w:jc w:val="both"/>
        <w:rPr>
          <w:b/>
        </w:rPr>
      </w:pPr>
      <w:r w:rsidRPr="0031095A">
        <w:rPr>
          <w:b/>
        </w:rPr>
        <w:lastRenderedPageBreak/>
        <w:t xml:space="preserve">LOT </w:t>
      </w:r>
      <w:r w:rsidR="000C0FC5" w:rsidRPr="0031095A">
        <w:rPr>
          <w:b/>
        </w:rPr>
        <w:t>2</w:t>
      </w:r>
      <w:r w:rsidRPr="0031095A">
        <w:rPr>
          <w:b/>
        </w:rPr>
        <w:t xml:space="preserve"> – acord-cadru de furnizare combustibil auto pe bază de </w:t>
      </w:r>
      <w:r w:rsidR="0020726F" w:rsidRPr="0031095A">
        <w:rPr>
          <w:b/>
        </w:rPr>
        <w:t xml:space="preserve">bonuri valorice </w:t>
      </w:r>
      <w:r w:rsidRPr="0031095A">
        <w:rPr>
          <w:b/>
        </w:rPr>
        <w:t xml:space="preserve">pentru autovehiculele din parcul auto al </w:t>
      </w:r>
      <w:r w:rsidR="00000562" w:rsidRPr="0031095A">
        <w:rPr>
          <w:b/>
        </w:rPr>
        <w:t>ISU Vrancea</w:t>
      </w:r>
    </w:p>
    <w:p w14:paraId="21D31882" w14:textId="4D811912" w:rsidR="0065248B" w:rsidRPr="0031095A" w:rsidRDefault="0065248B" w:rsidP="0065248B">
      <w:pPr>
        <w:jc w:val="both"/>
        <w:rPr>
          <w:bCs/>
        </w:rPr>
      </w:pPr>
      <w:r w:rsidRPr="0031095A">
        <w:rPr>
          <w:bCs/>
        </w:rPr>
        <w:t xml:space="preserve">● Cantitățile minime estimate și cantitățile maxime estimate – Lot </w:t>
      </w:r>
      <w:r w:rsidR="000C0FC5" w:rsidRPr="0031095A">
        <w:rPr>
          <w:bCs/>
        </w:rPr>
        <w:t>2</w:t>
      </w:r>
    </w:p>
    <w:p w14:paraId="3A5FFD8E" w14:textId="0E6C42A6" w:rsidR="0065248B" w:rsidRPr="0031095A" w:rsidRDefault="0065248B" w:rsidP="0065248B">
      <w:pPr>
        <w:jc w:val="both"/>
        <w:rPr>
          <w:bCs/>
        </w:rPr>
      </w:pPr>
      <w:r w:rsidRPr="0031095A">
        <w:rPr>
          <w:bCs/>
        </w:rPr>
        <w:t xml:space="preserve">● Valorile minime estimate și valorile maxime estimate – Lot </w:t>
      </w:r>
      <w:r w:rsidR="000C0FC5" w:rsidRPr="0031095A">
        <w:rPr>
          <w:bCs/>
        </w:rPr>
        <w:t>2</w:t>
      </w:r>
    </w:p>
    <w:p w14:paraId="0F8F119F" w14:textId="77777777" w:rsidR="0065248B" w:rsidRPr="0031095A" w:rsidRDefault="0065248B" w:rsidP="0065248B">
      <w:pPr>
        <w:jc w:val="both"/>
        <w:rPr>
          <w:bCs/>
        </w:rPr>
      </w:pPr>
    </w:p>
    <w:p w14:paraId="7EA3BCDA" w14:textId="70623AAF" w:rsidR="0065248B" w:rsidRPr="0031095A" w:rsidRDefault="0065248B" w:rsidP="0065248B">
      <w:pPr>
        <w:jc w:val="both"/>
        <w:rPr>
          <w:bCs/>
        </w:rPr>
      </w:pPr>
      <w:r w:rsidRPr="0031095A">
        <w:rPr>
          <w:bCs/>
        </w:rPr>
        <w:t xml:space="preserve">Pe baza istoricului consumului lunar de combustibil, necesarul estimat pentru </w:t>
      </w:r>
      <w:r w:rsidR="00000562" w:rsidRPr="0031095A">
        <w:rPr>
          <w:bCs/>
        </w:rPr>
        <w:t xml:space="preserve">autovehiculele și echipamentele </w:t>
      </w:r>
      <w:r w:rsidRPr="0031095A">
        <w:rPr>
          <w:bCs/>
        </w:rPr>
        <w:t xml:space="preserve">din </w:t>
      </w:r>
      <w:r w:rsidR="00000562" w:rsidRPr="0031095A">
        <w:rPr>
          <w:bCs/>
        </w:rPr>
        <w:t xml:space="preserve">dotarea ISU </w:t>
      </w:r>
      <w:r w:rsidRPr="0031095A">
        <w:rPr>
          <w:bCs/>
        </w:rPr>
        <w:t xml:space="preserve">Vrancea, este următorul: </w:t>
      </w:r>
    </w:p>
    <w:p w14:paraId="6A90EAF5" w14:textId="77777777" w:rsidR="0065248B" w:rsidRPr="0031095A" w:rsidRDefault="0065248B" w:rsidP="0065248B">
      <w:pPr>
        <w:jc w:val="both"/>
        <w:rPr>
          <w:bCs/>
        </w:rPr>
      </w:pPr>
    </w:p>
    <w:p w14:paraId="5492AB45" w14:textId="77777777" w:rsidR="0065248B" w:rsidRPr="0031095A" w:rsidRDefault="0065248B" w:rsidP="0065248B">
      <w:pPr>
        <w:jc w:val="both"/>
        <w:rPr>
          <w:bCs/>
        </w:rPr>
      </w:pPr>
      <w:r w:rsidRPr="0031095A">
        <w:rPr>
          <w:bCs/>
        </w:rPr>
        <w:t xml:space="preserve">Cantități minime estimate: </w:t>
      </w:r>
    </w:p>
    <w:tbl>
      <w:tblPr>
        <w:tblStyle w:val="TableGrid"/>
        <w:tblW w:w="0" w:type="auto"/>
        <w:tblLook w:val="04A0" w:firstRow="1" w:lastRow="0" w:firstColumn="1" w:lastColumn="0" w:noHBand="0" w:noVBand="1"/>
      </w:tblPr>
      <w:tblGrid>
        <w:gridCol w:w="1982"/>
        <w:gridCol w:w="1982"/>
        <w:gridCol w:w="1982"/>
        <w:gridCol w:w="1982"/>
        <w:gridCol w:w="1983"/>
      </w:tblGrid>
      <w:tr w:rsidR="0065248B" w:rsidRPr="0031095A" w14:paraId="0584005D" w14:textId="77777777" w:rsidTr="0065248B">
        <w:tc>
          <w:tcPr>
            <w:tcW w:w="1982" w:type="dxa"/>
          </w:tcPr>
          <w:p w14:paraId="19C14FFC" w14:textId="77777777" w:rsidR="0065248B" w:rsidRPr="0031095A" w:rsidRDefault="0065248B" w:rsidP="0065248B">
            <w:pPr>
              <w:jc w:val="both"/>
              <w:rPr>
                <w:b/>
              </w:rPr>
            </w:pPr>
            <w:r w:rsidRPr="0031095A">
              <w:rPr>
                <w:b/>
              </w:rPr>
              <w:t>Denumire: combustibil pentru alimentarea vehiculelor</w:t>
            </w:r>
          </w:p>
        </w:tc>
        <w:tc>
          <w:tcPr>
            <w:tcW w:w="1982" w:type="dxa"/>
          </w:tcPr>
          <w:p w14:paraId="282628D3" w14:textId="77777777" w:rsidR="0065248B" w:rsidRPr="0031095A" w:rsidRDefault="0065248B" w:rsidP="0065248B">
            <w:pPr>
              <w:jc w:val="center"/>
              <w:rPr>
                <w:b/>
              </w:rPr>
            </w:pPr>
          </w:p>
          <w:p w14:paraId="5AF8FBEB" w14:textId="77777777" w:rsidR="0065248B" w:rsidRPr="0031095A" w:rsidRDefault="0065248B" w:rsidP="0065248B">
            <w:pPr>
              <w:jc w:val="center"/>
              <w:rPr>
                <w:b/>
              </w:rPr>
            </w:pPr>
          </w:p>
          <w:p w14:paraId="1CE55B56" w14:textId="77777777" w:rsidR="0065248B" w:rsidRPr="0031095A" w:rsidRDefault="0065248B" w:rsidP="0065248B">
            <w:pPr>
              <w:jc w:val="center"/>
              <w:rPr>
                <w:b/>
              </w:rPr>
            </w:pPr>
            <w:r w:rsidRPr="0031095A">
              <w:rPr>
                <w:b/>
              </w:rPr>
              <w:t>Cod CPV</w:t>
            </w:r>
          </w:p>
        </w:tc>
        <w:tc>
          <w:tcPr>
            <w:tcW w:w="1982" w:type="dxa"/>
          </w:tcPr>
          <w:p w14:paraId="25EDBA7A" w14:textId="77777777" w:rsidR="0065248B" w:rsidRPr="0031095A" w:rsidRDefault="0065248B" w:rsidP="0065248B">
            <w:pPr>
              <w:jc w:val="both"/>
              <w:rPr>
                <w:b/>
              </w:rPr>
            </w:pPr>
            <w:r w:rsidRPr="0031095A">
              <w:rPr>
                <w:b/>
              </w:rPr>
              <w:t>Cantitate minimă combustibil estimat pentru 1 lună (litri)</w:t>
            </w:r>
          </w:p>
        </w:tc>
        <w:tc>
          <w:tcPr>
            <w:tcW w:w="1982" w:type="dxa"/>
          </w:tcPr>
          <w:p w14:paraId="2C1791B2" w14:textId="77777777" w:rsidR="0065248B" w:rsidRPr="0031095A" w:rsidRDefault="0065248B" w:rsidP="0065248B">
            <w:pPr>
              <w:jc w:val="both"/>
              <w:rPr>
                <w:b/>
              </w:rPr>
            </w:pPr>
            <w:r w:rsidRPr="0031095A">
              <w:rPr>
                <w:b/>
              </w:rPr>
              <w:t>Cantitate minimă combustibil estimat pentru 12 luni (litri)</w:t>
            </w:r>
          </w:p>
        </w:tc>
        <w:tc>
          <w:tcPr>
            <w:tcW w:w="1983" w:type="dxa"/>
          </w:tcPr>
          <w:p w14:paraId="1F3D160F" w14:textId="77777777" w:rsidR="0065248B" w:rsidRPr="0031095A" w:rsidRDefault="0065248B" w:rsidP="0065248B">
            <w:pPr>
              <w:jc w:val="both"/>
              <w:rPr>
                <w:b/>
              </w:rPr>
            </w:pPr>
            <w:r w:rsidRPr="0031095A">
              <w:rPr>
                <w:b/>
              </w:rPr>
              <w:t>Cantitate minimă combustibil estimată pentru 24 luni (litri)</w:t>
            </w:r>
          </w:p>
        </w:tc>
      </w:tr>
      <w:tr w:rsidR="0065248B" w:rsidRPr="0031095A" w14:paraId="7B49BF34" w14:textId="77777777" w:rsidTr="0065248B">
        <w:tc>
          <w:tcPr>
            <w:tcW w:w="1982" w:type="dxa"/>
          </w:tcPr>
          <w:p w14:paraId="340EAB21" w14:textId="77777777" w:rsidR="0065248B" w:rsidRPr="0031095A" w:rsidRDefault="0065248B" w:rsidP="0065248B">
            <w:pPr>
              <w:jc w:val="both"/>
              <w:rPr>
                <w:b/>
              </w:rPr>
            </w:pPr>
            <w:r w:rsidRPr="0031095A">
              <w:rPr>
                <w:b/>
              </w:rPr>
              <w:t>1</w:t>
            </w:r>
          </w:p>
        </w:tc>
        <w:tc>
          <w:tcPr>
            <w:tcW w:w="1982" w:type="dxa"/>
          </w:tcPr>
          <w:p w14:paraId="31C7E56F" w14:textId="77777777" w:rsidR="0065248B" w:rsidRPr="0031095A" w:rsidRDefault="0065248B" w:rsidP="0065248B">
            <w:pPr>
              <w:jc w:val="center"/>
              <w:rPr>
                <w:b/>
              </w:rPr>
            </w:pPr>
            <w:r w:rsidRPr="0031095A">
              <w:rPr>
                <w:b/>
              </w:rPr>
              <w:t>2</w:t>
            </w:r>
          </w:p>
        </w:tc>
        <w:tc>
          <w:tcPr>
            <w:tcW w:w="1982" w:type="dxa"/>
          </w:tcPr>
          <w:p w14:paraId="5CB9A1FF" w14:textId="77777777" w:rsidR="0065248B" w:rsidRPr="0031095A" w:rsidRDefault="0065248B" w:rsidP="0065248B">
            <w:pPr>
              <w:jc w:val="both"/>
              <w:rPr>
                <w:b/>
              </w:rPr>
            </w:pPr>
            <w:r w:rsidRPr="0031095A">
              <w:rPr>
                <w:b/>
              </w:rPr>
              <w:t>3</w:t>
            </w:r>
          </w:p>
        </w:tc>
        <w:tc>
          <w:tcPr>
            <w:tcW w:w="1982" w:type="dxa"/>
          </w:tcPr>
          <w:p w14:paraId="5888A933" w14:textId="77777777" w:rsidR="0065248B" w:rsidRPr="0031095A" w:rsidRDefault="0065248B" w:rsidP="0065248B">
            <w:pPr>
              <w:jc w:val="both"/>
              <w:rPr>
                <w:b/>
              </w:rPr>
            </w:pPr>
            <w:r w:rsidRPr="0031095A">
              <w:rPr>
                <w:b/>
              </w:rPr>
              <w:t>4 = 3 x 12</w:t>
            </w:r>
          </w:p>
        </w:tc>
        <w:tc>
          <w:tcPr>
            <w:tcW w:w="1983" w:type="dxa"/>
          </w:tcPr>
          <w:p w14:paraId="0DCFE325" w14:textId="77777777" w:rsidR="0065248B" w:rsidRPr="0031095A" w:rsidRDefault="0065248B" w:rsidP="0065248B">
            <w:pPr>
              <w:jc w:val="both"/>
              <w:rPr>
                <w:b/>
              </w:rPr>
            </w:pPr>
            <w:r w:rsidRPr="0031095A">
              <w:rPr>
                <w:b/>
              </w:rPr>
              <w:t>5 = 3 x 24</w:t>
            </w:r>
          </w:p>
        </w:tc>
      </w:tr>
      <w:tr w:rsidR="0065248B" w:rsidRPr="0031095A" w14:paraId="0C3A7E17" w14:textId="77777777" w:rsidTr="0065248B">
        <w:tc>
          <w:tcPr>
            <w:tcW w:w="1982" w:type="dxa"/>
          </w:tcPr>
          <w:p w14:paraId="57393A01" w14:textId="77777777" w:rsidR="0065248B" w:rsidRPr="0031095A" w:rsidRDefault="0065248B" w:rsidP="0065248B">
            <w:pPr>
              <w:jc w:val="both"/>
              <w:rPr>
                <w:bCs/>
              </w:rPr>
            </w:pPr>
            <w:r w:rsidRPr="0031095A">
              <w:rPr>
                <w:bCs/>
              </w:rPr>
              <w:t>Benzină</w:t>
            </w:r>
          </w:p>
        </w:tc>
        <w:tc>
          <w:tcPr>
            <w:tcW w:w="1982" w:type="dxa"/>
          </w:tcPr>
          <w:p w14:paraId="49732BFA" w14:textId="77777777" w:rsidR="0065248B" w:rsidRPr="0031095A" w:rsidRDefault="0065248B" w:rsidP="0065248B">
            <w:pPr>
              <w:jc w:val="both"/>
              <w:rPr>
                <w:bCs/>
              </w:rPr>
            </w:pPr>
            <w:r w:rsidRPr="0031095A">
              <w:rPr>
                <w:bCs/>
              </w:rPr>
              <w:t>09132100-4</w:t>
            </w:r>
          </w:p>
        </w:tc>
        <w:tc>
          <w:tcPr>
            <w:tcW w:w="1982" w:type="dxa"/>
          </w:tcPr>
          <w:p w14:paraId="626AFA13" w14:textId="1777B51B" w:rsidR="0065248B" w:rsidRPr="0031095A" w:rsidRDefault="00BE27EA" w:rsidP="0065248B">
            <w:pPr>
              <w:jc w:val="both"/>
              <w:rPr>
                <w:bCs/>
              </w:rPr>
            </w:pPr>
            <w:r w:rsidRPr="0031095A">
              <w:rPr>
                <w:bCs/>
              </w:rPr>
              <w:t>900</w:t>
            </w:r>
          </w:p>
        </w:tc>
        <w:tc>
          <w:tcPr>
            <w:tcW w:w="1982" w:type="dxa"/>
          </w:tcPr>
          <w:p w14:paraId="3D088617" w14:textId="48BC1559" w:rsidR="0065248B" w:rsidRPr="0031095A" w:rsidRDefault="00BE27EA" w:rsidP="0065248B">
            <w:pPr>
              <w:jc w:val="both"/>
              <w:rPr>
                <w:bCs/>
              </w:rPr>
            </w:pPr>
            <w:r w:rsidRPr="0031095A">
              <w:rPr>
                <w:bCs/>
              </w:rPr>
              <w:t>10.800</w:t>
            </w:r>
          </w:p>
        </w:tc>
        <w:tc>
          <w:tcPr>
            <w:tcW w:w="1983" w:type="dxa"/>
          </w:tcPr>
          <w:p w14:paraId="0B0CFC5F" w14:textId="43DA2B1D" w:rsidR="0065248B" w:rsidRPr="0031095A" w:rsidRDefault="00BE27EA" w:rsidP="0065248B">
            <w:pPr>
              <w:jc w:val="both"/>
              <w:rPr>
                <w:bCs/>
              </w:rPr>
            </w:pPr>
            <w:r w:rsidRPr="0031095A">
              <w:rPr>
                <w:bCs/>
              </w:rPr>
              <w:t>21.600</w:t>
            </w:r>
          </w:p>
        </w:tc>
      </w:tr>
      <w:tr w:rsidR="0065248B" w:rsidRPr="0031095A" w14:paraId="5EFCB847" w14:textId="77777777" w:rsidTr="0065248B">
        <w:tc>
          <w:tcPr>
            <w:tcW w:w="1982" w:type="dxa"/>
          </w:tcPr>
          <w:p w14:paraId="3B03E6F6" w14:textId="77777777" w:rsidR="0065248B" w:rsidRPr="0031095A" w:rsidRDefault="0065248B" w:rsidP="0065248B">
            <w:pPr>
              <w:jc w:val="both"/>
              <w:rPr>
                <w:bCs/>
              </w:rPr>
            </w:pPr>
            <w:r w:rsidRPr="0031095A">
              <w:rPr>
                <w:bCs/>
              </w:rPr>
              <w:t>Motorină</w:t>
            </w:r>
          </w:p>
        </w:tc>
        <w:tc>
          <w:tcPr>
            <w:tcW w:w="1982" w:type="dxa"/>
          </w:tcPr>
          <w:p w14:paraId="1FC04476" w14:textId="77777777" w:rsidR="0065248B" w:rsidRPr="0031095A" w:rsidRDefault="0065248B" w:rsidP="0065248B">
            <w:pPr>
              <w:jc w:val="both"/>
              <w:rPr>
                <w:bCs/>
              </w:rPr>
            </w:pPr>
            <w:r w:rsidRPr="0031095A">
              <w:rPr>
                <w:bCs/>
              </w:rPr>
              <w:t>09134220-5</w:t>
            </w:r>
          </w:p>
        </w:tc>
        <w:tc>
          <w:tcPr>
            <w:tcW w:w="1982" w:type="dxa"/>
          </w:tcPr>
          <w:p w14:paraId="2E0F1538" w14:textId="0CAEEAB7" w:rsidR="0065248B" w:rsidRPr="0031095A" w:rsidRDefault="00BE27EA" w:rsidP="0065248B">
            <w:pPr>
              <w:jc w:val="both"/>
              <w:rPr>
                <w:bCs/>
              </w:rPr>
            </w:pPr>
            <w:r w:rsidRPr="0031095A">
              <w:rPr>
                <w:bCs/>
              </w:rPr>
              <w:t>500</w:t>
            </w:r>
          </w:p>
        </w:tc>
        <w:tc>
          <w:tcPr>
            <w:tcW w:w="1982" w:type="dxa"/>
          </w:tcPr>
          <w:p w14:paraId="13ADE195" w14:textId="44670563" w:rsidR="0065248B" w:rsidRPr="0031095A" w:rsidRDefault="00BE27EA" w:rsidP="0065248B">
            <w:pPr>
              <w:jc w:val="both"/>
              <w:rPr>
                <w:bCs/>
              </w:rPr>
            </w:pPr>
            <w:r w:rsidRPr="0031095A">
              <w:rPr>
                <w:bCs/>
              </w:rPr>
              <w:t>6.000</w:t>
            </w:r>
          </w:p>
        </w:tc>
        <w:tc>
          <w:tcPr>
            <w:tcW w:w="1983" w:type="dxa"/>
          </w:tcPr>
          <w:p w14:paraId="10B3DB9C" w14:textId="7B4AE199" w:rsidR="0065248B" w:rsidRPr="0031095A" w:rsidRDefault="00BE27EA" w:rsidP="0065248B">
            <w:pPr>
              <w:jc w:val="both"/>
              <w:rPr>
                <w:bCs/>
              </w:rPr>
            </w:pPr>
            <w:r w:rsidRPr="0031095A">
              <w:rPr>
                <w:bCs/>
              </w:rPr>
              <w:t>12.000</w:t>
            </w:r>
          </w:p>
        </w:tc>
      </w:tr>
      <w:tr w:rsidR="0065248B" w:rsidRPr="0031095A" w14:paraId="56AA6262" w14:textId="77777777" w:rsidTr="0065248B">
        <w:tc>
          <w:tcPr>
            <w:tcW w:w="1982" w:type="dxa"/>
          </w:tcPr>
          <w:p w14:paraId="20365602" w14:textId="77777777" w:rsidR="0065248B" w:rsidRPr="0031095A" w:rsidRDefault="0065248B" w:rsidP="0065248B">
            <w:pPr>
              <w:jc w:val="both"/>
              <w:rPr>
                <w:bCs/>
              </w:rPr>
            </w:pPr>
          </w:p>
        </w:tc>
        <w:tc>
          <w:tcPr>
            <w:tcW w:w="1982" w:type="dxa"/>
          </w:tcPr>
          <w:p w14:paraId="5F8E58E0" w14:textId="77777777" w:rsidR="0065248B" w:rsidRPr="0031095A" w:rsidRDefault="0065248B" w:rsidP="0065248B">
            <w:pPr>
              <w:jc w:val="both"/>
              <w:rPr>
                <w:bCs/>
              </w:rPr>
            </w:pPr>
          </w:p>
        </w:tc>
        <w:tc>
          <w:tcPr>
            <w:tcW w:w="1982" w:type="dxa"/>
          </w:tcPr>
          <w:p w14:paraId="72F47485" w14:textId="77777777" w:rsidR="0065248B" w:rsidRPr="0031095A" w:rsidRDefault="0065248B" w:rsidP="0065248B">
            <w:pPr>
              <w:jc w:val="both"/>
              <w:rPr>
                <w:bCs/>
              </w:rPr>
            </w:pPr>
          </w:p>
        </w:tc>
        <w:tc>
          <w:tcPr>
            <w:tcW w:w="1982" w:type="dxa"/>
          </w:tcPr>
          <w:p w14:paraId="272708C8" w14:textId="77777777" w:rsidR="0065248B" w:rsidRPr="0031095A" w:rsidRDefault="0065248B" w:rsidP="0065248B">
            <w:pPr>
              <w:jc w:val="both"/>
              <w:rPr>
                <w:bCs/>
              </w:rPr>
            </w:pPr>
          </w:p>
        </w:tc>
        <w:tc>
          <w:tcPr>
            <w:tcW w:w="1983" w:type="dxa"/>
          </w:tcPr>
          <w:p w14:paraId="1F889AE1" w14:textId="77777777" w:rsidR="0065248B" w:rsidRPr="0031095A" w:rsidRDefault="0065248B" w:rsidP="0065248B">
            <w:pPr>
              <w:jc w:val="both"/>
              <w:rPr>
                <w:bCs/>
              </w:rPr>
            </w:pPr>
          </w:p>
        </w:tc>
      </w:tr>
      <w:tr w:rsidR="0065248B" w:rsidRPr="0031095A" w14:paraId="7E18495B" w14:textId="77777777" w:rsidTr="0065248B">
        <w:tc>
          <w:tcPr>
            <w:tcW w:w="1982" w:type="dxa"/>
          </w:tcPr>
          <w:p w14:paraId="618D2FBA" w14:textId="77777777" w:rsidR="0065248B" w:rsidRPr="0031095A" w:rsidRDefault="0065248B" w:rsidP="0065248B">
            <w:pPr>
              <w:jc w:val="both"/>
              <w:rPr>
                <w:b/>
              </w:rPr>
            </w:pPr>
            <w:r w:rsidRPr="0031095A">
              <w:rPr>
                <w:b/>
              </w:rPr>
              <w:t>TOTAL</w:t>
            </w:r>
          </w:p>
        </w:tc>
        <w:tc>
          <w:tcPr>
            <w:tcW w:w="1982" w:type="dxa"/>
          </w:tcPr>
          <w:p w14:paraId="006CE284" w14:textId="77777777" w:rsidR="0065248B" w:rsidRPr="0031095A" w:rsidRDefault="0065248B" w:rsidP="0065248B">
            <w:pPr>
              <w:jc w:val="both"/>
              <w:rPr>
                <w:b/>
              </w:rPr>
            </w:pPr>
            <w:r w:rsidRPr="0031095A">
              <w:rPr>
                <w:b/>
              </w:rPr>
              <w:t>COMBUSTIBIL</w:t>
            </w:r>
          </w:p>
        </w:tc>
        <w:tc>
          <w:tcPr>
            <w:tcW w:w="1982" w:type="dxa"/>
          </w:tcPr>
          <w:p w14:paraId="6C3AA3AA" w14:textId="696E206F" w:rsidR="0065248B" w:rsidRPr="0031095A" w:rsidRDefault="00BE27EA" w:rsidP="0065248B">
            <w:pPr>
              <w:jc w:val="both"/>
              <w:rPr>
                <w:b/>
              </w:rPr>
            </w:pPr>
            <w:r w:rsidRPr="0031095A">
              <w:rPr>
                <w:b/>
              </w:rPr>
              <w:t>1400</w:t>
            </w:r>
          </w:p>
        </w:tc>
        <w:tc>
          <w:tcPr>
            <w:tcW w:w="1982" w:type="dxa"/>
          </w:tcPr>
          <w:p w14:paraId="20A59610" w14:textId="5E78D0A9" w:rsidR="0065248B" w:rsidRPr="0031095A" w:rsidRDefault="00BE27EA" w:rsidP="0065248B">
            <w:pPr>
              <w:jc w:val="both"/>
              <w:rPr>
                <w:b/>
              </w:rPr>
            </w:pPr>
            <w:r w:rsidRPr="0031095A">
              <w:rPr>
                <w:b/>
              </w:rPr>
              <w:t>16.800</w:t>
            </w:r>
          </w:p>
        </w:tc>
        <w:tc>
          <w:tcPr>
            <w:tcW w:w="1983" w:type="dxa"/>
          </w:tcPr>
          <w:p w14:paraId="0B7AB902" w14:textId="0857A84E" w:rsidR="0065248B" w:rsidRPr="0031095A" w:rsidRDefault="00BE27EA" w:rsidP="0065248B">
            <w:pPr>
              <w:jc w:val="both"/>
              <w:rPr>
                <w:b/>
              </w:rPr>
            </w:pPr>
            <w:r w:rsidRPr="0031095A">
              <w:rPr>
                <w:b/>
              </w:rPr>
              <w:t>33.600</w:t>
            </w:r>
          </w:p>
        </w:tc>
      </w:tr>
    </w:tbl>
    <w:p w14:paraId="04C31AC7" w14:textId="77777777" w:rsidR="0065248B" w:rsidRPr="0031095A" w:rsidRDefault="0065248B" w:rsidP="0065248B">
      <w:pPr>
        <w:jc w:val="both"/>
        <w:rPr>
          <w:bCs/>
        </w:rPr>
      </w:pPr>
    </w:p>
    <w:p w14:paraId="77460C07" w14:textId="66972E8F" w:rsidR="0065248B" w:rsidRDefault="0065248B" w:rsidP="000C0FC5">
      <w:pPr>
        <w:jc w:val="both"/>
        <w:rPr>
          <w:bCs/>
        </w:rPr>
      </w:pPr>
      <w:r w:rsidRPr="0031095A">
        <w:rPr>
          <w:bCs/>
        </w:rPr>
        <w:t xml:space="preserve">Necesarul minim de carburant estimat pentru </w:t>
      </w:r>
      <w:r w:rsidR="000C0FC5" w:rsidRPr="0031095A">
        <w:rPr>
          <w:bCs/>
        </w:rPr>
        <w:t xml:space="preserve">autovehiculele și echipamentele din parcul auto </w:t>
      </w:r>
      <w:r w:rsidRPr="0031095A">
        <w:rPr>
          <w:bCs/>
        </w:rPr>
        <w:t xml:space="preserve">al instituției noastre a fost aproximat în raport cu cantitatea minimă de combustibil exprimată în litri ce urmează a se achiziționa lunar/12 luni/24 luni. </w:t>
      </w:r>
    </w:p>
    <w:p w14:paraId="50E213D1" w14:textId="77777777" w:rsidR="00C61678" w:rsidRPr="0031095A" w:rsidRDefault="00C61678" w:rsidP="000C0FC5">
      <w:pPr>
        <w:jc w:val="both"/>
        <w:rPr>
          <w:bCs/>
        </w:rPr>
      </w:pPr>
    </w:p>
    <w:p w14:paraId="5548624D" w14:textId="77777777" w:rsidR="0065248B" w:rsidRPr="0031095A" w:rsidRDefault="0065248B" w:rsidP="0065248B">
      <w:pPr>
        <w:jc w:val="both"/>
        <w:rPr>
          <w:bCs/>
        </w:rPr>
      </w:pPr>
      <w:r w:rsidRPr="0031095A">
        <w:rPr>
          <w:bCs/>
        </w:rPr>
        <w:t xml:space="preserve">Cantități maxime estimate: </w:t>
      </w:r>
    </w:p>
    <w:tbl>
      <w:tblPr>
        <w:tblStyle w:val="TableGrid"/>
        <w:tblW w:w="0" w:type="auto"/>
        <w:tblLook w:val="04A0" w:firstRow="1" w:lastRow="0" w:firstColumn="1" w:lastColumn="0" w:noHBand="0" w:noVBand="1"/>
      </w:tblPr>
      <w:tblGrid>
        <w:gridCol w:w="1982"/>
        <w:gridCol w:w="1982"/>
        <w:gridCol w:w="1982"/>
        <w:gridCol w:w="1982"/>
        <w:gridCol w:w="1983"/>
      </w:tblGrid>
      <w:tr w:rsidR="0065248B" w:rsidRPr="0031095A" w14:paraId="503746DB" w14:textId="77777777" w:rsidTr="0065248B">
        <w:tc>
          <w:tcPr>
            <w:tcW w:w="1982" w:type="dxa"/>
          </w:tcPr>
          <w:p w14:paraId="54F00441" w14:textId="77777777" w:rsidR="0065248B" w:rsidRPr="0031095A" w:rsidRDefault="0065248B" w:rsidP="0065248B">
            <w:pPr>
              <w:jc w:val="both"/>
              <w:rPr>
                <w:b/>
              </w:rPr>
            </w:pPr>
            <w:r w:rsidRPr="0031095A">
              <w:rPr>
                <w:b/>
              </w:rPr>
              <w:t>Denumire: combustibil pentru alimentarea vehiculelor</w:t>
            </w:r>
          </w:p>
        </w:tc>
        <w:tc>
          <w:tcPr>
            <w:tcW w:w="1982" w:type="dxa"/>
          </w:tcPr>
          <w:p w14:paraId="16E01B1D" w14:textId="77777777" w:rsidR="0065248B" w:rsidRPr="0031095A" w:rsidRDefault="0065248B" w:rsidP="0065248B">
            <w:pPr>
              <w:jc w:val="center"/>
              <w:rPr>
                <w:b/>
              </w:rPr>
            </w:pPr>
          </w:p>
          <w:p w14:paraId="2E7CF7C9" w14:textId="77777777" w:rsidR="0065248B" w:rsidRPr="0031095A" w:rsidRDefault="0065248B" w:rsidP="0065248B">
            <w:pPr>
              <w:jc w:val="center"/>
              <w:rPr>
                <w:b/>
              </w:rPr>
            </w:pPr>
          </w:p>
          <w:p w14:paraId="0B3AA21B" w14:textId="77777777" w:rsidR="0065248B" w:rsidRPr="0031095A" w:rsidRDefault="0065248B" w:rsidP="0065248B">
            <w:pPr>
              <w:jc w:val="center"/>
              <w:rPr>
                <w:b/>
              </w:rPr>
            </w:pPr>
            <w:r w:rsidRPr="0031095A">
              <w:rPr>
                <w:b/>
              </w:rPr>
              <w:t>Cod CPV</w:t>
            </w:r>
          </w:p>
        </w:tc>
        <w:tc>
          <w:tcPr>
            <w:tcW w:w="1982" w:type="dxa"/>
          </w:tcPr>
          <w:p w14:paraId="63698F3E" w14:textId="10628953" w:rsidR="0065248B" w:rsidRPr="0031095A" w:rsidRDefault="0065248B" w:rsidP="0065248B">
            <w:pPr>
              <w:jc w:val="both"/>
              <w:rPr>
                <w:b/>
              </w:rPr>
            </w:pPr>
            <w:r w:rsidRPr="0031095A">
              <w:rPr>
                <w:b/>
              </w:rPr>
              <w:t xml:space="preserve">Cantitate </w:t>
            </w:r>
            <w:r w:rsidR="00E26018" w:rsidRPr="0031095A">
              <w:rPr>
                <w:b/>
              </w:rPr>
              <w:t>maximă</w:t>
            </w:r>
            <w:r w:rsidRPr="0031095A">
              <w:rPr>
                <w:b/>
              </w:rPr>
              <w:t xml:space="preserve"> combustibil estimat pentru 1 lună (litri)</w:t>
            </w:r>
          </w:p>
        </w:tc>
        <w:tc>
          <w:tcPr>
            <w:tcW w:w="1982" w:type="dxa"/>
          </w:tcPr>
          <w:p w14:paraId="63A92885" w14:textId="03CCE537" w:rsidR="0065248B" w:rsidRPr="0031095A" w:rsidRDefault="0065248B" w:rsidP="0065248B">
            <w:pPr>
              <w:jc w:val="both"/>
              <w:rPr>
                <w:b/>
              </w:rPr>
            </w:pPr>
            <w:r w:rsidRPr="0031095A">
              <w:rPr>
                <w:b/>
              </w:rPr>
              <w:t xml:space="preserve">Cantitate </w:t>
            </w:r>
            <w:r w:rsidR="00E26018" w:rsidRPr="0031095A">
              <w:rPr>
                <w:b/>
              </w:rPr>
              <w:t>maximă</w:t>
            </w:r>
            <w:r w:rsidRPr="0031095A">
              <w:rPr>
                <w:b/>
              </w:rPr>
              <w:t xml:space="preserve"> combustibil estimat pentru 12 luni (litri)</w:t>
            </w:r>
          </w:p>
        </w:tc>
        <w:tc>
          <w:tcPr>
            <w:tcW w:w="1983" w:type="dxa"/>
          </w:tcPr>
          <w:p w14:paraId="6B845ED7" w14:textId="116D4AEB" w:rsidR="0065248B" w:rsidRPr="0031095A" w:rsidRDefault="0065248B" w:rsidP="0065248B">
            <w:pPr>
              <w:jc w:val="both"/>
              <w:rPr>
                <w:b/>
              </w:rPr>
            </w:pPr>
            <w:r w:rsidRPr="0031095A">
              <w:rPr>
                <w:b/>
              </w:rPr>
              <w:t xml:space="preserve">Cantitate </w:t>
            </w:r>
            <w:r w:rsidR="00E26018" w:rsidRPr="0031095A">
              <w:rPr>
                <w:b/>
              </w:rPr>
              <w:t xml:space="preserve">maximă </w:t>
            </w:r>
            <w:r w:rsidRPr="0031095A">
              <w:rPr>
                <w:b/>
              </w:rPr>
              <w:t>combustibil estimată pentru 24 luni (litri)</w:t>
            </w:r>
          </w:p>
        </w:tc>
      </w:tr>
      <w:tr w:rsidR="0065248B" w:rsidRPr="0031095A" w14:paraId="0BF26394" w14:textId="77777777" w:rsidTr="0065248B">
        <w:tc>
          <w:tcPr>
            <w:tcW w:w="1982" w:type="dxa"/>
          </w:tcPr>
          <w:p w14:paraId="73A616FF" w14:textId="77777777" w:rsidR="0065248B" w:rsidRPr="0031095A" w:rsidRDefault="0065248B" w:rsidP="0065248B">
            <w:pPr>
              <w:jc w:val="both"/>
              <w:rPr>
                <w:b/>
              </w:rPr>
            </w:pPr>
            <w:r w:rsidRPr="0031095A">
              <w:rPr>
                <w:b/>
              </w:rPr>
              <w:t>1</w:t>
            </w:r>
          </w:p>
        </w:tc>
        <w:tc>
          <w:tcPr>
            <w:tcW w:w="1982" w:type="dxa"/>
          </w:tcPr>
          <w:p w14:paraId="45CD33DD" w14:textId="77777777" w:rsidR="0065248B" w:rsidRPr="0031095A" w:rsidRDefault="0065248B" w:rsidP="0065248B">
            <w:pPr>
              <w:jc w:val="center"/>
              <w:rPr>
                <w:b/>
              </w:rPr>
            </w:pPr>
            <w:r w:rsidRPr="0031095A">
              <w:rPr>
                <w:b/>
              </w:rPr>
              <w:t>2</w:t>
            </w:r>
          </w:p>
        </w:tc>
        <w:tc>
          <w:tcPr>
            <w:tcW w:w="1982" w:type="dxa"/>
          </w:tcPr>
          <w:p w14:paraId="6C4B8F9B" w14:textId="77777777" w:rsidR="0065248B" w:rsidRPr="0031095A" w:rsidRDefault="0065248B" w:rsidP="0065248B">
            <w:pPr>
              <w:jc w:val="both"/>
              <w:rPr>
                <w:b/>
              </w:rPr>
            </w:pPr>
            <w:r w:rsidRPr="0031095A">
              <w:rPr>
                <w:b/>
              </w:rPr>
              <w:t>3</w:t>
            </w:r>
          </w:p>
        </w:tc>
        <w:tc>
          <w:tcPr>
            <w:tcW w:w="1982" w:type="dxa"/>
          </w:tcPr>
          <w:p w14:paraId="29D123D9" w14:textId="77777777" w:rsidR="0065248B" w:rsidRPr="0031095A" w:rsidRDefault="0065248B" w:rsidP="0065248B">
            <w:pPr>
              <w:jc w:val="both"/>
              <w:rPr>
                <w:b/>
              </w:rPr>
            </w:pPr>
            <w:r w:rsidRPr="0031095A">
              <w:rPr>
                <w:b/>
              </w:rPr>
              <w:t>4 = 3 x 12</w:t>
            </w:r>
          </w:p>
        </w:tc>
        <w:tc>
          <w:tcPr>
            <w:tcW w:w="1983" w:type="dxa"/>
          </w:tcPr>
          <w:p w14:paraId="5758FD18" w14:textId="77777777" w:rsidR="0065248B" w:rsidRPr="0031095A" w:rsidRDefault="0065248B" w:rsidP="0065248B">
            <w:pPr>
              <w:jc w:val="both"/>
              <w:rPr>
                <w:b/>
              </w:rPr>
            </w:pPr>
            <w:r w:rsidRPr="0031095A">
              <w:rPr>
                <w:b/>
              </w:rPr>
              <w:t>5 = 3 x 24</w:t>
            </w:r>
          </w:p>
        </w:tc>
      </w:tr>
      <w:tr w:rsidR="0065248B" w:rsidRPr="0031095A" w14:paraId="37DF397B" w14:textId="77777777" w:rsidTr="0065248B">
        <w:tc>
          <w:tcPr>
            <w:tcW w:w="1982" w:type="dxa"/>
          </w:tcPr>
          <w:p w14:paraId="6CE2E0C8" w14:textId="77777777" w:rsidR="0065248B" w:rsidRPr="0031095A" w:rsidRDefault="0065248B" w:rsidP="0065248B">
            <w:pPr>
              <w:jc w:val="both"/>
              <w:rPr>
                <w:bCs/>
              </w:rPr>
            </w:pPr>
            <w:r w:rsidRPr="0031095A">
              <w:rPr>
                <w:bCs/>
              </w:rPr>
              <w:t>Benzină</w:t>
            </w:r>
          </w:p>
        </w:tc>
        <w:tc>
          <w:tcPr>
            <w:tcW w:w="1982" w:type="dxa"/>
          </w:tcPr>
          <w:p w14:paraId="56D64573" w14:textId="77777777" w:rsidR="0065248B" w:rsidRPr="0031095A" w:rsidRDefault="0065248B" w:rsidP="0065248B">
            <w:pPr>
              <w:jc w:val="both"/>
              <w:rPr>
                <w:bCs/>
              </w:rPr>
            </w:pPr>
            <w:r w:rsidRPr="0031095A">
              <w:rPr>
                <w:bCs/>
              </w:rPr>
              <w:t>09132100-4</w:t>
            </w:r>
          </w:p>
        </w:tc>
        <w:tc>
          <w:tcPr>
            <w:tcW w:w="1982" w:type="dxa"/>
          </w:tcPr>
          <w:p w14:paraId="75334316" w14:textId="14BB73F6" w:rsidR="0065248B" w:rsidRPr="0031095A" w:rsidRDefault="00BE27EA" w:rsidP="0065248B">
            <w:pPr>
              <w:jc w:val="both"/>
              <w:rPr>
                <w:bCs/>
              </w:rPr>
            </w:pPr>
            <w:r w:rsidRPr="0031095A">
              <w:rPr>
                <w:bCs/>
              </w:rPr>
              <w:t>1.200</w:t>
            </w:r>
          </w:p>
        </w:tc>
        <w:tc>
          <w:tcPr>
            <w:tcW w:w="1982" w:type="dxa"/>
          </w:tcPr>
          <w:p w14:paraId="4AA19BED" w14:textId="6272BC6E" w:rsidR="0065248B" w:rsidRPr="0031095A" w:rsidRDefault="00BE27EA" w:rsidP="0065248B">
            <w:pPr>
              <w:jc w:val="both"/>
              <w:rPr>
                <w:bCs/>
              </w:rPr>
            </w:pPr>
            <w:r w:rsidRPr="0031095A">
              <w:rPr>
                <w:bCs/>
              </w:rPr>
              <w:t>14.400</w:t>
            </w:r>
          </w:p>
        </w:tc>
        <w:tc>
          <w:tcPr>
            <w:tcW w:w="1983" w:type="dxa"/>
          </w:tcPr>
          <w:p w14:paraId="34E7B388" w14:textId="1B14B552" w:rsidR="0065248B" w:rsidRPr="0031095A" w:rsidRDefault="00BE27EA" w:rsidP="0065248B">
            <w:pPr>
              <w:jc w:val="both"/>
              <w:rPr>
                <w:bCs/>
              </w:rPr>
            </w:pPr>
            <w:r w:rsidRPr="0031095A">
              <w:rPr>
                <w:bCs/>
              </w:rPr>
              <w:t>28.800</w:t>
            </w:r>
          </w:p>
        </w:tc>
      </w:tr>
      <w:tr w:rsidR="0065248B" w:rsidRPr="0031095A" w14:paraId="64B2DE53" w14:textId="77777777" w:rsidTr="0065248B">
        <w:tc>
          <w:tcPr>
            <w:tcW w:w="1982" w:type="dxa"/>
          </w:tcPr>
          <w:p w14:paraId="09ACEBB1" w14:textId="77777777" w:rsidR="0065248B" w:rsidRPr="0031095A" w:rsidRDefault="0065248B" w:rsidP="0065248B">
            <w:pPr>
              <w:jc w:val="both"/>
              <w:rPr>
                <w:bCs/>
              </w:rPr>
            </w:pPr>
            <w:r w:rsidRPr="0031095A">
              <w:rPr>
                <w:bCs/>
              </w:rPr>
              <w:t>Motorină</w:t>
            </w:r>
          </w:p>
        </w:tc>
        <w:tc>
          <w:tcPr>
            <w:tcW w:w="1982" w:type="dxa"/>
          </w:tcPr>
          <w:p w14:paraId="49DAAE21" w14:textId="77777777" w:rsidR="0065248B" w:rsidRPr="0031095A" w:rsidRDefault="0065248B" w:rsidP="0065248B">
            <w:pPr>
              <w:jc w:val="both"/>
              <w:rPr>
                <w:bCs/>
              </w:rPr>
            </w:pPr>
            <w:r w:rsidRPr="0031095A">
              <w:rPr>
                <w:bCs/>
              </w:rPr>
              <w:t>09134220-5</w:t>
            </w:r>
          </w:p>
        </w:tc>
        <w:tc>
          <w:tcPr>
            <w:tcW w:w="1982" w:type="dxa"/>
          </w:tcPr>
          <w:p w14:paraId="6557171B" w14:textId="4B26BD6C" w:rsidR="0065248B" w:rsidRPr="0031095A" w:rsidRDefault="00BE27EA" w:rsidP="0065248B">
            <w:pPr>
              <w:jc w:val="both"/>
              <w:rPr>
                <w:bCs/>
              </w:rPr>
            </w:pPr>
            <w:r w:rsidRPr="0031095A">
              <w:rPr>
                <w:bCs/>
              </w:rPr>
              <w:t>700</w:t>
            </w:r>
          </w:p>
        </w:tc>
        <w:tc>
          <w:tcPr>
            <w:tcW w:w="1982" w:type="dxa"/>
          </w:tcPr>
          <w:p w14:paraId="591E4EF5" w14:textId="16527C86" w:rsidR="0065248B" w:rsidRPr="0031095A" w:rsidRDefault="00BE27EA" w:rsidP="0065248B">
            <w:pPr>
              <w:jc w:val="both"/>
              <w:rPr>
                <w:bCs/>
              </w:rPr>
            </w:pPr>
            <w:r w:rsidRPr="0031095A">
              <w:rPr>
                <w:bCs/>
              </w:rPr>
              <w:t>8.400</w:t>
            </w:r>
          </w:p>
        </w:tc>
        <w:tc>
          <w:tcPr>
            <w:tcW w:w="1983" w:type="dxa"/>
          </w:tcPr>
          <w:p w14:paraId="7AC7F946" w14:textId="6EF92ABE" w:rsidR="0065248B" w:rsidRPr="0031095A" w:rsidRDefault="00BE27EA" w:rsidP="0065248B">
            <w:pPr>
              <w:jc w:val="both"/>
              <w:rPr>
                <w:bCs/>
              </w:rPr>
            </w:pPr>
            <w:r w:rsidRPr="0031095A">
              <w:rPr>
                <w:bCs/>
              </w:rPr>
              <w:t>16.800</w:t>
            </w:r>
          </w:p>
        </w:tc>
      </w:tr>
      <w:tr w:rsidR="0065248B" w:rsidRPr="0031095A" w14:paraId="2FE95A1A" w14:textId="77777777" w:rsidTr="0065248B">
        <w:tc>
          <w:tcPr>
            <w:tcW w:w="1982" w:type="dxa"/>
          </w:tcPr>
          <w:p w14:paraId="3D080592" w14:textId="77777777" w:rsidR="0065248B" w:rsidRPr="0031095A" w:rsidRDefault="0065248B" w:rsidP="0065248B">
            <w:pPr>
              <w:jc w:val="both"/>
              <w:rPr>
                <w:bCs/>
              </w:rPr>
            </w:pPr>
          </w:p>
        </w:tc>
        <w:tc>
          <w:tcPr>
            <w:tcW w:w="1982" w:type="dxa"/>
          </w:tcPr>
          <w:p w14:paraId="77CA8FB2" w14:textId="77777777" w:rsidR="0065248B" w:rsidRPr="0031095A" w:rsidRDefault="0065248B" w:rsidP="0065248B">
            <w:pPr>
              <w:jc w:val="both"/>
              <w:rPr>
                <w:bCs/>
              </w:rPr>
            </w:pPr>
          </w:p>
        </w:tc>
        <w:tc>
          <w:tcPr>
            <w:tcW w:w="1982" w:type="dxa"/>
          </w:tcPr>
          <w:p w14:paraId="30F7A1D1" w14:textId="77777777" w:rsidR="0065248B" w:rsidRPr="0031095A" w:rsidRDefault="0065248B" w:rsidP="0065248B">
            <w:pPr>
              <w:jc w:val="both"/>
              <w:rPr>
                <w:bCs/>
              </w:rPr>
            </w:pPr>
          </w:p>
        </w:tc>
        <w:tc>
          <w:tcPr>
            <w:tcW w:w="1982" w:type="dxa"/>
          </w:tcPr>
          <w:p w14:paraId="27079609" w14:textId="77777777" w:rsidR="0065248B" w:rsidRPr="0031095A" w:rsidRDefault="0065248B" w:rsidP="0065248B">
            <w:pPr>
              <w:jc w:val="both"/>
              <w:rPr>
                <w:bCs/>
              </w:rPr>
            </w:pPr>
          </w:p>
        </w:tc>
        <w:tc>
          <w:tcPr>
            <w:tcW w:w="1983" w:type="dxa"/>
          </w:tcPr>
          <w:p w14:paraId="69139934" w14:textId="77777777" w:rsidR="0065248B" w:rsidRPr="0031095A" w:rsidRDefault="0065248B" w:rsidP="0065248B">
            <w:pPr>
              <w:jc w:val="both"/>
              <w:rPr>
                <w:bCs/>
              </w:rPr>
            </w:pPr>
          </w:p>
        </w:tc>
      </w:tr>
      <w:tr w:rsidR="0065248B" w:rsidRPr="0031095A" w14:paraId="0DACDE3C" w14:textId="77777777" w:rsidTr="0065248B">
        <w:tc>
          <w:tcPr>
            <w:tcW w:w="1982" w:type="dxa"/>
          </w:tcPr>
          <w:p w14:paraId="263254BD" w14:textId="77777777" w:rsidR="0065248B" w:rsidRPr="0031095A" w:rsidRDefault="0065248B" w:rsidP="0065248B">
            <w:pPr>
              <w:jc w:val="both"/>
              <w:rPr>
                <w:b/>
              </w:rPr>
            </w:pPr>
            <w:r w:rsidRPr="0031095A">
              <w:rPr>
                <w:b/>
              </w:rPr>
              <w:t>TOTAL</w:t>
            </w:r>
          </w:p>
        </w:tc>
        <w:tc>
          <w:tcPr>
            <w:tcW w:w="1982" w:type="dxa"/>
          </w:tcPr>
          <w:p w14:paraId="73E9A076" w14:textId="77777777" w:rsidR="0065248B" w:rsidRPr="0031095A" w:rsidRDefault="0065248B" w:rsidP="0065248B">
            <w:pPr>
              <w:jc w:val="both"/>
              <w:rPr>
                <w:b/>
              </w:rPr>
            </w:pPr>
            <w:r w:rsidRPr="0031095A">
              <w:rPr>
                <w:b/>
              </w:rPr>
              <w:t>COMBUSTIBIL</w:t>
            </w:r>
          </w:p>
        </w:tc>
        <w:tc>
          <w:tcPr>
            <w:tcW w:w="1982" w:type="dxa"/>
          </w:tcPr>
          <w:p w14:paraId="64BDCBD8" w14:textId="1DE7748C" w:rsidR="0065248B" w:rsidRPr="0031095A" w:rsidRDefault="00BE27EA" w:rsidP="0065248B">
            <w:pPr>
              <w:jc w:val="both"/>
              <w:rPr>
                <w:b/>
              </w:rPr>
            </w:pPr>
            <w:r w:rsidRPr="0031095A">
              <w:rPr>
                <w:b/>
              </w:rPr>
              <w:t>1.900</w:t>
            </w:r>
          </w:p>
        </w:tc>
        <w:tc>
          <w:tcPr>
            <w:tcW w:w="1982" w:type="dxa"/>
          </w:tcPr>
          <w:p w14:paraId="60421CC5" w14:textId="6D1F19E8" w:rsidR="0065248B" w:rsidRPr="0031095A" w:rsidRDefault="00BE27EA" w:rsidP="0065248B">
            <w:pPr>
              <w:jc w:val="both"/>
              <w:rPr>
                <w:b/>
              </w:rPr>
            </w:pPr>
            <w:r w:rsidRPr="0031095A">
              <w:rPr>
                <w:b/>
              </w:rPr>
              <w:t>22.800</w:t>
            </w:r>
          </w:p>
        </w:tc>
        <w:tc>
          <w:tcPr>
            <w:tcW w:w="1983" w:type="dxa"/>
          </w:tcPr>
          <w:p w14:paraId="6356A2B5" w14:textId="7B0CF861" w:rsidR="0065248B" w:rsidRPr="0031095A" w:rsidRDefault="00BE27EA" w:rsidP="0065248B">
            <w:pPr>
              <w:jc w:val="both"/>
              <w:rPr>
                <w:b/>
              </w:rPr>
            </w:pPr>
            <w:r w:rsidRPr="0031095A">
              <w:rPr>
                <w:b/>
              </w:rPr>
              <w:t>45.600</w:t>
            </w:r>
          </w:p>
        </w:tc>
      </w:tr>
    </w:tbl>
    <w:p w14:paraId="3BD66D87" w14:textId="77777777" w:rsidR="0065248B" w:rsidRPr="0031095A" w:rsidRDefault="0065248B" w:rsidP="0065248B">
      <w:pPr>
        <w:rPr>
          <w:bCs/>
        </w:rPr>
      </w:pPr>
    </w:p>
    <w:p w14:paraId="7A789A5C" w14:textId="24784869" w:rsidR="0065248B" w:rsidRPr="0031095A" w:rsidRDefault="0065248B" w:rsidP="000C0FC5">
      <w:pPr>
        <w:jc w:val="both"/>
        <w:rPr>
          <w:bCs/>
        </w:rPr>
      </w:pPr>
      <w:r w:rsidRPr="0031095A">
        <w:rPr>
          <w:bCs/>
        </w:rPr>
        <w:t xml:space="preserve">Necesarul maxim de carburant estimat pentru </w:t>
      </w:r>
      <w:r w:rsidR="00BE27EA" w:rsidRPr="0031095A">
        <w:rPr>
          <w:bCs/>
        </w:rPr>
        <w:t xml:space="preserve">autovehiculele și echipamentele </w:t>
      </w:r>
      <w:r w:rsidRPr="0031095A">
        <w:rPr>
          <w:bCs/>
        </w:rPr>
        <w:t xml:space="preserve">din parcul auto al instituției noastre a fost aproximat în raport cu cantitatea maximă de combustibil exprimată în litri ce urmează a se achiziționa lunar/12 luni/24 luni. </w:t>
      </w:r>
    </w:p>
    <w:p w14:paraId="01FCFAAB" w14:textId="1F6B970E" w:rsidR="0065248B" w:rsidRPr="008B0166" w:rsidRDefault="0065248B" w:rsidP="008B0166">
      <w:pPr>
        <w:rPr>
          <w:bCs/>
        </w:rPr>
      </w:pPr>
    </w:p>
    <w:p w14:paraId="77E759CE" w14:textId="77777777" w:rsidR="00265467" w:rsidRPr="00064916" w:rsidRDefault="00265467" w:rsidP="004158B0">
      <w:pPr>
        <w:widowControl w:val="0"/>
        <w:numPr>
          <w:ilvl w:val="0"/>
          <w:numId w:val="6"/>
        </w:numPr>
        <w:autoSpaceDE w:val="0"/>
        <w:autoSpaceDN w:val="0"/>
        <w:adjustRightInd w:val="0"/>
        <w:ind w:left="142" w:hanging="142"/>
        <w:jc w:val="both"/>
        <w:rPr>
          <w:rFonts w:ascii="Cambria" w:hAnsi="Cambria"/>
          <w:b/>
          <w:bCs/>
        </w:rPr>
      </w:pPr>
      <w:r w:rsidRPr="00064916">
        <w:rPr>
          <w:b/>
        </w:rPr>
        <w:t>VALOAREA MAXIMĂ ESTIMATĂ a fost calculată cu pretul de 11 lei/litru fara tva atat la benzina, cat si la motorină, tinand cont de fluctuatiile de pret pe piață ale carburantilor.</w:t>
      </w:r>
    </w:p>
    <w:p w14:paraId="522DBAF0" w14:textId="77777777" w:rsidR="00265467" w:rsidRPr="00064916" w:rsidRDefault="00265467" w:rsidP="00C61678">
      <w:pPr>
        <w:widowControl w:val="0"/>
        <w:autoSpaceDE w:val="0"/>
        <w:autoSpaceDN w:val="0"/>
        <w:adjustRightInd w:val="0"/>
        <w:ind w:left="142"/>
        <w:jc w:val="both"/>
        <w:rPr>
          <w:rFonts w:ascii="Cambria" w:hAnsi="Cambria"/>
          <w:b/>
          <w:bCs/>
        </w:rPr>
      </w:pPr>
    </w:p>
    <w:p w14:paraId="52C56182" w14:textId="48D6B108" w:rsidR="004158B0" w:rsidRPr="00064916" w:rsidRDefault="004158B0" w:rsidP="004158B0">
      <w:pPr>
        <w:widowControl w:val="0"/>
        <w:numPr>
          <w:ilvl w:val="0"/>
          <w:numId w:val="6"/>
        </w:numPr>
        <w:autoSpaceDE w:val="0"/>
        <w:autoSpaceDN w:val="0"/>
        <w:adjustRightInd w:val="0"/>
        <w:ind w:left="142" w:hanging="142"/>
        <w:jc w:val="both"/>
        <w:rPr>
          <w:rFonts w:ascii="Cambria" w:hAnsi="Cambria"/>
          <w:b/>
          <w:bCs/>
        </w:rPr>
      </w:pPr>
      <w:r w:rsidRPr="00064916">
        <w:rPr>
          <w:rFonts w:ascii="Cambria" w:hAnsi="Cambria"/>
          <w:b/>
          <w:bCs/>
        </w:rPr>
        <w:t xml:space="preserve">Lotul 3: ISU Vrancea cu o valoare estimată de </w:t>
      </w:r>
      <w:r w:rsidR="00064916" w:rsidRPr="00064916">
        <w:rPr>
          <w:rFonts w:ascii="Cambria" w:hAnsi="Cambria"/>
          <w:b/>
          <w:bCs/>
        </w:rPr>
        <w:t>501</w:t>
      </w:r>
      <w:r w:rsidRPr="00064916">
        <w:rPr>
          <w:rFonts w:ascii="Cambria" w:hAnsi="Cambria"/>
          <w:b/>
          <w:bCs/>
        </w:rPr>
        <w:t>.</w:t>
      </w:r>
      <w:r w:rsidR="00064916" w:rsidRPr="00064916">
        <w:rPr>
          <w:rFonts w:ascii="Cambria" w:hAnsi="Cambria"/>
          <w:b/>
          <w:bCs/>
        </w:rPr>
        <w:t>6</w:t>
      </w:r>
      <w:r w:rsidRPr="00064916">
        <w:rPr>
          <w:rFonts w:ascii="Cambria" w:hAnsi="Cambria"/>
          <w:b/>
          <w:bCs/>
        </w:rPr>
        <w:t xml:space="preserve">00 lei fără T.V.A. </w:t>
      </w:r>
    </w:p>
    <w:p w14:paraId="793A8939" w14:textId="77777777" w:rsidR="004158B0" w:rsidRPr="004158B0" w:rsidRDefault="004158B0" w:rsidP="004158B0">
      <w:pPr>
        <w:widowControl w:val="0"/>
        <w:autoSpaceDE w:val="0"/>
        <w:autoSpaceDN w:val="0"/>
        <w:adjustRightInd w:val="0"/>
        <w:jc w:val="both"/>
        <w:rPr>
          <w:rFonts w:ascii="Cambria" w:hAnsi="Cambria"/>
          <w:b/>
          <w:bCs/>
          <w:color w:val="FF0000"/>
        </w:rPr>
      </w:pPr>
    </w:p>
    <w:p w14:paraId="67DC25C4"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
          <w:bCs/>
        </w:rPr>
        <w:t>Valoare minima (12luni) contract subsecvent</w:t>
      </w:r>
      <w:r w:rsidRPr="00005F38">
        <w:rPr>
          <w:rFonts w:ascii="Cambria" w:hAnsi="Cambria"/>
          <w:b/>
          <w:bCs/>
          <w:lang w:val="en-US"/>
        </w:rPr>
        <w:t>:</w:t>
      </w:r>
      <w:r w:rsidRPr="00005F38">
        <w:rPr>
          <w:rFonts w:ascii="Cambria" w:hAnsi="Cambria"/>
          <w:bCs/>
        </w:rPr>
        <w:t xml:space="preserve"> </w:t>
      </w:r>
      <w:r>
        <w:rPr>
          <w:rFonts w:ascii="Cambria" w:hAnsi="Cambria"/>
          <w:b/>
        </w:rPr>
        <w:t>184</w:t>
      </w:r>
      <w:r w:rsidRPr="00005F38">
        <w:rPr>
          <w:rFonts w:ascii="Cambria" w:hAnsi="Cambria"/>
          <w:b/>
        </w:rPr>
        <w:t>.</w:t>
      </w:r>
      <w:r>
        <w:rPr>
          <w:rFonts w:ascii="Cambria" w:hAnsi="Cambria"/>
          <w:b/>
        </w:rPr>
        <w:t>8</w:t>
      </w:r>
      <w:r w:rsidRPr="00005F38">
        <w:rPr>
          <w:rFonts w:ascii="Cambria" w:hAnsi="Cambria"/>
          <w:b/>
        </w:rPr>
        <w:t>00 lei fara tva</w:t>
      </w:r>
    </w:p>
    <w:p w14:paraId="03A1CD43"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10.800 litri benzina  x </w:t>
      </w:r>
      <w:r>
        <w:rPr>
          <w:rFonts w:ascii="Cambria" w:hAnsi="Cambria"/>
          <w:bCs/>
        </w:rPr>
        <w:t>11,00</w:t>
      </w:r>
      <w:r w:rsidRPr="00005F38">
        <w:rPr>
          <w:rFonts w:ascii="Cambria" w:hAnsi="Cambria"/>
          <w:bCs/>
        </w:rPr>
        <w:t xml:space="preserve"> lei/litru =</w:t>
      </w:r>
      <w:r>
        <w:rPr>
          <w:rFonts w:ascii="Cambria" w:hAnsi="Cambria"/>
          <w:bCs/>
        </w:rPr>
        <w:t>118</w:t>
      </w:r>
      <w:r w:rsidRPr="00005F38">
        <w:rPr>
          <w:rFonts w:ascii="Cambria" w:hAnsi="Cambria"/>
          <w:bCs/>
        </w:rPr>
        <w:t>.</w:t>
      </w:r>
      <w:r>
        <w:rPr>
          <w:rFonts w:ascii="Cambria" w:hAnsi="Cambria"/>
          <w:bCs/>
        </w:rPr>
        <w:t>8</w:t>
      </w:r>
      <w:r w:rsidRPr="00005F38">
        <w:rPr>
          <w:rFonts w:ascii="Cambria" w:hAnsi="Cambria"/>
          <w:bCs/>
        </w:rPr>
        <w:t>00lei fara tva</w:t>
      </w:r>
    </w:p>
    <w:p w14:paraId="714C3CE2" w14:textId="77777777" w:rsidR="00064916" w:rsidRPr="00005F38" w:rsidRDefault="00064916" w:rsidP="00064916">
      <w:pPr>
        <w:widowControl w:val="0"/>
        <w:autoSpaceDE w:val="0"/>
        <w:autoSpaceDN w:val="0"/>
        <w:adjustRightInd w:val="0"/>
        <w:ind w:left="142"/>
        <w:jc w:val="both"/>
        <w:rPr>
          <w:rFonts w:ascii="Cambria" w:hAnsi="Cambria"/>
          <w:bCs/>
        </w:rPr>
      </w:pPr>
      <w:r w:rsidRPr="00005F38">
        <w:rPr>
          <w:rFonts w:ascii="Cambria" w:hAnsi="Cambria"/>
          <w:bCs/>
        </w:rPr>
        <w:t xml:space="preserve">6.000 litri motorina x </w:t>
      </w:r>
      <w:r>
        <w:rPr>
          <w:rFonts w:ascii="Cambria" w:hAnsi="Cambria"/>
          <w:bCs/>
        </w:rPr>
        <w:t>11,00</w:t>
      </w:r>
      <w:r w:rsidRPr="00005F38">
        <w:rPr>
          <w:rFonts w:ascii="Cambria" w:hAnsi="Cambria"/>
          <w:bCs/>
        </w:rPr>
        <w:t xml:space="preserve"> lei/litru =</w:t>
      </w:r>
      <w:r>
        <w:rPr>
          <w:rFonts w:ascii="Cambria" w:hAnsi="Cambria"/>
          <w:bCs/>
        </w:rPr>
        <w:t>66</w:t>
      </w:r>
      <w:r w:rsidRPr="00005F38">
        <w:rPr>
          <w:rFonts w:ascii="Cambria" w:hAnsi="Cambria"/>
          <w:bCs/>
        </w:rPr>
        <w:t>.000 lei fara tva</w:t>
      </w:r>
    </w:p>
    <w:p w14:paraId="14C89720"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118</w:t>
      </w:r>
      <w:r w:rsidRPr="00005F38">
        <w:rPr>
          <w:rFonts w:ascii="Cambria" w:hAnsi="Cambria"/>
          <w:bCs/>
        </w:rPr>
        <w:t>.</w:t>
      </w:r>
      <w:r>
        <w:rPr>
          <w:rFonts w:ascii="Cambria" w:hAnsi="Cambria"/>
          <w:bCs/>
        </w:rPr>
        <w:t>8</w:t>
      </w:r>
      <w:r w:rsidRPr="00005F38">
        <w:rPr>
          <w:rFonts w:ascii="Cambria" w:hAnsi="Cambria"/>
          <w:bCs/>
        </w:rPr>
        <w:t>00 lei fara tva +</w:t>
      </w:r>
      <w:r>
        <w:rPr>
          <w:rFonts w:ascii="Cambria" w:hAnsi="Cambria"/>
          <w:bCs/>
        </w:rPr>
        <w:t>66</w:t>
      </w:r>
      <w:r w:rsidRPr="00005F38">
        <w:rPr>
          <w:rFonts w:ascii="Cambria" w:hAnsi="Cambria"/>
          <w:bCs/>
        </w:rPr>
        <w:t>.000 lei fara tva =1</w:t>
      </w:r>
      <w:r>
        <w:rPr>
          <w:rFonts w:ascii="Cambria" w:hAnsi="Cambria"/>
          <w:bCs/>
        </w:rPr>
        <w:t>84</w:t>
      </w:r>
      <w:r w:rsidRPr="00005F38">
        <w:rPr>
          <w:rFonts w:ascii="Cambria" w:hAnsi="Cambria"/>
          <w:bCs/>
        </w:rPr>
        <w:t>.</w:t>
      </w:r>
      <w:r>
        <w:rPr>
          <w:rFonts w:ascii="Cambria" w:hAnsi="Cambria"/>
          <w:bCs/>
        </w:rPr>
        <w:t>8</w:t>
      </w:r>
      <w:r w:rsidRPr="00005F38">
        <w:rPr>
          <w:rFonts w:ascii="Cambria" w:hAnsi="Cambria"/>
          <w:bCs/>
        </w:rPr>
        <w:t>00 lei fara tva</w:t>
      </w:r>
    </w:p>
    <w:p w14:paraId="6E5A6530" w14:textId="77777777" w:rsidR="00064916" w:rsidRPr="00005F38" w:rsidRDefault="00064916" w:rsidP="00064916">
      <w:pPr>
        <w:widowControl w:val="0"/>
        <w:autoSpaceDE w:val="0"/>
        <w:autoSpaceDN w:val="0"/>
        <w:adjustRightInd w:val="0"/>
        <w:ind w:left="142"/>
        <w:jc w:val="both"/>
        <w:rPr>
          <w:rFonts w:ascii="Cambria" w:hAnsi="Cambria"/>
          <w:bCs/>
        </w:rPr>
      </w:pPr>
    </w:p>
    <w:p w14:paraId="1CE8D5FB" w14:textId="77777777" w:rsidR="00064916" w:rsidRPr="00005F38" w:rsidRDefault="00064916" w:rsidP="00064916">
      <w:pPr>
        <w:widowControl w:val="0"/>
        <w:autoSpaceDE w:val="0"/>
        <w:autoSpaceDN w:val="0"/>
        <w:adjustRightInd w:val="0"/>
        <w:ind w:left="142"/>
        <w:jc w:val="both"/>
        <w:rPr>
          <w:rFonts w:ascii="Cambria" w:hAnsi="Cambria"/>
          <w:b/>
        </w:rPr>
      </w:pPr>
      <w:r w:rsidRPr="00005F38">
        <w:rPr>
          <w:rFonts w:ascii="Cambria" w:hAnsi="Cambria"/>
          <w:b/>
        </w:rPr>
        <w:lastRenderedPageBreak/>
        <w:t xml:space="preserve">Valoare maxima (12 luni) contract subsecvent: </w:t>
      </w:r>
      <w:r>
        <w:rPr>
          <w:rFonts w:ascii="Cambria" w:hAnsi="Cambria"/>
          <w:b/>
        </w:rPr>
        <w:t>250</w:t>
      </w:r>
      <w:r w:rsidRPr="00005F38">
        <w:rPr>
          <w:rFonts w:ascii="Cambria" w:hAnsi="Cambria"/>
          <w:b/>
        </w:rPr>
        <w:t>.</w:t>
      </w:r>
      <w:r>
        <w:rPr>
          <w:rFonts w:ascii="Cambria" w:hAnsi="Cambria"/>
          <w:b/>
        </w:rPr>
        <w:t>8</w:t>
      </w:r>
      <w:r w:rsidRPr="00005F38">
        <w:rPr>
          <w:rFonts w:ascii="Cambria" w:hAnsi="Cambria"/>
          <w:b/>
        </w:rPr>
        <w:t>00 lei fara tva</w:t>
      </w:r>
    </w:p>
    <w:p w14:paraId="2B65B542"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14.400 litri benzina  x </w:t>
      </w:r>
      <w:r>
        <w:rPr>
          <w:rFonts w:ascii="Cambria" w:hAnsi="Cambria"/>
          <w:bCs/>
        </w:rPr>
        <w:t>11,00</w:t>
      </w:r>
      <w:r w:rsidRPr="00005F38">
        <w:rPr>
          <w:rFonts w:ascii="Cambria" w:hAnsi="Cambria"/>
          <w:bCs/>
        </w:rPr>
        <w:t xml:space="preserve"> lei/litru =</w:t>
      </w:r>
      <w:r>
        <w:rPr>
          <w:rFonts w:ascii="Cambria" w:hAnsi="Cambria"/>
          <w:bCs/>
        </w:rPr>
        <w:t>158</w:t>
      </w:r>
      <w:r w:rsidRPr="00005F38">
        <w:rPr>
          <w:rFonts w:ascii="Cambria" w:hAnsi="Cambria"/>
          <w:bCs/>
        </w:rPr>
        <w:t>.</w:t>
      </w:r>
      <w:r>
        <w:rPr>
          <w:rFonts w:ascii="Cambria" w:hAnsi="Cambria"/>
          <w:bCs/>
        </w:rPr>
        <w:t>4</w:t>
      </w:r>
      <w:r w:rsidRPr="00005F38">
        <w:rPr>
          <w:rFonts w:ascii="Cambria" w:hAnsi="Cambria"/>
          <w:bCs/>
        </w:rPr>
        <w:t>00lei fara tva</w:t>
      </w:r>
    </w:p>
    <w:p w14:paraId="77E76BDB" w14:textId="77777777" w:rsidR="00064916" w:rsidRPr="00005F38" w:rsidRDefault="00064916" w:rsidP="00064916">
      <w:pPr>
        <w:widowControl w:val="0"/>
        <w:autoSpaceDE w:val="0"/>
        <w:autoSpaceDN w:val="0"/>
        <w:adjustRightInd w:val="0"/>
        <w:ind w:left="142"/>
        <w:jc w:val="both"/>
        <w:rPr>
          <w:rFonts w:ascii="Cambria" w:hAnsi="Cambria"/>
          <w:bCs/>
        </w:rPr>
      </w:pPr>
      <w:r w:rsidRPr="00005F38">
        <w:rPr>
          <w:rFonts w:ascii="Cambria" w:hAnsi="Cambria"/>
          <w:bCs/>
        </w:rPr>
        <w:t xml:space="preserve">8.400 litri motorina x </w:t>
      </w:r>
      <w:r>
        <w:rPr>
          <w:rFonts w:ascii="Cambria" w:hAnsi="Cambria"/>
          <w:bCs/>
        </w:rPr>
        <w:t>11,00</w:t>
      </w:r>
      <w:r w:rsidRPr="00005F38">
        <w:rPr>
          <w:rFonts w:ascii="Cambria" w:hAnsi="Cambria"/>
          <w:bCs/>
        </w:rPr>
        <w:t xml:space="preserve"> lei/litru = </w:t>
      </w:r>
      <w:r>
        <w:rPr>
          <w:rFonts w:ascii="Cambria" w:hAnsi="Cambria"/>
          <w:bCs/>
        </w:rPr>
        <w:t>92</w:t>
      </w:r>
      <w:r w:rsidRPr="00005F38">
        <w:rPr>
          <w:rFonts w:ascii="Cambria" w:hAnsi="Cambria"/>
          <w:bCs/>
        </w:rPr>
        <w:t>.</w:t>
      </w:r>
      <w:r>
        <w:rPr>
          <w:rFonts w:ascii="Cambria" w:hAnsi="Cambria"/>
          <w:bCs/>
        </w:rPr>
        <w:t>4</w:t>
      </w:r>
      <w:r w:rsidRPr="00005F38">
        <w:rPr>
          <w:rFonts w:ascii="Cambria" w:hAnsi="Cambria"/>
          <w:bCs/>
        </w:rPr>
        <w:t>00 lei fara tva</w:t>
      </w:r>
    </w:p>
    <w:p w14:paraId="0421AA52"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158</w:t>
      </w:r>
      <w:r w:rsidRPr="00005F38">
        <w:rPr>
          <w:rFonts w:ascii="Cambria" w:hAnsi="Cambria"/>
          <w:bCs/>
        </w:rPr>
        <w:t>.</w:t>
      </w:r>
      <w:r>
        <w:rPr>
          <w:rFonts w:ascii="Cambria" w:hAnsi="Cambria"/>
          <w:bCs/>
        </w:rPr>
        <w:t>4</w:t>
      </w:r>
      <w:r w:rsidRPr="00005F38">
        <w:rPr>
          <w:rFonts w:ascii="Cambria" w:hAnsi="Cambria"/>
          <w:bCs/>
        </w:rPr>
        <w:t>00 lei fara tva +</w:t>
      </w:r>
      <w:r>
        <w:rPr>
          <w:rFonts w:ascii="Cambria" w:hAnsi="Cambria"/>
          <w:bCs/>
        </w:rPr>
        <w:t>92</w:t>
      </w:r>
      <w:r w:rsidRPr="00005F38">
        <w:rPr>
          <w:rFonts w:ascii="Cambria" w:hAnsi="Cambria"/>
          <w:bCs/>
        </w:rPr>
        <w:t>.</w:t>
      </w:r>
      <w:r>
        <w:rPr>
          <w:rFonts w:ascii="Cambria" w:hAnsi="Cambria"/>
          <w:bCs/>
        </w:rPr>
        <w:t>4</w:t>
      </w:r>
      <w:r w:rsidRPr="00005F38">
        <w:rPr>
          <w:rFonts w:ascii="Cambria" w:hAnsi="Cambria"/>
          <w:bCs/>
        </w:rPr>
        <w:t>00 lei fara tva =</w:t>
      </w:r>
      <w:r>
        <w:rPr>
          <w:rFonts w:ascii="Cambria" w:hAnsi="Cambria"/>
          <w:bCs/>
        </w:rPr>
        <w:t>250</w:t>
      </w:r>
      <w:r w:rsidRPr="00005F38">
        <w:rPr>
          <w:rFonts w:ascii="Cambria" w:hAnsi="Cambria"/>
          <w:bCs/>
        </w:rPr>
        <w:t>.</w:t>
      </w:r>
      <w:r>
        <w:rPr>
          <w:rFonts w:ascii="Cambria" w:hAnsi="Cambria"/>
          <w:bCs/>
        </w:rPr>
        <w:t>8</w:t>
      </w:r>
      <w:r w:rsidRPr="00005F38">
        <w:rPr>
          <w:rFonts w:ascii="Cambria" w:hAnsi="Cambria"/>
          <w:bCs/>
        </w:rPr>
        <w:t>00 lei fara tva</w:t>
      </w:r>
    </w:p>
    <w:p w14:paraId="1A8FC5B6" w14:textId="77777777" w:rsidR="00064916" w:rsidRPr="00005F38" w:rsidRDefault="00064916" w:rsidP="00064916">
      <w:pPr>
        <w:widowControl w:val="0"/>
        <w:autoSpaceDE w:val="0"/>
        <w:autoSpaceDN w:val="0"/>
        <w:adjustRightInd w:val="0"/>
        <w:jc w:val="both"/>
        <w:rPr>
          <w:rFonts w:ascii="Cambria" w:hAnsi="Cambria"/>
          <w:bCs/>
        </w:rPr>
      </w:pPr>
    </w:p>
    <w:p w14:paraId="18A09A41"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
          <w:bCs/>
        </w:rPr>
        <w:t>Valoare minima (24 luni) acord cadru</w:t>
      </w:r>
      <w:r w:rsidRPr="00005F38">
        <w:rPr>
          <w:rFonts w:ascii="Cambria" w:hAnsi="Cambria"/>
          <w:b/>
          <w:bCs/>
          <w:lang w:val="en-US"/>
        </w:rPr>
        <w:t>:</w:t>
      </w:r>
      <w:r w:rsidRPr="00005F38">
        <w:rPr>
          <w:rFonts w:ascii="Cambria" w:hAnsi="Cambria"/>
          <w:bCs/>
        </w:rPr>
        <w:t xml:space="preserve"> </w:t>
      </w:r>
      <w:r>
        <w:rPr>
          <w:rFonts w:ascii="Cambria" w:hAnsi="Cambria"/>
          <w:b/>
        </w:rPr>
        <w:t>369</w:t>
      </w:r>
      <w:r w:rsidRPr="00005F38">
        <w:rPr>
          <w:rFonts w:ascii="Cambria" w:hAnsi="Cambria"/>
          <w:b/>
        </w:rPr>
        <w:t>.</w:t>
      </w:r>
      <w:r>
        <w:rPr>
          <w:rFonts w:ascii="Cambria" w:hAnsi="Cambria"/>
          <w:b/>
        </w:rPr>
        <w:t>6</w:t>
      </w:r>
      <w:r w:rsidRPr="00005F38">
        <w:rPr>
          <w:rFonts w:ascii="Cambria" w:hAnsi="Cambria"/>
          <w:b/>
        </w:rPr>
        <w:t>00 lei fara tva</w:t>
      </w:r>
    </w:p>
    <w:p w14:paraId="644A7FDC"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21.600 litri benzina  x </w:t>
      </w:r>
      <w:r>
        <w:rPr>
          <w:rFonts w:ascii="Cambria" w:hAnsi="Cambria"/>
          <w:bCs/>
        </w:rPr>
        <w:t>11,00</w:t>
      </w:r>
      <w:r w:rsidRPr="00005F38">
        <w:rPr>
          <w:rFonts w:ascii="Cambria" w:hAnsi="Cambria"/>
          <w:bCs/>
        </w:rPr>
        <w:t xml:space="preserve"> lei/litru =</w:t>
      </w:r>
      <w:r>
        <w:rPr>
          <w:rFonts w:ascii="Cambria" w:hAnsi="Cambria"/>
          <w:bCs/>
        </w:rPr>
        <w:t>237</w:t>
      </w:r>
      <w:r w:rsidRPr="00005F38">
        <w:rPr>
          <w:rFonts w:ascii="Cambria" w:hAnsi="Cambria"/>
          <w:bCs/>
        </w:rPr>
        <w:t>.</w:t>
      </w:r>
      <w:r>
        <w:rPr>
          <w:rFonts w:ascii="Cambria" w:hAnsi="Cambria"/>
          <w:bCs/>
        </w:rPr>
        <w:t>6</w:t>
      </w:r>
      <w:r w:rsidRPr="00005F38">
        <w:rPr>
          <w:rFonts w:ascii="Cambria" w:hAnsi="Cambria"/>
          <w:bCs/>
        </w:rPr>
        <w:t>00lei fara tva</w:t>
      </w:r>
    </w:p>
    <w:p w14:paraId="1918095E" w14:textId="77777777" w:rsidR="00064916" w:rsidRPr="00005F38" w:rsidRDefault="00064916" w:rsidP="00064916">
      <w:pPr>
        <w:widowControl w:val="0"/>
        <w:autoSpaceDE w:val="0"/>
        <w:autoSpaceDN w:val="0"/>
        <w:adjustRightInd w:val="0"/>
        <w:ind w:left="142"/>
        <w:jc w:val="both"/>
        <w:rPr>
          <w:rFonts w:ascii="Cambria" w:hAnsi="Cambria"/>
          <w:bCs/>
        </w:rPr>
      </w:pPr>
      <w:r w:rsidRPr="00005F38">
        <w:rPr>
          <w:rFonts w:ascii="Cambria" w:hAnsi="Cambria"/>
          <w:bCs/>
        </w:rPr>
        <w:t xml:space="preserve">12.000 litri motorina x </w:t>
      </w:r>
      <w:r>
        <w:rPr>
          <w:rFonts w:ascii="Cambria" w:hAnsi="Cambria"/>
          <w:bCs/>
        </w:rPr>
        <w:t>11,00</w:t>
      </w:r>
      <w:r w:rsidRPr="00005F38">
        <w:rPr>
          <w:rFonts w:ascii="Cambria" w:hAnsi="Cambria"/>
          <w:bCs/>
        </w:rPr>
        <w:t xml:space="preserve"> lei/litru = </w:t>
      </w:r>
      <w:r>
        <w:rPr>
          <w:rFonts w:ascii="Cambria" w:hAnsi="Cambria"/>
          <w:bCs/>
        </w:rPr>
        <w:t>132</w:t>
      </w:r>
      <w:r w:rsidRPr="00005F38">
        <w:rPr>
          <w:rFonts w:ascii="Cambria" w:hAnsi="Cambria"/>
          <w:bCs/>
        </w:rPr>
        <w:t>.000 lei fara tva</w:t>
      </w:r>
    </w:p>
    <w:p w14:paraId="4A2C2AF2"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237</w:t>
      </w:r>
      <w:r w:rsidRPr="00005F38">
        <w:rPr>
          <w:rFonts w:ascii="Cambria" w:hAnsi="Cambria"/>
          <w:bCs/>
        </w:rPr>
        <w:t>.</w:t>
      </w:r>
      <w:r>
        <w:rPr>
          <w:rFonts w:ascii="Cambria" w:hAnsi="Cambria"/>
          <w:bCs/>
        </w:rPr>
        <w:t>6</w:t>
      </w:r>
      <w:r w:rsidRPr="00005F38">
        <w:rPr>
          <w:rFonts w:ascii="Cambria" w:hAnsi="Cambria"/>
          <w:bCs/>
        </w:rPr>
        <w:t>00 lei fara tva +</w:t>
      </w:r>
      <w:r>
        <w:rPr>
          <w:rFonts w:ascii="Cambria" w:hAnsi="Cambria"/>
          <w:bCs/>
        </w:rPr>
        <w:t>132</w:t>
      </w:r>
      <w:r w:rsidRPr="00005F38">
        <w:rPr>
          <w:rFonts w:ascii="Cambria" w:hAnsi="Cambria"/>
          <w:bCs/>
        </w:rPr>
        <w:t>.000 lei fara tva =</w:t>
      </w:r>
      <w:r>
        <w:rPr>
          <w:rFonts w:ascii="Cambria" w:hAnsi="Cambria"/>
          <w:bCs/>
        </w:rPr>
        <w:t>369</w:t>
      </w:r>
      <w:r w:rsidRPr="00005F38">
        <w:rPr>
          <w:rFonts w:ascii="Cambria" w:hAnsi="Cambria"/>
          <w:bCs/>
        </w:rPr>
        <w:t>.</w:t>
      </w:r>
      <w:r>
        <w:rPr>
          <w:rFonts w:ascii="Cambria" w:hAnsi="Cambria"/>
          <w:bCs/>
        </w:rPr>
        <w:t>6</w:t>
      </w:r>
      <w:r w:rsidRPr="00005F38">
        <w:rPr>
          <w:rFonts w:ascii="Cambria" w:hAnsi="Cambria"/>
          <w:bCs/>
        </w:rPr>
        <w:t>00 lei fara tva</w:t>
      </w:r>
    </w:p>
    <w:p w14:paraId="1B7870EA" w14:textId="77777777" w:rsidR="00064916" w:rsidRPr="00005F38" w:rsidRDefault="00064916" w:rsidP="00064916">
      <w:pPr>
        <w:widowControl w:val="0"/>
        <w:autoSpaceDE w:val="0"/>
        <w:autoSpaceDN w:val="0"/>
        <w:adjustRightInd w:val="0"/>
        <w:ind w:left="142"/>
        <w:jc w:val="both"/>
        <w:rPr>
          <w:rFonts w:ascii="Cambria" w:hAnsi="Cambria"/>
          <w:bCs/>
        </w:rPr>
      </w:pPr>
    </w:p>
    <w:p w14:paraId="7690832B" w14:textId="77777777" w:rsidR="00064916" w:rsidRPr="00005F38" w:rsidRDefault="00064916" w:rsidP="00064916">
      <w:pPr>
        <w:widowControl w:val="0"/>
        <w:autoSpaceDE w:val="0"/>
        <w:autoSpaceDN w:val="0"/>
        <w:adjustRightInd w:val="0"/>
        <w:ind w:left="142"/>
        <w:jc w:val="both"/>
        <w:rPr>
          <w:rFonts w:ascii="Cambria" w:hAnsi="Cambria"/>
          <w:b/>
        </w:rPr>
      </w:pPr>
      <w:r w:rsidRPr="00005F38">
        <w:rPr>
          <w:rFonts w:ascii="Cambria" w:hAnsi="Cambria"/>
          <w:b/>
        </w:rPr>
        <w:t xml:space="preserve">Valoare maxima (24 luni) acord cadru: </w:t>
      </w:r>
      <w:r>
        <w:rPr>
          <w:rFonts w:ascii="Cambria" w:hAnsi="Cambria"/>
          <w:b/>
        </w:rPr>
        <w:t>501</w:t>
      </w:r>
      <w:r w:rsidRPr="00005F38">
        <w:rPr>
          <w:rFonts w:ascii="Cambria" w:hAnsi="Cambria"/>
          <w:b/>
        </w:rPr>
        <w:t>.</w:t>
      </w:r>
      <w:r>
        <w:rPr>
          <w:rFonts w:ascii="Cambria" w:hAnsi="Cambria"/>
          <w:b/>
        </w:rPr>
        <w:t>6</w:t>
      </w:r>
      <w:r w:rsidRPr="00005F38">
        <w:rPr>
          <w:rFonts w:ascii="Cambria" w:hAnsi="Cambria"/>
          <w:b/>
        </w:rPr>
        <w:t>00 lei fara tva</w:t>
      </w:r>
    </w:p>
    <w:p w14:paraId="2104F160"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28.800 litri benzina  x </w:t>
      </w:r>
      <w:r>
        <w:rPr>
          <w:rFonts w:ascii="Cambria" w:hAnsi="Cambria"/>
          <w:bCs/>
        </w:rPr>
        <w:t>11,00</w:t>
      </w:r>
      <w:r w:rsidRPr="00005F38">
        <w:rPr>
          <w:rFonts w:ascii="Cambria" w:hAnsi="Cambria"/>
          <w:bCs/>
        </w:rPr>
        <w:t xml:space="preserve"> lei/litru =</w:t>
      </w:r>
      <w:r>
        <w:rPr>
          <w:rFonts w:ascii="Cambria" w:hAnsi="Cambria"/>
          <w:bCs/>
        </w:rPr>
        <w:t>316</w:t>
      </w:r>
      <w:r w:rsidRPr="00005F38">
        <w:rPr>
          <w:rFonts w:ascii="Cambria" w:hAnsi="Cambria"/>
          <w:bCs/>
        </w:rPr>
        <w:t>.</w:t>
      </w:r>
      <w:r>
        <w:rPr>
          <w:rFonts w:ascii="Cambria" w:hAnsi="Cambria"/>
          <w:bCs/>
        </w:rPr>
        <w:t>8</w:t>
      </w:r>
      <w:r w:rsidRPr="00005F38">
        <w:rPr>
          <w:rFonts w:ascii="Cambria" w:hAnsi="Cambria"/>
          <w:bCs/>
        </w:rPr>
        <w:t>00lei fara tva</w:t>
      </w:r>
    </w:p>
    <w:p w14:paraId="55ACA0F4" w14:textId="77777777" w:rsidR="00064916" w:rsidRPr="00005F38" w:rsidRDefault="00064916" w:rsidP="00064916">
      <w:pPr>
        <w:widowControl w:val="0"/>
        <w:autoSpaceDE w:val="0"/>
        <w:autoSpaceDN w:val="0"/>
        <w:adjustRightInd w:val="0"/>
        <w:ind w:left="142"/>
        <w:jc w:val="both"/>
        <w:rPr>
          <w:rFonts w:ascii="Cambria" w:hAnsi="Cambria"/>
          <w:bCs/>
        </w:rPr>
      </w:pPr>
      <w:r w:rsidRPr="00005F38">
        <w:rPr>
          <w:rFonts w:ascii="Cambria" w:hAnsi="Cambria"/>
          <w:bCs/>
        </w:rPr>
        <w:t xml:space="preserve">16.800 litri motorina x </w:t>
      </w:r>
      <w:r>
        <w:rPr>
          <w:rFonts w:ascii="Cambria" w:hAnsi="Cambria"/>
          <w:bCs/>
        </w:rPr>
        <w:t>11,00</w:t>
      </w:r>
      <w:r w:rsidRPr="00005F38">
        <w:rPr>
          <w:rFonts w:ascii="Cambria" w:hAnsi="Cambria"/>
          <w:bCs/>
        </w:rPr>
        <w:t xml:space="preserve"> lei/litru = </w:t>
      </w:r>
      <w:r>
        <w:rPr>
          <w:rFonts w:ascii="Cambria" w:hAnsi="Cambria"/>
          <w:bCs/>
        </w:rPr>
        <w:t>184</w:t>
      </w:r>
      <w:r w:rsidRPr="00005F38">
        <w:rPr>
          <w:rFonts w:ascii="Cambria" w:hAnsi="Cambria"/>
          <w:bCs/>
        </w:rPr>
        <w:t>.</w:t>
      </w:r>
      <w:r>
        <w:rPr>
          <w:rFonts w:ascii="Cambria" w:hAnsi="Cambria"/>
          <w:bCs/>
        </w:rPr>
        <w:t>8</w:t>
      </w:r>
      <w:r w:rsidRPr="00005F38">
        <w:rPr>
          <w:rFonts w:ascii="Cambria" w:hAnsi="Cambria"/>
          <w:bCs/>
        </w:rPr>
        <w:t>00 lei fara tva</w:t>
      </w:r>
    </w:p>
    <w:p w14:paraId="5AA78981" w14:textId="77777777" w:rsidR="00064916" w:rsidRPr="00005F38" w:rsidRDefault="00064916" w:rsidP="00064916">
      <w:pPr>
        <w:widowControl w:val="0"/>
        <w:numPr>
          <w:ilvl w:val="0"/>
          <w:numId w:val="6"/>
        </w:numPr>
        <w:autoSpaceDE w:val="0"/>
        <w:autoSpaceDN w:val="0"/>
        <w:adjustRightInd w:val="0"/>
        <w:ind w:left="142" w:hanging="142"/>
        <w:jc w:val="both"/>
        <w:rPr>
          <w:rFonts w:ascii="Cambria" w:hAnsi="Cambria"/>
          <w:bCs/>
        </w:rPr>
      </w:pPr>
      <w:r w:rsidRPr="00005F38">
        <w:rPr>
          <w:rFonts w:ascii="Cambria" w:hAnsi="Cambria"/>
          <w:bCs/>
        </w:rPr>
        <w:t xml:space="preserve">Total valoare: </w:t>
      </w:r>
      <w:r>
        <w:rPr>
          <w:rFonts w:ascii="Cambria" w:hAnsi="Cambria"/>
          <w:bCs/>
        </w:rPr>
        <w:t>316</w:t>
      </w:r>
      <w:r w:rsidRPr="00005F38">
        <w:rPr>
          <w:rFonts w:ascii="Cambria" w:hAnsi="Cambria"/>
          <w:bCs/>
        </w:rPr>
        <w:t>.</w:t>
      </w:r>
      <w:r>
        <w:rPr>
          <w:rFonts w:ascii="Cambria" w:hAnsi="Cambria"/>
          <w:bCs/>
        </w:rPr>
        <w:t>8</w:t>
      </w:r>
      <w:r w:rsidRPr="00005F38">
        <w:rPr>
          <w:rFonts w:ascii="Cambria" w:hAnsi="Cambria"/>
          <w:bCs/>
        </w:rPr>
        <w:t>00 lei fara tva +1</w:t>
      </w:r>
      <w:r>
        <w:rPr>
          <w:rFonts w:ascii="Cambria" w:hAnsi="Cambria"/>
          <w:bCs/>
        </w:rPr>
        <w:t>84</w:t>
      </w:r>
      <w:r w:rsidRPr="00005F38">
        <w:rPr>
          <w:rFonts w:ascii="Cambria" w:hAnsi="Cambria"/>
          <w:bCs/>
        </w:rPr>
        <w:t>.</w:t>
      </w:r>
      <w:r>
        <w:rPr>
          <w:rFonts w:ascii="Cambria" w:hAnsi="Cambria"/>
          <w:bCs/>
        </w:rPr>
        <w:t>8</w:t>
      </w:r>
      <w:r w:rsidRPr="00005F38">
        <w:rPr>
          <w:rFonts w:ascii="Cambria" w:hAnsi="Cambria"/>
          <w:bCs/>
        </w:rPr>
        <w:t>00 lei fara tva =</w:t>
      </w:r>
      <w:r>
        <w:rPr>
          <w:rFonts w:ascii="Cambria" w:hAnsi="Cambria"/>
          <w:bCs/>
        </w:rPr>
        <w:t>501.600</w:t>
      </w:r>
      <w:r w:rsidRPr="00005F38">
        <w:rPr>
          <w:rFonts w:ascii="Cambria" w:hAnsi="Cambria"/>
          <w:bCs/>
        </w:rPr>
        <w:t xml:space="preserve"> lei fara tva</w:t>
      </w:r>
    </w:p>
    <w:p w14:paraId="4DFCBE42" w14:textId="77777777" w:rsidR="003D4BC2" w:rsidRPr="004158B0" w:rsidRDefault="003D4BC2" w:rsidP="0065248B">
      <w:pPr>
        <w:pStyle w:val="ListParagraph"/>
        <w:rPr>
          <w:bCs/>
          <w:color w:val="FF0000"/>
        </w:rPr>
      </w:pPr>
    </w:p>
    <w:p w14:paraId="68BE096C" w14:textId="77777777" w:rsidR="008B0166" w:rsidRPr="0031095A" w:rsidRDefault="008B0166" w:rsidP="008B0166">
      <w:pPr>
        <w:jc w:val="both"/>
        <w:rPr>
          <w:bCs/>
        </w:rPr>
      </w:pPr>
      <w:r w:rsidRPr="0031095A">
        <w:rPr>
          <w:bCs/>
        </w:rPr>
        <w:t>Cantitățile minime și cantitățile maxime estimate reprezintă estimări ale unor cantități care ar putea fi solicitate pe durata întregului acord-cadru și nu cantități exacte care vor fi achiziționate, acestea din urmă putând fi mai mici, egale sau mai mari raportat la cele estimate, în funcție de necesitățile efective.</w:t>
      </w:r>
    </w:p>
    <w:p w14:paraId="3C449B8E" w14:textId="77777777" w:rsidR="0065248B" w:rsidRPr="0031095A" w:rsidRDefault="0065248B" w:rsidP="0065248B">
      <w:pPr>
        <w:jc w:val="both"/>
        <w:rPr>
          <w:bCs/>
        </w:rPr>
      </w:pPr>
    </w:p>
    <w:p w14:paraId="1175CC95" w14:textId="77777777" w:rsidR="0065248B" w:rsidRPr="0031095A" w:rsidRDefault="0065248B" w:rsidP="0065248B">
      <w:pPr>
        <w:jc w:val="both"/>
        <w:rPr>
          <w:b/>
        </w:rPr>
      </w:pPr>
      <w:r w:rsidRPr="0031095A">
        <w:rPr>
          <w:b/>
        </w:rPr>
        <w:t>3.4.1. PRODUSUL SOLICITAT – va avea următoarele specificații tehnice și cerințe de performanță</w:t>
      </w:r>
    </w:p>
    <w:p w14:paraId="781AE17F" w14:textId="0C1F1A09" w:rsidR="0065248B" w:rsidRDefault="0065248B" w:rsidP="0065248B">
      <w:pPr>
        <w:jc w:val="both"/>
        <w:rPr>
          <w:bCs/>
        </w:rPr>
      </w:pPr>
      <w:r w:rsidRPr="0031095A">
        <w:rPr>
          <w:bCs/>
        </w:rPr>
        <w:t xml:space="preserve">Nivelul de calitate a combustibililor auto trebuie să corespundă specificațiilor tehnice de introducere pe piață a benzinei și a motorinei, conform H.G. nr. 928/2012, cu modificările și completările ulterioare, prevederi preluate din Directiva 98/70/EC privind calitatea benzinei și motorinei, transpuse în standardele române după cum urmează: </w:t>
      </w:r>
    </w:p>
    <w:p w14:paraId="20368E55" w14:textId="77777777" w:rsidR="00C61678" w:rsidRPr="0031095A" w:rsidRDefault="00C61678" w:rsidP="0065248B">
      <w:pPr>
        <w:jc w:val="both"/>
        <w:rPr>
          <w:bCs/>
        </w:rPr>
      </w:pPr>
    </w:p>
    <w:p w14:paraId="39788012" w14:textId="67FF1C28" w:rsidR="0065248B" w:rsidRDefault="0065248B" w:rsidP="0065248B">
      <w:pPr>
        <w:jc w:val="both"/>
        <w:rPr>
          <w:b/>
        </w:rPr>
      </w:pPr>
      <w:r w:rsidRPr="0031095A">
        <w:rPr>
          <w:b/>
        </w:rPr>
        <w:t>BENZINĂ FĂRĂ PLUMB – SR EN nr. 228/2008.</w:t>
      </w:r>
    </w:p>
    <w:p w14:paraId="40E81D19" w14:textId="77777777" w:rsidR="00C61678" w:rsidRPr="0031095A" w:rsidRDefault="00C61678" w:rsidP="0065248B">
      <w:pPr>
        <w:jc w:val="both"/>
        <w:rPr>
          <w:b/>
        </w:rPr>
      </w:pPr>
    </w:p>
    <w:p w14:paraId="56D0B1FE" w14:textId="016F2B91" w:rsidR="0065248B" w:rsidRPr="0031095A" w:rsidRDefault="0065248B" w:rsidP="0065248B">
      <w:pPr>
        <w:jc w:val="both"/>
        <w:rPr>
          <w:b/>
        </w:rPr>
      </w:pPr>
      <w:r w:rsidRPr="0031095A">
        <w:rPr>
          <w:b/>
        </w:rPr>
        <w:t>MOTORINĂ – SR EN nr. 590/2010.</w:t>
      </w:r>
    </w:p>
    <w:p w14:paraId="20E707FC" w14:textId="5A2A0BC3" w:rsidR="0065248B" w:rsidRPr="0031095A" w:rsidRDefault="0065248B" w:rsidP="0065248B">
      <w:pPr>
        <w:jc w:val="both"/>
        <w:rPr>
          <w:b/>
        </w:rPr>
      </w:pPr>
    </w:p>
    <w:p w14:paraId="1A122C8B" w14:textId="57FC9FBE" w:rsidR="0065248B" w:rsidRPr="0031095A" w:rsidRDefault="0065248B" w:rsidP="0065248B">
      <w:pPr>
        <w:jc w:val="both"/>
        <w:rPr>
          <w:b/>
          <w:u w:val="single"/>
        </w:rPr>
      </w:pPr>
      <w:r w:rsidRPr="0031095A">
        <w:rPr>
          <w:b/>
          <w:u w:val="single"/>
        </w:rPr>
        <w:t>BENZINĂ FĂRĂ PLUMB</w:t>
      </w:r>
    </w:p>
    <w:p w14:paraId="11893170" w14:textId="573A615D" w:rsidR="0065248B" w:rsidRPr="0031095A" w:rsidRDefault="0065248B" w:rsidP="0065248B">
      <w:pPr>
        <w:jc w:val="both"/>
        <w:rPr>
          <w:b/>
        </w:rPr>
      </w:pPr>
    </w:p>
    <w:tbl>
      <w:tblPr>
        <w:tblStyle w:val="TableGrid"/>
        <w:tblW w:w="0" w:type="auto"/>
        <w:tblLook w:val="04A0" w:firstRow="1" w:lastRow="0" w:firstColumn="1" w:lastColumn="0" w:noHBand="0" w:noVBand="1"/>
      </w:tblPr>
      <w:tblGrid>
        <w:gridCol w:w="704"/>
        <w:gridCol w:w="3260"/>
        <w:gridCol w:w="1982"/>
        <w:gridCol w:w="1982"/>
        <w:gridCol w:w="1983"/>
      </w:tblGrid>
      <w:tr w:rsidR="0089299E" w:rsidRPr="0031095A" w14:paraId="032267AA" w14:textId="77777777" w:rsidTr="0089299E">
        <w:tc>
          <w:tcPr>
            <w:tcW w:w="704" w:type="dxa"/>
          </w:tcPr>
          <w:p w14:paraId="4161D081" w14:textId="5E0C2CC2" w:rsidR="0089299E" w:rsidRPr="0031095A" w:rsidRDefault="0089299E" w:rsidP="0065248B">
            <w:pPr>
              <w:jc w:val="both"/>
              <w:rPr>
                <w:b/>
              </w:rPr>
            </w:pPr>
            <w:r w:rsidRPr="0031095A">
              <w:rPr>
                <w:b/>
              </w:rPr>
              <w:t>Nr. crt.</w:t>
            </w:r>
          </w:p>
        </w:tc>
        <w:tc>
          <w:tcPr>
            <w:tcW w:w="3260" w:type="dxa"/>
          </w:tcPr>
          <w:p w14:paraId="6088C020" w14:textId="22637AAD" w:rsidR="0089299E" w:rsidRPr="0031095A" w:rsidRDefault="0089299E" w:rsidP="0065248B">
            <w:pPr>
              <w:jc w:val="both"/>
              <w:rPr>
                <w:b/>
              </w:rPr>
            </w:pPr>
            <w:r w:rsidRPr="0031095A">
              <w:rPr>
                <w:b/>
              </w:rPr>
              <w:t>PARAMETRI</w:t>
            </w:r>
          </w:p>
        </w:tc>
        <w:tc>
          <w:tcPr>
            <w:tcW w:w="1982" w:type="dxa"/>
          </w:tcPr>
          <w:p w14:paraId="793F6E9A" w14:textId="50242144" w:rsidR="0089299E" w:rsidRPr="0031095A" w:rsidRDefault="0089299E" w:rsidP="0065248B">
            <w:pPr>
              <w:jc w:val="both"/>
              <w:rPr>
                <w:b/>
              </w:rPr>
            </w:pPr>
            <w:r w:rsidRPr="0031095A">
              <w:rPr>
                <w:b/>
              </w:rPr>
              <w:t>UNITATE</w:t>
            </w:r>
          </w:p>
        </w:tc>
        <w:tc>
          <w:tcPr>
            <w:tcW w:w="1982" w:type="dxa"/>
          </w:tcPr>
          <w:p w14:paraId="11830821" w14:textId="52EEB1BB" w:rsidR="0089299E" w:rsidRPr="0031095A" w:rsidRDefault="0089299E" w:rsidP="0065248B">
            <w:pPr>
              <w:jc w:val="both"/>
              <w:rPr>
                <w:b/>
              </w:rPr>
            </w:pPr>
            <w:r w:rsidRPr="0031095A">
              <w:rPr>
                <w:b/>
              </w:rPr>
              <w:t>LIMITA MINIMĂ</w:t>
            </w:r>
          </w:p>
        </w:tc>
        <w:tc>
          <w:tcPr>
            <w:tcW w:w="1983" w:type="dxa"/>
          </w:tcPr>
          <w:p w14:paraId="6ADB88F7" w14:textId="2A72EB3E" w:rsidR="0089299E" w:rsidRPr="0031095A" w:rsidRDefault="0089299E" w:rsidP="0065248B">
            <w:pPr>
              <w:jc w:val="both"/>
              <w:rPr>
                <w:b/>
              </w:rPr>
            </w:pPr>
            <w:r w:rsidRPr="0031095A">
              <w:rPr>
                <w:b/>
              </w:rPr>
              <w:t>LIMITA MAXIMĂ</w:t>
            </w:r>
          </w:p>
        </w:tc>
      </w:tr>
      <w:tr w:rsidR="0089299E" w:rsidRPr="0031095A" w14:paraId="16BEADFF" w14:textId="77777777" w:rsidTr="0089299E">
        <w:tc>
          <w:tcPr>
            <w:tcW w:w="704" w:type="dxa"/>
          </w:tcPr>
          <w:p w14:paraId="59EFA904" w14:textId="3CA4938B" w:rsidR="0089299E" w:rsidRPr="0031095A" w:rsidRDefault="0089299E" w:rsidP="0065248B">
            <w:pPr>
              <w:jc w:val="both"/>
              <w:rPr>
                <w:b/>
              </w:rPr>
            </w:pPr>
            <w:r w:rsidRPr="0031095A">
              <w:rPr>
                <w:b/>
              </w:rPr>
              <w:t>1.</w:t>
            </w:r>
          </w:p>
        </w:tc>
        <w:tc>
          <w:tcPr>
            <w:tcW w:w="3260" w:type="dxa"/>
          </w:tcPr>
          <w:p w14:paraId="5A33EA80" w14:textId="2BF1DBA0" w:rsidR="0089299E" w:rsidRPr="0031095A" w:rsidRDefault="0089299E" w:rsidP="0065248B">
            <w:pPr>
              <w:jc w:val="both"/>
              <w:rPr>
                <w:b/>
              </w:rPr>
            </w:pPr>
            <w:r w:rsidRPr="0031095A">
              <w:rPr>
                <w:b/>
              </w:rPr>
              <w:t>Densitate la 15</w:t>
            </w:r>
            <w:r w:rsidRPr="0031095A">
              <w:rPr>
                <w:rFonts w:ascii="Calibri" w:hAnsi="Calibri" w:cs="Calibri"/>
                <w:b/>
              </w:rPr>
              <w:t xml:space="preserve">⁰ </w:t>
            </w:r>
            <w:r w:rsidRPr="0031095A">
              <w:rPr>
                <w:b/>
              </w:rPr>
              <w:t xml:space="preserve"> C </w:t>
            </w:r>
          </w:p>
        </w:tc>
        <w:tc>
          <w:tcPr>
            <w:tcW w:w="1982" w:type="dxa"/>
          </w:tcPr>
          <w:p w14:paraId="14B81E7F" w14:textId="15339E7C" w:rsidR="0089299E" w:rsidRPr="0031095A" w:rsidRDefault="0090399D" w:rsidP="0090399D">
            <w:pPr>
              <w:jc w:val="center"/>
              <w:rPr>
                <w:bCs/>
              </w:rPr>
            </w:pPr>
            <w:r w:rsidRPr="0031095A">
              <w:rPr>
                <w:bCs/>
              </w:rPr>
              <w:t>Kg/m</w:t>
            </w:r>
            <w:r w:rsidRPr="0031095A">
              <w:rPr>
                <w:bCs/>
                <w:vertAlign w:val="superscript"/>
              </w:rPr>
              <w:t>3</w:t>
            </w:r>
          </w:p>
        </w:tc>
        <w:tc>
          <w:tcPr>
            <w:tcW w:w="1982" w:type="dxa"/>
          </w:tcPr>
          <w:p w14:paraId="7676BA7C" w14:textId="5D125CEE" w:rsidR="0089299E" w:rsidRPr="0031095A" w:rsidRDefault="0090399D" w:rsidP="0090399D">
            <w:pPr>
              <w:jc w:val="center"/>
              <w:rPr>
                <w:bCs/>
              </w:rPr>
            </w:pPr>
            <w:r w:rsidRPr="0031095A">
              <w:rPr>
                <w:bCs/>
              </w:rPr>
              <w:t>720</w:t>
            </w:r>
          </w:p>
        </w:tc>
        <w:tc>
          <w:tcPr>
            <w:tcW w:w="1983" w:type="dxa"/>
          </w:tcPr>
          <w:p w14:paraId="43DD2AC5" w14:textId="2DB99A64" w:rsidR="0089299E" w:rsidRPr="0031095A" w:rsidRDefault="0090399D" w:rsidP="0090399D">
            <w:pPr>
              <w:jc w:val="center"/>
              <w:rPr>
                <w:bCs/>
              </w:rPr>
            </w:pPr>
            <w:r w:rsidRPr="0031095A">
              <w:rPr>
                <w:bCs/>
              </w:rPr>
              <w:t>775</w:t>
            </w:r>
          </w:p>
        </w:tc>
      </w:tr>
      <w:tr w:rsidR="0089299E" w:rsidRPr="0031095A" w14:paraId="483B655A" w14:textId="77777777" w:rsidTr="0089299E">
        <w:tc>
          <w:tcPr>
            <w:tcW w:w="704" w:type="dxa"/>
          </w:tcPr>
          <w:p w14:paraId="2C25CEBA" w14:textId="405E5C1F" w:rsidR="0089299E" w:rsidRPr="0031095A" w:rsidRDefault="0089299E" w:rsidP="0065248B">
            <w:pPr>
              <w:jc w:val="both"/>
              <w:rPr>
                <w:b/>
              </w:rPr>
            </w:pPr>
            <w:r w:rsidRPr="0031095A">
              <w:rPr>
                <w:b/>
              </w:rPr>
              <w:t>2.</w:t>
            </w:r>
          </w:p>
        </w:tc>
        <w:tc>
          <w:tcPr>
            <w:tcW w:w="3260" w:type="dxa"/>
          </w:tcPr>
          <w:p w14:paraId="41788D29" w14:textId="5D3FF98C" w:rsidR="0089299E" w:rsidRPr="0031095A" w:rsidRDefault="0090399D" w:rsidP="0065248B">
            <w:pPr>
              <w:jc w:val="both"/>
              <w:rPr>
                <w:b/>
              </w:rPr>
            </w:pPr>
            <w:r w:rsidRPr="0031095A">
              <w:rPr>
                <w:b/>
              </w:rPr>
              <w:t>Cifra octanică research</w:t>
            </w:r>
          </w:p>
        </w:tc>
        <w:tc>
          <w:tcPr>
            <w:tcW w:w="1982" w:type="dxa"/>
          </w:tcPr>
          <w:p w14:paraId="48CC44B2" w14:textId="77777777" w:rsidR="0089299E" w:rsidRPr="0031095A" w:rsidRDefault="0089299E" w:rsidP="0090399D">
            <w:pPr>
              <w:jc w:val="center"/>
              <w:rPr>
                <w:bCs/>
              </w:rPr>
            </w:pPr>
          </w:p>
        </w:tc>
        <w:tc>
          <w:tcPr>
            <w:tcW w:w="1982" w:type="dxa"/>
          </w:tcPr>
          <w:p w14:paraId="5F744298" w14:textId="69DE659A" w:rsidR="0089299E" w:rsidRPr="0031095A" w:rsidRDefault="0090399D" w:rsidP="0090399D">
            <w:pPr>
              <w:jc w:val="center"/>
              <w:rPr>
                <w:bCs/>
              </w:rPr>
            </w:pPr>
            <w:r w:rsidRPr="0031095A">
              <w:rPr>
                <w:bCs/>
              </w:rPr>
              <w:t>95</w:t>
            </w:r>
          </w:p>
        </w:tc>
        <w:tc>
          <w:tcPr>
            <w:tcW w:w="1983" w:type="dxa"/>
          </w:tcPr>
          <w:p w14:paraId="0A2BAA92" w14:textId="7987BEC5" w:rsidR="0089299E" w:rsidRPr="0031095A" w:rsidRDefault="0090399D" w:rsidP="0090399D">
            <w:pPr>
              <w:jc w:val="center"/>
              <w:rPr>
                <w:bCs/>
              </w:rPr>
            </w:pPr>
            <w:r w:rsidRPr="0031095A">
              <w:rPr>
                <w:bCs/>
              </w:rPr>
              <w:t>-</w:t>
            </w:r>
          </w:p>
        </w:tc>
      </w:tr>
      <w:tr w:rsidR="0089299E" w:rsidRPr="0031095A" w14:paraId="448A59B8" w14:textId="77777777" w:rsidTr="0089299E">
        <w:tc>
          <w:tcPr>
            <w:tcW w:w="704" w:type="dxa"/>
          </w:tcPr>
          <w:p w14:paraId="29ABFE05" w14:textId="621CCC8C" w:rsidR="0089299E" w:rsidRPr="0031095A" w:rsidRDefault="0089299E" w:rsidP="0065248B">
            <w:pPr>
              <w:jc w:val="both"/>
              <w:rPr>
                <w:b/>
              </w:rPr>
            </w:pPr>
            <w:r w:rsidRPr="0031095A">
              <w:rPr>
                <w:b/>
              </w:rPr>
              <w:t>3.</w:t>
            </w:r>
          </w:p>
        </w:tc>
        <w:tc>
          <w:tcPr>
            <w:tcW w:w="3260" w:type="dxa"/>
          </w:tcPr>
          <w:p w14:paraId="463CD4DE" w14:textId="312FA418" w:rsidR="0089299E" w:rsidRPr="0031095A" w:rsidRDefault="0090399D" w:rsidP="0065248B">
            <w:pPr>
              <w:jc w:val="both"/>
              <w:rPr>
                <w:b/>
              </w:rPr>
            </w:pPr>
            <w:r w:rsidRPr="0031095A">
              <w:rPr>
                <w:b/>
              </w:rPr>
              <w:t>Cifra octanică motor</w:t>
            </w:r>
          </w:p>
        </w:tc>
        <w:tc>
          <w:tcPr>
            <w:tcW w:w="1982" w:type="dxa"/>
          </w:tcPr>
          <w:p w14:paraId="26BF1454" w14:textId="77777777" w:rsidR="0089299E" w:rsidRPr="0031095A" w:rsidRDefault="0089299E" w:rsidP="0090399D">
            <w:pPr>
              <w:jc w:val="center"/>
              <w:rPr>
                <w:bCs/>
              </w:rPr>
            </w:pPr>
          </w:p>
        </w:tc>
        <w:tc>
          <w:tcPr>
            <w:tcW w:w="1982" w:type="dxa"/>
          </w:tcPr>
          <w:p w14:paraId="0B7B9F87" w14:textId="7915855C" w:rsidR="0089299E" w:rsidRPr="0031095A" w:rsidRDefault="0090399D" w:rsidP="0090399D">
            <w:pPr>
              <w:jc w:val="center"/>
              <w:rPr>
                <w:bCs/>
              </w:rPr>
            </w:pPr>
            <w:r w:rsidRPr="0031095A">
              <w:rPr>
                <w:bCs/>
              </w:rPr>
              <w:t>85</w:t>
            </w:r>
          </w:p>
        </w:tc>
        <w:tc>
          <w:tcPr>
            <w:tcW w:w="1983" w:type="dxa"/>
          </w:tcPr>
          <w:p w14:paraId="20A3BCAF" w14:textId="5D720070" w:rsidR="0089299E" w:rsidRPr="0031095A" w:rsidRDefault="0090399D" w:rsidP="0090399D">
            <w:pPr>
              <w:jc w:val="center"/>
              <w:rPr>
                <w:bCs/>
              </w:rPr>
            </w:pPr>
            <w:r w:rsidRPr="0031095A">
              <w:rPr>
                <w:bCs/>
              </w:rPr>
              <w:t>-</w:t>
            </w:r>
          </w:p>
        </w:tc>
      </w:tr>
      <w:tr w:rsidR="0089299E" w:rsidRPr="0031095A" w14:paraId="4AC56DDC" w14:textId="77777777" w:rsidTr="0089299E">
        <w:tc>
          <w:tcPr>
            <w:tcW w:w="704" w:type="dxa"/>
          </w:tcPr>
          <w:p w14:paraId="0AA0C103" w14:textId="7B5B521C" w:rsidR="0089299E" w:rsidRPr="0031095A" w:rsidRDefault="0089299E" w:rsidP="0065248B">
            <w:pPr>
              <w:jc w:val="both"/>
              <w:rPr>
                <w:b/>
              </w:rPr>
            </w:pPr>
            <w:r w:rsidRPr="0031095A">
              <w:rPr>
                <w:b/>
              </w:rPr>
              <w:t>4.</w:t>
            </w:r>
          </w:p>
        </w:tc>
        <w:tc>
          <w:tcPr>
            <w:tcW w:w="3260" w:type="dxa"/>
          </w:tcPr>
          <w:p w14:paraId="54194969" w14:textId="4005AD85" w:rsidR="0089299E" w:rsidRPr="0031095A" w:rsidRDefault="0090399D" w:rsidP="0065248B">
            <w:pPr>
              <w:jc w:val="both"/>
              <w:rPr>
                <w:b/>
              </w:rPr>
            </w:pPr>
            <w:r w:rsidRPr="0031095A">
              <w:rPr>
                <w:b/>
              </w:rPr>
              <w:t>Presiunea valorilor reid în perioada de vară (1 mai – 30 septembrie)</w:t>
            </w:r>
          </w:p>
        </w:tc>
        <w:tc>
          <w:tcPr>
            <w:tcW w:w="1982" w:type="dxa"/>
          </w:tcPr>
          <w:p w14:paraId="08F16113" w14:textId="77777777" w:rsidR="0090399D" w:rsidRPr="0031095A" w:rsidRDefault="0090399D" w:rsidP="0090399D">
            <w:pPr>
              <w:jc w:val="center"/>
              <w:rPr>
                <w:bCs/>
              </w:rPr>
            </w:pPr>
          </w:p>
          <w:p w14:paraId="69221942" w14:textId="365C2B2E" w:rsidR="0089299E" w:rsidRPr="0031095A" w:rsidRDefault="0090399D" w:rsidP="0090399D">
            <w:pPr>
              <w:jc w:val="center"/>
              <w:rPr>
                <w:bCs/>
              </w:rPr>
            </w:pPr>
            <w:r w:rsidRPr="0031095A">
              <w:rPr>
                <w:bCs/>
              </w:rPr>
              <w:t>Kpa</w:t>
            </w:r>
          </w:p>
        </w:tc>
        <w:tc>
          <w:tcPr>
            <w:tcW w:w="1982" w:type="dxa"/>
          </w:tcPr>
          <w:p w14:paraId="59888A71" w14:textId="77777777" w:rsidR="0090399D" w:rsidRPr="0031095A" w:rsidRDefault="0090399D" w:rsidP="0090399D">
            <w:pPr>
              <w:jc w:val="center"/>
              <w:rPr>
                <w:bCs/>
              </w:rPr>
            </w:pPr>
          </w:p>
          <w:p w14:paraId="5C2FEA31" w14:textId="2F25D5D1" w:rsidR="0089299E" w:rsidRPr="0031095A" w:rsidRDefault="0090399D" w:rsidP="0090399D">
            <w:pPr>
              <w:jc w:val="center"/>
              <w:rPr>
                <w:bCs/>
              </w:rPr>
            </w:pPr>
            <w:r w:rsidRPr="0031095A">
              <w:rPr>
                <w:bCs/>
              </w:rPr>
              <w:t>-</w:t>
            </w:r>
          </w:p>
        </w:tc>
        <w:tc>
          <w:tcPr>
            <w:tcW w:w="1983" w:type="dxa"/>
          </w:tcPr>
          <w:p w14:paraId="71ACF427" w14:textId="77777777" w:rsidR="0090399D" w:rsidRPr="0031095A" w:rsidRDefault="0090399D" w:rsidP="0090399D">
            <w:pPr>
              <w:jc w:val="center"/>
              <w:rPr>
                <w:bCs/>
              </w:rPr>
            </w:pPr>
          </w:p>
          <w:p w14:paraId="35384540" w14:textId="6633F0E2" w:rsidR="0089299E" w:rsidRPr="0031095A" w:rsidRDefault="0090399D" w:rsidP="0090399D">
            <w:pPr>
              <w:jc w:val="center"/>
              <w:rPr>
                <w:bCs/>
              </w:rPr>
            </w:pPr>
            <w:r w:rsidRPr="0031095A">
              <w:rPr>
                <w:bCs/>
              </w:rPr>
              <w:t>60</w:t>
            </w:r>
          </w:p>
        </w:tc>
      </w:tr>
      <w:tr w:rsidR="0089299E" w:rsidRPr="0031095A" w14:paraId="0CE2A2AA" w14:textId="77777777" w:rsidTr="0089299E">
        <w:tc>
          <w:tcPr>
            <w:tcW w:w="704" w:type="dxa"/>
          </w:tcPr>
          <w:p w14:paraId="131460F3" w14:textId="71180B39" w:rsidR="0089299E" w:rsidRPr="0031095A" w:rsidRDefault="0089299E" w:rsidP="0065248B">
            <w:pPr>
              <w:jc w:val="both"/>
              <w:rPr>
                <w:b/>
              </w:rPr>
            </w:pPr>
            <w:r w:rsidRPr="0031095A">
              <w:rPr>
                <w:b/>
              </w:rPr>
              <w:t>5.</w:t>
            </w:r>
          </w:p>
        </w:tc>
        <w:tc>
          <w:tcPr>
            <w:tcW w:w="3260" w:type="dxa"/>
          </w:tcPr>
          <w:p w14:paraId="555B4FFC" w14:textId="77777777" w:rsidR="0089299E" w:rsidRPr="0031095A" w:rsidRDefault="0090399D" w:rsidP="0065248B">
            <w:pPr>
              <w:jc w:val="both"/>
              <w:rPr>
                <w:b/>
              </w:rPr>
            </w:pPr>
            <w:r w:rsidRPr="0031095A">
              <w:rPr>
                <w:b/>
              </w:rPr>
              <w:t xml:space="preserve">Distilare: </w:t>
            </w:r>
          </w:p>
          <w:p w14:paraId="58911543" w14:textId="77777777" w:rsidR="0090399D" w:rsidRPr="0031095A" w:rsidRDefault="0090399D" w:rsidP="0090399D">
            <w:pPr>
              <w:pStyle w:val="ListParagraph"/>
              <w:numPr>
                <w:ilvl w:val="0"/>
                <w:numId w:val="5"/>
              </w:numPr>
              <w:jc w:val="both"/>
              <w:rPr>
                <w:b/>
              </w:rPr>
            </w:pPr>
            <w:r w:rsidRPr="0031095A">
              <w:rPr>
                <w:b/>
              </w:rPr>
              <w:t>Evaporat la 100</w:t>
            </w:r>
            <w:r w:rsidRPr="0031095A">
              <w:rPr>
                <w:rFonts w:ascii="Calibri" w:hAnsi="Calibri" w:cs="Calibri"/>
                <w:b/>
              </w:rPr>
              <w:t>⁰ C</w:t>
            </w:r>
          </w:p>
          <w:p w14:paraId="0FD7FD75" w14:textId="0BDE77D2" w:rsidR="0090399D" w:rsidRPr="0031095A" w:rsidRDefault="0090399D" w:rsidP="0090399D">
            <w:pPr>
              <w:pStyle w:val="ListParagraph"/>
              <w:numPr>
                <w:ilvl w:val="0"/>
                <w:numId w:val="5"/>
              </w:numPr>
              <w:jc w:val="both"/>
              <w:rPr>
                <w:b/>
              </w:rPr>
            </w:pPr>
            <w:r w:rsidRPr="0031095A">
              <w:rPr>
                <w:b/>
              </w:rPr>
              <w:t>Evaporat la 150</w:t>
            </w:r>
            <w:r w:rsidRPr="0031095A">
              <w:rPr>
                <w:rFonts w:ascii="Calibri" w:hAnsi="Calibri" w:cs="Calibri"/>
                <w:b/>
              </w:rPr>
              <w:t>⁰C</w:t>
            </w:r>
          </w:p>
        </w:tc>
        <w:tc>
          <w:tcPr>
            <w:tcW w:w="1982" w:type="dxa"/>
          </w:tcPr>
          <w:p w14:paraId="034C0D44" w14:textId="77777777" w:rsidR="0090399D" w:rsidRPr="0031095A" w:rsidRDefault="0090399D" w:rsidP="0090399D">
            <w:pPr>
              <w:jc w:val="center"/>
              <w:rPr>
                <w:bCs/>
              </w:rPr>
            </w:pPr>
          </w:p>
          <w:p w14:paraId="48AE1253" w14:textId="77777777" w:rsidR="0089299E" w:rsidRPr="0031095A" w:rsidRDefault="0090399D" w:rsidP="0090399D">
            <w:pPr>
              <w:jc w:val="center"/>
              <w:rPr>
                <w:bCs/>
              </w:rPr>
            </w:pPr>
            <w:r w:rsidRPr="0031095A">
              <w:rPr>
                <w:bCs/>
              </w:rPr>
              <w:t>% v/v</w:t>
            </w:r>
          </w:p>
          <w:p w14:paraId="6C23274D" w14:textId="5901C9F3" w:rsidR="0090399D" w:rsidRPr="0031095A" w:rsidRDefault="0090399D" w:rsidP="0090399D">
            <w:pPr>
              <w:jc w:val="center"/>
              <w:rPr>
                <w:bCs/>
              </w:rPr>
            </w:pPr>
            <w:r w:rsidRPr="0031095A">
              <w:rPr>
                <w:bCs/>
              </w:rPr>
              <w:t>% v/v</w:t>
            </w:r>
          </w:p>
        </w:tc>
        <w:tc>
          <w:tcPr>
            <w:tcW w:w="1982" w:type="dxa"/>
          </w:tcPr>
          <w:p w14:paraId="0A726908" w14:textId="77777777" w:rsidR="0090399D" w:rsidRPr="0031095A" w:rsidRDefault="0090399D" w:rsidP="0090399D">
            <w:pPr>
              <w:jc w:val="center"/>
              <w:rPr>
                <w:bCs/>
              </w:rPr>
            </w:pPr>
          </w:p>
          <w:p w14:paraId="4ADE796E" w14:textId="77777777" w:rsidR="0089299E" w:rsidRPr="0031095A" w:rsidRDefault="0090399D" w:rsidP="0090399D">
            <w:pPr>
              <w:jc w:val="center"/>
              <w:rPr>
                <w:bCs/>
              </w:rPr>
            </w:pPr>
            <w:r w:rsidRPr="0031095A">
              <w:rPr>
                <w:bCs/>
              </w:rPr>
              <w:t>46</w:t>
            </w:r>
          </w:p>
          <w:p w14:paraId="1BA79ED9" w14:textId="20E60FF4" w:rsidR="0090399D" w:rsidRPr="0031095A" w:rsidRDefault="0090399D" w:rsidP="0090399D">
            <w:pPr>
              <w:jc w:val="center"/>
              <w:rPr>
                <w:bCs/>
              </w:rPr>
            </w:pPr>
            <w:r w:rsidRPr="0031095A">
              <w:rPr>
                <w:bCs/>
              </w:rPr>
              <w:t>75</w:t>
            </w:r>
          </w:p>
        </w:tc>
        <w:tc>
          <w:tcPr>
            <w:tcW w:w="1983" w:type="dxa"/>
          </w:tcPr>
          <w:p w14:paraId="796D17F4" w14:textId="77777777" w:rsidR="0089299E" w:rsidRPr="0031095A" w:rsidRDefault="0089299E" w:rsidP="0090399D">
            <w:pPr>
              <w:jc w:val="center"/>
              <w:rPr>
                <w:bCs/>
              </w:rPr>
            </w:pPr>
          </w:p>
          <w:p w14:paraId="2E0B25CF" w14:textId="77777777" w:rsidR="0090399D" w:rsidRPr="0031095A" w:rsidRDefault="0090399D" w:rsidP="0090399D">
            <w:pPr>
              <w:jc w:val="center"/>
              <w:rPr>
                <w:bCs/>
              </w:rPr>
            </w:pPr>
            <w:r w:rsidRPr="0031095A">
              <w:rPr>
                <w:bCs/>
              </w:rPr>
              <w:t>-</w:t>
            </w:r>
          </w:p>
          <w:p w14:paraId="0885B7A3" w14:textId="7CB64180" w:rsidR="0090399D" w:rsidRPr="0031095A" w:rsidRDefault="0090399D" w:rsidP="0090399D">
            <w:pPr>
              <w:jc w:val="center"/>
              <w:rPr>
                <w:bCs/>
              </w:rPr>
            </w:pPr>
            <w:r w:rsidRPr="0031095A">
              <w:rPr>
                <w:bCs/>
              </w:rPr>
              <w:t>-</w:t>
            </w:r>
          </w:p>
        </w:tc>
      </w:tr>
      <w:tr w:rsidR="0089299E" w:rsidRPr="0031095A" w14:paraId="26D4C510" w14:textId="77777777" w:rsidTr="0089299E">
        <w:tc>
          <w:tcPr>
            <w:tcW w:w="704" w:type="dxa"/>
          </w:tcPr>
          <w:p w14:paraId="6D86FAF1" w14:textId="6561C2AF" w:rsidR="0089299E" w:rsidRPr="0031095A" w:rsidRDefault="0089299E" w:rsidP="0065248B">
            <w:pPr>
              <w:jc w:val="both"/>
              <w:rPr>
                <w:b/>
              </w:rPr>
            </w:pPr>
            <w:r w:rsidRPr="0031095A">
              <w:rPr>
                <w:b/>
              </w:rPr>
              <w:t>6.</w:t>
            </w:r>
          </w:p>
        </w:tc>
        <w:tc>
          <w:tcPr>
            <w:tcW w:w="3260" w:type="dxa"/>
          </w:tcPr>
          <w:p w14:paraId="6CD511DE" w14:textId="77777777" w:rsidR="0089299E" w:rsidRPr="0031095A" w:rsidRDefault="0090399D" w:rsidP="0065248B">
            <w:pPr>
              <w:jc w:val="both"/>
              <w:rPr>
                <w:b/>
              </w:rPr>
            </w:pPr>
            <w:r w:rsidRPr="0031095A">
              <w:rPr>
                <w:b/>
              </w:rPr>
              <w:t>Analize hidrocarburi</w:t>
            </w:r>
          </w:p>
          <w:p w14:paraId="318D6709" w14:textId="2E4A2776" w:rsidR="0090399D" w:rsidRPr="0031095A" w:rsidRDefault="0090399D" w:rsidP="0090399D">
            <w:pPr>
              <w:pStyle w:val="ListParagraph"/>
              <w:numPr>
                <w:ilvl w:val="0"/>
                <w:numId w:val="5"/>
              </w:numPr>
              <w:jc w:val="both"/>
              <w:rPr>
                <w:b/>
              </w:rPr>
            </w:pPr>
            <w:r w:rsidRPr="0031095A">
              <w:rPr>
                <w:b/>
              </w:rPr>
              <w:t>Olefine</w:t>
            </w:r>
          </w:p>
          <w:p w14:paraId="7C9F3872" w14:textId="16E4B6AB" w:rsidR="0090399D" w:rsidRPr="0031095A" w:rsidRDefault="0090399D" w:rsidP="0090399D">
            <w:pPr>
              <w:pStyle w:val="ListParagraph"/>
              <w:numPr>
                <w:ilvl w:val="0"/>
                <w:numId w:val="5"/>
              </w:numPr>
              <w:jc w:val="both"/>
              <w:rPr>
                <w:b/>
              </w:rPr>
            </w:pPr>
            <w:r w:rsidRPr="0031095A">
              <w:rPr>
                <w:b/>
              </w:rPr>
              <w:t>Aromatice</w:t>
            </w:r>
          </w:p>
          <w:p w14:paraId="6E55EFAD" w14:textId="348E07CD" w:rsidR="0090399D" w:rsidRPr="0031095A" w:rsidRDefault="0090399D" w:rsidP="0090399D">
            <w:pPr>
              <w:pStyle w:val="ListParagraph"/>
              <w:numPr>
                <w:ilvl w:val="0"/>
                <w:numId w:val="5"/>
              </w:numPr>
              <w:jc w:val="both"/>
              <w:rPr>
                <w:b/>
              </w:rPr>
            </w:pPr>
            <w:r w:rsidRPr="0031095A">
              <w:rPr>
                <w:b/>
              </w:rPr>
              <w:t xml:space="preserve">Benzen </w:t>
            </w:r>
          </w:p>
        </w:tc>
        <w:tc>
          <w:tcPr>
            <w:tcW w:w="1982" w:type="dxa"/>
          </w:tcPr>
          <w:p w14:paraId="322A87F0" w14:textId="77777777" w:rsidR="0090399D" w:rsidRPr="0031095A" w:rsidRDefault="0090399D" w:rsidP="0090399D">
            <w:pPr>
              <w:jc w:val="center"/>
              <w:rPr>
                <w:bCs/>
              </w:rPr>
            </w:pPr>
          </w:p>
          <w:p w14:paraId="3BBF5726" w14:textId="77777777" w:rsidR="0090399D" w:rsidRPr="0031095A" w:rsidRDefault="0090399D" w:rsidP="0090399D">
            <w:pPr>
              <w:jc w:val="center"/>
              <w:rPr>
                <w:bCs/>
              </w:rPr>
            </w:pPr>
          </w:p>
          <w:p w14:paraId="71D8B110" w14:textId="24ADD489" w:rsidR="0089299E" w:rsidRPr="0031095A" w:rsidRDefault="0090399D" w:rsidP="0090399D">
            <w:pPr>
              <w:jc w:val="center"/>
              <w:rPr>
                <w:bCs/>
              </w:rPr>
            </w:pPr>
            <w:r w:rsidRPr="0031095A">
              <w:rPr>
                <w:bCs/>
              </w:rPr>
              <w:t>% v/v</w:t>
            </w:r>
          </w:p>
        </w:tc>
        <w:tc>
          <w:tcPr>
            <w:tcW w:w="1982" w:type="dxa"/>
          </w:tcPr>
          <w:p w14:paraId="456DAB76" w14:textId="77777777" w:rsidR="0089299E" w:rsidRPr="0031095A" w:rsidRDefault="0089299E" w:rsidP="0090399D">
            <w:pPr>
              <w:jc w:val="center"/>
              <w:rPr>
                <w:bCs/>
              </w:rPr>
            </w:pPr>
          </w:p>
          <w:p w14:paraId="531B257C" w14:textId="77777777" w:rsidR="0090399D" w:rsidRPr="0031095A" w:rsidRDefault="0090399D" w:rsidP="0090399D">
            <w:pPr>
              <w:jc w:val="center"/>
              <w:rPr>
                <w:bCs/>
              </w:rPr>
            </w:pPr>
            <w:r w:rsidRPr="0031095A">
              <w:rPr>
                <w:bCs/>
              </w:rPr>
              <w:t>-</w:t>
            </w:r>
          </w:p>
          <w:p w14:paraId="58580C8D" w14:textId="77777777" w:rsidR="0090399D" w:rsidRPr="0031095A" w:rsidRDefault="0090399D" w:rsidP="0090399D">
            <w:pPr>
              <w:jc w:val="center"/>
              <w:rPr>
                <w:bCs/>
              </w:rPr>
            </w:pPr>
            <w:r w:rsidRPr="0031095A">
              <w:rPr>
                <w:bCs/>
              </w:rPr>
              <w:t>-</w:t>
            </w:r>
          </w:p>
          <w:p w14:paraId="210D9E56" w14:textId="44E66A18" w:rsidR="0090399D" w:rsidRPr="0031095A" w:rsidRDefault="0090399D" w:rsidP="0090399D">
            <w:pPr>
              <w:jc w:val="center"/>
              <w:rPr>
                <w:bCs/>
              </w:rPr>
            </w:pPr>
            <w:r w:rsidRPr="0031095A">
              <w:rPr>
                <w:bCs/>
              </w:rPr>
              <w:t>-</w:t>
            </w:r>
          </w:p>
        </w:tc>
        <w:tc>
          <w:tcPr>
            <w:tcW w:w="1983" w:type="dxa"/>
          </w:tcPr>
          <w:p w14:paraId="2BC2C8AB" w14:textId="77777777" w:rsidR="0089299E" w:rsidRPr="0031095A" w:rsidRDefault="0089299E" w:rsidP="0090399D">
            <w:pPr>
              <w:jc w:val="center"/>
              <w:rPr>
                <w:bCs/>
              </w:rPr>
            </w:pPr>
          </w:p>
          <w:p w14:paraId="26F5300B" w14:textId="77777777" w:rsidR="0090399D" w:rsidRPr="0031095A" w:rsidRDefault="0090399D" w:rsidP="0090399D">
            <w:pPr>
              <w:jc w:val="center"/>
              <w:rPr>
                <w:bCs/>
              </w:rPr>
            </w:pPr>
            <w:r w:rsidRPr="0031095A">
              <w:rPr>
                <w:bCs/>
              </w:rPr>
              <w:t>18</w:t>
            </w:r>
          </w:p>
          <w:p w14:paraId="4A337FF5" w14:textId="77777777" w:rsidR="0090399D" w:rsidRPr="0031095A" w:rsidRDefault="0090399D" w:rsidP="0090399D">
            <w:pPr>
              <w:jc w:val="center"/>
              <w:rPr>
                <w:bCs/>
              </w:rPr>
            </w:pPr>
            <w:r w:rsidRPr="0031095A">
              <w:rPr>
                <w:bCs/>
              </w:rPr>
              <w:t>35</w:t>
            </w:r>
          </w:p>
          <w:p w14:paraId="228015E5" w14:textId="34C0C740" w:rsidR="0090399D" w:rsidRPr="0031095A" w:rsidRDefault="0090399D" w:rsidP="0090399D">
            <w:pPr>
              <w:jc w:val="center"/>
              <w:rPr>
                <w:bCs/>
              </w:rPr>
            </w:pPr>
            <w:r w:rsidRPr="0031095A">
              <w:rPr>
                <w:bCs/>
              </w:rPr>
              <w:t>1</w:t>
            </w:r>
          </w:p>
        </w:tc>
      </w:tr>
      <w:tr w:rsidR="0089299E" w:rsidRPr="0031095A" w14:paraId="05FFA6AB" w14:textId="77777777" w:rsidTr="0089299E">
        <w:tc>
          <w:tcPr>
            <w:tcW w:w="704" w:type="dxa"/>
          </w:tcPr>
          <w:p w14:paraId="4B98CC9B" w14:textId="539CD7E3" w:rsidR="0089299E" w:rsidRPr="0031095A" w:rsidRDefault="0089299E" w:rsidP="0065248B">
            <w:pPr>
              <w:jc w:val="both"/>
              <w:rPr>
                <w:b/>
              </w:rPr>
            </w:pPr>
            <w:r w:rsidRPr="0031095A">
              <w:rPr>
                <w:b/>
              </w:rPr>
              <w:t>7.</w:t>
            </w:r>
          </w:p>
        </w:tc>
        <w:tc>
          <w:tcPr>
            <w:tcW w:w="3260" w:type="dxa"/>
          </w:tcPr>
          <w:p w14:paraId="3FEE2F53" w14:textId="293968BC" w:rsidR="0089299E" w:rsidRPr="0031095A" w:rsidRDefault="0090399D" w:rsidP="0065248B">
            <w:pPr>
              <w:jc w:val="both"/>
              <w:rPr>
                <w:b/>
              </w:rPr>
            </w:pPr>
            <w:r w:rsidRPr="0031095A">
              <w:rPr>
                <w:b/>
              </w:rPr>
              <w:t>Conținut de oxigen</w:t>
            </w:r>
          </w:p>
        </w:tc>
        <w:tc>
          <w:tcPr>
            <w:tcW w:w="1982" w:type="dxa"/>
          </w:tcPr>
          <w:p w14:paraId="2F9A54E7" w14:textId="77777777" w:rsidR="0089299E" w:rsidRPr="0031095A" w:rsidRDefault="0089299E" w:rsidP="0090399D">
            <w:pPr>
              <w:jc w:val="center"/>
              <w:rPr>
                <w:bCs/>
              </w:rPr>
            </w:pPr>
          </w:p>
        </w:tc>
        <w:tc>
          <w:tcPr>
            <w:tcW w:w="1982" w:type="dxa"/>
          </w:tcPr>
          <w:p w14:paraId="4EB7DBE9" w14:textId="15BCEEB0" w:rsidR="0089299E" w:rsidRPr="0031095A" w:rsidRDefault="0090399D" w:rsidP="0090399D">
            <w:pPr>
              <w:jc w:val="center"/>
              <w:rPr>
                <w:bCs/>
              </w:rPr>
            </w:pPr>
            <w:r w:rsidRPr="0031095A">
              <w:rPr>
                <w:bCs/>
              </w:rPr>
              <w:t>-</w:t>
            </w:r>
          </w:p>
        </w:tc>
        <w:tc>
          <w:tcPr>
            <w:tcW w:w="1983" w:type="dxa"/>
          </w:tcPr>
          <w:p w14:paraId="7E7C6A1C" w14:textId="1BAEA357" w:rsidR="0089299E" w:rsidRPr="0031095A" w:rsidRDefault="0090399D" w:rsidP="0090399D">
            <w:pPr>
              <w:jc w:val="center"/>
              <w:rPr>
                <w:bCs/>
              </w:rPr>
            </w:pPr>
            <w:r w:rsidRPr="0031095A">
              <w:rPr>
                <w:bCs/>
              </w:rPr>
              <w:t>3,7</w:t>
            </w:r>
          </w:p>
        </w:tc>
      </w:tr>
      <w:tr w:rsidR="0089299E" w:rsidRPr="0031095A" w14:paraId="769AA874" w14:textId="77777777" w:rsidTr="0089299E">
        <w:tc>
          <w:tcPr>
            <w:tcW w:w="704" w:type="dxa"/>
          </w:tcPr>
          <w:p w14:paraId="2CAAB33F" w14:textId="27C88B83" w:rsidR="0089299E" w:rsidRPr="0031095A" w:rsidRDefault="0089299E" w:rsidP="0065248B">
            <w:pPr>
              <w:jc w:val="both"/>
              <w:rPr>
                <w:b/>
              </w:rPr>
            </w:pPr>
            <w:r w:rsidRPr="0031095A">
              <w:rPr>
                <w:b/>
              </w:rPr>
              <w:lastRenderedPageBreak/>
              <w:t>8.</w:t>
            </w:r>
          </w:p>
        </w:tc>
        <w:tc>
          <w:tcPr>
            <w:tcW w:w="3260" w:type="dxa"/>
          </w:tcPr>
          <w:p w14:paraId="2BAB4CA2" w14:textId="3AA650DE" w:rsidR="0089299E" w:rsidRPr="0031095A" w:rsidRDefault="0090399D" w:rsidP="0065248B">
            <w:pPr>
              <w:jc w:val="both"/>
              <w:rPr>
                <w:b/>
              </w:rPr>
            </w:pPr>
            <w:r w:rsidRPr="0031095A">
              <w:rPr>
                <w:b/>
              </w:rPr>
              <w:t>Oxigenați METANOL, ETANOL, pot fi necesari agenți de stabilizare</w:t>
            </w:r>
          </w:p>
        </w:tc>
        <w:tc>
          <w:tcPr>
            <w:tcW w:w="1982" w:type="dxa"/>
          </w:tcPr>
          <w:p w14:paraId="3C26C4E4" w14:textId="77777777" w:rsidR="0090399D" w:rsidRPr="0031095A" w:rsidRDefault="0090399D" w:rsidP="0090399D">
            <w:pPr>
              <w:jc w:val="center"/>
              <w:rPr>
                <w:bCs/>
              </w:rPr>
            </w:pPr>
          </w:p>
          <w:p w14:paraId="65A7A709" w14:textId="7759693A" w:rsidR="0089299E" w:rsidRPr="0031095A" w:rsidRDefault="0090399D" w:rsidP="0090399D">
            <w:pPr>
              <w:jc w:val="center"/>
              <w:rPr>
                <w:bCs/>
              </w:rPr>
            </w:pPr>
            <w:r w:rsidRPr="0031095A">
              <w:rPr>
                <w:bCs/>
              </w:rPr>
              <w:t>% v/v</w:t>
            </w:r>
          </w:p>
        </w:tc>
        <w:tc>
          <w:tcPr>
            <w:tcW w:w="1982" w:type="dxa"/>
          </w:tcPr>
          <w:p w14:paraId="54963CAC" w14:textId="77777777" w:rsidR="0090399D" w:rsidRPr="0031095A" w:rsidRDefault="0090399D" w:rsidP="0090399D">
            <w:pPr>
              <w:jc w:val="center"/>
              <w:rPr>
                <w:bCs/>
              </w:rPr>
            </w:pPr>
          </w:p>
          <w:p w14:paraId="1D66D96A" w14:textId="0E3CFBD8" w:rsidR="0089299E" w:rsidRPr="0031095A" w:rsidRDefault="0090399D" w:rsidP="0090399D">
            <w:pPr>
              <w:jc w:val="center"/>
              <w:rPr>
                <w:bCs/>
              </w:rPr>
            </w:pPr>
            <w:r w:rsidRPr="0031095A">
              <w:rPr>
                <w:bCs/>
              </w:rPr>
              <w:t>-</w:t>
            </w:r>
          </w:p>
          <w:p w14:paraId="6BBFE958" w14:textId="0DAF7447" w:rsidR="0090399D" w:rsidRPr="0031095A" w:rsidRDefault="0090399D" w:rsidP="0090399D">
            <w:pPr>
              <w:jc w:val="center"/>
              <w:rPr>
                <w:bCs/>
              </w:rPr>
            </w:pPr>
            <w:r w:rsidRPr="0031095A">
              <w:rPr>
                <w:bCs/>
              </w:rPr>
              <w:t>-</w:t>
            </w:r>
          </w:p>
        </w:tc>
        <w:tc>
          <w:tcPr>
            <w:tcW w:w="1983" w:type="dxa"/>
          </w:tcPr>
          <w:p w14:paraId="50EF7A8B" w14:textId="77777777" w:rsidR="0090399D" w:rsidRPr="0031095A" w:rsidRDefault="0090399D" w:rsidP="0090399D">
            <w:pPr>
              <w:jc w:val="center"/>
              <w:rPr>
                <w:bCs/>
              </w:rPr>
            </w:pPr>
          </w:p>
          <w:p w14:paraId="3CDA0BAA" w14:textId="0BDA4E03" w:rsidR="0089299E" w:rsidRPr="0031095A" w:rsidRDefault="0090399D" w:rsidP="0090399D">
            <w:pPr>
              <w:jc w:val="center"/>
              <w:rPr>
                <w:bCs/>
              </w:rPr>
            </w:pPr>
            <w:r w:rsidRPr="0031095A">
              <w:rPr>
                <w:bCs/>
              </w:rPr>
              <w:t>3</w:t>
            </w:r>
          </w:p>
          <w:p w14:paraId="3C67D672" w14:textId="202378B4" w:rsidR="0090399D" w:rsidRPr="0031095A" w:rsidRDefault="0090399D" w:rsidP="0090399D">
            <w:pPr>
              <w:jc w:val="center"/>
              <w:rPr>
                <w:bCs/>
              </w:rPr>
            </w:pPr>
            <w:r w:rsidRPr="0031095A">
              <w:rPr>
                <w:bCs/>
              </w:rPr>
              <w:t>10</w:t>
            </w:r>
          </w:p>
        </w:tc>
      </w:tr>
      <w:tr w:rsidR="0089299E" w:rsidRPr="0031095A" w14:paraId="6803C839" w14:textId="77777777" w:rsidTr="0089299E">
        <w:tc>
          <w:tcPr>
            <w:tcW w:w="704" w:type="dxa"/>
          </w:tcPr>
          <w:p w14:paraId="04896873" w14:textId="77777777" w:rsidR="0089299E" w:rsidRPr="0031095A" w:rsidRDefault="0089299E" w:rsidP="0065248B">
            <w:pPr>
              <w:jc w:val="both"/>
              <w:rPr>
                <w:b/>
              </w:rPr>
            </w:pPr>
          </w:p>
        </w:tc>
        <w:tc>
          <w:tcPr>
            <w:tcW w:w="3260" w:type="dxa"/>
          </w:tcPr>
          <w:p w14:paraId="2678BD8D" w14:textId="013C2672" w:rsidR="0089299E" w:rsidRPr="0031095A" w:rsidRDefault="0090399D" w:rsidP="0065248B">
            <w:pPr>
              <w:jc w:val="both"/>
              <w:rPr>
                <w:b/>
              </w:rPr>
            </w:pPr>
            <w:r w:rsidRPr="0031095A">
              <w:rPr>
                <w:b/>
              </w:rPr>
              <w:t>ALCOOL IZOPROPELIC</w:t>
            </w:r>
          </w:p>
        </w:tc>
        <w:tc>
          <w:tcPr>
            <w:tcW w:w="1982" w:type="dxa"/>
          </w:tcPr>
          <w:p w14:paraId="010C7F6D" w14:textId="32E12A25" w:rsidR="0089299E" w:rsidRPr="0031095A" w:rsidRDefault="0090399D" w:rsidP="0090399D">
            <w:pPr>
              <w:jc w:val="center"/>
              <w:rPr>
                <w:bCs/>
              </w:rPr>
            </w:pPr>
            <w:r w:rsidRPr="0031095A">
              <w:rPr>
                <w:bCs/>
              </w:rPr>
              <w:t>% v/v</w:t>
            </w:r>
          </w:p>
        </w:tc>
        <w:tc>
          <w:tcPr>
            <w:tcW w:w="1982" w:type="dxa"/>
          </w:tcPr>
          <w:p w14:paraId="57812AB9" w14:textId="22A27CF6" w:rsidR="0089299E" w:rsidRPr="0031095A" w:rsidRDefault="0090399D" w:rsidP="0090399D">
            <w:pPr>
              <w:jc w:val="center"/>
              <w:rPr>
                <w:bCs/>
              </w:rPr>
            </w:pPr>
            <w:r w:rsidRPr="0031095A">
              <w:rPr>
                <w:bCs/>
              </w:rPr>
              <w:t>-</w:t>
            </w:r>
          </w:p>
        </w:tc>
        <w:tc>
          <w:tcPr>
            <w:tcW w:w="1983" w:type="dxa"/>
          </w:tcPr>
          <w:p w14:paraId="1150E8E8" w14:textId="7BDEE760" w:rsidR="0089299E" w:rsidRPr="0031095A" w:rsidRDefault="0090399D" w:rsidP="0090399D">
            <w:pPr>
              <w:jc w:val="center"/>
              <w:rPr>
                <w:bCs/>
              </w:rPr>
            </w:pPr>
            <w:r w:rsidRPr="0031095A">
              <w:rPr>
                <w:bCs/>
              </w:rPr>
              <w:t>12</w:t>
            </w:r>
          </w:p>
        </w:tc>
      </w:tr>
      <w:tr w:rsidR="0089299E" w:rsidRPr="0031095A" w14:paraId="6601D0C7" w14:textId="77777777" w:rsidTr="0089299E">
        <w:tc>
          <w:tcPr>
            <w:tcW w:w="704" w:type="dxa"/>
          </w:tcPr>
          <w:p w14:paraId="7289D40C" w14:textId="77777777" w:rsidR="0089299E" w:rsidRPr="0031095A" w:rsidRDefault="0089299E" w:rsidP="0065248B">
            <w:pPr>
              <w:jc w:val="both"/>
              <w:rPr>
                <w:b/>
              </w:rPr>
            </w:pPr>
          </w:p>
        </w:tc>
        <w:tc>
          <w:tcPr>
            <w:tcW w:w="3260" w:type="dxa"/>
          </w:tcPr>
          <w:p w14:paraId="2C98C95F" w14:textId="3D68C019" w:rsidR="0089299E" w:rsidRPr="0031095A" w:rsidRDefault="0090399D" w:rsidP="0065248B">
            <w:pPr>
              <w:jc w:val="both"/>
              <w:rPr>
                <w:b/>
              </w:rPr>
            </w:pPr>
            <w:r w:rsidRPr="0031095A">
              <w:rPr>
                <w:b/>
              </w:rPr>
              <w:t>ALCOOL TERTBUTILIC</w:t>
            </w:r>
          </w:p>
        </w:tc>
        <w:tc>
          <w:tcPr>
            <w:tcW w:w="1982" w:type="dxa"/>
          </w:tcPr>
          <w:p w14:paraId="7C720279" w14:textId="26129B6B" w:rsidR="0089299E" w:rsidRPr="0031095A" w:rsidRDefault="0090399D" w:rsidP="0090399D">
            <w:pPr>
              <w:jc w:val="center"/>
              <w:rPr>
                <w:bCs/>
              </w:rPr>
            </w:pPr>
            <w:r w:rsidRPr="0031095A">
              <w:rPr>
                <w:bCs/>
              </w:rPr>
              <w:t>% v/v</w:t>
            </w:r>
          </w:p>
        </w:tc>
        <w:tc>
          <w:tcPr>
            <w:tcW w:w="1982" w:type="dxa"/>
          </w:tcPr>
          <w:p w14:paraId="3CD5C84E" w14:textId="4EA0A11D" w:rsidR="0089299E" w:rsidRPr="0031095A" w:rsidRDefault="0090399D" w:rsidP="0090399D">
            <w:pPr>
              <w:jc w:val="center"/>
              <w:rPr>
                <w:bCs/>
              </w:rPr>
            </w:pPr>
            <w:r w:rsidRPr="0031095A">
              <w:rPr>
                <w:bCs/>
              </w:rPr>
              <w:t>-</w:t>
            </w:r>
          </w:p>
        </w:tc>
        <w:tc>
          <w:tcPr>
            <w:tcW w:w="1983" w:type="dxa"/>
          </w:tcPr>
          <w:p w14:paraId="707224FC" w14:textId="30432704" w:rsidR="0089299E" w:rsidRPr="0031095A" w:rsidRDefault="0090399D" w:rsidP="0090399D">
            <w:pPr>
              <w:jc w:val="center"/>
              <w:rPr>
                <w:bCs/>
              </w:rPr>
            </w:pPr>
            <w:r w:rsidRPr="0031095A">
              <w:rPr>
                <w:bCs/>
              </w:rPr>
              <w:t>15</w:t>
            </w:r>
          </w:p>
        </w:tc>
      </w:tr>
      <w:tr w:rsidR="0089299E" w:rsidRPr="0031095A" w14:paraId="5478A220" w14:textId="77777777" w:rsidTr="0089299E">
        <w:tc>
          <w:tcPr>
            <w:tcW w:w="704" w:type="dxa"/>
          </w:tcPr>
          <w:p w14:paraId="072EDBBE" w14:textId="77777777" w:rsidR="0089299E" w:rsidRPr="0031095A" w:rsidRDefault="0089299E" w:rsidP="0065248B">
            <w:pPr>
              <w:jc w:val="both"/>
              <w:rPr>
                <w:b/>
              </w:rPr>
            </w:pPr>
          </w:p>
        </w:tc>
        <w:tc>
          <w:tcPr>
            <w:tcW w:w="3260" w:type="dxa"/>
          </w:tcPr>
          <w:p w14:paraId="2BB0CD8F" w14:textId="740A5C02" w:rsidR="0089299E" w:rsidRPr="0031095A" w:rsidRDefault="0090399D" w:rsidP="0065248B">
            <w:pPr>
              <w:jc w:val="both"/>
              <w:rPr>
                <w:b/>
              </w:rPr>
            </w:pPr>
            <w:r w:rsidRPr="0031095A">
              <w:rPr>
                <w:b/>
              </w:rPr>
              <w:t>ALCOOL IZOBUTILIC</w:t>
            </w:r>
          </w:p>
        </w:tc>
        <w:tc>
          <w:tcPr>
            <w:tcW w:w="1982" w:type="dxa"/>
          </w:tcPr>
          <w:p w14:paraId="38CAB001" w14:textId="3D028E1C" w:rsidR="0089299E" w:rsidRPr="0031095A" w:rsidRDefault="0090399D" w:rsidP="0090399D">
            <w:pPr>
              <w:jc w:val="center"/>
              <w:rPr>
                <w:bCs/>
              </w:rPr>
            </w:pPr>
            <w:r w:rsidRPr="0031095A">
              <w:rPr>
                <w:bCs/>
              </w:rPr>
              <w:t>% v/v</w:t>
            </w:r>
          </w:p>
        </w:tc>
        <w:tc>
          <w:tcPr>
            <w:tcW w:w="1982" w:type="dxa"/>
          </w:tcPr>
          <w:p w14:paraId="52CEF406" w14:textId="0351B4C6" w:rsidR="0089299E" w:rsidRPr="0031095A" w:rsidRDefault="0090399D" w:rsidP="0090399D">
            <w:pPr>
              <w:jc w:val="center"/>
              <w:rPr>
                <w:bCs/>
              </w:rPr>
            </w:pPr>
            <w:r w:rsidRPr="0031095A">
              <w:rPr>
                <w:bCs/>
              </w:rPr>
              <w:t>-</w:t>
            </w:r>
          </w:p>
        </w:tc>
        <w:tc>
          <w:tcPr>
            <w:tcW w:w="1983" w:type="dxa"/>
          </w:tcPr>
          <w:p w14:paraId="687465F7" w14:textId="7ACBCBE1" w:rsidR="0089299E" w:rsidRPr="0031095A" w:rsidRDefault="0090399D" w:rsidP="0090399D">
            <w:pPr>
              <w:jc w:val="center"/>
              <w:rPr>
                <w:bCs/>
              </w:rPr>
            </w:pPr>
            <w:r w:rsidRPr="0031095A">
              <w:rPr>
                <w:bCs/>
              </w:rPr>
              <w:t>15</w:t>
            </w:r>
          </w:p>
        </w:tc>
      </w:tr>
      <w:tr w:rsidR="0089299E" w:rsidRPr="0031095A" w14:paraId="19FC4C43" w14:textId="77777777" w:rsidTr="0089299E">
        <w:tc>
          <w:tcPr>
            <w:tcW w:w="704" w:type="dxa"/>
          </w:tcPr>
          <w:p w14:paraId="45717CD1" w14:textId="77777777" w:rsidR="0089299E" w:rsidRPr="0031095A" w:rsidRDefault="0089299E" w:rsidP="0065248B">
            <w:pPr>
              <w:jc w:val="both"/>
              <w:rPr>
                <w:b/>
              </w:rPr>
            </w:pPr>
          </w:p>
        </w:tc>
        <w:tc>
          <w:tcPr>
            <w:tcW w:w="3260" w:type="dxa"/>
          </w:tcPr>
          <w:p w14:paraId="2DCE3A50" w14:textId="3731FFF8" w:rsidR="0089299E" w:rsidRPr="0031095A" w:rsidRDefault="0090399D" w:rsidP="0065248B">
            <w:pPr>
              <w:jc w:val="both"/>
              <w:rPr>
                <w:b/>
              </w:rPr>
            </w:pPr>
            <w:r w:rsidRPr="0031095A">
              <w:rPr>
                <w:b/>
              </w:rPr>
              <w:t>ETERI, conținând 5 sau mai mulți atomi de carbon în moleculă</w:t>
            </w:r>
          </w:p>
        </w:tc>
        <w:tc>
          <w:tcPr>
            <w:tcW w:w="1982" w:type="dxa"/>
          </w:tcPr>
          <w:p w14:paraId="0ED53CF0" w14:textId="77777777" w:rsidR="00690457" w:rsidRPr="0031095A" w:rsidRDefault="00690457" w:rsidP="0090399D">
            <w:pPr>
              <w:jc w:val="center"/>
              <w:rPr>
                <w:bCs/>
              </w:rPr>
            </w:pPr>
          </w:p>
          <w:p w14:paraId="5B9FE77A" w14:textId="535F6C94" w:rsidR="0089299E" w:rsidRPr="0031095A" w:rsidRDefault="0090399D" w:rsidP="0090399D">
            <w:pPr>
              <w:jc w:val="center"/>
              <w:rPr>
                <w:bCs/>
              </w:rPr>
            </w:pPr>
            <w:r w:rsidRPr="0031095A">
              <w:rPr>
                <w:bCs/>
              </w:rPr>
              <w:t>% v/v</w:t>
            </w:r>
          </w:p>
        </w:tc>
        <w:tc>
          <w:tcPr>
            <w:tcW w:w="1982" w:type="dxa"/>
          </w:tcPr>
          <w:p w14:paraId="0F5A404F" w14:textId="77777777" w:rsidR="00690457" w:rsidRPr="0031095A" w:rsidRDefault="00690457" w:rsidP="0090399D">
            <w:pPr>
              <w:jc w:val="center"/>
              <w:rPr>
                <w:bCs/>
              </w:rPr>
            </w:pPr>
          </w:p>
          <w:p w14:paraId="20801A0D" w14:textId="258F8E7E" w:rsidR="0089299E" w:rsidRPr="0031095A" w:rsidRDefault="0090399D" w:rsidP="0090399D">
            <w:pPr>
              <w:jc w:val="center"/>
              <w:rPr>
                <w:bCs/>
              </w:rPr>
            </w:pPr>
            <w:r w:rsidRPr="0031095A">
              <w:rPr>
                <w:bCs/>
              </w:rPr>
              <w:t>-</w:t>
            </w:r>
          </w:p>
        </w:tc>
        <w:tc>
          <w:tcPr>
            <w:tcW w:w="1983" w:type="dxa"/>
          </w:tcPr>
          <w:p w14:paraId="0598FD67" w14:textId="77777777" w:rsidR="00690457" w:rsidRPr="0031095A" w:rsidRDefault="00690457" w:rsidP="0090399D">
            <w:pPr>
              <w:jc w:val="center"/>
              <w:rPr>
                <w:bCs/>
              </w:rPr>
            </w:pPr>
          </w:p>
          <w:p w14:paraId="6D741952" w14:textId="1461C396" w:rsidR="0089299E" w:rsidRPr="0031095A" w:rsidRDefault="0090399D" w:rsidP="0090399D">
            <w:pPr>
              <w:jc w:val="center"/>
              <w:rPr>
                <w:bCs/>
              </w:rPr>
            </w:pPr>
            <w:r w:rsidRPr="0031095A">
              <w:rPr>
                <w:bCs/>
              </w:rPr>
              <w:t>22</w:t>
            </w:r>
          </w:p>
        </w:tc>
      </w:tr>
      <w:tr w:rsidR="0089299E" w:rsidRPr="0031095A" w14:paraId="63AA780F" w14:textId="77777777" w:rsidTr="0089299E">
        <w:tc>
          <w:tcPr>
            <w:tcW w:w="704" w:type="dxa"/>
          </w:tcPr>
          <w:p w14:paraId="1AC50B16" w14:textId="3B053193" w:rsidR="0089299E" w:rsidRPr="0031095A" w:rsidRDefault="0090399D" w:rsidP="0065248B">
            <w:pPr>
              <w:jc w:val="both"/>
              <w:rPr>
                <w:b/>
              </w:rPr>
            </w:pPr>
            <w:r w:rsidRPr="0031095A">
              <w:rPr>
                <w:b/>
              </w:rPr>
              <w:t>9.</w:t>
            </w:r>
          </w:p>
        </w:tc>
        <w:tc>
          <w:tcPr>
            <w:tcW w:w="3260" w:type="dxa"/>
          </w:tcPr>
          <w:p w14:paraId="14470F68" w14:textId="69C0A5E8" w:rsidR="0089299E" w:rsidRPr="0031095A" w:rsidRDefault="0090399D" w:rsidP="0065248B">
            <w:pPr>
              <w:jc w:val="both"/>
              <w:rPr>
                <w:b/>
              </w:rPr>
            </w:pPr>
            <w:r w:rsidRPr="0031095A">
              <w:rPr>
                <w:b/>
              </w:rPr>
              <w:t>Alți compuși oxigenați (alți monoalcoli și eteri cu un punct final de fierbere care îl depășește pe cel menționat în SR EN 228)</w:t>
            </w:r>
          </w:p>
        </w:tc>
        <w:tc>
          <w:tcPr>
            <w:tcW w:w="1982" w:type="dxa"/>
          </w:tcPr>
          <w:p w14:paraId="294157C0" w14:textId="77777777" w:rsidR="00690457" w:rsidRPr="0031095A" w:rsidRDefault="00690457" w:rsidP="0090399D">
            <w:pPr>
              <w:jc w:val="center"/>
              <w:rPr>
                <w:bCs/>
              </w:rPr>
            </w:pPr>
          </w:p>
          <w:p w14:paraId="2E176A8D" w14:textId="77777777" w:rsidR="00690457" w:rsidRPr="0031095A" w:rsidRDefault="00690457" w:rsidP="0090399D">
            <w:pPr>
              <w:jc w:val="center"/>
              <w:rPr>
                <w:bCs/>
              </w:rPr>
            </w:pPr>
          </w:p>
          <w:p w14:paraId="0526B60B" w14:textId="4AD0248F" w:rsidR="0089299E" w:rsidRPr="0031095A" w:rsidRDefault="0090399D" w:rsidP="0090399D">
            <w:pPr>
              <w:jc w:val="center"/>
              <w:rPr>
                <w:bCs/>
              </w:rPr>
            </w:pPr>
            <w:r w:rsidRPr="0031095A">
              <w:rPr>
                <w:bCs/>
              </w:rPr>
              <w:t>% v/v</w:t>
            </w:r>
          </w:p>
        </w:tc>
        <w:tc>
          <w:tcPr>
            <w:tcW w:w="1982" w:type="dxa"/>
          </w:tcPr>
          <w:p w14:paraId="3EE4C4A3" w14:textId="77777777" w:rsidR="00690457" w:rsidRPr="0031095A" w:rsidRDefault="00690457" w:rsidP="0090399D">
            <w:pPr>
              <w:jc w:val="center"/>
              <w:rPr>
                <w:bCs/>
              </w:rPr>
            </w:pPr>
          </w:p>
          <w:p w14:paraId="00CC2CE7" w14:textId="77777777" w:rsidR="00690457" w:rsidRPr="0031095A" w:rsidRDefault="00690457" w:rsidP="0090399D">
            <w:pPr>
              <w:jc w:val="center"/>
              <w:rPr>
                <w:bCs/>
              </w:rPr>
            </w:pPr>
          </w:p>
          <w:p w14:paraId="39226C62" w14:textId="69586FF6" w:rsidR="0089299E" w:rsidRPr="0031095A" w:rsidRDefault="0090399D" w:rsidP="0090399D">
            <w:pPr>
              <w:jc w:val="center"/>
              <w:rPr>
                <w:bCs/>
              </w:rPr>
            </w:pPr>
            <w:r w:rsidRPr="0031095A">
              <w:rPr>
                <w:bCs/>
              </w:rPr>
              <w:t>-</w:t>
            </w:r>
          </w:p>
        </w:tc>
        <w:tc>
          <w:tcPr>
            <w:tcW w:w="1983" w:type="dxa"/>
          </w:tcPr>
          <w:p w14:paraId="317634DE" w14:textId="77777777" w:rsidR="00690457" w:rsidRPr="0031095A" w:rsidRDefault="00690457" w:rsidP="0090399D">
            <w:pPr>
              <w:jc w:val="center"/>
              <w:rPr>
                <w:bCs/>
              </w:rPr>
            </w:pPr>
          </w:p>
          <w:p w14:paraId="36C2B6F6" w14:textId="77777777" w:rsidR="00690457" w:rsidRPr="0031095A" w:rsidRDefault="00690457" w:rsidP="0090399D">
            <w:pPr>
              <w:jc w:val="center"/>
              <w:rPr>
                <w:bCs/>
              </w:rPr>
            </w:pPr>
          </w:p>
          <w:p w14:paraId="78A4C1C4" w14:textId="1ED6F005" w:rsidR="0089299E" w:rsidRPr="0031095A" w:rsidRDefault="0090399D" w:rsidP="0090399D">
            <w:pPr>
              <w:jc w:val="center"/>
              <w:rPr>
                <w:bCs/>
              </w:rPr>
            </w:pPr>
            <w:r w:rsidRPr="0031095A">
              <w:rPr>
                <w:bCs/>
              </w:rPr>
              <w:t>15</w:t>
            </w:r>
          </w:p>
        </w:tc>
      </w:tr>
      <w:tr w:rsidR="0089299E" w:rsidRPr="0031095A" w14:paraId="507146C4" w14:textId="77777777" w:rsidTr="0089299E">
        <w:tc>
          <w:tcPr>
            <w:tcW w:w="704" w:type="dxa"/>
          </w:tcPr>
          <w:p w14:paraId="54486859" w14:textId="7F9006D7" w:rsidR="0089299E" w:rsidRPr="0031095A" w:rsidRDefault="0090399D" w:rsidP="0065248B">
            <w:pPr>
              <w:jc w:val="both"/>
              <w:rPr>
                <w:b/>
              </w:rPr>
            </w:pPr>
            <w:r w:rsidRPr="0031095A">
              <w:rPr>
                <w:b/>
              </w:rPr>
              <w:t>10.</w:t>
            </w:r>
          </w:p>
        </w:tc>
        <w:tc>
          <w:tcPr>
            <w:tcW w:w="3260" w:type="dxa"/>
          </w:tcPr>
          <w:p w14:paraId="78D80C8C" w14:textId="0472CFD2" w:rsidR="0089299E" w:rsidRPr="0031095A" w:rsidRDefault="0090399D" w:rsidP="0065248B">
            <w:pPr>
              <w:jc w:val="both"/>
              <w:rPr>
                <w:b/>
              </w:rPr>
            </w:pPr>
            <w:r w:rsidRPr="0031095A">
              <w:rPr>
                <w:b/>
              </w:rPr>
              <w:t>Conținut de sulf</w:t>
            </w:r>
          </w:p>
        </w:tc>
        <w:tc>
          <w:tcPr>
            <w:tcW w:w="1982" w:type="dxa"/>
          </w:tcPr>
          <w:p w14:paraId="13665E7C" w14:textId="50E21BEF" w:rsidR="0089299E" w:rsidRPr="0031095A" w:rsidRDefault="0090399D" w:rsidP="0090399D">
            <w:pPr>
              <w:jc w:val="center"/>
              <w:rPr>
                <w:bCs/>
              </w:rPr>
            </w:pPr>
            <w:r w:rsidRPr="0031095A">
              <w:rPr>
                <w:bCs/>
              </w:rPr>
              <w:t>Mg/kg</w:t>
            </w:r>
          </w:p>
        </w:tc>
        <w:tc>
          <w:tcPr>
            <w:tcW w:w="1982" w:type="dxa"/>
          </w:tcPr>
          <w:p w14:paraId="594365D4" w14:textId="228CF67A" w:rsidR="0089299E" w:rsidRPr="0031095A" w:rsidRDefault="0090399D" w:rsidP="0090399D">
            <w:pPr>
              <w:jc w:val="center"/>
              <w:rPr>
                <w:bCs/>
              </w:rPr>
            </w:pPr>
            <w:r w:rsidRPr="0031095A">
              <w:rPr>
                <w:bCs/>
              </w:rPr>
              <w:t>-</w:t>
            </w:r>
          </w:p>
        </w:tc>
        <w:tc>
          <w:tcPr>
            <w:tcW w:w="1983" w:type="dxa"/>
          </w:tcPr>
          <w:p w14:paraId="09A66B5B" w14:textId="6931DE88" w:rsidR="0089299E" w:rsidRPr="0031095A" w:rsidRDefault="0090399D" w:rsidP="0090399D">
            <w:pPr>
              <w:jc w:val="center"/>
              <w:rPr>
                <w:bCs/>
              </w:rPr>
            </w:pPr>
            <w:r w:rsidRPr="0031095A">
              <w:rPr>
                <w:bCs/>
              </w:rPr>
              <w:t>10</w:t>
            </w:r>
          </w:p>
        </w:tc>
      </w:tr>
      <w:tr w:rsidR="0089299E" w:rsidRPr="0031095A" w14:paraId="31CABA20" w14:textId="77777777" w:rsidTr="0089299E">
        <w:tc>
          <w:tcPr>
            <w:tcW w:w="704" w:type="dxa"/>
          </w:tcPr>
          <w:p w14:paraId="13323627" w14:textId="23730134" w:rsidR="0089299E" w:rsidRPr="0031095A" w:rsidRDefault="0090399D" w:rsidP="0065248B">
            <w:pPr>
              <w:jc w:val="both"/>
              <w:rPr>
                <w:b/>
              </w:rPr>
            </w:pPr>
            <w:r w:rsidRPr="0031095A">
              <w:rPr>
                <w:b/>
              </w:rPr>
              <w:t>11.</w:t>
            </w:r>
          </w:p>
        </w:tc>
        <w:tc>
          <w:tcPr>
            <w:tcW w:w="3260" w:type="dxa"/>
          </w:tcPr>
          <w:p w14:paraId="085434F6" w14:textId="71162ED1" w:rsidR="0089299E" w:rsidRPr="0031095A" w:rsidRDefault="0090399D" w:rsidP="0065248B">
            <w:pPr>
              <w:jc w:val="both"/>
              <w:rPr>
                <w:b/>
              </w:rPr>
            </w:pPr>
            <w:r w:rsidRPr="0031095A">
              <w:rPr>
                <w:b/>
              </w:rPr>
              <w:t>Conținut de plumb</w:t>
            </w:r>
          </w:p>
        </w:tc>
        <w:tc>
          <w:tcPr>
            <w:tcW w:w="1982" w:type="dxa"/>
          </w:tcPr>
          <w:p w14:paraId="21807D16" w14:textId="70B640B1" w:rsidR="0089299E" w:rsidRPr="0031095A" w:rsidRDefault="0090399D" w:rsidP="0090399D">
            <w:pPr>
              <w:jc w:val="center"/>
              <w:rPr>
                <w:bCs/>
              </w:rPr>
            </w:pPr>
            <w:r w:rsidRPr="0031095A">
              <w:rPr>
                <w:bCs/>
              </w:rPr>
              <w:t>g/l</w:t>
            </w:r>
          </w:p>
        </w:tc>
        <w:tc>
          <w:tcPr>
            <w:tcW w:w="1982" w:type="dxa"/>
          </w:tcPr>
          <w:p w14:paraId="594B85EA" w14:textId="1ADCC562" w:rsidR="0089299E" w:rsidRPr="0031095A" w:rsidRDefault="0090399D" w:rsidP="0090399D">
            <w:pPr>
              <w:jc w:val="center"/>
              <w:rPr>
                <w:bCs/>
              </w:rPr>
            </w:pPr>
            <w:r w:rsidRPr="0031095A">
              <w:rPr>
                <w:bCs/>
              </w:rPr>
              <w:t>-</w:t>
            </w:r>
          </w:p>
        </w:tc>
        <w:tc>
          <w:tcPr>
            <w:tcW w:w="1983" w:type="dxa"/>
          </w:tcPr>
          <w:p w14:paraId="415D4271" w14:textId="2676CA05" w:rsidR="0089299E" w:rsidRPr="0031095A" w:rsidRDefault="0090399D" w:rsidP="0090399D">
            <w:pPr>
              <w:jc w:val="center"/>
              <w:rPr>
                <w:bCs/>
              </w:rPr>
            </w:pPr>
            <w:r w:rsidRPr="0031095A">
              <w:rPr>
                <w:bCs/>
              </w:rPr>
              <w:t>0,005</w:t>
            </w:r>
          </w:p>
        </w:tc>
      </w:tr>
    </w:tbl>
    <w:p w14:paraId="75B61828" w14:textId="77777777" w:rsidR="0065248B" w:rsidRPr="0031095A" w:rsidRDefault="0065248B" w:rsidP="0065248B">
      <w:pPr>
        <w:jc w:val="both"/>
        <w:rPr>
          <w:b/>
        </w:rPr>
      </w:pPr>
    </w:p>
    <w:p w14:paraId="7A4845AA" w14:textId="6DE5230B" w:rsidR="0065248B" w:rsidRPr="0031095A" w:rsidRDefault="0090399D" w:rsidP="0065248B">
      <w:pPr>
        <w:pStyle w:val="ListParagraph"/>
        <w:numPr>
          <w:ilvl w:val="0"/>
          <w:numId w:val="2"/>
        </w:numPr>
        <w:rPr>
          <w:b/>
          <w:u w:val="single"/>
        </w:rPr>
      </w:pPr>
      <w:r w:rsidRPr="0031095A">
        <w:rPr>
          <w:b/>
          <w:u w:val="single"/>
        </w:rPr>
        <w:t>MOTORINĂ EURO 5 SAU ECHIVALENT</w:t>
      </w:r>
    </w:p>
    <w:p w14:paraId="0A7E49F2" w14:textId="64746EFC" w:rsidR="0090399D" w:rsidRPr="0031095A" w:rsidRDefault="0090399D" w:rsidP="0090399D">
      <w:pPr>
        <w:rPr>
          <w:bCs/>
        </w:rPr>
      </w:pPr>
    </w:p>
    <w:tbl>
      <w:tblPr>
        <w:tblStyle w:val="TableGrid"/>
        <w:tblW w:w="0" w:type="auto"/>
        <w:tblLook w:val="04A0" w:firstRow="1" w:lastRow="0" w:firstColumn="1" w:lastColumn="0" w:noHBand="0" w:noVBand="1"/>
      </w:tblPr>
      <w:tblGrid>
        <w:gridCol w:w="569"/>
        <w:gridCol w:w="3143"/>
        <w:gridCol w:w="1659"/>
        <w:gridCol w:w="2270"/>
        <w:gridCol w:w="2270"/>
      </w:tblGrid>
      <w:tr w:rsidR="0090399D" w:rsidRPr="0031095A" w14:paraId="38EB4A1A" w14:textId="77777777" w:rsidTr="00690457">
        <w:tc>
          <w:tcPr>
            <w:tcW w:w="562" w:type="dxa"/>
          </w:tcPr>
          <w:p w14:paraId="1D8DD746" w14:textId="566ACC83" w:rsidR="0090399D" w:rsidRPr="0031095A" w:rsidRDefault="0090399D" w:rsidP="0090399D">
            <w:pPr>
              <w:rPr>
                <w:b/>
              </w:rPr>
            </w:pPr>
            <w:r w:rsidRPr="0031095A">
              <w:rPr>
                <w:b/>
              </w:rPr>
              <w:t xml:space="preserve">Nr. </w:t>
            </w:r>
            <w:r w:rsidR="00690457" w:rsidRPr="0031095A">
              <w:rPr>
                <w:b/>
              </w:rPr>
              <w:t>c</w:t>
            </w:r>
            <w:r w:rsidRPr="0031095A">
              <w:rPr>
                <w:b/>
              </w:rPr>
              <w:t xml:space="preserve">rt. </w:t>
            </w:r>
          </w:p>
        </w:tc>
        <w:tc>
          <w:tcPr>
            <w:tcW w:w="3148" w:type="dxa"/>
          </w:tcPr>
          <w:p w14:paraId="65885233" w14:textId="079DDBE4" w:rsidR="0090399D" w:rsidRPr="0031095A" w:rsidRDefault="0090399D" w:rsidP="0090399D">
            <w:pPr>
              <w:rPr>
                <w:b/>
              </w:rPr>
            </w:pPr>
            <w:r w:rsidRPr="0031095A">
              <w:rPr>
                <w:b/>
              </w:rPr>
              <w:t>DENUMIRE CARACTERISTICĂ</w:t>
            </w:r>
          </w:p>
        </w:tc>
        <w:tc>
          <w:tcPr>
            <w:tcW w:w="1661" w:type="dxa"/>
          </w:tcPr>
          <w:p w14:paraId="39C64A17" w14:textId="5823B87E" w:rsidR="0090399D" w:rsidRPr="0031095A" w:rsidRDefault="0090399D" w:rsidP="0090399D">
            <w:pPr>
              <w:rPr>
                <w:b/>
              </w:rPr>
            </w:pPr>
            <w:r w:rsidRPr="0031095A">
              <w:rPr>
                <w:b/>
              </w:rPr>
              <w:t>UNITATE DE MĂSURĂ</w:t>
            </w:r>
          </w:p>
        </w:tc>
        <w:tc>
          <w:tcPr>
            <w:tcW w:w="2270" w:type="dxa"/>
          </w:tcPr>
          <w:p w14:paraId="07152CD9" w14:textId="747B3455" w:rsidR="0090399D" w:rsidRPr="0031095A" w:rsidRDefault="0090399D" w:rsidP="0090399D">
            <w:pPr>
              <w:rPr>
                <w:b/>
              </w:rPr>
            </w:pPr>
            <w:r w:rsidRPr="0031095A">
              <w:rPr>
                <w:b/>
              </w:rPr>
              <w:t>CONDIȚII ADMISIBILITATE LIMITE MINIME</w:t>
            </w:r>
          </w:p>
        </w:tc>
        <w:tc>
          <w:tcPr>
            <w:tcW w:w="2270" w:type="dxa"/>
          </w:tcPr>
          <w:p w14:paraId="5266482A" w14:textId="5DB94F3D" w:rsidR="0090399D" w:rsidRPr="0031095A" w:rsidRDefault="0090399D" w:rsidP="0090399D">
            <w:pPr>
              <w:rPr>
                <w:b/>
              </w:rPr>
            </w:pPr>
            <w:r w:rsidRPr="0031095A">
              <w:rPr>
                <w:b/>
              </w:rPr>
              <w:t>CONDIȚII ADMISIBILITATE LIMITE MAXIME</w:t>
            </w:r>
          </w:p>
        </w:tc>
      </w:tr>
      <w:tr w:rsidR="0090399D" w:rsidRPr="0031095A" w14:paraId="2833B962" w14:textId="77777777" w:rsidTr="00690457">
        <w:tc>
          <w:tcPr>
            <w:tcW w:w="562" w:type="dxa"/>
          </w:tcPr>
          <w:p w14:paraId="35868EEE" w14:textId="448F60D4" w:rsidR="0090399D" w:rsidRPr="0031095A" w:rsidRDefault="00690457" w:rsidP="0090399D">
            <w:pPr>
              <w:rPr>
                <w:bCs/>
              </w:rPr>
            </w:pPr>
            <w:r w:rsidRPr="0031095A">
              <w:rPr>
                <w:bCs/>
              </w:rPr>
              <w:t>1.</w:t>
            </w:r>
          </w:p>
        </w:tc>
        <w:tc>
          <w:tcPr>
            <w:tcW w:w="3148" w:type="dxa"/>
          </w:tcPr>
          <w:p w14:paraId="0625FEE1" w14:textId="154C20F4" w:rsidR="0090399D" w:rsidRPr="0031095A" w:rsidRDefault="00690457" w:rsidP="0090399D">
            <w:pPr>
              <w:rPr>
                <w:b/>
              </w:rPr>
            </w:pPr>
            <w:r w:rsidRPr="0031095A">
              <w:rPr>
                <w:b/>
              </w:rPr>
              <w:t>Număr cetanic</w:t>
            </w:r>
          </w:p>
        </w:tc>
        <w:tc>
          <w:tcPr>
            <w:tcW w:w="1661" w:type="dxa"/>
          </w:tcPr>
          <w:p w14:paraId="7AAFBCF9" w14:textId="77777777" w:rsidR="0090399D" w:rsidRPr="0031095A" w:rsidRDefault="0090399D" w:rsidP="0090399D">
            <w:pPr>
              <w:rPr>
                <w:bCs/>
              </w:rPr>
            </w:pPr>
          </w:p>
        </w:tc>
        <w:tc>
          <w:tcPr>
            <w:tcW w:w="2270" w:type="dxa"/>
          </w:tcPr>
          <w:p w14:paraId="42F1A859" w14:textId="60A38309" w:rsidR="0090399D" w:rsidRPr="0031095A" w:rsidRDefault="00690457" w:rsidP="00690457">
            <w:pPr>
              <w:jc w:val="center"/>
              <w:rPr>
                <w:bCs/>
              </w:rPr>
            </w:pPr>
            <w:r w:rsidRPr="0031095A">
              <w:rPr>
                <w:bCs/>
              </w:rPr>
              <w:t>51,0</w:t>
            </w:r>
          </w:p>
        </w:tc>
        <w:tc>
          <w:tcPr>
            <w:tcW w:w="2270" w:type="dxa"/>
          </w:tcPr>
          <w:p w14:paraId="4BD43CF7" w14:textId="7BE6D68B" w:rsidR="0090399D" w:rsidRPr="0031095A" w:rsidRDefault="00690457" w:rsidP="00690457">
            <w:pPr>
              <w:jc w:val="center"/>
              <w:rPr>
                <w:bCs/>
              </w:rPr>
            </w:pPr>
            <w:r w:rsidRPr="0031095A">
              <w:rPr>
                <w:bCs/>
              </w:rPr>
              <w:t>-</w:t>
            </w:r>
          </w:p>
        </w:tc>
      </w:tr>
      <w:tr w:rsidR="0090399D" w:rsidRPr="0031095A" w14:paraId="75999817" w14:textId="77777777" w:rsidTr="00690457">
        <w:tc>
          <w:tcPr>
            <w:tcW w:w="562" w:type="dxa"/>
          </w:tcPr>
          <w:p w14:paraId="635B9C6C" w14:textId="2E7B2035" w:rsidR="0090399D" w:rsidRPr="0031095A" w:rsidRDefault="00690457" w:rsidP="0090399D">
            <w:pPr>
              <w:rPr>
                <w:bCs/>
              </w:rPr>
            </w:pPr>
            <w:r w:rsidRPr="0031095A">
              <w:rPr>
                <w:bCs/>
              </w:rPr>
              <w:t>2.</w:t>
            </w:r>
          </w:p>
        </w:tc>
        <w:tc>
          <w:tcPr>
            <w:tcW w:w="3148" w:type="dxa"/>
          </w:tcPr>
          <w:p w14:paraId="4C8CC170" w14:textId="362494AD" w:rsidR="0090399D" w:rsidRPr="0031095A" w:rsidRDefault="00690457" w:rsidP="0090399D">
            <w:pPr>
              <w:rPr>
                <w:b/>
              </w:rPr>
            </w:pPr>
            <w:r w:rsidRPr="0031095A">
              <w:rPr>
                <w:b/>
              </w:rPr>
              <w:t>Densitate la 15</w:t>
            </w:r>
            <w:r w:rsidRPr="0031095A">
              <w:rPr>
                <w:rFonts w:ascii="Calibri" w:hAnsi="Calibri" w:cs="Calibri"/>
                <w:b/>
              </w:rPr>
              <w:t xml:space="preserve">⁰ </w:t>
            </w:r>
            <w:r w:rsidRPr="0031095A">
              <w:rPr>
                <w:b/>
              </w:rPr>
              <w:t xml:space="preserve"> C</w:t>
            </w:r>
          </w:p>
        </w:tc>
        <w:tc>
          <w:tcPr>
            <w:tcW w:w="1661" w:type="dxa"/>
          </w:tcPr>
          <w:p w14:paraId="4EE5B63C" w14:textId="72678703" w:rsidR="0090399D" w:rsidRPr="0031095A" w:rsidRDefault="00690457" w:rsidP="00690457">
            <w:pPr>
              <w:jc w:val="center"/>
              <w:rPr>
                <w:bCs/>
              </w:rPr>
            </w:pPr>
            <w:r w:rsidRPr="0031095A">
              <w:rPr>
                <w:bCs/>
              </w:rPr>
              <w:t>Mg/m3</w:t>
            </w:r>
          </w:p>
        </w:tc>
        <w:tc>
          <w:tcPr>
            <w:tcW w:w="2270" w:type="dxa"/>
          </w:tcPr>
          <w:p w14:paraId="5D8CFFC0" w14:textId="37D5DD20" w:rsidR="0090399D" w:rsidRPr="0031095A" w:rsidRDefault="00690457" w:rsidP="00690457">
            <w:pPr>
              <w:jc w:val="center"/>
              <w:rPr>
                <w:bCs/>
              </w:rPr>
            </w:pPr>
            <w:r w:rsidRPr="0031095A">
              <w:rPr>
                <w:bCs/>
              </w:rPr>
              <w:t xml:space="preserve"> -</w:t>
            </w:r>
          </w:p>
        </w:tc>
        <w:tc>
          <w:tcPr>
            <w:tcW w:w="2270" w:type="dxa"/>
          </w:tcPr>
          <w:p w14:paraId="053C4E6E" w14:textId="2C0D4D55" w:rsidR="0090399D" w:rsidRPr="0031095A" w:rsidRDefault="00690457" w:rsidP="00690457">
            <w:pPr>
              <w:jc w:val="center"/>
              <w:rPr>
                <w:bCs/>
              </w:rPr>
            </w:pPr>
            <w:r w:rsidRPr="0031095A">
              <w:rPr>
                <w:bCs/>
              </w:rPr>
              <w:t>845</w:t>
            </w:r>
          </w:p>
        </w:tc>
      </w:tr>
      <w:tr w:rsidR="0090399D" w:rsidRPr="0031095A" w14:paraId="353BE504" w14:textId="77777777" w:rsidTr="00690457">
        <w:tc>
          <w:tcPr>
            <w:tcW w:w="562" w:type="dxa"/>
          </w:tcPr>
          <w:p w14:paraId="206CAB29" w14:textId="455023D3" w:rsidR="0090399D" w:rsidRPr="0031095A" w:rsidRDefault="00690457" w:rsidP="0090399D">
            <w:pPr>
              <w:rPr>
                <w:bCs/>
              </w:rPr>
            </w:pPr>
            <w:r w:rsidRPr="0031095A">
              <w:rPr>
                <w:bCs/>
              </w:rPr>
              <w:t>3.</w:t>
            </w:r>
          </w:p>
        </w:tc>
        <w:tc>
          <w:tcPr>
            <w:tcW w:w="3148" w:type="dxa"/>
          </w:tcPr>
          <w:p w14:paraId="03EF00AA" w14:textId="1391DC13" w:rsidR="0090399D" w:rsidRPr="0031095A" w:rsidRDefault="00690457" w:rsidP="0090399D">
            <w:pPr>
              <w:rPr>
                <w:b/>
              </w:rPr>
            </w:pPr>
            <w:r w:rsidRPr="0031095A">
              <w:rPr>
                <w:b/>
              </w:rPr>
              <w:t>Punct de distilare 95% v/v</w:t>
            </w:r>
          </w:p>
        </w:tc>
        <w:tc>
          <w:tcPr>
            <w:tcW w:w="1661" w:type="dxa"/>
          </w:tcPr>
          <w:p w14:paraId="02F93927" w14:textId="35753A8D" w:rsidR="0090399D" w:rsidRPr="0031095A" w:rsidRDefault="00690457" w:rsidP="00690457">
            <w:pPr>
              <w:jc w:val="center"/>
              <w:rPr>
                <w:bCs/>
              </w:rPr>
            </w:pPr>
            <w:r w:rsidRPr="0031095A">
              <w:rPr>
                <w:rFonts w:ascii="Calibri" w:hAnsi="Calibri" w:cs="Calibri"/>
                <w:bCs/>
              </w:rPr>
              <w:t>⁰</w:t>
            </w:r>
            <w:r w:rsidRPr="0031095A">
              <w:rPr>
                <w:bCs/>
              </w:rPr>
              <w:t>C</w:t>
            </w:r>
          </w:p>
        </w:tc>
        <w:tc>
          <w:tcPr>
            <w:tcW w:w="2270" w:type="dxa"/>
          </w:tcPr>
          <w:p w14:paraId="2E1233E8" w14:textId="2290EC4B" w:rsidR="0090399D" w:rsidRPr="0031095A" w:rsidRDefault="00690457" w:rsidP="00690457">
            <w:pPr>
              <w:jc w:val="center"/>
              <w:rPr>
                <w:bCs/>
              </w:rPr>
            </w:pPr>
            <w:r w:rsidRPr="0031095A">
              <w:rPr>
                <w:bCs/>
              </w:rPr>
              <w:t>-</w:t>
            </w:r>
          </w:p>
        </w:tc>
        <w:tc>
          <w:tcPr>
            <w:tcW w:w="2270" w:type="dxa"/>
          </w:tcPr>
          <w:p w14:paraId="0B5E219B" w14:textId="56779E33" w:rsidR="0090399D" w:rsidRPr="0031095A" w:rsidRDefault="00690457" w:rsidP="00690457">
            <w:pPr>
              <w:jc w:val="center"/>
              <w:rPr>
                <w:bCs/>
              </w:rPr>
            </w:pPr>
            <w:r w:rsidRPr="0031095A">
              <w:rPr>
                <w:bCs/>
              </w:rPr>
              <w:t>360</w:t>
            </w:r>
          </w:p>
        </w:tc>
      </w:tr>
      <w:tr w:rsidR="0090399D" w:rsidRPr="0031095A" w14:paraId="2E9F79FC" w14:textId="77777777" w:rsidTr="00690457">
        <w:tc>
          <w:tcPr>
            <w:tcW w:w="562" w:type="dxa"/>
          </w:tcPr>
          <w:p w14:paraId="55CD9CA6" w14:textId="372FF17D" w:rsidR="0090399D" w:rsidRPr="0031095A" w:rsidRDefault="00690457" w:rsidP="0090399D">
            <w:pPr>
              <w:rPr>
                <w:bCs/>
              </w:rPr>
            </w:pPr>
            <w:r w:rsidRPr="0031095A">
              <w:rPr>
                <w:bCs/>
              </w:rPr>
              <w:t>4.</w:t>
            </w:r>
          </w:p>
        </w:tc>
        <w:tc>
          <w:tcPr>
            <w:tcW w:w="3148" w:type="dxa"/>
          </w:tcPr>
          <w:p w14:paraId="4BFF701C" w14:textId="2D428BA1" w:rsidR="0090399D" w:rsidRPr="0031095A" w:rsidRDefault="00690457" w:rsidP="0090399D">
            <w:pPr>
              <w:rPr>
                <w:b/>
              </w:rPr>
            </w:pPr>
            <w:r w:rsidRPr="0031095A">
              <w:rPr>
                <w:b/>
              </w:rPr>
              <w:t>Conținutul de sulf, maxim</w:t>
            </w:r>
          </w:p>
        </w:tc>
        <w:tc>
          <w:tcPr>
            <w:tcW w:w="1661" w:type="dxa"/>
          </w:tcPr>
          <w:p w14:paraId="217CB9EA" w14:textId="4B8CF1EF" w:rsidR="0090399D" w:rsidRPr="0031095A" w:rsidRDefault="00690457" w:rsidP="00690457">
            <w:pPr>
              <w:jc w:val="center"/>
              <w:rPr>
                <w:bCs/>
              </w:rPr>
            </w:pPr>
            <w:r w:rsidRPr="0031095A">
              <w:rPr>
                <w:bCs/>
              </w:rPr>
              <w:t>Mg/kg</w:t>
            </w:r>
          </w:p>
        </w:tc>
        <w:tc>
          <w:tcPr>
            <w:tcW w:w="2270" w:type="dxa"/>
          </w:tcPr>
          <w:p w14:paraId="48F51462" w14:textId="2CC5C0A7" w:rsidR="0090399D" w:rsidRPr="0031095A" w:rsidRDefault="00690457" w:rsidP="00690457">
            <w:pPr>
              <w:jc w:val="center"/>
              <w:rPr>
                <w:bCs/>
              </w:rPr>
            </w:pPr>
            <w:r w:rsidRPr="0031095A">
              <w:rPr>
                <w:bCs/>
              </w:rPr>
              <w:t>-</w:t>
            </w:r>
          </w:p>
        </w:tc>
        <w:tc>
          <w:tcPr>
            <w:tcW w:w="2270" w:type="dxa"/>
          </w:tcPr>
          <w:p w14:paraId="7D1BCD4A" w14:textId="13390BA8" w:rsidR="0090399D" w:rsidRPr="0031095A" w:rsidRDefault="00690457" w:rsidP="00690457">
            <w:pPr>
              <w:jc w:val="center"/>
              <w:rPr>
                <w:bCs/>
              </w:rPr>
            </w:pPr>
            <w:r w:rsidRPr="0031095A">
              <w:rPr>
                <w:bCs/>
              </w:rPr>
              <w:t>10</w:t>
            </w:r>
          </w:p>
        </w:tc>
      </w:tr>
      <w:tr w:rsidR="0090399D" w:rsidRPr="0031095A" w14:paraId="6CFE8CD4" w14:textId="77777777" w:rsidTr="00690457">
        <w:tc>
          <w:tcPr>
            <w:tcW w:w="562" w:type="dxa"/>
          </w:tcPr>
          <w:p w14:paraId="371773D1" w14:textId="2F32493A" w:rsidR="0090399D" w:rsidRPr="0031095A" w:rsidRDefault="00690457" w:rsidP="0090399D">
            <w:pPr>
              <w:rPr>
                <w:bCs/>
              </w:rPr>
            </w:pPr>
            <w:r w:rsidRPr="0031095A">
              <w:rPr>
                <w:bCs/>
              </w:rPr>
              <w:t>5.</w:t>
            </w:r>
          </w:p>
        </w:tc>
        <w:tc>
          <w:tcPr>
            <w:tcW w:w="3148" w:type="dxa"/>
          </w:tcPr>
          <w:p w14:paraId="19C2E667" w14:textId="226136EE" w:rsidR="0090399D" w:rsidRPr="0031095A" w:rsidRDefault="00690457" w:rsidP="0090399D">
            <w:pPr>
              <w:rPr>
                <w:b/>
              </w:rPr>
            </w:pPr>
            <w:r w:rsidRPr="0031095A">
              <w:rPr>
                <w:b/>
              </w:rPr>
              <w:t>Hidrocarburi aromatice policiclice</w:t>
            </w:r>
          </w:p>
        </w:tc>
        <w:tc>
          <w:tcPr>
            <w:tcW w:w="1661" w:type="dxa"/>
          </w:tcPr>
          <w:p w14:paraId="650DD036" w14:textId="50946C07" w:rsidR="0090399D" w:rsidRPr="0031095A" w:rsidRDefault="00690457" w:rsidP="00690457">
            <w:pPr>
              <w:jc w:val="center"/>
              <w:rPr>
                <w:bCs/>
              </w:rPr>
            </w:pPr>
            <w:r w:rsidRPr="0031095A">
              <w:rPr>
                <w:bCs/>
              </w:rPr>
              <w:t>% m/m</w:t>
            </w:r>
          </w:p>
        </w:tc>
        <w:tc>
          <w:tcPr>
            <w:tcW w:w="2270" w:type="dxa"/>
          </w:tcPr>
          <w:p w14:paraId="5DF99CCE" w14:textId="397CA47B" w:rsidR="0090399D" w:rsidRPr="0031095A" w:rsidRDefault="00690457" w:rsidP="00690457">
            <w:pPr>
              <w:jc w:val="center"/>
              <w:rPr>
                <w:bCs/>
              </w:rPr>
            </w:pPr>
            <w:r w:rsidRPr="0031095A">
              <w:rPr>
                <w:bCs/>
              </w:rPr>
              <w:t>-</w:t>
            </w:r>
          </w:p>
        </w:tc>
        <w:tc>
          <w:tcPr>
            <w:tcW w:w="2270" w:type="dxa"/>
          </w:tcPr>
          <w:p w14:paraId="4C0167F9" w14:textId="0E80F504" w:rsidR="0090399D" w:rsidRPr="0031095A" w:rsidRDefault="00690457" w:rsidP="00690457">
            <w:pPr>
              <w:jc w:val="center"/>
              <w:rPr>
                <w:bCs/>
              </w:rPr>
            </w:pPr>
            <w:r w:rsidRPr="0031095A">
              <w:rPr>
                <w:bCs/>
              </w:rPr>
              <w:t>8</w:t>
            </w:r>
          </w:p>
        </w:tc>
      </w:tr>
      <w:tr w:rsidR="0090399D" w:rsidRPr="0031095A" w14:paraId="003DB2DD" w14:textId="77777777" w:rsidTr="00690457">
        <w:tc>
          <w:tcPr>
            <w:tcW w:w="562" w:type="dxa"/>
          </w:tcPr>
          <w:p w14:paraId="7C6D84E4" w14:textId="4C568B7E" w:rsidR="0090399D" w:rsidRPr="0031095A" w:rsidRDefault="00690457" w:rsidP="0090399D">
            <w:pPr>
              <w:rPr>
                <w:bCs/>
              </w:rPr>
            </w:pPr>
            <w:r w:rsidRPr="0031095A">
              <w:rPr>
                <w:bCs/>
              </w:rPr>
              <w:t>6.</w:t>
            </w:r>
          </w:p>
        </w:tc>
        <w:tc>
          <w:tcPr>
            <w:tcW w:w="3148" w:type="dxa"/>
          </w:tcPr>
          <w:p w14:paraId="109023FB" w14:textId="7D887328" w:rsidR="0090399D" w:rsidRPr="0031095A" w:rsidRDefault="00690457" w:rsidP="0090399D">
            <w:pPr>
              <w:rPr>
                <w:b/>
              </w:rPr>
            </w:pPr>
            <w:r w:rsidRPr="0031095A">
              <w:rPr>
                <w:b/>
              </w:rPr>
              <w:t>Conținut EMAG(conform SR EN 1412 în vigoare)</w:t>
            </w:r>
          </w:p>
        </w:tc>
        <w:tc>
          <w:tcPr>
            <w:tcW w:w="1661" w:type="dxa"/>
          </w:tcPr>
          <w:p w14:paraId="04C0FF1F" w14:textId="70198E71" w:rsidR="0090399D" w:rsidRPr="0031095A" w:rsidRDefault="00690457" w:rsidP="00690457">
            <w:pPr>
              <w:jc w:val="center"/>
              <w:rPr>
                <w:bCs/>
              </w:rPr>
            </w:pPr>
            <w:r w:rsidRPr="0031095A">
              <w:rPr>
                <w:bCs/>
              </w:rPr>
              <w:t>% v/v</w:t>
            </w:r>
          </w:p>
        </w:tc>
        <w:tc>
          <w:tcPr>
            <w:tcW w:w="2270" w:type="dxa"/>
          </w:tcPr>
          <w:p w14:paraId="7B07FECE" w14:textId="7DBEC60A" w:rsidR="0090399D" w:rsidRPr="0031095A" w:rsidRDefault="00690457" w:rsidP="00690457">
            <w:pPr>
              <w:jc w:val="center"/>
              <w:rPr>
                <w:bCs/>
              </w:rPr>
            </w:pPr>
            <w:r w:rsidRPr="0031095A">
              <w:rPr>
                <w:bCs/>
              </w:rPr>
              <w:t>-</w:t>
            </w:r>
          </w:p>
        </w:tc>
        <w:tc>
          <w:tcPr>
            <w:tcW w:w="2270" w:type="dxa"/>
          </w:tcPr>
          <w:p w14:paraId="7CC72E07" w14:textId="50031355" w:rsidR="0090399D" w:rsidRPr="0031095A" w:rsidRDefault="00690457" w:rsidP="00690457">
            <w:pPr>
              <w:jc w:val="center"/>
              <w:rPr>
                <w:bCs/>
              </w:rPr>
            </w:pPr>
            <w:r w:rsidRPr="0031095A">
              <w:rPr>
                <w:bCs/>
              </w:rPr>
              <w:t>7,0</w:t>
            </w:r>
          </w:p>
        </w:tc>
      </w:tr>
    </w:tbl>
    <w:p w14:paraId="61D2B0D5" w14:textId="77777777" w:rsidR="0090399D" w:rsidRPr="0031095A" w:rsidRDefault="0090399D" w:rsidP="0090399D">
      <w:pPr>
        <w:rPr>
          <w:bCs/>
        </w:rPr>
      </w:pPr>
    </w:p>
    <w:p w14:paraId="15005689" w14:textId="413DB8BD" w:rsidR="0090399D" w:rsidRPr="0031095A" w:rsidRDefault="00690457" w:rsidP="00D905EC">
      <w:pPr>
        <w:jc w:val="both"/>
        <w:rPr>
          <w:bCs/>
        </w:rPr>
      </w:pPr>
      <w:r w:rsidRPr="0031095A">
        <w:rPr>
          <w:bCs/>
        </w:rPr>
        <w:t xml:space="preserve">Operatorul economic va detalia în cadrul propunerii tehnice specificațiile tehnice și caracteristicile de performanță ale carburantului (benzină fără plumb și motorină Euro5 sau echivalent Lotul 1) ce poate fi achiziționat cu </w:t>
      </w:r>
      <w:r w:rsidR="0031095A" w:rsidRPr="0031095A">
        <w:rPr>
          <w:bCs/>
        </w:rPr>
        <w:t>bonuri valorice</w:t>
      </w:r>
      <w:r w:rsidRPr="0031095A">
        <w:rPr>
          <w:bCs/>
        </w:rPr>
        <w:t>, în acest sens prezentând fișa tehnică a carburanților precum și declarația de conformitate din care să rezulte că se respectă normele de calitate impuse de legislația în vigoare.</w:t>
      </w:r>
    </w:p>
    <w:p w14:paraId="7569A5AF" w14:textId="6A8C1329" w:rsidR="00690457" w:rsidRPr="0031095A" w:rsidRDefault="00690457" w:rsidP="00D905EC">
      <w:pPr>
        <w:jc w:val="both"/>
        <w:rPr>
          <w:bCs/>
        </w:rPr>
      </w:pPr>
      <w:r w:rsidRPr="0031095A">
        <w:rPr>
          <w:bCs/>
        </w:rPr>
        <w:t xml:space="preserve">Declarația de conformitate poate fi însoțită de rezultatele obținute la verificările efectuate asupra produselor. </w:t>
      </w:r>
    </w:p>
    <w:p w14:paraId="1AC80A73" w14:textId="0933C12E" w:rsidR="00690457" w:rsidRPr="0031095A" w:rsidRDefault="00690457" w:rsidP="00D905EC">
      <w:pPr>
        <w:jc w:val="both"/>
        <w:rPr>
          <w:bCs/>
        </w:rPr>
      </w:pPr>
      <w:r w:rsidRPr="0031095A">
        <w:rPr>
          <w:bCs/>
        </w:rPr>
        <w:t xml:space="preserve">Benzina și motorina fac parte din categoria de produse și materiale de exploatare destinate utilizării la vehicule rutiere din rândul celor care privesc protecția mediului astfel, pentru combustibilul pe care Furnizorul îl va pune la dispoziția Beneficiarilor trebuie să prezinte Certificat RAR și Licența RAR. </w:t>
      </w:r>
    </w:p>
    <w:p w14:paraId="2186C779" w14:textId="4BB0EDC1" w:rsidR="00690457" w:rsidRPr="0031095A" w:rsidRDefault="00690457" w:rsidP="00D905EC">
      <w:pPr>
        <w:jc w:val="both"/>
        <w:rPr>
          <w:bCs/>
        </w:rPr>
      </w:pPr>
      <w:r w:rsidRPr="0031095A">
        <w:rPr>
          <w:bCs/>
        </w:rPr>
        <w:t xml:space="preserve">Pe perioada derulării relațiilor contractuale, operatorul economic se obligă să asigure o continuitate a aprovizionării cu benzină și motorină la stațiile din rețeaua proprie. </w:t>
      </w:r>
    </w:p>
    <w:p w14:paraId="04589DBE" w14:textId="77777777" w:rsidR="00BE478C" w:rsidRPr="0031095A" w:rsidRDefault="00BE478C" w:rsidP="00D905EC">
      <w:pPr>
        <w:jc w:val="both"/>
        <w:rPr>
          <w:bCs/>
        </w:rPr>
      </w:pPr>
    </w:p>
    <w:p w14:paraId="4735F9C8" w14:textId="3C6F05A7" w:rsidR="00690457" w:rsidRPr="0031095A" w:rsidRDefault="00690457" w:rsidP="0090399D">
      <w:pPr>
        <w:rPr>
          <w:b/>
        </w:rPr>
      </w:pPr>
      <w:r w:rsidRPr="0031095A">
        <w:rPr>
          <w:b/>
        </w:rPr>
        <w:t>3.4.2. DISPONIBILITATE</w:t>
      </w:r>
    </w:p>
    <w:p w14:paraId="0B0156D9" w14:textId="0A38A692" w:rsidR="00690457" w:rsidRPr="0031095A" w:rsidRDefault="00690457" w:rsidP="0090399D">
      <w:pPr>
        <w:rPr>
          <w:bCs/>
        </w:rPr>
      </w:pPr>
    </w:p>
    <w:p w14:paraId="11E231B6" w14:textId="77777777" w:rsidR="00D905EC" w:rsidRPr="0031095A" w:rsidRDefault="00690457" w:rsidP="00D905EC">
      <w:pPr>
        <w:jc w:val="both"/>
        <w:rPr>
          <w:bCs/>
        </w:rPr>
      </w:pPr>
      <w:r w:rsidRPr="0031095A">
        <w:rPr>
          <w:bCs/>
        </w:rPr>
        <w:t xml:space="preserve">Operatorul economic va asigura un program la stațiile din rețeaua proprie de tip non-stop. </w:t>
      </w:r>
    </w:p>
    <w:p w14:paraId="3A5AECC8" w14:textId="465FE7E1" w:rsidR="00690457" w:rsidRPr="0031095A" w:rsidRDefault="00690457" w:rsidP="00D905EC">
      <w:pPr>
        <w:jc w:val="both"/>
        <w:rPr>
          <w:bCs/>
        </w:rPr>
      </w:pPr>
      <w:r w:rsidRPr="0031095A">
        <w:rPr>
          <w:bCs/>
        </w:rPr>
        <w:t xml:space="preserve">Achiziționarea de combustibili auto se va face pe baza </w:t>
      </w:r>
      <w:r w:rsidR="00D075EB" w:rsidRPr="0031095A">
        <w:rPr>
          <w:bCs/>
        </w:rPr>
        <w:t>bonurilor valorice</w:t>
      </w:r>
      <w:r w:rsidRPr="0031095A">
        <w:rPr>
          <w:bCs/>
        </w:rPr>
        <w:t xml:space="preserve"> de la orice stație de distribuție din județul Vrancea și din țară, aparținând Furnizorului. </w:t>
      </w:r>
    </w:p>
    <w:p w14:paraId="00645B63" w14:textId="11A3BD4C" w:rsidR="00D905EC" w:rsidRPr="0031095A" w:rsidRDefault="00D905EC" w:rsidP="00D905EC">
      <w:pPr>
        <w:jc w:val="both"/>
        <w:rPr>
          <w:bCs/>
        </w:rPr>
      </w:pPr>
      <w:r w:rsidRPr="0031095A">
        <w:rPr>
          <w:bCs/>
        </w:rPr>
        <w:lastRenderedPageBreak/>
        <w:t>Cantitatea de benzină și motorină variază, având în vedere că prețurile unitare ale combustibililor la pompă se actualizează în conformitate cu evoluția pieței specifice și cu legislația în vigoare (Codul fiscal, evoluția cursului valutar leu/euro, OUG nr. 249/2000</w:t>
      </w:r>
      <w:r w:rsidR="000765FF" w:rsidRPr="0031095A">
        <w:rPr>
          <w:bCs/>
        </w:rPr>
        <w:t>.</w:t>
      </w:r>
    </w:p>
    <w:p w14:paraId="51A1C661" w14:textId="3AD9CFEF" w:rsidR="00BF70DA" w:rsidRPr="0031095A" w:rsidRDefault="00BF70DA" w:rsidP="00D905EC">
      <w:pPr>
        <w:jc w:val="both"/>
        <w:rPr>
          <w:bCs/>
        </w:rPr>
      </w:pPr>
      <w:r w:rsidRPr="0031095A">
        <w:rPr>
          <w:bCs/>
        </w:rPr>
        <w:t xml:space="preserve">Ofertantul trebuie să facă dovada că deține un sistem propriu sau prin afiliați de stații de distribuție a carburanților pe bază de </w:t>
      </w:r>
      <w:r w:rsidR="0031095A" w:rsidRPr="0031095A">
        <w:rPr>
          <w:bCs/>
        </w:rPr>
        <w:t>bonuri valorice</w:t>
      </w:r>
      <w:r w:rsidRPr="0031095A">
        <w:rPr>
          <w:bCs/>
        </w:rPr>
        <w:t xml:space="preserve">, pe care le deține pe teritoriul județului Vrancea și în toată țara, cu posibilitatea de a livra tipurile de carburant solicitate. Acesta trebuie să dețină cel puțin 4 stații de distribuție combustibili în județul Vrancea. </w:t>
      </w:r>
    </w:p>
    <w:p w14:paraId="6F07299F" w14:textId="5E585EAC" w:rsidR="00BF70DA" w:rsidRPr="0031095A" w:rsidRDefault="00BF70DA" w:rsidP="00D905EC">
      <w:pPr>
        <w:jc w:val="both"/>
        <w:rPr>
          <w:bCs/>
        </w:rPr>
      </w:pPr>
      <w:r w:rsidRPr="0031095A">
        <w:rPr>
          <w:bCs/>
        </w:rPr>
        <w:t xml:space="preserve">Pentru demonstrarea cerinței, ofertantul va prezenta la data depunerii ofertei: lista privind rețeaua de distribuție la nivel local/județean/național, în care vor fi menționate cel puțin: adresa, număr de telefon, program de lucru al acestora. </w:t>
      </w:r>
    </w:p>
    <w:p w14:paraId="65FF5CA2" w14:textId="0C615122" w:rsidR="00BF70DA" w:rsidRPr="0031095A" w:rsidRDefault="00BF70DA" w:rsidP="00D905EC">
      <w:pPr>
        <w:jc w:val="both"/>
        <w:rPr>
          <w:bCs/>
        </w:rPr>
      </w:pPr>
      <w:r w:rsidRPr="0031095A">
        <w:rPr>
          <w:bCs/>
        </w:rPr>
        <w:t xml:space="preserve">Recepția cantitativă a produselor achiziționate la pompă pe baza </w:t>
      </w:r>
      <w:r w:rsidR="00D075EB" w:rsidRPr="0031095A">
        <w:rPr>
          <w:bCs/>
        </w:rPr>
        <w:t>bonurilor valorice</w:t>
      </w:r>
      <w:r w:rsidRPr="0031095A">
        <w:rPr>
          <w:bCs/>
        </w:rPr>
        <w:t xml:space="preserve"> se va face conform bon</w:t>
      </w:r>
      <w:r w:rsidR="00D61B4D" w:rsidRPr="0031095A">
        <w:rPr>
          <w:bCs/>
        </w:rPr>
        <w:t xml:space="preserve">ului fiscal/nefiscal emis după fiecare alimentare. </w:t>
      </w:r>
    </w:p>
    <w:p w14:paraId="276A8322" w14:textId="3C357B2E" w:rsidR="00D01734" w:rsidRPr="0031095A" w:rsidRDefault="00D01734" w:rsidP="00D905EC">
      <w:pPr>
        <w:jc w:val="both"/>
        <w:rPr>
          <w:bCs/>
        </w:rPr>
      </w:pPr>
    </w:p>
    <w:p w14:paraId="6AC366A7" w14:textId="23B11782" w:rsidR="00D01734" w:rsidRDefault="00D01734" w:rsidP="00D905EC">
      <w:pPr>
        <w:jc w:val="both"/>
        <w:rPr>
          <w:b/>
        </w:rPr>
      </w:pPr>
      <w:r w:rsidRPr="0031095A">
        <w:rPr>
          <w:b/>
        </w:rPr>
        <w:t xml:space="preserve">3.4.3. EMITEREA ȘI UTILIZAREA BONURILOR VALORICE </w:t>
      </w:r>
    </w:p>
    <w:p w14:paraId="5BDF9E62" w14:textId="77777777" w:rsidR="00C61678" w:rsidRPr="0031095A" w:rsidRDefault="00C61678" w:rsidP="00D905EC">
      <w:pPr>
        <w:jc w:val="both"/>
        <w:rPr>
          <w:b/>
        </w:rPr>
      </w:pPr>
    </w:p>
    <w:p w14:paraId="545C285F" w14:textId="509B53A4" w:rsidR="00D01734" w:rsidRPr="0031095A" w:rsidRDefault="00D01734" w:rsidP="00D01734">
      <w:pPr>
        <w:jc w:val="both"/>
        <w:rPr>
          <w:bCs/>
        </w:rPr>
      </w:pPr>
      <w:r w:rsidRPr="0031095A">
        <w:rPr>
          <w:bCs/>
        </w:rPr>
        <w:t xml:space="preserve">3.4.3.1. Operatorul economic trebuie să emită și să livreze bonurile valorice la sediul comunicat de către Beneficiari. De asemenea, operatorul economic nu va percepe costuri suplimentare pentru fabricarea/tipărirea bonurilor valorice pe perioada de desfășurare a acordului-cadru. </w:t>
      </w:r>
    </w:p>
    <w:p w14:paraId="76FC468C" w14:textId="67A60F7C" w:rsidR="00D01734" w:rsidRPr="0031095A" w:rsidRDefault="00D01734" w:rsidP="00D01734">
      <w:pPr>
        <w:jc w:val="both"/>
        <w:rPr>
          <w:bCs/>
        </w:rPr>
      </w:pPr>
      <w:r w:rsidRPr="0031095A">
        <w:rPr>
          <w:bCs/>
        </w:rPr>
        <w:t>3.4.3.2. Bonurile valorice pentru carburant auto vor respecta prevederile Ordinului nr. 231/27.08.1999 al Ministerului Industriei și Comerțului referitor la aprobarea Instrucțiunilor privind tipărirea, primirea, eliberarea, gestionarea și circulația bonurilor valorice pentru carburant auto.</w:t>
      </w:r>
    </w:p>
    <w:p w14:paraId="76BEB7DA" w14:textId="4BBE8EFF" w:rsidR="00D01734" w:rsidRPr="0031095A" w:rsidRDefault="00D01734" w:rsidP="00D01734">
      <w:pPr>
        <w:jc w:val="both"/>
        <w:rPr>
          <w:bCs/>
        </w:rPr>
      </w:pPr>
      <w:r w:rsidRPr="0031095A">
        <w:rPr>
          <w:bCs/>
        </w:rPr>
        <w:t xml:space="preserve">3.4.3.3. Bonurile valorice pentru carburant auto trebuie să fie compuse din două părți </w:t>
      </w:r>
      <w:r w:rsidR="00062F3A" w:rsidRPr="0031095A">
        <w:rPr>
          <w:bCs/>
        </w:rPr>
        <w:t xml:space="preserve">(vârf și cotor) și să fie broșate în carnete care conțin 25 de file BVCA. </w:t>
      </w:r>
    </w:p>
    <w:p w14:paraId="3F6352FC" w14:textId="2DAA0386" w:rsidR="00062F3A" w:rsidRPr="0031095A" w:rsidRDefault="00062F3A" w:rsidP="00D01734">
      <w:pPr>
        <w:jc w:val="both"/>
        <w:rPr>
          <w:bCs/>
        </w:rPr>
      </w:pPr>
      <w:r w:rsidRPr="0031095A">
        <w:rPr>
          <w:bCs/>
        </w:rPr>
        <w:t xml:space="preserve">3.4.3.4. Valoarea unui bon valoric pentru carburant auto va fi de 50 lei cu TVA/filă. </w:t>
      </w:r>
    </w:p>
    <w:p w14:paraId="39BF8480" w14:textId="735E2529" w:rsidR="00062F3A" w:rsidRPr="0031095A" w:rsidRDefault="00062F3A" w:rsidP="00D01734">
      <w:pPr>
        <w:jc w:val="both"/>
        <w:rPr>
          <w:bCs/>
        </w:rPr>
      </w:pPr>
      <w:r w:rsidRPr="0031095A">
        <w:rPr>
          <w:bCs/>
        </w:rPr>
        <w:t xml:space="preserve">3.4.3.5. Termenul de valabilitate pentru bonurile valorice pentru carburant va fi nelimitat. </w:t>
      </w:r>
    </w:p>
    <w:p w14:paraId="26B3E965" w14:textId="784F1F61" w:rsidR="00062F3A" w:rsidRPr="0031095A" w:rsidRDefault="00062F3A" w:rsidP="00D01734">
      <w:pPr>
        <w:jc w:val="both"/>
        <w:rPr>
          <w:bCs/>
        </w:rPr>
      </w:pPr>
      <w:r w:rsidRPr="0031095A">
        <w:rPr>
          <w:bCs/>
        </w:rPr>
        <w:t xml:space="preserve">3.4.3.6. Prețul bonurilor valorice pentru carburant auto trebuie să cuprindă doar prețul carburanților livrați. </w:t>
      </w:r>
    </w:p>
    <w:p w14:paraId="6DC7CC36" w14:textId="24F2353F" w:rsidR="00220725" w:rsidRPr="0031095A" w:rsidRDefault="00220725" w:rsidP="00220725">
      <w:pPr>
        <w:jc w:val="both"/>
        <w:rPr>
          <w:b/>
        </w:rPr>
      </w:pPr>
    </w:p>
    <w:p w14:paraId="7AF16EA6" w14:textId="2CCBEC5F" w:rsidR="00220725" w:rsidRDefault="00220725" w:rsidP="00220725">
      <w:pPr>
        <w:jc w:val="both"/>
        <w:rPr>
          <w:b/>
        </w:rPr>
      </w:pPr>
      <w:r w:rsidRPr="0031095A">
        <w:rPr>
          <w:b/>
        </w:rPr>
        <w:t>3.5. EXTENSIBILITATE/MODERNIZARE</w:t>
      </w:r>
    </w:p>
    <w:p w14:paraId="2637B907" w14:textId="77777777" w:rsidR="00C61678" w:rsidRPr="0031095A" w:rsidRDefault="00C61678" w:rsidP="00220725">
      <w:pPr>
        <w:jc w:val="both"/>
        <w:rPr>
          <w:b/>
        </w:rPr>
      </w:pPr>
    </w:p>
    <w:p w14:paraId="58C20F82" w14:textId="0C724784" w:rsidR="00220725" w:rsidRPr="0031095A" w:rsidRDefault="00220725" w:rsidP="00062F3A">
      <w:pPr>
        <w:jc w:val="both"/>
        <w:rPr>
          <w:bCs/>
        </w:rPr>
      </w:pPr>
      <w:r w:rsidRPr="0031095A">
        <w:rPr>
          <w:bCs/>
        </w:rPr>
        <w:tab/>
        <w:t xml:space="preserve">Furnizorul are dreptul de a îmbunătăți calitatea produselor și serviciilor oferite, ca rezultat al progresului tehnic. Acesta are obligația să anunțe Beneficiarul înainte ca respectiva îmbunătățire să intre în vigoare. </w:t>
      </w:r>
    </w:p>
    <w:p w14:paraId="172E5558" w14:textId="77777777" w:rsidR="00D075EB" w:rsidRPr="0031095A" w:rsidRDefault="00D075EB" w:rsidP="00062F3A">
      <w:pPr>
        <w:jc w:val="both"/>
        <w:rPr>
          <w:bCs/>
        </w:rPr>
      </w:pPr>
    </w:p>
    <w:p w14:paraId="64374903" w14:textId="42C20414" w:rsidR="00E64412" w:rsidRDefault="00220725" w:rsidP="0090399D">
      <w:pPr>
        <w:rPr>
          <w:b/>
        </w:rPr>
      </w:pPr>
      <w:r w:rsidRPr="0031095A">
        <w:rPr>
          <w:b/>
        </w:rPr>
        <w:t xml:space="preserve">3.5.1. GARANȚII </w:t>
      </w:r>
    </w:p>
    <w:p w14:paraId="2823587F" w14:textId="77777777" w:rsidR="00C61678" w:rsidRPr="0031095A" w:rsidRDefault="00C61678" w:rsidP="0090399D">
      <w:pPr>
        <w:rPr>
          <w:b/>
        </w:rPr>
      </w:pPr>
    </w:p>
    <w:p w14:paraId="29A3FB11" w14:textId="6F06C2D2" w:rsidR="00220725" w:rsidRDefault="00E64412" w:rsidP="0090399D">
      <w:pPr>
        <w:rPr>
          <w:b/>
        </w:rPr>
      </w:pPr>
      <w:r w:rsidRPr="0031095A">
        <w:rPr>
          <w:b/>
        </w:rPr>
        <w:t>3.5.1.1. GARANȚIA PRODUSULUI</w:t>
      </w:r>
    </w:p>
    <w:p w14:paraId="716CE573" w14:textId="77777777" w:rsidR="00C61678" w:rsidRPr="0031095A" w:rsidRDefault="00C61678" w:rsidP="0090399D">
      <w:pPr>
        <w:rPr>
          <w:b/>
        </w:rPr>
      </w:pPr>
    </w:p>
    <w:p w14:paraId="61F04E3B" w14:textId="3FE87622" w:rsidR="00E64412" w:rsidRPr="0031095A" w:rsidRDefault="00E64412" w:rsidP="00E64412">
      <w:pPr>
        <w:jc w:val="both"/>
        <w:rPr>
          <w:bCs/>
        </w:rPr>
      </w:pPr>
      <w:r w:rsidRPr="0031095A">
        <w:rPr>
          <w:bCs/>
        </w:rPr>
        <w:tab/>
        <w:t xml:space="preserve">Furnizorul are obligația de a garanta calitatea combustibilului care va fi achiziționat și va respecta normele de poluare. În cazul în care unul sau mai multe din autovehiculele autorității contractante vor fi imobilizate ca urmare a unei defecțiuni generată de calitatea carburantului auto, constatată de unitățile de service auto autorizate, ofertantul se obligă să suporte contravaloarea reparației. </w:t>
      </w:r>
    </w:p>
    <w:p w14:paraId="07AD7D79" w14:textId="3AAF5606" w:rsidR="00E64412" w:rsidRPr="0031095A" w:rsidRDefault="00E64412" w:rsidP="00E64412">
      <w:pPr>
        <w:jc w:val="both"/>
        <w:rPr>
          <w:bCs/>
        </w:rPr>
      </w:pPr>
      <w:r w:rsidRPr="0031095A">
        <w:rPr>
          <w:bCs/>
        </w:rPr>
        <w:tab/>
        <w:t xml:space="preserve">Produsele care vor fi ofertate vor respecta standardele naționale stabilite prin legislație în conformitate cu standardele: ISO 9001:2008 sau echivalent și ISO 14001:2009 sau echivalent. </w:t>
      </w:r>
    </w:p>
    <w:p w14:paraId="7383F8A0" w14:textId="79AB7405" w:rsidR="00E64412" w:rsidRDefault="00E64412" w:rsidP="00E64412">
      <w:pPr>
        <w:jc w:val="both"/>
        <w:rPr>
          <w:bCs/>
        </w:rPr>
      </w:pPr>
      <w:r w:rsidRPr="0031095A">
        <w:rPr>
          <w:bCs/>
        </w:rPr>
        <w:tab/>
        <w:t>Autoritatea contractantă poate solicita ori de câte ori este nevoie raportul de în</w:t>
      </w:r>
      <w:r w:rsidR="00C90F97" w:rsidRPr="0031095A">
        <w:rPr>
          <w:bCs/>
        </w:rPr>
        <w:t xml:space="preserve">cercare/testare pentru carburanții comercializați. Metodele de încercare/testare pentru diferite tipuri de benzină și motorină precum și celelalte condiții tehnice sunt prevăzute în standardele naționale în vigoare. </w:t>
      </w:r>
    </w:p>
    <w:p w14:paraId="418EDEC6" w14:textId="77777777" w:rsidR="00C61678" w:rsidRPr="0031095A" w:rsidRDefault="00C61678" w:rsidP="00E64412">
      <w:pPr>
        <w:jc w:val="both"/>
        <w:rPr>
          <w:bCs/>
        </w:rPr>
      </w:pPr>
    </w:p>
    <w:p w14:paraId="33F42F88" w14:textId="39D03C7D" w:rsidR="00C90F97" w:rsidRPr="0031095A" w:rsidRDefault="00C90F97" w:rsidP="00E64412">
      <w:pPr>
        <w:jc w:val="both"/>
        <w:rPr>
          <w:bCs/>
        </w:rPr>
      </w:pPr>
    </w:p>
    <w:p w14:paraId="04AD5736" w14:textId="21052E9E" w:rsidR="00C90F97" w:rsidRDefault="00C90F97" w:rsidP="00E64412">
      <w:pPr>
        <w:jc w:val="both"/>
        <w:rPr>
          <w:b/>
        </w:rPr>
      </w:pPr>
      <w:r w:rsidRPr="0031095A">
        <w:rPr>
          <w:b/>
        </w:rPr>
        <w:lastRenderedPageBreak/>
        <w:t>3.5.2. LIVRARE, AMBALARE, ETICHETARE ȘI ASIGURARE PE DURATA TRANSPORTULUI</w:t>
      </w:r>
    </w:p>
    <w:p w14:paraId="5EDA3153" w14:textId="77777777" w:rsidR="00C61678" w:rsidRPr="0031095A" w:rsidRDefault="00C61678" w:rsidP="00E64412">
      <w:pPr>
        <w:jc w:val="both"/>
        <w:rPr>
          <w:b/>
        </w:rPr>
      </w:pPr>
    </w:p>
    <w:p w14:paraId="13B5C57C" w14:textId="0A2D90B3" w:rsidR="00C90F97" w:rsidRPr="0031095A" w:rsidRDefault="00EF7F24" w:rsidP="00E64412">
      <w:pPr>
        <w:jc w:val="both"/>
        <w:rPr>
          <w:bCs/>
        </w:rPr>
      </w:pPr>
      <w:r w:rsidRPr="0031095A">
        <w:rPr>
          <w:bCs/>
        </w:rPr>
        <w:t xml:space="preserve">Achiziționarea de combustibili auto se va face pe baza </w:t>
      </w:r>
      <w:r w:rsidR="00D075EB" w:rsidRPr="0031095A">
        <w:rPr>
          <w:bCs/>
        </w:rPr>
        <w:t>bonurilor valorice</w:t>
      </w:r>
      <w:r w:rsidRPr="0031095A">
        <w:rPr>
          <w:bCs/>
        </w:rPr>
        <w:t xml:space="preserve"> de la orice stație de distribuție din județul Vrancea și din țară, aparținând furnizorului. </w:t>
      </w:r>
    </w:p>
    <w:p w14:paraId="7A1144AB" w14:textId="03845B39" w:rsidR="00EF7F24" w:rsidRPr="0031095A" w:rsidRDefault="00EF7F24" w:rsidP="00E64412">
      <w:pPr>
        <w:jc w:val="both"/>
        <w:rPr>
          <w:bCs/>
        </w:rPr>
      </w:pPr>
    </w:p>
    <w:p w14:paraId="07AC3A01" w14:textId="514D7AE8" w:rsidR="00EF7F24" w:rsidRPr="0031095A" w:rsidRDefault="006D11B1" w:rsidP="00E64412">
      <w:pPr>
        <w:jc w:val="both"/>
        <w:rPr>
          <w:b/>
        </w:rPr>
      </w:pPr>
      <w:r w:rsidRPr="0031095A">
        <w:rPr>
          <w:b/>
        </w:rPr>
        <w:t xml:space="preserve">3.5.3. OPERAȚIUNI CU TITLU ACCESORIU – NU ESTE CAZUL </w:t>
      </w:r>
    </w:p>
    <w:p w14:paraId="128BC9B7" w14:textId="1F7A3BA2" w:rsidR="0090399D" w:rsidRPr="0031095A" w:rsidRDefault="0090399D" w:rsidP="00E64412">
      <w:pPr>
        <w:jc w:val="both"/>
        <w:rPr>
          <w:bCs/>
        </w:rPr>
      </w:pPr>
    </w:p>
    <w:p w14:paraId="2F4E8B1F" w14:textId="73A31364" w:rsidR="00EF7F24" w:rsidRDefault="006D11B1" w:rsidP="00E64412">
      <w:pPr>
        <w:jc w:val="both"/>
        <w:rPr>
          <w:b/>
        </w:rPr>
      </w:pPr>
      <w:r w:rsidRPr="0031095A">
        <w:rPr>
          <w:b/>
        </w:rPr>
        <w:t xml:space="preserve">3.5.3.1. INSTALARE, PUNERE ÎN FUNCȚIONARE, TESTARE </w:t>
      </w:r>
    </w:p>
    <w:p w14:paraId="522BE627" w14:textId="77777777" w:rsidR="00C61678" w:rsidRPr="0031095A" w:rsidRDefault="00C61678" w:rsidP="00E64412">
      <w:pPr>
        <w:jc w:val="both"/>
        <w:rPr>
          <w:b/>
        </w:rPr>
      </w:pPr>
    </w:p>
    <w:p w14:paraId="445A24A6" w14:textId="669D780E" w:rsidR="00EF7F24" w:rsidRPr="0031095A" w:rsidRDefault="00EF7F24" w:rsidP="00E64412">
      <w:pPr>
        <w:jc w:val="both"/>
        <w:rPr>
          <w:bCs/>
        </w:rPr>
      </w:pPr>
      <w:r w:rsidRPr="0031095A">
        <w:rPr>
          <w:b/>
        </w:rPr>
        <w:tab/>
      </w:r>
      <w:r w:rsidRPr="0031095A">
        <w:rPr>
          <w:bCs/>
        </w:rPr>
        <w:t xml:space="preserve">Autoritatea contractantă are dreptul de a solicita prelevarea de mostre de combustibil de la stațiile de distribuție ale Furnizorului, în prezența unui delegat al acestuia, atunci când are dubii asupra calității combustibilului distribuit. Acesta le va propune spre analiză în laboratoarele agreate de Autoritatea contractantă și recunoscute de Furnizor, pe cheltuiala proprie. Plata acestor analize va fi suportată de Beneficiar, iar în cazul în care rezultatul analizelor nu corespunde caracteristicilor tehnice solicitate prin prezentul Caiet de sarcini, </w:t>
      </w:r>
      <w:r w:rsidR="006D11B1" w:rsidRPr="0031095A">
        <w:rPr>
          <w:bCs/>
        </w:rPr>
        <w:t xml:space="preserve">produsele vor fi înlocuite cu suportarea tuturor cheltuielilor legale (inclusiv plata analizelor) de către Furnizor. Beneficiarul nu va răspunde pentru calitatea și cantitatea combustibilului după predarea în custodie către Furnizor, pe perioada transportului, manipulării și depozitării. </w:t>
      </w:r>
    </w:p>
    <w:p w14:paraId="4213A3CD" w14:textId="067FCCD6" w:rsidR="006D11B1" w:rsidRPr="0031095A" w:rsidRDefault="006D11B1" w:rsidP="00E64412">
      <w:pPr>
        <w:jc w:val="both"/>
        <w:rPr>
          <w:bCs/>
        </w:rPr>
      </w:pPr>
    </w:p>
    <w:p w14:paraId="6FE1EDA7" w14:textId="792945B3" w:rsidR="006D11B1" w:rsidRDefault="006D11B1" w:rsidP="00E64412">
      <w:pPr>
        <w:jc w:val="both"/>
        <w:rPr>
          <w:b/>
        </w:rPr>
      </w:pPr>
      <w:r w:rsidRPr="0031095A">
        <w:rPr>
          <w:b/>
        </w:rPr>
        <w:t>3.5.3.2. INSTRUIREA PERSONALULUI PENTRU UTILIZARE</w:t>
      </w:r>
    </w:p>
    <w:p w14:paraId="3F63D492" w14:textId="77777777" w:rsidR="00C61678" w:rsidRPr="0031095A" w:rsidRDefault="00C61678" w:rsidP="00E64412">
      <w:pPr>
        <w:jc w:val="both"/>
        <w:rPr>
          <w:b/>
        </w:rPr>
      </w:pPr>
    </w:p>
    <w:p w14:paraId="04FC202C" w14:textId="1114CC9E" w:rsidR="006D11B1" w:rsidRPr="0031095A" w:rsidRDefault="006D11B1" w:rsidP="00E64412">
      <w:pPr>
        <w:jc w:val="both"/>
        <w:rPr>
          <w:bCs/>
        </w:rPr>
      </w:pPr>
      <w:r w:rsidRPr="0031095A">
        <w:rPr>
          <w:b/>
        </w:rPr>
        <w:tab/>
      </w:r>
      <w:r w:rsidRPr="0031095A">
        <w:rPr>
          <w:bCs/>
        </w:rPr>
        <w:t xml:space="preserve">Operatorul economic trebuie să ofere: suport tehnic 24 de ore din 24, 7 zile din 7 pentru remedierea problemelor apărute. Pentru demonstrarea cerinței Operatorul economic va  prezenta o declarație în acest sens. </w:t>
      </w:r>
    </w:p>
    <w:p w14:paraId="41043AE4" w14:textId="5A540EF3" w:rsidR="006D11B1" w:rsidRPr="0031095A" w:rsidRDefault="006D11B1" w:rsidP="00E64412">
      <w:pPr>
        <w:jc w:val="both"/>
        <w:rPr>
          <w:bCs/>
        </w:rPr>
      </w:pPr>
    </w:p>
    <w:p w14:paraId="65CE5D1D" w14:textId="73DEB848" w:rsidR="006D11B1" w:rsidRDefault="006D11B1" w:rsidP="00E64412">
      <w:pPr>
        <w:jc w:val="both"/>
        <w:rPr>
          <w:b/>
        </w:rPr>
      </w:pPr>
      <w:r w:rsidRPr="0031095A">
        <w:rPr>
          <w:b/>
        </w:rPr>
        <w:t>3.6. ATRIBUȚIILE ȘI RESPONSABILITĂȚILE PĂRȚILOR</w:t>
      </w:r>
    </w:p>
    <w:p w14:paraId="42509ACA" w14:textId="77777777" w:rsidR="00C61678" w:rsidRPr="0031095A" w:rsidRDefault="00C61678" w:rsidP="00E64412">
      <w:pPr>
        <w:jc w:val="both"/>
        <w:rPr>
          <w:b/>
        </w:rPr>
      </w:pPr>
    </w:p>
    <w:p w14:paraId="40F16AAC" w14:textId="7DE07669" w:rsidR="006D11B1" w:rsidRPr="0031095A" w:rsidRDefault="006D11B1" w:rsidP="00E64412">
      <w:pPr>
        <w:jc w:val="both"/>
        <w:rPr>
          <w:bCs/>
        </w:rPr>
      </w:pPr>
      <w:r w:rsidRPr="0031095A">
        <w:rPr>
          <w:b/>
        </w:rPr>
        <w:t xml:space="preserve">3.6.1. AUTORITATEA CONTRACTANTĂ </w:t>
      </w:r>
      <w:r w:rsidRPr="0031095A">
        <w:rPr>
          <w:bCs/>
        </w:rPr>
        <w:t xml:space="preserve">se obligă ca, în baza contractelor subsecvente atribuit operatorului economic, să achiziționeze produsele. </w:t>
      </w:r>
    </w:p>
    <w:p w14:paraId="42CEE89E" w14:textId="405C6174" w:rsidR="006D11B1" w:rsidRPr="0031095A" w:rsidRDefault="006D11B1" w:rsidP="00E64412">
      <w:pPr>
        <w:jc w:val="both"/>
        <w:rPr>
          <w:bCs/>
        </w:rPr>
      </w:pPr>
      <w:r w:rsidRPr="0031095A">
        <w:rPr>
          <w:bCs/>
        </w:rPr>
        <w:t xml:space="preserve">Autoritatea contractantă se obligă să achite contravaloarea produselor furnizate. </w:t>
      </w:r>
    </w:p>
    <w:p w14:paraId="3313772F" w14:textId="44DE6299" w:rsidR="006D11B1" w:rsidRPr="0031095A" w:rsidRDefault="006D11B1" w:rsidP="00E64412">
      <w:pPr>
        <w:jc w:val="both"/>
        <w:rPr>
          <w:bCs/>
        </w:rPr>
      </w:pPr>
      <w:r w:rsidRPr="0031095A">
        <w:rPr>
          <w:bCs/>
        </w:rPr>
        <w:t xml:space="preserve">Autoritatea contractantă se obligă să respecte prevederile din prezentul Caiet de sarcini. </w:t>
      </w:r>
    </w:p>
    <w:p w14:paraId="22796672" w14:textId="680DB0FA" w:rsidR="006D11B1" w:rsidRPr="0031095A" w:rsidRDefault="006D11B1" w:rsidP="00E64412">
      <w:pPr>
        <w:jc w:val="both"/>
        <w:rPr>
          <w:bCs/>
        </w:rPr>
      </w:pPr>
      <w:r w:rsidRPr="0031095A">
        <w:rPr>
          <w:bCs/>
        </w:rPr>
        <w:t xml:space="preserve">Clauzele contractelor subsecvente atribuite în executarea acordului-cadru nu vor putea în niciun caz să aducă modificări substanțiale termenilor și condițiilor stabilite inițial prin acordul-cadru. </w:t>
      </w:r>
    </w:p>
    <w:p w14:paraId="704B5483" w14:textId="3FE2DA3C" w:rsidR="006D11B1" w:rsidRPr="0031095A" w:rsidRDefault="006D11B1" w:rsidP="00E64412">
      <w:pPr>
        <w:jc w:val="both"/>
        <w:rPr>
          <w:bCs/>
        </w:rPr>
      </w:pPr>
      <w:r w:rsidRPr="0031095A">
        <w:rPr>
          <w:bCs/>
        </w:rPr>
        <w:t xml:space="preserve">În cuprinsul acordului-cadru aferent fiecărui lot se va menționa prețul unitar pe care operatorul economic l-a prevăzut în ofertă și pe baza căruia se va determina prețul contractului subsecvent atribuit ulterior. </w:t>
      </w:r>
    </w:p>
    <w:p w14:paraId="3D897EF1" w14:textId="428B1EA9" w:rsidR="006D11B1" w:rsidRPr="0031095A" w:rsidRDefault="006D11B1" w:rsidP="00E64412">
      <w:pPr>
        <w:jc w:val="both"/>
        <w:rPr>
          <w:bCs/>
        </w:rPr>
      </w:pPr>
      <w:r w:rsidRPr="0031095A">
        <w:rPr>
          <w:bCs/>
        </w:rPr>
        <w:t xml:space="preserve">Pe parcursul îndeplinirii contractelor acordului-cadru, prețul unitar al combustibilului la pompă se poate actualiza în conformitate cu evoluția pieței specifice și cu legislația în vigoare. </w:t>
      </w:r>
    </w:p>
    <w:p w14:paraId="64FE336A" w14:textId="77777777" w:rsidR="006A1F14" w:rsidRPr="0031095A" w:rsidRDefault="006D11B1" w:rsidP="00E64412">
      <w:pPr>
        <w:jc w:val="both"/>
        <w:rPr>
          <w:bCs/>
        </w:rPr>
      </w:pPr>
      <w:r w:rsidRPr="0031095A">
        <w:rPr>
          <w:bCs/>
        </w:rPr>
        <w:t xml:space="preserve">Operatorii economici au dreptul ca în procesul </w:t>
      </w:r>
      <w:r w:rsidR="006A1F14" w:rsidRPr="0031095A">
        <w:rPr>
          <w:bCs/>
        </w:rPr>
        <w:t xml:space="preserve">de consultare să modifice elementele/condițiile care fac obiectul consultării numai în sensul îmbunătățirii acestora și fără să afecteze elementele/condițiile stabilite prin acordul-cadru. </w:t>
      </w:r>
    </w:p>
    <w:p w14:paraId="6E240E36" w14:textId="55B45D45" w:rsidR="006D11B1" w:rsidRPr="0031095A" w:rsidRDefault="006A1F14" w:rsidP="00E64412">
      <w:pPr>
        <w:jc w:val="both"/>
        <w:rPr>
          <w:bCs/>
        </w:rPr>
      </w:pPr>
      <w:r w:rsidRPr="0031095A">
        <w:rPr>
          <w:bCs/>
        </w:rPr>
        <w:t xml:space="preserve">Autoritatea contractantă va pune la dispoziția operatorului economic, cu promptitudine, orice informații și/sau documente pe care le deține și care pot fi relevante pentru realizarea acordului-cadru. În măsura în care Autoritatea contractantă nu furnizează datele/informațiile/documentele solicitate de către Contractant, termenele stabilite în sarcina  </w:t>
      </w:r>
      <w:r w:rsidR="0097629E" w:rsidRPr="0031095A">
        <w:rPr>
          <w:bCs/>
        </w:rPr>
        <w:t xml:space="preserve">Contractantului pentru furnizarea produselor se prelungesc în mod corespunzător. </w:t>
      </w:r>
    </w:p>
    <w:p w14:paraId="036AF976" w14:textId="2031096B" w:rsidR="0097629E" w:rsidRPr="0031095A" w:rsidRDefault="0097629E" w:rsidP="00E64412">
      <w:pPr>
        <w:jc w:val="both"/>
        <w:rPr>
          <w:bCs/>
        </w:rPr>
      </w:pPr>
      <w:r w:rsidRPr="0031095A">
        <w:rPr>
          <w:bCs/>
        </w:rPr>
        <w:t xml:space="preserve">Autoritatea contractantă se obligă să recepționeze produsele furnizate și să certifice conformitatea. </w:t>
      </w:r>
    </w:p>
    <w:p w14:paraId="14432072" w14:textId="194566CF" w:rsidR="008C7A1A" w:rsidRPr="0031095A" w:rsidRDefault="008C7A1A" w:rsidP="00E64412">
      <w:pPr>
        <w:jc w:val="both"/>
        <w:rPr>
          <w:bCs/>
        </w:rPr>
      </w:pPr>
      <w:r w:rsidRPr="0031095A">
        <w:rPr>
          <w:b/>
        </w:rPr>
        <w:t>3.6.2.</w:t>
      </w:r>
      <w:r w:rsidRPr="0031095A">
        <w:rPr>
          <w:bCs/>
        </w:rPr>
        <w:t xml:space="preserve"> Furnizorul se obligă să furnizeze produsele, la solicitarea beneficiarilor, în condițiile convenite. </w:t>
      </w:r>
    </w:p>
    <w:p w14:paraId="1685DBCF" w14:textId="63510C51" w:rsidR="008C7A1A" w:rsidRPr="0031095A" w:rsidRDefault="008C7A1A" w:rsidP="00E64412">
      <w:pPr>
        <w:jc w:val="both"/>
        <w:rPr>
          <w:bCs/>
        </w:rPr>
      </w:pPr>
      <w:r w:rsidRPr="0031095A">
        <w:rPr>
          <w:bCs/>
        </w:rPr>
        <w:t xml:space="preserve">Furnizorul se obligă ca produsele furnizate să respecte cel puțin calitatea solicitată prin caietul de sarcini și prevăzută în propunerea tehnică a acestuia. </w:t>
      </w:r>
    </w:p>
    <w:p w14:paraId="37527896" w14:textId="0307F436" w:rsidR="008C7A1A" w:rsidRPr="0031095A" w:rsidRDefault="008C7A1A" w:rsidP="00E64412">
      <w:pPr>
        <w:jc w:val="both"/>
        <w:rPr>
          <w:bCs/>
        </w:rPr>
      </w:pPr>
      <w:r w:rsidRPr="0031095A">
        <w:rPr>
          <w:bCs/>
        </w:rPr>
        <w:lastRenderedPageBreak/>
        <w:t xml:space="preserve">Furnizorul se obligă să nu transfere total sau parțial obligațiile pe care și le va asuma prin acordul-cadru. </w:t>
      </w:r>
    </w:p>
    <w:p w14:paraId="63306307" w14:textId="6DEA99D5" w:rsidR="008C7A1A" w:rsidRPr="0031095A" w:rsidRDefault="008C7A1A" w:rsidP="00E64412">
      <w:pPr>
        <w:jc w:val="both"/>
        <w:rPr>
          <w:bCs/>
        </w:rPr>
      </w:pPr>
      <w:r w:rsidRPr="0031095A">
        <w:rPr>
          <w:bCs/>
        </w:rPr>
        <w:t xml:space="preserve">Furnizorul va respecta toate prevederile legale în vigoare în România și se va asigura că și personalul său, va respecta prevederile legale, aprobările și standardele tehnice, profesionale și de calitate în vigoare. </w:t>
      </w:r>
    </w:p>
    <w:p w14:paraId="3526BB93" w14:textId="3948AF7A" w:rsidR="008C7A1A" w:rsidRPr="0031095A" w:rsidRDefault="008C7A1A" w:rsidP="00E64412">
      <w:pPr>
        <w:jc w:val="both"/>
        <w:rPr>
          <w:bCs/>
        </w:rPr>
      </w:pPr>
      <w:r w:rsidRPr="0031095A">
        <w:rPr>
          <w:bCs/>
        </w:rPr>
        <w:t xml:space="preserve">Furnizorul va notifica autoritatea contractantă despre orice situații în care s-a produs sau este posibil să se fi produs o defecțiune a sistemului, care să influențeze derularea contractului. </w:t>
      </w:r>
    </w:p>
    <w:p w14:paraId="3480A02E" w14:textId="1EFB41C8" w:rsidR="008C7A1A" w:rsidRPr="0031095A" w:rsidRDefault="008C7A1A" w:rsidP="00E64412">
      <w:pPr>
        <w:jc w:val="both"/>
        <w:rPr>
          <w:bCs/>
        </w:rPr>
      </w:pPr>
      <w:r w:rsidRPr="0031095A">
        <w:rPr>
          <w:bCs/>
        </w:rPr>
        <w:t xml:space="preserve">Furnizorul nu poate fi considerat răspunzător pentru încălcarea de către Autoritatea contractantă sau de către orice altă persoană a reglementărilor aplicabile în ceea ce privește modul de utilizare a produselor. </w:t>
      </w:r>
    </w:p>
    <w:p w14:paraId="28174636" w14:textId="2E2A015C" w:rsidR="008C7A1A" w:rsidRPr="0031095A" w:rsidRDefault="008C7A1A" w:rsidP="00E64412">
      <w:pPr>
        <w:jc w:val="both"/>
        <w:rPr>
          <w:bCs/>
        </w:rPr>
      </w:pPr>
    </w:p>
    <w:p w14:paraId="1C82E224" w14:textId="294F224F" w:rsidR="008C7A1A" w:rsidRDefault="008C7A1A" w:rsidP="00E64412">
      <w:pPr>
        <w:jc w:val="both"/>
        <w:rPr>
          <w:b/>
        </w:rPr>
      </w:pPr>
      <w:r w:rsidRPr="0031095A">
        <w:rPr>
          <w:b/>
        </w:rPr>
        <w:t>4. DOCUMENTAȚII CE TREBUIE FURNIZATE AUTORITĂȚII CONTRACTANTE ÎN LEGĂTURĂ CU PRODUSUL</w:t>
      </w:r>
    </w:p>
    <w:p w14:paraId="5BE3EBE4" w14:textId="77777777" w:rsidR="00C61678" w:rsidRPr="0031095A" w:rsidRDefault="00C61678" w:rsidP="00E64412">
      <w:pPr>
        <w:jc w:val="both"/>
        <w:rPr>
          <w:b/>
        </w:rPr>
      </w:pPr>
    </w:p>
    <w:p w14:paraId="12415569" w14:textId="08149A61" w:rsidR="008C7A1A" w:rsidRPr="0031095A" w:rsidRDefault="008C7A1A" w:rsidP="00E64412">
      <w:pPr>
        <w:jc w:val="both"/>
        <w:rPr>
          <w:b/>
        </w:rPr>
      </w:pPr>
      <w:r w:rsidRPr="0031095A">
        <w:rPr>
          <w:b/>
        </w:rPr>
        <w:t>4.1. PROPUNEREA TEHNICĂ – mod de prezentare</w:t>
      </w:r>
    </w:p>
    <w:p w14:paraId="19733D67" w14:textId="0C80EA5F" w:rsidR="008C7A1A" w:rsidRPr="0031095A" w:rsidRDefault="008C7A1A" w:rsidP="00E64412">
      <w:pPr>
        <w:jc w:val="both"/>
        <w:rPr>
          <w:bCs/>
        </w:rPr>
      </w:pPr>
      <w:r w:rsidRPr="0031095A">
        <w:rPr>
          <w:bCs/>
        </w:rPr>
        <w:tab/>
        <w:t xml:space="preserve">Prin propunere tehnică se înțelege totalitatea documentelor prezentate în vederea stabilirii conformității acestora cu solicitările din Documentația de atribuire și va fi întocmită astfel încât să corespundă în totalitate cu cerințele acesteia. Propunerea tehnică va fi întocmită astfel încât, în procesul de evaluare, informațiile din aceasta să permită identificarea facilă a corespondenței cu cerințele tehnice din Caietul de sarcini. </w:t>
      </w:r>
    </w:p>
    <w:p w14:paraId="48ABEFE4" w14:textId="2F9BE361" w:rsidR="008C7A1A" w:rsidRPr="0031095A" w:rsidRDefault="008C7A1A" w:rsidP="00E64412">
      <w:pPr>
        <w:jc w:val="both"/>
        <w:rPr>
          <w:bCs/>
        </w:rPr>
      </w:pPr>
      <w:r w:rsidRPr="0031095A">
        <w:rPr>
          <w:bCs/>
        </w:rPr>
        <w:tab/>
        <w:t xml:space="preserve">Condițiile generale și specifice de natură tehnică sunt cele menționate în prezenta Documentație de atribuire, iar orice ofertă prezentată care se abate de la prevederile acesteia, va fi luată în considerare, dar numai în măsura în care propunerea tehnică presupune asigurarea unui nivel calitativ superior cerințelor minimale din Caietul de sarcini. </w:t>
      </w:r>
    </w:p>
    <w:p w14:paraId="324BDD71" w14:textId="14FC8E92" w:rsidR="0097629E" w:rsidRPr="0031095A" w:rsidRDefault="008C7A1A" w:rsidP="00E64412">
      <w:pPr>
        <w:jc w:val="both"/>
        <w:rPr>
          <w:bCs/>
        </w:rPr>
      </w:pPr>
      <w:r w:rsidRPr="0031095A">
        <w:rPr>
          <w:bCs/>
        </w:rPr>
        <w:tab/>
        <w:t>Stațiile luate în considerare vor fi numai cele care comercializează</w:t>
      </w:r>
      <w:r w:rsidR="008E4CE9" w:rsidRPr="0031095A">
        <w:rPr>
          <w:bCs/>
        </w:rPr>
        <w:t xml:space="preserve"> ambele tipuri de carburant propuse de operatorul economic în ofertă și, totodată, permit livrarea acestora prin intermediul </w:t>
      </w:r>
      <w:r w:rsidR="00D075EB" w:rsidRPr="0031095A">
        <w:rPr>
          <w:bCs/>
        </w:rPr>
        <w:t>bonurilor valorice</w:t>
      </w:r>
      <w:r w:rsidR="008E4CE9" w:rsidRPr="0031095A">
        <w:rPr>
          <w:bCs/>
        </w:rPr>
        <w:t xml:space="preserve">. Se va depune o listă prin care să menționeze aceste stații și datele de identificare necesare, menționând dacă sunt stații proprii sau afiliate. </w:t>
      </w:r>
    </w:p>
    <w:p w14:paraId="60D80B17" w14:textId="12856A47" w:rsidR="008E4CE9" w:rsidRPr="0031095A" w:rsidRDefault="008E4CE9" w:rsidP="00E64412">
      <w:pPr>
        <w:jc w:val="both"/>
        <w:rPr>
          <w:bCs/>
        </w:rPr>
      </w:pPr>
      <w:r w:rsidRPr="0031095A">
        <w:rPr>
          <w:bCs/>
        </w:rPr>
        <w:tab/>
        <w:t xml:space="preserve">Stațiile vor fi identificate clar cu denumirea/numele specificat în ofertă, astfel încât să permită identificarea lor cu ușurință de către clienți. </w:t>
      </w:r>
    </w:p>
    <w:p w14:paraId="234ADC6B" w14:textId="585C14CE" w:rsidR="008E4CE9" w:rsidRPr="0031095A" w:rsidRDefault="008E4CE9" w:rsidP="00E64412">
      <w:pPr>
        <w:jc w:val="both"/>
        <w:rPr>
          <w:bCs/>
        </w:rPr>
      </w:pPr>
      <w:r w:rsidRPr="0031095A">
        <w:rPr>
          <w:bCs/>
        </w:rPr>
        <w:tab/>
      </w:r>
      <w:r w:rsidR="008615C2" w:rsidRPr="0031095A">
        <w:rPr>
          <w:bCs/>
        </w:rPr>
        <w:t xml:space="preserve">Personalul din stațiile de alimentare va trebui să fie instruit și calificat pentru operarea activităților de alimentare cu carburant pe bază de </w:t>
      </w:r>
      <w:r w:rsidR="00D075EB" w:rsidRPr="0031095A">
        <w:rPr>
          <w:bCs/>
        </w:rPr>
        <w:t>bonuri valorice</w:t>
      </w:r>
      <w:r w:rsidR="008615C2" w:rsidRPr="0031095A">
        <w:rPr>
          <w:bCs/>
        </w:rPr>
        <w:t xml:space="preserve">, inclusiv pentru asistența clienților. </w:t>
      </w:r>
    </w:p>
    <w:p w14:paraId="40C64116" w14:textId="3582CA5F" w:rsidR="008615C2" w:rsidRPr="0031095A" w:rsidRDefault="008615C2" w:rsidP="00E64412">
      <w:pPr>
        <w:jc w:val="both"/>
        <w:rPr>
          <w:b/>
        </w:rPr>
      </w:pPr>
      <w:r w:rsidRPr="0031095A">
        <w:rPr>
          <w:bCs/>
        </w:rPr>
        <w:tab/>
      </w:r>
      <w:r w:rsidRPr="0031095A">
        <w:rPr>
          <w:b/>
        </w:rPr>
        <w:t xml:space="preserve">Autoritatea contractantă își rezervă dreptul de a analiza propunerile și de a accepta sau respinge aceste propuneri, în condițiile menționate mai sus. </w:t>
      </w:r>
    </w:p>
    <w:p w14:paraId="759A7A4C" w14:textId="4252A301" w:rsidR="008615C2" w:rsidRPr="0031095A" w:rsidRDefault="008615C2" w:rsidP="00E64412">
      <w:pPr>
        <w:jc w:val="both"/>
        <w:rPr>
          <w:b/>
        </w:rPr>
      </w:pPr>
    </w:p>
    <w:p w14:paraId="2655AC8C" w14:textId="2A687A04" w:rsidR="008615C2" w:rsidRPr="0031095A" w:rsidRDefault="008615C2" w:rsidP="00E64412">
      <w:pPr>
        <w:jc w:val="both"/>
        <w:rPr>
          <w:b/>
        </w:rPr>
      </w:pPr>
      <w:r w:rsidRPr="0031095A">
        <w:rPr>
          <w:b/>
        </w:rPr>
        <w:t>4.2. Propunerea financiară – mod de prezentare</w:t>
      </w:r>
    </w:p>
    <w:p w14:paraId="7D35CB60" w14:textId="39441FD7" w:rsidR="008615C2" w:rsidRPr="0031095A" w:rsidRDefault="008615C2" w:rsidP="00E64412">
      <w:pPr>
        <w:jc w:val="both"/>
        <w:rPr>
          <w:bCs/>
        </w:rPr>
      </w:pPr>
      <w:r w:rsidRPr="0031095A">
        <w:rPr>
          <w:bCs/>
        </w:rPr>
        <w:tab/>
        <w:t xml:space="preserve">Propunerea financiară pentru loturile </w:t>
      </w:r>
      <w:r w:rsidR="00D075EB" w:rsidRPr="0031095A">
        <w:rPr>
          <w:bCs/>
        </w:rPr>
        <w:t>1,</w:t>
      </w:r>
      <w:r w:rsidRPr="0031095A">
        <w:rPr>
          <w:bCs/>
        </w:rPr>
        <w:t xml:space="preserve">2 va conține prețul unitar/litru motorină la pompă, care va fi media prețurilor/litru motorină, valabile în toate stațiile ofertantului cu 5 (cinci) zile înainte de data limită stabilită pentru depunerea ofertelor. </w:t>
      </w:r>
    </w:p>
    <w:p w14:paraId="1970DFC2" w14:textId="4B8EFB66" w:rsidR="008615C2" w:rsidRPr="0031095A" w:rsidRDefault="008615C2" w:rsidP="00E64412">
      <w:pPr>
        <w:jc w:val="both"/>
        <w:rPr>
          <w:bCs/>
        </w:rPr>
      </w:pPr>
      <w:r w:rsidRPr="0031095A">
        <w:rPr>
          <w:bCs/>
        </w:rPr>
        <w:tab/>
        <w:t xml:space="preserve">Prețurile unitare vor reflecta costul economic al produselor și al prestării serviciului, funcționarea eficientă a serviciului și respectarea cerințelor de protecția mediului. </w:t>
      </w:r>
    </w:p>
    <w:p w14:paraId="249D8F4B" w14:textId="71735829" w:rsidR="008615C2" w:rsidRPr="0031095A" w:rsidRDefault="008615C2" w:rsidP="00E64412">
      <w:pPr>
        <w:jc w:val="both"/>
        <w:rPr>
          <w:bCs/>
        </w:rPr>
      </w:pPr>
      <w:r w:rsidRPr="0031095A">
        <w:rPr>
          <w:bCs/>
        </w:rPr>
        <w:tab/>
        <w:t xml:space="preserve">Oferta financiară va include toate taxele legale și alte cheltuieli de orice fel privind furnizarea produselor. </w:t>
      </w:r>
    </w:p>
    <w:p w14:paraId="710A086A" w14:textId="62B460F5" w:rsidR="008615C2" w:rsidRPr="0031095A" w:rsidRDefault="008615C2" w:rsidP="00E64412">
      <w:pPr>
        <w:jc w:val="both"/>
        <w:rPr>
          <w:bCs/>
        </w:rPr>
      </w:pPr>
      <w:r w:rsidRPr="0031095A">
        <w:rPr>
          <w:bCs/>
        </w:rPr>
        <w:tab/>
        <w:t>Ofertantul va preciza, dacă este cazul, discount-ul în % acordat față de prețul la pompă al benzinei și motorinei. Discount</w:t>
      </w:r>
      <w:r w:rsidR="00E26018" w:rsidRPr="0031095A">
        <w:rPr>
          <w:bCs/>
        </w:rPr>
        <w:t>-</w:t>
      </w:r>
      <w:r w:rsidRPr="0031095A">
        <w:rPr>
          <w:bCs/>
        </w:rPr>
        <w:t xml:space="preserve">ul va rămâne fix pe întreaga perioadă a acordului-cadru și se va deduce din prețul la pompă. Propunerea financiară finală care va sta la baza evaluării ofertelor va include și discount-ul ofertat. </w:t>
      </w:r>
    </w:p>
    <w:p w14:paraId="56BBCF95" w14:textId="45B17834" w:rsidR="008615C2" w:rsidRPr="0031095A" w:rsidRDefault="008615C2" w:rsidP="00E64412">
      <w:pPr>
        <w:jc w:val="both"/>
        <w:rPr>
          <w:bCs/>
        </w:rPr>
      </w:pPr>
      <w:r w:rsidRPr="0031095A">
        <w:rPr>
          <w:bCs/>
        </w:rPr>
        <w:tab/>
        <w:t xml:space="preserve">Criteriul de atribuire va fi prețul cel mai scăzut. </w:t>
      </w:r>
    </w:p>
    <w:p w14:paraId="445D3743" w14:textId="69999927" w:rsidR="008615C2" w:rsidRPr="0031095A" w:rsidRDefault="00FF23C1" w:rsidP="00E64412">
      <w:pPr>
        <w:jc w:val="both"/>
        <w:rPr>
          <w:bCs/>
        </w:rPr>
      </w:pPr>
      <w:r w:rsidRPr="0031095A">
        <w:rPr>
          <w:bCs/>
        </w:rPr>
        <w:tab/>
      </w:r>
      <w:r w:rsidR="008615C2" w:rsidRPr="0031095A">
        <w:rPr>
          <w:bCs/>
        </w:rPr>
        <w:t xml:space="preserve">Prețul va fi exprimat </w:t>
      </w:r>
      <w:r w:rsidRPr="0031095A">
        <w:rPr>
          <w:bCs/>
        </w:rPr>
        <w:t xml:space="preserve">în lei (fără TVA), cu maxim 2 zecimale. </w:t>
      </w:r>
    </w:p>
    <w:p w14:paraId="44954D60" w14:textId="5D9BE73D" w:rsidR="00FF23C1" w:rsidRPr="0031095A" w:rsidRDefault="00FF23C1" w:rsidP="00E64412">
      <w:pPr>
        <w:jc w:val="both"/>
        <w:rPr>
          <w:bCs/>
        </w:rPr>
      </w:pPr>
      <w:r w:rsidRPr="0031095A">
        <w:rPr>
          <w:bCs/>
        </w:rPr>
        <w:tab/>
        <w:t xml:space="preserve">Ierarhizarea prețurilor cuprinse în ofertele depuse se va face pe baza valorii totale. </w:t>
      </w:r>
    </w:p>
    <w:p w14:paraId="4102FA9C" w14:textId="4DA82F87" w:rsidR="00FF23C1" w:rsidRPr="0031095A" w:rsidRDefault="00FF23C1" w:rsidP="00E64412">
      <w:pPr>
        <w:jc w:val="both"/>
        <w:rPr>
          <w:bCs/>
        </w:rPr>
      </w:pPr>
      <w:r w:rsidRPr="0031095A">
        <w:rPr>
          <w:bCs/>
        </w:rPr>
        <w:tab/>
        <w:t xml:space="preserve">În cazul în care două sau mai multe oferte sunt situate pe primul loc, autoritatea contractantă solicită ofertanților o nouă propunere financiară, iar contractul va fi atribuit ofertantului a cărui nouă </w:t>
      </w:r>
      <w:r w:rsidRPr="0031095A">
        <w:rPr>
          <w:bCs/>
        </w:rPr>
        <w:lastRenderedPageBreak/>
        <w:t xml:space="preserve">propunere financiară are prețul cel mai scăzut, conform art. 138 alin.(2) din H.G. nr. 395/2016, cu modificările și completările ulterioare. </w:t>
      </w:r>
    </w:p>
    <w:p w14:paraId="48341B4B" w14:textId="39E4B13C" w:rsidR="00FF23C1" w:rsidRPr="0031095A" w:rsidRDefault="00FF23C1" w:rsidP="00E64412">
      <w:pPr>
        <w:jc w:val="both"/>
        <w:rPr>
          <w:b/>
        </w:rPr>
      </w:pPr>
      <w:r w:rsidRPr="0031095A">
        <w:rPr>
          <w:b/>
        </w:rPr>
        <w:t xml:space="preserve">Ofertele financiare incomplete vor fi declarate neconforme și nu se acceptă. </w:t>
      </w:r>
    </w:p>
    <w:p w14:paraId="15701D39" w14:textId="091DBFB2" w:rsidR="00FF23C1" w:rsidRPr="0031095A" w:rsidRDefault="00FF23C1" w:rsidP="00E64412">
      <w:pPr>
        <w:jc w:val="both"/>
        <w:rPr>
          <w:b/>
        </w:rPr>
      </w:pPr>
    </w:p>
    <w:p w14:paraId="554FB4AD" w14:textId="51DD76B3" w:rsidR="00FF23C1" w:rsidRDefault="00FF23C1" w:rsidP="00E64412">
      <w:pPr>
        <w:jc w:val="both"/>
        <w:rPr>
          <w:b/>
        </w:rPr>
      </w:pPr>
      <w:r w:rsidRPr="0031095A">
        <w:rPr>
          <w:b/>
        </w:rPr>
        <w:t>5. AJUSTAREA PREȚULUI CONTRACTULUI</w:t>
      </w:r>
    </w:p>
    <w:p w14:paraId="381F87F2" w14:textId="77777777" w:rsidR="00C61678" w:rsidRPr="0031095A" w:rsidRDefault="00C61678" w:rsidP="00E64412">
      <w:pPr>
        <w:jc w:val="both"/>
        <w:rPr>
          <w:b/>
        </w:rPr>
      </w:pPr>
    </w:p>
    <w:p w14:paraId="558935F7" w14:textId="2586B978" w:rsidR="00FF23C1" w:rsidRPr="0031095A" w:rsidRDefault="00FF23C1" w:rsidP="00E64412">
      <w:pPr>
        <w:jc w:val="both"/>
        <w:rPr>
          <w:bCs/>
        </w:rPr>
      </w:pPr>
      <w:r w:rsidRPr="0031095A">
        <w:rPr>
          <w:b/>
        </w:rPr>
        <w:tab/>
      </w:r>
      <w:r w:rsidRPr="0031095A">
        <w:rPr>
          <w:bCs/>
        </w:rPr>
        <w:t xml:space="preserve">Se acceptă ajustarea prețului pentru carburanți în funcție de prețul la pompă practicat de ofertant în momentul alimentării, determinat de modificări ale prețurilor de referință, cotații bursiere, ale prețurilor de la rafinărie,, ale accizelor, precum și ale altor taxe și impozite legale. </w:t>
      </w:r>
    </w:p>
    <w:p w14:paraId="3C860257" w14:textId="7C14A3F6" w:rsidR="00FF23C1" w:rsidRPr="0031095A" w:rsidRDefault="00FF23C1" w:rsidP="00E64412">
      <w:pPr>
        <w:jc w:val="both"/>
        <w:rPr>
          <w:bCs/>
        </w:rPr>
      </w:pPr>
    </w:p>
    <w:p w14:paraId="3EE304D6" w14:textId="2CAF1D5E" w:rsidR="00FF23C1" w:rsidRDefault="00FF23C1" w:rsidP="00E64412">
      <w:pPr>
        <w:jc w:val="both"/>
        <w:rPr>
          <w:b/>
        </w:rPr>
      </w:pPr>
      <w:r w:rsidRPr="0031095A">
        <w:rPr>
          <w:b/>
        </w:rPr>
        <w:t>6. RECEPȚIA PRODUSELOR</w:t>
      </w:r>
    </w:p>
    <w:p w14:paraId="55065971" w14:textId="77777777" w:rsidR="00C61678" w:rsidRPr="0031095A" w:rsidRDefault="00C61678" w:rsidP="00E64412">
      <w:pPr>
        <w:jc w:val="both"/>
        <w:rPr>
          <w:b/>
        </w:rPr>
      </w:pPr>
    </w:p>
    <w:p w14:paraId="4AC5945F" w14:textId="6D183DA6" w:rsidR="00FF23C1" w:rsidRPr="0031095A" w:rsidRDefault="00FF23C1" w:rsidP="00D075EB">
      <w:pPr>
        <w:jc w:val="both"/>
        <w:rPr>
          <w:bCs/>
        </w:rPr>
      </w:pPr>
      <w:r w:rsidRPr="0031095A">
        <w:rPr>
          <w:bCs/>
        </w:rPr>
        <w:tab/>
        <w:t xml:space="preserve">Recepția cantitativă și calitativă a combustibililor auto se va face de către conducătorii autovehiculelor în momentul alimentării la pompă. Produsele vor fi livrate direct în rezervoarele autovehiculelor la stațiile de livrare ale Furnizorului.  </w:t>
      </w:r>
    </w:p>
    <w:p w14:paraId="3BE3B395" w14:textId="296D4228" w:rsidR="00FF23C1" w:rsidRPr="0031095A" w:rsidRDefault="00FF23C1" w:rsidP="00E64412">
      <w:pPr>
        <w:jc w:val="both"/>
        <w:rPr>
          <w:bCs/>
        </w:rPr>
      </w:pPr>
    </w:p>
    <w:p w14:paraId="67BACB24" w14:textId="6FA22A07" w:rsidR="00FF23C1" w:rsidRDefault="00FF23C1" w:rsidP="00E64412">
      <w:pPr>
        <w:jc w:val="both"/>
        <w:rPr>
          <w:b/>
        </w:rPr>
      </w:pPr>
      <w:r w:rsidRPr="0031095A">
        <w:rPr>
          <w:b/>
        </w:rPr>
        <w:t>7. MODALITĂȚI ȘI CONDIȚII DE PLATĂ</w:t>
      </w:r>
    </w:p>
    <w:p w14:paraId="3B33308D" w14:textId="77777777" w:rsidR="00C61678" w:rsidRPr="0031095A" w:rsidRDefault="00C61678" w:rsidP="00E64412">
      <w:pPr>
        <w:jc w:val="both"/>
        <w:rPr>
          <w:b/>
        </w:rPr>
      </w:pPr>
    </w:p>
    <w:p w14:paraId="11C56A9B" w14:textId="246B0964" w:rsidR="00F556DF" w:rsidRPr="0031095A" w:rsidRDefault="00F556DF" w:rsidP="00E64412">
      <w:pPr>
        <w:jc w:val="both"/>
        <w:rPr>
          <w:bCs/>
        </w:rPr>
      </w:pPr>
      <w:r w:rsidRPr="0031095A">
        <w:rPr>
          <w:bCs/>
        </w:rPr>
        <w:tab/>
        <w:t xml:space="preserve">Plata contravalorii produselor furnizate se face, prin virament bancar, în baza facturii, direct în contul Furnizorului, indicat în factură. </w:t>
      </w:r>
    </w:p>
    <w:p w14:paraId="3953F721" w14:textId="6522B0AD" w:rsidR="00F556DF" w:rsidRPr="0031095A" w:rsidRDefault="00F556DF" w:rsidP="00E64412">
      <w:pPr>
        <w:jc w:val="both"/>
        <w:rPr>
          <w:bCs/>
        </w:rPr>
      </w:pPr>
      <w:r w:rsidRPr="0031095A">
        <w:rPr>
          <w:bCs/>
        </w:rPr>
        <w:tab/>
        <w:t xml:space="preserve">Termenul de plată este de maximum 30 de zile de la primirea facturii. </w:t>
      </w:r>
    </w:p>
    <w:p w14:paraId="7EE0B9E8" w14:textId="11ED63AE" w:rsidR="00F556DF" w:rsidRPr="0031095A" w:rsidRDefault="00F556DF" w:rsidP="00E64412">
      <w:pPr>
        <w:jc w:val="both"/>
        <w:rPr>
          <w:bCs/>
        </w:rPr>
      </w:pPr>
      <w:r w:rsidRPr="0031095A">
        <w:rPr>
          <w:bCs/>
        </w:rPr>
        <w:tab/>
        <w:t xml:space="preserve">Facturile furnizate vor fi emise și completate în conformitate cu legislația română în vigoare. </w:t>
      </w:r>
    </w:p>
    <w:p w14:paraId="5B15C973" w14:textId="700F3B94" w:rsidR="00F556DF" w:rsidRPr="0031095A" w:rsidRDefault="00F556DF" w:rsidP="00E64412">
      <w:pPr>
        <w:jc w:val="both"/>
        <w:rPr>
          <w:bCs/>
        </w:rPr>
      </w:pPr>
      <w:r w:rsidRPr="0031095A">
        <w:rPr>
          <w:bCs/>
        </w:rPr>
        <w:tab/>
        <w:t xml:space="preserve">Dacă factura are elemente greșite și/sau greșeli de calcul identificate de Autoritatea contractantă, și sunt necesare revizuirii, clarificări suplimentare sau alte documente suport din partea contractantului, termenul de 30 de zile pentru plata facturii se suspendă. Răspunderea în termen se va face de la momentul îndeplinirii condițiilor de formă și de fond ale facturii. </w:t>
      </w:r>
    </w:p>
    <w:p w14:paraId="136D8345" w14:textId="1FB6FA98" w:rsidR="00F556DF" w:rsidRPr="0031095A" w:rsidRDefault="00F556DF" w:rsidP="00E64412">
      <w:pPr>
        <w:jc w:val="both"/>
        <w:rPr>
          <w:bCs/>
        </w:rPr>
      </w:pPr>
      <w:r w:rsidRPr="0031095A">
        <w:rPr>
          <w:bCs/>
        </w:rPr>
        <w:tab/>
        <w:t xml:space="preserve">Operatorul economic este răspunzător de corectitudinea și exactitatea datelor înscrise în facturi și se obligă să restituie sumele încasate în plus, cât și foloasele realizate necuvenit, aferente acestora. </w:t>
      </w:r>
    </w:p>
    <w:p w14:paraId="49B84DD1" w14:textId="3E8E3865" w:rsidR="00F556DF" w:rsidRPr="0031095A" w:rsidRDefault="00F556DF" w:rsidP="00E64412">
      <w:pPr>
        <w:jc w:val="both"/>
        <w:rPr>
          <w:bCs/>
        </w:rPr>
      </w:pPr>
    </w:p>
    <w:p w14:paraId="711662FD" w14:textId="35DA5B2E" w:rsidR="00F556DF" w:rsidRDefault="00F556DF" w:rsidP="00E64412">
      <w:pPr>
        <w:jc w:val="both"/>
        <w:rPr>
          <w:b/>
        </w:rPr>
      </w:pPr>
      <w:r w:rsidRPr="0031095A">
        <w:rPr>
          <w:b/>
        </w:rPr>
        <w:t>8. CADRUL LEGAL CARE GUVERNEAZĂ RELAȚIA DINTRE AUTORITATEA CONTRACTANTĂ ȘI CONTRACTANT</w:t>
      </w:r>
    </w:p>
    <w:p w14:paraId="14E8B1E8" w14:textId="77777777" w:rsidR="00C61678" w:rsidRPr="0031095A" w:rsidRDefault="00C61678" w:rsidP="00E64412">
      <w:pPr>
        <w:jc w:val="both"/>
        <w:rPr>
          <w:b/>
        </w:rPr>
      </w:pPr>
    </w:p>
    <w:p w14:paraId="1E80F1ED" w14:textId="258605B1" w:rsidR="00F556DF" w:rsidRPr="0031095A" w:rsidRDefault="00F556DF" w:rsidP="00E64412">
      <w:pPr>
        <w:jc w:val="both"/>
        <w:rPr>
          <w:bCs/>
        </w:rPr>
      </w:pPr>
      <w:r w:rsidRPr="0031095A">
        <w:rPr>
          <w:b/>
        </w:rPr>
        <w:tab/>
      </w:r>
      <w:r w:rsidRPr="0031095A">
        <w:rPr>
          <w:bCs/>
        </w:rPr>
        <w:t xml:space="preserve">Actele normative și standardele indicate mai jos sunt considerate indicative și nelimitative, enumerarea actelor normative din acest capitol este oferită ca referință și nu trebuie considerată limitativă. </w:t>
      </w:r>
    </w:p>
    <w:p w14:paraId="4E8DF531" w14:textId="77777777" w:rsidR="00CE2A01" w:rsidRPr="0031095A" w:rsidRDefault="00F556DF" w:rsidP="00F556DF">
      <w:pPr>
        <w:jc w:val="both"/>
        <w:rPr>
          <w:bCs/>
        </w:rPr>
      </w:pPr>
      <w:r w:rsidRPr="0031095A">
        <w:rPr>
          <w:bCs/>
        </w:rPr>
        <w:tab/>
        <w:t>Combustibilul pe care Furnizorul îl va pune la dispoziția Beneficiarului trebuie să respecte</w:t>
      </w:r>
      <w:r w:rsidR="00CE2A01" w:rsidRPr="0031095A">
        <w:rPr>
          <w:bCs/>
        </w:rPr>
        <w:t>:</w:t>
      </w:r>
    </w:p>
    <w:p w14:paraId="78034573" w14:textId="35CCFE20" w:rsidR="00CE2A01" w:rsidRPr="0031095A" w:rsidRDefault="00F556DF" w:rsidP="00CE2A01">
      <w:pPr>
        <w:jc w:val="both"/>
        <w:rPr>
          <w:bCs/>
        </w:rPr>
      </w:pPr>
      <w:r w:rsidRPr="0031095A">
        <w:rPr>
          <w:bCs/>
        </w:rPr>
        <w:t xml:space="preserve"> </w:t>
      </w:r>
      <w:r w:rsidR="00CE2A01" w:rsidRPr="0031095A">
        <w:rPr>
          <w:bCs/>
        </w:rPr>
        <w:t xml:space="preserve">- </w:t>
      </w:r>
      <w:r w:rsidRPr="0031095A">
        <w:rPr>
          <w:bCs/>
        </w:rPr>
        <w:t>Normele Uniunii Europene ș</w:t>
      </w:r>
      <w:r w:rsidR="00CE2A01" w:rsidRPr="0031095A">
        <w:rPr>
          <w:bCs/>
        </w:rPr>
        <w:t xml:space="preserve">i va fi omologat conform legislației române în vigoare: Standardul European EN 590:2009+A1:2010, respectiv EN228:2008. Carburantul furnizat trebuie să respecte normele europene de poluare, încadrându-se în coeficienții de poluare acceptați de normele impuse de legislația în domeniu, în vigoare. </w:t>
      </w:r>
    </w:p>
    <w:p w14:paraId="143DD237" w14:textId="0DD44D08" w:rsidR="00CE2A01" w:rsidRPr="0031095A" w:rsidRDefault="00CE2A01" w:rsidP="00CE2A01">
      <w:pPr>
        <w:jc w:val="both"/>
        <w:rPr>
          <w:bCs/>
        </w:rPr>
      </w:pPr>
      <w:r w:rsidRPr="0031095A">
        <w:rPr>
          <w:bCs/>
        </w:rPr>
        <w:t xml:space="preserve">-  Ordinul Ministrului Transporturilor, Construcțiilor și Turismului nr. 2135/2005 – R.N.T.R.4. </w:t>
      </w:r>
    </w:p>
    <w:p w14:paraId="249BF1D1" w14:textId="71D5D867" w:rsidR="00CE2A01" w:rsidRPr="0031095A" w:rsidRDefault="00CE2A01" w:rsidP="00CE2A01">
      <w:pPr>
        <w:jc w:val="both"/>
        <w:rPr>
          <w:bCs/>
        </w:rPr>
      </w:pPr>
      <w:r w:rsidRPr="0031095A">
        <w:rPr>
          <w:bCs/>
        </w:rPr>
        <w:t xml:space="preserve">- Hotărârea Guvernului nr. 935/2011 privind promovarea utilizării biocarburanților și a biolichidelor, cu modificările și completările ulterioare. </w:t>
      </w:r>
    </w:p>
    <w:p w14:paraId="33DBCD3F" w14:textId="09B288E5" w:rsidR="00CE2A01" w:rsidRPr="0031095A" w:rsidRDefault="00CE2A01" w:rsidP="00CE2A01">
      <w:pPr>
        <w:jc w:val="both"/>
        <w:rPr>
          <w:bCs/>
        </w:rPr>
      </w:pPr>
      <w:r w:rsidRPr="0031095A">
        <w:rPr>
          <w:bCs/>
        </w:rPr>
        <w:t xml:space="preserve">- Hotărârea </w:t>
      </w:r>
      <w:r w:rsidR="00713C22" w:rsidRPr="0031095A">
        <w:rPr>
          <w:bCs/>
        </w:rPr>
        <w:t xml:space="preserve">928/2012 privind stabilirea condițiilor de introducere pe piață a benzinei și motorinei și de introducere a unui mecanism de monitorizare și reducere a emisiilor de gaze cu efect de seră, cu modificările și completările în vigoare. </w:t>
      </w:r>
    </w:p>
    <w:p w14:paraId="17F049B4" w14:textId="77777777" w:rsidR="0076358D" w:rsidRDefault="00713C22" w:rsidP="00CE2A01">
      <w:pPr>
        <w:jc w:val="both"/>
        <w:rPr>
          <w:bCs/>
        </w:rPr>
      </w:pPr>
      <w:r w:rsidRPr="0031095A">
        <w:rPr>
          <w:bCs/>
        </w:rPr>
        <w:t xml:space="preserve">Acordul-cadru se realizează cu respectarea condițiilor prevăzute în Caietul de sarcini întocmit în conformitate cu ordinul ANAP nr. 1017/2019, privind aprobarea structurii, conținutului și modului de utilizare a Documentației standard de atribuire a contractului de achiziție publică/sectorială de produse, </w:t>
      </w:r>
    </w:p>
    <w:p w14:paraId="049CA41A" w14:textId="77777777" w:rsidR="0076358D" w:rsidRDefault="0076358D" w:rsidP="00CE2A01">
      <w:pPr>
        <w:jc w:val="both"/>
        <w:rPr>
          <w:bCs/>
        </w:rPr>
      </w:pPr>
    </w:p>
    <w:p w14:paraId="04BBC3B9" w14:textId="77777777" w:rsidR="0076358D" w:rsidRDefault="0076358D" w:rsidP="00CE2A01">
      <w:pPr>
        <w:jc w:val="both"/>
        <w:rPr>
          <w:bCs/>
        </w:rPr>
      </w:pPr>
    </w:p>
    <w:p w14:paraId="213A7549" w14:textId="08501ED7" w:rsidR="00713C22" w:rsidRPr="0031095A" w:rsidRDefault="00713C22" w:rsidP="00CE2A01">
      <w:pPr>
        <w:jc w:val="both"/>
        <w:rPr>
          <w:bCs/>
        </w:rPr>
      </w:pPr>
      <w:r w:rsidRPr="0031095A">
        <w:rPr>
          <w:bCs/>
        </w:rPr>
        <w:t>precum și a modalității de completare a anunțului de participare/participare simplificat, în conformitate cu prevederile Legii nr. 98/2016 privind achizițiile publice și a H.G. nr. 395/2016 pentru aprobarea Normelor de aplicare a</w:t>
      </w:r>
      <w:r w:rsidR="00E26018" w:rsidRPr="0031095A">
        <w:rPr>
          <w:bCs/>
        </w:rPr>
        <w:t xml:space="preserve"> </w:t>
      </w:r>
      <w:r w:rsidRPr="0031095A">
        <w:rPr>
          <w:bCs/>
        </w:rPr>
        <w:t xml:space="preserve">prevederilor referitoare la atribuirea Contractului de achiziție publică din Legea nr. 98/2016 privind achizițiile publice. </w:t>
      </w:r>
    </w:p>
    <w:p w14:paraId="2759DEB3" w14:textId="6252CC89" w:rsidR="00713C22" w:rsidRPr="0031095A" w:rsidRDefault="00713C22" w:rsidP="00CE2A01">
      <w:pPr>
        <w:jc w:val="both"/>
        <w:rPr>
          <w:bCs/>
        </w:rPr>
      </w:pPr>
      <w:r w:rsidRPr="0031095A">
        <w:rPr>
          <w:bCs/>
        </w:rPr>
        <w:tab/>
        <w:t xml:space="preserve">În cazul în care intervin schimbări legislative, Contractantul are obligația de a informa Autoritatea/entitatea comercială cu privire la consecințele asupra activităților care fac obiectul Contractului și de a-și adapta activitatea </w:t>
      </w:r>
    </w:p>
    <w:p w14:paraId="6F6274E3" w14:textId="77777777" w:rsidR="00F556DF" w:rsidRPr="0031095A" w:rsidRDefault="00F556DF" w:rsidP="00E64412">
      <w:pPr>
        <w:jc w:val="both"/>
        <w:rPr>
          <w:bCs/>
        </w:rPr>
      </w:pPr>
    </w:p>
    <w:p w14:paraId="13175AC9" w14:textId="27570668" w:rsidR="00EF7F24" w:rsidRDefault="00EF7F24" w:rsidP="00E64412">
      <w:pPr>
        <w:jc w:val="both"/>
        <w:rPr>
          <w:bCs/>
        </w:rPr>
      </w:pPr>
    </w:p>
    <w:p w14:paraId="509D9A8C" w14:textId="493ED3BC" w:rsidR="0031095A" w:rsidRDefault="0031095A" w:rsidP="00E64412">
      <w:pPr>
        <w:jc w:val="both"/>
        <w:rPr>
          <w:bCs/>
        </w:rPr>
      </w:pPr>
    </w:p>
    <w:p w14:paraId="0A4DBC33" w14:textId="77777777" w:rsidR="0031095A" w:rsidRPr="0031095A" w:rsidRDefault="0031095A" w:rsidP="00E64412">
      <w:pPr>
        <w:jc w:val="both"/>
        <w:rPr>
          <w:bCs/>
        </w:rPr>
      </w:pPr>
    </w:p>
    <w:p w14:paraId="24B8856E" w14:textId="6339AF64" w:rsidR="00335E3D" w:rsidRPr="0031095A" w:rsidRDefault="00335E3D" w:rsidP="00335E3D">
      <w:pPr>
        <w:rPr>
          <w:b/>
        </w:rPr>
      </w:pPr>
      <w:r w:rsidRPr="0031095A">
        <w:rPr>
          <w:b/>
        </w:rPr>
        <w:t xml:space="preserve">DIRECTOR, </w:t>
      </w:r>
      <w:r w:rsidRPr="0031095A">
        <w:rPr>
          <w:b/>
        </w:rPr>
        <w:tab/>
      </w:r>
      <w:r w:rsidRPr="0031095A">
        <w:rPr>
          <w:b/>
        </w:rPr>
        <w:tab/>
      </w:r>
      <w:r w:rsidRPr="0031095A">
        <w:rPr>
          <w:b/>
        </w:rPr>
        <w:tab/>
      </w:r>
      <w:r w:rsidRPr="0031095A">
        <w:rPr>
          <w:b/>
        </w:rPr>
        <w:tab/>
      </w:r>
      <w:r w:rsidRPr="0031095A">
        <w:rPr>
          <w:b/>
        </w:rPr>
        <w:tab/>
      </w:r>
      <w:r w:rsidR="0031095A">
        <w:rPr>
          <w:b/>
        </w:rPr>
        <w:tab/>
      </w:r>
      <w:r w:rsidRPr="0031095A">
        <w:rPr>
          <w:b/>
        </w:rPr>
        <w:tab/>
        <w:t xml:space="preserve">DIRECTOR, </w:t>
      </w:r>
    </w:p>
    <w:p w14:paraId="55E3890D" w14:textId="370A7861" w:rsidR="00335E3D" w:rsidRPr="0031095A" w:rsidRDefault="00335E3D" w:rsidP="00335E3D">
      <w:pPr>
        <w:rPr>
          <w:b/>
        </w:rPr>
      </w:pPr>
      <w:r w:rsidRPr="0031095A">
        <w:rPr>
          <w:b/>
        </w:rPr>
        <w:t>DIȚĂ Dumitru</w:t>
      </w:r>
      <w:r w:rsidRPr="0031095A">
        <w:rPr>
          <w:b/>
        </w:rPr>
        <w:tab/>
      </w:r>
      <w:r w:rsidRPr="0031095A">
        <w:rPr>
          <w:b/>
        </w:rPr>
        <w:tab/>
      </w:r>
      <w:r w:rsidRPr="0031095A">
        <w:rPr>
          <w:b/>
        </w:rPr>
        <w:tab/>
      </w:r>
      <w:r w:rsidRPr="0031095A">
        <w:rPr>
          <w:b/>
        </w:rPr>
        <w:tab/>
      </w:r>
      <w:r w:rsidR="0031095A">
        <w:rPr>
          <w:b/>
        </w:rPr>
        <w:tab/>
      </w:r>
      <w:r w:rsidRPr="0031095A">
        <w:rPr>
          <w:b/>
        </w:rPr>
        <w:tab/>
        <w:t>CATANĂ Viorel</w:t>
      </w:r>
    </w:p>
    <w:p w14:paraId="68E3594B" w14:textId="74E58B2D" w:rsidR="00062F3A" w:rsidRPr="0031095A" w:rsidRDefault="00062F3A" w:rsidP="00335E3D">
      <w:pPr>
        <w:rPr>
          <w:b/>
        </w:rPr>
      </w:pPr>
    </w:p>
    <w:p w14:paraId="251943FF" w14:textId="5B7F7A9A" w:rsidR="00062F3A" w:rsidRDefault="00062F3A" w:rsidP="00335E3D">
      <w:pPr>
        <w:rPr>
          <w:b/>
        </w:rPr>
      </w:pPr>
    </w:p>
    <w:p w14:paraId="448F3FC9" w14:textId="77777777" w:rsidR="0031095A" w:rsidRPr="0031095A" w:rsidRDefault="0031095A" w:rsidP="00335E3D">
      <w:pPr>
        <w:rPr>
          <w:b/>
        </w:rPr>
      </w:pPr>
    </w:p>
    <w:p w14:paraId="51F46C0C" w14:textId="27B8EE0B" w:rsidR="00062F3A" w:rsidRPr="0031095A" w:rsidRDefault="00062F3A" w:rsidP="00335E3D">
      <w:pPr>
        <w:rPr>
          <w:b/>
        </w:rPr>
      </w:pP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0031095A">
        <w:rPr>
          <w:b/>
        </w:rPr>
        <w:tab/>
      </w:r>
      <w:r w:rsidRPr="0031095A">
        <w:rPr>
          <w:b/>
        </w:rPr>
        <w:t xml:space="preserve">ȘEF BIROU, </w:t>
      </w:r>
    </w:p>
    <w:p w14:paraId="598BE171" w14:textId="7C90D670" w:rsidR="00062F3A" w:rsidRPr="0031095A" w:rsidRDefault="00062F3A" w:rsidP="00335E3D">
      <w:pPr>
        <w:rPr>
          <w:b/>
        </w:rPr>
      </w:pPr>
      <w:r w:rsidRPr="0031095A">
        <w:rPr>
          <w:b/>
        </w:rPr>
        <w:tab/>
      </w:r>
      <w:r w:rsidRPr="0031095A">
        <w:rPr>
          <w:b/>
        </w:rPr>
        <w:tab/>
      </w:r>
      <w:r w:rsidRPr="0031095A">
        <w:rPr>
          <w:b/>
        </w:rPr>
        <w:tab/>
      </w:r>
      <w:r w:rsidRPr="0031095A">
        <w:rPr>
          <w:b/>
        </w:rPr>
        <w:tab/>
      </w:r>
      <w:r w:rsidRPr="0031095A">
        <w:rPr>
          <w:b/>
        </w:rPr>
        <w:tab/>
      </w:r>
      <w:r w:rsidRPr="0031095A">
        <w:rPr>
          <w:b/>
        </w:rPr>
        <w:tab/>
      </w:r>
      <w:r w:rsidRPr="0031095A">
        <w:rPr>
          <w:b/>
        </w:rPr>
        <w:tab/>
      </w:r>
      <w:r w:rsidR="0031095A">
        <w:rPr>
          <w:b/>
        </w:rPr>
        <w:tab/>
      </w:r>
      <w:r w:rsidRPr="0031095A">
        <w:rPr>
          <w:b/>
        </w:rPr>
        <w:t>Ciobotaru Laura</w:t>
      </w:r>
    </w:p>
    <w:p w14:paraId="150DAB7D" w14:textId="732F09C4" w:rsidR="00335E3D" w:rsidRPr="0031095A" w:rsidRDefault="0031095A" w:rsidP="00335E3D">
      <w:pPr>
        <w:rPr>
          <w:b/>
        </w:rPr>
      </w:pPr>
      <w:r w:rsidRPr="0031095A">
        <w:rPr>
          <w:b/>
        </w:rPr>
        <w:t>ÎNTOCMIT,</w:t>
      </w:r>
    </w:p>
    <w:p w14:paraId="4878A63D" w14:textId="6E8FBD41" w:rsidR="00335E3D" w:rsidRPr="0031095A" w:rsidRDefault="0031095A" w:rsidP="00335E3D">
      <w:pPr>
        <w:rPr>
          <w:b/>
        </w:rPr>
      </w:pPr>
      <w:r w:rsidRPr="0031095A">
        <w:rPr>
          <w:b/>
        </w:rPr>
        <w:t>Neagu-Stanciu Denisa</w:t>
      </w:r>
    </w:p>
    <w:p w14:paraId="578E451B" w14:textId="77777777" w:rsidR="00335E3D" w:rsidRPr="0031095A" w:rsidRDefault="00335E3D" w:rsidP="00335E3D">
      <w:pPr>
        <w:rPr>
          <w:b/>
        </w:rPr>
      </w:pPr>
    </w:p>
    <w:p w14:paraId="07FDF993" w14:textId="1D1DC396" w:rsidR="00335E3D" w:rsidRPr="0031095A" w:rsidRDefault="00335E3D" w:rsidP="00335E3D">
      <w:pPr>
        <w:rPr>
          <w:b/>
        </w:rPr>
      </w:pPr>
      <w:r w:rsidRPr="0031095A">
        <w:rPr>
          <w:b/>
        </w:rPr>
        <w:tab/>
      </w:r>
      <w:r w:rsidRPr="0031095A">
        <w:rPr>
          <w:b/>
        </w:rPr>
        <w:tab/>
        <w:t xml:space="preserve"> </w:t>
      </w:r>
    </w:p>
    <w:p w14:paraId="355C2AEF" w14:textId="7879AA86" w:rsidR="00335E3D" w:rsidRPr="00C46871" w:rsidRDefault="00335E3D" w:rsidP="00335E3D">
      <w:pPr>
        <w:rPr>
          <w:b/>
        </w:rPr>
      </w:pPr>
      <w:r w:rsidRPr="0031095A">
        <w:rPr>
          <w:b/>
        </w:rPr>
        <w:tab/>
      </w:r>
      <w:r w:rsidRPr="0031095A">
        <w:rPr>
          <w:b/>
        </w:rPr>
        <w:tab/>
      </w:r>
    </w:p>
    <w:p w14:paraId="2BE7E4F2" w14:textId="77777777" w:rsidR="00335E3D" w:rsidRDefault="00335E3D" w:rsidP="00335E3D"/>
    <w:p w14:paraId="1D534C92" w14:textId="77777777" w:rsidR="00881040" w:rsidRDefault="00881040"/>
    <w:sectPr w:rsidR="00881040" w:rsidSect="009D1F91">
      <w:pgSz w:w="11906" w:h="16838" w:code="9"/>
      <w:pgMar w:top="1418" w:right="567"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2DA5" w14:textId="77777777" w:rsidR="00D26395" w:rsidRDefault="00D26395" w:rsidP="00AD72C9">
      <w:r>
        <w:separator/>
      </w:r>
    </w:p>
  </w:endnote>
  <w:endnote w:type="continuationSeparator" w:id="0">
    <w:p w14:paraId="4A771DCB" w14:textId="77777777" w:rsidR="00D26395" w:rsidRDefault="00D26395" w:rsidP="00AD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6C7E" w14:textId="77777777" w:rsidR="00D26395" w:rsidRDefault="00D26395" w:rsidP="00AD72C9">
      <w:r>
        <w:separator/>
      </w:r>
    </w:p>
  </w:footnote>
  <w:footnote w:type="continuationSeparator" w:id="0">
    <w:p w14:paraId="6159C2B9" w14:textId="77777777" w:rsidR="00D26395" w:rsidRDefault="00D26395" w:rsidP="00AD7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C97"/>
    <w:multiLevelType w:val="hybridMultilevel"/>
    <w:tmpl w:val="BDF027DE"/>
    <w:lvl w:ilvl="0" w:tplc="A7FC1ED2">
      <w:start w:val="4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FCF2F9C"/>
    <w:multiLevelType w:val="hybridMultilevel"/>
    <w:tmpl w:val="F0F0E8DC"/>
    <w:lvl w:ilvl="0" w:tplc="DDF0E146">
      <w:start w:val="4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AD39CF"/>
    <w:multiLevelType w:val="hybridMultilevel"/>
    <w:tmpl w:val="99108868"/>
    <w:lvl w:ilvl="0" w:tplc="E9368166">
      <w:start w:val="4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85B04C1"/>
    <w:multiLevelType w:val="hybridMultilevel"/>
    <w:tmpl w:val="2066638C"/>
    <w:lvl w:ilvl="0" w:tplc="7CB6EC0C">
      <w:start w:val="4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DEC5865"/>
    <w:multiLevelType w:val="hybridMultilevel"/>
    <w:tmpl w:val="1764C704"/>
    <w:lvl w:ilvl="0" w:tplc="24BEE0E4">
      <w:start w:val="4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11D3DCE"/>
    <w:multiLevelType w:val="hybridMultilevel"/>
    <w:tmpl w:val="BE9C06FA"/>
    <w:lvl w:ilvl="0" w:tplc="42761B68">
      <w:start w:val="1"/>
      <w:numFmt w:val="bullet"/>
      <w:lvlText w:val="-"/>
      <w:lvlJc w:val="left"/>
      <w:pPr>
        <w:ind w:left="3905" w:hanging="360"/>
      </w:pPr>
      <w:rPr>
        <w:rFonts w:ascii="Cambria" w:eastAsia="Times New Roman"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000086117">
    <w:abstractNumId w:val="0"/>
  </w:num>
  <w:num w:numId="2" w16cid:durableId="1703281374">
    <w:abstractNumId w:val="1"/>
  </w:num>
  <w:num w:numId="3" w16cid:durableId="1451900879">
    <w:abstractNumId w:val="4"/>
  </w:num>
  <w:num w:numId="4" w16cid:durableId="562719382">
    <w:abstractNumId w:val="3"/>
  </w:num>
  <w:num w:numId="5" w16cid:durableId="770472912">
    <w:abstractNumId w:val="2"/>
  </w:num>
  <w:num w:numId="6" w16cid:durableId="1818260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3D"/>
    <w:rsid w:val="00000562"/>
    <w:rsid w:val="00062F3A"/>
    <w:rsid w:val="00064916"/>
    <w:rsid w:val="000765FF"/>
    <w:rsid w:val="00084A82"/>
    <w:rsid w:val="000C0FC5"/>
    <w:rsid w:val="000D0844"/>
    <w:rsid w:val="000D6F01"/>
    <w:rsid w:val="000F3208"/>
    <w:rsid w:val="00126504"/>
    <w:rsid w:val="0016779B"/>
    <w:rsid w:val="001B3A25"/>
    <w:rsid w:val="001F0862"/>
    <w:rsid w:val="0020726F"/>
    <w:rsid w:val="00220725"/>
    <w:rsid w:val="00235BAA"/>
    <w:rsid w:val="00265467"/>
    <w:rsid w:val="002D56E3"/>
    <w:rsid w:val="0031095A"/>
    <w:rsid w:val="00335E3D"/>
    <w:rsid w:val="00340B37"/>
    <w:rsid w:val="003D4BC2"/>
    <w:rsid w:val="00412FC3"/>
    <w:rsid w:val="004158B0"/>
    <w:rsid w:val="0045579C"/>
    <w:rsid w:val="004664D6"/>
    <w:rsid w:val="0049314F"/>
    <w:rsid w:val="0051214E"/>
    <w:rsid w:val="00563F7B"/>
    <w:rsid w:val="00567902"/>
    <w:rsid w:val="00597CA7"/>
    <w:rsid w:val="005B6550"/>
    <w:rsid w:val="005C22A0"/>
    <w:rsid w:val="0065248B"/>
    <w:rsid w:val="00686E29"/>
    <w:rsid w:val="00690457"/>
    <w:rsid w:val="006A1918"/>
    <w:rsid w:val="006A1F14"/>
    <w:rsid w:val="006D11B1"/>
    <w:rsid w:val="00713C22"/>
    <w:rsid w:val="0076358D"/>
    <w:rsid w:val="008615C2"/>
    <w:rsid w:val="00881040"/>
    <w:rsid w:val="0089299E"/>
    <w:rsid w:val="008A0C7A"/>
    <w:rsid w:val="008B0166"/>
    <w:rsid w:val="008C7A1A"/>
    <w:rsid w:val="008E4CE9"/>
    <w:rsid w:val="0090399D"/>
    <w:rsid w:val="00921221"/>
    <w:rsid w:val="0093576B"/>
    <w:rsid w:val="0097629E"/>
    <w:rsid w:val="009C7517"/>
    <w:rsid w:val="009D1F91"/>
    <w:rsid w:val="00A529AE"/>
    <w:rsid w:val="00A767DB"/>
    <w:rsid w:val="00AB58B9"/>
    <w:rsid w:val="00AD72C9"/>
    <w:rsid w:val="00AE30E1"/>
    <w:rsid w:val="00B029E0"/>
    <w:rsid w:val="00BA0964"/>
    <w:rsid w:val="00BA15C8"/>
    <w:rsid w:val="00BB7C56"/>
    <w:rsid w:val="00BE27EA"/>
    <w:rsid w:val="00BE478C"/>
    <w:rsid w:val="00BF28D2"/>
    <w:rsid w:val="00BF70DA"/>
    <w:rsid w:val="00C1775B"/>
    <w:rsid w:val="00C61678"/>
    <w:rsid w:val="00C90F97"/>
    <w:rsid w:val="00CE2A01"/>
    <w:rsid w:val="00CF0FEB"/>
    <w:rsid w:val="00D01734"/>
    <w:rsid w:val="00D075EB"/>
    <w:rsid w:val="00D26395"/>
    <w:rsid w:val="00D61B4D"/>
    <w:rsid w:val="00D905EC"/>
    <w:rsid w:val="00E26018"/>
    <w:rsid w:val="00E53C33"/>
    <w:rsid w:val="00E64412"/>
    <w:rsid w:val="00EA6F2B"/>
    <w:rsid w:val="00EF7F24"/>
    <w:rsid w:val="00F21EAC"/>
    <w:rsid w:val="00F3086C"/>
    <w:rsid w:val="00F4356C"/>
    <w:rsid w:val="00F52702"/>
    <w:rsid w:val="00F556DF"/>
    <w:rsid w:val="00F9161B"/>
    <w:rsid w:val="00FD68AC"/>
    <w:rsid w:val="00FF23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6A03"/>
  <w15:chartTrackingRefBased/>
  <w15:docId w15:val="{0C948197-F908-4FF0-A117-16D8D136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3D"/>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14F"/>
    <w:rPr>
      <w:color w:val="0563C1" w:themeColor="hyperlink"/>
      <w:u w:val="single"/>
    </w:rPr>
  </w:style>
  <w:style w:type="character" w:styleId="UnresolvedMention">
    <w:name w:val="Unresolved Mention"/>
    <w:basedOn w:val="DefaultParagraphFont"/>
    <w:uiPriority w:val="99"/>
    <w:semiHidden/>
    <w:unhideWhenUsed/>
    <w:rsid w:val="0049314F"/>
    <w:rPr>
      <w:color w:val="605E5C"/>
      <w:shd w:val="clear" w:color="auto" w:fill="E1DFDD"/>
    </w:rPr>
  </w:style>
  <w:style w:type="paragraph" w:styleId="Header">
    <w:name w:val="header"/>
    <w:basedOn w:val="Normal"/>
    <w:link w:val="HeaderChar"/>
    <w:uiPriority w:val="99"/>
    <w:unhideWhenUsed/>
    <w:rsid w:val="00AD72C9"/>
    <w:pPr>
      <w:tabs>
        <w:tab w:val="center" w:pos="4536"/>
        <w:tab w:val="right" w:pos="9072"/>
      </w:tabs>
    </w:pPr>
  </w:style>
  <w:style w:type="character" w:customStyle="1" w:styleId="HeaderChar">
    <w:name w:val="Header Char"/>
    <w:basedOn w:val="DefaultParagraphFont"/>
    <w:link w:val="Header"/>
    <w:uiPriority w:val="99"/>
    <w:rsid w:val="00AD72C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AD72C9"/>
    <w:pPr>
      <w:tabs>
        <w:tab w:val="center" w:pos="4536"/>
        <w:tab w:val="right" w:pos="9072"/>
      </w:tabs>
    </w:pPr>
  </w:style>
  <w:style w:type="character" w:customStyle="1" w:styleId="FooterChar">
    <w:name w:val="Footer Char"/>
    <w:basedOn w:val="DefaultParagraphFont"/>
    <w:link w:val="Footer"/>
    <w:uiPriority w:val="99"/>
    <w:rsid w:val="00AD72C9"/>
    <w:rPr>
      <w:rFonts w:ascii="Times New Roman" w:eastAsia="Times New Roman" w:hAnsi="Times New Roman" w:cs="Times New Roman"/>
      <w:sz w:val="24"/>
      <w:szCs w:val="24"/>
      <w:lang w:eastAsia="ro-RO"/>
    </w:rPr>
  </w:style>
  <w:style w:type="table" w:styleId="TableGrid">
    <w:name w:val="Table Grid"/>
    <w:basedOn w:val="TableNormal"/>
    <w:uiPriority w:val="39"/>
    <w:rsid w:val="00A7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5783">
      <w:bodyDiv w:val="1"/>
      <w:marLeft w:val="0"/>
      <w:marRight w:val="0"/>
      <w:marTop w:val="0"/>
      <w:marBottom w:val="0"/>
      <w:divBdr>
        <w:top w:val="none" w:sz="0" w:space="0" w:color="auto"/>
        <w:left w:val="none" w:sz="0" w:space="0" w:color="auto"/>
        <w:bottom w:val="none" w:sz="0" w:space="0" w:color="auto"/>
        <w:right w:val="none" w:sz="0" w:space="0" w:color="auto"/>
      </w:divBdr>
    </w:div>
    <w:div w:id="5533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cjvranc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4806</Words>
  <Characters>27881</Characters>
  <Application>Microsoft Office Word</Application>
  <DocSecurity>0</DocSecurity>
  <Lines>232</Lines>
  <Paragraphs>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Neagu Stanciu Denisa Cristina</dc:creator>
  <cp:keywords/>
  <dc:description/>
  <cp:lastModifiedBy>Bobeica Iuliana</cp:lastModifiedBy>
  <cp:revision>2</cp:revision>
  <cp:lastPrinted>2022-04-08T07:18:00Z</cp:lastPrinted>
  <dcterms:created xsi:type="dcterms:W3CDTF">2022-05-26T13:24:00Z</dcterms:created>
  <dcterms:modified xsi:type="dcterms:W3CDTF">2022-05-26T13:24:00Z</dcterms:modified>
</cp:coreProperties>
</file>